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5B17C6" w:rsidRDefault="00C22BE5" w:rsidP="00C22BE5">
      <w:pPr>
        <w:rPr>
          <w:sz w:val="22"/>
          <w:szCs w:val="22"/>
          <w:lang w:val="sr-Latn-ME"/>
        </w:rPr>
      </w:pPr>
    </w:p>
    <w:p w:rsidR="00C22BE5" w:rsidRPr="005B17C6" w:rsidRDefault="00C22BE5" w:rsidP="00C22BE5">
      <w:pPr>
        <w:rPr>
          <w:sz w:val="22"/>
          <w:szCs w:val="22"/>
          <w:lang w:val="sr-Latn-ME"/>
        </w:rPr>
      </w:pPr>
    </w:p>
    <w:p w:rsidR="00C22BE5" w:rsidRPr="005B17C6" w:rsidRDefault="00C30F92" w:rsidP="00C30F92">
      <w:pPr>
        <w:jc w:val="center"/>
        <w:rPr>
          <w:sz w:val="22"/>
          <w:szCs w:val="22"/>
          <w:lang w:val="sr-Latn-ME"/>
        </w:rPr>
      </w:pPr>
      <w:r w:rsidRPr="005B17C6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5B17C6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402D07" w:rsidRDefault="00C30F92" w:rsidP="00C30F9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:rsidR="00402A2C" w:rsidRPr="00AC615F" w:rsidRDefault="00402D07" w:rsidP="00402A2C">
      <w:pPr>
        <w:pStyle w:val="Header"/>
        <w:jc w:val="center"/>
        <w:rPr>
          <w:bCs/>
          <w:iCs/>
          <w:sz w:val="22"/>
          <w:szCs w:val="22"/>
          <w:lang w:val="sr-Latn-ME"/>
        </w:rPr>
      </w:pPr>
      <w:r w:rsidRPr="00AC615F">
        <w:rPr>
          <w:bCs/>
          <w:iCs/>
          <w:sz w:val="22"/>
          <w:szCs w:val="22"/>
          <w:lang w:val="sr-Latn-ME"/>
        </w:rPr>
        <w:t xml:space="preserve">Stomatidin </w:t>
      </w:r>
      <w:r w:rsidR="00402A2C" w:rsidRPr="00AC615F">
        <w:rPr>
          <w:bCs/>
          <w:iCs/>
          <w:sz w:val="22"/>
          <w:szCs w:val="22"/>
          <w:lang w:val="sr-Latn-ME"/>
        </w:rPr>
        <w:t xml:space="preserve">1 </w:t>
      </w:r>
      <w:r w:rsidR="009346E6" w:rsidRPr="00AC615F">
        <w:rPr>
          <w:bCs/>
          <w:iCs/>
          <w:sz w:val="22"/>
          <w:szCs w:val="22"/>
          <w:lang w:val="sr-Latn-ME"/>
        </w:rPr>
        <w:t>mg/ml</w:t>
      </w:r>
      <w:r w:rsidR="00402A2C" w:rsidRPr="00AC615F">
        <w:rPr>
          <w:bCs/>
          <w:iCs/>
          <w:sz w:val="22"/>
          <w:szCs w:val="22"/>
          <w:lang w:val="sr-Latn-ME"/>
        </w:rPr>
        <w:t xml:space="preserve"> rastvor za usnu sluznicu</w:t>
      </w:r>
    </w:p>
    <w:p w:rsidR="00402A2C" w:rsidRPr="00AC615F" w:rsidRDefault="00402A2C" w:rsidP="00402A2C">
      <w:pPr>
        <w:pStyle w:val="Header"/>
        <w:jc w:val="center"/>
        <w:rPr>
          <w:bCs/>
          <w:iCs/>
          <w:sz w:val="22"/>
          <w:szCs w:val="22"/>
          <w:lang w:val="sr-Latn-ME"/>
        </w:rPr>
      </w:pPr>
      <w:r w:rsidRPr="00AC615F">
        <w:rPr>
          <w:bCs/>
          <w:iCs/>
          <w:sz w:val="22"/>
          <w:szCs w:val="22"/>
          <w:lang w:val="sr-Latn-ME"/>
        </w:rPr>
        <w:t>heksetidin</w:t>
      </w:r>
    </w:p>
    <w:p w:rsidR="00C22BE5" w:rsidRPr="00B80A00" w:rsidRDefault="00C22BE5" w:rsidP="00C22BE5">
      <w:pPr>
        <w:pStyle w:val="Header"/>
        <w:tabs>
          <w:tab w:val="left" w:pos="284"/>
        </w:tabs>
        <w:rPr>
          <w:bCs/>
          <w:iCs/>
          <w:sz w:val="22"/>
          <w:szCs w:val="22"/>
          <w:u w:val="single"/>
          <w:lang w:val="sr-Latn-ME"/>
        </w:rPr>
      </w:pPr>
    </w:p>
    <w:p w:rsidR="00A32113" w:rsidRPr="005B17C6" w:rsidRDefault="00A32113" w:rsidP="00402A2C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312C3F" w:rsidRPr="005B17C6" w:rsidRDefault="00312C3F" w:rsidP="005B17C6">
      <w:pPr>
        <w:jc w:val="both"/>
        <w:rPr>
          <w:b/>
          <w:i/>
          <w:sz w:val="22"/>
          <w:szCs w:val="22"/>
          <w:lang w:val="sr-Latn-ME"/>
        </w:rPr>
      </w:pPr>
    </w:p>
    <w:p w:rsidR="005B17C6" w:rsidRPr="00997722" w:rsidRDefault="005B17C6" w:rsidP="005B17C6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97722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997722">
        <w:rPr>
          <w:sz w:val="22"/>
          <w:szCs w:val="22"/>
          <w:lang w:val="sr-Latn-ME"/>
        </w:rPr>
        <w:t xml:space="preserve"> </w:t>
      </w:r>
      <w:r w:rsidRPr="00997722">
        <w:rPr>
          <w:b/>
          <w:bCs/>
          <w:sz w:val="22"/>
          <w:szCs w:val="22"/>
          <w:lang w:val="sr-Latn-ME"/>
        </w:rPr>
        <w:t>jer sadrži informacije koje su važne za Vas</w:t>
      </w:r>
    </w:p>
    <w:p w:rsidR="005B17C6" w:rsidRPr="00997722" w:rsidRDefault="005B17C6" w:rsidP="005B17C6">
      <w:pPr>
        <w:pStyle w:val="CommentText"/>
        <w:jc w:val="both"/>
        <w:rPr>
          <w:sz w:val="22"/>
          <w:szCs w:val="22"/>
          <w:lang w:val="sr-Latn-ME"/>
        </w:rPr>
      </w:pPr>
      <w:r w:rsidRPr="00997722">
        <w:rPr>
          <w:sz w:val="22"/>
          <w:szCs w:val="22"/>
          <w:lang w:val="sr-Latn-ME"/>
        </w:rPr>
        <w:t xml:space="preserve">Uvijek koristite ovaj lijek onako kako je opisano u ovom uputstvu, ili kao što su Vam rekli ljekar ili farmaceut. </w:t>
      </w:r>
    </w:p>
    <w:p w:rsidR="005B17C6" w:rsidRPr="00997722" w:rsidRDefault="005B17C6" w:rsidP="005B17C6">
      <w:pPr>
        <w:widowControl w:val="0"/>
        <w:numPr>
          <w:ilvl w:val="0"/>
          <w:numId w:val="3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997722">
        <w:rPr>
          <w:sz w:val="22"/>
          <w:szCs w:val="22"/>
          <w:lang w:val="sr-Latn-ME"/>
        </w:rPr>
        <w:t>Uputstvo sačuvajte. Može biti potrebno da ga ponovo pročitate.</w:t>
      </w:r>
    </w:p>
    <w:p w:rsidR="005B17C6" w:rsidRPr="00997722" w:rsidRDefault="005B17C6" w:rsidP="005B17C6">
      <w:pPr>
        <w:widowControl w:val="0"/>
        <w:numPr>
          <w:ilvl w:val="0"/>
          <w:numId w:val="3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997722">
        <w:rPr>
          <w:sz w:val="22"/>
          <w:szCs w:val="22"/>
          <w:lang w:val="sr-Latn-ME"/>
        </w:rPr>
        <w:t>Ako imate dodatnih pitanja, obratite se svom ljekaru ili farmaceutu ili medicinskoj sestri.</w:t>
      </w:r>
    </w:p>
    <w:p w:rsidR="005B17C6" w:rsidRPr="00997722" w:rsidRDefault="005B17C6" w:rsidP="005B17C6">
      <w:pPr>
        <w:widowControl w:val="0"/>
        <w:numPr>
          <w:ilvl w:val="0"/>
          <w:numId w:val="3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997722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97722">
        <w:rPr>
          <w:spacing w:val="-4"/>
          <w:sz w:val="22"/>
          <w:szCs w:val="22"/>
          <w:lang w:val="sr-Latn-ME"/>
        </w:rPr>
        <w:t>. Pogledajte dio 4</w:t>
      </w:r>
    </w:p>
    <w:p w:rsidR="00312C3F" w:rsidRPr="005B17C6" w:rsidRDefault="005B17C6" w:rsidP="005B17C6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997722">
        <w:rPr>
          <w:sz w:val="22"/>
          <w:szCs w:val="22"/>
          <w:lang w:val="sr-Latn-ME"/>
        </w:rPr>
        <w:t>Ukoliko se Vaši simptomi pogoršaju ili Vam ne bude bolje, morate se obratiti svom ljekaru.</w:t>
      </w:r>
    </w:p>
    <w:p w:rsidR="00C269D7" w:rsidRPr="005B17C6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69D7" w:rsidRPr="005B17C6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92C66" w:rsidRPr="005B17C6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32113" w:rsidRPr="005B17C6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B17C6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5B17C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Šta je lijek </w:t>
      </w:r>
      <w:r w:rsidR="00402D07" w:rsidRPr="005B17C6">
        <w:rPr>
          <w:sz w:val="22"/>
          <w:szCs w:val="22"/>
          <w:lang w:val="sr-Latn-ME"/>
        </w:rPr>
        <w:t>S</w:t>
      </w:r>
      <w:r w:rsidR="00402D07">
        <w:rPr>
          <w:sz w:val="22"/>
          <w:szCs w:val="22"/>
          <w:lang w:val="sr-Latn-ME"/>
        </w:rPr>
        <w:t>tomatidin</w:t>
      </w:r>
      <w:r w:rsidR="00402D07" w:rsidRPr="005B17C6">
        <w:rPr>
          <w:sz w:val="22"/>
          <w:szCs w:val="22"/>
          <w:lang w:val="sr-Latn-ME"/>
        </w:rPr>
        <w:t xml:space="preserve"> </w:t>
      </w:r>
      <w:r w:rsidRPr="005B17C6">
        <w:rPr>
          <w:sz w:val="22"/>
          <w:szCs w:val="22"/>
          <w:lang w:val="sr-Latn-ME"/>
        </w:rPr>
        <w:t>i čemu je namijenjen</w:t>
      </w:r>
    </w:p>
    <w:p w:rsidR="00A32113" w:rsidRPr="005B17C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Šta treba da znate prije nego što uzmete lijek </w:t>
      </w:r>
      <w:r w:rsidR="00402D07" w:rsidRPr="005B17C6">
        <w:rPr>
          <w:sz w:val="22"/>
          <w:szCs w:val="22"/>
          <w:lang w:val="sr-Latn-ME"/>
        </w:rPr>
        <w:t>S</w:t>
      </w:r>
      <w:r w:rsidR="00402D07">
        <w:rPr>
          <w:sz w:val="22"/>
          <w:szCs w:val="22"/>
          <w:lang w:val="sr-Latn-ME"/>
        </w:rPr>
        <w:t>tomatidin</w:t>
      </w:r>
    </w:p>
    <w:p w:rsidR="00A32113" w:rsidRPr="005B17C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Kako se upotrebljava lijek </w:t>
      </w:r>
      <w:r w:rsidR="00402D07" w:rsidRPr="005B17C6">
        <w:rPr>
          <w:sz w:val="22"/>
          <w:szCs w:val="22"/>
          <w:lang w:val="sr-Latn-ME"/>
        </w:rPr>
        <w:t>S</w:t>
      </w:r>
      <w:r w:rsidR="00402D07">
        <w:rPr>
          <w:sz w:val="22"/>
          <w:szCs w:val="22"/>
          <w:lang w:val="sr-Latn-ME"/>
        </w:rPr>
        <w:t>tomatidin</w:t>
      </w:r>
    </w:p>
    <w:p w:rsidR="00A32113" w:rsidRPr="005B17C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Moguća neželjena dejstva </w:t>
      </w:r>
    </w:p>
    <w:p w:rsidR="00A32113" w:rsidRPr="005B17C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Kako čuvati lijek </w:t>
      </w:r>
      <w:r w:rsidR="00402D07" w:rsidRPr="005B17C6">
        <w:rPr>
          <w:sz w:val="22"/>
          <w:szCs w:val="22"/>
          <w:lang w:val="sr-Latn-ME"/>
        </w:rPr>
        <w:t>S</w:t>
      </w:r>
      <w:r w:rsidR="00402D07">
        <w:rPr>
          <w:sz w:val="22"/>
          <w:szCs w:val="22"/>
          <w:lang w:val="sr-Latn-ME"/>
        </w:rPr>
        <w:t>tomatidin</w:t>
      </w:r>
    </w:p>
    <w:p w:rsidR="00A32113" w:rsidRPr="005B17C6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Sadržaj pakovanja i d</w:t>
      </w:r>
      <w:r w:rsidR="00A32113" w:rsidRPr="005B17C6">
        <w:rPr>
          <w:sz w:val="22"/>
          <w:szCs w:val="22"/>
          <w:lang w:val="sr-Latn-ME"/>
        </w:rPr>
        <w:t>odatne informacije</w:t>
      </w:r>
      <w:r w:rsidR="00A02C42" w:rsidRPr="005B17C6">
        <w:rPr>
          <w:sz w:val="22"/>
          <w:szCs w:val="22"/>
          <w:lang w:val="sr-Latn-ME"/>
        </w:rPr>
        <w:t xml:space="preserve"> </w:t>
      </w:r>
    </w:p>
    <w:p w:rsidR="00A32113" w:rsidRPr="005B17C6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5B17C6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5B17C6" w:rsidRDefault="00CF1B2D">
      <w:pPr>
        <w:rPr>
          <w:b/>
          <w:bCs/>
          <w:sz w:val="22"/>
          <w:szCs w:val="22"/>
          <w:lang w:val="sr-Latn-ME"/>
        </w:rPr>
      </w:pPr>
      <w:r w:rsidRPr="005B17C6">
        <w:rPr>
          <w:b/>
          <w:bCs/>
          <w:sz w:val="22"/>
          <w:szCs w:val="22"/>
          <w:lang w:val="sr-Latn-ME"/>
        </w:rPr>
        <w:br w:type="page"/>
      </w:r>
    </w:p>
    <w:p w:rsidR="00445D8F" w:rsidRPr="005B17C6" w:rsidRDefault="00445D8F" w:rsidP="00A32113">
      <w:pPr>
        <w:rPr>
          <w:b/>
          <w:bCs/>
          <w:sz w:val="22"/>
          <w:szCs w:val="22"/>
          <w:lang w:val="sr-Latn-ME"/>
        </w:rPr>
      </w:pPr>
    </w:p>
    <w:p w:rsidR="00A32113" w:rsidRPr="005B17C6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C6">
        <w:rPr>
          <w:b/>
          <w:bCs/>
          <w:sz w:val="22"/>
          <w:szCs w:val="22"/>
          <w:lang w:val="sr-Latn-ME"/>
        </w:rPr>
        <w:t xml:space="preserve">1. </w:t>
      </w:r>
      <w:r w:rsidR="00FB6603" w:rsidRPr="005B17C6">
        <w:rPr>
          <w:b/>
          <w:bCs/>
          <w:sz w:val="22"/>
          <w:szCs w:val="22"/>
          <w:lang w:val="sr-Latn-ME"/>
        </w:rPr>
        <w:tab/>
      </w:r>
      <w:r w:rsidRPr="005B17C6">
        <w:rPr>
          <w:b/>
          <w:bCs/>
          <w:sz w:val="22"/>
          <w:szCs w:val="22"/>
          <w:lang w:val="sr-Latn-ME"/>
        </w:rPr>
        <w:t xml:space="preserve">ŠTA JE LIJEK </w:t>
      </w:r>
      <w:r w:rsidR="00402A2C" w:rsidRPr="005B17C6">
        <w:rPr>
          <w:b/>
          <w:bCs/>
          <w:sz w:val="22"/>
          <w:szCs w:val="22"/>
          <w:lang w:val="sr-Latn-ME"/>
        </w:rPr>
        <w:t>STOMATIDIN</w:t>
      </w:r>
      <w:r w:rsidRPr="005B17C6">
        <w:rPr>
          <w:b/>
          <w:bCs/>
          <w:sz w:val="22"/>
          <w:szCs w:val="22"/>
          <w:lang w:val="sr-Latn-ME"/>
        </w:rPr>
        <w:t xml:space="preserve"> I ČEMU JE NAMIJENJEN</w:t>
      </w:r>
    </w:p>
    <w:p w:rsidR="00445D8F" w:rsidRPr="005B17C6" w:rsidRDefault="00445D8F" w:rsidP="00A32113">
      <w:pPr>
        <w:rPr>
          <w:sz w:val="22"/>
          <w:szCs w:val="22"/>
          <w:lang w:val="sr-Latn-ME"/>
        </w:rPr>
      </w:pPr>
    </w:p>
    <w:p w:rsidR="00402A2C" w:rsidRPr="005B17C6" w:rsidRDefault="00402D07" w:rsidP="00402D07">
      <w:p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S</w:t>
      </w:r>
      <w:r>
        <w:rPr>
          <w:sz w:val="22"/>
          <w:szCs w:val="22"/>
          <w:lang w:val="sr-Latn-ME"/>
        </w:rPr>
        <w:t>tomatidin</w:t>
      </w:r>
      <w:r w:rsidR="00402A2C" w:rsidRPr="005B17C6">
        <w:rPr>
          <w:sz w:val="22"/>
          <w:szCs w:val="22"/>
          <w:lang w:val="sr-Latn-ME"/>
        </w:rPr>
        <w:t xml:space="preserve"> </w:t>
      </w:r>
      <w:r w:rsidR="009346E6">
        <w:rPr>
          <w:bCs/>
          <w:sz w:val="22"/>
          <w:szCs w:val="22"/>
          <w:lang w:val="sr-Latn-ME"/>
        </w:rPr>
        <w:t>1 mg/ml</w:t>
      </w:r>
      <w:r w:rsidR="00402A2C" w:rsidRPr="005B17C6">
        <w:rPr>
          <w:bCs/>
          <w:sz w:val="22"/>
          <w:szCs w:val="22"/>
          <w:lang w:val="sr-Latn-ME"/>
        </w:rPr>
        <w:t xml:space="preserve"> rastvor za usnu sluznicu</w:t>
      </w:r>
      <w:r w:rsidR="00402A2C" w:rsidRPr="005B17C6">
        <w:rPr>
          <w:sz w:val="22"/>
          <w:szCs w:val="22"/>
          <w:lang w:val="sr-Latn-ME"/>
        </w:rPr>
        <w:t xml:space="preserve"> sadrži heksetidin, koji djeluje protiv bakterija i gljivica, a primjenjuje se kao pomoć pri liječenju infekcija grla i usta, uključujući i ranice/čireve u ustima, kandidijazu (gljivična infekcija u usnoj šupljini, obično uzrokovana gljivicom </w:t>
      </w:r>
      <w:r w:rsidR="00402A2C" w:rsidRPr="005B17C6">
        <w:rPr>
          <w:i/>
          <w:sz w:val="22"/>
          <w:szCs w:val="22"/>
          <w:lang w:val="sr-Latn-ME"/>
        </w:rPr>
        <w:t xml:space="preserve">Candida albicans), </w:t>
      </w:r>
      <w:r w:rsidR="00402A2C" w:rsidRPr="005B17C6">
        <w:rPr>
          <w:sz w:val="22"/>
          <w:szCs w:val="22"/>
          <w:lang w:val="sr-Latn-ME"/>
        </w:rPr>
        <w:t>bolne ili krvareće desni (gingivitis), zadah iz usta (h</w:t>
      </w:r>
      <w:r w:rsidR="005C03C7" w:rsidRPr="005B17C6">
        <w:rPr>
          <w:sz w:val="22"/>
          <w:szCs w:val="22"/>
          <w:lang w:val="sr-Latn-ME"/>
        </w:rPr>
        <w:t xml:space="preserve">alitoza) ili grlobolju. Takođe </w:t>
      </w:r>
      <w:r w:rsidR="00402A2C" w:rsidRPr="005B17C6">
        <w:rPr>
          <w:sz w:val="22"/>
          <w:szCs w:val="22"/>
          <w:lang w:val="sr-Latn-ME"/>
        </w:rPr>
        <w:t>se može primijeniti prije i nakon dentalnih (zubnih) hirurških zahvata, kao pomoć u sprečavanju pojave infekcija.</w:t>
      </w:r>
    </w:p>
    <w:p w:rsidR="00445D8F" w:rsidRPr="005B17C6" w:rsidRDefault="00445D8F" w:rsidP="00A32113">
      <w:pPr>
        <w:rPr>
          <w:sz w:val="22"/>
          <w:szCs w:val="22"/>
          <w:lang w:val="sr-Latn-ME"/>
        </w:rPr>
      </w:pPr>
    </w:p>
    <w:p w:rsidR="00A32113" w:rsidRPr="005B17C6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5B17C6">
        <w:rPr>
          <w:b/>
          <w:bCs/>
          <w:sz w:val="22"/>
          <w:szCs w:val="22"/>
          <w:lang w:val="sr-Latn-ME"/>
        </w:rPr>
        <w:t xml:space="preserve">2. </w:t>
      </w:r>
      <w:r w:rsidR="00FB6603" w:rsidRPr="005B17C6">
        <w:rPr>
          <w:b/>
          <w:bCs/>
          <w:sz w:val="22"/>
          <w:szCs w:val="22"/>
          <w:lang w:val="sr-Latn-ME"/>
        </w:rPr>
        <w:tab/>
      </w:r>
      <w:r w:rsidRPr="005B17C6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402A2C" w:rsidRPr="005B17C6">
        <w:rPr>
          <w:b/>
          <w:caps/>
          <w:sz w:val="22"/>
          <w:szCs w:val="22"/>
          <w:lang w:val="sr-Latn-ME"/>
        </w:rPr>
        <w:t>STOMATIDIN</w:t>
      </w:r>
    </w:p>
    <w:p w:rsidR="00445D8F" w:rsidRPr="005B17C6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:rsidR="00402A2C" w:rsidRPr="005B17C6" w:rsidRDefault="00402A2C" w:rsidP="00402A2C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Ovaj lijek je odgovarajući za većinu ljudi, dok samo mali broj ljudi ga ne bi trebao primjenjivati. Ako imate bilo kakvu sumnju, obratite se Vašem ljekaru ili farmaceutu. </w:t>
      </w:r>
    </w:p>
    <w:p w:rsidR="00402A2C" w:rsidRPr="005B17C6" w:rsidRDefault="00402A2C" w:rsidP="00A32113">
      <w:pPr>
        <w:rPr>
          <w:b/>
          <w:sz w:val="22"/>
          <w:szCs w:val="22"/>
          <w:lang w:val="sr-Latn-ME"/>
        </w:rPr>
      </w:pPr>
    </w:p>
    <w:p w:rsidR="00A32113" w:rsidRPr="005B17C6" w:rsidRDefault="00A32113" w:rsidP="00A32113">
      <w:pPr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 xml:space="preserve">Lijek </w:t>
      </w:r>
      <w:r w:rsidR="00402D07" w:rsidRPr="00402D07">
        <w:rPr>
          <w:b/>
          <w:sz w:val="22"/>
          <w:szCs w:val="22"/>
          <w:lang w:val="sr-Latn-ME"/>
        </w:rPr>
        <w:t>Stomatidin</w:t>
      </w:r>
      <w:r w:rsidRPr="005B17C6">
        <w:rPr>
          <w:b/>
          <w:sz w:val="22"/>
          <w:szCs w:val="22"/>
          <w:lang w:val="sr-Latn-ME"/>
        </w:rPr>
        <w:t xml:space="preserve"> ne smijete koristiti:</w:t>
      </w:r>
    </w:p>
    <w:p w:rsidR="00402A2C" w:rsidRPr="005B17C6" w:rsidRDefault="00402A2C" w:rsidP="00402A2C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Ako ste ikad ranije imali </w:t>
      </w:r>
      <w:r w:rsidRPr="005B17C6">
        <w:rPr>
          <w:b/>
          <w:sz w:val="22"/>
          <w:szCs w:val="22"/>
          <w:lang w:val="sr-Latn-ME"/>
        </w:rPr>
        <w:t>lošu reakciju</w:t>
      </w:r>
      <w:r w:rsidRPr="005B17C6">
        <w:rPr>
          <w:sz w:val="22"/>
          <w:szCs w:val="22"/>
          <w:lang w:val="sr-Latn-ME"/>
        </w:rPr>
        <w:t xml:space="preserve"> (npr. preosjetljivost ili alergijsku reakciju) na </w:t>
      </w:r>
      <w:r w:rsidR="00402D07" w:rsidRPr="005B17C6">
        <w:rPr>
          <w:sz w:val="22"/>
          <w:szCs w:val="22"/>
          <w:lang w:val="sr-Latn-ME"/>
        </w:rPr>
        <w:t>S</w:t>
      </w:r>
      <w:r w:rsidR="00402D07">
        <w:rPr>
          <w:sz w:val="22"/>
          <w:szCs w:val="22"/>
          <w:lang w:val="sr-Latn-ME"/>
        </w:rPr>
        <w:t>tomatidin</w:t>
      </w:r>
      <w:r w:rsidRPr="005B17C6">
        <w:rPr>
          <w:sz w:val="22"/>
          <w:szCs w:val="22"/>
          <w:lang w:val="sr-Latn-ME"/>
        </w:rPr>
        <w:t xml:space="preserve"> ili na bilo koji od njegovih sastojaka. </w:t>
      </w:r>
    </w:p>
    <w:p w:rsidR="00402A2C" w:rsidRPr="005B17C6" w:rsidRDefault="00402A2C" w:rsidP="00402A2C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Ako su prisutni znaci pojačane upale, liječenje treba prekinuti. </w:t>
      </w:r>
    </w:p>
    <w:p w:rsidR="00402A2C" w:rsidRPr="005B17C6" w:rsidRDefault="00402A2C" w:rsidP="00402A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C77D13" w:rsidRPr="005B17C6" w:rsidRDefault="00C77D13" w:rsidP="00A32113">
      <w:pPr>
        <w:rPr>
          <w:b/>
          <w:bCs/>
          <w:sz w:val="22"/>
          <w:szCs w:val="22"/>
          <w:lang w:val="sr-Latn-ME"/>
        </w:rPr>
      </w:pPr>
      <w:r w:rsidRPr="005B17C6">
        <w:rPr>
          <w:b/>
          <w:bCs/>
          <w:sz w:val="22"/>
          <w:szCs w:val="22"/>
          <w:lang w:val="sr-Latn-ME"/>
        </w:rPr>
        <w:t>Djeca i adolescenti</w:t>
      </w:r>
    </w:p>
    <w:p w:rsidR="00910B7A" w:rsidRPr="005B17C6" w:rsidRDefault="00910B7A" w:rsidP="00910B7A">
      <w:p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Ovaj lijek se primjenjuje </w:t>
      </w:r>
      <w:r w:rsidR="00AE64F6" w:rsidRPr="005B17C6">
        <w:rPr>
          <w:sz w:val="22"/>
          <w:szCs w:val="22"/>
          <w:lang w:val="sr-Latn-ME"/>
        </w:rPr>
        <w:t>kod</w:t>
      </w:r>
      <w:r w:rsidRPr="005B17C6">
        <w:rPr>
          <w:sz w:val="22"/>
          <w:szCs w:val="22"/>
          <w:lang w:val="sr-Latn-ME"/>
        </w:rPr>
        <w:t xml:space="preserve"> odraslih i djece uzrasta od 6 godina i starije.</w:t>
      </w:r>
    </w:p>
    <w:p w:rsidR="00C77D13" w:rsidRPr="005B17C6" w:rsidRDefault="00C77D13" w:rsidP="00A32113">
      <w:pPr>
        <w:rPr>
          <w:bCs/>
          <w:sz w:val="22"/>
          <w:szCs w:val="22"/>
          <w:lang w:val="sr-Latn-ME"/>
        </w:rPr>
      </w:pPr>
    </w:p>
    <w:p w:rsidR="00A92C66" w:rsidRPr="005B17C6" w:rsidRDefault="00F47B6C" w:rsidP="00A32113">
      <w:pPr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>Plodnost, trudnoća i dojenje</w:t>
      </w:r>
    </w:p>
    <w:p w:rsidR="00402A2C" w:rsidRPr="005B17C6" w:rsidRDefault="00402A2C" w:rsidP="00402A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 w:eastAsia="hr-HR"/>
        </w:rPr>
        <w:t>Ako ste trudni ili dojite, mislite da ste možda trudni ili planirate trudnoću, upitajte Vašeg ljekara ili farmaceuta za savjet prije primjene ovog lijeka.</w:t>
      </w:r>
    </w:p>
    <w:p w:rsidR="00445D8F" w:rsidRPr="005B17C6" w:rsidRDefault="00445D8F" w:rsidP="00A32113">
      <w:pPr>
        <w:rPr>
          <w:bCs/>
          <w:sz w:val="22"/>
          <w:szCs w:val="22"/>
          <w:lang w:val="sr-Latn-ME"/>
        </w:rPr>
      </w:pPr>
    </w:p>
    <w:p w:rsidR="00402A2C" w:rsidRPr="005B17C6" w:rsidRDefault="00402A2C" w:rsidP="00402A2C">
      <w:pPr>
        <w:tabs>
          <w:tab w:val="left" w:pos="0"/>
        </w:tabs>
        <w:jc w:val="both"/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>Neki od sastojaka ovog lijeka mogu uzrokovati probleme</w:t>
      </w:r>
    </w:p>
    <w:p w:rsidR="00402A2C" w:rsidRPr="005B17C6" w:rsidRDefault="00402A2C" w:rsidP="00402A2C">
      <w:pPr>
        <w:numPr>
          <w:ilvl w:val="0"/>
          <w:numId w:val="31"/>
        </w:numPr>
        <w:jc w:val="both"/>
        <w:rPr>
          <w:color w:val="222222"/>
          <w:sz w:val="22"/>
          <w:szCs w:val="22"/>
          <w:lang w:val="sr-Latn-ME"/>
        </w:rPr>
      </w:pPr>
      <w:r w:rsidRPr="005B17C6">
        <w:rPr>
          <w:sz w:val="22"/>
          <w:szCs w:val="22"/>
          <w:lang w:val="sr-Latn-ME" w:eastAsia="hr-HR"/>
        </w:rPr>
        <w:t>Ovaj lijek</w:t>
      </w:r>
      <w:r w:rsidRPr="005B17C6">
        <w:rPr>
          <w:sz w:val="22"/>
          <w:szCs w:val="22"/>
          <w:lang w:val="sr-Latn-ME"/>
        </w:rPr>
        <w:t xml:space="preserve"> sadrži alkohol (etanol 96 %); 1 ml rastvora sadrži 80,9 mg etanola 96 %, odnosno, 15 ml rastvora (pojedinačna doza) sadrži 1213,5 mg etanola 96 %. </w:t>
      </w:r>
      <w:r w:rsidRPr="005B17C6">
        <w:rPr>
          <w:color w:val="222222"/>
          <w:sz w:val="22"/>
          <w:szCs w:val="22"/>
          <w:lang w:val="sr-Latn-ME"/>
        </w:rPr>
        <w:t xml:space="preserve">Ako se proguta, količina alkohola u ovom lijeku, vjerovatno, neće imati </w:t>
      </w:r>
      <w:r w:rsidR="00AE64F6" w:rsidRPr="005B17C6">
        <w:rPr>
          <w:color w:val="222222"/>
          <w:sz w:val="22"/>
          <w:szCs w:val="22"/>
          <w:lang w:val="sr-Latn-ME"/>
        </w:rPr>
        <w:t>efekat kod</w:t>
      </w:r>
      <w:r w:rsidRPr="005B17C6">
        <w:rPr>
          <w:color w:val="222222"/>
          <w:sz w:val="22"/>
          <w:szCs w:val="22"/>
          <w:lang w:val="sr-Latn-ME"/>
        </w:rPr>
        <w:t xml:space="preserve"> odraslih i adolescenata, dok se </w:t>
      </w:r>
      <w:r w:rsidR="00AE64F6" w:rsidRPr="005B17C6">
        <w:rPr>
          <w:color w:val="222222"/>
          <w:sz w:val="22"/>
          <w:szCs w:val="22"/>
          <w:lang w:val="sr-Latn-ME"/>
        </w:rPr>
        <w:t>efekti kod</w:t>
      </w:r>
      <w:r w:rsidRPr="005B17C6">
        <w:rPr>
          <w:color w:val="222222"/>
          <w:sz w:val="22"/>
          <w:szCs w:val="22"/>
          <w:lang w:val="sr-Latn-ME"/>
        </w:rPr>
        <w:t xml:space="preserve"> djece, vjerovatno, neće primijetiti. Mogući su određeni </w:t>
      </w:r>
      <w:r w:rsidR="00AE64F6" w:rsidRPr="005B17C6">
        <w:rPr>
          <w:color w:val="222222"/>
          <w:sz w:val="22"/>
          <w:szCs w:val="22"/>
          <w:lang w:val="sr-Latn-ME"/>
        </w:rPr>
        <w:t>efekti kod</w:t>
      </w:r>
      <w:r w:rsidRPr="005B17C6">
        <w:rPr>
          <w:color w:val="222222"/>
          <w:sz w:val="22"/>
          <w:szCs w:val="22"/>
          <w:lang w:val="sr-Latn-ME"/>
        </w:rPr>
        <w:t xml:space="preserve"> mlađe djece, naprimjer, osjećaj pospanosti. Ako se proguta, alk</w:t>
      </w:r>
      <w:r w:rsidR="005C03C7" w:rsidRPr="005B17C6">
        <w:rPr>
          <w:color w:val="222222"/>
          <w:sz w:val="22"/>
          <w:szCs w:val="22"/>
          <w:lang w:val="sr-Latn-ME"/>
        </w:rPr>
        <w:t>ohol u ovom lijeku može uti</w:t>
      </w:r>
      <w:r w:rsidRPr="005B17C6">
        <w:rPr>
          <w:color w:val="222222"/>
          <w:sz w:val="22"/>
          <w:szCs w:val="22"/>
          <w:lang w:val="sr-Latn-ME"/>
        </w:rPr>
        <w:t>cati na djelovanja drugih ljekova. Obratite se Vašem ljekaru ili farmaceutu ako primjenjujete druge ljekove. Ako ste trudni ili dojite, obratite se Vašem ljekaru ili farmaceutu prije</w:t>
      </w:r>
      <w:r w:rsidR="005C03C7" w:rsidRPr="005B17C6">
        <w:rPr>
          <w:color w:val="222222"/>
          <w:sz w:val="22"/>
          <w:szCs w:val="22"/>
          <w:lang w:val="sr-Latn-ME"/>
        </w:rPr>
        <w:t xml:space="preserve"> primjene ovog lijeka. Ako ste za</w:t>
      </w:r>
      <w:r w:rsidRPr="005B17C6">
        <w:rPr>
          <w:color w:val="222222"/>
          <w:sz w:val="22"/>
          <w:szCs w:val="22"/>
          <w:lang w:val="sr-Latn-ME"/>
        </w:rPr>
        <w:t>visnik o alkoholu, obratite se Vašem ljekaru ili farmaceutu prije primjene ovog lijeka.</w:t>
      </w:r>
    </w:p>
    <w:p w:rsidR="00402A2C" w:rsidRPr="005B17C6" w:rsidRDefault="00402A2C" w:rsidP="00402A2C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Sastojak lijeka azorubin (E122) može prouzrokovati alergijski tip reakcija, uključujući i astmu. Reakcije su češće </w:t>
      </w:r>
      <w:r w:rsidR="00AE64F6" w:rsidRPr="005B17C6">
        <w:rPr>
          <w:sz w:val="22"/>
          <w:szCs w:val="22"/>
          <w:lang w:val="sr-Latn-ME"/>
        </w:rPr>
        <w:t>kod</w:t>
      </w:r>
      <w:r w:rsidRPr="005B17C6">
        <w:rPr>
          <w:sz w:val="22"/>
          <w:szCs w:val="22"/>
          <w:lang w:val="sr-Latn-ME"/>
        </w:rPr>
        <w:t xml:space="preserve"> osoba alergičnih na aspirin.</w:t>
      </w:r>
    </w:p>
    <w:p w:rsidR="00402A2C" w:rsidRPr="005B17C6" w:rsidRDefault="00402A2C" w:rsidP="00402A2C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Ovaj lijek sadrži manje od 1 mmol natrij</w:t>
      </w:r>
      <w:r w:rsidR="00AE64F6" w:rsidRPr="005B17C6">
        <w:rPr>
          <w:sz w:val="22"/>
          <w:szCs w:val="22"/>
          <w:lang w:val="sr-Latn-ME"/>
        </w:rPr>
        <w:t>um</w:t>
      </w:r>
      <w:r w:rsidRPr="005B17C6">
        <w:rPr>
          <w:sz w:val="22"/>
          <w:szCs w:val="22"/>
          <w:lang w:val="sr-Latn-ME"/>
        </w:rPr>
        <w:t>a (23 mg) po dozi od 15 ml, u osnovi ne sadrži natrij</w:t>
      </w:r>
      <w:r w:rsidR="00AE64F6" w:rsidRPr="005B17C6">
        <w:rPr>
          <w:sz w:val="22"/>
          <w:szCs w:val="22"/>
          <w:lang w:val="sr-Latn-ME"/>
        </w:rPr>
        <w:t>um</w:t>
      </w:r>
      <w:r w:rsidRPr="005B17C6">
        <w:rPr>
          <w:sz w:val="22"/>
          <w:szCs w:val="22"/>
          <w:lang w:val="sr-Latn-ME"/>
        </w:rPr>
        <w:t>.</w:t>
      </w:r>
    </w:p>
    <w:p w:rsidR="00402A2C" w:rsidRPr="005B17C6" w:rsidRDefault="00402A2C" w:rsidP="00402A2C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 w:eastAsia="hr-HR"/>
        </w:rPr>
        <w:t>Ovaj lijek</w:t>
      </w:r>
      <w:r w:rsidRPr="005B17C6">
        <w:rPr>
          <w:sz w:val="22"/>
          <w:szCs w:val="22"/>
          <w:lang w:val="sr-Latn-ME"/>
        </w:rPr>
        <w:t xml:space="preserve"> sadrži propilenglikol, koji pri lokalnoj primjeni može nadražiti kožu.</w:t>
      </w:r>
    </w:p>
    <w:p w:rsidR="00445D8F" w:rsidRPr="005B17C6" w:rsidRDefault="00445D8F" w:rsidP="00A32113">
      <w:pPr>
        <w:rPr>
          <w:sz w:val="22"/>
          <w:szCs w:val="22"/>
          <w:lang w:val="sr-Latn-ME"/>
        </w:rPr>
      </w:pPr>
    </w:p>
    <w:p w:rsidR="00A32113" w:rsidRPr="005B17C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C6">
        <w:rPr>
          <w:b/>
          <w:bCs/>
          <w:sz w:val="22"/>
          <w:szCs w:val="22"/>
          <w:lang w:val="sr-Latn-ME"/>
        </w:rPr>
        <w:t xml:space="preserve">3. </w:t>
      </w:r>
      <w:r w:rsidR="00291DAD" w:rsidRPr="005B17C6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402A2C" w:rsidRPr="005B17C6">
        <w:rPr>
          <w:b/>
          <w:bCs/>
          <w:sz w:val="22"/>
          <w:szCs w:val="22"/>
          <w:lang w:val="sr-Latn-ME"/>
        </w:rPr>
        <w:t>STOMATIDIN</w:t>
      </w:r>
    </w:p>
    <w:p w:rsidR="00C77D13" w:rsidRPr="005B17C6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:rsidR="002B301E" w:rsidRPr="005B17C6" w:rsidRDefault="00C77D13" w:rsidP="00402D0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niste sigurn</w:t>
      </w:r>
      <w:r w:rsidR="00910B7A" w:rsidRPr="005B17C6">
        <w:rPr>
          <w:sz w:val="22"/>
          <w:szCs w:val="22"/>
          <w:lang w:val="sr-Latn-ME"/>
        </w:rPr>
        <w:t xml:space="preserve">i kako da koristite ovaj lijek. </w:t>
      </w:r>
    </w:p>
    <w:p w:rsidR="00C77D13" w:rsidRPr="005B17C6" w:rsidRDefault="00C77D13" w:rsidP="00A32113">
      <w:pPr>
        <w:rPr>
          <w:bCs/>
          <w:caps/>
          <w:sz w:val="22"/>
          <w:szCs w:val="22"/>
          <w:lang w:val="sr-Latn-ME"/>
        </w:rPr>
      </w:pPr>
    </w:p>
    <w:p w:rsidR="00910B7A" w:rsidRPr="005B17C6" w:rsidRDefault="00402D07" w:rsidP="00910B7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S</w:t>
      </w:r>
      <w:r>
        <w:rPr>
          <w:sz w:val="22"/>
          <w:szCs w:val="22"/>
          <w:lang w:val="sr-Latn-ME"/>
        </w:rPr>
        <w:t>tomatidin</w:t>
      </w:r>
      <w:r w:rsidR="00910B7A" w:rsidRPr="005B17C6">
        <w:rPr>
          <w:sz w:val="22"/>
          <w:szCs w:val="22"/>
          <w:lang w:val="sr-Latn-ME"/>
        </w:rPr>
        <w:t xml:space="preserve"> je namijenjen samo za lokalnu primjenu u usnoj šupljini, što znači da ga ne bi trebalo progutati ili primijeniti interno (unutrašnja primjena).</w:t>
      </w:r>
    </w:p>
    <w:p w:rsidR="00910B7A" w:rsidRPr="005B17C6" w:rsidRDefault="00910B7A" w:rsidP="00910B7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910B7A" w:rsidRPr="005B17C6" w:rsidRDefault="00910B7A" w:rsidP="00910B7A">
      <w:pPr>
        <w:jc w:val="both"/>
        <w:rPr>
          <w:b/>
          <w:spacing w:val="3"/>
          <w:sz w:val="22"/>
          <w:szCs w:val="22"/>
          <w:lang w:val="sr-Latn-ME"/>
        </w:rPr>
      </w:pPr>
      <w:r w:rsidRPr="005B17C6">
        <w:rPr>
          <w:b/>
          <w:spacing w:val="3"/>
          <w:sz w:val="22"/>
          <w:szCs w:val="22"/>
          <w:lang w:val="sr-Latn-ME"/>
        </w:rPr>
        <w:t xml:space="preserve">Djeca uzrasta ispod 6 godina </w:t>
      </w:r>
    </w:p>
    <w:p w:rsidR="00910B7A" w:rsidRPr="005B17C6" w:rsidRDefault="00402D07" w:rsidP="00910B7A">
      <w:pPr>
        <w:jc w:val="both"/>
        <w:rPr>
          <w:spacing w:val="3"/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S</w:t>
      </w:r>
      <w:r>
        <w:rPr>
          <w:sz w:val="22"/>
          <w:szCs w:val="22"/>
          <w:lang w:val="sr-Latn-ME"/>
        </w:rPr>
        <w:t>tomatidin</w:t>
      </w:r>
      <w:r w:rsidR="00910B7A" w:rsidRPr="005B17C6">
        <w:rPr>
          <w:spacing w:val="3"/>
          <w:sz w:val="22"/>
          <w:szCs w:val="22"/>
          <w:lang w:val="sr-Latn-ME"/>
        </w:rPr>
        <w:t xml:space="preserve"> se ne preporučuje za primjenu </w:t>
      </w:r>
      <w:r w:rsidR="00AE64F6" w:rsidRPr="005B17C6">
        <w:rPr>
          <w:spacing w:val="3"/>
          <w:sz w:val="22"/>
          <w:szCs w:val="22"/>
          <w:lang w:val="sr-Latn-ME"/>
        </w:rPr>
        <w:t xml:space="preserve">kod </w:t>
      </w:r>
      <w:r w:rsidR="00910B7A" w:rsidRPr="005B17C6">
        <w:rPr>
          <w:spacing w:val="3"/>
          <w:sz w:val="22"/>
          <w:szCs w:val="22"/>
          <w:lang w:val="sr-Latn-ME"/>
        </w:rPr>
        <w:t xml:space="preserve">djece uzrasta ispod 6 godina. </w:t>
      </w:r>
    </w:p>
    <w:p w:rsidR="00910B7A" w:rsidRPr="005B17C6" w:rsidRDefault="00910B7A" w:rsidP="00910B7A">
      <w:pPr>
        <w:jc w:val="both"/>
        <w:rPr>
          <w:b/>
          <w:spacing w:val="3"/>
          <w:sz w:val="22"/>
          <w:szCs w:val="22"/>
          <w:lang w:val="sr-Latn-ME"/>
        </w:rPr>
      </w:pPr>
    </w:p>
    <w:p w:rsidR="00910B7A" w:rsidRPr="005B17C6" w:rsidRDefault="00910B7A" w:rsidP="00910B7A">
      <w:pPr>
        <w:jc w:val="both"/>
        <w:rPr>
          <w:b/>
          <w:spacing w:val="3"/>
          <w:sz w:val="22"/>
          <w:szCs w:val="22"/>
          <w:lang w:val="sr-Latn-ME"/>
        </w:rPr>
      </w:pPr>
      <w:r w:rsidRPr="005B17C6">
        <w:rPr>
          <w:b/>
          <w:spacing w:val="3"/>
          <w:sz w:val="22"/>
          <w:szCs w:val="22"/>
          <w:lang w:val="sr-Latn-ME"/>
        </w:rPr>
        <w:t>Odrasli i djeca uzrasta od 6 godina i starija</w:t>
      </w:r>
    </w:p>
    <w:p w:rsidR="00910B7A" w:rsidRPr="005B17C6" w:rsidRDefault="00910B7A" w:rsidP="00910B7A">
      <w:pPr>
        <w:jc w:val="both"/>
        <w:rPr>
          <w:sz w:val="22"/>
          <w:szCs w:val="22"/>
          <w:lang w:val="sr-Latn-ME"/>
        </w:rPr>
      </w:pPr>
      <w:r w:rsidRPr="005B17C6">
        <w:rPr>
          <w:spacing w:val="3"/>
          <w:sz w:val="22"/>
          <w:szCs w:val="22"/>
          <w:lang w:val="sr-Latn-ME"/>
        </w:rPr>
        <w:t xml:space="preserve">Isperite usta ili grgljajte najmanje </w:t>
      </w:r>
      <w:r w:rsidRPr="005B17C6">
        <w:rPr>
          <w:b/>
          <w:spacing w:val="3"/>
          <w:sz w:val="22"/>
          <w:szCs w:val="22"/>
          <w:lang w:val="sr-Latn-ME"/>
        </w:rPr>
        <w:t xml:space="preserve">15 ml rastvora </w:t>
      </w:r>
      <w:r w:rsidRPr="005B17C6">
        <w:rPr>
          <w:b/>
          <w:sz w:val="22"/>
          <w:szCs w:val="22"/>
          <w:lang w:val="sr-Latn-ME"/>
        </w:rPr>
        <w:t>(otprilike 1 supena kašika)</w:t>
      </w:r>
      <w:r w:rsidRPr="005B17C6">
        <w:rPr>
          <w:spacing w:val="3"/>
          <w:sz w:val="22"/>
          <w:szCs w:val="22"/>
          <w:lang w:val="sr-Latn-ME"/>
        </w:rPr>
        <w:t xml:space="preserve"> dva do </w:t>
      </w:r>
      <w:r w:rsidRPr="005B17C6">
        <w:rPr>
          <w:sz w:val="22"/>
          <w:szCs w:val="22"/>
          <w:lang w:val="sr-Latn-ME"/>
        </w:rPr>
        <w:t>tri</w:t>
      </w:r>
      <w:r w:rsidRPr="005B17C6">
        <w:rPr>
          <w:spacing w:val="3"/>
          <w:sz w:val="22"/>
          <w:szCs w:val="22"/>
          <w:lang w:val="sr-Latn-ME"/>
        </w:rPr>
        <w:t xml:space="preserve"> puta na dan, </w:t>
      </w:r>
      <w:r w:rsidRPr="005B17C6">
        <w:rPr>
          <w:sz w:val="22"/>
          <w:szCs w:val="22"/>
          <w:lang w:val="sr-Latn-ME"/>
        </w:rPr>
        <w:t>ili kako Vam je preporučeno.</w:t>
      </w:r>
    </w:p>
    <w:p w:rsidR="00910B7A" w:rsidRPr="005B17C6" w:rsidRDefault="00910B7A" w:rsidP="00910B7A">
      <w:pPr>
        <w:jc w:val="both"/>
        <w:rPr>
          <w:sz w:val="22"/>
          <w:szCs w:val="22"/>
          <w:lang w:val="sr-Latn-ME"/>
        </w:rPr>
      </w:pPr>
    </w:p>
    <w:p w:rsidR="00910B7A" w:rsidRPr="005B17C6" w:rsidRDefault="00910B7A" w:rsidP="00910B7A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 w:eastAsia="hr-HR"/>
        </w:rPr>
        <w:lastRenderedPageBreak/>
        <w:t>Rastvor nemojte razrjeđivati.</w:t>
      </w:r>
    </w:p>
    <w:p w:rsidR="00910B7A" w:rsidRPr="005B17C6" w:rsidRDefault="00910B7A" w:rsidP="00910B7A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B17C6">
        <w:rPr>
          <w:spacing w:val="3"/>
          <w:sz w:val="22"/>
          <w:szCs w:val="22"/>
          <w:lang w:val="sr-Latn-ME"/>
        </w:rPr>
        <w:t>Rastvor ne smijete progutati, nego ga ispljunite nakon primjene.</w:t>
      </w:r>
    </w:p>
    <w:p w:rsidR="00910B7A" w:rsidRPr="005B17C6" w:rsidRDefault="00910B7A" w:rsidP="00910B7A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Odrasla osoba treba nadzirati primjenu </w:t>
      </w:r>
      <w:r w:rsidR="00AE64F6" w:rsidRPr="005B17C6">
        <w:rPr>
          <w:sz w:val="22"/>
          <w:szCs w:val="22"/>
          <w:lang w:val="sr-Latn-ME"/>
        </w:rPr>
        <w:t>kod</w:t>
      </w:r>
      <w:r w:rsidRPr="005B17C6">
        <w:rPr>
          <w:sz w:val="22"/>
          <w:szCs w:val="22"/>
          <w:lang w:val="sr-Latn-ME"/>
        </w:rPr>
        <w:t xml:space="preserve"> djece.</w:t>
      </w:r>
    </w:p>
    <w:p w:rsidR="00D0580B" w:rsidRPr="005B17C6" w:rsidRDefault="00D0580B" w:rsidP="00A32113">
      <w:pPr>
        <w:rPr>
          <w:sz w:val="22"/>
          <w:szCs w:val="22"/>
          <w:lang w:val="sr-Latn-ME"/>
        </w:rPr>
      </w:pPr>
    </w:p>
    <w:p w:rsidR="00910B7A" w:rsidRPr="005B17C6" w:rsidRDefault="00910B7A" w:rsidP="00910B7A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bs-Latn-BA"/>
        </w:rPr>
      </w:pPr>
      <w:r w:rsidRPr="005B17C6">
        <w:rPr>
          <w:rFonts w:eastAsia="TimesNewRoman"/>
          <w:b/>
          <w:sz w:val="22"/>
          <w:szCs w:val="22"/>
          <w:lang w:val="sr-Latn-ME" w:eastAsia="hr-HR"/>
        </w:rPr>
        <w:t xml:space="preserve">Ako neko slučajno proguta </w:t>
      </w:r>
      <w:r w:rsidRPr="005B17C6">
        <w:rPr>
          <w:b/>
          <w:sz w:val="22"/>
          <w:szCs w:val="22"/>
          <w:lang w:val="sr-Latn-ME"/>
        </w:rPr>
        <w:t>ovaj rastvor</w:t>
      </w:r>
    </w:p>
    <w:p w:rsidR="00910B7A" w:rsidRPr="005B17C6" w:rsidRDefault="00910B7A" w:rsidP="00910B7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5B17C6">
        <w:rPr>
          <w:rFonts w:eastAsia="TimesNewRoman"/>
          <w:sz w:val="22"/>
          <w:szCs w:val="22"/>
          <w:lang w:val="sr-Latn-ME" w:eastAsia="hr-HR"/>
        </w:rPr>
        <w:t xml:space="preserve">Ako neko slučajno proguta </w:t>
      </w:r>
      <w:r w:rsidRPr="005B17C6">
        <w:rPr>
          <w:sz w:val="22"/>
          <w:szCs w:val="22"/>
          <w:lang w:val="sr-Latn-ME"/>
        </w:rPr>
        <w:t>ovaj rastvor</w:t>
      </w:r>
      <w:r w:rsidRPr="005B17C6">
        <w:rPr>
          <w:rFonts w:eastAsia="TimesNewRoman"/>
          <w:sz w:val="22"/>
          <w:szCs w:val="22"/>
          <w:lang w:val="sr-Latn-ME" w:eastAsia="hr-HR"/>
        </w:rPr>
        <w:t xml:space="preserve">, </w:t>
      </w:r>
      <w:r w:rsidRPr="005B17C6">
        <w:rPr>
          <w:sz w:val="22"/>
          <w:szCs w:val="22"/>
          <w:lang w:val="sr-Latn-ME" w:eastAsia="hr-HR"/>
        </w:rPr>
        <w:t>treba se javiti ljekaru ili u najbližu zdravstvenu ustanovu s odjeljenjem za hitne slučajeve, sa sobom noseći ovo uputstvo i pakovanje lijeka.</w:t>
      </w:r>
    </w:p>
    <w:p w:rsidR="00445D8F" w:rsidRPr="005B17C6" w:rsidRDefault="00445D8F" w:rsidP="00A32113">
      <w:pPr>
        <w:rPr>
          <w:sz w:val="22"/>
          <w:szCs w:val="22"/>
          <w:lang w:val="sr-Latn-ME"/>
        </w:rPr>
      </w:pPr>
    </w:p>
    <w:p w:rsidR="00A32113" w:rsidRPr="005B17C6" w:rsidRDefault="00A32113" w:rsidP="00A32113">
      <w:pPr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 xml:space="preserve">Ako ste zaboravili da uzmete lijek </w:t>
      </w:r>
      <w:r w:rsidR="00402A2C" w:rsidRPr="005B17C6">
        <w:rPr>
          <w:b/>
          <w:sz w:val="22"/>
          <w:szCs w:val="22"/>
          <w:lang w:val="sr-Latn-ME"/>
        </w:rPr>
        <w:t>STOMATIDIN</w:t>
      </w:r>
    </w:p>
    <w:p w:rsidR="00445D8F" w:rsidRPr="005B17C6" w:rsidRDefault="00910B7A" w:rsidP="00910B7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Učinite to čim se sjetite, ukoliko nije blizu vrijeme za primjenu sljedeće doze. </w:t>
      </w:r>
      <w:r w:rsidRPr="005B17C6">
        <w:rPr>
          <w:sz w:val="22"/>
          <w:szCs w:val="22"/>
          <w:lang w:val="sr-Latn-ME" w:eastAsia="hr-HR"/>
        </w:rPr>
        <w:t>Ne primjenjujte dvostruku dozu lijeka odjednom.</w:t>
      </w:r>
    </w:p>
    <w:p w:rsidR="00396B66" w:rsidRPr="005B17C6" w:rsidRDefault="00396B66" w:rsidP="00A32113">
      <w:pPr>
        <w:rPr>
          <w:sz w:val="22"/>
          <w:szCs w:val="22"/>
          <w:lang w:val="sr-Latn-ME"/>
        </w:rPr>
      </w:pPr>
    </w:p>
    <w:p w:rsidR="00A32113" w:rsidRPr="005B17C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C6">
        <w:rPr>
          <w:b/>
          <w:bCs/>
          <w:sz w:val="22"/>
          <w:szCs w:val="22"/>
          <w:lang w:val="sr-Latn-ME"/>
        </w:rPr>
        <w:t xml:space="preserve">4. </w:t>
      </w:r>
      <w:r w:rsidR="00291DAD" w:rsidRPr="005B17C6">
        <w:rPr>
          <w:b/>
          <w:bCs/>
          <w:sz w:val="22"/>
          <w:szCs w:val="22"/>
          <w:lang w:val="sr-Latn-ME"/>
        </w:rPr>
        <w:tab/>
      </w:r>
      <w:r w:rsidRPr="005B17C6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5B17C6" w:rsidRDefault="00445D8F" w:rsidP="00A32113">
      <w:pPr>
        <w:rPr>
          <w:sz w:val="22"/>
          <w:szCs w:val="22"/>
          <w:lang w:val="sr-Latn-ME"/>
        </w:rPr>
      </w:pPr>
    </w:p>
    <w:p w:rsidR="006D5C11" w:rsidRPr="005B17C6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Kao i svi ljekovi i lijek </w:t>
      </w:r>
      <w:r w:rsidR="00402D07" w:rsidRPr="005B17C6">
        <w:rPr>
          <w:sz w:val="22"/>
          <w:szCs w:val="22"/>
          <w:lang w:val="sr-Latn-ME"/>
        </w:rPr>
        <w:t>S</w:t>
      </w:r>
      <w:r w:rsidR="00402D07">
        <w:rPr>
          <w:sz w:val="22"/>
          <w:szCs w:val="22"/>
          <w:lang w:val="sr-Latn-ME"/>
        </w:rPr>
        <w:t>tomatidin</w:t>
      </w:r>
      <w:r w:rsidRPr="005B17C6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:rsidR="006D5C11" w:rsidRPr="005B17C6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910B7A" w:rsidRPr="005B17C6" w:rsidRDefault="00910B7A" w:rsidP="00910B7A">
      <w:pPr>
        <w:jc w:val="both"/>
        <w:rPr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>Ako Vam se javi sljedeće</w:t>
      </w:r>
      <w:r w:rsidRPr="005B17C6">
        <w:rPr>
          <w:sz w:val="22"/>
          <w:szCs w:val="22"/>
          <w:lang w:val="sr-Latn-ME"/>
        </w:rPr>
        <w:t xml:space="preserve">, </w:t>
      </w:r>
      <w:r w:rsidRPr="005B17C6">
        <w:rPr>
          <w:b/>
          <w:sz w:val="22"/>
          <w:szCs w:val="22"/>
          <w:lang w:val="sr-Latn-ME"/>
        </w:rPr>
        <w:t xml:space="preserve">prekinite primjenjivati </w:t>
      </w:r>
      <w:r w:rsidR="00402D07" w:rsidRPr="00402D07">
        <w:rPr>
          <w:b/>
          <w:sz w:val="22"/>
          <w:szCs w:val="22"/>
          <w:lang w:val="sr-Latn-ME"/>
        </w:rPr>
        <w:t>Stomatidin</w:t>
      </w:r>
      <w:r w:rsidR="00402D07" w:rsidRPr="00402D07" w:rsidDel="00402D07">
        <w:rPr>
          <w:b/>
          <w:sz w:val="22"/>
          <w:szCs w:val="22"/>
          <w:lang w:val="sr-Latn-ME"/>
        </w:rPr>
        <w:t xml:space="preserve"> </w:t>
      </w:r>
      <w:r w:rsidRPr="005B17C6">
        <w:rPr>
          <w:b/>
          <w:sz w:val="22"/>
          <w:szCs w:val="22"/>
          <w:lang w:val="sr-Latn-ME"/>
        </w:rPr>
        <w:t>i obratite se Vašem ljekaru:</w:t>
      </w:r>
    </w:p>
    <w:p w:rsidR="00910B7A" w:rsidRPr="005B17C6" w:rsidRDefault="00910B7A" w:rsidP="00910B7A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bCs/>
          <w:sz w:val="22"/>
          <w:szCs w:val="22"/>
          <w:lang w:val="sr-Latn-ME"/>
        </w:rPr>
        <w:t>Oticanje lica, usana, usta, jezika ili grla, što može uzrokovati poteškoću pri gutanju ili disanju;</w:t>
      </w:r>
    </w:p>
    <w:p w:rsidR="00910B7A" w:rsidRPr="005B17C6" w:rsidRDefault="00910B7A" w:rsidP="00910B7A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bCs/>
          <w:sz w:val="22"/>
          <w:szCs w:val="22"/>
          <w:lang w:val="sr-Latn-ME"/>
        </w:rPr>
        <w:t xml:space="preserve">Alergijske reakcije, uključujući i osip praćen </w:t>
      </w:r>
      <w:r w:rsidR="00AE64F6" w:rsidRPr="005B17C6">
        <w:rPr>
          <w:bCs/>
          <w:sz w:val="22"/>
          <w:szCs w:val="22"/>
          <w:lang w:val="sr-Latn-ME"/>
        </w:rPr>
        <w:t>svrabom</w:t>
      </w:r>
      <w:r w:rsidRPr="005B17C6">
        <w:rPr>
          <w:bCs/>
          <w:sz w:val="22"/>
          <w:szCs w:val="22"/>
          <w:lang w:val="sr-Latn-ME"/>
        </w:rPr>
        <w:t>;</w:t>
      </w:r>
    </w:p>
    <w:p w:rsidR="00910B7A" w:rsidRPr="005B17C6" w:rsidRDefault="00910B7A" w:rsidP="00910B7A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bCs/>
          <w:sz w:val="22"/>
          <w:szCs w:val="22"/>
          <w:lang w:val="sr-Latn-ME"/>
        </w:rPr>
        <w:t>Nadražaj, trnci ili utrnulost jezika i/ili tkiva u ustima;</w:t>
      </w:r>
    </w:p>
    <w:p w:rsidR="00910B7A" w:rsidRPr="005B17C6" w:rsidRDefault="00910B7A" w:rsidP="00910B7A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bCs/>
          <w:sz w:val="22"/>
          <w:szCs w:val="22"/>
          <w:lang w:val="sr-Latn-ME"/>
        </w:rPr>
        <w:t>Kratkoća daha;</w:t>
      </w:r>
    </w:p>
    <w:p w:rsidR="00910B7A" w:rsidRPr="005B17C6" w:rsidRDefault="00910B7A" w:rsidP="00910B7A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Kašalj;</w:t>
      </w:r>
    </w:p>
    <w:p w:rsidR="00910B7A" w:rsidRPr="005B17C6" w:rsidRDefault="006C0AE3" w:rsidP="00910B7A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Suv</w:t>
      </w:r>
      <w:r w:rsidR="00910B7A" w:rsidRPr="005B17C6">
        <w:rPr>
          <w:sz w:val="22"/>
          <w:szCs w:val="22"/>
          <w:lang w:val="sr-Latn-ME"/>
        </w:rPr>
        <w:t>a usta;</w:t>
      </w:r>
    </w:p>
    <w:p w:rsidR="00910B7A" w:rsidRPr="005B17C6" w:rsidRDefault="00910B7A" w:rsidP="00910B7A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Mučnina;</w:t>
      </w:r>
    </w:p>
    <w:p w:rsidR="00910B7A" w:rsidRPr="005B17C6" w:rsidRDefault="00910B7A" w:rsidP="00910B7A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Povraćanje;</w:t>
      </w:r>
    </w:p>
    <w:p w:rsidR="00910B7A" w:rsidRPr="005B17C6" w:rsidRDefault="00910B7A" w:rsidP="00910B7A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Uvećanje pljuvačnih žlijezda;</w:t>
      </w:r>
    </w:p>
    <w:p w:rsidR="00910B7A" w:rsidRPr="005B17C6" w:rsidRDefault="00910B7A" w:rsidP="00910B7A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Poremećaj ili gubitak </w:t>
      </w:r>
      <w:r w:rsidR="00AE64F6" w:rsidRPr="005B17C6">
        <w:rPr>
          <w:sz w:val="22"/>
          <w:szCs w:val="22"/>
          <w:lang w:val="sr-Latn-ME"/>
        </w:rPr>
        <w:t>čula</w:t>
      </w:r>
      <w:r w:rsidR="006C0AE3" w:rsidRPr="005B17C6">
        <w:rPr>
          <w:sz w:val="22"/>
          <w:szCs w:val="22"/>
          <w:lang w:val="sr-Latn-ME"/>
        </w:rPr>
        <w:t xml:space="preserve"> u</w:t>
      </w:r>
      <w:r w:rsidRPr="005B17C6">
        <w:rPr>
          <w:sz w:val="22"/>
          <w:szCs w:val="22"/>
          <w:lang w:val="sr-Latn-ME"/>
        </w:rPr>
        <w:t>kusa;</w:t>
      </w:r>
    </w:p>
    <w:p w:rsidR="00910B7A" w:rsidRPr="005B17C6" w:rsidRDefault="00910B7A" w:rsidP="00910B7A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Bol, oticanje, crvenilo ili vrućina;</w:t>
      </w:r>
    </w:p>
    <w:p w:rsidR="00910B7A" w:rsidRPr="005B17C6" w:rsidRDefault="00910B7A" w:rsidP="00910B7A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Promjena boje jezika ili zuba;</w:t>
      </w:r>
    </w:p>
    <w:p w:rsidR="00910B7A" w:rsidRPr="005B17C6" w:rsidRDefault="00910B7A" w:rsidP="00125236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Stvaranje mjehurića ili ulceracija.</w:t>
      </w:r>
    </w:p>
    <w:p w:rsidR="00910B7A" w:rsidRPr="005B17C6" w:rsidRDefault="00910B7A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5B17C6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5B17C6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5B17C6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5B17C6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B17C6">
        <w:rPr>
          <w:rFonts w:eastAsia="Calibri"/>
          <w:sz w:val="22"/>
          <w:szCs w:val="22"/>
          <w:lang w:val="sr-Latn-ME"/>
        </w:rPr>
        <w:t>Ako V</w:t>
      </w:r>
      <w:r w:rsidR="00C269D7" w:rsidRPr="005B17C6">
        <w:rPr>
          <w:rFonts w:eastAsia="Calibri"/>
          <w:sz w:val="22"/>
          <w:szCs w:val="22"/>
          <w:lang w:val="sr-Latn-ME"/>
        </w:rPr>
        <w:t>am se javi bilo koje neželjeno d</w:t>
      </w:r>
      <w:r w:rsidRPr="005B17C6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5B17C6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5B17C6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5B17C6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5B17C6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5B17C6" w:rsidRDefault="007C6028" w:rsidP="007C6028">
      <w:pPr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5B17C6" w:rsidRDefault="007C6028" w:rsidP="007C6028">
      <w:pPr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Odjeljenje za farmakovigilancu</w:t>
      </w:r>
    </w:p>
    <w:p w:rsidR="007C6028" w:rsidRPr="005B17C6" w:rsidRDefault="007C6028" w:rsidP="007C6028">
      <w:pPr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Bulevar Ivana Crnojevića 64a, 81000 Podgorica</w:t>
      </w:r>
    </w:p>
    <w:p w:rsidR="007C6028" w:rsidRPr="005B17C6" w:rsidRDefault="007C6028" w:rsidP="007C6028">
      <w:pPr>
        <w:rPr>
          <w:sz w:val="22"/>
          <w:szCs w:val="22"/>
          <w:lang w:val="sr-Latn-ME"/>
        </w:rPr>
      </w:pPr>
    </w:p>
    <w:p w:rsidR="007C6028" w:rsidRPr="005B17C6" w:rsidRDefault="007C6028" w:rsidP="007C6028">
      <w:pPr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tel: +382 (0) 20 310 280</w:t>
      </w:r>
    </w:p>
    <w:p w:rsidR="007C6028" w:rsidRPr="005B17C6" w:rsidRDefault="005B17C6" w:rsidP="007C6028">
      <w:pPr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fa</w:t>
      </w:r>
      <w:r>
        <w:rPr>
          <w:sz w:val="22"/>
          <w:szCs w:val="22"/>
          <w:lang w:val="sr-Latn-ME"/>
        </w:rPr>
        <w:t>x</w:t>
      </w:r>
      <w:r w:rsidR="007C6028" w:rsidRPr="005B17C6">
        <w:rPr>
          <w:sz w:val="22"/>
          <w:szCs w:val="22"/>
          <w:lang w:val="sr-Latn-ME"/>
        </w:rPr>
        <w:t>: +382 (0) 20 310 581</w:t>
      </w:r>
    </w:p>
    <w:p w:rsidR="007C6028" w:rsidRPr="005B17C6" w:rsidRDefault="00FB51F5" w:rsidP="007C6028">
      <w:pPr>
        <w:rPr>
          <w:sz w:val="22"/>
          <w:szCs w:val="22"/>
          <w:lang w:val="sr-Latn-ME"/>
        </w:rPr>
      </w:pPr>
      <w:hyperlink r:id="rId8" w:history="1">
        <w:r w:rsidR="00510F22" w:rsidRPr="005B17C6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5B17C6">
        <w:rPr>
          <w:sz w:val="22"/>
          <w:szCs w:val="22"/>
          <w:lang w:val="sr-Latn-ME"/>
        </w:rPr>
        <w:t xml:space="preserve"> </w:t>
      </w:r>
    </w:p>
    <w:p w:rsidR="007C6028" w:rsidRPr="005B17C6" w:rsidRDefault="00FB51F5" w:rsidP="007C6028">
      <w:pPr>
        <w:rPr>
          <w:sz w:val="22"/>
          <w:szCs w:val="22"/>
          <w:lang w:val="sr-Latn-ME"/>
        </w:rPr>
      </w:pPr>
      <w:hyperlink r:id="rId9" w:history="1">
        <w:r w:rsidR="00510F22" w:rsidRPr="005B17C6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5B17C6">
        <w:rPr>
          <w:sz w:val="22"/>
          <w:szCs w:val="22"/>
          <w:lang w:val="sr-Latn-ME"/>
        </w:rPr>
        <w:t xml:space="preserve"> </w:t>
      </w:r>
    </w:p>
    <w:p w:rsidR="00396B66" w:rsidRDefault="007C6028" w:rsidP="007C6028">
      <w:pPr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putem IS zdravstvene zaštite</w:t>
      </w:r>
    </w:p>
    <w:p w:rsidR="005B17C6" w:rsidRDefault="005B17C6" w:rsidP="007C6028">
      <w:pPr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QR kod za </w:t>
      </w:r>
      <w:r w:rsidRPr="00402D07">
        <w:rPr>
          <w:i/>
          <w:sz w:val="22"/>
          <w:szCs w:val="22"/>
          <w:lang w:val="sr-Latn-ME"/>
        </w:rPr>
        <w:t>online</w:t>
      </w:r>
      <w:r w:rsidRPr="005B17C6">
        <w:rPr>
          <w:sz w:val="22"/>
          <w:szCs w:val="22"/>
          <w:lang w:val="sr-Latn-ME"/>
        </w:rPr>
        <w:t xml:space="preserve"> prijavu sumnje na neželjeno dejstvo lijeka:</w:t>
      </w:r>
    </w:p>
    <w:p w:rsidR="005B17C6" w:rsidRPr="005B17C6" w:rsidRDefault="005B17C6" w:rsidP="007C6028">
      <w:pPr>
        <w:rPr>
          <w:sz w:val="22"/>
          <w:szCs w:val="22"/>
          <w:lang w:val="sr-Latn-M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E07244" wp14:editId="1B8C84E1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971550" cy="971550"/>
            <wp:effectExtent l="0" t="0" r="0" b="0"/>
            <wp:wrapTopAndBottom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ttps://cinmed.me/wp-content/uploads/2022/11/Online-prijava-NDL-QR-code-300x300.jpg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2339" w:rsidRPr="005B17C6" w:rsidRDefault="00662339" w:rsidP="00A32113">
      <w:pPr>
        <w:rPr>
          <w:sz w:val="22"/>
          <w:szCs w:val="22"/>
          <w:lang w:val="sr-Latn-ME"/>
        </w:rPr>
      </w:pPr>
    </w:p>
    <w:p w:rsidR="00A32113" w:rsidRPr="005B17C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C6">
        <w:rPr>
          <w:b/>
          <w:bCs/>
          <w:sz w:val="22"/>
          <w:szCs w:val="22"/>
          <w:lang w:val="sr-Latn-ME"/>
        </w:rPr>
        <w:t xml:space="preserve">5. </w:t>
      </w:r>
      <w:r w:rsidR="00291DAD" w:rsidRPr="005B17C6">
        <w:rPr>
          <w:b/>
          <w:bCs/>
          <w:sz w:val="22"/>
          <w:szCs w:val="22"/>
          <w:lang w:val="sr-Latn-ME"/>
        </w:rPr>
        <w:tab/>
      </w:r>
      <w:r w:rsidRPr="005B17C6">
        <w:rPr>
          <w:b/>
          <w:bCs/>
          <w:sz w:val="22"/>
          <w:szCs w:val="22"/>
          <w:lang w:val="sr-Latn-ME"/>
        </w:rPr>
        <w:t xml:space="preserve">KAKO ČUVATI LIJEK </w:t>
      </w:r>
      <w:r w:rsidR="00402A2C" w:rsidRPr="005B17C6">
        <w:rPr>
          <w:b/>
          <w:bCs/>
          <w:sz w:val="22"/>
          <w:szCs w:val="22"/>
          <w:lang w:val="sr-Latn-ME"/>
        </w:rPr>
        <w:t>STOMATIDIN</w:t>
      </w:r>
    </w:p>
    <w:p w:rsidR="00445D8F" w:rsidRPr="005B17C6" w:rsidRDefault="00445D8F" w:rsidP="00A32113">
      <w:pPr>
        <w:rPr>
          <w:sz w:val="22"/>
          <w:szCs w:val="22"/>
          <w:lang w:val="sr-Latn-ME"/>
        </w:rPr>
      </w:pPr>
    </w:p>
    <w:p w:rsidR="00991E7D" w:rsidRPr="005B17C6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Lijek čuvajte </w:t>
      </w:r>
      <w:r w:rsidR="00991E7D" w:rsidRPr="005B17C6">
        <w:rPr>
          <w:sz w:val="22"/>
          <w:szCs w:val="22"/>
          <w:lang w:val="sr-Latn-ME"/>
        </w:rPr>
        <w:t>van pogleda i domašaja djece.</w:t>
      </w:r>
    </w:p>
    <w:p w:rsidR="00910B7A" w:rsidRPr="005B17C6" w:rsidRDefault="00910B7A" w:rsidP="00910B7A">
      <w:pPr>
        <w:jc w:val="both"/>
        <w:rPr>
          <w:sz w:val="22"/>
          <w:szCs w:val="22"/>
          <w:lang w:val="sr-Latn-ME"/>
        </w:rPr>
      </w:pPr>
    </w:p>
    <w:p w:rsidR="00D01E45" w:rsidRPr="005B17C6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Ovaj lijek se ne smije upotrijebiti nakon ist</w:t>
      </w:r>
      <w:r w:rsidR="00910B7A" w:rsidRPr="005B17C6">
        <w:rPr>
          <w:sz w:val="22"/>
          <w:szCs w:val="22"/>
          <w:lang w:val="sr-Latn-ME"/>
        </w:rPr>
        <w:t xml:space="preserve">eka roka upotrebe navedenog na kutiji. </w:t>
      </w:r>
      <w:r w:rsidRPr="005B17C6">
        <w:rPr>
          <w:sz w:val="22"/>
          <w:szCs w:val="22"/>
          <w:lang w:val="sr-Latn-ME"/>
        </w:rPr>
        <w:t>Rok upotrebe odnosi se na poslednji dan navedenog mjeseca.</w:t>
      </w:r>
    </w:p>
    <w:p w:rsidR="00AE64F6" w:rsidRPr="005B17C6" w:rsidRDefault="00AE64F6" w:rsidP="00AE64F6">
      <w:p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Čuvati na temperaturi do 25 °C. Ne zamrzavati.</w:t>
      </w:r>
    </w:p>
    <w:p w:rsidR="00AE64F6" w:rsidRPr="005B17C6" w:rsidRDefault="00AE64F6" w:rsidP="00A92C66">
      <w:pPr>
        <w:rPr>
          <w:sz w:val="22"/>
          <w:szCs w:val="22"/>
          <w:lang w:val="sr-Latn-ME" w:eastAsia="hr-HR"/>
        </w:rPr>
      </w:pPr>
    </w:p>
    <w:p w:rsidR="00D01E45" w:rsidRPr="005B17C6" w:rsidRDefault="00D01E45" w:rsidP="00A92C66">
      <w:pPr>
        <w:rPr>
          <w:sz w:val="22"/>
          <w:szCs w:val="22"/>
          <w:lang w:val="sr-Latn-ME" w:eastAsia="hr-HR"/>
        </w:rPr>
      </w:pPr>
      <w:r w:rsidRPr="005B17C6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5B17C6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5B17C6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Pr="005B17C6" w:rsidRDefault="00396B66" w:rsidP="00A32113">
      <w:pPr>
        <w:rPr>
          <w:bCs/>
          <w:sz w:val="22"/>
          <w:szCs w:val="22"/>
          <w:lang w:val="sr-Latn-ME"/>
        </w:rPr>
      </w:pPr>
    </w:p>
    <w:p w:rsidR="00A32113" w:rsidRPr="005B17C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C6">
        <w:rPr>
          <w:b/>
          <w:bCs/>
          <w:sz w:val="22"/>
          <w:szCs w:val="22"/>
          <w:lang w:val="sr-Latn-ME"/>
        </w:rPr>
        <w:t xml:space="preserve">6. </w:t>
      </w:r>
      <w:r w:rsidR="00291DAD" w:rsidRPr="005B17C6">
        <w:rPr>
          <w:b/>
          <w:bCs/>
          <w:sz w:val="22"/>
          <w:szCs w:val="22"/>
          <w:lang w:val="sr-Latn-ME"/>
        </w:rPr>
        <w:tab/>
      </w:r>
      <w:r w:rsidR="00326EEC" w:rsidRPr="005B17C6">
        <w:rPr>
          <w:b/>
          <w:bCs/>
          <w:sz w:val="22"/>
          <w:szCs w:val="22"/>
          <w:lang w:val="sr-Latn-ME"/>
        </w:rPr>
        <w:t xml:space="preserve">SADRŽAJ PAKOVANJA I </w:t>
      </w:r>
      <w:r w:rsidRPr="005B17C6">
        <w:rPr>
          <w:b/>
          <w:bCs/>
          <w:sz w:val="22"/>
          <w:szCs w:val="22"/>
          <w:lang w:val="sr-Latn-ME"/>
        </w:rPr>
        <w:t>DODATNE INFORMACIJE</w:t>
      </w:r>
      <w:r w:rsidR="00E06040" w:rsidRPr="005B17C6">
        <w:rPr>
          <w:b/>
          <w:bCs/>
          <w:sz w:val="22"/>
          <w:szCs w:val="22"/>
          <w:lang w:val="sr-Latn-ME"/>
        </w:rPr>
        <w:t xml:space="preserve"> </w:t>
      </w:r>
    </w:p>
    <w:p w:rsidR="00445D8F" w:rsidRPr="005B17C6" w:rsidRDefault="00445D8F" w:rsidP="00A32113">
      <w:pPr>
        <w:rPr>
          <w:sz w:val="22"/>
          <w:szCs w:val="22"/>
          <w:lang w:val="sr-Latn-ME"/>
        </w:rPr>
      </w:pPr>
    </w:p>
    <w:p w:rsidR="00445D8F" w:rsidRPr="005B17C6" w:rsidRDefault="00A32113" w:rsidP="00A32113">
      <w:pPr>
        <w:rPr>
          <w:b/>
          <w:sz w:val="22"/>
          <w:szCs w:val="22"/>
          <w:lang w:val="sr-Latn-ME"/>
        </w:rPr>
      </w:pPr>
      <w:r w:rsidRPr="005B17C6">
        <w:rPr>
          <w:b/>
          <w:bCs/>
          <w:sz w:val="22"/>
          <w:szCs w:val="22"/>
          <w:lang w:val="sr-Latn-ME"/>
        </w:rPr>
        <w:t xml:space="preserve">Šta sadrži lijek </w:t>
      </w:r>
      <w:r w:rsidR="00402A2C" w:rsidRPr="005B17C6">
        <w:rPr>
          <w:b/>
          <w:bCs/>
          <w:sz w:val="22"/>
          <w:szCs w:val="22"/>
          <w:lang w:val="sr-Latn-ME"/>
        </w:rPr>
        <w:t>STOMATIDIN</w:t>
      </w:r>
    </w:p>
    <w:p w:rsidR="00326EEC" w:rsidRPr="005B17C6" w:rsidRDefault="00326EEC" w:rsidP="00A32113">
      <w:pPr>
        <w:rPr>
          <w:b/>
          <w:sz w:val="22"/>
          <w:szCs w:val="22"/>
          <w:lang w:val="sr-Latn-ME"/>
        </w:rPr>
      </w:pPr>
    </w:p>
    <w:p w:rsidR="00312C3F" w:rsidRPr="005B17C6" w:rsidRDefault="00910B7A" w:rsidP="00312C3F">
      <w:pPr>
        <w:keepNext/>
        <w:numPr>
          <w:ilvl w:val="0"/>
          <w:numId w:val="28"/>
        </w:numPr>
        <w:tabs>
          <w:tab w:val="left" w:pos="720"/>
        </w:tabs>
        <w:ind w:right="-2"/>
        <w:rPr>
          <w:i/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Aktivna supstanca je heksetidin.</w:t>
      </w:r>
      <w:r w:rsidR="00312C3F" w:rsidRPr="005B17C6">
        <w:rPr>
          <w:sz w:val="22"/>
          <w:szCs w:val="22"/>
          <w:lang w:val="sr-Latn-ME"/>
        </w:rPr>
        <w:t xml:space="preserve"> 1 ml rastvora </w:t>
      </w:r>
      <w:r w:rsidR="00AE64F6" w:rsidRPr="005B17C6">
        <w:rPr>
          <w:sz w:val="22"/>
          <w:szCs w:val="22"/>
          <w:lang w:val="sr-Latn-ME"/>
        </w:rPr>
        <w:t>za usnu sluznicu</w:t>
      </w:r>
      <w:r w:rsidR="00312C3F" w:rsidRPr="005B17C6">
        <w:rPr>
          <w:sz w:val="22"/>
          <w:szCs w:val="22"/>
          <w:lang w:val="sr-Latn-ME"/>
        </w:rPr>
        <w:t xml:space="preserve"> sadrži</w:t>
      </w:r>
      <w:r w:rsidR="00244864">
        <w:rPr>
          <w:sz w:val="22"/>
          <w:szCs w:val="22"/>
          <w:lang w:val="sr-Latn-ME"/>
        </w:rPr>
        <w:t xml:space="preserve"> </w:t>
      </w:r>
      <w:r w:rsidR="00244864" w:rsidRPr="005B17C6">
        <w:rPr>
          <w:sz w:val="22"/>
          <w:szCs w:val="22"/>
          <w:lang w:val="sr-Latn-ME"/>
        </w:rPr>
        <w:t xml:space="preserve">1 mg </w:t>
      </w:r>
      <w:r w:rsidR="00312C3F" w:rsidRPr="005B17C6">
        <w:rPr>
          <w:sz w:val="22"/>
          <w:szCs w:val="22"/>
          <w:lang w:val="sr-Latn-ME"/>
        </w:rPr>
        <w:t>heksetidina.</w:t>
      </w:r>
      <w:r w:rsidR="00326EEC" w:rsidRPr="005B17C6">
        <w:rPr>
          <w:sz w:val="22"/>
          <w:szCs w:val="22"/>
          <w:lang w:val="sr-Latn-ME"/>
        </w:rPr>
        <w:t xml:space="preserve"> </w:t>
      </w:r>
    </w:p>
    <w:p w:rsidR="00326EEC" w:rsidRPr="005B17C6" w:rsidRDefault="00326EEC" w:rsidP="00312C3F">
      <w:pPr>
        <w:keepNext/>
        <w:numPr>
          <w:ilvl w:val="0"/>
          <w:numId w:val="28"/>
        </w:numPr>
        <w:tabs>
          <w:tab w:val="left" w:pos="720"/>
        </w:tabs>
        <w:ind w:right="-2"/>
        <w:rPr>
          <w:i/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Po</w:t>
      </w:r>
      <w:r w:rsidR="00910B7A" w:rsidRPr="005B17C6">
        <w:rPr>
          <w:sz w:val="22"/>
          <w:szCs w:val="22"/>
          <w:lang w:val="sr-Latn-ME"/>
        </w:rPr>
        <w:t>moćne supstance su propile</w:t>
      </w:r>
      <w:r w:rsidR="00AE64F6" w:rsidRPr="005B17C6">
        <w:rPr>
          <w:sz w:val="22"/>
          <w:szCs w:val="22"/>
          <w:lang w:val="sr-Latn-ME"/>
        </w:rPr>
        <w:t>n</w:t>
      </w:r>
      <w:r w:rsidR="009346E6">
        <w:rPr>
          <w:sz w:val="22"/>
          <w:szCs w:val="22"/>
          <w:lang w:val="sr-Latn-ME"/>
        </w:rPr>
        <w:t xml:space="preserve"> </w:t>
      </w:r>
      <w:r w:rsidR="00AE64F6" w:rsidRPr="005B17C6">
        <w:rPr>
          <w:sz w:val="22"/>
          <w:szCs w:val="22"/>
          <w:lang w:val="sr-Latn-ME"/>
        </w:rPr>
        <w:t>glikol, polisorbat 20, limunska kiselina</w:t>
      </w:r>
      <w:r w:rsidR="00910B7A" w:rsidRPr="005B17C6">
        <w:rPr>
          <w:sz w:val="22"/>
          <w:szCs w:val="22"/>
          <w:lang w:val="sr-Latn-ME"/>
        </w:rPr>
        <w:t>, saharin natrij</w:t>
      </w:r>
      <w:r w:rsidR="00AE64F6" w:rsidRPr="005B17C6">
        <w:rPr>
          <w:sz w:val="22"/>
          <w:szCs w:val="22"/>
          <w:lang w:val="sr-Latn-ME"/>
        </w:rPr>
        <w:t>um</w:t>
      </w:r>
      <w:r w:rsidR="00910B7A" w:rsidRPr="005B17C6">
        <w:rPr>
          <w:sz w:val="22"/>
          <w:szCs w:val="22"/>
          <w:lang w:val="sr-Latn-ME"/>
        </w:rPr>
        <w:t xml:space="preserve">, mentol racemični, metil salicilat, azorubin (E122), etanol 96 </w:t>
      </w:r>
      <w:r w:rsidR="00AE64F6" w:rsidRPr="005B17C6">
        <w:rPr>
          <w:sz w:val="22"/>
          <w:szCs w:val="22"/>
          <w:lang w:val="sr-Latn-ME"/>
        </w:rPr>
        <w:t>% i voda</w:t>
      </w:r>
      <w:r w:rsidR="009346E6">
        <w:rPr>
          <w:sz w:val="22"/>
          <w:szCs w:val="22"/>
          <w:lang w:val="sr-Latn-ME"/>
        </w:rPr>
        <w:t>, prečišćena</w:t>
      </w:r>
    </w:p>
    <w:p w:rsidR="00326EEC" w:rsidRPr="005B17C6" w:rsidRDefault="00326EEC" w:rsidP="00A32113">
      <w:pPr>
        <w:rPr>
          <w:sz w:val="22"/>
          <w:szCs w:val="22"/>
          <w:lang w:val="sr-Latn-ME"/>
        </w:rPr>
      </w:pPr>
    </w:p>
    <w:p w:rsidR="00A32113" w:rsidRPr="005B17C6" w:rsidRDefault="00A32113" w:rsidP="00A32113">
      <w:pPr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 xml:space="preserve">Kako izgleda lijek </w:t>
      </w:r>
      <w:r w:rsidR="00402A2C" w:rsidRPr="005B17C6">
        <w:rPr>
          <w:b/>
          <w:sz w:val="22"/>
          <w:szCs w:val="22"/>
          <w:lang w:val="sr-Latn-ME"/>
        </w:rPr>
        <w:t>STOMATIDIN</w:t>
      </w:r>
      <w:r w:rsidRPr="005B17C6">
        <w:rPr>
          <w:b/>
          <w:sz w:val="22"/>
          <w:szCs w:val="22"/>
          <w:lang w:val="sr-Latn-ME"/>
        </w:rPr>
        <w:t xml:space="preserve"> i sadržaj pakovanja</w:t>
      </w:r>
    </w:p>
    <w:p w:rsidR="00910B7A" w:rsidRPr="005B17C6" w:rsidRDefault="00244864" w:rsidP="00910B7A">
      <w:pPr>
        <w:jc w:val="both"/>
        <w:rPr>
          <w:sz w:val="22"/>
          <w:szCs w:val="22"/>
          <w:lang w:val="sr-Latn-ME" w:eastAsia="bs-Latn-BA"/>
        </w:rPr>
      </w:pPr>
      <w:r w:rsidRPr="005B17C6">
        <w:rPr>
          <w:sz w:val="22"/>
          <w:szCs w:val="22"/>
          <w:lang w:val="sr-Latn-ME"/>
        </w:rPr>
        <w:t>S</w:t>
      </w:r>
      <w:r>
        <w:rPr>
          <w:sz w:val="22"/>
          <w:szCs w:val="22"/>
          <w:lang w:val="sr-Latn-ME"/>
        </w:rPr>
        <w:t>tomatidin</w:t>
      </w:r>
      <w:r w:rsidR="00910B7A" w:rsidRPr="005B17C6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1mg/ml</w:t>
      </w:r>
      <w:r w:rsidR="00AE64F6" w:rsidRPr="005B17C6">
        <w:rPr>
          <w:sz w:val="22"/>
          <w:szCs w:val="22"/>
          <w:lang w:val="sr-Latn-ME"/>
        </w:rPr>
        <w:t xml:space="preserve"> rastvor za usnu sluznicu</w:t>
      </w:r>
      <w:r w:rsidR="00910B7A" w:rsidRPr="005B17C6">
        <w:rPr>
          <w:sz w:val="22"/>
          <w:szCs w:val="22"/>
          <w:lang w:val="sr-Latn-ME"/>
        </w:rPr>
        <w:t xml:space="preserve"> je b</w:t>
      </w:r>
      <w:r w:rsidR="00910B7A" w:rsidRPr="005B17C6">
        <w:rPr>
          <w:sz w:val="22"/>
          <w:szCs w:val="22"/>
          <w:lang w:val="sr-Latn-ME" w:eastAsia="bs-Latn-BA"/>
        </w:rPr>
        <w:t>istri, crveno obojen rastvor.</w:t>
      </w:r>
    </w:p>
    <w:p w:rsidR="00910B7A" w:rsidRPr="005B17C6" w:rsidRDefault="00244864" w:rsidP="00910B7A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S</w:t>
      </w:r>
      <w:r>
        <w:rPr>
          <w:sz w:val="22"/>
          <w:szCs w:val="22"/>
          <w:lang w:val="sr-Latn-ME"/>
        </w:rPr>
        <w:t>tomatidin</w:t>
      </w:r>
      <w:r w:rsidR="00910B7A" w:rsidRPr="005B17C6">
        <w:rPr>
          <w:sz w:val="22"/>
          <w:szCs w:val="22"/>
          <w:lang w:val="sr-Latn-ME"/>
        </w:rPr>
        <w:t xml:space="preserve"> je pakovan u smeđe staklene boce, </w:t>
      </w:r>
      <w:r w:rsidR="00910B7A" w:rsidRPr="005B17C6">
        <w:rPr>
          <w:bCs/>
          <w:sz w:val="22"/>
          <w:szCs w:val="22"/>
          <w:lang w:val="sr-Latn-ME"/>
        </w:rPr>
        <w:t xml:space="preserve">sa sigurnosnim zatvaračem za djecu (CRC/TE). </w:t>
      </w:r>
      <w:r w:rsidR="00910B7A" w:rsidRPr="005B17C6">
        <w:rPr>
          <w:sz w:val="22"/>
          <w:szCs w:val="22"/>
          <w:lang w:val="sr-Latn-ME"/>
        </w:rPr>
        <w:t>Boce sa sadržajem 200 ml rastvora su pakovane u kutije.</w:t>
      </w:r>
    </w:p>
    <w:p w:rsidR="00910B7A" w:rsidRPr="005B17C6" w:rsidRDefault="00910B7A" w:rsidP="00A32113">
      <w:pPr>
        <w:rPr>
          <w:sz w:val="22"/>
          <w:szCs w:val="22"/>
          <w:lang w:val="sr-Latn-ME"/>
        </w:rPr>
      </w:pPr>
    </w:p>
    <w:p w:rsidR="00A32113" w:rsidRPr="005B17C6" w:rsidRDefault="00A32113" w:rsidP="00A32113">
      <w:pPr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 xml:space="preserve">Nosilac dozvole i </w:t>
      </w:r>
      <w:r w:rsidR="00C66783" w:rsidRPr="005B17C6">
        <w:rPr>
          <w:b/>
          <w:sz w:val="22"/>
          <w:szCs w:val="22"/>
          <w:lang w:val="sr-Latn-ME"/>
        </w:rPr>
        <w:t>p</w:t>
      </w:r>
      <w:r w:rsidRPr="005B17C6">
        <w:rPr>
          <w:b/>
          <w:sz w:val="22"/>
          <w:szCs w:val="22"/>
          <w:lang w:val="sr-Latn-ME"/>
        </w:rPr>
        <w:t>roizvođač</w:t>
      </w:r>
    </w:p>
    <w:p w:rsidR="00312C3F" w:rsidRPr="005B17C6" w:rsidRDefault="00312C3F" w:rsidP="00312C3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Nosilac dozvole: </w:t>
      </w:r>
    </w:p>
    <w:p w:rsidR="00312C3F" w:rsidRPr="005B17C6" w:rsidRDefault="00312C3F" w:rsidP="00312C3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Bosnalijek d.d. Predstavništvo Crna Gora, Bulevar Svetog Petra Cetinjskog 63, Podgorica, Crna Gora</w:t>
      </w:r>
    </w:p>
    <w:p w:rsidR="00312C3F" w:rsidRPr="005B17C6" w:rsidRDefault="00312C3F" w:rsidP="00312C3F">
      <w:pPr>
        <w:jc w:val="both"/>
        <w:rPr>
          <w:b/>
          <w:sz w:val="22"/>
          <w:szCs w:val="22"/>
          <w:lang w:val="sr-Latn-ME"/>
        </w:rPr>
      </w:pPr>
    </w:p>
    <w:p w:rsidR="00312C3F" w:rsidRPr="005B17C6" w:rsidRDefault="00312C3F" w:rsidP="00312C3F">
      <w:p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Proizvođač: </w:t>
      </w:r>
    </w:p>
    <w:p w:rsidR="00312C3F" w:rsidRPr="005B17C6" w:rsidRDefault="00312C3F" w:rsidP="00312C3F">
      <w:pPr>
        <w:jc w:val="both"/>
        <w:rPr>
          <w:bCs/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Bosnalijek d.d., Jukićeva 53, Sarajevo, Bosna i Hercegovina</w:t>
      </w:r>
    </w:p>
    <w:p w:rsidR="00312C3F" w:rsidRPr="005B17C6" w:rsidRDefault="00312C3F" w:rsidP="00A32113">
      <w:pPr>
        <w:rPr>
          <w:sz w:val="22"/>
          <w:szCs w:val="22"/>
          <w:lang w:val="sr-Latn-ME"/>
        </w:rPr>
      </w:pPr>
    </w:p>
    <w:p w:rsidR="00A32113" w:rsidRPr="005B17C6" w:rsidRDefault="00A32113" w:rsidP="00A32113">
      <w:pPr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>Režim izdavanja lijeka</w:t>
      </w:r>
    </w:p>
    <w:p w:rsidR="00445D8F" w:rsidRPr="005B17C6" w:rsidRDefault="00312C3F" w:rsidP="00A32113">
      <w:pPr>
        <w:rPr>
          <w:color w:val="000000"/>
          <w:sz w:val="22"/>
          <w:szCs w:val="22"/>
          <w:lang w:val="sr-Latn-ME"/>
        </w:rPr>
      </w:pPr>
      <w:r w:rsidRPr="005B17C6">
        <w:rPr>
          <w:color w:val="000000"/>
          <w:sz w:val="22"/>
          <w:szCs w:val="22"/>
          <w:lang w:val="sr-Latn-ME"/>
        </w:rPr>
        <w:t>Lijek se može izdavati bez ljekarskog recepta.</w:t>
      </w:r>
    </w:p>
    <w:p w:rsidR="00312C3F" w:rsidRPr="005B17C6" w:rsidRDefault="00312C3F" w:rsidP="00A32113">
      <w:pPr>
        <w:rPr>
          <w:sz w:val="22"/>
          <w:szCs w:val="22"/>
          <w:lang w:val="sr-Latn-ME"/>
        </w:rPr>
      </w:pPr>
    </w:p>
    <w:p w:rsidR="0067145B" w:rsidRPr="005B17C6" w:rsidRDefault="00A32113" w:rsidP="00DB53F4">
      <w:pPr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>Broj i datum dozvole</w:t>
      </w:r>
    </w:p>
    <w:p w:rsidR="00AC615F" w:rsidRDefault="00AC615F" w:rsidP="00DB53F4">
      <w:pPr>
        <w:rPr>
          <w:rFonts w:eastAsia="TimesNewRoman"/>
          <w:sz w:val="22"/>
          <w:szCs w:val="22"/>
        </w:rPr>
      </w:pPr>
    </w:p>
    <w:p w:rsidR="00440196" w:rsidRPr="00AC615F" w:rsidRDefault="00AC615F" w:rsidP="00DB53F4">
      <w:pPr>
        <w:rPr>
          <w:sz w:val="22"/>
          <w:szCs w:val="22"/>
          <w:lang w:val="sr-Latn-RS"/>
        </w:rPr>
      </w:pPr>
      <w:r w:rsidRPr="00AC615F">
        <w:rPr>
          <w:rFonts w:eastAsia="TimesNewRoman"/>
          <w:sz w:val="22"/>
          <w:szCs w:val="22"/>
          <w:lang w:val="sr-Latn-RS"/>
        </w:rPr>
        <w:t>2030/24/710 – 8695 od 13.02.2024. godine</w:t>
      </w:r>
    </w:p>
    <w:p w:rsidR="0007710B" w:rsidRPr="005B17C6" w:rsidRDefault="0007710B" w:rsidP="00DB53F4">
      <w:pPr>
        <w:rPr>
          <w:b/>
          <w:sz w:val="22"/>
          <w:szCs w:val="22"/>
          <w:lang w:val="sr-Latn-ME"/>
        </w:rPr>
      </w:pPr>
    </w:p>
    <w:p w:rsidR="00440196" w:rsidRPr="005B17C6" w:rsidRDefault="00440196" w:rsidP="00440196">
      <w:pPr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>Ovo uputstvo je posljednji put odobreno</w:t>
      </w:r>
    </w:p>
    <w:p w:rsidR="00440196" w:rsidRPr="005B17C6" w:rsidRDefault="00440196" w:rsidP="00440196">
      <w:pPr>
        <w:rPr>
          <w:bCs/>
          <w:sz w:val="22"/>
          <w:szCs w:val="22"/>
          <w:lang w:val="sr-Latn-ME"/>
        </w:rPr>
      </w:pPr>
    </w:p>
    <w:p w:rsidR="00440196" w:rsidRPr="005B17C6" w:rsidRDefault="00AC615F" w:rsidP="00DB53F4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Februar, 2024</w:t>
      </w:r>
      <w:r w:rsidR="00910B7A" w:rsidRPr="005B17C6">
        <w:rPr>
          <w:sz w:val="22"/>
          <w:szCs w:val="22"/>
          <w:lang w:val="sr-Latn-ME"/>
        </w:rPr>
        <w:t>.godine</w:t>
      </w:r>
    </w:p>
    <w:p w:rsidR="0051342E" w:rsidRPr="005B17C6" w:rsidRDefault="0051342E" w:rsidP="00DB53F4">
      <w:pPr>
        <w:rPr>
          <w:sz w:val="22"/>
          <w:szCs w:val="22"/>
          <w:lang w:val="sr-Latn-ME"/>
        </w:rPr>
      </w:pPr>
    </w:p>
    <w:p w:rsidR="0051342E" w:rsidRPr="005B17C6" w:rsidRDefault="0051342E" w:rsidP="00DB53F4">
      <w:pPr>
        <w:rPr>
          <w:sz w:val="22"/>
          <w:szCs w:val="22"/>
          <w:lang w:val="sr-Latn-ME"/>
        </w:rPr>
      </w:pPr>
    </w:p>
    <w:p w:rsidR="0051342E" w:rsidRPr="005B17C6" w:rsidRDefault="0051342E" w:rsidP="00DB53F4">
      <w:pPr>
        <w:rPr>
          <w:sz w:val="22"/>
          <w:szCs w:val="22"/>
          <w:lang w:val="sr-Latn-ME"/>
        </w:rPr>
      </w:pPr>
    </w:p>
    <w:p w:rsidR="0051342E" w:rsidRPr="005B17C6" w:rsidRDefault="0051342E" w:rsidP="00DB53F4">
      <w:pPr>
        <w:rPr>
          <w:sz w:val="22"/>
          <w:szCs w:val="22"/>
          <w:lang w:val="sr-Latn-ME"/>
        </w:rPr>
      </w:pPr>
    </w:p>
    <w:p w:rsidR="0051342E" w:rsidRPr="005B17C6" w:rsidRDefault="0051342E" w:rsidP="0051342E">
      <w:pPr>
        <w:jc w:val="right"/>
        <w:rPr>
          <w:sz w:val="22"/>
          <w:szCs w:val="22"/>
          <w:lang w:val="sr-Latn-ME"/>
        </w:rPr>
      </w:pPr>
    </w:p>
    <w:p w:rsidR="0051342E" w:rsidRPr="005B17C6" w:rsidRDefault="0051342E" w:rsidP="0051342E">
      <w:pPr>
        <w:jc w:val="right"/>
        <w:rPr>
          <w:sz w:val="22"/>
          <w:szCs w:val="22"/>
          <w:lang w:val="sr-Latn-ME"/>
        </w:rPr>
      </w:pPr>
    </w:p>
    <w:p w:rsidR="0051342E" w:rsidRPr="005B17C6" w:rsidRDefault="0051342E" w:rsidP="0051342E">
      <w:pPr>
        <w:jc w:val="right"/>
        <w:rPr>
          <w:sz w:val="22"/>
          <w:szCs w:val="22"/>
          <w:lang w:val="sr-Latn-ME"/>
        </w:rPr>
      </w:pPr>
    </w:p>
    <w:p w:rsidR="00312C3F" w:rsidRPr="005B17C6" w:rsidRDefault="00312C3F" w:rsidP="00DB53F4">
      <w:pPr>
        <w:rPr>
          <w:sz w:val="22"/>
          <w:szCs w:val="22"/>
          <w:lang w:val="sr-Latn-ME"/>
        </w:rPr>
      </w:pPr>
    </w:p>
    <w:p w:rsidR="00D8724A" w:rsidRDefault="00D8724A">
      <w:pPr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br w:type="page"/>
      </w:r>
    </w:p>
    <w:p w:rsidR="00312C3F" w:rsidRPr="005B17C6" w:rsidRDefault="00312C3F" w:rsidP="00FE21CF">
      <w:pPr>
        <w:jc w:val="both"/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lastRenderedPageBreak/>
        <w:t>Vodič za oralno zdravlje</w:t>
      </w:r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Zdrava usta, zubi i desni su svačiji cilj. Ne samo da izgledaju dobro nego i da budu zdravi. Bez obzira na to koliko je temeljita Vaša oralna higijena, usta i dalje mogu biti sklona infekcijama s vr</w:t>
      </w:r>
      <w:r w:rsidR="00674665">
        <w:rPr>
          <w:sz w:val="22"/>
          <w:szCs w:val="22"/>
          <w:lang w:val="sr-Latn-ME"/>
        </w:rPr>
        <w:t>ij</w:t>
      </w:r>
      <w:r w:rsidRPr="005B17C6">
        <w:rPr>
          <w:sz w:val="22"/>
          <w:szCs w:val="22"/>
          <w:lang w:val="sr-Latn-ME"/>
        </w:rPr>
        <w:t xml:space="preserve">emena na vrijeme. Rezultat toga je oticanje, upala, bolni </w:t>
      </w:r>
      <w:r w:rsidR="00AE64F6" w:rsidRPr="005B17C6">
        <w:rPr>
          <w:sz w:val="22"/>
          <w:szCs w:val="22"/>
          <w:lang w:val="sr-Latn-ME"/>
        </w:rPr>
        <w:t>čirevi u ustima i uopšteno</w:t>
      </w:r>
      <w:r w:rsidRPr="005B17C6">
        <w:rPr>
          <w:sz w:val="22"/>
          <w:szCs w:val="22"/>
          <w:lang w:val="sr-Latn-ME"/>
        </w:rPr>
        <w:t xml:space="preserve"> nelagoda u ustima.</w:t>
      </w:r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Redovni odlasci zubaru osnovni su dio brige o ustima, kao i zdrava ishrana. Redovna upotreba zubn</w:t>
      </w:r>
      <w:r w:rsidR="00A63EC0" w:rsidRPr="005B17C6">
        <w:rPr>
          <w:sz w:val="22"/>
          <w:szCs w:val="22"/>
          <w:lang w:val="sr-Latn-ME"/>
        </w:rPr>
        <w:t>og konca i četkanje zuba takođe</w:t>
      </w:r>
      <w:r w:rsidRPr="005B17C6">
        <w:rPr>
          <w:sz w:val="22"/>
          <w:szCs w:val="22"/>
          <w:lang w:val="sr-Latn-ME"/>
        </w:rPr>
        <w:t xml:space="preserve"> su od vitalnog značaja, a postoje i značajni naučni dokazi koji pokazuju da su rastvori za ispiranje usta s</w:t>
      </w:r>
      <w:r w:rsidR="00AE64F6" w:rsidRPr="005B17C6">
        <w:rPr>
          <w:sz w:val="22"/>
          <w:szCs w:val="22"/>
          <w:lang w:val="sr-Latn-ME"/>
        </w:rPr>
        <w:t>a</w:t>
      </w:r>
      <w:r w:rsidRPr="005B17C6">
        <w:rPr>
          <w:sz w:val="22"/>
          <w:szCs w:val="22"/>
          <w:lang w:val="sr-Latn-ME"/>
        </w:rPr>
        <w:t xml:space="preserve"> antiseptičkim djelovanjem djelotvorna komponenta dobre oralne higijene.</w:t>
      </w:r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 xml:space="preserve">U nastavku teksta su navedene neke uobičajene oralne zdravstvene tegobe i njihovi simptomi. Zapamtite da je potrebno </w:t>
      </w:r>
      <w:r w:rsidR="00C17B2A" w:rsidRPr="005B17C6">
        <w:rPr>
          <w:sz w:val="22"/>
          <w:szCs w:val="22"/>
          <w:lang w:val="sr-Latn-ME"/>
        </w:rPr>
        <w:t>da se obratite svom</w:t>
      </w:r>
      <w:r w:rsidRPr="005B17C6">
        <w:rPr>
          <w:sz w:val="22"/>
          <w:szCs w:val="22"/>
          <w:lang w:val="sr-Latn-ME"/>
        </w:rPr>
        <w:t xml:space="preserve"> zubaru ili ljekaru ako problem traje ili se simptomi pogoršavaju.</w:t>
      </w:r>
      <w:bookmarkStart w:id="0" w:name="_GoBack"/>
      <w:bookmarkEnd w:id="0"/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</w:p>
    <w:p w:rsidR="00312C3F" w:rsidRPr="005B17C6" w:rsidRDefault="00312C3F" w:rsidP="00FE21CF">
      <w:pPr>
        <w:jc w:val="both"/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>Bolne ili krvareće desni (gingivitis)</w:t>
      </w:r>
    </w:p>
    <w:p w:rsidR="00C17B2A" w:rsidRPr="005B17C6" w:rsidRDefault="00312C3F" w:rsidP="00FE21CF">
      <w:p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Gingivitis je upala desni (gingive), obično uzrokovana nakupljanjem zubnog plaka. Plak je živa kolonija bakterija koje se nakupljaju u udubljenjima gdje se desni dodiruju sa zubima i između zuba. Ako se plak ne ukloni redovnim četkanjem zuba i upotrebom zubnog konca, bakterije se razmnožavaju/rastu i proizvode supstance koje uzrokuju upalu zubnog mesa i ponekad krvarenje.</w:t>
      </w:r>
    </w:p>
    <w:p w:rsidR="00C17B2A" w:rsidRPr="005B17C6" w:rsidRDefault="00C17B2A" w:rsidP="00FE21CF">
      <w:pPr>
        <w:jc w:val="both"/>
        <w:rPr>
          <w:sz w:val="22"/>
          <w:szCs w:val="22"/>
          <w:lang w:val="sr-Latn-ME"/>
        </w:rPr>
      </w:pPr>
    </w:p>
    <w:p w:rsidR="00312C3F" w:rsidRPr="005B17C6" w:rsidRDefault="00312C3F" w:rsidP="00FE21CF">
      <w:pPr>
        <w:jc w:val="both"/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>Čirevi u ustima</w:t>
      </w:r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Čirevi u ustima su plitke, obično bolne, erozije sluznice usta ili desni, koji se mogu pojaviti pojedinačno ili u skupinama, a mogu se i ponavljati. Mnogi čirevi uzrokovani su bakterijskim, virusnim i gljivičnim infekcijama povezanim sa stresom, već postojećom bolešću, određenom hranom, prestankom pu</w:t>
      </w:r>
      <w:r w:rsidR="00A63EC0" w:rsidRPr="005B17C6">
        <w:rPr>
          <w:sz w:val="22"/>
          <w:szCs w:val="22"/>
          <w:lang w:val="sr-Latn-ME"/>
        </w:rPr>
        <w:t>šenja ili menstruacijom. Takođe</w:t>
      </w:r>
      <w:r w:rsidRPr="005B17C6">
        <w:rPr>
          <w:sz w:val="22"/>
          <w:szCs w:val="22"/>
          <w:lang w:val="sr-Latn-ME"/>
        </w:rPr>
        <w:t>, mogu biti uzrokovani ponavljajućim trljanjem proteze, koja nije odgovarajuće postavljena. Čirevi u ustima uglavnom traju 10-14 dana. Bol traje tri do pet dana, nakon čega počinje zarastanje. Međutim, ako či</w:t>
      </w:r>
      <w:r w:rsidR="00A63EC0" w:rsidRPr="005B17C6">
        <w:rPr>
          <w:sz w:val="22"/>
          <w:szCs w:val="22"/>
          <w:lang w:val="sr-Latn-ME"/>
        </w:rPr>
        <w:t>r traje više od 14 dana, pođite</w:t>
      </w:r>
      <w:r w:rsidRPr="005B17C6">
        <w:rPr>
          <w:sz w:val="22"/>
          <w:szCs w:val="22"/>
          <w:lang w:val="sr-Latn-ME"/>
        </w:rPr>
        <w:t xml:space="preserve"> Vašem ljekaru. Poput čireva u ustima, i grlobolja može imati mnoge uzroke, naprimjer, ona može pratiti prehladu ili gripu. Imajte na umu da je ponekad grlobolja rezultat ozbiljnih infekcija. Trebali biste se posavjetovati s</w:t>
      </w:r>
      <w:r w:rsidR="00C17B2A" w:rsidRPr="005B17C6">
        <w:rPr>
          <w:sz w:val="22"/>
          <w:szCs w:val="22"/>
          <w:lang w:val="sr-Latn-ME"/>
        </w:rPr>
        <w:t>a</w:t>
      </w:r>
      <w:r w:rsidRPr="005B17C6">
        <w:rPr>
          <w:sz w:val="22"/>
          <w:szCs w:val="22"/>
          <w:lang w:val="sr-Latn-ME"/>
        </w:rPr>
        <w:t xml:space="preserve"> Vašim ljekarom ako grlobolja traje ili je posebno problematična.</w:t>
      </w:r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</w:p>
    <w:p w:rsidR="00312C3F" w:rsidRPr="005B17C6" w:rsidRDefault="00312C3F" w:rsidP="00FE21CF">
      <w:pPr>
        <w:jc w:val="both"/>
        <w:rPr>
          <w:b/>
          <w:sz w:val="22"/>
          <w:szCs w:val="22"/>
          <w:lang w:val="sr-Latn-ME"/>
        </w:rPr>
      </w:pPr>
      <w:r w:rsidRPr="005B17C6">
        <w:rPr>
          <w:b/>
          <w:sz w:val="22"/>
          <w:szCs w:val="22"/>
          <w:lang w:val="sr-Latn-ME"/>
        </w:rPr>
        <w:t>Zadah iz usta (halitoza)</w:t>
      </w:r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Zadah ima dva glavna uzroka: hrana ili pić</w:t>
      </w:r>
      <w:r w:rsidR="00C17B2A" w:rsidRPr="005B17C6">
        <w:rPr>
          <w:sz w:val="22"/>
          <w:szCs w:val="22"/>
          <w:lang w:val="sr-Latn-ME"/>
        </w:rPr>
        <w:t xml:space="preserve">e </w:t>
      </w:r>
      <w:r w:rsidRPr="005B17C6">
        <w:rPr>
          <w:sz w:val="22"/>
          <w:szCs w:val="22"/>
          <w:lang w:val="sr-Latn-ME"/>
        </w:rPr>
        <w:t>koji su začinjeni ili su jakog mirisa; ili bakterije koje su normalno prisutne u ustima mogu probavljati djeliće hrane, pri čemu se stvaraju spojevi sumpora s neugodnim mirisom. Dobra oralna higijena može suzbiti razmnožavanje/porast bakterija koje proizvode loš</w:t>
      </w:r>
      <w:r w:rsidR="00E94BEC" w:rsidRPr="005B17C6">
        <w:rPr>
          <w:sz w:val="22"/>
          <w:szCs w:val="22"/>
          <w:lang w:val="sr-Latn-ME"/>
        </w:rPr>
        <w:t>e mirise. Zadah iz usta, takođe</w:t>
      </w:r>
      <w:r w:rsidRPr="005B17C6">
        <w:rPr>
          <w:sz w:val="22"/>
          <w:szCs w:val="22"/>
          <w:lang w:val="sr-Latn-ME"/>
        </w:rPr>
        <w:t>, može biti uzrokovan drugim zdravstvenim stanji</w:t>
      </w:r>
      <w:r w:rsidR="00E94BEC" w:rsidRPr="005B17C6">
        <w:rPr>
          <w:sz w:val="22"/>
          <w:szCs w:val="22"/>
          <w:lang w:val="sr-Latn-ME"/>
        </w:rPr>
        <w:t>ma, kao što je poremećaj varenja</w:t>
      </w:r>
      <w:r w:rsidRPr="005B17C6">
        <w:rPr>
          <w:sz w:val="22"/>
          <w:szCs w:val="22"/>
          <w:lang w:val="sr-Latn-ME"/>
        </w:rPr>
        <w:t>.</w:t>
      </w:r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  <w:r w:rsidRPr="005B17C6">
        <w:rPr>
          <w:sz w:val="22"/>
          <w:szCs w:val="22"/>
          <w:lang w:val="sr-Latn-ME"/>
        </w:rPr>
        <w:t>Molimo Vas, posavjetujte se s Vašim ljekarom ili zubarom ako imate osjećaj da se zadah iz Vaših usta ne poboljšava dobrom oralnom higijenom.</w:t>
      </w:r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</w:p>
    <w:p w:rsidR="00312C3F" w:rsidRPr="005B17C6" w:rsidRDefault="00312C3F" w:rsidP="00FE21CF">
      <w:pPr>
        <w:jc w:val="both"/>
        <w:rPr>
          <w:sz w:val="22"/>
          <w:szCs w:val="22"/>
          <w:lang w:val="sr-Latn-ME"/>
        </w:rPr>
      </w:pPr>
    </w:p>
    <w:p w:rsidR="00312C3F" w:rsidRPr="005B17C6" w:rsidRDefault="00312C3F" w:rsidP="00DB53F4">
      <w:pPr>
        <w:rPr>
          <w:sz w:val="22"/>
          <w:szCs w:val="22"/>
          <w:lang w:val="sr-Latn-ME"/>
        </w:rPr>
      </w:pPr>
    </w:p>
    <w:sectPr w:rsidR="00312C3F" w:rsidRPr="005B17C6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1F5" w:rsidRDefault="00FB51F5">
      <w:r>
        <w:separator/>
      </w:r>
    </w:p>
  </w:endnote>
  <w:endnote w:type="continuationSeparator" w:id="0">
    <w:p w:rsidR="00FB51F5" w:rsidRDefault="00F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DC2A6F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DC2A6F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FE21CF">
      <w:rPr>
        <w:noProof/>
      </w:rPr>
      <w:t>5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FE21CF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1F5" w:rsidRDefault="00FB51F5">
      <w:r>
        <w:separator/>
      </w:r>
    </w:p>
  </w:footnote>
  <w:footnote w:type="continuationSeparator" w:id="0">
    <w:p w:rsidR="00FB51F5" w:rsidRDefault="00F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94D45"/>
    <w:multiLevelType w:val="hybridMultilevel"/>
    <w:tmpl w:val="FE9C5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31D1A"/>
    <w:multiLevelType w:val="hybridMultilevel"/>
    <w:tmpl w:val="51F0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06A4F"/>
    <w:multiLevelType w:val="hybridMultilevel"/>
    <w:tmpl w:val="8F76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25A28"/>
    <w:multiLevelType w:val="hybridMultilevel"/>
    <w:tmpl w:val="FEC80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561A7"/>
    <w:multiLevelType w:val="hybridMultilevel"/>
    <w:tmpl w:val="1F16C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F4D7F"/>
    <w:multiLevelType w:val="hybridMultilevel"/>
    <w:tmpl w:val="BDDE86A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8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19"/>
  </w:num>
  <w:num w:numId="22">
    <w:abstractNumId w:val="12"/>
  </w:num>
  <w:num w:numId="23">
    <w:abstractNumId w:val="13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20"/>
  </w:num>
  <w:num w:numId="31">
    <w:abstractNumId w:val="33"/>
  </w:num>
  <w:num w:numId="32">
    <w:abstractNumId w:val="28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0B"/>
    <w:rsid w:val="000771E2"/>
    <w:rsid w:val="00081747"/>
    <w:rsid w:val="0008350D"/>
    <w:rsid w:val="00083EB7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4A5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6D5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486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40D8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2C3F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4CE6"/>
    <w:rsid w:val="003B5243"/>
    <w:rsid w:val="003B52E3"/>
    <w:rsid w:val="003B609E"/>
    <w:rsid w:val="003B698E"/>
    <w:rsid w:val="003C255F"/>
    <w:rsid w:val="003C3390"/>
    <w:rsid w:val="003C33BE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2A2C"/>
    <w:rsid w:val="00402D07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7DA9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342E"/>
    <w:rsid w:val="00514F76"/>
    <w:rsid w:val="00516122"/>
    <w:rsid w:val="005215DC"/>
    <w:rsid w:val="00531BAF"/>
    <w:rsid w:val="00532E46"/>
    <w:rsid w:val="00540001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5CC0"/>
    <w:rsid w:val="00596B06"/>
    <w:rsid w:val="005A2368"/>
    <w:rsid w:val="005A244B"/>
    <w:rsid w:val="005A2E76"/>
    <w:rsid w:val="005A2EAF"/>
    <w:rsid w:val="005A6E7B"/>
    <w:rsid w:val="005B17C6"/>
    <w:rsid w:val="005B5A33"/>
    <w:rsid w:val="005C03C7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2191"/>
    <w:rsid w:val="0065786F"/>
    <w:rsid w:val="00662140"/>
    <w:rsid w:val="00662339"/>
    <w:rsid w:val="00662494"/>
    <w:rsid w:val="0066660C"/>
    <w:rsid w:val="00670D40"/>
    <w:rsid w:val="0067132D"/>
    <w:rsid w:val="0067145B"/>
    <w:rsid w:val="00674665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0AE3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178A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22F4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65FA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0B7A"/>
    <w:rsid w:val="00911701"/>
    <w:rsid w:val="00914FD1"/>
    <w:rsid w:val="009169F6"/>
    <w:rsid w:val="0091730D"/>
    <w:rsid w:val="00924C4A"/>
    <w:rsid w:val="00925001"/>
    <w:rsid w:val="00927223"/>
    <w:rsid w:val="009346E6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FC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3EC0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C615F"/>
    <w:rsid w:val="00AD2C0B"/>
    <w:rsid w:val="00AD694D"/>
    <w:rsid w:val="00AE64F6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0A00"/>
    <w:rsid w:val="00B82353"/>
    <w:rsid w:val="00B86396"/>
    <w:rsid w:val="00B91092"/>
    <w:rsid w:val="00B92E9B"/>
    <w:rsid w:val="00BA0C98"/>
    <w:rsid w:val="00BA22AB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B2A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D638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089D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724A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2A6F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BEC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375C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51F5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1CF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13F422-573F-4B3E-AB44-914F4AD8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0B7A"/>
    <w:pPr>
      <w:ind w:left="708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EA698-B3D0-4594-B7D8-7469CEBB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Olja Borozan</cp:lastModifiedBy>
  <cp:revision>11</cp:revision>
  <cp:lastPrinted>2010-03-01T14:10:00Z</cp:lastPrinted>
  <dcterms:created xsi:type="dcterms:W3CDTF">2024-02-09T09:14:00Z</dcterms:created>
  <dcterms:modified xsi:type="dcterms:W3CDTF">2024-02-14T07:12:00Z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