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7B84" w14:textId="77777777" w:rsidR="006D6643" w:rsidRPr="003761CD" w:rsidRDefault="006D6643" w:rsidP="00241DAF">
      <w:pPr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0FB1573D" w14:textId="77777777" w:rsidR="006D6643" w:rsidRPr="003761CD" w:rsidRDefault="006D6643" w:rsidP="00241DAF">
      <w:pPr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216C824C" w14:textId="77777777" w:rsidR="006D6643" w:rsidRPr="003761CD" w:rsidRDefault="006D6643" w:rsidP="00241DAF">
      <w:pPr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5ACF6DDB" w14:textId="77777777" w:rsidR="006D6643" w:rsidRPr="003761CD" w:rsidRDefault="006D6643" w:rsidP="00241DAF">
      <w:pPr>
        <w:jc w:val="left"/>
        <w:rPr>
          <w:rFonts w:ascii="Times New Roman" w:hAnsi="Times New Roman"/>
          <w:sz w:val="22"/>
          <w:szCs w:val="22"/>
          <w:lang w:val="sr-Cyrl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6D6643" w:rsidRPr="003761CD" w14:paraId="08814B2A" w14:textId="77777777" w:rsidTr="00BD0C46">
        <w:trPr>
          <w:trHeight w:val="530"/>
          <w:jc w:val="center"/>
        </w:trPr>
        <w:tc>
          <w:tcPr>
            <w:tcW w:w="9360" w:type="dxa"/>
            <w:vAlign w:val="center"/>
          </w:tcPr>
          <w:p w14:paraId="62B65900" w14:textId="1862EEF1" w:rsidR="006D6643" w:rsidRPr="003761CD" w:rsidRDefault="006D6643" w:rsidP="00BD0C46">
            <w:pPr>
              <w:jc w:val="center"/>
              <w:rPr>
                <w:rFonts w:ascii="Times New Roman" w:hAnsi="Times New Roman"/>
                <w:b/>
                <w:bCs/>
                <w:iCs/>
                <w:u w:val="single"/>
                <w:lang w:val="sr-Cyrl-ME"/>
              </w:rPr>
            </w:pPr>
            <w:r w:rsidRPr="003761CD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  <w:lang w:val="sr-Cyrl-ME"/>
              </w:rPr>
              <w:t xml:space="preserve">УПУТСТВО ЗА </w:t>
            </w:r>
            <w:r w:rsidR="00975C27" w:rsidRPr="003761CD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  <w:lang w:val="sr-Cyrl-ME"/>
              </w:rPr>
              <w:t>ЛИЈЕК</w:t>
            </w:r>
          </w:p>
        </w:tc>
      </w:tr>
    </w:tbl>
    <w:p w14:paraId="1F1F41D6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87496AB" w14:textId="26754109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62369289" w14:textId="6033039B" w:rsidR="007F5391" w:rsidRPr="003761CD" w:rsidRDefault="007F5391" w:rsidP="00074947">
      <w:pPr>
        <w:spacing w:after="40"/>
        <w:jc w:val="center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§</w:t>
      </w:r>
      <w:r w:rsidRPr="003761CD">
        <w:rPr>
          <w:rFonts w:ascii="Times New Roman" w:hAnsi="Times New Roman"/>
          <w:b/>
          <w:bCs/>
          <w:color w:val="FF0000"/>
          <w:sz w:val="22"/>
          <w:szCs w:val="22"/>
          <w:lang w:val="sr-Cyrl-ME"/>
        </w:rPr>
        <w:t>▲</w:t>
      </w:r>
      <w:r w:rsidR="004514D5" w:rsidRPr="003761CD">
        <w:rPr>
          <w:rFonts w:ascii="Times New Roman" w:hAnsi="Times New Roman"/>
          <w:b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 10 mg/ml орални раствор</w:t>
      </w:r>
    </w:p>
    <w:p w14:paraId="62A06B4F" w14:textId="7CD6ED8F" w:rsidR="007F5391" w:rsidRPr="00BE54E3" w:rsidRDefault="007F5391" w:rsidP="0043192C">
      <w:pPr>
        <w:jc w:val="center"/>
        <w:rPr>
          <w:rFonts w:ascii="Times New Roman" w:hAnsi="Times New Roman"/>
          <w:bCs/>
          <w:lang w:val="sr-Cyrl-ME"/>
        </w:rPr>
      </w:pPr>
      <w:r w:rsidRPr="00BE54E3">
        <w:rPr>
          <w:rFonts w:ascii="Times New Roman" w:hAnsi="Times New Roman"/>
          <w:bCs/>
          <w:sz w:val="22"/>
          <w:szCs w:val="22"/>
          <w:lang w:val="sr-Cyrl-ME"/>
        </w:rPr>
        <w:t>метадон</w:t>
      </w:r>
    </w:p>
    <w:p w14:paraId="3F4191DD" w14:textId="77777777" w:rsidR="007F5391" w:rsidRPr="003761CD" w:rsidRDefault="007F5391" w:rsidP="00CF2D3F">
      <w:pPr>
        <w:rPr>
          <w:rFonts w:ascii="Times New Roman" w:hAnsi="Times New Roman"/>
          <w:b/>
          <w:bCs/>
          <w:i/>
          <w:iCs/>
          <w:u w:val="single"/>
          <w:lang w:val="sr-Cyrl-ME"/>
        </w:rPr>
      </w:pPr>
    </w:p>
    <w:p w14:paraId="51858ECB" w14:textId="77777777" w:rsidR="007F5391" w:rsidRPr="003761CD" w:rsidRDefault="007F5391" w:rsidP="00BD0C46">
      <w:pPr>
        <w:jc w:val="left"/>
        <w:rPr>
          <w:rFonts w:ascii="Times New Roman" w:hAnsi="Times New Roman"/>
          <w:b/>
          <w:bCs/>
          <w:u w:val="single"/>
          <w:lang w:val="sr-Cyrl-ME"/>
        </w:rPr>
      </w:pPr>
    </w:p>
    <w:p w14:paraId="0BC3F4D7" w14:textId="77777777" w:rsidR="007F5391" w:rsidRPr="003761CD" w:rsidRDefault="007F5391" w:rsidP="00CF2D3F">
      <w:pPr>
        <w:rPr>
          <w:rFonts w:ascii="Times New Roman" w:hAnsi="Times New Roman"/>
          <w:lang w:val="sr-Cyrl-ME"/>
        </w:rPr>
      </w:pPr>
    </w:p>
    <w:p w14:paraId="77948F94" w14:textId="77777777" w:rsidR="007F5391" w:rsidRPr="003761CD" w:rsidRDefault="007F5391" w:rsidP="00BD0C46">
      <w:pPr>
        <w:jc w:val="left"/>
        <w:rPr>
          <w:rFonts w:ascii="Times New Roman" w:hAnsi="Times New Roman"/>
          <w:b/>
          <w:bCs/>
          <w:i/>
          <w:iCs/>
          <w:u w:val="single"/>
          <w:lang w:val="sr-Cyrl-ME"/>
        </w:rPr>
      </w:pPr>
    </w:p>
    <w:p w14:paraId="195518CE" w14:textId="4757F816" w:rsidR="007F5391" w:rsidRPr="003761CD" w:rsidRDefault="007F5391" w:rsidP="00CF2D3F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Пажљиво прочитајте ово упутство, прије него што почнете да користите лијек, јер садржи информације које су важне за Вас</w:t>
      </w:r>
    </w:p>
    <w:p w14:paraId="70A54A02" w14:textId="77777777" w:rsidR="007F5391" w:rsidRPr="003761CD" w:rsidRDefault="007F5391" w:rsidP="00CF2D3F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Упутство сачувајте. Може бити потребно да га поново прочитате.</w:t>
      </w:r>
    </w:p>
    <w:p w14:paraId="10153141" w14:textId="77777777" w:rsidR="007F5391" w:rsidRPr="003761CD" w:rsidRDefault="007F5391" w:rsidP="00CF2D3F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имате додатних питања, обратите се свом љекару или фармацеуту или медицинској сестри.</w:t>
      </w:r>
    </w:p>
    <w:p w14:paraId="180F4E47" w14:textId="77777777" w:rsidR="007F5391" w:rsidRPr="003761CD" w:rsidRDefault="007F5391" w:rsidP="00CF2D3F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Овај лијек прописан је Вама и не смијете га давати другима. Може да им шкоди, чак и када имају исте знаке болести као и Ви.</w:t>
      </w:r>
    </w:p>
    <w:p w14:paraId="1E3AAE18" w14:textId="77777777" w:rsidR="007F5391" w:rsidRPr="003761CD" w:rsidRDefault="007F5391" w:rsidP="00CF2D3F">
      <w:pPr>
        <w:numPr>
          <w:ilvl w:val="0"/>
          <w:numId w:val="2"/>
        </w:numPr>
        <w:rPr>
          <w:rFonts w:ascii="Times New Roman" w:hAnsi="Times New Roman"/>
          <w:i/>
          <w:iCs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Вам се јави било које нежељено дејство реците то свом љекару, фармацеуту или медицинској сестри. Ово укључује и било која нежељена дејства које нијесу наведена у овом упутству. Погледајте дио 4.</w:t>
      </w:r>
    </w:p>
    <w:p w14:paraId="4C35A051" w14:textId="77777777" w:rsidR="007F5391" w:rsidRPr="003761CD" w:rsidRDefault="007F5391" w:rsidP="00CF2D3F">
      <w:pPr>
        <w:rPr>
          <w:rFonts w:ascii="Times New Roman" w:hAnsi="Times New Roman"/>
          <w:i/>
          <w:iCs/>
          <w:lang w:val="sr-Cyrl-ME"/>
        </w:rPr>
      </w:pPr>
    </w:p>
    <w:p w14:paraId="405415D9" w14:textId="77777777" w:rsidR="007F5391" w:rsidRPr="003761CD" w:rsidRDefault="007F5391" w:rsidP="00BD0C46">
      <w:pPr>
        <w:pStyle w:val="Heading2"/>
        <w:jc w:val="left"/>
        <w:rPr>
          <w:rFonts w:ascii="Times New Roman" w:hAnsi="Times New Roman" w:cs="Times New Roman"/>
          <w:color w:val="808080"/>
          <w:sz w:val="22"/>
          <w:lang w:val="sr-Cyrl-ME"/>
        </w:rPr>
      </w:pPr>
    </w:p>
    <w:p w14:paraId="74D6F82D" w14:textId="77777777" w:rsidR="007F5391" w:rsidRPr="003761CD" w:rsidRDefault="007F5391" w:rsidP="00CF2D3F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У овом упутству прочитаћете:</w:t>
      </w:r>
    </w:p>
    <w:p w14:paraId="75FBC816" w14:textId="77777777" w:rsidR="007F5391" w:rsidRPr="003761CD" w:rsidRDefault="007F5391" w:rsidP="00CF2D3F">
      <w:pPr>
        <w:widowControl w:val="0"/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5737EA01" w14:textId="4FB67B1C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Шта је 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 чему је намијењен</w:t>
      </w:r>
    </w:p>
    <w:p w14:paraId="17190581" w14:textId="0B41BD98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Шта треба да знате прије него што узмете 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</w:p>
    <w:p w14:paraId="35F4D0E0" w14:textId="1E2D6B40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Како се употребљава 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</w:p>
    <w:p w14:paraId="0BFDDEE5" w14:textId="77777777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Могућа нежељена дејства </w:t>
      </w:r>
    </w:p>
    <w:p w14:paraId="255CAF8A" w14:textId="53666DE4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Како чувати 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</w:p>
    <w:p w14:paraId="6FC70B62" w14:textId="7B4CB38F" w:rsidR="007F5391" w:rsidRPr="003761CD" w:rsidRDefault="007F5391" w:rsidP="00CF2D3F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Садржај паковања и додатне информације</w:t>
      </w:r>
    </w:p>
    <w:p w14:paraId="420CAF07" w14:textId="77777777" w:rsidR="007F5391" w:rsidRPr="003761CD" w:rsidRDefault="007F5391" w:rsidP="00CF2D3F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</w:p>
    <w:p w14:paraId="1AB21877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3D613D69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67DB71D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2FE6C8CD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43B21E37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233DF13C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1A5C48B1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615D6320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6B09EA3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0C2AF27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7C64023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6B9757CD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2810528E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153BC776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315FC459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41FC52F0" w14:textId="34A3C2B5" w:rsidR="006D6643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097168E2" w14:textId="20E6CDEA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176444D" w14:textId="53135839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282C6012" w14:textId="103FC8AE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7A028683" w14:textId="222E12D9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C95D6B0" w14:textId="0AD6EF36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72A399F8" w14:textId="789740D3" w:rsidR="001D041E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D9ECF7E" w14:textId="77777777" w:rsidR="001D041E" w:rsidRPr="003761CD" w:rsidRDefault="001D041E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08069B68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00848C93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781181D2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2AE4BC0" w14:textId="77777777" w:rsidR="006D6643" w:rsidRPr="003761CD" w:rsidRDefault="006D6643" w:rsidP="00241DA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5AA59737" w14:textId="77626BBF" w:rsidR="007F5391" w:rsidRPr="003761CD" w:rsidRDefault="007F5391" w:rsidP="006B529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1. ШТА ЈЕ ЛИЈЕК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 И ЧЕМУ ЈЕ НАМИЈЕЊЕН</w:t>
      </w:r>
    </w:p>
    <w:p w14:paraId="1DA6FAC4" w14:textId="77777777" w:rsidR="007F5391" w:rsidRPr="003761CD" w:rsidRDefault="007F5391" w:rsidP="00A869B6">
      <w:pPr>
        <w:pStyle w:val="Header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4D04162B" w14:textId="4327E4C8" w:rsidR="007F5391" w:rsidRPr="003761CD" w:rsidRDefault="007F5391" w:rsidP="00A869B6">
      <w:pPr>
        <w:pStyle w:val="Header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Л</w:t>
      </w:r>
      <w:r w:rsidRPr="003761CD">
        <w:rPr>
          <w:rFonts w:ascii="Times New Roman" w:hAnsi="Times New Roman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ек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спада у групу </w:t>
      </w:r>
      <w:r w:rsidR="008B3ABD" w:rsidRPr="003761CD">
        <w:rPr>
          <w:rFonts w:ascii="Times New Roman" w:eastAsia="Times New Roman" w:hAnsi="Times New Roman"/>
          <w:sz w:val="22"/>
          <w:szCs w:val="22"/>
          <w:lang w:val="sr-Cyrl-ME"/>
        </w:rPr>
        <w:t>љ</w:t>
      </w:r>
      <w:r w:rsidR="00B67538" w:rsidRPr="003761CD">
        <w:rPr>
          <w:rFonts w:ascii="Times New Roman" w:eastAsia="Times New Roman" w:hAnsi="Times New Roman"/>
          <w:sz w:val="22"/>
          <w:szCs w:val="22"/>
          <w:lang w:val="sr-Cyrl-ME"/>
        </w:rPr>
        <w:t>екова</w:t>
      </w:r>
      <w:r w:rsidR="004B0F00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r w:rsidR="00895EC0" w:rsidRPr="003761CD">
        <w:rPr>
          <w:rFonts w:ascii="Times New Roman" w:eastAsia="Times New Roman" w:hAnsi="Times New Roman"/>
          <w:sz w:val="22"/>
          <w:szCs w:val="22"/>
          <w:lang w:val="sr-Cyrl-ME"/>
        </w:rPr>
        <w:t>који се к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орист</w:t>
      </w:r>
      <w:r w:rsidR="00895EC0" w:rsidRPr="003761CD">
        <w:rPr>
          <w:rFonts w:ascii="Times New Roman" w:eastAsia="Times New Roman" w:hAnsi="Times New Roman"/>
          <w:sz w:val="22"/>
          <w:szCs w:val="22"/>
          <w:lang w:val="sr-Cyrl-ME"/>
        </w:rPr>
        <w:t>е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 у терапији зависности од опиоида</w:t>
      </w:r>
      <w:r w:rsidR="00895EC0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и</w:t>
      </w:r>
      <w:r w:rsidR="002B51CC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с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пр</w:t>
      </w:r>
      <w:r w:rsidRPr="003761CD">
        <w:rPr>
          <w:rFonts w:ascii="Times New Roman" w:hAnsi="Times New Roman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ечава</w:t>
      </w:r>
      <w:r w:rsidR="002B51CC" w:rsidRPr="003761CD">
        <w:rPr>
          <w:rFonts w:ascii="Times New Roman" w:eastAsia="Times New Roman" w:hAnsi="Times New Roman"/>
          <w:sz w:val="22"/>
          <w:szCs w:val="22"/>
          <w:lang w:val="sr-Cyrl-ME"/>
        </w:rPr>
        <w:t>ња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апстиненцијалн</w:t>
      </w:r>
      <w:r w:rsidR="002362F5" w:rsidRPr="003761CD">
        <w:rPr>
          <w:rFonts w:ascii="Times New Roman" w:eastAsia="Times New Roman" w:hAnsi="Times New Roman"/>
          <w:sz w:val="22"/>
          <w:szCs w:val="22"/>
          <w:lang w:val="sr-Cyrl-ME"/>
        </w:rPr>
        <w:t>их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симптом</w:t>
      </w:r>
      <w:r w:rsidR="002362F5" w:rsidRPr="003761CD">
        <w:rPr>
          <w:rFonts w:ascii="Times New Roman" w:eastAsia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који су пос</w:t>
      </w:r>
      <w:r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едица прекида прим</w:t>
      </w:r>
      <w:r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ене опиоидних дрога</w:t>
      </w:r>
      <w:r w:rsidR="00991DBB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bookmarkStart w:id="0" w:name="_Hlk138242882"/>
      <w:r w:rsidR="00991DBB" w:rsidRPr="003761CD">
        <w:rPr>
          <w:rFonts w:ascii="Times New Roman" w:eastAsia="Times New Roman" w:hAnsi="Times New Roman"/>
          <w:sz w:val="22"/>
          <w:szCs w:val="22"/>
          <w:lang w:val="sr-Cyrl-ME"/>
        </w:rPr>
        <w:t>(хероин и други наркотици)</w:t>
      </w:r>
      <w:bookmarkEnd w:id="0"/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30D33F32" w14:textId="3A85B19E" w:rsidR="007F5391" w:rsidRPr="003761CD" w:rsidRDefault="007F5391" w:rsidP="00BD0C4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lang w:val="sr-Cyrl-ME"/>
        </w:rPr>
      </w:pPr>
    </w:p>
    <w:p w14:paraId="35FBD37D" w14:textId="77777777" w:rsidR="007F5391" w:rsidRPr="003761CD" w:rsidRDefault="007F5391" w:rsidP="00BD0C4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lang w:val="sr-Cyrl-ME"/>
        </w:rPr>
      </w:pPr>
    </w:p>
    <w:p w14:paraId="332C3742" w14:textId="6E642B3F" w:rsidR="007F5391" w:rsidRPr="003761CD" w:rsidRDefault="007F5391" w:rsidP="006B5293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cap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2. </w:t>
      </w:r>
      <w:r w:rsidRPr="003761CD">
        <w:rPr>
          <w:rFonts w:ascii="Times New Roman" w:hAnsi="Times New Roman"/>
          <w:b/>
          <w:caps/>
          <w:sz w:val="22"/>
          <w:szCs w:val="22"/>
          <w:lang w:val="sr-Cyrl-ME"/>
        </w:rPr>
        <w:t xml:space="preserve">Шта треба да знате прИје него што узмете лИЈек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</w:p>
    <w:p w14:paraId="4250AD80" w14:textId="77777777" w:rsidR="007F5391" w:rsidRPr="003761CD" w:rsidRDefault="007F5391" w:rsidP="00D4530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i/>
          <w:lang w:val="sr-Cyrl-ME"/>
        </w:rPr>
      </w:pPr>
    </w:p>
    <w:p w14:paraId="2C1CEF21" w14:textId="78C75DB0" w:rsidR="007F5391" w:rsidRPr="003761CD" w:rsidRDefault="007F5391" w:rsidP="00A869B6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lang w:val="sr-Cyrl-ME"/>
        </w:rPr>
      </w:pPr>
      <w:r w:rsidRPr="003761C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Cyrl-ME"/>
        </w:rPr>
        <w:t xml:space="preserve">Лијек </w:t>
      </w:r>
      <w:r w:rsidR="004514D5" w:rsidRPr="003761CD">
        <w:rPr>
          <w:rFonts w:ascii="Times New Roman" w:hAnsi="Times New Roman"/>
          <w:b/>
          <w:i w:val="0"/>
          <w:color w:val="auto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Cyrl-ME"/>
        </w:rPr>
        <w:t xml:space="preserve"> не смијете користити: </w:t>
      </w:r>
    </w:p>
    <w:p w14:paraId="6063D110" w14:textId="1BA4BF35" w:rsidR="007F5391" w:rsidRPr="003761CD" w:rsidRDefault="007F5391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сте алергични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(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преосјетљиви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)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на метадон или на било коју од помоћних супстанци овог лијека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(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погледајте дио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6)</w:t>
      </w:r>
      <w:r w:rsidR="00EF6C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6AB61A10" w14:textId="77777777" w:rsidR="00991DBB" w:rsidRPr="003761CD" w:rsidRDefault="007F5391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имате тешких проблема са дисањем </w:t>
      </w:r>
      <w:r w:rsidR="00991DBB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укључујући депресију дисања (плитко, ослабљено или успорено дисање);</w:t>
      </w:r>
    </w:p>
    <w:p w14:paraId="50DA8216" w14:textId="72AAD53B" w:rsidR="00991DBB" w:rsidRPr="003761CD" w:rsidRDefault="00991DBB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имате напад</w:t>
      </w:r>
      <w:r w:rsidR="00CD5B19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астме (морате причекати да нап</w:t>
      </w:r>
      <w:r w:rsidR="008B3ABD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д про</w:t>
      </w:r>
      <w:r w:rsidR="008B3ABD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ђ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 у потпуности и чекати док се потпуно не опоравите);</w:t>
      </w:r>
    </w:p>
    <w:p w14:paraId="718AA932" w14:textId="571E129D" w:rsidR="007452E7" w:rsidRPr="003761CD" w:rsidRDefault="00991DBB" w:rsidP="007452E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сте у алкохоли</w:t>
      </w:r>
      <w:r w:rsidR="002362F5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с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аном стању;</w:t>
      </w:r>
    </w:p>
    <w:p w14:paraId="0ECD2257" w14:textId="2DA44014" w:rsidR="007452E7" w:rsidRPr="003761CD" w:rsidRDefault="007452E7" w:rsidP="007452E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имате </w:t>
      </w:r>
      <w:r w:rsidR="00EF6CD7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или сте недавно имали повреду главе или ако је установљено да имате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повишен </w:t>
      </w:r>
      <w:r w:rsidR="008B3ABD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притисак</w:t>
      </w:r>
      <w:r w:rsidR="00C853FF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 у глави (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интракранијални притисак</w:t>
      </w:r>
      <w:r w:rsidR="00C853FF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)</w:t>
      </w:r>
      <w:r w:rsidR="00EF6C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6618738A" w14:textId="3EEE1E97" w:rsidR="007452E7" w:rsidRPr="003761CD" w:rsidRDefault="007452E7" w:rsidP="00991DBB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имате поремећај срчаног ритма (тзв. проду</w:t>
      </w:r>
      <w:r w:rsidR="008B3ABD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ж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ење QТ интервала (видљиво на ЕКГ-у));</w:t>
      </w:r>
    </w:p>
    <w:p w14:paraId="048FF37F" w14:textId="327889F7" w:rsidR="007F5391" w:rsidRPr="003761CD" w:rsidRDefault="007F5391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сте на терапији инхибиторима моноаминооксидазе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(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МАО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),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љековима који се користе за лијечење депресије или ако сте их узимали у протекле двије недјеље</w:t>
      </w:r>
      <w:r w:rsidR="00EF6C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217CF73A" w14:textId="5551A8A3" w:rsidR="007F5391" w:rsidRPr="003761CD" w:rsidRDefault="007F5391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сте зависни од било којих других </w:t>
      </w:r>
      <w:r w:rsidR="002362F5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љекова</w:t>
      </w:r>
      <w:r w:rsidR="007452E7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/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дрога</w:t>
      </w:r>
      <w:r w:rsidR="00EF6C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137D9198" w14:textId="7A9CD569" w:rsidR="007452E7" w:rsidRPr="003761CD" w:rsidRDefault="00EF6CD7" w:rsidP="006B529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имате тешко оштећење јетре;</w:t>
      </w:r>
    </w:p>
    <w:p w14:paraId="5225265D" w14:textId="21287CA7" w:rsidR="007F5391" w:rsidRPr="003761CD" w:rsidRDefault="00EF6CD7" w:rsidP="00342835">
      <w:pPr>
        <w:numPr>
          <w:ilvl w:val="0"/>
          <w:numId w:val="9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очекујете или већ имате трудове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3218CE2E" w14:textId="77777777" w:rsidR="00EF6CD7" w:rsidRPr="003761CD" w:rsidRDefault="00EF6CD7" w:rsidP="006B5293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5300F293" w14:textId="5FB3E7DE" w:rsidR="007F5391" w:rsidRPr="003761CD" w:rsidRDefault="007F5391" w:rsidP="00342835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се не смије давати дјеци.</w:t>
      </w:r>
    </w:p>
    <w:p w14:paraId="6666C219" w14:textId="77777777" w:rsidR="007F5391" w:rsidRPr="003761CD" w:rsidRDefault="007F5391" w:rsidP="00342835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6C4A6FE4" w14:textId="1CD8D638" w:rsidR="007F5391" w:rsidRPr="003761CD" w:rsidRDefault="007F5391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се било шта од наведеног односи на Вас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не смијете узимати овај лијек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.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нијесте сигурни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,</w:t>
      </w:r>
      <w:r w:rsidR="00E17731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посавјетујте се са љекаром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7EB36B12" w14:textId="77777777" w:rsidR="007F5391" w:rsidRPr="003761CD" w:rsidRDefault="007F5391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441F8B73" w14:textId="23A2F3B6" w:rsidR="007F5391" w:rsidRPr="003761CD" w:rsidRDefault="007F5391" w:rsidP="00E4462C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Упозорења и мјере опреза:</w:t>
      </w:r>
    </w:p>
    <w:p w14:paraId="5A716C88" w14:textId="245EB838" w:rsidR="001A3A05" w:rsidRPr="003761CD" w:rsidRDefault="007F5391" w:rsidP="001A3A05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Разговарајте са својим љекаром или фармацеутом прије него што узмете лијек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>: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</w:p>
    <w:p w14:paraId="64E1621B" w14:textId="4E47C873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имате неко обољење јетре или бубрега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0F699F89" w14:textId="26EDA2F9" w:rsidR="00EF6CD7" w:rsidRPr="003761CD" w:rsidRDefault="00EF6CD7" w:rsidP="00EF6CD7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имате неки од ризика за настанак поремећаја срчаног ритма (тзв. проду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ж</w:t>
      </w:r>
      <w:r w:rsidRPr="003761CD">
        <w:rPr>
          <w:rFonts w:ascii="Times New Roman" w:hAnsi="Times New Roman"/>
          <w:sz w:val="22"/>
          <w:szCs w:val="22"/>
          <w:lang w:val="sr-Cyrl-ME"/>
        </w:rPr>
        <w:t>ење QТ интервала (видљиво на ЕКГ-у)) као што су:</w:t>
      </w:r>
    </w:p>
    <w:p w14:paraId="3BD9C739" w14:textId="104BDCF4" w:rsidR="00EF6CD7" w:rsidRPr="003761CD" w:rsidRDefault="00EF6CD7" w:rsidP="00EF6CD7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срчани поремећаји или поремећаји срчаног ритма,</w:t>
      </w:r>
      <w:r w:rsidR="00F071B3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sz w:val="22"/>
          <w:szCs w:val="22"/>
          <w:lang w:val="sr-Cyrl-ME"/>
        </w:rPr>
        <w:t>те ако сте недавно били подвргнути поступку којим се исправља неправилан срчани ритам (кардиоконверзија),</w:t>
      </w:r>
    </w:p>
    <w:p w14:paraId="2CBC9AA4" w14:textId="5031C7C5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- исхемијска болест срца,</w:t>
      </w:r>
    </w:p>
    <w:p w14:paraId="5A85639D" w14:textId="59D0F41D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- приро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д</w:t>
      </w:r>
      <w:r w:rsidRPr="003761CD">
        <w:rPr>
          <w:rFonts w:ascii="Times New Roman" w:hAnsi="Times New Roman"/>
          <w:sz w:val="22"/>
          <w:szCs w:val="22"/>
          <w:lang w:val="sr-Cyrl-ME"/>
        </w:rPr>
        <w:t>но или стечено проду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ж</w:t>
      </w:r>
      <w:r w:rsidRPr="003761CD">
        <w:rPr>
          <w:rFonts w:ascii="Times New Roman" w:hAnsi="Times New Roman"/>
          <w:sz w:val="22"/>
          <w:szCs w:val="22"/>
          <w:lang w:val="sr-Cyrl-ME"/>
        </w:rPr>
        <w:t>ење QТ интервала,</w:t>
      </w:r>
    </w:p>
    <w:p w14:paraId="4A4B564D" w14:textId="42F1B9BE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- болести јетре,</w:t>
      </w:r>
    </w:p>
    <w:p w14:paraId="473AA0C3" w14:textId="0286223C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 xml:space="preserve">- изненадна смрт у 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породичној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историји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болести,</w:t>
      </w:r>
    </w:p>
    <w:p w14:paraId="2F363C0C" w14:textId="258E540C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- поремећаји електролита,</w:t>
      </w:r>
    </w:p>
    <w:p w14:paraId="4EAA5EB7" w14:textId="60CE0326" w:rsidR="00EF6CD7" w:rsidRPr="003761CD" w:rsidRDefault="00EF6CD7" w:rsidP="006B5293">
      <w:pPr>
        <w:pStyle w:val="ListParagraph"/>
        <w:ind w:left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 xml:space="preserve">- ако узимате </w:t>
      </w:r>
      <w:r w:rsidR="003701D5" w:rsidRPr="003761CD">
        <w:rPr>
          <w:rFonts w:ascii="Times New Roman" w:hAnsi="Times New Roman"/>
          <w:sz w:val="22"/>
          <w:szCs w:val="22"/>
          <w:lang w:val="sr-Cyrl-ME"/>
        </w:rPr>
        <w:t>љe</w:t>
      </w:r>
      <w:r w:rsidRPr="003761CD">
        <w:rPr>
          <w:rFonts w:ascii="Times New Roman" w:hAnsi="Times New Roman"/>
          <w:sz w:val="22"/>
          <w:szCs w:val="22"/>
          <w:lang w:val="sr-Cyrl-ME"/>
        </w:rPr>
        <w:t>кове који проду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ж</w:t>
      </w:r>
      <w:r w:rsidRPr="003761CD">
        <w:rPr>
          <w:rFonts w:ascii="Times New Roman" w:hAnsi="Times New Roman"/>
          <w:sz w:val="22"/>
          <w:szCs w:val="22"/>
          <w:lang w:val="sr-Cyrl-ME"/>
        </w:rPr>
        <w:t>ују QТ интервал,</w:t>
      </w:r>
      <w:r w:rsidR="001B6C21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екове који могу узроковати поремећаје електролита или 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>екове који ут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sz w:val="22"/>
          <w:szCs w:val="22"/>
          <w:lang w:val="sr-Cyrl-ME"/>
        </w:rPr>
        <w:t>чу на активност одре</w:t>
      </w:r>
      <w:r w:rsidR="008B3ABD" w:rsidRPr="003761CD">
        <w:rPr>
          <w:rFonts w:ascii="Times New Roman" w:hAnsi="Times New Roman"/>
          <w:sz w:val="22"/>
          <w:szCs w:val="22"/>
          <w:lang w:val="sr-Cyrl-ME"/>
        </w:rPr>
        <w:t>ђ</w:t>
      </w:r>
      <w:r w:rsidRPr="003761CD">
        <w:rPr>
          <w:rFonts w:ascii="Times New Roman" w:hAnsi="Times New Roman"/>
          <w:sz w:val="22"/>
          <w:szCs w:val="22"/>
          <w:lang w:val="sr-Cyrl-ME"/>
        </w:rPr>
        <w:t>ених ензима,</w:t>
      </w:r>
    </w:p>
    <w:p w14:paraId="790081D2" w14:textId="4AFE0ECB" w:rsidR="00EF6CD7" w:rsidRPr="003761CD" w:rsidRDefault="00EF6CD7" w:rsidP="006B5293">
      <w:pPr>
        <w:pStyle w:val="ListParagraph"/>
        <w:ind w:left="0"/>
        <w:rPr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ab/>
        <w:t>-  ако сте старији од 65 година или сте женског пола;</w:t>
      </w:r>
    </w:p>
    <w:p w14:paraId="2F036206" w14:textId="0C389A8D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имате </w:t>
      </w:r>
      <w:r w:rsidR="008D6476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конвулзије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7E9FD9BB" w14:textId="70D5C68A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</w:t>
      </w:r>
      <w:r w:rsidR="00644002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је установљено да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имате смањену </w:t>
      </w:r>
      <w:r w:rsidR="008D6476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активност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тироидне жл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езде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63FBFC2E" w14:textId="6FFB30D9" w:rsidR="007F5391" w:rsidRPr="003761CD" w:rsidRDefault="007F5391" w:rsidP="00C31AC4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</w:t>
      </w:r>
      <w:r w:rsidR="00644002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је установљено да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имате </w:t>
      </w:r>
      <w:r w:rsidR="008D6476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смањену активност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 надбубрежне жл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езде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55066D9E" w14:textId="128DE9A6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</w:t>
      </w:r>
      <w:r w:rsidR="008D6476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сте мушкарац који има проблеме с простатом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72A8185E" w14:textId="77777777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имате низак крвни притисак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35BBC36A" w14:textId="77777777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сте у стању шока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7F447752" w14:textId="77777777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болујете од миастеније гравис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(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болест која се манифестује слабошћу мишића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);</w:t>
      </w:r>
    </w:p>
    <w:p w14:paraId="00A27F60" w14:textId="69493FAC" w:rsidR="007F5391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ако </w:t>
      </w:r>
      <w:r w:rsidR="008D6476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болујете од упалне или опструктивне болести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 цр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ева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68A517C9" w14:textId="3A1C966E" w:rsidR="008D6476" w:rsidRPr="003761CD" w:rsidRDefault="008D6476" w:rsidP="006B5293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имате феохромоцитом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тумор надбубрежне жлијезде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,</w:t>
      </w:r>
    </w:p>
    <w:p w14:paraId="145FD347" w14:textId="77777777" w:rsidR="001D041E" w:rsidRPr="001D041E" w:rsidRDefault="001D041E" w:rsidP="001D041E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6DE3440A" w14:textId="77777777" w:rsidR="001D041E" w:rsidRPr="001D041E" w:rsidRDefault="001D041E" w:rsidP="001D041E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2121DEE2" w14:textId="77777777" w:rsidR="001D041E" w:rsidRPr="001D041E" w:rsidRDefault="001D041E" w:rsidP="001D041E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040FF08A" w14:textId="0CA7EC53" w:rsidR="00C31AC4" w:rsidRPr="003761CD" w:rsidRDefault="007F5391" w:rsidP="00342835">
      <w:pPr>
        <w:numPr>
          <w:ilvl w:val="0"/>
          <w:numId w:val="10"/>
        </w:num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сте старији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="00C31AC4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од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65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година</w:t>
      </w:r>
      <w:r w:rsidR="00C31AC4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;</w:t>
      </w:r>
    </w:p>
    <w:p w14:paraId="348A58B1" w14:textId="14A4A47E" w:rsidR="007F5391" w:rsidRPr="003761CD" w:rsidRDefault="00C31AC4" w:rsidP="006B5293">
      <w:pPr>
        <w:pStyle w:val="ListParagraph"/>
        <w:numPr>
          <w:ilvl w:val="0"/>
          <w:numId w:val="10"/>
        </w:numPr>
        <w:rPr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сте у лошем о</w:t>
      </w:r>
      <w:r w:rsidR="003701D5" w:rsidRPr="003761CD">
        <w:rPr>
          <w:rFonts w:ascii="Times New Roman" w:hAnsi="Times New Roman"/>
          <w:sz w:val="22"/>
          <w:szCs w:val="22"/>
          <w:lang w:val="sr-Cyrl-ME"/>
        </w:rPr>
        <w:t>пштем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стању</w:t>
      </w:r>
      <w:r w:rsidR="007F5391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3A795DD6" w14:textId="085AB5A0" w:rsidR="007F5391" w:rsidRPr="003761CD" w:rsidRDefault="007F5391" w:rsidP="00A137E0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572A3107" w14:textId="595DDC92" w:rsidR="00C31AC4" w:rsidRPr="003761CD" w:rsidRDefault="00C31AC4" w:rsidP="00C31AC4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Метадон може 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у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т</w:t>
      </w:r>
      <w:r w:rsidR="003701D5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цати на резултате тестова испитивања мокраће за утвр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ђ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ивање трудноће.</w:t>
      </w:r>
    </w:p>
    <w:p w14:paraId="1AF6677C" w14:textId="77777777" w:rsidR="00C31AC4" w:rsidRPr="003761CD" w:rsidRDefault="00C31AC4" w:rsidP="00A137E0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5D11A4EB" w14:textId="47E8E12D" w:rsidR="007F5391" w:rsidRPr="003761CD" w:rsidRDefault="007F5391" w:rsidP="00A11373">
      <w:pPr>
        <w:widowControl w:val="0"/>
        <w:tabs>
          <w:tab w:val="clear" w:pos="284"/>
        </w:tabs>
        <w:autoSpaceDE w:val="0"/>
        <w:autoSpaceDN w:val="0"/>
        <w:rPr>
          <w:rFonts w:ascii="Times New Roman" w:eastAsia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Обавијстите Ваше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г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љекар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или фармацеут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ако прим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јетите неки од сљедећих симптома док узимате лијек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 xml:space="preserve"> </w:t>
      </w:r>
      <w:r w:rsidR="004514D5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:</w:t>
      </w:r>
    </w:p>
    <w:p w14:paraId="08F0C4D5" w14:textId="7801663A" w:rsidR="007F5391" w:rsidRPr="003761CD" w:rsidRDefault="007F5391" w:rsidP="008D6C0D">
      <w:pPr>
        <w:widowControl w:val="0"/>
        <w:numPr>
          <w:ilvl w:val="0"/>
          <w:numId w:val="2"/>
        </w:numPr>
        <w:tabs>
          <w:tab w:val="clear" w:pos="284"/>
        </w:tabs>
        <w:autoSpaceDE w:val="0"/>
        <w:autoSpaceDN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слабост, умор, губитак апетита, мучнин</w:t>
      </w:r>
      <w:r w:rsidR="004A43A6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у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 xml:space="preserve">, повраћање или ниски крвни притисак. Ово може бити </w:t>
      </w:r>
      <w:r w:rsidR="00E17731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знак да надбубрежне жлијезде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луче премало хормона кортизола и можда ћете морати да узимате суплементе хормона</w:t>
      </w:r>
      <w:r w:rsidR="00C31AC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(погледајте дио 4)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. </w:t>
      </w:r>
    </w:p>
    <w:p w14:paraId="2740DB39" w14:textId="77777777" w:rsidR="007F5391" w:rsidRPr="003761CD" w:rsidRDefault="007F5391" w:rsidP="00A1137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7E26EF7F" w14:textId="4C134E4B" w:rsidR="007F5391" w:rsidRPr="003761CD" w:rsidRDefault="007F5391" w:rsidP="00A11373">
      <w:pPr>
        <w:shd w:val="clear" w:color="auto" w:fill="FFFFFF"/>
        <w:tabs>
          <w:tab w:val="clear" w:pos="284"/>
        </w:tabs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Дуготрајна примјена опиоида може узроковати смањење концентрације полних хормона и повећање концентрације хормона пролактина. Обратите се свом љекару ако прим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јетите симптоме као што су</w:t>
      </w:r>
      <w:r w:rsidR="00E17731" w:rsidRPr="003761CD">
        <w:rPr>
          <w:rFonts w:ascii="Times New Roman" w:eastAsia="Times New Roman" w:hAnsi="Times New Roman"/>
          <w:sz w:val="22"/>
          <w:szCs w:val="22"/>
          <w:lang w:val="sr-Cyrl-ME"/>
        </w:rPr>
        <w:t>: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смањен либидо</w:t>
      </w:r>
      <w:r w:rsidR="00C31AC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(полни нагон)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, импотенција</w:t>
      </w:r>
      <w:r w:rsidR="00C31AC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(потешкоће у постизању или одржавању ерекције), </w:t>
      </w:r>
      <w:r w:rsidR="00C31AC4" w:rsidRPr="003761CD">
        <w:rPr>
          <w:rFonts w:ascii="Times New Roman" w:hAnsi="Times New Roman"/>
          <w:sz w:val="22"/>
          <w:szCs w:val="22"/>
          <w:lang w:val="sr-Cyrl-ME"/>
        </w:rPr>
        <w:t>поремећаји оргазма</w:t>
      </w:r>
      <w:r w:rsidR="00C31AC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изостанак менструације (аменореја)</w:t>
      </w:r>
      <w:r w:rsidR="00C31AC4" w:rsidRPr="003761CD">
        <w:rPr>
          <w:rFonts w:ascii="Times New Roman" w:hAnsi="Times New Roman"/>
          <w:sz w:val="22"/>
          <w:szCs w:val="22"/>
          <w:lang w:val="sr-Cyrl-ME"/>
        </w:rPr>
        <w:t xml:space="preserve"> или неплодност.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. </w:t>
      </w:r>
    </w:p>
    <w:p w14:paraId="52D1CBB3" w14:textId="7D972D5D" w:rsidR="007F5391" w:rsidRPr="003761CD" w:rsidRDefault="007F5391" w:rsidP="00A137E0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0C0DA04B" w14:textId="14D52E53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 xml:space="preserve">Поремећај дисања </w:t>
      </w:r>
      <w:r w:rsidR="00F071B3" w:rsidRPr="002F42C6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>током</w:t>
      </w:r>
      <w:r w:rsidRPr="000A4742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 xml:space="preserve"> </w:t>
      </w:r>
      <w:r w:rsidRPr="003761CD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>спавањ</w:t>
      </w:r>
      <w:r w:rsidR="000A4742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>а</w:t>
      </w:r>
    </w:p>
    <w:p w14:paraId="01CB1838" w14:textId="3A0B8339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може проузро</w:t>
      </w:r>
      <w:bookmarkStart w:id="1" w:name="_Hlk153365457"/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кова</w:t>
      </w:r>
      <w:bookmarkEnd w:id="1"/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ти поремећаје дисања </w:t>
      </w:r>
      <w:r w:rsidR="00F071B3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током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спавањ</w:t>
      </w:r>
      <w:r w:rsidR="00F071B3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a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као што су апнеја </w:t>
      </w:r>
      <w:bookmarkStart w:id="2" w:name="_Hlk153365473"/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током</w:t>
      </w:r>
      <w:bookmarkEnd w:id="2"/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спавањ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(престанци дисања т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ком спавања) и ноћна хипоксемија (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ни</w:t>
      </w:r>
      <w:r w:rsidR="00F071B3" w:rsidRPr="003761CD">
        <w:rPr>
          <w:rFonts w:ascii="Times New Roman" w:hAnsi="Times New Roman"/>
          <w:bCs/>
          <w:iCs/>
          <w:sz w:val="22"/>
          <w:szCs w:val="22"/>
          <w:lang w:val="sr-Cyrl-ME"/>
        </w:rPr>
        <w:t>зак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ниво кисеоника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у крви). Симптоми могу укључивати престан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ак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дисања т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ком спавања, буђење ноћу због недостатка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ваздуха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, тешкоће одржавања сна или прекомјерну поспаност т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ком дана. Ако Ви или друга особа опазите те симптоме, обратите се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љекару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  <w:r w:rsidR="00CD5B19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Љ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екар</w:t>
      </w:r>
      <w:r w:rsidR="00CD5B19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може размотрити смањење дозе.</w:t>
      </w:r>
    </w:p>
    <w:p w14:paraId="676CCDF2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5425A032" w14:textId="112BDB7E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 xml:space="preserve">Толеранција и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u w:val="single"/>
          <w:lang w:val="sr-Cyrl-ME"/>
        </w:rPr>
        <w:t>висност</w:t>
      </w:r>
    </w:p>
    <w:p w14:paraId="427F827E" w14:textId="1D6FD990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Овај лијек садржи метадон. Метадон је опиоидни лијек. Понављана примјена опиоида може довести до смањене </w:t>
      </w:r>
      <w:r w:rsidR="00F071B3" w:rsidRPr="003761CD">
        <w:rPr>
          <w:rFonts w:ascii="Times New Roman" w:hAnsi="Times New Roman"/>
          <w:bCs/>
          <w:iCs/>
          <w:sz w:val="22"/>
          <w:szCs w:val="22"/>
          <w:lang w:val="sr-Cyrl-ME"/>
        </w:rPr>
        <w:t>ефикасности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лијека (навикнете се на лијек, што се назива толеранција). Понављана примјена лијека </w:t>
      </w:r>
      <w:r w:rsidR="00B0440D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може довести и до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висности и злоупо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т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р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бе, које могу резултирати предозирањем опасним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по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живот.</w:t>
      </w:r>
    </w:p>
    <w:p w14:paraId="30BDFDEE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03C36B5B" w14:textId="6E1F136F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Због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висности можете осјећати да више немате контролу над тим колико лијека требате узети или колико га често требате узимати.</w:t>
      </w:r>
      <w:r w:rsidR="00E667F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</w:p>
    <w:p w14:paraId="7AFA3801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6C43762C" w14:textId="2835F161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Ризик од развоја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висности разликује се од особе до особе. Можете имати већи ризик од развоја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висности о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д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лијек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: </w:t>
      </w:r>
    </w:p>
    <w:p w14:paraId="731960E7" w14:textId="4CDF3BB2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- ако сте Ви или неко из Ваше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породице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имали проблем злоупо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т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р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бе или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висности о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д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алкохол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,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еков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који се издају на рецепт или незаконити</w:t>
      </w:r>
      <w:r w:rsidR="00101BD5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х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дрога („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висност“)</w:t>
      </w:r>
    </w:p>
    <w:p w14:paraId="2FA785EA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- ако сте пушач</w:t>
      </w:r>
    </w:p>
    <w:p w14:paraId="48C92F8F" w14:textId="03325448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- ако сте имали проблем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с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расположењем (депресија, 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анксиозност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или поремећај личности) или сте психијатријски лијечени због других психичких болести</w:t>
      </w:r>
      <w:r w:rsidR="001B6C21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69325AB6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4BCEE92F" w14:textId="44AF81F1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Ако опазите нек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од сљедећих знакова док узимате лијек 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, то би могао бити знак да сте постали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висни.</w:t>
      </w:r>
    </w:p>
    <w:p w14:paraId="5BD48D95" w14:textId="5BE0C661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– Имате потребу узимати лијек ду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ж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е него што Вам је то савјетовао </w:t>
      </w:r>
      <w:r w:rsidR="008B3ABD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љекар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04488159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– Имате потребу узети већу дозу од препоручене.</w:t>
      </w:r>
    </w:p>
    <w:p w14:paraId="6C96DC3E" w14:textId="0C020D2A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– Ако узимате лијек због другачијих разлога од оних за које је лијек прописан, на примјер, „да останете смирени“ или „да бисте спавали“</w:t>
      </w:r>
      <w:r w:rsidR="001B6C21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728C171A" w14:textId="3879CEF6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– Ако сте имали више неуспјелих покушаја да престанете узимати или да контроли</w:t>
      </w:r>
      <w:r w:rsidR="004A43A6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с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ано узимате лијек</w:t>
      </w:r>
    </w:p>
    <w:p w14:paraId="035F45E6" w14:textId="7F063898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– Лоше се осјећате кад престанете узимати овај лијек, а након што га поновно узмете, осјећате се боље („</w:t>
      </w:r>
      <w:r w:rsidR="00F3496A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ефекти повлачења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“)</w:t>
      </w:r>
      <w:r w:rsidR="001B6C21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790928FF" w14:textId="77777777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6F76B16D" w14:textId="5A88C842" w:rsidR="00C65217" w:rsidRPr="003761CD" w:rsidRDefault="00C65217" w:rsidP="00C65217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Ако опазите нек</w:t>
      </w:r>
      <w:r w:rsidR="000D59A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од тих знакова, разговарајте с</w:t>
      </w:r>
      <w:r w:rsidR="005B16D7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</w:t>
      </w:r>
      <w:r w:rsidR="001C72F4"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љекаром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о томе који би био најбољи пут лијечења за Вас, као и о томе када је прикладно престати и како на сигуран начин престати узимати лијек (видјети дио 3, Ако престанете узимати </w:t>
      </w:r>
      <w:r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).</w:t>
      </w:r>
    </w:p>
    <w:p w14:paraId="2BB43E80" w14:textId="77777777" w:rsidR="00C65217" w:rsidRPr="003761CD" w:rsidRDefault="00C65217" w:rsidP="00A137E0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</w:p>
    <w:p w14:paraId="55807262" w14:textId="5129FCE7" w:rsidR="007F5391" w:rsidRPr="003761CD" w:rsidRDefault="007F5391" w:rsidP="007C2090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Ако ни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је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сте сигурни да ли се било шта од наведеног односи на Вас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посав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етујте се са Вашим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 xml:space="preserve"> љ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екаром или фармацеутом пр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е узимања л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 xml:space="preserve">ека </w:t>
      </w:r>
      <w:r w:rsidR="004514D5" w:rsidRPr="003761CD">
        <w:rPr>
          <w:rFonts w:ascii="Times New Roman" w:eastAsia="Times New Roman" w:hAnsi="Times New Roman"/>
          <w:bCs/>
          <w:spacing w:val="-3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pacing w:val="-3"/>
          <w:sz w:val="22"/>
          <w:szCs w:val="22"/>
          <w:lang w:val="sr-Cyrl-ME"/>
        </w:rPr>
        <w:t>.</w:t>
      </w:r>
    </w:p>
    <w:p w14:paraId="4D1D0263" w14:textId="0EC26EE0" w:rsidR="008D6C0D" w:rsidRDefault="008D6C0D" w:rsidP="008D6C0D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</w:p>
    <w:p w14:paraId="54243455" w14:textId="4D31ABC7" w:rsidR="001D041E" w:rsidRDefault="001D041E" w:rsidP="008D6C0D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</w:p>
    <w:p w14:paraId="0597C78A" w14:textId="77777777" w:rsidR="001D041E" w:rsidRPr="003761CD" w:rsidRDefault="001D041E" w:rsidP="008D6C0D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</w:p>
    <w:p w14:paraId="03A50677" w14:textId="7E16D602" w:rsidR="008D6C0D" w:rsidRPr="003761CD" w:rsidRDefault="008D6C0D" w:rsidP="008D6C0D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i/>
          <w:iCs/>
          <w:sz w:val="22"/>
          <w:szCs w:val="22"/>
          <w:lang w:val="sr-Cyrl-ME"/>
        </w:rPr>
        <w:t>Дјеца</w:t>
      </w:r>
    </w:p>
    <w:p w14:paraId="6CF5B97A" w14:textId="58019409" w:rsidR="008D6C0D" w:rsidRPr="003761CD" w:rsidRDefault="008D6C0D" w:rsidP="008D6C0D">
      <w:pPr>
        <w:shd w:val="clear" w:color="auto" w:fill="FFFFFF"/>
        <w:rPr>
          <w:rFonts w:ascii="Times New Roman" w:hAnsi="Times New Roman"/>
          <w:bCs/>
          <w:i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iCs/>
          <w:sz w:val="22"/>
          <w:szCs w:val="22"/>
          <w:lang w:val="sr-Cyrl-ME"/>
        </w:rPr>
        <w:t xml:space="preserve">Метадон се не смије примјењивати </w:t>
      </w:r>
      <w:r w:rsidR="001C72F4" w:rsidRPr="003761CD">
        <w:rPr>
          <w:rFonts w:ascii="Times New Roman" w:hAnsi="Times New Roman"/>
          <w:bCs/>
          <w:iCs/>
          <w:sz w:val="22"/>
          <w:szCs w:val="22"/>
          <w:lang w:val="sr-Cyrl-ME"/>
        </w:rPr>
        <w:t>код</w:t>
      </w:r>
      <w:r w:rsidRPr="003761CD">
        <w:rPr>
          <w:rFonts w:ascii="Times New Roman" w:hAnsi="Times New Roman"/>
          <w:bCs/>
          <w:iCs/>
          <w:sz w:val="22"/>
          <w:szCs w:val="22"/>
          <w:lang w:val="sr-Cyrl-ME"/>
        </w:rPr>
        <w:t xml:space="preserve"> дјеце.</w:t>
      </w:r>
    </w:p>
    <w:p w14:paraId="29D96AA4" w14:textId="77777777" w:rsidR="008D6C0D" w:rsidRPr="003761CD" w:rsidRDefault="008D6C0D" w:rsidP="008D6C0D">
      <w:pPr>
        <w:shd w:val="clear" w:color="auto" w:fill="FFFFFF"/>
        <w:rPr>
          <w:rFonts w:ascii="Times New Roman" w:hAnsi="Times New Roman"/>
          <w:bCs/>
          <w:iCs/>
          <w:sz w:val="22"/>
          <w:szCs w:val="22"/>
          <w:lang w:val="sr-Cyrl-ME"/>
        </w:rPr>
      </w:pPr>
    </w:p>
    <w:p w14:paraId="14DCF005" w14:textId="77777777" w:rsidR="008D6C0D" w:rsidRPr="003761CD" w:rsidRDefault="008D6C0D" w:rsidP="008D6C0D">
      <w:pPr>
        <w:shd w:val="clear" w:color="auto" w:fill="FFFFFF"/>
        <w:rPr>
          <w:rFonts w:ascii="Times New Roman" w:hAnsi="Times New Roman"/>
          <w:bCs/>
          <w:i/>
          <w:i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i/>
          <w:iCs/>
          <w:sz w:val="22"/>
          <w:szCs w:val="22"/>
          <w:lang w:val="sr-Cyrl-ME"/>
        </w:rPr>
        <w:t>Спорташи</w:t>
      </w:r>
    </w:p>
    <w:p w14:paraId="7AF0AC81" w14:textId="77777777" w:rsidR="008D6C0D" w:rsidRPr="003761CD" w:rsidRDefault="008D6C0D" w:rsidP="008D6C0D">
      <w:pPr>
        <w:shd w:val="clear" w:color="auto" w:fill="FFFFFF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iCs/>
          <w:sz w:val="22"/>
          <w:szCs w:val="22"/>
          <w:lang w:val="sr-Cyrl-ME"/>
        </w:rPr>
        <w:t>Овај лијек садржи метадон и може дати позитиван резултат на анти-допинг тестовима.</w:t>
      </w:r>
    </w:p>
    <w:p w14:paraId="3BB10A12" w14:textId="77777777" w:rsidR="007F5391" w:rsidRPr="003761CD" w:rsidRDefault="007F5391" w:rsidP="007C2090">
      <w:pPr>
        <w:shd w:val="clear" w:color="auto" w:fill="FFFFFF"/>
        <w:rPr>
          <w:rFonts w:ascii="Times New Roman" w:hAnsi="Times New Roman"/>
          <w:bCs/>
          <w:spacing w:val="-3"/>
          <w:lang w:val="sr-Cyrl-ME"/>
        </w:rPr>
      </w:pPr>
    </w:p>
    <w:p w14:paraId="11DC20AB" w14:textId="77777777" w:rsidR="007F5391" w:rsidRPr="003761CD" w:rsidRDefault="007F5391" w:rsidP="00415139">
      <w:pPr>
        <w:widowControl w:val="0"/>
        <w:autoSpaceDE w:val="0"/>
        <w:autoSpaceDN w:val="0"/>
        <w:rPr>
          <w:rFonts w:ascii="Times New Roman" w:hAnsi="Times New Roman"/>
          <w:b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>Примјена других љекова</w:t>
      </w:r>
    </w:p>
    <w:p w14:paraId="44DE0894" w14:textId="739662DF" w:rsidR="007F5391" w:rsidRPr="003761CD" w:rsidRDefault="007F5391" w:rsidP="00342835">
      <w:pPr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Обавијестите свог љекара или фармацеута ако узимате, до недавно </w:t>
      </w:r>
      <w:r w:rsidR="008D6C0D"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сте </w:t>
      </w:r>
      <w:r w:rsidRPr="003761CD">
        <w:rPr>
          <w:rFonts w:ascii="Times New Roman" w:hAnsi="Times New Roman"/>
          <w:i/>
          <w:sz w:val="22"/>
          <w:szCs w:val="22"/>
          <w:lang w:val="sr-Cyrl-ME"/>
        </w:rPr>
        <w:t>узимали</w:t>
      </w:r>
      <w:r w:rsidR="008D6C0D"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 или бисте могли узети</w:t>
      </w:r>
      <w:r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 неки други лијек.</w:t>
      </w:r>
    </w:p>
    <w:p w14:paraId="14FBE20C" w14:textId="77777777" w:rsidR="007F5391" w:rsidRPr="003761CD" w:rsidRDefault="007F5391" w:rsidP="000D775A">
      <w:pPr>
        <w:rPr>
          <w:rFonts w:ascii="Times New Roman" w:hAnsi="Times New Roman"/>
          <w:lang w:val="sr-Cyrl-ME"/>
        </w:rPr>
      </w:pPr>
    </w:p>
    <w:p w14:paraId="1E1B9664" w14:textId="00DAAE13" w:rsidR="007F5391" w:rsidRPr="003761CD" w:rsidRDefault="007F5391" w:rsidP="008C6E55">
      <w:p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Лијек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може утицати на дејство неких других љекова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као што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и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неки љекови могу утицати на дејство лијека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23653E5D" w14:textId="187CA55B" w:rsidR="007F5391" w:rsidRPr="003761CD" w:rsidRDefault="007F5391" w:rsidP="000D775A">
      <w:pPr>
        <w:rPr>
          <w:rFonts w:ascii="Times New Roman" w:hAnsi="Times New Roman"/>
          <w:lang w:val="sr-Cyrl-ME"/>
        </w:rPr>
      </w:pPr>
    </w:p>
    <w:p w14:paraId="45A9F1E6" w14:textId="77777777" w:rsidR="00644002" w:rsidRPr="003761CD" w:rsidRDefault="00644002" w:rsidP="006B5293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Не смијете узимати лијек METADON ALKALOID</w:t>
      </w:r>
      <w:r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у исто вријеме или у току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2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недјеље по престанку терапије МАО инхибиторима </w:t>
      </w:r>
      <w:r w:rsidRPr="003761CD">
        <w:rPr>
          <w:rFonts w:ascii="Times New Roman" w:hAnsi="Times New Roman"/>
          <w:sz w:val="22"/>
          <w:szCs w:val="22"/>
          <w:lang w:val="sr-Cyrl-ME"/>
        </w:rPr>
        <w:t>(моклобемид, фенелзин и транилципромин).</w:t>
      </w:r>
    </w:p>
    <w:p w14:paraId="54DF85E6" w14:textId="30B39C60" w:rsidR="008F563B" w:rsidRPr="003761CD" w:rsidRDefault="008F563B" w:rsidP="007F5391">
      <w:pPr>
        <w:rPr>
          <w:rFonts w:ascii="Times New Roman" w:hAnsi="Times New Roman"/>
          <w:lang w:val="sr-Cyrl-ME"/>
        </w:rPr>
      </w:pPr>
    </w:p>
    <w:p w14:paraId="78EB5B2E" w14:textId="3B7E0273" w:rsidR="008D6C0D" w:rsidRPr="003761CD" w:rsidRDefault="008D6C0D" w:rsidP="008D6C0D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i/>
          <w:sz w:val="22"/>
          <w:szCs w:val="22"/>
          <w:lang w:val="sr-Cyrl-ME"/>
        </w:rPr>
      </w:pPr>
      <w:r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Обавијестите </w:t>
      </w:r>
      <w:r w:rsidR="005B16D7" w:rsidRPr="003761CD">
        <w:rPr>
          <w:rFonts w:ascii="Times New Roman" w:hAnsi="Times New Roman"/>
          <w:i/>
          <w:sz w:val="22"/>
          <w:szCs w:val="22"/>
          <w:lang w:val="sr-Cyrl-ME"/>
        </w:rPr>
        <w:t>љекар</w:t>
      </w:r>
      <w:r w:rsidRPr="003761CD">
        <w:rPr>
          <w:rFonts w:ascii="Times New Roman" w:hAnsi="Times New Roman"/>
          <w:i/>
          <w:sz w:val="22"/>
          <w:szCs w:val="22"/>
          <w:lang w:val="sr-Cyrl-ME"/>
        </w:rPr>
        <w:t>а ако узимате било који од сљедећих</w:t>
      </w:r>
      <w:r w:rsidR="005B16D7" w:rsidRPr="003761CD">
        <w:rPr>
          <w:rFonts w:ascii="Times New Roman" w:hAnsi="Times New Roman"/>
          <w:i/>
          <w:sz w:val="22"/>
          <w:szCs w:val="22"/>
          <w:lang w:val="sr-Cyrl-ME"/>
        </w:rPr>
        <w:t xml:space="preserve"> љ</w:t>
      </w:r>
      <w:r w:rsidRPr="003761CD">
        <w:rPr>
          <w:rFonts w:ascii="Times New Roman" w:hAnsi="Times New Roman"/>
          <w:i/>
          <w:sz w:val="22"/>
          <w:szCs w:val="22"/>
          <w:lang w:val="sr-Cyrl-ME"/>
        </w:rPr>
        <w:t>екова:</w:t>
      </w:r>
    </w:p>
    <w:p w14:paraId="7F816331" w14:textId="64573E4E" w:rsidR="008D6C0D" w:rsidRPr="003761CD" w:rsidRDefault="008D6C0D" w:rsidP="008D6C0D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љекове против гљивичних инфекција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као што су кетоконазол, итраконазол или флуконазол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4CD9EAC0" w14:textId="01FE1FEA" w:rsidR="008D6C0D" w:rsidRPr="003761CD" w:rsidRDefault="008D6C0D" w:rsidP="008D6C0D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љекове за лијечење епилепсије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као што су: фенитоин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карбамазепин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барбитурати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5AC16B7B" w14:textId="515EE0D2" w:rsidR="008F563B" w:rsidRPr="003761CD" w:rsidRDefault="008D6C0D" w:rsidP="008D6C0D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канабидиол (лијек за лијечење напада);</w:t>
      </w:r>
    </w:p>
    <w:p w14:paraId="4EF5F911" w14:textId="12478340" w:rsidR="008D6C0D" w:rsidRPr="003761CD" w:rsidRDefault="008D6C0D" w:rsidP="008D6C0D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габапентин и прегабалин (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>екови који се примјењују за лијечење епилепсије, неуропатск</w:t>
      </w:r>
      <w:r w:rsidR="005A6E29" w:rsidRPr="003761CD">
        <w:rPr>
          <w:rFonts w:ascii="Times New Roman" w:hAnsi="Times New Roman"/>
          <w:sz w:val="22"/>
          <w:szCs w:val="22"/>
          <w:lang w:val="sr-Cyrl-ME"/>
        </w:rPr>
        <w:t>ог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бол</w:t>
      </w:r>
      <w:r w:rsidR="005A6E29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или </w:t>
      </w:r>
      <w:r w:rsidR="005B16D7" w:rsidRPr="003761CD">
        <w:rPr>
          <w:rFonts w:ascii="Times New Roman" w:hAnsi="Times New Roman"/>
          <w:sz w:val="22"/>
          <w:szCs w:val="22"/>
          <w:lang w:val="sr-Cyrl-ME"/>
        </w:rPr>
        <w:t>анксиозности</w:t>
      </w:r>
      <w:r w:rsidRPr="003761CD">
        <w:rPr>
          <w:rFonts w:ascii="Times New Roman" w:hAnsi="Times New Roman"/>
          <w:sz w:val="22"/>
          <w:szCs w:val="22"/>
          <w:lang w:val="sr-Cyrl-ME"/>
        </w:rPr>
        <w:t>) могу повећати ризик од предозирања опиоидима и респираторне депресије (проблем</w:t>
      </w:r>
      <w:r w:rsidR="005A6E29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с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дисањем)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, па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могу бити опасни за живот;</w:t>
      </w:r>
    </w:p>
    <w:p w14:paraId="1CF9E77C" w14:textId="25F93C3B" w:rsidR="008D6C0D" w:rsidRPr="003761CD" w:rsidRDefault="002F1120" w:rsidP="006B5293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8F563B" w:rsidRPr="003761CD">
        <w:rPr>
          <w:rFonts w:ascii="Times New Roman" w:hAnsi="Times New Roman"/>
          <w:sz w:val="22"/>
          <w:szCs w:val="22"/>
          <w:lang w:val="sr-Cyrl-ME"/>
        </w:rPr>
        <w:t xml:space="preserve">екове против </w:t>
      </w:r>
      <w:r w:rsidRPr="003761CD">
        <w:rPr>
          <w:rFonts w:ascii="Times New Roman" w:hAnsi="Times New Roman"/>
          <w:sz w:val="22"/>
          <w:szCs w:val="22"/>
          <w:lang w:val="sr-Cyrl-ME"/>
        </w:rPr>
        <w:t>дијареје</w:t>
      </w:r>
      <w:r w:rsidR="008F563B" w:rsidRPr="003761CD">
        <w:rPr>
          <w:rFonts w:ascii="Times New Roman" w:hAnsi="Times New Roman"/>
          <w:sz w:val="22"/>
          <w:szCs w:val="22"/>
          <w:lang w:val="sr-Cyrl-ME"/>
        </w:rPr>
        <w:t>, као што су лоперамид и дифеноксилат;</w:t>
      </w:r>
    </w:p>
    <w:p w14:paraId="538F5F61" w14:textId="0277960F" w:rsidR="008F563B" w:rsidRPr="003761CD" w:rsidRDefault="002F1120" w:rsidP="008F563B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</w:t>
      </w:r>
      <w:r w:rsidR="008F563B" w:rsidRPr="003761CD">
        <w:rPr>
          <w:rFonts w:ascii="Times New Roman" w:eastAsia="Times New Roman" w:hAnsi="Times New Roman"/>
          <w:sz w:val="22"/>
          <w:szCs w:val="22"/>
          <w:lang w:val="sr-Cyrl-ME"/>
        </w:rPr>
        <w:t>ек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>ове</w:t>
      </w:r>
      <w:r w:rsidR="008F563B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за лијечење чира на желуцу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попут циметидина</w:t>
      </w:r>
      <w:r w:rsidR="008F563B"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72E9CFF4" w14:textId="1E7FFECA" w:rsidR="008F563B" w:rsidRPr="003761CD" w:rsidRDefault="008F563B" w:rsidP="008F563B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љекове који повећавају кис</w:t>
      </w:r>
      <w:r w:rsidR="003C3B3B">
        <w:rPr>
          <w:rFonts w:ascii="Times New Roman" w:eastAsia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елост урина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као што је </w:t>
      </w:r>
      <w:bookmarkStart w:id="3" w:name="_Hlk138234253"/>
      <w:r w:rsidR="00367C84" w:rsidRPr="003761CD">
        <w:rPr>
          <w:rFonts w:ascii="Times New Roman" w:hAnsi="Times New Roman"/>
          <w:sz w:val="22"/>
          <w:szCs w:val="22"/>
          <w:lang w:val="sr-Cyrl-ME"/>
        </w:rPr>
        <w:t>амониј</w:t>
      </w:r>
      <w:r w:rsidR="003C3B3B">
        <w:rPr>
          <w:rFonts w:ascii="Times New Roman" w:hAnsi="Times New Roman"/>
          <w:sz w:val="22"/>
          <w:szCs w:val="22"/>
          <w:lang w:val="sr-Cyrl-ME"/>
        </w:rPr>
        <w:t>ум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3C3B3B">
        <w:rPr>
          <w:rFonts w:ascii="Times New Roman" w:hAnsi="Times New Roman"/>
          <w:sz w:val="22"/>
          <w:szCs w:val="22"/>
          <w:lang w:val="sr-Cyrl-ME"/>
        </w:rPr>
        <w:t>х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лорид</w:t>
      </w:r>
      <w:bookmarkEnd w:id="3"/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0438E28E" w14:textId="20E8AC95" w:rsidR="00F91A8C" w:rsidRPr="003761CD" w:rsidRDefault="008F563B" w:rsidP="00F91A8C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љекове који 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се користе при лијечењу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одвикавањ</w:t>
      </w:r>
      <w:r w:rsidR="003C3B3B">
        <w:rPr>
          <w:rFonts w:ascii="Times New Roman" w:hAnsi="Times New Roman"/>
          <w:sz w:val="22"/>
          <w:szCs w:val="22"/>
          <w:lang w:val="sr-Cyrl-ME"/>
        </w:rPr>
        <w:t>а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о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д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опиоид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као што 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>је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налтрексон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146C7253" w14:textId="4D91FE91" w:rsidR="00F91A8C" w:rsidRPr="003761CD" w:rsidRDefault="004A43A6" w:rsidP="00F91A8C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sr-Cyrl-ME"/>
        </w:rPr>
      </w:pPr>
      <w:bookmarkStart w:id="4" w:name="_Hlk138238390"/>
      <w:r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 xml:space="preserve">екове који се користе при лијечењу 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за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>висности, као што је бупренорфин;</w:t>
      </w:r>
    </w:p>
    <w:bookmarkEnd w:id="4"/>
    <w:p w14:paraId="37CC6A24" w14:textId="3021975E" w:rsidR="00367C84" w:rsidRPr="003761CD" w:rsidRDefault="00367C84" w:rsidP="006B5293">
      <w:pPr>
        <w:numPr>
          <w:ilvl w:val="0"/>
          <w:numId w:val="21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налоксон за поништавање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ефекта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опиоидних 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>екова/дрога;</w:t>
      </w:r>
    </w:p>
    <w:p w14:paraId="4EF9AD19" w14:textId="44AB2F2D" w:rsidR="00367C84" w:rsidRPr="003761CD" w:rsidRDefault="008F563B" w:rsidP="008F563B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љекове за лијечење депресије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(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флувоксамин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флуоксетин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пароксетин, сертралин, нефазодон</w:t>
      </w:r>
      <w:r w:rsidRPr="003761CD">
        <w:rPr>
          <w:rFonts w:ascii="Times New Roman" w:hAnsi="Times New Roman"/>
          <w:sz w:val="22"/>
          <w:szCs w:val="22"/>
          <w:lang w:val="sr-Cyrl-ME"/>
        </w:rPr>
        <w:t>)</w:t>
      </w:r>
      <w:r w:rsidR="005059FD"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1E942426" w14:textId="37E2B657" w:rsidR="00F91A8C" w:rsidRPr="003761CD" w:rsidRDefault="002F1120" w:rsidP="006B5293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>еков</w:t>
      </w:r>
      <w:r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 xml:space="preserve"> за лијечење других психичких болести, као што су тиоридазин, халоперидол, фенотиазини</w:t>
      </w:r>
      <w:r w:rsidR="005059FD"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3881E3F4" w14:textId="0120C74E" w:rsidR="008F563B" w:rsidRPr="003761CD" w:rsidRDefault="008F563B" w:rsidP="008F563B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љекове 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који имају умирујући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ефекат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на 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централни нервни систем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(нпр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.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који олакшавају успављивање</w:t>
      </w:r>
      <w:r w:rsidR="00367C84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еков</w:t>
      </w:r>
      <w:r w:rsidR="0056001F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 против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анксиозности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>еков</w:t>
      </w:r>
      <w:r w:rsidR="0056001F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="00F91A8C" w:rsidRPr="003761CD">
        <w:rPr>
          <w:rFonts w:ascii="Times New Roman" w:hAnsi="Times New Roman"/>
          <w:sz w:val="22"/>
          <w:szCs w:val="22"/>
          <w:lang w:val="sr-Cyrl-ME"/>
        </w:rPr>
        <w:t xml:space="preserve"> за 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анесте</w:t>
      </w:r>
      <w:r w:rsidR="005059FD" w:rsidRPr="003761CD">
        <w:rPr>
          <w:rFonts w:ascii="Times New Roman" w:hAnsi="Times New Roman"/>
          <w:sz w:val="22"/>
          <w:szCs w:val="22"/>
          <w:lang w:val="sr-Cyrl-ME"/>
        </w:rPr>
        <w:t>зију</w:t>
      </w:r>
      <w:r w:rsidR="00367C84" w:rsidRPr="003761CD">
        <w:rPr>
          <w:rFonts w:ascii="Times New Roman" w:hAnsi="Times New Roman"/>
          <w:sz w:val="22"/>
          <w:szCs w:val="22"/>
          <w:lang w:val="sr-Cyrl-ME"/>
        </w:rPr>
        <w:t>)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5AF72A91" w14:textId="1D6495A3" w:rsidR="008F563B" w:rsidRPr="003761CD" w:rsidRDefault="00F95C8E" w:rsidP="00F95C8E">
      <w:pPr>
        <w:numPr>
          <w:ilvl w:val="0"/>
          <w:numId w:val="13"/>
        </w:numPr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јаке</w:t>
      </w:r>
      <w:r w:rsidR="008F563B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аналгетике као што су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морфиј</w:t>
      </w:r>
      <w:r w:rsidR="00CD5B19" w:rsidRPr="003761CD">
        <w:rPr>
          <w:rFonts w:ascii="Times New Roman" w:eastAsia="Times New Roman" w:hAnsi="Times New Roman"/>
          <w:sz w:val="22"/>
          <w:szCs w:val="22"/>
          <w:lang w:val="sr-Cyrl-ME"/>
        </w:rPr>
        <w:t>ум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буторфанол, налбуфин, </w:t>
      </w:r>
      <w:r w:rsidR="008F563B" w:rsidRPr="003761CD">
        <w:rPr>
          <w:rFonts w:ascii="Times New Roman" w:eastAsia="Times New Roman" w:hAnsi="Times New Roman"/>
          <w:sz w:val="22"/>
          <w:szCs w:val="22"/>
          <w:lang w:val="sr-Cyrl-ME"/>
        </w:rPr>
        <w:t>пентазоцин</w:t>
      </w:r>
      <w:r w:rsidR="008F563B"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08FA7EBC" w14:textId="3689242A" w:rsidR="007F5391" w:rsidRPr="003761CD" w:rsidRDefault="007F5391" w:rsidP="002E6F75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љекове за лијечење ХИВ позитивних пацијената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као што су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: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невирапин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ефавиренц, ритонавир, абакавир</w:t>
      </w:r>
      <w:r w:rsidR="00F95C8E" w:rsidRPr="003761CD">
        <w:rPr>
          <w:rFonts w:ascii="Times New Roman" w:eastAsia="Times New Roman" w:hAnsi="Times New Roman"/>
          <w:sz w:val="22"/>
          <w:szCs w:val="22"/>
          <w:lang w:val="sr-Cyrl-ME"/>
        </w:rPr>
        <w:t>,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нелфинавир</w:t>
      </w:r>
      <w:r w:rsidR="00F95C8E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, </w:t>
      </w:r>
      <w:r w:rsidR="00F95C8E" w:rsidRPr="003761CD">
        <w:rPr>
          <w:rFonts w:ascii="Times New Roman" w:hAnsi="Times New Roman"/>
          <w:sz w:val="22"/>
          <w:szCs w:val="22"/>
          <w:lang w:val="sr-Cyrl-ME"/>
        </w:rPr>
        <w:t>ампренавир, делавирдин, диданозин, ставудин, зидовудин,, лопинавир, саквинавир;</w:t>
      </w:r>
    </w:p>
    <w:p w14:paraId="0CDCAB2C" w14:textId="1A668CF0" w:rsidR="007F5391" w:rsidRPr="003761CD" w:rsidRDefault="007F5391" w:rsidP="00342835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антибиотике као што су ципрофлоксацин</w:t>
      </w:r>
      <w:r w:rsidR="00F95C8E" w:rsidRPr="003761CD">
        <w:rPr>
          <w:rFonts w:ascii="Times New Roman" w:eastAsia="Times New Roman" w:hAnsi="Times New Roman"/>
          <w:sz w:val="22"/>
          <w:szCs w:val="22"/>
          <w:lang w:val="sr-Cyrl-ME"/>
        </w:rPr>
        <w:t>,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r w:rsidR="00F95C8E" w:rsidRPr="003761CD">
        <w:rPr>
          <w:rFonts w:ascii="Times New Roman" w:hAnsi="Times New Roman"/>
          <w:sz w:val="22"/>
          <w:szCs w:val="22"/>
          <w:lang w:val="sr-Cyrl-ME"/>
        </w:rPr>
        <w:t>рифампицин, кларитромицин,</w:t>
      </w:r>
      <w:r w:rsidR="00F95C8E" w:rsidRPr="003761CD" w:rsidDel="00F95C8E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еритромицин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323A89D6" w14:textId="12322C4A" w:rsidR="00F95C8E" w:rsidRPr="003761CD" w:rsidRDefault="00F95C8E" w:rsidP="00F95C8E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октреотид, који се користи за лијечење неких врста карцинома 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за смањење секрета;</w:t>
      </w:r>
    </w:p>
    <w:p w14:paraId="431BE1AC" w14:textId="1BB3199E" w:rsidR="00F95C8E" w:rsidRPr="003761CD" w:rsidRDefault="00F95C8E" w:rsidP="00F95C8E">
      <w:pPr>
        <w:numPr>
          <w:ilvl w:val="0"/>
          <w:numId w:val="12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љеков</w:t>
      </w:r>
      <w:r w:rsidR="000D59A7" w:rsidRPr="003761CD">
        <w:rPr>
          <w:rFonts w:ascii="Times New Roman" w:eastAsia="Times New Roman" w:hAnsi="Times New Roman"/>
          <w:sz w:val="22"/>
          <w:szCs w:val="22"/>
          <w:lang w:val="sr-Cyrl-ME"/>
        </w:rPr>
        <w:t>е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за лијечење срчаних обољења као што су верапамил и </w:t>
      </w:r>
      <w:r w:rsidR="0028227D" w:rsidRPr="003761CD">
        <w:rPr>
          <w:rFonts w:ascii="Times New Roman" w:eastAsia="Times New Roman" w:hAnsi="Times New Roman"/>
          <w:sz w:val="22"/>
          <w:szCs w:val="22"/>
          <w:lang w:val="sr-Cyrl-ME"/>
        </w:rPr>
        <w:t>кинидин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5505A305" w14:textId="161E004F" w:rsidR="00F95C8E" w:rsidRPr="003761CD" w:rsidRDefault="000D59A7" w:rsidP="00F95C8E">
      <w:pPr>
        <w:numPr>
          <w:ilvl w:val="0"/>
          <w:numId w:val="12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="00F95C8E" w:rsidRPr="003761CD">
        <w:rPr>
          <w:rFonts w:ascii="Times New Roman" w:hAnsi="Times New Roman"/>
          <w:sz w:val="22"/>
          <w:szCs w:val="22"/>
          <w:lang w:val="sr-Cyrl-ME"/>
        </w:rPr>
        <w:t xml:space="preserve">екове које се </w:t>
      </w:r>
      <w:r w:rsidR="00F95C8E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користe за лијечење неуобичајеног срчаног ритма </w:t>
      </w:r>
      <w:r w:rsidR="00F95C8E" w:rsidRPr="003761CD">
        <w:rPr>
          <w:rFonts w:ascii="Times New Roman" w:hAnsi="Times New Roman"/>
          <w:sz w:val="22"/>
          <w:szCs w:val="22"/>
          <w:lang w:val="sr-Cyrl-ME"/>
        </w:rPr>
        <w:t>као што су амиодарон, соталол, флекаинид;</w:t>
      </w:r>
    </w:p>
    <w:p w14:paraId="15A571D0" w14:textId="0368BE33" w:rsidR="00F95C8E" w:rsidRPr="003761CD" w:rsidRDefault="00F95C8E" w:rsidP="00F95C8E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спиронолактон (лијек за измокравање);</w:t>
      </w:r>
    </w:p>
    <w:p w14:paraId="070BF376" w14:textId="09C1DA18" w:rsidR="00F95C8E" w:rsidRPr="003761CD" w:rsidRDefault="00F95C8E" w:rsidP="00F95C8E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циклоспорин (лијек који се користи након преса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ђ</w:t>
      </w:r>
      <w:r w:rsidRPr="003761CD">
        <w:rPr>
          <w:rFonts w:ascii="Times New Roman" w:hAnsi="Times New Roman"/>
          <w:sz w:val="22"/>
          <w:szCs w:val="22"/>
          <w:lang w:val="sr-Cyrl-ME"/>
        </w:rPr>
        <w:t>ивања органа);</w:t>
      </w:r>
    </w:p>
    <w:p w14:paraId="7087A080" w14:textId="64554A4C" w:rsidR="00F95C8E" w:rsidRPr="003761CD" w:rsidRDefault="00F95C8E" w:rsidP="00F95C8E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дексаметазон, који се користи код алергија, реуматолошких и других болести;</w:t>
      </w:r>
    </w:p>
    <w:p w14:paraId="67E40902" w14:textId="7B7432CE" w:rsidR="00F95C8E" w:rsidRPr="003761CD" w:rsidRDefault="00F95C8E" w:rsidP="006B5293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антихистаминике (</w:t>
      </w:r>
      <w:r w:rsidR="000D59A7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>екови који се користе код алергија);</w:t>
      </w:r>
    </w:p>
    <w:p w14:paraId="65FDAB76" w14:textId="1F4C00E1" w:rsidR="007F5391" w:rsidRPr="003761CD" w:rsidRDefault="007F5391" w:rsidP="00342835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кантарион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16A69BB7" w14:textId="33CE036B" w:rsidR="005059FD" w:rsidRPr="003761CD" w:rsidRDefault="005059FD" w:rsidP="006B5293">
      <w:pPr>
        <w:numPr>
          <w:ilvl w:val="0"/>
          <w:numId w:val="13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„канабиноиде“за лијечење бол</w:t>
      </w:r>
      <w:r w:rsidR="002F1120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као што су дронабинол и набилон;</w:t>
      </w:r>
    </w:p>
    <w:p w14:paraId="1EB5A693" w14:textId="58ABAEEF" w:rsidR="007F5391" w:rsidRPr="003761CD" w:rsidRDefault="007568F8" w:rsidP="00AF7722">
      <w:pPr>
        <w:numPr>
          <w:ilvl w:val="0"/>
          <w:numId w:val="13"/>
        </w:numPr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метамизол, лијек који се користи против болова и повишене тјелесне температуре.</w:t>
      </w:r>
    </w:p>
    <w:p w14:paraId="383BD9FE" w14:textId="77777777" w:rsidR="001A3A05" w:rsidRPr="003761CD" w:rsidRDefault="001A3A05" w:rsidP="00270311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39C423DA" w14:textId="4C5D741A" w:rsidR="007F5391" w:rsidRPr="003761CD" w:rsidRDefault="007F5391" w:rsidP="00270311">
      <w:pPr>
        <w:tabs>
          <w:tab w:val="clear" w:pos="284"/>
        </w:tabs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Ризик од појаве нежељених дејст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ва се повећава ако се метадон примјењује истовремено са антидепресивима (као што су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: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циталопрам, дулоксетин, есциталопрам, флуоксетин, флувоксамин, пароксетин, сертралин, венлафаксин, амитриптилин, кломипрамин, имипрамин, нортриптилин). Обратите се свом љекару ако прим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јетите симптоме као што су: </w:t>
      </w:r>
    </w:p>
    <w:p w14:paraId="34A042DB" w14:textId="1F6B107F" w:rsidR="007F5391" w:rsidRPr="003761CD" w:rsidRDefault="007F5391" w:rsidP="00270311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промјене менталног статуса (нпр. узнемиреност, халуцинације, кома),</w:t>
      </w:r>
    </w:p>
    <w:p w14:paraId="32CE7489" w14:textId="7FEEE845" w:rsidR="001D041E" w:rsidRDefault="001D041E" w:rsidP="001D041E">
      <w:p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0B405706" w14:textId="77777777" w:rsidR="001D041E" w:rsidRDefault="001D041E" w:rsidP="001D041E">
      <w:p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03318B2D" w14:textId="0F56AD3B" w:rsidR="007F5391" w:rsidRPr="003761CD" w:rsidRDefault="007F5391" w:rsidP="00270311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убрзани откуцаји срца, нестабилан крвни притисак, повећана тјелесна температура,</w:t>
      </w:r>
    </w:p>
    <w:p w14:paraId="1EB4F8FE" w14:textId="53F3392F" w:rsidR="007F5391" w:rsidRPr="003761CD" w:rsidRDefault="007F5391" w:rsidP="00270311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претјерани рефлекси, поремјећај координације, укоченост мишића,</w:t>
      </w:r>
    </w:p>
    <w:p w14:paraId="1FC0F23B" w14:textId="0B418F3C" w:rsidR="007F5391" w:rsidRPr="003761CD" w:rsidRDefault="007F5391" w:rsidP="007D3FDA">
      <w:pPr>
        <w:numPr>
          <w:ilvl w:val="0"/>
          <w:numId w:val="2"/>
        </w:numPr>
        <w:tabs>
          <w:tab w:val="clear" w:pos="284"/>
        </w:tabs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гастроинтестинални симптоми (нпр. мучнина, повраћање, </w:t>
      </w:r>
      <w:r w:rsidR="003C3B3B">
        <w:rPr>
          <w:rFonts w:ascii="Times New Roman" w:eastAsia="Times New Roman" w:hAnsi="Times New Roman"/>
          <w:sz w:val="22"/>
          <w:szCs w:val="22"/>
          <w:lang w:val="sr-Cyrl-ME"/>
        </w:rPr>
        <w:t>дијареја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)</w:t>
      </w:r>
      <w:r w:rsidR="005059FD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(видјети дио 4.)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. </w:t>
      </w:r>
    </w:p>
    <w:p w14:paraId="74ADB1C2" w14:textId="77777777" w:rsidR="007F5391" w:rsidRPr="003761CD" w:rsidRDefault="007F5391" w:rsidP="00270311">
      <w:pPr>
        <w:rPr>
          <w:rFonts w:ascii="Times New Roman" w:hAnsi="Times New Roman"/>
          <w:sz w:val="22"/>
          <w:szCs w:val="22"/>
          <w:lang w:val="sr-Cyrl-ME"/>
        </w:rPr>
      </w:pPr>
    </w:p>
    <w:p w14:paraId="31E7E89C" w14:textId="18BDDDEE" w:rsidR="007F5391" w:rsidRPr="003761CD" w:rsidRDefault="007F5391" w:rsidP="00270311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Истовремена примјена лијека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 седатива, као што су бензодиазепини или љекови сродни бензодиазепинима, повећава ризик од поспаности, потешкоћа са дисањем (респираторна депресија), коме и може бити опасна по живот. Због наведеног, истовремену примјену треба размотрити само ако друге методе лијечења није могуће примијенити. </w:t>
      </w:r>
    </w:p>
    <w:p w14:paraId="28D38882" w14:textId="104368FE" w:rsidR="007F5391" w:rsidRPr="003761CD" w:rsidRDefault="007F5391" w:rsidP="00270311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Међутим, ако Вам љекар пропише лијек </w:t>
      </w:r>
      <w:r w:rsidR="004514D5" w:rsidRPr="003761CD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заједно са седативима, он мора ограничити дозе и трајање истовремене примјене. </w:t>
      </w:r>
    </w:p>
    <w:p w14:paraId="5628A2EA" w14:textId="7256CEB2" w:rsidR="007F5391" w:rsidRPr="003761CD" w:rsidRDefault="007F5391" w:rsidP="00270311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Обавијестите свог љекара о свим седативима које узимате и пажљиво </w:t>
      </w:r>
      <w:r w:rsidR="005A6E29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пратите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његове препоруке за дозирање. Може бити корисно упознати пријатеље или рођаке са претходно наведеним знаковима и симптомима. Ако Вам се појаве такви симптоми, обратите се свом љекару.</w:t>
      </w:r>
    </w:p>
    <w:p w14:paraId="1502E4CD" w14:textId="77777777" w:rsidR="007F5391" w:rsidRPr="003761CD" w:rsidRDefault="007F5391" w:rsidP="00342835">
      <w:pPr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29FC18BE" w14:textId="1755A670" w:rsidR="007F5391" w:rsidRPr="003761CD" w:rsidRDefault="00F95C8E" w:rsidP="00342835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нисте сигурни односи ли</w:t>
      </w:r>
      <w:r w:rsidR="007F5391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се било што од горе наведог односи на Вас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="007F5391"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разговарајте са својим љекаром прије узимања лијека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474E046B" w14:textId="77777777" w:rsidR="007F5391" w:rsidRPr="003761CD" w:rsidRDefault="007F5391" w:rsidP="00342835">
      <w:pPr>
        <w:rPr>
          <w:rFonts w:ascii="Times New Roman" w:hAnsi="Times New Roman"/>
          <w:sz w:val="22"/>
          <w:szCs w:val="22"/>
          <w:lang w:val="sr-Cyrl-ME"/>
        </w:rPr>
      </w:pPr>
    </w:p>
    <w:p w14:paraId="170C5D15" w14:textId="6481C523" w:rsidR="007F5391" w:rsidRPr="003761CD" w:rsidRDefault="007F5391" w:rsidP="0041513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Узимање лијека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 са храном</w:t>
      </w:r>
      <w:r w:rsidR="007D3FDA"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, </w:t>
      </w: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пићем</w:t>
      </w:r>
      <w:r w:rsidR="007D3FDA"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 и алкохолом</w:t>
      </w:r>
    </w:p>
    <w:p w14:paraId="67B4287A" w14:textId="53487EA0" w:rsidR="007F5391" w:rsidRPr="003761CD" w:rsidRDefault="007F5391" w:rsidP="006B5293">
      <w:pPr>
        <w:pStyle w:val="Header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У току терапије овим лијеком </w:t>
      </w:r>
      <w:r w:rsidR="007D3FDA" w:rsidRPr="003761CD">
        <w:rPr>
          <w:rFonts w:ascii="Times New Roman" w:hAnsi="Times New Roman"/>
          <w:bCs/>
          <w:sz w:val="22"/>
          <w:szCs w:val="22"/>
          <w:lang w:val="sr-Cyrl-ME"/>
        </w:rPr>
        <w:t>не бисте смјели конзумирати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алкохол, с обзиром да лијек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="007D3FDA" w:rsidRPr="003761CD">
        <w:rPr>
          <w:rFonts w:ascii="Times New Roman" w:hAnsi="Times New Roman"/>
          <w:bCs/>
          <w:sz w:val="22"/>
          <w:szCs w:val="22"/>
          <w:lang w:val="sr-Cyrl-ME"/>
        </w:rPr>
        <w:t>може појачати н</w:t>
      </w:r>
      <w:r w:rsidR="000D59A7" w:rsidRPr="003761CD">
        <w:rPr>
          <w:rFonts w:ascii="Times New Roman" w:hAnsi="Times New Roman"/>
          <w:bCs/>
          <w:sz w:val="22"/>
          <w:szCs w:val="22"/>
          <w:lang w:val="sr-Cyrl-ME"/>
        </w:rPr>
        <w:t>ежељена дејства</w:t>
      </w:r>
      <w:r w:rsidR="007D3FDA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метадона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. У току терапије лијеком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немојте да пијете сок од грејпфрута</w:t>
      </w:r>
      <w:r w:rsidR="007B7988" w:rsidRPr="003761CD">
        <w:rPr>
          <w:rFonts w:ascii="Times New Roman" w:hAnsi="Times New Roman"/>
          <w:bCs/>
          <w:sz w:val="22"/>
          <w:szCs w:val="22"/>
          <w:lang w:val="sr-Cyrl-ME"/>
        </w:rPr>
        <w:t>,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јер он може да промијени дејство лијека.</w:t>
      </w:r>
    </w:p>
    <w:p w14:paraId="0581BE65" w14:textId="77777777" w:rsidR="007F5391" w:rsidRPr="003761CD" w:rsidRDefault="007F5391" w:rsidP="00CF2D3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lang w:val="sr-Cyrl-ME"/>
        </w:rPr>
      </w:pPr>
    </w:p>
    <w:p w14:paraId="1FF0C9C5" w14:textId="255F491D" w:rsidR="008F2A5F" w:rsidRPr="003761CD" w:rsidRDefault="007F5391" w:rsidP="008F2A5F">
      <w:pPr>
        <w:pStyle w:val="Header"/>
        <w:spacing w:before="40" w:after="40"/>
        <w:rPr>
          <w:rFonts w:ascii="Times New Roman" w:hAnsi="Times New Roman"/>
          <w:b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>Трудноћа</w:t>
      </w:r>
      <w:r w:rsidR="008F2A5F"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 и дојење</w:t>
      </w:r>
    </w:p>
    <w:p w14:paraId="354CE45D" w14:textId="7B7706AB" w:rsidR="007D3FDA" w:rsidRPr="003761CD" w:rsidRDefault="007F5391" w:rsidP="008F2A5F">
      <w:pPr>
        <w:pStyle w:val="Header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Ако сте у другом стању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 xml:space="preserve"> или дојите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>,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мислите да сте у другом стању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 xml:space="preserve"> или планирате имати дијете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посавјетујте се са љекаром прије узимања лијека </w:t>
      </w:r>
      <w:r w:rsidR="004514D5"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. </w:t>
      </w:r>
    </w:p>
    <w:p w14:paraId="25FBC539" w14:textId="7708C9B8" w:rsidR="007D3FDA" w:rsidRPr="003761CD" w:rsidRDefault="008F2A5F" w:rsidP="008F2A5F">
      <w:pPr>
        <w:pStyle w:val="Header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Упо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т</w:t>
      </w:r>
      <w:r w:rsidRPr="003761CD">
        <w:rPr>
          <w:rFonts w:ascii="Times New Roman" w:hAnsi="Times New Roman"/>
          <w:sz w:val="22"/>
          <w:szCs w:val="22"/>
          <w:lang w:val="sr-Cyrl-ME"/>
        </w:rPr>
        <w:t>р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sz w:val="22"/>
          <w:szCs w:val="22"/>
          <w:lang w:val="sr-Cyrl-ME"/>
        </w:rPr>
        <w:t>ба метадона т</w:t>
      </w:r>
      <w:r w:rsidR="00CD5B19" w:rsidRPr="003761CD">
        <w:rPr>
          <w:rFonts w:ascii="Times New Roman" w:hAnsi="Times New Roman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sz w:val="22"/>
          <w:szCs w:val="22"/>
          <w:lang w:val="sr-Cyrl-ME"/>
        </w:rPr>
        <w:t>ком трудноће се не препоручује.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</w:p>
    <w:p w14:paraId="6BF006E8" w14:textId="272F9B0C" w:rsidR="008F2A5F" w:rsidRPr="003761CD" w:rsidRDefault="007F5391" w:rsidP="008F2A5F">
      <w:pPr>
        <w:pStyle w:val="Header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Овај лијек не </w:t>
      </w:r>
      <w:r w:rsidR="00347323" w:rsidRPr="003761CD">
        <w:rPr>
          <w:rFonts w:ascii="Times New Roman" w:hAnsi="Times New Roman"/>
          <w:sz w:val="22"/>
          <w:szCs w:val="22"/>
          <w:lang w:val="sr-Cyrl-ME"/>
        </w:rPr>
        <w:t xml:space="preserve">смије 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 xml:space="preserve">се </w:t>
      </w:r>
      <w:r w:rsidRPr="003761CD">
        <w:rPr>
          <w:rFonts w:ascii="Times New Roman" w:hAnsi="Times New Roman"/>
          <w:sz w:val="22"/>
          <w:szCs w:val="22"/>
          <w:lang w:val="sr-Cyrl-ME"/>
        </w:rPr>
        <w:t>узимати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 xml:space="preserve"> непосредно прије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у току порођаја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,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 xml:space="preserve"> јер његово дуготрајно дјеловање повећава опасност од депресије дисања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код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 xml:space="preserve"> новоро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ђ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>енчета.</w:t>
      </w:r>
    </w:p>
    <w:p w14:paraId="66420F5B" w14:textId="5C799D44" w:rsidR="007F5391" w:rsidRPr="003761CD" w:rsidRDefault="007F5391" w:rsidP="00270311">
      <w:pPr>
        <w:tabs>
          <w:tab w:val="center" w:pos="4320"/>
          <w:tab w:val="right" w:pos="8640"/>
        </w:tabs>
        <w:spacing w:before="40" w:after="4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Обратите се свом љекару ако дојите или размишљате о дојењу док узимате метадон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,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будући да он може утицати на Ваше дијете. Пратите Ваше дијете 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због мо</w:t>
      </w:r>
      <w:r w:rsidR="003C3B3B">
        <w:rPr>
          <w:rFonts w:ascii="Times New Roman" w:eastAsia="Times New Roman" w:hAnsi="Times New Roman"/>
          <w:sz w:val="22"/>
          <w:szCs w:val="22"/>
          <w:lang w:val="sr-Cyrl-ME"/>
        </w:rPr>
        <w:t>г</w:t>
      </w:r>
      <w:r w:rsidR="00B57748" w:rsidRPr="003761CD">
        <w:rPr>
          <w:rFonts w:ascii="Times New Roman" w:eastAsia="Times New Roman" w:hAnsi="Times New Roman"/>
          <w:sz w:val="22"/>
          <w:szCs w:val="22"/>
          <w:lang w:val="sr-Cyrl-ME"/>
        </w:rPr>
        <w:t>ућности појаве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неуобичајних знакова и симптома као што су</w:t>
      </w:r>
      <w:r w:rsidR="00100DAF" w:rsidRPr="003761CD">
        <w:rPr>
          <w:rFonts w:ascii="Times New Roman" w:eastAsia="Times New Roman" w:hAnsi="Times New Roman"/>
          <w:sz w:val="22"/>
          <w:szCs w:val="22"/>
          <w:lang w:val="sr-Cyrl-ME"/>
        </w:rPr>
        <w:t>: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 повећана </w:t>
      </w:r>
      <w:r w:rsidR="007657A1" w:rsidRPr="003761CD">
        <w:rPr>
          <w:rFonts w:ascii="Times New Roman" w:eastAsia="Times New Roman" w:hAnsi="Times New Roman"/>
          <w:sz w:val="22"/>
          <w:szCs w:val="22"/>
          <w:lang w:val="sr-Cyrl-ME"/>
        </w:rPr>
        <w:t>поспаност</w:t>
      </w:r>
      <w:r w:rsidR="003C3B3B">
        <w:rPr>
          <w:rFonts w:ascii="Times New Roman" w:eastAsia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више него уобичајено), отежано дисање или млитавост удова. Ако прим</w:t>
      </w:r>
      <w:r w:rsidR="00100DAF" w:rsidRPr="003761CD">
        <w:rPr>
          <w:rFonts w:ascii="Times New Roman" w:eastAsia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јетите било који од ових симптома, одмах се обратите љекару. </w:t>
      </w:r>
    </w:p>
    <w:p w14:paraId="11CA96F6" w14:textId="77777777" w:rsidR="007F5391" w:rsidRPr="003761CD" w:rsidRDefault="007F5391">
      <w:pPr>
        <w:pStyle w:val="Header"/>
        <w:tabs>
          <w:tab w:val="left" w:pos="284"/>
        </w:tabs>
        <w:spacing w:before="40" w:after="40"/>
        <w:rPr>
          <w:rFonts w:ascii="Times New Roman" w:hAnsi="Times New Roman"/>
          <w:bCs/>
          <w:lang w:val="sr-Cyrl-ME"/>
        </w:rPr>
      </w:pPr>
    </w:p>
    <w:p w14:paraId="240E10A5" w14:textId="134982B3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Утицај лијека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 на способност управљања возилима и руковање машинама</w:t>
      </w:r>
    </w:p>
    <w:p w14:paraId="279599D8" w14:textId="421E97D9" w:rsidR="007F5391" w:rsidRPr="003761CD" w:rsidRDefault="007F5391" w:rsidP="00FB4912">
      <w:pPr>
        <w:shd w:val="clear" w:color="auto" w:fill="FFFFFF"/>
        <w:rPr>
          <w:rFonts w:ascii="Times New Roman" w:hAnsi="Times New Roman"/>
          <w:bCs/>
          <w:spacing w:val="-3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Метадон је л</w:t>
      </w:r>
      <w:r w:rsidRPr="003761CD">
        <w:rPr>
          <w:rFonts w:ascii="Times New Roman" w:hAnsi="Times New Roman"/>
          <w:sz w:val="22"/>
          <w:szCs w:val="22"/>
          <w:lang w:val="sr-Cyrl-ME"/>
        </w:rPr>
        <w:t>иј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 xml:space="preserve">ек са снажним утицајем на 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 xml:space="preserve">Вашу способност управљања возилима или руковања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машинам</w:t>
      </w:r>
      <w:r w:rsidR="008F2A5F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. 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Немојте управљати моторним возилима и руковати машинама док Вам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љ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екар не потврди да је безб</w:t>
      </w:r>
      <w:r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едно</w:t>
      </w:r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313BCAB0" w14:textId="77777777" w:rsidR="007F5391" w:rsidRPr="003761CD" w:rsidRDefault="007F5391" w:rsidP="00BD0C46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5DDB85E5" w14:textId="6048DF51" w:rsidR="007F5391" w:rsidRPr="003761CD" w:rsidRDefault="007F5391" w:rsidP="00FB4912">
      <w:pPr>
        <w:pStyle w:val="Header"/>
        <w:spacing w:before="40" w:after="40"/>
        <w:jc w:val="left"/>
        <w:rPr>
          <w:rFonts w:ascii="Times New Roman" w:hAnsi="Times New Roman"/>
          <w:b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Важне информације о неким састојцима лијека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</w:p>
    <w:p w14:paraId="5EA327BC" w14:textId="5A1BEE5C" w:rsidR="004C4B3F" w:rsidRPr="003761CD" w:rsidRDefault="004C4B3F" w:rsidP="004C4B3F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Овај лијек садржи 300 mg сорбитола, течног (некристалишућег) (Е420) (што одговара 210 mg сорбитола)</w:t>
      </w:r>
      <w:r w:rsidR="001B6C21" w:rsidRPr="003761CD">
        <w:rPr>
          <w:rFonts w:ascii="Times New Roman" w:hAnsi="Times New Roman"/>
          <w:sz w:val="22"/>
          <w:szCs w:val="22"/>
          <w:lang w:val="sr-Cyrl-ME"/>
        </w:rPr>
        <w:t xml:space="preserve"> у 1 ml раствора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. </w:t>
      </w:r>
    </w:p>
    <w:p w14:paraId="0DA4AB00" w14:textId="529C4053" w:rsidR="004C4B3F" w:rsidRPr="003761CD" w:rsidRDefault="004C4B3F" w:rsidP="004C4B3F">
      <w:pPr>
        <w:shd w:val="clear" w:color="auto" w:fill="FFFFFF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Сорбитол је извор фруктозе. Ако Вам је Ваш љекар рекао да (Ви или Ваше дијете) не подносите неке шећере или ако Вам је дијагности</w:t>
      </w:r>
      <w:r w:rsidR="00100DAF" w:rsidRPr="003761CD">
        <w:rPr>
          <w:rFonts w:ascii="Times New Roman" w:hAnsi="Times New Roman"/>
          <w:sz w:val="22"/>
          <w:szCs w:val="22"/>
          <w:lang w:val="sr-Cyrl-ME"/>
        </w:rPr>
        <w:t>кова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но насљедно неподношење фруктозе, ријетки насљедни поремећај код којег пацијент не може разградити фруктозу, обратите се Вашем љекару прије него (Ви или Ваше дијете) узмете или примите овај лијек. </w:t>
      </w:r>
    </w:p>
    <w:p w14:paraId="4F833368" w14:textId="77777777" w:rsidR="002E6EA8" w:rsidRPr="003761CD" w:rsidRDefault="002E6EA8" w:rsidP="004C4B3F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Cyrl-ME"/>
        </w:rPr>
      </w:pPr>
    </w:p>
    <w:p w14:paraId="4C5D2C6D" w14:textId="2E3201FE" w:rsidR="004C4B3F" w:rsidRPr="003761CD" w:rsidRDefault="004C4B3F" w:rsidP="004C4B3F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Овај лијек садржи 0.5 mg натријум бензоата (Е211) у 1 ml раствора. </w:t>
      </w:r>
    </w:p>
    <w:p w14:paraId="4523E819" w14:textId="5E3BC560" w:rsidR="00EB17D2" w:rsidRPr="003761CD" w:rsidRDefault="004C4B3F" w:rsidP="002E6EA8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Иако овај лијек није намијењен за употребу код новорођенчади, важно је знати да натријум бензоат може појачати жутицу (жута пребојеност коже и беоњача) код новорођенчади (до 4 недјеље старости).</w:t>
      </w:r>
    </w:p>
    <w:p w14:paraId="2E452891" w14:textId="77777777" w:rsidR="002E6EA8" w:rsidRPr="003761CD" w:rsidRDefault="002E6EA8" w:rsidP="002E6EA8">
      <w:pPr>
        <w:rPr>
          <w:rFonts w:ascii="Times New Roman" w:hAnsi="Times New Roman"/>
          <w:sz w:val="22"/>
          <w:szCs w:val="22"/>
          <w:lang w:val="sr-Cyrl-ME"/>
        </w:rPr>
      </w:pPr>
      <w:bookmarkStart w:id="5" w:name="_Hlk43978241"/>
    </w:p>
    <w:p w14:paraId="546BCC94" w14:textId="5930554C" w:rsidR="00EB17D2" w:rsidRPr="003761CD" w:rsidRDefault="004C4B3F" w:rsidP="002E6EA8">
      <w:pPr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Овај лијек садржи мање од 1 mmol натријума (23 mg) по ml, количина која је занемарљива. То је у суштини без натријума.</w:t>
      </w:r>
      <w:bookmarkEnd w:id="5"/>
    </w:p>
    <w:p w14:paraId="7BD91AA4" w14:textId="2DD9CFBB" w:rsidR="00EB17D2" w:rsidRPr="003761CD" w:rsidRDefault="00EB17D2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180305AA" w14:textId="77777777" w:rsidR="001A3A05" w:rsidRPr="003761CD" w:rsidRDefault="001A3A05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2FDBBF23" w14:textId="77777777" w:rsidR="001D041E" w:rsidRDefault="001D041E" w:rsidP="00BD0C46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hAnsi="Times New Roman"/>
          <w:b/>
          <w:sz w:val="22"/>
          <w:szCs w:val="22"/>
          <w:lang w:val="sr-Cyrl-ME"/>
        </w:rPr>
      </w:pPr>
    </w:p>
    <w:p w14:paraId="53D62DD7" w14:textId="77777777" w:rsidR="001D041E" w:rsidRDefault="001D041E" w:rsidP="00BD0C46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hAnsi="Times New Roman"/>
          <w:b/>
          <w:sz w:val="22"/>
          <w:szCs w:val="22"/>
          <w:lang w:val="sr-Cyrl-ME"/>
        </w:rPr>
      </w:pPr>
    </w:p>
    <w:p w14:paraId="2F8969FE" w14:textId="77777777" w:rsidR="001D041E" w:rsidRDefault="001D041E" w:rsidP="00BD0C46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hAnsi="Times New Roman"/>
          <w:b/>
          <w:sz w:val="22"/>
          <w:szCs w:val="22"/>
          <w:lang w:val="sr-Cyrl-ME"/>
        </w:rPr>
      </w:pPr>
    </w:p>
    <w:p w14:paraId="638EC193" w14:textId="76C64672" w:rsidR="007F5391" w:rsidRPr="003761CD" w:rsidRDefault="007F5391" w:rsidP="00BD0C46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hAnsi="Times New Roman"/>
          <w:b/>
          <w:vertAlign w:val="superscript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3. КАКО СЕ УПОТРЕБЉАВА ЛИЈЕК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</w:p>
    <w:p w14:paraId="76A5202E" w14:textId="77777777" w:rsidR="007F5391" w:rsidRPr="003761CD" w:rsidRDefault="007F5391" w:rsidP="003F13D3">
      <w:pPr>
        <w:numPr>
          <w:ilvl w:val="12"/>
          <w:numId w:val="0"/>
        </w:numPr>
        <w:rPr>
          <w:rFonts w:ascii="Times New Roman" w:hAnsi="Times New Roman"/>
          <w:i/>
          <w:sz w:val="22"/>
          <w:szCs w:val="22"/>
          <w:lang w:val="sr-Cyrl-ME"/>
        </w:rPr>
      </w:pPr>
    </w:p>
    <w:p w14:paraId="37D0879D" w14:textId="77777777" w:rsidR="007F5391" w:rsidRPr="002F42C6" w:rsidRDefault="007F5391" w:rsidP="00270311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r-Cyrl-ME"/>
        </w:rPr>
      </w:pPr>
      <w:r w:rsidRPr="002F42C6">
        <w:rPr>
          <w:rFonts w:ascii="Times New Roman" w:eastAsia="Times New Roman" w:hAnsi="Times New Roman"/>
          <w:sz w:val="22"/>
          <w:szCs w:val="22"/>
          <w:lang w:val="sr-Cyrl-ME"/>
        </w:rPr>
        <w:t>Увијек узимајте овај лијек тачно онако како Вам је рекао Ваш љекар или фармацеут. Провјерите са љекаром или фармацеутом ако нијесте сигурни како да користите овај лијек</w:t>
      </w:r>
      <w:r w:rsidRPr="002F42C6">
        <w:rPr>
          <w:rFonts w:ascii="Times New Roman" w:hAnsi="Times New Roman"/>
          <w:sz w:val="22"/>
          <w:szCs w:val="22"/>
          <w:lang w:val="sr-Cyrl-ME"/>
        </w:rPr>
        <w:t>.</w:t>
      </w:r>
    </w:p>
    <w:p w14:paraId="592D6E89" w14:textId="77777777" w:rsidR="007F5391" w:rsidRPr="003761CD" w:rsidRDefault="007F5391" w:rsidP="003F13D3">
      <w:pPr>
        <w:numPr>
          <w:ilvl w:val="12"/>
          <w:numId w:val="0"/>
        </w:numPr>
        <w:rPr>
          <w:rFonts w:ascii="Times New Roman" w:hAnsi="Times New Roman"/>
          <w:i/>
          <w:lang w:val="sr-Cyrl-ME"/>
        </w:rPr>
      </w:pPr>
    </w:p>
    <w:p w14:paraId="406B5EC0" w14:textId="68DAB3ED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Доза треба бити прилаго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ђ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ена Вама </w:t>
      </w:r>
      <w:r w:rsidR="00616503" w:rsidRPr="003761CD">
        <w:rPr>
          <w:rFonts w:ascii="Times New Roman" w:hAnsi="Times New Roman"/>
          <w:sz w:val="22"/>
          <w:szCs w:val="22"/>
          <w:lang w:val="sr-Cyrl-ME"/>
        </w:rPr>
        <w:t>посебно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зато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ће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љекар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одредити одговарајућу дозу и направити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прилагођавањ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које сматра потребним.</w:t>
      </w:r>
    </w:p>
    <w:p w14:paraId="721EAF7C" w14:textId="77777777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Немојте узети ни већу ни мању дозу од прописане.</w:t>
      </w:r>
    </w:p>
    <w:p w14:paraId="1E3F09AE" w14:textId="03A7D386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Немојте узимати лијек ни чешће ни р</w:t>
      </w:r>
      <w:r w:rsidR="00B93A03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ђ</w:t>
      </w:r>
      <w:r w:rsidRPr="003761CD">
        <w:rPr>
          <w:rFonts w:ascii="Times New Roman" w:hAnsi="Times New Roman"/>
          <w:sz w:val="22"/>
          <w:szCs w:val="22"/>
          <w:lang w:val="sr-Cyrl-ME"/>
        </w:rPr>
        <w:t>е него што Вам је прописано.</w:t>
      </w:r>
    </w:p>
    <w:p w14:paraId="736325C2" w14:textId="5361B124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- Немојте узимати лијек дуже него што Вам је то прописао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љекар</w:t>
      </w:r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3DAC839B" w14:textId="77777777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Лијек се узима кроз уста.</w:t>
      </w:r>
    </w:p>
    <w:p w14:paraId="1E419C2A" w14:textId="7D9F89BF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Концентрациј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ов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ог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оралн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ог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7B7988" w:rsidRPr="003761CD">
        <w:rPr>
          <w:rFonts w:ascii="Times New Roman" w:hAnsi="Times New Roman"/>
          <w:sz w:val="22"/>
          <w:szCs w:val="22"/>
          <w:lang w:val="sr-Cyrl-ME"/>
        </w:rPr>
        <w:t>раствора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је 10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mg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метадона у сваком милилитру.</w:t>
      </w:r>
    </w:p>
    <w:p w14:paraId="5610BC57" w14:textId="71659C99" w:rsidR="008F2A5F" w:rsidRPr="003761CD" w:rsidRDefault="008F2A5F" w:rsidP="008F2A5F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Ако сматрате да је дјеловање лијека прејако или преслабо, потражите савјет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љекара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или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фармацеута</w:t>
      </w:r>
    </w:p>
    <w:p w14:paraId="0B35913A" w14:textId="77777777" w:rsidR="007F5391" w:rsidRPr="003761CD" w:rsidRDefault="007F5391" w:rsidP="003F13D3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lang w:val="sr-Cyrl-ME"/>
        </w:rPr>
      </w:pPr>
    </w:p>
    <w:p w14:paraId="02E048F2" w14:textId="449D5157" w:rsidR="00757797" w:rsidRPr="003761CD" w:rsidRDefault="00757797" w:rsidP="00757797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Уобича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Pr="003761CD">
        <w:rPr>
          <w:rFonts w:ascii="Times New Roman" w:hAnsi="Times New Roman"/>
          <w:sz w:val="22"/>
          <w:szCs w:val="22"/>
          <w:lang w:val="sr-Cyrl-ME"/>
        </w:rPr>
        <w:t>на почетна доза износи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sz w:val="22"/>
          <w:szCs w:val="22"/>
          <w:lang w:val="sr-Cyrl-ME"/>
        </w:rPr>
        <w:t>10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 xml:space="preserve"> mg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до 30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mg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(1 до 3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ml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) дневно и </w:t>
      </w:r>
      <w:r w:rsidR="000620D2" w:rsidRPr="003761CD">
        <w:rPr>
          <w:rFonts w:ascii="Times New Roman" w:hAnsi="Times New Roman"/>
          <w:sz w:val="22"/>
          <w:szCs w:val="22"/>
          <w:lang w:val="sr-Cyrl-ME"/>
        </w:rPr>
        <w:t xml:space="preserve"> доза се 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повећава  на 40 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 xml:space="preserve">mg 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до 60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mg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(4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 xml:space="preserve"> ml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до 6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ml</w:t>
      </w:r>
      <w:r w:rsidRPr="003761CD">
        <w:rPr>
          <w:rFonts w:ascii="Times New Roman" w:hAnsi="Times New Roman"/>
          <w:sz w:val="22"/>
          <w:szCs w:val="22"/>
          <w:lang w:val="sr-Cyrl-ME"/>
        </w:rPr>
        <w:t>) дневно по потреби, т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ком 1-2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нед</w:t>
      </w:r>
      <w:r w:rsidR="000620D2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еље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зависно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 xml:space="preserve">од </w:t>
      </w:r>
      <w:r w:rsidRPr="003761CD">
        <w:rPr>
          <w:rFonts w:ascii="Times New Roman" w:hAnsi="Times New Roman"/>
          <w:sz w:val="22"/>
          <w:szCs w:val="22"/>
          <w:lang w:val="sr-Cyrl-ME"/>
        </w:rPr>
        <w:t>то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га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како лијек ут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че на Вас. Доза одржавања је око 60 до 100 </w:t>
      </w:r>
      <w:r w:rsidR="007D3FDA" w:rsidRPr="003761CD">
        <w:rPr>
          <w:rFonts w:ascii="Times New Roman" w:hAnsi="Times New Roman"/>
          <w:sz w:val="22"/>
          <w:szCs w:val="22"/>
          <w:lang w:val="sr-Cyrl-ME"/>
        </w:rPr>
        <w:t>mg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дневно. Увијек узимајте дозу коју је прописао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љекар</w:t>
      </w:r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33E4BBF8" w14:textId="58F806AC" w:rsidR="000620D2" w:rsidRPr="003761CD" w:rsidRDefault="000620D2" w:rsidP="00BD0C46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rFonts w:ascii="Times New Roman" w:hAnsi="Times New Roman"/>
          <w:lang w:val="sr-Cyrl-ME"/>
        </w:rPr>
      </w:pPr>
    </w:p>
    <w:p w14:paraId="315DC596" w14:textId="513391AD" w:rsidR="007F5391" w:rsidRPr="003761CD" w:rsidRDefault="007F5391" w:rsidP="00CF2D3F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Ако сте узели више лијека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 него што је требало  </w:t>
      </w:r>
    </w:p>
    <w:p w14:paraId="7571DFA2" w14:textId="3AA12A54" w:rsidR="007F5391" w:rsidRPr="003761CD" w:rsidRDefault="007F5391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i/>
          <w:spacing w:val="-2"/>
          <w:sz w:val="22"/>
          <w:szCs w:val="22"/>
          <w:lang w:val="sr-Cyrl-ME"/>
        </w:rPr>
        <w:t xml:space="preserve">Уколико сте узели већу дозу лијека </w:t>
      </w:r>
      <w:r w:rsidR="004514D5" w:rsidRPr="003761CD">
        <w:rPr>
          <w:rFonts w:ascii="Times New Roman" w:eastAsia="Times New Roman" w:hAnsi="Times New Roman"/>
          <w:i/>
          <w:sz w:val="22"/>
          <w:szCs w:val="22"/>
          <w:lang w:val="sr-Cyrl-ME"/>
        </w:rPr>
        <w:t>METADON ALKALOID</w:t>
      </w:r>
      <w:r w:rsidRPr="003761CD">
        <w:rPr>
          <w:rFonts w:ascii="Times New Roman" w:eastAsia="Times New Roman" w:hAnsi="Times New Roman"/>
          <w:i/>
          <w:sz w:val="22"/>
          <w:szCs w:val="22"/>
          <w:vertAlign w:val="superscript"/>
          <w:lang w:val="sr-Cyrl-ME"/>
        </w:rPr>
        <w:t xml:space="preserve"> </w:t>
      </w:r>
      <w:r w:rsidRPr="003761CD">
        <w:rPr>
          <w:rFonts w:ascii="Times New Roman" w:hAnsi="Times New Roman"/>
          <w:bCs/>
          <w:i/>
          <w:spacing w:val="-2"/>
          <w:sz w:val="22"/>
          <w:szCs w:val="22"/>
          <w:lang w:val="sr-Cyrl-ME"/>
        </w:rPr>
        <w:t>него што би требало, одмах разговарајте са Вашим љекаром или фармацеутом, или се јавите у најближу здравствену установу. Понесите паковање лијека са собом.</w:t>
      </w:r>
    </w:p>
    <w:p w14:paraId="70F0CF63" w14:textId="77777777" w:rsidR="000620D2" w:rsidRPr="003761CD" w:rsidRDefault="000620D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pacing w:val="-2"/>
          <w:sz w:val="22"/>
          <w:szCs w:val="22"/>
          <w:lang w:val="sr-Cyrl-ME"/>
        </w:rPr>
      </w:pPr>
    </w:p>
    <w:p w14:paraId="02147295" w14:textId="7478ADE4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Могу се појавити сљедећ</w:t>
      </w:r>
      <w:r w:rsidR="000D59A7"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 xml:space="preserve"> н</w:t>
      </w:r>
      <w:r w:rsidR="000D59A7"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ежељена дејства</w:t>
      </w: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:</w:t>
      </w:r>
    </w:p>
    <w:p w14:paraId="657C5E45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отежано дисање, успорено или плитко дисање;</w:t>
      </w:r>
    </w:p>
    <w:p w14:paraId="6F397A59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изразита поспаност, готово несвјестица или чак губитак свијести;</w:t>
      </w:r>
    </w:p>
    <w:p w14:paraId="0B178DCA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врло уске зјенице;</w:t>
      </w:r>
    </w:p>
    <w:p w14:paraId="21A72FC3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хладна и љепљива кожа;</w:t>
      </w:r>
    </w:p>
    <w:p w14:paraId="25E01A37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врло успорен рад срца;</w:t>
      </w:r>
    </w:p>
    <w:p w14:paraId="215A89AC" w14:textId="0B4135DE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 xml:space="preserve">- низак крвни </w:t>
      </w:r>
      <w:r w:rsidR="001C72F4"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притсак</w:t>
      </w: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;</w:t>
      </w:r>
    </w:p>
    <w:p w14:paraId="29604F39" w14:textId="310FB881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ни</w:t>
      </w:r>
      <w:r w:rsidR="000620D2"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зак</w:t>
      </w: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 xml:space="preserve"> </w:t>
      </w:r>
      <w:r w:rsidR="001C72F4"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ниво</w:t>
      </w: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 xml:space="preserve"> шећера у крви;</w:t>
      </w:r>
    </w:p>
    <w:p w14:paraId="6ECBF8F9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мишићна слабост.</w:t>
      </w:r>
    </w:p>
    <w:p w14:paraId="221B5C4C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- поремећај мозга (познат под називом токсична леукоенцефалопатија).</w:t>
      </w:r>
    </w:p>
    <w:p w14:paraId="0EB0A28F" w14:textId="77777777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</w:p>
    <w:p w14:paraId="2958FE59" w14:textId="15D30CC6" w:rsidR="00757797" w:rsidRPr="003761CD" w:rsidRDefault="00757797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pacing w:val="-2"/>
          <w:sz w:val="22"/>
          <w:szCs w:val="22"/>
          <w:lang w:val="sr-Cyrl-ME"/>
        </w:rPr>
        <w:t>У крајњем случају може престати дисање или циркулација крви и настати изненадни престанак рада срца.</w:t>
      </w:r>
    </w:p>
    <w:p w14:paraId="5C9DC764" w14:textId="77777777" w:rsidR="007D3FDA" w:rsidRPr="003761CD" w:rsidRDefault="007D3FDA" w:rsidP="00757797">
      <w:pPr>
        <w:pStyle w:val="Header"/>
        <w:tabs>
          <w:tab w:val="clear" w:pos="4536"/>
          <w:tab w:val="clear" w:pos="9072"/>
        </w:tabs>
        <w:rPr>
          <w:rFonts w:ascii="Times New Roman" w:hAnsi="Times New Roman"/>
          <w:bCs/>
          <w:spacing w:val="-2"/>
          <w:sz w:val="22"/>
          <w:szCs w:val="22"/>
          <w:lang w:val="sr-Cyrl-ME"/>
        </w:rPr>
      </w:pPr>
    </w:p>
    <w:p w14:paraId="22FE0E98" w14:textId="27CD692F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Ако сте заборавили да узмете лијек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</w:p>
    <w:p w14:paraId="393A7436" w14:textId="77777777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i/>
          <w:lang w:val="sr-Cyrl-ME"/>
        </w:rPr>
      </w:pPr>
      <w:r w:rsidRPr="003761CD">
        <w:rPr>
          <w:rFonts w:ascii="Times New Roman" w:hAnsi="Times New Roman"/>
          <w:i/>
          <w:sz w:val="22"/>
          <w:szCs w:val="22"/>
          <w:lang w:val="sr-Cyrl-ME"/>
        </w:rPr>
        <w:t>Никада не узимајте дуплу дозу да надомјестите то што сте прескочили да узмете лијек.</w:t>
      </w:r>
    </w:p>
    <w:p w14:paraId="1289208C" w14:textId="0D8D27E8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Наставите са примјеном лијека према уобичајеном распореду.</w:t>
      </w:r>
      <w:r w:rsidR="00757797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Немојте узети двоструку дозу како бисте надокнадили заборављену дозу.</w:t>
      </w:r>
    </w:p>
    <w:p w14:paraId="31B26809" w14:textId="77777777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244DFE8F" w14:textId="21E060C3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Ако престанете да узимате лијек </w:t>
      </w:r>
      <w:r w:rsidR="004514D5" w:rsidRPr="003761CD">
        <w:rPr>
          <w:rFonts w:ascii="Times New Roman" w:hAnsi="Times New Roman"/>
          <w:b/>
          <w:sz w:val="22"/>
          <w:szCs w:val="22"/>
          <w:lang w:val="sr-Cyrl-ME"/>
        </w:rPr>
        <w:t>METADON ALKALOID</w:t>
      </w:r>
    </w:p>
    <w:p w14:paraId="1FFD68D5" w14:textId="2C86A2F7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Немојте нагло прекинути примјену лијека осим ако Вам то није рекао љекар, јер постоји ризик од појаве апстиненцијалних симптома (несаница, болови у тијелу, 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>цурење носа</w:t>
      </w:r>
      <w:r w:rsidR="00757797" w:rsidRPr="003761CD">
        <w:rPr>
          <w:rFonts w:ascii="Times New Roman" w:hAnsi="Times New Roman"/>
          <w:sz w:val="22"/>
          <w:szCs w:val="22"/>
          <w:lang w:val="sr-Cyrl-ME"/>
        </w:rPr>
        <w:t>, ки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>j</w:t>
      </w:r>
      <w:r w:rsidR="00757797" w:rsidRPr="003761CD">
        <w:rPr>
          <w:rFonts w:ascii="Times New Roman" w:hAnsi="Times New Roman"/>
          <w:sz w:val="22"/>
          <w:szCs w:val="22"/>
          <w:lang w:val="sr-Cyrl-ME"/>
        </w:rPr>
        <w:t xml:space="preserve">ање, </w:t>
      </w:r>
      <w:r w:rsidRPr="003761CD">
        <w:rPr>
          <w:rFonts w:ascii="Times New Roman" w:hAnsi="Times New Roman"/>
          <w:sz w:val="22"/>
          <w:szCs w:val="22"/>
          <w:lang w:val="sr-Cyrl-ME"/>
        </w:rPr>
        <w:t>сузење очију, губитак апетита</w:t>
      </w:r>
      <w:r w:rsidR="00757797" w:rsidRPr="003761CD">
        <w:rPr>
          <w:rFonts w:ascii="Times New Roman" w:hAnsi="Times New Roman"/>
          <w:sz w:val="22"/>
          <w:szCs w:val="22"/>
          <w:lang w:val="sr-Cyrl-ME"/>
        </w:rPr>
        <w:t xml:space="preserve"> 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дијареја,). Љекар ће Вам постепено смањивати дозу.</w:t>
      </w:r>
    </w:p>
    <w:p w14:paraId="57AB6C79" w14:textId="77777777" w:rsidR="007F5391" w:rsidRPr="003761CD" w:rsidRDefault="007F5391" w:rsidP="00754E1B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Толеранција се брзо смањује након прекида употребе тако да доза на коју је претходно стечена толеранција може бити фатална.</w:t>
      </w:r>
    </w:p>
    <w:p w14:paraId="666D4787" w14:textId="590335B6" w:rsidR="007F5391" w:rsidRPr="003761CD" w:rsidRDefault="007F5391" w:rsidP="00754E1B">
      <w:pPr>
        <w:widowControl w:val="0"/>
        <w:autoSpaceDE w:val="0"/>
        <w:autoSpaceDN w:val="0"/>
        <w:rPr>
          <w:rFonts w:ascii="Times New Roman" w:hAnsi="Times New Roman"/>
          <w:lang w:val="sr-Cyrl-ME"/>
        </w:rPr>
      </w:pPr>
    </w:p>
    <w:p w14:paraId="3B7A17DD" w14:textId="19ED0C22" w:rsidR="00757797" w:rsidRPr="003761CD" w:rsidRDefault="00757797" w:rsidP="00757797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У случају било каквих питања у вези с</w:t>
      </w:r>
      <w:r w:rsidR="007657A1" w:rsidRPr="003761CD">
        <w:rPr>
          <w:rFonts w:ascii="Times New Roman" w:hAnsi="Times New Roman"/>
          <w:sz w:val="22"/>
          <w:szCs w:val="22"/>
          <w:lang w:val="sr-Cyrl-ME"/>
        </w:rPr>
        <w:t>a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примјеном овог лијека, обратите се </w:t>
      </w:r>
      <w:r w:rsidR="000620D2" w:rsidRPr="003761CD">
        <w:rPr>
          <w:rFonts w:ascii="Times New Roman" w:hAnsi="Times New Roman"/>
          <w:sz w:val="22"/>
          <w:szCs w:val="22"/>
          <w:lang w:val="sr-Cyrl-ME"/>
        </w:rPr>
        <w:t>љекару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или </w:t>
      </w:r>
      <w:r w:rsidR="000620D2" w:rsidRPr="003761CD">
        <w:rPr>
          <w:rFonts w:ascii="Times New Roman" w:hAnsi="Times New Roman"/>
          <w:sz w:val="22"/>
          <w:szCs w:val="22"/>
          <w:lang w:val="sr-Cyrl-ME"/>
        </w:rPr>
        <w:t>фармацеуту</w:t>
      </w:r>
      <w:r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6FED2D5B" w14:textId="5CEE3984" w:rsidR="00FF6CC6" w:rsidRDefault="00FF6CC6" w:rsidP="00754E1B">
      <w:pPr>
        <w:widowControl w:val="0"/>
        <w:autoSpaceDE w:val="0"/>
        <w:autoSpaceDN w:val="0"/>
        <w:rPr>
          <w:rFonts w:ascii="Times New Roman" w:hAnsi="Times New Roman"/>
          <w:lang w:val="sr-Cyrl-ME"/>
        </w:rPr>
      </w:pPr>
    </w:p>
    <w:p w14:paraId="3A215F09" w14:textId="77777777" w:rsidR="00074947" w:rsidRPr="003761CD" w:rsidRDefault="00074947" w:rsidP="00754E1B">
      <w:pPr>
        <w:widowControl w:val="0"/>
        <w:autoSpaceDE w:val="0"/>
        <w:autoSpaceDN w:val="0"/>
        <w:rPr>
          <w:rFonts w:ascii="Times New Roman" w:hAnsi="Times New Roman"/>
          <w:lang w:val="sr-Cyrl-ME"/>
        </w:rPr>
      </w:pPr>
    </w:p>
    <w:p w14:paraId="095E03A0" w14:textId="77777777" w:rsidR="007F5391" w:rsidRPr="003761CD" w:rsidRDefault="007F5391" w:rsidP="00247E33">
      <w:pPr>
        <w:rPr>
          <w:rFonts w:ascii="Times New Roman" w:hAnsi="Times New Roman"/>
          <w:b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>4. МОГУЋА НЕЖЕЉЕНА ДЕЈСТВА</w:t>
      </w:r>
    </w:p>
    <w:p w14:paraId="76BDD515" w14:textId="77777777" w:rsidR="007F5391" w:rsidRPr="003761CD" w:rsidRDefault="007F5391" w:rsidP="00BD0C46">
      <w:pPr>
        <w:rPr>
          <w:rFonts w:ascii="Times New Roman" w:hAnsi="Times New Roman"/>
          <w:b/>
          <w:lang w:val="sr-Cyrl-ME"/>
        </w:rPr>
      </w:pPr>
    </w:p>
    <w:p w14:paraId="6BA47D2A" w14:textId="19CDCB33" w:rsidR="007F5391" w:rsidRPr="002F42C6" w:rsidRDefault="007F5391" w:rsidP="007C209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lang w:val="sr-Cyrl-ME"/>
        </w:rPr>
      </w:pPr>
      <w:r w:rsidRPr="002F42C6">
        <w:rPr>
          <w:rFonts w:ascii="Times New Roman" w:hAnsi="Times New Roman"/>
          <w:sz w:val="22"/>
          <w:szCs w:val="22"/>
          <w:lang w:val="sr-Cyrl-ME"/>
        </w:rPr>
        <w:t xml:space="preserve">Као и сви љекови и лијек </w:t>
      </w:r>
      <w:r w:rsidR="004514D5" w:rsidRPr="002F42C6">
        <w:rPr>
          <w:rFonts w:ascii="Times New Roman" w:hAnsi="Times New Roman"/>
          <w:sz w:val="22"/>
          <w:szCs w:val="22"/>
          <w:lang w:val="sr-Cyrl-ME"/>
        </w:rPr>
        <w:t>METADON ALKALOID</w:t>
      </w:r>
      <w:r w:rsidRPr="002F42C6">
        <w:rPr>
          <w:rFonts w:ascii="Times New Roman" w:hAnsi="Times New Roman"/>
          <w:sz w:val="22"/>
          <w:szCs w:val="22"/>
          <w:lang w:val="sr-Cyrl-ME"/>
        </w:rPr>
        <w:t xml:space="preserve"> може изазвати нежељена дејства, иако се она не морају јавити код свакога.</w:t>
      </w:r>
    </w:p>
    <w:p w14:paraId="20629BE3" w14:textId="77777777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</w:p>
    <w:p w14:paraId="02CE3D54" w14:textId="67778DE6" w:rsidR="00757797" w:rsidRPr="003761CD" w:rsidRDefault="00757797" w:rsidP="00757797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bookmarkStart w:id="6" w:name="_Hlk138235795"/>
      <w:r w:rsidRPr="003761CD">
        <w:rPr>
          <w:rFonts w:ascii="Times New Roman" w:hAnsi="Times New Roman"/>
          <w:sz w:val="22"/>
          <w:szCs w:val="22"/>
          <w:lang w:val="sr-Cyrl-ME"/>
        </w:rPr>
        <w:t xml:space="preserve">Одмах се обратите 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љекару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ако примијетите нешто од сљедећег:</w:t>
      </w:r>
    </w:p>
    <w:p w14:paraId="3D13626F" w14:textId="5AC2D64E" w:rsidR="00757797" w:rsidRPr="003761CD" w:rsidRDefault="00757797" w:rsidP="00757797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копривњачу, отицање лица, језика, ждријела, отежано гутање, потешкоће или звиждање при дисању, от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ок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на шакама и стопалима, пад крвног 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притиска</w:t>
      </w:r>
      <w:r w:rsidRPr="003761CD">
        <w:rPr>
          <w:rFonts w:ascii="Times New Roman" w:hAnsi="Times New Roman"/>
          <w:sz w:val="22"/>
          <w:szCs w:val="22"/>
          <w:lang w:val="sr-Cyrl-ME"/>
        </w:rPr>
        <w:t>, несвјестицу. То могу бити симптоми тешке алергијске реакције, која може бити опасна по живот;</w:t>
      </w:r>
    </w:p>
    <w:p w14:paraId="2BB41407" w14:textId="7FA460D3" w:rsidR="00757797" w:rsidRPr="003761CD" w:rsidRDefault="00757797" w:rsidP="00757797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плитко, слабо или успорено дисање (респираторна депресија), потешкоће при дисању због накупљања т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ечности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у плућима (плућни едем), престанак дисања (респираторни арест);</w:t>
      </w:r>
    </w:p>
    <w:p w14:paraId="367117A7" w14:textId="60236D78" w:rsidR="00757797" w:rsidRPr="003761CD" w:rsidRDefault="00757797" w:rsidP="00757797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- пад крвног 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притиска</w:t>
      </w:r>
      <w:r w:rsidRPr="003761CD">
        <w:rPr>
          <w:rFonts w:ascii="Times New Roman" w:hAnsi="Times New Roman"/>
          <w:sz w:val="22"/>
          <w:szCs w:val="22"/>
          <w:lang w:val="sr-Cyrl-ME"/>
        </w:rPr>
        <w:t>, промјене у срчаном ритму, хладну, блиједу кожу, несвјестицу. Ови симптоми могу указивати на озбиљне срчане/циркулацијске поремећаје (шок, срчани застој);</w:t>
      </w:r>
    </w:p>
    <w:p w14:paraId="2BA5239B" w14:textId="2FED33AC" w:rsidR="00757797" w:rsidRPr="003761CD" w:rsidRDefault="00757797" w:rsidP="006B5293">
      <w:pPr>
        <w:pStyle w:val="Default"/>
        <w:rPr>
          <w:lang w:val="sr-Cyrl-ME"/>
        </w:rPr>
      </w:pPr>
      <w:r w:rsidRPr="003761CD">
        <w:rPr>
          <w:sz w:val="22"/>
          <w:szCs w:val="22"/>
          <w:lang w:val="sr-Cyrl-ME"/>
        </w:rPr>
        <w:t>- озбиљни поремећаји срчаног ритма (</w:t>
      </w:r>
      <w:r w:rsidR="00C22CF1" w:rsidRPr="003761CD">
        <w:rPr>
          <w:i/>
          <w:iCs/>
          <w:sz w:val="22"/>
          <w:szCs w:val="22"/>
          <w:lang w:val="sr-Cyrl-ME"/>
        </w:rPr>
        <w:t>torsade de pointes</w:t>
      </w:r>
      <w:r w:rsidRPr="003761CD">
        <w:rPr>
          <w:sz w:val="22"/>
          <w:szCs w:val="22"/>
          <w:lang w:val="sr-Cyrl-ME"/>
        </w:rPr>
        <w:t>);</w:t>
      </w:r>
    </w:p>
    <w:p w14:paraId="7953C526" w14:textId="223BD1D9" w:rsidR="00757797" w:rsidRPr="003761CD" w:rsidRDefault="00757797" w:rsidP="00757797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- узнемиреност, халуцинације, убрзани рад срца, нестабилност крвног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притиска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  <w:r w:rsidR="001C72F4" w:rsidRPr="003761CD">
        <w:rPr>
          <w:rFonts w:ascii="Times New Roman" w:hAnsi="Times New Roman"/>
          <w:sz w:val="22"/>
          <w:szCs w:val="22"/>
          <w:lang w:val="sr-Cyrl-ME"/>
        </w:rPr>
        <w:t>грозницу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, претјерано знојење, дрхтање или 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дрхтавицу</w:t>
      </w:r>
      <w:r w:rsidRPr="003761CD">
        <w:rPr>
          <w:rFonts w:ascii="Times New Roman" w:hAnsi="Times New Roman"/>
          <w:sz w:val="22"/>
          <w:szCs w:val="22"/>
          <w:lang w:val="sr-Cyrl-ME"/>
        </w:rPr>
        <w:t>, трза</w:t>
      </w:r>
      <w:r w:rsidR="00A7513E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е</w:t>
      </w:r>
      <w:r w:rsidR="00A7513E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мишића или укоченост, потешкоће с координацијом - све то могу бити симптоми серотонинског синдрома (видјети дио 2.,“Други </w:t>
      </w:r>
      <w:r w:rsidR="004A43A6" w:rsidRPr="003761CD">
        <w:rPr>
          <w:rFonts w:ascii="Times New Roman" w:hAnsi="Times New Roman"/>
          <w:sz w:val="22"/>
          <w:szCs w:val="22"/>
          <w:lang w:val="sr-Cyrl-ME"/>
        </w:rPr>
        <w:t>љ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екови и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>”).</w:t>
      </w:r>
    </w:p>
    <w:bookmarkEnd w:id="6"/>
    <w:p w14:paraId="6053A779" w14:textId="77777777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044CBB08" w14:textId="39E4218E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Обавијестите свог љекара ако имате било које од сљедећих нежељених дејстава:</w:t>
      </w:r>
    </w:p>
    <w:p w14:paraId="7FE816C7" w14:textId="77777777" w:rsidR="00C22CF1" w:rsidRPr="003761CD" w:rsidRDefault="00C22CF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0EAFCEDE" w14:textId="19314304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>Веома честа нежељена дејства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(јављају се код више од 1 од 10 пацијената):</w:t>
      </w:r>
    </w:p>
    <w:p w14:paraId="03946158" w14:textId="3DE29974" w:rsidR="00825995" w:rsidRPr="003761CD" w:rsidRDefault="00825995" w:rsidP="00825995">
      <w:pPr>
        <w:pStyle w:val="ListParagraph"/>
        <w:numPr>
          <w:ilvl w:val="0"/>
          <w:numId w:val="18"/>
        </w:numPr>
        <w:rPr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ошамућеност, </w:t>
      </w:r>
      <w:r w:rsidR="001C416A" w:rsidRPr="003761CD">
        <w:rPr>
          <w:rFonts w:ascii="Times New Roman" w:hAnsi="Times New Roman"/>
          <w:sz w:val="22"/>
          <w:szCs w:val="22"/>
          <w:lang w:val="sr-Cyrl-ME"/>
        </w:rPr>
        <w:t>несвјестица</w:t>
      </w:r>
      <w:r w:rsidRPr="003761CD">
        <w:rPr>
          <w:rFonts w:ascii="Times New Roman" w:hAnsi="Times New Roman"/>
          <w:sz w:val="22"/>
          <w:szCs w:val="22"/>
          <w:lang w:val="sr-Cyrl-ME"/>
        </w:rPr>
        <w:t>;</w:t>
      </w:r>
    </w:p>
    <w:p w14:paraId="099FCD87" w14:textId="77777777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мучнина или повраћање.</w:t>
      </w:r>
    </w:p>
    <w:p w14:paraId="529C7455" w14:textId="77777777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5727B4DF" w14:textId="7D00C563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Честа нежељена дејства </w:t>
      </w:r>
      <w:r w:rsidRPr="003761CD">
        <w:rPr>
          <w:rFonts w:ascii="Times New Roman" w:hAnsi="Times New Roman"/>
          <w:sz w:val="22"/>
          <w:szCs w:val="22"/>
          <w:lang w:val="sr-Cyrl-ME"/>
        </w:rPr>
        <w:t>(јављају се код мање од 1 од 10 пацијената):</w:t>
      </w:r>
    </w:p>
    <w:p w14:paraId="2952C09B" w14:textId="41905121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умор, поспаност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82DFE41" w14:textId="77777777" w:rsidR="00825995" w:rsidRPr="003761CD" w:rsidRDefault="00825995" w:rsidP="00825995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седација;</w:t>
      </w:r>
    </w:p>
    <w:p w14:paraId="66B3BBDE" w14:textId="58854304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повећање тјелесне масе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183B3162" w14:textId="0B68DD1A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задржавање течности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31E22823" w14:textId="50F6F075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опстипација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4C2A8EA5" w14:textId="25D3133E" w:rsidR="007F5391" w:rsidRPr="003761CD" w:rsidRDefault="00825995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пролазан 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>осип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17AF382B" w14:textId="68E769F5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појачано знојење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380A9680" w14:textId="21A16080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замагљен вид, сужење з</w:t>
      </w:r>
      <w:r w:rsidR="00100DAF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hAnsi="Times New Roman"/>
          <w:sz w:val="22"/>
          <w:szCs w:val="22"/>
          <w:lang w:val="sr-Cyrl-ME"/>
        </w:rPr>
        <w:t>ениц</w:t>
      </w:r>
      <w:r w:rsidR="00100DAF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>, суве очи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093C6DEB" w14:textId="682BE9F4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вртоглавица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E51736F" w14:textId="77BB2056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осјећај претјерано доброг расположења (еуфорија)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45C669D4" w14:textId="60D47641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халуцинације (када видите или чујете ствари које нијесу стварне)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67D6B145" w14:textId="77777777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7F3B6DEF" w14:textId="29E554D9" w:rsidR="007F5391" w:rsidRPr="003761CD" w:rsidRDefault="007F5391" w:rsidP="006B529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Повремена нежељена дејства </w:t>
      </w:r>
      <w:r w:rsidRPr="003761CD">
        <w:rPr>
          <w:rFonts w:ascii="Times New Roman" w:hAnsi="Times New Roman"/>
          <w:sz w:val="22"/>
          <w:szCs w:val="22"/>
          <w:lang w:val="sr-Cyrl-ME"/>
        </w:rPr>
        <w:t>(јављају се код мање од 1 од 100 пацијената):</w:t>
      </w:r>
    </w:p>
    <w:p w14:paraId="25F57498" w14:textId="1F9C5C9A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главобоља</w:t>
      </w:r>
      <w:r w:rsidR="00825995" w:rsidRPr="003761CD">
        <w:rPr>
          <w:rFonts w:ascii="Times New Roman" w:hAnsi="Times New Roman"/>
          <w:sz w:val="22"/>
          <w:szCs w:val="22"/>
          <w:lang w:val="sr-Cyrl-ME"/>
        </w:rPr>
        <w:t>, синкопа (изненадан, пролазан губитак свијести)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5486ADFB" w14:textId="123C251D" w:rsidR="007F5391" w:rsidRPr="003761CD" w:rsidRDefault="007F5391" w:rsidP="0043192C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ос</w:t>
      </w:r>
      <w:r w:rsidR="00836208" w:rsidRPr="003761CD">
        <w:rPr>
          <w:rFonts w:ascii="Times New Roman" w:hAnsi="Times New Roman"/>
          <w:sz w:val="22"/>
          <w:szCs w:val="22"/>
          <w:lang w:val="sr-Cyrl-ME"/>
        </w:rPr>
        <w:t>ј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ећај претјерано лошег расположења (дисфорија), агитација, </w:t>
      </w:r>
      <w:r w:rsidR="00825995" w:rsidRPr="003761CD">
        <w:rPr>
          <w:rFonts w:ascii="Times New Roman" w:hAnsi="Times New Roman"/>
          <w:sz w:val="22"/>
          <w:szCs w:val="22"/>
          <w:lang w:val="sr-Cyrl-ME"/>
        </w:rPr>
        <w:t>дезоријентираност</w:t>
      </w:r>
      <w:r w:rsidRPr="003761CD">
        <w:rPr>
          <w:rFonts w:ascii="Times New Roman" w:hAnsi="Times New Roman"/>
          <w:sz w:val="22"/>
          <w:szCs w:val="22"/>
          <w:lang w:val="sr-Cyrl-ME"/>
        </w:rPr>
        <w:t>, проблеми са спавањем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4DCD49F4" w14:textId="28688900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свраб, </w:t>
      </w:r>
      <w:r w:rsidR="00825995" w:rsidRPr="003761CD">
        <w:rPr>
          <w:rFonts w:ascii="Times New Roman" w:hAnsi="Times New Roman"/>
          <w:sz w:val="22"/>
          <w:szCs w:val="22"/>
          <w:lang w:val="sr-Cyrl-ME"/>
        </w:rPr>
        <w:t>копривњача, друге кожне реакције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579AF253" w14:textId="663E391B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сува уста или нос, запаљење језика, црвенило лица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  <w:r w:rsidR="00825995" w:rsidRPr="003761CD">
        <w:rPr>
          <w:rFonts w:ascii="Times New Roman" w:hAnsi="Times New Roman"/>
          <w:sz w:val="22"/>
          <w:szCs w:val="22"/>
          <w:lang w:val="sr-Cyrl-ME"/>
        </w:rPr>
        <w:t xml:space="preserve"> погоршање астме,</w:t>
      </w:r>
    </w:p>
    <w:p w14:paraId="0CE7922B" w14:textId="7F0D2519" w:rsidR="005B1C76" w:rsidRPr="003761CD" w:rsidRDefault="00825995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галактореја (излучивање млијека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код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мушкараца </w:t>
      </w:r>
      <w:r w:rsidR="000850ED" w:rsidRPr="003761CD">
        <w:rPr>
          <w:rFonts w:ascii="Times New Roman" w:hAnsi="Times New Roman"/>
          <w:sz w:val="22"/>
          <w:szCs w:val="22"/>
          <w:lang w:val="sr-Cyrl-ME"/>
        </w:rPr>
        <w:t>и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код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жена које не доје)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</w:p>
    <w:p w14:paraId="3D8B00E5" w14:textId="78FC94DB" w:rsidR="005B1C76" w:rsidRPr="003761CD" w:rsidRDefault="005B1C76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губитак апетита,</w:t>
      </w:r>
    </w:p>
    <w:p w14:paraId="18AE16A7" w14:textId="77777777" w:rsidR="005B1C76" w:rsidRPr="003761CD" w:rsidRDefault="005B1C76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ретенција урина (немогућност мокрења), потешкоће при мокрењу, смањено излучивање мокраће,</w:t>
      </w:r>
    </w:p>
    <w:p w14:paraId="69A7C6C1" w14:textId="36552E30" w:rsidR="005B1C76" w:rsidRPr="003761CD" w:rsidRDefault="005B1C76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колапс, снижени крвни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притисак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,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пад крвног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притиска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уз осјећај вртоглавице при устајању,</w:t>
      </w:r>
    </w:p>
    <w:p w14:paraId="6480BBE5" w14:textId="352130D0" w:rsidR="005B1C76" w:rsidRPr="003761CD" w:rsidRDefault="005B1C76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спазам (грч) жучних </w:t>
      </w:r>
      <w:r w:rsidR="00374938" w:rsidRPr="003761CD">
        <w:rPr>
          <w:rFonts w:ascii="Times New Roman" w:hAnsi="Times New Roman"/>
          <w:sz w:val="22"/>
          <w:szCs w:val="22"/>
          <w:lang w:val="sr-Cyrl-ME"/>
        </w:rPr>
        <w:t>путева</w:t>
      </w:r>
      <w:r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E4F4E70" w14:textId="7EF053DA" w:rsidR="007F5391" w:rsidRPr="003761CD" w:rsidRDefault="005B1C76" w:rsidP="006B5293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потешкоће у постизању или одржавању ерекције,</w:t>
      </w:r>
    </w:p>
    <w:p w14:paraId="3B00E8C8" w14:textId="1CB3B985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ниска топлота тијела (хипотермија)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2CEF2716" w14:textId="16517998" w:rsidR="007F5391" w:rsidRPr="003761CD" w:rsidRDefault="007F5391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смањен сексуални нагон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1C2ACB48" w14:textId="0A50E4B3" w:rsidR="005B1C76" w:rsidRPr="003761CD" w:rsidRDefault="00002EB5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дисменореја (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>болне менструације</w:t>
      </w:r>
      <w:r w:rsidRPr="003761CD">
        <w:rPr>
          <w:rFonts w:ascii="Times New Roman" w:hAnsi="Times New Roman"/>
          <w:sz w:val="22"/>
          <w:szCs w:val="22"/>
          <w:lang w:val="sr-Cyrl-ME"/>
        </w:rPr>
        <w:t>)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 xml:space="preserve"> или </w:t>
      </w:r>
      <w:r w:rsidRPr="003761CD">
        <w:rPr>
          <w:rFonts w:ascii="Times New Roman" w:hAnsi="Times New Roman"/>
          <w:sz w:val="22"/>
          <w:szCs w:val="22"/>
          <w:lang w:val="sr-Cyrl-ME"/>
        </w:rPr>
        <w:t>аменореја (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>изостанак менструације</w:t>
      </w:r>
      <w:r w:rsidRPr="003761CD">
        <w:rPr>
          <w:rFonts w:ascii="Times New Roman" w:hAnsi="Times New Roman"/>
          <w:sz w:val="22"/>
          <w:szCs w:val="22"/>
          <w:lang w:val="sr-Cyrl-ME"/>
        </w:rPr>
        <w:t>)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</w:p>
    <w:p w14:paraId="0B37DBD1" w14:textId="73F1BE9F" w:rsidR="005B1C76" w:rsidRPr="003761CD" w:rsidRDefault="005B1C76" w:rsidP="005B1C76">
      <w:pPr>
        <w:numPr>
          <w:ilvl w:val="0"/>
          <w:numId w:val="24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отицање, отицање ногу,</w:t>
      </w:r>
    </w:p>
    <w:p w14:paraId="6DBB3614" w14:textId="6001BFC6" w:rsidR="007F5391" w:rsidRPr="003761CD" w:rsidRDefault="004D0598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општа 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>слабост</w:t>
      </w:r>
      <w:r w:rsidR="007F5391"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42169B38" w14:textId="63457AAE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041F05F5" w14:textId="761AF2E4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Ријетко (могу се јавити у мање од 1 на 1000 </w:t>
      </w:r>
      <w:r w:rsidR="00002EB5" w:rsidRPr="003761CD">
        <w:rPr>
          <w:rFonts w:ascii="Times New Roman" w:hAnsi="Times New Roman"/>
          <w:b/>
          <w:sz w:val="22"/>
          <w:szCs w:val="22"/>
          <w:lang w:val="sr-Cyrl-ME"/>
        </w:rPr>
        <w:t>пацијената</w:t>
      </w:r>
      <w:r w:rsidRPr="003761CD">
        <w:rPr>
          <w:rFonts w:ascii="Times New Roman" w:hAnsi="Times New Roman"/>
          <w:b/>
          <w:sz w:val="22"/>
          <w:szCs w:val="22"/>
          <w:lang w:val="sr-Cyrl-ME"/>
        </w:rPr>
        <w:t>):</w:t>
      </w:r>
    </w:p>
    <w:p w14:paraId="35344CDD" w14:textId="077F82D0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успорен рад срца, палпитације (осјећај лупања срца), про</w:t>
      </w:r>
      <w:r w:rsidR="00586320" w:rsidRPr="003761CD">
        <w:rPr>
          <w:rFonts w:ascii="Times New Roman" w:hAnsi="Times New Roman"/>
          <w:sz w:val="22"/>
          <w:szCs w:val="22"/>
          <w:lang w:val="sr-Cyrl-ME"/>
        </w:rPr>
        <w:t>дужење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QТ интервала (видљиво на</w:t>
      </w:r>
    </w:p>
    <w:p w14:paraId="3275915A" w14:textId="3EF4621A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ЕКГ-у)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3560614" w14:textId="65AAECB7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смањена покретљивост цријева (застој рада цријева)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76342C0B" w14:textId="0C346274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копривњача праћена поткожним крварењима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4A8A88B9" w14:textId="10E7E85C" w:rsidR="005B1C76" w:rsidRPr="003761CD" w:rsidRDefault="005B1C76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- повећан</w:t>
      </w:r>
      <w:r w:rsidR="00DC5E4E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ниво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пролактина (једне врсте хормона) у крви при дуготрајној примјени.</w:t>
      </w:r>
    </w:p>
    <w:p w14:paraId="7B804D36" w14:textId="77777777" w:rsidR="005B1C76" w:rsidRPr="003761CD" w:rsidRDefault="005B1C76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784D9A38" w14:textId="413A4B3C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 xml:space="preserve">Сљедећа нежељена дејства су такође пријављена </w:t>
      </w:r>
      <w:r w:rsidRPr="003761CD">
        <w:rPr>
          <w:rFonts w:ascii="Times New Roman" w:eastAsia="Times New Roman" w:hAnsi="Times New Roman"/>
          <w:b/>
          <w:sz w:val="22"/>
          <w:szCs w:val="22"/>
          <w:lang w:val="sr-Cyrl-ME"/>
        </w:rPr>
        <w:t>(непозната учесталост)</w:t>
      </w:r>
      <w:r w:rsidR="00FF6CC6" w:rsidRPr="003761CD">
        <w:rPr>
          <w:rFonts w:ascii="Times New Roman" w:eastAsia="Times New Roman" w:hAnsi="Times New Roman"/>
          <w:b/>
          <w:sz w:val="22"/>
          <w:szCs w:val="22"/>
          <w:lang w:val="sr-Cyrl-ME"/>
        </w:rPr>
        <w:t>:</w:t>
      </w:r>
    </w:p>
    <w:p w14:paraId="54223F3E" w14:textId="4C06EE5C" w:rsidR="007F5391" w:rsidRPr="003761CD" w:rsidRDefault="00BC1704" w:rsidP="00BC1704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можете постати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за</w:t>
      </w:r>
      <w:r w:rsidRPr="003761CD">
        <w:rPr>
          <w:rFonts w:ascii="Times New Roman" w:hAnsi="Times New Roman"/>
          <w:sz w:val="22"/>
          <w:szCs w:val="22"/>
          <w:lang w:val="sr-Cyrl-ME"/>
        </w:rPr>
        <w:t>висни о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д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лијек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(за више информација погледајте дио 2 Упозорења и мјере опреза),</w:t>
      </w:r>
    </w:p>
    <w:p w14:paraId="159938CD" w14:textId="4D1ECDED" w:rsidR="007F5391" w:rsidRPr="003761CD" w:rsidRDefault="007F5391" w:rsidP="00002EB5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смањен ниво тромбоцита</w:t>
      </w:r>
      <w:r w:rsidR="00002EB5" w:rsidRPr="003761CD">
        <w:rPr>
          <w:rFonts w:ascii="Times New Roman" w:eastAsiaTheme="minorHAnsi" w:hAnsi="Times New Roman"/>
          <w:sz w:val="22"/>
          <w:szCs w:val="22"/>
          <w:lang w:val="sr-Cyrl-ME"/>
        </w:rPr>
        <w:t xml:space="preserve"> (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крвних плочица)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у крви,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код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 болесника с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х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>роничном упалом јетре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</w:t>
      </w:r>
    </w:p>
    <w:p w14:paraId="4187BFE7" w14:textId="3619DA16" w:rsidR="005B1C76" w:rsidRPr="003761CD" w:rsidRDefault="005B1C76" w:rsidP="004037C6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губитак слуха,</w:t>
      </w:r>
    </w:p>
    <w:p w14:paraId="4B49A73D" w14:textId="5BE41D82" w:rsidR="007F5391" w:rsidRPr="003761CD" w:rsidRDefault="007F5391" w:rsidP="00002EB5">
      <w:pPr>
        <w:numPr>
          <w:ilvl w:val="0"/>
          <w:numId w:val="18"/>
        </w:num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недостатак магнезијума или калијума у крви</w:t>
      </w:r>
      <w:r w:rsidR="00FF6CC6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4BAAB1FB" w14:textId="77777777" w:rsidR="005B1C76" w:rsidRPr="003761CD" w:rsidRDefault="007F5391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низак ниво шећера у крви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, </w:t>
      </w:r>
    </w:p>
    <w:p w14:paraId="72D62242" w14:textId="4FAD987F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спазам (грч) мокраћних путева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1BED3ABC" w14:textId="77777777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недовољна функција надбубрежних жлијезда (са симптомима као што су: мучнина, повраћање,</w:t>
      </w:r>
    </w:p>
    <w:p w14:paraId="76F30267" w14:textId="1CFCA9AF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губитак апетита, умор, слабост, </w:t>
      </w:r>
      <w:r w:rsidR="001F344C" w:rsidRPr="003761CD">
        <w:rPr>
          <w:rFonts w:ascii="Times New Roman" w:hAnsi="Times New Roman"/>
          <w:sz w:val="22"/>
          <w:szCs w:val="22"/>
          <w:lang w:val="sr-Cyrl-ME"/>
        </w:rPr>
        <w:t>вртоглавица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и низак крвни </w:t>
      </w:r>
      <w:r w:rsidR="001F344C" w:rsidRPr="003761CD">
        <w:rPr>
          <w:rFonts w:ascii="Times New Roman" w:hAnsi="Times New Roman"/>
          <w:sz w:val="22"/>
          <w:szCs w:val="22"/>
          <w:lang w:val="sr-Cyrl-ME"/>
        </w:rPr>
        <w:t>притисак</w:t>
      </w:r>
      <w:r w:rsidRPr="003761CD">
        <w:rPr>
          <w:rFonts w:ascii="Times New Roman" w:hAnsi="Times New Roman"/>
          <w:sz w:val="22"/>
          <w:szCs w:val="22"/>
          <w:lang w:val="sr-Cyrl-ME"/>
        </w:rPr>
        <w:t>)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3B02DE4" w14:textId="5D6CB99D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гинекомастија (повећање дојки </w:t>
      </w:r>
      <w:r w:rsidR="001F344C" w:rsidRPr="003761CD">
        <w:rPr>
          <w:rFonts w:ascii="Times New Roman" w:hAnsi="Times New Roman"/>
          <w:sz w:val="22"/>
          <w:szCs w:val="22"/>
          <w:lang w:val="sr-Cyrl-ME"/>
        </w:rPr>
        <w:t>код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мушкараца) и смањење плодности забиљежено је код дуготрајне употребе метадона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78DD630F" w14:textId="55AC2876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поремећај сексуалне функције, снижене вриједности полних хормона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,</w:t>
      </w:r>
    </w:p>
    <w:p w14:paraId="602E317B" w14:textId="43D4CC3D" w:rsidR="005B1C76" w:rsidRPr="003761CD" w:rsidRDefault="005B1C76" w:rsidP="005B1C76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апстиненцијски синдром (синдром устезања) (видјети дио 3., “Ако престанете узимати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sz w:val="22"/>
          <w:szCs w:val="22"/>
          <w:lang w:val="sr-Cyrl-ME"/>
        </w:rPr>
        <w:t>”,</w:t>
      </w:r>
    </w:p>
    <w:p w14:paraId="63A19CB6" w14:textId="594CDE24" w:rsidR="007F5391" w:rsidRPr="003761CD" w:rsidRDefault="005B1C76" w:rsidP="006B5293">
      <w:pPr>
        <w:numPr>
          <w:ilvl w:val="0"/>
          <w:numId w:val="20"/>
        </w:num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апнеја у спавању (престанци дисања т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о</w:t>
      </w:r>
      <w:r w:rsidRPr="003761CD">
        <w:rPr>
          <w:rFonts w:ascii="Times New Roman" w:hAnsi="Times New Roman"/>
          <w:sz w:val="22"/>
          <w:szCs w:val="22"/>
          <w:lang w:val="sr-Cyrl-ME"/>
        </w:rPr>
        <w:t>ком спавања)</w:t>
      </w:r>
      <w:r w:rsidR="00002EB5" w:rsidRPr="003761CD">
        <w:rPr>
          <w:rFonts w:ascii="Times New Roman" w:hAnsi="Times New Roman"/>
          <w:sz w:val="22"/>
          <w:szCs w:val="22"/>
          <w:lang w:val="sr-Cyrl-ME"/>
        </w:rPr>
        <w:t>.</w:t>
      </w:r>
    </w:p>
    <w:p w14:paraId="4A05CBE2" w14:textId="77777777" w:rsidR="007F5391" w:rsidRPr="003761CD" w:rsidRDefault="007F5391" w:rsidP="003F13D3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lang w:val="sr-Cyrl-ME"/>
        </w:rPr>
      </w:pPr>
    </w:p>
    <w:p w14:paraId="5A60E351" w14:textId="74F2E3B7" w:rsidR="005B1C76" w:rsidRPr="003761CD" w:rsidRDefault="007F5391" w:rsidP="005B1C76">
      <w:pPr>
        <w:tabs>
          <w:tab w:val="clear" w:pos="284"/>
          <w:tab w:val="left" w:pos="720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Можда ћете примијетити да нека од нежељених дејстава постају мање озбиљна </w:t>
      </w:r>
      <w:r w:rsidR="00836208" w:rsidRPr="003761CD">
        <w:rPr>
          <w:rFonts w:ascii="Times New Roman" w:hAnsi="Times New Roman"/>
          <w:sz w:val="22"/>
          <w:szCs w:val="22"/>
          <w:lang w:val="sr-Cyrl-ME"/>
        </w:rPr>
        <w:t>с</w:t>
      </w:r>
      <w:r w:rsidR="004D0598" w:rsidRPr="003761CD">
        <w:rPr>
          <w:rFonts w:ascii="Times New Roman" w:hAnsi="Times New Roman"/>
          <w:sz w:val="22"/>
          <w:szCs w:val="22"/>
          <w:lang w:val="sr-Cyrl-ME"/>
        </w:rPr>
        <w:t>а</w:t>
      </w:r>
      <w:r w:rsidRPr="003761CD">
        <w:rPr>
          <w:rFonts w:ascii="Times New Roman" w:hAnsi="Times New Roman"/>
          <w:sz w:val="22"/>
          <w:szCs w:val="22"/>
          <w:lang w:val="sr-Cyrl-ME"/>
        </w:rPr>
        <w:t xml:space="preserve"> временом 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 xml:space="preserve">уз </w:t>
      </w:r>
      <w:r w:rsidR="00374938" w:rsidRPr="003761CD">
        <w:rPr>
          <w:rFonts w:ascii="Times New Roman" w:hAnsi="Times New Roman"/>
          <w:sz w:val="22"/>
          <w:szCs w:val="22"/>
          <w:lang w:val="sr-Cyrl-ME"/>
        </w:rPr>
        <w:t>изостанак</w:t>
      </w:r>
      <w:r w:rsidR="00374938" w:rsidRPr="003761CD" w:rsidDel="00374938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5B1C76" w:rsidRPr="003761CD">
        <w:rPr>
          <w:rFonts w:ascii="Times New Roman" w:hAnsi="Times New Roman"/>
          <w:sz w:val="22"/>
          <w:szCs w:val="22"/>
          <w:lang w:val="sr-Cyrl-ME"/>
        </w:rPr>
        <w:t>затвора и појачаног знојења, који често остају дуго присутни.</w:t>
      </w:r>
    </w:p>
    <w:p w14:paraId="427A2759" w14:textId="77777777" w:rsidR="007F5391" w:rsidRPr="003761CD" w:rsidRDefault="007F5391" w:rsidP="005B1C76">
      <w:pPr>
        <w:tabs>
          <w:tab w:val="clear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sr-Cyrl-ME"/>
        </w:rPr>
      </w:pPr>
    </w:p>
    <w:p w14:paraId="3F60BC17" w14:textId="77777777" w:rsidR="00002EB5" w:rsidRPr="003761CD" w:rsidRDefault="00002EB5" w:rsidP="00415139">
      <w:pPr>
        <w:pStyle w:val="Header"/>
        <w:rPr>
          <w:rFonts w:ascii="Times New Roman" w:hAnsi="Times New Roman"/>
          <w:b/>
          <w:sz w:val="22"/>
          <w:szCs w:val="22"/>
          <w:lang w:val="sr-Cyrl-ME"/>
        </w:rPr>
      </w:pPr>
    </w:p>
    <w:p w14:paraId="33A16FEA" w14:textId="2215FA1A" w:rsidR="007F5391" w:rsidRPr="002F42C6" w:rsidRDefault="007F5391" w:rsidP="00415139">
      <w:pPr>
        <w:pStyle w:val="Header"/>
        <w:rPr>
          <w:rFonts w:ascii="Times New Roman" w:hAnsi="Times New Roman"/>
          <w:sz w:val="22"/>
          <w:szCs w:val="22"/>
          <w:u w:val="single"/>
          <w:lang w:val="sr-Cyrl-ME"/>
        </w:rPr>
      </w:pPr>
      <w:r w:rsidRPr="002F42C6">
        <w:rPr>
          <w:rFonts w:ascii="Times New Roman" w:hAnsi="Times New Roman"/>
          <w:sz w:val="22"/>
          <w:szCs w:val="22"/>
          <w:u w:val="single"/>
          <w:lang w:val="sr-Cyrl-ME"/>
        </w:rPr>
        <w:t>Пријављивање сумњи на нежељена дејства</w:t>
      </w:r>
    </w:p>
    <w:p w14:paraId="40287ACE" w14:textId="77777777" w:rsidR="00074947" w:rsidRPr="003761CD" w:rsidRDefault="00074947" w:rsidP="00415139">
      <w:pPr>
        <w:pStyle w:val="Header"/>
        <w:rPr>
          <w:rFonts w:ascii="Times New Roman" w:hAnsi="Times New Roman"/>
          <w:b/>
          <w:sz w:val="22"/>
          <w:szCs w:val="22"/>
          <w:lang w:val="sr-Cyrl-ME"/>
        </w:rPr>
      </w:pPr>
    </w:p>
    <w:p w14:paraId="534F4304" w14:textId="59F7BAD8" w:rsidR="007F5391" w:rsidRPr="003761CD" w:rsidRDefault="007F5391" w:rsidP="0041513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 xml:space="preserve"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</w:t>
      </w:r>
    </w:p>
    <w:p w14:paraId="3774BF95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Пријављивањем нежељених дејстава можете да помогнете у процјени безбједности овог лијека. Сумњу на нежељено дејство лијека можете да пријавите и Институту за љекове и медицинска средства (</w:t>
      </w:r>
      <w:r w:rsidRPr="003761CD">
        <w:rPr>
          <w:rFonts w:ascii="Times New Roman" w:hAnsi="Times New Roman"/>
          <w:sz w:val="22"/>
          <w:szCs w:val="22"/>
          <w:lang w:val="sr-Cyrl-ME"/>
        </w:rPr>
        <w:t>CInMED</w:t>
      </w: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):</w:t>
      </w:r>
    </w:p>
    <w:p w14:paraId="14E68415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6A65E202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Институт за љекове и медицинска средства</w:t>
      </w:r>
    </w:p>
    <w:p w14:paraId="619C5266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Одјељење за фармаковигиланцу</w:t>
      </w:r>
    </w:p>
    <w:p w14:paraId="4511ED91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Булевар Ивана Црнојевића 64а, 81 000 Подгорица</w:t>
      </w:r>
    </w:p>
    <w:p w14:paraId="5BD3BDB3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</w:p>
    <w:p w14:paraId="652156B0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Тел: +382 (0) 20 310 280</w:t>
      </w:r>
    </w:p>
    <w:p w14:paraId="4B0795E6" w14:textId="77777777" w:rsidR="003F7189" w:rsidRPr="003761CD" w:rsidRDefault="003F7189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Фах: +382 (0) 20 310 581</w:t>
      </w:r>
    </w:p>
    <w:p w14:paraId="7D0E6AF9" w14:textId="77777777" w:rsidR="003F7189" w:rsidRPr="003761CD" w:rsidRDefault="003A35BA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Cyrl-ME"/>
        </w:rPr>
      </w:pPr>
      <w:hyperlink r:id="rId11" w:history="1">
        <w:r w:rsidR="003F7189" w:rsidRPr="003761CD">
          <w:rPr>
            <w:rFonts w:ascii="Times New Roman" w:hAnsi="Times New Roman"/>
            <w:color w:val="0000FF"/>
            <w:sz w:val="22"/>
            <w:szCs w:val="22"/>
            <w:u w:val="single"/>
            <w:lang w:val="sr-Cyrl-ME"/>
          </w:rPr>
          <w:t>www.cinmed.me</w:t>
        </w:r>
      </w:hyperlink>
    </w:p>
    <w:p w14:paraId="2D2ACB2B" w14:textId="77777777" w:rsidR="003F7189" w:rsidRPr="003761CD" w:rsidRDefault="003A35BA" w:rsidP="003F7189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hyperlink r:id="rId12" w:history="1">
        <w:r w:rsidR="003F7189" w:rsidRPr="003761CD">
          <w:rPr>
            <w:rFonts w:ascii="Times New Roman" w:hAnsi="Times New Roman"/>
            <w:color w:val="0000FF"/>
            <w:sz w:val="22"/>
            <w:szCs w:val="22"/>
            <w:u w:val="single"/>
            <w:lang w:val="sr-Cyrl-ME"/>
          </w:rPr>
          <w:t>nezeljenadejstva@cinmed.me</w:t>
        </w:r>
      </w:hyperlink>
    </w:p>
    <w:p w14:paraId="22CAD695" w14:textId="5E597683" w:rsidR="007F5391" w:rsidRPr="003761CD" w:rsidRDefault="003F7189" w:rsidP="0043192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путем ИС здравствене заштите</w:t>
      </w:r>
    </w:p>
    <w:p w14:paraId="09D32023" w14:textId="77777777" w:rsidR="00DC5E4E" w:rsidRPr="003761CD" w:rsidRDefault="00DC5E4E" w:rsidP="00DC5E4E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Cyrl-ME"/>
        </w:rPr>
      </w:pPr>
      <w:r w:rsidRPr="003761CD">
        <w:rPr>
          <w:rFonts w:eastAsia="Calibri"/>
          <w:sz w:val="22"/>
          <w:szCs w:val="22"/>
          <w:lang w:val="sr-Cyrl-ME"/>
        </w:rPr>
        <w:t xml:space="preserve">QR код за </w:t>
      </w:r>
      <w:r w:rsidRPr="003761CD">
        <w:rPr>
          <w:rFonts w:eastAsia="Calibri"/>
          <w:i/>
          <w:sz w:val="22"/>
          <w:szCs w:val="22"/>
          <w:lang w:val="sr-Cyrl-ME"/>
        </w:rPr>
        <w:t>online</w:t>
      </w:r>
      <w:r w:rsidRPr="003761CD">
        <w:rPr>
          <w:rFonts w:eastAsia="Calibri"/>
          <w:sz w:val="22"/>
          <w:szCs w:val="22"/>
          <w:lang w:val="sr-Cyrl-ME"/>
        </w:rPr>
        <w:t xml:space="preserve"> пријаву сумње на нежељено дејство лијека:</w:t>
      </w:r>
    </w:p>
    <w:p w14:paraId="66A3933C" w14:textId="10389339" w:rsidR="00FF6CC6" w:rsidRPr="003761CD" w:rsidRDefault="00DC5E4E" w:rsidP="0041513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lang w:val="sr-Cyrl-ME"/>
        </w:rPr>
      </w:pPr>
      <w:r w:rsidRPr="003761CD">
        <w:rPr>
          <w:noProof/>
          <w:sz w:val="22"/>
          <w:szCs w:val="22"/>
        </w:rPr>
        <w:drawing>
          <wp:inline distT="0" distB="0" distL="0" distR="0" wp14:anchorId="6574B930" wp14:editId="49F14B37">
            <wp:extent cx="967105" cy="9671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CC2F" w14:textId="014C8247" w:rsidR="003F7189" w:rsidRPr="003761CD" w:rsidRDefault="003F7189" w:rsidP="0041513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lang w:val="sr-Cyrl-ME"/>
        </w:rPr>
      </w:pPr>
    </w:p>
    <w:p w14:paraId="6F2E96F6" w14:textId="77777777" w:rsidR="004745D1" w:rsidRPr="003761CD" w:rsidRDefault="004745D1" w:rsidP="0041513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lang w:val="sr-Cyrl-ME"/>
        </w:rPr>
      </w:pPr>
    </w:p>
    <w:p w14:paraId="5A96DBB5" w14:textId="7AA8DC96" w:rsidR="007F5391" w:rsidRPr="003761CD" w:rsidRDefault="007F5391" w:rsidP="007507B7">
      <w:pPr>
        <w:widowControl w:val="0"/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5. КАКО ЧУВАТИ ЛИЈЕК </w:t>
      </w:r>
      <w:r w:rsidR="004514D5" w:rsidRPr="003761CD">
        <w:rPr>
          <w:rFonts w:ascii="Times New Roman" w:hAnsi="Times New Roman"/>
          <w:b/>
          <w:bCs/>
          <w:sz w:val="22"/>
          <w:szCs w:val="22"/>
          <w:lang w:val="sr-Cyrl-ME"/>
        </w:rPr>
        <w:t>METADON ALKALOID</w:t>
      </w:r>
    </w:p>
    <w:p w14:paraId="687796D4" w14:textId="77777777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Cyrl-ME"/>
        </w:rPr>
      </w:pPr>
    </w:p>
    <w:p w14:paraId="55319B71" w14:textId="56701DFA" w:rsidR="007F5391" w:rsidRPr="003761CD" w:rsidRDefault="007F5391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Лијек чувајте ван погледа и домашаја дјеце!</w:t>
      </w:r>
      <w:r w:rsidR="005B1C76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Лијек чувајте на сигурном и заштићеном мјесту којем друге особе не могу приступити. Лијек може озбиљно нашкодити особама којима није прописан и довести до смртних посљедица.</w:t>
      </w:r>
    </w:p>
    <w:p w14:paraId="0D71A17E" w14:textId="77777777" w:rsidR="007F5391" w:rsidRPr="003761CD" w:rsidRDefault="007F5391" w:rsidP="002E6EA8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Cyrl-ME"/>
        </w:rPr>
      </w:pPr>
      <w:r w:rsidRPr="003761CD">
        <w:rPr>
          <w:rFonts w:ascii="Times New Roman" w:hAnsi="Times New Roman"/>
          <w:sz w:val="22"/>
          <w:szCs w:val="22"/>
          <w:lang w:val="sr-Cyrl-ME"/>
        </w:rPr>
        <w:t>Лијек не захтијева посебне услове чувања.</w:t>
      </w:r>
    </w:p>
    <w:p w14:paraId="381AE367" w14:textId="05A26E98" w:rsidR="007F5391" w:rsidRPr="003761CD" w:rsidRDefault="007F5391" w:rsidP="00415139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Рок употребе лијека након првог отварања је 30 дана ако се чува на температури до 25°C.</w:t>
      </w:r>
    </w:p>
    <w:p w14:paraId="7A92C400" w14:textId="33D0B3CA" w:rsidR="007F5391" w:rsidRPr="003761CD" w:rsidRDefault="007F5391" w:rsidP="00415139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Cyrl-ME"/>
        </w:rPr>
      </w:pPr>
      <w:r w:rsidRPr="003761CD">
        <w:rPr>
          <w:rFonts w:ascii="Times New Roman" w:hAnsi="Times New Roman"/>
          <w:i w:val="0"/>
          <w:color w:val="auto"/>
          <w:sz w:val="22"/>
          <w:szCs w:val="22"/>
          <w:lang w:val="sr-Cyrl-ME"/>
        </w:rPr>
        <w:lastRenderedPageBreak/>
        <w:t>Овај лијек се не смије употријебити након истека рока употребе наведеног на кутији. Рок употребе односи се на посљедњи дан наведеног мјесеца.</w:t>
      </w:r>
    </w:p>
    <w:p w14:paraId="4262C9DA" w14:textId="77777777" w:rsidR="00FF6CC6" w:rsidRPr="003761CD" w:rsidRDefault="00FF6CC6" w:rsidP="002E6EA8">
      <w:pPr>
        <w:rPr>
          <w:rFonts w:asciiTheme="minorHAnsi" w:hAnsiTheme="minorHAnsi"/>
          <w:i/>
          <w:lang w:val="sr-Cyrl-ME"/>
        </w:rPr>
      </w:pPr>
    </w:p>
    <w:p w14:paraId="148C371B" w14:textId="71F8841D" w:rsidR="007F5391" w:rsidRPr="003761CD" w:rsidRDefault="007F5391" w:rsidP="00415139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Cyrl-ME"/>
        </w:rPr>
      </w:pPr>
      <w:r w:rsidRPr="003761CD">
        <w:rPr>
          <w:rFonts w:ascii="Times New Roman" w:hAnsi="Times New Roman"/>
          <w:i w:val="0"/>
          <w:color w:val="auto"/>
          <w:sz w:val="22"/>
          <w:szCs w:val="22"/>
          <w:lang w:val="sr-Cyrl-ME"/>
        </w:rPr>
        <w:t>Љекове не треба бацати у канализацију, нити кућни отпад. Ове мјере помажу очувању животне средине.</w:t>
      </w:r>
      <w:r w:rsidR="00FF6CC6" w:rsidRPr="003761CD">
        <w:rPr>
          <w:rFonts w:ascii="Times New Roman" w:hAnsi="Times New Roman"/>
          <w:i w:val="0"/>
          <w:color w:val="auto"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i w:val="0"/>
          <w:color w:val="auto"/>
          <w:sz w:val="22"/>
          <w:szCs w:val="22"/>
          <w:lang w:val="sr-Cyrl-ME"/>
        </w:rPr>
        <w:t>Неупотријебљени лијек се уништава у складу са важећим прописима.</w:t>
      </w:r>
    </w:p>
    <w:p w14:paraId="622AC2E6" w14:textId="2C545976" w:rsidR="007F5391" w:rsidRPr="003761CD" w:rsidRDefault="007F5391" w:rsidP="00BD0C46">
      <w:pPr>
        <w:widowControl w:val="0"/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3AF8D697" w14:textId="77777777" w:rsidR="00FF6CC6" w:rsidRPr="003761CD" w:rsidRDefault="00FF6CC6" w:rsidP="00BD0C46">
      <w:pPr>
        <w:widowControl w:val="0"/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1D83E552" w14:textId="448C3447" w:rsidR="007F5391" w:rsidRPr="003761CD" w:rsidRDefault="007F539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sz w:val="22"/>
          <w:szCs w:val="22"/>
          <w:lang w:val="sr-Cyrl-ME"/>
        </w:rPr>
        <w:t>6. САДРЖАЈ ПАКОВАЊА И ДОДАТНЕ ИНФОРМАЦИЈЕ</w:t>
      </w:r>
    </w:p>
    <w:p w14:paraId="17481CF9" w14:textId="77777777" w:rsidR="001A3A05" w:rsidRPr="003761CD" w:rsidRDefault="001A3A05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6801469D" w14:textId="6ACE7ECF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Шта садржи лијек </w:t>
      </w:r>
      <w:r w:rsidR="004514D5" w:rsidRPr="003761CD">
        <w:rPr>
          <w:rFonts w:ascii="Times New Roman" w:hAnsi="Times New Roman"/>
          <w:b/>
          <w:bCs/>
          <w:sz w:val="22"/>
          <w:szCs w:val="22"/>
          <w:lang w:val="sr-Cyrl-ME"/>
        </w:rPr>
        <w:t>METADON ALKALOID</w:t>
      </w:r>
    </w:p>
    <w:p w14:paraId="0EE3C184" w14:textId="77777777" w:rsidR="004745D1" w:rsidRPr="003761CD" w:rsidRDefault="004745D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360A82BB" w14:textId="77777777" w:rsidR="007F5391" w:rsidRPr="003761CD" w:rsidRDefault="007F5391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Активна супстанца је метадон хидрохлорид.</w:t>
      </w:r>
    </w:p>
    <w:p w14:paraId="4C4614D4" w14:textId="77777777" w:rsidR="007F5391" w:rsidRPr="003761CD" w:rsidRDefault="007F5391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1 ml оралног раствора садржи 10 mg метадон хидрохлорида.</w:t>
      </w:r>
    </w:p>
    <w:p w14:paraId="3799DB23" w14:textId="6187DFEB" w:rsidR="007F5391" w:rsidRPr="003761CD" w:rsidRDefault="007F5391">
      <w:pPr>
        <w:widowControl w:val="0"/>
        <w:numPr>
          <w:ilvl w:val="0"/>
          <w:numId w:val="19"/>
        </w:numPr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Помоћне супстанце су: сорбитол, течни (некристалишући)</w:t>
      </w:r>
      <w:r w:rsidR="00EB17D2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(E420)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; глицерол; натријум бензоат (Е211); лимунска кис</w:t>
      </w:r>
      <w:r w:rsidR="003C3B3B">
        <w:rPr>
          <w:rFonts w:ascii="Times New Roman" w:hAnsi="Times New Roman"/>
          <w:bCs/>
          <w:sz w:val="22"/>
          <w:szCs w:val="22"/>
          <w:lang w:val="sr-Cyrl-ME"/>
        </w:rPr>
        <w:t>ј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елина, монохидрат; вода, пречишћена.</w:t>
      </w:r>
    </w:p>
    <w:p w14:paraId="2478AA8E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4433BF16" w14:textId="3F92E06D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Како изгледа лијек </w:t>
      </w:r>
      <w:r w:rsidR="004514D5" w:rsidRPr="003761CD">
        <w:rPr>
          <w:rFonts w:ascii="Times New Roman" w:hAnsi="Times New Roman"/>
          <w:b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 xml:space="preserve"> и садржај паковања</w:t>
      </w:r>
    </w:p>
    <w:p w14:paraId="00B8973C" w14:textId="77777777" w:rsidR="004745D1" w:rsidRPr="00D43FEC" w:rsidRDefault="004745D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1565F97D" w14:textId="66CB39FF" w:rsidR="007F5391" w:rsidRPr="003761CD" w:rsidRDefault="004514D5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lang w:val="sr-Cyrl-ME"/>
        </w:rPr>
        <w:t>METADON ALKALOID</w:t>
      </w:r>
      <w:r w:rsidR="007F5391" w:rsidRPr="003761CD">
        <w:rPr>
          <w:rFonts w:ascii="Times New Roman" w:eastAsia="Times New Roman" w:hAnsi="Times New Roman"/>
          <w:sz w:val="22"/>
          <w:szCs w:val="22"/>
          <w:vertAlign w:val="superscript"/>
          <w:lang w:val="sr-Cyrl-ME"/>
        </w:rPr>
        <w:t xml:space="preserve"> </w:t>
      </w:r>
      <w:r w:rsidR="007F5391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је бистар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, </w:t>
      </w:r>
      <w:r w:rsidR="007F5391" w:rsidRPr="003761CD">
        <w:rPr>
          <w:rFonts w:ascii="Times New Roman" w:eastAsia="Times New Roman" w:hAnsi="Times New Roman"/>
          <w:bCs/>
          <w:sz w:val="22"/>
          <w:szCs w:val="22"/>
          <w:lang w:val="sr-Cyrl-ME"/>
        </w:rPr>
        <w:t>безбојан раствор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.</w:t>
      </w:r>
    </w:p>
    <w:p w14:paraId="0420E264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7C99CFB8" w14:textId="09DF3169" w:rsidR="007F5391" w:rsidRPr="003761CD" w:rsidRDefault="004514D5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u w:val="single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u w:val="single"/>
          <w:lang w:val="sr-Cyrl-ME"/>
        </w:rPr>
        <w:t>METADON ALKALOID</w:t>
      </w:r>
      <w:r w:rsidR="001D041E">
        <w:rPr>
          <w:rFonts w:ascii="Times New Roman" w:hAnsi="Times New Roman"/>
          <w:bCs/>
          <w:sz w:val="22"/>
          <w:szCs w:val="22"/>
          <w:u w:val="single"/>
          <w:lang w:val="sr-Cyrl-ME"/>
        </w:rPr>
        <w:t xml:space="preserve"> 10 mg/</w:t>
      </w:r>
      <w:r w:rsidR="007F5391" w:rsidRPr="003761CD">
        <w:rPr>
          <w:rFonts w:ascii="Times New Roman" w:hAnsi="Times New Roman"/>
          <w:bCs/>
          <w:sz w:val="22"/>
          <w:szCs w:val="22"/>
          <w:u w:val="single"/>
          <w:lang w:val="sr-Cyrl-ME"/>
        </w:rPr>
        <w:t>ml орални раствор, 100 ml</w:t>
      </w:r>
    </w:p>
    <w:p w14:paraId="33C2CB4B" w14:textId="7F1E5B62" w:rsidR="007F5391" w:rsidRPr="003761CD" w:rsidRDefault="007F5391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100 ml раствора у смеђој стакленој бочици (хидролитички тип III) са пластичним затварачем, у кутији. Приложена је пластична градуисана пипета за дозирање од 5 ml.</w:t>
      </w:r>
    </w:p>
    <w:p w14:paraId="52FDC30D" w14:textId="77777777" w:rsidR="007F5391" w:rsidRPr="003761CD" w:rsidRDefault="007F5391">
      <w:pPr>
        <w:widowControl w:val="0"/>
        <w:tabs>
          <w:tab w:val="clear" w:pos="284"/>
        </w:tabs>
        <w:autoSpaceDE w:val="0"/>
        <w:autoSpaceDN w:val="0"/>
        <w:rPr>
          <w:rFonts w:ascii="Times New Roman" w:eastAsia="Times New Roman" w:hAnsi="Times New Roman"/>
          <w:sz w:val="22"/>
          <w:szCs w:val="22"/>
          <w:u w:val="single"/>
          <w:lang w:val="sr-Cyrl-ME"/>
        </w:rPr>
      </w:pPr>
    </w:p>
    <w:p w14:paraId="6C30BC83" w14:textId="673CDCE4" w:rsidR="007F5391" w:rsidRPr="003761CD" w:rsidRDefault="004514D5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u w:val="single"/>
          <w:lang w:val="sr-Cyrl-ME"/>
        </w:rPr>
      </w:pPr>
      <w:r w:rsidRPr="003761CD">
        <w:rPr>
          <w:rFonts w:ascii="Times New Roman" w:eastAsia="Times New Roman" w:hAnsi="Times New Roman"/>
          <w:sz w:val="22"/>
          <w:szCs w:val="22"/>
          <w:u w:val="single"/>
          <w:lang w:val="sr-Cyrl-ME"/>
        </w:rPr>
        <w:t>METADON ALKALOID</w:t>
      </w:r>
      <w:r w:rsidR="007F5391" w:rsidRPr="003761CD">
        <w:rPr>
          <w:rFonts w:ascii="Times New Roman" w:eastAsia="Times New Roman" w:hAnsi="Times New Roman"/>
          <w:sz w:val="22"/>
          <w:szCs w:val="22"/>
          <w:u w:val="single"/>
          <w:vertAlign w:val="superscript"/>
          <w:lang w:val="sr-Cyrl-ME"/>
        </w:rPr>
        <w:t xml:space="preserve"> </w:t>
      </w:r>
      <w:r w:rsidR="001D041E">
        <w:rPr>
          <w:rFonts w:ascii="Times New Roman" w:hAnsi="Times New Roman"/>
          <w:bCs/>
          <w:sz w:val="22"/>
          <w:szCs w:val="22"/>
          <w:u w:val="single"/>
          <w:lang w:val="sr-Cyrl-ME"/>
        </w:rPr>
        <w:t>10 mg/</w:t>
      </w:r>
      <w:r w:rsidR="007F5391" w:rsidRPr="003761CD">
        <w:rPr>
          <w:rFonts w:ascii="Times New Roman" w:hAnsi="Times New Roman"/>
          <w:bCs/>
          <w:sz w:val="22"/>
          <w:szCs w:val="22"/>
          <w:u w:val="single"/>
          <w:lang w:val="sr-Cyrl-ME"/>
        </w:rPr>
        <w:t>ml орални раствор, 1000 ml</w:t>
      </w:r>
    </w:p>
    <w:p w14:paraId="24BCD1EC" w14:textId="68A3A84C" w:rsidR="007F5391" w:rsidRPr="003761CD" w:rsidRDefault="007F5391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1000 ml раствора у смеђој стакленој боци (хидролитички тип III) са пластичним затварачем, у кутији. </w:t>
      </w:r>
    </w:p>
    <w:p w14:paraId="7ACE0699" w14:textId="77777777" w:rsidR="007F5391" w:rsidRPr="003761CD" w:rsidRDefault="007F539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vertAlign w:val="superscript"/>
          <w:lang w:val="sr-Cyrl-ME"/>
        </w:rPr>
      </w:pPr>
    </w:p>
    <w:p w14:paraId="4CE020CE" w14:textId="32431E36" w:rsidR="007F5391" w:rsidRPr="003761CD" w:rsidRDefault="007F5391" w:rsidP="00D4530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Носилац дозволе и произвођач</w:t>
      </w:r>
    </w:p>
    <w:p w14:paraId="53EAD043" w14:textId="77777777" w:rsidR="003F7189" w:rsidRPr="003761CD" w:rsidRDefault="003F7189" w:rsidP="00D4530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lang w:val="sr-Cyrl-ME"/>
        </w:rPr>
      </w:pPr>
    </w:p>
    <w:p w14:paraId="78739FE4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Носилац дозволе</w:t>
      </w:r>
    </w:p>
    <w:p w14:paraId="06C9DAED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АЛКАЛОИД д.о.о. Подгорица</w:t>
      </w:r>
    </w:p>
    <w:p w14:paraId="26F0DF0A" w14:textId="07043CAD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Ул. Светлане Кане Радевић бр. 3/V,</w:t>
      </w:r>
    </w:p>
    <w:p w14:paraId="01A93E0E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81 000 Подгорица, Црна Гора</w:t>
      </w:r>
    </w:p>
    <w:p w14:paraId="54BE5422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</w:p>
    <w:p w14:paraId="24AE8D46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Произвођач</w:t>
      </w:r>
    </w:p>
    <w:p w14:paraId="576E6B1A" w14:textId="77777777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АЛКАЛОИД АД Скопје</w:t>
      </w:r>
    </w:p>
    <w:p w14:paraId="420FB8E2" w14:textId="6D4BC3C1" w:rsidR="007F5391" w:rsidRPr="003761CD" w:rsidRDefault="007F5391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Бул</w:t>
      </w:r>
      <w:r w:rsidR="004001C5">
        <w:rPr>
          <w:rFonts w:ascii="Times New Roman" w:hAnsi="Times New Roman"/>
          <w:bCs/>
          <w:sz w:val="22"/>
          <w:szCs w:val="22"/>
          <w:lang w:val="sr-Cyrl-ME"/>
        </w:rPr>
        <w:t xml:space="preserve">евар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Александар Македонски</w:t>
      </w:r>
      <w:r w:rsidR="00FF6CC6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12, </w:t>
      </w:r>
    </w:p>
    <w:p w14:paraId="2D0F9061" w14:textId="33EC7373" w:rsidR="007F5391" w:rsidRPr="001D041E" w:rsidRDefault="007F5391" w:rsidP="001D041E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1000 Скопје, Република Северна Македонија</w:t>
      </w:r>
      <w:bookmarkStart w:id="7" w:name="_GoBack"/>
      <w:bookmarkEnd w:id="7"/>
    </w:p>
    <w:p w14:paraId="33A3C429" w14:textId="77777777" w:rsidR="00CE2D03" w:rsidRPr="003761CD" w:rsidRDefault="00CE2D03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</w:p>
    <w:p w14:paraId="49229302" w14:textId="084F90D0" w:rsidR="007F5391" w:rsidRPr="003761CD" w:rsidRDefault="007F539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Режим издавања лијека</w:t>
      </w:r>
    </w:p>
    <w:p w14:paraId="6F7328E4" w14:textId="77777777" w:rsidR="001F344C" w:rsidRPr="003761CD" w:rsidRDefault="001F344C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lang w:val="sr-Cyrl-ME"/>
        </w:rPr>
      </w:pPr>
    </w:p>
    <w:p w14:paraId="034D7C1A" w14:textId="1C762469" w:rsidR="007F5391" w:rsidRPr="003761CD" w:rsidRDefault="00CF48D7" w:rsidP="00D43FE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vertAlign w:val="superscript"/>
          <w:lang w:val="sr-Cyrl-ME"/>
        </w:rPr>
      </w:pPr>
      <w:bookmarkStart w:id="8" w:name="_Hlk153367574"/>
      <w:r w:rsidRPr="003761CD">
        <w:rPr>
          <w:rFonts w:ascii="Times New Roman" w:hAnsi="Times New Roman"/>
          <w:sz w:val="22"/>
          <w:szCs w:val="22"/>
          <w:lang w:val="sr-Cyrl-ME" w:eastAsia="mk-MK"/>
        </w:rPr>
        <w:t>Лијек се издаje</w:t>
      </w:r>
      <w:r w:rsidR="001F344C" w:rsidRPr="003761CD">
        <w:rPr>
          <w:rFonts w:ascii="Times New Roman" w:hAnsi="Times New Roman"/>
          <w:sz w:val="22"/>
          <w:szCs w:val="22"/>
          <w:lang w:val="sr-Cyrl-ME" w:eastAsia="mk-MK"/>
        </w:rPr>
        <w:t xml:space="preserve"> само на љекарски рецепт</w:t>
      </w:r>
      <w:bookmarkEnd w:id="8"/>
      <w:r w:rsidR="001F344C" w:rsidRPr="003761CD">
        <w:rPr>
          <w:rFonts w:ascii="Times New Roman" w:hAnsi="Times New Roman"/>
          <w:sz w:val="22"/>
          <w:szCs w:val="22"/>
          <w:lang w:val="sr-Cyrl-ME" w:eastAsia="mk-MK"/>
        </w:rPr>
        <w:t>.</w:t>
      </w:r>
    </w:p>
    <w:p w14:paraId="4E9EA991" w14:textId="16A05787" w:rsidR="007F5391" w:rsidRPr="003761CD" w:rsidRDefault="007F539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lang w:val="sr-Cyrl-ME"/>
        </w:rPr>
      </w:pPr>
    </w:p>
    <w:p w14:paraId="290855F0" w14:textId="5AACFD0B" w:rsidR="007F5391" w:rsidRPr="003761CD" w:rsidRDefault="007F539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Број и датум дозволе</w:t>
      </w:r>
    </w:p>
    <w:p w14:paraId="397464B7" w14:textId="77777777" w:rsidR="004745D1" w:rsidRPr="003761CD" w:rsidRDefault="004745D1" w:rsidP="00BD0C46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vertAlign w:val="superscript"/>
          <w:lang w:val="sr-Cyrl-ME"/>
        </w:rPr>
      </w:pPr>
    </w:p>
    <w:p w14:paraId="6FBB4FF1" w14:textId="7BECBCF2" w:rsidR="005B7002" w:rsidRDefault="007F5391">
      <w:pPr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§</w:t>
      </w:r>
      <w:r w:rsidRPr="003761CD">
        <w:rPr>
          <w:rFonts w:ascii="Times New Roman" w:hAnsi="Times New Roman"/>
          <w:bCs/>
          <w:color w:val="FF0000"/>
          <w:sz w:val="22"/>
          <w:szCs w:val="22"/>
          <w:lang w:val="sr-Cyrl-ME"/>
        </w:rPr>
        <w:t>▲</w:t>
      </w:r>
      <w:r w:rsidR="004514D5" w:rsidRPr="003761CD">
        <w:rPr>
          <w:rFonts w:ascii="Times New Roman" w:hAnsi="Times New Roman"/>
          <w:bCs/>
          <w:sz w:val="22"/>
          <w:szCs w:val="22"/>
          <w:lang w:val="sr-Cyrl-ME"/>
        </w:rPr>
        <w:t>METADON ALKALOID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>, орални раство</w:t>
      </w:r>
      <w:r w:rsidR="005B7002">
        <w:rPr>
          <w:rFonts w:ascii="Times New Roman" w:hAnsi="Times New Roman"/>
          <w:bCs/>
          <w:sz w:val="22"/>
          <w:szCs w:val="22"/>
          <w:lang w:val="sr-Cyrl-ME"/>
        </w:rPr>
        <w:t xml:space="preserve">р, 10 mg/ml, бочица, 100 ml: </w:t>
      </w:r>
    </w:p>
    <w:p w14:paraId="0446A647" w14:textId="27D3499A" w:rsidR="007F5391" w:rsidRPr="003761CD" w:rsidRDefault="005B7002">
      <w:pPr>
        <w:rPr>
          <w:rFonts w:ascii="Times New Roman" w:hAnsi="Times New Roman"/>
          <w:bCs/>
          <w:sz w:val="22"/>
          <w:szCs w:val="22"/>
          <w:lang w:val="sr-Cyrl-ME"/>
        </w:rPr>
      </w:pPr>
      <w:r w:rsidRPr="00031357">
        <w:rPr>
          <w:rFonts w:ascii="Times New Roman" w:hAnsi="Times New Roman"/>
          <w:bCs/>
          <w:sz w:val="22"/>
          <w:szCs w:val="22"/>
          <w:lang w:val="mk-MK"/>
        </w:rPr>
        <w:t>2030/24/865</w:t>
      </w:r>
      <w:r>
        <w:rPr>
          <w:rFonts w:ascii="Times New Roman" w:hAnsi="Times New Roman"/>
          <w:bCs/>
          <w:sz w:val="22"/>
          <w:szCs w:val="22"/>
          <w:lang w:val="mk-MK"/>
        </w:rPr>
        <w:t>-</w:t>
      </w:r>
      <w:r w:rsidRPr="00031357">
        <w:rPr>
          <w:rFonts w:ascii="Times New Roman" w:hAnsi="Times New Roman"/>
          <w:bCs/>
          <w:sz w:val="22"/>
          <w:szCs w:val="22"/>
          <w:lang w:val="mk-MK"/>
        </w:rPr>
        <w:t>7840</w:t>
      </w:r>
      <w:r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r-Cyrl-ME"/>
        </w:rPr>
        <w:t>од 20.02.2024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.</w:t>
      </w:r>
      <w:r w:rsidR="00836208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године</w:t>
      </w:r>
    </w:p>
    <w:p w14:paraId="03C6CD66" w14:textId="0A32817C" w:rsidR="005B7002" w:rsidRDefault="007F5391" w:rsidP="0043192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Cs/>
          <w:sz w:val="22"/>
          <w:szCs w:val="22"/>
          <w:lang w:val="sr-Cyrl-ME"/>
        </w:rPr>
      </w:pPr>
      <w:r w:rsidRPr="003761CD">
        <w:rPr>
          <w:rFonts w:ascii="Times New Roman" w:hAnsi="Times New Roman"/>
          <w:bCs/>
          <w:sz w:val="22"/>
          <w:szCs w:val="22"/>
          <w:lang w:val="sr-Cyrl-ME"/>
        </w:rPr>
        <w:t>§</w:t>
      </w:r>
      <w:r w:rsidRPr="003761CD">
        <w:rPr>
          <w:rFonts w:ascii="Times New Roman" w:hAnsi="Times New Roman"/>
          <w:bCs/>
          <w:color w:val="FF0000"/>
          <w:sz w:val="22"/>
          <w:szCs w:val="22"/>
          <w:lang w:val="sr-Cyrl-ME"/>
        </w:rPr>
        <w:t>▲</w:t>
      </w:r>
      <w:r w:rsidR="004514D5" w:rsidRPr="003761CD">
        <w:rPr>
          <w:rFonts w:ascii="Times New Roman" w:hAnsi="Times New Roman"/>
          <w:bCs/>
          <w:sz w:val="22"/>
          <w:szCs w:val="22"/>
          <w:lang w:val="sr-Cyrl-ME"/>
        </w:rPr>
        <w:t>METADON ALKALOID</w:t>
      </w:r>
      <w:r w:rsidR="005B7002">
        <w:rPr>
          <w:rFonts w:ascii="Times New Roman" w:hAnsi="Times New Roman"/>
          <w:bCs/>
          <w:sz w:val="22"/>
          <w:szCs w:val="22"/>
          <w:lang w:val="sr-Cyrl-ME"/>
        </w:rPr>
        <w:t>, орални раствор, 10 mg/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ml, бо</w:t>
      </w:r>
      <w:r w:rsidR="003C3B3B">
        <w:rPr>
          <w:rFonts w:ascii="Times New Roman" w:hAnsi="Times New Roman"/>
          <w:bCs/>
          <w:sz w:val="22"/>
          <w:szCs w:val="22"/>
          <w:lang w:val="sr-Cyrl-ME"/>
        </w:rPr>
        <w:t>ца</w:t>
      </w:r>
      <w:r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, </w:t>
      </w:r>
      <w:r w:rsidR="005B7002">
        <w:rPr>
          <w:rFonts w:ascii="Times New Roman" w:hAnsi="Times New Roman"/>
          <w:bCs/>
          <w:sz w:val="22"/>
          <w:szCs w:val="22"/>
          <w:lang w:val="sr-Cyrl-ME"/>
        </w:rPr>
        <w:t xml:space="preserve">1000 ml: </w:t>
      </w:r>
    </w:p>
    <w:p w14:paraId="2565B3BB" w14:textId="0BEC5007" w:rsidR="007F5391" w:rsidRPr="003761CD" w:rsidRDefault="005B7002" w:rsidP="0043192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vertAlign w:val="superscript"/>
          <w:lang w:val="sr-Cyrl-ME"/>
        </w:rPr>
      </w:pPr>
      <w:r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mk-MK"/>
        </w:rPr>
        <w:t>2030/24/867-</w:t>
      </w:r>
      <w:r w:rsidRPr="00031357">
        <w:rPr>
          <w:rFonts w:ascii="Times New Roman" w:hAnsi="Times New Roman"/>
          <w:bCs/>
          <w:sz w:val="22"/>
          <w:szCs w:val="22"/>
          <w:lang w:val="mk-MK"/>
        </w:rPr>
        <w:t>7841</w:t>
      </w:r>
      <w:r>
        <w:rPr>
          <w:rFonts w:ascii="Times New Roman" w:hAnsi="Times New Roman"/>
          <w:bCs/>
          <w:sz w:val="22"/>
          <w:szCs w:val="22"/>
          <w:lang w:val="sr-Cyrl-ME"/>
        </w:rPr>
        <w:t xml:space="preserve"> од 20.02.2024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.</w:t>
      </w:r>
      <w:r w:rsidR="00836208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 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године</w:t>
      </w:r>
    </w:p>
    <w:p w14:paraId="49ACE0C7" w14:textId="77777777" w:rsidR="007F5391" w:rsidRPr="003761CD" w:rsidRDefault="007F5391" w:rsidP="0043192C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/>
          <w:b/>
          <w:bCs/>
          <w:vertAlign w:val="superscript"/>
          <w:lang w:val="sr-Cyrl-ME"/>
        </w:rPr>
      </w:pPr>
    </w:p>
    <w:p w14:paraId="6AAED514" w14:textId="77777777" w:rsidR="007F5391" w:rsidRPr="003761CD" w:rsidRDefault="007F5391" w:rsidP="002B51C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lang w:val="sr-Cyrl-ME"/>
        </w:rPr>
      </w:pPr>
      <w:r w:rsidRPr="003761CD">
        <w:rPr>
          <w:rFonts w:ascii="Times New Roman" w:hAnsi="Times New Roman"/>
          <w:b/>
          <w:bCs/>
          <w:sz w:val="22"/>
          <w:szCs w:val="22"/>
          <w:lang w:val="sr-Cyrl-ME"/>
        </w:rPr>
        <w:t>Ово упутство је посљедњи пут одобрено:</w:t>
      </w:r>
    </w:p>
    <w:p w14:paraId="45EEB7B4" w14:textId="77777777" w:rsidR="004745D1" w:rsidRPr="003761CD" w:rsidRDefault="004745D1" w:rsidP="002B51C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Cyrl-ME"/>
        </w:rPr>
      </w:pPr>
    </w:p>
    <w:p w14:paraId="50315D3F" w14:textId="7A47F474" w:rsidR="007F5391" w:rsidRPr="003761CD" w:rsidRDefault="003C3B3B" w:rsidP="002B51C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Cyrl-ME"/>
        </w:rPr>
      </w:pPr>
      <w:r>
        <w:rPr>
          <w:rFonts w:ascii="Times New Roman" w:hAnsi="Times New Roman"/>
          <w:bCs/>
          <w:sz w:val="22"/>
          <w:szCs w:val="22"/>
          <w:lang w:val="sr-Cyrl-ME"/>
        </w:rPr>
        <w:t>Фебруар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>, 202</w:t>
      </w:r>
      <w:r w:rsidR="00E94900">
        <w:rPr>
          <w:rFonts w:ascii="Times New Roman" w:hAnsi="Times New Roman"/>
          <w:bCs/>
          <w:sz w:val="22"/>
          <w:szCs w:val="22"/>
          <w:lang w:val="sr-Latn-ME"/>
        </w:rPr>
        <w:t>4</w:t>
      </w:r>
      <w:r w:rsidR="007F5391" w:rsidRPr="003761CD">
        <w:rPr>
          <w:rFonts w:ascii="Times New Roman" w:hAnsi="Times New Roman"/>
          <w:bCs/>
          <w:sz w:val="22"/>
          <w:szCs w:val="22"/>
          <w:lang w:val="sr-Cyrl-ME"/>
        </w:rPr>
        <w:t xml:space="preserve">. </w:t>
      </w:r>
      <w:r w:rsidR="005B7002" w:rsidRPr="003761CD">
        <w:rPr>
          <w:rFonts w:ascii="Times New Roman" w:hAnsi="Times New Roman"/>
          <w:bCs/>
          <w:sz w:val="22"/>
          <w:szCs w:val="22"/>
          <w:lang w:val="sr-Cyrl-ME"/>
        </w:rPr>
        <w:t>године</w:t>
      </w:r>
    </w:p>
    <w:p w14:paraId="10D312D4" w14:textId="77777777" w:rsidR="007F5391" w:rsidRPr="003761CD" w:rsidRDefault="007F5391" w:rsidP="002B51C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Cyrl-ME"/>
        </w:rPr>
      </w:pPr>
    </w:p>
    <w:p w14:paraId="0C8619CC" w14:textId="77777777" w:rsidR="007F5391" w:rsidRPr="003761CD" w:rsidRDefault="007F5391" w:rsidP="002B51C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Cyrl-ME"/>
        </w:rPr>
      </w:pPr>
    </w:p>
    <w:p w14:paraId="5AF0A789" w14:textId="77777777" w:rsidR="006D6643" w:rsidRPr="003761CD" w:rsidRDefault="006D6643">
      <w:pPr>
        <w:rPr>
          <w:lang w:val="sr-Cyrl-ME"/>
        </w:rPr>
      </w:pPr>
    </w:p>
    <w:sectPr w:rsidR="006D6643" w:rsidRPr="003761CD" w:rsidSect="001D041E">
      <w:footerReference w:type="even" r:id="rId14"/>
      <w:footerReference w:type="default" r:id="rId15"/>
      <w:pgSz w:w="11907" w:h="16840" w:code="9"/>
      <w:pgMar w:top="284" w:right="1138" w:bottom="1440" w:left="113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2440" w14:textId="77777777" w:rsidR="003A35BA" w:rsidRDefault="003A35BA" w:rsidP="00830FCD">
      <w:r>
        <w:separator/>
      </w:r>
    </w:p>
  </w:endnote>
  <w:endnote w:type="continuationSeparator" w:id="0">
    <w:p w14:paraId="1B31ED24" w14:textId="77777777" w:rsidR="003A35BA" w:rsidRDefault="003A35BA" w:rsidP="008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3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1492" w14:textId="77777777" w:rsidR="00101BD5" w:rsidRDefault="00101B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7E567" w14:textId="77777777" w:rsidR="00101BD5" w:rsidRDefault="00101B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AD72" w14:textId="39B19664" w:rsidR="00101BD5" w:rsidRPr="00FC2225" w:rsidRDefault="00101BD5" w:rsidP="00FC2225">
    <w:pPr>
      <w:tabs>
        <w:tab w:val="clear" w:pos="284"/>
        <w:tab w:val="center" w:pos="4536"/>
        <w:tab w:val="right" w:pos="9072"/>
      </w:tabs>
      <w:jc w:val="center"/>
      <w:rPr>
        <w:sz w:val="22"/>
        <w:szCs w:val="22"/>
      </w:rPr>
    </w:pPr>
    <w:r w:rsidRPr="00FC2225">
      <w:rPr>
        <w:rFonts w:ascii="Times New Roman" w:hAnsi="Times New Roman"/>
        <w:bCs/>
        <w:sz w:val="22"/>
        <w:szCs w:val="22"/>
      </w:rPr>
      <w:fldChar w:fldCharType="begin"/>
    </w:r>
    <w:r w:rsidRPr="00FC2225">
      <w:rPr>
        <w:rFonts w:ascii="Times New Roman" w:hAnsi="Times New Roman"/>
        <w:bCs/>
        <w:sz w:val="22"/>
        <w:szCs w:val="22"/>
      </w:rPr>
      <w:instrText xml:space="preserve"> PAGE </w:instrText>
    </w:r>
    <w:r w:rsidRPr="00FC2225">
      <w:rPr>
        <w:rFonts w:ascii="Times New Roman" w:hAnsi="Times New Roman"/>
        <w:bCs/>
        <w:sz w:val="22"/>
        <w:szCs w:val="22"/>
      </w:rPr>
      <w:fldChar w:fldCharType="separate"/>
    </w:r>
    <w:r w:rsidR="001D041E">
      <w:rPr>
        <w:rFonts w:ascii="Times New Roman" w:hAnsi="Times New Roman"/>
        <w:bCs/>
        <w:noProof/>
        <w:sz w:val="22"/>
        <w:szCs w:val="22"/>
      </w:rPr>
      <w:t>9</w:t>
    </w:r>
    <w:r w:rsidRPr="00FC2225">
      <w:rPr>
        <w:rFonts w:ascii="Times New Roman" w:hAnsi="Times New Roman"/>
        <w:bCs/>
        <w:sz w:val="22"/>
        <w:szCs w:val="22"/>
      </w:rPr>
      <w:fldChar w:fldCharType="end"/>
    </w:r>
    <w:r w:rsidRPr="00FC2225">
      <w:rPr>
        <w:rFonts w:ascii="Times New Roman" w:hAnsi="Times New Roman"/>
        <w:sz w:val="22"/>
        <w:szCs w:val="22"/>
      </w:rPr>
      <w:t xml:space="preserve"> / </w:t>
    </w:r>
    <w:r w:rsidRPr="00FC2225">
      <w:rPr>
        <w:rFonts w:ascii="Times New Roman" w:hAnsi="Times New Roman"/>
        <w:bCs/>
        <w:sz w:val="22"/>
        <w:szCs w:val="22"/>
      </w:rPr>
      <w:fldChar w:fldCharType="begin"/>
    </w:r>
    <w:r w:rsidRPr="00FC2225">
      <w:rPr>
        <w:rFonts w:ascii="Times New Roman" w:hAnsi="Times New Roman"/>
        <w:bCs/>
        <w:sz w:val="22"/>
        <w:szCs w:val="22"/>
      </w:rPr>
      <w:instrText xml:space="preserve"> NUMPAGES  </w:instrText>
    </w:r>
    <w:r w:rsidRPr="00FC2225">
      <w:rPr>
        <w:rFonts w:ascii="Times New Roman" w:hAnsi="Times New Roman"/>
        <w:bCs/>
        <w:sz w:val="22"/>
        <w:szCs w:val="22"/>
      </w:rPr>
      <w:fldChar w:fldCharType="separate"/>
    </w:r>
    <w:r w:rsidR="001D041E">
      <w:rPr>
        <w:rFonts w:ascii="Times New Roman" w:hAnsi="Times New Roman"/>
        <w:bCs/>
        <w:noProof/>
        <w:sz w:val="22"/>
        <w:szCs w:val="22"/>
      </w:rPr>
      <w:t>9</w:t>
    </w:r>
    <w:r w:rsidRPr="00FC2225">
      <w:rPr>
        <w:rFonts w:ascii="Times New Roman" w:hAnsi="Times New Roman"/>
        <w:bCs/>
        <w:sz w:val="22"/>
        <w:szCs w:val="22"/>
      </w:rPr>
      <w:fldChar w:fldCharType="end"/>
    </w:r>
  </w:p>
  <w:p w14:paraId="70EF948A" w14:textId="77777777" w:rsidR="00101BD5" w:rsidRDefault="00101BD5" w:rsidP="00FC2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14FF" w14:textId="77777777" w:rsidR="003A35BA" w:rsidRDefault="003A35BA" w:rsidP="00830FCD">
      <w:r>
        <w:separator/>
      </w:r>
    </w:p>
  </w:footnote>
  <w:footnote w:type="continuationSeparator" w:id="0">
    <w:p w14:paraId="5BAB6822" w14:textId="77777777" w:rsidR="003A35BA" w:rsidRDefault="003A35BA" w:rsidP="0083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446"/>
    <w:multiLevelType w:val="hybridMultilevel"/>
    <w:tmpl w:val="A8FE91BC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785154"/>
    <w:multiLevelType w:val="hybridMultilevel"/>
    <w:tmpl w:val="6AF22E72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27D0"/>
    <w:multiLevelType w:val="hybridMultilevel"/>
    <w:tmpl w:val="4134CC64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68B3"/>
    <w:multiLevelType w:val="hybridMultilevel"/>
    <w:tmpl w:val="BC605108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7E45"/>
    <w:multiLevelType w:val="hybridMultilevel"/>
    <w:tmpl w:val="80D26AF6"/>
    <w:lvl w:ilvl="0" w:tplc="2C482512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42FF"/>
    <w:multiLevelType w:val="hybridMultilevel"/>
    <w:tmpl w:val="76F40B7A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689"/>
    <w:multiLevelType w:val="hybridMultilevel"/>
    <w:tmpl w:val="0C346A14"/>
    <w:lvl w:ilvl="0" w:tplc="E566277C">
      <w:start w:val="1"/>
      <w:numFmt w:val="bullet"/>
      <w:lvlText w:val="-"/>
      <w:lvlJc w:val="left"/>
      <w:pPr>
        <w:tabs>
          <w:tab w:val="num" w:pos="567"/>
        </w:tabs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508F"/>
    <w:multiLevelType w:val="hybridMultilevel"/>
    <w:tmpl w:val="062625FA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1D06"/>
    <w:multiLevelType w:val="hybridMultilevel"/>
    <w:tmpl w:val="47BA1FF6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413E4"/>
    <w:multiLevelType w:val="hybridMultilevel"/>
    <w:tmpl w:val="4AB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3F0762"/>
    <w:multiLevelType w:val="hybridMultilevel"/>
    <w:tmpl w:val="2AEAA886"/>
    <w:lvl w:ilvl="0" w:tplc="6F1E3EC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F7224"/>
    <w:multiLevelType w:val="hybridMultilevel"/>
    <w:tmpl w:val="78F0FA54"/>
    <w:lvl w:ilvl="0" w:tplc="F0CED83E">
      <w:numFmt w:val="bullet"/>
      <w:lvlText w:val="-"/>
      <w:lvlJc w:val="left"/>
      <w:pPr>
        <w:tabs>
          <w:tab w:val="num" w:pos="567"/>
        </w:tabs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2588"/>
    <w:multiLevelType w:val="hybridMultilevel"/>
    <w:tmpl w:val="2822FA9C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A8E4B4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7832"/>
    <w:multiLevelType w:val="hybridMultilevel"/>
    <w:tmpl w:val="FCA02F70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AE0"/>
    <w:multiLevelType w:val="hybridMultilevel"/>
    <w:tmpl w:val="3CC49DA4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B3E03"/>
    <w:multiLevelType w:val="hybridMultilevel"/>
    <w:tmpl w:val="B38ED11A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262"/>
    <w:multiLevelType w:val="hybridMultilevel"/>
    <w:tmpl w:val="7FC8A15E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E48F0"/>
    <w:multiLevelType w:val="hybridMultilevel"/>
    <w:tmpl w:val="1198799E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745F3"/>
    <w:multiLevelType w:val="hybridMultilevel"/>
    <w:tmpl w:val="76806760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A448D"/>
    <w:multiLevelType w:val="hybridMultilevel"/>
    <w:tmpl w:val="7C2AD44A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D23"/>
    <w:multiLevelType w:val="hybridMultilevel"/>
    <w:tmpl w:val="A970DC5C"/>
    <w:lvl w:ilvl="0" w:tplc="E566277C">
      <w:start w:val="1"/>
      <w:numFmt w:val="bullet"/>
      <w:lvlText w:val="-"/>
      <w:lvlJc w:val="left"/>
      <w:pPr>
        <w:tabs>
          <w:tab w:val="num" w:pos="567"/>
        </w:tabs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411D9"/>
    <w:multiLevelType w:val="hybridMultilevel"/>
    <w:tmpl w:val="F120144A"/>
    <w:lvl w:ilvl="0" w:tplc="2C482512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349CE"/>
    <w:multiLevelType w:val="hybridMultilevel"/>
    <w:tmpl w:val="5998A23C"/>
    <w:lvl w:ilvl="0" w:tplc="60A4F46C"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6"/>
  </w:num>
  <w:num w:numId="3">
    <w:abstractNumId w:val="11"/>
  </w:num>
  <w:num w:numId="4">
    <w:abstractNumId w:val="12"/>
  </w:num>
  <w:num w:numId="5">
    <w:abstractNumId w:val="5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23"/>
  </w:num>
  <w:num w:numId="12">
    <w:abstractNumId w:val="19"/>
  </w:num>
  <w:num w:numId="13">
    <w:abstractNumId w:val="2"/>
  </w:num>
  <w:num w:numId="14">
    <w:abstractNumId w:val="6"/>
  </w:num>
  <w:num w:numId="15">
    <w:abstractNumId w:val="17"/>
  </w:num>
  <w:num w:numId="16">
    <w:abstractNumId w:val="15"/>
  </w:num>
  <w:num w:numId="17">
    <w:abstractNumId w:val="3"/>
  </w:num>
  <w:num w:numId="18">
    <w:abstractNumId w:val="18"/>
  </w:num>
  <w:num w:numId="19">
    <w:abstractNumId w:val="4"/>
  </w:num>
  <w:num w:numId="20">
    <w:abstractNumId w:val="8"/>
  </w:num>
  <w:num w:numId="21">
    <w:abstractNumId w:val="9"/>
  </w:num>
  <w:num w:numId="22">
    <w:abstractNumId w:val="14"/>
  </w:num>
  <w:num w:numId="23">
    <w:abstractNumId w:val="21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F"/>
    <w:rsid w:val="00002EB5"/>
    <w:rsid w:val="000079A4"/>
    <w:rsid w:val="000205CE"/>
    <w:rsid w:val="0002373E"/>
    <w:rsid w:val="00030B24"/>
    <w:rsid w:val="000463B1"/>
    <w:rsid w:val="0005017E"/>
    <w:rsid w:val="000620D2"/>
    <w:rsid w:val="00074947"/>
    <w:rsid w:val="00082BE6"/>
    <w:rsid w:val="000850ED"/>
    <w:rsid w:val="0008578F"/>
    <w:rsid w:val="000857C4"/>
    <w:rsid w:val="000A4742"/>
    <w:rsid w:val="000A584F"/>
    <w:rsid w:val="000B5ADD"/>
    <w:rsid w:val="000D14D4"/>
    <w:rsid w:val="000D59A7"/>
    <w:rsid w:val="000D775A"/>
    <w:rsid w:val="00100DAF"/>
    <w:rsid w:val="00101BD5"/>
    <w:rsid w:val="0010347D"/>
    <w:rsid w:val="00124774"/>
    <w:rsid w:val="00127882"/>
    <w:rsid w:val="0015399C"/>
    <w:rsid w:val="0018228A"/>
    <w:rsid w:val="001957DC"/>
    <w:rsid w:val="001957FB"/>
    <w:rsid w:val="001A007C"/>
    <w:rsid w:val="001A3A05"/>
    <w:rsid w:val="001B54BC"/>
    <w:rsid w:val="001B6C21"/>
    <w:rsid w:val="001C416A"/>
    <w:rsid w:val="001C72F4"/>
    <w:rsid w:val="001D041E"/>
    <w:rsid w:val="001E30C5"/>
    <w:rsid w:val="001E798D"/>
    <w:rsid w:val="001F1E31"/>
    <w:rsid w:val="001F344C"/>
    <w:rsid w:val="00205590"/>
    <w:rsid w:val="00231A9D"/>
    <w:rsid w:val="002362F5"/>
    <w:rsid w:val="00241DAF"/>
    <w:rsid w:val="0024342F"/>
    <w:rsid w:val="00247E33"/>
    <w:rsid w:val="00270311"/>
    <w:rsid w:val="0027600F"/>
    <w:rsid w:val="0028227D"/>
    <w:rsid w:val="00283479"/>
    <w:rsid w:val="002967F4"/>
    <w:rsid w:val="002A044E"/>
    <w:rsid w:val="002B51CC"/>
    <w:rsid w:val="002B6A61"/>
    <w:rsid w:val="002C3156"/>
    <w:rsid w:val="002C3B83"/>
    <w:rsid w:val="002E6EA8"/>
    <w:rsid w:val="002E6F75"/>
    <w:rsid w:val="002E73C2"/>
    <w:rsid w:val="002F1120"/>
    <w:rsid w:val="002F42C6"/>
    <w:rsid w:val="00300C59"/>
    <w:rsid w:val="00304CD3"/>
    <w:rsid w:val="00306666"/>
    <w:rsid w:val="00307577"/>
    <w:rsid w:val="00314B16"/>
    <w:rsid w:val="0031544F"/>
    <w:rsid w:val="00322AA3"/>
    <w:rsid w:val="00326E71"/>
    <w:rsid w:val="0033020B"/>
    <w:rsid w:val="0033647D"/>
    <w:rsid w:val="00342835"/>
    <w:rsid w:val="00342E40"/>
    <w:rsid w:val="00347323"/>
    <w:rsid w:val="00351872"/>
    <w:rsid w:val="00361B5D"/>
    <w:rsid w:val="003650C6"/>
    <w:rsid w:val="003657B2"/>
    <w:rsid w:val="00367C84"/>
    <w:rsid w:val="003701D5"/>
    <w:rsid w:val="00374938"/>
    <w:rsid w:val="003761CD"/>
    <w:rsid w:val="00392D95"/>
    <w:rsid w:val="00394F51"/>
    <w:rsid w:val="003965C4"/>
    <w:rsid w:val="003A35BA"/>
    <w:rsid w:val="003B7ED5"/>
    <w:rsid w:val="003C26A6"/>
    <w:rsid w:val="003C3B3B"/>
    <w:rsid w:val="003D4419"/>
    <w:rsid w:val="003E673B"/>
    <w:rsid w:val="003F1248"/>
    <w:rsid w:val="003F13D3"/>
    <w:rsid w:val="003F3195"/>
    <w:rsid w:val="003F7189"/>
    <w:rsid w:val="004001C5"/>
    <w:rsid w:val="004037C6"/>
    <w:rsid w:val="00403F65"/>
    <w:rsid w:val="00407815"/>
    <w:rsid w:val="004120EA"/>
    <w:rsid w:val="00415139"/>
    <w:rsid w:val="0043192C"/>
    <w:rsid w:val="00431CEE"/>
    <w:rsid w:val="00435468"/>
    <w:rsid w:val="00447D66"/>
    <w:rsid w:val="004514D5"/>
    <w:rsid w:val="004540A1"/>
    <w:rsid w:val="00456D51"/>
    <w:rsid w:val="004730D4"/>
    <w:rsid w:val="004745D1"/>
    <w:rsid w:val="004758ED"/>
    <w:rsid w:val="00481804"/>
    <w:rsid w:val="00482D08"/>
    <w:rsid w:val="00484F6B"/>
    <w:rsid w:val="00485000"/>
    <w:rsid w:val="00486C7C"/>
    <w:rsid w:val="00493B43"/>
    <w:rsid w:val="0049634D"/>
    <w:rsid w:val="004972B9"/>
    <w:rsid w:val="004A0ACF"/>
    <w:rsid w:val="004A43A6"/>
    <w:rsid w:val="004B088F"/>
    <w:rsid w:val="004B0F00"/>
    <w:rsid w:val="004C4B3F"/>
    <w:rsid w:val="004D0598"/>
    <w:rsid w:val="004D3F7D"/>
    <w:rsid w:val="004F1328"/>
    <w:rsid w:val="004F62E2"/>
    <w:rsid w:val="005059FD"/>
    <w:rsid w:val="00517694"/>
    <w:rsid w:val="00522A35"/>
    <w:rsid w:val="005262A2"/>
    <w:rsid w:val="00536A0D"/>
    <w:rsid w:val="00542AFA"/>
    <w:rsid w:val="0056001F"/>
    <w:rsid w:val="00571C61"/>
    <w:rsid w:val="00586320"/>
    <w:rsid w:val="005A1E54"/>
    <w:rsid w:val="005A33C3"/>
    <w:rsid w:val="005A6E29"/>
    <w:rsid w:val="005B16D7"/>
    <w:rsid w:val="005B1C76"/>
    <w:rsid w:val="005B7002"/>
    <w:rsid w:val="005D6F6B"/>
    <w:rsid w:val="005F4C28"/>
    <w:rsid w:val="00606805"/>
    <w:rsid w:val="00616503"/>
    <w:rsid w:val="00621607"/>
    <w:rsid w:val="00644002"/>
    <w:rsid w:val="00664CA7"/>
    <w:rsid w:val="00683CEC"/>
    <w:rsid w:val="00692A41"/>
    <w:rsid w:val="006A620D"/>
    <w:rsid w:val="006B5293"/>
    <w:rsid w:val="006C01BB"/>
    <w:rsid w:val="006D3334"/>
    <w:rsid w:val="006D663D"/>
    <w:rsid w:val="006D6643"/>
    <w:rsid w:val="006E3223"/>
    <w:rsid w:val="006E76C0"/>
    <w:rsid w:val="007050CF"/>
    <w:rsid w:val="007128BC"/>
    <w:rsid w:val="00715803"/>
    <w:rsid w:val="00720637"/>
    <w:rsid w:val="0074180D"/>
    <w:rsid w:val="007452E7"/>
    <w:rsid w:val="007507B7"/>
    <w:rsid w:val="00754E1B"/>
    <w:rsid w:val="007568F8"/>
    <w:rsid w:val="00757797"/>
    <w:rsid w:val="007657A1"/>
    <w:rsid w:val="00766ECE"/>
    <w:rsid w:val="0077235B"/>
    <w:rsid w:val="007B1DFD"/>
    <w:rsid w:val="007B54E2"/>
    <w:rsid w:val="007B7988"/>
    <w:rsid w:val="007C2090"/>
    <w:rsid w:val="007C4E0B"/>
    <w:rsid w:val="007C68B7"/>
    <w:rsid w:val="007D3FDA"/>
    <w:rsid w:val="007E100D"/>
    <w:rsid w:val="007E6065"/>
    <w:rsid w:val="007F5391"/>
    <w:rsid w:val="007F58B4"/>
    <w:rsid w:val="008014BD"/>
    <w:rsid w:val="00805103"/>
    <w:rsid w:val="00812318"/>
    <w:rsid w:val="00813D97"/>
    <w:rsid w:val="00822998"/>
    <w:rsid w:val="00825995"/>
    <w:rsid w:val="00830FCD"/>
    <w:rsid w:val="00836208"/>
    <w:rsid w:val="00843C75"/>
    <w:rsid w:val="0084499F"/>
    <w:rsid w:val="00862F51"/>
    <w:rsid w:val="00870FB5"/>
    <w:rsid w:val="00891FE3"/>
    <w:rsid w:val="008946EF"/>
    <w:rsid w:val="00895EC0"/>
    <w:rsid w:val="008A5266"/>
    <w:rsid w:val="008B0817"/>
    <w:rsid w:val="008B191F"/>
    <w:rsid w:val="008B3ABD"/>
    <w:rsid w:val="008C46C3"/>
    <w:rsid w:val="008C6E55"/>
    <w:rsid w:val="008D6476"/>
    <w:rsid w:val="008D6C0D"/>
    <w:rsid w:val="008D7D6B"/>
    <w:rsid w:val="008E1903"/>
    <w:rsid w:val="008E204D"/>
    <w:rsid w:val="008F2A5F"/>
    <w:rsid w:val="008F563B"/>
    <w:rsid w:val="00916166"/>
    <w:rsid w:val="00933DC7"/>
    <w:rsid w:val="00934B9F"/>
    <w:rsid w:val="00957782"/>
    <w:rsid w:val="0096598A"/>
    <w:rsid w:val="00966BF0"/>
    <w:rsid w:val="0097239D"/>
    <w:rsid w:val="00975C27"/>
    <w:rsid w:val="00991DBB"/>
    <w:rsid w:val="00992DD7"/>
    <w:rsid w:val="009B1FBE"/>
    <w:rsid w:val="009D41B9"/>
    <w:rsid w:val="009E757F"/>
    <w:rsid w:val="00A0091A"/>
    <w:rsid w:val="00A11373"/>
    <w:rsid w:val="00A137E0"/>
    <w:rsid w:val="00A147F1"/>
    <w:rsid w:val="00A33771"/>
    <w:rsid w:val="00A47356"/>
    <w:rsid w:val="00A47DC3"/>
    <w:rsid w:val="00A643A1"/>
    <w:rsid w:val="00A7513E"/>
    <w:rsid w:val="00A75EE3"/>
    <w:rsid w:val="00A80075"/>
    <w:rsid w:val="00A80D48"/>
    <w:rsid w:val="00A869B6"/>
    <w:rsid w:val="00AA3430"/>
    <w:rsid w:val="00AB546E"/>
    <w:rsid w:val="00AB5E04"/>
    <w:rsid w:val="00AE22DD"/>
    <w:rsid w:val="00AE3193"/>
    <w:rsid w:val="00AF0F5A"/>
    <w:rsid w:val="00AF7722"/>
    <w:rsid w:val="00B0440D"/>
    <w:rsid w:val="00B0768F"/>
    <w:rsid w:val="00B36378"/>
    <w:rsid w:val="00B365DD"/>
    <w:rsid w:val="00B423C2"/>
    <w:rsid w:val="00B50363"/>
    <w:rsid w:val="00B51D22"/>
    <w:rsid w:val="00B57748"/>
    <w:rsid w:val="00B6086A"/>
    <w:rsid w:val="00B67538"/>
    <w:rsid w:val="00B73BE0"/>
    <w:rsid w:val="00B84A1A"/>
    <w:rsid w:val="00B93A03"/>
    <w:rsid w:val="00B94843"/>
    <w:rsid w:val="00B95C34"/>
    <w:rsid w:val="00BC1704"/>
    <w:rsid w:val="00BC3E34"/>
    <w:rsid w:val="00BC4FBC"/>
    <w:rsid w:val="00BC75F2"/>
    <w:rsid w:val="00BD0C46"/>
    <w:rsid w:val="00BD789D"/>
    <w:rsid w:val="00BE1621"/>
    <w:rsid w:val="00BE54E3"/>
    <w:rsid w:val="00BF6B19"/>
    <w:rsid w:val="00C02E23"/>
    <w:rsid w:val="00C03FB7"/>
    <w:rsid w:val="00C04838"/>
    <w:rsid w:val="00C22CF1"/>
    <w:rsid w:val="00C25890"/>
    <w:rsid w:val="00C258B6"/>
    <w:rsid w:val="00C31AC4"/>
    <w:rsid w:val="00C36DBB"/>
    <w:rsid w:val="00C65217"/>
    <w:rsid w:val="00C853FF"/>
    <w:rsid w:val="00CA1850"/>
    <w:rsid w:val="00CA613C"/>
    <w:rsid w:val="00CB1467"/>
    <w:rsid w:val="00CC3C98"/>
    <w:rsid w:val="00CC7403"/>
    <w:rsid w:val="00CD5B19"/>
    <w:rsid w:val="00CE2D03"/>
    <w:rsid w:val="00CF2D3F"/>
    <w:rsid w:val="00CF48D7"/>
    <w:rsid w:val="00D232CD"/>
    <w:rsid w:val="00D43FEC"/>
    <w:rsid w:val="00D45303"/>
    <w:rsid w:val="00D626E6"/>
    <w:rsid w:val="00D776B2"/>
    <w:rsid w:val="00D805B8"/>
    <w:rsid w:val="00D83806"/>
    <w:rsid w:val="00D85EF3"/>
    <w:rsid w:val="00D97E29"/>
    <w:rsid w:val="00DA436F"/>
    <w:rsid w:val="00DC1022"/>
    <w:rsid w:val="00DC460C"/>
    <w:rsid w:val="00DC5E4E"/>
    <w:rsid w:val="00DD2FAA"/>
    <w:rsid w:val="00DD527D"/>
    <w:rsid w:val="00DE39AE"/>
    <w:rsid w:val="00DE3E31"/>
    <w:rsid w:val="00DF3065"/>
    <w:rsid w:val="00E024D3"/>
    <w:rsid w:val="00E044B9"/>
    <w:rsid w:val="00E144F5"/>
    <w:rsid w:val="00E14C62"/>
    <w:rsid w:val="00E16E43"/>
    <w:rsid w:val="00E17731"/>
    <w:rsid w:val="00E22B0B"/>
    <w:rsid w:val="00E24654"/>
    <w:rsid w:val="00E4462C"/>
    <w:rsid w:val="00E46486"/>
    <w:rsid w:val="00E50936"/>
    <w:rsid w:val="00E5213F"/>
    <w:rsid w:val="00E555D2"/>
    <w:rsid w:val="00E667FA"/>
    <w:rsid w:val="00E92BDA"/>
    <w:rsid w:val="00E94900"/>
    <w:rsid w:val="00EA6818"/>
    <w:rsid w:val="00EB17D2"/>
    <w:rsid w:val="00ED0854"/>
    <w:rsid w:val="00EF6CD7"/>
    <w:rsid w:val="00F07066"/>
    <w:rsid w:val="00F071B3"/>
    <w:rsid w:val="00F07FD2"/>
    <w:rsid w:val="00F24D05"/>
    <w:rsid w:val="00F25759"/>
    <w:rsid w:val="00F30795"/>
    <w:rsid w:val="00F30D16"/>
    <w:rsid w:val="00F3496A"/>
    <w:rsid w:val="00F523E0"/>
    <w:rsid w:val="00F55B53"/>
    <w:rsid w:val="00F56136"/>
    <w:rsid w:val="00F71E4C"/>
    <w:rsid w:val="00F91A8C"/>
    <w:rsid w:val="00F95C8E"/>
    <w:rsid w:val="00FA4F3B"/>
    <w:rsid w:val="00FA5DCC"/>
    <w:rsid w:val="00FA70C3"/>
    <w:rsid w:val="00FB257D"/>
    <w:rsid w:val="00FB25BD"/>
    <w:rsid w:val="00FB4694"/>
    <w:rsid w:val="00FB4912"/>
    <w:rsid w:val="00FB4CBC"/>
    <w:rsid w:val="00FB60E0"/>
    <w:rsid w:val="00FB7092"/>
    <w:rsid w:val="00FC2225"/>
    <w:rsid w:val="00FF1ABE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7B4AB"/>
  <w15:docId w15:val="{CFEA37E1-B2DD-474F-8C82-2C4B964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AF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DAF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41DAF"/>
    <w:rPr>
      <w:rFonts w:ascii="Arial" w:hAnsi="Arial" w:cs="Arial"/>
      <w:i/>
      <w:iCs/>
      <w:color w:val="999999"/>
      <w:sz w:val="24"/>
      <w:szCs w:val="24"/>
    </w:rPr>
  </w:style>
  <w:style w:type="paragraph" w:styleId="Header">
    <w:name w:val="header"/>
    <w:basedOn w:val="Normal"/>
    <w:link w:val="HeaderChar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41DAF"/>
    <w:rPr>
      <w:rFonts w:ascii="Humanist777" w:hAnsi="Humanist777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41DAF"/>
    <w:rPr>
      <w:rFonts w:ascii="Humanist777" w:hAnsi="Humanist777" w:cs="Times New Roman"/>
      <w:sz w:val="24"/>
      <w:szCs w:val="24"/>
    </w:rPr>
  </w:style>
  <w:style w:type="character" w:styleId="PageNumber">
    <w:name w:val="page number"/>
    <w:rsid w:val="00241DAF"/>
    <w:rPr>
      <w:rFonts w:cs="Times New Roman"/>
    </w:rPr>
  </w:style>
  <w:style w:type="paragraph" w:styleId="BodyText3">
    <w:name w:val="Body Text 3"/>
    <w:basedOn w:val="Normal"/>
    <w:link w:val="BodyText3Char"/>
    <w:rsid w:val="00241DA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241DAF"/>
    <w:rPr>
      <w:rFonts w:ascii="Humanist777" w:hAnsi="Humanist777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E4648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A86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869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6F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F75"/>
    <w:rPr>
      <w:sz w:val="20"/>
      <w:szCs w:val="20"/>
    </w:rPr>
  </w:style>
  <w:style w:type="character" w:customStyle="1" w:styleId="CommentTextChar">
    <w:name w:val="Comment Text Char"/>
    <w:link w:val="CommentText"/>
    <w:rsid w:val="002E6F75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2E6F75"/>
    <w:rPr>
      <w:b/>
      <w:bCs/>
    </w:rPr>
  </w:style>
  <w:style w:type="character" w:customStyle="1" w:styleId="CommentSubjectChar">
    <w:name w:val="Comment Subject Char"/>
    <w:link w:val="CommentSubject"/>
    <w:rsid w:val="002E6F75"/>
    <w:rPr>
      <w:rFonts w:ascii="Humanist777" w:hAnsi="Humanist777"/>
      <w:b/>
      <w:bCs/>
    </w:rPr>
  </w:style>
  <w:style w:type="character" w:styleId="Hyperlink">
    <w:name w:val="Hyperlink"/>
    <w:unhideWhenUsed/>
    <w:rsid w:val="00A11373"/>
    <w:rPr>
      <w:color w:val="0000FF"/>
      <w:u w:val="single"/>
    </w:rPr>
  </w:style>
  <w:style w:type="paragraph" w:customStyle="1" w:styleId="Default">
    <w:name w:val="Default"/>
    <w:rsid w:val="007452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43C75"/>
    <w:rPr>
      <w:rFonts w:ascii="Humanist777" w:hAnsi="Humanist777"/>
      <w:sz w:val="24"/>
      <w:szCs w:val="24"/>
    </w:rPr>
  </w:style>
  <w:style w:type="paragraph" w:styleId="NoSpacing">
    <w:name w:val="No Spacing"/>
    <w:uiPriority w:val="1"/>
    <w:qFormat/>
    <w:rsid w:val="00DC5E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7" ma:contentTypeDescription="Create a new document." ma:contentTypeScope="" ma:versionID="e311ea9957617f39aa2c1ce1583a8f89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e479f1498a5b898bb37eee773027e73e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6605-524D-4E5D-90C8-38F313217B7E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4DB17746-F7C7-4B22-9572-7A05DEE41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A7D33-B69C-4459-A7B1-8D7967D86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FB865-3A19-4F4E-85EA-9B8EA1EB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ПАЦИЈЕНТА</vt:lpstr>
    </vt:vector>
  </TitlesOfParts>
  <Company>Berts-pc</Company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ПАЦИЈЕНТА</dc:title>
  <dc:creator>FROSINA</dc:creator>
  <cp:lastModifiedBy>Olja Borozan</cp:lastModifiedBy>
  <cp:revision>12</cp:revision>
  <dcterms:created xsi:type="dcterms:W3CDTF">2024-02-08T11:11:00Z</dcterms:created>
  <dcterms:modified xsi:type="dcterms:W3CDTF">2024-02-20T12:53:00Z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