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B863E" w14:textId="6CCC311D" w:rsidR="00F67CDE" w:rsidRPr="0085215A" w:rsidRDefault="00EE4CFC" w:rsidP="001E614D">
      <w:pPr>
        <w:numPr>
          <w:ilvl w:val="12"/>
          <w:numId w:val="0"/>
        </w:numPr>
        <w:jc w:val="center"/>
        <w:rPr>
          <w:b/>
          <w:szCs w:val="22"/>
          <w:u w:val="single"/>
          <w:lang w:val="sr-Latn-ME"/>
        </w:rPr>
      </w:pPr>
      <w:r w:rsidRPr="0085215A">
        <w:rPr>
          <w:b/>
          <w:szCs w:val="22"/>
          <w:u w:val="single"/>
          <w:lang w:val="sr-Latn-ME"/>
        </w:rPr>
        <w:t>UPUTSTVO ZA LIJEK</w:t>
      </w:r>
    </w:p>
    <w:p w14:paraId="5649B455" w14:textId="77777777" w:rsidR="00EE4CFC" w:rsidRPr="0085215A" w:rsidRDefault="00EE4CFC" w:rsidP="001E614D">
      <w:pPr>
        <w:tabs>
          <w:tab w:val="left" w:pos="540"/>
          <w:tab w:val="left" w:pos="569"/>
        </w:tabs>
        <w:jc w:val="center"/>
        <w:rPr>
          <w:szCs w:val="22"/>
          <w:lang w:val="sr-Latn-ME"/>
        </w:rPr>
      </w:pPr>
    </w:p>
    <w:p w14:paraId="182768D2" w14:textId="2FF6B4DA" w:rsidR="00F67CDE" w:rsidRPr="0085215A" w:rsidRDefault="001249C8">
      <w:pPr>
        <w:spacing w:before="120"/>
        <w:jc w:val="center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Arava</w:t>
      </w:r>
      <w:r w:rsidR="00F67CDE" w:rsidRPr="0085215A">
        <w:rPr>
          <w:b/>
          <w:bCs/>
          <w:szCs w:val="22"/>
          <w:lang w:val="sr-Latn-ME"/>
        </w:rPr>
        <w:t xml:space="preserve">, </w:t>
      </w:r>
      <w:r w:rsidRPr="0085215A">
        <w:rPr>
          <w:b/>
          <w:bCs/>
          <w:szCs w:val="22"/>
          <w:lang w:val="sr-Latn-ME"/>
        </w:rPr>
        <w:t>20</w:t>
      </w:r>
      <w:r w:rsidR="00F67CDE" w:rsidRPr="0085215A">
        <w:rPr>
          <w:b/>
          <w:bCs/>
          <w:szCs w:val="22"/>
          <w:lang w:val="sr-Latn-ME"/>
        </w:rPr>
        <w:t xml:space="preserve"> mg, </w:t>
      </w:r>
      <w:r w:rsidRPr="0085215A">
        <w:rPr>
          <w:b/>
          <w:bCs/>
          <w:szCs w:val="22"/>
          <w:lang w:val="sr-Latn-ME"/>
        </w:rPr>
        <w:t>film tableta</w:t>
      </w:r>
    </w:p>
    <w:p w14:paraId="3AED0333" w14:textId="2684EC2F" w:rsidR="00F67CDE" w:rsidRPr="0085215A" w:rsidRDefault="001249C8">
      <w:pPr>
        <w:spacing w:before="120"/>
        <w:jc w:val="center"/>
        <w:rPr>
          <w:iCs/>
          <w:szCs w:val="22"/>
          <w:lang w:val="sr-Latn-ME"/>
        </w:rPr>
      </w:pPr>
      <w:r w:rsidRPr="0085215A">
        <w:rPr>
          <w:iCs/>
          <w:szCs w:val="22"/>
          <w:lang w:val="sr-Latn-ME"/>
        </w:rPr>
        <w:t>leflunomid</w:t>
      </w:r>
    </w:p>
    <w:p w14:paraId="74DA6F0F" w14:textId="2CA86DFC" w:rsidR="00092794" w:rsidRPr="0085215A" w:rsidRDefault="00092794">
      <w:pPr>
        <w:spacing w:before="120"/>
        <w:jc w:val="center"/>
        <w:rPr>
          <w:iCs/>
          <w:szCs w:val="22"/>
          <w:lang w:val="sr-Latn-ME"/>
        </w:rPr>
      </w:pPr>
    </w:p>
    <w:p w14:paraId="54902620" w14:textId="37A03687" w:rsidR="00092794" w:rsidRPr="0085215A" w:rsidRDefault="00092794" w:rsidP="001E614D">
      <w:pPr>
        <w:spacing w:before="120"/>
        <w:rPr>
          <w:iCs/>
          <w:szCs w:val="22"/>
          <w:lang w:val="sr-Latn-ME"/>
        </w:rPr>
      </w:pPr>
    </w:p>
    <w:p w14:paraId="1858B488" w14:textId="77777777" w:rsidR="00092794" w:rsidRPr="0085215A" w:rsidRDefault="00092794" w:rsidP="001E614D">
      <w:pPr>
        <w:spacing w:before="120"/>
        <w:rPr>
          <w:szCs w:val="22"/>
          <w:lang w:val="sr-Latn-ME"/>
        </w:rPr>
      </w:pPr>
    </w:p>
    <w:p w14:paraId="31A09D3C" w14:textId="77777777" w:rsidR="00F67CDE" w:rsidRPr="0085215A" w:rsidRDefault="00F67CDE">
      <w:pPr>
        <w:widowControl w:val="0"/>
        <w:autoSpaceDE w:val="0"/>
        <w:autoSpaceDN w:val="0"/>
        <w:ind w:left="360"/>
        <w:rPr>
          <w:iCs/>
          <w:szCs w:val="22"/>
          <w:lang w:val="sr-Latn-ME"/>
        </w:rPr>
      </w:pPr>
    </w:p>
    <w:p w14:paraId="79BCDB3D" w14:textId="54658A82" w:rsidR="00F67CDE" w:rsidRPr="0085215A" w:rsidRDefault="00F67CDE">
      <w:pPr>
        <w:widowControl w:val="0"/>
        <w:tabs>
          <w:tab w:val="clear" w:pos="284"/>
          <w:tab w:val="left" w:pos="90"/>
        </w:tabs>
        <w:autoSpaceDE w:val="0"/>
        <w:autoSpaceDN w:val="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Pažljivo pročitajte ovo uputstvo, prije nego što počnete da  koristite ovaj lijek</w:t>
      </w:r>
      <w:r w:rsidR="00826070" w:rsidRPr="0085215A">
        <w:rPr>
          <w:b/>
          <w:bCs/>
          <w:szCs w:val="22"/>
          <w:lang w:val="sr-Latn-ME"/>
        </w:rPr>
        <w:t>, jer sadrži informacije koje su važne za Vas.</w:t>
      </w:r>
    </w:p>
    <w:p w14:paraId="0E65EE49" w14:textId="77777777" w:rsidR="00EE4CFC" w:rsidRPr="0085215A" w:rsidRDefault="00EE4CFC">
      <w:pPr>
        <w:widowControl w:val="0"/>
        <w:tabs>
          <w:tab w:val="clear" w:pos="284"/>
          <w:tab w:val="left" w:pos="90"/>
        </w:tabs>
        <w:autoSpaceDE w:val="0"/>
        <w:autoSpaceDN w:val="0"/>
        <w:rPr>
          <w:b/>
          <w:bCs/>
          <w:szCs w:val="22"/>
          <w:lang w:val="sr-Latn-ME"/>
        </w:rPr>
      </w:pPr>
    </w:p>
    <w:p w14:paraId="5D33A832" w14:textId="77777777" w:rsidR="00F67CDE" w:rsidRPr="0085215A" w:rsidRDefault="00F67CDE" w:rsidP="001E614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85215A">
        <w:rPr>
          <w:szCs w:val="22"/>
          <w:lang w:val="sr-Latn-ME"/>
        </w:rPr>
        <w:t>Uputstvo sačuvajte. Može biti potrebno da ga ponovo pročitate.</w:t>
      </w:r>
    </w:p>
    <w:p w14:paraId="21C87BE1" w14:textId="098FD8FC" w:rsidR="00F67CDE" w:rsidRPr="0085215A" w:rsidRDefault="00F67CDE" w:rsidP="001E614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85215A">
        <w:rPr>
          <w:szCs w:val="22"/>
          <w:lang w:val="sr-Latn-ME"/>
        </w:rPr>
        <w:t>Ako imate dodatnih pitanja, obratite se svom ljekaru ili farmaceutu</w:t>
      </w:r>
      <w:r w:rsidR="00826070" w:rsidRPr="0085215A">
        <w:rPr>
          <w:szCs w:val="22"/>
          <w:lang w:val="sr-Latn-ME"/>
        </w:rPr>
        <w:t xml:space="preserve"> ili medicinskoj sestri</w:t>
      </w:r>
      <w:r w:rsidRPr="0085215A">
        <w:rPr>
          <w:szCs w:val="22"/>
          <w:lang w:val="sr-Latn-ME"/>
        </w:rPr>
        <w:t>.</w:t>
      </w:r>
    </w:p>
    <w:p w14:paraId="234527EE" w14:textId="77777777" w:rsidR="00F67CDE" w:rsidRPr="0085215A" w:rsidRDefault="00F67CDE" w:rsidP="001E614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85215A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F1989FD" w14:textId="567F8959" w:rsidR="00F67CDE" w:rsidRPr="0085215A" w:rsidRDefault="00F67CDE" w:rsidP="001E614D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85215A">
        <w:rPr>
          <w:spacing w:val="-5"/>
          <w:szCs w:val="22"/>
          <w:lang w:val="sr-Latn-ME"/>
        </w:rPr>
        <w:t>Ako Vam se javi bilo koje neželjeno dejstvo</w:t>
      </w:r>
      <w:r w:rsidR="00826070" w:rsidRPr="0085215A">
        <w:rPr>
          <w:spacing w:val="-5"/>
          <w:szCs w:val="22"/>
          <w:lang w:val="sr-Latn-ME"/>
        </w:rPr>
        <w:t>,</w:t>
      </w:r>
      <w:r w:rsidRPr="0085215A">
        <w:rPr>
          <w:spacing w:val="-5"/>
          <w:szCs w:val="22"/>
          <w:lang w:val="sr-Latn-ME"/>
        </w:rPr>
        <w:t xml:space="preserve"> recite to svom ljekaru, farmaceutu ili medicinskoj sestri. Ovo uključuje i bilo koja neželjena dejstva koja nijesu navedena u ovom uputstvu</w:t>
      </w:r>
      <w:r w:rsidRPr="0085215A">
        <w:rPr>
          <w:spacing w:val="-4"/>
          <w:szCs w:val="22"/>
          <w:lang w:val="sr-Latn-ME"/>
        </w:rPr>
        <w:t xml:space="preserve">. </w:t>
      </w:r>
      <w:r w:rsidR="00826070" w:rsidRPr="0085215A">
        <w:rPr>
          <w:spacing w:val="-4"/>
          <w:szCs w:val="22"/>
          <w:lang w:val="sr-Latn-ME"/>
        </w:rPr>
        <w:t>Po</w:t>
      </w:r>
      <w:r w:rsidR="00092794" w:rsidRPr="0085215A">
        <w:rPr>
          <w:spacing w:val="-4"/>
          <w:szCs w:val="22"/>
          <w:lang w:val="sr-Latn-ME"/>
        </w:rPr>
        <w:t>g</w:t>
      </w:r>
      <w:r w:rsidR="00826070" w:rsidRPr="0085215A">
        <w:rPr>
          <w:spacing w:val="-4"/>
          <w:szCs w:val="22"/>
          <w:lang w:val="sr-Latn-ME"/>
        </w:rPr>
        <w:t>ledajte dio 4.</w:t>
      </w:r>
    </w:p>
    <w:p w14:paraId="01CF6F0E" w14:textId="77777777" w:rsidR="00F67CDE" w:rsidRPr="0085215A" w:rsidRDefault="00F67CDE">
      <w:pPr>
        <w:widowControl w:val="0"/>
        <w:autoSpaceDE w:val="0"/>
        <w:autoSpaceDN w:val="0"/>
        <w:ind w:firstLine="360"/>
        <w:rPr>
          <w:bCs/>
          <w:szCs w:val="22"/>
          <w:lang w:val="sr-Latn-ME"/>
        </w:rPr>
      </w:pPr>
    </w:p>
    <w:p w14:paraId="0DE40BC9" w14:textId="2ED5C736" w:rsidR="00F67CDE" w:rsidRPr="0085215A" w:rsidRDefault="00F67CD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U ovom uputstvu pročitaćete:</w:t>
      </w:r>
    </w:p>
    <w:p w14:paraId="5A4839AF" w14:textId="77777777" w:rsidR="00EE4CFC" w:rsidRPr="0085215A" w:rsidRDefault="00EE4CF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00A4CB22" w14:textId="432367D7" w:rsidR="00F67CDE" w:rsidRPr="0085215A" w:rsidRDefault="00F67CDE" w:rsidP="001E614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Šta je lijek </w:t>
      </w:r>
      <w:r w:rsidR="001249C8" w:rsidRPr="0085215A">
        <w:rPr>
          <w:szCs w:val="22"/>
          <w:lang w:val="sr-Latn-ME"/>
        </w:rPr>
        <w:t>Arava</w:t>
      </w:r>
      <w:r w:rsidRPr="0085215A">
        <w:rPr>
          <w:szCs w:val="22"/>
          <w:lang w:val="sr-Latn-ME"/>
        </w:rPr>
        <w:t xml:space="preserve"> i čemu je namijenjen</w:t>
      </w:r>
    </w:p>
    <w:p w14:paraId="4D1188CE" w14:textId="595009DC" w:rsidR="00F67CDE" w:rsidRPr="0085215A" w:rsidRDefault="00F67CDE" w:rsidP="001E614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Šta treba da znate prije nego što uzmete lijek </w:t>
      </w:r>
      <w:r w:rsidR="001249C8" w:rsidRPr="0085215A">
        <w:rPr>
          <w:szCs w:val="22"/>
          <w:lang w:val="sr-Latn-ME"/>
        </w:rPr>
        <w:t>Arava</w:t>
      </w:r>
    </w:p>
    <w:p w14:paraId="34BA1C2E" w14:textId="0FA14CCA" w:rsidR="00F67CDE" w:rsidRPr="0085215A" w:rsidRDefault="00F67CDE" w:rsidP="001E614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Kako se upotrebljava lijek </w:t>
      </w:r>
      <w:r w:rsidR="001249C8" w:rsidRPr="0085215A">
        <w:rPr>
          <w:szCs w:val="22"/>
          <w:lang w:val="sr-Latn-ME"/>
        </w:rPr>
        <w:t>Arava</w:t>
      </w:r>
    </w:p>
    <w:p w14:paraId="62D7F1BE" w14:textId="77777777" w:rsidR="00F67CDE" w:rsidRPr="0085215A" w:rsidRDefault="00F67CDE" w:rsidP="001E614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Moguća neželjena dejstva </w:t>
      </w:r>
    </w:p>
    <w:p w14:paraId="1161E87B" w14:textId="54555035" w:rsidR="00F67CDE" w:rsidRPr="0085215A" w:rsidRDefault="00F67CDE" w:rsidP="001E614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Kako čuvati lijek </w:t>
      </w:r>
      <w:r w:rsidR="001249C8" w:rsidRPr="0085215A">
        <w:rPr>
          <w:szCs w:val="22"/>
          <w:lang w:val="sr-Latn-ME"/>
        </w:rPr>
        <w:t>Arava</w:t>
      </w:r>
    </w:p>
    <w:p w14:paraId="74208415" w14:textId="75C4F94A" w:rsidR="00F67CDE" w:rsidRPr="0085215A" w:rsidRDefault="00826070" w:rsidP="001E614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ME"/>
        </w:rPr>
      </w:pPr>
      <w:r w:rsidRPr="0085215A">
        <w:rPr>
          <w:szCs w:val="22"/>
          <w:lang w:val="sr-Latn-ME"/>
        </w:rPr>
        <w:t>Sadržaj pakovanja i d</w:t>
      </w:r>
      <w:r w:rsidR="00F67CDE" w:rsidRPr="0085215A">
        <w:rPr>
          <w:szCs w:val="22"/>
          <w:lang w:val="sr-Latn-ME"/>
        </w:rPr>
        <w:t>odatne informacije</w:t>
      </w:r>
    </w:p>
    <w:p w14:paraId="1E780BD2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7E6A4A3B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EAEBC8F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20848EFF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186E8656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3243F79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00A3E193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2A1164FF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785C6500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0B9B9898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B39A428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1D5B816D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5A8105D7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22CA01BE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AB19A6F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A7E67F2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E667DA9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CEFB8EC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39631BE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73FF112C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1B42CC4F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CA4A7F9" w14:textId="707126F4" w:rsidR="00F67CDE" w:rsidRPr="0085215A" w:rsidRDefault="00F67CDE">
      <w:pPr>
        <w:tabs>
          <w:tab w:val="left" w:pos="3585"/>
        </w:tabs>
        <w:rPr>
          <w:b/>
          <w:bCs/>
          <w:szCs w:val="22"/>
          <w:lang w:val="sr-Latn-ME"/>
        </w:rPr>
      </w:pPr>
    </w:p>
    <w:p w14:paraId="3FF05328" w14:textId="01B2EA65" w:rsidR="001249C8" w:rsidRPr="0085215A" w:rsidRDefault="001249C8">
      <w:pPr>
        <w:tabs>
          <w:tab w:val="left" w:pos="3585"/>
        </w:tabs>
        <w:rPr>
          <w:b/>
          <w:bCs/>
          <w:szCs w:val="22"/>
          <w:lang w:val="sr-Latn-ME"/>
        </w:rPr>
      </w:pPr>
    </w:p>
    <w:p w14:paraId="47D6D565" w14:textId="17C56015" w:rsidR="001249C8" w:rsidRPr="0085215A" w:rsidRDefault="001249C8">
      <w:pPr>
        <w:tabs>
          <w:tab w:val="left" w:pos="3585"/>
        </w:tabs>
        <w:rPr>
          <w:b/>
          <w:bCs/>
          <w:szCs w:val="22"/>
          <w:lang w:val="sr-Latn-ME"/>
        </w:rPr>
      </w:pPr>
    </w:p>
    <w:p w14:paraId="43C5523E" w14:textId="77777777" w:rsidR="00092794" w:rsidRPr="0085215A" w:rsidRDefault="00092794">
      <w:pPr>
        <w:tabs>
          <w:tab w:val="left" w:pos="3585"/>
        </w:tabs>
        <w:rPr>
          <w:b/>
          <w:bCs/>
          <w:szCs w:val="22"/>
          <w:lang w:val="sr-Latn-ME"/>
        </w:rPr>
      </w:pPr>
    </w:p>
    <w:p w14:paraId="52F81850" w14:textId="77777777" w:rsidR="001249C8" w:rsidRPr="0085215A" w:rsidRDefault="001249C8">
      <w:pPr>
        <w:tabs>
          <w:tab w:val="left" w:pos="3585"/>
        </w:tabs>
        <w:rPr>
          <w:b/>
          <w:bCs/>
          <w:szCs w:val="22"/>
          <w:lang w:val="sr-Latn-ME"/>
        </w:rPr>
      </w:pPr>
    </w:p>
    <w:p w14:paraId="215D1913" w14:textId="455D7876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lastRenderedPageBreak/>
        <w:t xml:space="preserve">1. </w:t>
      </w:r>
      <w:r w:rsidRPr="0085215A">
        <w:rPr>
          <w:b/>
          <w:bCs/>
          <w:szCs w:val="22"/>
          <w:lang w:val="sr-Latn-ME"/>
        </w:rPr>
        <w:tab/>
        <w:t xml:space="preserve">ŠTA JE LIJEK </w:t>
      </w:r>
      <w:bookmarkStart w:id="0" w:name="_Hlk91751890"/>
      <w:r w:rsidRPr="0085215A">
        <w:rPr>
          <w:b/>
          <w:szCs w:val="22"/>
          <w:lang w:val="sr-Latn-ME"/>
        </w:rPr>
        <w:t>A</w:t>
      </w:r>
      <w:bookmarkEnd w:id="0"/>
      <w:r w:rsidR="001249C8" w:rsidRPr="0085215A">
        <w:rPr>
          <w:b/>
          <w:szCs w:val="22"/>
          <w:lang w:val="sr-Latn-ME"/>
        </w:rPr>
        <w:t>RAVA</w:t>
      </w:r>
      <w:r w:rsidRPr="0085215A">
        <w:rPr>
          <w:b/>
          <w:bCs/>
          <w:szCs w:val="22"/>
          <w:lang w:val="sr-Latn-ME"/>
        </w:rPr>
        <w:t xml:space="preserve"> I ČEMU JE NAMIJENJEN</w:t>
      </w:r>
    </w:p>
    <w:p w14:paraId="0B97BEE7" w14:textId="77777777" w:rsidR="00F67CDE" w:rsidRPr="0085215A" w:rsidRDefault="00F67CDE">
      <w:pPr>
        <w:tabs>
          <w:tab w:val="left" w:pos="567"/>
        </w:tabs>
        <w:rPr>
          <w:rFonts w:eastAsia="Calibri"/>
          <w:szCs w:val="22"/>
          <w:lang w:val="sr-Latn-ME" w:eastAsia="hr-HR" w:bidi="hr-HR"/>
        </w:rPr>
      </w:pPr>
    </w:p>
    <w:p w14:paraId="62651CA0" w14:textId="77777777" w:rsidR="001249C8" w:rsidRPr="0085215A" w:rsidRDefault="001249C8">
      <w:pPr>
        <w:rPr>
          <w:rFonts w:eastAsia="Calibri"/>
          <w:szCs w:val="22"/>
          <w:lang w:val="sr-Latn-ME" w:eastAsia="hr-HR" w:bidi="hr-HR"/>
        </w:rPr>
      </w:pPr>
      <w:r w:rsidRPr="0085215A">
        <w:rPr>
          <w:rFonts w:eastAsia="Calibri"/>
          <w:szCs w:val="22"/>
          <w:lang w:val="sr-Latn-ME" w:eastAsia="hr-HR" w:bidi="hr-HR"/>
        </w:rPr>
        <w:t>Arava pripada grupi ljekova koji se nazivaju antireumatski ljekovi. Sadrži aktivnu supstancu leflunomid.</w:t>
      </w:r>
    </w:p>
    <w:p w14:paraId="5C0815FE" w14:textId="77777777" w:rsidR="001249C8" w:rsidRPr="0085215A" w:rsidRDefault="001249C8">
      <w:pPr>
        <w:rPr>
          <w:rFonts w:eastAsia="Calibri"/>
          <w:szCs w:val="22"/>
          <w:lang w:val="sr-Latn-ME" w:eastAsia="hr-HR" w:bidi="hr-HR"/>
        </w:rPr>
      </w:pPr>
      <w:r w:rsidRPr="0085215A">
        <w:rPr>
          <w:rFonts w:eastAsia="Calibri"/>
          <w:szCs w:val="22"/>
          <w:lang w:val="sr-Latn-ME" w:eastAsia="hr-HR" w:bidi="hr-HR"/>
        </w:rPr>
        <w:t>Arava se koristi za liječenje odraslih pacijenata koji imaju aktivni reumatoidni artritis ili aktivni psorijazni artritis.</w:t>
      </w:r>
    </w:p>
    <w:p w14:paraId="3D409262" w14:textId="209C838C" w:rsidR="001249C8" w:rsidRPr="0085215A" w:rsidRDefault="001249C8">
      <w:pPr>
        <w:rPr>
          <w:rFonts w:eastAsia="Calibri"/>
          <w:szCs w:val="22"/>
          <w:lang w:val="sr-Latn-ME" w:eastAsia="hr-HR" w:bidi="hr-HR"/>
        </w:rPr>
      </w:pPr>
      <w:r w:rsidRPr="0085215A">
        <w:rPr>
          <w:rFonts w:eastAsia="Calibri"/>
          <w:szCs w:val="22"/>
          <w:lang w:val="sr-Latn-ME" w:eastAsia="hr-HR" w:bidi="hr-HR"/>
        </w:rPr>
        <w:t xml:space="preserve">Simptomi reumatoidnog artritisa su zapaljenje zglobova, njihovo oticanje, teškoće pri pokretanju i bol. U ostale simptome koji utiču na cijelo tijelo spadaju gubitak apetita, povišena tjelesna temperatura, gubitak energije i anemija (smanjen broj crvenih krvnih </w:t>
      </w:r>
      <w:r w:rsidR="00784A6E" w:rsidRPr="0085215A">
        <w:rPr>
          <w:rFonts w:eastAsia="Calibri"/>
          <w:szCs w:val="22"/>
          <w:lang w:val="sr-Latn-ME" w:eastAsia="hr-HR" w:bidi="hr-HR"/>
        </w:rPr>
        <w:t>ćelija</w:t>
      </w:r>
      <w:r w:rsidRPr="0085215A">
        <w:rPr>
          <w:rFonts w:eastAsia="Calibri"/>
          <w:szCs w:val="22"/>
          <w:lang w:val="sr-Latn-ME" w:eastAsia="hr-HR" w:bidi="hr-HR"/>
        </w:rPr>
        <w:t>).</w:t>
      </w:r>
    </w:p>
    <w:p w14:paraId="0143C6C7" w14:textId="2F6F487C" w:rsidR="00F67CDE" w:rsidRPr="0085215A" w:rsidRDefault="001249C8">
      <w:pPr>
        <w:rPr>
          <w:color w:val="000000"/>
          <w:szCs w:val="22"/>
          <w:lang w:val="sr-Latn-ME"/>
        </w:rPr>
      </w:pPr>
      <w:r w:rsidRPr="0085215A">
        <w:rPr>
          <w:rFonts w:eastAsia="Calibri"/>
          <w:szCs w:val="22"/>
          <w:lang w:val="sr-Latn-ME" w:eastAsia="hr-HR" w:bidi="hr-HR"/>
        </w:rPr>
        <w:t xml:space="preserve">U simptome aktivnog psorijaznog artritisa spadaju zapaljenje zglobova, njihovo oticanje, teškoće pri pokretanju, bol i </w:t>
      </w:r>
      <w:r w:rsidR="006341FA" w:rsidRPr="0085215A">
        <w:rPr>
          <w:rFonts w:eastAsia="Calibri"/>
          <w:szCs w:val="22"/>
          <w:lang w:val="sr-Latn-ME" w:eastAsia="hr-HR" w:bidi="hr-HR"/>
        </w:rPr>
        <w:t>područja</w:t>
      </w:r>
      <w:r w:rsidRPr="0085215A">
        <w:rPr>
          <w:rFonts w:eastAsia="Calibri"/>
          <w:szCs w:val="22"/>
          <w:lang w:val="sr-Latn-ME" w:eastAsia="hr-HR" w:bidi="hr-HR"/>
        </w:rPr>
        <w:t xml:space="preserve"> crvene, </w:t>
      </w:r>
      <w:r w:rsidR="00A94596" w:rsidRPr="0085215A">
        <w:rPr>
          <w:rFonts w:eastAsia="Calibri"/>
          <w:szCs w:val="22"/>
          <w:lang w:val="sr-Latn-ME" w:eastAsia="hr-HR" w:bidi="hr-HR"/>
        </w:rPr>
        <w:t xml:space="preserve">ljuskave </w:t>
      </w:r>
      <w:r w:rsidRPr="0085215A">
        <w:rPr>
          <w:rFonts w:eastAsia="Calibri"/>
          <w:szCs w:val="22"/>
          <w:lang w:val="sr-Latn-ME" w:eastAsia="hr-HR" w:bidi="hr-HR"/>
        </w:rPr>
        <w:t>kože (kožne lezije).</w:t>
      </w:r>
    </w:p>
    <w:p w14:paraId="202D6C5A" w14:textId="1EFCCDD4" w:rsidR="00F67CDE" w:rsidRPr="0085215A" w:rsidRDefault="00F67CDE">
      <w:pPr>
        <w:rPr>
          <w:szCs w:val="22"/>
          <w:lang w:val="sr-Latn-ME"/>
        </w:rPr>
      </w:pPr>
    </w:p>
    <w:p w14:paraId="637109D7" w14:textId="77777777" w:rsidR="00092794" w:rsidRPr="0085215A" w:rsidRDefault="00092794">
      <w:pPr>
        <w:rPr>
          <w:szCs w:val="22"/>
          <w:lang w:val="sr-Latn-ME"/>
        </w:rPr>
      </w:pPr>
    </w:p>
    <w:p w14:paraId="09A28B0C" w14:textId="1FF7034A" w:rsidR="00F67CDE" w:rsidRPr="0085215A" w:rsidRDefault="00F67CDE">
      <w:pPr>
        <w:tabs>
          <w:tab w:val="left" w:pos="540"/>
          <w:tab w:val="left" w:pos="569"/>
        </w:tabs>
        <w:rPr>
          <w:b/>
          <w:cap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 xml:space="preserve">2. </w:t>
      </w:r>
      <w:r w:rsidRPr="0085215A">
        <w:rPr>
          <w:b/>
          <w:bCs/>
          <w:szCs w:val="22"/>
          <w:lang w:val="sr-Latn-ME"/>
        </w:rPr>
        <w:tab/>
      </w:r>
      <w:r w:rsidRPr="0085215A">
        <w:rPr>
          <w:b/>
          <w:caps/>
          <w:szCs w:val="22"/>
          <w:lang w:val="sr-Latn-ME"/>
        </w:rPr>
        <w:t xml:space="preserve">Šta treba da znate prIJe nego što uzmete lIJek </w:t>
      </w:r>
      <w:r w:rsidRPr="0085215A">
        <w:rPr>
          <w:b/>
          <w:szCs w:val="22"/>
          <w:lang w:val="sr-Latn-ME"/>
        </w:rPr>
        <w:t>A</w:t>
      </w:r>
      <w:r w:rsidR="001249C8" w:rsidRPr="0085215A">
        <w:rPr>
          <w:b/>
          <w:szCs w:val="22"/>
          <w:lang w:val="sr-Latn-ME"/>
        </w:rPr>
        <w:t>RAVA</w:t>
      </w:r>
    </w:p>
    <w:p w14:paraId="3BBCFBE0" w14:textId="77777777" w:rsidR="00F67CDE" w:rsidRPr="0085215A" w:rsidRDefault="00F67CDE">
      <w:pPr>
        <w:widowControl w:val="0"/>
        <w:autoSpaceDE w:val="0"/>
        <w:autoSpaceDN w:val="0"/>
        <w:rPr>
          <w:caps/>
          <w:szCs w:val="22"/>
          <w:lang w:val="sr-Latn-ME"/>
        </w:rPr>
      </w:pPr>
    </w:p>
    <w:p w14:paraId="18E3D054" w14:textId="77777777" w:rsidR="00C0638A" w:rsidRPr="0085215A" w:rsidRDefault="00C0638A">
      <w:pPr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Lijek Arava ne smijete koristiti:</w:t>
      </w:r>
    </w:p>
    <w:p w14:paraId="76BBE095" w14:textId="00D27FB4" w:rsidR="00C0638A" w:rsidRPr="0085215A" w:rsidRDefault="00C0638A" w:rsidP="001E614D">
      <w:pPr>
        <w:numPr>
          <w:ilvl w:val="0"/>
          <w:numId w:val="41"/>
        </w:numPr>
        <w:tabs>
          <w:tab w:val="clear" w:pos="360"/>
          <w:tab w:val="num" w:pos="180"/>
        </w:tabs>
        <w:spacing w:before="120"/>
        <w:ind w:left="180" w:hanging="18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Ako ste ikad imali </w:t>
      </w:r>
      <w:r w:rsidRPr="0085215A">
        <w:rPr>
          <w:b/>
          <w:szCs w:val="22"/>
          <w:lang w:val="sr-Latn-ME"/>
        </w:rPr>
        <w:t>alergijsku</w:t>
      </w:r>
      <w:r w:rsidRPr="0085215A">
        <w:rPr>
          <w:szCs w:val="22"/>
          <w:lang w:val="sr-Latn-ME"/>
        </w:rPr>
        <w:t xml:space="preserve"> reakciju na leflunomid (posebno ozbiljnu kožnu reakciju, često praćenu povišenom temperaturom, bolom u zglobovima, crvenim flekama ili plikovima</w:t>
      </w:r>
      <w:r w:rsidR="00C6463E" w:rsidRPr="0085215A">
        <w:rPr>
          <w:szCs w:val="22"/>
          <w:lang w:val="sr-Latn-ME"/>
        </w:rPr>
        <w:t>,</w:t>
      </w:r>
      <w:r w:rsidRPr="0085215A">
        <w:rPr>
          <w:szCs w:val="22"/>
          <w:lang w:val="sr-Latn-ME"/>
        </w:rPr>
        <w:t xml:space="preserve"> npr. Steven</w:t>
      </w:r>
      <w:r w:rsidR="00C6463E" w:rsidRPr="0085215A">
        <w:rPr>
          <w:szCs w:val="22"/>
          <w:lang w:val="sr-Latn-ME"/>
        </w:rPr>
        <w:t>s</w:t>
      </w:r>
      <w:r w:rsidRPr="0085215A">
        <w:rPr>
          <w:szCs w:val="22"/>
          <w:lang w:val="sr-Latn-ME"/>
        </w:rPr>
        <w:t xml:space="preserve">-Johnson-ov sindrom) ili bilo koji </w:t>
      </w:r>
      <w:r w:rsidR="0099618C" w:rsidRPr="0085215A">
        <w:rPr>
          <w:szCs w:val="22"/>
          <w:lang w:val="sr-Latn-ME"/>
        </w:rPr>
        <w:t>drugi sastojak lijeka (navedeni</w:t>
      </w:r>
      <w:r w:rsidRPr="0085215A">
        <w:rPr>
          <w:szCs w:val="22"/>
          <w:lang w:val="sr-Latn-ME"/>
        </w:rPr>
        <w:t xml:space="preserve"> u dijelu 6), ili ukoliko ste alergični na teriflunomid (lijek za l</w:t>
      </w:r>
      <w:r w:rsidR="0099618C" w:rsidRPr="0085215A">
        <w:rPr>
          <w:szCs w:val="22"/>
          <w:lang w:val="sr-Latn-ME"/>
        </w:rPr>
        <w:t>i</w:t>
      </w:r>
      <w:r w:rsidRPr="0085215A">
        <w:rPr>
          <w:szCs w:val="22"/>
          <w:lang w:val="sr-Latn-ME"/>
        </w:rPr>
        <w:t>ječenje multiple skleroze),</w:t>
      </w:r>
    </w:p>
    <w:p w14:paraId="20A3AB91" w14:textId="5DB794B1" w:rsidR="00C0638A" w:rsidRPr="0085215A" w:rsidRDefault="00C0638A" w:rsidP="001E614D">
      <w:pPr>
        <w:numPr>
          <w:ilvl w:val="0"/>
          <w:numId w:val="41"/>
        </w:numPr>
        <w:tabs>
          <w:tab w:val="clear" w:pos="360"/>
          <w:tab w:val="num" w:pos="180"/>
        </w:tabs>
        <w:ind w:left="180" w:hanging="18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Ako imate </w:t>
      </w:r>
      <w:r w:rsidRPr="0085215A">
        <w:rPr>
          <w:b/>
          <w:szCs w:val="22"/>
          <w:lang w:val="sr-Latn-ME"/>
        </w:rPr>
        <w:t>poremećaj funkcije jetre</w:t>
      </w:r>
      <w:r w:rsidR="0099618C" w:rsidRPr="0085215A">
        <w:rPr>
          <w:szCs w:val="22"/>
          <w:lang w:val="sr-Latn-ME"/>
        </w:rPr>
        <w:t>,</w:t>
      </w:r>
    </w:p>
    <w:p w14:paraId="41F9A1D5" w14:textId="6DF125E1" w:rsidR="00C0638A" w:rsidRPr="0085215A" w:rsidRDefault="00C0638A" w:rsidP="001E614D">
      <w:pPr>
        <w:numPr>
          <w:ilvl w:val="0"/>
          <w:numId w:val="41"/>
        </w:numPr>
        <w:tabs>
          <w:tab w:val="clear" w:pos="360"/>
          <w:tab w:val="num" w:pos="180"/>
        </w:tabs>
        <w:ind w:left="180" w:hanging="18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Ako imate umjereno ili ozbiljno </w:t>
      </w:r>
      <w:r w:rsidRPr="0085215A">
        <w:rPr>
          <w:b/>
          <w:szCs w:val="22"/>
          <w:lang w:val="sr-Latn-ME"/>
        </w:rPr>
        <w:t>pogoršanje rada bubrega</w:t>
      </w:r>
      <w:r w:rsidR="0099618C" w:rsidRPr="0085215A">
        <w:rPr>
          <w:szCs w:val="22"/>
          <w:lang w:val="sr-Latn-ME"/>
        </w:rPr>
        <w:t>,</w:t>
      </w:r>
    </w:p>
    <w:p w14:paraId="20C23F26" w14:textId="38C842C2" w:rsidR="00C0638A" w:rsidRPr="0085215A" w:rsidRDefault="0099618C" w:rsidP="001E614D">
      <w:pPr>
        <w:numPr>
          <w:ilvl w:val="0"/>
          <w:numId w:val="41"/>
        </w:numPr>
        <w:tabs>
          <w:tab w:val="clear" w:pos="360"/>
          <w:tab w:val="num" w:pos="180"/>
        </w:tabs>
        <w:ind w:left="180" w:hanging="180"/>
        <w:rPr>
          <w:szCs w:val="22"/>
          <w:lang w:val="sr-Latn-ME"/>
        </w:rPr>
      </w:pPr>
      <w:r w:rsidRPr="0085215A">
        <w:rPr>
          <w:szCs w:val="22"/>
          <w:lang w:val="sr-Latn-ME"/>
        </w:rPr>
        <w:t>Ako imate ozb</w:t>
      </w:r>
      <w:r w:rsidR="00C0638A" w:rsidRPr="0085215A">
        <w:rPr>
          <w:szCs w:val="22"/>
          <w:lang w:val="sr-Latn-ME"/>
        </w:rPr>
        <w:t xml:space="preserve">iljno </w:t>
      </w:r>
      <w:r w:rsidR="00C0638A" w:rsidRPr="0085215A">
        <w:rPr>
          <w:b/>
          <w:szCs w:val="22"/>
          <w:lang w:val="sr-Latn-ME"/>
        </w:rPr>
        <w:t>smanjenje koncentracije proteina krvi</w:t>
      </w:r>
      <w:r w:rsidR="00C0638A" w:rsidRPr="0085215A">
        <w:rPr>
          <w:szCs w:val="22"/>
          <w:lang w:val="sr-Latn-ME"/>
        </w:rPr>
        <w:t xml:space="preserve"> (hipoproteinemija)</w:t>
      </w:r>
      <w:r w:rsidRPr="0085215A">
        <w:rPr>
          <w:szCs w:val="22"/>
          <w:lang w:val="sr-Latn-ME"/>
        </w:rPr>
        <w:t>,</w:t>
      </w:r>
    </w:p>
    <w:p w14:paraId="56FD5551" w14:textId="5B3C807B" w:rsidR="00C0638A" w:rsidRPr="0085215A" w:rsidRDefault="00C0638A" w:rsidP="001E614D">
      <w:pPr>
        <w:numPr>
          <w:ilvl w:val="0"/>
          <w:numId w:val="41"/>
        </w:numPr>
        <w:tabs>
          <w:tab w:val="clear" w:pos="360"/>
          <w:tab w:val="num" w:pos="180"/>
        </w:tabs>
        <w:ind w:left="180" w:hanging="18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Ako bolujete od bolesti koja smanjuje jačinu </w:t>
      </w:r>
      <w:r w:rsidR="00F9206D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 xml:space="preserve">aše </w:t>
      </w:r>
      <w:r w:rsidRPr="0085215A">
        <w:rPr>
          <w:b/>
          <w:szCs w:val="22"/>
          <w:lang w:val="sr-Latn-ME"/>
        </w:rPr>
        <w:t>imunološke odbrane organizma</w:t>
      </w:r>
      <w:r w:rsidRPr="0085215A">
        <w:rPr>
          <w:szCs w:val="22"/>
          <w:lang w:val="sr-Latn-ME"/>
        </w:rPr>
        <w:t xml:space="preserve"> (npr. AIDS)</w:t>
      </w:r>
      <w:r w:rsidR="0099618C" w:rsidRPr="0085215A">
        <w:rPr>
          <w:szCs w:val="22"/>
          <w:lang w:val="sr-Latn-ME"/>
        </w:rPr>
        <w:t>,</w:t>
      </w:r>
    </w:p>
    <w:p w14:paraId="4FBEED53" w14:textId="69EBEECB" w:rsidR="00C0638A" w:rsidRPr="0085215A" w:rsidRDefault="00C0638A" w:rsidP="001E614D">
      <w:pPr>
        <w:numPr>
          <w:ilvl w:val="0"/>
          <w:numId w:val="41"/>
        </w:numPr>
        <w:tabs>
          <w:tab w:val="clear" w:pos="360"/>
          <w:tab w:val="num" w:pos="180"/>
        </w:tabs>
        <w:ind w:left="180" w:hanging="18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Ako </w:t>
      </w:r>
      <w:r w:rsidR="00F9206D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 xml:space="preserve">aša </w:t>
      </w:r>
      <w:r w:rsidR="0099618C" w:rsidRPr="0085215A">
        <w:rPr>
          <w:b/>
          <w:szCs w:val="22"/>
          <w:lang w:val="sr-Latn-ME"/>
        </w:rPr>
        <w:t>kost</w:t>
      </w:r>
      <w:r w:rsidRPr="0085215A">
        <w:rPr>
          <w:b/>
          <w:szCs w:val="22"/>
          <w:lang w:val="sr-Latn-ME"/>
        </w:rPr>
        <w:t xml:space="preserve">na srž </w:t>
      </w:r>
      <w:r w:rsidRPr="0085215A">
        <w:rPr>
          <w:szCs w:val="22"/>
          <w:lang w:val="sr-Latn-ME"/>
        </w:rPr>
        <w:t xml:space="preserve">ne funkcioniše kako treba ili ako je broj </w:t>
      </w:r>
      <w:r w:rsidR="00F9206D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>aših crvenih ili bijelih ćelija u krvi ili broj trombocita značajno smanjen,</w:t>
      </w:r>
    </w:p>
    <w:p w14:paraId="6AA36E61" w14:textId="77777777" w:rsidR="00C0638A" w:rsidRPr="0085215A" w:rsidRDefault="00C0638A" w:rsidP="001E614D">
      <w:pPr>
        <w:numPr>
          <w:ilvl w:val="0"/>
          <w:numId w:val="41"/>
        </w:numPr>
        <w:tabs>
          <w:tab w:val="clear" w:pos="360"/>
          <w:tab w:val="num" w:pos="180"/>
        </w:tabs>
        <w:ind w:left="180" w:hanging="18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Ako imate </w:t>
      </w:r>
      <w:r w:rsidRPr="0085215A">
        <w:rPr>
          <w:b/>
          <w:szCs w:val="22"/>
          <w:lang w:val="sr-Latn-ME"/>
        </w:rPr>
        <w:t>ozbiljnu infekciju</w:t>
      </w:r>
      <w:r w:rsidRPr="0085215A">
        <w:rPr>
          <w:szCs w:val="22"/>
          <w:lang w:val="sr-Latn-ME"/>
        </w:rPr>
        <w:t>,</w:t>
      </w:r>
    </w:p>
    <w:p w14:paraId="1ACE684A" w14:textId="77777777" w:rsidR="00C0638A" w:rsidRPr="0085215A" w:rsidRDefault="00C0638A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-  Ako ste </w:t>
      </w:r>
      <w:r w:rsidRPr="0085215A">
        <w:rPr>
          <w:b/>
          <w:szCs w:val="22"/>
          <w:lang w:val="sr-Latn-ME"/>
        </w:rPr>
        <w:t>trudni</w:t>
      </w:r>
      <w:r w:rsidRPr="0085215A">
        <w:rPr>
          <w:szCs w:val="22"/>
          <w:lang w:val="sr-Latn-ME"/>
        </w:rPr>
        <w:t>, ili mislite da ste trudni, ili ukoliko dojite.</w:t>
      </w:r>
    </w:p>
    <w:p w14:paraId="7B83ABAE" w14:textId="77777777" w:rsidR="00C0638A" w:rsidRPr="0085215A" w:rsidRDefault="00C0638A">
      <w:pPr>
        <w:rPr>
          <w:szCs w:val="22"/>
          <w:lang w:val="sr-Latn-ME"/>
        </w:rPr>
      </w:pPr>
    </w:p>
    <w:p w14:paraId="055E3963" w14:textId="751C3421" w:rsidR="00C0638A" w:rsidRPr="0085215A" w:rsidRDefault="00826070">
      <w:pPr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Upozorenja i mjere opreza</w:t>
      </w:r>
      <w:r w:rsidR="00C0638A" w:rsidRPr="0085215A">
        <w:rPr>
          <w:b/>
          <w:bCs/>
          <w:szCs w:val="22"/>
          <w:lang w:val="sr-Latn-ME"/>
        </w:rPr>
        <w:t>:</w:t>
      </w:r>
    </w:p>
    <w:p w14:paraId="0ACC3228" w14:textId="77777777" w:rsidR="00C0638A" w:rsidRPr="0085215A" w:rsidRDefault="00C0638A">
      <w:pPr>
        <w:tabs>
          <w:tab w:val="left" w:pos="180"/>
        </w:tabs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>Posavjetujte se sa svojim ljekarom, farmaceutom ili medicinskom sestrom prije nego što počnete sa primjenom lijeka:</w:t>
      </w:r>
    </w:p>
    <w:p w14:paraId="407E2A87" w14:textId="5608C63B" w:rsidR="00C0638A" w:rsidRPr="0085215A" w:rsidRDefault="00C0638A" w:rsidP="001E614D">
      <w:pPr>
        <w:numPr>
          <w:ilvl w:val="0"/>
          <w:numId w:val="42"/>
        </w:numPr>
        <w:spacing w:before="120"/>
        <w:ind w:left="737"/>
        <w:rPr>
          <w:szCs w:val="22"/>
          <w:lang w:val="sr-Latn-ME"/>
        </w:rPr>
      </w:pPr>
      <w:r w:rsidRPr="0085215A">
        <w:rPr>
          <w:szCs w:val="22"/>
          <w:lang w:val="sr-Latn-ME"/>
        </w:rPr>
        <w:t>ako ste ikad imali</w:t>
      </w:r>
      <w:r w:rsidRPr="0085215A">
        <w:rPr>
          <w:b/>
          <w:szCs w:val="22"/>
          <w:lang w:val="sr-Latn-ME"/>
        </w:rPr>
        <w:t xml:space="preserve"> </w:t>
      </w:r>
      <w:r w:rsidR="0080413C" w:rsidRPr="0085215A">
        <w:rPr>
          <w:b/>
          <w:szCs w:val="22"/>
          <w:lang w:val="sr-Latn-ME"/>
        </w:rPr>
        <w:t>upalu p</w:t>
      </w:r>
      <w:r w:rsidR="00784A6E" w:rsidRPr="0085215A">
        <w:rPr>
          <w:b/>
          <w:szCs w:val="22"/>
          <w:lang w:val="sr-Latn-ME"/>
        </w:rPr>
        <w:t>l</w:t>
      </w:r>
      <w:r w:rsidR="0080413C" w:rsidRPr="0085215A">
        <w:rPr>
          <w:b/>
          <w:szCs w:val="22"/>
          <w:lang w:val="sr-Latn-ME"/>
        </w:rPr>
        <w:t>uća</w:t>
      </w:r>
      <w:r w:rsidR="0080413C" w:rsidRPr="0085215A">
        <w:rPr>
          <w:szCs w:val="22"/>
          <w:lang w:val="sr-Latn-ME"/>
        </w:rPr>
        <w:t xml:space="preserve"> (</w:t>
      </w:r>
      <w:r w:rsidRPr="0085215A">
        <w:rPr>
          <w:szCs w:val="22"/>
          <w:lang w:val="sr-Latn-ME"/>
        </w:rPr>
        <w:t>intersticij</w:t>
      </w:r>
      <w:r w:rsidR="0080413C" w:rsidRPr="0085215A">
        <w:rPr>
          <w:szCs w:val="22"/>
          <w:lang w:val="sr-Latn-ME"/>
        </w:rPr>
        <w:t>alna bolest pluća)</w:t>
      </w:r>
      <w:r w:rsidR="00856B3D" w:rsidRPr="0085215A">
        <w:rPr>
          <w:szCs w:val="22"/>
          <w:lang w:val="sr-Latn-ME"/>
        </w:rPr>
        <w:t>;</w:t>
      </w:r>
    </w:p>
    <w:p w14:paraId="7DC8C76F" w14:textId="2C21CA1E" w:rsidR="00C0638A" w:rsidRPr="0085215A" w:rsidRDefault="0080413C" w:rsidP="001E614D">
      <w:pPr>
        <w:numPr>
          <w:ilvl w:val="0"/>
          <w:numId w:val="42"/>
        </w:numPr>
        <w:spacing w:before="120"/>
        <w:ind w:left="737"/>
        <w:rPr>
          <w:szCs w:val="22"/>
          <w:lang w:val="sr-Latn-ME"/>
        </w:rPr>
      </w:pPr>
      <w:r w:rsidRPr="0085215A">
        <w:rPr>
          <w:szCs w:val="22"/>
          <w:lang w:val="sr-Latn-ME"/>
        </w:rPr>
        <w:t>a</w:t>
      </w:r>
      <w:r w:rsidR="00C0638A" w:rsidRPr="0085215A">
        <w:rPr>
          <w:szCs w:val="22"/>
          <w:lang w:val="sr-Latn-ME"/>
        </w:rPr>
        <w:t xml:space="preserve">ko ste ikad imali </w:t>
      </w:r>
      <w:r w:rsidR="00C0638A" w:rsidRPr="0085215A">
        <w:rPr>
          <w:b/>
          <w:szCs w:val="22"/>
          <w:lang w:val="sr-Latn-ME"/>
        </w:rPr>
        <w:t>tuberkulozu</w:t>
      </w:r>
      <w:r w:rsidR="00C0638A" w:rsidRPr="0085215A">
        <w:rPr>
          <w:szCs w:val="22"/>
          <w:lang w:val="sr-Latn-ME"/>
        </w:rPr>
        <w:t xml:space="preserve"> ili ako ste bili u bliskom kontaktu sa nekim ko ima ili je imao tuberkulozu.</w:t>
      </w:r>
      <w:r w:rsidR="00856B3D" w:rsidRPr="0085215A">
        <w:rPr>
          <w:szCs w:val="22"/>
          <w:lang w:val="sr-Latn-ME"/>
        </w:rPr>
        <w:t xml:space="preserve"> </w:t>
      </w:r>
      <w:r w:rsidR="00C0638A" w:rsidRPr="0085215A">
        <w:rPr>
          <w:szCs w:val="22"/>
          <w:lang w:val="sr-Latn-ME"/>
        </w:rPr>
        <w:t>Vaš ljekar može da uraditi testove kako bi ustanovio</w:t>
      </w:r>
      <w:r w:rsidR="00856B3D" w:rsidRPr="0085215A">
        <w:rPr>
          <w:szCs w:val="22"/>
          <w:lang w:val="sr-Latn-ME"/>
        </w:rPr>
        <w:t xml:space="preserve"> da</w:t>
      </w:r>
      <w:r w:rsidR="00C0638A" w:rsidRPr="0085215A">
        <w:rPr>
          <w:szCs w:val="22"/>
          <w:lang w:val="sr-Latn-ME"/>
        </w:rPr>
        <w:t xml:space="preserve"> </w:t>
      </w:r>
      <w:r w:rsidR="00856B3D" w:rsidRPr="0085215A">
        <w:rPr>
          <w:szCs w:val="22"/>
          <w:lang w:val="sr-Latn-ME"/>
        </w:rPr>
        <w:t xml:space="preserve">li </w:t>
      </w:r>
      <w:r w:rsidR="00C0638A" w:rsidRPr="0085215A">
        <w:rPr>
          <w:szCs w:val="22"/>
          <w:lang w:val="sr-Latn-ME"/>
        </w:rPr>
        <w:t xml:space="preserve">imate </w:t>
      </w:r>
      <w:r w:rsidR="00856B3D" w:rsidRPr="0085215A">
        <w:rPr>
          <w:szCs w:val="22"/>
          <w:lang w:val="sr-Latn-ME"/>
        </w:rPr>
        <w:t>tuberkulozu;</w:t>
      </w:r>
    </w:p>
    <w:p w14:paraId="1A97E2F7" w14:textId="29A9A32C" w:rsidR="00C0638A" w:rsidRPr="0085215A" w:rsidRDefault="00856B3D" w:rsidP="001E614D">
      <w:pPr>
        <w:numPr>
          <w:ilvl w:val="0"/>
          <w:numId w:val="42"/>
        </w:numPr>
        <w:spacing w:before="120"/>
        <w:ind w:left="737"/>
        <w:rPr>
          <w:szCs w:val="22"/>
          <w:lang w:val="sr-Latn-ME"/>
        </w:rPr>
      </w:pPr>
      <w:r w:rsidRPr="0085215A">
        <w:rPr>
          <w:szCs w:val="22"/>
          <w:lang w:val="sr-Latn-ME"/>
        </w:rPr>
        <w:t>a</w:t>
      </w:r>
      <w:r w:rsidR="00C0638A" w:rsidRPr="0085215A">
        <w:rPr>
          <w:szCs w:val="22"/>
          <w:lang w:val="sr-Latn-ME"/>
        </w:rPr>
        <w:t xml:space="preserve">ko ste </w:t>
      </w:r>
      <w:r w:rsidR="00C0638A" w:rsidRPr="0085215A">
        <w:rPr>
          <w:b/>
          <w:szCs w:val="22"/>
          <w:lang w:val="sr-Latn-ME"/>
        </w:rPr>
        <w:t>muškog pola</w:t>
      </w:r>
      <w:r w:rsidR="00C0638A" w:rsidRPr="0085215A">
        <w:rPr>
          <w:szCs w:val="22"/>
          <w:lang w:val="sr-Latn-ME"/>
        </w:rPr>
        <w:t xml:space="preserve"> i želite da postanete o</w:t>
      </w:r>
      <w:r w:rsidR="006C034C" w:rsidRPr="0085215A">
        <w:rPr>
          <w:szCs w:val="22"/>
          <w:lang w:val="sr-Latn-ME"/>
        </w:rPr>
        <w:t>tac.</w:t>
      </w:r>
      <w:r w:rsidR="00C0638A" w:rsidRPr="0085215A">
        <w:rPr>
          <w:szCs w:val="22"/>
          <w:lang w:val="sr-Latn-ME"/>
        </w:rPr>
        <w:t xml:space="preserve"> </w:t>
      </w:r>
      <w:r w:rsidR="006C034C" w:rsidRPr="0085215A">
        <w:rPr>
          <w:szCs w:val="22"/>
          <w:lang w:val="sr-Latn-ME"/>
        </w:rPr>
        <w:t>Budući da se ne može isključiti izlučivanje lijeka Arava u spermu, tokom terapije lijekom Arava treba primjenjivati pouzdanu kontracepciju. Muškarci koji žele da postanu roditelji treba da se obrate svom l</w:t>
      </w:r>
      <w:r w:rsidR="00C0638A" w:rsidRPr="0085215A">
        <w:rPr>
          <w:szCs w:val="22"/>
          <w:lang w:val="sr-Latn-ME"/>
        </w:rPr>
        <w:t>jekar</w:t>
      </w:r>
      <w:r w:rsidR="006C034C" w:rsidRPr="0085215A">
        <w:rPr>
          <w:szCs w:val="22"/>
          <w:lang w:val="sr-Latn-ME"/>
        </w:rPr>
        <w:t>u</w:t>
      </w:r>
      <w:r w:rsidR="00101D97" w:rsidRPr="0085215A">
        <w:rPr>
          <w:szCs w:val="22"/>
          <w:lang w:val="sr-Latn-ME"/>
        </w:rPr>
        <w:t xml:space="preserve"> koji</w:t>
      </w:r>
      <w:r w:rsidR="00C0638A" w:rsidRPr="0085215A">
        <w:rPr>
          <w:szCs w:val="22"/>
          <w:lang w:val="sr-Latn-ME"/>
        </w:rPr>
        <w:t xml:space="preserve"> mo</w:t>
      </w:r>
      <w:r w:rsidR="00101D97" w:rsidRPr="0085215A">
        <w:rPr>
          <w:szCs w:val="22"/>
          <w:lang w:val="sr-Latn-ME"/>
        </w:rPr>
        <w:t xml:space="preserve">že da im </w:t>
      </w:r>
      <w:r w:rsidR="00C0638A" w:rsidRPr="0085215A">
        <w:rPr>
          <w:szCs w:val="22"/>
          <w:lang w:val="sr-Latn-ME"/>
        </w:rPr>
        <w:t>savjetuje</w:t>
      </w:r>
      <w:r w:rsidR="00101D97" w:rsidRPr="0085215A">
        <w:rPr>
          <w:szCs w:val="22"/>
          <w:lang w:val="sr-Latn-ME"/>
        </w:rPr>
        <w:t xml:space="preserve"> da prekinu</w:t>
      </w:r>
      <w:r w:rsidR="00C0638A" w:rsidRPr="0085215A">
        <w:rPr>
          <w:szCs w:val="22"/>
          <w:lang w:val="sr-Latn-ME"/>
        </w:rPr>
        <w:t xml:space="preserve"> sa uzimanjem lijeka Arava</w:t>
      </w:r>
      <w:r w:rsidR="00101D97" w:rsidRPr="0085215A">
        <w:rPr>
          <w:szCs w:val="22"/>
          <w:lang w:val="sr-Latn-ME"/>
        </w:rPr>
        <w:t xml:space="preserve"> i da uzmu</w:t>
      </w:r>
      <w:r w:rsidR="00C0638A" w:rsidRPr="0085215A">
        <w:rPr>
          <w:szCs w:val="22"/>
          <w:lang w:val="sr-Latn-ME"/>
        </w:rPr>
        <w:t xml:space="preserve"> neke ljekove koji bi ubrzali izlučivanje </w:t>
      </w:r>
      <w:r w:rsidR="00101D97" w:rsidRPr="0085215A">
        <w:rPr>
          <w:szCs w:val="22"/>
          <w:lang w:val="sr-Latn-ME"/>
        </w:rPr>
        <w:t xml:space="preserve">lijeka </w:t>
      </w:r>
      <w:r w:rsidR="00C0638A" w:rsidRPr="0085215A">
        <w:rPr>
          <w:szCs w:val="22"/>
          <w:lang w:val="sr-Latn-ME"/>
        </w:rPr>
        <w:t>Ara</w:t>
      </w:r>
      <w:r w:rsidR="00101D97" w:rsidRPr="0085215A">
        <w:rPr>
          <w:szCs w:val="22"/>
          <w:lang w:val="sr-Latn-ME"/>
        </w:rPr>
        <w:t>va</w:t>
      </w:r>
      <w:r w:rsidR="00C0638A" w:rsidRPr="0085215A">
        <w:rPr>
          <w:szCs w:val="22"/>
          <w:lang w:val="sr-Latn-ME"/>
        </w:rPr>
        <w:t xml:space="preserve"> iz </w:t>
      </w:r>
      <w:r w:rsidR="00101D97" w:rsidRPr="0085215A">
        <w:rPr>
          <w:szCs w:val="22"/>
          <w:lang w:val="sr-Latn-ME"/>
        </w:rPr>
        <w:t>njihovog</w:t>
      </w:r>
      <w:r w:rsidR="00C0638A" w:rsidRPr="0085215A">
        <w:rPr>
          <w:szCs w:val="22"/>
          <w:lang w:val="sr-Latn-ME"/>
        </w:rPr>
        <w:t xml:space="preserve"> organizma. Nakon toga, </w:t>
      </w:r>
      <w:r w:rsidR="00101D97" w:rsidRPr="0085215A">
        <w:rPr>
          <w:szCs w:val="22"/>
          <w:lang w:val="sr-Latn-ME"/>
        </w:rPr>
        <w:t>biće vam potreban</w:t>
      </w:r>
      <w:r w:rsidR="00C0638A" w:rsidRPr="0085215A">
        <w:rPr>
          <w:szCs w:val="22"/>
          <w:lang w:val="sr-Latn-ME"/>
        </w:rPr>
        <w:t xml:space="preserve"> </w:t>
      </w:r>
      <w:r w:rsidR="006E0C03" w:rsidRPr="0085215A">
        <w:rPr>
          <w:szCs w:val="22"/>
          <w:lang w:val="sr-Latn-ME"/>
        </w:rPr>
        <w:t xml:space="preserve">laboratorijski test </w:t>
      </w:r>
      <w:r w:rsidR="00C0638A" w:rsidRPr="0085215A">
        <w:rPr>
          <w:szCs w:val="22"/>
          <w:lang w:val="sr-Latn-ME"/>
        </w:rPr>
        <w:t xml:space="preserve">da potvrdite da je </w:t>
      </w:r>
      <w:r w:rsidR="006E0C03" w:rsidRPr="0085215A">
        <w:rPr>
          <w:szCs w:val="22"/>
          <w:lang w:val="sr-Latn-ME"/>
        </w:rPr>
        <w:t xml:space="preserve">lijek </w:t>
      </w:r>
      <w:r w:rsidR="00C0638A" w:rsidRPr="0085215A">
        <w:rPr>
          <w:szCs w:val="22"/>
          <w:lang w:val="sr-Latn-ME"/>
        </w:rPr>
        <w:t>Arava u dovoljnoj mjer</w:t>
      </w:r>
      <w:r w:rsidR="006E0C03" w:rsidRPr="0085215A">
        <w:rPr>
          <w:szCs w:val="22"/>
          <w:lang w:val="sr-Latn-ME"/>
        </w:rPr>
        <w:t>i eliminisan</w:t>
      </w:r>
      <w:r w:rsidR="00C0638A" w:rsidRPr="0085215A">
        <w:rPr>
          <w:szCs w:val="22"/>
          <w:lang w:val="sr-Latn-ME"/>
        </w:rPr>
        <w:t xml:space="preserve"> iz </w:t>
      </w:r>
      <w:r w:rsidR="00F9206D" w:rsidRPr="0085215A">
        <w:rPr>
          <w:szCs w:val="22"/>
          <w:lang w:val="sr-Latn-ME"/>
        </w:rPr>
        <w:t>V</w:t>
      </w:r>
      <w:r w:rsidR="00C0638A" w:rsidRPr="0085215A">
        <w:rPr>
          <w:szCs w:val="22"/>
          <w:lang w:val="sr-Latn-ME"/>
        </w:rPr>
        <w:t xml:space="preserve">ašeg organizma, poslije čega treba da sačekate još najmanje </w:t>
      </w:r>
      <w:r w:rsidR="00C0638A" w:rsidRPr="0085215A">
        <w:rPr>
          <w:color w:val="000000"/>
          <w:szCs w:val="22"/>
          <w:lang w:val="sr-Latn-ME"/>
        </w:rPr>
        <w:t>dodatna</w:t>
      </w:r>
      <w:r w:rsidR="00C0638A" w:rsidRPr="0085215A">
        <w:rPr>
          <w:color w:val="FF0000"/>
          <w:szCs w:val="22"/>
          <w:lang w:val="sr-Latn-ME"/>
        </w:rPr>
        <w:t xml:space="preserve"> </w:t>
      </w:r>
      <w:r w:rsidR="00C0638A" w:rsidRPr="0085215A">
        <w:rPr>
          <w:szCs w:val="22"/>
          <w:lang w:val="sr-Latn-ME"/>
        </w:rPr>
        <w:t>3 mjesec</w:t>
      </w:r>
      <w:r w:rsidR="006E0C03" w:rsidRPr="0085215A">
        <w:rPr>
          <w:szCs w:val="22"/>
          <w:lang w:val="sr-Latn-ME"/>
        </w:rPr>
        <w:t>a;</w:t>
      </w:r>
    </w:p>
    <w:p w14:paraId="6F421B7F" w14:textId="6427B48F" w:rsidR="006E0C03" w:rsidRPr="0085215A" w:rsidRDefault="006E0C03" w:rsidP="001E614D">
      <w:pPr>
        <w:numPr>
          <w:ilvl w:val="0"/>
          <w:numId w:val="42"/>
        </w:numPr>
        <w:spacing w:before="120"/>
        <w:ind w:left="737"/>
        <w:rPr>
          <w:szCs w:val="22"/>
          <w:lang w:val="sr-Latn-ME"/>
        </w:rPr>
      </w:pPr>
      <w:r w:rsidRPr="0085215A">
        <w:rPr>
          <w:rStyle w:val="markedcontent"/>
          <w:szCs w:val="22"/>
          <w:lang w:val="sr-Latn-ME"/>
        </w:rPr>
        <w:t xml:space="preserve">ako </w:t>
      </w:r>
      <w:r w:rsidR="00103ACB" w:rsidRPr="0085215A">
        <w:rPr>
          <w:rStyle w:val="markedcontent"/>
          <w:szCs w:val="22"/>
          <w:lang w:val="sr-Latn-ME"/>
        </w:rPr>
        <w:t>treba da uradite</w:t>
      </w:r>
      <w:r w:rsidRPr="0085215A">
        <w:rPr>
          <w:rStyle w:val="markedcontent"/>
          <w:szCs w:val="22"/>
          <w:lang w:val="sr-Latn-ME"/>
        </w:rPr>
        <w:t xml:space="preserve"> određen</w:t>
      </w:r>
      <w:r w:rsidR="007F665C" w:rsidRPr="0085215A">
        <w:rPr>
          <w:rStyle w:val="markedcontent"/>
          <w:szCs w:val="22"/>
          <w:lang w:val="sr-Latn-ME"/>
        </w:rPr>
        <w:t>i test krvi</w:t>
      </w:r>
      <w:r w:rsidRPr="0085215A">
        <w:rPr>
          <w:rStyle w:val="markedcontent"/>
          <w:szCs w:val="22"/>
          <w:lang w:val="sr-Latn-ME"/>
        </w:rPr>
        <w:t xml:space="preserve"> (utvrđivanje </w:t>
      </w:r>
      <w:r w:rsidR="007F665C" w:rsidRPr="0085215A">
        <w:rPr>
          <w:rStyle w:val="markedcontent"/>
          <w:szCs w:val="22"/>
          <w:lang w:val="sr-Latn-ME"/>
        </w:rPr>
        <w:t>nivoa</w:t>
      </w:r>
      <w:r w:rsidRPr="0085215A">
        <w:rPr>
          <w:rStyle w:val="markedcontent"/>
          <w:szCs w:val="22"/>
          <w:lang w:val="sr-Latn-ME"/>
        </w:rPr>
        <w:t xml:space="preserve"> kalcij</w:t>
      </w:r>
      <w:r w:rsidR="007F665C" w:rsidRPr="0085215A">
        <w:rPr>
          <w:rStyle w:val="markedcontent"/>
          <w:szCs w:val="22"/>
          <w:lang w:val="sr-Latn-ME"/>
        </w:rPr>
        <w:t>um</w:t>
      </w:r>
      <w:r w:rsidRPr="0085215A">
        <w:rPr>
          <w:rStyle w:val="markedcontent"/>
          <w:szCs w:val="22"/>
          <w:lang w:val="sr-Latn-ME"/>
        </w:rPr>
        <w:t>a). Mogu se utvrditi</w:t>
      </w:r>
      <w:r w:rsidRPr="0085215A">
        <w:rPr>
          <w:szCs w:val="22"/>
          <w:lang w:val="sr-Latn-ME"/>
        </w:rPr>
        <w:br/>
      </w:r>
      <w:r w:rsidR="00103ACB" w:rsidRPr="0085215A">
        <w:rPr>
          <w:rStyle w:val="markedcontent"/>
          <w:szCs w:val="22"/>
          <w:lang w:val="sr-Latn-ME"/>
        </w:rPr>
        <w:t>lažno niski nivoi</w:t>
      </w:r>
      <w:r w:rsidRPr="0085215A">
        <w:rPr>
          <w:rStyle w:val="markedcontent"/>
          <w:szCs w:val="22"/>
          <w:lang w:val="sr-Latn-ME"/>
        </w:rPr>
        <w:t xml:space="preserve"> kalcij</w:t>
      </w:r>
      <w:r w:rsidR="00103ACB" w:rsidRPr="0085215A">
        <w:rPr>
          <w:rStyle w:val="markedcontent"/>
          <w:szCs w:val="22"/>
          <w:lang w:val="sr-Latn-ME"/>
        </w:rPr>
        <w:t>um</w:t>
      </w:r>
      <w:r w:rsidRPr="0085215A">
        <w:rPr>
          <w:rStyle w:val="markedcontent"/>
          <w:szCs w:val="22"/>
          <w:lang w:val="sr-Latn-ME"/>
        </w:rPr>
        <w:t>a.</w:t>
      </w:r>
    </w:p>
    <w:p w14:paraId="4FEAD819" w14:textId="6BE58B60" w:rsidR="00C0638A" w:rsidRPr="0085215A" w:rsidRDefault="00103ACB">
      <w:pPr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Lijek </w:t>
      </w:r>
      <w:r w:rsidR="00C0638A" w:rsidRPr="0085215A">
        <w:rPr>
          <w:szCs w:val="22"/>
          <w:lang w:val="sr-Latn-ME"/>
        </w:rPr>
        <w:t xml:space="preserve">Arava povremeno može da izazove probleme sa </w:t>
      </w:r>
      <w:r w:rsidR="00F9206D" w:rsidRPr="0085215A">
        <w:rPr>
          <w:szCs w:val="22"/>
          <w:lang w:val="sr-Latn-ME"/>
        </w:rPr>
        <w:t>V</w:t>
      </w:r>
      <w:r w:rsidR="00C0638A" w:rsidRPr="0085215A">
        <w:rPr>
          <w:szCs w:val="22"/>
          <w:lang w:val="sr-Latn-ME"/>
        </w:rPr>
        <w:t xml:space="preserve">ašom krvlju, jetrom, plućima </w:t>
      </w:r>
      <w:r w:rsidRPr="0085215A">
        <w:rPr>
          <w:szCs w:val="22"/>
          <w:lang w:val="sr-Latn-ME"/>
        </w:rPr>
        <w:t>ili ner</w:t>
      </w:r>
      <w:r w:rsidR="00C0638A" w:rsidRPr="0085215A">
        <w:rPr>
          <w:szCs w:val="22"/>
          <w:lang w:val="sr-Latn-ME"/>
        </w:rPr>
        <w:t xml:space="preserve">vima Vaših ruku i nogu. Takođe može da dovede do ozbiljnih alergijskih reakcija (uključujući i </w:t>
      </w:r>
      <w:r w:rsidRPr="0085215A">
        <w:rPr>
          <w:szCs w:val="22"/>
          <w:lang w:val="sr-Latn-ME"/>
        </w:rPr>
        <w:t>reakciju na lijek</w:t>
      </w:r>
      <w:r w:rsidR="00C0638A" w:rsidRPr="0085215A">
        <w:rPr>
          <w:szCs w:val="22"/>
          <w:lang w:val="sr-Latn-ME"/>
        </w:rPr>
        <w:t xml:space="preserve"> sa eozinofilijom i sistemskim simptomima (DRESS)</w:t>
      </w:r>
      <w:r w:rsidR="00E71418" w:rsidRPr="0085215A">
        <w:rPr>
          <w:szCs w:val="22"/>
          <w:lang w:val="sr-Latn-ME"/>
        </w:rPr>
        <w:t>)</w:t>
      </w:r>
      <w:r w:rsidR="00C0638A" w:rsidRPr="0085215A">
        <w:rPr>
          <w:szCs w:val="22"/>
          <w:lang w:val="sr-Latn-ME"/>
        </w:rPr>
        <w:t xml:space="preserve"> ili</w:t>
      </w:r>
      <w:r w:rsidR="00D43485" w:rsidRPr="0085215A">
        <w:rPr>
          <w:szCs w:val="22"/>
          <w:lang w:val="sr-Latn-ME"/>
        </w:rPr>
        <w:t xml:space="preserve"> da</w:t>
      </w:r>
      <w:r w:rsidR="00C0638A" w:rsidRPr="0085215A">
        <w:rPr>
          <w:szCs w:val="22"/>
          <w:lang w:val="sr-Latn-ME"/>
        </w:rPr>
        <w:t xml:space="preserve"> poveća vjerovatnoću za nastanak ozbiljne infekcije. Za dodatne informacije</w:t>
      </w:r>
      <w:r w:rsidR="00D43485" w:rsidRPr="0085215A">
        <w:rPr>
          <w:szCs w:val="22"/>
          <w:lang w:val="sr-Latn-ME"/>
        </w:rPr>
        <w:t>, molimo V</w:t>
      </w:r>
      <w:r w:rsidR="00C0638A" w:rsidRPr="0085215A">
        <w:rPr>
          <w:szCs w:val="22"/>
          <w:lang w:val="sr-Latn-ME"/>
        </w:rPr>
        <w:t xml:space="preserve">as </w:t>
      </w:r>
      <w:r w:rsidR="00D43485" w:rsidRPr="0085215A">
        <w:rPr>
          <w:szCs w:val="22"/>
          <w:lang w:val="sr-Latn-ME"/>
        </w:rPr>
        <w:t>da pogledate dio</w:t>
      </w:r>
      <w:r w:rsidR="00C0638A" w:rsidRPr="0085215A">
        <w:rPr>
          <w:szCs w:val="22"/>
          <w:lang w:val="sr-Latn-ME"/>
        </w:rPr>
        <w:t xml:space="preserve"> 4 (Moguća neželjena dejstva)</w:t>
      </w:r>
      <w:r w:rsidR="00D43485" w:rsidRPr="0085215A">
        <w:rPr>
          <w:szCs w:val="22"/>
          <w:lang w:val="sr-Latn-ME"/>
        </w:rPr>
        <w:t>.</w:t>
      </w:r>
    </w:p>
    <w:p w14:paraId="7614FB00" w14:textId="6020CB26" w:rsidR="00092794" w:rsidRPr="0085215A" w:rsidRDefault="00C0638A">
      <w:pPr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>U početku DRESS se ispoljava simptomima sličnim gripu i osipom na licu, a kasnije se pored proširenja osipa javlja visoka temperatura, u testovima krvi se vidi povećan nivo enzima jetre i povećan broj bijelih krvnih ćelija (eozinofilija) i uvećanje limfnih čvorova.</w:t>
      </w:r>
    </w:p>
    <w:p w14:paraId="327FFE6E" w14:textId="62BEF2BB" w:rsidR="00C0638A" w:rsidRPr="0085215A" w:rsidRDefault="00C0638A">
      <w:pPr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lastRenderedPageBreak/>
        <w:t xml:space="preserve">Prije nego što počnete da uzimate lijek Arava, </w:t>
      </w:r>
      <w:r w:rsidRPr="0085215A">
        <w:rPr>
          <w:color w:val="000000"/>
          <w:szCs w:val="22"/>
          <w:lang w:val="sr-Latn-ME"/>
        </w:rPr>
        <w:t>kao i tokom uzimanja lijeka Arava,</w:t>
      </w:r>
      <w:r w:rsidRPr="0085215A">
        <w:rPr>
          <w:szCs w:val="22"/>
          <w:lang w:val="sr-Latn-ME"/>
        </w:rPr>
        <w:t xml:space="preserve"> </w:t>
      </w:r>
      <w:r w:rsidR="00227CAD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 xml:space="preserve">aš ljekar će obaviti analizu krvi kako bi pratio </w:t>
      </w:r>
      <w:r w:rsidR="00227CAD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 xml:space="preserve">ašu krvnu sliku i stanje </w:t>
      </w:r>
      <w:r w:rsidR="00227CAD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 xml:space="preserve">aše jetre u redovnim intervalima. Vaš ljekar će takođe redovno pratiti </w:t>
      </w:r>
      <w:r w:rsidR="00227CAD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>aš krvni pritisak jer Arava može da prouzrokuje povećanje krvnog pritiska.</w:t>
      </w:r>
    </w:p>
    <w:p w14:paraId="73508C5D" w14:textId="5272D1CA" w:rsidR="00C0638A" w:rsidRPr="0085215A" w:rsidRDefault="00C0638A">
      <w:pPr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>Recite svome ljekaru ukoliko imate neobjašnjiv hronični proliv.</w:t>
      </w:r>
      <w:r w:rsidR="00227CAD" w:rsidRPr="0085215A">
        <w:rPr>
          <w:szCs w:val="22"/>
          <w:lang w:val="sr-Latn-ME"/>
        </w:rPr>
        <w:t xml:space="preserve"> </w:t>
      </w:r>
      <w:r w:rsidRPr="0085215A">
        <w:rPr>
          <w:szCs w:val="22"/>
          <w:lang w:val="sr-Latn-ME"/>
        </w:rPr>
        <w:t xml:space="preserve">Vaš ljekar može sprovesti dodatne analize radi </w:t>
      </w:r>
      <w:r w:rsidR="00227CAD" w:rsidRPr="0085215A">
        <w:rPr>
          <w:szCs w:val="22"/>
          <w:lang w:val="sr-Latn-ME"/>
        </w:rPr>
        <w:t xml:space="preserve">postavljanja diferencijalne </w:t>
      </w:r>
      <w:r w:rsidRPr="0085215A">
        <w:rPr>
          <w:szCs w:val="22"/>
          <w:lang w:val="sr-Latn-ME"/>
        </w:rPr>
        <w:t>dijagnoze.</w:t>
      </w:r>
    </w:p>
    <w:p w14:paraId="20DBB0FA" w14:textId="77777777" w:rsidR="00386A7E" w:rsidRPr="0085215A" w:rsidRDefault="00386A7E" w:rsidP="001E614D">
      <w:pPr>
        <w:rPr>
          <w:szCs w:val="22"/>
          <w:lang w:val="sr-Latn-ME"/>
        </w:rPr>
      </w:pPr>
    </w:p>
    <w:p w14:paraId="7425B3C8" w14:textId="19E714C4" w:rsidR="00C0638A" w:rsidRPr="0085215A" w:rsidRDefault="00826070" w:rsidP="001E614D">
      <w:pPr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Djeca i adolescenti</w:t>
      </w:r>
    </w:p>
    <w:p w14:paraId="2F75622E" w14:textId="77777777" w:rsidR="00092794" w:rsidRPr="0085215A" w:rsidRDefault="00092794">
      <w:pPr>
        <w:rPr>
          <w:szCs w:val="22"/>
          <w:lang w:val="sr-Latn-ME"/>
        </w:rPr>
      </w:pPr>
    </w:p>
    <w:p w14:paraId="656F045A" w14:textId="6E1ED244" w:rsidR="00C0638A" w:rsidRPr="0085215A" w:rsidRDefault="00C0638A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Ne preporučuje se korišćenje lijeka Arava kod djece i adolescenata mlađih od 18 godina.</w:t>
      </w:r>
    </w:p>
    <w:p w14:paraId="454E0C38" w14:textId="77777777" w:rsidR="00F67CDE" w:rsidRPr="0085215A" w:rsidRDefault="00F67CDE">
      <w:pPr>
        <w:rPr>
          <w:bCs/>
          <w:szCs w:val="22"/>
          <w:lang w:val="sr-Latn-ME"/>
        </w:rPr>
      </w:pPr>
    </w:p>
    <w:p w14:paraId="5E378D85" w14:textId="77777777" w:rsidR="00F67CDE" w:rsidRPr="0085215A" w:rsidRDefault="00F67CDE">
      <w:pPr>
        <w:rPr>
          <w:b/>
          <w:szCs w:val="22"/>
          <w:lang w:val="sr-Latn-ME"/>
        </w:rPr>
      </w:pPr>
      <w:bookmarkStart w:id="1" w:name="_Hlk39774515"/>
      <w:r w:rsidRPr="0085215A">
        <w:rPr>
          <w:b/>
          <w:szCs w:val="22"/>
          <w:lang w:val="sr-Latn-ME"/>
        </w:rPr>
        <w:t>Primjena drugih ljekova</w:t>
      </w:r>
    </w:p>
    <w:bookmarkEnd w:id="1"/>
    <w:p w14:paraId="6650BF22" w14:textId="77777777" w:rsidR="00092794" w:rsidRPr="0085215A" w:rsidRDefault="00092794">
      <w:pPr>
        <w:rPr>
          <w:b/>
          <w:szCs w:val="22"/>
          <w:lang w:val="sr-Latn-ME"/>
        </w:rPr>
      </w:pPr>
    </w:p>
    <w:p w14:paraId="5C367347" w14:textId="77777777" w:rsidR="00C0638A" w:rsidRPr="0085215A" w:rsidRDefault="00C0638A">
      <w:pPr>
        <w:rPr>
          <w:i/>
          <w:color w:val="000000"/>
          <w:szCs w:val="22"/>
          <w:lang w:val="sr-Latn-ME"/>
        </w:rPr>
      </w:pPr>
      <w:r w:rsidRPr="0085215A">
        <w:rPr>
          <w:i/>
          <w:color w:val="000000"/>
          <w:szCs w:val="22"/>
          <w:lang w:val="sr-Latn-ME"/>
        </w:rPr>
        <w:t>Obavijestite svog lijekara ili farmaceuta ako uzimate, do nedavno ste uzimali ili biste mogli da uzmete neki drugi lijek, uključujući i lijek koji se nabavlja bez ljekarskog recepta.</w:t>
      </w:r>
    </w:p>
    <w:p w14:paraId="2FF15531" w14:textId="77777777" w:rsidR="00C0638A" w:rsidRPr="0085215A" w:rsidRDefault="00C0638A" w:rsidP="001E614D">
      <w:pPr>
        <w:spacing w:before="120"/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Ovo je od posebnog značaja ako uzimate:</w:t>
      </w:r>
    </w:p>
    <w:p w14:paraId="585E0FF1" w14:textId="370DA730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druge ljekove za liječenje reumatoidnog artritisa, kao što su antimalarici (npr. hlorokin i hidroksihlorokin), intramuskularni ili oralni preparati zlata, D-penicilamin, azatioprin, i drugi imunosupresivni ljekovi (npr. metotreksat), s obzirom </w:t>
      </w:r>
      <w:r w:rsidR="00FA65EC" w:rsidRPr="0085215A">
        <w:rPr>
          <w:color w:val="000000"/>
          <w:szCs w:val="22"/>
          <w:lang w:val="sr-Latn-ME"/>
        </w:rPr>
        <w:t xml:space="preserve">na to </w:t>
      </w:r>
      <w:r w:rsidRPr="0085215A">
        <w:rPr>
          <w:color w:val="000000"/>
          <w:szCs w:val="22"/>
          <w:lang w:val="sr-Latn-ME"/>
        </w:rPr>
        <w:t>da njihovo istovremeno uzimanje sa ljekom Arava nije preporučljivo</w:t>
      </w:r>
    </w:p>
    <w:p w14:paraId="2B9673E8" w14:textId="055BA8EC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varfarin i druge oralne ljekove koji se koriste za razređivanje krvi, jer je potrebno praćenje kako bi se smanjio rizik od neželjenih dej</w:t>
      </w:r>
      <w:r w:rsidR="00FA65EC" w:rsidRPr="0085215A">
        <w:rPr>
          <w:color w:val="000000"/>
          <w:szCs w:val="22"/>
          <w:lang w:val="sr-Latn-ME"/>
        </w:rPr>
        <w:t>s</w:t>
      </w:r>
      <w:r w:rsidRPr="0085215A">
        <w:rPr>
          <w:color w:val="000000"/>
          <w:szCs w:val="22"/>
          <w:lang w:val="sr-Latn-ME"/>
        </w:rPr>
        <w:t>tava tih ljekova</w:t>
      </w:r>
    </w:p>
    <w:p w14:paraId="45E95F93" w14:textId="649698EA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teriflunomid za l</w:t>
      </w:r>
      <w:r w:rsidR="00281871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multiple skleroze</w:t>
      </w:r>
    </w:p>
    <w:p w14:paraId="25047181" w14:textId="5123E4AB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repaglinid, pioglitazon, nateglinid ili roziglitazon za l</w:t>
      </w:r>
      <w:r w:rsidR="00281871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šećerne bolesti</w:t>
      </w:r>
    </w:p>
    <w:p w14:paraId="3683394E" w14:textId="4A6F9251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daunorubicin, doksorubicin, paklitaksel ili topotekan za l</w:t>
      </w:r>
      <w:r w:rsidR="00281871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raka</w:t>
      </w:r>
    </w:p>
    <w:p w14:paraId="633A3E33" w14:textId="3F24D019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duloksetin za l</w:t>
      </w:r>
      <w:r w:rsidR="00281871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depresije, nesposobnosti zadržavanja mokraće ili bolesti bubrega kod oboljelih od šećerne bolesti</w:t>
      </w:r>
    </w:p>
    <w:p w14:paraId="4C7114B3" w14:textId="511469A3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alosetron za l</w:t>
      </w:r>
      <w:r w:rsidR="00281871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tešk</w:t>
      </w:r>
      <w:r w:rsidR="00012823" w:rsidRPr="0085215A">
        <w:rPr>
          <w:color w:val="000000"/>
          <w:szCs w:val="22"/>
          <w:lang w:val="sr-Latn-ME"/>
        </w:rPr>
        <w:t>og oblika proliva</w:t>
      </w:r>
    </w:p>
    <w:p w14:paraId="2933FFA1" w14:textId="0F9C1387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teofilin za l</w:t>
      </w:r>
      <w:r w:rsidR="00281871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astme</w:t>
      </w:r>
    </w:p>
    <w:p w14:paraId="4AE28CD8" w14:textId="77777777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tizanidin, lijek za opuštanje mišića</w:t>
      </w:r>
    </w:p>
    <w:p w14:paraId="70420DA3" w14:textId="2B20204D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oraln</w:t>
      </w:r>
      <w:r w:rsidR="00B15C49" w:rsidRPr="0085215A">
        <w:rPr>
          <w:color w:val="000000"/>
          <w:szCs w:val="22"/>
          <w:lang w:val="sr-Latn-ME"/>
        </w:rPr>
        <w:t>e</w:t>
      </w:r>
      <w:r w:rsidRPr="0085215A">
        <w:rPr>
          <w:color w:val="000000"/>
          <w:szCs w:val="22"/>
          <w:lang w:val="sr-Latn-ME"/>
        </w:rPr>
        <w:t xml:space="preserve"> ljekov</w:t>
      </w:r>
      <w:r w:rsidR="00B15C49" w:rsidRPr="0085215A">
        <w:rPr>
          <w:color w:val="000000"/>
          <w:szCs w:val="22"/>
          <w:lang w:val="sr-Latn-ME"/>
        </w:rPr>
        <w:t>e</w:t>
      </w:r>
      <w:r w:rsidRPr="0085215A">
        <w:rPr>
          <w:color w:val="000000"/>
          <w:szCs w:val="22"/>
          <w:lang w:val="sr-Latn-ME"/>
        </w:rPr>
        <w:t xml:space="preserve"> za sprečavanje trudnoće (koji sadrže etinilestradiol i levonorgestrel)</w:t>
      </w:r>
    </w:p>
    <w:p w14:paraId="311217E2" w14:textId="0A83ED1D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cefaklor, benzilpenicilin (penicilin G), ciprofloksacin za lječenje infekcija</w:t>
      </w:r>
    </w:p>
    <w:p w14:paraId="1E2B01B6" w14:textId="0A9E5043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indometacin, ketoprofen za l</w:t>
      </w:r>
      <w:r w:rsidR="00A03311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bola ili zapaljenja</w:t>
      </w:r>
    </w:p>
    <w:p w14:paraId="72ED56F7" w14:textId="77777777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furosemid za lječenje bolesti srca (diuretik, tableta za izbacivanje tečnosti)</w:t>
      </w:r>
    </w:p>
    <w:p w14:paraId="162E363F" w14:textId="77777777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zidovudin za lječenje HIV infekcije</w:t>
      </w:r>
    </w:p>
    <w:p w14:paraId="05E3D3C0" w14:textId="022C1B6D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ro</w:t>
      </w:r>
      <w:r w:rsidR="00AA37E8" w:rsidRPr="0085215A">
        <w:rPr>
          <w:color w:val="000000"/>
          <w:szCs w:val="22"/>
          <w:lang w:val="sr-Latn-ME"/>
        </w:rPr>
        <w:t>s</w:t>
      </w:r>
      <w:r w:rsidRPr="0085215A">
        <w:rPr>
          <w:color w:val="000000"/>
          <w:szCs w:val="22"/>
          <w:lang w:val="sr-Latn-ME"/>
        </w:rPr>
        <w:t>uvastatin, simvastatin, atorvastatin, pravastatin za l</w:t>
      </w:r>
      <w:r w:rsidR="00AA37E8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ječenje hiperholesterolemije (povišeni holesterol)</w:t>
      </w:r>
    </w:p>
    <w:p w14:paraId="103F1D75" w14:textId="77777777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sulfasalazin za lečenje inflamatorne bolesti crijeva ili reumatoidnog artritisa.</w:t>
      </w:r>
    </w:p>
    <w:p w14:paraId="6059C787" w14:textId="7124C650" w:rsidR="00C0638A" w:rsidRPr="0085215A" w:rsidRDefault="00C0638A">
      <w:pPr>
        <w:numPr>
          <w:ilvl w:val="0"/>
          <w:numId w:val="43"/>
        </w:num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lijek holestiramin (koji se koristi u liječenju povećanih vrijednosti holesterola) ili aktivni ugalj, s obzirom </w:t>
      </w:r>
      <w:r w:rsidR="00AA37E8" w:rsidRPr="0085215A">
        <w:rPr>
          <w:color w:val="000000"/>
          <w:szCs w:val="22"/>
          <w:lang w:val="sr-Latn-ME"/>
        </w:rPr>
        <w:t xml:space="preserve">na to </w:t>
      </w:r>
      <w:r w:rsidRPr="0085215A">
        <w:rPr>
          <w:color w:val="000000"/>
          <w:szCs w:val="22"/>
          <w:lang w:val="sr-Latn-ME"/>
        </w:rPr>
        <w:t xml:space="preserve">da ovi ljekovi mogu da smanje količinu lijeka Arava koju tijelo </w:t>
      </w:r>
      <w:r w:rsidR="00AA37E8" w:rsidRPr="0085215A">
        <w:rPr>
          <w:color w:val="000000"/>
          <w:szCs w:val="22"/>
          <w:lang w:val="sr-Latn-ME"/>
        </w:rPr>
        <w:t>re</w:t>
      </w:r>
      <w:r w:rsidRPr="0085215A">
        <w:rPr>
          <w:color w:val="000000"/>
          <w:szCs w:val="22"/>
          <w:lang w:val="sr-Latn-ME"/>
        </w:rPr>
        <w:t>sorbuje</w:t>
      </w:r>
      <w:r w:rsidR="00AA37E8" w:rsidRPr="0085215A">
        <w:rPr>
          <w:color w:val="000000"/>
          <w:szCs w:val="22"/>
          <w:lang w:val="sr-Latn-ME"/>
        </w:rPr>
        <w:t>.</w:t>
      </w:r>
    </w:p>
    <w:p w14:paraId="6F485E75" w14:textId="2AD8E13A" w:rsidR="00C0638A" w:rsidRPr="0085215A" w:rsidRDefault="00C0638A" w:rsidP="001E614D">
      <w:pPr>
        <w:spacing w:before="120"/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Ako već uzimate </w:t>
      </w:r>
      <w:r w:rsidRPr="0085215A">
        <w:rPr>
          <w:b/>
          <w:color w:val="000000"/>
          <w:szCs w:val="22"/>
          <w:lang w:val="sr-Latn-ME"/>
        </w:rPr>
        <w:t>nesteroidni antiinflamatorni lijek</w:t>
      </w:r>
      <w:r w:rsidRPr="0085215A">
        <w:rPr>
          <w:color w:val="000000"/>
          <w:szCs w:val="22"/>
          <w:lang w:val="sr-Latn-ME"/>
        </w:rPr>
        <w:t xml:space="preserve"> (NSAI</w:t>
      </w:r>
      <w:r w:rsidR="001C40F9" w:rsidRPr="0085215A">
        <w:rPr>
          <w:color w:val="000000"/>
          <w:szCs w:val="22"/>
          <w:lang w:val="sr-Latn-ME"/>
        </w:rPr>
        <w:t>L</w:t>
      </w:r>
      <w:r w:rsidRPr="0085215A">
        <w:rPr>
          <w:color w:val="000000"/>
          <w:szCs w:val="22"/>
          <w:lang w:val="sr-Latn-ME"/>
        </w:rPr>
        <w:t xml:space="preserve">) i/ili </w:t>
      </w:r>
      <w:r w:rsidRPr="0085215A">
        <w:rPr>
          <w:b/>
          <w:color w:val="000000"/>
          <w:szCs w:val="22"/>
          <w:lang w:val="sr-Latn-ME"/>
        </w:rPr>
        <w:t>kortikosteroide</w:t>
      </w:r>
      <w:r w:rsidRPr="0085215A">
        <w:rPr>
          <w:color w:val="000000"/>
          <w:szCs w:val="22"/>
          <w:lang w:val="sr-Latn-ME"/>
        </w:rPr>
        <w:t>, možete da nastavite da ih uzimate pošto počnete da uzimate lijek Arava.</w:t>
      </w:r>
    </w:p>
    <w:p w14:paraId="465C953B" w14:textId="77777777" w:rsidR="00C0638A" w:rsidRPr="0085215A" w:rsidRDefault="00C0638A" w:rsidP="001E614D">
      <w:pPr>
        <w:spacing w:before="120"/>
        <w:rPr>
          <w:color w:val="000000"/>
          <w:szCs w:val="22"/>
          <w:lang w:val="sr-Latn-ME"/>
        </w:rPr>
      </w:pPr>
      <w:r w:rsidRPr="0085215A">
        <w:rPr>
          <w:b/>
          <w:color w:val="000000"/>
          <w:szCs w:val="22"/>
          <w:lang w:val="sr-Latn-ME"/>
        </w:rPr>
        <w:t>Vakcinacije</w:t>
      </w:r>
    </w:p>
    <w:p w14:paraId="2F3BF48E" w14:textId="77777777" w:rsidR="00092794" w:rsidRPr="0085215A" w:rsidRDefault="00092794">
      <w:pPr>
        <w:rPr>
          <w:color w:val="000000"/>
          <w:szCs w:val="22"/>
          <w:lang w:val="sr-Latn-ME"/>
        </w:rPr>
      </w:pPr>
    </w:p>
    <w:p w14:paraId="68D5D378" w14:textId="5D4549B5" w:rsidR="00C0638A" w:rsidRPr="0085215A" w:rsidRDefault="00C0638A">
      <w:p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Ako treba da se vakcinišete, pitajte </w:t>
      </w:r>
      <w:r w:rsidR="00F9206D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>ašeg ljekara za savjet. Neke vakcinacije ne bi trebalo da se obavljaju za vrijeme trajanja terapije l</w:t>
      </w:r>
      <w:r w:rsidR="00DE04E6" w:rsidRPr="0085215A">
        <w:rPr>
          <w:color w:val="000000"/>
          <w:szCs w:val="22"/>
          <w:lang w:val="sr-Latn-ME"/>
        </w:rPr>
        <w:t>i</w:t>
      </w:r>
      <w:r w:rsidRPr="0085215A">
        <w:rPr>
          <w:color w:val="000000"/>
          <w:szCs w:val="22"/>
          <w:lang w:val="sr-Latn-ME"/>
        </w:rPr>
        <w:t>jekom Arava i tokom izvjesnog perioda pošto prestanete sa terapijom.</w:t>
      </w:r>
    </w:p>
    <w:p w14:paraId="6E1E9708" w14:textId="77777777" w:rsidR="00C0638A" w:rsidRPr="0085215A" w:rsidRDefault="00C0638A">
      <w:pPr>
        <w:rPr>
          <w:color w:val="000000"/>
          <w:szCs w:val="22"/>
          <w:lang w:val="sr-Latn-ME"/>
        </w:rPr>
      </w:pPr>
    </w:p>
    <w:p w14:paraId="2694F216" w14:textId="46298436" w:rsidR="00C0638A" w:rsidRPr="0085215A" w:rsidRDefault="00C0638A">
      <w:pPr>
        <w:rPr>
          <w:b/>
          <w:bCs/>
          <w:color w:val="000000"/>
          <w:szCs w:val="22"/>
          <w:lang w:val="sr-Latn-ME"/>
        </w:rPr>
      </w:pPr>
      <w:r w:rsidRPr="0085215A">
        <w:rPr>
          <w:b/>
          <w:bCs/>
          <w:color w:val="000000"/>
          <w:szCs w:val="22"/>
          <w:lang w:val="sr-Latn-ME"/>
        </w:rPr>
        <w:t>Uzimanje lijeka Arava sa hranom ili pić</w:t>
      </w:r>
      <w:r w:rsidR="00F53C4E" w:rsidRPr="0085215A">
        <w:rPr>
          <w:b/>
          <w:bCs/>
          <w:color w:val="000000"/>
          <w:szCs w:val="22"/>
          <w:lang w:val="sr-Latn-ME"/>
        </w:rPr>
        <w:t>em</w:t>
      </w:r>
    </w:p>
    <w:p w14:paraId="30899CCF" w14:textId="77777777" w:rsidR="00092794" w:rsidRPr="0085215A" w:rsidRDefault="00092794">
      <w:pPr>
        <w:rPr>
          <w:color w:val="000000"/>
          <w:szCs w:val="22"/>
          <w:lang w:val="sr-Latn-ME"/>
        </w:rPr>
      </w:pPr>
    </w:p>
    <w:p w14:paraId="3B180A4A" w14:textId="4C7B4818" w:rsidR="00C0638A" w:rsidRPr="0085215A" w:rsidRDefault="00C0638A">
      <w:p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Arava se može uzimati uz obroke ili nezavisno od njih.</w:t>
      </w:r>
    </w:p>
    <w:p w14:paraId="244F799F" w14:textId="41C1F531" w:rsidR="00C0638A" w:rsidRPr="0085215A" w:rsidRDefault="00C0638A">
      <w:p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Ne preporučuje se da uzimate alkohol tokom uzimanja lijeka Arava. Konzumiranje alkohola dok se uzima Arava može da poveća vjerovatnoću da dođe do oštećenja </w:t>
      </w:r>
      <w:r w:rsidR="00DE04E6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>aše jetre.</w:t>
      </w:r>
    </w:p>
    <w:p w14:paraId="17F9A035" w14:textId="77777777" w:rsidR="00C0638A" w:rsidRPr="0085215A" w:rsidRDefault="00C0638A">
      <w:pPr>
        <w:rPr>
          <w:bCs/>
          <w:color w:val="000000"/>
          <w:szCs w:val="22"/>
          <w:lang w:val="sr-Latn-ME"/>
        </w:rPr>
      </w:pPr>
    </w:p>
    <w:p w14:paraId="463A015B" w14:textId="77777777" w:rsidR="00092794" w:rsidRPr="0085215A" w:rsidRDefault="00092794" w:rsidP="001E614D">
      <w:pPr>
        <w:tabs>
          <w:tab w:val="clear" w:pos="284"/>
        </w:tabs>
        <w:rPr>
          <w:b/>
          <w:color w:val="000000"/>
          <w:szCs w:val="22"/>
          <w:lang w:val="sr-Latn-ME"/>
        </w:rPr>
      </w:pPr>
      <w:r w:rsidRPr="0085215A">
        <w:rPr>
          <w:b/>
          <w:color w:val="000000"/>
          <w:szCs w:val="22"/>
          <w:lang w:val="sr-Latn-ME"/>
        </w:rPr>
        <w:br w:type="page"/>
      </w:r>
    </w:p>
    <w:p w14:paraId="5E83C3C1" w14:textId="48E83004" w:rsidR="00C0638A" w:rsidRPr="0085215A" w:rsidRDefault="00F53C4E">
      <w:pPr>
        <w:rPr>
          <w:b/>
          <w:color w:val="000000"/>
          <w:szCs w:val="22"/>
          <w:lang w:val="sr-Latn-ME"/>
        </w:rPr>
      </w:pPr>
      <w:r w:rsidRPr="0085215A">
        <w:rPr>
          <w:b/>
          <w:color w:val="000000"/>
          <w:szCs w:val="22"/>
          <w:lang w:val="sr-Latn-ME"/>
        </w:rPr>
        <w:lastRenderedPageBreak/>
        <w:t>Plodnost, trudnoća i dojenje</w:t>
      </w:r>
    </w:p>
    <w:p w14:paraId="04539F50" w14:textId="77777777" w:rsidR="00092794" w:rsidRPr="0085215A" w:rsidRDefault="00092794">
      <w:pPr>
        <w:rPr>
          <w:i/>
          <w:color w:val="000000"/>
          <w:szCs w:val="22"/>
          <w:lang w:val="sr-Latn-ME"/>
        </w:rPr>
      </w:pPr>
    </w:p>
    <w:p w14:paraId="7FF9AD48" w14:textId="4E39392F" w:rsidR="00C0638A" w:rsidRPr="0085215A" w:rsidRDefault="00C0638A">
      <w:pPr>
        <w:rPr>
          <w:i/>
          <w:color w:val="000000"/>
          <w:szCs w:val="22"/>
          <w:lang w:val="sr-Latn-ME"/>
        </w:rPr>
      </w:pPr>
      <w:r w:rsidRPr="0085215A">
        <w:rPr>
          <w:i/>
          <w:color w:val="000000"/>
          <w:szCs w:val="22"/>
          <w:lang w:val="sr-Latn-ME"/>
        </w:rPr>
        <w:t>Prije nego što počnete da uzimate neki lijek, posavjetujte se sa svojim ljekarom ili farmaceutom.</w:t>
      </w:r>
    </w:p>
    <w:p w14:paraId="2879B21F" w14:textId="240361B5" w:rsidR="00C0638A" w:rsidRPr="0085215A" w:rsidRDefault="00C0638A">
      <w:p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Nemojte uzimati lijek Arava ako ste </w:t>
      </w:r>
      <w:r w:rsidR="006419FE" w:rsidRPr="0085215A">
        <w:rPr>
          <w:b/>
          <w:color w:val="000000"/>
          <w:szCs w:val="22"/>
          <w:lang w:val="sr-Latn-ME"/>
        </w:rPr>
        <w:t>trudni</w:t>
      </w:r>
      <w:r w:rsidRPr="0085215A">
        <w:rPr>
          <w:color w:val="000000"/>
          <w:szCs w:val="22"/>
          <w:lang w:val="sr-Latn-ME"/>
        </w:rPr>
        <w:t xml:space="preserve"> ili sumnjate da ste trudni</w:t>
      </w:r>
      <w:r w:rsidRPr="0085215A">
        <w:rPr>
          <w:b/>
          <w:color w:val="000000"/>
          <w:szCs w:val="22"/>
          <w:lang w:val="sr-Latn-ME"/>
        </w:rPr>
        <w:t>.</w:t>
      </w:r>
      <w:r w:rsidRPr="0085215A">
        <w:rPr>
          <w:color w:val="000000"/>
          <w:szCs w:val="22"/>
          <w:lang w:val="sr-Latn-ME"/>
        </w:rPr>
        <w:t xml:space="preserve"> </w:t>
      </w:r>
      <w:r w:rsidR="006419FE" w:rsidRPr="0085215A">
        <w:rPr>
          <w:color w:val="000000"/>
          <w:szCs w:val="22"/>
          <w:lang w:val="sr-Latn-ME"/>
        </w:rPr>
        <w:t>Ako ste trudni ili</w:t>
      </w:r>
      <w:r w:rsidR="006419FE" w:rsidRPr="0085215A">
        <w:rPr>
          <w:color w:val="000000"/>
          <w:szCs w:val="22"/>
          <w:lang w:val="sr-Latn-ME"/>
        </w:rPr>
        <w:br/>
        <w:t>zatrudnite dok uzimate lijek Arava, rizik od pojave ozbiljnih urođenih mana kod Vašeg djeteta je</w:t>
      </w:r>
      <w:r w:rsidR="006419FE" w:rsidRPr="0085215A">
        <w:rPr>
          <w:color w:val="000000"/>
          <w:szCs w:val="22"/>
          <w:lang w:val="sr-Latn-ME"/>
        </w:rPr>
        <w:br/>
        <w:t xml:space="preserve">povećan. </w:t>
      </w:r>
      <w:r w:rsidRPr="0085215A">
        <w:rPr>
          <w:color w:val="000000"/>
          <w:szCs w:val="22"/>
          <w:lang w:val="sr-Latn-ME"/>
        </w:rPr>
        <w:t xml:space="preserve">Žene </w:t>
      </w:r>
      <w:r w:rsidR="004572C8" w:rsidRPr="0085215A">
        <w:rPr>
          <w:color w:val="000000"/>
          <w:szCs w:val="22"/>
          <w:lang w:val="sr-Latn-ME"/>
        </w:rPr>
        <w:t xml:space="preserve">u reproduktivnom periodu </w:t>
      </w:r>
      <w:r w:rsidRPr="0085215A">
        <w:rPr>
          <w:color w:val="000000"/>
          <w:szCs w:val="22"/>
          <w:lang w:val="sr-Latn-ME"/>
        </w:rPr>
        <w:t>ne smiju da uzimaju lijek Arava bez istovremenog uzimanja pouzdanih kontraceptivnih sredstava.</w:t>
      </w:r>
    </w:p>
    <w:p w14:paraId="5FD64864" w14:textId="1F02F4DC" w:rsidR="00662596" w:rsidRPr="0085215A" w:rsidRDefault="00C0638A" w:rsidP="001E614D">
      <w:pPr>
        <w:spacing w:before="120"/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Ako planirate da zatrudnite pošto prestanete da uzimate lijek Arava, važno je da informišete ljekara o tome, jer morate da budete sigurni da su svi tragovi lijeka nestali iz </w:t>
      </w:r>
      <w:r w:rsidR="004572C8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>ašeg tijela prije nego što pokušate da zatrudnite. Pošto prestanete da uzimate lijek Arava</w:t>
      </w:r>
      <w:r w:rsidR="004572C8" w:rsidRPr="0085215A">
        <w:rPr>
          <w:color w:val="000000"/>
          <w:szCs w:val="22"/>
          <w:lang w:val="sr-Latn-ME"/>
        </w:rPr>
        <w:t>,</w:t>
      </w:r>
      <w:r w:rsidRPr="0085215A">
        <w:rPr>
          <w:color w:val="000000"/>
          <w:szCs w:val="22"/>
          <w:lang w:val="sr-Latn-ME"/>
        </w:rPr>
        <w:t xml:space="preserve"> morate da čekate do 2 godine, ali ovo odlaganje može da bude skraćeno na nekoliko ned</w:t>
      </w:r>
      <w:r w:rsidR="004572C8" w:rsidRPr="0085215A">
        <w:rPr>
          <w:color w:val="000000"/>
          <w:szCs w:val="22"/>
          <w:lang w:val="sr-Latn-ME"/>
        </w:rPr>
        <w:t>j</w:t>
      </w:r>
      <w:r w:rsidRPr="0085215A">
        <w:rPr>
          <w:color w:val="000000"/>
          <w:szCs w:val="22"/>
          <w:lang w:val="sr-Latn-ME"/>
        </w:rPr>
        <w:t xml:space="preserve">elja uzimanjem određenih ljekova koji ubrzavaju </w:t>
      </w:r>
      <w:r w:rsidR="004572C8" w:rsidRPr="0085215A">
        <w:rPr>
          <w:color w:val="000000"/>
          <w:szCs w:val="22"/>
          <w:lang w:val="sr-Latn-ME"/>
        </w:rPr>
        <w:t xml:space="preserve">uklanjanje </w:t>
      </w:r>
      <w:r w:rsidRPr="0085215A">
        <w:rPr>
          <w:color w:val="000000"/>
          <w:szCs w:val="22"/>
          <w:lang w:val="sr-Latn-ME"/>
        </w:rPr>
        <w:t xml:space="preserve">lijeka Arava iz </w:t>
      </w:r>
      <w:r w:rsidR="00F9206D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>ašeg organizma.</w:t>
      </w:r>
    </w:p>
    <w:p w14:paraId="5FB3189D" w14:textId="6A8F7A1D" w:rsidR="00C0638A" w:rsidRPr="0085215A" w:rsidRDefault="00C0638A">
      <w:p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U svakom slučaju, laboratorijskim testom treba potvrditi da je </w:t>
      </w:r>
      <w:r w:rsidR="00662596" w:rsidRPr="0085215A">
        <w:rPr>
          <w:color w:val="000000"/>
          <w:szCs w:val="22"/>
          <w:lang w:val="sr-Latn-ME"/>
        </w:rPr>
        <w:t xml:space="preserve">lijek </w:t>
      </w:r>
      <w:r w:rsidRPr="0085215A">
        <w:rPr>
          <w:color w:val="000000"/>
          <w:szCs w:val="22"/>
          <w:lang w:val="sr-Latn-ME"/>
        </w:rPr>
        <w:t xml:space="preserve">Arava u dovoljnoj mjeri eliminisan iz </w:t>
      </w:r>
      <w:r w:rsidR="00662596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>ašeg organizma, a onda treba da sačekate još najmanje jedan mjesec prije nego što ostanete u drugom stanju.</w:t>
      </w:r>
    </w:p>
    <w:p w14:paraId="74C43891" w14:textId="1D5F32F4" w:rsidR="00C0638A" w:rsidRPr="0085215A" w:rsidRDefault="00C0638A" w:rsidP="001E614D">
      <w:pPr>
        <w:spacing w:before="120"/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Za detaljnije informacije o laboratorijskom testiranju kontaktirajte </w:t>
      </w:r>
      <w:r w:rsidR="00662596" w:rsidRPr="0085215A">
        <w:rPr>
          <w:color w:val="000000"/>
          <w:szCs w:val="22"/>
          <w:lang w:val="sr-Latn-ME"/>
        </w:rPr>
        <w:t xml:space="preserve">sa </w:t>
      </w:r>
      <w:r w:rsidRPr="0085215A">
        <w:rPr>
          <w:color w:val="000000"/>
          <w:szCs w:val="22"/>
          <w:lang w:val="sr-Latn-ME"/>
        </w:rPr>
        <w:t>svo</w:t>
      </w:r>
      <w:r w:rsidR="00662596" w:rsidRPr="0085215A">
        <w:rPr>
          <w:color w:val="000000"/>
          <w:szCs w:val="22"/>
          <w:lang w:val="sr-Latn-ME"/>
        </w:rPr>
        <w:t>jim</w:t>
      </w:r>
      <w:r w:rsidRPr="0085215A">
        <w:rPr>
          <w:color w:val="000000"/>
          <w:szCs w:val="22"/>
          <w:lang w:val="sr-Latn-ME"/>
        </w:rPr>
        <w:t xml:space="preserve"> ljekar</w:t>
      </w:r>
      <w:r w:rsidR="00662596" w:rsidRPr="0085215A">
        <w:rPr>
          <w:color w:val="000000"/>
          <w:szCs w:val="22"/>
          <w:lang w:val="sr-Latn-ME"/>
        </w:rPr>
        <w:t>om</w:t>
      </w:r>
      <w:r w:rsidRPr="0085215A">
        <w:rPr>
          <w:color w:val="000000"/>
          <w:szCs w:val="22"/>
          <w:lang w:val="sr-Latn-ME"/>
        </w:rPr>
        <w:t>.</w:t>
      </w:r>
    </w:p>
    <w:p w14:paraId="26BB0458" w14:textId="44490F28" w:rsidR="00C0638A" w:rsidRPr="0085215A" w:rsidRDefault="00C0638A" w:rsidP="001E614D">
      <w:pPr>
        <w:spacing w:before="120"/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Ako sumnjate da ste u drugom stanju dok uzimate lijek Arava</w:t>
      </w:r>
      <w:r w:rsidRPr="0085215A">
        <w:rPr>
          <w:b/>
          <w:bCs/>
          <w:color w:val="000000"/>
          <w:szCs w:val="22"/>
          <w:lang w:val="sr-Latn-ME"/>
        </w:rPr>
        <w:t>,</w:t>
      </w:r>
      <w:r w:rsidRPr="0085215A">
        <w:rPr>
          <w:color w:val="000000"/>
          <w:szCs w:val="22"/>
          <w:lang w:val="sr-Latn-ME"/>
        </w:rPr>
        <w:t xml:space="preserve"> ili tokom perioda od dv</w:t>
      </w:r>
      <w:r w:rsidR="00662596" w:rsidRPr="0085215A">
        <w:rPr>
          <w:color w:val="000000"/>
          <w:szCs w:val="22"/>
          <w:lang w:val="sr-Latn-ME"/>
        </w:rPr>
        <w:t>ij</w:t>
      </w:r>
      <w:r w:rsidRPr="0085215A">
        <w:rPr>
          <w:color w:val="000000"/>
          <w:szCs w:val="22"/>
          <w:lang w:val="sr-Latn-ME"/>
        </w:rPr>
        <w:t xml:space="preserve">e godine poslije prestanka uzimanja, morate da obavijestite ljekara </w:t>
      </w:r>
      <w:r w:rsidRPr="0085215A">
        <w:rPr>
          <w:b/>
          <w:color w:val="000000"/>
          <w:szCs w:val="22"/>
          <w:lang w:val="sr-Latn-ME"/>
        </w:rPr>
        <w:t>odmah</w:t>
      </w:r>
      <w:r w:rsidRPr="0085215A">
        <w:rPr>
          <w:color w:val="000000"/>
          <w:szCs w:val="22"/>
          <w:lang w:val="sr-Latn-ME"/>
        </w:rPr>
        <w:t xml:space="preserve"> zbog testiranja na trudnoću. Ako test potvrdi da ste </w:t>
      </w:r>
      <w:r w:rsidR="00662596" w:rsidRPr="0085215A">
        <w:rPr>
          <w:color w:val="000000"/>
          <w:szCs w:val="22"/>
          <w:lang w:val="sr-Latn-ME"/>
        </w:rPr>
        <w:t>trudni</w:t>
      </w:r>
      <w:r w:rsidRPr="0085215A">
        <w:rPr>
          <w:color w:val="000000"/>
          <w:szCs w:val="22"/>
          <w:lang w:val="sr-Latn-ME"/>
        </w:rPr>
        <w:t>,</w:t>
      </w:r>
      <w:r w:rsidR="00662596" w:rsidRPr="0085215A">
        <w:rPr>
          <w:color w:val="000000"/>
          <w:szCs w:val="22"/>
          <w:lang w:val="sr-Latn-ME"/>
        </w:rPr>
        <w:t xml:space="preserve"> V</w:t>
      </w:r>
      <w:r w:rsidRPr="0085215A">
        <w:rPr>
          <w:color w:val="000000"/>
          <w:szCs w:val="22"/>
          <w:lang w:val="sr-Latn-ME"/>
        </w:rPr>
        <w:t xml:space="preserve">aš ljekar može da predloži da počnete liječenje određenim ljekovima koji ubrzavaju </w:t>
      </w:r>
      <w:r w:rsidR="00021831" w:rsidRPr="0085215A">
        <w:rPr>
          <w:color w:val="000000"/>
          <w:szCs w:val="22"/>
          <w:lang w:val="sr-Latn-ME"/>
        </w:rPr>
        <w:t xml:space="preserve">uklanjanje </w:t>
      </w:r>
      <w:r w:rsidRPr="0085215A">
        <w:rPr>
          <w:color w:val="000000"/>
          <w:szCs w:val="22"/>
          <w:lang w:val="sr-Latn-ME"/>
        </w:rPr>
        <w:t xml:space="preserve">lijeka Arava iz </w:t>
      </w:r>
      <w:r w:rsidR="00021831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 xml:space="preserve">ašeg organizma, jer to može da umanji rizik za </w:t>
      </w:r>
      <w:r w:rsidR="00021831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>ašu bebu.</w:t>
      </w:r>
    </w:p>
    <w:p w14:paraId="6FA26C92" w14:textId="77777777" w:rsidR="00C0638A" w:rsidRPr="0085215A" w:rsidRDefault="00C0638A" w:rsidP="001E614D">
      <w:pPr>
        <w:spacing w:before="120"/>
        <w:rPr>
          <w:color w:val="000000"/>
          <w:szCs w:val="22"/>
          <w:lang w:val="sr-Latn-ME"/>
        </w:rPr>
      </w:pPr>
      <w:r w:rsidRPr="0085215A">
        <w:rPr>
          <w:b/>
          <w:color w:val="000000"/>
          <w:szCs w:val="22"/>
          <w:lang w:val="sr-Latn-ME"/>
        </w:rPr>
        <w:t>Ne</w:t>
      </w:r>
      <w:r w:rsidRPr="0085215A">
        <w:rPr>
          <w:color w:val="000000"/>
          <w:szCs w:val="22"/>
          <w:lang w:val="sr-Latn-ME"/>
        </w:rPr>
        <w:t xml:space="preserve"> uzimajte lijek Arava dok </w:t>
      </w:r>
      <w:r w:rsidRPr="0085215A">
        <w:rPr>
          <w:b/>
          <w:color w:val="000000"/>
          <w:szCs w:val="22"/>
          <w:lang w:val="sr-Latn-ME"/>
        </w:rPr>
        <w:t>dojite</w:t>
      </w:r>
      <w:r w:rsidRPr="0085215A">
        <w:rPr>
          <w:color w:val="000000"/>
          <w:szCs w:val="22"/>
          <w:lang w:val="sr-Latn-ME"/>
        </w:rPr>
        <w:t>, jer se leflunomid izlučuje kroz majčino mlijeko.</w:t>
      </w:r>
    </w:p>
    <w:p w14:paraId="452C1D9E" w14:textId="77777777" w:rsidR="00C0638A" w:rsidRPr="0085215A" w:rsidRDefault="00C0638A">
      <w:pPr>
        <w:rPr>
          <w:color w:val="000000"/>
          <w:szCs w:val="22"/>
          <w:lang w:val="sr-Latn-ME"/>
        </w:rPr>
      </w:pPr>
    </w:p>
    <w:p w14:paraId="4879048C" w14:textId="41D74B38" w:rsidR="00C0638A" w:rsidRPr="0085215A" w:rsidRDefault="00C0638A">
      <w:pPr>
        <w:rPr>
          <w:b/>
          <w:bCs/>
          <w:color w:val="000000"/>
          <w:szCs w:val="22"/>
          <w:lang w:val="sr-Latn-ME"/>
        </w:rPr>
      </w:pPr>
      <w:r w:rsidRPr="0085215A">
        <w:rPr>
          <w:b/>
          <w:color w:val="000000"/>
          <w:szCs w:val="22"/>
          <w:lang w:val="sr-Latn-ME"/>
        </w:rPr>
        <w:t xml:space="preserve">Uticaj lijeka Arava na </w:t>
      </w:r>
      <w:r w:rsidR="00F53C4E" w:rsidRPr="0085215A">
        <w:rPr>
          <w:b/>
          <w:color w:val="000000"/>
          <w:szCs w:val="22"/>
          <w:lang w:val="sr-Latn-ME"/>
        </w:rPr>
        <w:t xml:space="preserve">sposobnost </w:t>
      </w:r>
      <w:r w:rsidRPr="0085215A">
        <w:rPr>
          <w:b/>
          <w:color w:val="000000"/>
          <w:szCs w:val="22"/>
          <w:lang w:val="sr-Latn-ME"/>
        </w:rPr>
        <w:t>upravljanj</w:t>
      </w:r>
      <w:r w:rsidR="00F53C4E" w:rsidRPr="0085215A">
        <w:rPr>
          <w:b/>
          <w:color w:val="000000"/>
          <w:szCs w:val="22"/>
          <w:lang w:val="sr-Latn-ME"/>
        </w:rPr>
        <w:t>a</w:t>
      </w:r>
      <w:r w:rsidRPr="0085215A">
        <w:rPr>
          <w:b/>
          <w:color w:val="000000"/>
          <w:szCs w:val="22"/>
          <w:lang w:val="sr-Latn-ME"/>
        </w:rPr>
        <w:t xml:space="preserve"> vozilima i rukovanje mašinama</w:t>
      </w:r>
      <w:r w:rsidRPr="0085215A">
        <w:rPr>
          <w:b/>
          <w:bCs/>
          <w:color w:val="000000"/>
          <w:szCs w:val="22"/>
          <w:lang w:val="sr-Latn-ME"/>
        </w:rPr>
        <w:t xml:space="preserve"> </w:t>
      </w:r>
    </w:p>
    <w:p w14:paraId="3D6F2F08" w14:textId="77777777" w:rsidR="00092794" w:rsidRPr="0085215A" w:rsidRDefault="00092794">
      <w:pPr>
        <w:rPr>
          <w:color w:val="000000"/>
          <w:szCs w:val="22"/>
          <w:lang w:val="sr-Latn-ME"/>
        </w:rPr>
      </w:pPr>
    </w:p>
    <w:p w14:paraId="65B05A01" w14:textId="2ECE5A69" w:rsidR="00C0638A" w:rsidRPr="0085215A" w:rsidRDefault="00C0638A">
      <w:p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>Lijek Arava može izazvati pojavu vrtoglavice</w:t>
      </w:r>
      <w:r w:rsidR="00021831" w:rsidRPr="0085215A">
        <w:rPr>
          <w:color w:val="000000"/>
          <w:szCs w:val="22"/>
          <w:lang w:val="sr-Latn-ME"/>
        </w:rPr>
        <w:t>,</w:t>
      </w:r>
      <w:r w:rsidRPr="0085215A">
        <w:rPr>
          <w:color w:val="000000"/>
          <w:szCs w:val="22"/>
          <w:lang w:val="sr-Latn-ME"/>
        </w:rPr>
        <w:t xml:space="preserve"> što može smanjiti Vašu sposobnost da se koncentrišete i da reagujete. Ukoliko je osjetite</w:t>
      </w:r>
      <w:r w:rsidR="00021831" w:rsidRPr="0085215A">
        <w:rPr>
          <w:color w:val="000000"/>
          <w:szCs w:val="22"/>
          <w:lang w:val="sr-Latn-ME"/>
        </w:rPr>
        <w:t>,</w:t>
      </w:r>
      <w:r w:rsidRPr="0085215A">
        <w:rPr>
          <w:color w:val="000000"/>
          <w:szCs w:val="22"/>
          <w:lang w:val="sr-Latn-ME"/>
        </w:rPr>
        <w:t xml:space="preserve"> nemojte voziti ili upravljati mašinama.</w:t>
      </w:r>
    </w:p>
    <w:p w14:paraId="3979CED3" w14:textId="77777777" w:rsidR="00C0638A" w:rsidRPr="0085215A" w:rsidRDefault="00C0638A">
      <w:pPr>
        <w:rPr>
          <w:bCs/>
          <w:color w:val="000000"/>
          <w:szCs w:val="22"/>
          <w:lang w:val="sr-Latn-ME"/>
        </w:rPr>
      </w:pPr>
    </w:p>
    <w:p w14:paraId="1100552A" w14:textId="77777777" w:rsidR="00C0638A" w:rsidRPr="0085215A" w:rsidRDefault="00C0638A">
      <w:pPr>
        <w:rPr>
          <w:b/>
          <w:color w:val="000000"/>
          <w:szCs w:val="22"/>
          <w:lang w:val="sr-Latn-ME"/>
        </w:rPr>
      </w:pPr>
      <w:r w:rsidRPr="0085215A">
        <w:rPr>
          <w:b/>
          <w:color w:val="000000"/>
          <w:szCs w:val="22"/>
          <w:lang w:val="sr-Latn-ME"/>
        </w:rPr>
        <w:t xml:space="preserve">Važne informacije o nekim sastojcima lijeka Arava  </w:t>
      </w:r>
    </w:p>
    <w:p w14:paraId="5B3E5C08" w14:textId="77777777" w:rsidR="00092794" w:rsidRPr="0085215A" w:rsidRDefault="00092794">
      <w:pPr>
        <w:rPr>
          <w:color w:val="000000"/>
          <w:szCs w:val="22"/>
          <w:lang w:val="sr-Latn-ME"/>
        </w:rPr>
      </w:pPr>
    </w:p>
    <w:p w14:paraId="3B5CF2B1" w14:textId="768D4163" w:rsidR="00F67CDE" w:rsidRPr="0085215A" w:rsidRDefault="00C0638A">
      <w:pPr>
        <w:rPr>
          <w:color w:val="000000"/>
          <w:szCs w:val="22"/>
          <w:lang w:val="sr-Latn-ME"/>
        </w:rPr>
      </w:pPr>
      <w:r w:rsidRPr="0085215A">
        <w:rPr>
          <w:color w:val="000000"/>
          <w:szCs w:val="22"/>
          <w:lang w:val="sr-Latn-ME"/>
        </w:rPr>
        <w:t xml:space="preserve">Lijek Arava sadrži laktozu. Ako </w:t>
      </w:r>
      <w:r w:rsidR="009937F2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 xml:space="preserve">as je </w:t>
      </w:r>
      <w:r w:rsidR="009937F2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 xml:space="preserve">aš ljekar informisao da imate </w:t>
      </w:r>
      <w:r w:rsidR="0065528C" w:rsidRPr="0085215A">
        <w:rPr>
          <w:color w:val="000000"/>
          <w:szCs w:val="22"/>
          <w:lang w:val="sr-Latn-ME"/>
        </w:rPr>
        <w:t>ne</w:t>
      </w:r>
      <w:r w:rsidRPr="0085215A">
        <w:rPr>
          <w:color w:val="000000"/>
          <w:szCs w:val="22"/>
          <w:lang w:val="sr-Latn-ME"/>
        </w:rPr>
        <w:t xml:space="preserve">toleranciju na neki šećer, obratite se za savjet </w:t>
      </w:r>
      <w:r w:rsidR="009937F2" w:rsidRPr="0085215A">
        <w:rPr>
          <w:color w:val="000000"/>
          <w:szCs w:val="22"/>
          <w:lang w:val="sr-Latn-ME"/>
        </w:rPr>
        <w:t>V</w:t>
      </w:r>
      <w:r w:rsidRPr="0085215A">
        <w:rPr>
          <w:color w:val="000000"/>
          <w:szCs w:val="22"/>
          <w:lang w:val="sr-Latn-ME"/>
        </w:rPr>
        <w:t>ašem ljekaru prije nego što uzmete ovaj lijek.</w:t>
      </w:r>
    </w:p>
    <w:p w14:paraId="22A339CC" w14:textId="3DA10017" w:rsidR="00C0638A" w:rsidRPr="0085215A" w:rsidRDefault="00C0638A">
      <w:pPr>
        <w:rPr>
          <w:color w:val="FF0000"/>
          <w:szCs w:val="22"/>
          <w:lang w:val="sr-Latn-ME"/>
        </w:rPr>
      </w:pPr>
    </w:p>
    <w:p w14:paraId="648D51AA" w14:textId="77777777" w:rsidR="00092794" w:rsidRPr="0085215A" w:rsidRDefault="00092794">
      <w:pPr>
        <w:rPr>
          <w:color w:val="FF0000"/>
          <w:szCs w:val="22"/>
          <w:lang w:val="sr-Latn-ME"/>
        </w:rPr>
      </w:pPr>
    </w:p>
    <w:p w14:paraId="77D73921" w14:textId="59796BBA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 xml:space="preserve">3. </w:t>
      </w:r>
      <w:r w:rsidRPr="0085215A">
        <w:rPr>
          <w:b/>
          <w:bCs/>
          <w:szCs w:val="22"/>
          <w:lang w:val="sr-Latn-ME"/>
        </w:rPr>
        <w:tab/>
        <w:t>KAKO SE UPOTREBLJAVA LIJEK</w:t>
      </w:r>
      <w:r w:rsidR="00BC56FB" w:rsidRPr="0085215A">
        <w:rPr>
          <w:b/>
          <w:bCs/>
          <w:szCs w:val="22"/>
          <w:lang w:val="sr-Latn-ME"/>
        </w:rPr>
        <w:t xml:space="preserve"> </w:t>
      </w:r>
      <w:r w:rsidRPr="0085215A">
        <w:rPr>
          <w:b/>
          <w:szCs w:val="22"/>
          <w:lang w:val="sr-Latn-ME"/>
        </w:rPr>
        <w:t>A</w:t>
      </w:r>
      <w:r w:rsidR="00BC56FB" w:rsidRPr="0085215A">
        <w:rPr>
          <w:b/>
          <w:szCs w:val="22"/>
          <w:lang w:val="sr-Latn-ME"/>
        </w:rPr>
        <w:t>RAVA</w:t>
      </w:r>
    </w:p>
    <w:p w14:paraId="16B7961C" w14:textId="77777777" w:rsidR="00F67CDE" w:rsidRPr="0085215A" w:rsidRDefault="00F67CDE">
      <w:pPr>
        <w:autoSpaceDE w:val="0"/>
        <w:autoSpaceDN w:val="0"/>
        <w:adjustRightInd w:val="0"/>
        <w:rPr>
          <w:szCs w:val="22"/>
          <w:lang w:val="sr-Latn-ME"/>
        </w:rPr>
      </w:pPr>
    </w:p>
    <w:p w14:paraId="36FDA202" w14:textId="24126409" w:rsidR="00BC56FB" w:rsidRPr="0085215A" w:rsidRDefault="00BC56FB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Uv</w:t>
      </w:r>
      <w:r w:rsidR="00A26EC5" w:rsidRPr="0085215A">
        <w:rPr>
          <w:szCs w:val="22"/>
          <w:lang w:val="sr-Latn-ME"/>
        </w:rPr>
        <w:t>ij</w:t>
      </w:r>
      <w:r w:rsidRPr="0085215A">
        <w:rPr>
          <w:szCs w:val="22"/>
          <w:lang w:val="sr-Latn-ME"/>
        </w:rPr>
        <w:t xml:space="preserve">ek uzimajte lijek Arava tačno onako kako vam je preporučio </w:t>
      </w:r>
      <w:r w:rsidR="004F738B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>aš ljekar. Ako ni</w:t>
      </w:r>
      <w:r w:rsidR="004F738B" w:rsidRPr="0085215A">
        <w:rPr>
          <w:szCs w:val="22"/>
          <w:lang w:val="sr-Latn-ME"/>
        </w:rPr>
        <w:t>je</w:t>
      </w:r>
      <w:r w:rsidRPr="0085215A">
        <w:rPr>
          <w:szCs w:val="22"/>
          <w:lang w:val="sr-Latn-ME"/>
        </w:rPr>
        <w:t>ste sigurni, kontaktirajte svog ljekara ili farmaceuta.</w:t>
      </w:r>
    </w:p>
    <w:p w14:paraId="3B3CE6B7" w14:textId="7094647D" w:rsidR="00BC56FB" w:rsidRPr="0085215A" w:rsidRDefault="00BC56FB" w:rsidP="001E614D">
      <w:pPr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>Uobičajena početna doza lijeka Arava je jedna tableta od 100 mg jednom dnevno tokom prva tri dana. Poslije toga, većini pacijenata je potrebna doza:</w:t>
      </w:r>
    </w:p>
    <w:p w14:paraId="2A6BD8F7" w14:textId="07E00A99" w:rsidR="00BC56FB" w:rsidRPr="0085215A" w:rsidRDefault="00BC56FB">
      <w:pPr>
        <w:numPr>
          <w:ilvl w:val="0"/>
          <w:numId w:val="41"/>
        </w:numPr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za liječenje reumatoidnog artritisa: 10 </w:t>
      </w:r>
      <w:r w:rsidR="00A26EC5" w:rsidRPr="0085215A">
        <w:rPr>
          <w:szCs w:val="22"/>
          <w:lang w:val="sr-Latn-ME"/>
        </w:rPr>
        <w:t>ili</w:t>
      </w:r>
      <w:r w:rsidRPr="0085215A">
        <w:rPr>
          <w:szCs w:val="22"/>
          <w:lang w:val="sr-Latn-ME"/>
        </w:rPr>
        <w:t xml:space="preserve"> 20 mg lijeka Arava jednom dnevno, u zavisnosti od težine bolesti</w:t>
      </w:r>
    </w:p>
    <w:p w14:paraId="066F5772" w14:textId="77777777" w:rsidR="00BC56FB" w:rsidRPr="0085215A" w:rsidRDefault="00BC56FB">
      <w:pPr>
        <w:numPr>
          <w:ilvl w:val="0"/>
          <w:numId w:val="41"/>
        </w:numPr>
        <w:rPr>
          <w:szCs w:val="22"/>
          <w:lang w:val="sr-Latn-ME"/>
        </w:rPr>
      </w:pPr>
      <w:r w:rsidRPr="0085215A">
        <w:rPr>
          <w:szCs w:val="22"/>
          <w:lang w:val="sr-Latn-ME"/>
        </w:rPr>
        <w:t>za liječenje psorijaznog artritisa: 20 mg lijeka Arava jednom dnevno.</w:t>
      </w:r>
    </w:p>
    <w:p w14:paraId="787A707A" w14:textId="77777777" w:rsidR="00BC56FB" w:rsidRPr="0085215A" w:rsidRDefault="00BC56FB" w:rsidP="001E614D">
      <w:pPr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>Progutajte cijelu tabletu sa dovoljno tečnosti.</w:t>
      </w:r>
    </w:p>
    <w:p w14:paraId="0C39DDC7" w14:textId="3903345F" w:rsidR="00BC56FB" w:rsidRPr="0085215A" w:rsidRDefault="00BC56FB" w:rsidP="001E614D">
      <w:pPr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>Potrebno je oko 4 ned</w:t>
      </w:r>
      <w:r w:rsidR="00A26EC5" w:rsidRPr="0085215A">
        <w:rPr>
          <w:szCs w:val="22"/>
          <w:lang w:val="sr-Latn-ME"/>
        </w:rPr>
        <w:t>j</w:t>
      </w:r>
      <w:r w:rsidRPr="0085215A">
        <w:rPr>
          <w:szCs w:val="22"/>
          <w:lang w:val="sr-Latn-ME"/>
        </w:rPr>
        <w:t xml:space="preserve">elje ili duže da počnete da osjećate poboljšanje </w:t>
      </w:r>
      <w:r w:rsidR="00A26EC5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>ašeg stanja. Neki pacijenti osjećaju dodatna poboljšanja poslije 4 do 6 mjeseci terapije.</w:t>
      </w:r>
    </w:p>
    <w:p w14:paraId="22FDCCAC" w14:textId="672E3414" w:rsidR="00BC56FB" w:rsidRPr="0085215A" w:rsidRDefault="00BC56FB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Uobičajeno je da uzimate </w:t>
      </w:r>
      <w:r w:rsidR="00A26EC5" w:rsidRPr="0085215A">
        <w:rPr>
          <w:szCs w:val="22"/>
          <w:lang w:val="sr-Latn-ME"/>
        </w:rPr>
        <w:t xml:space="preserve">lijek </w:t>
      </w:r>
      <w:r w:rsidRPr="0085215A">
        <w:rPr>
          <w:szCs w:val="22"/>
          <w:lang w:val="sr-Latn-ME"/>
        </w:rPr>
        <w:t>Arav</w:t>
      </w:r>
      <w:r w:rsidR="00A26EC5" w:rsidRPr="0085215A">
        <w:rPr>
          <w:szCs w:val="22"/>
          <w:lang w:val="sr-Latn-ME"/>
        </w:rPr>
        <w:t>a</w:t>
      </w:r>
      <w:r w:rsidRPr="0085215A">
        <w:rPr>
          <w:szCs w:val="22"/>
          <w:lang w:val="sr-Latn-ME"/>
        </w:rPr>
        <w:t xml:space="preserve"> tokom dužeg vremenskog perioda</w:t>
      </w:r>
      <w:r w:rsidR="00A26EC5" w:rsidRPr="0085215A">
        <w:rPr>
          <w:szCs w:val="22"/>
          <w:lang w:val="sr-Latn-ME"/>
        </w:rPr>
        <w:t>.</w:t>
      </w:r>
    </w:p>
    <w:p w14:paraId="7DA1B0DB" w14:textId="77777777" w:rsidR="00BC56FB" w:rsidRPr="0085215A" w:rsidRDefault="00BC56FB">
      <w:pPr>
        <w:rPr>
          <w:bCs/>
          <w:szCs w:val="22"/>
          <w:lang w:val="sr-Latn-ME"/>
        </w:rPr>
      </w:pPr>
    </w:p>
    <w:p w14:paraId="4946B212" w14:textId="77777777" w:rsidR="00BC56FB" w:rsidRPr="0085215A" w:rsidRDefault="00BC56FB">
      <w:pPr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Ako ste uzeli više lijeka Arava nego što je trebalo</w:t>
      </w:r>
    </w:p>
    <w:p w14:paraId="382A25E5" w14:textId="3A34329F" w:rsidR="00BC56FB" w:rsidRPr="0085215A" w:rsidRDefault="00BC56FB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Ukoliko ste uzeli veću dozu lijeka Arava nego što bi trebalo, odmah razgovarajte sa </w:t>
      </w:r>
      <w:r w:rsidR="00232F76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 xml:space="preserve">ašim ljekarom ili farmaceutom! Ako ste u mogućnosti, ponesite </w:t>
      </w:r>
      <w:r w:rsidR="00232F76" w:rsidRPr="0085215A">
        <w:rPr>
          <w:szCs w:val="22"/>
          <w:lang w:val="sr-Latn-ME"/>
        </w:rPr>
        <w:t>V</w:t>
      </w:r>
      <w:r w:rsidRPr="0085215A">
        <w:rPr>
          <w:szCs w:val="22"/>
          <w:lang w:val="sr-Latn-ME"/>
        </w:rPr>
        <w:t>aše tablete ili pakovanje lijeka sa sobom i pokažite ih ljekaru.</w:t>
      </w:r>
    </w:p>
    <w:p w14:paraId="43FC955D" w14:textId="77777777" w:rsidR="00BC56FB" w:rsidRPr="0085215A" w:rsidRDefault="00BC56FB">
      <w:pPr>
        <w:rPr>
          <w:szCs w:val="22"/>
          <w:lang w:val="sr-Latn-ME"/>
        </w:rPr>
      </w:pPr>
    </w:p>
    <w:p w14:paraId="4BFADC16" w14:textId="77777777" w:rsidR="00BC56FB" w:rsidRPr="0085215A" w:rsidRDefault="00BC56FB">
      <w:pPr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Ako ste zaboravili da uzmete lijek Arava</w:t>
      </w:r>
    </w:p>
    <w:p w14:paraId="71DA26E2" w14:textId="39F865EF" w:rsidR="00BC56FB" w:rsidRPr="0085215A" w:rsidRDefault="00BC56FB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Ako zaboravite da uzmete dozu</w:t>
      </w:r>
      <w:r w:rsidR="00232F76" w:rsidRPr="0085215A">
        <w:rPr>
          <w:szCs w:val="22"/>
          <w:lang w:val="sr-Latn-ME"/>
        </w:rPr>
        <w:t>,</w:t>
      </w:r>
      <w:r w:rsidRPr="0085215A">
        <w:rPr>
          <w:szCs w:val="22"/>
          <w:lang w:val="sr-Latn-ME"/>
        </w:rPr>
        <w:t xml:space="preserve"> uzmite je čim se s</w:t>
      </w:r>
      <w:r w:rsidR="00232F76" w:rsidRPr="0085215A">
        <w:rPr>
          <w:szCs w:val="22"/>
          <w:lang w:val="sr-Latn-ME"/>
        </w:rPr>
        <w:t>j</w:t>
      </w:r>
      <w:r w:rsidRPr="0085215A">
        <w:rPr>
          <w:szCs w:val="22"/>
          <w:lang w:val="sr-Latn-ME"/>
        </w:rPr>
        <w:t>etite, osim ako nije vrijeme za sl</w:t>
      </w:r>
      <w:r w:rsidR="00232F76" w:rsidRPr="0085215A">
        <w:rPr>
          <w:szCs w:val="22"/>
          <w:lang w:val="sr-Latn-ME"/>
        </w:rPr>
        <w:t>j</w:t>
      </w:r>
      <w:r w:rsidRPr="0085215A">
        <w:rPr>
          <w:szCs w:val="22"/>
          <w:lang w:val="sr-Latn-ME"/>
        </w:rPr>
        <w:t>edeću dozu. Nikada ne uzimajte duplu dozu da biste nadoknadili propuštenu.</w:t>
      </w:r>
    </w:p>
    <w:p w14:paraId="2C2318E5" w14:textId="178567C2" w:rsidR="00F67CDE" w:rsidRPr="0085215A" w:rsidRDefault="001323E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5215A">
        <w:rPr>
          <w:szCs w:val="22"/>
          <w:lang w:val="sr-Latn-ME"/>
        </w:rPr>
        <w:br w:type="page"/>
      </w:r>
      <w:r w:rsidR="00F67CDE" w:rsidRPr="0085215A">
        <w:rPr>
          <w:b/>
          <w:bCs/>
          <w:szCs w:val="22"/>
          <w:lang w:val="sr-Latn-ME"/>
        </w:rPr>
        <w:lastRenderedPageBreak/>
        <w:t xml:space="preserve">4. </w:t>
      </w:r>
      <w:r w:rsidR="00F67CDE" w:rsidRPr="0085215A">
        <w:rPr>
          <w:b/>
          <w:bCs/>
          <w:szCs w:val="22"/>
          <w:lang w:val="sr-Latn-ME"/>
        </w:rPr>
        <w:tab/>
        <w:t>MOGUĆA NEŽELJENA DEJSTVA</w:t>
      </w:r>
    </w:p>
    <w:p w14:paraId="597ED039" w14:textId="77777777" w:rsidR="00F67CDE" w:rsidRPr="0085215A" w:rsidRDefault="00F67CDE">
      <w:pPr>
        <w:tabs>
          <w:tab w:val="left" w:pos="567"/>
        </w:tabs>
        <w:rPr>
          <w:szCs w:val="22"/>
          <w:lang w:val="sr-Latn-ME"/>
        </w:rPr>
      </w:pPr>
    </w:p>
    <w:p w14:paraId="7C6A5F42" w14:textId="7D13D366" w:rsidR="00BC56FB" w:rsidRPr="0085215A" w:rsidRDefault="00BC56FB">
      <w:pPr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Kao i svi drugi ljekovi, Arava može da izazove pojavu neželjenih dejstava, ali se ona ne moraju javiti kod svih pacijenata.</w:t>
      </w:r>
    </w:p>
    <w:p w14:paraId="17D56D07" w14:textId="132ACCEE" w:rsidR="00BC56FB" w:rsidRPr="0085215A" w:rsidRDefault="00BC56FB" w:rsidP="001E614D">
      <w:pPr>
        <w:spacing w:before="1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Recite </w:t>
      </w:r>
      <w:r w:rsidR="00537090" w:rsidRPr="0085215A">
        <w:rPr>
          <w:bCs/>
          <w:szCs w:val="22"/>
          <w:lang w:val="sr-Latn-ME"/>
        </w:rPr>
        <w:t>V</w:t>
      </w:r>
      <w:r w:rsidRPr="0085215A">
        <w:rPr>
          <w:bCs/>
          <w:szCs w:val="22"/>
          <w:lang w:val="sr-Latn-ME"/>
        </w:rPr>
        <w:t xml:space="preserve">ašem ljekaru </w:t>
      </w:r>
      <w:r w:rsidRPr="0085215A">
        <w:rPr>
          <w:b/>
          <w:bCs/>
          <w:szCs w:val="22"/>
          <w:lang w:val="sr-Latn-ME"/>
        </w:rPr>
        <w:t>bez odlaganja</w:t>
      </w:r>
      <w:r w:rsidRPr="0085215A">
        <w:rPr>
          <w:bCs/>
          <w:szCs w:val="22"/>
          <w:lang w:val="sr-Latn-ME"/>
        </w:rPr>
        <w:t xml:space="preserve"> i prestanite sa uzimanjem lijeka Arava</w:t>
      </w:r>
      <w:r w:rsidR="00537090" w:rsidRPr="0085215A">
        <w:rPr>
          <w:bCs/>
          <w:szCs w:val="22"/>
          <w:lang w:val="sr-Latn-ME"/>
        </w:rPr>
        <w:t xml:space="preserve"> </w:t>
      </w:r>
      <w:r w:rsidRPr="0085215A">
        <w:rPr>
          <w:bCs/>
          <w:szCs w:val="22"/>
          <w:lang w:val="sr-Latn-ME"/>
        </w:rPr>
        <w:t>ako:</w:t>
      </w:r>
    </w:p>
    <w:p w14:paraId="71C4575E" w14:textId="5BCBF396" w:rsidR="00BC56FB" w:rsidRPr="0085215A" w:rsidRDefault="00BC56FB" w:rsidP="001E614D">
      <w:pPr>
        <w:numPr>
          <w:ilvl w:val="0"/>
          <w:numId w:val="44"/>
        </w:numPr>
        <w:ind w:left="737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osjećate </w:t>
      </w:r>
      <w:r w:rsidRPr="0085215A">
        <w:rPr>
          <w:b/>
          <w:bCs/>
          <w:szCs w:val="22"/>
          <w:lang w:val="sr-Latn-ME"/>
        </w:rPr>
        <w:t>slabost</w:t>
      </w:r>
      <w:r w:rsidRPr="0085215A">
        <w:rPr>
          <w:bCs/>
          <w:szCs w:val="22"/>
          <w:lang w:val="sr-Latn-ME"/>
        </w:rPr>
        <w:t xml:space="preserve">, omamljenost ili ošamućenost ili imate </w:t>
      </w:r>
      <w:r w:rsidRPr="0085215A">
        <w:rPr>
          <w:b/>
          <w:bCs/>
          <w:szCs w:val="22"/>
          <w:lang w:val="sr-Latn-ME"/>
        </w:rPr>
        <w:t>otežano disanje</w:t>
      </w:r>
      <w:r w:rsidRPr="0085215A">
        <w:rPr>
          <w:bCs/>
          <w:szCs w:val="22"/>
          <w:lang w:val="sr-Latn-ME"/>
        </w:rPr>
        <w:t>, jer to mogu biti znaci ozbiljne alergijske reakcije</w:t>
      </w:r>
      <w:r w:rsidR="00537090" w:rsidRPr="0085215A">
        <w:rPr>
          <w:bCs/>
          <w:szCs w:val="22"/>
          <w:lang w:val="sr-Latn-ME"/>
        </w:rPr>
        <w:t>,</w:t>
      </w:r>
    </w:p>
    <w:p w14:paraId="1458A956" w14:textId="04D1E653" w:rsidR="00BC56FB" w:rsidRPr="0085215A" w:rsidRDefault="00537090" w:rsidP="001E614D">
      <w:pPr>
        <w:numPr>
          <w:ilvl w:val="0"/>
          <w:numId w:val="44"/>
        </w:numPr>
        <w:ind w:left="737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V</w:t>
      </w:r>
      <w:r w:rsidR="00BC56FB" w:rsidRPr="0085215A">
        <w:rPr>
          <w:bCs/>
          <w:szCs w:val="22"/>
          <w:lang w:val="sr-Latn-ME"/>
        </w:rPr>
        <w:t xml:space="preserve">am se pojavi </w:t>
      </w:r>
      <w:r w:rsidR="00BC56FB" w:rsidRPr="0085215A">
        <w:rPr>
          <w:b/>
          <w:bCs/>
          <w:szCs w:val="22"/>
          <w:lang w:val="sr-Latn-ME"/>
        </w:rPr>
        <w:t>os</w:t>
      </w:r>
      <w:r w:rsidRPr="0085215A">
        <w:rPr>
          <w:b/>
          <w:bCs/>
          <w:szCs w:val="22"/>
          <w:lang w:val="sr-Latn-ME"/>
        </w:rPr>
        <w:t>i</w:t>
      </w:r>
      <w:r w:rsidR="00BC56FB" w:rsidRPr="0085215A">
        <w:rPr>
          <w:b/>
          <w:bCs/>
          <w:szCs w:val="22"/>
          <w:lang w:val="sr-Latn-ME"/>
        </w:rPr>
        <w:t>p po koži</w:t>
      </w:r>
      <w:r w:rsidR="00BC56FB" w:rsidRPr="0085215A">
        <w:rPr>
          <w:bCs/>
          <w:szCs w:val="22"/>
          <w:lang w:val="sr-Latn-ME"/>
        </w:rPr>
        <w:t xml:space="preserve"> ili </w:t>
      </w:r>
      <w:r w:rsidR="00BC56FB" w:rsidRPr="0085215A">
        <w:rPr>
          <w:b/>
          <w:bCs/>
          <w:szCs w:val="22"/>
          <w:lang w:val="sr-Latn-ME"/>
        </w:rPr>
        <w:t>ranice u ustima</w:t>
      </w:r>
      <w:r w:rsidR="00BC56FB" w:rsidRPr="0085215A">
        <w:rPr>
          <w:bCs/>
          <w:szCs w:val="22"/>
          <w:lang w:val="sr-Latn-ME"/>
        </w:rPr>
        <w:t>, jer to može da ukaže na ozbiljne reakcije koje mogu biti i opasne po život (npr. Stevens-Johnson-ov sindrom, toksična epidermalna nekroliza, eritema multiforme, DRESS)</w:t>
      </w:r>
      <w:r w:rsidRPr="0085215A">
        <w:rPr>
          <w:bCs/>
          <w:szCs w:val="22"/>
          <w:lang w:val="sr-Latn-ME"/>
        </w:rPr>
        <w:t>.</w:t>
      </w:r>
    </w:p>
    <w:p w14:paraId="28650935" w14:textId="037DC26B" w:rsidR="00BC56FB" w:rsidRPr="0085215A" w:rsidRDefault="00BC56FB" w:rsidP="001E614D">
      <w:pPr>
        <w:spacing w:before="1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Recite </w:t>
      </w:r>
      <w:r w:rsidR="00537090" w:rsidRPr="0085215A">
        <w:rPr>
          <w:bCs/>
          <w:szCs w:val="22"/>
          <w:lang w:val="sr-Latn-ME"/>
        </w:rPr>
        <w:t>V</w:t>
      </w:r>
      <w:r w:rsidRPr="0085215A">
        <w:rPr>
          <w:bCs/>
          <w:szCs w:val="22"/>
          <w:lang w:val="sr-Latn-ME"/>
        </w:rPr>
        <w:t xml:space="preserve">ašem ljekaru </w:t>
      </w:r>
      <w:r w:rsidRPr="0085215A">
        <w:rPr>
          <w:b/>
          <w:bCs/>
          <w:szCs w:val="22"/>
          <w:lang w:val="sr-Latn-ME"/>
        </w:rPr>
        <w:t>bez odlaganja</w:t>
      </w:r>
      <w:r w:rsidRPr="0085215A">
        <w:rPr>
          <w:bCs/>
          <w:szCs w:val="22"/>
          <w:lang w:val="sr-Latn-ME"/>
        </w:rPr>
        <w:t xml:space="preserve"> ako:</w:t>
      </w:r>
    </w:p>
    <w:p w14:paraId="471EFC3D" w14:textId="38CE9B76" w:rsidR="00BC56FB" w:rsidRPr="0085215A" w:rsidRDefault="00BC56FB" w:rsidP="001E614D">
      <w:pPr>
        <w:numPr>
          <w:ilvl w:val="0"/>
          <w:numId w:val="45"/>
        </w:numPr>
        <w:ind w:left="737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imate simptome kao što su </w:t>
      </w:r>
      <w:r w:rsidRPr="0085215A">
        <w:rPr>
          <w:b/>
          <w:bCs/>
          <w:szCs w:val="22"/>
          <w:lang w:val="sr-Latn-ME"/>
        </w:rPr>
        <w:t>bl</w:t>
      </w:r>
      <w:r w:rsidR="00537090" w:rsidRPr="0085215A">
        <w:rPr>
          <w:b/>
          <w:bCs/>
          <w:szCs w:val="22"/>
          <w:lang w:val="sr-Latn-ME"/>
        </w:rPr>
        <w:t>j</w:t>
      </w:r>
      <w:r w:rsidRPr="0085215A">
        <w:rPr>
          <w:b/>
          <w:bCs/>
          <w:szCs w:val="22"/>
          <w:lang w:val="sr-Latn-ME"/>
        </w:rPr>
        <w:t>edilo, umor</w:t>
      </w:r>
      <w:r w:rsidRPr="0085215A">
        <w:rPr>
          <w:bCs/>
          <w:szCs w:val="22"/>
          <w:lang w:val="sr-Latn-ME"/>
        </w:rPr>
        <w:t xml:space="preserve">, povećanu sklonost ka javljanju </w:t>
      </w:r>
      <w:r w:rsidRPr="0085215A">
        <w:rPr>
          <w:b/>
          <w:bCs/>
          <w:szCs w:val="22"/>
          <w:lang w:val="sr-Latn-ME"/>
        </w:rPr>
        <w:t>modrica</w:t>
      </w:r>
      <w:r w:rsidRPr="0085215A">
        <w:rPr>
          <w:bCs/>
          <w:szCs w:val="22"/>
          <w:lang w:val="sr-Latn-ME"/>
        </w:rPr>
        <w:t>, jer ti simptomi mogu da ukažu na pojavu poremećaja krvne slike nastalog zbog disbalansa između različitih vrsta ćelija koje čine krv,</w:t>
      </w:r>
    </w:p>
    <w:p w14:paraId="0ABF7CAA" w14:textId="70E0A929" w:rsidR="00BC56FB" w:rsidRPr="0085215A" w:rsidRDefault="00BC56FB" w:rsidP="001E614D">
      <w:pPr>
        <w:numPr>
          <w:ilvl w:val="0"/>
          <w:numId w:val="45"/>
        </w:numPr>
        <w:ind w:left="737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se pojave simptomi kao što su </w:t>
      </w:r>
      <w:r w:rsidRPr="0085215A">
        <w:rPr>
          <w:b/>
          <w:bCs/>
          <w:szCs w:val="22"/>
          <w:lang w:val="sr-Latn-ME"/>
        </w:rPr>
        <w:t xml:space="preserve">umor, bol u </w:t>
      </w:r>
      <w:r w:rsidR="00012823" w:rsidRPr="0085215A">
        <w:rPr>
          <w:b/>
          <w:bCs/>
          <w:szCs w:val="22"/>
          <w:lang w:val="sr-Latn-ME"/>
        </w:rPr>
        <w:t>stomaku</w:t>
      </w:r>
      <w:r w:rsidRPr="0085215A">
        <w:rPr>
          <w:bCs/>
          <w:szCs w:val="22"/>
          <w:lang w:val="sr-Latn-ME"/>
        </w:rPr>
        <w:t xml:space="preserve"> ili </w:t>
      </w:r>
      <w:r w:rsidRPr="0085215A">
        <w:rPr>
          <w:b/>
          <w:bCs/>
          <w:szCs w:val="22"/>
          <w:lang w:val="sr-Latn-ME"/>
        </w:rPr>
        <w:t>žutica</w:t>
      </w:r>
      <w:r w:rsidRPr="0085215A">
        <w:rPr>
          <w:bCs/>
          <w:szCs w:val="22"/>
          <w:lang w:val="sr-Latn-ME"/>
        </w:rPr>
        <w:t xml:space="preserve"> (žuta prebojenost očiju i kože), jer takvi simptomi mogu da ukažu na ozbiljne poremećaje kao što je prestanak rada jetre, a koji se mogu završiti smrću,</w:t>
      </w:r>
    </w:p>
    <w:p w14:paraId="6F1E4AB0" w14:textId="5D142E2C" w:rsidR="00BC56FB" w:rsidRPr="0085215A" w:rsidRDefault="00BC56FB" w:rsidP="001E614D">
      <w:pPr>
        <w:numPr>
          <w:ilvl w:val="0"/>
          <w:numId w:val="45"/>
        </w:numPr>
        <w:ind w:left="737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imate bilo kakve simptome koji ukazuju na</w:t>
      </w:r>
      <w:r w:rsidRPr="0085215A">
        <w:rPr>
          <w:b/>
          <w:bCs/>
          <w:szCs w:val="22"/>
          <w:lang w:val="sr-Latn-ME"/>
        </w:rPr>
        <w:t xml:space="preserve"> infekciju</w:t>
      </w:r>
      <w:r w:rsidRPr="0085215A">
        <w:rPr>
          <w:bCs/>
          <w:szCs w:val="22"/>
          <w:lang w:val="sr-Latn-ME"/>
        </w:rPr>
        <w:t xml:space="preserve"> (npr. </w:t>
      </w:r>
      <w:r w:rsidRPr="0085215A">
        <w:rPr>
          <w:b/>
          <w:bCs/>
          <w:szCs w:val="22"/>
          <w:lang w:val="sr-Latn-ME"/>
        </w:rPr>
        <w:t>povišenu temperaturu, upalu grla</w:t>
      </w:r>
      <w:r w:rsidRPr="0085215A">
        <w:rPr>
          <w:bCs/>
          <w:szCs w:val="22"/>
          <w:lang w:val="sr-Latn-ME"/>
        </w:rPr>
        <w:t>,</w:t>
      </w:r>
      <w:r w:rsidRPr="0085215A">
        <w:rPr>
          <w:b/>
          <w:bCs/>
          <w:szCs w:val="22"/>
          <w:lang w:val="sr-Latn-ME"/>
        </w:rPr>
        <w:t xml:space="preserve"> kašalj</w:t>
      </w:r>
      <w:r w:rsidRPr="0085215A">
        <w:rPr>
          <w:bCs/>
          <w:szCs w:val="22"/>
          <w:lang w:val="sr-Latn-ME"/>
        </w:rPr>
        <w:t>), jer lijek Arava povećava vjerovatnoću za razvoj ozbiljnih infekcija koje mogu biti opasne po život,</w:t>
      </w:r>
    </w:p>
    <w:p w14:paraId="78244655" w14:textId="22910727" w:rsidR="00BC56FB" w:rsidRPr="0085215A" w:rsidRDefault="00CB7BE2" w:rsidP="001E614D">
      <w:pPr>
        <w:numPr>
          <w:ilvl w:val="0"/>
          <w:numId w:val="45"/>
        </w:numPr>
        <w:ind w:left="737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imate</w:t>
      </w:r>
      <w:r w:rsidR="00BC56FB" w:rsidRPr="0085215A">
        <w:rPr>
          <w:bCs/>
          <w:szCs w:val="22"/>
          <w:lang w:val="sr-Latn-ME"/>
        </w:rPr>
        <w:t xml:space="preserve"> simptome kao što su </w:t>
      </w:r>
      <w:r w:rsidR="00BC56FB" w:rsidRPr="0085215A">
        <w:rPr>
          <w:b/>
          <w:bCs/>
          <w:szCs w:val="22"/>
          <w:lang w:val="sr-Latn-ME"/>
        </w:rPr>
        <w:t>kašalj</w:t>
      </w:r>
      <w:r w:rsidR="00BC56FB" w:rsidRPr="0085215A">
        <w:rPr>
          <w:bCs/>
          <w:szCs w:val="22"/>
          <w:lang w:val="sr-Latn-ME"/>
        </w:rPr>
        <w:t xml:space="preserve"> i </w:t>
      </w:r>
      <w:r w:rsidR="00BC56FB" w:rsidRPr="0085215A">
        <w:rPr>
          <w:b/>
          <w:bCs/>
          <w:szCs w:val="22"/>
          <w:lang w:val="sr-Latn-ME"/>
        </w:rPr>
        <w:t>teškoće sa disanjem</w:t>
      </w:r>
      <w:r w:rsidR="00BC56FB" w:rsidRPr="0085215A">
        <w:rPr>
          <w:bCs/>
          <w:szCs w:val="22"/>
          <w:lang w:val="sr-Latn-ME"/>
        </w:rPr>
        <w:t>, jer oni mogu da ukažu na probleme sa plućima (intersticijalna bolest pluća ili plućna hipertenzija),</w:t>
      </w:r>
    </w:p>
    <w:p w14:paraId="22AB2996" w14:textId="30CC1F7D" w:rsidR="00BC56FB" w:rsidRPr="0085215A" w:rsidRDefault="005B54F3" w:rsidP="001E614D">
      <w:pPr>
        <w:numPr>
          <w:ilvl w:val="0"/>
          <w:numId w:val="45"/>
        </w:numPr>
        <w:ind w:left="737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osjetite n</w:t>
      </w:r>
      <w:r w:rsidR="00BC56FB" w:rsidRPr="0085215A">
        <w:rPr>
          <w:bCs/>
          <w:szCs w:val="22"/>
          <w:lang w:val="sr-Latn-ME"/>
        </w:rPr>
        <w:t>euobičajeno peckanje, slabost ili bol u šakama ili stopalima jer mogu ukazivati na probleme sa nervima (periferna neuropatija).</w:t>
      </w:r>
    </w:p>
    <w:p w14:paraId="1B6718F7" w14:textId="415273F2" w:rsidR="00BC56FB" w:rsidRPr="0085215A" w:rsidRDefault="00BC56FB" w:rsidP="001E614D">
      <w:pPr>
        <w:spacing w:before="12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Čest</w:t>
      </w:r>
      <w:r w:rsidR="00A94596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neželjen</w:t>
      </w:r>
      <w:r w:rsidR="00A94596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dejstv</w:t>
      </w:r>
      <w:r w:rsidR="00A94596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(javlja se kod 1-10 na 100 pacijenata)</w:t>
      </w:r>
    </w:p>
    <w:p w14:paraId="5D357B6B" w14:textId="1336EEB9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blago smanjenje broja bijelih krvnih </w:t>
      </w:r>
      <w:r w:rsidR="005B54F3" w:rsidRPr="0085215A">
        <w:rPr>
          <w:bCs/>
          <w:szCs w:val="22"/>
          <w:lang w:val="sr-Latn-ME"/>
        </w:rPr>
        <w:t xml:space="preserve">ćelija </w:t>
      </w:r>
      <w:r w:rsidRPr="0085215A">
        <w:rPr>
          <w:bCs/>
          <w:szCs w:val="22"/>
          <w:lang w:val="sr-Latn-ME"/>
        </w:rPr>
        <w:t>(leukopenija),</w:t>
      </w:r>
    </w:p>
    <w:p w14:paraId="67CCA0D8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blage alergijske reakcije,</w:t>
      </w:r>
    </w:p>
    <w:p w14:paraId="30436AAB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gubitak apetita, gubitak tjelesne mase (obično beznačajan),</w:t>
      </w:r>
    </w:p>
    <w:p w14:paraId="255FE0B0" w14:textId="3D70E096" w:rsidR="00BC56FB" w:rsidRPr="0085215A" w:rsidRDefault="00012823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umor</w:t>
      </w:r>
      <w:r w:rsidR="00BC56FB" w:rsidRPr="0085215A">
        <w:rPr>
          <w:bCs/>
          <w:szCs w:val="22"/>
          <w:lang w:val="sr-Latn-ME"/>
        </w:rPr>
        <w:t xml:space="preserve"> (astenija),</w:t>
      </w:r>
    </w:p>
    <w:p w14:paraId="6A3B8D1D" w14:textId="2E64A8DE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glavobolja, </w:t>
      </w:r>
      <w:r w:rsidR="00012823" w:rsidRPr="0085215A">
        <w:rPr>
          <w:bCs/>
          <w:szCs w:val="22"/>
          <w:lang w:val="sr-Latn-ME"/>
        </w:rPr>
        <w:t>ošamućenost</w:t>
      </w:r>
      <w:r w:rsidRPr="0085215A">
        <w:rPr>
          <w:bCs/>
          <w:szCs w:val="22"/>
          <w:lang w:val="sr-Latn-ME"/>
        </w:rPr>
        <w:t>,</w:t>
      </w:r>
    </w:p>
    <w:p w14:paraId="09A16ED3" w14:textId="66AF2656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ne</w:t>
      </w:r>
      <w:r w:rsidR="00012823" w:rsidRPr="0085215A">
        <w:rPr>
          <w:bCs/>
          <w:szCs w:val="22"/>
          <w:lang w:val="sr-Latn-ME"/>
        </w:rPr>
        <w:t>uobičajeni</w:t>
      </w:r>
      <w:r w:rsidRPr="0085215A">
        <w:rPr>
          <w:bCs/>
          <w:szCs w:val="22"/>
          <w:lang w:val="sr-Latn-ME"/>
        </w:rPr>
        <w:t xml:space="preserve"> os</w:t>
      </w:r>
      <w:r w:rsidR="00012823" w:rsidRPr="0085215A">
        <w:rPr>
          <w:bCs/>
          <w:szCs w:val="22"/>
          <w:lang w:val="sr-Latn-ME"/>
        </w:rPr>
        <w:t>j</w:t>
      </w:r>
      <w:r w:rsidRPr="0085215A">
        <w:rPr>
          <w:bCs/>
          <w:szCs w:val="22"/>
          <w:lang w:val="sr-Latn-ME"/>
        </w:rPr>
        <w:t>ećaji kože slični peckanju (parestezije),</w:t>
      </w:r>
    </w:p>
    <w:p w14:paraId="11254D9A" w14:textId="01D7DB76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blago pov</w:t>
      </w:r>
      <w:r w:rsidR="00012823" w:rsidRPr="0085215A">
        <w:rPr>
          <w:bCs/>
          <w:szCs w:val="22"/>
          <w:lang w:val="sr-Latn-ME"/>
        </w:rPr>
        <w:t>e</w:t>
      </w:r>
      <w:r w:rsidRPr="0085215A">
        <w:rPr>
          <w:bCs/>
          <w:szCs w:val="22"/>
          <w:lang w:val="sr-Latn-ME"/>
        </w:rPr>
        <w:t>ćanje krvnog pritiska,</w:t>
      </w:r>
    </w:p>
    <w:p w14:paraId="5F1EC238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kolitis,</w:t>
      </w:r>
    </w:p>
    <w:p w14:paraId="3A0DBDCE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proliv,</w:t>
      </w:r>
    </w:p>
    <w:p w14:paraId="3C374B0C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mučnina, povraćanje,</w:t>
      </w:r>
    </w:p>
    <w:p w14:paraId="3046E294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upala sluzokože usta ili ranice u ustima,</w:t>
      </w:r>
    </w:p>
    <w:p w14:paraId="2A6F0BBA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bol u stomaku,</w:t>
      </w:r>
    </w:p>
    <w:p w14:paraId="0121AEBF" w14:textId="685E9B5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povećanje nekih parametara jetre,</w:t>
      </w:r>
    </w:p>
    <w:p w14:paraId="04399681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povećani gubitak kose,</w:t>
      </w:r>
    </w:p>
    <w:p w14:paraId="304F806C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ekcemi, suva koža, osip, svrab,</w:t>
      </w:r>
    </w:p>
    <w:p w14:paraId="74FE7EFD" w14:textId="3C1903A3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tendinitis (</w:t>
      </w:r>
      <w:r w:rsidR="002508FC" w:rsidRPr="0085215A">
        <w:rPr>
          <w:bCs/>
          <w:szCs w:val="22"/>
          <w:lang w:val="sr-Latn-ME"/>
        </w:rPr>
        <w:t xml:space="preserve">bol izazvan </w:t>
      </w:r>
      <w:r w:rsidRPr="0085215A">
        <w:rPr>
          <w:bCs/>
          <w:szCs w:val="22"/>
          <w:lang w:val="sr-Latn-ME"/>
        </w:rPr>
        <w:t>upal</w:t>
      </w:r>
      <w:r w:rsidR="002508FC" w:rsidRPr="0085215A">
        <w:rPr>
          <w:bCs/>
          <w:szCs w:val="22"/>
          <w:lang w:val="sr-Latn-ME"/>
        </w:rPr>
        <w:t>om</w:t>
      </w:r>
      <w:r w:rsidRPr="0085215A">
        <w:rPr>
          <w:bCs/>
          <w:szCs w:val="22"/>
          <w:lang w:val="sr-Latn-ME"/>
        </w:rPr>
        <w:t xml:space="preserve"> ovojnica tetiva, obično na </w:t>
      </w:r>
      <w:r w:rsidR="002508FC" w:rsidRPr="0085215A">
        <w:rPr>
          <w:bCs/>
          <w:szCs w:val="22"/>
          <w:lang w:val="sr-Latn-ME"/>
        </w:rPr>
        <w:t xml:space="preserve">stopalima ili </w:t>
      </w:r>
      <w:r w:rsidRPr="0085215A">
        <w:rPr>
          <w:bCs/>
          <w:szCs w:val="22"/>
          <w:lang w:val="sr-Latn-ME"/>
        </w:rPr>
        <w:t>rukama),</w:t>
      </w:r>
    </w:p>
    <w:p w14:paraId="625AA2F6" w14:textId="0ECA1F36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povećanje određenih enzima u krvi (kreatin fosfokinaza)</w:t>
      </w:r>
      <w:r w:rsidR="002508FC" w:rsidRPr="0085215A">
        <w:rPr>
          <w:bCs/>
          <w:szCs w:val="22"/>
          <w:lang w:val="sr-Latn-ME"/>
        </w:rPr>
        <w:t>,</w:t>
      </w:r>
    </w:p>
    <w:p w14:paraId="4A2AA0F1" w14:textId="77777777" w:rsidR="00BC56FB" w:rsidRPr="0085215A" w:rsidRDefault="00BC56FB" w:rsidP="001E614D">
      <w:pPr>
        <w:numPr>
          <w:ilvl w:val="0"/>
          <w:numId w:val="41"/>
        </w:numPr>
        <w:tabs>
          <w:tab w:val="num" w:pos="142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problemi sa nervima u rukama i nogama (periferna neuropatija).</w:t>
      </w:r>
    </w:p>
    <w:p w14:paraId="606D14C4" w14:textId="008F8ED1" w:rsidR="00BC56FB" w:rsidRPr="0085215A" w:rsidRDefault="00BC56FB" w:rsidP="001E614D">
      <w:pPr>
        <w:spacing w:before="12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Povremen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neželjen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dejstv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(javlja se kod 1-10 na 1000 pacijenata):</w:t>
      </w:r>
    </w:p>
    <w:p w14:paraId="53C28D87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smanjenje broja crvenih krvnih ćelija (anemija) i smanjenje broja trombocita (trombocitopenija),</w:t>
      </w:r>
    </w:p>
    <w:p w14:paraId="69BC4437" w14:textId="26162BBB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smanjenje nivoa kalijuma u krvi</w:t>
      </w:r>
      <w:r w:rsidR="002508FC" w:rsidRPr="0085215A">
        <w:rPr>
          <w:bCs/>
          <w:szCs w:val="22"/>
          <w:lang w:val="sr-Latn-ME"/>
        </w:rPr>
        <w:t>,</w:t>
      </w:r>
    </w:p>
    <w:p w14:paraId="7691D974" w14:textId="1E66A572" w:rsidR="00BC56FB" w:rsidRPr="0085215A" w:rsidRDefault="00E71418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uznemirenost</w:t>
      </w:r>
      <w:r w:rsidR="00BC56FB" w:rsidRPr="0085215A">
        <w:rPr>
          <w:bCs/>
          <w:szCs w:val="22"/>
          <w:lang w:val="sr-Latn-ME"/>
        </w:rPr>
        <w:t>,</w:t>
      </w:r>
    </w:p>
    <w:p w14:paraId="5450316C" w14:textId="62E5BEC2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poremećaji </w:t>
      </w:r>
      <w:r w:rsidR="002508FC" w:rsidRPr="0085215A">
        <w:rPr>
          <w:bCs/>
          <w:szCs w:val="22"/>
          <w:lang w:val="sr-Latn-ME"/>
        </w:rPr>
        <w:t xml:space="preserve">čula </w:t>
      </w:r>
      <w:r w:rsidRPr="0085215A">
        <w:rPr>
          <w:bCs/>
          <w:szCs w:val="22"/>
          <w:lang w:val="sr-Latn-ME"/>
        </w:rPr>
        <w:t xml:space="preserve">ukusa, </w:t>
      </w:r>
    </w:p>
    <w:p w14:paraId="2384E6DC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urtikarija (koprivnjača),</w:t>
      </w:r>
    </w:p>
    <w:p w14:paraId="3C994B9B" w14:textId="463F2825" w:rsidR="00BC56FB" w:rsidRPr="0085215A" w:rsidRDefault="00BC56FB" w:rsidP="001E614D">
      <w:pPr>
        <w:ind w:left="36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-  </w:t>
      </w:r>
      <w:r w:rsidR="00092794" w:rsidRPr="0085215A">
        <w:rPr>
          <w:bCs/>
          <w:szCs w:val="22"/>
          <w:lang w:val="sr-Latn-ME"/>
        </w:rPr>
        <w:t xml:space="preserve">   </w:t>
      </w:r>
      <w:r w:rsidRPr="0085215A">
        <w:rPr>
          <w:bCs/>
          <w:szCs w:val="22"/>
          <w:lang w:val="sr-Latn-ME"/>
        </w:rPr>
        <w:t>ruptura tetiva,</w:t>
      </w:r>
    </w:p>
    <w:p w14:paraId="5FF6504C" w14:textId="1BF3E8ED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povećanje nivoa masnoće u krvi (holesterol i trigliceridi)</w:t>
      </w:r>
      <w:r w:rsidR="00B9015B" w:rsidRPr="0085215A">
        <w:rPr>
          <w:bCs/>
          <w:szCs w:val="22"/>
          <w:lang w:val="sr-Latn-ME"/>
        </w:rPr>
        <w:t>,</w:t>
      </w:r>
    </w:p>
    <w:p w14:paraId="07736F65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smanjenje nivoa fosfata u krvi.</w:t>
      </w:r>
    </w:p>
    <w:p w14:paraId="72852BDD" w14:textId="7A67C8E4" w:rsidR="00BC56FB" w:rsidRPr="0085215A" w:rsidRDefault="00BC56FB" w:rsidP="001E614D">
      <w:pPr>
        <w:spacing w:before="12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Rijetk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neželjen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dejstv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(javlja se kod 1-10 na 10000 pacijenata):</w:t>
      </w:r>
    </w:p>
    <w:p w14:paraId="79F0A3A2" w14:textId="5147EA38" w:rsidR="00BC56FB" w:rsidRPr="0085215A" w:rsidRDefault="00092794" w:rsidP="001E614D">
      <w:pPr>
        <w:numPr>
          <w:ilvl w:val="0"/>
          <w:numId w:val="41"/>
        </w:numPr>
        <w:tabs>
          <w:tab w:val="clear" w:pos="284"/>
          <w:tab w:val="clear" w:pos="360"/>
          <w:tab w:val="left" w:pos="180"/>
          <w:tab w:val="num" w:pos="270"/>
        </w:tabs>
        <w:ind w:left="540" w:hanging="18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lastRenderedPageBreak/>
        <w:t xml:space="preserve">   </w:t>
      </w:r>
      <w:r w:rsidR="00BC56FB" w:rsidRPr="0085215A">
        <w:rPr>
          <w:bCs/>
          <w:szCs w:val="22"/>
          <w:lang w:val="sr-Latn-ME"/>
        </w:rPr>
        <w:t>povećanje broja takozvanih eozinofilnih ćelija u krvi (eozinofilija)</w:t>
      </w:r>
      <w:r w:rsidR="00B9015B" w:rsidRPr="0085215A">
        <w:rPr>
          <w:bCs/>
          <w:szCs w:val="22"/>
          <w:lang w:val="sr-Latn-ME"/>
        </w:rPr>
        <w:t>;</w:t>
      </w:r>
      <w:r w:rsidR="00BC56FB" w:rsidRPr="0085215A">
        <w:rPr>
          <w:bCs/>
          <w:szCs w:val="22"/>
          <w:lang w:val="sr-Latn-ME"/>
        </w:rPr>
        <w:t xml:space="preserve"> blago smanjenje broja bijelih krvnih</w:t>
      </w:r>
      <w:r w:rsidR="00B9015B" w:rsidRPr="0085215A">
        <w:rPr>
          <w:bCs/>
          <w:szCs w:val="22"/>
          <w:lang w:val="sr-Latn-ME"/>
        </w:rPr>
        <w:t xml:space="preserve"> </w:t>
      </w:r>
      <w:r w:rsidRPr="0085215A">
        <w:rPr>
          <w:bCs/>
          <w:szCs w:val="22"/>
          <w:lang w:val="sr-Latn-ME"/>
        </w:rPr>
        <w:t xml:space="preserve">      </w:t>
      </w:r>
      <w:r w:rsidR="00BC56FB" w:rsidRPr="0085215A">
        <w:rPr>
          <w:bCs/>
          <w:szCs w:val="22"/>
          <w:lang w:val="sr-Latn-ME"/>
        </w:rPr>
        <w:t>zrnaca (leukopenija)</w:t>
      </w:r>
      <w:r w:rsidR="00B9015B" w:rsidRPr="0085215A">
        <w:rPr>
          <w:bCs/>
          <w:szCs w:val="22"/>
          <w:lang w:val="sr-Latn-ME"/>
        </w:rPr>
        <w:t>;</w:t>
      </w:r>
      <w:r w:rsidR="00BC56FB" w:rsidRPr="0085215A">
        <w:rPr>
          <w:bCs/>
          <w:szCs w:val="22"/>
          <w:lang w:val="sr-Latn-ME"/>
        </w:rPr>
        <w:t xml:space="preserve"> smanjenje broja svih ćelija krvi (pancitopenija),</w:t>
      </w:r>
    </w:p>
    <w:p w14:paraId="1FC282DA" w14:textId="4EF13F48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veliko povećanje krvnog pritiska</w:t>
      </w:r>
      <w:r w:rsidR="00B9015B" w:rsidRPr="0085215A">
        <w:rPr>
          <w:bCs/>
          <w:szCs w:val="22"/>
          <w:lang w:val="sr-Latn-ME"/>
        </w:rPr>
        <w:t>,</w:t>
      </w:r>
    </w:p>
    <w:p w14:paraId="0422A88F" w14:textId="77777777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upala pluća (intersticijalno oboljenje pluća),</w:t>
      </w:r>
    </w:p>
    <w:p w14:paraId="40A934BD" w14:textId="18159E4D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povećanje nekih parametara jetre koji mogu da se razviju do teških stanja, kao što su hepatitis i žutica</w:t>
      </w:r>
      <w:r w:rsidR="000B5E70" w:rsidRPr="0085215A">
        <w:rPr>
          <w:bCs/>
          <w:szCs w:val="22"/>
          <w:lang w:val="sr-Latn-ME"/>
        </w:rPr>
        <w:t>,</w:t>
      </w:r>
    </w:p>
    <w:p w14:paraId="365918BE" w14:textId="36066A2A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teške infekcije uključujući i sepsu</w:t>
      </w:r>
      <w:r w:rsidR="000B5E70" w:rsidRPr="0085215A">
        <w:rPr>
          <w:bCs/>
          <w:szCs w:val="22"/>
          <w:lang w:val="sr-Latn-ME"/>
        </w:rPr>
        <w:t>,</w:t>
      </w:r>
      <w:r w:rsidRPr="0085215A">
        <w:rPr>
          <w:bCs/>
          <w:szCs w:val="22"/>
          <w:lang w:val="sr-Latn-ME"/>
        </w:rPr>
        <w:t xml:space="preserve"> koje mogu da budu i po život opasne,</w:t>
      </w:r>
    </w:p>
    <w:p w14:paraId="131701F3" w14:textId="0BE3DF39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povećanje određenih enzima u krvi (laktat dehidrogenaza)</w:t>
      </w:r>
      <w:r w:rsidR="000B5E70" w:rsidRPr="0085215A">
        <w:rPr>
          <w:bCs/>
          <w:szCs w:val="22"/>
          <w:lang w:val="sr-Latn-ME"/>
        </w:rPr>
        <w:t>.</w:t>
      </w:r>
    </w:p>
    <w:p w14:paraId="74B28158" w14:textId="6CFA7AFB" w:rsidR="00BC56FB" w:rsidRPr="0085215A" w:rsidRDefault="00BC56FB" w:rsidP="001E614D">
      <w:pPr>
        <w:spacing w:before="12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Veoma rijetk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neželjen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dejstv</w:t>
      </w:r>
      <w:r w:rsidR="00A06925" w:rsidRPr="0085215A">
        <w:rPr>
          <w:b/>
          <w:bCs/>
          <w:szCs w:val="22"/>
          <w:lang w:val="sr-Latn-ME"/>
        </w:rPr>
        <w:t>o</w:t>
      </w:r>
      <w:r w:rsidRPr="0085215A">
        <w:rPr>
          <w:b/>
          <w:bCs/>
          <w:szCs w:val="22"/>
          <w:lang w:val="sr-Latn-ME"/>
        </w:rPr>
        <w:t xml:space="preserve"> (javlja se kod manje od 1 na 10000 pacijenata):</w:t>
      </w:r>
    </w:p>
    <w:p w14:paraId="7F190467" w14:textId="604CD72F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izraženo smanjenje nekih vrsta bijelih krvnih ćelija (agranulocitoza)</w:t>
      </w:r>
      <w:r w:rsidR="000B5E70" w:rsidRPr="0085215A">
        <w:rPr>
          <w:bCs/>
          <w:szCs w:val="22"/>
          <w:lang w:val="sr-Latn-ME"/>
        </w:rPr>
        <w:t>,</w:t>
      </w:r>
    </w:p>
    <w:p w14:paraId="7DCAD1EF" w14:textId="7EE80468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teške i potencijalno opasne alergijske reakcije</w:t>
      </w:r>
      <w:r w:rsidR="000B5E70" w:rsidRPr="0085215A">
        <w:rPr>
          <w:bCs/>
          <w:szCs w:val="22"/>
          <w:lang w:val="sr-Latn-ME"/>
        </w:rPr>
        <w:t>,</w:t>
      </w:r>
    </w:p>
    <w:p w14:paraId="68E4BB07" w14:textId="1C030F31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upala malih krvnih sudova (vaskulitis, uključujući kožni nekrozirajući vaskulitis)</w:t>
      </w:r>
      <w:r w:rsidR="00031757" w:rsidRPr="0085215A">
        <w:rPr>
          <w:bCs/>
          <w:szCs w:val="22"/>
          <w:lang w:val="sr-Latn-ME"/>
        </w:rPr>
        <w:t>,</w:t>
      </w:r>
    </w:p>
    <w:p w14:paraId="29E7E977" w14:textId="3C6A9714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upala pankreasa (pankreatitis)</w:t>
      </w:r>
      <w:r w:rsidR="00031757" w:rsidRPr="0085215A">
        <w:rPr>
          <w:bCs/>
          <w:szCs w:val="22"/>
          <w:lang w:val="sr-Latn-ME"/>
        </w:rPr>
        <w:t>,</w:t>
      </w:r>
    </w:p>
    <w:p w14:paraId="40F43F9D" w14:textId="6B8A8061" w:rsidR="00BC56FB" w:rsidRPr="0085215A" w:rsidRDefault="00BC56FB" w:rsidP="001E614D">
      <w:pPr>
        <w:numPr>
          <w:ilvl w:val="0"/>
          <w:numId w:val="41"/>
        </w:numPr>
        <w:tabs>
          <w:tab w:val="num" w:pos="180"/>
        </w:tabs>
        <w:ind w:left="7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teška oštećenja jetre</w:t>
      </w:r>
      <w:r w:rsidR="00031757" w:rsidRPr="0085215A">
        <w:rPr>
          <w:bCs/>
          <w:szCs w:val="22"/>
          <w:lang w:val="sr-Latn-ME"/>
        </w:rPr>
        <w:t>, poput</w:t>
      </w:r>
      <w:r w:rsidRPr="0085215A">
        <w:rPr>
          <w:bCs/>
          <w:szCs w:val="22"/>
          <w:lang w:val="sr-Latn-ME"/>
        </w:rPr>
        <w:t xml:space="preserve"> prestank</w:t>
      </w:r>
      <w:r w:rsidR="00031757" w:rsidRPr="0085215A">
        <w:rPr>
          <w:bCs/>
          <w:szCs w:val="22"/>
          <w:lang w:val="sr-Latn-ME"/>
        </w:rPr>
        <w:t>a</w:t>
      </w:r>
      <w:r w:rsidRPr="0085215A">
        <w:rPr>
          <w:bCs/>
          <w:szCs w:val="22"/>
          <w:lang w:val="sr-Latn-ME"/>
        </w:rPr>
        <w:t xml:space="preserve"> rada jetre ili nekroz</w:t>
      </w:r>
      <w:r w:rsidR="00031757" w:rsidRPr="0085215A">
        <w:rPr>
          <w:bCs/>
          <w:szCs w:val="22"/>
          <w:lang w:val="sr-Latn-ME"/>
        </w:rPr>
        <w:t>e,</w:t>
      </w:r>
      <w:r w:rsidRPr="0085215A">
        <w:rPr>
          <w:bCs/>
          <w:szCs w:val="22"/>
          <w:lang w:val="sr-Latn-ME"/>
        </w:rPr>
        <w:t xml:space="preserve"> koj</w:t>
      </w:r>
      <w:r w:rsidR="00031757" w:rsidRPr="0085215A">
        <w:rPr>
          <w:bCs/>
          <w:szCs w:val="22"/>
          <w:lang w:val="sr-Latn-ME"/>
        </w:rPr>
        <w:t>a</w:t>
      </w:r>
      <w:r w:rsidRPr="0085215A">
        <w:rPr>
          <w:bCs/>
          <w:szCs w:val="22"/>
          <w:lang w:val="sr-Latn-ME"/>
        </w:rPr>
        <w:t xml:space="preserve"> mogu dovesti do smrtnog ishoda</w:t>
      </w:r>
      <w:r w:rsidR="00031757" w:rsidRPr="0085215A">
        <w:rPr>
          <w:bCs/>
          <w:szCs w:val="22"/>
          <w:lang w:val="sr-Latn-ME"/>
        </w:rPr>
        <w:t>,</w:t>
      </w:r>
    </w:p>
    <w:p w14:paraId="75394B84" w14:textId="3B6BE7B9" w:rsidR="00BC56FB" w:rsidRPr="0085215A" w:rsidRDefault="00092794" w:rsidP="001E614D">
      <w:pPr>
        <w:numPr>
          <w:ilvl w:val="0"/>
          <w:numId w:val="41"/>
        </w:numPr>
        <w:tabs>
          <w:tab w:val="clear" w:pos="284"/>
          <w:tab w:val="clear" w:pos="360"/>
          <w:tab w:val="left" w:pos="0"/>
          <w:tab w:val="left" w:pos="180"/>
          <w:tab w:val="num" w:pos="270"/>
        </w:tabs>
        <w:ind w:left="540" w:hanging="18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   </w:t>
      </w:r>
      <w:r w:rsidR="00BC56FB" w:rsidRPr="0085215A">
        <w:rPr>
          <w:bCs/>
          <w:szCs w:val="22"/>
          <w:lang w:val="sr-Latn-ME"/>
        </w:rPr>
        <w:t xml:space="preserve">ozbiljne reakcije, ponekad opasne po život (Steven-Johnson-ov sindrom, toksična epidermalna nekroliza, eritema multiforme). </w:t>
      </w:r>
    </w:p>
    <w:p w14:paraId="3212ECDB" w14:textId="1CEE2175" w:rsidR="00BC56FB" w:rsidRPr="0085215A" w:rsidRDefault="00BC56FB" w:rsidP="001E614D">
      <w:pPr>
        <w:spacing w:before="1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Ostala neželjena dejstva kao što je prestanak rada bubrega, smanjenje nivoa mokraćne kiseline</w:t>
      </w:r>
      <w:r w:rsidR="00031757" w:rsidRPr="0085215A">
        <w:rPr>
          <w:bCs/>
          <w:szCs w:val="22"/>
          <w:lang w:val="sr-Latn-ME"/>
        </w:rPr>
        <w:t xml:space="preserve"> u krvi</w:t>
      </w:r>
      <w:r w:rsidRPr="0085215A">
        <w:rPr>
          <w:bCs/>
          <w:szCs w:val="22"/>
          <w:lang w:val="sr-Latn-ME"/>
        </w:rPr>
        <w:t xml:space="preserve">, plućna hipertenzija i neplodnost kod muškog pola (koja se </w:t>
      </w:r>
      <w:r w:rsidR="00031757" w:rsidRPr="0085215A">
        <w:rPr>
          <w:bCs/>
          <w:szCs w:val="22"/>
          <w:lang w:val="sr-Latn-ME"/>
        </w:rPr>
        <w:t>povlači</w:t>
      </w:r>
      <w:r w:rsidRPr="0085215A">
        <w:rPr>
          <w:bCs/>
          <w:szCs w:val="22"/>
          <w:lang w:val="sr-Latn-ME"/>
        </w:rPr>
        <w:t xml:space="preserve"> onog trenutka kada se prekine sa liječenjem ljekom Arava), kožni lupus (koji se odlikuje pojavom osipa/crvenila na djelovima kože izloženim svjetlosti)</w:t>
      </w:r>
      <w:r w:rsidR="0048107C" w:rsidRPr="0085215A">
        <w:rPr>
          <w:bCs/>
          <w:szCs w:val="22"/>
          <w:lang w:val="sr-Latn-ME"/>
        </w:rPr>
        <w:t>,</w:t>
      </w:r>
      <w:r w:rsidRPr="0085215A">
        <w:rPr>
          <w:bCs/>
          <w:szCs w:val="22"/>
          <w:lang w:val="sr-Latn-ME"/>
        </w:rPr>
        <w:t xml:space="preserve"> psorijaza (pojava ili pogoršanje već postojeće)</w:t>
      </w:r>
      <w:r w:rsidR="0048107C" w:rsidRPr="0085215A">
        <w:rPr>
          <w:bCs/>
          <w:szCs w:val="22"/>
          <w:lang w:val="sr-Latn-ME"/>
        </w:rPr>
        <w:t>, DRESS</w:t>
      </w:r>
      <w:r w:rsidR="00784A6E" w:rsidRPr="0085215A">
        <w:rPr>
          <w:bCs/>
          <w:szCs w:val="22"/>
          <w:lang w:val="sr-Latn-ME"/>
        </w:rPr>
        <w:t xml:space="preserve"> (</w:t>
      </w:r>
      <w:r w:rsidR="00784A6E" w:rsidRPr="0085215A">
        <w:rPr>
          <w:szCs w:val="22"/>
          <w:lang w:val="sr-Latn-ME"/>
        </w:rPr>
        <w:t>reakcija na lijek sa eozinofilijom i sistemskim simptomima)</w:t>
      </w:r>
      <w:r w:rsidR="0048107C" w:rsidRPr="0085215A">
        <w:rPr>
          <w:bCs/>
          <w:szCs w:val="22"/>
          <w:lang w:val="sr-Latn-ME"/>
        </w:rPr>
        <w:t xml:space="preserve"> i </w:t>
      </w:r>
      <w:r w:rsidR="00E71418" w:rsidRPr="0085215A">
        <w:rPr>
          <w:bCs/>
          <w:szCs w:val="22"/>
          <w:lang w:val="sr-Latn-ME"/>
        </w:rPr>
        <w:t>čir</w:t>
      </w:r>
      <w:r w:rsidR="0048107C" w:rsidRPr="0085215A">
        <w:rPr>
          <w:bCs/>
          <w:szCs w:val="22"/>
          <w:lang w:val="sr-Latn-ME"/>
        </w:rPr>
        <w:t xml:space="preserve"> na koži (okrugle, otvorene rane na koži kroz koju se mogu vidjeti potkožna tkiva)</w:t>
      </w:r>
      <w:r w:rsidRPr="0085215A">
        <w:rPr>
          <w:bCs/>
          <w:szCs w:val="22"/>
          <w:lang w:val="sr-Latn-ME"/>
        </w:rPr>
        <w:t xml:space="preserve"> mogu se takođe pojaviti, ali učestalost njihove pojave nije poznata.</w:t>
      </w:r>
    </w:p>
    <w:p w14:paraId="5A807D75" w14:textId="77777777" w:rsidR="00F67CDE" w:rsidRPr="0085215A" w:rsidRDefault="00F67CDE">
      <w:pPr>
        <w:rPr>
          <w:szCs w:val="22"/>
          <w:lang w:val="sr-Latn-ME"/>
        </w:rPr>
      </w:pPr>
    </w:p>
    <w:p w14:paraId="0E59E69F" w14:textId="77777777" w:rsidR="00F67CDE" w:rsidRPr="0085215A" w:rsidRDefault="00F67CDE">
      <w:pPr>
        <w:rPr>
          <w:rFonts w:eastAsia="Calibri"/>
          <w:spacing w:val="-5"/>
          <w:szCs w:val="22"/>
          <w:u w:val="single"/>
          <w:lang w:val="sr-Latn-ME"/>
        </w:rPr>
      </w:pPr>
      <w:r w:rsidRPr="0085215A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49FDBDD8" w14:textId="77777777" w:rsidR="00F53C4E" w:rsidRPr="0085215A" w:rsidRDefault="00F67CDE" w:rsidP="001E614D">
      <w:pPr>
        <w:spacing w:before="120"/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Ako Vam se javi bilo koje neželjeno dejstvo</w:t>
      </w:r>
      <w:r w:rsidR="009767C1" w:rsidRPr="0085215A">
        <w:rPr>
          <w:bCs/>
          <w:szCs w:val="22"/>
          <w:lang w:val="sr-Latn-ME"/>
        </w:rPr>
        <w:t>,</w:t>
      </w:r>
      <w:r w:rsidRPr="0085215A">
        <w:rPr>
          <w:bCs/>
          <w:szCs w:val="22"/>
          <w:lang w:val="sr-Latn-ME"/>
        </w:rPr>
        <w:t xml:space="preserve"> recite to svom ljekaru, farmaceutu ili medicinskoj sestri. Ovo uključuje i bilo koja neželjena dejstva koja nijesu navedena u ovom uputstvu. </w:t>
      </w:r>
      <w:r w:rsidR="00F53C4E" w:rsidRPr="0085215A">
        <w:rPr>
          <w:bCs/>
          <w:szCs w:val="22"/>
          <w:lang w:val="sr-Latn-ME"/>
        </w:rPr>
        <w:t>Prijavljivanjem neželjenih dejstava možete da pomognete u procjeni bezbjednosti ovog lijeka. Sumnju na neželjena dejstva možete da prijavite i Institutu za ljekove i medicinska sredstva (CInMED):</w:t>
      </w:r>
    </w:p>
    <w:p w14:paraId="2668DCF7" w14:textId="77777777" w:rsidR="00F53C4E" w:rsidRPr="0085215A" w:rsidRDefault="00F53C4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FF1ACE0" w14:textId="77777777" w:rsidR="00F53C4E" w:rsidRPr="0085215A" w:rsidRDefault="00F53C4E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 xml:space="preserve">Institut za ljekove i medicinska sredstva </w:t>
      </w:r>
    </w:p>
    <w:p w14:paraId="1581C93F" w14:textId="77777777" w:rsidR="00F53C4E" w:rsidRPr="0085215A" w:rsidRDefault="00F53C4E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Odjeljenje za farmakovigilancu</w:t>
      </w:r>
    </w:p>
    <w:p w14:paraId="2F122E62" w14:textId="77777777" w:rsidR="00F53C4E" w:rsidRPr="0085215A" w:rsidRDefault="00F53C4E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Bulevar Ivana Crnojevića 64a, 81000 Podgorica</w:t>
      </w:r>
    </w:p>
    <w:p w14:paraId="678A3DCA" w14:textId="77777777" w:rsidR="00F53C4E" w:rsidRPr="0085215A" w:rsidRDefault="00F53C4E">
      <w:pPr>
        <w:rPr>
          <w:szCs w:val="22"/>
          <w:lang w:val="sr-Latn-ME"/>
        </w:rPr>
      </w:pPr>
    </w:p>
    <w:p w14:paraId="3D716691" w14:textId="77777777" w:rsidR="00F53C4E" w:rsidRPr="0085215A" w:rsidRDefault="00F53C4E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tel: +382 (0) 20 310 280</w:t>
      </w:r>
    </w:p>
    <w:p w14:paraId="4278B001" w14:textId="77777777" w:rsidR="00F53C4E" w:rsidRPr="0085215A" w:rsidRDefault="00F53C4E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fax: +382 (0) 20 310 581</w:t>
      </w:r>
    </w:p>
    <w:p w14:paraId="2B04DC59" w14:textId="77777777" w:rsidR="00F53C4E" w:rsidRPr="0085215A" w:rsidRDefault="00EA2E30">
      <w:pPr>
        <w:rPr>
          <w:szCs w:val="22"/>
          <w:lang w:val="sr-Latn-ME"/>
        </w:rPr>
      </w:pPr>
      <w:hyperlink r:id="rId11" w:history="1">
        <w:r w:rsidR="00F53C4E" w:rsidRPr="0085215A">
          <w:rPr>
            <w:rStyle w:val="Hyperlink"/>
            <w:szCs w:val="22"/>
            <w:lang w:val="sr-Latn-ME"/>
          </w:rPr>
          <w:t>www.cinmed.me</w:t>
        </w:r>
      </w:hyperlink>
      <w:r w:rsidR="00F53C4E" w:rsidRPr="0085215A">
        <w:rPr>
          <w:szCs w:val="22"/>
          <w:lang w:val="sr-Latn-ME"/>
        </w:rPr>
        <w:t xml:space="preserve"> </w:t>
      </w:r>
    </w:p>
    <w:p w14:paraId="74860ED5" w14:textId="77777777" w:rsidR="00F53C4E" w:rsidRPr="0085215A" w:rsidRDefault="00EA2E30">
      <w:pPr>
        <w:rPr>
          <w:szCs w:val="22"/>
          <w:lang w:val="sr-Latn-ME"/>
        </w:rPr>
      </w:pPr>
      <w:hyperlink r:id="rId12" w:history="1">
        <w:r w:rsidR="00F53C4E" w:rsidRPr="0085215A">
          <w:rPr>
            <w:rStyle w:val="Hyperlink"/>
            <w:szCs w:val="22"/>
            <w:lang w:val="sr-Latn-ME"/>
          </w:rPr>
          <w:t>nezeljenadejstva@cinmed.me</w:t>
        </w:r>
      </w:hyperlink>
      <w:r w:rsidR="00F53C4E" w:rsidRPr="0085215A">
        <w:rPr>
          <w:szCs w:val="22"/>
          <w:lang w:val="sr-Latn-ME"/>
        </w:rPr>
        <w:t xml:space="preserve"> </w:t>
      </w:r>
    </w:p>
    <w:p w14:paraId="2ED4FE21" w14:textId="7686371A" w:rsidR="00F67CDE" w:rsidRPr="0085215A" w:rsidRDefault="00F53C4E">
      <w:pPr>
        <w:rPr>
          <w:rFonts w:eastAsia="Calibri"/>
          <w:spacing w:val="-5"/>
          <w:szCs w:val="22"/>
          <w:u w:val="single"/>
          <w:lang w:val="sr-Latn-ME"/>
        </w:rPr>
      </w:pPr>
      <w:r w:rsidRPr="0085215A">
        <w:rPr>
          <w:szCs w:val="22"/>
          <w:lang w:val="sr-Latn-ME"/>
        </w:rPr>
        <w:t>putem IS zdravstvene zaštite</w:t>
      </w:r>
    </w:p>
    <w:p w14:paraId="46B2671B" w14:textId="77777777" w:rsidR="00EE4CFC" w:rsidRPr="0085215A" w:rsidRDefault="00EE4CFC">
      <w:pPr>
        <w:widowControl w:val="0"/>
        <w:rPr>
          <w:szCs w:val="22"/>
          <w:lang w:val="sr-Latn-ME"/>
        </w:rPr>
      </w:pPr>
      <w:r w:rsidRPr="0085215A">
        <w:rPr>
          <w:szCs w:val="22"/>
          <w:lang w:val="sr-Latn-ME"/>
        </w:rPr>
        <w:t>QR kod za online prijavu sumnje na neželjeno dejstvo lijeka:</w:t>
      </w:r>
    </w:p>
    <w:p w14:paraId="452A5704" w14:textId="77777777" w:rsidR="00EE4CFC" w:rsidRPr="0085215A" w:rsidRDefault="00EE4CFC" w:rsidP="001E614D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045916FD" w14:textId="77777777" w:rsidR="00EE4CFC" w:rsidRPr="0085215A" w:rsidRDefault="00EE4CFC" w:rsidP="001E614D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5215A">
        <w:rPr>
          <w:noProof/>
          <w:szCs w:val="22"/>
        </w:rPr>
        <w:drawing>
          <wp:inline distT="0" distB="0" distL="0" distR="0" wp14:anchorId="68D395EA" wp14:editId="182B201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5F3DB" w14:textId="2A7AC8D8" w:rsidR="00F67CDE" w:rsidRPr="0085215A" w:rsidRDefault="00F67CDE">
      <w:pPr>
        <w:rPr>
          <w:szCs w:val="22"/>
          <w:lang w:val="sr-Latn-ME"/>
        </w:rPr>
      </w:pPr>
    </w:p>
    <w:p w14:paraId="4377C110" w14:textId="77777777" w:rsidR="00EE4CFC" w:rsidRPr="0085215A" w:rsidRDefault="00EE4CFC">
      <w:pPr>
        <w:rPr>
          <w:szCs w:val="22"/>
          <w:lang w:val="sr-Latn-ME"/>
        </w:rPr>
      </w:pPr>
    </w:p>
    <w:p w14:paraId="1708F76C" w14:textId="6EB0CA3B" w:rsidR="00F67CDE" w:rsidRPr="0085215A" w:rsidRDefault="00F67CDE">
      <w:pPr>
        <w:tabs>
          <w:tab w:val="left" w:pos="540"/>
          <w:tab w:val="left" w:pos="569"/>
        </w:tabs>
        <w:rPr>
          <w:b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 xml:space="preserve">5. </w:t>
      </w:r>
      <w:r w:rsidRPr="0085215A">
        <w:rPr>
          <w:b/>
          <w:bCs/>
          <w:szCs w:val="22"/>
          <w:lang w:val="sr-Latn-ME"/>
        </w:rPr>
        <w:tab/>
        <w:t xml:space="preserve">KAKO ČUVATI LIJEK </w:t>
      </w:r>
      <w:r w:rsidRPr="0085215A">
        <w:rPr>
          <w:b/>
          <w:szCs w:val="22"/>
          <w:lang w:val="sr-Latn-ME"/>
        </w:rPr>
        <w:t>A</w:t>
      </w:r>
      <w:r w:rsidR="00BC56FB" w:rsidRPr="0085215A">
        <w:rPr>
          <w:b/>
          <w:szCs w:val="22"/>
          <w:lang w:val="sr-Latn-ME"/>
        </w:rPr>
        <w:t>RAVA</w:t>
      </w:r>
    </w:p>
    <w:p w14:paraId="4E089C10" w14:textId="77777777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B57E3A3" w14:textId="22AD41C2" w:rsidR="00F67CDE" w:rsidRPr="0085215A" w:rsidRDefault="00F67CDE">
      <w:pPr>
        <w:rPr>
          <w:bCs/>
          <w:szCs w:val="22"/>
          <w:lang w:val="sr-Latn-ME"/>
        </w:rPr>
      </w:pPr>
      <w:r w:rsidRPr="0085215A">
        <w:rPr>
          <w:bCs/>
          <w:szCs w:val="22"/>
          <w:lang w:val="sr-Latn-ME"/>
        </w:rPr>
        <w:t>Čuvati lijek van pogleda</w:t>
      </w:r>
      <w:r w:rsidR="00092794" w:rsidRPr="0085215A">
        <w:rPr>
          <w:bCs/>
          <w:szCs w:val="22"/>
          <w:lang w:val="sr-Latn-ME"/>
        </w:rPr>
        <w:t xml:space="preserve"> i domašaja </w:t>
      </w:r>
      <w:r w:rsidRPr="0085215A">
        <w:rPr>
          <w:bCs/>
          <w:szCs w:val="22"/>
          <w:lang w:val="sr-Latn-ME"/>
        </w:rPr>
        <w:t>djece.</w:t>
      </w:r>
    </w:p>
    <w:p w14:paraId="35C4A52E" w14:textId="77777777" w:rsidR="00F67CDE" w:rsidRPr="0085215A" w:rsidRDefault="00F67CDE">
      <w:pPr>
        <w:rPr>
          <w:bCs/>
          <w:szCs w:val="22"/>
          <w:lang w:val="sr-Latn-ME"/>
        </w:rPr>
      </w:pPr>
    </w:p>
    <w:p w14:paraId="6665D428" w14:textId="64ABAC87" w:rsidR="00F67CDE" w:rsidRPr="0085215A" w:rsidRDefault="00BC56FB" w:rsidP="001E614D">
      <w:pPr>
        <w:rPr>
          <w:b/>
          <w:bCs/>
          <w:szCs w:val="22"/>
          <w:lang w:val="sr-Latn-ME"/>
        </w:rPr>
      </w:pPr>
      <w:r w:rsidRPr="0085215A">
        <w:rPr>
          <w:rFonts w:eastAsia="Calibri"/>
          <w:szCs w:val="22"/>
          <w:lang w:val="sr-Latn-ME"/>
        </w:rPr>
        <w:t>Lijek se ne smije koristiti poslije isteka roka označenog na pakovanju</w:t>
      </w:r>
      <w:r w:rsidRPr="0085215A">
        <w:rPr>
          <w:rFonts w:eastAsia="Calibri"/>
          <w:i/>
          <w:szCs w:val="22"/>
          <w:lang w:val="sr-Latn-ME"/>
        </w:rPr>
        <w:t>.</w:t>
      </w:r>
      <w:r w:rsidR="00EE4CFC" w:rsidRPr="0085215A">
        <w:rPr>
          <w:rFonts w:eastAsia="Calibri"/>
          <w:i/>
          <w:szCs w:val="22"/>
          <w:lang w:val="sr-Latn-ME"/>
        </w:rPr>
        <w:t xml:space="preserve"> </w:t>
      </w:r>
      <w:r w:rsidRPr="0085215A">
        <w:rPr>
          <w:rFonts w:eastAsia="Calibri"/>
          <w:szCs w:val="22"/>
          <w:lang w:val="sr-Latn-ME"/>
        </w:rPr>
        <w:t xml:space="preserve">Datum na pakovanju se odnosi na posljednji dan </w:t>
      </w:r>
      <w:r w:rsidR="001044D4" w:rsidRPr="0085215A">
        <w:rPr>
          <w:rFonts w:eastAsia="Calibri"/>
          <w:szCs w:val="22"/>
          <w:lang w:val="sr-Latn-ME"/>
        </w:rPr>
        <w:t>navedenog</w:t>
      </w:r>
      <w:r w:rsidRPr="0085215A">
        <w:rPr>
          <w:rFonts w:eastAsia="Calibri"/>
          <w:szCs w:val="22"/>
          <w:lang w:val="sr-Latn-ME"/>
        </w:rPr>
        <w:t xml:space="preserve"> mjeseca</w:t>
      </w:r>
      <w:r w:rsidR="007A0497" w:rsidRPr="0085215A">
        <w:rPr>
          <w:rFonts w:eastAsia="Calibri"/>
          <w:szCs w:val="22"/>
          <w:lang w:val="sr-Latn-ME"/>
        </w:rPr>
        <w:t xml:space="preserve">. </w:t>
      </w:r>
    </w:p>
    <w:p w14:paraId="503C8F2D" w14:textId="702F1090" w:rsidR="00EE4CFC" w:rsidRPr="0085215A" w:rsidRDefault="001044D4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lastRenderedPageBreak/>
        <w:t>Čuvati u dobro zatvorenoj bočici.</w:t>
      </w:r>
      <w:r w:rsidR="00EE4CFC" w:rsidRPr="0085215A">
        <w:rPr>
          <w:szCs w:val="22"/>
          <w:lang w:val="sr-Latn-ME"/>
        </w:rPr>
        <w:t xml:space="preserve"> </w:t>
      </w:r>
    </w:p>
    <w:p w14:paraId="151269AB" w14:textId="77777777" w:rsidR="007A0497" w:rsidRPr="0085215A" w:rsidRDefault="007A0497">
      <w:pPr>
        <w:rPr>
          <w:szCs w:val="22"/>
          <w:lang w:val="sr-Latn-ME"/>
        </w:rPr>
      </w:pPr>
    </w:p>
    <w:p w14:paraId="005AAD92" w14:textId="589B5AA0" w:rsidR="00F67CDE" w:rsidRPr="0085215A" w:rsidRDefault="00EE4CFC" w:rsidP="001E614D">
      <w:pPr>
        <w:rPr>
          <w:rFonts w:eastAsia="Calibri"/>
          <w:szCs w:val="22"/>
          <w:lang w:val="sr-Latn-ME"/>
        </w:rPr>
      </w:pPr>
      <w:r w:rsidRPr="0085215A">
        <w:rPr>
          <w:rFonts w:eastAsia="Calibri"/>
          <w:szCs w:val="22"/>
          <w:lang w:val="sr-Latn-ME"/>
        </w:rPr>
        <w:t>Ljekove ne treba bacati u kanalizaciju, niti kućni otpad. Ove mjere pomažu očuvanju životne sredine. Neupotrijebljeni lijek se uništava u skladu sa važećim propisima.</w:t>
      </w:r>
    </w:p>
    <w:p w14:paraId="31C16AD2" w14:textId="0EBEAF18" w:rsidR="00F67CDE" w:rsidRPr="0085215A" w:rsidRDefault="00F67CDE">
      <w:pPr>
        <w:rPr>
          <w:rFonts w:eastAsia="Calibri"/>
          <w:szCs w:val="22"/>
          <w:lang w:val="sr-Latn-ME"/>
        </w:rPr>
      </w:pPr>
    </w:p>
    <w:p w14:paraId="444FDAC6" w14:textId="77777777" w:rsidR="007A0497" w:rsidRPr="0085215A" w:rsidRDefault="007A0497">
      <w:pPr>
        <w:rPr>
          <w:rFonts w:eastAsia="Calibri"/>
          <w:szCs w:val="22"/>
          <w:lang w:val="sr-Latn-ME"/>
        </w:rPr>
      </w:pPr>
      <w:bookmarkStart w:id="2" w:name="_GoBack"/>
      <w:bookmarkEnd w:id="2"/>
    </w:p>
    <w:p w14:paraId="642BB748" w14:textId="3F067E6F" w:rsidR="00F67CDE" w:rsidRPr="0085215A" w:rsidRDefault="00F67CD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 xml:space="preserve">6. </w:t>
      </w:r>
      <w:r w:rsidRPr="0085215A">
        <w:rPr>
          <w:b/>
          <w:bCs/>
          <w:szCs w:val="22"/>
          <w:lang w:val="sr-Latn-ME"/>
        </w:rPr>
        <w:tab/>
      </w:r>
      <w:r w:rsidR="00092794" w:rsidRPr="0085215A">
        <w:rPr>
          <w:b/>
          <w:bCs/>
          <w:szCs w:val="22"/>
          <w:lang w:val="sr-Latn-ME"/>
        </w:rPr>
        <w:t xml:space="preserve">SADRŽAJ PAKOVANJA I </w:t>
      </w:r>
      <w:r w:rsidRPr="0085215A">
        <w:rPr>
          <w:b/>
          <w:bCs/>
          <w:szCs w:val="22"/>
          <w:lang w:val="sr-Latn-ME"/>
        </w:rPr>
        <w:t>DODATNE INFORMACIJE</w:t>
      </w:r>
    </w:p>
    <w:p w14:paraId="7C2327D5" w14:textId="77777777" w:rsidR="00F67CDE" w:rsidRPr="0085215A" w:rsidRDefault="00F67CDE">
      <w:pPr>
        <w:rPr>
          <w:szCs w:val="22"/>
          <w:lang w:val="sr-Latn-ME"/>
        </w:rPr>
      </w:pPr>
    </w:p>
    <w:p w14:paraId="6CEAB5E7" w14:textId="5AF07EC5" w:rsidR="007A0497" w:rsidRPr="0085215A" w:rsidRDefault="001044D4" w:rsidP="001E614D">
      <w:pPr>
        <w:tabs>
          <w:tab w:val="clear" w:pos="284"/>
        </w:tabs>
        <w:rPr>
          <w:b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Šta sadrži lijek Arava</w:t>
      </w:r>
    </w:p>
    <w:p w14:paraId="712FEBE6" w14:textId="77777777" w:rsidR="007A0497" w:rsidRPr="0085215A" w:rsidRDefault="007A0497" w:rsidP="001E614D">
      <w:pPr>
        <w:tabs>
          <w:tab w:val="clear" w:pos="284"/>
        </w:tabs>
        <w:rPr>
          <w:szCs w:val="22"/>
          <w:lang w:val="sr-Latn-ME"/>
        </w:rPr>
      </w:pPr>
    </w:p>
    <w:p w14:paraId="1FE3E553" w14:textId="3B76614E" w:rsidR="001323E6" w:rsidRPr="0085215A" w:rsidRDefault="001323E6" w:rsidP="001E614D">
      <w:pPr>
        <w:tabs>
          <w:tab w:val="clear" w:pos="284"/>
        </w:tabs>
        <w:rPr>
          <w:szCs w:val="22"/>
          <w:lang w:val="sr-Latn-ME"/>
        </w:rPr>
      </w:pPr>
      <w:r w:rsidRPr="0085215A">
        <w:rPr>
          <w:szCs w:val="22"/>
          <w:lang w:val="sr-Latn-ME"/>
        </w:rPr>
        <w:t>A</w:t>
      </w:r>
      <w:r w:rsidR="001044D4" w:rsidRPr="0085215A">
        <w:rPr>
          <w:szCs w:val="22"/>
          <w:lang w:val="sr-Latn-ME"/>
        </w:rPr>
        <w:t>ktivna supstanca je leflunomid. Jedna filmom obložena tableta sadrži 20 mg leflunomida.</w:t>
      </w:r>
    </w:p>
    <w:p w14:paraId="31295DB5" w14:textId="477FBDF5" w:rsidR="007A0497" w:rsidRPr="0085215A" w:rsidRDefault="001323E6" w:rsidP="001E614D">
      <w:pPr>
        <w:spacing w:before="120"/>
        <w:rPr>
          <w:szCs w:val="22"/>
          <w:u w:val="single"/>
          <w:lang w:val="sr-Latn-ME"/>
        </w:rPr>
      </w:pPr>
      <w:r w:rsidRPr="0085215A">
        <w:rPr>
          <w:szCs w:val="22"/>
          <w:u w:val="single"/>
          <w:lang w:val="sr-Latn-ME"/>
        </w:rPr>
        <w:t>P</w:t>
      </w:r>
      <w:r w:rsidR="001044D4" w:rsidRPr="0085215A">
        <w:rPr>
          <w:szCs w:val="22"/>
          <w:u w:val="single"/>
          <w:lang w:val="sr-Latn-ME"/>
        </w:rPr>
        <w:t xml:space="preserve">omoćne supstance su: </w:t>
      </w:r>
    </w:p>
    <w:p w14:paraId="0846F0EB" w14:textId="77777777" w:rsidR="007A0497" w:rsidRPr="0085215A" w:rsidRDefault="007A0497" w:rsidP="001E614D">
      <w:pPr>
        <w:tabs>
          <w:tab w:val="clear" w:pos="284"/>
        </w:tabs>
        <w:rPr>
          <w:b/>
          <w:szCs w:val="22"/>
          <w:lang w:val="sr-Latn-ME"/>
        </w:rPr>
      </w:pPr>
    </w:p>
    <w:p w14:paraId="7C6DBA4B" w14:textId="6DA18B0C" w:rsidR="007A0497" w:rsidRPr="0085215A" w:rsidRDefault="007A0497" w:rsidP="001E614D">
      <w:pPr>
        <w:tabs>
          <w:tab w:val="clear" w:pos="284"/>
        </w:tabs>
        <w:rPr>
          <w:szCs w:val="22"/>
          <w:lang w:val="sr-Latn-ME"/>
        </w:rPr>
      </w:pPr>
      <w:r w:rsidRPr="0085215A">
        <w:rPr>
          <w:b/>
          <w:szCs w:val="22"/>
          <w:lang w:val="sr-Latn-ME"/>
        </w:rPr>
        <w:t>Jezgro tablete:</w:t>
      </w:r>
      <w:r w:rsidRPr="0085215A">
        <w:rPr>
          <w:szCs w:val="22"/>
          <w:lang w:val="sr-Latn-ME"/>
        </w:rPr>
        <w:t xml:space="preserve"> laktoza, monohidrat, skrob, kukuruzni, povidon </w:t>
      </w:r>
      <w:r w:rsidRPr="0085215A">
        <w:rPr>
          <w:rFonts w:eastAsia="MS Mincho"/>
          <w:szCs w:val="22"/>
          <w:lang w:val="sr-Latn-ME" w:eastAsia="ja-JP"/>
        </w:rPr>
        <w:t>(E1201)</w:t>
      </w:r>
      <w:r w:rsidRPr="0085215A">
        <w:rPr>
          <w:szCs w:val="22"/>
          <w:lang w:val="sr-Latn-ME"/>
        </w:rPr>
        <w:t>, silicijum dioksid, koloidni, bezvodni, magnezijum stearat (E470b), krospovidon (E1202).</w:t>
      </w:r>
    </w:p>
    <w:p w14:paraId="1890C4D0" w14:textId="77777777" w:rsidR="007A0497" w:rsidRPr="0085215A" w:rsidRDefault="007A0497" w:rsidP="001E614D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4DB1E6E" w14:textId="698394BC" w:rsidR="007A0497" w:rsidRPr="0085215A" w:rsidRDefault="007A0497">
      <w:pPr>
        <w:rPr>
          <w:szCs w:val="22"/>
          <w:lang w:val="sr-Latn-ME"/>
        </w:rPr>
      </w:pPr>
      <w:r w:rsidRPr="0085215A">
        <w:rPr>
          <w:b/>
          <w:szCs w:val="22"/>
          <w:lang w:val="sr-Latn-ME"/>
        </w:rPr>
        <w:t>Film tablete:</w:t>
      </w:r>
      <w:r w:rsidRPr="0085215A">
        <w:rPr>
          <w:szCs w:val="22"/>
          <w:lang w:val="sr-Latn-ME"/>
        </w:rPr>
        <w:t xml:space="preserve"> hipromeloza (E464), makrogol 8000, titanijum dioksid (E171), gvožđe (III) oksid, žuti </w:t>
      </w:r>
      <w:r w:rsidRPr="0085215A">
        <w:rPr>
          <w:rFonts w:eastAsia="MS Mincho"/>
          <w:szCs w:val="22"/>
          <w:lang w:val="sr-Latn-ME" w:eastAsia="ja-JP"/>
        </w:rPr>
        <w:t>(E172)</w:t>
      </w:r>
      <w:r w:rsidRPr="0085215A">
        <w:rPr>
          <w:szCs w:val="22"/>
          <w:lang w:val="sr-Latn-ME"/>
        </w:rPr>
        <w:t xml:space="preserve">, talk (E553b). </w:t>
      </w:r>
    </w:p>
    <w:p w14:paraId="09E677B4" w14:textId="77777777" w:rsidR="001044D4" w:rsidRPr="0085215A" w:rsidRDefault="001044D4" w:rsidP="001E614D">
      <w:pPr>
        <w:tabs>
          <w:tab w:val="clear" w:pos="284"/>
        </w:tabs>
        <w:rPr>
          <w:szCs w:val="22"/>
          <w:lang w:val="sr-Latn-ME"/>
        </w:rPr>
      </w:pPr>
    </w:p>
    <w:p w14:paraId="698AFCB2" w14:textId="77777777" w:rsidR="001044D4" w:rsidRPr="0085215A" w:rsidRDefault="001044D4" w:rsidP="001E614D">
      <w:pPr>
        <w:tabs>
          <w:tab w:val="clear" w:pos="284"/>
        </w:tabs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Kako izgleda lijek Arava i sadržaj pakovanja</w:t>
      </w:r>
    </w:p>
    <w:p w14:paraId="3DF03BB1" w14:textId="77777777" w:rsidR="007A0497" w:rsidRPr="0085215A" w:rsidRDefault="007A0497" w:rsidP="001E614D">
      <w:pPr>
        <w:widowControl w:val="0"/>
        <w:rPr>
          <w:szCs w:val="22"/>
          <w:lang w:val="sr-Latn-ME"/>
        </w:rPr>
      </w:pPr>
    </w:p>
    <w:p w14:paraId="7A94A21F" w14:textId="7426EC69" w:rsidR="007A0497" w:rsidRPr="0085215A" w:rsidRDefault="001044D4" w:rsidP="001E614D">
      <w:pPr>
        <w:widowControl w:val="0"/>
        <w:rPr>
          <w:rFonts w:eastAsia="MS Mincho"/>
          <w:szCs w:val="22"/>
          <w:lang w:val="sr-Latn-ME" w:eastAsia="ja-JP"/>
        </w:rPr>
      </w:pPr>
      <w:r w:rsidRPr="0085215A">
        <w:rPr>
          <w:szCs w:val="22"/>
          <w:lang w:val="sr-Latn-ME"/>
        </w:rPr>
        <w:t>Sv</w:t>
      </w:r>
      <w:r w:rsidR="007A0497" w:rsidRPr="0085215A">
        <w:rPr>
          <w:szCs w:val="22"/>
          <w:lang w:val="sr-Latn-ME"/>
        </w:rPr>
        <w:t>ij</w:t>
      </w:r>
      <w:r w:rsidRPr="0085215A">
        <w:rPr>
          <w:szCs w:val="22"/>
          <w:lang w:val="sr-Latn-ME"/>
        </w:rPr>
        <w:t>etložut</w:t>
      </w:r>
      <w:r w:rsidR="007A0497" w:rsidRPr="0085215A">
        <w:rPr>
          <w:szCs w:val="22"/>
          <w:lang w:val="sr-Latn-ME"/>
        </w:rPr>
        <w:t>a</w:t>
      </w:r>
      <w:r w:rsidRPr="0085215A">
        <w:rPr>
          <w:szCs w:val="22"/>
          <w:lang w:val="sr-Latn-ME"/>
        </w:rPr>
        <w:t xml:space="preserve"> do sv</w:t>
      </w:r>
      <w:r w:rsidR="007A0497" w:rsidRPr="0085215A">
        <w:rPr>
          <w:szCs w:val="22"/>
          <w:lang w:val="sr-Latn-ME"/>
        </w:rPr>
        <w:t>ij</w:t>
      </w:r>
      <w:r w:rsidRPr="0085215A">
        <w:rPr>
          <w:szCs w:val="22"/>
          <w:lang w:val="sr-Latn-ME"/>
        </w:rPr>
        <w:t>etložućkasto</w:t>
      </w:r>
      <w:r w:rsidR="007A0497" w:rsidRPr="0085215A">
        <w:rPr>
          <w:szCs w:val="22"/>
          <w:lang w:val="sr-Latn-ME"/>
        </w:rPr>
        <w:t>-</w:t>
      </w:r>
      <w:r w:rsidRPr="0085215A">
        <w:rPr>
          <w:szCs w:val="22"/>
          <w:lang w:val="sr-Latn-ME"/>
        </w:rPr>
        <w:t>smeđ</w:t>
      </w:r>
      <w:r w:rsidR="007A0497" w:rsidRPr="0085215A">
        <w:rPr>
          <w:szCs w:val="22"/>
          <w:lang w:val="sr-Latn-ME"/>
        </w:rPr>
        <w:t>a</w:t>
      </w:r>
      <w:r w:rsidRPr="0085215A">
        <w:rPr>
          <w:szCs w:val="22"/>
          <w:lang w:val="sr-Latn-ME"/>
        </w:rPr>
        <w:t>, trouglast</w:t>
      </w:r>
      <w:r w:rsidR="007A0497" w:rsidRPr="0085215A">
        <w:rPr>
          <w:szCs w:val="22"/>
          <w:lang w:val="sr-Latn-ME"/>
        </w:rPr>
        <w:t>a</w:t>
      </w:r>
      <w:r w:rsidRPr="0085215A">
        <w:rPr>
          <w:szCs w:val="22"/>
          <w:lang w:val="sr-Latn-ME"/>
        </w:rPr>
        <w:t xml:space="preserve"> film tablet</w:t>
      </w:r>
      <w:r w:rsidR="007A0497" w:rsidRPr="0085215A">
        <w:rPr>
          <w:szCs w:val="22"/>
          <w:lang w:val="sr-Latn-ME"/>
        </w:rPr>
        <w:t>a</w:t>
      </w:r>
      <w:r w:rsidRPr="0085215A">
        <w:rPr>
          <w:szCs w:val="22"/>
          <w:lang w:val="sr-Latn-ME"/>
        </w:rPr>
        <w:t xml:space="preserve">, sa utisnutom oznakom ZBO sa jedne strane </w:t>
      </w:r>
      <w:r w:rsidR="007A0497" w:rsidRPr="0085215A">
        <w:rPr>
          <w:szCs w:val="22"/>
          <w:lang w:val="sr-Latn-ME"/>
        </w:rPr>
        <w:t xml:space="preserve">film </w:t>
      </w:r>
      <w:r w:rsidRPr="0085215A">
        <w:rPr>
          <w:szCs w:val="22"/>
          <w:lang w:val="sr-Latn-ME"/>
        </w:rPr>
        <w:t>tablete.</w:t>
      </w:r>
      <w:r w:rsidRPr="0085215A">
        <w:rPr>
          <w:rFonts w:eastAsia="MS Mincho"/>
          <w:szCs w:val="22"/>
          <w:lang w:val="sr-Latn-ME" w:eastAsia="ja-JP"/>
        </w:rPr>
        <w:t xml:space="preserve"> </w:t>
      </w:r>
    </w:p>
    <w:p w14:paraId="1F311FC1" w14:textId="77777777" w:rsidR="007A0497" w:rsidRPr="0085215A" w:rsidRDefault="007A0497" w:rsidP="001E614D">
      <w:pPr>
        <w:widowControl w:val="0"/>
        <w:rPr>
          <w:rFonts w:eastAsia="MS Mincho"/>
          <w:szCs w:val="22"/>
          <w:lang w:val="sr-Latn-ME" w:eastAsia="ja-JP"/>
        </w:rPr>
      </w:pPr>
    </w:p>
    <w:p w14:paraId="313A9972" w14:textId="3860C0FC" w:rsidR="00F67CDE" w:rsidRPr="0085215A" w:rsidRDefault="007A0497" w:rsidP="001E614D">
      <w:pPr>
        <w:widowControl w:val="0"/>
        <w:rPr>
          <w:bCs/>
          <w:szCs w:val="22"/>
          <w:lang w:val="sr-Latn-ME"/>
        </w:rPr>
      </w:pPr>
      <w:r w:rsidRPr="0085215A">
        <w:rPr>
          <w:rFonts w:eastAsia="MS Mincho"/>
          <w:szCs w:val="22"/>
          <w:lang w:val="sr-Latn-ME" w:eastAsia="ja-JP"/>
        </w:rPr>
        <w:t>Plastična b</w:t>
      </w:r>
      <w:r w:rsidR="001044D4" w:rsidRPr="0085215A">
        <w:rPr>
          <w:rFonts w:eastAsia="MS Mincho"/>
          <w:szCs w:val="22"/>
          <w:lang w:val="sr-Latn-ME" w:eastAsia="ja-JP"/>
        </w:rPr>
        <w:t xml:space="preserve">očica </w:t>
      </w:r>
      <w:r w:rsidRPr="0085215A">
        <w:rPr>
          <w:rFonts w:eastAsia="MS Mincho"/>
          <w:szCs w:val="22"/>
          <w:lang w:val="sr-Latn-ME" w:eastAsia="ja-JP"/>
        </w:rPr>
        <w:t xml:space="preserve">koja sadrži </w:t>
      </w:r>
      <w:r w:rsidR="001044D4" w:rsidRPr="0085215A">
        <w:rPr>
          <w:rFonts w:eastAsia="MS Mincho"/>
          <w:szCs w:val="22"/>
          <w:lang w:val="sr-Latn-ME" w:eastAsia="ja-JP"/>
        </w:rPr>
        <w:t>30 tableta.</w:t>
      </w:r>
    </w:p>
    <w:p w14:paraId="301D6F59" w14:textId="4B2F6D20" w:rsidR="00F67CDE" w:rsidRPr="0085215A" w:rsidRDefault="00F67CDE">
      <w:pPr>
        <w:widowControl w:val="0"/>
        <w:rPr>
          <w:bCs/>
          <w:szCs w:val="22"/>
          <w:lang w:val="sr-Latn-ME"/>
        </w:rPr>
      </w:pPr>
    </w:p>
    <w:p w14:paraId="199B12DA" w14:textId="77777777" w:rsidR="007A0497" w:rsidRPr="0085215A" w:rsidRDefault="007A0497">
      <w:pPr>
        <w:tabs>
          <w:tab w:val="clear" w:pos="284"/>
          <w:tab w:val="left" w:pos="540"/>
          <w:tab w:val="left" w:pos="569"/>
        </w:tabs>
        <w:rPr>
          <w:szCs w:val="22"/>
          <w:lang w:val="sr-Latn-ME"/>
        </w:rPr>
      </w:pPr>
      <w:r w:rsidRPr="0085215A">
        <w:rPr>
          <w:rFonts w:eastAsia="MS Mincho"/>
          <w:szCs w:val="22"/>
          <w:lang w:val="sr-Latn-ME" w:eastAsia="ja-JP"/>
        </w:rPr>
        <w:t>Spoljašnje pakovanje je složiva kartonska kutija u kojoj se nalazi jedna plastična bočica sa 30 film tableta i Uputstvo za lijek.</w:t>
      </w:r>
    </w:p>
    <w:p w14:paraId="757A3DDD" w14:textId="77777777" w:rsidR="007A0497" w:rsidRPr="0085215A" w:rsidRDefault="007A0497">
      <w:pPr>
        <w:widowControl w:val="0"/>
        <w:rPr>
          <w:bCs/>
          <w:szCs w:val="22"/>
          <w:lang w:val="sr-Latn-ME"/>
        </w:rPr>
      </w:pPr>
    </w:p>
    <w:p w14:paraId="4A80B9EB" w14:textId="77777777" w:rsidR="00F67CDE" w:rsidRPr="0085215A" w:rsidRDefault="00F67CDE" w:rsidP="001E614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85215A">
        <w:rPr>
          <w:b/>
          <w:szCs w:val="22"/>
          <w:lang w:val="sr-Latn-ME"/>
        </w:rPr>
        <w:t>Nosilac dozvole i proizvođač</w:t>
      </w:r>
    </w:p>
    <w:p w14:paraId="6792E39F" w14:textId="77777777" w:rsidR="007A0497" w:rsidRPr="0085215A" w:rsidRDefault="007A0497" w:rsidP="001E614D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47695A24" w14:textId="5A75783F" w:rsidR="00F67CDE" w:rsidRPr="0085215A" w:rsidRDefault="00F67CDE" w:rsidP="001E614D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Nosilac dozvole:</w:t>
      </w:r>
    </w:p>
    <w:p w14:paraId="38FFE8EB" w14:textId="77777777" w:rsidR="007A0497" w:rsidRPr="0085215A" w:rsidRDefault="007A0497" w:rsidP="001E614D">
      <w:pPr>
        <w:tabs>
          <w:tab w:val="center" w:pos="4536"/>
          <w:tab w:val="right" w:pos="9072"/>
        </w:tabs>
        <w:rPr>
          <w:szCs w:val="22"/>
          <w:lang w:val="sr-Latn-ME"/>
        </w:rPr>
      </w:pPr>
    </w:p>
    <w:p w14:paraId="2FB3F4E4" w14:textId="6FE82C7F" w:rsidR="00F67CDE" w:rsidRPr="0085215A" w:rsidRDefault="00F67CDE" w:rsidP="001E614D">
      <w:pPr>
        <w:tabs>
          <w:tab w:val="center" w:pos="4536"/>
          <w:tab w:val="right" w:pos="9072"/>
        </w:tabs>
        <w:rPr>
          <w:szCs w:val="22"/>
          <w:lang w:val="sr-Latn-ME"/>
        </w:rPr>
      </w:pPr>
      <w:r w:rsidRPr="0085215A">
        <w:rPr>
          <w:szCs w:val="22"/>
          <w:lang w:val="sr-Latn-ME"/>
        </w:rPr>
        <w:t>AMICUS PHARMA D.O.O. PODGORICA</w:t>
      </w:r>
      <w:r w:rsidR="007A0497" w:rsidRPr="0085215A">
        <w:rPr>
          <w:szCs w:val="22"/>
          <w:lang w:val="sr-Latn-ME"/>
        </w:rPr>
        <w:t>,</w:t>
      </w:r>
    </w:p>
    <w:p w14:paraId="25C69231" w14:textId="72D845A1" w:rsidR="00F67CDE" w:rsidRPr="0085215A" w:rsidRDefault="00F67CDE">
      <w:pPr>
        <w:rPr>
          <w:szCs w:val="22"/>
          <w:lang w:val="sr-Latn-ME"/>
        </w:rPr>
      </w:pPr>
      <w:r w:rsidRPr="0085215A">
        <w:rPr>
          <w:szCs w:val="22"/>
          <w:lang w:val="sr-Latn-ME"/>
        </w:rPr>
        <w:t>Bulevar Džordža Vašingtona 51, 81000 Podgorica</w:t>
      </w:r>
      <w:r w:rsidR="007A0497" w:rsidRPr="0085215A">
        <w:rPr>
          <w:szCs w:val="22"/>
          <w:lang w:val="sr-Latn-ME"/>
        </w:rPr>
        <w:t>, Crna Gora</w:t>
      </w:r>
    </w:p>
    <w:p w14:paraId="0F1C0325" w14:textId="77777777" w:rsidR="007A0497" w:rsidRPr="0085215A" w:rsidRDefault="007A0497" w:rsidP="001E614D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4DE32097" w14:textId="3E604AA2" w:rsidR="00F67CDE" w:rsidRPr="0085215A" w:rsidRDefault="00F67CDE" w:rsidP="001E614D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85215A">
        <w:rPr>
          <w:b/>
          <w:bCs/>
          <w:szCs w:val="22"/>
          <w:lang w:val="sr-Latn-ME"/>
        </w:rPr>
        <w:t>Proizvođač:</w:t>
      </w:r>
    </w:p>
    <w:p w14:paraId="40BE5B68" w14:textId="77777777" w:rsidR="007A0497" w:rsidRPr="0085215A" w:rsidRDefault="007A0497">
      <w:pPr>
        <w:widowControl w:val="0"/>
        <w:rPr>
          <w:szCs w:val="22"/>
          <w:lang w:val="sr-Latn-ME"/>
        </w:rPr>
      </w:pPr>
    </w:p>
    <w:p w14:paraId="340873AC" w14:textId="62B7D049" w:rsidR="001044D4" w:rsidRPr="0085215A" w:rsidRDefault="001044D4">
      <w:pPr>
        <w:widowControl w:val="0"/>
        <w:rPr>
          <w:szCs w:val="22"/>
          <w:lang w:val="sr-Latn-ME"/>
        </w:rPr>
      </w:pPr>
      <w:r w:rsidRPr="0085215A">
        <w:rPr>
          <w:szCs w:val="22"/>
          <w:lang w:val="sr-Latn-ME"/>
        </w:rPr>
        <w:t>Opella Healthcare International SAS</w:t>
      </w:r>
    </w:p>
    <w:p w14:paraId="71874774" w14:textId="6DF439A1" w:rsidR="00F67CDE" w:rsidRPr="0085215A" w:rsidRDefault="001044D4">
      <w:pPr>
        <w:widowControl w:val="0"/>
        <w:rPr>
          <w:szCs w:val="22"/>
          <w:lang w:val="sr-Latn-ME"/>
        </w:rPr>
      </w:pPr>
      <w:r w:rsidRPr="0085215A">
        <w:rPr>
          <w:szCs w:val="22"/>
          <w:lang w:val="sr-Latn-ME"/>
        </w:rPr>
        <w:t>56 Route de Choisy, 60200 Compi</w:t>
      </w:r>
      <w:r w:rsidR="007A0497" w:rsidRPr="0085215A">
        <w:rPr>
          <w:szCs w:val="22"/>
          <w:lang w:val="sr-Latn-ME"/>
        </w:rPr>
        <w:t>e</w:t>
      </w:r>
      <w:r w:rsidRPr="0085215A">
        <w:rPr>
          <w:szCs w:val="22"/>
          <w:lang w:val="sr-Latn-ME"/>
        </w:rPr>
        <w:t>gne, Francuska</w:t>
      </w:r>
    </w:p>
    <w:p w14:paraId="17EB0F52" w14:textId="77777777" w:rsidR="00F67CDE" w:rsidRPr="0085215A" w:rsidRDefault="00F67CDE">
      <w:pPr>
        <w:rPr>
          <w:b/>
          <w:szCs w:val="22"/>
          <w:lang w:val="sr-Latn-ME"/>
        </w:rPr>
      </w:pPr>
    </w:p>
    <w:p w14:paraId="2FB784A6" w14:textId="77777777" w:rsidR="00F67CDE" w:rsidRPr="0085215A" w:rsidRDefault="00F67CDE">
      <w:pPr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Režim izdavanja lijeka</w:t>
      </w:r>
    </w:p>
    <w:p w14:paraId="49E60D89" w14:textId="77777777" w:rsidR="007A0497" w:rsidRPr="0085215A" w:rsidRDefault="007A0497" w:rsidP="001E614D">
      <w:pPr>
        <w:rPr>
          <w:bCs/>
          <w:szCs w:val="22"/>
          <w:lang w:val="sr-Latn-ME"/>
        </w:rPr>
      </w:pPr>
    </w:p>
    <w:p w14:paraId="7C4A6885" w14:textId="2478F634" w:rsidR="00F67CDE" w:rsidRPr="0085215A" w:rsidRDefault="001044D4" w:rsidP="001E614D">
      <w:pPr>
        <w:rPr>
          <w:szCs w:val="22"/>
          <w:lang w:val="sr-Latn-ME"/>
        </w:rPr>
      </w:pPr>
      <w:r w:rsidRPr="0085215A">
        <w:rPr>
          <w:bCs/>
          <w:szCs w:val="22"/>
          <w:lang w:val="sr-Latn-ME"/>
        </w:rPr>
        <w:t xml:space="preserve">Lijek se </w:t>
      </w:r>
      <w:r w:rsidR="004A4EA4" w:rsidRPr="0085215A">
        <w:rPr>
          <w:bCs/>
          <w:szCs w:val="22"/>
          <w:lang w:val="sr-Latn-ME"/>
        </w:rPr>
        <w:t>izdaje samo</w:t>
      </w:r>
      <w:r w:rsidRPr="0085215A">
        <w:rPr>
          <w:bCs/>
          <w:szCs w:val="22"/>
          <w:lang w:val="sr-Latn-ME"/>
        </w:rPr>
        <w:t xml:space="preserve"> na ljekarski recept.</w:t>
      </w:r>
    </w:p>
    <w:p w14:paraId="4D98C415" w14:textId="77777777" w:rsidR="00F67CDE" w:rsidRPr="0085215A" w:rsidRDefault="00F67CDE">
      <w:pPr>
        <w:rPr>
          <w:szCs w:val="22"/>
          <w:lang w:val="sr-Latn-ME"/>
        </w:rPr>
      </w:pPr>
    </w:p>
    <w:p w14:paraId="78A72694" w14:textId="77777777" w:rsidR="00F67CDE" w:rsidRPr="0085215A" w:rsidRDefault="00F67CDE">
      <w:pPr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Broj i datum dozvole</w:t>
      </w:r>
    </w:p>
    <w:p w14:paraId="37C4BE5E" w14:textId="77777777" w:rsidR="007A0497" w:rsidRPr="0085215A" w:rsidRDefault="007A0497">
      <w:pPr>
        <w:rPr>
          <w:bCs/>
          <w:szCs w:val="22"/>
          <w:lang w:val="sr-Latn-ME"/>
        </w:rPr>
      </w:pPr>
    </w:p>
    <w:p w14:paraId="3AA4FFBA" w14:textId="3DF952AE" w:rsidR="004A4EA4" w:rsidRPr="0085215A" w:rsidRDefault="0085215A">
      <w:pPr>
        <w:rPr>
          <w:szCs w:val="22"/>
        </w:rPr>
      </w:pPr>
      <w:r w:rsidRPr="0085215A">
        <w:rPr>
          <w:szCs w:val="22"/>
        </w:rPr>
        <w:t xml:space="preserve">2030/24/1109 – 6950 </w:t>
      </w:r>
      <w:proofErr w:type="spellStart"/>
      <w:proofErr w:type="gramStart"/>
      <w:r w:rsidRPr="0085215A">
        <w:rPr>
          <w:szCs w:val="22"/>
        </w:rPr>
        <w:t>od</w:t>
      </w:r>
      <w:proofErr w:type="spellEnd"/>
      <w:proofErr w:type="gramEnd"/>
      <w:r w:rsidRPr="0085215A">
        <w:rPr>
          <w:szCs w:val="22"/>
        </w:rPr>
        <w:t xml:space="preserve"> 28.02.2024. </w:t>
      </w:r>
      <w:proofErr w:type="spellStart"/>
      <w:proofErr w:type="gramStart"/>
      <w:r w:rsidRPr="0085215A">
        <w:rPr>
          <w:szCs w:val="22"/>
        </w:rPr>
        <w:t>godine</w:t>
      </w:r>
      <w:proofErr w:type="spellEnd"/>
      <w:proofErr w:type="gramEnd"/>
    </w:p>
    <w:p w14:paraId="20E5B255" w14:textId="77777777" w:rsidR="0085215A" w:rsidRPr="0085215A" w:rsidRDefault="0085215A">
      <w:pPr>
        <w:rPr>
          <w:b/>
          <w:szCs w:val="22"/>
          <w:lang w:val="sr-Latn-ME"/>
        </w:rPr>
      </w:pPr>
    </w:p>
    <w:p w14:paraId="7D2FC70D" w14:textId="65DBC1C1" w:rsidR="004A4EA4" w:rsidRPr="0085215A" w:rsidRDefault="004A4EA4">
      <w:pPr>
        <w:rPr>
          <w:b/>
          <w:szCs w:val="22"/>
          <w:lang w:val="sr-Latn-ME"/>
        </w:rPr>
      </w:pPr>
      <w:r w:rsidRPr="0085215A">
        <w:rPr>
          <w:b/>
          <w:szCs w:val="22"/>
          <w:lang w:val="sr-Latn-ME"/>
        </w:rPr>
        <w:t>Ovo uputstvo je posljednji put odobreno</w:t>
      </w:r>
    </w:p>
    <w:p w14:paraId="264ED9D0" w14:textId="53411CA6" w:rsidR="00F67CDE" w:rsidRPr="0085215A" w:rsidRDefault="0085215A">
      <w:pPr>
        <w:tabs>
          <w:tab w:val="left" w:pos="540"/>
          <w:tab w:val="left" w:pos="567"/>
        </w:tabs>
        <w:spacing w:before="120"/>
        <w:rPr>
          <w:szCs w:val="22"/>
          <w:lang w:val="sr-Latn-ME"/>
        </w:rPr>
      </w:pPr>
      <w:r w:rsidRPr="0085215A">
        <w:rPr>
          <w:szCs w:val="22"/>
          <w:lang w:val="sr-Latn-ME"/>
        </w:rPr>
        <w:t>Februar, 2024. godine</w:t>
      </w:r>
    </w:p>
    <w:sectPr w:rsidR="00F67CDE" w:rsidRPr="0085215A" w:rsidSect="001E614D">
      <w:footerReference w:type="even" r:id="rId15"/>
      <w:footerReference w:type="default" r:id="rId16"/>
      <w:pgSz w:w="11907" w:h="16840" w:code="9"/>
      <w:pgMar w:top="1440" w:right="1080" w:bottom="1440" w:left="108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A209B" w14:textId="77777777" w:rsidR="00EA2E30" w:rsidRDefault="00EA2E30">
      <w:r>
        <w:separator/>
      </w:r>
    </w:p>
  </w:endnote>
  <w:endnote w:type="continuationSeparator" w:id="0">
    <w:p w14:paraId="6B3F3E8D" w14:textId="77777777" w:rsidR="00EA2E30" w:rsidRDefault="00E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7ED7A" w14:textId="77777777" w:rsidR="00D835CD" w:rsidRDefault="00D835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E5515" w14:textId="77777777" w:rsidR="00D835CD" w:rsidRDefault="00D835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DEF44" w14:textId="0F1206DC" w:rsidR="00D835CD" w:rsidRPr="00DE43DC" w:rsidRDefault="00EA2E30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835CD">
              <w:tab/>
            </w:r>
            <w:r w:rsidR="00D835CD" w:rsidRPr="005A4234">
              <w:rPr>
                <w:sz w:val="18"/>
                <w:szCs w:val="18"/>
              </w:rPr>
              <w:fldChar w:fldCharType="begin"/>
            </w:r>
            <w:r w:rsidR="00D835CD" w:rsidRPr="005A4234">
              <w:rPr>
                <w:sz w:val="18"/>
                <w:szCs w:val="18"/>
              </w:rPr>
              <w:instrText xml:space="preserve"> PAGE </w:instrText>
            </w:r>
            <w:r w:rsidR="00D835CD" w:rsidRPr="005A4234">
              <w:rPr>
                <w:sz w:val="18"/>
                <w:szCs w:val="18"/>
              </w:rPr>
              <w:fldChar w:fldCharType="separate"/>
            </w:r>
            <w:r w:rsidR="0085215A">
              <w:rPr>
                <w:noProof/>
                <w:sz w:val="18"/>
                <w:szCs w:val="18"/>
              </w:rPr>
              <w:t>7</w:t>
            </w:r>
            <w:r w:rsidR="00D835CD" w:rsidRPr="005A4234">
              <w:rPr>
                <w:sz w:val="18"/>
                <w:szCs w:val="18"/>
              </w:rPr>
              <w:fldChar w:fldCharType="end"/>
            </w:r>
            <w:r w:rsidR="00D835CD" w:rsidRPr="005A4234">
              <w:rPr>
                <w:sz w:val="18"/>
                <w:szCs w:val="18"/>
              </w:rPr>
              <w:t xml:space="preserve"> </w:t>
            </w:r>
            <w:r w:rsidR="00092794">
              <w:rPr>
                <w:sz w:val="18"/>
                <w:szCs w:val="18"/>
              </w:rPr>
              <w:t>/</w:t>
            </w:r>
            <w:r w:rsidR="00D835CD" w:rsidRPr="005A4234">
              <w:rPr>
                <w:sz w:val="18"/>
                <w:szCs w:val="18"/>
              </w:rPr>
              <w:t xml:space="preserve"> </w:t>
            </w:r>
            <w:r w:rsidR="00D835CD" w:rsidRPr="005A4234">
              <w:rPr>
                <w:sz w:val="18"/>
                <w:szCs w:val="18"/>
              </w:rPr>
              <w:fldChar w:fldCharType="begin"/>
            </w:r>
            <w:r w:rsidR="00D835CD" w:rsidRPr="005A4234">
              <w:rPr>
                <w:sz w:val="18"/>
                <w:szCs w:val="18"/>
              </w:rPr>
              <w:instrText xml:space="preserve"> NUMPAGES  </w:instrText>
            </w:r>
            <w:r w:rsidR="00D835CD" w:rsidRPr="005A4234">
              <w:rPr>
                <w:sz w:val="18"/>
                <w:szCs w:val="18"/>
              </w:rPr>
              <w:fldChar w:fldCharType="separate"/>
            </w:r>
            <w:r w:rsidR="0085215A">
              <w:rPr>
                <w:noProof/>
                <w:sz w:val="18"/>
                <w:szCs w:val="18"/>
              </w:rPr>
              <w:t>7</w:t>
            </w:r>
            <w:r w:rsidR="00D835CD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03AB0" w14:textId="77777777" w:rsidR="00EA2E30" w:rsidRDefault="00EA2E30">
      <w:r>
        <w:separator/>
      </w:r>
    </w:p>
  </w:footnote>
  <w:footnote w:type="continuationSeparator" w:id="0">
    <w:p w14:paraId="475CFED8" w14:textId="77777777" w:rsidR="00EA2E30" w:rsidRDefault="00EA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80" w:hanging="339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662" w:hanging="339"/>
      </w:pPr>
    </w:lvl>
    <w:lvl w:ilvl="2">
      <w:numFmt w:val="bullet"/>
      <w:lvlText w:val="•"/>
      <w:lvlJc w:val="left"/>
      <w:pPr>
        <w:ind w:left="2544" w:hanging="339"/>
      </w:pPr>
    </w:lvl>
    <w:lvl w:ilvl="3">
      <w:numFmt w:val="bullet"/>
      <w:lvlText w:val="•"/>
      <w:lvlJc w:val="left"/>
      <w:pPr>
        <w:ind w:left="3426" w:hanging="339"/>
      </w:pPr>
    </w:lvl>
    <w:lvl w:ilvl="4">
      <w:numFmt w:val="bullet"/>
      <w:lvlText w:val="•"/>
      <w:lvlJc w:val="left"/>
      <w:pPr>
        <w:ind w:left="4308" w:hanging="339"/>
      </w:pPr>
    </w:lvl>
    <w:lvl w:ilvl="5">
      <w:numFmt w:val="bullet"/>
      <w:lvlText w:val="•"/>
      <w:lvlJc w:val="left"/>
      <w:pPr>
        <w:ind w:left="5190" w:hanging="339"/>
      </w:pPr>
    </w:lvl>
    <w:lvl w:ilvl="6">
      <w:numFmt w:val="bullet"/>
      <w:lvlText w:val="•"/>
      <w:lvlJc w:val="left"/>
      <w:pPr>
        <w:ind w:left="6072" w:hanging="339"/>
      </w:pPr>
    </w:lvl>
    <w:lvl w:ilvl="7">
      <w:numFmt w:val="bullet"/>
      <w:lvlText w:val="•"/>
      <w:lvlJc w:val="left"/>
      <w:pPr>
        <w:ind w:left="6954" w:hanging="339"/>
      </w:pPr>
    </w:lvl>
    <w:lvl w:ilvl="8">
      <w:numFmt w:val="bullet"/>
      <w:lvlText w:val="•"/>
      <w:lvlJc w:val="left"/>
      <w:pPr>
        <w:ind w:left="7836" w:hanging="339"/>
      </w:p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6E36A52"/>
    <w:multiLevelType w:val="hybridMultilevel"/>
    <w:tmpl w:val="11E0FF5E"/>
    <w:lvl w:ilvl="0" w:tplc="2DEAD5A8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2C38"/>
    <w:multiLevelType w:val="hybridMultilevel"/>
    <w:tmpl w:val="F5CE8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6F22"/>
    <w:multiLevelType w:val="hybridMultilevel"/>
    <w:tmpl w:val="913ACF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A24F4"/>
    <w:multiLevelType w:val="hybridMultilevel"/>
    <w:tmpl w:val="1E645DC4"/>
    <w:lvl w:ilvl="0" w:tplc="9E16217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57365"/>
    <w:multiLevelType w:val="hybridMultilevel"/>
    <w:tmpl w:val="8BB06AEA"/>
    <w:lvl w:ilvl="0" w:tplc="7E74CCD6">
      <w:start w:val="1"/>
      <w:numFmt w:val="bullet"/>
      <w:lvlText w:val="•"/>
      <w:lvlJc w:val="left"/>
      <w:pPr>
        <w:tabs>
          <w:tab w:val="num" w:pos="1482"/>
        </w:tabs>
        <w:ind w:left="1482" w:hanging="377"/>
      </w:pPr>
      <w:rPr>
        <w:rFonts w:ascii="Arial" w:hAnsi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A22FFC"/>
    <w:multiLevelType w:val="hybridMultilevel"/>
    <w:tmpl w:val="091A8DE6"/>
    <w:lvl w:ilvl="0" w:tplc="32843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501"/>
    <w:multiLevelType w:val="hybridMultilevel"/>
    <w:tmpl w:val="00668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647D8"/>
    <w:multiLevelType w:val="hybridMultilevel"/>
    <w:tmpl w:val="CE34201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44819"/>
    <w:multiLevelType w:val="hybridMultilevel"/>
    <w:tmpl w:val="3606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13D8"/>
    <w:multiLevelType w:val="hybridMultilevel"/>
    <w:tmpl w:val="12D01C08"/>
    <w:lvl w:ilvl="0" w:tplc="CF326DEA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F217B"/>
    <w:multiLevelType w:val="hybridMultilevel"/>
    <w:tmpl w:val="5124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E53D6"/>
    <w:multiLevelType w:val="multilevel"/>
    <w:tmpl w:val="04A206F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DA0AA1"/>
    <w:multiLevelType w:val="multilevel"/>
    <w:tmpl w:val="0B7617B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ED6A49"/>
    <w:multiLevelType w:val="hybridMultilevel"/>
    <w:tmpl w:val="83F490B8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67AFC"/>
    <w:multiLevelType w:val="hybridMultilevel"/>
    <w:tmpl w:val="BF4694F6"/>
    <w:lvl w:ilvl="0" w:tplc="7E74CCD6">
      <w:start w:val="1"/>
      <w:numFmt w:val="bullet"/>
      <w:lvlText w:val="•"/>
      <w:lvlJc w:val="left"/>
      <w:pPr>
        <w:tabs>
          <w:tab w:val="num" w:pos="1422"/>
        </w:tabs>
        <w:ind w:left="1422" w:hanging="377"/>
      </w:pPr>
      <w:rPr>
        <w:rFonts w:ascii="Arial" w:hAnsi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27277"/>
    <w:multiLevelType w:val="hybridMultilevel"/>
    <w:tmpl w:val="3A14613E"/>
    <w:lvl w:ilvl="0" w:tplc="23280EB8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81CBA"/>
    <w:multiLevelType w:val="hybridMultilevel"/>
    <w:tmpl w:val="7046A32E"/>
    <w:lvl w:ilvl="0" w:tplc="0409000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21" w15:restartNumberingAfterBreak="0">
    <w:nsid w:val="4515717A"/>
    <w:multiLevelType w:val="hybridMultilevel"/>
    <w:tmpl w:val="6DA6F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06C37"/>
    <w:multiLevelType w:val="hybridMultilevel"/>
    <w:tmpl w:val="8848C9B8"/>
    <w:lvl w:ilvl="0" w:tplc="23280EB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D7F43"/>
    <w:multiLevelType w:val="hybridMultilevel"/>
    <w:tmpl w:val="71264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B716C"/>
    <w:multiLevelType w:val="hybridMultilevel"/>
    <w:tmpl w:val="930E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97F19"/>
    <w:multiLevelType w:val="hybridMultilevel"/>
    <w:tmpl w:val="E166959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35B53"/>
    <w:multiLevelType w:val="hybridMultilevel"/>
    <w:tmpl w:val="9B0241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43F09"/>
    <w:multiLevelType w:val="hybridMultilevel"/>
    <w:tmpl w:val="E33C1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C2BEA"/>
    <w:multiLevelType w:val="hybridMultilevel"/>
    <w:tmpl w:val="3580FA98"/>
    <w:lvl w:ilvl="0" w:tplc="7E74CCD6">
      <w:start w:val="1"/>
      <w:numFmt w:val="bullet"/>
      <w:lvlText w:val="•"/>
      <w:lvlJc w:val="left"/>
      <w:pPr>
        <w:tabs>
          <w:tab w:val="num" w:pos="1482"/>
        </w:tabs>
        <w:ind w:left="1482" w:hanging="377"/>
      </w:pPr>
      <w:rPr>
        <w:rFonts w:ascii="Arial" w:hAnsi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4C3045D"/>
    <w:multiLevelType w:val="hybridMultilevel"/>
    <w:tmpl w:val="C87E4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60C43"/>
    <w:multiLevelType w:val="hybridMultilevel"/>
    <w:tmpl w:val="2D1A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26538"/>
    <w:multiLevelType w:val="hybridMultilevel"/>
    <w:tmpl w:val="554CCBF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C7490"/>
    <w:multiLevelType w:val="hybridMultilevel"/>
    <w:tmpl w:val="DC4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B7737"/>
    <w:multiLevelType w:val="hybridMultilevel"/>
    <w:tmpl w:val="7E6A2D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C4EC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924B93"/>
    <w:multiLevelType w:val="hybridMultilevel"/>
    <w:tmpl w:val="BC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E0E18"/>
    <w:multiLevelType w:val="hybridMultilevel"/>
    <w:tmpl w:val="D48202C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D5C54"/>
    <w:multiLevelType w:val="hybridMultilevel"/>
    <w:tmpl w:val="A970CA8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55FA0"/>
    <w:multiLevelType w:val="hybridMultilevel"/>
    <w:tmpl w:val="94864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3871BC"/>
    <w:multiLevelType w:val="hybridMultilevel"/>
    <w:tmpl w:val="F5C65CBC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7405EC"/>
    <w:multiLevelType w:val="hybridMultilevel"/>
    <w:tmpl w:val="9A320A18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23"/>
  </w:num>
  <w:num w:numId="8">
    <w:abstractNumId w:val="30"/>
  </w:num>
  <w:num w:numId="9">
    <w:abstractNumId w:val="25"/>
  </w:num>
  <w:num w:numId="10">
    <w:abstractNumId w:val="36"/>
  </w:num>
  <w:num w:numId="11">
    <w:abstractNumId w:val="5"/>
  </w:num>
  <w:num w:numId="12">
    <w:abstractNumId w:val="34"/>
  </w:num>
  <w:num w:numId="13">
    <w:abstractNumId w:val="40"/>
  </w:num>
  <w:num w:numId="14">
    <w:abstractNumId w:val="32"/>
  </w:num>
  <w:num w:numId="15">
    <w:abstractNumId w:val="6"/>
  </w:num>
  <w:num w:numId="16">
    <w:abstractNumId w:val="10"/>
  </w:num>
  <w:num w:numId="17">
    <w:abstractNumId w:val="45"/>
  </w:num>
  <w:num w:numId="18">
    <w:abstractNumId w:val="9"/>
  </w:num>
  <w:num w:numId="19">
    <w:abstractNumId w:val="27"/>
  </w:num>
  <w:num w:numId="20">
    <w:abstractNumId w:val="39"/>
  </w:num>
  <w:num w:numId="21">
    <w:abstractNumId w:val="24"/>
  </w:num>
  <w:num w:numId="22">
    <w:abstractNumId w:val="4"/>
  </w:num>
  <w:num w:numId="23">
    <w:abstractNumId w:val="12"/>
  </w:num>
  <w:num w:numId="24">
    <w:abstractNumId w:val="21"/>
  </w:num>
  <w:num w:numId="25">
    <w:abstractNumId w:val="37"/>
  </w:num>
  <w:num w:numId="26">
    <w:abstractNumId w:val="19"/>
  </w:num>
  <w:num w:numId="27">
    <w:abstractNumId w:val="22"/>
  </w:num>
  <w:num w:numId="28">
    <w:abstractNumId w:val="7"/>
  </w:num>
  <w:num w:numId="29">
    <w:abstractNumId w:val="20"/>
  </w:num>
  <w:num w:numId="30">
    <w:abstractNumId w:val="26"/>
  </w:num>
  <w:num w:numId="31">
    <w:abstractNumId w:val="0"/>
  </w:num>
  <w:num w:numId="32">
    <w:abstractNumId w:val="35"/>
  </w:num>
  <w:num w:numId="33">
    <w:abstractNumId w:val="43"/>
  </w:num>
  <w:num w:numId="34">
    <w:abstractNumId w:val="33"/>
  </w:num>
  <w:num w:numId="35">
    <w:abstractNumId w:val="16"/>
  </w:num>
  <w:num w:numId="36">
    <w:abstractNumId w:val="15"/>
  </w:num>
  <w:num w:numId="37">
    <w:abstractNumId w:val="14"/>
  </w:num>
  <w:num w:numId="38">
    <w:abstractNumId w:val="28"/>
  </w:num>
  <w:num w:numId="39">
    <w:abstractNumId w:val="13"/>
  </w:num>
  <w:num w:numId="40">
    <w:abstractNumId w:val="29"/>
  </w:num>
  <w:num w:numId="41">
    <w:abstractNumId w:val="11"/>
  </w:num>
  <w:num w:numId="42">
    <w:abstractNumId w:val="18"/>
  </w:num>
  <w:num w:numId="43">
    <w:abstractNumId w:val="17"/>
  </w:num>
  <w:num w:numId="44">
    <w:abstractNumId w:val="31"/>
  </w:num>
  <w:num w:numId="45">
    <w:abstractNumId w:val="8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A7B"/>
    <w:rsid w:val="0000342E"/>
    <w:rsid w:val="0000654F"/>
    <w:rsid w:val="00012823"/>
    <w:rsid w:val="00020298"/>
    <w:rsid w:val="00021831"/>
    <w:rsid w:val="00022B77"/>
    <w:rsid w:val="000236AC"/>
    <w:rsid w:val="00025949"/>
    <w:rsid w:val="00030B1C"/>
    <w:rsid w:val="00031757"/>
    <w:rsid w:val="000476BA"/>
    <w:rsid w:val="000528C2"/>
    <w:rsid w:val="000571D9"/>
    <w:rsid w:val="00092794"/>
    <w:rsid w:val="0009346C"/>
    <w:rsid w:val="000A2F33"/>
    <w:rsid w:val="000A49FD"/>
    <w:rsid w:val="000B0907"/>
    <w:rsid w:val="000B5E70"/>
    <w:rsid w:val="000C4363"/>
    <w:rsid w:val="000C46A2"/>
    <w:rsid w:val="000D0B63"/>
    <w:rsid w:val="000E5E00"/>
    <w:rsid w:val="000E648F"/>
    <w:rsid w:val="000F00F7"/>
    <w:rsid w:val="00101D97"/>
    <w:rsid w:val="00103455"/>
    <w:rsid w:val="00103ACB"/>
    <w:rsid w:val="001044D4"/>
    <w:rsid w:val="00104D20"/>
    <w:rsid w:val="00106CD1"/>
    <w:rsid w:val="00106F63"/>
    <w:rsid w:val="00107430"/>
    <w:rsid w:val="001103B4"/>
    <w:rsid w:val="00120AB0"/>
    <w:rsid w:val="001241AE"/>
    <w:rsid w:val="001249C8"/>
    <w:rsid w:val="001316FC"/>
    <w:rsid w:val="001323E6"/>
    <w:rsid w:val="001338CC"/>
    <w:rsid w:val="001340BF"/>
    <w:rsid w:val="0013658E"/>
    <w:rsid w:val="0015159B"/>
    <w:rsid w:val="00153603"/>
    <w:rsid w:val="001561F0"/>
    <w:rsid w:val="00165ABD"/>
    <w:rsid w:val="00177D7F"/>
    <w:rsid w:val="00194220"/>
    <w:rsid w:val="00196472"/>
    <w:rsid w:val="00197749"/>
    <w:rsid w:val="001A1820"/>
    <w:rsid w:val="001A3C8D"/>
    <w:rsid w:val="001B0570"/>
    <w:rsid w:val="001B2E2A"/>
    <w:rsid w:val="001B5A1A"/>
    <w:rsid w:val="001C40F9"/>
    <w:rsid w:val="001C6D26"/>
    <w:rsid w:val="001D4BA5"/>
    <w:rsid w:val="001E064F"/>
    <w:rsid w:val="001E24EB"/>
    <w:rsid w:val="001E2662"/>
    <w:rsid w:val="001E614D"/>
    <w:rsid w:val="001F016A"/>
    <w:rsid w:val="001F28B0"/>
    <w:rsid w:val="002035D8"/>
    <w:rsid w:val="00204DF3"/>
    <w:rsid w:val="00205CE9"/>
    <w:rsid w:val="002128AD"/>
    <w:rsid w:val="00227CAD"/>
    <w:rsid w:val="00232F76"/>
    <w:rsid w:val="00240B20"/>
    <w:rsid w:val="00246429"/>
    <w:rsid w:val="002508FC"/>
    <w:rsid w:val="00252C40"/>
    <w:rsid w:val="002652D8"/>
    <w:rsid w:val="002816C9"/>
    <w:rsid w:val="00281871"/>
    <w:rsid w:val="00296E21"/>
    <w:rsid w:val="00297F5E"/>
    <w:rsid w:val="002A0C88"/>
    <w:rsid w:val="002A2C96"/>
    <w:rsid w:val="002A3686"/>
    <w:rsid w:val="002A3BDA"/>
    <w:rsid w:val="002A3F2D"/>
    <w:rsid w:val="002B2D01"/>
    <w:rsid w:val="002C2BE4"/>
    <w:rsid w:val="002C6731"/>
    <w:rsid w:val="002C6A8D"/>
    <w:rsid w:val="002E3B33"/>
    <w:rsid w:val="002F711A"/>
    <w:rsid w:val="002F758F"/>
    <w:rsid w:val="00302CBF"/>
    <w:rsid w:val="00316E9E"/>
    <w:rsid w:val="00322413"/>
    <w:rsid w:val="00324FAA"/>
    <w:rsid w:val="003267BB"/>
    <w:rsid w:val="0033562D"/>
    <w:rsid w:val="00336252"/>
    <w:rsid w:val="00337488"/>
    <w:rsid w:val="003376D1"/>
    <w:rsid w:val="00343E0F"/>
    <w:rsid w:val="003500CA"/>
    <w:rsid w:val="00351647"/>
    <w:rsid w:val="0035209D"/>
    <w:rsid w:val="00357BE9"/>
    <w:rsid w:val="00363843"/>
    <w:rsid w:val="00367AA5"/>
    <w:rsid w:val="003707DD"/>
    <w:rsid w:val="00375AE8"/>
    <w:rsid w:val="00375CD6"/>
    <w:rsid w:val="00383C9F"/>
    <w:rsid w:val="00386A7E"/>
    <w:rsid w:val="003955F2"/>
    <w:rsid w:val="003A1803"/>
    <w:rsid w:val="003A2830"/>
    <w:rsid w:val="003A4D95"/>
    <w:rsid w:val="003A6820"/>
    <w:rsid w:val="003C1C35"/>
    <w:rsid w:val="003C2F75"/>
    <w:rsid w:val="003C49DF"/>
    <w:rsid w:val="003D1A15"/>
    <w:rsid w:val="003D35A4"/>
    <w:rsid w:val="003E76F2"/>
    <w:rsid w:val="003F2210"/>
    <w:rsid w:val="003F755C"/>
    <w:rsid w:val="0040335B"/>
    <w:rsid w:val="004072C2"/>
    <w:rsid w:val="00411FDE"/>
    <w:rsid w:val="004140B8"/>
    <w:rsid w:val="004166FF"/>
    <w:rsid w:val="00416B80"/>
    <w:rsid w:val="004219A6"/>
    <w:rsid w:val="00423EC2"/>
    <w:rsid w:val="00426BA1"/>
    <w:rsid w:val="00426D40"/>
    <w:rsid w:val="00432913"/>
    <w:rsid w:val="00451FA0"/>
    <w:rsid w:val="00452C13"/>
    <w:rsid w:val="00455BFB"/>
    <w:rsid w:val="004572C8"/>
    <w:rsid w:val="00460FC1"/>
    <w:rsid w:val="004656BF"/>
    <w:rsid w:val="00466932"/>
    <w:rsid w:val="00467A1C"/>
    <w:rsid w:val="00470C55"/>
    <w:rsid w:val="004749E2"/>
    <w:rsid w:val="0048107C"/>
    <w:rsid w:val="00483F3E"/>
    <w:rsid w:val="00485E71"/>
    <w:rsid w:val="004968D7"/>
    <w:rsid w:val="004A44D9"/>
    <w:rsid w:val="004A4EA4"/>
    <w:rsid w:val="004A706C"/>
    <w:rsid w:val="004B141A"/>
    <w:rsid w:val="004B1AF9"/>
    <w:rsid w:val="004D0EE5"/>
    <w:rsid w:val="004D1D48"/>
    <w:rsid w:val="004D1E75"/>
    <w:rsid w:val="004D3ECA"/>
    <w:rsid w:val="004E1289"/>
    <w:rsid w:val="004E5374"/>
    <w:rsid w:val="004E7020"/>
    <w:rsid w:val="004F0EF8"/>
    <w:rsid w:val="004F738B"/>
    <w:rsid w:val="005053D6"/>
    <w:rsid w:val="00511477"/>
    <w:rsid w:val="005140A0"/>
    <w:rsid w:val="0051639D"/>
    <w:rsid w:val="00523AA3"/>
    <w:rsid w:val="00535322"/>
    <w:rsid w:val="00535382"/>
    <w:rsid w:val="00536230"/>
    <w:rsid w:val="00537090"/>
    <w:rsid w:val="00541AB4"/>
    <w:rsid w:val="0055005C"/>
    <w:rsid w:val="005647B8"/>
    <w:rsid w:val="00577E4F"/>
    <w:rsid w:val="005832B5"/>
    <w:rsid w:val="00594B1D"/>
    <w:rsid w:val="005A5255"/>
    <w:rsid w:val="005B0CFD"/>
    <w:rsid w:val="005B23DB"/>
    <w:rsid w:val="005B3E66"/>
    <w:rsid w:val="005B54F3"/>
    <w:rsid w:val="005C0012"/>
    <w:rsid w:val="005D6110"/>
    <w:rsid w:val="005E0C5B"/>
    <w:rsid w:val="005F2DD0"/>
    <w:rsid w:val="005F33B2"/>
    <w:rsid w:val="005F6BB6"/>
    <w:rsid w:val="00601986"/>
    <w:rsid w:val="00601D1E"/>
    <w:rsid w:val="006041C2"/>
    <w:rsid w:val="00612C0A"/>
    <w:rsid w:val="00616B40"/>
    <w:rsid w:val="00626AA9"/>
    <w:rsid w:val="00630029"/>
    <w:rsid w:val="00630F91"/>
    <w:rsid w:val="006319D0"/>
    <w:rsid w:val="006341FA"/>
    <w:rsid w:val="00636C49"/>
    <w:rsid w:val="006419B1"/>
    <w:rsid w:val="006419FE"/>
    <w:rsid w:val="00643E06"/>
    <w:rsid w:val="00645D79"/>
    <w:rsid w:val="00650ED7"/>
    <w:rsid w:val="0065528C"/>
    <w:rsid w:val="00655D1A"/>
    <w:rsid w:val="00662596"/>
    <w:rsid w:val="00675390"/>
    <w:rsid w:val="006763FC"/>
    <w:rsid w:val="0068004B"/>
    <w:rsid w:val="006816A8"/>
    <w:rsid w:val="00685441"/>
    <w:rsid w:val="00686DDA"/>
    <w:rsid w:val="0069417D"/>
    <w:rsid w:val="0069532F"/>
    <w:rsid w:val="0069634C"/>
    <w:rsid w:val="006971F1"/>
    <w:rsid w:val="006A0F93"/>
    <w:rsid w:val="006A440D"/>
    <w:rsid w:val="006A4469"/>
    <w:rsid w:val="006A634B"/>
    <w:rsid w:val="006B0715"/>
    <w:rsid w:val="006B4E5B"/>
    <w:rsid w:val="006C034C"/>
    <w:rsid w:val="006C1982"/>
    <w:rsid w:val="006C34AB"/>
    <w:rsid w:val="006C4DE4"/>
    <w:rsid w:val="006C53C6"/>
    <w:rsid w:val="006E0C03"/>
    <w:rsid w:val="006E5BF0"/>
    <w:rsid w:val="006E5F35"/>
    <w:rsid w:val="006F1E02"/>
    <w:rsid w:val="006F4D8C"/>
    <w:rsid w:val="006F5D55"/>
    <w:rsid w:val="006F7DCA"/>
    <w:rsid w:val="00702C67"/>
    <w:rsid w:val="00712B9A"/>
    <w:rsid w:val="00713081"/>
    <w:rsid w:val="00732EFA"/>
    <w:rsid w:val="007333C3"/>
    <w:rsid w:val="007402B6"/>
    <w:rsid w:val="00744167"/>
    <w:rsid w:val="00744F5D"/>
    <w:rsid w:val="00756A46"/>
    <w:rsid w:val="00767398"/>
    <w:rsid w:val="00783328"/>
    <w:rsid w:val="007843EB"/>
    <w:rsid w:val="00784A6E"/>
    <w:rsid w:val="007A0497"/>
    <w:rsid w:val="007A15FB"/>
    <w:rsid w:val="007A6E69"/>
    <w:rsid w:val="007B2A86"/>
    <w:rsid w:val="007C69D9"/>
    <w:rsid w:val="007D07FF"/>
    <w:rsid w:val="007D1A53"/>
    <w:rsid w:val="007F665C"/>
    <w:rsid w:val="0080413C"/>
    <w:rsid w:val="00806897"/>
    <w:rsid w:val="00812CFE"/>
    <w:rsid w:val="00816D9D"/>
    <w:rsid w:val="00826070"/>
    <w:rsid w:val="00837FAB"/>
    <w:rsid w:val="0084360B"/>
    <w:rsid w:val="00843830"/>
    <w:rsid w:val="0085215A"/>
    <w:rsid w:val="00856B3D"/>
    <w:rsid w:val="008659B5"/>
    <w:rsid w:val="00872A03"/>
    <w:rsid w:val="00874D5C"/>
    <w:rsid w:val="0088140F"/>
    <w:rsid w:val="00881E32"/>
    <w:rsid w:val="00886F52"/>
    <w:rsid w:val="0088780A"/>
    <w:rsid w:val="008962D6"/>
    <w:rsid w:val="008A27BA"/>
    <w:rsid w:val="008C10EF"/>
    <w:rsid w:val="008C1940"/>
    <w:rsid w:val="008C3408"/>
    <w:rsid w:val="008C536A"/>
    <w:rsid w:val="008E6E15"/>
    <w:rsid w:val="009012B4"/>
    <w:rsid w:val="0090276E"/>
    <w:rsid w:val="00907D6E"/>
    <w:rsid w:val="0091415A"/>
    <w:rsid w:val="00915DAA"/>
    <w:rsid w:val="009163F4"/>
    <w:rsid w:val="009203B0"/>
    <w:rsid w:val="009210AE"/>
    <w:rsid w:val="009224AA"/>
    <w:rsid w:val="00922D62"/>
    <w:rsid w:val="00931D2F"/>
    <w:rsid w:val="009357F0"/>
    <w:rsid w:val="00944765"/>
    <w:rsid w:val="00947DD0"/>
    <w:rsid w:val="00955F45"/>
    <w:rsid w:val="009628C8"/>
    <w:rsid w:val="00964C54"/>
    <w:rsid w:val="00966130"/>
    <w:rsid w:val="009767C1"/>
    <w:rsid w:val="00983C0E"/>
    <w:rsid w:val="00983D51"/>
    <w:rsid w:val="009908C6"/>
    <w:rsid w:val="00992030"/>
    <w:rsid w:val="009937F2"/>
    <w:rsid w:val="0099618C"/>
    <w:rsid w:val="009A199A"/>
    <w:rsid w:val="009A5AC2"/>
    <w:rsid w:val="009A6AD4"/>
    <w:rsid w:val="009B2341"/>
    <w:rsid w:val="009C309B"/>
    <w:rsid w:val="009C4696"/>
    <w:rsid w:val="009D0647"/>
    <w:rsid w:val="009D7344"/>
    <w:rsid w:val="009E760F"/>
    <w:rsid w:val="009E7B14"/>
    <w:rsid w:val="009F05AE"/>
    <w:rsid w:val="009F4557"/>
    <w:rsid w:val="00A0035F"/>
    <w:rsid w:val="00A01E0A"/>
    <w:rsid w:val="00A0291C"/>
    <w:rsid w:val="00A030A0"/>
    <w:rsid w:val="00A03311"/>
    <w:rsid w:val="00A05CBF"/>
    <w:rsid w:val="00A06925"/>
    <w:rsid w:val="00A2557D"/>
    <w:rsid w:val="00A26EC5"/>
    <w:rsid w:val="00A33DB7"/>
    <w:rsid w:val="00A40B64"/>
    <w:rsid w:val="00A42DCC"/>
    <w:rsid w:val="00A43DF5"/>
    <w:rsid w:val="00A44752"/>
    <w:rsid w:val="00A47EA1"/>
    <w:rsid w:val="00A47EC5"/>
    <w:rsid w:val="00A54700"/>
    <w:rsid w:val="00A558E6"/>
    <w:rsid w:val="00A72F50"/>
    <w:rsid w:val="00A74BB9"/>
    <w:rsid w:val="00A81CBC"/>
    <w:rsid w:val="00A821B6"/>
    <w:rsid w:val="00A94596"/>
    <w:rsid w:val="00A946B7"/>
    <w:rsid w:val="00A97502"/>
    <w:rsid w:val="00AA37E8"/>
    <w:rsid w:val="00AA51BE"/>
    <w:rsid w:val="00AA7688"/>
    <w:rsid w:val="00AB33F2"/>
    <w:rsid w:val="00AD1D9B"/>
    <w:rsid w:val="00AD6111"/>
    <w:rsid w:val="00AE1080"/>
    <w:rsid w:val="00AE1215"/>
    <w:rsid w:val="00AE4CE7"/>
    <w:rsid w:val="00AE714E"/>
    <w:rsid w:val="00AF2178"/>
    <w:rsid w:val="00AF28A1"/>
    <w:rsid w:val="00AF311B"/>
    <w:rsid w:val="00B00B47"/>
    <w:rsid w:val="00B02017"/>
    <w:rsid w:val="00B03BC8"/>
    <w:rsid w:val="00B067C3"/>
    <w:rsid w:val="00B1137A"/>
    <w:rsid w:val="00B15C49"/>
    <w:rsid w:val="00B2301F"/>
    <w:rsid w:val="00B24639"/>
    <w:rsid w:val="00B26894"/>
    <w:rsid w:val="00B33235"/>
    <w:rsid w:val="00B335EC"/>
    <w:rsid w:val="00B43687"/>
    <w:rsid w:val="00B438C1"/>
    <w:rsid w:val="00B442EF"/>
    <w:rsid w:val="00B549B7"/>
    <w:rsid w:val="00B638E6"/>
    <w:rsid w:val="00B656A5"/>
    <w:rsid w:val="00B71434"/>
    <w:rsid w:val="00B728FF"/>
    <w:rsid w:val="00B755BB"/>
    <w:rsid w:val="00B820A6"/>
    <w:rsid w:val="00B8365E"/>
    <w:rsid w:val="00B84D4B"/>
    <w:rsid w:val="00B853A7"/>
    <w:rsid w:val="00B9015B"/>
    <w:rsid w:val="00B94CC5"/>
    <w:rsid w:val="00BA1044"/>
    <w:rsid w:val="00BA7816"/>
    <w:rsid w:val="00BB4E71"/>
    <w:rsid w:val="00BB65E2"/>
    <w:rsid w:val="00BC2D34"/>
    <w:rsid w:val="00BC56FB"/>
    <w:rsid w:val="00BD198B"/>
    <w:rsid w:val="00BE50EA"/>
    <w:rsid w:val="00BF61C2"/>
    <w:rsid w:val="00BF6314"/>
    <w:rsid w:val="00BF7793"/>
    <w:rsid w:val="00C05DB2"/>
    <w:rsid w:val="00C0638A"/>
    <w:rsid w:val="00C07019"/>
    <w:rsid w:val="00C111EA"/>
    <w:rsid w:val="00C11F16"/>
    <w:rsid w:val="00C20670"/>
    <w:rsid w:val="00C23B64"/>
    <w:rsid w:val="00C261A9"/>
    <w:rsid w:val="00C31B3F"/>
    <w:rsid w:val="00C43FBD"/>
    <w:rsid w:val="00C4752F"/>
    <w:rsid w:val="00C5430C"/>
    <w:rsid w:val="00C602B6"/>
    <w:rsid w:val="00C60E92"/>
    <w:rsid w:val="00C61EEE"/>
    <w:rsid w:val="00C62088"/>
    <w:rsid w:val="00C6463E"/>
    <w:rsid w:val="00C77D6B"/>
    <w:rsid w:val="00C829A0"/>
    <w:rsid w:val="00C8376C"/>
    <w:rsid w:val="00CA2E99"/>
    <w:rsid w:val="00CA5510"/>
    <w:rsid w:val="00CB457C"/>
    <w:rsid w:val="00CB5145"/>
    <w:rsid w:val="00CB5F7E"/>
    <w:rsid w:val="00CB7BE2"/>
    <w:rsid w:val="00CD5DB8"/>
    <w:rsid w:val="00CD7CE8"/>
    <w:rsid w:val="00CE1E9E"/>
    <w:rsid w:val="00CE3B06"/>
    <w:rsid w:val="00CE5F29"/>
    <w:rsid w:val="00CE7BD9"/>
    <w:rsid w:val="00CF1760"/>
    <w:rsid w:val="00CF1858"/>
    <w:rsid w:val="00CF3B87"/>
    <w:rsid w:val="00D009AB"/>
    <w:rsid w:val="00D043BC"/>
    <w:rsid w:val="00D14018"/>
    <w:rsid w:val="00D35B7D"/>
    <w:rsid w:val="00D36ED9"/>
    <w:rsid w:val="00D40560"/>
    <w:rsid w:val="00D43485"/>
    <w:rsid w:val="00D476BF"/>
    <w:rsid w:val="00D52F78"/>
    <w:rsid w:val="00D63F59"/>
    <w:rsid w:val="00D73059"/>
    <w:rsid w:val="00D75B21"/>
    <w:rsid w:val="00D76F67"/>
    <w:rsid w:val="00D80EA2"/>
    <w:rsid w:val="00D835CD"/>
    <w:rsid w:val="00D84AD5"/>
    <w:rsid w:val="00D86639"/>
    <w:rsid w:val="00D96620"/>
    <w:rsid w:val="00DA49E0"/>
    <w:rsid w:val="00DA6B8E"/>
    <w:rsid w:val="00DB1A29"/>
    <w:rsid w:val="00DB2856"/>
    <w:rsid w:val="00DC5770"/>
    <w:rsid w:val="00DC57C1"/>
    <w:rsid w:val="00DC68D4"/>
    <w:rsid w:val="00DC6E3E"/>
    <w:rsid w:val="00DD5044"/>
    <w:rsid w:val="00DD7EBC"/>
    <w:rsid w:val="00DE04E6"/>
    <w:rsid w:val="00DE059C"/>
    <w:rsid w:val="00DE4342"/>
    <w:rsid w:val="00DE43DC"/>
    <w:rsid w:val="00DF0DDE"/>
    <w:rsid w:val="00DF6754"/>
    <w:rsid w:val="00E0071E"/>
    <w:rsid w:val="00E01809"/>
    <w:rsid w:val="00E2555C"/>
    <w:rsid w:val="00E31BC1"/>
    <w:rsid w:val="00E36F57"/>
    <w:rsid w:val="00E45D1B"/>
    <w:rsid w:val="00E52B4E"/>
    <w:rsid w:val="00E55D7D"/>
    <w:rsid w:val="00E56840"/>
    <w:rsid w:val="00E6295F"/>
    <w:rsid w:val="00E65E52"/>
    <w:rsid w:val="00E66DBC"/>
    <w:rsid w:val="00E7075E"/>
    <w:rsid w:val="00E71418"/>
    <w:rsid w:val="00E7512C"/>
    <w:rsid w:val="00E84A9A"/>
    <w:rsid w:val="00E8667B"/>
    <w:rsid w:val="00E901B6"/>
    <w:rsid w:val="00E921B8"/>
    <w:rsid w:val="00EA2016"/>
    <w:rsid w:val="00EA2E30"/>
    <w:rsid w:val="00EA3814"/>
    <w:rsid w:val="00EA6465"/>
    <w:rsid w:val="00EB2DA1"/>
    <w:rsid w:val="00EC079D"/>
    <w:rsid w:val="00EC2831"/>
    <w:rsid w:val="00ED3290"/>
    <w:rsid w:val="00ED3FF8"/>
    <w:rsid w:val="00ED425D"/>
    <w:rsid w:val="00ED4C15"/>
    <w:rsid w:val="00ED5BB0"/>
    <w:rsid w:val="00EE3171"/>
    <w:rsid w:val="00EE4CFC"/>
    <w:rsid w:val="00EF7A4B"/>
    <w:rsid w:val="00F17C4B"/>
    <w:rsid w:val="00F26011"/>
    <w:rsid w:val="00F26893"/>
    <w:rsid w:val="00F301AF"/>
    <w:rsid w:val="00F33E97"/>
    <w:rsid w:val="00F34516"/>
    <w:rsid w:val="00F37DE6"/>
    <w:rsid w:val="00F40A73"/>
    <w:rsid w:val="00F42111"/>
    <w:rsid w:val="00F44965"/>
    <w:rsid w:val="00F53C4E"/>
    <w:rsid w:val="00F54082"/>
    <w:rsid w:val="00F55E98"/>
    <w:rsid w:val="00F569BD"/>
    <w:rsid w:val="00F610E5"/>
    <w:rsid w:val="00F66798"/>
    <w:rsid w:val="00F67CDE"/>
    <w:rsid w:val="00F73B20"/>
    <w:rsid w:val="00F80529"/>
    <w:rsid w:val="00F82DA6"/>
    <w:rsid w:val="00F8382F"/>
    <w:rsid w:val="00F848E5"/>
    <w:rsid w:val="00F905A9"/>
    <w:rsid w:val="00F90765"/>
    <w:rsid w:val="00F91A17"/>
    <w:rsid w:val="00F9206D"/>
    <w:rsid w:val="00F932B0"/>
    <w:rsid w:val="00F9535F"/>
    <w:rsid w:val="00FA398C"/>
    <w:rsid w:val="00FA65EC"/>
    <w:rsid w:val="00FB12F6"/>
    <w:rsid w:val="00FB3C0D"/>
    <w:rsid w:val="00FB4580"/>
    <w:rsid w:val="00FB4B87"/>
    <w:rsid w:val="00FC4BF6"/>
    <w:rsid w:val="00FC6C98"/>
    <w:rsid w:val="00FD53CE"/>
    <w:rsid w:val="00FE6D2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C2E90"/>
  <w15:docId w15:val="{6229A2B1-44F4-46D0-8B07-6D8AFA9A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link w:val="BodyText2Char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BodyText2Char">
    <w:name w:val="Body Text 2 Char"/>
    <w:link w:val="BodyText2"/>
    <w:rsid w:val="001338CC"/>
    <w:rPr>
      <w:rFonts w:ascii="Arial" w:hAnsi="Arial" w:cs="Arial"/>
      <w:i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260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26011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ED4C15"/>
    <w:pPr>
      <w:ind w:left="720"/>
      <w:contextualSpacing/>
    </w:pPr>
  </w:style>
  <w:style w:type="paragraph" w:styleId="Revision">
    <w:name w:val="Revision"/>
    <w:hidden/>
    <w:uiPriority w:val="99"/>
    <w:semiHidden/>
    <w:rsid w:val="00BB4E71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A47EC5"/>
    <w:rPr>
      <w:sz w:val="22"/>
      <w:szCs w:val="24"/>
    </w:rPr>
  </w:style>
  <w:style w:type="paragraph" w:styleId="NoSpacing">
    <w:name w:val="No Spacing"/>
    <w:uiPriority w:val="1"/>
    <w:qFormat/>
    <w:rsid w:val="00DA6B8E"/>
  </w:style>
  <w:style w:type="character" w:customStyle="1" w:styleId="markedcontent">
    <w:name w:val="markedcontent"/>
    <w:basedOn w:val="DefaultParagraphFont"/>
    <w:rsid w:val="006E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6EA53E9906448EB50F28030E6563" ma:contentTypeVersion="4" ma:contentTypeDescription="Create a new document." ma:contentTypeScope="" ma:versionID="6a6b2bfdf16b5321483fa904bd5edda0">
  <xsd:schema xmlns:xsd="http://www.w3.org/2001/XMLSchema" xmlns:xs="http://www.w3.org/2001/XMLSchema" xmlns:p="http://schemas.microsoft.com/office/2006/metadata/properties" xmlns:ns2="b14dbbd7-0661-46fc-9cd2-b66855b0ae83" targetNamespace="http://schemas.microsoft.com/office/2006/metadata/properties" ma:root="true" ma:fieldsID="acbf16be696bda31ffe46bd6384168c3" ns2:_="">
    <xsd:import namespace="b14dbbd7-0661-46fc-9cd2-b66855b0a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bbd7-0661-46fc-9cd2-b66855b0a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D9B7-0315-442D-B32F-1C17EB716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98561-7B4F-4693-AC08-2FEED4150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F2784-2A0B-469E-9054-A7FBA2B09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dbbd7-0661-46fc-9cd2-b66855b0a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51C51F-DDBA-4D58-894E-8CD4DEE9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sanofi-aventis</Company>
  <LinksUpToDate>false</LinksUpToDate>
  <CharactersWithSpaces>17665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4</cp:revision>
  <cp:lastPrinted>2018-04-16T07:33:00Z</cp:lastPrinted>
  <dcterms:created xsi:type="dcterms:W3CDTF">2024-02-27T15:33:00Z</dcterms:created>
  <dcterms:modified xsi:type="dcterms:W3CDTF">2024-02-28T12:17:00Z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0x010100DB706EA53E9906448EB50F28030E6563</vt:lpwstr>
  </property>
</Properties>
</file>