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B64B5" w14:textId="77777777" w:rsidR="00C22BE5" w:rsidRPr="00243693" w:rsidRDefault="00C22BE5" w:rsidP="00BB06B1">
      <w:pPr>
        <w:jc w:val="both"/>
        <w:rPr>
          <w:sz w:val="22"/>
          <w:szCs w:val="22"/>
          <w:lang w:val="sr-Latn-ME"/>
        </w:rPr>
      </w:pPr>
    </w:p>
    <w:p w14:paraId="0C03408F" w14:textId="77777777" w:rsidR="00C22BE5" w:rsidRPr="00243693" w:rsidRDefault="00C22BE5" w:rsidP="00BB06B1">
      <w:pPr>
        <w:jc w:val="both"/>
        <w:rPr>
          <w:sz w:val="22"/>
          <w:szCs w:val="22"/>
          <w:lang w:val="sr-Latn-ME"/>
        </w:rPr>
      </w:pPr>
    </w:p>
    <w:p w14:paraId="73D06864" w14:textId="5168F625" w:rsidR="00C22BE5" w:rsidRPr="00243693" w:rsidRDefault="00BB06B1" w:rsidP="00BB06B1">
      <w:pPr>
        <w:jc w:val="both"/>
        <w:rPr>
          <w:sz w:val="22"/>
          <w:szCs w:val="22"/>
          <w:u w:val="single"/>
          <w:lang w:val="sr-Latn-ME"/>
        </w:rPr>
      </w:pPr>
      <w:r w:rsidRPr="00243693">
        <w:rPr>
          <w:b/>
          <w:bCs/>
          <w:iCs/>
          <w:sz w:val="22"/>
          <w:szCs w:val="22"/>
          <w:lang w:val="sr-Latn-ME"/>
        </w:rPr>
        <w:t xml:space="preserve">                                                         </w:t>
      </w:r>
      <w:r w:rsidR="00C30F92" w:rsidRPr="00243693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243693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1D41B83F" w14:textId="77777777" w:rsidR="00C30F92" w:rsidRPr="00243693" w:rsidRDefault="00C30F92" w:rsidP="00BB06B1">
      <w:pPr>
        <w:jc w:val="both"/>
        <w:rPr>
          <w:i/>
          <w:color w:val="808080"/>
          <w:sz w:val="22"/>
          <w:szCs w:val="22"/>
          <w:lang w:val="sr-Latn-ME"/>
        </w:rPr>
      </w:pPr>
    </w:p>
    <w:p w14:paraId="7D45FC5C" w14:textId="0E804177" w:rsidR="00B71B51" w:rsidRPr="00243693" w:rsidRDefault="00BB06B1" w:rsidP="00BB06B1">
      <w:pPr>
        <w:widowControl w:val="0"/>
        <w:autoSpaceDE w:val="0"/>
        <w:autoSpaceDN w:val="0"/>
        <w:jc w:val="both"/>
        <w:rPr>
          <w:bCs/>
          <w:iCs/>
          <w:sz w:val="22"/>
          <w:szCs w:val="22"/>
          <w:lang w:val="sr-Latn-ME"/>
        </w:rPr>
      </w:pPr>
      <w:r w:rsidRPr="00243693">
        <w:rPr>
          <w:b/>
          <w:bCs/>
          <w:iCs/>
          <w:sz w:val="22"/>
          <w:szCs w:val="22"/>
          <w:lang w:val="sr-Latn-ME"/>
        </w:rPr>
        <w:t xml:space="preserve">                     </w:t>
      </w:r>
      <w:r w:rsidR="00244609" w:rsidRPr="00243693">
        <w:rPr>
          <w:bCs/>
          <w:iCs/>
          <w:sz w:val="22"/>
          <w:szCs w:val="22"/>
          <w:lang w:val="sr-Latn-ME"/>
        </w:rPr>
        <w:t>Faseligo</w:t>
      </w:r>
      <w:r w:rsidR="00B71B51" w:rsidRPr="00243693">
        <w:rPr>
          <w:bCs/>
          <w:iCs/>
          <w:sz w:val="22"/>
          <w:szCs w:val="22"/>
          <w:lang w:val="sr-Latn-ME"/>
        </w:rPr>
        <w:t xml:space="preserve">, </w:t>
      </w:r>
      <w:r w:rsidR="00244609" w:rsidRPr="00243693">
        <w:rPr>
          <w:bCs/>
          <w:iCs/>
          <w:sz w:val="22"/>
          <w:szCs w:val="22"/>
          <w:lang w:val="sr-Latn-ME"/>
        </w:rPr>
        <w:t>250 mg</w:t>
      </w:r>
      <w:r w:rsidR="00B71B51" w:rsidRPr="00243693">
        <w:rPr>
          <w:bCs/>
          <w:iCs/>
          <w:sz w:val="22"/>
          <w:szCs w:val="22"/>
          <w:lang w:val="sr-Latn-ME"/>
        </w:rPr>
        <w:t xml:space="preserve">, </w:t>
      </w:r>
      <w:r w:rsidR="00244609" w:rsidRPr="00243693">
        <w:rPr>
          <w:bCs/>
          <w:iCs/>
          <w:sz w:val="22"/>
          <w:szCs w:val="22"/>
          <w:lang w:val="sr-Latn-ME"/>
        </w:rPr>
        <w:t>rastvor za injekciju u napunjenom injekcionom špricu</w:t>
      </w:r>
    </w:p>
    <w:p w14:paraId="00EF4D76" w14:textId="2E04EF53" w:rsidR="00B71B51" w:rsidRPr="00243693" w:rsidRDefault="00BB06B1" w:rsidP="00BB06B1">
      <w:pPr>
        <w:widowControl w:val="0"/>
        <w:autoSpaceDE w:val="0"/>
        <w:autoSpaceDN w:val="0"/>
        <w:jc w:val="both"/>
        <w:rPr>
          <w:b/>
          <w:bCs/>
          <w:iCs/>
          <w:sz w:val="22"/>
          <w:szCs w:val="22"/>
          <w:lang w:val="sr-Latn-ME"/>
        </w:rPr>
      </w:pPr>
      <w:r w:rsidRPr="00243693">
        <w:rPr>
          <w:bCs/>
          <w:iCs/>
          <w:sz w:val="22"/>
          <w:szCs w:val="22"/>
          <w:lang w:val="sr-Latn-ME"/>
        </w:rPr>
        <w:t xml:space="preserve">                                                                   </w:t>
      </w:r>
      <w:r w:rsidR="00244609" w:rsidRPr="00243693">
        <w:rPr>
          <w:bCs/>
          <w:iCs/>
          <w:sz w:val="22"/>
          <w:szCs w:val="22"/>
          <w:lang w:val="sr-Latn-ME"/>
        </w:rPr>
        <w:t>fulvestrant</w:t>
      </w:r>
    </w:p>
    <w:p w14:paraId="777B5B0A" w14:textId="77777777" w:rsidR="00C22BE5" w:rsidRPr="00243693" w:rsidRDefault="00C22BE5" w:rsidP="00BB06B1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2609129" w14:textId="77777777" w:rsidR="00C22BE5" w:rsidRPr="00243693" w:rsidRDefault="00C22BE5" w:rsidP="00BB06B1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9C35913" w14:textId="77777777" w:rsidR="00C22BE5" w:rsidRPr="00243693" w:rsidRDefault="00C22BE5" w:rsidP="00BB06B1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A51775D" w14:textId="77777777" w:rsidR="00A32113" w:rsidRPr="00243693" w:rsidRDefault="00A32113" w:rsidP="00BB06B1">
      <w:pPr>
        <w:pStyle w:val="Header"/>
        <w:tabs>
          <w:tab w:val="left" w:pos="284"/>
        </w:tabs>
        <w:jc w:val="both"/>
        <w:rPr>
          <w:i/>
          <w:iCs/>
          <w:sz w:val="22"/>
          <w:szCs w:val="22"/>
          <w:lang w:val="sr-Latn-ME"/>
        </w:rPr>
      </w:pPr>
    </w:p>
    <w:p w14:paraId="625D02E6" w14:textId="77777777" w:rsidR="006A2B96" w:rsidRPr="00243693" w:rsidRDefault="00A32113" w:rsidP="00BB06B1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243693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243693">
        <w:rPr>
          <w:b/>
          <w:bCs/>
          <w:sz w:val="22"/>
          <w:szCs w:val="22"/>
          <w:lang w:val="sr-Latn-ME"/>
        </w:rPr>
        <w:t>,</w:t>
      </w:r>
      <w:r w:rsidR="006A2B96" w:rsidRPr="00243693">
        <w:rPr>
          <w:sz w:val="22"/>
          <w:szCs w:val="22"/>
          <w:lang w:val="sr-Latn-ME"/>
        </w:rPr>
        <w:t xml:space="preserve"> </w:t>
      </w:r>
      <w:r w:rsidR="006A2B96" w:rsidRPr="00243693">
        <w:rPr>
          <w:b/>
          <w:bCs/>
          <w:sz w:val="22"/>
          <w:szCs w:val="22"/>
          <w:lang w:val="sr-Latn-ME"/>
        </w:rPr>
        <w:t xml:space="preserve">jer sadrži </w:t>
      </w:r>
    </w:p>
    <w:p w14:paraId="254522C6" w14:textId="77777777" w:rsidR="00A32113" w:rsidRPr="00243693" w:rsidRDefault="006A2B96" w:rsidP="00BB06B1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243693">
        <w:rPr>
          <w:b/>
          <w:bCs/>
          <w:sz w:val="22"/>
          <w:szCs w:val="22"/>
          <w:lang w:val="sr-Latn-ME"/>
        </w:rPr>
        <w:t>informacije koje su važne za Vas</w:t>
      </w:r>
    </w:p>
    <w:p w14:paraId="6853CB03" w14:textId="77777777" w:rsidR="00A32113" w:rsidRPr="00243693" w:rsidRDefault="00A32113" w:rsidP="00BB06B1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>Uputstvo sačuvajte. Može biti potrebno da ga ponovo pročitate.</w:t>
      </w:r>
    </w:p>
    <w:p w14:paraId="71A01E0F" w14:textId="77777777" w:rsidR="00A32113" w:rsidRPr="00243693" w:rsidRDefault="00A32113" w:rsidP="00BB06B1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>Ako imate dodatnih pitanja, obratite se svom ljekaru ili farmaceutu</w:t>
      </w:r>
      <w:r w:rsidR="00070BAB" w:rsidRPr="00243693">
        <w:rPr>
          <w:sz w:val="22"/>
          <w:szCs w:val="22"/>
          <w:lang w:val="sr-Latn-ME"/>
        </w:rPr>
        <w:t xml:space="preserve"> </w:t>
      </w:r>
      <w:r w:rsidR="00070BAB" w:rsidRPr="00243693">
        <w:rPr>
          <w:noProof/>
          <w:sz w:val="22"/>
          <w:szCs w:val="22"/>
          <w:lang w:val="sr-Latn-ME"/>
        </w:rPr>
        <w:t>ili medicinskoj sestri</w:t>
      </w:r>
      <w:r w:rsidRPr="00243693">
        <w:rPr>
          <w:sz w:val="22"/>
          <w:szCs w:val="22"/>
          <w:lang w:val="sr-Latn-ME"/>
        </w:rPr>
        <w:t>.</w:t>
      </w:r>
      <w:r w:rsidR="006240C9" w:rsidRPr="00243693">
        <w:rPr>
          <w:sz w:val="22"/>
          <w:szCs w:val="22"/>
          <w:lang w:val="sr-Latn-ME"/>
        </w:rPr>
        <w:t xml:space="preserve"> </w:t>
      </w:r>
    </w:p>
    <w:p w14:paraId="26AE1BD6" w14:textId="77777777" w:rsidR="00A32113" w:rsidRPr="00243693" w:rsidRDefault="00A32113" w:rsidP="00BB06B1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>Ovaj lijek propisan je Vama i ne sm</w:t>
      </w:r>
      <w:r w:rsidR="00A06E5C" w:rsidRPr="00243693">
        <w:rPr>
          <w:sz w:val="22"/>
          <w:szCs w:val="22"/>
          <w:lang w:val="sr-Latn-ME"/>
        </w:rPr>
        <w:t>ij</w:t>
      </w:r>
      <w:r w:rsidRPr="00243693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006EBA49" w14:textId="77777777" w:rsidR="00C269D7" w:rsidRPr="00243693" w:rsidRDefault="00C269D7" w:rsidP="00BB06B1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243693">
        <w:rPr>
          <w:spacing w:val="-5"/>
          <w:sz w:val="22"/>
          <w:szCs w:val="22"/>
          <w:lang w:val="sr-Latn-ME"/>
        </w:rPr>
        <w:t xml:space="preserve">Ako </w:t>
      </w:r>
      <w:r w:rsidR="00CE3E04" w:rsidRPr="00243693">
        <w:rPr>
          <w:spacing w:val="-5"/>
          <w:sz w:val="22"/>
          <w:szCs w:val="22"/>
          <w:lang w:val="sr-Latn-ME"/>
        </w:rPr>
        <w:t>Vam</w:t>
      </w:r>
      <w:r w:rsidRPr="00243693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243693">
        <w:rPr>
          <w:spacing w:val="-5"/>
          <w:sz w:val="22"/>
          <w:szCs w:val="22"/>
          <w:lang w:val="sr-Latn-ME"/>
        </w:rPr>
        <w:t xml:space="preserve">ejstvo recite to svom ljekaru, </w:t>
      </w:r>
      <w:r w:rsidRPr="00243693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243693">
        <w:rPr>
          <w:spacing w:val="-4"/>
          <w:sz w:val="22"/>
          <w:szCs w:val="22"/>
          <w:lang w:val="sr-Latn-ME"/>
        </w:rPr>
        <w:t xml:space="preserve">. </w:t>
      </w:r>
      <w:r w:rsidR="0085398E" w:rsidRPr="00243693">
        <w:rPr>
          <w:spacing w:val="-4"/>
          <w:sz w:val="22"/>
          <w:szCs w:val="22"/>
          <w:lang w:val="sr-Latn-ME"/>
        </w:rPr>
        <w:t xml:space="preserve">Pogledajte dio 4. </w:t>
      </w:r>
    </w:p>
    <w:p w14:paraId="4245B67D" w14:textId="77777777" w:rsidR="00C269D7" w:rsidRPr="00243693" w:rsidRDefault="00C269D7" w:rsidP="00BB06B1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0776A731" w14:textId="77777777" w:rsidR="00C269D7" w:rsidRPr="00243693" w:rsidRDefault="00C269D7" w:rsidP="00BB06B1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6DF8A4BE" w14:textId="77777777" w:rsidR="00A92C66" w:rsidRPr="00243693" w:rsidRDefault="00A92C66" w:rsidP="00BB06B1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76D4F1B9" w14:textId="77777777" w:rsidR="00A32113" w:rsidRPr="00243693" w:rsidRDefault="00A32113" w:rsidP="00BB06B1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243693">
        <w:rPr>
          <w:b/>
          <w:bCs/>
          <w:sz w:val="22"/>
          <w:szCs w:val="22"/>
          <w:lang w:val="sr-Latn-ME"/>
        </w:rPr>
        <w:t>U ovom uputstvu pročitaćete:</w:t>
      </w:r>
    </w:p>
    <w:p w14:paraId="624A4B34" w14:textId="0325C7FE" w:rsidR="00A32113" w:rsidRPr="00243693" w:rsidRDefault="00A32113" w:rsidP="00BB06B1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 xml:space="preserve">Šta je lijek </w:t>
      </w:r>
      <w:r w:rsidR="00244609" w:rsidRPr="00243693">
        <w:rPr>
          <w:sz w:val="22"/>
          <w:szCs w:val="22"/>
          <w:lang w:val="sr-Latn-ME"/>
        </w:rPr>
        <w:t>Faseligo</w:t>
      </w:r>
      <w:r w:rsidRPr="00243693">
        <w:rPr>
          <w:sz w:val="22"/>
          <w:szCs w:val="22"/>
          <w:lang w:val="sr-Latn-ME"/>
        </w:rPr>
        <w:t xml:space="preserve"> i čemu je namijenjen</w:t>
      </w:r>
    </w:p>
    <w:p w14:paraId="5733F39D" w14:textId="4AC7713D" w:rsidR="00A32113" w:rsidRPr="00243693" w:rsidRDefault="00A32113" w:rsidP="00BB06B1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 xml:space="preserve">Šta treba da znate prije nego što uzmete lijek </w:t>
      </w:r>
      <w:r w:rsidR="00244609" w:rsidRPr="00243693">
        <w:rPr>
          <w:sz w:val="22"/>
          <w:szCs w:val="22"/>
          <w:lang w:val="sr-Latn-ME"/>
        </w:rPr>
        <w:t>Faseligo</w:t>
      </w:r>
    </w:p>
    <w:p w14:paraId="7F15B32F" w14:textId="7B833C7E" w:rsidR="00A32113" w:rsidRPr="00243693" w:rsidRDefault="00A32113" w:rsidP="00BB06B1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 xml:space="preserve">Kako se upotrebljava lijek </w:t>
      </w:r>
      <w:r w:rsidR="00244609" w:rsidRPr="00243693">
        <w:rPr>
          <w:sz w:val="22"/>
          <w:szCs w:val="22"/>
          <w:lang w:val="sr-Latn-ME"/>
        </w:rPr>
        <w:t>Faseligo</w:t>
      </w:r>
    </w:p>
    <w:p w14:paraId="7E881A84" w14:textId="77777777" w:rsidR="00A32113" w:rsidRPr="00243693" w:rsidRDefault="00A32113" w:rsidP="00BB06B1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 xml:space="preserve">Moguća neželjena dejstva </w:t>
      </w:r>
    </w:p>
    <w:p w14:paraId="466E3150" w14:textId="53D6524E" w:rsidR="00A32113" w:rsidRPr="00243693" w:rsidRDefault="00A32113" w:rsidP="00BB06B1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 xml:space="preserve">Kako čuvati lijek </w:t>
      </w:r>
      <w:r w:rsidR="00244609" w:rsidRPr="00243693">
        <w:rPr>
          <w:sz w:val="22"/>
          <w:szCs w:val="22"/>
          <w:lang w:val="sr-Latn-ME"/>
        </w:rPr>
        <w:t>Faseligo</w:t>
      </w:r>
    </w:p>
    <w:p w14:paraId="0C66B18B" w14:textId="77777777" w:rsidR="00A32113" w:rsidRPr="00243693" w:rsidRDefault="000A77B3" w:rsidP="00BB06B1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>Sadržaj pakovanja i d</w:t>
      </w:r>
      <w:r w:rsidR="00A32113" w:rsidRPr="00243693">
        <w:rPr>
          <w:sz w:val="22"/>
          <w:szCs w:val="22"/>
          <w:lang w:val="sr-Latn-ME"/>
        </w:rPr>
        <w:t>odatne informacije</w:t>
      </w:r>
      <w:r w:rsidR="00A02C42" w:rsidRPr="00243693">
        <w:rPr>
          <w:sz w:val="22"/>
          <w:szCs w:val="22"/>
          <w:lang w:val="sr-Latn-ME"/>
        </w:rPr>
        <w:t xml:space="preserve"> </w:t>
      </w:r>
    </w:p>
    <w:p w14:paraId="5AB5CF0D" w14:textId="77777777" w:rsidR="00A32113" w:rsidRPr="00243693" w:rsidRDefault="00A32113" w:rsidP="00BB06B1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0BD51059" w14:textId="77777777" w:rsidR="00C22BE5" w:rsidRPr="00243693" w:rsidRDefault="00C22BE5" w:rsidP="00BB06B1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7E0EC05" w14:textId="77777777" w:rsidR="00CF1B2D" w:rsidRPr="00243693" w:rsidRDefault="00CF1B2D" w:rsidP="00BB06B1">
      <w:pPr>
        <w:jc w:val="both"/>
        <w:rPr>
          <w:b/>
          <w:bCs/>
          <w:sz w:val="22"/>
          <w:szCs w:val="22"/>
          <w:lang w:val="sr-Latn-ME"/>
        </w:rPr>
      </w:pPr>
      <w:r w:rsidRPr="00243693">
        <w:rPr>
          <w:b/>
          <w:bCs/>
          <w:sz w:val="22"/>
          <w:szCs w:val="22"/>
          <w:lang w:val="sr-Latn-ME"/>
        </w:rPr>
        <w:br w:type="page"/>
      </w:r>
    </w:p>
    <w:p w14:paraId="5ACB2C72" w14:textId="77777777" w:rsidR="00445D8F" w:rsidRPr="00243693" w:rsidRDefault="00445D8F" w:rsidP="00BB06B1">
      <w:pPr>
        <w:jc w:val="both"/>
        <w:rPr>
          <w:b/>
          <w:bCs/>
          <w:sz w:val="22"/>
          <w:szCs w:val="22"/>
          <w:lang w:val="sr-Latn-ME"/>
        </w:rPr>
      </w:pPr>
    </w:p>
    <w:p w14:paraId="3F74E6D5" w14:textId="0C36AD61" w:rsidR="00A32113" w:rsidRPr="00243693" w:rsidRDefault="00A32113" w:rsidP="00BB06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43693">
        <w:rPr>
          <w:b/>
          <w:bCs/>
          <w:sz w:val="22"/>
          <w:szCs w:val="22"/>
          <w:lang w:val="sr-Latn-ME"/>
        </w:rPr>
        <w:t xml:space="preserve">1. </w:t>
      </w:r>
      <w:r w:rsidR="00FB6603" w:rsidRPr="00243693">
        <w:rPr>
          <w:b/>
          <w:bCs/>
          <w:sz w:val="22"/>
          <w:szCs w:val="22"/>
          <w:lang w:val="sr-Latn-ME"/>
        </w:rPr>
        <w:tab/>
      </w:r>
      <w:r w:rsidRPr="00243693">
        <w:rPr>
          <w:b/>
          <w:bCs/>
          <w:sz w:val="22"/>
          <w:szCs w:val="22"/>
          <w:lang w:val="sr-Latn-ME"/>
        </w:rPr>
        <w:t xml:space="preserve">ŠTA JE LIJEK </w:t>
      </w:r>
      <w:r w:rsidR="00244609" w:rsidRPr="00243693">
        <w:rPr>
          <w:b/>
          <w:bCs/>
          <w:sz w:val="22"/>
          <w:szCs w:val="22"/>
          <w:lang w:val="sr-Latn-ME"/>
        </w:rPr>
        <w:t>FASELIGO</w:t>
      </w:r>
      <w:r w:rsidRPr="00243693">
        <w:rPr>
          <w:b/>
          <w:bCs/>
          <w:sz w:val="22"/>
          <w:szCs w:val="22"/>
          <w:lang w:val="sr-Latn-ME"/>
        </w:rPr>
        <w:t xml:space="preserve"> I ČEMU JE NAMIJENJEN</w:t>
      </w:r>
    </w:p>
    <w:p w14:paraId="02C855EB" w14:textId="4C6D5520" w:rsidR="00445D8F" w:rsidRPr="00243693" w:rsidRDefault="00445D8F" w:rsidP="00BB06B1">
      <w:pPr>
        <w:jc w:val="both"/>
        <w:rPr>
          <w:sz w:val="22"/>
          <w:szCs w:val="22"/>
          <w:lang w:val="sr-Latn-ME"/>
        </w:rPr>
      </w:pPr>
    </w:p>
    <w:p w14:paraId="3336D98F" w14:textId="77777777" w:rsidR="00244609" w:rsidRPr="00243693" w:rsidRDefault="00244609" w:rsidP="00BB06B1">
      <w:pPr>
        <w:jc w:val="both"/>
        <w:rPr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>Faseligo</w:t>
      </w:r>
      <w:r w:rsidRPr="00243693">
        <w:rPr>
          <w:b/>
          <w:bCs/>
          <w:sz w:val="22"/>
          <w:szCs w:val="22"/>
          <w:lang w:val="sr-Latn-ME"/>
        </w:rPr>
        <w:t xml:space="preserve"> </w:t>
      </w:r>
      <w:r w:rsidRPr="00243693">
        <w:rPr>
          <w:sz w:val="22"/>
          <w:szCs w:val="22"/>
          <w:lang w:val="sr-Latn-ME"/>
        </w:rPr>
        <w:t>sadrži aktivnu supstancu fulvestrant, koja pripada grupi blokatora estrogena. Estrogeni, jedna vrsta ženskih polnih hormona, mogu u nekim slučajevima biti uključeni u rast karcinoma dojke.</w:t>
      </w:r>
    </w:p>
    <w:p w14:paraId="5A45173E" w14:textId="77777777" w:rsidR="00244609" w:rsidRPr="00243693" w:rsidRDefault="00244609" w:rsidP="00BB06B1">
      <w:pPr>
        <w:jc w:val="both"/>
        <w:rPr>
          <w:sz w:val="22"/>
          <w:szCs w:val="22"/>
          <w:lang w:val="sr-Latn-ME"/>
        </w:rPr>
      </w:pPr>
    </w:p>
    <w:p w14:paraId="27998CA0" w14:textId="212E30DC" w:rsidR="00244609" w:rsidRPr="00243693" w:rsidRDefault="00244609" w:rsidP="00BB06B1">
      <w:pPr>
        <w:jc w:val="both"/>
        <w:rPr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>Faseligo se koristi na jedan od sl</w:t>
      </w:r>
      <w:r w:rsidR="00BB06B1" w:rsidRPr="00243693">
        <w:rPr>
          <w:sz w:val="22"/>
          <w:szCs w:val="22"/>
          <w:lang w:val="sr-Latn-ME"/>
        </w:rPr>
        <w:t>j</w:t>
      </w:r>
      <w:r w:rsidRPr="00243693">
        <w:rPr>
          <w:sz w:val="22"/>
          <w:szCs w:val="22"/>
          <w:lang w:val="sr-Latn-ME"/>
        </w:rPr>
        <w:t>edećih načina:</w:t>
      </w:r>
    </w:p>
    <w:p w14:paraId="48B4AD91" w14:textId="4434AA89" w:rsidR="00244609" w:rsidRPr="00243693" w:rsidRDefault="00244609" w:rsidP="00BB06B1">
      <w:pPr>
        <w:numPr>
          <w:ilvl w:val="0"/>
          <w:numId w:val="29"/>
        </w:numPr>
        <w:tabs>
          <w:tab w:val="left" w:pos="284"/>
        </w:tabs>
        <w:ind w:left="720" w:hanging="270"/>
        <w:jc w:val="both"/>
        <w:rPr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>samostalno, kod žena nakon menopauze, za l</w:t>
      </w:r>
      <w:r w:rsidR="005F51FD" w:rsidRPr="00243693">
        <w:rPr>
          <w:sz w:val="22"/>
          <w:szCs w:val="22"/>
          <w:lang w:val="sr-Latn-ME"/>
        </w:rPr>
        <w:t>ij</w:t>
      </w:r>
      <w:r w:rsidRPr="00243693">
        <w:rPr>
          <w:sz w:val="22"/>
          <w:szCs w:val="22"/>
          <w:lang w:val="sr-Latn-ME"/>
        </w:rPr>
        <w:t>ečenje jedne vrste karcinoma dojke koji se zove karcinom dojke pozitivan na estrogenski receptor, a koji je lokalno uznapredovao ili se proširio na druge d</w:t>
      </w:r>
      <w:r w:rsidR="005F51FD" w:rsidRPr="00243693">
        <w:rPr>
          <w:sz w:val="22"/>
          <w:szCs w:val="22"/>
          <w:lang w:val="sr-Latn-ME"/>
        </w:rPr>
        <w:t>j</w:t>
      </w:r>
      <w:r w:rsidRPr="00243693">
        <w:rPr>
          <w:sz w:val="22"/>
          <w:szCs w:val="22"/>
          <w:lang w:val="sr-Latn-ME"/>
        </w:rPr>
        <w:t>elove t</w:t>
      </w:r>
      <w:r w:rsidR="005F51FD" w:rsidRPr="00243693">
        <w:rPr>
          <w:sz w:val="22"/>
          <w:szCs w:val="22"/>
          <w:lang w:val="sr-Latn-ME"/>
        </w:rPr>
        <w:t>ij</w:t>
      </w:r>
      <w:r w:rsidRPr="00243693">
        <w:rPr>
          <w:sz w:val="22"/>
          <w:szCs w:val="22"/>
          <w:lang w:val="sr-Latn-ME"/>
        </w:rPr>
        <w:t xml:space="preserve">ela (metastatski karcinom) ili </w:t>
      </w:r>
    </w:p>
    <w:p w14:paraId="56736C8A" w14:textId="4FCEE710" w:rsidR="00244609" w:rsidRPr="00243693" w:rsidRDefault="00244609" w:rsidP="00BB06B1">
      <w:pPr>
        <w:numPr>
          <w:ilvl w:val="0"/>
          <w:numId w:val="29"/>
        </w:numPr>
        <w:tabs>
          <w:tab w:val="left" w:pos="284"/>
        </w:tabs>
        <w:ind w:left="720" w:hanging="270"/>
        <w:jc w:val="both"/>
        <w:rPr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>u kombinac</w:t>
      </w:r>
      <w:r w:rsidR="001C6189" w:rsidRPr="00243693">
        <w:rPr>
          <w:sz w:val="22"/>
          <w:szCs w:val="22"/>
          <w:lang w:val="sr-Latn-ME"/>
        </w:rPr>
        <w:t>i</w:t>
      </w:r>
      <w:r w:rsidRPr="00243693">
        <w:rPr>
          <w:sz w:val="22"/>
          <w:szCs w:val="22"/>
          <w:lang w:val="sr-Latn-ME"/>
        </w:rPr>
        <w:t>ji sa palbociklibom, za l</w:t>
      </w:r>
      <w:r w:rsidR="005F51FD" w:rsidRPr="00243693">
        <w:rPr>
          <w:sz w:val="22"/>
          <w:szCs w:val="22"/>
          <w:lang w:val="sr-Latn-ME"/>
        </w:rPr>
        <w:t>ij</w:t>
      </w:r>
      <w:r w:rsidRPr="00243693">
        <w:rPr>
          <w:sz w:val="22"/>
          <w:szCs w:val="22"/>
          <w:lang w:val="sr-Latn-ME"/>
        </w:rPr>
        <w:t>ečenje žena sa jednom vrstom karcinoma dojke koji se zove karcinom dojke pozitivan na hormonski receptor i negativan na receptor humanog epidermalnog faktora rasta 2, a koji je lokalno uznapredovao ili se proširio na druge d</w:t>
      </w:r>
      <w:r w:rsidR="005F51FD" w:rsidRPr="00243693">
        <w:rPr>
          <w:sz w:val="22"/>
          <w:szCs w:val="22"/>
          <w:lang w:val="sr-Latn-ME"/>
        </w:rPr>
        <w:t>j</w:t>
      </w:r>
      <w:r w:rsidRPr="00243693">
        <w:rPr>
          <w:sz w:val="22"/>
          <w:szCs w:val="22"/>
          <w:lang w:val="sr-Latn-ME"/>
        </w:rPr>
        <w:t>elove t</w:t>
      </w:r>
      <w:r w:rsidR="005F51FD" w:rsidRPr="00243693">
        <w:rPr>
          <w:sz w:val="22"/>
          <w:szCs w:val="22"/>
          <w:lang w:val="sr-Latn-ME"/>
        </w:rPr>
        <w:t>ij</w:t>
      </w:r>
      <w:r w:rsidRPr="00243693">
        <w:rPr>
          <w:sz w:val="22"/>
          <w:szCs w:val="22"/>
          <w:lang w:val="sr-Latn-ME"/>
        </w:rPr>
        <w:t>ela (metastatski karcinom). Žene koje još ni</w:t>
      </w:r>
      <w:r w:rsidR="00BB06B1" w:rsidRPr="00243693">
        <w:rPr>
          <w:sz w:val="22"/>
          <w:szCs w:val="22"/>
          <w:lang w:val="sr-Latn-ME"/>
        </w:rPr>
        <w:t>je</w:t>
      </w:r>
      <w:r w:rsidRPr="00243693">
        <w:rPr>
          <w:sz w:val="22"/>
          <w:szCs w:val="22"/>
          <w:lang w:val="sr-Latn-ME"/>
        </w:rPr>
        <w:t>su ušle u menopauzu će biti l</w:t>
      </w:r>
      <w:r w:rsidR="005F51FD" w:rsidRPr="00243693">
        <w:rPr>
          <w:sz w:val="22"/>
          <w:szCs w:val="22"/>
          <w:lang w:val="sr-Latn-ME"/>
        </w:rPr>
        <w:t>ij</w:t>
      </w:r>
      <w:r w:rsidRPr="00243693">
        <w:rPr>
          <w:sz w:val="22"/>
          <w:szCs w:val="22"/>
          <w:lang w:val="sr-Latn-ME"/>
        </w:rPr>
        <w:t>ečene još jednim l</w:t>
      </w:r>
      <w:r w:rsidR="005F51FD" w:rsidRPr="00243693">
        <w:rPr>
          <w:sz w:val="22"/>
          <w:szCs w:val="22"/>
          <w:lang w:val="sr-Latn-ME"/>
        </w:rPr>
        <w:t>ij</w:t>
      </w:r>
      <w:r w:rsidRPr="00243693">
        <w:rPr>
          <w:sz w:val="22"/>
          <w:szCs w:val="22"/>
          <w:lang w:val="sr-Latn-ME"/>
        </w:rPr>
        <w:t>ekom koji se naziva agonist hormona koji oslobađa luteinizirajući hormon (LHRH).</w:t>
      </w:r>
    </w:p>
    <w:p w14:paraId="2517D44F" w14:textId="77777777" w:rsidR="00244609" w:rsidRPr="00243693" w:rsidRDefault="00244609" w:rsidP="00BB06B1">
      <w:pPr>
        <w:jc w:val="both"/>
        <w:rPr>
          <w:sz w:val="22"/>
          <w:szCs w:val="22"/>
          <w:lang w:val="sr-Latn-ME"/>
        </w:rPr>
      </w:pPr>
    </w:p>
    <w:p w14:paraId="196783C5" w14:textId="143B2D1E" w:rsidR="00244609" w:rsidRPr="00243693" w:rsidRDefault="00244609" w:rsidP="00BB06B1">
      <w:pPr>
        <w:jc w:val="both"/>
        <w:rPr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>Kada se l</w:t>
      </w:r>
      <w:r w:rsidR="005F51FD" w:rsidRPr="00243693">
        <w:rPr>
          <w:sz w:val="22"/>
          <w:szCs w:val="22"/>
          <w:lang w:val="sr-Latn-ME"/>
        </w:rPr>
        <w:t>ij</w:t>
      </w:r>
      <w:r w:rsidRPr="00243693">
        <w:rPr>
          <w:sz w:val="22"/>
          <w:szCs w:val="22"/>
          <w:lang w:val="sr-Latn-ME"/>
        </w:rPr>
        <w:t>ek Faseligo koristi u kombinaciji sa palbociklibom, važno je da takođe pročitate i uputstvo za l</w:t>
      </w:r>
      <w:r w:rsidR="005F51FD" w:rsidRPr="00243693">
        <w:rPr>
          <w:sz w:val="22"/>
          <w:szCs w:val="22"/>
          <w:lang w:val="sr-Latn-ME"/>
        </w:rPr>
        <w:t>ij</w:t>
      </w:r>
      <w:r w:rsidRPr="00243693">
        <w:rPr>
          <w:sz w:val="22"/>
          <w:szCs w:val="22"/>
          <w:lang w:val="sr-Latn-ME"/>
        </w:rPr>
        <w:t>ek palbociklib. Ako imate bilo kakvih pitanja u vezi palbocikliba, obratite se svom l</w:t>
      </w:r>
      <w:r w:rsidR="005F51FD" w:rsidRPr="00243693">
        <w:rPr>
          <w:sz w:val="22"/>
          <w:szCs w:val="22"/>
          <w:lang w:val="sr-Latn-ME"/>
        </w:rPr>
        <w:t>j</w:t>
      </w:r>
      <w:r w:rsidRPr="00243693">
        <w:rPr>
          <w:sz w:val="22"/>
          <w:szCs w:val="22"/>
          <w:lang w:val="sr-Latn-ME"/>
        </w:rPr>
        <w:t>ekaru.</w:t>
      </w:r>
    </w:p>
    <w:p w14:paraId="34BB440E" w14:textId="77777777" w:rsidR="00800C22" w:rsidRPr="00243693" w:rsidRDefault="00800C22" w:rsidP="00BB06B1">
      <w:pPr>
        <w:jc w:val="both"/>
        <w:rPr>
          <w:sz w:val="22"/>
          <w:szCs w:val="22"/>
          <w:lang w:val="sr-Latn-ME"/>
        </w:rPr>
      </w:pPr>
    </w:p>
    <w:p w14:paraId="5A94D85C" w14:textId="77777777" w:rsidR="00445D8F" w:rsidRPr="00243693" w:rsidRDefault="00445D8F" w:rsidP="00BB06B1">
      <w:pPr>
        <w:jc w:val="both"/>
        <w:rPr>
          <w:sz w:val="22"/>
          <w:szCs w:val="22"/>
          <w:lang w:val="sr-Latn-ME"/>
        </w:rPr>
      </w:pPr>
    </w:p>
    <w:p w14:paraId="1B3D1FE9" w14:textId="418026CC" w:rsidR="00A32113" w:rsidRPr="00243693" w:rsidRDefault="00A32113" w:rsidP="00BB06B1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243693">
        <w:rPr>
          <w:b/>
          <w:bCs/>
          <w:sz w:val="22"/>
          <w:szCs w:val="22"/>
          <w:lang w:val="sr-Latn-ME"/>
        </w:rPr>
        <w:t xml:space="preserve">2. </w:t>
      </w:r>
      <w:r w:rsidR="00FB6603" w:rsidRPr="00243693">
        <w:rPr>
          <w:b/>
          <w:bCs/>
          <w:sz w:val="22"/>
          <w:szCs w:val="22"/>
          <w:lang w:val="sr-Latn-ME"/>
        </w:rPr>
        <w:tab/>
      </w:r>
      <w:r w:rsidRPr="00243693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244609" w:rsidRPr="00243693">
        <w:rPr>
          <w:b/>
          <w:caps/>
          <w:sz w:val="22"/>
          <w:szCs w:val="22"/>
          <w:lang w:val="sr-Latn-ME"/>
        </w:rPr>
        <w:t>FASELIGO</w:t>
      </w:r>
    </w:p>
    <w:p w14:paraId="12FDFA00" w14:textId="77777777" w:rsidR="00445D8F" w:rsidRPr="00243693" w:rsidRDefault="00445D8F" w:rsidP="00BB06B1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346C8900" w14:textId="2B9ED7C2" w:rsidR="00A32113" w:rsidRPr="00243693" w:rsidRDefault="00A32113" w:rsidP="00BB06B1">
      <w:pPr>
        <w:jc w:val="both"/>
        <w:rPr>
          <w:b/>
          <w:sz w:val="22"/>
          <w:szCs w:val="22"/>
          <w:lang w:val="sr-Latn-ME"/>
        </w:rPr>
      </w:pPr>
      <w:r w:rsidRPr="00243693">
        <w:rPr>
          <w:b/>
          <w:sz w:val="22"/>
          <w:szCs w:val="22"/>
          <w:lang w:val="sr-Latn-ME"/>
        </w:rPr>
        <w:t xml:space="preserve">Lijek </w:t>
      </w:r>
      <w:r w:rsidR="00244609" w:rsidRPr="00243693">
        <w:rPr>
          <w:b/>
          <w:sz w:val="22"/>
          <w:szCs w:val="22"/>
          <w:lang w:val="sr-Latn-ME"/>
        </w:rPr>
        <w:t>Faseligo</w:t>
      </w:r>
      <w:r w:rsidRPr="00243693">
        <w:rPr>
          <w:b/>
          <w:sz w:val="22"/>
          <w:szCs w:val="22"/>
          <w:lang w:val="sr-Latn-ME"/>
        </w:rPr>
        <w:t xml:space="preserve"> ne smijete koristiti:</w:t>
      </w:r>
    </w:p>
    <w:p w14:paraId="606C4487" w14:textId="5C5D5F80" w:rsidR="00244609" w:rsidRPr="00243693" w:rsidRDefault="00244609" w:rsidP="00BB06B1">
      <w:pPr>
        <w:numPr>
          <w:ilvl w:val="0"/>
          <w:numId w:val="30"/>
        </w:numPr>
        <w:tabs>
          <w:tab w:val="left" w:pos="284"/>
        </w:tabs>
        <w:spacing w:line="276" w:lineRule="auto"/>
        <w:jc w:val="both"/>
        <w:rPr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>ako ste alergični (preos</w:t>
      </w:r>
      <w:r w:rsidR="005F51FD" w:rsidRPr="00243693">
        <w:rPr>
          <w:sz w:val="22"/>
          <w:szCs w:val="22"/>
          <w:lang w:val="sr-Latn-ME"/>
        </w:rPr>
        <w:t>j</w:t>
      </w:r>
      <w:r w:rsidRPr="00243693">
        <w:rPr>
          <w:sz w:val="22"/>
          <w:szCs w:val="22"/>
          <w:lang w:val="sr-Latn-ME"/>
        </w:rPr>
        <w:t>etljivi) na fulvestrant ili na bilo koju od pomoćnih supstanci ovog l</w:t>
      </w:r>
      <w:r w:rsidR="005F51FD" w:rsidRPr="00243693">
        <w:rPr>
          <w:sz w:val="22"/>
          <w:szCs w:val="22"/>
          <w:lang w:val="sr-Latn-ME"/>
        </w:rPr>
        <w:t>ij</w:t>
      </w:r>
      <w:r w:rsidRPr="00243693">
        <w:rPr>
          <w:sz w:val="22"/>
          <w:szCs w:val="22"/>
          <w:lang w:val="sr-Latn-ME"/>
        </w:rPr>
        <w:t xml:space="preserve">eka (navedene u </w:t>
      </w:r>
      <w:r w:rsidR="00BB06B1" w:rsidRPr="00243693">
        <w:rPr>
          <w:sz w:val="22"/>
          <w:szCs w:val="22"/>
          <w:lang w:val="sr-Latn-ME"/>
        </w:rPr>
        <w:t xml:space="preserve">dijelu </w:t>
      </w:r>
      <w:r w:rsidRPr="00243693">
        <w:rPr>
          <w:sz w:val="22"/>
          <w:szCs w:val="22"/>
          <w:lang w:val="sr-Latn-ME"/>
        </w:rPr>
        <w:t>6)</w:t>
      </w:r>
      <w:r w:rsidR="001C6189" w:rsidRPr="00243693">
        <w:rPr>
          <w:sz w:val="22"/>
          <w:szCs w:val="22"/>
          <w:lang w:val="sr-Latn-ME"/>
        </w:rPr>
        <w:t>,</w:t>
      </w:r>
    </w:p>
    <w:p w14:paraId="348DCB48" w14:textId="77777777" w:rsidR="00244609" w:rsidRPr="00243693" w:rsidRDefault="00244609" w:rsidP="00BB06B1">
      <w:pPr>
        <w:numPr>
          <w:ilvl w:val="0"/>
          <w:numId w:val="30"/>
        </w:numPr>
        <w:tabs>
          <w:tab w:val="left" w:pos="284"/>
        </w:tabs>
        <w:spacing w:line="276" w:lineRule="auto"/>
        <w:jc w:val="both"/>
        <w:rPr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>ako ste trudni ili dojite,</w:t>
      </w:r>
    </w:p>
    <w:p w14:paraId="07C8097E" w14:textId="10B3F73C" w:rsidR="00244609" w:rsidRPr="00243693" w:rsidRDefault="00244609" w:rsidP="00BB06B1">
      <w:pPr>
        <w:numPr>
          <w:ilvl w:val="0"/>
          <w:numId w:val="30"/>
        </w:numPr>
        <w:tabs>
          <w:tab w:val="left" w:pos="284"/>
        </w:tabs>
        <w:spacing w:line="276" w:lineRule="auto"/>
        <w:jc w:val="both"/>
        <w:rPr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>ako imate teških problema sa jetrom.</w:t>
      </w:r>
    </w:p>
    <w:p w14:paraId="42D084EA" w14:textId="77777777" w:rsidR="00445D8F" w:rsidRPr="00243693" w:rsidRDefault="00445D8F" w:rsidP="00BB06B1">
      <w:pPr>
        <w:jc w:val="both"/>
        <w:rPr>
          <w:sz w:val="22"/>
          <w:szCs w:val="22"/>
          <w:lang w:val="sr-Latn-ME"/>
        </w:rPr>
      </w:pPr>
    </w:p>
    <w:p w14:paraId="5487DC86" w14:textId="0B23E93D" w:rsidR="00A02C42" w:rsidRPr="00243693" w:rsidRDefault="00F47B6C" w:rsidP="00BB06B1">
      <w:pPr>
        <w:jc w:val="both"/>
        <w:rPr>
          <w:b/>
          <w:bCs/>
          <w:sz w:val="22"/>
          <w:szCs w:val="22"/>
          <w:lang w:val="sr-Latn-ME"/>
        </w:rPr>
      </w:pPr>
      <w:r w:rsidRPr="00243693">
        <w:rPr>
          <w:b/>
          <w:bCs/>
          <w:sz w:val="22"/>
          <w:szCs w:val="22"/>
          <w:lang w:val="sr-Latn-ME"/>
        </w:rPr>
        <w:t>Upozorenja i mjere opreza:</w:t>
      </w:r>
    </w:p>
    <w:p w14:paraId="48385644" w14:textId="09F099C0" w:rsidR="00244609" w:rsidRPr="00243693" w:rsidRDefault="00244609" w:rsidP="00BB06B1">
      <w:pPr>
        <w:jc w:val="both"/>
        <w:rPr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>Obratite se svom l</w:t>
      </w:r>
      <w:r w:rsidR="005F51FD" w:rsidRPr="00243693">
        <w:rPr>
          <w:sz w:val="22"/>
          <w:szCs w:val="22"/>
          <w:lang w:val="sr-Latn-ME"/>
        </w:rPr>
        <w:t>j</w:t>
      </w:r>
      <w:r w:rsidRPr="00243693">
        <w:rPr>
          <w:sz w:val="22"/>
          <w:szCs w:val="22"/>
          <w:lang w:val="sr-Latn-ME"/>
        </w:rPr>
        <w:t>ekaru, farmaceutu ili medicinskoj sestri pr</w:t>
      </w:r>
      <w:r w:rsidR="005F51FD" w:rsidRPr="00243693">
        <w:rPr>
          <w:sz w:val="22"/>
          <w:szCs w:val="22"/>
          <w:lang w:val="sr-Latn-ME"/>
        </w:rPr>
        <w:t>ij</w:t>
      </w:r>
      <w:r w:rsidRPr="00243693">
        <w:rPr>
          <w:sz w:val="22"/>
          <w:szCs w:val="22"/>
          <w:lang w:val="sr-Latn-ME"/>
        </w:rPr>
        <w:t>e nego što primite l</w:t>
      </w:r>
      <w:r w:rsidR="005F51FD" w:rsidRPr="00243693">
        <w:rPr>
          <w:sz w:val="22"/>
          <w:szCs w:val="22"/>
          <w:lang w:val="sr-Latn-ME"/>
        </w:rPr>
        <w:t>ij</w:t>
      </w:r>
      <w:r w:rsidRPr="00243693">
        <w:rPr>
          <w:sz w:val="22"/>
          <w:szCs w:val="22"/>
          <w:lang w:val="sr-Latn-ME"/>
        </w:rPr>
        <w:t>ek Faseligo, ako se nešto od navedenog odnosi na Vas:</w:t>
      </w:r>
    </w:p>
    <w:p w14:paraId="345259A0" w14:textId="77777777" w:rsidR="00244609" w:rsidRPr="00243693" w:rsidRDefault="00244609" w:rsidP="00BB06B1">
      <w:pPr>
        <w:numPr>
          <w:ilvl w:val="0"/>
          <w:numId w:val="31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>problemi sa bubrezima ili jetrom,</w:t>
      </w:r>
    </w:p>
    <w:p w14:paraId="564530AE" w14:textId="77777777" w:rsidR="00244609" w:rsidRPr="00243693" w:rsidRDefault="00244609" w:rsidP="00BB06B1">
      <w:pPr>
        <w:numPr>
          <w:ilvl w:val="0"/>
          <w:numId w:val="31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>mali broj krvnih pločica (koje pomažu pri zgrušavanju krvi) ili poremećaji krvarenja,</w:t>
      </w:r>
    </w:p>
    <w:p w14:paraId="37697015" w14:textId="77777777" w:rsidR="00244609" w:rsidRPr="00243693" w:rsidRDefault="00244609" w:rsidP="00BB06B1">
      <w:pPr>
        <w:numPr>
          <w:ilvl w:val="0"/>
          <w:numId w:val="31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>raniji problemi sa krvnim ugrušcima,</w:t>
      </w:r>
    </w:p>
    <w:p w14:paraId="62FDAC8B" w14:textId="77777777" w:rsidR="00244609" w:rsidRPr="00243693" w:rsidRDefault="00244609" w:rsidP="00BB06B1">
      <w:pPr>
        <w:numPr>
          <w:ilvl w:val="0"/>
          <w:numId w:val="31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>osteoporoza (gubitak gustine kostiju),</w:t>
      </w:r>
    </w:p>
    <w:p w14:paraId="7BB7760A" w14:textId="786E7730" w:rsidR="00244609" w:rsidRPr="00243693" w:rsidRDefault="00244609" w:rsidP="00BB06B1">
      <w:pPr>
        <w:numPr>
          <w:ilvl w:val="0"/>
          <w:numId w:val="31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>alkoholizam.</w:t>
      </w:r>
    </w:p>
    <w:p w14:paraId="7B23E082" w14:textId="77777777" w:rsidR="00445D8F" w:rsidRPr="00243693" w:rsidRDefault="00445D8F" w:rsidP="00BB06B1">
      <w:pPr>
        <w:jc w:val="both"/>
        <w:rPr>
          <w:bCs/>
          <w:sz w:val="22"/>
          <w:szCs w:val="22"/>
          <w:lang w:val="sr-Latn-ME"/>
        </w:rPr>
      </w:pPr>
    </w:p>
    <w:p w14:paraId="2A68E7A5" w14:textId="77777777" w:rsidR="00C77D13" w:rsidRPr="00243693" w:rsidRDefault="00C77D13" w:rsidP="00BB06B1">
      <w:pPr>
        <w:jc w:val="both"/>
        <w:rPr>
          <w:b/>
          <w:bCs/>
          <w:sz w:val="22"/>
          <w:szCs w:val="22"/>
          <w:lang w:val="sr-Latn-ME"/>
        </w:rPr>
      </w:pPr>
      <w:r w:rsidRPr="00243693">
        <w:rPr>
          <w:b/>
          <w:bCs/>
          <w:sz w:val="22"/>
          <w:szCs w:val="22"/>
          <w:lang w:val="sr-Latn-ME"/>
        </w:rPr>
        <w:t>Djeca i adolescenti</w:t>
      </w:r>
    </w:p>
    <w:p w14:paraId="557A6249" w14:textId="366297AC" w:rsidR="00244609" w:rsidRPr="00243693" w:rsidRDefault="00244609" w:rsidP="00BB06B1">
      <w:pPr>
        <w:jc w:val="both"/>
        <w:rPr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>L</w:t>
      </w:r>
      <w:r w:rsidR="005F51FD" w:rsidRPr="00243693">
        <w:rPr>
          <w:sz w:val="22"/>
          <w:szCs w:val="22"/>
          <w:lang w:val="sr-Latn-ME"/>
        </w:rPr>
        <w:t>ij</w:t>
      </w:r>
      <w:r w:rsidRPr="00243693">
        <w:rPr>
          <w:sz w:val="22"/>
          <w:szCs w:val="22"/>
          <w:lang w:val="sr-Latn-ME"/>
        </w:rPr>
        <w:t>ek Faseligo nije nam</w:t>
      </w:r>
      <w:r w:rsidR="005F51FD" w:rsidRPr="00243693">
        <w:rPr>
          <w:sz w:val="22"/>
          <w:szCs w:val="22"/>
          <w:lang w:val="sr-Latn-ME"/>
        </w:rPr>
        <w:t>ij</w:t>
      </w:r>
      <w:r w:rsidRPr="00243693">
        <w:rPr>
          <w:sz w:val="22"/>
          <w:szCs w:val="22"/>
          <w:lang w:val="sr-Latn-ME"/>
        </w:rPr>
        <w:t>enjen za prim</w:t>
      </w:r>
      <w:r w:rsidR="005F51FD" w:rsidRPr="00243693">
        <w:rPr>
          <w:sz w:val="22"/>
          <w:szCs w:val="22"/>
          <w:lang w:val="sr-Latn-ME"/>
        </w:rPr>
        <w:t>j</w:t>
      </w:r>
      <w:r w:rsidRPr="00243693">
        <w:rPr>
          <w:sz w:val="22"/>
          <w:szCs w:val="22"/>
          <w:lang w:val="sr-Latn-ME"/>
        </w:rPr>
        <w:t>enu kod d</w:t>
      </w:r>
      <w:r w:rsidR="005F51FD" w:rsidRPr="00243693">
        <w:rPr>
          <w:sz w:val="22"/>
          <w:szCs w:val="22"/>
          <w:lang w:val="sr-Latn-ME"/>
        </w:rPr>
        <w:t>j</w:t>
      </w:r>
      <w:r w:rsidRPr="00243693">
        <w:rPr>
          <w:sz w:val="22"/>
          <w:szCs w:val="22"/>
          <w:lang w:val="sr-Latn-ME"/>
        </w:rPr>
        <w:t>ece i adolescenata mlađih od 18 godina.</w:t>
      </w:r>
    </w:p>
    <w:p w14:paraId="158B67B5" w14:textId="77777777" w:rsidR="00C77D13" w:rsidRPr="00243693" w:rsidRDefault="00C77D13" w:rsidP="00BB06B1">
      <w:pPr>
        <w:jc w:val="both"/>
        <w:rPr>
          <w:bCs/>
          <w:sz w:val="22"/>
          <w:szCs w:val="22"/>
          <w:lang w:val="sr-Latn-ME"/>
        </w:rPr>
      </w:pPr>
    </w:p>
    <w:p w14:paraId="2016382A" w14:textId="77777777" w:rsidR="00A32113" w:rsidRPr="00243693" w:rsidRDefault="00A32113" w:rsidP="00BB06B1">
      <w:pPr>
        <w:jc w:val="both"/>
        <w:rPr>
          <w:b/>
          <w:sz w:val="22"/>
          <w:szCs w:val="22"/>
          <w:lang w:val="sr-Latn-ME"/>
        </w:rPr>
      </w:pPr>
      <w:r w:rsidRPr="00243693">
        <w:rPr>
          <w:b/>
          <w:sz w:val="22"/>
          <w:szCs w:val="22"/>
          <w:lang w:val="sr-Latn-ME"/>
        </w:rPr>
        <w:t xml:space="preserve">Primjena drugih </w:t>
      </w:r>
      <w:r w:rsidR="001B03B0" w:rsidRPr="00243693">
        <w:rPr>
          <w:b/>
          <w:sz w:val="22"/>
          <w:szCs w:val="22"/>
          <w:lang w:val="sr-Latn-ME"/>
        </w:rPr>
        <w:t>l</w:t>
      </w:r>
      <w:r w:rsidRPr="00243693">
        <w:rPr>
          <w:b/>
          <w:sz w:val="22"/>
          <w:szCs w:val="22"/>
          <w:lang w:val="sr-Latn-ME"/>
        </w:rPr>
        <w:t>jekova</w:t>
      </w:r>
    </w:p>
    <w:p w14:paraId="40E8978D" w14:textId="7BF7E388" w:rsidR="00244609" w:rsidRPr="00243693" w:rsidRDefault="00244609" w:rsidP="00BB06B1">
      <w:pPr>
        <w:jc w:val="both"/>
        <w:rPr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>Obav</w:t>
      </w:r>
      <w:r w:rsidR="005F51FD" w:rsidRPr="00243693">
        <w:rPr>
          <w:sz w:val="22"/>
          <w:szCs w:val="22"/>
          <w:lang w:val="sr-Latn-ME"/>
        </w:rPr>
        <w:t>ij</w:t>
      </w:r>
      <w:r w:rsidRPr="00243693">
        <w:rPr>
          <w:sz w:val="22"/>
          <w:szCs w:val="22"/>
          <w:lang w:val="sr-Latn-ME"/>
        </w:rPr>
        <w:t>estite Vašeg l</w:t>
      </w:r>
      <w:r w:rsidR="005F51FD" w:rsidRPr="00243693">
        <w:rPr>
          <w:sz w:val="22"/>
          <w:szCs w:val="22"/>
          <w:lang w:val="sr-Latn-ME"/>
        </w:rPr>
        <w:t>j</w:t>
      </w:r>
      <w:r w:rsidRPr="00243693">
        <w:rPr>
          <w:sz w:val="22"/>
          <w:szCs w:val="22"/>
          <w:lang w:val="sr-Latn-ME"/>
        </w:rPr>
        <w:t>ekara ili farmaceuta ukoliko prim</w:t>
      </w:r>
      <w:r w:rsidR="005F51FD" w:rsidRPr="00243693">
        <w:rPr>
          <w:sz w:val="22"/>
          <w:szCs w:val="22"/>
          <w:lang w:val="sr-Latn-ME"/>
        </w:rPr>
        <w:t>j</w:t>
      </w:r>
      <w:r w:rsidRPr="00243693">
        <w:rPr>
          <w:sz w:val="22"/>
          <w:szCs w:val="22"/>
          <w:lang w:val="sr-Latn-ME"/>
        </w:rPr>
        <w:t>enjujete, donedavno ste prim</w:t>
      </w:r>
      <w:r w:rsidR="005F51FD" w:rsidRPr="00243693">
        <w:rPr>
          <w:sz w:val="22"/>
          <w:szCs w:val="22"/>
          <w:lang w:val="sr-Latn-ME"/>
        </w:rPr>
        <w:t>j</w:t>
      </w:r>
      <w:r w:rsidRPr="00243693">
        <w:rPr>
          <w:sz w:val="22"/>
          <w:szCs w:val="22"/>
          <w:lang w:val="sr-Latn-ME"/>
        </w:rPr>
        <w:t>enjivali ili ćete možda prim</w:t>
      </w:r>
      <w:r w:rsidR="005F51FD" w:rsidRPr="00243693">
        <w:rPr>
          <w:sz w:val="22"/>
          <w:szCs w:val="22"/>
          <w:lang w:val="sr-Latn-ME"/>
        </w:rPr>
        <w:t>j</w:t>
      </w:r>
      <w:r w:rsidRPr="00243693">
        <w:rPr>
          <w:sz w:val="22"/>
          <w:szCs w:val="22"/>
          <w:lang w:val="sr-Latn-ME"/>
        </w:rPr>
        <w:t>enjivati bilo koje druge l</w:t>
      </w:r>
      <w:r w:rsidR="005F51FD" w:rsidRPr="00243693">
        <w:rPr>
          <w:sz w:val="22"/>
          <w:szCs w:val="22"/>
          <w:lang w:val="sr-Latn-ME"/>
        </w:rPr>
        <w:t>j</w:t>
      </w:r>
      <w:r w:rsidRPr="00243693">
        <w:rPr>
          <w:sz w:val="22"/>
          <w:szCs w:val="22"/>
          <w:lang w:val="sr-Latn-ME"/>
        </w:rPr>
        <w:t>ekove.</w:t>
      </w:r>
    </w:p>
    <w:p w14:paraId="360ADF5B" w14:textId="194DBA4A" w:rsidR="00244609" w:rsidRPr="00243693" w:rsidRDefault="00244609" w:rsidP="00BB06B1">
      <w:pPr>
        <w:jc w:val="both"/>
        <w:rPr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>Posebno je važno da obav</w:t>
      </w:r>
      <w:r w:rsidR="005F51FD" w:rsidRPr="00243693">
        <w:rPr>
          <w:sz w:val="22"/>
          <w:szCs w:val="22"/>
          <w:lang w:val="sr-Latn-ME"/>
        </w:rPr>
        <w:t>ij</w:t>
      </w:r>
      <w:r w:rsidRPr="00243693">
        <w:rPr>
          <w:sz w:val="22"/>
          <w:szCs w:val="22"/>
          <w:lang w:val="sr-Latn-ME"/>
        </w:rPr>
        <w:t>estite svog l</w:t>
      </w:r>
      <w:r w:rsidR="005F51FD" w:rsidRPr="00243693">
        <w:rPr>
          <w:sz w:val="22"/>
          <w:szCs w:val="22"/>
          <w:lang w:val="sr-Latn-ME"/>
        </w:rPr>
        <w:t>j</w:t>
      </w:r>
      <w:r w:rsidRPr="00243693">
        <w:rPr>
          <w:sz w:val="22"/>
          <w:szCs w:val="22"/>
          <w:lang w:val="sr-Latn-ME"/>
        </w:rPr>
        <w:t>ekara ukoliko koristite antikoagulantne l</w:t>
      </w:r>
      <w:r w:rsidR="005F51FD" w:rsidRPr="00243693">
        <w:rPr>
          <w:sz w:val="22"/>
          <w:szCs w:val="22"/>
          <w:lang w:val="sr-Latn-ME"/>
        </w:rPr>
        <w:t>j</w:t>
      </w:r>
      <w:r w:rsidRPr="00243693">
        <w:rPr>
          <w:sz w:val="22"/>
          <w:szCs w:val="22"/>
          <w:lang w:val="sr-Latn-ME"/>
        </w:rPr>
        <w:t>ekove (l</w:t>
      </w:r>
      <w:r w:rsidR="005F51FD" w:rsidRPr="00243693">
        <w:rPr>
          <w:sz w:val="22"/>
          <w:szCs w:val="22"/>
          <w:lang w:val="sr-Latn-ME"/>
        </w:rPr>
        <w:t>j</w:t>
      </w:r>
      <w:r w:rsidRPr="00243693">
        <w:rPr>
          <w:sz w:val="22"/>
          <w:szCs w:val="22"/>
          <w:lang w:val="sr-Latn-ME"/>
        </w:rPr>
        <w:t>ekove za sprečavanje zgrušavanja krvi).</w:t>
      </w:r>
    </w:p>
    <w:p w14:paraId="0F755996" w14:textId="77777777" w:rsidR="00445D8F" w:rsidRPr="00243693" w:rsidRDefault="00445D8F" w:rsidP="00BB06B1">
      <w:pPr>
        <w:jc w:val="both"/>
        <w:rPr>
          <w:sz w:val="22"/>
          <w:szCs w:val="22"/>
          <w:lang w:val="sr-Latn-ME"/>
        </w:rPr>
      </w:pPr>
    </w:p>
    <w:p w14:paraId="23FA770E" w14:textId="22C7592D" w:rsidR="00A32113" w:rsidRPr="00243693" w:rsidRDefault="00A32113" w:rsidP="00BB06B1">
      <w:pPr>
        <w:jc w:val="both"/>
        <w:rPr>
          <w:b/>
          <w:bCs/>
          <w:sz w:val="22"/>
          <w:szCs w:val="22"/>
          <w:lang w:val="sr-Latn-ME"/>
        </w:rPr>
      </w:pPr>
      <w:r w:rsidRPr="00243693">
        <w:rPr>
          <w:b/>
          <w:bCs/>
          <w:sz w:val="22"/>
          <w:szCs w:val="22"/>
          <w:lang w:val="sr-Latn-ME"/>
        </w:rPr>
        <w:t>Uzim</w:t>
      </w:r>
      <w:r w:rsidR="003A3507" w:rsidRPr="00243693">
        <w:rPr>
          <w:b/>
          <w:bCs/>
          <w:sz w:val="22"/>
          <w:szCs w:val="22"/>
          <w:lang w:val="sr-Latn-ME"/>
        </w:rPr>
        <w:t xml:space="preserve">anje lijeka </w:t>
      </w:r>
      <w:r w:rsidR="00244609" w:rsidRPr="00243693">
        <w:rPr>
          <w:b/>
          <w:sz w:val="22"/>
          <w:szCs w:val="22"/>
          <w:lang w:val="sr-Latn-ME"/>
        </w:rPr>
        <w:t xml:space="preserve">Faseligo </w:t>
      </w:r>
      <w:r w:rsidR="003A3507" w:rsidRPr="00243693">
        <w:rPr>
          <w:b/>
          <w:bCs/>
          <w:sz w:val="22"/>
          <w:szCs w:val="22"/>
          <w:lang w:val="sr-Latn-ME"/>
        </w:rPr>
        <w:t>sa hranom ili piće</w:t>
      </w:r>
      <w:r w:rsidRPr="00243693">
        <w:rPr>
          <w:b/>
          <w:bCs/>
          <w:sz w:val="22"/>
          <w:szCs w:val="22"/>
          <w:lang w:val="sr-Latn-ME"/>
        </w:rPr>
        <w:t>m</w:t>
      </w:r>
    </w:p>
    <w:p w14:paraId="54B4E9BD" w14:textId="55F06188" w:rsidR="001C6189" w:rsidRPr="00243693" w:rsidRDefault="001C6189" w:rsidP="00BB06B1">
      <w:pPr>
        <w:jc w:val="both"/>
        <w:rPr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>Nije prim</w:t>
      </w:r>
      <w:r w:rsidR="005F51FD" w:rsidRPr="00243693">
        <w:rPr>
          <w:sz w:val="22"/>
          <w:szCs w:val="22"/>
          <w:lang w:val="sr-Latn-ME"/>
        </w:rPr>
        <w:t>j</w:t>
      </w:r>
      <w:r w:rsidRPr="00243693">
        <w:rPr>
          <w:sz w:val="22"/>
          <w:szCs w:val="22"/>
          <w:lang w:val="sr-Latn-ME"/>
        </w:rPr>
        <w:t>enjivo.</w:t>
      </w:r>
    </w:p>
    <w:p w14:paraId="5AB62A54" w14:textId="77777777" w:rsidR="00445D8F" w:rsidRPr="00243693" w:rsidRDefault="00445D8F" w:rsidP="00BB06B1">
      <w:pPr>
        <w:jc w:val="both"/>
        <w:rPr>
          <w:bCs/>
          <w:sz w:val="22"/>
          <w:szCs w:val="22"/>
          <w:lang w:val="sr-Latn-ME"/>
        </w:rPr>
      </w:pPr>
    </w:p>
    <w:p w14:paraId="1982B4FB" w14:textId="77777777" w:rsidR="00A92C66" w:rsidRPr="00243693" w:rsidRDefault="00F47B6C" w:rsidP="00BB06B1">
      <w:pPr>
        <w:jc w:val="both"/>
        <w:rPr>
          <w:b/>
          <w:sz w:val="22"/>
          <w:szCs w:val="22"/>
          <w:lang w:val="sr-Latn-ME"/>
        </w:rPr>
      </w:pPr>
      <w:r w:rsidRPr="00243693">
        <w:rPr>
          <w:b/>
          <w:sz w:val="22"/>
          <w:szCs w:val="22"/>
          <w:lang w:val="sr-Latn-ME"/>
        </w:rPr>
        <w:t>Plodnost, trudnoća i dojenje</w:t>
      </w:r>
    </w:p>
    <w:p w14:paraId="552C02F6" w14:textId="64CDD099" w:rsidR="00244609" w:rsidRPr="00243693" w:rsidRDefault="00244609" w:rsidP="00BB06B1">
      <w:pPr>
        <w:jc w:val="both"/>
        <w:rPr>
          <w:sz w:val="22"/>
          <w:szCs w:val="22"/>
          <w:lang w:val="sr-Latn-ME"/>
        </w:rPr>
      </w:pPr>
      <w:r w:rsidRPr="00243693">
        <w:rPr>
          <w:bCs/>
          <w:iCs/>
          <w:sz w:val="22"/>
          <w:szCs w:val="22"/>
          <w:lang w:val="sr-Latn-ME"/>
        </w:rPr>
        <w:t>N</w:t>
      </w:r>
      <w:r w:rsidRPr="00243693">
        <w:rPr>
          <w:sz w:val="22"/>
          <w:szCs w:val="22"/>
          <w:lang w:val="sr-Latn-ME"/>
        </w:rPr>
        <w:t>e sm</w:t>
      </w:r>
      <w:r w:rsidR="005F51FD" w:rsidRPr="00243693">
        <w:rPr>
          <w:sz w:val="22"/>
          <w:szCs w:val="22"/>
          <w:lang w:val="sr-Latn-ME"/>
        </w:rPr>
        <w:t>ij</w:t>
      </w:r>
      <w:r w:rsidRPr="00243693">
        <w:rPr>
          <w:sz w:val="22"/>
          <w:szCs w:val="22"/>
          <w:lang w:val="sr-Latn-ME"/>
        </w:rPr>
        <w:t>ete koristiti l</w:t>
      </w:r>
      <w:r w:rsidR="005F51FD" w:rsidRPr="00243693">
        <w:rPr>
          <w:sz w:val="22"/>
          <w:szCs w:val="22"/>
          <w:lang w:val="sr-Latn-ME"/>
        </w:rPr>
        <w:t>ij</w:t>
      </w:r>
      <w:r w:rsidRPr="00243693">
        <w:rPr>
          <w:sz w:val="22"/>
          <w:szCs w:val="22"/>
          <w:lang w:val="sr-Latn-ME"/>
        </w:rPr>
        <w:t>ek Faseligo ako ste trudni. Ukoliko možete da zatrudnite, morate koristiti efikasnu kontracepciju dok ste na terapiji l</w:t>
      </w:r>
      <w:r w:rsidR="005F51FD" w:rsidRPr="00243693">
        <w:rPr>
          <w:sz w:val="22"/>
          <w:szCs w:val="22"/>
          <w:lang w:val="sr-Latn-ME"/>
        </w:rPr>
        <w:t>ij</w:t>
      </w:r>
      <w:r w:rsidRPr="00243693">
        <w:rPr>
          <w:sz w:val="22"/>
          <w:szCs w:val="22"/>
          <w:lang w:val="sr-Latn-ME"/>
        </w:rPr>
        <w:t>ekom Faseligo i tokom 2 godine nakon Vaše poslednje doze.</w:t>
      </w:r>
    </w:p>
    <w:p w14:paraId="147A6F43" w14:textId="77777777" w:rsidR="00244609" w:rsidRPr="00243693" w:rsidRDefault="00244609" w:rsidP="00BB06B1">
      <w:pPr>
        <w:jc w:val="both"/>
        <w:rPr>
          <w:sz w:val="22"/>
          <w:szCs w:val="22"/>
          <w:lang w:val="sr-Latn-ME"/>
        </w:rPr>
      </w:pPr>
    </w:p>
    <w:p w14:paraId="380B134A" w14:textId="09D4235E" w:rsidR="00244609" w:rsidRPr="00243693" w:rsidRDefault="00244609" w:rsidP="00BB06B1">
      <w:pPr>
        <w:jc w:val="both"/>
        <w:rPr>
          <w:sz w:val="22"/>
          <w:szCs w:val="22"/>
          <w:lang w:val="sr-Latn-ME"/>
        </w:rPr>
      </w:pPr>
      <w:r w:rsidRPr="00243693">
        <w:rPr>
          <w:bCs/>
          <w:iCs/>
          <w:sz w:val="22"/>
          <w:szCs w:val="22"/>
          <w:lang w:val="sr-Latn-ME"/>
        </w:rPr>
        <w:t>Ne sm</w:t>
      </w:r>
      <w:r w:rsidR="005F51FD" w:rsidRPr="00243693">
        <w:rPr>
          <w:bCs/>
          <w:iCs/>
          <w:sz w:val="22"/>
          <w:szCs w:val="22"/>
          <w:lang w:val="sr-Latn-ME"/>
        </w:rPr>
        <w:t>ij</w:t>
      </w:r>
      <w:r w:rsidRPr="00243693">
        <w:rPr>
          <w:bCs/>
          <w:iCs/>
          <w:sz w:val="22"/>
          <w:szCs w:val="22"/>
          <w:lang w:val="sr-Latn-ME"/>
        </w:rPr>
        <w:t>ete dojiti dok ste na terapiji l</w:t>
      </w:r>
      <w:r w:rsidR="005F51FD" w:rsidRPr="00243693">
        <w:rPr>
          <w:bCs/>
          <w:iCs/>
          <w:sz w:val="22"/>
          <w:szCs w:val="22"/>
          <w:lang w:val="sr-Latn-ME"/>
        </w:rPr>
        <w:t>ij</w:t>
      </w:r>
      <w:r w:rsidRPr="00243693">
        <w:rPr>
          <w:bCs/>
          <w:iCs/>
          <w:sz w:val="22"/>
          <w:szCs w:val="22"/>
          <w:lang w:val="sr-Latn-ME"/>
        </w:rPr>
        <w:t>ekom Faseligo</w:t>
      </w:r>
      <w:r w:rsidRPr="00243693">
        <w:rPr>
          <w:sz w:val="22"/>
          <w:szCs w:val="22"/>
          <w:lang w:val="sr-Latn-ME"/>
        </w:rPr>
        <w:t>.</w:t>
      </w:r>
    </w:p>
    <w:p w14:paraId="4665BA34" w14:textId="77777777" w:rsidR="00A92C66" w:rsidRPr="00243693" w:rsidRDefault="00A92C66" w:rsidP="00BB06B1">
      <w:pPr>
        <w:jc w:val="both"/>
        <w:rPr>
          <w:b/>
          <w:sz w:val="22"/>
          <w:szCs w:val="22"/>
          <w:lang w:val="sr-Latn-ME"/>
        </w:rPr>
      </w:pPr>
    </w:p>
    <w:p w14:paraId="47A53F7F" w14:textId="3C791CBA" w:rsidR="00A32113" w:rsidRPr="00243693" w:rsidRDefault="00A32113" w:rsidP="00BB06B1">
      <w:pPr>
        <w:jc w:val="both"/>
        <w:rPr>
          <w:b/>
          <w:bCs/>
          <w:sz w:val="22"/>
          <w:szCs w:val="22"/>
          <w:lang w:val="sr-Latn-ME"/>
        </w:rPr>
      </w:pPr>
      <w:r w:rsidRPr="00243693">
        <w:rPr>
          <w:b/>
          <w:sz w:val="22"/>
          <w:szCs w:val="22"/>
          <w:lang w:val="sr-Latn-ME"/>
        </w:rPr>
        <w:t xml:space="preserve">Uticaj lijeka </w:t>
      </w:r>
      <w:r w:rsidR="00244609" w:rsidRPr="00243693">
        <w:rPr>
          <w:b/>
          <w:sz w:val="22"/>
          <w:szCs w:val="22"/>
          <w:lang w:val="sr-Latn-ME"/>
        </w:rPr>
        <w:t xml:space="preserve">Faseligo </w:t>
      </w:r>
      <w:r w:rsidRPr="00243693">
        <w:rPr>
          <w:b/>
          <w:sz w:val="22"/>
          <w:szCs w:val="22"/>
          <w:lang w:val="sr-Latn-ME"/>
        </w:rPr>
        <w:t xml:space="preserve">na </w:t>
      </w:r>
      <w:r w:rsidR="00F47B6C" w:rsidRPr="00243693">
        <w:rPr>
          <w:b/>
          <w:sz w:val="22"/>
          <w:szCs w:val="22"/>
          <w:lang w:val="sr-Latn-ME"/>
        </w:rPr>
        <w:t xml:space="preserve">sposobnost upravljanja </w:t>
      </w:r>
      <w:r w:rsidRPr="00243693">
        <w:rPr>
          <w:b/>
          <w:sz w:val="22"/>
          <w:szCs w:val="22"/>
          <w:lang w:val="sr-Latn-ME"/>
        </w:rPr>
        <w:t>vozilima i rukovanje mašinama</w:t>
      </w:r>
      <w:r w:rsidRPr="00243693">
        <w:rPr>
          <w:b/>
          <w:bCs/>
          <w:sz w:val="22"/>
          <w:szCs w:val="22"/>
          <w:lang w:val="sr-Latn-ME"/>
        </w:rPr>
        <w:t xml:space="preserve"> </w:t>
      </w:r>
    </w:p>
    <w:p w14:paraId="43F0B144" w14:textId="737AA038" w:rsidR="00244609" w:rsidRPr="00243693" w:rsidRDefault="00244609" w:rsidP="00BB06B1">
      <w:pPr>
        <w:jc w:val="both"/>
        <w:rPr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lastRenderedPageBreak/>
        <w:t>Ne očekuje se da bi l</w:t>
      </w:r>
      <w:r w:rsidR="005F51FD" w:rsidRPr="00243693">
        <w:rPr>
          <w:sz w:val="22"/>
          <w:szCs w:val="22"/>
          <w:lang w:val="sr-Latn-ME"/>
        </w:rPr>
        <w:t>ij</w:t>
      </w:r>
      <w:r w:rsidRPr="00243693">
        <w:rPr>
          <w:sz w:val="22"/>
          <w:szCs w:val="22"/>
          <w:lang w:val="sr-Latn-ME"/>
        </w:rPr>
        <w:t>ek Faseligo mogao uticati na sposobnost upravljanja vozilima i rukovanja mašinama. Međutim, ako se os</w:t>
      </w:r>
      <w:r w:rsidR="005F51FD" w:rsidRPr="00243693">
        <w:rPr>
          <w:sz w:val="22"/>
          <w:szCs w:val="22"/>
          <w:lang w:val="sr-Latn-ME"/>
        </w:rPr>
        <w:t>j</w:t>
      </w:r>
      <w:r w:rsidRPr="00243693">
        <w:rPr>
          <w:sz w:val="22"/>
          <w:szCs w:val="22"/>
          <w:lang w:val="sr-Latn-ME"/>
        </w:rPr>
        <w:t>ećate umorno nakon prim</w:t>
      </w:r>
      <w:r w:rsidR="005F51FD" w:rsidRPr="00243693">
        <w:rPr>
          <w:sz w:val="22"/>
          <w:szCs w:val="22"/>
          <w:lang w:val="sr-Latn-ME"/>
        </w:rPr>
        <w:t>j</w:t>
      </w:r>
      <w:r w:rsidRPr="00243693">
        <w:rPr>
          <w:sz w:val="22"/>
          <w:szCs w:val="22"/>
          <w:lang w:val="sr-Latn-ME"/>
        </w:rPr>
        <w:t>ene l</w:t>
      </w:r>
      <w:r w:rsidR="005F51FD" w:rsidRPr="00243693">
        <w:rPr>
          <w:sz w:val="22"/>
          <w:szCs w:val="22"/>
          <w:lang w:val="sr-Latn-ME"/>
        </w:rPr>
        <w:t>ij</w:t>
      </w:r>
      <w:r w:rsidRPr="00243693">
        <w:rPr>
          <w:sz w:val="22"/>
          <w:szCs w:val="22"/>
          <w:lang w:val="sr-Latn-ME"/>
        </w:rPr>
        <w:t>eka, nemojte voziti niti rukovati mašinama.</w:t>
      </w:r>
    </w:p>
    <w:p w14:paraId="52B585A2" w14:textId="77777777" w:rsidR="00244609" w:rsidRPr="00243693" w:rsidRDefault="00244609" w:rsidP="00BB06B1">
      <w:pPr>
        <w:jc w:val="both"/>
        <w:rPr>
          <w:bCs/>
          <w:sz w:val="22"/>
          <w:szCs w:val="22"/>
          <w:lang w:val="sr-Latn-ME"/>
        </w:rPr>
      </w:pPr>
    </w:p>
    <w:p w14:paraId="72A7F9E7" w14:textId="5037C9DC" w:rsidR="00A32113" w:rsidRPr="00243693" w:rsidRDefault="00A32113" w:rsidP="00BB06B1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  <w:r w:rsidRPr="00243693">
        <w:rPr>
          <w:b/>
          <w:sz w:val="22"/>
          <w:szCs w:val="22"/>
          <w:lang w:val="sr-Latn-ME"/>
        </w:rPr>
        <w:t xml:space="preserve">Važne informacije o nekim sastojcima lijeka </w:t>
      </w:r>
      <w:r w:rsidR="00244609" w:rsidRPr="00243693">
        <w:rPr>
          <w:b/>
          <w:sz w:val="22"/>
          <w:szCs w:val="22"/>
          <w:lang w:val="sr-Latn-ME"/>
        </w:rPr>
        <w:t>Faseligo</w:t>
      </w:r>
    </w:p>
    <w:p w14:paraId="31F95C8C" w14:textId="77777777" w:rsidR="00C17566" w:rsidRPr="00243693" w:rsidRDefault="00C17566" w:rsidP="00BB06B1">
      <w:pPr>
        <w:jc w:val="both"/>
        <w:rPr>
          <w:sz w:val="22"/>
          <w:szCs w:val="22"/>
          <w:lang w:val="sr-Latn-ME"/>
        </w:rPr>
      </w:pPr>
    </w:p>
    <w:p w14:paraId="46602307" w14:textId="77777777" w:rsidR="00C17566" w:rsidRPr="00243693" w:rsidRDefault="00C17566" w:rsidP="00BB06B1">
      <w:pPr>
        <w:jc w:val="both"/>
        <w:rPr>
          <w:sz w:val="22"/>
          <w:szCs w:val="22"/>
          <w:lang w:val="sr-Latn-ME"/>
        </w:rPr>
      </w:pPr>
      <w:r w:rsidRPr="00243693">
        <w:rPr>
          <w:b/>
          <w:sz w:val="22"/>
          <w:szCs w:val="22"/>
          <w:lang w:val="sr-Latn-ME"/>
        </w:rPr>
        <w:t>Faseligo sadrži 10% m/V etanola (alkohol)</w:t>
      </w:r>
      <w:r w:rsidRPr="00243693">
        <w:rPr>
          <w:sz w:val="22"/>
          <w:szCs w:val="22"/>
          <w:lang w:val="sr-Latn-ME"/>
        </w:rPr>
        <w:t xml:space="preserve">, odnosno do 500 mg po injekciji, što odgovara količini od 13 mL piva ili 5 mL vina. </w:t>
      </w:r>
    </w:p>
    <w:p w14:paraId="712C97E9" w14:textId="77777777" w:rsidR="00C17566" w:rsidRPr="00243693" w:rsidRDefault="00C17566" w:rsidP="00BB06B1">
      <w:pPr>
        <w:jc w:val="both"/>
        <w:rPr>
          <w:sz w:val="22"/>
          <w:szCs w:val="22"/>
          <w:lang w:val="sr-Latn-ME"/>
        </w:rPr>
      </w:pPr>
    </w:p>
    <w:p w14:paraId="56CCB3B7" w14:textId="3527E596" w:rsidR="00C17566" w:rsidRPr="00243693" w:rsidRDefault="00C17566" w:rsidP="00BB06B1">
      <w:pPr>
        <w:jc w:val="both"/>
        <w:rPr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>Količina alkohola u ovom l</w:t>
      </w:r>
      <w:r w:rsidR="005F51FD" w:rsidRPr="00243693">
        <w:rPr>
          <w:sz w:val="22"/>
          <w:szCs w:val="22"/>
          <w:lang w:val="sr-Latn-ME"/>
        </w:rPr>
        <w:t>ij</w:t>
      </w:r>
      <w:r w:rsidRPr="00243693">
        <w:rPr>
          <w:sz w:val="22"/>
          <w:szCs w:val="22"/>
          <w:lang w:val="sr-Latn-ME"/>
        </w:rPr>
        <w:t>eku v</w:t>
      </w:r>
      <w:r w:rsidR="005F51FD" w:rsidRPr="00243693">
        <w:rPr>
          <w:sz w:val="22"/>
          <w:szCs w:val="22"/>
          <w:lang w:val="sr-Latn-ME"/>
        </w:rPr>
        <w:t>j</w:t>
      </w:r>
      <w:r w:rsidRPr="00243693">
        <w:rPr>
          <w:sz w:val="22"/>
          <w:szCs w:val="22"/>
          <w:lang w:val="sr-Latn-ME"/>
        </w:rPr>
        <w:t>erovatno neće imati efekat kod odraslih i adolescenata.</w:t>
      </w:r>
    </w:p>
    <w:p w14:paraId="061746E1" w14:textId="25CCD6DC" w:rsidR="00C17566" w:rsidRPr="00243693" w:rsidRDefault="00C17566" w:rsidP="00BB06B1">
      <w:pPr>
        <w:jc w:val="both"/>
        <w:rPr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>Alkohol u ovom l</w:t>
      </w:r>
      <w:r w:rsidR="005F51FD" w:rsidRPr="00243693">
        <w:rPr>
          <w:sz w:val="22"/>
          <w:szCs w:val="22"/>
          <w:lang w:val="sr-Latn-ME"/>
        </w:rPr>
        <w:t>ij</w:t>
      </w:r>
      <w:r w:rsidRPr="00243693">
        <w:rPr>
          <w:sz w:val="22"/>
          <w:szCs w:val="22"/>
          <w:lang w:val="sr-Latn-ME"/>
        </w:rPr>
        <w:t>eku može pojačati efekat drugih l</w:t>
      </w:r>
      <w:r w:rsidR="005F51FD" w:rsidRPr="00243693">
        <w:rPr>
          <w:sz w:val="22"/>
          <w:szCs w:val="22"/>
          <w:lang w:val="sr-Latn-ME"/>
        </w:rPr>
        <w:t>j</w:t>
      </w:r>
      <w:r w:rsidRPr="00243693">
        <w:rPr>
          <w:sz w:val="22"/>
          <w:szCs w:val="22"/>
          <w:lang w:val="sr-Latn-ME"/>
        </w:rPr>
        <w:t>ekova. Razgovarajte sa Vašim l</w:t>
      </w:r>
      <w:r w:rsidR="005F51FD" w:rsidRPr="00243693">
        <w:rPr>
          <w:sz w:val="22"/>
          <w:szCs w:val="22"/>
          <w:lang w:val="sr-Latn-ME"/>
        </w:rPr>
        <w:t>j</w:t>
      </w:r>
      <w:r w:rsidRPr="00243693">
        <w:rPr>
          <w:sz w:val="22"/>
          <w:szCs w:val="22"/>
          <w:lang w:val="sr-Latn-ME"/>
        </w:rPr>
        <w:t>ekarom ili farmaceutom ukoliko prim</w:t>
      </w:r>
      <w:r w:rsidR="005F51FD" w:rsidRPr="00243693">
        <w:rPr>
          <w:sz w:val="22"/>
          <w:szCs w:val="22"/>
          <w:lang w:val="sr-Latn-ME"/>
        </w:rPr>
        <w:t>j</w:t>
      </w:r>
      <w:r w:rsidRPr="00243693">
        <w:rPr>
          <w:sz w:val="22"/>
          <w:szCs w:val="22"/>
          <w:lang w:val="sr-Latn-ME"/>
        </w:rPr>
        <w:t>enjujete druge l</w:t>
      </w:r>
      <w:r w:rsidR="005F51FD" w:rsidRPr="00243693">
        <w:rPr>
          <w:sz w:val="22"/>
          <w:szCs w:val="22"/>
          <w:lang w:val="sr-Latn-ME"/>
        </w:rPr>
        <w:t>j</w:t>
      </w:r>
      <w:r w:rsidRPr="00243693">
        <w:rPr>
          <w:sz w:val="22"/>
          <w:szCs w:val="22"/>
          <w:lang w:val="sr-Latn-ME"/>
        </w:rPr>
        <w:t>ekove.</w:t>
      </w:r>
    </w:p>
    <w:p w14:paraId="4606DF95" w14:textId="77777777" w:rsidR="00C17566" w:rsidRPr="00243693" w:rsidRDefault="00C17566" w:rsidP="00BB06B1">
      <w:pPr>
        <w:jc w:val="both"/>
        <w:rPr>
          <w:sz w:val="22"/>
          <w:szCs w:val="22"/>
          <w:lang w:val="sr-Latn-ME"/>
        </w:rPr>
      </w:pPr>
    </w:p>
    <w:p w14:paraId="10BC39AA" w14:textId="59127550" w:rsidR="00C17566" w:rsidRPr="00243693" w:rsidRDefault="00C17566" w:rsidP="00BB06B1">
      <w:pPr>
        <w:jc w:val="both"/>
        <w:rPr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>Ukoliko ste trudni ili dojite, konsultujte se sa Vašim l</w:t>
      </w:r>
      <w:r w:rsidR="005F51FD" w:rsidRPr="00243693">
        <w:rPr>
          <w:sz w:val="22"/>
          <w:szCs w:val="22"/>
          <w:lang w:val="sr-Latn-ME"/>
        </w:rPr>
        <w:t>j</w:t>
      </w:r>
      <w:r w:rsidRPr="00243693">
        <w:rPr>
          <w:sz w:val="22"/>
          <w:szCs w:val="22"/>
          <w:lang w:val="sr-Latn-ME"/>
        </w:rPr>
        <w:t>ekarom ili farmaceutom pr</w:t>
      </w:r>
      <w:r w:rsidR="005F51FD" w:rsidRPr="00243693">
        <w:rPr>
          <w:sz w:val="22"/>
          <w:szCs w:val="22"/>
          <w:lang w:val="sr-Latn-ME"/>
        </w:rPr>
        <w:t>ij</w:t>
      </w:r>
      <w:r w:rsidRPr="00243693">
        <w:rPr>
          <w:sz w:val="22"/>
          <w:szCs w:val="22"/>
          <w:lang w:val="sr-Latn-ME"/>
        </w:rPr>
        <w:t>e nego što prim</w:t>
      </w:r>
      <w:r w:rsidR="005F51FD" w:rsidRPr="00243693">
        <w:rPr>
          <w:sz w:val="22"/>
          <w:szCs w:val="22"/>
          <w:lang w:val="sr-Latn-ME"/>
        </w:rPr>
        <w:t>ij</w:t>
      </w:r>
      <w:r w:rsidRPr="00243693">
        <w:rPr>
          <w:sz w:val="22"/>
          <w:szCs w:val="22"/>
          <w:lang w:val="sr-Latn-ME"/>
        </w:rPr>
        <w:t>enite ovaj l</w:t>
      </w:r>
      <w:r w:rsidR="005F51FD" w:rsidRPr="00243693">
        <w:rPr>
          <w:sz w:val="22"/>
          <w:szCs w:val="22"/>
          <w:lang w:val="sr-Latn-ME"/>
        </w:rPr>
        <w:t>ij</w:t>
      </w:r>
      <w:r w:rsidRPr="00243693">
        <w:rPr>
          <w:sz w:val="22"/>
          <w:szCs w:val="22"/>
          <w:lang w:val="sr-Latn-ME"/>
        </w:rPr>
        <w:t>ek.</w:t>
      </w:r>
    </w:p>
    <w:p w14:paraId="1FFCDCC4" w14:textId="77777777" w:rsidR="00C17566" w:rsidRPr="00243693" w:rsidRDefault="00C17566" w:rsidP="00BB06B1">
      <w:pPr>
        <w:jc w:val="both"/>
        <w:rPr>
          <w:sz w:val="22"/>
          <w:szCs w:val="22"/>
          <w:lang w:val="sr-Latn-ME"/>
        </w:rPr>
      </w:pPr>
    </w:p>
    <w:p w14:paraId="42AE12E9" w14:textId="579099B6" w:rsidR="00C17566" w:rsidRPr="00243693" w:rsidRDefault="00C17566" w:rsidP="00BB06B1">
      <w:pPr>
        <w:jc w:val="both"/>
        <w:rPr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>Ukoliko ste zavisni od alkohola, razgovarajte sa Vašim l</w:t>
      </w:r>
      <w:r w:rsidR="005F51FD" w:rsidRPr="00243693">
        <w:rPr>
          <w:sz w:val="22"/>
          <w:szCs w:val="22"/>
          <w:lang w:val="sr-Latn-ME"/>
        </w:rPr>
        <w:t>j</w:t>
      </w:r>
      <w:r w:rsidRPr="00243693">
        <w:rPr>
          <w:sz w:val="22"/>
          <w:szCs w:val="22"/>
          <w:lang w:val="sr-Latn-ME"/>
        </w:rPr>
        <w:t>ekarom ili farmaceutom pr</w:t>
      </w:r>
      <w:r w:rsidR="005F51FD" w:rsidRPr="00243693">
        <w:rPr>
          <w:sz w:val="22"/>
          <w:szCs w:val="22"/>
          <w:lang w:val="sr-Latn-ME"/>
        </w:rPr>
        <w:t>ij</w:t>
      </w:r>
      <w:r w:rsidRPr="00243693">
        <w:rPr>
          <w:sz w:val="22"/>
          <w:szCs w:val="22"/>
          <w:lang w:val="sr-Latn-ME"/>
        </w:rPr>
        <w:t>e nego što prim</w:t>
      </w:r>
      <w:r w:rsidR="005F51FD" w:rsidRPr="00243693">
        <w:rPr>
          <w:sz w:val="22"/>
          <w:szCs w:val="22"/>
          <w:lang w:val="sr-Latn-ME"/>
        </w:rPr>
        <w:t>ij</w:t>
      </w:r>
      <w:r w:rsidRPr="00243693">
        <w:rPr>
          <w:sz w:val="22"/>
          <w:szCs w:val="22"/>
          <w:lang w:val="sr-Latn-ME"/>
        </w:rPr>
        <w:t>enite ovaj l</w:t>
      </w:r>
      <w:r w:rsidR="005F51FD" w:rsidRPr="00243693">
        <w:rPr>
          <w:sz w:val="22"/>
          <w:szCs w:val="22"/>
          <w:lang w:val="sr-Latn-ME"/>
        </w:rPr>
        <w:t>ij</w:t>
      </w:r>
      <w:r w:rsidRPr="00243693">
        <w:rPr>
          <w:sz w:val="22"/>
          <w:szCs w:val="22"/>
          <w:lang w:val="sr-Latn-ME"/>
        </w:rPr>
        <w:t>ek.</w:t>
      </w:r>
    </w:p>
    <w:p w14:paraId="2B1847F7" w14:textId="77777777" w:rsidR="00C17566" w:rsidRPr="00243693" w:rsidRDefault="00C17566" w:rsidP="00BB06B1">
      <w:pPr>
        <w:jc w:val="both"/>
        <w:rPr>
          <w:b/>
          <w:sz w:val="22"/>
          <w:szCs w:val="22"/>
          <w:lang w:val="sr-Latn-ME"/>
        </w:rPr>
      </w:pPr>
    </w:p>
    <w:p w14:paraId="5D8DA7F8" w14:textId="15B3AE7D" w:rsidR="00C17566" w:rsidRPr="00243693" w:rsidRDefault="00C17566" w:rsidP="00BB06B1">
      <w:pPr>
        <w:jc w:val="both"/>
        <w:rPr>
          <w:sz w:val="22"/>
          <w:szCs w:val="22"/>
          <w:lang w:val="sr-Latn-ME"/>
        </w:rPr>
      </w:pPr>
      <w:r w:rsidRPr="00243693">
        <w:rPr>
          <w:b/>
          <w:sz w:val="22"/>
          <w:szCs w:val="22"/>
          <w:lang w:val="sr-Latn-ME"/>
        </w:rPr>
        <w:t>Jedna injekcija l</w:t>
      </w:r>
      <w:r w:rsidR="005F51FD" w:rsidRPr="00243693">
        <w:rPr>
          <w:b/>
          <w:sz w:val="22"/>
          <w:szCs w:val="22"/>
          <w:lang w:val="sr-Latn-ME"/>
        </w:rPr>
        <w:t>ij</w:t>
      </w:r>
      <w:r w:rsidRPr="00243693">
        <w:rPr>
          <w:b/>
          <w:sz w:val="22"/>
          <w:szCs w:val="22"/>
          <w:lang w:val="sr-Latn-ME"/>
        </w:rPr>
        <w:t>eka Faseligo sadrži 500 mg benzil alkohola</w:t>
      </w:r>
      <w:r w:rsidRPr="00243693">
        <w:rPr>
          <w:sz w:val="22"/>
          <w:szCs w:val="22"/>
          <w:lang w:val="sr-Latn-ME"/>
        </w:rPr>
        <w:t>, što odgovara količini od 100 mg/mL. Benzil alkohol može uzrokovati alergijske reakcije.</w:t>
      </w:r>
    </w:p>
    <w:p w14:paraId="1E71BBBF" w14:textId="77777777" w:rsidR="00C17566" w:rsidRPr="00243693" w:rsidRDefault="00C17566" w:rsidP="00BB06B1">
      <w:pPr>
        <w:jc w:val="both"/>
        <w:rPr>
          <w:sz w:val="22"/>
          <w:szCs w:val="22"/>
          <w:lang w:val="sr-Latn-ME"/>
        </w:rPr>
      </w:pPr>
    </w:p>
    <w:p w14:paraId="0C3C6263" w14:textId="264BC98C" w:rsidR="00C17566" w:rsidRPr="00243693" w:rsidRDefault="00C17566" w:rsidP="00BB06B1">
      <w:pPr>
        <w:jc w:val="both"/>
        <w:rPr>
          <w:sz w:val="22"/>
          <w:szCs w:val="22"/>
          <w:lang w:val="sr-Latn-ME"/>
        </w:rPr>
      </w:pPr>
      <w:r w:rsidRPr="00243693">
        <w:rPr>
          <w:b/>
          <w:sz w:val="22"/>
          <w:szCs w:val="22"/>
          <w:lang w:val="sr-Latn-ME"/>
        </w:rPr>
        <w:t>Jedna injekcija l</w:t>
      </w:r>
      <w:r w:rsidR="005F51FD" w:rsidRPr="00243693">
        <w:rPr>
          <w:b/>
          <w:sz w:val="22"/>
          <w:szCs w:val="22"/>
          <w:lang w:val="sr-Latn-ME"/>
        </w:rPr>
        <w:t>ij</w:t>
      </w:r>
      <w:r w:rsidRPr="00243693">
        <w:rPr>
          <w:b/>
          <w:sz w:val="22"/>
          <w:szCs w:val="22"/>
          <w:lang w:val="sr-Latn-ME"/>
        </w:rPr>
        <w:t>eka Faseligo sadrži 750 mg benzilbenzoata</w:t>
      </w:r>
      <w:r w:rsidRPr="00243693">
        <w:rPr>
          <w:sz w:val="22"/>
          <w:szCs w:val="22"/>
          <w:lang w:val="sr-Latn-ME"/>
        </w:rPr>
        <w:t>, što odgovara količini od 150 mg/mL.</w:t>
      </w:r>
    </w:p>
    <w:p w14:paraId="312B0CFA" w14:textId="77777777" w:rsidR="00445D8F" w:rsidRPr="00243693" w:rsidRDefault="00445D8F" w:rsidP="00BB06B1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</w:p>
    <w:p w14:paraId="5B9DA89D" w14:textId="77777777" w:rsidR="00445D8F" w:rsidRPr="00243693" w:rsidRDefault="00445D8F" w:rsidP="00BB06B1">
      <w:pPr>
        <w:jc w:val="both"/>
        <w:rPr>
          <w:sz w:val="22"/>
          <w:szCs w:val="22"/>
          <w:lang w:val="sr-Latn-ME"/>
        </w:rPr>
      </w:pPr>
    </w:p>
    <w:p w14:paraId="09568C79" w14:textId="16863EDE" w:rsidR="00445D8F" w:rsidRPr="00243693" w:rsidRDefault="00A32113" w:rsidP="00BB06B1">
      <w:pPr>
        <w:tabs>
          <w:tab w:val="left" w:pos="540"/>
          <w:tab w:val="left" w:pos="569"/>
        </w:tabs>
        <w:jc w:val="both"/>
        <w:rPr>
          <w:bCs/>
          <w:caps/>
          <w:sz w:val="22"/>
          <w:szCs w:val="22"/>
          <w:lang w:val="sr-Latn-ME"/>
        </w:rPr>
      </w:pPr>
      <w:r w:rsidRPr="00243693">
        <w:rPr>
          <w:b/>
          <w:bCs/>
          <w:sz w:val="22"/>
          <w:szCs w:val="22"/>
          <w:lang w:val="sr-Latn-ME"/>
        </w:rPr>
        <w:t xml:space="preserve">3. </w:t>
      </w:r>
      <w:r w:rsidR="00291DAD" w:rsidRPr="00243693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244609" w:rsidRPr="00243693">
        <w:rPr>
          <w:b/>
          <w:bCs/>
          <w:sz w:val="22"/>
          <w:szCs w:val="22"/>
          <w:lang w:val="sr-Latn-ME"/>
        </w:rPr>
        <w:t>FASELIGO</w:t>
      </w:r>
    </w:p>
    <w:p w14:paraId="1EE37BF5" w14:textId="77777777" w:rsidR="00F6796E" w:rsidRPr="00243693" w:rsidRDefault="00F6796E" w:rsidP="00BB06B1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</w:p>
    <w:p w14:paraId="5857B7F3" w14:textId="41448EA7" w:rsidR="00C77D13" w:rsidRPr="00243693" w:rsidRDefault="00C77D13" w:rsidP="00BB06B1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>Uvijek uzimajte ovaj lijek tačno onako kako Vam je rekao Vaš ljekar ili farmaceut. Provjerite sa ljekarom ili farmaceutom ako ni</w:t>
      </w:r>
      <w:r w:rsidR="00BB06B1" w:rsidRPr="00243693">
        <w:rPr>
          <w:sz w:val="22"/>
          <w:szCs w:val="22"/>
          <w:lang w:val="sr-Latn-ME"/>
        </w:rPr>
        <w:t>je</w:t>
      </w:r>
      <w:r w:rsidRPr="00243693">
        <w:rPr>
          <w:sz w:val="22"/>
          <w:szCs w:val="22"/>
          <w:lang w:val="sr-Latn-ME"/>
        </w:rPr>
        <w:t>ste sigurni kako da koristite ovaj lijek</w:t>
      </w:r>
      <w:r w:rsidR="00B35ABD" w:rsidRPr="00243693">
        <w:rPr>
          <w:sz w:val="22"/>
          <w:szCs w:val="22"/>
          <w:lang w:val="sr-Latn-ME"/>
        </w:rPr>
        <w:t>.</w:t>
      </w:r>
    </w:p>
    <w:p w14:paraId="55EB3254" w14:textId="3AF69DA7" w:rsidR="00B35ABD" w:rsidRPr="00243693" w:rsidRDefault="00B35ABD" w:rsidP="00BB06B1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</w:p>
    <w:p w14:paraId="16682084" w14:textId="55EF4202" w:rsidR="00B35ABD" w:rsidRPr="00243693" w:rsidRDefault="00B35ABD" w:rsidP="00BB06B1">
      <w:pPr>
        <w:jc w:val="both"/>
        <w:rPr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>L</w:t>
      </w:r>
      <w:r w:rsidR="005F51FD" w:rsidRPr="00243693">
        <w:rPr>
          <w:sz w:val="22"/>
          <w:szCs w:val="22"/>
          <w:lang w:val="sr-Latn-ME"/>
        </w:rPr>
        <w:t>j</w:t>
      </w:r>
      <w:r w:rsidRPr="00243693">
        <w:rPr>
          <w:sz w:val="22"/>
          <w:szCs w:val="22"/>
          <w:lang w:val="sr-Latn-ME"/>
        </w:rPr>
        <w:t>ekar ili medicinska sestra će Vam dati l</w:t>
      </w:r>
      <w:r w:rsidR="005F51FD" w:rsidRPr="00243693">
        <w:rPr>
          <w:sz w:val="22"/>
          <w:szCs w:val="22"/>
          <w:lang w:val="sr-Latn-ME"/>
        </w:rPr>
        <w:t>ij</w:t>
      </w:r>
      <w:r w:rsidRPr="00243693">
        <w:rPr>
          <w:sz w:val="22"/>
          <w:szCs w:val="22"/>
          <w:lang w:val="sr-Latn-ME"/>
        </w:rPr>
        <w:t>ek Faseligo sporom injekcijom u mišić, po jednu injekciju u svaki glutealni mišić (debelo meso).</w:t>
      </w:r>
    </w:p>
    <w:p w14:paraId="33B4204D" w14:textId="77777777" w:rsidR="00B35ABD" w:rsidRPr="00243693" w:rsidRDefault="00B35ABD" w:rsidP="00BB06B1">
      <w:pPr>
        <w:jc w:val="both"/>
        <w:rPr>
          <w:b/>
          <w:bCs/>
          <w:sz w:val="22"/>
          <w:szCs w:val="22"/>
          <w:lang w:val="sr-Latn-ME"/>
        </w:rPr>
      </w:pPr>
    </w:p>
    <w:p w14:paraId="2047F43B" w14:textId="07854566" w:rsidR="00B35ABD" w:rsidRPr="00243693" w:rsidRDefault="00B35ABD" w:rsidP="00BB06B1">
      <w:pPr>
        <w:jc w:val="both"/>
        <w:rPr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>Preporučena doza je 500 mg fulvestranta (dv</w:t>
      </w:r>
      <w:r w:rsidR="005F51FD" w:rsidRPr="00243693">
        <w:rPr>
          <w:sz w:val="22"/>
          <w:szCs w:val="22"/>
          <w:lang w:val="sr-Latn-ME"/>
        </w:rPr>
        <w:t>ij</w:t>
      </w:r>
      <w:r w:rsidRPr="00243693">
        <w:rPr>
          <w:sz w:val="22"/>
          <w:szCs w:val="22"/>
          <w:lang w:val="sr-Latn-ME"/>
        </w:rPr>
        <w:t>e injekcije od 250 mg/5 mL) jednom m</w:t>
      </w:r>
      <w:r w:rsidR="005F51FD" w:rsidRPr="00243693">
        <w:rPr>
          <w:sz w:val="22"/>
          <w:szCs w:val="22"/>
          <w:lang w:val="sr-Latn-ME"/>
        </w:rPr>
        <w:t>j</w:t>
      </w:r>
      <w:r w:rsidRPr="00243693">
        <w:rPr>
          <w:sz w:val="22"/>
          <w:szCs w:val="22"/>
          <w:lang w:val="sr-Latn-ME"/>
        </w:rPr>
        <w:t>esečno, uz jednu dodatnu dozu od 500 mg koja se daje 2 ned</w:t>
      </w:r>
      <w:r w:rsidR="005F51FD" w:rsidRPr="00243693">
        <w:rPr>
          <w:sz w:val="22"/>
          <w:szCs w:val="22"/>
          <w:lang w:val="sr-Latn-ME"/>
        </w:rPr>
        <w:t>j</w:t>
      </w:r>
      <w:r w:rsidRPr="00243693">
        <w:rPr>
          <w:sz w:val="22"/>
          <w:szCs w:val="22"/>
          <w:lang w:val="sr-Latn-ME"/>
        </w:rPr>
        <w:t>elje posl</w:t>
      </w:r>
      <w:r w:rsidR="005F51FD" w:rsidRPr="00243693">
        <w:rPr>
          <w:sz w:val="22"/>
          <w:szCs w:val="22"/>
          <w:lang w:val="sr-Latn-ME"/>
        </w:rPr>
        <w:t>ij</w:t>
      </w:r>
      <w:r w:rsidRPr="00243693">
        <w:rPr>
          <w:sz w:val="22"/>
          <w:szCs w:val="22"/>
          <w:lang w:val="sr-Latn-ME"/>
        </w:rPr>
        <w:t xml:space="preserve">e početne doze. </w:t>
      </w:r>
    </w:p>
    <w:p w14:paraId="03712F23" w14:textId="77777777" w:rsidR="00B35ABD" w:rsidRPr="00243693" w:rsidRDefault="00B35ABD" w:rsidP="00BB06B1">
      <w:pPr>
        <w:jc w:val="both"/>
        <w:rPr>
          <w:sz w:val="22"/>
          <w:szCs w:val="22"/>
          <w:lang w:val="sr-Latn-ME"/>
        </w:rPr>
      </w:pPr>
    </w:p>
    <w:p w14:paraId="48B2FC7E" w14:textId="564589D6" w:rsidR="00445D8F" w:rsidRPr="00243693" w:rsidRDefault="00B35ABD" w:rsidP="00BB06B1">
      <w:pPr>
        <w:jc w:val="both"/>
        <w:rPr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>U slučaju bilo kakvih pitanja u vezi sa prim</w:t>
      </w:r>
      <w:r w:rsidR="005F51FD" w:rsidRPr="00243693">
        <w:rPr>
          <w:sz w:val="22"/>
          <w:szCs w:val="22"/>
          <w:lang w:val="sr-Latn-ME"/>
        </w:rPr>
        <w:t>j</w:t>
      </w:r>
      <w:r w:rsidRPr="00243693">
        <w:rPr>
          <w:sz w:val="22"/>
          <w:szCs w:val="22"/>
          <w:lang w:val="sr-Latn-ME"/>
        </w:rPr>
        <w:t>enom ovog l</w:t>
      </w:r>
      <w:r w:rsidR="005F51FD" w:rsidRPr="00243693">
        <w:rPr>
          <w:sz w:val="22"/>
          <w:szCs w:val="22"/>
          <w:lang w:val="sr-Latn-ME"/>
        </w:rPr>
        <w:t>ij</w:t>
      </w:r>
      <w:r w:rsidRPr="00243693">
        <w:rPr>
          <w:sz w:val="22"/>
          <w:szCs w:val="22"/>
          <w:lang w:val="sr-Latn-ME"/>
        </w:rPr>
        <w:t>eka, obratite se l</w:t>
      </w:r>
      <w:r w:rsidR="005F51FD" w:rsidRPr="00243693">
        <w:rPr>
          <w:sz w:val="22"/>
          <w:szCs w:val="22"/>
          <w:lang w:val="sr-Latn-ME"/>
        </w:rPr>
        <w:t>j</w:t>
      </w:r>
      <w:r w:rsidRPr="00243693">
        <w:rPr>
          <w:sz w:val="22"/>
          <w:szCs w:val="22"/>
          <w:lang w:val="sr-Latn-ME"/>
        </w:rPr>
        <w:t>ekaru, farmaceutu ili medicinskoj sestri.</w:t>
      </w:r>
    </w:p>
    <w:p w14:paraId="0748795D" w14:textId="77777777" w:rsidR="00D72D7A" w:rsidRPr="00243693" w:rsidRDefault="00D72D7A" w:rsidP="00BB06B1">
      <w:pPr>
        <w:jc w:val="both"/>
        <w:rPr>
          <w:sz w:val="22"/>
          <w:szCs w:val="22"/>
          <w:lang w:val="sr-Latn-ME"/>
        </w:rPr>
      </w:pPr>
    </w:p>
    <w:p w14:paraId="158D3A94" w14:textId="77777777" w:rsidR="00396B66" w:rsidRPr="00243693" w:rsidRDefault="00396B66" w:rsidP="00BB06B1">
      <w:pPr>
        <w:jc w:val="both"/>
        <w:rPr>
          <w:sz w:val="22"/>
          <w:szCs w:val="22"/>
          <w:lang w:val="sr-Latn-ME"/>
        </w:rPr>
      </w:pPr>
    </w:p>
    <w:p w14:paraId="660CFA35" w14:textId="77777777" w:rsidR="00A32113" w:rsidRPr="00243693" w:rsidRDefault="00A32113" w:rsidP="00BB06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43693">
        <w:rPr>
          <w:b/>
          <w:bCs/>
          <w:sz w:val="22"/>
          <w:szCs w:val="22"/>
          <w:lang w:val="sr-Latn-ME"/>
        </w:rPr>
        <w:t xml:space="preserve">4. </w:t>
      </w:r>
      <w:r w:rsidR="00291DAD" w:rsidRPr="00243693">
        <w:rPr>
          <w:b/>
          <w:bCs/>
          <w:sz w:val="22"/>
          <w:szCs w:val="22"/>
          <w:lang w:val="sr-Latn-ME"/>
        </w:rPr>
        <w:tab/>
      </w:r>
      <w:r w:rsidRPr="00243693">
        <w:rPr>
          <w:b/>
          <w:bCs/>
          <w:sz w:val="22"/>
          <w:szCs w:val="22"/>
          <w:lang w:val="sr-Latn-ME"/>
        </w:rPr>
        <w:t>MOGUĆA NEŽELJENA DEJSTVA</w:t>
      </w:r>
    </w:p>
    <w:p w14:paraId="1AE7B72C" w14:textId="77777777" w:rsidR="00445D8F" w:rsidRPr="00243693" w:rsidRDefault="00445D8F" w:rsidP="00BB06B1">
      <w:pPr>
        <w:jc w:val="both"/>
        <w:rPr>
          <w:sz w:val="22"/>
          <w:szCs w:val="22"/>
          <w:lang w:val="sr-Latn-ME"/>
        </w:rPr>
      </w:pPr>
    </w:p>
    <w:p w14:paraId="466AC663" w14:textId="64FE0E08" w:rsidR="006D5C11" w:rsidRPr="00243693" w:rsidRDefault="006D5C11" w:rsidP="00BB06B1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 xml:space="preserve">Kao i svi ljekovi i lijek </w:t>
      </w:r>
      <w:r w:rsidR="00244609" w:rsidRPr="00243693">
        <w:rPr>
          <w:sz w:val="22"/>
          <w:szCs w:val="22"/>
          <w:lang w:val="sr-Latn-ME"/>
        </w:rPr>
        <w:t>Faseligo</w:t>
      </w:r>
      <w:r w:rsidRPr="00243693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016D3A6D" w14:textId="56672231" w:rsidR="00B35ABD" w:rsidRPr="00243693" w:rsidRDefault="00B35ABD" w:rsidP="00BB06B1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4A142CDE" w14:textId="77777777" w:rsidR="00B35ABD" w:rsidRPr="00243693" w:rsidRDefault="00B35ABD" w:rsidP="00BB06B1">
      <w:pPr>
        <w:jc w:val="both"/>
        <w:rPr>
          <w:b/>
          <w:sz w:val="22"/>
          <w:szCs w:val="22"/>
          <w:lang w:val="sr-Latn-ME"/>
        </w:rPr>
      </w:pPr>
      <w:r w:rsidRPr="00243693">
        <w:rPr>
          <w:b/>
          <w:sz w:val="22"/>
          <w:szCs w:val="22"/>
          <w:lang w:val="sr-Latn-ME"/>
        </w:rPr>
        <w:t>Ozbiljna neželjena dejstva</w:t>
      </w:r>
    </w:p>
    <w:p w14:paraId="030A2A74" w14:textId="77777777" w:rsidR="00B35ABD" w:rsidRPr="00243693" w:rsidRDefault="00B35ABD" w:rsidP="00BB06B1">
      <w:pPr>
        <w:jc w:val="both"/>
        <w:rPr>
          <w:b/>
          <w:sz w:val="22"/>
          <w:szCs w:val="22"/>
          <w:lang w:val="sr-Latn-ME"/>
        </w:rPr>
      </w:pPr>
    </w:p>
    <w:p w14:paraId="380B4389" w14:textId="3A008B83" w:rsidR="00B35ABD" w:rsidRPr="00243693" w:rsidRDefault="00B35ABD" w:rsidP="00BB06B1">
      <w:pPr>
        <w:jc w:val="both"/>
        <w:rPr>
          <w:b/>
          <w:sz w:val="22"/>
          <w:szCs w:val="22"/>
          <w:lang w:val="sr-Latn-ME"/>
        </w:rPr>
      </w:pPr>
      <w:r w:rsidRPr="00243693">
        <w:rPr>
          <w:b/>
          <w:sz w:val="22"/>
          <w:szCs w:val="22"/>
          <w:lang w:val="sr-Latn-ME"/>
        </w:rPr>
        <w:t>Odmah se obratite l</w:t>
      </w:r>
      <w:r w:rsidR="005F51FD" w:rsidRPr="00243693">
        <w:rPr>
          <w:b/>
          <w:sz w:val="22"/>
          <w:szCs w:val="22"/>
          <w:lang w:val="sr-Latn-ME"/>
        </w:rPr>
        <w:t>j</w:t>
      </w:r>
      <w:r w:rsidRPr="00243693">
        <w:rPr>
          <w:b/>
          <w:sz w:val="22"/>
          <w:szCs w:val="22"/>
          <w:lang w:val="sr-Latn-ME"/>
        </w:rPr>
        <w:t>ekaru ako doživite neko od sl</w:t>
      </w:r>
      <w:r w:rsidR="00BB06B1" w:rsidRPr="00243693">
        <w:rPr>
          <w:b/>
          <w:sz w:val="22"/>
          <w:szCs w:val="22"/>
          <w:lang w:val="sr-Latn-ME"/>
        </w:rPr>
        <w:t>j</w:t>
      </w:r>
      <w:r w:rsidRPr="00243693">
        <w:rPr>
          <w:b/>
          <w:sz w:val="22"/>
          <w:szCs w:val="22"/>
          <w:lang w:val="sr-Latn-ME"/>
        </w:rPr>
        <w:t>edećih neželjenih dejstava:</w:t>
      </w:r>
    </w:p>
    <w:p w14:paraId="232ABCBC" w14:textId="7124FE01" w:rsidR="00B35ABD" w:rsidRPr="00243693" w:rsidRDefault="00B35ABD" w:rsidP="00BB06B1">
      <w:pPr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>Alergijske reakcije (reakcije preos</w:t>
      </w:r>
      <w:r w:rsidR="005F51FD" w:rsidRPr="00243693">
        <w:rPr>
          <w:sz w:val="22"/>
          <w:szCs w:val="22"/>
          <w:lang w:val="sr-Latn-ME"/>
        </w:rPr>
        <w:t>j</w:t>
      </w:r>
      <w:r w:rsidRPr="00243693">
        <w:rPr>
          <w:sz w:val="22"/>
          <w:szCs w:val="22"/>
          <w:lang w:val="sr-Latn-ME"/>
        </w:rPr>
        <w:t>etljivosti), uključujući oticanje lica, usana, jezika i/ili grla što mogu biti znaci anafilaktičkih reakcija</w:t>
      </w:r>
    </w:p>
    <w:p w14:paraId="39973A3C" w14:textId="77777777" w:rsidR="00B35ABD" w:rsidRPr="00243693" w:rsidRDefault="00B35ABD" w:rsidP="00BB06B1">
      <w:pPr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>Tromboembolija (povećan rizik od stvaranja krvnih ugrušaka)*</w:t>
      </w:r>
    </w:p>
    <w:p w14:paraId="79A1E3A3" w14:textId="77777777" w:rsidR="00B35ABD" w:rsidRPr="00243693" w:rsidRDefault="00B35ABD" w:rsidP="00BB06B1">
      <w:pPr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>Upala jetre (hepatitis)</w:t>
      </w:r>
    </w:p>
    <w:p w14:paraId="52A6EE3B" w14:textId="3F178DD4" w:rsidR="00B35ABD" w:rsidRPr="00243693" w:rsidRDefault="00B35ABD" w:rsidP="00BB06B1">
      <w:pPr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>Slabost (insuficijencija) jetre</w:t>
      </w:r>
      <w:r w:rsidR="00AE3A3F" w:rsidRPr="00243693">
        <w:rPr>
          <w:sz w:val="22"/>
          <w:szCs w:val="22"/>
          <w:lang w:val="sr-Latn-ME"/>
        </w:rPr>
        <w:t>.</w:t>
      </w:r>
      <w:r w:rsidRPr="00243693">
        <w:rPr>
          <w:sz w:val="22"/>
          <w:szCs w:val="22"/>
          <w:lang w:val="sr-Latn-ME"/>
        </w:rPr>
        <w:t xml:space="preserve"> </w:t>
      </w:r>
    </w:p>
    <w:p w14:paraId="0460829A" w14:textId="77777777" w:rsidR="00B35ABD" w:rsidRPr="00243693" w:rsidRDefault="00B35ABD" w:rsidP="00BB06B1">
      <w:pPr>
        <w:jc w:val="both"/>
        <w:rPr>
          <w:b/>
          <w:sz w:val="22"/>
          <w:szCs w:val="22"/>
          <w:lang w:val="sr-Latn-ME"/>
        </w:rPr>
      </w:pPr>
    </w:p>
    <w:p w14:paraId="5C9AC0AC" w14:textId="210AC5DA" w:rsidR="00B35ABD" w:rsidRPr="00243693" w:rsidRDefault="00B35ABD" w:rsidP="00BB06B1">
      <w:pPr>
        <w:jc w:val="both"/>
        <w:rPr>
          <w:b/>
          <w:sz w:val="22"/>
          <w:szCs w:val="22"/>
          <w:lang w:val="sr-Latn-ME"/>
        </w:rPr>
      </w:pPr>
      <w:r w:rsidRPr="00243693">
        <w:rPr>
          <w:b/>
          <w:sz w:val="22"/>
          <w:szCs w:val="22"/>
          <w:lang w:val="sr-Latn-ME"/>
        </w:rPr>
        <w:t>Obav</w:t>
      </w:r>
      <w:r w:rsidR="005F51FD" w:rsidRPr="00243693">
        <w:rPr>
          <w:b/>
          <w:sz w:val="22"/>
          <w:szCs w:val="22"/>
          <w:lang w:val="sr-Latn-ME"/>
        </w:rPr>
        <w:t>ij</w:t>
      </w:r>
      <w:r w:rsidRPr="00243693">
        <w:rPr>
          <w:b/>
          <w:sz w:val="22"/>
          <w:szCs w:val="22"/>
          <w:lang w:val="sr-Latn-ME"/>
        </w:rPr>
        <w:t>estite svog l</w:t>
      </w:r>
      <w:r w:rsidR="005F51FD" w:rsidRPr="00243693">
        <w:rPr>
          <w:b/>
          <w:sz w:val="22"/>
          <w:szCs w:val="22"/>
          <w:lang w:val="sr-Latn-ME"/>
        </w:rPr>
        <w:t>j</w:t>
      </w:r>
      <w:r w:rsidRPr="00243693">
        <w:rPr>
          <w:b/>
          <w:sz w:val="22"/>
          <w:szCs w:val="22"/>
          <w:lang w:val="sr-Latn-ME"/>
        </w:rPr>
        <w:t>ekara, farmaceuta ili medicinsku sestru ukoliko prim</w:t>
      </w:r>
      <w:r w:rsidR="005F51FD" w:rsidRPr="00243693">
        <w:rPr>
          <w:b/>
          <w:sz w:val="22"/>
          <w:szCs w:val="22"/>
          <w:lang w:val="sr-Latn-ME"/>
        </w:rPr>
        <w:t>ij</w:t>
      </w:r>
      <w:r w:rsidRPr="00243693">
        <w:rPr>
          <w:b/>
          <w:sz w:val="22"/>
          <w:szCs w:val="22"/>
          <w:lang w:val="sr-Latn-ME"/>
        </w:rPr>
        <w:t>etite neko od sl</w:t>
      </w:r>
      <w:r w:rsidR="005F51FD" w:rsidRPr="00243693">
        <w:rPr>
          <w:b/>
          <w:sz w:val="22"/>
          <w:szCs w:val="22"/>
          <w:lang w:val="sr-Latn-ME"/>
        </w:rPr>
        <w:t>j</w:t>
      </w:r>
      <w:r w:rsidRPr="00243693">
        <w:rPr>
          <w:b/>
          <w:sz w:val="22"/>
          <w:szCs w:val="22"/>
          <w:lang w:val="sr-Latn-ME"/>
        </w:rPr>
        <w:t>edećih neželjenih dejstava:</w:t>
      </w:r>
    </w:p>
    <w:p w14:paraId="37DE692A" w14:textId="77777777" w:rsidR="00B35ABD" w:rsidRPr="00243693" w:rsidRDefault="00B35ABD" w:rsidP="00BB06B1">
      <w:pPr>
        <w:jc w:val="both"/>
        <w:rPr>
          <w:iCs/>
          <w:sz w:val="22"/>
          <w:szCs w:val="22"/>
          <w:lang w:val="sr-Latn-ME"/>
        </w:rPr>
      </w:pPr>
    </w:p>
    <w:p w14:paraId="6A755290" w14:textId="632EAB13" w:rsidR="00B35ABD" w:rsidRPr="00243693" w:rsidRDefault="00B35ABD" w:rsidP="00BB06B1">
      <w:pPr>
        <w:jc w:val="both"/>
        <w:rPr>
          <w:sz w:val="22"/>
          <w:szCs w:val="22"/>
          <w:lang w:val="sr-Latn-ME"/>
        </w:rPr>
      </w:pPr>
      <w:r w:rsidRPr="00243693">
        <w:rPr>
          <w:b/>
          <w:sz w:val="22"/>
          <w:szCs w:val="22"/>
          <w:lang w:val="sr-Latn-ME"/>
        </w:rPr>
        <w:lastRenderedPageBreak/>
        <w:t>Veoma čest</w:t>
      </w:r>
      <w:r w:rsidR="00AE3A3F" w:rsidRPr="00243693">
        <w:rPr>
          <w:b/>
          <w:sz w:val="22"/>
          <w:szCs w:val="22"/>
          <w:lang w:val="sr-Latn-ME"/>
        </w:rPr>
        <w:t xml:space="preserve">o </w:t>
      </w:r>
      <w:r w:rsidRPr="00243693">
        <w:rPr>
          <w:sz w:val="22"/>
          <w:szCs w:val="22"/>
          <w:lang w:val="sr-Latn-ME"/>
        </w:rPr>
        <w:t xml:space="preserve">(mogu da se jave kod više od 1 na 10 pacijentkinja): </w:t>
      </w:r>
    </w:p>
    <w:p w14:paraId="31ED4424" w14:textId="17B79CEF" w:rsidR="00B35ABD" w:rsidRPr="00243693" w:rsidRDefault="00B35ABD" w:rsidP="00BB06B1">
      <w:pPr>
        <w:numPr>
          <w:ilvl w:val="0"/>
          <w:numId w:val="33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>Reakcije na m</w:t>
      </w:r>
      <w:r w:rsidR="005F51FD" w:rsidRPr="00243693">
        <w:rPr>
          <w:sz w:val="22"/>
          <w:szCs w:val="22"/>
          <w:lang w:val="sr-Latn-ME"/>
        </w:rPr>
        <w:t>j</w:t>
      </w:r>
      <w:r w:rsidRPr="00243693">
        <w:rPr>
          <w:sz w:val="22"/>
          <w:szCs w:val="22"/>
          <w:lang w:val="sr-Latn-ME"/>
        </w:rPr>
        <w:t>estu prim</w:t>
      </w:r>
      <w:r w:rsidR="005F51FD" w:rsidRPr="00243693">
        <w:rPr>
          <w:sz w:val="22"/>
          <w:szCs w:val="22"/>
          <w:lang w:val="sr-Latn-ME"/>
        </w:rPr>
        <w:t>j</w:t>
      </w:r>
      <w:r w:rsidRPr="00243693">
        <w:rPr>
          <w:sz w:val="22"/>
          <w:szCs w:val="22"/>
          <w:lang w:val="sr-Latn-ME"/>
        </w:rPr>
        <w:t xml:space="preserve">ene injekcije, kao što su bol i/ili zapaljenje </w:t>
      </w:r>
    </w:p>
    <w:p w14:paraId="765BED25" w14:textId="41A2C044" w:rsidR="00B35ABD" w:rsidRPr="00243693" w:rsidRDefault="00B35ABD" w:rsidP="00BB06B1">
      <w:pPr>
        <w:numPr>
          <w:ilvl w:val="0"/>
          <w:numId w:val="33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>Poremećene vr</w:t>
      </w:r>
      <w:r w:rsidR="005F51FD" w:rsidRPr="00243693">
        <w:rPr>
          <w:sz w:val="22"/>
          <w:szCs w:val="22"/>
          <w:lang w:val="sr-Latn-ME"/>
        </w:rPr>
        <w:t>ij</w:t>
      </w:r>
      <w:r w:rsidRPr="00243693">
        <w:rPr>
          <w:sz w:val="22"/>
          <w:szCs w:val="22"/>
          <w:lang w:val="sr-Latn-ME"/>
        </w:rPr>
        <w:t>ednosti enzima jetre (u analizama krvi)*</w:t>
      </w:r>
    </w:p>
    <w:p w14:paraId="3FA59D00" w14:textId="77777777" w:rsidR="00B35ABD" w:rsidRPr="00243693" w:rsidRDefault="00B35ABD" w:rsidP="00BB06B1">
      <w:pPr>
        <w:numPr>
          <w:ilvl w:val="0"/>
          <w:numId w:val="33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>Mučnina</w:t>
      </w:r>
    </w:p>
    <w:p w14:paraId="4F84ECE1" w14:textId="77777777" w:rsidR="00B35ABD" w:rsidRPr="00243693" w:rsidRDefault="00B35ABD" w:rsidP="00BB06B1">
      <w:pPr>
        <w:numPr>
          <w:ilvl w:val="0"/>
          <w:numId w:val="33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>Slabost, umor*</w:t>
      </w:r>
    </w:p>
    <w:p w14:paraId="39805273" w14:textId="77777777" w:rsidR="00B35ABD" w:rsidRPr="00243693" w:rsidRDefault="00B35ABD" w:rsidP="00BB06B1">
      <w:pPr>
        <w:numPr>
          <w:ilvl w:val="0"/>
          <w:numId w:val="33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 xml:space="preserve">Bol u zglobovima, </w:t>
      </w:r>
      <w:r w:rsidRPr="00243693">
        <w:rPr>
          <w:iCs/>
          <w:sz w:val="22"/>
          <w:szCs w:val="22"/>
          <w:lang w:val="sr-Latn-ME"/>
        </w:rPr>
        <w:t>mišićima i kostima</w:t>
      </w:r>
    </w:p>
    <w:p w14:paraId="0AE7D009" w14:textId="77777777" w:rsidR="00B35ABD" w:rsidRPr="00243693" w:rsidRDefault="00B35ABD" w:rsidP="00BB06B1">
      <w:pPr>
        <w:numPr>
          <w:ilvl w:val="0"/>
          <w:numId w:val="33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>Navale vrućine</w:t>
      </w:r>
    </w:p>
    <w:p w14:paraId="7A249CF8" w14:textId="77777777" w:rsidR="00B35ABD" w:rsidRPr="00243693" w:rsidRDefault="00B35ABD" w:rsidP="00BB06B1">
      <w:pPr>
        <w:numPr>
          <w:ilvl w:val="0"/>
          <w:numId w:val="33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>Osip po koži</w:t>
      </w:r>
    </w:p>
    <w:p w14:paraId="69A6BCAB" w14:textId="1BB6B8DD" w:rsidR="00B35ABD" w:rsidRPr="00243693" w:rsidRDefault="00B35ABD" w:rsidP="00BB06B1">
      <w:pPr>
        <w:numPr>
          <w:ilvl w:val="0"/>
          <w:numId w:val="33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>Alergijske reakcije (reakcije preos</w:t>
      </w:r>
      <w:r w:rsidR="005F51FD" w:rsidRPr="00243693">
        <w:rPr>
          <w:sz w:val="22"/>
          <w:szCs w:val="22"/>
          <w:lang w:val="sr-Latn-ME"/>
        </w:rPr>
        <w:t>j</w:t>
      </w:r>
      <w:r w:rsidRPr="00243693">
        <w:rPr>
          <w:sz w:val="22"/>
          <w:szCs w:val="22"/>
          <w:lang w:val="sr-Latn-ME"/>
        </w:rPr>
        <w:t>etljivosti) uključujući oticanje lica, usana, jezika i/ili grla.</w:t>
      </w:r>
    </w:p>
    <w:p w14:paraId="61296622" w14:textId="77777777" w:rsidR="00B35ABD" w:rsidRPr="00243693" w:rsidRDefault="00B35ABD" w:rsidP="00BB06B1">
      <w:pPr>
        <w:jc w:val="both"/>
        <w:rPr>
          <w:b/>
          <w:sz w:val="22"/>
          <w:szCs w:val="22"/>
          <w:lang w:val="sr-Latn-ME"/>
        </w:rPr>
      </w:pPr>
    </w:p>
    <w:p w14:paraId="7D8615DE" w14:textId="7AA32E05" w:rsidR="00B35ABD" w:rsidRPr="00243693" w:rsidRDefault="00B35ABD" w:rsidP="00BB06B1">
      <w:pPr>
        <w:jc w:val="both"/>
        <w:rPr>
          <w:b/>
          <w:sz w:val="22"/>
          <w:szCs w:val="22"/>
          <w:lang w:val="sr-Latn-ME"/>
        </w:rPr>
      </w:pPr>
      <w:r w:rsidRPr="00243693">
        <w:rPr>
          <w:b/>
          <w:sz w:val="22"/>
          <w:szCs w:val="22"/>
          <w:lang w:val="sr-Latn-ME"/>
        </w:rPr>
        <w:t>Sva ostala neželjena dejstva:</w:t>
      </w:r>
    </w:p>
    <w:p w14:paraId="1C01D106" w14:textId="77777777" w:rsidR="00B35ABD" w:rsidRPr="00243693" w:rsidRDefault="00B35ABD" w:rsidP="00BB06B1">
      <w:pPr>
        <w:jc w:val="both"/>
        <w:rPr>
          <w:iCs/>
          <w:sz w:val="22"/>
          <w:szCs w:val="22"/>
          <w:lang w:val="sr-Latn-ME"/>
        </w:rPr>
      </w:pPr>
    </w:p>
    <w:p w14:paraId="0CBC91E6" w14:textId="7D297935" w:rsidR="00B35ABD" w:rsidRPr="00243693" w:rsidRDefault="00B35ABD" w:rsidP="00BB06B1">
      <w:pPr>
        <w:jc w:val="both"/>
        <w:rPr>
          <w:sz w:val="22"/>
          <w:szCs w:val="22"/>
          <w:lang w:val="sr-Latn-ME"/>
        </w:rPr>
      </w:pPr>
      <w:r w:rsidRPr="00243693">
        <w:rPr>
          <w:b/>
          <w:sz w:val="22"/>
          <w:szCs w:val="22"/>
          <w:lang w:val="sr-Latn-ME"/>
        </w:rPr>
        <w:t>Čest</w:t>
      </w:r>
      <w:r w:rsidR="00AE3A3F" w:rsidRPr="00243693">
        <w:rPr>
          <w:b/>
          <w:sz w:val="22"/>
          <w:szCs w:val="22"/>
          <w:lang w:val="sr-Latn-ME"/>
        </w:rPr>
        <w:t xml:space="preserve">o </w:t>
      </w:r>
      <w:r w:rsidRPr="00243693">
        <w:rPr>
          <w:sz w:val="22"/>
          <w:szCs w:val="22"/>
          <w:lang w:val="sr-Latn-ME"/>
        </w:rPr>
        <w:t>(mogu da se jave kod najviše 1 na 10 pacijentkinja):</w:t>
      </w:r>
    </w:p>
    <w:p w14:paraId="3935D94E" w14:textId="77777777" w:rsidR="00B35ABD" w:rsidRPr="00243693" w:rsidRDefault="00B35ABD" w:rsidP="00BB06B1">
      <w:pPr>
        <w:numPr>
          <w:ilvl w:val="0"/>
          <w:numId w:val="34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>Glavobolja</w:t>
      </w:r>
    </w:p>
    <w:p w14:paraId="61DE5A61" w14:textId="77777777" w:rsidR="00B35ABD" w:rsidRPr="00243693" w:rsidRDefault="00B35ABD" w:rsidP="00BB06B1">
      <w:pPr>
        <w:numPr>
          <w:ilvl w:val="0"/>
          <w:numId w:val="34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>Povraćanje, proliv ili gubitak apetita*</w:t>
      </w:r>
    </w:p>
    <w:p w14:paraId="2A3E1B4C" w14:textId="77777777" w:rsidR="00B35ABD" w:rsidRPr="00243693" w:rsidRDefault="00B35ABD" w:rsidP="00BB06B1">
      <w:pPr>
        <w:numPr>
          <w:ilvl w:val="0"/>
          <w:numId w:val="34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>Infekcije mokraćnih kanala</w:t>
      </w:r>
    </w:p>
    <w:p w14:paraId="2BAA0734" w14:textId="77777777" w:rsidR="00B35ABD" w:rsidRPr="00243693" w:rsidRDefault="00B35ABD" w:rsidP="00BB06B1">
      <w:pPr>
        <w:numPr>
          <w:ilvl w:val="0"/>
          <w:numId w:val="34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>Bol u leđima*</w:t>
      </w:r>
    </w:p>
    <w:p w14:paraId="34E33281" w14:textId="37AD94D1" w:rsidR="00B35ABD" w:rsidRPr="00243693" w:rsidRDefault="00B35ABD" w:rsidP="00BB06B1">
      <w:pPr>
        <w:numPr>
          <w:ilvl w:val="0"/>
          <w:numId w:val="34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>Povišene vr</w:t>
      </w:r>
      <w:r w:rsidR="005F51FD" w:rsidRPr="00243693">
        <w:rPr>
          <w:sz w:val="22"/>
          <w:szCs w:val="22"/>
          <w:lang w:val="sr-Latn-ME"/>
        </w:rPr>
        <w:t>ij</w:t>
      </w:r>
      <w:r w:rsidRPr="00243693">
        <w:rPr>
          <w:sz w:val="22"/>
          <w:szCs w:val="22"/>
          <w:lang w:val="sr-Latn-ME"/>
        </w:rPr>
        <w:t>ednosti bilirubina (žučnog pigmenta koji proizvodi jetra)</w:t>
      </w:r>
    </w:p>
    <w:p w14:paraId="0B1545D3" w14:textId="77777777" w:rsidR="00B35ABD" w:rsidRPr="00243693" w:rsidRDefault="00B35ABD" w:rsidP="00BB06B1">
      <w:pPr>
        <w:numPr>
          <w:ilvl w:val="0"/>
          <w:numId w:val="34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 xml:space="preserve">Tromboembolija (povećan rizik od stvaranja krvnih ugrušaka)* </w:t>
      </w:r>
    </w:p>
    <w:p w14:paraId="4A2463A7" w14:textId="77777777" w:rsidR="00B35ABD" w:rsidRPr="00243693" w:rsidRDefault="00B35ABD" w:rsidP="00BB06B1">
      <w:pPr>
        <w:numPr>
          <w:ilvl w:val="0"/>
          <w:numId w:val="34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>Smanjen broj trombocita (trombocitopenija)</w:t>
      </w:r>
    </w:p>
    <w:p w14:paraId="710FD9C1" w14:textId="77777777" w:rsidR="00B35ABD" w:rsidRPr="00243693" w:rsidRDefault="00B35ABD" w:rsidP="00BB06B1">
      <w:pPr>
        <w:numPr>
          <w:ilvl w:val="0"/>
          <w:numId w:val="34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>Vaginalno krvarenje</w:t>
      </w:r>
    </w:p>
    <w:p w14:paraId="0821A406" w14:textId="432BB19B" w:rsidR="00B35ABD" w:rsidRPr="00243693" w:rsidRDefault="00B35ABD" w:rsidP="00BB06B1">
      <w:pPr>
        <w:numPr>
          <w:ilvl w:val="0"/>
          <w:numId w:val="34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>Bol u donjem d</w:t>
      </w:r>
      <w:r w:rsidR="00565334" w:rsidRPr="00243693">
        <w:rPr>
          <w:sz w:val="22"/>
          <w:szCs w:val="22"/>
          <w:lang w:val="sr-Latn-ME"/>
        </w:rPr>
        <w:t>ij</w:t>
      </w:r>
      <w:r w:rsidRPr="00243693">
        <w:rPr>
          <w:sz w:val="22"/>
          <w:szCs w:val="22"/>
          <w:lang w:val="sr-Latn-ME"/>
        </w:rPr>
        <w:t>elu leđa koji se širi niz jednu nogu (išijas)</w:t>
      </w:r>
    </w:p>
    <w:p w14:paraId="0D9E24AB" w14:textId="5ED34F7A" w:rsidR="00B35ABD" w:rsidRPr="00243693" w:rsidRDefault="00B35ABD" w:rsidP="00BB06B1">
      <w:pPr>
        <w:numPr>
          <w:ilvl w:val="0"/>
          <w:numId w:val="34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>Iznenadna slabost, utrnulost, peckanje ili gubitak pokretljivosti u nozi, posebno samo na jednoj strani t</w:t>
      </w:r>
      <w:r w:rsidR="00565334" w:rsidRPr="00243693">
        <w:rPr>
          <w:sz w:val="22"/>
          <w:szCs w:val="22"/>
          <w:lang w:val="sr-Latn-ME"/>
        </w:rPr>
        <w:t>ij</w:t>
      </w:r>
      <w:r w:rsidRPr="00243693">
        <w:rPr>
          <w:sz w:val="22"/>
          <w:szCs w:val="22"/>
          <w:lang w:val="sr-Latn-ME"/>
        </w:rPr>
        <w:t>ela, iznenadni problemi kod hodanja ili ravnoteže (periferna neuropatija).</w:t>
      </w:r>
    </w:p>
    <w:p w14:paraId="06F1673A" w14:textId="77777777" w:rsidR="00B35ABD" w:rsidRPr="00243693" w:rsidRDefault="00B35ABD" w:rsidP="00BB06B1">
      <w:pPr>
        <w:jc w:val="both"/>
        <w:rPr>
          <w:sz w:val="22"/>
          <w:szCs w:val="22"/>
          <w:lang w:val="sr-Latn-ME"/>
        </w:rPr>
      </w:pPr>
    </w:p>
    <w:p w14:paraId="7611CAE6" w14:textId="66889845" w:rsidR="00B35ABD" w:rsidRPr="00243693" w:rsidRDefault="00B35ABD" w:rsidP="00BB06B1">
      <w:pPr>
        <w:jc w:val="both"/>
        <w:rPr>
          <w:sz w:val="22"/>
          <w:szCs w:val="22"/>
          <w:lang w:val="sr-Latn-ME"/>
        </w:rPr>
      </w:pPr>
      <w:r w:rsidRPr="00243693">
        <w:rPr>
          <w:b/>
          <w:sz w:val="22"/>
          <w:szCs w:val="22"/>
          <w:lang w:val="sr-Latn-ME"/>
        </w:rPr>
        <w:t>Povremen</w:t>
      </w:r>
      <w:r w:rsidR="00AE3A3F" w:rsidRPr="00243693">
        <w:rPr>
          <w:b/>
          <w:sz w:val="22"/>
          <w:szCs w:val="22"/>
          <w:lang w:val="sr-Latn-ME"/>
        </w:rPr>
        <w:t xml:space="preserve">o </w:t>
      </w:r>
      <w:r w:rsidRPr="00243693">
        <w:rPr>
          <w:sz w:val="22"/>
          <w:szCs w:val="22"/>
          <w:lang w:val="sr-Latn-ME"/>
        </w:rPr>
        <w:t>(mogu da se jave kod najviše 1 na 100 pacijentkinja):</w:t>
      </w:r>
    </w:p>
    <w:p w14:paraId="23A1C78D" w14:textId="6B9CE68A" w:rsidR="00B35ABD" w:rsidRPr="00243693" w:rsidRDefault="00B35ABD" w:rsidP="00BB06B1">
      <w:pPr>
        <w:numPr>
          <w:ilvl w:val="0"/>
          <w:numId w:val="35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>Gust, b</w:t>
      </w:r>
      <w:r w:rsidR="00565334" w:rsidRPr="00243693">
        <w:rPr>
          <w:sz w:val="22"/>
          <w:szCs w:val="22"/>
          <w:lang w:val="sr-Latn-ME"/>
        </w:rPr>
        <w:t>j</w:t>
      </w:r>
      <w:r w:rsidRPr="00243693">
        <w:rPr>
          <w:sz w:val="22"/>
          <w:szCs w:val="22"/>
          <w:lang w:val="sr-Latn-ME"/>
        </w:rPr>
        <w:t>eličasti vaginalni sekret i kandidijaza (infekcija)</w:t>
      </w:r>
    </w:p>
    <w:p w14:paraId="10713894" w14:textId="63BE25D9" w:rsidR="00B35ABD" w:rsidRPr="00243693" w:rsidRDefault="00B35ABD" w:rsidP="00BB06B1">
      <w:pPr>
        <w:numPr>
          <w:ilvl w:val="0"/>
          <w:numId w:val="35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>Modrice i krvarenje na m</w:t>
      </w:r>
      <w:r w:rsidR="00565334" w:rsidRPr="00243693">
        <w:rPr>
          <w:sz w:val="22"/>
          <w:szCs w:val="22"/>
          <w:lang w:val="sr-Latn-ME"/>
        </w:rPr>
        <w:t>j</w:t>
      </w:r>
      <w:r w:rsidRPr="00243693">
        <w:rPr>
          <w:sz w:val="22"/>
          <w:szCs w:val="22"/>
          <w:lang w:val="sr-Latn-ME"/>
        </w:rPr>
        <w:t>estu prim</w:t>
      </w:r>
      <w:r w:rsidR="00565334" w:rsidRPr="00243693">
        <w:rPr>
          <w:sz w:val="22"/>
          <w:szCs w:val="22"/>
          <w:lang w:val="sr-Latn-ME"/>
        </w:rPr>
        <w:t>j</w:t>
      </w:r>
      <w:r w:rsidRPr="00243693">
        <w:rPr>
          <w:sz w:val="22"/>
          <w:szCs w:val="22"/>
          <w:lang w:val="sr-Latn-ME"/>
        </w:rPr>
        <w:t>ene injekcije</w:t>
      </w:r>
    </w:p>
    <w:p w14:paraId="62943CC3" w14:textId="0514B56F" w:rsidR="00B35ABD" w:rsidRPr="00243693" w:rsidRDefault="00B35ABD" w:rsidP="00BB06B1">
      <w:pPr>
        <w:numPr>
          <w:ilvl w:val="0"/>
          <w:numId w:val="35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>Povišene vr</w:t>
      </w:r>
      <w:r w:rsidR="00565334" w:rsidRPr="00243693">
        <w:rPr>
          <w:sz w:val="22"/>
          <w:szCs w:val="22"/>
          <w:lang w:val="sr-Latn-ME"/>
        </w:rPr>
        <w:t>ij</w:t>
      </w:r>
      <w:r w:rsidRPr="00243693">
        <w:rPr>
          <w:sz w:val="22"/>
          <w:szCs w:val="22"/>
          <w:lang w:val="sr-Latn-ME"/>
        </w:rPr>
        <w:t>ednosti gama-GT, enzima jetre, što se vidi u analizama krvi</w:t>
      </w:r>
    </w:p>
    <w:p w14:paraId="6BEBEB1D" w14:textId="77777777" w:rsidR="00B35ABD" w:rsidRPr="00243693" w:rsidRDefault="00B35ABD" w:rsidP="00BB06B1">
      <w:pPr>
        <w:numPr>
          <w:ilvl w:val="0"/>
          <w:numId w:val="35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>Upala jetre (hepatitis)</w:t>
      </w:r>
    </w:p>
    <w:p w14:paraId="54A7B56A" w14:textId="77777777" w:rsidR="00B35ABD" w:rsidRPr="00243693" w:rsidRDefault="00B35ABD" w:rsidP="00BB06B1">
      <w:pPr>
        <w:numPr>
          <w:ilvl w:val="0"/>
          <w:numId w:val="35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>Insuficijencija jetre</w:t>
      </w:r>
    </w:p>
    <w:p w14:paraId="40E78357" w14:textId="77777777" w:rsidR="00B35ABD" w:rsidRPr="00243693" w:rsidRDefault="00B35ABD" w:rsidP="00BB06B1">
      <w:pPr>
        <w:numPr>
          <w:ilvl w:val="0"/>
          <w:numId w:val="35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>Utrnulost, peckanje i bol</w:t>
      </w:r>
    </w:p>
    <w:p w14:paraId="0CA686A9" w14:textId="77777777" w:rsidR="00B35ABD" w:rsidRPr="00243693" w:rsidRDefault="00B35ABD" w:rsidP="00BB06B1">
      <w:pPr>
        <w:numPr>
          <w:ilvl w:val="0"/>
          <w:numId w:val="35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>Anafilaktičke reakcije.</w:t>
      </w:r>
    </w:p>
    <w:p w14:paraId="6B88C401" w14:textId="77777777" w:rsidR="00B35ABD" w:rsidRPr="00243693" w:rsidRDefault="00B35ABD" w:rsidP="00BB06B1">
      <w:pPr>
        <w:jc w:val="both"/>
        <w:rPr>
          <w:i/>
          <w:sz w:val="22"/>
          <w:szCs w:val="22"/>
          <w:lang w:val="sr-Latn-ME"/>
        </w:rPr>
      </w:pPr>
    </w:p>
    <w:p w14:paraId="4D978D4A" w14:textId="54886F85" w:rsidR="00B35ABD" w:rsidRPr="00243693" w:rsidRDefault="00B35ABD" w:rsidP="00BB06B1">
      <w:pPr>
        <w:jc w:val="both"/>
        <w:rPr>
          <w:sz w:val="22"/>
          <w:szCs w:val="22"/>
          <w:u w:val="single"/>
          <w:lang w:val="sr-Latn-ME"/>
        </w:rPr>
      </w:pPr>
      <w:r w:rsidRPr="00243693">
        <w:rPr>
          <w:sz w:val="22"/>
          <w:szCs w:val="22"/>
          <w:lang w:val="sr-Latn-ME"/>
        </w:rPr>
        <w:t>*Uključuje neželjena dejstva kod kojih se ne može proc</w:t>
      </w:r>
      <w:r w:rsidR="00565334" w:rsidRPr="00243693">
        <w:rPr>
          <w:sz w:val="22"/>
          <w:szCs w:val="22"/>
          <w:lang w:val="sr-Latn-ME"/>
        </w:rPr>
        <w:t>ij</w:t>
      </w:r>
      <w:r w:rsidRPr="00243693">
        <w:rPr>
          <w:sz w:val="22"/>
          <w:szCs w:val="22"/>
          <w:lang w:val="sr-Latn-ME"/>
        </w:rPr>
        <w:t xml:space="preserve">eniti </w:t>
      </w:r>
      <w:r w:rsidRPr="00243693">
        <w:rPr>
          <w:iCs/>
          <w:sz w:val="22"/>
          <w:szCs w:val="22"/>
          <w:lang w:val="sr-Latn-ME"/>
        </w:rPr>
        <w:t>tačna uloga</w:t>
      </w:r>
      <w:r w:rsidRPr="00243693">
        <w:rPr>
          <w:sz w:val="22"/>
          <w:szCs w:val="22"/>
          <w:lang w:val="sr-Latn-ME"/>
        </w:rPr>
        <w:t xml:space="preserve"> l</w:t>
      </w:r>
      <w:r w:rsidR="00565334" w:rsidRPr="00243693">
        <w:rPr>
          <w:sz w:val="22"/>
          <w:szCs w:val="22"/>
          <w:lang w:val="sr-Latn-ME"/>
        </w:rPr>
        <w:t>ij</w:t>
      </w:r>
      <w:r w:rsidRPr="00243693">
        <w:rPr>
          <w:sz w:val="22"/>
          <w:szCs w:val="22"/>
          <w:lang w:val="sr-Latn-ME"/>
        </w:rPr>
        <w:t>eka Faseligo na njihov nastanak, zbog postojeće bolesti.</w:t>
      </w:r>
    </w:p>
    <w:p w14:paraId="09498EAC" w14:textId="77777777" w:rsidR="006D5C11" w:rsidRPr="00243693" w:rsidRDefault="006D5C11" w:rsidP="00BB06B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65F313A1" w14:textId="77777777" w:rsidR="00C269D7" w:rsidRPr="00243693" w:rsidRDefault="00C269D7" w:rsidP="00BB06B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243693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3944FBB4" w14:textId="77777777" w:rsidR="00C269D7" w:rsidRPr="00243693" w:rsidRDefault="00C269D7" w:rsidP="00BB06B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2678F7AB" w14:textId="3FF6C599" w:rsidR="00C269D7" w:rsidRPr="00243693" w:rsidRDefault="0029138F" w:rsidP="00BB06B1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243693">
        <w:rPr>
          <w:rFonts w:eastAsia="Calibri"/>
          <w:sz w:val="22"/>
          <w:szCs w:val="22"/>
          <w:lang w:val="sr-Latn-ME"/>
        </w:rPr>
        <w:t>Ako V</w:t>
      </w:r>
      <w:r w:rsidR="00C269D7" w:rsidRPr="00243693">
        <w:rPr>
          <w:rFonts w:eastAsia="Calibri"/>
          <w:sz w:val="22"/>
          <w:szCs w:val="22"/>
          <w:lang w:val="sr-Latn-ME"/>
        </w:rPr>
        <w:t>am se javi bilo koje neželjeno d</w:t>
      </w:r>
      <w:r w:rsidRPr="00243693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243693">
        <w:rPr>
          <w:rFonts w:eastAsia="Calibri"/>
          <w:sz w:val="22"/>
          <w:szCs w:val="22"/>
          <w:lang w:val="sr-Latn-ME"/>
        </w:rPr>
        <w:t>farmaceutu ili medicinskoj sestri. Ovo uključuje i bilo koja neželjena dejstva koja nisu navedena u ovom uputstvu</w:t>
      </w:r>
      <w:r w:rsidR="00C269D7" w:rsidRPr="00243693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243693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09C21558" w14:textId="77777777" w:rsidR="007C6028" w:rsidRPr="00243693" w:rsidRDefault="007C6028" w:rsidP="00BB06B1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75B9899D" w14:textId="77777777" w:rsidR="007C6028" w:rsidRPr="00243693" w:rsidRDefault="007C6028" w:rsidP="00BB06B1">
      <w:pPr>
        <w:jc w:val="both"/>
        <w:rPr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 xml:space="preserve">Institut za ljekove i medicinska sredstva </w:t>
      </w:r>
    </w:p>
    <w:p w14:paraId="69E13229" w14:textId="77777777" w:rsidR="007C6028" w:rsidRPr="00243693" w:rsidRDefault="007C6028" w:rsidP="00BB06B1">
      <w:pPr>
        <w:jc w:val="both"/>
        <w:rPr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>Odjeljenje za farmakovigilancu</w:t>
      </w:r>
    </w:p>
    <w:p w14:paraId="7F4E3EE9" w14:textId="77777777" w:rsidR="007C6028" w:rsidRPr="00243693" w:rsidRDefault="007C6028" w:rsidP="00BB06B1">
      <w:pPr>
        <w:jc w:val="both"/>
        <w:rPr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>Bulevar Ivana Crnojevića 64a, 81000 Podgorica</w:t>
      </w:r>
    </w:p>
    <w:p w14:paraId="77D05FAF" w14:textId="77777777" w:rsidR="007C6028" w:rsidRPr="00243693" w:rsidRDefault="007C6028" w:rsidP="00BB06B1">
      <w:pPr>
        <w:jc w:val="both"/>
        <w:rPr>
          <w:sz w:val="22"/>
          <w:szCs w:val="22"/>
          <w:lang w:val="sr-Latn-ME"/>
        </w:rPr>
      </w:pPr>
    </w:p>
    <w:p w14:paraId="0FF3C446" w14:textId="77777777" w:rsidR="007C6028" w:rsidRPr="00243693" w:rsidRDefault="007C6028" w:rsidP="00BB06B1">
      <w:pPr>
        <w:jc w:val="both"/>
        <w:rPr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>tel: +382 (0) 20 310 280</w:t>
      </w:r>
    </w:p>
    <w:p w14:paraId="15BD631C" w14:textId="77777777" w:rsidR="007C6028" w:rsidRPr="00243693" w:rsidRDefault="007C6028" w:rsidP="00BB06B1">
      <w:pPr>
        <w:jc w:val="both"/>
        <w:rPr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>fax: +382 (0) 20 310 581</w:t>
      </w:r>
    </w:p>
    <w:p w14:paraId="1D8FED0F" w14:textId="77777777" w:rsidR="007C6028" w:rsidRPr="00243693" w:rsidRDefault="00F84EC6" w:rsidP="00BB06B1">
      <w:pPr>
        <w:jc w:val="both"/>
        <w:rPr>
          <w:sz w:val="22"/>
          <w:szCs w:val="22"/>
          <w:lang w:val="sr-Latn-ME"/>
        </w:rPr>
      </w:pPr>
      <w:hyperlink r:id="rId8" w:history="1">
        <w:r w:rsidR="00510F22" w:rsidRPr="00243693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243693">
        <w:rPr>
          <w:sz w:val="22"/>
          <w:szCs w:val="22"/>
          <w:lang w:val="sr-Latn-ME"/>
        </w:rPr>
        <w:t xml:space="preserve"> </w:t>
      </w:r>
    </w:p>
    <w:p w14:paraId="358621A8" w14:textId="77777777" w:rsidR="007C6028" w:rsidRPr="00243693" w:rsidRDefault="00F84EC6" w:rsidP="00BB06B1">
      <w:pPr>
        <w:jc w:val="both"/>
        <w:rPr>
          <w:sz w:val="22"/>
          <w:szCs w:val="22"/>
          <w:lang w:val="sr-Latn-ME"/>
        </w:rPr>
      </w:pPr>
      <w:hyperlink r:id="rId9" w:history="1">
        <w:r w:rsidR="00510F22" w:rsidRPr="00243693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243693">
        <w:rPr>
          <w:sz w:val="22"/>
          <w:szCs w:val="22"/>
          <w:lang w:val="sr-Latn-ME"/>
        </w:rPr>
        <w:t xml:space="preserve"> </w:t>
      </w:r>
    </w:p>
    <w:p w14:paraId="798B58C3" w14:textId="77777777" w:rsidR="00D7543F" w:rsidRPr="00243693" w:rsidRDefault="00D7543F" w:rsidP="00D7543F">
      <w:pPr>
        <w:rPr>
          <w:sz w:val="22"/>
          <w:szCs w:val="22"/>
          <w:lang w:val="sr-Latn-ME"/>
        </w:rPr>
      </w:pPr>
    </w:p>
    <w:p w14:paraId="4B74BAA0" w14:textId="0932B661" w:rsidR="00D7543F" w:rsidRPr="00243693" w:rsidRDefault="00D7543F" w:rsidP="00D7543F">
      <w:pPr>
        <w:rPr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>putem IS zdravstvene zaštite</w:t>
      </w:r>
    </w:p>
    <w:p w14:paraId="28142D47" w14:textId="77777777" w:rsidR="00800C22" w:rsidRPr="00243693" w:rsidRDefault="00800C22" w:rsidP="00800C22">
      <w:pPr>
        <w:rPr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>QR kod za online prijavu sumnje na neželjeno dejstvo lijeka:</w:t>
      </w:r>
    </w:p>
    <w:p w14:paraId="2919C8EC" w14:textId="77777777" w:rsidR="00800C22" w:rsidRPr="00243693" w:rsidRDefault="00800C22" w:rsidP="00800C22">
      <w:pPr>
        <w:rPr>
          <w:sz w:val="22"/>
          <w:szCs w:val="22"/>
          <w:lang w:val="sr-Latn-ME"/>
        </w:rPr>
      </w:pPr>
    </w:p>
    <w:p w14:paraId="5D3DCE30" w14:textId="77777777" w:rsidR="00800C22" w:rsidRPr="00243693" w:rsidRDefault="00800C22" w:rsidP="00800C22">
      <w:pPr>
        <w:rPr>
          <w:sz w:val="22"/>
          <w:szCs w:val="22"/>
          <w:lang w:val="sr-Latn-ME"/>
        </w:rPr>
      </w:pPr>
      <w:r w:rsidRPr="00243693">
        <w:rPr>
          <w:noProof/>
          <w:sz w:val="22"/>
          <w:szCs w:val="22"/>
          <w:lang w:val="sr-Latn-ME"/>
        </w:rPr>
        <w:lastRenderedPageBreak/>
        <w:drawing>
          <wp:inline distT="0" distB="0" distL="0" distR="0" wp14:anchorId="7755A7A8" wp14:editId="2C0DC26E">
            <wp:extent cx="969645" cy="969645"/>
            <wp:effectExtent l="0" t="0" r="1905" b="1905"/>
            <wp:docPr id="585745160" name="Picture 2" descr="A qr code with a black and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745160" name="Picture 2" descr="A qr code with a black and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1BFA14" w14:textId="77777777" w:rsidR="00800C22" w:rsidRPr="00243693" w:rsidRDefault="00800C22" w:rsidP="00800C22">
      <w:pPr>
        <w:rPr>
          <w:sz w:val="22"/>
          <w:szCs w:val="22"/>
          <w:lang w:val="sr-Latn-ME"/>
        </w:rPr>
      </w:pPr>
    </w:p>
    <w:p w14:paraId="4578D740" w14:textId="77777777" w:rsidR="00662339" w:rsidRPr="00243693" w:rsidRDefault="00662339" w:rsidP="00BB06B1">
      <w:pPr>
        <w:jc w:val="both"/>
        <w:rPr>
          <w:sz w:val="22"/>
          <w:szCs w:val="22"/>
          <w:lang w:val="sr-Latn-ME"/>
        </w:rPr>
      </w:pPr>
    </w:p>
    <w:p w14:paraId="68FEC4C3" w14:textId="77777777" w:rsidR="00AE5F15" w:rsidRPr="00243693" w:rsidRDefault="00AE5F15" w:rsidP="00BB06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7E67A1B" w14:textId="408EA136" w:rsidR="00A32113" w:rsidRPr="00243693" w:rsidRDefault="00A32113" w:rsidP="00BB06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43693">
        <w:rPr>
          <w:b/>
          <w:bCs/>
          <w:sz w:val="22"/>
          <w:szCs w:val="22"/>
          <w:lang w:val="sr-Latn-ME"/>
        </w:rPr>
        <w:t xml:space="preserve">5. </w:t>
      </w:r>
      <w:r w:rsidR="00291DAD" w:rsidRPr="00243693">
        <w:rPr>
          <w:b/>
          <w:bCs/>
          <w:sz w:val="22"/>
          <w:szCs w:val="22"/>
          <w:lang w:val="sr-Latn-ME"/>
        </w:rPr>
        <w:tab/>
      </w:r>
      <w:r w:rsidRPr="00243693">
        <w:rPr>
          <w:b/>
          <w:bCs/>
          <w:sz w:val="22"/>
          <w:szCs w:val="22"/>
          <w:lang w:val="sr-Latn-ME"/>
        </w:rPr>
        <w:t xml:space="preserve">KAKO ČUVATI LIJEK </w:t>
      </w:r>
      <w:r w:rsidR="00244609" w:rsidRPr="00243693">
        <w:rPr>
          <w:b/>
          <w:bCs/>
          <w:sz w:val="22"/>
          <w:szCs w:val="22"/>
          <w:lang w:val="sr-Latn-ME"/>
        </w:rPr>
        <w:t>FASELIGO</w:t>
      </w:r>
    </w:p>
    <w:p w14:paraId="6FE73F10" w14:textId="77777777" w:rsidR="00445D8F" w:rsidRPr="00243693" w:rsidRDefault="00445D8F" w:rsidP="00BB06B1">
      <w:pPr>
        <w:jc w:val="both"/>
        <w:rPr>
          <w:sz w:val="22"/>
          <w:szCs w:val="22"/>
          <w:lang w:val="sr-Latn-ME"/>
        </w:rPr>
      </w:pPr>
    </w:p>
    <w:p w14:paraId="156B402D" w14:textId="77777777" w:rsidR="00991E7D" w:rsidRPr="00243693" w:rsidRDefault="008A7F7D" w:rsidP="00BB06B1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 xml:space="preserve">Lijek čuvajte </w:t>
      </w:r>
      <w:r w:rsidR="00991E7D" w:rsidRPr="00243693">
        <w:rPr>
          <w:sz w:val="22"/>
          <w:szCs w:val="22"/>
          <w:lang w:val="sr-Latn-ME"/>
        </w:rPr>
        <w:t>van pogleda i domašaja djece.</w:t>
      </w:r>
    </w:p>
    <w:p w14:paraId="4E89BF76" w14:textId="77777777" w:rsidR="00991E7D" w:rsidRPr="00243693" w:rsidRDefault="00991E7D" w:rsidP="00BB06B1">
      <w:pPr>
        <w:jc w:val="both"/>
        <w:rPr>
          <w:sz w:val="22"/>
          <w:szCs w:val="22"/>
          <w:lang w:val="sr-Latn-ME"/>
        </w:rPr>
      </w:pPr>
    </w:p>
    <w:p w14:paraId="1582E5CA" w14:textId="7EFBFC9E" w:rsidR="00D01E45" w:rsidRPr="00243693" w:rsidRDefault="00D01E45" w:rsidP="00BB06B1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>Ovaj lijek se ne smije upotrijebiti nakon isteka roka upotrebe navedenog na kutiji</w:t>
      </w:r>
      <w:r w:rsidR="00B35ABD" w:rsidRPr="00243693">
        <w:rPr>
          <w:sz w:val="22"/>
          <w:szCs w:val="22"/>
          <w:lang w:val="sr-Latn-ME"/>
        </w:rPr>
        <w:t xml:space="preserve"> i nalepnici šprica nakon „Važi do”.</w:t>
      </w:r>
      <w:r w:rsidRPr="00243693">
        <w:rPr>
          <w:sz w:val="22"/>
          <w:szCs w:val="22"/>
          <w:lang w:val="sr-Latn-ME"/>
        </w:rPr>
        <w:t xml:space="preserve"> Rok upotrebe odnosi se na poslednji dan navedenog mjeseca.</w:t>
      </w:r>
    </w:p>
    <w:p w14:paraId="2417369B" w14:textId="29969FDE" w:rsidR="00B35ABD" w:rsidRPr="00243693" w:rsidRDefault="00B35ABD" w:rsidP="00BB06B1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0A2B98ED" w14:textId="77777777" w:rsidR="00B35ABD" w:rsidRPr="00243693" w:rsidRDefault="00B35ABD" w:rsidP="00BB06B1">
      <w:pPr>
        <w:jc w:val="both"/>
        <w:rPr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>Čuvati i prevoziti na hladnom (2°C - 8°C).</w:t>
      </w:r>
    </w:p>
    <w:p w14:paraId="4596836F" w14:textId="77777777" w:rsidR="00B35ABD" w:rsidRPr="00243693" w:rsidRDefault="00B35ABD" w:rsidP="00BB06B1">
      <w:pPr>
        <w:jc w:val="both"/>
        <w:rPr>
          <w:sz w:val="22"/>
          <w:szCs w:val="22"/>
          <w:lang w:val="sr-Latn-ME"/>
        </w:rPr>
      </w:pPr>
    </w:p>
    <w:p w14:paraId="3A3D00CC" w14:textId="0EC44562" w:rsidR="00B35ABD" w:rsidRPr="00243693" w:rsidRDefault="00B35ABD" w:rsidP="00BB06B1">
      <w:pPr>
        <w:jc w:val="both"/>
        <w:rPr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>Treba ograničiti temperaturna odstupanja od raspona 2°C - 8°C. To znači da treba izb</w:t>
      </w:r>
      <w:r w:rsidR="00565334" w:rsidRPr="00243693">
        <w:rPr>
          <w:sz w:val="22"/>
          <w:szCs w:val="22"/>
          <w:lang w:val="sr-Latn-ME"/>
        </w:rPr>
        <w:t>j</w:t>
      </w:r>
      <w:r w:rsidRPr="00243693">
        <w:rPr>
          <w:sz w:val="22"/>
          <w:szCs w:val="22"/>
          <w:lang w:val="sr-Latn-ME"/>
        </w:rPr>
        <w:t>egavati čuvanje l</w:t>
      </w:r>
      <w:r w:rsidR="00565334" w:rsidRPr="00243693">
        <w:rPr>
          <w:sz w:val="22"/>
          <w:szCs w:val="22"/>
          <w:lang w:val="sr-Latn-ME"/>
        </w:rPr>
        <w:t>ij</w:t>
      </w:r>
      <w:r w:rsidRPr="00243693">
        <w:rPr>
          <w:sz w:val="22"/>
          <w:szCs w:val="22"/>
          <w:lang w:val="sr-Latn-ME"/>
        </w:rPr>
        <w:t>eka na temperaturama iznad 30°C i da se l</w:t>
      </w:r>
      <w:r w:rsidR="00565334" w:rsidRPr="00243693">
        <w:rPr>
          <w:sz w:val="22"/>
          <w:szCs w:val="22"/>
          <w:lang w:val="sr-Latn-ME"/>
        </w:rPr>
        <w:t>ij</w:t>
      </w:r>
      <w:r w:rsidRPr="00243693">
        <w:rPr>
          <w:sz w:val="22"/>
          <w:szCs w:val="22"/>
          <w:lang w:val="sr-Latn-ME"/>
        </w:rPr>
        <w:t>ek ne sm</w:t>
      </w:r>
      <w:r w:rsidR="00565334" w:rsidRPr="00243693">
        <w:rPr>
          <w:sz w:val="22"/>
          <w:szCs w:val="22"/>
          <w:lang w:val="sr-Latn-ME"/>
        </w:rPr>
        <w:t>ij</w:t>
      </w:r>
      <w:r w:rsidRPr="00243693">
        <w:rPr>
          <w:sz w:val="22"/>
          <w:szCs w:val="22"/>
          <w:lang w:val="sr-Latn-ME"/>
        </w:rPr>
        <w:t>e čuvati na pros</w:t>
      </w:r>
      <w:r w:rsidR="00565334" w:rsidRPr="00243693">
        <w:rPr>
          <w:sz w:val="22"/>
          <w:szCs w:val="22"/>
          <w:lang w:val="sr-Latn-ME"/>
        </w:rPr>
        <w:t>j</w:t>
      </w:r>
      <w:r w:rsidRPr="00243693">
        <w:rPr>
          <w:sz w:val="22"/>
          <w:szCs w:val="22"/>
          <w:lang w:val="sr-Latn-ME"/>
        </w:rPr>
        <w:t>ečnoj temperaturi ispod 25°C (ali iznad 2°C - 8°C) duže od 28 dana. Nakon temperaturnog odstupanja, l</w:t>
      </w:r>
      <w:r w:rsidR="00565334" w:rsidRPr="00243693">
        <w:rPr>
          <w:sz w:val="22"/>
          <w:szCs w:val="22"/>
          <w:lang w:val="sr-Latn-ME"/>
        </w:rPr>
        <w:t>ij</w:t>
      </w:r>
      <w:r w:rsidRPr="00243693">
        <w:rPr>
          <w:sz w:val="22"/>
          <w:szCs w:val="22"/>
          <w:lang w:val="sr-Latn-ME"/>
        </w:rPr>
        <w:t>ek treba odmah vratiti u preporučene uslove čuvanja (čuvati i prevoziti na hladnom, na temperaturi 2°C - 8°C). Temperaturna odstupanja imaju kumulativan efekat na kvalitet l</w:t>
      </w:r>
      <w:r w:rsidR="00565334" w:rsidRPr="00243693">
        <w:rPr>
          <w:sz w:val="22"/>
          <w:szCs w:val="22"/>
          <w:lang w:val="sr-Latn-ME"/>
        </w:rPr>
        <w:t>ij</w:t>
      </w:r>
      <w:r w:rsidRPr="00243693">
        <w:rPr>
          <w:sz w:val="22"/>
          <w:szCs w:val="22"/>
          <w:lang w:val="sr-Latn-ME"/>
        </w:rPr>
        <w:t>eka, pa se ne sm</w:t>
      </w:r>
      <w:r w:rsidR="00565334" w:rsidRPr="00243693">
        <w:rPr>
          <w:sz w:val="22"/>
          <w:szCs w:val="22"/>
          <w:lang w:val="sr-Latn-ME"/>
        </w:rPr>
        <w:t>ij</w:t>
      </w:r>
      <w:r w:rsidRPr="00243693">
        <w:rPr>
          <w:sz w:val="22"/>
          <w:szCs w:val="22"/>
          <w:lang w:val="sr-Latn-ME"/>
        </w:rPr>
        <w:t>e prekoračiti spomenuti period od 28 dana tokom dvogodišnjeg roka upotrebe l</w:t>
      </w:r>
      <w:r w:rsidR="00565334" w:rsidRPr="00243693">
        <w:rPr>
          <w:sz w:val="22"/>
          <w:szCs w:val="22"/>
          <w:lang w:val="sr-Latn-ME"/>
        </w:rPr>
        <w:t>ij</w:t>
      </w:r>
      <w:r w:rsidRPr="00243693">
        <w:rPr>
          <w:sz w:val="22"/>
          <w:szCs w:val="22"/>
          <w:lang w:val="sr-Latn-ME"/>
        </w:rPr>
        <w:t>eka Faseligo. Izlaganje temperaturama ispod 2°C neće naškoditi l</w:t>
      </w:r>
      <w:r w:rsidR="00565334" w:rsidRPr="00243693">
        <w:rPr>
          <w:sz w:val="22"/>
          <w:szCs w:val="22"/>
          <w:lang w:val="sr-Latn-ME"/>
        </w:rPr>
        <w:t>ij</w:t>
      </w:r>
      <w:r w:rsidRPr="00243693">
        <w:rPr>
          <w:sz w:val="22"/>
          <w:szCs w:val="22"/>
          <w:lang w:val="sr-Latn-ME"/>
        </w:rPr>
        <w:t>eku, pod uslovom da se ne čuva na temperaturi ispod –20°C.</w:t>
      </w:r>
    </w:p>
    <w:p w14:paraId="5154679A" w14:textId="77777777" w:rsidR="00B35ABD" w:rsidRPr="00243693" w:rsidRDefault="00B35ABD" w:rsidP="00BB06B1">
      <w:pPr>
        <w:jc w:val="both"/>
        <w:rPr>
          <w:sz w:val="22"/>
          <w:szCs w:val="22"/>
          <w:lang w:val="sr-Latn-ME"/>
        </w:rPr>
      </w:pPr>
    </w:p>
    <w:p w14:paraId="2E176274" w14:textId="1AA68BAF" w:rsidR="00B35ABD" w:rsidRPr="00243693" w:rsidRDefault="00B35ABD" w:rsidP="00BB06B1">
      <w:pPr>
        <w:jc w:val="both"/>
        <w:rPr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>Napunjeni špric čuvati u originalnom pakovanju radi zaštite od sv</w:t>
      </w:r>
      <w:r w:rsidR="00565334" w:rsidRPr="00243693">
        <w:rPr>
          <w:sz w:val="22"/>
          <w:szCs w:val="22"/>
          <w:lang w:val="sr-Latn-ME"/>
        </w:rPr>
        <w:t>j</w:t>
      </w:r>
      <w:r w:rsidRPr="00243693">
        <w:rPr>
          <w:sz w:val="22"/>
          <w:szCs w:val="22"/>
          <w:lang w:val="sr-Latn-ME"/>
        </w:rPr>
        <w:t>etlosti.</w:t>
      </w:r>
    </w:p>
    <w:p w14:paraId="5228B802" w14:textId="77777777" w:rsidR="00B35ABD" w:rsidRPr="00243693" w:rsidRDefault="00B35ABD" w:rsidP="00BB06B1">
      <w:pPr>
        <w:jc w:val="both"/>
        <w:rPr>
          <w:sz w:val="22"/>
          <w:szCs w:val="22"/>
          <w:lang w:val="sr-Latn-ME"/>
        </w:rPr>
      </w:pPr>
    </w:p>
    <w:p w14:paraId="127FCD09" w14:textId="55C8C023" w:rsidR="00B35ABD" w:rsidRPr="00243693" w:rsidRDefault="00B35ABD" w:rsidP="00BB06B1">
      <w:pPr>
        <w:jc w:val="both"/>
        <w:rPr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>Zdravstveni radnik je odgovoran za pravilno čuvanje, upotrebu i odlaganje l</w:t>
      </w:r>
      <w:r w:rsidR="00565334" w:rsidRPr="00243693">
        <w:rPr>
          <w:sz w:val="22"/>
          <w:szCs w:val="22"/>
          <w:lang w:val="sr-Latn-ME"/>
        </w:rPr>
        <w:t>ij</w:t>
      </w:r>
      <w:r w:rsidRPr="00243693">
        <w:rPr>
          <w:sz w:val="22"/>
          <w:szCs w:val="22"/>
          <w:lang w:val="sr-Latn-ME"/>
        </w:rPr>
        <w:t>eka Faseligo.</w:t>
      </w:r>
    </w:p>
    <w:p w14:paraId="59B63AA4" w14:textId="6F563743" w:rsidR="00445D8F" w:rsidRPr="00243693" w:rsidRDefault="00B35ABD" w:rsidP="00BB06B1">
      <w:pPr>
        <w:jc w:val="both"/>
        <w:rPr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>Ovaj l</w:t>
      </w:r>
      <w:r w:rsidR="00565334" w:rsidRPr="00243693">
        <w:rPr>
          <w:sz w:val="22"/>
          <w:szCs w:val="22"/>
          <w:lang w:val="sr-Latn-ME"/>
        </w:rPr>
        <w:t>ij</w:t>
      </w:r>
      <w:r w:rsidRPr="00243693">
        <w:rPr>
          <w:sz w:val="22"/>
          <w:szCs w:val="22"/>
          <w:lang w:val="sr-Latn-ME"/>
        </w:rPr>
        <w:t>ek može pre</w:t>
      </w:r>
      <w:r w:rsidR="0032561B" w:rsidRPr="00243693">
        <w:rPr>
          <w:sz w:val="22"/>
          <w:szCs w:val="22"/>
          <w:lang w:val="sr-Latn-ME"/>
        </w:rPr>
        <w:t>d</w:t>
      </w:r>
      <w:r w:rsidRPr="00243693">
        <w:rPr>
          <w:sz w:val="22"/>
          <w:szCs w:val="22"/>
          <w:lang w:val="sr-Latn-ME"/>
        </w:rPr>
        <w:t>stavljati rizik za vodenu sredinu.</w:t>
      </w:r>
    </w:p>
    <w:p w14:paraId="3EF491A0" w14:textId="77777777" w:rsidR="00D01E45" w:rsidRPr="00243693" w:rsidRDefault="00D01E45" w:rsidP="00BB06B1">
      <w:pPr>
        <w:jc w:val="both"/>
        <w:rPr>
          <w:sz w:val="22"/>
          <w:szCs w:val="22"/>
          <w:lang w:val="sr-Latn-ME" w:eastAsia="hr-HR"/>
        </w:rPr>
      </w:pPr>
      <w:r w:rsidRPr="00243693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47837E1E" w14:textId="77777777" w:rsidR="00D01E45" w:rsidRPr="00243693" w:rsidRDefault="00D01E45" w:rsidP="00BB06B1">
      <w:pPr>
        <w:jc w:val="both"/>
        <w:rPr>
          <w:b/>
          <w:bCs/>
          <w:sz w:val="22"/>
          <w:szCs w:val="22"/>
          <w:lang w:val="sr-Latn-ME" w:eastAsia="hr-HR"/>
        </w:rPr>
      </w:pPr>
      <w:r w:rsidRPr="00243693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1A8A1A52" w14:textId="102B951A" w:rsidR="00396B66" w:rsidRPr="00243693" w:rsidRDefault="00396B66" w:rsidP="00BB06B1">
      <w:pPr>
        <w:jc w:val="both"/>
        <w:rPr>
          <w:bCs/>
          <w:sz w:val="22"/>
          <w:szCs w:val="22"/>
          <w:lang w:val="sr-Latn-ME"/>
        </w:rPr>
      </w:pPr>
    </w:p>
    <w:p w14:paraId="7303C2AF" w14:textId="77777777" w:rsidR="00AE5F15" w:rsidRPr="00243693" w:rsidRDefault="00AE5F15" w:rsidP="00BB06B1">
      <w:pPr>
        <w:jc w:val="both"/>
        <w:rPr>
          <w:bCs/>
          <w:sz w:val="22"/>
          <w:szCs w:val="22"/>
          <w:lang w:val="sr-Latn-ME"/>
        </w:rPr>
      </w:pPr>
    </w:p>
    <w:p w14:paraId="3F2071F6" w14:textId="77777777" w:rsidR="00A32113" w:rsidRPr="00243693" w:rsidRDefault="00A32113" w:rsidP="00BB06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43693">
        <w:rPr>
          <w:b/>
          <w:bCs/>
          <w:sz w:val="22"/>
          <w:szCs w:val="22"/>
          <w:lang w:val="sr-Latn-ME"/>
        </w:rPr>
        <w:t xml:space="preserve">6. </w:t>
      </w:r>
      <w:r w:rsidR="00291DAD" w:rsidRPr="00243693">
        <w:rPr>
          <w:b/>
          <w:bCs/>
          <w:sz w:val="22"/>
          <w:szCs w:val="22"/>
          <w:lang w:val="sr-Latn-ME"/>
        </w:rPr>
        <w:tab/>
      </w:r>
      <w:r w:rsidR="00326EEC" w:rsidRPr="00243693">
        <w:rPr>
          <w:b/>
          <w:bCs/>
          <w:sz w:val="22"/>
          <w:szCs w:val="22"/>
          <w:lang w:val="sr-Latn-ME"/>
        </w:rPr>
        <w:t xml:space="preserve">SADRŽAJ PAKOVANJA I </w:t>
      </w:r>
      <w:r w:rsidRPr="00243693">
        <w:rPr>
          <w:b/>
          <w:bCs/>
          <w:sz w:val="22"/>
          <w:szCs w:val="22"/>
          <w:lang w:val="sr-Latn-ME"/>
        </w:rPr>
        <w:t>DODATNE INFORMACIJE</w:t>
      </w:r>
      <w:r w:rsidR="00E06040" w:rsidRPr="00243693">
        <w:rPr>
          <w:b/>
          <w:bCs/>
          <w:sz w:val="22"/>
          <w:szCs w:val="22"/>
          <w:lang w:val="sr-Latn-ME"/>
        </w:rPr>
        <w:t xml:space="preserve"> </w:t>
      </w:r>
    </w:p>
    <w:p w14:paraId="5AC0D0B8" w14:textId="77777777" w:rsidR="00445D8F" w:rsidRPr="00243693" w:rsidRDefault="00445D8F" w:rsidP="00BB06B1">
      <w:pPr>
        <w:jc w:val="both"/>
        <w:rPr>
          <w:sz w:val="22"/>
          <w:szCs w:val="22"/>
          <w:lang w:val="sr-Latn-ME"/>
        </w:rPr>
      </w:pPr>
    </w:p>
    <w:p w14:paraId="32140154" w14:textId="4207C59C" w:rsidR="00445D8F" w:rsidRPr="00243693" w:rsidRDefault="00A32113" w:rsidP="00BB06B1">
      <w:pPr>
        <w:jc w:val="both"/>
        <w:rPr>
          <w:b/>
          <w:sz w:val="22"/>
          <w:szCs w:val="22"/>
          <w:lang w:val="sr-Latn-ME"/>
        </w:rPr>
      </w:pPr>
      <w:r w:rsidRPr="00243693">
        <w:rPr>
          <w:b/>
          <w:bCs/>
          <w:sz w:val="22"/>
          <w:szCs w:val="22"/>
          <w:lang w:val="sr-Latn-ME"/>
        </w:rPr>
        <w:t xml:space="preserve">Šta sadrži lijek </w:t>
      </w:r>
      <w:r w:rsidR="00244609" w:rsidRPr="00243693">
        <w:rPr>
          <w:b/>
          <w:bCs/>
          <w:sz w:val="22"/>
          <w:szCs w:val="22"/>
          <w:lang w:val="sr-Latn-ME"/>
        </w:rPr>
        <w:t>Faseligo</w:t>
      </w:r>
    </w:p>
    <w:p w14:paraId="4483CF3A" w14:textId="77777777" w:rsidR="00326EEC" w:rsidRPr="00243693" w:rsidRDefault="00326EEC" w:rsidP="00BB06B1">
      <w:pPr>
        <w:jc w:val="both"/>
        <w:rPr>
          <w:b/>
          <w:sz w:val="22"/>
          <w:szCs w:val="22"/>
          <w:lang w:val="sr-Latn-ME"/>
        </w:rPr>
      </w:pPr>
    </w:p>
    <w:p w14:paraId="0FB1CA80" w14:textId="0525881F" w:rsidR="00326EEC" w:rsidRPr="00243693" w:rsidRDefault="00326EEC" w:rsidP="00BB06B1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i/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>Aktivna</w:t>
      </w:r>
      <w:r w:rsidR="00B35ABD" w:rsidRPr="00243693">
        <w:rPr>
          <w:sz w:val="22"/>
          <w:szCs w:val="22"/>
          <w:lang w:val="sr-Latn-ME"/>
        </w:rPr>
        <w:t xml:space="preserve"> </w:t>
      </w:r>
      <w:r w:rsidRPr="00243693">
        <w:rPr>
          <w:sz w:val="22"/>
          <w:szCs w:val="22"/>
          <w:lang w:val="sr-Latn-ME"/>
        </w:rPr>
        <w:t xml:space="preserve">supstanca je </w:t>
      </w:r>
      <w:r w:rsidR="00B35ABD" w:rsidRPr="00243693">
        <w:rPr>
          <w:sz w:val="22"/>
          <w:szCs w:val="22"/>
          <w:lang w:val="sr-Latn-ME"/>
        </w:rPr>
        <w:t>fulvestrant. Jedan napunjeni injekcioni špric (5m</w:t>
      </w:r>
      <w:r w:rsidR="00AE5F15" w:rsidRPr="00243693">
        <w:rPr>
          <w:sz w:val="22"/>
          <w:szCs w:val="22"/>
          <w:lang w:val="sr-Latn-ME"/>
        </w:rPr>
        <w:t>l</w:t>
      </w:r>
      <w:r w:rsidR="00B35ABD" w:rsidRPr="00243693">
        <w:rPr>
          <w:sz w:val="22"/>
          <w:szCs w:val="22"/>
          <w:lang w:val="sr-Latn-ME"/>
        </w:rPr>
        <w:t>) sadrži 250 mg fulvestranta.</w:t>
      </w:r>
    </w:p>
    <w:p w14:paraId="32B24F97" w14:textId="32229371" w:rsidR="00326EEC" w:rsidRPr="00243693" w:rsidRDefault="00326EEC" w:rsidP="00BB06B1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>Pomoćn</w:t>
      </w:r>
      <w:r w:rsidR="00B35ABD" w:rsidRPr="00243693">
        <w:rPr>
          <w:sz w:val="22"/>
          <w:szCs w:val="22"/>
          <w:lang w:val="sr-Latn-ME"/>
        </w:rPr>
        <w:t>e</w:t>
      </w:r>
      <w:r w:rsidRPr="00243693">
        <w:rPr>
          <w:sz w:val="22"/>
          <w:szCs w:val="22"/>
          <w:lang w:val="sr-Latn-ME"/>
        </w:rPr>
        <w:t xml:space="preserve"> supstanc</w:t>
      </w:r>
      <w:r w:rsidR="00B35ABD" w:rsidRPr="00243693">
        <w:rPr>
          <w:sz w:val="22"/>
          <w:szCs w:val="22"/>
          <w:lang w:val="sr-Latn-ME"/>
        </w:rPr>
        <w:t>e</w:t>
      </w:r>
      <w:r w:rsidRPr="00243693">
        <w:rPr>
          <w:sz w:val="22"/>
          <w:szCs w:val="22"/>
          <w:lang w:val="sr-Latn-ME"/>
        </w:rPr>
        <w:t xml:space="preserve"> su</w:t>
      </w:r>
      <w:r w:rsidR="00B35ABD" w:rsidRPr="00243693">
        <w:rPr>
          <w:sz w:val="22"/>
          <w:szCs w:val="22"/>
          <w:lang w:val="sr-Latn-ME"/>
        </w:rPr>
        <w:t>: etanol 96%, benzil alkohol (E1519), benzil</w:t>
      </w:r>
      <w:r w:rsidR="009C207A" w:rsidRPr="00243693">
        <w:rPr>
          <w:sz w:val="22"/>
          <w:szCs w:val="22"/>
          <w:lang w:val="sr-Latn-ME"/>
        </w:rPr>
        <w:t xml:space="preserve"> </w:t>
      </w:r>
      <w:r w:rsidR="00B35ABD" w:rsidRPr="00243693">
        <w:rPr>
          <w:sz w:val="22"/>
          <w:szCs w:val="22"/>
          <w:lang w:val="sr-Latn-ME"/>
        </w:rPr>
        <w:t>benzoat i prečišćeno ricinusovo ulje.</w:t>
      </w:r>
    </w:p>
    <w:p w14:paraId="7DA42B71" w14:textId="77777777" w:rsidR="00326EEC" w:rsidRPr="00243693" w:rsidRDefault="00326EEC" w:rsidP="00BB06B1">
      <w:pPr>
        <w:jc w:val="both"/>
        <w:rPr>
          <w:sz w:val="22"/>
          <w:szCs w:val="22"/>
          <w:lang w:val="sr-Latn-ME"/>
        </w:rPr>
      </w:pPr>
    </w:p>
    <w:p w14:paraId="1E239B38" w14:textId="52AB2D63" w:rsidR="00A32113" w:rsidRPr="00243693" w:rsidRDefault="00A32113" w:rsidP="00BB06B1">
      <w:pPr>
        <w:jc w:val="both"/>
        <w:rPr>
          <w:b/>
          <w:sz w:val="22"/>
          <w:szCs w:val="22"/>
          <w:lang w:val="sr-Latn-ME"/>
        </w:rPr>
      </w:pPr>
      <w:r w:rsidRPr="00243693">
        <w:rPr>
          <w:b/>
          <w:sz w:val="22"/>
          <w:szCs w:val="22"/>
          <w:lang w:val="sr-Latn-ME"/>
        </w:rPr>
        <w:t xml:space="preserve">Kako izgleda lijek </w:t>
      </w:r>
      <w:r w:rsidR="00244609" w:rsidRPr="00243693">
        <w:rPr>
          <w:b/>
          <w:bCs/>
          <w:sz w:val="22"/>
          <w:szCs w:val="22"/>
          <w:lang w:val="sr-Latn-ME"/>
        </w:rPr>
        <w:t>Faseligo</w:t>
      </w:r>
      <w:r w:rsidR="00244609" w:rsidRPr="00243693">
        <w:rPr>
          <w:b/>
          <w:sz w:val="22"/>
          <w:szCs w:val="22"/>
          <w:lang w:val="sr-Latn-ME"/>
        </w:rPr>
        <w:t xml:space="preserve"> </w:t>
      </w:r>
      <w:r w:rsidRPr="00243693">
        <w:rPr>
          <w:b/>
          <w:sz w:val="22"/>
          <w:szCs w:val="22"/>
          <w:lang w:val="sr-Latn-ME"/>
        </w:rPr>
        <w:t>i sadržaj pakovanja</w:t>
      </w:r>
    </w:p>
    <w:p w14:paraId="14E33C82" w14:textId="0BE3BFD8" w:rsidR="00B35ABD" w:rsidRPr="00243693" w:rsidRDefault="00B35ABD" w:rsidP="00BB06B1">
      <w:pPr>
        <w:jc w:val="both"/>
        <w:rPr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>L</w:t>
      </w:r>
      <w:r w:rsidR="00565334" w:rsidRPr="00243693">
        <w:rPr>
          <w:sz w:val="22"/>
          <w:szCs w:val="22"/>
          <w:lang w:val="sr-Latn-ME"/>
        </w:rPr>
        <w:t>ij</w:t>
      </w:r>
      <w:r w:rsidRPr="00243693">
        <w:rPr>
          <w:sz w:val="22"/>
          <w:szCs w:val="22"/>
          <w:lang w:val="sr-Latn-ME"/>
        </w:rPr>
        <w:t>ek Faseligo je bistar, bezbojan do žut, viskozan rastvor u napunjenom injekcionom špricu sa sigurnosnim zatvaračem, koji sadrži 5 m</w:t>
      </w:r>
      <w:r w:rsidR="00AE5F15" w:rsidRPr="00243693">
        <w:rPr>
          <w:sz w:val="22"/>
          <w:szCs w:val="22"/>
          <w:lang w:val="sr-Latn-ME"/>
        </w:rPr>
        <w:t>l</w:t>
      </w:r>
      <w:r w:rsidRPr="00243693">
        <w:rPr>
          <w:sz w:val="22"/>
          <w:szCs w:val="22"/>
          <w:lang w:val="sr-Latn-ME"/>
        </w:rPr>
        <w:t xml:space="preserve"> rastvora za injekcije. Moraju se prim</w:t>
      </w:r>
      <w:r w:rsidR="00565334" w:rsidRPr="00243693">
        <w:rPr>
          <w:sz w:val="22"/>
          <w:szCs w:val="22"/>
          <w:lang w:val="sr-Latn-ME"/>
        </w:rPr>
        <w:t>ij</w:t>
      </w:r>
      <w:r w:rsidRPr="00243693">
        <w:rPr>
          <w:sz w:val="22"/>
          <w:szCs w:val="22"/>
          <w:lang w:val="sr-Latn-ME"/>
        </w:rPr>
        <w:t>eniti dva šprica kako bi se dobila preporučena m</w:t>
      </w:r>
      <w:r w:rsidR="00565334" w:rsidRPr="00243693">
        <w:rPr>
          <w:sz w:val="22"/>
          <w:szCs w:val="22"/>
          <w:lang w:val="sr-Latn-ME"/>
        </w:rPr>
        <w:t>j</w:t>
      </w:r>
      <w:r w:rsidRPr="00243693">
        <w:rPr>
          <w:sz w:val="22"/>
          <w:szCs w:val="22"/>
          <w:lang w:val="sr-Latn-ME"/>
        </w:rPr>
        <w:t>esečna doza od 500 mg.</w:t>
      </w:r>
    </w:p>
    <w:p w14:paraId="6C94F1DC" w14:textId="77777777" w:rsidR="00B35ABD" w:rsidRPr="00243693" w:rsidRDefault="00B35ABD" w:rsidP="00BB06B1">
      <w:pPr>
        <w:jc w:val="both"/>
        <w:rPr>
          <w:sz w:val="22"/>
          <w:szCs w:val="22"/>
          <w:lang w:val="sr-Latn-ME"/>
        </w:rPr>
      </w:pPr>
    </w:p>
    <w:p w14:paraId="290F6C53" w14:textId="2C3DF948" w:rsidR="00B35ABD" w:rsidRPr="00243693" w:rsidRDefault="00B35ABD" w:rsidP="00BB06B1">
      <w:pPr>
        <w:jc w:val="both"/>
        <w:rPr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>U pakovanju l</w:t>
      </w:r>
      <w:r w:rsidR="00565334" w:rsidRPr="00243693">
        <w:rPr>
          <w:sz w:val="22"/>
          <w:szCs w:val="22"/>
          <w:lang w:val="sr-Latn-ME"/>
        </w:rPr>
        <w:t>ij</w:t>
      </w:r>
      <w:r w:rsidRPr="00243693">
        <w:rPr>
          <w:sz w:val="22"/>
          <w:szCs w:val="22"/>
          <w:lang w:val="sr-Latn-ME"/>
        </w:rPr>
        <w:t>eka Faseligo nalaze se 2 staklena napunjena injekciona šprica. U pakovanju se nalaze i dv</w:t>
      </w:r>
      <w:r w:rsidR="00565334" w:rsidRPr="00243693">
        <w:rPr>
          <w:sz w:val="22"/>
          <w:szCs w:val="22"/>
          <w:lang w:val="sr-Latn-ME"/>
        </w:rPr>
        <w:t>ij</w:t>
      </w:r>
      <w:r w:rsidRPr="00243693">
        <w:rPr>
          <w:sz w:val="22"/>
          <w:szCs w:val="22"/>
          <w:lang w:val="sr-Latn-ME"/>
        </w:rPr>
        <w:t>e sigurnosne igle (BD SafetyGlide) za spajanje na svaki cilindar šprica.</w:t>
      </w:r>
    </w:p>
    <w:p w14:paraId="57066EE9" w14:textId="77777777" w:rsidR="00445D8F" w:rsidRPr="00243693" w:rsidRDefault="00445D8F" w:rsidP="00BB06B1">
      <w:pPr>
        <w:jc w:val="both"/>
        <w:rPr>
          <w:sz w:val="22"/>
          <w:szCs w:val="22"/>
          <w:lang w:val="sr-Latn-ME"/>
        </w:rPr>
      </w:pPr>
    </w:p>
    <w:p w14:paraId="2CD9C9FF" w14:textId="77777777" w:rsidR="00A32113" w:rsidRPr="00243693" w:rsidRDefault="00A32113" w:rsidP="00BB06B1">
      <w:pPr>
        <w:jc w:val="both"/>
        <w:rPr>
          <w:b/>
          <w:sz w:val="22"/>
          <w:szCs w:val="22"/>
          <w:lang w:val="sr-Latn-ME"/>
        </w:rPr>
      </w:pPr>
      <w:r w:rsidRPr="00243693">
        <w:rPr>
          <w:b/>
          <w:sz w:val="22"/>
          <w:szCs w:val="22"/>
          <w:lang w:val="sr-Latn-ME"/>
        </w:rPr>
        <w:t xml:space="preserve">Nosilac dozvole i </w:t>
      </w:r>
      <w:r w:rsidR="00C66783" w:rsidRPr="00243693">
        <w:rPr>
          <w:b/>
          <w:sz w:val="22"/>
          <w:szCs w:val="22"/>
          <w:lang w:val="sr-Latn-ME"/>
        </w:rPr>
        <w:t>p</w:t>
      </w:r>
      <w:r w:rsidRPr="00243693">
        <w:rPr>
          <w:b/>
          <w:sz w:val="22"/>
          <w:szCs w:val="22"/>
          <w:lang w:val="sr-Latn-ME"/>
        </w:rPr>
        <w:t>roizvođač</w:t>
      </w:r>
    </w:p>
    <w:p w14:paraId="174F718B" w14:textId="77777777" w:rsidR="00C2228C" w:rsidRPr="00243693" w:rsidRDefault="00C2228C" w:rsidP="00BB06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3353358" w14:textId="4A2C0F30" w:rsidR="008C10E8" w:rsidRPr="00243693" w:rsidRDefault="008C10E8" w:rsidP="00BB06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43693">
        <w:rPr>
          <w:b/>
          <w:bCs/>
          <w:sz w:val="22"/>
          <w:szCs w:val="22"/>
          <w:lang w:val="sr-Latn-ME"/>
        </w:rPr>
        <w:t>Nosilac dozvole:</w:t>
      </w:r>
    </w:p>
    <w:p w14:paraId="051C5C2E" w14:textId="7E468A51" w:rsidR="00B35ABD" w:rsidRPr="00243693" w:rsidRDefault="00B35ABD" w:rsidP="00BB06B1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>Zentiva Pharma d.o.o. – dio stranog društva Podgorica,</w:t>
      </w:r>
    </w:p>
    <w:p w14:paraId="30D0C7E3" w14:textId="45A925CF" w:rsidR="00B35ABD" w:rsidRPr="00243693" w:rsidRDefault="00B35ABD" w:rsidP="00BB06B1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>Kritskog odreda 4/1, 81000 Podgorica, Crna Gora</w:t>
      </w:r>
    </w:p>
    <w:p w14:paraId="2F6A7FE1" w14:textId="5AFFA2CA" w:rsidR="00B35ABD" w:rsidRPr="00243693" w:rsidRDefault="00B35ABD" w:rsidP="00BB06B1">
      <w:pPr>
        <w:jc w:val="both"/>
        <w:rPr>
          <w:sz w:val="22"/>
          <w:szCs w:val="22"/>
          <w:lang w:val="sr-Latn-ME"/>
        </w:rPr>
      </w:pPr>
    </w:p>
    <w:p w14:paraId="1C1507E9" w14:textId="71D93383" w:rsidR="008C10E8" w:rsidRPr="00243693" w:rsidRDefault="008C10E8" w:rsidP="00BB06B1">
      <w:pPr>
        <w:jc w:val="both"/>
        <w:rPr>
          <w:b/>
          <w:bCs/>
          <w:sz w:val="22"/>
          <w:szCs w:val="22"/>
          <w:lang w:val="sr-Latn-ME"/>
        </w:rPr>
      </w:pPr>
      <w:r w:rsidRPr="00243693">
        <w:rPr>
          <w:b/>
          <w:bCs/>
          <w:sz w:val="22"/>
          <w:szCs w:val="22"/>
          <w:lang w:val="sr-Latn-ME"/>
        </w:rPr>
        <w:lastRenderedPageBreak/>
        <w:t>Proizvođač:</w:t>
      </w:r>
    </w:p>
    <w:p w14:paraId="3A60798B" w14:textId="77777777" w:rsidR="009C207A" w:rsidRPr="00243693" w:rsidRDefault="009C207A" w:rsidP="00BB06B1">
      <w:pPr>
        <w:jc w:val="both"/>
        <w:rPr>
          <w:bCs/>
          <w:sz w:val="22"/>
          <w:szCs w:val="22"/>
          <w:lang w:val="sr-Latn-ME"/>
        </w:rPr>
      </w:pPr>
      <w:r w:rsidRPr="00243693">
        <w:rPr>
          <w:bCs/>
          <w:sz w:val="22"/>
          <w:szCs w:val="22"/>
          <w:lang w:val="sr-Latn-ME"/>
        </w:rPr>
        <w:t>Laboratorios Farmalan S.A., C/ La Vallina, s/n, Poligono Industrial Navatejera, Villaquilambre, 24193 Leon, Španija</w:t>
      </w:r>
    </w:p>
    <w:p w14:paraId="11B2B29D" w14:textId="77777777" w:rsidR="00B903B8" w:rsidRPr="00243693" w:rsidRDefault="00B903B8" w:rsidP="00BB06B1">
      <w:pPr>
        <w:jc w:val="both"/>
        <w:rPr>
          <w:b/>
          <w:sz w:val="22"/>
          <w:szCs w:val="22"/>
          <w:lang w:val="sr-Latn-ME"/>
        </w:rPr>
      </w:pPr>
    </w:p>
    <w:p w14:paraId="04E9239B" w14:textId="119B665D" w:rsidR="00A32113" w:rsidRPr="00243693" w:rsidRDefault="00A32113" w:rsidP="00BB06B1">
      <w:pPr>
        <w:jc w:val="both"/>
        <w:rPr>
          <w:b/>
          <w:sz w:val="22"/>
          <w:szCs w:val="22"/>
          <w:lang w:val="sr-Latn-ME"/>
        </w:rPr>
      </w:pPr>
      <w:r w:rsidRPr="00243693">
        <w:rPr>
          <w:b/>
          <w:sz w:val="22"/>
          <w:szCs w:val="22"/>
          <w:lang w:val="sr-Latn-ME"/>
        </w:rPr>
        <w:t>Režim izdavanja lijeka</w:t>
      </w:r>
    </w:p>
    <w:p w14:paraId="57FDF156" w14:textId="77777777" w:rsidR="00C2228C" w:rsidRPr="00243693" w:rsidRDefault="00C2228C" w:rsidP="00BB06B1">
      <w:pPr>
        <w:jc w:val="both"/>
        <w:rPr>
          <w:sz w:val="22"/>
          <w:szCs w:val="22"/>
          <w:lang w:val="sr-Latn-ME"/>
        </w:rPr>
      </w:pPr>
    </w:p>
    <w:p w14:paraId="7F0799FE" w14:textId="0D58815B" w:rsidR="00445D8F" w:rsidRPr="00243693" w:rsidRDefault="005A2E15" w:rsidP="00BB06B1">
      <w:pPr>
        <w:jc w:val="both"/>
        <w:rPr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>Lijek se izdaje samo na ljekarski rece</w:t>
      </w:r>
      <w:r w:rsidR="00400A0A" w:rsidRPr="00243693">
        <w:rPr>
          <w:sz w:val="22"/>
          <w:szCs w:val="22"/>
          <w:lang w:val="sr-Latn-ME"/>
        </w:rPr>
        <w:t>p</w:t>
      </w:r>
      <w:r w:rsidRPr="00243693">
        <w:rPr>
          <w:sz w:val="22"/>
          <w:szCs w:val="22"/>
          <w:lang w:val="sr-Latn-ME"/>
        </w:rPr>
        <w:t>t.</w:t>
      </w:r>
    </w:p>
    <w:p w14:paraId="70EBF669" w14:textId="77777777" w:rsidR="00C17566" w:rsidRPr="00243693" w:rsidRDefault="00C17566" w:rsidP="00BB06B1">
      <w:pPr>
        <w:jc w:val="both"/>
        <w:rPr>
          <w:sz w:val="22"/>
          <w:szCs w:val="22"/>
          <w:lang w:val="sr-Latn-ME"/>
        </w:rPr>
      </w:pPr>
    </w:p>
    <w:p w14:paraId="61AB9750" w14:textId="5A975A96" w:rsidR="0067145B" w:rsidRDefault="00A32113" w:rsidP="00BB06B1">
      <w:pPr>
        <w:jc w:val="both"/>
        <w:rPr>
          <w:b/>
          <w:sz w:val="22"/>
          <w:szCs w:val="22"/>
          <w:lang w:val="sr-Latn-ME"/>
        </w:rPr>
      </w:pPr>
      <w:r w:rsidRPr="00243693">
        <w:rPr>
          <w:b/>
          <w:sz w:val="22"/>
          <w:szCs w:val="22"/>
          <w:lang w:val="sr-Latn-ME"/>
        </w:rPr>
        <w:t>Broj i datum dozvole</w:t>
      </w:r>
    </w:p>
    <w:p w14:paraId="7B7B02A8" w14:textId="77777777" w:rsidR="00492657" w:rsidRPr="00243693" w:rsidRDefault="00492657" w:rsidP="00BB06B1">
      <w:pPr>
        <w:jc w:val="both"/>
        <w:rPr>
          <w:b/>
          <w:sz w:val="22"/>
          <w:szCs w:val="22"/>
          <w:lang w:val="sr-Latn-ME"/>
        </w:rPr>
      </w:pPr>
    </w:p>
    <w:p w14:paraId="5FB53713" w14:textId="14110EA5" w:rsidR="009C7D68" w:rsidRPr="00243693" w:rsidRDefault="00243693" w:rsidP="00BB06B1">
      <w:pPr>
        <w:jc w:val="both"/>
        <w:rPr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>2030/24/1389 - 6553</w:t>
      </w:r>
      <w:r w:rsidRPr="00243693">
        <w:rPr>
          <w:sz w:val="22"/>
          <w:szCs w:val="22"/>
          <w:lang w:val="sr-Latn-ME"/>
        </w:rPr>
        <w:t xml:space="preserve"> od 14.03.2024. godine</w:t>
      </w:r>
    </w:p>
    <w:p w14:paraId="0ED8C397" w14:textId="77777777" w:rsidR="00440196" w:rsidRPr="00243693" w:rsidRDefault="00440196" w:rsidP="00BB06B1">
      <w:pPr>
        <w:jc w:val="both"/>
        <w:rPr>
          <w:b/>
          <w:sz w:val="22"/>
          <w:szCs w:val="22"/>
          <w:lang w:val="sr-Latn-ME"/>
        </w:rPr>
      </w:pPr>
      <w:bookmarkStart w:id="0" w:name="_GoBack"/>
      <w:bookmarkEnd w:id="0"/>
    </w:p>
    <w:p w14:paraId="2CD41E12" w14:textId="77777777" w:rsidR="00440196" w:rsidRPr="00243693" w:rsidRDefault="00440196" w:rsidP="00BB06B1">
      <w:pPr>
        <w:jc w:val="both"/>
        <w:rPr>
          <w:b/>
          <w:sz w:val="22"/>
          <w:szCs w:val="22"/>
          <w:lang w:val="sr-Latn-ME"/>
        </w:rPr>
      </w:pPr>
      <w:r w:rsidRPr="00243693">
        <w:rPr>
          <w:b/>
          <w:sz w:val="22"/>
          <w:szCs w:val="22"/>
          <w:lang w:val="sr-Latn-ME"/>
        </w:rPr>
        <w:t>Ovo uputstvo je posljednji put odobreno</w:t>
      </w:r>
    </w:p>
    <w:p w14:paraId="6B241CF6" w14:textId="14F22E2C" w:rsidR="00440196" w:rsidRPr="00243693" w:rsidRDefault="00440196" w:rsidP="00BB06B1">
      <w:pPr>
        <w:jc w:val="both"/>
        <w:rPr>
          <w:b/>
          <w:sz w:val="22"/>
          <w:szCs w:val="22"/>
          <w:lang w:val="sr-Latn-ME"/>
        </w:rPr>
      </w:pPr>
    </w:p>
    <w:p w14:paraId="29E20DE6" w14:textId="62696642" w:rsidR="005A2E15" w:rsidRPr="00243693" w:rsidRDefault="005A2E15" w:rsidP="00BB06B1">
      <w:pPr>
        <w:jc w:val="both"/>
        <w:rPr>
          <w:sz w:val="22"/>
          <w:szCs w:val="22"/>
          <w:lang w:val="sr-Latn-ME"/>
        </w:rPr>
      </w:pPr>
      <w:r w:rsidRPr="00243693">
        <w:rPr>
          <w:sz w:val="22"/>
          <w:szCs w:val="22"/>
          <w:lang w:val="sr-Latn-ME"/>
        </w:rPr>
        <w:t>Mart, 2024. godine</w:t>
      </w:r>
    </w:p>
    <w:sectPr w:rsidR="005A2E15" w:rsidRPr="00243693" w:rsidSect="00140D34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6487C" w14:textId="77777777" w:rsidR="00F84EC6" w:rsidRDefault="00F84EC6">
      <w:r>
        <w:separator/>
      </w:r>
    </w:p>
  </w:endnote>
  <w:endnote w:type="continuationSeparator" w:id="0">
    <w:p w14:paraId="02B29EB0" w14:textId="77777777" w:rsidR="00F84EC6" w:rsidRDefault="00F84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B2117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414BBD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8FF6A" w14:textId="5D6EACC1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492657">
      <w:rPr>
        <w:noProof/>
      </w:rPr>
      <w:t>6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492657">
      <w:rPr>
        <w:noProof/>
      </w:rPr>
      <w:t>6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AC4E7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B79A3" w14:textId="77777777" w:rsidR="00F84EC6" w:rsidRDefault="00F84EC6">
      <w:r>
        <w:separator/>
      </w:r>
    </w:p>
  </w:footnote>
  <w:footnote w:type="continuationSeparator" w:id="0">
    <w:p w14:paraId="2103565F" w14:textId="77777777" w:rsidR="00F84EC6" w:rsidRDefault="00F84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69ACC" w14:textId="43A30D09" w:rsidR="002809E1" w:rsidRDefault="002809E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137DF4B" wp14:editId="00B187B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73050"/>
              <wp:effectExtent l="0" t="0" r="0" b="12700"/>
              <wp:wrapNone/>
              <wp:docPr id="3" name="MSIPCM1a3c4f28a79e3d1b06f28ade" descr="{&quot;HashCode&quot;:478424116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0B7989" w14:textId="3ADD34D5" w:rsidR="002809E1" w:rsidRPr="002809E1" w:rsidRDefault="002809E1" w:rsidP="002809E1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137DF4B" id="_x0000_t202" coordsize="21600,21600" o:spt="202" path="m,l,21600r21600,l21600,xe">
              <v:stroke joinstyle="miter"/>
              <v:path gradientshapeok="t" o:connecttype="rect"/>
            </v:shapetype>
            <v:shape id="MSIPCM1a3c4f28a79e3d1b06f28ade" o:spid="_x0000_s1026" type="#_x0000_t202" alt="{&quot;HashCode&quot;:478424116,&quot;Height&quot;:842.0,&quot;Width&quot;:595.0,&quot;Placement&quot;:&quot;Header&quot;,&quot;Index&quot;:&quot;Primary&quot;,&quot;Section&quot;:1,&quot;Top&quot;:0.0,&quot;Left&quot;:0.0}" style="position:absolute;margin-left:0;margin-top:1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" o:allowincell="f" filled="f" stroked="f" strokeweight=".5pt">
              <v:textbox inset=",0,20pt,0">
                <w:txbxContent>
                  <w:p w14:paraId="430B7989" w14:textId="3ADD34D5" w:rsidR="002809E1" w:rsidRPr="002809E1" w:rsidRDefault="002809E1" w:rsidP="002809E1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3A8EF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3FE103F2" wp14:editId="36612325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64BD01" w14:textId="77777777" w:rsidR="00890846" w:rsidRDefault="00890846">
    <w:pPr>
      <w:pStyle w:val="Header"/>
      <w:rPr>
        <w:sz w:val="16"/>
        <w:szCs w:val="16"/>
      </w:rPr>
    </w:pPr>
  </w:p>
  <w:p w14:paraId="30B3A395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984CAD"/>
    <w:multiLevelType w:val="hybridMultilevel"/>
    <w:tmpl w:val="9B50D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A119FA"/>
    <w:multiLevelType w:val="hybridMultilevel"/>
    <w:tmpl w:val="788ACA38"/>
    <w:lvl w:ilvl="0" w:tplc="910851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1" w15:restartNumberingAfterBreak="0">
    <w:nsid w:val="346A1037"/>
    <w:multiLevelType w:val="hybridMultilevel"/>
    <w:tmpl w:val="8EEA399E"/>
    <w:lvl w:ilvl="0" w:tplc="910851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5D5126"/>
    <w:multiLevelType w:val="hybridMultilevel"/>
    <w:tmpl w:val="503A52B8"/>
    <w:lvl w:ilvl="0" w:tplc="B6D8F07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14325A"/>
    <w:multiLevelType w:val="hybridMultilevel"/>
    <w:tmpl w:val="A78E78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0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6559F7"/>
    <w:multiLevelType w:val="hybridMultilevel"/>
    <w:tmpl w:val="D5DCD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8C5814"/>
    <w:multiLevelType w:val="hybridMultilevel"/>
    <w:tmpl w:val="43D0E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0"/>
  </w:num>
  <w:num w:numId="15">
    <w:abstractNumId w:val="18"/>
  </w:num>
  <w:num w:numId="16">
    <w:abstractNumId w:val="29"/>
  </w:num>
  <w:num w:numId="17">
    <w:abstractNumId w:val="11"/>
    <w:lvlOverride w:ilvl="0">
      <w:startOverride w:val="1"/>
    </w:lvlOverride>
  </w:num>
  <w:num w:numId="18">
    <w:abstractNumId w:val="26"/>
  </w:num>
  <w:num w:numId="19">
    <w:abstractNumId w:val="24"/>
  </w:num>
  <w:num w:numId="20">
    <w:abstractNumId w:val="22"/>
  </w:num>
  <w:num w:numId="21">
    <w:abstractNumId w:val="19"/>
  </w:num>
  <w:num w:numId="22">
    <w:abstractNumId w:val="12"/>
  </w:num>
  <w:num w:numId="23">
    <w:abstractNumId w:val="13"/>
  </w:num>
  <w:num w:numId="2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5"/>
  </w:num>
  <w:num w:numId="30">
    <w:abstractNumId w:val="15"/>
  </w:num>
  <w:num w:numId="31">
    <w:abstractNumId w:val="21"/>
  </w:num>
  <w:num w:numId="32">
    <w:abstractNumId w:val="14"/>
  </w:num>
  <w:num w:numId="33">
    <w:abstractNumId w:val="34"/>
  </w:num>
  <w:num w:numId="34">
    <w:abstractNumId w:val="28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3372"/>
    <w:rsid w:val="00094BE7"/>
    <w:rsid w:val="000975AB"/>
    <w:rsid w:val="00097935"/>
    <w:rsid w:val="000A137E"/>
    <w:rsid w:val="000A2EA1"/>
    <w:rsid w:val="000A36EF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B03B0"/>
    <w:rsid w:val="001B3424"/>
    <w:rsid w:val="001B61E4"/>
    <w:rsid w:val="001B6B05"/>
    <w:rsid w:val="001B70CF"/>
    <w:rsid w:val="001B731A"/>
    <w:rsid w:val="001C0FD7"/>
    <w:rsid w:val="001C1D20"/>
    <w:rsid w:val="001C6189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693"/>
    <w:rsid w:val="00243CA4"/>
    <w:rsid w:val="00244609"/>
    <w:rsid w:val="00245A64"/>
    <w:rsid w:val="00246606"/>
    <w:rsid w:val="002470D6"/>
    <w:rsid w:val="0025222F"/>
    <w:rsid w:val="002561F3"/>
    <w:rsid w:val="00256BAA"/>
    <w:rsid w:val="002570F6"/>
    <w:rsid w:val="0026475C"/>
    <w:rsid w:val="002667B9"/>
    <w:rsid w:val="00267FB1"/>
    <w:rsid w:val="00273A51"/>
    <w:rsid w:val="002745AC"/>
    <w:rsid w:val="002761B4"/>
    <w:rsid w:val="002769B2"/>
    <w:rsid w:val="00277795"/>
    <w:rsid w:val="002809E1"/>
    <w:rsid w:val="00281972"/>
    <w:rsid w:val="002860CA"/>
    <w:rsid w:val="002905A8"/>
    <w:rsid w:val="0029138F"/>
    <w:rsid w:val="00291DAD"/>
    <w:rsid w:val="00291DB3"/>
    <w:rsid w:val="00293D8E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F1791"/>
    <w:rsid w:val="002F727F"/>
    <w:rsid w:val="00300DA5"/>
    <w:rsid w:val="0031344C"/>
    <w:rsid w:val="0031366D"/>
    <w:rsid w:val="0031466D"/>
    <w:rsid w:val="00314D92"/>
    <w:rsid w:val="003161E2"/>
    <w:rsid w:val="0031692B"/>
    <w:rsid w:val="003208CF"/>
    <w:rsid w:val="0032561B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A7B56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23A"/>
    <w:rsid w:val="00400912"/>
    <w:rsid w:val="00400A0A"/>
    <w:rsid w:val="00405585"/>
    <w:rsid w:val="004064CB"/>
    <w:rsid w:val="004068E7"/>
    <w:rsid w:val="00413E18"/>
    <w:rsid w:val="00416AF0"/>
    <w:rsid w:val="00417A42"/>
    <w:rsid w:val="004205CC"/>
    <w:rsid w:val="004228B9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196A"/>
    <w:rsid w:val="00484DDA"/>
    <w:rsid w:val="00485B8C"/>
    <w:rsid w:val="00485C29"/>
    <w:rsid w:val="0048792E"/>
    <w:rsid w:val="00492657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31BAF"/>
    <w:rsid w:val="00532E46"/>
    <w:rsid w:val="00546CB3"/>
    <w:rsid w:val="0055412C"/>
    <w:rsid w:val="0055626B"/>
    <w:rsid w:val="00556ABD"/>
    <w:rsid w:val="005604DA"/>
    <w:rsid w:val="0056093F"/>
    <w:rsid w:val="00562D34"/>
    <w:rsid w:val="005635E1"/>
    <w:rsid w:val="00564146"/>
    <w:rsid w:val="00564B7F"/>
    <w:rsid w:val="00565334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15"/>
    <w:rsid w:val="005A2E76"/>
    <w:rsid w:val="005A2EAF"/>
    <w:rsid w:val="005A6E7B"/>
    <w:rsid w:val="005B5A33"/>
    <w:rsid w:val="005C5709"/>
    <w:rsid w:val="005C704B"/>
    <w:rsid w:val="005E2CB2"/>
    <w:rsid w:val="005E5E28"/>
    <w:rsid w:val="005E6DD4"/>
    <w:rsid w:val="005F2208"/>
    <w:rsid w:val="005F3E85"/>
    <w:rsid w:val="005F51FD"/>
    <w:rsid w:val="005F55CC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118F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59CB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0D81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0748"/>
    <w:rsid w:val="007B1F81"/>
    <w:rsid w:val="007C024B"/>
    <w:rsid w:val="007C4173"/>
    <w:rsid w:val="007C5293"/>
    <w:rsid w:val="007C6028"/>
    <w:rsid w:val="007D10A3"/>
    <w:rsid w:val="007F0CD9"/>
    <w:rsid w:val="007F17C0"/>
    <w:rsid w:val="007F1A10"/>
    <w:rsid w:val="007F269F"/>
    <w:rsid w:val="00800BB3"/>
    <w:rsid w:val="00800C22"/>
    <w:rsid w:val="00801CAC"/>
    <w:rsid w:val="008046BA"/>
    <w:rsid w:val="00807089"/>
    <w:rsid w:val="00807887"/>
    <w:rsid w:val="00814949"/>
    <w:rsid w:val="008171E4"/>
    <w:rsid w:val="00822795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A132B"/>
    <w:rsid w:val="008A49E3"/>
    <w:rsid w:val="008A7F54"/>
    <w:rsid w:val="008A7F7D"/>
    <w:rsid w:val="008B1957"/>
    <w:rsid w:val="008B6223"/>
    <w:rsid w:val="008C10E8"/>
    <w:rsid w:val="008C383F"/>
    <w:rsid w:val="008C6130"/>
    <w:rsid w:val="008D2F97"/>
    <w:rsid w:val="008D4353"/>
    <w:rsid w:val="008D4B1A"/>
    <w:rsid w:val="008D7ED7"/>
    <w:rsid w:val="008E3485"/>
    <w:rsid w:val="008E7128"/>
    <w:rsid w:val="008F4CFF"/>
    <w:rsid w:val="008F4E6A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B2D68"/>
    <w:rsid w:val="009B3EAE"/>
    <w:rsid w:val="009B40E8"/>
    <w:rsid w:val="009C207A"/>
    <w:rsid w:val="009C33E7"/>
    <w:rsid w:val="009C4818"/>
    <w:rsid w:val="009C6A6B"/>
    <w:rsid w:val="009C7D68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50DB"/>
    <w:rsid w:val="00A27591"/>
    <w:rsid w:val="00A27A7A"/>
    <w:rsid w:val="00A316A0"/>
    <w:rsid w:val="00A32113"/>
    <w:rsid w:val="00A32C16"/>
    <w:rsid w:val="00A34BBF"/>
    <w:rsid w:val="00A43B24"/>
    <w:rsid w:val="00A553A2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3A3F"/>
    <w:rsid w:val="00AE5F15"/>
    <w:rsid w:val="00AE6FDF"/>
    <w:rsid w:val="00AF2E1A"/>
    <w:rsid w:val="00AF3CBD"/>
    <w:rsid w:val="00AF718B"/>
    <w:rsid w:val="00B011AE"/>
    <w:rsid w:val="00B034D4"/>
    <w:rsid w:val="00B04A09"/>
    <w:rsid w:val="00B0620F"/>
    <w:rsid w:val="00B12AAE"/>
    <w:rsid w:val="00B13B6D"/>
    <w:rsid w:val="00B20DCF"/>
    <w:rsid w:val="00B23A38"/>
    <w:rsid w:val="00B26FFA"/>
    <w:rsid w:val="00B35ABD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82353"/>
    <w:rsid w:val="00B86396"/>
    <w:rsid w:val="00B903B8"/>
    <w:rsid w:val="00B91092"/>
    <w:rsid w:val="00B92E9B"/>
    <w:rsid w:val="00BA0C98"/>
    <w:rsid w:val="00BA3CBB"/>
    <w:rsid w:val="00BA4C7B"/>
    <w:rsid w:val="00BA5672"/>
    <w:rsid w:val="00BA65C4"/>
    <w:rsid w:val="00BB06B1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566"/>
    <w:rsid w:val="00C17F0F"/>
    <w:rsid w:val="00C2228C"/>
    <w:rsid w:val="00C22BE5"/>
    <w:rsid w:val="00C23B01"/>
    <w:rsid w:val="00C269D7"/>
    <w:rsid w:val="00C30F92"/>
    <w:rsid w:val="00C325D1"/>
    <w:rsid w:val="00C42008"/>
    <w:rsid w:val="00C427FD"/>
    <w:rsid w:val="00C45B64"/>
    <w:rsid w:val="00C45B7C"/>
    <w:rsid w:val="00C527B5"/>
    <w:rsid w:val="00C54EE5"/>
    <w:rsid w:val="00C5558E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D7F"/>
    <w:rsid w:val="00CF6FD4"/>
    <w:rsid w:val="00D00E59"/>
    <w:rsid w:val="00D01E45"/>
    <w:rsid w:val="00D03C24"/>
    <w:rsid w:val="00D0580B"/>
    <w:rsid w:val="00D05DE1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60BC"/>
    <w:rsid w:val="00D678EE"/>
    <w:rsid w:val="00D72D7A"/>
    <w:rsid w:val="00D74226"/>
    <w:rsid w:val="00D74590"/>
    <w:rsid w:val="00D749DE"/>
    <w:rsid w:val="00D74E93"/>
    <w:rsid w:val="00D7543F"/>
    <w:rsid w:val="00D760ED"/>
    <w:rsid w:val="00D7686D"/>
    <w:rsid w:val="00D774C1"/>
    <w:rsid w:val="00D80DCB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6796E"/>
    <w:rsid w:val="00F7242F"/>
    <w:rsid w:val="00F7255F"/>
    <w:rsid w:val="00F80337"/>
    <w:rsid w:val="00F80BA0"/>
    <w:rsid w:val="00F8166A"/>
    <w:rsid w:val="00F84EC6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75411B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7543F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3A259-F888-48D5-AACF-41A0D7DC2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1659</Words>
  <Characters>9460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Anđela Drašković</cp:lastModifiedBy>
  <cp:revision>3</cp:revision>
  <cp:lastPrinted>2010-03-01T14:10:00Z</cp:lastPrinted>
  <dcterms:created xsi:type="dcterms:W3CDTF">2024-03-14T11:50:00Z</dcterms:created>
  <dcterms:modified xsi:type="dcterms:W3CDTF">2024-03-14T11:50:00Z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e67a70be-9428-4198-8dbd-5dd218ff11f4_Enabled">
    <vt:lpwstr>true</vt:lpwstr>
  </property>
  <property fmtid="{D5CDD505-2E9C-101B-9397-08002B2CF9AE}" pid="4" name="MSIP_Label_e67a70be-9428-4198-8dbd-5dd218ff11f4_SetDate">
    <vt:lpwstr>2022-09-20T08:45:09Z</vt:lpwstr>
  </property>
  <property fmtid="{D5CDD505-2E9C-101B-9397-08002B2CF9AE}" pid="5" name="MSIP_Label_e67a70be-9428-4198-8dbd-5dd218ff11f4_Method">
    <vt:lpwstr>Standard</vt:lpwstr>
  </property>
  <property fmtid="{D5CDD505-2E9C-101B-9397-08002B2CF9AE}" pid="6" name="MSIP_Label_e67a70be-9428-4198-8dbd-5dd218ff11f4_Name">
    <vt:lpwstr>L002S001</vt:lpwstr>
  </property>
  <property fmtid="{D5CDD505-2E9C-101B-9397-08002B2CF9AE}" pid="7" name="MSIP_Label_e67a70be-9428-4198-8dbd-5dd218ff11f4_SiteId">
    <vt:lpwstr>2c0d789f-2311-4d29-83c5-395a89052a25</vt:lpwstr>
  </property>
  <property fmtid="{D5CDD505-2E9C-101B-9397-08002B2CF9AE}" pid="8" name="MSIP_Label_e67a70be-9428-4198-8dbd-5dd218ff11f4_ActionId">
    <vt:lpwstr>5b037afa-fca8-431b-b5b1-aadb909bd821</vt:lpwstr>
  </property>
  <property fmtid="{D5CDD505-2E9C-101B-9397-08002B2CF9AE}" pid="9" name="MSIP_Label_e67a70be-9428-4198-8dbd-5dd218ff11f4_ContentBits">
    <vt:lpwstr>1</vt:lpwstr>
  </property>
</Properties>
</file>