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F4D31" w14:textId="77777777" w:rsidR="00C22BE5" w:rsidRPr="00FE54D7" w:rsidRDefault="00C22BE5" w:rsidP="00C22BE5">
      <w:pPr>
        <w:rPr>
          <w:sz w:val="22"/>
          <w:szCs w:val="22"/>
          <w:lang w:val="sr-Latn-ME"/>
        </w:rPr>
      </w:pPr>
      <w:bookmarkStart w:id="0" w:name="_Hlk5974649"/>
      <w:bookmarkEnd w:id="0"/>
    </w:p>
    <w:p w14:paraId="13A14159" w14:textId="77777777" w:rsidR="00C22BE5" w:rsidRPr="00FE54D7" w:rsidRDefault="00C22BE5" w:rsidP="00C22BE5">
      <w:pPr>
        <w:rPr>
          <w:sz w:val="22"/>
          <w:szCs w:val="22"/>
          <w:lang w:val="sr-Latn-ME"/>
        </w:rPr>
      </w:pPr>
    </w:p>
    <w:p w14:paraId="2C54A037" w14:textId="77777777" w:rsidR="00C22BE5" w:rsidRPr="00FE54D7" w:rsidRDefault="00C30F92" w:rsidP="00C30F92">
      <w:pPr>
        <w:jc w:val="center"/>
        <w:rPr>
          <w:sz w:val="22"/>
          <w:szCs w:val="22"/>
          <w:lang w:val="sr-Latn-ME"/>
        </w:rPr>
      </w:pPr>
      <w:r w:rsidRPr="00FE54D7">
        <w:rPr>
          <w:b/>
          <w:bCs/>
          <w:iCs/>
          <w:sz w:val="22"/>
          <w:szCs w:val="22"/>
          <w:u w:val="single"/>
          <w:lang w:val="sr-Latn-ME"/>
        </w:rPr>
        <w:t xml:space="preserve">UPUTSTVO ZA </w:t>
      </w:r>
      <w:r w:rsidR="00B71B51" w:rsidRPr="00FE54D7">
        <w:rPr>
          <w:b/>
          <w:bCs/>
          <w:iCs/>
          <w:sz w:val="22"/>
          <w:szCs w:val="22"/>
          <w:u w:val="single"/>
          <w:lang w:val="sr-Latn-ME"/>
        </w:rPr>
        <w:t>LIJEK</w:t>
      </w:r>
    </w:p>
    <w:p w14:paraId="45933040" w14:textId="77777777" w:rsidR="00C30F92" w:rsidRPr="00FE54D7" w:rsidRDefault="00C30F92" w:rsidP="00C30F92">
      <w:pPr>
        <w:jc w:val="center"/>
        <w:rPr>
          <w:i/>
          <w:sz w:val="22"/>
          <w:szCs w:val="22"/>
          <w:lang w:val="sr-Latn-ME"/>
        </w:rPr>
      </w:pPr>
    </w:p>
    <w:p w14:paraId="3AAEF206" w14:textId="08665984" w:rsidR="00B71B51" w:rsidRPr="00176C6A" w:rsidRDefault="00B33996" w:rsidP="00B71B51">
      <w:pPr>
        <w:widowControl w:val="0"/>
        <w:autoSpaceDE w:val="0"/>
        <w:autoSpaceDN w:val="0"/>
        <w:jc w:val="center"/>
        <w:rPr>
          <w:b/>
          <w:bCs/>
          <w:sz w:val="22"/>
          <w:szCs w:val="22"/>
          <w:lang w:val="sr-Latn-ME"/>
        </w:rPr>
      </w:pPr>
      <w:r w:rsidRPr="00176C6A">
        <w:rPr>
          <w:b/>
          <w:bCs/>
          <w:sz w:val="22"/>
          <w:szCs w:val="22"/>
          <w:lang w:val="sr-Latn-ME"/>
        </w:rPr>
        <w:t xml:space="preserve">Gynofort, 20 mg/g, vaginalni krem </w:t>
      </w:r>
    </w:p>
    <w:p w14:paraId="6487A3CC" w14:textId="64F3792F" w:rsidR="00B71B51" w:rsidRPr="00176C6A" w:rsidRDefault="00B71B51" w:rsidP="00B71B51">
      <w:pPr>
        <w:widowControl w:val="0"/>
        <w:autoSpaceDE w:val="0"/>
        <w:autoSpaceDN w:val="0"/>
        <w:jc w:val="center"/>
        <w:rPr>
          <w:b/>
          <w:bCs/>
          <w:sz w:val="22"/>
          <w:szCs w:val="22"/>
          <w:lang w:val="sr-Latn-ME"/>
        </w:rPr>
      </w:pPr>
      <w:r w:rsidRPr="00176C6A">
        <w:rPr>
          <w:b/>
          <w:bCs/>
          <w:sz w:val="22"/>
          <w:szCs w:val="22"/>
          <w:lang w:val="sr-Latn-ME"/>
        </w:rPr>
        <w:t>INN</w:t>
      </w:r>
      <w:r w:rsidR="00B33996" w:rsidRPr="00176C6A">
        <w:rPr>
          <w:b/>
          <w:bCs/>
          <w:sz w:val="22"/>
          <w:szCs w:val="22"/>
          <w:lang w:val="sr-Latn-ME"/>
        </w:rPr>
        <w:t>: butokonazol</w:t>
      </w:r>
    </w:p>
    <w:p w14:paraId="42A3BE39" w14:textId="77777777" w:rsidR="00C22BE5" w:rsidRPr="00D72D17" w:rsidRDefault="00C22BE5" w:rsidP="00C22BE5">
      <w:pPr>
        <w:pStyle w:val="Header"/>
        <w:tabs>
          <w:tab w:val="left" w:pos="284"/>
        </w:tabs>
        <w:rPr>
          <w:sz w:val="22"/>
          <w:szCs w:val="22"/>
          <w:lang w:val="sr-Latn-ME"/>
        </w:rPr>
      </w:pPr>
    </w:p>
    <w:p w14:paraId="201565EB" w14:textId="77777777" w:rsidR="00C22BE5" w:rsidRPr="00FE54D7" w:rsidRDefault="00C22BE5" w:rsidP="00C22BE5">
      <w:pPr>
        <w:pStyle w:val="Header"/>
        <w:tabs>
          <w:tab w:val="left" w:pos="284"/>
        </w:tabs>
        <w:rPr>
          <w:sz w:val="22"/>
          <w:szCs w:val="22"/>
          <w:lang w:val="sr-Latn-ME"/>
        </w:rPr>
      </w:pPr>
    </w:p>
    <w:p w14:paraId="6FF39A58" w14:textId="77777777" w:rsidR="001B6B05" w:rsidRPr="00FE54D7" w:rsidRDefault="001B6B05" w:rsidP="001B6B05">
      <w:pPr>
        <w:numPr>
          <w:ilvl w:val="12"/>
          <w:numId w:val="0"/>
        </w:numPr>
        <w:jc w:val="both"/>
        <w:rPr>
          <w:sz w:val="22"/>
          <w:szCs w:val="22"/>
          <w:lang w:val="sr-Latn-ME"/>
        </w:rPr>
      </w:pPr>
    </w:p>
    <w:p w14:paraId="7C8FD996" w14:textId="77777777" w:rsidR="00A32113" w:rsidRPr="00FE54D7" w:rsidRDefault="00A32113" w:rsidP="00B33996">
      <w:pPr>
        <w:pStyle w:val="Header"/>
        <w:tabs>
          <w:tab w:val="left" w:pos="284"/>
        </w:tabs>
        <w:rPr>
          <w:i/>
          <w:iCs/>
          <w:sz w:val="22"/>
          <w:szCs w:val="22"/>
          <w:lang w:val="sr-Latn-ME"/>
        </w:rPr>
      </w:pPr>
    </w:p>
    <w:p w14:paraId="359B4A9A" w14:textId="77777777" w:rsidR="006A2B96" w:rsidRPr="00FE54D7" w:rsidRDefault="00A32113" w:rsidP="00D8615F">
      <w:pPr>
        <w:widowControl w:val="0"/>
        <w:autoSpaceDE w:val="0"/>
        <w:autoSpaceDN w:val="0"/>
        <w:ind w:left="360" w:hanging="360"/>
        <w:rPr>
          <w:b/>
          <w:bCs/>
          <w:sz w:val="22"/>
          <w:szCs w:val="22"/>
          <w:lang w:val="sr-Latn-ME"/>
        </w:rPr>
      </w:pPr>
      <w:r w:rsidRPr="00FE54D7">
        <w:rPr>
          <w:b/>
          <w:bCs/>
          <w:sz w:val="22"/>
          <w:szCs w:val="22"/>
          <w:lang w:val="sr-Latn-ME"/>
        </w:rPr>
        <w:t>Pažljivo pročitajte ovo uputstvo, prije nego što počnete da koristite ovaj lijek</w:t>
      </w:r>
      <w:r w:rsidR="00070BAB" w:rsidRPr="00FE54D7">
        <w:rPr>
          <w:b/>
          <w:bCs/>
          <w:sz w:val="22"/>
          <w:szCs w:val="22"/>
          <w:lang w:val="sr-Latn-ME"/>
        </w:rPr>
        <w:t>,</w:t>
      </w:r>
      <w:r w:rsidR="006A2B96" w:rsidRPr="00FE54D7">
        <w:rPr>
          <w:sz w:val="22"/>
          <w:szCs w:val="22"/>
          <w:lang w:val="sr-Latn-ME"/>
        </w:rPr>
        <w:t xml:space="preserve"> </w:t>
      </w:r>
      <w:r w:rsidR="006A2B96" w:rsidRPr="00FE54D7">
        <w:rPr>
          <w:b/>
          <w:bCs/>
          <w:sz w:val="22"/>
          <w:szCs w:val="22"/>
          <w:lang w:val="sr-Latn-ME"/>
        </w:rPr>
        <w:t xml:space="preserve">jer sadrži </w:t>
      </w:r>
    </w:p>
    <w:p w14:paraId="2189BA35" w14:textId="77777777" w:rsidR="00A32113" w:rsidRPr="00FE54D7" w:rsidRDefault="006A2B96" w:rsidP="00D8615F">
      <w:pPr>
        <w:widowControl w:val="0"/>
        <w:autoSpaceDE w:val="0"/>
        <w:autoSpaceDN w:val="0"/>
        <w:ind w:left="360" w:hanging="360"/>
        <w:rPr>
          <w:b/>
          <w:bCs/>
          <w:sz w:val="22"/>
          <w:szCs w:val="22"/>
          <w:lang w:val="sr-Latn-ME"/>
        </w:rPr>
      </w:pPr>
      <w:r w:rsidRPr="00FE54D7">
        <w:rPr>
          <w:b/>
          <w:bCs/>
          <w:sz w:val="22"/>
          <w:szCs w:val="22"/>
          <w:lang w:val="sr-Latn-ME"/>
        </w:rPr>
        <w:t>informacije koje su važne za Vas</w:t>
      </w:r>
    </w:p>
    <w:p w14:paraId="3BB948F0" w14:textId="77777777" w:rsidR="00A32113" w:rsidRPr="00FE54D7"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E54D7">
        <w:rPr>
          <w:sz w:val="22"/>
          <w:szCs w:val="22"/>
          <w:lang w:val="sr-Latn-ME"/>
        </w:rPr>
        <w:t>Uputstvo sačuvajte. Može biti potrebno da ga ponovo pročitate.</w:t>
      </w:r>
    </w:p>
    <w:p w14:paraId="4E2FF62E" w14:textId="1A90BB22" w:rsidR="00A32113" w:rsidRPr="00FE54D7" w:rsidRDefault="00A32113" w:rsidP="00D8615F">
      <w:pPr>
        <w:widowControl w:val="0"/>
        <w:numPr>
          <w:ilvl w:val="0"/>
          <w:numId w:val="18"/>
        </w:numPr>
        <w:tabs>
          <w:tab w:val="clear" w:pos="576"/>
          <w:tab w:val="num" w:pos="600"/>
        </w:tabs>
        <w:autoSpaceDE w:val="0"/>
        <w:autoSpaceDN w:val="0"/>
        <w:rPr>
          <w:sz w:val="22"/>
          <w:szCs w:val="22"/>
          <w:lang w:val="sr-Latn-ME"/>
        </w:rPr>
      </w:pPr>
      <w:r w:rsidRPr="00FE54D7">
        <w:rPr>
          <w:sz w:val="22"/>
          <w:szCs w:val="22"/>
          <w:lang w:val="sr-Latn-ME"/>
        </w:rPr>
        <w:t>Ako imate dodatnih pitanja, obratite se svom ljekaru</w:t>
      </w:r>
      <w:r w:rsidR="00292BAD" w:rsidRPr="00FE54D7">
        <w:rPr>
          <w:sz w:val="22"/>
          <w:szCs w:val="22"/>
          <w:lang w:val="sr-Latn-ME"/>
        </w:rPr>
        <w:t xml:space="preserve">, </w:t>
      </w:r>
      <w:r w:rsidRPr="00FE54D7">
        <w:rPr>
          <w:sz w:val="22"/>
          <w:szCs w:val="22"/>
          <w:lang w:val="sr-Latn-ME"/>
        </w:rPr>
        <w:t>farmaceutu</w:t>
      </w:r>
      <w:r w:rsidR="00292BAD" w:rsidRPr="00FE54D7">
        <w:rPr>
          <w:sz w:val="22"/>
          <w:szCs w:val="22"/>
          <w:lang w:val="sr-Latn-ME"/>
        </w:rPr>
        <w:t xml:space="preserve"> ili medicinskoj sestri</w:t>
      </w:r>
      <w:r w:rsidRPr="00FE54D7">
        <w:rPr>
          <w:sz w:val="22"/>
          <w:szCs w:val="22"/>
          <w:lang w:val="sr-Latn-ME"/>
        </w:rPr>
        <w:t>.</w:t>
      </w:r>
      <w:r w:rsidR="006240C9" w:rsidRPr="00FE54D7">
        <w:rPr>
          <w:sz w:val="22"/>
          <w:szCs w:val="22"/>
          <w:lang w:val="sr-Latn-ME"/>
        </w:rPr>
        <w:t xml:space="preserve"> </w:t>
      </w:r>
    </w:p>
    <w:p w14:paraId="21041822" w14:textId="77777777" w:rsidR="00A32113" w:rsidRPr="00FE54D7"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E54D7">
        <w:rPr>
          <w:sz w:val="22"/>
          <w:szCs w:val="22"/>
          <w:lang w:val="sr-Latn-ME"/>
        </w:rPr>
        <w:t>Ovaj lijek propisan je Vama i ne sm</w:t>
      </w:r>
      <w:r w:rsidR="00A06E5C" w:rsidRPr="00FE54D7">
        <w:rPr>
          <w:sz w:val="22"/>
          <w:szCs w:val="22"/>
          <w:lang w:val="sr-Latn-ME"/>
        </w:rPr>
        <w:t>ij</w:t>
      </w:r>
      <w:r w:rsidRPr="00FE54D7">
        <w:rPr>
          <w:sz w:val="22"/>
          <w:szCs w:val="22"/>
          <w:lang w:val="sr-Latn-ME"/>
        </w:rPr>
        <w:t>ete ga davati drugima. Može da im škodi, čak i kada imaju iste znake bolesti kao i Vi.</w:t>
      </w:r>
    </w:p>
    <w:p w14:paraId="351E8687" w14:textId="77777777" w:rsidR="00C269D7" w:rsidRPr="00FE54D7"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E54D7">
        <w:rPr>
          <w:spacing w:val="-5"/>
          <w:sz w:val="22"/>
          <w:szCs w:val="22"/>
          <w:lang w:val="sr-Latn-ME"/>
        </w:rPr>
        <w:t xml:space="preserve">Ako </w:t>
      </w:r>
      <w:r w:rsidR="00CE3E04" w:rsidRPr="00FE54D7">
        <w:rPr>
          <w:spacing w:val="-5"/>
          <w:sz w:val="22"/>
          <w:szCs w:val="22"/>
          <w:lang w:val="sr-Latn-ME"/>
        </w:rPr>
        <w:t>Vam</w:t>
      </w:r>
      <w:r w:rsidRPr="00FE54D7">
        <w:rPr>
          <w:spacing w:val="-5"/>
          <w:sz w:val="22"/>
          <w:szCs w:val="22"/>
          <w:lang w:val="sr-Latn-ME"/>
        </w:rPr>
        <w:t xml:space="preserve"> se javi bilo koje neželjeno d</w:t>
      </w:r>
      <w:r w:rsidR="000D14D2" w:rsidRPr="00FE54D7">
        <w:rPr>
          <w:spacing w:val="-5"/>
          <w:sz w:val="22"/>
          <w:szCs w:val="22"/>
          <w:lang w:val="sr-Latn-ME"/>
        </w:rPr>
        <w:t xml:space="preserve">ejstvo recite to svom ljekaru, </w:t>
      </w:r>
      <w:r w:rsidRPr="00FE54D7">
        <w:rPr>
          <w:spacing w:val="-5"/>
          <w:sz w:val="22"/>
          <w:szCs w:val="22"/>
          <w:lang w:val="sr-Latn-ME"/>
        </w:rPr>
        <w:t>farmaceutu ili medicinskoj sestri. Ovo uključuje i bilo koja neželjena dejstva koja nijesu navedena u ovom uputstvu</w:t>
      </w:r>
      <w:r w:rsidRPr="00FE54D7">
        <w:rPr>
          <w:spacing w:val="-4"/>
          <w:sz w:val="22"/>
          <w:szCs w:val="22"/>
          <w:lang w:val="sr-Latn-ME"/>
        </w:rPr>
        <w:t xml:space="preserve">. </w:t>
      </w:r>
      <w:r w:rsidR="0085398E" w:rsidRPr="00FE54D7">
        <w:rPr>
          <w:spacing w:val="-4"/>
          <w:sz w:val="22"/>
          <w:szCs w:val="22"/>
          <w:lang w:val="sr-Latn-ME"/>
        </w:rPr>
        <w:t xml:space="preserve">Pogledajte dio 4. </w:t>
      </w:r>
    </w:p>
    <w:p w14:paraId="6F1BA907" w14:textId="77777777" w:rsidR="00C269D7" w:rsidRPr="00FE54D7" w:rsidRDefault="00C269D7" w:rsidP="00C269D7">
      <w:pPr>
        <w:widowControl w:val="0"/>
        <w:autoSpaceDE w:val="0"/>
        <w:autoSpaceDN w:val="0"/>
        <w:ind w:left="600"/>
        <w:rPr>
          <w:sz w:val="22"/>
          <w:szCs w:val="22"/>
          <w:lang w:val="sr-Latn-ME"/>
        </w:rPr>
      </w:pPr>
    </w:p>
    <w:p w14:paraId="13307665" w14:textId="77777777" w:rsidR="003324F7" w:rsidRPr="00FE54D7" w:rsidRDefault="003324F7" w:rsidP="00D8615F">
      <w:pPr>
        <w:widowControl w:val="0"/>
        <w:autoSpaceDE w:val="0"/>
        <w:autoSpaceDN w:val="0"/>
        <w:rPr>
          <w:i/>
          <w:iCs/>
          <w:sz w:val="22"/>
          <w:szCs w:val="22"/>
          <w:lang w:val="sr-Latn-ME"/>
        </w:rPr>
      </w:pPr>
    </w:p>
    <w:p w14:paraId="2FA89D18" w14:textId="77777777" w:rsidR="00C269D7" w:rsidRPr="00FE54D7" w:rsidRDefault="00C269D7" w:rsidP="00F67628">
      <w:pPr>
        <w:widowControl w:val="0"/>
        <w:autoSpaceDE w:val="0"/>
        <w:autoSpaceDN w:val="0"/>
        <w:rPr>
          <w:sz w:val="22"/>
          <w:szCs w:val="22"/>
          <w:lang w:val="sr-Latn-ME"/>
        </w:rPr>
      </w:pPr>
    </w:p>
    <w:p w14:paraId="729F78B5" w14:textId="77777777" w:rsidR="00C269D7" w:rsidRPr="00FE54D7" w:rsidRDefault="00C269D7" w:rsidP="00C269D7">
      <w:pPr>
        <w:widowControl w:val="0"/>
        <w:autoSpaceDE w:val="0"/>
        <w:autoSpaceDN w:val="0"/>
        <w:ind w:left="600"/>
        <w:rPr>
          <w:sz w:val="22"/>
          <w:szCs w:val="22"/>
          <w:lang w:val="sr-Latn-ME"/>
        </w:rPr>
      </w:pPr>
    </w:p>
    <w:p w14:paraId="6AE6B388" w14:textId="77777777" w:rsidR="00A92C66" w:rsidRPr="00FE54D7" w:rsidRDefault="00A92C66" w:rsidP="00C269D7">
      <w:pPr>
        <w:widowControl w:val="0"/>
        <w:autoSpaceDE w:val="0"/>
        <w:autoSpaceDN w:val="0"/>
        <w:ind w:left="600"/>
        <w:rPr>
          <w:sz w:val="22"/>
          <w:szCs w:val="22"/>
          <w:lang w:val="sr-Latn-ME"/>
        </w:rPr>
      </w:pPr>
    </w:p>
    <w:p w14:paraId="2F826B4F" w14:textId="77777777" w:rsidR="00A32113" w:rsidRPr="00FE54D7" w:rsidRDefault="00A32113" w:rsidP="00D8615F">
      <w:pPr>
        <w:widowControl w:val="0"/>
        <w:autoSpaceDE w:val="0"/>
        <w:autoSpaceDN w:val="0"/>
        <w:rPr>
          <w:b/>
          <w:bCs/>
          <w:sz w:val="22"/>
          <w:szCs w:val="22"/>
          <w:lang w:val="sr-Latn-ME"/>
        </w:rPr>
      </w:pPr>
      <w:r w:rsidRPr="00FE54D7">
        <w:rPr>
          <w:b/>
          <w:bCs/>
          <w:sz w:val="22"/>
          <w:szCs w:val="22"/>
          <w:lang w:val="sr-Latn-ME"/>
        </w:rPr>
        <w:t>U ovom uputstvu pročitaćete:</w:t>
      </w:r>
    </w:p>
    <w:p w14:paraId="395B75C3" w14:textId="7DEA67D6" w:rsidR="00A32113" w:rsidRPr="00FE54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54D7">
        <w:rPr>
          <w:sz w:val="22"/>
          <w:szCs w:val="22"/>
          <w:lang w:val="sr-Latn-ME"/>
        </w:rPr>
        <w:t xml:space="preserve">Šta je lijek </w:t>
      </w:r>
      <w:r w:rsidR="00B33996" w:rsidRPr="00FE54D7">
        <w:rPr>
          <w:sz w:val="22"/>
          <w:szCs w:val="22"/>
          <w:lang w:val="sr-Latn-ME"/>
        </w:rPr>
        <w:t>Gynofort</w:t>
      </w:r>
      <w:r w:rsidRPr="00FE54D7">
        <w:rPr>
          <w:sz w:val="22"/>
          <w:szCs w:val="22"/>
          <w:lang w:val="sr-Latn-ME"/>
        </w:rPr>
        <w:t xml:space="preserve"> i čemu je namijenjen</w:t>
      </w:r>
    </w:p>
    <w:p w14:paraId="04C19F4C" w14:textId="7EE7974C" w:rsidR="00A32113" w:rsidRPr="00FE54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54D7">
        <w:rPr>
          <w:sz w:val="22"/>
          <w:szCs w:val="22"/>
          <w:lang w:val="sr-Latn-ME"/>
        </w:rPr>
        <w:t xml:space="preserve">Šta treba da znate prije nego što uzmete lijek </w:t>
      </w:r>
      <w:r w:rsidR="00B33996" w:rsidRPr="00FE54D7">
        <w:rPr>
          <w:sz w:val="22"/>
          <w:szCs w:val="22"/>
          <w:lang w:val="sr-Latn-ME"/>
        </w:rPr>
        <w:t>Gynofort</w:t>
      </w:r>
    </w:p>
    <w:p w14:paraId="1308D7D7" w14:textId="494D5795" w:rsidR="00A32113" w:rsidRPr="00FE54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54D7">
        <w:rPr>
          <w:sz w:val="22"/>
          <w:szCs w:val="22"/>
          <w:lang w:val="sr-Latn-ME"/>
        </w:rPr>
        <w:t xml:space="preserve">Kako se upotrebljava lijek </w:t>
      </w:r>
      <w:r w:rsidR="00B33996" w:rsidRPr="00FE54D7">
        <w:rPr>
          <w:sz w:val="22"/>
          <w:szCs w:val="22"/>
          <w:lang w:val="sr-Latn-ME"/>
        </w:rPr>
        <w:t>Gynofort</w:t>
      </w:r>
    </w:p>
    <w:p w14:paraId="554D138B" w14:textId="77777777" w:rsidR="00A32113" w:rsidRPr="00FE54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54D7">
        <w:rPr>
          <w:sz w:val="22"/>
          <w:szCs w:val="22"/>
          <w:lang w:val="sr-Latn-ME"/>
        </w:rPr>
        <w:t xml:space="preserve">Moguća neželjena dejstva </w:t>
      </w:r>
    </w:p>
    <w:p w14:paraId="08F39D6E" w14:textId="64DD117B" w:rsidR="00A32113" w:rsidRPr="00FE54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54D7">
        <w:rPr>
          <w:sz w:val="22"/>
          <w:szCs w:val="22"/>
          <w:lang w:val="sr-Latn-ME"/>
        </w:rPr>
        <w:t xml:space="preserve">Kako čuvati lijek </w:t>
      </w:r>
      <w:r w:rsidR="00B33996" w:rsidRPr="00FE54D7">
        <w:rPr>
          <w:sz w:val="22"/>
          <w:szCs w:val="22"/>
          <w:lang w:val="sr-Latn-ME"/>
        </w:rPr>
        <w:t>Gynofort</w:t>
      </w:r>
    </w:p>
    <w:p w14:paraId="04EB47F3" w14:textId="77777777" w:rsidR="00A32113" w:rsidRPr="00FE54D7"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E54D7">
        <w:rPr>
          <w:sz w:val="22"/>
          <w:szCs w:val="22"/>
          <w:lang w:val="sr-Latn-ME"/>
        </w:rPr>
        <w:t>Sadržaj pakovanja i d</w:t>
      </w:r>
      <w:r w:rsidR="00A32113" w:rsidRPr="00FE54D7">
        <w:rPr>
          <w:sz w:val="22"/>
          <w:szCs w:val="22"/>
          <w:lang w:val="sr-Latn-ME"/>
        </w:rPr>
        <w:t>odatne informacije</w:t>
      </w:r>
      <w:r w:rsidR="00A02C42" w:rsidRPr="00FE54D7">
        <w:rPr>
          <w:sz w:val="22"/>
          <w:szCs w:val="22"/>
          <w:lang w:val="sr-Latn-ME"/>
        </w:rPr>
        <w:t xml:space="preserve"> </w:t>
      </w:r>
    </w:p>
    <w:p w14:paraId="5133F797" w14:textId="77777777" w:rsidR="00A32113" w:rsidRPr="00FE54D7" w:rsidRDefault="00A32113" w:rsidP="00D8615F">
      <w:pPr>
        <w:widowControl w:val="0"/>
        <w:autoSpaceDE w:val="0"/>
        <w:autoSpaceDN w:val="0"/>
        <w:rPr>
          <w:sz w:val="22"/>
          <w:szCs w:val="22"/>
          <w:lang w:val="sr-Latn-ME"/>
        </w:rPr>
      </w:pPr>
    </w:p>
    <w:p w14:paraId="51AE2C2E" w14:textId="77777777" w:rsidR="00C22BE5" w:rsidRPr="00FE54D7" w:rsidRDefault="00C22BE5" w:rsidP="00C22BE5">
      <w:pPr>
        <w:pStyle w:val="Header"/>
        <w:tabs>
          <w:tab w:val="left" w:pos="284"/>
        </w:tabs>
        <w:rPr>
          <w:sz w:val="22"/>
          <w:szCs w:val="22"/>
          <w:lang w:val="sr-Latn-ME"/>
        </w:rPr>
      </w:pPr>
    </w:p>
    <w:p w14:paraId="21E1AFC3" w14:textId="77777777" w:rsidR="00CF1B2D" w:rsidRPr="00FE54D7" w:rsidRDefault="00CF1B2D">
      <w:pPr>
        <w:rPr>
          <w:b/>
          <w:bCs/>
          <w:sz w:val="22"/>
          <w:szCs w:val="22"/>
          <w:lang w:val="sr-Latn-ME"/>
        </w:rPr>
      </w:pPr>
      <w:r w:rsidRPr="00FE54D7">
        <w:rPr>
          <w:b/>
          <w:bCs/>
          <w:sz w:val="22"/>
          <w:szCs w:val="22"/>
          <w:lang w:val="sr-Latn-ME"/>
        </w:rPr>
        <w:br w:type="page"/>
      </w:r>
    </w:p>
    <w:p w14:paraId="7F618E52" w14:textId="18E4DC17" w:rsidR="00A32113" w:rsidRPr="00FE54D7" w:rsidRDefault="00A32113" w:rsidP="003E3D9F">
      <w:pPr>
        <w:tabs>
          <w:tab w:val="left" w:pos="540"/>
          <w:tab w:val="left" w:pos="569"/>
        </w:tabs>
        <w:jc w:val="both"/>
        <w:rPr>
          <w:b/>
          <w:bCs/>
          <w:sz w:val="22"/>
          <w:szCs w:val="22"/>
          <w:lang w:val="sr-Latn-ME"/>
        </w:rPr>
      </w:pPr>
      <w:r w:rsidRPr="00FE54D7">
        <w:rPr>
          <w:b/>
          <w:bCs/>
          <w:sz w:val="22"/>
          <w:szCs w:val="22"/>
          <w:lang w:val="sr-Latn-ME"/>
        </w:rPr>
        <w:lastRenderedPageBreak/>
        <w:t xml:space="preserve">1. </w:t>
      </w:r>
      <w:r w:rsidR="00FB6603" w:rsidRPr="00FE54D7">
        <w:rPr>
          <w:b/>
          <w:bCs/>
          <w:sz w:val="22"/>
          <w:szCs w:val="22"/>
          <w:lang w:val="sr-Latn-ME"/>
        </w:rPr>
        <w:tab/>
      </w:r>
      <w:r w:rsidRPr="00FE54D7">
        <w:rPr>
          <w:b/>
          <w:bCs/>
          <w:sz w:val="22"/>
          <w:szCs w:val="22"/>
          <w:lang w:val="sr-Latn-ME"/>
        </w:rPr>
        <w:t xml:space="preserve">ŠTA JE LIJEK </w:t>
      </w:r>
      <w:bookmarkStart w:id="1" w:name="_Hlk5974779"/>
      <w:r w:rsidR="00B33996" w:rsidRPr="00FE54D7">
        <w:rPr>
          <w:b/>
          <w:bCs/>
          <w:sz w:val="22"/>
          <w:szCs w:val="22"/>
          <w:lang w:val="sr-Latn-ME"/>
        </w:rPr>
        <w:t>GYNOFORT</w:t>
      </w:r>
      <w:bookmarkEnd w:id="1"/>
      <w:r w:rsidRPr="00FE54D7">
        <w:rPr>
          <w:b/>
          <w:bCs/>
          <w:sz w:val="22"/>
          <w:szCs w:val="22"/>
          <w:lang w:val="sr-Latn-ME"/>
        </w:rPr>
        <w:t xml:space="preserve"> I ČEMU JE NAMIJENJEN</w:t>
      </w:r>
    </w:p>
    <w:p w14:paraId="1C4CA83B" w14:textId="09804F43" w:rsidR="00B12A60" w:rsidRPr="00FE54D7" w:rsidRDefault="00B12A60" w:rsidP="003E3D9F">
      <w:pPr>
        <w:jc w:val="both"/>
        <w:rPr>
          <w:sz w:val="22"/>
          <w:szCs w:val="22"/>
          <w:lang w:val="sr-Latn-ME"/>
        </w:rPr>
      </w:pPr>
    </w:p>
    <w:p w14:paraId="17804E27" w14:textId="1C53E3C1" w:rsidR="00E274EB" w:rsidRPr="00FE54D7" w:rsidRDefault="00B12A60" w:rsidP="003E3D9F">
      <w:pPr>
        <w:jc w:val="both"/>
        <w:rPr>
          <w:iCs/>
          <w:sz w:val="22"/>
          <w:szCs w:val="22"/>
          <w:lang w:val="sr-Latn-ME"/>
        </w:rPr>
      </w:pPr>
      <w:r w:rsidRPr="00FE54D7">
        <w:rPr>
          <w:sz w:val="22"/>
          <w:szCs w:val="22"/>
          <w:lang w:val="sr-Latn-ME"/>
        </w:rPr>
        <w:t>Lijek Gynofort, vaginalni krem, je indikovan za lokaln</w:t>
      </w:r>
      <w:r w:rsidR="009B2919" w:rsidRPr="00FE54D7">
        <w:rPr>
          <w:sz w:val="22"/>
          <w:szCs w:val="22"/>
          <w:lang w:val="sr-Latn-ME"/>
        </w:rPr>
        <w:t>u terapiju</w:t>
      </w:r>
      <w:r w:rsidRPr="00FE54D7">
        <w:rPr>
          <w:sz w:val="22"/>
          <w:szCs w:val="22"/>
          <w:lang w:val="sr-Latn-ME"/>
        </w:rPr>
        <w:t xml:space="preserve"> vulvovaginalnih infekcija uzrokovanih gljivicom </w:t>
      </w:r>
      <w:r w:rsidRPr="00FE54D7">
        <w:rPr>
          <w:i/>
          <w:iCs/>
          <w:sz w:val="22"/>
          <w:szCs w:val="22"/>
          <w:lang w:val="sr-Latn-ME"/>
        </w:rPr>
        <w:t>Candida albicans</w:t>
      </w:r>
      <w:r w:rsidR="00E274EB" w:rsidRPr="00FE54D7">
        <w:rPr>
          <w:iCs/>
          <w:sz w:val="22"/>
          <w:szCs w:val="22"/>
          <w:lang w:val="sr-Latn-ME"/>
        </w:rPr>
        <w:t xml:space="preserve">. </w:t>
      </w:r>
    </w:p>
    <w:p w14:paraId="3042E923" w14:textId="77777777" w:rsidR="00E274EB" w:rsidRPr="00FE54D7" w:rsidRDefault="00E274EB" w:rsidP="003E3D9F">
      <w:pPr>
        <w:jc w:val="both"/>
        <w:rPr>
          <w:iCs/>
          <w:sz w:val="22"/>
          <w:szCs w:val="22"/>
          <w:lang w:val="sr-Latn-ME"/>
        </w:rPr>
      </w:pPr>
    </w:p>
    <w:p w14:paraId="43DE92FC" w14:textId="59551564" w:rsidR="00B12A60" w:rsidRPr="00FE54D7" w:rsidRDefault="00E274EB" w:rsidP="003E3D9F">
      <w:pPr>
        <w:jc w:val="both"/>
        <w:rPr>
          <w:iCs/>
          <w:sz w:val="22"/>
          <w:szCs w:val="22"/>
          <w:lang w:val="sr-Latn-ME"/>
        </w:rPr>
      </w:pPr>
      <w:r w:rsidRPr="00FE54D7">
        <w:rPr>
          <w:iCs/>
          <w:sz w:val="22"/>
          <w:szCs w:val="22"/>
          <w:lang w:val="sr-Latn-ME"/>
        </w:rPr>
        <w:t xml:space="preserve">Simptomi infekcije </w:t>
      </w:r>
      <w:r w:rsidRPr="00FE54D7">
        <w:rPr>
          <w:i/>
          <w:iCs/>
          <w:sz w:val="22"/>
          <w:szCs w:val="22"/>
          <w:lang w:val="sr-Latn-ME"/>
        </w:rPr>
        <w:t>Candida</w:t>
      </w:r>
      <w:r w:rsidRPr="00FE54D7">
        <w:rPr>
          <w:iCs/>
          <w:sz w:val="22"/>
          <w:szCs w:val="22"/>
          <w:lang w:val="sr-Latn-ME"/>
        </w:rPr>
        <w:t>-om uključuju crvenilo i otok spoljašnjih polnih organa, svrab, os</w:t>
      </w:r>
      <w:r w:rsidR="00BB1201" w:rsidRPr="00FE54D7">
        <w:rPr>
          <w:iCs/>
          <w:sz w:val="22"/>
          <w:szCs w:val="22"/>
          <w:lang w:val="sr-Latn-ME"/>
        </w:rPr>
        <w:t>j</w:t>
      </w:r>
      <w:r w:rsidRPr="00FE54D7">
        <w:rPr>
          <w:iCs/>
          <w:sz w:val="22"/>
          <w:szCs w:val="22"/>
          <w:lang w:val="sr-Latn-ME"/>
        </w:rPr>
        <w:t>ećaj peckanja i os</w:t>
      </w:r>
      <w:r w:rsidR="00BB1201" w:rsidRPr="00FE54D7">
        <w:rPr>
          <w:iCs/>
          <w:sz w:val="22"/>
          <w:szCs w:val="22"/>
          <w:lang w:val="sr-Latn-ME"/>
        </w:rPr>
        <w:t>j</w:t>
      </w:r>
      <w:r w:rsidRPr="00FE54D7">
        <w:rPr>
          <w:iCs/>
          <w:sz w:val="22"/>
          <w:szCs w:val="22"/>
          <w:lang w:val="sr-Latn-ME"/>
        </w:rPr>
        <w:t xml:space="preserve">etljivost. Može doći do pojave vaginalnog sekreta ili oblaganja zida vagine sirastim naslagama. Može se javiti bol prilikom uriniranja ili tokom seksualnog odnosa. </w:t>
      </w:r>
    </w:p>
    <w:p w14:paraId="0614A437" w14:textId="57FDA029" w:rsidR="004523E7" w:rsidRPr="00FE54D7" w:rsidRDefault="004523E7" w:rsidP="00A32113">
      <w:pPr>
        <w:rPr>
          <w:sz w:val="22"/>
          <w:szCs w:val="22"/>
          <w:lang w:val="sr-Latn-ME"/>
        </w:rPr>
      </w:pPr>
    </w:p>
    <w:p w14:paraId="5FA59303" w14:textId="066491E4" w:rsidR="00A32113" w:rsidRPr="00FE54D7" w:rsidRDefault="00A32113" w:rsidP="00FB6603">
      <w:pPr>
        <w:tabs>
          <w:tab w:val="left" w:pos="540"/>
          <w:tab w:val="left" w:pos="569"/>
        </w:tabs>
        <w:rPr>
          <w:b/>
          <w:caps/>
          <w:sz w:val="22"/>
          <w:szCs w:val="22"/>
          <w:lang w:val="sr-Latn-ME"/>
        </w:rPr>
      </w:pPr>
      <w:r w:rsidRPr="00FE54D7">
        <w:rPr>
          <w:b/>
          <w:bCs/>
          <w:sz w:val="22"/>
          <w:szCs w:val="22"/>
          <w:lang w:val="sr-Latn-ME"/>
        </w:rPr>
        <w:t xml:space="preserve">2. </w:t>
      </w:r>
      <w:r w:rsidR="00FB6603" w:rsidRPr="00FE54D7">
        <w:rPr>
          <w:b/>
          <w:bCs/>
          <w:sz w:val="22"/>
          <w:szCs w:val="22"/>
          <w:lang w:val="sr-Latn-ME"/>
        </w:rPr>
        <w:tab/>
      </w:r>
      <w:r w:rsidRPr="00FE54D7">
        <w:rPr>
          <w:b/>
          <w:caps/>
          <w:sz w:val="22"/>
          <w:szCs w:val="22"/>
          <w:lang w:val="sr-Latn-ME"/>
        </w:rPr>
        <w:t xml:space="preserve">Šta treba da znate prIJe nego što uzmete lIJek </w:t>
      </w:r>
      <w:r w:rsidR="00B33996" w:rsidRPr="00FE54D7">
        <w:rPr>
          <w:b/>
          <w:bCs/>
          <w:caps/>
          <w:sz w:val="22"/>
          <w:szCs w:val="22"/>
          <w:lang w:val="sr-Latn-ME"/>
        </w:rPr>
        <w:t>GYNOFORT</w:t>
      </w:r>
    </w:p>
    <w:p w14:paraId="6E05B9C5" w14:textId="77777777" w:rsidR="00445D8F" w:rsidRPr="00FE54D7" w:rsidRDefault="00445D8F" w:rsidP="00A32113">
      <w:pPr>
        <w:widowControl w:val="0"/>
        <w:autoSpaceDE w:val="0"/>
        <w:autoSpaceDN w:val="0"/>
        <w:rPr>
          <w:caps/>
          <w:sz w:val="22"/>
          <w:szCs w:val="22"/>
          <w:lang w:val="sr-Latn-ME"/>
        </w:rPr>
      </w:pPr>
    </w:p>
    <w:p w14:paraId="6CB4B90B" w14:textId="182CCAC5" w:rsidR="00A32113" w:rsidRPr="00FE54D7" w:rsidRDefault="00A32113" w:rsidP="00A32113">
      <w:pPr>
        <w:rPr>
          <w:b/>
          <w:sz w:val="22"/>
          <w:szCs w:val="22"/>
          <w:lang w:val="sr-Latn-ME"/>
        </w:rPr>
      </w:pPr>
      <w:r w:rsidRPr="00FE54D7">
        <w:rPr>
          <w:b/>
          <w:sz w:val="22"/>
          <w:szCs w:val="22"/>
          <w:lang w:val="sr-Latn-ME"/>
        </w:rPr>
        <w:t xml:space="preserve">Lijek </w:t>
      </w:r>
      <w:r w:rsidR="00B33996" w:rsidRPr="00FE54D7">
        <w:rPr>
          <w:b/>
          <w:sz w:val="22"/>
          <w:szCs w:val="22"/>
          <w:lang w:val="sr-Latn-ME"/>
        </w:rPr>
        <w:t>Gynofort</w:t>
      </w:r>
      <w:r w:rsidRPr="00FE54D7">
        <w:rPr>
          <w:b/>
          <w:sz w:val="22"/>
          <w:szCs w:val="22"/>
          <w:lang w:val="sr-Latn-ME"/>
        </w:rPr>
        <w:t xml:space="preserve"> ne smijete koristiti:</w:t>
      </w:r>
    </w:p>
    <w:p w14:paraId="274F9608" w14:textId="23F2FB08" w:rsidR="00B12A60" w:rsidRPr="00FE54D7" w:rsidRDefault="00013B60" w:rsidP="003E3D9F">
      <w:pPr>
        <w:widowControl w:val="0"/>
        <w:tabs>
          <w:tab w:val="left" w:pos="810"/>
        </w:tabs>
        <w:autoSpaceDE w:val="0"/>
        <w:autoSpaceDN w:val="0"/>
        <w:adjustRightInd w:val="0"/>
        <w:ind w:left="270" w:hanging="270"/>
        <w:jc w:val="both"/>
        <w:rPr>
          <w:sz w:val="22"/>
          <w:szCs w:val="22"/>
          <w:lang w:val="sr-Latn-ME" w:eastAsia="en-GB"/>
        </w:rPr>
      </w:pPr>
      <w:r w:rsidRPr="00FE54D7">
        <w:rPr>
          <w:sz w:val="22"/>
          <w:szCs w:val="22"/>
          <w:lang w:val="sr-Latn-ME" w:eastAsia="en-GB"/>
        </w:rPr>
        <w:t>-</w:t>
      </w:r>
      <w:r w:rsidR="00B12A60" w:rsidRPr="00FE54D7">
        <w:rPr>
          <w:sz w:val="22"/>
          <w:szCs w:val="22"/>
          <w:lang w:val="sr-Latn-ME" w:eastAsia="en-GB"/>
        </w:rPr>
        <w:t xml:space="preserve">    </w:t>
      </w:r>
      <w:r w:rsidR="00163FFD" w:rsidRPr="00FE54D7">
        <w:rPr>
          <w:sz w:val="22"/>
          <w:szCs w:val="22"/>
          <w:lang w:val="sr-Latn-ME" w:eastAsia="en-GB"/>
        </w:rPr>
        <w:t>U</w:t>
      </w:r>
      <w:r w:rsidR="00B12A60" w:rsidRPr="00FE54D7">
        <w:rPr>
          <w:sz w:val="22"/>
          <w:szCs w:val="22"/>
          <w:lang w:val="sr-Latn-ME" w:eastAsia="en-GB"/>
        </w:rPr>
        <w:t>koliko ste alergični (preosjetljivi) na butokonazol ili na bilo koj</w:t>
      </w:r>
      <w:r w:rsidR="00163FFD" w:rsidRPr="00FE54D7">
        <w:rPr>
          <w:sz w:val="22"/>
          <w:szCs w:val="22"/>
          <w:lang w:val="sr-Latn-ME" w:eastAsia="en-GB"/>
        </w:rPr>
        <w:t>u od pomoćnih supstanci ovog l</w:t>
      </w:r>
      <w:r w:rsidR="00244A34" w:rsidRPr="00FE54D7">
        <w:rPr>
          <w:sz w:val="22"/>
          <w:szCs w:val="22"/>
          <w:lang w:val="sr-Latn-ME" w:eastAsia="en-GB"/>
        </w:rPr>
        <w:t>ij</w:t>
      </w:r>
      <w:r w:rsidR="00163FFD" w:rsidRPr="00FE54D7">
        <w:rPr>
          <w:sz w:val="22"/>
          <w:szCs w:val="22"/>
          <w:lang w:val="sr-Latn-ME" w:eastAsia="en-GB"/>
        </w:rPr>
        <w:t>eka (navedenih u odjeljku 6);</w:t>
      </w:r>
    </w:p>
    <w:p w14:paraId="0C63A8CA" w14:textId="6515605A" w:rsidR="00B12A60" w:rsidRPr="00FE54D7" w:rsidRDefault="00013B60" w:rsidP="003E3D9F">
      <w:pPr>
        <w:widowControl w:val="0"/>
        <w:tabs>
          <w:tab w:val="left" w:pos="810"/>
        </w:tabs>
        <w:autoSpaceDE w:val="0"/>
        <w:autoSpaceDN w:val="0"/>
        <w:adjustRightInd w:val="0"/>
        <w:ind w:left="270" w:hanging="270"/>
        <w:jc w:val="both"/>
        <w:rPr>
          <w:sz w:val="22"/>
          <w:szCs w:val="22"/>
          <w:lang w:val="sr-Latn-ME" w:eastAsia="en-GB"/>
        </w:rPr>
      </w:pPr>
      <w:r w:rsidRPr="00FE54D7">
        <w:rPr>
          <w:sz w:val="22"/>
          <w:szCs w:val="22"/>
          <w:lang w:val="sr-Latn-ME" w:eastAsia="en-GB"/>
        </w:rPr>
        <w:t>-</w:t>
      </w:r>
      <w:r w:rsidR="00B12A60" w:rsidRPr="00FE54D7">
        <w:rPr>
          <w:sz w:val="22"/>
          <w:szCs w:val="22"/>
          <w:lang w:val="sr-Latn-ME" w:eastAsia="en-GB"/>
        </w:rPr>
        <w:tab/>
      </w:r>
      <w:r w:rsidR="00163FFD" w:rsidRPr="00FE54D7">
        <w:rPr>
          <w:sz w:val="22"/>
          <w:szCs w:val="22"/>
          <w:lang w:val="sr-Latn-ME" w:eastAsia="en-GB"/>
        </w:rPr>
        <w:t>U</w:t>
      </w:r>
      <w:r w:rsidR="00B12A60" w:rsidRPr="00FE54D7">
        <w:rPr>
          <w:sz w:val="22"/>
          <w:szCs w:val="22"/>
          <w:lang w:val="sr-Latn-ME" w:eastAsia="en-GB"/>
        </w:rPr>
        <w:t xml:space="preserve"> toku prv</w:t>
      </w:r>
      <w:r w:rsidR="00163FFD" w:rsidRPr="00FE54D7">
        <w:rPr>
          <w:sz w:val="22"/>
          <w:szCs w:val="22"/>
          <w:lang w:val="sr-Latn-ME" w:eastAsia="en-GB"/>
        </w:rPr>
        <w:t xml:space="preserve">a </w:t>
      </w:r>
      <w:r w:rsidR="00163FFD" w:rsidRPr="00FE54D7">
        <w:rPr>
          <w:bCs/>
          <w:sz w:val="22"/>
          <w:szCs w:val="22"/>
          <w:lang w:val="sr-Latn-ME" w:eastAsia="en-GB"/>
        </w:rPr>
        <w:t xml:space="preserve">3 mjeseca </w:t>
      </w:r>
      <w:r w:rsidR="00B12A60" w:rsidRPr="00FE54D7">
        <w:rPr>
          <w:sz w:val="22"/>
          <w:szCs w:val="22"/>
          <w:lang w:val="sr-Latn-ME" w:eastAsia="en-GB"/>
        </w:rPr>
        <w:t xml:space="preserve"> trudnoće ili ukoliko </w:t>
      </w:r>
      <w:r w:rsidR="009B2919" w:rsidRPr="00FE54D7">
        <w:rPr>
          <w:bCs/>
          <w:sz w:val="22"/>
          <w:szCs w:val="22"/>
          <w:lang w:val="sr-Latn-ME" w:eastAsia="en-GB"/>
        </w:rPr>
        <w:t>postoji mogućnost da zatrudnite</w:t>
      </w:r>
      <w:r w:rsidR="00F22720" w:rsidRPr="00FE54D7">
        <w:rPr>
          <w:bCs/>
          <w:sz w:val="22"/>
          <w:szCs w:val="22"/>
          <w:lang w:val="sr-Latn-ME" w:eastAsia="en-GB"/>
        </w:rPr>
        <w:t>,</w:t>
      </w:r>
      <w:r w:rsidR="00163FFD" w:rsidRPr="00FE54D7">
        <w:rPr>
          <w:sz w:val="22"/>
          <w:szCs w:val="22"/>
          <w:lang w:val="sr-Latn-ME" w:eastAsia="en-GB"/>
        </w:rPr>
        <w:t xml:space="preserve"> </w:t>
      </w:r>
      <w:r w:rsidR="00B12A60" w:rsidRPr="00FE54D7">
        <w:rPr>
          <w:sz w:val="22"/>
          <w:szCs w:val="22"/>
          <w:lang w:val="sr-Latn-ME" w:eastAsia="en-GB"/>
        </w:rPr>
        <w:t xml:space="preserve">a ne koristite </w:t>
      </w:r>
      <w:r w:rsidR="00163FFD" w:rsidRPr="00FE54D7">
        <w:rPr>
          <w:sz w:val="22"/>
          <w:szCs w:val="22"/>
          <w:lang w:val="sr-Latn-ME" w:eastAsia="en-GB"/>
        </w:rPr>
        <w:t xml:space="preserve">odgovarajuće metode </w:t>
      </w:r>
      <w:r w:rsidR="00B12A60" w:rsidRPr="00FE54D7">
        <w:rPr>
          <w:sz w:val="22"/>
          <w:szCs w:val="22"/>
          <w:lang w:val="sr-Latn-ME" w:eastAsia="en-GB"/>
        </w:rPr>
        <w:t>kontracep</w:t>
      </w:r>
      <w:r w:rsidR="00163FFD" w:rsidRPr="00FE54D7">
        <w:rPr>
          <w:sz w:val="22"/>
          <w:szCs w:val="22"/>
          <w:lang w:val="sr-Latn-ME" w:eastAsia="en-GB"/>
        </w:rPr>
        <w:t>cije.</w:t>
      </w:r>
    </w:p>
    <w:p w14:paraId="6C2BCC36" w14:textId="77777777" w:rsidR="00445D8F" w:rsidRPr="00FE54D7" w:rsidRDefault="00445D8F" w:rsidP="00A32113">
      <w:pPr>
        <w:rPr>
          <w:sz w:val="22"/>
          <w:szCs w:val="22"/>
          <w:lang w:val="sr-Latn-ME"/>
        </w:rPr>
      </w:pPr>
    </w:p>
    <w:p w14:paraId="67461F23" w14:textId="77777777" w:rsidR="00A02C42" w:rsidRPr="00FE54D7" w:rsidRDefault="00F47B6C" w:rsidP="00A32113">
      <w:pPr>
        <w:rPr>
          <w:b/>
          <w:bCs/>
          <w:sz w:val="22"/>
          <w:szCs w:val="22"/>
          <w:lang w:val="sr-Latn-ME"/>
        </w:rPr>
      </w:pPr>
      <w:r w:rsidRPr="00FE54D7">
        <w:rPr>
          <w:b/>
          <w:bCs/>
          <w:sz w:val="22"/>
          <w:szCs w:val="22"/>
          <w:lang w:val="sr-Latn-ME"/>
        </w:rPr>
        <w:t>Upozorenja i mjere opreza:</w:t>
      </w:r>
    </w:p>
    <w:p w14:paraId="5C19F4B0" w14:textId="001E3664" w:rsidR="003A30F5" w:rsidRPr="00FE54D7" w:rsidRDefault="003A30F5" w:rsidP="00A32113">
      <w:pPr>
        <w:rPr>
          <w:bCs/>
          <w:sz w:val="22"/>
          <w:szCs w:val="22"/>
          <w:lang w:val="sr-Latn-ME"/>
        </w:rPr>
      </w:pPr>
      <w:r w:rsidRPr="00FE54D7">
        <w:rPr>
          <w:bCs/>
          <w:sz w:val="22"/>
          <w:szCs w:val="22"/>
          <w:lang w:val="sr-Latn-ME"/>
        </w:rPr>
        <w:t>Razgovarajte sa svojim ljekarom ili farmaceutom prije</w:t>
      </w:r>
      <w:r w:rsidR="00410564" w:rsidRPr="00FE54D7">
        <w:rPr>
          <w:bCs/>
          <w:sz w:val="22"/>
          <w:szCs w:val="22"/>
          <w:lang w:val="sr-Latn-ME"/>
        </w:rPr>
        <w:t xml:space="preserve"> nego što</w:t>
      </w:r>
      <w:r w:rsidRPr="00FE54D7">
        <w:rPr>
          <w:bCs/>
          <w:sz w:val="22"/>
          <w:szCs w:val="22"/>
          <w:lang w:val="sr-Latn-ME"/>
        </w:rPr>
        <w:t xml:space="preserve"> prim</w:t>
      </w:r>
      <w:r w:rsidR="00410564" w:rsidRPr="00FE54D7">
        <w:rPr>
          <w:bCs/>
          <w:sz w:val="22"/>
          <w:szCs w:val="22"/>
          <w:lang w:val="sr-Latn-ME"/>
        </w:rPr>
        <w:t>i</w:t>
      </w:r>
      <w:r w:rsidRPr="00FE54D7">
        <w:rPr>
          <w:bCs/>
          <w:sz w:val="22"/>
          <w:szCs w:val="22"/>
          <w:lang w:val="sr-Latn-ME"/>
        </w:rPr>
        <w:t>jen</w:t>
      </w:r>
      <w:r w:rsidR="00410564" w:rsidRPr="00FE54D7">
        <w:rPr>
          <w:bCs/>
          <w:sz w:val="22"/>
          <w:szCs w:val="22"/>
          <w:lang w:val="sr-Latn-ME"/>
        </w:rPr>
        <w:t>it</w:t>
      </w:r>
      <w:r w:rsidRPr="00FE54D7">
        <w:rPr>
          <w:bCs/>
          <w:sz w:val="22"/>
          <w:szCs w:val="22"/>
          <w:lang w:val="sr-Latn-ME"/>
        </w:rPr>
        <w:t>e lijek Gynofort.</w:t>
      </w:r>
    </w:p>
    <w:p w14:paraId="4DB93AEB" w14:textId="77777777" w:rsidR="003A30F5" w:rsidRPr="00FE54D7" w:rsidRDefault="003A30F5" w:rsidP="003E3D9F">
      <w:pPr>
        <w:jc w:val="both"/>
        <w:rPr>
          <w:bCs/>
          <w:sz w:val="22"/>
          <w:szCs w:val="22"/>
          <w:lang w:val="sr-Latn-ME"/>
        </w:rPr>
      </w:pPr>
    </w:p>
    <w:p w14:paraId="007A85D1" w14:textId="49F85294" w:rsidR="00B12A60" w:rsidRPr="00FE54D7" w:rsidRDefault="00B12A60" w:rsidP="00745BA0">
      <w:pPr>
        <w:widowControl w:val="0"/>
        <w:tabs>
          <w:tab w:val="left" w:pos="810"/>
        </w:tabs>
        <w:autoSpaceDE w:val="0"/>
        <w:autoSpaceDN w:val="0"/>
        <w:adjustRightInd w:val="0"/>
        <w:spacing w:before="11" w:line="241" w:lineRule="auto"/>
        <w:ind w:right="168"/>
        <w:jc w:val="both"/>
        <w:rPr>
          <w:sz w:val="22"/>
          <w:szCs w:val="22"/>
          <w:lang w:val="sr-Latn-ME" w:eastAsia="en-GB"/>
        </w:rPr>
      </w:pPr>
      <w:r w:rsidRPr="00FE54D7">
        <w:rPr>
          <w:sz w:val="22"/>
          <w:szCs w:val="22"/>
          <w:lang w:val="sr-Latn-ME" w:eastAsia="en-GB"/>
        </w:rPr>
        <w:t>Lijek Gynofort</w:t>
      </w:r>
      <w:r w:rsidR="00FB416D" w:rsidRPr="00FE54D7">
        <w:rPr>
          <w:sz w:val="22"/>
          <w:szCs w:val="22"/>
          <w:lang w:val="sr-Latn-ME" w:eastAsia="en-GB"/>
        </w:rPr>
        <w:t xml:space="preserve"> </w:t>
      </w:r>
      <w:r w:rsidRPr="00FE54D7">
        <w:rPr>
          <w:sz w:val="22"/>
          <w:szCs w:val="22"/>
          <w:lang w:val="sr-Latn-ME" w:eastAsia="en-GB"/>
        </w:rPr>
        <w:t xml:space="preserve">sadrži </w:t>
      </w:r>
      <w:r w:rsidR="00FB416D" w:rsidRPr="00FE54D7">
        <w:rPr>
          <w:sz w:val="22"/>
          <w:szCs w:val="22"/>
          <w:lang w:val="sr-Latn-ME" w:eastAsia="en-GB"/>
        </w:rPr>
        <w:t xml:space="preserve">tečni </w:t>
      </w:r>
      <w:r w:rsidRPr="00FE54D7">
        <w:rPr>
          <w:sz w:val="22"/>
          <w:szCs w:val="22"/>
          <w:lang w:val="sr-Latn-ME" w:eastAsia="en-GB"/>
        </w:rPr>
        <w:t xml:space="preserve">parafin. </w:t>
      </w:r>
      <w:r w:rsidR="00FB416D" w:rsidRPr="00FE54D7">
        <w:rPr>
          <w:sz w:val="22"/>
          <w:szCs w:val="22"/>
          <w:lang w:val="sr-Latn-ME" w:eastAsia="en-GB"/>
        </w:rPr>
        <w:t xml:space="preserve">Tečni parafin </w:t>
      </w:r>
      <w:r w:rsidRPr="00FE54D7">
        <w:rPr>
          <w:sz w:val="22"/>
          <w:szCs w:val="22"/>
          <w:lang w:val="sr-Latn-ME" w:eastAsia="en-GB"/>
        </w:rPr>
        <w:t xml:space="preserve">može </w:t>
      </w:r>
      <w:r w:rsidR="00FB416D" w:rsidRPr="00FE54D7">
        <w:rPr>
          <w:sz w:val="22"/>
          <w:szCs w:val="22"/>
          <w:lang w:val="sr-Latn-ME" w:eastAsia="en-GB"/>
        </w:rPr>
        <w:t xml:space="preserve">da </w:t>
      </w:r>
      <w:r w:rsidRPr="00FE54D7">
        <w:rPr>
          <w:sz w:val="22"/>
          <w:szCs w:val="22"/>
          <w:lang w:val="sr-Latn-ME" w:eastAsia="en-GB"/>
        </w:rPr>
        <w:t xml:space="preserve">oslabi kontraceptivna sredstva </w:t>
      </w:r>
      <w:r w:rsidR="009B2919" w:rsidRPr="00FE54D7">
        <w:rPr>
          <w:sz w:val="22"/>
          <w:szCs w:val="22"/>
          <w:lang w:val="sr-Latn-ME" w:eastAsia="en-GB"/>
        </w:rPr>
        <w:t xml:space="preserve">izrađena </w:t>
      </w:r>
      <w:r w:rsidRPr="00FE54D7">
        <w:rPr>
          <w:sz w:val="22"/>
          <w:szCs w:val="22"/>
          <w:lang w:val="sr-Latn-ME" w:eastAsia="en-GB"/>
        </w:rPr>
        <w:t xml:space="preserve">od gume </w:t>
      </w:r>
      <w:r w:rsidR="00FB416D" w:rsidRPr="00FE54D7">
        <w:rPr>
          <w:sz w:val="22"/>
          <w:szCs w:val="22"/>
          <w:lang w:val="sr-Latn-ME" w:eastAsia="en-GB"/>
        </w:rPr>
        <w:t xml:space="preserve">ili lateksa, </w:t>
      </w:r>
      <w:r w:rsidRPr="00FE54D7">
        <w:rPr>
          <w:sz w:val="22"/>
          <w:szCs w:val="22"/>
          <w:lang w:val="sr-Latn-ME" w:eastAsia="en-GB"/>
        </w:rPr>
        <w:t>kao što su kondomi ili vaginalne kontraceptivne dijafragme</w:t>
      </w:r>
      <w:r w:rsidR="009B2919" w:rsidRPr="00FE54D7">
        <w:rPr>
          <w:sz w:val="22"/>
          <w:szCs w:val="22"/>
          <w:lang w:val="sr-Latn-ME" w:eastAsia="en-GB"/>
        </w:rPr>
        <w:t>.</w:t>
      </w:r>
      <w:r w:rsidRPr="00FE54D7">
        <w:rPr>
          <w:sz w:val="22"/>
          <w:szCs w:val="22"/>
          <w:lang w:val="sr-Latn-ME" w:eastAsia="en-GB"/>
        </w:rPr>
        <w:t xml:space="preserve"> </w:t>
      </w:r>
      <w:r w:rsidR="009B2919" w:rsidRPr="00FE54D7">
        <w:rPr>
          <w:sz w:val="22"/>
          <w:szCs w:val="22"/>
          <w:lang w:val="sr-Latn-ME" w:eastAsia="en-GB"/>
        </w:rPr>
        <w:t xml:space="preserve">Zbog </w:t>
      </w:r>
      <w:r w:rsidR="00FB416D" w:rsidRPr="00FE54D7">
        <w:rPr>
          <w:sz w:val="22"/>
          <w:szCs w:val="22"/>
          <w:lang w:val="sr-Latn-ME" w:eastAsia="en-GB"/>
        </w:rPr>
        <w:t>t</w:t>
      </w:r>
      <w:r w:rsidRPr="00FE54D7">
        <w:rPr>
          <w:sz w:val="22"/>
          <w:szCs w:val="22"/>
          <w:lang w:val="sr-Latn-ME" w:eastAsia="en-GB"/>
        </w:rPr>
        <w:t>oga</w:t>
      </w:r>
      <w:r w:rsidR="00FB416D" w:rsidRPr="00FE54D7">
        <w:rPr>
          <w:sz w:val="22"/>
          <w:szCs w:val="22"/>
          <w:lang w:val="sr-Latn-ME" w:eastAsia="en-GB"/>
        </w:rPr>
        <w:t xml:space="preserve"> se ne preporučuje</w:t>
      </w:r>
      <w:r w:rsidRPr="00FE54D7">
        <w:rPr>
          <w:sz w:val="22"/>
          <w:szCs w:val="22"/>
          <w:lang w:val="sr-Latn-ME" w:eastAsia="en-GB"/>
        </w:rPr>
        <w:t xml:space="preserve"> upotreba ovih proizvoda u okviru 72 sata (</w:t>
      </w:r>
      <w:r w:rsidR="009B2919" w:rsidRPr="00FE54D7">
        <w:rPr>
          <w:sz w:val="22"/>
          <w:szCs w:val="22"/>
          <w:lang w:val="sr-Latn-ME" w:eastAsia="en-GB"/>
        </w:rPr>
        <w:t xml:space="preserve">približno </w:t>
      </w:r>
      <w:r w:rsidRPr="00FE54D7">
        <w:rPr>
          <w:sz w:val="22"/>
          <w:szCs w:val="22"/>
          <w:lang w:val="sr-Latn-ME" w:eastAsia="en-GB"/>
        </w:rPr>
        <w:t>3 dana) nakon terapije lijekom Gynofort.</w:t>
      </w:r>
    </w:p>
    <w:p w14:paraId="5E19653C" w14:textId="3F019697" w:rsidR="00425844" w:rsidRPr="00FE54D7" w:rsidRDefault="00425844" w:rsidP="00425844">
      <w:pPr>
        <w:widowControl w:val="0"/>
        <w:tabs>
          <w:tab w:val="left" w:pos="810"/>
        </w:tabs>
        <w:autoSpaceDE w:val="0"/>
        <w:autoSpaceDN w:val="0"/>
        <w:adjustRightInd w:val="0"/>
        <w:spacing w:before="11" w:line="241" w:lineRule="auto"/>
        <w:ind w:right="168"/>
        <w:jc w:val="both"/>
        <w:rPr>
          <w:sz w:val="22"/>
          <w:szCs w:val="22"/>
          <w:lang w:val="sr-Latn-ME" w:eastAsia="en-GB"/>
        </w:rPr>
      </w:pPr>
      <w:r w:rsidRPr="00FE54D7">
        <w:rPr>
          <w:sz w:val="22"/>
          <w:szCs w:val="22"/>
          <w:lang w:val="sr-Latn-ME" w:eastAsia="en-GB"/>
        </w:rPr>
        <w:t>Tri dana nakon terapije lijekom Gynofort, irigacija vagine ili ispiranje krema iz vagine se ne preporučuju, zbog dugoročnog efekta vaginalnog krema. Iz istog razloga treba izbjegavati seksualne odnose tri dana nakon primjene krema.</w:t>
      </w:r>
    </w:p>
    <w:p w14:paraId="0CA50467" w14:textId="77777777" w:rsidR="00FB416D" w:rsidRPr="00FE54D7" w:rsidRDefault="00FB416D" w:rsidP="00745BA0">
      <w:pPr>
        <w:widowControl w:val="0"/>
        <w:tabs>
          <w:tab w:val="left" w:pos="810"/>
        </w:tabs>
        <w:autoSpaceDE w:val="0"/>
        <w:autoSpaceDN w:val="0"/>
        <w:adjustRightInd w:val="0"/>
        <w:spacing w:before="11" w:line="241" w:lineRule="auto"/>
        <w:ind w:right="168"/>
        <w:jc w:val="both"/>
        <w:rPr>
          <w:sz w:val="22"/>
          <w:szCs w:val="22"/>
          <w:lang w:val="sr-Latn-ME" w:eastAsia="en-GB"/>
        </w:rPr>
      </w:pPr>
    </w:p>
    <w:p w14:paraId="657E413A" w14:textId="1A7A0F05" w:rsidR="00FB416D" w:rsidRPr="00FE54D7" w:rsidRDefault="00FB416D" w:rsidP="00745BA0">
      <w:pPr>
        <w:widowControl w:val="0"/>
        <w:tabs>
          <w:tab w:val="left" w:pos="810"/>
        </w:tabs>
        <w:autoSpaceDE w:val="0"/>
        <w:autoSpaceDN w:val="0"/>
        <w:adjustRightInd w:val="0"/>
        <w:spacing w:before="11" w:line="241" w:lineRule="auto"/>
        <w:ind w:right="168"/>
        <w:jc w:val="both"/>
        <w:rPr>
          <w:sz w:val="22"/>
          <w:szCs w:val="22"/>
          <w:lang w:val="sr-Latn-ME" w:eastAsia="en-GB"/>
        </w:rPr>
      </w:pPr>
      <w:r w:rsidRPr="00FE54D7">
        <w:rPr>
          <w:sz w:val="22"/>
          <w:szCs w:val="22"/>
          <w:lang w:val="sr-Latn-ME" w:eastAsia="en-GB"/>
        </w:rPr>
        <w:t>Ukoliko se tokom primjene lijeka jave preosjetljivost ili iritacija, terapiju je potrebno prekinuti.</w:t>
      </w:r>
    </w:p>
    <w:p w14:paraId="776C660F" w14:textId="77777777" w:rsidR="00B12A60" w:rsidRPr="00FE54D7" w:rsidRDefault="00B12A60" w:rsidP="003E3D9F">
      <w:pPr>
        <w:widowControl w:val="0"/>
        <w:tabs>
          <w:tab w:val="left" w:pos="810"/>
        </w:tabs>
        <w:autoSpaceDE w:val="0"/>
        <w:autoSpaceDN w:val="0"/>
        <w:adjustRightInd w:val="0"/>
        <w:spacing w:before="11" w:line="241" w:lineRule="auto"/>
        <w:ind w:right="168"/>
        <w:jc w:val="both"/>
        <w:rPr>
          <w:sz w:val="22"/>
          <w:szCs w:val="22"/>
          <w:lang w:val="sr-Latn-ME" w:eastAsia="en-GB"/>
        </w:rPr>
      </w:pPr>
    </w:p>
    <w:p w14:paraId="6C92640A" w14:textId="49CD45D9" w:rsidR="00FB416D" w:rsidRPr="00FE54D7" w:rsidRDefault="00FB416D" w:rsidP="003E3D9F">
      <w:pPr>
        <w:widowControl w:val="0"/>
        <w:tabs>
          <w:tab w:val="left" w:pos="810"/>
        </w:tabs>
        <w:autoSpaceDE w:val="0"/>
        <w:autoSpaceDN w:val="0"/>
        <w:adjustRightInd w:val="0"/>
        <w:spacing w:before="11" w:line="241" w:lineRule="auto"/>
        <w:ind w:right="168"/>
        <w:jc w:val="both"/>
        <w:rPr>
          <w:sz w:val="22"/>
          <w:szCs w:val="22"/>
          <w:lang w:val="sr-Latn-ME" w:eastAsia="en-GB"/>
        </w:rPr>
      </w:pPr>
      <w:r w:rsidRPr="00FE54D7">
        <w:rPr>
          <w:sz w:val="22"/>
          <w:szCs w:val="22"/>
          <w:lang w:val="sr-Latn-ME" w:eastAsia="en-GB"/>
        </w:rPr>
        <w:t xml:space="preserve">Vaš ljekar će možda </w:t>
      </w:r>
      <w:r w:rsidR="009B2919" w:rsidRPr="00FE54D7">
        <w:rPr>
          <w:sz w:val="22"/>
          <w:szCs w:val="22"/>
          <w:lang w:val="sr-Latn-ME" w:eastAsia="en-GB"/>
        </w:rPr>
        <w:t xml:space="preserve">izvršiti ispitivanje vaginalnog sekreta </w:t>
      </w:r>
      <w:r w:rsidRPr="00FE54D7">
        <w:rPr>
          <w:sz w:val="22"/>
          <w:szCs w:val="22"/>
          <w:lang w:val="sr-Latn-ME" w:eastAsia="en-GB"/>
        </w:rPr>
        <w:t xml:space="preserve">mikroskopski i/ili </w:t>
      </w:r>
      <w:r w:rsidR="009B2919" w:rsidRPr="00FE54D7">
        <w:rPr>
          <w:sz w:val="22"/>
          <w:szCs w:val="22"/>
          <w:lang w:val="sr-Latn-ME" w:eastAsia="en-GB"/>
        </w:rPr>
        <w:t>u kulturi ćelija kako bi potrvdio dijagnozu</w:t>
      </w:r>
      <w:r w:rsidRPr="00FE54D7">
        <w:rPr>
          <w:sz w:val="22"/>
          <w:szCs w:val="22"/>
          <w:lang w:val="sr-Latn-ME" w:eastAsia="en-GB"/>
        </w:rPr>
        <w:t xml:space="preserve">. Ukoliko Vaši simptomi potraju, potrebno je ponoviti ispitivanja kako bi se potvrdila prethodno postavljena dijagnoza </w:t>
      </w:r>
      <w:r w:rsidR="00B94004" w:rsidRPr="00FE54D7">
        <w:rPr>
          <w:sz w:val="22"/>
          <w:szCs w:val="22"/>
          <w:lang w:val="sr-Latn-ME" w:eastAsia="en-GB"/>
        </w:rPr>
        <w:t>i</w:t>
      </w:r>
      <w:r w:rsidRPr="00FE54D7">
        <w:rPr>
          <w:sz w:val="22"/>
          <w:szCs w:val="22"/>
          <w:lang w:val="sr-Latn-ME" w:eastAsia="en-GB"/>
        </w:rPr>
        <w:t xml:space="preserve"> isključ</w:t>
      </w:r>
      <w:r w:rsidR="00B94004" w:rsidRPr="00FE54D7">
        <w:rPr>
          <w:sz w:val="22"/>
          <w:szCs w:val="22"/>
          <w:lang w:val="sr-Latn-ME" w:eastAsia="en-GB"/>
        </w:rPr>
        <w:t>ila druga</w:t>
      </w:r>
      <w:r w:rsidRPr="00FE54D7">
        <w:rPr>
          <w:sz w:val="22"/>
          <w:szCs w:val="22"/>
          <w:lang w:val="sr-Latn-ME" w:eastAsia="en-GB"/>
        </w:rPr>
        <w:t xml:space="preserve"> stanja </w:t>
      </w:r>
      <w:r w:rsidR="00B94004" w:rsidRPr="00FE54D7">
        <w:rPr>
          <w:sz w:val="22"/>
          <w:szCs w:val="22"/>
          <w:lang w:val="sr-Latn-ME" w:eastAsia="en-GB"/>
        </w:rPr>
        <w:t>zbog kojih možete biti podložni ponavljajućim vaginalnim gljivičnim infekcijama</w:t>
      </w:r>
      <w:r w:rsidRPr="00FE54D7">
        <w:rPr>
          <w:sz w:val="22"/>
          <w:szCs w:val="22"/>
          <w:lang w:val="sr-Latn-ME" w:eastAsia="en-GB"/>
        </w:rPr>
        <w:t>.</w:t>
      </w:r>
    </w:p>
    <w:p w14:paraId="019FF211" w14:textId="77777777" w:rsidR="00FB416D" w:rsidRPr="00FE54D7" w:rsidRDefault="00FB416D" w:rsidP="003E3D9F">
      <w:pPr>
        <w:widowControl w:val="0"/>
        <w:tabs>
          <w:tab w:val="left" w:pos="810"/>
        </w:tabs>
        <w:autoSpaceDE w:val="0"/>
        <w:autoSpaceDN w:val="0"/>
        <w:adjustRightInd w:val="0"/>
        <w:spacing w:before="11" w:line="241" w:lineRule="auto"/>
        <w:ind w:right="168"/>
        <w:jc w:val="both"/>
        <w:rPr>
          <w:sz w:val="22"/>
          <w:szCs w:val="22"/>
          <w:lang w:val="sr-Latn-ME" w:eastAsia="en-GB"/>
        </w:rPr>
      </w:pPr>
    </w:p>
    <w:p w14:paraId="14944411" w14:textId="5D8A1D53" w:rsidR="00B12A60" w:rsidRPr="00FE54D7" w:rsidRDefault="00FB416D" w:rsidP="003E3D9F">
      <w:pPr>
        <w:widowControl w:val="0"/>
        <w:tabs>
          <w:tab w:val="left" w:pos="810"/>
        </w:tabs>
        <w:autoSpaceDE w:val="0"/>
        <w:autoSpaceDN w:val="0"/>
        <w:adjustRightInd w:val="0"/>
        <w:spacing w:before="11" w:line="241" w:lineRule="auto"/>
        <w:ind w:right="168"/>
        <w:jc w:val="both"/>
        <w:rPr>
          <w:sz w:val="22"/>
          <w:szCs w:val="22"/>
          <w:lang w:val="sr-Latn-ME" w:eastAsia="en-GB"/>
        </w:rPr>
      </w:pPr>
      <w:r w:rsidRPr="00FE54D7">
        <w:rPr>
          <w:sz w:val="22"/>
          <w:szCs w:val="22"/>
          <w:lang w:val="sr-Latn-ME" w:eastAsia="en-GB"/>
        </w:rPr>
        <w:t>Ponavljajuće</w:t>
      </w:r>
      <w:r w:rsidR="003164FD" w:rsidRPr="00FE54D7">
        <w:rPr>
          <w:sz w:val="22"/>
          <w:szCs w:val="22"/>
          <w:lang w:val="sr-Latn-ME"/>
        </w:rPr>
        <w:t xml:space="preserve"> </w:t>
      </w:r>
      <w:r w:rsidR="003164FD" w:rsidRPr="00FE54D7">
        <w:rPr>
          <w:sz w:val="22"/>
          <w:szCs w:val="22"/>
          <w:lang w:val="sr-Latn-ME" w:eastAsia="en-GB"/>
        </w:rPr>
        <w:t>vaginalne gljivične</w:t>
      </w:r>
      <w:r w:rsidR="00B12A60" w:rsidRPr="00FE54D7">
        <w:rPr>
          <w:sz w:val="22"/>
          <w:szCs w:val="22"/>
          <w:lang w:val="sr-Latn-ME" w:eastAsia="en-GB"/>
        </w:rPr>
        <w:t xml:space="preserve"> infekcije uzrokovane gljivicama, posebno one koje se teško iskorjenjuju, mogu biti rani znak infekcije virusom humane imunodeficijencije (HIV) kod žena </w:t>
      </w:r>
      <w:r w:rsidRPr="00FE54D7">
        <w:rPr>
          <w:sz w:val="22"/>
          <w:szCs w:val="22"/>
          <w:lang w:val="sr-Latn-ME" w:eastAsia="en-GB"/>
        </w:rPr>
        <w:t xml:space="preserve">za koje se smatra da </w:t>
      </w:r>
      <w:r w:rsidR="00B12A60" w:rsidRPr="00FE54D7">
        <w:rPr>
          <w:sz w:val="22"/>
          <w:szCs w:val="22"/>
          <w:lang w:val="sr-Latn-ME" w:eastAsia="en-GB"/>
        </w:rPr>
        <w:t>su u riziku od HIV infekcije.</w:t>
      </w:r>
    </w:p>
    <w:p w14:paraId="16B4C457" w14:textId="1693E580" w:rsidR="00B12A60" w:rsidRPr="00FE54D7" w:rsidRDefault="00B12A60" w:rsidP="00A32113">
      <w:pPr>
        <w:rPr>
          <w:bCs/>
          <w:sz w:val="22"/>
          <w:szCs w:val="22"/>
          <w:lang w:val="sr-Latn-ME"/>
        </w:rPr>
      </w:pPr>
    </w:p>
    <w:p w14:paraId="1FFBFCCE" w14:textId="52A04E23" w:rsidR="00C77D13" w:rsidRPr="00FE54D7" w:rsidRDefault="00C77D13" w:rsidP="00A32113">
      <w:pPr>
        <w:rPr>
          <w:b/>
          <w:bCs/>
          <w:sz w:val="22"/>
          <w:szCs w:val="22"/>
          <w:lang w:val="sr-Latn-ME"/>
        </w:rPr>
      </w:pPr>
      <w:r w:rsidRPr="00FE54D7">
        <w:rPr>
          <w:b/>
          <w:bCs/>
          <w:sz w:val="22"/>
          <w:szCs w:val="22"/>
          <w:lang w:val="sr-Latn-ME"/>
        </w:rPr>
        <w:t>Djeca i adolescenti</w:t>
      </w:r>
    </w:p>
    <w:p w14:paraId="16C082A3" w14:textId="52820191" w:rsidR="00FB416D" w:rsidRPr="00FE54D7" w:rsidRDefault="00FB416D" w:rsidP="003E3D9F">
      <w:pPr>
        <w:jc w:val="both"/>
        <w:rPr>
          <w:bCs/>
          <w:sz w:val="22"/>
          <w:szCs w:val="22"/>
          <w:lang w:val="sr-Latn-ME"/>
        </w:rPr>
      </w:pPr>
      <w:r w:rsidRPr="00FE54D7">
        <w:rPr>
          <w:bCs/>
          <w:sz w:val="22"/>
          <w:szCs w:val="22"/>
          <w:lang w:val="sr-Latn-ME"/>
        </w:rPr>
        <w:t>Upotreba l</w:t>
      </w:r>
      <w:r w:rsidR="003164FD" w:rsidRPr="00FE54D7">
        <w:rPr>
          <w:bCs/>
          <w:sz w:val="22"/>
          <w:szCs w:val="22"/>
          <w:lang w:val="sr-Latn-ME"/>
        </w:rPr>
        <w:t>ij</w:t>
      </w:r>
      <w:r w:rsidRPr="00FE54D7">
        <w:rPr>
          <w:bCs/>
          <w:sz w:val="22"/>
          <w:szCs w:val="22"/>
          <w:lang w:val="sr-Latn-ME"/>
        </w:rPr>
        <w:t>eka Gynofort se ne preporučuje kod djece i adolescenata mlađih od 14 godina, budući da nema kliničkog iskustva sa bezb</w:t>
      </w:r>
      <w:r w:rsidR="00E52FC5" w:rsidRPr="00FE54D7">
        <w:rPr>
          <w:bCs/>
          <w:sz w:val="22"/>
          <w:szCs w:val="22"/>
          <w:lang w:val="sr-Latn-ME"/>
        </w:rPr>
        <w:t>j</w:t>
      </w:r>
      <w:r w:rsidRPr="00FE54D7">
        <w:rPr>
          <w:bCs/>
          <w:sz w:val="22"/>
          <w:szCs w:val="22"/>
          <w:lang w:val="sr-Latn-ME"/>
        </w:rPr>
        <w:t>ednom upotrebom ovog lijeka u ovoj starosnoj grupi.</w:t>
      </w:r>
    </w:p>
    <w:p w14:paraId="72607164" w14:textId="1889E0C5" w:rsidR="00FB416D" w:rsidRPr="00FE54D7" w:rsidRDefault="00FB416D" w:rsidP="003E3D9F">
      <w:pPr>
        <w:jc w:val="both"/>
        <w:rPr>
          <w:bCs/>
          <w:sz w:val="22"/>
          <w:szCs w:val="22"/>
          <w:lang w:val="sr-Latn-ME"/>
        </w:rPr>
      </w:pPr>
      <w:r w:rsidRPr="00FE54D7">
        <w:rPr>
          <w:bCs/>
          <w:sz w:val="22"/>
          <w:szCs w:val="22"/>
          <w:lang w:val="sr-Latn-ME"/>
        </w:rPr>
        <w:t xml:space="preserve">S obzirom da su dostupni podaci o upotrebi kod seksualno aktivnih adolescenata (uzrast između 14-18 godina) ograničeni, Vaš ljekar će odlučiti o propisivanju ovog lijeka.  </w:t>
      </w:r>
    </w:p>
    <w:p w14:paraId="0B746B22" w14:textId="77777777" w:rsidR="00FB416D" w:rsidRPr="00FE54D7" w:rsidRDefault="00FB416D" w:rsidP="00A32113">
      <w:pPr>
        <w:rPr>
          <w:bCs/>
          <w:sz w:val="22"/>
          <w:szCs w:val="22"/>
          <w:lang w:val="sr-Latn-ME"/>
        </w:rPr>
      </w:pPr>
    </w:p>
    <w:p w14:paraId="20A23981" w14:textId="7D07AF27" w:rsidR="00A32113" w:rsidRPr="00FE54D7" w:rsidRDefault="00A32113" w:rsidP="00A32113">
      <w:pPr>
        <w:rPr>
          <w:b/>
          <w:sz w:val="22"/>
          <w:szCs w:val="22"/>
          <w:lang w:val="sr-Latn-ME"/>
        </w:rPr>
      </w:pPr>
      <w:r w:rsidRPr="00FE54D7">
        <w:rPr>
          <w:b/>
          <w:sz w:val="22"/>
          <w:szCs w:val="22"/>
          <w:lang w:val="sr-Latn-ME"/>
        </w:rPr>
        <w:t xml:space="preserve">Primjena drugih </w:t>
      </w:r>
      <w:r w:rsidR="001B03B0" w:rsidRPr="00FE54D7">
        <w:rPr>
          <w:b/>
          <w:sz w:val="22"/>
          <w:szCs w:val="22"/>
          <w:lang w:val="sr-Latn-ME"/>
        </w:rPr>
        <w:t>l</w:t>
      </w:r>
      <w:r w:rsidRPr="00FE54D7">
        <w:rPr>
          <w:b/>
          <w:sz w:val="22"/>
          <w:szCs w:val="22"/>
          <w:lang w:val="sr-Latn-ME"/>
        </w:rPr>
        <w:t>jekova</w:t>
      </w:r>
    </w:p>
    <w:p w14:paraId="34BC03B0" w14:textId="7A43F15D" w:rsidR="00B12A60" w:rsidRPr="00FE54D7" w:rsidRDefault="001727C0" w:rsidP="00176C6A">
      <w:pPr>
        <w:widowControl w:val="0"/>
        <w:tabs>
          <w:tab w:val="left" w:pos="810"/>
        </w:tabs>
        <w:autoSpaceDE w:val="0"/>
        <w:autoSpaceDN w:val="0"/>
        <w:adjustRightInd w:val="0"/>
        <w:spacing w:before="4" w:line="259" w:lineRule="auto"/>
        <w:ind w:right="175"/>
        <w:jc w:val="both"/>
        <w:rPr>
          <w:sz w:val="22"/>
          <w:szCs w:val="22"/>
          <w:lang w:val="sr-Latn-ME" w:eastAsia="en-GB"/>
        </w:rPr>
      </w:pPr>
      <w:r w:rsidRPr="00FE54D7">
        <w:rPr>
          <w:sz w:val="22"/>
          <w:szCs w:val="22"/>
          <w:lang w:val="sr-Latn-ME" w:eastAsia="en-GB"/>
        </w:rPr>
        <w:t>Obavijestite Vašeg</w:t>
      </w:r>
      <w:r w:rsidR="00B12A60" w:rsidRPr="00FE54D7">
        <w:rPr>
          <w:sz w:val="22"/>
          <w:szCs w:val="22"/>
          <w:lang w:val="sr-Latn-ME" w:eastAsia="en-GB"/>
        </w:rPr>
        <w:t xml:space="preserve"> </w:t>
      </w:r>
      <w:r w:rsidRPr="00FE54D7">
        <w:rPr>
          <w:sz w:val="22"/>
          <w:szCs w:val="22"/>
          <w:lang w:val="sr-Latn-ME" w:eastAsia="en-GB"/>
        </w:rPr>
        <w:t xml:space="preserve">ljekara </w:t>
      </w:r>
      <w:r w:rsidR="00B12A60" w:rsidRPr="00FE54D7">
        <w:rPr>
          <w:sz w:val="22"/>
          <w:szCs w:val="22"/>
          <w:lang w:val="sr-Latn-ME" w:eastAsia="en-GB"/>
        </w:rPr>
        <w:t xml:space="preserve">ili </w:t>
      </w:r>
      <w:r w:rsidRPr="00FE54D7">
        <w:rPr>
          <w:sz w:val="22"/>
          <w:szCs w:val="22"/>
          <w:lang w:val="sr-Latn-ME" w:eastAsia="en-GB"/>
        </w:rPr>
        <w:t xml:space="preserve">farmaceuta </w:t>
      </w:r>
      <w:r w:rsidR="00B12A60" w:rsidRPr="00FE54D7">
        <w:rPr>
          <w:sz w:val="22"/>
          <w:szCs w:val="22"/>
          <w:lang w:val="sr-Latn-ME" w:eastAsia="en-GB"/>
        </w:rPr>
        <w:t>ukoliko uzimate</w:t>
      </w:r>
      <w:r w:rsidRPr="00FE54D7">
        <w:rPr>
          <w:sz w:val="22"/>
          <w:szCs w:val="22"/>
          <w:lang w:val="sr-Latn-ME" w:eastAsia="en-GB"/>
        </w:rPr>
        <w:t>, donedavno ste</w:t>
      </w:r>
      <w:r w:rsidR="00B12A60" w:rsidRPr="00FE54D7">
        <w:rPr>
          <w:sz w:val="22"/>
          <w:szCs w:val="22"/>
          <w:lang w:val="sr-Latn-ME" w:eastAsia="en-GB"/>
        </w:rPr>
        <w:t xml:space="preserve"> uzimali </w:t>
      </w:r>
      <w:r w:rsidRPr="00FE54D7">
        <w:rPr>
          <w:sz w:val="22"/>
          <w:szCs w:val="22"/>
          <w:lang w:val="sr-Latn-ME" w:eastAsia="en-GB"/>
        </w:rPr>
        <w:t xml:space="preserve">ili ćete možda uzimati </w:t>
      </w:r>
      <w:r w:rsidR="00002FD5" w:rsidRPr="00FE54D7">
        <w:rPr>
          <w:sz w:val="22"/>
          <w:szCs w:val="22"/>
          <w:lang w:val="sr-Latn-ME" w:eastAsia="en-GB"/>
        </w:rPr>
        <w:t xml:space="preserve">bilo koje </w:t>
      </w:r>
      <w:r w:rsidR="00B12A60" w:rsidRPr="00FE54D7">
        <w:rPr>
          <w:sz w:val="22"/>
          <w:szCs w:val="22"/>
          <w:lang w:val="sr-Latn-ME" w:eastAsia="en-GB"/>
        </w:rPr>
        <w:t>druge ljekove.</w:t>
      </w:r>
    </w:p>
    <w:p w14:paraId="2BE647C9" w14:textId="42ED6762" w:rsidR="00B12A60" w:rsidRPr="00FE54D7" w:rsidRDefault="00847274" w:rsidP="006B1FEC">
      <w:pPr>
        <w:widowControl w:val="0"/>
        <w:tabs>
          <w:tab w:val="left" w:pos="810"/>
        </w:tabs>
        <w:autoSpaceDE w:val="0"/>
        <w:autoSpaceDN w:val="0"/>
        <w:adjustRightInd w:val="0"/>
        <w:spacing w:before="2" w:line="240" w:lineRule="exact"/>
        <w:jc w:val="both"/>
        <w:rPr>
          <w:sz w:val="22"/>
          <w:szCs w:val="22"/>
          <w:lang w:val="sr-Latn-ME" w:eastAsia="en-GB"/>
        </w:rPr>
      </w:pPr>
      <w:r w:rsidRPr="00FE54D7">
        <w:rPr>
          <w:sz w:val="22"/>
          <w:szCs w:val="22"/>
          <w:lang w:val="sr-Latn-ME" w:eastAsia="en-GB"/>
        </w:rPr>
        <w:t xml:space="preserve">Poznatih interakcija sa drugim ljekovima nema, međutim, tečni parafin može stupiti u interakciju i oslabiti kontraceptivno sredstvo od lateksa ili gume, kao što su kondomi ili vaginalne dijafragme. </w:t>
      </w:r>
    </w:p>
    <w:p w14:paraId="10D6072B" w14:textId="77777777" w:rsidR="00655F1B" w:rsidRDefault="00655F1B" w:rsidP="00A32113">
      <w:pPr>
        <w:rPr>
          <w:b/>
          <w:sz w:val="22"/>
          <w:szCs w:val="22"/>
          <w:lang w:val="sr-Latn-ME"/>
        </w:rPr>
      </w:pPr>
    </w:p>
    <w:p w14:paraId="15D47838" w14:textId="5F746F13" w:rsidR="00A92C66" w:rsidRPr="00FE54D7" w:rsidRDefault="00F47B6C" w:rsidP="00A32113">
      <w:pPr>
        <w:rPr>
          <w:b/>
          <w:sz w:val="22"/>
          <w:szCs w:val="22"/>
          <w:lang w:val="sr-Latn-ME"/>
        </w:rPr>
      </w:pPr>
      <w:r w:rsidRPr="00FE54D7">
        <w:rPr>
          <w:b/>
          <w:sz w:val="22"/>
          <w:szCs w:val="22"/>
          <w:lang w:val="sr-Latn-ME"/>
        </w:rPr>
        <w:t>Plodnost, trudnoća i dojenje</w:t>
      </w:r>
    </w:p>
    <w:p w14:paraId="2A1910D3" w14:textId="6156209F" w:rsidR="006B1FEC" w:rsidRPr="00FE54D7" w:rsidRDefault="006B1FEC" w:rsidP="003E3D9F">
      <w:pPr>
        <w:jc w:val="both"/>
        <w:rPr>
          <w:sz w:val="22"/>
          <w:szCs w:val="22"/>
          <w:lang w:val="sr-Latn-ME"/>
        </w:rPr>
      </w:pPr>
      <w:r w:rsidRPr="00FE54D7">
        <w:rPr>
          <w:sz w:val="22"/>
          <w:szCs w:val="22"/>
          <w:lang w:val="sr-Latn-ME"/>
        </w:rPr>
        <w:t>Ukoliko ste trudni ili dojite, mislite da ste trudni ili planirate trudnoću, obratite se Vašem ljekaru ili farmaceutu za savjet pre nego što uzmete ovaj lijek.</w:t>
      </w:r>
    </w:p>
    <w:p w14:paraId="48824FDE" w14:textId="69E0BCA3" w:rsidR="00B12A60" w:rsidRPr="00FE54D7" w:rsidRDefault="00B12A60" w:rsidP="003E3D9F">
      <w:pPr>
        <w:jc w:val="both"/>
        <w:rPr>
          <w:sz w:val="22"/>
          <w:szCs w:val="22"/>
          <w:lang w:val="sr-Latn-ME"/>
        </w:rPr>
      </w:pPr>
    </w:p>
    <w:p w14:paraId="69479F70" w14:textId="534986A2" w:rsidR="00B12A60" w:rsidRPr="00FE54D7" w:rsidRDefault="00B12A60" w:rsidP="003E3D9F">
      <w:pPr>
        <w:jc w:val="both"/>
        <w:rPr>
          <w:sz w:val="22"/>
          <w:szCs w:val="22"/>
          <w:lang w:val="sr-Latn-ME"/>
        </w:rPr>
      </w:pPr>
      <w:r w:rsidRPr="00FE54D7">
        <w:rPr>
          <w:sz w:val="22"/>
          <w:szCs w:val="22"/>
          <w:lang w:val="sr-Latn-ME"/>
        </w:rPr>
        <w:t>Lijek Gynofort se ne</w:t>
      </w:r>
      <w:r w:rsidR="006B1FEC" w:rsidRPr="00FE54D7">
        <w:rPr>
          <w:sz w:val="22"/>
          <w:szCs w:val="22"/>
          <w:lang w:val="sr-Latn-ME"/>
        </w:rPr>
        <w:t xml:space="preserve"> smije </w:t>
      </w:r>
      <w:r w:rsidRPr="00FE54D7">
        <w:rPr>
          <w:sz w:val="22"/>
          <w:szCs w:val="22"/>
          <w:lang w:val="sr-Latn-ME"/>
        </w:rPr>
        <w:t xml:space="preserve"> primjenj</w:t>
      </w:r>
      <w:r w:rsidR="006B1FEC" w:rsidRPr="00FE54D7">
        <w:rPr>
          <w:sz w:val="22"/>
          <w:szCs w:val="22"/>
          <w:lang w:val="sr-Latn-ME"/>
        </w:rPr>
        <w:t>ivati</w:t>
      </w:r>
      <w:r w:rsidRPr="00FE54D7">
        <w:rPr>
          <w:sz w:val="22"/>
          <w:szCs w:val="22"/>
          <w:lang w:val="sr-Latn-ME"/>
        </w:rPr>
        <w:t xml:space="preserve"> u </w:t>
      </w:r>
      <w:r w:rsidR="006B1FEC" w:rsidRPr="00FE54D7">
        <w:rPr>
          <w:sz w:val="22"/>
          <w:szCs w:val="22"/>
          <w:lang w:val="sr-Latn-ME"/>
        </w:rPr>
        <w:t>prva 3 mjeseca</w:t>
      </w:r>
      <w:r w:rsidRPr="00FE54D7">
        <w:rPr>
          <w:sz w:val="22"/>
          <w:szCs w:val="22"/>
          <w:lang w:val="sr-Latn-ME"/>
        </w:rPr>
        <w:t xml:space="preserve"> trudnoće ili ukoliko postoji mogućnost da zatrudnite, a ne koristite </w:t>
      </w:r>
      <w:r w:rsidR="00695EC0" w:rsidRPr="00FE54D7">
        <w:rPr>
          <w:sz w:val="22"/>
          <w:szCs w:val="22"/>
          <w:lang w:val="sr-Latn-ME"/>
        </w:rPr>
        <w:t xml:space="preserve">odgovarajući </w:t>
      </w:r>
      <w:r w:rsidRPr="00FE54D7">
        <w:rPr>
          <w:sz w:val="22"/>
          <w:szCs w:val="22"/>
          <w:lang w:val="sr-Latn-ME"/>
        </w:rPr>
        <w:t xml:space="preserve">metod kontracepcije. </w:t>
      </w:r>
      <w:r w:rsidR="006B1FEC" w:rsidRPr="00FE54D7">
        <w:rPr>
          <w:sz w:val="22"/>
          <w:szCs w:val="22"/>
          <w:lang w:val="sr-Latn-ME"/>
        </w:rPr>
        <w:t xml:space="preserve">U drugom i trećem </w:t>
      </w:r>
      <w:r w:rsidRPr="00FE54D7">
        <w:rPr>
          <w:sz w:val="22"/>
          <w:szCs w:val="22"/>
          <w:lang w:val="sr-Latn-ME"/>
        </w:rPr>
        <w:t xml:space="preserve">trimestru </w:t>
      </w:r>
      <w:r w:rsidR="006B1FEC" w:rsidRPr="00FE54D7">
        <w:rPr>
          <w:sz w:val="22"/>
          <w:szCs w:val="22"/>
          <w:lang w:val="sr-Latn-ME"/>
        </w:rPr>
        <w:t xml:space="preserve">(3 mjeseca) </w:t>
      </w:r>
      <w:r w:rsidRPr="00FE54D7">
        <w:rPr>
          <w:sz w:val="22"/>
          <w:szCs w:val="22"/>
          <w:lang w:val="sr-Latn-ME"/>
        </w:rPr>
        <w:lastRenderedPageBreak/>
        <w:t>trudnoće</w:t>
      </w:r>
      <w:r w:rsidR="00F016C7" w:rsidRPr="00FE54D7">
        <w:rPr>
          <w:sz w:val="22"/>
          <w:szCs w:val="22"/>
          <w:lang w:val="sr-Latn-ME"/>
        </w:rPr>
        <w:t>,</w:t>
      </w:r>
      <w:r w:rsidR="006B1FEC" w:rsidRPr="00FE54D7">
        <w:rPr>
          <w:sz w:val="22"/>
          <w:szCs w:val="22"/>
          <w:lang w:val="sr-Latn-ME"/>
        </w:rPr>
        <w:t xml:space="preserve"> lijek Gynofort možete primjenjivati jedino na</w:t>
      </w:r>
      <w:r w:rsidRPr="00FE54D7">
        <w:rPr>
          <w:sz w:val="22"/>
          <w:szCs w:val="22"/>
          <w:lang w:val="sr-Latn-ME"/>
        </w:rPr>
        <w:t xml:space="preserve"> savjet </w:t>
      </w:r>
      <w:r w:rsidR="006B1FEC" w:rsidRPr="00FE54D7">
        <w:rPr>
          <w:sz w:val="22"/>
          <w:szCs w:val="22"/>
          <w:lang w:val="sr-Latn-ME"/>
        </w:rPr>
        <w:t xml:space="preserve">svog </w:t>
      </w:r>
      <w:r w:rsidRPr="00FE54D7">
        <w:rPr>
          <w:sz w:val="22"/>
          <w:szCs w:val="22"/>
          <w:lang w:val="sr-Latn-ME"/>
        </w:rPr>
        <w:t>ljekara</w:t>
      </w:r>
      <w:r w:rsidR="006B1FEC" w:rsidRPr="00FE54D7">
        <w:rPr>
          <w:sz w:val="22"/>
          <w:szCs w:val="22"/>
          <w:lang w:val="sr-Latn-ME"/>
        </w:rPr>
        <w:t>. Ukoliko ga primjenjujete tokom trudnoće, treba da budete naročito pažljivi prilikom upotrebe aplikatora, kako bi se izb</w:t>
      </w:r>
      <w:r w:rsidR="00F016C7" w:rsidRPr="00FE54D7">
        <w:rPr>
          <w:sz w:val="22"/>
          <w:szCs w:val="22"/>
          <w:lang w:val="sr-Latn-ME"/>
        </w:rPr>
        <w:t>j</w:t>
      </w:r>
      <w:r w:rsidR="006B1FEC" w:rsidRPr="00FE54D7">
        <w:rPr>
          <w:sz w:val="22"/>
          <w:szCs w:val="22"/>
          <w:lang w:val="sr-Latn-ME"/>
        </w:rPr>
        <w:t>egla mogućnost mehaničke povr</w:t>
      </w:r>
      <w:r w:rsidR="00FE54D7">
        <w:rPr>
          <w:sz w:val="22"/>
          <w:szCs w:val="22"/>
          <w:lang w:val="sr-Latn-ME"/>
        </w:rPr>
        <w:t>ij</w:t>
      </w:r>
      <w:r w:rsidR="006B1FEC" w:rsidRPr="00FE54D7">
        <w:rPr>
          <w:sz w:val="22"/>
          <w:szCs w:val="22"/>
          <w:lang w:val="sr-Latn-ME"/>
        </w:rPr>
        <w:t>ede.</w:t>
      </w:r>
    </w:p>
    <w:p w14:paraId="7BBC867E" w14:textId="77777777" w:rsidR="00B12A60" w:rsidRPr="00FE54D7" w:rsidRDefault="00B12A60" w:rsidP="003E3D9F">
      <w:pPr>
        <w:jc w:val="both"/>
        <w:rPr>
          <w:sz w:val="22"/>
          <w:szCs w:val="22"/>
          <w:lang w:val="sr-Latn-ME"/>
        </w:rPr>
      </w:pPr>
    </w:p>
    <w:p w14:paraId="1DA14833" w14:textId="36EA04EC" w:rsidR="00B12A60" w:rsidRPr="00FE54D7" w:rsidRDefault="006B1FEC" w:rsidP="003E3D9F">
      <w:pPr>
        <w:jc w:val="both"/>
        <w:rPr>
          <w:sz w:val="22"/>
          <w:szCs w:val="22"/>
          <w:lang w:val="sr-Latn-ME"/>
        </w:rPr>
      </w:pPr>
      <w:r w:rsidRPr="00FE54D7">
        <w:rPr>
          <w:sz w:val="22"/>
          <w:szCs w:val="22"/>
          <w:lang w:val="sr-Latn-ME"/>
        </w:rPr>
        <w:t xml:space="preserve">Isključivo </w:t>
      </w:r>
      <w:r w:rsidR="00B12A60" w:rsidRPr="00FE54D7">
        <w:rPr>
          <w:sz w:val="22"/>
          <w:szCs w:val="22"/>
          <w:lang w:val="sr-Latn-ME"/>
        </w:rPr>
        <w:t>Vaš ljekar</w:t>
      </w:r>
      <w:r w:rsidRPr="00FE54D7">
        <w:rPr>
          <w:sz w:val="22"/>
          <w:szCs w:val="22"/>
          <w:lang w:val="sr-Latn-ME"/>
        </w:rPr>
        <w:t xml:space="preserve"> treba da odluči </w:t>
      </w:r>
      <w:r w:rsidR="00B12A60" w:rsidRPr="00FE54D7">
        <w:rPr>
          <w:sz w:val="22"/>
          <w:szCs w:val="22"/>
          <w:lang w:val="sr-Latn-ME"/>
        </w:rPr>
        <w:t>da li smijete da koristite ovaj lijek dok dojite.</w:t>
      </w:r>
    </w:p>
    <w:p w14:paraId="709E6903" w14:textId="77777777" w:rsidR="00B12A60" w:rsidRPr="00FE54D7" w:rsidRDefault="00B12A60" w:rsidP="00A32113">
      <w:pPr>
        <w:rPr>
          <w:b/>
          <w:sz w:val="22"/>
          <w:szCs w:val="22"/>
          <w:lang w:val="sr-Latn-ME"/>
        </w:rPr>
      </w:pPr>
    </w:p>
    <w:p w14:paraId="1ECEB8C1" w14:textId="0B75A4BE" w:rsidR="00A32113" w:rsidRPr="00FE54D7" w:rsidRDefault="00A32113" w:rsidP="003E3D9F">
      <w:pPr>
        <w:jc w:val="both"/>
        <w:rPr>
          <w:b/>
          <w:bCs/>
          <w:sz w:val="22"/>
          <w:szCs w:val="22"/>
          <w:lang w:val="sr-Latn-ME"/>
        </w:rPr>
      </w:pPr>
      <w:r w:rsidRPr="00FE54D7">
        <w:rPr>
          <w:b/>
          <w:sz w:val="22"/>
          <w:szCs w:val="22"/>
          <w:lang w:val="sr-Latn-ME"/>
        </w:rPr>
        <w:t xml:space="preserve">Uticaj lijeka </w:t>
      </w:r>
      <w:r w:rsidR="00B12A60" w:rsidRPr="00FE54D7">
        <w:rPr>
          <w:b/>
          <w:sz w:val="22"/>
          <w:szCs w:val="22"/>
          <w:lang w:val="sr-Latn-ME"/>
        </w:rPr>
        <w:t xml:space="preserve">Gynofort </w:t>
      </w:r>
      <w:r w:rsidRPr="00FE54D7">
        <w:rPr>
          <w:b/>
          <w:sz w:val="22"/>
          <w:szCs w:val="22"/>
          <w:lang w:val="sr-Latn-ME"/>
        </w:rPr>
        <w:t xml:space="preserve">na </w:t>
      </w:r>
      <w:r w:rsidR="00F47B6C" w:rsidRPr="00FE54D7">
        <w:rPr>
          <w:b/>
          <w:sz w:val="22"/>
          <w:szCs w:val="22"/>
          <w:lang w:val="sr-Latn-ME"/>
        </w:rPr>
        <w:t xml:space="preserve">sposobnost upravljanja </w:t>
      </w:r>
      <w:r w:rsidRPr="00FE54D7">
        <w:rPr>
          <w:b/>
          <w:sz w:val="22"/>
          <w:szCs w:val="22"/>
          <w:lang w:val="sr-Latn-ME"/>
        </w:rPr>
        <w:t>vozilima i rukovanje mašinama</w:t>
      </w:r>
      <w:r w:rsidRPr="00FE54D7">
        <w:rPr>
          <w:b/>
          <w:bCs/>
          <w:sz w:val="22"/>
          <w:szCs w:val="22"/>
          <w:lang w:val="sr-Latn-ME"/>
        </w:rPr>
        <w:t xml:space="preserve"> </w:t>
      </w:r>
    </w:p>
    <w:p w14:paraId="61695427" w14:textId="16485431" w:rsidR="00B12A60" w:rsidRPr="00FE54D7" w:rsidRDefault="00B12A60" w:rsidP="003E3D9F">
      <w:pPr>
        <w:jc w:val="both"/>
        <w:rPr>
          <w:sz w:val="22"/>
          <w:szCs w:val="22"/>
          <w:lang w:val="sr-Latn-ME"/>
        </w:rPr>
      </w:pPr>
      <w:r w:rsidRPr="00FE54D7">
        <w:rPr>
          <w:sz w:val="22"/>
          <w:szCs w:val="22"/>
          <w:lang w:val="sr-Latn-ME"/>
        </w:rPr>
        <w:t>Lijek Gynofort nema uticaja na sposobnost upravljanja vozil</w:t>
      </w:r>
      <w:r w:rsidR="006B1FEC" w:rsidRPr="00FE54D7">
        <w:rPr>
          <w:sz w:val="22"/>
          <w:szCs w:val="22"/>
          <w:lang w:val="sr-Latn-ME"/>
        </w:rPr>
        <w:t>i</w:t>
      </w:r>
      <w:r w:rsidRPr="00FE54D7">
        <w:rPr>
          <w:sz w:val="22"/>
          <w:szCs w:val="22"/>
          <w:lang w:val="sr-Latn-ME"/>
        </w:rPr>
        <w:t>m</w:t>
      </w:r>
      <w:r w:rsidR="006B1FEC" w:rsidRPr="00FE54D7">
        <w:rPr>
          <w:sz w:val="22"/>
          <w:szCs w:val="22"/>
          <w:lang w:val="sr-Latn-ME"/>
        </w:rPr>
        <w:t>a</w:t>
      </w:r>
      <w:r w:rsidRPr="00FE54D7">
        <w:rPr>
          <w:sz w:val="22"/>
          <w:szCs w:val="22"/>
          <w:lang w:val="sr-Latn-ME"/>
        </w:rPr>
        <w:t xml:space="preserve"> i rukovanja mašinama.</w:t>
      </w:r>
    </w:p>
    <w:p w14:paraId="7ADAAF45" w14:textId="77777777" w:rsidR="00B12A60" w:rsidRPr="00FE54D7" w:rsidRDefault="00B12A60" w:rsidP="003E3D9F">
      <w:pPr>
        <w:jc w:val="both"/>
        <w:rPr>
          <w:bCs/>
          <w:sz w:val="22"/>
          <w:szCs w:val="22"/>
          <w:lang w:val="sr-Latn-ME"/>
        </w:rPr>
      </w:pPr>
    </w:p>
    <w:p w14:paraId="39EF32C6" w14:textId="24201A0F" w:rsidR="00B554C7" w:rsidRPr="00FE54D7" w:rsidRDefault="00A32113" w:rsidP="003E3D9F">
      <w:pPr>
        <w:widowControl w:val="0"/>
        <w:autoSpaceDE w:val="0"/>
        <w:autoSpaceDN w:val="0"/>
        <w:jc w:val="both"/>
        <w:rPr>
          <w:i/>
          <w:iCs/>
          <w:sz w:val="22"/>
          <w:szCs w:val="22"/>
          <w:lang w:val="sr-Latn-ME"/>
        </w:rPr>
      </w:pPr>
      <w:r w:rsidRPr="00FE54D7">
        <w:rPr>
          <w:b/>
          <w:sz w:val="22"/>
          <w:szCs w:val="22"/>
          <w:lang w:val="sr-Latn-ME"/>
        </w:rPr>
        <w:t xml:space="preserve">Važne informacije o nekim sastojcima lijeka </w:t>
      </w:r>
      <w:bookmarkStart w:id="2" w:name="_Hlk5975196"/>
      <w:r w:rsidR="00B12A60" w:rsidRPr="00FE54D7">
        <w:rPr>
          <w:b/>
          <w:sz w:val="22"/>
          <w:szCs w:val="22"/>
          <w:lang w:val="sr-Latn-ME"/>
        </w:rPr>
        <w:t>Gynofort</w:t>
      </w:r>
      <w:bookmarkEnd w:id="2"/>
    </w:p>
    <w:p w14:paraId="29801FB8" w14:textId="57C814A8" w:rsidR="00B12A60" w:rsidRPr="00FE54D7" w:rsidRDefault="009B2919" w:rsidP="003E3D9F">
      <w:pPr>
        <w:jc w:val="both"/>
        <w:rPr>
          <w:sz w:val="22"/>
          <w:szCs w:val="22"/>
          <w:lang w:val="sr-Latn-ME"/>
        </w:rPr>
      </w:pPr>
      <w:r w:rsidRPr="00FE54D7">
        <w:rPr>
          <w:sz w:val="22"/>
          <w:szCs w:val="22"/>
          <w:lang w:val="sr-Latn-ME"/>
        </w:rPr>
        <w:t>Propilenglikol može izazvati iritaciju kože.</w:t>
      </w:r>
      <w:r w:rsidR="0095059E" w:rsidRPr="00FE54D7">
        <w:rPr>
          <w:sz w:val="22"/>
          <w:szCs w:val="22"/>
          <w:lang w:val="sr-Latn-ME"/>
        </w:rPr>
        <w:t xml:space="preserve"> </w:t>
      </w:r>
      <w:r w:rsidRPr="00FE54D7">
        <w:rPr>
          <w:sz w:val="22"/>
          <w:szCs w:val="22"/>
          <w:lang w:val="sr-Latn-ME"/>
        </w:rPr>
        <w:t>M</w:t>
      </w:r>
      <w:r w:rsidR="00B12A60" w:rsidRPr="00FE54D7">
        <w:rPr>
          <w:sz w:val="22"/>
          <w:szCs w:val="22"/>
          <w:lang w:val="sr-Latn-ME"/>
        </w:rPr>
        <w:t>etilparahidroksibenzoat</w:t>
      </w:r>
      <w:r w:rsidR="00122EC5" w:rsidRPr="00FE54D7">
        <w:rPr>
          <w:sz w:val="22"/>
          <w:szCs w:val="22"/>
          <w:lang w:val="sr-Latn-ME"/>
        </w:rPr>
        <w:t xml:space="preserve"> </w:t>
      </w:r>
      <w:r w:rsidRPr="00FE54D7">
        <w:rPr>
          <w:sz w:val="22"/>
          <w:szCs w:val="22"/>
          <w:lang w:val="sr-Latn-ME"/>
        </w:rPr>
        <w:t xml:space="preserve">i propilparahidroksibenzoat </w:t>
      </w:r>
      <w:r w:rsidR="00B12A60" w:rsidRPr="00FE54D7">
        <w:rPr>
          <w:sz w:val="22"/>
          <w:szCs w:val="22"/>
          <w:lang w:val="sr-Latn-ME"/>
        </w:rPr>
        <w:t>mogu</w:t>
      </w:r>
      <w:r w:rsidR="00122EC5" w:rsidRPr="00FE54D7">
        <w:rPr>
          <w:sz w:val="22"/>
          <w:szCs w:val="22"/>
          <w:lang w:val="sr-Latn-ME"/>
        </w:rPr>
        <w:t xml:space="preserve"> </w:t>
      </w:r>
      <w:r w:rsidR="00B12A60" w:rsidRPr="00FE54D7">
        <w:rPr>
          <w:sz w:val="22"/>
          <w:szCs w:val="22"/>
          <w:lang w:val="sr-Latn-ME"/>
        </w:rPr>
        <w:t>izazv</w:t>
      </w:r>
      <w:r w:rsidR="00122EC5" w:rsidRPr="00FE54D7">
        <w:rPr>
          <w:sz w:val="22"/>
          <w:szCs w:val="22"/>
          <w:lang w:val="sr-Latn-ME"/>
        </w:rPr>
        <w:t>ati</w:t>
      </w:r>
      <w:r w:rsidR="00B12A60" w:rsidRPr="00FE54D7">
        <w:rPr>
          <w:sz w:val="22"/>
          <w:szCs w:val="22"/>
          <w:lang w:val="sr-Latn-ME"/>
        </w:rPr>
        <w:t xml:space="preserve"> alergijsku reakciju</w:t>
      </w:r>
      <w:r w:rsidR="00122EC5" w:rsidRPr="00FE54D7">
        <w:rPr>
          <w:sz w:val="22"/>
          <w:szCs w:val="22"/>
          <w:lang w:val="sr-Latn-ME"/>
        </w:rPr>
        <w:t xml:space="preserve"> (mo</w:t>
      </w:r>
      <w:r w:rsidR="0095059E" w:rsidRPr="00FE54D7">
        <w:rPr>
          <w:sz w:val="22"/>
          <w:szCs w:val="22"/>
          <w:lang w:val="sr-Latn-ME"/>
        </w:rPr>
        <w:t xml:space="preserve">guće </w:t>
      </w:r>
      <w:r w:rsidR="00122EC5" w:rsidRPr="00FE54D7">
        <w:rPr>
          <w:sz w:val="22"/>
          <w:szCs w:val="22"/>
          <w:lang w:val="sr-Latn-ME"/>
        </w:rPr>
        <w:t xml:space="preserve">i </w:t>
      </w:r>
      <w:r w:rsidR="00B12A60" w:rsidRPr="00FE54D7">
        <w:rPr>
          <w:sz w:val="22"/>
          <w:szCs w:val="22"/>
          <w:lang w:val="sr-Latn-ME"/>
        </w:rPr>
        <w:t>odložen</w:t>
      </w:r>
      <w:r w:rsidR="0095059E" w:rsidRPr="00FE54D7">
        <w:rPr>
          <w:sz w:val="22"/>
          <w:szCs w:val="22"/>
          <w:lang w:val="sr-Latn-ME"/>
        </w:rPr>
        <w:t>u</w:t>
      </w:r>
      <w:r w:rsidR="00122EC5" w:rsidRPr="00FE54D7">
        <w:rPr>
          <w:sz w:val="22"/>
          <w:szCs w:val="22"/>
          <w:lang w:val="sr-Latn-ME"/>
        </w:rPr>
        <w:t>)</w:t>
      </w:r>
      <w:r w:rsidR="00B12A60" w:rsidRPr="00FE54D7">
        <w:rPr>
          <w:sz w:val="22"/>
          <w:szCs w:val="22"/>
          <w:lang w:val="sr-Latn-ME"/>
        </w:rPr>
        <w:t>.</w:t>
      </w:r>
    </w:p>
    <w:p w14:paraId="3C751B3F" w14:textId="77777777" w:rsidR="0095059E" w:rsidRPr="00FE54D7" w:rsidRDefault="0095059E" w:rsidP="003E3D9F">
      <w:pPr>
        <w:jc w:val="both"/>
        <w:rPr>
          <w:sz w:val="22"/>
          <w:szCs w:val="22"/>
          <w:lang w:val="sr-Latn-ME"/>
        </w:rPr>
      </w:pPr>
    </w:p>
    <w:p w14:paraId="277AA04E" w14:textId="6089CE9D" w:rsidR="00122EC5" w:rsidRPr="00FE54D7" w:rsidRDefault="00122EC5" w:rsidP="003E3D9F">
      <w:pPr>
        <w:jc w:val="both"/>
        <w:rPr>
          <w:sz w:val="22"/>
          <w:szCs w:val="22"/>
          <w:lang w:val="sr-Latn-ME"/>
        </w:rPr>
      </w:pPr>
      <w:r w:rsidRPr="00FE54D7">
        <w:rPr>
          <w:sz w:val="22"/>
          <w:szCs w:val="22"/>
          <w:lang w:val="sr-Latn-ME"/>
        </w:rPr>
        <w:t xml:space="preserve">Tečni parafin može stupiti u interakciju i oslabiti kontraceptivne proizvode </w:t>
      </w:r>
      <w:r w:rsidR="0095059E" w:rsidRPr="00FE54D7">
        <w:rPr>
          <w:sz w:val="22"/>
          <w:szCs w:val="22"/>
          <w:lang w:val="sr-Latn-ME"/>
        </w:rPr>
        <w:t xml:space="preserve">izrađene </w:t>
      </w:r>
      <w:r w:rsidRPr="00FE54D7">
        <w:rPr>
          <w:sz w:val="22"/>
          <w:szCs w:val="22"/>
          <w:lang w:val="sr-Latn-ME"/>
        </w:rPr>
        <w:t>od lateksa ili gume, kao što su kondomi ili vaginalne kontraceptivne dijafragme</w:t>
      </w:r>
      <w:r w:rsidR="0095059E" w:rsidRPr="00FE54D7">
        <w:rPr>
          <w:sz w:val="22"/>
          <w:szCs w:val="22"/>
          <w:lang w:val="sr-Latn-ME"/>
        </w:rPr>
        <w:t>.</w:t>
      </w:r>
      <w:r w:rsidRPr="00FE54D7">
        <w:rPr>
          <w:sz w:val="22"/>
          <w:szCs w:val="22"/>
          <w:lang w:val="sr-Latn-ME"/>
        </w:rPr>
        <w:t xml:space="preserve"> </w:t>
      </w:r>
      <w:r w:rsidR="0095059E" w:rsidRPr="00FE54D7">
        <w:rPr>
          <w:sz w:val="22"/>
          <w:szCs w:val="22"/>
          <w:lang w:val="sr-Latn-ME"/>
        </w:rPr>
        <w:t>S</w:t>
      </w:r>
      <w:r w:rsidRPr="00FE54D7">
        <w:rPr>
          <w:sz w:val="22"/>
          <w:szCs w:val="22"/>
          <w:lang w:val="sr-Latn-ME"/>
        </w:rPr>
        <w:t>toga se ne preporučuje upotreba ovih proizvoda u okviru 72 sata nakon terapije lijekom Gynofort.</w:t>
      </w:r>
    </w:p>
    <w:p w14:paraId="38C44759" w14:textId="01ED910B" w:rsidR="005323E4" w:rsidRPr="00FE54D7" w:rsidRDefault="005323E4" w:rsidP="00A32113">
      <w:pPr>
        <w:rPr>
          <w:sz w:val="22"/>
          <w:szCs w:val="22"/>
          <w:lang w:val="sr-Latn-ME"/>
        </w:rPr>
      </w:pPr>
    </w:p>
    <w:p w14:paraId="267EFF01" w14:textId="1DFCD533" w:rsidR="00A32113" w:rsidRPr="00FE54D7" w:rsidRDefault="00A32113" w:rsidP="00291DAD">
      <w:pPr>
        <w:tabs>
          <w:tab w:val="left" w:pos="540"/>
          <w:tab w:val="left" w:pos="569"/>
        </w:tabs>
        <w:rPr>
          <w:b/>
          <w:bCs/>
          <w:sz w:val="22"/>
          <w:szCs w:val="22"/>
          <w:lang w:val="sr-Latn-ME"/>
        </w:rPr>
      </w:pPr>
      <w:r w:rsidRPr="00FE54D7">
        <w:rPr>
          <w:b/>
          <w:bCs/>
          <w:sz w:val="22"/>
          <w:szCs w:val="22"/>
          <w:lang w:val="sr-Latn-ME"/>
        </w:rPr>
        <w:t xml:space="preserve">3. </w:t>
      </w:r>
      <w:r w:rsidR="00291DAD" w:rsidRPr="00FE54D7">
        <w:rPr>
          <w:b/>
          <w:bCs/>
          <w:sz w:val="22"/>
          <w:szCs w:val="22"/>
          <w:lang w:val="sr-Latn-ME"/>
        </w:rPr>
        <w:tab/>
        <w:t xml:space="preserve">KAKO SE UPOTREBLJAVA LIJEK </w:t>
      </w:r>
      <w:r w:rsidR="00B33996" w:rsidRPr="00FE54D7">
        <w:rPr>
          <w:b/>
          <w:bCs/>
          <w:sz w:val="22"/>
          <w:szCs w:val="22"/>
          <w:lang w:val="sr-Latn-ME"/>
        </w:rPr>
        <w:t>GYNOFORT</w:t>
      </w:r>
    </w:p>
    <w:p w14:paraId="71098A19" w14:textId="77777777" w:rsidR="00445D8F" w:rsidRPr="00FE54D7" w:rsidRDefault="00445D8F" w:rsidP="00A32113">
      <w:pPr>
        <w:rPr>
          <w:bCs/>
          <w:caps/>
          <w:sz w:val="22"/>
          <w:szCs w:val="22"/>
          <w:lang w:val="sr-Latn-ME"/>
        </w:rPr>
      </w:pPr>
    </w:p>
    <w:p w14:paraId="6C290D6D" w14:textId="21C8542C" w:rsidR="00C77D13" w:rsidRPr="00FE54D7" w:rsidRDefault="00C77D13" w:rsidP="003E3D9F">
      <w:pPr>
        <w:pStyle w:val="Header"/>
        <w:tabs>
          <w:tab w:val="left" w:pos="0"/>
        </w:tabs>
        <w:jc w:val="both"/>
        <w:rPr>
          <w:sz w:val="22"/>
          <w:szCs w:val="22"/>
          <w:lang w:val="sr-Latn-ME"/>
        </w:rPr>
      </w:pPr>
      <w:r w:rsidRPr="00FE54D7">
        <w:rPr>
          <w:sz w:val="22"/>
          <w:szCs w:val="22"/>
          <w:lang w:val="sr-Latn-ME"/>
        </w:rPr>
        <w:t xml:space="preserve">Uvijek </w:t>
      </w:r>
      <w:r w:rsidR="0095059E" w:rsidRPr="00FE54D7">
        <w:rPr>
          <w:sz w:val="22"/>
          <w:szCs w:val="22"/>
          <w:lang w:val="sr-Latn-ME"/>
        </w:rPr>
        <w:t xml:space="preserve">primjenjujte </w:t>
      </w:r>
      <w:r w:rsidRPr="00FE54D7">
        <w:rPr>
          <w:sz w:val="22"/>
          <w:szCs w:val="22"/>
          <w:lang w:val="sr-Latn-ME"/>
        </w:rPr>
        <w:t xml:space="preserve">ovaj lijek tačno onako kako Vam je rekao Vaš ljekar ili farmaceut. Provjerite sa ljekarom ili farmaceutom ako niste sigurni kako da koristite ovaj lijek. </w:t>
      </w:r>
    </w:p>
    <w:p w14:paraId="5EFC7167" w14:textId="77777777" w:rsidR="00B12A60" w:rsidRPr="00FE54D7" w:rsidRDefault="00B12A60" w:rsidP="003E3D9F">
      <w:pPr>
        <w:widowControl w:val="0"/>
        <w:tabs>
          <w:tab w:val="left" w:pos="810"/>
        </w:tabs>
        <w:autoSpaceDE w:val="0"/>
        <w:autoSpaceDN w:val="0"/>
        <w:adjustRightInd w:val="0"/>
        <w:spacing w:before="15"/>
        <w:ind w:right="5920"/>
        <w:jc w:val="both"/>
        <w:rPr>
          <w:sz w:val="22"/>
          <w:szCs w:val="22"/>
          <w:lang w:val="sr-Latn-ME" w:eastAsia="en-GB"/>
        </w:rPr>
      </w:pPr>
    </w:p>
    <w:p w14:paraId="4C9E4018" w14:textId="124E4A68" w:rsidR="00B12A60" w:rsidRPr="00FE54D7" w:rsidRDefault="00B12A60" w:rsidP="003E3D9F">
      <w:pPr>
        <w:jc w:val="both"/>
        <w:rPr>
          <w:sz w:val="22"/>
          <w:szCs w:val="22"/>
          <w:lang w:val="sr-Latn-ME"/>
        </w:rPr>
      </w:pPr>
      <w:r w:rsidRPr="00FE54D7">
        <w:rPr>
          <w:sz w:val="22"/>
          <w:szCs w:val="22"/>
          <w:lang w:val="sr-Latn-ME"/>
        </w:rPr>
        <w:t>Jednodozni, prethodno napunjen</w:t>
      </w:r>
      <w:r w:rsidR="00071D9E" w:rsidRPr="00FE54D7">
        <w:rPr>
          <w:sz w:val="22"/>
          <w:szCs w:val="22"/>
          <w:lang w:val="sr-Latn-ME"/>
        </w:rPr>
        <w:t>,</w:t>
      </w:r>
      <w:r w:rsidRPr="00FE54D7">
        <w:rPr>
          <w:sz w:val="22"/>
          <w:szCs w:val="22"/>
          <w:lang w:val="sr-Latn-ME"/>
        </w:rPr>
        <w:t xml:space="preserve"> aplikator za jednokratnu upotrebu, sadrži </w:t>
      </w:r>
      <w:r w:rsidR="00B554C7" w:rsidRPr="00FE54D7">
        <w:rPr>
          <w:sz w:val="22"/>
          <w:szCs w:val="22"/>
          <w:lang w:val="sr-Latn-ME"/>
        </w:rPr>
        <w:t>približno</w:t>
      </w:r>
      <w:r w:rsidRPr="00FE54D7">
        <w:rPr>
          <w:sz w:val="22"/>
          <w:szCs w:val="22"/>
          <w:lang w:val="sr-Latn-ME"/>
        </w:rPr>
        <w:t xml:space="preserve"> 5 grama vaginalnog krema</w:t>
      </w:r>
      <w:r w:rsidR="00B554C7" w:rsidRPr="00FE54D7">
        <w:rPr>
          <w:sz w:val="22"/>
          <w:szCs w:val="22"/>
          <w:lang w:val="sr-Latn-ME"/>
        </w:rPr>
        <w:t>, što odgovara približno 100 mg butokonazol</w:t>
      </w:r>
      <w:r w:rsidR="0095059E" w:rsidRPr="00FE54D7">
        <w:rPr>
          <w:sz w:val="22"/>
          <w:szCs w:val="22"/>
          <w:lang w:val="sr-Latn-ME"/>
        </w:rPr>
        <w:t>-</w:t>
      </w:r>
      <w:r w:rsidR="00B554C7" w:rsidRPr="00FE54D7">
        <w:rPr>
          <w:sz w:val="22"/>
          <w:szCs w:val="22"/>
          <w:lang w:val="sr-Latn-ME"/>
        </w:rPr>
        <w:t>nitrata.</w:t>
      </w:r>
    </w:p>
    <w:p w14:paraId="6E0DBD1F" w14:textId="77777777" w:rsidR="00B12A60" w:rsidRPr="00FE54D7" w:rsidRDefault="00B12A60" w:rsidP="003E3D9F">
      <w:pPr>
        <w:widowControl w:val="0"/>
        <w:tabs>
          <w:tab w:val="left" w:pos="810"/>
        </w:tabs>
        <w:autoSpaceDE w:val="0"/>
        <w:autoSpaceDN w:val="0"/>
        <w:adjustRightInd w:val="0"/>
        <w:jc w:val="both"/>
        <w:rPr>
          <w:sz w:val="22"/>
          <w:szCs w:val="22"/>
          <w:lang w:val="sr-Latn-ME" w:eastAsia="en-GB"/>
        </w:rPr>
      </w:pPr>
    </w:p>
    <w:p w14:paraId="27C8D72D" w14:textId="10926F3B" w:rsidR="00B554C7" w:rsidRPr="00FE54D7" w:rsidRDefault="00B554C7" w:rsidP="003E3D9F">
      <w:pPr>
        <w:pStyle w:val="NoSpacing"/>
        <w:jc w:val="both"/>
        <w:rPr>
          <w:sz w:val="22"/>
          <w:szCs w:val="22"/>
          <w:lang w:val="sr-Latn-ME"/>
        </w:rPr>
      </w:pPr>
      <w:r w:rsidRPr="00FE54D7">
        <w:rPr>
          <w:sz w:val="22"/>
          <w:szCs w:val="22"/>
          <w:lang w:val="sr-Latn-ME"/>
        </w:rPr>
        <w:t xml:space="preserve">Preporučena doza je jedan </w:t>
      </w:r>
      <w:r w:rsidR="0095059E" w:rsidRPr="00FE54D7">
        <w:rPr>
          <w:sz w:val="22"/>
          <w:szCs w:val="22"/>
          <w:lang w:val="sr-Latn-ME"/>
        </w:rPr>
        <w:t>na</w:t>
      </w:r>
      <w:r w:rsidRPr="00FE54D7">
        <w:rPr>
          <w:sz w:val="22"/>
          <w:szCs w:val="22"/>
          <w:lang w:val="sr-Latn-ME"/>
        </w:rPr>
        <w:t>pun</w:t>
      </w:r>
      <w:r w:rsidR="0095059E" w:rsidRPr="00FE54D7">
        <w:rPr>
          <w:sz w:val="22"/>
          <w:szCs w:val="22"/>
          <w:lang w:val="sr-Latn-ME"/>
        </w:rPr>
        <w:t>jen</w:t>
      </w:r>
      <w:r w:rsidRPr="00FE54D7">
        <w:rPr>
          <w:sz w:val="22"/>
          <w:szCs w:val="22"/>
          <w:lang w:val="sr-Latn-ME"/>
        </w:rPr>
        <w:t xml:space="preserve"> aplikator sa kremom</w:t>
      </w:r>
      <w:r w:rsidR="0095059E" w:rsidRPr="00FE54D7">
        <w:rPr>
          <w:sz w:val="22"/>
          <w:szCs w:val="22"/>
          <w:lang w:val="sr-Latn-ME"/>
        </w:rPr>
        <w:t xml:space="preserve"> (približno 5g)</w:t>
      </w:r>
      <w:r w:rsidRPr="00FE54D7">
        <w:rPr>
          <w:sz w:val="22"/>
          <w:szCs w:val="22"/>
          <w:lang w:val="sr-Latn-ME"/>
        </w:rPr>
        <w:t>, jednokratno</w:t>
      </w:r>
      <w:r w:rsidR="0095059E" w:rsidRPr="00FE54D7">
        <w:rPr>
          <w:sz w:val="22"/>
          <w:szCs w:val="22"/>
          <w:lang w:val="sr-Latn-ME"/>
        </w:rPr>
        <w:t>,</w:t>
      </w:r>
      <w:r w:rsidRPr="00FE54D7">
        <w:rPr>
          <w:sz w:val="22"/>
          <w:szCs w:val="22"/>
          <w:lang w:val="sr-Latn-ME"/>
        </w:rPr>
        <w:t xml:space="preserve"> prim</w:t>
      </w:r>
      <w:r w:rsidR="00FE54D7">
        <w:rPr>
          <w:sz w:val="22"/>
          <w:szCs w:val="22"/>
          <w:lang w:val="sr-Latn-ME"/>
        </w:rPr>
        <w:t>ij</w:t>
      </w:r>
      <w:r w:rsidRPr="00FE54D7">
        <w:rPr>
          <w:sz w:val="22"/>
          <w:szCs w:val="22"/>
          <w:lang w:val="sr-Latn-ME"/>
        </w:rPr>
        <w:t xml:space="preserve">enjen duboko </w:t>
      </w:r>
      <w:r w:rsidRPr="00FE54D7">
        <w:rPr>
          <w:iCs/>
          <w:sz w:val="22"/>
          <w:szCs w:val="22"/>
          <w:lang w:val="sr-Latn-ME"/>
        </w:rPr>
        <w:t>unutar vagine, u</w:t>
      </w:r>
      <w:r w:rsidRPr="00FE54D7">
        <w:rPr>
          <w:sz w:val="22"/>
          <w:szCs w:val="22"/>
          <w:lang w:val="sr-Latn-ME"/>
        </w:rPr>
        <w:t xml:space="preserve"> bilo koje vr</w:t>
      </w:r>
      <w:r w:rsidR="00B848B2" w:rsidRPr="00FE54D7">
        <w:rPr>
          <w:sz w:val="22"/>
          <w:szCs w:val="22"/>
          <w:lang w:val="sr-Latn-ME"/>
        </w:rPr>
        <w:t>ij</w:t>
      </w:r>
      <w:r w:rsidRPr="00FE54D7">
        <w:rPr>
          <w:sz w:val="22"/>
          <w:szCs w:val="22"/>
          <w:lang w:val="sr-Latn-ME"/>
        </w:rPr>
        <w:t>eme u toku dana, poželjno uveče pr</w:t>
      </w:r>
      <w:r w:rsidR="00FE54D7">
        <w:rPr>
          <w:sz w:val="22"/>
          <w:szCs w:val="22"/>
          <w:lang w:val="sr-Latn-ME"/>
        </w:rPr>
        <w:t>ij</w:t>
      </w:r>
      <w:r w:rsidRPr="00FE54D7">
        <w:rPr>
          <w:sz w:val="22"/>
          <w:szCs w:val="22"/>
          <w:lang w:val="sr-Latn-ME"/>
        </w:rPr>
        <w:t>ed spavanje.</w:t>
      </w:r>
    </w:p>
    <w:p w14:paraId="06F8ED13" w14:textId="1597555C" w:rsidR="00B12A60" w:rsidRPr="00FE54D7" w:rsidRDefault="00B12A60" w:rsidP="00B12A60">
      <w:pPr>
        <w:pStyle w:val="Header"/>
        <w:tabs>
          <w:tab w:val="left" w:pos="0"/>
        </w:tabs>
        <w:rPr>
          <w:bCs/>
          <w:caps/>
          <w:sz w:val="22"/>
          <w:szCs w:val="22"/>
          <w:lang w:val="sr-Latn-ME"/>
        </w:rPr>
      </w:pPr>
    </w:p>
    <w:p w14:paraId="19C22491" w14:textId="69E22558" w:rsidR="0095059E" w:rsidRPr="00FE54D7" w:rsidRDefault="0095059E" w:rsidP="0095059E">
      <w:pPr>
        <w:widowControl w:val="0"/>
        <w:tabs>
          <w:tab w:val="left" w:pos="810"/>
        </w:tabs>
        <w:autoSpaceDE w:val="0"/>
        <w:autoSpaceDN w:val="0"/>
        <w:adjustRightInd w:val="0"/>
        <w:spacing w:before="34"/>
        <w:rPr>
          <w:sz w:val="22"/>
          <w:szCs w:val="22"/>
          <w:u w:val="single"/>
          <w:lang w:val="sr-Latn-ME" w:eastAsia="en-GB"/>
        </w:rPr>
      </w:pPr>
      <w:r w:rsidRPr="00FE54D7">
        <w:rPr>
          <w:sz w:val="22"/>
          <w:szCs w:val="22"/>
          <w:u w:val="single"/>
          <w:lang w:val="sr-Latn-ME" w:eastAsia="en-GB"/>
        </w:rPr>
        <w:t>Uputstvo za primjenu jednodoznog, prethodno napunjenog aplikatora za jednokratnu upotrebu</w:t>
      </w:r>
    </w:p>
    <w:p w14:paraId="407D113E" w14:textId="77777777" w:rsidR="00480B55" w:rsidRPr="00FE54D7" w:rsidRDefault="00480B55" w:rsidP="00480B55">
      <w:pPr>
        <w:pStyle w:val="Header"/>
        <w:tabs>
          <w:tab w:val="clear" w:pos="4320"/>
          <w:tab w:val="clear" w:pos="8640"/>
          <w:tab w:val="center" w:pos="4536"/>
          <w:tab w:val="right" w:pos="9072"/>
        </w:tabs>
        <w:rPr>
          <w:sz w:val="22"/>
          <w:szCs w:val="22"/>
          <w:lang w:val="sr-Latn-ME"/>
        </w:rPr>
      </w:pPr>
    </w:p>
    <w:p w14:paraId="555DCD97" w14:textId="47AC8527" w:rsidR="00B12A60" w:rsidRPr="00FE54D7" w:rsidRDefault="00B12A60" w:rsidP="003E3D9F">
      <w:pPr>
        <w:pStyle w:val="Header"/>
        <w:tabs>
          <w:tab w:val="clear" w:pos="4320"/>
          <w:tab w:val="clear" w:pos="8640"/>
          <w:tab w:val="center" w:pos="4536"/>
          <w:tab w:val="right" w:pos="9072"/>
        </w:tabs>
        <w:rPr>
          <w:sz w:val="22"/>
          <w:szCs w:val="22"/>
          <w:lang w:val="sr-Latn-ME"/>
        </w:rPr>
      </w:pPr>
      <w:r w:rsidRPr="00FE54D7">
        <w:rPr>
          <w:sz w:val="22"/>
          <w:szCs w:val="22"/>
          <w:lang w:val="sr-Latn-ME"/>
        </w:rPr>
        <w:t xml:space="preserve">• </w:t>
      </w:r>
      <w:r w:rsidRPr="00FE54D7">
        <w:rPr>
          <w:i/>
          <w:sz w:val="22"/>
          <w:szCs w:val="22"/>
          <w:lang w:val="sr-Latn-ME"/>
        </w:rPr>
        <w:t>Korak 1. Priprema aplikatora</w:t>
      </w:r>
    </w:p>
    <w:p w14:paraId="0AA509E0" w14:textId="64AE17D8" w:rsidR="00B12A60" w:rsidRPr="00FE54D7" w:rsidRDefault="00B12A60" w:rsidP="003E3D9F">
      <w:pPr>
        <w:pStyle w:val="Header"/>
        <w:numPr>
          <w:ilvl w:val="0"/>
          <w:numId w:val="29"/>
        </w:numPr>
        <w:tabs>
          <w:tab w:val="clear" w:pos="4320"/>
          <w:tab w:val="clear" w:pos="8640"/>
          <w:tab w:val="center" w:pos="4536"/>
          <w:tab w:val="right" w:pos="9072"/>
        </w:tabs>
        <w:ind w:left="720"/>
        <w:rPr>
          <w:sz w:val="22"/>
          <w:szCs w:val="22"/>
          <w:lang w:val="sr-Latn-ME"/>
        </w:rPr>
      </w:pPr>
      <w:r w:rsidRPr="00FE54D7">
        <w:rPr>
          <w:sz w:val="22"/>
          <w:szCs w:val="22"/>
          <w:lang w:val="sr-Latn-ME"/>
        </w:rPr>
        <w:t>Odlijepite zaštitnu foliju i izvadite prethodno napunjen aplikator.</w:t>
      </w:r>
    </w:p>
    <w:p w14:paraId="78789F0D" w14:textId="794BE507" w:rsidR="00B12A60" w:rsidRPr="00FE54D7" w:rsidRDefault="00B554C7" w:rsidP="003E3D9F">
      <w:pPr>
        <w:pStyle w:val="Header"/>
        <w:numPr>
          <w:ilvl w:val="0"/>
          <w:numId w:val="29"/>
        </w:numPr>
        <w:tabs>
          <w:tab w:val="clear" w:pos="4320"/>
          <w:tab w:val="clear" w:pos="8640"/>
          <w:tab w:val="center" w:pos="4536"/>
          <w:tab w:val="right" w:pos="9072"/>
        </w:tabs>
        <w:ind w:left="720"/>
        <w:rPr>
          <w:sz w:val="22"/>
          <w:szCs w:val="22"/>
          <w:lang w:val="sr-Latn-ME"/>
        </w:rPr>
      </w:pPr>
      <w:r w:rsidRPr="00FE54D7">
        <w:rPr>
          <w:sz w:val="22"/>
          <w:szCs w:val="22"/>
          <w:lang w:val="sr-Latn-ME"/>
        </w:rPr>
        <w:t>Na a</w:t>
      </w:r>
      <w:r w:rsidR="00B12A60" w:rsidRPr="00FE54D7">
        <w:rPr>
          <w:sz w:val="22"/>
          <w:szCs w:val="22"/>
          <w:lang w:val="sr-Latn-ME"/>
        </w:rPr>
        <w:t>plikator</w:t>
      </w:r>
      <w:r w:rsidRPr="00FE54D7">
        <w:rPr>
          <w:sz w:val="22"/>
          <w:szCs w:val="22"/>
          <w:lang w:val="sr-Latn-ME"/>
        </w:rPr>
        <w:t>u se nalazi</w:t>
      </w:r>
      <w:r w:rsidR="00B12A60" w:rsidRPr="00FE54D7">
        <w:rPr>
          <w:sz w:val="22"/>
          <w:szCs w:val="22"/>
          <w:lang w:val="sr-Latn-ME"/>
        </w:rPr>
        <w:t xml:space="preserve"> vrh.</w:t>
      </w:r>
    </w:p>
    <w:p w14:paraId="467ABD45" w14:textId="77777777" w:rsidR="00B12A60" w:rsidRPr="00FE54D7" w:rsidRDefault="00B12A60" w:rsidP="003E3D9F">
      <w:pPr>
        <w:pStyle w:val="Header"/>
        <w:numPr>
          <w:ilvl w:val="0"/>
          <w:numId w:val="29"/>
        </w:numPr>
        <w:tabs>
          <w:tab w:val="clear" w:pos="4320"/>
          <w:tab w:val="clear" w:pos="8640"/>
          <w:tab w:val="center" w:pos="4536"/>
          <w:tab w:val="right" w:pos="9072"/>
        </w:tabs>
        <w:ind w:left="720"/>
        <w:rPr>
          <w:i/>
          <w:sz w:val="22"/>
          <w:szCs w:val="22"/>
          <w:lang w:val="sr-Latn-ME"/>
        </w:rPr>
      </w:pPr>
      <w:r w:rsidRPr="00FE54D7">
        <w:rPr>
          <w:i/>
          <w:sz w:val="22"/>
          <w:szCs w:val="22"/>
          <w:lang w:val="sr-Latn-ME"/>
        </w:rPr>
        <w:t>Nemojte uklanjati vrh.</w:t>
      </w:r>
    </w:p>
    <w:p w14:paraId="6DBBCA2B" w14:textId="6F9E4862" w:rsidR="00B12A60" w:rsidRPr="00FE54D7" w:rsidRDefault="00B12A60" w:rsidP="003E3D9F">
      <w:pPr>
        <w:pStyle w:val="Header"/>
        <w:numPr>
          <w:ilvl w:val="0"/>
          <w:numId w:val="29"/>
        </w:numPr>
        <w:tabs>
          <w:tab w:val="clear" w:pos="4320"/>
          <w:tab w:val="clear" w:pos="8640"/>
          <w:tab w:val="center" w:pos="4536"/>
          <w:tab w:val="right" w:pos="9072"/>
        </w:tabs>
        <w:ind w:left="720"/>
        <w:rPr>
          <w:i/>
          <w:sz w:val="22"/>
          <w:szCs w:val="22"/>
          <w:lang w:val="sr-Latn-ME"/>
        </w:rPr>
      </w:pPr>
      <w:r w:rsidRPr="00FE54D7">
        <w:rPr>
          <w:i/>
          <w:sz w:val="22"/>
          <w:szCs w:val="22"/>
          <w:lang w:val="sr-Latn-ME"/>
        </w:rPr>
        <w:t>Nemojte koristiti aplikator ukoliko je vrh uklonjen</w:t>
      </w:r>
      <w:r w:rsidR="00B554C7" w:rsidRPr="00FE54D7">
        <w:rPr>
          <w:i/>
          <w:sz w:val="22"/>
          <w:szCs w:val="22"/>
          <w:lang w:val="sr-Latn-ME"/>
        </w:rPr>
        <w:t>!</w:t>
      </w:r>
    </w:p>
    <w:p w14:paraId="5847C61C" w14:textId="40C161F6" w:rsidR="00B12A60" w:rsidRPr="00FE54D7" w:rsidRDefault="00B12A60" w:rsidP="00480B55">
      <w:pPr>
        <w:pStyle w:val="Header"/>
        <w:numPr>
          <w:ilvl w:val="0"/>
          <w:numId w:val="29"/>
        </w:numPr>
        <w:tabs>
          <w:tab w:val="clear" w:pos="4320"/>
          <w:tab w:val="clear" w:pos="8640"/>
          <w:tab w:val="center" w:pos="4536"/>
          <w:tab w:val="right" w:pos="9072"/>
        </w:tabs>
        <w:ind w:left="720"/>
        <w:rPr>
          <w:i/>
          <w:sz w:val="22"/>
          <w:szCs w:val="22"/>
          <w:lang w:val="sr-Latn-ME"/>
        </w:rPr>
      </w:pPr>
      <w:r w:rsidRPr="00FE54D7">
        <w:rPr>
          <w:i/>
          <w:sz w:val="22"/>
          <w:szCs w:val="22"/>
          <w:lang w:val="sr-Latn-ME"/>
        </w:rPr>
        <w:t>Nemojte zagrijavati aplikator prije upotrebe.</w:t>
      </w:r>
    </w:p>
    <w:p w14:paraId="171FED0F" w14:textId="77777777" w:rsidR="006A6126" w:rsidRPr="00FE54D7" w:rsidRDefault="006A6126" w:rsidP="00B12A60">
      <w:pPr>
        <w:widowControl w:val="0"/>
        <w:tabs>
          <w:tab w:val="left" w:pos="810"/>
        </w:tabs>
        <w:autoSpaceDE w:val="0"/>
        <w:autoSpaceDN w:val="0"/>
        <w:adjustRightInd w:val="0"/>
        <w:spacing w:before="44" w:line="248" w:lineRule="exact"/>
        <w:ind w:left="159"/>
        <w:rPr>
          <w:position w:val="-1"/>
          <w:sz w:val="22"/>
          <w:szCs w:val="22"/>
          <w:lang w:val="sr-Latn-ME" w:eastAsia="en-GB"/>
        </w:rPr>
      </w:pPr>
    </w:p>
    <w:p w14:paraId="54880EFD" w14:textId="5B4CE9BC" w:rsidR="00B12A60" w:rsidRDefault="00B12A60" w:rsidP="00B12A60">
      <w:pPr>
        <w:widowControl w:val="0"/>
        <w:tabs>
          <w:tab w:val="left" w:pos="810"/>
        </w:tabs>
        <w:autoSpaceDE w:val="0"/>
        <w:autoSpaceDN w:val="0"/>
        <w:adjustRightInd w:val="0"/>
        <w:spacing w:before="44" w:line="248" w:lineRule="exact"/>
        <w:ind w:left="159"/>
        <w:rPr>
          <w:position w:val="-1"/>
          <w:sz w:val="22"/>
          <w:szCs w:val="22"/>
          <w:lang w:val="sr-Latn-ME" w:eastAsia="en-GB"/>
        </w:rPr>
      </w:pPr>
      <w:r w:rsidRPr="00FE54D7">
        <w:rPr>
          <w:position w:val="-1"/>
          <w:sz w:val="22"/>
          <w:szCs w:val="22"/>
          <w:lang w:val="sr-Latn-ME" w:eastAsia="en-GB"/>
        </w:rPr>
        <w:t>Dok</w:t>
      </w:r>
      <w:r w:rsidRPr="00FE54D7">
        <w:rPr>
          <w:spacing w:val="42"/>
          <w:position w:val="-1"/>
          <w:sz w:val="22"/>
          <w:szCs w:val="22"/>
          <w:lang w:val="sr-Latn-ME" w:eastAsia="en-GB"/>
        </w:rPr>
        <w:t xml:space="preserve"> </w:t>
      </w:r>
      <w:r w:rsidRPr="00FE54D7">
        <w:rPr>
          <w:position w:val="-1"/>
          <w:sz w:val="22"/>
          <w:szCs w:val="22"/>
          <w:lang w:val="sr-Latn-ME" w:eastAsia="en-GB"/>
        </w:rPr>
        <w:t>čvrsto držite aplikator, povucite prsten unazad do</w:t>
      </w:r>
      <w:r w:rsidRPr="00FE54D7">
        <w:rPr>
          <w:spacing w:val="-5"/>
          <w:position w:val="-1"/>
          <w:sz w:val="22"/>
          <w:szCs w:val="22"/>
          <w:lang w:val="sr-Latn-ME" w:eastAsia="en-GB"/>
        </w:rPr>
        <w:t xml:space="preserve"> </w:t>
      </w:r>
      <w:r w:rsidRPr="00FE54D7">
        <w:rPr>
          <w:i/>
          <w:iCs/>
          <w:position w:val="-1"/>
          <w:sz w:val="22"/>
          <w:szCs w:val="22"/>
          <w:lang w:val="sr-Latn-ME" w:eastAsia="en-GB"/>
        </w:rPr>
        <w:t>potpunog</w:t>
      </w:r>
      <w:r w:rsidRPr="00FE54D7">
        <w:rPr>
          <w:i/>
          <w:iCs/>
          <w:spacing w:val="40"/>
          <w:position w:val="-1"/>
          <w:sz w:val="22"/>
          <w:szCs w:val="22"/>
          <w:lang w:val="sr-Latn-ME" w:eastAsia="en-GB"/>
        </w:rPr>
        <w:t xml:space="preserve"> </w:t>
      </w:r>
      <w:r w:rsidRPr="00FE54D7">
        <w:rPr>
          <w:position w:val="-1"/>
          <w:sz w:val="22"/>
          <w:szCs w:val="22"/>
          <w:lang w:val="sr-Latn-ME" w:eastAsia="en-GB"/>
        </w:rPr>
        <w:t>istezanja</w:t>
      </w:r>
      <w:r w:rsidRPr="00FE54D7">
        <w:rPr>
          <w:spacing w:val="-4"/>
          <w:position w:val="-1"/>
          <w:sz w:val="22"/>
          <w:szCs w:val="22"/>
          <w:lang w:val="sr-Latn-ME" w:eastAsia="en-GB"/>
        </w:rPr>
        <w:t xml:space="preserve"> </w:t>
      </w:r>
      <w:r w:rsidRPr="00FE54D7">
        <w:rPr>
          <w:position w:val="-1"/>
          <w:sz w:val="22"/>
          <w:szCs w:val="22"/>
          <w:lang w:val="sr-Latn-ME" w:eastAsia="en-GB"/>
        </w:rPr>
        <w:t>klipa</w:t>
      </w:r>
      <w:r w:rsidRPr="00FE54D7">
        <w:rPr>
          <w:spacing w:val="4"/>
          <w:position w:val="-1"/>
          <w:sz w:val="22"/>
          <w:szCs w:val="22"/>
          <w:lang w:val="sr-Latn-ME" w:eastAsia="en-GB"/>
        </w:rPr>
        <w:t xml:space="preserve"> </w:t>
      </w:r>
      <w:r w:rsidRPr="00FE54D7">
        <w:rPr>
          <w:position w:val="-1"/>
          <w:sz w:val="22"/>
          <w:szCs w:val="22"/>
          <w:lang w:val="sr-Latn-ME" w:eastAsia="en-GB"/>
        </w:rPr>
        <w:t>(vidjeti</w:t>
      </w:r>
      <w:r w:rsidRPr="00FE54D7">
        <w:rPr>
          <w:spacing w:val="4"/>
          <w:position w:val="-1"/>
          <w:sz w:val="22"/>
          <w:szCs w:val="22"/>
          <w:lang w:val="sr-Latn-ME" w:eastAsia="en-GB"/>
        </w:rPr>
        <w:t xml:space="preserve"> </w:t>
      </w:r>
      <w:r w:rsidRPr="00FE54D7">
        <w:rPr>
          <w:position w:val="-1"/>
          <w:sz w:val="22"/>
          <w:szCs w:val="22"/>
          <w:lang w:val="sr-Latn-ME" w:eastAsia="en-GB"/>
        </w:rPr>
        <w:t>sliku</w:t>
      </w:r>
      <w:r w:rsidRPr="00FE54D7">
        <w:rPr>
          <w:spacing w:val="16"/>
          <w:position w:val="-1"/>
          <w:sz w:val="22"/>
          <w:szCs w:val="22"/>
          <w:lang w:val="sr-Latn-ME" w:eastAsia="en-GB"/>
        </w:rPr>
        <w:t xml:space="preserve"> </w:t>
      </w:r>
      <w:r w:rsidRPr="00FE54D7">
        <w:rPr>
          <w:position w:val="-1"/>
          <w:sz w:val="22"/>
          <w:szCs w:val="22"/>
          <w:lang w:val="sr-Latn-ME" w:eastAsia="en-GB"/>
        </w:rPr>
        <w:t>1).</w:t>
      </w:r>
    </w:p>
    <w:p w14:paraId="30AFB328" w14:textId="77777777" w:rsidR="006C0992" w:rsidRPr="00FE54D7" w:rsidRDefault="006C0992" w:rsidP="00B12A60">
      <w:pPr>
        <w:widowControl w:val="0"/>
        <w:tabs>
          <w:tab w:val="left" w:pos="810"/>
        </w:tabs>
        <w:autoSpaceDE w:val="0"/>
        <w:autoSpaceDN w:val="0"/>
        <w:adjustRightInd w:val="0"/>
        <w:spacing w:before="44" w:line="248" w:lineRule="exact"/>
        <w:ind w:left="159"/>
        <w:rPr>
          <w:sz w:val="22"/>
          <w:szCs w:val="22"/>
          <w:lang w:val="sr-Latn-ME" w:eastAsia="en-GB"/>
        </w:rPr>
      </w:pPr>
    </w:p>
    <w:p w14:paraId="5F2E43E1" w14:textId="08678D5F" w:rsidR="00B12A60" w:rsidRPr="00FE54D7" w:rsidRDefault="00F10783" w:rsidP="003E3D9F">
      <w:pPr>
        <w:tabs>
          <w:tab w:val="left" w:pos="810"/>
        </w:tabs>
        <w:spacing w:after="200" w:line="276" w:lineRule="auto"/>
        <w:ind w:left="2430"/>
        <w:rPr>
          <w:sz w:val="22"/>
          <w:szCs w:val="22"/>
          <w:lang w:val="sr-Latn-ME" w:eastAsia="en-GB"/>
        </w:rPr>
      </w:pPr>
      <w:r w:rsidRPr="00FE54D7">
        <w:rPr>
          <w:noProof/>
          <w:szCs w:val="22"/>
        </w:rPr>
        <mc:AlternateContent>
          <mc:Choice Requires="wps">
            <w:drawing>
              <wp:anchor distT="0" distB="0" distL="114300" distR="114300" simplePos="0" relativeHeight="251659264" behindDoc="0" locked="0" layoutInCell="1" allowOverlap="1" wp14:anchorId="1FC29CCF" wp14:editId="4FA6DEB0">
                <wp:simplePos x="0" y="0"/>
                <wp:positionH relativeFrom="column">
                  <wp:posOffset>1642110</wp:posOffset>
                </wp:positionH>
                <wp:positionV relativeFrom="paragraph">
                  <wp:posOffset>1110076</wp:posOffset>
                </wp:positionV>
                <wp:extent cx="609600" cy="238898"/>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8898"/>
                        </a:xfrm>
                        <a:prstGeom prst="rect">
                          <a:avLst/>
                        </a:prstGeom>
                        <a:solidFill>
                          <a:srgbClr val="FFFFFF"/>
                        </a:solidFill>
                        <a:ln w="9525">
                          <a:solidFill>
                            <a:srgbClr val="000000"/>
                          </a:solidFill>
                          <a:miter lim="800000"/>
                          <a:headEnd/>
                          <a:tailEnd/>
                        </a:ln>
                      </wps:spPr>
                      <wps:txbx>
                        <w:txbxContent>
                          <w:p w14:paraId="0D1FD592" w14:textId="77777777" w:rsidR="006A6126" w:rsidRPr="006B44F3" w:rsidRDefault="006A6126" w:rsidP="006A6126">
                            <w:proofErr w:type="spellStart"/>
                            <w:r w:rsidRPr="00697216">
                              <w:t>Slika</w:t>
                            </w:r>
                            <w:proofErr w:type="spellEnd"/>
                            <w:r w:rsidRPr="00697216">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C29CCF" id="_x0000_t202" coordsize="21600,21600" o:spt="202" path="m,l,21600r21600,l21600,xe">
                <v:stroke joinstyle="miter"/>
                <v:path gradientshapeok="t" o:connecttype="rect"/>
              </v:shapetype>
              <v:shape id="Text Box 2" o:spid="_x0000_s1026" type="#_x0000_t202" style="position:absolute;left:0;text-align:left;margin-left:129.3pt;margin-top:87.4pt;width:4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">
                <v:textbox>
                  <w:txbxContent>
                    <w:p w14:paraId="0D1FD592" w14:textId="77777777" w:rsidR="006A6126" w:rsidRPr="006B44F3" w:rsidRDefault="006A6126" w:rsidP="006A6126">
                      <w:proofErr w:type="spellStart"/>
                      <w:r w:rsidRPr="00697216">
                        <w:t>Slika</w:t>
                      </w:r>
                      <w:proofErr w:type="spellEnd"/>
                      <w:r w:rsidRPr="00697216">
                        <w:t xml:space="preserve"> 1</w:t>
                      </w:r>
                    </w:p>
                  </w:txbxContent>
                </v:textbox>
              </v:shape>
            </w:pict>
          </mc:Fallback>
        </mc:AlternateContent>
      </w:r>
      <w:r w:rsidR="00B12A60" w:rsidRPr="00FE54D7">
        <w:rPr>
          <w:noProof/>
          <w:sz w:val="22"/>
          <w:szCs w:val="22"/>
        </w:rPr>
        <w:drawing>
          <wp:inline distT="0" distB="0" distL="0" distR="0" wp14:anchorId="5409B65C" wp14:editId="202BCFF1">
            <wp:extent cx="2792896" cy="1636873"/>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5496" cy="1667701"/>
                    </a:xfrm>
                    <a:prstGeom prst="rect">
                      <a:avLst/>
                    </a:prstGeom>
                    <a:noFill/>
                    <a:ln>
                      <a:noFill/>
                    </a:ln>
                  </pic:spPr>
                </pic:pic>
              </a:graphicData>
            </a:graphic>
          </wp:inline>
        </w:drawing>
      </w:r>
    </w:p>
    <w:p w14:paraId="32801CC7" w14:textId="77777777" w:rsidR="00AF19DD" w:rsidRDefault="00AF19DD" w:rsidP="00B12A60">
      <w:pPr>
        <w:widowControl w:val="0"/>
        <w:tabs>
          <w:tab w:val="left" w:pos="810"/>
        </w:tabs>
        <w:autoSpaceDE w:val="0"/>
        <w:autoSpaceDN w:val="0"/>
        <w:adjustRightInd w:val="0"/>
        <w:spacing w:before="16" w:line="220" w:lineRule="exact"/>
        <w:rPr>
          <w:sz w:val="22"/>
          <w:szCs w:val="22"/>
          <w:lang w:val="sr-Latn-ME"/>
        </w:rPr>
      </w:pPr>
    </w:p>
    <w:p w14:paraId="4ED3B4A1" w14:textId="77777777" w:rsidR="004523E7" w:rsidRDefault="004523E7" w:rsidP="00B12A60">
      <w:pPr>
        <w:widowControl w:val="0"/>
        <w:tabs>
          <w:tab w:val="left" w:pos="810"/>
        </w:tabs>
        <w:autoSpaceDE w:val="0"/>
        <w:autoSpaceDN w:val="0"/>
        <w:adjustRightInd w:val="0"/>
        <w:spacing w:before="16" w:line="220" w:lineRule="exact"/>
        <w:rPr>
          <w:sz w:val="22"/>
          <w:szCs w:val="22"/>
          <w:lang w:val="sr-Latn-ME"/>
        </w:rPr>
      </w:pPr>
    </w:p>
    <w:p w14:paraId="49EFE886" w14:textId="77777777" w:rsidR="004523E7" w:rsidRDefault="004523E7" w:rsidP="00B12A60">
      <w:pPr>
        <w:widowControl w:val="0"/>
        <w:tabs>
          <w:tab w:val="left" w:pos="810"/>
        </w:tabs>
        <w:autoSpaceDE w:val="0"/>
        <w:autoSpaceDN w:val="0"/>
        <w:adjustRightInd w:val="0"/>
        <w:spacing w:before="16" w:line="220" w:lineRule="exact"/>
        <w:rPr>
          <w:sz w:val="22"/>
          <w:szCs w:val="22"/>
          <w:lang w:val="sr-Latn-ME"/>
        </w:rPr>
      </w:pPr>
    </w:p>
    <w:p w14:paraId="48281914" w14:textId="77777777" w:rsidR="00D53712" w:rsidRDefault="00D53712" w:rsidP="00B12A60">
      <w:pPr>
        <w:widowControl w:val="0"/>
        <w:tabs>
          <w:tab w:val="left" w:pos="810"/>
        </w:tabs>
        <w:autoSpaceDE w:val="0"/>
        <w:autoSpaceDN w:val="0"/>
        <w:adjustRightInd w:val="0"/>
        <w:spacing w:before="16" w:line="220" w:lineRule="exact"/>
        <w:rPr>
          <w:sz w:val="22"/>
          <w:szCs w:val="22"/>
          <w:lang w:val="sr-Latn-ME"/>
        </w:rPr>
      </w:pPr>
    </w:p>
    <w:p w14:paraId="7E76CB5F" w14:textId="77777777" w:rsidR="00D53712" w:rsidRDefault="00D53712" w:rsidP="00B12A60">
      <w:pPr>
        <w:widowControl w:val="0"/>
        <w:tabs>
          <w:tab w:val="left" w:pos="810"/>
        </w:tabs>
        <w:autoSpaceDE w:val="0"/>
        <w:autoSpaceDN w:val="0"/>
        <w:adjustRightInd w:val="0"/>
        <w:spacing w:before="16" w:line="220" w:lineRule="exact"/>
        <w:rPr>
          <w:sz w:val="22"/>
          <w:szCs w:val="22"/>
          <w:lang w:val="sr-Latn-ME"/>
        </w:rPr>
      </w:pPr>
    </w:p>
    <w:p w14:paraId="2B67CE39" w14:textId="7BFB226E" w:rsidR="00D53712" w:rsidRDefault="00D53712" w:rsidP="00B12A60">
      <w:pPr>
        <w:widowControl w:val="0"/>
        <w:tabs>
          <w:tab w:val="left" w:pos="810"/>
        </w:tabs>
        <w:autoSpaceDE w:val="0"/>
        <w:autoSpaceDN w:val="0"/>
        <w:adjustRightInd w:val="0"/>
        <w:spacing w:before="16" w:line="220" w:lineRule="exact"/>
        <w:rPr>
          <w:sz w:val="22"/>
          <w:szCs w:val="22"/>
          <w:lang w:val="sr-Latn-ME"/>
        </w:rPr>
      </w:pPr>
    </w:p>
    <w:p w14:paraId="6C64C77A" w14:textId="77777777" w:rsidR="006C0992" w:rsidRDefault="006C0992" w:rsidP="00B12A60">
      <w:pPr>
        <w:widowControl w:val="0"/>
        <w:tabs>
          <w:tab w:val="left" w:pos="810"/>
        </w:tabs>
        <w:autoSpaceDE w:val="0"/>
        <w:autoSpaceDN w:val="0"/>
        <w:adjustRightInd w:val="0"/>
        <w:spacing w:before="16" w:line="220" w:lineRule="exact"/>
        <w:rPr>
          <w:sz w:val="22"/>
          <w:szCs w:val="22"/>
          <w:lang w:val="sr-Latn-ME"/>
        </w:rPr>
      </w:pPr>
    </w:p>
    <w:p w14:paraId="0CEF0A39" w14:textId="6674D6F8" w:rsidR="00B12A60" w:rsidRPr="00FE54D7" w:rsidRDefault="00B12A60" w:rsidP="00B12A60">
      <w:pPr>
        <w:widowControl w:val="0"/>
        <w:tabs>
          <w:tab w:val="left" w:pos="810"/>
        </w:tabs>
        <w:autoSpaceDE w:val="0"/>
        <w:autoSpaceDN w:val="0"/>
        <w:adjustRightInd w:val="0"/>
        <w:spacing w:before="16" w:line="220" w:lineRule="exact"/>
        <w:rPr>
          <w:sz w:val="22"/>
          <w:szCs w:val="22"/>
          <w:lang w:val="sr-Latn-ME"/>
        </w:rPr>
      </w:pPr>
      <w:r w:rsidRPr="00FE54D7">
        <w:rPr>
          <w:sz w:val="22"/>
          <w:szCs w:val="22"/>
          <w:lang w:val="sr-Latn-ME"/>
        </w:rPr>
        <w:lastRenderedPageBreak/>
        <w:t xml:space="preserve">• </w:t>
      </w:r>
      <w:r w:rsidRPr="00FE54D7">
        <w:rPr>
          <w:i/>
          <w:sz w:val="22"/>
          <w:szCs w:val="22"/>
          <w:lang w:val="sr-Latn-ME"/>
        </w:rPr>
        <w:t>Korak 2. Ubacivanje aplikatora</w:t>
      </w:r>
    </w:p>
    <w:p w14:paraId="2B8D7835" w14:textId="750D3160" w:rsidR="00B12A60" w:rsidRPr="00AF19DD" w:rsidRDefault="00B12A60" w:rsidP="00176C6A">
      <w:pPr>
        <w:pStyle w:val="BodyText1"/>
        <w:numPr>
          <w:ilvl w:val="0"/>
          <w:numId w:val="29"/>
        </w:numPr>
        <w:shd w:val="clear" w:color="auto" w:fill="auto"/>
        <w:tabs>
          <w:tab w:val="left" w:pos="810"/>
        </w:tabs>
        <w:autoSpaceDE w:val="0"/>
        <w:autoSpaceDN w:val="0"/>
        <w:adjustRightInd w:val="0"/>
        <w:spacing w:before="0" w:line="240" w:lineRule="auto"/>
        <w:ind w:left="337"/>
        <w:rPr>
          <w:sz w:val="22"/>
          <w:szCs w:val="22"/>
          <w:lang w:val="sr-Latn-ME" w:eastAsia="en-GB"/>
        </w:rPr>
      </w:pPr>
      <w:r w:rsidRPr="00AF19DD">
        <w:rPr>
          <w:color w:val="000000"/>
          <w:sz w:val="22"/>
          <w:lang w:val="sr-Latn-ME" w:eastAsia="hr-HR" w:bidi="hr-HR"/>
        </w:rPr>
        <w:t>Pažljivo ubacite aplikator u vaginu</w:t>
      </w:r>
      <w:r w:rsidR="004200B9" w:rsidRPr="00AF19DD">
        <w:rPr>
          <w:color w:val="000000"/>
          <w:sz w:val="22"/>
          <w:lang w:val="sr-Latn-ME" w:eastAsia="hr-HR" w:bidi="hr-HR"/>
        </w:rPr>
        <w:t>,</w:t>
      </w:r>
      <w:r w:rsidRPr="00AF19DD">
        <w:rPr>
          <w:color w:val="000000"/>
          <w:sz w:val="22"/>
          <w:lang w:val="sr-Latn-ME" w:eastAsia="hr-HR" w:bidi="hr-HR"/>
        </w:rPr>
        <w:t xml:space="preserve"> </w:t>
      </w:r>
      <w:r w:rsidR="004200B9" w:rsidRPr="00AF19DD">
        <w:rPr>
          <w:color w:val="000000"/>
          <w:sz w:val="22"/>
          <w:lang w:val="sr-Latn-ME" w:eastAsia="hr-HR" w:bidi="hr-HR"/>
        </w:rPr>
        <w:t xml:space="preserve">onoliko duboko </w:t>
      </w:r>
      <w:r w:rsidRPr="00AF19DD">
        <w:rPr>
          <w:color w:val="000000"/>
          <w:sz w:val="22"/>
          <w:lang w:val="sr-Latn-ME" w:eastAsia="hr-HR" w:bidi="hr-HR"/>
        </w:rPr>
        <w:t xml:space="preserve">koliko Vam je to prijatno (vidjeti </w:t>
      </w:r>
      <w:r w:rsidR="004200B9" w:rsidRPr="00AF19DD">
        <w:rPr>
          <w:color w:val="000000"/>
          <w:sz w:val="22"/>
          <w:lang w:val="sr-Latn-ME" w:eastAsia="hr-HR" w:bidi="hr-HR"/>
        </w:rPr>
        <w:t xml:space="preserve">slike </w:t>
      </w:r>
      <w:r w:rsidRPr="00AF19DD">
        <w:rPr>
          <w:color w:val="000000"/>
          <w:sz w:val="22"/>
          <w:lang w:val="sr-Latn-ME" w:eastAsia="hr-HR" w:bidi="hr-HR"/>
        </w:rPr>
        <w:t>2. i 3.).</w:t>
      </w:r>
    </w:p>
    <w:p w14:paraId="6D494F02" w14:textId="37919856" w:rsidR="00B12A60" w:rsidRPr="00FE54D7" w:rsidRDefault="00B12A60" w:rsidP="003E3D9F">
      <w:pPr>
        <w:widowControl w:val="0"/>
        <w:tabs>
          <w:tab w:val="left" w:pos="810"/>
        </w:tabs>
        <w:autoSpaceDE w:val="0"/>
        <w:autoSpaceDN w:val="0"/>
        <w:adjustRightInd w:val="0"/>
        <w:ind w:left="2970"/>
        <w:rPr>
          <w:sz w:val="22"/>
          <w:szCs w:val="22"/>
          <w:lang w:val="sr-Latn-ME" w:eastAsia="en-GB"/>
        </w:rPr>
      </w:pPr>
    </w:p>
    <w:p w14:paraId="3069040D" w14:textId="357CFA9E" w:rsidR="00B12A60" w:rsidRPr="00FE54D7" w:rsidRDefault="0056040D" w:rsidP="00B12A60">
      <w:pPr>
        <w:widowControl w:val="0"/>
        <w:tabs>
          <w:tab w:val="left" w:pos="810"/>
        </w:tabs>
        <w:autoSpaceDE w:val="0"/>
        <w:autoSpaceDN w:val="0"/>
        <w:adjustRightInd w:val="0"/>
        <w:ind w:left="342"/>
        <w:rPr>
          <w:sz w:val="22"/>
          <w:szCs w:val="22"/>
          <w:lang w:val="sr-Latn-ME" w:eastAsia="en-GB"/>
        </w:rPr>
      </w:pPr>
      <w:r w:rsidRPr="00FE54D7">
        <w:rPr>
          <w:noProof/>
          <w:szCs w:val="22"/>
        </w:rPr>
        <mc:AlternateContent>
          <mc:Choice Requires="wps">
            <w:drawing>
              <wp:anchor distT="0" distB="0" distL="114300" distR="114300" simplePos="0" relativeHeight="251661312" behindDoc="0" locked="0" layoutInCell="1" allowOverlap="1" wp14:anchorId="27F8BCCD" wp14:editId="6C649BBC">
                <wp:simplePos x="0" y="0"/>
                <wp:positionH relativeFrom="column">
                  <wp:posOffset>1890202</wp:posOffset>
                </wp:positionH>
                <wp:positionV relativeFrom="paragraph">
                  <wp:posOffset>57150</wp:posOffset>
                </wp:positionV>
                <wp:extent cx="603250" cy="261620"/>
                <wp:effectExtent l="11430" t="13970" r="13970"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61620"/>
                        </a:xfrm>
                        <a:prstGeom prst="rect">
                          <a:avLst/>
                        </a:prstGeom>
                        <a:solidFill>
                          <a:srgbClr val="FFFFFF"/>
                        </a:solidFill>
                        <a:ln w="9525">
                          <a:solidFill>
                            <a:srgbClr val="000000"/>
                          </a:solidFill>
                          <a:miter lim="800000"/>
                          <a:headEnd/>
                          <a:tailEnd/>
                        </a:ln>
                      </wps:spPr>
                      <wps:txbx>
                        <w:txbxContent>
                          <w:p w14:paraId="1B4FB3C4" w14:textId="6AB77B7F" w:rsidR="00BA0A62" w:rsidRPr="006B44F3" w:rsidRDefault="00BA0A62" w:rsidP="00BA0A62">
                            <w:proofErr w:type="spellStart"/>
                            <w:r w:rsidRPr="00697216">
                              <w:t>Slika</w:t>
                            </w:r>
                            <w:proofErr w:type="spellEnd"/>
                            <w:r w:rsidRPr="00697216">
                              <w:t xml:space="preserve"> </w:t>
                            </w:r>
                            <w:r>
                              <w:t>2</w:t>
                            </w:r>
                            <w:r w:rsidR="0056040D">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F8BCCD" id="Text Box 5" o:spid="_x0000_s1027" type="#_x0000_t202" style="position:absolute;left:0;text-align:left;margin-left:148.85pt;margin-top:4.5pt;width:47.5pt;height:20.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">
                <v:textbox style="mso-fit-shape-to-text:t">
                  <w:txbxContent>
                    <w:p w14:paraId="1B4FB3C4" w14:textId="6AB77B7F" w:rsidR="00BA0A62" w:rsidRPr="006B44F3" w:rsidRDefault="00BA0A62" w:rsidP="00BA0A62">
                      <w:proofErr w:type="spellStart"/>
                      <w:r w:rsidRPr="00697216">
                        <w:t>Slika</w:t>
                      </w:r>
                      <w:proofErr w:type="spellEnd"/>
                      <w:r w:rsidRPr="00697216">
                        <w:t xml:space="preserve"> </w:t>
                      </w:r>
                      <w:r>
                        <w:t>2</w:t>
                      </w:r>
                      <w:r w:rsidR="0056040D">
                        <w:t>.</w:t>
                      </w:r>
                    </w:p>
                  </w:txbxContent>
                </v:textbox>
              </v:shape>
            </w:pict>
          </mc:Fallback>
        </mc:AlternateContent>
      </w:r>
    </w:p>
    <w:p w14:paraId="47CD382B" w14:textId="5AC32745" w:rsidR="00B12A60" w:rsidRPr="00FE54D7" w:rsidRDefault="00B12A60" w:rsidP="00B12A60">
      <w:pPr>
        <w:widowControl w:val="0"/>
        <w:tabs>
          <w:tab w:val="left" w:pos="810"/>
        </w:tabs>
        <w:autoSpaceDE w:val="0"/>
        <w:autoSpaceDN w:val="0"/>
        <w:adjustRightInd w:val="0"/>
        <w:spacing w:before="2" w:line="240" w:lineRule="exact"/>
        <w:rPr>
          <w:sz w:val="22"/>
          <w:szCs w:val="22"/>
          <w:lang w:val="sr-Latn-ME" w:eastAsia="en-GB"/>
        </w:rPr>
      </w:pPr>
    </w:p>
    <w:p w14:paraId="7B483A2E" w14:textId="15294DC5" w:rsidR="00B12A60" w:rsidRPr="00FE54D7" w:rsidRDefault="0056040D" w:rsidP="0056040D">
      <w:pPr>
        <w:widowControl w:val="0"/>
        <w:tabs>
          <w:tab w:val="left" w:pos="810"/>
        </w:tabs>
        <w:autoSpaceDE w:val="0"/>
        <w:autoSpaceDN w:val="0"/>
        <w:adjustRightInd w:val="0"/>
        <w:ind w:left="2970"/>
        <w:rPr>
          <w:sz w:val="22"/>
          <w:szCs w:val="22"/>
          <w:lang w:val="sr-Latn-ME"/>
        </w:rPr>
      </w:pPr>
      <w:r w:rsidRPr="00FE54D7">
        <w:rPr>
          <w:noProof/>
          <w:szCs w:val="22"/>
        </w:rPr>
        <mc:AlternateContent>
          <mc:Choice Requires="wps">
            <w:drawing>
              <wp:anchor distT="0" distB="0" distL="114300" distR="114300" simplePos="0" relativeHeight="251663360" behindDoc="0" locked="0" layoutInCell="1" allowOverlap="1" wp14:anchorId="73BD5685" wp14:editId="66DC7598">
                <wp:simplePos x="0" y="0"/>
                <wp:positionH relativeFrom="column">
                  <wp:posOffset>1888629</wp:posOffset>
                </wp:positionH>
                <wp:positionV relativeFrom="paragraph">
                  <wp:posOffset>1285875</wp:posOffset>
                </wp:positionV>
                <wp:extent cx="637830" cy="261620"/>
                <wp:effectExtent l="0" t="0" r="10160" b="2476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30" cy="261620"/>
                        </a:xfrm>
                        <a:prstGeom prst="rect">
                          <a:avLst/>
                        </a:prstGeom>
                        <a:solidFill>
                          <a:srgbClr val="FFFFFF"/>
                        </a:solidFill>
                        <a:ln w="9525">
                          <a:solidFill>
                            <a:srgbClr val="000000"/>
                          </a:solidFill>
                          <a:miter lim="800000"/>
                          <a:headEnd/>
                          <a:tailEnd/>
                        </a:ln>
                      </wps:spPr>
                      <wps:txbx>
                        <w:txbxContent>
                          <w:p w14:paraId="2C7BC9FF" w14:textId="1C09AF40" w:rsidR="00BA0A62" w:rsidRPr="006B44F3" w:rsidRDefault="00BA0A62" w:rsidP="00BA0A62">
                            <w:proofErr w:type="spellStart"/>
                            <w:r w:rsidRPr="00697216">
                              <w:t>Slika</w:t>
                            </w:r>
                            <w:proofErr w:type="spellEnd"/>
                            <w:r w:rsidRPr="00697216">
                              <w:t xml:space="preserve"> </w:t>
                            </w:r>
                            <w:r>
                              <w:t>3</w:t>
                            </w:r>
                            <w:r w:rsidR="0056040D">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BD5685" id="Text Box 6" o:spid="_x0000_s1028" type="#_x0000_t202" style="position:absolute;left:0;text-align:left;margin-left:148.7pt;margin-top:101.25pt;width:50.2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">
                <v:textbox style="mso-fit-shape-to-text:t">
                  <w:txbxContent>
                    <w:p w14:paraId="2C7BC9FF" w14:textId="1C09AF40" w:rsidR="00BA0A62" w:rsidRPr="006B44F3" w:rsidRDefault="00BA0A62" w:rsidP="00BA0A62">
                      <w:proofErr w:type="spellStart"/>
                      <w:r w:rsidRPr="00697216">
                        <w:t>Slika</w:t>
                      </w:r>
                      <w:proofErr w:type="spellEnd"/>
                      <w:r w:rsidRPr="00697216">
                        <w:t xml:space="preserve"> </w:t>
                      </w:r>
                      <w:r>
                        <w:t>3</w:t>
                      </w:r>
                      <w:r w:rsidR="0056040D">
                        <w:t>.</w:t>
                      </w:r>
                    </w:p>
                  </w:txbxContent>
                </v:textbox>
              </v:shape>
            </w:pict>
          </mc:Fallback>
        </mc:AlternateContent>
      </w:r>
      <w:r w:rsidRPr="00FE54D7">
        <w:rPr>
          <w:noProof/>
        </w:rPr>
        <w:drawing>
          <wp:inline distT="0" distB="0" distL="0" distR="0" wp14:anchorId="0EE1FC1D" wp14:editId="5951A710">
            <wp:extent cx="2068115" cy="3112245"/>
            <wp:effectExtent l="0" t="0" r="8890" b="0"/>
            <wp:docPr id="13" name="Picture 1" descr="C:\Users\v.djordjevic\Desktop\gYNOFORT\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djordjevic\Desktop\gYNOFORT\media\image4.jpeg"/>
                    <pic:cNvPicPr>
                      <a:picLocks noChangeAspect="1" noChangeArrowheads="1"/>
                    </pic:cNvPicPr>
                  </pic:nvPicPr>
                  <pic:blipFill>
                    <a:blip r:embed="rId9" cstate="print"/>
                    <a:srcRect/>
                    <a:stretch>
                      <a:fillRect/>
                    </a:stretch>
                  </pic:blipFill>
                  <pic:spPr bwMode="auto">
                    <a:xfrm>
                      <a:off x="0" y="0"/>
                      <a:ext cx="2097042" cy="3155776"/>
                    </a:xfrm>
                    <a:prstGeom prst="rect">
                      <a:avLst/>
                    </a:prstGeom>
                    <a:noFill/>
                    <a:ln w="9525">
                      <a:noFill/>
                      <a:miter lim="800000"/>
                      <a:headEnd/>
                      <a:tailEnd/>
                    </a:ln>
                  </pic:spPr>
                </pic:pic>
              </a:graphicData>
            </a:graphic>
          </wp:inline>
        </w:drawing>
      </w:r>
    </w:p>
    <w:p w14:paraId="7D050EFD" w14:textId="461CF267" w:rsidR="0056040D" w:rsidRPr="00FE54D7" w:rsidRDefault="0056040D" w:rsidP="0056040D">
      <w:pPr>
        <w:widowControl w:val="0"/>
        <w:tabs>
          <w:tab w:val="left" w:pos="810"/>
        </w:tabs>
        <w:autoSpaceDE w:val="0"/>
        <w:autoSpaceDN w:val="0"/>
        <w:adjustRightInd w:val="0"/>
        <w:ind w:left="2970"/>
        <w:rPr>
          <w:sz w:val="22"/>
          <w:szCs w:val="22"/>
          <w:lang w:val="sr-Latn-ME"/>
        </w:rPr>
      </w:pPr>
    </w:p>
    <w:p w14:paraId="5F8C21DF" w14:textId="77777777" w:rsidR="0056040D" w:rsidRPr="00FE54D7" w:rsidRDefault="0056040D" w:rsidP="003E3D9F">
      <w:pPr>
        <w:widowControl w:val="0"/>
        <w:tabs>
          <w:tab w:val="left" w:pos="810"/>
        </w:tabs>
        <w:autoSpaceDE w:val="0"/>
        <w:autoSpaceDN w:val="0"/>
        <w:adjustRightInd w:val="0"/>
        <w:ind w:left="2970"/>
        <w:rPr>
          <w:sz w:val="22"/>
          <w:szCs w:val="22"/>
          <w:lang w:val="sr-Latn-ME"/>
        </w:rPr>
      </w:pPr>
    </w:p>
    <w:p w14:paraId="1CECE7B5" w14:textId="77777777" w:rsidR="00B12A60" w:rsidRPr="00FE54D7" w:rsidRDefault="00B12A60" w:rsidP="00B12A60">
      <w:pPr>
        <w:widowControl w:val="0"/>
        <w:tabs>
          <w:tab w:val="left" w:pos="810"/>
        </w:tabs>
        <w:autoSpaceDE w:val="0"/>
        <w:autoSpaceDN w:val="0"/>
        <w:adjustRightInd w:val="0"/>
        <w:ind w:left="342"/>
        <w:rPr>
          <w:sz w:val="22"/>
          <w:szCs w:val="22"/>
          <w:lang w:val="sr-Latn-ME" w:eastAsia="en-GB"/>
        </w:rPr>
      </w:pPr>
    </w:p>
    <w:p w14:paraId="4781BAEF" w14:textId="4B7061E8" w:rsidR="00B12A60" w:rsidRPr="00FE54D7" w:rsidRDefault="00B12A60" w:rsidP="003E3D9F">
      <w:pPr>
        <w:widowControl w:val="0"/>
        <w:tabs>
          <w:tab w:val="left" w:pos="810"/>
        </w:tabs>
        <w:autoSpaceDE w:val="0"/>
        <w:autoSpaceDN w:val="0"/>
        <w:adjustRightInd w:val="0"/>
        <w:spacing w:before="16" w:line="220" w:lineRule="exact"/>
        <w:jc w:val="both"/>
        <w:rPr>
          <w:sz w:val="22"/>
          <w:szCs w:val="22"/>
          <w:lang w:val="sr-Latn-ME"/>
        </w:rPr>
      </w:pPr>
      <w:r w:rsidRPr="00FE54D7">
        <w:rPr>
          <w:sz w:val="22"/>
          <w:szCs w:val="22"/>
          <w:lang w:val="sr-Latn-ME"/>
        </w:rPr>
        <w:t xml:space="preserve">• Korak 3. </w:t>
      </w:r>
      <w:r w:rsidR="00B554C7" w:rsidRPr="00FE54D7">
        <w:rPr>
          <w:sz w:val="22"/>
          <w:szCs w:val="22"/>
          <w:lang w:val="sr-Latn-ME"/>
        </w:rPr>
        <w:t>N</w:t>
      </w:r>
      <w:r w:rsidRPr="00FE54D7">
        <w:rPr>
          <w:sz w:val="22"/>
          <w:szCs w:val="22"/>
          <w:lang w:val="sr-Latn-ME"/>
        </w:rPr>
        <w:t>anošenje krema</w:t>
      </w:r>
    </w:p>
    <w:p w14:paraId="56ED34CB" w14:textId="7C19D965" w:rsidR="00B12A60" w:rsidRPr="00FE54D7" w:rsidRDefault="00B12A60" w:rsidP="003E3D9F">
      <w:pPr>
        <w:pStyle w:val="BodyText1"/>
        <w:numPr>
          <w:ilvl w:val="0"/>
          <w:numId w:val="29"/>
        </w:numPr>
        <w:shd w:val="clear" w:color="auto" w:fill="auto"/>
        <w:spacing w:before="0" w:line="240" w:lineRule="auto"/>
        <w:ind w:left="360"/>
        <w:rPr>
          <w:color w:val="000000"/>
          <w:sz w:val="22"/>
          <w:lang w:val="sr-Latn-ME" w:eastAsia="hr-HR" w:bidi="hr-HR"/>
        </w:rPr>
      </w:pPr>
      <w:r w:rsidRPr="00FE54D7">
        <w:rPr>
          <w:color w:val="000000"/>
          <w:sz w:val="22"/>
          <w:lang w:val="sr-Latn-ME" w:eastAsia="hr-HR" w:bidi="hr-HR"/>
        </w:rPr>
        <w:t xml:space="preserve">Polako pritiskajte klip kako biste </w:t>
      </w:r>
      <w:r w:rsidR="00BA0A62" w:rsidRPr="00FE54D7">
        <w:rPr>
          <w:color w:val="000000"/>
          <w:sz w:val="22"/>
          <w:lang w:val="sr-Latn-ME" w:eastAsia="hr-HR" w:bidi="hr-HR"/>
        </w:rPr>
        <w:t xml:space="preserve">istisnuli </w:t>
      </w:r>
      <w:r w:rsidRPr="00FE54D7">
        <w:rPr>
          <w:color w:val="000000"/>
          <w:sz w:val="22"/>
          <w:lang w:val="sr-Latn-ME" w:eastAsia="hr-HR" w:bidi="hr-HR"/>
        </w:rPr>
        <w:t>krem</w:t>
      </w:r>
      <w:r w:rsidR="00B554C7" w:rsidRPr="00FE54D7">
        <w:rPr>
          <w:color w:val="000000"/>
          <w:sz w:val="22"/>
          <w:lang w:val="sr-Latn-ME" w:eastAsia="hr-HR" w:bidi="hr-HR"/>
        </w:rPr>
        <w:t xml:space="preserve"> u vaginu</w:t>
      </w:r>
      <w:r w:rsidRPr="00FE54D7">
        <w:rPr>
          <w:color w:val="000000"/>
          <w:sz w:val="22"/>
          <w:lang w:val="sr-Latn-ME" w:eastAsia="hr-HR" w:bidi="hr-HR"/>
        </w:rPr>
        <w:t xml:space="preserve">. </w:t>
      </w:r>
      <w:r w:rsidR="00B554C7" w:rsidRPr="00FE54D7">
        <w:rPr>
          <w:color w:val="000000"/>
          <w:sz w:val="22"/>
          <w:lang w:val="sr-Latn-ME" w:eastAsia="hr-HR" w:bidi="hr-HR"/>
        </w:rPr>
        <w:t>Potom u</w:t>
      </w:r>
      <w:r w:rsidRPr="00FE54D7">
        <w:rPr>
          <w:color w:val="000000"/>
          <w:sz w:val="22"/>
          <w:lang w:val="sr-Latn-ME" w:eastAsia="hr-HR" w:bidi="hr-HR"/>
        </w:rPr>
        <w:t>klonite ispražnjeni aplikator iz vagine i bacite ga (vidjeti slik</w:t>
      </w:r>
      <w:r w:rsidR="00B554C7" w:rsidRPr="00FE54D7">
        <w:rPr>
          <w:color w:val="000000"/>
          <w:sz w:val="22"/>
          <w:lang w:val="sr-Latn-ME" w:eastAsia="hr-HR" w:bidi="hr-HR"/>
        </w:rPr>
        <w:t>e</w:t>
      </w:r>
      <w:r w:rsidRPr="00FE54D7">
        <w:rPr>
          <w:color w:val="000000"/>
          <w:sz w:val="22"/>
          <w:lang w:val="sr-Latn-ME" w:eastAsia="hr-HR" w:bidi="hr-HR"/>
        </w:rPr>
        <w:t xml:space="preserve"> 4., 5. i 6).</w:t>
      </w:r>
    </w:p>
    <w:p w14:paraId="15D741D5" w14:textId="77777777" w:rsidR="00B12A60" w:rsidRPr="00FE54D7" w:rsidRDefault="00B12A60" w:rsidP="00B12A60">
      <w:pPr>
        <w:widowControl w:val="0"/>
        <w:tabs>
          <w:tab w:val="left" w:pos="810"/>
        </w:tabs>
        <w:autoSpaceDE w:val="0"/>
        <w:autoSpaceDN w:val="0"/>
        <w:adjustRightInd w:val="0"/>
        <w:spacing w:before="31" w:line="250" w:lineRule="exact"/>
        <w:ind w:right="77"/>
        <w:rPr>
          <w:sz w:val="22"/>
          <w:szCs w:val="22"/>
          <w:lang w:val="sr-Latn-ME" w:eastAsia="en-GB"/>
        </w:rPr>
      </w:pPr>
    </w:p>
    <w:p w14:paraId="4324855C" w14:textId="1311751D" w:rsidR="00B12A60" w:rsidRPr="00FE54D7" w:rsidRDefault="00B12A60" w:rsidP="003E3D9F">
      <w:pPr>
        <w:tabs>
          <w:tab w:val="left" w:pos="810"/>
        </w:tabs>
        <w:spacing w:after="200" w:line="276" w:lineRule="auto"/>
        <w:ind w:left="2970"/>
        <w:rPr>
          <w:sz w:val="22"/>
          <w:szCs w:val="22"/>
          <w:lang w:val="sr-Latn-ME" w:eastAsia="en-GB"/>
        </w:rPr>
      </w:pPr>
    </w:p>
    <w:p w14:paraId="6B1D045E" w14:textId="77777777" w:rsidR="00B12A60" w:rsidRPr="00FE54D7" w:rsidRDefault="00B12A60" w:rsidP="00B12A60">
      <w:pPr>
        <w:widowControl w:val="0"/>
        <w:tabs>
          <w:tab w:val="left" w:pos="810"/>
        </w:tabs>
        <w:autoSpaceDE w:val="0"/>
        <w:autoSpaceDN w:val="0"/>
        <w:adjustRightInd w:val="0"/>
        <w:spacing w:line="200" w:lineRule="exact"/>
        <w:rPr>
          <w:sz w:val="22"/>
          <w:szCs w:val="22"/>
          <w:lang w:val="sr-Latn-ME" w:eastAsia="en-GB"/>
        </w:rPr>
      </w:pPr>
    </w:p>
    <w:p w14:paraId="0B8012C4" w14:textId="26393DCF" w:rsidR="00B12A60" w:rsidRPr="00FE54D7" w:rsidRDefault="0056040D" w:rsidP="003E3D9F">
      <w:pPr>
        <w:tabs>
          <w:tab w:val="left" w:pos="810"/>
        </w:tabs>
        <w:spacing w:after="200" w:line="276" w:lineRule="auto"/>
        <w:ind w:left="2970"/>
        <w:rPr>
          <w:sz w:val="22"/>
          <w:szCs w:val="22"/>
          <w:lang w:val="sr-Latn-ME" w:eastAsia="en-GB"/>
        </w:rPr>
      </w:pPr>
      <w:r w:rsidRPr="00FE54D7">
        <w:rPr>
          <w:noProof/>
        </w:rPr>
        <w:drawing>
          <wp:inline distT="0" distB="0" distL="0" distR="0" wp14:anchorId="5474DCF5" wp14:editId="224D8144">
            <wp:extent cx="2179955" cy="3689350"/>
            <wp:effectExtent l="19050" t="0" r="0" b="0"/>
            <wp:docPr id="12" name="Picture 12" descr="C:\Users\v.djordjevic\Desktop\gYNOFORT\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djordjevic\Desktop\gYNOFORT\media\image5.jpeg"/>
                    <pic:cNvPicPr>
                      <a:picLocks noChangeAspect="1" noChangeArrowheads="1"/>
                    </pic:cNvPicPr>
                  </pic:nvPicPr>
                  <pic:blipFill>
                    <a:blip r:embed="rId10" cstate="print"/>
                    <a:srcRect/>
                    <a:stretch>
                      <a:fillRect/>
                    </a:stretch>
                  </pic:blipFill>
                  <pic:spPr bwMode="auto">
                    <a:xfrm>
                      <a:off x="0" y="0"/>
                      <a:ext cx="2179955" cy="3689350"/>
                    </a:xfrm>
                    <a:prstGeom prst="rect">
                      <a:avLst/>
                    </a:prstGeom>
                    <a:noFill/>
                    <a:ln w="9525">
                      <a:noFill/>
                      <a:miter lim="800000"/>
                      <a:headEnd/>
                      <a:tailEnd/>
                    </a:ln>
                  </pic:spPr>
                </pic:pic>
              </a:graphicData>
            </a:graphic>
          </wp:inline>
        </w:drawing>
      </w:r>
    </w:p>
    <w:p w14:paraId="3103C150" w14:textId="16F58B64" w:rsidR="00B12A60" w:rsidRPr="00FE54D7" w:rsidRDefault="00B12A60" w:rsidP="003E3D9F">
      <w:pPr>
        <w:widowControl w:val="0"/>
        <w:tabs>
          <w:tab w:val="left" w:pos="810"/>
        </w:tabs>
        <w:autoSpaceDE w:val="0"/>
        <w:autoSpaceDN w:val="0"/>
        <w:adjustRightInd w:val="0"/>
        <w:spacing w:before="31" w:line="245" w:lineRule="auto"/>
        <w:ind w:right="11"/>
        <w:jc w:val="both"/>
        <w:rPr>
          <w:sz w:val="22"/>
          <w:szCs w:val="22"/>
          <w:lang w:val="sr-Latn-ME" w:eastAsia="en-GB"/>
        </w:rPr>
      </w:pPr>
      <w:r w:rsidRPr="00FE54D7">
        <w:rPr>
          <w:iCs/>
          <w:sz w:val="22"/>
          <w:szCs w:val="22"/>
          <w:lang w:val="sr-Latn-ME" w:eastAsia="en-GB"/>
        </w:rPr>
        <w:lastRenderedPageBreak/>
        <w:t>Lijek</w:t>
      </w:r>
      <w:r w:rsidRPr="00FE54D7">
        <w:rPr>
          <w:iCs/>
          <w:spacing w:val="16"/>
          <w:sz w:val="22"/>
          <w:szCs w:val="22"/>
          <w:lang w:val="sr-Latn-ME" w:eastAsia="en-GB"/>
        </w:rPr>
        <w:t xml:space="preserve"> </w:t>
      </w:r>
      <w:r w:rsidRPr="00FE54D7">
        <w:rPr>
          <w:iCs/>
          <w:sz w:val="22"/>
          <w:szCs w:val="22"/>
          <w:lang w:val="sr-Latn-ME" w:eastAsia="en-GB"/>
        </w:rPr>
        <w:t>Gynofor</w:t>
      </w:r>
      <w:r w:rsidRPr="00FE54D7">
        <w:rPr>
          <w:iCs/>
          <w:spacing w:val="-1"/>
          <w:sz w:val="22"/>
          <w:szCs w:val="22"/>
          <w:lang w:val="sr-Latn-ME" w:eastAsia="en-GB"/>
        </w:rPr>
        <w:t>t</w:t>
      </w:r>
      <w:r w:rsidR="00B554C7" w:rsidRPr="00FE54D7">
        <w:rPr>
          <w:iCs/>
          <w:spacing w:val="-1"/>
          <w:sz w:val="22"/>
          <w:szCs w:val="22"/>
          <w:lang w:val="sr-Latn-ME" w:eastAsia="en-GB"/>
        </w:rPr>
        <w:t xml:space="preserve"> </w:t>
      </w:r>
      <w:r w:rsidRPr="00FE54D7">
        <w:rPr>
          <w:iCs/>
          <w:sz w:val="22"/>
          <w:szCs w:val="22"/>
          <w:lang w:val="sr-Latn-ME" w:eastAsia="en-GB"/>
        </w:rPr>
        <w:t>se</w:t>
      </w:r>
      <w:r w:rsidRPr="00FE54D7">
        <w:rPr>
          <w:iCs/>
          <w:spacing w:val="2"/>
          <w:sz w:val="22"/>
          <w:szCs w:val="22"/>
          <w:lang w:val="sr-Latn-ME" w:eastAsia="en-GB"/>
        </w:rPr>
        <w:t xml:space="preserve"> </w:t>
      </w:r>
      <w:r w:rsidRPr="00FE54D7">
        <w:rPr>
          <w:iCs/>
          <w:sz w:val="22"/>
          <w:szCs w:val="22"/>
          <w:lang w:val="sr-Latn-ME" w:eastAsia="en-GB"/>
        </w:rPr>
        <w:t>koristi samo</w:t>
      </w:r>
      <w:r w:rsidRPr="00FE54D7">
        <w:rPr>
          <w:iCs/>
          <w:spacing w:val="18"/>
          <w:sz w:val="22"/>
          <w:szCs w:val="22"/>
          <w:lang w:val="sr-Latn-ME" w:eastAsia="en-GB"/>
        </w:rPr>
        <w:t xml:space="preserve"> </w:t>
      </w:r>
      <w:r w:rsidRPr="00FE54D7">
        <w:rPr>
          <w:iCs/>
          <w:sz w:val="22"/>
          <w:szCs w:val="22"/>
          <w:lang w:val="sr-Latn-ME" w:eastAsia="en-GB"/>
        </w:rPr>
        <w:t>vagin</w:t>
      </w:r>
      <w:r w:rsidR="00B554C7" w:rsidRPr="00FE54D7">
        <w:rPr>
          <w:iCs/>
          <w:sz w:val="22"/>
          <w:szCs w:val="22"/>
          <w:lang w:val="sr-Latn-ME" w:eastAsia="en-GB"/>
        </w:rPr>
        <w:t>alno</w:t>
      </w:r>
      <w:r w:rsidRPr="00FE54D7">
        <w:rPr>
          <w:iCs/>
          <w:sz w:val="22"/>
          <w:szCs w:val="22"/>
          <w:lang w:val="sr-Latn-ME" w:eastAsia="en-GB"/>
        </w:rPr>
        <w:t>.</w:t>
      </w:r>
      <w:r w:rsidRPr="00FE54D7">
        <w:rPr>
          <w:iCs/>
          <w:spacing w:val="27"/>
          <w:sz w:val="22"/>
          <w:szCs w:val="22"/>
          <w:lang w:val="sr-Latn-ME" w:eastAsia="en-GB"/>
        </w:rPr>
        <w:t xml:space="preserve"> </w:t>
      </w:r>
      <w:r w:rsidRPr="00FE54D7">
        <w:rPr>
          <w:iCs/>
          <w:sz w:val="22"/>
          <w:szCs w:val="22"/>
          <w:lang w:val="sr-Latn-ME" w:eastAsia="en-GB"/>
        </w:rPr>
        <w:t>Ukoliko</w:t>
      </w:r>
      <w:r w:rsidRPr="00FE54D7">
        <w:rPr>
          <w:iCs/>
          <w:spacing w:val="-27"/>
          <w:sz w:val="22"/>
          <w:szCs w:val="22"/>
          <w:lang w:val="sr-Latn-ME" w:eastAsia="en-GB"/>
        </w:rPr>
        <w:t xml:space="preserve"> </w:t>
      </w:r>
      <w:r w:rsidRPr="00FE54D7">
        <w:rPr>
          <w:iCs/>
          <w:sz w:val="22"/>
          <w:szCs w:val="22"/>
          <w:lang w:val="sr-Latn-ME" w:eastAsia="en-GB"/>
        </w:rPr>
        <w:t>ga</w:t>
      </w:r>
      <w:r w:rsidRPr="00FE54D7">
        <w:rPr>
          <w:iCs/>
          <w:spacing w:val="3"/>
          <w:sz w:val="22"/>
          <w:szCs w:val="22"/>
          <w:lang w:val="sr-Latn-ME" w:eastAsia="en-GB"/>
        </w:rPr>
        <w:t xml:space="preserve"> </w:t>
      </w:r>
      <w:r w:rsidRPr="00FE54D7">
        <w:rPr>
          <w:iCs/>
          <w:sz w:val="22"/>
          <w:szCs w:val="22"/>
          <w:lang w:val="sr-Latn-ME" w:eastAsia="en-GB"/>
        </w:rPr>
        <w:t>slučajno</w:t>
      </w:r>
      <w:r w:rsidRPr="00FE54D7">
        <w:rPr>
          <w:iCs/>
          <w:spacing w:val="-13"/>
          <w:sz w:val="22"/>
          <w:szCs w:val="22"/>
          <w:lang w:val="sr-Latn-ME" w:eastAsia="en-GB"/>
        </w:rPr>
        <w:t xml:space="preserve"> </w:t>
      </w:r>
      <w:r w:rsidRPr="00FE54D7">
        <w:rPr>
          <w:iCs/>
          <w:sz w:val="22"/>
          <w:szCs w:val="22"/>
          <w:lang w:val="sr-Latn-ME" w:eastAsia="en-GB"/>
        </w:rPr>
        <w:t>progutate, odmah</w:t>
      </w:r>
      <w:r w:rsidRPr="00FE54D7">
        <w:rPr>
          <w:iCs/>
          <w:spacing w:val="-6"/>
          <w:sz w:val="22"/>
          <w:szCs w:val="22"/>
          <w:lang w:val="sr-Latn-ME" w:eastAsia="en-GB"/>
        </w:rPr>
        <w:t xml:space="preserve"> </w:t>
      </w:r>
      <w:r w:rsidRPr="00FE54D7">
        <w:rPr>
          <w:iCs/>
          <w:sz w:val="22"/>
          <w:szCs w:val="22"/>
          <w:lang w:val="sr-Latn-ME" w:eastAsia="en-GB"/>
        </w:rPr>
        <w:t>se obratite</w:t>
      </w:r>
      <w:r w:rsidRPr="00FE54D7">
        <w:rPr>
          <w:iCs/>
          <w:spacing w:val="-3"/>
          <w:sz w:val="22"/>
          <w:szCs w:val="22"/>
          <w:lang w:val="sr-Latn-ME" w:eastAsia="en-GB"/>
        </w:rPr>
        <w:t xml:space="preserve"> </w:t>
      </w:r>
      <w:r w:rsidRPr="00FE54D7">
        <w:rPr>
          <w:sz w:val="22"/>
          <w:szCs w:val="22"/>
          <w:lang w:val="sr-Latn-ME" w:eastAsia="en-GB"/>
        </w:rPr>
        <w:t xml:space="preserve">Vašem </w:t>
      </w:r>
      <w:r w:rsidRPr="00FE54D7">
        <w:rPr>
          <w:iCs/>
          <w:sz w:val="22"/>
          <w:szCs w:val="22"/>
          <w:lang w:val="sr-Latn-ME" w:eastAsia="en-GB"/>
        </w:rPr>
        <w:t>ljekaru.</w:t>
      </w:r>
    </w:p>
    <w:p w14:paraId="69B27533" w14:textId="77777777" w:rsidR="00B12A60" w:rsidRPr="00FE54D7" w:rsidRDefault="00B12A60" w:rsidP="00B12A60">
      <w:pPr>
        <w:pStyle w:val="Header"/>
        <w:tabs>
          <w:tab w:val="left" w:pos="0"/>
        </w:tabs>
        <w:rPr>
          <w:bCs/>
          <w:caps/>
          <w:sz w:val="22"/>
          <w:szCs w:val="22"/>
          <w:lang w:val="sr-Latn-ME"/>
        </w:rPr>
      </w:pPr>
    </w:p>
    <w:p w14:paraId="7DF4FEB0" w14:textId="77777777" w:rsidR="00D0580B" w:rsidRPr="00FE54D7" w:rsidRDefault="00D0580B" w:rsidP="00A32113">
      <w:pPr>
        <w:rPr>
          <w:b/>
          <w:sz w:val="22"/>
          <w:szCs w:val="22"/>
          <w:lang w:val="sr-Latn-ME"/>
        </w:rPr>
      </w:pPr>
      <w:r w:rsidRPr="00FE54D7">
        <w:rPr>
          <w:b/>
          <w:sz w:val="22"/>
          <w:szCs w:val="22"/>
          <w:lang w:val="sr-Latn-ME"/>
        </w:rPr>
        <w:t>Primjena kod djece</w:t>
      </w:r>
      <w:r w:rsidR="002B301E" w:rsidRPr="00FE54D7">
        <w:rPr>
          <w:b/>
          <w:sz w:val="22"/>
          <w:szCs w:val="22"/>
          <w:lang w:val="sr-Latn-ME"/>
        </w:rPr>
        <w:t xml:space="preserve"> i adolescenata</w:t>
      </w:r>
    </w:p>
    <w:p w14:paraId="19FEA75F" w14:textId="4F02A7FB" w:rsidR="007C78A5" w:rsidRPr="00FE54D7" w:rsidRDefault="007C78A5" w:rsidP="003E3D9F">
      <w:pPr>
        <w:jc w:val="both"/>
        <w:rPr>
          <w:sz w:val="22"/>
          <w:szCs w:val="22"/>
          <w:lang w:val="sr-Latn-ME"/>
        </w:rPr>
      </w:pPr>
      <w:r w:rsidRPr="00FE54D7">
        <w:rPr>
          <w:sz w:val="22"/>
          <w:szCs w:val="22"/>
          <w:lang w:val="sr-Latn-ME"/>
        </w:rPr>
        <w:t>Upotreba lijeka Gynofort se ne preporučuje kod djece i adolescenata mlađih od 14 godina, budući da efikasnost i bezbjednost upotrebe ovog lijeka u ovoj starosnoj grupi</w:t>
      </w:r>
      <w:r w:rsidRPr="00FE54D7" w:rsidDel="009B0868">
        <w:rPr>
          <w:sz w:val="22"/>
          <w:szCs w:val="22"/>
          <w:lang w:val="sr-Latn-ME"/>
        </w:rPr>
        <w:t xml:space="preserve"> </w:t>
      </w:r>
      <w:r w:rsidRPr="00FE54D7">
        <w:rPr>
          <w:sz w:val="22"/>
          <w:szCs w:val="22"/>
          <w:lang w:val="sr-Latn-ME"/>
        </w:rPr>
        <w:t>ni</w:t>
      </w:r>
      <w:r w:rsidR="00172D0A" w:rsidRPr="00FE54D7">
        <w:rPr>
          <w:sz w:val="22"/>
          <w:szCs w:val="22"/>
          <w:lang w:val="sr-Latn-ME"/>
        </w:rPr>
        <w:t>je</w:t>
      </w:r>
      <w:r w:rsidRPr="00FE54D7">
        <w:rPr>
          <w:sz w:val="22"/>
          <w:szCs w:val="22"/>
          <w:lang w:val="sr-Latn-ME"/>
        </w:rPr>
        <w:t xml:space="preserve">su dovoljno </w:t>
      </w:r>
      <w:r w:rsidR="0095059E" w:rsidRPr="00FE54D7">
        <w:rPr>
          <w:sz w:val="22"/>
          <w:szCs w:val="22"/>
          <w:lang w:val="sr-Latn-ME"/>
        </w:rPr>
        <w:t>dokazani</w:t>
      </w:r>
      <w:r w:rsidRPr="00FE54D7">
        <w:rPr>
          <w:sz w:val="22"/>
          <w:szCs w:val="22"/>
          <w:lang w:val="sr-Latn-ME"/>
        </w:rPr>
        <w:t>.</w:t>
      </w:r>
    </w:p>
    <w:p w14:paraId="76A06E5B" w14:textId="3BF0510A" w:rsidR="007C78A5" w:rsidRPr="00FE54D7" w:rsidRDefault="007C78A5" w:rsidP="003E3D9F">
      <w:pPr>
        <w:jc w:val="both"/>
        <w:rPr>
          <w:sz w:val="22"/>
          <w:szCs w:val="22"/>
          <w:lang w:val="sr-Latn-ME"/>
        </w:rPr>
      </w:pPr>
      <w:r w:rsidRPr="00FE54D7">
        <w:rPr>
          <w:sz w:val="22"/>
          <w:szCs w:val="22"/>
          <w:lang w:val="sr-Latn-ME"/>
        </w:rPr>
        <w:t>Kod seksualno aktivnih adolescent</w:t>
      </w:r>
      <w:r w:rsidR="0095059E" w:rsidRPr="00FE54D7">
        <w:rPr>
          <w:sz w:val="22"/>
          <w:szCs w:val="22"/>
          <w:lang w:val="sr-Latn-ME"/>
        </w:rPr>
        <w:t>kinja</w:t>
      </w:r>
      <w:r w:rsidRPr="00FE54D7">
        <w:rPr>
          <w:sz w:val="22"/>
          <w:szCs w:val="22"/>
          <w:lang w:val="sr-Latn-ME"/>
        </w:rPr>
        <w:t xml:space="preserve"> (uzrasta između 14 i 18 godina), ljekar treba da proc</w:t>
      </w:r>
      <w:r w:rsidR="00FE54D7">
        <w:rPr>
          <w:sz w:val="22"/>
          <w:szCs w:val="22"/>
          <w:lang w:val="sr-Latn-ME"/>
        </w:rPr>
        <w:t>ij</w:t>
      </w:r>
      <w:r w:rsidRPr="00FE54D7">
        <w:rPr>
          <w:sz w:val="22"/>
          <w:szCs w:val="22"/>
          <w:lang w:val="sr-Latn-ME"/>
        </w:rPr>
        <w:t>eni odnos koristi i rizika, prije propisivanja lijeka.</w:t>
      </w:r>
    </w:p>
    <w:p w14:paraId="5D90798D" w14:textId="77777777" w:rsidR="0039054B" w:rsidRPr="00FE54D7" w:rsidRDefault="0039054B" w:rsidP="003E3D9F">
      <w:pPr>
        <w:jc w:val="both"/>
        <w:rPr>
          <w:sz w:val="22"/>
          <w:szCs w:val="22"/>
          <w:lang w:val="sr-Latn-ME"/>
        </w:rPr>
      </w:pPr>
    </w:p>
    <w:p w14:paraId="63AB689E" w14:textId="4B0148B8" w:rsidR="00A32113" w:rsidRPr="00FE54D7" w:rsidRDefault="00A32113" w:rsidP="003E3D9F">
      <w:pPr>
        <w:jc w:val="both"/>
        <w:rPr>
          <w:b/>
          <w:sz w:val="22"/>
          <w:szCs w:val="22"/>
          <w:lang w:val="sr-Latn-ME"/>
        </w:rPr>
      </w:pPr>
      <w:r w:rsidRPr="00FE54D7">
        <w:rPr>
          <w:b/>
          <w:sz w:val="22"/>
          <w:szCs w:val="22"/>
          <w:lang w:val="sr-Latn-ME"/>
        </w:rPr>
        <w:t xml:space="preserve">Ako ste zaboravili da uzmete lijek </w:t>
      </w:r>
      <w:r w:rsidR="00B12A60" w:rsidRPr="00FE54D7">
        <w:rPr>
          <w:b/>
          <w:sz w:val="22"/>
          <w:szCs w:val="22"/>
          <w:lang w:val="sr-Latn-ME"/>
        </w:rPr>
        <w:t>Gynofort</w:t>
      </w:r>
    </w:p>
    <w:p w14:paraId="2BFDCA09" w14:textId="6DDF007D" w:rsidR="0039054B" w:rsidRPr="00FE54D7" w:rsidRDefault="0039054B" w:rsidP="003E3D9F">
      <w:pPr>
        <w:jc w:val="both"/>
        <w:rPr>
          <w:sz w:val="22"/>
          <w:szCs w:val="22"/>
          <w:lang w:val="sr-Latn-ME"/>
        </w:rPr>
      </w:pPr>
      <w:r w:rsidRPr="00FE54D7">
        <w:rPr>
          <w:sz w:val="22"/>
          <w:szCs w:val="22"/>
          <w:lang w:val="sr-Latn-ME"/>
        </w:rPr>
        <w:t>Lijek Gynofort</w:t>
      </w:r>
      <w:r w:rsidR="007C78A5" w:rsidRPr="00FE54D7">
        <w:rPr>
          <w:sz w:val="22"/>
          <w:szCs w:val="22"/>
          <w:lang w:val="sr-Latn-ME"/>
        </w:rPr>
        <w:t xml:space="preserve"> </w:t>
      </w:r>
      <w:r w:rsidRPr="00FE54D7">
        <w:rPr>
          <w:sz w:val="22"/>
          <w:szCs w:val="22"/>
          <w:lang w:val="sr-Latn-ME"/>
        </w:rPr>
        <w:t xml:space="preserve">je jednodozni preparat. </w:t>
      </w:r>
      <w:r w:rsidR="007C78A5" w:rsidRPr="00FE54D7">
        <w:rPr>
          <w:sz w:val="22"/>
          <w:szCs w:val="22"/>
          <w:lang w:val="sr-Latn-ME"/>
        </w:rPr>
        <w:t>Ukoliko ste zaboravili da ga prim</w:t>
      </w:r>
      <w:r w:rsidR="00FE54D7">
        <w:rPr>
          <w:sz w:val="22"/>
          <w:szCs w:val="22"/>
          <w:lang w:val="sr-Latn-ME"/>
        </w:rPr>
        <w:t>i</w:t>
      </w:r>
      <w:r w:rsidR="007C78A5" w:rsidRPr="00FE54D7">
        <w:rPr>
          <w:sz w:val="22"/>
          <w:szCs w:val="22"/>
          <w:lang w:val="sr-Latn-ME"/>
        </w:rPr>
        <w:t>jenite, uradite to sljedećeg dana.</w:t>
      </w:r>
    </w:p>
    <w:p w14:paraId="273FDB38" w14:textId="77777777" w:rsidR="0039054B" w:rsidRPr="00FE54D7" w:rsidRDefault="0039054B" w:rsidP="003E3D9F">
      <w:pPr>
        <w:jc w:val="both"/>
        <w:rPr>
          <w:sz w:val="22"/>
          <w:szCs w:val="22"/>
          <w:lang w:val="sr-Latn-ME"/>
        </w:rPr>
      </w:pPr>
    </w:p>
    <w:p w14:paraId="497C806D" w14:textId="423C8825" w:rsidR="00A32113" w:rsidRPr="00FE54D7" w:rsidRDefault="00A32113" w:rsidP="003E3D9F">
      <w:pPr>
        <w:jc w:val="both"/>
        <w:rPr>
          <w:b/>
          <w:sz w:val="22"/>
          <w:szCs w:val="22"/>
          <w:lang w:val="sr-Latn-ME"/>
        </w:rPr>
      </w:pPr>
      <w:r w:rsidRPr="00FE54D7">
        <w:rPr>
          <w:b/>
          <w:sz w:val="22"/>
          <w:szCs w:val="22"/>
          <w:lang w:val="sr-Latn-ME"/>
        </w:rPr>
        <w:t xml:space="preserve">Ako prestanete da uzimate lijek </w:t>
      </w:r>
      <w:r w:rsidR="00B12A60" w:rsidRPr="00FE54D7">
        <w:rPr>
          <w:b/>
          <w:sz w:val="22"/>
          <w:szCs w:val="22"/>
          <w:lang w:val="sr-Latn-ME"/>
        </w:rPr>
        <w:t>Gynofort</w:t>
      </w:r>
    </w:p>
    <w:p w14:paraId="2730F962" w14:textId="6D4900A0" w:rsidR="0039054B" w:rsidRPr="00FE54D7" w:rsidRDefault="0039054B" w:rsidP="003E3D9F">
      <w:pPr>
        <w:widowControl w:val="0"/>
        <w:tabs>
          <w:tab w:val="left" w:pos="810"/>
        </w:tabs>
        <w:autoSpaceDE w:val="0"/>
        <w:autoSpaceDN w:val="0"/>
        <w:adjustRightInd w:val="0"/>
        <w:jc w:val="both"/>
        <w:rPr>
          <w:sz w:val="22"/>
          <w:szCs w:val="22"/>
          <w:lang w:val="sr-Latn-ME" w:eastAsia="en-GB"/>
        </w:rPr>
      </w:pPr>
      <w:r w:rsidRPr="00FE54D7">
        <w:rPr>
          <w:sz w:val="22"/>
          <w:szCs w:val="22"/>
          <w:lang w:val="sr-Latn-ME" w:eastAsia="en-GB"/>
        </w:rPr>
        <w:t>Lijek Gynofort je</w:t>
      </w:r>
      <w:r w:rsidRPr="00FE54D7">
        <w:rPr>
          <w:spacing w:val="36"/>
          <w:sz w:val="22"/>
          <w:szCs w:val="22"/>
          <w:lang w:val="sr-Latn-ME" w:eastAsia="en-GB"/>
        </w:rPr>
        <w:t xml:space="preserve"> </w:t>
      </w:r>
      <w:r w:rsidRPr="00FE54D7">
        <w:rPr>
          <w:sz w:val="22"/>
          <w:szCs w:val="22"/>
          <w:lang w:val="sr-Latn-ME" w:eastAsia="en-GB"/>
        </w:rPr>
        <w:t xml:space="preserve">jednodozni preparat. Ukoliko </w:t>
      </w:r>
      <w:r w:rsidR="007C78A5" w:rsidRPr="00FE54D7">
        <w:rPr>
          <w:sz w:val="22"/>
          <w:szCs w:val="22"/>
          <w:lang w:val="sr-Latn-ME" w:eastAsia="en-GB"/>
        </w:rPr>
        <w:t xml:space="preserve">Vam </w:t>
      </w:r>
      <w:r w:rsidRPr="00FE54D7">
        <w:rPr>
          <w:sz w:val="22"/>
          <w:szCs w:val="22"/>
          <w:lang w:val="sr-Latn-ME" w:eastAsia="en-GB"/>
        </w:rPr>
        <w:t>se</w:t>
      </w:r>
      <w:r w:rsidRPr="00FE54D7">
        <w:rPr>
          <w:spacing w:val="40"/>
          <w:sz w:val="22"/>
          <w:szCs w:val="22"/>
          <w:lang w:val="sr-Latn-ME" w:eastAsia="en-GB"/>
        </w:rPr>
        <w:t xml:space="preserve"> </w:t>
      </w:r>
      <w:r w:rsidRPr="00FE54D7">
        <w:rPr>
          <w:sz w:val="22"/>
          <w:szCs w:val="22"/>
          <w:lang w:val="sr-Latn-ME" w:eastAsia="en-GB"/>
        </w:rPr>
        <w:t>simptomi ne</w:t>
      </w:r>
      <w:r w:rsidRPr="00FE54D7">
        <w:rPr>
          <w:spacing w:val="44"/>
          <w:sz w:val="22"/>
          <w:szCs w:val="22"/>
          <w:lang w:val="sr-Latn-ME" w:eastAsia="en-GB"/>
        </w:rPr>
        <w:t xml:space="preserve"> </w:t>
      </w:r>
      <w:r w:rsidRPr="00FE54D7">
        <w:rPr>
          <w:sz w:val="22"/>
          <w:szCs w:val="22"/>
          <w:lang w:val="sr-Latn-ME" w:eastAsia="en-GB"/>
        </w:rPr>
        <w:t>povuku nekoliko dana, treba</w:t>
      </w:r>
      <w:r w:rsidRPr="00FE54D7">
        <w:rPr>
          <w:spacing w:val="49"/>
          <w:sz w:val="22"/>
          <w:szCs w:val="22"/>
          <w:lang w:val="sr-Latn-ME" w:eastAsia="en-GB"/>
        </w:rPr>
        <w:t xml:space="preserve"> </w:t>
      </w:r>
      <w:r w:rsidRPr="00FE54D7">
        <w:rPr>
          <w:sz w:val="22"/>
          <w:szCs w:val="22"/>
          <w:lang w:val="sr-Latn-ME" w:eastAsia="en-GB"/>
        </w:rPr>
        <w:t>da</w:t>
      </w:r>
      <w:r w:rsidRPr="00FE54D7">
        <w:rPr>
          <w:spacing w:val="25"/>
          <w:sz w:val="22"/>
          <w:szCs w:val="22"/>
          <w:lang w:val="sr-Latn-ME" w:eastAsia="en-GB"/>
        </w:rPr>
        <w:t xml:space="preserve"> </w:t>
      </w:r>
      <w:r w:rsidRPr="00FE54D7">
        <w:rPr>
          <w:sz w:val="22"/>
          <w:szCs w:val="22"/>
          <w:lang w:val="sr-Latn-ME" w:eastAsia="en-GB"/>
        </w:rPr>
        <w:t>se</w:t>
      </w:r>
      <w:r w:rsidRPr="00FE54D7">
        <w:rPr>
          <w:spacing w:val="23"/>
          <w:sz w:val="22"/>
          <w:szCs w:val="22"/>
          <w:lang w:val="sr-Latn-ME" w:eastAsia="en-GB"/>
        </w:rPr>
        <w:t xml:space="preserve"> </w:t>
      </w:r>
      <w:r w:rsidRPr="00FE54D7">
        <w:rPr>
          <w:sz w:val="22"/>
          <w:szCs w:val="22"/>
          <w:lang w:val="sr-Latn-ME" w:eastAsia="en-GB"/>
        </w:rPr>
        <w:t>obratite svom</w:t>
      </w:r>
      <w:r w:rsidRPr="00FE54D7">
        <w:rPr>
          <w:spacing w:val="49"/>
          <w:sz w:val="22"/>
          <w:szCs w:val="22"/>
          <w:lang w:val="sr-Latn-ME" w:eastAsia="en-GB"/>
        </w:rPr>
        <w:t xml:space="preserve"> </w:t>
      </w:r>
      <w:r w:rsidRPr="00FE54D7">
        <w:rPr>
          <w:sz w:val="22"/>
          <w:szCs w:val="22"/>
          <w:lang w:val="sr-Latn-ME" w:eastAsia="en-GB"/>
        </w:rPr>
        <w:t>ljekaru.</w:t>
      </w:r>
    </w:p>
    <w:p w14:paraId="4857AFA9" w14:textId="228F231B" w:rsidR="00445D8F" w:rsidRPr="00FE54D7" w:rsidRDefault="00445D8F" w:rsidP="003E3D9F">
      <w:pPr>
        <w:jc w:val="both"/>
        <w:rPr>
          <w:sz w:val="22"/>
          <w:szCs w:val="22"/>
          <w:lang w:val="sr-Latn-ME"/>
        </w:rPr>
      </w:pPr>
    </w:p>
    <w:p w14:paraId="257CBCDF" w14:textId="21FDDBCA" w:rsidR="007C78A5" w:rsidRPr="00FE54D7" w:rsidRDefault="00F113E3" w:rsidP="003E3D9F">
      <w:pPr>
        <w:jc w:val="both"/>
        <w:rPr>
          <w:iCs/>
          <w:sz w:val="22"/>
          <w:szCs w:val="22"/>
          <w:lang w:val="sr-Latn-ME"/>
        </w:rPr>
      </w:pPr>
      <w:r w:rsidRPr="00FE54D7">
        <w:rPr>
          <w:iCs/>
          <w:sz w:val="22"/>
          <w:szCs w:val="22"/>
          <w:lang w:val="sr-Latn-ME"/>
        </w:rPr>
        <w:t>Ako</w:t>
      </w:r>
      <w:r w:rsidR="007C78A5" w:rsidRPr="00FE54D7">
        <w:rPr>
          <w:iCs/>
          <w:sz w:val="22"/>
          <w:szCs w:val="22"/>
          <w:lang w:val="sr-Latn-ME"/>
        </w:rPr>
        <w:t xml:space="preserve"> imate dodatn</w:t>
      </w:r>
      <w:r w:rsidRPr="00FE54D7">
        <w:rPr>
          <w:iCs/>
          <w:sz w:val="22"/>
          <w:szCs w:val="22"/>
          <w:lang w:val="sr-Latn-ME"/>
        </w:rPr>
        <w:t>ih</w:t>
      </w:r>
      <w:r w:rsidR="007C78A5" w:rsidRPr="00FE54D7">
        <w:rPr>
          <w:iCs/>
          <w:sz w:val="22"/>
          <w:szCs w:val="22"/>
          <w:lang w:val="sr-Latn-ME"/>
        </w:rPr>
        <w:t xml:space="preserve"> pitanja o primjeni ovog lijeka, </w:t>
      </w:r>
      <w:r w:rsidR="00D250C5" w:rsidRPr="00FE54D7">
        <w:rPr>
          <w:iCs/>
          <w:sz w:val="22"/>
          <w:szCs w:val="22"/>
          <w:lang w:val="sr-Latn-ME"/>
        </w:rPr>
        <w:t>obratite</w:t>
      </w:r>
      <w:r w:rsidR="007C78A5" w:rsidRPr="00FE54D7">
        <w:rPr>
          <w:iCs/>
          <w:sz w:val="22"/>
          <w:szCs w:val="22"/>
          <w:lang w:val="sr-Latn-ME"/>
        </w:rPr>
        <w:t xml:space="preserve"> se </w:t>
      </w:r>
      <w:r w:rsidR="00D250C5" w:rsidRPr="00FE54D7">
        <w:rPr>
          <w:iCs/>
          <w:sz w:val="22"/>
          <w:szCs w:val="22"/>
          <w:lang w:val="sr-Latn-ME"/>
        </w:rPr>
        <w:t>svom</w:t>
      </w:r>
      <w:r w:rsidR="007C78A5" w:rsidRPr="00FE54D7">
        <w:rPr>
          <w:iCs/>
          <w:sz w:val="22"/>
          <w:szCs w:val="22"/>
          <w:lang w:val="sr-Latn-ME"/>
        </w:rPr>
        <w:t xml:space="preserve"> ljekar</w:t>
      </w:r>
      <w:r w:rsidR="00D250C5" w:rsidRPr="00FE54D7">
        <w:rPr>
          <w:iCs/>
          <w:sz w:val="22"/>
          <w:szCs w:val="22"/>
          <w:lang w:val="sr-Latn-ME"/>
        </w:rPr>
        <w:t>u</w:t>
      </w:r>
      <w:r w:rsidR="007C78A5" w:rsidRPr="00FE54D7">
        <w:rPr>
          <w:iCs/>
          <w:sz w:val="22"/>
          <w:szCs w:val="22"/>
          <w:lang w:val="sr-Latn-ME"/>
        </w:rPr>
        <w:t xml:space="preserve"> ili farmaceut</w:t>
      </w:r>
      <w:r w:rsidR="00D250C5" w:rsidRPr="00FE54D7">
        <w:rPr>
          <w:iCs/>
          <w:sz w:val="22"/>
          <w:szCs w:val="22"/>
          <w:lang w:val="sr-Latn-ME"/>
        </w:rPr>
        <w:t>u</w:t>
      </w:r>
      <w:r w:rsidR="007C78A5" w:rsidRPr="00FE54D7">
        <w:rPr>
          <w:iCs/>
          <w:sz w:val="22"/>
          <w:szCs w:val="22"/>
          <w:lang w:val="sr-Latn-ME"/>
        </w:rPr>
        <w:t>.</w:t>
      </w:r>
    </w:p>
    <w:p w14:paraId="66FACCF8" w14:textId="50C22B1D" w:rsidR="00396B66" w:rsidRPr="00FE54D7" w:rsidRDefault="00396B66" w:rsidP="003E3D9F">
      <w:pPr>
        <w:jc w:val="both"/>
        <w:rPr>
          <w:sz w:val="22"/>
          <w:szCs w:val="22"/>
          <w:lang w:val="sr-Latn-ME"/>
        </w:rPr>
      </w:pPr>
    </w:p>
    <w:p w14:paraId="3E96397C" w14:textId="77777777" w:rsidR="00A32113" w:rsidRPr="00FE54D7" w:rsidRDefault="00A32113" w:rsidP="003E3D9F">
      <w:pPr>
        <w:tabs>
          <w:tab w:val="left" w:pos="540"/>
          <w:tab w:val="left" w:pos="569"/>
        </w:tabs>
        <w:jc w:val="both"/>
        <w:rPr>
          <w:b/>
          <w:bCs/>
          <w:sz w:val="22"/>
          <w:szCs w:val="22"/>
          <w:lang w:val="sr-Latn-ME"/>
        </w:rPr>
      </w:pPr>
      <w:r w:rsidRPr="00FE54D7">
        <w:rPr>
          <w:b/>
          <w:bCs/>
          <w:sz w:val="22"/>
          <w:szCs w:val="22"/>
          <w:lang w:val="sr-Latn-ME"/>
        </w:rPr>
        <w:t xml:space="preserve">4. </w:t>
      </w:r>
      <w:r w:rsidR="00291DAD" w:rsidRPr="00FE54D7">
        <w:rPr>
          <w:b/>
          <w:bCs/>
          <w:sz w:val="22"/>
          <w:szCs w:val="22"/>
          <w:lang w:val="sr-Latn-ME"/>
        </w:rPr>
        <w:tab/>
      </w:r>
      <w:r w:rsidRPr="00FE54D7">
        <w:rPr>
          <w:b/>
          <w:bCs/>
          <w:sz w:val="22"/>
          <w:szCs w:val="22"/>
          <w:lang w:val="sr-Latn-ME"/>
        </w:rPr>
        <w:t>MOGUĆA NEŽELJENA DEJSTVA</w:t>
      </w:r>
    </w:p>
    <w:p w14:paraId="24281966" w14:textId="77777777" w:rsidR="00445D8F" w:rsidRPr="00FE54D7" w:rsidRDefault="00445D8F" w:rsidP="003E3D9F">
      <w:pPr>
        <w:jc w:val="both"/>
        <w:rPr>
          <w:sz w:val="22"/>
          <w:szCs w:val="22"/>
          <w:lang w:val="sr-Latn-ME"/>
        </w:rPr>
      </w:pPr>
    </w:p>
    <w:p w14:paraId="31631F3E" w14:textId="4BC15379" w:rsidR="006D5C11" w:rsidRPr="00FE54D7" w:rsidRDefault="006D5C11" w:rsidP="003E3D9F">
      <w:pPr>
        <w:numPr>
          <w:ilvl w:val="12"/>
          <w:numId w:val="0"/>
        </w:numPr>
        <w:tabs>
          <w:tab w:val="left" w:pos="720"/>
        </w:tabs>
        <w:ind w:right="-29"/>
        <w:jc w:val="both"/>
        <w:rPr>
          <w:sz w:val="22"/>
          <w:szCs w:val="22"/>
          <w:lang w:val="sr-Latn-ME"/>
        </w:rPr>
      </w:pPr>
      <w:r w:rsidRPr="00FE54D7">
        <w:rPr>
          <w:sz w:val="22"/>
          <w:szCs w:val="22"/>
          <w:lang w:val="sr-Latn-ME"/>
        </w:rPr>
        <w:t xml:space="preserve">Kao i svi ljekovi i lijek </w:t>
      </w:r>
      <w:r w:rsidR="0039054B" w:rsidRPr="00FE54D7">
        <w:rPr>
          <w:sz w:val="22"/>
          <w:szCs w:val="22"/>
          <w:lang w:val="sr-Latn-ME"/>
        </w:rPr>
        <w:t>Gynofort</w:t>
      </w:r>
      <w:r w:rsidRPr="00FE54D7">
        <w:rPr>
          <w:sz w:val="22"/>
          <w:szCs w:val="22"/>
          <w:lang w:val="sr-Latn-ME"/>
        </w:rPr>
        <w:t xml:space="preserve"> može izazvati neželjena dejstva, iako ona ne moraju </w:t>
      </w:r>
      <w:r w:rsidR="0095059E" w:rsidRPr="00FE54D7">
        <w:rPr>
          <w:sz w:val="22"/>
          <w:szCs w:val="22"/>
          <w:lang w:val="sr-Latn-ME"/>
        </w:rPr>
        <w:t xml:space="preserve">da se </w:t>
      </w:r>
      <w:r w:rsidRPr="00FE54D7">
        <w:rPr>
          <w:sz w:val="22"/>
          <w:szCs w:val="22"/>
          <w:lang w:val="sr-Latn-ME"/>
        </w:rPr>
        <w:t>jav</w:t>
      </w:r>
      <w:r w:rsidR="0095059E" w:rsidRPr="00FE54D7">
        <w:rPr>
          <w:sz w:val="22"/>
          <w:szCs w:val="22"/>
          <w:lang w:val="sr-Latn-ME"/>
        </w:rPr>
        <w:t>e</w:t>
      </w:r>
      <w:r w:rsidRPr="00FE54D7">
        <w:rPr>
          <w:sz w:val="22"/>
          <w:szCs w:val="22"/>
          <w:lang w:val="sr-Latn-ME"/>
        </w:rPr>
        <w:t xml:space="preserve"> kod </w:t>
      </w:r>
      <w:r w:rsidR="00FF28EF" w:rsidRPr="00FE54D7">
        <w:rPr>
          <w:sz w:val="22"/>
          <w:szCs w:val="22"/>
          <w:lang w:val="sr-Latn-ME"/>
        </w:rPr>
        <w:t>svakoga</w:t>
      </w:r>
      <w:r w:rsidRPr="00FE54D7">
        <w:rPr>
          <w:sz w:val="22"/>
          <w:szCs w:val="22"/>
          <w:lang w:val="sr-Latn-ME"/>
        </w:rPr>
        <w:t>.</w:t>
      </w:r>
    </w:p>
    <w:p w14:paraId="42B26869" w14:textId="34188FAC" w:rsidR="006D5C11" w:rsidRPr="00FE54D7" w:rsidRDefault="006D5C11" w:rsidP="00745BA0">
      <w:pPr>
        <w:pStyle w:val="NoSpacing"/>
        <w:jc w:val="both"/>
        <w:rPr>
          <w:rFonts w:eastAsia="Calibri"/>
          <w:spacing w:val="-5"/>
          <w:sz w:val="22"/>
          <w:szCs w:val="22"/>
          <w:u w:val="single"/>
          <w:lang w:val="sr-Latn-ME"/>
        </w:rPr>
      </w:pPr>
    </w:p>
    <w:p w14:paraId="611EB887" w14:textId="3E75B2CC" w:rsidR="0039054B" w:rsidRPr="00FE54D7" w:rsidRDefault="0039054B" w:rsidP="00745BA0">
      <w:pPr>
        <w:widowControl w:val="0"/>
        <w:tabs>
          <w:tab w:val="left" w:pos="810"/>
        </w:tabs>
        <w:autoSpaceDE w:val="0"/>
        <w:autoSpaceDN w:val="0"/>
        <w:adjustRightInd w:val="0"/>
        <w:spacing w:line="242" w:lineRule="auto"/>
        <w:ind w:right="87"/>
        <w:jc w:val="both"/>
        <w:rPr>
          <w:sz w:val="22"/>
          <w:szCs w:val="22"/>
          <w:lang w:val="sr-Latn-ME" w:eastAsia="en-GB"/>
        </w:rPr>
      </w:pPr>
      <w:r w:rsidRPr="00FE54D7">
        <w:rPr>
          <w:sz w:val="22"/>
          <w:szCs w:val="22"/>
          <w:lang w:val="sr-Latn-ME" w:eastAsia="en-GB"/>
        </w:rPr>
        <w:t xml:space="preserve">Na osnovu kontrolisanih kliničkih studija, kao i postmarketinškog praćenja lijeka, </w:t>
      </w:r>
      <w:r w:rsidR="007E512D" w:rsidRPr="00FE54D7">
        <w:rPr>
          <w:sz w:val="22"/>
          <w:szCs w:val="22"/>
          <w:lang w:val="sr-Latn-ME" w:eastAsia="en-GB"/>
        </w:rPr>
        <w:t xml:space="preserve">najčešće su </w:t>
      </w:r>
      <w:r w:rsidRPr="00FE54D7">
        <w:rPr>
          <w:sz w:val="22"/>
          <w:szCs w:val="22"/>
          <w:lang w:val="sr-Latn-ME" w:eastAsia="en-GB"/>
        </w:rPr>
        <w:t>prijavljivana sljedeća neželjena dejstva (≥</w:t>
      </w:r>
      <w:r w:rsidRPr="00FE54D7">
        <w:rPr>
          <w:spacing w:val="-24"/>
          <w:sz w:val="22"/>
          <w:szCs w:val="22"/>
          <w:lang w:val="sr-Latn-ME" w:eastAsia="en-GB"/>
        </w:rPr>
        <w:t xml:space="preserve"> </w:t>
      </w:r>
      <w:r w:rsidRPr="00FE54D7">
        <w:rPr>
          <w:sz w:val="22"/>
          <w:szCs w:val="22"/>
          <w:lang w:val="sr-Latn-ME" w:eastAsia="en-GB"/>
        </w:rPr>
        <w:t>5%): osjećaj</w:t>
      </w:r>
      <w:r w:rsidR="00CB10C3" w:rsidRPr="00FE54D7">
        <w:rPr>
          <w:sz w:val="22"/>
          <w:szCs w:val="22"/>
          <w:lang w:val="sr-Latn-ME" w:eastAsia="en-GB"/>
        </w:rPr>
        <w:t xml:space="preserve"> </w:t>
      </w:r>
      <w:r w:rsidR="007E512D" w:rsidRPr="00FE54D7">
        <w:rPr>
          <w:sz w:val="22"/>
          <w:szCs w:val="22"/>
          <w:lang w:val="sr-Latn-ME" w:eastAsia="en-GB"/>
        </w:rPr>
        <w:t>peckanja</w:t>
      </w:r>
      <w:r w:rsidRPr="00FE54D7">
        <w:rPr>
          <w:sz w:val="22"/>
          <w:szCs w:val="22"/>
          <w:lang w:val="sr-Latn-ME" w:eastAsia="en-GB"/>
        </w:rPr>
        <w:t xml:space="preserve">, svrab, </w:t>
      </w:r>
      <w:r w:rsidR="007E512D" w:rsidRPr="00FE54D7">
        <w:rPr>
          <w:sz w:val="22"/>
          <w:szCs w:val="22"/>
          <w:lang w:val="sr-Latn-ME" w:eastAsia="en-GB"/>
        </w:rPr>
        <w:t xml:space="preserve">zapaljenje i </w:t>
      </w:r>
      <w:r w:rsidRPr="00FE54D7">
        <w:rPr>
          <w:spacing w:val="-46"/>
          <w:w w:val="138"/>
          <w:sz w:val="22"/>
          <w:szCs w:val="22"/>
          <w:lang w:val="sr-Latn-ME" w:eastAsia="en-GB"/>
        </w:rPr>
        <w:t xml:space="preserve"> </w:t>
      </w:r>
      <w:r w:rsidRPr="00FE54D7">
        <w:rPr>
          <w:sz w:val="22"/>
          <w:szCs w:val="22"/>
          <w:lang w:val="sr-Latn-ME" w:eastAsia="en-GB"/>
        </w:rPr>
        <w:t>oticanje</w:t>
      </w:r>
      <w:r w:rsidRPr="00FE54D7">
        <w:rPr>
          <w:spacing w:val="7"/>
          <w:sz w:val="22"/>
          <w:szCs w:val="22"/>
          <w:lang w:val="sr-Latn-ME" w:eastAsia="en-GB"/>
        </w:rPr>
        <w:t xml:space="preserve"> </w:t>
      </w:r>
      <w:r w:rsidR="007E512D" w:rsidRPr="00FE54D7">
        <w:rPr>
          <w:spacing w:val="7"/>
          <w:sz w:val="22"/>
          <w:szCs w:val="22"/>
          <w:lang w:val="sr-Latn-ME" w:eastAsia="en-GB"/>
        </w:rPr>
        <w:t xml:space="preserve">u predelu </w:t>
      </w:r>
      <w:r w:rsidRPr="00FE54D7">
        <w:rPr>
          <w:sz w:val="22"/>
          <w:szCs w:val="22"/>
          <w:lang w:val="sr-Latn-ME" w:eastAsia="en-GB"/>
        </w:rPr>
        <w:t>vagine,</w:t>
      </w:r>
      <w:r w:rsidRPr="00FE54D7">
        <w:rPr>
          <w:spacing w:val="4"/>
          <w:sz w:val="22"/>
          <w:szCs w:val="22"/>
          <w:lang w:val="sr-Latn-ME" w:eastAsia="en-GB"/>
        </w:rPr>
        <w:t xml:space="preserve"> </w:t>
      </w:r>
      <w:r w:rsidRPr="00FE54D7">
        <w:rPr>
          <w:sz w:val="22"/>
          <w:szCs w:val="22"/>
          <w:lang w:val="sr-Latn-ME" w:eastAsia="en-GB"/>
        </w:rPr>
        <w:t>bol</w:t>
      </w:r>
      <w:r w:rsidRPr="00FE54D7">
        <w:rPr>
          <w:spacing w:val="14"/>
          <w:sz w:val="22"/>
          <w:szCs w:val="22"/>
          <w:lang w:val="sr-Latn-ME" w:eastAsia="en-GB"/>
        </w:rPr>
        <w:t xml:space="preserve"> ili</w:t>
      </w:r>
      <w:r w:rsidRPr="00FE54D7">
        <w:rPr>
          <w:spacing w:val="2"/>
          <w:sz w:val="22"/>
          <w:szCs w:val="22"/>
          <w:lang w:val="sr-Latn-ME" w:eastAsia="en-GB"/>
        </w:rPr>
        <w:t xml:space="preserve"> </w:t>
      </w:r>
      <w:r w:rsidRPr="00FE54D7">
        <w:rPr>
          <w:sz w:val="22"/>
          <w:szCs w:val="22"/>
          <w:lang w:val="sr-Latn-ME" w:eastAsia="en-GB"/>
        </w:rPr>
        <w:t>grčevi</w:t>
      </w:r>
      <w:r w:rsidRPr="00FE54D7">
        <w:rPr>
          <w:spacing w:val="5"/>
          <w:sz w:val="22"/>
          <w:szCs w:val="22"/>
          <w:lang w:val="sr-Latn-ME" w:eastAsia="en-GB"/>
        </w:rPr>
        <w:t xml:space="preserve"> </w:t>
      </w:r>
      <w:r w:rsidRPr="00FE54D7">
        <w:rPr>
          <w:sz w:val="22"/>
          <w:szCs w:val="22"/>
          <w:lang w:val="sr-Latn-ME" w:eastAsia="en-GB"/>
        </w:rPr>
        <w:t>u</w:t>
      </w:r>
      <w:r w:rsidRPr="00FE54D7">
        <w:rPr>
          <w:spacing w:val="3"/>
          <w:sz w:val="22"/>
          <w:szCs w:val="22"/>
          <w:lang w:val="sr-Latn-ME" w:eastAsia="en-GB"/>
        </w:rPr>
        <w:t xml:space="preserve"> </w:t>
      </w:r>
      <w:r w:rsidRPr="00FE54D7">
        <w:rPr>
          <w:sz w:val="22"/>
          <w:szCs w:val="22"/>
          <w:lang w:val="sr-Latn-ME" w:eastAsia="en-GB"/>
        </w:rPr>
        <w:t>karlici</w:t>
      </w:r>
      <w:r w:rsidRPr="00FE54D7">
        <w:rPr>
          <w:spacing w:val="17"/>
          <w:sz w:val="22"/>
          <w:szCs w:val="22"/>
          <w:lang w:val="sr-Latn-ME" w:eastAsia="en-GB"/>
        </w:rPr>
        <w:t xml:space="preserve"> ili</w:t>
      </w:r>
      <w:r w:rsidRPr="00FE54D7">
        <w:rPr>
          <w:spacing w:val="-18"/>
          <w:sz w:val="22"/>
          <w:szCs w:val="22"/>
          <w:lang w:val="sr-Latn-ME" w:eastAsia="en-GB"/>
        </w:rPr>
        <w:t xml:space="preserve"> </w:t>
      </w:r>
      <w:r w:rsidR="007E512D" w:rsidRPr="00FE54D7">
        <w:rPr>
          <w:sz w:val="22"/>
          <w:szCs w:val="22"/>
          <w:lang w:val="sr-Latn-ME" w:eastAsia="en-GB"/>
        </w:rPr>
        <w:t>donjem dijelu stomaka</w:t>
      </w:r>
      <w:r w:rsidRPr="00FE54D7">
        <w:rPr>
          <w:sz w:val="22"/>
          <w:szCs w:val="22"/>
          <w:lang w:val="sr-Latn-ME" w:eastAsia="en-GB"/>
        </w:rPr>
        <w:t>,</w:t>
      </w:r>
      <w:r w:rsidRPr="00FE54D7">
        <w:rPr>
          <w:spacing w:val="16"/>
          <w:sz w:val="22"/>
          <w:szCs w:val="22"/>
          <w:lang w:val="sr-Latn-ME" w:eastAsia="en-GB"/>
        </w:rPr>
        <w:t xml:space="preserve"> </w:t>
      </w:r>
      <w:r w:rsidRPr="00FE54D7">
        <w:rPr>
          <w:sz w:val="22"/>
          <w:szCs w:val="22"/>
          <w:lang w:val="sr-Latn-ME" w:eastAsia="en-GB"/>
        </w:rPr>
        <w:t>ili kombinacija</w:t>
      </w:r>
      <w:r w:rsidRPr="00FE54D7">
        <w:rPr>
          <w:spacing w:val="5"/>
          <w:sz w:val="22"/>
          <w:szCs w:val="22"/>
          <w:lang w:val="sr-Latn-ME" w:eastAsia="en-GB"/>
        </w:rPr>
        <w:t xml:space="preserve"> </w:t>
      </w:r>
      <w:r w:rsidRPr="00FE54D7">
        <w:rPr>
          <w:sz w:val="22"/>
          <w:szCs w:val="22"/>
          <w:lang w:val="sr-Latn-ME" w:eastAsia="en-GB"/>
        </w:rPr>
        <w:t>dva ili više</w:t>
      </w:r>
      <w:r w:rsidR="007E512D" w:rsidRPr="00FE54D7">
        <w:rPr>
          <w:sz w:val="22"/>
          <w:szCs w:val="22"/>
          <w:lang w:val="sr-Latn-ME" w:eastAsia="en-GB"/>
        </w:rPr>
        <w:t xml:space="preserve"> od</w:t>
      </w:r>
      <w:r w:rsidRPr="00FE54D7">
        <w:rPr>
          <w:sz w:val="22"/>
          <w:szCs w:val="22"/>
          <w:lang w:val="sr-Latn-ME" w:eastAsia="en-GB"/>
        </w:rPr>
        <w:t xml:space="preserve"> ovih simptoma.</w:t>
      </w:r>
    </w:p>
    <w:p w14:paraId="7299F845" w14:textId="77777777" w:rsidR="0039054B" w:rsidRPr="00FE54D7" w:rsidRDefault="0039054B" w:rsidP="0039054B">
      <w:pPr>
        <w:widowControl w:val="0"/>
        <w:tabs>
          <w:tab w:val="left" w:pos="810"/>
        </w:tabs>
        <w:autoSpaceDE w:val="0"/>
        <w:autoSpaceDN w:val="0"/>
        <w:adjustRightInd w:val="0"/>
        <w:spacing w:before="9" w:line="240" w:lineRule="exact"/>
        <w:rPr>
          <w:sz w:val="22"/>
          <w:szCs w:val="22"/>
          <w:lang w:val="sr-Latn-ME" w:eastAsia="en-GB"/>
        </w:rPr>
      </w:pPr>
    </w:p>
    <w:p w14:paraId="17D6581E" w14:textId="36F0615B" w:rsidR="0039054B" w:rsidRPr="00FE54D7" w:rsidRDefault="0039054B" w:rsidP="00745BA0">
      <w:pPr>
        <w:widowControl w:val="0"/>
        <w:tabs>
          <w:tab w:val="left" w:pos="810"/>
        </w:tabs>
        <w:autoSpaceDE w:val="0"/>
        <w:autoSpaceDN w:val="0"/>
        <w:adjustRightInd w:val="0"/>
        <w:spacing w:line="239" w:lineRule="auto"/>
        <w:ind w:right="81"/>
        <w:jc w:val="both"/>
        <w:rPr>
          <w:sz w:val="22"/>
          <w:szCs w:val="22"/>
          <w:lang w:val="sr-Latn-ME" w:eastAsia="en-GB"/>
        </w:rPr>
      </w:pPr>
      <w:r w:rsidRPr="00FE54D7">
        <w:rPr>
          <w:sz w:val="22"/>
          <w:szCs w:val="22"/>
          <w:lang w:val="sr-Latn-ME" w:eastAsia="en-GB"/>
        </w:rPr>
        <w:t>Potencijalna</w:t>
      </w:r>
      <w:r w:rsidRPr="00FE54D7">
        <w:rPr>
          <w:spacing w:val="22"/>
          <w:sz w:val="22"/>
          <w:szCs w:val="22"/>
          <w:lang w:val="sr-Latn-ME" w:eastAsia="en-GB"/>
        </w:rPr>
        <w:t xml:space="preserve"> </w:t>
      </w:r>
      <w:r w:rsidRPr="00FE54D7">
        <w:rPr>
          <w:sz w:val="22"/>
          <w:szCs w:val="22"/>
          <w:lang w:val="sr-Latn-ME" w:eastAsia="en-GB"/>
        </w:rPr>
        <w:t>lokalna</w:t>
      </w:r>
      <w:r w:rsidRPr="00FE54D7">
        <w:rPr>
          <w:spacing w:val="-2"/>
          <w:sz w:val="22"/>
          <w:szCs w:val="22"/>
          <w:lang w:val="sr-Latn-ME" w:eastAsia="en-GB"/>
        </w:rPr>
        <w:t xml:space="preserve"> </w:t>
      </w:r>
      <w:r w:rsidRPr="00FE54D7">
        <w:rPr>
          <w:sz w:val="22"/>
          <w:szCs w:val="22"/>
          <w:lang w:val="sr-Latn-ME" w:eastAsia="en-GB"/>
        </w:rPr>
        <w:t>neželjena</w:t>
      </w:r>
      <w:r w:rsidRPr="00FE54D7">
        <w:rPr>
          <w:spacing w:val="3"/>
          <w:sz w:val="22"/>
          <w:szCs w:val="22"/>
          <w:lang w:val="sr-Latn-ME" w:eastAsia="en-GB"/>
        </w:rPr>
        <w:t xml:space="preserve"> </w:t>
      </w:r>
      <w:r w:rsidRPr="00FE54D7">
        <w:rPr>
          <w:sz w:val="22"/>
          <w:szCs w:val="22"/>
          <w:lang w:val="sr-Latn-ME" w:eastAsia="en-GB"/>
        </w:rPr>
        <w:t>dejstva</w:t>
      </w:r>
      <w:r w:rsidRPr="00FE54D7">
        <w:rPr>
          <w:spacing w:val="13"/>
          <w:sz w:val="22"/>
          <w:szCs w:val="22"/>
          <w:lang w:val="sr-Latn-ME" w:eastAsia="en-GB"/>
        </w:rPr>
        <w:t xml:space="preserve"> </w:t>
      </w:r>
      <w:r w:rsidRPr="00FE54D7">
        <w:rPr>
          <w:sz w:val="22"/>
          <w:szCs w:val="22"/>
          <w:lang w:val="sr-Latn-ME" w:eastAsia="en-GB"/>
        </w:rPr>
        <w:t>lijeka</w:t>
      </w:r>
      <w:r w:rsidRPr="00FE54D7">
        <w:rPr>
          <w:spacing w:val="-4"/>
          <w:sz w:val="22"/>
          <w:szCs w:val="22"/>
          <w:lang w:val="sr-Latn-ME" w:eastAsia="en-GB"/>
        </w:rPr>
        <w:t xml:space="preserve"> </w:t>
      </w:r>
      <w:r w:rsidRPr="00FE54D7">
        <w:rPr>
          <w:sz w:val="22"/>
          <w:szCs w:val="22"/>
          <w:lang w:val="sr-Latn-ME" w:eastAsia="en-GB"/>
        </w:rPr>
        <w:t>Gynofort</w:t>
      </w:r>
      <w:r w:rsidR="007E512D" w:rsidRPr="00FE54D7">
        <w:rPr>
          <w:spacing w:val="5"/>
          <w:sz w:val="22"/>
          <w:szCs w:val="22"/>
          <w:lang w:val="sr-Latn-ME" w:eastAsia="en-GB"/>
        </w:rPr>
        <w:t xml:space="preserve"> </w:t>
      </w:r>
      <w:r w:rsidRPr="00FE54D7">
        <w:rPr>
          <w:sz w:val="22"/>
          <w:szCs w:val="22"/>
          <w:lang w:val="sr-Latn-ME" w:eastAsia="en-GB"/>
        </w:rPr>
        <w:t>su</w:t>
      </w:r>
      <w:r w:rsidRPr="00FE54D7">
        <w:rPr>
          <w:spacing w:val="-1"/>
          <w:sz w:val="22"/>
          <w:szCs w:val="22"/>
          <w:lang w:val="sr-Latn-ME" w:eastAsia="en-GB"/>
        </w:rPr>
        <w:t xml:space="preserve"> </w:t>
      </w:r>
      <w:r w:rsidRPr="00FE54D7">
        <w:rPr>
          <w:sz w:val="22"/>
          <w:szCs w:val="22"/>
          <w:lang w:val="sr-Latn-ME" w:eastAsia="en-GB"/>
        </w:rPr>
        <w:t>vrlo</w:t>
      </w:r>
      <w:r w:rsidRPr="00FE54D7">
        <w:rPr>
          <w:spacing w:val="8"/>
          <w:sz w:val="22"/>
          <w:szCs w:val="22"/>
          <w:lang w:val="sr-Latn-ME" w:eastAsia="en-GB"/>
        </w:rPr>
        <w:t xml:space="preserve"> </w:t>
      </w:r>
      <w:r w:rsidRPr="00FE54D7">
        <w:rPr>
          <w:sz w:val="22"/>
          <w:szCs w:val="22"/>
          <w:lang w:val="sr-Latn-ME" w:eastAsia="en-GB"/>
        </w:rPr>
        <w:t>slična</w:t>
      </w:r>
      <w:r w:rsidRPr="00FE54D7">
        <w:rPr>
          <w:spacing w:val="-2"/>
          <w:sz w:val="22"/>
          <w:szCs w:val="22"/>
          <w:lang w:val="sr-Latn-ME" w:eastAsia="en-GB"/>
        </w:rPr>
        <w:t xml:space="preserve"> </w:t>
      </w:r>
      <w:r w:rsidRPr="00FE54D7">
        <w:rPr>
          <w:sz w:val="22"/>
          <w:szCs w:val="22"/>
          <w:lang w:val="sr-Latn-ME" w:eastAsia="en-GB"/>
        </w:rPr>
        <w:t>kliničkim</w:t>
      </w:r>
      <w:r w:rsidRPr="00FE54D7">
        <w:rPr>
          <w:spacing w:val="4"/>
          <w:sz w:val="22"/>
          <w:szCs w:val="22"/>
          <w:lang w:val="sr-Latn-ME" w:eastAsia="en-GB"/>
        </w:rPr>
        <w:t xml:space="preserve"> </w:t>
      </w:r>
      <w:r w:rsidRPr="00FE54D7">
        <w:rPr>
          <w:sz w:val="22"/>
          <w:szCs w:val="22"/>
          <w:lang w:val="sr-Latn-ME" w:eastAsia="en-GB"/>
        </w:rPr>
        <w:t>simptomima</w:t>
      </w:r>
      <w:r w:rsidRPr="00FE54D7">
        <w:rPr>
          <w:spacing w:val="20"/>
          <w:sz w:val="22"/>
          <w:szCs w:val="22"/>
          <w:lang w:val="sr-Latn-ME" w:eastAsia="en-GB"/>
        </w:rPr>
        <w:t xml:space="preserve"> </w:t>
      </w:r>
      <w:r w:rsidRPr="00FE54D7">
        <w:rPr>
          <w:sz w:val="22"/>
          <w:szCs w:val="22"/>
          <w:lang w:val="sr-Latn-ME" w:eastAsia="en-GB"/>
        </w:rPr>
        <w:t>vulvovaginalne</w:t>
      </w:r>
      <w:r w:rsidRPr="00FE54D7">
        <w:rPr>
          <w:spacing w:val="32"/>
          <w:sz w:val="22"/>
          <w:szCs w:val="22"/>
          <w:lang w:val="sr-Latn-ME" w:eastAsia="en-GB"/>
        </w:rPr>
        <w:t xml:space="preserve"> </w:t>
      </w:r>
      <w:r w:rsidRPr="00FE54D7">
        <w:rPr>
          <w:sz w:val="22"/>
          <w:szCs w:val="22"/>
          <w:lang w:val="sr-Latn-ME" w:eastAsia="en-GB"/>
        </w:rPr>
        <w:t>gljivične infekcije.</w:t>
      </w:r>
      <w:r w:rsidRPr="00FE54D7">
        <w:rPr>
          <w:spacing w:val="12"/>
          <w:sz w:val="22"/>
          <w:szCs w:val="22"/>
          <w:lang w:val="sr-Latn-ME" w:eastAsia="en-GB"/>
        </w:rPr>
        <w:t xml:space="preserve"> </w:t>
      </w:r>
      <w:r w:rsidRPr="00FE54D7">
        <w:rPr>
          <w:sz w:val="22"/>
          <w:szCs w:val="22"/>
          <w:lang w:val="sr-Latn-ME" w:eastAsia="en-GB"/>
        </w:rPr>
        <w:t>Ukoliko</w:t>
      </w:r>
      <w:r w:rsidRPr="00FE54D7">
        <w:rPr>
          <w:spacing w:val="24"/>
          <w:sz w:val="22"/>
          <w:szCs w:val="22"/>
          <w:lang w:val="sr-Latn-ME" w:eastAsia="en-GB"/>
        </w:rPr>
        <w:t xml:space="preserve"> </w:t>
      </w:r>
      <w:r w:rsidRPr="00FE54D7">
        <w:rPr>
          <w:sz w:val="22"/>
          <w:szCs w:val="22"/>
          <w:lang w:val="sr-Latn-ME" w:eastAsia="en-GB"/>
        </w:rPr>
        <w:t>se</w:t>
      </w:r>
      <w:r w:rsidRPr="00FE54D7">
        <w:rPr>
          <w:spacing w:val="15"/>
          <w:sz w:val="22"/>
          <w:szCs w:val="22"/>
          <w:lang w:val="sr-Latn-ME" w:eastAsia="en-GB"/>
        </w:rPr>
        <w:t xml:space="preserve"> </w:t>
      </w:r>
      <w:r w:rsidRPr="00FE54D7">
        <w:rPr>
          <w:sz w:val="22"/>
          <w:szCs w:val="22"/>
          <w:lang w:val="sr-Latn-ME" w:eastAsia="en-GB"/>
        </w:rPr>
        <w:t>simptomi</w:t>
      </w:r>
      <w:r w:rsidRPr="00FE54D7">
        <w:rPr>
          <w:spacing w:val="20"/>
          <w:sz w:val="22"/>
          <w:szCs w:val="22"/>
          <w:lang w:val="sr-Latn-ME" w:eastAsia="en-GB"/>
        </w:rPr>
        <w:t xml:space="preserve"> </w:t>
      </w:r>
      <w:r w:rsidRPr="00FE54D7">
        <w:rPr>
          <w:sz w:val="22"/>
          <w:szCs w:val="22"/>
          <w:lang w:val="sr-Latn-ME" w:eastAsia="en-GB"/>
        </w:rPr>
        <w:t>ne</w:t>
      </w:r>
      <w:r w:rsidRPr="00FE54D7">
        <w:rPr>
          <w:spacing w:val="14"/>
          <w:sz w:val="22"/>
          <w:szCs w:val="22"/>
          <w:lang w:val="sr-Latn-ME" w:eastAsia="en-GB"/>
        </w:rPr>
        <w:t xml:space="preserve"> </w:t>
      </w:r>
      <w:r w:rsidRPr="00FE54D7">
        <w:rPr>
          <w:sz w:val="22"/>
          <w:szCs w:val="22"/>
          <w:lang w:val="sr-Latn-ME" w:eastAsia="en-GB"/>
        </w:rPr>
        <w:t>povuku</w:t>
      </w:r>
      <w:r w:rsidRPr="00FE54D7">
        <w:rPr>
          <w:spacing w:val="13"/>
          <w:sz w:val="22"/>
          <w:szCs w:val="22"/>
          <w:lang w:val="sr-Latn-ME" w:eastAsia="en-GB"/>
        </w:rPr>
        <w:t xml:space="preserve"> </w:t>
      </w:r>
      <w:r w:rsidRPr="00FE54D7">
        <w:rPr>
          <w:sz w:val="22"/>
          <w:szCs w:val="22"/>
          <w:lang w:val="sr-Latn-ME" w:eastAsia="en-GB"/>
        </w:rPr>
        <w:t>tokom</w:t>
      </w:r>
      <w:r w:rsidRPr="00FE54D7">
        <w:rPr>
          <w:spacing w:val="15"/>
          <w:sz w:val="22"/>
          <w:szCs w:val="22"/>
          <w:lang w:val="sr-Latn-ME" w:eastAsia="en-GB"/>
        </w:rPr>
        <w:t xml:space="preserve"> </w:t>
      </w:r>
      <w:r w:rsidRPr="00FE54D7">
        <w:rPr>
          <w:sz w:val="22"/>
          <w:szCs w:val="22"/>
          <w:lang w:val="sr-Latn-ME" w:eastAsia="en-GB"/>
        </w:rPr>
        <w:t>trajanja terapije,</w:t>
      </w:r>
      <w:r w:rsidRPr="00FE54D7">
        <w:rPr>
          <w:spacing w:val="13"/>
          <w:sz w:val="22"/>
          <w:szCs w:val="22"/>
          <w:lang w:val="sr-Latn-ME" w:eastAsia="en-GB"/>
        </w:rPr>
        <w:t xml:space="preserve"> </w:t>
      </w:r>
      <w:r w:rsidRPr="00FE54D7">
        <w:rPr>
          <w:sz w:val="22"/>
          <w:szCs w:val="22"/>
          <w:lang w:val="sr-Latn-ME" w:eastAsia="en-GB"/>
        </w:rPr>
        <w:t>molimo</w:t>
      </w:r>
      <w:r w:rsidRPr="00FE54D7">
        <w:rPr>
          <w:spacing w:val="-5"/>
          <w:sz w:val="22"/>
          <w:szCs w:val="22"/>
          <w:lang w:val="sr-Latn-ME" w:eastAsia="en-GB"/>
        </w:rPr>
        <w:t xml:space="preserve"> </w:t>
      </w:r>
      <w:r w:rsidRPr="00FE54D7">
        <w:rPr>
          <w:sz w:val="22"/>
          <w:szCs w:val="22"/>
          <w:lang w:val="sr-Latn-ME" w:eastAsia="en-GB"/>
        </w:rPr>
        <w:t>Vas</w:t>
      </w:r>
      <w:r w:rsidRPr="00FE54D7">
        <w:rPr>
          <w:spacing w:val="6"/>
          <w:sz w:val="22"/>
          <w:szCs w:val="22"/>
          <w:lang w:val="sr-Latn-ME" w:eastAsia="en-GB"/>
        </w:rPr>
        <w:t xml:space="preserve"> </w:t>
      </w:r>
      <w:r w:rsidRPr="00FE54D7">
        <w:rPr>
          <w:sz w:val="22"/>
          <w:szCs w:val="22"/>
          <w:lang w:val="sr-Latn-ME" w:eastAsia="en-GB"/>
        </w:rPr>
        <w:t>da</w:t>
      </w:r>
      <w:r w:rsidRPr="00FE54D7">
        <w:rPr>
          <w:spacing w:val="-3"/>
          <w:sz w:val="22"/>
          <w:szCs w:val="22"/>
          <w:lang w:val="sr-Latn-ME" w:eastAsia="en-GB"/>
        </w:rPr>
        <w:t xml:space="preserve"> </w:t>
      </w:r>
      <w:r w:rsidR="00C77978" w:rsidRPr="00FE54D7">
        <w:rPr>
          <w:sz w:val="22"/>
          <w:szCs w:val="22"/>
          <w:lang w:val="sr-Latn-ME" w:eastAsia="en-GB"/>
        </w:rPr>
        <w:t>se obratite</w:t>
      </w:r>
      <w:r w:rsidR="00C77978" w:rsidRPr="00FE54D7">
        <w:rPr>
          <w:spacing w:val="9"/>
          <w:sz w:val="22"/>
          <w:szCs w:val="22"/>
          <w:lang w:val="sr-Latn-ME" w:eastAsia="en-GB"/>
        </w:rPr>
        <w:t xml:space="preserve"> </w:t>
      </w:r>
      <w:r w:rsidR="00C77978" w:rsidRPr="00FE54D7">
        <w:rPr>
          <w:sz w:val="22"/>
          <w:szCs w:val="22"/>
          <w:lang w:val="sr-Latn-ME" w:eastAsia="en-GB"/>
        </w:rPr>
        <w:t>svom</w:t>
      </w:r>
      <w:r w:rsidR="00C77978" w:rsidRPr="00FE54D7">
        <w:rPr>
          <w:spacing w:val="-8"/>
          <w:sz w:val="22"/>
          <w:szCs w:val="22"/>
          <w:lang w:val="sr-Latn-ME" w:eastAsia="en-GB"/>
        </w:rPr>
        <w:t xml:space="preserve"> </w:t>
      </w:r>
      <w:r w:rsidRPr="00FE54D7">
        <w:rPr>
          <w:sz w:val="22"/>
          <w:szCs w:val="22"/>
          <w:lang w:val="sr-Latn-ME" w:eastAsia="en-GB"/>
        </w:rPr>
        <w:t>ljekar</w:t>
      </w:r>
      <w:r w:rsidR="00C77978" w:rsidRPr="00FE54D7">
        <w:rPr>
          <w:sz w:val="22"/>
          <w:szCs w:val="22"/>
          <w:lang w:val="sr-Latn-ME" w:eastAsia="en-GB"/>
        </w:rPr>
        <w:t>u</w:t>
      </w:r>
      <w:r w:rsidRPr="00FE54D7">
        <w:rPr>
          <w:spacing w:val="-3"/>
          <w:sz w:val="22"/>
          <w:szCs w:val="22"/>
          <w:lang w:val="sr-Latn-ME" w:eastAsia="en-GB"/>
        </w:rPr>
        <w:t xml:space="preserve"> š</w:t>
      </w:r>
      <w:r w:rsidRPr="00FE54D7">
        <w:rPr>
          <w:sz w:val="22"/>
          <w:szCs w:val="22"/>
          <w:lang w:val="sr-Latn-ME" w:eastAsia="en-GB"/>
        </w:rPr>
        <w:t>to</w:t>
      </w:r>
      <w:r w:rsidRPr="00FE54D7">
        <w:rPr>
          <w:spacing w:val="-24"/>
          <w:sz w:val="22"/>
          <w:szCs w:val="22"/>
          <w:lang w:val="sr-Latn-ME" w:eastAsia="en-GB"/>
        </w:rPr>
        <w:t xml:space="preserve"> </w:t>
      </w:r>
      <w:r w:rsidRPr="00FE54D7">
        <w:rPr>
          <w:sz w:val="22"/>
          <w:szCs w:val="22"/>
          <w:lang w:val="sr-Latn-ME" w:eastAsia="en-GB"/>
        </w:rPr>
        <w:t>je</w:t>
      </w:r>
      <w:r w:rsidRPr="00FE54D7">
        <w:rPr>
          <w:spacing w:val="31"/>
          <w:sz w:val="22"/>
          <w:szCs w:val="22"/>
          <w:lang w:val="sr-Latn-ME" w:eastAsia="en-GB"/>
        </w:rPr>
        <w:t xml:space="preserve"> </w:t>
      </w:r>
      <w:r w:rsidRPr="00FE54D7">
        <w:rPr>
          <w:sz w:val="22"/>
          <w:szCs w:val="22"/>
          <w:lang w:val="sr-Latn-ME" w:eastAsia="en-GB"/>
        </w:rPr>
        <w:t>prije</w:t>
      </w:r>
      <w:r w:rsidRPr="00FE54D7">
        <w:rPr>
          <w:spacing w:val="-5"/>
          <w:sz w:val="22"/>
          <w:szCs w:val="22"/>
          <w:lang w:val="sr-Latn-ME" w:eastAsia="en-GB"/>
        </w:rPr>
        <w:t xml:space="preserve"> </w:t>
      </w:r>
      <w:r w:rsidRPr="00FE54D7">
        <w:rPr>
          <w:sz w:val="22"/>
          <w:szCs w:val="22"/>
          <w:lang w:val="sr-Latn-ME" w:eastAsia="en-GB"/>
        </w:rPr>
        <w:t>moguće.</w:t>
      </w:r>
    </w:p>
    <w:p w14:paraId="1FDACA94" w14:textId="77777777" w:rsidR="0039054B" w:rsidRPr="00FE54D7" w:rsidRDefault="0039054B" w:rsidP="003E3D9F">
      <w:pPr>
        <w:widowControl w:val="0"/>
        <w:tabs>
          <w:tab w:val="left" w:pos="810"/>
        </w:tabs>
        <w:autoSpaceDE w:val="0"/>
        <w:autoSpaceDN w:val="0"/>
        <w:adjustRightInd w:val="0"/>
        <w:spacing w:before="13" w:line="240" w:lineRule="exact"/>
        <w:jc w:val="both"/>
        <w:rPr>
          <w:sz w:val="22"/>
          <w:szCs w:val="22"/>
          <w:lang w:val="sr-Latn-ME" w:eastAsia="en-GB"/>
        </w:rPr>
      </w:pPr>
    </w:p>
    <w:p w14:paraId="279A5513" w14:textId="656A9F71" w:rsidR="0039054B" w:rsidRPr="00FE54D7" w:rsidRDefault="0039054B" w:rsidP="003E3D9F">
      <w:pPr>
        <w:pStyle w:val="NoSpacing"/>
        <w:jc w:val="both"/>
        <w:rPr>
          <w:sz w:val="22"/>
          <w:szCs w:val="22"/>
          <w:lang w:val="sr-Latn-ME" w:eastAsia="en-GB"/>
        </w:rPr>
      </w:pPr>
      <w:r w:rsidRPr="00FE54D7">
        <w:rPr>
          <w:i/>
          <w:sz w:val="22"/>
          <w:szCs w:val="22"/>
          <w:lang w:val="sr-Latn-ME" w:eastAsia="en-GB"/>
        </w:rPr>
        <w:t xml:space="preserve">Alergijske </w:t>
      </w:r>
      <w:r w:rsidR="007E512D" w:rsidRPr="00FE54D7">
        <w:rPr>
          <w:i/>
          <w:sz w:val="22"/>
          <w:szCs w:val="22"/>
          <w:lang w:val="sr-Latn-ME" w:eastAsia="en-GB"/>
        </w:rPr>
        <w:t xml:space="preserve">reakcije </w:t>
      </w:r>
      <w:r w:rsidRPr="00FE54D7">
        <w:rPr>
          <w:i/>
          <w:sz w:val="22"/>
          <w:szCs w:val="22"/>
          <w:lang w:val="sr-Latn-ME" w:eastAsia="en-GB"/>
        </w:rPr>
        <w:t>(reakcije preosjetljivosti) se</w:t>
      </w:r>
      <w:r w:rsidRPr="00FE54D7">
        <w:rPr>
          <w:i/>
          <w:spacing w:val="11"/>
          <w:sz w:val="22"/>
          <w:szCs w:val="22"/>
          <w:lang w:val="sr-Latn-ME" w:eastAsia="en-GB"/>
        </w:rPr>
        <w:t xml:space="preserve"> </w:t>
      </w:r>
      <w:r w:rsidRPr="00FE54D7">
        <w:rPr>
          <w:i/>
          <w:sz w:val="22"/>
          <w:szCs w:val="22"/>
          <w:lang w:val="sr-Latn-ME" w:eastAsia="en-GB"/>
        </w:rPr>
        <w:t>mogu</w:t>
      </w:r>
      <w:r w:rsidRPr="00FE54D7">
        <w:rPr>
          <w:i/>
          <w:spacing w:val="44"/>
          <w:sz w:val="22"/>
          <w:szCs w:val="22"/>
          <w:lang w:val="sr-Latn-ME" w:eastAsia="en-GB"/>
        </w:rPr>
        <w:t xml:space="preserve"> </w:t>
      </w:r>
      <w:r w:rsidRPr="00FE54D7">
        <w:rPr>
          <w:i/>
          <w:sz w:val="22"/>
          <w:szCs w:val="22"/>
          <w:lang w:val="sr-Latn-ME" w:eastAsia="en-GB"/>
        </w:rPr>
        <w:t>razviti pri</w:t>
      </w:r>
      <w:r w:rsidRPr="00FE54D7">
        <w:rPr>
          <w:i/>
          <w:spacing w:val="46"/>
          <w:sz w:val="22"/>
          <w:szCs w:val="22"/>
          <w:lang w:val="sr-Latn-ME" w:eastAsia="en-GB"/>
        </w:rPr>
        <w:t xml:space="preserve"> </w:t>
      </w:r>
      <w:r w:rsidRPr="00FE54D7">
        <w:rPr>
          <w:i/>
          <w:sz w:val="22"/>
          <w:szCs w:val="22"/>
          <w:lang w:val="sr-Latn-ME" w:eastAsia="en-GB"/>
        </w:rPr>
        <w:t>primjeni bilo</w:t>
      </w:r>
      <w:r w:rsidRPr="00FE54D7">
        <w:rPr>
          <w:i/>
          <w:spacing w:val="20"/>
          <w:sz w:val="22"/>
          <w:szCs w:val="22"/>
          <w:lang w:val="sr-Latn-ME" w:eastAsia="en-GB"/>
        </w:rPr>
        <w:t xml:space="preserve"> </w:t>
      </w:r>
      <w:r w:rsidRPr="00FE54D7">
        <w:rPr>
          <w:i/>
          <w:sz w:val="22"/>
          <w:szCs w:val="22"/>
          <w:lang w:val="sr-Latn-ME" w:eastAsia="en-GB"/>
        </w:rPr>
        <w:t>kog</w:t>
      </w:r>
      <w:r w:rsidRPr="00FE54D7">
        <w:rPr>
          <w:i/>
          <w:spacing w:val="18"/>
          <w:sz w:val="22"/>
          <w:szCs w:val="22"/>
          <w:lang w:val="sr-Latn-ME" w:eastAsia="en-GB"/>
        </w:rPr>
        <w:t xml:space="preserve"> </w:t>
      </w:r>
      <w:r w:rsidRPr="00FE54D7">
        <w:rPr>
          <w:i/>
          <w:sz w:val="22"/>
          <w:szCs w:val="22"/>
          <w:lang w:val="sr-Latn-ME" w:eastAsia="en-GB"/>
        </w:rPr>
        <w:t>lijeka.</w:t>
      </w:r>
      <w:r w:rsidRPr="00FE54D7">
        <w:rPr>
          <w:spacing w:val="32"/>
          <w:sz w:val="22"/>
          <w:szCs w:val="22"/>
          <w:lang w:val="sr-Latn-ME" w:eastAsia="en-GB"/>
        </w:rPr>
        <w:t xml:space="preserve"> </w:t>
      </w:r>
      <w:r w:rsidR="007E512D" w:rsidRPr="00FE54D7">
        <w:rPr>
          <w:sz w:val="22"/>
          <w:szCs w:val="22"/>
          <w:lang w:val="sr-Latn-ME" w:eastAsia="en-GB"/>
        </w:rPr>
        <w:t>S</w:t>
      </w:r>
      <w:r w:rsidRPr="00FE54D7">
        <w:rPr>
          <w:sz w:val="22"/>
          <w:szCs w:val="22"/>
          <w:lang w:val="sr-Latn-ME" w:eastAsia="en-GB"/>
        </w:rPr>
        <w:t xml:space="preserve">toga, </w:t>
      </w:r>
      <w:r w:rsidR="007E512D" w:rsidRPr="00FE54D7">
        <w:rPr>
          <w:sz w:val="22"/>
          <w:szCs w:val="22"/>
          <w:lang w:val="sr-Latn-ME" w:eastAsia="en-GB"/>
        </w:rPr>
        <w:t xml:space="preserve">obratite </w:t>
      </w:r>
      <w:r w:rsidRPr="00FE54D7">
        <w:rPr>
          <w:sz w:val="22"/>
          <w:szCs w:val="22"/>
          <w:lang w:val="sr-Latn-ME" w:eastAsia="en-GB"/>
        </w:rPr>
        <w:t xml:space="preserve">pažnju ukoliko </w:t>
      </w:r>
      <w:r w:rsidR="007E512D" w:rsidRPr="00FE54D7">
        <w:rPr>
          <w:sz w:val="22"/>
          <w:szCs w:val="22"/>
          <w:lang w:val="sr-Latn-ME" w:eastAsia="en-GB"/>
        </w:rPr>
        <w:t>Vam se nakon prim</w:t>
      </w:r>
      <w:r w:rsidR="00DC4626" w:rsidRPr="00FE54D7">
        <w:rPr>
          <w:sz w:val="22"/>
          <w:szCs w:val="22"/>
          <w:lang w:val="sr-Latn-ME" w:eastAsia="en-GB"/>
        </w:rPr>
        <w:t>i</w:t>
      </w:r>
      <w:r w:rsidR="007E512D" w:rsidRPr="00FE54D7">
        <w:rPr>
          <w:sz w:val="22"/>
          <w:szCs w:val="22"/>
          <w:lang w:val="sr-Latn-ME" w:eastAsia="en-GB"/>
        </w:rPr>
        <w:t xml:space="preserve">jene lijeka javi </w:t>
      </w:r>
      <w:r w:rsidRPr="00FE54D7">
        <w:rPr>
          <w:sz w:val="22"/>
          <w:szCs w:val="22"/>
          <w:lang w:val="sr-Latn-ME" w:eastAsia="en-GB"/>
        </w:rPr>
        <w:t xml:space="preserve">bilo koji od simptoma </w:t>
      </w:r>
      <w:r w:rsidR="007E512D" w:rsidRPr="00FE54D7">
        <w:rPr>
          <w:sz w:val="22"/>
          <w:szCs w:val="22"/>
          <w:lang w:val="sr-Latn-ME" w:eastAsia="en-GB"/>
        </w:rPr>
        <w:t xml:space="preserve">alergije, </w:t>
      </w:r>
      <w:r w:rsidRPr="00FE54D7">
        <w:rPr>
          <w:sz w:val="22"/>
          <w:szCs w:val="22"/>
          <w:lang w:val="sr-Latn-ME" w:eastAsia="en-GB"/>
        </w:rPr>
        <w:t xml:space="preserve">kao što su crvenilo ili </w:t>
      </w:r>
      <w:r w:rsidR="00DC4626" w:rsidRPr="00FE54D7">
        <w:rPr>
          <w:sz w:val="22"/>
          <w:szCs w:val="22"/>
          <w:lang w:val="sr-Latn-ME" w:eastAsia="en-GB"/>
        </w:rPr>
        <w:t xml:space="preserve">ljuštenje </w:t>
      </w:r>
      <w:r w:rsidRPr="00FE54D7">
        <w:rPr>
          <w:sz w:val="22"/>
          <w:szCs w:val="22"/>
          <w:lang w:val="sr-Latn-ME" w:eastAsia="en-GB"/>
        </w:rPr>
        <w:t xml:space="preserve">kože, lezije </w:t>
      </w:r>
      <w:r w:rsidR="005254F0" w:rsidRPr="00FE54D7">
        <w:rPr>
          <w:sz w:val="22"/>
          <w:szCs w:val="22"/>
          <w:lang w:val="sr-Latn-ME" w:eastAsia="en-GB"/>
        </w:rPr>
        <w:t xml:space="preserve">(ranice) </w:t>
      </w:r>
      <w:r w:rsidRPr="00FE54D7">
        <w:rPr>
          <w:sz w:val="22"/>
          <w:szCs w:val="22"/>
          <w:lang w:val="sr-Latn-ME" w:eastAsia="en-GB"/>
        </w:rPr>
        <w:t>na koži i sluzokoži</w:t>
      </w:r>
      <w:r w:rsidR="007E512D" w:rsidRPr="00FE54D7">
        <w:rPr>
          <w:sz w:val="22"/>
          <w:szCs w:val="22"/>
          <w:lang w:val="sr-Latn-ME" w:eastAsia="en-GB"/>
        </w:rPr>
        <w:t xml:space="preserve"> ili</w:t>
      </w:r>
      <w:r w:rsidRPr="00FE54D7">
        <w:rPr>
          <w:sz w:val="22"/>
          <w:szCs w:val="22"/>
          <w:lang w:val="sr-Latn-ME" w:eastAsia="en-GB"/>
        </w:rPr>
        <w:t xml:space="preserve"> koprivnjač</w:t>
      </w:r>
      <w:r w:rsidR="007E512D" w:rsidRPr="00FE54D7">
        <w:rPr>
          <w:sz w:val="22"/>
          <w:szCs w:val="22"/>
          <w:lang w:val="sr-Latn-ME" w:eastAsia="en-GB"/>
        </w:rPr>
        <w:t>a</w:t>
      </w:r>
      <w:r w:rsidR="005254F0" w:rsidRPr="00FE54D7">
        <w:rPr>
          <w:sz w:val="22"/>
          <w:szCs w:val="22"/>
          <w:lang w:val="sr-Latn-ME" w:eastAsia="en-GB"/>
        </w:rPr>
        <w:t xml:space="preserve">, </w:t>
      </w:r>
      <w:r w:rsidRPr="00FE54D7">
        <w:rPr>
          <w:sz w:val="22"/>
          <w:szCs w:val="22"/>
          <w:lang w:val="sr-Latn-ME" w:eastAsia="en-GB"/>
        </w:rPr>
        <w:t xml:space="preserve">odmah </w:t>
      </w:r>
      <w:r w:rsidR="005254F0" w:rsidRPr="00FE54D7">
        <w:rPr>
          <w:sz w:val="22"/>
          <w:szCs w:val="22"/>
          <w:lang w:val="sr-Latn-ME" w:eastAsia="en-GB"/>
        </w:rPr>
        <w:t>se javite</w:t>
      </w:r>
      <w:r w:rsidR="007E512D" w:rsidRPr="00FE54D7">
        <w:rPr>
          <w:sz w:val="22"/>
          <w:szCs w:val="22"/>
          <w:lang w:val="sr-Latn-ME" w:eastAsia="en-GB"/>
        </w:rPr>
        <w:t xml:space="preserve"> </w:t>
      </w:r>
      <w:r w:rsidRPr="00FE54D7">
        <w:rPr>
          <w:sz w:val="22"/>
          <w:szCs w:val="22"/>
          <w:lang w:val="sr-Latn-ME" w:eastAsia="en-GB"/>
        </w:rPr>
        <w:t>svo</w:t>
      </w:r>
      <w:r w:rsidR="005254F0" w:rsidRPr="00FE54D7">
        <w:rPr>
          <w:sz w:val="22"/>
          <w:szCs w:val="22"/>
          <w:lang w:val="sr-Latn-ME" w:eastAsia="en-GB"/>
        </w:rPr>
        <w:t>m</w:t>
      </w:r>
      <w:r w:rsidRPr="00FE54D7">
        <w:rPr>
          <w:sz w:val="22"/>
          <w:szCs w:val="22"/>
          <w:lang w:val="sr-Latn-ME" w:eastAsia="en-GB"/>
        </w:rPr>
        <w:t xml:space="preserve"> ljekar</w:t>
      </w:r>
      <w:r w:rsidR="007E512D" w:rsidRPr="00FE54D7">
        <w:rPr>
          <w:sz w:val="22"/>
          <w:szCs w:val="22"/>
          <w:lang w:val="sr-Latn-ME" w:eastAsia="en-GB"/>
        </w:rPr>
        <w:t>a</w:t>
      </w:r>
      <w:r w:rsidRPr="00FE54D7">
        <w:rPr>
          <w:sz w:val="22"/>
          <w:szCs w:val="22"/>
          <w:lang w:val="sr-Latn-ME" w:eastAsia="en-GB"/>
        </w:rPr>
        <w:t>.</w:t>
      </w:r>
    </w:p>
    <w:p w14:paraId="17A23A49" w14:textId="77777777" w:rsidR="0039054B" w:rsidRPr="00FE54D7" w:rsidRDefault="0039054B" w:rsidP="00125236">
      <w:pPr>
        <w:pStyle w:val="NoSpacing"/>
        <w:jc w:val="both"/>
        <w:rPr>
          <w:rFonts w:eastAsia="Calibri"/>
          <w:spacing w:val="-5"/>
          <w:sz w:val="22"/>
          <w:szCs w:val="22"/>
          <w:u w:val="single"/>
          <w:lang w:val="sr-Latn-ME"/>
        </w:rPr>
      </w:pPr>
    </w:p>
    <w:p w14:paraId="515C6AA5" w14:textId="77777777" w:rsidR="00C269D7" w:rsidRPr="00FE54D7" w:rsidRDefault="00C269D7" w:rsidP="00125236">
      <w:pPr>
        <w:pStyle w:val="NoSpacing"/>
        <w:jc w:val="both"/>
        <w:rPr>
          <w:rFonts w:eastAsia="Calibri"/>
          <w:spacing w:val="-5"/>
          <w:sz w:val="22"/>
          <w:szCs w:val="22"/>
          <w:u w:val="single"/>
          <w:lang w:val="sr-Latn-ME"/>
        </w:rPr>
      </w:pPr>
      <w:r w:rsidRPr="00FE54D7">
        <w:rPr>
          <w:rFonts w:eastAsia="Calibri"/>
          <w:spacing w:val="-5"/>
          <w:sz w:val="22"/>
          <w:szCs w:val="22"/>
          <w:u w:val="single"/>
          <w:lang w:val="sr-Latn-ME"/>
        </w:rPr>
        <w:t>Prijavljivanje sumnji na neželjena dejstva</w:t>
      </w:r>
    </w:p>
    <w:p w14:paraId="6174285C" w14:textId="77777777" w:rsidR="00C269D7" w:rsidRPr="00FE54D7" w:rsidRDefault="00C269D7" w:rsidP="00C269D7">
      <w:pPr>
        <w:pStyle w:val="NoSpacing"/>
        <w:rPr>
          <w:rFonts w:eastAsia="Calibri"/>
          <w:spacing w:val="-5"/>
          <w:sz w:val="22"/>
          <w:szCs w:val="22"/>
          <w:u w:val="single"/>
          <w:lang w:val="sr-Latn-ME"/>
        </w:rPr>
      </w:pPr>
    </w:p>
    <w:p w14:paraId="403D4B41" w14:textId="77777777" w:rsidR="00C269D7" w:rsidRPr="00FE54D7" w:rsidRDefault="0029138F" w:rsidP="00125236">
      <w:pPr>
        <w:pStyle w:val="NoSpacing"/>
        <w:jc w:val="both"/>
        <w:rPr>
          <w:rFonts w:eastAsia="Calibri"/>
          <w:spacing w:val="-5"/>
          <w:sz w:val="22"/>
          <w:szCs w:val="22"/>
          <w:u w:val="single"/>
          <w:lang w:val="sr-Latn-ME"/>
        </w:rPr>
      </w:pPr>
      <w:r w:rsidRPr="00FE54D7">
        <w:rPr>
          <w:rFonts w:eastAsia="Calibri"/>
          <w:sz w:val="22"/>
          <w:szCs w:val="22"/>
          <w:lang w:val="sr-Latn-ME"/>
        </w:rPr>
        <w:t>Ako V</w:t>
      </w:r>
      <w:r w:rsidR="00C269D7" w:rsidRPr="00FE54D7">
        <w:rPr>
          <w:rFonts w:eastAsia="Calibri"/>
          <w:sz w:val="22"/>
          <w:szCs w:val="22"/>
          <w:lang w:val="sr-Latn-ME"/>
        </w:rPr>
        <w:t>am se javi bilo koje neželjeno d</w:t>
      </w:r>
      <w:r w:rsidRPr="00FE54D7">
        <w:rPr>
          <w:rFonts w:eastAsia="Calibri"/>
          <w:sz w:val="22"/>
          <w:szCs w:val="22"/>
          <w:lang w:val="sr-Latn-ME"/>
        </w:rPr>
        <w:t xml:space="preserve">ejstvo recite to svom ljekaru, </w:t>
      </w:r>
      <w:r w:rsidR="00C269D7" w:rsidRPr="00FE54D7">
        <w:rPr>
          <w:rFonts w:eastAsia="Calibri"/>
          <w:sz w:val="22"/>
          <w:szCs w:val="22"/>
          <w:lang w:val="sr-Latn-ME"/>
        </w:rPr>
        <w:t>farmaceutu ili medicinskoj sestri. Ovo uključuje i bilo koja neželjena dejstva koja nijesu navedena u ovom uputstvu</w:t>
      </w:r>
      <w:r w:rsidR="00C269D7" w:rsidRPr="00FE54D7">
        <w:rPr>
          <w:rFonts w:eastAsia="Calibri"/>
          <w:spacing w:val="-4"/>
          <w:sz w:val="22"/>
          <w:szCs w:val="22"/>
          <w:lang w:val="sr-Latn-ME"/>
        </w:rPr>
        <w:t xml:space="preserve">. </w:t>
      </w:r>
      <w:r w:rsidR="00C269D7" w:rsidRPr="00FE54D7">
        <w:rPr>
          <w:rFonts w:eastAsia="Calibri"/>
          <w:sz w:val="22"/>
          <w:szCs w:val="22"/>
          <w:lang w:val="sr-Latn-ME"/>
        </w:rPr>
        <w:t>Neželjena dejstva možete prijavljivati direktno kod zdravstvenih radnika, čime ćete pomoći u dobijanju više informacija o bezbjednosti ovog lijeka.</w:t>
      </w:r>
    </w:p>
    <w:p w14:paraId="24BA414B" w14:textId="77777777" w:rsidR="001F58CA" w:rsidRDefault="001F58CA" w:rsidP="001F58CA">
      <w:pPr>
        <w:rPr>
          <w:sz w:val="22"/>
          <w:szCs w:val="22"/>
          <w:lang w:val="pt-PT"/>
        </w:rPr>
      </w:pPr>
    </w:p>
    <w:p w14:paraId="11D91C49" w14:textId="5589DB98" w:rsidR="001F58CA" w:rsidRPr="007C6028" w:rsidRDefault="001F58CA" w:rsidP="001F58CA">
      <w:pPr>
        <w:rPr>
          <w:sz w:val="22"/>
          <w:szCs w:val="22"/>
          <w:lang w:val="pt-PT"/>
        </w:rPr>
      </w:pPr>
      <w:r w:rsidRPr="007C6028">
        <w:rPr>
          <w:sz w:val="22"/>
          <w:szCs w:val="22"/>
          <w:lang w:val="pt-PT"/>
        </w:rPr>
        <w:t xml:space="preserve">Institut za ljekove i medicinska sredstva </w:t>
      </w:r>
    </w:p>
    <w:p w14:paraId="511ECA26" w14:textId="77777777" w:rsidR="001F58CA" w:rsidRPr="007C6028" w:rsidRDefault="001F58CA" w:rsidP="001F58CA">
      <w:pPr>
        <w:rPr>
          <w:sz w:val="22"/>
          <w:szCs w:val="22"/>
          <w:lang w:val="pt-PT"/>
        </w:rPr>
      </w:pPr>
      <w:r w:rsidRPr="007C6028">
        <w:rPr>
          <w:sz w:val="22"/>
          <w:szCs w:val="22"/>
          <w:lang w:val="pt-PT"/>
        </w:rPr>
        <w:t>Odjeljenje za farmakovigilancu</w:t>
      </w:r>
    </w:p>
    <w:p w14:paraId="253E0566" w14:textId="77777777" w:rsidR="001F58CA" w:rsidRPr="007C6028" w:rsidRDefault="001F58CA" w:rsidP="001F58CA">
      <w:pPr>
        <w:rPr>
          <w:sz w:val="22"/>
          <w:szCs w:val="22"/>
          <w:lang w:val="pt-PT"/>
        </w:rPr>
      </w:pPr>
      <w:r w:rsidRPr="007C6028">
        <w:rPr>
          <w:sz w:val="22"/>
          <w:szCs w:val="22"/>
          <w:lang w:val="pt-PT"/>
        </w:rPr>
        <w:t>Bulevar Ivana Crnojevića 64a, 81000 Podgorica</w:t>
      </w:r>
    </w:p>
    <w:p w14:paraId="5761DB9E" w14:textId="77777777" w:rsidR="001F58CA" w:rsidRPr="007C6028" w:rsidRDefault="001F58CA" w:rsidP="001F58CA">
      <w:pPr>
        <w:rPr>
          <w:sz w:val="22"/>
          <w:szCs w:val="22"/>
          <w:lang w:val="pt-PT"/>
        </w:rPr>
      </w:pPr>
    </w:p>
    <w:p w14:paraId="603313C3" w14:textId="77777777" w:rsidR="001F58CA" w:rsidRPr="007C6028" w:rsidRDefault="001F58CA" w:rsidP="001F58CA">
      <w:pPr>
        <w:rPr>
          <w:sz w:val="22"/>
          <w:szCs w:val="22"/>
          <w:lang w:val="pt-PT"/>
        </w:rPr>
      </w:pPr>
      <w:r w:rsidRPr="007C6028">
        <w:rPr>
          <w:sz w:val="22"/>
          <w:szCs w:val="22"/>
          <w:lang w:val="pt-PT"/>
        </w:rPr>
        <w:t>tel: +382 (0) 20 310 280</w:t>
      </w:r>
    </w:p>
    <w:p w14:paraId="228A181A" w14:textId="77777777" w:rsidR="001F58CA" w:rsidRPr="007C6028" w:rsidRDefault="001F58CA" w:rsidP="001F58CA">
      <w:pPr>
        <w:rPr>
          <w:sz w:val="22"/>
          <w:szCs w:val="22"/>
          <w:lang w:val="pt-PT"/>
        </w:rPr>
      </w:pPr>
      <w:r w:rsidRPr="007C6028">
        <w:rPr>
          <w:sz w:val="22"/>
          <w:szCs w:val="22"/>
          <w:lang w:val="pt-PT"/>
        </w:rPr>
        <w:t>fax: +382 (0) 20 310 581</w:t>
      </w:r>
    </w:p>
    <w:p w14:paraId="26CB6561" w14:textId="77777777" w:rsidR="001F58CA" w:rsidRPr="007C6028" w:rsidRDefault="00841E82" w:rsidP="001F58CA">
      <w:pPr>
        <w:rPr>
          <w:sz w:val="22"/>
          <w:szCs w:val="22"/>
          <w:lang w:val="pt-PT"/>
        </w:rPr>
      </w:pPr>
      <w:hyperlink r:id="rId11" w:history="1">
        <w:r w:rsidR="001F58CA" w:rsidRPr="00E449AC">
          <w:rPr>
            <w:rStyle w:val="Hyperlink"/>
            <w:sz w:val="22"/>
            <w:szCs w:val="22"/>
            <w:lang w:val="pt-PT"/>
          </w:rPr>
          <w:t>www.cinmed.me</w:t>
        </w:r>
      </w:hyperlink>
      <w:r w:rsidR="001F58CA">
        <w:rPr>
          <w:sz w:val="22"/>
          <w:szCs w:val="22"/>
          <w:lang w:val="pt-PT"/>
        </w:rPr>
        <w:t xml:space="preserve"> </w:t>
      </w:r>
    </w:p>
    <w:p w14:paraId="63FCFC19" w14:textId="77777777" w:rsidR="001F58CA" w:rsidRPr="007C6028" w:rsidRDefault="00841E82" w:rsidP="001F58CA">
      <w:pPr>
        <w:rPr>
          <w:sz w:val="22"/>
          <w:szCs w:val="22"/>
          <w:lang w:val="pt-PT"/>
        </w:rPr>
      </w:pPr>
      <w:hyperlink r:id="rId12" w:history="1">
        <w:r w:rsidR="001F58CA" w:rsidRPr="00E449AC">
          <w:rPr>
            <w:rStyle w:val="Hyperlink"/>
            <w:sz w:val="22"/>
            <w:szCs w:val="22"/>
            <w:lang w:val="pt-PT"/>
          </w:rPr>
          <w:t>nezeljenadejstva@cinmed.me</w:t>
        </w:r>
      </w:hyperlink>
      <w:r w:rsidR="001F58CA">
        <w:rPr>
          <w:sz w:val="22"/>
          <w:szCs w:val="22"/>
          <w:lang w:val="pt-PT"/>
        </w:rPr>
        <w:t xml:space="preserve"> </w:t>
      </w:r>
    </w:p>
    <w:p w14:paraId="16E58B8E" w14:textId="725F4FE9" w:rsidR="004523E7" w:rsidRDefault="001F58CA" w:rsidP="001F58CA">
      <w:pPr>
        <w:rPr>
          <w:sz w:val="22"/>
          <w:szCs w:val="22"/>
          <w:lang w:val="pt-PT"/>
        </w:rPr>
      </w:pPr>
      <w:r w:rsidRPr="007C6028">
        <w:rPr>
          <w:sz w:val="22"/>
          <w:szCs w:val="22"/>
          <w:lang w:val="pt-PT"/>
        </w:rPr>
        <w:t>putem IS zdravstvene zaštite</w:t>
      </w:r>
    </w:p>
    <w:p w14:paraId="606A5FD8" w14:textId="77777777" w:rsidR="004523E7" w:rsidRDefault="004523E7" w:rsidP="001F58CA">
      <w:pPr>
        <w:rPr>
          <w:sz w:val="22"/>
          <w:szCs w:val="22"/>
          <w:lang w:val="pt-PT"/>
        </w:rPr>
      </w:pPr>
    </w:p>
    <w:p w14:paraId="1ACB6315" w14:textId="77777777" w:rsidR="00D53712" w:rsidRDefault="00D53712" w:rsidP="001F58CA">
      <w:pPr>
        <w:rPr>
          <w:sz w:val="22"/>
          <w:szCs w:val="22"/>
          <w:lang w:val="pt-PT"/>
        </w:rPr>
      </w:pPr>
    </w:p>
    <w:p w14:paraId="7B98D442" w14:textId="77777777" w:rsidR="00D53712" w:rsidRDefault="00D53712" w:rsidP="001F58CA">
      <w:pPr>
        <w:rPr>
          <w:sz w:val="22"/>
          <w:szCs w:val="22"/>
          <w:lang w:val="pt-PT"/>
        </w:rPr>
      </w:pPr>
    </w:p>
    <w:p w14:paraId="6DF32BA6" w14:textId="77777777" w:rsidR="00D53712" w:rsidRDefault="00D53712" w:rsidP="001F58CA">
      <w:pPr>
        <w:rPr>
          <w:sz w:val="22"/>
          <w:szCs w:val="22"/>
          <w:lang w:val="pt-PT"/>
        </w:rPr>
      </w:pPr>
    </w:p>
    <w:p w14:paraId="3643B791" w14:textId="720CBE73" w:rsidR="001F58CA" w:rsidRDefault="001F58CA" w:rsidP="001F58CA">
      <w:pPr>
        <w:rPr>
          <w:sz w:val="22"/>
          <w:szCs w:val="22"/>
          <w:lang w:val="pt-PT"/>
        </w:rPr>
      </w:pPr>
      <w:r>
        <w:rPr>
          <w:sz w:val="22"/>
          <w:szCs w:val="22"/>
          <w:lang w:val="pt-PT"/>
        </w:rPr>
        <w:lastRenderedPageBreak/>
        <w:t>QR kod za online prijavu sumnje na neželjeno dejstvo lijeka:</w:t>
      </w:r>
    </w:p>
    <w:p w14:paraId="5EE5FF2E" w14:textId="77777777" w:rsidR="001F58CA" w:rsidRDefault="001F58CA" w:rsidP="001F58CA">
      <w:pPr>
        <w:rPr>
          <w:sz w:val="22"/>
          <w:szCs w:val="22"/>
          <w:lang w:val="pt-PT"/>
        </w:rPr>
      </w:pPr>
    </w:p>
    <w:p w14:paraId="387B68D2" w14:textId="77777777" w:rsidR="001F58CA" w:rsidRPr="00390924" w:rsidRDefault="001F58CA" w:rsidP="001F58CA">
      <w:pPr>
        <w:rPr>
          <w:sz w:val="22"/>
          <w:szCs w:val="22"/>
          <w:lang w:val="pt-PT"/>
        </w:rPr>
      </w:pPr>
      <w:r>
        <w:rPr>
          <w:noProof/>
        </w:rPr>
        <w:drawing>
          <wp:inline distT="0" distB="0" distL="0" distR="0" wp14:anchorId="71710359" wp14:editId="179A5CFA">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A7CE3CB" w14:textId="77777777" w:rsidR="00396B66" w:rsidRPr="00FE54D7" w:rsidRDefault="00396B66" w:rsidP="00A32113">
      <w:pPr>
        <w:rPr>
          <w:sz w:val="22"/>
          <w:szCs w:val="22"/>
          <w:lang w:val="sr-Latn-ME"/>
        </w:rPr>
      </w:pPr>
    </w:p>
    <w:p w14:paraId="2DAE327E" w14:textId="4BD370EC" w:rsidR="00A32113" w:rsidRPr="00FE54D7" w:rsidRDefault="00A32113" w:rsidP="003E3D9F">
      <w:pPr>
        <w:tabs>
          <w:tab w:val="left" w:pos="540"/>
          <w:tab w:val="left" w:pos="569"/>
        </w:tabs>
        <w:jc w:val="both"/>
        <w:rPr>
          <w:b/>
          <w:bCs/>
          <w:sz w:val="22"/>
          <w:szCs w:val="22"/>
          <w:lang w:val="sr-Latn-ME"/>
        </w:rPr>
      </w:pPr>
      <w:r w:rsidRPr="00FE54D7">
        <w:rPr>
          <w:b/>
          <w:bCs/>
          <w:sz w:val="22"/>
          <w:szCs w:val="22"/>
          <w:lang w:val="sr-Latn-ME"/>
        </w:rPr>
        <w:t xml:space="preserve">5. </w:t>
      </w:r>
      <w:r w:rsidR="00291DAD" w:rsidRPr="00FE54D7">
        <w:rPr>
          <w:b/>
          <w:bCs/>
          <w:sz w:val="22"/>
          <w:szCs w:val="22"/>
          <w:lang w:val="sr-Latn-ME"/>
        </w:rPr>
        <w:tab/>
      </w:r>
      <w:r w:rsidRPr="00FE54D7">
        <w:rPr>
          <w:b/>
          <w:bCs/>
          <w:sz w:val="22"/>
          <w:szCs w:val="22"/>
          <w:lang w:val="sr-Latn-ME"/>
        </w:rPr>
        <w:t xml:space="preserve">KAKO ČUVATI LIJEK </w:t>
      </w:r>
      <w:r w:rsidR="0039054B" w:rsidRPr="00FE54D7">
        <w:rPr>
          <w:b/>
          <w:bCs/>
          <w:sz w:val="22"/>
          <w:szCs w:val="22"/>
          <w:lang w:val="sr-Latn-ME"/>
        </w:rPr>
        <w:t>GYNOFORT</w:t>
      </w:r>
    </w:p>
    <w:p w14:paraId="0ED3D009" w14:textId="77777777" w:rsidR="00445D8F" w:rsidRPr="00FE54D7" w:rsidRDefault="00445D8F" w:rsidP="003E3D9F">
      <w:pPr>
        <w:jc w:val="both"/>
        <w:rPr>
          <w:sz w:val="22"/>
          <w:szCs w:val="22"/>
          <w:lang w:val="sr-Latn-ME"/>
        </w:rPr>
      </w:pPr>
    </w:p>
    <w:p w14:paraId="6EE0AEF3" w14:textId="77777777" w:rsidR="00991E7D" w:rsidRPr="00FE54D7" w:rsidRDefault="008A7F7D" w:rsidP="003E3D9F">
      <w:pPr>
        <w:numPr>
          <w:ilvl w:val="12"/>
          <w:numId w:val="0"/>
        </w:numPr>
        <w:tabs>
          <w:tab w:val="left" w:pos="720"/>
        </w:tabs>
        <w:ind w:right="-2"/>
        <w:jc w:val="both"/>
        <w:rPr>
          <w:sz w:val="22"/>
          <w:szCs w:val="22"/>
          <w:lang w:val="sr-Latn-ME"/>
        </w:rPr>
      </w:pPr>
      <w:r w:rsidRPr="00FE54D7">
        <w:rPr>
          <w:sz w:val="22"/>
          <w:szCs w:val="22"/>
          <w:lang w:val="sr-Latn-ME"/>
        </w:rPr>
        <w:t xml:space="preserve">Lijek čuvajte </w:t>
      </w:r>
      <w:r w:rsidR="00991E7D" w:rsidRPr="00FE54D7">
        <w:rPr>
          <w:sz w:val="22"/>
          <w:szCs w:val="22"/>
          <w:lang w:val="sr-Latn-ME"/>
        </w:rPr>
        <w:t>van pogleda i domašaja djece.</w:t>
      </w:r>
    </w:p>
    <w:p w14:paraId="3CA49DA2" w14:textId="77777777" w:rsidR="00991E7D" w:rsidRPr="00FE54D7" w:rsidRDefault="00991E7D" w:rsidP="003E3D9F">
      <w:pPr>
        <w:jc w:val="both"/>
        <w:rPr>
          <w:sz w:val="22"/>
          <w:szCs w:val="22"/>
          <w:lang w:val="sr-Latn-ME"/>
        </w:rPr>
      </w:pPr>
    </w:p>
    <w:p w14:paraId="12402559" w14:textId="483AE50D" w:rsidR="00D01E45" w:rsidRPr="00FE54D7" w:rsidRDefault="00D01E45" w:rsidP="003E3D9F">
      <w:pPr>
        <w:numPr>
          <w:ilvl w:val="12"/>
          <w:numId w:val="0"/>
        </w:numPr>
        <w:tabs>
          <w:tab w:val="left" w:pos="720"/>
        </w:tabs>
        <w:ind w:right="-2"/>
        <w:jc w:val="both"/>
        <w:rPr>
          <w:sz w:val="22"/>
          <w:szCs w:val="22"/>
          <w:lang w:val="sr-Latn-ME"/>
        </w:rPr>
      </w:pPr>
      <w:r w:rsidRPr="00FE54D7">
        <w:rPr>
          <w:sz w:val="22"/>
          <w:szCs w:val="22"/>
          <w:lang w:val="sr-Latn-ME"/>
        </w:rPr>
        <w:t>Ovaj lijek se ne smije upotrijebiti nakon isteka roka upotrebe navedenog na kutiji. Rok upotrebe odnosi se na poslednji dan navedenog mjeseca.</w:t>
      </w:r>
    </w:p>
    <w:p w14:paraId="41E58479" w14:textId="2C0866C8" w:rsidR="00445D8F" w:rsidRPr="00FE54D7" w:rsidRDefault="00445D8F" w:rsidP="003E3D9F">
      <w:pPr>
        <w:jc w:val="both"/>
        <w:rPr>
          <w:sz w:val="22"/>
          <w:szCs w:val="22"/>
          <w:lang w:val="sr-Latn-ME"/>
        </w:rPr>
      </w:pPr>
    </w:p>
    <w:p w14:paraId="39795C88" w14:textId="77777777" w:rsidR="0039054B" w:rsidRPr="00FE54D7" w:rsidRDefault="0039054B" w:rsidP="00745BA0">
      <w:pPr>
        <w:widowControl w:val="0"/>
        <w:tabs>
          <w:tab w:val="left" w:pos="284"/>
          <w:tab w:val="left" w:pos="810"/>
        </w:tabs>
        <w:autoSpaceDE w:val="0"/>
        <w:autoSpaceDN w:val="0"/>
        <w:adjustRightInd w:val="0"/>
        <w:spacing w:before="12"/>
        <w:ind w:right="5687"/>
        <w:jc w:val="both"/>
        <w:rPr>
          <w:sz w:val="22"/>
          <w:szCs w:val="22"/>
          <w:lang w:val="sr-Latn-ME"/>
        </w:rPr>
      </w:pPr>
      <w:r w:rsidRPr="00FE54D7">
        <w:rPr>
          <w:sz w:val="22"/>
          <w:szCs w:val="22"/>
          <w:lang w:val="sr-Latn-ME"/>
        </w:rPr>
        <w:t>Čuvati na temperaturi do 25° C.</w:t>
      </w:r>
    </w:p>
    <w:p w14:paraId="595BD70E" w14:textId="77777777" w:rsidR="0039054B" w:rsidRPr="00FE54D7" w:rsidRDefault="0039054B" w:rsidP="003E3D9F">
      <w:pPr>
        <w:jc w:val="both"/>
        <w:rPr>
          <w:sz w:val="22"/>
          <w:szCs w:val="22"/>
          <w:lang w:val="sr-Latn-ME"/>
        </w:rPr>
      </w:pPr>
    </w:p>
    <w:p w14:paraId="1D17F831" w14:textId="77777777" w:rsidR="00D01E45" w:rsidRPr="00FE54D7" w:rsidRDefault="00D01E45" w:rsidP="003E3D9F">
      <w:pPr>
        <w:jc w:val="both"/>
        <w:rPr>
          <w:sz w:val="22"/>
          <w:szCs w:val="22"/>
          <w:lang w:val="sr-Latn-ME"/>
        </w:rPr>
      </w:pPr>
      <w:r w:rsidRPr="00FE54D7">
        <w:rPr>
          <w:sz w:val="22"/>
          <w:szCs w:val="22"/>
          <w:lang w:val="sr-Latn-ME"/>
        </w:rPr>
        <w:t>Ljekove ne treba bacati u kanalizaciju, niti kućni otpad. Ove mjere pomažu očuvanju životne sredine.</w:t>
      </w:r>
    </w:p>
    <w:p w14:paraId="3B99284C" w14:textId="38110982" w:rsidR="00D01E45" w:rsidRPr="00FE54D7" w:rsidRDefault="00D01E45" w:rsidP="00EE5FD1">
      <w:pPr>
        <w:jc w:val="both"/>
        <w:rPr>
          <w:sz w:val="22"/>
          <w:szCs w:val="22"/>
          <w:lang w:val="sr-Latn-ME"/>
        </w:rPr>
      </w:pPr>
      <w:r w:rsidRPr="00FE54D7">
        <w:rPr>
          <w:sz w:val="22"/>
          <w:szCs w:val="22"/>
          <w:lang w:val="sr-Latn-ME"/>
        </w:rPr>
        <w:t>Neupotrijebljeni lijek se uništava u skladu sa važećim propisima.</w:t>
      </w:r>
    </w:p>
    <w:p w14:paraId="2E880BA3" w14:textId="726F7FB0" w:rsidR="001F58CA" w:rsidRPr="00FE54D7" w:rsidRDefault="001F58CA" w:rsidP="003E3D9F">
      <w:pPr>
        <w:jc w:val="both"/>
        <w:rPr>
          <w:b/>
          <w:bCs/>
          <w:sz w:val="22"/>
          <w:szCs w:val="22"/>
          <w:lang w:val="sr-Latn-ME" w:eastAsia="hr-HR"/>
        </w:rPr>
      </w:pPr>
    </w:p>
    <w:p w14:paraId="4183614B" w14:textId="77777777" w:rsidR="00A32113" w:rsidRPr="00FE54D7" w:rsidRDefault="00A32113" w:rsidP="003E3D9F">
      <w:pPr>
        <w:tabs>
          <w:tab w:val="left" w:pos="540"/>
          <w:tab w:val="left" w:pos="569"/>
        </w:tabs>
        <w:jc w:val="both"/>
        <w:rPr>
          <w:b/>
          <w:bCs/>
          <w:sz w:val="22"/>
          <w:szCs w:val="22"/>
          <w:lang w:val="sr-Latn-ME"/>
        </w:rPr>
      </w:pPr>
      <w:r w:rsidRPr="00FE54D7">
        <w:rPr>
          <w:b/>
          <w:bCs/>
          <w:sz w:val="22"/>
          <w:szCs w:val="22"/>
          <w:lang w:val="sr-Latn-ME"/>
        </w:rPr>
        <w:t xml:space="preserve">6. </w:t>
      </w:r>
      <w:r w:rsidR="00291DAD" w:rsidRPr="00FE54D7">
        <w:rPr>
          <w:b/>
          <w:bCs/>
          <w:sz w:val="22"/>
          <w:szCs w:val="22"/>
          <w:lang w:val="sr-Latn-ME"/>
        </w:rPr>
        <w:tab/>
      </w:r>
      <w:r w:rsidR="00326EEC" w:rsidRPr="00FE54D7">
        <w:rPr>
          <w:b/>
          <w:bCs/>
          <w:sz w:val="22"/>
          <w:szCs w:val="22"/>
          <w:lang w:val="sr-Latn-ME"/>
        </w:rPr>
        <w:t xml:space="preserve">SADRŽAJ PAKOVANJA I </w:t>
      </w:r>
      <w:r w:rsidRPr="00FE54D7">
        <w:rPr>
          <w:b/>
          <w:bCs/>
          <w:sz w:val="22"/>
          <w:szCs w:val="22"/>
          <w:lang w:val="sr-Latn-ME"/>
        </w:rPr>
        <w:t>DODATNE INFORMACIJE</w:t>
      </w:r>
      <w:r w:rsidR="00E06040" w:rsidRPr="00FE54D7">
        <w:rPr>
          <w:b/>
          <w:bCs/>
          <w:sz w:val="22"/>
          <w:szCs w:val="22"/>
          <w:lang w:val="sr-Latn-ME"/>
        </w:rPr>
        <w:t xml:space="preserve"> </w:t>
      </w:r>
    </w:p>
    <w:p w14:paraId="68386192" w14:textId="77777777" w:rsidR="00445D8F" w:rsidRPr="00FE54D7" w:rsidRDefault="00445D8F" w:rsidP="00A32113">
      <w:pPr>
        <w:rPr>
          <w:sz w:val="22"/>
          <w:szCs w:val="22"/>
          <w:lang w:val="sr-Latn-ME"/>
        </w:rPr>
      </w:pPr>
    </w:p>
    <w:p w14:paraId="56040A62" w14:textId="5ED50D72" w:rsidR="00445D8F" w:rsidRPr="00FE54D7" w:rsidRDefault="00A32113" w:rsidP="00745BA0">
      <w:pPr>
        <w:rPr>
          <w:b/>
          <w:sz w:val="22"/>
          <w:szCs w:val="22"/>
          <w:lang w:val="sr-Latn-ME"/>
        </w:rPr>
      </w:pPr>
      <w:r w:rsidRPr="00FE54D7">
        <w:rPr>
          <w:b/>
          <w:bCs/>
          <w:sz w:val="22"/>
          <w:szCs w:val="22"/>
          <w:lang w:val="sr-Latn-ME"/>
        </w:rPr>
        <w:t xml:space="preserve">Šta sadrži lijek </w:t>
      </w:r>
      <w:r w:rsidR="0039054B" w:rsidRPr="00FE54D7">
        <w:rPr>
          <w:b/>
          <w:bCs/>
          <w:sz w:val="22"/>
          <w:szCs w:val="22"/>
          <w:lang w:val="sr-Latn-ME"/>
        </w:rPr>
        <w:t xml:space="preserve">Gynofort </w:t>
      </w:r>
    </w:p>
    <w:p w14:paraId="04BAE287" w14:textId="77777777" w:rsidR="0039054B" w:rsidRPr="00FE54D7" w:rsidRDefault="00326EEC" w:rsidP="000460CB">
      <w:pPr>
        <w:keepNext/>
        <w:tabs>
          <w:tab w:val="left" w:pos="720"/>
        </w:tabs>
        <w:ind w:right="-2"/>
        <w:rPr>
          <w:i/>
          <w:sz w:val="22"/>
          <w:szCs w:val="22"/>
          <w:lang w:val="sr-Latn-ME"/>
        </w:rPr>
      </w:pPr>
      <w:r w:rsidRPr="00FE54D7">
        <w:rPr>
          <w:sz w:val="22"/>
          <w:szCs w:val="22"/>
          <w:lang w:val="sr-Latn-ME"/>
        </w:rPr>
        <w:t xml:space="preserve">Aktivna supstanca je </w:t>
      </w:r>
      <w:r w:rsidR="0039054B" w:rsidRPr="00FE54D7">
        <w:rPr>
          <w:sz w:val="22"/>
          <w:szCs w:val="22"/>
          <w:lang w:val="sr-Latn-ME"/>
        </w:rPr>
        <w:t>butokonazol.</w:t>
      </w:r>
    </w:p>
    <w:p w14:paraId="274884C2" w14:textId="045FAA60" w:rsidR="0039054B" w:rsidRPr="00FE54D7" w:rsidRDefault="0039054B" w:rsidP="000460CB">
      <w:pPr>
        <w:widowControl w:val="0"/>
        <w:tabs>
          <w:tab w:val="left" w:pos="810"/>
          <w:tab w:val="left" w:pos="4111"/>
        </w:tabs>
        <w:autoSpaceDE w:val="0"/>
        <w:autoSpaceDN w:val="0"/>
        <w:adjustRightInd w:val="0"/>
        <w:ind w:right="11"/>
        <w:jc w:val="both"/>
        <w:rPr>
          <w:sz w:val="22"/>
          <w:szCs w:val="22"/>
          <w:lang w:val="sr-Latn-ME" w:eastAsia="en-GB"/>
        </w:rPr>
      </w:pPr>
      <w:r w:rsidRPr="00FE54D7">
        <w:rPr>
          <w:sz w:val="22"/>
          <w:szCs w:val="22"/>
          <w:lang w:val="sr-Latn-ME" w:eastAsia="en-GB"/>
        </w:rPr>
        <w:t>1</w:t>
      </w:r>
      <w:r w:rsidRPr="00FE54D7">
        <w:rPr>
          <w:spacing w:val="-21"/>
          <w:sz w:val="22"/>
          <w:szCs w:val="22"/>
          <w:lang w:val="sr-Latn-ME" w:eastAsia="en-GB"/>
        </w:rPr>
        <w:t xml:space="preserve"> </w:t>
      </w:r>
      <w:r w:rsidRPr="00FE54D7">
        <w:rPr>
          <w:sz w:val="22"/>
          <w:szCs w:val="22"/>
          <w:lang w:val="sr-Latn-ME" w:eastAsia="en-GB"/>
        </w:rPr>
        <w:t>g</w:t>
      </w:r>
      <w:r w:rsidRPr="00FE54D7">
        <w:rPr>
          <w:spacing w:val="3"/>
          <w:sz w:val="22"/>
          <w:szCs w:val="22"/>
          <w:lang w:val="sr-Latn-ME" w:eastAsia="en-GB"/>
        </w:rPr>
        <w:t xml:space="preserve"> </w:t>
      </w:r>
      <w:r w:rsidR="00570766" w:rsidRPr="00FE54D7">
        <w:rPr>
          <w:sz w:val="22"/>
          <w:szCs w:val="22"/>
          <w:lang w:val="sr-Latn-ME"/>
        </w:rPr>
        <w:t>vaginalnog</w:t>
      </w:r>
      <w:r w:rsidR="00570766" w:rsidRPr="00FE54D7">
        <w:rPr>
          <w:spacing w:val="3"/>
          <w:sz w:val="22"/>
          <w:szCs w:val="22"/>
          <w:lang w:val="sr-Latn-ME" w:eastAsia="en-GB"/>
        </w:rPr>
        <w:t xml:space="preserve"> </w:t>
      </w:r>
      <w:r w:rsidRPr="00FE54D7">
        <w:rPr>
          <w:sz w:val="22"/>
          <w:szCs w:val="22"/>
          <w:lang w:val="sr-Latn-ME" w:eastAsia="en-GB"/>
        </w:rPr>
        <w:t>krema</w:t>
      </w:r>
      <w:r w:rsidRPr="00FE54D7">
        <w:rPr>
          <w:spacing w:val="5"/>
          <w:sz w:val="22"/>
          <w:szCs w:val="22"/>
          <w:lang w:val="sr-Latn-ME" w:eastAsia="en-GB"/>
        </w:rPr>
        <w:t xml:space="preserve"> </w:t>
      </w:r>
      <w:r w:rsidRPr="00FE54D7">
        <w:rPr>
          <w:sz w:val="22"/>
          <w:szCs w:val="22"/>
          <w:lang w:val="sr-Latn-ME" w:eastAsia="en-GB"/>
        </w:rPr>
        <w:t>sadrži 20</w:t>
      </w:r>
      <w:r w:rsidRPr="00FE54D7">
        <w:rPr>
          <w:spacing w:val="-1"/>
          <w:sz w:val="22"/>
          <w:szCs w:val="22"/>
          <w:lang w:val="sr-Latn-ME" w:eastAsia="en-GB"/>
        </w:rPr>
        <w:t xml:space="preserve"> </w:t>
      </w:r>
      <w:r w:rsidRPr="00FE54D7">
        <w:rPr>
          <w:sz w:val="22"/>
          <w:szCs w:val="22"/>
          <w:lang w:val="sr-Latn-ME" w:eastAsia="en-GB"/>
        </w:rPr>
        <w:t>mg butokonazol</w:t>
      </w:r>
      <w:r w:rsidR="00D72D17">
        <w:rPr>
          <w:sz w:val="22"/>
          <w:szCs w:val="22"/>
          <w:lang w:val="sr-Latn-ME" w:eastAsia="en-GB"/>
        </w:rPr>
        <w:t xml:space="preserve"> </w:t>
      </w:r>
      <w:r w:rsidRPr="00FE54D7">
        <w:rPr>
          <w:sz w:val="22"/>
          <w:szCs w:val="22"/>
          <w:lang w:val="sr-Latn-ME" w:eastAsia="en-GB"/>
        </w:rPr>
        <w:t>nitrat</w:t>
      </w:r>
      <w:r w:rsidRPr="00FE54D7">
        <w:rPr>
          <w:spacing w:val="-2"/>
          <w:sz w:val="22"/>
          <w:szCs w:val="22"/>
          <w:lang w:val="sr-Latn-ME" w:eastAsia="en-GB"/>
        </w:rPr>
        <w:t>a</w:t>
      </w:r>
      <w:r w:rsidR="00831ABF" w:rsidRPr="00FE54D7">
        <w:rPr>
          <w:spacing w:val="-2"/>
          <w:sz w:val="22"/>
          <w:szCs w:val="22"/>
          <w:lang w:val="sr-Latn-ME" w:eastAsia="en-GB"/>
        </w:rPr>
        <w:t xml:space="preserve"> (što odgovara 17,35 mg butokonazola)</w:t>
      </w:r>
      <w:r w:rsidRPr="00FE54D7">
        <w:rPr>
          <w:sz w:val="22"/>
          <w:szCs w:val="22"/>
          <w:lang w:val="sr-Latn-ME" w:eastAsia="en-GB"/>
        </w:rPr>
        <w:t>.</w:t>
      </w:r>
    </w:p>
    <w:p w14:paraId="08C27488" w14:textId="27D07F93" w:rsidR="00326EEC" w:rsidRPr="00FE54D7" w:rsidRDefault="00326EEC" w:rsidP="00745BA0">
      <w:pPr>
        <w:keepNext/>
        <w:tabs>
          <w:tab w:val="left" w:pos="720"/>
        </w:tabs>
        <w:ind w:left="567" w:right="-2"/>
        <w:rPr>
          <w:i/>
          <w:sz w:val="22"/>
          <w:szCs w:val="22"/>
          <w:lang w:val="sr-Latn-ME"/>
        </w:rPr>
      </w:pPr>
    </w:p>
    <w:p w14:paraId="78328AEB" w14:textId="77777777" w:rsidR="00570766" w:rsidRPr="00FE54D7" w:rsidRDefault="00326EEC" w:rsidP="000460CB">
      <w:pPr>
        <w:keepNext/>
        <w:tabs>
          <w:tab w:val="left" w:pos="720"/>
        </w:tabs>
        <w:ind w:right="-2"/>
        <w:jc w:val="both"/>
        <w:rPr>
          <w:sz w:val="22"/>
          <w:szCs w:val="22"/>
          <w:lang w:val="sr-Latn-ME"/>
        </w:rPr>
      </w:pPr>
      <w:r w:rsidRPr="00FE54D7">
        <w:rPr>
          <w:sz w:val="22"/>
          <w:szCs w:val="22"/>
          <w:lang w:val="sr-Latn-ME"/>
        </w:rPr>
        <w:t>Pomoćne supstance s</w:t>
      </w:r>
      <w:r w:rsidR="0039054B" w:rsidRPr="00FE54D7">
        <w:rPr>
          <w:sz w:val="22"/>
          <w:szCs w:val="22"/>
          <w:lang w:val="sr-Latn-ME"/>
        </w:rPr>
        <w:t xml:space="preserve">u: </w:t>
      </w:r>
    </w:p>
    <w:p w14:paraId="0EC844D8" w14:textId="02F6A36B" w:rsidR="00655F1B" w:rsidRPr="00D53712" w:rsidRDefault="00570766" w:rsidP="00D53712">
      <w:pPr>
        <w:keepNext/>
        <w:tabs>
          <w:tab w:val="left" w:pos="720"/>
        </w:tabs>
        <w:ind w:right="-2"/>
        <w:jc w:val="both"/>
        <w:rPr>
          <w:sz w:val="22"/>
          <w:szCs w:val="22"/>
          <w:lang w:val="sr-Latn-ME"/>
        </w:rPr>
      </w:pPr>
      <w:r w:rsidRPr="00FE54D7">
        <w:rPr>
          <w:sz w:val="22"/>
          <w:szCs w:val="22"/>
          <w:lang w:val="sr-Latn-ME"/>
        </w:rPr>
        <w:t>D</w:t>
      </w:r>
      <w:r w:rsidR="0039054B" w:rsidRPr="00FE54D7">
        <w:rPr>
          <w:sz w:val="22"/>
          <w:szCs w:val="22"/>
          <w:lang w:val="sr-Latn-ME"/>
        </w:rPr>
        <w:t>inatrijum edetat; propil</w:t>
      </w:r>
      <w:r w:rsidR="00D72D17">
        <w:rPr>
          <w:sz w:val="22"/>
          <w:szCs w:val="22"/>
          <w:lang w:val="sr-Latn-ME"/>
        </w:rPr>
        <w:t xml:space="preserve"> </w:t>
      </w:r>
      <w:r w:rsidR="0039054B" w:rsidRPr="00FE54D7">
        <w:rPr>
          <w:sz w:val="22"/>
          <w:szCs w:val="22"/>
          <w:lang w:val="sr-Latn-ME"/>
        </w:rPr>
        <w:t>parahidroksibenzoat (E216); metil</w:t>
      </w:r>
      <w:r w:rsidR="00D72D17">
        <w:rPr>
          <w:sz w:val="22"/>
          <w:szCs w:val="22"/>
          <w:lang w:val="sr-Latn-ME"/>
        </w:rPr>
        <w:t xml:space="preserve"> </w:t>
      </w:r>
      <w:r w:rsidR="0039054B" w:rsidRPr="00FE54D7">
        <w:rPr>
          <w:sz w:val="22"/>
          <w:szCs w:val="22"/>
          <w:lang w:val="sr-Latn-ME"/>
        </w:rPr>
        <w:t>parahidroksibenzoat (E218); vosak, mikrokristalni; silicijum dioksid,</w:t>
      </w:r>
      <w:r w:rsidR="00831ABF" w:rsidRPr="00FE54D7">
        <w:rPr>
          <w:sz w:val="22"/>
          <w:szCs w:val="22"/>
          <w:lang w:val="sr-Latn-ME"/>
        </w:rPr>
        <w:t xml:space="preserve"> hidrofobni,</w:t>
      </w:r>
      <w:r w:rsidR="0039054B" w:rsidRPr="00FE54D7">
        <w:rPr>
          <w:sz w:val="22"/>
          <w:szCs w:val="22"/>
          <w:lang w:val="sr-Latn-ME"/>
        </w:rPr>
        <w:t xml:space="preserve"> koloidni; gliceril</w:t>
      </w:r>
      <w:r w:rsidR="00D72D17">
        <w:rPr>
          <w:sz w:val="22"/>
          <w:szCs w:val="22"/>
          <w:lang w:val="sr-Latn-ME"/>
        </w:rPr>
        <w:t xml:space="preserve"> </w:t>
      </w:r>
      <w:r w:rsidR="0039054B" w:rsidRPr="00FE54D7">
        <w:rPr>
          <w:sz w:val="22"/>
          <w:szCs w:val="22"/>
          <w:lang w:val="sr-Latn-ME"/>
        </w:rPr>
        <w:t>monoizostearat; poligliceril</w:t>
      </w:r>
      <w:r w:rsidR="00BA6403" w:rsidRPr="00FE54D7">
        <w:rPr>
          <w:sz w:val="22"/>
          <w:szCs w:val="22"/>
          <w:lang w:val="sr-Latn-ME"/>
        </w:rPr>
        <w:t>-</w:t>
      </w:r>
      <w:r w:rsidR="0039054B" w:rsidRPr="00FE54D7">
        <w:rPr>
          <w:sz w:val="22"/>
          <w:szCs w:val="22"/>
          <w:lang w:val="sr-Latn-ME"/>
        </w:rPr>
        <w:t>3</w:t>
      </w:r>
      <w:r w:rsidR="00BA6403" w:rsidRPr="00FE54D7">
        <w:rPr>
          <w:sz w:val="22"/>
          <w:szCs w:val="22"/>
          <w:lang w:val="sr-Latn-ME"/>
        </w:rPr>
        <w:t>-</w:t>
      </w:r>
      <w:r w:rsidR="0039054B" w:rsidRPr="00FE54D7">
        <w:rPr>
          <w:sz w:val="22"/>
          <w:szCs w:val="22"/>
          <w:lang w:val="sr-Latn-ME"/>
        </w:rPr>
        <w:t>oleat; propilen</w:t>
      </w:r>
      <w:r w:rsidR="00D72D17">
        <w:rPr>
          <w:sz w:val="22"/>
          <w:szCs w:val="22"/>
          <w:lang w:val="sr-Latn-ME"/>
        </w:rPr>
        <w:t xml:space="preserve"> </w:t>
      </w:r>
      <w:r w:rsidR="0039054B" w:rsidRPr="00FE54D7">
        <w:rPr>
          <w:sz w:val="22"/>
          <w:szCs w:val="22"/>
          <w:lang w:val="sr-Latn-ME"/>
        </w:rPr>
        <w:t>glikol; parafin, tečni; voda, prečišćena; sorbitol, tečni (kristališući).</w:t>
      </w:r>
    </w:p>
    <w:p w14:paraId="0E9CDF8F" w14:textId="77777777" w:rsidR="00655F1B" w:rsidRDefault="00655F1B" w:rsidP="00A32113">
      <w:pPr>
        <w:rPr>
          <w:b/>
          <w:sz w:val="22"/>
          <w:szCs w:val="22"/>
          <w:lang w:val="sr-Latn-ME"/>
        </w:rPr>
      </w:pPr>
    </w:p>
    <w:p w14:paraId="5FAA3A32" w14:textId="142C9D57" w:rsidR="00A32113" w:rsidRPr="00FE54D7" w:rsidRDefault="00A32113" w:rsidP="00A32113">
      <w:pPr>
        <w:rPr>
          <w:b/>
          <w:sz w:val="22"/>
          <w:szCs w:val="22"/>
          <w:lang w:val="sr-Latn-ME"/>
        </w:rPr>
      </w:pPr>
      <w:r w:rsidRPr="00FE54D7">
        <w:rPr>
          <w:b/>
          <w:sz w:val="22"/>
          <w:szCs w:val="22"/>
          <w:lang w:val="sr-Latn-ME"/>
        </w:rPr>
        <w:t xml:space="preserve">Kako izgleda lijek </w:t>
      </w:r>
      <w:r w:rsidR="0039054B" w:rsidRPr="00FE54D7">
        <w:rPr>
          <w:b/>
          <w:bCs/>
          <w:sz w:val="22"/>
          <w:szCs w:val="22"/>
          <w:lang w:val="sr-Latn-ME"/>
        </w:rPr>
        <w:t>Gynofort</w:t>
      </w:r>
      <w:r w:rsidRPr="00FE54D7">
        <w:rPr>
          <w:b/>
          <w:sz w:val="22"/>
          <w:szCs w:val="22"/>
          <w:lang w:val="sr-Latn-ME"/>
        </w:rPr>
        <w:t xml:space="preserve"> i sadržaj pakovanja</w:t>
      </w:r>
    </w:p>
    <w:p w14:paraId="05D4202B" w14:textId="73F525B0" w:rsidR="00570766" w:rsidRPr="00FE54D7" w:rsidRDefault="0039054B" w:rsidP="0039054B">
      <w:pPr>
        <w:widowControl w:val="0"/>
        <w:tabs>
          <w:tab w:val="left" w:pos="810"/>
        </w:tabs>
        <w:autoSpaceDE w:val="0"/>
        <w:autoSpaceDN w:val="0"/>
        <w:adjustRightInd w:val="0"/>
        <w:jc w:val="both"/>
        <w:rPr>
          <w:spacing w:val="-7"/>
          <w:sz w:val="22"/>
          <w:szCs w:val="22"/>
          <w:lang w:val="sr-Latn-ME" w:eastAsia="en-GB"/>
        </w:rPr>
      </w:pPr>
      <w:r w:rsidRPr="00FE54D7">
        <w:rPr>
          <w:sz w:val="22"/>
          <w:szCs w:val="22"/>
          <w:lang w:val="sr-Latn-ME" w:eastAsia="en-GB"/>
        </w:rPr>
        <w:t>Vaginalni</w:t>
      </w:r>
      <w:r w:rsidRPr="00FE54D7">
        <w:rPr>
          <w:spacing w:val="9"/>
          <w:sz w:val="22"/>
          <w:szCs w:val="22"/>
          <w:lang w:val="sr-Latn-ME" w:eastAsia="en-GB"/>
        </w:rPr>
        <w:t xml:space="preserve"> </w:t>
      </w:r>
      <w:r w:rsidRPr="00FE54D7">
        <w:rPr>
          <w:sz w:val="22"/>
          <w:szCs w:val="22"/>
          <w:lang w:val="sr-Latn-ME" w:eastAsia="en-GB"/>
        </w:rPr>
        <w:t>krem</w:t>
      </w:r>
      <w:r w:rsidR="00570766" w:rsidRPr="00FE54D7">
        <w:rPr>
          <w:spacing w:val="-7"/>
          <w:sz w:val="22"/>
          <w:szCs w:val="22"/>
          <w:lang w:val="sr-Latn-ME" w:eastAsia="en-GB"/>
        </w:rPr>
        <w:t>.</w:t>
      </w:r>
    </w:p>
    <w:p w14:paraId="3A33E1F8" w14:textId="70886522" w:rsidR="0039054B" w:rsidRPr="00FE54D7" w:rsidRDefault="0039054B" w:rsidP="0039054B">
      <w:pPr>
        <w:widowControl w:val="0"/>
        <w:tabs>
          <w:tab w:val="left" w:pos="810"/>
        </w:tabs>
        <w:autoSpaceDE w:val="0"/>
        <w:autoSpaceDN w:val="0"/>
        <w:adjustRightInd w:val="0"/>
        <w:jc w:val="both"/>
        <w:rPr>
          <w:sz w:val="22"/>
          <w:szCs w:val="22"/>
          <w:lang w:val="sr-Latn-ME" w:eastAsia="en-GB"/>
        </w:rPr>
      </w:pPr>
      <w:r w:rsidRPr="00FE54D7">
        <w:rPr>
          <w:sz w:val="22"/>
          <w:szCs w:val="22"/>
          <w:lang w:val="sr-Latn-ME" w:eastAsia="en-GB"/>
        </w:rPr>
        <w:t>Bijeli</w:t>
      </w:r>
      <w:r w:rsidRPr="00FE54D7">
        <w:rPr>
          <w:spacing w:val="3"/>
          <w:sz w:val="22"/>
          <w:szCs w:val="22"/>
          <w:lang w:val="sr-Latn-ME" w:eastAsia="en-GB"/>
        </w:rPr>
        <w:t xml:space="preserve"> </w:t>
      </w:r>
      <w:r w:rsidRPr="00FE54D7">
        <w:rPr>
          <w:sz w:val="22"/>
          <w:szCs w:val="22"/>
          <w:lang w:val="sr-Latn-ME" w:eastAsia="en-GB"/>
        </w:rPr>
        <w:t>do</w:t>
      </w:r>
      <w:r w:rsidRPr="00FE54D7">
        <w:rPr>
          <w:spacing w:val="8"/>
          <w:sz w:val="22"/>
          <w:szCs w:val="22"/>
          <w:lang w:val="sr-Latn-ME" w:eastAsia="en-GB"/>
        </w:rPr>
        <w:t xml:space="preserve"> </w:t>
      </w:r>
      <w:r w:rsidRPr="00FE54D7">
        <w:rPr>
          <w:sz w:val="22"/>
          <w:szCs w:val="22"/>
          <w:lang w:val="sr-Latn-ME" w:eastAsia="en-GB"/>
        </w:rPr>
        <w:t>skoro</w:t>
      </w:r>
      <w:r w:rsidRPr="00FE54D7">
        <w:rPr>
          <w:spacing w:val="16"/>
          <w:sz w:val="22"/>
          <w:szCs w:val="22"/>
          <w:lang w:val="sr-Latn-ME" w:eastAsia="en-GB"/>
        </w:rPr>
        <w:t xml:space="preserve"> </w:t>
      </w:r>
      <w:r w:rsidRPr="00FE54D7">
        <w:rPr>
          <w:sz w:val="22"/>
          <w:szCs w:val="22"/>
          <w:lang w:val="sr-Latn-ME" w:eastAsia="en-GB"/>
        </w:rPr>
        <w:t>bijeli, mekan, homogen</w:t>
      </w:r>
      <w:r w:rsidRPr="00FE54D7">
        <w:rPr>
          <w:spacing w:val="5"/>
          <w:sz w:val="22"/>
          <w:szCs w:val="22"/>
          <w:lang w:val="sr-Latn-ME" w:eastAsia="en-GB"/>
        </w:rPr>
        <w:t xml:space="preserve"> </w:t>
      </w:r>
      <w:r w:rsidRPr="00FE54D7">
        <w:rPr>
          <w:sz w:val="22"/>
          <w:szCs w:val="22"/>
          <w:lang w:val="sr-Latn-ME" w:eastAsia="en-GB"/>
        </w:rPr>
        <w:t>krem, bez</w:t>
      </w:r>
      <w:r w:rsidRPr="00FE54D7">
        <w:rPr>
          <w:spacing w:val="-5"/>
          <w:sz w:val="22"/>
          <w:szCs w:val="22"/>
          <w:lang w:val="sr-Latn-ME" w:eastAsia="en-GB"/>
        </w:rPr>
        <w:t xml:space="preserve"> </w:t>
      </w:r>
      <w:r w:rsidRPr="00FE54D7">
        <w:rPr>
          <w:sz w:val="22"/>
          <w:szCs w:val="22"/>
          <w:lang w:val="sr-Latn-ME" w:eastAsia="en-GB"/>
        </w:rPr>
        <w:t>onečišćenja</w:t>
      </w:r>
      <w:r w:rsidRPr="00FE54D7">
        <w:rPr>
          <w:spacing w:val="9"/>
          <w:sz w:val="22"/>
          <w:szCs w:val="22"/>
          <w:lang w:val="sr-Latn-ME" w:eastAsia="en-GB"/>
        </w:rPr>
        <w:t xml:space="preserve"> </w:t>
      </w:r>
      <w:r w:rsidRPr="00FE54D7">
        <w:rPr>
          <w:sz w:val="22"/>
          <w:szCs w:val="22"/>
          <w:lang w:val="sr-Latn-ME" w:eastAsia="en-GB"/>
        </w:rPr>
        <w:t>i</w:t>
      </w:r>
      <w:r w:rsidRPr="00FE54D7">
        <w:rPr>
          <w:spacing w:val="-6"/>
          <w:sz w:val="22"/>
          <w:szCs w:val="22"/>
          <w:lang w:val="sr-Latn-ME" w:eastAsia="en-GB"/>
        </w:rPr>
        <w:t xml:space="preserve"> </w:t>
      </w:r>
      <w:r w:rsidRPr="00FE54D7">
        <w:rPr>
          <w:sz w:val="22"/>
          <w:szCs w:val="22"/>
          <w:lang w:val="sr-Latn-ME" w:eastAsia="en-GB"/>
        </w:rPr>
        <w:t>bez razdvajanja</w:t>
      </w:r>
      <w:r w:rsidRPr="00FE54D7">
        <w:rPr>
          <w:spacing w:val="-3"/>
          <w:sz w:val="22"/>
          <w:szCs w:val="22"/>
          <w:lang w:val="sr-Latn-ME" w:eastAsia="en-GB"/>
        </w:rPr>
        <w:t xml:space="preserve"> </w:t>
      </w:r>
      <w:r w:rsidRPr="00FE54D7">
        <w:rPr>
          <w:sz w:val="22"/>
          <w:szCs w:val="22"/>
          <w:lang w:val="sr-Latn-ME" w:eastAsia="en-GB"/>
        </w:rPr>
        <w:t>faza.</w:t>
      </w:r>
    </w:p>
    <w:p w14:paraId="7370B23E" w14:textId="77777777" w:rsidR="0039054B" w:rsidRPr="00FE54D7" w:rsidRDefault="0039054B" w:rsidP="0039054B">
      <w:pPr>
        <w:widowControl w:val="0"/>
        <w:tabs>
          <w:tab w:val="left" w:pos="810"/>
        </w:tabs>
        <w:autoSpaceDE w:val="0"/>
        <w:autoSpaceDN w:val="0"/>
        <w:adjustRightInd w:val="0"/>
        <w:jc w:val="both"/>
        <w:rPr>
          <w:sz w:val="22"/>
          <w:szCs w:val="22"/>
          <w:lang w:val="sr-Latn-ME" w:eastAsia="en-GB"/>
        </w:rPr>
      </w:pPr>
    </w:p>
    <w:p w14:paraId="314220E4" w14:textId="564B52C5" w:rsidR="00CB7669" w:rsidRPr="00FE54D7" w:rsidRDefault="001F7968" w:rsidP="001F7968">
      <w:pPr>
        <w:widowControl w:val="0"/>
        <w:tabs>
          <w:tab w:val="left" w:pos="810"/>
        </w:tabs>
        <w:autoSpaceDE w:val="0"/>
        <w:autoSpaceDN w:val="0"/>
        <w:adjustRightInd w:val="0"/>
        <w:jc w:val="both"/>
        <w:rPr>
          <w:sz w:val="22"/>
          <w:szCs w:val="22"/>
          <w:lang w:val="sr-Latn-ME" w:eastAsia="en-GB"/>
        </w:rPr>
      </w:pPr>
      <w:r w:rsidRPr="00FE54D7">
        <w:rPr>
          <w:sz w:val="22"/>
          <w:szCs w:val="22"/>
          <w:lang w:val="sr-Latn-ME" w:eastAsia="en-GB"/>
        </w:rPr>
        <w:t>Providni, jednodozni aplikator</w:t>
      </w:r>
      <w:r w:rsidR="00BA6403" w:rsidRPr="00FE54D7">
        <w:rPr>
          <w:sz w:val="22"/>
          <w:szCs w:val="22"/>
          <w:lang w:val="sr-Latn-ME" w:eastAsia="en-GB"/>
        </w:rPr>
        <w:t xml:space="preserve"> od polipropilena</w:t>
      </w:r>
      <w:r w:rsidRPr="00FE54D7">
        <w:rPr>
          <w:sz w:val="22"/>
          <w:szCs w:val="22"/>
          <w:lang w:val="sr-Latn-ME" w:eastAsia="en-GB"/>
        </w:rPr>
        <w:t xml:space="preserve"> sm</w:t>
      </w:r>
      <w:r w:rsidR="00D72D17">
        <w:rPr>
          <w:sz w:val="22"/>
          <w:szCs w:val="22"/>
          <w:lang w:val="sr-Latn-ME" w:eastAsia="en-GB"/>
        </w:rPr>
        <w:t>j</w:t>
      </w:r>
      <w:r w:rsidRPr="00FE54D7">
        <w:rPr>
          <w:sz w:val="22"/>
          <w:szCs w:val="22"/>
          <w:lang w:val="sr-Latn-ME" w:eastAsia="en-GB"/>
        </w:rPr>
        <w:t>ešten u b</w:t>
      </w:r>
      <w:r w:rsidR="00CB7669" w:rsidRPr="00FE54D7">
        <w:rPr>
          <w:sz w:val="22"/>
          <w:szCs w:val="22"/>
          <w:lang w:val="sr-Latn-ME" w:eastAsia="en-GB"/>
        </w:rPr>
        <w:t>ij</w:t>
      </w:r>
      <w:r w:rsidRPr="00FE54D7">
        <w:rPr>
          <w:sz w:val="22"/>
          <w:szCs w:val="22"/>
          <w:lang w:val="sr-Latn-ME" w:eastAsia="en-GB"/>
        </w:rPr>
        <w:t>elom ležištu</w:t>
      </w:r>
      <w:r w:rsidR="00527B17" w:rsidRPr="00FE54D7">
        <w:rPr>
          <w:sz w:val="22"/>
          <w:szCs w:val="22"/>
          <w:lang w:val="sr-Latn-ME" w:eastAsia="en-GB"/>
        </w:rPr>
        <w:t xml:space="preserve"> od polistirena</w:t>
      </w:r>
      <w:r w:rsidRPr="00FE54D7">
        <w:rPr>
          <w:sz w:val="22"/>
          <w:szCs w:val="22"/>
          <w:lang w:val="sr-Latn-ME" w:eastAsia="en-GB"/>
        </w:rPr>
        <w:t xml:space="preserve"> i upakovan u troslojnu PET/Alu/PE kesicu. Aplikator je prethodno napunjen sa pribiližno 5 g krema.</w:t>
      </w:r>
    </w:p>
    <w:p w14:paraId="59EC1A03" w14:textId="76F5037B" w:rsidR="001F7968" w:rsidRPr="00FE54D7" w:rsidRDefault="001F7968" w:rsidP="001F7968">
      <w:pPr>
        <w:widowControl w:val="0"/>
        <w:tabs>
          <w:tab w:val="left" w:pos="810"/>
        </w:tabs>
        <w:autoSpaceDE w:val="0"/>
        <w:autoSpaceDN w:val="0"/>
        <w:adjustRightInd w:val="0"/>
        <w:jc w:val="both"/>
        <w:rPr>
          <w:sz w:val="22"/>
          <w:szCs w:val="22"/>
          <w:lang w:val="sr-Latn-ME" w:eastAsia="en-GB"/>
        </w:rPr>
      </w:pPr>
      <w:r w:rsidRPr="00FE54D7">
        <w:rPr>
          <w:sz w:val="22"/>
          <w:szCs w:val="22"/>
          <w:lang w:val="sr-Latn-ME" w:eastAsia="en-GB"/>
        </w:rPr>
        <w:t xml:space="preserve">Spoljašnje pakovanje je složiva kartonska kutija u kojoj se nalazi jedna kesica </w:t>
      </w:r>
      <w:r w:rsidR="005B7DDE">
        <w:rPr>
          <w:sz w:val="22"/>
          <w:szCs w:val="22"/>
          <w:lang w:val="sr-Latn-ME" w:eastAsia="en-GB"/>
        </w:rPr>
        <w:t xml:space="preserve">sa aplikatorom </w:t>
      </w:r>
      <w:r w:rsidRPr="00FE54D7">
        <w:rPr>
          <w:sz w:val="22"/>
          <w:szCs w:val="22"/>
          <w:lang w:val="sr-Latn-ME" w:eastAsia="en-GB"/>
        </w:rPr>
        <w:t>i Uputstvo za l</w:t>
      </w:r>
      <w:r w:rsidR="00CB7669" w:rsidRPr="00FE54D7">
        <w:rPr>
          <w:sz w:val="22"/>
          <w:szCs w:val="22"/>
          <w:lang w:val="sr-Latn-ME" w:eastAsia="en-GB"/>
        </w:rPr>
        <w:t>ij</w:t>
      </w:r>
      <w:r w:rsidRPr="00FE54D7">
        <w:rPr>
          <w:sz w:val="22"/>
          <w:szCs w:val="22"/>
          <w:lang w:val="sr-Latn-ME" w:eastAsia="en-GB"/>
        </w:rPr>
        <w:t>ek.</w:t>
      </w:r>
    </w:p>
    <w:p w14:paraId="10A58ED9" w14:textId="77777777" w:rsidR="00CB7669" w:rsidRPr="00FE54D7" w:rsidRDefault="00CB7669" w:rsidP="001F7968">
      <w:pPr>
        <w:widowControl w:val="0"/>
        <w:tabs>
          <w:tab w:val="left" w:pos="810"/>
        </w:tabs>
        <w:autoSpaceDE w:val="0"/>
        <w:autoSpaceDN w:val="0"/>
        <w:adjustRightInd w:val="0"/>
        <w:jc w:val="both"/>
        <w:rPr>
          <w:sz w:val="22"/>
          <w:szCs w:val="22"/>
          <w:lang w:val="sr-Latn-ME" w:eastAsia="en-GB"/>
        </w:rPr>
      </w:pPr>
    </w:p>
    <w:p w14:paraId="0761C9E0" w14:textId="77777777" w:rsidR="00A32113" w:rsidRPr="00FE54D7" w:rsidRDefault="00A32113" w:rsidP="00A32113">
      <w:pPr>
        <w:rPr>
          <w:b/>
          <w:sz w:val="22"/>
          <w:szCs w:val="22"/>
          <w:lang w:val="sr-Latn-ME"/>
        </w:rPr>
      </w:pPr>
      <w:r w:rsidRPr="00FE54D7">
        <w:rPr>
          <w:b/>
          <w:sz w:val="22"/>
          <w:szCs w:val="22"/>
          <w:lang w:val="sr-Latn-ME"/>
        </w:rPr>
        <w:t xml:space="preserve">Nosilac dozvole i </w:t>
      </w:r>
      <w:r w:rsidR="00C66783" w:rsidRPr="00FE54D7">
        <w:rPr>
          <w:b/>
          <w:sz w:val="22"/>
          <w:szCs w:val="22"/>
          <w:lang w:val="sr-Latn-ME"/>
        </w:rPr>
        <w:t>p</w:t>
      </w:r>
      <w:r w:rsidRPr="00FE54D7">
        <w:rPr>
          <w:b/>
          <w:sz w:val="22"/>
          <w:szCs w:val="22"/>
          <w:lang w:val="sr-Latn-ME"/>
        </w:rPr>
        <w:t>roizvođač</w:t>
      </w:r>
    </w:p>
    <w:p w14:paraId="102CBC4C" w14:textId="77777777" w:rsidR="00655F1B" w:rsidRDefault="00655F1B" w:rsidP="0039054B">
      <w:pPr>
        <w:spacing w:after="200" w:line="276" w:lineRule="auto"/>
        <w:contextualSpacing/>
        <w:rPr>
          <w:sz w:val="22"/>
          <w:szCs w:val="22"/>
          <w:lang w:val="sr-Latn-ME" w:eastAsia="en-GB"/>
        </w:rPr>
      </w:pPr>
    </w:p>
    <w:p w14:paraId="6E992518" w14:textId="03C3F8CE" w:rsidR="0039054B" w:rsidRPr="00FE54D7" w:rsidRDefault="0039054B" w:rsidP="0039054B">
      <w:pPr>
        <w:spacing w:after="200" w:line="276" w:lineRule="auto"/>
        <w:contextualSpacing/>
        <w:rPr>
          <w:sz w:val="22"/>
          <w:szCs w:val="22"/>
          <w:lang w:val="sr-Latn-ME" w:eastAsia="en-GB"/>
        </w:rPr>
      </w:pPr>
      <w:r w:rsidRPr="00FE54D7">
        <w:rPr>
          <w:sz w:val="22"/>
          <w:szCs w:val="22"/>
          <w:lang w:val="sr-Latn-ME" w:eastAsia="en-GB"/>
        </w:rPr>
        <w:t xml:space="preserve">Nosilac dozvole:  </w:t>
      </w:r>
    </w:p>
    <w:p w14:paraId="21A446AB" w14:textId="77777777" w:rsidR="003C003D" w:rsidRPr="0035110C" w:rsidRDefault="003C003D" w:rsidP="003C003D">
      <w:pPr>
        <w:tabs>
          <w:tab w:val="left" w:pos="540"/>
          <w:tab w:val="left" w:pos="569"/>
        </w:tabs>
        <w:spacing w:line="276" w:lineRule="auto"/>
        <w:jc w:val="both"/>
        <w:rPr>
          <w:sz w:val="22"/>
          <w:szCs w:val="22"/>
          <w:lang w:val="sr-Latn-ME" w:eastAsia="en-GB"/>
        </w:rPr>
      </w:pPr>
      <w:r w:rsidRPr="00D76013">
        <w:rPr>
          <w:sz w:val="22"/>
          <w:szCs w:val="22"/>
          <w:lang w:val="sr-Latn-ME" w:eastAsia="en-GB"/>
        </w:rPr>
        <w:t>Glosarij d.o.o., Vojislavljevića 76, 81 000 Podgorica, Crna Gora</w:t>
      </w:r>
    </w:p>
    <w:p w14:paraId="648240A7" w14:textId="77777777" w:rsidR="0039054B" w:rsidRPr="00FE54D7" w:rsidRDefault="0039054B" w:rsidP="0039054B">
      <w:pPr>
        <w:spacing w:after="200" w:line="276" w:lineRule="auto"/>
        <w:contextualSpacing/>
        <w:rPr>
          <w:sz w:val="22"/>
          <w:szCs w:val="22"/>
          <w:lang w:val="sr-Latn-ME" w:eastAsia="en-GB"/>
        </w:rPr>
      </w:pPr>
      <w:bookmarkStart w:id="3" w:name="_GoBack"/>
      <w:bookmarkEnd w:id="3"/>
      <w:r w:rsidRPr="00FE54D7">
        <w:rPr>
          <w:sz w:val="22"/>
          <w:szCs w:val="22"/>
          <w:lang w:val="sr-Latn-ME" w:eastAsia="en-GB"/>
        </w:rPr>
        <w:t xml:space="preserve">Proizvođač: </w:t>
      </w:r>
    </w:p>
    <w:p w14:paraId="10EDCD36" w14:textId="52CA3C77" w:rsidR="0039054B" w:rsidRPr="00FE54D7" w:rsidRDefault="0039054B" w:rsidP="0039054B">
      <w:pPr>
        <w:spacing w:after="200" w:line="276" w:lineRule="auto"/>
        <w:contextualSpacing/>
        <w:rPr>
          <w:sz w:val="22"/>
          <w:szCs w:val="22"/>
          <w:lang w:val="sr-Latn-ME" w:eastAsia="en-GB"/>
        </w:rPr>
      </w:pPr>
      <w:r w:rsidRPr="00FE54D7">
        <w:rPr>
          <w:sz w:val="22"/>
          <w:szCs w:val="22"/>
          <w:lang w:val="sr-Latn-ME" w:eastAsia="en-GB"/>
        </w:rPr>
        <w:t xml:space="preserve">Gedeon Richter Plc., </w:t>
      </w:r>
      <w:r w:rsidR="00BD7901" w:rsidRPr="00BD7901">
        <w:rPr>
          <w:sz w:val="22"/>
          <w:szCs w:val="22"/>
          <w:lang w:val="sr-Latn-ME" w:eastAsia="en-GB"/>
        </w:rPr>
        <w:t>Gyomroi ut 19-21., Budapest 1103, Mađarska</w:t>
      </w:r>
    </w:p>
    <w:p w14:paraId="727C64AE" w14:textId="77777777" w:rsidR="0039054B" w:rsidRPr="00FE54D7" w:rsidRDefault="0039054B" w:rsidP="00A32113">
      <w:pPr>
        <w:rPr>
          <w:sz w:val="22"/>
          <w:szCs w:val="22"/>
          <w:lang w:val="sr-Latn-ME"/>
        </w:rPr>
      </w:pPr>
    </w:p>
    <w:p w14:paraId="01D10C8D" w14:textId="72DA5831" w:rsidR="00D53712" w:rsidRPr="00D53712" w:rsidRDefault="00A32113" w:rsidP="00D53712">
      <w:pPr>
        <w:rPr>
          <w:b/>
          <w:sz w:val="22"/>
          <w:szCs w:val="22"/>
          <w:lang w:val="sr-Latn-ME"/>
        </w:rPr>
      </w:pPr>
      <w:r w:rsidRPr="00FE54D7">
        <w:rPr>
          <w:b/>
          <w:sz w:val="22"/>
          <w:szCs w:val="22"/>
          <w:lang w:val="sr-Latn-ME"/>
        </w:rPr>
        <w:t>Režim izdavanja lijeka</w:t>
      </w:r>
    </w:p>
    <w:p w14:paraId="4D351C06" w14:textId="785C23A9" w:rsidR="0039054B" w:rsidRPr="00FE54D7" w:rsidRDefault="0039054B" w:rsidP="0039054B">
      <w:pPr>
        <w:widowControl w:val="0"/>
        <w:tabs>
          <w:tab w:val="left" w:pos="810"/>
        </w:tabs>
        <w:autoSpaceDE w:val="0"/>
        <w:autoSpaceDN w:val="0"/>
        <w:adjustRightInd w:val="0"/>
        <w:spacing w:line="514" w:lineRule="auto"/>
        <w:ind w:right="2500"/>
        <w:rPr>
          <w:sz w:val="22"/>
          <w:szCs w:val="22"/>
          <w:lang w:val="sr-Latn-ME" w:eastAsia="en-GB"/>
        </w:rPr>
      </w:pPr>
      <w:r w:rsidRPr="00FE54D7">
        <w:rPr>
          <w:sz w:val="22"/>
          <w:szCs w:val="22"/>
          <w:lang w:val="sr-Latn-ME" w:eastAsia="en-GB"/>
        </w:rPr>
        <w:t>Lijek</w:t>
      </w:r>
      <w:r w:rsidRPr="00FE54D7">
        <w:rPr>
          <w:spacing w:val="1"/>
          <w:sz w:val="22"/>
          <w:szCs w:val="22"/>
          <w:lang w:val="sr-Latn-ME" w:eastAsia="en-GB"/>
        </w:rPr>
        <w:t xml:space="preserve"> </w:t>
      </w:r>
      <w:r w:rsidRPr="00FE54D7">
        <w:rPr>
          <w:sz w:val="22"/>
          <w:szCs w:val="22"/>
          <w:lang w:val="sr-Latn-ME" w:eastAsia="en-GB"/>
        </w:rPr>
        <w:t>se</w:t>
      </w:r>
      <w:r w:rsidRPr="00FE54D7">
        <w:rPr>
          <w:spacing w:val="2"/>
          <w:sz w:val="22"/>
          <w:szCs w:val="22"/>
          <w:lang w:val="sr-Latn-ME" w:eastAsia="en-GB"/>
        </w:rPr>
        <w:t xml:space="preserve"> </w:t>
      </w:r>
      <w:r w:rsidRPr="00FE54D7">
        <w:rPr>
          <w:sz w:val="22"/>
          <w:szCs w:val="22"/>
          <w:lang w:val="sr-Latn-ME" w:eastAsia="en-GB"/>
        </w:rPr>
        <w:t>izda</w:t>
      </w:r>
      <w:r w:rsidR="00F60F60">
        <w:rPr>
          <w:sz w:val="22"/>
          <w:szCs w:val="22"/>
          <w:lang w:val="sr-Latn-ME" w:eastAsia="en-GB"/>
        </w:rPr>
        <w:t>je</w:t>
      </w:r>
      <w:r w:rsidRPr="00FE54D7">
        <w:rPr>
          <w:spacing w:val="-3"/>
          <w:sz w:val="22"/>
          <w:szCs w:val="22"/>
          <w:lang w:val="sr-Latn-ME" w:eastAsia="en-GB"/>
        </w:rPr>
        <w:t xml:space="preserve"> </w:t>
      </w:r>
      <w:r w:rsidRPr="00FE54D7">
        <w:rPr>
          <w:sz w:val="22"/>
          <w:szCs w:val="22"/>
          <w:lang w:val="sr-Latn-ME" w:eastAsia="en-GB"/>
        </w:rPr>
        <w:t>samo</w:t>
      </w:r>
      <w:r w:rsidRPr="00FE54D7">
        <w:rPr>
          <w:spacing w:val="-13"/>
          <w:sz w:val="22"/>
          <w:szCs w:val="22"/>
          <w:lang w:val="sr-Latn-ME" w:eastAsia="en-GB"/>
        </w:rPr>
        <w:t xml:space="preserve"> </w:t>
      </w:r>
      <w:r w:rsidRPr="00FE54D7">
        <w:rPr>
          <w:sz w:val="22"/>
          <w:szCs w:val="22"/>
          <w:lang w:val="sr-Latn-ME" w:eastAsia="en-GB"/>
        </w:rPr>
        <w:t>na</w:t>
      </w:r>
      <w:r w:rsidRPr="00FE54D7">
        <w:rPr>
          <w:spacing w:val="6"/>
          <w:sz w:val="22"/>
          <w:szCs w:val="22"/>
          <w:lang w:val="sr-Latn-ME" w:eastAsia="en-GB"/>
        </w:rPr>
        <w:t xml:space="preserve"> </w:t>
      </w:r>
      <w:r w:rsidRPr="00FE54D7">
        <w:rPr>
          <w:sz w:val="22"/>
          <w:szCs w:val="22"/>
          <w:lang w:val="sr-Latn-ME" w:eastAsia="en-GB"/>
        </w:rPr>
        <w:t>ljekarski</w:t>
      </w:r>
      <w:r w:rsidRPr="00FE54D7">
        <w:rPr>
          <w:spacing w:val="-3"/>
          <w:sz w:val="22"/>
          <w:szCs w:val="22"/>
          <w:lang w:val="sr-Latn-ME" w:eastAsia="en-GB"/>
        </w:rPr>
        <w:t xml:space="preserve"> </w:t>
      </w:r>
      <w:r w:rsidRPr="00FE54D7">
        <w:rPr>
          <w:sz w:val="22"/>
          <w:szCs w:val="22"/>
          <w:lang w:val="sr-Latn-ME" w:eastAsia="en-GB"/>
        </w:rPr>
        <w:t xml:space="preserve">recept. </w:t>
      </w:r>
    </w:p>
    <w:p w14:paraId="142E7F3D" w14:textId="77777777" w:rsidR="0067145B" w:rsidRPr="00FE54D7" w:rsidRDefault="00A32113" w:rsidP="00DB53F4">
      <w:pPr>
        <w:rPr>
          <w:b/>
          <w:sz w:val="22"/>
          <w:szCs w:val="22"/>
          <w:lang w:val="sr-Latn-ME"/>
        </w:rPr>
      </w:pPr>
      <w:r w:rsidRPr="00FE54D7">
        <w:rPr>
          <w:b/>
          <w:sz w:val="22"/>
          <w:szCs w:val="22"/>
          <w:lang w:val="sr-Latn-ME"/>
        </w:rPr>
        <w:t>Broj i datum dozvole</w:t>
      </w:r>
    </w:p>
    <w:p w14:paraId="3E198A07" w14:textId="5650D7AC" w:rsidR="004523E7" w:rsidRPr="004523E7" w:rsidRDefault="004523E7" w:rsidP="00DB53F4">
      <w:pPr>
        <w:rPr>
          <w:sz w:val="22"/>
          <w:szCs w:val="22"/>
          <w:lang w:val="sr-Latn-ME" w:eastAsia="en-GB"/>
        </w:rPr>
      </w:pPr>
      <w:r w:rsidRPr="004523E7">
        <w:rPr>
          <w:sz w:val="22"/>
          <w:szCs w:val="22"/>
          <w:lang w:val="sr-Latn-ME" w:eastAsia="en-GB"/>
        </w:rPr>
        <w:t>2030/24/2435 – 8606 od 25.04.2024. godine</w:t>
      </w:r>
    </w:p>
    <w:p w14:paraId="2453DD24" w14:textId="77777777" w:rsidR="0039054B" w:rsidRPr="004523E7" w:rsidRDefault="0039054B" w:rsidP="00DB53F4">
      <w:pPr>
        <w:rPr>
          <w:sz w:val="22"/>
          <w:szCs w:val="22"/>
          <w:lang w:val="sr-Latn-ME" w:eastAsia="en-GB"/>
        </w:rPr>
      </w:pPr>
    </w:p>
    <w:p w14:paraId="1EE99DE1" w14:textId="1195E93D" w:rsidR="00440196" w:rsidRDefault="00440196" w:rsidP="00440196">
      <w:pPr>
        <w:rPr>
          <w:b/>
          <w:sz w:val="22"/>
          <w:szCs w:val="22"/>
          <w:lang w:val="sr-Latn-ME"/>
        </w:rPr>
      </w:pPr>
      <w:r w:rsidRPr="00FE54D7">
        <w:rPr>
          <w:b/>
          <w:sz w:val="22"/>
          <w:szCs w:val="22"/>
          <w:lang w:val="sr-Latn-ME"/>
        </w:rPr>
        <w:t>Ovo uputstvo je posljednji put odobreno</w:t>
      </w:r>
    </w:p>
    <w:p w14:paraId="3F217E23" w14:textId="477A6F4B" w:rsidR="004523E7" w:rsidRPr="004523E7" w:rsidRDefault="004523E7" w:rsidP="00440196">
      <w:pPr>
        <w:rPr>
          <w:sz w:val="22"/>
          <w:szCs w:val="22"/>
          <w:lang w:val="sr-Latn-ME"/>
        </w:rPr>
      </w:pPr>
      <w:r w:rsidRPr="004523E7">
        <w:rPr>
          <w:sz w:val="22"/>
          <w:szCs w:val="22"/>
          <w:lang w:val="sr-Latn-ME"/>
        </w:rPr>
        <w:t>April, 2024.</w:t>
      </w:r>
      <w:r>
        <w:rPr>
          <w:sz w:val="22"/>
          <w:szCs w:val="22"/>
          <w:lang w:val="sr-Latn-ME"/>
        </w:rPr>
        <w:t xml:space="preserve"> godine</w:t>
      </w:r>
    </w:p>
    <w:sectPr w:rsidR="004523E7" w:rsidRPr="004523E7" w:rsidSect="00890846">
      <w:headerReference w:type="default" r:id="rId15"/>
      <w:footerReference w:type="even" r:id="rId16"/>
      <w:footerReference w:type="default" r:id="rId17"/>
      <w:headerReference w:type="first" r:id="rId18"/>
      <w:footerReference w:type="first" r:id="rId19"/>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EC2B4" w14:textId="77777777" w:rsidR="00841E82" w:rsidRDefault="00841E82">
      <w:r>
        <w:separator/>
      </w:r>
    </w:p>
  </w:endnote>
  <w:endnote w:type="continuationSeparator" w:id="0">
    <w:p w14:paraId="6EC92BD2" w14:textId="77777777" w:rsidR="00841E82" w:rsidRDefault="008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645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801D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7F90" w14:textId="286E9ED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C003D">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C003D">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59E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86A4" w14:textId="77777777" w:rsidR="00841E82" w:rsidRDefault="00841E82">
      <w:r>
        <w:separator/>
      </w:r>
    </w:p>
  </w:footnote>
  <w:footnote w:type="continuationSeparator" w:id="0">
    <w:p w14:paraId="15C88E88" w14:textId="77777777" w:rsidR="00841E82" w:rsidRDefault="0084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189B" w14:textId="7DB0D079" w:rsidR="00890846" w:rsidRDefault="0089084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EEBF1" w14:textId="77777777" w:rsidR="00890846" w:rsidRDefault="00EF65C8">
    <w:pPr>
      <w:pStyle w:val="Header"/>
      <w:rPr>
        <w:sz w:val="16"/>
        <w:szCs w:val="16"/>
      </w:rPr>
    </w:pPr>
    <w:r w:rsidRPr="005319EA">
      <w:rPr>
        <w:noProof/>
        <w:sz w:val="16"/>
        <w:szCs w:val="16"/>
      </w:rPr>
      <w:drawing>
        <wp:inline distT="0" distB="0" distL="0" distR="0" wp14:anchorId="3BFFBCD6" wp14:editId="5CFC227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E7E2370" w14:textId="77777777" w:rsidR="00890846" w:rsidRDefault="00890846">
    <w:pPr>
      <w:pStyle w:val="Header"/>
      <w:rPr>
        <w:sz w:val="16"/>
        <w:szCs w:val="16"/>
      </w:rPr>
    </w:pPr>
  </w:p>
  <w:p w14:paraId="782263F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B11577"/>
    <w:multiLevelType w:val="hybridMultilevel"/>
    <w:tmpl w:val="7CFAEC56"/>
    <w:lvl w:ilvl="0" w:tplc="0F220836">
      <w:numFmt w:val="bullet"/>
      <w:lvlText w:val="-"/>
      <w:lvlJc w:val="left"/>
      <w:pPr>
        <w:ind w:left="2185" w:hanging="360"/>
      </w:pPr>
      <w:rPr>
        <w:rFonts w:ascii="Times New Roman" w:eastAsia="Times New Roman" w:hAnsi="Times New Roman" w:cs="Times New Roman"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FD5"/>
    <w:rsid w:val="00004B28"/>
    <w:rsid w:val="00005D7D"/>
    <w:rsid w:val="00006E5C"/>
    <w:rsid w:val="00007DC9"/>
    <w:rsid w:val="000119D9"/>
    <w:rsid w:val="00012793"/>
    <w:rsid w:val="0001398E"/>
    <w:rsid w:val="00013B60"/>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60CB"/>
    <w:rsid w:val="00047229"/>
    <w:rsid w:val="000534C0"/>
    <w:rsid w:val="000537EA"/>
    <w:rsid w:val="0006195C"/>
    <w:rsid w:val="00063BF3"/>
    <w:rsid w:val="0006657B"/>
    <w:rsid w:val="00070BAB"/>
    <w:rsid w:val="00071B1A"/>
    <w:rsid w:val="00071D9E"/>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2550"/>
    <w:rsid w:val="00122EC5"/>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3FFD"/>
    <w:rsid w:val="00164550"/>
    <w:rsid w:val="00166BB8"/>
    <w:rsid w:val="001727C0"/>
    <w:rsid w:val="00172D0A"/>
    <w:rsid w:val="00173831"/>
    <w:rsid w:val="0017417F"/>
    <w:rsid w:val="00175740"/>
    <w:rsid w:val="00176C6A"/>
    <w:rsid w:val="001770B3"/>
    <w:rsid w:val="001804DD"/>
    <w:rsid w:val="00185B9B"/>
    <w:rsid w:val="00193DB3"/>
    <w:rsid w:val="001A1FD1"/>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4A3C"/>
    <w:rsid w:val="001F58CA"/>
    <w:rsid w:val="001F6994"/>
    <w:rsid w:val="001F7968"/>
    <w:rsid w:val="00200104"/>
    <w:rsid w:val="00203D65"/>
    <w:rsid w:val="0020566A"/>
    <w:rsid w:val="002109DD"/>
    <w:rsid w:val="0021208F"/>
    <w:rsid w:val="002139ED"/>
    <w:rsid w:val="002168F5"/>
    <w:rsid w:val="00226477"/>
    <w:rsid w:val="00235129"/>
    <w:rsid w:val="00240F5F"/>
    <w:rsid w:val="002426EA"/>
    <w:rsid w:val="00243CA4"/>
    <w:rsid w:val="00244A3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2BAD"/>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7C50"/>
    <w:rsid w:val="002F1791"/>
    <w:rsid w:val="002F727F"/>
    <w:rsid w:val="00300DA5"/>
    <w:rsid w:val="00306ED7"/>
    <w:rsid w:val="0031366D"/>
    <w:rsid w:val="0031466D"/>
    <w:rsid w:val="00314D92"/>
    <w:rsid w:val="003161E2"/>
    <w:rsid w:val="003164FD"/>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54B"/>
    <w:rsid w:val="00390924"/>
    <w:rsid w:val="003920A5"/>
    <w:rsid w:val="00396B66"/>
    <w:rsid w:val="003A30F5"/>
    <w:rsid w:val="003A321E"/>
    <w:rsid w:val="003A3507"/>
    <w:rsid w:val="003A4AAF"/>
    <w:rsid w:val="003B03AF"/>
    <w:rsid w:val="003B5243"/>
    <w:rsid w:val="003B52E3"/>
    <w:rsid w:val="003B609E"/>
    <w:rsid w:val="003B698E"/>
    <w:rsid w:val="003B709C"/>
    <w:rsid w:val="003C003D"/>
    <w:rsid w:val="003C255F"/>
    <w:rsid w:val="003C3390"/>
    <w:rsid w:val="003C640B"/>
    <w:rsid w:val="003D195D"/>
    <w:rsid w:val="003D4D9E"/>
    <w:rsid w:val="003E03A3"/>
    <w:rsid w:val="003E1E0B"/>
    <w:rsid w:val="003E26F5"/>
    <w:rsid w:val="003E3D9F"/>
    <w:rsid w:val="003E4328"/>
    <w:rsid w:val="003E4634"/>
    <w:rsid w:val="003E4C98"/>
    <w:rsid w:val="003E5A69"/>
    <w:rsid w:val="003E70F7"/>
    <w:rsid w:val="003F1984"/>
    <w:rsid w:val="003F2DBF"/>
    <w:rsid w:val="003F43B4"/>
    <w:rsid w:val="003F5B85"/>
    <w:rsid w:val="003F6722"/>
    <w:rsid w:val="00400912"/>
    <w:rsid w:val="00405585"/>
    <w:rsid w:val="004064CB"/>
    <w:rsid w:val="004068E7"/>
    <w:rsid w:val="00410564"/>
    <w:rsid w:val="00413E18"/>
    <w:rsid w:val="00416AF0"/>
    <w:rsid w:val="00417153"/>
    <w:rsid w:val="00417A42"/>
    <w:rsid w:val="004200B9"/>
    <w:rsid w:val="004205CC"/>
    <w:rsid w:val="0042441A"/>
    <w:rsid w:val="00424645"/>
    <w:rsid w:val="00425844"/>
    <w:rsid w:val="00426B3B"/>
    <w:rsid w:val="00430180"/>
    <w:rsid w:val="00440169"/>
    <w:rsid w:val="00440196"/>
    <w:rsid w:val="00443B2A"/>
    <w:rsid w:val="00445D8F"/>
    <w:rsid w:val="00446D98"/>
    <w:rsid w:val="004523E7"/>
    <w:rsid w:val="00454A9F"/>
    <w:rsid w:val="00456EE0"/>
    <w:rsid w:val="00457C0D"/>
    <w:rsid w:val="00463C95"/>
    <w:rsid w:val="00465608"/>
    <w:rsid w:val="00465C8B"/>
    <w:rsid w:val="0047297A"/>
    <w:rsid w:val="00480B55"/>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146"/>
    <w:rsid w:val="004E2F2B"/>
    <w:rsid w:val="004E3B3E"/>
    <w:rsid w:val="004E4900"/>
    <w:rsid w:val="004E7B0F"/>
    <w:rsid w:val="004F0A67"/>
    <w:rsid w:val="004F2DB9"/>
    <w:rsid w:val="004F35C1"/>
    <w:rsid w:val="004F47A6"/>
    <w:rsid w:val="004F7854"/>
    <w:rsid w:val="00510FAA"/>
    <w:rsid w:val="00514F76"/>
    <w:rsid w:val="00516122"/>
    <w:rsid w:val="005215DC"/>
    <w:rsid w:val="005254F0"/>
    <w:rsid w:val="00527B17"/>
    <w:rsid w:val="00531BAF"/>
    <w:rsid w:val="005323E4"/>
    <w:rsid w:val="00532E46"/>
    <w:rsid w:val="00546CB3"/>
    <w:rsid w:val="0055412C"/>
    <w:rsid w:val="00555157"/>
    <w:rsid w:val="0055626B"/>
    <w:rsid w:val="00556ABD"/>
    <w:rsid w:val="0056040D"/>
    <w:rsid w:val="0056093F"/>
    <w:rsid w:val="00562D34"/>
    <w:rsid w:val="005635E1"/>
    <w:rsid w:val="00564146"/>
    <w:rsid w:val="00564B7F"/>
    <w:rsid w:val="005656CF"/>
    <w:rsid w:val="00565A3A"/>
    <w:rsid w:val="00570766"/>
    <w:rsid w:val="005720FC"/>
    <w:rsid w:val="00573D9C"/>
    <w:rsid w:val="00576237"/>
    <w:rsid w:val="00583B8A"/>
    <w:rsid w:val="00584C6C"/>
    <w:rsid w:val="00584F39"/>
    <w:rsid w:val="005854ED"/>
    <w:rsid w:val="00585E11"/>
    <w:rsid w:val="00587765"/>
    <w:rsid w:val="0059453A"/>
    <w:rsid w:val="00596B06"/>
    <w:rsid w:val="005A2368"/>
    <w:rsid w:val="005A244B"/>
    <w:rsid w:val="005A2E76"/>
    <w:rsid w:val="005A2EAF"/>
    <w:rsid w:val="005A6E7B"/>
    <w:rsid w:val="005B26D3"/>
    <w:rsid w:val="005B5A33"/>
    <w:rsid w:val="005B7DDE"/>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734"/>
    <w:rsid w:val="0064728E"/>
    <w:rsid w:val="00651342"/>
    <w:rsid w:val="00651794"/>
    <w:rsid w:val="00655F1B"/>
    <w:rsid w:val="0065786F"/>
    <w:rsid w:val="00662140"/>
    <w:rsid w:val="00662339"/>
    <w:rsid w:val="00662494"/>
    <w:rsid w:val="0066660C"/>
    <w:rsid w:val="00670D40"/>
    <w:rsid w:val="0067132D"/>
    <w:rsid w:val="0067145B"/>
    <w:rsid w:val="006827B6"/>
    <w:rsid w:val="00695EC0"/>
    <w:rsid w:val="006A1550"/>
    <w:rsid w:val="006A1C21"/>
    <w:rsid w:val="006A207D"/>
    <w:rsid w:val="006A2B96"/>
    <w:rsid w:val="006A6126"/>
    <w:rsid w:val="006A7DAC"/>
    <w:rsid w:val="006B03F6"/>
    <w:rsid w:val="006B0592"/>
    <w:rsid w:val="006B1FEC"/>
    <w:rsid w:val="006B2095"/>
    <w:rsid w:val="006B379B"/>
    <w:rsid w:val="006B39EF"/>
    <w:rsid w:val="006B4924"/>
    <w:rsid w:val="006C0992"/>
    <w:rsid w:val="006C1781"/>
    <w:rsid w:val="006C3244"/>
    <w:rsid w:val="006D48E5"/>
    <w:rsid w:val="006D5C11"/>
    <w:rsid w:val="006E2E17"/>
    <w:rsid w:val="006E386F"/>
    <w:rsid w:val="006E3B43"/>
    <w:rsid w:val="006E443D"/>
    <w:rsid w:val="006E5AC4"/>
    <w:rsid w:val="006F0991"/>
    <w:rsid w:val="006F1BB1"/>
    <w:rsid w:val="006F5777"/>
    <w:rsid w:val="006F6894"/>
    <w:rsid w:val="00705316"/>
    <w:rsid w:val="007100BC"/>
    <w:rsid w:val="0071373B"/>
    <w:rsid w:val="00721DDE"/>
    <w:rsid w:val="00722D64"/>
    <w:rsid w:val="007231C5"/>
    <w:rsid w:val="0072320D"/>
    <w:rsid w:val="007303E7"/>
    <w:rsid w:val="00731FD1"/>
    <w:rsid w:val="0073334A"/>
    <w:rsid w:val="007337F6"/>
    <w:rsid w:val="00734A01"/>
    <w:rsid w:val="00736561"/>
    <w:rsid w:val="007445FA"/>
    <w:rsid w:val="00744BE7"/>
    <w:rsid w:val="00745BA0"/>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78A5"/>
    <w:rsid w:val="007D10A3"/>
    <w:rsid w:val="007E512D"/>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1ABF"/>
    <w:rsid w:val="00835CF6"/>
    <w:rsid w:val="0084036D"/>
    <w:rsid w:val="00840A50"/>
    <w:rsid w:val="00840A91"/>
    <w:rsid w:val="00840DBC"/>
    <w:rsid w:val="00841A08"/>
    <w:rsid w:val="00841E82"/>
    <w:rsid w:val="00842F83"/>
    <w:rsid w:val="008437AF"/>
    <w:rsid w:val="00847274"/>
    <w:rsid w:val="008475F6"/>
    <w:rsid w:val="0085398E"/>
    <w:rsid w:val="00855687"/>
    <w:rsid w:val="00856F31"/>
    <w:rsid w:val="0086367B"/>
    <w:rsid w:val="008642BD"/>
    <w:rsid w:val="0086712D"/>
    <w:rsid w:val="0087395E"/>
    <w:rsid w:val="0087404B"/>
    <w:rsid w:val="00874453"/>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08F"/>
    <w:rsid w:val="008D4353"/>
    <w:rsid w:val="008D7ED7"/>
    <w:rsid w:val="008E3485"/>
    <w:rsid w:val="008E4549"/>
    <w:rsid w:val="008E7128"/>
    <w:rsid w:val="008F4CFF"/>
    <w:rsid w:val="008F55C9"/>
    <w:rsid w:val="008F566C"/>
    <w:rsid w:val="00901506"/>
    <w:rsid w:val="00901880"/>
    <w:rsid w:val="00902A3E"/>
    <w:rsid w:val="00907BF3"/>
    <w:rsid w:val="00911701"/>
    <w:rsid w:val="00914FD1"/>
    <w:rsid w:val="009169F6"/>
    <w:rsid w:val="0091730D"/>
    <w:rsid w:val="009246C5"/>
    <w:rsid w:val="00924C4A"/>
    <w:rsid w:val="00925001"/>
    <w:rsid w:val="00927223"/>
    <w:rsid w:val="00932298"/>
    <w:rsid w:val="0093504B"/>
    <w:rsid w:val="00935E5B"/>
    <w:rsid w:val="00936D52"/>
    <w:rsid w:val="0094055C"/>
    <w:rsid w:val="00940AB8"/>
    <w:rsid w:val="00942167"/>
    <w:rsid w:val="00945F9C"/>
    <w:rsid w:val="0095059E"/>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919"/>
    <w:rsid w:val="009B3EAE"/>
    <w:rsid w:val="009C1DA2"/>
    <w:rsid w:val="009C2B03"/>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4A8"/>
    <w:rsid w:val="00A12788"/>
    <w:rsid w:val="00A15F28"/>
    <w:rsid w:val="00A206EC"/>
    <w:rsid w:val="00A207E3"/>
    <w:rsid w:val="00A24879"/>
    <w:rsid w:val="00A24FE3"/>
    <w:rsid w:val="00A27591"/>
    <w:rsid w:val="00A27A7A"/>
    <w:rsid w:val="00A316A0"/>
    <w:rsid w:val="00A32113"/>
    <w:rsid w:val="00A32C16"/>
    <w:rsid w:val="00A34BBF"/>
    <w:rsid w:val="00A43B24"/>
    <w:rsid w:val="00A53965"/>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19DD"/>
    <w:rsid w:val="00AF2E1A"/>
    <w:rsid w:val="00AF3CBD"/>
    <w:rsid w:val="00AF718B"/>
    <w:rsid w:val="00B034D4"/>
    <w:rsid w:val="00B04A09"/>
    <w:rsid w:val="00B0620F"/>
    <w:rsid w:val="00B12A60"/>
    <w:rsid w:val="00B12AAE"/>
    <w:rsid w:val="00B20DCF"/>
    <w:rsid w:val="00B23A38"/>
    <w:rsid w:val="00B26FFA"/>
    <w:rsid w:val="00B33996"/>
    <w:rsid w:val="00B46B55"/>
    <w:rsid w:val="00B46BE5"/>
    <w:rsid w:val="00B46C91"/>
    <w:rsid w:val="00B47308"/>
    <w:rsid w:val="00B54E17"/>
    <w:rsid w:val="00B554C7"/>
    <w:rsid w:val="00B5690F"/>
    <w:rsid w:val="00B60222"/>
    <w:rsid w:val="00B71B51"/>
    <w:rsid w:val="00B72426"/>
    <w:rsid w:val="00B72FDA"/>
    <w:rsid w:val="00B7529A"/>
    <w:rsid w:val="00B82353"/>
    <w:rsid w:val="00B848B2"/>
    <w:rsid w:val="00B86396"/>
    <w:rsid w:val="00B91092"/>
    <w:rsid w:val="00B92E9B"/>
    <w:rsid w:val="00B94004"/>
    <w:rsid w:val="00BA0A62"/>
    <w:rsid w:val="00BA0C98"/>
    <w:rsid w:val="00BA5672"/>
    <w:rsid w:val="00BA6403"/>
    <w:rsid w:val="00BA65C4"/>
    <w:rsid w:val="00BB1201"/>
    <w:rsid w:val="00BB261C"/>
    <w:rsid w:val="00BB7050"/>
    <w:rsid w:val="00BC1513"/>
    <w:rsid w:val="00BC4DE2"/>
    <w:rsid w:val="00BC4DE9"/>
    <w:rsid w:val="00BC5A90"/>
    <w:rsid w:val="00BC6D2D"/>
    <w:rsid w:val="00BD3F90"/>
    <w:rsid w:val="00BD4803"/>
    <w:rsid w:val="00BD58C5"/>
    <w:rsid w:val="00BD76CB"/>
    <w:rsid w:val="00BD7901"/>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2D1F"/>
    <w:rsid w:val="00C74F9D"/>
    <w:rsid w:val="00C77978"/>
    <w:rsid w:val="00C77D13"/>
    <w:rsid w:val="00C82701"/>
    <w:rsid w:val="00C83B7A"/>
    <w:rsid w:val="00C859EE"/>
    <w:rsid w:val="00C85E52"/>
    <w:rsid w:val="00C86BA0"/>
    <w:rsid w:val="00C93081"/>
    <w:rsid w:val="00CA1646"/>
    <w:rsid w:val="00CA4786"/>
    <w:rsid w:val="00CA4860"/>
    <w:rsid w:val="00CA50EB"/>
    <w:rsid w:val="00CB0F56"/>
    <w:rsid w:val="00CB100E"/>
    <w:rsid w:val="00CB10C3"/>
    <w:rsid w:val="00CB2CB2"/>
    <w:rsid w:val="00CB51CA"/>
    <w:rsid w:val="00CB70DD"/>
    <w:rsid w:val="00CB7669"/>
    <w:rsid w:val="00CC7315"/>
    <w:rsid w:val="00CD0B60"/>
    <w:rsid w:val="00CD1757"/>
    <w:rsid w:val="00CD3612"/>
    <w:rsid w:val="00CD4383"/>
    <w:rsid w:val="00CD5312"/>
    <w:rsid w:val="00CD5F37"/>
    <w:rsid w:val="00CD764B"/>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0948"/>
    <w:rsid w:val="00D23391"/>
    <w:rsid w:val="00D2354D"/>
    <w:rsid w:val="00D250C5"/>
    <w:rsid w:val="00D25CE6"/>
    <w:rsid w:val="00D26BDF"/>
    <w:rsid w:val="00D270D2"/>
    <w:rsid w:val="00D32FA5"/>
    <w:rsid w:val="00D33D32"/>
    <w:rsid w:val="00D33E11"/>
    <w:rsid w:val="00D358A5"/>
    <w:rsid w:val="00D35E5C"/>
    <w:rsid w:val="00D44586"/>
    <w:rsid w:val="00D45A18"/>
    <w:rsid w:val="00D46B3A"/>
    <w:rsid w:val="00D53712"/>
    <w:rsid w:val="00D5482E"/>
    <w:rsid w:val="00D54DC7"/>
    <w:rsid w:val="00D57CE1"/>
    <w:rsid w:val="00D660BC"/>
    <w:rsid w:val="00D678EE"/>
    <w:rsid w:val="00D72D17"/>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626"/>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274EB"/>
    <w:rsid w:val="00E33254"/>
    <w:rsid w:val="00E358F5"/>
    <w:rsid w:val="00E35C3E"/>
    <w:rsid w:val="00E41A55"/>
    <w:rsid w:val="00E46202"/>
    <w:rsid w:val="00E520B8"/>
    <w:rsid w:val="00E529D9"/>
    <w:rsid w:val="00E52FC5"/>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790A"/>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C6B"/>
    <w:rsid w:val="00EE2DC2"/>
    <w:rsid w:val="00EE5FD1"/>
    <w:rsid w:val="00EE7BD3"/>
    <w:rsid w:val="00EF2BAF"/>
    <w:rsid w:val="00EF3089"/>
    <w:rsid w:val="00EF4298"/>
    <w:rsid w:val="00EF65C8"/>
    <w:rsid w:val="00F016C7"/>
    <w:rsid w:val="00F01E3B"/>
    <w:rsid w:val="00F02314"/>
    <w:rsid w:val="00F03137"/>
    <w:rsid w:val="00F0521F"/>
    <w:rsid w:val="00F07897"/>
    <w:rsid w:val="00F10783"/>
    <w:rsid w:val="00F113E3"/>
    <w:rsid w:val="00F1575B"/>
    <w:rsid w:val="00F1582B"/>
    <w:rsid w:val="00F20BD2"/>
    <w:rsid w:val="00F22720"/>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F60"/>
    <w:rsid w:val="00F6158D"/>
    <w:rsid w:val="00F65572"/>
    <w:rsid w:val="00F6620F"/>
    <w:rsid w:val="00F67628"/>
    <w:rsid w:val="00F7255F"/>
    <w:rsid w:val="00F76F87"/>
    <w:rsid w:val="00F80337"/>
    <w:rsid w:val="00F80BA0"/>
    <w:rsid w:val="00F8166A"/>
    <w:rsid w:val="00F850ED"/>
    <w:rsid w:val="00F8537B"/>
    <w:rsid w:val="00F92454"/>
    <w:rsid w:val="00F92A2F"/>
    <w:rsid w:val="00F93716"/>
    <w:rsid w:val="00F96E5A"/>
    <w:rsid w:val="00F972C5"/>
    <w:rsid w:val="00FA151C"/>
    <w:rsid w:val="00FA22AD"/>
    <w:rsid w:val="00FA2A7B"/>
    <w:rsid w:val="00FA5394"/>
    <w:rsid w:val="00FB0AF5"/>
    <w:rsid w:val="00FB2077"/>
    <w:rsid w:val="00FB416D"/>
    <w:rsid w:val="00FB6603"/>
    <w:rsid w:val="00FC2367"/>
    <w:rsid w:val="00FC2728"/>
    <w:rsid w:val="00FC440B"/>
    <w:rsid w:val="00FC4CDB"/>
    <w:rsid w:val="00FC4E98"/>
    <w:rsid w:val="00FC5FFD"/>
    <w:rsid w:val="00FD30D9"/>
    <w:rsid w:val="00FD36A2"/>
    <w:rsid w:val="00FD73BD"/>
    <w:rsid w:val="00FD767F"/>
    <w:rsid w:val="00FE1ADB"/>
    <w:rsid w:val="00FE22A7"/>
    <w:rsid w:val="00FE54D7"/>
    <w:rsid w:val="00FF0642"/>
    <w:rsid w:val="00FF1310"/>
    <w:rsid w:val="00FF1F9F"/>
    <w:rsid w:val="00FF28E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F8CB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Revision">
    <w:name w:val="Revision"/>
    <w:hidden/>
    <w:uiPriority w:val="99"/>
    <w:semiHidden/>
    <w:rsid w:val="00FB416D"/>
    <w:rPr>
      <w:lang w:val="en-US" w:eastAsia="en-US"/>
    </w:rPr>
  </w:style>
  <w:style w:type="paragraph" w:styleId="ListParagraph">
    <w:name w:val="List Paragraph"/>
    <w:basedOn w:val="Normal"/>
    <w:uiPriority w:val="34"/>
    <w:qFormat/>
    <w:rsid w:val="00F22720"/>
    <w:pPr>
      <w:ind w:left="720"/>
      <w:contextualSpacing/>
    </w:pPr>
  </w:style>
  <w:style w:type="character" w:customStyle="1" w:styleId="HeaderChar">
    <w:name w:val="Header Char"/>
    <w:basedOn w:val="DefaultParagraphFont"/>
    <w:link w:val="Header"/>
    <w:rsid w:val="00480B55"/>
    <w:rPr>
      <w:lang w:val="en-US" w:eastAsia="en-US"/>
    </w:rPr>
  </w:style>
  <w:style w:type="paragraph" w:customStyle="1" w:styleId="BodyText1">
    <w:name w:val="Body Text1"/>
    <w:basedOn w:val="Normal"/>
    <w:link w:val="Bodytext0"/>
    <w:rsid w:val="004200B9"/>
    <w:pPr>
      <w:widowControl w:val="0"/>
      <w:shd w:val="clear" w:color="auto" w:fill="FFFFFF"/>
      <w:spacing w:before="1500" w:line="451" w:lineRule="exact"/>
      <w:ind w:hanging="360"/>
      <w:jc w:val="both"/>
    </w:pPr>
  </w:style>
  <w:style w:type="character" w:customStyle="1" w:styleId="Bodytext0">
    <w:name w:val="Body text_"/>
    <w:basedOn w:val="DefaultParagraphFont"/>
    <w:link w:val="BodyText1"/>
    <w:rsid w:val="004200B9"/>
    <w:rPr>
      <w:shd w:val="clear" w:color="auto" w:fill="FFFFFF"/>
      <w:lang w:val="en-US" w:eastAsia="en-US"/>
    </w:rPr>
  </w:style>
  <w:style w:type="character" w:styleId="Hyperlink">
    <w:name w:val="Hyperlink"/>
    <w:basedOn w:val="DefaultParagraphFont"/>
    <w:rsid w:val="001F5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rimaryreporting.who-umc.org/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91D8-B23B-47F2-A7E4-11B71D6A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Tatjana Banković</cp:lastModifiedBy>
  <cp:revision>8</cp:revision>
  <cp:lastPrinted>2010-03-01T14:10:00Z</cp:lastPrinted>
  <dcterms:created xsi:type="dcterms:W3CDTF">2024-04-24T12:51:00Z</dcterms:created>
  <dcterms:modified xsi:type="dcterms:W3CDTF">2024-04-25T09:33:00Z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