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FF13C" w14:textId="77777777" w:rsidR="003E2C75" w:rsidRPr="009C4D31" w:rsidRDefault="000135E7" w:rsidP="00CD4493">
      <w:pPr>
        <w:spacing w:before="72"/>
        <w:ind w:left="2639" w:right="3097"/>
        <w:jc w:val="both"/>
        <w:rPr>
          <w:b/>
          <w:lang w:val="sr-Latn-ME"/>
        </w:rPr>
      </w:pPr>
      <w:bookmarkStart w:id="0" w:name="_Hlk147322261"/>
      <w:bookmarkEnd w:id="0"/>
      <w:r w:rsidRPr="009C4D31">
        <w:rPr>
          <w:b/>
          <w:u w:val="single"/>
          <w:lang w:val="sr-Latn-ME"/>
        </w:rPr>
        <w:t>SAŽETAK</w:t>
      </w:r>
      <w:r w:rsidRPr="009C4D31">
        <w:rPr>
          <w:b/>
          <w:spacing w:val="-9"/>
          <w:u w:val="single"/>
          <w:lang w:val="sr-Latn-ME"/>
        </w:rPr>
        <w:t xml:space="preserve"> </w:t>
      </w:r>
      <w:r w:rsidRPr="009C4D31">
        <w:rPr>
          <w:b/>
          <w:u w:val="single"/>
          <w:lang w:val="sr-Latn-ME"/>
        </w:rPr>
        <w:t>KARAKTERISTIKA</w:t>
      </w:r>
      <w:r w:rsidRPr="009C4D31">
        <w:rPr>
          <w:b/>
          <w:spacing w:val="-9"/>
          <w:u w:val="single"/>
          <w:lang w:val="sr-Latn-ME"/>
        </w:rPr>
        <w:t xml:space="preserve"> </w:t>
      </w:r>
      <w:r w:rsidRPr="009C4D31">
        <w:rPr>
          <w:b/>
          <w:spacing w:val="-2"/>
          <w:u w:val="single"/>
          <w:lang w:val="sr-Latn-ME"/>
        </w:rPr>
        <w:t>LIJEKA</w:t>
      </w:r>
    </w:p>
    <w:p w14:paraId="54D66D67" w14:textId="77777777" w:rsidR="003E2C75" w:rsidRPr="009C4D31" w:rsidRDefault="003E2C75" w:rsidP="00CD4493">
      <w:pPr>
        <w:pStyle w:val="BodyText"/>
        <w:jc w:val="both"/>
        <w:rPr>
          <w:b/>
          <w:lang w:val="sr-Latn-ME"/>
        </w:rPr>
      </w:pPr>
    </w:p>
    <w:p w14:paraId="412FE3C1" w14:textId="77777777" w:rsidR="003E2C75" w:rsidRPr="009C4D31" w:rsidRDefault="003E2C75" w:rsidP="00CD4493">
      <w:pPr>
        <w:pStyle w:val="BodyText"/>
        <w:spacing w:before="11"/>
        <w:jc w:val="both"/>
        <w:rPr>
          <w:b/>
          <w:lang w:val="sr-Latn-ME"/>
        </w:rPr>
      </w:pPr>
    </w:p>
    <w:p w14:paraId="65414D0F" w14:textId="77777777" w:rsidR="003E2C75" w:rsidRPr="009C4D31" w:rsidRDefault="000135E7" w:rsidP="00CD4493">
      <w:pPr>
        <w:pStyle w:val="Heading1"/>
        <w:numPr>
          <w:ilvl w:val="0"/>
          <w:numId w:val="1"/>
        </w:numPr>
        <w:tabs>
          <w:tab w:val="left" w:pos="651"/>
        </w:tabs>
        <w:spacing w:before="91"/>
        <w:jc w:val="both"/>
        <w:rPr>
          <w:lang w:val="sr-Latn-ME"/>
        </w:rPr>
      </w:pPr>
      <w:r w:rsidRPr="009C4D31">
        <w:rPr>
          <w:lang w:val="sr-Latn-ME"/>
        </w:rPr>
        <w:t>NAZIV</w:t>
      </w:r>
      <w:r w:rsidRPr="009C4D31">
        <w:rPr>
          <w:spacing w:val="-3"/>
          <w:lang w:val="sr-Latn-ME"/>
        </w:rPr>
        <w:t xml:space="preserve"> </w:t>
      </w:r>
      <w:r w:rsidRPr="009C4D31">
        <w:rPr>
          <w:spacing w:val="-2"/>
          <w:lang w:val="sr-Latn-ME"/>
        </w:rPr>
        <w:t>LIJEKA</w:t>
      </w:r>
    </w:p>
    <w:p w14:paraId="15363283" w14:textId="77777777" w:rsidR="003E2C75" w:rsidRPr="009C4D31" w:rsidRDefault="003E2C75" w:rsidP="00CD4493">
      <w:pPr>
        <w:pStyle w:val="BodyText"/>
        <w:spacing w:before="1"/>
        <w:jc w:val="both"/>
        <w:rPr>
          <w:b/>
          <w:lang w:val="sr-Latn-ME"/>
        </w:rPr>
      </w:pPr>
    </w:p>
    <w:p w14:paraId="32C47A11" w14:textId="1A457B8A" w:rsidR="009442EA" w:rsidRPr="009C4D31" w:rsidRDefault="000135E7" w:rsidP="00CD4493">
      <w:pPr>
        <w:pStyle w:val="BodyText"/>
        <w:ind w:left="111" w:right="6832"/>
        <w:jc w:val="both"/>
        <w:rPr>
          <w:lang w:val="sr-Latn-ME"/>
        </w:rPr>
      </w:pPr>
      <w:proofErr w:type="spellStart"/>
      <w:r w:rsidRPr="009C4D31">
        <w:rPr>
          <w:lang w:val="sr-Latn-ME"/>
        </w:rPr>
        <w:t>Januvia</w:t>
      </w:r>
      <w:proofErr w:type="spellEnd"/>
      <w:r w:rsidRPr="009C4D31">
        <w:rPr>
          <w:lang w:val="sr-Latn-ME"/>
        </w:rPr>
        <w:t>,</w:t>
      </w:r>
      <w:r w:rsidRPr="009C4D31">
        <w:rPr>
          <w:spacing w:val="-8"/>
          <w:lang w:val="sr-Latn-ME"/>
        </w:rPr>
        <w:t xml:space="preserve"> </w:t>
      </w:r>
      <w:r w:rsidRPr="009C4D31">
        <w:rPr>
          <w:lang w:val="sr-Latn-ME"/>
        </w:rPr>
        <w:t>100</w:t>
      </w:r>
      <w:r w:rsidRPr="009C4D31">
        <w:rPr>
          <w:spacing w:val="-10"/>
          <w:lang w:val="sr-Latn-ME"/>
        </w:rPr>
        <w:t xml:space="preserve"> </w:t>
      </w:r>
      <w:r w:rsidRPr="009C4D31">
        <w:rPr>
          <w:lang w:val="sr-Latn-ME"/>
        </w:rPr>
        <w:t>mg,</w:t>
      </w:r>
      <w:r w:rsidRPr="009C4D31">
        <w:rPr>
          <w:spacing w:val="-10"/>
          <w:lang w:val="sr-Latn-ME"/>
        </w:rPr>
        <w:t xml:space="preserve"> </w:t>
      </w:r>
      <w:r w:rsidRPr="009C4D31">
        <w:rPr>
          <w:lang w:val="sr-Latn-ME"/>
        </w:rPr>
        <w:t>film</w:t>
      </w:r>
      <w:r w:rsidRPr="009C4D31">
        <w:rPr>
          <w:spacing w:val="-7"/>
          <w:lang w:val="sr-Latn-ME"/>
        </w:rPr>
        <w:t xml:space="preserve"> </w:t>
      </w:r>
      <w:r w:rsidRPr="009C4D31">
        <w:rPr>
          <w:lang w:val="sr-Latn-ME"/>
        </w:rPr>
        <w:t>tableta</w:t>
      </w:r>
    </w:p>
    <w:p w14:paraId="2E0CB321" w14:textId="2F83834C" w:rsidR="009442EA" w:rsidRPr="009C4D31" w:rsidRDefault="009442EA" w:rsidP="00CD4493">
      <w:pPr>
        <w:pStyle w:val="BodyText"/>
        <w:ind w:left="111" w:right="6832"/>
        <w:jc w:val="both"/>
        <w:rPr>
          <w:lang w:val="sr-Latn-ME"/>
        </w:rPr>
      </w:pPr>
    </w:p>
    <w:p w14:paraId="5B3C7AF1" w14:textId="33C1D4C7" w:rsidR="003E2C75" w:rsidRPr="009C4D31" w:rsidRDefault="000135E7" w:rsidP="00CD4493">
      <w:pPr>
        <w:pStyle w:val="BodyText"/>
        <w:ind w:left="111" w:right="6832"/>
        <w:jc w:val="both"/>
        <w:rPr>
          <w:lang w:val="sr-Latn-ME"/>
        </w:rPr>
      </w:pPr>
      <w:r w:rsidRPr="009C4D31">
        <w:rPr>
          <w:lang w:val="sr-Latn-ME"/>
        </w:rPr>
        <w:t xml:space="preserve">INN: </w:t>
      </w:r>
      <w:proofErr w:type="spellStart"/>
      <w:r w:rsidRPr="009C4D31">
        <w:rPr>
          <w:lang w:val="sr-Latn-ME"/>
        </w:rPr>
        <w:t>sitagliptin</w:t>
      </w:r>
      <w:proofErr w:type="spellEnd"/>
    </w:p>
    <w:p w14:paraId="3A4567F6" w14:textId="2232333E" w:rsidR="003E2C75" w:rsidRPr="009C4D31" w:rsidRDefault="003E2C75" w:rsidP="00CD4493">
      <w:pPr>
        <w:pStyle w:val="BodyText"/>
        <w:jc w:val="both"/>
        <w:rPr>
          <w:lang w:val="sr-Latn-ME"/>
        </w:rPr>
      </w:pPr>
    </w:p>
    <w:p w14:paraId="7AE4A404" w14:textId="77777777" w:rsidR="009442EA" w:rsidRPr="009C4D31" w:rsidRDefault="009442EA" w:rsidP="00CD4493">
      <w:pPr>
        <w:pStyle w:val="BodyText"/>
        <w:jc w:val="both"/>
        <w:rPr>
          <w:lang w:val="sr-Latn-ME"/>
        </w:rPr>
      </w:pPr>
    </w:p>
    <w:p w14:paraId="13B21E3D" w14:textId="77777777" w:rsidR="003E2C75" w:rsidRPr="009C4D31" w:rsidRDefault="000135E7" w:rsidP="00CD4493">
      <w:pPr>
        <w:pStyle w:val="Heading1"/>
        <w:numPr>
          <w:ilvl w:val="0"/>
          <w:numId w:val="1"/>
        </w:numPr>
        <w:tabs>
          <w:tab w:val="left" w:pos="651"/>
        </w:tabs>
        <w:jc w:val="both"/>
        <w:rPr>
          <w:lang w:val="sr-Latn-ME"/>
        </w:rPr>
      </w:pPr>
      <w:r w:rsidRPr="009C4D31">
        <w:rPr>
          <w:lang w:val="sr-Latn-ME"/>
        </w:rPr>
        <w:t>KVALITATIVNI</w:t>
      </w:r>
      <w:r w:rsidRPr="009C4D31">
        <w:rPr>
          <w:spacing w:val="-9"/>
          <w:lang w:val="sr-Latn-ME"/>
        </w:rPr>
        <w:t xml:space="preserve"> </w:t>
      </w:r>
      <w:r w:rsidRPr="009C4D31">
        <w:rPr>
          <w:lang w:val="sr-Latn-ME"/>
        </w:rPr>
        <w:t>I</w:t>
      </w:r>
      <w:r w:rsidRPr="009C4D31">
        <w:rPr>
          <w:spacing w:val="-6"/>
          <w:lang w:val="sr-Latn-ME"/>
        </w:rPr>
        <w:t xml:space="preserve"> </w:t>
      </w:r>
      <w:r w:rsidRPr="009C4D31">
        <w:rPr>
          <w:lang w:val="sr-Latn-ME"/>
        </w:rPr>
        <w:t>KVANTITATIVNI</w:t>
      </w:r>
      <w:r w:rsidRPr="009C4D31">
        <w:rPr>
          <w:spacing w:val="-6"/>
          <w:lang w:val="sr-Latn-ME"/>
        </w:rPr>
        <w:t xml:space="preserve"> </w:t>
      </w:r>
      <w:r w:rsidRPr="009C4D31">
        <w:rPr>
          <w:spacing w:val="-2"/>
          <w:lang w:val="sr-Latn-ME"/>
        </w:rPr>
        <w:t>SASTAV</w:t>
      </w:r>
    </w:p>
    <w:p w14:paraId="333EC3C8" w14:textId="77777777" w:rsidR="003E2C75" w:rsidRPr="009C4D31" w:rsidRDefault="003E2C75" w:rsidP="00CD4493">
      <w:pPr>
        <w:pStyle w:val="BodyText"/>
        <w:jc w:val="both"/>
        <w:rPr>
          <w:b/>
          <w:lang w:val="sr-Latn-ME"/>
        </w:rPr>
      </w:pPr>
    </w:p>
    <w:p w14:paraId="77F7B88A" w14:textId="41979117" w:rsidR="009442EA" w:rsidRPr="009C4D31" w:rsidRDefault="000135E7" w:rsidP="00CD4493">
      <w:pPr>
        <w:pStyle w:val="BodyText"/>
        <w:ind w:left="115" w:right="115"/>
        <w:jc w:val="both"/>
        <w:rPr>
          <w:lang w:val="sr-Latn-ME"/>
        </w:rPr>
      </w:pPr>
      <w:r w:rsidRPr="009C4D31">
        <w:rPr>
          <w:lang w:val="sr-Latn-ME"/>
        </w:rPr>
        <w:t>Jedna</w:t>
      </w:r>
      <w:r w:rsidRPr="009C4D31">
        <w:rPr>
          <w:spacing w:val="-5"/>
          <w:lang w:val="sr-Latn-ME"/>
        </w:rPr>
        <w:t xml:space="preserve"> </w:t>
      </w:r>
      <w:r w:rsidR="002F4166" w:rsidRPr="009C4D31">
        <w:rPr>
          <w:spacing w:val="-5"/>
          <w:lang w:val="sr-Latn-ME"/>
        </w:rPr>
        <w:t xml:space="preserve">film </w:t>
      </w:r>
      <w:r w:rsidRPr="009C4D31">
        <w:rPr>
          <w:lang w:val="sr-Latn-ME"/>
        </w:rPr>
        <w:t>tableta</w:t>
      </w:r>
      <w:r w:rsidRPr="009C4D31">
        <w:rPr>
          <w:spacing w:val="-3"/>
          <w:lang w:val="sr-Latn-ME"/>
        </w:rPr>
        <w:t xml:space="preserve"> </w:t>
      </w:r>
      <w:r w:rsidRPr="009C4D31">
        <w:rPr>
          <w:lang w:val="sr-Latn-ME"/>
        </w:rPr>
        <w:t>sadrži</w:t>
      </w:r>
      <w:r w:rsidRPr="009C4D31">
        <w:rPr>
          <w:spacing w:val="-2"/>
          <w:lang w:val="sr-Latn-ME"/>
        </w:rPr>
        <w:t xml:space="preserve"> </w:t>
      </w:r>
      <w:r w:rsidRPr="009C4D31">
        <w:rPr>
          <w:lang w:val="sr-Latn-ME"/>
        </w:rPr>
        <w:t>100</w:t>
      </w:r>
      <w:r w:rsidRPr="009C4D31">
        <w:rPr>
          <w:spacing w:val="-6"/>
          <w:lang w:val="sr-Latn-ME"/>
        </w:rPr>
        <w:t xml:space="preserve"> </w:t>
      </w:r>
      <w:r w:rsidRPr="009C4D31">
        <w:rPr>
          <w:lang w:val="sr-Latn-ME"/>
        </w:rPr>
        <w:t>mg</w:t>
      </w:r>
      <w:r w:rsidRPr="009C4D31">
        <w:rPr>
          <w:spacing w:val="-6"/>
          <w:lang w:val="sr-Latn-ME"/>
        </w:rPr>
        <w:t xml:space="preserve"> </w:t>
      </w:r>
      <w:proofErr w:type="spellStart"/>
      <w:r w:rsidRPr="009C4D31">
        <w:rPr>
          <w:lang w:val="sr-Latn-ME"/>
        </w:rPr>
        <w:t>sitagliptina</w:t>
      </w:r>
      <w:proofErr w:type="spellEnd"/>
      <w:r w:rsidRPr="009C4D31">
        <w:rPr>
          <w:spacing w:val="-3"/>
          <w:lang w:val="sr-Latn-ME"/>
        </w:rPr>
        <w:t xml:space="preserve"> </w:t>
      </w:r>
      <w:r w:rsidRPr="009C4D31">
        <w:rPr>
          <w:lang w:val="sr-Latn-ME"/>
        </w:rPr>
        <w:t>u</w:t>
      </w:r>
      <w:r w:rsidRPr="009C4D31">
        <w:rPr>
          <w:spacing w:val="-3"/>
          <w:lang w:val="sr-Latn-ME"/>
        </w:rPr>
        <w:t xml:space="preserve"> </w:t>
      </w:r>
      <w:r w:rsidRPr="009C4D31">
        <w:rPr>
          <w:lang w:val="sr-Latn-ME"/>
        </w:rPr>
        <w:t>obliku</w:t>
      </w:r>
      <w:r w:rsidRPr="009C4D31">
        <w:rPr>
          <w:spacing w:val="-1"/>
          <w:lang w:val="sr-Latn-ME"/>
        </w:rPr>
        <w:t xml:space="preserve"> </w:t>
      </w:r>
      <w:proofErr w:type="spellStart"/>
      <w:r w:rsidRPr="009C4D31">
        <w:rPr>
          <w:lang w:val="sr-Latn-ME"/>
        </w:rPr>
        <w:t>sitagliptin</w:t>
      </w:r>
      <w:proofErr w:type="spellEnd"/>
      <w:r w:rsidRPr="009C4D31">
        <w:rPr>
          <w:spacing w:val="-6"/>
          <w:lang w:val="sr-Latn-ME"/>
        </w:rPr>
        <w:t xml:space="preserve"> </w:t>
      </w:r>
      <w:r w:rsidRPr="009C4D31">
        <w:rPr>
          <w:lang w:val="sr-Latn-ME"/>
        </w:rPr>
        <w:t>fosfat</w:t>
      </w:r>
      <w:r w:rsidR="009442EA" w:rsidRPr="009C4D31">
        <w:rPr>
          <w:spacing w:val="-5"/>
          <w:lang w:val="sr-Latn-ME"/>
        </w:rPr>
        <w:t xml:space="preserve"> </w:t>
      </w:r>
      <w:proofErr w:type="spellStart"/>
      <w:r w:rsidR="009442EA" w:rsidRPr="009C4D31">
        <w:rPr>
          <w:lang w:val="sr-Latn-ME"/>
        </w:rPr>
        <w:t>m</w:t>
      </w:r>
      <w:r w:rsidRPr="009C4D31">
        <w:rPr>
          <w:lang w:val="sr-Latn-ME"/>
        </w:rPr>
        <w:t>onohidrata</w:t>
      </w:r>
      <w:proofErr w:type="spellEnd"/>
      <w:r w:rsidRPr="009C4D31">
        <w:rPr>
          <w:lang w:val="sr-Latn-ME"/>
        </w:rPr>
        <w:t>.</w:t>
      </w:r>
    </w:p>
    <w:p w14:paraId="6DEFEA9F" w14:textId="77777777" w:rsidR="009442EA" w:rsidRPr="009C4D31" w:rsidRDefault="009442EA" w:rsidP="00CD4493">
      <w:pPr>
        <w:pStyle w:val="BodyText"/>
        <w:ind w:left="111" w:right="2515"/>
        <w:jc w:val="both"/>
        <w:rPr>
          <w:lang w:val="sr-Latn-ME"/>
        </w:rPr>
      </w:pPr>
    </w:p>
    <w:p w14:paraId="09E99D49" w14:textId="7007951A" w:rsidR="003E2C75" w:rsidRPr="009C4D31" w:rsidRDefault="000135E7" w:rsidP="00CD4493">
      <w:pPr>
        <w:pStyle w:val="BodyText"/>
        <w:ind w:left="111" w:right="2515"/>
        <w:jc w:val="both"/>
        <w:rPr>
          <w:lang w:val="sr-Latn-ME"/>
        </w:rPr>
      </w:pPr>
      <w:r w:rsidRPr="009C4D31">
        <w:rPr>
          <w:lang w:val="sr-Latn-ME"/>
        </w:rPr>
        <w:t xml:space="preserve">Za spisak svih </w:t>
      </w:r>
      <w:proofErr w:type="spellStart"/>
      <w:r w:rsidRPr="009C4D31">
        <w:rPr>
          <w:lang w:val="sr-Latn-ME"/>
        </w:rPr>
        <w:t>ekscipijenasa</w:t>
      </w:r>
      <w:proofErr w:type="spellEnd"/>
      <w:r w:rsidRPr="009C4D31">
        <w:rPr>
          <w:lang w:val="sr-Latn-ME"/>
        </w:rPr>
        <w:t>, pogledati dio 6.1.</w:t>
      </w:r>
    </w:p>
    <w:p w14:paraId="6243B3E3" w14:textId="069CB025" w:rsidR="003E2C75" w:rsidRPr="009C4D31" w:rsidRDefault="003E2C75" w:rsidP="00CD4493">
      <w:pPr>
        <w:pStyle w:val="BodyText"/>
        <w:spacing w:before="1"/>
        <w:jc w:val="both"/>
        <w:rPr>
          <w:lang w:val="sr-Latn-ME"/>
        </w:rPr>
      </w:pPr>
    </w:p>
    <w:p w14:paraId="441E2ED8" w14:textId="77777777" w:rsidR="002B4B6D" w:rsidRPr="009C4D31" w:rsidRDefault="002B4B6D" w:rsidP="00CD4493">
      <w:pPr>
        <w:pStyle w:val="BodyText"/>
        <w:spacing w:before="1"/>
        <w:jc w:val="both"/>
        <w:rPr>
          <w:lang w:val="sr-Latn-ME"/>
        </w:rPr>
      </w:pPr>
    </w:p>
    <w:p w14:paraId="5A58F869" w14:textId="77777777" w:rsidR="003E2C75" w:rsidRPr="009C4D31" w:rsidRDefault="000135E7" w:rsidP="00CD4493">
      <w:pPr>
        <w:pStyle w:val="Heading1"/>
        <w:numPr>
          <w:ilvl w:val="0"/>
          <w:numId w:val="1"/>
        </w:numPr>
        <w:tabs>
          <w:tab w:val="left" w:pos="651"/>
        </w:tabs>
        <w:jc w:val="both"/>
        <w:rPr>
          <w:lang w:val="sr-Latn-ME"/>
        </w:rPr>
      </w:pPr>
      <w:r w:rsidRPr="009C4D31">
        <w:rPr>
          <w:lang w:val="sr-Latn-ME"/>
        </w:rPr>
        <w:t>FARMACEUTSKI</w:t>
      </w:r>
      <w:r w:rsidRPr="009C4D31">
        <w:rPr>
          <w:spacing w:val="-9"/>
          <w:lang w:val="sr-Latn-ME"/>
        </w:rPr>
        <w:t xml:space="preserve"> </w:t>
      </w:r>
      <w:r w:rsidRPr="009C4D31">
        <w:rPr>
          <w:spacing w:val="-2"/>
          <w:lang w:val="sr-Latn-ME"/>
        </w:rPr>
        <w:t>OBLIK</w:t>
      </w:r>
    </w:p>
    <w:p w14:paraId="223EB208" w14:textId="77777777" w:rsidR="003E2C75" w:rsidRPr="009C4D31" w:rsidRDefault="003E2C75" w:rsidP="00CD4493">
      <w:pPr>
        <w:pStyle w:val="BodyText"/>
        <w:jc w:val="both"/>
        <w:rPr>
          <w:b/>
          <w:lang w:val="sr-Latn-ME"/>
        </w:rPr>
      </w:pPr>
    </w:p>
    <w:p w14:paraId="5A40A73C" w14:textId="77777777" w:rsidR="003E2C75" w:rsidRPr="009C4D31" w:rsidRDefault="000135E7" w:rsidP="00CD4493">
      <w:pPr>
        <w:pStyle w:val="BodyText"/>
        <w:ind w:left="111"/>
        <w:jc w:val="both"/>
        <w:rPr>
          <w:lang w:val="sr-Latn-ME"/>
        </w:rPr>
      </w:pPr>
      <w:r w:rsidRPr="009C4D31">
        <w:rPr>
          <w:lang w:val="sr-Latn-ME"/>
        </w:rPr>
        <w:t xml:space="preserve">Film </w:t>
      </w:r>
      <w:r w:rsidRPr="009C4D31">
        <w:rPr>
          <w:spacing w:val="-2"/>
          <w:lang w:val="sr-Latn-ME"/>
        </w:rPr>
        <w:t>tableta.</w:t>
      </w:r>
    </w:p>
    <w:p w14:paraId="7D5C89D3" w14:textId="77777777" w:rsidR="003E2C75" w:rsidRPr="009C4D31" w:rsidRDefault="003E2C75" w:rsidP="00CD4493">
      <w:pPr>
        <w:pStyle w:val="BodyText"/>
        <w:spacing w:before="10"/>
        <w:jc w:val="both"/>
        <w:rPr>
          <w:lang w:val="sr-Latn-ME"/>
        </w:rPr>
      </w:pPr>
    </w:p>
    <w:p w14:paraId="62206C78" w14:textId="16ABD39D" w:rsidR="003E2C75" w:rsidRPr="009C4D31" w:rsidRDefault="002B4B6D" w:rsidP="00CD4493">
      <w:pPr>
        <w:pStyle w:val="BodyText"/>
        <w:ind w:left="111"/>
        <w:jc w:val="both"/>
        <w:rPr>
          <w:lang w:val="sr-Latn-ME"/>
        </w:rPr>
      </w:pPr>
      <w:r w:rsidRPr="009C4D31">
        <w:rPr>
          <w:lang w:val="sr-Latn-ME"/>
        </w:rPr>
        <w:t xml:space="preserve">Okrugla, </w:t>
      </w:r>
      <w:proofErr w:type="spellStart"/>
      <w:r w:rsidRPr="009C4D31">
        <w:rPr>
          <w:lang w:val="sr-Latn-ME"/>
        </w:rPr>
        <w:t>bikonveksna</w:t>
      </w:r>
      <w:proofErr w:type="spellEnd"/>
      <w:r w:rsidRPr="009C4D31">
        <w:rPr>
          <w:lang w:val="sr-Latn-ME"/>
        </w:rPr>
        <w:t xml:space="preserve"> f</w:t>
      </w:r>
      <w:r w:rsidR="000135E7" w:rsidRPr="009C4D31">
        <w:rPr>
          <w:lang w:val="sr-Latn-ME"/>
        </w:rPr>
        <w:t>ilm</w:t>
      </w:r>
      <w:r w:rsidR="000135E7" w:rsidRPr="009C4D31">
        <w:rPr>
          <w:spacing w:val="-4"/>
          <w:lang w:val="sr-Latn-ME"/>
        </w:rPr>
        <w:t xml:space="preserve"> </w:t>
      </w:r>
      <w:r w:rsidR="000135E7" w:rsidRPr="009C4D31">
        <w:rPr>
          <w:lang w:val="sr-Latn-ME"/>
        </w:rPr>
        <w:t>tableta</w:t>
      </w:r>
      <w:r w:rsidR="000135E7" w:rsidRPr="009C4D31">
        <w:rPr>
          <w:spacing w:val="-2"/>
          <w:lang w:val="sr-Latn-ME"/>
        </w:rPr>
        <w:t xml:space="preserve"> </w:t>
      </w:r>
      <w:r w:rsidRPr="009C4D31">
        <w:rPr>
          <w:lang w:val="sr-Latn-ME"/>
        </w:rPr>
        <w:t>bež</w:t>
      </w:r>
      <w:r w:rsidR="000135E7" w:rsidRPr="009C4D31">
        <w:rPr>
          <w:spacing w:val="-2"/>
          <w:lang w:val="sr-Latn-ME"/>
        </w:rPr>
        <w:t xml:space="preserve"> </w:t>
      </w:r>
      <w:r w:rsidR="000135E7" w:rsidRPr="009C4D31">
        <w:rPr>
          <w:lang w:val="sr-Latn-ME"/>
        </w:rPr>
        <w:t>boje,</w:t>
      </w:r>
      <w:r w:rsidR="000135E7" w:rsidRPr="009C4D31">
        <w:rPr>
          <w:spacing w:val="-4"/>
          <w:lang w:val="sr-Latn-ME"/>
        </w:rPr>
        <w:t xml:space="preserve"> </w:t>
      </w:r>
      <w:r w:rsidR="000135E7" w:rsidRPr="009C4D31">
        <w:rPr>
          <w:lang w:val="sr-Latn-ME"/>
        </w:rPr>
        <w:t>sa</w:t>
      </w:r>
      <w:r w:rsidR="000135E7" w:rsidRPr="009C4D31">
        <w:rPr>
          <w:spacing w:val="-2"/>
          <w:lang w:val="sr-Latn-ME"/>
        </w:rPr>
        <w:t xml:space="preserve"> </w:t>
      </w:r>
      <w:r w:rsidR="000135E7" w:rsidRPr="009C4D31">
        <w:rPr>
          <w:lang w:val="sr-Latn-ME"/>
        </w:rPr>
        <w:t>oznakom</w:t>
      </w:r>
      <w:r w:rsidR="000135E7" w:rsidRPr="009C4D31">
        <w:rPr>
          <w:spacing w:val="-4"/>
          <w:lang w:val="sr-Latn-ME"/>
        </w:rPr>
        <w:t xml:space="preserve"> </w:t>
      </w:r>
      <w:r w:rsidR="000135E7" w:rsidRPr="009C4D31">
        <w:rPr>
          <w:lang w:val="sr-Latn-ME"/>
        </w:rPr>
        <w:t>"277"</w:t>
      </w:r>
      <w:r w:rsidR="000135E7" w:rsidRPr="009C4D31">
        <w:rPr>
          <w:spacing w:val="-1"/>
          <w:lang w:val="sr-Latn-ME"/>
        </w:rPr>
        <w:t xml:space="preserve"> </w:t>
      </w:r>
      <w:r w:rsidR="000135E7" w:rsidRPr="009C4D31">
        <w:rPr>
          <w:lang w:val="sr-Latn-ME"/>
        </w:rPr>
        <w:t>na</w:t>
      </w:r>
      <w:r w:rsidR="000135E7" w:rsidRPr="009C4D31">
        <w:rPr>
          <w:spacing w:val="-4"/>
          <w:lang w:val="sr-Latn-ME"/>
        </w:rPr>
        <w:t xml:space="preserve"> </w:t>
      </w:r>
      <w:r w:rsidR="000135E7" w:rsidRPr="009C4D31">
        <w:rPr>
          <w:lang w:val="sr-Latn-ME"/>
        </w:rPr>
        <w:t>jednoj</w:t>
      </w:r>
      <w:r w:rsidR="000135E7" w:rsidRPr="009C4D31">
        <w:rPr>
          <w:spacing w:val="-1"/>
          <w:lang w:val="sr-Latn-ME"/>
        </w:rPr>
        <w:t xml:space="preserve"> </w:t>
      </w:r>
      <w:r w:rsidR="000135E7" w:rsidRPr="009C4D31">
        <w:rPr>
          <w:spacing w:val="-2"/>
          <w:lang w:val="sr-Latn-ME"/>
        </w:rPr>
        <w:t>strani.</w:t>
      </w:r>
    </w:p>
    <w:p w14:paraId="10EE2B83" w14:textId="5CD71FD0" w:rsidR="003E2C75" w:rsidRPr="009C4D31" w:rsidRDefault="003E2C75" w:rsidP="00CD4493">
      <w:pPr>
        <w:pStyle w:val="BodyText"/>
        <w:jc w:val="both"/>
        <w:rPr>
          <w:lang w:val="sr-Latn-ME"/>
        </w:rPr>
      </w:pPr>
    </w:p>
    <w:p w14:paraId="43EC5F54" w14:textId="77777777" w:rsidR="002B4B6D" w:rsidRPr="009C4D31" w:rsidRDefault="002B4B6D" w:rsidP="00CD4493">
      <w:pPr>
        <w:pStyle w:val="BodyText"/>
        <w:jc w:val="both"/>
        <w:rPr>
          <w:lang w:val="sr-Latn-ME"/>
        </w:rPr>
      </w:pPr>
    </w:p>
    <w:p w14:paraId="1C07F3FE" w14:textId="77777777" w:rsidR="003E2C75" w:rsidRPr="009C4D31" w:rsidRDefault="000135E7" w:rsidP="00CD4493">
      <w:pPr>
        <w:pStyle w:val="Heading1"/>
        <w:numPr>
          <w:ilvl w:val="0"/>
          <w:numId w:val="1"/>
        </w:numPr>
        <w:tabs>
          <w:tab w:val="left" w:pos="651"/>
        </w:tabs>
        <w:jc w:val="both"/>
        <w:rPr>
          <w:lang w:val="sr-Latn-ME"/>
        </w:rPr>
      </w:pPr>
      <w:r w:rsidRPr="009C4D31">
        <w:rPr>
          <w:lang w:val="sr-Latn-ME"/>
        </w:rPr>
        <w:t>KLINIČKI</w:t>
      </w:r>
      <w:r w:rsidRPr="009C4D31">
        <w:rPr>
          <w:spacing w:val="-8"/>
          <w:lang w:val="sr-Latn-ME"/>
        </w:rPr>
        <w:t xml:space="preserve"> </w:t>
      </w:r>
      <w:r w:rsidRPr="009C4D31">
        <w:rPr>
          <w:spacing w:val="-2"/>
          <w:lang w:val="sr-Latn-ME"/>
        </w:rPr>
        <w:t>PODACI</w:t>
      </w:r>
    </w:p>
    <w:p w14:paraId="782821F9" w14:textId="77777777" w:rsidR="003E2C75" w:rsidRPr="009C4D31" w:rsidRDefault="003E2C75" w:rsidP="00CD4493">
      <w:pPr>
        <w:pStyle w:val="BodyText"/>
        <w:jc w:val="both"/>
        <w:rPr>
          <w:b/>
          <w:lang w:val="sr-Latn-ME"/>
        </w:rPr>
      </w:pPr>
    </w:p>
    <w:p w14:paraId="36AC5155" w14:textId="77777777" w:rsidR="003E2C75" w:rsidRPr="009C4D31" w:rsidRDefault="000135E7" w:rsidP="00CD4493">
      <w:pPr>
        <w:pStyle w:val="Heading2"/>
        <w:numPr>
          <w:ilvl w:val="1"/>
          <w:numId w:val="1"/>
        </w:numPr>
        <w:tabs>
          <w:tab w:val="left" w:pos="651"/>
        </w:tabs>
        <w:spacing w:before="1"/>
        <w:jc w:val="both"/>
        <w:rPr>
          <w:lang w:val="sr-Latn-ME"/>
        </w:rPr>
      </w:pPr>
      <w:r w:rsidRPr="009C4D31">
        <w:rPr>
          <w:lang w:val="sr-Latn-ME"/>
        </w:rPr>
        <w:t>Terapijske</w:t>
      </w:r>
      <w:r w:rsidRPr="009C4D31">
        <w:rPr>
          <w:spacing w:val="-5"/>
          <w:lang w:val="sr-Latn-ME"/>
        </w:rPr>
        <w:t xml:space="preserve"> </w:t>
      </w:r>
      <w:r w:rsidRPr="009C4D31">
        <w:rPr>
          <w:spacing w:val="-2"/>
          <w:lang w:val="sr-Latn-ME"/>
        </w:rPr>
        <w:t>indikacije</w:t>
      </w:r>
    </w:p>
    <w:p w14:paraId="0BB8F7BC" w14:textId="77777777" w:rsidR="003E2C75" w:rsidRPr="009C4D31" w:rsidRDefault="003E2C75" w:rsidP="00CD4493">
      <w:pPr>
        <w:pStyle w:val="BodyText"/>
        <w:jc w:val="both"/>
        <w:rPr>
          <w:b/>
          <w:lang w:val="sr-Latn-ME"/>
        </w:rPr>
      </w:pPr>
    </w:p>
    <w:p w14:paraId="52049035" w14:textId="77777777" w:rsidR="003E2C75" w:rsidRPr="009C4D31" w:rsidRDefault="000135E7" w:rsidP="00CD4493">
      <w:pPr>
        <w:pStyle w:val="BodyText"/>
        <w:ind w:left="111" w:right="465"/>
        <w:jc w:val="both"/>
        <w:rPr>
          <w:lang w:val="sr-Latn-ME"/>
        </w:rPr>
      </w:pPr>
      <w:r w:rsidRPr="009C4D31">
        <w:rPr>
          <w:lang w:val="sr-Latn-ME"/>
        </w:rPr>
        <w:t>Kod</w:t>
      </w:r>
      <w:r w:rsidRPr="009C4D31">
        <w:rPr>
          <w:spacing w:val="-2"/>
          <w:lang w:val="sr-Latn-ME"/>
        </w:rPr>
        <w:t xml:space="preserve"> </w:t>
      </w:r>
      <w:r w:rsidRPr="009C4D31">
        <w:rPr>
          <w:lang w:val="sr-Latn-ME"/>
        </w:rPr>
        <w:t>odraslih</w:t>
      </w:r>
      <w:r w:rsidRPr="009C4D31">
        <w:rPr>
          <w:spacing w:val="-2"/>
          <w:lang w:val="sr-Latn-ME"/>
        </w:rPr>
        <w:t xml:space="preserve"> </w:t>
      </w:r>
      <w:r w:rsidRPr="009C4D31">
        <w:rPr>
          <w:lang w:val="sr-Latn-ME"/>
        </w:rPr>
        <w:t>pacijenata</w:t>
      </w:r>
      <w:r w:rsidRPr="009C4D31">
        <w:rPr>
          <w:spacing w:val="-3"/>
          <w:lang w:val="sr-Latn-ME"/>
        </w:rPr>
        <w:t xml:space="preserve"> </w:t>
      </w:r>
      <w:r w:rsidRPr="009C4D31">
        <w:rPr>
          <w:lang w:val="sr-Latn-ME"/>
        </w:rPr>
        <w:t>sa</w:t>
      </w:r>
      <w:r w:rsidRPr="009C4D31">
        <w:rPr>
          <w:spacing w:val="-3"/>
          <w:lang w:val="sr-Latn-ME"/>
        </w:rPr>
        <w:t xml:space="preserve"> </w:t>
      </w:r>
      <w:r w:rsidRPr="009C4D31">
        <w:rPr>
          <w:lang w:val="sr-Latn-ME"/>
        </w:rPr>
        <w:t>dijabetes</w:t>
      </w:r>
      <w:r w:rsidRPr="009C4D31">
        <w:rPr>
          <w:spacing w:val="-4"/>
          <w:lang w:val="sr-Latn-ME"/>
        </w:rPr>
        <w:t xml:space="preserve"> </w:t>
      </w:r>
      <w:proofErr w:type="spellStart"/>
      <w:r w:rsidRPr="009C4D31">
        <w:rPr>
          <w:lang w:val="sr-Latn-ME"/>
        </w:rPr>
        <w:t>melitusom</w:t>
      </w:r>
      <w:proofErr w:type="spellEnd"/>
      <w:r w:rsidRPr="009C4D31">
        <w:rPr>
          <w:spacing w:val="-3"/>
          <w:lang w:val="sr-Latn-ME"/>
        </w:rPr>
        <w:t xml:space="preserve"> </w:t>
      </w:r>
      <w:r w:rsidRPr="009C4D31">
        <w:rPr>
          <w:lang w:val="sr-Latn-ME"/>
        </w:rPr>
        <w:t>tip</w:t>
      </w:r>
      <w:r w:rsidRPr="009C4D31">
        <w:rPr>
          <w:spacing w:val="-4"/>
          <w:lang w:val="sr-Latn-ME"/>
        </w:rPr>
        <w:t xml:space="preserve"> </w:t>
      </w:r>
      <w:r w:rsidRPr="009C4D31">
        <w:rPr>
          <w:lang w:val="sr-Latn-ME"/>
        </w:rPr>
        <w:t>2</w:t>
      </w:r>
      <w:r w:rsidRPr="009C4D31">
        <w:rPr>
          <w:spacing w:val="-2"/>
          <w:lang w:val="sr-Latn-ME"/>
        </w:rPr>
        <w:t xml:space="preserve"> </w:t>
      </w:r>
      <w:r w:rsidRPr="009C4D31">
        <w:rPr>
          <w:lang w:val="sr-Latn-ME"/>
        </w:rPr>
        <w:t>lijek</w:t>
      </w:r>
      <w:r w:rsidRPr="009C4D31">
        <w:rPr>
          <w:spacing w:val="-2"/>
          <w:lang w:val="sr-Latn-ME"/>
        </w:rPr>
        <w:t xml:space="preserve"> </w:t>
      </w:r>
      <w:proofErr w:type="spellStart"/>
      <w:r w:rsidRPr="009C4D31">
        <w:rPr>
          <w:lang w:val="sr-Latn-ME"/>
        </w:rPr>
        <w:t>Januvia</w:t>
      </w:r>
      <w:proofErr w:type="spellEnd"/>
      <w:r w:rsidRPr="009C4D31">
        <w:rPr>
          <w:spacing w:val="-3"/>
          <w:lang w:val="sr-Latn-ME"/>
        </w:rPr>
        <w:t xml:space="preserve"> </w:t>
      </w:r>
      <w:r w:rsidRPr="009C4D31">
        <w:rPr>
          <w:lang w:val="sr-Latn-ME"/>
        </w:rPr>
        <w:t>je</w:t>
      </w:r>
      <w:r w:rsidRPr="009C4D31">
        <w:rPr>
          <w:spacing w:val="-3"/>
          <w:lang w:val="sr-Latn-ME"/>
        </w:rPr>
        <w:t xml:space="preserve"> </w:t>
      </w:r>
      <w:proofErr w:type="spellStart"/>
      <w:r w:rsidRPr="009C4D31">
        <w:rPr>
          <w:lang w:val="sr-Latn-ME"/>
        </w:rPr>
        <w:t>indikovan</w:t>
      </w:r>
      <w:proofErr w:type="spellEnd"/>
      <w:r w:rsidRPr="009C4D31">
        <w:rPr>
          <w:spacing w:val="-4"/>
          <w:lang w:val="sr-Latn-ME"/>
        </w:rPr>
        <w:t xml:space="preserve"> </w:t>
      </w:r>
      <w:r w:rsidRPr="009C4D31">
        <w:rPr>
          <w:lang w:val="sr-Latn-ME"/>
        </w:rPr>
        <w:t>za</w:t>
      </w:r>
      <w:r w:rsidRPr="009C4D31">
        <w:rPr>
          <w:spacing w:val="-3"/>
          <w:lang w:val="sr-Latn-ME"/>
        </w:rPr>
        <w:t xml:space="preserve"> </w:t>
      </w:r>
      <w:r w:rsidRPr="009C4D31">
        <w:rPr>
          <w:lang w:val="sr-Latn-ME"/>
        </w:rPr>
        <w:t>poboljšanje</w:t>
      </w:r>
      <w:r w:rsidRPr="009C4D31">
        <w:rPr>
          <w:spacing w:val="-3"/>
          <w:lang w:val="sr-Latn-ME"/>
        </w:rPr>
        <w:t xml:space="preserve"> </w:t>
      </w:r>
      <w:r w:rsidRPr="009C4D31">
        <w:rPr>
          <w:lang w:val="sr-Latn-ME"/>
        </w:rPr>
        <w:t xml:space="preserve">kontrole </w:t>
      </w:r>
      <w:proofErr w:type="spellStart"/>
      <w:r w:rsidRPr="009C4D31">
        <w:rPr>
          <w:spacing w:val="-2"/>
          <w:lang w:val="sr-Latn-ME"/>
        </w:rPr>
        <w:t>glikemije</w:t>
      </w:r>
      <w:proofErr w:type="spellEnd"/>
      <w:r w:rsidRPr="009C4D31">
        <w:rPr>
          <w:spacing w:val="-2"/>
          <w:lang w:val="sr-Latn-ME"/>
        </w:rPr>
        <w:t>:</w:t>
      </w:r>
    </w:p>
    <w:p w14:paraId="141D21D7" w14:textId="77777777" w:rsidR="003E2C75" w:rsidRPr="009C4D31" w:rsidRDefault="003E2C75" w:rsidP="00CD4493">
      <w:pPr>
        <w:pStyle w:val="BodyText"/>
        <w:jc w:val="both"/>
        <w:rPr>
          <w:lang w:val="sr-Latn-ME"/>
        </w:rPr>
      </w:pPr>
    </w:p>
    <w:p w14:paraId="3CA7EDC0" w14:textId="77777777" w:rsidR="003E2C75" w:rsidRPr="009C4D31" w:rsidRDefault="000135E7" w:rsidP="00CD4493">
      <w:pPr>
        <w:pStyle w:val="BodyText"/>
        <w:ind w:left="111"/>
        <w:jc w:val="both"/>
        <w:rPr>
          <w:lang w:val="sr-Latn-ME"/>
        </w:rPr>
      </w:pPr>
      <w:r w:rsidRPr="009C4D31">
        <w:rPr>
          <w:lang w:val="sr-Latn-ME"/>
        </w:rPr>
        <w:t xml:space="preserve">kao </w:t>
      </w:r>
      <w:proofErr w:type="spellStart"/>
      <w:r w:rsidRPr="009C4D31">
        <w:rPr>
          <w:spacing w:val="-2"/>
          <w:lang w:val="sr-Latn-ME"/>
        </w:rPr>
        <w:t>monoterapija</w:t>
      </w:r>
      <w:proofErr w:type="spellEnd"/>
    </w:p>
    <w:p w14:paraId="1158C4E1" w14:textId="77777777" w:rsidR="003E2C75" w:rsidRPr="009C4D31" w:rsidRDefault="000135E7" w:rsidP="00CD4493">
      <w:pPr>
        <w:pStyle w:val="ListParagraph"/>
        <w:numPr>
          <w:ilvl w:val="2"/>
          <w:numId w:val="1"/>
        </w:numPr>
        <w:tabs>
          <w:tab w:val="left" w:pos="650"/>
          <w:tab w:val="left" w:pos="891"/>
        </w:tabs>
        <w:ind w:right="667" w:hanging="360"/>
        <w:jc w:val="both"/>
        <w:rPr>
          <w:lang w:val="sr-Latn-ME"/>
        </w:rPr>
      </w:pPr>
      <w:r w:rsidRPr="009C4D31">
        <w:rPr>
          <w:lang w:val="sr-Latn-ME"/>
        </w:rPr>
        <w:t>kod</w:t>
      </w:r>
      <w:r w:rsidRPr="009C4D31">
        <w:rPr>
          <w:spacing w:val="-3"/>
          <w:lang w:val="sr-Latn-ME"/>
        </w:rPr>
        <w:t xml:space="preserve"> </w:t>
      </w:r>
      <w:r w:rsidRPr="009C4D31">
        <w:rPr>
          <w:lang w:val="sr-Latn-ME"/>
        </w:rPr>
        <w:t>pacijenata</w:t>
      </w:r>
      <w:r w:rsidRPr="009C4D31">
        <w:rPr>
          <w:spacing w:val="-3"/>
          <w:lang w:val="sr-Latn-ME"/>
        </w:rPr>
        <w:t xml:space="preserve"> </w:t>
      </w:r>
      <w:r w:rsidRPr="009C4D31">
        <w:rPr>
          <w:lang w:val="sr-Latn-ME"/>
        </w:rPr>
        <w:t>neadekvatno</w:t>
      </w:r>
      <w:r w:rsidRPr="009C4D31">
        <w:rPr>
          <w:spacing w:val="-6"/>
          <w:lang w:val="sr-Latn-ME"/>
        </w:rPr>
        <w:t xml:space="preserve"> </w:t>
      </w:r>
      <w:r w:rsidRPr="009C4D31">
        <w:rPr>
          <w:lang w:val="sr-Latn-ME"/>
        </w:rPr>
        <w:t>kontrolisanih</w:t>
      </w:r>
      <w:r w:rsidRPr="009C4D31">
        <w:rPr>
          <w:spacing w:val="-6"/>
          <w:lang w:val="sr-Latn-ME"/>
        </w:rPr>
        <w:t xml:space="preserve"> </w:t>
      </w:r>
      <w:r w:rsidRPr="009C4D31">
        <w:rPr>
          <w:lang w:val="sr-Latn-ME"/>
        </w:rPr>
        <w:t>dijetom</w:t>
      </w:r>
      <w:r w:rsidRPr="009C4D31">
        <w:rPr>
          <w:spacing w:val="-5"/>
          <w:lang w:val="sr-Latn-ME"/>
        </w:rPr>
        <w:t xml:space="preserve"> </w:t>
      </w:r>
      <w:r w:rsidRPr="009C4D31">
        <w:rPr>
          <w:lang w:val="sr-Latn-ME"/>
        </w:rPr>
        <w:t>i</w:t>
      </w:r>
      <w:r w:rsidRPr="009C4D31">
        <w:rPr>
          <w:spacing w:val="-2"/>
          <w:lang w:val="sr-Latn-ME"/>
        </w:rPr>
        <w:t xml:space="preserve"> </w:t>
      </w:r>
      <w:r w:rsidRPr="009C4D31">
        <w:rPr>
          <w:lang w:val="sr-Latn-ME"/>
        </w:rPr>
        <w:t>fizičkim</w:t>
      </w:r>
      <w:r w:rsidRPr="009C4D31">
        <w:rPr>
          <w:spacing w:val="-2"/>
          <w:lang w:val="sr-Latn-ME"/>
        </w:rPr>
        <w:t xml:space="preserve"> </w:t>
      </w:r>
      <w:r w:rsidRPr="009C4D31">
        <w:rPr>
          <w:lang w:val="sr-Latn-ME"/>
        </w:rPr>
        <w:t>vježbama</w:t>
      </w:r>
      <w:r w:rsidRPr="009C4D31">
        <w:rPr>
          <w:spacing w:val="-3"/>
          <w:lang w:val="sr-Latn-ME"/>
        </w:rPr>
        <w:t xml:space="preserve"> </w:t>
      </w:r>
      <w:r w:rsidRPr="009C4D31">
        <w:rPr>
          <w:lang w:val="sr-Latn-ME"/>
        </w:rPr>
        <w:t>kod</w:t>
      </w:r>
      <w:r w:rsidRPr="009C4D31">
        <w:rPr>
          <w:spacing w:val="-3"/>
          <w:lang w:val="sr-Latn-ME"/>
        </w:rPr>
        <w:t xml:space="preserve"> </w:t>
      </w:r>
      <w:r w:rsidRPr="009C4D31">
        <w:rPr>
          <w:lang w:val="sr-Latn-ME"/>
        </w:rPr>
        <w:t>kojih</w:t>
      </w:r>
      <w:r w:rsidRPr="009C4D31">
        <w:rPr>
          <w:spacing w:val="-6"/>
          <w:lang w:val="sr-Latn-ME"/>
        </w:rPr>
        <w:t xml:space="preserve"> </w:t>
      </w:r>
      <w:proofErr w:type="spellStart"/>
      <w:r w:rsidRPr="009C4D31">
        <w:rPr>
          <w:lang w:val="sr-Latn-ME"/>
        </w:rPr>
        <w:t>metformin</w:t>
      </w:r>
      <w:proofErr w:type="spellEnd"/>
      <w:r w:rsidRPr="009C4D31">
        <w:rPr>
          <w:spacing w:val="-6"/>
          <w:lang w:val="sr-Latn-ME"/>
        </w:rPr>
        <w:t xml:space="preserve"> </w:t>
      </w:r>
      <w:r w:rsidRPr="009C4D31">
        <w:rPr>
          <w:lang w:val="sr-Latn-ME"/>
        </w:rPr>
        <w:t xml:space="preserve">nije odgovarajući izbor zbog </w:t>
      </w:r>
      <w:proofErr w:type="spellStart"/>
      <w:r w:rsidRPr="009C4D31">
        <w:rPr>
          <w:lang w:val="sr-Latn-ME"/>
        </w:rPr>
        <w:t>kontraindikacija</w:t>
      </w:r>
      <w:proofErr w:type="spellEnd"/>
      <w:r w:rsidRPr="009C4D31">
        <w:rPr>
          <w:lang w:val="sr-Latn-ME"/>
        </w:rPr>
        <w:t xml:space="preserve"> i intolerancije.</w:t>
      </w:r>
    </w:p>
    <w:p w14:paraId="1585B552" w14:textId="77777777" w:rsidR="003E2C75" w:rsidRPr="009C4D31" w:rsidRDefault="003E2C75" w:rsidP="00CD4493">
      <w:pPr>
        <w:pStyle w:val="BodyText"/>
        <w:spacing w:before="10"/>
        <w:jc w:val="both"/>
        <w:rPr>
          <w:lang w:val="sr-Latn-ME"/>
        </w:rPr>
      </w:pPr>
    </w:p>
    <w:p w14:paraId="4589CC80" w14:textId="77777777" w:rsidR="003E2C75" w:rsidRPr="009C4D31" w:rsidRDefault="000135E7" w:rsidP="00CD4493">
      <w:pPr>
        <w:pStyle w:val="BodyText"/>
        <w:ind w:left="111"/>
        <w:jc w:val="both"/>
        <w:rPr>
          <w:lang w:val="sr-Latn-ME"/>
        </w:rPr>
      </w:pPr>
      <w:r w:rsidRPr="009C4D31">
        <w:rPr>
          <w:lang w:val="sr-Latn-ME"/>
        </w:rPr>
        <w:t>kao</w:t>
      </w:r>
      <w:r w:rsidRPr="009C4D31">
        <w:rPr>
          <w:spacing w:val="-4"/>
          <w:lang w:val="sr-Latn-ME"/>
        </w:rPr>
        <w:t xml:space="preserve"> </w:t>
      </w:r>
      <w:r w:rsidRPr="009C4D31">
        <w:rPr>
          <w:lang w:val="sr-Latn-ME"/>
        </w:rPr>
        <w:t>dvostruka</w:t>
      </w:r>
      <w:r w:rsidRPr="009C4D31">
        <w:rPr>
          <w:spacing w:val="-4"/>
          <w:lang w:val="sr-Latn-ME"/>
        </w:rPr>
        <w:t xml:space="preserve"> </w:t>
      </w:r>
      <w:r w:rsidRPr="009C4D31">
        <w:rPr>
          <w:lang w:val="sr-Latn-ME"/>
        </w:rPr>
        <w:t>oralna</w:t>
      </w:r>
      <w:r w:rsidRPr="009C4D31">
        <w:rPr>
          <w:spacing w:val="-5"/>
          <w:lang w:val="sr-Latn-ME"/>
        </w:rPr>
        <w:t xml:space="preserve"> </w:t>
      </w:r>
      <w:r w:rsidRPr="009C4D31">
        <w:rPr>
          <w:lang w:val="sr-Latn-ME"/>
        </w:rPr>
        <w:t>terapija</w:t>
      </w:r>
      <w:r w:rsidRPr="009C4D31">
        <w:rPr>
          <w:spacing w:val="-4"/>
          <w:lang w:val="sr-Latn-ME"/>
        </w:rPr>
        <w:t xml:space="preserve"> </w:t>
      </w:r>
      <w:r w:rsidRPr="009C4D31">
        <w:rPr>
          <w:lang w:val="sr-Latn-ME"/>
        </w:rPr>
        <w:t>u</w:t>
      </w:r>
      <w:r w:rsidRPr="009C4D31">
        <w:rPr>
          <w:spacing w:val="-4"/>
          <w:lang w:val="sr-Latn-ME"/>
        </w:rPr>
        <w:t xml:space="preserve"> </w:t>
      </w:r>
      <w:r w:rsidRPr="009C4D31">
        <w:rPr>
          <w:lang w:val="sr-Latn-ME"/>
        </w:rPr>
        <w:t>kombinaciji</w:t>
      </w:r>
      <w:r w:rsidRPr="009C4D31">
        <w:rPr>
          <w:spacing w:val="-5"/>
          <w:lang w:val="sr-Latn-ME"/>
        </w:rPr>
        <w:t xml:space="preserve"> sa</w:t>
      </w:r>
    </w:p>
    <w:p w14:paraId="52772FCD" w14:textId="77777777" w:rsidR="003E2C75" w:rsidRPr="009C4D31" w:rsidRDefault="000135E7" w:rsidP="00CD4493">
      <w:pPr>
        <w:pStyle w:val="ListParagraph"/>
        <w:numPr>
          <w:ilvl w:val="2"/>
          <w:numId w:val="1"/>
        </w:numPr>
        <w:tabs>
          <w:tab w:val="left" w:pos="650"/>
          <w:tab w:val="left" w:pos="891"/>
        </w:tabs>
        <w:spacing w:before="3"/>
        <w:ind w:right="673" w:hanging="360"/>
        <w:jc w:val="both"/>
        <w:rPr>
          <w:lang w:val="sr-Latn-ME"/>
        </w:rPr>
      </w:pPr>
      <w:proofErr w:type="spellStart"/>
      <w:r w:rsidRPr="009C4D31">
        <w:rPr>
          <w:lang w:val="sr-Latn-ME"/>
        </w:rPr>
        <w:t>metforminom</w:t>
      </w:r>
      <w:proofErr w:type="spellEnd"/>
      <w:r w:rsidRPr="009C4D31">
        <w:rPr>
          <w:spacing w:val="-2"/>
          <w:lang w:val="sr-Latn-ME"/>
        </w:rPr>
        <w:t xml:space="preserve"> </w:t>
      </w:r>
      <w:r w:rsidRPr="009C4D31">
        <w:rPr>
          <w:lang w:val="sr-Latn-ME"/>
        </w:rPr>
        <w:t>kada</w:t>
      </w:r>
      <w:r w:rsidRPr="009C4D31">
        <w:rPr>
          <w:spacing w:val="-3"/>
          <w:lang w:val="sr-Latn-ME"/>
        </w:rPr>
        <w:t xml:space="preserve"> </w:t>
      </w:r>
      <w:r w:rsidRPr="009C4D31">
        <w:rPr>
          <w:lang w:val="sr-Latn-ME"/>
        </w:rPr>
        <w:t>dijeta</w:t>
      </w:r>
      <w:r w:rsidRPr="009C4D31">
        <w:rPr>
          <w:spacing w:val="-4"/>
          <w:lang w:val="sr-Latn-ME"/>
        </w:rPr>
        <w:t xml:space="preserve"> </w:t>
      </w:r>
      <w:r w:rsidRPr="009C4D31">
        <w:rPr>
          <w:lang w:val="sr-Latn-ME"/>
        </w:rPr>
        <w:t>i</w:t>
      </w:r>
      <w:r w:rsidRPr="009C4D31">
        <w:rPr>
          <w:spacing w:val="-4"/>
          <w:lang w:val="sr-Latn-ME"/>
        </w:rPr>
        <w:t xml:space="preserve"> </w:t>
      </w:r>
      <w:r w:rsidRPr="009C4D31">
        <w:rPr>
          <w:lang w:val="sr-Latn-ME"/>
        </w:rPr>
        <w:t>fizičke</w:t>
      </w:r>
      <w:r w:rsidRPr="009C4D31">
        <w:rPr>
          <w:spacing w:val="-3"/>
          <w:lang w:val="sr-Latn-ME"/>
        </w:rPr>
        <w:t xml:space="preserve"> </w:t>
      </w:r>
      <w:r w:rsidRPr="009C4D31">
        <w:rPr>
          <w:lang w:val="sr-Latn-ME"/>
        </w:rPr>
        <w:t>vježbe</w:t>
      </w:r>
      <w:r w:rsidRPr="009C4D31">
        <w:rPr>
          <w:spacing w:val="-4"/>
          <w:lang w:val="sr-Latn-ME"/>
        </w:rPr>
        <w:t xml:space="preserve"> </w:t>
      </w:r>
      <w:r w:rsidRPr="009C4D31">
        <w:rPr>
          <w:lang w:val="sr-Latn-ME"/>
        </w:rPr>
        <w:t>plus</w:t>
      </w:r>
      <w:r w:rsidRPr="009C4D31">
        <w:rPr>
          <w:spacing w:val="-3"/>
          <w:lang w:val="sr-Latn-ME"/>
        </w:rPr>
        <w:t xml:space="preserve"> </w:t>
      </w:r>
      <w:r w:rsidRPr="009C4D31">
        <w:rPr>
          <w:lang w:val="sr-Latn-ME"/>
        </w:rPr>
        <w:t>sam</w:t>
      </w:r>
      <w:r w:rsidRPr="009C4D31">
        <w:rPr>
          <w:spacing w:val="-4"/>
          <w:lang w:val="sr-Latn-ME"/>
        </w:rPr>
        <w:t xml:space="preserve"> </w:t>
      </w:r>
      <w:proofErr w:type="spellStart"/>
      <w:r w:rsidRPr="009C4D31">
        <w:rPr>
          <w:lang w:val="sr-Latn-ME"/>
        </w:rPr>
        <w:t>metformin</w:t>
      </w:r>
      <w:proofErr w:type="spellEnd"/>
      <w:r w:rsidRPr="009C4D31">
        <w:rPr>
          <w:spacing w:val="-5"/>
          <w:lang w:val="sr-Latn-ME"/>
        </w:rPr>
        <w:t xml:space="preserve"> </w:t>
      </w:r>
      <w:r w:rsidRPr="009C4D31">
        <w:rPr>
          <w:lang w:val="sr-Latn-ME"/>
        </w:rPr>
        <w:t>ne</w:t>
      </w:r>
      <w:r w:rsidRPr="009C4D31">
        <w:rPr>
          <w:spacing w:val="-3"/>
          <w:lang w:val="sr-Latn-ME"/>
        </w:rPr>
        <w:t xml:space="preserve"> </w:t>
      </w:r>
      <w:r w:rsidRPr="009C4D31">
        <w:rPr>
          <w:lang w:val="sr-Latn-ME"/>
        </w:rPr>
        <w:t>postižu</w:t>
      </w:r>
      <w:r w:rsidRPr="009C4D31">
        <w:rPr>
          <w:spacing w:val="-4"/>
          <w:lang w:val="sr-Latn-ME"/>
        </w:rPr>
        <w:t xml:space="preserve"> </w:t>
      </w:r>
      <w:r w:rsidRPr="009C4D31">
        <w:rPr>
          <w:lang w:val="sr-Latn-ME"/>
        </w:rPr>
        <w:t>adekvatnu</w:t>
      </w:r>
      <w:r w:rsidRPr="009C4D31">
        <w:rPr>
          <w:spacing w:val="-3"/>
          <w:lang w:val="sr-Latn-ME"/>
        </w:rPr>
        <w:t xml:space="preserve"> </w:t>
      </w:r>
      <w:proofErr w:type="spellStart"/>
      <w:r w:rsidRPr="009C4D31">
        <w:rPr>
          <w:lang w:val="sr-Latn-ME"/>
        </w:rPr>
        <w:t>glikemijsku</w:t>
      </w:r>
      <w:proofErr w:type="spellEnd"/>
      <w:r w:rsidRPr="009C4D31">
        <w:rPr>
          <w:lang w:val="sr-Latn-ME"/>
        </w:rPr>
        <w:t xml:space="preserve"> </w:t>
      </w:r>
      <w:r w:rsidRPr="009C4D31">
        <w:rPr>
          <w:spacing w:val="-2"/>
          <w:lang w:val="sr-Latn-ME"/>
        </w:rPr>
        <w:t>kontrolu.</w:t>
      </w:r>
    </w:p>
    <w:p w14:paraId="4171BB7E" w14:textId="77777777" w:rsidR="003E2C75" w:rsidRPr="009C4D31" w:rsidRDefault="003E2C75" w:rsidP="00CD4493">
      <w:pPr>
        <w:pStyle w:val="BodyText"/>
        <w:spacing w:before="8"/>
        <w:jc w:val="both"/>
        <w:rPr>
          <w:lang w:val="sr-Latn-ME"/>
        </w:rPr>
      </w:pPr>
    </w:p>
    <w:p w14:paraId="43329974" w14:textId="77777777" w:rsidR="003E2C75" w:rsidRPr="009C4D31" w:rsidRDefault="000135E7" w:rsidP="00CD4493">
      <w:pPr>
        <w:pStyle w:val="ListParagraph"/>
        <w:numPr>
          <w:ilvl w:val="2"/>
          <w:numId w:val="1"/>
        </w:numPr>
        <w:tabs>
          <w:tab w:val="left" w:pos="650"/>
          <w:tab w:val="left" w:pos="891"/>
        </w:tabs>
        <w:ind w:right="798" w:hanging="360"/>
        <w:jc w:val="both"/>
        <w:rPr>
          <w:lang w:val="sr-Latn-ME"/>
        </w:rPr>
      </w:pPr>
      <w:proofErr w:type="spellStart"/>
      <w:r w:rsidRPr="009C4D31">
        <w:rPr>
          <w:lang w:val="sr-Latn-ME"/>
        </w:rPr>
        <w:t>sulfonilureom</w:t>
      </w:r>
      <w:proofErr w:type="spellEnd"/>
      <w:r w:rsidRPr="009C4D31">
        <w:rPr>
          <w:spacing w:val="-2"/>
          <w:lang w:val="sr-Latn-ME"/>
        </w:rPr>
        <w:t xml:space="preserve"> </w:t>
      </w:r>
      <w:r w:rsidRPr="009C4D31">
        <w:rPr>
          <w:lang w:val="sr-Latn-ME"/>
        </w:rPr>
        <w:t>kada</w:t>
      </w:r>
      <w:r w:rsidRPr="009C4D31">
        <w:rPr>
          <w:spacing w:val="-3"/>
          <w:lang w:val="sr-Latn-ME"/>
        </w:rPr>
        <w:t xml:space="preserve"> </w:t>
      </w:r>
      <w:r w:rsidRPr="009C4D31">
        <w:rPr>
          <w:lang w:val="sr-Latn-ME"/>
        </w:rPr>
        <w:t>dijeta</w:t>
      </w:r>
      <w:r w:rsidRPr="009C4D31">
        <w:rPr>
          <w:spacing w:val="-5"/>
          <w:lang w:val="sr-Latn-ME"/>
        </w:rPr>
        <w:t xml:space="preserve"> </w:t>
      </w:r>
      <w:r w:rsidRPr="009C4D31">
        <w:rPr>
          <w:lang w:val="sr-Latn-ME"/>
        </w:rPr>
        <w:t>i</w:t>
      </w:r>
      <w:r w:rsidRPr="009C4D31">
        <w:rPr>
          <w:spacing w:val="-5"/>
          <w:lang w:val="sr-Latn-ME"/>
        </w:rPr>
        <w:t xml:space="preserve"> </w:t>
      </w:r>
      <w:r w:rsidRPr="009C4D31">
        <w:rPr>
          <w:lang w:val="sr-Latn-ME"/>
        </w:rPr>
        <w:t>fizičke</w:t>
      </w:r>
      <w:r w:rsidRPr="009C4D31">
        <w:rPr>
          <w:spacing w:val="-3"/>
          <w:lang w:val="sr-Latn-ME"/>
        </w:rPr>
        <w:t xml:space="preserve"> </w:t>
      </w:r>
      <w:r w:rsidRPr="009C4D31">
        <w:rPr>
          <w:lang w:val="sr-Latn-ME"/>
        </w:rPr>
        <w:t>vježbe</w:t>
      </w:r>
      <w:r w:rsidRPr="009C4D31">
        <w:rPr>
          <w:spacing w:val="-5"/>
          <w:lang w:val="sr-Latn-ME"/>
        </w:rPr>
        <w:t xml:space="preserve"> </w:t>
      </w:r>
      <w:r w:rsidRPr="009C4D31">
        <w:rPr>
          <w:lang w:val="sr-Latn-ME"/>
        </w:rPr>
        <w:t>plus</w:t>
      </w:r>
      <w:r w:rsidRPr="009C4D31">
        <w:rPr>
          <w:spacing w:val="-3"/>
          <w:lang w:val="sr-Latn-ME"/>
        </w:rPr>
        <w:t xml:space="preserve"> </w:t>
      </w:r>
      <w:r w:rsidRPr="009C4D31">
        <w:rPr>
          <w:lang w:val="sr-Latn-ME"/>
        </w:rPr>
        <w:t>maksimalna</w:t>
      </w:r>
      <w:r w:rsidRPr="009C4D31">
        <w:rPr>
          <w:spacing w:val="-5"/>
          <w:lang w:val="sr-Latn-ME"/>
        </w:rPr>
        <w:t xml:space="preserve"> </w:t>
      </w:r>
      <w:r w:rsidRPr="009C4D31">
        <w:rPr>
          <w:lang w:val="sr-Latn-ME"/>
        </w:rPr>
        <w:t>podnošljiva</w:t>
      </w:r>
      <w:r w:rsidRPr="009C4D31">
        <w:rPr>
          <w:spacing w:val="-3"/>
          <w:lang w:val="sr-Latn-ME"/>
        </w:rPr>
        <w:t xml:space="preserve"> </w:t>
      </w:r>
      <w:r w:rsidRPr="009C4D31">
        <w:rPr>
          <w:lang w:val="sr-Latn-ME"/>
        </w:rPr>
        <w:t>doza</w:t>
      </w:r>
      <w:r w:rsidRPr="009C4D31">
        <w:rPr>
          <w:spacing w:val="-3"/>
          <w:lang w:val="sr-Latn-ME"/>
        </w:rPr>
        <w:t xml:space="preserve"> </w:t>
      </w:r>
      <w:proofErr w:type="spellStart"/>
      <w:r w:rsidRPr="009C4D31">
        <w:rPr>
          <w:lang w:val="sr-Latn-ME"/>
        </w:rPr>
        <w:t>sulfoniluree</w:t>
      </w:r>
      <w:proofErr w:type="spellEnd"/>
      <w:r w:rsidRPr="009C4D31">
        <w:rPr>
          <w:spacing w:val="-5"/>
          <w:lang w:val="sr-Latn-ME"/>
        </w:rPr>
        <w:t xml:space="preserve"> </w:t>
      </w:r>
      <w:r w:rsidRPr="009C4D31">
        <w:rPr>
          <w:lang w:val="sr-Latn-ME"/>
        </w:rPr>
        <w:t xml:space="preserve">sami ne postižu adekvatnu </w:t>
      </w:r>
      <w:proofErr w:type="spellStart"/>
      <w:r w:rsidRPr="009C4D31">
        <w:rPr>
          <w:lang w:val="sr-Latn-ME"/>
        </w:rPr>
        <w:t>glikemijsku</w:t>
      </w:r>
      <w:proofErr w:type="spellEnd"/>
      <w:r w:rsidRPr="009C4D31">
        <w:rPr>
          <w:lang w:val="sr-Latn-ME"/>
        </w:rPr>
        <w:t xml:space="preserve"> kontrolu i kada terapija </w:t>
      </w:r>
      <w:proofErr w:type="spellStart"/>
      <w:r w:rsidRPr="009C4D31">
        <w:rPr>
          <w:lang w:val="sr-Latn-ME"/>
        </w:rPr>
        <w:t>metforminom</w:t>
      </w:r>
      <w:proofErr w:type="spellEnd"/>
      <w:r w:rsidRPr="009C4D31">
        <w:rPr>
          <w:lang w:val="sr-Latn-ME"/>
        </w:rPr>
        <w:t xml:space="preserve"> nije odgovarajuća zbog </w:t>
      </w:r>
      <w:proofErr w:type="spellStart"/>
      <w:r w:rsidRPr="009C4D31">
        <w:rPr>
          <w:lang w:val="sr-Latn-ME"/>
        </w:rPr>
        <w:t>kontraindikacija</w:t>
      </w:r>
      <w:proofErr w:type="spellEnd"/>
      <w:r w:rsidRPr="009C4D31">
        <w:rPr>
          <w:lang w:val="sr-Latn-ME"/>
        </w:rPr>
        <w:t xml:space="preserve"> ili intolerancije.</w:t>
      </w:r>
    </w:p>
    <w:p w14:paraId="0735D854" w14:textId="77777777" w:rsidR="003E2C75" w:rsidRPr="009C4D31" w:rsidRDefault="003E2C75" w:rsidP="00CD4493">
      <w:pPr>
        <w:pStyle w:val="BodyText"/>
        <w:spacing w:before="1"/>
        <w:jc w:val="both"/>
        <w:rPr>
          <w:lang w:val="sr-Latn-ME"/>
        </w:rPr>
      </w:pPr>
    </w:p>
    <w:p w14:paraId="37B8B22F" w14:textId="77777777" w:rsidR="003E2C75" w:rsidRPr="009C4D31" w:rsidRDefault="000135E7" w:rsidP="00CD4493">
      <w:pPr>
        <w:pStyle w:val="ListParagraph"/>
        <w:numPr>
          <w:ilvl w:val="2"/>
          <w:numId w:val="1"/>
        </w:numPr>
        <w:tabs>
          <w:tab w:val="left" w:pos="650"/>
          <w:tab w:val="left" w:pos="891"/>
        </w:tabs>
        <w:spacing w:before="1"/>
        <w:ind w:right="621" w:hanging="360"/>
        <w:jc w:val="both"/>
        <w:rPr>
          <w:lang w:val="sr-Latn-ME"/>
        </w:rPr>
      </w:pPr>
      <w:proofErr w:type="spellStart"/>
      <w:r w:rsidRPr="009C4D31">
        <w:rPr>
          <w:lang w:val="sr-Latn-ME"/>
        </w:rPr>
        <w:t>PPARγ</w:t>
      </w:r>
      <w:proofErr w:type="spellEnd"/>
      <w:r w:rsidRPr="009C4D31">
        <w:rPr>
          <w:spacing w:val="-3"/>
          <w:lang w:val="sr-Latn-ME"/>
        </w:rPr>
        <w:t xml:space="preserve"> </w:t>
      </w:r>
      <w:r w:rsidRPr="009C4D31">
        <w:rPr>
          <w:lang w:val="sr-Latn-ME"/>
        </w:rPr>
        <w:t>(receptor</w:t>
      </w:r>
      <w:r w:rsidRPr="009C4D31">
        <w:rPr>
          <w:spacing w:val="-5"/>
          <w:lang w:val="sr-Latn-ME"/>
        </w:rPr>
        <w:t xml:space="preserve"> </w:t>
      </w:r>
      <w:r w:rsidRPr="009C4D31">
        <w:rPr>
          <w:lang w:val="sr-Latn-ME"/>
        </w:rPr>
        <w:t>aktiviran</w:t>
      </w:r>
      <w:r w:rsidRPr="009C4D31">
        <w:rPr>
          <w:spacing w:val="-5"/>
          <w:lang w:val="sr-Latn-ME"/>
        </w:rPr>
        <w:t xml:space="preserve"> </w:t>
      </w:r>
      <w:proofErr w:type="spellStart"/>
      <w:r w:rsidRPr="009C4D31">
        <w:rPr>
          <w:lang w:val="sr-Latn-ME"/>
        </w:rPr>
        <w:t>proliferatorom</w:t>
      </w:r>
      <w:proofErr w:type="spellEnd"/>
      <w:r w:rsidRPr="009C4D31">
        <w:rPr>
          <w:spacing w:val="-5"/>
          <w:lang w:val="sr-Latn-ME"/>
        </w:rPr>
        <w:t xml:space="preserve"> </w:t>
      </w:r>
      <w:proofErr w:type="spellStart"/>
      <w:r w:rsidRPr="009C4D31">
        <w:rPr>
          <w:lang w:val="sr-Latn-ME"/>
        </w:rPr>
        <w:t>peroksizoma</w:t>
      </w:r>
      <w:proofErr w:type="spellEnd"/>
      <w:r w:rsidRPr="009C4D31">
        <w:rPr>
          <w:spacing w:val="-3"/>
          <w:lang w:val="sr-Latn-ME"/>
        </w:rPr>
        <w:t xml:space="preserve"> </w:t>
      </w:r>
      <w:r w:rsidRPr="009C4D31">
        <w:rPr>
          <w:lang w:val="sr-Latn-ME"/>
        </w:rPr>
        <w:t>gama)</w:t>
      </w:r>
      <w:r w:rsidRPr="009C4D31">
        <w:rPr>
          <w:spacing w:val="-5"/>
          <w:lang w:val="sr-Latn-ME"/>
        </w:rPr>
        <w:t xml:space="preserve"> </w:t>
      </w:r>
      <w:proofErr w:type="spellStart"/>
      <w:r w:rsidRPr="009C4D31">
        <w:rPr>
          <w:lang w:val="sr-Latn-ME"/>
        </w:rPr>
        <w:t>agonistom</w:t>
      </w:r>
      <w:proofErr w:type="spellEnd"/>
      <w:r w:rsidRPr="009C4D31">
        <w:rPr>
          <w:spacing w:val="-5"/>
          <w:lang w:val="sr-Latn-ME"/>
        </w:rPr>
        <w:t xml:space="preserve"> </w:t>
      </w:r>
      <w:r w:rsidRPr="009C4D31">
        <w:rPr>
          <w:lang w:val="sr-Latn-ME"/>
        </w:rPr>
        <w:t>(to</w:t>
      </w:r>
      <w:r w:rsidRPr="009C4D31">
        <w:rPr>
          <w:spacing w:val="-3"/>
          <w:lang w:val="sr-Latn-ME"/>
        </w:rPr>
        <w:t xml:space="preserve"> </w:t>
      </w:r>
      <w:r w:rsidRPr="009C4D31">
        <w:rPr>
          <w:lang w:val="sr-Latn-ME"/>
        </w:rPr>
        <w:t>jest</w:t>
      </w:r>
      <w:r w:rsidRPr="009C4D31">
        <w:rPr>
          <w:spacing w:val="-5"/>
          <w:lang w:val="sr-Latn-ME"/>
        </w:rPr>
        <w:t xml:space="preserve"> </w:t>
      </w:r>
      <w:proofErr w:type="spellStart"/>
      <w:r w:rsidRPr="009C4D31">
        <w:rPr>
          <w:lang w:val="sr-Latn-ME"/>
        </w:rPr>
        <w:t>tiazolidindion</w:t>
      </w:r>
      <w:proofErr w:type="spellEnd"/>
      <w:r w:rsidRPr="009C4D31">
        <w:rPr>
          <w:lang w:val="sr-Latn-ME"/>
        </w:rPr>
        <w:t xml:space="preserve">), kada je </w:t>
      </w:r>
      <w:proofErr w:type="spellStart"/>
      <w:r w:rsidRPr="009C4D31">
        <w:rPr>
          <w:lang w:val="sr-Latn-ME"/>
        </w:rPr>
        <w:t>agonist</w:t>
      </w:r>
      <w:proofErr w:type="spellEnd"/>
      <w:r w:rsidRPr="009C4D31">
        <w:rPr>
          <w:lang w:val="sr-Latn-ME"/>
        </w:rPr>
        <w:t xml:space="preserve"> </w:t>
      </w:r>
      <w:proofErr w:type="spellStart"/>
      <w:r w:rsidRPr="009C4D31">
        <w:rPr>
          <w:lang w:val="sr-Latn-ME"/>
        </w:rPr>
        <w:t>PPARγ</w:t>
      </w:r>
      <w:proofErr w:type="spellEnd"/>
      <w:r w:rsidRPr="009C4D31">
        <w:rPr>
          <w:lang w:val="sr-Latn-ME"/>
        </w:rPr>
        <w:t xml:space="preserve"> primjenjiv i kada dijeta i fizičke vježbe plus </w:t>
      </w:r>
      <w:proofErr w:type="spellStart"/>
      <w:r w:rsidRPr="009C4D31">
        <w:rPr>
          <w:lang w:val="sr-Latn-ME"/>
        </w:rPr>
        <w:t>agonist</w:t>
      </w:r>
      <w:proofErr w:type="spellEnd"/>
      <w:r w:rsidRPr="009C4D31">
        <w:rPr>
          <w:lang w:val="sr-Latn-ME"/>
        </w:rPr>
        <w:t xml:space="preserve"> </w:t>
      </w:r>
      <w:proofErr w:type="spellStart"/>
      <w:r w:rsidRPr="009C4D31">
        <w:rPr>
          <w:lang w:val="sr-Latn-ME"/>
        </w:rPr>
        <w:t>PPARγ</w:t>
      </w:r>
      <w:proofErr w:type="spellEnd"/>
      <w:r w:rsidRPr="009C4D31">
        <w:rPr>
          <w:lang w:val="sr-Latn-ME"/>
        </w:rPr>
        <w:t xml:space="preserve"> sami ne postižu adekvatnu </w:t>
      </w:r>
      <w:proofErr w:type="spellStart"/>
      <w:r w:rsidRPr="009C4D31">
        <w:rPr>
          <w:lang w:val="sr-Latn-ME"/>
        </w:rPr>
        <w:t>glikemijsku</w:t>
      </w:r>
      <w:proofErr w:type="spellEnd"/>
      <w:r w:rsidRPr="009C4D31">
        <w:rPr>
          <w:lang w:val="sr-Latn-ME"/>
        </w:rPr>
        <w:t xml:space="preserve"> kontrolu.</w:t>
      </w:r>
    </w:p>
    <w:p w14:paraId="43987A3C" w14:textId="77777777" w:rsidR="003E2C75" w:rsidRPr="009C4D31" w:rsidRDefault="003E2C75" w:rsidP="00CD4493">
      <w:pPr>
        <w:pStyle w:val="BodyText"/>
        <w:spacing w:before="9"/>
        <w:jc w:val="both"/>
        <w:rPr>
          <w:lang w:val="sr-Latn-ME"/>
        </w:rPr>
      </w:pPr>
    </w:p>
    <w:p w14:paraId="4B961C60" w14:textId="77777777" w:rsidR="003E2C75" w:rsidRPr="009C4D31" w:rsidRDefault="000135E7" w:rsidP="00CD4493">
      <w:pPr>
        <w:pStyle w:val="BodyText"/>
        <w:ind w:left="111"/>
        <w:jc w:val="both"/>
        <w:rPr>
          <w:lang w:val="sr-Latn-ME"/>
        </w:rPr>
      </w:pPr>
      <w:r w:rsidRPr="009C4D31">
        <w:rPr>
          <w:lang w:val="sr-Latn-ME"/>
        </w:rPr>
        <w:t>kao</w:t>
      </w:r>
      <w:r w:rsidRPr="009C4D31">
        <w:rPr>
          <w:spacing w:val="-5"/>
          <w:lang w:val="sr-Latn-ME"/>
        </w:rPr>
        <w:t xml:space="preserve"> </w:t>
      </w:r>
      <w:r w:rsidRPr="009C4D31">
        <w:rPr>
          <w:lang w:val="sr-Latn-ME"/>
        </w:rPr>
        <w:t>trostruka</w:t>
      </w:r>
      <w:r w:rsidRPr="009C4D31">
        <w:rPr>
          <w:spacing w:val="-4"/>
          <w:lang w:val="sr-Latn-ME"/>
        </w:rPr>
        <w:t xml:space="preserve"> </w:t>
      </w:r>
      <w:r w:rsidRPr="009C4D31">
        <w:rPr>
          <w:lang w:val="sr-Latn-ME"/>
        </w:rPr>
        <w:t>oralna</w:t>
      </w:r>
      <w:r w:rsidRPr="009C4D31">
        <w:rPr>
          <w:spacing w:val="-5"/>
          <w:lang w:val="sr-Latn-ME"/>
        </w:rPr>
        <w:t xml:space="preserve"> </w:t>
      </w:r>
      <w:r w:rsidRPr="009C4D31">
        <w:rPr>
          <w:lang w:val="sr-Latn-ME"/>
        </w:rPr>
        <w:t>terapija</w:t>
      </w:r>
      <w:r w:rsidRPr="009C4D31">
        <w:rPr>
          <w:spacing w:val="-4"/>
          <w:lang w:val="sr-Latn-ME"/>
        </w:rPr>
        <w:t xml:space="preserve"> </w:t>
      </w:r>
      <w:r w:rsidRPr="009C4D31">
        <w:rPr>
          <w:lang w:val="sr-Latn-ME"/>
        </w:rPr>
        <w:t>u</w:t>
      </w:r>
      <w:r w:rsidRPr="009C4D31">
        <w:rPr>
          <w:spacing w:val="-5"/>
          <w:lang w:val="sr-Latn-ME"/>
        </w:rPr>
        <w:t xml:space="preserve"> </w:t>
      </w:r>
      <w:r w:rsidRPr="009C4D31">
        <w:rPr>
          <w:lang w:val="sr-Latn-ME"/>
        </w:rPr>
        <w:t>kombinaciji</w:t>
      </w:r>
      <w:r w:rsidRPr="009C4D31">
        <w:rPr>
          <w:spacing w:val="-3"/>
          <w:lang w:val="sr-Latn-ME"/>
        </w:rPr>
        <w:t xml:space="preserve"> </w:t>
      </w:r>
      <w:r w:rsidRPr="009C4D31">
        <w:rPr>
          <w:spacing w:val="-5"/>
          <w:lang w:val="sr-Latn-ME"/>
        </w:rPr>
        <w:t>sa</w:t>
      </w:r>
    </w:p>
    <w:p w14:paraId="58CB5AC7" w14:textId="77777777" w:rsidR="003E2C75" w:rsidRPr="009C4D31" w:rsidRDefault="000135E7" w:rsidP="00CD4493">
      <w:pPr>
        <w:pStyle w:val="ListParagraph"/>
        <w:numPr>
          <w:ilvl w:val="2"/>
          <w:numId w:val="1"/>
        </w:numPr>
        <w:tabs>
          <w:tab w:val="left" w:pos="650"/>
          <w:tab w:val="left" w:pos="891"/>
        </w:tabs>
        <w:ind w:right="877" w:hanging="360"/>
        <w:jc w:val="both"/>
        <w:rPr>
          <w:lang w:val="sr-Latn-ME"/>
        </w:rPr>
      </w:pPr>
      <w:r w:rsidRPr="009C4D31">
        <w:rPr>
          <w:lang w:val="sr-Latn-ME"/>
        </w:rPr>
        <w:t>u</w:t>
      </w:r>
      <w:r w:rsidRPr="009C4D31">
        <w:rPr>
          <w:spacing w:val="-2"/>
          <w:lang w:val="sr-Latn-ME"/>
        </w:rPr>
        <w:t xml:space="preserve"> </w:t>
      </w:r>
      <w:r w:rsidRPr="009C4D31">
        <w:rPr>
          <w:lang w:val="sr-Latn-ME"/>
        </w:rPr>
        <w:t>kombinaciji</w:t>
      </w:r>
      <w:r w:rsidRPr="009C4D31">
        <w:rPr>
          <w:spacing w:val="-4"/>
          <w:lang w:val="sr-Latn-ME"/>
        </w:rPr>
        <w:t xml:space="preserve"> </w:t>
      </w:r>
      <w:r w:rsidRPr="009C4D31">
        <w:rPr>
          <w:lang w:val="sr-Latn-ME"/>
        </w:rPr>
        <w:t>sa</w:t>
      </w:r>
      <w:r w:rsidRPr="009C4D31">
        <w:rPr>
          <w:spacing w:val="-2"/>
          <w:lang w:val="sr-Latn-ME"/>
        </w:rPr>
        <w:t xml:space="preserve"> </w:t>
      </w:r>
      <w:proofErr w:type="spellStart"/>
      <w:r w:rsidRPr="009C4D31">
        <w:rPr>
          <w:lang w:val="sr-Latn-ME"/>
        </w:rPr>
        <w:t>sulfonilureom</w:t>
      </w:r>
      <w:proofErr w:type="spellEnd"/>
      <w:r w:rsidRPr="009C4D31">
        <w:rPr>
          <w:spacing w:val="-4"/>
          <w:lang w:val="sr-Latn-ME"/>
        </w:rPr>
        <w:t xml:space="preserve"> </w:t>
      </w:r>
      <w:r w:rsidRPr="009C4D31">
        <w:rPr>
          <w:lang w:val="sr-Latn-ME"/>
        </w:rPr>
        <w:t>i</w:t>
      </w:r>
      <w:r w:rsidRPr="009C4D31">
        <w:rPr>
          <w:spacing w:val="-4"/>
          <w:lang w:val="sr-Latn-ME"/>
        </w:rPr>
        <w:t xml:space="preserve"> </w:t>
      </w:r>
      <w:proofErr w:type="spellStart"/>
      <w:r w:rsidRPr="009C4D31">
        <w:rPr>
          <w:lang w:val="sr-Latn-ME"/>
        </w:rPr>
        <w:t>metforminom</w:t>
      </w:r>
      <w:proofErr w:type="spellEnd"/>
      <w:r w:rsidRPr="009C4D31">
        <w:rPr>
          <w:lang w:val="sr-Latn-ME"/>
        </w:rPr>
        <w:t>,</w:t>
      </w:r>
      <w:r w:rsidRPr="009C4D31">
        <w:rPr>
          <w:spacing w:val="-2"/>
          <w:lang w:val="sr-Latn-ME"/>
        </w:rPr>
        <w:t xml:space="preserve"> </w:t>
      </w:r>
      <w:r w:rsidRPr="009C4D31">
        <w:rPr>
          <w:lang w:val="sr-Latn-ME"/>
        </w:rPr>
        <w:t>kada</w:t>
      </w:r>
      <w:r w:rsidRPr="009C4D31">
        <w:rPr>
          <w:spacing w:val="-2"/>
          <w:lang w:val="sr-Latn-ME"/>
        </w:rPr>
        <w:t xml:space="preserve"> </w:t>
      </w:r>
      <w:r w:rsidRPr="009C4D31">
        <w:rPr>
          <w:lang w:val="sr-Latn-ME"/>
        </w:rPr>
        <w:t>dijeta</w:t>
      </w:r>
      <w:r w:rsidRPr="009C4D31">
        <w:rPr>
          <w:spacing w:val="-4"/>
          <w:lang w:val="sr-Latn-ME"/>
        </w:rPr>
        <w:t xml:space="preserve"> </w:t>
      </w:r>
      <w:r w:rsidRPr="009C4D31">
        <w:rPr>
          <w:lang w:val="sr-Latn-ME"/>
        </w:rPr>
        <w:t>i</w:t>
      </w:r>
      <w:r w:rsidRPr="009C4D31">
        <w:rPr>
          <w:spacing w:val="-1"/>
          <w:lang w:val="sr-Latn-ME"/>
        </w:rPr>
        <w:t xml:space="preserve"> </w:t>
      </w:r>
      <w:r w:rsidRPr="009C4D31">
        <w:rPr>
          <w:lang w:val="sr-Latn-ME"/>
        </w:rPr>
        <w:t>fizičke</w:t>
      </w:r>
      <w:r w:rsidRPr="009C4D31">
        <w:rPr>
          <w:spacing w:val="-2"/>
          <w:lang w:val="sr-Latn-ME"/>
        </w:rPr>
        <w:t xml:space="preserve"> </w:t>
      </w:r>
      <w:r w:rsidRPr="009C4D31">
        <w:rPr>
          <w:lang w:val="sr-Latn-ME"/>
        </w:rPr>
        <w:t>vježbe</w:t>
      </w:r>
      <w:r w:rsidRPr="009C4D31">
        <w:rPr>
          <w:spacing w:val="-4"/>
          <w:lang w:val="sr-Latn-ME"/>
        </w:rPr>
        <w:t xml:space="preserve"> </w:t>
      </w:r>
      <w:r w:rsidRPr="009C4D31">
        <w:rPr>
          <w:lang w:val="sr-Latn-ME"/>
        </w:rPr>
        <w:t>plus</w:t>
      </w:r>
      <w:r w:rsidRPr="009C4D31">
        <w:rPr>
          <w:spacing w:val="-2"/>
          <w:lang w:val="sr-Latn-ME"/>
        </w:rPr>
        <w:t xml:space="preserve"> </w:t>
      </w:r>
      <w:proofErr w:type="spellStart"/>
      <w:r w:rsidRPr="009C4D31">
        <w:rPr>
          <w:lang w:val="sr-Latn-ME"/>
        </w:rPr>
        <w:t>sulfonilurea</w:t>
      </w:r>
      <w:proofErr w:type="spellEnd"/>
      <w:r w:rsidRPr="009C4D31">
        <w:rPr>
          <w:spacing w:val="-2"/>
          <w:lang w:val="sr-Latn-ME"/>
        </w:rPr>
        <w:t xml:space="preserve"> </w:t>
      </w:r>
      <w:r w:rsidRPr="009C4D31">
        <w:rPr>
          <w:lang w:val="sr-Latn-ME"/>
        </w:rPr>
        <w:t xml:space="preserve">i </w:t>
      </w:r>
      <w:proofErr w:type="spellStart"/>
      <w:r w:rsidRPr="009C4D31">
        <w:rPr>
          <w:lang w:val="sr-Latn-ME"/>
        </w:rPr>
        <w:t>metformin</w:t>
      </w:r>
      <w:proofErr w:type="spellEnd"/>
      <w:r w:rsidRPr="009C4D31">
        <w:rPr>
          <w:lang w:val="sr-Latn-ME"/>
        </w:rPr>
        <w:t xml:space="preserve"> zajedno ne postižu adekvatnu </w:t>
      </w:r>
      <w:proofErr w:type="spellStart"/>
      <w:r w:rsidRPr="009C4D31">
        <w:rPr>
          <w:lang w:val="sr-Latn-ME"/>
        </w:rPr>
        <w:t>glikemijsku</w:t>
      </w:r>
      <w:proofErr w:type="spellEnd"/>
      <w:r w:rsidRPr="009C4D31">
        <w:rPr>
          <w:lang w:val="sr-Latn-ME"/>
        </w:rPr>
        <w:t xml:space="preserve"> kontrolu.</w:t>
      </w:r>
    </w:p>
    <w:p w14:paraId="0C665E36" w14:textId="77777777" w:rsidR="003E2C75" w:rsidRPr="009C4D31" w:rsidRDefault="003E2C75" w:rsidP="00CD4493">
      <w:pPr>
        <w:pStyle w:val="BodyText"/>
        <w:jc w:val="both"/>
        <w:rPr>
          <w:lang w:val="sr-Latn-ME"/>
        </w:rPr>
      </w:pPr>
    </w:p>
    <w:p w14:paraId="4E38EFE5" w14:textId="77777777" w:rsidR="003E2C75" w:rsidRPr="009C4D31" w:rsidRDefault="000135E7" w:rsidP="002B4B6D">
      <w:pPr>
        <w:pStyle w:val="ListParagraph"/>
        <w:numPr>
          <w:ilvl w:val="2"/>
          <w:numId w:val="1"/>
        </w:numPr>
        <w:tabs>
          <w:tab w:val="left" w:pos="650"/>
          <w:tab w:val="left" w:pos="891"/>
        </w:tabs>
        <w:ind w:right="1038" w:hanging="360"/>
        <w:jc w:val="both"/>
        <w:rPr>
          <w:lang w:val="sr-Latn-ME"/>
        </w:rPr>
      </w:pPr>
      <w:proofErr w:type="spellStart"/>
      <w:r w:rsidRPr="009C4D31">
        <w:rPr>
          <w:lang w:val="sr-Latn-ME"/>
        </w:rPr>
        <w:t>PPARγ</w:t>
      </w:r>
      <w:proofErr w:type="spellEnd"/>
      <w:r w:rsidRPr="009C4D31">
        <w:rPr>
          <w:spacing w:val="-1"/>
          <w:lang w:val="sr-Latn-ME"/>
        </w:rPr>
        <w:t xml:space="preserve"> </w:t>
      </w:r>
      <w:proofErr w:type="spellStart"/>
      <w:r w:rsidRPr="009C4D31">
        <w:rPr>
          <w:lang w:val="sr-Latn-ME"/>
        </w:rPr>
        <w:t>agonistom</w:t>
      </w:r>
      <w:proofErr w:type="spellEnd"/>
      <w:r w:rsidRPr="009C4D31">
        <w:rPr>
          <w:spacing w:val="-3"/>
          <w:lang w:val="sr-Latn-ME"/>
        </w:rPr>
        <w:t xml:space="preserve"> </w:t>
      </w:r>
      <w:r w:rsidRPr="009C4D31">
        <w:rPr>
          <w:lang w:val="sr-Latn-ME"/>
        </w:rPr>
        <w:t>i</w:t>
      </w:r>
      <w:r w:rsidRPr="009C4D31">
        <w:rPr>
          <w:spacing w:val="-3"/>
          <w:lang w:val="sr-Latn-ME"/>
        </w:rPr>
        <w:t xml:space="preserve"> </w:t>
      </w:r>
      <w:proofErr w:type="spellStart"/>
      <w:r w:rsidRPr="009C4D31">
        <w:rPr>
          <w:lang w:val="sr-Latn-ME"/>
        </w:rPr>
        <w:t>metforminom</w:t>
      </w:r>
      <w:proofErr w:type="spellEnd"/>
      <w:r w:rsidRPr="009C4D31">
        <w:rPr>
          <w:lang w:val="sr-Latn-ME"/>
        </w:rPr>
        <w:t>,</w:t>
      </w:r>
      <w:r w:rsidRPr="009C4D31">
        <w:rPr>
          <w:spacing w:val="40"/>
          <w:lang w:val="sr-Latn-ME"/>
        </w:rPr>
        <w:t xml:space="preserve"> </w:t>
      </w:r>
      <w:r w:rsidRPr="009C4D31">
        <w:rPr>
          <w:lang w:val="sr-Latn-ME"/>
        </w:rPr>
        <w:t>kada</w:t>
      </w:r>
      <w:r w:rsidRPr="009C4D31">
        <w:rPr>
          <w:spacing w:val="-3"/>
          <w:lang w:val="sr-Latn-ME"/>
        </w:rPr>
        <w:t xml:space="preserve"> </w:t>
      </w:r>
      <w:r w:rsidRPr="009C4D31">
        <w:rPr>
          <w:lang w:val="sr-Latn-ME"/>
        </w:rPr>
        <w:t>je</w:t>
      </w:r>
      <w:r w:rsidRPr="009C4D31">
        <w:rPr>
          <w:spacing w:val="-3"/>
          <w:lang w:val="sr-Latn-ME"/>
        </w:rPr>
        <w:t xml:space="preserve"> </w:t>
      </w:r>
      <w:proofErr w:type="spellStart"/>
      <w:r w:rsidRPr="009C4D31">
        <w:rPr>
          <w:lang w:val="sr-Latn-ME"/>
        </w:rPr>
        <w:t>agonist</w:t>
      </w:r>
      <w:proofErr w:type="spellEnd"/>
      <w:r w:rsidRPr="009C4D31">
        <w:rPr>
          <w:lang w:val="sr-Latn-ME"/>
        </w:rPr>
        <w:t xml:space="preserve"> </w:t>
      </w:r>
      <w:proofErr w:type="spellStart"/>
      <w:r w:rsidRPr="009C4D31">
        <w:rPr>
          <w:lang w:val="sr-Latn-ME"/>
        </w:rPr>
        <w:t>PPARγ</w:t>
      </w:r>
      <w:proofErr w:type="spellEnd"/>
      <w:r w:rsidRPr="009C4D31">
        <w:rPr>
          <w:spacing w:val="-1"/>
          <w:lang w:val="sr-Latn-ME"/>
        </w:rPr>
        <w:t xml:space="preserve"> </w:t>
      </w:r>
      <w:r w:rsidRPr="009C4D31">
        <w:rPr>
          <w:lang w:val="sr-Latn-ME"/>
        </w:rPr>
        <w:t>primjenjiv</w:t>
      </w:r>
      <w:r w:rsidRPr="009C4D31">
        <w:rPr>
          <w:spacing w:val="-4"/>
          <w:lang w:val="sr-Latn-ME"/>
        </w:rPr>
        <w:t xml:space="preserve"> </w:t>
      </w:r>
      <w:r w:rsidRPr="009C4D31">
        <w:rPr>
          <w:lang w:val="sr-Latn-ME"/>
        </w:rPr>
        <w:t>i kada</w:t>
      </w:r>
      <w:r w:rsidRPr="009C4D31">
        <w:rPr>
          <w:spacing w:val="-1"/>
          <w:lang w:val="sr-Latn-ME"/>
        </w:rPr>
        <w:t xml:space="preserve"> </w:t>
      </w:r>
      <w:r w:rsidRPr="009C4D31">
        <w:rPr>
          <w:lang w:val="sr-Latn-ME"/>
        </w:rPr>
        <w:t>dijeta</w:t>
      </w:r>
      <w:r w:rsidRPr="009C4D31">
        <w:rPr>
          <w:spacing w:val="-1"/>
          <w:lang w:val="sr-Latn-ME"/>
        </w:rPr>
        <w:t xml:space="preserve"> </w:t>
      </w:r>
      <w:r w:rsidRPr="009C4D31">
        <w:rPr>
          <w:lang w:val="sr-Latn-ME"/>
        </w:rPr>
        <w:t>i fizičke vježbe</w:t>
      </w:r>
      <w:r w:rsidRPr="009C4D31">
        <w:rPr>
          <w:spacing w:val="-3"/>
          <w:lang w:val="sr-Latn-ME"/>
        </w:rPr>
        <w:t xml:space="preserve"> </w:t>
      </w:r>
      <w:r w:rsidRPr="009C4D31">
        <w:rPr>
          <w:lang w:val="sr-Latn-ME"/>
        </w:rPr>
        <w:t>plus</w:t>
      </w:r>
      <w:r w:rsidRPr="009C4D31">
        <w:rPr>
          <w:spacing w:val="-3"/>
          <w:lang w:val="sr-Latn-ME"/>
        </w:rPr>
        <w:t xml:space="preserve"> </w:t>
      </w:r>
      <w:r w:rsidRPr="009C4D31">
        <w:rPr>
          <w:lang w:val="sr-Latn-ME"/>
        </w:rPr>
        <w:t>kombinacija</w:t>
      </w:r>
      <w:r w:rsidRPr="009C4D31">
        <w:rPr>
          <w:spacing w:val="-3"/>
          <w:lang w:val="sr-Latn-ME"/>
        </w:rPr>
        <w:t xml:space="preserve"> </w:t>
      </w:r>
      <w:proofErr w:type="spellStart"/>
      <w:r w:rsidRPr="009C4D31">
        <w:rPr>
          <w:lang w:val="sr-Latn-ME"/>
        </w:rPr>
        <w:t>agonista</w:t>
      </w:r>
      <w:proofErr w:type="spellEnd"/>
      <w:r w:rsidRPr="009C4D31">
        <w:rPr>
          <w:spacing w:val="-3"/>
          <w:lang w:val="sr-Latn-ME"/>
        </w:rPr>
        <w:t xml:space="preserve"> </w:t>
      </w:r>
      <w:proofErr w:type="spellStart"/>
      <w:r w:rsidRPr="009C4D31">
        <w:rPr>
          <w:lang w:val="sr-Latn-ME"/>
        </w:rPr>
        <w:t>PPARγ</w:t>
      </w:r>
      <w:proofErr w:type="spellEnd"/>
      <w:r w:rsidRPr="009C4D31">
        <w:rPr>
          <w:spacing w:val="-5"/>
          <w:lang w:val="sr-Latn-ME"/>
        </w:rPr>
        <w:t xml:space="preserve"> </w:t>
      </w:r>
      <w:r w:rsidRPr="009C4D31">
        <w:rPr>
          <w:lang w:val="sr-Latn-ME"/>
        </w:rPr>
        <w:t>i</w:t>
      </w:r>
      <w:r w:rsidRPr="009C4D31">
        <w:rPr>
          <w:spacing w:val="-5"/>
          <w:lang w:val="sr-Latn-ME"/>
        </w:rPr>
        <w:t xml:space="preserve"> </w:t>
      </w:r>
      <w:proofErr w:type="spellStart"/>
      <w:r w:rsidRPr="009C4D31">
        <w:rPr>
          <w:lang w:val="sr-Latn-ME"/>
        </w:rPr>
        <w:t>metformina</w:t>
      </w:r>
      <w:proofErr w:type="spellEnd"/>
      <w:r w:rsidRPr="009C4D31">
        <w:rPr>
          <w:spacing w:val="-5"/>
          <w:lang w:val="sr-Latn-ME"/>
        </w:rPr>
        <w:t xml:space="preserve"> </w:t>
      </w:r>
      <w:r w:rsidRPr="009C4D31">
        <w:rPr>
          <w:lang w:val="sr-Latn-ME"/>
        </w:rPr>
        <w:t>ne</w:t>
      </w:r>
      <w:r w:rsidRPr="009C4D31">
        <w:rPr>
          <w:spacing w:val="-3"/>
          <w:lang w:val="sr-Latn-ME"/>
        </w:rPr>
        <w:t xml:space="preserve"> </w:t>
      </w:r>
      <w:r w:rsidRPr="009C4D31">
        <w:rPr>
          <w:lang w:val="sr-Latn-ME"/>
        </w:rPr>
        <w:t>postižu</w:t>
      </w:r>
      <w:r w:rsidRPr="009C4D31">
        <w:rPr>
          <w:spacing w:val="-3"/>
          <w:lang w:val="sr-Latn-ME"/>
        </w:rPr>
        <w:t xml:space="preserve"> </w:t>
      </w:r>
      <w:r w:rsidRPr="009C4D31">
        <w:rPr>
          <w:lang w:val="sr-Latn-ME"/>
        </w:rPr>
        <w:t>adekvatnu</w:t>
      </w:r>
      <w:r w:rsidRPr="009C4D31">
        <w:rPr>
          <w:spacing w:val="-3"/>
          <w:lang w:val="sr-Latn-ME"/>
        </w:rPr>
        <w:t xml:space="preserve"> </w:t>
      </w:r>
      <w:proofErr w:type="spellStart"/>
      <w:r w:rsidRPr="009C4D31">
        <w:rPr>
          <w:lang w:val="sr-Latn-ME"/>
        </w:rPr>
        <w:t>glikemijsku</w:t>
      </w:r>
      <w:proofErr w:type="spellEnd"/>
      <w:r w:rsidRPr="009C4D31">
        <w:rPr>
          <w:lang w:val="sr-Latn-ME"/>
        </w:rPr>
        <w:t xml:space="preserve"> </w:t>
      </w:r>
      <w:r w:rsidRPr="009C4D31">
        <w:rPr>
          <w:spacing w:val="-2"/>
          <w:lang w:val="sr-Latn-ME"/>
        </w:rPr>
        <w:t>kontrolu.</w:t>
      </w:r>
    </w:p>
    <w:p w14:paraId="7957F975" w14:textId="77777777" w:rsidR="003E2C75" w:rsidRPr="009C4D31" w:rsidRDefault="003E2C75">
      <w:pPr>
        <w:jc w:val="both"/>
        <w:rPr>
          <w:lang w:val="sr-Latn-ME"/>
        </w:rPr>
        <w:sectPr w:rsidR="003E2C75" w:rsidRPr="009C4D31" w:rsidSect="00CD4493">
          <w:footerReference w:type="default" r:id="rId7"/>
          <w:type w:val="continuous"/>
          <w:pgSz w:w="11910" w:h="16840"/>
          <w:pgMar w:top="1560" w:right="840" w:bottom="960" w:left="1300" w:header="734" w:footer="734" w:gutter="0"/>
          <w:pgNumType w:start="1"/>
          <w:cols w:space="720"/>
          <w:docGrid w:linePitch="299"/>
        </w:sectPr>
      </w:pPr>
    </w:p>
    <w:p w14:paraId="7BA7ADE5" w14:textId="1B7A3C36" w:rsidR="003E2C75" w:rsidRPr="009C4D31" w:rsidRDefault="000135E7" w:rsidP="00CD4493">
      <w:pPr>
        <w:pStyle w:val="BodyText"/>
        <w:spacing w:before="65"/>
        <w:ind w:left="111" w:right="612"/>
        <w:jc w:val="both"/>
        <w:rPr>
          <w:lang w:val="sr-Latn-ME"/>
        </w:rPr>
      </w:pPr>
      <w:r w:rsidRPr="009C4D31">
        <w:rPr>
          <w:lang w:val="sr-Latn-ME"/>
        </w:rPr>
        <w:lastRenderedPageBreak/>
        <w:t>Lijek</w:t>
      </w:r>
      <w:r w:rsidRPr="009C4D31">
        <w:rPr>
          <w:spacing w:val="-2"/>
          <w:lang w:val="sr-Latn-ME"/>
        </w:rPr>
        <w:t xml:space="preserve"> </w:t>
      </w:r>
      <w:proofErr w:type="spellStart"/>
      <w:r w:rsidRPr="009C4D31">
        <w:rPr>
          <w:lang w:val="sr-Latn-ME"/>
        </w:rPr>
        <w:t>Januvia</w:t>
      </w:r>
      <w:proofErr w:type="spellEnd"/>
      <w:r w:rsidRPr="009C4D31">
        <w:rPr>
          <w:spacing w:val="-2"/>
          <w:lang w:val="sr-Latn-ME"/>
        </w:rPr>
        <w:t xml:space="preserve"> </w:t>
      </w:r>
      <w:r w:rsidRPr="009C4D31">
        <w:rPr>
          <w:lang w:val="sr-Latn-ME"/>
        </w:rPr>
        <w:t>je</w:t>
      </w:r>
      <w:r w:rsidRPr="009C4D31">
        <w:rPr>
          <w:spacing w:val="-2"/>
          <w:lang w:val="sr-Latn-ME"/>
        </w:rPr>
        <w:t xml:space="preserve"> </w:t>
      </w:r>
      <w:r w:rsidRPr="009C4D31">
        <w:rPr>
          <w:lang w:val="sr-Latn-ME"/>
        </w:rPr>
        <w:t>takođe</w:t>
      </w:r>
      <w:r w:rsidRPr="009C4D31">
        <w:rPr>
          <w:spacing w:val="-4"/>
          <w:lang w:val="sr-Latn-ME"/>
        </w:rPr>
        <w:t xml:space="preserve"> </w:t>
      </w:r>
      <w:proofErr w:type="spellStart"/>
      <w:r w:rsidRPr="009C4D31">
        <w:rPr>
          <w:lang w:val="sr-Latn-ME"/>
        </w:rPr>
        <w:t>indikovan</w:t>
      </w:r>
      <w:proofErr w:type="spellEnd"/>
      <w:r w:rsidRPr="009C4D31">
        <w:rPr>
          <w:spacing w:val="-2"/>
          <w:lang w:val="sr-Latn-ME"/>
        </w:rPr>
        <w:t xml:space="preserve"> </w:t>
      </w:r>
      <w:r w:rsidRPr="009C4D31">
        <w:rPr>
          <w:lang w:val="sr-Latn-ME"/>
        </w:rPr>
        <w:t>kao</w:t>
      </w:r>
      <w:r w:rsidRPr="009C4D31">
        <w:rPr>
          <w:spacing w:val="-2"/>
          <w:lang w:val="sr-Latn-ME"/>
        </w:rPr>
        <w:t xml:space="preserve"> </w:t>
      </w:r>
      <w:r w:rsidRPr="009C4D31">
        <w:rPr>
          <w:lang w:val="sr-Latn-ME"/>
        </w:rPr>
        <w:t>dodatak</w:t>
      </w:r>
      <w:r w:rsidRPr="009C4D31">
        <w:rPr>
          <w:spacing w:val="-2"/>
          <w:lang w:val="sr-Latn-ME"/>
        </w:rPr>
        <w:t xml:space="preserve"> </w:t>
      </w:r>
      <w:r w:rsidRPr="009C4D31">
        <w:rPr>
          <w:lang w:val="sr-Latn-ME"/>
        </w:rPr>
        <w:t>insulinu</w:t>
      </w:r>
      <w:r w:rsidRPr="009C4D31">
        <w:rPr>
          <w:spacing w:val="-5"/>
          <w:lang w:val="sr-Latn-ME"/>
        </w:rPr>
        <w:t xml:space="preserve"> </w:t>
      </w:r>
      <w:r w:rsidRPr="009C4D31">
        <w:rPr>
          <w:lang w:val="sr-Latn-ME"/>
        </w:rPr>
        <w:t>(sa</w:t>
      </w:r>
      <w:r w:rsidRPr="009C4D31">
        <w:rPr>
          <w:spacing w:val="-4"/>
          <w:lang w:val="sr-Latn-ME"/>
        </w:rPr>
        <w:t xml:space="preserve"> </w:t>
      </w:r>
      <w:r w:rsidRPr="009C4D31">
        <w:rPr>
          <w:lang w:val="sr-Latn-ME"/>
        </w:rPr>
        <w:t>ili</w:t>
      </w:r>
      <w:r w:rsidRPr="009C4D31">
        <w:rPr>
          <w:spacing w:val="-1"/>
          <w:lang w:val="sr-Latn-ME"/>
        </w:rPr>
        <w:t xml:space="preserve"> </w:t>
      </w:r>
      <w:r w:rsidRPr="009C4D31">
        <w:rPr>
          <w:lang w:val="sr-Latn-ME"/>
        </w:rPr>
        <w:t>bez</w:t>
      </w:r>
      <w:r w:rsidRPr="009C4D31">
        <w:rPr>
          <w:spacing w:val="-4"/>
          <w:lang w:val="sr-Latn-ME"/>
        </w:rPr>
        <w:t xml:space="preserve"> </w:t>
      </w:r>
      <w:proofErr w:type="spellStart"/>
      <w:r w:rsidRPr="009C4D31">
        <w:rPr>
          <w:lang w:val="sr-Latn-ME"/>
        </w:rPr>
        <w:t>metformina</w:t>
      </w:r>
      <w:proofErr w:type="spellEnd"/>
      <w:r w:rsidRPr="009C4D31">
        <w:rPr>
          <w:lang w:val="sr-Latn-ME"/>
        </w:rPr>
        <w:t>)</w:t>
      </w:r>
      <w:r w:rsidRPr="009C4D31">
        <w:rPr>
          <w:spacing w:val="-2"/>
          <w:lang w:val="sr-Latn-ME"/>
        </w:rPr>
        <w:t xml:space="preserve"> </w:t>
      </w:r>
      <w:r w:rsidRPr="009C4D31">
        <w:rPr>
          <w:lang w:val="sr-Latn-ME"/>
        </w:rPr>
        <w:t>kada</w:t>
      </w:r>
      <w:r w:rsidRPr="009C4D31">
        <w:rPr>
          <w:spacing w:val="-2"/>
          <w:lang w:val="sr-Latn-ME"/>
        </w:rPr>
        <w:t xml:space="preserve"> </w:t>
      </w:r>
      <w:r w:rsidRPr="009C4D31">
        <w:rPr>
          <w:lang w:val="sr-Latn-ME"/>
        </w:rPr>
        <w:t>dijeta</w:t>
      </w:r>
      <w:r w:rsidRPr="009C4D31">
        <w:rPr>
          <w:spacing w:val="-2"/>
          <w:lang w:val="sr-Latn-ME"/>
        </w:rPr>
        <w:t xml:space="preserve"> </w:t>
      </w:r>
      <w:r w:rsidRPr="009C4D31">
        <w:rPr>
          <w:lang w:val="sr-Latn-ME"/>
        </w:rPr>
        <w:t>i</w:t>
      </w:r>
      <w:r w:rsidRPr="009C4D31">
        <w:rPr>
          <w:spacing w:val="-4"/>
          <w:lang w:val="sr-Latn-ME"/>
        </w:rPr>
        <w:t xml:space="preserve"> </w:t>
      </w:r>
      <w:r w:rsidRPr="009C4D31">
        <w:rPr>
          <w:lang w:val="sr-Latn-ME"/>
        </w:rPr>
        <w:t xml:space="preserve">fizičke vježbe plus stabilna doza insulina ne postižu adekvatnu kontrolu </w:t>
      </w:r>
      <w:proofErr w:type="spellStart"/>
      <w:r w:rsidRPr="009C4D31">
        <w:rPr>
          <w:lang w:val="sr-Latn-ME"/>
        </w:rPr>
        <w:t>glikemije</w:t>
      </w:r>
      <w:proofErr w:type="spellEnd"/>
      <w:r w:rsidRPr="009C4D31">
        <w:rPr>
          <w:lang w:val="sr-Latn-ME"/>
        </w:rPr>
        <w:t>.</w:t>
      </w:r>
    </w:p>
    <w:p w14:paraId="6AC73542" w14:textId="77777777" w:rsidR="003E2C75" w:rsidRPr="009C4D31" w:rsidRDefault="003E2C75" w:rsidP="00CD4493">
      <w:pPr>
        <w:pStyle w:val="BodyText"/>
        <w:spacing w:before="1"/>
        <w:jc w:val="both"/>
        <w:rPr>
          <w:lang w:val="sr-Latn-ME"/>
        </w:rPr>
      </w:pPr>
    </w:p>
    <w:p w14:paraId="7753039C" w14:textId="77777777" w:rsidR="003E2C75" w:rsidRPr="009C4D31" w:rsidRDefault="000135E7" w:rsidP="00CD4493">
      <w:pPr>
        <w:pStyle w:val="Heading2"/>
        <w:numPr>
          <w:ilvl w:val="1"/>
          <w:numId w:val="1"/>
        </w:numPr>
        <w:tabs>
          <w:tab w:val="left" w:pos="651"/>
        </w:tabs>
        <w:jc w:val="both"/>
        <w:rPr>
          <w:lang w:val="sr-Latn-ME"/>
        </w:rPr>
      </w:pPr>
      <w:r w:rsidRPr="009C4D31">
        <w:rPr>
          <w:lang w:val="sr-Latn-ME"/>
        </w:rPr>
        <w:t>Doziranje</w:t>
      </w:r>
      <w:r w:rsidRPr="009C4D31">
        <w:rPr>
          <w:spacing w:val="-5"/>
          <w:lang w:val="sr-Latn-ME"/>
        </w:rPr>
        <w:t xml:space="preserve"> </w:t>
      </w:r>
      <w:r w:rsidRPr="009C4D31">
        <w:rPr>
          <w:lang w:val="sr-Latn-ME"/>
        </w:rPr>
        <w:t>i</w:t>
      </w:r>
      <w:r w:rsidRPr="009C4D31">
        <w:rPr>
          <w:spacing w:val="-2"/>
          <w:lang w:val="sr-Latn-ME"/>
        </w:rPr>
        <w:t xml:space="preserve"> </w:t>
      </w:r>
      <w:r w:rsidRPr="009C4D31">
        <w:rPr>
          <w:lang w:val="sr-Latn-ME"/>
        </w:rPr>
        <w:t>način</w:t>
      </w:r>
      <w:r w:rsidRPr="009C4D31">
        <w:rPr>
          <w:spacing w:val="-3"/>
          <w:lang w:val="sr-Latn-ME"/>
        </w:rPr>
        <w:t xml:space="preserve"> </w:t>
      </w:r>
      <w:r w:rsidRPr="009C4D31">
        <w:rPr>
          <w:spacing w:val="-2"/>
          <w:lang w:val="sr-Latn-ME"/>
        </w:rPr>
        <w:t>primjene</w:t>
      </w:r>
    </w:p>
    <w:p w14:paraId="46BE6165" w14:textId="77777777" w:rsidR="003E2C75" w:rsidRPr="009C4D31" w:rsidRDefault="003E2C75" w:rsidP="00CD4493">
      <w:pPr>
        <w:pStyle w:val="BodyText"/>
        <w:spacing w:before="9"/>
        <w:jc w:val="both"/>
        <w:rPr>
          <w:b/>
          <w:lang w:val="sr-Latn-ME"/>
        </w:rPr>
      </w:pPr>
    </w:p>
    <w:p w14:paraId="10AB44EC" w14:textId="77777777" w:rsidR="003E2C75" w:rsidRPr="009C4D31" w:rsidRDefault="000135E7" w:rsidP="00CD4493">
      <w:pPr>
        <w:pStyle w:val="BodyText"/>
        <w:spacing w:before="1"/>
        <w:ind w:left="111"/>
        <w:jc w:val="both"/>
        <w:rPr>
          <w:lang w:val="sr-Latn-ME"/>
        </w:rPr>
      </w:pPr>
      <w:r w:rsidRPr="009C4D31">
        <w:rPr>
          <w:spacing w:val="-2"/>
          <w:u w:val="single"/>
          <w:lang w:val="sr-Latn-ME"/>
        </w:rPr>
        <w:t>Doziranje</w:t>
      </w:r>
    </w:p>
    <w:p w14:paraId="64050009" w14:textId="4885880C" w:rsidR="003E2C75" w:rsidRPr="009C4D31" w:rsidRDefault="000135E7" w:rsidP="00CD4493">
      <w:pPr>
        <w:pStyle w:val="BodyText"/>
        <w:spacing w:before="92"/>
        <w:ind w:left="111" w:right="612"/>
        <w:jc w:val="both"/>
        <w:rPr>
          <w:lang w:val="sr-Latn-ME"/>
        </w:rPr>
      </w:pPr>
      <w:r w:rsidRPr="009C4D31">
        <w:rPr>
          <w:lang w:val="sr-Latn-ME"/>
        </w:rPr>
        <w:t xml:space="preserve">Doza je 100 mg </w:t>
      </w:r>
      <w:proofErr w:type="spellStart"/>
      <w:r w:rsidRPr="009C4D31">
        <w:rPr>
          <w:lang w:val="sr-Latn-ME"/>
        </w:rPr>
        <w:t>sitagliptina</w:t>
      </w:r>
      <w:proofErr w:type="spellEnd"/>
      <w:r w:rsidRPr="009C4D31">
        <w:rPr>
          <w:lang w:val="sr-Latn-ME"/>
        </w:rPr>
        <w:t xml:space="preserve"> jednom dnevno. Kada se </w:t>
      </w:r>
      <w:proofErr w:type="spellStart"/>
      <w:r w:rsidRPr="009C4D31">
        <w:rPr>
          <w:lang w:val="sr-Latn-ME"/>
        </w:rPr>
        <w:t>Januvia</w:t>
      </w:r>
      <w:proofErr w:type="spellEnd"/>
      <w:r w:rsidRPr="009C4D31">
        <w:rPr>
          <w:lang w:val="sr-Latn-ME"/>
        </w:rPr>
        <w:t xml:space="preserve"> koristi u kombinaciji sa </w:t>
      </w:r>
      <w:proofErr w:type="spellStart"/>
      <w:r w:rsidRPr="009C4D31">
        <w:rPr>
          <w:lang w:val="sr-Latn-ME"/>
        </w:rPr>
        <w:t>metforminom</w:t>
      </w:r>
      <w:proofErr w:type="spellEnd"/>
      <w:r w:rsidRPr="009C4D31">
        <w:rPr>
          <w:lang w:val="sr-Latn-ME"/>
        </w:rPr>
        <w:t xml:space="preserve"> i/ili</w:t>
      </w:r>
      <w:r w:rsidRPr="009C4D31">
        <w:rPr>
          <w:spacing w:val="-2"/>
          <w:lang w:val="sr-Latn-ME"/>
        </w:rPr>
        <w:t xml:space="preserve"> </w:t>
      </w:r>
      <w:proofErr w:type="spellStart"/>
      <w:r w:rsidRPr="009C4D31">
        <w:rPr>
          <w:lang w:val="sr-Latn-ME"/>
        </w:rPr>
        <w:t>PPARγ</w:t>
      </w:r>
      <w:proofErr w:type="spellEnd"/>
      <w:r w:rsidRPr="009C4D31">
        <w:rPr>
          <w:spacing w:val="-2"/>
          <w:lang w:val="sr-Latn-ME"/>
        </w:rPr>
        <w:t xml:space="preserve"> </w:t>
      </w:r>
      <w:proofErr w:type="spellStart"/>
      <w:r w:rsidRPr="009C4D31">
        <w:rPr>
          <w:lang w:val="sr-Latn-ME"/>
        </w:rPr>
        <w:t>agonistom</w:t>
      </w:r>
      <w:proofErr w:type="spellEnd"/>
      <w:r w:rsidRPr="009C4D31">
        <w:rPr>
          <w:lang w:val="sr-Latn-ME"/>
        </w:rPr>
        <w:t>,</w:t>
      </w:r>
      <w:r w:rsidRPr="009C4D31">
        <w:rPr>
          <w:spacing w:val="-3"/>
          <w:lang w:val="sr-Latn-ME"/>
        </w:rPr>
        <w:t xml:space="preserve"> </w:t>
      </w:r>
      <w:r w:rsidRPr="009C4D31">
        <w:rPr>
          <w:lang w:val="sr-Latn-ME"/>
        </w:rPr>
        <w:t>doza</w:t>
      </w:r>
      <w:r w:rsidRPr="009C4D31">
        <w:rPr>
          <w:spacing w:val="-3"/>
          <w:lang w:val="sr-Latn-ME"/>
        </w:rPr>
        <w:t xml:space="preserve"> </w:t>
      </w:r>
      <w:proofErr w:type="spellStart"/>
      <w:r w:rsidRPr="009C4D31">
        <w:rPr>
          <w:lang w:val="sr-Latn-ME"/>
        </w:rPr>
        <w:t>metformina</w:t>
      </w:r>
      <w:proofErr w:type="spellEnd"/>
      <w:r w:rsidRPr="009C4D31">
        <w:rPr>
          <w:spacing w:val="-3"/>
          <w:lang w:val="sr-Latn-ME"/>
        </w:rPr>
        <w:t xml:space="preserve"> </w:t>
      </w:r>
      <w:r w:rsidRPr="009C4D31">
        <w:rPr>
          <w:lang w:val="sr-Latn-ME"/>
        </w:rPr>
        <w:t>i/ili</w:t>
      </w:r>
      <w:r w:rsidRPr="009C4D31">
        <w:rPr>
          <w:spacing w:val="-5"/>
          <w:lang w:val="sr-Latn-ME"/>
        </w:rPr>
        <w:t xml:space="preserve"> </w:t>
      </w:r>
      <w:proofErr w:type="spellStart"/>
      <w:r w:rsidRPr="009C4D31">
        <w:rPr>
          <w:lang w:val="sr-Latn-ME"/>
        </w:rPr>
        <w:t>PPARγ</w:t>
      </w:r>
      <w:proofErr w:type="spellEnd"/>
      <w:r w:rsidRPr="009C4D31">
        <w:rPr>
          <w:spacing w:val="-2"/>
          <w:lang w:val="sr-Latn-ME"/>
        </w:rPr>
        <w:t xml:space="preserve"> </w:t>
      </w:r>
      <w:proofErr w:type="spellStart"/>
      <w:r w:rsidRPr="009C4D31">
        <w:rPr>
          <w:lang w:val="sr-Latn-ME"/>
        </w:rPr>
        <w:t>agonista</w:t>
      </w:r>
      <w:proofErr w:type="spellEnd"/>
      <w:r w:rsidRPr="009C4D31">
        <w:rPr>
          <w:spacing w:val="-5"/>
          <w:lang w:val="sr-Latn-ME"/>
        </w:rPr>
        <w:t xml:space="preserve"> </w:t>
      </w:r>
      <w:r w:rsidRPr="009C4D31">
        <w:rPr>
          <w:lang w:val="sr-Latn-ME"/>
        </w:rPr>
        <w:t>se</w:t>
      </w:r>
      <w:r w:rsidRPr="009C4D31">
        <w:rPr>
          <w:spacing w:val="-3"/>
          <w:lang w:val="sr-Latn-ME"/>
        </w:rPr>
        <w:t xml:space="preserve"> </w:t>
      </w:r>
      <w:r w:rsidRPr="009C4D31">
        <w:rPr>
          <w:lang w:val="sr-Latn-ME"/>
        </w:rPr>
        <w:t>ne</w:t>
      </w:r>
      <w:r w:rsidRPr="009C4D31">
        <w:rPr>
          <w:spacing w:val="-5"/>
          <w:lang w:val="sr-Latn-ME"/>
        </w:rPr>
        <w:t xml:space="preserve"> </w:t>
      </w:r>
      <w:r w:rsidRPr="009C4D31">
        <w:rPr>
          <w:lang w:val="sr-Latn-ME"/>
        </w:rPr>
        <w:t>mijenja,</w:t>
      </w:r>
      <w:r w:rsidRPr="009C4D31">
        <w:rPr>
          <w:spacing w:val="-3"/>
          <w:lang w:val="sr-Latn-ME"/>
        </w:rPr>
        <w:t xml:space="preserve"> </w:t>
      </w:r>
      <w:r w:rsidRPr="009C4D31">
        <w:rPr>
          <w:lang w:val="sr-Latn-ME"/>
        </w:rPr>
        <w:t>uz</w:t>
      </w:r>
      <w:r w:rsidRPr="009C4D31">
        <w:rPr>
          <w:spacing w:val="-5"/>
          <w:lang w:val="sr-Latn-ME"/>
        </w:rPr>
        <w:t xml:space="preserve"> </w:t>
      </w:r>
      <w:r w:rsidRPr="009C4D31">
        <w:rPr>
          <w:lang w:val="sr-Latn-ME"/>
        </w:rPr>
        <w:t>istovremenu</w:t>
      </w:r>
      <w:r w:rsidRPr="009C4D31">
        <w:rPr>
          <w:spacing w:val="-3"/>
          <w:lang w:val="sr-Latn-ME"/>
        </w:rPr>
        <w:t xml:space="preserve"> </w:t>
      </w:r>
      <w:r w:rsidRPr="009C4D31">
        <w:rPr>
          <w:lang w:val="sr-Latn-ME"/>
        </w:rPr>
        <w:t xml:space="preserve">primjenu lijeka </w:t>
      </w:r>
      <w:proofErr w:type="spellStart"/>
      <w:r w:rsidRPr="009C4D31">
        <w:rPr>
          <w:lang w:val="sr-Latn-ME"/>
        </w:rPr>
        <w:t>Januvia</w:t>
      </w:r>
      <w:proofErr w:type="spellEnd"/>
      <w:r w:rsidRPr="009C4D31">
        <w:rPr>
          <w:lang w:val="sr-Latn-ME"/>
        </w:rPr>
        <w:t>.</w:t>
      </w:r>
    </w:p>
    <w:p w14:paraId="2EDF3A14" w14:textId="77777777" w:rsidR="003E2C75" w:rsidRPr="009C4D31" w:rsidRDefault="003E2C75" w:rsidP="00CD4493">
      <w:pPr>
        <w:pStyle w:val="BodyText"/>
        <w:spacing w:before="1"/>
        <w:jc w:val="both"/>
        <w:rPr>
          <w:lang w:val="sr-Latn-ME"/>
        </w:rPr>
      </w:pPr>
    </w:p>
    <w:p w14:paraId="44C3DED1" w14:textId="77777777" w:rsidR="003E2C75" w:rsidRPr="009C4D31" w:rsidRDefault="000135E7" w:rsidP="00CD4493">
      <w:pPr>
        <w:pStyle w:val="BodyText"/>
        <w:ind w:left="111" w:right="612"/>
        <w:jc w:val="both"/>
        <w:rPr>
          <w:lang w:val="sr-Latn-ME"/>
        </w:rPr>
      </w:pPr>
      <w:r w:rsidRPr="009C4D31">
        <w:rPr>
          <w:lang w:val="sr-Latn-ME"/>
        </w:rPr>
        <w:t>Kada</w:t>
      </w:r>
      <w:r w:rsidRPr="009C4D31">
        <w:rPr>
          <w:spacing w:val="-3"/>
          <w:lang w:val="sr-Latn-ME"/>
        </w:rPr>
        <w:t xml:space="preserve"> </w:t>
      </w:r>
      <w:r w:rsidRPr="009C4D31">
        <w:rPr>
          <w:lang w:val="sr-Latn-ME"/>
        </w:rPr>
        <w:t>se</w:t>
      </w:r>
      <w:r w:rsidRPr="009C4D31">
        <w:rPr>
          <w:spacing w:val="-5"/>
          <w:lang w:val="sr-Latn-ME"/>
        </w:rPr>
        <w:t xml:space="preserve"> </w:t>
      </w:r>
      <w:proofErr w:type="spellStart"/>
      <w:r w:rsidRPr="009C4D31">
        <w:rPr>
          <w:lang w:val="sr-Latn-ME"/>
        </w:rPr>
        <w:t>Januvia</w:t>
      </w:r>
      <w:proofErr w:type="spellEnd"/>
      <w:r w:rsidRPr="009C4D31">
        <w:rPr>
          <w:spacing w:val="-5"/>
          <w:lang w:val="sr-Latn-ME"/>
        </w:rPr>
        <w:t xml:space="preserve"> </w:t>
      </w:r>
      <w:r w:rsidRPr="009C4D31">
        <w:rPr>
          <w:lang w:val="sr-Latn-ME"/>
        </w:rPr>
        <w:t>primjenjuje</w:t>
      </w:r>
      <w:r w:rsidRPr="009C4D31">
        <w:rPr>
          <w:spacing w:val="-3"/>
          <w:lang w:val="sr-Latn-ME"/>
        </w:rPr>
        <w:t xml:space="preserve"> </w:t>
      </w:r>
      <w:r w:rsidRPr="009C4D31">
        <w:rPr>
          <w:lang w:val="sr-Latn-ME"/>
        </w:rPr>
        <w:t>u</w:t>
      </w:r>
      <w:r w:rsidRPr="009C4D31">
        <w:rPr>
          <w:spacing w:val="-3"/>
          <w:lang w:val="sr-Latn-ME"/>
        </w:rPr>
        <w:t xml:space="preserve"> </w:t>
      </w:r>
      <w:r w:rsidRPr="009C4D31">
        <w:rPr>
          <w:lang w:val="sr-Latn-ME"/>
        </w:rPr>
        <w:t>kombinaciji</w:t>
      </w:r>
      <w:r w:rsidRPr="009C4D31">
        <w:rPr>
          <w:spacing w:val="-2"/>
          <w:lang w:val="sr-Latn-ME"/>
        </w:rPr>
        <w:t xml:space="preserve"> </w:t>
      </w:r>
      <w:r w:rsidRPr="009C4D31">
        <w:rPr>
          <w:lang w:val="sr-Latn-ME"/>
        </w:rPr>
        <w:t>sa</w:t>
      </w:r>
      <w:r w:rsidRPr="009C4D31">
        <w:rPr>
          <w:spacing w:val="-5"/>
          <w:lang w:val="sr-Latn-ME"/>
        </w:rPr>
        <w:t xml:space="preserve"> </w:t>
      </w:r>
      <w:proofErr w:type="spellStart"/>
      <w:r w:rsidRPr="009C4D31">
        <w:rPr>
          <w:lang w:val="sr-Latn-ME"/>
        </w:rPr>
        <w:t>sulfonilureom</w:t>
      </w:r>
      <w:proofErr w:type="spellEnd"/>
      <w:r w:rsidRPr="009C4D31">
        <w:rPr>
          <w:spacing w:val="-2"/>
          <w:lang w:val="sr-Latn-ME"/>
        </w:rPr>
        <w:t xml:space="preserve"> </w:t>
      </w:r>
      <w:r w:rsidRPr="009C4D31">
        <w:rPr>
          <w:lang w:val="sr-Latn-ME"/>
        </w:rPr>
        <w:t>ili</w:t>
      </w:r>
      <w:r w:rsidRPr="009C4D31">
        <w:rPr>
          <w:spacing w:val="-5"/>
          <w:lang w:val="sr-Latn-ME"/>
        </w:rPr>
        <w:t xml:space="preserve"> </w:t>
      </w:r>
      <w:r w:rsidRPr="009C4D31">
        <w:rPr>
          <w:lang w:val="sr-Latn-ME"/>
        </w:rPr>
        <w:t>sa</w:t>
      </w:r>
      <w:r w:rsidRPr="009C4D31">
        <w:rPr>
          <w:spacing w:val="-5"/>
          <w:lang w:val="sr-Latn-ME"/>
        </w:rPr>
        <w:t xml:space="preserve"> </w:t>
      </w:r>
      <w:r w:rsidRPr="009C4D31">
        <w:rPr>
          <w:lang w:val="sr-Latn-ME"/>
        </w:rPr>
        <w:t>insulinom</w:t>
      </w:r>
      <w:r w:rsidRPr="009C4D31">
        <w:rPr>
          <w:spacing w:val="-5"/>
          <w:lang w:val="sr-Latn-ME"/>
        </w:rPr>
        <w:t xml:space="preserve"> </w:t>
      </w:r>
      <w:r w:rsidRPr="009C4D31">
        <w:rPr>
          <w:lang w:val="sr-Latn-ME"/>
        </w:rPr>
        <w:t>treba</w:t>
      </w:r>
      <w:r w:rsidRPr="009C4D31">
        <w:rPr>
          <w:spacing w:val="-5"/>
          <w:lang w:val="sr-Latn-ME"/>
        </w:rPr>
        <w:t xml:space="preserve"> </w:t>
      </w:r>
      <w:r w:rsidRPr="009C4D31">
        <w:rPr>
          <w:lang w:val="sr-Latn-ME"/>
        </w:rPr>
        <w:t>razmotriti</w:t>
      </w:r>
      <w:r w:rsidRPr="009C4D31">
        <w:rPr>
          <w:spacing w:val="-2"/>
          <w:lang w:val="sr-Latn-ME"/>
        </w:rPr>
        <w:t xml:space="preserve"> </w:t>
      </w:r>
      <w:r w:rsidRPr="009C4D31">
        <w:rPr>
          <w:lang w:val="sr-Latn-ME"/>
        </w:rPr>
        <w:t xml:space="preserve">davanje niže doze </w:t>
      </w:r>
      <w:proofErr w:type="spellStart"/>
      <w:r w:rsidRPr="009C4D31">
        <w:rPr>
          <w:lang w:val="sr-Latn-ME"/>
        </w:rPr>
        <w:t>sulfoniluree</w:t>
      </w:r>
      <w:proofErr w:type="spellEnd"/>
      <w:r w:rsidRPr="009C4D31">
        <w:rPr>
          <w:lang w:val="sr-Latn-ME"/>
        </w:rPr>
        <w:t xml:space="preserve"> ili insulina da bi se smanjio rizik od pojave </w:t>
      </w:r>
      <w:proofErr w:type="spellStart"/>
      <w:r w:rsidRPr="009C4D31">
        <w:rPr>
          <w:lang w:val="sr-Latn-ME"/>
        </w:rPr>
        <w:t>hipoglikemije</w:t>
      </w:r>
      <w:proofErr w:type="spellEnd"/>
      <w:r w:rsidRPr="009C4D31">
        <w:rPr>
          <w:lang w:val="sr-Latn-ME"/>
        </w:rPr>
        <w:t xml:space="preserve"> (vidjeti dio 4.4).</w:t>
      </w:r>
    </w:p>
    <w:p w14:paraId="2947D1B1" w14:textId="77777777" w:rsidR="003E2C75" w:rsidRPr="009C4D31" w:rsidRDefault="003E2C75" w:rsidP="00CD4493">
      <w:pPr>
        <w:pStyle w:val="BodyText"/>
        <w:spacing w:before="11"/>
        <w:jc w:val="both"/>
        <w:rPr>
          <w:lang w:val="sr-Latn-ME"/>
        </w:rPr>
      </w:pPr>
    </w:p>
    <w:p w14:paraId="43443E01" w14:textId="77777777" w:rsidR="003E2C75" w:rsidRPr="009C4D31" w:rsidRDefault="000135E7" w:rsidP="00CD4493">
      <w:pPr>
        <w:pStyle w:val="BodyText"/>
        <w:spacing w:line="242" w:lineRule="auto"/>
        <w:ind w:left="111" w:right="612"/>
        <w:jc w:val="both"/>
        <w:rPr>
          <w:lang w:val="sr-Latn-ME"/>
        </w:rPr>
      </w:pPr>
      <w:r w:rsidRPr="009C4D31">
        <w:rPr>
          <w:lang w:val="sr-Latn-ME"/>
        </w:rPr>
        <w:t>Ako</w:t>
      </w:r>
      <w:r w:rsidRPr="009C4D31">
        <w:rPr>
          <w:spacing w:val="-2"/>
          <w:lang w:val="sr-Latn-ME"/>
        </w:rPr>
        <w:t xml:space="preserve"> </w:t>
      </w:r>
      <w:r w:rsidRPr="009C4D31">
        <w:rPr>
          <w:lang w:val="sr-Latn-ME"/>
        </w:rPr>
        <w:t>pacijent</w:t>
      </w:r>
      <w:r w:rsidRPr="009C4D31">
        <w:rPr>
          <w:spacing w:val="-1"/>
          <w:lang w:val="sr-Latn-ME"/>
        </w:rPr>
        <w:t xml:space="preserve"> </w:t>
      </w:r>
      <w:r w:rsidRPr="009C4D31">
        <w:rPr>
          <w:lang w:val="sr-Latn-ME"/>
        </w:rPr>
        <w:t>propusti</w:t>
      </w:r>
      <w:r w:rsidRPr="009C4D31">
        <w:rPr>
          <w:spacing w:val="-1"/>
          <w:lang w:val="sr-Latn-ME"/>
        </w:rPr>
        <w:t xml:space="preserve"> </w:t>
      </w:r>
      <w:r w:rsidRPr="009C4D31">
        <w:rPr>
          <w:lang w:val="sr-Latn-ME"/>
        </w:rPr>
        <w:t>da</w:t>
      </w:r>
      <w:r w:rsidRPr="009C4D31">
        <w:rPr>
          <w:spacing w:val="-2"/>
          <w:lang w:val="sr-Latn-ME"/>
        </w:rPr>
        <w:t xml:space="preserve"> </w:t>
      </w:r>
      <w:r w:rsidRPr="009C4D31">
        <w:rPr>
          <w:lang w:val="sr-Latn-ME"/>
        </w:rPr>
        <w:t>uzme</w:t>
      </w:r>
      <w:r w:rsidRPr="009C4D31">
        <w:rPr>
          <w:spacing w:val="-2"/>
          <w:lang w:val="sr-Latn-ME"/>
        </w:rPr>
        <w:t xml:space="preserve"> </w:t>
      </w:r>
      <w:r w:rsidRPr="009C4D31">
        <w:rPr>
          <w:lang w:val="sr-Latn-ME"/>
        </w:rPr>
        <w:t>dozu</w:t>
      </w:r>
      <w:r w:rsidRPr="009C4D31">
        <w:rPr>
          <w:spacing w:val="-2"/>
          <w:lang w:val="sr-Latn-ME"/>
        </w:rPr>
        <w:t xml:space="preserve"> </w:t>
      </w:r>
      <w:r w:rsidRPr="009C4D31">
        <w:rPr>
          <w:lang w:val="sr-Latn-ME"/>
        </w:rPr>
        <w:t>lijeka</w:t>
      </w:r>
      <w:r w:rsidRPr="009C4D31">
        <w:rPr>
          <w:spacing w:val="-4"/>
          <w:lang w:val="sr-Latn-ME"/>
        </w:rPr>
        <w:t xml:space="preserve"> </w:t>
      </w:r>
      <w:proofErr w:type="spellStart"/>
      <w:r w:rsidRPr="009C4D31">
        <w:rPr>
          <w:lang w:val="sr-Latn-ME"/>
        </w:rPr>
        <w:t>Januvia</w:t>
      </w:r>
      <w:proofErr w:type="spellEnd"/>
      <w:r w:rsidRPr="009C4D31">
        <w:rPr>
          <w:lang w:val="sr-Latn-ME"/>
        </w:rPr>
        <w:t>,</w:t>
      </w:r>
      <w:r w:rsidRPr="009C4D31">
        <w:rPr>
          <w:spacing w:val="-4"/>
          <w:lang w:val="sr-Latn-ME"/>
        </w:rPr>
        <w:t xml:space="preserve"> </w:t>
      </w:r>
      <w:r w:rsidRPr="009C4D31">
        <w:rPr>
          <w:lang w:val="sr-Latn-ME"/>
        </w:rPr>
        <w:t>trebalo</w:t>
      </w:r>
      <w:r w:rsidRPr="009C4D31">
        <w:rPr>
          <w:spacing w:val="-2"/>
          <w:lang w:val="sr-Latn-ME"/>
        </w:rPr>
        <w:t xml:space="preserve"> </w:t>
      </w:r>
      <w:r w:rsidRPr="009C4D31">
        <w:rPr>
          <w:lang w:val="sr-Latn-ME"/>
        </w:rPr>
        <w:t>bi</w:t>
      </w:r>
      <w:r w:rsidRPr="009C4D31">
        <w:rPr>
          <w:spacing w:val="-1"/>
          <w:lang w:val="sr-Latn-ME"/>
        </w:rPr>
        <w:t xml:space="preserve"> </w:t>
      </w:r>
      <w:r w:rsidRPr="009C4D31">
        <w:rPr>
          <w:lang w:val="sr-Latn-ME"/>
        </w:rPr>
        <w:t>da</w:t>
      </w:r>
      <w:r w:rsidRPr="009C4D31">
        <w:rPr>
          <w:spacing w:val="-4"/>
          <w:lang w:val="sr-Latn-ME"/>
        </w:rPr>
        <w:t xml:space="preserve"> </w:t>
      </w:r>
      <w:r w:rsidRPr="009C4D31">
        <w:rPr>
          <w:lang w:val="sr-Latn-ME"/>
        </w:rPr>
        <w:t>uzme</w:t>
      </w:r>
      <w:r w:rsidRPr="009C4D31">
        <w:rPr>
          <w:spacing w:val="-4"/>
          <w:lang w:val="sr-Latn-ME"/>
        </w:rPr>
        <w:t xml:space="preserve"> </w:t>
      </w:r>
      <w:r w:rsidRPr="009C4D31">
        <w:rPr>
          <w:lang w:val="sr-Latn-ME"/>
        </w:rPr>
        <w:t>lijek</w:t>
      </w:r>
      <w:r w:rsidRPr="009C4D31">
        <w:rPr>
          <w:spacing w:val="-4"/>
          <w:lang w:val="sr-Latn-ME"/>
        </w:rPr>
        <w:t xml:space="preserve"> </w:t>
      </w:r>
      <w:r w:rsidRPr="009C4D31">
        <w:rPr>
          <w:lang w:val="sr-Latn-ME"/>
        </w:rPr>
        <w:t>čim</w:t>
      </w:r>
      <w:r w:rsidRPr="009C4D31">
        <w:rPr>
          <w:spacing w:val="-1"/>
          <w:lang w:val="sr-Latn-ME"/>
        </w:rPr>
        <w:t xml:space="preserve"> </w:t>
      </w:r>
      <w:r w:rsidRPr="009C4D31">
        <w:rPr>
          <w:lang w:val="sr-Latn-ME"/>
        </w:rPr>
        <w:t>se</w:t>
      </w:r>
      <w:r w:rsidRPr="009C4D31">
        <w:rPr>
          <w:spacing w:val="-2"/>
          <w:lang w:val="sr-Latn-ME"/>
        </w:rPr>
        <w:t xml:space="preserve"> </w:t>
      </w:r>
      <w:r w:rsidRPr="009C4D31">
        <w:rPr>
          <w:lang w:val="sr-Latn-ME"/>
        </w:rPr>
        <w:t>sjeti.</w:t>
      </w:r>
      <w:r w:rsidRPr="009C4D31">
        <w:rPr>
          <w:spacing w:val="-2"/>
          <w:lang w:val="sr-Latn-ME"/>
        </w:rPr>
        <w:t xml:space="preserve"> </w:t>
      </w:r>
      <w:r w:rsidRPr="009C4D31">
        <w:rPr>
          <w:lang w:val="sr-Latn-ME"/>
        </w:rPr>
        <w:t>Dvostruka doza lijeka ne smije da se uzima u istom danu.</w:t>
      </w:r>
    </w:p>
    <w:p w14:paraId="2C0B89E0" w14:textId="77777777" w:rsidR="003E2C75" w:rsidRPr="009C4D31" w:rsidRDefault="003E2C75" w:rsidP="00CD4493">
      <w:pPr>
        <w:pStyle w:val="BodyText"/>
        <w:spacing w:before="6"/>
        <w:jc w:val="both"/>
        <w:rPr>
          <w:lang w:val="sr-Latn-ME"/>
        </w:rPr>
      </w:pPr>
    </w:p>
    <w:p w14:paraId="51B5243A" w14:textId="77777777" w:rsidR="003E2C75" w:rsidRPr="009C4D31" w:rsidRDefault="000135E7" w:rsidP="00CD4493">
      <w:pPr>
        <w:pStyle w:val="BodyText"/>
        <w:ind w:left="111"/>
        <w:jc w:val="both"/>
        <w:rPr>
          <w:lang w:val="sr-Latn-ME"/>
        </w:rPr>
      </w:pPr>
      <w:r w:rsidRPr="009C4D31">
        <w:rPr>
          <w:u w:val="single"/>
          <w:lang w:val="sr-Latn-ME"/>
        </w:rPr>
        <w:t>Posebne</w:t>
      </w:r>
      <w:r w:rsidRPr="009C4D31">
        <w:rPr>
          <w:spacing w:val="-2"/>
          <w:u w:val="single"/>
          <w:lang w:val="sr-Latn-ME"/>
        </w:rPr>
        <w:t xml:space="preserve"> populacije</w:t>
      </w:r>
    </w:p>
    <w:p w14:paraId="2D3B9459" w14:textId="77777777" w:rsidR="003E2C75" w:rsidRPr="009C4D31" w:rsidRDefault="000135E7" w:rsidP="00CD4493">
      <w:pPr>
        <w:spacing w:before="2" w:line="252" w:lineRule="exact"/>
        <w:ind w:left="111"/>
        <w:jc w:val="both"/>
        <w:rPr>
          <w:i/>
          <w:lang w:val="sr-Latn-ME"/>
        </w:rPr>
      </w:pPr>
      <w:r w:rsidRPr="009C4D31">
        <w:rPr>
          <w:i/>
          <w:lang w:val="sr-Latn-ME"/>
        </w:rPr>
        <w:t>Pacijenti</w:t>
      </w:r>
      <w:r w:rsidRPr="009C4D31">
        <w:rPr>
          <w:i/>
          <w:spacing w:val="-5"/>
          <w:lang w:val="sr-Latn-ME"/>
        </w:rPr>
        <w:t xml:space="preserve"> </w:t>
      </w:r>
      <w:r w:rsidRPr="009C4D31">
        <w:rPr>
          <w:i/>
          <w:lang w:val="sr-Latn-ME"/>
        </w:rPr>
        <w:t>sa</w:t>
      </w:r>
      <w:r w:rsidRPr="009C4D31">
        <w:rPr>
          <w:i/>
          <w:spacing w:val="-5"/>
          <w:lang w:val="sr-Latn-ME"/>
        </w:rPr>
        <w:t xml:space="preserve"> </w:t>
      </w:r>
      <w:r w:rsidRPr="009C4D31">
        <w:rPr>
          <w:i/>
          <w:lang w:val="sr-Latn-ME"/>
        </w:rPr>
        <w:t>oštećenjem</w:t>
      </w:r>
      <w:r w:rsidRPr="009C4D31">
        <w:rPr>
          <w:i/>
          <w:spacing w:val="-5"/>
          <w:lang w:val="sr-Latn-ME"/>
        </w:rPr>
        <w:t xml:space="preserve"> </w:t>
      </w:r>
      <w:r w:rsidRPr="009C4D31">
        <w:rPr>
          <w:i/>
          <w:lang w:val="sr-Latn-ME"/>
        </w:rPr>
        <w:t>funkcije</w:t>
      </w:r>
      <w:r w:rsidRPr="009C4D31">
        <w:rPr>
          <w:i/>
          <w:spacing w:val="-4"/>
          <w:lang w:val="sr-Latn-ME"/>
        </w:rPr>
        <w:t xml:space="preserve"> </w:t>
      </w:r>
      <w:r w:rsidRPr="009C4D31">
        <w:rPr>
          <w:i/>
          <w:spacing w:val="-2"/>
          <w:lang w:val="sr-Latn-ME"/>
        </w:rPr>
        <w:t>bubrega</w:t>
      </w:r>
    </w:p>
    <w:p w14:paraId="61B6D48D" w14:textId="2B692176" w:rsidR="003E2C75" w:rsidRPr="009C4D31" w:rsidRDefault="000135E7" w:rsidP="00CD4493">
      <w:pPr>
        <w:pStyle w:val="BodyText"/>
        <w:ind w:left="111" w:right="465"/>
        <w:jc w:val="both"/>
        <w:rPr>
          <w:lang w:val="sr-Latn-ME"/>
        </w:rPr>
      </w:pPr>
      <w:r w:rsidRPr="009C4D31">
        <w:rPr>
          <w:lang w:val="sr-Latn-ME"/>
        </w:rPr>
        <w:t>Prilikom</w:t>
      </w:r>
      <w:r w:rsidRPr="009C4D31">
        <w:rPr>
          <w:spacing w:val="-6"/>
          <w:lang w:val="sr-Latn-ME"/>
        </w:rPr>
        <w:t xml:space="preserve"> </w:t>
      </w:r>
      <w:r w:rsidRPr="009C4D31">
        <w:rPr>
          <w:lang w:val="sr-Latn-ME"/>
        </w:rPr>
        <w:t>razmatranja</w:t>
      </w:r>
      <w:r w:rsidRPr="009C4D31">
        <w:rPr>
          <w:spacing w:val="-4"/>
          <w:lang w:val="sr-Latn-ME"/>
        </w:rPr>
        <w:t xml:space="preserve"> </w:t>
      </w:r>
      <w:r w:rsidRPr="009C4D31">
        <w:rPr>
          <w:lang w:val="sr-Latn-ME"/>
        </w:rPr>
        <w:t>primjene</w:t>
      </w:r>
      <w:r w:rsidRPr="009C4D31">
        <w:rPr>
          <w:spacing w:val="-4"/>
          <w:lang w:val="sr-Latn-ME"/>
        </w:rPr>
        <w:t xml:space="preserve"> </w:t>
      </w:r>
      <w:proofErr w:type="spellStart"/>
      <w:r w:rsidRPr="009C4D31">
        <w:rPr>
          <w:lang w:val="sr-Latn-ME"/>
        </w:rPr>
        <w:t>sitagliptina</w:t>
      </w:r>
      <w:proofErr w:type="spellEnd"/>
      <w:r w:rsidRPr="009C4D31">
        <w:rPr>
          <w:spacing w:val="-6"/>
          <w:lang w:val="sr-Latn-ME"/>
        </w:rPr>
        <w:t xml:space="preserve"> </w:t>
      </w:r>
      <w:r w:rsidRPr="009C4D31">
        <w:rPr>
          <w:lang w:val="sr-Latn-ME"/>
        </w:rPr>
        <w:t>u</w:t>
      </w:r>
      <w:r w:rsidRPr="009C4D31">
        <w:rPr>
          <w:spacing w:val="-4"/>
          <w:lang w:val="sr-Latn-ME"/>
        </w:rPr>
        <w:t xml:space="preserve"> </w:t>
      </w:r>
      <w:r w:rsidRPr="009C4D31">
        <w:rPr>
          <w:lang w:val="sr-Latn-ME"/>
        </w:rPr>
        <w:t>kombinaciji</w:t>
      </w:r>
      <w:r w:rsidRPr="009C4D31">
        <w:rPr>
          <w:spacing w:val="-3"/>
          <w:lang w:val="sr-Latn-ME"/>
        </w:rPr>
        <w:t xml:space="preserve"> </w:t>
      </w:r>
      <w:r w:rsidRPr="009C4D31">
        <w:rPr>
          <w:lang w:val="sr-Latn-ME"/>
        </w:rPr>
        <w:t>sa</w:t>
      </w:r>
      <w:r w:rsidRPr="009C4D31">
        <w:rPr>
          <w:spacing w:val="-6"/>
          <w:lang w:val="sr-Latn-ME"/>
        </w:rPr>
        <w:t xml:space="preserve"> </w:t>
      </w:r>
      <w:r w:rsidRPr="009C4D31">
        <w:rPr>
          <w:lang w:val="sr-Latn-ME"/>
        </w:rPr>
        <w:t>nekim</w:t>
      </w:r>
      <w:r w:rsidRPr="009C4D31">
        <w:rPr>
          <w:spacing w:val="-3"/>
          <w:lang w:val="sr-Latn-ME"/>
        </w:rPr>
        <w:t xml:space="preserve"> </w:t>
      </w:r>
      <w:r w:rsidRPr="009C4D31">
        <w:rPr>
          <w:lang w:val="sr-Latn-ME"/>
        </w:rPr>
        <w:t>drugim</w:t>
      </w:r>
      <w:r w:rsidRPr="009C4D31">
        <w:rPr>
          <w:spacing w:val="-3"/>
          <w:lang w:val="sr-Latn-ME"/>
        </w:rPr>
        <w:t xml:space="preserve"> </w:t>
      </w:r>
      <w:proofErr w:type="spellStart"/>
      <w:r w:rsidRPr="009C4D31">
        <w:rPr>
          <w:lang w:val="sr-Latn-ME"/>
        </w:rPr>
        <w:t>antidijabetikom</w:t>
      </w:r>
      <w:proofErr w:type="spellEnd"/>
      <w:r w:rsidRPr="009C4D31">
        <w:rPr>
          <w:lang w:val="sr-Latn-ME"/>
        </w:rPr>
        <w:t>,</w:t>
      </w:r>
      <w:r w:rsidRPr="009C4D31">
        <w:rPr>
          <w:spacing w:val="-4"/>
          <w:lang w:val="sr-Latn-ME"/>
        </w:rPr>
        <w:t xml:space="preserve"> </w:t>
      </w:r>
      <w:r w:rsidRPr="009C4D31">
        <w:rPr>
          <w:lang w:val="sr-Latn-ME"/>
        </w:rPr>
        <w:t>potrebno</w:t>
      </w:r>
      <w:r w:rsidRPr="009C4D31">
        <w:rPr>
          <w:spacing w:val="-4"/>
          <w:lang w:val="sr-Latn-ME"/>
        </w:rPr>
        <w:t xml:space="preserve"> </w:t>
      </w:r>
      <w:r w:rsidRPr="009C4D31">
        <w:rPr>
          <w:lang w:val="sr-Latn-ME"/>
        </w:rPr>
        <w:t>je da se provjere uslovi za primjenu ovih ljekova kod pacijenata sa oštećenjem funkcije bubrega.</w:t>
      </w:r>
    </w:p>
    <w:p w14:paraId="3E05043B" w14:textId="77777777" w:rsidR="003E2C75" w:rsidRPr="009C4D31" w:rsidRDefault="003E2C75" w:rsidP="00CD4493">
      <w:pPr>
        <w:pStyle w:val="BodyText"/>
        <w:spacing w:before="10"/>
        <w:jc w:val="both"/>
        <w:rPr>
          <w:lang w:val="sr-Latn-ME"/>
        </w:rPr>
      </w:pPr>
    </w:p>
    <w:p w14:paraId="6180318F" w14:textId="3C4D163A" w:rsidR="003E2C75" w:rsidRPr="009C4D31" w:rsidRDefault="000135E7" w:rsidP="00CD4493">
      <w:pPr>
        <w:pStyle w:val="BodyText"/>
        <w:ind w:left="111" w:right="612"/>
        <w:jc w:val="both"/>
        <w:rPr>
          <w:lang w:val="sr-Latn-ME"/>
        </w:rPr>
      </w:pPr>
      <w:r w:rsidRPr="009C4D31">
        <w:rPr>
          <w:lang w:val="sr-Latn-ME"/>
        </w:rPr>
        <w:t>Kod</w:t>
      </w:r>
      <w:r w:rsidRPr="009C4D31">
        <w:rPr>
          <w:spacing w:val="-2"/>
          <w:lang w:val="sr-Latn-ME"/>
        </w:rPr>
        <w:t xml:space="preserve"> </w:t>
      </w:r>
      <w:r w:rsidRPr="009C4D31">
        <w:rPr>
          <w:lang w:val="sr-Latn-ME"/>
        </w:rPr>
        <w:t>pacijenata</w:t>
      </w:r>
      <w:r w:rsidRPr="009C4D31">
        <w:rPr>
          <w:spacing w:val="-2"/>
          <w:lang w:val="sr-Latn-ME"/>
        </w:rPr>
        <w:t xml:space="preserve"> </w:t>
      </w:r>
      <w:r w:rsidRPr="009C4D31">
        <w:rPr>
          <w:lang w:val="sr-Latn-ME"/>
        </w:rPr>
        <w:t>sa</w:t>
      </w:r>
      <w:r w:rsidRPr="009C4D31">
        <w:rPr>
          <w:spacing w:val="-4"/>
          <w:lang w:val="sr-Latn-ME"/>
        </w:rPr>
        <w:t xml:space="preserve"> </w:t>
      </w:r>
      <w:r w:rsidR="002F4166" w:rsidRPr="009C4D31">
        <w:rPr>
          <w:lang w:val="sr-Latn-ME"/>
        </w:rPr>
        <w:t>blagim oštećenjem</w:t>
      </w:r>
      <w:r w:rsidR="002F4166" w:rsidRPr="009C4D31">
        <w:rPr>
          <w:i/>
          <w:lang w:val="sr-Latn-ME"/>
        </w:rPr>
        <w:t xml:space="preserve"> </w:t>
      </w:r>
      <w:r w:rsidR="002F4166" w:rsidRPr="009C4D31">
        <w:rPr>
          <w:lang w:val="sr-Latn-ME"/>
        </w:rPr>
        <w:t>funkcije bubrega</w:t>
      </w:r>
      <w:r w:rsidRPr="009C4D31">
        <w:rPr>
          <w:spacing w:val="-4"/>
          <w:lang w:val="sr-Latn-ME"/>
        </w:rPr>
        <w:t xml:space="preserve"> </w:t>
      </w:r>
      <w:r w:rsidRPr="009C4D31">
        <w:rPr>
          <w:lang w:val="sr-Latn-ME"/>
        </w:rPr>
        <w:t>(stepen</w:t>
      </w:r>
      <w:r w:rsidRPr="009C4D31">
        <w:rPr>
          <w:spacing w:val="-4"/>
          <w:lang w:val="sr-Latn-ME"/>
        </w:rPr>
        <w:t xml:space="preserve"> </w:t>
      </w:r>
      <w:proofErr w:type="spellStart"/>
      <w:r w:rsidRPr="009C4D31">
        <w:rPr>
          <w:lang w:val="sr-Latn-ME"/>
        </w:rPr>
        <w:t>glome</w:t>
      </w:r>
      <w:r w:rsidR="002E23A2" w:rsidRPr="009C4D31">
        <w:rPr>
          <w:lang w:val="sr-Latn-ME"/>
        </w:rPr>
        <w:t>ru</w:t>
      </w:r>
      <w:r w:rsidRPr="009C4D31">
        <w:rPr>
          <w:lang w:val="sr-Latn-ME"/>
        </w:rPr>
        <w:t>l</w:t>
      </w:r>
      <w:r w:rsidR="002E23A2" w:rsidRPr="009C4D31">
        <w:rPr>
          <w:lang w:val="sr-Latn-ME"/>
        </w:rPr>
        <w:t>arn</w:t>
      </w:r>
      <w:r w:rsidRPr="009C4D31">
        <w:rPr>
          <w:lang w:val="sr-Latn-ME"/>
        </w:rPr>
        <w:t>e</w:t>
      </w:r>
      <w:proofErr w:type="spellEnd"/>
      <w:r w:rsidRPr="009C4D31">
        <w:rPr>
          <w:spacing w:val="-2"/>
          <w:lang w:val="sr-Latn-ME"/>
        </w:rPr>
        <w:t xml:space="preserve"> </w:t>
      </w:r>
      <w:r w:rsidRPr="009C4D31">
        <w:rPr>
          <w:lang w:val="sr-Latn-ME"/>
        </w:rPr>
        <w:t>filtracije</w:t>
      </w:r>
      <w:r w:rsidRPr="009C4D31">
        <w:rPr>
          <w:spacing w:val="-4"/>
          <w:lang w:val="sr-Latn-ME"/>
        </w:rPr>
        <w:t xml:space="preserve"> </w:t>
      </w:r>
      <w:r w:rsidR="00F03146" w:rsidRPr="009C4D31">
        <w:rPr>
          <w:spacing w:val="-4"/>
          <w:lang w:val="sr-Latn-ME"/>
        </w:rPr>
        <w:t xml:space="preserve">[GFR] </w:t>
      </w:r>
      <w:r w:rsidRPr="009C4D31">
        <w:rPr>
          <w:lang w:val="sr-Latn-ME"/>
        </w:rPr>
        <w:t>≥60</w:t>
      </w:r>
      <w:r w:rsidRPr="009C4D31">
        <w:rPr>
          <w:spacing w:val="-5"/>
          <w:lang w:val="sr-Latn-ME"/>
        </w:rPr>
        <w:t xml:space="preserve"> </w:t>
      </w:r>
      <w:r w:rsidRPr="009C4D31">
        <w:rPr>
          <w:lang w:val="sr-Latn-ME"/>
        </w:rPr>
        <w:t>do</w:t>
      </w:r>
      <w:r w:rsidRPr="009C4D31">
        <w:rPr>
          <w:spacing w:val="-5"/>
          <w:lang w:val="sr-Latn-ME"/>
        </w:rPr>
        <w:t xml:space="preserve"> </w:t>
      </w:r>
      <w:r w:rsidR="00F03146" w:rsidRPr="009C4D31">
        <w:rPr>
          <w:lang w:val="sr-Latn-ME"/>
        </w:rPr>
        <w:t>&lt;</w:t>
      </w:r>
      <w:r w:rsidRPr="009C4D31">
        <w:rPr>
          <w:lang w:val="sr-Latn-ME"/>
        </w:rPr>
        <w:t>90 m</w:t>
      </w:r>
      <w:r w:rsidR="009C4D31">
        <w:rPr>
          <w:lang w:val="sr-Latn-ME"/>
        </w:rPr>
        <w:t>l</w:t>
      </w:r>
      <w:r w:rsidRPr="009C4D31">
        <w:rPr>
          <w:lang w:val="sr-Latn-ME"/>
        </w:rPr>
        <w:t>/min) nije potrebno prilagođavati dozu.</w:t>
      </w:r>
    </w:p>
    <w:p w14:paraId="0DFA2AE5" w14:textId="77777777" w:rsidR="003E2C75" w:rsidRPr="009C4D31" w:rsidRDefault="003E2C75" w:rsidP="00CD4493">
      <w:pPr>
        <w:pStyle w:val="BodyText"/>
        <w:spacing w:before="2"/>
        <w:jc w:val="both"/>
        <w:rPr>
          <w:lang w:val="sr-Latn-ME"/>
        </w:rPr>
      </w:pPr>
    </w:p>
    <w:p w14:paraId="514C54E7" w14:textId="4DD5320A" w:rsidR="003E2C75" w:rsidRPr="009C4D31" w:rsidRDefault="000135E7" w:rsidP="00CD4493">
      <w:pPr>
        <w:pStyle w:val="BodyText"/>
        <w:ind w:left="111"/>
        <w:jc w:val="both"/>
        <w:rPr>
          <w:lang w:val="sr-Latn-ME"/>
        </w:rPr>
      </w:pPr>
      <w:r w:rsidRPr="009C4D31">
        <w:rPr>
          <w:lang w:val="sr-Latn-ME"/>
        </w:rPr>
        <w:t>Kod</w:t>
      </w:r>
      <w:r w:rsidRPr="009C4D31">
        <w:rPr>
          <w:spacing w:val="-3"/>
          <w:lang w:val="sr-Latn-ME"/>
        </w:rPr>
        <w:t xml:space="preserve"> </w:t>
      </w:r>
      <w:r w:rsidRPr="009C4D31">
        <w:rPr>
          <w:lang w:val="sr-Latn-ME"/>
        </w:rPr>
        <w:t>pacijenata</w:t>
      </w:r>
      <w:r w:rsidRPr="009C4D31">
        <w:rPr>
          <w:spacing w:val="-3"/>
          <w:lang w:val="sr-Latn-ME"/>
        </w:rPr>
        <w:t xml:space="preserve"> </w:t>
      </w:r>
      <w:r w:rsidRPr="009C4D31">
        <w:rPr>
          <w:lang w:val="sr-Latn-ME"/>
        </w:rPr>
        <w:t>sa</w:t>
      </w:r>
      <w:r w:rsidRPr="009C4D31">
        <w:rPr>
          <w:spacing w:val="-5"/>
          <w:lang w:val="sr-Latn-ME"/>
        </w:rPr>
        <w:t xml:space="preserve"> </w:t>
      </w:r>
      <w:r w:rsidRPr="009C4D31">
        <w:rPr>
          <w:lang w:val="sr-Latn-ME"/>
        </w:rPr>
        <w:t>um</w:t>
      </w:r>
      <w:r w:rsidR="002F4166" w:rsidRPr="009C4D31">
        <w:rPr>
          <w:lang w:val="sr-Latn-ME"/>
        </w:rPr>
        <w:t>j</w:t>
      </w:r>
      <w:r w:rsidRPr="009C4D31">
        <w:rPr>
          <w:lang w:val="sr-Latn-ME"/>
        </w:rPr>
        <w:t>erenim</w:t>
      </w:r>
      <w:r w:rsidRPr="009C4D31">
        <w:rPr>
          <w:spacing w:val="-2"/>
          <w:lang w:val="sr-Latn-ME"/>
        </w:rPr>
        <w:t xml:space="preserve"> </w:t>
      </w:r>
      <w:r w:rsidR="002F4166" w:rsidRPr="009C4D31">
        <w:rPr>
          <w:lang w:val="sr-Latn-ME"/>
        </w:rPr>
        <w:t>oštećenjem funkcije bubrega</w:t>
      </w:r>
      <w:r w:rsidRPr="009C4D31">
        <w:rPr>
          <w:spacing w:val="-2"/>
          <w:lang w:val="sr-Latn-ME"/>
        </w:rPr>
        <w:t xml:space="preserve"> </w:t>
      </w:r>
      <w:r w:rsidRPr="009C4D31">
        <w:rPr>
          <w:lang w:val="sr-Latn-ME"/>
        </w:rPr>
        <w:t>(GFR</w:t>
      </w:r>
      <w:r w:rsidRPr="009C4D31">
        <w:rPr>
          <w:spacing w:val="-7"/>
          <w:lang w:val="sr-Latn-ME"/>
        </w:rPr>
        <w:t xml:space="preserve"> </w:t>
      </w:r>
      <w:r w:rsidRPr="009C4D31">
        <w:rPr>
          <w:lang w:val="sr-Latn-ME"/>
        </w:rPr>
        <w:t>≥</w:t>
      </w:r>
      <w:r w:rsidRPr="009C4D31">
        <w:rPr>
          <w:spacing w:val="-2"/>
          <w:lang w:val="sr-Latn-ME"/>
        </w:rPr>
        <w:t xml:space="preserve"> </w:t>
      </w:r>
      <w:r w:rsidRPr="009C4D31">
        <w:rPr>
          <w:lang w:val="sr-Latn-ME"/>
        </w:rPr>
        <w:t>45</w:t>
      </w:r>
      <w:r w:rsidRPr="009C4D31">
        <w:rPr>
          <w:spacing w:val="-3"/>
          <w:lang w:val="sr-Latn-ME"/>
        </w:rPr>
        <w:t xml:space="preserve"> </w:t>
      </w:r>
      <w:r w:rsidRPr="009C4D31">
        <w:rPr>
          <w:lang w:val="sr-Latn-ME"/>
        </w:rPr>
        <w:t>do</w:t>
      </w:r>
      <w:r w:rsidRPr="009C4D31">
        <w:rPr>
          <w:spacing w:val="-3"/>
          <w:lang w:val="sr-Latn-ME"/>
        </w:rPr>
        <w:t xml:space="preserve"> </w:t>
      </w:r>
      <w:r w:rsidRPr="009C4D31">
        <w:rPr>
          <w:lang w:val="sr-Latn-ME"/>
        </w:rPr>
        <w:t>&lt;</w:t>
      </w:r>
      <w:r w:rsidRPr="009C4D31">
        <w:rPr>
          <w:spacing w:val="-3"/>
          <w:lang w:val="sr-Latn-ME"/>
        </w:rPr>
        <w:t xml:space="preserve"> </w:t>
      </w:r>
      <w:r w:rsidRPr="009C4D31">
        <w:rPr>
          <w:lang w:val="sr-Latn-ME"/>
        </w:rPr>
        <w:t>60</w:t>
      </w:r>
      <w:r w:rsidR="00F03146" w:rsidRPr="009C4D31">
        <w:rPr>
          <w:lang w:val="sr-Latn-ME"/>
        </w:rPr>
        <w:t xml:space="preserve"> </w:t>
      </w:r>
      <w:r w:rsidRPr="009C4D31">
        <w:rPr>
          <w:lang w:val="sr-Latn-ME"/>
        </w:rPr>
        <w:t>m</w:t>
      </w:r>
      <w:r w:rsidR="002E23A2" w:rsidRPr="009C4D31">
        <w:rPr>
          <w:lang w:val="sr-Latn-ME"/>
        </w:rPr>
        <w:t>l</w:t>
      </w:r>
      <w:r w:rsidRPr="009C4D31">
        <w:rPr>
          <w:lang w:val="sr-Latn-ME"/>
        </w:rPr>
        <w:t>/min),</w:t>
      </w:r>
      <w:r w:rsidRPr="009C4D31">
        <w:rPr>
          <w:spacing w:val="-3"/>
          <w:lang w:val="sr-Latn-ME"/>
        </w:rPr>
        <w:t xml:space="preserve"> </w:t>
      </w:r>
      <w:r w:rsidRPr="009C4D31">
        <w:rPr>
          <w:lang w:val="sr-Latn-ME"/>
        </w:rPr>
        <w:t>nije</w:t>
      </w:r>
      <w:r w:rsidRPr="009C4D31">
        <w:rPr>
          <w:spacing w:val="-3"/>
          <w:lang w:val="sr-Latn-ME"/>
        </w:rPr>
        <w:t xml:space="preserve"> </w:t>
      </w:r>
      <w:r w:rsidRPr="009C4D31">
        <w:rPr>
          <w:lang w:val="sr-Latn-ME"/>
        </w:rPr>
        <w:t>potrebno prilagođavanje doze.</w:t>
      </w:r>
    </w:p>
    <w:p w14:paraId="78620738" w14:textId="0FC511E1" w:rsidR="003E2C75" w:rsidRPr="009C4D31" w:rsidRDefault="000135E7" w:rsidP="00CD4493">
      <w:pPr>
        <w:pStyle w:val="BodyText"/>
        <w:ind w:left="111" w:right="612"/>
        <w:jc w:val="both"/>
        <w:rPr>
          <w:lang w:val="sr-Latn-ME"/>
        </w:rPr>
      </w:pPr>
      <w:r w:rsidRPr="009C4D31">
        <w:rPr>
          <w:lang w:val="sr-Latn-ME"/>
        </w:rPr>
        <w:t>Doza</w:t>
      </w:r>
      <w:r w:rsidRPr="009C4D31">
        <w:rPr>
          <w:spacing w:val="-2"/>
          <w:lang w:val="sr-Latn-ME"/>
        </w:rPr>
        <w:t xml:space="preserve"> </w:t>
      </w:r>
      <w:r w:rsidRPr="009C4D31">
        <w:rPr>
          <w:lang w:val="sr-Latn-ME"/>
        </w:rPr>
        <w:t>lijeka</w:t>
      </w:r>
      <w:r w:rsidRPr="009C4D31">
        <w:rPr>
          <w:spacing w:val="-2"/>
          <w:lang w:val="sr-Latn-ME"/>
        </w:rPr>
        <w:t xml:space="preserve"> </w:t>
      </w:r>
      <w:proofErr w:type="spellStart"/>
      <w:r w:rsidRPr="009C4D31">
        <w:rPr>
          <w:lang w:val="sr-Latn-ME"/>
        </w:rPr>
        <w:t>Januvia</w:t>
      </w:r>
      <w:proofErr w:type="spellEnd"/>
      <w:r w:rsidRPr="009C4D31">
        <w:rPr>
          <w:spacing w:val="-2"/>
          <w:lang w:val="sr-Latn-ME"/>
        </w:rPr>
        <w:t xml:space="preserve"> </w:t>
      </w:r>
      <w:r w:rsidRPr="009C4D31">
        <w:rPr>
          <w:lang w:val="sr-Latn-ME"/>
        </w:rPr>
        <w:t>kod</w:t>
      </w:r>
      <w:r w:rsidRPr="009C4D31">
        <w:rPr>
          <w:spacing w:val="-2"/>
          <w:lang w:val="sr-Latn-ME"/>
        </w:rPr>
        <w:t xml:space="preserve"> </w:t>
      </w:r>
      <w:r w:rsidRPr="009C4D31">
        <w:rPr>
          <w:lang w:val="sr-Latn-ME"/>
        </w:rPr>
        <w:t>pacijenata</w:t>
      </w:r>
      <w:r w:rsidRPr="009C4D31">
        <w:rPr>
          <w:spacing w:val="-2"/>
          <w:lang w:val="sr-Latn-ME"/>
        </w:rPr>
        <w:t xml:space="preserve"> </w:t>
      </w:r>
      <w:r w:rsidRPr="009C4D31">
        <w:rPr>
          <w:lang w:val="sr-Latn-ME"/>
        </w:rPr>
        <w:t>sa</w:t>
      </w:r>
      <w:r w:rsidRPr="009C4D31">
        <w:rPr>
          <w:spacing w:val="-2"/>
          <w:lang w:val="sr-Latn-ME"/>
        </w:rPr>
        <w:t xml:space="preserve"> </w:t>
      </w:r>
      <w:r w:rsidRPr="009C4D31">
        <w:rPr>
          <w:lang w:val="sr-Latn-ME"/>
        </w:rPr>
        <w:t>umjeren</w:t>
      </w:r>
      <w:r w:rsidR="002F4166" w:rsidRPr="009C4D31">
        <w:rPr>
          <w:lang w:val="sr-Latn-ME"/>
        </w:rPr>
        <w:t>i</w:t>
      </w:r>
      <w:r w:rsidRPr="009C4D31">
        <w:rPr>
          <w:lang w:val="sr-Latn-ME"/>
        </w:rPr>
        <w:t>m</w:t>
      </w:r>
      <w:r w:rsidRPr="009C4D31">
        <w:rPr>
          <w:spacing w:val="-4"/>
          <w:lang w:val="sr-Latn-ME"/>
        </w:rPr>
        <w:t xml:space="preserve"> </w:t>
      </w:r>
      <w:r w:rsidR="002F4166" w:rsidRPr="009C4D31">
        <w:rPr>
          <w:lang w:val="sr-Latn-ME"/>
        </w:rPr>
        <w:t>oštećenjem funkcije bubrega</w:t>
      </w:r>
      <w:r w:rsidRPr="009C4D31">
        <w:rPr>
          <w:spacing w:val="-4"/>
          <w:lang w:val="sr-Latn-ME"/>
        </w:rPr>
        <w:t xml:space="preserve"> </w:t>
      </w:r>
      <w:r w:rsidRPr="009C4D31">
        <w:rPr>
          <w:lang w:val="sr-Latn-ME"/>
        </w:rPr>
        <w:t>(GFR</w:t>
      </w:r>
      <w:r w:rsidRPr="009C4D31">
        <w:rPr>
          <w:spacing w:val="-4"/>
          <w:lang w:val="sr-Latn-ME"/>
        </w:rPr>
        <w:t xml:space="preserve"> </w:t>
      </w:r>
      <w:r w:rsidRPr="009C4D31">
        <w:rPr>
          <w:lang w:val="sr-Latn-ME"/>
        </w:rPr>
        <w:t>≥</w:t>
      </w:r>
      <w:r w:rsidRPr="009C4D31">
        <w:rPr>
          <w:spacing w:val="-1"/>
          <w:lang w:val="sr-Latn-ME"/>
        </w:rPr>
        <w:t xml:space="preserve"> </w:t>
      </w:r>
      <w:r w:rsidRPr="009C4D31">
        <w:rPr>
          <w:lang w:val="sr-Latn-ME"/>
        </w:rPr>
        <w:t>30</w:t>
      </w:r>
      <w:r w:rsidRPr="009C4D31">
        <w:rPr>
          <w:spacing w:val="-5"/>
          <w:lang w:val="sr-Latn-ME"/>
        </w:rPr>
        <w:t xml:space="preserve"> </w:t>
      </w:r>
      <w:r w:rsidRPr="009C4D31">
        <w:rPr>
          <w:lang w:val="sr-Latn-ME"/>
        </w:rPr>
        <w:t>ml/min</w:t>
      </w:r>
      <w:r w:rsidRPr="009C4D31">
        <w:rPr>
          <w:spacing w:val="-5"/>
          <w:lang w:val="sr-Latn-ME"/>
        </w:rPr>
        <w:t xml:space="preserve"> </w:t>
      </w:r>
      <w:r w:rsidRPr="009C4D31">
        <w:rPr>
          <w:lang w:val="sr-Latn-ME"/>
        </w:rPr>
        <w:t>do</w:t>
      </w:r>
      <w:r w:rsidRPr="009C4D31">
        <w:rPr>
          <w:spacing w:val="-2"/>
          <w:lang w:val="sr-Latn-ME"/>
        </w:rPr>
        <w:t xml:space="preserve"> </w:t>
      </w:r>
      <w:r w:rsidRPr="009C4D31">
        <w:rPr>
          <w:lang w:val="sr-Latn-ME"/>
        </w:rPr>
        <w:t>&lt; 45 ml/min) je 50 mg, jednom dnevno.</w:t>
      </w:r>
    </w:p>
    <w:p w14:paraId="63BBDF5C" w14:textId="77777777" w:rsidR="003E2C75" w:rsidRPr="009C4D31" w:rsidRDefault="003E2C75" w:rsidP="00CD4493">
      <w:pPr>
        <w:pStyle w:val="BodyText"/>
        <w:jc w:val="both"/>
        <w:rPr>
          <w:lang w:val="sr-Latn-ME"/>
        </w:rPr>
      </w:pPr>
    </w:p>
    <w:p w14:paraId="3974BB8B" w14:textId="56B2D3E0" w:rsidR="003E2C75" w:rsidRPr="009C4D31" w:rsidRDefault="000135E7" w:rsidP="00CD4493">
      <w:pPr>
        <w:pStyle w:val="BodyText"/>
        <w:ind w:left="111" w:right="612"/>
        <w:jc w:val="both"/>
        <w:rPr>
          <w:lang w:val="sr-Latn-ME"/>
        </w:rPr>
      </w:pPr>
      <w:r w:rsidRPr="009C4D31">
        <w:rPr>
          <w:lang w:val="sr-Latn-ME"/>
        </w:rPr>
        <w:t>Doza</w:t>
      </w:r>
      <w:r w:rsidRPr="009C4D31">
        <w:rPr>
          <w:spacing w:val="-3"/>
          <w:lang w:val="sr-Latn-ME"/>
        </w:rPr>
        <w:t xml:space="preserve"> </w:t>
      </w:r>
      <w:r w:rsidRPr="009C4D31">
        <w:rPr>
          <w:lang w:val="sr-Latn-ME"/>
        </w:rPr>
        <w:t>lijeka</w:t>
      </w:r>
      <w:r w:rsidRPr="009C4D31">
        <w:rPr>
          <w:spacing w:val="-3"/>
          <w:lang w:val="sr-Latn-ME"/>
        </w:rPr>
        <w:t xml:space="preserve"> </w:t>
      </w:r>
      <w:proofErr w:type="spellStart"/>
      <w:r w:rsidRPr="009C4D31">
        <w:rPr>
          <w:lang w:val="sr-Latn-ME"/>
        </w:rPr>
        <w:t>Januvia</w:t>
      </w:r>
      <w:proofErr w:type="spellEnd"/>
      <w:r w:rsidRPr="009C4D31">
        <w:rPr>
          <w:spacing w:val="-3"/>
          <w:lang w:val="sr-Latn-ME"/>
        </w:rPr>
        <w:t xml:space="preserve"> </w:t>
      </w:r>
      <w:r w:rsidRPr="009C4D31">
        <w:rPr>
          <w:lang w:val="sr-Latn-ME"/>
        </w:rPr>
        <w:t>kod</w:t>
      </w:r>
      <w:r w:rsidRPr="009C4D31">
        <w:rPr>
          <w:spacing w:val="-3"/>
          <w:lang w:val="sr-Latn-ME"/>
        </w:rPr>
        <w:t xml:space="preserve"> </w:t>
      </w:r>
      <w:r w:rsidRPr="009C4D31">
        <w:rPr>
          <w:lang w:val="sr-Latn-ME"/>
        </w:rPr>
        <w:t>pacijenata</w:t>
      </w:r>
      <w:r w:rsidRPr="009C4D31">
        <w:rPr>
          <w:spacing w:val="-3"/>
          <w:lang w:val="sr-Latn-ME"/>
        </w:rPr>
        <w:t xml:space="preserve"> </w:t>
      </w:r>
      <w:r w:rsidRPr="009C4D31">
        <w:rPr>
          <w:lang w:val="sr-Latn-ME"/>
        </w:rPr>
        <w:t>sa</w:t>
      </w:r>
      <w:r w:rsidRPr="009C4D31">
        <w:rPr>
          <w:spacing w:val="-3"/>
          <w:lang w:val="sr-Latn-ME"/>
        </w:rPr>
        <w:t xml:space="preserve"> </w:t>
      </w:r>
      <w:r w:rsidRPr="009C4D31">
        <w:rPr>
          <w:lang w:val="sr-Latn-ME"/>
        </w:rPr>
        <w:t>tešk</w:t>
      </w:r>
      <w:r w:rsidR="002F4166" w:rsidRPr="009C4D31">
        <w:rPr>
          <w:lang w:val="sr-Latn-ME"/>
        </w:rPr>
        <w:t>i</w:t>
      </w:r>
      <w:r w:rsidRPr="009C4D31">
        <w:rPr>
          <w:lang w:val="sr-Latn-ME"/>
        </w:rPr>
        <w:t>m</w:t>
      </w:r>
      <w:r w:rsidRPr="009C4D31">
        <w:rPr>
          <w:spacing w:val="-2"/>
          <w:lang w:val="sr-Latn-ME"/>
        </w:rPr>
        <w:t xml:space="preserve"> </w:t>
      </w:r>
      <w:r w:rsidR="002F4166" w:rsidRPr="009C4D31">
        <w:rPr>
          <w:lang w:val="sr-Latn-ME"/>
        </w:rPr>
        <w:t>oštećenjem funkcije bubrega</w:t>
      </w:r>
      <w:r w:rsidRPr="009C4D31">
        <w:rPr>
          <w:spacing w:val="-5"/>
          <w:lang w:val="sr-Latn-ME"/>
        </w:rPr>
        <w:t xml:space="preserve"> </w:t>
      </w:r>
      <w:r w:rsidRPr="009C4D31">
        <w:rPr>
          <w:lang w:val="sr-Latn-ME"/>
        </w:rPr>
        <w:t xml:space="preserve">(GFR </w:t>
      </w:r>
      <w:r w:rsidR="00F03146" w:rsidRPr="009C4D31">
        <w:rPr>
          <w:lang w:val="sr-Latn-ME"/>
        </w:rPr>
        <w:t>≥</w:t>
      </w:r>
      <w:r w:rsidRPr="009C4D31">
        <w:rPr>
          <w:lang w:val="sr-Latn-ME"/>
        </w:rPr>
        <w:t>15</w:t>
      </w:r>
      <w:r w:rsidRPr="009C4D31">
        <w:rPr>
          <w:spacing w:val="-3"/>
          <w:lang w:val="sr-Latn-ME"/>
        </w:rPr>
        <w:t xml:space="preserve"> </w:t>
      </w:r>
      <w:r w:rsidRPr="009C4D31">
        <w:rPr>
          <w:lang w:val="sr-Latn-ME"/>
        </w:rPr>
        <w:t>do</w:t>
      </w:r>
      <w:r w:rsidRPr="009C4D31">
        <w:rPr>
          <w:spacing w:val="-3"/>
          <w:lang w:val="sr-Latn-ME"/>
        </w:rPr>
        <w:t xml:space="preserve"> </w:t>
      </w:r>
      <w:r w:rsidRPr="009C4D31">
        <w:rPr>
          <w:lang w:val="sr-Latn-ME"/>
        </w:rPr>
        <w:t>&lt;</w:t>
      </w:r>
      <w:r w:rsidRPr="009C4D31">
        <w:rPr>
          <w:spacing w:val="-5"/>
          <w:lang w:val="sr-Latn-ME"/>
        </w:rPr>
        <w:t xml:space="preserve"> </w:t>
      </w:r>
      <w:r w:rsidRPr="009C4D31">
        <w:rPr>
          <w:lang w:val="sr-Latn-ME"/>
        </w:rPr>
        <w:t>30</w:t>
      </w:r>
      <w:r w:rsidRPr="009C4D31">
        <w:rPr>
          <w:spacing w:val="-6"/>
          <w:lang w:val="sr-Latn-ME"/>
        </w:rPr>
        <w:t xml:space="preserve"> </w:t>
      </w:r>
      <w:r w:rsidRPr="009C4D31">
        <w:rPr>
          <w:lang w:val="sr-Latn-ME"/>
        </w:rPr>
        <w:t xml:space="preserve">ml/min), ili kod pacijenata u terminalnoj fazi bubrežne </w:t>
      </w:r>
      <w:proofErr w:type="spellStart"/>
      <w:r w:rsidRPr="009C4D31">
        <w:rPr>
          <w:lang w:val="sr-Latn-ME"/>
        </w:rPr>
        <w:t>insuficijencije</w:t>
      </w:r>
      <w:proofErr w:type="spellEnd"/>
      <w:r w:rsidRPr="009C4D31">
        <w:rPr>
          <w:lang w:val="sr-Latn-ME"/>
        </w:rPr>
        <w:t xml:space="preserve"> (ESRD) (GFR &lt;15m</w:t>
      </w:r>
      <w:r w:rsidR="002E23A2" w:rsidRPr="009C4D31">
        <w:rPr>
          <w:lang w:val="sr-Latn-ME"/>
        </w:rPr>
        <w:t>l</w:t>
      </w:r>
      <w:r w:rsidRPr="009C4D31">
        <w:rPr>
          <w:lang w:val="sr-Latn-ME"/>
        </w:rPr>
        <w:t xml:space="preserve">/min), uključujući one koji su na </w:t>
      </w:r>
      <w:proofErr w:type="spellStart"/>
      <w:r w:rsidRPr="009C4D31">
        <w:rPr>
          <w:lang w:val="sr-Latn-ME"/>
        </w:rPr>
        <w:t>hemodijalizi</w:t>
      </w:r>
      <w:proofErr w:type="spellEnd"/>
      <w:r w:rsidRPr="009C4D31">
        <w:rPr>
          <w:lang w:val="sr-Latn-ME"/>
        </w:rPr>
        <w:t xml:space="preserve"> ili na </w:t>
      </w:r>
      <w:proofErr w:type="spellStart"/>
      <w:r w:rsidRPr="009C4D31">
        <w:rPr>
          <w:lang w:val="sr-Latn-ME"/>
        </w:rPr>
        <w:t>peritonealnoj</w:t>
      </w:r>
      <w:proofErr w:type="spellEnd"/>
      <w:r w:rsidRPr="009C4D31">
        <w:rPr>
          <w:lang w:val="sr-Latn-ME"/>
        </w:rPr>
        <w:t xml:space="preserve"> dijalizi, je 25 mg jednom dnevno. Terapija može da se daje bez obzira na vremenski raspored dijalize.</w:t>
      </w:r>
    </w:p>
    <w:p w14:paraId="4E4B8548" w14:textId="77777777" w:rsidR="003E2C75" w:rsidRPr="009C4D31" w:rsidRDefault="003E2C75" w:rsidP="00CD4493">
      <w:pPr>
        <w:pStyle w:val="BodyText"/>
        <w:jc w:val="both"/>
        <w:rPr>
          <w:lang w:val="sr-Latn-ME"/>
        </w:rPr>
      </w:pPr>
    </w:p>
    <w:p w14:paraId="4245076E" w14:textId="567E5399" w:rsidR="003E2C75" w:rsidRPr="009C4D31" w:rsidRDefault="000135E7" w:rsidP="00CD4493">
      <w:pPr>
        <w:pStyle w:val="BodyText"/>
        <w:ind w:left="111" w:right="612"/>
        <w:jc w:val="both"/>
        <w:rPr>
          <w:lang w:val="sr-Latn-ME"/>
        </w:rPr>
      </w:pPr>
      <w:r w:rsidRPr="009C4D31">
        <w:rPr>
          <w:lang w:val="sr-Latn-ME"/>
        </w:rPr>
        <w:t xml:space="preserve">Budući da se doza lijeka prilagođava prema stanju </w:t>
      </w:r>
      <w:r w:rsidR="002F4166" w:rsidRPr="009C4D31">
        <w:rPr>
          <w:lang w:val="sr-Latn-ME"/>
        </w:rPr>
        <w:t>funkcije bubrega</w:t>
      </w:r>
      <w:r w:rsidRPr="009C4D31">
        <w:rPr>
          <w:lang w:val="sr-Latn-ME"/>
        </w:rPr>
        <w:t>, preporučuje se da se, prije početka</w:t>
      </w:r>
      <w:r w:rsidRPr="009C4D31">
        <w:rPr>
          <w:spacing w:val="-4"/>
          <w:lang w:val="sr-Latn-ME"/>
        </w:rPr>
        <w:t xml:space="preserve"> </w:t>
      </w:r>
      <w:r w:rsidRPr="009C4D31">
        <w:rPr>
          <w:lang w:val="sr-Latn-ME"/>
        </w:rPr>
        <w:t>terapije</w:t>
      </w:r>
      <w:r w:rsidRPr="009C4D31">
        <w:rPr>
          <w:spacing w:val="-4"/>
          <w:lang w:val="sr-Latn-ME"/>
        </w:rPr>
        <w:t xml:space="preserve"> </w:t>
      </w:r>
      <w:r w:rsidRPr="009C4D31">
        <w:rPr>
          <w:lang w:val="sr-Latn-ME"/>
        </w:rPr>
        <w:t>lijekom</w:t>
      </w:r>
      <w:r w:rsidRPr="009C4D31">
        <w:rPr>
          <w:spacing w:val="-4"/>
          <w:lang w:val="sr-Latn-ME"/>
        </w:rPr>
        <w:t xml:space="preserve"> </w:t>
      </w:r>
      <w:proofErr w:type="spellStart"/>
      <w:r w:rsidRPr="009C4D31">
        <w:rPr>
          <w:lang w:val="sr-Latn-ME"/>
        </w:rPr>
        <w:t>Januvia</w:t>
      </w:r>
      <w:proofErr w:type="spellEnd"/>
      <w:r w:rsidRPr="009C4D31">
        <w:rPr>
          <w:lang w:val="sr-Latn-ME"/>
        </w:rPr>
        <w:t>,</w:t>
      </w:r>
      <w:r w:rsidRPr="009C4D31">
        <w:rPr>
          <w:spacing w:val="-4"/>
          <w:lang w:val="sr-Latn-ME"/>
        </w:rPr>
        <w:t xml:space="preserve"> </w:t>
      </w:r>
      <w:r w:rsidRPr="009C4D31">
        <w:rPr>
          <w:lang w:val="sr-Latn-ME"/>
        </w:rPr>
        <w:t>kao</w:t>
      </w:r>
      <w:r w:rsidRPr="009C4D31">
        <w:rPr>
          <w:spacing w:val="-4"/>
          <w:lang w:val="sr-Latn-ME"/>
        </w:rPr>
        <w:t xml:space="preserve"> </w:t>
      </w:r>
      <w:r w:rsidRPr="009C4D31">
        <w:rPr>
          <w:lang w:val="sr-Latn-ME"/>
        </w:rPr>
        <w:t>i</w:t>
      </w:r>
      <w:r w:rsidRPr="009C4D31">
        <w:rPr>
          <w:spacing w:val="-1"/>
          <w:lang w:val="sr-Latn-ME"/>
        </w:rPr>
        <w:t xml:space="preserve"> </w:t>
      </w:r>
      <w:r w:rsidRPr="009C4D31">
        <w:rPr>
          <w:lang w:val="sr-Latn-ME"/>
        </w:rPr>
        <w:t>u</w:t>
      </w:r>
      <w:r w:rsidRPr="009C4D31">
        <w:rPr>
          <w:spacing w:val="-5"/>
          <w:lang w:val="sr-Latn-ME"/>
        </w:rPr>
        <w:t xml:space="preserve"> </w:t>
      </w:r>
      <w:r w:rsidRPr="009C4D31">
        <w:rPr>
          <w:lang w:val="sr-Latn-ME"/>
        </w:rPr>
        <w:t>redovnim</w:t>
      </w:r>
      <w:r w:rsidRPr="009C4D31">
        <w:rPr>
          <w:spacing w:val="-1"/>
          <w:lang w:val="sr-Latn-ME"/>
        </w:rPr>
        <w:t xml:space="preserve"> </w:t>
      </w:r>
      <w:r w:rsidRPr="009C4D31">
        <w:rPr>
          <w:lang w:val="sr-Latn-ME"/>
        </w:rPr>
        <w:t>razmacima</w:t>
      </w:r>
      <w:r w:rsidRPr="009C4D31">
        <w:rPr>
          <w:spacing w:val="-2"/>
          <w:lang w:val="sr-Latn-ME"/>
        </w:rPr>
        <w:t xml:space="preserve"> </w:t>
      </w:r>
      <w:r w:rsidRPr="009C4D31">
        <w:rPr>
          <w:lang w:val="sr-Latn-ME"/>
        </w:rPr>
        <w:t>nakon</w:t>
      </w:r>
      <w:r w:rsidRPr="009C4D31">
        <w:rPr>
          <w:spacing w:val="-5"/>
          <w:lang w:val="sr-Latn-ME"/>
        </w:rPr>
        <w:t xml:space="preserve"> </w:t>
      </w:r>
      <w:r w:rsidRPr="009C4D31">
        <w:rPr>
          <w:lang w:val="sr-Latn-ME"/>
        </w:rPr>
        <w:t>toga,</w:t>
      </w:r>
      <w:r w:rsidRPr="009C4D31">
        <w:rPr>
          <w:spacing w:val="-2"/>
          <w:lang w:val="sr-Latn-ME"/>
        </w:rPr>
        <w:t xml:space="preserve"> </w:t>
      </w:r>
      <w:r w:rsidRPr="009C4D31">
        <w:rPr>
          <w:lang w:val="sr-Latn-ME"/>
        </w:rPr>
        <w:t>uradi</w:t>
      </w:r>
      <w:r w:rsidRPr="009C4D31">
        <w:rPr>
          <w:spacing w:val="-1"/>
          <w:lang w:val="sr-Latn-ME"/>
        </w:rPr>
        <w:t xml:space="preserve"> </w:t>
      </w:r>
      <w:r w:rsidRPr="009C4D31">
        <w:rPr>
          <w:lang w:val="sr-Latn-ME"/>
        </w:rPr>
        <w:t>procjena</w:t>
      </w:r>
      <w:r w:rsidRPr="009C4D31">
        <w:rPr>
          <w:spacing w:val="-4"/>
          <w:lang w:val="sr-Latn-ME"/>
        </w:rPr>
        <w:t xml:space="preserve"> </w:t>
      </w:r>
      <w:r w:rsidR="002F4166" w:rsidRPr="009C4D31">
        <w:rPr>
          <w:lang w:val="sr-Latn-ME"/>
        </w:rPr>
        <w:t>funkcije bubrega</w:t>
      </w:r>
      <w:r w:rsidRPr="009C4D31">
        <w:rPr>
          <w:lang w:val="sr-Latn-ME"/>
        </w:rPr>
        <w:t xml:space="preserve"> pacijenata.</w:t>
      </w:r>
    </w:p>
    <w:p w14:paraId="6D3ACC7E" w14:textId="77777777" w:rsidR="003E2C75" w:rsidRPr="009C4D31" w:rsidRDefault="003E2C75" w:rsidP="00CD4493">
      <w:pPr>
        <w:pStyle w:val="BodyText"/>
        <w:spacing w:before="10"/>
        <w:jc w:val="both"/>
        <w:rPr>
          <w:lang w:val="sr-Latn-ME"/>
        </w:rPr>
      </w:pPr>
    </w:p>
    <w:p w14:paraId="03C3ED32" w14:textId="77777777" w:rsidR="003E2C75" w:rsidRPr="009C4D31" w:rsidRDefault="000135E7" w:rsidP="002B4B6D">
      <w:pPr>
        <w:ind w:left="111"/>
        <w:jc w:val="both"/>
        <w:rPr>
          <w:i/>
          <w:lang w:val="sr-Latn-ME"/>
        </w:rPr>
      </w:pPr>
      <w:r w:rsidRPr="009C4D31">
        <w:rPr>
          <w:i/>
          <w:lang w:val="sr-Latn-ME"/>
        </w:rPr>
        <w:t>Pacijenti</w:t>
      </w:r>
      <w:r w:rsidRPr="009C4D31">
        <w:rPr>
          <w:i/>
          <w:spacing w:val="-5"/>
          <w:lang w:val="sr-Latn-ME"/>
        </w:rPr>
        <w:t xml:space="preserve"> </w:t>
      </w:r>
      <w:r w:rsidRPr="009C4D31">
        <w:rPr>
          <w:i/>
          <w:lang w:val="sr-Latn-ME"/>
        </w:rPr>
        <w:t>sa</w:t>
      </w:r>
      <w:r w:rsidRPr="009C4D31">
        <w:rPr>
          <w:i/>
          <w:spacing w:val="-5"/>
          <w:lang w:val="sr-Latn-ME"/>
        </w:rPr>
        <w:t xml:space="preserve"> </w:t>
      </w:r>
      <w:r w:rsidRPr="009C4D31">
        <w:rPr>
          <w:i/>
          <w:lang w:val="sr-Latn-ME"/>
        </w:rPr>
        <w:t>oštećenjem</w:t>
      </w:r>
      <w:r w:rsidRPr="009C4D31">
        <w:rPr>
          <w:i/>
          <w:spacing w:val="-5"/>
          <w:lang w:val="sr-Latn-ME"/>
        </w:rPr>
        <w:t xml:space="preserve"> </w:t>
      </w:r>
      <w:r w:rsidRPr="009C4D31">
        <w:rPr>
          <w:i/>
          <w:lang w:val="sr-Latn-ME"/>
        </w:rPr>
        <w:t>funkcije</w:t>
      </w:r>
      <w:r w:rsidRPr="009C4D31">
        <w:rPr>
          <w:i/>
          <w:spacing w:val="-6"/>
          <w:lang w:val="sr-Latn-ME"/>
        </w:rPr>
        <w:t xml:space="preserve"> </w:t>
      </w:r>
      <w:r w:rsidRPr="009C4D31">
        <w:rPr>
          <w:i/>
          <w:spacing w:val="-4"/>
          <w:lang w:val="sr-Latn-ME"/>
        </w:rPr>
        <w:t>jetre</w:t>
      </w:r>
    </w:p>
    <w:p w14:paraId="0E6F4E8A" w14:textId="5624463C" w:rsidR="003E2C75" w:rsidRPr="009C4D31" w:rsidRDefault="000135E7" w:rsidP="00796FF1">
      <w:pPr>
        <w:pStyle w:val="BodyText"/>
        <w:spacing w:before="2"/>
        <w:ind w:left="111" w:right="1082"/>
        <w:jc w:val="both"/>
        <w:rPr>
          <w:lang w:val="sr-Latn-ME"/>
        </w:rPr>
      </w:pPr>
      <w:r w:rsidRPr="009C4D31">
        <w:rPr>
          <w:noProof/>
          <w:lang w:val="en-US"/>
        </w:rPr>
        <mc:AlternateContent>
          <mc:Choice Requires="wps">
            <w:drawing>
              <wp:anchor distT="0" distB="0" distL="0" distR="0" simplePos="0" relativeHeight="251657216" behindDoc="0" locked="0" layoutInCell="1" allowOverlap="1" wp14:anchorId="75857F14" wp14:editId="1D690E51">
                <wp:simplePos x="0" y="0"/>
                <wp:positionH relativeFrom="page">
                  <wp:posOffset>896416</wp:posOffset>
                </wp:positionH>
                <wp:positionV relativeFrom="paragraph">
                  <wp:posOffset>146933</wp:posOffset>
                </wp:positionV>
                <wp:extent cx="3556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2" y="0"/>
                              </a:moveTo>
                              <a:lnTo>
                                <a:pt x="0" y="0"/>
                              </a:lnTo>
                              <a:lnTo>
                                <a:pt x="0" y="6095"/>
                              </a:lnTo>
                              <a:lnTo>
                                <a:pt x="35052" y="6095"/>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F2F296" id="Graphic 2" o:spid="_x0000_s1026" style="position:absolute;margin-left:70.6pt;margin-top:11.55pt;width:2.8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" path="m35052,l,,,6095r35052,l35052,xe" fillcolor="black" stroked="f">
                <v:path arrowok="t"/>
                <w10:wrap anchorx="page"/>
              </v:shape>
            </w:pict>
          </mc:Fallback>
        </mc:AlternateContent>
      </w:r>
      <w:r w:rsidRPr="009C4D31">
        <w:rPr>
          <w:lang w:val="sr-Latn-ME"/>
        </w:rPr>
        <w:t>Nije</w:t>
      </w:r>
      <w:r w:rsidRPr="009C4D31">
        <w:rPr>
          <w:spacing w:val="-3"/>
          <w:lang w:val="sr-Latn-ME"/>
        </w:rPr>
        <w:t xml:space="preserve"> </w:t>
      </w:r>
      <w:r w:rsidRPr="009C4D31">
        <w:rPr>
          <w:lang w:val="sr-Latn-ME"/>
        </w:rPr>
        <w:t>potrebno</w:t>
      </w:r>
      <w:r w:rsidRPr="009C4D31">
        <w:rPr>
          <w:spacing w:val="-5"/>
          <w:lang w:val="sr-Latn-ME"/>
        </w:rPr>
        <w:t xml:space="preserve"> </w:t>
      </w:r>
      <w:r w:rsidRPr="009C4D31">
        <w:rPr>
          <w:lang w:val="sr-Latn-ME"/>
        </w:rPr>
        <w:t>prilagođavati</w:t>
      </w:r>
      <w:r w:rsidRPr="009C4D31">
        <w:rPr>
          <w:spacing w:val="-2"/>
          <w:lang w:val="sr-Latn-ME"/>
        </w:rPr>
        <w:t xml:space="preserve"> </w:t>
      </w:r>
      <w:r w:rsidRPr="009C4D31">
        <w:rPr>
          <w:lang w:val="sr-Latn-ME"/>
        </w:rPr>
        <w:t>dozu</w:t>
      </w:r>
      <w:r w:rsidRPr="009C4D31">
        <w:rPr>
          <w:spacing w:val="-5"/>
          <w:lang w:val="sr-Latn-ME"/>
        </w:rPr>
        <w:t xml:space="preserve"> </w:t>
      </w:r>
      <w:r w:rsidRPr="009C4D31">
        <w:rPr>
          <w:lang w:val="sr-Latn-ME"/>
        </w:rPr>
        <w:t>kod</w:t>
      </w:r>
      <w:r w:rsidRPr="009C4D31">
        <w:rPr>
          <w:spacing w:val="-3"/>
          <w:lang w:val="sr-Latn-ME"/>
        </w:rPr>
        <w:t xml:space="preserve"> </w:t>
      </w:r>
      <w:r w:rsidRPr="009C4D31">
        <w:rPr>
          <w:lang w:val="sr-Latn-ME"/>
        </w:rPr>
        <w:t>pacijenata</w:t>
      </w:r>
      <w:r w:rsidRPr="009C4D31">
        <w:rPr>
          <w:spacing w:val="-3"/>
          <w:lang w:val="sr-Latn-ME"/>
        </w:rPr>
        <w:t xml:space="preserve"> </w:t>
      </w:r>
      <w:r w:rsidRPr="009C4D31">
        <w:rPr>
          <w:lang w:val="sr-Latn-ME"/>
        </w:rPr>
        <w:t>sa</w:t>
      </w:r>
      <w:r w:rsidRPr="009C4D31">
        <w:rPr>
          <w:spacing w:val="-3"/>
          <w:lang w:val="sr-Latn-ME"/>
        </w:rPr>
        <w:t xml:space="preserve"> </w:t>
      </w:r>
      <w:r w:rsidRPr="009C4D31">
        <w:rPr>
          <w:lang w:val="sr-Latn-ME"/>
        </w:rPr>
        <w:t>blag</w:t>
      </w:r>
      <w:r w:rsidR="002F4166" w:rsidRPr="009C4D31">
        <w:rPr>
          <w:lang w:val="sr-Latn-ME"/>
        </w:rPr>
        <w:t>i</w:t>
      </w:r>
      <w:r w:rsidRPr="009C4D31">
        <w:rPr>
          <w:lang w:val="sr-Latn-ME"/>
        </w:rPr>
        <w:t>m</w:t>
      </w:r>
      <w:r w:rsidRPr="009C4D31">
        <w:rPr>
          <w:spacing w:val="-2"/>
          <w:lang w:val="sr-Latn-ME"/>
        </w:rPr>
        <w:t xml:space="preserve"> </w:t>
      </w:r>
      <w:r w:rsidRPr="009C4D31">
        <w:rPr>
          <w:lang w:val="sr-Latn-ME"/>
        </w:rPr>
        <w:t>do</w:t>
      </w:r>
      <w:r w:rsidRPr="009C4D31">
        <w:rPr>
          <w:spacing w:val="-6"/>
          <w:lang w:val="sr-Latn-ME"/>
        </w:rPr>
        <w:t xml:space="preserve"> </w:t>
      </w:r>
      <w:r w:rsidRPr="009C4D31">
        <w:rPr>
          <w:lang w:val="sr-Latn-ME"/>
        </w:rPr>
        <w:t>umjeren</w:t>
      </w:r>
      <w:r w:rsidR="002F4166" w:rsidRPr="009C4D31">
        <w:rPr>
          <w:lang w:val="sr-Latn-ME"/>
        </w:rPr>
        <w:t>i</w:t>
      </w:r>
      <w:r w:rsidRPr="009C4D31">
        <w:rPr>
          <w:lang w:val="sr-Latn-ME"/>
        </w:rPr>
        <w:t>m</w:t>
      </w:r>
      <w:r w:rsidRPr="009C4D31">
        <w:rPr>
          <w:spacing w:val="-5"/>
          <w:lang w:val="sr-Latn-ME"/>
        </w:rPr>
        <w:t xml:space="preserve"> </w:t>
      </w:r>
      <w:r w:rsidR="002F4166" w:rsidRPr="009C4D31">
        <w:rPr>
          <w:lang w:val="sr-Latn-ME"/>
        </w:rPr>
        <w:t>oštećenjem funkcije jetre</w:t>
      </w:r>
      <w:r w:rsidRPr="009C4D31">
        <w:rPr>
          <w:lang w:val="sr-Latn-ME"/>
        </w:rPr>
        <w:t xml:space="preserve">. Lijek </w:t>
      </w:r>
      <w:proofErr w:type="spellStart"/>
      <w:r w:rsidRPr="009C4D31">
        <w:rPr>
          <w:lang w:val="sr-Latn-ME"/>
        </w:rPr>
        <w:t>Januvia</w:t>
      </w:r>
      <w:proofErr w:type="spellEnd"/>
      <w:r w:rsidRPr="009C4D31">
        <w:rPr>
          <w:lang w:val="sr-Latn-ME"/>
        </w:rPr>
        <w:t xml:space="preserve"> nije ispitivan</w:t>
      </w:r>
      <w:r w:rsidRPr="009C4D31">
        <w:rPr>
          <w:spacing w:val="-1"/>
          <w:lang w:val="sr-Latn-ME"/>
        </w:rPr>
        <w:t xml:space="preserve"> </w:t>
      </w:r>
      <w:r w:rsidRPr="009C4D31">
        <w:rPr>
          <w:lang w:val="sr-Latn-ME"/>
        </w:rPr>
        <w:t>kod pacijenata sa tešk</w:t>
      </w:r>
      <w:r w:rsidR="002F4166" w:rsidRPr="009C4D31">
        <w:rPr>
          <w:lang w:val="sr-Latn-ME"/>
        </w:rPr>
        <w:t>i</w:t>
      </w:r>
      <w:r w:rsidRPr="009C4D31">
        <w:rPr>
          <w:lang w:val="sr-Latn-ME"/>
        </w:rPr>
        <w:t xml:space="preserve">m </w:t>
      </w:r>
      <w:r w:rsidR="002F4166" w:rsidRPr="009C4D31">
        <w:rPr>
          <w:lang w:val="sr-Latn-ME"/>
        </w:rPr>
        <w:t>oštećenjem funkcije jetre</w:t>
      </w:r>
      <w:r w:rsidRPr="009C4D31">
        <w:rPr>
          <w:lang w:val="sr-Latn-ME"/>
        </w:rPr>
        <w:t>, pa se savjetuje oprez (vidjeti dio 5.2).</w:t>
      </w:r>
    </w:p>
    <w:p w14:paraId="5F24C086" w14:textId="77777777" w:rsidR="003E2C75" w:rsidRPr="009C4D31" w:rsidRDefault="003E2C75" w:rsidP="00CD4493">
      <w:pPr>
        <w:pStyle w:val="BodyText"/>
        <w:spacing w:before="10"/>
        <w:jc w:val="both"/>
        <w:rPr>
          <w:lang w:val="sr-Latn-ME"/>
        </w:rPr>
      </w:pPr>
    </w:p>
    <w:p w14:paraId="1FFABDF5" w14:textId="77777777" w:rsidR="003E2C75" w:rsidRPr="009C4D31" w:rsidRDefault="000135E7" w:rsidP="00CD4493">
      <w:pPr>
        <w:pStyle w:val="BodyText"/>
        <w:spacing w:line="242" w:lineRule="auto"/>
        <w:ind w:left="111" w:right="691"/>
        <w:jc w:val="both"/>
        <w:rPr>
          <w:lang w:val="sr-Latn-ME"/>
        </w:rPr>
      </w:pPr>
      <w:r w:rsidRPr="009C4D31">
        <w:rPr>
          <w:lang w:val="sr-Latn-ME"/>
        </w:rPr>
        <w:t>Međutim,</w:t>
      </w:r>
      <w:r w:rsidRPr="009C4D31">
        <w:rPr>
          <w:spacing w:val="-2"/>
          <w:lang w:val="sr-Latn-ME"/>
        </w:rPr>
        <w:t xml:space="preserve"> </w:t>
      </w:r>
      <w:r w:rsidRPr="009C4D31">
        <w:rPr>
          <w:lang w:val="sr-Latn-ME"/>
        </w:rPr>
        <w:t>pošto</w:t>
      </w:r>
      <w:r w:rsidRPr="009C4D31">
        <w:rPr>
          <w:spacing w:val="-5"/>
          <w:lang w:val="sr-Latn-ME"/>
        </w:rPr>
        <w:t xml:space="preserve"> </w:t>
      </w:r>
      <w:r w:rsidRPr="009C4D31">
        <w:rPr>
          <w:lang w:val="sr-Latn-ME"/>
        </w:rPr>
        <w:t>se</w:t>
      </w:r>
      <w:r w:rsidRPr="009C4D31">
        <w:rPr>
          <w:spacing w:val="-4"/>
          <w:lang w:val="sr-Latn-ME"/>
        </w:rPr>
        <w:t xml:space="preserve"> </w:t>
      </w:r>
      <w:proofErr w:type="spellStart"/>
      <w:r w:rsidRPr="009C4D31">
        <w:rPr>
          <w:lang w:val="sr-Latn-ME"/>
        </w:rPr>
        <w:t>sitagliptin</w:t>
      </w:r>
      <w:proofErr w:type="spellEnd"/>
      <w:r w:rsidRPr="009C4D31">
        <w:rPr>
          <w:spacing w:val="-2"/>
          <w:lang w:val="sr-Latn-ME"/>
        </w:rPr>
        <w:t xml:space="preserve"> </w:t>
      </w:r>
      <w:r w:rsidRPr="009C4D31">
        <w:rPr>
          <w:lang w:val="sr-Latn-ME"/>
        </w:rPr>
        <w:t>izlučuje</w:t>
      </w:r>
      <w:r w:rsidRPr="009C4D31">
        <w:rPr>
          <w:spacing w:val="-2"/>
          <w:lang w:val="sr-Latn-ME"/>
        </w:rPr>
        <w:t xml:space="preserve"> </w:t>
      </w:r>
      <w:r w:rsidRPr="009C4D31">
        <w:rPr>
          <w:lang w:val="sr-Latn-ME"/>
        </w:rPr>
        <w:t>primarno</w:t>
      </w:r>
      <w:r w:rsidRPr="009C4D31">
        <w:rPr>
          <w:spacing w:val="-2"/>
          <w:lang w:val="sr-Latn-ME"/>
        </w:rPr>
        <w:t xml:space="preserve"> </w:t>
      </w:r>
      <w:proofErr w:type="spellStart"/>
      <w:r w:rsidRPr="009C4D31">
        <w:rPr>
          <w:lang w:val="sr-Latn-ME"/>
        </w:rPr>
        <w:t>preko</w:t>
      </w:r>
      <w:proofErr w:type="spellEnd"/>
      <w:r w:rsidRPr="009C4D31">
        <w:rPr>
          <w:spacing w:val="-4"/>
          <w:lang w:val="sr-Latn-ME"/>
        </w:rPr>
        <w:t xml:space="preserve"> </w:t>
      </w:r>
      <w:r w:rsidRPr="009C4D31">
        <w:rPr>
          <w:lang w:val="sr-Latn-ME"/>
        </w:rPr>
        <w:t>bubrega,</w:t>
      </w:r>
      <w:r w:rsidRPr="009C4D31">
        <w:rPr>
          <w:spacing w:val="-2"/>
          <w:lang w:val="sr-Latn-ME"/>
        </w:rPr>
        <w:t xml:space="preserve"> </w:t>
      </w:r>
      <w:r w:rsidRPr="009C4D31">
        <w:rPr>
          <w:lang w:val="sr-Latn-ME"/>
        </w:rPr>
        <w:t>ne</w:t>
      </w:r>
      <w:r w:rsidRPr="009C4D31">
        <w:rPr>
          <w:spacing w:val="-4"/>
          <w:lang w:val="sr-Latn-ME"/>
        </w:rPr>
        <w:t xml:space="preserve"> </w:t>
      </w:r>
      <w:r w:rsidRPr="009C4D31">
        <w:rPr>
          <w:lang w:val="sr-Latn-ME"/>
        </w:rPr>
        <w:t>očekuje</w:t>
      </w:r>
      <w:r w:rsidRPr="009C4D31">
        <w:rPr>
          <w:spacing w:val="-4"/>
          <w:lang w:val="sr-Latn-ME"/>
        </w:rPr>
        <w:t xml:space="preserve"> </w:t>
      </w:r>
      <w:r w:rsidRPr="009C4D31">
        <w:rPr>
          <w:lang w:val="sr-Latn-ME"/>
        </w:rPr>
        <w:t>se</w:t>
      </w:r>
      <w:r w:rsidRPr="009C4D31">
        <w:rPr>
          <w:spacing w:val="-2"/>
          <w:lang w:val="sr-Latn-ME"/>
        </w:rPr>
        <w:t xml:space="preserve"> </w:t>
      </w:r>
      <w:r w:rsidRPr="009C4D31">
        <w:rPr>
          <w:lang w:val="sr-Latn-ME"/>
        </w:rPr>
        <w:t>da</w:t>
      </w:r>
      <w:r w:rsidRPr="009C4D31">
        <w:rPr>
          <w:spacing w:val="-2"/>
          <w:lang w:val="sr-Latn-ME"/>
        </w:rPr>
        <w:t xml:space="preserve"> </w:t>
      </w:r>
      <w:r w:rsidRPr="009C4D31">
        <w:rPr>
          <w:lang w:val="sr-Latn-ME"/>
        </w:rPr>
        <w:t>će</w:t>
      </w:r>
      <w:r w:rsidRPr="009C4D31">
        <w:rPr>
          <w:spacing w:val="-2"/>
          <w:lang w:val="sr-Latn-ME"/>
        </w:rPr>
        <w:t xml:space="preserve"> </w:t>
      </w:r>
      <w:r w:rsidRPr="009C4D31">
        <w:rPr>
          <w:lang w:val="sr-Latn-ME"/>
        </w:rPr>
        <w:t>teško</w:t>
      </w:r>
      <w:r w:rsidRPr="009C4D31">
        <w:rPr>
          <w:spacing w:val="-2"/>
          <w:lang w:val="sr-Latn-ME"/>
        </w:rPr>
        <w:t xml:space="preserve"> </w:t>
      </w:r>
      <w:r w:rsidRPr="009C4D31">
        <w:rPr>
          <w:lang w:val="sr-Latn-ME"/>
        </w:rPr>
        <w:t xml:space="preserve">oštećenje jetre uticati na </w:t>
      </w:r>
      <w:proofErr w:type="spellStart"/>
      <w:r w:rsidRPr="009C4D31">
        <w:rPr>
          <w:lang w:val="sr-Latn-ME"/>
        </w:rPr>
        <w:t>farmakokinetiku</w:t>
      </w:r>
      <w:proofErr w:type="spellEnd"/>
      <w:r w:rsidRPr="009C4D31">
        <w:rPr>
          <w:lang w:val="sr-Latn-ME"/>
        </w:rPr>
        <w:t xml:space="preserve"> </w:t>
      </w:r>
      <w:proofErr w:type="spellStart"/>
      <w:r w:rsidRPr="009C4D31">
        <w:rPr>
          <w:lang w:val="sr-Latn-ME"/>
        </w:rPr>
        <w:t>sitagliptina</w:t>
      </w:r>
      <w:proofErr w:type="spellEnd"/>
      <w:r w:rsidRPr="009C4D31">
        <w:rPr>
          <w:lang w:val="sr-Latn-ME"/>
        </w:rPr>
        <w:t>.</w:t>
      </w:r>
    </w:p>
    <w:p w14:paraId="71561B58" w14:textId="77777777" w:rsidR="003E2C75" w:rsidRPr="009C4D31" w:rsidRDefault="003E2C75" w:rsidP="00CD4493">
      <w:pPr>
        <w:pStyle w:val="BodyText"/>
        <w:spacing w:before="8"/>
        <w:jc w:val="both"/>
        <w:rPr>
          <w:lang w:val="sr-Latn-ME"/>
        </w:rPr>
      </w:pPr>
    </w:p>
    <w:p w14:paraId="0F63F9C8" w14:textId="77777777" w:rsidR="003E2C75" w:rsidRPr="009C4D31" w:rsidRDefault="000135E7" w:rsidP="00CD4493">
      <w:pPr>
        <w:spacing w:before="1" w:line="252" w:lineRule="exact"/>
        <w:ind w:left="111"/>
        <w:jc w:val="both"/>
        <w:rPr>
          <w:i/>
          <w:lang w:val="sr-Latn-ME"/>
        </w:rPr>
      </w:pPr>
      <w:r w:rsidRPr="009C4D31">
        <w:rPr>
          <w:i/>
          <w:lang w:val="sr-Latn-ME"/>
        </w:rPr>
        <w:t>Upotreba</w:t>
      </w:r>
      <w:r w:rsidRPr="009C4D31">
        <w:rPr>
          <w:i/>
          <w:spacing w:val="-4"/>
          <w:lang w:val="sr-Latn-ME"/>
        </w:rPr>
        <w:t xml:space="preserve"> </w:t>
      </w:r>
      <w:r w:rsidRPr="009C4D31">
        <w:rPr>
          <w:i/>
          <w:lang w:val="sr-Latn-ME"/>
        </w:rPr>
        <w:t>kod</w:t>
      </w:r>
      <w:r w:rsidRPr="009C4D31">
        <w:rPr>
          <w:i/>
          <w:spacing w:val="-5"/>
          <w:lang w:val="sr-Latn-ME"/>
        </w:rPr>
        <w:t xml:space="preserve"> </w:t>
      </w:r>
      <w:r w:rsidRPr="009C4D31">
        <w:rPr>
          <w:i/>
          <w:lang w:val="sr-Latn-ME"/>
        </w:rPr>
        <w:t>starijih</w:t>
      </w:r>
      <w:r w:rsidRPr="009C4D31">
        <w:rPr>
          <w:i/>
          <w:spacing w:val="-3"/>
          <w:lang w:val="sr-Latn-ME"/>
        </w:rPr>
        <w:t xml:space="preserve"> </w:t>
      </w:r>
      <w:r w:rsidRPr="009C4D31">
        <w:rPr>
          <w:i/>
          <w:spacing w:val="-2"/>
          <w:lang w:val="sr-Latn-ME"/>
        </w:rPr>
        <w:t>pacijenata</w:t>
      </w:r>
    </w:p>
    <w:p w14:paraId="0972160C" w14:textId="77777777" w:rsidR="003E2C75" w:rsidRPr="009C4D31" w:rsidRDefault="000135E7" w:rsidP="00CD4493">
      <w:pPr>
        <w:pStyle w:val="BodyText"/>
        <w:spacing w:line="252" w:lineRule="exact"/>
        <w:ind w:left="111"/>
        <w:jc w:val="both"/>
        <w:rPr>
          <w:lang w:val="sr-Latn-ME"/>
        </w:rPr>
      </w:pPr>
      <w:r w:rsidRPr="009C4D31">
        <w:rPr>
          <w:lang w:val="sr-Latn-ME"/>
        </w:rPr>
        <w:t>Nije</w:t>
      </w:r>
      <w:r w:rsidRPr="009C4D31">
        <w:rPr>
          <w:spacing w:val="-5"/>
          <w:lang w:val="sr-Latn-ME"/>
        </w:rPr>
        <w:t xml:space="preserve"> </w:t>
      </w:r>
      <w:r w:rsidRPr="009C4D31">
        <w:rPr>
          <w:lang w:val="sr-Latn-ME"/>
        </w:rPr>
        <w:t>potrebno</w:t>
      </w:r>
      <w:r w:rsidRPr="009C4D31">
        <w:rPr>
          <w:spacing w:val="-5"/>
          <w:lang w:val="sr-Latn-ME"/>
        </w:rPr>
        <w:t xml:space="preserve"> </w:t>
      </w:r>
      <w:r w:rsidRPr="009C4D31">
        <w:rPr>
          <w:lang w:val="sr-Latn-ME"/>
        </w:rPr>
        <w:t>prilagođavati</w:t>
      </w:r>
      <w:r w:rsidRPr="009C4D31">
        <w:rPr>
          <w:spacing w:val="-4"/>
          <w:lang w:val="sr-Latn-ME"/>
        </w:rPr>
        <w:t xml:space="preserve"> </w:t>
      </w:r>
      <w:r w:rsidRPr="009C4D31">
        <w:rPr>
          <w:lang w:val="sr-Latn-ME"/>
        </w:rPr>
        <w:t>dozu</w:t>
      </w:r>
      <w:r w:rsidRPr="009C4D31">
        <w:rPr>
          <w:spacing w:val="-3"/>
          <w:lang w:val="sr-Latn-ME"/>
        </w:rPr>
        <w:t xml:space="preserve"> </w:t>
      </w:r>
      <w:r w:rsidRPr="009C4D31">
        <w:rPr>
          <w:lang w:val="sr-Latn-ME"/>
        </w:rPr>
        <w:t>u</w:t>
      </w:r>
      <w:r w:rsidRPr="009C4D31">
        <w:rPr>
          <w:spacing w:val="-3"/>
          <w:lang w:val="sr-Latn-ME"/>
        </w:rPr>
        <w:t xml:space="preserve"> </w:t>
      </w:r>
      <w:r w:rsidRPr="009C4D31">
        <w:rPr>
          <w:lang w:val="sr-Latn-ME"/>
        </w:rPr>
        <w:t>odnosu</w:t>
      </w:r>
      <w:r w:rsidRPr="009C4D31">
        <w:rPr>
          <w:spacing w:val="-4"/>
          <w:lang w:val="sr-Latn-ME"/>
        </w:rPr>
        <w:t xml:space="preserve"> </w:t>
      </w:r>
      <w:r w:rsidRPr="009C4D31">
        <w:rPr>
          <w:lang w:val="sr-Latn-ME"/>
        </w:rPr>
        <w:t>na</w:t>
      </w:r>
      <w:r w:rsidRPr="009C4D31">
        <w:rPr>
          <w:spacing w:val="-3"/>
          <w:lang w:val="sr-Latn-ME"/>
        </w:rPr>
        <w:t xml:space="preserve"> </w:t>
      </w:r>
      <w:r w:rsidRPr="009C4D31">
        <w:rPr>
          <w:lang w:val="sr-Latn-ME"/>
        </w:rPr>
        <w:t>godine</w:t>
      </w:r>
      <w:r w:rsidRPr="009C4D31">
        <w:rPr>
          <w:spacing w:val="-5"/>
          <w:lang w:val="sr-Latn-ME"/>
        </w:rPr>
        <w:t xml:space="preserve"> </w:t>
      </w:r>
      <w:r w:rsidRPr="009C4D31">
        <w:rPr>
          <w:lang w:val="sr-Latn-ME"/>
        </w:rPr>
        <w:t>starosti</w:t>
      </w:r>
      <w:r w:rsidRPr="009C4D31">
        <w:rPr>
          <w:spacing w:val="-1"/>
          <w:lang w:val="sr-Latn-ME"/>
        </w:rPr>
        <w:t xml:space="preserve"> </w:t>
      </w:r>
      <w:r w:rsidRPr="009C4D31">
        <w:rPr>
          <w:spacing w:val="-2"/>
          <w:lang w:val="sr-Latn-ME"/>
        </w:rPr>
        <w:t>pacijenta.</w:t>
      </w:r>
    </w:p>
    <w:p w14:paraId="78C47A29" w14:textId="77777777" w:rsidR="003E2C75" w:rsidRPr="009C4D31" w:rsidRDefault="003E2C75" w:rsidP="00CD4493">
      <w:pPr>
        <w:pStyle w:val="BodyText"/>
        <w:jc w:val="both"/>
        <w:rPr>
          <w:lang w:val="sr-Latn-ME"/>
        </w:rPr>
      </w:pPr>
    </w:p>
    <w:p w14:paraId="148064F5" w14:textId="72BDB11D" w:rsidR="002F4166" w:rsidRPr="009C4D31" w:rsidRDefault="000135E7" w:rsidP="00CD4493">
      <w:pPr>
        <w:spacing w:line="252" w:lineRule="exact"/>
        <w:ind w:left="111"/>
        <w:jc w:val="both"/>
        <w:rPr>
          <w:i/>
          <w:spacing w:val="-2"/>
          <w:lang w:val="sr-Latn-ME"/>
        </w:rPr>
      </w:pPr>
      <w:r w:rsidRPr="009C4D31">
        <w:rPr>
          <w:i/>
          <w:lang w:val="sr-Latn-ME"/>
        </w:rPr>
        <w:t>Upotreba</w:t>
      </w:r>
      <w:r w:rsidRPr="009C4D31">
        <w:rPr>
          <w:i/>
          <w:spacing w:val="-3"/>
          <w:lang w:val="sr-Latn-ME"/>
        </w:rPr>
        <w:t xml:space="preserve"> </w:t>
      </w:r>
      <w:r w:rsidRPr="009C4D31">
        <w:rPr>
          <w:i/>
          <w:lang w:val="sr-Latn-ME"/>
        </w:rPr>
        <w:t>kod</w:t>
      </w:r>
      <w:r w:rsidRPr="009C4D31">
        <w:rPr>
          <w:i/>
          <w:spacing w:val="-4"/>
          <w:lang w:val="sr-Latn-ME"/>
        </w:rPr>
        <w:t xml:space="preserve"> </w:t>
      </w:r>
      <w:r w:rsidR="009C4D31">
        <w:rPr>
          <w:i/>
          <w:spacing w:val="-2"/>
          <w:lang w:val="sr-Latn-ME"/>
        </w:rPr>
        <w:t>pedijatrijskih pacijen</w:t>
      </w:r>
      <w:r w:rsidR="002F4166" w:rsidRPr="009C4D31">
        <w:rPr>
          <w:i/>
          <w:spacing w:val="-2"/>
          <w:lang w:val="sr-Latn-ME"/>
        </w:rPr>
        <w:t>ata</w:t>
      </w:r>
    </w:p>
    <w:p w14:paraId="521C66B7" w14:textId="4A1E4D7F" w:rsidR="003E2C75" w:rsidRPr="009C4D31" w:rsidRDefault="00B52CB5" w:rsidP="00CD4493">
      <w:pPr>
        <w:pStyle w:val="BodyText"/>
        <w:spacing w:before="10"/>
        <w:ind w:left="111"/>
        <w:jc w:val="both"/>
        <w:rPr>
          <w:lang w:val="sr-Latn-ME"/>
        </w:rPr>
      </w:pPr>
      <w:proofErr w:type="spellStart"/>
      <w:r w:rsidRPr="009C4D31">
        <w:rPr>
          <w:lang w:val="sr-Latn-ME"/>
        </w:rPr>
        <w:t>Sitagliptin</w:t>
      </w:r>
      <w:proofErr w:type="spellEnd"/>
      <w:r w:rsidRPr="009C4D31">
        <w:rPr>
          <w:lang w:val="sr-Latn-ME"/>
        </w:rPr>
        <w:t xml:space="preserve"> ne treba da uzimaju djeca i adolescenti uzrasta između 10 i 17 godina, </w:t>
      </w:r>
      <w:proofErr w:type="spellStart"/>
      <w:r w:rsidRPr="009C4D31">
        <w:rPr>
          <w:lang w:val="sr-Latn-ME"/>
        </w:rPr>
        <w:t>usljed</w:t>
      </w:r>
      <w:proofErr w:type="spellEnd"/>
      <w:r w:rsidRPr="009C4D31">
        <w:rPr>
          <w:lang w:val="sr-Latn-ME"/>
        </w:rPr>
        <w:t xml:space="preserve"> nedovoljne efikasnosti. Trenutno dostupni podaci su opisani u djelovima 4.8, 5.1 i 5.2. Upotreba </w:t>
      </w:r>
      <w:proofErr w:type="spellStart"/>
      <w:r w:rsidRPr="009C4D31">
        <w:rPr>
          <w:lang w:val="sr-Latn-ME"/>
        </w:rPr>
        <w:t>sitagliptina</w:t>
      </w:r>
      <w:proofErr w:type="spellEnd"/>
      <w:r w:rsidRPr="009C4D31">
        <w:rPr>
          <w:lang w:val="sr-Latn-ME"/>
        </w:rPr>
        <w:t xml:space="preserve"> nije ispitivana kod pedijatrijskih pacijenata mlađih od 10 godina.</w:t>
      </w:r>
    </w:p>
    <w:p w14:paraId="42A0FABC" w14:textId="77777777" w:rsidR="002E23A2" w:rsidRPr="009C4D31" w:rsidRDefault="002E23A2" w:rsidP="002B4B6D">
      <w:pPr>
        <w:pStyle w:val="BodyText"/>
        <w:ind w:left="111"/>
        <w:jc w:val="both"/>
        <w:rPr>
          <w:u w:val="single"/>
          <w:lang w:val="sr-Latn-ME"/>
        </w:rPr>
      </w:pPr>
    </w:p>
    <w:p w14:paraId="269D5538" w14:textId="77777777" w:rsidR="003E2C75" w:rsidRPr="009C4D31" w:rsidRDefault="000135E7" w:rsidP="002B4B6D">
      <w:pPr>
        <w:pStyle w:val="BodyText"/>
        <w:ind w:left="111"/>
        <w:jc w:val="both"/>
        <w:rPr>
          <w:lang w:val="sr-Latn-ME"/>
        </w:rPr>
      </w:pPr>
      <w:r w:rsidRPr="009C4D31">
        <w:rPr>
          <w:u w:val="single"/>
          <w:lang w:val="sr-Latn-ME"/>
        </w:rPr>
        <w:t>Način</w:t>
      </w:r>
      <w:r w:rsidRPr="009C4D31">
        <w:rPr>
          <w:spacing w:val="-2"/>
          <w:u w:val="single"/>
          <w:lang w:val="sr-Latn-ME"/>
        </w:rPr>
        <w:t xml:space="preserve"> primjene</w:t>
      </w:r>
    </w:p>
    <w:p w14:paraId="7CDB1DE8" w14:textId="77777777" w:rsidR="003E2C75" w:rsidRPr="009C4D31" w:rsidRDefault="003E2C75">
      <w:pPr>
        <w:jc w:val="both"/>
        <w:rPr>
          <w:lang w:val="sr-Latn-ME"/>
        </w:rPr>
        <w:sectPr w:rsidR="003E2C75" w:rsidRPr="009C4D31">
          <w:pgSz w:w="11910" w:h="16840"/>
          <w:pgMar w:top="1060" w:right="840" w:bottom="960" w:left="1300" w:header="0" w:footer="780" w:gutter="0"/>
          <w:cols w:space="720"/>
        </w:sectPr>
      </w:pPr>
    </w:p>
    <w:p w14:paraId="7D1741F1" w14:textId="77777777" w:rsidR="003E2C75" w:rsidRPr="009C4D31" w:rsidRDefault="000135E7" w:rsidP="00CD4493">
      <w:pPr>
        <w:pStyle w:val="BodyText"/>
        <w:spacing w:before="65"/>
        <w:ind w:firstLine="111"/>
        <w:jc w:val="both"/>
        <w:rPr>
          <w:lang w:val="sr-Latn-ME"/>
        </w:rPr>
      </w:pPr>
      <w:r w:rsidRPr="009C4D31">
        <w:rPr>
          <w:lang w:val="sr-Latn-ME"/>
        </w:rPr>
        <w:lastRenderedPageBreak/>
        <w:t>Lijek</w:t>
      </w:r>
      <w:r w:rsidRPr="009C4D31">
        <w:rPr>
          <w:spacing w:val="-3"/>
          <w:lang w:val="sr-Latn-ME"/>
        </w:rPr>
        <w:t xml:space="preserve"> </w:t>
      </w:r>
      <w:proofErr w:type="spellStart"/>
      <w:r w:rsidRPr="009C4D31">
        <w:rPr>
          <w:lang w:val="sr-Latn-ME"/>
        </w:rPr>
        <w:t>Januvia</w:t>
      </w:r>
      <w:proofErr w:type="spellEnd"/>
      <w:r w:rsidRPr="009C4D31">
        <w:rPr>
          <w:spacing w:val="-2"/>
          <w:lang w:val="sr-Latn-ME"/>
        </w:rPr>
        <w:t xml:space="preserve"> </w:t>
      </w:r>
      <w:r w:rsidRPr="009C4D31">
        <w:rPr>
          <w:lang w:val="sr-Latn-ME"/>
        </w:rPr>
        <w:t>može</w:t>
      </w:r>
      <w:r w:rsidRPr="009C4D31">
        <w:rPr>
          <w:spacing w:val="-3"/>
          <w:lang w:val="sr-Latn-ME"/>
        </w:rPr>
        <w:t xml:space="preserve"> </w:t>
      </w:r>
      <w:r w:rsidRPr="009C4D31">
        <w:rPr>
          <w:lang w:val="sr-Latn-ME"/>
        </w:rPr>
        <w:t>da</w:t>
      </w:r>
      <w:r w:rsidRPr="009C4D31">
        <w:rPr>
          <w:spacing w:val="-2"/>
          <w:lang w:val="sr-Latn-ME"/>
        </w:rPr>
        <w:t xml:space="preserve"> </w:t>
      </w:r>
      <w:r w:rsidRPr="009C4D31">
        <w:rPr>
          <w:lang w:val="sr-Latn-ME"/>
        </w:rPr>
        <w:t>se</w:t>
      </w:r>
      <w:r w:rsidRPr="009C4D31">
        <w:rPr>
          <w:spacing w:val="-4"/>
          <w:lang w:val="sr-Latn-ME"/>
        </w:rPr>
        <w:t xml:space="preserve"> </w:t>
      </w:r>
      <w:r w:rsidRPr="009C4D31">
        <w:rPr>
          <w:lang w:val="sr-Latn-ME"/>
        </w:rPr>
        <w:t>uzima</w:t>
      </w:r>
      <w:r w:rsidRPr="009C4D31">
        <w:rPr>
          <w:spacing w:val="-3"/>
          <w:lang w:val="sr-Latn-ME"/>
        </w:rPr>
        <w:t xml:space="preserve"> </w:t>
      </w:r>
      <w:r w:rsidRPr="009C4D31">
        <w:rPr>
          <w:lang w:val="sr-Latn-ME"/>
        </w:rPr>
        <w:t>sa</w:t>
      </w:r>
      <w:r w:rsidRPr="009C4D31">
        <w:rPr>
          <w:spacing w:val="-2"/>
          <w:lang w:val="sr-Latn-ME"/>
        </w:rPr>
        <w:t xml:space="preserve"> </w:t>
      </w:r>
      <w:r w:rsidRPr="009C4D31">
        <w:rPr>
          <w:lang w:val="sr-Latn-ME"/>
        </w:rPr>
        <w:t>hranom,</w:t>
      </w:r>
      <w:r w:rsidRPr="009C4D31">
        <w:rPr>
          <w:spacing w:val="-3"/>
          <w:lang w:val="sr-Latn-ME"/>
        </w:rPr>
        <w:t xml:space="preserve"> </w:t>
      </w:r>
      <w:r w:rsidRPr="009C4D31">
        <w:rPr>
          <w:lang w:val="sr-Latn-ME"/>
        </w:rPr>
        <w:t>ili</w:t>
      </w:r>
      <w:r w:rsidRPr="009C4D31">
        <w:rPr>
          <w:spacing w:val="-4"/>
          <w:lang w:val="sr-Latn-ME"/>
        </w:rPr>
        <w:t xml:space="preserve"> </w:t>
      </w:r>
      <w:r w:rsidRPr="009C4D31">
        <w:rPr>
          <w:lang w:val="sr-Latn-ME"/>
        </w:rPr>
        <w:t>bez</w:t>
      </w:r>
      <w:r w:rsidRPr="009C4D31">
        <w:rPr>
          <w:spacing w:val="-2"/>
          <w:lang w:val="sr-Latn-ME"/>
        </w:rPr>
        <w:t xml:space="preserve"> </w:t>
      </w:r>
      <w:r w:rsidRPr="009C4D31">
        <w:rPr>
          <w:spacing w:val="-4"/>
          <w:lang w:val="sr-Latn-ME"/>
        </w:rPr>
        <w:t>nje.</w:t>
      </w:r>
    </w:p>
    <w:p w14:paraId="0049B3B7" w14:textId="77777777" w:rsidR="003E2C75" w:rsidRPr="009C4D31" w:rsidRDefault="003E2C75" w:rsidP="00CD4493">
      <w:pPr>
        <w:pStyle w:val="BodyText"/>
        <w:jc w:val="both"/>
        <w:rPr>
          <w:lang w:val="sr-Latn-ME"/>
        </w:rPr>
      </w:pPr>
    </w:p>
    <w:p w14:paraId="26801C05" w14:textId="77777777" w:rsidR="003E2C75" w:rsidRPr="009C4D31" w:rsidRDefault="000135E7" w:rsidP="00CD4493">
      <w:pPr>
        <w:pStyle w:val="Heading2"/>
        <w:numPr>
          <w:ilvl w:val="1"/>
          <w:numId w:val="1"/>
        </w:numPr>
        <w:tabs>
          <w:tab w:val="left" w:pos="651"/>
        </w:tabs>
        <w:spacing w:before="1"/>
        <w:jc w:val="both"/>
        <w:rPr>
          <w:lang w:val="sr-Latn-ME"/>
        </w:rPr>
      </w:pPr>
      <w:proofErr w:type="spellStart"/>
      <w:r w:rsidRPr="009C4D31">
        <w:rPr>
          <w:spacing w:val="-2"/>
          <w:lang w:val="sr-Latn-ME"/>
        </w:rPr>
        <w:t>Kontraindikacije</w:t>
      </w:r>
      <w:proofErr w:type="spellEnd"/>
    </w:p>
    <w:p w14:paraId="1BBFA990" w14:textId="77777777" w:rsidR="003E2C75" w:rsidRPr="009C4D31" w:rsidRDefault="003E2C75" w:rsidP="00CD4493">
      <w:pPr>
        <w:pStyle w:val="BodyText"/>
        <w:jc w:val="both"/>
        <w:rPr>
          <w:b/>
          <w:lang w:val="sr-Latn-ME"/>
        </w:rPr>
      </w:pPr>
    </w:p>
    <w:p w14:paraId="22D8AE97" w14:textId="77777777" w:rsidR="003E2C75" w:rsidRPr="009C4D31" w:rsidRDefault="000135E7" w:rsidP="00CD4493">
      <w:pPr>
        <w:pStyle w:val="BodyText"/>
        <w:spacing w:line="252" w:lineRule="exact"/>
        <w:ind w:left="111"/>
        <w:jc w:val="both"/>
        <w:rPr>
          <w:lang w:val="sr-Latn-ME"/>
        </w:rPr>
      </w:pPr>
      <w:r w:rsidRPr="009C4D31">
        <w:rPr>
          <w:lang w:val="sr-Latn-ME"/>
        </w:rPr>
        <w:t>Preosjetljivost</w:t>
      </w:r>
      <w:r w:rsidRPr="009C4D31">
        <w:rPr>
          <w:spacing w:val="-6"/>
          <w:lang w:val="sr-Latn-ME"/>
        </w:rPr>
        <w:t xml:space="preserve"> </w:t>
      </w:r>
      <w:r w:rsidRPr="009C4D31">
        <w:rPr>
          <w:lang w:val="sr-Latn-ME"/>
        </w:rPr>
        <w:t>na</w:t>
      </w:r>
      <w:r w:rsidRPr="009C4D31">
        <w:rPr>
          <w:spacing w:val="-3"/>
          <w:lang w:val="sr-Latn-ME"/>
        </w:rPr>
        <w:t xml:space="preserve"> </w:t>
      </w:r>
      <w:r w:rsidRPr="009C4D31">
        <w:rPr>
          <w:lang w:val="sr-Latn-ME"/>
        </w:rPr>
        <w:t>aktivnu</w:t>
      </w:r>
      <w:r w:rsidRPr="009C4D31">
        <w:rPr>
          <w:spacing w:val="-3"/>
          <w:lang w:val="sr-Latn-ME"/>
        </w:rPr>
        <w:t xml:space="preserve"> </w:t>
      </w:r>
      <w:r w:rsidRPr="009C4D31">
        <w:rPr>
          <w:lang w:val="sr-Latn-ME"/>
        </w:rPr>
        <w:t>supstancu</w:t>
      </w:r>
      <w:r w:rsidRPr="009C4D31">
        <w:rPr>
          <w:spacing w:val="-5"/>
          <w:lang w:val="sr-Latn-ME"/>
        </w:rPr>
        <w:t xml:space="preserve"> </w:t>
      </w:r>
      <w:r w:rsidRPr="009C4D31">
        <w:rPr>
          <w:lang w:val="sr-Latn-ME"/>
        </w:rPr>
        <w:t>ili</w:t>
      </w:r>
      <w:r w:rsidRPr="009C4D31">
        <w:rPr>
          <w:spacing w:val="-2"/>
          <w:lang w:val="sr-Latn-ME"/>
        </w:rPr>
        <w:t xml:space="preserve"> </w:t>
      </w:r>
      <w:r w:rsidRPr="009C4D31">
        <w:rPr>
          <w:lang w:val="sr-Latn-ME"/>
        </w:rPr>
        <w:t>na</w:t>
      </w:r>
      <w:r w:rsidRPr="009C4D31">
        <w:rPr>
          <w:spacing w:val="-5"/>
          <w:lang w:val="sr-Latn-ME"/>
        </w:rPr>
        <w:t xml:space="preserve"> </w:t>
      </w:r>
      <w:r w:rsidRPr="009C4D31">
        <w:rPr>
          <w:lang w:val="sr-Latn-ME"/>
        </w:rPr>
        <w:t>bilo</w:t>
      </w:r>
      <w:r w:rsidRPr="009C4D31">
        <w:rPr>
          <w:spacing w:val="-3"/>
          <w:lang w:val="sr-Latn-ME"/>
        </w:rPr>
        <w:t xml:space="preserve"> </w:t>
      </w:r>
      <w:r w:rsidRPr="009C4D31">
        <w:rPr>
          <w:lang w:val="sr-Latn-ME"/>
        </w:rPr>
        <w:t>koju</w:t>
      </w:r>
      <w:r w:rsidRPr="009C4D31">
        <w:rPr>
          <w:spacing w:val="-3"/>
          <w:lang w:val="sr-Latn-ME"/>
        </w:rPr>
        <w:t xml:space="preserve"> </w:t>
      </w:r>
      <w:r w:rsidRPr="009C4D31">
        <w:rPr>
          <w:lang w:val="sr-Latn-ME"/>
        </w:rPr>
        <w:t>od</w:t>
      </w:r>
      <w:r w:rsidRPr="009C4D31">
        <w:rPr>
          <w:spacing w:val="-6"/>
          <w:lang w:val="sr-Latn-ME"/>
        </w:rPr>
        <w:t xml:space="preserve"> </w:t>
      </w:r>
      <w:r w:rsidRPr="009C4D31">
        <w:rPr>
          <w:lang w:val="sr-Latn-ME"/>
        </w:rPr>
        <w:t>pomoćnih</w:t>
      </w:r>
      <w:r w:rsidRPr="009C4D31">
        <w:rPr>
          <w:spacing w:val="-6"/>
          <w:lang w:val="sr-Latn-ME"/>
        </w:rPr>
        <w:t xml:space="preserve"> </w:t>
      </w:r>
      <w:r w:rsidRPr="009C4D31">
        <w:rPr>
          <w:lang w:val="sr-Latn-ME"/>
        </w:rPr>
        <w:t>supstanci</w:t>
      </w:r>
      <w:r w:rsidRPr="009C4D31">
        <w:rPr>
          <w:spacing w:val="-5"/>
          <w:lang w:val="sr-Latn-ME"/>
        </w:rPr>
        <w:t xml:space="preserve"> </w:t>
      </w:r>
      <w:r w:rsidRPr="009C4D31">
        <w:rPr>
          <w:lang w:val="sr-Latn-ME"/>
        </w:rPr>
        <w:t>lijeka</w:t>
      </w:r>
      <w:r w:rsidRPr="009C4D31">
        <w:rPr>
          <w:spacing w:val="-5"/>
          <w:lang w:val="sr-Latn-ME"/>
        </w:rPr>
        <w:t xml:space="preserve"> </w:t>
      </w:r>
      <w:r w:rsidRPr="009C4D31">
        <w:rPr>
          <w:lang w:val="sr-Latn-ME"/>
        </w:rPr>
        <w:t>navedenih</w:t>
      </w:r>
      <w:r w:rsidRPr="009C4D31">
        <w:rPr>
          <w:spacing w:val="-5"/>
          <w:lang w:val="sr-Latn-ME"/>
        </w:rPr>
        <w:t xml:space="preserve"> </w:t>
      </w:r>
      <w:r w:rsidRPr="009C4D31">
        <w:rPr>
          <w:lang w:val="sr-Latn-ME"/>
        </w:rPr>
        <w:t>u</w:t>
      </w:r>
      <w:r w:rsidRPr="009C4D31">
        <w:rPr>
          <w:spacing w:val="-3"/>
          <w:lang w:val="sr-Latn-ME"/>
        </w:rPr>
        <w:t xml:space="preserve"> </w:t>
      </w:r>
      <w:r w:rsidRPr="009C4D31">
        <w:rPr>
          <w:spacing w:val="-2"/>
          <w:lang w:val="sr-Latn-ME"/>
        </w:rPr>
        <w:t>dijelu</w:t>
      </w:r>
    </w:p>
    <w:p w14:paraId="6DAE8FF3" w14:textId="77777777" w:rsidR="003E2C75" w:rsidRPr="009C4D31" w:rsidRDefault="000135E7" w:rsidP="00CD4493">
      <w:pPr>
        <w:pStyle w:val="BodyText"/>
        <w:spacing w:line="252" w:lineRule="exact"/>
        <w:ind w:left="111"/>
        <w:jc w:val="both"/>
        <w:rPr>
          <w:lang w:val="sr-Latn-ME"/>
        </w:rPr>
      </w:pPr>
      <w:r w:rsidRPr="009C4D31">
        <w:rPr>
          <w:lang w:val="sr-Latn-ME"/>
        </w:rPr>
        <w:t>6.1</w:t>
      </w:r>
      <w:r w:rsidRPr="009C4D31">
        <w:rPr>
          <w:spacing w:val="-5"/>
          <w:lang w:val="sr-Latn-ME"/>
        </w:rPr>
        <w:t xml:space="preserve"> </w:t>
      </w:r>
      <w:r w:rsidRPr="009C4D31">
        <w:rPr>
          <w:lang w:val="sr-Latn-ME"/>
        </w:rPr>
        <w:t>(vidjeti</w:t>
      </w:r>
      <w:r w:rsidRPr="009C4D31">
        <w:rPr>
          <w:spacing w:val="-1"/>
          <w:lang w:val="sr-Latn-ME"/>
        </w:rPr>
        <w:t xml:space="preserve"> </w:t>
      </w:r>
      <w:r w:rsidRPr="009C4D31">
        <w:rPr>
          <w:lang w:val="sr-Latn-ME"/>
        </w:rPr>
        <w:t>djelove</w:t>
      </w:r>
      <w:r w:rsidRPr="009C4D31">
        <w:rPr>
          <w:spacing w:val="-2"/>
          <w:lang w:val="sr-Latn-ME"/>
        </w:rPr>
        <w:t xml:space="preserve"> </w:t>
      </w:r>
      <w:r w:rsidRPr="009C4D31">
        <w:rPr>
          <w:lang w:val="sr-Latn-ME"/>
        </w:rPr>
        <w:t>4.4</w:t>
      </w:r>
      <w:r w:rsidRPr="009C4D31">
        <w:rPr>
          <w:spacing w:val="-4"/>
          <w:lang w:val="sr-Latn-ME"/>
        </w:rPr>
        <w:t xml:space="preserve"> </w:t>
      </w:r>
      <w:r w:rsidRPr="009C4D31">
        <w:rPr>
          <w:lang w:val="sr-Latn-ME"/>
        </w:rPr>
        <w:t>i</w:t>
      </w:r>
      <w:r w:rsidRPr="009C4D31">
        <w:rPr>
          <w:spacing w:val="-1"/>
          <w:lang w:val="sr-Latn-ME"/>
        </w:rPr>
        <w:t xml:space="preserve"> </w:t>
      </w:r>
      <w:r w:rsidRPr="009C4D31">
        <w:rPr>
          <w:spacing w:val="-4"/>
          <w:lang w:val="sr-Latn-ME"/>
        </w:rPr>
        <w:t>4.8).</w:t>
      </w:r>
    </w:p>
    <w:p w14:paraId="5CD546DA" w14:textId="77777777" w:rsidR="003E2C75" w:rsidRPr="009C4D31" w:rsidRDefault="003E2C75" w:rsidP="00CD4493">
      <w:pPr>
        <w:pStyle w:val="BodyText"/>
        <w:jc w:val="both"/>
        <w:rPr>
          <w:lang w:val="sr-Latn-ME"/>
        </w:rPr>
      </w:pPr>
    </w:p>
    <w:p w14:paraId="7D0BF07C" w14:textId="77777777" w:rsidR="003E2C75" w:rsidRPr="009C4D31" w:rsidRDefault="000135E7" w:rsidP="00CD4493">
      <w:pPr>
        <w:pStyle w:val="Heading2"/>
        <w:numPr>
          <w:ilvl w:val="1"/>
          <w:numId w:val="1"/>
        </w:numPr>
        <w:tabs>
          <w:tab w:val="left" w:pos="651"/>
        </w:tabs>
        <w:jc w:val="both"/>
        <w:rPr>
          <w:lang w:val="sr-Latn-ME"/>
        </w:rPr>
      </w:pPr>
      <w:r w:rsidRPr="009C4D31">
        <w:rPr>
          <w:lang w:val="sr-Latn-ME"/>
        </w:rPr>
        <w:t>Posebna</w:t>
      </w:r>
      <w:r w:rsidRPr="009C4D31">
        <w:rPr>
          <w:spacing w:val="-5"/>
          <w:lang w:val="sr-Latn-ME"/>
        </w:rPr>
        <w:t xml:space="preserve"> </w:t>
      </w:r>
      <w:r w:rsidRPr="009C4D31">
        <w:rPr>
          <w:lang w:val="sr-Latn-ME"/>
        </w:rPr>
        <w:t>upozorenja</w:t>
      </w:r>
      <w:r w:rsidRPr="009C4D31">
        <w:rPr>
          <w:spacing w:val="-6"/>
          <w:lang w:val="sr-Latn-ME"/>
        </w:rPr>
        <w:t xml:space="preserve"> </w:t>
      </w:r>
      <w:r w:rsidRPr="009C4D31">
        <w:rPr>
          <w:lang w:val="sr-Latn-ME"/>
        </w:rPr>
        <w:t>i</w:t>
      </w:r>
      <w:r w:rsidRPr="009C4D31">
        <w:rPr>
          <w:spacing w:val="-3"/>
          <w:lang w:val="sr-Latn-ME"/>
        </w:rPr>
        <w:t xml:space="preserve"> </w:t>
      </w:r>
      <w:r w:rsidRPr="009C4D31">
        <w:rPr>
          <w:lang w:val="sr-Latn-ME"/>
        </w:rPr>
        <w:t>mjere</w:t>
      </w:r>
      <w:r w:rsidRPr="009C4D31">
        <w:rPr>
          <w:spacing w:val="-3"/>
          <w:lang w:val="sr-Latn-ME"/>
        </w:rPr>
        <w:t xml:space="preserve"> </w:t>
      </w:r>
      <w:r w:rsidRPr="009C4D31">
        <w:rPr>
          <w:lang w:val="sr-Latn-ME"/>
        </w:rPr>
        <w:t>opreza</w:t>
      </w:r>
      <w:r w:rsidRPr="009C4D31">
        <w:rPr>
          <w:spacing w:val="-3"/>
          <w:lang w:val="sr-Latn-ME"/>
        </w:rPr>
        <w:t xml:space="preserve"> </w:t>
      </w:r>
      <w:r w:rsidRPr="009C4D31">
        <w:rPr>
          <w:lang w:val="sr-Latn-ME"/>
        </w:rPr>
        <w:t>pri</w:t>
      </w:r>
      <w:r w:rsidRPr="009C4D31">
        <w:rPr>
          <w:spacing w:val="-3"/>
          <w:lang w:val="sr-Latn-ME"/>
        </w:rPr>
        <w:t xml:space="preserve"> </w:t>
      </w:r>
      <w:r w:rsidRPr="009C4D31">
        <w:rPr>
          <w:lang w:val="sr-Latn-ME"/>
        </w:rPr>
        <w:t>upotrebi</w:t>
      </w:r>
      <w:r w:rsidRPr="009C4D31">
        <w:rPr>
          <w:spacing w:val="-2"/>
          <w:lang w:val="sr-Latn-ME"/>
        </w:rPr>
        <w:t xml:space="preserve"> lijeka</w:t>
      </w:r>
    </w:p>
    <w:p w14:paraId="4E15B657" w14:textId="77777777" w:rsidR="003E2C75" w:rsidRPr="009C4D31" w:rsidRDefault="003E2C75" w:rsidP="00CD4493">
      <w:pPr>
        <w:pStyle w:val="BodyText"/>
        <w:spacing w:before="1"/>
        <w:jc w:val="both"/>
        <w:rPr>
          <w:b/>
          <w:lang w:val="sr-Latn-ME"/>
        </w:rPr>
      </w:pPr>
    </w:p>
    <w:p w14:paraId="3200F3A9" w14:textId="24C51DCE" w:rsidR="003E2C75" w:rsidRPr="009C4D31" w:rsidRDefault="000135E7" w:rsidP="00CD4493">
      <w:pPr>
        <w:pStyle w:val="BodyText"/>
        <w:spacing w:line="252" w:lineRule="exact"/>
        <w:ind w:left="111"/>
        <w:jc w:val="both"/>
        <w:rPr>
          <w:lang w:val="sr-Latn-ME"/>
        </w:rPr>
      </w:pPr>
      <w:r w:rsidRPr="009C4D31">
        <w:rPr>
          <w:u w:val="single"/>
          <w:lang w:val="sr-Latn-ME"/>
        </w:rPr>
        <w:t>Opšta</w:t>
      </w:r>
      <w:r w:rsidRPr="009C4D31">
        <w:rPr>
          <w:spacing w:val="-1"/>
          <w:u w:val="single"/>
          <w:lang w:val="sr-Latn-ME"/>
        </w:rPr>
        <w:t xml:space="preserve"> </w:t>
      </w:r>
      <w:r w:rsidR="009C4D31">
        <w:rPr>
          <w:spacing w:val="-2"/>
          <w:u w:val="single"/>
          <w:lang w:val="sr-Latn-ME"/>
        </w:rPr>
        <w:t>upozo</w:t>
      </w:r>
      <w:r w:rsidRPr="009C4D31">
        <w:rPr>
          <w:spacing w:val="-2"/>
          <w:u w:val="single"/>
          <w:lang w:val="sr-Latn-ME"/>
        </w:rPr>
        <w:t>renja</w:t>
      </w:r>
    </w:p>
    <w:p w14:paraId="69905BE1" w14:textId="722A3C78" w:rsidR="003E2C75" w:rsidRPr="009C4D31" w:rsidRDefault="002F4166" w:rsidP="00CD4493">
      <w:pPr>
        <w:pStyle w:val="BodyText"/>
        <w:spacing w:line="252" w:lineRule="exact"/>
        <w:ind w:left="111"/>
        <w:jc w:val="both"/>
        <w:rPr>
          <w:lang w:val="sr-Latn-ME"/>
        </w:rPr>
      </w:pPr>
      <w:r w:rsidRPr="009C4D31">
        <w:rPr>
          <w:lang w:val="sr-Latn-ME"/>
        </w:rPr>
        <w:t xml:space="preserve">Lijek </w:t>
      </w:r>
      <w:proofErr w:type="spellStart"/>
      <w:r w:rsidR="000135E7" w:rsidRPr="009C4D31">
        <w:rPr>
          <w:lang w:val="sr-Latn-ME"/>
        </w:rPr>
        <w:t>Januvia</w:t>
      </w:r>
      <w:proofErr w:type="spellEnd"/>
      <w:r w:rsidR="000135E7" w:rsidRPr="009C4D31">
        <w:rPr>
          <w:spacing w:val="-6"/>
          <w:lang w:val="sr-Latn-ME"/>
        </w:rPr>
        <w:t xml:space="preserve"> </w:t>
      </w:r>
      <w:r w:rsidR="000135E7" w:rsidRPr="009C4D31">
        <w:rPr>
          <w:lang w:val="sr-Latn-ME"/>
        </w:rPr>
        <w:t>se</w:t>
      </w:r>
      <w:r w:rsidR="000135E7" w:rsidRPr="009C4D31">
        <w:rPr>
          <w:spacing w:val="-3"/>
          <w:lang w:val="sr-Latn-ME"/>
        </w:rPr>
        <w:t xml:space="preserve"> </w:t>
      </w:r>
      <w:r w:rsidR="000135E7" w:rsidRPr="009C4D31">
        <w:rPr>
          <w:lang w:val="sr-Latn-ME"/>
        </w:rPr>
        <w:t>ne</w:t>
      </w:r>
      <w:r w:rsidR="000135E7" w:rsidRPr="009C4D31">
        <w:rPr>
          <w:spacing w:val="-5"/>
          <w:lang w:val="sr-Latn-ME"/>
        </w:rPr>
        <w:t xml:space="preserve"> </w:t>
      </w:r>
      <w:r w:rsidR="000135E7" w:rsidRPr="009C4D31">
        <w:rPr>
          <w:lang w:val="sr-Latn-ME"/>
        </w:rPr>
        <w:t>smije</w:t>
      </w:r>
      <w:r w:rsidR="000135E7" w:rsidRPr="009C4D31">
        <w:rPr>
          <w:spacing w:val="-4"/>
          <w:lang w:val="sr-Latn-ME"/>
        </w:rPr>
        <w:t xml:space="preserve"> </w:t>
      </w:r>
      <w:r w:rsidR="000135E7" w:rsidRPr="009C4D31">
        <w:rPr>
          <w:lang w:val="sr-Latn-ME"/>
        </w:rPr>
        <w:t>davati</w:t>
      </w:r>
      <w:r w:rsidR="000135E7" w:rsidRPr="009C4D31">
        <w:rPr>
          <w:spacing w:val="-5"/>
          <w:lang w:val="sr-Latn-ME"/>
        </w:rPr>
        <w:t xml:space="preserve"> </w:t>
      </w:r>
      <w:r w:rsidR="000135E7" w:rsidRPr="009C4D31">
        <w:rPr>
          <w:lang w:val="sr-Latn-ME"/>
        </w:rPr>
        <w:t>pacijentima</w:t>
      </w:r>
      <w:r w:rsidR="000135E7" w:rsidRPr="009C4D31">
        <w:rPr>
          <w:spacing w:val="-5"/>
          <w:lang w:val="sr-Latn-ME"/>
        </w:rPr>
        <w:t xml:space="preserve"> </w:t>
      </w:r>
      <w:r w:rsidR="000135E7" w:rsidRPr="009C4D31">
        <w:rPr>
          <w:lang w:val="sr-Latn-ME"/>
        </w:rPr>
        <w:t>sa</w:t>
      </w:r>
      <w:r w:rsidR="000135E7" w:rsidRPr="009C4D31">
        <w:rPr>
          <w:spacing w:val="-4"/>
          <w:lang w:val="sr-Latn-ME"/>
        </w:rPr>
        <w:t xml:space="preserve"> </w:t>
      </w:r>
      <w:r w:rsidR="000135E7" w:rsidRPr="009C4D31">
        <w:rPr>
          <w:lang w:val="sr-Latn-ME"/>
        </w:rPr>
        <w:t>dijabetesom</w:t>
      </w:r>
      <w:r w:rsidR="000135E7" w:rsidRPr="009C4D31">
        <w:rPr>
          <w:spacing w:val="-5"/>
          <w:lang w:val="sr-Latn-ME"/>
        </w:rPr>
        <w:t xml:space="preserve"> </w:t>
      </w:r>
      <w:r w:rsidR="000135E7" w:rsidRPr="009C4D31">
        <w:rPr>
          <w:lang w:val="sr-Latn-ME"/>
        </w:rPr>
        <w:t>tip</w:t>
      </w:r>
      <w:r w:rsidR="000135E7" w:rsidRPr="009C4D31">
        <w:rPr>
          <w:spacing w:val="-3"/>
          <w:lang w:val="sr-Latn-ME"/>
        </w:rPr>
        <w:t xml:space="preserve"> </w:t>
      </w:r>
      <w:r w:rsidR="000135E7" w:rsidRPr="009C4D31">
        <w:rPr>
          <w:lang w:val="sr-Latn-ME"/>
        </w:rPr>
        <w:t>1</w:t>
      </w:r>
      <w:r w:rsidR="000135E7" w:rsidRPr="009C4D31">
        <w:rPr>
          <w:spacing w:val="-6"/>
          <w:lang w:val="sr-Latn-ME"/>
        </w:rPr>
        <w:t xml:space="preserve"> </w:t>
      </w:r>
      <w:r w:rsidR="000135E7" w:rsidRPr="009C4D31">
        <w:rPr>
          <w:lang w:val="sr-Latn-ME"/>
        </w:rPr>
        <w:t>ili</w:t>
      </w:r>
      <w:r w:rsidR="000135E7" w:rsidRPr="009C4D31">
        <w:rPr>
          <w:spacing w:val="-6"/>
          <w:lang w:val="sr-Latn-ME"/>
        </w:rPr>
        <w:t xml:space="preserve"> </w:t>
      </w:r>
      <w:r w:rsidR="000135E7" w:rsidRPr="009C4D31">
        <w:rPr>
          <w:lang w:val="sr-Latn-ME"/>
        </w:rPr>
        <w:t>za</w:t>
      </w:r>
      <w:r w:rsidR="000135E7" w:rsidRPr="009C4D31">
        <w:rPr>
          <w:spacing w:val="-3"/>
          <w:lang w:val="sr-Latn-ME"/>
        </w:rPr>
        <w:t xml:space="preserve"> </w:t>
      </w:r>
      <w:r w:rsidR="000135E7" w:rsidRPr="009C4D31">
        <w:rPr>
          <w:lang w:val="sr-Latn-ME"/>
        </w:rPr>
        <w:t>liječenje</w:t>
      </w:r>
      <w:r w:rsidR="000135E7" w:rsidRPr="009C4D31">
        <w:rPr>
          <w:spacing w:val="-5"/>
          <w:lang w:val="sr-Latn-ME"/>
        </w:rPr>
        <w:t xml:space="preserve"> </w:t>
      </w:r>
      <w:proofErr w:type="spellStart"/>
      <w:r w:rsidR="000135E7" w:rsidRPr="009C4D31">
        <w:rPr>
          <w:lang w:val="sr-Latn-ME"/>
        </w:rPr>
        <w:t>dijabetičke</w:t>
      </w:r>
      <w:proofErr w:type="spellEnd"/>
      <w:r w:rsidR="000135E7" w:rsidRPr="009C4D31">
        <w:rPr>
          <w:spacing w:val="-3"/>
          <w:lang w:val="sr-Latn-ME"/>
        </w:rPr>
        <w:t xml:space="preserve"> </w:t>
      </w:r>
      <w:proofErr w:type="spellStart"/>
      <w:r w:rsidR="000135E7" w:rsidRPr="009C4D31">
        <w:rPr>
          <w:spacing w:val="-2"/>
          <w:lang w:val="sr-Latn-ME"/>
        </w:rPr>
        <w:t>ketoacidoze</w:t>
      </w:r>
      <w:proofErr w:type="spellEnd"/>
      <w:r w:rsidR="000135E7" w:rsidRPr="009C4D31">
        <w:rPr>
          <w:spacing w:val="-2"/>
          <w:lang w:val="sr-Latn-ME"/>
        </w:rPr>
        <w:t>.</w:t>
      </w:r>
    </w:p>
    <w:p w14:paraId="6221BD7F" w14:textId="77777777" w:rsidR="003E2C75" w:rsidRPr="009C4D31" w:rsidRDefault="003E2C75" w:rsidP="00CD4493">
      <w:pPr>
        <w:pStyle w:val="BodyText"/>
        <w:jc w:val="both"/>
        <w:rPr>
          <w:lang w:val="sr-Latn-ME"/>
        </w:rPr>
      </w:pPr>
    </w:p>
    <w:p w14:paraId="436FAD85" w14:textId="77777777" w:rsidR="003E2C75" w:rsidRPr="009C4D31" w:rsidRDefault="000135E7" w:rsidP="00CD4493">
      <w:pPr>
        <w:pStyle w:val="BodyText"/>
        <w:spacing w:line="252" w:lineRule="exact"/>
        <w:ind w:left="111"/>
        <w:jc w:val="both"/>
        <w:rPr>
          <w:lang w:val="sr-Latn-ME"/>
        </w:rPr>
      </w:pPr>
      <w:r w:rsidRPr="009C4D31">
        <w:rPr>
          <w:u w:val="single"/>
          <w:lang w:val="sr-Latn-ME"/>
        </w:rPr>
        <w:t>Akutni</w:t>
      </w:r>
      <w:r w:rsidRPr="009C4D31">
        <w:rPr>
          <w:spacing w:val="-4"/>
          <w:u w:val="single"/>
          <w:lang w:val="sr-Latn-ME"/>
        </w:rPr>
        <w:t xml:space="preserve"> </w:t>
      </w:r>
      <w:proofErr w:type="spellStart"/>
      <w:r w:rsidRPr="009C4D31">
        <w:rPr>
          <w:spacing w:val="-2"/>
          <w:u w:val="single"/>
          <w:lang w:val="sr-Latn-ME"/>
        </w:rPr>
        <w:t>pankreatitis</w:t>
      </w:r>
      <w:proofErr w:type="spellEnd"/>
    </w:p>
    <w:p w14:paraId="2E608EE0" w14:textId="77C90D82" w:rsidR="003E2C75" w:rsidRPr="009C4D31" w:rsidRDefault="000135E7" w:rsidP="00CD4493">
      <w:pPr>
        <w:pStyle w:val="BodyText"/>
        <w:ind w:left="111" w:right="612"/>
        <w:jc w:val="both"/>
        <w:rPr>
          <w:lang w:val="sr-Latn-ME"/>
        </w:rPr>
      </w:pPr>
      <w:r w:rsidRPr="009C4D31">
        <w:rPr>
          <w:lang w:val="sr-Latn-ME"/>
        </w:rPr>
        <w:t xml:space="preserve">Upotreba DDP-4 </w:t>
      </w:r>
      <w:proofErr w:type="spellStart"/>
      <w:r w:rsidRPr="009C4D31">
        <w:rPr>
          <w:lang w:val="sr-Latn-ME"/>
        </w:rPr>
        <w:t>inhibitora</w:t>
      </w:r>
      <w:proofErr w:type="spellEnd"/>
      <w:r w:rsidRPr="009C4D31">
        <w:rPr>
          <w:lang w:val="sr-Latn-ME"/>
        </w:rPr>
        <w:t xml:space="preserve"> se dovodi u vezu sa rizikom od razvoja akutnog </w:t>
      </w:r>
      <w:proofErr w:type="spellStart"/>
      <w:r w:rsidRPr="009C4D31">
        <w:rPr>
          <w:lang w:val="sr-Latn-ME"/>
        </w:rPr>
        <w:t>pankreatitisa</w:t>
      </w:r>
      <w:proofErr w:type="spellEnd"/>
      <w:r w:rsidRPr="009C4D31">
        <w:rPr>
          <w:lang w:val="sr-Latn-ME"/>
        </w:rPr>
        <w:t xml:space="preserve"> Pacijente treba</w:t>
      </w:r>
      <w:r w:rsidRPr="009C4D31">
        <w:rPr>
          <w:spacing w:val="-4"/>
          <w:lang w:val="sr-Latn-ME"/>
        </w:rPr>
        <w:t xml:space="preserve"> </w:t>
      </w:r>
      <w:r w:rsidRPr="009C4D31">
        <w:rPr>
          <w:lang w:val="sr-Latn-ME"/>
        </w:rPr>
        <w:t>informisati</w:t>
      </w:r>
      <w:r w:rsidRPr="009C4D31">
        <w:rPr>
          <w:spacing w:val="-3"/>
          <w:lang w:val="sr-Latn-ME"/>
        </w:rPr>
        <w:t xml:space="preserve"> </w:t>
      </w:r>
      <w:r w:rsidRPr="009C4D31">
        <w:rPr>
          <w:lang w:val="sr-Latn-ME"/>
        </w:rPr>
        <w:t>o</w:t>
      </w:r>
      <w:r w:rsidRPr="009C4D31">
        <w:rPr>
          <w:spacing w:val="-4"/>
          <w:lang w:val="sr-Latn-ME"/>
        </w:rPr>
        <w:t xml:space="preserve"> </w:t>
      </w:r>
      <w:r w:rsidRPr="009C4D31">
        <w:rPr>
          <w:lang w:val="sr-Latn-ME"/>
        </w:rPr>
        <w:t>karakterističnom</w:t>
      </w:r>
      <w:r w:rsidRPr="009C4D31">
        <w:rPr>
          <w:spacing w:val="-6"/>
          <w:lang w:val="sr-Latn-ME"/>
        </w:rPr>
        <w:t xml:space="preserve"> </w:t>
      </w:r>
      <w:r w:rsidRPr="009C4D31">
        <w:rPr>
          <w:lang w:val="sr-Latn-ME"/>
        </w:rPr>
        <w:t>simptomu</w:t>
      </w:r>
      <w:r w:rsidRPr="009C4D31">
        <w:rPr>
          <w:spacing w:val="-4"/>
          <w:lang w:val="sr-Latn-ME"/>
        </w:rPr>
        <w:t xml:space="preserve"> </w:t>
      </w:r>
      <w:r w:rsidRPr="009C4D31">
        <w:rPr>
          <w:lang w:val="sr-Latn-ME"/>
        </w:rPr>
        <w:t>akutnog</w:t>
      </w:r>
      <w:r w:rsidRPr="009C4D31">
        <w:rPr>
          <w:spacing w:val="-4"/>
          <w:lang w:val="sr-Latn-ME"/>
        </w:rPr>
        <w:t xml:space="preserve"> </w:t>
      </w:r>
      <w:proofErr w:type="spellStart"/>
      <w:r w:rsidRPr="009C4D31">
        <w:rPr>
          <w:lang w:val="sr-Latn-ME"/>
        </w:rPr>
        <w:t>pankreatitisa</w:t>
      </w:r>
      <w:proofErr w:type="spellEnd"/>
      <w:r w:rsidRPr="009C4D31">
        <w:rPr>
          <w:lang w:val="sr-Latn-ME"/>
        </w:rPr>
        <w:t>:</w:t>
      </w:r>
      <w:r w:rsidRPr="009C4D31">
        <w:rPr>
          <w:spacing w:val="-6"/>
          <w:lang w:val="sr-Latn-ME"/>
        </w:rPr>
        <w:t xml:space="preserve"> </w:t>
      </w:r>
      <w:r w:rsidRPr="009C4D31">
        <w:rPr>
          <w:lang w:val="sr-Latn-ME"/>
        </w:rPr>
        <w:t>upornom,</w:t>
      </w:r>
      <w:r w:rsidRPr="009C4D31">
        <w:rPr>
          <w:spacing w:val="-4"/>
          <w:lang w:val="sr-Latn-ME"/>
        </w:rPr>
        <w:t xml:space="preserve"> </w:t>
      </w:r>
      <w:r w:rsidRPr="009C4D31">
        <w:rPr>
          <w:lang w:val="sr-Latn-ME"/>
        </w:rPr>
        <w:t>jakom</w:t>
      </w:r>
      <w:r w:rsidRPr="009C4D31">
        <w:rPr>
          <w:spacing w:val="-6"/>
          <w:lang w:val="sr-Latn-ME"/>
        </w:rPr>
        <w:t xml:space="preserve"> </w:t>
      </w:r>
      <w:r w:rsidRPr="009C4D31">
        <w:rPr>
          <w:lang w:val="sr-Latn-ME"/>
        </w:rPr>
        <w:t xml:space="preserve">abdominalnom bolu. Povlačenje </w:t>
      </w:r>
      <w:proofErr w:type="spellStart"/>
      <w:r w:rsidRPr="009C4D31">
        <w:rPr>
          <w:lang w:val="sr-Latn-ME"/>
        </w:rPr>
        <w:t>pankreatitisa</w:t>
      </w:r>
      <w:proofErr w:type="spellEnd"/>
      <w:r w:rsidRPr="009C4D31">
        <w:rPr>
          <w:lang w:val="sr-Latn-ME"/>
        </w:rPr>
        <w:t xml:space="preserve"> je bilo primjećeno nakon prestanka terapije </w:t>
      </w:r>
      <w:proofErr w:type="spellStart"/>
      <w:r w:rsidRPr="009C4D31">
        <w:rPr>
          <w:lang w:val="sr-Latn-ME"/>
        </w:rPr>
        <w:t>sitagliptinom</w:t>
      </w:r>
      <w:proofErr w:type="spellEnd"/>
      <w:r w:rsidRPr="009C4D31">
        <w:rPr>
          <w:lang w:val="sr-Latn-ME"/>
        </w:rPr>
        <w:t xml:space="preserve"> (sa ili bez </w:t>
      </w:r>
      <w:proofErr w:type="spellStart"/>
      <w:r w:rsidRPr="009C4D31">
        <w:rPr>
          <w:lang w:val="sr-Latn-ME"/>
        </w:rPr>
        <w:t>suportivne</w:t>
      </w:r>
      <w:proofErr w:type="spellEnd"/>
      <w:r w:rsidRPr="009C4D31">
        <w:rPr>
          <w:lang w:val="sr-Latn-ME"/>
        </w:rPr>
        <w:t xml:space="preserve"> terapije), ali vrlo rijetko su se javljali slučajevi </w:t>
      </w:r>
      <w:proofErr w:type="spellStart"/>
      <w:r w:rsidRPr="009C4D31">
        <w:rPr>
          <w:lang w:val="sr-Latn-ME"/>
        </w:rPr>
        <w:t>nekrotizirajućeg</w:t>
      </w:r>
      <w:proofErr w:type="spellEnd"/>
      <w:r w:rsidRPr="009C4D31">
        <w:rPr>
          <w:lang w:val="sr-Latn-ME"/>
        </w:rPr>
        <w:t xml:space="preserve"> ili hemoragičnog </w:t>
      </w:r>
      <w:proofErr w:type="spellStart"/>
      <w:r w:rsidRPr="009C4D31">
        <w:rPr>
          <w:lang w:val="sr-Latn-ME"/>
        </w:rPr>
        <w:t>pankreatitisa</w:t>
      </w:r>
      <w:proofErr w:type="spellEnd"/>
      <w:r w:rsidRPr="009C4D31">
        <w:rPr>
          <w:lang w:val="sr-Latn-ME"/>
        </w:rPr>
        <w:t xml:space="preserve"> i/ili smrtnog ishoda. Ako se posumnja na </w:t>
      </w:r>
      <w:proofErr w:type="spellStart"/>
      <w:r w:rsidRPr="009C4D31">
        <w:rPr>
          <w:lang w:val="sr-Latn-ME"/>
        </w:rPr>
        <w:t>pankreatitis</w:t>
      </w:r>
      <w:proofErr w:type="spellEnd"/>
      <w:r w:rsidRPr="009C4D31">
        <w:rPr>
          <w:lang w:val="sr-Latn-ME"/>
        </w:rPr>
        <w:t xml:space="preserve">, treba prekinuti terapiju lijekom </w:t>
      </w:r>
      <w:proofErr w:type="spellStart"/>
      <w:r w:rsidRPr="009C4D31">
        <w:rPr>
          <w:lang w:val="sr-Latn-ME"/>
        </w:rPr>
        <w:t>Januvia</w:t>
      </w:r>
      <w:proofErr w:type="spellEnd"/>
      <w:r w:rsidRPr="009C4D31">
        <w:rPr>
          <w:lang w:val="sr-Latn-ME"/>
        </w:rPr>
        <w:t xml:space="preserve"> i ostalim potencijalno </w:t>
      </w:r>
      <w:proofErr w:type="spellStart"/>
      <w:r w:rsidRPr="009C4D31">
        <w:rPr>
          <w:lang w:val="sr-Latn-ME"/>
        </w:rPr>
        <w:t>suspektnim</w:t>
      </w:r>
      <w:proofErr w:type="spellEnd"/>
      <w:r w:rsidRPr="009C4D31">
        <w:rPr>
          <w:lang w:val="sr-Latn-ME"/>
        </w:rPr>
        <w:t xml:space="preserve"> ljekovima. Ukoliko se akutni </w:t>
      </w:r>
      <w:proofErr w:type="spellStart"/>
      <w:r w:rsidRPr="009C4D31">
        <w:rPr>
          <w:lang w:val="sr-Latn-ME"/>
        </w:rPr>
        <w:t>pankreatitis</w:t>
      </w:r>
      <w:proofErr w:type="spellEnd"/>
      <w:r w:rsidRPr="009C4D31">
        <w:rPr>
          <w:lang w:val="sr-Latn-ME"/>
        </w:rPr>
        <w:t xml:space="preserve"> dijagnostikuje, terapija lijekom </w:t>
      </w:r>
      <w:proofErr w:type="spellStart"/>
      <w:r w:rsidRPr="009C4D31">
        <w:rPr>
          <w:lang w:val="sr-Latn-ME"/>
        </w:rPr>
        <w:t>Januvia</w:t>
      </w:r>
      <w:proofErr w:type="spellEnd"/>
      <w:r w:rsidRPr="009C4D31">
        <w:rPr>
          <w:lang w:val="sr-Latn-ME"/>
        </w:rPr>
        <w:t xml:space="preserve"> se ne smije ponovo uvesti. Posebnu pažnju je potrebno obratiti na pacijente koji su bolovali od </w:t>
      </w:r>
      <w:proofErr w:type="spellStart"/>
      <w:r w:rsidRPr="009C4D31">
        <w:rPr>
          <w:lang w:val="sr-Latn-ME"/>
        </w:rPr>
        <w:t>pankreatitisa</w:t>
      </w:r>
      <w:proofErr w:type="spellEnd"/>
    </w:p>
    <w:p w14:paraId="4955ECC2" w14:textId="77777777" w:rsidR="003E2C75" w:rsidRPr="009C4D31" w:rsidRDefault="003E2C75" w:rsidP="00CD4493">
      <w:pPr>
        <w:pStyle w:val="BodyText"/>
        <w:spacing w:before="1"/>
        <w:jc w:val="both"/>
        <w:rPr>
          <w:lang w:val="sr-Latn-ME"/>
        </w:rPr>
      </w:pPr>
    </w:p>
    <w:p w14:paraId="0068AFF6" w14:textId="41A5C2BE" w:rsidR="003E2C75" w:rsidRPr="009C4D31" w:rsidRDefault="000135E7" w:rsidP="00CD4493">
      <w:pPr>
        <w:pStyle w:val="BodyText"/>
        <w:spacing w:line="252" w:lineRule="exact"/>
        <w:ind w:left="111"/>
        <w:jc w:val="both"/>
        <w:rPr>
          <w:lang w:val="sr-Latn-ME"/>
        </w:rPr>
      </w:pPr>
      <w:proofErr w:type="spellStart"/>
      <w:r w:rsidRPr="009C4D31">
        <w:rPr>
          <w:u w:val="single"/>
          <w:lang w:val="sr-Latn-ME"/>
        </w:rPr>
        <w:t>Hipoglikemija</w:t>
      </w:r>
      <w:proofErr w:type="spellEnd"/>
      <w:r w:rsidRPr="009C4D31">
        <w:rPr>
          <w:spacing w:val="-8"/>
          <w:u w:val="single"/>
          <w:lang w:val="sr-Latn-ME"/>
        </w:rPr>
        <w:t xml:space="preserve"> </w:t>
      </w:r>
      <w:r w:rsidRPr="009C4D31">
        <w:rPr>
          <w:u w:val="single"/>
          <w:lang w:val="sr-Latn-ME"/>
        </w:rPr>
        <w:t>u</w:t>
      </w:r>
      <w:r w:rsidRPr="009C4D31">
        <w:rPr>
          <w:spacing w:val="-7"/>
          <w:u w:val="single"/>
          <w:lang w:val="sr-Latn-ME"/>
        </w:rPr>
        <w:t xml:space="preserve"> </w:t>
      </w:r>
      <w:r w:rsidRPr="009C4D31">
        <w:rPr>
          <w:u w:val="single"/>
          <w:lang w:val="sr-Latn-ME"/>
        </w:rPr>
        <w:t>kombinovanoj</w:t>
      </w:r>
      <w:r w:rsidRPr="009C4D31">
        <w:rPr>
          <w:spacing w:val="-8"/>
          <w:u w:val="single"/>
          <w:lang w:val="sr-Latn-ME"/>
        </w:rPr>
        <w:t xml:space="preserve"> </w:t>
      </w:r>
      <w:r w:rsidRPr="009C4D31">
        <w:rPr>
          <w:u w:val="single"/>
          <w:lang w:val="sr-Latn-ME"/>
        </w:rPr>
        <w:t>terapiji</w:t>
      </w:r>
      <w:r w:rsidRPr="009C4D31">
        <w:rPr>
          <w:spacing w:val="-5"/>
          <w:u w:val="single"/>
          <w:lang w:val="sr-Latn-ME"/>
        </w:rPr>
        <w:t xml:space="preserve"> </w:t>
      </w:r>
      <w:r w:rsidRPr="009C4D31">
        <w:rPr>
          <w:u w:val="single"/>
          <w:lang w:val="sr-Latn-ME"/>
        </w:rPr>
        <w:t>sa</w:t>
      </w:r>
      <w:r w:rsidRPr="009C4D31">
        <w:rPr>
          <w:spacing w:val="-8"/>
          <w:u w:val="single"/>
          <w:lang w:val="sr-Latn-ME"/>
        </w:rPr>
        <w:t xml:space="preserve"> </w:t>
      </w:r>
      <w:r w:rsidRPr="009C4D31">
        <w:rPr>
          <w:u w:val="single"/>
          <w:lang w:val="sr-Latn-ME"/>
        </w:rPr>
        <w:t>drugim</w:t>
      </w:r>
      <w:r w:rsidRPr="009C4D31">
        <w:rPr>
          <w:spacing w:val="-5"/>
          <w:u w:val="single"/>
          <w:lang w:val="sr-Latn-ME"/>
        </w:rPr>
        <w:t xml:space="preserve"> </w:t>
      </w:r>
      <w:proofErr w:type="spellStart"/>
      <w:r w:rsidRPr="009C4D31">
        <w:rPr>
          <w:u w:val="single"/>
          <w:lang w:val="sr-Latn-ME"/>
        </w:rPr>
        <w:t>antihiperglikemijskim</w:t>
      </w:r>
      <w:proofErr w:type="spellEnd"/>
      <w:r w:rsidRPr="009C4D31">
        <w:rPr>
          <w:spacing w:val="-5"/>
          <w:u w:val="single"/>
          <w:lang w:val="sr-Latn-ME"/>
        </w:rPr>
        <w:t xml:space="preserve"> </w:t>
      </w:r>
      <w:r w:rsidRPr="009C4D31">
        <w:rPr>
          <w:spacing w:val="-2"/>
          <w:u w:val="single"/>
          <w:lang w:val="sr-Latn-ME"/>
        </w:rPr>
        <w:t>ljekovima</w:t>
      </w:r>
    </w:p>
    <w:p w14:paraId="4B332FE8" w14:textId="40BD2BF4" w:rsidR="003E2C75" w:rsidRPr="009C4D31" w:rsidRDefault="000135E7" w:rsidP="00CD4493">
      <w:pPr>
        <w:pStyle w:val="BodyText"/>
        <w:ind w:left="111" w:right="691"/>
        <w:jc w:val="both"/>
        <w:rPr>
          <w:lang w:val="sr-Latn-ME"/>
        </w:rPr>
      </w:pPr>
      <w:r w:rsidRPr="009C4D31">
        <w:rPr>
          <w:lang w:val="sr-Latn-ME"/>
        </w:rPr>
        <w:t xml:space="preserve">U kliničkim ispitivanjima u kojima je lijek </w:t>
      </w:r>
      <w:proofErr w:type="spellStart"/>
      <w:r w:rsidRPr="009C4D31">
        <w:rPr>
          <w:lang w:val="sr-Latn-ME"/>
        </w:rPr>
        <w:t>Januvia</w:t>
      </w:r>
      <w:proofErr w:type="spellEnd"/>
      <w:r w:rsidRPr="009C4D31">
        <w:rPr>
          <w:lang w:val="sr-Latn-ME"/>
        </w:rPr>
        <w:t xml:space="preserve"> primjenjivan u </w:t>
      </w:r>
      <w:proofErr w:type="spellStart"/>
      <w:r w:rsidRPr="009C4D31">
        <w:rPr>
          <w:lang w:val="sr-Latn-ME"/>
        </w:rPr>
        <w:t>monoterapiji</w:t>
      </w:r>
      <w:proofErr w:type="spellEnd"/>
      <w:r w:rsidRPr="009C4D31">
        <w:rPr>
          <w:lang w:val="sr-Latn-ME"/>
        </w:rPr>
        <w:t xml:space="preserve"> i u kombinovanoj terapiji sa ljekovima koji ne izazivaju </w:t>
      </w:r>
      <w:proofErr w:type="spellStart"/>
      <w:r w:rsidRPr="009C4D31">
        <w:rPr>
          <w:lang w:val="sr-Latn-ME"/>
        </w:rPr>
        <w:t>hipoglikemiju</w:t>
      </w:r>
      <w:proofErr w:type="spellEnd"/>
      <w:r w:rsidRPr="009C4D31">
        <w:rPr>
          <w:lang w:val="sr-Latn-ME"/>
        </w:rPr>
        <w:t xml:space="preserve"> (na primjer </w:t>
      </w:r>
      <w:proofErr w:type="spellStart"/>
      <w:r w:rsidRPr="009C4D31">
        <w:rPr>
          <w:lang w:val="sr-Latn-ME"/>
        </w:rPr>
        <w:t>metformin</w:t>
      </w:r>
      <w:proofErr w:type="spellEnd"/>
      <w:r w:rsidRPr="009C4D31">
        <w:rPr>
          <w:lang w:val="sr-Latn-ME"/>
        </w:rPr>
        <w:t xml:space="preserve"> i/ili </w:t>
      </w:r>
      <w:proofErr w:type="spellStart"/>
      <w:r w:rsidRPr="009C4D31">
        <w:rPr>
          <w:lang w:val="sr-Latn-ME"/>
        </w:rPr>
        <w:t>PPARγ</w:t>
      </w:r>
      <w:proofErr w:type="spellEnd"/>
      <w:r w:rsidRPr="009C4D31">
        <w:rPr>
          <w:lang w:val="sr-Latn-ME"/>
        </w:rPr>
        <w:t xml:space="preserve"> </w:t>
      </w:r>
      <w:proofErr w:type="spellStart"/>
      <w:r w:rsidRPr="009C4D31">
        <w:rPr>
          <w:lang w:val="sr-Latn-ME"/>
        </w:rPr>
        <w:t>agonist</w:t>
      </w:r>
      <w:proofErr w:type="spellEnd"/>
      <w:r w:rsidRPr="009C4D31">
        <w:rPr>
          <w:lang w:val="sr-Latn-ME"/>
        </w:rPr>
        <w:t>), učestalost</w:t>
      </w:r>
      <w:r w:rsidRPr="009C4D31">
        <w:rPr>
          <w:spacing w:val="-3"/>
          <w:lang w:val="sr-Latn-ME"/>
        </w:rPr>
        <w:t xml:space="preserve"> </w:t>
      </w:r>
      <w:proofErr w:type="spellStart"/>
      <w:r w:rsidRPr="009C4D31">
        <w:rPr>
          <w:lang w:val="sr-Latn-ME"/>
        </w:rPr>
        <w:t>hipoglikemije</w:t>
      </w:r>
      <w:proofErr w:type="spellEnd"/>
      <w:r w:rsidRPr="009C4D31">
        <w:rPr>
          <w:spacing w:val="-4"/>
          <w:lang w:val="sr-Latn-ME"/>
        </w:rPr>
        <w:t xml:space="preserve"> </w:t>
      </w:r>
      <w:r w:rsidRPr="009C4D31">
        <w:rPr>
          <w:lang w:val="sr-Latn-ME"/>
        </w:rPr>
        <w:t>uočena</w:t>
      </w:r>
      <w:r w:rsidRPr="009C4D31">
        <w:rPr>
          <w:spacing w:val="-2"/>
          <w:lang w:val="sr-Latn-ME"/>
        </w:rPr>
        <w:t xml:space="preserve"> </w:t>
      </w:r>
      <w:r w:rsidRPr="009C4D31">
        <w:rPr>
          <w:lang w:val="sr-Latn-ME"/>
        </w:rPr>
        <w:t>kod</w:t>
      </w:r>
      <w:r w:rsidRPr="009C4D31">
        <w:rPr>
          <w:spacing w:val="-2"/>
          <w:lang w:val="sr-Latn-ME"/>
        </w:rPr>
        <w:t xml:space="preserve"> </w:t>
      </w:r>
      <w:r w:rsidRPr="009C4D31">
        <w:rPr>
          <w:lang w:val="sr-Latn-ME"/>
        </w:rPr>
        <w:t>pacijenata</w:t>
      </w:r>
      <w:r w:rsidRPr="009C4D31">
        <w:rPr>
          <w:spacing w:val="-2"/>
          <w:lang w:val="sr-Latn-ME"/>
        </w:rPr>
        <w:t xml:space="preserve"> </w:t>
      </w:r>
      <w:r w:rsidRPr="009C4D31">
        <w:rPr>
          <w:lang w:val="sr-Latn-ME"/>
        </w:rPr>
        <w:t>koji</w:t>
      </w:r>
      <w:r w:rsidRPr="009C4D31">
        <w:rPr>
          <w:spacing w:val="-1"/>
          <w:lang w:val="sr-Latn-ME"/>
        </w:rPr>
        <w:t xml:space="preserve"> </w:t>
      </w:r>
      <w:r w:rsidRPr="009C4D31">
        <w:rPr>
          <w:lang w:val="sr-Latn-ME"/>
        </w:rPr>
        <w:t>su</w:t>
      </w:r>
      <w:r w:rsidRPr="009C4D31">
        <w:rPr>
          <w:spacing w:val="-4"/>
          <w:lang w:val="sr-Latn-ME"/>
        </w:rPr>
        <w:t xml:space="preserve"> </w:t>
      </w:r>
      <w:r w:rsidRPr="009C4D31">
        <w:rPr>
          <w:lang w:val="sr-Latn-ME"/>
        </w:rPr>
        <w:t>dobijali</w:t>
      </w:r>
      <w:r w:rsidRPr="009C4D31">
        <w:rPr>
          <w:spacing w:val="-1"/>
          <w:lang w:val="sr-Latn-ME"/>
        </w:rPr>
        <w:t xml:space="preserve"> </w:t>
      </w:r>
      <w:proofErr w:type="spellStart"/>
      <w:r w:rsidRPr="009C4D31">
        <w:rPr>
          <w:lang w:val="sr-Latn-ME"/>
        </w:rPr>
        <w:t>sitagliptin</w:t>
      </w:r>
      <w:proofErr w:type="spellEnd"/>
      <w:r w:rsidRPr="009C4D31">
        <w:rPr>
          <w:spacing w:val="-5"/>
          <w:lang w:val="sr-Latn-ME"/>
        </w:rPr>
        <w:t xml:space="preserve"> </w:t>
      </w:r>
      <w:r w:rsidRPr="009C4D31">
        <w:rPr>
          <w:lang w:val="sr-Latn-ME"/>
        </w:rPr>
        <w:t>bila</w:t>
      </w:r>
      <w:r w:rsidRPr="009C4D31">
        <w:rPr>
          <w:spacing w:val="-4"/>
          <w:lang w:val="sr-Latn-ME"/>
        </w:rPr>
        <w:t xml:space="preserve"> </w:t>
      </w:r>
      <w:r w:rsidRPr="009C4D31">
        <w:rPr>
          <w:lang w:val="sr-Latn-ME"/>
        </w:rPr>
        <w:t>je</w:t>
      </w:r>
      <w:r w:rsidRPr="009C4D31">
        <w:rPr>
          <w:spacing w:val="-2"/>
          <w:lang w:val="sr-Latn-ME"/>
        </w:rPr>
        <w:t xml:space="preserve"> </w:t>
      </w:r>
      <w:r w:rsidRPr="009C4D31">
        <w:rPr>
          <w:lang w:val="sr-Latn-ME"/>
        </w:rPr>
        <w:t>slična</w:t>
      </w:r>
      <w:r w:rsidRPr="009C4D31">
        <w:rPr>
          <w:spacing w:val="-4"/>
          <w:lang w:val="sr-Latn-ME"/>
        </w:rPr>
        <w:t xml:space="preserve"> </w:t>
      </w:r>
      <w:r w:rsidRPr="009C4D31">
        <w:rPr>
          <w:lang w:val="sr-Latn-ME"/>
        </w:rPr>
        <w:t>onoj</w:t>
      </w:r>
      <w:r w:rsidRPr="009C4D31">
        <w:rPr>
          <w:spacing w:val="-4"/>
          <w:lang w:val="sr-Latn-ME"/>
        </w:rPr>
        <w:t xml:space="preserve"> </w:t>
      </w:r>
      <w:r w:rsidRPr="009C4D31">
        <w:rPr>
          <w:lang w:val="sr-Latn-ME"/>
        </w:rPr>
        <w:t>koja</w:t>
      </w:r>
      <w:r w:rsidRPr="009C4D31">
        <w:rPr>
          <w:spacing w:val="-2"/>
          <w:lang w:val="sr-Latn-ME"/>
        </w:rPr>
        <w:t xml:space="preserve"> </w:t>
      </w:r>
      <w:r w:rsidRPr="009C4D31">
        <w:rPr>
          <w:lang w:val="sr-Latn-ME"/>
        </w:rPr>
        <w:t xml:space="preserve">je zabilježena kod pacijenata koji su primali </w:t>
      </w:r>
      <w:proofErr w:type="spellStart"/>
      <w:r w:rsidRPr="009C4D31">
        <w:rPr>
          <w:lang w:val="sr-Latn-ME"/>
        </w:rPr>
        <w:t>placebo</w:t>
      </w:r>
      <w:proofErr w:type="spellEnd"/>
      <w:r w:rsidRPr="009C4D31">
        <w:rPr>
          <w:lang w:val="sr-Latn-ME"/>
        </w:rPr>
        <w:t xml:space="preserve">. </w:t>
      </w:r>
      <w:proofErr w:type="spellStart"/>
      <w:r w:rsidRPr="009C4D31">
        <w:rPr>
          <w:lang w:val="sr-Latn-ME"/>
        </w:rPr>
        <w:t>Hipoglikemija</w:t>
      </w:r>
      <w:proofErr w:type="spellEnd"/>
      <w:r w:rsidRPr="009C4D31">
        <w:rPr>
          <w:lang w:val="sr-Latn-ME"/>
        </w:rPr>
        <w:t xml:space="preserve"> je zabilježena prilikom kombinovane</w:t>
      </w:r>
      <w:r w:rsidRPr="009C4D31">
        <w:rPr>
          <w:spacing w:val="-1"/>
          <w:lang w:val="sr-Latn-ME"/>
        </w:rPr>
        <w:t xml:space="preserve"> </w:t>
      </w:r>
      <w:r w:rsidRPr="009C4D31">
        <w:rPr>
          <w:lang w:val="sr-Latn-ME"/>
        </w:rPr>
        <w:t>primjene</w:t>
      </w:r>
      <w:r w:rsidRPr="009C4D31">
        <w:rPr>
          <w:spacing w:val="-3"/>
          <w:lang w:val="sr-Latn-ME"/>
        </w:rPr>
        <w:t xml:space="preserve"> </w:t>
      </w:r>
      <w:proofErr w:type="spellStart"/>
      <w:r w:rsidRPr="009C4D31">
        <w:rPr>
          <w:lang w:val="sr-Latn-ME"/>
        </w:rPr>
        <w:t>sitagliptina</w:t>
      </w:r>
      <w:proofErr w:type="spellEnd"/>
      <w:r w:rsidRPr="009C4D31">
        <w:rPr>
          <w:spacing w:val="-1"/>
          <w:lang w:val="sr-Latn-ME"/>
        </w:rPr>
        <w:t xml:space="preserve"> </w:t>
      </w:r>
      <w:r w:rsidRPr="009C4D31">
        <w:rPr>
          <w:lang w:val="sr-Latn-ME"/>
        </w:rPr>
        <w:t>sa</w:t>
      </w:r>
      <w:r w:rsidRPr="009C4D31">
        <w:rPr>
          <w:spacing w:val="-1"/>
          <w:lang w:val="sr-Latn-ME"/>
        </w:rPr>
        <w:t xml:space="preserve"> </w:t>
      </w:r>
      <w:r w:rsidRPr="009C4D31">
        <w:rPr>
          <w:lang w:val="sr-Latn-ME"/>
        </w:rPr>
        <w:t>insulinom</w:t>
      </w:r>
      <w:r w:rsidRPr="009C4D31">
        <w:rPr>
          <w:spacing w:val="-3"/>
          <w:lang w:val="sr-Latn-ME"/>
        </w:rPr>
        <w:t xml:space="preserve"> </w:t>
      </w:r>
      <w:r w:rsidRPr="009C4D31">
        <w:rPr>
          <w:lang w:val="sr-Latn-ME"/>
        </w:rPr>
        <w:t xml:space="preserve">ili </w:t>
      </w:r>
      <w:proofErr w:type="spellStart"/>
      <w:r w:rsidRPr="009C4D31">
        <w:rPr>
          <w:lang w:val="sr-Latn-ME"/>
        </w:rPr>
        <w:t>sulfonilureom</w:t>
      </w:r>
      <w:proofErr w:type="spellEnd"/>
      <w:r w:rsidRPr="009C4D31">
        <w:rPr>
          <w:lang w:val="sr-Latn-ME"/>
        </w:rPr>
        <w:t>.</w:t>
      </w:r>
      <w:r w:rsidRPr="009C4D31">
        <w:rPr>
          <w:spacing w:val="-1"/>
          <w:lang w:val="sr-Latn-ME"/>
        </w:rPr>
        <w:t xml:space="preserve"> </w:t>
      </w:r>
      <w:r w:rsidRPr="009C4D31">
        <w:rPr>
          <w:lang w:val="sr-Latn-ME"/>
        </w:rPr>
        <w:t>Stoga,</w:t>
      </w:r>
      <w:r w:rsidRPr="009C4D31">
        <w:rPr>
          <w:spacing w:val="-1"/>
          <w:lang w:val="sr-Latn-ME"/>
        </w:rPr>
        <w:t xml:space="preserve"> </w:t>
      </w:r>
      <w:r w:rsidRPr="009C4D31">
        <w:rPr>
          <w:lang w:val="sr-Latn-ME"/>
        </w:rPr>
        <w:t>da</w:t>
      </w:r>
      <w:r w:rsidRPr="009C4D31">
        <w:rPr>
          <w:spacing w:val="-1"/>
          <w:lang w:val="sr-Latn-ME"/>
        </w:rPr>
        <w:t xml:space="preserve"> </w:t>
      </w:r>
      <w:r w:rsidRPr="009C4D31">
        <w:rPr>
          <w:lang w:val="sr-Latn-ME"/>
        </w:rPr>
        <w:t>bi</w:t>
      </w:r>
      <w:r w:rsidRPr="009C4D31">
        <w:rPr>
          <w:spacing w:val="-2"/>
          <w:lang w:val="sr-Latn-ME"/>
        </w:rPr>
        <w:t xml:space="preserve"> </w:t>
      </w:r>
      <w:r w:rsidRPr="009C4D31">
        <w:rPr>
          <w:lang w:val="sr-Latn-ME"/>
        </w:rPr>
        <w:t>se</w:t>
      </w:r>
      <w:r w:rsidRPr="009C4D31">
        <w:rPr>
          <w:spacing w:val="-3"/>
          <w:lang w:val="sr-Latn-ME"/>
        </w:rPr>
        <w:t xml:space="preserve"> </w:t>
      </w:r>
      <w:r w:rsidRPr="009C4D31">
        <w:rPr>
          <w:lang w:val="sr-Latn-ME"/>
        </w:rPr>
        <w:t>smanjio</w:t>
      </w:r>
      <w:r w:rsidRPr="009C4D31">
        <w:rPr>
          <w:spacing w:val="-1"/>
          <w:lang w:val="sr-Latn-ME"/>
        </w:rPr>
        <w:t xml:space="preserve"> </w:t>
      </w:r>
      <w:r w:rsidRPr="009C4D31">
        <w:rPr>
          <w:lang w:val="sr-Latn-ME"/>
        </w:rPr>
        <w:t>rizik</w:t>
      </w:r>
      <w:r w:rsidRPr="009C4D31">
        <w:rPr>
          <w:spacing w:val="-1"/>
          <w:lang w:val="sr-Latn-ME"/>
        </w:rPr>
        <w:t xml:space="preserve"> </w:t>
      </w:r>
      <w:r w:rsidRPr="009C4D31">
        <w:rPr>
          <w:lang w:val="sr-Latn-ME"/>
        </w:rPr>
        <w:t xml:space="preserve">od pojave </w:t>
      </w:r>
      <w:proofErr w:type="spellStart"/>
      <w:r w:rsidRPr="009C4D31">
        <w:rPr>
          <w:lang w:val="sr-Latn-ME"/>
        </w:rPr>
        <w:t>hipoglikemije</w:t>
      </w:r>
      <w:proofErr w:type="spellEnd"/>
      <w:r w:rsidRPr="009C4D31">
        <w:rPr>
          <w:lang w:val="sr-Latn-ME"/>
        </w:rPr>
        <w:t xml:space="preserve">, treba razmisliti o davanju niže doze </w:t>
      </w:r>
      <w:proofErr w:type="spellStart"/>
      <w:r w:rsidRPr="009C4D31">
        <w:rPr>
          <w:lang w:val="sr-Latn-ME"/>
        </w:rPr>
        <w:t>sulfoniluree</w:t>
      </w:r>
      <w:proofErr w:type="spellEnd"/>
      <w:r w:rsidRPr="009C4D31">
        <w:rPr>
          <w:lang w:val="sr-Latn-ME"/>
        </w:rPr>
        <w:t xml:space="preserve"> </w:t>
      </w:r>
      <w:r w:rsidR="00796FF1" w:rsidRPr="009C4D31">
        <w:rPr>
          <w:color w:val="222222"/>
          <w:shd w:val="clear" w:color="auto" w:fill="FFFFFF"/>
          <w:lang w:val="sr-Latn-ME"/>
        </w:rPr>
        <w:t>ili insulina</w:t>
      </w:r>
      <w:r w:rsidR="00796FF1" w:rsidRPr="009C4D31">
        <w:rPr>
          <w:lang w:val="sr-Latn-ME"/>
        </w:rPr>
        <w:t xml:space="preserve"> </w:t>
      </w:r>
      <w:r w:rsidRPr="009C4D31">
        <w:rPr>
          <w:lang w:val="sr-Latn-ME"/>
        </w:rPr>
        <w:t>(vidjeti dio 4.2).</w:t>
      </w:r>
    </w:p>
    <w:p w14:paraId="05C1B253" w14:textId="77777777" w:rsidR="003E2C75" w:rsidRPr="009C4D31" w:rsidRDefault="003E2C75" w:rsidP="00CD4493">
      <w:pPr>
        <w:pStyle w:val="BodyText"/>
        <w:jc w:val="both"/>
        <w:rPr>
          <w:lang w:val="sr-Latn-ME"/>
        </w:rPr>
      </w:pPr>
    </w:p>
    <w:p w14:paraId="72E2D03F" w14:textId="37053445" w:rsidR="003E2C75" w:rsidRPr="009C4D31" w:rsidRDefault="00F46D70" w:rsidP="00CD4493">
      <w:pPr>
        <w:pStyle w:val="BodyText"/>
        <w:ind w:left="111"/>
        <w:jc w:val="both"/>
        <w:rPr>
          <w:lang w:val="sr-Latn-ME"/>
        </w:rPr>
      </w:pPr>
      <w:r w:rsidRPr="009C4D31">
        <w:rPr>
          <w:u w:val="single"/>
          <w:lang w:val="sr-Latn-ME"/>
        </w:rPr>
        <w:t>Oštećenje funkcije</w:t>
      </w:r>
      <w:r w:rsidR="000135E7" w:rsidRPr="009C4D31">
        <w:rPr>
          <w:spacing w:val="-9"/>
          <w:u w:val="single"/>
          <w:lang w:val="sr-Latn-ME"/>
        </w:rPr>
        <w:t xml:space="preserve"> </w:t>
      </w:r>
      <w:r w:rsidR="000135E7" w:rsidRPr="009C4D31">
        <w:rPr>
          <w:spacing w:val="-2"/>
          <w:u w:val="single"/>
          <w:lang w:val="sr-Latn-ME"/>
        </w:rPr>
        <w:t>bubrega</w:t>
      </w:r>
    </w:p>
    <w:p w14:paraId="1F775789" w14:textId="79CFC51A" w:rsidR="003E2C75" w:rsidRPr="009C4D31" w:rsidRDefault="000135E7" w:rsidP="00CD4493">
      <w:pPr>
        <w:pStyle w:val="BodyText"/>
        <w:spacing w:before="92"/>
        <w:ind w:left="111" w:right="612"/>
        <w:jc w:val="both"/>
        <w:rPr>
          <w:lang w:val="sr-Latn-ME"/>
        </w:rPr>
      </w:pPr>
      <w:proofErr w:type="spellStart"/>
      <w:r w:rsidRPr="009C4D31">
        <w:rPr>
          <w:lang w:val="sr-Latn-ME"/>
        </w:rPr>
        <w:t>Sitagliptin</w:t>
      </w:r>
      <w:proofErr w:type="spellEnd"/>
      <w:r w:rsidRPr="009C4D31">
        <w:rPr>
          <w:lang w:val="sr-Latn-ME"/>
        </w:rPr>
        <w:t xml:space="preserve"> se izlučuje </w:t>
      </w:r>
      <w:proofErr w:type="spellStart"/>
      <w:r w:rsidRPr="009C4D31">
        <w:rPr>
          <w:lang w:val="sr-Latn-ME"/>
        </w:rPr>
        <w:t>preko</w:t>
      </w:r>
      <w:proofErr w:type="spellEnd"/>
      <w:r w:rsidRPr="009C4D31">
        <w:rPr>
          <w:lang w:val="sr-Latn-ME"/>
        </w:rPr>
        <w:t xml:space="preserve"> bubrega. U cilju postizanja koncentracija </w:t>
      </w:r>
      <w:proofErr w:type="spellStart"/>
      <w:r w:rsidRPr="009C4D31">
        <w:rPr>
          <w:lang w:val="sr-Latn-ME"/>
        </w:rPr>
        <w:t>sitagliptina</w:t>
      </w:r>
      <w:proofErr w:type="spellEnd"/>
      <w:r w:rsidRPr="009C4D31">
        <w:rPr>
          <w:lang w:val="sr-Latn-ME"/>
        </w:rPr>
        <w:t xml:space="preserve"> u plazmi koje su slične</w:t>
      </w:r>
      <w:r w:rsidRPr="009C4D31">
        <w:rPr>
          <w:spacing w:val="-4"/>
          <w:lang w:val="sr-Latn-ME"/>
        </w:rPr>
        <w:t xml:space="preserve"> </w:t>
      </w:r>
      <w:r w:rsidRPr="009C4D31">
        <w:rPr>
          <w:lang w:val="sr-Latn-ME"/>
        </w:rPr>
        <w:t>koncentracijama</w:t>
      </w:r>
      <w:r w:rsidRPr="009C4D31">
        <w:rPr>
          <w:spacing w:val="-4"/>
          <w:lang w:val="sr-Latn-ME"/>
        </w:rPr>
        <w:t xml:space="preserve"> </w:t>
      </w:r>
      <w:r w:rsidRPr="009C4D31">
        <w:rPr>
          <w:lang w:val="sr-Latn-ME"/>
        </w:rPr>
        <w:t>kod</w:t>
      </w:r>
      <w:r w:rsidRPr="009C4D31">
        <w:rPr>
          <w:spacing w:val="-6"/>
          <w:lang w:val="sr-Latn-ME"/>
        </w:rPr>
        <w:t xml:space="preserve"> </w:t>
      </w:r>
      <w:r w:rsidRPr="009C4D31">
        <w:rPr>
          <w:lang w:val="sr-Latn-ME"/>
        </w:rPr>
        <w:t>pacijenata</w:t>
      </w:r>
      <w:r w:rsidRPr="009C4D31">
        <w:rPr>
          <w:spacing w:val="-4"/>
          <w:lang w:val="sr-Latn-ME"/>
        </w:rPr>
        <w:t xml:space="preserve"> </w:t>
      </w:r>
      <w:r w:rsidRPr="009C4D31">
        <w:rPr>
          <w:lang w:val="sr-Latn-ME"/>
        </w:rPr>
        <w:t>sa</w:t>
      </w:r>
      <w:r w:rsidRPr="009C4D31">
        <w:rPr>
          <w:spacing w:val="-6"/>
          <w:lang w:val="sr-Latn-ME"/>
        </w:rPr>
        <w:t xml:space="preserve"> </w:t>
      </w:r>
      <w:r w:rsidR="00F46D70" w:rsidRPr="009C4D31">
        <w:rPr>
          <w:lang w:val="sr-Latn-ME"/>
        </w:rPr>
        <w:t>očuvanom</w:t>
      </w:r>
      <w:r w:rsidRPr="009C4D31">
        <w:rPr>
          <w:spacing w:val="-3"/>
          <w:lang w:val="sr-Latn-ME"/>
        </w:rPr>
        <w:t xml:space="preserve"> </w:t>
      </w:r>
      <w:r w:rsidRPr="009C4D31">
        <w:rPr>
          <w:lang w:val="sr-Latn-ME"/>
        </w:rPr>
        <w:t>funkcijom</w:t>
      </w:r>
      <w:r w:rsidR="00F46D70" w:rsidRPr="009C4D31">
        <w:rPr>
          <w:lang w:val="sr-Latn-ME"/>
        </w:rPr>
        <w:t xml:space="preserve"> bubrega</w:t>
      </w:r>
      <w:r w:rsidRPr="009C4D31">
        <w:rPr>
          <w:lang w:val="sr-Latn-ME"/>
        </w:rPr>
        <w:t>,</w:t>
      </w:r>
      <w:r w:rsidRPr="009C4D31">
        <w:rPr>
          <w:spacing w:val="-4"/>
          <w:lang w:val="sr-Latn-ME"/>
        </w:rPr>
        <w:t xml:space="preserve"> </w:t>
      </w:r>
      <w:r w:rsidRPr="009C4D31">
        <w:rPr>
          <w:lang w:val="sr-Latn-ME"/>
        </w:rPr>
        <w:t>preporučuje</w:t>
      </w:r>
      <w:r w:rsidRPr="009C4D31">
        <w:rPr>
          <w:spacing w:val="-4"/>
          <w:lang w:val="sr-Latn-ME"/>
        </w:rPr>
        <w:t xml:space="preserve"> </w:t>
      </w:r>
      <w:r w:rsidRPr="009C4D31">
        <w:rPr>
          <w:lang w:val="sr-Latn-ME"/>
        </w:rPr>
        <w:t>se</w:t>
      </w:r>
      <w:r w:rsidRPr="009C4D31">
        <w:rPr>
          <w:spacing w:val="-4"/>
          <w:lang w:val="sr-Latn-ME"/>
        </w:rPr>
        <w:t xml:space="preserve"> </w:t>
      </w:r>
      <w:r w:rsidRPr="009C4D31">
        <w:rPr>
          <w:lang w:val="sr-Latn-ME"/>
        </w:rPr>
        <w:t>davanje manjih doza lijeka kod pacijenata sa GFR &lt; 45 m</w:t>
      </w:r>
      <w:r w:rsidR="002E23A2" w:rsidRPr="009C4D31">
        <w:rPr>
          <w:lang w:val="sr-Latn-ME"/>
        </w:rPr>
        <w:t>l</w:t>
      </w:r>
      <w:r w:rsidRPr="009C4D31">
        <w:rPr>
          <w:lang w:val="sr-Latn-ME"/>
        </w:rPr>
        <w:t xml:space="preserve">/min), kao i kod pacijenata u terminalnoj fazi </w:t>
      </w:r>
      <w:proofErr w:type="spellStart"/>
      <w:r w:rsidRPr="009C4D31">
        <w:rPr>
          <w:lang w:val="sr-Latn-ME"/>
        </w:rPr>
        <w:t>insuficijencije</w:t>
      </w:r>
      <w:proofErr w:type="spellEnd"/>
      <w:r w:rsidRPr="009C4D31">
        <w:rPr>
          <w:lang w:val="sr-Latn-ME"/>
        </w:rPr>
        <w:t xml:space="preserve"> bubrega koji</w:t>
      </w:r>
      <w:r w:rsidRPr="009C4D31">
        <w:rPr>
          <w:spacing w:val="-1"/>
          <w:lang w:val="sr-Latn-ME"/>
        </w:rPr>
        <w:t xml:space="preserve"> </w:t>
      </w:r>
      <w:r w:rsidRPr="009C4D31">
        <w:rPr>
          <w:lang w:val="sr-Latn-ME"/>
        </w:rPr>
        <w:t xml:space="preserve">su na </w:t>
      </w:r>
      <w:proofErr w:type="spellStart"/>
      <w:r w:rsidRPr="009C4D31">
        <w:rPr>
          <w:lang w:val="sr-Latn-ME"/>
        </w:rPr>
        <w:t>hemodijalizi</w:t>
      </w:r>
      <w:proofErr w:type="spellEnd"/>
      <w:r w:rsidRPr="009C4D31">
        <w:rPr>
          <w:spacing w:val="-1"/>
          <w:lang w:val="sr-Latn-ME"/>
        </w:rPr>
        <w:t xml:space="preserve"> </w:t>
      </w:r>
      <w:r w:rsidRPr="009C4D31">
        <w:rPr>
          <w:lang w:val="sr-Latn-ME"/>
        </w:rPr>
        <w:t xml:space="preserve">ili na </w:t>
      </w:r>
      <w:proofErr w:type="spellStart"/>
      <w:r w:rsidRPr="009C4D31">
        <w:rPr>
          <w:lang w:val="sr-Latn-ME"/>
        </w:rPr>
        <w:t>peritonealnoj</w:t>
      </w:r>
      <w:proofErr w:type="spellEnd"/>
      <w:r w:rsidRPr="009C4D31">
        <w:rPr>
          <w:lang w:val="sr-Latn-ME"/>
        </w:rPr>
        <w:t xml:space="preserve"> dijalizi</w:t>
      </w:r>
      <w:r w:rsidRPr="009C4D31">
        <w:rPr>
          <w:spacing w:val="-1"/>
          <w:lang w:val="sr-Latn-ME"/>
        </w:rPr>
        <w:t xml:space="preserve"> </w:t>
      </w:r>
      <w:r w:rsidRPr="009C4D31">
        <w:rPr>
          <w:lang w:val="sr-Latn-ME"/>
        </w:rPr>
        <w:t>(vidjeti</w:t>
      </w:r>
      <w:r w:rsidRPr="009C4D31">
        <w:rPr>
          <w:spacing w:val="-1"/>
          <w:lang w:val="sr-Latn-ME"/>
        </w:rPr>
        <w:t xml:space="preserve"> </w:t>
      </w:r>
      <w:r w:rsidRPr="009C4D31">
        <w:rPr>
          <w:lang w:val="sr-Latn-ME"/>
        </w:rPr>
        <w:t>djelove 4.2 i</w:t>
      </w:r>
      <w:r w:rsidRPr="009C4D31">
        <w:rPr>
          <w:spacing w:val="-1"/>
          <w:lang w:val="sr-Latn-ME"/>
        </w:rPr>
        <w:t xml:space="preserve"> </w:t>
      </w:r>
      <w:r w:rsidRPr="009C4D31">
        <w:rPr>
          <w:lang w:val="sr-Latn-ME"/>
        </w:rPr>
        <w:t>5.2).</w:t>
      </w:r>
    </w:p>
    <w:p w14:paraId="4065DEB7" w14:textId="77777777" w:rsidR="003E2C75" w:rsidRPr="009C4D31" w:rsidRDefault="003E2C75" w:rsidP="00CD4493">
      <w:pPr>
        <w:pStyle w:val="BodyText"/>
        <w:jc w:val="both"/>
        <w:rPr>
          <w:lang w:val="sr-Latn-ME"/>
        </w:rPr>
      </w:pPr>
    </w:p>
    <w:p w14:paraId="1F1DE8F3" w14:textId="18F041FB" w:rsidR="003E2C75" w:rsidRPr="009C4D31" w:rsidRDefault="000135E7" w:rsidP="00CD4493">
      <w:pPr>
        <w:pStyle w:val="BodyText"/>
        <w:ind w:left="111" w:right="465"/>
        <w:jc w:val="both"/>
        <w:rPr>
          <w:lang w:val="sr-Latn-ME"/>
        </w:rPr>
      </w:pPr>
      <w:r w:rsidRPr="009C4D31">
        <w:rPr>
          <w:lang w:val="sr-Latn-ME"/>
        </w:rPr>
        <w:t xml:space="preserve">Ako se planira davanje </w:t>
      </w:r>
      <w:proofErr w:type="spellStart"/>
      <w:r w:rsidRPr="009C4D31">
        <w:rPr>
          <w:lang w:val="sr-Latn-ME"/>
        </w:rPr>
        <w:t>sitagliptina</w:t>
      </w:r>
      <w:proofErr w:type="spellEnd"/>
      <w:r w:rsidRPr="009C4D31">
        <w:rPr>
          <w:lang w:val="sr-Latn-ME"/>
        </w:rPr>
        <w:t xml:space="preserve"> u kombinaciji sa drugim </w:t>
      </w:r>
      <w:proofErr w:type="spellStart"/>
      <w:r w:rsidRPr="009C4D31">
        <w:rPr>
          <w:lang w:val="sr-Latn-ME"/>
        </w:rPr>
        <w:t>antidijabeticima</w:t>
      </w:r>
      <w:proofErr w:type="spellEnd"/>
      <w:r w:rsidRPr="009C4D31">
        <w:rPr>
          <w:lang w:val="sr-Latn-ME"/>
        </w:rPr>
        <w:t xml:space="preserve"> pacijentima sa </w:t>
      </w:r>
      <w:proofErr w:type="spellStart"/>
      <w:r w:rsidRPr="009C4D31">
        <w:rPr>
          <w:lang w:val="sr-Latn-ME"/>
        </w:rPr>
        <w:t>insuficijencijom</w:t>
      </w:r>
      <w:proofErr w:type="spellEnd"/>
      <w:r w:rsidRPr="009C4D31">
        <w:rPr>
          <w:lang w:val="sr-Latn-ME"/>
        </w:rPr>
        <w:t xml:space="preserve"> bubrega,</w:t>
      </w:r>
      <w:r w:rsidRPr="009C4D31">
        <w:rPr>
          <w:spacing w:val="-2"/>
          <w:lang w:val="sr-Latn-ME"/>
        </w:rPr>
        <w:t xml:space="preserve"> </w:t>
      </w:r>
      <w:r w:rsidRPr="009C4D31">
        <w:rPr>
          <w:lang w:val="sr-Latn-ME"/>
        </w:rPr>
        <w:t>potrebno</w:t>
      </w:r>
      <w:r w:rsidRPr="009C4D31">
        <w:rPr>
          <w:spacing w:val="-5"/>
          <w:lang w:val="sr-Latn-ME"/>
        </w:rPr>
        <w:t xml:space="preserve"> </w:t>
      </w:r>
      <w:r w:rsidRPr="009C4D31">
        <w:rPr>
          <w:lang w:val="sr-Latn-ME"/>
        </w:rPr>
        <w:t>je</w:t>
      </w:r>
      <w:r w:rsidRPr="009C4D31">
        <w:rPr>
          <w:spacing w:val="-2"/>
          <w:lang w:val="sr-Latn-ME"/>
        </w:rPr>
        <w:t xml:space="preserve"> </w:t>
      </w:r>
      <w:r w:rsidRPr="009C4D31">
        <w:rPr>
          <w:lang w:val="sr-Latn-ME"/>
        </w:rPr>
        <w:t>da</w:t>
      </w:r>
      <w:r w:rsidRPr="009C4D31">
        <w:rPr>
          <w:spacing w:val="-4"/>
          <w:lang w:val="sr-Latn-ME"/>
        </w:rPr>
        <w:t xml:space="preserve"> </w:t>
      </w:r>
      <w:r w:rsidRPr="009C4D31">
        <w:rPr>
          <w:lang w:val="sr-Latn-ME"/>
        </w:rPr>
        <w:t>se</w:t>
      </w:r>
      <w:r w:rsidRPr="009C4D31">
        <w:rPr>
          <w:spacing w:val="-2"/>
          <w:lang w:val="sr-Latn-ME"/>
        </w:rPr>
        <w:t xml:space="preserve"> </w:t>
      </w:r>
      <w:r w:rsidRPr="009C4D31">
        <w:rPr>
          <w:lang w:val="sr-Latn-ME"/>
        </w:rPr>
        <w:t>prije</w:t>
      </w:r>
      <w:r w:rsidRPr="009C4D31">
        <w:rPr>
          <w:spacing w:val="-4"/>
          <w:lang w:val="sr-Latn-ME"/>
        </w:rPr>
        <w:t xml:space="preserve"> </w:t>
      </w:r>
      <w:r w:rsidRPr="009C4D31">
        <w:rPr>
          <w:lang w:val="sr-Latn-ME"/>
        </w:rPr>
        <w:t>toga</w:t>
      </w:r>
      <w:r w:rsidRPr="009C4D31">
        <w:rPr>
          <w:spacing w:val="-4"/>
          <w:lang w:val="sr-Latn-ME"/>
        </w:rPr>
        <w:t xml:space="preserve"> </w:t>
      </w:r>
      <w:r w:rsidRPr="009C4D31">
        <w:rPr>
          <w:lang w:val="sr-Latn-ME"/>
        </w:rPr>
        <w:t>uradi</w:t>
      </w:r>
      <w:r w:rsidRPr="009C4D31">
        <w:rPr>
          <w:spacing w:val="-3"/>
          <w:lang w:val="sr-Latn-ME"/>
        </w:rPr>
        <w:t xml:space="preserve"> </w:t>
      </w:r>
      <w:r w:rsidRPr="009C4D31">
        <w:rPr>
          <w:lang w:val="sr-Latn-ME"/>
        </w:rPr>
        <w:t>provjera</w:t>
      </w:r>
      <w:r w:rsidRPr="009C4D31">
        <w:rPr>
          <w:spacing w:val="-2"/>
          <w:lang w:val="sr-Latn-ME"/>
        </w:rPr>
        <w:t xml:space="preserve"> </w:t>
      </w:r>
      <w:r w:rsidRPr="009C4D31">
        <w:rPr>
          <w:lang w:val="sr-Latn-ME"/>
        </w:rPr>
        <w:t>uslova</w:t>
      </w:r>
      <w:r w:rsidRPr="009C4D31">
        <w:rPr>
          <w:spacing w:val="-2"/>
          <w:lang w:val="sr-Latn-ME"/>
        </w:rPr>
        <w:t xml:space="preserve"> </w:t>
      </w:r>
      <w:r w:rsidRPr="009C4D31">
        <w:rPr>
          <w:lang w:val="sr-Latn-ME"/>
        </w:rPr>
        <w:t>za</w:t>
      </w:r>
      <w:r w:rsidRPr="009C4D31">
        <w:rPr>
          <w:spacing w:val="-2"/>
          <w:lang w:val="sr-Latn-ME"/>
        </w:rPr>
        <w:t xml:space="preserve"> </w:t>
      </w:r>
      <w:r w:rsidRPr="009C4D31">
        <w:rPr>
          <w:lang w:val="sr-Latn-ME"/>
        </w:rPr>
        <w:t>korišćenje</w:t>
      </w:r>
      <w:r w:rsidRPr="009C4D31">
        <w:rPr>
          <w:spacing w:val="-2"/>
          <w:lang w:val="sr-Latn-ME"/>
        </w:rPr>
        <w:t xml:space="preserve"> </w:t>
      </w:r>
      <w:r w:rsidRPr="009C4D31">
        <w:rPr>
          <w:lang w:val="sr-Latn-ME"/>
        </w:rPr>
        <w:t>ovih</w:t>
      </w:r>
      <w:r w:rsidRPr="009C4D31">
        <w:rPr>
          <w:spacing w:val="-5"/>
          <w:lang w:val="sr-Latn-ME"/>
        </w:rPr>
        <w:t xml:space="preserve"> </w:t>
      </w:r>
      <w:r w:rsidRPr="009C4D31">
        <w:rPr>
          <w:lang w:val="sr-Latn-ME"/>
        </w:rPr>
        <w:t>ljekova kod tih pacijenata.</w:t>
      </w:r>
    </w:p>
    <w:p w14:paraId="597E7D48" w14:textId="77777777" w:rsidR="003E2C75" w:rsidRPr="009C4D31" w:rsidRDefault="003E2C75" w:rsidP="00CD4493">
      <w:pPr>
        <w:pStyle w:val="BodyText"/>
        <w:spacing w:before="1"/>
        <w:jc w:val="both"/>
        <w:rPr>
          <w:lang w:val="sr-Latn-ME"/>
        </w:rPr>
      </w:pPr>
    </w:p>
    <w:p w14:paraId="6499062D" w14:textId="77777777" w:rsidR="003E2C75" w:rsidRPr="009C4D31" w:rsidRDefault="000135E7" w:rsidP="00CD4493">
      <w:pPr>
        <w:pStyle w:val="BodyText"/>
        <w:spacing w:line="252" w:lineRule="exact"/>
        <w:ind w:left="111"/>
        <w:jc w:val="both"/>
        <w:rPr>
          <w:lang w:val="sr-Latn-ME"/>
        </w:rPr>
      </w:pPr>
      <w:r w:rsidRPr="009C4D31">
        <w:rPr>
          <w:u w:val="single"/>
          <w:lang w:val="sr-Latn-ME"/>
        </w:rPr>
        <w:t>Reakcije</w:t>
      </w:r>
      <w:r w:rsidRPr="009C4D31">
        <w:rPr>
          <w:spacing w:val="-5"/>
          <w:u w:val="single"/>
          <w:lang w:val="sr-Latn-ME"/>
        </w:rPr>
        <w:t xml:space="preserve"> </w:t>
      </w:r>
      <w:r w:rsidRPr="009C4D31">
        <w:rPr>
          <w:spacing w:val="-2"/>
          <w:u w:val="single"/>
          <w:lang w:val="sr-Latn-ME"/>
        </w:rPr>
        <w:t>preosjetljivosti</w:t>
      </w:r>
    </w:p>
    <w:p w14:paraId="5D8ED013" w14:textId="078FD06A" w:rsidR="003E2C75" w:rsidRPr="009C4D31" w:rsidRDefault="000135E7" w:rsidP="00CD4493">
      <w:pPr>
        <w:pStyle w:val="BodyText"/>
        <w:ind w:left="111" w:right="584"/>
        <w:jc w:val="both"/>
        <w:rPr>
          <w:lang w:val="sr-Latn-ME"/>
        </w:rPr>
      </w:pPr>
      <w:r w:rsidRPr="009C4D31">
        <w:rPr>
          <w:lang w:val="sr-Latn-ME"/>
        </w:rPr>
        <w:t>Nakon</w:t>
      </w:r>
      <w:r w:rsidRPr="009C4D31">
        <w:rPr>
          <w:spacing w:val="-3"/>
          <w:lang w:val="sr-Latn-ME"/>
        </w:rPr>
        <w:t xml:space="preserve"> </w:t>
      </w:r>
      <w:r w:rsidRPr="009C4D31">
        <w:rPr>
          <w:lang w:val="sr-Latn-ME"/>
        </w:rPr>
        <w:t>stavljanja</w:t>
      </w:r>
      <w:r w:rsidRPr="009C4D31">
        <w:rPr>
          <w:spacing w:val="-5"/>
          <w:lang w:val="sr-Latn-ME"/>
        </w:rPr>
        <w:t xml:space="preserve"> </w:t>
      </w:r>
      <w:r w:rsidRPr="009C4D31">
        <w:rPr>
          <w:lang w:val="sr-Latn-ME"/>
        </w:rPr>
        <w:t>lijeka</w:t>
      </w:r>
      <w:r w:rsidRPr="009C4D31">
        <w:rPr>
          <w:spacing w:val="-3"/>
          <w:lang w:val="sr-Latn-ME"/>
        </w:rPr>
        <w:t xml:space="preserve"> </w:t>
      </w:r>
      <w:r w:rsidRPr="009C4D31">
        <w:rPr>
          <w:lang w:val="sr-Latn-ME"/>
        </w:rPr>
        <w:t>u</w:t>
      </w:r>
      <w:r w:rsidRPr="009C4D31">
        <w:rPr>
          <w:spacing w:val="-3"/>
          <w:lang w:val="sr-Latn-ME"/>
        </w:rPr>
        <w:t xml:space="preserve"> </w:t>
      </w:r>
      <w:r w:rsidRPr="009C4D31">
        <w:rPr>
          <w:lang w:val="sr-Latn-ME"/>
        </w:rPr>
        <w:t>promet,</w:t>
      </w:r>
      <w:r w:rsidRPr="009C4D31">
        <w:rPr>
          <w:spacing w:val="-3"/>
          <w:lang w:val="sr-Latn-ME"/>
        </w:rPr>
        <w:t xml:space="preserve"> </w:t>
      </w:r>
      <w:r w:rsidRPr="009C4D31">
        <w:rPr>
          <w:lang w:val="sr-Latn-ME"/>
        </w:rPr>
        <w:t>zabilježene</w:t>
      </w:r>
      <w:r w:rsidRPr="009C4D31">
        <w:rPr>
          <w:spacing w:val="-3"/>
          <w:lang w:val="sr-Latn-ME"/>
        </w:rPr>
        <w:t xml:space="preserve"> </w:t>
      </w:r>
      <w:r w:rsidRPr="009C4D31">
        <w:rPr>
          <w:lang w:val="sr-Latn-ME"/>
        </w:rPr>
        <w:t>su</w:t>
      </w:r>
      <w:r w:rsidRPr="009C4D31">
        <w:rPr>
          <w:spacing w:val="-3"/>
          <w:lang w:val="sr-Latn-ME"/>
        </w:rPr>
        <w:t xml:space="preserve"> </w:t>
      </w:r>
      <w:r w:rsidRPr="009C4D31">
        <w:rPr>
          <w:lang w:val="sr-Latn-ME"/>
        </w:rPr>
        <w:t>ozbiljne</w:t>
      </w:r>
      <w:r w:rsidRPr="009C4D31">
        <w:rPr>
          <w:spacing w:val="-3"/>
          <w:lang w:val="sr-Latn-ME"/>
        </w:rPr>
        <w:t xml:space="preserve"> </w:t>
      </w:r>
      <w:r w:rsidRPr="009C4D31">
        <w:rPr>
          <w:lang w:val="sr-Latn-ME"/>
        </w:rPr>
        <w:t>reakcije</w:t>
      </w:r>
      <w:r w:rsidRPr="009C4D31">
        <w:rPr>
          <w:spacing w:val="-5"/>
          <w:lang w:val="sr-Latn-ME"/>
        </w:rPr>
        <w:t xml:space="preserve"> </w:t>
      </w:r>
      <w:r w:rsidRPr="009C4D31">
        <w:rPr>
          <w:lang w:val="sr-Latn-ME"/>
        </w:rPr>
        <w:t>preosjetljivosti</w:t>
      </w:r>
      <w:r w:rsidRPr="009C4D31">
        <w:rPr>
          <w:spacing w:val="-2"/>
          <w:lang w:val="sr-Latn-ME"/>
        </w:rPr>
        <w:t xml:space="preserve"> </w:t>
      </w:r>
      <w:r w:rsidRPr="009C4D31">
        <w:rPr>
          <w:lang w:val="sr-Latn-ME"/>
        </w:rPr>
        <w:t>kod</w:t>
      </w:r>
      <w:r w:rsidRPr="009C4D31">
        <w:rPr>
          <w:spacing w:val="-3"/>
          <w:lang w:val="sr-Latn-ME"/>
        </w:rPr>
        <w:t xml:space="preserve"> </w:t>
      </w:r>
      <w:r w:rsidRPr="009C4D31">
        <w:rPr>
          <w:lang w:val="sr-Latn-ME"/>
        </w:rPr>
        <w:t>pacijenata</w:t>
      </w:r>
      <w:r w:rsidRPr="009C4D31">
        <w:rPr>
          <w:spacing w:val="-3"/>
          <w:lang w:val="sr-Latn-ME"/>
        </w:rPr>
        <w:t xml:space="preserve"> </w:t>
      </w:r>
      <w:r w:rsidRPr="009C4D31">
        <w:rPr>
          <w:lang w:val="sr-Latn-ME"/>
        </w:rPr>
        <w:t>koji</w:t>
      </w:r>
      <w:r w:rsidRPr="009C4D31">
        <w:rPr>
          <w:spacing w:val="-5"/>
          <w:lang w:val="sr-Latn-ME"/>
        </w:rPr>
        <w:t xml:space="preserve"> </w:t>
      </w:r>
      <w:r w:rsidRPr="009C4D31">
        <w:rPr>
          <w:lang w:val="sr-Latn-ME"/>
        </w:rPr>
        <w:t xml:space="preserve">su primali </w:t>
      </w:r>
      <w:proofErr w:type="spellStart"/>
      <w:r w:rsidRPr="009C4D31">
        <w:rPr>
          <w:lang w:val="sr-Latn-ME"/>
        </w:rPr>
        <w:t>sitagliptin</w:t>
      </w:r>
      <w:proofErr w:type="spellEnd"/>
      <w:r w:rsidRPr="009C4D31">
        <w:rPr>
          <w:lang w:val="sr-Latn-ME"/>
        </w:rPr>
        <w:t xml:space="preserve">. Ove reakcije uključivale su </w:t>
      </w:r>
      <w:proofErr w:type="spellStart"/>
      <w:r w:rsidRPr="009C4D31">
        <w:rPr>
          <w:lang w:val="sr-Latn-ME"/>
        </w:rPr>
        <w:t>anafilaksu</w:t>
      </w:r>
      <w:proofErr w:type="spellEnd"/>
      <w:r w:rsidRPr="009C4D31">
        <w:rPr>
          <w:lang w:val="sr-Latn-ME"/>
        </w:rPr>
        <w:t xml:space="preserve">, </w:t>
      </w:r>
      <w:proofErr w:type="spellStart"/>
      <w:r w:rsidRPr="009C4D31">
        <w:rPr>
          <w:lang w:val="sr-Latn-ME"/>
        </w:rPr>
        <w:t>angioedem</w:t>
      </w:r>
      <w:proofErr w:type="spellEnd"/>
      <w:r w:rsidRPr="009C4D31">
        <w:rPr>
          <w:lang w:val="sr-Latn-ME"/>
        </w:rPr>
        <w:t xml:space="preserve"> i </w:t>
      </w:r>
      <w:proofErr w:type="spellStart"/>
      <w:r w:rsidRPr="009C4D31">
        <w:rPr>
          <w:lang w:val="sr-Latn-ME"/>
        </w:rPr>
        <w:t>eksfolijativne</w:t>
      </w:r>
      <w:proofErr w:type="spellEnd"/>
      <w:r w:rsidRPr="009C4D31">
        <w:rPr>
          <w:lang w:val="sr-Latn-ME"/>
        </w:rPr>
        <w:t xml:space="preserve"> promjene na koži, uključujući </w:t>
      </w:r>
      <w:proofErr w:type="spellStart"/>
      <w:r w:rsidRPr="009C4D31">
        <w:rPr>
          <w:lang w:val="sr-Latn-ME"/>
        </w:rPr>
        <w:t>Stivens</w:t>
      </w:r>
      <w:proofErr w:type="spellEnd"/>
      <w:r w:rsidRPr="009C4D31">
        <w:rPr>
          <w:lang w:val="sr-Latn-ME"/>
        </w:rPr>
        <w:t xml:space="preserve">-Džonsonov sindrom. Ove reakcije su se pojavile u prva 3 mjeseca nakon početka terapije , a kod nekih pacijenata zabilježene su odmah po uzimanju prve doze lijeka. Ukoliko se sumnja na postojanje reakcija preosjetljivosti, treba prekinuti sa uzimanjem lijeka </w:t>
      </w:r>
      <w:proofErr w:type="spellStart"/>
      <w:r w:rsidRPr="009C4D31">
        <w:rPr>
          <w:bCs/>
          <w:lang w:val="sr-Latn-ME"/>
        </w:rPr>
        <w:t>Januvia</w:t>
      </w:r>
      <w:proofErr w:type="spellEnd"/>
      <w:r w:rsidRPr="009C4D31">
        <w:rPr>
          <w:lang w:val="sr-Latn-ME"/>
        </w:rPr>
        <w:t>, razmotriti druge moguće uzroke za nastanak te reakcije i započeti alternativnu terapiju dijabetesa.</w:t>
      </w:r>
    </w:p>
    <w:p w14:paraId="4AD1600A" w14:textId="77777777" w:rsidR="003E2C75" w:rsidRPr="009C4D31" w:rsidRDefault="003E2C75" w:rsidP="00CD4493">
      <w:pPr>
        <w:pStyle w:val="BodyText"/>
        <w:jc w:val="both"/>
        <w:rPr>
          <w:lang w:val="sr-Latn-ME"/>
        </w:rPr>
      </w:pPr>
    </w:p>
    <w:p w14:paraId="5D5E3221" w14:textId="77777777" w:rsidR="003E2C75" w:rsidRPr="009C4D31" w:rsidRDefault="000135E7" w:rsidP="00CD4493">
      <w:pPr>
        <w:pStyle w:val="BodyText"/>
        <w:spacing w:line="252" w:lineRule="exact"/>
        <w:ind w:left="111"/>
        <w:jc w:val="both"/>
        <w:rPr>
          <w:lang w:val="sr-Latn-ME"/>
        </w:rPr>
      </w:pPr>
      <w:proofErr w:type="spellStart"/>
      <w:r w:rsidRPr="009C4D31">
        <w:rPr>
          <w:u w:val="single"/>
          <w:lang w:val="sr-Latn-ME"/>
        </w:rPr>
        <w:t>Bulozni</w:t>
      </w:r>
      <w:proofErr w:type="spellEnd"/>
      <w:r w:rsidRPr="009C4D31">
        <w:rPr>
          <w:spacing w:val="-2"/>
          <w:u w:val="single"/>
          <w:lang w:val="sr-Latn-ME"/>
        </w:rPr>
        <w:t xml:space="preserve"> </w:t>
      </w:r>
      <w:proofErr w:type="spellStart"/>
      <w:r w:rsidRPr="009C4D31">
        <w:rPr>
          <w:spacing w:val="-2"/>
          <w:u w:val="single"/>
          <w:lang w:val="sr-Latn-ME"/>
        </w:rPr>
        <w:t>pemfigoid</w:t>
      </w:r>
      <w:proofErr w:type="spellEnd"/>
    </w:p>
    <w:p w14:paraId="01B5F54F" w14:textId="77777777" w:rsidR="003E2C75" w:rsidRPr="009C4D31" w:rsidRDefault="000135E7" w:rsidP="00CD4493">
      <w:pPr>
        <w:pStyle w:val="BodyText"/>
        <w:ind w:left="111" w:right="612"/>
        <w:jc w:val="both"/>
        <w:rPr>
          <w:lang w:val="sr-Latn-ME"/>
        </w:rPr>
      </w:pPr>
      <w:r w:rsidRPr="009C4D31">
        <w:rPr>
          <w:lang w:val="sr-Latn-ME"/>
        </w:rPr>
        <w:t xml:space="preserve">Prijavljeni su post-marketinški izvještaji o </w:t>
      </w:r>
      <w:proofErr w:type="spellStart"/>
      <w:r w:rsidRPr="009C4D31">
        <w:rPr>
          <w:lang w:val="sr-Latn-ME"/>
        </w:rPr>
        <w:t>buloznom</w:t>
      </w:r>
      <w:proofErr w:type="spellEnd"/>
      <w:r w:rsidRPr="009C4D31">
        <w:rPr>
          <w:lang w:val="sr-Latn-ME"/>
        </w:rPr>
        <w:t xml:space="preserve"> </w:t>
      </w:r>
      <w:proofErr w:type="spellStart"/>
      <w:r w:rsidRPr="009C4D31">
        <w:rPr>
          <w:lang w:val="sr-Latn-ME"/>
        </w:rPr>
        <w:t>pemfigoidu</w:t>
      </w:r>
      <w:proofErr w:type="spellEnd"/>
      <w:r w:rsidRPr="009C4D31">
        <w:rPr>
          <w:lang w:val="sr-Latn-ME"/>
        </w:rPr>
        <w:t xml:space="preserve"> kod pacijenata koji uzimaju </w:t>
      </w:r>
      <w:proofErr w:type="spellStart"/>
      <w:r w:rsidRPr="009C4D31">
        <w:rPr>
          <w:lang w:val="sr-Latn-ME"/>
        </w:rPr>
        <w:t>inhibitore</w:t>
      </w:r>
      <w:proofErr w:type="spellEnd"/>
      <w:r w:rsidRPr="009C4D31">
        <w:rPr>
          <w:spacing w:val="-3"/>
          <w:lang w:val="sr-Latn-ME"/>
        </w:rPr>
        <w:t xml:space="preserve"> </w:t>
      </w:r>
      <w:r w:rsidRPr="009C4D31">
        <w:rPr>
          <w:lang w:val="sr-Latn-ME"/>
        </w:rPr>
        <w:t>DPP-4</w:t>
      </w:r>
      <w:r w:rsidRPr="009C4D31">
        <w:rPr>
          <w:spacing w:val="-3"/>
          <w:lang w:val="sr-Latn-ME"/>
        </w:rPr>
        <w:t xml:space="preserve"> </w:t>
      </w:r>
      <w:r w:rsidRPr="009C4D31">
        <w:rPr>
          <w:lang w:val="sr-Latn-ME"/>
        </w:rPr>
        <w:t>uključujući</w:t>
      </w:r>
      <w:r w:rsidRPr="009C4D31">
        <w:rPr>
          <w:spacing w:val="-2"/>
          <w:lang w:val="sr-Latn-ME"/>
        </w:rPr>
        <w:t xml:space="preserve"> </w:t>
      </w:r>
      <w:proofErr w:type="spellStart"/>
      <w:r w:rsidRPr="009C4D31">
        <w:rPr>
          <w:lang w:val="sr-Latn-ME"/>
        </w:rPr>
        <w:t>sitagliptin</w:t>
      </w:r>
      <w:proofErr w:type="spellEnd"/>
      <w:r w:rsidRPr="009C4D31">
        <w:rPr>
          <w:lang w:val="sr-Latn-ME"/>
        </w:rPr>
        <w:t>.</w:t>
      </w:r>
      <w:r w:rsidRPr="009C4D31">
        <w:rPr>
          <w:spacing w:val="-3"/>
          <w:lang w:val="sr-Latn-ME"/>
        </w:rPr>
        <w:t xml:space="preserve"> </w:t>
      </w:r>
      <w:r w:rsidRPr="009C4D31">
        <w:rPr>
          <w:lang w:val="sr-Latn-ME"/>
        </w:rPr>
        <w:t>Ukoliko</w:t>
      </w:r>
      <w:r w:rsidRPr="009C4D31">
        <w:rPr>
          <w:spacing w:val="-3"/>
          <w:lang w:val="sr-Latn-ME"/>
        </w:rPr>
        <w:t xml:space="preserve"> </w:t>
      </w:r>
      <w:r w:rsidRPr="009C4D31">
        <w:rPr>
          <w:lang w:val="sr-Latn-ME"/>
        </w:rPr>
        <w:t>se</w:t>
      </w:r>
      <w:r w:rsidRPr="009C4D31">
        <w:rPr>
          <w:spacing w:val="-3"/>
          <w:lang w:val="sr-Latn-ME"/>
        </w:rPr>
        <w:t xml:space="preserve"> </w:t>
      </w:r>
      <w:r w:rsidRPr="009C4D31">
        <w:rPr>
          <w:lang w:val="sr-Latn-ME"/>
        </w:rPr>
        <w:t>sumnja</w:t>
      </w:r>
      <w:r w:rsidRPr="009C4D31">
        <w:rPr>
          <w:spacing w:val="-3"/>
          <w:lang w:val="sr-Latn-ME"/>
        </w:rPr>
        <w:t xml:space="preserve"> </w:t>
      </w:r>
      <w:r w:rsidRPr="009C4D31">
        <w:rPr>
          <w:lang w:val="sr-Latn-ME"/>
        </w:rPr>
        <w:t>na</w:t>
      </w:r>
      <w:r w:rsidRPr="009C4D31">
        <w:rPr>
          <w:spacing w:val="-3"/>
          <w:lang w:val="sr-Latn-ME"/>
        </w:rPr>
        <w:t xml:space="preserve"> </w:t>
      </w:r>
      <w:proofErr w:type="spellStart"/>
      <w:r w:rsidRPr="009C4D31">
        <w:rPr>
          <w:lang w:val="sr-Latn-ME"/>
        </w:rPr>
        <w:t>bulozni</w:t>
      </w:r>
      <w:proofErr w:type="spellEnd"/>
      <w:r w:rsidRPr="009C4D31">
        <w:rPr>
          <w:spacing w:val="-5"/>
          <w:lang w:val="sr-Latn-ME"/>
        </w:rPr>
        <w:t xml:space="preserve"> </w:t>
      </w:r>
      <w:proofErr w:type="spellStart"/>
      <w:r w:rsidRPr="009C4D31">
        <w:rPr>
          <w:lang w:val="sr-Latn-ME"/>
        </w:rPr>
        <w:t>pemfigoid</w:t>
      </w:r>
      <w:proofErr w:type="spellEnd"/>
      <w:r w:rsidRPr="009C4D31">
        <w:rPr>
          <w:lang w:val="sr-Latn-ME"/>
        </w:rPr>
        <w:t>,</w:t>
      </w:r>
      <w:r w:rsidRPr="009C4D31">
        <w:rPr>
          <w:spacing w:val="-6"/>
          <w:lang w:val="sr-Latn-ME"/>
        </w:rPr>
        <w:t xml:space="preserve"> </w:t>
      </w:r>
      <w:r w:rsidRPr="009C4D31">
        <w:rPr>
          <w:lang w:val="sr-Latn-ME"/>
        </w:rPr>
        <w:t>treba</w:t>
      </w:r>
      <w:r w:rsidRPr="009C4D31">
        <w:rPr>
          <w:spacing w:val="-3"/>
          <w:lang w:val="sr-Latn-ME"/>
        </w:rPr>
        <w:t xml:space="preserve"> </w:t>
      </w:r>
      <w:r w:rsidRPr="009C4D31">
        <w:rPr>
          <w:lang w:val="sr-Latn-ME"/>
        </w:rPr>
        <w:t>prekinuti</w:t>
      </w:r>
      <w:r w:rsidRPr="009C4D31">
        <w:rPr>
          <w:spacing w:val="-2"/>
          <w:lang w:val="sr-Latn-ME"/>
        </w:rPr>
        <w:t xml:space="preserve"> </w:t>
      </w:r>
      <w:r w:rsidRPr="009C4D31">
        <w:rPr>
          <w:lang w:val="sr-Latn-ME"/>
        </w:rPr>
        <w:t xml:space="preserve">sa primjenom lijeka </w:t>
      </w:r>
      <w:proofErr w:type="spellStart"/>
      <w:r w:rsidRPr="009C4D31">
        <w:rPr>
          <w:lang w:val="sr-Latn-ME"/>
        </w:rPr>
        <w:t>Januvia</w:t>
      </w:r>
      <w:proofErr w:type="spellEnd"/>
      <w:r w:rsidRPr="009C4D31">
        <w:rPr>
          <w:lang w:val="sr-Latn-ME"/>
        </w:rPr>
        <w:t>.</w:t>
      </w:r>
    </w:p>
    <w:p w14:paraId="0A37D6FC" w14:textId="77777777" w:rsidR="00B52CB5" w:rsidRPr="009C4D31" w:rsidRDefault="00B52CB5" w:rsidP="00CD4493">
      <w:pPr>
        <w:pStyle w:val="BodyText"/>
        <w:ind w:left="111" w:right="612"/>
        <w:jc w:val="both"/>
        <w:rPr>
          <w:lang w:val="sr-Latn-ME"/>
        </w:rPr>
      </w:pPr>
    </w:p>
    <w:p w14:paraId="566A687A" w14:textId="10EDAA01" w:rsidR="00B52CB5" w:rsidRPr="009C4D31" w:rsidRDefault="002E23A2" w:rsidP="00CD4493">
      <w:pPr>
        <w:tabs>
          <w:tab w:val="left" w:pos="540"/>
          <w:tab w:val="left" w:pos="569"/>
        </w:tabs>
        <w:jc w:val="both"/>
        <w:rPr>
          <w:u w:val="single"/>
          <w:lang w:val="sr-Latn-ME"/>
        </w:rPr>
      </w:pPr>
      <w:r w:rsidRPr="009C4D31">
        <w:rPr>
          <w:lang w:val="sr-Latn-ME"/>
        </w:rPr>
        <w:t xml:space="preserve">  </w:t>
      </w:r>
      <w:r w:rsidR="00B52CB5" w:rsidRPr="009C4D31">
        <w:rPr>
          <w:u w:val="single"/>
          <w:lang w:val="sr-Latn-ME"/>
        </w:rPr>
        <w:t>Natrijum</w:t>
      </w:r>
    </w:p>
    <w:p w14:paraId="4B36E25E" w14:textId="548EF0D7" w:rsidR="00B52CB5" w:rsidRPr="009C4D31" w:rsidRDefault="002E23A2" w:rsidP="00CD4493">
      <w:pPr>
        <w:tabs>
          <w:tab w:val="left" w:pos="540"/>
          <w:tab w:val="left" w:pos="569"/>
        </w:tabs>
        <w:jc w:val="both"/>
        <w:rPr>
          <w:lang w:val="sr-Latn-ME"/>
        </w:rPr>
      </w:pPr>
      <w:r w:rsidRPr="009C4D31">
        <w:rPr>
          <w:lang w:val="sr-Latn-ME"/>
        </w:rPr>
        <w:t xml:space="preserve">  </w:t>
      </w:r>
      <w:r w:rsidR="00B52CB5" w:rsidRPr="009C4D31">
        <w:rPr>
          <w:lang w:val="sr-Latn-ME"/>
        </w:rPr>
        <w:t xml:space="preserve">Ovaj lijek sadrži manje od 1 </w:t>
      </w:r>
      <w:proofErr w:type="spellStart"/>
      <w:r w:rsidR="00B52CB5" w:rsidRPr="009C4D31">
        <w:rPr>
          <w:lang w:val="sr-Latn-ME"/>
        </w:rPr>
        <w:t>mmol</w:t>
      </w:r>
      <w:proofErr w:type="spellEnd"/>
      <w:r w:rsidR="00B52CB5" w:rsidRPr="009C4D31">
        <w:rPr>
          <w:lang w:val="sr-Latn-ME"/>
        </w:rPr>
        <w:t xml:space="preserve"> natrijuma (23 mg) po tableti, odnosno suštinski je bez natrijuma.</w:t>
      </w:r>
    </w:p>
    <w:p w14:paraId="6863C57C" w14:textId="77777777" w:rsidR="00B52CB5" w:rsidRPr="009C4D31" w:rsidRDefault="00B52CB5" w:rsidP="00CD4493">
      <w:pPr>
        <w:pStyle w:val="BodyText"/>
        <w:ind w:left="111" w:right="612"/>
        <w:jc w:val="both"/>
        <w:rPr>
          <w:lang w:val="sr-Latn-ME"/>
        </w:rPr>
      </w:pPr>
    </w:p>
    <w:p w14:paraId="3C907898" w14:textId="77777777" w:rsidR="003E2C75" w:rsidRPr="009C4D31" w:rsidRDefault="003E2C75" w:rsidP="00CD4493">
      <w:pPr>
        <w:pStyle w:val="BodyText"/>
        <w:jc w:val="both"/>
        <w:rPr>
          <w:lang w:val="sr-Latn-ME"/>
        </w:rPr>
      </w:pPr>
    </w:p>
    <w:p w14:paraId="0D6F2F19" w14:textId="77777777" w:rsidR="003E2C75" w:rsidRPr="009C4D31" w:rsidRDefault="000135E7" w:rsidP="00CD4493">
      <w:pPr>
        <w:pStyle w:val="Heading2"/>
        <w:numPr>
          <w:ilvl w:val="1"/>
          <w:numId w:val="1"/>
        </w:numPr>
        <w:tabs>
          <w:tab w:val="left" w:pos="651"/>
        </w:tabs>
        <w:jc w:val="both"/>
        <w:rPr>
          <w:lang w:val="sr-Latn-ME"/>
        </w:rPr>
      </w:pPr>
      <w:r w:rsidRPr="009C4D31">
        <w:rPr>
          <w:lang w:val="sr-Latn-ME"/>
        </w:rPr>
        <w:lastRenderedPageBreak/>
        <w:t>Interakcije</w:t>
      </w:r>
      <w:r w:rsidRPr="009C4D31">
        <w:rPr>
          <w:spacing w:val="-6"/>
          <w:lang w:val="sr-Latn-ME"/>
        </w:rPr>
        <w:t xml:space="preserve"> </w:t>
      </w:r>
      <w:r w:rsidRPr="009C4D31">
        <w:rPr>
          <w:lang w:val="sr-Latn-ME"/>
        </w:rPr>
        <w:t>sa</w:t>
      </w:r>
      <w:r w:rsidRPr="009C4D31">
        <w:rPr>
          <w:spacing w:val="-3"/>
          <w:lang w:val="sr-Latn-ME"/>
        </w:rPr>
        <w:t xml:space="preserve"> </w:t>
      </w:r>
      <w:r w:rsidRPr="009C4D31">
        <w:rPr>
          <w:lang w:val="sr-Latn-ME"/>
        </w:rPr>
        <w:t>drugim</w:t>
      </w:r>
      <w:r w:rsidRPr="009C4D31">
        <w:rPr>
          <w:spacing w:val="-3"/>
          <w:lang w:val="sr-Latn-ME"/>
        </w:rPr>
        <w:t xml:space="preserve"> </w:t>
      </w:r>
      <w:r w:rsidRPr="009C4D31">
        <w:rPr>
          <w:lang w:val="sr-Latn-ME"/>
        </w:rPr>
        <w:t>ljekovima</w:t>
      </w:r>
      <w:r w:rsidRPr="009C4D31">
        <w:rPr>
          <w:spacing w:val="-4"/>
          <w:lang w:val="sr-Latn-ME"/>
        </w:rPr>
        <w:t xml:space="preserve"> </w:t>
      </w:r>
      <w:r w:rsidRPr="009C4D31">
        <w:rPr>
          <w:lang w:val="sr-Latn-ME"/>
        </w:rPr>
        <w:t>i</w:t>
      </w:r>
      <w:r w:rsidRPr="009C4D31">
        <w:rPr>
          <w:spacing w:val="-2"/>
          <w:lang w:val="sr-Latn-ME"/>
        </w:rPr>
        <w:t xml:space="preserve"> </w:t>
      </w:r>
      <w:r w:rsidRPr="009C4D31">
        <w:rPr>
          <w:lang w:val="sr-Latn-ME"/>
        </w:rPr>
        <w:t>druge</w:t>
      </w:r>
      <w:r w:rsidRPr="009C4D31">
        <w:rPr>
          <w:spacing w:val="-3"/>
          <w:lang w:val="sr-Latn-ME"/>
        </w:rPr>
        <w:t xml:space="preserve"> </w:t>
      </w:r>
      <w:r w:rsidRPr="009C4D31">
        <w:rPr>
          <w:lang w:val="sr-Latn-ME"/>
        </w:rPr>
        <w:t>vrste</w:t>
      </w:r>
      <w:r w:rsidRPr="009C4D31">
        <w:rPr>
          <w:spacing w:val="-3"/>
          <w:lang w:val="sr-Latn-ME"/>
        </w:rPr>
        <w:t xml:space="preserve"> </w:t>
      </w:r>
      <w:r w:rsidRPr="009C4D31">
        <w:rPr>
          <w:spacing w:val="-2"/>
          <w:lang w:val="sr-Latn-ME"/>
        </w:rPr>
        <w:t>interakcija</w:t>
      </w:r>
    </w:p>
    <w:p w14:paraId="7D6E8E52" w14:textId="77777777" w:rsidR="003E2C75" w:rsidRPr="009C4D31" w:rsidRDefault="003E2C75" w:rsidP="00CD4493">
      <w:pPr>
        <w:pStyle w:val="BodyText"/>
        <w:spacing w:before="1"/>
        <w:jc w:val="both"/>
        <w:rPr>
          <w:b/>
          <w:lang w:val="sr-Latn-ME"/>
        </w:rPr>
      </w:pPr>
    </w:p>
    <w:p w14:paraId="29A2FC1D" w14:textId="724531D9" w:rsidR="003E2C75" w:rsidRPr="009C4D31" w:rsidRDefault="000135E7" w:rsidP="00CD4493">
      <w:pPr>
        <w:pStyle w:val="BodyText"/>
        <w:ind w:left="111"/>
        <w:jc w:val="both"/>
        <w:rPr>
          <w:u w:val="single"/>
          <w:lang w:val="sr-Latn-ME"/>
        </w:rPr>
      </w:pPr>
      <w:r w:rsidRPr="009C4D31">
        <w:rPr>
          <w:u w:val="single"/>
          <w:lang w:val="sr-Latn-ME"/>
        </w:rPr>
        <w:t>Efekat</w:t>
      </w:r>
      <w:r w:rsidRPr="009C4D31">
        <w:rPr>
          <w:spacing w:val="-2"/>
          <w:u w:val="single"/>
          <w:lang w:val="sr-Latn-ME"/>
        </w:rPr>
        <w:t xml:space="preserve"> </w:t>
      </w:r>
      <w:r w:rsidRPr="009C4D31">
        <w:rPr>
          <w:u w:val="single"/>
          <w:lang w:val="sr-Latn-ME"/>
        </w:rPr>
        <w:t>drugih</w:t>
      </w:r>
      <w:r w:rsidRPr="009C4D31">
        <w:rPr>
          <w:spacing w:val="-3"/>
          <w:u w:val="single"/>
          <w:lang w:val="sr-Latn-ME"/>
        </w:rPr>
        <w:t xml:space="preserve"> </w:t>
      </w:r>
      <w:r w:rsidRPr="009C4D31">
        <w:rPr>
          <w:u w:val="single"/>
          <w:lang w:val="sr-Latn-ME"/>
        </w:rPr>
        <w:t>ljekova</w:t>
      </w:r>
      <w:r w:rsidRPr="009C4D31">
        <w:rPr>
          <w:spacing w:val="-5"/>
          <w:u w:val="single"/>
          <w:lang w:val="sr-Latn-ME"/>
        </w:rPr>
        <w:t xml:space="preserve"> </w:t>
      </w:r>
      <w:r w:rsidRPr="009C4D31">
        <w:rPr>
          <w:u w:val="single"/>
          <w:lang w:val="sr-Latn-ME"/>
        </w:rPr>
        <w:t>na</w:t>
      </w:r>
      <w:r w:rsidRPr="009C4D31">
        <w:rPr>
          <w:spacing w:val="-2"/>
          <w:u w:val="single"/>
          <w:lang w:val="sr-Latn-ME"/>
        </w:rPr>
        <w:t xml:space="preserve"> </w:t>
      </w:r>
      <w:proofErr w:type="spellStart"/>
      <w:r w:rsidRPr="009C4D31">
        <w:rPr>
          <w:spacing w:val="-2"/>
          <w:u w:val="single"/>
          <w:lang w:val="sr-Latn-ME"/>
        </w:rPr>
        <w:t>sitagliptin</w:t>
      </w:r>
      <w:proofErr w:type="spellEnd"/>
    </w:p>
    <w:p w14:paraId="6C6E16FC" w14:textId="77777777" w:rsidR="003E2C75" w:rsidRPr="009C4D31" w:rsidRDefault="000135E7" w:rsidP="00CD4493">
      <w:pPr>
        <w:pStyle w:val="BodyText"/>
        <w:spacing w:before="65"/>
        <w:ind w:left="111" w:right="612"/>
        <w:jc w:val="both"/>
        <w:rPr>
          <w:lang w:val="sr-Latn-ME"/>
        </w:rPr>
      </w:pPr>
      <w:r w:rsidRPr="009C4D31">
        <w:rPr>
          <w:lang w:val="sr-Latn-ME"/>
        </w:rPr>
        <w:t>Dolje</w:t>
      </w:r>
      <w:r w:rsidRPr="009C4D31">
        <w:rPr>
          <w:spacing w:val="-4"/>
          <w:lang w:val="sr-Latn-ME"/>
        </w:rPr>
        <w:t xml:space="preserve"> </w:t>
      </w:r>
      <w:r w:rsidRPr="009C4D31">
        <w:rPr>
          <w:lang w:val="sr-Latn-ME"/>
        </w:rPr>
        <w:t>navedeni</w:t>
      </w:r>
      <w:r w:rsidRPr="009C4D31">
        <w:rPr>
          <w:spacing w:val="-1"/>
          <w:lang w:val="sr-Latn-ME"/>
        </w:rPr>
        <w:t xml:space="preserve"> </w:t>
      </w:r>
      <w:r w:rsidRPr="009C4D31">
        <w:rPr>
          <w:lang w:val="sr-Latn-ME"/>
        </w:rPr>
        <w:t>podaci</w:t>
      </w:r>
      <w:r w:rsidRPr="009C4D31">
        <w:rPr>
          <w:spacing w:val="-4"/>
          <w:lang w:val="sr-Latn-ME"/>
        </w:rPr>
        <w:t xml:space="preserve"> </w:t>
      </w:r>
      <w:r w:rsidRPr="009C4D31">
        <w:rPr>
          <w:lang w:val="sr-Latn-ME"/>
        </w:rPr>
        <w:t>iz</w:t>
      </w:r>
      <w:r w:rsidRPr="009C4D31">
        <w:rPr>
          <w:spacing w:val="-2"/>
          <w:lang w:val="sr-Latn-ME"/>
        </w:rPr>
        <w:t xml:space="preserve"> </w:t>
      </w:r>
      <w:r w:rsidRPr="009C4D31">
        <w:rPr>
          <w:lang w:val="sr-Latn-ME"/>
        </w:rPr>
        <w:t>kliničkih</w:t>
      </w:r>
      <w:r w:rsidRPr="009C4D31">
        <w:rPr>
          <w:spacing w:val="-5"/>
          <w:lang w:val="sr-Latn-ME"/>
        </w:rPr>
        <w:t xml:space="preserve"> </w:t>
      </w:r>
      <w:r w:rsidRPr="009C4D31">
        <w:rPr>
          <w:lang w:val="sr-Latn-ME"/>
        </w:rPr>
        <w:t>studija</w:t>
      </w:r>
      <w:r w:rsidRPr="009C4D31">
        <w:rPr>
          <w:spacing w:val="-2"/>
          <w:lang w:val="sr-Latn-ME"/>
        </w:rPr>
        <w:t xml:space="preserve"> </w:t>
      </w:r>
      <w:r w:rsidRPr="009C4D31">
        <w:rPr>
          <w:lang w:val="sr-Latn-ME"/>
        </w:rPr>
        <w:t>ukazuju</w:t>
      </w:r>
      <w:r w:rsidRPr="009C4D31">
        <w:rPr>
          <w:spacing w:val="-2"/>
          <w:lang w:val="sr-Latn-ME"/>
        </w:rPr>
        <w:t xml:space="preserve"> </w:t>
      </w:r>
      <w:r w:rsidRPr="009C4D31">
        <w:rPr>
          <w:lang w:val="sr-Latn-ME"/>
        </w:rPr>
        <w:t>na</w:t>
      </w:r>
      <w:r w:rsidRPr="009C4D31">
        <w:rPr>
          <w:spacing w:val="-4"/>
          <w:lang w:val="sr-Latn-ME"/>
        </w:rPr>
        <w:t xml:space="preserve"> </w:t>
      </w:r>
      <w:r w:rsidRPr="009C4D31">
        <w:rPr>
          <w:lang w:val="sr-Latn-ME"/>
        </w:rPr>
        <w:t>nizak</w:t>
      </w:r>
      <w:r w:rsidRPr="009C4D31">
        <w:rPr>
          <w:spacing w:val="-5"/>
          <w:lang w:val="sr-Latn-ME"/>
        </w:rPr>
        <w:t xml:space="preserve"> </w:t>
      </w:r>
      <w:r w:rsidRPr="009C4D31">
        <w:rPr>
          <w:lang w:val="sr-Latn-ME"/>
        </w:rPr>
        <w:t>rizik</w:t>
      </w:r>
      <w:r w:rsidRPr="009C4D31">
        <w:rPr>
          <w:spacing w:val="-5"/>
          <w:lang w:val="sr-Latn-ME"/>
        </w:rPr>
        <w:t xml:space="preserve"> </w:t>
      </w:r>
      <w:r w:rsidRPr="009C4D31">
        <w:rPr>
          <w:lang w:val="sr-Latn-ME"/>
        </w:rPr>
        <w:t>od</w:t>
      </w:r>
      <w:r w:rsidRPr="009C4D31">
        <w:rPr>
          <w:spacing w:val="-2"/>
          <w:lang w:val="sr-Latn-ME"/>
        </w:rPr>
        <w:t xml:space="preserve"> </w:t>
      </w:r>
      <w:r w:rsidRPr="009C4D31">
        <w:rPr>
          <w:lang w:val="sr-Latn-ME"/>
        </w:rPr>
        <w:t>pojave klinički</w:t>
      </w:r>
      <w:r w:rsidRPr="009C4D31">
        <w:rPr>
          <w:spacing w:val="-1"/>
          <w:lang w:val="sr-Latn-ME"/>
        </w:rPr>
        <w:t xml:space="preserve"> </w:t>
      </w:r>
      <w:r w:rsidRPr="009C4D31">
        <w:rPr>
          <w:lang w:val="sr-Latn-ME"/>
        </w:rPr>
        <w:t>značajnih interakcija sa drugim istovremeno primijenjenim ljekovima.</w:t>
      </w:r>
    </w:p>
    <w:p w14:paraId="5674B982" w14:textId="77777777" w:rsidR="003E2C75" w:rsidRPr="009C4D31" w:rsidRDefault="003E2C75" w:rsidP="00CD4493">
      <w:pPr>
        <w:pStyle w:val="BodyText"/>
        <w:spacing w:before="11"/>
        <w:jc w:val="both"/>
        <w:rPr>
          <w:lang w:val="sr-Latn-ME"/>
        </w:rPr>
      </w:pPr>
    </w:p>
    <w:p w14:paraId="56FD82B9" w14:textId="470FF36A" w:rsidR="003E2C75" w:rsidRPr="009C4D31" w:rsidRDefault="000135E7" w:rsidP="00CD4493">
      <w:pPr>
        <w:pStyle w:val="BodyText"/>
        <w:ind w:left="111" w:right="612"/>
        <w:jc w:val="both"/>
        <w:rPr>
          <w:lang w:val="sr-Latn-ME"/>
        </w:rPr>
      </w:pPr>
      <w:r w:rsidRPr="009C4D31">
        <w:rPr>
          <w:i/>
          <w:lang w:val="sr-Latn-ME"/>
        </w:rPr>
        <w:t xml:space="preserve">In </w:t>
      </w:r>
      <w:proofErr w:type="spellStart"/>
      <w:r w:rsidRPr="009C4D31">
        <w:rPr>
          <w:i/>
          <w:lang w:val="sr-Latn-ME"/>
        </w:rPr>
        <w:t>vitro</w:t>
      </w:r>
      <w:proofErr w:type="spellEnd"/>
      <w:r w:rsidRPr="009C4D31">
        <w:rPr>
          <w:i/>
          <w:lang w:val="sr-Latn-ME"/>
        </w:rPr>
        <w:t xml:space="preserve"> </w:t>
      </w:r>
      <w:r w:rsidRPr="009C4D31">
        <w:rPr>
          <w:lang w:val="sr-Latn-ME"/>
        </w:rPr>
        <w:t xml:space="preserve">studije ukazuju da je enzim primarno odgovoran za ograničeni metabolizam </w:t>
      </w:r>
      <w:proofErr w:type="spellStart"/>
      <w:r w:rsidRPr="009C4D31">
        <w:rPr>
          <w:lang w:val="sr-Latn-ME"/>
        </w:rPr>
        <w:t>sitagliptina</w:t>
      </w:r>
      <w:proofErr w:type="spellEnd"/>
      <w:r w:rsidRPr="009C4D31">
        <w:rPr>
          <w:lang w:val="sr-Latn-ME"/>
        </w:rPr>
        <w:t xml:space="preserve"> CYP3A4,</w:t>
      </w:r>
      <w:r w:rsidRPr="009C4D31">
        <w:rPr>
          <w:spacing w:val="-3"/>
          <w:lang w:val="sr-Latn-ME"/>
        </w:rPr>
        <w:t xml:space="preserve"> </w:t>
      </w:r>
      <w:r w:rsidRPr="009C4D31">
        <w:rPr>
          <w:lang w:val="sr-Latn-ME"/>
        </w:rPr>
        <w:t>uz</w:t>
      </w:r>
      <w:r w:rsidRPr="009C4D31">
        <w:rPr>
          <w:spacing w:val="-3"/>
          <w:lang w:val="sr-Latn-ME"/>
        </w:rPr>
        <w:t xml:space="preserve"> </w:t>
      </w:r>
      <w:r w:rsidRPr="009C4D31">
        <w:rPr>
          <w:lang w:val="sr-Latn-ME"/>
        </w:rPr>
        <w:t>doprinos</w:t>
      </w:r>
      <w:r w:rsidRPr="009C4D31">
        <w:rPr>
          <w:spacing w:val="-3"/>
          <w:lang w:val="sr-Latn-ME"/>
        </w:rPr>
        <w:t xml:space="preserve"> </w:t>
      </w:r>
      <w:r w:rsidRPr="009C4D31">
        <w:rPr>
          <w:lang w:val="sr-Latn-ME"/>
        </w:rPr>
        <w:t>CYP2C8.</w:t>
      </w:r>
      <w:r w:rsidRPr="009C4D31">
        <w:rPr>
          <w:spacing w:val="-3"/>
          <w:lang w:val="sr-Latn-ME"/>
        </w:rPr>
        <w:t xml:space="preserve"> </w:t>
      </w:r>
      <w:r w:rsidRPr="009C4D31">
        <w:rPr>
          <w:lang w:val="sr-Latn-ME"/>
        </w:rPr>
        <w:t>Kod</w:t>
      </w:r>
      <w:r w:rsidRPr="009C4D31">
        <w:rPr>
          <w:spacing w:val="-3"/>
          <w:lang w:val="sr-Latn-ME"/>
        </w:rPr>
        <w:t xml:space="preserve"> </w:t>
      </w:r>
      <w:r w:rsidRPr="009C4D31">
        <w:rPr>
          <w:lang w:val="sr-Latn-ME"/>
        </w:rPr>
        <w:t>pacijenata</w:t>
      </w:r>
      <w:r w:rsidRPr="009C4D31">
        <w:rPr>
          <w:spacing w:val="-3"/>
          <w:lang w:val="sr-Latn-ME"/>
        </w:rPr>
        <w:t xml:space="preserve"> </w:t>
      </w:r>
      <w:r w:rsidRPr="009C4D31">
        <w:rPr>
          <w:lang w:val="sr-Latn-ME"/>
        </w:rPr>
        <w:t>sa</w:t>
      </w:r>
      <w:r w:rsidRPr="009C4D31">
        <w:rPr>
          <w:spacing w:val="-3"/>
          <w:lang w:val="sr-Latn-ME"/>
        </w:rPr>
        <w:t xml:space="preserve"> </w:t>
      </w:r>
      <w:r w:rsidR="00F46D70" w:rsidRPr="009C4D31">
        <w:rPr>
          <w:lang w:val="sr-Latn-ME"/>
        </w:rPr>
        <w:t>očuvanom</w:t>
      </w:r>
      <w:r w:rsidRPr="009C4D31">
        <w:rPr>
          <w:spacing w:val="-3"/>
          <w:lang w:val="sr-Latn-ME"/>
        </w:rPr>
        <w:t xml:space="preserve"> </w:t>
      </w:r>
      <w:r w:rsidRPr="009C4D31">
        <w:rPr>
          <w:lang w:val="sr-Latn-ME"/>
        </w:rPr>
        <w:t>funkcijom</w:t>
      </w:r>
      <w:r w:rsidR="00F46D70" w:rsidRPr="009C4D31">
        <w:rPr>
          <w:lang w:val="sr-Latn-ME"/>
        </w:rPr>
        <w:t xml:space="preserve"> bubrega</w:t>
      </w:r>
      <w:r w:rsidRPr="009C4D31">
        <w:rPr>
          <w:lang w:val="sr-Latn-ME"/>
        </w:rPr>
        <w:t>,</w:t>
      </w:r>
      <w:r w:rsidRPr="009C4D31">
        <w:rPr>
          <w:spacing w:val="-6"/>
          <w:lang w:val="sr-Latn-ME"/>
        </w:rPr>
        <w:t xml:space="preserve"> </w:t>
      </w:r>
      <w:r w:rsidRPr="009C4D31">
        <w:rPr>
          <w:lang w:val="sr-Latn-ME"/>
        </w:rPr>
        <w:t xml:space="preserve">metabolizam, uključujući i onaj koji se odvija </w:t>
      </w:r>
      <w:proofErr w:type="spellStart"/>
      <w:r w:rsidRPr="009C4D31">
        <w:rPr>
          <w:lang w:val="sr-Latn-ME"/>
        </w:rPr>
        <w:t>preko</w:t>
      </w:r>
      <w:proofErr w:type="spellEnd"/>
      <w:r w:rsidRPr="009C4D31">
        <w:rPr>
          <w:lang w:val="sr-Latn-ME"/>
        </w:rPr>
        <w:t xml:space="preserve"> CYP3A4, ima samo malu ulogu u izlučivanju </w:t>
      </w:r>
      <w:proofErr w:type="spellStart"/>
      <w:r w:rsidRPr="009C4D31">
        <w:rPr>
          <w:lang w:val="sr-Latn-ME"/>
        </w:rPr>
        <w:t>sitagliptina</w:t>
      </w:r>
      <w:proofErr w:type="spellEnd"/>
      <w:r w:rsidRPr="009C4D31">
        <w:rPr>
          <w:lang w:val="sr-Latn-ME"/>
        </w:rPr>
        <w:t>.</w:t>
      </w:r>
    </w:p>
    <w:p w14:paraId="568CCC85" w14:textId="63F0AD7A" w:rsidR="003E2C75" w:rsidRPr="009C4D31" w:rsidRDefault="000135E7" w:rsidP="00CD4493">
      <w:pPr>
        <w:pStyle w:val="BodyText"/>
        <w:ind w:left="111" w:right="612"/>
        <w:jc w:val="both"/>
        <w:rPr>
          <w:lang w:val="sr-Latn-ME"/>
        </w:rPr>
      </w:pPr>
      <w:r w:rsidRPr="009C4D31">
        <w:rPr>
          <w:lang w:val="sr-Latn-ME"/>
        </w:rPr>
        <w:t>Metabolizam</w:t>
      </w:r>
      <w:r w:rsidRPr="009C4D31">
        <w:rPr>
          <w:spacing w:val="-5"/>
          <w:lang w:val="sr-Latn-ME"/>
        </w:rPr>
        <w:t xml:space="preserve"> </w:t>
      </w:r>
      <w:r w:rsidRPr="009C4D31">
        <w:rPr>
          <w:lang w:val="sr-Latn-ME"/>
        </w:rPr>
        <w:t>može</w:t>
      </w:r>
      <w:r w:rsidRPr="009C4D31">
        <w:rPr>
          <w:spacing w:val="-3"/>
          <w:lang w:val="sr-Latn-ME"/>
        </w:rPr>
        <w:t xml:space="preserve"> </w:t>
      </w:r>
      <w:r w:rsidRPr="009C4D31">
        <w:rPr>
          <w:lang w:val="sr-Latn-ME"/>
        </w:rPr>
        <w:t>da</w:t>
      </w:r>
      <w:r w:rsidRPr="009C4D31">
        <w:rPr>
          <w:spacing w:val="-5"/>
          <w:lang w:val="sr-Latn-ME"/>
        </w:rPr>
        <w:t xml:space="preserve"> </w:t>
      </w:r>
      <w:r w:rsidRPr="009C4D31">
        <w:rPr>
          <w:lang w:val="sr-Latn-ME"/>
        </w:rPr>
        <w:t>ima</w:t>
      </w:r>
      <w:r w:rsidRPr="009C4D31">
        <w:rPr>
          <w:spacing w:val="-5"/>
          <w:lang w:val="sr-Latn-ME"/>
        </w:rPr>
        <w:t xml:space="preserve"> </w:t>
      </w:r>
      <w:r w:rsidRPr="009C4D31">
        <w:rPr>
          <w:lang w:val="sr-Latn-ME"/>
        </w:rPr>
        <w:t>značajniju</w:t>
      </w:r>
      <w:r w:rsidRPr="009C4D31">
        <w:rPr>
          <w:spacing w:val="-6"/>
          <w:lang w:val="sr-Latn-ME"/>
        </w:rPr>
        <w:t xml:space="preserve"> </w:t>
      </w:r>
      <w:r w:rsidRPr="009C4D31">
        <w:rPr>
          <w:lang w:val="sr-Latn-ME"/>
        </w:rPr>
        <w:t>ulogu</w:t>
      </w:r>
      <w:r w:rsidRPr="009C4D31">
        <w:rPr>
          <w:spacing w:val="-3"/>
          <w:lang w:val="sr-Latn-ME"/>
        </w:rPr>
        <w:t xml:space="preserve"> </w:t>
      </w:r>
      <w:r w:rsidRPr="009C4D31">
        <w:rPr>
          <w:lang w:val="sr-Latn-ME"/>
        </w:rPr>
        <w:t>u</w:t>
      </w:r>
      <w:r w:rsidRPr="009C4D31">
        <w:rPr>
          <w:spacing w:val="-3"/>
          <w:lang w:val="sr-Latn-ME"/>
        </w:rPr>
        <w:t xml:space="preserve"> </w:t>
      </w:r>
      <w:r w:rsidRPr="009C4D31">
        <w:rPr>
          <w:lang w:val="sr-Latn-ME"/>
        </w:rPr>
        <w:t>eliminaciji</w:t>
      </w:r>
      <w:r w:rsidRPr="009C4D31">
        <w:rPr>
          <w:spacing w:val="-2"/>
          <w:lang w:val="sr-Latn-ME"/>
        </w:rPr>
        <w:t xml:space="preserve"> </w:t>
      </w:r>
      <w:proofErr w:type="spellStart"/>
      <w:r w:rsidRPr="009C4D31">
        <w:rPr>
          <w:lang w:val="sr-Latn-ME"/>
        </w:rPr>
        <w:t>sitagliptina</w:t>
      </w:r>
      <w:proofErr w:type="spellEnd"/>
      <w:r w:rsidRPr="009C4D31">
        <w:rPr>
          <w:spacing w:val="-5"/>
          <w:lang w:val="sr-Latn-ME"/>
        </w:rPr>
        <w:t xml:space="preserve"> </w:t>
      </w:r>
      <w:r w:rsidRPr="009C4D31">
        <w:rPr>
          <w:lang w:val="sr-Latn-ME"/>
        </w:rPr>
        <w:t>kod</w:t>
      </w:r>
      <w:r w:rsidRPr="009C4D31">
        <w:rPr>
          <w:spacing w:val="-3"/>
          <w:lang w:val="sr-Latn-ME"/>
        </w:rPr>
        <w:t xml:space="preserve"> </w:t>
      </w:r>
      <w:r w:rsidRPr="009C4D31">
        <w:rPr>
          <w:lang w:val="sr-Latn-ME"/>
        </w:rPr>
        <w:t>teške</w:t>
      </w:r>
      <w:r w:rsidRPr="009C4D31">
        <w:rPr>
          <w:spacing w:val="-3"/>
          <w:lang w:val="sr-Latn-ME"/>
        </w:rPr>
        <w:t xml:space="preserve"> </w:t>
      </w:r>
      <w:proofErr w:type="spellStart"/>
      <w:r w:rsidRPr="009C4D31">
        <w:rPr>
          <w:lang w:val="sr-Latn-ME"/>
        </w:rPr>
        <w:t>insuficijencije</w:t>
      </w:r>
      <w:proofErr w:type="spellEnd"/>
      <w:r w:rsidRPr="009C4D31">
        <w:rPr>
          <w:spacing w:val="-3"/>
          <w:lang w:val="sr-Latn-ME"/>
        </w:rPr>
        <w:t xml:space="preserve"> </w:t>
      </w:r>
      <w:r w:rsidRPr="009C4D31">
        <w:rPr>
          <w:lang w:val="sr-Latn-ME"/>
        </w:rPr>
        <w:t xml:space="preserve">bubrega ili kod terminalne bolesti </w:t>
      </w:r>
      <w:r w:rsidR="00F46D70" w:rsidRPr="009C4D31">
        <w:rPr>
          <w:lang w:val="sr-Latn-ME"/>
        </w:rPr>
        <w:t xml:space="preserve">bubrega </w:t>
      </w:r>
      <w:r w:rsidRPr="009C4D31">
        <w:rPr>
          <w:lang w:val="sr-Latn-ME"/>
        </w:rPr>
        <w:t xml:space="preserve">(ESRD). Iz ovog razloga moguće je da snažni </w:t>
      </w:r>
      <w:proofErr w:type="spellStart"/>
      <w:r w:rsidRPr="009C4D31">
        <w:rPr>
          <w:lang w:val="sr-Latn-ME"/>
        </w:rPr>
        <w:t>inhibitori</w:t>
      </w:r>
      <w:proofErr w:type="spellEnd"/>
      <w:r w:rsidRPr="009C4D31">
        <w:rPr>
          <w:lang w:val="sr-Latn-ME"/>
        </w:rPr>
        <w:t xml:space="preserve"> CYP3A4 (poput </w:t>
      </w:r>
      <w:proofErr w:type="spellStart"/>
      <w:r w:rsidRPr="009C4D31">
        <w:rPr>
          <w:lang w:val="sr-Latn-ME"/>
        </w:rPr>
        <w:t>ketokonazola</w:t>
      </w:r>
      <w:proofErr w:type="spellEnd"/>
      <w:r w:rsidRPr="009C4D31">
        <w:rPr>
          <w:lang w:val="sr-Latn-ME"/>
        </w:rPr>
        <w:t xml:space="preserve">, </w:t>
      </w:r>
      <w:proofErr w:type="spellStart"/>
      <w:r w:rsidRPr="009C4D31">
        <w:rPr>
          <w:lang w:val="sr-Latn-ME"/>
        </w:rPr>
        <w:t>itrakonazola</w:t>
      </w:r>
      <w:proofErr w:type="spellEnd"/>
      <w:r w:rsidRPr="009C4D31">
        <w:rPr>
          <w:lang w:val="sr-Latn-ME"/>
        </w:rPr>
        <w:t xml:space="preserve">, </w:t>
      </w:r>
      <w:proofErr w:type="spellStart"/>
      <w:r w:rsidRPr="009C4D31">
        <w:rPr>
          <w:lang w:val="sr-Latn-ME"/>
        </w:rPr>
        <w:t>ritonavira</w:t>
      </w:r>
      <w:proofErr w:type="spellEnd"/>
      <w:r w:rsidRPr="009C4D31">
        <w:rPr>
          <w:lang w:val="sr-Latn-ME"/>
        </w:rPr>
        <w:t xml:space="preserve">, </w:t>
      </w:r>
      <w:proofErr w:type="spellStart"/>
      <w:r w:rsidRPr="009C4D31">
        <w:rPr>
          <w:lang w:val="sr-Latn-ME"/>
        </w:rPr>
        <w:t>klaritromicina</w:t>
      </w:r>
      <w:proofErr w:type="spellEnd"/>
      <w:r w:rsidRPr="009C4D31">
        <w:rPr>
          <w:lang w:val="sr-Latn-ME"/>
        </w:rPr>
        <w:t xml:space="preserve">), mogu da promijene </w:t>
      </w:r>
      <w:proofErr w:type="spellStart"/>
      <w:r w:rsidRPr="009C4D31">
        <w:rPr>
          <w:lang w:val="sr-Latn-ME"/>
        </w:rPr>
        <w:t>farmakokinetiku</w:t>
      </w:r>
      <w:proofErr w:type="spellEnd"/>
      <w:r w:rsidRPr="009C4D31">
        <w:rPr>
          <w:lang w:val="sr-Latn-ME"/>
        </w:rPr>
        <w:t xml:space="preserve"> </w:t>
      </w:r>
      <w:proofErr w:type="spellStart"/>
      <w:r w:rsidRPr="009C4D31">
        <w:rPr>
          <w:lang w:val="sr-Latn-ME"/>
        </w:rPr>
        <w:t>sitagliptina</w:t>
      </w:r>
      <w:proofErr w:type="spellEnd"/>
      <w:r w:rsidRPr="009C4D31">
        <w:rPr>
          <w:lang w:val="sr-Latn-ME"/>
        </w:rPr>
        <w:t xml:space="preserve"> kod pacijenata </w:t>
      </w:r>
      <w:proofErr w:type="spellStart"/>
      <w:r w:rsidRPr="009C4D31">
        <w:rPr>
          <w:lang w:val="sr-Latn-ME"/>
        </w:rPr>
        <w:t>oboljelih</w:t>
      </w:r>
      <w:proofErr w:type="spellEnd"/>
      <w:r w:rsidRPr="009C4D31">
        <w:rPr>
          <w:lang w:val="sr-Latn-ME"/>
        </w:rPr>
        <w:t xml:space="preserve"> od teške </w:t>
      </w:r>
      <w:proofErr w:type="spellStart"/>
      <w:r w:rsidRPr="009C4D31">
        <w:rPr>
          <w:lang w:val="sr-Latn-ME"/>
        </w:rPr>
        <w:t>insuficijencije</w:t>
      </w:r>
      <w:proofErr w:type="spellEnd"/>
      <w:r w:rsidRPr="009C4D31">
        <w:rPr>
          <w:lang w:val="sr-Latn-ME"/>
        </w:rPr>
        <w:t xml:space="preserve"> bubrega ili terminalne bubrežne bolesti.</w:t>
      </w:r>
    </w:p>
    <w:p w14:paraId="728EF7EF" w14:textId="77777777" w:rsidR="003E2C75" w:rsidRPr="009C4D31" w:rsidRDefault="000135E7" w:rsidP="00CD4493">
      <w:pPr>
        <w:pStyle w:val="BodyText"/>
        <w:ind w:left="111" w:right="612"/>
        <w:jc w:val="both"/>
        <w:rPr>
          <w:lang w:val="sr-Latn-ME"/>
        </w:rPr>
      </w:pPr>
      <w:r w:rsidRPr="009C4D31">
        <w:rPr>
          <w:lang w:val="sr-Latn-ME"/>
        </w:rPr>
        <w:t>Efekat</w:t>
      </w:r>
      <w:r w:rsidRPr="009C4D31">
        <w:rPr>
          <w:spacing w:val="-2"/>
          <w:lang w:val="sr-Latn-ME"/>
        </w:rPr>
        <w:t xml:space="preserve"> </w:t>
      </w:r>
      <w:r w:rsidRPr="009C4D31">
        <w:rPr>
          <w:lang w:val="sr-Latn-ME"/>
        </w:rPr>
        <w:t>snažnih</w:t>
      </w:r>
      <w:r w:rsidRPr="009C4D31">
        <w:rPr>
          <w:spacing w:val="-3"/>
          <w:lang w:val="sr-Latn-ME"/>
        </w:rPr>
        <w:t xml:space="preserve"> </w:t>
      </w:r>
      <w:proofErr w:type="spellStart"/>
      <w:r w:rsidRPr="009C4D31">
        <w:rPr>
          <w:lang w:val="sr-Latn-ME"/>
        </w:rPr>
        <w:t>inhibitora</w:t>
      </w:r>
      <w:proofErr w:type="spellEnd"/>
      <w:r w:rsidRPr="009C4D31">
        <w:rPr>
          <w:spacing w:val="-5"/>
          <w:lang w:val="sr-Latn-ME"/>
        </w:rPr>
        <w:t xml:space="preserve"> </w:t>
      </w:r>
      <w:r w:rsidRPr="009C4D31">
        <w:rPr>
          <w:lang w:val="sr-Latn-ME"/>
        </w:rPr>
        <w:t>CYP3A4</w:t>
      </w:r>
      <w:r w:rsidRPr="009C4D31">
        <w:rPr>
          <w:spacing w:val="-3"/>
          <w:lang w:val="sr-Latn-ME"/>
        </w:rPr>
        <w:t xml:space="preserve"> </w:t>
      </w:r>
      <w:r w:rsidRPr="009C4D31">
        <w:rPr>
          <w:lang w:val="sr-Latn-ME"/>
        </w:rPr>
        <w:t>kod</w:t>
      </w:r>
      <w:r w:rsidRPr="009C4D31">
        <w:rPr>
          <w:spacing w:val="-3"/>
          <w:lang w:val="sr-Latn-ME"/>
        </w:rPr>
        <w:t xml:space="preserve"> </w:t>
      </w:r>
      <w:r w:rsidRPr="009C4D31">
        <w:rPr>
          <w:lang w:val="sr-Latn-ME"/>
        </w:rPr>
        <w:t>pacijenata</w:t>
      </w:r>
      <w:r w:rsidRPr="009C4D31">
        <w:rPr>
          <w:spacing w:val="-3"/>
          <w:lang w:val="sr-Latn-ME"/>
        </w:rPr>
        <w:t xml:space="preserve"> </w:t>
      </w:r>
      <w:r w:rsidRPr="009C4D31">
        <w:rPr>
          <w:lang w:val="sr-Latn-ME"/>
        </w:rPr>
        <w:t>sa</w:t>
      </w:r>
      <w:r w:rsidRPr="009C4D31">
        <w:rPr>
          <w:spacing w:val="-3"/>
          <w:lang w:val="sr-Latn-ME"/>
        </w:rPr>
        <w:t xml:space="preserve"> </w:t>
      </w:r>
      <w:r w:rsidRPr="009C4D31">
        <w:rPr>
          <w:lang w:val="sr-Latn-ME"/>
        </w:rPr>
        <w:t>bubrežnom</w:t>
      </w:r>
      <w:r w:rsidRPr="009C4D31">
        <w:rPr>
          <w:spacing w:val="-5"/>
          <w:lang w:val="sr-Latn-ME"/>
        </w:rPr>
        <w:t xml:space="preserve"> </w:t>
      </w:r>
      <w:proofErr w:type="spellStart"/>
      <w:r w:rsidRPr="009C4D31">
        <w:rPr>
          <w:lang w:val="sr-Latn-ME"/>
        </w:rPr>
        <w:t>insuficijencijom</w:t>
      </w:r>
      <w:proofErr w:type="spellEnd"/>
      <w:r w:rsidRPr="009C4D31">
        <w:rPr>
          <w:spacing w:val="-5"/>
          <w:lang w:val="sr-Latn-ME"/>
        </w:rPr>
        <w:t xml:space="preserve"> </w:t>
      </w:r>
      <w:r w:rsidRPr="009C4D31">
        <w:rPr>
          <w:lang w:val="sr-Latn-ME"/>
        </w:rPr>
        <w:t>nije</w:t>
      </w:r>
      <w:r w:rsidRPr="009C4D31">
        <w:rPr>
          <w:spacing w:val="-3"/>
          <w:lang w:val="sr-Latn-ME"/>
        </w:rPr>
        <w:t xml:space="preserve"> </w:t>
      </w:r>
      <w:r w:rsidRPr="009C4D31">
        <w:rPr>
          <w:lang w:val="sr-Latn-ME"/>
        </w:rPr>
        <w:t>ispitivan</w:t>
      </w:r>
      <w:r w:rsidRPr="009C4D31">
        <w:rPr>
          <w:spacing w:val="-3"/>
          <w:lang w:val="sr-Latn-ME"/>
        </w:rPr>
        <w:t xml:space="preserve"> </w:t>
      </w:r>
      <w:r w:rsidRPr="009C4D31">
        <w:rPr>
          <w:lang w:val="sr-Latn-ME"/>
        </w:rPr>
        <w:t>u kliničkim studijama.</w:t>
      </w:r>
    </w:p>
    <w:p w14:paraId="71CA820F" w14:textId="77777777" w:rsidR="003E2C75" w:rsidRPr="009C4D31" w:rsidRDefault="003E2C75" w:rsidP="00CD4493">
      <w:pPr>
        <w:pStyle w:val="BodyText"/>
        <w:jc w:val="both"/>
        <w:rPr>
          <w:lang w:val="sr-Latn-ME"/>
        </w:rPr>
      </w:pPr>
    </w:p>
    <w:p w14:paraId="00EC6B92" w14:textId="77777777" w:rsidR="003E2C75" w:rsidRPr="009C4D31" w:rsidRDefault="000135E7" w:rsidP="00CD4493">
      <w:pPr>
        <w:pStyle w:val="BodyText"/>
        <w:ind w:left="111" w:right="612"/>
        <w:jc w:val="both"/>
        <w:rPr>
          <w:lang w:val="sr-Latn-ME"/>
        </w:rPr>
      </w:pPr>
      <w:r w:rsidRPr="009C4D31">
        <w:rPr>
          <w:i/>
          <w:lang w:val="sr-Latn-ME"/>
        </w:rPr>
        <w:t>In</w:t>
      </w:r>
      <w:r w:rsidRPr="009C4D31">
        <w:rPr>
          <w:i/>
          <w:spacing w:val="-2"/>
          <w:lang w:val="sr-Latn-ME"/>
        </w:rPr>
        <w:t xml:space="preserve"> </w:t>
      </w:r>
      <w:proofErr w:type="spellStart"/>
      <w:r w:rsidRPr="009C4D31">
        <w:rPr>
          <w:i/>
          <w:lang w:val="sr-Latn-ME"/>
        </w:rPr>
        <w:t>vitro</w:t>
      </w:r>
      <w:proofErr w:type="spellEnd"/>
      <w:r w:rsidRPr="009C4D31">
        <w:rPr>
          <w:i/>
          <w:spacing w:val="-2"/>
          <w:lang w:val="sr-Latn-ME"/>
        </w:rPr>
        <w:t xml:space="preserve"> </w:t>
      </w:r>
      <w:r w:rsidRPr="009C4D31">
        <w:rPr>
          <w:lang w:val="sr-Latn-ME"/>
        </w:rPr>
        <w:t>ispitivanja</w:t>
      </w:r>
      <w:r w:rsidRPr="009C4D31">
        <w:rPr>
          <w:spacing w:val="-2"/>
          <w:lang w:val="sr-Latn-ME"/>
        </w:rPr>
        <w:t xml:space="preserve"> </w:t>
      </w:r>
      <w:r w:rsidRPr="009C4D31">
        <w:rPr>
          <w:lang w:val="sr-Latn-ME"/>
        </w:rPr>
        <w:t>transporta</w:t>
      </w:r>
      <w:r w:rsidRPr="009C4D31">
        <w:rPr>
          <w:spacing w:val="-2"/>
          <w:lang w:val="sr-Latn-ME"/>
        </w:rPr>
        <w:t xml:space="preserve"> </w:t>
      </w:r>
      <w:r w:rsidRPr="009C4D31">
        <w:rPr>
          <w:lang w:val="sr-Latn-ME"/>
        </w:rPr>
        <w:t>pokazale</w:t>
      </w:r>
      <w:r w:rsidRPr="009C4D31">
        <w:rPr>
          <w:spacing w:val="-4"/>
          <w:lang w:val="sr-Latn-ME"/>
        </w:rPr>
        <w:t xml:space="preserve"> </w:t>
      </w:r>
      <w:r w:rsidRPr="009C4D31">
        <w:rPr>
          <w:lang w:val="sr-Latn-ME"/>
        </w:rPr>
        <w:t>su</w:t>
      </w:r>
      <w:r w:rsidRPr="009C4D31">
        <w:rPr>
          <w:spacing w:val="-2"/>
          <w:lang w:val="sr-Latn-ME"/>
        </w:rPr>
        <w:t xml:space="preserve"> </w:t>
      </w:r>
      <w:r w:rsidRPr="009C4D31">
        <w:rPr>
          <w:lang w:val="sr-Latn-ME"/>
        </w:rPr>
        <w:t>da</w:t>
      </w:r>
      <w:r w:rsidRPr="009C4D31">
        <w:rPr>
          <w:spacing w:val="-4"/>
          <w:lang w:val="sr-Latn-ME"/>
        </w:rPr>
        <w:t xml:space="preserve"> </w:t>
      </w:r>
      <w:r w:rsidRPr="009C4D31">
        <w:rPr>
          <w:lang w:val="sr-Latn-ME"/>
        </w:rPr>
        <w:t>je</w:t>
      </w:r>
      <w:r w:rsidRPr="009C4D31">
        <w:rPr>
          <w:spacing w:val="-4"/>
          <w:lang w:val="sr-Latn-ME"/>
        </w:rPr>
        <w:t xml:space="preserve"> </w:t>
      </w:r>
      <w:proofErr w:type="spellStart"/>
      <w:r w:rsidRPr="009C4D31">
        <w:rPr>
          <w:lang w:val="sr-Latn-ME"/>
        </w:rPr>
        <w:t>sitagliptin</w:t>
      </w:r>
      <w:proofErr w:type="spellEnd"/>
      <w:r w:rsidRPr="009C4D31">
        <w:rPr>
          <w:spacing w:val="-5"/>
          <w:lang w:val="sr-Latn-ME"/>
        </w:rPr>
        <w:t xml:space="preserve"> </w:t>
      </w:r>
      <w:r w:rsidRPr="009C4D31">
        <w:rPr>
          <w:lang w:val="sr-Latn-ME"/>
        </w:rPr>
        <w:t>supstrat</w:t>
      </w:r>
      <w:r w:rsidRPr="009C4D31">
        <w:rPr>
          <w:spacing w:val="-1"/>
          <w:lang w:val="sr-Latn-ME"/>
        </w:rPr>
        <w:t xml:space="preserve"> </w:t>
      </w:r>
      <w:r w:rsidRPr="009C4D31">
        <w:rPr>
          <w:lang w:val="sr-Latn-ME"/>
        </w:rPr>
        <w:t>p-</w:t>
      </w:r>
      <w:proofErr w:type="spellStart"/>
      <w:r w:rsidRPr="009C4D31">
        <w:rPr>
          <w:lang w:val="sr-Latn-ME"/>
        </w:rPr>
        <w:t>glikoproteina</w:t>
      </w:r>
      <w:proofErr w:type="spellEnd"/>
      <w:r w:rsidRPr="009C4D31">
        <w:rPr>
          <w:spacing w:val="-4"/>
          <w:lang w:val="sr-Latn-ME"/>
        </w:rPr>
        <w:t xml:space="preserve"> </w:t>
      </w:r>
      <w:r w:rsidRPr="009C4D31">
        <w:rPr>
          <w:lang w:val="sr-Latn-ME"/>
        </w:rPr>
        <w:t>i</w:t>
      </w:r>
      <w:r w:rsidRPr="009C4D31">
        <w:rPr>
          <w:spacing w:val="-1"/>
          <w:lang w:val="sr-Latn-ME"/>
        </w:rPr>
        <w:t xml:space="preserve"> </w:t>
      </w:r>
      <w:r w:rsidRPr="009C4D31">
        <w:rPr>
          <w:lang w:val="sr-Latn-ME"/>
        </w:rPr>
        <w:t>OAT3</w:t>
      </w:r>
      <w:r w:rsidRPr="009C4D31">
        <w:rPr>
          <w:spacing w:val="-2"/>
          <w:lang w:val="sr-Latn-ME"/>
        </w:rPr>
        <w:t xml:space="preserve"> </w:t>
      </w:r>
      <w:r w:rsidRPr="009C4D31">
        <w:rPr>
          <w:lang w:val="sr-Latn-ME"/>
        </w:rPr>
        <w:t>(transporter organskih</w:t>
      </w:r>
      <w:r w:rsidRPr="009C4D31">
        <w:rPr>
          <w:spacing w:val="-5"/>
          <w:lang w:val="sr-Latn-ME"/>
        </w:rPr>
        <w:t xml:space="preserve"> </w:t>
      </w:r>
      <w:r w:rsidRPr="009C4D31">
        <w:rPr>
          <w:lang w:val="sr-Latn-ME"/>
        </w:rPr>
        <w:t>anjona</w:t>
      </w:r>
      <w:r w:rsidRPr="009C4D31">
        <w:rPr>
          <w:spacing w:val="-1"/>
          <w:lang w:val="sr-Latn-ME"/>
        </w:rPr>
        <w:t xml:space="preserve"> </w:t>
      </w:r>
      <w:r w:rsidRPr="009C4D31">
        <w:rPr>
          <w:lang w:val="sr-Latn-ME"/>
        </w:rPr>
        <w:t>-</w:t>
      </w:r>
      <w:r w:rsidRPr="009C4D31">
        <w:rPr>
          <w:spacing w:val="-4"/>
          <w:lang w:val="sr-Latn-ME"/>
        </w:rPr>
        <w:t xml:space="preserve"> </w:t>
      </w:r>
      <w:r w:rsidRPr="009C4D31">
        <w:rPr>
          <w:lang w:val="sr-Latn-ME"/>
        </w:rPr>
        <w:t>3).</w:t>
      </w:r>
      <w:r w:rsidRPr="009C4D31">
        <w:rPr>
          <w:spacing w:val="-2"/>
          <w:lang w:val="sr-Latn-ME"/>
        </w:rPr>
        <w:t xml:space="preserve"> </w:t>
      </w:r>
      <w:proofErr w:type="spellStart"/>
      <w:r w:rsidRPr="009C4D31">
        <w:rPr>
          <w:lang w:val="sr-Latn-ME"/>
        </w:rPr>
        <w:t>Probenecid</w:t>
      </w:r>
      <w:proofErr w:type="spellEnd"/>
      <w:r w:rsidRPr="009C4D31">
        <w:rPr>
          <w:spacing w:val="-2"/>
          <w:lang w:val="sr-Latn-ME"/>
        </w:rPr>
        <w:t xml:space="preserve"> </w:t>
      </w:r>
      <w:r w:rsidRPr="009C4D31">
        <w:rPr>
          <w:lang w:val="sr-Latn-ME"/>
        </w:rPr>
        <w:t>je</w:t>
      </w:r>
      <w:r w:rsidRPr="009C4D31">
        <w:rPr>
          <w:spacing w:val="-1"/>
          <w:lang w:val="sr-Latn-ME"/>
        </w:rPr>
        <w:t xml:space="preserve"> </w:t>
      </w:r>
      <w:r w:rsidRPr="009C4D31">
        <w:rPr>
          <w:i/>
          <w:lang w:val="sr-Latn-ME"/>
        </w:rPr>
        <w:t>in</w:t>
      </w:r>
      <w:r w:rsidRPr="009C4D31">
        <w:rPr>
          <w:i/>
          <w:spacing w:val="-5"/>
          <w:lang w:val="sr-Latn-ME"/>
        </w:rPr>
        <w:t xml:space="preserve"> </w:t>
      </w:r>
      <w:proofErr w:type="spellStart"/>
      <w:r w:rsidRPr="009C4D31">
        <w:rPr>
          <w:i/>
          <w:lang w:val="sr-Latn-ME"/>
        </w:rPr>
        <w:t>vitro</w:t>
      </w:r>
      <w:proofErr w:type="spellEnd"/>
      <w:r w:rsidRPr="009C4D31">
        <w:rPr>
          <w:i/>
          <w:spacing w:val="-4"/>
          <w:lang w:val="sr-Latn-ME"/>
        </w:rPr>
        <w:t xml:space="preserve"> </w:t>
      </w:r>
      <w:r w:rsidRPr="009C4D31">
        <w:rPr>
          <w:lang w:val="sr-Latn-ME"/>
        </w:rPr>
        <w:t>inhibirao</w:t>
      </w:r>
      <w:r w:rsidRPr="009C4D31">
        <w:rPr>
          <w:spacing w:val="-2"/>
          <w:lang w:val="sr-Latn-ME"/>
        </w:rPr>
        <w:t xml:space="preserve"> </w:t>
      </w:r>
      <w:r w:rsidRPr="009C4D31">
        <w:rPr>
          <w:lang w:val="sr-Latn-ME"/>
        </w:rPr>
        <w:t>transport</w:t>
      </w:r>
      <w:r w:rsidRPr="009C4D31">
        <w:rPr>
          <w:spacing w:val="-1"/>
          <w:lang w:val="sr-Latn-ME"/>
        </w:rPr>
        <w:t xml:space="preserve"> </w:t>
      </w:r>
      <w:proofErr w:type="spellStart"/>
      <w:r w:rsidRPr="009C4D31">
        <w:rPr>
          <w:lang w:val="sr-Latn-ME"/>
        </w:rPr>
        <w:t>sitagliptina</w:t>
      </w:r>
      <w:proofErr w:type="spellEnd"/>
      <w:r w:rsidRPr="009C4D31">
        <w:rPr>
          <w:spacing w:val="-4"/>
          <w:lang w:val="sr-Latn-ME"/>
        </w:rPr>
        <w:t xml:space="preserve"> </w:t>
      </w:r>
      <w:r w:rsidRPr="009C4D31">
        <w:rPr>
          <w:lang w:val="sr-Latn-ME"/>
        </w:rPr>
        <w:t>koji</w:t>
      </w:r>
      <w:r w:rsidRPr="009C4D31">
        <w:rPr>
          <w:spacing w:val="-1"/>
          <w:lang w:val="sr-Latn-ME"/>
        </w:rPr>
        <w:t xml:space="preserve"> </w:t>
      </w:r>
      <w:r w:rsidRPr="009C4D31">
        <w:rPr>
          <w:lang w:val="sr-Latn-ME"/>
        </w:rPr>
        <w:t>se</w:t>
      </w:r>
      <w:r w:rsidRPr="009C4D31">
        <w:rPr>
          <w:spacing w:val="-6"/>
          <w:lang w:val="sr-Latn-ME"/>
        </w:rPr>
        <w:t xml:space="preserve"> </w:t>
      </w:r>
      <w:r w:rsidRPr="009C4D31">
        <w:rPr>
          <w:lang w:val="sr-Latn-ME"/>
        </w:rPr>
        <w:t>odvija</w:t>
      </w:r>
      <w:r w:rsidRPr="009C4D31">
        <w:rPr>
          <w:spacing w:val="-2"/>
          <w:lang w:val="sr-Latn-ME"/>
        </w:rPr>
        <w:t xml:space="preserve"> </w:t>
      </w:r>
      <w:r w:rsidRPr="009C4D31">
        <w:rPr>
          <w:lang w:val="sr-Latn-ME"/>
        </w:rPr>
        <w:t xml:space="preserve">posredstvom OAT3 mada se smatra da je rizik za pojavu klinički značajnih interakcija nizak. Nijesu rađena </w:t>
      </w:r>
      <w:r w:rsidRPr="009C4D31">
        <w:rPr>
          <w:i/>
          <w:lang w:val="sr-Latn-ME"/>
        </w:rPr>
        <w:t xml:space="preserve">in </w:t>
      </w:r>
      <w:proofErr w:type="spellStart"/>
      <w:r w:rsidRPr="009C4D31">
        <w:rPr>
          <w:i/>
          <w:lang w:val="sr-Latn-ME"/>
        </w:rPr>
        <w:t>vivo</w:t>
      </w:r>
      <w:proofErr w:type="spellEnd"/>
      <w:r w:rsidRPr="009C4D31">
        <w:rPr>
          <w:i/>
          <w:lang w:val="sr-Latn-ME"/>
        </w:rPr>
        <w:t xml:space="preserve"> </w:t>
      </w:r>
      <w:r w:rsidRPr="009C4D31">
        <w:rPr>
          <w:lang w:val="sr-Latn-ME"/>
        </w:rPr>
        <w:t xml:space="preserve">ispitivanja istovremene primjene </w:t>
      </w:r>
      <w:proofErr w:type="spellStart"/>
      <w:r w:rsidRPr="009C4D31">
        <w:rPr>
          <w:lang w:val="sr-Latn-ME"/>
        </w:rPr>
        <w:t>sitagliptina</w:t>
      </w:r>
      <w:proofErr w:type="spellEnd"/>
      <w:r w:rsidRPr="009C4D31">
        <w:rPr>
          <w:lang w:val="sr-Latn-ME"/>
        </w:rPr>
        <w:t xml:space="preserve"> sa </w:t>
      </w:r>
      <w:proofErr w:type="spellStart"/>
      <w:r w:rsidRPr="009C4D31">
        <w:rPr>
          <w:lang w:val="sr-Latn-ME"/>
        </w:rPr>
        <w:t>inhibitorima</w:t>
      </w:r>
      <w:proofErr w:type="spellEnd"/>
      <w:r w:rsidRPr="009C4D31">
        <w:rPr>
          <w:lang w:val="sr-Latn-ME"/>
        </w:rPr>
        <w:t xml:space="preserve"> OAT3.</w:t>
      </w:r>
    </w:p>
    <w:p w14:paraId="08E765BB" w14:textId="77777777" w:rsidR="003E2C75" w:rsidRPr="009C4D31" w:rsidRDefault="003E2C75" w:rsidP="00CD4493">
      <w:pPr>
        <w:pStyle w:val="BodyText"/>
        <w:jc w:val="both"/>
        <w:rPr>
          <w:lang w:val="sr-Latn-ME"/>
        </w:rPr>
      </w:pPr>
    </w:p>
    <w:p w14:paraId="3036786C" w14:textId="77777777" w:rsidR="003E2C75" w:rsidRPr="009C4D31" w:rsidRDefault="000135E7" w:rsidP="00CD4493">
      <w:pPr>
        <w:pStyle w:val="BodyText"/>
        <w:ind w:left="111" w:right="465"/>
        <w:jc w:val="both"/>
        <w:rPr>
          <w:lang w:val="sr-Latn-ME"/>
        </w:rPr>
      </w:pPr>
      <w:proofErr w:type="spellStart"/>
      <w:r w:rsidRPr="009C4D31">
        <w:rPr>
          <w:i/>
          <w:lang w:val="sr-Latn-ME"/>
        </w:rPr>
        <w:t>Metformin</w:t>
      </w:r>
      <w:proofErr w:type="spellEnd"/>
      <w:r w:rsidRPr="009C4D31">
        <w:rPr>
          <w:i/>
          <w:lang w:val="sr-Latn-ME"/>
        </w:rPr>
        <w:t xml:space="preserve">: </w:t>
      </w:r>
      <w:r w:rsidRPr="009C4D31">
        <w:rPr>
          <w:lang w:val="sr-Latn-ME"/>
        </w:rPr>
        <w:t xml:space="preserve">Istovremena primjena višestrukih doza </w:t>
      </w:r>
      <w:proofErr w:type="spellStart"/>
      <w:r w:rsidRPr="009C4D31">
        <w:rPr>
          <w:lang w:val="sr-Latn-ME"/>
        </w:rPr>
        <w:t>metformina</w:t>
      </w:r>
      <w:proofErr w:type="spellEnd"/>
      <w:r w:rsidRPr="009C4D31">
        <w:rPr>
          <w:lang w:val="sr-Latn-ME"/>
        </w:rPr>
        <w:t xml:space="preserve"> od 1000 mg dva puta dnevno sa </w:t>
      </w:r>
      <w:proofErr w:type="spellStart"/>
      <w:r w:rsidRPr="009C4D31">
        <w:rPr>
          <w:lang w:val="sr-Latn-ME"/>
        </w:rPr>
        <w:t>sitagliptinom</w:t>
      </w:r>
      <w:proofErr w:type="spellEnd"/>
      <w:r w:rsidRPr="009C4D31">
        <w:rPr>
          <w:spacing w:val="-1"/>
          <w:lang w:val="sr-Latn-ME"/>
        </w:rPr>
        <w:t xml:space="preserve"> </w:t>
      </w:r>
      <w:r w:rsidRPr="009C4D31">
        <w:rPr>
          <w:lang w:val="sr-Latn-ME"/>
        </w:rPr>
        <w:t>u</w:t>
      </w:r>
      <w:r w:rsidRPr="009C4D31">
        <w:rPr>
          <w:spacing w:val="-5"/>
          <w:lang w:val="sr-Latn-ME"/>
        </w:rPr>
        <w:t xml:space="preserve"> </w:t>
      </w:r>
      <w:r w:rsidRPr="009C4D31">
        <w:rPr>
          <w:lang w:val="sr-Latn-ME"/>
        </w:rPr>
        <w:t>dozi</w:t>
      </w:r>
      <w:r w:rsidRPr="009C4D31">
        <w:rPr>
          <w:spacing w:val="-1"/>
          <w:lang w:val="sr-Latn-ME"/>
        </w:rPr>
        <w:t xml:space="preserve"> </w:t>
      </w:r>
      <w:r w:rsidRPr="009C4D31">
        <w:rPr>
          <w:lang w:val="sr-Latn-ME"/>
        </w:rPr>
        <w:t>od</w:t>
      </w:r>
      <w:r w:rsidRPr="009C4D31">
        <w:rPr>
          <w:spacing w:val="-2"/>
          <w:lang w:val="sr-Latn-ME"/>
        </w:rPr>
        <w:t xml:space="preserve"> </w:t>
      </w:r>
      <w:r w:rsidRPr="009C4D31">
        <w:rPr>
          <w:lang w:val="sr-Latn-ME"/>
        </w:rPr>
        <w:t>50</w:t>
      </w:r>
      <w:r w:rsidRPr="009C4D31">
        <w:rPr>
          <w:spacing w:val="-7"/>
          <w:lang w:val="sr-Latn-ME"/>
        </w:rPr>
        <w:t xml:space="preserve"> </w:t>
      </w:r>
      <w:r w:rsidRPr="009C4D31">
        <w:rPr>
          <w:lang w:val="sr-Latn-ME"/>
        </w:rPr>
        <w:t>mg</w:t>
      </w:r>
      <w:r w:rsidRPr="009C4D31">
        <w:rPr>
          <w:spacing w:val="-2"/>
          <w:lang w:val="sr-Latn-ME"/>
        </w:rPr>
        <w:t xml:space="preserve"> </w:t>
      </w:r>
      <w:r w:rsidRPr="009C4D31">
        <w:rPr>
          <w:lang w:val="sr-Latn-ME"/>
        </w:rPr>
        <w:t>nije</w:t>
      </w:r>
      <w:r w:rsidRPr="009C4D31">
        <w:rPr>
          <w:spacing w:val="-4"/>
          <w:lang w:val="sr-Latn-ME"/>
        </w:rPr>
        <w:t xml:space="preserve"> </w:t>
      </w:r>
      <w:r w:rsidRPr="009C4D31">
        <w:rPr>
          <w:lang w:val="sr-Latn-ME"/>
        </w:rPr>
        <w:t>značajno</w:t>
      </w:r>
      <w:r w:rsidRPr="009C4D31">
        <w:rPr>
          <w:spacing w:val="-2"/>
          <w:lang w:val="sr-Latn-ME"/>
        </w:rPr>
        <w:t xml:space="preserve"> </w:t>
      </w:r>
      <w:r w:rsidRPr="009C4D31">
        <w:rPr>
          <w:lang w:val="sr-Latn-ME"/>
        </w:rPr>
        <w:t>uticala</w:t>
      </w:r>
      <w:r w:rsidRPr="009C4D31">
        <w:rPr>
          <w:spacing w:val="-2"/>
          <w:lang w:val="sr-Latn-ME"/>
        </w:rPr>
        <w:t xml:space="preserve"> </w:t>
      </w:r>
      <w:r w:rsidRPr="009C4D31">
        <w:rPr>
          <w:lang w:val="sr-Latn-ME"/>
        </w:rPr>
        <w:t>na</w:t>
      </w:r>
      <w:r w:rsidRPr="009C4D31">
        <w:rPr>
          <w:spacing w:val="-4"/>
          <w:lang w:val="sr-Latn-ME"/>
        </w:rPr>
        <w:t xml:space="preserve"> </w:t>
      </w:r>
      <w:proofErr w:type="spellStart"/>
      <w:r w:rsidRPr="009C4D31">
        <w:rPr>
          <w:lang w:val="sr-Latn-ME"/>
        </w:rPr>
        <w:t>farmakokinetiku</w:t>
      </w:r>
      <w:proofErr w:type="spellEnd"/>
      <w:r w:rsidRPr="009C4D31">
        <w:rPr>
          <w:spacing w:val="-5"/>
          <w:lang w:val="sr-Latn-ME"/>
        </w:rPr>
        <w:t xml:space="preserve"> </w:t>
      </w:r>
      <w:proofErr w:type="spellStart"/>
      <w:r w:rsidRPr="009C4D31">
        <w:rPr>
          <w:lang w:val="sr-Latn-ME"/>
        </w:rPr>
        <w:t>sitagliptina</w:t>
      </w:r>
      <w:proofErr w:type="spellEnd"/>
      <w:r w:rsidRPr="009C4D31">
        <w:rPr>
          <w:spacing w:val="-2"/>
          <w:lang w:val="sr-Latn-ME"/>
        </w:rPr>
        <w:t xml:space="preserve"> </w:t>
      </w:r>
      <w:r w:rsidRPr="009C4D31">
        <w:rPr>
          <w:lang w:val="sr-Latn-ME"/>
        </w:rPr>
        <w:t>kod</w:t>
      </w:r>
      <w:r w:rsidRPr="009C4D31">
        <w:rPr>
          <w:spacing w:val="-2"/>
          <w:lang w:val="sr-Latn-ME"/>
        </w:rPr>
        <w:t xml:space="preserve"> </w:t>
      </w:r>
      <w:r w:rsidRPr="009C4D31">
        <w:rPr>
          <w:lang w:val="sr-Latn-ME"/>
        </w:rPr>
        <w:t>pacijenata</w:t>
      </w:r>
      <w:r w:rsidRPr="009C4D31">
        <w:rPr>
          <w:spacing w:val="-4"/>
          <w:lang w:val="sr-Latn-ME"/>
        </w:rPr>
        <w:t xml:space="preserve"> </w:t>
      </w:r>
      <w:r w:rsidRPr="009C4D31">
        <w:rPr>
          <w:lang w:val="sr-Latn-ME"/>
        </w:rPr>
        <w:t>sa dijabetesom tip 2.</w:t>
      </w:r>
    </w:p>
    <w:p w14:paraId="34B6A323" w14:textId="77777777" w:rsidR="003E2C75" w:rsidRPr="009C4D31" w:rsidRDefault="003E2C75" w:rsidP="00CD4493">
      <w:pPr>
        <w:pStyle w:val="BodyText"/>
        <w:spacing w:before="1"/>
        <w:jc w:val="both"/>
        <w:rPr>
          <w:lang w:val="sr-Latn-ME"/>
        </w:rPr>
      </w:pPr>
    </w:p>
    <w:p w14:paraId="5D9D3404" w14:textId="77777777" w:rsidR="003E2C75" w:rsidRPr="009C4D31" w:rsidRDefault="000135E7" w:rsidP="00CD4493">
      <w:pPr>
        <w:pStyle w:val="BodyText"/>
        <w:ind w:left="111" w:right="691"/>
        <w:jc w:val="both"/>
        <w:rPr>
          <w:lang w:val="sr-Latn-ME"/>
        </w:rPr>
      </w:pPr>
      <w:proofErr w:type="spellStart"/>
      <w:r w:rsidRPr="009C4D31">
        <w:rPr>
          <w:i/>
          <w:lang w:val="sr-Latn-ME"/>
        </w:rPr>
        <w:t>Ciklosporin</w:t>
      </w:r>
      <w:proofErr w:type="spellEnd"/>
      <w:r w:rsidRPr="009C4D31">
        <w:rPr>
          <w:i/>
          <w:lang w:val="sr-Latn-ME"/>
        </w:rPr>
        <w:t xml:space="preserve">: </w:t>
      </w:r>
      <w:r w:rsidRPr="009C4D31">
        <w:rPr>
          <w:lang w:val="sr-Latn-ME"/>
        </w:rPr>
        <w:t xml:space="preserve">Sprovedena je studija u cilju procjene efekta </w:t>
      </w:r>
      <w:proofErr w:type="spellStart"/>
      <w:r w:rsidRPr="009C4D31">
        <w:rPr>
          <w:lang w:val="sr-Latn-ME"/>
        </w:rPr>
        <w:t>ciklosporina</w:t>
      </w:r>
      <w:proofErr w:type="spellEnd"/>
      <w:r w:rsidRPr="009C4D31">
        <w:rPr>
          <w:lang w:val="sr-Latn-ME"/>
        </w:rPr>
        <w:t xml:space="preserve">, snažnog </w:t>
      </w:r>
      <w:proofErr w:type="spellStart"/>
      <w:r w:rsidRPr="009C4D31">
        <w:rPr>
          <w:lang w:val="sr-Latn-ME"/>
        </w:rPr>
        <w:t>inhibitora</w:t>
      </w:r>
      <w:proofErr w:type="spellEnd"/>
      <w:r w:rsidRPr="009C4D31">
        <w:rPr>
          <w:lang w:val="sr-Latn-ME"/>
        </w:rPr>
        <w:t xml:space="preserve"> p- </w:t>
      </w:r>
      <w:proofErr w:type="spellStart"/>
      <w:r w:rsidRPr="009C4D31">
        <w:rPr>
          <w:lang w:val="sr-Latn-ME"/>
        </w:rPr>
        <w:t>glikoproteina</w:t>
      </w:r>
      <w:proofErr w:type="spellEnd"/>
      <w:r w:rsidRPr="009C4D31">
        <w:rPr>
          <w:lang w:val="sr-Latn-ME"/>
        </w:rPr>
        <w:t xml:space="preserve">, na </w:t>
      </w:r>
      <w:proofErr w:type="spellStart"/>
      <w:r w:rsidRPr="009C4D31">
        <w:rPr>
          <w:lang w:val="sr-Latn-ME"/>
        </w:rPr>
        <w:t>farmakokinetiku</w:t>
      </w:r>
      <w:proofErr w:type="spellEnd"/>
      <w:r w:rsidRPr="009C4D31">
        <w:rPr>
          <w:lang w:val="sr-Latn-ME"/>
        </w:rPr>
        <w:t xml:space="preserve"> </w:t>
      </w:r>
      <w:proofErr w:type="spellStart"/>
      <w:r w:rsidRPr="009C4D31">
        <w:rPr>
          <w:lang w:val="sr-Latn-ME"/>
        </w:rPr>
        <w:t>sitagliptina</w:t>
      </w:r>
      <w:proofErr w:type="spellEnd"/>
      <w:r w:rsidRPr="009C4D31">
        <w:rPr>
          <w:lang w:val="sr-Latn-ME"/>
        </w:rPr>
        <w:t xml:space="preserve">. Istovremena primjena pojedinačne oralne doze </w:t>
      </w:r>
      <w:proofErr w:type="spellStart"/>
      <w:r w:rsidRPr="009C4D31">
        <w:rPr>
          <w:lang w:val="sr-Latn-ME"/>
        </w:rPr>
        <w:t>sitagliptina</w:t>
      </w:r>
      <w:proofErr w:type="spellEnd"/>
      <w:r w:rsidRPr="009C4D31">
        <w:rPr>
          <w:lang w:val="sr-Latn-ME"/>
        </w:rPr>
        <w:t xml:space="preserve"> od 100 mg i pojedinačne oralne doze </w:t>
      </w:r>
      <w:proofErr w:type="spellStart"/>
      <w:r w:rsidRPr="009C4D31">
        <w:rPr>
          <w:lang w:val="sr-Latn-ME"/>
        </w:rPr>
        <w:t>ciklosporina</w:t>
      </w:r>
      <w:proofErr w:type="spellEnd"/>
      <w:r w:rsidRPr="009C4D31">
        <w:rPr>
          <w:lang w:val="sr-Latn-ME"/>
        </w:rPr>
        <w:t xml:space="preserve"> od 600 mg dovela je do povećanja </w:t>
      </w:r>
      <w:r w:rsidRPr="009C4D31">
        <w:rPr>
          <w:position w:val="2"/>
          <w:lang w:val="sr-Latn-ME"/>
        </w:rPr>
        <w:t>površine</w:t>
      </w:r>
      <w:r w:rsidRPr="009C4D31">
        <w:rPr>
          <w:spacing w:val="-4"/>
          <w:position w:val="2"/>
          <w:lang w:val="sr-Latn-ME"/>
        </w:rPr>
        <w:t xml:space="preserve"> </w:t>
      </w:r>
      <w:r w:rsidRPr="009C4D31">
        <w:rPr>
          <w:position w:val="2"/>
          <w:lang w:val="sr-Latn-ME"/>
        </w:rPr>
        <w:t>ispod</w:t>
      </w:r>
      <w:r w:rsidRPr="009C4D31">
        <w:rPr>
          <w:spacing w:val="-2"/>
          <w:position w:val="2"/>
          <w:lang w:val="sr-Latn-ME"/>
        </w:rPr>
        <w:t xml:space="preserve"> </w:t>
      </w:r>
      <w:r w:rsidRPr="009C4D31">
        <w:rPr>
          <w:position w:val="2"/>
          <w:lang w:val="sr-Latn-ME"/>
        </w:rPr>
        <w:t>krive</w:t>
      </w:r>
      <w:r w:rsidRPr="009C4D31">
        <w:rPr>
          <w:spacing w:val="-4"/>
          <w:position w:val="2"/>
          <w:lang w:val="sr-Latn-ME"/>
        </w:rPr>
        <w:t xml:space="preserve"> </w:t>
      </w:r>
      <w:r w:rsidRPr="009C4D31">
        <w:rPr>
          <w:position w:val="2"/>
          <w:lang w:val="sr-Latn-ME"/>
        </w:rPr>
        <w:t>(PIK)</w:t>
      </w:r>
      <w:r w:rsidRPr="009C4D31">
        <w:rPr>
          <w:spacing w:val="-4"/>
          <w:position w:val="2"/>
          <w:lang w:val="sr-Latn-ME"/>
        </w:rPr>
        <w:t xml:space="preserve"> </w:t>
      </w:r>
      <w:proofErr w:type="spellStart"/>
      <w:r w:rsidRPr="009C4D31">
        <w:rPr>
          <w:position w:val="2"/>
          <w:lang w:val="sr-Latn-ME"/>
        </w:rPr>
        <w:t>sitagliptina</w:t>
      </w:r>
      <w:proofErr w:type="spellEnd"/>
      <w:r w:rsidRPr="009C4D31">
        <w:rPr>
          <w:spacing w:val="-2"/>
          <w:position w:val="2"/>
          <w:lang w:val="sr-Latn-ME"/>
        </w:rPr>
        <w:t xml:space="preserve"> </w:t>
      </w:r>
      <w:r w:rsidRPr="009C4D31">
        <w:rPr>
          <w:position w:val="2"/>
          <w:lang w:val="sr-Latn-ME"/>
        </w:rPr>
        <w:t>za</w:t>
      </w:r>
      <w:r w:rsidRPr="009C4D31">
        <w:rPr>
          <w:spacing w:val="-4"/>
          <w:position w:val="2"/>
          <w:lang w:val="sr-Latn-ME"/>
        </w:rPr>
        <w:t xml:space="preserve"> </w:t>
      </w:r>
      <w:r w:rsidRPr="009C4D31">
        <w:rPr>
          <w:position w:val="2"/>
          <w:lang w:val="sr-Latn-ME"/>
        </w:rPr>
        <w:t>oko</w:t>
      </w:r>
      <w:r w:rsidRPr="009C4D31">
        <w:rPr>
          <w:spacing w:val="-2"/>
          <w:position w:val="2"/>
          <w:lang w:val="sr-Latn-ME"/>
        </w:rPr>
        <w:t xml:space="preserve"> </w:t>
      </w:r>
      <w:r w:rsidRPr="009C4D31">
        <w:rPr>
          <w:position w:val="2"/>
          <w:lang w:val="sr-Latn-ME"/>
        </w:rPr>
        <w:t>29%</w:t>
      </w:r>
      <w:r w:rsidRPr="009C4D31">
        <w:rPr>
          <w:spacing w:val="-4"/>
          <w:position w:val="2"/>
          <w:lang w:val="sr-Latn-ME"/>
        </w:rPr>
        <w:t xml:space="preserve"> </w:t>
      </w:r>
      <w:r w:rsidRPr="009C4D31">
        <w:rPr>
          <w:position w:val="2"/>
          <w:lang w:val="sr-Latn-ME"/>
        </w:rPr>
        <w:t>i</w:t>
      </w:r>
      <w:r w:rsidRPr="009C4D31">
        <w:rPr>
          <w:spacing w:val="-1"/>
          <w:position w:val="2"/>
          <w:lang w:val="sr-Latn-ME"/>
        </w:rPr>
        <w:t xml:space="preserve"> </w:t>
      </w:r>
      <w:r w:rsidRPr="009C4D31">
        <w:rPr>
          <w:position w:val="2"/>
          <w:lang w:val="sr-Latn-ME"/>
        </w:rPr>
        <w:t>povećanja</w:t>
      </w:r>
      <w:r w:rsidRPr="009C4D31">
        <w:rPr>
          <w:spacing w:val="-2"/>
          <w:position w:val="2"/>
          <w:lang w:val="sr-Latn-ME"/>
        </w:rPr>
        <w:t xml:space="preserve"> </w:t>
      </w:r>
      <w:r w:rsidRPr="009C4D31">
        <w:rPr>
          <w:position w:val="2"/>
          <w:lang w:val="sr-Latn-ME"/>
        </w:rPr>
        <w:t>C</w:t>
      </w:r>
      <w:proofErr w:type="spellStart"/>
      <w:r w:rsidRPr="009C4D31">
        <w:rPr>
          <w:lang w:val="sr-Latn-ME"/>
        </w:rPr>
        <w:t>max</w:t>
      </w:r>
      <w:proofErr w:type="spellEnd"/>
      <w:r w:rsidRPr="009C4D31">
        <w:rPr>
          <w:spacing w:val="18"/>
          <w:lang w:val="sr-Latn-ME"/>
        </w:rPr>
        <w:t xml:space="preserve"> </w:t>
      </w:r>
      <w:proofErr w:type="spellStart"/>
      <w:r w:rsidRPr="009C4D31">
        <w:rPr>
          <w:position w:val="2"/>
          <w:lang w:val="sr-Latn-ME"/>
        </w:rPr>
        <w:t>sitagliptina</w:t>
      </w:r>
      <w:proofErr w:type="spellEnd"/>
      <w:r w:rsidRPr="009C4D31">
        <w:rPr>
          <w:spacing w:val="-4"/>
          <w:position w:val="2"/>
          <w:lang w:val="sr-Latn-ME"/>
        </w:rPr>
        <w:t xml:space="preserve"> </w:t>
      </w:r>
      <w:r w:rsidRPr="009C4D31">
        <w:rPr>
          <w:position w:val="2"/>
          <w:lang w:val="sr-Latn-ME"/>
        </w:rPr>
        <w:t>za</w:t>
      </w:r>
      <w:r w:rsidRPr="009C4D31">
        <w:rPr>
          <w:spacing w:val="-2"/>
          <w:position w:val="2"/>
          <w:lang w:val="sr-Latn-ME"/>
        </w:rPr>
        <w:t xml:space="preserve"> </w:t>
      </w:r>
      <w:r w:rsidRPr="009C4D31">
        <w:rPr>
          <w:position w:val="2"/>
          <w:lang w:val="sr-Latn-ME"/>
        </w:rPr>
        <w:t>oko</w:t>
      </w:r>
      <w:r w:rsidRPr="009C4D31">
        <w:rPr>
          <w:spacing w:val="-2"/>
          <w:position w:val="2"/>
          <w:lang w:val="sr-Latn-ME"/>
        </w:rPr>
        <w:t xml:space="preserve"> </w:t>
      </w:r>
      <w:r w:rsidRPr="009C4D31">
        <w:rPr>
          <w:position w:val="2"/>
          <w:lang w:val="sr-Latn-ME"/>
        </w:rPr>
        <w:t>68%.</w:t>
      </w:r>
      <w:r w:rsidRPr="009C4D31">
        <w:rPr>
          <w:spacing w:val="-2"/>
          <w:position w:val="2"/>
          <w:lang w:val="sr-Latn-ME"/>
        </w:rPr>
        <w:t xml:space="preserve"> </w:t>
      </w:r>
      <w:r w:rsidRPr="009C4D31">
        <w:rPr>
          <w:position w:val="2"/>
          <w:lang w:val="sr-Latn-ME"/>
        </w:rPr>
        <w:t>Stav</w:t>
      </w:r>
      <w:r w:rsidRPr="009C4D31">
        <w:rPr>
          <w:spacing w:val="-4"/>
          <w:position w:val="2"/>
          <w:lang w:val="sr-Latn-ME"/>
        </w:rPr>
        <w:t xml:space="preserve"> </w:t>
      </w:r>
      <w:r w:rsidRPr="009C4D31">
        <w:rPr>
          <w:position w:val="2"/>
          <w:lang w:val="sr-Latn-ME"/>
        </w:rPr>
        <w:t xml:space="preserve">je </w:t>
      </w:r>
      <w:r w:rsidRPr="009C4D31">
        <w:rPr>
          <w:lang w:val="sr-Latn-ME"/>
        </w:rPr>
        <w:t xml:space="preserve">da ove promjene u </w:t>
      </w:r>
      <w:proofErr w:type="spellStart"/>
      <w:r w:rsidRPr="009C4D31">
        <w:rPr>
          <w:lang w:val="sr-Latn-ME"/>
        </w:rPr>
        <w:t>farmakokinetici</w:t>
      </w:r>
      <w:proofErr w:type="spellEnd"/>
      <w:r w:rsidRPr="009C4D31">
        <w:rPr>
          <w:lang w:val="sr-Latn-ME"/>
        </w:rPr>
        <w:t xml:space="preserve"> </w:t>
      </w:r>
      <w:proofErr w:type="spellStart"/>
      <w:r w:rsidRPr="009C4D31">
        <w:rPr>
          <w:lang w:val="sr-Latn-ME"/>
        </w:rPr>
        <w:t>sitagliptina</w:t>
      </w:r>
      <w:proofErr w:type="spellEnd"/>
      <w:r w:rsidRPr="009C4D31">
        <w:rPr>
          <w:lang w:val="sr-Latn-ME"/>
        </w:rPr>
        <w:t xml:space="preserve"> nijesu bile klinički značajne. Bubrežni </w:t>
      </w:r>
      <w:proofErr w:type="spellStart"/>
      <w:r w:rsidRPr="009C4D31">
        <w:rPr>
          <w:lang w:val="sr-Latn-ME"/>
        </w:rPr>
        <w:t>klirens</w:t>
      </w:r>
      <w:proofErr w:type="spellEnd"/>
      <w:r w:rsidRPr="009C4D31">
        <w:rPr>
          <w:lang w:val="sr-Latn-ME"/>
        </w:rPr>
        <w:t xml:space="preserve"> </w:t>
      </w:r>
      <w:proofErr w:type="spellStart"/>
      <w:r w:rsidRPr="009C4D31">
        <w:rPr>
          <w:lang w:val="sr-Latn-ME"/>
        </w:rPr>
        <w:t>sitagliptina</w:t>
      </w:r>
      <w:proofErr w:type="spellEnd"/>
      <w:r w:rsidRPr="009C4D31">
        <w:rPr>
          <w:lang w:val="sr-Latn-ME"/>
        </w:rPr>
        <w:t xml:space="preserve"> nije bio značajno promijenjen. Stoga se i ne očekuju klinički značajne interakcije sa drugim </w:t>
      </w:r>
      <w:proofErr w:type="spellStart"/>
      <w:r w:rsidRPr="009C4D31">
        <w:rPr>
          <w:lang w:val="sr-Latn-ME"/>
        </w:rPr>
        <w:t>inhibitorima</w:t>
      </w:r>
      <w:proofErr w:type="spellEnd"/>
      <w:r w:rsidRPr="009C4D31">
        <w:rPr>
          <w:lang w:val="sr-Latn-ME"/>
        </w:rPr>
        <w:t xml:space="preserve"> p-</w:t>
      </w:r>
      <w:proofErr w:type="spellStart"/>
      <w:r w:rsidRPr="009C4D31">
        <w:rPr>
          <w:lang w:val="sr-Latn-ME"/>
        </w:rPr>
        <w:t>glikoproteina</w:t>
      </w:r>
      <w:proofErr w:type="spellEnd"/>
      <w:r w:rsidRPr="009C4D31">
        <w:rPr>
          <w:lang w:val="sr-Latn-ME"/>
        </w:rPr>
        <w:t>.</w:t>
      </w:r>
    </w:p>
    <w:p w14:paraId="72E16BC8" w14:textId="77777777" w:rsidR="003E2C75" w:rsidRPr="009C4D31" w:rsidRDefault="003E2C75" w:rsidP="00CD4493">
      <w:pPr>
        <w:pStyle w:val="BodyText"/>
        <w:spacing w:before="8"/>
        <w:jc w:val="both"/>
        <w:rPr>
          <w:lang w:val="sr-Latn-ME"/>
        </w:rPr>
      </w:pPr>
    </w:p>
    <w:p w14:paraId="4CF0D696" w14:textId="23F86F63" w:rsidR="003E2C75" w:rsidRPr="009C4D31" w:rsidRDefault="000135E7" w:rsidP="00CD4493">
      <w:pPr>
        <w:pStyle w:val="BodyText"/>
        <w:ind w:left="111"/>
        <w:jc w:val="both"/>
        <w:rPr>
          <w:lang w:val="sr-Latn-ME"/>
        </w:rPr>
      </w:pPr>
      <w:r w:rsidRPr="009C4D31">
        <w:rPr>
          <w:u w:val="single"/>
          <w:lang w:val="sr-Latn-ME"/>
        </w:rPr>
        <w:t>Efekat</w:t>
      </w:r>
      <w:r w:rsidRPr="009C4D31">
        <w:rPr>
          <w:spacing w:val="-3"/>
          <w:u w:val="single"/>
          <w:lang w:val="sr-Latn-ME"/>
        </w:rPr>
        <w:t xml:space="preserve"> </w:t>
      </w:r>
      <w:proofErr w:type="spellStart"/>
      <w:r w:rsidRPr="009C4D31">
        <w:rPr>
          <w:u w:val="single"/>
          <w:lang w:val="sr-Latn-ME"/>
        </w:rPr>
        <w:t>sitagliptina</w:t>
      </w:r>
      <w:proofErr w:type="spellEnd"/>
      <w:r w:rsidRPr="009C4D31">
        <w:rPr>
          <w:spacing w:val="-5"/>
          <w:u w:val="single"/>
          <w:lang w:val="sr-Latn-ME"/>
        </w:rPr>
        <w:t xml:space="preserve"> </w:t>
      </w:r>
      <w:r w:rsidRPr="009C4D31">
        <w:rPr>
          <w:u w:val="single"/>
          <w:lang w:val="sr-Latn-ME"/>
        </w:rPr>
        <w:t>na</w:t>
      </w:r>
      <w:r w:rsidRPr="009C4D31">
        <w:rPr>
          <w:spacing w:val="-3"/>
          <w:u w:val="single"/>
          <w:lang w:val="sr-Latn-ME"/>
        </w:rPr>
        <w:t xml:space="preserve"> </w:t>
      </w:r>
      <w:r w:rsidRPr="009C4D31">
        <w:rPr>
          <w:u w:val="single"/>
          <w:lang w:val="sr-Latn-ME"/>
        </w:rPr>
        <w:t>druge</w:t>
      </w:r>
      <w:r w:rsidRPr="009C4D31">
        <w:rPr>
          <w:spacing w:val="-4"/>
          <w:u w:val="single"/>
          <w:lang w:val="sr-Latn-ME"/>
        </w:rPr>
        <w:t xml:space="preserve"> </w:t>
      </w:r>
      <w:r w:rsidRPr="009C4D31">
        <w:rPr>
          <w:spacing w:val="-2"/>
          <w:u w:val="single"/>
          <w:lang w:val="sr-Latn-ME"/>
        </w:rPr>
        <w:t>ljekove</w:t>
      </w:r>
    </w:p>
    <w:p w14:paraId="4E6506F1" w14:textId="77777777" w:rsidR="003E2C75" w:rsidRPr="009C4D31" w:rsidRDefault="003E2C75" w:rsidP="00CD4493">
      <w:pPr>
        <w:pStyle w:val="BodyText"/>
        <w:spacing w:before="2"/>
        <w:jc w:val="both"/>
        <w:rPr>
          <w:lang w:val="sr-Latn-ME"/>
        </w:rPr>
      </w:pPr>
    </w:p>
    <w:p w14:paraId="14C82C36" w14:textId="77777777" w:rsidR="003E2C75" w:rsidRPr="009C4D31" w:rsidRDefault="000135E7" w:rsidP="00CD4493">
      <w:pPr>
        <w:pStyle w:val="BodyText"/>
        <w:spacing w:before="91"/>
        <w:ind w:left="111" w:right="612"/>
        <w:jc w:val="both"/>
        <w:rPr>
          <w:lang w:val="sr-Latn-ME"/>
        </w:rPr>
      </w:pPr>
      <w:proofErr w:type="spellStart"/>
      <w:r w:rsidRPr="009C4D31">
        <w:rPr>
          <w:i/>
          <w:lang w:val="sr-Latn-ME"/>
        </w:rPr>
        <w:t>Digoksin</w:t>
      </w:r>
      <w:proofErr w:type="spellEnd"/>
      <w:r w:rsidRPr="009C4D31">
        <w:rPr>
          <w:i/>
          <w:lang w:val="sr-Latn-ME"/>
        </w:rPr>
        <w:t>:</w:t>
      </w:r>
      <w:r w:rsidRPr="009C4D31">
        <w:rPr>
          <w:i/>
          <w:spacing w:val="-4"/>
          <w:lang w:val="sr-Latn-ME"/>
        </w:rPr>
        <w:t xml:space="preserve"> </w:t>
      </w:r>
      <w:proofErr w:type="spellStart"/>
      <w:r w:rsidRPr="009C4D31">
        <w:rPr>
          <w:lang w:val="sr-Latn-ME"/>
        </w:rPr>
        <w:t>Sitagliptin</w:t>
      </w:r>
      <w:proofErr w:type="spellEnd"/>
      <w:r w:rsidRPr="009C4D31">
        <w:rPr>
          <w:spacing w:val="-3"/>
          <w:lang w:val="sr-Latn-ME"/>
        </w:rPr>
        <w:t xml:space="preserve"> </w:t>
      </w:r>
      <w:r w:rsidRPr="009C4D31">
        <w:rPr>
          <w:lang w:val="sr-Latn-ME"/>
        </w:rPr>
        <w:t>je</w:t>
      </w:r>
      <w:r w:rsidRPr="009C4D31">
        <w:rPr>
          <w:spacing w:val="-5"/>
          <w:lang w:val="sr-Latn-ME"/>
        </w:rPr>
        <w:t xml:space="preserve"> </w:t>
      </w:r>
      <w:r w:rsidRPr="009C4D31">
        <w:rPr>
          <w:lang w:val="sr-Latn-ME"/>
        </w:rPr>
        <w:t>ispoljio</w:t>
      </w:r>
      <w:r w:rsidRPr="009C4D31">
        <w:rPr>
          <w:spacing w:val="-6"/>
          <w:lang w:val="sr-Latn-ME"/>
        </w:rPr>
        <w:t xml:space="preserve"> </w:t>
      </w:r>
      <w:r w:rsidRPr="009C4D31">
        <w:rPr>
          <w:lang w:val="sr-Latn-ME"/>
        </w:rPr>
        <w:t>mali</w:t>
      </w:r>
      <w:r w:rsidRPr="009C4D31">
        <w:rPr>
          <w:spacing w:val="-2"/>
          <w:lang w:val="sr-Latn-ME"/>
        </w:rPr>
        <w:t xml:space="preserve"> </w:t>
      </w:r>
      <w:r w:rsidRPr="009C4D31">
        <w:rPr>
          <w:lang w:val="sr-Latn-ME"/>
        </w:rPr>
        <w:t>uticaj</w:t>
      </w:r>
      <w:r w:rsidRPr="009C4D31">
        <w:rPr>
          <w:spacing w:val="-2"/>
          <w:lang w:val="sr-Latn-ME"/>
        </w:rPr>
        <w:t xml:space="preserve"> </w:t>
      </w:r>
      <w:r w:rsidRPr="009C4D31">
        <w:rPr>
          <w:lang w:val="sr-Latn-ME"/>
        </w:rPr>
        <w:t>na</w:t>
      </w:r>
      <w:r w:rsidRPr="009C4D31">
        <w:rPr>
          <w:spacing w:val="-3"/>
          <w:lang w:val="sr-Latn-ME"/>
        </w:rPr>
        <w:t xml:space="preserve"> </w:t>
      </w:r>
      <w:r w:rsidRPr="009C4D31">
        <w:rPr>
          <w:lang w:val="sr-Latn-ME"/>
        </w:rPr>
        <w:t>koncentraciju</w:t>
      </w:r>
      <w:r w:rsidRPr="009C4D31">
        <w:rPr>
          <w:spacing w:val="-6"/>
          <w:lang w:val="sr-Latn-ME"/>
        </w:rPr>
        <w:t xml:space="preserve"> </w:t>
      </w:r>
      <w:proofErr w:type="spellStart"/>
      <w:r w:rsidRPr="009C4D31">
        <w:rPr>
          <w:lang w:val="sr-Latn-ME"/>
        </w:rPr>
        <w:t>digoksina</w:t>
      </w:r>
      <w:proofErr w:type="spellEnd"/>
      <w:r w:rsidRPr="009C4D31">
        <w:rPr>
          <w:spacing w:val="-3"/>
          <w:lang w:val="sr-Latn-ME"/>
        </w:rPr>
        <w:t xml:space="preserve"> </w:t>
      </w:r>
      <w:r w:rsidRPr="009C4D31">
        <w:rPr>
          <w:lang w:val="sr-Latn-ME"/>
        </w:rPr>
        <w:t>u</w:t>
      </w:r>
      <w:r w:rsidRPr="009C4D31">
        <w:rPr>
          <w:spacing w:val="-3"/>
          <w:lang w:val="sr-Latn-ME"/>
        </w:rPr>
        <w:t xml:space="preserve"> </w:t>
      </w:r>
      <w:r w:rsidRPr="009C4D31">
        <w:rPr>
          <w:lang w:val="sr-Latn-ME"/>
        </w:rPr>
        <w:t>plazmi.</w:t>
      </w:r>
      <w:r w:rsidRPr="009C4D31">
        <w:rPr>
          <w:spacing w:val="-6"/>
          <w:lang w:val="sr-Latn-ME"/>
        </w:rPr>
        <w:t xml:space="preserve"> </w:t>
      </w:r>
      <w:r w:rsidRPr="009C4D31">
        <w:rPr>
          <w:lang w:val="sr-Latn-ME"/>
        </w:rPr>
        <w:t>Nakon</w:t>
      </w:r>
      <w:r w:rsidRPr="009C4D31">
        <w:rPr>
          <w:spacing w:val="-3"/>
          <w:lang w:val="sr-Latn-ME"/>
        </w:rPr>
        <w:t xml:space="preserve"> </w:t>
      </w:r>
      <w:r w:rsidRPr="009C4D31">
        <w:rPr>
          <w:lang w:val="sr-Latn-ME"/>
        </w:rPr>
        <w:t>primjene</w:t>
      </w:r>
      <w:r w:rsidRPr="009C4D31">
        <w:rPr>
          <w:spacing w:val="-3"/>
          <w:lang w:val="sr-Latn-ME"/>
        </w:rPr>
        <w:t xml:space="preserve"> </w:t>
      </w:r>
      <w:r w:rsidRPr="009C4D31">
        <w:rPr>
          <w:lang w:val="sr-Latn-ME"/>
        </w:rPr>
        <w:t xml:space="preserve">0,25 mg </w:t>
      </w:r>
      <w:proofErr w:type="spellStart"/>
      <w:r w:rsidRPr="009C4D31">
        <w:rPr>
          <w:lang w:val="sr-Latn-ME"/>
        </w:rPr>
        <w:t>digoksina</w:t>
      </w:r>
      <w:proofErr w:type="spellEnd"/>
      <w:r w:rsidRPr="009C4D31">
        <w:rPr>
          <w:lang w:val="sr-Latn-ME"/>
        </w:rPr>
        <w:t xml:space="preserve"> istovremeno sa </w:t>
      </w:r>
      <w:proofErr w:type="spellStart"/>
      <w:r w:rsidRPr="009C4D31">
        <w:rPr>
          <w:lang w:val="sr-Latn-ME"/>
        </w:rPr>
        <w:t>sitagliptinom</w:t>
      </w:r>
      <w:proofErr w:type="spellEnd"/>
      <w:r w:rsidRPr="009C4D31">
        <w:rPr>
          <w:lang w:val="sr-Latn-ME"/>
        </w:rPr>
        <w:t xml:space="preserve"> u dozi od 100 mg dnevno tokom 10 dana, površina ispod </w:t>
      </w:r>
      <w:r w:rsidRPr="009C4D31">
        <w:rPr>
          <w:position w:val="2"/>
          <w:lang w:val="sr-Latn-ME"/>
        </w:rPr>
        <w:t xml:space="preserve">krive koncentracije </w:t>
      </w:r>
      <w:proofErr w:type="spellStart"/>
      <w:r w:rsidRPr="009C4D31">
        <w:rPr>
          <w:position w:val="2"/>
          <w:lang w:val="sr-Latn-ME"/>
        </w:rPr>
        <w:t>digoksina</w:t>
      </w:r>
      <w:proofErr w:type="spellEnd"/>
      <w:r w:rsidRPr="009C4D31">
        <w:rPr>
          <w:position w:val="2"/>
          <w:lang w:val="sr-Latn-ME"/>
        </w:rPr>
        <w:t xml:space="preserve"> u plazmi (PIK) povećala se za približno 11%, a C</w:t>
      </w:r>
      <w:proofErr w:type="spellStart"/>
      <w:r w:rsidRPr="009C4D31">
        <w:rPr>
          <w:lang w:val="sr-Latn-ME"/>
        </w:rPr>
        <w:t>max</w:t>
      </w:r>
      <w:proofErr w:type="spellEnd"/>
      <w:r w:rsidRPr="009C4D31">
        <w:rPr>
          <w:spacing w:val="22"/>
          <w:lang w:val="sr-Latn-ME"/>
        </w:rPr>
        <w:t xml:space="preserve"> </w:t>
      </w:r>
      <w:r w:rsidRPr="009C4D31">
        <w:rPr>
          <w:position w:val="2"/>
          <w:lang w:val="sr-Latn-ME"/>
        </w:rPr>
        <w:t xml:space="preserve">za približno 18%. </w:t>
      </w:r>
      <w:r w:rsidRPr="009C4D31">
        <w:rPr>
          <w:lang w:val="sr-Latn-ME"/>
        </w:rPr>
        <w:t xml:space="preserve">Ne preporučuje se prilagođavanje doze </w:t>
      </w:r>
      <w:proofErr w:type="spellStart"/>
      <w:r w:rsidRPr="009C4D31">
        <w:rPr>
          <w:lang w:val="sr-Latn-ME"/>
        </w:rPr>
        <w:t>digoksina</w:t>
      </w:r>
      <w:proofErr w:type="spellEnd"/>
      <w:r w:rsidRPr="009C4D31">
        <w:rPr>
          <w:lang w:val="sr-Latn-ME"/>
        </w:rPr>
        <w:t xml:space="preserve">. Međutim, tokom istovremene primjene sa </w:t>
      </w:r>
      <w:proofErr w:type="spellStart"/>
      <w:r w:rsidRPr="009C4D31">
        <w:rPr>
          <w:lang w:val="sr-Latn-ME"/>
        </w:rPr>
        <w:t>sitagliptinom</w:t>
      </w:r>
      <w:proofErr w:type="spellEnd"/>
      <w:r w:rsidRPr="009C4D31">
        <w:rPr>
          <w:lang w:val="sr-Latn-ME"/>
        </w:rPr>
        <w:t xml:space="preserve">, potrebno je pratiti pacijente kod kojih postoji rizik za toksično djelovanje </w:t>
      </w:r>
      <w:proofErr w:type="spellStart"/>
      <w:r w:rsidRPr="009C4D31">
        <w:rPr>
          <w:lang w:val="sr-Latn-ME"/>
        </w:rPr>
        <w:t>digoksina</w:t>
      </w:r>
      <w:proofErr w:type="spellEnd"/>
      <w:r w:rsidRPr="009C4D31">
        <w:rPr>
          <w:lang w:val="sr-Latn-ME"/>
        </w:rPr>
        <w:t>.</w:t>
      </w:r>
    </w:p>
    <w:p w14:paraId="5E54D33B" w14:textId="77777777" w:rsidR="003E2C75" w:rsidRPr="009C4D31" w:rsidRDefault="003E2C75" w:rsidP="00CD4493">
      <w:pPr>
        <w:pStyle w:val="BodyText"/>
        <w:spacing w:before="8"/>
        <w:jc w:val="both"/>
        <w:rPr>
          <w:lang w:val="sr-Latn-ME"/>
        </w:rPr>
      </w:pPr>
    </w:p>
    <w:p w14:paraId="77386070" w14:textId="77777777" w:rsidR="003E2C75" w:rsidRPr="009C4D31" w:rsidRDefault="000135E7" w:rsidP="00CD4493">
      <w:pPr>
        <w:pStyle w:val="BodyText"/>
        <w:ind w:left="111" w:right="570"/>
        <w:jc w:val="both"/>
        <w:rPr>
          <w:lang w:val="sr-Latn-ME"/>
        </w:rPr>
      </w:pPr>
      <w:r w:rsidRPr="009C4D31">
        <w:rPr>
          <w:i/>
          <w:lang w:val="sr-Latn-ME"/>
        </w:rPr>
        <w:t xml:space="preserve">In </w:t>
      </w:r>
      <w:proofErr w:type="spellStart"/>
      <w:r w:rsidRPr="009C4D31">
        <w:rPr>
          <w:i/>
          <w:lang w:val="sr-Latn-ME"/>
        </w:rPr>
        <w:t>vitro</w:t>
      </w:r>
      <w:proofErr w:type="spellEnd"/>
      <w:r w:rsidRPr="009C4D31">
        <w:rPr>
          <w:i/>
          <w:lang w:val="sr-Latn-ME"/>
        </w:rPr>
        <w:t xml:space="preserve"> </w:t>
      </w:r>
      <w:r w:rsidRPr="009C4D31">
        <w:rPr>
          <w:lang w:val="sr-Latn-ME"/>
        </w:rPr>
        <w:t xml:space="preserve">podaci ukazuju na to da </w:t>
      </w:r>
      <w:proofErr w:type="spellStart"/>
      <w:r w:rsidRPr="009C4D31">
        <w:rPr>
          <w:lang w:val="sr-Latn-ME"/>
        </w:rPr>
        <w:t>sitagliptin</w:t>
      </w:r>
      <w:proofErr w:type="spellEnd"/>
      <w:r w:rsidRPr="009C4D31">
        <w:rPr>
          <w:lang w:val="sr-Latn-ME"/>
        </w:rPr>
        <w:t xml:space="preserve"> ne inhibira niti indukuje CYP450 </w:t>
      </w:r>
      <w:proofErr w:type="spellStart"/>
      <w:r w:rsidRPr="009C4D31">
        <w:rPr>
          <w:lang w:val="sr-Latn-ME"/>
        </w:rPr>
        <w:t>izoenzime</w:t>
      </w:r>
      <w:proofErr w:type="spellEnd"/>
      <w:r w:rsidRPr="009C4D31">
        <w:rPr>
          <w:lang w:val="sr-Latn-ME"/>
        </w:rPr>
        <w:t xml:space="preserve">. U kliničkim studijama </w:t>
      </w:r>
      <w:proofErr w:type="spellStart"/>
      <w:r w:rsidRPr="009C4D31">
        <w:rPr>
          <w:lang w:val="sr-Latn-ME"/>
        </w:rPr>
        <w:t>sitagliptin</w:t>
      </w:r>
      <w:proofErr w:type="spellEnd"/>
      <w:r w:rsidRPr="009C4D31">
        <w:rPr>
          <w:lang w:val="sr-Latn-ME"/>
        </w:rPr>
        <w:t xml:space="preserve"> nije značajno promijenio </w:t>
      </w:r>
      <w:proofErr w:type="spellStart"/>
      <w:r w:rsidRPr="009C4D31">
        <w:rPr>
          <w:lang w:val="sr-Latn-ME"/>
        </w:rPr>
        <w:t>farmakokinetiku</w:t>
      </w:r>
      <w:proofErr w:type="spellEnd"/>
      <w:r w:rsidRPr="009C4D31">
        <w:rPr>
          <w:lang w:val="sr-Latn-ME"/>
        </w:rPr>
        <w:t xml:space="preserve"> </w:t>
      </w:r>
      <w:proofErr w:type="spellStart"/>
      <w:r w:rsidRPr="009C4D31">
        <w:rPr>
          <w:lang w:val="sr-Latn-ME"/>
        </w:rPr>
        <w:t>metformina</w:t>
      </w:r>
      <w:proofErr w:type="spellEnd"/>
      <w:r w:rsidRPr="009C4D31">
        <w:rPr>
          <w:lang w:val="sr-Latn-ME"/>
        </w:rPr>
        <w:t xml:space="preserve">, </w:t>
      </w:r>
      <w:proofErr w:type="spellStart"/>
      <w:r w:rsidRPr="009C4D31">
        <w:rPr>
          <w:lang w:val="sr-Latn-ME"/>
        </w:rPr>
        <w:t>gliburida</w:t>
      </w:r>
      <w:proofErr w:type="spellEnd"/>
      <w:r w:rsidRPr="009C4D31">
        <w:rPr>
          <w:lang w:val="sr-Latn-ME"/>
        </w:rPr>
        <w:t xml:space="preserve">, </w:t>
      </w:r>
      <w:proofErr w:type="spellStart"/>
      <w:r w:rsidRPr="009C4D31">
        <w:rPr>
          <w:lang w:val="sr-Latn-ME"/>
        </w:rPr>
        <w:t>simvastatina</w:t>
      </w:r>
      <w:proofErr w:type="spellEnd"/>
      <w:r w:rsidRPr="009C4D31">
        <w:rPr>
          <w:lang w:val="sr-Latn-ME"/>
        </w:rPr>
        <w:t xml:space="preserve">, </w:t>
      </w:r>
      <w:proofErr w:type="spellStart"/>
      <w:r w:rsidRPr="009C4D31">
        <w:rPr>
          <w:lang w:val="sr-Latn-ME"/>
        </w:rPr>
        <w:t>roziglitazona</w:t>
      </w:r>
      <w:proofErr w:type="spellEnd"/>
      <w:r w:rsidRPr="009C4D31">
        <w:rPr>
          <w:lang w:val="sr-Latn-ME"/>
        </w:rPr>
        <w:t xml:space="preserve">, </w:t>
      </w:r>
      <w:proofErr w:type="spellStart"/>
      <w:r w:rsidRPr="009C4D31">
        <w:rPr>
          <w:lang w:val="sr-Latn-ME"/>
        </w:rPr>
        <w:t>varfarina</w:t>
      </w:r>
      <w:proofErr w:type="spellEnd"/>
      <w:r w:rsidRPr="009C4D31">
        <w:rPr>
          <w:lang w:val="sr-Latn-ME"/>
        </w:rPr>
        <w:t xml:space="preserve"> ili oralnih </w:t>
      </w:r>
      <w:proofErr w:type="spellStart"/>
      <w:r w:rsidRPr="009C4D31">
        <w:rPr>
          <w:lang w:val="sr-Latn-ME"/>
        </w:rPr>
        <w:t>kontraceptiva</w:t>
      </w:r>
      <w:proofErr w:type="spellEnd"/>
      <w:r w:rsidRPr="009C4D31">
        <w:rPr>
          <w:lang w:val="sr-Latn-ME"/>
        </w:rPr>
        <w:t xml:space="preserve">, a </w:t>
      </w:r>
      <w:r w:rsidRPr="009C4D31">
        <w:rPr>
          <w:i/>
          <w:lang w:val="sr-Latn-ME"/>
        </w:rPr>
        <w:t xml:space="preserve">in </w:t>
      </w:r>
      <w:proofErr w:type="spellStart"/>
      <w:r w:rsidRPr="009C4D31">
        <w:rPr>
          <w:i/>
          <w:lang w:val="sr-Latn-ME"/>
        </w:rPr>
        <w:t>vivo</w:t>
      </w:r>
      <w:proofErr w:type="spellEnd"/>
      <w:r w:rsidRPr="009C4D31">
        <w:rPr>
          <w:i/>
          <w:lang w:val="sr-Latn-ME"/>
        </w:rPr>
        <w:t xml:space="preserve"> </w:t>
      </w:r>
      <w:r w:rsidRPr="009C4D31">
        <w:rPr>
          <w:lang w:val="sr-Latn-ME"/>
        </w:rPr>
        <w:t>je ispoljio malu sklonost ka izazivanju interakcija</w:t>
      </w:r>
      <w:r w:rsidRPr="009C4D31">
        <w:rPr>
          <w:spacing w:val="-6"/>
          <w:lang w:val="sr-Latn-ME"/>
        </w:rPr>
        <w:t xml:space="preserve"> </w:t>
      </w:r>
      <w:r w:rsidRPr="009C4D31">
        <w:rPr>
          <w:lang w:val="sr-Latn-ME"/>
        </w:rPr>
        <w:t>sa</w:t>
      </w:r>
      <w:r w:rsidRPr="009C4D31">
        <w:rPr>
          <w:spacing w:val="-4"/>
          <w:lang w:val="sr-Latn-ME"/>
        </w:rPr>
        <w:t xml:space="preserve"> </w:t>
      </w:r>
      <w:r w:rsidRPr="009C4D31">
        <w:rPr>
          <w:lang w:val="sr-Latn-ME"/>
        </w:rPr>
        <w:t>supstratima</w:t>
      </w:r>
      <w:r w:rsidRPr="009C4D31">
        <w:rPr>
          <w:spacing w:val="-4"/>
          <w:lang w:val="sr-Latn-ME"/>
        </w:rPr>
        <w:t xml:space="preserve"> </w:t>
      </w:r>
      <w:r w:rsidRPr="009C4D31">
        <w:rPr>
          <w:lang w:val="sr-Latn-ME"/>
        </w:rPr>
        <w:t>CYP3A4,</w:t>
      </w:r>
      <w:r w:rsidRPr="009C4D31">
        <w:rPr>
          <w:spacing w:val="-4"/>
          <w:lang w:val="sr-Latn-ME"/>
        </w:rPr>
        <w:t xml:space="preserve"> </w:t>
      </w:r>
      <w:r w:rsidRPr="009C4D31">
        <w:rPr>
          <w:lang w:val="sr-Latn-ME"/>
        </w:rPr>
        <w:t>CYP2C8,</w:t>
      </w:r>
      <w:r w:rsidRPr="009C4D31">
        <w:rPr>
          <w:spacing w:val="-4"/>
          <w:lang w:val="sr-Latn-ME"/>
        </w:rPr>
        <w:t xml:space="preserve"> </w:t>
      </w:r>
      <w:r w:rsidRPr="009C4D31">
        <w:rPr>
          <w:lang w:val="sr-Latn-ME"/>
        </w:rPr>
        <w:t>CYP2C9</w:t>
      </w:r>
      <w:r w:rsidRPr="009C4D31">
        <w:rPr>
          <w:spacing w:val="-4"/>
          <w:lang w:val="sr-Latn-ME"/>
        </w:rPr>
        <w:t xml:space="preserve"> </w:t>
      </w:r>
      <w:r w:rsidRPr="009C4D31">
        <w:rPr>
          <w:lang w:val="sr-Latn-ME"/>
        </w:rPr>
        <w:t>i</w:t>
      </w:r>
      <w:r w:rsidRPr="009C4D31">
        <w:rPr>
          <w:spacing w:val="-3"/>
          <w:lang w:val="sr-Latn-ME"/>
        </w:rPr>
        <w:t xml:space="preserve"> </w:t>
      </w:r>
      <w:r w:rsidRPr="009C4D31">
        <w:rPr>
          <w:lang w:val="sr-Latn-ME"/>
        </w:rPr>
        <w:t>organskim</w:t>
      </w:r>
      <w:r w:rsidRPr="009C4D31">
        <w:rPr>
          <w:spacing w:val="-3"/>
          <w:lang w:val="sr-Latn-ME"/>
        </w:rPr>
        <w:t xml:space="preserve"> </w:t>
      </w:r>
      <w:proofErr w:type="spellStart"/>
      <w:r w:rsidRPr="009C4D31">
        <w:rPr>
          <w:lang w:val="sr-Latn-ME"/>
        </w:rPr>
        <w:t>katjonskim</w:t>
      </w:r>
      <w:proofErr w:type="spellEnd"/>
      <w:r w:rsidRPr="009C4D31">
        <w:rPr>
          <w:spacing w:val="-6"/>
          <w:lang w:val="sr-Latn-ME"/>
        </w:rPr>
        <w:t xml:space="preserve"> </w:t>
      </w:r>
      <w:r w:rsidRPr="009C4D31">
        <w:rPr>
          <w:lang w:val="sr-Latn-ME"/>
        </w:rPr>
        <w:t>transporterima</w:t>
      </w:r>
      <w:r w:rsidRPr="009C4D31">
        <w:rPr>
          <w:spacing w:val="-6"/>
          <w:lang w:val="sr-Latn-ME"/>
        </w:rPr>
        <w:t xml:space="preserve"> </w:t>
      </w:r>
      <w:r w:rsidRPr="009C4D31">
        <w:rPr>
          <w:lang w:val="sr-Latn-ME"/>
        </w:rPr>
        <w:t>(OCT).</w:t>
      </w:r>
    </w:p>
    <w:p w14:paraId="48D89901" w14:textId="77777777" w:rsidR="003E2C75" w:rsidRPr="009C4D31" w:rsidRDefault="003E2C75" w:rsidP="00CD4493">
      <w:pPr>
        <w:pStyle w:val="BodyText"/>
        <w:spacing w:before="2"/>
        <w:jc w:val="both"/>
        <w:rPr>
          <w:lang w:val="sr-Latn-ME"/>
        </w:rPr>
      </w:pPr>
    </w:p>
    <w:p w14:paraId="38729FFE" w14:textId="70CE398E" w:rsidR="003E2C75" w:rsidRPr="009C4D31" w:rsidRDefault="000135E7" w:rsidP="00CD4493">
      <w:pPr>
        <w:pStyle w:val="BodyText"/>
        <w:ind w:left="111"/>
        <w:jc w:val="both"/>
        <w:rPr>
          <w:i/>
          <w:lang w:val="sr-Latn-ME"/>
        </w:rPr>
      </w:pPr>
      <w:proofErr w:type="spellStart"/>
      <w:r w:rsidRPr="009C4D31">
        <w:rPr>
          <w:lang w:val="sr-Latn-ME"/>
        </w:rPr>
        <w:t>Sitagliptin</w:t>
      </w:r>
      <w:proofErr w:type="spellEnd"/>
      <w:r w:rsidRPr="009C4D31">
        <w:rPr>
          <w:spacing w:val="-9"/>
          <w:lang w:val="sr-Latn-ME"/>
        </w:rPr>
        <w:t xml:space="preserve"> </w:t>
      </w:r>
      <w:r w:rsidRPr="009C4D31">
        <w:rPr>
          <w:lang w:val="sr-Latn-ME"/>
        </w:rPr>
        <w:t>može</w:t>
      </w:r>
      <w:r w:rsidRPr="009C4D31">
        <w:rPr>
          <w:spacing w:val="-4"/>
          <w:lang w:val="sr-Latn-ME"/>
        </w:rPr>
        <w:t xml:space="preserve"> </w:t>
      </w:r>
      <w:r w:rsidRPr="009C4D31">
        <w:rPr>
          <w:lang w:val="sr-Latn-ME"/>
        </w:rPr>
        <w:t>da</w:t>
      </w:r>
      <w:r w:rsidRPr="009C4D31">
        <w:rPr>
          <w:spacing w:val="-4"/>
          <w:lang w:val="sr-Latn-ME"/>
        </w:rPr>
        <w:t xml:space="preserve"> </w:t>
      </w:r>
      <w:r w:rsidRPr="009C4D31">
        <w:rPr>
          <w:lang w:val="sr-Latn-ME"/>
        </w:rPr>
        <w:t>bude</w:t>
      </w:r>
      <w:r w:rsidRPr="009C4D31">
        <w:rPr>
          <w:spacing w:val="-4"/>
          <w:lang w:val="sr-Latn-ME"/>
        </w:rPr>
        <w:t xml:space="preserve"> </w:t>
      </w:r>
      <w:r w:rsidRPr="009C4D31">
        <w:rPr>
          <w:lang w:val="sr-Latn-ME"/>
        </w:rPr>
        <w:t>slab</w:t>
      </w:r>
      <w:r w:rsidRPr="009C4D31">
        <w:rPr>
          <w:spacing w:val="-4"/>
          <w:lang w:val="sr-Latn-ME"/>
        </w:rPr>
        <w:t xml:space="preserve"> </w:t>
      </w:r>
      <w:proofErr w:type="spellStart"/>
      <w:r w:rsidRPr="009C4D31">
        <w:rPr>
          <w:lang w:val="sr-Latn-ME"/>
        </w:rPr>
        <w:t>inhibitor</w:t>
      </w:r>
      <w:proofErr w:type="spellEnd"/>
      <w:r w:rsidRPr="009C4D31">
        <w:rPr>
          <w:spacing w:val="-4"/>
          <w:lang w:val="sr-Latn-ME"/>
        </w:rPr>
        <w:t xml:space="preserve"> </w:t>
      </w:r>
      <w:r w:rsidR="009C4D31">
        <w:rPr>
          <w:spacing w:val="-4"/>
          <w:lang w:val="sr-Latn-ME"/>
        </w:rPr>
        <w:t>P</w:t>
      </w:r>
      <w:r w:rsidRPr="009C4D31">
        <w:rPr>
          <w:lang w:val="sr-Latn-ME"/>
        </w:rPr>
        <w:t>-</w:t>
      </w:r>
      <w:proofErr w:type="spellStart"/>
      <w:r w:rsidRPr="009C4D31">
        <w:rPr>
          <w:lang w:val="sr-Latn-ME"/>
        </w:rPr>
        <w:t>glikoproteina</w:t>
      </w:r>
      <w:proofErr w:type="spellEnd"/>
      <w:r w:rsidRPr="009C4D31">
        <w:rPr>
          <w:spacing w:val="-5"/>
          <w:lang w:val="sr-Latn-ME"/>
        </w:rPr>
        <w:t xml:space="preserve"> </w:t>
      </w:r>
      <w:r w:rsidRPr="009C4D31">
        <w:rPr>
          <w:i/>
          <w:lang w:val="sr-Latn-ME"/>
        </w:rPr>
        <w:t>in</w:t>
      </w:r>
      <w:r w:rsidRPr="009C4D31">
        <w:rPr>
          <w:i/>
          <w:spacing w:val="-4"/>
          <w:lang w:val="sr-Latn-ME"/>
        </w:rPr>
        <w:t xml:space="preserve"> </w:t>
      </w:r>
      <w:proofErr w:type="spellStart"/>
      <w:r w:rsidRPr="009C4D31">
        <w:rPr>
          <w:i/>
          <w:spacing w:val="-2"/>
          <w:lang w:val="sr-Latn-ME"/>
        </w:rPr>
        <w:t>vivo</w:t>
      </w:r>
      <w:proofErr w:type="spellEnd"/>
      <w:r w:rsidRPr="009C4D31">
        <w:rPr>
          <w:i/>
          <w:spacing w:val="-2"/>
          <w:lang w:val="sr-Latn-ME"/>
        </w:rPr>
        <w:t>.</w:t>
      </w:r>
    </w:p>
    <w:p w14:paraId="2070AAF1" w14:textId="77777777" w:rsidR="003E2C75" w:rsidRPr="009C4D31" w:rsidRDefault="003E2C75" w:rsidP="00CD4493">
      <w:pPr>
        <w:pStyle w:val="BodyText"/>
        <w:spacing w:before="10"/>
        <w:jc w:val="both"/>
        <w:rPr>
          <w:i/>
          <w:lang w:val="sr-Latn-ME"/>
        </w:rPr>
      </w:pPr>
    </w:p>
    <w:p w14:paraId="1D5AA6F6" w14:textId="77777777" w:rsidR="003E2C75" w:rsidRPr="009C4D31" w:rsidRDefault="000135E7" w:rsidP="00CD4493">
      <w:pPr>
        <w:pStyle w:val="Heading2"/>
        <w:numPr>
          <w:ilvl w:val="1"/>
          <w:numId w:val="1"/>
        </w:numPr>
        <w:tabs>
          <w:tab w:val="left" w:pos="651"/>
        </w:tabs>
        <w:jc w:val="both"/>
        <w:rPr>
          <w:lang w:val="sr-Latn-ME"/>
        </w:rPr>
      </w:pPr>
      <w:r w:rsidRPr="009C4D31">
        <w:rPr>
          <w:lang w:val="sr-Latn-ME"/>
        </w:rPr>
        <w:t>Plodnost,</w:t>
      </w:r>
      <w:r w:rsidRPr="009C4D31">
        <w:rPr>
          <w:spacing w:val="-6"/>
          <w:lang w:val="sr-Latn-ME"/>
        </w:rPr>
        <w:t xml:space="preserve"> </w:t>
      </w:r>
      <w:r w:rsidRPr="009C4D31">
        <w:rPr>
          <w:lang w:val="sr-Latn-ME"/>
        </w:rPr>
        <w:t>trudnoća</w:t>
      </w:r>
      <w:r w:rsidRPr="009C4D31">
        <w:rPr>
          <w:spacing w:val="-6"/>
          <w:lang w:val="sr-Latn-ME"/>
        </w:rPr>
        <w:t xml:space="preserve"> </w:t>
      </w:r>
      <w:r w:rsidRPr="009C4D31">
        <w:rPr>
          <w:lang w:val="sr-Latn-ME"/>
        </w:rPr>
        <w:t>i</w:t>
      </w:r>
      <w:r w:rsidRPr="009C4D31">
        <w:rPr>
          <w:spacing w:val="-4"/>
          <w:lang w:val="sr-Latn-ME"/>
        </w:rPr>
        <w:t xml:space="preserve"> </w:t>
      </w:r>
      <w:r w:rsidRPr="009C4D31">
        <w:rPr>
          <w:spacing w:val="-2"/>
          <w:lang w:val="sr-Latn-ME"/>
        </w:rPr>
        <w:t>dojenje</w:t>
      </w:r>
    </w:p>
    <w:p w14:paraId="39C3E2D1" w14:textId="77777777" w:rsidR="003E2C75" w:rsidRPr="009C4D31" w:rsidRDefault="003E2C75" w:rsidP="00CD4493">
      <w:pPr>
        <w:pStyle w:val="BodyText"/>
        <w:spacing w:before="1"/>
        <w:jc w:val="both"/>
        <w:rPr>
          <w:b/>
          <w:lang w:val="sr-Latn-ME"/>
        </w:rPr>
      </w:pPr>
    </w:p>
    <w:p w14:paraId="7B53BD03" w14:textId="77777777" w:rsidR="003E2C75" w:rsidRPr="009C4D31" w:rsidRDefault="000135E7" w:rsidP="00CD4493">
      <w:pPr>
        <w:pStyle w:val="BodyText"/>
        <w:ind w:left="111"/>
        <w:jc w:val="both"/>
        <w:rPr>
          <w:lang w:val="sr-Latn-ME"/>
        </w:rPr>
      </w:pPr>
      <w:r w:rsidRPr="009C4D31">
        <w:rPr>
          <w:spacing w:val="-2"/>
          <w:u w:val="single"/>
          <w:lang w:val="sr-Latn-ME"/>
        </w:rPr>
        <w:t>Trudnoća</w:t>
      </w:r>
    </w:p>
    <w:p w14:paraId="5A6E736F" w14:textId="0502F819" w:rsidR="003E2C75" w:rsidRPr="009C4D31" w:rsidRDefault="000135E7" w:rsidP="00CD4493">
      <w:pPr>
        <w:pStyle w:val="BodyText"/>
        <w:spacing w:before="91"/>
        <w:ind w:left="111" w:right="612"/>
        <w:jc w:val="both"/>
        <w:rPr>
          <w:lang w:val="sr-Latn-ME"/>
        </w:rPr>
      </w:pPr>
      <w:r w:rsidRPr="009C4D31">
        <w:rPr>
          <w:lang w:val="sr-Latn-ME"/>
        </w:rPr>
        <w:t xml:space="preserve">Na raspolaganju nema odgovarajućih podataka o primjeni </w:t>
      </w:r>
      <w:proofErr w:type="spellStart"/>
      <w:r w:rsidRPr="009C4D31">
        <w:rPr>
          <w:lang w:val="sr-Latn-ME"/>
        </w:rPr>
        <w:t>sitagliptina</w:t>
      </w:r>
      <w:proofErr w:type="spellEnd"/>
      <w:r w:rsidRPr="009C4D31">
        <w:rPr>
          <w:lang w:val="sr-Latn-ME"/>
        </w:rPr>
        <w:t xml:space="preserve"> kod trudnica. Ispitivanja na životinjama</w:t>
      </w:r>
      <w:r w:rsidRPr="009C4D31">
        <w:rPr>
          <w:spacing w:val="-2"/>
          <w:lang w:val="sr-Latn-ME"/>
        </w:rPr>
        <w:t xml:space="preserve"> </w:t>
      </w:r>
      <w:r w:rsidRPr="009C4D31">
        <w:rPr>
          <w:lang w:val="sr-Latn-ME"/>
        </w:rPr>
        <w:t>pokazala</w:t>
      </w:r>
      <w:r w:rsidRPr="009C4D31">
        <w:rPr>
          <w:spacing w:val="-2"/>
          <w:lang w:val="sr-Latn-ME"/>
        </w:rPr>
        <w:t xml:space="preserve"> </w:t>
      </w:r>
      <w:r w:rsidRPr="009C4D31">
        <w:rPr>
          <w:lang w:val="sr-Latn-ME"/>
        </w:rPr>
        <w:t>su</w:t>
      </w:r>
      <w:r w:rsidRPr="009C4D31">
        <w:rPr>
          <w:spacing w:val="-2"/>
          <w:lang w:val="sr-Latn-ME"/>
        </w:rPr>
        <w:t xml:space="preserve"> </w:t>
      </w:r>
      <w:r w:rsidRPr="009C4D31">
        <w:rPr>
          <w:lang w:val="sr-Latn-ME"/>
        </w:rPr>
        <w:t>da</w:t>
      </w:r>
      <w:r w:rsidRPr="009C4D31">
        <w:rPr>
          <w:spacing w:val="-4"/>
          <w:lang w:val="sr-Latn-ME"/>
        </w:rPr>
        <w:t xml:space="preserve"> </w:t>
      </w:r>
      <w:r w:rsidRPr="009C4D31">
        <w:rPr>
          <w:lang w:val="sr-Latn-ME"/>
        </w:rPr>
        <w:t>lijek</w:t>
      </w:r>
      <w:r w:rsidRPr="009C4D31">
        <w:rPr>
          <w:spacing w:val="-2"/>
          <w:lang w:val="sr-Latn-ME"/>
        </w:rPr>
        <w:t xml:space="preserve"> </w:t>
      </w:r>
      <w:r w:rsidRPr="009C4D31">
        <w:rPr>
          <w:lang w:val="sr-Latn-ME"/>
        </w:rPr>
        <w:t>dovodi</w:t>
      </w:r>
      <w:r w:rsidRPr="009C4D31">
        <w:rPr>
          <w:spacing w:val="-4"/>
          <w:lang w:val="sr-Latn-ME"/>
        </w:rPr>
        <w:t xml:space="preserve"> </w:t>
      </w:r>
      <w:r w:rsidRPr="009C4D31">
        <w:rPr>
          <w:lang w:val="sr-Latn-ME"/>
        </w:rPr>
        <w:t>do</w:t>
      </w:r>
      <w:r w:rsidRPr="009C4D31">
        <w:rPr>
          <w:spacing w:val="-2"/>
          <w:lang w:val="sr-Latn-ME"/>
        </w:rPr>
        <w:t xml:space="preserve"> </w:t>
      </w:r>
      <w:r w:rsidRPr="009C4D31">
        <w:rPr>
          <w:lang w:val="sr-Latn-ME"/>
        </w:rPr>
        <w:t>reproduktivne</w:t>
      </w:r>
      <w:r w:rsidRPr="009C4D31">
        <w:rPr>
          <w:spacing w:val="-2"/>
          <w:lang w:val="sr-Latn-ME"/>
        </w:rPr>
        <w:t xml:space="preserve"> </w:t>
      </w:r>
      <w:r w:rsidRPr="009C4D31">
        <w:rPr>
          <w:lang w:val="sr-Latn-ME"/>
        </w:rPr>
        <w:t>toksičnosti</w:t>
      </w:r>
      <w:r w:rsidRPr="009C4D31">
        <w:rPr>
          <w:spacing w:val="-4"/>
          <w:lang w:val="sr-Latn-ME"/>
        </w:rPr>
        <w:t xml:space="preserve"> </w:t>
      </w:r>
      <w:r w:rsidRPr="009C4D31">
        <w:rPr>
          <w:lang w:val="sr-Latn-ME"/>
        </w:rPr>
        <w:t>kada</w:t>
      </w:r>
      <w:r w:rsidRPr="009C4D31">
        <w:rPr>
          <w:spacing w:val="-4"/>
          <w:lang w:val="sr-Latn-ME"/>
        </w:rPr>
        <w:t xml:space="preserve"> </w:t>
      </w:r>
      <w:r w:rsidRPr="009C4D31">
        <w:rPr>
          <w:lang w:val="sr-Latn-ME"/>
        </w:rPr>
        <w:t>se</w:t>
      </w:r>
      <w:r w:rsidRPr="009C4D31">
        <w:rPr>
          <w:spacing w:val="-2"/>
          <w:lang w:val="sr-Latn-ME"/>
        </w:rPr>
        <w:t xml:space="preserve"> </w:t>
      </w:r>
      <w:r w:rsidRPr="009C4D31">
        <w:rPr>
          <w:lang w:val="sr-Latn-ME"/>
        </w:rPr>
        <w:t>daje</w:t>
      </w:r>
      <w:r w:rsidRPr="009C4D31">
        <w:rPr>
          <w:spacing w:val="-7"/>
          <w:lang w:val="sr-Latn-ME"/>
        </w:rPr>
        <w:t xml:space="preserve"> </w:t>
      </w:r>
      <w:r w:rsidRPr="009C4D31">
        <w:rPr>
          <w:lang w:val="sr-Latn-ME"/>
        </w:rPr>
        <w:t>u</w:t>
      </w:r>
      <w:r w:rsidRPr="009C4D31">
        <w:rPr>
          <w:spacing w:val="-2"/>
          <w:lang w:val="sr-Latn-ME"/>
        </w:rPr>
        <w:t xml:space="preserve"> </w:t>
      </w:r>
      <w:r w:rsidRPr="009C4D31">
        <w:rPr>
          <w:lang w:val="sr-Latn-ME"/>
        </w:rPr>
        <w:t>visokim</w:t>
      </w:r>
      <w:r w:rsidRPr="009C4D31">
        <w:rPr>
          <w:spacing w:val="-1"/>
          <w:lang w:val="sr-Latn-ME"/>
        </w:rPr>
        <w:t xml:space="preserve"> </w:t>
      </w:r>
      <w:r w:rsidRPr="009C4D31">
        <w:rPr>
          <w:lang w:val="sr-Latn-ME"/>
        </w:rPr>
        <w:t>dozama</w:t>
      </w:r>
      <w:r w:rsidR="00046C50" w:rsidRPr="009C4D31">
        <w:rPr>
          <w:lang w:val="sr-Latn-ME"/>
        </w:rPr>
        <w:t xml:space="preserve"> </w:t>
      </w:r>
      <w:r w:rsidRPr="009C4D31">
        <w:rPr>
          <w:lang w:val="sr-Latn-ME"/>
        </w:rPr>
        <w:t>(vidjeti</w:t>
      </w:r>
      <w:r w:rsidRPr="009C4D31">
        <w:rPr>
          <w:spacing w:val="-2"/>
          <w:lang w:val="sr-Latn-ME"/>
        </w:rPr>
        <w:t xml:space="preserve"> </w:t>
      </w:r>
      <w:r w:rsidRPr="009C4D31">
        <w:rPr>
          <w:lang w:val="sr-Latn-ME"/>
        </w:rPr>
        <w:t>dio</w:t>
      </w:r>
      <w:r w:rsidRPr="009C4D31">
        <w:rPr>
          <w:spacing w:val="-3"/>
          <w:lang w:val="sr-Latn-ME"/>
        </w:rPr>
        <w:t xml:space="preserve"> </w:t>
      </w:r>
      <w:r w:rsidRPr="009C4D31">
        <w:rPr>
          <w:lang w:val="sr-Latn-ME"/>
        </w:rPr>
        <w:t>5.3).</w:t>
      </w:r>
      <w:r w:rsidRPr="009C4D31">
        <w:rPr>
          <w:spacing w:val="-5"/>
          <w:lang w:val="sr-Latn-ME"/>
        </w:rPr>
        <w:t xml:space="preserve"> </w:t>
      </w:r>
      <w:r w:rsidRPr="009C4D31">
        <w:rPr>
          <w:lang w:val="sr-Latn-ME"/>
        </w:rPr>
        <w:t>Mogući</w:t>
      </w:r>
      <w:r w:rsidRPr="009C4D31">
        <w:rPr>
          <w:spacing w:val="-5"/>
          <w:lang w:val="sr-Latn-ME"/>
        </w:rPr>
        <w:t xml:space="preserve"> </w:t>
      </w:r>
      <w:r w:rsidRPr="009C4D31">
        <w:rPr>
          <w:lang w:val="sr-Latn-ME"/>
        </w:rPr>
        <w:t>rizik</w:t>
      </w:r>
      <w:r w:rsidRPr="009C4D31">
        <w:rPr>
          <w:spacing w:val="-3"/>
          <w:lang w:val="sr-Latn-ME"/>
        </w:rPr>
        <w:t xml:space="preserve"> </w:t>
      </w:r>
      <w:r w:rsidRPr="009C4D31">
        <w:rPr>
          <w:lang w:val="sr-Latn-ME"/>
        </w:rPr>
        <w:t>za</w:t>
      </w:r>
      <w:r w:rsidRPr="009C4D31">
        <w:rPr>
          <w:spacing w:val="-5"/>
          <w:lang w:val="sr-Latn-ME"/>
        </w:rPr>
        <w:t xml:space="preserve"> </w:t>
      </w:r>
      <w:proofErr w:type="spellStart"/>
      <w:r w:rsidRPr="009C4D31">
        <w:rPr>
          <w:lang w:val="sr-Latn-ME"/>
        </w:rPr>
        <w:t>ljude</w:t>
      </w:r>
      <w:proofErr w:type="spellEnd"/>
      <w:r w:rsidRPr="009C4D31">
        <w:rPr>
          <w:spacing w:val="-3"/>
          <w:lang w:val="sr-Latn-ME"/>
        </w:rPr>
        <w:t xml:space="preserve"> </w:t>
      </w:r>
      <w:r w:rsidRPr="009C4D31">
        <w:rPr>
          <w:lang w:val="sr-Latn-ME"/>
        </w:rPr>
        <w:t>nije</w:t>
      </w:r>
      <w:r w:rsidRPr="009C4D31">
        <w:rPr>
          <w:spacing w:val="-3"/>
          <w:lang w:val="sr-Latn-ME"/>
        </w:rPr>
        <w:t xml:space="preserve"> </w:t>
      </w:r>
      <w:r w:rsidRPr="009C4D31">
        <w:rPr>
          <w:lang w:val="sr-Latn-ME"/>
        </w:rPr>
        <w:t>poznat.</w:t>
      </w:r>
      <w:r w:rsidRPr="009C4D31">
        <w:rPr>
          <w:spacing w:val="-3"/>
          <w:lang w:val="sr-Latn-ME"/>
        </w:rPr>
        <w:t xml:space="preserve"> </w:t>
      </w:r>
      <w:r w:rsidRPr="009C4D31">
        <w:rPr>
          <w:lang w:val="sr-Latn-ME"/>
        </w:rPr>
        <w:t>Zbog</w:t>
      </w:r>
      <w:r w:rsidRPr="009C4D31">
        <w:rPr>
          <w:spacing w:val="-3"/>
          <w:lang w:val="sr-Latn-ME"/>
        </w:rPr>
        <w:t xml:space="preserve"> </w:t>
      </w:r>
      <w:r w:rsidRPr="009C4D31">
        <w:rPr>
          <w:lang w:val="sr-Latn-ME"/>
        </w:rPr>
        <w:t>nedostatka</w:t>
      </w:r>
      <w:r w:rsidRPr="009C4D31">
        <w:rPr>
          <w:spacing w:val="-3"/>
          <w:lang w:val="sr-Latn-ME"/>
        </w:rPr>
        <w:t xml:space="preserve"> </w:t>
      </w:r>
      <w:r w:rsidRPr="009C4D31">
        <w:rPr>
          <w:lang w:val="sr-Latn-ME"/>
        </w:rPr>
        <w:t>podataka</w:t>
      </w:r>
      <w:r w:rsidRPr="009C4D31">
        <w:rPr>
          <w:spacing w:val="-5"/>
          <w:lang w:val="sr-Latn-ME"/>
        </w:rPr>
        <w:t xml:space="preserve"> </w:t>
      </w:r>
      <w:r w:rsidRPr="009C4D31">
        <w:rPr>
          <w:lang w:val="sr-Latn-ME"/>
        </w:rPr>
        <w:t>o</w:t>
      </w:r>
      <w:r w:rsidRPr="009C4D31">
        <w:rPr>
          <w:spacing w:val="-3"/>
          <w:lang w:val="sr-Latn-ME"/>
        </w:rPr>
        <w:t xml:space="preserve"> </w:t>
      </w:r>
      <w:r w:rsidRPr="009C4D31">
        <w:rPr>
          <w:lang w:val="sr-Latn-ME"/>
        </w:rPr>
        <w:t>primjeni</w:t>
      </w:r>
      <w:r w:rsidRPr="009C4D31">
        <w:rPr>
          <w:spacing w:val="-2"/>
          <w:lang w:val="sr-Latn-ME"/>
        </w:rPr>
        <w:t xml:space="preserve"> </w:t>
      </w:r>
      <w:r w:rsidRPr="009C4D31">
        <w:rPr>
          <w:lang w:val="sr-Latn-ME"/>
        </w:rPr>
        <w:t>kod</w:t>
      </w:r>
      <w:r w:rsidRPr="009C4D31">
        <w:rPr>
          <w:spacing w:val="-3"/>
          <w:lang w:val="sr-Latn-ME"/>
        </w:rPr>
        <w:t xml:space="preserve"> </w:t>
      </w:r>
      <w:proofErr w:type="spellStart"/>
      <w:r w:rsidRPr="009C4D31">
        <w:rPr>
          <w:lang w:val="sr-Latn-ME"/>
        </w:rPr>
        <w:t>ljudi</w:t>
      </w:r>
      <w:proofErr w:type="spellEnd"/>
      <w:r w:rsidRPr="009C4D31">
        <w:rPr>
          <w:lang w:val="sr-Latn-ME"/>
        </w:rPr>
        <w:t xml:space="preserve">, </w:t>
      </w:r>
      <w:r w:rsidR="00F46D70" w:rsidRPr="009C4D31">
        <w:rPr>
          <w:lang w:val="sr-Latn-ME"/>
        </w:rPr>
        <w:t xml:space="preserve">lijek </w:t>
      </w:r>
      <w:proofErr w:type="spellStart"/>
      <w:r w:rsidRPr="009C4D31">
        <w:rPr>
          <w:lang w:val="sr-Latn-ME"/>
        </w:rPr>
        <w:t>Januvia</w:t>
      </w:r>
      <w:proofErr w:type="spellEnd"/>
      <w:r w:rsidRPr="009C4D31">
        <w:rPr>
          <w:lang w:val="sr-Latn-ME"/>
        </w:rPr>
        <w:t xml:space="preserve"> ne </w:t>
      </w:r>
      <w:r w:rsidR="00F46D70" w:rsidRPr="009C4D31">
        <w:rPr>
          <w:lang w:val="sr-Latn-ME"/>
        </w:rPr>
        <w:t>treba</w:t>
      </w:r>
      <w:r w:rsidRPr="009C4D31">
        <w:rPr>
          <w:lang w:val="sr-Latn-ME"/>
        </w:rPr>
        <w:t xml:space="preserve"> da se daje trudnicama.</w:t>
      </w:r>
    </w:p>
    <w:p w14:paraId="5A4F4E54" w14:textId="77777777" w:rsidR="003E2C75" w:rsidRPr="009C4D31" w:rsidRDefault="003E2C75" w:rsidP="00CD4493">
      <w:pPr>
        <w:pStyle w:val="BodyText"/>
        <w:spacing w:before="11"/>
        <w:jc w:val="both"/>
        <w:rPr>
          <w:lang w:val="sr-Latn-ME"/>
        </w:rPr>
      </w:pPr>
    </w:p>
    <w:p w14:paraId="221FB3A7" w14:textId="77777777" w:rsidR="002E23A2" w:rsidRPr="009C4D31" w:rsidRDefault="002E23A2" w:rsidP="00CD4493">
      <w:pPr>
        <w:pStyle w:val="BodyText"/>
        <w:ind w:left="111"/>
        <w:jc w:val="both"/>
        <w:rPr>
          <w:spacing w:val="-2"/>
          <w:u w:val="single"/>
          <w:lang w:val="sr-Latn-ME"/>
        </w:rPr>
      </w:pPr>
    </w:p>
    <w:p w14:paraId="2F7CC0A9" w14:textId="1548BA4C" w:rsidR="003E2C75" w:rsidRPr="009C4D31" w:rsidRDefault="000135E7" w:rsidP="00CD4493">
      <w:pPr>
        <w:pStyle w:val="BodyText"/>
        <w:ind w:left="111"/>
        <w:jc w:val="both"/>
        <w:rPr>
          <w:lang w:val="sr-Latn-ME"/>
        </w:rPr>
      </w:pPr>
      <w:r w:rsidRPr="009C4D31">
        <w:rPr>
          <w:spacing w:val="-2"/>
          <w:u w:val="single"/>
          <w:lang w:val="sr-Latn-ME"/>
        </w:rPr>
        <w:lastRenderedPageBreak/>
        <w:t>Dojenje</w:t>
      </w:r>
    </w:p>
    <w:p w14:paraId="453B09A2" w14:textId="2159785A" w:rsidR="003E2C75" w:rsidRPr="009C4D31" w:rsidRDefault="000135E7" w:rsidP="002B4B6D">
      <w:pPr>
        <w:pStyle w:val="BodyText"/>
        <w:spacing w:before="92"/>
        <w:ind w:left="111" w:right="936"/>
        <w:jc w:val="both"/>
        <w:rPr>
          <w:spacing w:val="-2"/>
          <w:lang w:val="sr-Latn-ME"/>
        </w:rPr>
      </w:pPr>
      <w:r w:rsidRPr="009C4D31">
        <w:rPr>
          <w:lang w:val="sr-Latn-ME"/>
        </w:rPr>
        <w:t>Ne</w:t>
      </w:r>
      <w:r w:rsidRPr="009C4D31">
        <w:rPr>
          <w:spacing w:val="-2"/>
          <w:lang w:val="sr-Latn-ME"/>
        </w:rPr>
        <w:t xml:space="preserve"> </w:t>
      </w:r>
      <w:r w:rsidRPr="009C4D31">
        <w:rPr>
          <w:lang w:val="sr-Latn-ME"/>
        </w:rPr>
        <w:t>zna</w:t>
      </w:r>
      <w:r w:rsidRPr="009C4D31">
        <w:rPr>
          <w:spacing w:val="-2"/>
          <w:lang w:val="sr-Latn-ME"/>
        </w:rPr>
        <w:t xml:space="preserve"> </w:t>
      </w:r>
      <w:r w:rsidRPr="009C4D31">
        <w:rPr>
          <w:lang w:val="sr-Latn-ME"/>
        </w:rPr>
        <w:t>se</w:t>
      </w:r>
      <w:r w:rsidRPr="009C4D31">
        <w:rPr>
          <w:spacing w:val="-2"/>
          <w:lang w:val="sr-Latn-ME"/>
        </w:rPr>
        <w:t xml:space="preserve"> </w:t>
      </w:r>
      <w:r w:rsidRPr="009C4D31">
        <w:rPr>
          <w:lang w:val="sr-Latn-ME"/>
        </w:rPr>
        <w:t>da</w:t>
      </w:r>
      <w:r w:rsidRPr="009C4D31">
        <w:rPr>
          <w:spacing w:val="-4"/>
          <w:lang w:val="sr-Latn-ME"/>
        </w:rPr>
        <w:t xml:space="preserve"> </w:t>
      </w:r>
      <w:r w:rsidRPr="009C4D31">
        <w:rPr>
          <w:lang w:val="sr-Latn-ME"/>
        </w:rPr>
        <w:t>li</w:t>
      </w:r>
      <w:r w:rsidRPr="009C4D31">
        <w:rPr>
          <w:spacing w:val="-4"/>
          <w:lang w:val="sr-Latn-ME"/>
        </w:rPr>
        <w:t xml:space="preserve"> </w:t>
      </w:r>
      <w:r w:rsidRPr="009C4D31">
        <w:rPr>
          <w:lang w:val="sr-Latn-ME"/>
        </w:rPr>
        <w:t>se</w:t>
      </w:r>
      <w:r w:rsidRPr="009C4D31">
        <w:rPr>
          <w:spacing w:val="-4"/>
          <w:lang w:val="sr-Latn-ME"/>
        </w:rPr>
        <w:t xml:space="preserve"> </w:t>
      </w:r>
      <w:proofErr w:type="spellStart"/>
      <w:r w:rsidRPr="009C4D31">
        <w:rPr>
          <w:lang w:val="sr-Latn-ME"/>
        </w:rPr>
        <w:t>sitagliptin</w:t>
      </w:r>
      <w:proofErr w:type="spellEnd"/>
      <w:r w:rsidRPr="009C4D31">
        <w:rPr>
          <w:spacing w:val="-2"/>
          <w:lang w:val="sr-Latn-ME"/>
        </w:rPr>
        <w:t xml:space="preserve"> </w:t>
      </w:r>
      <w:r w:rsidRPr="009C4D31">
        <w:rPr>
          <w:lang w:val="sr-Latn-ME"/>
        </w:rPr>
        <w:t>izlučuje</w:t>
      </w:r>
      <w:r w:rsidRPr="009C4D31">
        <w:rPr>
          <w:spacing w:val="-2"/>
          <w:lang w:val="sr-Latn-ME"/>
        </w:rPr>
        <w:t xml:space="preserve"> </w:t>
      </w:r>
      <w:r w:rsidRPr="009C4D31">
        <w:rPr>
          <w:lang w:val="sr-Latn-ME"/>
        </w:rPr>
        <w:t>u</w:t>
      </w:r>
      <w:r w:rsidRPr="009C4D31">
        <w:rPr>
          <w:spacing w:val="-4"/>
          <w:lang w:val="sr-Latn-ME"/>
        </w:rPr>
        <w:t xml:space="preserve"> </w:t>
      </w:r>
      <w:r w:rsidRPr="009C4D31">
        <w:rPr>
          <w:lang w:val="sr-Latn-ME"/>
        </w:rPr>
        <w:t>majčinom</w:t>
      </w:r>
      <w:r w:rsidRPr="009C4D31">
        <w:rPr>
          <w:spacing w:val="-4"/>
          <w:lang w:val="sr-Latn-ME"/>
        </w:rPr>
        <w:t xml:space="preserve"> </w:t>
      </w:r>
      <w:r w:rsidRPr="009C4D31">
        <w:rPr>
          <w:lang w:val="sr-Latn-ME"/>
        </w:rPr>
        <w:t>mlijeku</w:t>
      </w:r>
      <w:r w:rsidRPr="009C4D31">
        <w:rPr>
          <w:spacing w:val="-2"/>
          <w:lang w:val="sr-Latn-ME"/>
        </w:rPr>
        <w:t xml:space="preserve"> </w:t>
      </w:r>
      <w:r w:rsidRPr="009C4D31">
        <w:rPr>
          <w:lang w:val="sr-Latn-ME"/>
        </w:rPr>
        <w:t>kod</w:t>
      </w:r>
      <w:r w:rsidRPr="009C4D31">
        <w:rPr>
          <w:spacing w:val="-4"/>
          <w:lang w:val="sr-Latn-ME"/>
        </w:rPr>
        <w:t xml:space="preserve"> </w:t>
      </w:r>
      <w:proofErr w:type="spellStart"/>
      <w:r w:rsidRPr="009C4D31">
        <w:rPr>
          <w:lang w:val="sr-Latn-ME"/>
        </w:rPr>
        <w:t>ljudi</w:t>
      </w:r>
      <w:proofErr w:type="spellEnd"/>
      <w:r w:rsidRPr="009C4D31">
        <w:rPr>
          <w:lang w:val="sr-Latn-ME"/>
        </w:rPr>
        <w:t>.</w:t>
      </w:r>
      <w:r w:rsidRPr="009C4D31">
        <w:rPr>
          <w:spacing w:val="-2"/>
          <w:lang w:val="sr-Latn-ME"/>
        </w:rPr>
        <w:t xml:space="preserve"> </w:t>
      </w:r>
      <w:r w:rsidRPr="009C4D31">
        <w:rPr>
          <w:lang w:val="sr-Latn-ME"/>
        </w:rPr>
        <w:t>U</w:t>
      </w:r>
      <w:r w:rsidRPr="009C4D31">
        <w:rPr>
          <w:spacing w:val="-6"/>
          <w:lang w:val="sr-Latn-ME"/>
        </w:rPr>
        <w:t xml:space="preserve"> </w:t>
      </w:r>
      <w:r w:rsidRPr="009C4D31">
        <w:rPr>
          <w:lang w:val="sr-Latn-ME"/>
        </w:rPr>
        <w:t>ispitivanjima</w:t>
      </w:r>
      <w:r w:rsidRPr="009C4D31">
        <w:rPr>
          <w:spacing w:val="-2"/>
          <w:lang w:val="sr-Latn-ME"/>
        </w:rPr>
        <w:t xml:space="preserve"> </w:t>
      </w:r>
      <w:r w:rsidRPr="009C4D31">
        <w:rPr>
          <w:lang w:val="sr-Latn-ME"/>
        </w:rPr>
        <w:t>na</w:t>
      </w:r>
      <w:r w:rsidRPr="009C4D31">
        <w:rPr>
          <w:spacing w:val="-2"/>
          <w:lang w:val="sr-Latn-ME"/>
        </w:rPr>
        <w:t xml:space="preserve"> </w:t>
      </w:r>
      <w:r w:rsidRPr="009C4D31">
        <w:rPr>
          <w:lang w:val="sr-Latn-ME"/>
        </w:rPr>
        <w:t xml:space="preserve">životinjama pokazano je da se </w:t>
      </w:r>
      <w:proofErr w:type="spellStart"/>
      <w:r w:rsidRPr="009C4D31">
        <w:rPr>
          <w:lang w:val="sr-Latn-ME"/>
        </w:rPr>
        <w:t>sitagliptin</w:t>
      </w:r>
      <w:proofErr w:type="spellEnd"/>
      <w:r w:rsidRPr="009C4D31">
        <w:rPr>
          <w:lang w:val="sr-Latn-ME"/>
        </w:rPr>
        <w:t xml:space="preserve"> izlučuje u mlijeku životinja. Žene koje doje ne </w:t>
      </w:r>
      <w:r w:rsidR="00F46D70" w:rsidRPr="009C4D31">
        <w:rPr>
          <w:lang w:val="sr-Latn-ME"/>
        </w:rPr>
        <w:t>treba</w:t>
      </w:r>
      <w:r w:rsidRPr="009C4D31">
        <w:rPr>
          <w:spacing w:val="-1"/>
          <w:lang w:val="sr-Latn-ME"/>
        </w:rPr>
        <w:t xml:space="preserve"> </w:t>
      </w:r>
      <w:r w:rsidRPr="009C4D31">
        <w:rPr>
          <w:lang w:val="sr-Latn-ME"/>
        </w:rPr>
        <w:t>da uzimaju</w:t>
      </w:r>
      <w:r w:rsidRPr="009C4D31">
        <w:rPr>
          <w:spacing w:val="-1"/>
          <w:lang w:val="sr-Latn-ME"/>
        </w:rPr>
        <w:t xml:space="preserve"> </w:t>
      </w:r>
      <w:r w:rsidRPr="009C4D31">
        <w:rPr>
          <w:lang w:val="sr-Latn-ME"/>
        </w:rPr>
        <w:t xml:space="preserve">lijek </w:t>
      </w:r>
      <w:proofErr w:type="spellStart"/>
      <w:r w:rsidRPr="009C4D31">
        <w:rPr>
          <w:spacing w:val="-2"/>
          <w:lang w:val="sr-Latn-ME"/>
        </w:rPr>
        <w:t>Januvia</w:t>
      </w:r>
      <w:proofErr w:type="spellEnd"/>
      <w:r w:rsidRPr="009C4D31">
        <w:rPr>
          <w:spacing w:val="-2"/>
          <w:lang w:val="sr-Latn-ME"/>
        </w:rPr>
        <w:t>.</w:t>
      </w:r>
    </w:p>
    <w:p w14:paraId="71E6E830" w14:textId="77777777" w:rsidR="00046C50" w:rsidRPr="009C4D31" w:rsidRDefault="00046C50" w:rsidP="00F95081">
      <w:pPr>
        <w:pStyle w:val="BodyText"/>
        <w:spacing w:before="92"/>
        <w:ind w:left="111" w:right="936"/>
        <w:jc w:val="both"/>
        <w:rPr>
          <w:spacing w:val="-2"/>
          <w:lang w:val="sr-Latn-ME"/>
        </w:rPr>
      </w:pPr>
    </w:p>
    <w:p w14:paraId="0405CD7A" w14:textId="77777777" w:rsidR="00046C50" w:rsidRPr="009C4D31" w:rsidRDefault="00046C50" w:rsidP="00CD4493">
      <w:pPr>
        <w:pStyle w:val="BodyText"/>
        <w:ind w:left="111"/>
        <w:jc w:val="both"/>
        <w:rPr>
          <w:lang w:val="sr-Latn-ME"/>
        </w:rPr>
      </w:pPr>
      <w:r w:rsidRPr="009C4D31">
        <w:rPr>
          <w:spacing w:val="-2"/>
          <w:u w:val="single"/>
          <w:lang w:val="sr-Latn-ME"/>
        </w:rPr>
        <w:t>Plodnost</w:t>
      </w:r>
    </w:p>
    <w:p w14:paraId="74A94FDA" w14:textId="77777777" w:rsidR="00046C50" w:rsidRPr="009C4D31" w:rsidRDefault="00046C50" w:rsidP="00CD4493">
      <w:pPr>
        <w:pStyle w:val="BodyText"/>
        <w:spacing w:before="91"/>
        <w:ind w:left="111" w:right="570"/>
        <w:jc w:val="both"/>
        <w:rPr>
          <w:lang w:val="sr-Latn-ME"/>
        </w:rPr>
      </w:pPr>
      <w:r w:rsidRPr="009C4D31">
        <w:rPr>
          <w:lang w:val="sr-Latn-ME"/>
        </w:rPr>
        <w:t>Podaci iz ispitivanja na</w:t>
      </w:r>
      <w:r w:rsidRPr="009C4D31">
        <w:rPr>
          <w:spacing w:val="-1"/>
          <w:lang w:val="sr-Latn-ME"/>
        </w:rPr>
        <w:t xml:space="preserve"> </w:t>
      </w:r>
      <w:r w:rsidRPr="009C4D31">
        <w:rPr>
          <w:lang w:val="sr-Latn-ME"/>
        </w:rPr>
        <w:t>životinjama</w:t>
      </w:r>
      <w:r w:rsidRPr="009C4D31">
        <w:rPr>
          <w:spacing w:val="-1"/>
          <w:lang w:val="sr-Latn-ME"/>
        </w:rPr>
        <w:t xml:space="preserve"> </w:t>
      </w:r>
      <w:r w:rsidRPr="009C4D31">
        <w:rPr>
          <w:lang w:val="sr-Latn-ME"/>
        </w:rPr>
        <w:t>ne ukazuju na</w:t>
      </w:r>
      <w:r w:rsidRPr="009C4D31">
        <w:rPr>
          <w:spacing w:val="-1"/>
          <w:lang w:val="sr-Latn-ME"/>
        </w:rPr>
        <w:t xml:space="preserve"> </w:t>
      </w:r>
      <w:r w:rsidRPr="009C4D31">
        <w:rPr>
          <w:lang w:val="sr-Latn-ME"/>
        </w:rPr>
        <w:t>postojanje uticaja</w:t>
      </w:r>
      <w:r w:rsidRPr="009C4D31">
        <w:rPr>
          <w:spacing w:val="-1"/>
          <w:lang w:val="sr-Latn-ME"/>
        </w:rPr>
        <w:t xml:space="preserve"> </w:t>
      </w:r>
      <w:r w:rsidRPr="009C4D31">
        <w:rPr>
          <w:lang w:val="sr-Latn-ME"/>
        </w:rPr>
        <w:t xml:space="preserve">terapije </w:t>
      </w:r>
      <w:proofErr w:type="spellStart"/>
      <w:r w:rsidRPr="009C4D31">
        <w:rPr>
          <w:lang w:val="sr-Latn-ME"/>
        </w:rPr>
        <w:t>sitagliptinom</w:t>
      </w:r>
      <w:proofErr w:type="spellEnd"/>
      <w:r w:rsidRPr="009C4D31">
        <w:rPr>
          <w:lang w:val="sr-Latn-ME"/>
        </w:rPr>
        <w:t xml:space="preserve"> na plodnost kod mužjaka i ženki. Nema podataka za </w:t>
      </w:r>
      <w:proofErr w:type="spellStart"/>
      <w:r w:rsidRPr="009C4D31">
        <w:rPr>
          <w:lang w:val="sr-Latn-ME"/>
        </w:rPr>
        <w:t>ljude</w:t>
      </w:r>
      <w:proofErr w:type="spellEnd"/>
      <w:r w:rsidRPr="009C4D31">
        <w:rPr>
          <w:lang w:val="sr-Latn-ME"/>
        </w:rPr>
        <w:t>.</w:t>
      </w:r>
    </w:p>
    <w:p w14:paraId="04ED63F9" w14:textId="77777777" w:rsidR="003E2C75" w:rsidRPr="009C4D31" w:rsidRDefault="003E2C75" w:rsidP="00CD4493">
      <w:pPr>
        <w:pStyle w:val="BodyText"/>
        <w:jc w:val="both"/>
        <w:rPr>
          <w:lang w:val="sr-Latn-ME"/>
        </w:rPr>
      </w:pPr>
    </w:p>
    <w:p w14:paraId="2220EBF3" w14:textId="77777777" w:rsidR="003E2C75" w:rsidRPr="009C4D31" w:rsidRDefault="000135E7" w:rsidP="00CD4493">
      <w:pPr>
        <w:pStyle w:val="Heading2"/>
        <w:numPr>
          <w:ilvl w:val="1"/>
          <w:numId w:val="1"/>
        </w:numPr>
        <w:tabs>
          <w:tab w:val="left" w:pos="651"/>
        </w:tabs>
        <w:jc w:val="both"/>
        <w:rPr>
          <w:lang w:val="sr-Latn-ME"/>
        </w:rPr>
      </w:pPr>
      <w:r w:rsidRPr="009C4D31">
        <w:rPr>
          <w:lang w:val="sr-Latn-ME"/>
        </w:rPr>
        <w:t>Uticaj</w:t>
      </w:r>
      <w:r w:rsidRPr="009C4D31">
        <w:rPr>
          <w:spacing w:val="-7"/>
          <w:lang w:val="sr-Latn-ME"/>
        </w:rPr>
        <w:t xml:space="preserve"> </w:t>
      </w:r>
      <w:r w:rsidRPr="009C4D31">
        <w:rPr>
          <w:lang w:val="sr-Latn-ME"/>
        </w:rPr>
        <w:t>na</w:t>
      </w:r>
      <w:r w:rsidRPr="009C4D31">
        <w:rPr>
          <w:spacing w:val="-4"/>
          <w:lang w:val="sr-Latn-ME"/>
        </w:rPr>
        <w:t xml:space="preserve"> </w:t>
      </w:r>
      <w:r w:rsidRPr="009C4D31">
        <w:rPr>
          <w:lang w:val="sr-Latn-ME"/>
        </w:rPr>
        <w:t>sposobnost</w:t>
      </w:r>
      <w:r w:rsidRPr="009C4D31">
        <w:rPr>
          <w:spacing w:val="-4"/>
          <w:lang w:val="sr-Latn-ME"/>
        </w:rPr>
        <w:t xml:space="preserve"> </w:t>
      </w:r>
      <w:r w:rsidRPr="009C4D31">
        <w:rPr>
          <w:lang w:val="sr-Latn-ME"/>
        </w:rPr>
        <w:t>upravljanja</w:t>
      </w:r>
      <w:r w:rsidRPr="009C4D31">
        <w:rPr>
          <w:spacing w:val="-4"/>
          <w:lang w:val="sr-Latn-ME"/>
        </w:rPr>
        <w:t xml:space="preserve"> </w:t>
      </w:r>
      <w:r w:rsidRPr="009C4D31">
        <w:rPr>
          <w:lang w:val="sr-Latn-ME"/>
        </w:rPr>
        <w:t>vozilima</w:t>
      </w:r>
      <w:r w:rsidRPr="009C4D31">
        <w:rPr>
          <w:spacing w:val="-7"/>
          <w:lang w:val="sr-Latn-ME"/>
        </w:rPr>
        <w:t xml:space="preserve"> </w:t>
      </w:r>
      <w:r w:rsidRPr="009C4D31">
        <w:rPr>
          <w:lang w:val="sr-Latn-ME"/>
        </w:rPr>
        <w:t>i</w:t>
      </w:r>
      <w:r w:rsidRPr="009C4D31">
        <w:rPr>
          <w:spacing w:val="-3"/>
          <w:lang w:val="sr-Latn-ME"/>
        </w:rPr>
        <w:t xml:space="preserve"> </w:t>
      </w:r>
      <w:r w:rsidRPr="009C4D31">
        <w:rPr>
          <w:lang w:val="sr-Latn-ME"/>
        </w:rPr>
        <w:t>rukovanje</w:t>
      </w:r>
      <w:r w:rsidRPr="009C4D31">
        <w:rPr>
          <w:spacing w:val="-6"/>
          <w:lang w:val="sr-Latn-ME"/>
        </w:rPr>
        <w:t xml:space="preserve"> </w:t>
      </w:r>
      <w:r w:rsidRPr="009C4D31">
        <w:rPr>
          <w:spacing w:val="-2"/>
          <w:lang w:val="sr-Latn-ME"/>
        </w:rPr>
        <w:t>mašinama</w:t>
      </w:r>
    </w:p>
    <w:p w14:paraId="64088E5C" w14:textId="77777777" w:rsidR="003E2C75" w:rsidRPr="009C4D31" w:rsidRDefault="003E2C75" w:rsidP="00CD4493">
      <w:pPr>
        <w:pStyle w:val="BodyText"/>
        <w:spacing w:before="10"/>
        <w:jc w:val="both"/>
        <w:rPr>
          <w:b/>
          <w:lang w:val="sr-Latn-ME"/>
        </w:rPr>
      </w:pPr>
    </w:p>
    <w:p w14:paraId="374A4B65" w14:textId="77777777" w:rsidR="003E2C75" w:rsidRPr="009C4D31" w:rsidRDefault="000135E7" w:rsidP="00CD4493">
      <w:pPr>
        <w:pStyle w:val="BodyText"/>
        <w:ind w:left="111" w:right="570"/>
        <w:jc w:val="both"/>
        <w:rPr>
          <w:lang w:val="sr-Latn-ME"/>
        </w:rPr>
      </w:pPr>
      <w:r w:rsidRPr="009C4D31">
        <w:rPr>
          <w:lang w:val="sr-Latn-ME"/>
        </w:rPr>
        <w:t>Lijek</w:t>
      </w:r>
      <w:r w:rsidRPr="009C4D31">
        <w:rPr>
          <w:spacing w:val="-3"/>
          <w:lang w:val="sr-Latn-ME"/>
        </w:rPr>
        <w:t xml:space="preserve"> </w:t>
      </w:r>
      <w:proofErr w:type="spellStart"/>
      <w:r w:rsidRPr="009C4D31">
        <w:rPr>
          <w:lang w:val="sr-Latn-ME"/>
        </w:rPr>
        <w:t>Januvia</w:t>
      </w:r>
      <w:proofErr w:type="spellEnd"/>
      <w:r w:rsidRPr="009C4D31">
        <w:rPr>
          <w:spacing w:val="-3"/>
          <w:lang w:val="sr-Latn-ME"/>
        </w:rPr>
        <w:t xml:space="preserve"> </w:t>
      </w:r>
      <w:r w:rsidRPr="009C4D31">
        <w:rPr>
          <w:lang w:val="sr-Latn-ME"/>
        </w:rPr>
        <w:t>nema</w:t>
      </w:r>
      <w:r w:rsidRPr="009C4D31">
        <w:rPr>
          <w:spacing w:val="-4"/>
          <w:lang w:val="sr-Latn-ME"/>
        </w:rPr>
        <w:t xml:space="preserve"> </w:t>
      </w:r>
      <w:r w:rsidRPr="009C4D31">
        <w:rPr>
          <w:lang w:val="sr-Latn-ME"/>
        </w:rPr>
        <w:t>ili</w:t>
      </w:r>
      <w:r w:rsidRPr="009C4D31">
        <w:rPr>
          <w:spacing w:val="-2"/>
          <w:lang w:val="sr-Latn-ME"/>
        </w:rPr>
        <w:t xml:space="preserve"> </w:t>
      </w:r>
      <w:r w:rsidRPr="009C4D31">
        <w:rPr>
          <w:lang w:val="sr-Latn-ME"/>
        </w:rPr>
        <w:t>ima</w:t>
      </w:r>
      <w:r w:rsidRPr="009C4D31">
        <w:rPr>
          <w:spacing w:val="-7"/>
          <w:lang w:val="sr-Latn-ME"/>
        </w:rPr>
        <w:t xml:space="preserve"> </w:t>
      </w:r>
      <w:r w:rsidRPr="009C4D31">
        <w:rPr>
          <w:lang w:val="sr-Latn-ME"/>
        </w:rPr>
        <w:t>zanemarljiv</w:t>
      </w:r>
      <w:r w:rsidRPr="009C4D31">
        <w:rPr>
          <w:spacing w:val="-5"/>
          <w:lang w:val="sr-Latn-ME"/>
        </w:rPr>
        <w:t xml:space="preserve"> </w:t>
      </w:r>
      <w:r w:rsidRPr="009C4D31">
        <w:rPr>
          <w:lang w:val="sr-Latn-ME"/>
        </w:rPr>
        <w:t>uticaj</w:t>
      </w:r>
      <w:r w:rsidRPr="009C4D31">
        <w:rPr>
          <w:spacing w:val="-2"/>
          <w:lang w:val="sr-Latn-ME"/>
        </w:rPr>
        <w:t xml:space="preserve"> </w:t>
      </w:r>
      <w:r w:rsidRPr="009C4D31">
        <w:rPr>
          <w:lang w:val="sr-Latn-ME"/>
        </w:rPr>
        <w:t>na</w:t>
      </w:r>
      <w:r w:rsidRPr="009C4D31">
        <w:rPr>
          <w:spacing w:val="-4"/>
          <w:lang w:val="sr-Latn-ME"/>
        </w:rPr>
        <w:t xml:space="preserve"> </w:t>
      </w:r>
      <w:r w:rsidRPr="009C4D31">
        <w:rPr>
          <w:lang w:val="sr-Latn-ME"/>
        </w:rPr>
        <w:t>sposobnost</w:t>
      </w:r>
      <w:r w:rsidRPr="009C4D31">
        <w:rPr>
          <w:spacing w:val="-3"/>
          <w:lang w:val="sr-Latn-ME"/>
        </w:rPr>
        <w:t xml:space="preserve"> </w:t>
      </w:r>
      <w:r w:rsidRPr="009C4D31">
        <w:rPr>
          <w:lang w:val="sr-Latn-ME"/>
        </w:rPr>
        <w:t>upravljanja</w:t>
      </w:r>
      <w:r w:rsidRPr="009C4D31">
        <w:rPr>
          <w:spacing w:val="-4"/>
          <w:lang w:val="sr-Latn-ME"/>
        </w:rPr>
        <w:t xml:space="preserve"> </w:t>
      </w:r>
      <w:r w:rsidRPr="009C4D31">
        <w:rPr>
          <w:lang w:val="sr-Latn-ME"/>
        </w:rPr>
        <w:t>motornim</w:t>
      </w:r>
      <w:r w:rsidRPr="009C4D31">
        <w:rPr>
          <w:spacing w:val="-4"/>
          <w:lang w:val="sr-Latn-ME"/>
        </w:rPr>
        <w:t xml:space="preserve"> </w:t>
      </w:r>
      <w:r w:rsidRPr="009C4D31">
        <w:rPr>
          <w:lang w:val="sr-Latn-ME"/>
        </w:rPr>
        <w:t>vozilom</w:t>
      </w:r>
      <w:r w:rsidRPr="009C4D31">
        <w:rPr>
          <w:spacing w:val="-2"/>
          <w:lang w:val="sr-Latn-ME"/>
        </w:rPr>
        <w:t xml:space="preserve"> </w:t>
      </w:r>
      <w:r w:rsidRPr="009C4D31">
        <w:rPr>
          <w:lang w:val="sr-Latn-ME"/>
        </w:rPr>
        <w:t>i</w:t>
      </w:r>
      <w:r w:rsidRPr="009C4D31">
        <w:rPr>
          <w:spacing w:val="-4"/>
          <w:lang w:val="sr-Latn-ME"/>
        </w:rPr>
        <w:t xml:space="preserve"> </w:t>
      </w:r>
      <w:r w:rsidRPr="009C4D31">
        <w:rPr>
          <w:lang w:val="sr-Latn-ME"/>
        </w:rPr>
        <w:t>rukovanja mašinama. Međutim, prilikom upravljanja motornim vozilom ili rukovanja mašinama treba uzeti u obzir da su, tokom primjene ovog lijeka, zabilježeni slučajevi vrtoglavice i pospanosti.</w:t>
      </w:r>
    </w:p>
    <w:p w14:paraId="383B31B7" w14:textId="77777777" w:rsidR="003E2C75" w:rsidRPr="009C4D31" w:rsidRDefault="003E2C75" w:rsidP="00CD4493">
      <w:pPr>
        <w:pStyle w:val="BodyText"/>
        <w:spacing w:before="1"/>
        <w:jc w:val="both"/>
        <w:rPr>
          <w:lang w:val="sr-Latn-ME"/>
        </w:rPr>
      </w:pPr>
    </w:p>
    <w:p w14:paraId="51EF1305" w14:textId="77777777" w:rsidR="003E2C75" w:rsidRPr="009C4D31" w:rsidRDefault="000135E7" w:rsidP="00CD4493">
      <w:pPr>
        <w:pStyle w:val="BodyText"/>
        <w:spacing w:line="242" w:lineRule="auto"/>
        <w:ind w:left="111" w:right="465"/>
        <w:jc w:val="both"/>
        <w:rPr>
          <w:lang w:val="sr-Latn-ME"/>
        </w:rPr>
      </w:pPr>
      <w:r w:rsidRPr="009C4D31">
        <w:rPr>
          <w:lang w:val="sr-Latn-ME"/>
        </w:rPr>
        <w:t>Dodatno,</w:t>
      </w:r>
      <w:r w:rsidRPr="009C4D31">
        <w:rPr>
          <w:spacing w:val="-5"/>
          <w:lang w:val="sr-Latn-ME"/>
        </w:rPr>
        <w:t xml:space="preserve"> </w:t>
      </w:r>
      <w:r w:rsidRPr="009C4D31">
        <w:rPr>
          <w:lang w:val="sr-Latn-ME"/>
        </w:rPr>
        <w:t>pacijente</w:t>
      </w:r>
      <w:r w:rsidRPr="009C4D31">
        <w:rPr>
          <w:spacing w:val="-2"/>
          <w:lang w:val="sr-Latn-ME"/>
        </w:rPr>
        <w:t xml:space="preserve"> </w:t>
      </w:r>
      <w:r w:rsidRPr="009C4D31">
        <w:rPr>
          <w:lang w:val="sr-Latn-ME"/>
        </w:rPr>
        <w:t>treba</w:t>
      </w:r>
      <w:r w:rsidRPr="009C4D31">
        <w:rPr>
          <w:spacing w:val="-4"/>
          <w:lang w:val="sr-Latn-ME"/>
        </w:rPr>
        <w:t xml:space="preserve"> </w:t>
      </w:r>
      <w:r w:rsidRPr="009C4D31">
        <w:rPr>
          <w:lang w:val="sr-Latn-ME"/>
        </w:rPr>
        <w:t>upozoriti</w:t>
      </w:r>
      <w:r w:rsidRPr="009C4D31">
        <w:rPr>
          <w:spacing w:val="-1"/>
          <w:lang w:val="sr-Latn-ME"/>
        </w:rPr>
        <w:t xml:space="preserve"> </w:t>
      </w:r>
      <w:r w:rsidRPr="009C4D31">
        <w:rPr>
          <w:lang w:val="sr-Latn-ME"/>
        </w:rPr>
        <w:t>na</w:t>
      </w:r>
      <w:r w:rsidRPr="009C4D31">
        <w:rPr>
          <w:spacing w:val="-4"/>
          <w:lang w:val="sr-Latn-ME"/>
        </w:rPr>
        <w:t xml:space="preserve"> </w:t>
      </w:r>
      <w:r w:rsidRPr="009C4D31">
        <w:rPr>
          <w:lang w:val="sr-Latn-ME"/>
        </w:rPr>
        <w:t>rizik</w:t>
      </w:r>
      <w:r w:rsidRPr="009C4D31">
        <w:rPr>
          <w:spacing w:val="-5"/>
          <w:lang w:val="sr-Latn-ME"/>
        </w:rPr>
        <w:t xml:space="preserve"> </w:t>
      </w:r>
      <w:r w:rsidRPr="009C4D31">
        <w:rPr>
          <w:lang w:val="sr-Latn-ME"/>
        </w:rPr>
        <w:t>od</w:t>
      </w:r>
      <w:r w:rsidRPr="009C4D31">
        <w:rPr>
          <w:spacing w:val="-2"/>
          <w:lang w:val="sr-Latn-ME"/>
        </w:rPr>
        <w:t xml:space="preserve"> </w:t>
      </w:r>
      <w:proofErr w:type="spellStart"/>
      <w:r w:rsidRPr="009C4D31">
        <w:rPr>
          <w:lang w:val="sr-Latn-ME"/>
        </w:rPr>
        <w:t>hipoglikemije</w:t>
      </w:r>
      <w:proofErr w:type="spellEnd"/>
      <w:r w:rsidRPr="009C4D31">
        <w:rPr>
          <w:lang w:val="sr-Latn-ME"/>
        </w:rPr>
        <w:t>,</w:t>
      </w:r>
      <w:r w:rsidRPr="009C4D31">
        <w:rPr>
          <w:spacing w:val="-2"/>
          <w:lang w:val="sr-Latn-ME"/>
        </w:rPr>
        <w:t xml:space="preserve"> </w:t>
      </w:r>
      <w:r w:rsidRPr="009C4D31">
        <w:rPr>
          <w:lang w:val="sr-Latn-ME"/>
        </w:rPr>
        <w:t>kada</w:t>
      </w:r>
      <w:r w:rsidRPr="009C4D31">
        <w:rPr>
          <w:spacing w:val="-4"/>
          <w:lang w:val="sr-Latn-ME"/>
        </w:rPr>
        <w:t xml:space="preserve"> </w:t>
      </w:r>
      <w:r w:rsidRPr="009C4D31">
        <w:rPr>
          <w:lang w:val="sr-Latn-ME"/>
        </w:rPr>
        <w:t>se</w:t>
      </w:r>
      <w:r w:rsidRPr="009C4D31">
        <w:rPr>
          <w:spacing w:val="-4"/>
          <w:lang w:val="sr-Latn-ME"/>
        </w:rPr>
        <w:t xml:space="preserve"> </w:t>
      </w:r>
      <w:r w:rsidRPr="009C4D31">
        <w:rPr>
          <w:lang w:val="sr-Latn-ME"/>
        </w:rPr>
        <w:t>lijek</w:t>
      </w:r>
      <w:r w:rsidRPr="009C4D31">
        <w:rPr>
          <w:spacing w:val="-2"/>
          <w:lang w:val="sr-Latn-ME"/>
        </w:rPr>
        <w:t xml:space="preserve"> </w:t>
      </w:r>
      <w:proofErr w:type="spellStart"/>
      <w:r w:rsidRPr="009C4D31">
        <w:rPr>
          <w:lang w:val="sr-Latn-ME"/>
        </w:rPr>
        <w:t>Januvia</w:t>
      </w:r>
      <w:proofErr w:type="spellEnd"/>
      <w:r w:rsidRPr="009C4D31">
        <w:rPr>
          <w:spacing w:val="-4"/>
          <w:lang w:val="sr-Latn-ME"/>
        </w:rPr>
        <w:t xml:space="preserve"> </w:t>
      </w:r>
      <w:r w:rsidRPr="009C4D31">
        <w:rPr>
          <w:lang w:val="sr-Latn-ME"/>
        </w:rPr>
        <w:t>uzima</w:t>
      </w:r>
      <w:r w:rsidRPr="009C4D31">
        <w:rPr>
          <w:spacing w:val="-2"/>
          <w:lang w:val="sr-Latn-ME"/>
        </w:rPr>
        <w:t xml:space="preserve"> </w:t>
      </w:r>
      <w:r w:rsidRPr="009C4D31">
        <w:rPr>
          <w:lang w:val="sr-Latn-ME"/>
        </w:rPr>
        <w:t>u</w:t>
      </w:r>
      <w:r w:rsidRPr="009C4D31">
        <w:rPr>
          <w:spacing w:val="-2"/>
          <w:lang w:val="sr-Latn-ME"/>
        </w:rPr>
        <w:t xml:space="preserve"> </w:t>
      </w:r>
      <w:r w:rsidRPr="009C4D31">
        <w:rPr>
          <w:lang w:val="sr-Latn-ME"/>
        </w:rPr>
        <w:t xml:space="preserve">kombinaciji sa derivatima </w:t>
      </w:r>
      <w:proofErr w:type="spellStart"/>
      <w:r w:rsidRPr="009C4D31">
        <w:rPr>
          <w:lang w:val="sr-Latn-ME"/>
        </w:rPr>
        <w:t>sulfoniluree</w:t>
      </w:r>
      <w:proofErr w:type="spellEnd"/>
      <w:r w:rsidRPr="009C4D31">
        <w:rPr>
          <w:lang w:val="sr-Latn-ME"/>
        </w:rPr>
        <w:t xml:space="preserve"> ili sa insulinom.</w:t>
      </w:r>
    </w:p>
    <w:p w14:paraId="5BB982FA" w14:textId="77777777" w:rsidR="003E2C75" w:rsidRPr="009C4D31" w:rsidRDefault="003E2C75" w:rsidP="00CD4493">
      <w:pPr>
        <w:pStyle w:val="BodyText"/>
        <w:spacing w:before="6"/>
        <w:jc w:val="both"/>
        <w:rPr>
          <w:lang w:val="sr-Latn-ME"/>
        </w:rPr>
      </w:pPr>
    </w:p>
    <w:p w14:paraId="76E29AB1" w14:textId="77777777" w:rsidR="003E2C75" w:rsidRPr="009C4D31" w:rsidRDefault="000135E7" w:rsidP="00CD4493">
      <w:pPr>
        <w:pStyle w:val="Heading2"/>
        <w:numPr>
          <w:ilvl w:val="1"/>
          <w:numId w:val="1"/>
        </w:numPr>
        <w:tabs>
          <w:tab w:val="left" w:pos="651"/>
        </w:tabs>
        <w:jc w:val="both"/>
        <w:rPr>
          <w:lang w:val="sr-Latn-ME"/>
        </w:rPr>
      </w:pPr>
      <w:r w:rsidRPr="009C4D31">
        <w:rPr>
          <w:lang w:val="sr-Latn-ME"/>
        </w:rPr>
        <w:t>Neželjena</w:t>
      </w:r>
      <w:r w:rsidRPr="009C4D31">
        <w:rPr>
          <w:spacing w:val="-4"/>
          <w:lang w:val="sr-Latn-ME"/>
        </w:rPr>
        <w:t xml:space="preserve"> </w:t>
      </w:r>
      <w:r w:rsidRPr="009C4D31">
        <w:rPr>
          <w:spacing w:val="-2"/>
          <w:lang w:val="sr-Latn-ME"/>
        </w:rPr>
        <w:t>dejstva</w:t>
      </w:r>
    </w:p>
    <w:p w14:paraId="6E556B63" w14:textId="77777777" w:rsidR="003E2C75" w:rsidRPr="009C4D31" w:rsidRDefault="003E2C75" w:rsidP="00CD4493">
      <w:pPr>
        <w:pStyle w:val="BodyText"/>
        <w:spacing w:before="1"/>
        <w:jc w:val="both"/>
        <w:rPr>
          <w:b/>
          <w:lang w:val="sr-Latn-ME"/>
        </w:rPr>
      </w:pPr>
    </w:p>
    <w:p w14:paraId="5E05B52A" w14:textId="77777777" w:rsidR="003E2C75" w:rsidRPr="009C4D31" w:rsidRDefault="000135E7" w:rsidP="00CD4493">
      <w:pPr>
        <w:pStyle w:val="BodyText"/>
        <w:ind w:left="111"/>
        <w:jc w:val="both"/>
        <w:rPr>
          <w:lang w:val="sr-Latn-ME"/>
        </w:rPr>
      </w:pPr>
      <w:r w:rsidRPr="009C4D31">
        <w:rPr>
          <w:u w:val="single"/>
          <w:lang w:val="sr-Latn-ME"/>
        </w:rPr>
        <w:t>Sažetak</w:t>
      </w:r>
      <w:r w:rsidRPr="009C4D31">
        <w:rPr>
          <w:spacing w:val="-5"/>
          <w:u w:val="single"/>
          <w:lang w:val="sr-Latn-ME"/>
        </w:rPr>
        <w:t xml:space="preserve"> </w:t>
      </w:r>
      <w:proofErr w:type="spellStart"/>
      <w:r w:rsidRPr="009C4D31">
        <w:rPr>
          <w:u w:val="single"/>
          <w:lang w:val="sr-Latn-ME"/>
        </w:rPr>
        <w:t>bezbjednosnog</w:t>
      </w:r>
      <w:proofErr w:type="spellEnd"/>
      <w:r w:rsidRPr="009C4D31">
        <w:rPr>
          <w:spacing w:val="-5"/>
          <w:u w:val="single"/>
          <w:lang w:val="sr-Latn-ME"/>
        </w:rPr>
        <w:t xml:space="preserve"> </w:t>
      </w:r>
      <w:r w:rsidRPr="009C4D31">
        <w:rPr>
          <w:spacing w:val="-2"/>
          <w:u w:val="single"/>
          <w:lang w:val="sr-Latn-ME"/>
        </w:rPr>
        <w:t>profila</w:t>
      </w:r>
    </w:p>
    <w:p w14:paraId="1C04045F" w14:textId="02821515" w:rsidR="003E2C75" w:rsidRPr="009C4D31" w:rsidRDefault="000135E7" w:rsidP="00CD4493">
      <w:pPr>
        <w:pStyle w:val="BodyText"/>
        <w:spacing w:before="1"/>
        <w:ind w:left="111" w:right="612"/>
        <w:jc w:val="both"/>
        <w:rPr>
          <w:lang w:val="sr-Latn-ME"/>
        </w:rPr>
      </w:pPr>
      <w:r w:rsidRPr="009C4D31">
        <w:rPr>
          <w:lang w:val="sr-Latn-ME"/>
        </w:rPr>
        <w:t xml:space="preserve">Zabilježene su ozbiljne neželjene reakcije, uključujući </w:t>
      </w:r>
      <w:proofErr w:type="spellStart"/>
      <w:r w:rsidRPr="009C4D31">
        <w:rPr>
          <w:lang w:val="sr-Latn-ME"/>
        </w:rPr>
        <w:t>pankreatitis</w:t>
      </w:r>
      <w:proofErr w:type="spellEnd"/>
      <w:r w:rsidRPr="009C4D31">
        <w:rPr>
          <w:lang w:val="sr-Latn-ME"/>
        </w:rPr>
        <w:t xml:space="preserve"> i reakcije preosjetljivosti. Zabilježeni</w:t>
      </w:r>
      <w:r w:rsidRPr="009C4D31">
        <w:rPr>
          <w:spacing w:val="-2"/>
          <w:lang w:val="sr-Latn-ME"/>
        </w:rPr>
        <w:t xml:space="preserve"> </w:t>
      </w:r>
      <w:r w:rsidRPr="009C4D31">
        <w:rPr>
          <w:lang w:val="sr-Latn-ME"/>
        </w:rPr>
        <w:t>su</w:t>
      </w:r>
      <w:r w:rsidRPr="009C4D31">
        <w:rPr>
          <w:spacing w:val="-5"/>
          <w:lang w:val="sr-Latn-ME"/>
        </w:rPr>
        <w:t xml:space="preserve"> </w:t>
      </w:r>
      <w:r w:rsidRPr="009C4D31">
        <w:rPr>
          <w:lang w:val="sr-Latn-ME"/>
        </w:rPr>
        <w:t>slučajevi</w:t>
      </w:r>
      <w:r w:rsidRPr="009C4D31">
        <w:rPr>
          <w:spacing w:val="-2"/>
          <w:lang w:val="sr-Latn-ME"/>
        </w:rPr>
        <w:t xml:space="preserve"> </w:t>
      </w:r>
      <w:proofErr w:type="spellStart"/>
      <w:r w:rsidRPr="009C4D31">
        <w:rPr>
          <w:lang w:val="sr-Latn-ME"/>
        </w:rPr>
        <w:t>hipoglikemije</w:t>
      </w:r>
      <w:proofErr w:type="spellEnd"/>
      <w:r w:rsidRPr="009C4D31">
        <w:rPr>
          <w:spacing w:val="-3"/>
          <w:lang w:val="sr-Latn-ME"/>
        </w:rPr>
        <w:t xml:space="preserve"> </w:t>
      </w:r>
      <w:r w:rsidRPr="009C4D31">
        <w:rPr>
          <w:lang w:val="sr-Latn-ME"/>
        </w:rPr>
        <w:t>kada</w:t>
      </w:r>
      <w:r w:rsidRPr="009C4D31">
        <w:rPr>
          <w:spacing w:val="-3"/>
          <w:lang w:val="sr-Latn-ME"/>
        </w:rPr>
        <w:t xml:space="preserve"> </w:t>
      </w:r>
      <w:r w:rsidRPr="009C4D31">
        <w:rPr>
          <w:lang w:val="sr-Latn-ME"/>
        </w:rPr>
        <w:t>se</w:t>
      </w:r>
      <w:r w:rsidRPr="009C4D31">
        <w:rPr>
          <w:spacing w:val="-3"/>
          <w:lang w:val="sr-Latn-ME"/>
        </w:rPr>
        <w:t xml:space="preserve"> </w:t>
      </w:r>
      <w:r w:rsidRPr="009C4D31">
        <w:rPr>
          <w:lang w:val="sr-Latn-ME"/>
        </w:rPr>
        <w:t>lijek</w:t>
      </w:r>
      <w:r w:rsidRPr="009C4D31">
        <w:rPr>
          <w:spacing w:val="-3"/>
          <w:lang w:val="sr-Latn-ME"/>
        </w:rPr>
        <w:t xml:space="preserve"> </w:t>
      </w:r>
      <w:r w:rsidRPr="009C4D31">
        <w:rPr>
          <w:lang w:val="sr-Latn-ME"/>
        </w:rPr>
        <w:t>davao</w:t>
      </w:r>
      <w:r w:rsidRPr="009C4D31">
        <w:rPr>
          <w:spacing w:val="-3"/>
          <w:lang w:val="sr-Latn-ME"/>
        </w:rPr>
        <w:t xml:space="preserve"> </w:t>
      </w:r>
      <w:r w:rsidRPr="009C4D31">
        <w:rPr>
          <w:lang w:val="sr-Latn-ME"/>
        </w:rPr>
        <w:t>u</w:t>
      </w:r>
      <w:r w:rsidRPr="009C4D31">
        <w:rPr>
          <w:spacing w:val="-3"/>
          <w:lang w:val="sr-Latn-ME"/>
        </w:rPr>
        <w:t xml:space="preserve"> </w:t>
      </w:r>
      <w:r w:rsidRPr="009C4D31">
        <w:rPr>
          <w:lang w:val="sr-Latn-ME"/>
        </w:rPr>
        <w:t>kombinaciji</w:t>
      </w:r>
      <w:r w:rsidRPr="009C4D31">
        <w:rPr>
          <w:spacing w:val="-2"/>
          <w:lang w:val="sr-Latn-ME"/>
        </w:rPr>
        <w:t xml:space="preserve"> </w:t>
      </w:r>
      <w:r w:rsidRPr="009C4D31">
        <w:rPr>
          <w:lang w:val="sr-Latn-ME"/>
        </w:rPr>
        <w:t>sa</w:t>
      </w:r>
      <w:r w:rsidRPr="009C4D31">
        <w:rPr>
          <w:spacing w:val="-3"/>
          <w:lang w:val="sr-Latn-ME"/>
        </w:rPr>
        <w:t xml:space="preserve"> </w:t>
      </w:r>
      <w:proofErr w:type="spellStart"/>
      <w:r w:rsidRPr="009C4D31">
        <w:rPr>
          <w:lang w:val="sr-Latn-ME"/>
        </w:rPr>
        <w:t>sulfonilureom</w:t>
      </w:r>
      <w:proofErr w:type="spellEnd"/>
      <w:r w:rsidRPr="009C4D31">
        <w:rPr>
          <w:spacing w:val="-2"/>
          <w:lang w:val="sr-Latn-ME"/>
        </w:rPr>
        <w:t xml:space="preserve"> </w:t>
      </w:r>
      <w:r w:rsidRPr="009C4D31">
        <w:rPr>
          <w:lang w:val="sr-Latn-ME"/>
        </w:rPr>
        <w:t>(4,7% - 13,8%) i insulinom (9,6%) (vid</w:t>
      </w:r>
      <w:r w:rsidR="002E23A2" w:rsidRPr="009C4D31">
        <w:rPr>
          <w:lang w:val="sr-Latn-ME"/>
        </w:rPr>
        <w:t>j</w:t>
      </w:r>
      <w:r w:rsidRPr="009C4D31">
        <w:rPr>
          <w:lang w:val="sr-Latn-ME"/>
        </w:rPr>
        <w:t>eti dio 4.4).</w:t>
      </w:r>
    </w:p>
    <w:p w14:paraId="61286A81" w14:textId="77777777" w:rsidR="003E2C75" w:rsidRPr="009C4D31" w:rsidRDefault="003E2C75" w:rsidP="00CD4493">
      <w:pPr>
        <w:pStyle w:val="BodyText"/>
        <w:spacing w:before="10"/>
        <w:jc w:val="both"/>
        <w:rPr>
          <w:lang w:val="sr-Latn-ME"/>
        </w:rPr>
      </w:pPr>
    </w:p>
    <w:p w14:paraId="668AC754" w14:textId="77777777" w:rsidR="003E2C75" w:rsidRPr="009C4D31" w:rsidRDefault="000135E7" w:rsidP="00CD4493">
      <w:pPr>
        <w:pStyle w:val="BodyText"/>
        <w:ind w:left="111"/>
        <w:jc w:val="both"/>
        <w:rPr>
          <w:lang w:val="sr-Latn-ME"/>
        </w:rPr>
      </w:pPr>
      <w:r w:rsidRPr="009C4D31">
        <w:rPr>
          <w:u w:val="single"/>
          <w:lang w:val="sr-Latn-ME"/>
        </w:rPr>
        <w:t>Tabelarni</w:t>
      </w:r>
      <w:r w:rsidRPr="009C4D31">
        <w:rPr>
          <w:spacing w:val="-5"/>
          <w:u w:val="single"/>
          <w:lang w:val="sr-Latn-ME"/>
        </w:rPr>
        <w:t xml:space="preserve"> </w:t>
      </w:r>
      <w:r w:rsidRPr="009C4D31">
        <w:rPr>
          <w:u w:val="single"/>
          <w:lang w:val="sr-Latn-ME"/>
        </w:rPr>
        <w:t>prikaz</w:t>
      </w:r>
      <w:r w:rsidRPr="009C4D31">
        <w:rPr>
          <w:spacing w:val="-5"/>
          <w:u w:val="single"/>
          <w:lang w:val="sr-Latn-ME"/>
        </w:rPr>
        <w:t xml:space="preserve"> </w:t>
      </w:r>
      <w:r w:rsidRPr="009C4D31">
        <w:rPr>
          <w:u w:val="single"/>
          <w:lang w:val="sr-Latn-ME"/>
        </w:rPr>
        <w:t>neželjenih</w:t>
      </w:r>
      <w:r w:rsidRPr="009C4D31">
        <w:rPr>
          <w:spacing w:val="-8"/>
          <w:u w:val="single"/>
          <w:lang w:val="sr-Latn-ME"/>
        </w:rPr>
        <w:t xml:space="preserve"> </w:t>
      </w:r>
      <w:r w:rsidRPr="009C4D31">
        <w:rPr>
          <w:spacing w:val="-2"/>
          <w:u w:val="single"/>
          <w:lang w:val="sr-Latn-ME"/>
        </w:rPr>
        <w:t>reakcija</w:t>
      </w:r>
    </w:p>
    <w:p w14:paraId="2E8B192F" w14:textId="4E4C431E" w:rsidR="003E2C75" w:rsidRPr="009C4D31" w:rsidRDefault="000135E7" w:rsidP="00CD4493">
      <w:pPr>
        <w:pStyle w:val="BodyText"/>
        <w:spacing w:before="92"/>
        <w:ind w:left="111" w:right="612"/>
        <w:jc w:val="both"/>
        <w:rPr>
          <w:lang w:val="sr-Latn-ME"/>
        </w:rPr>
      </w:pPr>
      <w:r w:rsidRPr="009C4D31">
        <w:rPr>
          <w:lang w:val="sr-Latn-ME"/>
        </w:rPr>
        <w:t>Neželjene</w:t>
      </w:r>
      <w:r w:rsidRPr="009C4D31">
        <w:rPr>
          <w:spacing w:val="-2"/>
          <w:lang w:val="sr-Latn-ME"/>
        </w:rPr>
        <w:t xml:space="preserve"> </w:t>
      </w:r>
      <w:r w:rsidRPr="009C4D31">
        <w:rPr>
          <w:lang w:val="sr-Latn-ME"/>
        </w:rPr>
        <w:t>reakcije</w:t>
      </w:r>
      <w:r w:rsidRPr="009C4D31">
        <w:rPr>
          <w:spacing w:val="-2"/>
          <w:lang w:val="sr-Latn-ME"/>
        </w:rPr>
        <w:t xml:space="preserve"> </w:t>
      </w:r>
      <w:r w:rsidRPr="009C4D31">
        <w:rPr>
          <w:lang w:val="sr-Latn-ME"/>
        </w:rPr>
        <w:t>su</w:t>
      </w:r>
      <w:r w:rsidRPr="009C4D31">
        <w:rPr>
          <w:spacing w:val="-2"/>
          <w:lang w:val="sr-Latn-ME"/>
        </w:rPr>
        <w:t xml:space="preserve"> </w:t>
      </w:r>
      <w:r w:rsidRPr="009C4D31">
        <w:rPr>
          <w:lang w:val="sr-Latn-ME"/>
        </w:rPr>
        <w:t>navedene</w:t>
      </w:r>
      <w:r w:rsidRPr="009C4D31">
        <w:rPr>
          <w:spacing w:val="-2"/>
          <w:lang w:val="sr-Latn-ME"/>
        </w:rPr>
        <w:t xml:space="preserve"> </w:t>
      </w:r>
      <w:r w:rsidRPr="009C4D31">
        <w:rPr>
          <w:lang w:val="sr-Latn-ME"/>
        </w:rPr>
        <w:t>u</w:t>
      </w:r>
      <w:r w:rsidRPr="009C4D31">
        <w:rPr>
          <w:spacing w:val="-2"/>
          <w:lang w:val="sr-Latn-ME"/>
        </w:rPr>
        <w:t xml:space="preserve"> </w:t>
      </w:r>
      <w:r w:rsidR="00FB328B" w:rsidRPr="009C4D31">
        <w:rPr>
          <w:lang w:val="sr-Latn-ME"/>
        </w:rPr>
        <w:t>nastavku</w:t>
      </w:r>
      <w:r w:rsidRPr="009C4D31">
        <w:rPr>
          <w:spacing w:val="-4"/>
          <w:lang w:val="sr-Latn-ME"/>
        </w:rPr>
        <w:t xml:space="preserve"> </w:t>
      </w:r>
      <w:r w:rsidRPr="009C4D31">
        <w:rPr>
          <w:lang w:val="sr-Latn-ME"/>
        </w:rPr>
        <w:t>tekstu</w:t>
      </w:r>
      <w:r w:rsidRPr="009C4D31">
        <w:rPr>
          <w:spacing w:val="-5"/>
          <w:lang w:val="sr-Latn-ME"/>
        </w:rPr>
        <w:t xml:space="preserve"> </w:t>
      </w:r>
      <w:r w:rsidRPr="009C4D31">
        <w:rPr>
          <w:lang w:val="sr-Latn-ME"/>
        </w:rPr>
        <w:t>(Tabela</w:t>
      </w:r>
      <w:r w:rsidRPr="009C4D31">
        <w:rPr>
          <w:spacing w:val="-2"/>
          <w:lang w:val="sr-Latn-ME"/>
        </w:rPr>
        <w:t xml:space="preserve"> </w:t>
      </w:r>
      <w:r w:rsidRPr="009C4D31">
        <w:rPr>
          <w:lang w:val="sr-Latn-ME"/>
        </w:rPr>
        <w:t>1),</w:t>
      </w:r>
      <w:r w:rsidRPr="009C4D31">
        <w:rPr>
          <w:spacing w:val="-2"/>
          <w:lang w:val="sr-Latn-ME"/>
        </w:rPr>
        <w:t xml:space="preserve"> </w:t>
      </w:r>
      <w:r w:rsidRPr="009C4D31">
        <w:rPr>
          <w:lang w:val="sr-Latn-ME"/>
        </w:rPr>
        <w:t>a</w:t>
      </w:r>
      <w:r w:rsidRPr="009C4D31">
        <w:rPr>
          <w:spacing w:val="-2"/>
          <w:lang w:val="sr-Latn-ME"/>
        </w:rPr>
        <w:t xml:space="preserve"> </w:t>
      </w:r>
      <w:r w:rsidRPr="009C4D31">
        <w:rPr>
          <w:lang w:val="sr-Latn-ME"/>
        </w:rPr>
        <w:t>na</w:t>
      </w:r>
      <w:r w:rsidRPr="009C4D31">
        <w:rPr>
          <w:spacing w:val="-2"/>
          <w:lang w:val="sr-Latn-ME"/>
        </w:rPr>
        <w:t xml:space="preserve"> </w:t>
      </w:r>
      <w:r w:rsidRPr="009C4D31">
        <w:rPr>
          <w:lang w:val="sr-Latn-ME"/>
        </w:rPr>
        <w:t>osnovu</w:t>
      </w:r>
      <w:r w:rsidRPr="009C4D31">
        <w:rPr>
          <w:spacing w:val="-2"/>
          <w:lang w:val="sr-Latn-ME"/>
        </w:rPr>
        <w:t xml:space="preserve"> </w:t>
      </w:r>
      <w:r w:rsidRPr="009C4D31">
        <w:rPr>
          <w:lang w:val="sr-Latn-ME"/>
        </w:rPr>
        <w:t>klase</w:t>
      </w:r>
      <w:r w:rsidRPr="009C4D31">
        <w:rPr>
          <w:spacing w:val="-2"/>
          <w:lang w:val="sr-Latn-ME"/>
        </w:rPr>
        <w:t xml:space="preserve"> </w:t>
      </w:r>
      <w:r w:rsidRPr="009C4D31">
        <w:rPr>
          <w:lang w:val="sr-Latn-ME"/>
        </w:rPr>
        <w:t>sistema</w:t>
      </w:r>
      <w:r w:rsidRPr="009C4D31">
        <w:rPr>
          <w:spacing w:val="-4"/>
          <w:lang w:val="sr-Latn-ME"/>
        </w:rPr>
        <w:t xml:space="preserve"> </w:t>
      </w:r>
      <w:r w:rsidRPr="009C4D31">
        <w:rPr>
          <w:lang w:val="sr-Latn-ME"/>
        </w:rPr>
        <w:t>organa</w:t>
      </w:r>
      <w:r w:rsidRPr="009C4D31">
        <w:rPr>
          <w:spacing w:val="-4"/>
          <w:lang w:val="sr-Latn-ME"/>
        </w:rPr>
        <w:t xml:space="preserve"> </w:t>
      </w:r>
      <w:r w:rsidRPr="009C4D31">
        <w:rPr>
          <w:lang w:val="sr-Latn-ME"/>
        </w:rPr>
        <w:t xml:space="preserve">i </w:t>
      </w:r>
      <w:r w:rsidRPr="009C4D31">
        <w:rPr>
          <w:spacing w:val="-2"/>
          <w:lang w:val="sr-Latn-ME"/>
        </w:rPr>
        <w:t>učestalosti.</w:t>
      </w:r>
    </w:p>
    <w:p w14:paraId="0CB7796E" w14:textId="77777777" w:rsidR="006F6811" w:rsidRPr="00071363" w:rsidRDefault="006F6811" w:rsidP="006F6811">
      <w:pPr>
        <w:pStyle w:val="BodyText"/>
        <w:spacing w:line="248" w:lineRule="exact"/>
        <w:ind w:left="111"/>
        <w:jc w:val="both"/>
        <w:rPr>
          <w:lang w:val="sr-Latn-ME"/>
        </w:rPr>
      </w:pPr>
      <w:r w:rsidRPr="00071363">
        <w:rPr>
          <w:lang w:val="sr-Latn-ME"/>
        </w:rPr>
        <w:t>Učestalosti</w:t>
      </w:r>
      <w:r w:rsidRPr="00071363">
        <w:rPr>
          <w:spacing w:val="-5"/>
          <w:lang w:val="sr-Latn-ME"/>
        </w:rPr>
        <w:t xml:space="preserve"> </w:t>
      </w:r>
      <w:r w:rsidRPr="00071363">
        <w:rPr>
          <w:lang w:val="sr-Latn-ME"/>
        </w:rPr>
        <w:t>neželjenih</w:t>
      </w:r>
      <w:r w:rsidRPr="00071363">
        <w:rPr>
          <w:spacing w:val="-8"/>
          <w:lang w:val="sr-Latn-ME"/>
        </w:rPr>
        <w:t xml:space="preserve"> </w:t>
      </w:r>
      <w:r w:rsidRPr="00071363">
        <w:rPr>
          <w:lang w:val="sr-Latn-ME"/>
        </w:rPr>
        <w:t>reakcija</w:t>
      </w:r>
      <w:r w:rsidRPr="00071363">
        <w:rPr>
          <w:spacing w:val="-6"/>
          <w:lang w:val="sr-Latn-ME"/>
        </w:rPr>
        <w:t xml:space="preserve"> </w:t>
      </w:r>
      <w:r w:rsidRPr="00071363">
        <w:rPr>
          <w:lang w:val="sr-Latn-ME"/>
        </w:rPr>
        <w:t>su</w:t>
      </w:r>
      <w:r w:rsidRPr="00071363">
        <w:rPr>
          <w:spacing w:val="-5"/>
          <w:lang w:val="sr-Latn-ME"/>
        </w:rPr>
        <w:t xml:space="preserve"> </w:t>
      </w:r>
      <w:r w:rsidRPr="00071363">
        <w:rPr>
          <w:lang w:val="sr-Latn-ME"/>
        </w:rPr>
        <w:t>definisane</w:t>
      </w:r>
      <w:r w:rsidRPr="00071363">
        <w:rPr>
          <w:spacing w:val="-5"/>
          <w:lang w:val="sr-Latn-ME"/>
        </w:rPr>
        <w:t xml:space="preserve"> </w:t>
      </w:r>
      <w:r w:rsidRPr="00071363">
        <w:rPr>
          <w:spacing w:val="-4"/>
          <w:lang w:val="sr-Latn-ME"/>
        </w:rPr>
        <w:t xml:space="preserve">kao: </w:t>
      </w:r>
      <w:r w:rsidRPr="00071363">
        <w:rPr>
          <w:iCs/>
          <w:lang w:val="sr-Latn-ME"/>
        </w:rPr>
        <w:t>veoma</w:t>
      </w:r>
      <w:r w:rsidRPr="00071363">
        <w:rPr>
          <w:iCs/>
          <w:spacing w:val="-6"/>
          <w:lang w:val="sr-Latn-ME"/>
        </w:rPr>
        <w:t xml:space="preserve"> </w:t>
      </w:r>
      <w:r w:rsidRPr="00071363">
        <w:rPr>
          <w:iCs/>
          <w:lang w:val="sr-Latn-ME"/>
        </w:rPr>
        <w:t>česte</w:t>
      </w:r>
      <w:r w:rsidRPr="00071363">
        <w:rPr>
          <w:iCs/>
          <w:spacing w:val="-6"/>
          <w:lang w:val="sr-Latn-ME"/>
        </w:rPr>
        <w:t xml:space="preserve"> </w:t>
      </w:r>
      <w:r w:rsidRPr="00071363">
        <w:rPr>
          <w:iCs/>
          <w:lang w:val="sr-Latn-ME"/>
        </w:rPr>
        <w:t>(</w:t>
      </w:r>
      <w:r w:rsidRPr="00071363">
        <w:rPr>
          <w:rFonts w:ascii="Symbol" w:hAnsi="Symbol"/>
          <w:iCs/>
          <w:sz w:val="23"/>
          <w:lang w:val="sr-Latn-ME"/>
        </w:rPr>
        <w:t></w:t>
      </w:r>
      <w:r w:rsidRPr="00071363">
        <w:rPr>
          <w:iCs/>
          <w:lang w:val="sr-Latn-ME"/>
        </w:rPr>
        <w:t>1/10),</w:t>
      </w:r>
      <w:r w:rsidRPr="00071363">
        <w:rPr>
          <w:iCs/>
          <w:spacing w:val="-8"/>
          <w:lang w:val="sr-Latn-ME"/>
        </w:rPr>
        <w:t xml:space="preserve"> </w:t>
      </w:r>
      <w:r w:rsidRPr="00071363">
        <w:rPr>
          <w:iCs/>
          <w:lang w:val="sr-Latn-ME"/>
        </w:rPr>
        <w:t>česte</w:t>
      </w:r>
      <w:r w:rsidRPr="00071363">
        <w:rPr>
          <w:iCs/>
          <w:spacing w:val="-8"/>
          <w:lang w:val="sr-Latn-ME"/>
        </w:rPr>
        <w:t xml:space="preserve"> </w:t>
      </w:r>
      <w:r w:rsidRPr="00071363">
        <w:rPr>
          <w:iCs/>
          <w:lang w:val="sr-Latn-ME"/>
        </w:rPr>
        <w:t>(</w:t>
      </w:r>
      <w:r w:rsidRPr="00071363">
        <w:rPr>
          <w:rFonts w:ascii="Symbol" w:hAnsi="Symbol"/>
          <w:iCs/>
          <w:sz w:val="23"/>
          <w:lang w:val="sr-Latn-ME"/>
        </w:rPr>
        <w:t></w:t>
      </w:r>
      <w:r w:rsidRPr="00071363">
        <w:rPr>
          <w:iCs/>
          <w:lang w:val="sr-Latn-ME"/>
        </w:rPr>
        <w:t>1/100,</w:t>
      </w:r>
      <w:r w:rsidRPr="00071363">
        <w:rPr>
          <w:iCs/>
          <w:spacing w:val="-8"/>
          <w:lang w:val="sr-Latn-ME"/>
        </w:rPr>
        <w:t xml:space="preserve"> </w:t>
      </w:r>
      <w:r w:rsidRPr="00071363">
        <w:rPr>
          <w:rFonts w:ascii="Symbol" w:hAnsi="Symbol"/>
          <w:iCs/>
          <w:sz w:val="23"/>
          <w:lang w:val="sr-Latn-ME"/>
        </w:rPr>
        <w:t></w:t>
      </w:r>
      <w:r w:rsidRPr="00071363">
        <w:rPr>
          <w:iCs/>
          <w:lang w:val="sr-Latn-ME"/>
        </w:rPr>
        <w:t>1/10),</w:t>
      </w:r>
      <w:r w:rsidRPr="00071363">
        <w:rPr>
          <w:iCs/>
          <w:spacing w:val="-5"/>
          <w:lang w:val="sr-Latn-ME"/>
        </w:rPr>
        <w:t xml:space="preserve"> </w:t>
      </w:r>
      <w:r w:rsidRPr="00071363">
        <w:rPr>
          <w:iCs/>
          <w:lang w:val="sr-Latn-ME"/>
        </w:rPr>
        <w:t>povremene</w:t>
      </w:r>
      <w:r w:rsidRPr="00071363">
        <w:rPr>
          <w:iCs/>
          <w:spacing w:val="-6"/>
          <w:lang w:val="sr-Latn-ME"/>
        </w:rPr>
        <w:t xml:space="preserve"> </w:t>
      </w:r>
      <w:r w:rsidRPr="00071363">
        <w:rPr>
          <w:iCs/>
          <w:lang w:val="sr-Latn-ME"/>
        </w:rPr>
        <w:t>(</w:t>
      </w:r>
      <w:r w:rsidRPr="00071363">
        <w:rPr>
          <w:rFonts w:ascii="Symbol" w:hAnsi="Symbol"/>
          <w:iCs/>
          <w:sz w:val="23"/>
          <w:lang w:val="sr-Latn-ME"/>
        </w:rPr>
        <w:t></w:t>
      </w:r>
      <w:r w:rsidRPr="00071363">
        <w:rPr>
          <w:iCs/>
          <w:lang w:val="sr-Latn-ME"/>
        </w:rPr>
        <w:t>1/1000,</w:t>
      </w:r>
      <w:r w:rsidRPr="00071363">
        <w:rPr>
          <w:iCs/>
          <w:spacing w:val="-8"/>
          <w:lang w:val="sr-Latn-ME"/>
        </w:rPr>
        <w:t xml:space="preserve"> </w:t>
      </w:r>
      <w:r w:rsidRPr="00071363">
        <w:rPr>
          <w:rFonts w:ascii="Symbol" w:hAnsi="Symbol"/>
          <w:iCs/>
          <w:sz w:val="23"/>
          <w:lang w:val="sr-Latn-ME"/>
        </w:rPr>
        <w:t></w:t>
      </w:r>
      <w:r w:rsidRPr="00071363">
        <w:rPr>
          <w:iCs/>
          <w:lang w:val="sr-Latn-ME"/>
        </w:rPr>
        <w:t>1/100),</w:t>
      </w:r>
      <w:r w:rsidRPr="00071363">
        <w:rPr>
          <w:iCs/>
          <w:spacing w:val="-8"/>
          <w:lang w:val="sr-Latn-ME"/>
        </w:rPr>
        <w:t xml:space="preserve"> </w:t>
      </w:r>
      <w:r w:rsidRPr="00071363">
        <w:rPr>
          <w:iCs/>
          <w:lang w:val="sr-Latn-ME"/>
        </w:rPr>
        <w:t>rijetke</w:t>
      </w:r>
      <w:r w:rsidRPr="00071363">
        <w:rPr>
          <w:iCs/>
          <w:spacing w:val="-8"/>
          <w:lang w:val="sr-Latn-ME"/>
        </w:rPr>
        <w:t xml:space="preserve"> </w:t>
      </w:r>
      <w:r w:rsidRPr="00071363">
        <w:rPr>
          <w:iCs/>
          <w:spacing w:val="-2"/>
          <w:lang w:val="sr-Latn-ME"/>
        </w:rPr>
        <w:t>(</w:t>
      </w:r>
      <w:r w:rsidRPr="00071363">
        <w:rPr>
          <w:rFonts w:ascii="Symbol" w:hAnsi="Symbol"/>
          <w:iCs/>
          <w:spacing w:val="-2"/>
          <w:sz w:val="23"/>
          <w:lang w:val="sr-Latn-ME"/>
        </w:rPr>
        <w:t></w:t>
      </w:r>
      <w:r w:rsidRPr="00071363">
        <w:rPr>
          <w:iCs/>
          <w:spacing w:val="-2"/>
          <w:lang w:val="sr-Latn-ME"/>
        </w:rPr>
        <w:t xml:space="preserve">1/10.000, </w:t>
      </w:r>
      <w:r w:rsidRPr="00071363">
        <w:rPr>
          <w:rFonts w:ascii="Symbol" w:hAnsi="Symbol"/>
          <w:iCs/>
          <w:sz w:val="23"/>
          <w:lang w:val="sr-Latn-ME"/>
        </w:rPr>
        <w:t></w:t>
      </w:r>
      <w:r w:rsidRPr="00071363">
        <w:rPr>
          <w:iCs/>
          <w:lang w:val="sr-Latn-ME"/>
        </w:rPr>
        <w:t>1/1000)</w:t>
      </w:r>
      <w:r w:rsidRPr="00071363">
        <w:rPr>
          <w:iCs/>
          <w:spacing w:val="-3"/>
          <w:lang w:val="sr-Latn-ME"/>
        </w:rPr>
        <w:t xml:space="preserve"> </w:t>
      </w:r>
      <w:r w:rsidRPr="00071363">
        <w:rPr>
          <w:iCs/>
          <w:lang w:val="sr-Latn-ME"/>
        </w:rPr>
        <w:t>i</w:t>
      </w:r>
      <w:r w:rsidRPr="00071363">
        <w:rPr>
          <w:iCs/>
          <w:spacing w:val="-5"/>
          <w:lang w:val="sr-Latn-ME"/>
        </w:rPr>
        <w:t xml:space="preserve"> </w:t>
      </w:r>
      <w:r w:rsidRPr="00071363">
        <w:rPr>
          <w:iCs/>
          <w:lang w:val="sr-Latn-ME"/>
        </w:rPr>
        <w:t>veoma</w:t>
      </w:r>
      <w:r w:rsidRPr="00071363">
        <w:rPr>
          <w:iCs/>
          <w:spacing w:val="-3"/>
          <w:lang w:val="sr-Latn-ME"/>
        </w:rPr>
        <w:t xml:space="preserve"> </w:t>
      </w:r>
      <w:r w:rsidRPr="00071363">
        <w:rPr>
          <w:iCs/>
          <w:lang w:val="sr-Latn-ME"/>
        </w:rPr>
        <w:t>rijetke</w:t>
      </w:r>
      <w:r w:rsidRPr="00071363">
        <w:rPr>
          <w:iCs/>
          <w:spacing w:val="-3"/>
          <w:lang w:val="sr-Latn-ME"/>
        </w:rPr>
        <w:t xml:space="preserve"> </w:t>
      </w:r>
      <w:r w:rsidRPr="00071363">
        <w:rPr>
          <w:iCs/>
          <w:lang w:val="sr-Latn-ME"/>
        </w:rPr>
        <w:t>(</w:t>
      </w:r>
      <w:r w:rsidRPr="00071363">
        <w:rPr>
          <w:rFonts w:ascii="Symbol" w:hAnsi="Symbol"/>
          <w:iCs/>
          <w:sz w:val="23"/>
          <w:lang w:val="sr-Latn-ME"/>
        </w:rPr>
        <w:t></w:t>
      </w:r>
      <w:r w:rsidRPr="00071363">
        <w:rPr>
          <w:iCs/>
          <w:lang w:val="sr-Latn-ME"/>
        </w:rPr>
        <w:t>1/10.000)</w:t>
      </w:r>
      <w:r w:rsidRPr="00071363">
        <w:rPr>
          <w:iCs/>
          <w:spacing w:val="-5"/>
          <w:lang w:val="sr-Latn-ME"/>
        </w:rPr>
        <w:t xml:space="preserve"> </w:t>
      </w:r>
      <w:r w:rsidRPr="00071363">
        <w:rPr>
          <w:iCs/>
          <w:lang w:val="sr-Latn-ME"/>
        </w:rPr>
        <w:t>i</w:t>
      </w:r>
      <w:r w:rsidRPr="00071363">
        <w:rPr>
          <w:iCs/>
          <w:spacing w:val="40"/>
          <w:lang w:val="sr-Latn-ME"/>
        </w:rPr>
        <w:t xml:space="preserve"> </w:t>
      </w:r>
      <w:r w:rsidRPr="00071363">
        <w:rPr>
          <w:iCs/>
          <w:lang w:val="sr-Latn-ME"/>
        </w:rPr>
        <w:t>učestalost</w:t>
      </w:r>
      <w:r w:rsidRPr="00071363">
        <w:rPr>
          <w:iCs/>
          <w:spacing w:val="-2"/>
          <w:lang w:val="sr-Latn-ME"/>
        </w:rPr>
        <w:t xml:space="preserve"> </w:t>
      </w:r>
      <w:r w:rsidRPr="00071363">
        <w:rPr>
          <w:iCs/>
          <w:lang w:val="sr-Latn-ME"/>
        </w:rPr>
        <w:t>nije</w:t>
      </w:r>
      <w:r w:rsidRPr="00071363">
        <w:rPr>
          <w:iCs/>
          <w:spacing w:val="-5"/>
          <w:lang w:val="sr-Latn-ME"/>
        </w:rPr>
        <w:t xml:space="preserve"> </w:t>
      </w:r>
      <w:r w:rsidRPr="00071363">
        <w:rPr>
          <w:iCs/>
          <w:lang w:val="sr-Latn-ME"/>
        </w:rPr>
        <w:t>poznata</w:t>
      </w:r>
      <w:r w:rsidRPr="00071363">
        <w:rPr>
          <w:iCs/>
          <w:spacing w:val="-3"/>
          <w:lang w:val="sr-Latn-ME"/>
        </w:rPr>
        <w:t xml:space="preserve"> </w:t>
      </w:r>
      <w:r w:rsidRPr="00071363">
        <w:rPr>
          <w:iCs/>
          <w:lang w:val="sr-Latn-ME"/>
        </w:rPr>
        <w:t>(učestalost</w:t>
      </w:r>
      <w:r w:rsidRPr="00071363">
        <w:rPr>
          <w:iCs/>
          <w:spacing w:val="-2"/>
          <w:lang w:val="sr-Latn-ME"/>
        </w:rPr>
        <w:t xml:space="preserve"> </w:t>
      </w:r>
      <w:r w:rsidRPr="00071363">
        <w:rPr>
          <w:iCs/>
          <w:lang w:val="sr-Latn-ME"/>
        </w:rPr>
        <w:t>se</w:t>
      </w:r>
      <w:r w:rsidRPr="00071363">
        <w:rPr>
          <w:iCs/>
          <w:spacing w:val="-5"/>
          <w:lang w:val="sr-Latn-ME"/>
        </w:rPr>
        <w:t xml:space="preserve"> </w:t>
      </w:r>
      <w:r w:rsidRPr="00071363">
        <w:rPr>
          <w:iCs/>
          <w:lang w:val="sr-Latn-ME"/>
        </w:rPr>
        <w:t>ne</w:t>
      </w:r>
      <w:r w:rsidRPr="00071363">
        <w:rPr>
          <w:iCs/>
          <w:spacing w:val="-3"/>
          <w:lang w:val="sr-Latn-ME"/>
        </w:rPr>
        <w:t xml:space="preserve"> </w:t>
      </w:r>
      <w:r w:rsidRPr="00071363">
        <w:rPr>
          <w:iCs/>
          <w:lang w:val="sr-Latn-ME"/>
        </w:rPr>
        <w:t>može</w:t>
      </w:r>
      <w:r w:rsidRPr="00071363">
        <w:rPr>
          <w:iCs/>
          <w:spacing w:val="-3"/>
          <w:lang w:val="sr-Latn-ME"/>
        </w:rPr>
        <w:t xml:space="preserve"> </w:t>
      </w:r>
      <w:r w:rsidRPr="00071363">
        <w:rPr>
          <w:iCs/>
          <w:lang w:val="sr-Latn-ME"/>
        </w:rPr>
        <w:t>da</w:t>
      </w:r>
      <w:r w:rsidRPr="00071363">
        <w:rPr>
          <w:iCs/>
          <w:spacing w:val="-6"/>
          <w:lang w:val="sr-Latn-ME"/>
        </w:rPr>
        <w:t xml:space="preserve"> </w:t>
      </w:r>
      <w:r w:rsidRPr="00071363">
        <w:rPr>
          <w:iCs/>
          <w:lang w:val="sr-Latn-ME"/>
        </w:rPr>
        <w:t>se</w:t>
      </w:r>
      <w:r w:rsidRPr="00071363">
        <w:rPr>
          <w:iCs/>
          <w:spacing w:val="-3"/>
          <w:lang w:val="sr-Latn-ME"/>
        </w:rPr>
        <w:t xml:space="preserve"> </w:t>
      </w:r>
      <w:r w:rsidRPr="00071363">
        <w:rPr>
          <w:iCs/>
          <w:lang w:val="sr-Latn-ME"/>
        </w:rPr>
        <w:t>procijeni na osnovu raspoloživih podataka)</w:t>
      </w:r>
      <w:r w:rsidRPr="00071363">
        <w:rPr>
          <w:rFonts w:ascii="Symbol" w:hAnsi="Symbol"/>
          <w:iCs/>
          <w:sz w:val="23"/>
          <w:lang w:val="sr-Latn-ME"/>
        </w:rPr>
        <w:t></w:t>
      </w:r>
    </w:p>
    <w:p w14:paraId="523B88AC" w14:textId="77777777" w:rsidR="003E2C75" w:rsidRPr="009C4D31" w:rsidRDefault="003E2C75" w:rsidP="00CD4493">
      <w:pPr>
        <w:pStyle w:val="BodyText"/>
        <w:spacing w:before="8"/>
        <w:jc w:val="both"/>
        <w:rPr>
          <w:i/>
          <w:lang w:val="sr-Latn-ME"/>
        </w:rPr>
      </w:pPr>
    </w:p>
    <w:p w14:paraId="50F70E51" w14:textId="3FD2A18C" w:rsidR="003E2C75" w:rsidRPr="009C4D31" w:rsidRDefault="000135E7" w:rsidP="00CD4493">
      <w:pPr>
        <w:pStyle w:val="Heading2"/>
        <w:spacing w:before="1"/>
        <w:ind w:left="111" w:right="691" w:firstLine="0"/>
        <w:jc w:val="both"/>
        <w:rPr>
          <w:lang w:val="sr-Latn-ME"/>
        </w:rPr>
      </w:pPr>
      <w:r w:rsidRPr="009C4D31">
        <w:rPr>
          <w:lang w:val="sr-Latn-ME"/>
        </w:rPr>
        <w:t>Tabela</w:t>
      </w:r>
      <w:r w:rsidRPr="009C4D31">
        <w:rPr>
          <w:spacing w:val="-4"/>
          <w:lang w:val="sr-Latn-ME"/>
        </w:rPr>
        <w:t xml:space="preserve"> </w:t>
      </w:r>
      <w:r w:rsidRPr="009C4D31">
        <w:rPr>
          <w:lang w:val="sr-Latn-ME"/>
        </w:rPr>
        <w:t>1:</w:t>
      </w:r>
      <w:r w:rsidRPr="009C4D31">
        <w:rPr>
          <w:spacing w:val="-4"/>
          <w:lang w:val="sr-Latn-ME"/>
        </w:rPr>
        <w:t xml:space="preserve"> </w:t>
      </w:r>
      <w:r w:rsidRPr="009C4D31">
        <w:rPr>
          <w:lang w:val="sr-Latn-ME"/>
        </w:rPr>
        <w:t>Učestalost</w:t>
      </w:r>
      <w:r w:rsidRPr="009C4D31">
        <w:rPr>
          <w:spacing w:val="-4"/>
          <w:lang w:val="sr-Latn-ME"/>
        </w:rPr>
        <w:t xml:space="preserve"> </w:t>
      </w:r>
      <w:r w:rsidRPr="009C4D31">
        <w:rPr>
          <w:lang w:val="sr-Latn-ME"/>
        </w:rPr>
        <w:t>neželjenih</w:t>
      </w:r>
      <w:r w:rsidRPr="009C4D31">
        <w:rPr>
          <w:spacing w:val="-7"/>
          <w:lang w:val="sr-Latn-ME"/>
        </w:rPr>
        <w:t xml:space="preserve"> </w:t>
      </w:r>
      <w:r w:rsidRPr="009C4D31">
        <w:rPr>
          <w:lang w:val="sr-Latn-ME"/>
        </w:rPr>
        <w:t>reakcija</w:t>
      </w:r>
      <w:r w:rsidRPr="009C4D31">
        <w:rPr>
          <w:spacing w:val="-4"/>
          <w:lang w:val="sr-Latn-ME"/>
        </w:rPr>
        <w:t xml:space="preserve"> </w:t>
      </w:r>
      <w:r w:rsidRPr="009C4D31">
        <w:rPr>
          <w:lang w:val="sr-Latn-ME"/>
        </w:rPr>
        <w:t>iz</w:t>
      </w:r>
      <w:r w:rsidRPr="009C4D31">
        <w:rPr>
          <w:spacing w:val="-1"/>
          <w:lang w:val="sr-Latn-ME"/>
        </w:rPr>
        <w:t xml:space="preserve"> </w:t>
      </w:r>
      <w:proofErr w:type="spellStart"/>
      <w:r w:rsidRPr="009C4D31">
        <w:rPr>
          <w:lang w:val="sr-Latn-ME"/>
        </w:rPr>
        <w:t>placebo</w:t>
      </w:r>
      <w:proofErr w:type="spellEnd"/>
      <w:r w:rsidRPr="009C4D31">
        <w:rPr>
          <w:lang w:val="sr-Latn-ME"/>
        </w:rPr>
        <w:t>-kontrolisanih</w:t>
      </w:r>
      <w:r w:rsidRPr="009C4D31">
        <w:rPr>
          <w:spacing w:val="-4"/>
          <w:lang w:val="sr-Latn-ME"/>
        </w:rPr>
        <w:t xml:space="preserve"> </w:t>
      </w:r>
      <w:r w:rsidRPr="009C4D31">
        <w:rPr>
          <w:lang w:val="sr-Latn-ME"/>
        </w:rPr>
        <w:t>kliničkih</w:t>
      </w:r>
      <w:r w:rsidRPr="009C4D31">
        <w:rPr>
          <w:spacing w:val="-4"/>
          <w:lang w:val="sr-Latn-ME"/>
        </w:rPr>
        <w:t xml:space="preserve"> </w:t>
      </w:r>
      <w:r w:rsidRPr="009C4D31">
        <w:rPr>
          <w:lang w:val="sr-Latn-ME"/>
        </w:rPr>
        <w:t>studija</w:t>
      </w:r>
      <w:r w:rsidRPr="009C4D31">
        <w:rPr>
          <w:spacing w:val="-7"/>
          <w:lang w:val="sr-Latn-ME"/>
        </w:rPr>
        <w:t xml:space="preserve"> </w:t>
      </w:r>
      <w:proofErr w:type="spellStart"/>
      <w:r w:rsidRPr="009C4D31">
        <w:rPr>
          <w:lang w:val="sr-Latn-ME"/>
        </w:rPr>
        <w:t>sitagliptina</w:t>
      </w:r>
      <w:proofErr w:type="spellEnd"/>
      <w:r w:rsidRPr="009C4D31">
        <w:rPr>
          <w:lang w:val="sr-Latn-ME"/>
        </w:rPr>
        <w:t xml:space="preserve"> kao </w:t>
      </w:r>
      <w:proofErr w:type="spellStart"/>
      <w:r w:rsidRPr="009C4D31">
        <w:rPr>
          <w:lang w:val="sr-Latn-ME"/>
        </w:rPr>
        <w:t>monoterapije</w:t>
      </w:r>
      <w:proofErr w:type="spellEnd"/>
      <w:r w:rsidRPr="009C4D31">
        <w:rPr>
          <w:lang w:val="sr-Latn-ME"/>
        </w:rPr>
        <w:t xml:space="preserve"> i iskustava nakon stavljanja lijeka u promet.</w:t>
      </w:r>
    </w:p>
    <w:p w14:paraId="4C2819F8" w14:textId="77777777" w:rsidR="00046C50" w:rsidRPr="009C4D31" w:rsidRDefault="00046C50" w:rsidP="00CD4493">
      <w:pPr>
        <w:pStyle w:val="Heading2"/>
        <w:spacing w:before="1"/>
        <w:ind w:left="111" w:right="691" w:firstLine="0"/>
        <w:jc w:val="both"/>
        <w:rPr>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24"/>
        <w:gridCol w:w="3718"/>
      </w:tblGrid>
      <w:tr w:rsidR="003E2C75" w:rsidRPr="009C4D31" w14:paraId="31C34D72" w14:textId="77777777" w:rsidTr="009C4D31">
        <w:trPr>
          <w:trHeight w:val="553"/>
          <w:jc w:val="center"/>
        </w:trPr>
        <w:tc>
          <w:tcPr>
            <w:tcW w:w="5824" w:type="dxa"/>
          </w:tcPr>
          <w:p w14:paraId="30ED1F7B" w14:textId="77777777" w:rsidR="003E2C75" w:rsidRPr="009C4D31" w:rsidRDefault="000135E7" w:rsidP="00E255E2">
            <w:pPr>
              <w:pStyle w:val="TableParagraph"/>
              <w:spacing w:before="1"/>
              <w:ind w:left="107"/>
              <w:jc w:val="both"/>
              <w:rPr>
                <w:b/>
                <w:lang w:val="sr-Latn-ME"/>
              </w:rPr>
            </w:pPr>
            <w:r w:rsidRPr="009C4D31">
              <w:rPr>
                <w:b/>
                <w:lang w:val="sr-Latn-ME"/>
              </w:rPr>
              <w:t>Neželjena</w:t>
            </w:r>
            <w:r w:rsidRPr="009C4D31">
              <w:rPr>
                <w:b/>
                <w:spacing w:val="-4"/>
                <w:lang w:val="sr-Latn-ME"/>
              </w:rPr>
              <w:t xml:space="preserve"> </w:t>
            </w:r>
            <w:r w:rsidRPr="009C4D31">
              <w:rPr>
                <w:b/>
                <w:spacing w:val="-2"/>
                <w:lang w:val="sr-Latn-ME"/>
              </w:rPr>
              <w:t>reakcija</w:t>
            </w:r>
          </w:p>
        </w:tc>
        <w:tc>
          <w:tcPr>
            <w:tcW w:w="3718" w:type="dxa"/>
          </w:tcPr>
          <w:p w14:paraId="13DD744C" w14:textId="4513EA62" w:rsidR="003E2C75" w:rsidRPr="009C4D31" w:rsidRDefault="00E255E2" w:rsidP="00E255E2">
            <w:pPr>
              <w:pStyle w:val="TableParagraph"/>
              <w:spacing w:before="1"/>
              <w:ind w:right="1249"/>
              <w:jc w:val="both"/>
              <w:rPr>
                <w:b/>
                <w:lang w:val="sr-Latn-ME"/>
              </w:rPr>
            </w:pPr>
            <w:r>
              <w:rPr>
                <w:b/>
                <w:spacing w:val="-2"/>
                <w:lang w:val="sr-Latn-ME"/>
              </w:rPr>
              <w:t xml:space="preserve"> </w:t>
            </w:r>
            <w:r w:rsidR="000135E7" w:rsidRPr="009C4D31">
              <w:rPr>
                <w:b/>
                <w:spacing w:val="-2"/>
                <w:lang w:val="sr-Latn-ME"/>
              </w:rPr>
              <w:t>Učestalost</w:t>
            </w:r>
          </w:p>
        </w:tc>
      </w:tr>
      <w:tr w:rsidR="00046C50" w:rsidRPr="009C4D31" w14:paraId="7A6C353E" w14:textId="77777777" w:rsidTr="009C4D31">
        <w:trPr>
          <w:trHeight w:val="307"/>
          <w:jc w:val="center"/>
        </w:trPr>
        <w:tc>
          <w:tcPr>
            <w:tcW w:w="9542" w:type="dxa"/>
            <w:gridSpan w:val="2"/>
          </w:tcPr>
          <w:p w14:paraId="5BD0F5A2" w14:textId="2D7A7DE7" w:rsidR="00046C50" w:rsidRPr="009C4D31" w:rsidRDefault="00046C50" w:rsidP="00E255E2">
            <w:pPr>
              <w:pStyle w:val="TableParagraph"/>
              <w:spacing w:before="1"/>
              <w:ind w:right="1249"/>
              <w:jc w:val="both"/>
              <w:rPr>
                <w:b/>
                <w:bCs/>
                <w:spacing w:val="-2"/>
                <w:lang w:val="sr-Latn-ME"/>
              </w:rPr>
            </w:pPr>
            <w:r w:rsidRPr="009C4D31">
              <w:rPr>
                <w:b/>
                <w:bCs/>
                <w:lang w:val="sr-Latn-ME"/>
              </w:rPr>
              <w:t>Poremećaji krvi i limfnog sistema</w:t>
            </w:r>
          </w:p>
        </w:tc>
      </w:tr>
      <w:tr w:rsidR="00046C50" w:rsidRPr="009C4D31" w14:paraId="44161FC3" w14:textId="77777777" w:rsidTr="009C4D31">
        <w:trPr>
          <w:trHeight w:val="553"/>
          <w:jc w:val="center"/>
        </w:trPr>
        <w:tc>
          <w:tcPr>
            <w:tcW w:w="5824" w:type="dxa"/>
          </w:tcPr>
          <w:p w14:paraId="4711A8A7" w14:textId="50D8820A" w:rsidR="00046C50" w:rsidRPr="009C4D31" w:rsidRDefault="00046C50" w:rsidP="00E255E2">
            <w:pPr>
              <w:pStyle w:val="TableParagraph"/>
              <w:spacing w:before="1"/>
              <w:ind w:left="107"/>
              <w:jc w:val="both"/>
              <w:rPr>
                <w:b/>
                <w:lang w:val="sr-Latn-ME"/>
              </w:rPr>
            </w:pPr>
            <w:proofErr w:type="spellStart"/>
            <w:r w:rsidRPr="009C4D31">
              <w:rPr>
                <w:lang w:val="sr-Latn-ME"/>
              </w:rPr>
              <w:t>trombocitopenija</w:t>
            </w:r>
            <w:proofErr w:type="spellEnd"/>
          </w:p>
        </w:tc>
        <w:tc>
          <w:tcPr>
            <w:tcW w:w="3718" w:type="dxa"/>
          </w:tcPr>
          <w:p w14:paraId="0B7FE237" w14:textId="4D624ED9" w:rsidR="00046C50" w:rsidRPr="009C4D31" w:rsidRDefault="00E255E2" w:rsidP="00E255E2">
            <w:pPr>
              <w:pStyle w:val="TableParagraph"/>
              <w:spacing w:before="1"/>
              <w:ind w:right="1249"/>
              <w:jc w:val="both"/>
              <w:rPr>
                <w:b/>
                <w:spacing w:val="-2"/>
                <w:lang w:val="sr-Latn-ME"/>
              </w:rPr>
            </w:pPr>
            <w:r>
              <w:rPr>
                <w:lang w:val="sr-Latn-ME"/>
              </w:rPr>
              <w:t xml:space="preserve"> </w:t>
            </w:r>
            <w:r w:rsidR="00046C50" w:rsidRPr="009C4D31">
              <w:rPr>
                <w:lang w:val="sr-Latn-ME"/>
              </w:rPr>
              <w:t>Rijetka</w:t>
            </w:r>
          </w:p>
        </w:tc>
      </w:tr>
      <w:tr w:rsidR="003E2C75" w:rsidRPr="009C4D31" w14:paraId="178A865D" w14:textId="77777777" w:rsidTr="009C4D31">
        <w:trPr>
          <w:trHeight w:val="275"/>
          <w:jc w:val="center"/>
        </w:trPr>
        <w:tc>
          <w:tcPr>
            <w:tcW w:w="9542" w:type="dxa"/>
            <w:gridSpan w:val="2"/>
          </w:tcPr>
          <w:p w14:paraId="2C7ECCFB" w14:textId="77777777" w:rsidR="003E2C75" w:rsidRPr="009C4D31" w:rsidRDefault="000135E7" w:rsidP="00E255E2">
            <w:pPr>
              <w:pStyle w:val="TableParagraph"/>
              <w:spacing w:line="256" w:lineRule="exact"/>
              <w:ind w:left="107"/>
              <w:jc w:val="both"/>
              <w:rPr>
                <w:b/>
                <w:lang w:val="sr-Latn-ME"/>
              </w:rPr>
            </w:pPr>
            <w:r w:rsidRPr="009C4D31">
              <w:rPr>
                <w:b/>
                <w:lang w:val="sr-Latn-ME"/>
              </w:rPr>
              <w:t>Imunološki</w:t>
            </w:r>
            <w:r w:rsidRPr="009C4D31">
              <w:rPr>
                <w:b/>
                <w:spacing w:val="-8"/>
                <w:lang w:val="sr-Latn-ME"/>
              </w:rPr>
              <w:t xml:space="preserve"> </w:t>
            </w:r>
            <w:r w:rsidRPr="009C4D31">
              <w:rPr>
                <w:b/>
                <w:spacing w:val="-2"/>
                <w:lang w:val="sr-Latn-ME"/>
              </w:rPr>
              <w:t>poremećaji</w:t>
            </w:r>
          </w:p>
        </w:tc>
      </w:tr>
      <w:tr w:rsidR="003E2C75" w:rsidRPr="009C4D31" w14:paraId="2D2F933D" w14:textId="77777777" w:rsidTr="009C4D31">
        <w:trPr>
          <w:trHeight w:val="551"/>
          <w:jc w:val="center"/>
        </w:trPr>
        <w:tc>
          <w:tcPr>
            <w:tcW w:w="5824" w:type="dxa"/>
          </w:tcPr>
          <w:p w14:paraId="232B8311" w14:textId="38A73ED8" w:rsidR="003E2C75" w:rsidRPr="009C4D31" w:rsidRDefault="000135E7" w:rsidP="00E255E2">
            <w:pPr>
              <w:pStyle w:val="TableParagraph"/>
              <w:spacing w:line="267" w:lineRule="exact"/>
              <w:ind w:left="107"/>
              <w:jc w:val="both"/>
              <w:rPr>
                <w:lang w:val="sr-Latn-ME"/>
              </w:rPr>
            </w:pPr>
            <w:r w:rsidRPr="009C4D31">
              <w:rPr>
                <w:lang w:val="sr-Latn-ME"/>
              </w:rPr>
              <w:t>reakcije</w:t>
            </w:r>
            <w:r w:rsidRPr="009C4D31">
              <w:rPr>
                <w:spacing w:val="-4"/>
                <w:lang w:val="sr-Latn-ME"/>
              </w:rPr>
              <w:t xml:space="preserve"> </w:t>
            </w:r>
            <w:r w:rsidRPr="009C4D31">
              <w:rPr>
                <w:lang w:val="sr-Latn-ME"/>
              </w:rPr>
              <w:t>preosjetljivosti</w:t>
            </w:r>
            <w:r w:rsidRPr="009C4D31">
              <w:rPr>
                <w:spacing w:val="-1"/>
                <w:lang w:val="sr-Latn-ME"/>
              </w:rPr>
              <w:t xml:space="preserve"> </w:t>
            </w:r>
            <w:r w:rsidRPr="009C4D31">
              <w:rPr>
                <w:lang w:val="sr-Latn-ME"/>
              </w:rPr>
              <w:t>uključujući</w:t>
            </w:r>
            <w:r w:rsidRPr="009C4D31">
              <w:rPr>
                <w:spacing w:val="-1"/>
                <w:lang w:val="sr-Latn-ME"/>
              </w:rPr>
              <w:t xml:space="preserve"> </w:t>
            </w:r>
            <w:proofErr w:type="spellStart"/>
            <w:r w:rsidRPr="009C4D31">
              <w:rPr>
                <w:spacing w:val="-2"/>
                <w:lang w:val="sr-Latn-ME"/>
              </w:rPr>
              <w:t>anafilaksu</w:t>
            </w:r>
            <w:proofErr w:type="spellEnd"/>
            <w:r w:rsidRPr="009C4D31">
              <w:rPr>
                <w:spacing w:val="-5"/>
                <w:lang w:val="sr-Latn-ME"/>
              </w:rPr>
              <w:t>*,†</w:t>
            </w:r>
          </w:p>
        </w:tc>
        <w:tc>
          <w:tcPr>
            <w:tcW w:w="3718" w:type="dxa"/>
          </w:tcPr>
          <w:p w14:paraId="574FD873" w14:textId="049BB044" w:rsidR="003E2C75" w:rsidRPr="009C4D31" w:rsidRDefault="00E255E2" w:rsidP="00E255E2">
            <w:pPr>
              <w:pStyle w:val="TableParagraph"/>
              <w:spacing w:before="135"/>
              <w:ind w:right="1251"/>
              <w:jc w:val="both"/>
              <w:rPr>
                <w:lang w:val="sr-Latn-ME"/>
              </w:rPr>
            </w:pPr>
            <w:r>
              <w:rPr>
                <w:lang w:val="sr-Latn-ME"/>
              </w:rPr>
              <w:t xml:space="preserve"> </w:t>
            </w:r>
            <w:r w:rsidR="00046C50" w:rsidRPr="009C4D31">
              <w:rPr>
                <w:lang w:val="sr-Latn-ME"/>
              </w:rPr>
              <w:t>Učestalost nije poznata</w:t>
            </w:r>
          </w:p>
        </w:tc>
      </w:tr>
      <w:tr w:rsidR="003E2C75" w:rsidRPr="009C4D31" w14:paraId="7753EEE4" w14:textId="77777777" w:rsidTr="009C4D31">
        <w:trPr>
          <w:trHeight w:val="275"/>
          <w:jc w:val="center"/>
        </w:trPr>
        <w:tc>
          <w:tcPr>
            <w:tcW w:w="5824" w:type="dxa"/>
          </w:tcPr>
          <w:p w14:paraId="15304E60" w14:textId="77777777" w:rsidR="003E2C75" w:rsidRPr="009C4D31" w:rsidRDefault="003E2C75" w:rsidP="00E255E2">
            <w:pPr>
              <w:pStyle w:val="TableParagraph"/>
              <w:jc w:val="both"/>
              <w:rPr>
                <w:lang w:val="sr-Latn-ME"/>
              </w:rPr>
            </w:pPr>
          </w:p>
        </w:tc>
        <w:tc>
          <w:tcPr>
            <w:tcW w:w="3718" w:type="dxa"/>
          </w:tcPr>
          <w:p w14:paraId="793B69BA" w14:textId="77777777" w:rsidR="003E2C75" w:rsidRPr="009C4D31" w:rsidRDefault="003E2C75" w:rsidP="00E255E2">
            <w:pPr>
              <w:pStyle w:val="TableParagraph"/>
              <w:jc w:val="both"/>
              <w:rPr>
                <w:lang w:val="sr-Latn-ME"/>
              </w:rPr>
            </w:pPr>
          </w:p>
        </w:tc>
      </w:tr>
      <w:tr w:rsidR="003E2C75" w:rsidRPr="009C4D31" w14:paraId="33BE9235" w14:textId="77777777" w:rsidTr="009C4D31">
        <w:trPr>
          <w:trHeight w:val="275"/>
          <w:jc w:val="center"/>
        </w:trPr>
        <w:tc>
          <w:tcPr>
            <w:tcW w:w="9542" w:type="dxa"/>
            <w:gridSpan w:val="2"/>
          </w:tcPr>
          <w:p w14:paraId="6A009770" w14:textId="77777777" w:rsidR="003E2C75" w:rsidRPr="009C4D31" w:rsidRDefault="000135E7" w:rsidP="00E255E2">
            <w:pPr>
              <w:pStyle w:val="TableParagraph"/>
              <w:spacing w:line="256" w:lineRule="exact"/>
              <w:ind w:left="107"/>
              <w:jc w:val="both"/>
              <w:rPr>
                <w:b/>
                <w:lang w:val="sr-Latn-ME"/>
              </w:rPr>
            </w:pPr>
            <w:r w:rsidRPr="009C4D31">
              <w:rPr>
                <w:b/>
                <w:lang w:val="sr-Latn-ME"/>
              </w:rPr>
              <w:t>Poremećaji</w:t>
            </w:r>
            <w:r w:rsidRPr="009C4D31">
              <w:rPr>
                <w:b/>
                <w:spacing w:val="-2"/>
                <w:lang w:val="sr-Latn-ME"/>
              </w:rPr>
              <w:t xml:space="preserve"> </w:t>
            </w:r>
            <w:r w:rsidRPr="009C4D31">
              <w:rPr>
                <w:b/>
                <w:lang w:val="sr-Latn-ME"/>
              </w:rPr>
              <w:t>metabolizma</w:t>
            </w:r>
            <w:r w:rsidRPr="009C4D31">
              <w:rPr>
                <w:b/>
                <w:spacing w:val="-1"/>
                <w:lang w:val="sr-Latn-ME"/>
              </w:rPr>
              <w:t xml:space="preserve"> </w:t>
            </w:r>
            <w:r w:rsidRPr="009C4D31">
              <w:rPr>
                <w:b/>
                <w:lang w:val="sr-Latn-ME"/>
              </w:rPr>
              <w:t>i</w:t>
            </w:r>
            <w:r w:rsidRPr="009C4D31">
              <w:rPr>
                <w:b/>
                <w:spacing w:val="-1"/>
                <w:lang w:val="sr-Latn-ME"/>
              </w:rPr>
              <w:t xml:space="preserve"> </w:t>
            </w:r>
            <w:r w:rsidRPr="009C4D31">
              <w:rPr>
                <w:b/>
                <w:spacing w:val="-2"/>
                <w:lang w:val="sr-Latn-ME"/>
              </w:rPr>
              <w:t>ishrane</w:t>
            </w:r>
          </w:p>
        </w:tc>
      </w:tr>
      <w:tr w:rsidR="003E2C75" w:rsidRPr="009C4D31" w14:paraId="03829F34" w14:textId="77777777" w:rsidTr="009C4D31">
        <w:trPr>
          <w:trHeight w:val="419"/>
          <w:jc w:val="center"/>
        </w:trPr>
        <w:tc>
          <w:tcPr>
            <w:tcW w:w="5824" w:type="dxa"/>
          </w:tcPr>
          <w:p w14:paraId="30FBD206" w14:textId="77777777" w:rsidR="003E2C75" w:rsidRPr="009C4D31" w:rsidRDefault="000135E7" w:rsidP="00E255E2">
            <w:pPr>
              <w:pStyle w:val="TableParagraph"/>
              <w:spacing w:before="71"/>
              <w:ind w:left="107"/>
              <w:jc w:val="both"/>
              <w:rPr>
                <w:lang w:val="sr-Latn-ME"/>
              </w:rPr>
            </w:pPr>
            <w:proofErr w:type="spellStart"/>
            <w:r w:rsidRPr="009C4D31">
              <w:rPr>
                <w:spacing w:val="-2"/>
                <w:lang w:val="sr-Latn-ME"/>
              </w:rPr>
              <w:t>hipoglikemija</w:t>
            </w:r>
            <w:proofErr w:type="spellEnd"/>
            <w:r w:rsidRPr="009C4D31">
              <w:rPr>
                <w:spacing w:val="-2"/>
                <w:vertAlign w:val="superscript"/>
                <w:lang w:val="sr-Latn-ME"/>
              </w:rPr>
              <w:t>†</w:t>
            </w:r>
          </w:p>
        </w:tc>
        <w:tc>
          <w:tcPr>
            <w:tcW w:w="3718" w:type="dxa"/>
          </w:tcPr>
          <w:p w14:paraId="47B4F0B1" w14:textId="5B75A638" w:rsidR="003E2C75" w:rsidRPr="009C4D31" w:rsidRDefault="00E255E2" w:rsidP="00E255E2">
            <w:pPr>
              <w:pStyle w:val="TableParagraph"/>
              <w:spacing w:before="71"/>
              <w:ind w:right="1248"/>
              <w:jc w:val="both"/>
              <w:rPr>
                <w:lang w:val="sr-Latn-ME"/>
              </w:rPr>
            </w:pPr>
            <w:r>
              <w:rPr>
                <w:spacing w:val="-2"/>
                <w:lang w:val="sr-Latn-ME"/>
              </w:rPr>
              <w:t xml:space="preserve"> </w:t>
            </w:r>
            <w:r w:rsidR="000135E7" w:rsidRPr="009C4D31">
              <w:rPr>
                <w:spacing w:val="-2"/>
                <w:lang w:val="sr-Latn-ME"/>
              </w:rPr>
              <w:t>Česta</w:t>
            </w:r>
          </w:p>
        </w:tc>
      </w:tr>
      <w:tr w:rsidR="003E2C75" w:rsidRPr="009C4D31" w14:paraId="4FE77129" w14:textId="77777777" w:rsidTr="009C4D31">
        <w:trPr>
          <w:trHeight w:val="276"/>
          <w:jc w:val="center"/>
        </w:trPr>
        <w:tc>
          <w:tcPr>
            <w:tcW w:w="9542" w:type="dxa"/>
            <w:gridSpan w:val="2"/>
          </w:tcPr>
          <w:p w14:paraId="45224CC1" w14:textId="77777777" w:rsidR="003E2C75" w:rsidRPr="009C4D31" w:rsidRDefault="003E2C75" w:rsidP="00E255E2">
            <w:pPr>
              <w:pStyle w:val="TableParagraph"/>
              <w:jc w:val="both"/>
              <w:rPr>
                <w:lang w:val="sr-Latn-ME"/>
              </w:rPr>
            </w:pPr>
          </w:p>
        </w:tc>
      </w:tr>
      <w:tr w:rsidR="003E2C75" w:rsidRPr="009C4D31" w14:paraId="30B39142" w14:textId="77777777" w:rsidTr="009C4D31">
        <w:trPr>
          <w:trHeight w:val="277"/>
          <w:jc w:val="center"/>
        </w:trPr>
        <w:tc>
          <w:tcPr>
            <w:tcW w:w="9542" w:type="dxa"/>
            <w:gridSpan w:val="2"/>
          </w:tcPr>
          <w:p w14:paraId="7CED250E" w14:textId="77777777" w:rsidR="003E2C75" w:rsidRPr="009C4D31" w:rsidRDefault="000135E7" w:rsidP="00E255E2">
            <w:pPr>
              <w:pStyle w:val="TableParagraph"/>
              <w:spacing w:before="1" w:line="257" w:lineRule="exact"/>
              <w:ind w:left="107"/>
              <w:jc w:val="both"/>
              <w:rPr>
                <w:b/>
                <w:lang w:val="sr-Latn-ME"/>
              </w:rPr>
            </w:pPr>
            <w:r w:rsidRPr="009C4D31">
              <w:rPr>
                <w:b/>
                <w:lang w:val="sr-Latn-ME"/>
              </w:rPr>
              <w:t>Poremećaji</w:t>
            </w:r>
            <w:r w:rsidRPr="009C4D31">
              <w:rPr>
                <w:b/>
                <w:spacing w:val="-4"/>
                <w:lang w:val="sr-Latn-ME"/>
              </w:rPr>
              <w:t xml:space="preserve"> </w:t>
            </w:r>
            <w:r w:rsidRPr="009C4D31">
              <w:rPr>
                <w:b/>
                <w:lang w:val="sr-Latn-ME"/>
              </w:rPr>
              <w:t>nervnog</w:t>
            </w:r>
            <w:r w:rsidRPr="009C4D31">
              <w:rPr>
                <w:b/>
                <w:spacing w:val="-3"/>
                <w:lang w:val="sr-Latn-ME"/>
              </w:rPr>
              <w:t xml:space="preserve"> </w:t>
            </w:r>
            <w:r w:rsidRPr="009C4D31">
              <w:rPr>
                <w:b/>
                <w:spacing w:val="-2"/>
                <w:lang w:val="sr-Latn-ME"/>
              </w:rPr>
              <w:t>sistema</w:t>
            </w:r>
          </w:p>
        </w:tc>
      </w:tr>
      <w:tr w:rsidR="003E2C75" w:rsidRPr="009C4D31" w14:paraId="336FE20E" w14:textId="77777777" w:rsidTr="009C4D31">
        <w:trPr>
          <w:trHeight w:val="275"/>
          <w:jc w:val="center"/>
        </w:trPr>
        <w:tc>
          <w:tcPr>
            <w:tcW w:w="5824" w:type="dxa"/>
          </w:tcPr>
          <w:p w14:paraId="73D85E86" w14:textId="77777777" w:rsidR="003E2C75" w:rsidRPr="009C4D31" w:rsidRDefault="000135E7" w:rsidP="00E255E2">
            <w:pPr>
              <w:pStyle w:val="TableParagraph"/>
              <w:spacing w:line="256" w:lineRule="exact"/>
              <w:ind w:left="107"/>
              <w:jc w:val="both"/>
              <w:rPr>
                <w:lang w:val="sr-Latn-ME"/>
              </w:rPr>
            </w:pPr>
            <w:r w:rsidRPr="009C4D31">
              <w:rPr>
                <w:spacing w:val="-2"/>
                <w:lang w:val="sr-Latn-ME"/>
              </w:rPr>
              <w:t>glavobolja</w:t>
            </w:r>
          </w:p>
        </w:tc>
        <w:tc>
          <w:tcPr>
            <w:tcW w:w="3718" w:type="dxa"/>
          </w:tcPr>
          <w:p w14:paraId="4EAF3ACE" w14:textId="4C1A043C" w:rsidR="003E2C75" w:rsidRPr="009C4D31" w:rsidRDefault="00E255E2" w:rsidP="00E255E2">
            <w:pPr>
              <w:pStyle w:val="TableParagraph"/>
              <w:spacing w:line="256" w:lineRule="exact"/>
              <w:ind w:right="1248"/>
              <w:jc w:val="both"/>
              <w:rPr>
                <w:lang w:val="sr-Latn-ME"/>
              </w:rPr>
            </w:pPr>
            <w:r>
              <w:rPr>
                <w:spacing w:val="-2"/>
                <w:lang w:val="sr-Latn-ME"/>
              </w:rPr>
              <w:t xml:space="preserve"> </w:t>
            </w:r>
            <w:r w:rsidR="000135E7" w:rsidRPr="009C4D31">
              <w:rPr>
                <w:spacing w:val="-2"/>
                <w:lang w:val="sr-Latn-ME"/>
              </w:rPr>
              <w:t>Česta</w:t>
            </w:r>
          </w:p>
        </w:tc>
      </w:tr>
      <w:tr w:rsidR="003E2C75" w:rsidRPr="009C4D31" w14:paraId="5B4C183E" w14:textId="77777777" w:rsidTr="009C4D31">
        <w:trPr>
          <w:trHeight w:val="275"/>
          <w:jc w:val="center"/>
        </w:trPr>
        <w:tc>
          <w:tcPr>
            <w:tcW w:w="5824" w:type="dxa"/>
          </w:tcPr>
          <w:p w14:paraId="663FF82B" w14:textId="77777777" w:rsidR="003E2C75" w:rsidRPr="009C4D31" w:rsidRDefault="000135E7" w:rsidP="00E255E2">
            <w:pPr>
              <w:pStyle w:val="TableParagraph"/>
              <w:spacing w:line="256" w:lineRule="exact"/>
              <w:ind w:left="107"/>
              <w:jc w:val="both"/>
              <w:rPr>
                <w:lang w:val="sr-Latn-ME"/>
              </w:rPr>
            </w:pPr>
            <w:r w:rsidRPr="009C4D31">
              <w:rPr>
                <w:spacing w:val="-2"/>
                <w:lang w:val="sr-Latn-ME"/>
              </w:rPr>
              <w:t>vrtoglavica</w:t>
            </w:r>
          </w:p>
        </w:tc>
        <w:tc>
          <w:tcPr>
            <w:tcW w:w="3718" w:type="dxa"/>
          </w:tcPr>
          <w:p w14:paraId="3F207598" w14:textId="2145D244" w:rsidR="003E2C75" w:rsidRPr="009C4D31" w:rsidRDefault="00E255E2" w:rsidP="00E255E2">
            <w:pPr>
              <w:pStyle w:val="TableParagraph"/>
              <w:spacing w:line="256" w:lineRule="exact"/>
              <w:ind w:right="1246"/>
              <w:jc w:val="both"/>
              <w:rPr>
                <w:lang w:val="sr-Latn-ME"/>
              </w:rPr>
            </w:pPr>
            <w:r>
              <w:rPr>
                <w:spacing w:val="-2"/>
                <w:lang w:val="sr-Latn-ME"/>
              </w:rPr>
              <w:t xml:space="preserve"> </w:t>
            </w:r>
            <w:r w:rsidR="000135E7" w:rsidRPr="009C4D31">
              <w:rPr>
                <w:spacing w:val="-2"/>
                <w:lang w:val="sr-Latn-ME"/>
              </w:rPr>
              <w:t>Povremena</w:t>
            </w:r>
          </w:p>
        </w:tc>
      </w:tr>
      <w:tr w:rsidR="003E2C75" w:rsidRPr="009C4D31" w14:paraId="2F959355" w14:textId="77777777" w:rsidTr="009C4D31">
        <w:trPr>
          <w:trHeight w:val="275"/>
          <w:jc w:val="center"/>
        </w:trPr>
        <w:tc>
          <w:tcPr>
            <w:tcW w:w="5824" w:type="dxa"/>
          </w:tcPr>
          <w:p w14:paraId="114ADC11" w14:textId="77777777" w:rsidR="003E2C75" w:rsidRPr="009C4D31" w:rsidRDefault="003E2C75" w:rsidP="00E255E2">
            <w:pPr>
              <w:pStyle w:val="TableParagraph"/>
              <w:jc w:val="both"/>
              <w:rPr>
                <w:lang w:val="sr-Latn-ME"/>
              </w:rPr>
            </w:pPr>
          </w:p>
        </w:tc>
        <w:tc>
          <w:tcPr>
            <w:tcW w:w="3718" w:type="dxa"/>
          </w:tcPr>
          <w:p w14:paraId="7FE92DF9" w14:textId="77777777" w:rsidR="003E2C75" w:rsidRPr="009C4D31" w:rsidRDefault="003E2C75" w:rsidP="00E255E2">
            <w:pPr>
              <w:pStyle w:val="TableParagraph"/>
              <w:jc w:val="both"/>
              <w:rPr>
                <w:lang w:val="sr-Latn-ME"/>
              </w:rPr>
            </w:pPr>
          </w:p>
        </w:tc>
      </w:tr>
      <w:tr w:rsidR="003E2C75" w:rsidRPr="009C4D31" w14:paraId="34BB2405" w14:textId="77777777" w:rsidTr="009C4D31">
        <w:trPr>
          <w:trHeight w:val="275"/>
          <w:jc w:val="center"/>
        </w:trPr>
        <w:tc>
          <w:tcPr>
            <w:tcW w:w="9542" w:type="dxa"/>
            <w:gridSpan w:val="2"/>
          </w:tcPr>
          <w:p w14:paraId="1841F0AF" w14:textId="77777777" w:rsidR="003E2C75" w:rsidRPr="009C4D31" w:rsidRDefault="000135E7" w:rsidP="00E255E2">
            <w:pPr>
              <w:pStyle w:val="TableParagraph"/>
              <w:spacing w:line="256" w:lineRule="exact"/>
              <w:ind w:left="107"/>
              <w:jc w:val="both"/>
              <w:rPr>
                <w:b/>
                <w:lang w:val="sr-Latn-ME"/>
              </w:rPr>
            </w:pPr>
            <w:r w:rsidRPr="009C4D31">
              <w:rPr>
                <w:b/>
                <w:lang w:val="sr-Latn-ME"/>
              </w:rPr>
              <w:t>Respiratorni,</w:t>
            </w:r>
            <w:r w:rsidRPr="009C4D31">
              <w:rPr>
                <w:b/>
                <w:spacing w:val="-5"/>
                <w:lang w:val="sr-Latn-ME"/>
              </w:rPr>
              <w:t xml:space="preserve"> </w:t>
            </w:r>
            <w:r w:rsidRPr="009C4D31">
              <w:rPr>
                <w:b/>
                <w:lang w:val="sr-Latn-ME"/>
              </w:rPr>
              <w:t>torakalni</w:t>
            </w:r>
            <w:r w:rsidRPr="009C4D31">
              <w:rPr>
                <w:b/>
                <w:spacing w:val="-4"/>
                <w:lang w:val="sr-Latn-ME"/>
              </w:rPr>
              <w:t xml:space="preserve"> </w:t>
            </w:r>
            <w:r w:rsidRPr="009C4D31">
              <w:rPr>
                <w:b/>
                <w:lang w:val="sr-Latn-ME"/>
              </w:rPr>
              <w:t>i</w:t>
            </w:r>
            <w:r w:rsidRPr="009C4D31">
              <w:rPr>
                <w:b/>
                <w:spacing w:val="-4"/>
                <w:lang w:val="sr-Latn-ME"/>
              </w:rPr>
              <w:t xml:space="preserve"> </w:t>
            </w:r>
            <w:proofErr w:type="spellStart"/>
            <w:r w:rsidRPr="009C4D31">
              <w:rPr>
                <w:b/>
                <w:lang w:val="sr-Latn-ME"/>
              </w:rPr>
              <w:t>medijastinalni</w:t>
            </w:r>
            <w:proofErr w:type="spellEnd"/>
            <w:r w:rsidRPr="009C4D31">
              <w:rPr>
                <w:b/>
                <w:spacing w:val="-4"/>
                <w:lang w:val="sr-Latn-ME"/>
              </w:rPr>
              <w:t xml:space="preserve"> </w:t>
            </w:r>
            <w:r w:rsidRPr="009C4D31">
              <w:rPr>
                <w:b/>
                <w:spacing w:val="-2"/>
                <w:lang w:val="sr-Latn-ME"/>
              </w:rPr>
              <w:t>poremećaji</w:t>
            </w:r>
          </w:p>
        </w:tc>
      </w:tr>
      <w:tr w:rsidR="003E2C75" w:rsidRPr="009C4D31" w14:paraId="4CF717B6" w14:textId="77777777" w:rsidTr="009C4D31">
        <w:trPr>
          <w:trHeight w:val="275"/>
          <w:jc w:val="center"/>
        </w:trPr>
        <w:tc>
          <w:tcPr>
            <w:tcW w:w="5824" w:type="dxa"/>
          </w:tcPr>
          <w:p w14:paraId="0A61A15F" w14:textId="77777777" w:rsidR="003E2C75" w:rsidRPr="009C4D31" w:rsidRDefault="000135E7" w:rsidP="00E255E2">
            <w:pPr>
              <w:pStyle w:val="TableParagraph"/>
              <w:spacing w:line="256" w:lineRule="exact"/>
              <w:ind w:left="107"/>
              <w:jc w:val="both"/>
              <w:rPr>
                <w:lang w:val="sr-Latn-ME"/>
              </w:rPr>
            </w:pPr>
            <w:proofErr w:type="spellStart"/>
            <w:r w:rsidRPr="009C4D31">
              <w:rPr>
                <w:lang w:val="sr-Latn-ME"/>
              </w:rPr>
              <w:t>intersticijalna</w:t>
            </w:r>
            <w:proofErr w:type="spellEnd"/>
            <w:r w:rsidRPr="009C4D31">
              <w:rPr>
                <w:spacing w:val="-2"/>
                <w:lang w:val="sr-Latn-ME"/>
              </w:rPr>
              <w:t xml:space="preserve"> </w:t>
            </w:r>
            <w:r w:rsidRPr="009C4D31">
              <w:rPr>
                <w:lang w:val="sr-Latn-ME"/>
              </w:rPr>
              <w:t xml:space="preserve">bolest </w:t>
            </w:r>
            <w:r w:rsidRPr="009C4D31">
              <w:rPr>
                <w:spacing w:val="-2"/>
                <w:lang w:val="sr-Latn-ME"/>
              </w:rPr>
              <w:t>pluća</w:t>
            </w:r>
            <w:r w:rsidRPr="009C4D31">
              <w:rPr>
                <w:spacing w:val="-2"/>
                <w:vertAlign w:val="superscript"/>
                <w:lang w:val="sr-Latn-ME"/>
              </w:rPr>
              <w:t>*</w:t>
            </w:r>
          </w:p>
        </w:tc>
        <w:tc>
          <w:tcPr>
            <w:tcW w:w="3718" w:type="dxa"/>
          </w:tcPr>
          <w:p w14:paraId="5E786CE9" w14:textId="7B724E24" w:rsidR="003E2C75" w:rsidRPr="009C4D31" w:rsidRDefault="00E255E2" w:rsidP="00E255E2">
            <w:pPr>
              <w:pStyle w:val="TableParagraph"/>
              <w:spacing w:line="256" w:lineRule="exact"/>
              <w:ind w:right="1251"/>
              <w:jc w:val="both"/>
              <w:rPr>
                <w:lang w:val="sr-Latn-ME"/>
              </w:rPr>
            </w:pPr>
            <w:r>
              <w:rPr>
                <w:lang w:val="sr-Latn-ME"/>
              </w:rPr>
              <w:t xml:space="preserve"> </w:t>
            </w:r>
            <w:r w:rsidR="000135E7" w:rsidRPr="009C4D31">
              <w:rPr>
                <w:lang w:val="sr-Latn-ME"/>
              </w:rPr>
              <w:t>Učestalost</w:t>
            </w:r>
            <w:r w:rsidR="000135E7" w:rsidRPr="009C4D31">
              <w:rPr>
                <w:spacing w:val="-2"/>
                <w:lang w:val="sr-Latn-ME"/>
              </w:rPr>
              <w:t xml:space="preserve"> </w:t>
            </w:r>
            <w:r w:rsidR="000135E7" w:rsidRPr="009C4D31">
              <w:rPr>
                <w:lang w:val="sr-Latn-ME"/>
              </w:rPr>
              <w:t>nije</w:t>
            </w:r>
            <w:r w:rsidR="000135E7" w:rsidRPr="009C4D31">
              <w:rPr>
                <w:spacing w:val="-2"/>
                <w:lang w:val="sr-Latn-ME"/>
              </w:rPr>
              <w:t xml:space="preserve"> poznata</w:t>
            </w:r>
          </w:p>
        </w:tc>
      </w:tr>
      <w:tr w:rsidR="003E2C75" w:rsidRPr="009C4D31" w14:paraId="70E7B456" w14:textId="77777777" w:rsidTr="009C4D31">
        <w:trPr>
          <w:trHeight w:val="277"/>
          <w:jc w:val="center"/>
        </w:trPr>
        <w:tc>
          <w:tcPr>
            <w:tcW w:w="9542" w:type="dxa"/>
            <w:gridSpan w:val="2"/>
          </w:tcPr>
          <w:p w14:paraId="3E557EA1" w14:textId="77777777" w:rsidR="003E2C75" w:rsidRPr="009C4D31" w:rsidRDefault="003E2C75" w:rsidP="00CD4493">
            <w:pPr>
              <w:pStyle w:val="TableParagraph"/>
              <w:jc w:val="both"/>
              <w:rPr>
                <w:lang w:val="sr-Latn-ME"/>
              </w:rPr>
            </w:pPr>
          </w:p>
        </w:tc>
      </w:tr>
      <w:tr w:rsidR="003E2C75" w:rsidRPr="009C4D31" w14:paraId="4B726478" w14:textId="77777777" w:rsidTr="009C4D31">
        <w:trPr>
          <w:trHeight w:val="275"/>
          <w:jc w:val="center"/>
        </w:trPr>
        <w:tc>
          <w:tcPr>
            <w:tcW w:w="9542" w:type="dxa"/>
            <w:gridSpan w:val="2"/>
          </w:tcPr>
          <w:p w14:paraId="03FE3CE2" w14:textId="77777777" w:rsidR="003E2C75" w:rsidRPr="009C4D31" w:rsidRDefault="000135E7" w:rsidP="00CD4493">
            <w:pPr>
              <w:pStyle w:val="TableParagraph"/>
              <w:spacing w:line="256" w:lineRule="exact"/>
              <w:ind w:left="107"/>
              <w:jc w:val="both"/>
              <w:rPr>
                <w:b/>
                <w:lang w:val="sr-Latn-ME"/>
              </w:rPr>
            </w:pPr>
            <w:r w:rsidRPr="009C4D31">
              <w:rPr>
                <w:b/>
                <w:lang w:val="sr-Latn-ME"/>
              </w:rPr>
              <w:t>Gastrointestinalni</w:t>
            </w:r>
            <w:r w:rsidRPr="009C4D31">
              <w:rPr>
                <w:b/>
                <w:spacing w:val="-8"/>
                <w:lang w:val="sr-Latn-ME"/>
              </w:rPr>
              <w:t xml:space="preserve"> </w:t>
            </w:r>
            <w:r w:rsidRPr="009C4D31">
              <w:rPr>
                <w:b/>
                <w:spacing w:val="-2"/>
                <w:lang w:val="sr-Latn-ME"/>
              </w:rPr>
              <w:t>poremećaji</w:t>
            </w:r>
          </w:p>
        </w:tc>
      </w:tr>
      <w:tr w:rsidR="003E2C75" w:rsidRPr="009C4D31" w14:paraId="68ED8238" w14:textId="77777777" w:rsidTr="009C4D31">
        <w:trPr>
          <w:trHeight w:val="275"/>
          <w:jc w:val="center"/>
        </w:trPr>
        <w:tc>
          <w:tcPr>
            <w:tcW w:w="5824" w:type="dxa"/>
          </w:tcPr>
          <w:p w14:paraId="7E853C89" w14:textId="77777777" w:rsidR="003E2C75" w:rsidRPr="009C4D31" w:rsidRDefault="000135E7" w:rsidP="00CD4493">
            <w:pPr>
              <w:pStyle w:val="TableParagraph"/>
              <w:spacing w:line="256" w:lineRule="exact"/>
              <w:ind w:left="107"/>
              <w:jc w:val="both"/>
              <w:rPr>
                <w:lang w:val="sr-Latn-ME"/>
              </w:rPr>
            </w:pPr>
            <w:r w:rsidRPr="009C4D31">
              <w:rPr>
                <w:spacing w:val="-2"/>
                <w:lang w:val="sr-Latn-ME"/>
              </w:rPr>
              <w:t>konstipacija</w:t>
            </w:r>
          </w:p>
        </w:tc>
        <w:tc>
          <w:tcPr>
            <w:tcW w:w="3718" w:type="dxa"/>
          </w:tcPr>
          <w:p w14:paraId="58705804" w14:textId="6E4DBD90" w:rsidR="003E2C75" w:rsidRPr="009C4D31" w:rsidRDefault="00E255E2" w:rsidP="00E255E2">
            <w:pPr>
              <w:pStyle w:val="TableParagraph"/>
              <w:spacing w:line="256" w:lineRule="exact"/>
              <w:ind w:right="1251"/>
              <w:jc w:val="both"/>
              <w:rPr>
                <w:lang w:val="sr-Latn-ME"/>
              </w:rPr>
            </w:pPr>
            <w:r>
              <w:rPr>
                <w:spacing w:val="-2"/>
                <w:lang w:val="sr-Latn-ME"/>
              </w:rPr>
              <w:t xml:space="preserve"> </w:t>
            </w:r>
            <w:r w:rsidR="000135E7" w:rsidRPr="009C4D31">
              <w:rPr>
                <w:spacing w:val="-2"/>
                <w:lang w:val="sr-Latn-ME"/>
              </w:rPr>
              <w:t>Povremena</w:t>
            </w:r>
          </w:p>
        </w:tc>
      </w:tr>
      <w:tr w:rsidR="00672081" w:rsidRPr="009C4D31" w14:paraId="79A733DF" w14:textId="77777777" w:rsidTr="009C4D31">
        <w:trPr>
          <w:trHeight w:val="275"/>
          <w:jc w:val="center"/>
        </w:trPr>
        <w:tc>
          <w:tcPr>
            <w:tcW w:w="5824" w:type="dxa"/>
          </w:tcPr>
          <w:p w14:paraId="162FB99B" w14:textId="77777777" w:rsidR="00672081" w:rsidRPr="009C4D31" w:rsidRDefault="00672081" w:rsidP="00CD4493">
            <w:pPr>
              <w:pStyle w:val="TableParagraph"/>
              <w:spacing w:line="256" w:lineRule="exact"/>
              <w:ind w:left="107"/>
              <w:jc w:val="both"/>
              <w:rPr>
                <w:lang w:val="sr-Latn-ME"/>
              </w:rPr>
            </w:pPr>
            <w:r w:rsidRPr="009C4D31">
              <w:rPr>
                <w:spacing w:val="-2"/>
                <w:lang w:val="sr-Latn-ME"/>
              </w:rPr>
              <w:t>povraćanje</w:t>
            </w:r>
            <w:r w:rsidRPr="009C4D31">
              <w:rPr>
                <w:spacing w:val="-2"/>
                <w:vertAlign w:val="superscript"/>
                <w:lang w:val="sr-Latn-ME"/>
              </w:rPr>
              <w:t>*</w:t>
            </w:r>
          </w:p>
        </w:tc>
        <w:tc>
          <w:tcPr>
            <w:tcW w:w="3718" w:type="dxa"/>
          </w:tcPr>
          <w:p w14:paraId="3FF01D77" w14:textId="23DE4F54" w:rsidR="00672081" w:rsidRPr="009C4D31" w:rsidRDefault="00E255E2" w:rsidP="00CD4493">
            <w:pPr>
              <w:pStyle w:val="TableParagraph"/>
              <w:spacing w:line="256" w:lineRule="exact"/>
              <w:ind w:right="1251"/>
              <w:jc w:val="both"/>
              <w:rPr>
                <w:lang w:val="sr-Latn-ME"/>
              </w:rPr>
            </w:pPr>
            <w:r>
              <w:rPr>
                <w:lang w:val="sr-Latn-ME"/>
              </w:rPr>
              <w:t xml:space="preserve"> </w:t>
            </w:r>
            <w:r w:rsidR="00672081" w:rsidRPr="009C4D31">
              <w:rPr>
                <w:lang w:val="sr-Latn-ME"/>
              </w:rPr>
              <w:t>Učestalost</w:t>
            </w:r>
            <w:r w:rsidR="00672081" w:rsidRPr="009C4D31">
              <w:rPr>
                <w:spacing w:val="-2"/>
                <w:lang w:val="sr-Latn-ME"/>
              </w:rPr>
              <w:t xml:space="preserve"> </w:t>
            </w:r>
            <w:r w:rsidR="00672081" w:rsidRPr="009C4D31">
              <w:rPr>
                <w:lang w:val="sr-Latn-ME"/>
              </w:rPr>
              <w:t>nije</w:t>
            </w:r>
            <w:r w:rsidR="00672081" w:rsidRPr="009C4D31">
              <w:rPr>
                <w:spacing w:val="-2"/>
                <w:lang w:val="sr-Latn-ME"/>
              </w:rPr>
              <w:t xml:space="preserve"> poznata</w:t>
            </w:r>
          </w:p>
        </w:tc>
      </w:tr>
      <w:tr w:rsidR="00672081" w:rsidRPr="009C4D31" w14:paraId="30699857" w14:textId="77777777" w:rsidTr="009C4D31">
        <w:trPr>
          <w:trHeight w:val="275"/>
          <w:jc w:val="center"/>
        </w:trPr>
        <w:tc>
          <w:tcPr>
            <w:tcW w:w="5824" w:type="dxa"/>
          </w:tcPr>
          <w:p w14:paraId="1E7DE375" w14:textId="77777777" w:rsidR="00672081" w:rsidRPr="009C4D31" w:rsidRDefault="00672081" w:rsidP="00CD4493">
            <w:pPr>
              <w:pStyle w:val="TableParagraph"/>
              <w:spacing w:line="256" w:lineRule="exact"/>
              <w:ind w:left="107"/>
              <w:jc w:val="both"/>
              <w:rPr>
                <w:lang w:val="sr-Latn-ME"/>
              </w:rPr>
            </w:pPr>
            <w:r w:rsidRPr="009C4D31">
              <w:rPr>
                <w:lang w:val="sr-Latn-ME"/>
              </w:rPr>
              <w:t>akutni</w:t>
            </w:r>
            <w:r w:rsidRPr="009C4D31">
              <w:rPr>
                <w:spacing w:val="-4"/>
                <w:lang w:val="sr-Latn-ME"/>
              </w:rPr>
              <w:t xml:space="preserve"> </w:t>
            </w:r>
            <w:proofErr w:type="spellStart"/>
            <w:r w:rsidRPr="009C4D31">
              <w:rPr>
                <w:lang w:val="sr-Latn-ME"/>
              </w:rPr>
              <w:t>pankreatitis</w:t>
            </w:r>
            <w:proofErr w:type="spellEnd"/>
            <w:r w:rsidRPr="009C4D31">
              <w:rPr>
                <w:vertAlign w:val="superscript"/>
                <w:lang w:val="sr-Latn-ME"/>
              </w:rPr>
              <w:t>*,†,</w:t>
            </w:r>
            <w:r w:rsidRPr="009C4D31">
              <w:rPr>
                <w:spacing w:val="-18"/>
                <w:lang w:val="sr-Latn-ME"/>
              </w:rPr>
              <w:t xml:space="preserve"> </w:t>
            </w:r>
            <w:r w:rsidRPr="009C4D31">
              <w:rPr>
                <w:spacing w:val="-10"/>
                <w:position w:val="8"/>
                <w:lang w:val="sr-Latn-ME"/>
              </w:rPr>
              <w:t>‡</w:t>
            </w:r>
          </w:p>
        </w:tc>
        <w:tc>
          <w:tcPr>
            <w:tcW w:w="3718" w:type="dxa"/>
          </w:tcPr>
          <w:p w14:paraId="5E8BB347" w14:textId="7B4F528D" w:rsidR="00672081" w:rsidRPr="009C4D31" w:rsidRDefault="00E255E2" w:rsidP="00CD4493">
            <w:pPr>
              <w:pStyle w:val="TableParagraph"/>
              <w:spacing w:line="256" w:lineRule="exact"/>
              <w:ind w:right="1251"/>
              <w:jc w:val="both"/>
              <w:rPr>
                <w:lang w:val="sr-Latn-ME"/>
              </w:rPr>
            </w:pPr>
            <w:r>
              <w:rPr>
                <w:lang w:val="sr-Latn-ME"/>
              </w:rPr>
              <w:t xml:space="preserve"> </w:t>
            </w:r>
            <w:r w:rsidR="00672081" w:rsidRPr="009C4D31">
              <w:rPr>
                <w:lang w:val="sr-Latn-ME"/>
              </w:rPr>
              <w:t>Učestalost</w:t>
            </w:r>
            <w:r w:rsidR="00672081" w:rsidRPr="009C4D31">
              <w:rPr>
                <w:spacing w:val="-2"/>
                <w:lang w:val="sr-Latn-ME"/>
              </w:rPr>
              <w:t xml:space="preserve"> </w:t>
            </w:r>
            <w:r w:rsidR="00672081" w:rsidRPr="009C4D31">
              <w:rPr>
                <w:lang w:val="sr-Latn-ME"/>
              </w:rPr>
              <w:t>nije</w:t>
            </w:r>
            <w:r w:rsidR="00672081" w:rsidRPr="009C4D31">
              <w:rPr>
                <w:spacing w:val="-2"/>
                <w:lang w:val="sr-Latn-ME"/>
              </w:rPr>
              <w:t xml:space="preserve"> poznata</w:t>
            </w:r>
          </w:p>
        </w:tc>
      </w:tr>
      <w:tr w:rsidR="00672081" w:rsidRPr="009C4D31" w14:paraId="04C7C819" w14:textId="77777777" w:rsidTr="009C4D31">
        <w:trPr>
          <w:trHeight w:val="553"/>
          <w:jc w:val="center"/>
        </w:trPr>
        <w:tc>
          <w:tcPr>
            <w:tcW w:w="5824" w:type="dxa"/>
          </w:tcPr>
          <w:p w14:paraId="5E060A82" w14:textId="77777777" w:rsidR="00672081" w:rsidRPr="009C4D31" w:rsidRDefault="00672081" w:rsidP="00CD4493">
            <w:pPr>
              <w:pStyle w:val="TableParagraph"/>
              <w:spacing w:line="270" w:lineRule="atLeast"/>
              <w:ind w:left="107"/>
              <w:jc w:val="both"/>
              <w:rPr>
                <w:lang w:val="sr-Latn-ME"/>
              </w:rPr>
            </w:pPr>
            <w:proofErr w:type="spellStart"/>
            <w:r w:rsidRPr="009C4D31">
              <w:rPr>
                <w:lang w:val="sr-Latn-ME"/>
              </w:rPr>
              <w:t>hemoragijski</w:t>
            </w:r>
            <w:proofErr w:type="spellEnd"/>
            <w:r w:rsidRPr="009C4D31">
              <w:rPr>
                <w:spacing w:val="-8"/>
                <w:lang w:val="sr-Latn-ME"/>
              </w:rPr>
              <w:t xml:space="preserve"> </w:t>
            </w:r>
            <w:r w:rsidRPr="009C4D31">
              <w:rPr>
                <w:lang w:val="sr-Latn-ME"/>
              </w:rPr>
              <w:t>i</w:t>
            </w:r>
            <w:r w:rsidRPr="009C4D31">
              <w:rPr>
                <w:spacing w:val="-7"/>
                <w:lang w:val="sr-Latn-ME"/>
              </w:rPr>
              <w:t xml:space="preserve"> </w:t>
            </w:r>
            <w:proofErr w:type="spellStart"/>
            <w:r w:rsidRPr="009C4D31">
              <w:rPr>
                <w:lang w:val="sr-Latn-ME"/>
              </w:rPr>
              <w:t>nekrotizirajući</w:t>
            </w:r>
            <w:proofErr w:type="spellEnd"/>
            <w:r w:rsidRPr="009C4D31">
              <w:rPr>
                <w:spacing w:val="-8"/>
                <w:lang w:val="sr-Latn-ME"/>
              </w:rPr>
              <w:t xml:space="preserve"> </w:t>
            </w:r>
            <w:proofErr w:type="spellStart"/>
            <w:r w:rsidRPr="009C4D31">
              <w:rPr>
                <w:lang w:val="sr-Latn-ME"/>
              </w:rPr>
              <w:t>pankreatitis</w:t>
            </w:r>
            <w:proofErr w:type="spellEnd"/>
            <w:r w:rsidRPr="009C4D31">
              <w:rPr>
                <w:spacing w:val="-9"/>
                <w:lang w:val="sr-Latn-ME"/>
              </w:rPr>
              <w:t xml:space="preserve"> </w:t>
            </w:r>
            <w:r w:rsidRPr="009C4D31">
              <w:rPr>
                <w:lang w:val="sr-Latn-ME"/>
              </w:rPr>
              <w:t>sa</w:t>
            </w:r>
            <w:r w:rsidRPr="009C4D31">
              <w:rPr>
                <w:spacing w:val="-8"/>
                <w:lang w:val="sr-Latn-ME"/>
              </w:rPr>
              <w:t xml:space="preserve"> </w:t>
            </w:r>
            <w:r w:rsidRPr="009C4D31">
              <w:rPr>
                <w:lang w:val="sr-Latn-ME"/>
              </w:rPr>
              <w:t>ili bez smrtnog ishoda</w:t>
            </w:r>
            <w:r w:rsidRPr="009C4D31">
              <w:rPr>
                <w:vertAlign w:val="superscript"/>
                <w:lang w:val="sr-Latn-ME"/>
              </w:rPr>
              <w:t>*,†</w:t>
            </w:r>
          </w:p>
        </w:tc>
        <w:tc>
          <w:tcPr>
            <w:tcW w:w="3718" w:type="dxa"/>
          </w:tcPr>
          <w:p w14:paraId="28CE1351" w14:textId="7F8E2518" w:rsidR="00672081" w:rsidRPr="009C4D31" w:rsidRDefault="00E255E2" w:rsidP="00CD4493">
            <w:pPr>
              <w:pStyle w:val="TableParagraph"/>
              <w:spacing w:before="138"/>
              <w:ind w:right="1251"/>
              <w:jc w:val="both"/>
              <w:rPr>
                <w:lang w:val="sr-Latn-ME"/>
              </w:rPr>
            </w:pPr>
            <w:r>
              <w:rPr>
                <w:lang w:val="sr-Latn-ME"/>
              </w:rPr>
              <w:t xml:space="preserve"> </w:t>
            </w:r>
            <w:r w:rsidR="00672081" w:rsidRPr="009C4D31">
              <w:rPr>
                <w:lang w:val="sr-Latn-ME"/>
              </w:rPr>
              <w:t>Učestalost</w:t>
            </w:r>
            <w:r w:rsidR="00672081" w:rsidRPr="009C4D31">
              <w:rPr>
                <w:spacing w:val="-2"/>
                <w:lang w:val="sr-Latn-ME"/>
              </w:rPr>
              <w:t xml:space="preserve"> </w:t>
            </w:r>
            <w:r w:rsidR="00672081" w:rsidRPr="009C4D31">
              <w:rPr>
                <w:lang w:val="sr-Latn-ME"/>
              </w:rPr>
              <w:t>nije</w:t>
            </w:r>
            <w:r w:rsidR="00672081" w:rsidRPr="009C4D31">
              <w:rPr>
                <w:spacing w:val="-2"/>
                <w:lang w:val="sr-Latn-ME"/>
              </w:rPr>
              <w:t xml:space="preserve"> poznata</w:t>
            </w:r>
          </w:p>
        </w:tc>
      </w:tr>
      <w:tr w:rsidR="00672081" w:rsidRPr="009C4D31" w14:paraId="146004C4" w14:textId="77777777" w:rsidTr="009C4D31">
        <w:trPr>
          <w:trHeight w:val="275"/>
          <w:jc w:val="center"/>
        </w:trPr>
        <w:tc>
          <w:tcPr>
            <w:tcW w:w="5824" w:type="dxa"/>
          </w:tcPr>
          <w:p w14:paraId="7F5406FF" w14:textId="77777777" w:rsidR="00672081" w:rsidRPr="009C4D31" w:rsidRDefault="00672081" w:rsidP="00CD4493">
            <w:pPr>
              <w:pStyle w:val="TableParagraph"/>
              <w:jc w:val="both"/>
              <w:rPr>
                <w:lang w:val="sr-Latn-ME"/>
              </w:rPr>
            </w:pPr>
          </w:p>
        </w:tc>
        <w:tc>
          <w:tcPr>
            <w:tcW w:w="3718" w:type="dxa"/>
          </w:tcPr>
          <w:p w14:paraId="559D7360" w14:textId="77777777" w:rsidR="00672081" w:rsidRPr="009C4D31" w:rsidRDefault="00672081" w:rsidP="00CD4493">
            <w:pPr>
              <w:pStyle w:val="TableParagraph"/>
              <w:jc w:val="both"/>
              <w:rPr>
                <w:lang w:val="sr-Latn-ME"/>
              </w:rPr>
            </w:pPr>
          </w:p>
        </w:tc>
      </w:tr>
      <w:tr w:rsidR="00672081" w:rsidRPr="009C4D31" w14:paraId="18585D08" w14:textId="77777777" w:rsidTr="009C4D31">
        <w:trPr>
          <w:trHeight w:val="275"/>
          <w:jc w:val="center"/>
        </w:trPr>
        <w:tc>
          <w:tcPr>
            <w:tcW w:w="9542" w:type="dxa"/>
            <w:gridSpan w:val="2"/>
          </w:tcPr>
          <w:p w14:paraId="42A39358" w14:textId="77777777" w:rsidR="00672081" w:rsidRPr="009C4D31" w:rsidRDefault="00672081" w:rsidP="00CD4493">
            <w:pPr>
              <w:pStyle w:val="TableParagraph"/>
              <w:spacing w:line="256" w:lineRule="exact"/>
              <w:ind w:left="107"/>
              <w:jc w:val="both"/>
              <w:rPr>
                <w:b/>
                <w:lang w:val="sr-Latn-ME"/>
              </w:rPr>
            </w:pPr>
            <w:r w:rsidRPr="009C4D31">
              <w:rPr>
                <w:b/>
                <w:lang w:val="sr-Latn-ME"/>
              </w:rPr>
              <w:t>Poremećaji</w:t>
            </w:r>
            <w:r w:rsidRPr="009C4D31">
              <w:rPr>
                <w:b/>
                <w:spacing w:val="-2"/>
                <w:lang w:val="sr-Latn-ME"/>
              </w:rPr>
              <w:t xml:space="preserve"> </w:t>
            </w:r>
            <w:r w:rsidRPr="009C4D31">
              <w:rPr>
                <w:b/>
                <w:lang w:val="sr-Latn-ME"/>
              </w:rPr>
              <w:t>na</w:t>
            </w:r>
            <w:r w:rsidRPr="009C4D31">
              <w:rPr>
                <w:b/>
                <w:spacing w:val="-2"/>
                <w:lang w:val="sr-Latn-ME"/>
              </w:rPr>
              <w:t xml:space="preserve"> </w:t>
            </w:r>
            <w:r w:rsidRPr="009C4D31">
              <w:rPr>
                <w:b/>
                <w:lang w:val="sr-Latn-ME"/>
              </w:rPr>
              <w:t>nivou</w:t>
            </w:r>
            <w:r w:rsidRPr="009C4D31">
              <w:rPr>
                <w:b/>
                <w:spacing w:val="-1"/>
                <w:lang w:val="sr-Latn-ME"/>
              </w:rPr>
              <w:t xml:space="preserve"> </w:t>
            </w:r>
            <w:r w:rsidRPr="009C4D31">
              <w:rPr>
                <w:b/>
                <w:lang w:val="sr-Latn-ME"/>
              </w:rPr>
              <w:t>kože</w:t>
            </w:r>
            <w:r w:rsidRPr="009C4D31">
              <w:rPr>
                <w:b/>
                <w:spacing w:val="-2"/>
                <w:lang w:val="sr-Latn-ME"/>
              </w:rPr>
              <w:t xml:space="preserve"> </w:t>
            </w:r>
            <w:r w:rsidRPr="009C4D31">
              <w:rPr>
                <w:b/>
                <w:lang w:val="sr-Latn-ME"/>
              </w:rPr>
              <w:t>i</w:t>
            </w:r>
            <w:r w:rsidRPr="009C4D31">
              <w:rPr>
                <w:b/>
                <w:spacing w:val="-2"/>
                <w:lang w:val="sr-Latn-ME"/>
              </w:rPr>
              <w:t xml:space="preserve"> </w:t>
            </w:r>
            <w:r w:rsidRPr="009C4D31">
              <w:rPr>
                <w:b/>
                <w:lang w:val="sr-Latn-ME"/>
              </w:rPr>
              <w:t>potkožnog</w:t>
            </w:r>
            <w:r w:rsidRPr="009C4D31">
              <w:rPr>
                <w:b/>
                <w:spacing w:val="-1"/>
                <w:lang w:val="sr-Latn-ME"/>
              </w:rPr>
              <w:t xml:space="preserve"> </w:t>
            </w:r>
            <w:r w:rsidRPr="009C4D31">
              <w:rPr>
                <w:b/>
                <w:spacing w:val="-2"/>
                <w:lang w:val="sr-Latn-ME"/>
              </w:rPr>
              <w:t>tkiva</w:t>
            </w:r>
          </w:p>
        </w:tc>
      </w:tr>
      <w:tr w:rsidR="00672081" w:rsidRPr="009C4D31" w14:paraId="2FF3721D" w14:textId="77777777" w:rsidTr="009C4D31">
        <w:trPr>
          <w:trHeight w:val="275"/>
          <w:jc w:val="center"/>
        </w:trPr>
        <w:tc>
          <w:tcPr>
            <w:tcW w:w="5824" w:type="dxa"/>
          </w:tcPr>
          <w:p w14:paraId="10F5A904" w14:textId="77777777" w:rsidR="00672081" w:rsidRPr="009C4D31" w:rsidRDefault="00672081" w:rsidP="00CD4493">
            <w:pPr>
              <w:pStyle w:val="TableParagraph"/>
              <w:spacing w:line="256" w:lineRule="exact"/>
              <w:ind w:left="107"/>
              <w:jc w:val="both"/>
              <w:rPr>
                <w:lang w:val="sr-Latn-ME"/>
              </w:rPr>
            </w:pPr>
            <w:proofErr w:type="spellStart"/>
            <w:r w:rsidRPr="009C4D31">
              <w:rPr>
                <w:spacing w:val="-2"/>
                <w:lang w:val="sr-Latn-ME"/>
              </w:rPr>
              <w:t>pruritus</w:t>
            </w:r>
            <w:proofErr w:type="spellEnd"/>
            <w:r w:rsidRPr="009C4D31">
              <w:rPr>
                <w:spacing w:val="-2"/>
                <w:vertAlign w:val="superscript"/>
                <w:lang w:val="sr-Latn-ME"/>
              </w:rPr>
              <w:t>*</w:t>
            </w:r>
          </w:p>
        </w:tc>
        <w:tc>
          <w:tcPr>
            <w:tcW w:w="3718" w:type="dxa"/>
          </w:tcPr>
          <w:p w14:paraId="3B61BF44" w14:textId="0D5F45CB" w:rsidR="00672081" w:rsidRPr="009C4D31" w:rsidRDefault="00E255E2" w:rsidP="00E255E2">
            <w:pPr>
              <w:pStyle w:val="TableParagraph"/>
              <w:spacing w:line="256" w:lineRule="exact"/>
              <w:ind w:right="1251"/>
              <w:jc w:val="both"/>
              <w:rPr>
                <w:lang w:val="sr-Latn-ME"/>
              </w:rPr>
            </w:pPr>
            <w:r>
              <w:rPr>
                <w:spacing w:val="-2"/>
                <w:lang w:val="sr-Latn-ME"/>
              </w:rPr>
              <w:t xml:space="preserve"> </w:t>
            </w:r>
            <w:r w:rsidR="00672081" w:rsidRPr="009C4D31">
              <w:rPr>
                <w:spacing w:val="-2"/>
                <w:lang w:val="sr-Latn-ME"/>
              </w:rPr>
              <w:t>Povremena</w:t>
            </w:r>
          </w:p>
        </w:tc>
      </w:tr>
      <w:tr w:rsidR="00672081" w:rsidRPr="009C4D31" w14:paraId="0A4313B0" w14:textId="77777777" w:rsidTr="009C4D31">
        <w:trPr>
          <w:trHeight w:val="275"/>
          <w:jc w:val="center"/>
        </w:trPr>
        <w:tc>
          <w:tcPr>
            <w:tcW w:w="5824" w:type="dxa"/>
          </w:tcPr>
          <w:p w14:paraId="296D9748" w14:textId="77777777" w:rsidR="00672081" w:rsidRPr="009C4D31" w:rsidRDefault="00672081" w:rsidP="00CD4493">
            <w:pPr>
              <w:pStyle w:val="TableParagraph"/>
              <w:spacing w:line="256" w:lineRule="exact"/>
              <w:ind w:left="107"/>
              <w:jc w:val="both"/>
              <w:rPr>
                <w:lang w:val="sr-Latn-ME"/>
              </w:rPr>
            </w:pPr>
            <w:proofErr w:type="spellStart"/>
            <w:r w:rsidRPr="009C4D31">
              <w:rPr>
                <w:spacing w:val="-2"/>
                <w:lang w:val="sr-Latn-ME"/>
              </w:rPr>
              <w:t>angioedem</w:t>
            </w:r>
            <w:proofErr w:type="spellEnd"/>
            <w:r w:rsidRPr="009C4D31">
              <w:rPr>
                <w:spacing w:val="-2"/>
                <w:vertAlign w:val="superscript"/>
                <w:lang w:val="sr-Latn-ME"/>
              </w:rPr>
              <w:t>*,†</w:t>
            </w:r>
          </w:p>
        </w:tc>
        <w:tc>
          <w:tcPr>
            <w:tcW w:w="3718" w:type="dxa"/>
          </w:tcPr>
          <w:p w14:paraId="6C516957" w14:textId="5802FC5D" w:rsidR="00672081" w:rsidRPr="009C4D31" w:rsidRDefault="00E255E2" w:rsidP="00CD4493">
            <w:pPr>
              <w:pStyle w:val="TableParagraph"/>
              <w:spacing w:line="256" w:lineRule="exact"/>
              <w:ind w:right="1251"/>
              <w:jc w:val="both"/>
              <w:rPr>
                <w:lang w:val="sr-Latn-ME"/>
              </w:rPr>
            </w:pPr>
            <w:r>
              <w:rPr>
                <w:lang w:val="sr-Latn-ME"/>
              </w:rPr>
              <w:t xml:space="preserve"> </w:t>
            </w:r>
            <w:r w:rsidR="00672081" w:rsidRPr="009C4D31">
              <w:rPr>
                <w:lang w:val="sr-Latn-ME"/>
              </w:rPr>
              <w:t>Učestalost</w:t>
            </w:r>
            <w:r w:rsidR="00672081" w:rsidRPr="009C4D31">
              <w:rPr>
                <w:spacing w:val="-2"/>
                <w:lang w:val="sr-Latn-ME"/>
              </w:rPr>
              <w:t xml:space="preserve"> </w:t>
            </w:r>
            <w:r w:rsidR="00672081" w:rsidRPr="009C4D31">
              <w:rPr>
                <w:lang w:val="sr-Latn-ME"/>
              </w:rPr>
              <w:t>nije</w:t>
            </w:r>
            <w:r w:rsidR="00672081" w:rsidRPr="009C4D31">
              <w:rPr>
                <w:spacing w:val="-2"/>
                <w:lang w:val="sr-Latn-ME"/>
              </w:rPr>
              <w:t xml:space="preserve"> poznata</w:t>
            </w:r>
          </w:p>
        </w:tc>
      </w:tr>
      <w:tr w:rsidR="00672081" w:rsidRPr="009C4D31" w14:paraId="1308DE23" w14:textId="77777777" w:rsidTr="009C4D31">
        <w:trPr>
          <w:trHeight w:val="275"/>
          <w:jc w:val="center"/>
        </w:trPr>
        <w:tc>
          <w:tcPr>
            <w:tcW w:w="5824" w:type="dxa"/>
          </w:tcPr>
          <w:p w14:paraId="4A56FBC3" w14:textId="77777777" w:rsidR="00672081" w:rsidRPr="009C4D31" w:rsidRDefault="00672081" w:rsidP="00CD4493">
            <w:pPr>
              <w:pStyle w:val="TableParagraph"/>
              <w:spacing w:line="256" w:lineRule="exact"/>
              <w:ind w:left="107"/>
              <w:jc w:val="both"/>
              <w:rPr>
                <w:lang w:val="sr-Latn-ME"/>
              </w:rPr>
            </w:pPr>
            <w:r w:rsidRPr="009C4D31">
              <w:rPr>
                <w:spacing w:val="-2"/>
                <w:lang w:val="sr-Latn-ME"/>
              </w:rPr>
              <w:t>osip</w:t>
            </w:r>
            <w:r w:rsidRPr="009C4D31">
              <w:rPr>
                <w:spacing w:val="-2"/>
                <w:vertAlign w:val="superscript"/>
                <w:lang w:val="sr-Latn-ME"/>
              </w:rPr>
              <w:t>*,†</w:t>
            </w:r>
          </w:p>
        </w:tc>
        <w:tc>
          <w:tcPr>
            <w:tcW w:w="3718" w:type="dxa"/>
          </w:tcPr>
          <w:p w14:paraId="060543DB" w14:textId="7AE13D35" w:rsidR="00672081" w:rsidRPr="009C4D31" w:rsidRDefault="00E255E2" w:rsidP="00CD4493">
            <w:pPr>
              <w:pStyle w:val="TableParagraph"/>
              <w:spacing w:line="256" w:lineRule="exact"/>
              <w:ind w:right="1251"/>
              <w:jc w:val="both"/>
              <w:rPr>
                <w:lang w:val="sr-Latn-ME"/>
              </w:rPr>
            </w:pPr>
            <w:r>
              <w:rPr>
                <w:lang w:val="sr-Latn-ME"/>
              </w:rPr>
              <w:t xml:space="preserve"> </w:t>
            </w:r>
            <w:r w:rsidR="00672081" w:rsidRPr="009C4D31">
              <w:rPr>
                <w:lang w:val="sr-Latn-ME"/>
              </w:rPr>
              <w:t>Učestalost</w:t>
            </w:r>
            <w:r w:rsidR="00672081" w:rsidRPr="009C4D31">
              <w:rPr>
                <w:spacing w:val="-2"/>
                <w:lang w:val="sr-Latn-ME"/>
              </w:rPr>
              <w:t xml:space="preserve"> </w:t>
            </w:r>
            <w:r w:rsidR="00672081" w:rsidRPr="009C4D31">
              <w:rPr>
                <w:lang w:val="sr-Latn-ME"/>
              </w:rPr>
              <w:t>nije</w:t>
            </w:r>
            <w:r w:rsidR="00672081" w:rsidRPr="009C4D31">
              <w:rPr>
                <w:spacing w:val="-2"/>
                <w:lang w:val="sr-Latn-ME"/>
              </w:rPr>
              <w:t xml:space="preserve"> poznata</w:t>
            </w:r>
          </w:p>
        </w:tc>
      </w:tr>
      <w:tr w:rsidR="00672081" w:rsidRPr="009C4D31" w14:paraId="45045574" w14:textId="77777777" w:rsidTr="009C4D31">
        <w:trPr>
          <w:trHeight w:val="278"/>
          <w:jc w:val="center"/>
        </w:trPr>
        <w:tc>
          <w:tcPr>
            <w:tcW w:w="5824" w:type="dxa"/>
          </w:tcPr>
          <w:p w14:paraId="563E9352" w14:textId="77777777" w:rsidR="00672081" w:rsidRPr="009C4D31" w:rsidRDefault="00672081" w:rsidP="00CD4493">
            <w:pPr>
              <w:pStyle w:val="TableParagraph"/>
              <w:spacing w:before="1" w:line="257" w:lineRule="exact"/>
              <w:ind w:left="107"/>
              <w:jc w:val="both"/>
              <w:rPr>
                <w:lang w:val="sr-Latn-ME"/>
              </w:rPr>
            </w:pPr>
            <w:r w:rsidRPr="009C4D31">
              <w:rPr>
                <w:spacing w:val="-2"/>
                <w:lang w:val="sr-Latn-ME"/>
              </w:rPr>
              <w:t>urtikarija</w:t>
            </w:r>
            <w:r w:rsidRPr="009C4D31">
              <w:rPr>
                <w:spacing w:val="-2"/>
                <w:vertAlign w:val="superscript"/>
                <w:lang w:val="sr-Latn-ME"/>
              </w:rPr>
              <w:t>*,†</w:t>
            </w:r>
          </w:p>
        </w:tc>
        <w:tc>
          <w:tcPr>
            <w:tcW w:w="3718" w:type="dxa"/>
          </w:tcPr>
          <w:p w14:paraId="39A689E1" w14:textId="467B545C" w:rsidR="00672081" w:rsidRPr="009C4D31" w:rsidRDefault="00E255E2" w:rsidP="00CD4493">
            <w:pPr>
              <w:pStyle w:val="TableParagraph"/>
              <w:spacing w:before="1" w:line="257" w:lineRule="exact"/>
              <w:ind w:right="1251"/>
              <w:jc w:val="both"/>
              <w:rPr>
                <w:lang w:val="sr-Latn-ME"/>
              </w:rPr>
            </w:pPr>
            <w:r>
              <w:rPr>
                <w:lang w:val="sr-Latn-ME"/>
              </w:rPr>
              <w:t xml:space="preserve"> </w:t>
            </w:r>
            <w:r w:rsidR="00672081" w:rsidRPr="009C4D31">
              <w:rPr>
                <w:lang w:val="sr-Latn-ME"/>
              </w:rPr>
              <w:t>Učestalost</w:t>
            </w:r>
            <w:r w:rsidR="00672081" w:rsidRPr="009C4D31">
              <w:rPr>
                <w:spacing w:val="-2"/>
                <w:lang w:val="sr-Latn-ME"/>
              </w:rPr>
              <w:t xml:space="preserve"> </w:t>
            </w:r>
            <w:r w:rsidR="00672081" w:rsidRPr="009C4D31">
              <w:rPr>
                <w:lang w:val="sr-Latn-ME"/>
              </w:rPr>
              <w:t>nije</w:t>
            </w:r>
            <w:r w:rsidR="00672081" w:rsidRPr="009C4D31">
              <w:rPr>
                <w:spacing w:val="-2"/>
                <w:lang w:val="sr-Latn-ME"/>
              </w:rPr>
              <w:t xml:space="preserve"> poznata</w:t>
            </w:r>
          </w:p>
        </w:tc>
      </w:tr>
      <w:tr w:rsidR="00672081" w:rsidRPr="009C4D31" w14:paraId="2D69D973" w14:textId="77777777" w:rsidTr="009C4D31">
        <w:trPr>
          <w:trHeight w:val="275"/>
          <w:jc w:val="center"/>
        </w:trPr>
        <w:tc>
          <w:tcPr>
            <w:tcW w:w="5824" w:type="dxa"/>
          </w:tcPr>
          <w:p w14:paraId="524F1F60" w14:textId="77777777" w:rsidR="00672081" w:rsidRPr="009C4D31" w:rsidRDefault="00672081" w:rsidP="00CD4493">
            <w:pPr>
              <w:pStyle w:val="TableParagraph"/>
              <w:spacing w:line="256" w:lineRule="exact"/>
              <w:ind w:left="107"/>
              <w:jc w:val="both"/>
              <w:rPr>
                <w:lang w:val="sr-Latn-ME"/>
              </w:rPr>
            </w:pPr>
            <w:r w:rsidRPr="009C4D31">
              <w:rPr>
                <w:lang w:val="sr-Latn-ME"/>
              </w:rPr>
              <w:t>kožni</w:t>
            </w:r>
            <w:r w:rsidRPr="009C4D31">
              <w:rPr>
                <w:spacing w:val="-1"/>
                <w:lang w:val="sr-Latn-ME"/>
              </w:rPr>
              <w:t xml:space="preserve"> </w:t>
            </w:r>
            <w:proofErr w:type="spellStart"/>
            <w:r w:rsidRPr="009C4D31">
              <w:rPr>
                <w:spacing w:val="-2"/>
                <w:lang w:val="sr-Latn-ME"/>
              </w:rPr>
              <w:t>vaskulitis</w:t>
            </w:r>
            <w:proofErr w:type="spellEnd"/>
            <w:r w:rsidRPr="009C4D31">
              <w:rPr>
                <w:spacing w:val="-2"/>
                <w:vertAlign w:val="superscript"/>
                <w:lang w:val="sr-Latn-ME"/>
              </w:rPr>
              <w:t>*,†</w:t>
            </w:r>
          </w:p>
        </w:tc>
        <w:tc>
          <w:tcPr>
            <w:tcW w:w="3718" w:type="dxa"/>
          </w:tcPr>
          <w:p w14:paraId="407396B8" w14:textId="1EBE7742" w:rsidR="00672081" w:rsidRPr="009C4D31" w:rsidRDefault="00E255E2" w:rsidP="00CD4493">
            <w:pPr>
              <w:pStyle w:val="TableParagraph"/>
              <w:spacing w:line="256" w:lineRule="exact"/>
              <w:ind w:right="1251"/>
              <w:jc w:val="both"/>
              <w:rPr>
                <w:lang w:val="sr-Latn-ME"/>
              </w:rPr>
            </w:pPr>
            <w:r>
              <w:rPr>
                <w:lang w:val="sr-Latn-ME"/>
              </w:rPr>
              <w:t xml:space="preserve"> </w:t>
            </w:r>
            <w:r w:rsidR="00672081" w:rsidRPr="009C4D31">
              <w:rPr>
                <w:lang w:val="sr-Latn-ME"/>
              </w:rPr>
              <w:t>Učestalost</w:t>
            </w:r>
            <w:r w:rsidR="00672081" w:rsidRPr="009C4D31">
              <w:rPr>
                <w:spacing w:val="-2"/>
                <w:lang w:val="sr-Latn-ME"/>
              </w:rPr>
              <w:t xml:space="preserve"> </w:t>
            </w:r>
            <w:r w:rsidR="00672081" w:rsidRPr="009C4D31">
              <w:rPr>
                <w:lang w:val="sr-Latn-ME"/>
              </w:rPr>
              <w:t>nije</w:t>
            </w:r>
            <w:r w:rsidR="00672081" w:rsidRPr="009C4D31">
              <w:rPr>
                <w:spacing w:val="-2"/>
                <w:lang w:val="sr-Latn-ME"/>
              </w:rPr>
              <w:t xml:space="preserve"> poznata</w:t>
            </w:r>
          </w:p>
        </w:tc>
      </w:tr>
      <w:tr w:rsidR="00672081" w:rsidRPr="009C4D31" w14:paraId="24447A62" w14:textId="77777777" w:rsidTr="009C4D31">
        <w:trPr>
          <w:trHeight w:val="552"/>
          <w:jc w:val="center"/>
        </w:trPr>
        <w:tc>
          <w:tcPr>
            <w:tcW w:w="5824" w:type="dxa"/>
          </w:tcPr>
          <w:p w14:paraId="50C7EAFE" w14:textId="77777777" w:rsidR="00672081" w:rsidRPr="009C4D31" w:rsidRDefault="00672081" w:rsidP="00CD4493">
            <w:pPr>
              <w:pStyle w:val="TableParagraph"/>
              <w:spacing w:line="276" w:lineRule="exact"/>
              <w:ind w:left="107" w:right="1073"/>
              <w:jc w:val="both"/>
              <w:rPr>
                <w:lang w:val="sr-Latn-ME"/>
              </w:rPr>
            </w:pPr>
            <w:proofErr w:type="spellStart"/>
            <w:r w:rsidRPr="009C4D31">
              <w:rPr>
                <w:lang w:val="sr-Latn-ME"/>
              </w:rPr>
              <w:t>eksfolijativna</w:t>
            </w:r>
            <w:proofErr w:type="spellEnd"/>
            <w:r w:rsidRPr="009C4D31">
              <w:rPr>
                <w:spacing w:val="-14"/>
                <w:lang w:val="sr-Latn-ME"/>
              </w:rPr>
              <w:t xml:space="preserve"> </w:t>
            </w:r>
            <w:r w:rsidRPr="009C4D31">
              <w:rPr>
                <w:lang w:val="sr-Latn-ME"/>
              </w:rPr>
              <w:t>stanja</w:t>
            </w:r>
            <w:r w:rsidRPr="009C4D31">
              <w:rPr>
                <w:spacing w:val="-14"/>
                <w:lang w:val="sr-Latn-ME"/>
              </w:rPr>
              <w:t xml:space="preserve"> </w:t>
            </w:r>
            <w:r w:rsidRPr="009C4D31">
              <w:rPr>
                <w:lang w:val="sr-Latn-ME"/>
              </w:rPr>
              <w:t>kože</w:t>
            </w:r>
            <w:r w:rsidRPr="009C4D31">
              <w:rPr>
                <w:spacing w:val="-11"/>
                <w:lang w:val="sr-Latn-ME"/>
              </w:rPr>
              <w:t xml:space="preserve"> </w:t>
            </w:r>
            <w:r w:rsidRPr="009C4D31">
              <w:rPr>
                <w:lang w:val="sr-Latn-ME"/>
              </w:rPr>
              <w:t xml:space="preserve">uključujući </w:t>
            </w:r>
            <w:proofErr w:type="spellStart"/>
            <w:r w:rsidRPr="009C4D31">
              <w:rPr>
                <w:lang w:val="sr-Latn-ME"/>
              </w:rPr>
              <w:t>Stevens-Johnsonov</w:t>
            </w:r>
            <w:proofErr w:type="spellEnd"/>
            <w:r w:rsidRPr="009C4D31">
              <w:rPr>
                <w:lang w:val="sr-Latn-ME"/>
              </w:rPr>
              <w:t xml:space="preserve"> sindrom</w:t>
            </w:r>
            <w:r w:rsidRPr="009C4D31">
              <w:rPr>
                <w:vertAlign w:val="superscript"/>
                <w:lang w:val="sr-Latn-ME"/>
              </w:rPr>
              <w:t>*,†</w:t>
            </w:r>
          </w:p>
        </w:tc>
        <w:tc>
          <w:tcPr>
            <w:tcW w:w="3718" w:type="dxa"/>
          </w:tcPr>
          <w:p w14:paraId="208EE06D" w14:textId="6064FBD3" w:rsidR="00672081" w:rsidRPr="009C4D31" w:rsidRDefault="00E255E2" w:rsidP="00CD4493">
            <w:pPr>
              <w:pStyle w:val="TableParagraph"/>
              <w:spacing w:before="135"/>
              <w:ind w:right="1251"/>
              <w:jc w:val="both"/>
              <w:rPr>
                <w:lang w:val="sr-Latn-ME"/>
              </w:rPr>
            </w:pPr>
            <w:r>
              <w:rPr>
                <w:lang w:val="sr-Latn-ME"/>
              </w:rPr>
              <w:t xml:space="preserve"> </w:t>
            </w:r>
            <w:r w:rsidR="00672081" w:rsidRPr="009C4D31">
              <w:rPr>
                <w:lang w:val="sr-Latn-ME"/>
              </w:rPr>
              <w:t>Učestalost</w:t>
            </w:r>
            <w:r w:rsidR="00672081" w:rsidRPr="009C4D31">
              <w:rPr>
                <w:spacing w:val="-2"/>
                <w:lang w:val="sr-Latn-ME"/>
              </w:rPr>
              <w:t xml:space="preserve"> </w:t>
            </w:r>
            <w:r w:rsidR="00672081" w:rsidRPr="009C4D31">
              <w:rPr>
                <w:lang w:val="sr-Latn-ME"/>
              </w:rPr>
              <w:t>nije</w:t>
            </w:r>
            <w:r w:rsidR="00672081" w:rsidRPr="009C4D31">
              <w:rPr>
                <w:spacing w:val="-2"/>
                <w:lang w:val="sr-Latn-ME"/>
              </w:rPr>
              <w:t xml:space="preserve"> poznata</w:t>
            </w:r>
          </w:p>
        </w:tc>
      </w:tr>
      <w:tr w:rsidR="00672081" w:rsidRPr="009C4D31" w14:paraId="761F7FCF" w14:textId="77777777" w:rsidTr="009C4D31">
        <w:trPr>
          <w:trHeight w:val="275"/>
          <w:jc w:val="center"/>
        </w:trPr>
        <w:tc>
          <w:tcPr>
            <w:tcW w:w="5824" w:type="dxa"/>
          </w:tcPr>
          <w:p w14:paraId="7217D1B2" w14:textId="77777777" w:rsidR="00672081" w:rsidRPr="009C4D31" w:rsidRDefault="00672081" w:rsidP="00CD4493">
            <w:pPr>
              <w:pStyle w:val="TableParagraph"/>
              <w:spacing w:line="256" w:lineRule="exact"/>
              <w:ind w:left="107"/>
              <w:jc w:val="both"/>
              <w:rPr>
                <w:lang w:val="sr-Latn-ME"/>
              </w:rPr>
            </w:pPr>
            <w:proofErr w:type="spellStart"/>
            <w:r w:rsidRPr="009C4D31">
              <w:rPr>
                <w:lang w:val="sr-Latn-ME"/>
              </w:rPr>
              <w:t>bulozni</w:t>
            </w:r>
            <w:proofErr w:type="spellEnd"/>
            <w:r w:rsidRPr="009C4D31">
              <w:rPr>
                <w:lang w:val="sr-Latn-ME"/>
              </w:rPr>
              <w:t xml:space="preserve"> </w:t>
            </w:r>
            <w:proofErr w:type="spellStart"/>
            <w:r w:rsidRPr="009C4D31">
              <w:rPr>
                <w:spacing w:val="-2"/>
                <w:lang w:val="sr-Latn-ME"/>
              </w:rPr>
              <w:t>pemfigoid</w:t>
            </w:r>
            <w:proofErr w:type="spellEnd"/>
            <w:r w:rsidRPr="009C4D31">
              <w:rPr>
                <w:spacing w:val="-2"/>
                <w:lang w:val="sr-Latn-ME"/>
              </w:rPr>
              <w:t>*</w:t>
            </w:r>
          </w:p>
        </w:tc>
        <w:tc>
          <w:tcPr>
            <w:tcW w:w="3718" w:type="dxa"/>
          </w:tcPr>
          <w:p w14:paraId="16D4A08A" w14:textId="62883BDF" w:rsidR="00672081" w:rsidRPr="009C4D31" w:rsidRDefault="00E255E2" w:rsidP="00CD4493">
            <w:pPr>
              <w:pStyle w:val="TableParagraph"/>
              <w:spacing w:line="256" w:lineRule="exact"/>
              <w:ind w:right="1251"/>
              <w:jc w:val="both"/>
              <w:rPr>
                <w:lang w:val="sr-Latn-ME"/>
              </w:rPr>
            </w:pPr>
            <w:r>
              <w:rPr>
                <w:lang w:val="sr-Latn-ME"/>
              </w:rPr>
              <w:t xml:space="preserve"> </w:t>
            </w:r>
            <w:r w:rsidR="00672081" w:rsidRPr="009C4D31">
              <w:rPr>
                <w:lang w:val="sr-Latn-ME"/>
              </w:rPr>
              <w:t>Učestalost</w:t>
            </w:r>
            <w:r w:rsidR="00672081" w:rsidRPr="009C4D31">
              <w:rPr>
                <w:spacing w:val="-2"/>
                <w:lang w:val="sr-Latn-ME"/>
              </w:rPr>
              <w:t xml:space="preserve"> </w:t>
            </w:r>
            <w:r w:rsidR="00672081" w:rsidRPr="009C4D31">
              <w:rPr>
                <w:lang w:val="sr-Latn-ME"/>
              </w:rPr>
              <w:t>nije</w:t>
            </w:r>
            <w:r w:rsidR="00672081" w:rsidRPr="009C4D31">
              <w:rPr>
                <w:spacing w:val="-2"/>
                <w:lang w:val="sr-Latn-ME"/>
              </w:rPr>
              <w:t xml:space="preserve"> poznata</w:t>
            </w:r>
          </w:p>
        </w:tc>
      </w:tr>
      <w:tr w:rsidR="00672081" w:rsidRPr="009C4D31" w14:paraId="167EDE86" w14:textId="77777777" w:rsidTr="009C4D31">
        <w:trPr>
          <w:trHeight w:val="275"/>
          <w:jc w:val="center"/>
        </w:trPr>
        <w:tc>
          <w:tcPr>
            <w:tcW w:w="5824" w:type="dxa"/>
          </w:tcPr>
          <w:p w14:paraId="31771273" w14:textId="77777777" w:rsidR="00672081" w:rsidRPr="009C4D31" w:rsidRDefault="00672081" w:rsidP="00CD4493">
            <w:pPr>
              <w:pStyle w:val="TableParagraph"/>
              <w:jc w:val="both"/>
              <w:rPr>
                <w:lang w:val="sr-Latn-ME"/>
              </w:rPr>
            </w:pPr>
          </w:p>
        </w:tc>
        <w:tc>
          <w:tcPr>
            <w:tcW w:w="3718" w:type="dxa"/>
          </w:tcPr>
          <w:p w14:paraId="400B8F22" w14:textId="77777777" w:rsidR="00672081" w:rsidRPr="009C4D31" w:rsidRDefault="00672081" w:rsidP="00CD4493">
            <w:pPr>
              <w:pStyle w:val="TableParagraph"/>
              <w:jc w:val="both"/>
              <w:rPr>
                <w:lang w:val="sr-Latn-ME"/>
              </w:rPr>
            </w:pPr>
          </w:p>
        </w:tc>
      </w:tr>
      <w:tr w:rsidR="00672081" w:rsidRPr="009C4D31" w14:paraId="4CBFDD14" w14:textId="77777777" w:rsidTr="009C4D31">
        <w:trPr>
          <w:trHeight w:val="275"/>
          <w:jc w:val="center"/>
        </w:trPr>
        <w:tc>
          <w:tcPr>
            <w:tcW w:w="9542" w:type="dxa"/>
            <w:gridSpan w:val="2"/>
          </w:tcPr>
          <w:p w14:paraId="1C2B85FC" w14:textId="77777777" w:rsidR="00672081" w:rsidRPr="009C4D31" w:rsidRDefault="00672081" w:rsidP="00CD4493">
            <w:pPr>
              <w:pStyle w:val="TableParagraph"/>
              <w:spacing w:line="256" w:lineRule="exact"/>
              <w:ind w:left="107"/>
              <w:jc w:val="both"/>
              <w:rPr>
                <w:b/>
                <w:lang w:val="sr-Latn-ME"/>
              </w:rPr>
            </w:pPr>
            <w:r w:rsidRPr="009C4D31">
              <w:rPr>
                <w:b/>
                <w:lang w:val="sr-Latn-ME"/>
              </w:rPr>
              <w:t>Poremećaji</w:t>
            </w:r>
            <w:r w:rsidRPr="009C4D31">
              <w:rPr>
                <w:b/>
                <w:spacing w:val="-2"/>
                <w:lang w:val="sr-Latn-ME"/>
              </w:rPr>
              <w:t xml:space="preserve"> </w:t>
            </w:r>
            <w:r w:rsidRPr="009C4D31">
              <w:rPr>
                <w:b/>
                <w:lang w:val="sr-Latn-ME"/>
              </w:rPr>
              <w:t>mišićno-skeletnog,</w:t>
            </w:r>
            <w:r w:rsidRPr="009C4D31">
              <w:rPr>
                <w:b/>
                <w:spacing w:val="-2"/>
                <w:lang w:val="sr-Latn-ME"/>
              </w:rPr>
              <w:t xml:space="preserve"> </w:t>
            </w:r>
            <w:r w:rsidRPr="009C4D31">
              <w:rPr>
                <w:b/>
                <w:lang w:val="sr-Latn-ME"/>
              </w:rPr>
              <w:t>vezivnog</w:t>
            </w:r>
            <w:r w:rsidRPr="009C4D31">
              <w:rPr>
                <w:b/>
                <w:spacing w:val="-2"/>
                <w:lang w:val="sr-Latn-ME"/>
              </w:rPr>
              <w:t xml:space="preserve"> </w:t>
            </w:r>
            <w:r w:rsidRPr="009C4D31">
              <w:rPr>
                <w:b/>
                <w:lang w:val="sr-Latn-ME"/>
              </w:rPr>
              <w:t>i</w:t>
            </w:r>
            <w:r w:rsidRPr="009C4D31">
              <w:rPr>
                <w:b/>
                <w:spacing w:val="-2"/>
                <w:lang w:val="sr-Latn-ME"/>
              </w:rPr>
              <w:t xml:space="preserve"> </w:t>
            </w:r>
            <w:r w:rsidRPr="009C4D31">
              <w:rPr>
                <w:b/>
                <w:lang w:val="sr-Latn-ME"/>
              </w:rPr>
              <w:t>koštanog</w:t>
            </w:r>
            <w:r w:rsidRPr="009C4D31">
              <w:rPr>
                <w:b/>
                <w:spacing w:val="-1"/>
                <w:lang w:val="sr-Latn-ME"/>
              </w:rPr>
              <w:t xml:space="preserve"> </w:t>
            </w:r>
            <w:r w:rsidRPr="009C4D31">
              <w:rPr>
                <w:b/>
                <w:spacing w:val="-2"/>
                <w:lang w:val="sr-Latn-ME"/>
              </w:rPr>
              <w:t>tkiva</w:t>
            </w:r>
          </w:p>
        </w:tc>
      </w:tr>
      <w:tr w:rsidR="00672081" w:rsidRPr="009C4D31" w14:paraId="6DE6DCD8" w14:textId="77777777" w:rsidTr="009C4D31">
        <w:trPr>
          <w:trHeight w:val="275"/>
          <w:jc w:val="center"/>
        </w:trPr>
        <w:tc>
          <w:tcPr>
            <w:tcW w:w="5824" w:type="dxa"/>
          </w:tcPr>
          <w:p w14:paraId="77911B82" w14:textId="77777777" w:rsidR="00672081" w:rsidRPr="009C4D31" w:rsidRDefault="00672081" w:rsidP="00CD4493">
            <w:pPr>
              <w:pStyle w:val="TableParagraph"/>
              <w:spacing w:line="256" w:lineRule="exact"/>
              <w:ind w:left="107"/>
              <w:jc w:val="both"/>
              <w:rPr>
                <w:lang w:val="sr-Latn-ME"/>
              </w:rPr>
            </w:pPr>
            <w:proofErr w:type="spellStart"/>
            <w:r w:rsidRPr="009C4D31">
              <w:rPr>
                <w:spacing w:val="-2"/>
                <w:lang w:val="sr-Latn-ME"/>
              </w:rPr>
              <w:t>artralgija</w:t>
            </w:r>
            <w:proofErr w:type="spellEnd"/>
            <w:r w:rsidRPr="009C4D31">
              <w:rPr>
                <w:spacing w:val="-2"/>
                <w:vertAlign w:val="superscript"/>
                <w:lang w:val="sr-Latn-ME"/>
              </w:rPr>
              <w:t>*</w:t>
            </w:r>
          </w:p>
        </w:tc>
        <w:tc>
          <w:tcPr>
            <w:tcW w:w="3718" w:type="dxa"/>
          </w:tcPr>
          <w:p w14:paraId="14D942DD" w14:textId="5A29E910" w:rsidR="00672081" w:rsidRPr="009C4D31" w:rsidRDefault="00E255E2" w:rsidP="00CD4493">
            <w:pPr>
              <w:pStyle w:val="TableParagraph"/>
              <w:spacing w:line="256" w:lineRule="exact"/>
              <w:ind w:right="1251"/>
              <w:jc w:val="both"/>
              <w:rPr>
                <w:lang w:val="sr-Latn-ME"/>
              </w:rPr>
            </w:pPr>
            <w:r>
              <w:rPr>
                <w:lang w:val="sr-Latn-ME"/>
              </w:rPr>
              <w:t xml:space="preserve"> </w:t>
            </w:r>
            <w:r w:rsidR="00672081" w:rsidRPr="009C4D31">
              <w:rPr>
                <w:lang w:val="sr-Latn-ME"/>
              </w:rPr>
              <w:t>Učestalost</w:t>
            </w:r>
            <w:r w:rsidR="00672081" w:rsidRPr="009C4D31">
              <w:rPr>
                <w:spacing w:val="-2"/>
                <w:lang w:val="sr-Latn-ME"/>
              </w:rPr>
              <w:t xml:space="preserve"> </w:t>
            </w:r>
            <w:r w:rsidR="00672081" w:rsidRPr="009C4D31">
              <w:rPr>
                <w:lang w:val="sr-Latn-ME"/>
              </w:rPr>
              <w:t>nije</w:t>
            </w:r>
            <w:r w:rsidR="00672081" w:rsidRPr="009C4D31">
              <w:rPr>
                <w:spacing w:val="-2"/>
                <w:lang w:val="sr-Latn-ME"/>
              </w:rPr>
              <w:t xml:space="preserve"> poznata</w:t>
            </w:r>
          </w:p>
        </w:tc>
      </w:tr>
      <w:tr w:rsidR="00672081" w:rsidRPr="009C4D31" w14:paraId="5095BC61" w14:textId="77777777" w:rsidTr="009C4D31">
        <w:trPr>
          <w:trHeight w:val="277"/>
          <w:jc w:val="center"/>
        </w:trPr>
        <w:tc>
          <w:tcPr>
            <w:tcW w:w="5824" w:type="dxa"/>
          </w:tcPr>
          <w:p w14:paraId="4CB32C06" w14:textId="77777777" w:rsidR="00672081" w:rsidRPr="009C4D31" w:rsidRDefault="00672081" w:rsidP="00CD4493">
            <w:pPr>
              <w:pStyle w:val="TableParagraph"/>
              <w:spacing w:before="1" w:line="257" w:lineRule="exact"/>
              <w:ind w:left="107"/>
              <w:jc w:val="both"/>
              <w:rPr>
                <w:lang w:val="sr-Latn-ME"/>
              </w:rPr>
            </w:pPr>
            <w:proofErr w:type="spellStart"/>
            <w:r w:rsidRPr="009C4D31">
              <w:rPr>
                <w:spacing w:val="-2"/>
                <w:lang w:val="sr-Latn-ME"/>
              </w:rPr>
              <w:t>mialgija</w:t>
            </w:r>
            <w:proofErr w:type="spellEnd"/>
            <w:r w:rsidRPr="009C4D31">
              <w:rPr>
                <w:spacing w:val="-2"/>
                <w:vertAlign w:val="superscript"/>
                <w:lang w:val="sr-Latn-ME"/>
              </w:rPr>
              <w:t>*</w:t>
            </w:r>
          </w:p>
        </w:tc>
        <w:tc>
          <w:tcPr>
            <w:tcW w:w="3718" w:type="dxa"/>
          </w:tcPr>
          <w:p w14:paraId="10ACCF34" w14:textId="6D907F52" w:rsidR="00672081" w:rsidRPr="009C4D31" w:rsidRDefault="00E255E2" w:rsidP="00CD4493">
            <w:pPr>
              <w:pStyle w:val="TableParagraph"/>
              <w:spacing w:before="1" w:line="257" w:lineRule="exact"/>
              <w:ind w:right="1251"/>
              <w:jc w:val="both"/>
              <w:rPr>
                <w:lang w:val="sr-Latn-ME"/>
              </w:rPr>
            </w:pPr>
            <w:r>
              <w:rPr>
                <w:lang w:val="sr-Latn-ME"/>
              </w:rPr>
              <w:t xml:space="preserve"> </w:t>
            </w:r>
            <w:r w:rsidR="00672081" w:rsidRPr="009C4D31">
              <w:rPr>
                <w:lang w:val="sr-Latn-ME"/>
              </w:rPr>
              <w:t>Učestalost</w:t>
            </w:r>
            <w:r w:rsidR="00672081" w:rsidRPr="009C4D31">
              <w:rPr>
                <w:spacing w:val="-2"/>
                <w:lang w:val="sr-Latn-ME"/>
              </w:rPr>
              <w:t xml:space="preserve"> </w:t>
            </w:r>
            <w:r w:rsidR="00672081" w:rsidRPr="009C4D31">
              <w:rPr>
                <w:lang w:val="sr-Latn-ME"/>
              </w:rPr>
              <w:t>nije</w:t>
            </w:r>
            <w:r w:rsidR="00672081" w:rsidRPr="009C4D31">
              <w:rPr>
                <w:spacing w:val="-2"/>
                <w:lang w:val="sr-Latn-ME"/>
              </w:rPr>
              <w:t xml:space="preserve"> poznata</w:t>
            </w:r>
          </w:p>
        </w:tc>
      </w:tr>
      <w:tr w:rsidR="00672081" w:rsidRPr="009C4D31" w14:paraId="58F7303E" w14:textId="77777777" w:rsidTr="009C4D31">
        <w:trPr>
          <w:trHeight w:val="275"/>
          <w:jc w:val="center"/>
        </w:trPr>
        <w:tc>
          <w:tcPr>
            <w:tcW w:w="5824" w:type="dxa"/>
          </w:tcPr>
          <w:p w14:paraId="1B68C1D0" w14:textId="77777777" w:rsidR="00672081" w:rsidRPr="009C4D31" w:rsidRDefault="00672081" w:rsidP="00CD4493">
            <w:pPr>
              <w:pStyle w:val="TableParagraph"/>
              <w:spacing w:line="256" w:lineRule="exact"/>
              <w:ind w:left="107"/>
              <w:jc w:val="both"/>
              <w:rPr>
                <w:lang w:val="sr-Latn-ME"/>
              </w:rPr>
            </w:pPr>
            <w:r w:rsidRPr="009C4D31">
              <w:rPr>
                <w:lang w:val="sr-Latn-ME"/>
              </w:rPr>
              <w:t xml:space="preserve">bol u </w:t>
            </w:r>
            <w:r w:rsidRPr="009C4D31">
              <w:rPr>
                <w:spacing w:val="-2"/>
                <w:lang w:val="sr-Latn-ME"/>
              </w:rPr>
              <w:t>leđima</w:t>
            </w:r>
            <w:r w:rsidRPr="009C4D31">
              <w:rPr>
                <w:spacing w:val="-2"/>
                <w:vertAlign w:val="superscript"/>
                <w:lang w:val="sr-Latn-ME"/>
              </w:rPr>
              <w:t>*</w:t>
            </w:r>
          </w:p>
        </w:tc>
        <w:tc>
          <w:tcPr>
            <w:tcW w:w="3718" w:type="dxa"/>
          </w:tcPr>
          <w:p w14:paraId="1CE0039C" w14:textId="31C58AEC" w:rsidR="00672081" w:rsidRPr="009C4D31" w:rsidRDefault="00E255E2" w:rsidP="00CD4493">
            <w:pPr>
              <w:pStyle w:val="TableParagraph"/>
              <w:spacing w:line="256" w:lineRule="exact"/>
              <w:ind w:right="1251"/>
              <w:jc w:val="both"/>
              <w:rPr>
                <w:lang w:val="sr-Latn-ME"/>
              </w:rPr>
            </w:pPr>
            <w:r>
              <w:rPr>
                <w:lang w:val="sr-Latn-ME"/>
              </w:rPr>
              <w:t xml:space="preserve"> </w:t>
            </w:r>
            <w:r w:rsidR="00672081" w:rsidRPr="009C4D31">
              <w:rPr>
                <w:lang w:val="sr-Latn-ME"/>
              </w:rPr>
              <w:t>Učestalost</w:t>
            </w:r>
            <w:r w:rsidR="00672081" w:rsidRPr="009C4D31">
              <w:rPr>
                <w:spacing w:val="-2"/>
                <w:lang w:val="sr-Latn-ME"/>
              </w:rPr>
              <w:t xml:space="preserve"> </w:t>
            </w:r>
            <w:r w:rsidR="00672081" w:rsidRPr="009C4D31">
              <w:rPr>
                <w:lang w:val="sr-Latn-ME"/>
              </w:rPr>
              <w:t>nije</w:t>
            </w:r>
            <w:r w:rsidR="00672081" w:rsidRPr="009C4D31">
              <w:rPr>
                <w:spacing w:val="-2"/>
                <w:lang w:val="sr-Latn-ME"/>
              </w:rPr>
              <w:t xml:space="preserve"> poznata</w:t>
            </w:r>
          </w:p>
        </w:tc>
      </w:tr>
      <w:tr w:rsidR="00672081" w:rsidRPr="009C4D31" w14:paraId="654E1121" w14:textId="77777777" w:rsidTr="009C4D31">
        <w:trPr>
          <w:trHeight w:val="275"/>
          <w:jc w:val="center"/>
        </w:trPr>
        <w:tc>
          <w:tcPr>
            <w:tcW w:w="5824" w:type="dxa"/>
          </w:tcPr>
          <w:p w14:paraId="1E0299AF" w14:textId="77777777" w:rsidR="00672081" w:rsidRPr="009C4D31" w:rsidRDefault="00672081" w:rsidP="00CD4493">
            <w:pPr>
              <w:pStyle w:val="TableParagraph"/>
              <w:spacing w:line="256" w:lineRule="exact"/>
              <w:ind w:left="107"/>
              <w:jc w:val="both"/>
              <w:rPr>
                <w:lang w:val="sr-Latn-ME"/>
              </w:rPr>
            </w:pPr>
            <w:proofErr w:type="spellStart"/>
            <w:r w:rsidRPr="009C4D31">
              <w:rPr>
                <w:spacing w:val="-2"/>
                <w:lang w:val="sr-Latn-ME"/>
              </w:rPr>
              <w:t>artropatija</w:t>
            </w:r>
            <w:proofErr w:type="spellEnd"/>
            <w:r w:rsidRPr="009C4D31">
              <w:rPr>
                <w:spacing w:val="-2"/>
                <w:lang w:val="sr-Latn-ME"/>
              </w:rPr>
              <w:t>*</w:t>
            </w:r>
          </w:p>
        </w:tc>
        <w:tc>
          <w:tcPr>
            <w:tcW w:w="3718" w:type="dxa"/>
          </w:tcPr>
          <w:p w14:paraId="64CE9C46" w14:textId="7C637C92" w:rsidR="00672081" w:rsidRPr="009C4D31" w:rsidRDefault="00E255E2" w:rsidP="00CD4493">
            <w:pPr>
              <w:pStyle w:val="TableParagraph"/>
              <w:spacing w:line="256" w:lineRule="exact"/>
              <w:ind w:right="1251"/>
              <w:jc w:val="both"/>
              <w:rPr>
                <w:lang w:val="sr-Latn-ME"/>
              </w:rPr>
            </w:pPr>
            <w:r>
              <w:rPr>
                <w:lang w:val="sr-Latn-ME"/>
              </w:rPr>
              <w:t xml:space="preserve"> </w:t>
            </w:r>
            <w:r w:rsidR="00672081" w:rsidRPr="009C4D31">
              <w:rPr>
                <w:lang w:val="sr-Latn-ME"/>
              </w:rPr>
              <w:t>Učestalost</w:t>
            </w:r>
            <w:r w:rsidR="00672081" w:rsidRPr="009C4D31">
              <w:rPr>
                <w:spacing w:val="-2"/>
                <w:lang w:val="sr-Latn-ME"/>
              </w:rPr>
              <w:t xml:space="preserve"> </w:t>
            </w:r>
            <w:r w:rsidR="00672081" w:rsidRPr="009C4D31">
              <w:rPr>
                <w:lang w:val="sr-Latn-ME"/>
              </w:rPr>
              <w:t>nije</w:t>
            </w:r>
            <w:r w:rsidR="00672081" w:rsidRPr="009C4D31">
              <w:rPr>
                <w:spacing w:val="-2"/>
                <w:lang w:val="sr-Latn-ME"/>
              </w:rPr>
              <w:t xml:space="preserve"> poznata</w:t>
            </w:r>
          </w:p>
        </w:tc>
      </w:tr>
      <w:tr w:rsidR="00672081" w:rsidRPr="009C4D31" w14:paraId="1346299D" w14:textId="77777777" w:rsidTr="009C4D31">
        <w:trPr>
          <w:trHeight w:val="275"/>
          <w:jc w:val="center"/>
        </w:trPr>
        <w:tc>
          <w:tcPr>
            <w:tcW w:w="5824" w:type="dxa"/>
          </w:tcPr>
          <w:p w14:paraId="7EF407CF" w14:textId="77777777" w:rsidR="00672081" w:rsidRPr="009C4D31" w:rsidRDefault="00672081" w:rsidP="00CD4493">
            <w:pPr>
              <w:pStyle w:val="TableParagraph"/>
              <w:jc w:val="both"/>
              <w:rPr>
                <w:lang w:val="sr-Latn-ME"/>
              </w:rPr>
            </w:pPr>
          </w:p>
        </w:tc>
        <w:tc>
          <w:tcPr>
            <w:tcW w:w="3718" w:type="dxa"/>
          </w:tcPr>
          <w:p w14:paraId="72DC94D2" w14:textId="77777777" w:rsidR="00672081" w:rsidRPr="009C4D31" w:rsidRDefault="00672081" w:rsidP="00CD4493">
            <w:pPr>
              <w:pStyle w:val="TableParagraph"/>
              <w:jc w:val="both"/>
              <w:rPr>
                <w:lang w:val="sr-Latn-ME"/>
              </w:rPr>
            </w:pPr>
          </w:p>
        </w:tc>
      </w:tr>
      <w:tr w:rsidR="00672081" w:rsidRPr="009C4D31" w14:paraId="5D57B53A" w14:textId="77777777" w:rsidTr="009C4D31">
        <w:trPr>
          <w:trHeight w:val="275"/>
          <w:jc w:val="center"/>
        </w:trPr>
        <w:tc>
          <w:tcPr>
            <w:tcW w:w="9542" w:type="dxa"/>
            <w:gridSpan w:val="2"/>
          </w:tcPr>
          <w:p w14:paraId="05B7201D" w14:textId="77777777" w:rsidR="00672081" w:rsidRPr="009C4D31" w:rsidRDefault="00672081" w:rsidP="00CD4493">
            <w:pPr>
              <w:pStyle w:val="TableParagraph"/>
              <w:spacing w:line="256" w:lineRule="exact"/>
              <w:ind w:left="107"/>
              <w:jc w:val="both"/>
              <w:rPr>
                <w:b/>
                <w:lang w:val="sr-Latn-ME"/>
              </w:rPr>
            </w:pPr>
            <w:r w:rsidRPr="009C4D31">
              <w:rPr>
                <w:b/>
                <w:lang w:val="sr-Latn-ME"/>
              </w:rPr>
              <w:t>Poremećaji</w:t>
            </w:r>
            <w:r w:rsidRPr="009C4D31">
              <w:rPr>
                <w:b/>
                <w:spacing w:val="-2"/>
                <w:lang w:val="sr-Latn-ME"/>
              </w:rPr>
              <w:t xml:space="preserve"> </w:t>
            </w:r>
            <w:r w:rsidRPr="009C4D31">
              <w:rPr>
                <w:b/>
                <w:lang w:val="sr-Latn-ME"/>
              </w:rPr>
              <w:t>na</w:t>
            </w:r>
            <w:r w:rsidRPr="009C4D31">
              <w:rPr>
                <w:b/>
                <w:spacing w:val="-2"/>
                <w:lang w:val="sr-Latn-ME"/>
              </w:rPr>
              <w:t xml:space="preserve"> </w:t>
            </w:r>
            <w:r w:rsidRPr="009C4D31">
              <w:rPr>
                <w:b/>
                <w:lang w:val="sr-Latn-ME"/>
              </w:rPr>
              <w:t>nivou</w:t>
            </w:r>
            <w:r w:rsidRPr="009C4D31">
              <w:rPr>
                <w:b/>
                <w:spacing w:val="-2"/>
                <w:lang w:val="sr-Latn-ME"/>
              </w:rPr>
              <w:t xml:space="preserve"> </w:t>
            </w:r>
            <w:r w:rsidRPr="009C4D31">
              <w:rPr>
                <w:b/>
                <w:lang w:val="sr-Latn-ME"/>
              </w:rPr>
              <w:t>bubrega</w:t>
            </w:r>
            <w:r w:rsidRPr="009C4D31">
              <w:rPr>
                <w:b/>
                <w:spacing w:val="-2"/>
                <w:lang w:val="sr-Latn-ME"/>
              </w:rPr>
              <w:t xml:space="preserve"> </w:t>
            </w:r>
            <w:r w:rsidRPr="009C4D31">
              <w:rPr>
                <w:b/>
                <w:lang w:val="sr-Latn-ME"/>
              </w:rPr>
              <w:t>i</w:t>
            </w:r>
            <w:r w:rsidRPr="009C4D31">
              <w:rPr>
                <w:b/>
                <w:spacing w:val="-1"/>
                <w:lang w:val="sr-Latn-ME"/>
              </w:rPr>
              <w:t xml:space="preserve"> </w:t>
            </w:r>
            <w:proofErr w:type="spellStart"/>
            <w:r w:rsidRPr="009C4D31">
              <w:rPr>
                <w:b/>
                <w:lang w:val="sr-Latn-ME"/>
              </w:rPr>
              <w:t>urinarnog</w:t>
            </w:r>
            <w:proofErr w:type="spellEnd"/>
            <w:r w:rsidRPr="009C4D31">
              <w:rPr>
                <w:b/>
                <w:spacing w:val="-2"/>
                <w:lang w:val="sr-Latn-ME"/>
              </w:rPr>
              <w:t xml:space="preserve"> sistema</w:t>
            </w:r>
          </w:p>
        </w:tc>
      </w:tr>
      <w:tr w:rsidR="00672081" w:rsidRPr="009C4D31" w14:paraId="2769789A" w14:textId="77777777" w:rsidTr="009C4D31">
        <w:trPr>
          <w:trHeight w:val="275"/>
          <w:jc w:val="center"/>
        </w:trPr>
        <w:tc>
          <w:tcPr>
            <w:tcW w:w="5824" w:type="dxa"/>
          </w:tcPr>
          <w:p w14:paraId="08D050DC" w14:textId="77777777" w:rsidR="00672081" w:rsidRPr="009C4D31" w:rsidRDefault="00672081" w:rsidP="00CD4493">
            <w:pPr>
              <w:pStyle w:val="TableParagraph"/>
              <w:spacing w:line="256" w:lineRule="exact"/>
              <w:ind w:left="107"/>
              <w:jc w:val="both"/>
              <w:rPr>
                <w:lang w:val="sr-Latn-ME"/>
              </w:rPr>
            </w:pPr>
            <w:r w:rsidRPr="009C4D31">
              <w:rPr>
                <w:lang w:val="sr-Latn-ME"/>
              </w:rPr>
              <w:t>oštećenje</w:t>
            </w:r>
            <w:r w:rsidRPr="009C4D31">
              <w:rPr>
                <w:spacing w:val="-3"/>
                <w:lang w:val="sr-Latn-ME"/>
              </w:rPr>
              <w:t xml:space="preserve"> </w:t>
            </w:r>
            <w:r w:rsidRPr="009C4D31">
              <w:rPr>
                <w:lang w:val="sr-Latn-ME"/>
              </w:rPr>
              <w:t>funkcije</w:t>
            </w:r>
            <w:r w:rsidRPr="009C4D31">
              <w:rPr>
                <w:spacing w:val="-2"/>
                <w:lang w:val="sr-Latn-ME"/>
              </w:rPr>
              <w:t xml:space="preserve"> bubrega</w:t>
            </w:r>
            <w:r w:rsidRPr="009C4D31">
              <w:rPr>
                <w:spacing w:val="-2"/>
                <w:vertAlign w:val="superscript"/>
                <w:lang w:val="sr-Latn-ME"/>
              </w:rPr>
              <w:t>*</w:t>
            </w:r>
          </w:p>
        </w:tc>
        <w:tc>
          <w:tcPr>
            <w:tcW w:w="3718" w:type="dxa"/>
          </w:tcPr>
          <w:p w14:paraId="3ABAB2C8" w14:textId="3EF3AE82" w:rsidR="00672081" w:rsidRPr="009C4D31" w:rsidRDefault="00E255E2" w:rsidP="00CD4493">
            <w:pPr>
              <w:pStyle w:val="TableParagraph"/>
              <w:spacing w:line="256" w:lineRule="exact"/>
              <w:ind w:right="1251"/>
              <w:jc w:val="both"/>
              <w:rPr>
                <w:lang w:val="sr-Latn-ME"/>
              </w:rPr>
            </w:pPr>
            <w:r>
              <w:rPr>
                <w:lang w:val="sr-Latn-ME"/>
              </w:rPr>
              <w:t xml:space="preserve"> </w:t>
            </w:r>
            <w:r w:rsidR="00672081" w:rsidRPr="009C4D31">
              <w:rPr>
                <w:lang w:val="sr-Latn-ME"/>
              </w:rPr>
              <w:t>Učestalost</w:t>
            </w:r>
            <w:r w:rsidR="00672081" w:rsidRPr="009C4D31">
              <w:rPr>
                <w:spacing w:val="-2"/>
                <w:lang w:val="sr-Latn-ME"/>
              </w:rPr>
              <w:t xml:space="preserve"> </w:t>
            </w:r>
            <w:r w:rsidR="00672081" w:rsidRPr="009C4D31">
              <w:rPr>
                <w:lang w:val="sr-Latn-ME"/>
              </w:rPr>
              <w:t>nije</w:t>
            </w:r>
            <w:r w:rsidR="00672081" w:rsidRPr="009C4D31">
              <w:rPr>
                <w:spacing w:val="-2"/>
                <w:lang w:val="sr-Latn-ME"/>
              </w:rPr>
              <w:t xml:space="preserve"> poznata</w:t>
            </w:r>
          </w:p>
        </w:tc>
      </w:tr>
      <w:tr w:rsidR="00672081" w:rsidRPr="009C4D31" w14:paraId="69AC9789" w14:textId="77777777" w:rsidTr="009C4D31">
        <w:trPr>
          <w:trHeight w:val="278"/>
          <w:jc w:val="center"/>
        </w:trPr>
        <w:tc>
          <w:tcPr>
            <w:tcW w:w="5824" w:type="dxa"/>
          </w:tcPr>
          <w:p w14:paraId="14446C89" w14:textId="77777777" w:rsidR="00672081" w:rsidRPr="009C4D31" w:rsidRDefault="00672081" w:rsidP="00CD4493">
            <w:pPr>
              <w:pStyle w:val="TableParagraph"/>
              <w:spacing w:before="1" w:line="257" w:lineRule="exact"/>
              <w:ind w:left="107"/>
              <w:jc w:val="both"/>
              <w:rPr>
                <w:lang w:val="sr-Latn-ME"/>
              </w:rPr>
            </w:pPr>
            <w:r w:rsidRPr="009C4D31">
              <w:rPr>
                <w:lang w:val="sr-Latn-ME"/>
              </w:rPr>
              <w:t>akutna</w:t>
            </w:r>
            <w:r w:rsidRPr="009C4D31">
              <w:rPr>
                <w:spacing w:val="-2"/>
                <w:lang w:val="sr-Latn-ME"/>
              </w:rPr>
              <w:t xml:space="preserve"> </w:t>
            </w:r>
            <w:r w:rsidRPr="009C4D31">
              <w:rPr>
                <w:lang w:val="sr-Latn-ME"/>
              </w:rPr>
              <w:t>bubrežna</w:t>
            </w:r>
            <w:r w:rsidRPr="009C4D31">
              <w:rPr>
                <w:spacing w:val="-2"/>
                <w:lang w:val="sr-Latn-ME"/>
              </w:rPr>
              <w:t xml:space="preserve"> </w:t>
            </w:r>
            <w:proofErr w:type="spellStart"/>
            <w:r w:rsidRPr="009C4D31">
              <w:rPr>
                <w:spacing w:val="-2"/>
                <w:lang w:val="sr-Latn-ME"/>
              </w:rPr>
              <w:t>insuficijencija</w:t>
            </w:r>
            <w:proofErr w:type="spellEnd"/>
            <w:r w:rsidRPr="009C4D31">
              <w:rPr>
                <w:spacing w:val="-2"/>
                <w:vertAlign w:val="superscript"/>
                <w:lang w:val="sr-Latn-ME"/>
              </w:rPr>
              <w:t>*</w:t>
            </w:r>
          </w:p>
        </w:tc>
        <w:tc>
          <w:tcPr>
            <w:tcW w:w="3718" w:type="dxa"/>
          </w:tcPr>
          <w:p w14:paraId="20048D47" w14:textId="4D30680D" w:rsidR="00672081" w:rsidRPr="009C4D31" w:rsidRDefault="00E255E2" w:rsidP="00CD4493">
            <w:pPr>
              <w:pStyle w:val="TableParagraph"/>
              <w:spacing w:before="1" w:line="257" w:lineRule="exact"/>
              <w:ind w:right="1251"/>
              <w:jc w:val="both"/>
              <w:rPr>
                <w:lang w:val="sr-Latn-ME"/>
              </w:rPr>
            </w:pPr>
            <w:r>
              <w:rPr>
                <w:lang w:val="sr-Latn-ME"/>
              </w:rPr>
              <w:t xml:space="preserve"> </w:t>
            </w:r>
            <w:r w:rsidR="00672081" w:rsidRPr="009C4D31">
              <w:rPr>
                <w:lang w:val="sr-Latn-ME"/>
              </w:rPr>
              <w:t>Učestalost</w:t>
            </w:r>
            <w:r w:rsidR="00672081" w:rsidRPr="009C4D31">
              <w:rPr>
                <w:spacing w:val="-2"/>
                <w:lang w:val="sr-Latn-ME"/>
              </w:rPr>
              <w:t xml:space="preserve"> </w:t>
            </w:r>
            <w:r w:rsidR="00672081" w:rsidRPr="009C4D31">
              <w:rPr>
                <w:lang w:val="sr-Latn-ME"/>
              </w:rPr>
              <w:t>nije</w:t>
            </w:r>
            <w:r w:rsidR="00672081" w:rsidRPr="009C4D31">
              <w:rPr>
                <w:spacing w:val="-2"/>
                <w:lang w:val="sr-Latn-ME"/>
              </w:rPr>
              <w:t xml:space="preserve"> poznata</w:t>
            </w:r>
          </w:p>
        </w:tc>
      </w:tr>
    </w:tbl>
    <w:p w14:paraId="7B749524" w14:textId="2A659183" w:rsidR="003E2C75" w:rsidRPr="009C4D31" w:rsidRDefault="000135E7" w:rsidP="00CD4493">
      <w:pPr>
        <w:spacing w:before="9" w:line="209" w:lineRule="exact"/>
        <w:jc w:val="both"/>
        <w:rPr>
          <w:lang w:val="sr-Latn-ME"/>
        </w:rPr>
      </w:pPr>
      <w:r w:rsidRPr="009C4D31">
        <w:rPr>
          <w:position w:val="6"/>
          <w:lang w:val="sr-Latn-ME"/>
        </w:rPr>
        <w:t>†</w:t>
      </w:r>
      <w:r w:rsidRPr="009C4D31">
        <w:rPr>
          <w:lang w:val="sr-Latn-ME"/>
        </w:rPr>
        <w:t>Neželjene</w:t>
      </w:r>
      <w:r w:rsidRPr="009C4D31">
        <w:rPr>
          <w:spacing w:val="-4"/>
          <w:lang w:val="sr-Latn-ME"/>
        </w:rPr>
        <w:t xml:space="preserve"> </w:t>
      </w:r>
      <w:r w:rsidRPr="009C4D31">
        <w:rPr>
          <w:lang w:val="sr-Latn-ME"/>
        </w:rPr>
        <w:t>reakcije</w:t>
      </w:r>
      <w:r w:rsidRPr="009C4D31">
        <w:rPr>
          <w:spacing w:val="-2"/>
          <w:lang w:val="sr-Latn-ME"/>
        </w:rPr>
        <w:t xml:space="preserve"> </w:t>
      </w:r>
      <w:r w:rsidRPr="009C4D31">
        <w:rPr>
          <w:lang w:val="sr-Latn-ME"/>
        </w:rPr>
        <w:t>su</w:t>
      </w:r>
      <w:r w:rsidRPr="009C4D31">
        <w:rPr>
          <w:spacing w:val="-1"/>
          <w:lang w:val="sr-Latn-ME"/>
        </w:rPr>
        <w:t xml:space="preserve"> </w:t>
      </w:r>
      <w:r w:rsidRPr="009C4D31">
        <w:rPr>
          <w:lang w:val="sr-Latn-ME"/>
        </w:rPr>
        <w:t>utvrđene</w:t>
      </w:r>
      <w:r w:rsidRPr="009C4D31">
        <w:rPr>
          <w:spacing w:val="-2"/>
          <w:lang w:val="sr-Latn-ME"/>
        </w:rPr>
        <w:t xml:space="preserve"> </w:t>
      </w:r>
      <w:r w:rsidRPr="009C4D31">
        <w:rPr>
          <w:lang w:val="sr-Latn-ME"/>
        </w:rPr>
        <w:t>u</w:t>
      </w:r>
      <w:r w:rsidRPr="009C4D31">
        <w:rPr>
          <w:spacing w:val="-5"/>
          <w:lang w:val="sr-Latn-ME"/>
        </w:rPr>
        <w:t xml:space="preserve"> </w:t>
      </w:r>
      <w:r w:rsidRPr="009C4D31">
        <w:rPr>
          <w:lang w:val="sr-Latn-ME"/>
        </w:rPr>
        <w:t>nakon stavljanja</w:t>
      </w:r>
      <w:r w:rsidRPr="009C4D31">
        <w:rPr>
          <w:spacing w:val="-1"/>
          <w:lang w:val="sr-Latn-ME"/>
        </w:rPr>
        <w:t xml:space="preserve"> </w:t>
      </w:r>
      <w:r w:rsidRPr="009C4D31">
        <w:rPr>
          <w:lang w:val="sr-Latn-ME"/>
        </w:rPr>
        <w:t>lijeka</w:t>
      </w:r>
      <w:r w:rsidRPr="009C4D31">
        <w:rPr>
          <w:spacing w:val="-4"/>
          <w:lang w:val="sr-Latn-ME"/>
        </w:rPr>
        <w:t xml:space="preserve"> </w:t>
      </w:r>
      <w:r w:rsidRPr="009C4D31">
        <w:rPr>
          <w:lang w:val="sr-Latn-ME"/>
        </w:rPr>
        <w:t>u</w:t>
      </w:r>
      <w:r w:rsidRPr="009C4D31">
        <w:rPr>
          <w:spacing w:val="-2"/>
          <w:lang w:val="sr-Latn-ME"/>
        </w:rPr>
        <w:t xml:space="preserve"> promet.</w:t>
      </w:r>
    </w:p>
    <w:p w14:paraId="428A7D10" w14:textId="77777777" w:rsidR="003E2C75" w:rsidRPr="009C4D31" w:rsidRDefault="000135E7" w:rsidP="00CD4493">
      <w:pPr>
        <w:spacing w:line="209" w:lineRule="exact"/>
        <w:ind w:left="111"/>
        <w:jc w:val="both"/>
        <w:rPr>
          <w:b/>
          <w:lang w:val="sr-Latn-ME"/>
        </w:rPr>
      </w:pPr>
      <w:r w:rsidRPr="009C4D31">
        <w:rPr>
          <w:position w:val="6"/>
          <w:lang w:val="sr-Latn-ME"/>
        </w:rPr>
        <w:t>‡</w:t>
      </w:r>
      <w:r w:rsidRPr="009C4D31">
        <w:rPr>
          <w:bCs/>
          <w:spacing w:val="-2"/>
          <w:position w:val="6"/>
          <w:lang w:val="sr-Latn-ME"/>
        </w:rPr>
        <w:t xml:space="preserve"> </w:t>
      </w:r>
      <w:r w:rsidRPr="009C4D31">
        <w:rPr>
          <w:bCs/>
          <w:lang w:val="sr-Latn-ME"/>
        </w:rPr>
        <w:t>Vidjeti</w:t>
      </w:r>
      <w:r w:rsidRPr="009C4D31">
        <w:rPr>
          <w:bCs/>
          <w:spacing w:val="-1"/>
          <w:lang w:val="sr-Latn-ME"/>
        </w:rPr>
        <w:t xml:space="preserve"> </w:t>
      </w:r>
      <w:r w:rsidRPr="009C4D31">
        <w:rPr>
          <w:bCs/>
          <w:lang w:val="sr-Latn-ME"/>
        </w:rPr>
        <w:t>dio</w:t>
      </w:r>
      <w:r w:rsidRPr="009C4D31">
        <w:rPr>
          <w:bCs/>
          <w:spacing w:val="-2"/>
          <w:lang w:val="sr-Latn-ME"/>
        </w:rPr>
        <w:t xml:space="preserve"> </w:t>
      </w:r>
      <w:r w:rsidRPr="009C4D31">
        <w:rPr>
          <w:bCs/>
          <w:spacing w:val="-4"/>
          <w:lang w:val="sr-Latn-ME"/>
        </w:rPr>
        <w:t>4.4.</w:t>
      </w:r>
    </w:p>
    <w:p w14:paraId="55ECB9BC" w14:textId="77777777" w:rsidR="003E2C75" w:rsidRPr="009C4D31" w:rsidRDefault="000135E7" w:rsidP="00CD4493">
      <w:pPr>
        <w:spacing w:before="25"/>
        <w:ind w:left="111"/>
        <w:jc w:val="both"/>
        <w:rPr>
          <w:lang w:val="sr-Latn-ME"/>
        </w:rPr>
      </w:pPr>
      <w:r w:rsidRPr="009C4D31">
        <w:rPr>
          <w:position w:val="4"/>
          <w:lang w:val="sr-Latn-ME"/>
        </w:rPr>
        <w:t>‡</w:t>
      </w:r>
      <w:r w:rsidRPr="009C4D31">
        <w:rPr>
          <w:lang w:val="sr-Latn-ME"/>
        </w:rPr>
        <w:t>Vidjeti</w:t>
      </w:r>
      <w:r w:rsidRPr="009C4D31">
        <w:rPr>
          <w:spacing w:val="-4"/>
          <w:lang w:val="sr-Latn-ME"/>
        </w:rPr>
        <w:t xml:space="preserve"> </w:t>
      </w:r>
      <w:r w:rsidRPr="009C4D31">
        <w:rPr>
          <w:lang w:val="sr-Latn-ME"/>
        </w:rPr>
        <w:t>u</w:t>
      </w:r>
      <w:r w:rsidRPr="009C4D31">
        <w:rPr>
          <w:spacing w:val="-2"/>
          <w:lang w:val="sr-Latn-ME"/>
        </w:rPr>
        <w:t xml:space="preserve"> </w:t>
      </w:r>
      <w:r w:rsidRPr="009C4D31">
        <w:rPr>
          <w:lang w:val="sr-Latn-ME"/>
        </w:rPr>
        <w:t>daljem</w:t>
      </w:r>
      <w:r w:rsidRPr="009C4D31">
        <w:rPr>
          <w:spacing w:val="-2"/>
          <w:lang w:val="sr-Latn-ME"/>
        </w:rPr>
        <w:t xml:space="preserve"> </w:t>
      </w:r>
      <w:r w:rsidRPr="009C4D31">
        <w:rPr>
          <w:lang w:val="sr-Latn-ME"/>
        </w:rPr>
        <w:t>tekstu rezultate</w:t>
      </w:r>
      <w:r w:rsidRPr="009C4D31">
        <w:rPr>
          <w:spacing w:val="-2"/>
          <w:lang w:val="sr-Latn-ME"/>
        </w:rPr>
        <w:t xml:space="preserve"> </w:t>
      </w:r>
      <w:r w:rsidRPr="009C4D31">
        <w:rPr>
          <w:lang w:val="sr-Latn-ME"/>
        </w:rPr>
        <w:t>TECOS</w:t>
      </w:r>
      <w:r w:rsidRPr="009C4D31">
        <w:rPr>
          <w:spacing w:val="-1"/>
          <w:lang w:val="sr-Latn-ME"/>
        </w:rPr>
        <w:t xml:space="preserve"> </w:t>
      </w:r>
      <w:proofErr w:type="spellStart"/>
      <w:r w:rsidRPr="009C4D31">
        <w:rPr>
          <w:lang w:val="sr-Latn-ME"/>
        </w:rPr>
        <w:t>kardiovaskularne</w:t>
      </w:r>
      <w:proofErr w:type="spellEnd"/>
      <w:r w:rsidRPr="009C4D31">
        <w:rPr>
          <w:spacing w:val="-2"/>
          <w:lang w:val="sr-Latn-ME"/>
        </w:rPr>
        <w:t xml:space="preserve"> </w:t>
      </w:r>
      <w:r w:rsidRPr="009C4D31">
        <w:rPr>
          <w:lang w:val="sr-Latn-ME"/>
        </w:rPr>
        <w:t>studije</w:t>
      </w:r>
      <w:r w:rsidRPr="009C4D31">
        <w:rPr>
          <w:spacing w:val="-4"/>
          <w:lang w:val="sr-Latn-ME"/>
        </w:rPr>
        <w:t xml:space="preserve"> </w:t>
      </w:r>
      <w:r w:rsidRPr="009C4D31">
        <w:rPr>
          <w:spacing w:val="-2"/>
          <w:lang w:val="sr-Latn-ME"/>
        </w:rPr>
        <w:t>bezbjednosti</w:t>
      </w:r>
    </w:p>
    <w:p w14:paraId="759E42DA" w14:textId="77777777" w:rsidR="003E2C75" w:rsidRPr="009C4D31" w:rsidRDefault="003E2C75" w:rsidP="00CD4493">
      <w:pPr>
        <w:pStyle w:val="BodyText"/>
        <w:spacing w:before="4"/>
        <w:jc w:val="both"/>
        <w:rPr>
          <w:lang w:val="sr-Latn-ME"/>
        </w:rPr>
      </w:pPr>
    </w:p>
    <w:p w14:paraId="53779211" w14:textId="77777777" w:rsidR="003E2C75" w:rsidRPr="009C4D31" w:rsidRDefault="000135E7" w:rsidP="00CD4493">
      <w:pPr>
        <w:pStyle w:val="BodyText"/>
        <w:spacing w:before="1"/>
        <w:ind w:left="111"/>
        <w:jc w:val="both"/>
        <w:rPr>
          <w:lang w:val="sr-Latn-ME"/>
        </w:rPr>
      </w:pPr>
      <w:r w:rsidRPr="009C4D31">
        <w:rPr>
          <w:u w:val="single"/>
          <w:lang w:val="sr-Latn-ME"/>
        </w:rPr>
        <w:t>Opis</w:t>
      </w:r>
      <w:r w:rsidRPr="009C4D31">
        <w:rPr>
          <w:spacing w:val="-4"/>
          <w:u w:val="single"/>
          <w:lang w:val="sr-Latn-ME"/>
        </w:rPr>
        <w:t xml:space="preserve"> </w:t>
      </w:r>
      <w:r w:rsidRPr="009C4D31">
        <w:rPr>
          <w:u w:val="single"/>
          <w:lang w:val="sr-Latn-ME"/>
        </w:rPr>
        <w:t>odabranih</w:t>
      </w:r>
      <w:r w:rsidRPr="009C4D31">
        <w:rPr>
          <w:spacing w:val="-7"/>
          <w:u w:val="single"/>
          <w:lang w:val="sr-Latn-ME"/>
        </w:rPr>
        <w:t xml:space="preserve"> </w:t>
      </w:r>
      <w:r w:rsidRPr="009C4D31">
        <w:rPr>
          <w:u w:val="single"/>
          <w:lang w:val="sr-Latn-ME"/>
        </w:rPr>
        <w:t>neželjenih</w:t>
      </w:r>
      <w:r w:rsidRPr="009C4D31">
        <w:rPr>
          <w:spacing w:val="-3"/>
          <w:u w:val="single"/>
          <w:lang w:val="sr-Latn-ME"/>
        </w:rPr>
        <w:t xml:space="preserve"> </w:t>
      </w:r>
      <w:r w:rsidRPr="009C4D31">
        <w:rPr>
          <w:spacing w:val="-2"/>
          <w:u w:val="single"/>
          <w:lang w:val="sr-Latn-ME"/>
        </w:rPr>
        <w:t>reakcija</w:t>
      </w:r>
    </w:p>
    <w:p w14:paraId="2D2B6D2B" w14:textId="77777777" w:rsidR="003E2C75" w:rsidRPr="009C4D31" w:rsidRDefault="000135E7" w:rsidP="00CD4493">
      <w:pPr>
        <w:pStyle w:val="BodyText"/>
        <w:spacing w:before="1"/>
        <w:ind w:left="111" w:right="612"/>
        <w:jc w:val="both"/>
        <w:rPr>
          <w:lang w:val="sr-Latn-ME"/>
        </w:rPr>
      </w:pPr>
      <w:r w:rsidRPr="009C4D31">
        <w:rPr>
          <w:lang w:val="sr-Latn-ME"/>
        </w:rPr>
        <w:t>Kao</w:t>
      </w:r>
      <w:r w:rsidRPr="009C4D31">
        <w:rPr>
          <w:spacing w:val="-3"/>
          <w:lang w:val="sr-Latn-ME"/>
        </w:rPr>
        <w:t xml:space="preserve"> </w:t>
      </w:r>
      <w:r w:rsidRPr="009C4D31">
        <w:rPr>
          <w:lang w:val="sr-Latn-ME"/>
        </w:rPr>
        <w:t>dodatak</w:t>
      </w:r>
      <w:r w:rsidRPr="009C4D31">
        <w:rPr>
          <w:spacing w:val="-3"/>
          <w:lang w:val="sr-Latn-ME"/>
        </w:rPr>
        <w:t xml:space="preserve"> </w:t>
      </w:r>
      <w:r w:rsidRPr="009C4D31">
        <w:rPr>
          <w:lang w:val="sr-Latn-ME"/>
        </w:rPr>
        <w:t>gore</w:t>
      </w:r>
      <w:r w:rsidRPr="009C4D31">
        <w:rPr>
          <w:spacing w:val="-5"/>
          <w:lang w:val="sr-Latn-ME"/>
        </w:rPr>
        <w:t xml:space="preserve"> </w:t>
      </w:r>
      <w:r w:rsidRPr="009C4D31">
        <w:rPr>
          <w:lang w:val="sr-Latn-ME"/>
        </w:rPr>
        <w:t>opisanim</w:t>
      </w:r>
      <w:r w:rsidRPr="009C4D31">
        <w:rPr>
          <w:spacing w:val="-5"/>
          <w:lang w:val="sr-Latn-ME"/>
        </w:rPr>
        <w:t xml:space="preserve"> </w:t>
      </w:r>
      <w:r w:rsidRPr="009C4D31">
        <w:rPr>
          <w:lang w:val="sr-Latn-ME"/>
        </w:rPr>
        <w:t>neželjenim</w:t>
      </w:r>
      <w:r w:rsidRPr="009C4D31">
        <w:rPr>
          <w:spacing w:val="-2"/>
          <w:lang w:val="sr-Latn-ME"/>
        </w:rPr>
        <w:t xml:space="preserve"> </w:t>
      </w:r>
      <w:r w:rsidRPr="009C4D31">
        <w:rPr>
          <w:lang w:val="sr-Latn-ME"/>
        </w:rPr>
        <w:t>reakcijama</w:t>
      </w:r>
      <w:r w:rsidRPr="009C4D31">
        <w:rPr>
          <w:spacing w:val="-1"/>
          <w:lang w:val="sr-Latn-ME"/>
        </w:rPr>
        <w:t xml:space="preserve"> </w:t>
      </w:r>
      <w:r w:rsidRPr="009C4D31">
        <w:rPr>
          <w:lang w:val="sr-Latn-ME"/>
        </w:rPr>
        <w:t>povezanim</w:t>
      </w:r>
      <w:r w:rsidRPr="009C4D31">
        <w:rPr>
          <w:spacing w:val="-5"/>
          <w:lang w:val="sr-Latn-ME"/>
        </w:rPr>
        <w:t xml:space="preserve"> </w:t>
      </w:r>
      <w:r w:rsidRPr="009C4D31">
        <w:rPr>
          <w:lang w:val="sr-Latn-ME"/>
        </w:rPr>
        <w:t>sa</w:t>
      </w:r>
      <w:r w:rsidRPr="009C4D31">
        <w:rPr>
          <w:spacing w:val="-3"/>
          <w:lang w:val="sr-Latn-ME"/>
        </w:rPr>
        <w:t xml:space="preserve"> </w:t>
      </w:r>
      <w:r w:rsidRPr="009C4D31">
        <w:rPr>
          <w:lang w:val="sr-Latn-ME"/>
        </w:rPr>
        <w:t>uzimanjem</w:t>
      </w:r>
      <w:r w:rsidRPr="009C4D31">
        <w:rPr>
          <w:spacing w:val="-2"/>
          <w:lang w:val="sr-Latn-ME"/>
        </w:rPr>
        <w:t xml:space="preserve"> </w:t>
      </w:r>
      <w:r w:rsidRPr="009C4D31">
        <w:rPr>
          <w:lang w:val="sr-Latn-ME"/>
        </w:rPr>
        <w:t>lijeka,</w:t>
      </w:r>
      <w:r w:rsidRPr="009C4D31">
        <w:rPr>
          <w:spacing w:val="-3"/>
          <w:lang w:val="sr-Latn-ME"/>
        </w:rPr>
        <w:t xml:space="preserve"> </w:t>
      </w:r>
      <w:r w:rsidRPr="009C4D31">
        <w:rPr>
          <w:lang w:val="sr-Latn-ME"/>
        </w:rPr>
        <w:t>neželjene</w:t>
      </w:r>
      <w:r w:rsidRPr="009C4D31">
        <w:rPr>
          <w:spacing w:val="-5"/>
          <w:lang w:val="sr-Latn-ME"/>
        </w:rPr>
        <w:t xml:space="preserve"> </w:t>
      </w:r>
      <w:r w:rsidRPr="009C4D31">
        <w:rPr>
          <w:lang w:val="sr-Latn-ME"/>
        </w:rPr>
        <w:t xml:space="preserve">reakcije prijavljene bez obzira na uzročno-posledičnu povezanost sa terapijom i koje se javljaju kod bar 5% pacijenata i češće kod pacijenata na terapiji </w:t>
      </w:r>
      <w:proofErr w:type="spellStart"/>
      <w:r w:rsidRPr="009C4D31">
        <w:rPr>
          <w:lang w:val="sr-Latn-ME"/>
        </w:rPr>
        <w:t>sitagliptinom</w:t>
      </w:r>
      <w:proofErr w:type="spellEnd"/>
      <w:r w:rsidRPr="009C4D31">
        <w:rPr>
          <w:lang w:val="sr-Latn-ME"/>
        </w:rPr>
        <w:t xml:space="preserve"> uključivale su infekciju gornjeg dijela respiratornog trakta i </w:t>
      </w:r>
      <w:proofErr w:type="spellStart"/>
      <w:r w:rsidRPr="009C4D31">
        <w:rPr>
          <w:lang w:val="sr-Latn-ME"/>
        </w:rPr>
        <w:t>nazofaringitis</w:t>
      </w:r>
      <w:proofErr w:type="spellEnd"/>
      <w:r w:rsidRPr="009C4D31">
        <w:rPr>
          <w:lang w:val="sr-Latn-ME"/>
        </w:rPr>
        <w:t>.</w:t>
      </w:r>
    </w:p>
    <w:p w14:paraId="7607E009" w14:textId="77777777" w:rsidR="003E2C75" w:rsidRPr="009C4D31" w:rsidRDefault="000135E7" w:rsidP="00CD4493">
      <w:pPr>
        <w:pStyle w:val="BodyText"/>
        <w:spacing w:before="1"/>
        <w:ind w:left="111" w:right="612"/>
        <w:jc w:val="both"/>
        <w:rPr>
          <w:lang w:val="sr-Latn-ME"/>
        </w:rPr>
      </w:pPr>
      <w:r w:rsidRPr="009C4D31">
        <w:rPr>
          <w:lang w:val="sr-Latn-ME"/>
        </w:rPr>
        <w:t>Dodatne</w:t>
      </w:r>
      <w:r w:rsidRPr="009C4D31">
        <w:rPr>
          <w:spacing w:val="-4"/>
          <w:lang w:val="sr-Latn-ME"/>
        </w:rPr>
        <w:t xml:space="preserve"> </w:t>
      </w:r>
      <w:r w:rsidRPr="009C4D31">
        <w:rPr>
          <w:lang w:val="sr-Latn-ME"/>
        </w:rPr>
        <w:t>neželjene</w:t>
      </w:r>
      <w:r w:rsidRPr="009C4D31">
        <w:rPr>
          <w:spacing w:val="-4"/>
          <w:lang w:val="sr-Latn-ME"/>
        </w:rPr>
        <w:t xml:space="preserve"> </w:t>
      </w:r>
      <w:r w:rsidRPr="009C4D31">
        <w:rPr>
          <w:lang w:val="sr-Latn-ME"/>
        </w:rPr>
        <w:t>reakcije</w:t>
      </w:r>
      <w:r w:rsidRPr="009C4D31">
        <w:rPr>
          <w:spacing w:val="-7"/>
          <w:lang w:val="sr-Latn-ME"/>
        </w:rPr>
        <w:t xml:space="preserve"> </w:t>
      </w:r>
      <w:r w:rsidRPr="009C4D31">
        <w:rPr>
          <w:lang w:val="sr-Latn-ME"/>
        </w:rPr>
        <w:t>prijavljene</w:t>
      </w:r>
      <w:r w:rsidRPr="009C4D31">
        <w:rPr>
          <w:spacing w:val="-3"/>
          <w:lang w:val="sr-Latn-ME"/>
        </w:rPr>
        <w:t xml:space="preserve"> </w:t>
      </w:r>
      <w:r w:rsidRPr="009C4D31">
        <w:rPr>
          <w:lang w:val="sr-Latn-ME"/>
        </w:rPr>
        <w:t>bez</w:t>
      </w:r>
      <w:r w:rsidRPr="009C4D31">
        <w:rPr>
          <w:spacing w:val="-3"/>
          <w:lang w:val="sr-Latn-ME"/>
        </w:rPr>
        <w:t xml:space="preserve"> </w:t>
      </w:r>
      <w:r w:rsidRPr="009C4D31">
        <w:rPr>
          <w:lang w:val="sr-Latn-ME"/>
        </w:rPr>
        <w:t>obzira</w:t>
      </w:r>
      <w:r w:rsidRPr="009C4D31">
        <w:rPr>
          <w:spacing w:val="-3"/>
          <w:lang w:val="sr-Latn-ME"/>
        </w:rPr>
        <w:t xml:space="preserve"> </w:t>
      </w:r>
      <w:r w:rsidRPr="009C4D31">
        <w:rPr>
          <w:lang w:val="sr-Latn-ME"/>
        </w:rPr>
        <w:t>na</w:t>
      </w:r>
      <w:r w:rsidRPr="009C4D31">
        <w:rPr>
          <w:spacing w:val="-4"/>
          <w:lang w:val="sr-Latn-ME"/>
        </w:rPr>
        <w:t xml:space="preserve"> </w:t>
      </w:r>
      <w:r w:rsidRPr="009C4D31">
        <w:rPr>
          <w:lang w:val="sr-Latn-ME"/>
        </w:rPr>
        <w:t>uzročno-posledičnu</w:t>
      </w:r>
      <w:r w:rsidRPr="009C4D31">
        <w:rPr>
          <w:spacing w:val="-3"/>
          <w:lang w:val="sr-Latn-ME"/>
        </w:rPr>
        <w:t xml:space="preserve"> </w:t>
      </w:r>
      <w:r w:rsidRPr="009C4D31">
        <w:rPr>
          <w:lang w:val="sr-Latn-ME"/>
        </w:rPr>
        <w:t>povezanost</w:t>
      </w:r>
      <w:r w:rsidRPr="009C4D31">
        <w:rPr>
          <w:spacing w:val="-2"/>
          <w:lang w:val="sr-Latn-ME"/>
        </w:rPr>
        <w:t xml:space="preserve"> </w:t>
      </w:r>
      <w:r w:rsidRPr="009C4D31">
        <w:rPr>
          <w:lang w:val="sr-Latn-ME"/>
        </w:rPr>
        <w:t>sa</w:t>
      </w:r>
      <w:r w:rsidRPr="009C4D31">
        <w:rPr>
          <w:spacing w:val="-3"/>
          <w:lang w:val="sr-Latn-ME"/>
        </w:rPr>
        <w:t xml:space="preserve"> </w:t>
      </w:r>
      <w:r w:rsidRPr="009C4D31">
        <w:rPr>
          <w:lang w:val="sr-Latn-ME"/>
        </w:rPr>
        <w:t>terapijom</w:t>
      </w:r>
      <w:r w:rsidRPr="009C4D31">
        <w:rPr>
          <w:spacing w:val="-4"/>
          <w:lang w:val="sr-Latn-ME"/>
        </w:rPr>
        <w:t xml:space="preserve"> </w:t>
      </w:r>
      <w:r w:rsidRPr="009C4D31">
        <w:rPr>
          <w:lang w:val="sr-Latn-ME"/>
        </w:rPr>
        <w:t xml:space="preserve">koje su se javljale češće kod pacijenata na terapiji </w:t>
      </w:r>
      <w:proofErr w:type="spellStart"/>
      <w:r w:rsidRPr="009C4D31">
        <w:rPr>
          <w:lang w:val="sr-Latn-ME"/>
        </w:rPr>
        <w:t>sitagliptinom</w:t>
      </w:r>
      <w:proofErr w:type="spellEnd"/>
      <w:r w:rsidRPr="009C4D31">
        <w:rPr>
          <w:lang w:val="sr-Latn-ME"/>
        </w:rPr>
        <w:t xml:space="preserve"> (nijesu dostigle nivo od 5%, ali su se pojavljivale sa </w:t>
      </w:r>
      <w:proofErr w:type="spellStart"/>
      <w:r w:rsidRPr="009C4D31">
        <w:rPr>
          <w:lang w:val="sr-Latn-ME"/>
        </w:rPr>
        <w:t>incidencom</w:t>
      </w:r>
      <w:proofErr w:type="spellEnd"/>
      <w:r w:rsidRPr="009C4D31">
        <w:rPr>
          <w:lang w:val="sr-Latn-ME"/>
        </w:rPr>
        <w:t xml:space="preserve"> za &gt; 0,5% višom kod pacijenata na terapiji </w:t>
      </w:r>
      <w:proofErr w:type="spellStart"/>
      <w:r w:rsidRPr="009C4D31">
        <w:rPr>
          <w:lang w:val="sr-Latn-ME"/>
        </w:rPr>
        <w:t>sitagliptinom</w:t>
      </w:r>
      <w:proofErr w:type="spellEnd"/>
      <w:r w:rsidRPr="009C4D31">
        <w:rPr>
          <w:lang w:val="sr-Latn-ME"/>
        </w:rPr>
        <w:t xml:space="preserve"> od one koju je imala kontrolna grupa) uključivale su </w:t>
      </w:r>
      <w:proofErr w:type="spellStart"/>
      <w:r w:rsidRPr="009C4D31">
        <w:rPr>
          <w:lang w:val="sr-Latn-ME"/>
        </w:rPr>
        <w:t>osteoartritis</w:t>
      </w:r>
      <w:proofErr w:type="spellEnd"/>
      <w:r w:rsidRPr="009C4D31">
        <w:rPr>
          <w:lang w:val="sr-Latn-ME"/>
        </w:rPr>
        <w:t xml:space="preserve"> i bol u ekstremitetima.</w:t>
      </w:r>
    </w:p>
    <w:p w14:paraId="272ABC2C" w14:textId="77777777" w:rsidR="003E2C75" w:rsidRPr="009C4D31" w:rsidRDefault="003E2C75" w:rsidP="00CD4493">
      <w:pPr>
        <w:pStyle w:val="BodyText"/>
        <w:spacing w:before="10"/>
        <w:jc w:val="both"/>
        <w:rPr>
          <w:lang w:val="sr-Latn-ME"/>
        </w:rPr>
      </w:pPr>
    </w:p>
    <w:p w14:paraId="2D81A40D" w14:textId="5BA32CFC" w:rsidR="003E2C75" w:rsidRPr="009C4D31" w:rsidRDefault="000135E7" w:rsidP="00CD4493">
      <w:pPr>
        <w:pStyle w:val="BodyText"/>
        <w:ind w:left="111" w:right="612"/>
        <w:jc w:val="both"/>
        <w:rPr>
          <w:lang w:val="sr-Latn-ME"/>
        </w:rPr>
      </w:pPr>
      <w:r w:rsidRPr="009C4D31">
        <w:rPr>
          <w:lang w:val="sr-Latn-ME"/>
        </w:rPr>
        <w:t xml:space="preserve">Neke neželjene reakcije su zabilježene češće u ispitivanjima kombinovane primjene </w:t>
      </w:r>
      <w:proofErr w:type="spellStart"/>
      <w:r w:rsidRPr="009C4D31">
        <w:rPr>
          <w:lang w:val="sr-Latn-ME"/>
        </w:rPr>
        <w:t>sitagliptina</w:t>
      </w:r>
      <w:proofErr w:type="spellEnd"/>
      <w:r w:rsidRPr="009C4D31">
        <w:rPr>
          <w:lang w:val="sr-Latn-ME"/>
        </w:rPr>
        <w:t xml:space="preserve"> sa drugim ljekovima za liječenje dijabetesa nego u ispitivanjima </w:t>
      </w:r>
      <w:proofErr w:type="spellStart"/>
      <w:r w:rsidRPr="009C4D31">
        <w:rPr>
          <w:lang w:val="sr-Latn-ME"/>
        </w:rPr>
        <w:t>monoterapije</w:t>
      </w:r>
      <w:proofErr w:type="spellEnd"/>
      <w:r w:rsidRPr="009C4D31">
        <w:rPr>
          <w:lang w:val="sr-Latn-ME"/>
        </w:rPr>
        <w:t xml:space="preserve"> </w:t>
      </w:r>
      <w:proofErr w:type="spellStart"/>
      <w:r w:rsidRPr="009C4D31">
        <w:rPr>
          <w:lang w:val="sr-Latn-ME"/>
        </w:rPr>
        <w:t>sitagliptinom</w:t>
      </w:r>
      <w:proofErr w:type="spellEnd"/>
      <w:r w:rsidRPr="009C4D31">
        <w:rPr>
          <w:lang w:val="sr-Latn-ME"/>
        </w:rPr>
        <w:t xml:space="preserve">. To je uključivalo </w:t>
      </w:r>
      <w:proofErr w:type="spellStart"/>
      <w:r w:rsidRPr="009C4D31">
        <w:rPr>
          <w:lang w:val="sr-Latn-ME"/>
        </w:rPr>
        <w:t>hipoglikemiju</w:t>
      </w:r>
      <w:proofErr w:type="spellEnd"/>
      <w:r w:rsidRPr="009C4D31">
        <w:rPr>
          <w:lang w:val="sr-Latn-ME"/>
        </w:rPr>
        <w:t xml:space="preserve"> (učestalost veoma če</w:t>
      </w:r>
      <w:r w:rsidR="009C4D31">
        <w:rPr>
          <w:lang w:val="sr-Latn-ME"/>
        </w:rPr>
        <w:t xml:space="preserve">sta sa kombinacijom </w:t>
      </w:r>
      <w:proofErr w:type="spellStart"/>
      <w:r w:rsidR="009C4D31">
        <w:rPr>
          <w:lang w:val="sr-Latn-ME"/>
        </w:rPr>
        <w:t>sulfonilure</w:t>
      </w:r>
      <w:r w:rsidRPr="009C4D31">
        <w:rPr>
          <w:lang w:val="sr-Latn-ME"/>
        </w:rPr>
        <w:t>e</w:t>
      </w:r>
      <w:proofErr w:type="spellEnd"/>
      <w:r w:rsidRPr="009C4D31">
        <w:rPr>
          <w:lang w:val="sr-Latn-ME"/>
        </w:rPr>
        <w:t xml:space="preserve"> i </w:t>
      </w:r>
      <w:proofErr w:type="spellStart"/>
      <w:r w:rsidRPr="009C4D31">
        <w:rPr>
          <w:lang w:val="sr-Latn-ME"/>
        </w:rPr>
        <w:t>metformina</w:t>
      </w:r>
      <w:proofErr w:type="spellEnd"/>
      <w:r w:rsidRPr="009C4D31">
        <w:rPr>
          <w:lang w:val="sr-Latn-ME"/>
        </w:rPr>
        <w:t>), influencu</w:t>
      </w:r>
      <w:r w:rsidRPr="009C4D31">
        <w:rPr>
          <w:spacing w:val="-3"/>
          <w:lang w:val="sr-Latn-ME"/>
        </w:rPr>
        <w:t xml:space="preserve"> </w:t>
      </w:r>
      <w:r w:rsidRPr="009C4D31">
        <w:rPr>
          <w:lang w:val="sr-Latn-ME"/>
        </w:rPr>
        <w:t>(česta</w:t>
      </w:r>
      <w:r w:rsidRPr="009C4D31">
        <w:rPr>
          <w:spacing w:val="-5"/>
          <w:lang w:val="sr-Latn-ME"/>
        </w:rPr>
        <w:t xml:space="preserve"> </w:t>
      </w:r>
      <w:r w:rsidRPr="009C4D31">
        <w:rPr>
          <w:lang w:val="sr-Latn-ME"/>
        </w:rPr>
        <w:t>sa</w:t>
      </w:r>
      <w:r w:rsidRPr="009C4D31">
        <w:rPr>
          <w:spacing w:val="-3"/>
          <w:lang w:val="sr-Latn-ME"/>
        </w:rPr>
        <w:t xml:space="preserve"> </w:t>
      </w:r>
      <w:r w:rsidRPr="009C4D31">
        <w:rPr>
          <w:lang w:val="sr-Latn-ME"/>
        </w:rPr>
        <w:t>insulinom</w:t>
      </w:r>
      <w:r w:rsidRPr="009C4D31">
        <w:rPr>
          <w:spacing w:val="-2"/>
          <w:lang w:val="sr-Latn-ME"/>
        </w:rPr>
        <w:t xml:space="preserve"> </w:t>
      </w:r>
      <w:r w:rsidRPr="009C4D31">
        <w:rPr>
          <w:lang w:val="sr-Latn-ME"/>
        </w:rPr>
        <w:t>(sa</w:t>
      </w:r>
      <w:r w:rsidRPr="009C4D31">
        <w:rPr>
          <w:spacing w:val="-3"/>
          <w:lang w:val="sr-Latn-ME"/>
        </w:rPr>
        <w:t xml:space="preserve"> </w:t>
      </w:r>
      <w:r w:rsidRPr="009C4D31">
        <w:rPr>
          <w:lang w:val="sr-Latn-ME"/>
        </w:rPr>
        <w:t>ili</w:t>
      </w:r>
      <w:r w:rsidRPr="009C4D31">
        <w:rPr>
          <w:spacing w:val="-2"/>
          <w:lang w:val="sr-Latn-ME"/>
        </w:rPr>
        <w:t xml:space="preserve"> </w:t>
      </w:r>
      <w:r w:rsidRPr="009C4D31">
        <w:rPr>
          <w:lang w:val="sr-Latn-ME"/>
        </w:rPr>
        <w:t>bez</w:t>
      </w:r>
      <w:r w:rsidRPr="009C4D31">
        <w:rPr>
          <w:spacing w:val="-5"/>
          <w:lang w:val="sr-Latn-ME"/>
        </w:rPr>
        <w:t xml:space="preserve"> </w:t>
      </w:r>
      <w:proofErr w:type="spellStart"/>
      <w:r w:rsidRPr="009C4D31">
        <w:rPr>
          <w:lang w:val="sr-Latn-ME"/>
        </w:rPr>
        <w:t>metformina</w:t>
      </w:r>
      <w:proofErr w:type="spellEnd"/>
      <w:r w:rsidRPr="009C4D31">
        <w:rPr>
          <w:lang w:val="sr-Latn-ME"/>
        </w:rPr>
        <w:t>)),</w:t>
      </w:r>
      <w:r w:rsidRPr="009C4D31">
        <w:rPr>
          <w:spacing w:val="-6"/>
          <w:lang w:val="sr-Latn-ME"/>
        </w:rPr>
        <w:t xml:space="preserve"> </w:t>
      </w:r>
      <w:r w:rsidRPr="009C4D31">
        <w:rPr>
          <w:lang w:val="sr-Latn-ME"/>
        </w:rPr>
        <w:t>mučninu</w:t>
      </w:r>
      <w:r w:rsidRPr="009C4D31">
        <w:rPr>
          <w:spacing w:val="-6"/>
          <w:lang w:val="sr-Latn-ME"/>
        </w:rPr>
        <w:t xml:space="preserve"> </w:t>
      </w:r>
      <w:r w:rsidRPr="009C4D31">
        <w:rPr>
          <w:lang w:val="sr-Latn-ME"/>
        </w:rPr>
        <w:t>i</w:t>
      </w:r>
      <w:r w:rsidRPr="009C4D31">
        <w:rPr>
          <w:spacing w:val="-2"/>
          <w:lang w:val="sr-Latn-ME"/>
        </w:rPr>
        <w:t xml:space="preserve"> </w:t>
      </w:r>
      <w:r w:rsidRPr="009C4D31">
        <w:rPr>
          <w:lang w:val="sr-Latn-ME"/>
        </w:rPr>
        <w:t>povraćanje</w:t>
      </w:r>
      <w:r w:rsidRPr="009C4D31">
        <w:rPr>
          <w:spacing w:val="-3"/>
          <w:lang w:val="sr-Latn-ME"/>
        </w:rPr>
        <w:t xml:space="preserve"> </w:t>
      </w:r>
      <w:r w:rsidRPr="009C4D31">
        <w:rPr>
          <w:lang w:val="sr-Latn-ME"/>
        </w:rPr>
        <w:t>(česta</w:t>
      </w:r>
      <w:r w:rsidRPr="009C4D31">
        <w:rPr>
          <w:spacing w:val="-3"/>
          <w:lang w:val="sr-Latn-ME"/>
        </w:rPr>
        <w:t xml:space="preserve"> </w:t>
      </w:r>
      <w:r w:rsidRPr="009C4D31">
        <w:rPr>
          <w:lang w:val="sr-Latn-ME"/>
        </w:rPr>
        <w:t>sa</w:t>
      </w:r>
      <w:r w:rsidRPr="009C4D31">
        <w:rPr>
          <w:spacing w:val="-5"/>
          <w:lang w:val="sr-Latn-ME"/>
        </w:rPr>
        <w:t xml:space="preserve"> </w:t>
      </w:r>
      <w:proofErr w:type="spellStart"/>
      <w:r w:rsidRPr="009C4D31">
        <w:rPr>
          <w:lang w:val="sr-Latn-ME"/>
        </w:rPr>
        <w:t>metforminom</w:t>
      </w:r>
      <w:proofErr w:type="spellEnd"/>
      <w:r w:rsidRPr="009C4D31">
        <w:rPr>
          <w:lang w:val="sr-Latn-ME"/>
        </w:rPr>
        <w:t xml:space="preserve">), flatulenciju (česta sa </w:t>
      </w:r>
      <w:proofErr w:type="spellStart"/>
      <w:r w:rsidRPr="009C4D31">
        <w:rPr>
          <w:lang w:val="sr-Latn-ME"/>
        </w:rPr>
        <w:t>metforminom</w:t>
      </w:r>
      <w:proofErr w:type="spellEnd"/>
      <w:r w:rsidRPr="009C4D31">
        <w:rPr>
          <w:lang w:val="sr-Latn-ME"/>
        </w:rPr>
        <w:t xml:space="preserve"> ili </w:t>
      </w:r>
      <w:proofErr w:type="spellStart"/>
      <w:r w:rsidRPr="009C4D31">
        <w:rPr>
          <w:lang w:val="sr-Latn-ME"/>
        </w:rPr>
        <w:t>pioglitazonom</w:t>
      </w:r>
      <w:proofErr w:type="spellEnd"/>
      <w:r w:rsidRPr="009C4D31">
        <w:rPr>
          <w:lang w:val="sr-Latn-ME"/>
        </w:rPr>
        <w:t xml:space="preserve">), konstipaciju (česta sa kombinacijom </w:t>
      </w:r>
      <w:proofErr w:type="spellStart"/>
      <w:r w:rsidRPr="009C4D31">
        <w:rPr>
          <w:lang w:val="sr-Latn-ME"/>
        </w:rPr>
        <w:t>sulfoniluree</w:t>
      </w:r>
      <w:proofErr w:type="spellEnd"/>
      <w:r w:rsidRPr="009C4D31">
        <w:rPr>
          <w:lang w:val="sr-Latn-ME"/>
        </w:rPr>
        <w:t xml:space="preserve"> i </w:t>
      </w:r>
      <w:proofErr w:type="spellStart"/>
      <w:r w:rsidRPr="009C4D31">
        <w:rPr>
          <w:lang w:val="sr-Latn-ME"/>
        </w:rPr>
        <w:t>metformina</w:t>
      </w:r>
      <w:proofErr w:type="spellEnd"/>
      <w:r w:rsidRPr="009C4D31">
        <w:rPr>
          <w:lang w:val="sr-Latn-ME"/>
        </w:rPr>
        <w:t xml:space="preserve">), periferni </w:t>
      </w:r>
      <w:proofErr w:type="spellStart"/>
      <w:r w:rsidRPr="009C4D31">
        <w:rPr>
          <w:lang w:val="sr-Latn-ME"/>
        </w:rPr>
        <w:t>edem</w:t>
      </w:r>
      <w:proofErr w:type="spellEnd"/>
      <w:r w:rsidRPr="009C4D31">
        <w:rPr>
          <w:lang w:val="sr-Latn-ME"/>
        </w:rPr>
        <w:t xml:space="preserve"> (česta sa </w:t>
      </w:r>
      <w:proofErr w:type="spellStart"/>
      <w:r w:rsidRPr="009C4D31">
        <w:rPr>
          <w:lang w:val="sr-Latn-ME"/>
        </w:rPr>
        <w:t>pioglitazonom</w:t>
      </w:r>
      <w:proofErr w:type="spellEnd"/>
      <w:r w:rsidRPr="009C4D31">
        <w:rPr>
          <w:lang w:val="sr-Latn-ME"/>
        </w:rPr>
        <w:t xml:space="preserve"> ili kombinacijom </w:t>
      </w:r>
      <w:proofErr w:type="spellStart"/>
      <w:r w:rsidRPr="009C4D31">
        <w:rPr>
          <w:lang w:val="sr-Latn-ME"/>
        </w:rPr>
        <w:t>pioglitazona</w:t>
      </w:r>
      <w:proofErr w:type="spellEnd"/>
      <w:r w:rsidRPr="009C4D31">
        <w:rPr>
          <w:lang w:val="sr-Latn-ME"/>
        </w:rPr>
        <w:t xml:space="preserve"> i </w:t>
      </w:r>
      <w:proofErr w:type="spellStart"/>
      <w:r w:rsidRPr="009C4D31">
        <w:rPr>
          <w:lang w:val="sr-Latn-ME"/>
        </w:rPr>
        <w:t>metformina</w:t>
      </w:r>
      <w:proofErr w:type="spellEnd"/>
      <w:r w:rsidRPr="009C4D31">
        <w:rPr>
          <w:lang w:val="sr-Latn-ME"/>
        </w:rPr>
        <w:t xml:space="preserve">), </w:t>
      </w:r>
      <w:proofErr w:type="spellStart"/>
      <w:r w:rsidRPr="009C4D31">
        <w:rPr>
          <w:lang w:val="sr-Latn-ME"/>
        </w:rPr>
        <w:t>somnolenciju</w:t>
      </w:r>
      <w:proofErr w:type="spellEnd"/>
      <w:r w:rsidRPr="009C4D31">
        <w:rPr>
          <w:lang w:val="sr-Latn-ME"/>
        </w:rPr>
        <w:t xml:space="preserve"> i dijareju (povremena sa </w:t>
      </w:r>
      <w:proofErr w:type="spellStart"/>
      <w:r w:rsidRPr="009C4D31">
        <w:rPr>
          <w:lang w:val="sr-Latn-ME"/>
        </w:rPr>
        <w:t>metforminom</w:t>
      </w:r>
      <w:proofErr w:type="spellEnd"/>
      <w:r w:rsidRPr="009C4D31">
        <w:rPr>
          <w:lang w:val="sr-Latn-ME"/>
        </w:rPr>
        <w:t>) i suvoću usta (povremena sa i</w:t>
      </w:r>
      <w:r w:rsidR="009C4D31">
        <w:rPr>
          <w:lang w:val="sr-Latn-ME"/>
        </w:rPr>
        <w:t xml:space="preserve">nsulinom (sa ili bez </w:t>
      </w:r>
      <w:proofErr w:type="spellStart"/>
      <w:r w:rsidR="009C4D31">
        <w:rPr>
          <w:lang w:val="sr-Latn-ME"/>
        </w:rPr>
        <w:t>metformina</w:t>
      </w:r>
      <w:proofErr w:type="spellEnd"/>
      <w:r w:rsidRPr="009C4D31">
        <w:rPr>
          <w:lang w:val="sr-Latn-ME"/>
        </w:rPr>
        <w:t>).</w:t>
      </w:r>
    </w:p>
    <w:p w14:paraId="163C6FE9" w14:textId="77777777" w:rsidR="00672081" w:rsidRPr="009C4D31" w:rsidRDefault="00672081" w:rsidP="00CD4493">
      <w:pPr>
        <w:pStyle w:val="BodyText"/>
        <w:ind w:left="111" w:right="612"/>
        <w:jc w:val="both"/>
        <w:rPr>
          <w:lang w:val="sr-Latn-ME"/>
        </w:rPr>
      </w:pPr>
    </w:p>
    <w:p w14:paraId="7D3079AC" w14:textId="01495756" w:rsidR="00672081" w:rsidRPr="009C4D31" w:rsidRDefault="00672081" w:rsidP="00CD4493">
      <w:pPr>
        <w:tabs>
          <w:tab w:val="left" w:pos="284"/>
        </w:tabs>
        <w:ind w:left="115" w:right="65"/>
        <w:jc w:val="both"/>
        <w:rPr>
          <w:u w:val="single"/>
          <w:lang w:val="sr-Latn-ME"/>
        </w:rPr>
      </w:pPr>
      <w:r w:rsidRPr="009C4D31">
        <w:rPr>
          <w:u w:val="single"/>
          <w:lang w:val="sr-Latn-ME"/>
        </w:rPr>
        <w:t>Pedijatrijska populacija</w:t>
      </w:r>
    </w:p>
    <w:p w14:paraId="47B8C92C" w14:textId="322BB30A" w:rsidR="00672081" w:rsidRPr="009C4D31" w:rsidRDefault="00672081" w:rsidP="00CD4493">
      <w:pPr>
        <w:tabs>
          <w:tab w:val="left" w:pos="284"/>
        </w:tabs>
        <w:ind w:left="115" w:right="65"/>
        <w:jc w:val="both"/>
        <w:rPr>
          <w:lang w:val="sr-Latn-ME"/>
        </w:rPr>
      </w:pPr>
      <w:r w:rsidRPr="009C4D31">
        <w:rPr>
          <w:lang w:val="sr-Latn-ME"/>
        </w:rPr>
        <w:t xml:space="preserve">U okviru kliničkih ispitivanja sa </w:t>
      </w:r>
      <w:proofErr w:type="spellStart"/>
      <w:r w:rsidRPr="009C4D31">
        <w:rPr>
          <w:lang w:val="sr-Latn-ME"/>
        </w:rPr>
        <w:t>sitagliptinom</w:t>
      </w:r>
      <w:proofErr w:type="spellEnd"/>
      <w:r w:rsidRPr="009C4D31">
        <w:rPr>
          <w:lang w:val="sr-Latn-ME"/>
        </w:rPr>
        <w:t xml:space="preserve"> koji se upotrebljavao kod pedijatrijskih pacijenata sa </w:t>
      </w:r>
      <w:proofErr w:type="spellStart"/>
      <w:r w:rsidRPr="009C4D31">
        <w:rPr>
          <w:lang w:val="sr-Latn-ME"/>
        </w:rPr>
        <w:t>dijebetes</w:t>
      </w:r>
      <w:proofErr w:type="spellEnd"/>
      <w:r w:rsidRPr="009C4D31">
        <w:rPr>
          <w:lang w:val="sr-Latn-ME"/>
        </w:rPr>
        <w:t xml:space="preserve"> </w:t>
      </w:r>
      <w:r w:rsidR="002E23A2" w:rsidRPr="009C4D31">
        <w:rPr>
          <w:lang w:val="sr-Latn-ME"/>
        </w:rPr>
        <w:t xml:space="preserve">       </w:t>
      </w:r>
      <w:proofErr w:type="spellStart"/>
      <w:r w:rsidRPr="009C4D31">
        <w:rPr>
          <w:lang w:val="sr-Latn-ME"/>
        </w:rPr>
        <w:t>melitusom</w:t>
      </w:r>
      <w:proofErr w:type="spellEnd"/>
      <w:r w:rsidRPr="009C4D31">
        <w:rPr>
          <w:lang w:val="sr-Latn-ME"/>
        </w:rPr>
        <w:t xml:space="preserve"> tip 2 uzrasta između 10 i 17 godina, profil neželjenih reakcija bio je uporediv sa onim kod odraslih osoba.</w:t>
      </w:r>
    </w:p>
    <w:p w14:paraId="7EEC05AA" w14:textId="77777777" w:rsidR="00672081" w:rsidRPr="009C4D31" w:rsidRDefault="00672081" w:rsidP="00CD4493">
      <w:pPr>
        <w:pStyle w:val="BodyText"/>
        <w:ind w:left="111" w:right="612"/>
        <w:jc w:val="both"/>
        <w:rPr>
          <w:lang w:val="sr-Latn-ME"/>
        </w:rPr>
      </w:pPr>
    </w:p>
    <w:p w14:paraId="6AA61427" w14:textId="77777777" w:rsidR="003E2C75" w:rsidRPr="009C4D31" w:rsidRDefault="000135E7" w:rsidP="00CD4493">
      <w:pPr>
        <w:ind w:left="111"/>
        <w:jc w:val="both"/>
        <w:rPr>
          <w:i/>
          <w:lang w:val="sr-Latn-ME"/>
        </w:rPr>
      </w:pPr>
      <w:r w:rsidRPr="009C4D31">
        <w:rPr>
          <w:i/>
          <w:lang w:val="sr-Latn-ME"/>
        </w:rPr>
        <w:lastRenderedPageBreak/>
        <w:t>TECOS</w:t>
      </w:r>
      <w:r w:rsidRPr="009C4D31">
        <w:rPr>
          <w:i/>
          <w:spacing w:val="-5"/>
          <w:lang w:val="sr-Latn-ME"/>
        </w:rPr>
        <w:t xml:space="preserve"> </w:t>
      </w:r>
      <w:proofErr w:type="spellStart"/>
      <w:r w:rsidRPr="009C4D31">
        <w:rPr>
          <w:i/>
          <w:lang w:val="sr-Latn-ME"/>
        </w:rPr>
        <w:t>kardiovaskularna</w:t>
      </w:r>
      <w:proofErr w:type="spellEnd"/>
      <w:r w:rsidRPr="009C4D31">
        <w:rPr>
          <w:i/>
          <w:spacing w:val="-7"/>
          <w:lang w:val="sr-Latn-ME"/>
        </w:rPr>
        <w:t xml:space="preserve"> </w:t>
      </w:r>
      <w:r w:rsidRPr="009C4D31">
        <w:rPr>
          <w:i/>
          <w:lang w:val="sr-Latn-ME"/>
        </w:rPr>
        <w:t>studija</w:t>
      </w:r>
      <w:r w:rsidRPr="009C4D31">
        <w:rPr>
          <w:i/>
          <w:spacing w:val="-4"/>
          <w:lang w:val="sr-Latn-ME"/>
        </w:rPr>
        <w:t xml:space="preserve"> </w:t>
      </w:r>
      <w:r w:rsidRPr="009C4D31">
        <w:rPr>
          <w:i/>
          <w:spacing w:val="-2"/>
          <w:lang w:val="sr-Latn-ME"/>
        </w:rPr>
        <w:t>bezbjednosti</w:t>
      </w:r>
    </w:p>
    <w:p w14:paraId="14DFBD89" w14:textId="23FE0EF8" w:rsidR="003E2C75" w:rsidRPr="009C4D31" w:rsidRDefault="000135E7" w:rsidP="00CD4493">
      <w:pPr>
        <w:spacing w:before="83"/>
        <w:ind w:left="111" w:right="612"/>
        <w:jc w:val="both"/>
        <w:rPr>
          <w:lang w:val="sr-Latn-ME"/>
        </w:rPr>
      </w:pPr>
      <w:r w:rsidRPr="009C4D31">
        <w:rPr>
          <w:lang w:val="sr-Latn-ME"/>
        </w:rPr>
        <w:t>Studija</w:t>
      </w:r>
      <w:r w:rsidRPr="009C4D31">
        <w:rPr>
          <w:spacing w:val="-6"/>
          <w:lang w:val="sr-Latn-ME"/>
        </w:rPr>
        <w:t xml:space="preserve"> </w:t>
      </w:r>
      <w:r w:rsidRPr="009C4D31">
        <w:rPr>
          <w:lang w:val="sr-Latn-ME"/>
        </w:rPr>
        <w:t>ispitivanja</w:t>
      </w:r>
      <w:r w:rsidRPr="009C4D31">
        <w:rPr>
          <w:spacing w:val="-6"/>
          <w:lang w:val="sr-Latn-ME"/>
        </w:rPr>
        <w:t xml:space="preserve"> </w:t>
      </w:r>
      <w:proofErr w:type="spellStart"/>
      <w:r w:rsidRPr="009C4D31">
        <w:rPr>
          <w:lang w:val="sr-Latn-ME"/>
        </w:rPr>
        <w:t>kardiovaskularnih</w:t>
      </w:r>
      <w:proofErr w:type="spellEnd"/>
      <w:r w:rsidRPr="009C4D31">
        <w:rPr>
          <w:spacing w:val="-4"/>
          <w:lang w:val="sr-Latn-ME"/>
        </w:rPr>
        <w:t xml:space="preserve"> </w:t>
      </w:r>
      <w:r w:rsidRPr="009C4D31">
        <w:rPr>
          <w:lang w:val="sr-Latn-ME"/>
        </w:rPr>
        <w:t>ishoda</w:t>
      </w:r>
      <w:r w:rsidRPr="009C4D31">
        <w:rPr>
          <w:spacing w:val="-4"/>
          <w:lang w:val="sr-Latn-ME"/>
        </w:rPr>
        <w:t xml:space="preserve"> </w:t>
      </w:r>
      <w:r w:rsidRPr="009C4D31">
        <w:rPr>
          <w:lang w:val="sr-Latn-ME"/>
        </w:rPr>
        <w:t>kod</w:t>
      </w:r>
      <w:r w:rsidRPr="009C4D31">
        <w:rPr>
          <w:spacing w:val="-4"/>
          <w:lang w:val="sr-Latn-ME"/>
        </w:rPr>
        <w:t xml:space="preserve"> </w:t>
      </w:r>
      <w:r w:rsidRPr="009C4D31">
        <w:rPr>
          <w:lang w:val="sr-Latn-ME"/>
        </w:rPr>
        <w:t>primjene</w:t>
      </w:r>
      <w:r w:rsidRPr="009C4D31">
        <w:rPr>
          <w:spacing w:val="-4"/>
          <w:lang w:val="sr-Latn-ME"/>
        </w:rPr>
        <w:t xml:space="preserve"> </w:t>
      </w:r>
      <w:proofErr w:type="spellStart"/>
      <w:r w:rsidRPr="009C4D31">
        <w:rPr>
          <w:lang w:val="sr-Latn-ME"/>
        </w:rPr>
        <w:t>sitagliptina</w:t>
      </w:r>
      <w:proofErr w:type="spellEnd"/>
      <w:r w:rsidRPr="009C4D31">
        <w:rPr>
          <w:spacing w:val="-6"/>
          <w:lang w:val="sr-Latn-ME"/>
        </w:rPr>
        <w:t xml:space="preserve"> </w:t>
      </w:r>
      <w:r w:rsidRPr="009C4D31">
        <w:rPr>
          <w:lang w:val="sr-Latn-ME"/>
        </w:rPr>
        <w:t xml:space="preserve">(engl. </w:t>
      </w:r>
      <w:proofErr w:type="spellStart"/>
      <w:r w:rsidRPr="009C4D31">
        <w:rPr>
          <w:i/>
          <w:lang w:val="sr-Latn-ME"/>
        </w:rPr>
        <w:t>Trial</w:t>
      </w:r>
      <w:proofErr w:type="spellEnd"/>
      <w:r w:rsidRPr="009C4D31">
        <w:rPr>
          <w:i/>
          <w:spacing w:val="-6"/>
          <w:lang w:val="sr-Latn-ME"/>
        </w:rPr>
        <w:t xml:space="preserve"> </w:t>
      </w:r>
      <w:proofErr w:type="spellStart"/>
      <w:r w:rsidRPr="009C4D31">
        <w:rPr>
          <w:i/>
          <w:lang w:val="sr-Latn-ME"/>
        </w:rPr>
        <w:t>Evaluating</w:t>
      </w:r>
      <w:proofErr w:type="spellEnd"/>
      <w:r w:rsidRPr="009C4D31">
        <w:rPr>
          <w:i/>
          <w:lang w:val="sr-Latn-ME"/>
        </w:rPr>
        <w:t xml:space="preserve"> </w:t>
      </w:r>
      <w:proofErr w:type="spellStart"/>
      <w:r w:rsidRPr="009C4D31">
        <w:rPr>
          <w:i/>
          <w:lang w:val="sr-Latn-ME"/>
        </w:rPr>
        <w:t>Cardiovascular</w:t>
      </w:r>
      <w:proofErr w:type="spellEnd"/>
      <w:r w:rsidRPr="009C4D31">
        <w:rPr>
          <w:i/>
          <w:lang w:val="sr-Latn-ME"/>
        </w:rPr>
        <w:t xml:space="preserve"> </w:t>
      </w:r>
      <w:proofErr w:type="spellStart"/>
      <w:r w:rsidRPr="009C4D31">
        <w:rPr>
          <w:i/>
          <w:lang w:val="sr-Latn-ME"/>
        </w:rPr>
        <w:t>Outcomes</w:t>
      </w:r>
      <w:proofErr w:type="spellEnd"/>
      <w:r w:rsidRPr="009C4D31">
        <w:rPr>
          <w:i/>
          <w:lang w:val="sr-Latn-ME"/>
        </w:rPr>
        <w:t xml:space="preserve"> </w:t>
      </w:r>
      <w:proofErr w:type="spellStart"/>
      <w:r w:rsidRPr="009C4D31">
        <w:rPr>
          <w:i/>
          <w:lang w:val="sr-Latn-ME"/>
        </w:rPr>
        <w:t>with</w:t>
      </w:r>
      <w:proofErr w:type="spellEnd"/>
      <w:r w:rsidRPr="009C4D31">
        <w:rPr>
          <w:i/>
          <w:lang w:val="sr-Latn-ME"/>
        </w:rPr>
        <w:t xml:space="preserve"> </w:t>
      </w:r>
      <w:proofErr w:type="spellStart"/>
      <w:r w:rsidRPr="009C4D31">
        <w:rPr>
          <w:i/>
          <w:lang w:val="sr-Latn-ME"/>
        </w:rPr>
        <w:t>Sitagliptin</w:t>
      </w:r>
      <w:proofErr w:type="spellEnd"/>
      <w:r w:rsidRPr="009C4D31">
        <w:rPr>
          <w:lang w:val="sr-Latn-ME"/>
        </w:rPr>
        <w:t xml:space="preserve">, TECOS) uključivala je 7332 pacijenata liječenih </w:t>
      </w:r>
      <w:proofErr w:type="spellStart"/>
      <w:r w:rsidRPr="009C4D31">
        <w:rPr>
          <w:lang w:val="sr-Latn-ME"/>
        </w:rPr>
        <w:t>sitagliptinom</w:t>
      </w:r>
      <w:proofErr w:type="spellEnd"/>
      <w:r w:rsidRPr="009C4D31">
        <w:rPr>
          <w:lang w:val="sr-Latn-ME"/>
        </w:rPr>
        <w:t xml:space="preserve"> u dozi od 100 mg dnevno (ili 50 mg dnevno ako je početni </w:t>
      </w:r>
      <w:proofErr w:type="spellStart"/>
      <w:r w:rsidRPr="009C4D31">
        <w:rPr>
          <w:lang w:val="sr-Latn-ME"/>
        </w:rPr>
        <w:t>eGFR</w:t>
      </w:r>
      <w:proofErr w:type="spellEnd"/>
      <w:r w:rsidRPr="009C4D31">
        <w:rPr>
          <w:lang w:val="sr-Latn-ME"/>
        </w:rPr>
        <w:t xml:space="preserve"> bio ≥ 30 i</w:t>
      </w:r>
      <w:r w:rsidR="00672081" w:rsidRPr="009C4D31">
        <w:rPr>
          <w:lang w:val="sr-Latn-ME"/>
        </w:rPr>
        <w:t xml:space="preserve"> </w:t>
      </w:r>
      <w:r w:rsidRPr="009C4D31">
        <w:rPr>
          <w:lang w:val="sr-Latn-ME"/>
        </w:rPr>
        <w:t>&lt;</w:t>
      </w:r>
      <w:r w:rsidRPr="009C4D31">
        <w:rPr>
          <w:spacing w:val="-3"/>
          <w:lang w:val="sr-Latn-ME"/>
        </w:rPr>
        <w:t xml:space="preserve"> </w:t>
      </w:r>
      <w:r w:rsidRPr="009C4D31">
        <w:rPr>
          <w:lang w:val="sr-Latn-ME"/>
        </w:rPr>
        <w:t>50</w:t>
      </w:r>
      <w:r w:rsidRPr="009C4D31">
        <w:rPr>
          <w:spacing w:val="-3"/>
          <w:lang w:val="sr-Latn-ME"/>
        </w:rPr>
        <w:t xml:space="preserve"> </w:t>
      </w:r>
      <w:r w:rsidRPr="009C4D31">
        <w:rPr>
          <w:lang w:val="sr-Latn-ME"/>
        </w:rPr>
        <w:t>m</w:t>
      </w:r>
      <w:r w:rsidR="009C4D31">
        <w:rPr>
          <w:lang w:val="sr-Latn-ME"/>
        </w:rPr>
        <w:t>l</w:t>
      </w:r>
      <w:r w:rsidRPr="009C4D31">
        <w:rPr>
          <w:lang w:val="sr-Latn-ME"/>
        </w:rPr>
        <w:t>/min/1,73</w:t>
      </w:r>
      <w:r w:rsidRPr="009C4D31">
        <w:rPr>
          <w:spacing w:val="-3"/>
          <w:lang w:val="sr-Latn-ME"/>
        </w:rPr>
        <w:t xml:space="preserve"> </w:t>
      </w:r>
      <w:r w:rsidRPr="009C4D31">
        <w:rPr>
          <w:lang w:val="sr-Latn-ME"/>
        </w:rPr>
        <w:t>m</w:t>
      </w:r>
      <w:r w:rsidRPr="009C4D31">
        <w:rPr>
          <w:vertAlign w:val="superscript"/>
          <w:lang w:val="sr-Latn-ME"/>
        </w:rPr>
        <w:t>2</w:t>
      </w:r>
      <w:r w:rsidRPr="009C4D31">
        <w:rPr>
          <w:lang w:val="sr-Latn-ME"/>
        </w:rPr>
        <w:t>)</w:t>
      </w:r>
      <w:r w:rsidRPr="009C4D31">
        <w:rPr>
          <w:spacing w:val="-3"/>
          <w:lang w:val="sr-Latn-ME"/>
        </w:rPr>
        <w:t xml:space="preserve"> </w:t>
      </w:r>
      <w:r w:rsidRPr="009C4D31">
        <w:rPr>
          <w:lang w:val="sr-Latn-ME"/>
        </w:rPr>
        <w:t>i</w:t>
      </w:r>
      <w:r w:rsidRPr="009C4D31">
        <w:rPr>
          <w:spacing w:val="-2"/>
          <w:lang w:val="sr-Latn-ME"/>
        </w:rPr>
        <w:t xml:space="preserve"> </w:t>
      </w:r>
      <w:r w:rsidRPr="009C4D31">
        <w:rPr>
          <w:lang w:val="sr-Latn-ME"/>
        </w:rPr>
        <w:t>7339</w:t>
      </w:r>
      <w:r w:rsidRPr="009C4D31">
        <w:rPr>
          <w:spacing w:val="-2"/>
          <w:lang w:val="sr-Latn-ME"/>
        </w:rPr>
        <w:t xml:space="preserve"> </w:t>
      </w:r>
      <w:r w:rsidRPr="009C4D31">
        <w:rPr>
          <w:lang w:val="sr-Latn-ME"/>
        </w:rPr>
        <w:t>pacijenata</w:t>
      </w:r>
      <w:r w:rsidRPr="009C4D31">
        <w:rPr>
          <w:spacing w:val="-3"/>
          <w:lang w:val="sr-Latn-ME"/>
        </w:rPr>
        <w:t xml:space="preserve"> </w:t>
      </w:r>
      <w:r w:rsidRPr="009C4D31">
        <w:rPr>
          <w:lang w:val="sr-Latn-ME"/>
        </w:rPr>
        <w:t>koji</w:t>
      </w:r>
      <w:r w:rsidRPr="009C4D31">
        <w:rPr>
          <w:spacing w:val="-5"/>
          <w:lang w:val="sr-Latn-ME"/>
        </w:rPr>
        <w:t xml:space="preserve"> </w:t>
      </w:r>
      <w:r w:rsidRPr="009C4D31">
        <w:rPr>
          <w:lang w:val="sr-Latn-ME"/>
        </w:rPr>
        <w:t>su</w:t>
      </w:r>
      <w:r w:rsidRPr="009C4D31">
        <w:rPr>
          <w:spacing w:val="-3"/>
          <w:lang w:val="sr-Latn-ME"/>
        </w:rPr>
        <w:t xml:space="preserve"> </w:t>
      </w:r>
      <w:r w:rsidRPr="009C4D31">
        <w:rPr>
          <w:lang w:val="sr-Latn-ME"/>
        </w:rPr>
        <w:t>primali</w:t>
      </w:r>
      <w:r w:rsidRPr="009C4D31">
        <w:rPr>
          <w:spacing w:val="-2"/>
          <w:lang w:val="sr-Latn-ME"/>
        </w:rPr>
        <w:t xml:space="preserve"> </w:t>
      </w:r>
      <w:proofErr w:type="spellStart"/>
      <w:r w:rsidRPr="009C4D31">
        <w:rPr>
          <w:lang w:val="sr-Latn-ME"/>
        </w:rPr>
        <w:t>placebo</w:t>
      </w:r>
      <w:proofErr w:type="spellEnd"/>
      <w:r w:rsidRPr="009C4D31">
        <w:rPr>
          <w:spacing w:val="-3"/>
          <w:lang w:val="sr-Latn-ME"/>
        </w:rPr>
        <w:t xml:space="preserve"> </w:t>
      </w:r>
      <w:r w:rsidRPr="009C4D31">
        <w:rPr>
          <w:lang w:val="sr-Latn-ME"/>
        </w:rPr>
        <w:t>u</w:t>
      </w:r>
      <w:r w:rsidRPr="009C4D31">
        <w:rPr>
          <w:spacing w:val="-3"/>
          <w:lang w:val="sr-Latn-ME"/>
        </w:rPr>
        <w:t xml:space="preserve"> </w:t>
      </w:r>
      <w:r w:rsidRPr="009C4D31">
        <w:rPr>
          <w:lang w:val="sr-Latn-ME"/>
        </w:rPr>
        <w:t>populaciji</w:t>
      </w:r>
      <w:r w:rsidRPr="009C4D31">
        <w:rPr>
          <w:spacing w:val="-5"/>
          <w:lang w:val="sr-Latn-ME"/>
        </w:rPr>
        <w:t xml:space="preserve"> </w:t>
      </w:r>
      <w:proofErr w:type="spellStart"/>
      <w:r w:rsidRPr="009C4D31">
        <w:rPr>
          <w:lang w:val="sr-Latn-ME"/>
        </w:rPr>
        <w:t>pacijanata</w:t>
      </w:r>
      <w:proofErr w:type="spellEnd"/>
      <w:r w:rsidRPr="009C4D31">
        <w:rPr>
          <w:spacing w:val="-3"/>
          <w:lang w:val="sr-Latn-ME"/>
        </w:rPr>
        <w:t xml:space="preserve"> </w:t>
      </w:r>
      <w:r w:rsidRPr="009C4D31">
        <w:rPr>
          <w:lang w:val="sr-Latn-ME"/>
        </w:rPr>
        <w:t>predviđenoj</w:t>
      </w:r>
      <w:r w:rsidRPr="009C4D31">
        <w:rPr>
          <w:spacing w:val="-2"/>
          <w:lang w:val="sr-Latn-ME"/>
        </w:rPr>
        <w:t xml:space="preserve"> </w:t>
      </w:r>
      <w:r w:rsidRPr="009C4D31">
        <w:rPr>
          <w:lang w:val="sr-Latn-ME"/>
        </w:rPr>
        <w:t xml:space="preserve">za liječenje. Obe terapije su bile dodatak standardnoj terapiji u cilju postizanja regionalnih standardnih </w:t>
      </w:r>
      <w:r w:rsidRPr="009C4D31">
        <w:rPr>
          <w:position w:val="2"/>
          <w:lang w:val="sr-Latn-ME"/>
        </w:rPr>
        <w:t xml:space="preserve">vrijednosti </w:t>
      </w:r>
      <w:proofErr w:type="spellStart"/>
      <w:r w:rsidRPr="009C4D31">
        <w:rPr>
          <w:position w:val="2"/>
          <w:lang w:val="sr-Latn-ME"/>
        </w:rPr>
        <w:t>HbA</w:t>
      </w:r>
      <w:proofErr w:type="spellEnd"/>
      <w:r w:rsidRPr="009C4D31">
        <w:rPr>
          <w:lang w:val="sr-Latn-ME"/>
        </w:rPr>
        <w:t>1c</w:t>
      </w:r>
      <w:r w:rsidRPr="009C4D31">
        <w:rPr>
          <w:spacing w:val="34"/>
          <w:lang w:val="sr-Latn-ME"/>
        </w:rPr>
        <w:t xml:space="preserve"> </w:t>
      </w:r>
      <w:r w:rsidRPr="009C4D31">
        <w:rPr>
          <w:position w:val="2"/>
          <w:lang w:val="sr-Latn-ME"/>
        </w:rPr>
        <w:t xml:space="preserve">i faktora </w:t>
      </w:r>
      <w:proofErr w:type="spellStart"/>
      <w:r w:rsidRPr="009C4D31">
        <w:rPr>
          <w:position w:val="2"/>
          <w:lang w:val="sr-Latn-ME"/>
        </w:rPr>
        <w:t>kardiovaskularnog</w:t>
      </w:r>
      <w:proofErr w:type="spellEnd"/>
      <w:r w:rsidRPr="009C4D31">
        <w:rPr>
          <w:position w:val="2"/>
          <w:lang w:val="sr-Latn-ME"/>
        </w:rPr>
        <w:t xml:space="preserve"> (KV) rizika. Ukupna </w:t>
      </w:r>
      <w:proofErr w:type="spellStart"/>
      <w:r w:rsidRPr="009C4D31">
        <w:rPr>
          <w:position w:val="2"/>
          <w:lang w:val="sr-Latn-ME"/>
        </w:rPr>
        <w:t>incidenca</w:t>
      </w:r>
      <w:proofErr w:type="spellEnd"/>
      <w:r w:rsidRPr="009C4D31">
        <w:rPr>
          <w:position w:val="2"/>
          <w:lang w:val="sr-Latn-ME"/>
        </w:rPr>
        <w:t xml:space="preserve"> ozbiljnih neželjenih </w:t>
      </w:r>
      <w:r w:rsidRPr="009C4D31">
        <w:rPr>
          <w:lang w:val="sr-Latn-ME"/>
        </w:rPr>
        <w:t>efekata</w:t>
      </w:r>
      <w:r w:rsidRPr="009C4D31">
        <w:rPr>
          <w:spacing w:val="-3"/>
          <w:lang w:val="sr-Latn-ME"/>
        </w:rPr>
        <w:t xml:space="preserve"> </w:t>
      </w:r>
      <w:r w:rsidRPr="009C4D31">
        <w:rPr>
          <w:lang w:val="sr-Latn-ME"/>
        </w:rPr>
        <w:t>kod</w:t>
      </w:r>
      <w:r w:rsidRPr="009C4D31">
        <w:rPr>
          <w:spacing w:val="-1"/>
          <w:lang w:val="sr-Latn-ME"/>
        </w:rPr>
        <w:t xml:space="preserve"> </w:t>
      </w:r>
      <w:r w:rsidRPr="009C4D31">
        <w:rPr>
          <w:lang w:val="sr-Latn-ME"/>
        </w:rPr>
        <w:t>pacijenata</w:t>
      </w:r>
      <w:r w:rsidRPr="009C4D31">
        <w:rPr>
          <w:spacing w:val="-1"/>
          <w:lang w:val="sr-Latn-ME"/>
        </w:rPr>
        <w:t xml:space="preserve"> </w:t>
      </w:r>
      <w:r w:rsidRPr="009C4D31">
        <w:rPr>
          <w:lang w:val="sr-Latn-ME"/>
        </w:rPr>
        <w:t>liječenih</w:t>
      </w:r>
      <w:r w:rsidRPr="009C4D31">
        <w:rPr>
          <w:spacing w:val="-2"/>
          <w:lang w:val="sr-Latn-ME"/>
        </w:rPr>
        <w:t xml:space="preserve"> </w:t>
      </w:r>
      <w:proofErr w:type="spellStart"/>
      <w:r w:rsidRPr="009C4D31">
        <w:rPr>
          <w:lang w:val="sr-Latn-ME"/>
        </w:rPr>
        <w:t>sitagliptinom</w:t>
      </w:r>
      <w:proofErr w:type="spellEnd"/>
      <w:r w:rsidRPr="009C4D31">
        <w:rPr>
          <w:spacing w:val="-3"/>
          <w:lang w:val="sr-Latn-ME"/>
        </w:rPr>
        <w:t xml:space="preserve"> </w:t>
      </w:r>
      <w:r w:rsidRPr="009C4D31">
        <w:rPr>
          <w:lang w:val="sr-Latn-ME"/>
        </w:rPr>
        <w:t>bila</w:t>
      </w:r>
      <w:r w:rsidRPr="009C4D31">
        <w:rPr>
          <w:spacing w:val="-3"/>
          <w:lang w:val="sr-Latn-ME"/>
        </w:rPr>
        <w:t xml:space="preserve"> </w:t>
      </w:r>
      <w:r w:rsidRPr="009C4D31">
        <w:rPr>
          <w:lang w:val="sr-Latn-ME"/>
        </w:rPr>
        <w:t>je</w:t>
      </w:r>
      <w:r w:rsidRPr="009C4D31">
        <w:rPr>
          <w:spacing w:val="-1"/>
          <w:lang w:val="sr-Latn-ME"/>
        </w:rPr>
        <w:t xml:space="preserve"> </w:t>
      </w:r>
      <w:r w:rsidRPr="009C4D31">
        <w:rPr>
          <w:lang w:val="sr-Latn-ME"/>
        </w:rPr>
        <w:t>slična</w:t>
      </w:r>
      <w:r w:rsidRPr="009C4D31">
        <w:rPr>
          <w:spacing w:val="-3"/>
          <w:lang w:val="sr-Latn-ME"/>
        </w:rPr>
        <w:t xml:space="preserve"> </w:t>
      </w:r>
      <w:r w:rsidRPr="009C4D31">
        <w:rPr>
          <w:lang w:val="sr-Latn-ME"/>
        </w:rPr>
        <w:t>kao</w:t>
      </w:r>
      <w:r w:rsidRPr="009C4D31">
        <w:rPr>
          <w:spacing w:val="-1"/>
          <w:lang w:val="sr-Latn-ME"/>
        </w:rPr>
        <w:t xml:space="preserve"> </w:t>
      </w:r>
      <w:r w:rsidRPr="009C4D31">
        <w:rPr>
          <w:lang w:val="sr-Latn-ME"/>
        </w:rPr>
        <w:t>kod</w:t>
      </w:r>
      <w:r w:rsidRPr="009C4D31">
        <w:rPr>
          <w:spacing w:val="-1"/>
          <w:lang w:val="sr-Latn-ME"/>
        </w:rPr>
        <w:t xml:space="preserve"> </w:t>
      </w:r>
      <w:r w:rsidRPr="009C4D31">
        <w:rPr>
          <w:lang w:val="sr-Latn-ME"/>
        </w:rPr>
        <w:t>pacijenata</w:t>
      </w:r>
      <w:r w:rsidRPr="009C4D31">
        <w:rPr>
          <w:spacing w:val="-1"/>
          <w:lang w:val="sr-Latn-ME"/>
        </w:rPr>
        <w:t xml:space="preserve"> </w:t>
      </w:r>
      <w:r w:rsidRPr="009C4D31">
        <w:rPr>
          <w:lang w:val="sr-Latn-ME"/>
        </w:rPr>
        <w:t>koji su</w:t>
      </w:r>
      <w:r w:rsidRPr="009C4D31">
        <w:rPr>
          <w:spacing w:val="-1"/>
          <w:lang w:val="sr-Latn-ME"/>
        </w:rPr>
        <w:t xml:space="preserve"> </w:t>
      </w:r>
      <w:r w:rsidRPr="009C4D31">
        <w:rPr>
          <w:lang w:val="sr-Latn-ME"/>
        </w:rPr>
        <w:t>primali</w:t>
      </w:r>
      <w:r w:rsidRPr="009C4D31">
        <w:rPr>
          <w:spacing w:val="-3"/>
          <w:lang w:val="sr-Latn-ME"/>
        </w:rPr>
        <w:t xml:space="preserve"> </w:t>
      </w:r>
      <w:proofErr w:type="spellStart"/>
      <w:r w:rsidRPr="009C4D31">
        <w:rPr>
          <w:lang w:val="sr-Latn-ME"/>
        </w:rPr>
        <w:t>placebo</w:t>
      </w:r>
      <w:proofErr w:type="spellEnd"/>
      <w:r w:rsidRPr="009C4D31">
        <w:rPr>
          <w:lang w:val="sr-Latn-ME"/>
        </w:rPr>
        <w:t>.</w:t>
      </w:r>
    </w:p>
    <w:p w14:paraId="6676DB1A" w14:textId="77777777" w:rsidR="003E2C75" w:rsidRPr="009C4D31" w:rsidRDefault="003E2C75" w:rsidP="00CD4493">
      <w:pPr>
        <w:pStyle w:val="BodyText"/>
        <w:jc w:val="both"/>
        <w:rPr>
          <w:lang w:val="sr-Latn-ME"/>
        </w:rPr>
      </w:pPr>
    </w:p>
    <w:p w14:paraId="78C06655" w14:textId="77777777" w:rsidR="003E2C75" w:rsidRPr="009C4D31" w:rsidRDefault="000135E7" w:rsidP="00CD4493">
      <w:pPr>
        <w:pStyle w:val="BodyText"/>
        <w:spacing w:before="1"/>
        <w:ind w:left="111" w:right="612"/>
        <w:jc w:val="both"/>
        <w:rPr>
          <w:lang w:val="sr-Latn-ME"/>
        </w:rPr>
      </w:pPr>
      <w:r w:rsidRPr="009C4D31">
        <w:rPr>
          <w:lang w:val="sr-Latn-ME"/>
        </w:rPr>
        <w:t xml:space="preserve">U populaciji pacijenata predviđenoj za liječenje, </w:t>
      </w:r>
      <w:proofErr w:type="spellStart"/>
      <w:r w:rsidRPr="009C4D31">
        <w:rPr>
          <w:lang w:val="sr-Latn-ME"/>
        </w:rPr>
        <w:t>incidenca</w:t>
      </w:r>
      <w:proofErr w:type="spellEnd"/>
      <w:r w:rsidRPr="009C4D31">
        <w:rPr>
          <w:lang w:val="sr-Latn-ME"/>
        </w:rPr>
        <w:t xml:space="preserve"> teške </w:t>
      </w:r>
      <w:proofErr w:type="spellStart"/>
      <w:r w:rsidRPr="009C4D31">
        <w:rPr>
          <w:lang w:val="sr-Latn-ME"/>
        </w:rPr>
        <w:t>hipoglikemije</w:t>
      </w:r>
      <w:proofErr w:type="spellEnd"/>
      <w:r w:rsidRPr="009C4D31">
        <w:rPr>
          <w:lang w:val="sr-Latn-ME"/>
        </w:rPr>
        <w:t xml:space="preserve"> kod pacijenata koji su na početku ispitivanja primjenjivali insulin i/ili </w:t>
      </w:r>
      <w:proofErr w:type="spellStart"/>
      <w:r w:rsidRPr="009C4D31">
        <w:rPr>
          <w:lang w:val="sr-Latn-ME"/>
        </w:rPr>
        <w:t>sulfonilureu</w:t>
      </w:r>
      <w:proofErr w:type="spellEnd"/>
      <w:r w:rsidRPr="009C4D31">
        <w:rPr>
          <w:lang w:val="sr-Latn-ME"/>
        </w:rPr>
        <w:t xml:space="preserve"> iznosila je 2,7% kod pacijenata liječenih </w:t>
      </w:r>
      <w:proofErr w:type="spellStart"/>
      <w:r w:rsidRPr="009C4D31">
        <w:rPr>
          <w:lang w:val="sr-Latn-ME"/>
        </w:rPr>
        <w:t>sitagliptinom</w:t>
      </w:r>
      <w:proofErr w:type="spellEnd"/>
      <w:r w:rsidRPr="009C4D31">
        <w:rPr>
          <w:lang w:val="sr-Latn-ME"/>
        </w:rPr>
        <w:t xml:space="preserve"> i 2,5% kod pacijenata koji su primali </w:t>
      </w:r>
      <w:proofErr w:type="spellStart"/>
      <w:r w:rsidRPr="009C4D31">
        <w:rPr>
          <w:lang w:val="sr-Latn-ME"/>
        </w:rPr>
        <w:t>placebo</w:t>
      </w:r>
      <w:proofErr w:type="spellEnd"/>
      <w:r w:rsidRPr="009C4D31">
        <w:rPr>
          <w:lang w:val="sr-Latn-ME"/>
        </w:rPr>
        <w:t xml:space="preserve">; </w:t>
      </w:r>
      <w:proofErr w:type="spellStart"/>
      <w:r w:rsidRPr="009C4D31">
        <w:rPr>
          <w:lang w:val="sr-Latn-ME"/>
        </w:rPr>
        <w:t>incidenca</w:t>
      </w:r>
      <w:proofErr w:type="spellEnd"/>
      <w:r w:rsidRPr="009C4D31">
        <w:rPr>
          <w:lang w:val="sr-Latn-ME"/>
        </w:rPr>
        <w:t xml:space="preserve"> teške </w:t>
      </w:r>
      <w:proofErr w:type="spellStart"/>
      <w:r w:rsidRPr="009C4D31">
        <w:rPr>
          <w:lang w:val="sr-Latn-ME"/>
        </w:rPr>
        <w:t>hipoglikemije</w:t>
      </w:r>
      <w:proofErr w:type="spellEnd"/>
      <w:r w:rsidRPr="009C4D31">
        <w:rPr>
          <w:lang w:val="sr-Latn-ME"/>
        </w:rPr>
        <w:t xml:space="preserve"> kod pacijenata</w:t>
      </w:r>
      <w:r w:rsidRPr="009C4D31">
        <w:rPr>
          <w:spacing w:val="-5"/>
          <w:lang w:val="sr-Latn-ME"/>
        </w:rPr>
        <w:t xml:space="preserve"> </w:t>
      </w:r>
      <w:r w:rsidRPr="009C4D31">
        <w:rPr>
          <w:lang w:val="sr-Latn-ME"/>
        </w:rPr>
        <w:t>koji</w:t>
      </w:r>
      <w:r w:rsidRPr="009C4D31">
        <w:rPr>
          <w:spacing w:val="-2"/>
          <w:lang w:val="sr-Latn-ME"/>
        </w:rPr>
        <w:t xml:space="preserve"> </w:t>
      </w:r>
      <w:r w:rsidRPr="009C4D31">
        <w:rPr>
          <w:lang w:val="sr-Latn-ME"/>
        </w:rPr>
        <w:t>nijesu</w:t>
      </w:r>
      <w:r w:rsidRPr="009C4D31">
        <w:rPr>
          <w:spacing w:val="-3"/>
          <w:lang w:val="sr-Latn-ME"/>
        </w:rPr>
        <w:t xml:space="preserve"> </w:t>
      </w:r>
      <w:r w:rsidRPr="009C4D31">
        <w:rPr>
          <w:lang w:val="sr-Latn-ME"/>
        </w:rPr>
        <w:t>primjenjivali</w:t>
      </w:r>
      <w:r w:rsidRPr="009C4D31">
        <w:rPr>
          <w:spacing w:val="-5"/>
          <w:lang w:val="sr-Latn-ME"/>
        </w:rPr>
        <w:t xml:space="preserve"> </w:t>
      </w:r>
      <w:r w:rsidRPr="009C4D31">
        <w:rPr>
          <w:lang w:val="sr-Latn-ME"/>
        </w:rPr>
        <w:t>insulin</w:t>
      </w:r>
      <w:r w:rsidRPr="009C4D31">
        <w:rPr>
          <w:spacing w:val="-3"/>
          <w:lang w:val="sr-Latn-ME"/>
        </w:rPr>
        <w:t xml:space="preserve"> </w:t>
      </w:r>
      <w:r w:rsidRPr="009C4D31">
        <w:rPr>
          <w:lang w:val="sr-Latn-ME"/>
        </w:rPr>
        <w:t>i/ili</w:t>
      </w:r>
      <w:r w:rsidRPr="009C4D31">
        <w:rPr>
          <w:spacing w:val="-5"/>
          <w:lang w:val="sr-Latn-ME"/>
        </w:rPr>
        <w:t xml:space="preserve"> </w:t>
      </w:r>
      <w:proofErr w:type="spellStart"/>
      <w:r w:rsidRPr="009C4D31">
        <w:rPr>
          <w:lang w:val="sr-Latn-ME"/>
        </w:rPr>
        <w:t>sulfonilureu</w:t>
      </w:r>
      <w:proofErr w:type="spellEnd"/>
      <w:r w:rsidRPr="009C4D31">
        <w:rPr>
          <w:spacing w:val="-3"/>
          <w:lang w:val="sr-Latn-ME"/>
        </w:rPr>
        <w:t xml:space="preserve"> </w:t>
      </w:r>
      <w:r w:rsidRPr="009C4D31">
        <w:rPr>
          <w:lang w:val="sr-Latn-ME"/>
        </w:rPr>
        <w:t>na</w:t>
      </w:r>
      <w:r w:rsidRPr="009C4D31">
        <w:rPr>
          <w:spacing w:val="-3"/>
          <w:lang w:val="sr-Latn-ME"/>
        </w:rPr>
        <w:t xml:space="preserve"> </w:t>
      </w:r>
      <w:r w:rsidRPr="009C4D31">
        <w:rPr>
          <w:lang w:val="sr-Latn-ME"/>
        </w:rPr>
        <w:t>početku</w:t>
      </w:r>
      <w:r w:rsidRPr="009C4D31">
        <w:rPr>
          <w:spacing w:val="-3"/>
          <w:lang w:val="sr-Latn-ME"/>
        </w:rPr>
        <w:t xml:space="preserve"> </w:t>
      </w:r>
      <w:r w:rsidRPr="009C4D31">
        <w:rPr>
          <w:lang w:val="sr-Latn-ME"/>
        </w:rPr>
        <w:t>ispitivanja</w:t>
      </w:r>
      <w:r w:rsidRPr="009C4D31">
        <w:rPr>
          <w:spacing w:val="-5"/>
          <w:lang w:val="sr-Latn-ME"/>
        </w:rPr>
        <w:t xml:space="preserve"> </w:t>
      </w:r>
      <w:r w:rsidRPr="009C4D31">
        <w:rPr>
          <w:lang w:val="sr-Latn-ME"/>
        </w:rPr>
        <w:t>iznosila</w:t>
      </w:r>
      <w:r w:rsidRPr="009C4D31">
        <w:rPr>
          <w:spacing w:val="-3"/>
          <w:lang w:val="sr-Latn-ME"/>
        </w:rPr>
        <w:t xml:space="preserve"> </w:t>
      </w:r>
      <w:r w:rsidRPr="009C4D31">
        <w:rPr>
          <w:lang w:val="sr-Latn-ME"/>
        </w:rPr>
        <w:t>je</w:t>
      </w:r>
      <w:r w:rsidRPr="009C4D31">
        <w:rPr>
          <w:spacing w:val="-3"/>
          <w:lang w:val="sr-Latn-ME"/>
        </w:rPr>
        <w:t xml:space="preserve"> </w:t>
      </w:r>
      <w:r w:rsidRPr="009C4D31">
        <w:rPr>
          <w:lang w:val="sr-Latn-ME"/>
        </w:rPr>
        <w:t>1,0%</w:t>
      </w:r>
      <w:r w:rsidRPr="009C4D31">
        <w:rPr>
          <w:spacing w:val="-3"/>
          <w:lang w:val="sr-Latn-ME"/>
        </w:rPr>
        <w:t xml:space="preserve"> </w:t>
      </w:r>
      <w:r w:rsidRPr="009C4D31">
        <w:rPr>
          <w:lang w:val="sr-Latn-ME"/>
        </w:rPr>
        <w:t xml:space="preserve">kod pacijenata liječenih </w:t>
      </w:r>
      <w:proofErr w:type="spellStart"/>
      <w:r w:rsidRPr="009C4D31">
        <w:rPr>
          <w:lang w:val="sr-Latn-ME"/>
        </w:rPr>
        <w:t>sitagliptinom</w:t>
      </w:r>
      <w:proofErr w:type="spellEnd"/>
      <w:r w:rsidRPr="009C4D31">
        <w:rPr>
          <w:lang w:val="sr-Latn-ME"/>
        </w:rPr>
        <w:t xml:space="preserve"> i 0,7% kod pacijenata koji su primali </w:t>
      </w:r>
      <w:proofErr w:type="spellStart"/>
      <w:r w:rsidRPr="009C4D31">
        <w:rPr>
          <w:lang w:val="sr-Latn-ME"/>
        </w:rPr>
        <w:t>placebo</w:t>
      </w:r>
      <w:proofErr w:type="spellEnd"/>
      <w:r w:rsidRPr="009C4D31">
        <w:rPr>
          <w:lang w:val="sr-Latn-ME"/>
        </w:rPr>
        <w:t xml:space="preserve">. </w:t>
      </w:r>
      <w:proofErr w:type="spellStart"/>
      <w:r w:rsidRPr="009C4D31">
        <w:rPr>
          <w:lang w:val="sr-Latn-ME"/>
        </w:rPr>
        <w:t>Incidenca</w:t>
      </w:r>
      <w:proofErr w:type="spellEnd"/>
      <w:r w:rsidRPr="009C4D31">
        <w:rPr>
          <w:lang w:val="sr-Latn-ME"/>
        </w:rPr>
        <w:t xml:space="preserve"> nezavisno potvrđenih događaja </w:t>
      </w:r>
      <w:proofErr w:type="spellStart"/>
      <w:r w:rsidRPr="009C4D31">
        <w:rPr>
          <w:lang w:val="sr-Latn-ME"/>
        </w:rPr>
        <w:t>pankreatitisa</w:t>
      </w:r>
      <w:proofErr w:type="spellEnd"/>
      <w:r w:rsidRPr="009C4D31">
        <w:rPr>
          <w:lang w:val="sr-Latn-ME"/>
        </w:rPr>
        <w:t xml:space="preserve"> iznosila je 0,3% kod pacijenata liječenih </w:t>
      </w:r>
      <w:proofErr w:type="spellStart"/>
      <w:r w:rsidRPr="009C4D31">
        <w:rPr>
          <w:lang w:val="sr-Latn-ME"/>
        </w:rPr>
        <w:t>sitagliptinom</w:t>
      </w:r>
      <w:proofErr w:type="spellEnd"/>
      <w:r w:rsidRPr="009C4D31">
        <w:rPr>
          <w:lang w:val="sr-Latn-ME"/>
        </w:rPr>
        <w:t xml:space="preserve"> i 0,2% kod pacijenata koji su primali </w:t>
      </w:r>
      <w:proofErr w:type="spellStart"/>
      <w:r w:rsidRPr="009C4D31">
        <w:rPr>
          <w:lang w:val="sr-Latn-ME"/>
        </w:rPr>
        <w:t>placebo</w:t>
      </w:r>
      <w:proofErr w:type="spellEnd"/>
      <w:r w:rsidRPr="009C4D31">
        <w:rPr>
          <w:lang w:val="sr-Latn-ME"/>
        </w:rPr>
        <w:t>.</w:t>
      </w:r>
    </w:p>
    <w:p w14:paraId="0822CEAE" w14:textId="77777777" w:rsidR="003E2C75" w:rsidRPr="009C4D31" w:rsidRDefault="003E2C75" w:rsidP="00CD4493">
      <w:pPr>
        <w:pStyle w:val="BodyText"/>
        <w:jc w:val="both"/>
        <w:rPr>
          <w:lang w:val="sr-Latn-ME"/>
        </w:rPr>
      </w:pPr>
    </w:p>
    <w:p w14:paraId="3A5FB02B" w14:textId="77777777" w:rsidR="003E2C75" w:rsidRPr="009C4D31" w:rsidRDefault="000135E7" w:rsidP="00CD4493">
      <w:pPr>
        <w:pStyle w:val="BodyText"/>
        <w:ind w:left="111"/>
        <w:jc w:val="both"/>
        <w:rPr>
          <w:lang w:val="sr-Latn-ME"/>
        </w:rPr>
      </w:pPr>
      <w:r w:rsidRPr="009C4D31">
        <w:rPr>
          <w:u w:val="single"/>
          <w:lang w:val="sr-Latn-ME"/>
        </w:rPr>
        <w:t>Prijavljivanje</w:t>
      </w:r>
      <w:r w:rsidRPr="009C4D31">
        <w:rPr>
          <w:spacing w:val="-5"/>
          <w:u w:val="single"/>
          <w:lang w:val="sr-Latn-ME"/>
        </w:rPr>
        <w:t xml:space="preserve"> </w:t>
      </w:r>
      <w:r w:rsidRPr="009C4D31">
        <w:rPr>
          <w:u w:val="single"/>
          <w:lang w:val="sr-Latn-ME"/>
        </w:rPr>
        <w:t>sumnji</w:t>
      </w:r>
      <w:r w:rsidRPr="009C4D31">
        <w:rPr>
          <w:spacing w:val="-5"/>
          <w:u w:val="single"/>
          <w:lang w:val="sr-Latn-ME"/>
        </w:rPr>
        <w:t xml:space="preserve"> </w:t>
      </w:r>
      <w:r w:rsidRPr="009C4D31">
        <w:rPr>
          <w:u w:val="single"/>
          <w:lang w:val="sr-Latn-ME"/>
        </w:rPr>
        <w:t>na</w:t>
      </w:r>
      <w:r w:rsidRPr="009C4D31">
        <w:rPr>
          <w:spacing w:val="-4"/>
          <w:u w:val="single"/>
          <w:lang w:val="sr-Latn-ME"/>
        </w:rPr>
        <w:t xml:space="preserve"> </w:t>
      </w:r>
      <w:r w:rsidRPr="009C4D31">
        <w:rPr>
          <w:u w:val="single"/>
          <w:lang w:val="sr-Latn-ME"/>
        </w:rPr>
        <w:t>neželjena</w:t>
      </w:r>
      <w:r w:rsidRPr="009C4D31">
        <w:rPr>
          <w:spacing w:val="-6"/>
          <w:u w:val="single"/>
          <w:lang w:val="sr-Latn-ME"/>
        </w:rPr>
        <w:t xml:space="preserve"> </w:t>
      </w:r>
      <w:r w:rsidRPr="009C4D31">
        <w:rPr>
          <w:spacing w:val="-2"/>
          <w:u w:val="single"/>
          <w:lang w:val="sr-Latn-ME"/>
        </w:rPr>
        <w:t>dejstva</w:t>
      </w:r>
    </w:p>
    <w:p w14:paraId="03F63BFD" w14:textId="77777777" w:rsidR="003E2C75" w:rsidRPr="009C4D31" w:rsidRDefault="003E2C75" w:rsidP="00CD4493">
      <w:pPr>
        <w:pStyle w:val="BodyText"/>
        <w:spacing w:before="7"/>
        <w:jc w:val="both"/>
        <w:rPr>
          <w:lang w:val="sr-Latn-ME"/>
        </w:rPr>
      </w:pPr>
    </w:p>
    <w:p w14:paraId="18680EA3" w14:textId="77777777" w:rsidR="003E2C75" w:rsidRPr="009C4D31" w:rsidRDefault="000135E7" w:rsidP="002B4B6D">
      <w:pPr>
        <w:pStyle w:val="BodyText"/>
        <w:spacing w:before="92" w:line="242" w:lineRule="auto"/>
        <w:ind w:left="111" w:right="568"/>
        <w:jc w:val="both"/>
        <w:rPr>
          <w:lang w:val="sr-Latn-ME"/>
        </w:rPr>
      </w:pPr>
      <w:r w:rsidRPr="009C4D31">
        <w:rPr>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B063FC1" w14:textId="77777777" w:rsidR="003E2C75" w:rsidRPr="009C4D31" w:rsidRDefault="000135E7" w:rsidP="00CD4493">
      <w:pPr>
        <w:pStyle w:val="BodyText"/>
        <w:spacing w:before="191"/>
        <w:ind w:left="111" w:right="5891"/>
        <w:jc w:val="both"/>
        <w:rPr>
          <w:lang w:val="sr-Latn-ME"/>
        </w:rPr>
      </w:pPr>
      <w:r w:rsidRPr="009C4D31">
        <w:rPr>
          <w:lang w:val="sr-Latn-ME"/>
        </w:rPr>
        <w:t>Institut</w:t>
      </w:r>
      <w:r w:rsidRPr="009C4D31">
        <w:rPr>
          <w:spacing w:val="-7"/>
          <w:lang w:val="sr-Latn-ME"/>
        </w:rPr>
        <w:t xml:space="preserve"> </w:t>
      </w:r>
      <w:r w:rsidRPr="009C4D31">
        <w:rPr>
          <w:lang w:val="sr-Latn-ME"/>
        </w:rPr>
        <w:t>za</w:t>
      </w:r>
      <w:r w:rsidRPr="009C4D31">
        <w:rPr>
          <w:spacing w:val="-8"/>
          <w:lang w:val="sr-Latn-ME"/>
        </w:rPr>
        <w:t xml:space="preserve"> </w:t>
      </w:r>
      <w:r w:rsidRPr="009C4D31">
        <w:rPr>
          <w:lang w:val="sr-Latn-ME"/>
        </w:rPr>
        <w:t>ljekove</w:t>
      </w:r>
      <w:r w:rsidRPr="009C4D31">
        <w:rPr>
          <w:spacing w:val="-8"/>
          <w:lang w:val="sr-Latn-ME"/>
        </w:rPr>
        <w:t xml:space="preserve"> </w:t>
      </w:r>
      <w:r w:rsidRPr="009C4D31">
        <w:rPr>
          <w:lang w:val="sr-Latn-ME"/>
        </w:rPr>
        <w:t>i</w:t>
      </w:r>
      <w:r w:rsidRPr="009C4D31">
        <w:rPr>
          <w:spacing w:val="-8"/>
          <w:lang w:val="sr-Latn-ME"/>
        </w:rPr>
        <w:t xml:space="preserve"> </w:t>
      </w:r>
      <w:r w:rsidRPr="009C4D31">
        <w:rPr>
          <w:lang w:val="sr-Latn-ME"/>
        </w:rPr>
        <w:t>medicinska</w:t>
      </w:r>
      <w:r w:rsidRPr="009C4D31">
        <w:rPr>
          <w:spacing w:val="-6"/>
          <w:lang w:val="sr-Latn-ME"/>
        </w:rPr>
        <w:t xml:space="preserve"> </w:t>
      </w:r>
      <w:r w:rsidRPr="009C4D31">
        <w:rPr>
          <w:lang w:val="sr-Latn-ME"/>
        </w:rPr>
        <w:t xml:space="preserve">sredstva Odjeljenje za </w:t>
      </w:r>
      <w:proofErr w:type="spellStart"/>
      <w:r w:rsidRPr="009C4D31">
        <w:rPr>
          <w:lang w:val="sr-Latn-ME"/>
        </w:rPr>
        <w:t>farmakovigilancu</w:t>
      </w:r>
      <w:proofErr w:type="spellEnd"/>
    </w:p>
    <w:p w14:paraId="69C8C652" w14:textId="77777777" w:rsidR="003E2C75" w:rsidRPr="009C4D31" w:rsidRDefault="000135E7" w:rsidP="00CD4493">
      <w:pPr>
        <w:pStyle w:val="BodyText"/>
        <w:spacing w:before="1"/>
        <w:ind w:left="111"/>
        <w:jc w:val="both"/>
        <w:rPr>
          <w:lang w:val="sr-Latn-ME"/>
        </w:rPr>
      </w:pPr>
      <w:r w:rsidRPr="009C4D31">
        <w:rPr>
          <w:lang w:val="sr-Latn-ME"/>
        </w:rPr>
        <w:t>Bulevar</w:t>
      </w:r>
      <w:r w:rsidRPr="009C4D31">
        <w:rPr>
          <w:spacing w:val="-4"/>
          <w:lang w:val="sr-Latn-ME"/>
        </w:rPr>
        <w:t xml:space="preserve"> </w:t>
      </w:r>
      <w:r w:rsidRPr="009C4D31">
        <w:rPr>
          <w:lang w:val="sr-Latn-ME"/>
        </w:rPr>
        <w:t>Ivana</w:t>
      </w:r>
      <w:r w:rsidRPr="009C4D31">
        <w:rPr>
          <w:spacing w:val="-3"/>
          <w:lang w:val="sr-Latn-ME"/>
        </w:rPr>
        <w:t xml:space="preserve"> </w:t>
      </w:r>
      <w:r w:rsidRPr="009C4D31">
        <w:rPr>
          <w:lang w:val="sr-Latn-ME"/>
        </w:rPr>
        <w:t>Crnojevića</w:t>
      </w:r>
      <w:r w:rsidRPr="009C4D31">
        <w:rPr>
          <w:spacing w:val="-4"/>
          <w:lang w:val="sr-Latn-ME"/>
        </w:rPr>
        <w:t xml:space="preserve"> </w:t>
      </w:r>
      <w:r w:rsidRPr="009C4D31">
        <w:rPr>
          <w:lang w:val="sr-Latn-ME"/>
        </w:rPr>
        <w:t>64a,</w:t>
      </w:r>
      <w:r w:rsidRPr="009C4D31">
        <w:rPr>
          <w:spacing w:val="-3"/>
          <w:lang w:val="sr-Latn-ME"/>
        </w:rPr>
        <w:t xml:space="preserve"> </w:t>
      </w:r>
      <w:r w:rsidRPr="009C4D31">
        <w:rPr>
          <w:lang w:val="sr-Latn-ME"/>
        </w:rPr>
        <w:t>81000</w:t>
      </w:r>
      <w:r w:rsidRPr="009C4D31">
        <w:rPr>
          <w:spacing w:val="-5"/>
          <w:lang w:val="sr-Latn-ME"/>
        </w:rPr>
        <w:t xml:space="preserve"> </w:t>
      </w:r>
      <w:r w:rsidRPr="009C4D31">
        <w:rPr>
          <w:spacing w:val="-2"/>
          <w:lang w:val="sr-Latn-ME"/>
        </w:rPr>
        <w:t>Podgorica</w:t>
      </w:r>
    </w:p>
    <w:p w14:paraId="566D37B1" w14:textId="77777777" w:rsidR="003E2C75" w:rsidRPr="009C4D31" w:rsidRDefault="003E2C75" w:rsidP="00CD4493">
      <w:pPr>
        <w:pStyle w:val="BodyText"/>
        <w:jc w:val="both"/>
        <w:rPr>
          <w:lang w:val="sr-Latn-ME"/>
        </w:rPr>
      </w:pPr>
    </w:p>
    <w:p w14:paraId="36FE5D77" w14:textId="77777777" w:rsidR="003E2C75" w:rsidRPr="009C4D31" w:rsidRDefault="000135E7" w:rsidP="00CD4493">
      <w:pPr>
        <w:pStyle w:val="BodyText"/>
        <w:spacing w:line="252" w:lineRule="exact"/>
        <w:ind w:left="111"/>
        <w:jc w:val="both"/>
        <w:rPr>
          <w:lang w:val="sr-Latn-ME"/>
        </w:rPr>
      </w:pPr>
      <w:r w:rsidRPr="009C4D31">
        <w:rPr>
          <w:lang w:val="sr-Latn-ME"/>
        </w:rPr>
        <w:t>tel:</w:t>
      </w:r>
      <w:r w:rsidRPr="009C4D31">
        <w:rPr>
          <w:spacing w:val="-3"/>
          <w:lang w:val="sr-Latn-ME"/>
        </w:rPr>
        <w:t xml:space="preserve"> </w:t>
      </w:r>
      <w:r w:rsidRPr="009C4D31">
        <w:rPr>
          <w:lang w:val="sr-Latn-ME"/>
        </w:rPr>
        <w:t>+382</w:t>
      </w:r>
      <w:r w:rsidRPr="009C4D31">
        <w:rPr>
          <w:spacing w:val="-2"/>
          <w:lang w:val="sr-Latn-ME"/>
        </w:rPr>
        <w:t xml:space="preserve"> </w:t>
      </w:r>
      <w:r w:rsidRPr="009C4D31">
        <w:rPr>
          <w:lang w:val="sr-Latn-ME"/>
        </w:rPr>
        <w:t>(0)</w:t>
      </w:r>
      <w:r w:rsidRPr="009C4D31">
        <w:rPr>
          <w:spacing w:val="-1"/>
          <w:lang w:val="sr-Latn-ME"/>
        </w:rPr>
        <w:t xml:space="preserve"> </w:t>
      </w:r>
      <w:r w:rsidRPr="009C4D31">
        <w:rPr>
          <w:lang w:val="sr-Latn-ME"/>
        </w:rPr>
        <w:t>20</w:t>
      </w:r>
      <w:r w:rsidRPr="009C4D31">
        <w:rPr>
          <w:spacing w:val="-5"/>
          <w:lang w:val="sr-Latn-ME"/>
        </w:rPr>
        <w:t xml:space="preserve"> </w:t>
      </w:r>
      <w:r w:rsidRPr="009C4D31">
        <w:rPr>
          <w:lang w:val="sr-Latn-ME"/>
        </w:rPr>
        <w:t>310</w:t>
      </w:r>
      <w:r w:rsidRPr="009C4D31">
        <w:rPr>
          <w:spacing w:val="-1"/>
          <w:lang w:val="sr-Latn-ME"/>
        </w:rPr>
        <w:t xml:space="preserve"> </w:t>
      </w:r>
      <w:r w:rsidRPr="009C4D31">
        <w:rPr>
          <w:spacing w:val="-5"/>
          <w:lang w:val="sr-Latn-ME"/>
        </w:rPr>
        <w:t>280</w:t>
      </w:r>
    </w:p>
    <w:p w14:paraId="575461BD" w14:textId="77777777" w:rsidR="003E2C75" w:rsidRPr="009C4D31" w:rsidRDefault="000135E7" w:rsidP="00CD4493">
      <w:pPr>
        <w:pStyle w:val="BodyText"/>
        <w:spacing w:line="252" w:lineRule="exact"/>
        <w:ind w:left="111"/>
        <w:jc w:val="both"/>
        <w:rPr>
          <w:lang w:val="sr-Latn-ME"/>
        </w:rPr>
      </w:pPr>
      <w:proofErr w:type="spellStart"/>
      <w:r w:rsidRPr="009C4D31">
        <w:rPr>
          <w:lang w:val="sr-Latn-ME"/>
        </w:rPr>
        <w:t>fax</w:t>
      </w:r>
      <w:proofErr w:type="spellEnd"/>
      <w:r w:rsidRPr="009C4D31">
        <w:rPr>
          <w:lang w:val="sr-Latn-ME"/>
        </w:rPr>
        <w:t>:</w:t>
      </w:r>
      <w:r w:rsidRPr="009C4D31">
        <w:rPr>
          <w:spacing w:val="-5"/>
          <w:lang w:val="sr-Latn-ME"/>
        </w:rPr>
        <w:t xml:space="preserve"> </w:t>
      </w:r>
      <w:r w:rsidRPr="009C4D31">
        <w:rPr>
          <w:lang w:val="sr-Latn-ME"/>
        </w:rPr>
        <w:t>+382</w:t>
      </w:r>
      <w:r w:rsidRPr="009C4D31">
        <w:rPr>
          <w:spacing w:val="-3"/>
          <w:lang w:val="sr-Latn-ME"/>
        </w:rPr>
        <w:t xml:space="preserve"> </w:t>
      </w:r>
      <w:r w:rsidRPr="009C4D31">
        <w:rPr>
          <w:lang w:val="sr-Latn-ME"/>
        </w:rPr>
        <w:t>(0)</w:t>
      </w:r>
      <w:r w:rsidRPr="009C4D31">
        <w:rPr>
          <w:spacing w:val="-1"/>
          <w:lang w:val="sr-Latn-ME"/>
        </w:rPr>
        <w:t xml:space="preserve"> </w:t>
      </w:r>
      <w:r w:rsidRPr="009C4D31">
        <w:rPr>
          <w:lang w:val="sr-Latn-ME"/>
        </w:rPr>
        <w:t>20</w:t>
      </w:r>
      <w:r w:rsidRPr="009C4D31">
        <w:rPr>
          <w:spacing w:val="-1"/>
          <w:lang w:val="sr-Latn-ME"/>
        </w:rPr>
        <w:t xml:space="preserve"> </w:t>
      </w:r>
      <w:r w:rsidRPr="009C4D31">
        <w:rPr>
          <w:lang w:val="sr-Latn-ME"/>
        </w:rPr>
        <w:t>310</w:t>
      </w:r>
      <w:r w:rsidRPr="009C4D31">
        <w:rPr>
          <w:spacing w:val="-1"/>
          <w:lang w:val="sr-Latn-ME"/>
        </w:rPr>
        <w:t xml:space="preserve"> </w:t>
      </w:r>
      <w:r w:rsidRPr="009C4D31">
        <w:rPr>
          <w:spacing w:val="-5"/>
          <w:lang w:val="sr-Latn-ME"/>
        </w:rPr>
        <w:t>581</w:t>
      </w:r>
    </w:p>
    <w:p w14:paraId="5B3682C0" w14:textId="77777777" w:rsidR="003E2C75" w:rsidRPr="009C4D31" w:rsidRDefault="00F404B0" w:rsidP="00CD4493">
      <w:pPr>
        <w:pStyle w:val="BodyText"/>
        <w:spacing w:before="2"/>
        <w:ind w:left="111" w:right="6832"/>
        <w:jc w:val="both"/>
        <w:rPr>
          <w:lang w:val="sr-Latn-ME"/>
        </w:rPr>
      </w:pPr>
      <w:hyperlink r:id="rId8">
        <w:r w:rsidR="000135E7" w:rsidRPr="009C4D31">
          <w:rPr>
            <w:color w:val="0462C1"/>
            <w:spacing w:val="-2"/>
            <w:u w:val="single" w:color="0462C1"/>
            <w:lang w:val="sr-Latn-ME"/>
          </w:rPr>
          <w:t>www.cinmed.me</w:t>
        </w:r>
      </w:hyperlink>
      <w:r w:rsidR="000135E7" w:rsidRPr="009C4D31">
        <w:rPr>
          <w:color w:val="0462C1"/>
          <w:spacing w:val="-2"/>
          <w:lang w:val="sr-Latn-ME"/>
        </w:rPr>
        <w:t xml:space="preserve"> </w:t>
      </w:r>
      <w:hyperlink r:id="rId9">
        <w:r w:rsidR="000135E7" w:rsidRPr="009C4D31">
          <w:rPr>
            <w:color w:val="0462C1"/>
            <w:spacing w:val="-2"/>
            <w:u w:val="single" w:color="0462C1"/>
            <w:lang w:val="sr-Latn-ME"/>
          </w:rPr>
          <w:t>nezeljenadejstva@cinmed.me</w:t>
        </w:r>
      </w:hyperlink>
      <w:r w:rsidR="000135E7" w:rsidRPr="009C4D31">
        <w:rPr>
          <w:color w:val="0462C1"/>
          <w:spacing w:val="-2"/>
          <w:lang w:val="sr-Latn-ME"/>
        </w:rPr>
        <w:t xml:space="preserve"> </w:t>
      </w:r>
      <w:r w:rsidR="000135E7" w:rsidRPr="009C4D31">
        <w:rPr>
          <w:lang w:val="sr-Latn-ME"/>
        </w:rPr>
        <w:t>putem IS zdravstvene zaštite</w:t>
      </w:r>
    </w:p>
    <w:p w14:paraId="5E2A793C" w14:textId="7DADA2F8" w:rsidR="00D973EC" w:rsidRPr="009C4D31" w:rsidRDefault="002E23A2" w:rsidP="00CD4493">
      <w:pPr>
        <w:jc w:val="both"/>
        <w:rPr>
          <w:lang w:val="sr-Latn-ME"/>
        </w:rPr>
      </w:pPr>
      <w:r w:rsidRPr="009C4D31">
        <w:rPr>
          <w:lang w:val="sr-Latn-ME"/>
        </w:rPr>
        <w:t xml:space="preserve">  </w:t>
      </w:r>
      <w:r w:rsidR="00D973EC" w:rsidRPr="009C4D31">
        <w:rPr>
          <w:lang w:val="sr-Latn-ME"/>
        </w:rPr>
        <w:t xml:space="preserve">QR kod za </w:t>
      </w:r>
      <w:proofErr w:type="spellStart"/>
      <w:r w:rsidR="00D973EC" w:rsidRPr="009C4D31">
        <w:rPr>
          <w:lang w:val="sr-Latn-ME"/>
        </w:rPr>
        <w:t>online</w:t>
      </w:r>
      <w:proofErr w:type="spellEnd"/>
      <w:r w:rsidR="00D973EC" w:rsidRPr="009C4D31">
        <w:rPr>
          <w:lang w:val="sr-Latn-ME"/>
        </w:rPr>
        <w:t xml:space="preserve"> prijavu sumnje na neželjeno dejstvo lijeka:</w:t>
      </w:r>
    </w:p>
    <w:p w14:paraId="1E79ED02" w14:textId="14CE60A0" w:rsidR="00D973EC" w:rsidRPr="009C4D31" w:rsidRDefault="00D973EC" w:rsidP="00CD4493">
      <w:pPr>
        <w:jc w:val="both"/>
        <w:rPr>
          <w:lang w:val="sr-Latn-ME"/>
        </w:rPr>
      </w:pPr>
    </w:p>
    <w:p w14:paraId="46862305" w14:textId="4C5D8C54" w:rsidR="00D973EC" w:rsidRPr="009C4D31" w:rsidRDefault="00D973EC" w:rsidP="00CD4493">
      <w:pPr>
        <w:jc w:val="both"/>
        <w:rPr>
          <w:lang w:val="sr-Latn-ME"/>
        </w:rPr>
      </w:pPr>
      <w:r w:rsidRPr="009C4D31">
        <w:rPr>
          <w:noProof/>
          <w:lang w:val="en-US"/>
        </w:rPr>
        <w:drawing>
          <wp:anchor distT="0" distB="0" distL="114300" distR="114300" simplePos="0" relativeHeight="251659264" behindDoc="1" locked="0" layoutInCell="1" allowOverlap="1" wp14:anchorId="24344FC0" wp14:editId="28157062">
            <wp:simplePos x="0" y="0"/>
            <wp:positionH relativeFrom="column">
              <wp:posOffset>106057</wp:posOffset>
            </wp:positionH>
            <wp:positionV relativeFrom="paragraph">
              <wp:posOffset>8698</wp:posOffset>
            </wp:positionV>
            <wp:extent cx="971550" cy="971550"/>
            <wp:effectExtent l="0" t="0" r="0" b="0"/>
            <wp:wrapTight wrapText="bothSides">
              <wp:wrapPolygon edited="0">
                <wp:start x="0" y="0"/>
                <wp:lineTo x="0" y="21176"/>
                <wp:lineTo x="21176" y="21176"/>
                <wp:lineTo x="21176" y="0"/>
                <wp:lineTo x="0" y="0"/>
              </wp:wrapPolygon>
            </wp:wrapTight>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anchor>
        </w:drawing>
      </w:r>
    </w:p>
    <w:p w14:paraId="77445438" w14:textId="77777777" w:rsidR="00D973EC" w:rsidRPr="009C4D31" w:rsidRDefault="00D973EC" w:rsidP="00CD4493">
      <w:pPr>
        <w:pStyle w:val="BodyText"/>
        <w:spacing w:before="2"/>
        <w:ind w:left="111" w:right="6832"/>
        <w:jc w:val="both"/>
        <w:rPr>
          <w:lang w:val="sr-Latn-ME"/>
        </w:rPr>
      </w:pPr>
    </w:p>
    <w:p w14:paraId="5542D997" w14:textId="77777777" w:rsidR="003E2C75" w:rsidRPr="009C4D31" w:rsidRDefault="003E2C75" w:rsidP="00CD4493">
      <w:pPr>
        <w:pStyle w:val="BodyText"/>
        <w:spacing w:before="10"/>
        <w:jc w:val="both"/>
        <w:rPr>
          <w:lang w:val="sr-Latn-ME"/>
        </w:rPr>
      </w:pPr>
    </w:p>
    <w:p w14:paraId="40F1230D" w14:textId="77777777" w:rsidR="00D973EC" w:rsidRPr="009C4D31" w:rsidRDefault="00D973EC" w:rsidP="00CD4493">
      <w:pPr>
        <w:pStyle w:val="BodyText"/>
        <w:spacing w:before="10"/>
        <w:jc w:val="both"/>
        <w:rPr>
          <w:lang w:val="sr-Latn-ME"/>
        </w:rPr>
      </w:pPr>
    </w:p>
    <w:p w14:paraId="1397708A" w14:textId="77777777" w:rsidR="00D973EC" w:rsidRPr="009C4D31" w:rsidRDefault="00D973EC" w:rsidP="00CD4493">
      <w:pPr>
        <w:pStyle w:val="BodyText"/>
        <w:spacing w:before="10"/>
        <w:jc w:val="both"/>
        <w:rPr>
          <w:lang w:val="sr-Latn-ME"/>
        </w:rPr>
      </w:pPr>
    </w:p>
    <w:p w14:paraId="3DB3FDAC" w14:textId="77777777" w:rsidR="00D973EC" w:rsidRPr="009C4D31" w:rsidRDefault="00D973EC" w:rsidP="00CD4493">
      <w:pPr>
        <w:pStyle w:val="BodyText"/>
        <w:spacing w:before="10"/>
        <w:jc w:val="both"/>
        <w:rPr>
          <w:lang w:val="sr-Latn-ME"/>
        </w:rPr>
      </w:pPr>
    </w:p>
    <w:p w14:paraId="7997C157" w14:textId="77777777" w:rsidR="00D973EC" w:rsidRPr="009C4D31" w:rsidRDefault="00D973EC" w:rsidP="00CD4493">
      <w:pPr>
        <w:pStyle w:val="BodyText"/>
        <w:spacing w:before="10"/>
        <w:jc w:val="both"/>
        <w:rPr>
          <w:lang w:val="sr-Latn-ME"/>
        </w:rPr>
      </w:pPr>
    </w:p>
    <w:p w14:paraId="00A24788" w14:textId="77777777" w:rsidR="003E2C75" w:rsidRPr="009C4D31" w:rsidRDefault="000135E7" w:rsidP="00CD4493">
      <w:pPr>
        <w:pStyle w:val="Heading2"/>
        <w:numPr>
          <w:ilvl w:val="1"/>
          <w:numId w:val="1"/>
        </w:numPr>
        <w:tabs>
          <w:tab w:val="left" w:pos="651"/>
        </w:tabs>
        <w:jc w:val="both"/>
        <w:rPr>
          <w:lang w:val="sr-Latn-ME"/>
        </w:rPr>
      </w:pPr>
      <w:proofErr w:type="spellStart"/>
      <w:r w:rsidRPr="009C4D31">
        <w:rPr>
          <w:spacing w:val="-2"/>
          <w:lang w:val="sr-Latn-ME"/>
        </w:rPr>
        <w:t>Predoziranje</w:t>
      </w:r>
      <w:proofErr w:type="spellEnd"/>
    </w:p>
    <w:p w14:paraId="6C9EDF6E" w14:textId="77777777" w:rsidR="003E2C75" w:rsidRPr="009C4D31" w:rsidRDefault="003E2C75" w:rsidP="00CD4493">
      <w:pPr>
        <w:pStyle w:val="BodyText"/>
        <w:jc w:val="both"/>
        <w:rPr>
          <w:b/>
          <w:lang w:val="sr-Latn-ME"/>
        </w:rPr>
      </w:pPr>
    </w:p>
    <w:p w14:paraId="25EE738D" w14:textId="77777777" w:rsidR="003E2C75" w:rsidRPr="009C4D31" w:rsidRDefault="000135E7" w:rsidP="00CD4493">
      <w:pPr>
        <w:pStyle w:val="BodyText"/>
        <w:spacing w:before="1"/>
        <w:ind w:left="111" w:right="691"/>
        <w:jc w:val="both"/>
        <w:rPr>
          <w:lang w:val="sr-Latn-ME"/>
        </w:rPr>
      </w:pPr>
      <w:r w:rsidRPr="009C4D31">
        <w:rPr>
          <w:lang w:val="sr-Latn-ME"/>
        </w:rPr>
        <w:t>Tokom</w:t>
      </w:r>
      <w:r w:rsidRPr="009C4D31">
        <w:rPr>
          <w:spacing w:val="-3"/>
          <w:lang w:val="sr-Latn-ME"/>
        </w:rPr>
        <w:t xml:space="preserve"> </w:t>
      </w:r>
      <w:r w:rsidRPr="009C4D31">
        <w:rPr>
          <w:lang w:val="sr-Latn-ME"/>
        </w:rPr>
        <w:t>kontrolisanih</w:t>
      </w:r>
      <w:r w:rsidRPr="009C4D31">
        <w:rPr>
          <w:spacing w:val="-6"/>
          <w:lang w:val="sr-Latn-ME"/>
        </w:rPr>
        <w:t xml:space="preserve"> </w:t>
      </w:r>
      <w:r w:rsidRPr="009C4D31">
        <w:rPr>
          <w:lang w:val="sr-Latn-ME"/>
        </w:rPr>
        <w:t>kliničkih</w:t>
      </w:r>
      <w:r w:rsidRPr="009C4D31">
        <w:rPr>
          <w:spacing w:val="-3"/>
          <w:lang w:val="sr-Latn-ME"/>
        </w:rPr>
        <w:t xml:space="preserve"> </w:t>
      </w:r>
      <w:r w:rsidRPr="009C4D31">
        <w:rPr>
          <w:lang w:val="sr-Latn-ME"/>
        </w:rPr>
        <w:t>ispitivanja</w:t>
      </w:r>
      <w:r w:rsidRPr="009C4D31">
        <w:rPr>
          <w:spacing w:val="-3"/>
          <w:lang w:val="sr-Latn-ME"/>
        </w:rPr>
        <w:t xml:space="preserve"> </w:t>
      </w:r>
      <w:r w:rsidRPr="009C4D31">
        <w:rPr>
          <w:lang w:val="sr-Latn-ME"/>
        </w:rPr>
        <w:t>na</w:t>
      </w:r>
      <w:r w:rsidRPr="009C4D31">
        <w:rPr>
          <w:spacing w:val="-3"/>
          <w:lang w:val="sr-Latn-ME"/>
        </w:rPr>
        <w:t xml:space="preserve"> </w:t>
      </w:r>
      <w:r w:rsidRPr="009C4D31">
        <w:rPr>
          <w:lang w:val="sr-Latn-ME"/>
        </w:rPr>
        <w:t>zdravim</w:t>
      </w:r>
      <w:r w:rsidRPr="009C4D31">
        <w:rPr>
          <w:spacing w:val="-5"/>
          <w:lang w:val="sr-Latn-ME"/>
        </w:rPr>
        <w:t xml:space="preserve"> </w:t>
      </w:r>
      <w:r w:rsidRPr="009C4D31">
        <w:rPr>
          <w:lang w:val="sr-Latn-ME"/>
        </w:rPr>
        <w:t>dobrovoljcima,</w:t>
      </w:r>
      <w:r w:rsidRPr="009C4D31">
        <w:rPr>
          <w:spacing w:val="-5"/>
          <w:lang w:val="sr-Latn-ME"/>
        </w:rPr>
        <w:t xml:space="preserve"> </w:t>
      </w:r>
      <w:r w:rsidRPr="009C4D31">
        <w:rPr>
          <w:lang w:val="sr-Latn-ME"/>
        </w:rPr>
        <w:t>korišćene</w:t>
      </w:r>
      <w:r w:rsidRPr="009C4D31">
        <w:rPr>
          <w:spacing w:val="-5"/>
          <w:lang w:val="sr-Latn-ME"/>
        </w:rPr>
        <w:t xml:space="preserve"> </w:t>
      </w:r>
      <w:r w:rsidRPr="009C4D31">
        <w:rPr>
          <w:lang w:val="sr-Latn-ME"/>
        </w:rPr>
        <w:t>su</w:t>
      </w:r>
      <w:r w:rsidRPr="009C4D31">
        <w:rPr>
          <w:spacing w:val="-5"/>
          <w:lang w:val="sr-Latn-ME"/>
        </w:rPr>
        <w:t xml:space="preserve"> </w:t>
      </w:r>
      <w:r w:rsidRPr="009C4D31">
        <w:rPr>
          <w:lang w:val="sr-Latn-ME"/>
        </w:rPr>
        <w:t>pojedinačne</w:t>
      </w:r>
      <w:r w:rsidRPr="009C4D31">
        <w:rPr>
          <w:spacing w:val="-3"/>
          <w:lang w:val="sr-Latn-ME"/>
        </w:rPr>
        <w:t xml:space="preserve"> </w:t>
      </w:r>
      <w:r w:rsidRPr="009C4D31">
        <w:rPr>
          <w:lang w:val="sr-Latn-ME"/>
        </w:rPr>
        <w:t xml:space="preserve">doze </w:t>
      </w:r>
      <w:proofErr w:type="spellStart"/>
      <w:r w:rsidRPr="009C4D31">
        <w:rPr>
          <w:lang w:val="sr-Latn-ME"/>
        </w:rPr>
        <w:t>sitagliptina</w:t>
      </w:r>
      <w:proofErr w:type="spellEnd"/>
      <w:r w:rsidRPr="009C4D31">
        <w:rPr>
          <w:lang w:val="sr-Latn-ME"/>
        </w:rPr>
        <w:t xml:space="preserve"> do 800 mg. Minimalno povećanje </w:t>
      </w:r>
      <w:proofErr w:type="spellStart"/>
      <w:r w:rsidRPr="009C4D31">
        <w:rPr>
          <w:lang w:val="sr-Latn-ME"/>
        </w:rPr>
        <w:t>QTc</w:t>
      </w:r>
      <w:proofErr w:type="spellEnd"/>
      <w:r w:rsidRPr="009C4D31">
        <w:rPr>
          <w:lang w:val="sr-Latn-ME"/>
        </w:rPr>
        <w:t xml:space="preserve"> intervala, za koje se nije smatralo da je klinički značajno, zabilježeno je u jednom kliničkom ispitivanju pri dozi </w:t>
      </w:r>
      <w:proofErr w:type="spellStart"/>
      <w:r w:rsidRPr="009C4D31">
        <w:rPr>
          <w:lang w:val="sr-Latn-ME"/>
        </w:rPr>
        <w:t>sitagliptina</w:t>
      </w:r>
      <w:proofErr w:type="spellEnd"/>
      <w:r w:rsidRPr="009C4D31">
        <w:rPr>
          <w:lang w:val="sr-Latn-ME"/>
        </w:rPr>
        <w:t xml:space="preserve"> od 800 mg. Nema iskustva</w:t>
      </w:r>
      <w:r w:rsidRPr="009C4D31">
        <w:rPr>
          <w:spacing w:val="-2"/>
          <w:lang w:val="sr-Latn-ME"/>
        </w:rPr>
        <w:t xml:space="preserve"> </w:t>
      </w:r>
      <w:r w:rsidRPr="009C4D31">
        <w:rPr>
          <w:lang w:val="sr-Latn-ME"/>
        </w:rPr>
        <w:t>sa</w:t>
      </w:r>
      <w:r w:rsidRPr="009C4D31">
        <w:rPr>
          <w:spacing w:val="-2"/>
          <w:lang w:val="sr-Latn-ME"/>
        </w:rPr>
        <w:t xml:space="preserve"> </w:t>
      </w:r>
      <w:r w:rsidRPr="009C4D31">
        <w:rPr>
          <w:lang w:val="sr-Latn-ME"/>
        </w:rPr>
        <w:t>dozama</w:t>
      </w:r>
      <w:r w:rsidRPr="009C4D31">
        <w:rPr>
          <w:spacing w:val="-4"/>
          <w:lang w:val="sr-Latn-ME"/>
        </w:rPr>
        <w:t xml:space="preserve"> </w:t>
      </w:r>
      <w:r w:rsidRPr="009C4D31">
        <w:rPr>
          <w:lang w:val="sr-Latn-ME"/>
        </w:rPr>
        <w:t>iznad</w:t>
      </w:r>
      <w:r w:rsidRPr="009C4D31">
        <w:rPr>
          <w:spacing w:val="-2"/>
          <w:lang w:val="sr-Latn-ME"/>
        </w:rPr>
        <w:t xml:space="preserve"> </w:t>
      </w:r>
      <w:r w:rsidRPr="009C4D31">
        <w:rPr>
          <w:lang w:val="sr-Latn-ME"/>
        </w:rPr>
        <w:t>800</w:t>
      </w:r>
      <w:r w:rsidRPr="009C4D31">
        <w:rPr>
          <w:spacing w:val="-2"/>
          <w:lang w:val="sr-Latn-ME"/>
        </w:rPr>
        <w:t xml:space="preserve"> </w:t>
      </w:r>
      <w:r w:rsidRPr="009C4D31">
        <w:rPr>
          <w:lang w:val="sr-Latn-ME"/>
        </w:rPr>
        <w:t>mg</w:t>
      </w:r>
      <w:r w:rsidRPr="009C4D31">
        <w:rPr>
          <w:spacing w:val="-5"/>
          <w:lang w:val="sr-Latn-ME"/>
        </w:rPr>
        <w:t xml:space="preserve"> </w:t>
      </w:r>
      <w:r w:rsidRPr="009C4D31">
        <w:rPr>
          <w:lang w:val="sr-Latn-ME"/>
        </w:rPr>
        <w:t>kod</w:t>
      </w:r>
      <w:r w:rsidRPr="009C4D31">
        <w:rPr>
          <w:spacing w:val="-2"/>
          <w:lang w:val="sr-Latn-ME"/>
        </w:rPr>
        <w:t xml:space="preserve"> </w:t>
      </w:r>
      <w:proofErr w:type="spellStart"/>
      <w:r w:rsidRPr="009C4D31">
        <w:rPr>
          <w:lang w:val="sr-Latn-ME"/>
        </w:rPr>
        <w:t>ljudi</w:t>
      </w:r>
      <w:proofErr w:type="spellEnd"/>
      <w:r w:rsidRPr="009C4D31">
        <w:rPr>
          <w:lang w:val="sr-Latn-ME"/>
        </w:rPr>
        <w:t>.</w:t>
      </w:r>
      <w:r w:rsidRPr="009C4D31">
        <w:rPr>
          <w:spacing w:val="-2"/>
          <w:lang w:val="sr-Latn-ME"/>
        </w:rPr>
        <w:t xml:space="preserve"> </w:t>
      </w:r>
      <w:r w:rsidRPr="009C4D31">
        <w:rPr>
          <w:lang w:val="sr-Latn-ME"/>
        </w:rPr>
        <w:t>U</w:t>
      </w:r>
      <w:r w:rsidRPr="009C4D31">
        <w:rPr>
          <w:spacing w:val="-3"/>
          <w:lang w:val="sr-Latn-ME"/>
        </w:rPr>
        <w:t xml:space="preserve"> </w:t>
      </w:r>
      <w:r w:rsidRPr="009C4D31">
        <w:rPr>
          <w:lang w:val="sr-Latn-ME"/>
        </w:rPr>
        <w:t>studijama</w:t>
      </w:r>
      <w:r w:rsidRPr="009C4D31">
        <w:rPr>
          <w:spacing w:val="-4"/>
          <w:lang w:val="sr-Latn-ME"/>
        </w:rPr>
        <w:t xml:space="preserve"> </w:t>
      </w:r>
      <w:r w:rsidRPr="009C4D31">
        <w:rPr>
          <w:lang w:val="sr-Latn-ME"/>
        </w:rPr>
        <w:t>faze</w:t>
      </w:r>
      <w:r w:rsidRPr="009C4D31">
        <w:rPr>
          <w:spacing w:val="-4"/>
          <w:lang w:val="sr-Latn-ME"/>
        </w:rPr>
        <w:t xml:space="preserve"> </w:t>
      </w:r>
      <w:r w:rsidRPr="009C4D31">
        <w:rPr>
          <w:lang w:val="sr-Latn-ME"/>
        </w:rPr>
        <w:t>I</w:t>
      </w:r>
      <w:r w:rsidRPr="009C4D31">
        <w:rPr>
          <w:spacing w:val="-4"/>
          <w:lang w:val="sr-Latn-ME"/>
        </w:rPr>
        <w:t xml:space="preserve"> </w:t>
      </w:r>
      <w:r w:rsidRPr="009C4D31">
        <w:rPr>
          <w:lang w:val="sr-Latn-ME"/>
        </w:rPr>
        <w:t>u kojima</w:t>
      </w:r>
      <w:r w:rsidRPr="009C4D31">
        <w:rPr>
          <w:spacing w:val="-2"/>
          <w:lang w:val="sr-Latn-ME"/>
        </w:rPr>
        <w:t xml:space="preserve"> </w:t>
      </w:r>
      <w:r w:rsidRPr="009C4D31">
        <w:rPr>
          <w:lang w:val="sr-Latn-ME"/>
        </w:rPr>
        <w:t>su</w:t>
      </w:r>
      <w:r w:rsidRPr="009C4D31">
        <w:rPr>
          <w:spacing w:val="-5"/>
          <w:lang w:val="sr-Latn-ME"/>
        </w:rPr>
        <w:t xml:space="preserve"> </w:t>
      </w:r>
      <w:r w:rsidRPr="009C4D31">
        <w:rPr>
          <w:lang w:val="sr-Latn-ME"/>
        </w:rPr>
        <w:t>primjenjivane</w:t>
      </w:r>
      <w:r w:rsidRPr="009C4D31">
        <w:rPr>
          <w:spacing w:val="-4"/>
          <w:lang w:val="sr-Latn-ME"/>
        </w:rPr>
        <w:t xml:space="preserve"> </w:t>
      </w:r>
      <w:r w:rsidRPr="009C4D31">
        <w:rPr>
          <w:lang w:val="sr-Latn-ME"/>
        </w:rPr>
        <w:t xml:space="preserve">višestruke doze nijesu zabilježene </w:t>
      </w:r>
      <w:proofErr w:type="spellStart"/>
      <w:r w:rsidRPr="009C4D31">
        <w:rPr>
          <w:lang w:val="sr-Latn-ME"/>
        </w:rPr>
        <w:t>dozno</w:t>
      </w:r>
      <w:proofErr w:type="spellEnd"/>
      <w:r w:rsidRPr="009C4D31">
        <w:rPr>
          <w:lang w:val="sr-Latn-ME"/>
        </w:rPr>
        <w:t xml:space="preserve">-zavisne kliničke neželjene reakcije kada je </w:t>
      </w:r>
      <w:proofErr w:type="spellStart"/>
      <w:r w:rsidRPr="009C4D31">
        <w:rPr>
          <w:lang w:val="sr-Latn-ME"/>
        </w:rPr>
        <w:t>sitagliptin</w:t>
      </w:r>
      <w:proofErr w:type="spellEnd"/>
      <w:r w:rsidRPr="009C4D31">
        <w:rPr>
          <w:lang w:val="sr-Latn-ME"/>
        </w:rPr>
        <w:t xml:space="preserve"> primjenjivan u dozama do 600 mg dnevno tokom 10 dana i u dozama od 400 mg dnevno tokom 28 dana.</w:t>
      </w:r>
    </w:p>
    <w:p w14:paraId="47D3BF84" w14:textId="77777777" w:rsidR="003E2C75" w:rsidRPr="009C4D31" w:rsidRDefault="003E2C75" w:rsidP="00CD4493">
      <w:pPr>
        <w:pStyle w:val="BodyText"/>
        <w:jc w:val="both"/>
        <w:rPr>
          <w:lang w:val="sr-Latn-ME"/>
        </w:rPr>
      </w:pPr>
    </w:p>
    <w:p w14:paraId="2166F5E2" w14:textId="77777777" w:rsidR="003E2C75" w:rsidRPr="009C4D31" w:rsidRDefault="000135E7" w:rsidP="00CD4493">
      <w:pPr>
        <w:pStyle w:val="BodyText"/>
        <w:ind w:left="111" w:right="612"/>
        <w:jc w:val="both"/>
        <w:rPr>
          <w:lang w:val="sr-Latn-ME"/>
        </w:rPr>
      </w:pPr>
      <w:r w:rsidRPr="009C4D31">
        <w:rPr>
          <w:lang w:val="sr-Latn-ME"/>
        </w:rPr>
        <w:t xml:space="preserve">U slučaju </w:t>
      </w:r>
      <w:proofErr w:type="spellStart"/>
      <w:r w:rsidRPr="009C4D31">
        <w:rPr>
          <w:lang w:val="sr-Latn-ME"/>
        </w:rPr>
        <w:t>predoziranja</w:t>
      </w:r>
      <w:proofErr w:type="spellEnd"/>
      <w:r w:rsidRPr="009C4D31">
        <w:rPr>
          <w:lang w:val="sr-Latn-ME"/>
        </w:rPr>
        <w:t xml:space="preserve"> preporučuje se primjena uobičajenih pomoćnih mjera poput uklanjanja </w:t>
      </w:r>
      <w:proofErr w:type="spellStart"/>
      <w:r w:rsidRPr="009C4D31">
        <w:rPr>
          <w:lang w:val="sr-Latn-ME"/>
        </w:rPr>
        <w:t>neapsorbovanog</w:t>
      </w:r>
      <w:proofErr w:type="spellEnd"/>
      <w:r w:rsidRPr="009C4D31">
        <w:rPr>
          <w:spacing w:val="-6"/>
          <w:lang w:val="sr-Latn-ME"/>
        </w:rPr>
        <w:t xml:space="preserve"> </w:t>
      </w:r>
      <w:r w:rsidRPr="009C4D31">
        <w:rPr>
          <w:lang w:val="sr-Latn-ME"/>
        </w:rPr>
        <w:t>lijeka</w:t>
      </w:r>
      <w:r w:rsidRPr="009C4D31">
        <w:rPr>
          <w:spacing w:val="-4"/>
          <w:lang w:val="sr-Latn-ME"/>
        </w:rPr>
        <w:t xml:space="preserve"> </w:t>
      </w:r>
      <w:r w:rsidRPr="009C4D31">
        <w:rPr>
          <w:lang w:val="sr-Latn-ME"/>
        </w:rPr>
        <w:t>iz</w:t>
      </w:r>
      <w:r w:rsidRPr="009C4D31">
        <w:rPr>
          <w:spacing w:val="-4"/>
          <w:lang w:val="sr-Latn-ME"/>
        </w:rPr>
        <w:t xml:space="preserve"> </w:t>
      </w:r>
      <w:r w:rsidRPr="009C4D31">
        <w:rPr>
          <w:lang w:val="sr-Latn-ME"/>
        </w:rPr>
        <w:t>gastrointestinalnog</w:t>
      </w:r>
      <w:r w:rsidRPr="009C4D31">
        <w:rPr>
          <w:spacing w:val="-7"/>
          <w:lang w:val="sr-Latn-ME"/>
        </w:rPr>
        <w:t xml:space="preserve"> </w:t>
      </w:r>
      <w:r w:rsidRPr="009C4D31">
        <w:rPr>
          <w:lang w:val="sr-Latn-ME"/>
        </w:rPr>
        <w:t>trakta,</w:t>
      </w:r>
      <w:r w:rsidRPr="009C4D31">
        <w:rPr>
          <w:spacing w:val="-4"/>
          <w:lang w:val="sr-Latn-ME"/>
        </w:rPr>
        <w:t xml:space="preserve"> </w:t>
      </w:r>
      <w:r w:rsidRPr="009C4D31">
        <w:rPr>
          <w:lang w:val="sr-Latn-ME"/>
        </w:rPr>
        <w:t>uvođenja</w:t>
      </w:r>
      <w:r w:rsidRPr="009C4D31">
        <w:rPr>
          <w:spacing w:val="-4"/>
          <w:lang w:val="sr-Latn-ME"/>
        </w:rPr>
        <w:t xml:space="preserve"> </w:t>
      </w:r>
      <w:r w:rsidRPr="009C4D31">
        <w:rPr>
          <w:lang w:val="sr-Latn-ME"/>
        </w:rPr>
        <w:t>kliničkog</w:t>
      </w:r>
      <w:r w:rsidRPr="009C4D31">
        <w:rPr>
          <w:spacing w:val="-6"/>
          <w:lang w:val="sr-Latn-ME"/>
        </w:rPr>
        <w:t xml:space="preserve"> </w:t>
      </w:r>
      <w:r w:rsidRPr="009C4D31">
        <w:rPr>
          <w:lang w:val="sr-Latn-ME"/>
        </w:rPr>
        <w:t>praćenja</w:t>
      </w:r>
      <w:r w:rsidRPr="009C4D31">
        <w:rPr>
          <w:spacing w:val="-6"/>
          <w:lang w:val="sr-Latn-ME"/>
        </w:rPr>
        <w:t xml:space="preserve"> </w:t>
      </w:r>
      <w:r w:rsidRPr="009C4D31">
        <w:rPr>
          <w:lang w:val="sr-Latn-ME"/>
        </w:rPr>
        <w:t>(uključujući</w:t>
      </w:r>
      <w:r w:rsidRPr="009C4D31">
        <w:rPr>
          <w:spacing w:val="-3"/>
          <w:lang w:val="sr-Latn-ME"/>
        </w:rPr>
        <w:t xml:space="preserve"> </w:t>
      </w:r>
      <w:r w:rsidRPr="009C4D31">
        <w:rPr>
          <w:lang w:val="sr-Latn-ME"/>
        </w:rPr>
        <w:t xml:space="preserve">EKG </w:t>
      </w:r>
      <w:proofErr w:type="spellStart"/>
      <w:r w:rsidRPr="009C4D31">
        <w:rPr>
          <w:lang w:val="sr-Latn-ME"/>
        </w:rPr>
        <w:t>pregled</w:t>
      </w:r>
      <w:proofErr w:type="spellEnd"/>
      <w:r w:rsidRPr="009C4D31">
        <w:rPr>
          <w:lang w:val="sr-Latn-ME"/>
        </w:rPr>
        <w:t>) i primjena pomoćne terapije ukoliko je to potrebno.</w:t>
      </w:r>
    </w:p>
    <w:p w14:paraId="05F3AB28" w14:textId="77777777" w:rsidR="003E2C75" w:rsidRPr="009C4D31" w:rsidRDefault="003E2C75" w:rsidP="00CD4493">
      <w:pPr>
        <w:pStyle w:val="BodyText"/>
        <w:spacing w:before="1"/>
        <w:jc w:val="both"/>
        <w:rPr>
          <w:lang w:val="sr-Latn-ME"/>
        </w:rPr>
      </w:pPr>
    </w:p>
    <w:p w14:paraId="38357B13" w14:textId="097178DE" w:rsidR="003E2C75" w:rsidRDefault="000135E7" w:rsidP="00CD4493">
      <w:pPr>
        <w:pStyle w:val="BodyText"/>
        <w:ind w:left="111" w:right="612"/>
        <w:jc w:val="both"/>
        <w:rPr>
          <w:lang w:val="sr-Latn-ME"/>
        </w:rPr>
      </w:pPr>
      <w:proofErr w:type="spellStart"/>
      <w:r w:rsidRPr="009C4D31">
        <w:rPr>
          <w:lang w:val="sr-Latn-ME"/>
        </w:rPr>
        <w:t>Sitagliptin</w:t>
      </w:r>
      <w:proofErr w:type="spellEnd"/>
      <w:r w:rsidRPr="009C4D31">
        <w:rPr>
          <w:lang w:val="sr-Latn-ME"/>
        </w:rPr>
        <w:t xml:space="preserve"> može manjim dijelom da se ukloni iz organizma dijalizom. U kliničkim ispitivanjima, oko 13,5% </w:t>
      </w:r>
      <w:proofErr w:type="spellStart"/>
      <w:r w:rsidRPr="009C4D31">
        <w:rPr>
          <w:lang w:val="sr-Latn-ME"/>
        </w:rPr>
        <w:t>unijete</w:t>
      </w:r>
      <w:proofErr w:type="spellEnd"/>
      <w:r w:rsidRPr="009C4D31">
        <w:rPr>
          <w:lang w:val="sr-Latn-ME"/>
        </w:rPr>
        <w:t xml:space="preserve"> doze lijeka</w:t>
      </w:r>
      <w:r w:rsidRPr="009C4D31">
        <w:rPr>
          <w:spacing w:val="-1"/>
          <w:lang w:val="sr-Latn-ME"/>
        </w:rPr>
        <w:t xml:space="preserve"> </w:t>
      </w:r>
      <w:r w:rsidRPr="009C4D31">
        <w:rPr>
          <w:lang w:val="sr-Latn-ME"/>
        </w:rPr>
        <w:t>uklonjeno</w:t>
      </w:r>
      <w:r w:rsidRPr="009C4D31">
        <w:rPr>
          <w:spacing w:val="-1"/>
          <w:lang w:val="sr-Latn-ME"/>
        </w:rPr>
        <w:t xml:space="preserve"> </w:t>
      </w:r>
      <w:r w:rsidRPr="009C4D31">
        <w:rPr>
          <w:lang w:val="sr-Latn-ME"/>
        </w:rPr>
        <w:t>je</w:t>
      </w:r>
      <w:r w:rsidRPr="009C4D31">
        <w:rPr>
          <w:spacing w:val="-1"/>
          <w:lang w:val="sr-Latn-ME"/>
        </w:rPr>
        <w:t xml:space="preserve"> </w:t>
      </w:r>
      <w:r w:rsidRPr="009C4D31">
        <w:rPr>
          <w:lang w:val="sr-Latn-ME"/>
        </w:rPr>
        <w:t xml:space="preserve">iz organizma </w:t>
      </w:r>
      <w:proofErr w:type="spellStart"/>
      <w:r w:rsidRPr="009C4D31">
        <w:rPr>
          <w:lang w:val="sr-Latn-ME"/>
        </w:rPr>
        <w:t>hemodijalizom</w:t>
      </w:r>
      <w:proofErr w:type="spellEnd"/>
      <w:r w:rsidRPr="009C4D31">
        <w:rPr>
          <w:lang w:val="sr-Latn-ME"/>
        </w:rPr>
        <w:t xml:space="preserve"> u trajanju od</w:t>
      </w:r>
      <w:r w:rsidRPr="009C4D31">
        <w:rPr>
          <w:spacing w:val="-2"/>
          <w:lang w:val="sr-Latn-ME"/>
        </w:rPr>
        <w:t xml:space="preserve"> </w:t>
      </w:r>
      <w:r w:rsidRPr="009C4D31">
        <w:rPr>
          <w:lang w:val="sr-Latn-ME"/>
        </w:rPr>
        <w:t>3</w:t>
      </w:r>
      <w:r w:rsidRPr="009C4D31">
        <w:rPr>
          <w:spacing w:val="-2"/>
          <w:lang w:val="sr-Latn-ME"/>
        </w:rPr>
        <w:t xml:space="preserve"> </w:t>
      </w:r>
      <w:r w:rsidRPr="009C4D31">
        <w:rPr>
          <w:lang w:val="sr-Latn-ME"/>
        </w:rPr>
        <w:t>do 4 sata.</w:t>
      </w:r>
      <w:r w:rsidRPr="009C4D31">
        <w:rPr>
          <w:spacing w:val="-1"/>
          <w:lang w:val="sr-Latn-ME"/>
        </w:rPr>
        <w:t xml:space="preserve"> </w:t>
      </w:r>
      <w:r w:rsidRPr="009C4D31">
        <w:rPr>
          <w:lang w:val="sr-Latn-ME"/>
        </w:rPr>
        <w:t>Može da se</w:t>
      </w:r>
      <w:r w:rsidRPr="009C4D31">
        <w:rPr>
          <w:spacing w:val="-2"/>
          <w:lang w:val="sr-Latn-ME"/>
        </w:rPr>
        <w:t xml:space="preserve"> </w:t>
      </w:r>
      <w:r w:rsidRPr="009C4D31">
        <w:rPr>
          <w:lang w:val="sr-Latn-ME"/>
        </w:rPr>
        <w:t>razmotri</w:t>
      </w:r>
      <w:r w:rsidRPr="009C4D31">
        <w:rPr>
          <w:spacing w:val="-4"/>
          <w:lang w:val="sr-Latn-ME"/>
        </w:rPr>
        <w:t xml:space="preserve"> </w:t>
      </w:r>
      <w:r w:rsidRPr="009C4D31">
        <w:rPr>
          <w:lang w:val="sr-Latn-ME"/>
        </w:rPr>
        <w:t>i</w:t>
      </w:r>
      <w:r w:rsidRPr="009C4D31">
        <w:rPr>
          <w:spacing w:val="-1"/>
          <w:lang w:val="sr-Latn-ME"/>
        </w:rPr>
        <w:t xml:space="preserve"> </w:t>
      </w:r>
      <w:r w:rsidRPr="009C4D31">
        <w:rPr>
          <w:lang w:val="sr-Latn-ME"/>
        </w:rPr>
        <w:t>produžena</w:t>
      </w:r>
      <w:r w:rsidRPr="009C4D31">
        <w:rPr>
          <w:spacing w:val="-2"/>
          <w:lang w:val="sr-Latn-ME"/>
        </w:rPr>
        <w:t xml:space="preserve"> </w:t>
      </w:r>
      <w:r w:rsidRPr="009C4D31">
        <w:rPr>
          <w:lang w:val="sr-Latn-ME"/>
        </w:rPr>
        <w:t>dijaliza</w:t>
      </w:r>
      <w:r w:rsidRPr="009C4D31">
        <w:rPr>
          <w:spacing w:val="-2"/>
          <w:lang w:val="sr-Latn-ME"/>
        </w:rPr>
        <w:t xml:space="preserve"> </w:t>
      </w:r>
      <w:r w:rsidRPr="009C4D31">
        <w:rPr>
          <w:lang w:val="sr-Latn-ME"/>
        </w:rPr>
        <w:t>ukoliko</w:t>
      </w:r>
      <w:r w:rsidRPr="009C4D31">
        <w:rPr>
          <w:spacing w:val="-2"/>
          <w:lang w:val="sr-Latn-ME"/>
        </w:rPr>
        <w:t xml:space="preserve"> </w:t>
      </w:r>
      <w:r w:rsidRPr="009C4D31">
        <w:rPr>
          <w:lang w:val="sr-Latn-ME"/>
        </w:rPr>
        <w:t>je</w:t>
      </w:r>
      <w:r w:rsidRPr="009C4D31">
        <w:rPr>
          <w:spacing w:val="-2"/>
          <w:lang w:val="sr-Latn-ME"/>
        </w:rPr>
        <w:t xml:space="preserve"> </w:t>
      </w:r>
      <w:r w:rsidRPr="009C4D31">
        <w:rPr>
          <w:lang w:val="sr-Latn-ME"/>
        </w:rPr>
        <w:t>to</w:t>
      </w:r>
      <w:r w:rsidRPr="009C4D31">
        <w:rPr>
          <w:spacing w:val="-5"/>
          <w:lang w:val="sr-Latn-ME"/>
        </w:rPr>
        <w:t xml:space="preserve"> </w:t>
      </w:r>
      <w:r w:rsidRPr="009C4D31">
        <w:rPr>
          <w:lang w:val="sr-Latn-ME"/>
        </w:rPr>
        <w:t>klinički</w:t>
      </w:r>
      <w:r w:rsidRPr="009C4D31">
        <w:rPr>
          <w:spacing w:val="-4"/>
          <w:lang w:val="sr-Latn-ME"/>
        </w:rPr>
        <w:t xml:space="preserve"> </w:t>
      </w:r>
      <w:r w:rsidRPr="009C4D31">
        <w:rPr>
          <w:lang w:val="sr-Latn-ME"/>
        </w:rPr>
        <w:t>opravdano.</w:t>
      </w:r>
      <w:r w:rsidRPr="009C4D31">
        <w:rPr>
          <w:spacing w:val="-2"/>
          <w:lang w:val="sr-Latn-ME"/>
        </w:rPr>
        <w:t xml:space="preserve"> </w:t>
      </w:r>
      <w:r w:rsidRPr="009C4D31">
        <w:rPr>
          <w:lang w:val="sr-Latn-ME"/>
        </w:rPr>
        <w:t>Nije</w:t>
      </w:r>
      <w:r w:rsidRPr="009C4D31">
        <w:rPr>
          <w:spacing w:val="-2"/>
          <w:lang w:val="sr-Latn-ME"/>
        </w:rPr>
        <w:t xml:space="preserve"> </w:t>
      </w:r>
      <w:r w:rsidRPr="009C4D31">
        <w:rPr>
          <w:lang w:val="sr-Latn-ME"/>
        </w:rPr>
        <w:t>poznato</w:t>
      </w:r>
      <w:r w:rsidRPr="009C4D31">
        <w:rPr>
          <w:spacing w:val="-2"/>
          <w:lang w:val="sr-Latn-ME"/>
        </w:rPr>
        <w:t xml:space="preserve"> </w:t>
      </w:r>
      <w:r w:rsidRPr="009C4D31">
        <w:rPr>
          <w:lang w:val="sr-Latn-ME"/>
        </w:rPr>
        <w:t>da</w:t>
      </w:r>
      <w:r w:rsidRPr="009C4D31">
        <w:rPr>
          <w:spacing w:val="-2"/>
          <w:lang w:val="sr-Latn-ME"/>
        </w:rPr>
        <w:t xml:space="preserve"> </w:t>
      </w:r>
      <w:r w:rsidRPr="009C4D31">
        <w:rPr>
          <w:lang w:val="sr-Latn-ME"/>
        </w:rPr>
        <w:t>li</w:t>
      </w:r>
      <w:r w:rsidRPr="009C4D31">
        <w:rPr>
          <w:spacing w:val="-1"/>
          <w:lang w:val="sr-Latn-ME"/>
        </w:rPr>
        <w:t xml:space="preserve"> </w:t>
      </w:r>
      <w:r w:rsidRPr="009C4D31">
        <w:rPr>
          <w:lang w:val="sr-Latn-ME"/>
        </w:rPr>
        <w:t>se</w:t>
      </w:r>
      <w:r w:rsidRPr="009C4D31">
        <w:rPr>
          <w:spacing w:val="-4"/>
          <w:lang w:val="sr-Latn-ME"/>
        </w:rPr>
        <w:t xml:space="preserve"> </w:t>
      </w:r>
      <w:proofErr w:type="spellStart"/>
      <w:r w:rsidRPr="009C4D31">
        <w:rPr>
          <w:lang w:val="sr-Latn-ME"/>
        </w:rPr>
        <w:t>sitagliptin</w:t>
      </w:r>
      <w:proofErr w:type="spellEnd"/>
      <w:r w:rsidRPr="009C4D31">
        <w:rPr>
          <w:spacing w:val="-2"/>
          <w:lang w:val="sr-Latn-ME"/>
        </w:rPr>
        <w:t xml:space="preserve"> </w:t>
      </w:r>
      <w:r w:rsidRPr="009C4D31">
        <w:rPr>
          <w:lang w:val="sr-Latn-ME"/>
        </w:rPr>
        <w:t xml:space="preserve">može </w:t>
      </w:r>
      <w:r w:rsidRPr="009C4D31">
        <w:rPr>
          <w:lang w:val="sr-Latn-ME"/>
        </w:rPr>
        <w:lastRenderedPageBreak/>
        <w:t xml:space="preserve">ukloniti iz organizma </w:t>
      </w:r>
      <w:proofErr w:type="spellStart"/>
      <w:r w:rsidRPr="009C4D31">
        <w:rPr>
          <w:lang w:val="sr-Latn-ME"/>
        </w:rPr>
        <w:t>peritonealnom</w:t>
      </w:r>
      <w:proofErr w:type="spellEnd"/>
      <w:r w:rsidRPr="009C4D31">
        <w:rPr>
          <w:lang w:val="sr-Latn-ME"/>
        </w:rPr>
        <w:t xml:space="preserve"> dijalizom.</w:t>
      </w:r>
    </w:p>
    <w:p w14:paraId="61369B49" w14:textId="4E65ADC4" w:rsidR="009C4D31" w:rsidRDefault="009C4D31" w:rsidP="00CD4493">
      <w:pPr>
        <w:pStyle w:val="BodyText"/>
        <w:ind w:left="111" w:right="612"/>
        <w:jc w:val="both"/>
        <w:rPr>
          <w:lang w:val="sr-Latn-ME"/>
        </w:rPr>
      </w:pPr>
    </w:p>
    <w:p w14:paraId="2DC80B73" w14:textId="77777777" w:rsidR="009C4D31" w:rsidRPr="009C4D31" w:rsidRDefault="009C4D31" w:rsidP="00CD4493">
      <w:pPr>
        <w:pStyle w:val="BodyText"/>
        <w:ind w:left="111" w:right="612"/>
        <w:jc w:val="both"/>
        <w:rPr>
          <w:lang w:val="sr-Latn-ME"/>
        </w:rPr>
      </w:pPr>
    </w:p>
    <w:p w14:paraId="76BF566D" w14:textId="77777777" w:rsidR="003E2C75" w:rsidRPr="009C4D31" w:rsidRDefault="000135E7" w:rsidP="00CD4493">
      <w:pPr>
        <w:pStyle w:val="Heading1"/>
        <w:numPr>
          <w:ilvl w:val="0"/>
          <w:numId w:val="1"/>
        </w:numPr>
        <w:tabs>
          <w:tab w:val="left" w:pos="651"/>
        </w:tabs>
        <w:jc w:val="both"/>
        <w:rPr>
          <w:lang w:val="sr-Latn-ME"/>
        </w:rPr>
      </w:pPr>
      <w:r w:rsidRPr="009C4D31">
        <w:rPr>
          <w:lang w:val="sr-Latn-ME"/>
        </w:rPr>
        <w:t>FARMAKOLOŠKI</w:t>
      </w:r>
      <w:r w:rsidRPr="009C4D31">
        <w:rPr>
          <w:spacing w:val="-9"/>
          <w:lang w:val="sr-Latn-ME"/>
        </w:rPr>
        <w:t xml:space="preserve"> </w:t>
      </w:r>
      <w:r w:rsidRPr="009C4D31">
        <w:rPr>
          <w:spacing w:val="-2"/>
          <w:lang w:val="sr-Latn-ME"/>
        </w:rPr>
        <w:t>PODACI</w:t>
      </w:r>
    </w:p>
    <w:p w14:paraId="25637B3A" w14:textId="77777777" w:rsidR="003E2C75" w:rsidRPr="009C4D31" w:rsidRDefault="003E2C75" w:rsidP="00CD4493">
      <w:pPr>
        <w:pStyle w:val="BodyText"/>
        <w:jc w:val="both"/>
        <w:rPr>
          <w:b/>
          <w:lang w:val="sr-Latn-ME"/>
        </w:rPr>
      </w:pPr>
    </w:p>
    <w:p w14:paraId="747B1BA3" w14:textId="77777777" w:rsidR="003E2C75" w:rsidRPr="009C4D31" w:rsidRDefault="000135E7" w:rsidP="00CD4493">
      <w:pPr>
        <w:pStyle w:val="Heading2"/>
        <w:numPr>
          <w:ilvl w:val="1"/>
          <w:numId w:val="1"/>
        </w:numPr>
        <w:tabs>
          <w:tab w:val="left" w:pos="651"/>
        </w:tabs>
        <w:jc w:val="both"/>
        <w:rPr>
          <w:lang w:val="sr-Latn-ME"/>
        </w:rPr>
      </w:pPr>
      <w:proofErr w:type="spellStart"/>
      <w:r w:rsidRPr="009C4D31">
        <w:rPr>
          <w:lang w:val="sr-Latn-ME"/>
        </w:rPr>
        <w:t>Farmakodinamski</w:t>
      </w:r>
      <w:proofErr w:type="spellEnd"/>
      <w:r w:rsidRPr="009C4D31">
        <w:rPr>
          <w:spacing w:val="-9"/>
          <w:lang w:val="sr-Latn-ME"/>
        </w:rPr>
        <w:t xml:space="preserve"> </w:t>
      </w:r>
      <w:r w:rsidRPr="009C4D31">
        <w:rPr>
          <w:spacing w:val="-2"/>
          <w:lang w:val="sr-Latn-ME"/>
        </w:rPr>
        <w:t>podaci</w:t>
      </w:r>
    </w:p>
    <w:p w14:paraId="31E02591" w14:textId="77777777" w:rsidR="003E2C75" w:rsidRPr="009C4D31" w:rsidRDefault="003E2C75" w:rsidP="00CD4493">
      <w:pPr>
        <w:pStyle w:val="BodyText"/>
        <w:spacing w:before="1"/>
        <w:jc w:val="both"/>
        <w:rPr>
          <w:b/>
          <w:lang w:val="sr-Latn-ME"/>
        </w:rPr>
      </w:pPr>
    </w:p>
    <w:p w14:paraId="3C59CC77" w14:textId="3807EA28" w:rsidR="00343B67" w:rsidRPr="009C4D31" w:rsidRDefault="00343B67" w:rsidP="00CD4493">
      <w:pPr>
        <w:pStyle w:val="BodyText"/>
        <w:spacing w:before="65"/>
        <w:ind w:left="111"/>
        <w:jc w:val="both"/>
        <w:rPr>
          <w:lang w:val="sr-Latn-ME"/>
        </w:rPr>
      </w:pPr>
      <w:proofErr w:type="spellStart"/>
      <w:r w:rsidRPr="009C4D31">
        <w:rPr>
          <w:lang w:val="sr-Latn-ME"/>
        </w:rPr>
        <w:t>Farmakoterapijska</w:t>
      </w:r>
      <w:proofErr w:type="spellEnd"/>
      <w:r w:rsidRPr="009C4D31">
        <w:rPr>
          <w:lang w:val="sr-Latn-ME"/>
        </w:rPr>
        <w:t xml:space="preserve"> grupa: Ljekovi koji se upotrebljavaju u dijabetesu, </w:t>
      </w:r>
      <w:proofErr w:type="spellStart"/>
      <w:r w:rsidRPr="009C4D31">
        <w:rPr>
          <w:lang w:val="sr-Latn-ME"/>
        </w:rPr>
        <w:t>Inhibitori</w:t>
      </w:r>
      <w:proofErr w:type="spellEnd"/>
      <w:r w:rsidRPr="009C4D31">
        <w:rPr>
          <w:lang w:val="sr-Latn-ME"/>
        </w:rPr>
        <w:t xml:space="preserve"> </w:t>
      </w:r>
      <w:proofErr w:type="spellStart"/>
      <w:r w:rsidRPr="009C4D31">
        <w:rPr>
          <w:lang w:val="sr-Latn-ME"/>
        </w:rPr>
        <w:t>dipeptidil</w:t>
      </w:r>
      <w:proofErr w:type="spellEnd"/>
      <w:r w:rsidRPr="009C4D31">
        <w:rPr>
          <w:lang w:val="sr-Latn-ME"/>
        </w:rPr>
        <w:t xml:space="preserve"> </w:t>
      </w:r>
      <w:proofErr w:type="spellStart"/>
      <w:r w:rsidRPr="009C4D31">
        <w:rPr>
          <w:lang w:val="sr-Latn-ME"/>
        </w:rPr>
        <w:t>peptidaze</w:t>
      </w:r>
      <w:proofErr w:type="spellEnd"/>
      <w:r w:rsidRPr="009C4D31">
        <w:rPr>
          <w:lang w:val="sr-Latn-ME"/>
        </w:rPr>
        <w:t xml:space="preserve"> 4 (DPP-4)</w:t>
      </w:r>
    </w:p>
    <w:p w14:paraId="2520648C" w14:textId="77777777" w:rsidR="00B11913" w:rsidRPr="009C4D31" w:rsidRDefault="00B11913" w:rsidP="00CD4493">
      <w:pPr>
        <w:pStyle w:val="BodyText"/>
        <w:ind w:left="111"/>
        <w:jc w:val="both"/>
        <w:rPr>
          <w:lang w:val="sr-Latn-ME"/>
        </w:rPr>
      </w:pPr>
    </w:p>
    <w:p w14:paraId="6E14B647" w14:textId="7F98D495" w:rsidR="00343B67" w:rsidRPr="009C4D31" w:rsidRDefault="00343B67" w:rsidP="00CD4493">
      <w:pPr>
        <w:pStyle w:val="BodyText"/>
        <w:spacing w:before="65"/>
        <w:ind w:left="111"/>
        <w:jc w:val="both"/>
        <w:rPr>
          <w:lang w:val="sr-Latn-ME"/>
        </w:rPr>
      </w:pPr>
      <w:r w:rsidRPr="009C4D31">
        <w:rPr>
          <w:lang w:val="sr-Latn-ME"/>
        </w:rPr>
        <w:t>ATC kod: A10BH01</w:t>
      </w:r>
    </w:p>
    <w:p w14:paraId="1BAEE75C" w14:textId="77777777" w:rsidR="00343B67" w:rsidRPr="009C4D31" w:rsidRDefault="00343B67" w:rsidP="00CD4493">
      <w:pPr>
        <w:pStyle w:val="BodyText"/>
        <w:ind w:left="111"/>
        <w:jc w:val="both"/>
        <w:rPr>
          <w:u w:val="single"/>
          <w:lang w:val="sr-Latn-ME"/>
        </w:rPr>
      </w:pPr>
    </w:p>
    <w:p w14:paraId="3D9447C7" w14:textId="1C985984" w:rsidR="003E2C75" w:rsidRPr="009C4D31" w:rsidRDefault="000135E7" w:rsidP="00CD4493">
      <w:pPr>
        <w:pStyle w:val="BodyText"/>
        <w:ind w:left="111"/>
        <w:jc w:val="both"/>
        <w:rPr>
          <w:lang w:val="sr-Latn-ME"/>
        </w:rPr>
      </w:pPr>
      <w:r w:rsidRPr="009C4D31">
        <w:rPr>
          <w:u w:val="single"/>
          <w:lang w:val="sr-Latn-ME"/>
        </w:rPr>
        <w:t>Mehanizam</w:t>
      </w:r>
      <w:r w:rsidRPr="009C4D31">
        <w:rPr>
          <w:spacing w:val="-6"/>
          <w:u w:val="single"/>
          <w:lang w:val="sr-Latn-ME"/>
        </w:rPr>
        <w:t xml:space="preserve"> </w:t>
      </w:r>
      <w:r w:rsidRPr="009C4D31">
        <w:rPr>
          <w:spacing w:val="-2"/>
          <w:u w:val="single"/>
          <w:lang w:val="sr-Latn-ME"/>
        </w:rPr>
        <w:t>dejstva</w:t>
      </w:r>
    </w:p>
    <w:p w14:paraId="1A05441F" w14:textId="70B4597E" w:rsidR="003E2C75" w:rsidRPr="009C4D31" w:rsidRDefault="000135E7" w:rsidP="00CD4493">
      <w:pPr>
        <w:pStyle w:val="BodyText"/>
        <w:spacing w:before="92"/>
        <w:ind w:left="111" w:right="570"/>
        <w:jc w:val="both"/>
        <w:rPr>
          <w:lang w:val="sr-Latn-ME"/>
        </w:rPr>
      </w:pPr>
      <w:proofErr w:type="spellStart"/>
      <w:r w:rsidRPr="009C4D31">
        <w:rPr>
          <w:lang w:val="sr-Latn-ME"/>
        </w:rPr>
        <w:t>Januvia</w:t>
      </w:r>
      <w:proofErr w:type="spellEnd"/>
      <w:r w:rsidRPr="009C4D31">
        <w:rPr>
          <w:lang w:val="sr-Latn-ME"/>
        </w:rPr>
        <w:t xml:space="preserve"> pripada grupi oralnih </w:t>
      </w:r>
      <w:proofErr w:type="spellStart"/>
      <w:r w:rsidRPr="009C4D31">
        <w:rPr>
          <w:lang w:val="sr-Latn-ME"/>
        </w:rPr>
        <w:t>antihiperglikemijskih</w:t>
      </w:r>
      <w:proofErr w:type="spellEnd"/>
      <w:r w:rsidRPr="009C4D31">
        <w:rPr>
          <w:lang w:val="sr-Latn-ME"/>
        </w:rPr>
        <w:t xml:space="preserve"> ljekova koji inhibiraju </w:t>
      </w:r>
      <w:proofErr w:type="spellStart"/>
      <w:r w:rsidRPr="009C4D31">
        <w:rPr>
          <w:lang w:val="sr-Latn-ME"/>
        </w:rPr>
        <w:t>dipeptidil-peptidaza</w:t>
      </w:r>
      <w:proofErr w:type="spellEnd"/>
      <w:r w:rsidRPr="009C4D31">
        <w:rPr>
          <w:lang w:val="sr-Latn-ME"/>
        </w:rPr>
        <w:t xml:space="preserve"> 4 (DPP-4). Poboljšanje kontrole </w:t>
      </w:r>
      <w:proofErr w:type="spellStart"/>
      <w:r w:rsidRPr="009C4D31">
        <w:rPr>
          <w:lang w:val="sr-Latn-ME"/>
        </w:rPr>
        <w:t>glikemije</w:t>
      </w:r>
      <w:proofErr w:type="spellEnd"/>
      <w:r w:rsidRPr="009C4D31">
        <w:rPr>
          <w:lang w:val="sr-Latn-ME"/>
        </w:rPr>
        <w:t xml:space="preserve"> uočeno pri primijeni ovog lijeka vjerovatno je postignuto povišenjem nivoa aktivnih hormona </w:t>
      </w:r>
      <w:proofErr w:type="spellStart"/>
      <w:r w:rsidRPr="009C4D31">
        <w:rPr>
          <w:lang w:val="sr-Latn-ME"/>
        </w:rPr>
        <w:t>inkretina</w:t>
      </w:r>
      <w:proofErr w:type="spellEnd"/>
      <w:r w:rsidRPr="009C4D31">
        <w:rPr>
          <w:lang w:val="sr-Latn-ME"/>
        </w:rPr>
        <w:t xml:space="preserve">. </w:t>
      </w:r>
      <w:proofErr w:type="spellStart"/>
      <w:r w:rsidRPr="009C4D31">
        <w:rPr>
          <w:lang w:val="sr-Latn-ME"/>
        </w:rPr>
        <w:t>Inkretini</w:t>
      </w:r>
      <w:proofErr w:type="spellEnd"/>
      <w:r w:rsidRPr="009C4D31">
        <w:rPr>
          <w:lang w:val="sr-Latn-ME"/>
        </w:rPr>
        <w:t xml:space="preserve">, uključujući </w:t>
      </w:r>
      <w:proofErr w:type="spellStart"/>
      <w:r w:rsidRPr="009C4D31">
        <w:rPr>
          <w:lang w:val="sr-Latn-ME"/>
        </w:rPr>
        <w:t>glukagonu</w:t>
      </w:r>
      <w:proofErr w:type="spellEnd"/>
      <w:r w:rsidRPr="009C4D31">
        <w:rPr>
          <w:lang w:val="sr-Latn-ME"/>
        </w:rPr>
        <w:t xml:space="preserve"> sličan peptid-1 (GLP- 1) i </w:t>
      </w:r>
      <w:proofErr w:type="spellStart"/>
      <w:r w:rsidRPr="009C4D31">
        <w:rPr>
          <w:lang w:val="sr-Latn-ME"/>
        </w:rPr>
        <w:t>glukozno</w:t>
      </w:r>
      <w:proofErr w:type="spellEnd"/>
      <w:r w:rsidRPr="009C4D31">
        <w:rPr>
          <w:lang w:val="sr-Latn-ME"/>
        </w:rPr>
        <w:t xml:space="preserve">-zavisni </w:t>
      </w:r>
      <w:proofErr w:type="spellStart"/>
      <w:r w:rsidRPr="009C4D31">
        <w:rPr>
          <w:lang w:val="sr-Latn-ME"/>
        </w:rPr>
        <w:t>insulinotropni</w:t>
      </w:r>
      <w:proofErr w:type="spellEnd"/>
      <w:r w:rsidRPr="009C4D31">
        <w:rPr>
          <w:lang w:val="sr-Latn-ME"/>
        </w:rPr>
        <w:t xml:space="preserve"> </w:t>
      </w:r>
      <w:proofErr w:type="spellStart"/>
      <w:r w:rsidRPr="009C4D31">
        <w:rPr>
          <w:lang w:val="sr-Latn-ME"/>
        </w:rPr>
        <w:t>peptid</w:t>
      </w:r>
      <w:proofErr w:type="spellEnd"/>
      <w:r w:rsidRPr="009C4D31">
        <w:rPr>
          <w:lang w:val="sr-Latn-ME"/>
        </w:rPr>
        <w:t xml:space="preserve"> (GIP), izlučuju se u crijevima tokom dana, a njihovi nivoi rastu</w:t>
      </w:r>
      <w:r w:rsidRPr="009C4D31">
        <w:rPr>
          <w:spacing w:val="-1"/>
          <w:lang w:val="sr-Latn-ME"/>
        </w:rPr>
        <w:t xml:space="preserve"> </w:t>
      </w:r>
      <w:r w:rsidRPr="009C4D31">
        <w:rPr>
          <w:lang w:val="sr-Latn-ME"/>
        </w:rPr>
        <w:t>nakon</w:t>
      </w:r>
      <w:r w:rsidRPr="009C4D31">
        <w:rPr>
          <w:spacing w:val="-1"/>
          <w:lang w:val="sr-Latn-ME"/>
        </w:rPr>
        <w:t xml:space="preserve"> </w:t>
      </w:r>
      <w:r w:rsidRPr="009C4D31">
        <w:rPr>
          <w:lang w:val="sr-Latn-ME"/>
        </w:rPr>
        <w:t>uzimanja</w:t>
      </w:r>
      <w:r w:rsidRPr="009C4D31">
        <w:rPr>
          <w:spacing w:val="-1"/>
          <w:lang w:val="sr-Latn-ME"/>
        </w:rPr>
        <w:t xml:space="preserve"> </w:t>
      </w:r>
      <w:r w:rsidRPr="009C4D31">
        <w:rPr>
          <w:lang w:val="sr-Latn-ME"/>
        </w:rPr>
        <w:t>obroka.</w:t>
      </w:r>
      <w:r w:rsidRPr="009C4D31">
        <w:rPr>
          <w:spacing w:val="-1"/>
          <w:lang w:val="sr-Latn-ME"/>
        </w:rPr>
        <w:t xml:space="preserve"> </w:t>
      </w:r>
      <w:proofErr w:type="spellStart"/>
      <w:r w:rsidRPr="009C4D31">
        <w:rPr>
          <w:lang w:val="sr-Latn-ME"/>
        </w:rPr>
        <w:t>Inkretini</w:t>
      </w:r>
      <w:proofErr w:type="spellEnd"/>
      <w:r w:rsidRPr="009C4D31">
        <w:rPr>
          <w:lang w:val="sr-Latn-ME"/>
        </w:rPr>
        <w:t xml:space="preserve"> su</w:t>
      </w:r>
      <w:r w:rsidRPr="009C4D31">
        <w:rPr>
          <w:spacing w:val="-3"/>
          <w:lang w:val="sr-Latn-ME"/>
        </w:rPr>
        <w:t xml:space="preserve"> </w:t>
      </w:r>
      <w:r w:rsidRPr="009C4D31">
        <w:rPr>
          <w:lang w:val="sr-Latn-ME"/>
        </w:rPr>
        <w:t>dio</w:t>
      </w:r>
      <w:r w:rsidRPr="009C4D31">
        <w:rPr>
          <w:spacing w:val="-4"/>
          <w:lang w:val="sr-Latn-ME"/>
        </w:rPr>
        <w:t xml:space="preserve"> </w:t>
      </w:r>
      <w:r w:rsidRPr="009C4D31">
        <w:rPr>
          <w:lang w:val="sr-Latn-ME"/>
        </w:rPr>
        <w:t>endogenog</w:t>
      </w:r>
      <w:r w:rsidRPr="009C4D31">
        <w:rPr>
          <w:spacing w:val="-1"/>
          <w:lang w:val="sr-Latn-ME"/>
        </w:rPr>
        <w:t xml:space="preserve"> </w:t>
      </w:r>
      <w:r w:rsidRPr="009C4D31">
        <w:rPr>
          <w:lang w:val="sr-Latn-ME"/>
        </w:rPr>
        <w:t>sistema</w:t>
      </w:r>
      <w:r w:rsidRPr="009C4D31">
        <w:rPr>
          <w:spacing w:val="-3"/>
          <w:lang w:val="sr-Latn-ME"/>
        </w:rPr>
        <w:t xml:space="preserve"> </w:t>
      </w:r>
      <w:r w:rsidRPr="009C4D31">
        <w:rPr>
          <w:lang w:val="sr-Latn-ME"/>
        </w:rPr>
        <w:t>koji učestvuje</w:t>
      </w:r>
      <w:r w:rsidRPr="009C4D31">
        <w:rPr>
          <w:spacing w:val="-1"/>
          <w:lang w:val="sr-Latn-ME"/>
        </w:rPr>
        <w:t xml:space="preserve"> </w:t>
      </w:r>
      <w:r w:rsidRPr="009C4D31">
        <w:rPr>
          <w:lang w:val="sr-Latn-ME"/>
        </w:rPr>
        <w:t>u</w:t>
      </w:r>
      <w:r w:rsidRPr="009C4D31">
        <w:rPr>
          <w:spacing w:val="-3"/>
          <w:lang w:val="sr-Latn-ME"/>
        </w:rPr>
        <w:t xml:space="preserve"> </w:t>
      </w:r>
      <w:r w:rsidRPr="009C4D31">
        <w:rPr>
          <w:lang w:val="sr-Latn-ME"/>
        </w:rPr>
        <w:t xml:space="preserve">fiziološkoj regulaciji </w:t>
      </w:r>
      <w:proofErr w:type="spellStart"/>
      <w:r w:rsidRPr="009C4D31">
        <w:rPr>
          <w:lang w:val="sr-Latn-ME"/>
        </w:rPr>
        <w:t>homeostaze</w:t>
      </w:r>
      <w:proofErr w:type="spellEnd"/>
      <w:r w:rsidRPr="009C4D31">
        <w:rPr>
          <w:lang w:val="sr-Latn-ME"/>
        </w:rPr>
        <w:t xml:space="preserve"> g</w:t>
      </w:r>
      <w:r w:rsidR="009C4D31">
        <w:rPr>
          <w:lang w:val="sr-Latn-ME"/>
        </w:rPr>
        <w:t>l</w:t>
      </w:r>
      <w:r w:rsidRPr="009C4D31">
        <w:rPr>
          <w:lang w:val="sr-Latn-ME"/>
        </w:rPr>
        <w:t xml:space="preserve">ukoze. Kada je koncentracija glukoze u krvi normalna ili povišena, GLP-1 i GIP povećavaju sintezu insulina i njihovo izlučivanje iz beta ćelija pankreasa putem </w:t>
      </w:r>
      <w:proofErr w:type="spellStart"/>
      <w:r w:rsidRPr="009C4D31">
        <w:rPr>
          <w:lang w:val="sr-Latn-ME"/>
        </w:rPr>
        <w:t>intracelularnih</w:t>
      </w:r>
      <w:proofErr w:type="spellEnd"/>
      <w:r w:rsidRPr="009C4D31">
        <w:rPr>
          <w:lang w:val="sr-Latn-ME"/>
        </w:rPr>
        <w:t xml:space="preserve"> signala koji obuhvataju ciklični AMP. U istraživanjima na životinjama, liječenje dijabetesa tip 2 sa GLP-1 ili sa </w:t>
      </w:r>
      <w:proofErr w:type="spellStart"/>
      <w:r w:rsidRPr="009C4D31">
        <w:rPr>
          <w:lang w:val="sr-Latn-ME"/>
        </w:rPr>
        <w:t>inhibitorima</w:t>
      </w:r>
      <w:proofErr w:type="spellEnd"/>
      <w:r w:rsidRPr="009C4D31">
        <w:rPr>
          <w:lang w:val="sr-Latn-ME"/>
        </w:rPr>
        <w:t xml:space="preserve"> DPP-4, ukazalo je na bolji odgovor beta ćelija na glukozu i podsticanje </w:t>
      </w:r>
      <w:proofErr w:type="spellStart"/>
      <w:r w:rsidRPr="009C4D31">
        <w:rPr>
          <w:lang w:val="sr-Latn-ME"/>
        </w:rPr>
        <w:t>biosinteze</w:t>
      </w:r>
      <w:proofErr w:type="spellEnd"/>
      <w:r w:rsidRPr="009C4D31">
        <w:rPr>
          <w:lang w:val="sr-Latn-ME"/>
        </w:rPr>
        <w:t xml:space="preserve"> i izlučivanja insulina. Sa rastom nivoa insulina raste i preuzimanje glukoze od strane tkiva. Pored toga, GLP-1 smanjuje izlučivanje </w:t>
      </w:r>
      <w:proofErr w:type="spellStart"/>
      <w:r w:rsidRPr="009C4D31">
        <w:rPr>
          <w:lang w:val="sr-Latn-ME"/>
        </w:rPr>
        <w:t>glukagona</w:t>
      </w:r>
      <w:proofErr w:type="spellEnd"/>
      <w:r w:rsidRPr="009C4D31">
        <w:rPr>
          <w:lang w:val="sr-Latn-ME"/>
        </w:rPr>
        <w:t xml:space="preserve"> iz alfa ćelija pankreasa. Smanjena koncentracija </w:t>
      </w:r>
      <w:proofErr w:type="spellStart"/>
      <w:r w:rsidRPr="009C4D31">
        <w:rPr>
          <w:lang w:val="sr-Latn-ME"/>
        </w:rPr>
        <w:t>glukagona</w:t>
      </w:r>
      <w:proofErr w:type="spellEnd"/>
      <w:r w:rsidRPr="009C4D31">
        <w:rPr>
          <w:lang w:val="sr-Latn-ME"/>
        </w:rPr>
        <w:t xml:space="preserve"> i povišeni nivoi insulina dovode do smanjenja produkcije glukoze u jetri što za rezultat ima pad nivoa glukoze u krvi. Efekti GLP-1 i GIP-a su </w:t>
      </w:r>
      <w:proofErr w:type="spellStart"/>
      <w:r w:rsidRPr="009C4D31">
        <w:rPr>
          <w:lang w:val="sr-Latn-ME"/>
        </w:rPr>
        <w:t>glukozno</w:t>
      </w:r>
      <w:proofErr w:type="spellEnd"/>
      <w:r w:rsidRPr="009C4D31">
        <w:rPr>
          <w:lang w:val="sr-Latn-ME"/>
        </w:rPr>
        <w:t xml:space="preserve">-zavisni tako da, kada su nivoi glukoze u krvi niski, GLP-1 ne podstiče izlučivanje insulina i ne suzbija izlučivanje </w:t>
      </w:r>
      <w:proofErr w:type="spellStart"/>
      <w:r w:rsidRPr="009C4D31">
        <w:rPr>
          <w:lang w:val="sr-Latn-ME"/>
        </w:rPr>
        <w:t>glukagona</w:t>
      </w:r>
      <w:proofErr w:type="spellEnd"/>
      <w:r w:rsidRPr="009C4D31">
        <w:rPr>
          <w:lang w:val="sr-Latn-ME"/>
        </w:rPr>
        <w:t>. I GLP-1 i GIP jače</w:t>
      </w:r>
      <w:r w:rsidRPr="009C4D31">
        <w:rPr>
          <w:spacing w:val="40"/>
          <w:lang w:val="sr-Latn-ME"/>
        </w:rPr>
        <w:t xml:space="preserve"> </w:t>
      </w:r>
      <w:r w:rsidRPr="009C4D31">
        <w:rPr>
          <w:lang w:val="sr-Latn-ME"/>
        </w:rPr>
        <w:t xml:space="preserve">stimulišu lučenje insulina čim se nivo glukoze u krvi podigne iznad normalne koncentracije. Dalje, GLP-1 ne ometa normalan odgovor </w:t>
      </w:r>
      <w:proofErr w:type="spellStart"/>
      <w:r w:rsidRPr="009C4D31">
        <w:rPr>
          <w:lang w:val="sr-Latn-ME"/>
        </w:rPr>
        <w:t>glukagona</w:t>
      </w:r>
      <w:proofErr w:type="spellEnd"/>
      <w:r w:rsidRPr="009C4D31">
        <w:rPr>
          <w:lang w:val="sr-Latn-ME"/>
        </w:rPr>
        <w:t xml:space="preserve"> na </w:t>
      </w:r>
      <w:proofErr w:type="spellStart"/>
      <w:r w:rsidRPr="009C4D31">
        <w:rPr>
          <w:lang w:val="sr-Latn-ME"/>
        </w:rPr>
        <w:t>hipoglikemiju</w:t>
      </w:r>
      <w:proofErr w:type="spellEnd"/>
      <w:r w:rsidRPr="009C4D31">
        <w:rPr>
          <w:lang w:val="sr-Latn-ME"/>
        </w:rPr>
        <w:t xml:space="preserve">. Dejstvo GLP-1 i GIP-a ograničava enzim DPP-4 koji vrlo brzo </w:t>
      </w:r>
      <w:proofErr w:type="spellStart"/>
      <w:r w:rsidRPr="009C4D31">
        <w:rPr>
          <w:lang w:val="sr-Latn-ME"/>
        </w:rPr>
        <w:t>hidrolizuje</w:t>
      </w:r>
      <w:proofErr w:type="spellEnd"/>
      <w:r w:rsidRPr="009C4D31">
        <w:rPr>
          <w:lang w:val="sr-Latn-ME"/>
        </w:rPr>
        <w:t xml:space="preserve"> hormone </w:t>
      </w:r>
      <w:proofErr w:type="spellStart"/>
      <w:r w:rsidRPr="009C4D31">
        <w:rPr>
          <w:lang w:val="sr-Latn-ME"/>
        </w:rPr>
        <w:t>inkretine</w:t>
      </w:r>
      <w:proofErr w:type="spellEnd"/>
      <w:r w:rsidRPr="009C4D31">
        <w:rPr>
          <w:lang w:val="sr-Latn-ME"/>
        </w:rPr>
        <w:t xml:space="preserve"> u neaktivne oblike. </w:t>
      </w:r>
      <w:proofErr w:type="spellStart"/>
      <w:r w:rsidRPr="009C4D31">
        <w:rPr>
          <w:lang w:val="sr-Latn-ME"/>
        </w:rPr>
        <w:t>Sitagliptin</w:t>
      </w:r>
      <w:proofErr w:type="spellEnd"/>
      <w:r w:rsidRPr="009C4D31">
        <w:rPr>
          <w:lang w:val="sr-Latn-ME"/>
        </w:rPr>
        <w:t xml:space="preserve"> sprječava</w:t>
      </w:r>
      <w:r w:rsidRPr="009C4D31">
        <w:rPr>
          <w:spacing w:val="40"/>
          <w:lang w:val="sr-Latn-ME"/>
        </w:rPr>
        <w:t xml:space="preserve"> </w:t>
      </w:r>
      <w:r w:rsidRPr="009C4D31">
        <w:rPr>
          <w:lang w:val="sr-Latn-ME"/>
        </w:rPr>
        <w:t xml:space="preserve">ovu hidrolizu </w:t>
      </w:r>
      <w:proofErr w:type="spellStart"/>
      <w:r w:rsidRPr="009C4D31">
        <w:rPr>
          <w:lang w:val="sr-Latn-ME"/>
        </w:rPr>
        <w:t>inkretina</w:t>
      </w:r>
      <w:proofErr w:type="spellEnd"/>
      <w:r w:rsidRPr="009C4D31">
        <w:rPr>
          <w:lang w:val="sr-Latn-ME"/>
        </w:rPr>
        <w:t xml:space="preserve"> od</w:t>
      </w:r>
      <w:r w:rsidRPr="009C4D31">
        <w:rPr>
          <w:spacing w:val="-1"/>
          <w:lang w:val="sr-Latn-ME"/>
        </w:rPr>
        <w:t xml:space="preserve"> </w:t>
      </w:r>
      <w:r w:rsidRPr="009C4D31">
        <w:rPr>
          <w:lang w:val="sr-Latn-ME"/>
        </w:rPr>
        <w:t>strane DPP-4 čime</w:t>
      </w:r>
      <w:r w:rsidRPr="009C4D31">
        <w:rPr>
          <w:spacing w:val="-1"/>
          <w:lang w:val="sr-Latn-ME"/>
        </w:rPr>
        <w:t xml:space="preserve"> </w:t>
      </w:r>
      <w:r w:rsidRPr="009C4D31">
        <w:rPr>
          <w:lang w:val="sr-Latn-ME"/>
        </w:rPr>
        <w:t>povećava</w:t>
      </w:r>
      <w:r w:rsidRPr="009C4D31">
        <w:rPr>
          <w:spacing w:val="-1"/>
          <w:lang w:val="sr-Latn-ME"/>
        </w:rPr>
        <w:t xml:space="preserve"> </w:t>
      </w:r>
      <w:r w:rsidRPr="009C4D31">
        <w:rPr>
          <w:lang w:val="sr-Latn-ME"/>
        </w:rPr>
        <w:t>koncentraciju</w:t>
      </w:r>
      <w:r w:rsidRPr="009C4D31">
        <w:rPr>
          <w:spacing w:val="-2"/>
          <w:lang w:val="sr-Latn-ME"/>
        </w:rPr>
        <w:t xml:space="preserve"> </w:t>
      </w:r>
      <w:r w:rsidRPr="009C4D31">
        <w:rPr>
          <w:lang w:val="sr-Latn-ME"/>
        </w:rPr>
        <w:t xml:space="preserve">aktivnih oblika GLP-1 i GIP-a u plazmi. Povećanje nivoa aktivnih </w:t>
      </w:r>
      <w:proofErr w:type="spellStart"/>
      <w:r w:rsidRPr="009C4D31">
        <w:rPr>
          <w:lang w:val="sr-Latn-ME"/>
        </w:rPr>
        <w:t>inkretina</w:t>
      </w:r>
      <w:proofErr w:type="spellEnd"/>
      <w:r w:rsidRPr="009C4D31">
        <w:rPr>
          <w:lang w:val="sr-Latn-ME"/>
        </w:rPr>
        <w:t xml:space="preserve"> </w:t>
      </w:r>
      <w:proofErr w:type="spellStart"/>
      <w:r w:rsidRPr="009C4D31">
        <w:rPr>
          <w:lang w:val="sr-Latn-ME"/>
        </w:rPr>
        <w:t>sitagliptin</w:t>
      </w:r>
      <w:proofErr w:type="spellEnd"/>
      <w:r w:rsidRPr="009C4D31">
        <w:rPr>
          <w:lang w:val="sr-Latn-ME"/>
        </w:rPr>
        <w:t xml:space="preserve"> povećava izlučivanje insulina i snižava nivoe </w:t>
      </w:r>
      <w:proofErr w:type="spellStart"/>
      <w:r w:rsidRPr="009C4D31">
        <w:rPr>
          <w:lang w:val="sr-Latn-ME"/>
        </w:rPr>
        <w:t>glukagona</w:t>
      </w:r>
      <w:proofErr w:type="spellEnd"/>
      <w:r w:rsidRPr="009C4D31">
        <w:rPr>
          <w:lang w:val="sr-Latn-ME"/>
        </w:rPr>
        <w:t xml:space="preserve"> u</w:t>
      </w:r>
      <w:r w:rsidRPr="009C4D31">
        <w:rPr>
          <w:spacing w:val="-1"/>
          <w:lang w:val="sr-Latn-ME"/>
        </w:rPr>
        <w:t xml:space="preserve"> </w:t>
      </w:r>
      <w:r w:rsidRPr="009C4D31">
        <w:rPr>
          <w:lang w:val="sr-Latn-ME"/>
        </w:rPr>
        <w:t>zavisnosti od</w:t>
      </w:r>
      <w:r w:rsidRPr="009C4D31">
        <w:rPr>
          <w:spacing w:val="-2"/>
          <w:lang w:val="sr-Latn-ME"/>
        </w:rPr>
        <w:t xml:space="preserve"> </w:t>
      </w:r>
      <w:r w:rsidRPr="009C4D31">
        <w:rPr>
          <w:lang w:val="sr-Latn-ME"/>
        </w:rPr>
        <w:t>nivoa</w:t>
      </w:r>
      <w:r w:rsidRPr="009C4D31">
        <w:rPr>
          <w:spacing w:val="-1"/>
          <w:lang w:val="sr-Latn-ME"/>
        </w:rPr>
        <w:t xml:space="preserve"> </w:t>
      </w:r>
      <w:r w:rsidRPr="009C4D31">
        <w:rPr>
          <w:lang w:val="sr-Latn-ME"/>
        </w:rPr>
        <w:t>glukoze u</w:t>
      </w:r>
      <w:r w:rsidRPr="009C4D31">
        <w:rPr>
          <w:spacing w:val="-2"/>
          <w:lang w:val="sr-Latn-ME"/>
        </w:rPr>
        <w:t xml:space="preserve"> </w:t>
      </w:r>
      <w:r w:rsidRPr="009C4D31">
        <w:rPr>
          <w:lang w:val="sr-Latn-ME"/>
        </w:rPr>
        <w:t>krvi. Kod</w:t>
      </w:r>
      <w:r w:rsidRPr="009C4D31">
        <w:rPr>
          <w:spacing w:val="-2"/>
          <w:lang w:val="sr-Latn-ME"/>
        </w:rPr>
        <w:t xml:space="preserve"> </w:t>
      </w:r>
      <w:r w:rsidRPr="009C4D31">
        <w:rPr>
          <w:lang w:val="sr-Latn-ME"/>
        </w:rPr>
        <w:t>pacijenata</w:t>
      </w:r>
      <w:r w:rsidRPr="009C4D31">
        <w:rPr>
          <w:spacing w:val="-1"/>
          <w:lang w:val="sr-Latn-ME"/>
        </w:rPr>
        <w:t xml:space="preserve"> </w:t>
      </w:r>
      <w:r w:rsidRPr="009C4D31">
        <w:rPr>
          <w:lang w:val="sr-Latn-ME"/>
        </w:rPr>
        <w:t>sa</w:t>
      </w:r>
      <w:r w:rsidRPr="009C4D31">
        <w:rPr>
          <w:spacing w:val="-1"/>
          <w:lang w:val="sr-Latn-ME"/>
        </w:rPr>
        <w:t xml:space="preserve"> </w:t>
      </w:r>
      <w:r w:rsidRPr="009C4D31">
        <w:rPr>
          <w:lang w:val="sr-Latn-ME"/>
        </w:rPr>
        <w:t>tip</w:t>
      </w:r>
      <w:r w:rsidRPr="009C4D31">
        <w:rPr>
          <w:spacing w:val="-2"/>
          <w:lang w:val="sr-Latn-ME"/>
        </w:rPr>
        <w:t xml:space="preserve"> </w:t>
      </w:r>
      <w:r w:rsidRPr="009C4D31">
        <w:rPr>
          <w:lang w:val="sr-Latn-ME"/>
        </w:rPr>
        <w:t>2 dijabetesom i</w:t>
      </w:r>
      <w:r w:rsidRPr="009C4D31">
        <w:rPr>
          <w:spacing w:val="-1"/>
          <w:lang w:val="sr-Latn-ME"/>
        </w:rPr>
        <w:t xml:space="preserve"> </w:t>
      </w:r>
      <w:proofErr w:type="spellStart"/>
      <w:r w:rsidRPr="009C4D31">
        <w:rPr>
          <w:lang w:val="sr-Latn-ME"/>
        </w:rPr>
        <w:t>hiperglikemijom</w:t>
      </w:r>
      <w:proofErr w:type="spellEnd"/>
      <w:r w:rsidRPr="009C4D31">
        <w:rPr>
          <w:lang w:val="sr-Latn-ME"/>
        </w:rPr>
        <w:t xml:space="preserve"> </w:t>
      </w:r>
      <w:r w:rsidRPr="009C4D31">
        <w:rPr>
          <w:position w:val="2"/>
          <w:lang w:val="sr-Latn-ME"/>
        </w:rPr>
        <w:t xml:space="preserve">ove promjene u nivoima insulina i </w:t>
      </w:r>
      <w:proofErr w:type="spellStart"/>
      <w:r w:rsidRPr="009C4D31">
        <w:rPr>
          <w:position w:val="2"/>
          <w:lang w:val="sr-Latn-ME"/>
        </w:rPr>
        <w:t>glukagona</w:t>
      </w:r>
      <w:proofErr w:type="spellEnd"/>
      <w:r w:rsidRPr="009C4D31">
        <w:rPr>
          <w:position w:val="2"/>
          <w:lang w:val="sr-Latn-ME"/>
        </w:rPr>
        <w:t xml:space="preserve"> dovode do sniženja nivoa hemoglobina A</w:t>
      </w:r>
      <w:r w:rsidRPr="009C4D31">
        <w:rPr>
          <w:lang w:val="sr-Latn-ME"/>
        </w:rPr>
        <w:t>1c</w:t>
      </w:r>
      <w:r w:rsidRPr="009C4D31">
        <w:rPr>
          <w:spacing w:val="30"/>
          <w:lang w:val="sr-Latn-ME"/>
        </w:rPr>
        <w:t xml:space="preserve"> </w:t>
      </w:r>
      <w:r w:rsidRPr="009C4D31">
        <w:rPr>
          <w:position w:val="2"/>
          <w:lang w:val="sr-Latn-ME"/>
        </w:rPr>
        <w:t>(</w:t>
      </w:r>
      <w:proofErr w:type="spellStart"/>
      <w:r w:rsidRPr="009C4D31">
        <w:rPr>
          <w:position w:val="2"/>
          <w:lang w:val="sr-Latn-ME"/>
        </w:rPr>
        <w:t>HbA</w:t>
      </w:r>
      <w:proofErr w:type="spellEnd"/>
      <w:r w:rsidRPr="009C4D31">
        <w:rPr>
          <w:lang w:val="sr-Latn-ME"/>
        </w:rPr>
        <w:t>1c</w:t>
      </w:r>
      <w:r w:rsidRPr="009C4D31">
        <w:rPr>
          <w:position w:val="2"/>
          <w:lang w:val="sr-Latn-ME"/>
        </w:rPr>
        <w:t xml:space="preserve">) i </w:t>
      </w:r>
      <w:r w:rsidRPr="009C4D31">
        <w:rPr>
          <w:lang w:val="sr-Latn-ME"/>
        </w:rPr>
        <w:t>nižih</w:t>
      </w:r>
      <w:r w:rsidRPr="009C4D31">
        <w:rPr>
          <w:spacing w:val="-3"/>
          <w:lang w:val="sr-Latn-ME"/>
        </w:rPr>
        <w:t xml:space="preserve"> </w:t>
      </w:r>
      <w:r w:rsidRPr="009C4D31">
        <w:rPr>
          <w:lang w:val="sr-Latn-ME"/>
        </w:rPr>
        <w:t>koncentracija</w:t>
      </w:r>
      <w:r w:rsidRPr="009C4D31">
        <w:rPr>
          <w:spacing w:val="-3"/>
          <w:lang w:val="sr-Latn-ME"/>
        </w:rPr>
        <w:t xml:space="preserve"> </w:t>
      </w:r>
      <w:r w:rsidRPr="009C4D31">
        <w:rPr>
          <w:lang w:val="sr-Latn-ME"/>
        </w:rPr>
        <w:t>glukoze</w:t>
      </w:r>
      <w:r w:rsidRPr="009C4D31">
        <w:rPr>
          <w:spacing w:val="-4"/>
          <w:lang w:val="sr-Latn-ME"/>
        </w:rPr>
        <w:t xml:space="preserve"> </w:t>
      </w:r>
      <w:r w:rsidRPr="009C4D31">
        <w:rPr>
          <w:lang w:val="sr-Latn-ME"/>
        </w:rPr>
        <w:t>našte,</w:t>
      </w:r>
      <w:r w:rsidRPr="009C4D31">
        <w:rPr>
          <w:spacing w:val="-3"/>
          <w:lang w:val="sr-Latn-ME"/>
        </w:rPr>
        <w:t xml:space="preserve"> </w:t>
      </w:r>
      <w:r w:rsidRPr="009C4D31">
        <w:rPr>
          <w:lang w:val="sr-Latn-ME"/>
        </w:rPr>
        <w:t>kao</w:t>
      </w:r>
      <w:r w:rsidRPr="009C4D31">
        <w:rPr>
          <w:spacing w:val="-3"/>
          <w:lang w:val="sr-Latn-ME"/>
        </w:rPr>
        <w:t xml:space="preserve"> </w:t>
      </w:r>
      <w:r w:rsidRPr="009C4D31">
        <w:rPr>
          <w:lang w:val="sr-Latn-ME"/>
        </w:rPr>
        <w:t>i</w:t>
      </w:r>
      <w:r w:rsidRPr="009C4D31">
        <w:rPr>
          <w:spacing w:val="-2"/>
          <w:lang w:val="sr-Latn-ME"/>
        </w:rPr>
        <w:t xml:space="preserve"> </w:t>
      </w:r>
      <w:r w:rsidRPr="009C4D31">
        <w:rPr>
          <w:lang w:val="sr-Latn-ME"/>
        </w:rPr>
        <w:t>poslije</w:t>
      </w:r>
      <w:r w:rsidRPr="009C4D31">
        <w:rPr>
          <w:spacing w:val="-3"/>
          <w:lang w:val="sr-Latn-ME"/>
        </w:rPr>
        <w:t xml:space="preserve"> </w:t>
      </w:r>
      <w:r w:rsidRPr="009C4D31">
        <w:rPr>
          <w:lang w:val="sr-Latn-ME"/>
        </w:rPr>
        <w:t>uzimanja</w:t>
      </w:r>
      <w:r w:rsidRPr="009C4D31">
        <w:rPr>
          <w:spacing w:val="-3"/>
          <w:lang w:val="sr-Latn-ME"/>
        </w:rPr>
        <w:t xml:space="preserve"> </w:t>
      </w:r>
      <w:r w:rsidRPr="009C4D31">
        <w:rPr>
          <w:lang w:val="sr-Latn-ME"/>
        </w:rPr>
        <w:t>obroka.</w:t>
      </w:r>
      <w:r w:rsidRPr="009C4D31">
        <w:rPr>
          <w:spacing w:val="-3"/>
          <w:lang w:val="sr-Latn-ME"/>
        </w:rPr>
        <w:t xml:space="preserve"> </w:t>
      </w:r>
      <w:proofErr w:type="spellStart"/>
      <w:r w:rsidRPr="009C4D31">
        <w:rPr>
          <w:lang w:val="sr-Latn-ME"/>
        </w:rPr>
        <w:t>Glukozno</w:t>
      </w:r>
      <w:proofErr w:type="spellEnd"/>
      <w:r w:rsidRPr="009C4D31">
        <w:rPr>
          <w:lang w:val="sr-Latn-ME"/>
        </w:rPr>
        <w:t>-zavisni</w:t>
      </w:r>
      <w:r w:rsidRPr="009C4D31">
        <w:rPr>
          <w:spacing w:val="-3"/>
          <w:lang w:val="sr-Latn-ME"/>
        </w:rPr>
        <w:t xml:space="preserve"> </w:t>
      </w:r>
      <w:r w:rsidRPr="009C4D31">
        <w:rPr>
          <w:lang w:val="sr-Latn-ME"/>
        </w:rPr>
        <w:t>mehanizam</w:t>
      </w:r>
      <w:r w:rsidRPr="009C4D31">
        <w:rPr>
          <w:spacing w:val="-2"/>
          <w:lang w:val="sr-Latn-ME"/>
        </w:rPr>
        <w:t xml:space="preserve"> </w:t>
      </w:r>
      <w:r w:rsidRPr="009C4D31">
        <w:rPr>
          <w:lang w:val="sr-Latn-ME"/>
        </w:rPr>
        <w:t xml:space="preserve">dejstva </w:t>
      </w:r>
      <w:proofErr w:type="spellStart"/>
      <w:r w:rsidRPr="009C4D31">
        <w:rPr>
          <w:lang w:val="sr-Latn-ME"/>
        </w:rPr>
        <w:t>sitagliptina</w:t>
      </w:r>
      <w:proofErr w:type="spellEnd"/>
      <w:r w:rsidRPr="009C4D31">
        <w:rPr>
          <w:lang w:val="sr-Latn-ME"/>
        </w:rPr>
        <w:t xml:space="preserve"> razlikuje se od mehanizma dejstva </w:t>
      </w:r>
      <w:proofErr w:type="spellStart"/>
      <w:r w:rsidRPr="009C4D31">
        <w:rPr>
          <w:lang w:val="sr-Latn-ME"/>
        </w:rPr>
        <w:t>sulfoniluree</w:t>
      </w:r>
      <w:proofErr w:type="spellEnd"/>
      <w:r w:rsidRPr="009C4D31">
        <w:rPr>
          <w:lang w:val="sr-Latn-ME"/>
        </w:rPr>
        <w:t xml:space="preserve"> koja pojačava sekreciju insulina čak i kada je koncentracija glukoze u krvi niska, što može da dovede do </w:t>
      </w:r>
      <w:proofErr w:type="spellStart"/>
      <w:r w:rsidRPr="009C4D31">
        <w:rPr>
          <w:lang w:val="sr-Latn-ME"/>
        </w:rPr>
        <w:t>hipoglikemije</w:t>
      </w:r>
      <w:proofErr w:type="spellEnd"/>
      <w:r w:rsidRPr="009C4D31">
        <w:rPr>
          <w:lang w:val="sr-Latn-ME"/>
        </w:rPr>
        <w:t xml:space="preserve"> kako kod pacijenata sa tip 2</w:t>
      </w:r>
      <w:r w:rsidRPr="009C4D31">
        <w:rPr>
          <w:spacing w:val="-2"/>
          <w:lang w:val="sr-Latn-ME"/>
        </w:rPr>
        <w:t xml:space="preserve"> </w:t>
      </w:r>
      <w:r w:rsidRPr="009C4D31">
        <w:rPr>
          <w:lang w:val="sr-Latn-ME"/>
        </w:rPr>
        <w:t>dijabetesom</w:t>
      </w:r>
      <w:r w:rsidRPr="009C4D31">
        <w:rPr>
          <w:spacing w:val="-4"/>
          <w:lang w:val="sr-Latn-ME"/>
        </w:rPr>
        <w:t xml:space="preserve"> </w:t>
      </w:r>
      <w:r w:rsidRPr="009C4D31">
        <w:rPr>
          <w:lang w:val="sr-Latn-ME"/>
        </w:rPr>
        <w:t>tako</w:t>
      </w:r>
      <w:r w:rsidRPr="009C4D31">
        <w:rPr>
          <w:spacing w:val="-2"/>
          <w:lang w:val="sr-Latn-ME"/>
        </w:rPr>
        <w:t xml:space="preserve"> </w:t>
      </w:r>
      <w:r w:rsidRPr="009C4D31">
        <w:rPr>
          <w:lang w:val="sr-Latn-ME"/>
        </w:rPr>
        <w:t>i</w:t>
      </w:r>
      <w:r w:rsidRPr="009C4D31">
        <w:rPr>
          <w:spacing w:val="-1"/>
          <w:lang w:val="sr-Latn-ME"/>
        </w:rPr>
        <w:t xml:space="preserve"> </w:t>
      </w:r>
      <w:r w:rsidRPr="009C4D31">
        <w:rPr>
          <w:lang w:val="sr-Latn-ME"/>
        </w:rPr>
        <w:t>kod</w:t>
      </w:r>
      <w:r w:rsidRPr="009C4D31">
        <w:rPr>
          <w:spacing w:val="-2"/>
          <w:lang w:val="sr-Latn-ME"/>
        </w:rPr>
        <w:t xml:space="preserve"> </w:t>
      </w:r>
      <w:r w:rsidRPr="009C4D31">
        <w:rPr>
          <w:lang w:val="sr-Latn-ME"/>
        </w:rPr>
        <w:t>zdravih</w:t>
      </w:r>
      <w:r w:rsidRPr="009C4D31">
        <w:rPr>
          <w:spacing w:val="-2"/>
          <w:lang w:val="sr-Latn-ME"/>
        </w:rPr>
        <w:t xml:space="preserve"> </w:t>
      </w:r>
      <w:r w:rsidRPr="009C4D31">
        <w:rPr>
          <w:lang w:val="sr-Latn-ME"/>
        </w:rPr>
        <w:t>osoba.</w:t>
      </w:r>
      <w:r w:rsidRPr="009C4D31">
        <w:rPr>
          <w:spacing w:val="-2"/>
          <w:lang w:val="sr-Latn-ME"/>
        </w:rPr>
        <w:t xml:space="preserve"> </w:t>
      </w:r>
      <w:proofErr w:type="spellStart"/>
      <w:r w:rsidRPr="009C4D31">
        <w:rPr>
          <w:lang w:val="sr-Latn-ME"/>
        </w:rPr>
        <w:t>Sitagliptin</w:t>
      </w:r>
      <w:proofErr w:type="spellEnd"/>
      <w:r w:rsidRPr="009C4D31">
        <w:rPr>
          <w:spacing w:val="-5"/>
          <w:lang w:val="sr-Latn-ME"/>
        </w:rPr>
        <w:t xml:space="preserve"> </w:t>
      </w:r>
      <w:r w:rsidRPr="009C4D31">
        <w:rPr>
          <w:lang w:val="sr-Latn-ME"/>
        </w:rPr>
        <w:t>je</w:t>
      </w:r>
      <w:r w:rsidRPr="009C4D31">
        <w:rPr>
          <w:spacing w:val="-2"/>
          <w:lang w:val="sr-Latn-ME"/>
        </w:rPr>
        <w:t xml:space="preserve"> </w:t>
      </w:r>
      <w:r w:rsidRPr="009C4D31">
        <w:rPr>
          <w:lang w:val="sr-Latn-ME"/>
        </w:rPr>
        <w:t>snažan</w:t>
      </w:r>
      <w:r w:rsidRPr="009C4D31">
        <w:rPr>
          <w:spacing w:val="-4"/>
          <w:lang w:val="sr-Latn-ME"/>
        </w:rPr>
        <w:t xml:space="preserve"> </w:t>
      </w:r>
      <w:r w:rsidRPr="009C4D31">
        <w:rPr>
          <w:lang w:val="sr-Latn-ME"/>
        </w:rPr>
        <w:t>i</w:t>
      </w:r>
      <w:r w:rsidRPr="009C4D31">
        <w:rPr>
          <w:spacing w:val="-1"/>
          <w:lang w:val="sr-Latn-ME"/>
        </w:rPr>
        <w:t xml:space="preserve"> </w:t>
      </w:r>
      <w:r w:rsidRPr="009C4D31">
        <w:rPr>
          <w:lang w:val="sr-Latn-ME"/>
        </w:rPr>
        <w:t>visoko</w:t>
      </w:r>
      <w:r w:rsidRPr="009C4D31">
        <w:rPr>
          <w:spacing w:val="-4"/>
          <w:lang w:val="sr-Latn-ME"/>
        </w:rPr>
        <w:t xml:space="preserve"> </w:t>
      </w:r>
      <w:r w:rsidRPr="009C4D31">
        <w:rPr>
          <w:lang w:val="sr-Latn-ME"/>
        </w:rPr>
        <w:t>selektivan</w:t>
      </w:r>
      <w:r w:rsidRPr="009C4D31">
        <w:rPr>
          <w:spacing w:val="-2"/>
          <w:lang w:val="sr-Latn-ME"/>
        </w:rPr>
        <w:t xml:space="preserve"> </w:t>
      </w:r>
      <w:proofErr w:type="spellStart"/>
      <w:r w:rsidRPr="009C4D31">
        <w:rPr>
          <w:lang w:val="sr-Latn-ME"/>
        </w:rPr>
        <w:t>inhibitor</w:t>
      </w:r>
      <w:proofErr w:type="spellEnd"/>
      <w:r w:rsidRPr="009C4D31">
        <w:rPr>
          <w:spacing w:val="-2"/>
          <w:lang w:val="sr-Latn-ME"/>
        </w:rPr>
        <w:t xml:space="preserve"> </w:t>
      </w:r>
      <w:r w:rsidRPr="009C4D31">
        <w:rPr>
          <w:lang w:val="sr-Latn-ME"/>
        </w:rPr>
        <w:t>enzima</w:t>
      </w:r>
      <w:r w:rsidRPr="009C4D31">
        <w:rPr>
          <w:spacing w:val="-2"/>
          <w:lang w:val="sr-Latn-ME"/>
        </w:rPr>
        <w:t xml:space="preserve"> </w:t>
      </w:r>
      <w:r w:rsidRPr="009C4D31">
        <w:rPr>
          <w:lang w:val="sr-Latn-ME"/>
        </w:rPr>
        <w:t>DPP- 4 i ne inhibira njemu vrlo srodne enzime DPP-8 ili DPP-9 pri terapijskim koncentracijama.</w:t>
      </w:r>
    </w:p>
    <w:p w14:paraId="571315E1" w14:textId="77777777" w:rsidR="003E2C75" w:rsidRPr="009C4D31" w:rsidRDefault="003E2C75" w:rsidP="00CD4493">
      <w:pPr>
        <w:pStyle w:val="BodyText"/>
        <w:spacing w:before="9"/>
        <w:jc w:val="both"/>
        <w:rPr>
          <w:lang w:val="sr-Latn-ME"/>
        </w:rPr>
      </w:pPr>
    </w:p>
    <w:p w14:paraId="123B308F" w14:textId="77777777" w:rsidR="003E2C75" w:rsidRPr="009C4D31" w:rsidRDefault="000135E7" w:rsidP="00CD4493">
      <w:pPr>
        <w:pStyle w:val="BodyText"/>
        <w:ind w:left="111" w:right="637"/>
        <w:jc w:val="both"/>
        <w:rPr>
          <w:lang w:val="sr-Latn-ME"/>
        </w:rPr>
      </w:pPr>
      <w:r w:rsidRPr="009C4D31">
        <w:rPr>
          <w:lang w:val="sr-Latn-ME"/>
        </w:rPr>
        <w:t xml:space="preserve">U dvodnevnom ispitivanju na zdravim dobrovoljcima </w:t>
      </w:r>
      <w:proofErr w:type="spellStart"/>
      <w:r w:rsidRPr="009C4D31">
        <w:rPr>
          <w:lang w:val="sr-Latn-ME"/>
        </w:rPr>
        <w:t>sitagliptin</w:t>
      </w:r>
      <w:proofErr w:type="spellEnd"/>
      <w:r w:rsidRPr="009C4D31">
        <w:rPr>
          <w:lang w:val="sr-Latn-ME"/>
        </w:rPr>
        <w:t xml:space="preserve">, dat u </w:t>
      </w:r>
      <w:proofErr w:type="spellStart"/>
      <w:r w:rsidRPr="009C4D31">
        <w:rPr>
          <w:lang w:val="sr-Latn-ME"/>
        </w:rPr>
        <w:t>monoterapiji</w:t>
      </w:r>
      <w:proofErr w:type="spellEnd"/>
      <w:r w:rsidRPr="009C4D31">
        <w:rPr>
          <w:lang w:val="sr-Latn-ME"/>
        </w:rPr>
        <w:t>, je povećao koncentracije</w:t>
      </w:r>
      <w:r w:rsidRPr="009C4D31">
        <w:rPr>
          <w:spacing w:val="-5"/>
          <w:lang w:val="sr-Latn-ME"/>
        </w:rPr>
        <w:t xml:space="preserve"> </w:t>
      </w:r>
      <w:r w:rsidRPr="009C4D31">
        <w:rPr>
          <w:lang w:val="sr-Latn-ME"/>
        </w:rPr>
        <w:t>aktivnog</w:t>
      </w:r>
      <w:r w:rsidRPr="009C4D31">
        <w:rPr>
          <w:spacing w:val="-3"/>
          <w:lang w:val="sr-Latn-ME"/>
        </w:rPr>
        <w:t xml:space="preserve"> </w:t>
      </w:r>
      <w:r w:rsidRPr="009C4D31">
        <w:rPr>
          <w:lang w:val="sr-Latn-ME"/>
        </w:rPr>
        <w:t>GLP-1,</w:t>
      </w:r>
      <w:r w:rsidRPr="009C4D31">
        <w:rPr>
          <w:spacing w:val="-3"/>
          <w:lang w:val="sr-Latn-ME"/>
        </w:rPr>
        <w:t xml:space="preserve"> </w:t>
      </w:r>
      <w:r w:rsidRPr="009C4D31">
        <w:rPr>
          <w:lang w:val="sr-Latn-ME"/>
        </w:rPr>
        <w:t>a</w:t>
      </w:r>
      <w:r w:rsidRPr="009C4D31">
        <w:rPr>
          <w:spacing w:val="-3"/>
          <w:lang w:val="sr-Latn-ME"/>
        </w:rPr>
        <w:t xml:space="preserve"> </w:t>
      </w:r>
      <w:proofErr w:type="spellStart"/>
      <w:r w:rsidRPr="009C4D31">
        <w:rPr>
          <w:lang w:val="sr-Latn-ME"/>
        </w:rPr>
        <w:t>metformin</w:t>
      </w:r>
      <w:proofErr w:type="spellEnd"/>
      <w:r w:rsidRPr="009C4D31">
        <w:rPr>
          <w:lang w:val="sr-Latn-ME"/>
        </w:rPr>
        <w:t>,</w:t>
      </w:r>
      <w:r w:rsidRPr="009C4D31">
        <w:rPr>
          <w:spacing w:val="-6"/>
          <w:lang w:val="sr-Latn-ME"/>
        </w:rPr>
        <w:t xml:space="preserve"> </w:t>
      </w:r>
      <w:r w:rsidRPr="009C4D31">
        <w:rPr>
          <w:lang w:val="sr-Latn-ME"/>
        </w:rPr>
        <w:t>takođe</w:t>
      </w:r>
      <w:r w:rsidRPr="009C4D31">
        <w:rPr>
          <w:spacing w:val="-3"/>
          <w:lang w:val="sr-Latn-ME"/>
        </w:rPr>
        <w:t xml:space="preserve"> </w:t>
      </w:r>
      <w:r w:rsidRPr="009C4D31">
        <w:rPr>
          <w:lang w:val="sr-Latn-ME"/>
        </w:rPr>
        <w:t>primijenjen</w:t>
      </w:r>
      <w:r w:rsidRPr="009C4D31">
        <w:rPr>
          <w:spacing w:val="-3"/>
          <w:lang w:val="sr-Latn-ME"/>
        </w:rPr>
        <w:t xml:space="preserve"> </w:t>
      </w:r>
      <w:r w:rsidRPr="009C4D31">
        <w:rPr>
          <w:lang w:val="sr-Latn-ME"/>
        </w:rPr>
        <w:t>kao</w:t>
      </w:r>
      <w:r w:rsidRPr="009C4D31">
        <w:rPr>
          <w:spacing w:val="-6"/>
          <w:lang w:val="sr-Latn-ME"/>
        </w:rPr>
        <w:t xml:space="preserve"> </w:t>
      </w:r>
      <w:proofErr w:type="spellStart"/>
      <w:r w:rsidRPr="009C4D31">
        <w:rPr>
          <w:lang w:val="sr-Latn-ME"/>
        </w:rPr>
        <w:t>monoterapija</w:t>
      </w:r>
      <w:proofErr w:type="spellEnd"/>
      <w:r w:rsidRPr="009C4D31">
        <w:rPr>
          <w:lang w:val="sr-Latn-ME"/>
        </w:rPr>
        <w:t>,</w:t>
      </w:r>
      <w:r w:rsidRPr="009C4D31">
        <w:rPr>
          <w:spacing w:val="-3"/>
          <w:lang w:val="sr-Latn-ME"/>
        </w:rPr>
        <w:t xml:space="preserve"> </w:t>
      </w:r>
      <w:r w:rsidRPr="009C4D31">
        <w:rPr>
          <w:lang w:val="sr-Latn-ME"/>
        </w:rPr>
        <w:t>je</w:t>
      </w:r>
      <w:r w:rsidRPr="009C4D31">
        <w:rPr>
          <w:spacing w:val="-3"/>
          <w:lang w:val="sr-Latn-ME"/>
        </w:rPr>
        <w:t xml:space="preserve"> </w:t>
      </w:r>
      <w:r w:rsidRPr="009C4D31">
        <w:rPr>
          <w:lang w:val="sr-Latn-ME"/>
        </w:rPr>
        <w:t>u</w:t>
      </w:r>
      <w:r w:rsidRPr="009C4D31">
        <w:rPr>
          <w:spacing w:val="-5"/>
          <w:lang w:val="sr-Latn-ME"/>
        </w:rPr>
        <w:t xml:space="preserve"> </w:t>
      </w:r>
      <w:r w:rsidRPr="009C4D31">
        <w:rPr>
          <w:lang w:val="sr-Latn-ME"/>
        </w:rPr>
        <w:t>sličnom</w:t>
      </w:r>
      <w:r w:rsidRPr="009C4D31">
        <w:rPr>
          <w:spacing w:val="-2"/>
          <w:lang w:val="sr-Latn-ME"/>
        </w:rPr>
        <w:t xml:space="preserve"> </w:t>
      </w:r>
      <w:r w:rsidRPr="009C4D31">
        <w:rPr>
          <w:lang w:val="sr-Latn-ME"/>
        </w:rPr>
        <w:t xml:space="preserve">obimu povećao koncentracije i aktivnog i ukupnog GLP-1. Istovremena primjena </w:t>
      </w:r>
      <w:proofErr w:type="spellStart"/>
      <w:r w:rsidRPr="009C4D31">
        <w:rPr>
          <w:lang w:val="sr-Latn-ME"/>
        </w:rPr>
        <w:t>sitagliptina</w:t>
      </w:r>
      <w:proofErr w:type="spellEnd"/>
      <w:r w:rsidRPr="009C4D31">
        <w:rPr>
          <w:lang w:val="sr-Latn-ME"/>
        </w:rPr>
        <w:t xml:space="preserve"> i </w:t>
      </w:r>
      <w:proofErr w:type="spellStart"/>
      <w:r w:rsidRPr="009C4D31">
        <w:rPr>
          <w:lang w:val="sr-Latn-ME"/>
        </w:rPr>
        <w:t>metformina</w:t>
      </w:r>
      <w:proofErr w:type="spellEnd"/>
      <w:r w:rsidRPr="009C4D31">
        <w:rPr>
          <w:lang w:val="sr-Latn-ME"/>
        </w:rPr>
        <w:t xml:space="preserve"> imala je aditivni efekat na koncentracije aktivnog GLP-1. </w:t>
      </w:r>
      <w:proofErr w:type="spellStart"/>
      <w:r w:rsidRPr="009C4D31">
        <w:rPr>
          <w:lang w:val="sr-Latn-ME"/>
        </w:rPr>
        <w:t>Sitagliptin</w:t>
      </w:r>
      <w:proofErr w:type="spellEnd"/>
      <w:r w:rsidRPr="009C4D31">
        <w:rPr>
          <w:lang w:val="sr-Latn-ME"/>
        </w:rPr>
        <w:t xml:space="preserve"> je povećao koncentracije aktivnog GIP, dok ovakav efekat nije zabilježen kod </w:t>
      </w:r>
      <w:proofErr w:type="spellStart"/>
      <w:r w:rsidRPr="009C4D31">
        <w:rPr>
          <w:lang w:val="sr-Latn-ME"/>
        </w:rPr>
        <w:t>metformina</w:t>
      </w:r>
      <w:proofErr w:type="spellEnd"/>
      <w:r w:rsidRPr="009C4D31">
        <w:rPr>
          <w:lang w:val="sr-Latn-ME"/>
        </w:rPr>
        <w:t>.</w:t>
      </w:r>
    </w:p>
    <w:p w14:paraId="03C28CEF" w14:textId="77777777" w:rsidR="003E2C75" w:rsidRPr="009C4D31" w:rsidRDefault="003E2C75" w:rsidP="00CD4493">
      <w:pPr>
        <w:pStyle w:val="BodyText"/>
        <w:spacing w:before="11"/>
        <w:jc w:val="both"/>
        <w:rPr>
          <w:lang w:val="sr-Latn-ME"/>
        </w:rPr>
      </w:pPr>
    </w:p>
    <w:p w14:paraId="59A55C07" w14:textId="77777777" w:rsidR="003E2C75" w:rsidRPr="009C4D31" w:rsidRDefault="000135E7" w:rsidP="00CD4493">
      <w:pPr>
        <w:pStyle w:val="BodyText"/>
        <w:ind w:left="111"/>
        <w:jc w:val="both"/>
        <w:rPr>
          <w:lang w:val="sr-Latn-ME"/>
        </w:rPr>
      </w:pPr>
      <w:r w:rsidRPr="009C4D31">
        <w:rPr>
          <w:u w:val="single"/>
          <w:lang w:val="sr-Latn-ME"/>
        </w:rPr>
        <w:t>Klinička</w:t>
      </w:r>
      <w:r w:rsidRPr="009C4D31">
        <w:rPr>
          <w:spacing w:val="-7"/>
          <w:u w:val="single"/>
          <w:lang w:val="sr-Latn-ME"/>
        </w:rPr>
        <w:t xml:space="preserve"> </w:t>
      </w:r>
      <w:r w:rsidRPr="009C4D31">
        <w:rPr>
          <w:u w:val="single"/>
          <w:lang w:val="sr-Latn-ME"/>
        </w:rPr>
        <w:t>efikasnost</w:t>
      </w:r>
      <w:r w:rsidRPr="009C4D31">
        <w:rPr>
          <w:spacing w:val="-4"/>
          <w:u w:val="single"/>
          <w:lang w:val="sr-Latn-ME"/>
        </w:rPr>
        <w:t xml:space="preserve"> </w:t>
      </w:r>
      <w:r w:rsidRPr="009C4D31">
        <w:rPr>
          <w:u w:val="single"/>
          <w:lang w:val="sr-Latn-ME"/>
        </w:rPr>
        <w:t>i</w:t>
      </w:r>
      <w:r w:rsidRPr="009C4D31">
        <w:rPr>
          <w:spacing w:val="-6"/>
          <w:u w:val="single"/>
          <w:lang w:val="sr-Latn-ME"/>
        </w:rPr>
        <w:t xml:space="preserve"> </w:t>
      </w:r>
      <w:r w:rsidRPr="009C4D31">
        <w:rPr>
          <w:spacing w:val="-2"/>
          <w:u w:val="single"/>
          <w:lang w:val="sr-Latn-ME"/>
        </w:rPr>
        <w:t>bezbjednost</w:t>
      </w:r>
    </w:p>
    <w:p w14:paraId="1D8B6E91" w14:textId="3D3F50CF" w:rsidR="003E2C75" w:rsidRPr="009C4D31" w:rsidRDefault="000135E7" w:rsidP="00CD4493">
      <w:pPr>
        <w:pStyle w:val="BodyText"/>
        <w:spacing w:before="91"/>
        <w:ind w:left="111" w:right="612"/>
        <w:jc w:val="both"/>
        <w:rPr>
          <w:lang w:val="sr-Latn-ME"/>
        </w:rPr>
      </w:pPr>
      <w:r w:rsidRPr="009C4D31">
        <w:rPr>
          <w:lang w:val="sr-Latn-ME"/>
        </w:rPr>
        <w:t>Uopšteno,</w:t>
      </w:r>
      <w:r w:rsidRPr="009C4D31">
        <w:rPr>
          <w:spacing w:val="-3"/>
          <w:lang w:val="sr-Latn-ME"/>
        </w:rPr>
        <w:t xml:space="preserve"> </w:t>
      </w:r>
      <w:proofErr w:type="spellStart"/>
      <w:r w:rsidRPr="009C4D31">
        <w:rPr>
          <w:lang w:val="sr-Latn-ME"/>
        </w:rPr>
        <w:t>sitagliptin</w:t>
      </w:r>
      <w:proofErr w:type="spellEnd"/>
      <w:r w:rsidRPr="009C4D31">
        <w:rPr>
          <w:spacing w:val="-5"/>
          <w:lang w:val="sr-Latn-ME"/>
        </w:rPr>
        <w:t xml:space="preserve"> </w:t>
      </w:r>
      <w:r w:rsidRPr="009C4D31">
        <w:rPr>
          <w:lang w:val="sr-Latn-ME"/>
        </w:rPr>
        <w:t>je</w:t>
      </w:r>
      <w:r w:rsidRPr="009C4D31">
        <w:rPr>
          <w:spacing w:val="-3"/>
          <w:lang w:val="sr-Latn-ME"/>
        </w:rPr>
        <w:t xml:space="preserve"> </w:t>
      </w:r>
      <w:r w:rsidRPr="009C4D31">
        <w:rPr>
          <w:lang w:val="sr-Latn-ME"/>
        </w:rPr>
        <w:t>doveo</w:t>
      </w:r>
      <w:r w:rsidRPr="009C4D31">
        <w:rPr>
          <w:spacing w:val="-3"/>
          <w:lang w:val="sr-Latn-ME"/>
        </w:rPr>
        <w:t xml:space="preserve"> </w:t>
      </w:r>
      <w:r w:rsidRPr="009C4D31">
        <w:rPr>
          <w:lang w:val="sr-Latn-ME"/>
        </w:rPr>
        <w:t>do</w:t>
      </w:r>
      <w:r w:rsidRPr="009C4D31">
        <w:rPr>
          <w:spacing w:val="-3"/>
          <w:lang w:val="sr-Latn-ME"/>
        </w:rPr>
        <w:t xml:space="preserve"> </w:t>
      </w:r>
      <w:r w:rsidRPr="009C4D31">
        <w:rPr>
          <w:lang w:val="sr-Latn-ME"/>
        </w:rPr>
        <w:t>poboljšanja</w:t>
      </w:r>
      <w:r w:rsidRPr="009C4D31">
        <w:rPr>
          <w:spacing w:val="-4"/>
          <w:lang w:val="sr-Latn-ME"/>
        </w:rPr>
        <w:t xml:space="preserve"> </w:t>
      </w:r>
      <w:r w:rsidRPr="009C4D31">
        <w:rPr>
          <w:lang w:val="sr-Latn-ME"/>
        </w:rPr>
        <w:t>kontrole</w:t>
      </w:r>
      <w:r w:rsidRPr="009C4D31">
        <w:rPr>
          <w:spacing w:val="-4"/>
          <w:lang w:val="sr-Latn-ME"/>
        </w:rPr>
        <w:t xml:space="preserve"> </w:t>
      </w:r>
      <w:proofErr w:type="spellStart"/>
      <w:r w:rsidRPr="009C4D31">
        <w:rPr>
          <w:lang w:val="sr-Latn-ME"/>
        </w:rPr>
        <w:t>glikemije</w:t>
      </w:r>
      <w:proofErr w:type="spellEnd"/>
      <w:r w:rsidRPr="009C4D31">
        <w:rPr>
          <w:spacing w:val="-3"/>
          <w:lang w:val="sr-Latn-ME"/>
        </w:rPr>
        <w:t xml:space="preserve"> </w:t>
      </w:r>
      <w:r w:rsidR="005E3DF7" w:rsidRPr="009C4D31">
        <w:rPr>
          <w:lang w:val="sr-Latn-ME"/>
        </w:rPr>
        <w:t xml:space="preserve">kod odraslih osoba sa dijabetes </w:t>
      </w:r>
      <w:proofErr w:type="spellStart"/>
      <w:r w:rsidR="005E3DF7" w:rsidRPr="009C4D31">
        <w:rPr>
          <w:lang w:val="sr-Latn-ME"/>
        </w:rPr>
        <w:t>melitusom</w:t>
      </w:r>
      <w:proofErr w:type="spellEnd"/>
      <w:r w:rsidR="005E3DF7" w:rsidRPr="009C4D31">
        <w:rPr>
          <w:lang w:val="sr-Latn-ME"/>
        </w:rPr>
        <w:t xml:space="preserve"> tip 2 </w:t>
      </w:r>
      <w:r w:rsidRPr="009C4D31">
        <w:rPr>
          <w:lang w:val="sr-Latn-ME"/>
        </w:rPr>
        <w:t>i</w:t>
      </w:r>
      <w:r w:rsidRPr="009C4D31">
        <w:rPr>
          <w:spacing w:val="-4"/>
          <w:lang w:val="sr-Latn-ME"/>
        </w:rPr>
        <w:t xml:space="preserve"> </w:t>
      </w:r>
      <w:r w:rsidRPr="009C4D31">
        <w:rPr>
          <w:lang w:val="sr-Latn-ME"/>
        </w:rPr>
        <w:t>kada</w:t>
      </w:r>
      <w:r w:rsidRPr="009C4D31">
        <w:rPr>
          <w:spacing w:val="-4"/>
          <w:lang w:val="sr-Latn-ME"/>
        </w:rPr>
        <w:t xml:space="preserve"> </w:t>
      </w:r>
      <w:r w:rsidRPr="009C4D31">
        <w:rPr>
          <w:lang w:val="sr-Latn-ME"/>
        </w:rPr>
        <w:t>je</w:t>
      </w:r>
      <w:r w:rsidRPr="009C4D31">
        <w:rPr>
          <w:spacing w:val="-4"/>
          <w:lang w:val="sr-Latn-ME"/>
        </w:rPr>
        <w:t xml:space="preserve"> </w:t>
      </w:r>
      <w:r w:rsidRPr="009C4D31">
        <w:rPr>
          <w:lang w:val="sr-Latn-ME"/>
        </w:rPr>
        <w:t>primjenjivan</w:t>
      </w:r>
      <w:r w:rsidRPr="009C4D31">
        <w:rPr>
          <w:spacing w:val="-3"/>
          <w:lang w:val="sr-Latn-ME"/>
        </w:rPr>
        <w:t xml:space="preserve"> </w:t>
      </w:r>
      <w:r w:rsidRPr="009C4D31">
        <w:rPr>
          <w:lang w:val="sr-Latn-ME"/>
        </w:rPr>
        <w:t xml:space="preserve">kao </w:t>
      </w:r>
      <w:proofErr w:type="spellStart"/>
      <w:r w:rsidRPr="009C4D31">
        <w:rPr>
          <w:lang w:val="sr-Latn-ME"/>
        </w:rPr>
        <w:t>monoterapija</w:t>
      </w:r>
      <w:proofErr w:type="spellEnd"/>
      <w:r w:rsidRPr="009C4D31">
        <w:rPr>
          <w:lang w:val="sr-Latn-ME"/>
        </w:rPr>
        <w:t>, i kao dio kombinovane terapije (vidjeti Tabelu 2).</w:t>
      </w:r>
    </w:p>
    <w:p w14:paraId="091D698D" w14:textId="77777777" w:rsidR="003E2C75" w:rsidRPr="009C4D31" w:rsidRDefault="003E2C75" w:rsidP="00CD4493">
      <w:pPr>
        <w:pStyle w:val="BodyText"/>
        <w:spacing w:before="11"/>
        <w:jc w:val="both"/>
        <w:rPr>
          <w:lang w:val="sr-Latn-ME"/>
        </w:rPr>
      </w:pPr>
    </w:p>
    <w:p w14:paraId="4866F487" w14:textId="10E74F5F" w:rsidR="003E2C75" w:rsidRPr="009C4D31" w:rsidRDefault="000135E7" w:rsidP="00CD4493">
      <w:pPr>
        <w:pStyle w:val="BodyText"/>
        <w:ind w:left="111" w:right="691"/>
        <w:jc w:val="both"/>
        <w:rPr>
          <w:lang w:val="sr-Latn-ME"/>
        </w:rPr>
      </w:pPr>
      <w:r w:rsidRPr="009C4D31">
        <w:rPr>
          <w:lang w:val="sr-Latn-ME"/>
        </w:rPr>
        <w:t xml:space="preserve">Sprovedena su dva klinička ispitivanja da bi se utvrdili efikasnost i bezbjednost </w:t>
      </w:r>
      <w:proofErr w:type="spellStart"/>
      <w:r w:rsidRPr="009C4D31">
        <w:rPr>
          <w:lang w:val="sr-Latn-ME"/>
        </w:rPr>
        <w:t>monoterapije</w:t>
      </w:r>
      <w:proofErr w:type="spellEnd"/>
      <w:r w:rsidRPr="009C4D31">
        <w:rPr>
          <w:lang w:val="sr-Latn-ME"/>
        </w:rPr>
        <w:t xml:space="preserve"> </w:t>
      </w:r>
      <w:proofErr w:type="spellStart"/>
      <w:r w:rsidRPr="009C4D31">
        <w:rPr>
          <w:lang w:val="sr-Latn-ME"/>
        </w:rPr>
        <w:t>sitagliptinom</w:t>
      </w:r>
      <w:proofErr w:type="spellEnd"/>
      <w:r w:rsidRPr="009C4D31">
        <w:rPr>
          <w:lang w:val="sr-Latn-ME"/>
        </w:rPr>
        <w:t>.</w:t>
      </w:r>
      <w:r w:rsidRPr="009C4D31">
        <w:rPr>
          <w:spacing w:val="-2"/>
          <w:lang w:val="sr-Latn-ME"/>
        </w:rPr>
        <w:t xml:space="preserve"> </w:t>
      </w:r>
      <w:r w:rsidRPr="009C4D31">
        <w:rPr>
          <w:lang w:val="sr-Latn-ME"/>
        </w:rPr>
        <w:t>U</w:t>
      </w:r>
      <w:r w:rsidRPr="009C4D31">
        <w:rPr>
          <w:spacing w:val="-3"/>
          <w:lang w:val="sr-Latn-ME"/>
        </w:rPr>
        <w:t xml:space="preserve"> </w:t>
      </w:r>
      <w:r w:rsidRPr="009C4D31">
        <w:rPr>
          <w:lang w:val="sr-Latn-ME"/>
        </w:rPr>
        <w:t>ova</w:t>
      </w:r>
      <w:r w:rsidRPr="009C4D31">
        <w:rPr>
          <w:spacing w:val="-2"/>
          <w:lang w:val="sr-Latn-ME"/>
        </w:rPr>
        <w:t xml:space="preserve"> </w:t>
      </w:r>
      <w:r w:rsidRPr="009C4D31">
        <w:rPr>
          <w:lang w:val="sr-Latn-ME"/>
        </w:rPr>
        <w:t>dva</w:t>
      </w:r>
      <w:r w:rsidRPr="009C4D31">
        <w:rPr>
          <w:spacing w:val="-2"/>
          <w:lang w:val="sr-Latn-ME"/>
        </w:rPr>
        <w:t xml:space="preserve"> </w:t>
      </w:r>
      <w:r w:rsidRPr="009C4D31">
        <w:rPr>
          <w:lang w:val="sr-Latn-ME"/>
        </w:rPr>
        <w:t>klinička</w:t>
      </w:r>
      <w:r w:rsidRPr="009C4D31">
        <w:rPr>
          <w:spacing w:val="-4"/>
          <w:lang w:val="sr-Latn-ME"/>
        </w:rPr>
        <w:t xml:space="preserve"> </w:t>
      </w:r>
      <w:r w:rsidRPr="009C4D31">
        <w:rPr>
          <w:lang w:val="sr-Latn-ME"/>
        </w:rPr>
        <w:t>ispitivanja</w:t>
      </w:r>
      <w:r w:rsidRPr="009C4D31">
        <w:rPr>
          <w:spacing w:val="-2"/>
          <w:lang w:val="sr-Latn-ME"/>
        </w:rPr>
        <w:t xml:space="preserve"> </w:t>
      </w:r>
      <w:r w:rsidRPr="009C4D31">
        <w:rPr>
          <w:lang w:val="sr-Latn-ME"/>
        </w:rPr>
        <w:t>od</w:t>
      </w:r>
      <w:r w:rsidRPr="009C4D31">
        <w:rPr>
          <w:spacing w:val="-2"/>
          <w:lang w:val="sr-Latn-ME"/>
        </w:rPr>
        <w:t xml:space="preserve"> </w:t>
      </w:r>
      <w:r w:rsidRPr="009C4D31">
        <w:rPr>
          <w:lang w:val="sr-Latn-ME"/>
        </w:rPr>
        <w:t>kojih</w:t>
      </w:r>
      <w:r w:rsidRPr="009C4D31">
        <w:rPr>
          <w:spacing w:val="-5"/>
          <w:lang w:val="sr-Latn-ME"/>
        </w:rPr>
        <w:t xml:space="preserve"> </w:t>
      </w:r>
      <w:r w:rsidRPr="009C4D31">
        <w:rPr>
          <w:lang w:val="sr-Latn-ME"/>
        </w:rPr>
        <w:t>je</w:t>
      </w:r>
      <w:r w:rsidRPr="009C4D31">
        <w:rPr>
          <w:spacing w:val="-2"/>
          <w:lang w:val="sr-Latn-ME"/>
        </w:rPr>
        <w:t xml:space="preserve"> </w:t>
      </w:r>
      <w:r w:rsidRPr="009C4D31">
        <w:rPr>
          <w:lang w:val="sr-Latn-ME"/>
        </w:rPr>
        <w:t>jedno</w:t>
      </w:r>
      <w:r w:rsidRPr="009C4D31">
        <w:rPr>
          <w:spacing w:val="-2"/>
          <w:lang w:val="sr-Latn-ME"/>
        </w:rPr>
        <w:t xml:space="preserve"> </w:t>
      </w:r>
      <w:r w:rsidRPr="009C4D31">
        <w:rPr>
          <w:lang w:val="sr-Latn-ME"/>
        </w:rPr>
        <w:t>trajalo</w:t>
      </w:r>
      <w:r w:rsidRPr="009C4D31">
        <w:rPr>
          <w:spacing w:val="-2"/>
          <w:lang w:val="sr-Latn-ME"/>
        </w:rPr>
        <w:t xml:space="preserve"> </w:t>
      </w:r>
      <w:r w:rsidRPr="009C4D31">
        <w:rPr>
          <w:lang w:val="sr-Latn-ME"/>
        </w:rPr>
        <w:t>18</w:t>
      </w:r>
      <w:r w:rsidRPr="009C4D31">
        <w:rPr>
          <w:spacing w:val="-2"/>
          <w:lang w:val="sr-Latn-ME"/>
        </w:rPr>
        <w:t xml:space="preserve"> </w:t>
      </w:r>
      <w:r w:rsidRPr="009C4D31">
        <w:rPr>
          <w:lang w:val="sr-Latn-ME"/>
        </w:rPr>
        <w:t>nedjelja,</w:t>
      </w:r>
      <w:r w:rsidRPr="009C4D31">
        <w:rPr>
          <w:spacing w:val="-4"/>
          <w:lang w:val="sr-Latn-ME"/>
        </w:rPr>
        <w:t xml:space="preserve"> </w:t>
      </w:r>
      <w:r w:rsidRPr="009C4D31">
        <w:rPr>
          <w:lang w:val="sr-Latn-ME"/>
        </w:rPr>
        <w:t>a</w:t>
      </w:r>
      <w:r w:rsidRPr="009C4D31">
        <w:rPr>
          <w:spacing w:val="-2"/>
          <w:lang w:val="sr-Latn-ME"/>
        </w:rPr>
        <w:t xml:space="preserve"> </w:t>
      </w:r>
      <w:r w:rsidRPr="009C4D31">
        <w:rPr>
          <w:lang w:val="sr-Latn-ME"/>
        </w:rPr>
        <w:t>drugo</w:t>
      </w:r>
      <w:r w:rsidRPr="009C4D31">
        <w:rPr>
          <w:spacing w:val="-2"/>
          <w:lang w:val="sr-Latn-ME"/>
        </w:rPr>
        <w:t xml:space="preserve"> </w:t>
      </w:r>
      <w:r w:rsidRPr="009C4D31">
        <w:rPr>
          <w:lang w:val="sr-Latn-ME"/>
        </w:rPr>
        <w:t>24</w:t>
      </w:r>
      <w:r w:rsidRPr="009C4D31">
        <w:rPr>
          <w:spacing w:val="-2"/>
          <w:lang w:val="sr-Latn-ME"/>
        </w:rPr>
        <w:t xml:space="preserve"> </w:t>
      </w:r>
      <w:r w:rsidRPr="009C4D31">
        <w:rPr>
          <w:lang w:val="sr-Latn-ME"/>
        </w:rPr>
        <w:t xml:space="preserve">nedjelje, u poređenju sa </w:t>
      </w:r>
      <w:proofErr w:type="spellStart"/>
      <w:r w:rsidRPr="009C4D31">
        <w:rPr>
          <w:lang w:val="sr-Latn-ME"/>
        </w:rPr>
        <w:t>placebom</w:t>
      </w:r>
      <w:proofErr w:type="spellEnd"/>
      <w:r w:rsidRPr="009C4D31">
        <w:rPr>
          <w:lang w:val="sr-Latn-ME"/>
        </w:rPr>
        <w:t xml:space="preserve">, </w:t>
      </w:r>
      <w:proofErr w:type="spellStart"/>
      <w:r w:rsidRPr="009C4D31">
        <w:rPr>
          <w:lang w:val="sr-Latn-ME"/>
        </w:rPr>
        <w:t>monoterapija</w:t>
      </w:r>
      <w:proofErr w:type="spellEnd"/>
      <w:r w:rsidRPr="009C4D31">
        <w:rPr>
          <w:lang w:val="sr-Latn-ME"/>
        </w:rPr>
        <w:t xml:space="preserve"> </w:t>
      </w:r>
      <w:proofErr w:type="spellStart"/>
      <w:r w:rsidRPr="009C4D31">
        <w:rPr>
          <w:lang w:val="sr-Latn-ME"/>
        </w:rPr>
        <w:t>sitagliptinom</w:t>
      </w:r>
      <w:proofErr w:type="spellEnd"/>
      <w:r w:rsidRPr="009C4D31">
        <w:rPr>
          <w:lang w:val="sr-Latn-ME"/>
        </w:rPr>
        <w:t xml:space="preserve"> u dozi od 100 mg jednom dnevno dovela je do </w:t>
      </w:r>
      <w:r w:rsidRPr="009C4D31">
        <w:rPr>
          <w:position w:val="2"/>
          <w:lang w:val="sr-Latn-ME"/>
        </w:rPr>
        <w:t xml:space="preserve">značajnog poboljšanja </w:t>
      </w:r>
      <w:proofErr w:type="spellStart"/>
      <w:r w:rsidRPr="009C4D31">
        <w:rPr>
          <w:position w:val="2"/>
          <w:lang w:val="sr-Latn-ME"/>
        </w:rPr>
        <w:t>HbA</w:t>
      </w:r>
      <w:proofErr w:type="spellEnd"/>
      <w:r w:rsidRPr="009C4D31">
        <w:rPr>
          <w:lang w:val="sr-Latn-ME"/>
        </w:rPr>
        <w:t>1c</w:t>
      </w:r>
      <w:r w:rsidRPr="009C4D31">
        <w:rPr>
          <w:spacing w:val="29"/>
          <w:lang w:val="sr-Latn-ME"/>
        </w:rPr>
        <w:t xml:space="preserve"> </w:t>
      </w:r>
      <w:r w:rsidRPr="009C4D31">
        <w:rPr>
          <w:position w:val="2"/>
          <w:lang w:val="sr-Latn-ME"/>
        </w:rPr>
        <w:t xml:space="preserve">i poboljšanja nivoa glukoze našte, kao i nivoa </w:t>
      </w:r>
      <w:proofErr w:type="spellStart"/>
      <w:r w:rsidRPr="009C4D31">
        <w:rPr>
          <w:position w:val="2"/>
          <w:lang w:val="sr-Latn-ME"/>
        </w:rPr>
        <w:t>postprandijalne</w:t>
      </w:r>
      <w:proofErr w:type="spellEnd"/>
      <w:r w:rsidRPr="009C4D31">
        <w:rPr>
          <w:position w:val="2"/>
          <w:lang w:val="sr-Latn-ME"/>
        </w:rPr>
        <w:t xml:space="preserve"> glukoze </w:t>
      </w:r>
      <w:r w:rsidRPr="009C4D31">
        <w:rPr>
          <w:lang w:val="sr-Latn-ME"/>
        </w:rPr>
        <w:t xml:space="preserve">dva sata nakon uzimanja obroka. Takođe je uočeno poboljšanje na osnovu primjene metode surogat- </w:t>
      </w:r>
      <w:r w:rsidRPr="009C4D31">
        <w:rPr>
          <w:lang w:val="sr-Latn-ME"/>
        </w:rPr>
        <w:lastRenderedPageBreak/>
        <w:t xml:space="preserve">markera funkcije beta ćelija, uključujući metod za procjenu </w:t>
      </w:r>
      <w:proofErr w:type="spellStart"/>
      <w:r w:rsidRPr="009C4D31">
        <w:rPr>
          <w:lang w:val="sr-Latn-ME"/>
        </w:rPr>
        <w:t>homeostaze</w:t>
      </w:r>
      <w:proofErr w:type="spellEnd"/>
      <w:r w:rsidRPr="009C4D31">
        <w:rPr>
          <w:lang w:val="sr-Latn-ME"/>
        </w:rPr>
        <w:t xml:space="preserve"> (Model </w:t>
      </w:r>
      <w:r w:rsidR="006F6811" w:rsidRPr="00071363">
        <w:rPr>
          <w:lang w:val="sr-Latn-ME"/>
        </w:rPr>
        <w:t>HOMA-</w:t>
      </w:r>
      <w:r w:rsidR="006F6811" w:rsidRPr="00071363">
        <w:rPr>
          <w:rFonts w:ascii="Symbol" w:hAnsi="Symbol"/>
          <w:lang w:val="sr-Latn-ME"/>
        </w:rPr>
        <w:t></w:t>
      </w:r>
      <w:r w:rsidR="006F6811" w:rsidRPr="00071363">
        <w:rPr>
          <w:lang w:val="sr-Latn-ME"/>
        </w:rPr>
        <w:t xml:space="preserve">), </w:t>
      </w:r>
      <w:r w:rsidRPr="009C4D31">
        <w:rPr>
          <w:lang w:val="sr-Latn-ME"/>
        </w:rPr>
        <w:t xml:space="preserve">odnos </w:t>
      </w:r>
      <w:proofErr w:type="spellStart"/>
      <w:r w:rsidRPr="009C4D31">
        <w:rPr>
          <w:lang w:val="sr-Latn-ME"/>
        </w:rPr>
        <w:t>proinsulina</w:t>
      </w:r>
      <w:proofErr w:type="spellEnd"/>
      <w:r w:rsidRPr="009C4D31">
        <w:rPr>
          <w:lang w:val="sr-Latn-ME"/>
        </w:rPr>
        <w:t xml:space="preserve"> i insulina i mjerenje odgovora beta ćelija pomoću višekratnog testa tolerancije na hranu. Učestalost </w:t>
      </w:r>
      <w:proofErr w:type="spellStart"/>
      <w:r w:rsidRPr="009C4D31">
        <w:rPr>
          <w:lang w:val="sr-Latn-ME"/>
        </w:rPr>
        <w:t>hipoglikemije</w:t>
      </w:r>
      <w:proofErr w:type="spellEnd"/>
      <w:r w:rsidRPr="009C4D31">
        <w:rPr>
          <w:lang w:val="sr-Latn-ME"/>
        </w:rPr>
        <w:t xml:space="preserve"> zabilježena kod pacijenata koji su dobijali </w:t>
      </w:r>
      <w:proofErr w:type="spellStart"/>
      <w:r w:rsidRPr="009C4D31">
        <w:rPr>
          <w:lang w:val="sr-Latn-ME"/>
        </w:rPr>
        <w:t>sitagliptin</w:t>
      </w:r>
      <w:proofErr w:type="spellEnd"/>
      <w:r w:rsidRPr="009C4D31">
        <w:rPr>
          <w:lang w:val="sr-Latn-ME"/>
        </w:rPr>
        <w:t xml:space="preserve"> bila je slična onoj kod pacijenata koji su primali </w:t>
      </w:r>
      <w:proofErr w:type="spellStart"/>
      <w:r w:rsidRPr="009C4D31">
        <w:rPr>
          <w:lang w:val="sr-Latn-ME"/>
        </w:rPr>
        <w:t>placebo</w:t>
      </w:r>
      <w:proofErr w:type="spellEnd"/>
      <w:r w:rsidRPr="009C4D31">
        <w:rPr>
          <w:lang w:val="sr-Latn-ME"/>
        </w:rPr>
        <w:t xml:space="preserve">. Ni u jednom ispitivanju nije došlo do porasta tjelesne težine u odnosu na onu na početku ispitivanja kod pacijenata koji su primali </w:t>
      </w:r>
      <w:proofErr w:type="spellStart"/>
      <w:r w:rsidRPr="009C4D31">
        <w:rPr>
          <w:lang w:val="sr-Latn-ME"/>
        </w:rPr>
        <w:t>sitagliptin</w:t>
      </w:r>
      <w:proofErr w:type="spellEnd"/>
      <w:r w:rsidRPr="009C4D31">
        <w:rPr>
          <w:lang w:val="sr-Latn-ME"/>
        </w:rPr>
        <w:t xml:space="preserve">, dok je kod pacijenata koji su dobijali </w:t>
      </w:r>
      <w:proofErr w:type="spellStart"/>
      <w:r w:rsidRPr="009C4D31">
        <w:rPr>
          <w:lang w:val="sr-Latn-ME"/>
        </w:rPr>
        <w:t>placebo</w:t>
      </w:r>
      <w:proofErr w:type="spellEnd"/>
      <w:r w:rsidRPr="009C4D31">
        <w:rPr>
          <w:lang w:val="sr-Latn-ME"/>
        </w:rPr>
        <w:t xml:space="preserve"> došlo do neznatnog gubitka tjelesne težine.</w:t>
      </w:r>
    </w:p>
    <w:p w14:paraId="479A36F6" w14:textId="77777777" w:rsidR="003E2C75" w:rsidRPr="009C4D31" w:rsidRDefault="003E2C75" w:rsidP="00CD4493">
      <w:pPr>
        <w:pStyle w:val="BodyText"/>
        <w:jc w:val="both"/>
        <w:rPr>
          <w:lang w:val="sr-Latn-ME"/>
        </w:rPr>
      </w:pPr>
    </w:p>
    <w:p w14:paraId="2B2A8B2E" w14:textId="647F6004" w:rsidR="003E2C75" w:rsidRPr="009C4D31" w:rsidRDefault="000135E7" w:rsidP="00CD4493">
      <w:pPr>
        <w:pStyle w:val="BodyText"/>
        <w:ind w:left="111" w:right="465"/>
        <w:jc w:val="both"/>
        <w:rPr>
          <w:lang w:val="sr-Latn-ME"/>
        </w:rPr>
      </w:pPr>
      <w:r w:rsidRPr="009C4D31">
        <w:rPr>
          <w:lang w:val="sr-Latn-ME"/>
        </w:rPr>
        <w:t xml:space="preserve">U dva 24-nedjeljna klinička ispitivanja </w:t>
      </w:r>
      <w:proofErr w:type="spellStart"/>
      <w:r w:rsidRPr="009C4D31">
        <w:rPr>
          <w:lang w:val="sr-Latn-ME"/>
        </w:rPr>
        <w:t>sitagliptina</w:t>
      </w:r>
      <w:proofErr w:type="spellEnd"/>
      <w:r w:rsidRPr="009C4D31">
        <w:rPr>
          <w:lang w:val="sr-Latn-ME"/>
        </w:rPr>
        <w:t xml:space="preserve"> kao dopunske terapije – u jednom ispitivanju </w:t>
      </w:r>
      <w:proofErr w:type="spellStart"/>
      <w:r w:rsidRPr="009C4D31">
        <w:rPr>
          <w:lang w:val="sr-Latn-ME"/>
        </w:rPr>
        <w:t>sitagliptin</w:t>
      </w:r>
      <w:proofErr w:type="spellEnd"/>
      <w:r w:rsidRPr="009C4D31">
        <w:rPr>
          <w:spacing w:val="-5"/>
          <w:lang w:val="sr-Latn-ME"/>
        </w:rPr>
        <w:t xml:space="preserve"> </w:t>
      </w:r>
      <w:r w:rsidRPr="009C4D31">
        <w:rPr>
          <w:lang w:val="sr-Latn-ME"/>
        </w:rPr>
        <w:t>je</w:t>
      </w:r>
      <w:r w:rsidRPr="009C4D31">
        <w:rPr>
          <w:spacing w:val="-2"/>
          <w:lang w:val="sr-Latn-ME"/>
        </w:rPr>
        <w:t xml:space="preserve"> </w:t>
      </w:r>
      <w:r w:rsidRPr="009C4D31">
        <w:rPr>
          <w:lang w:val="sr-Latn-ME"/>
        </w:rPr>
        <w:t>primjenjivan</w:t>
      </w:r>
      <w:r w:rsidRPr="009C4D31">
        <w:rPr>
          <w:spacing w:val="-2"/>
          <w:lang w:val="sr-Latn-ME"/>
        </w:rPr>
        <w:t xml:space="preserve"> </w:t>
      </w:r>
      <w:r w:rsidRPr="009C4D31">
        <w:rPr>
          <w:lang w:val="sr-Latn-ME"/>
        </w:rPr>
        <w:t>u</w:t>
      </w:r>
      <w:r w:rsidRPr="009C4D31">
        <w:rPr>
          <w:spacing w:val="-4"/>
          <w:lang w:val="sr-Latn-ME"/>
        </w:rPr>
        <w:t xml:space="preserve"> </w:t>
      </w:r>
      <w:r w:rsidRPr="009C4D31">
        <w:rPr>
          <w:lang w:val="sr-Latn-ME"/>
        </w:rPr>
        <w:t>kombinaciji</w:t>
      </w:r>
      <w:r w:rsidRPr="009C4D31">
        <w:rPr>
          <w:spacing w:val="-4"/>
          <w:lang w:val="sr-Latn-ME"/>
        </w:rPr>
        <w:t xml:space="preserve"> </w:t>
      </w:r>
      <w:r w:rsidRPr="009C4D31">
        <w:rPr>
          <w:lang w:val="sr-Latn-ME"/>
        </w:rPr>
        <w:t>sa</w:t>
      </w:r>
      <w:r w:rsidRPr="009C4D31">
        <w:rPr>
          <w:spacing w:val="-4"/>
          <w:lang w:val="sr-Latn-ME"/>
        </w:rPr>
        <w:t xml:space="preserve"> </w:t>
      </w:r>
      <w:proofErr w:type="spellStart"/>
      <w:r w:rsidRPr="009C4D31">
        <w:rPr>
          <w:lang w:val="sr-Latn-ME"/>
        </w:rPr>
        <w:t>metforminom</w:t>
      </w:r>
      <w:proofErr w:type="spellEnd"/>
      <w:r w:rsidRPr="009C4D31">
        <w:rPr>
          <w:lang w:val="sr-Latn-ME"/>
        </w:rPr>
        <w:t>,</w:t>
      </w:r>
      <w:r w:rsidRPr="009C4D31">
        <w:rPr>
          <w:spacing w:val="-2"/>
          <w:lang w:val="sr-Latn-ME"/>
        </w:rPr>
        <w:t xml:space="preserve"> </w:t>
      </w:r>
      <w:r w:rsidRPr="009C4D31">
        <w:rPr>
          <w:lang w:val="sr-Latn-ME"/>
        </w:rPr>
        <w:t>a</w:t>
      </w:r>
      <w:r w:rsidRPr="009C4D31">
        <w:rPr>
          <w:spacing w:val="-2"/>
          <w:lang w:val="sr-Latn-ME"/>
        </w:rPr>
        <w:t xml:space="preserve"> </w:t>
      </w:r>
      <w:r w:rsidRPr="009C4D31">
        <w:rPr>
          <w:lang w:val="sr-Latn-ME"/>
        </w:rPr>
        <w:t>u</w:t>
      </w:r>
      <w:r w:rsidRPr="009C4D31">
        <w:rPr>
          <w:spacing w:val="-4"/>
          <w:lang w:val="sr-Latn-ME"/>
        </w:rPr>
        <w:t xml:space="preserve"> </w:t>
      </w:r>
      <w:r w:rsidRPr="009C4D31">
        <w:rPr>
          <w:lang w:val="sr-Latn-ME"/>
        </w:rPr>
        <w:t>drugom</w:t>
      </w:r>
      <w:r w:rsidRPr="009C4D31">
        <w:rPr>
          <w:spacing w:val="-4"/>
          <w:lang w:val="sr-Latn-ME"/>
        </w:rPr>
        <w:t xml:space="preserve"> </w:t>
      </w:r>
      <w:r w:rsidRPr="009C4D31">
        <w:rPr>
          <w:lang w:val="sr-Latn-ME"/>
        </w:rPr>
        <w:t>sa</w:t>
      </w:r>
      <w:r w:rsidRPr="009C4D31">
        <w:rPr>
          <w:spacing w:val="-2"/>
          <w:lang w:val="sr-Latn-ME"/>
        </w:rPr>
        <w:t xml:space="preserve"> </w:t>
      </w:r>
      <w:proofErr w:type="spellStart"/>
      <w:r w:rsidRPr="009C4D31">
        <w:rPr>
          <w:lang w:val="sr-Latn-ME"/>
        </w:rPr>
        <w:t>pioglitazonom</w:t>
      </w:r>
      <w:proofErr w:type="spellEnd"/>
      <w:r w:rsidRPr="009C4D31">
        <w:rPr>
          <w:lang w:val="sr-Latn-ME"/>
        </w:rPr>
        <w:t xml:space="preserve"> -</w:t>
      </w:r>
      <w:r w:rsidRPr="009C4D31">
        <w:rPr>
          <w:spacing w:val="40"/>
          <w:lang w:val="sr-Latn-ME"/>
        </w:rPr>
        <w:t xml:space="preserve"> </w:t>
      </w:r>
      <w:proofErr w:type="spellStart"/>
      <w:r w:rsidRPr="009C4D31">
        <w:rPr>
          <w:lang w:val="sr-Latn-ME"/>
        </w:rPr>
        <w:t>sitagliptin</w:t>
      </w:r>
      <w:proofErr w:type="spellEnd"/>
      <w:r w:rsidRPr="009C4D31">
        <w:rPr>
          <w:lang w:val="sr-Latn-ME"/>
        </w:rPr>
        <w:t>,</w:t>
      </w:r>
      <w:r w:rsidRPr="009C4D31">
        <w:rPr>
          <w:spacing w:val="-2"/>
          <w:lang w:val="sr-Latn-ME"/>
        </w:rPr>
        <w:t xml:space="preserve"> </w:t>
      </w:r>
      <w:r w:rsidRPr="009C4D31">
        <w:rPr>
          <w:lang w:val="sr-Latn-ME"/>
        </w:rPr>
        <w:t xml:space="preserve">u dozi od 100 mg jednom dnevno, doveo je do značajnog poboljšanja u pokazateljima </w:t>
      </w:r>
      <w:proofErr w:type="spellStart"/>
      <w:r w:rsidRPr="009C4D31">
        <w:rPr>
          <w:lang w:val="sr-Latn-ME"/>
        </w:rPr>
        <w:t>glikemijske</w:t>
      </w:r>
      <w:proofErr w:type="spellEnd"/>
      <w:r w:rsidRPr="009C4D31">
        <w:rPr>
          <w:lang w:val="sr-Latn-ME"/>
        </w:rPr>
        <w:t xml:space="preserve"> kontrole u poređenju sa </w:t>
      </w:r>
      <w:proofErr w:type="spellStart"/>
      <w:r w:rsidRPr="009C4D31">
        <w:rPr>
          <w:lang w:val="sr-Latn-ME"/>
        </w:rPr>
        <w:t>placebom</w:t>
      </w:r>
      <w:proofErr w:type="spellEnd"/>
      <w:r w:rsidRPr="009C4D31">
        <w:rPr>
          <w:lang w:val="sr-Latn-ME"/>
        </w:rPr>
        <w:t>. Promjena tjelesne težine u odnosu na vrijednost na početk</w:t>
      </w:r>
      <w:r w:rsidR="00343B67" w:rsidRPr="009C4D31">
        <w:rPr>
          <w:lang w:val="sr-Latn-ME"/>
        </w:rPr>
        <w:t xml:space="preserve">u </w:t>
      </w:r>
      <w:r w:rsidRPr="009C4D31">
        <w:rPr>
          <w:lang w:val="sr-Latn-ME"/>
        </w:rPr>
        <w:t>ispitivanja,</w:t>
      </w:r>
      <w:r w:rsidRPr="009C4D31">
        <w:rPr>
          <w:spacing w:val="-2"/>
          <w:lang w:val="sr-Latn-ME"/>
        </w:rPr>
        <w:t xml:space="preserve"> </w:t>
      </w:r>
      <w:r w:rsidRPr="009C4D31">
        <w:rPr>
          <w:lang w:val="sr-Latn-ME"/>
        </w:rPr>
        <w:t>bila</w:t>
      </w:r>
      <w:r w:rsidRPr="009C4D31">
        <w:rPr>
          <w:spacing w:val="-2"/>
          <w:lang w:val="sr-Latn-ME"/>
        </w:rPr>
        <w:t xml:space="preserve"> </w:t>
      </w:r>
      <w:r w:rsidRPr="009C4D31">
        <w:rPr>
          <w:lang w:val="sr-Latn-ME"/>
        </w:rPr>
        <w:t>je</w:t>
      </w:r>
      <w:r w:rsidRPr="009C4D31">
        <w:rPr>
          <w:spacing w:val="-2"/>
          <w:lang w:val="sr-Latn-ME"/>
        </w:rPr>
        <w:t xml:space="preserve"> </w:t>
      </w:r>
      <w:r w:rsidRPr="009C4D31">
        <w:rPr>
          <w:lang w:val="sr-Latn-ME"/>
        </w:rPr>
        <w:t>slična</w:t>
      </w:r>
      <w:r w:rsidRPr="009C4D31">
        <w:rPr>
          <w:spacing w:val="-2"/>
          <w:lang w:val="sr-Latn-ME"/>
        </w:rPr>
        <w:t xml:space="preserve"> </w:t>
      </w:r>
      <w:r w:rsidRPr="009C4D31">
        <w:rPr>
          <w:lang w:val="sr-Latn-ME"/>
        </w:rPr>
        <w:t>u</w:t>
      </w:r>
      <w:r w:rsidRPr="009C4D31">
        <w:rPr>
          <w:spacing w:val="-4"/>
          <w:lang w:val="sr-Latn-ME"/>
        </w:rPr>
        <w:t xml:space="preserve"> </w:t>
      </w:r>
      <w:r w:rsidRPr="009C4D31">
        <w:rPr>
          <w:lang w:val="sr-Latn-ME"/>
        </w:rPr>
        <w:t>grupi</w:t>
      </w:r>
      <w:r w:rsidRPr="009C4D31">
        <w:rPr>
          <w:spacing w:val="-4"/>
          <w:lang w:val="sr-Latn-ME"/>
        </w:rPr>
        <w:t xml:space="preserve"> </w:t>
      </w:r>
      <w:r w:rsidRPr="009C4D31">
        <w:rPr>
          <w:lang w:val="sr-Latn-ME"/>
        </w:rPr>
        <w:t>koja</w:t>
      </w:r>
      <w:r w:rsidRPr="009C4D31">
        <w:rPr>
          <w:spacing w:val="-2"/>
          <w:lang w:val="sr-Latn-ME"/>
        </w:rPr>
        <w:t xml:space="preserve"> </w:t>
      </w:r>
      <w:r w:rsidRPr="009C4D31">
        <w:rPr>
          <w:lang w:val="sr-Latn-ME"/>
        </w:rPr>
        <w:t>je</w:t>
      </w:r>
      <w:r w:rsidRPr="009C4D31">
        <w:rPr>
          <w:spacing w:val="-2"/>
          <w:lang w:val="sr-Latn-ME"/>
        </w:rPr>
        <w:t xml:space="preserve"> </w:t>
      </w:r>
      <w:r w:rsidRPr="009C4D31">
        <w:rPr>
          <w:lang w:val="sr-Latn-ME"/>
        </w:rPr>
        <w:t>primala</w:t>
      </w:r>
      <w:r w:rsidRPr="009C4D31">
        <w:rPr>
          <w:spacing w:val="-2"/>
          <w:lang w:val="sr-Latn-ME"/>
        </w:rPr>
        <w:t xml:space="preserve"> </w:t>
      </w:r>
      <w:proofErr w:type="spellStart"/>
      <w:r w:rsidRPr="009C4D31">
        <w:rPr>
          <w:lang w:val="sr-Latn-ME"/>
        </w:rPr>
        <w:t>sitagliptin</w:t>
      </w:r>
      <w:proofErr w:type="spellEnd"/>
      <w:r w:rsidRPr="009C4D31">
        <w:rPr>
          <w:spacing w:val="-5"/>
          <w:lang w:val="sr-Latn-ME"/>
        </w:rPr>
        <w:t xml:space="preserve"> </w:t>
      </w:r>
      <w:r w:rsidRPr="009C4D31">
        <w:rPr>
          <w:lang w:val="sr-Latn-ME"/>
        </w:rPr>
        <w:t>u</w:t>
      </w:r>
      <w:r w:rsidRPr="009C4D31">
        <w:rPr>
          <w:spacing w:val="-2"/>
          <w:lang w:val="sr-Latn-ME"/>
        </w:rPr>
        <w:t xml:space="preserve"> </w:t>
      </w:r>
      <w:r w:rsidRPr="009C4D31">
        <w:rPr>
          <w:lang w:val="sr-Latn-ME"/>
        </w:rPr>
        <w:t>odnosu</w:t>
      </w:r>
      <w:r w:rsidRPr="009C4D31">
        <w:rPr>
          <w:spacing w:val="-2"/>
          <w:lang w:val="sr-Latn-ME"/>
        </w:rPr>
        <w:t xml:space="preserve"> </w:t>
      </w:r>
      <w:r w:rsidRPr="009C4D31">
        <w:rPr>
          <w:lang w:val="sr-Latn-ME"/>
        </w:rPr>
        <w:t>na</w:t>
      </w:r>
      <w:r w:rsidRPr="009C4D31">
        <w:rPr>
          <w:spacing w:val="-4"/>
          <w:lang w:val="sr-Latn-ME"/>
        </w:rPr>
        <w:t xml:space="preserve"> </w:t>
      </w:r>
      <w:r w:rsidRPr="009C4D31">
        <w:rPr>
          <w:lang w:val="sr-Latn-ME"/>
        </w:rPr>
        <w:t>grupu</w:t>
      </w:r>
      <w:r w:rsidRPr="009C4D31">
        <w:rPr>
          <w:spacing w:val="-2"/>
          <w:lang w:val="sr-Latn-ME"/>
        </w:rPr>
        <w:t xml:space="preserve"> </w:t>
      </w:r>
      <w:r w:rsidRPr="009C4D31">
        <w:rPr>
          <w:lang w:val="sr-Latn-ME"/>
        </w:rPr>
        <w:t>koja</w:t>
      </w:r>
      <w:r w:rsidRPr="009C4D31">
        <w:rPr>
          <w:spacing w:val="-2"/>
          <w:lang w:val="sr-Latn-ME"/>
        </w:rPr>
        <w:t xml:space="preserve"> </w:t>
      </w:r>
      <w:r w:rsidRPr="009C4D31">
        <w:rPr>
          <w:lang w:val="sr-Latn-ME"/>
        </w:rPr>
        <w:t>je</w:t>
      </w:r>
      <w:r w:rsidRPr="009C4D31">
        <w:rPr>
          <w:spacing w:val="-2"/>
          <w:lang w:val="sr-Latn-ME"/>
        </w:rPr>
        <w:t xml:space="preserve"> </w:t>
      </w:r>
      <w:r w:rsidRPr="009C4D31">
        <w:rPr>
          <w:lang w:val="sr-Latn-ME"/>
        </w:rPr>
        <w:t>dobijala</w:t>
      </w:r>
      <w:r w:rsidRPr="009C4D31">
        <w:rPr>
          <w:spacing w:val="-2"/>
          <w:lang w:val="sr-Latn-ME"/>
        </w:rPr>
        <w:t xml:space="preserve"> </w:t>
      </w:r>
      <w:proofErr w:type="spellStart"/>
      <w:r w:rsidRPr="009C4D31">
        <w:rPr>
          <w:lang w:val="sr-Latn-ME"/>
        </w:rPr>
        <w:t>placebo</w:t>
      </w:r>
      <w:proofErr w:type="spellEnd"/>
      <w:r w:rsidRPr="009C4D31">
        <w:rPr>
          <w:lang w:val="sr-Latn-ME"/>
        </w:rPr>
        <w:t xml:space="preserve">. U ovim kliničkim ispitivanjima učestalost </w:t>
      </w:r>
      <w:proofErr w:type="spellStart"/>
      <w:r w:rsidRPr="009C4D31">
        <w:rPr>
          <w:lang w:val="sr-Latn-ME"/>
        </w:rPr>
        <w:t>hipoglikemije</w:t>
      </w:r>
      <w:proofErr w:type="spellEnd"/>
      <w:r w:rsidRPr="009C4D31">
        <w:rPr>
          <w:lang w:val="sr-Latn-ME"/>
        </w:rPr>
        <w:t xml:space="preserve"> bila je takođe slična u grupi koja je primala </w:t>
      </w:r>
      <w:proofErr w:type="spellStart"/>
      <w:r w:rsidRPr="009C4D31">
        <w:rPr>
          <w:lang w:val="sr-Latn-ME"/>
        </w:rPr>
        <w:t>sitagliptin</w:t>
      </w:r>
      <w:proofErr w:type="spellEnd"/>
      <w:r w:rsidRPr="009C4D31">
        <w:rPr>
          <w:lang w:val="sr-Latn-ME"/>
        </w:rPr>
        <w:t xml:space="preserve"> u odnosu na grupu koja je dobijala </w:t>
      </w:r>
      <w:proofErr w:type="spellStart"/>
      <w:r w:rsidRPr="009C4D31">
        <w:rPr>
          <w:lang w:val="sr-Latn-ME"/>
        </w:rPr>
        <w:t>placebo</w:t>
      </w:r>
      <w:proofErr w:type="spellEnd"/>
      <w:r w:rsidRPr="009C4D31">
        <w:rPr>
          <w:lang w:val="sr-Latn-ME"/>
        </w:rPr>
        <w:t>.</w:t>
      </w:r>
    </w:p>
    <w:p w14:paraId="1A2A2713" w14:textId="77777777" w:rsidR="003E2C75" w:rsidRPr="009C4D31" w:rsidRDefault="003E2C75" w:rsidP="00CD4493">
      <w:pPr>
        <w:pStyle w:val="BodyText"/>
        <w:spacing w:before="1"/>
        <w:jc w:val="both"/>
        <w:rPr>
          <w:lang w:val="sr-Latn-ME"/>
        </w:rPr>
      </w:pPr>
    </w:p>
    <w:p w14:paraId="5E29C2B1" w14:textId="77777777" w:rsidR="003E2C75" w:rsidRPr="009C4D31" w:rsidRDefault="000135E7" w:rsidP="00CD4493">
      <w:pPr>
        <w:pStyle w:val="BodyText"/>
        <w:ind w:left="111" w:right="570"/>
        <w:jc w:val="both"/>
        <w:rPr>
          <w:lang w:val="sr-Latn-ME"/>
        </w:rPr>
      </w:pPr>
      <w:r w:rsidRPr="009C4D31">
        <w:rPr>
          <w:lang w:val="sr-Latn-ME"/>
        </w:rPr>
        <w:t xml:space="preserve">U 24-nedjeljnom, </w:t>
      </w:r>
      <w:proofErr w:type="spellStart"/>
      <w:r w:rsidRPr="009C4D31">
        <w:rPr>
          <w:lang w:val="sr-Latn-ME"/>
        </w:rPr>
        <w:t>placebo</w:t>
      </w:r>
      <w:proofErr w:type="spellEnd"/>
      <w:r w:rsidRPr="009C4D31">
        <w:rPr>
          <w:lang w:val="sr-Latn-ME"/>
        </w:rPr>
        <w:t>-kontrolisanom kliničkom ispitivanju vršena je procjena efikasnosti i bezbjednosti</w:t>
      </w:r>
      <w:r w:rsidRPr="009C4D31">
        <w:rPr>
          <w:spacing w:val="-1"/>
          <w:lang w:val="sr-Latn-ME"/>
        </w:rPr>
        <w:t xml:space="preserve"> </w:t>
      </w:r>
      <w:proofErr w:type="spellStart"/>
      <w:r w:rsidRPr="009C4D31">
        <w:rPr>
          <w:lang w:val="sr-Latn-ME"/>
        </w:rPr>
        <w:t>sitagliptina</w:t>
      </w:r>
      <w:proofErr w:type="spellEnd"/>
      <w:r w:rsidRPr="009C4D31">
        <w:rPr>
          <w:spacing w:val="-4"/>
          <w:lang w:val="sr-Latn-ME"/>
        </w:rPr>
        <w:t xml:space="preserve"> </w:t>
      </w:r>
      <w:r w:rsidRPr="009C4D31">
        <w:rPr>
          <w:lang w:val="sr-Latn-ME"/>
        </w:rPr>
        <w:t>(u</w:t>
      </w:r>
      <w:r w:rsidRPr="009C4D31">
        <w:rPr>
          <w:spacing w:val="-5"/>
          <w:lang w:val="sr-Latn-ME"/>
        </w:rPr>
        <w:t xml:space="preserve"> </w:t>
      </w:r>
      <w:r w:rsidRPr="009C4D31">
        <w:rPr>
          <w:lang w:val="sr-Latn-ME"/>
        </w:rPr>
        <w:t>dozi</w:t>
      </w:r>
      <w:r w:rsidRPr="009C4D31">
        <w:rPr>
          <w:spacing w:val="-1"/>
          <w:lang w:val="sr-Latn-ME"/>
        </w:rPr>
        <w:t xml:space="preserve"> </w:t>
      </w:r>
      <w:r w:rsidRPr="009C4D31">
        <w:rPr>
          <w:lang w:val="sr-Latn-ME"/>
        </w:rPr>
        <w:t>od</w:t>
      </w:r>
      <w:r w:rsidRPr="009C4D31">
        <w:rPr>
          <w:spacing w:val="-2"/>
          <w:lang w:val="sr-Latn-ME"/>
        </w:rPr>
        <w:t xml:space="preserve"> </w:t>
      </w:r>
      <w:r w:rsidRPr="009C4D31">
        <w:rPr>
          <w:lang w:val="sr-Latn-ME"/>
        </w:rPr>
        <w:t>100</w:t>
      </w:r>
      <w:r w:rsidRPr="009C4D31">
        <w:rPr>
          <w:spacing w:val="-5"/>
          <w:lang w:val="sr-Latn-ME"/>
        </w:rPr>
        <w:t xml:space="preserve"> </w:t>
      </w:r>
      <w:r w:rsidRPr="009C4D31">
        <w:rPr>
          <w:lang w:val="sr-Latn-ME"/>
        </w:rPr>
        <w:t>mg</w:t>
      </w:r>
      <w:r w:rsidRPr="009C4D31">
        <w:rPr>
          <w:spacing w:val="-5"/>
          <w:lang w:val="sr-Latn-ME"/>
        </w:rPr>
        <w:t xml:space="preserve"> </w:t>
      </w:r>
      <w:r w:rsidRPr="009C4D31">
        <w:rPr>
          <w:lang w:val="sr-Latn-ME"/>
        </w:rPr>
        <w:t>jednom</w:t>
      </w:r>
      <w:r w:rsidRPr="009C4D31">
        <w:rPr>
          <w:spacing w:val="-1"/>
          <w:lang w:val="sr-Latn-ME"/>
        </w:rPr>
        <w:t xml:space="preserve"> </w:t>
      </w:r>
      <w:r w:rsidRPr="009C4D31">
        <w:rPr>
          <w:lang w:val="sr-Latn-ME"/>
        </w:rPr>
        <w:t>dnevno)</w:t>
      </w:r>
      <w:r w:rsidRPr="009C4D31">
        <w:rPr>
          <w:spacing w:val="-4"/>
          <w:lang w:val="sr-Latn-ME"/>
        </w:rPr>
        <w:t xml:space="preserve"> </w:t>
      </w:r>
      <w:r w:rsidRPr="009C4D31">
        <w:rPr>
          <w:lang w:val="sr-Latn-ME"/>
        </w:rPr>
        <w:t>kao</w:t>
      </w:r>
      <w:r w:rsidRPr="009C4D31">
        <w:rPr>
          <w:spacing w:val="-2"/>
          <w:lang w:val="sr-Latn-ME"/>
        </w:rPr>
        <w:t xml:space="preserve"> </w:t>
      </w:r>
      <w:r w:rsidRPr="009C4D31">
        <w:rPr>
          <w:lang w:val="sr-Latn-ME"/>
        </w:rPr>
        <w:t>dopuna</w:t>
      </w:r>
      <w:r w:rsidRPr="009C4D31">
        <w:rPr>
          <w:spacing w:val="-4"/>
          <w:lang w:val="sr-Latn-ME"/>
        </w:rPr>
        <w:t xml:space="preserve"> </w:t>
      </w:r>
      <w:proofErr w:type="spellStart"/>
      <w:r w:rsidRPr="009C4D31">
        <w:rPr>
          <w:lang w:val="sr-Latn-ME"/>
        </w:rPr>
        <w:t>monoterapiji</w:t>
      </w:r>
      <w:proofErr w:type="spellEnd"/>
      <w:r w:rsidRPr="009C4D31">
        <w:rPr>
          <w:spacing w:val="-1"/>
          <w:lang w:val="sr-Latn-ME"/>
        </w:rPr>
        <w:t xml:space="preserve"> </w:t>
      </w:r>
      <w:proofErr w:type="spellStart"/>
      <w:r w:rsidRPr="009C4D31">
        <w:rPr>
          <w:lang w:val="sr-Latn-ME"/>
        </w:rPr>
        <w:t>glimepiridom</w:t>
      </w:r>
      <w:proofErr w:type="spellEnd"/>
      <w:r w:rsidRPr="009C4D31">
        <w:rPr>
          <w:spacing w:val="-4"/>
          <w:lang w:val="sr-Latn-ME"/>
        </w:rPr>
        <w:t xml:space="preserve"> </w:t>
      </w:r>
      <w:r w:rsidRPr="009C4D31">
        <w:rPr>
          <w:lang w:val="sr-Latn-ME"/>
        </w:rPr>
        <w:t xml:space="preserve">ili kao dopuna kombinovanoj terapiji </w:t>
      </w:r>
      <w:proofErr w:type="spellStart"/>
      <w:r w:rsidRPr="009C4D31">
        <w:rPr>
          <w:lang w:val="sr-Latn-ME"/>
        </w:rPr>
        <w:t>glimepiridom</w:t>
      </w:r>
      <w:proofErr w:type="spellEnd"/>
      <w:r w:rsidRPr="009C4D31">
        <w:rPr>
          <w:lang w:val="sr-Latn-ME"/>
        </w:rPr>
        <w:t xml:space="preserve"> i </w:t>
      </w:r>
      <w:proofErr w:type="spellStart"/>
      <w:r w:rsidRPr="009C4D31">
        <w:rPr>
          <w:lang w:val="sr-Latn-ME"/>
        </w:rPr>
        <w:t>metforminom</w:t>
      </w:r>
      <w:proofErr w:type="spellEnd"/>
      <w:r w:rsidRPr="009C4D31">
        <w:rPr>
          <w:lang w:val="sr-Latn-ME"/>
        </w:rPr>
        <w:t xml:space="preserve">. Dodavanje </w:t>
      </w:r>
      <w:proofErr w:type="spellStart"/>
      <w:r w:rsidRPr="009C4D31">
        <w:rPr>
          <w:lang w:val="sr-Latn-ME"/>
        </w:rPr>
        <w:t>sitagliptina</w:t>
      </w:r>
      <w:proofErr w:type="spellEnd"/>
      <w:r w:rsidRPr="009C4D31">
        <w:rPr>
          <w:lang w:val="sr-Latn-ME"/>
        </w:rPr>
        <w:t xml:space="preserve"> bilo </w:t>
      </w:r>
      <w:proofErr w:type="spellStart"/>
      <w:r w:rsidRPr="009C4D31">
        <w:rPr>
          <w:lang w:val="sr-Latn-ME"/>
        </w:rPr>
        <w:t>monoterapiji</w:t>
      </w:r>
      <w:proofErr w:type="spellEnd"/>
      <w:r w:rsidRPr="009C4D31">
        <w:rPr>
          <w:lang w:val="sr-Latn-ME"/>
        </w:rPr>
        <w:t xml:space="preserve"> </w:t>
      </w:r>
      <w:proofErr w:type="spellStart"/>
      <w:r w:rsidRPr="009C4D31">
        <w:rPr>
          <w:lang w:val="sr-Latn-ME"/>
        </w:rPr>
        <w:t>glimepiridom</w:t>
      </w:r>
      <w:proofErr w:type="spellEnd"/>
      <w:r w:rsidRPr="009C4D31">
        <w:rPr>
          <w:lang w:val="sr-Latn-ME"/>
        </w:rPr>
        <w:t xml:space="preserve"> ili kombinovanoj terapiji </w:t>
      </w:r>
      <w:proofErr w:type="spellStart"/>
      <w:r w:rsidRPr="009C4D31">
        <w:rPr>
          <w:lang w:val="sr-Latn-ME"/>
        </w:rPr>
        <w:t>glimepiridom</w:t>
      </w:r>
      <w:proofErr w:type="spellEnd"/>
      <w:r w:rsidRPr="009C4D31">
        <w:rPr>
          <w:lang w:val="sr-Latn-ME"/>
        </w:rPr>
        <w:t xml:space="preserve"> i </w:t>
      </w:r>
      <w:proofErr w:type="spellStart"/>
      <w:r w:rsidRPr="009C4D31">
        <w:rPr>
          <w:lang w:val="sr-Latn-ME"/>
        </w:rPr>
        <w:t>metforminom</w:t>
      </w:r>
      <w:proofErr w:type="spellEnd"/>
      <w:r w:rsidRPr="009C4D31">
        <w:rPr>
          <w:lang w:val="sr-Latn-ME"/>
        </w:rPr>
        <w:t xml:space="preserve"> dovelo je do značajnog</w:t>
      </w:r>
      <w:r w:rsidRPr="009C4D31">
        <w:rPr>
          <w:spacing w:val="-1"/>
          <w:lang w:val="sr-Latn-ME"/>
        </w:rPr>
        <w:t xml:space="preserve"> </w:t>
      </w:r>
      <w:r w:rsidRPr="009C4D31">
        <w:rPr>
          <w:lang w:val="sr-Latn-ME"/>
        </w:rPr>
        <w:t xml:space="preserve">poboljšanja u pokazateljima </w:t>
      </w:r>
      <w:proofErr w:type="spellStart"/>
      <w:r w:rsidRPr="009C4D31">
        <w:rPr>
          <w:lang w:val="sr-Latn-ME"/>
        </w:rPr>
        <w:t>glikemijske</w:t>
      </w:r>
      <w:proofErr w:type="spellEnd"/>
      <w:r w:rsidRPr="009C4D31">
        <w:rPr>
          <w:lang w:val="sr-Latn-ME"/>
        </w:rPr>
        <w:t xml:space="preserve"> kontrole. Kod</w:t>
      </w:r>
      <w:r w:rsidRPr="009C4D31">
        <w:rPr>
          <w:spacing w:val="-1"/>
          <w:lang w:val="sr-Latn-ME"/>
        </w:rPr>
        <w:t xml:space="preserve"> </w:t>
      </w:r>
      <w:r w:rsidRPr="009C4D31">
        <w:rPr>
          <w:lang w:val="sr-Latn-ME"/>
        </w:rPr>
        <w:t>pacijenata koji</w:t>
      </w:r>
      <w:r w:rsidRPr="009C4D31">
        <w:rPr>
          <w:spacing w:val="-2"/>
          <w:lang w:val="sr-Latn-ME"/>
        </w:rPr>
        <w:t xml:space="preserve"> </w:t>
      </w:r>
      <w:r w:rsidRPr="009C4D31">
        <w:rPr>
          <w:lang w:val="sr-Latn-ME"/>
        </w:rPr>
        <w:t xml:space="preserve">su primali </w:t>
      </w:r>
      <w:proofErr w:type="spellStart"/>
      <w:r w:rsidRPr="009C4D31">
        <w:rPr>
          <w:lang w:val="sr-Latn-ME"/>
        </w:rPr>
        <w:t>sitagliptin</w:t>
      </w:r>
      <w:proofErr w:type="spellEnd"/>
      <w:r w:rsidRPr="009C4D31">
        <w:rPr>
          <w:lang w:val="sr-Latn-ME"/>
        </w:rPr>
        <w:t xml:space="preserve"> zabilježen je mali porast tjelesne težine u poređenju sa pacijentima koji su dobijali </w:t>
      </w:r>
      <w:proofErr w:type="spellStart"/>
      <w:r w:rsidRPr="009C4D31">
        <w:rPr>
          <w:lang w:val="sr-Latn-ME"/>
        </w:rPr>
        <w:t>placebo</w:t>
      </w:r>
      <w:proofErr w:type="spellEnd"/>
      <w:r w:rsidRPr="009C4D31">
        <w:rPr>
          <w:lang w:val="sr-Latn-ME"/>
        </w:rPr>
        <w:t>.</w:t>
      </w:r>
    </w:p>
    <w:p w14:paraId="031EE263" w14:textId="77777777" w:rsidR="003E2C75" w:rsidRPr="009C4D31" w:rsidRDefault="003E2C75" w:rsidP="00CD4493">
      <w:pPr>
        <w:pStyle w:val="BodyText"/>
        <w:spacing w:before="9"/>
        <w:jc w:val="both"/>
        <w:rPr>
          <w:lang w:val="sr-Latn-ME"/>
        </w:rPr>
      </w:pPr>
    </w:p>
    <w:p w14:paraId="52DF9A86" w14:textId="23E736E4" w:rsidR="003E2C75" w:rsidRPr="009C4D31" w:rsidRDefault="000135E7" w:rsidP="00CD4493">
      <w:pPr>
        <w:pStyle w:val="BodyText"/>
        <w:ind w:left="111" w:right="465"/>
        <w:jc w:val="both"/>
        <w:rPr>
          <w:lang w:val="sr-Latn-ME"/>
        </w:rPr>
      </w:pPr>
      <w:r w:rsidRPr="009C4D31">
        <w:rPr>
          <w:lang w:val="sr-Latn-ME"/>
        </w:rPr>
        <w:t xml:space="preserve">U 26-nedjeljnom, </w:t>
      </w:r>
      <w:proofErr w:type="spellStart"/>
      <w:r w:rsidRPr="009C4D31">
        <w:rPr>
          <w:lang w:val="sr-Latn-ME"/>
        </w:rPr>
        <w:t>placebo</w:t>
      </w:r>
      <w:proofErr w:type="spellEnd"/>
      <w:r w:rsidRPr="009C4D31">
        <w:rPr>
          <w:lang w:val="sr-Latn-ME"/>
        </w:rPr>
        <w:t xml:space="preserve">-kontrolisanom kliničkom ispitivanju vršena je procjena efikasnosti i bezbjednosti </w:t>
      </w:r>
      <w:proofErr w:type="spellStart"/>
      <w:r w:rsidRPr="009C4D31">
        <w:rPr>
          <w:lang w:val="sr-Latn-ME"/>
        </w:rPr>
        <w:t>sitagliptina</w:t>
      </w:r>
      <w:proofErr w:type="spellEnd"/>
      <w:r w:rsidRPr="009C4D31">
        <w:rPr>
          <w:lang w:val="sr-Latn-ME"/>
        </w:rPr>
        <w:t xml:space="preserve"> (u dozi od 100 mg jednom dnevno) kao dopuna kombinovanoj terapiji </w:t>
      </w:r>
      <w:proofErr w:type="spellStart"/>
      <w:r w:rsidRPr="009C4D31">
        <w:rPr>
          <w:lang w:val="sr-Latn-ME"/>
        </w:rPr>
        <w:t>pioglitazonom</w:t>
      </w:r>
      <w:proofErr w:type="spellEnd"/>
      <w:r w:rsidRPr="009C4D31">
        <w:rPr>
          <w:lang w:val="sr-Latn-ME"/>
        </w:rPr>
        <w:t xml:space="preserve"> i </w:t>
      </w:r>
      <w:proofErr w:type="spellStart"/>
      <w:r w:rsidRPr="009C4D31">
        <w:rPr>
          <w:lang w:val="sr-Latn-ME"/>
        </w:rPr>
        <w:t>metforminom</w:t>
      </w:r>
      <w:proofErr w:type="spellEnd"/>
      <w:r w:rsidRPr="009C4D31">
        <w:rPr>
          <w:lang w:val="sr-Latn-ME"/>
        </w:rPr>
        <w:t xml:space="preserve">. Dodavanje </w:t>
      </w:r>
      <w:proofErr w:type="spellStart"/>
      <w:r w:rsidRPr="009C4D31">
        <w:rPr>
          <w:lang w:val="sr-Latn-ME"/>
        </w:rPr>
        <w:t>sitagliptina</w:t>
      </w:r>
      <w:proofErr w:type="spellEnd"/>
      <w:r w:rsidRPr="009C4D31">
        <w:rPr>
          <w:lang w:val="sr-Latn-ME"/>
        </w:rPr>
        <w:t xml:space="preserve"> kombinovanoj terapiji </w:t>
      </w:r>
      <w:proofErr w:type="spellStart"/>
      <w:r w:rsidRPr="009C4D31">
        <w:rPr>
          <w:lang w:val="sr-Latn-ME"/>
        </w:rPr>
        <w:t>pioglitazonom</w:t>
      </w:r>
      <w:proofErr w:type="spellEnd"/>
      <w:r w:rsidRPr="009C4D31">
        <w:rPr>
          <w:lang w:val="sr-Latn-ME"/>
        </w:rPr>
        <w:t xml:space="preserve"> i </w:t>
      </w:r>
      <w:proofErr w:type="spellStart"/>
      <w:r w:rsidRPr="009C4D31">
        <w:rPr>
          <w:lang w:val="sr-Latn-ME"/>
        </w:rPr>
        <w:t>metforminom</w:t>
      </w:r>
      <w:proofErr w:type="spellEnd"/>
      <w:r w:rsidRPr="009C4D31">
        <w:rPr>
          <w:lang w:val="sr-Latn-ME"/>
        </w:rPr>
        <w:t xml:space="preserve"> dovelo je do značajnog poboljšanja u pokazateljima </w:t>
      </w:r>
      <w:proofErr w:type="spellStart"/>
      <w:r w:rsidRPr="009C4D31">
        <w:rPr>
          <w:lang w:val="sr-Latn-ME"/>
        </w:rPr>
        <w:t>glikemijske</w:t>
      </w:r>
      <w:proofErr w:type="spellEnd"/>
      <w:r w:rsidRPr="009C4D31">
        <w:rPr>
          <w:lang w:val="sr-Latn-ME"/>
        </w:rPr>
        <w:t xml:space="preserve"> kontrole. Promjena u tjelesnoj</w:t>
      </w:r>
      <w:r w:rsidRPr="009C4D31">
        <w:rPr>
          <w:spacing w:val="-3"/>
          <w:lang w:val="sr-Latn-ME"/>
        </w:rPr>
        <w:t xml:space="preserve"> </w:t>
      </w:r>
      <w:r w:rsidRPr="009C4D31">
        <w:rPr>
          <w:lang w:val="sr-Latn-ME"/>
        </w:rPr>
        <w:t>težini</w:t>
      </w:r>
      <w:r w:rsidRPr="009C4D31">
        <w:rPr>
          <w:spacing w:val="-1"/>
          <w:lang w:val="sr-Latn-ME"/>
        </w:rPr>
        <w:t xml:space="preserve"> </w:t>
      </w:r>
      <w:r w:rsidRPr="009C4D31">
        <w:rPr>
          <w:lang w:val="sr-Latn-ME"/>
        </w:rPr>
        <w:t>u</w:t>
      </w:r>
      <w:r w:rsidRPr="009C4D31">
        <w:rPr>
          <w:spacing w:val="-2"/>
          <w:lang w:val="sr-Latn-ME"/>
        </w:rPr>
        <w:t xml:space="preserve"> </w:t>
      </w:r>
      <w:r w:rsidRPr="009C4D31">
        <w:rPr>
          <w:lang w:val="sr-Latn-ME"/>
        </w:rPr>
        <w:t>odnosu</w:t>
      </w:r>
      <w:r w:rsidRPr="009C4D31">
        <w:rPr>
          <w:spacing w:val="-4"/>
          <w:lang w:val="sr-Latn-ME"/>
        </w:rPr>
        <w:t xml:space="preserve"> </w:t>
      </w:r>
      <w:r w:rsidRPr="009C4D31">
        <w:rPr>
          <w:lang w:val="sr-Latn-ME"/>
        </w:rPr>
        <w:t>na</w:t>
      </w:r>
      <w:r w:rsidRPr="009C4D31">
        <w:rPr>
          <w:spacing w:val="-4"/>
          <w:lang w:val="sr-Latn-ME"/>
        </w:rPr>
        <w:t xml:space="preserve"> </w:t>
      </w:r>
      <w:r w:rsidRPr="009C4D31">
        <w:rPr>
          <w:lang w:val="sr-Latn-ME"/>
        </w:rPr>
        <w:t>početak</w:t>
      </w:r>
      <w:r w:rsidRPr="009C4D31">
        <w:rPr>
          <w:spacing w:val="-4"/>
          <w:lang w:val="sr-Latn-ME"/>
        </w:rPr>
        <w:t xml:space="preserve"> </w:t>
      </w:r>
      <w:r w:rsidRPr="009C4D31">
        <w:rPr>
          <w:lang w:val="sr-Latn-ME"/>
        </w:rPr>
        <w:t>ispitivanja</w:t>
      </w:r>
      <w:r w:rsidRPr="009C4D31">
        <w:rPr>
          <w:spacing w:val="-2"/>
          <w:lang w:val="sr-Latn-ME"/>
        </w:rPr>
        <w:t xml:space="preserve"> </w:t>
      </w:r>
      <w:r w:rsidRPr="009C4D31">
        <w:rPr>
          <w:lang w:val="sr-Latn-ME"/>
        </w:rPr>
        <w:t>bila</w:t>
      </w:r>
      <w:r w:rsidRPr="009C4D31">
        <w:rPr>
          <w:spacing w:val="-2"/>
          <w:lang w:val="sr-Latn-ME"/>
        </w:rPr>
        <w:t xml:space="preserve"> </w:t>
      </w:r>
      <w:r w:rsidRPr="009C4D31">
        <w:rPr>
          <w:lang w:val="sr-Latn-ME"/>
        </w:rPr>
        <w:t>je</w:t>
      </w:r>
      <w:r w:rsidRPr="009C4D31">
        <w:rPr>
          <w:spacing w:val="-2"/>
          <w:lang w:val="sr-Latn-ME"/>
        </w:rPr>
        <w:t xml:space="preserve"> </w:t>
      </w:r>
      <w:r w:rsidRPr="009C4D31">
        <w:rPr>
          <w:lang w:val="sr-Latn-ME"/>
        </w:rPr>
        <w:t>slična</w:t>
      </w:r>
      <w:r w:rsidRPr="009C4D31">
        <w:rPr>
          <w:spacing w:val="-2"/>
          <w:lang w:val="sr-Latn-ME"/>
        </w:rPr>
        <w:t xml:space="preserve"> </w:t>
      </w:r>
      <w:r w:rsidRPr="009C4D31">
        <w:rPr>
          <w:lang w:val="sr-Latn-ME"/>
        </w:rPr>
        <w:t>kod</w:t>
      </w:r>
      <w:r w:rsidRPr="009C4D31">
        <w:rPr>
          <w:spacing w:val="-4"/>
          <w:lang w:val="sr-Latn-ME"/>
        </w:rPr>
        <w:t xml:space="preserve"> </w:t>
      </w:r>
      <w:r w:rsidRPr="009C4D31">
        <w:rPr>
          <w:lang w:val="sr-Latn-ME"/>
        </w:rPr>
        <w:t>pacijenata</w:t>
      </w:r>
      <w:r w:rsidRPr="009C4D31">
        <w:rPr>
          <w:spacing w:val="-2"/>
          <w:lang w:val="sr-Latn-ME"/>
        </w:rPr>
        <w:t xml:space="preserve"> </w:t>
      </w:r>
      <w:r w:rsidRPr="009C4D31">
        <w:rPr>
          <w:lang w:val="sr-Latn-ME"/>
        </w:rPr>
        <w:t>koji</w:t>
      </w:r>
      <w:r w:rsidRPr="009C4D31">
        <w:rPr>
          <w:spacing w:val="-4"/>
          <w:lang w:val="sr-Latn-ME"/>
        </w:rPr>
        <w:t xml:space="preserve"> </w:t>
      </w:r>
      <w:r w:rsidRPr="009C4D31">
        <w:rPr>
          <w:lang w:val="sr-Latn-ME"/>
        </w:rPr>
        <w:t>su</w:t>
      </w:r>
      <w:r w:rsidRPr="009C4D31">
        <w:rPr>
          <w:spacing w:val="-4"/>
          <w:lang w:val="sr-Latn-ME"/>
        </w:rPr>
        <w:t xml:space="preserve"> </w:t>
      </w:r>
      <w:r w:rsidRPr="009C4D31">
        <w:rPr>
          <w:lang w:val="sr-Latn-ME"/>
        </w:rPr>
        <w:t>primali</w:t>
      </w:r>
      <w:r w:rsidRPr="009C4D31">
        <w:rPr>
          <w:spacing w:val="-4"/>
          <w:lang w:val="sr-Latn-ME"/>
        </w:rPr>
        <w:t xml:space="preserve"> </w:t>
      </w:r>
      <w:proofErr w:type="spellStart"/>
      <w:r w:rsidRPr="009C4D31">
        <w:rPr>
          <w:lang w:val="sr-Latn-ME"/>
        </w:rPr>
        <w:t>sitagliptin</w:t>
      </w:r>
      <w:proofErr w:type="spellEnd"/>
      <w:r w:rsidRPr="009C4D31">
        <w:rPr>
          <w:spacing w:val="-2"/>
          <w:lang w:val="sr-Latn-ME"/>
        </w:rPr>
        <w:t xml:space="preserve"> </w:t>
      </w:r>
      <w:r w:rsidRPr="009C4D31">
        <w:rPr>
          <w:lang w:val="sr-Latn-ME"/>
        </w:rPr>
        <w:t xml:space="preserve">i kod pacijenata koji su dobijali </w:t>
      </w:r>
      <w:proofErr w:type="spellStart"/>
      <w:r w:rsidRPr="009C4D31">
        <w:rPr>
          <w:lang w:val="sr-Latn-ME"/>
        </w:rPr>
        <w:t>placebo</w:t>
      </w:r>
      <w:proofErr w:type="spellEnd"/>
      <w:r w:rsidRPr="009C4D31">
        <w:rPr>
          <w:lang w:val="sr-Latn-ME"/>
        </w:rPr>
        <w:t xml:space="preserve"> Takođe, učestalost pojave </w:t>
      </w:r>
      <w:proofErr w:type="spellStart"/>
      <w:r w:rsidRPr="009C4D31">
        <w:rPr>
          <w:lang w:val="sr-Latn-ME"/>
        </w:rPr>
        <w:t>hipoglikemije</w:t>
      </w:r>
      <w:proofErr w:type="spellEnd"/>
      <w:r w:rsidRPr="009C4D31">
        <w:rPr>
          <w:lang w:val="sr-Latn-ME"/>
        </w:rPr>
        <w:t xml:space="preserve"> bila je slična kod pacijenata koji su primali </w:t>
      </w:r>
      <w:proofErr w:type="spellStart"/>
      <w:r w:rsidRPr="009C4D31">
        <w:rPr>
          <w:lang w:val="sr-Latn-ME"/>
        </w:rPr>
        <w:t>sitagliptin</w:t>
      </w:r>
      <w:proofErr w:type="spellEnd"/>
      <w:r w:rsidRPr="009C4D31">
        <w:rPr>
          <w:lang w:val="sr-Latn-ME"/>
        </w:rPr>
        <w:t xml:space="preserve"> i onih koji su primali </w:t>
      </w:r>
      <w:proofErr w:type="spellStart"/>
      <w:r w:rsidRPr="009C4D31">
        <w:rPr>
          <w:lang w:val="sr-Latn-ME"/>
        </w:rPr>
        <w:t>placebo</w:t>
      </w:r>
      <w:proofErr w:type="spellEnd"/>
      <w:r w:rsidR="00343B67" w:rsidRPr="009C4D31">
        <w:rPr>
          <w:lang w:val="sr-Latn-ME"/>
        </w:rPr>
        <w:t>.</w:t>
      </w:r>
    </w:p>
    <w:p w14:paraId="6737E71D" w14:textId="77777777" w:rsidR="003E2C75" w:rsidRPr="009C4D31" w:rsidRDefault="003E2C75" w:rsidP="00CD4493">
      <w:pPr>
        <w:pStyle w:val="BodyText"/>
        <w:spacing w:before="3"/>
        <w:jc w:val="both"/>
        <w:rPr>
          <w:lang w:val="sr-Latn-ME"/>
        </w:rPr>
      </w:pPr>
    </w:p>
    <w:p w14:paraId="66AA2B9C" w14:textId="2AAB6AD9" w:rsidR="003E2C75" w:rsidRPr="009C4D31" w:rsidRDefault="000135E7" w:rsidP="00CD4493">
      <w:pPr>
        <w:pStyle w:val="BodyText"/>
        <w:ind w:left="111" w:right="612"/>
        <w:jc w:val="both"/>
        <w:rPr>
          <w:lang w:val="sr-Latn-ME"/>
        </w:rPr>
      </w:pPr>
      <w:r w:rsidRPr="009C4D31">
        <w:rPr>
          <w:lang w:val="sr-Latn-ME"/>
        </w:rPr>
        <w:t xml:space="preserve">U 24-nedjeljnom, </w:t>
      </w:r>
      <w:proofErr w:type="spellStart"/>
      <w:r w:rsidRPr="009C4D31">
        <w:rPr>
          <w:lang w:val="sr-Latn-ME"/>
        </w:rPr>
        <w:t>placebom</w:t>
      </w:r>
      <w:proofErr w:type="spellEnd"/>
      <w:r w:rsidRPr="009C4D31">
        <w:rPr>
          <w:lang w:val="sr-Latn-ME"/>
        </w:rPr>
        <w:t>-kontrolisanom ispitivanju koje je dizajnirano da proc</w:t>
      </w:r>
      <w:r w:rsidR="009C4D31">
        <w:rPr>
          <w:lang w:val="sr-Latn-ME"/>
        </w:rPr>
        <w:t>ij</w:t>
      </w:r>
      <w:r w:rsidRPr="009C4D31">
        <w:rPr>
          <w:lang w:val="sr-Latn-ME"/>
        </w:rPr>
        <w:t xml:space="preserve">eni efikasnost i bezbjednost </w:t>
      </w:r>
      <w:proofErr w:type="spellStart"/>
      <w:r w:rsidRPr="009C4D31">
        <w:rPr>
          <w:lang w:val="sr-Latn-ME"/>
        </w:rPr>
        <w:t>sitagliptina</w:t>
      </w:r>
      <w:proofErr w:type="spellEnd"/>
      <w:r w:rsidRPr="009C4D31">
        <w:rPr>
          <w:lang w:val="sr-Latn-ME"/>
        </w:rPr>
        <w:t xml:space="preserve"> (u</w:t>
      </w:r>
      <w:r w:rsidRPr="009C4D31">
        <w:rPr>
          <w:spacing w:val="-1"/>
          <w:lang w:val="sr-Latn-ME"/>
        </w:rPr>
        <w:t xml:space="preserve"> </w:t>
      </w:r>
      <w:r w:rsidRPr="009C4D31">
        <w:rPr>
          <w:lang w:val="sr-Latn-ME"/>
        </w:rPr>
        <w:t>dozi od 100</w:t>
      </w:r>
      <w:r w:rsidRPr="009C4D31">
        <w:rPr>
          <w:spacing w:val="-1"/>
          <w:lang w:val="sr-Latn-ME"/>
        </w:rPr>
        <w:t xml:space="preserve"> </w:t>
      </w:r>
      <w:r w:rsidRPr="009C4D31">
        <w:rPr>
          <w:lang w:val="sr-Latn-ME"/>
        </w:rPr>
        <w:t>mg</w:t>
      </w:r>
      <w:r w:rsidRPr="009C4D31">
        <w:rPr>
          <w:spacing w:val="-1"/>
          <w:lang w:val="sr-Latn-ME"/>
        </w:rPr>
        <w:t xml:space="preserve"> </w:t>
      </w:r>
      <w:r w:rsidRPr="009C4D31">
        <w:rPr>
          <w:lang w:val="sr-Latn-ME"/>
        </w:rPr>
        <w:t>jednom dnevno),</w:t>
      </w:r>
      <w:r w:rsidRPr="009C4D31">
        <w:rPr>
          <w:spacing w:val="-1"/>
          <w:lang w:val="sr-Latn-ME"/>
        </w:rPr>
        <w:t xml:space="preserve"> </w:t>
      </w:r>
      <w:r w:rsidRPr="009C4D31">
        <w:rPr>
          <w:lang w:val="sr-Latn-ME"/>
        </w:rPr>
        <w:t>koji je primjenjivan kao dodatna terapija insulinu</w:t>
      </w:r>
      <w:r w:rsidRPr="009C4D31">
        <w:rPr>
          <w:spacing w:val="-2"/>
          <w:lang w:val="sr-Latn-ME"/>
        </w:rPr>
        <w:t xml:space="preserve"> </w:t>
      </w:r>
      <w:r w:rsidRPr="009C4D31">
        <w:rPr>
          <w:lang w:val="sr-Latn-ME"/>
        </w:rPr>
        <w:t>(u</w:t>
      </w:r>
      <w:r w:rsidRPr="009C4D31">
        <w:rPr>
          <w:spacing w:val="-5"/>
          <w:lang w:val="sr-Latn-ME"/>
        </w:rPr>
        <w:t xml:space="preserve"> </w:t>
      </w:r>
      <w:r w:rsidRPr="009C4D31">
        <w:rPr>
          <w:lang w:val="sr-Latn-ME"/>
        </w:rPr>
        <w:t>stabilnoj</w:t>
      </w:r>
      <w:r w:rsidRPr="009C4D31">
        <w:rPr>
          <w:spacing w:val="-1"/>
          <w:lang w:val="sr-Latn-ME"/>
        </w:rPr>
        <w:t xml:space="preserve"> </w:t>
      </w:r>
      <w:r w:rsidRPr="009C4D31">
        <w:rPr>
          <w:lang w:val="sr-Latn-ME"/>
        </w:rPr>
        <w:t>dozi</w:t>
      </w:r>
      <w:r w:rsidRPr="009C4D31">
        <w:rPr>
          <w:spacing w:val="-1"/>
          <w:lang w:val="sr-Latn-ME"/>
        </w:rPr>
        <w:t xml:space="preserve"> </w:t>
      </w:r>
      <w:r w:rsidRPr="009C4D31">
        <w:rPr>
          <w:lang w:val="sr-Latn-ME"/>
        </w:rPr>
        <w:t>tokom</w:t>
      </w:r>
      <w:r w:rsidRPr="009C4D31">
        <w:rPr>
          <w:spacing w:val="-1"/>
          <w:lang w:val="sr-Latn-ME"/>
        </w:rPr>
        <w:t xml:space="preserve"> </w:t>
      </w:r>
      <w:r w:rsidRPr="009C4D31">
        <w:rPr>
          <w:lang w:val="sr-Latn-ME"/>
        </w:rPr>
        <w:t>najmanje</w:t>
      </w:r>
      <w:r w:rsidRPr="009C4D31">
        <w:rPr>
          <w:spacing w:val="-2"/>
          <w:lang w:val="sr-Latn-ME"/>
        </w:rPr>
        <w:t xml:space="preserve"> </w:t>
      </w:r>
      <w:r w:rsidRPr="009C4D31">
        <w:rPr>
          <w:lang w:val="sr-Latn-ME"/>
        </w:rPr>
        <w:t>10</w:t>
      </w:r>
      <w:r w:rsidRPr="009C4D31">
        <w:rPr>
          <w:spacing w:val="-2"/>
          <w:lang w:val="sr-Latn-ME"/>
        </w:rPr>
        <w:t xml:space="preserve"> </w:t>
      </w:r>
      <w:r w:rsidRPr="009C4D31">
        <w:rPr>
          <w:lang w:val="sr-Latn-ME"/>
        </w:rPr>
        <w:t>ned</w:t>
      </w:r>
      <w:r w:rsidR="009C4D31">
        <w:rPr>
          <w:lang w:val="sr-Latn-ME"/>
        </w:rPr>
        <w:t>j</w:t>
      </w:r>
      <w:r w:rsidRPr="009C4D31">
        <w:rPr>
          <w:lang w:val="sr-Latn-ME"/>
        </w:rPr>
        <w:t>elja),</w:t>
      </w:r>
      <w:r w:rsidRPr="009C4D31">
        <w:rPr>
          <w:spacing w:val="-7"/>
          <w:lang w:val="sr-Latn-ME"/>
        </w:rPr>
        <w:t xml:space="preserve"> </w:t>
      </w:r>
      <w:r w:rsidRPr="009C4D31">
        <w:rPr>
          <w:lang w:val="sr-Latn-ME"/>
        </w:rPr>
        <w:t>sa</w:t>
      </w:r>
      <w:r w:rsidRPr="009C4D31">
        <w:rPr>
          <w:spacing w:val="-2"/>
          <w:lang w:val="sr-Latn-ME"/>
        </w:rPr>
        <w:t xml:space="preserve"> </w:t>
      </w:r>
      <w:r w:rsidRPr="009C4D31">
        <w:rPr>
          <w:lang w:val="sr-Latn-ME"/>
        </w:rPr>
        <w:t>ili</w:t>
      </w:r>
      <w:r w:rsidRPr="009C4D31">
        <w:rPr>
          <w:spacing w:val="-4"/>
          <w:lang w:val="sr-Latn-ME"/>
        </w:rPr>
        <w:t xml:space="preserve"> </w:t>
      </w:r>
      <w:r w:rsidRPr="009C4D31">
        <w:rPr>
          <w:lang w:val="sr-Latn-ME"/>
        </w:rPr>
        <w:t>bez</w:t>
      </w:r>
      <w:r w:rsidRPr="009C4D31">
        <w:rPr>
          <w:spacing w:val="-4"/>
          <w:lang w:val="sr-Latn-ME"/>
        </w:rPr>
        <w:t xml:space="preserve"> </w:t>
      </w:r>
      <w:proofErr w:type="spellStart"/>
      <w:r w:rsidRPr="009C4D31">
        <w:rPr>
          <w:lang w:val="sr-Latn-ME"/>
        </w:rPr>
        <w:t>metformina</w:t>
      </w:r>
      <w:proofErr w:type="spellEnd"/>
      <w:r w:rsidRPr="009C4D31">
        <w:rPr>
          <w:spacing w:val="-2"/>
          <w:lang w:val="sr-Latn-ME"/>
        </w:rPr>
        <w:t xml:space="preserve"> </w:t>
      </w:r>
      <w:r w:rsidRPr="009C4D31">
        <w:rPr>
          <w:lang w:val="sr-Latn-ME"/>
        </w:rPr>
        <w:t>(u</w:t>
      </w:r>
      <w:r w:rsidRPr="009C4D31">
        <w:rPr>
          <w:spacing w:val="-5"/>
          <w:lang w:val="sr-Latn-ME"/>
        </w:rPr>
        <w:t xml:space="preserve"> </w:t>
      </w:r>
      <w:r w:rsidRPr="009C4D31">
        <w:rPr>
          <w:lang w:val="sr-Latn-ME"/>
        </w:rPr>
        <w:t>dozi</w:t>
      </w:r>
      <w:r w:rsidRPr="009C4D31">
        <w:rPr>
          <w:spacing w:val="-1"/>
          <w:lang w:val="sr-Latn-ME"/>
        </w:rPr>
        <w:t xml:space="preserve"> </w:t>
      </w:r>
      <w:r w:rsidRPr="009C4D31">
        <w:rPr>
          <w:lang w:val="sr-Latn-ME"/>
        </w:rPr>
        <w:t>od</w:t>
      </w:r>
      <w:r w:rsidRPr="009C4D31">
        <w:rPr>
          <w:spacing w:val="-2"/>
          <w:lang w:val="sr-Latn-ME"/>
        </w:rPr>
        <w:t xml:space="preserve"> </w:t>
      </w:r>
      <w:r w:rsidRPr="009C4D31">
        <w:rPr>
          <w:lang w:val="sr-Latn-ME"/>
        </w:rPr>
        <w:t>najmanje</w:t>
      </w:r>
      <w:r w:rsidRPr="009C4D31">
        <w:rPr>
          <w:spacing w:val="-4"/>
          <w:lang w:val="sr-Latn-ME"/>
        </w:rPr>
        <w:t xml:space="preserve"> </w:t>
      </w:r>
      <w:r w:rsidRPr="009C4D31">
        <w:rPr>
          <w:lang w:val="sr-Latn-ME"/>
        </w:rPr>
        <w:t>1500 mg). Kod pacijenata koji su primali fiksnu mješavinu insulina („</w:t>
      </w:r>
      <w:proofErr w:type="spellStart"/>
      <w:r w:rsidRPr="009C4D31">
        <w:rPr>
          <w:i/>
          <w:lang w:val="sr-Latn-ME"/>
        </w:rPr>
        <w:t>pre-mixed</w:t>
      </w:r>
      <w:proofErr w:type="spellEnd"/>
      <w:r w:rsidRPr="009C4D31">
        <w:rPr>
          <w:lang w:val="sr-Latn-ME"/>
        </w:rPr>
        <w:t xml:space="preserve">“), srednja dnevna doza je bila 70,9 U/dan. Kod pacijenata koji nijesu primali fiksnu mješavinu insulina (primali su </w:t>
      </w:r>
      <w:proofErr w:type="spellStart"/>
      <w:r w:rsidRPr="009C4D31">
        <w:rPr>
          <w:lang w:val="sr-Latn-ME"/>
        </w:rPr>
        <w:t>srednjedjelujući</w:t>
      </w:r>
      <w:proofErr w:type="spellEnd"/>
      <w:r w:rsidRPr="009C4D31">
        <w:rPr>
          <w:lang w:val="sr-Latn-ME"/>
        </w:rPr>
        <w:t xml:space="preserve"> ili </w:t>
      </w:r>
      <w:proofErr w:type="spellStart"/>
      <w:r w:rsidRPr="009C4D31">
        <w:rPr>
          <w:lang w:val="sr-Latn-ME"/>
        </w:rPr>
        <w:t>dugodjelujući</w:t>
      </w:r>
      <w:proofErr w:type="spellEnd"/>
      <w:r w:rsidRPr="009C4D31">
        <w:rPr>
          <w:lang w:val="sr-Latn-ME"/>
        </w:rPr>
        <w:t xml:space="preserve"> insulin), srednja dnevna doza je bila 44,3 U/dan. Dodavanje </w:t>
      </w:r>
      <w:proofErr w:type="spellStart"/>
      <w:r w:rsidRPr="009C4D31">
        <w:rPr>
          <w:lang w:val="sr-Latn-ME"/>
        </w:rPr>
        <w:t>sitagliptina</w:t>
      </w:r>
      <w:proofErr w:type="spellEnd"/>
      <w:r w:rsidRPr="009C4D31">
        <w:rPr>
          <w:lang w:val="sr-Latn-ME"/>
        </w:rPr>
        <w:t xml:space="preserve"> insulinu ostvarilo je značajno poboljšanje u </w:t>
      </w:r>
      <w:proofErr w:type="spellStart"/>
      <w:r w:rsidRPr="009C4D31">
        <w:rPr>
          <w:lang w:val="sr-Latn-ME"/>
        </w:rPr>
        <w:t>glikemijskim</w:t>
      </w:r>
      <w:proofErr w:type="spellEnd"/>
      <w:r w:rsidRPr="009C4D31">
        <w:rPr>
          <w:lang w:val="sr-Latn-ME"/>
        </w:rPr>
        <w:t xml:space="preserve"> parametrima. Promjena u tjelesnoj masi u odnosu na vrijednost na početku ispitivanja u obe grupe nije bila značajna.</w:t>
      </w:r>
    </w:p>
    <w:p w14:paraId="2957E4FA" w14:textId="77777777" w:rsidR="003E2C75" w:rsidRPr="009C4D31" w:rsidRDefault="003E2C75" w:rsidP="00CD4493">
      <w:pPr>
        <w:pStyle w:val="BodyText"/>
        <w:spacing w:before="10"/>
        <w:jc w:val="both"/>
        <w:rPr>
          <w:lang w:val="sr-Latn-ME"/>
        </w:rPr>
      </w:pPr>
    </w:p>
    <w:p w14:paraId="2BF8147A" w14:textId="77777777" w:rsidR="003E2C75" w:rsidRPr="009C4D31" w:rsidRDefault="000135E7" w:rsidP="00CD4493">
      <w:pPr>
        <w:pStyle w:val="BodyText"/>
        <w:ind w:left="111" w:right="611"/>
        <w:jc w:val="both"/>
        <w:rPr>
          <w:lang w:val="sr-Latn-ME"/>
        </w:rPr>
      </w:pPr>
      <w:r w:rsidRPr="009C4D31">
        <w:rPr>
          <w:lang w:val="sr-Latn-ME"/>
        </w:rPr>
        <w:t xml:space="preserve">U 24-nedjeljnom, </w:t>
      </w:r>
      <w:proofErr w:type="spellStart"/>
      <w:r w:rsidRPr="009C4D31">
        <w:rPr>
          <w:lang w:val="sr-Latn-ME"/>
        </w:rPr>
        <w:t>placebo</w:t>
      </w:r>
      <w:proofErr w:type="spellEnd"/>
      <w:r w:rsidRPr="009C4D31">
        <w:rPr>
          <w:lang w:val="sr-Latn-ME"/>
        </w:rPr>
        <w:t>-kontrolisanom, činjenično dizajniranom kliničkom ispitivanju inicijalne terapije,</w:t>
      </w:r>
      <w:r w:rsidRPr="009C4D31">
        <w:rPr>
          <w:spacing w:val="-4"/>
          <w:lang w:val="sr-Latn-ME"/>
        </w:rPr>
        <w:t xml:space="preserve"> </w:t>
      </w:r>
      <w:proofErr w:type="spellStart"/>
      <w:r w:rsidRPr="009C4D31">
        <w:rPr>
          <w:lang w:val="sr-Latn-ME"/>
        </w:rPr>
        <w:t>sitagliptin</w:t>
      </w:r>
      <w:proofErr w:type="spellEnd"/>
      <w:r w:rsidRPr="009C4D31">
        <w:rPr>
          <w:lang w:val="sr-Latn-ME"/>
        </w:rPr>
        <w:t>,</w:t>
      </w:r>
      <w:r w:rsidRPr="009C4D31">
        <w:rPr>
          <w:spacing w:val="-2"/>
          <w:lang w:val="sr-Latn-ME"/>
        </w:rPr>
        <w:t xml:space="preserve"> </w:t>
      </w:r>
      <w:r w:rsidRPr="009C4D31">
        <w:rPr>
          <w:lang w:val="sr-Latn-ME"/>
        </w:rPr>
        <w:t>u</w:t>
      </w:r>
      <w:r w:rsidRPr="009C4D31">
        <w:rPr>
          <w:spacing w:val="-2"/>
          <w:lang w:val="sr-Latn-ME"/>
        </w:rPr>
        <w:t xml:space="preserve"> </w:t>
      </w:r>
      <w:r w:rsidRPr="009C4D31">
        <w:rPr>
          <w:lang w:val="sr-Latn-ME"/>
        </w:rPr>
        <w:t>dozi</w:t>
      </w:r>
      <w:r w:rsidRPr="009C4D31">
        <w:rPr>
          <w:spacing w:val="-4"/>
          <w:lang w:val="sr-Latn-ME"/>
        </w:rPr>
        <w:t xml:space="preserve"> </w:t>
      </w:r>
      <w:r w:rsidRPr="009C4D31">
        <w:rPr>
          <w:lang w:val="sr-Latn-ME"/>
        </w:rPr>
        <w:t>od</w:t>
      </w:r>
      <w:r w:rsidRPr="009C4D31">
        <w:rPr>
          <w:spacing w:val="-2"/>
          <w:lang w:val="sr-Latn-ME"/>
        </w:rPr>
        <w:t xml:space="preserve"> </w:t>
      </w:r>
      <w:r w:rsidRPr="009C4D31">
        <w:rPr>
          <w:lang w:val="sr-Latn-ME"/>
        </w:rPr>
        <w:t>50</w:t>
      </w:r>
      <w:r w:rsidRPr="009C4D31">
        <w:rPr>
          <w:spacing w:val="-5"/>
          <w:lang w:val="sr-Latn-ME"/>
        </w:rPr>
        <w:t xml:space="preserve"> </w:t>
      </w:r>
      <w:r w:rsidRPr="009C4D31">
        <w:rPr>
          <w:lang w:val="sr-Latn-ME"/>
        </w:rPr>
        <w:t>mg</w:t>
      </w:r>
      <w:r w:rsidRPr="009C4D31">
        <w:rPr>
          <w:spacing w:val="-2"/>
          <w:lang w:val="sr-Latn-ME"/>
        </w:rPr>
        <w:t xml:space="preserve"> </w:t>
      </w:r>
      <w:r w:rsidRPr="009C4D31">
        <w:rPr>
          <w:lang w:val="sr-Latn-ME"/>
        </w:rPr>
        <w:t>dva</w:t>
      </w:r>
      <w:r w:rsidRPr="009C4D31">
        <w:rPr>
          <w:spacing w:val="-4"/>
          <w:lang w:val="sr-Latn-ME"/>
        </w:rPr>
        <w:t xml:space="preserve"> </w:t>
      </w:r>
      <w:r w:rsidRPr="009C4D31">
        <w:rPr>
          <w:lang w:val="sr-Latn-ME"/>
        </w:rPr>
        <w:t>puta</w:t>
      </w:r>
      <w:r w:rsidRPr="009C4D31">
        <w:rPr>
          <w:spacing w:val="-2"/>
          <w:lang w:val="sr-Latn-ME"/>
        </w:rPr>
        <w:t xml:space="preserve"> </w:t>
      </w:r>
      <w:r w:rsidRPr="009C4D31">
        <w:rPr>
          <w:lang w:val="sr-Latn-ME"/>
        </w:rPr>
        <w:t>dnevno,</w:t>
      </w:r>
      <w:r w:rsidRPr="009C4D31">
        <w:rPr>
          <w:spacing w:val="-5"/>
          <w:lang w:val="sr-Latn-ME"/>
        </w:rPr>
        <w:t xml:space="preserve"> </w:t>
      </w:r>
      <w:r w:rsidRPr="009C4D31">
        <w:rPr>
          <w:lang w:val="sr-Latn-ME"/>
        </w:rPr>
        <w:t>u</w:t>
      </w:r>
      <w:r w:rsidRPr="009C4D31">
        <w:rPr>
          <w:spacing w:val="-2"/>
          <w:lang w:val="sr-Latn-ME"/>
        </w:rPr>
        <w:t xml:space="preserve"> </w:t>
      </w:r>
      <w:r w:rsidRPr="009C4D31">
        <w:rPr>
          <w:lang w:val="sr-Latn-ME"/>
        </w:rPr>
        <w:t>kombinaciji</w:t>
      </w:r>
      <w:r w:rsidRPr="009C4D31">
        <w:rPr>
          <w:spacing w:val="-4"/>
          <w:lang w:val="sr-Latn-ME"/>
        </w:rPr>
        <w:t xml:space="preserve"> </w:t>
      </w:r>
      <w:r w:rsidRPr="009C4D31">
        <w:rPr>
          <w:lang w:val="sr-Latn-ME"/>
        </w:rPr>
        <w:t>sa</w:t>
      </w:r>
      <w:r w:rsidRPr="009C4D31">
        <w:rPr>
          <w:spacing w:val="-4"/>
          <w:lang w:val="sr-Latn-ME"/>
        </w:rPr>
        <w:t xml:space="preserve"> </w:t>
      </w:r>
      <w:proofErr w:type="spellStart"/>
      <w:r w:rsidRPr="009C4D31">
        <w:rPr>
          <w:lang w:val="sr-Latn-ME"/>
        </w:rPr>
        <w:t>metforminom</w:t>
      </w:r>
      <w:proofErr w:type="spellEnd"/>
      <w:r w:rsidRPr="009C4D31">
        <w:rPr>
          <w:spacing w:val="-1"/>
          <w:lang w:val="sr-Latn-ME"/>
        </w:rPr>
        <w:t xml:space="preserve"> </w:t>
      </w:r>
      <w:r w:rsidRPr="009C4D31">
        <w:rPr>
          <w:lang w:val="sr-Latn-ME"/>
        </w:rPr>
        <w:t>(500</w:t>
      </w:r>
      <w:r w:rsidRPr="009C4D31">
        <w:rPr>
          <w:spacing w:val="-5"/>
          <w:lang w:val="sr-Latn-ME"/>
        </w:rPr>
        <w:t xml:space="preserve"> </w:t>
      </w:r>
      <w:r w:rsidRPr="009C4D31">
        <w:rPr>
          <w:lang w:val="sr-Latn-ME"/>
        </w:rPr>
        <w:t>mg</w:t>
      </w:r>
      <w:r w:rsidRPr="009C4D31">
        <w:rPr>
          <w:spacing w:val="-2"/>
          <w:lang w:val="sr-Latn-ME"/>
        </w:rPr>
        <w:t xml:space="preserve"> </w:t>
      </w:r>
      <w:r w:rsidRPr="009C4D31">
        <w:rPr>
          <w:lang w:val="sr-Latn-ME"/>
        </w:rPr>
        <w:t>ili</w:t>
      </w:r>
      <w:r w:rsidRPr="009C4D31">
        <w:rPr>
          <w:spacing w:val="-1"/>
          <w:lang w:val="sr-Latn-ME"/>
        </w:rPr>
        <w:t xml:space="preserve"> </w:t>
      </w:r>
      <w:r w:rsidRPr="009C4D31">
        <w:rPr>
          <w:lang w:val="sr-Latn-ME"/>
        </w:rPr>
        <w:t xml:space="preserve">1000 mg dva puta dnevno), doveo je do značajnog poboljšanja u pokazateljima </w:t>
      </w:r>
      <w:proofErr w:type="spellStart"/>
      <w:r w:rsidRPr="009C4D31">
        <w:rPr>
          <w:lang w:val="sr-Latn-ME"/>
        </w:rPr>
        <w:t>glikemije</w:t>
      </w:r>
      <w:proofErr w:type="spellEnd"/>
      <w:r w:rsidRPr="009C4D31">
        <w:rPr>
          <w:lang w:val="sr-Latn-ME"/>
        </w:rPr>
        <w:t xml:space="preserve"> u poređenju sa svakim od ova dva lijeka kada se daju u </w:t>
      </w:r>
      <w:proofErr w:type="spellStart"/>
      <w:r w:rsidRPr="009C4D31">
        <w:rPr>
          <w:lang w:val="sr-Latn-ME"/>
        </w:rPr>
        <w:t>monoterapiji</w:t>
      </w:r>
      <w:proofErr w:type="spellEnd"/>
      <w:r w:rsidRPr="009C4D31">
        <w:rPr>
          <w:lang w:val="sr-Latn-ME"/>
        </w:rPr>
        <w:t xml:space="preserve">. Gubitak tjelesne težine pri primanju kombinacije </w:t>
      </w:r>
      <w:proofErr w:type="spellStart"/>
      <w:r w:rsidRPr="009C4D31">
        <w:rPr>
          <w:lang w:val="sr-Latn-ME"/>
        </w:rPr>
        <w:t>sitagliptina</w:t>
      </w:r>
      <w:proofErr w:type="spellEnd"/>
      <w:r w:rsidRPr="009C4D31">
        <w:rPr>
          <w:lang w:val="sr-Latn-ME"/>
        </w:rPr>
        <w:t xml:space="preserve"> i </w:t>
      </w:r>
      <w:proofErr w:type="spellStart"/>
      <w:r w:rsidRPr="009C4D31">
        <w:rPr>
          <w:lang w:val="sr-Latn-ME"/>
        </w:rPr>
        <w:t>metformina</w:t>
      </w:r>
      <w:proofErr w:type="spellEnd"/>
      <w:r w:rsidRPr="009C4D31">
        <w:rPr>
          <w:lang w:val="sr-Latn-ME"/>
        </w:rPr>
        <w:t xml:space="preserve"> bio je sličan onome pri primanju samog </w:t>
      </w:r>
      <w:proofErr w:type="spellStart"/>
      <w:r w:rsidRPr="009C4D31">
        <w:rPr>
          <w:lang w:val="sr-Latn-ME"/>
        </w:rPr>
        <w:t>metformina</w:t>
      </w:r>
      <w:proofErr w:type="spellEnd"/>
      <w:r w:rsidRPr="009C4D31">
        <w:rPr>
          <w:lang w:val="sr-Latn-ME"/>
        </w:rPr>
        <w:t xml:space="preserve"> ili </w:t>
      </w:r>
      <w:proofErr w:type="spellStart"/>
      <w:r w:rsidRPr="009C4D31">
        <w:rPr>
          <w:lang w:val="sr-Latn-ME"/>
        </w:rPr>
        <w:t>placeba</w:t>
      </w:r>
      <w:proofErr w:type="spellEnd"/>
      <w:r w:rsidRPr="009C4D31">
        <w:rPr>
          <w:lang w:val="sr-Latn-ME"/>
        </w:rPr>
        <w:t xml:space="preserve">; nije bilo promjene u odnosu na početne vrijednosti kod pacijenata koji su primali samo </w:t>
      </w:r>
      <w:proofErr w:type="spellStart"/>
      <w:r w:rsidRPr="009C4D31">
        <w:rPr>
          <w:lang w:val="sr-Latn-ME"/>
        </w:rPr>
        <w:t>sitagliptin</w:t>
      </w:r>
      <w:proofErr w:type="spellEnd"/>
      <w:r w:rsidRPr="009C4D31">
        <w:rPr>
          <w:lang w:val="sr-Latn-ME"/>
        </w:rPr>
        <w:t>.</w:t>
      </w:r>
    </w:p>
    <w:p w14:paraId="67365500" w14:textId="77777777" w:rsidR="003E2C75" w:rsidRPr="009C4D31" w:rsidRDefault="000135E7" w:rsidP="00CD4493">
      <w:pPr>
        <w:pStyle w:val="BodyText"/>
        <w:spacing w:before="1"/>
        <w:ind w:left="111"/>
        <w:jc w:val="both"/>
        <w:rPr>
          <w:lang w:val="sr-Latn-ME"/>
        </w:rPr>
      </w:pPr>
      <w:r w:rsidRPr="009C4D31">
        <w:rPr>
          <w:lang w:val="sr-Latn-ME"/>
        </w:rPr>
        <w:t>Učestalost</w:t>
      </w:r>
      <w:r w:rsidRPr="009C4D31">
        <w:rPr>
          <w:spacing w:val="-6"/>
          <w:lang w:val="sr-Latn-ME"/>
        </w:rPr>
        <w:t xml:space="preserve"> </w:t>
      </w:r>
      <w:proofErr w:type="spellStart"/>
      <w:r w:rsidRPr="009C4D31">
        <w:rPr>
          <w:lang w:val="sr-Latn-ME"/>
        </w:rPr>
        <w:t>hipoglikemije</w:t>
      </w:r>
      <w:proofErr w:type="spellEnd"/>
      <w:r w:rsidRPr="009C4D31">
        <w:rPr>
          <w:spacing w:val="-4"/>
          <w:lang w:val="sr-Latn-ME"/>
        </w:rPr>
        <w:t xml:space="preserve"> </w:t>
      </w:r>
      <w:r w:rsidRPr="009C4D31">
        <w:rPr>
          <w:lang w:val="sr-Latn-ME"/>
        </w:rPr>
        <w:t>bila</w:t>
      </w:r>
      <w:r w:rsidRPr="009C4D31">
        <w:rPr>
          <w:spacing w:val="-4"/>
          <w:lang w:val="sr-Latn-ME"/>
        </w:rPr>
        <w:t xml:space="preserve"> </w:t>
      </w:r>
      <w:r w:rsidRPr="009C4D31">
        <w:rPr>
          <w:lang w:val="sr-Latn-ME"/>
        </w:rPr>
        <w:t>je</w:t>
      </w:r>
      <w:r w:rsidRPr="009C4D31">
        <w:rPr>
          <w:spacing w:val="-5"/>
          <w:lang w:val="sr-Latn-ME"/>
        </w:rPr>
        <w:t xml:space="preserve"> </w:t>
      </w:r>
      <w:r w:rsidRPr="009C4D31">
        <w:rPr>
          <w:lang w:val="sr-Latn-ME"/>
        </w:rPr>
        <w:t>slična</w:t>
      </w:r>
      <w:r w:rsidRPr="009C4D31">
        <w:rPr>
          <w:spacing w:val="-4"/>
          <w:lang w:val="sr-Latn-ME"/>
        </w:rPr>
        <w:t xml:space="preserve"> </w:t>
      </w:r>
      <w:r w:rsidRPr="009C4D31">
        <w:rPr>
          <w:lang w:val="sr-Latn-ME"/>
        </w:rPr>
        <w:t>u</w:t>
      </w:r>
      <w:r w:rsidRPr="009C4D31">
        <w:rPr>
          <w:spacing w:val="-7"/>
          <w:lang w:val="sr-Latn-ME"/>
        </w:rPr>
        <w:t xml:space="preserve"> </w:t>
      </w:r>
      <w:r w:rsidRPr="009C4D31">
        <w:rPr>
          <w:lang w:val="sr-Latn-ME"/>
        </w:rPr>
        <w:t>svim</w:t>
      </w:r>
      <w:r w:rsidRPr="009C4D31">
        <w:rPr>
          <w:spacing w:val="-6"/>
          <w:lang w:val="sr-Latn-ME"/>
        </w:rPr>
        <w:t xml:space="preserve"> </w:t>
      </w:r>
      <w:r w:rsidRPr="009C4D31">
        <w:rPr>
          <w:lang w:val="sr-Latn-ME"/>
        </w:rPr>
        <w:t>terapijskim</w:t>
      </w:r>
      <w:r w:rsidRPr="009C4D31">
        <w:rPr>
          <w:spacing w:val="-3"/>
          <w:lang w:val="sr-Latn-ME"/>
        </w:rPr>
        <w:t xml:space="preserve"> </w:t>
      </w:r>
      <w:r w:rsidRPr="009C4D31">
        <w:rPr>
          <w:spacing w:val="-2"/>
          <w:lang w:val="sr-Latn-ME"/>
        </w:rPr>
        <w:t>grupama.</w:t>
      </w:r>
    </w:p>
    <w:p w14:paraId="2A67C22F" w14:textId="77777777" w:rsidR="003E2C75" w:rsidRPr="009C4D31" w:rsidRDefault="003E2C75" w:rsidP="00CD4493">
      <w:pPr>
        <w:pStyle w:val="BodyText"/>
        <w:spacing w:before="10"/>
        <w:jc w:val="both"/>
        <w:rPr>
          <w:lang w:val="sr-Latn-ME"/>
        </w:rPr>
      </w:pPr>
    </w:p>
    <w:p w14:paraId="69914F1A" w14:textId="77777777" w:rsidR="003E2C75" w:rsidRPr="009C4D31" w:rsidRDefault="000135E7" w:rsidP="00CD4493">
      <w:pPr>
        <w:pStyle w:val="Heading2"/>
        <w:ind w:left="111" w:right="612" w:firstLine="0"/>
        <w:jc w:val="both"/>
        <w:rPr>
          <w:lang w:val="sr-Latn-ME"/>
        </w:rPr>
      </w:pPr>
      <w:r w:rsidRPr="009C4D31">
        <w:rPr>
          <w:position w:val="2"/>
          <w:lang w:val="sr-Latn-ME"/>
        </w:rPr>
        <w:t>Tabela</w:t>
      </w:r>
      <w:r w:rsidRPr="009C4D31">
        <w:rPr>
          <w:spacing w:val="-4"/>
          <w:position w:val="2"/>
          <w:lang w:val="sr-Latn-ME"/>
        </w:rPr>
        <w:t xml:space="preserve"> </w:t>
      </w:r>
      <w:r w:rsidRPr="009C4D31">
        <w:rPr>
          <w:position w:val="2"/>
          <w:lang w:val="sr-Latn-ME"/>
        </w:rPr>
        <w:t>2:</w:t>
      </w:r>
      <w:r w:rsidRPr="009C4D31">
        <w:rPr>
          <w:spacing w:val="-6"/>
          <w:position w:val="2"/>
          <w:lang w:val="sr-Latn-ME"/>
        </w:rPr>
        <w:t xml:space="preserve"> </w:t>
      </w:r>
      <w:r w:rsidRPr="009C4D31">
        <w:rPr>
          <w:position w:val="2"/>
          <w:lang w:val="sr-Latn-ME"/>
        </w:rPr>
        <w:t>Vrijednosti</w:t>
      </w:r>
      <w:r w:rsidRPr="009C4D31">
        <w:rPr>
          <w:spacing w:val="-6"/>
          <w:position w:val="2"/>
          <w:lang w:val="sr-Latn-ME"/>
        </w:rPr>
        <w:t xml:space="preserve"> </w:t>
      </w:r>
      <w:proofErr w:type="spellStart"/>
      <w:r w:rsidRPr="009C4D31">
        <w:rPr>
          <w:position w:val="2"/>
          <w:lang w:val="sr-Latn-ME"/>
        </w:rPr>
        <w:t>HbA</w:t>
      </w:r>
      <w:proofErr w:type="spellEnd"/>
      <w:r w:rsidRPr="009C4D31">
        <w:rPr>
          <w:lang w:val="sr-Latn-ME"/>
        </w:rPr>
        <w:t>1c</w:t>
      </w:r>
      <w:r w:rsidRPr="009C4D31">
        <w:rPr>
          <w:spacing w:val="16"/>
          <w:lang w:val="sr-Latn-ME"/>
        </w:rPr>
        <w:t xml:space="preserve"> </w:t>
      </w:r>
      <w:r w:rsidRPr="009C4D31">
        <w:rPr>
          <w:position w:val="2"/>
          <w:lang w:val="sr-Latn-ME"/>
        </w:rPr>
        <w:t>u</w:t>
      </w:r>
      <w:r w:rsidRPr="009C4D31">
        <w:rPr>
          <w:spacing w:val="-4"/>
          <w:position w:val="2"/>
          <w:lang w:val="sr-Latn-ME"/>
        </w:rPr>
        <w:t xml:space="preserve"> </w:t>
      </w:r>
      <w:proofErr w:type="spellStart"/>
      <w:r w:rsidRPr="009C4D31">
        <w:rPr>
          <w:position w:val="2"/>
          <w:lang w:val="sr-Latn-ME"/>
        </w:rPr>
        <w:t>placebo</w:t>
      </w:r>
      <w:proofErr w:type="spellEnd"/>
      <w:r w:rsidRPr="009C4D31">
        <w:rPr>
          <w:position w:val="2"/>
          <w:lang w:val="sr-Latn-ME"/>
        </w:rPr>
        <w:t>-kontrolisanim</w:t>
      </w:r>
      <w:r w:rsidRPr="009C4D31">
        <w:rPr>
          <w:spacing w:val="-4"/>
          <w:position w:val="2"/>
          <w:lang w:val="sr-Latn-ME"/>
        </w:rPr>
        <w:t xml:space="preserve"> </w:t>
      </w:r>
      <w:r w:rsidRPr="009C4D31">
        <w:rPr>
          <w:position w:val="2"/>
          <w:lang w:val="sr-Latn-ME"/>
        </w:rPr>
        <w:t>kliničkim</w:t>
      </w:r>
      <w:r w:rsidRPr="009C4D31">
        <w:rPr>
          <w:spacing w:val="-4"/>
          <w:position w:val="2"/>
          <w:lang w:val="sr-Latn-ME"/>
        </w:rPr>
        <w:t xml:space="preserve"> </w:t>
      </w:r>
      <w:r w:rsidRPr="009C4D31">
        <w:rPr>
          <w:position w:val="2"/>
          <w:lang w:val="sr-Latn-ME"/>
        </w:rPr>
        <w:t>studijama</w:t>
      </w:r>
      <w:r w:rsidRPr="009C4D31">
        <w:rPr>
          <w:spacing w:val="-4"/>
          <w:position w:val="2"/>
          <w:lang w:val="sr-Latn-ME"/>
        </w:rPr>
        <w:t xml:space="preserve"> </w:t>
      </w:r>
      <w:proofErr w:type="spellStart"/>
      <w:r w:rsidRPr="009C4D31">
        <w:rPr>
          <w:position w:val="2"/>
          <w:lang w:val="sr-Latn-ME"/>
        </w:rPr>
        <w:t>monoterapije</w:t>
      </w:r>
      <w:proofErr w:type="spellEnd"/>
      <w:r w:rsidRPr="009C4D31">
        <w:rPr>
          <w:spacing w:val="-6"/>
          <w:position w:val="2"/>
          <w:lang w:val="sr-Latn-ME"/>
        </w:rPr>
        <w:t xml:space="preserve"> </w:t>
      </w:r>
      <w:r w:rsidRPr="009C4D31">
        <w:rPr>
          <w:position w:val="2"/>
          <w:lang w:val="sr-Latn-ME"/>
        </w:rPr>
        <w:t xml:space="preserve">i </w:t>
      </w:r>
      <w:r w:rsidRPr="009C4D31">
        <w:rPr>
          <w:lang w:val="sr-Latn-ME"/>
        </w:rPr>
        <w:t>kombinovane terapije*</w:t>
      </w:r>
    </w:p>
    <w:p w14:paraId="069483F9" w14:textId="77777777" w:rsidR="003E2C75" w:rsidRPr="009C4D31" w:rsidRDefault="003E2C75" w:rsidP="00CD4493">
      <w:pPr>
        <w:pStyle w:val="BodyText"/>
        <w:spacing w:before="10"/>
        <w:jc w:val="both"/>
        <w:rPr>
          <w:b/>
          <w:lang w:val="sr-Latn-ME"/>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15"/>
        <w:gridCol w:w="2192"/>
        <w:gridCol w:w="2195"/>
        <w:gridCol w:w="2204"/>
      </w:tblGrid>
      <w:tr w:rsidR="003E2C75" w:rsidRPr="009C4D31" w14:paraId="703BA5D3" w14:textId="77777777" w:rsidTr="003C7AD1">
        <w:trPr>
          <w:trHeight w:val="1677"/>
        </w:trPr>
        <w:tc>
          <w:tcPr>
            <w:tcW w:w="2715" w:type="dxa"/>
          </w:tcPr>
          <w:p w14:paraId="0A978DAD" w14:textId="77777777" w:rsidR="003E2C75" w:rsidRPr="009C4D31" w:rsidRDefault="003E2C75" w:rsidP="00CD4493">
            <w:pPr>
              <w:pStyle w:val="TableParagraph"/>
              <w:spacing w:before="11"/>
              <w:jc w:val="both"/>
              <w:rPr>
                <w:b/>
                <w:lang w:val="sr-Latn-ME"/>
              </w:rPr>
            </w:pPr>
          </w:p>
          <w:p w14:paraId="7322CB62" w14:textId="77777777" w:rsidR="003E2C75" w:rsidRPr="009C4D31" w:rsidRDefault="000135E7" w:rsidP="00CD4493">
            <w:pPr>
              <w:pStyle w:val="TableParagraph"/>
              <w:ind w:left="107"/>
              <w:jc w:val="both"/>
              <w:rPr>
                <w:b/>
                <w:lang w:val="sr-Latn-ME"/>
              </w:rPr>
            </w:pPr>
            <w:r w:rsidRPr="009C4D31">
              <w:rPr>
                <w:b/>
                <w:lang w:val="sr-Latn-ME"/>
              </w:rPr>
              <w:t>Kliničko</w:t>
            </w:r>
            <w:r w:rsidRPr="009C4D31">
              <w:rPr>
                <w:b/>
                <w:spacing w:val="-4"/>
                <w:lang w:val="sr-Latn-ME"/>
              </w:rPr>
              <w:t xml:space="preserve"> </w:t>
            </w:r>
            <w:r w:rsidRPr="009C4D31">
              <w:rPr>
                <w:b/>
                <w:spacing w:val="-2"/>
                <w:lang w:val="sr-Latn-ME"/>
              </w:rPr>
              <w:t>ispitivanje</w:t>
            </w:r>
          </w:p>
        </w:tc>
        <w:tc>
          <w:tcPr>
            <w:tcW w:w="2192" w:type="dxa"/>
          </w:tcPr>
          <w:p w14:paraId="18E16EE2" w14:textId="77777777" w:rsidR="003E2C75" w:rsidRPr="009C4D31" w:rsidRDefault="000135E7" w:rsidP="00CD4493">
            <w:pPr>
              <w:pStyle w:val="TableParagraph"/>
              <w:spacing w:before="80"/>
              <w:ind w:left="107" w:right="278"/>
              <w:jc w:val="both"/>
              <w:rPr>
                <w:b/>
                <w:lang w:val="sr-Latn-ME"/>
              </w:rPr>
            </w:pPr>
            <w:r w:rsidRPr="009C4D31">
              <w:rPr>
                <w:b/>
                <w:lang w:val="sr-Latn-ME"/>
              </w:rPr>
              <w:t xml:space="preserve">Srednja vrijednost </w:t>
            </w:r>
            <w:proofErr w:type="spellStart"/>
            <w:r w:rsidRPr="009C4D31">
              <w:rPr>
                <w:b/>
                <w:position w:val="2"/>
                <w:lang w:val="sr-Latn-ME"/>
              </w:rPr>
              <w:t>HbA</w:t>
            </w:r>
            <w:proofErr w:type="spellEnd"/>
            <w:r w:rsidRPr="009C4D31">
              <w:rPr>
                <w:b/>
                <w:lang w:val="sr-Latn-ME"/>
              </w:rPr>
              <w:t>1c</w:t>
            </w:r>
            <w:r w:rsidRPr="009C4D31">
              <w:rPr>
                <w:b/>
                <w:spacing w:val="40"/>
                <w:lang w:val="sr-Latn-ME"/>
              </w:rPr>
              <w:t xml:space="preserve"> </w:t>
            </w:r>
            <w:r w:rsidRPr="009C4D31">
              <w:rPr>
                <w:b/>
                <w:position w:val="2"/>
                <w:lang w:val="sr-Latn-ME"/>
              </w:rPr>
              <w:t xml:space="preserve">(%) na </w:t>
            </w:r>
            <w:r w:rsidRPr="009C4D31">
              <w:rPr>
                <w:b/>
                <w:lang w:val="sr-Latn-ME"/>
              </w:rPr>
              <w:t>početku</w:t>
            </w:r>
            <w:r w:rsidRPr="009C4D31">
              <w:rPr>
                <w:b/>
                <w:spacing w:val="-14"/>
                <w:lang w:val="sr-Latn-ME"/>
              </w:rPr>
              <w:t xml:space="preserve"> </w:t>
            </w:r>
            <w:r w:rsidRPr="009C4D31">
              <w:rPr>
                <w:b/>
                <w:lang w:val="sr-Latn-ME"/>
              </w:rPr>
              <w:t>ispitivanja</w:t>
            </w:r>
          </w:p>
        </w:tc>
        <w:tc>
          <w:tcPr>
            <w:tcW w:w="2195" w:type="dxa"/>
          </w:tcPr>
          <w:p w14:paraId="1B678662" w14:textId="77777777" w:rsidR="003E2C75" w:rsidRPr="009C4D31" w:rsidRDefault="000135E7" w:rsidP="00CD4493">
            <w:pPr>
              <w:pStyle w:val="TableParagraph"/>
              <w:spacing w:before="80"/>
              <w:ind w:left="109" w:right="291"/>
              <w:jc w:val="both"/>
              <w:rPr>
                <w:b/>
                <w:lang w:val="sr-Latn-ME"/>
              </w:rPr>
            </w:pPr>
            <w:r w:rsidRPr="009C4D31">
              <w:rPr>
                <w:b/>
                <w:lang w:val="sr-Latn-ME"/>
              </w:rPr>
              <w:t>Srednja</w:t>
            </w:r>
            <w:r w:rsidRPr="009C4D31">
              <w:rPr>
                <w:b/>
                <w:spacing w:val="-12"/>
                <w:lang w:val="sr-Latn-ME"/>
              </w:rPr>
              <w:t xml:space="preserve"> </w:t>
            </w:r>
            <w:r w:rsidRPr="009C4D31">
              <w:rPr>
                <w:b/>
                <w:lang w:val="sr-Latn-ME"/>
              </w:rPr>
              <w:t xml:space="preserve">vrijednost </w:t>
            </w:r>
            <w:r w:rsidRPr="009C4D31">
              <w:rPr>
                <w:b/>
                <w:position w:val="2"/>
                <w:lang w:val="sr-Latn-ME"/>
              </w:rPr>
              <w:t xml:space="preserve">promjene </w:t>
            </w:r>
            <w:proofErr w:type="spellStart"/>
            <w:r w:rsidRPr="009C4D31">
              <w:rPr>
                <w:b/>
                <w:position w:val="2"/>
                <w:lang w:val="sr-Latn-ME"/>
              </w:rPr>
              <w:t>HbA</w:t>
            </w:r>
            <w:proofErr w:type="spellEnd"/>
            <w:r w:rsidRPr="009C4D31">
              <w:rPr>
                <w:b/>
                <w:lang w:val="sr-Latn-ME"/>
              </w:rPr>
              <w:t>1c</w:t>
            </w:r>
            <w:r w:rsidRPr="009C4D31">
              <w:rPr>
                <w:b/>
                <w:spacing w:val="40"/>
                <w:lang w:val="sr-Latn-ME"/>
              </w:rPr>
              <w:t xml:space="preserve"> </w:t>
            </w:r>
            <w:r w:rsidRPr="009C4D31">
              <w:rPr>
                <w:b/>
                <w:lang w:val="sr-Latn-ME"/>
              </w:rPr>
              <w:t>(%)</w:t>
            </w:r>
            <w:r w:rsidRPr="009C4D31">
              <w:rPr>
                <w:b/>
                <w:vertAlign w:val="superscript"/>
                <w:lang w:val="sr-Latn-ME"/>
              </w:rPr>
              <w:t>†</w:t>
            </w:r>
            <w:r w:rsidRPr="009C4D31">
              <w:rPr>
                <w:b/>
                <w:lang w:val="sr-Latn-ME"/>
              </w:rPr>
              <w:t xml:space="preserve"> u odnosu na početak</w:t>
            </w:r>
            <w:r w:rsidRPr="009C4D31">
              <w:rPr>
                <w:b/>
                <w:spacing w:val="-14"/>
                <w:lang w:val="sr-Latn-ME"/>
              </w:rPr>
              <w:t xml:space="preserve"> </w:t>
            </w:r>
            <w:r w:rsidRPr="009C4D31">
              <w:rPr>
                <w:b/>
                <w:lang w:val="sr-Latn-ME"/>
              </w:rPr>
              <w:t>ispitivanja</w:t>
            </w:r>
          </w:p>
        </w:tc>
        <w:tc>
          <w:tcPr>
            <w:tcW w:w="2204" w:type="dxa"/>
          </w:tcPr>
          <w:p w14:paraId="7C4D12D7" w14:textId="5AB9D4E0" w:rsidR="00FB328B" w:rsidRPr="009C4D31" w:rsidRDefault="000135E7" w:rsidP="00CD4493">
            <w:pPr>
              <w:pStyle w:val="TableParagraph"/>
              <w:spacing w:before="80"/>
              <w:ind w:left="106" w:right="127"/>
              <w:jc w:val="both"/>
              <w:rPr>
                <w:b/>
                <w:lang w:val="sr-Latn-ME"/>
              </w:rPr>
            </w:pPr>
            <w:proofErr w:type="spellStart"/>
            <w:r w:rsidRPr="009C4D31">
              <w:rPr>
                <w:b/>
                <w:spacing w:val="-2"/>
                <w:lang w:val="sr-Latn-ME"/>
              </w:rPr>
              <w:t>Placebo</w:t>
            </w:r>
            <w:proofErr w:type="spellEnd"/>
            <w:r w:rsidRPr="009C4D31">
              <w:rPr>
                <w:b/>
                <w:spacing w:val="-2"/>
                <w:lang w:val="sr-Latn-ME"/>
              </w:rPr>
              <w:t xml:space="preserve">-korigovana </w:t>
            </w:r>
            <w:r w:rsidRPr="009C4D31">
              <w:rPr>
                <w:b/>
                <w:lang w:val="sr-Latn-ME"/>
              </w:rPr>
              <w:t xml:space="preserve">srednja vrijednost </w:t>
            </w:r>
            <w:r w:rsidRPr="009C4D31">
              <w:rPr>
                <w:b/>
                <w:position w:val="2"/>
                <w:lang w:val="sr-Latn-ME"/>
              </w:rPr>
              <w:t xml:space="preserve">promjene </w:t>
            </w:r>
            <w:proofErr w:type="spellStart"/>
            <w:r w:rsidRPr="009C4D31">
              <w:rPr>
                <w:b/>
                <w:position w:val="2"/>
                <w:lang w:val="sr-Latn-ME"/>
              </w:rPr>
              <w:t>HbA</w:t>
            </w:r>
            <w:proofErr w:type="spellEnd"/>
            <w:r w:rsidRPr="009C4D31">
              <w:rPr>
                <w:b/>
                <w:lang w:val="sr-Latn-ME"/>
              </w:rPr>
              <w:t>1c</w:t>
            </w:r>
            <w:r w:rsidRPr="009C4D31">
              <w:rPr>
                <w:b/>
                <w:spacing w:val="40"/>
                <w:lang w:val="sr-Latn-ME"/>
              </w:rPr>
              <w:t xml:space="preserve"> </w:t>
            </w:r>
            <w:r w:rsidRPr="009C4D31">
              <w:rPr>
                <w:b/>
                <w:lang w:val="sr-Latn-ME"/>
              </w:rPr>
              <w:t>(%)</w:t>
            </w:r>
            <w:r w:rsidRPr="009C4D31">
              <w:rPr>
                <w:b/>
                <w:vertAlign w:val="superscript"/>
                <w:lang w:val="sr-Latn-ME"/>
              </w:rPr>
              <w:t>†</w:t>
            </w:r>
          </w:p>
          <w:p w14:paraId="6D9B0C81" w14:textId="06E0E20F" w:rsidR="003E2C75" w:rsidRPr="009C4D31" w:rsidRDefault="000135E7" w:rsidP="00CD4493">
            <w:pPr>
              <w:pStyle w:val="TableParagraph"/>
              <w:spacing w:before="80"/>
              <w:ind w:left="106" w:right="127"/>
              <w:jc w:val="both"/>
              <w:rPr>
                <w:b/>
                <w:lang w:val="sr-Latn-ME"/>
              </w:rPr>
            </w:pPr>
            <w:r w:rsidRPr="009C4D31">
              <w:rPr>
                <w:b/>
                <w:lang w:val="sr-Latn-ME"/>
              </w:rPr>
              <w:t>(95% CI)</w:t>
            </w:r>
          </w:p>
        </w:tc>
      </w:tr>
      <w:tr w:rsidR="003E2C75" w:rsidRPr="009C4D31" w14:paraId="59DBF491" w14:textId="77777777" w:rsidTr="003C7AD1">
        <w:trPr>
          <w:trHeight w:val="415"/>
        </w:trPr>
        <w:tc>
          <w:tcPr>
            <w:tcW w:w="9306" w:type="dxa"/>
            <w:gridSpan w:val="4"/>
          </w:tcPr>
          <w:p w14:paraId="3B557E52" w14:textId="77777777" w:rsidR="003E2C75" w:rsidRPr="009C4D31" w:rsidRDefault="000135E7" w:rsidP="00CD4493">
            <w:pPr>
              <w:pStyle w:val="TableParagraph"/>
              <w:spacing w:before="83"/>
              <w:ind w:left="107"/>
              <w:jc w:val="both"/>
              <w:rPr>
                <w:b/>
                <w:lang w:val="sr-Latn-ME"/>
              </w:rPr>
            </w:pPr>
            <w:r w:rsidRPr="009C4D31">
              <w:rPr>
                <w:b/>
                <w:lang w:val="sr-Latn-ME"/>
              </w:rPr>
              <w:lastRenderedPageBreak/>
              <w:t>Ispitivanja</w:t>
            </w:r>
            <w:r w:rsidRPr="009C4D31">
              <w:rPr>
                <w:b/>
                <w:spacing w:val="-7"/>
                <w:lang w:val="sr-Latn-ME"/>
              </w:rPr>
              <w:t xml:space="preserve"> </w:t>
            </w:r>
            <w:proofErr w:type="spellStart"/>
            <w:r w:rsidRPr="009C4D31">
              <w:rPr>
                <w:b/>
                <w:spacing w:val="-2"/>
                <w:lang w:val="sr-Latn-ME"/>
              </w:rPr>
              <w:t>monoterapije</w:t>
            </w:r>
            <w:proofErr w:type="spellEnd"/>
          </w:p>
        </w:tc>
      </w:tr>
      <w:tr w:rsidR="00FB328B" w:rsidRPr="009C4D31" w14:paraId="0445A366" w14:textId="77777777" w:rsidTr="002B4B6D">
        <w:trPr>
          <w:trHeight w:val="755"/>
        </w:trPr>
        <w:tc>
          <w:tcPr>
            <w:tcW w:w="2715" w:type="dxa"/>
          </w:tcPr>
          <w:p w14:paraId="657E5217" w14:textId="77777777" w:rsidR="00FB328B" w:rsidRPr="009C4D31" w:rsidRDefault="00FB328B" w:rsidP="00CD4493">
            <w:pPr>
              <w:pStyle w:val="TableParagraph"/>
              <w:spacing w:before="80" w:line="238" w:lineRule="exact"/>
              <w:ind w:left="107"/>
              <w:jc w:val="both"/>
              <w:rPr>
                <w:lang w:val="sr-Latn-ME"/>
              </w:rPr>
            </w:pPr>
            <w:proofErr w:type="spellStart"/>
            <w:r w:rsidRPr="009C4D31">
              <w:rPr>
                <w:lang w:val="sr-Latn-ME"/>
              </w:rPr>
              <w:t>Sitagliptin</w:t>
            </w:r>
            <w:proofErr w:type="spellEnd"/>
            <w:r w:rsidRPr="009C4D31">
              <w:rPr>
                <w:spacing w:val="-4"/>
                <w:lang w:val="sr-Latn-ME"/>
              </w:rPr>
              <w:t xml:space="preserve"> </w:t>
            </w:r>
            <w:r w:rsidRPr="009C4D31">
              <w:rPr>
                <w:lang w:val="sr-Latn-ME"/>
              </w:rPr>
              <w:t>100</w:t>
            </w:r>
            <w:r w:rsidRPr="009C4D31">
              <w:rPr>
                <w:spacing w:val="-3"/>
                <w:lang w:val="sr-Latn-ME"/>
              </w:rPr>
              <w:t xml:space="preserve"> </w:t>
            </w:r>
            <w:r w:rsidRPr="009C4D31">
              <w:rPr>
                <w:lang w:val="sr-Latn-ME"/>
              </w:rPr>
              <w:t>mg</w:t>
            </w:r>
            <w:r w:rsidRPr="009C4D31">
              <w:rPr>
                <w:spacing w:val="-3"/>
                <w:lang w:val="sr-Latn-ME"/>
              </w:rPr>
              <w:t xml:space="preserve"> </w:t>
            </w:r>
            <w:r w:rsidRPr="009C4D31">
              <w:rPr>
                <w:spacing w:val="-2"/>
                <w:lang w:val="sr-Latn-ME"/>
              </w:rPr>
              <w:t>jednom</w:t>
            </w:r>
          </w:p>
          <w:p w14:paraId="66424447" w14:textId="3A201BD1" w:rsidR="00FB328B" w:rsidRPr="009C4D31" w:rsidRDefault="00FB328B" w:rsidP="00CD4493">
            <w:pPr>
              <w:pStyle w:val="TableParagraph"/>
              <w:spacing w:line="249" w:lineRule="exact"/>
              <w:ind w:left="107"/>
              <w:jc w:val="both"/>
              <w:rPr>
                <w:lang w:val="sr-Latn-ME"/>
              </w:rPr>
            </w:pPr>
            <w:r w:rsidRPr="009C4D31">
              <w:rPr>
                <w:lang w:val="sr-Latn-ME"/>
              </w:rPr>
              <w:t>dnevno</w:t>
            </w:r>
            <w:r w:rsidRPr="009C4D31">
              <w:rPr>
                <w:vertAlign w:val="superscript"/>
                <w:lang w:val="sr-Latn-ME"/>
              </w:rPr>
              <w:t>§</w:t>
            </w:r>
            <w:r w:rsidRPr="009C4D31">
              <w:rPr>
                <w:spacing w:val="-5"/>
                <w:lang w:val="sr-Latn-ME"/>
              </w:rPr>
              <w:t xml:space="preserve"> </w:t>
            </w:r>
            <w:r w:rsidRPr="009C4D31">
              <w:rPr>
                <w:spacing w:val="-2"/>
                <w:lang w:val="sr-Latn-ME"/>
              </w:rPr>
              <w:t>(N=193)</w:t>
            </w:r>
          </w:p>
        </w:tc>
        <w:tc>
          <w:tcPr>
            <w:tcW w:w="2192" w:type="dxa"/>
          </w:tcPr>
          <w:p w14:paraId="17423D53" w14:textId="77777777" w:rsidR="00FB328B" w:rsidRPr="009C4D31" w:rsidRDefault="00FB328B" w:rsidP="00CD4493">
            <w:pPr>
              <w:pStyle w:val="TableParagraph"/>
              <w:spacing w:before="80" w:line="238" w:lineRule="exact"/>
              <w:ind w:left="107"/>
              <w:jc w:val="both"/>
              <w:rPr>
                <w:lang w:val="sr-Latn-ME"/>
              </w:rPr>
            </w:pPr>
            <w:r w:rsidRPr="009C4D31">
              <w:rPr>
                <w:spacing w:val="-5"/>
                <w:lang w:val="sr-Latn-ME"/>
              </w:rPr>
              <w:t>8,0</w:t>
            </w:r>
          </w:p>
        </w:tc>
        <w:tc>
          <w:tcPr>
            <w:tcW w:w="2195" w:type="dxa"/>
          </w:tcPr>
          <w:p w14:paraId="63375159" w14:textId="77777777" w:rsidR="00FB328B" w:rsidRPr="009C4D31" w:rsidRDefault="00FB328B" w:rsidP="00CD4493">
            <w:pPr>
              <w:pStyle w:val="TableParagraph"/>
              <w:spacing w:before="80" w:line="238" w:lineRule="exact"/>
              <w:ind w:left="109"/>
              <w:jc w:val="both"/>
              <w:rPr>
                <w:lang w:val="sr-Latn-ME"/>
              </w:rPr>
            </w:pPr>
            <w:r w:rsidRPr="009C4D31">
              <w:rPr>
                <w:lang w:val="sr-Latn-ME"/>
              </w:rPr>
              <w:t>-</w:t>
            </w:r>
            <w:r w:rsidRPr="009C4D31">
              <w:rPr>
                <w:spacing w:val="-2"/>
                <w:lang w:val="sr-Latn-ME"/>
              </w:rPr>
              <w:t xml:space="preserve"> </w:t>
            </w:r>
            <w:r w:rsidRPr="009C4D31">
              <w:rPr>
                <w:spacing w:val="-5"/>
                <w:lang w:val="sr-Latn-ME"/>
              </w:rPr>
              <w:t>0,5</w:t>
            </w:r>
          </w:p>
        </w:tc>
        <w:tc>
          <w:tcPr>
            <w:tcW w:w="2204" w:type="dxa"/>
          </w:tcPr>
          <w:p w14:paraId="396D0BA4" w14:textId="77777777" w:rsidR="00FB328B" w:rsidRPr="009C4D31" w:rsidRDefault="00FB328B" w:rsidP="00CD4493">
            <w:pPr>
              <w:pStyle w:val="TableParagraph"/>
              <w:spacing w:before="80" w:line="238" w:lineRule="exact"/>
              <w:ind w:left="106"/>
              <w:jc w:val="both"/>
              <w:rPr>
                <w:lang w:val="sr-Latn-ME"/>
              </w:rPr>
            </w:pPr>
            <w:r w:rsidRPr="009C4D31">
              <w:rPr>
                <w:lang w:val="sr-Latn-ME"/>
              </w:rPr>
              <w:t>-</w:t>
            </w:r>
            <w:r w:rsidRPr="009C4D31">
              <w:rPr>
                <w:spacing w:val="-2"/>
                <w:lang w:val="sr-Latn-ME"/>
              </w:rPr>
              <w:t xml:space="preserve"> </w:t>
            </w:r>
            <w:r w:rsidRPr="009C4D31">
              <w:rPr>
                <w:spacing w:val="-4"/>
                <w:lang w:val="sr-Latn-ME"/>
              </w:rPr>
              <w:t>0,6</w:t>
            </w:r>
            <w:r w:rsidRPr="009C4D31">
              <w:rPr>
                <w:spacing w:val="-4"/>
                <w:vertAlign w:val="superscript"/>
                <w:lang w:val="sr-Latn-ME"/>
              </w:rPr>
              <w:t>‡</w:t>
            </w:r>
          </w:p>
          <w:p w14:paraId="5C38A603" w14:textId="2764526B" w:rsidR="00FB328B" w:rsidRPr="009C4D31" w:rsidRDefault="00FB328B" w:rsidP="00CD4493">
            <w:pPr>
              <w:pStyle w:val="TableParagraph"/>
              <w:spacing w:before="75"/>
              <w:ind w:left="106"/>
              <w:jc w:val="both"/>
              <w:rPr>
                <w:lang w:val="sr-Latn-ME"/>
              </w:rPr>
            </w:pPr>
            <w:r w:rsidRPr="009C4D31">
              <w:rPr>
                <w:lang w:val="sr-Latn-ME"/>
              </w:rPr>
              <w:t>(-0,8,</w:t>
            </w:r>
            <w:r w:rsidRPr="009C4D31">
              <w:rPr>
                <w:spacing w:val="-4"/>
                <w:lang w:val="sr-Latn-ME"/>
              </w:rPr>
              <w:t xml:space="preserve"> </w:t>
            </w:r>
            <w:r w:rsidRPr="009C4D31">
              <w:rPr>
                <w:lang w:val="sr-Latn-ME"/>
              </w:rPr>
              <w:t>-</w:t>
            </w:r>
            <w:r w:rsidRPr="009C4D31">
              <w:rPr>
                <w:spacing w:val="-4"/>
                <w:lang w:val="sr-Latn-ME"/>
              </w:rPr>
              <w:t>0,4)</w:t>
            </w:r>
          </w:p>
        </w:tc>
      </w:tr>
      <w:tr w:rsidR="003C7AD1" w:rsidRPr="009C4D31" w14:paraId="30BA745A" w14:textId="77777777" w:rsidTr="002B4B6D">
        <w:trPr>
          <w:trHeight w:val="755"/>
        </w:trPr>
        <w:tc>
          <w:tcPr>
            <w:tcW w:w="2715" w:type="dxa"/>
          </w:tcPr>
          <w:p w14:paraId="531A57BC" w14:textId="77777777" w:rsidR="003C7AD1" w:rsidRPr="009C4D31" w:rsidRDefault="003C7AD1" w:rsidP="00CD4493">
            <w:pPr>
              <w:pStyle w:val="TableParagraph"/>
              <w:spacing w:before="80" w:line="238" w:lineRule="exact"/>
              <w:ind w:left="107"/>
              <w:jc w:val="both"/>
              <w:rPr>
                <w:lang w:val="sr-Latn-ME"/>
              </w:rPr>
            </w:pPr>
            <w:proofErr w:type="spellStart"/>
            <w:r w:rsidRPr="009C4D31">
              <w:rPr>
                <w:lang w:val="sr-Latn-ME"/>
              </w:rPr>
              <w:t>Sitagliptin</w:t>
            </w:r>
            <w:proofErr w:type="spellEnd"/>
            <w:r w:rsidRPr="009C4D31">
              <w:rPr>
                <w:spacing w:val="-4"/>
                <w:lang w:val="sr-Latn-ME"/>
              </w:rPr>
              <w:t xml:space="preserve"> </w:t>
            </w:r>
            <w:r w:rsidRPr="009C4D31">
              <w:rPr>
                <w:lang w:val="sr-Latn-ME"/>
              </w:rPr>
              <w:t>100</w:t>
            </w:r>
            <w:r w:rsidRPr="009C4D31">
              <w:rPr>
                <w:spacing w:val="-3"/>
                <w:lang w:val="sr-Latn-ME"/>
              </w:rPr>
              <w:t xml:space="preserve"> </w:t>
            </w:r>
            <w:r w:rsidRPr="009C4D31">
              <w:rPr>
                <w:lang w:val="sr-Latn-ME"/>
              </w:rPr>
              <w:t>mg</w:t>
            </w:r>
            <w:r w:rsidRPr="009C4D31">
              <w:rPr>
                <w:spacing w:val="-3"/>
                <w:lang w:val="sr-Latn-ME"/>
              </w:rPr>
              <w:t xml:space="preserve"> </w:t>
            </w:r>
            <w:r w:rsidRPr="009C4D31">
              <w:rPr>
                <w:spacing w:val="-2"/>
                <w:lang w:val="sr-Latn-ME"/>
              </w:rPr>
              <w:t>jednom</w:t>
            </w:r>
          </w:p>
          <w:p w14:paraId="132E653E" w14:textId="34A4ADBA" w:rsidR="003C7AD1" w:rsidRPr="009C4D31" w:rsidRDefault="003C7AD1" w:rsidP="00CD4493">
            <w:pPr>
              <w:pStyle w:val="TableParagraph"/>
              <w:spacing w:line="249" w:lineRule="exact"/>
              <w:ind w:left="107"/>
              <w:jc w:val="both"/>
              <w:rPr>
                <w:lang w:val="sr-Latn-ME"/>
              </w:rPr>
            </w:pPr>
            <w:r w:rsidRPr="009C4D31">
              <w:rPr>
                <w:lang w:val="sr-Latn-ME"/>
              </w:rPr>
              <w:t>dnevno</w:t>
            </w:r>
            <w:r w:rsidRPr="009C4D31">
              <w:rPr>
                <w:vertAlign w:val="superscript"/>
                <w:lang w:val="sr-Latn-ME"/>
              </w:rPr>
              <w:t>║</w:t>
            </w:r>
            <w:r w:rsidRPr="009C4D31">
              <w:rPr>
                <w:spacing w:val="-3"/>
                <w:lang w:val="sr-Latn-ME"/>
              </w:rPr>
              <w:t xml:space="preserve"> </w:t>
            </w:r>
            <w:r w:rsidRPr="009C4D31">
              <w:rPr>
                <w:spacing w:val="-2"/>
                <w:lang w:val="sr-Latn-ME"/>
              </w:rPr>
              <w:t>(N=229)</w:t>
            </w:r>
          </w:p>
        </w:tc>
        <w:tc>
          <w:tcPr>
            <w:tcW w:w="2192" w:type="dxa"/>
          </w:tcPr>
          <w:p w14:paraId="75EEA841" w14:textId="77777777" w:rsidR="003C7AD1" w:rsidRPr="009C4D31" w:rsidRDefault="003C7AD1" w:rsidP="00CD4493">
            <w:pPr>
              <w:pStyle w:val="TableParagraph"/>
              <w:spacing w:before="80" w:line="238" w:lineRule="exact"/>
              <w:ind w:left="107"/>
              <w:jc w:val="both"/>
              <w:rPr>
                <w:lang w:val="sr-Latn-ME"/>
              </w:rPr>
            </w:pPr>
            <w:r w:rsidRPr="009C4D31">
              <w:rPr>
                <w:spacing w:val="-5"/>
                <w:lang w:val="sr-Latn-ME"/>
              </w:rPr>
              <w:t>8,0</w:t>
            </w:r>
          </w:p>
        </w:tc>
        <w:tc>
          <w:tcPr>
            <w:tcW w:w="2195" w:type="dxa"/>
          </w:tcPr>
          <w:p w14:paraId="5FB9B04F" w14:textId="77777777" w:rsidR="003C7AD1" w:rsidRPr="009C4D31" w:rsidRDefault="003C7AD1" w:rsidP="00CD4493">
            <w:pPr>
              <w:pStyle w:val="TableParagraph"/>
              <w:spacing w:before="80" w:line="238" w:lineRule="exact"/>
              <w:ind w:left="109"/>
              <w:jc w:val="both"/>
              <w:rPr>
                <w:lang w:val="sr-Latn-ME"/>
              </w:rPr>
            </w:pPr>
            <w:r w:rsidRPr="009C4D31">
              <w:rPr>
                <w:lang w:val="sr-Latn-ME"/>
              </w:rPr>
              <w:t>-</w:t>
            </w:r>
            <w:r w:rsidRPr="009C4D31">
              <w:rPr>
                <w:spacing w:val="-2"/>
                <w:lang w:val="sr-Latn-ME"/>
              </w:rPr>
              <w:t xml:space="preserve"> </w:t>
            </w:r>
            <w:r w:rsidRPr="009C4D31">
              <w:rPr>
                <w:spacing w:val="-5"/>
                <w:lang w:val="sr-Latn-ME"/>
              </w:rPr>
              <w:t>0,6</w:t>
            </w:r>
          </w:p>
        </w:tc>
        <w:tc>
          <w:tcPr>
            <w:tcW w:w="2204" w:type="dxa"/>
          </w:tcPr>
          <w:p w14:paraId="7DE1ECE5" w14:textId="77777777" w:rsidR="003C7AD1" w:rsidRPr="009C4D31" w:rsidRDefault="003C7AD1" w:rsidP="00CD4493">
            <w:pPr>
              <w:pStyle w:val="TableParagraph"/>
              <w:spacing w:before="80" w:line="238" w:lineRule="exact"/>
              <w:ind w:left="106"/>
              <w:jc w:val="both"/>
              <w:rPr>
                <w:lang w:val="sr-Latn-ME"/>
              </w:rPr>
            </w:pPr>
            <w:r w:rsidRPr="009C4D31">
              <w:rPr>
                <w:lang w:val="sr-Latn-ME"/>
              </w:rPr>
              <w:t>-</w:t>
            </w:r>
            <w:r w:rsidRPr="009C4D31">
              <w:rPr>
                <w:spacing w:val="-2"/>
                <w:lang w:val="sr-Latn-ME"/>
              </w:rPr>
              <w:t xml:space="preserve"> </w:t>
            </w:r>
            <w:r w:rsidRPr="009C4D31">
              <w:rPr>
                <w:spacing w:val="-4"/>
                <w:lang w:val="sr-Latn-ME"/>
              </w:rPr>
              <w:t>0,8</w:t>
            </w:r>
            <w:r w:rsidRPr="009C4D31">
              <w:rPr>
                <w:spacing w:val="-4"/>
                <w:vertAlign w:val="superscript"/>
                <w:lang w:val="sr-Latn-ME"/>
              </w:rPr>
              <w:t>‡</w:t>
            </w:r>
          </w:p>
          <w:p w14:paraId="71ADB9B6" w14:textId="5F49F7D0" w:rsidR="003C7AD1" w:rsidRPr="009C4D31" w:rsidRDefault="003C7AD1" w:rsidP="00CD4493">
            <w:pPr>
              <w:pStyle w:val="TableParagraph"/>
              <w:spacing w:before="75"/>
              <w:ind w:left="106"/>
              <w:jc w:val="both"/>
              <w:rPr>
                <w:lang w:val="sr-Latn-ME"/>
              </w:rPr>
            </w:pPr>
            <w:r w:rsidRPr="009C4D31">
              <w:rPr>
                <w:lang w:val="sr-Latn-ME"/>
              </w:rPr>
              <w:t>(-1,0,</w:t>
            </w:r>
            <w:r w:rsidRPr="009C4D31">
              <w:rPr>
                <w:spacing w:val="-4"/>
                <w:lang w:val="sr-Latn-ME"/>
              </w:rPr>
              <w:t xml:space="preserve"> </w:t>
            </w:r>
            <w:r w:rsidRPr="009C4D31">
              <w:rPr>
                <w:lang w:val="sr-Latn-ME"/>
              </w:rPr>
              <w:t>-</w:t>
            </w:r>
            <w:r w:rsidRPr="009C4D31">
              <w:rPr>
                <w:spacing w:val="-4"/>
                <w:lang w:val="sr-Latn-ME"/>
              </w:rPr>
              <w:t>0,6)</w:t>
            </w:r>
          </w:p>
        </w:tc>
      </w:tr>
      <w:tr w:rsidR="003E2C75" w:rsidRPr="009C4D31" w14:paraId="6F03F654" w14:textId="77777777" w:rsidTr="003C7AD1">
        <w:trPr>
          <w:trHeight w:val="412"/>
        </w:trPr>
        <w:tc>
          <w:tcPr>
            <w:tcW w:w="9306" w:type="dxa"/>
            <w:gridSpan w:val="4"/>
          </w:tcPr>
          <w:p w14:paraId="3CB10B1C" w14:textId="77777777" w:rsidR="003E2C75" w:rsidRPr="009C4D31" w:rsidRDefault="000135E7" w:rsidP="00CD4493">
            <w:pPr>
              <w:pStyle w:val="TableParagraph"/>
              <w:spacing w:before="80"/>
              <w:ind w:left="107"/>
              <w:jc w:val="both"/>
              <w:rPr>
                <w:b/>
                <w:lang w:val="sr-Latn-ME"/>
              </w:rPr>
            </w:pPr>
            <w:r w:rsidRPr="009C4D31">
              <w:rPr>
                <w:b/>
                <w:lang w:val="sr-Latn-ME"/>
              </w:rPr>
              <w:t>Ispitivanja</w:t>
            </w:r>
            <w:r w:rsidRPr="009C4D31">
              <w:rPr>
                <w:b/>
                <w:spacing w:val="-7"/>
                <w:lang w:val="sr-Latn-ME"/>
              </w:rPr>
              <w:t xml:space="preserve"> </w:t>
            </w:r>
            <w:r w:rsidRPr="009C4D31">
              <w:rPr>
                <w:b/>
                <w:lang w:val="sr-Latn-ME"/>
              </w:rPr>
              <w:t>kombinovane</w:t>
            </w:r>
            <w:r w:rsidRPr="009C4D31">
              <w:rPr>
                <w:b/>
                <w:spacing w:val="-10"/>
                <w:lang w:val="sr-Latn-ME"/>
              </w:rPr>
              <w:t xml:space="preserve"> </w:t>
            </w:r>
            <w:r w:rsidRPr="009C4D31">
              <w:rPr>
                <w:b/>
                <w:spacing w:val="-2"/>
                <w:lang w:val="sr-Latn-ME"/>
              </w:rPr>
              <w:t>terapije</w:t>
            </w:r>
          </w:p>
        </w:tc>
      </w:tr>
      <w:tr w:rsidR="00BB5149" w:rsidRPr="009C4D31" w14:paraId="5392D902" w14:textId="77777777" w:rsidTr="003C7AD1">
        <w:trPr>
          <w:trHeight w:val="1180"/>
        </w:trPr>
        <w:tc>
          <w:tcPr>
            <w:tcW w:w="2715" w:type="dxa"/>
          </w:tcPr>
          <w:p w14:paraId="060DE776" w14:textId="752B723B" w:rsidR="00BB5149" w:rsidRPr="009C4D31" w:rsidRDefault="00BB5149" w:rsidP="00CD4493">
            <w:pPr>
              <w:pStyle w:val="TableParagraph"/>
              <w:spacing w:before="61" w:line="252" w:lineRule="exact"/>
              <w:ind w:left="107"/>
              <w:jc w:val="both"/>
              <w:rPr>
                <w:lang w:val="sr-Latn-ME"/>
              </w:rPr>
            </w:pPr>
            <w:proofErr w:type="spellStart"/>
            <w:r w:rsidRPr="009C4D31">
              <w:rPr>
                <w:lang w:val="sr-Latn-ME"/>
              </w:rPr>
              <w:t>Sitagliptin</w:t>
            </w:r>
            <w:proofErr w:type="spellEnd"/>
            <w:r w:rsidRPr="009C4D31">
              <w:rPr>
                <w:spacing w:val="-13"/>
                <w:lang w:val="sr-Latn-ME"/>
              </w:rPr>
              <w:t xml:space="preserve"> </w:t>
            </w:r>
            <w:r w:rsidRPr="009C4D31">
              <w:rPr>
                <w:lang w:val="sr-Latn-ME"/>
              </w:rPr>
              <w:t>100</w:t>
            </w:r>
            <w:r w:rsidRPr="009C4D31">
              <w:rPr>
                <w:spacing w:val="-13"/>
                <w:lang w:val="sr-Latn-ME"/>
              </w:rPr>
              <w:t xml:space="preserve"> </w:t>
            </w:r>
            <w:r w:rsidRPr="009C4D31">
              <w:rPr>
                <w:lang w:val="sr-Latn-ME"/>
              </w:rPr>
              <w:t>mg</w:t>
            </w:r>
            <w:r w:rsidRPr="009C4D31">
              <w:rPr>
                <w:spacing w:val="-13"/>
                <w:lang w:val="sr-Latn-ME"/>
              </w:rPr>
              <w:t xml:space="preserve"> </w:t>
            </w:r>
            <w:r w:rsidRPr="009C4D31">
              <w:rPr>
                <w:lang w:val="sr-Latn-ME"/>
              </w:rPr>
              <w:t xml:space="preserve">jednom dnevno kao dopuna postojećoj terapiji </w:t>
            </w:r>
            <w:proofErr w:type="spellStart"/>
            <w:r w:rsidRPr="009C4D31">
              <w:rPr>
                <w:lang w:val="sr-Latn-ME"/>
              </w:rPr>
              <w:t>metforminom</w:t>
            </w:r>
            <w:proofErr w:type="spellEnd"/>
            <w:r w:rsidRPr="009C4D31">
              <w:rPr>
                <w:vertAlign w:val="superscript"/>
                <w:lang w:val="sr-Latn-ME"/>
              </w:rPr>
              <w:t>║</w:t>
            </w:r>
            <w:r w:rsidRPr="009C4D31">
              <w:rPr>
                <w:spacing w:val="-14"/>
                <w:lang w:val="sr-Latn-ME"/>
              </w:rPr>
              <w:t xml:space="preserve"> </w:t>
            </w:r>
            <w:r w:rsidRPr="009C4D31">
              <w:rPr>
                <w:lang w:val="sr-Latn-ME"/>
              </w:rPr>
              <w:t>(N=453)</w:t>
            </w:r>
          </w:p>
        </w:tc>
        <w:tc>
          <w:tcPr>
            <w:tcW w:w="2192" w:type="dxa"/>
          </w:tcPr>
          <w:p w14:paraId="5E753F8E" w14:textId="77777777" w:rsidR="00BB5149" w:rsidRPr="009C4D31" w:rsidRDefault="00BB5149" w:rsidP="00CD4493">
            <w:pPr>
              <w:pStyle w:val="TableParagraph"/>
              <w:spacing w:before="80"/>
              <w:ind w:left="107"/>
              <w:jc w:val="both"/>
              <w:rPr>
                <w:lang w:val="sr-Latn-ME"/>
              </w:rPr>
            </w:pPr>
            <w:r w:rsidRPr="009C4D31">
              <w:rPr>
                <w:spacing w:val="-5"/>
                <w:lang w:val="sr-Latn-ME"/>
              </w:rPr>
              <w:t>8,0</w:t>
            </w:r>
          </w:p>
        </w:tc>
        <w:tc>
          <w:tcPr>
            <w:tcW w:w="2195" w:type="dxa"/>
          </w:tcPr>
          <w:p w14:paraId="53141270" w14:textId="77777777" w:rsidR="00BB5149" w:rsidRPr="009C4D31" w:rsidRDefault="00BB5149" w:rsidP="00CD4493">
            <w:pPr>
              <w:pStyle w:val="TableParagraph"/>
              <w:spacing w:before="80"/>
              <w:ind w:left="109"/>
              <w:jc w:val="both"/>
              <w:rPr>
                <w:lang w:val="sr-Latn-ME"/>
              </w:rPr>
            </w:pPr>
            <w:r w:rsidRPr="009C4D31">
              <w:rPr>
                <w:lang w:val="sr-Latn-ME"/>
              </w:rPr>
              <w:t>-</w:t>
            </w:r>
            <w:r w:rsidRPr="009C4D31">
              <w:rPr>
                <w:spacing w:val="-2"/>
                <w:lang w:val="sr-Latn-ME"/>
              </w:rPr>
              <w:t xml:space="preserve"> </w:t>
            </w:r>
            <w:r w:rsidRPr="009C4D31">
              <w:rPr>
                <w:spacing w:val="-5"/>
                <w:lang w:val="sr-Latn-ME"/>
              </w:rPr>
              <w:t>0,7</w:t>
            </w:r>
          </w:p>
        </w:tc>
        <w:tc>
          <w:tcPr>
            <w:tcW w:w="2204" w:type="dxa"/>
          </w:tcPr>
          <w:p w14:paraId="42D3E53C" w14:textId="77777777" w:rsidR="00BB5149" w:rsidRPr="009C4D31" w:rsidRDefault="00BB5149" w:rsidP="00CD4493">
            <w:pPr>
              <w:pStyle w:val="TableParagraph"/>
              <w:spacing w:before="80"/>
              <w:ind w:left="106"/>
              <w:jc w:val="both"/>
              <w:rPr>
                <w:lang w:val="sr-Latn-ME"/>
              </w:rPr>
            </w:pPr>
            <w:r w:rsidRPr="009C4D31">
              <w:rPr>
                <w:lang w:val="sr-Latn-ME"/>
              </w:rPr>
              <w:t>-</w:t>
            </w:r>
            <w:r w:rsidRPr="009C4D31">
              <w:rPr>
                <w:spacing w:val="-2"/>
                <w:lang w:val="sr-Latn-ME"/>
              </w:rPr>
              <w:t xml:space="preserve"> </w:t>
            </w:r>
            <w:r w:rsidRPr="009C4D31">
              <w:rPr>
                <w:spacing w:val="-4"/>
                <w:lang w:val="sr-Latn-ME"/>
              </w:rPr>
              <w:t>0,7</w:t>
            </w:r>
            <w:r w:rsidRPr="009C4D31">
              <w:rPr>
                <w:spacing w:val="-4"/>
                <w:vertAlign w:val="superscript"/>
                <w:lang w:val="sr-Latn-ME"/>
              </w:rPr>
              <w:t>‡</w:t>
            </w:r>
          </w:p>
          <w:p w14:paraId="44142316" w14:textId="560DFBC0" w:rsidR="00BB5149" w:rsidRPr="009C4D31" w:rsidRDefault="00BB5149" w:rsidP="00CD4493">
            <w:pPr>
              <w:pStyle w:val="TableParagraph"/>
              <w:spacing w:before="1"/>
              <w:ind w:left="106"/>
              <w:jc w:val="both"/>
              <w:rPr>
                <w:lang w:val="sr-Latn-ME"/>
              </w:rPr>
            </w:pPr>
            <w:r w:rsidRPr="009C4D31">
              <w:rPr>
                <w:lang w:val="sr-Latn-ME"/>
              </w:rPr>
              <w:t>(-0,8,</w:t>
            </w:r>
            <w:r w:rsidRPr="009C4D31">
              <w:rPr>
                <w:spacing w:val="-4"/>
                <w:lang w:val="sr-Latn-ME"/>
              </w:rPr>
              <w:t xml:space="preserve"> </w:t>
            </w:r>
            <w:r w:rsidRPr="009C4D31">
              <w:rPr>
                <w:lang w:val="sr-Latn-ME"/>
              </w:rPr>
              <w:t>-</w:t>
            </w:r>
            <w:r w:rsidRPr="009C4D31">
              <w:rPr>
                <w:spacing w:val="-4"/>
                <w:lang w:val="sr-Latn-ME"/>
              </w:rPr>
              <w:t>0,5)</w:t>
            </w:r>
          </w:p>
        </w:tc>
      </w:tr>
      <w:tr w:rsidR="003C7AD1" w:rsidRPr="009C4D31" w14:paraId="2E754B0C" w14:textId="77777777" w:rsidTr="002B4B6D">
        <w:trPr>
          <w:trHeight w:val="1191"/>
        </w:trPr>
        <w:tc>
          <w:tcPr>
            <w:tcW w:w="2715" w:type="dxa"/>
          </w:tcPr>
          <w:p w14:paraId="552397EB" w14:textId="77777777" w:rsidR="003C7AD1" w:rsidRPr="009C4D31" w:rsidRDefault="003C7AD1" w:rsidP="00CD4493">
            <w:pPr>
              <w:pStyle w:val="TableParagraph"/>
              <w:spacing w:before="80" w:line="237" w:lineRule="exact"/>
              <w:ind w:left="107"/>
              <w:jc w:val="both"/>
              <w:rPr>
                <w:lang w:val="sr-Latn-ME"/>
              </w:rPr>
            </w:pPr>
            <w:proofErr w:type="spellStart"/>
            <w:r w:rsidRPr="009C4D31">
              <w:rPr>
                <w:lang w:val="sr-Latn-ME"/>
              </w:rPr>
              <w:t>Sitagliptin</w:t>
            </w:r>
            <w:proofErr w:type="spellEnd"/>
            <w:r w:rsidRPr="009C4D31">
              <w:rPr>
                <w:spacing w:val="-4"/>
                <w:lang w:val="sr-Latn-ME"/>
              </w:rPr>
              <w:t xml:space="preserve"> </w:t>
            </w:r>
            <w:r w:rsidRPr="009C4D31">
              <w:rPr>
                <w:lang w:val="sr-Latn-ME"/>
              </w:rPr>
              <w:t>100</w:t>
            </w:r>
            <w:r w:rsidRPr="009C4D31">
              <w:rPr>
                <w:spacing w:val="-3"/>
                <w:lang w:val="sr-Latn-ME"/>
              </w:rPr>
              <w:t xml:space="preserve"> </w:t>
            </w:r>
            <w:r w:rsidRPr="009C4D31">
              <w:rPr>
                <w:lang w:val="sr-Latn-ME"/>
              </w:rPr>
              <w:t>mg</w:t>
            </w:r>
            <w:r w:rsidRPr="009C4D31">
              <w:rPr>
                <w:spacing w:val="-3"/>
                <w:lang w:val="sr-Latn-ME"/>
              </w:rPr>
              <w:t xml:space="preserve"> </w:t>
            </w:r>
            <w:r w:rsidRPr="009C4D31">
              <w:rPr>
                <w:spacing w:val="-2"/>
                <w:lang w:val="sr-Latn-ME"/>
              </w:rPr>
              <w:t>jednom</w:t>
            </w:r>
          </w:p>
          <w:p w14:paraId="5188072F" w14:textId="77777777" w:rsidR="003C7AD1" w:rsidRPr="009C4D31" w:rsidRDefault="003C7AD1" w:rsidP="00CD4493">
            <w:pPr>
              <w:pStyle w:val="TableParagraph"/>
              <w:spacing w:line="248" w:lineRule="exact"/>
              <w:ind w:left="107"/>
              <w:jc w:val="both"/>
              <w:rPr>
                <w:lang w:val="sr-Latn-ME"/>
              </w:rPr>
            </w:pPr>
            <w:r w:rsidRPr="009C4D31">
              <w:rPr>
                <w:lang w:val="sr-Latn-ME"/>
              </w:rPr>
              <w:t>dnevno</w:t>
            </w:r>
            <w:r w:rsidRPr="009C4D31">
              <w:rPr>
                <w:spacing w:val="-1"/>
                <w:lang w:val="sr-Latn-ME"/>
              </w:rPr>
              <w:t xml:space="preserve"> </w:t>
            </w:r>
            <w:r w:rsidRPr="009C4D31">
              <w:rPr>
                <w:lang w:val="sr-Latn-ME"/>
              </w:rPr>
              <w:t>kao</w:t>
            </w:r>
            <w:r w:rsidRPr="009C4D31">
              <w:rPr>
                <w:spacing w:val="-1"/>
                <w:lang w:val="sr-Latn-ME"/>
              </w:rPr>
              <w:t xml:space="preserve"> </w:t>
            </w:r>
            <w:r w:rsidRPr="009C4D31">
              <w:rPr>
                <w:spacing w:val="-2"/>
                <w:lang w:val="sr-Latn-ME"/>
              </w:rPr>
              <w:t>dopuna</w:t>
            </w:r>
          </w:p>
          <w:p w14:paraId="6A8876BB" w14:textId="77777777" w:rsidR="003C7AD1" w:rsidRPr="009C4D31" w:rsidRDefault="003C7AD1" w:rsidP="00CD4493">
            <w:pPr>
              <w:pStyle w:val="TableParagraph"/>
              <w:spacing w:before="1" w:line="238" w:lineRule="exact"/>
              <w:ind w:left="107"/>
              <w:jc w:val="both"/>
              <w:rPr>
                <w:lang w:val="sr-Latn-ME"/>
              </w:rPr>
            </w:pPr>
            <w:r w:rsidRPr="009C4D31">
              <w:rPr>
                <w:lang w:val="sr-Latn-ME"/>
              </w:rPr>
              <w:t>postojećoj</w:t>
            </w:r>
            <w:r w:rsidRPr="009C4D31">
              <w:rPr>
                <w:spacing w:val="-6"/>
                <w:lang w:val="sr-Latn-ME"/>
              </w:rPr>
              <w:t xml:space="preserve"> </w:t>
            </w:r>
            <w:r w:rsidRPr="009C4D31">
              <w:rPr>
                <w:spacing w:val="-2"/>
                <w:lang w:val="sr-Latn-ME"/>
              </w:rPr>
              <w:t>terapiji</w:t>
            </w:r>
          </w:p>
          <w:p w14:paraId="3219B342" w14:textId="103FC9EA" w:rsidR="003C7AD1" w:rsidRPr="009C4D31" w:rsidRDefault="003C7AD1" w:rsidP="00CD4493">
            <w:pPr>
              <w:pStyle w:val="TableParagraph"/>
              <w:spacing w:line="249" w:lineRule="exact"/>
              <w:ind w:left="107"/>
              <w:jc w:val="both"/>
              <w:rPr>
                <w:lang w:val="sr-Latn-ME"/>
              </w:rPr>
            </w:pPr>
            <w:proofErr w:type="spellStart"/>
            <w:r w:rsidRPr="009C4D31">
              <w:rPr>
                <w:lang w:val="sr-Latn-ME"/>
              </w:rPr>
              <w:t>pioglitazonom</w:t>
            </w:r>
            <w:proofErr w:type="spellEnd"/>
            <w:r w:rsidRPr="009C4D31">
              <w:rPr>
                <w:vertAlign w:val="superscript"/>
                <w:lang w:val="sr-Latn-ME"/>
              </w:rPr>
              <w:t>║</w:t>
            </w:r>
            <w:r w:rsidRPr="009C4D31">
              <w:rPr>
                <w:spacing w:val="-12"/>
                <w:lang w:val="sr-Latn-ME"/>
              </w:rPr>
              <w:t xml:space="preserve"> </w:t>
            </w:r>
            <w:r w:rsidRPr="009C4D31">
              <w:rPr>
                <w:spacing w:val="-2"/>
                <w:lang w:val="sr-Latn-ME"/>
              </w:rPr>
              <w:t>(N=163)</w:t>
            </w:r>
          </w:p>
        </w:tc>
        <w:tc>
          <w:tcPr>
            <w:tcW w:w="2192" w:type="dxa"/>
          </w:tcPr>
          <w:p w14:paraId="1EFEBBB7" w14:textId="77777777" w:rsidR="003C7AD1" w:rsidRPr="009C4D31" w:rsidRDefault="003C7AD1" w:rsidP="00CD4493">
            <w:pPr>
              <w:pStyle w:val="TableParagraph"/>
              <w:spacing w:before="80" w:line="237" w:lineRule="exact"/>
              <w:ind w:left="107"/>
              <w:jc w:val="both"/>
              <w:rPr>
                <w:lang w:val="sr-Latn-ME"/>
              </w:rPr>
            </w:pPr>
            <w:r w:rsidRPr="009C4D31">
              <w:rPr>
                <w:spacing w:val="-5"/>
                <w:lang w:val="sr-Latn-ME"/>
              </w:rPr>
              <w:t>8,1</w:t>
            </w:r>
          </w:p>
        </w:tc>
        <w:tc>
          <w:tcPr>
            <w:tcW w:w="2195" w:type="dxa"/>
          </w:tcPr>
          <w:p w14:paraId="2D741750" w14:textId="77777777" w:rsidR="003C7AD1" w:rsidRPr="009C4D31" w:rsidRDefault="003C7AD1" w:rsidP="00CD4493">
            <w:pPr>
              <w:pStyle w:val="TableParagraph"/>
              <w:spacing w:before="80" w:line="237" w:lineRule="exact"/>
              <w:ind w:left="109"/>
              <w:jc w:val="both"/>
              <w:rPr>
                <w:lang w:val="sr-Latn-ME"/>
              </w:rPr>
            </w:pPr>
            <w:r w:rsidRPr="009C4D31">
              <w:rPr>
                <w:lang w:val="sr-Latn-ME"/>
              </w:rPr>
              <w:t>-</w:t>
            </w:r>
            <w:r w:rsidRPr="009C4D31">
              <w:rPr>
                <w:spacing w:val="-2"/>
                <w:lang w:val="sr-Latn-ME"/>
              </w:rPr>
              <w:t xml:space="preserve"> </w:t>
            </w:r>
            <w:r w:rsidRPr="009C4D31">
              <w:rPr>
                <w:spacing w:val="-5"/>
                <w:lang w:val="sr-Latn-ME"/>
              </w:rPr>
              <w:t>0,9</w:t>
            </w:r>
          </w:p>
        </w:tc>
        <w:tc>
          <w:tcPr>
            <w:tcW w:w="2204" w:type="dxa"/>
          </w:tcPr>
          <w:p w14:paraId="3E196234" w14:textId="77777777" w:rsidR="003C7AD1" w:rsidRPr="009C4D31" w:rsidRDefault="003C7AD1" w:rsidP="00CD4493">
            <w:pPr>
              <w:pStyle w:val="TableParagraph"/>
              <w:spacing w:before="80" w:line="237" w:lineRule="exact"/>
              <w:ind w:left="106"/>
              <w:jc w:val="both"/>
              <w:rPr>
                <w:lang w:val="sr-Latn-ME"/>
              </w:rPr>
            </w:pPr>
            <w:r w:rsidRPr="009C4D31">
              <w:rPr>
                <w:lang w:val="sr-Latn-ME"/>
              </w:rPr>
              <w:t>-</w:t>
            </w:r>
            <w:r w:rsidRPr="009C4D31">
              <w:rPr>
                <w:spacing w:val="-2"/>
                <w:lang w:val="sr-Latn-ME"/>
              </w:rPr>
              <w:t xml:space="preserve"> </w:t>
            </w:r>
            <w:r w:rsidRPr="009C4D31">
              <w:rPr>
                <w:spacing w:val="-4"/>
                <w:lang w:val="sr-Latn-ME"/>
              </w:rPr>
              <w:t>0,7</w:t>
            </w:r>
            <w:r w:rsidRPr="009C4D31">
              <w:rPr>
                <w:spacing w:val="-4"/>
                <w:vertAlign w:val="superscript"/>
                <w:lang w:val="sr-Latn-ME"/>
              </w:rPr>
              <w:t>‡</w:t>
            </w:r>
          </w:p>
          <w:p w14:paraId="59AF2041" w14:textId="6ED93E34" w:rsidR="003C7AD1" w:rsidRPr="009C4D31" w:rsidRDefault="003C7AD1" w:rsidP="00CD4493">
            <w:pPr>
              <w:pStyle w:val="TableParagraph"/>
              <w:spacing w:before="79"/>
              <w:ind w:left="106"/>
              <w:jc w:val="both"/>
              <w:rPr>
                <w:lang w:val="sr-Latn-ME"/>
              </w:rPr>
            </w:pPr>
            <w:r w:rsidRPr="009C4D31">
              <w:rPr>
                <w:lang w:val="sr-Latn-ME"/>
              </w:rPr>
              <w:t>(-0,9,</w:t>
            </w:r>
            <w:r w:rsidRPr="009C4D31">
              <w:rPr>
                <w:spacing w:val="-4"/>
                <w:lang w:val="sr-Latn-ME"/>
              </w:rPr>
              <w:t xml:space="preserve"> </w:t>
            </w:r>
            <w:r w:rsidRPr="009C4D31">
              <w:rPr>
                <w:lang w:val="sr-Latn-ME"/>
              </w:rPr>
              <w:t>-</w:t>
            </w:r>
            <w:r w:rsidRPr="009C4D31">
              <w:rPr>
                <w:spacing w:val="-4"/>
                <w:lang w:val="sr-Latn-ME"/>
              </w:rPr>
              <w:t>0,5)</w:t>
            </w:r>
          </w:p>
        </w:tc>
      </w:tr>
      <w:tr w:rsidR="003C7AD1" w:rsidRPr="009C4D31" w14:paraId="2815DDCA" w14:textId="77777777" w:rsidTr="002B4B6D">
        <w:trPr>
          <w:trHeight w:val="1189"/>
        </w:trPr>
        <w:tc>
          <w:tcPr>
            <w:tcW w:w="2715" w:type="dxa"/>
          </w:tcPr>
          <w:p w14:paraId="400186FA" w14:textId="77777777" w:rsidR="003C7AD1" w:rsidRPr="009C4D31" w:rsidRDefault="003C7AD1" w:rsidP="00CD4493">
            <w:pPr>
              <w:pStyle w:val="TableParagraph"/>
              <w:spacing w:before="80" w:line="237" w:lineRule="exact"/>
              <w:ind w:left="107"/>
              <w:jc w:val="both"/>
              <w:rPr>
                <w:lang w:val="sr-Latn-ME"/>
              </w:rPr>
            </w:pPr>
            <w:proofErr w:type="spellStart"/>
            <w:r w:rsidRPr="009C4D31">
              <w:rPr>
                <w:lang w:val="sr-Latn-ME"/>
              </w:rPr>
              <w:t>Sitagliptin</w:t>
            </w:r>
            <w:proofErr w:type="spellEnd"/>
            <w:r w:rsidRPr="009C4D31">
              <w:rPr>
                <w:spacing w:val="-4"/>
                <w:lang w:val="sr-Latn-ME"/>
              </w:rPr>
              <w:t xml:space="preserve"> </w:t>
            </w:r>
            <w:r w:rsidRPr="009C4D31">
              <w:rPr>
                <w:lang w:val="sr-Latn-ME"/>
              </w:rPr>
              <w:t>100</w:t>
            </w:r>
            <w:r w:rsidRPr="009C4D31">
              <w:rPr>
                <w:spacing w:val="-3"/>
                <w:lang w:val="sr-Latn-ME"/>
              </w:rPr>
              <w:t xml:space="preserve"> </w:t>
            </w:r>
            <w:r w:rsidRPr="009C4D31">
              <w:rPr>
                <w:lang w:val="sr-Latn-ME"/>
              </w:rPr>
              <w:t>mg</w:t>
            </w:r>
            <w:r w:rsidRPr="009C4D31">
              <w:rPr>
                <w:spacing w:val="-3"/>
                <w:lang w:val="sr-Latn-ME"/>
              </w:rPr>
              <w:t xml:space="preserve"> </w:t>
            </w:r>
            <w:r w:rsidRPr="009C4D31">
              <w:rPr>
                <w:spacing w:val="-2"/>
                <w:lang w:val="sr-Latn-ME"/>
              </w:rPr>
              <w:t>jednom</w:t>
            </w:r>
          </w:p>
          <w:p w14:paraId="15A40089" w14:textId="77777777" w:rsidR="003C7AD1" w:rsidRPr="009C4D31" w:rsidRDefault="003C7AD1" w:rsidP="00CD4493">
            <w:pPr>
              <w:pStyle w:val="TableParagraph"/>
              <w:spacing w:line="248" w:lineRule="exact"/>
              <w:ind w:left="107"/>
              <w:jc w:val="both"/>
              <w:rPr>
                <w:lang w:val="sr-Latn-ME"/>
              </w:rPr>
            </w:pPr>
            <w:r w:rsidRPr="009C4D31">
              <w:rPr>
                <w:lang w:val="sr-Latn-ME"/>
              </w:rPr>
              <w:t>dnevno</w:t>
            </w:r>
            <w:r w:rsidRPr="009C4D31">
              <w:rPr>
                <w:spacing w:val="-1"/>
                <w:lang w:val="sr-Latn-ME"/>
              </w:rPr>
              <w:t xml:space="preserve"> </w:t>
            </w:r>
            <w:r w:rsidRPr="009C4D31">
              <w:rPr>
                <w:lang w:val="sr-Latn-ME"/>
              </w:rPr>
              <w:t>kao</w:t>
            </w:r>
            <w:r w:rsidRPr="009C4D31">
              <w:rPr>
                <w:spacing w:val="-1"/>
                <w:lang w:val="sr-Latn-ME"/>
              </w:rPr>
              <w:t xml:space="preserve"> </w:t>
            </w:r>
            <w:r w:rsidRPr="009C4D31">
              <w:rPr>
                <w:spacing w:val="-2"/>
                <w:lang w:val="sr-Latn-ME"/>
              </w:rPr>
              <w:t>dopuna</w:t>
            </w:r>
          </w:p>
          <w:p w14:paraId="4FB547D5" w14:textId="77777777" w:rsidR="003C7AD1" w:rsidRPr="009C4D31" w:rsidRDefault="003C7AD1" w:rsidP="00CD4493">
            <w:pPr>
              <w:pStyle w:val="TableParagraph"/>
              <w:spacing w:line="239" w:lineRule="exact"/>
              <w:ind w:left="107"/>
              <w:jc w:val="both"/>
              <w:rPr>
                <w:lang w:val="sr-Latn-ME"/>
              </w:rPr>
            </w:pPr>
            <w:r w:rsidRPr="009C4D31">
              <w:rPr>
                <w:lang w:val="sr-Latn-ME"/>
              </w:rPr>
              <w:t>postojećoj</w:t>
            </w:r>
            <w:r w:rsidRPr="009C4D31">
              <w:rPr>
                <w:spacing w:val="-6"/>
                <w:lang w:val="sr-Latn-ME"/>
              </w:rPr>
              <w:t xml:space="preserve"> </w:t>
            </w:r>
            <w:r w:rsidRPr="009C4D31">
              <w:rPr>
                <w:spacing w:val="-2"/>
                <w:lang w:val="sr-Latn-ME"/>
              </w:rPr>
              <w:t>terapiji</w:t>
            </w:r>
          </w:p>
          <w:p w14:paraId="1CE6AD24" w14:textId="78919BD4" w:rsidR="003C7AD1" w:rsidRPr="009C4D31" w:rsidRDefault="003C7AD1" w:rsidP="00CD4493">
            <w:pPr>
              <w:pStyle w:val="TableParagraph"/>
              <w:spacing w:line="250" w:lineRule="exact"/>
              <w:ind w:left="107"/>
              <w:jc w:val="both"/>
              <w:rPr>
                <w:lang w:val="sr-Latn-ME"/>
              </w:rPr>
            </w:pPr>
            <w:proofErr w:type="spellStart"/>
            <w:r w:rsidRPr="009C4D31">
              <w:rPr>
                <w:lang w:val="sr-Latn-ME"/>
              </w:rPr>
              <w:t>glimepiridom</w:t>
            </w:r>
            <w:proofErr w:type="spellEnd"/>
            <w:r w:rsidRPr="009C4D31">
              <w:rPr>
                <w:vertAlign w:val="superscript"/>
                <w:lang w:val="sr-Latn-ME"/>
              </w:rPr>
              <w:t>║</w:t>
            </w:r>
            <w:r w:rsidRPr="009C4D31">
              <w:rPr>
                <w:spacing w:val="-11"/>
                <w:lang w:val="sr-Latn-ME"/>
              </w:rPr>
              <w:t xml:space="preserve"> </w:t>
            </w:r>
            <w:r w:rsidRPr="009C4D31">
              <w:rPr>
                <w:spacing w:val="-2"/>
                <w:lang w:val="sr-Latn-ME"/>
              </w:rPr>
              <w:t>(N=102)</w:t>
            </w:r>
          </w:p>
        </w:tc>
        <w:tc>
          <w:tcPr>
            <w:tcW w:w="2192" w:type="dxa"/>
          </w:tcPr>
          <w:p w14:paraId="588D0D0D" w14:textId="77777777" w:rsidR="003C7AD1" w:rsidRPr="009C4D31" w:rsidRDefault="003C7AD1" w:rsidP="00CD4493">
            <w:pPr>
              <w:pStyle w:val="TableParagraph"/>
              <w:spacing w:before="80" w:line="237" w:lineRule="exact"/>
              <w:ind w:left="107"/>
              <w:jc w:val="both"/>
              <w:rPr>
                <w:lang w:val="sr-Latn-ME"/>
              </w:rPr>
            </w:pPr>
            <w:r w:rsidRPr="009C4D31">
              <w:rPr>
                <w:spacing w:val="-5"/>
                <w:lang w:val="sr-Latn-ME"/>
              </w:rPr>
              <w:t>8,4</w:t>
            </w:r>
          </w:p>
        </w:tc>
        <w:tc>
          <w:tcPr>
            <w:tcW w:w="2195" w:type="dxa"/>
          </w:tcPr>
          <w:p w14:paraId="363A96CC" w14:textId="77777777" w:rsidR="003C7AD1" w:rsidRPr="009C4D31" w:rsidRDefault="003C7AD1" w:rsidP="00CD4493">
            <w:pPr>
              <w:pStyle w:val="TableParagraph"/>
              <w:spacing w:before="80" w:line="237" w:lineRule="exact"/>
              <w:ind w:left="109"/>
              <w:jc w:val="both"/>
              <w:rPr>
                <w:lang w:val="sr-Latn-ME"/>
              </w:rPr>
            </w:pPr>
            <w:r w:rsidRPr="009C4D31">
              <w:rPr>
                <w:lang w:val="sr-Latn-ME"/>
              </w:rPr>
              <w:t>-</w:t>
            </w:r>
            <w:r w:rsidRPr="009C4D31">
              <w:rPr>
                <w:spacing w:val="-2"/>
                <w:lang w:val="sr-Latn-ME"/>
              </w:rPr>
              <w:t xml:space="preserve"> </w:t>
            </w:r>
            <w:r w:rsidRPr="009C4D31">
              <w:rPr>
                <w:spacing w:val="-5"/>
                <w:lang w:val="sr-Latn-ME"/>
              </w:rPr>
              <w:t>0,3</w:t>
            </w:r>
          </w:p>
        </w:tc>
        <w:tc>
          <w:tcPr>
            <w:tcW w:w="2204" w:type="dxa"/>
          </w:tcPr>
          <w:p w14:paraId="5346E853" w14:textId="77777777" w:rsidR="003C7AD1" w:rsidRPr="009C4D31" w:rsidRDefault="003C7AD1" w:rsidP="00CD4493">
            <w:pPr>
              <w:pStyle w:val="TableParagraph"/>
              <w:spacing w:before="80" w:line="237" w:lineRule="exact"/>
              <w:ind w:left="106"/>
              <w:jc w:val="both"/>
              <w:rPr>
                <w:lang w:val="sr-Latn-ME"/>
              </w:rPr>
            </w:pPr>
            <w:r w:rsidRPr="009C4D31">
              <w:rPr>
                <w:lang w:val="sr-Latn-ME"/>
              </w:rPr>
              <w:t>-</w:t>
            </w:r>
            <w:r w:rsidRPr="009C4D31">
              <w:rPr>
                <w:spacing w:val="-2"/>
                <w:lang w:val="sr-Latn-ME"/>
              </w:rPr>
              <w:t xml:space="preserve"> </w:t>
            </w:r>
            <w:r w:rsidRPr="009C4D31">
              <w:rPr>
                <w:spacing w:val="-4"/>
                <w:lang w:val="sr-Latn-ME"/>
              </w:rPr>
              <w:t>0,6</w:t>
            </w:r>
            <w:r w:rsidRPr="009C4D31">
              <w:rPr>
                <w:spacing w:val="-4"/>
                <w:vertAlign w:val="superscript"/>
                <w:lang w:val="sr-Latn-ME"/>
              </w:rPr>
              <w:t>‡</w:t>
            </w:r>
          </w:p>
          <w:p w14:paraId="00B7D93E" w14:textId="624BAC11" w:rsidR="003C7AD1" w:rsidRPr="009C4D31" w:rsidRDefault="003C7AD1" w:rsidP="00CD4493">
            <w:pPr>
              <w:pStyle w:val="TableParagraph"/>
              <w:spacing w:before="76"/>
              <w:ind w:left="106"/>
              <w:jc w:val="both"/>
              <w:rPr>
                <w:lang w:val="sr-Latn-ME"/>
              </w:rPr>
            </w:pPr>
            <w:r w:rsidRPr="009C4D31">
              <w:rPr>
                <w:lang w:val="sr-Latn-ME"/>
              </w:rPr>
              <w:t>(-0,8,</w:t>
            </w:r>
            <w:r w:rsidRPr="009C4D31">
              <w:rPr>
                <w:spacing w:val="-4"/>
                <w:lang w:val="sr-Latn-ME"/>
              </w:rPr>
              <w:t xml:space="preserve"> </w:t>
            </w:r>
            <w:r w:rsidRPr="009C4D31">
              <w:rPr>
                <w:lang w:val="sr-Latn-ME"/>
              </w:rPr>
              <w:t>-</w:t>
            </w:r>
            <w:r w:rsidRPr="009C4D31">
              <w:rPr>
                <w:spacing w:val="-4"/>
                <w:lang w:val="sr-Latn-ME"/>
              </w:rPr>
              <w:t>0,3)</w:t>
            </w:r>
          </w:p>
        </w:tc>
      </w:tr>
      <w:tr w:rsidR="003C7AD1" w:rsidRPr="009C4D31" w14:paraId="2A498301" w14:textId="77777777" w:rsidTr="002B4B6D">
        <w:trPr>
          <w:trHeight w:val="1453"/>
        </w:trPr>
        <w:tc>
          <w:tcPr>
            <w:tcW w:w="2715" w:type="dxa"/>
          </w:tcPr>
          <w:p w14:paraId="5FC3DEAC" w14:textId="77777777" w:rsidR="003C7AD1" w:rsidRPr="009C4D31" w:rsidRDefault="003C7AD1" w:rsidP="00CD4493">
            <w:pPr>
              <w:pStyle w:val="TableParagraph"/>
              <w:spacing w:before="80" w:line="237" w:lineRule="exact"/>
              <w:ind w:left="107"/>
              <w:jc w:val="both"/>
              <w:rPr>
                <w:lang w:val="sr-Latn-ME"/>
              </w:rPr>
            </w:pPr>
            <w:proofErr w:type="spellStart"/>
            <w:r w:rsidRPr="009C4D31">
              <w:rPr>
                <w:lang w:val="sr-Latn-ME"/>
              </w:rPr>
              <w:t>Sitagliptin</w:t>
            </w:r>
            <w:proofErr w:type="spellEnd"/>
            <w:r w:rsidRPr="009C4D31">
              <w:rPr>
                <w:spacing w:val="-4"/>
                <w:lang w:val="sr-Latn-ME"/>
              </w:rPr>
              <w:t xml:space="preserve"> </w:t>
            </w:r>
            <w:r w:rsidRPr="009C4D31">
              <w:rPr>
                <w:lang w:val="sr-Latn-ME"/>
              </w:rPr>
              <w:t>100</w:t>
            </w:r>
            <w:r w:rsidRPr="009C4D31">
              <w:rPr>
                <w:spacing w:val="-3"/>
                <w:lang w:val="sr-Latn-ME"/>
              </w:rPr>
              <w:t xml:space="preserve"> </w:t>
            </w:r>
            <w:r w:rsidRPr="009C4D31">
              <w:rPr>
                <w:lang w:val="sr-Latn-ME"/>
              </w:rPr>
              <w:t>mg</w:t>
            </w:r>
            <w:r w:rsidRPr="009C4D31">
              <w:rPr>
                <w:spacing w:val="-3"/>
                <w:lang w:val="sr-Latn-ME"/>
              </w:rPr>
              <w:t xml:space="preserve"> </w:t>
            </w:r>
            <w:r w:rsidRPr="009C4D31">
              <w:rPr>
                <w:spacing w:val="-2"/>
                <w:lang w:val="sr-Latn-ME"/>
              </w:rPr>
              <w:t>jednom</w:t>
            </w:r>
          </w:p>
          <w:p w14:paraId="78425DEC" w14:textId="77777777" w:rsidR="003C7AD1" w:rsidRPr="009C4D31" w:rsidRDefault="003C7AD1" w:rsidP="00CD4493">
            <w:pPr>
              <w:pStyle w:val="TableParagraph"/>
              <w:spacing w:line="248" w:lineRule="exact"/>
              <w:ind w:left="107"/>
              <w:jc w:val="both"/>
              <w:rPr>
                <w:lang w:val="sr-Latn-ME"/>
              </w:rPr>
            </w:pPr>
            <w:r w:rsidRPr="009C4D31">
              <w:rPr>
                <w:lang w:val="sr-Latn-ME"/>
              </w:rPr>
              <w:t>dnevno</w:t>
            </w:r>
            <w:r w:rsidRPr="009C4D31">
              <w:rPr>
                <w:spacing w:val="-1"/>
                <w:lang w:val="sr-Latn-ME"/>
              </w:rPr>
              <w:t xml:space="preserve"> </w:t>
            </w:r>
            <w:r w:rsidRPr="009C4D31">
              <w:rPr>
                <w:lang w:val="sr-Latn-ME"/>
              </w:rPr>
              <w:t>kao</w:t>
            </w:r>
            <w:r w:rsidRPr="009C4D31">
              <w:rPr>
                <w:spacing w:val="-1"/>
                <w:lang w:val="sr-Latn-ME"/>
              </w:rPr>
              <w:t xml:space="preserve"> </w:t>
            </w:r>
            <w:r w:rsidRPr="009C4D31">
              <w:rPr>
                <w:spacing w:val="-2"/>
                <w:lang w:val="sr-Latn-ME"/>
              </w:rPr>
              <w:t>dopuna</w:t>
            </w:r>
          </w:p>
          <w:p w14:paraId="251A2717" w14:textId="77777777" w:rsidR="003C7AD1" w:rsidRPr="009C4D31" w:rsidRDefault="003C7AD1" w:rsidP="00CD4493">
            <w:pPr>
              <w:pStyle w:val="TableParagraph"/>
              <w:spacing w:before="1" w:line="237" w:lineRule="exact"/>
              <w:ind w:left="107"/>
              <w:jc w:val="both"/>
              <w:rPr>
                <w:lang w:val="sr-Latn-ME"/>
              </w:rPr>
            </w:pPr>
            <w:r w:rsidRPr="009C4D31">
              <w:rPr>
                <w:lang w:val="sr-Latn-ME"/>
              </w:rPr>
              <w:t>postojećoj</w:t>
            </w:r>
            <w:r w:rsidRPr="009C4D31">
              <w:rPr>
                <w:spacing w:val="-6"/>
                <w:lang w:val="sr-Latn-ME"/>
              </w:rPr>
              <w:t xml:space="preserve"> </w:t>
            </w:r>
            <w:r w:rsidRPr="009C4D31">
              <w:rPr>
                <w:spacing w:val="-2"/>
                <w:lang w:val="sr-Latn-ME"/>
              </w:rPr>
              <w:t>terapiji</w:t>
            </w:r>
          </w:p>
          <w:p w14:paraId="775A56AC" w14:textId="77777777" w:rsidR="003C7AD1" w:rsidRPr="009C4D31" w:rsidRDefault="003C7AD1" w:rsidP="00CD4493">
            <w:pPr>
              <w:pStyle w:val="TableParagraph"/>
              <w:spacing w:line="233" w:lineRule="exact"/>
              <w:ind w:left="107"/>
              <w:jc w:val="both"/>
              <w:rPr>
                <w:lang w:val="sr-Latn-ME"/>
              </w:rPr>
            </w:pPr>
            <w:proofErr w:type="spellStart"/>
            <w:r w:rsidRPr="009C4D31">
              <w:rPr>
                <w:spacing w:val="-2"/>
                <w:lang w:val="sr-Latn-ME"/>
              </w:rPr>
              <w:t>glimepirid+metformin</w:t>
            </w:r>
            <w:proofErr w:type="spellEnd"/>
            <w:r w:rsidRPr="009C4D31">
              <w:rPr>
                <w:spacing w:val="-2"/>
                <w:vertAlign w:val="superscript"/>
                <w:lang w:val="sr-Latn-ME"/>
              </w:rPr>
              <w:t>║</w:t>
            </w:r>
          </w:p>
          <w:p w14:paraId="546489FE" w14:textId="5FBC02F6" w:rsidR="003C7AD1" w:rsidRPr="009C4D31" w:rsidRDefault="003C7AD1" w:rsidP="00CD4493">
            <w:pPr>
              <w:pStyle w:val="TableParagraph"/>
              <w:spacing w:line="250" w:lineRule="exact"/>
              <w:ind w:left="107"/>
              <w:jc w:val="both"/>
              <w:rPr>
                <w:lang w:val="sr-Latn-ME"/>
              </w:rPr>
            </w:pPr>
            <w:r w:rsidRPr="009C4D31">
              <w:rPr>
                <w:spacing w:val="-2"/>
                <w:lang w:val="sr-Latn-ME"/>
              </w:rPr>
              <w:t>(N=115)</w:t>
            </w:r>
          </w:p>
        </w:tc>
        <w:tc>
          <w:tcPr>
            <w:tcW w:w="2192" w:type="dxa"/>
          </w:tcPr>
          <w:p w14:paraId="300EAA9E" w14:textId="77777777" w:rsidR="003C7AD1" w:rsidRPr="009C4D31" w:rsidRDefault="003C7AD1" w:rsidP="00CD4493">
            <w:pPr>
              <w:pStyle w:val="TableParagraph"/>
              <w:spacing w:before="80" w:line="237" w:lineRule="exact"/>
              <w:ind w:left="107"/>
              <w:jc w:val="both"/>
              <w:rPr>
                <w:lang w:val="sr-Latn-ME"/>
              </w:rPr>
            </w:pPr>
            <w:r w:rsidRPr="009C4D31">
              <w:rPr>
                <w:spacing w:val="-5"/>
                <w:lang w:val="sr-Latn-ME"/>
              </w:rPr>
              <w:t>8,3</w:t>
            </w:r>
          </w:p>
        </w:tc>
        <w:tc>
          <w:tcPr>
            <w:tcW w:w="2195" w:type="dxa"/>
          </w:tcPr>
          <w:p w14:paraId="3DB444F8" w14:textId="77777777" w:rsidR="003C7AD1" w:rsidRPr="009C4D31" w:rsidRDefault="003C7AD1" w:rsidP="00CD4493">
            <w:pPr>
              <w:pStyle w:val="TableParagraph"/>
              <w:spacing w:before="80" w:line="237" w:lineRule="exact"/>
              <w:ind w:left="109"/>
              <w:jc w:val="both"/>
              <w:rPr>
                <w:lang w:val="sr-Latn-ME"/>
              </w:rPr>
            </w:pPr>
            <w:r w:rsidRPr="009C4D31">
              <w:rPr>
                <w:lang w:val="sr-Latn-ME"/>
              </w:rPr>
              <w:t>-</w:t>
            </w:r>
            <w:r w:rsidRPr="009C4D31">
              <w:rPr>
                <w:spacing w:val="-2"/>
                <w:lang w:val="sr-Latn-ME"/>
              </w:rPr>
              <w:t xml:space="preserve"> </w:t>
            </w:r>
            <w:r w:rsidRPr="009C4D31">
              <w:rPr>
                <w:spacing w:val="-5"/>
                <w:lang w:val="sr-Latn-ME"/>
              </w:rPr>
              <w:t>0,6</w:t>
            </w:r>
          </w:p>
        </w:tc>
        <w:tc>
          <w:tcPr>
            <w:tcW w:w="2204" w:type="dxa"/>
          </w:tcPr>
          <w:p w14:paraId="29CD549C" w14:textId="77777777" w:rsidR="003C7AD1" w:rsidRPr="009C4D31" w:rsidRDefault="003C7AD1" w:rsidP="00CD4493">
            <w:pPr>
              <w:pStyle w:val="TableParagraph"/>
              <w:spacing w:before="80" w:line="237" w:lineRule="exact"/>
              <w:ind w:left="106"/>
              <w:jc w:val="both"/>
              <w:rPr>
                <w:lang w:val="sr-Latn-ME"/>
              </w:rPr>
            </w:pPr>
            <w:r w:rsidRPr="009C4D31">
              <w:rPr>
                <w:lang w:val="sr-Latn-ME"/>
              </w:rPr>
              <w:t>-</w:t>
            </w:r>
            <w:r w:rsidRPr="009C4D31">
              <w:rPr>
                <w:spacing w:val="-2"/>
                <w:lang w:val="sr-Latn-ME"/>
              </w:rPr>
              <w:t xml:space="preserve"> </w:t>
            </w:r>
            <w:r w:rsidRPr="009C4D31">
              <w:rPr>
                <w:spacing w:val="-4"/>
                <w:lang w:val="sr-Latn-ME"/>
              </w:rPr>
              <w:t>0,9</w:t>
            </w:r>
            <w:r w:rsidRPr="009C4D31">
              <w:rPr>
                <w:spacing w:val="-4"/>
                <w:vertAlign w:val="superscript"/>
                <w:lang w:val="sr-Latn-ME"/>
              </w:rPr>
              <w:t>‡</w:t>
            </w:r>
          </w:p>
          <w:p w14:paraId="47C6A234" w14:textId="4533ABC7" w:rsidR="003C7AD1" w:rsidRPr="009C4D31" w:rsidRDefault="003C7AD1" w:rsidP="00CD4493">
            <w:pPr>
              <w:pStyle w:val="TableParagraph"/>
              <w:spacing w:before="76"/>
              <w:ind w:left="106"/>
              <w:jc w:val="both"/>
              <w:rPr>
                <w:lang w:val="sr-Latn-ME"/>
              </w:rPr>
            </w:pPr>
            <w:r w:rsidRPr="009C4D31">
              <w:rPr>
                <w:lang w:val="sr-Latn-ME"/>
              </w:rPr>
              <w:t>(-1,1,</w:t>
            </w:r>
            <w:r w:rsidRPr="009C4D31">
              <w:rPr>
                <w:spacing w:val="-4"/>
                <w:lang w:val="sr-Latn-ME"/>
              </w:rPr>
              <w:t xml:space="preserve"> </w:t>
            </w:r>
            <w:r w:rsidRPr="009C4D31">
              <w:rPr>
                <w:lang w:val="sr-Latn-ME"/>
              </w:rPr>
              <w:t>-</w:t>
            </w:r>
            <w:r w:rsidRPr="009C4D31">
              <w:rPr>
                <w:spacing w:val="-4"/>
                <w:lang w:val="sr-Latn-ME"/>
              </w:rPr>
              <w:t>0,7)</w:t>
            </w:r>
          </w:p>
        </w:tc>
      </w:tr>
      <w:tr w:rsidR="00BB5149" w:rsidRPr="009C4D31" w14:paraId="79F3F694" w14:textId="77777777" w:rsidTr="003C7AD1">
        <w:trPr>
          <w:trHeight w:val="1072"/>
        </w:trPr>
        <w:tc>
          <w:tcPr>
            <w:tcW w:w="2715" w:type="dxa"/>
          </w:tcPr>
          <w:p w14:paraId="3D8F03B7" w14:textId="77777777" w:rsidR="00BB5149" w:rsidRPr="009C4D31" w:rsidRDefault="00BB5149" w:rsidP="00CD4493">
            <w:pPr>
              <w:pStyle w:val="TableParagraph"/>
              <w:spacing w:before="80" w:line="237" w:lineRule="exact"/>
              <w:ind w:left="107"/>
              <w:jc w:val="both"/>
              <w:rPr>
                <w:lang w:val="sr-Latn-ME"/>
              </w:rPr>
            </w:pPr>
            <w:proofErr w:type="spellStart"/>
            <w:r w:rsidRPr="009C4D31">
              <w:rPr>
                <w:lang w:val="sr-Latn-ME"/>
              </w:rPr>
              <w:t>Sitagliptin</w:t>
            </w:r>
            <w:proofErr w:type="spellEnd"/>
            <w:r w:rsidRPr="009C4D31">
              <w:rPr>
                <w:spacing w:val="-4"/>
                <w:lang w:val="sr-Latn-ME"/>
              </w:rPr>
              <w:t xml:space="preserve"> </w:t>
            </w:r>
            <w:r w:rsidRPr="009C4D31">
              <w:rPr>
                <w:lang w:val="sr-Latn-ME"/>
              </w:rPr>
              <w:t>100</w:t>
            </w:r>
            <w:r w:rsidRPr="009C4D31">
              <w:rPr>
                <w:spacing w:val="-3"/>
                <w:lang w:val="sr-Latn-ME"/>
              </w:rPr>
              <w:t xml:space="preserve"> </w:t>
            </w:r>
            <w:r w:rsidRPr="009C4D31">
              <w:rPr>
                <w:lang w:val="sr-Latn-ME"/>
              </w:rPr>
              <w:t>mg</w:t>
            </w:r>
            <w:r w:rsidRPr="009C4D31">
              <w:rPr>
                <w:spacing w:val="-3"/>
                <w:lang w:val="sr-Latn-ME"/>
              </w:rPr>
              <w:t xml:space="preserve"> </w:t>
            </w:r>
            <w:r w:rsidRPr="009C4D31">
              <w:rPr>
                <w:spacing w:val="-2"/>
                <w:lang w:val="sr-Latn-ME"/>
              </w:rPr>
              <w:t>jednom</w:t>
            </w:r>
          </w:p>
          <w:p w14:paraId="328E5EAB" w14:textId="77777777" w:rsidR="00BB5149" w:rsidRPr="009C4D31" w:rsidRDefault="00BB5149" w:rsidP="00CD4493">
            <w:pPr>
              <w:pStyle w:val="TableParagraph"/>
              <w:spacing w:line="232" w:lineRule="exact"/>
              <w:ind w:left="107"/>
              <w:jc w:val="both"/>
              <w:rPr>
                <w:lang w:val="sr-Latn-ME"/>
              </w:rPr>
            </w:pPr>
            <w:r w:rsidRPr="009C4D31">
              <w:rPr>
                <w:lang w:val="sr-Latn-ME"/>
              </w:rPr>
              <w:t>dnevno</w:t>
            </w:r>
            <w:r w:rsidRPr="009C4D31">
              <w:rPr>
                <w:spacing w:val="-1"/>
                <w:lang w:val="sr-Latn-ME"/>
              </w:rPr>
              <w:t xml:space="preserve"> </w:t>
            </w:r>
            <w:r w:rsidRPr="009C4D31">
              <w:rPr>
                <w:lang w:val="sr-Latn-ME"/>
              </w:rPr>
              <w:t>kao</w:t>
            </w:r>
            <w:r w:rsidRPr="009C4D31">
              <w:rPr>
                <w:spacing w:val="-1"/>
                <w:lang w:val="sr-Latn-ME"/>
              </w:rPr>
              <w:t xml:space="preserve"> </w:t>
            </w:r>
            <w:r w:rsidRPr="009C4D31">
              <w:rPr>
                <w:spacing w:val="-2"/>
                <w:lang w:val="sr-Latn-ME"/>
              </w:rPr>
              <w:t>dopuna</w:t>
            </w:r>
          </w:p>
          <w:p w14:paraId="1AD2A223" w14:textId="77777777" w:rsidR="00BB5149" w:rsidRPr="009C4D31" w:rsidRDefault="00BB5149" w:rsidP="00CD4493">
            <w:pPr>
              <w:pStyle w:val="TableParagraph"/>
              <w:spacing w:line="234" w:lineRule="exact"/>
              <w:ind w:left="107"/>
              <w:jc w:val="both"/>
              <w:rPr>
                <w:lang w:val="sr-Latn-ME"/>
              </w:rPr>
            </w:pPr>
            <w:r w:rsidRPr="009C4D31">
              <w:rPr>
                <w:lang w:val="sr-Latn-ME"/>
              </w:rPr>
              <w:t>postojećoj</w:t>
            </w:r>
            <w:r w:rsidRPr="009C4D31">
              <w:rPr>
                <w:spacing w:val="-6"/>
                <w:lang w:val="sr-Latn-ME"/>
              </w:rPr>
              <w:t xml:space="preserve"> </w:t>
            </w:r>
            <w:r w:rsidRPr="009C4D31">
              <w:rPr>
                <w:spacing w:val="-2"/>
                <w:lang w:val="sr-Latn-ME"/>
              </w:rPr>
              <w:t>terapiji</w:t>
            </w:r>
          </w:p>
          <w:p w14:paraId="1DA2CE4A" w14:textId="77777777" w:rsidR="00BB5149" w:rsidRPr="009C4D31" w:rsidRDefault="00BB5149" w:rsidP="00CD4493">
            <w:pPr>
              <w:pStyle w:val="TableParagraph"/>
              <w:spacing w:line="257" w:lineRule="exact"/>
              <w:ind w:left="107"/>
              <w:jc w:val="both"/>
              <w:rPr>
                <w:lang w:val="sr-Latn-ME"/>
              </w:rPr>
            </w:pPr>
            <w:proofErr w:type="spellStart"/>
            <w:r w:rsidRPr="009C4D31">
              <w:rPr>
                <w:spacing w:val="-2"/>
                <w:lang w:val="sr-Latn-ME"/>
              </w:rPr>
              <w:t>pioglitazonom</w:t>
            </w:r>
            <w:proofErr w:type="spellEnd"/>
          </w:p>
          <w:p w14:paraId="3BB9A13C" w14:textId="26288818" w:rsidR="003C7AD1" w:rsidRPr="009C4D31" w:rsidRDefault="00BB5149" w:rsidP="00CD4493">
            <w:pPr>
              <w:pStyle w:val="TableParagraph"/>
              <w:spacing w:line="250" w:lineRule="exact"/>
              <w:ind w:left="107"/>
              <w:jc w:val="both"/>
              <w:rPr>
                <w:spacing w:val="-13"/>
                <w:lang w:val="sr-Latn-ME"/>
              </w:rPr>
            </w:pPr>
            <w:r w:rsidRPr="009C4D31">
              <w:rPr>
                <w:lang w:val="sr-Latn-ME"/>
              </w:rPr>
              <w:t>+</w:t>
            </w:r>
            <w:proofErr w:type="spellStart"/>
            <w:r w:rsidRPr="009C4D31">
              <w:rPr>
                <w:lang w:val="sr-Latn-ME"/>
              </w:rPr>
              <w:t>metforminom</w:t>
            </w:r>
            <w:proofErr w:type="spellEnd"/>
            <w:r w:rsidRPr="009C4D31">
              <w:rPr>
                <w:vertAlign w:val="superscript"/>
                <w:lang w:val="sr-Latn-ME"/>
              </w:rPr>
              <w:t>#</w:t>
            </w:r>
          </w:p>
          <w:p w14:paraId="641700D9" w14:textId="28756BE9" w:rsidR="00BB5149" w:rsidRPr="009C4D31" w:rsidRDefault="00BB5149" w:rsidP="00CD4493">
            <w:pPr>
              <w:pStyle w:val="TableParagraph"/>
              <w:spacing w:line="250" w:lineRule="exact"/>
              <w:ind w:left="107"/>
              <w:jc w:val="both"/>
              <w:rPr>
                <w:lang w:val="sr-Latn-ME"/>
              </w:rPr>
            </w:pPr>
            <w:r w:rsidRPr="009C4D31">
              <w:rPr>
                <w:spacing w:val="-2"/>
                <w:lang w:val="sr-Latn-ME"/>
              </w:rPr>
              <w:t>(N=152)</w:t>
            </w:r>
          </w:p>
        </w:tc>
        <w:tc>
          <w:tcPr>
            <w:tcW w:w="2192" w:type="dxa"/>
          </w:tcPr>
          <w:p w14:paraId="61885F45" w14:textId="2244F6A3" w:rsidR="00BB5149" w:rsidRPr="009C4D31" w:rsidRDefault="00BB5149" w:rsidP="00CD4493">
            <w:pPr>
              <w:pStyle w:val="TableParagraph"/>
              <w:spacing w:before="18"/>
              <w:ind w:left="107"/>
              <w:jc w:val="both"/>
              <w:rPr>
                <w:lang w:val="sr-Latn-ME"/>
              </w:rPr>
            </w:pPr>
            <w:r w:rsidRPr="009C4D31">
              <w:rPr>
                <w:spacing w:val="-5"/>
                <w:lang w:val="sr-Latn-ME"/>
              </w:rPr>
              <w:t>8,8</w:t>
            </w:r>
          </w:p>
        </w:tc>
        <w:tc>
          <w:tcPr>
            <w:tcW w:w="2195" w:type="dxa"/>
          </w:tcPr>
          <w:p w14:paraId="47BBBD1F" w14:textId="7CA08570" w:rsidR="00BB5149" w:rsidRPr="009C4D31" w:rsidRDefault="00BB5149" w:rsidP="00CD4493">
            <w:pPr>
              <w:pStyle w:val="TableParagraph"/>
              <w:spacing w:before="18"/>
              <w:ind w:left="109"/>
              <w:jc w:val="both"/>
              <w:rPr>
                <w:lang w:val="sr-Latn-ME"/>
              </w:rPr>
            </w:pPr>
            <w:r w:rsidRPr="009C4D31">
              <w:rPr>
                <w:lang w:val="sr-Latn-ME"/>
              </w:rPr>
              <w:t>-</w:t>
            </w:r>
            <w:r w:rsidRPr="009C4D31">
              <w:rPr>
                <w:spacing w:val="-2"/>
                <w:lang w:val="sr-Latn-ME"/>
              </w:rPr>
              <w:t xml:space="preserve"> </w:t>
            </w:r>
            <w:r w:rsidRPr="009C4D31">
              <w:rPr>
                <w:spacing w:val="-5"/>
                <w:lang w:val="sr-Latn-ME"/>
              </w:rPr>
              <w:t>1,2</w:t>
            </w:r>
          </w:p>
        </w:tc>
        <w:tc>
          <w:tcPr>
            <w:tcW w:w="2204" w:type="dxa"/>
          </w:tcPr>
          <w:p w14:paraId="4BA2AF16" w14:textId="77777777" w:rsidR="00BB5149" w:rsidRPr="009C4D31" w:rsidRDefault="00BB5149" w:rsidP="00CD4493">
            <w:pPr>
              <w:pStyle w:val="TableParagraph"/>
              <w:spacing w:before="18"/>
              <w:ind w:left="106"/>
              <w:jc w:val="both"/>
              <w:rPr>
                <w:lang w:val="sr-Latn-ME"/>
              </w:rPr>
            </w:pPr>
            <w:r w:rsidRPr="009C4D31">
              <w:rPr>
                <w:lang w:val="sr-Latn-ME"/>
              </w:rPr>
              <w:t>-</w:t>
            </w:r>
            <w:r w:rsidRPr="009C4D31">
              <w:rPr>
                <w:spacing w:val="-2"/>
                <w:lang w:val="sr-Latn-ME"/>
              </w:rPr>
              <w:t xml:space="preserve"> </w:t>
            </w:r>
            <w:r w:rsidRPr="009C4D31">
              <w:rPr>
                <w:spacing w:val="-4"/>
                <w:lang w:val="sr-Latn-ME"/>
              </w:rPr>
              <w:t>0,7</w:t>
            </w:r>
            <w:r w:rsidRPr="009C4D31">
              <w:rPr>
                <w:spacing w:val="-4"/>
                <w:vertAlign w:val="superscript"/>
                <w:lang w:val="sr-Latn-ME"/>
              </w:rPr>
              <w:t>‡</w:t>
            </w:r>
          </w:p>
          <w:p w14:paraId="08532D0D" w14:textId="3B23CDD0" w:rsidR="00BB5149" w:rsidRPr="009C4D31" w:rsidRDefault="00BB5149" w:rsidP="00CD4493">
            <w:pPr>
              <w:pStyle w:val="TableParagraph"/>
              <w:spacing w:before="34"/>
              <w:ind w:left="106"/>
              <w:jc w:val="both"/>
              <w:rPr>
                <w:lang w:val="sr-Latn-ME"/>
              </w:rPr>
            </w:pPr>
            <w:r w:rsidRPr="009C4D31">
              <w:rPr>
                <w:lang w:val="sr-Latn-ME"/>
              </w:rPr>
              <w:t>(1,0;,</w:t>
            </w:r>
            <w:r w:rsidRPr="009C4D31">
              <w:rPr>
                <w:spacing w:val="-4"/>
                <w:lang w:val="sr-Latn-ME"/>
              </w:rPr>
              <w:t xml:space="preserve"> </w:t>
            </w:r>
            <w:r w:rsidRPr="009C4D31">
              <w:rPr>
                <w:lang w:val="sr-Latn-ME"/>
              </w:rPr>
              <w:t>-</w:t>
            </w:r>
            <w:r w:rsidRPr="009C4D31">
              <w:rPr>
                <w:spacing w:val="-4"/>
                <w:lang w:val="sr-Latn-ME"/>
              </w:rPr>
              <w:t>0,5)</w:t>
            </w:r>
          </w:p>
        </w:tc>
      </w:tr>
      <w:tr w:rsidR="003C7AD1" w:rsidRPr="009C4D31" w14:paraId="1A643EB7" w14:textId="77777777" w:rsidTr="002B4B6D">
        <w:trPr>
          <w:trHeight w:val="1189"/>
        </w:trPr>
        <w:tc>
          <w:tcPr>
            <w:tcW w:w="2715" w:type="dxa"/>
          </w:tcPr>
          <w:p w14:paraId="02CF122B" w14:textId="77777777" w:rsidR="003C7AD1" w:rsidRPr="009C4D31" w:rsidRDefault="003C7AD1" w:rsidP="00CD4493">
            <w:pPr>
              <w:pStyle w:val="TableParagraph"/>
              <w:spacing w:before="80" w:line="237" w:lineRule="exact"/>
              <w:ind w:left="107"/>
              <w:jc w:val="both"/>
              <w:rPr>
                <w:lang w:val="sr-Latn-ME"/>
              </w:rPr>
            </w:pPr>
            <w:r w:rsidRPr="009C4D31">
              <w:rPr>
                <w:lang w:val="sr-Latn-ME"/>
              </w:rPr>
              <w:t>Inicijalna</w:t>
            </w:r>
            <w:r w:rsidRPr="009C4D31">
              <w:rPr>
                <w:spacing w:val="-5"/>
                <w:lang w:val="sr-Latn-ME"/>
              </w:rPr>
              <w:t xml:space="preserve"> </w:t>
            </w:r>
            <w:r w:rsidRPr="009C4D31">
              <w:rPr>
                <w:lang w:val="sr-Latn-ME"/>
              </w:rPr>
              <w:t>terapija</w:t>
            </w:r>
            <w:r w:rsidRPr="009C4D31">
              <w:rPr>
                <w:spacing w:val="-6"/>
                <w:lang w:val="sr-Latn-ME"/>
              </w:rPr>
              <w:t xml:space="preserve"> </w:t>
            </w:r>
            <w:r w:rsidRPr="009C4D31">
              <w:rPr>
                <w:lang w:val="sr-Latn-ME"/>
              </w:rPr>
              <w:t>(dva</w:t>
            </w:r>
            <w:r w:rsidRPr="009C4D31">
              <w:rPr>
                <w:spacing w:val="-5"/>
                <w:lang w:val="sr-Latn-ME"/>
              </w:rPr>
              <w:t xml:space="preserve"> </w:t>
            </w:r>
            <w:r w:rsidRPr="009C4D31">
              <w:rPr>
                <w:spacing w:val="-4"/>
                <w:lang w:val="sr-Latn-ME"/>
              </w:rPr>
              <w:t>puta</w:t>
            </w:r>
          </w:p>
          <w:p w14:paraId="5CF8B70A" w14:textId="77777777" w:rsidR="003C7AD1" w:rsidRPr="009C4D31" w:rsidRDefault="003C7AD1" w:rsidP="00CD4493">
            <w:pPr>
              <w:pStyle w:val="TableParagraph"/>
              <w:spacing w:line="248" w:lineRule="exact"/>
              <w:ind w:left="107"/>
              <w:jc w:val="both"/>
              <w:rPr>
                <w:lang w:val="sr-Latn-ME"/>
              </w:rPr>
            </w:pPr>
            <w:r w:rsidRPr="009C4D31">
              <w:rPr>
                <w:lang w:val="sr-Latn-ME"/>
              </w:rPr>
              <w:t>dnevno)</w:t>
            </w:r>
            <w:r w:rsidRPr="009C4D31">
              <w:rPr>
                <w:spacing w:val="-19"/>
                <w:lang w:val="sr-Latn-ME"/>
              </w:rPr>
              <w:t xml:space="preserve"> </w:t>
            </w:r>
            <w:r w:rsidRPr="009C4D31">
              <w:rPr>
                <w:vertAlign w:val="superscript"/>
                <w:lang w:val="sr-Latn-ME"/>
              </w:rPr>
              <w:t>║</w:t>
            </w:r>
            <w:r w:rsidRPr="009C4D31">
              <w:rPr>
                <w:lang w:val="sr-Latn-ME"/>
              </w:rPr>
              <w:t>:</w:t>
            </w:r>
            <w:r w:rsidRPr="009C4D31">
              <w:rPr>
                <w:spacing w:val="-8"/>
                <w:lang w:val="sr-Latn-ME"/>
              </w:rPr>
              <w:t xml:space="preserve"> </w:t>
            </w:r>
            <w:proofErr w:type="spellStart"/>
            <w:r w:rsidRPr="009C4D31">
              <w:rPr>
                <w:lang w:val="sr-Latn-ME"/>
              </w:rPr>
              <w:t>sitagliptin</w:t>
            </w:r>
            <w:proofErr w:type="spellEnd"/>
            <w:r w:rsidRPr="009C4D31">
              <w:rPr>
                <w:spacing w:val="-4"/>
                <w:lang w:val="sr-Latn-ME"/>
              </w:rPr>
              <w:t xml:space="preserve"> </w:t>
            </w:r>
            <w:r w:rsidRPr="009C4D31">
              <w:rPr>
                <w:lang w:val="sr-Latn-ME"/>
              </w:rPr>
              <w:t>50</w:t>
            </w:r>
            <w:r w:rsidRPr="009C4D31">
              <w:rPr>
                <w:spacing w:val="-6"/>
                <w:lang w:val="sr-Latn-ME"/>
              </w:rPr>
              <w:t xml:space="preserve"> </w:t>
            </w:r>
            <w:r w:rsidRPr="009C4D31">
              <w:rPr>
                <w:spacing w:val="-5"/>
                <w:lang w:val="sr-Latn-ME"/>
              </w:rPr>
              <w:t>mg</w:t>
            </w:r>
          </w:p>
          <w:p w14:paraId="4C92D60C" w14:textId="77777777" w:rsidR="003C7AD1" w:rsidRPr="009C4D31" w:rsidRDefault="003C7AD1" w:rsidP="00CD4493">
            <w:pPr>
              <w:pStyle w:val="TableParagraph"/>
              <w:spacing w:line="239" w:lineRule="exact"/>
              <w:ind w:left="107"/>
              <w:jc w:val="both"/>
              <w:rPr>
                <w:lang w:val="sr-Latn-ME"/>
              </w:rPr>
            </w:pPr>
            <w:r w:rsidRPr="009C4D31">
              <w:rPr>
                <w:lang w:val="sr-Latn-ME"/>
              </w:rPr>
              <w:t>+</w:t>
            </w:r>
            <w:r w:rsidRPr="009C4D31">
              <w:rPr>
                <w:spacing w:val="-4"/>
                <w:lang w:val="sr-Latn-ME"/>
              </w:rPr>
              <w:t xml:space="preserve"> </w:t>
            </w:r>
            <w:proofErr w:type="spellStart"/>
            <w:r w:rsidRPr="009C4D31">
              <w:rPr>
                <w:lang w:val="sr-Latn-ME"/>
              </w:rPr>
              <w:t>metformin</w:t>
            </w:r>
            <w:proofErr w:type="spellEnd"/>
            <w:r w:rsidRPr="009C4D31">
              <w:rPr>
                <w:spacing w:val="-5"/>
                <w:lang w:val="sr-Latn-ME"/>
              </w:rPr>
              <w:t xml:space="preserve"> </w:t>
            </w:r>
            <w:r w:rsidRPr="009C4D31">
              <w:rPr>
                <w:lang w:val="sr-Latn-ME"/>
              </w:rPr>
              <w:t>500</w:t>
            </w:r>
            <w:r w:rsidRPr="009C4D31">
              <w:rPr>
                <w:spacing w:val="-4"/>
                <w:lang w:val="sr-Latn-ME"/>
              </w:rPr>
              <w:t xml:space="preserve"> </w:t>
            </w:r>
            <w:r w:rsidRPr="009C4D31">
              <w:rPr>
                <w:spacing w:val="-5"/>
                <w:lang w:val="sr-Latn-ME"/>
              </w:rPr>
              <w:t>mg</w:t>
            </w:r>
          </w:p>
          <w:p w14:paraId="04124F4E" w14:textId="382A6BEB" w:rsidR="003C7AD1" w:rsidRPr="009C4D31" w:rsidRDefault="003C7AD1" w:rsidP="00CD4493">
            <w:pPr>
              <w:pStyle w:val="TableParagraph"/>
              <w:spacing w:line="250" w:lineRule="exact"/>
              <w:ind w:left="107"/>
              <w:jc w:val="both"/>
              <w:rPr>
                <w:lang w:val="sr-Latn-ME"/>
              </w:rPr>
            </w:pPr>
            <w:r w:rsidRPr="009C4D31">
              <w:rPr>
                <w:spacing w:val="-2"/>
                <w:lang w:val="sr-Latn-ME"/>
              </w:rPr>
              <w:t>(N=183)</w:t>
            </w:r>
          </w:p>
        </w:tc>
        <w:tc>
          <w:tcPr>
            <w:tcW w:w="2192" w:type="dxa"/>
          </w:tcPr>
          <w:p w14:paraId="4D792306" w14:textId="77777777" w:rsidR="003C7AD1" w:rsidRPr="009C4D31" w:rsidRDefault="003C7AD1" w:rsidP="00CD4493">
            <w:pPr>
              <w:pStyle w:val="TableParagraph"/>
              <w:spacing w:before="80" w:line="237" w:lineRule="exact"/>
              <w:ind w:left="107"/>
              <w:jc w:val="both"/>
              <w:rPr>
                <w:lang w:val="sr-Latn-ME"/>
              </w:rPr>
            </w:pPr>
            <w:r w:rsidRPr="009C4D31">
              <w:rPr>
                <w:spacing w:val="-5"/>
                <w:lang w:val="sr-Latn-ME"/>
              </w:rPr>
              <w:t>8,8</w:t>
            </w:r>
          </w:p>
        </w:tc>
        <w:tc>
          <w:tcPr>
            <w:tcW w:w="2195" w:type="dxa"/>
          </w:tcPr>
          <w:p w14:paraId="3B418628" w14:textId="77777777" w:rsidR="003C7AD1" w:rsidRPr="009C4D31" w:rsidRDefault="003C7AD1" w:rsidP="00CD4493">
            <w:pPr>
              <w:pStyle w:val="TableParagraph"/>
              <w:spacing w:before="80" w:line="237" w:lineRule="exact"/>
              <w:ind w:left="109"/>
              <w:jc w:val="both"/>
              <w:rPr>
                <w:lang w:val="sr-Latn-ME"/>
              </w:rPr>
            </w:pPr>
            <w:r w:rsidRPr="009C4D31">
              <w:rPr>
                <w:lang w:val="sr-Latn-ME"/>
              </w:rPr>
              <w:t>-</w:t>
            </w:r>
            <w:r w:rsidRPr="009C4D31">
              <w:rPr>
                <w:spacing w:val="-2"/>
                <w:lang w:val="sr-Latn-ME"/>
              </w:rPr>
              <w:t xml:space="preserve"> </w:t>
            </w:r>
            <w:r w:rsidRPr="009C4D31">
              <w:rPr>
                <w:spacing w:val="-5"/>
                <w:lang w:val="sr-Latn-ME"/>
              </w:rPr>
              <w:t>1,4</w:t>
            </w:r>
          </w:p>
        </w:tc>
        <w:tc>
          <w:tcPr>
            <w:tcW w:w="2204" w:type="dxa"/>
          </w:tcPr>
          <w:p w14:paraId="4046AD09" w14:textId="77777777" w:rsidR="003C7AD1" w:rsidRPr="009C4D31" w:rsidRDefault="003C7AD1" w:rsidP="00CD4493">
            <w:pPr>
              <w:pStyle w:val="TableParagraph"/>
              <w:spacing w:before="80" w:line="237" w:lineRule="exact"/>
              <w:ind w:left="106"/>
              <w:jc w:val="both"/>
              <w:rPr>
                <w:lang w:val="sr-Latn-ME"/>
              </w:rPr>
            </w:pPr>
            <w:r w:rsidRPr="009C4D31">
              <w:rPr>
                <w:lang w:val="sr-Latn-ME"/>
              </w:rPr>
              <w:t>-</w:t>
            </w:r>
            <w:r w:rsidRPr="009C4D31">
              <w:rPr>
                <w:spacing w:val="-2"/>
                <w:lang w:val="sr-Latn-ME"/>
              </w:rPr>
              <w:t xml:space="preserve"> </w:t>
            </w:r>
            <w:r w:rsidRPr="009C4D31">
              <w:rPr>
                <w:spacing w:val="-4"/>
                <w:lang w:val="sr-Latn-ME"/>
              </w:rPr>
              <w:t>1,6</w:t>
            </w:r>
            <w:r w:rsidRPr="009C4D31">
              <w:rPr>
                <w:spacing w:val="-4"/>
                <w:vertAlign w:val="superscript"/>
                <w:lang w:val="sr-Latn-ME"/>
              </w:rPr>
              <w:t>‡</w:t>
            </w:r>
          </w:p>
          <w:p w14:paraId="5BC4725D" w14:textId="726912C6" w:rsidR="003C7AD1" w:rsidRPr="009C4D31" w:rsidRDefault="003C7AD1" w:rsidP="00CD4493">
            <w:pPr>
              <w:pStyle w:val="TableParagraph"/>
              <w:spacing w:before="76"/>
              <w:ind w:left="106"/>
              <w:jc w:val="both"/>
              <w:rPr>
                <w:lang w:val="sr-Latn-ME"/>
              </w:rPr>
            </w:pPr>
            <w:r w:rsidRPr="009C4D31">
              <w:rPr>
                <w:lang w:val="sr-Latn-ME"/>
              </w:rPr>
              <w:t>(-1,8,</w:t>
            </w:r>
            <w:r w:rsidRPr="009C4D31">
              <w:rPr>
                <w:spacing w:val="-4"/>
                <w:lang w:val="sr-Latn-ME"/>
              </w:rPr>
              <w:t xml:space="preserve"> </w:t>
            </w:r>
            <w:r w:rsidRPr="009C4D31">
              <w:rPr>
                <w:lang w:val="sr-Latn-ME"/>
              </w:rPr>
              <w:t>-</w:t>
            </w:r>
            <w:r w:rsidRPr="009C4D31">
              <w:rPr>
                <w:spacing w:val="-4"/>
                <w:lang w:val="sr-Latn-ME"/>
              </w:rPr>
              <w:t>1,3)</w:t>
            </w:r>
          </w:p>
        </w:tc>
      </w:tr>
      <w:tr w:rsidR="003C7AD1" w:rsidRPr="009C4D31" w14:paraId="4663805F" w14:textId="77777777" w:rsidTr="002B4B6D">
        <w:trPr>
          <w:trHeight w:val="1191"/>
        </w:trPr>
        <w:tc>
          <w:tcPr>
            <w:tcW w:w="2715" w:type="dxa"/>
          </w:tcPr>
          <w:p w14:paraId="39F44513" w14:textId="77777777" w:rsidR="003C7AD1" w:rsidRPr="009C4D31" w:rsidRDefault="003C7AD1" w:rsidP="00CD4493">
            <w:pPr>
              <w:pStyle w:val="TableParagraph"/>
              <w:spacing w:before="80" w:line="237" w:lineRule="exact"/>
              <w:ind w:left="107"/>
              <w:jc w:val="both"/>
              <w:rPr>
                <w:lang w:val="sr-Latn-ME"/>
              </w:rPr>
            </w:pPr>
            <w:r w:rsidRPr="009C4D31">
              <w:rPr>
                <w:lang w:val="sr-Latn-ME"/>
              </w:rPr>
              <w:t>Inicijalna</w:t>
            </w:r>
            <w:r w:rsidRPr="009C4D31">
              <w:rPr>
                <w:spacing w:val="-5"/>
                <w:lang w:val="sr-Latn-ME"/>
              </w:rPr>
              <w:t xml:space="preserve"> </w:t>
            </w:r>
            <w:r w:rsidRPr="009C4D31">
              <w:rPr>
                <w:lang w:val="sr-Latn-ME"/>
              </w:rPr>
              <w:t>terapija</w:t>
            </w:r>
            <w:r w:rsidRPr="009C4D31">
              <w:rPr>
                <w:spacing w:val="-6"/>
                <w:lang w:val="sr-Latn-ME"/>
              </w:rPr>
              <w:t xml:space="preserve"> </w:t>
            </w:r>
            <w:r w:rsidRPr="009C4D31">
              <w:rPr>
                <w:lang w:val="sr-Latn-ME"/>
              </w:rPr>
              <w:t>(dva</w:t>
            </w:r>
            <w:r w:rsidRPr="009C4D31">
              <w:rPr>
                <w:spacing w:val="-5"/>
                <w:lang w:val="sr-Latn-ME"/>
              </w:rPr>
              <w:t xml:space="preserve"> </w:t>
            </w:r>
            <w:r w:rsidRPr="009C4D31">
              <w:rPr>
                <w:spacing w:val="-4"/>
                <w:lang w:val="sr-Latn-ME"/>
              </w:rPr>
              <w:t>puta</w:t>
            </w:r>
          </w:p>
          <w:p w14:paraId="6B0ACC48" w14:textId="77777777" w:rsidR="003C7AD1" w:rsidRPr="009C4D31" w:rsidRDefault="003C7AD1" w:rsidP="00CD4493">
            <w:pPr>
              <w:pStyle w:val="TableParagraph"/>
              <w:spacing w:line="248" w:lineRule="exact"/>
              <w:ind w:left="107"/>
              <w:jc w:val="both"/>
              <w:rPr>
                <w:lang w:val="sr-Latn-ME"/>
              </w:rPr>
            </w:pPr>
            <w:r w:rsidRPr="009C4D31">
              <w:rPr>
                <w:lang w:val="sr-Latn-ME"/>
              </w:rPr>
              <w:t>dnevno)</w:t>
            </w:r>
            <w:r w:rsidRPr="009C4D31">
              <w:rPr>
                <w:spacing w:val="-19"/>
                <w:lang w:val="sr-Latn-ME"/>
              </w:rPr>
              <w:t xml:space="preserve"> </w:t>
            </w:r>
            <w:r w:rsidRPr="009C4D31">
              <w:rPr>
                <w:vertAlign w:val="superscript"/>
                <w:lang w:val="sr-Latn-ME"/>
              </w:rPr>
              <w:t>║</w:t>
            </w:r>
            <w:r w:rsidRPr="009C4D31">
              <w:rPr>
                <w:lang w:val="sr-Latn-ME"/>
              </w:rPr>
              <w:t>:</w:t>
            </w:r>
            <w:r w:rsidRPr="009C4D31">
              <w:rPr>
                <w:spacing w:val="-8"/>
                <w:lang w:val="sr-Latn-ME"/>
              </w:rPr>
              <w:t xml:space="preserve"> </w:t>
            </w:r>
            <w:proofErr w:type="spellStart"/>
            <w:r w:rsidRPr="009C4D31">
              <w:rPr>
                <w:lang w:val="sr-Latn-ME"/>
              </w:rPr>
              <w:t>sitagliptin</w:t>
            </w:r>
            <w:proofErr w:type="spellEnd"/>
            <w:r w:rsidRPr="009C4D31">
              <w:rPr>
                <w:spacing w:val="-4"/>
                <w:lang w:val="sr-Latn-ME"/>
              </w:rPr>
              <w:t xml:space="preserve"> </w:t>
            </w:r>
            <w:r w:rsidRPr="009C4D31">
              <w:rPr>
                <w:lang w:val="sr-Latn-ME"/>
              </w:rPr>
              <w:t>50</w:t>
            </w:r>
            <w:r w:rsidRPr="009C4D31">
              <w:rPr>
                <w:spacing w:val="-6"/>
                <w:lang w:val="sr-Latn-ME"/>
              </w:rPr>
              <w:t xml:space="preserve"> </w:t>
            </w:r>
            <w:r w:rsidRPr="009C4D31">
              <w:rPr>
                <w:spacing w:val="-5"/>
                <w:lang w:val="sr-Latn-ME"/>
              </w:rPr>
              <w:t>mg</w:t>
            </w:r>
          </w:p>
          <w:p w14:paraId="184BD2F4" w14:textId="77777777" w:rsidR="003C7AD1" w:rsidRPr="009C4D31" w:rsidRDefault="003C7AD1" w:rsidP="00CD4493">
            <w:pPr>
              <w:pStyle w:val="TableParagraph"/>
              <w:spacing w:before="1" w:line="238" w:lineRule="exact"/>
              <w:ind w:left="107"/>
              <w:jc w:val="both"/>
              <w:rPr>
                <w:lang w:val="sr-Latn-ME"/>
              </w:rPr>
            </w:pPr>
            <w:r w:rsidRPr="009C4D31">
              <w:rPr>
                <w:lang w:val="sr-Latn-ME"/>
              </w:rPr>
              <w:t>+</w:t>
            </w:r>
            <w:r w:rsidRPr="009C4D31">
              <w:rPr>
                <w:spacing w:val="-4"/>
                <w:lang w:val="sr-Latn-ME"/>
              </w:rPr>
              <w:t xml:space="preserve"> </w:t>
            </w:r>
            <w:proofErr w:type="spellStart"/>
            <w:r w:rsidRPr="009C4D31">
              <w:rPr>
                <w:lang w:val="sr-Latn-ME"/>
              </w:rPr>
              <w:t>metformin</w:t>
            </w:r>
            <w:proofErr w:type="spellEnd"/>
            <w:r w:rsidRPr="009C4D31">
              <w:rPr>
                <w:spacing w:val="-5"/>
                <w:lang w:val="sr-Latn-ME"/>
              </w:rPr>
              <w:t xml:space="preserve"> </w:t>
            </w:r>
            <w:r w:rsidRPr="009C4D31">
              <w:rPr>
                <w:lang w:val="sr-Latn-ME"/>
              </w:rPr>
              <w:t>1000</w:t>
            </w:r>
            <w:r w:rsidRPr="009C4D31">
              <w:rPr>
                <w:spacing w:val="-4"/>
                <w:lang w:val="sr-Latn-ME"/>
              </w:rPr>
              <w:t xml:space="preserve"> </w:t>
            </w:r>
            <w:r w:rsidRPr="009C4D31">
              <w:rPr>
                <w:spacing w:val="-5"/>
                <w:lang w:val="sr-Latn-ME"/>
              </w:rPr>
              <w:t>mg</w:t>
            </w:r>
          </w:p>
          <w:p w14:paraId="30070F62" w14:textId="2FE8AA97" w:rsidR="003C7AD1" w:rsidRPr="009C4D31" w:rsidRDefault="003C7AD1" w:rsidP="00CD4493">
            <w:pPr>
              <w:pStyle w:val="TableParagraph"/>
              <w:spacing w:line="249" w:lineRule="exact"/>
              <w:ind w:left="107"/>
              <w:jc w:val="both"/>
              <w:rPr>
                <w:lang w:val="sr-Latn-ME"/>
              </w:rPr>
            </w:pPr>
            <w:r w:rsidRPr="009C4D31">
              <w:rPr>
                <w:spacing w:val="-2"/>
                <w:lang w:val="sr-Latn-ME"/>
              </w:rPr>
              <w:t>(N=178)</w:t>
            </w:r>
          </w:p>
        </w:tc>
        <w:tc>
          <w:tcPr>
            <w:tcW w:w="2192" w:type="dxa"/>
          </w:tcPr>
          <w:p w14:paraId="19E5F600" w14:textId="77777777" w:rsidR="003C7AD1" w:rsidRPr="009C4D31" w:rsidRDefault="003C7AD1" w:rsidP="00CD4493">
            <w:pPr>
              <w:pStyle w:val="TableParagraph"/>
              <w:spacing w:before="80" w:line="237" w:lineRule="exact"/>
              <w:ind w:left="107"/>
              <w:jc w:val="both"/>
              <w:rPr>
                <w:lang w:val="sr-Latn-ME"/>
              </w:rPr>
            </w:pPr>
            <w:r w:rsidRPr="009C4D31">
              <w:rPr>
                <w:spacing w:val="-5"/>
                <w:lang w:val="sr-Latn-ME"/>
              </w:rPr>
              <w:t>8,8</w:t>
            </w:r>
          </w:p>
        </w:tc>
        <w:tc>
          <w:tcPr>
            <w:tcW w:w="2195" w:type="dxa"/>
          </w:tcPr>
          <w:p w14:paraId="261B17D9" w14:textId="77777777" w:rsidR="003C7AD1" w:rsidRPr="009C4D31" w:rsidRDefault="003C7AD1" w:rsidP="00CD4493">
            <w:pPr>
              <w:pStyle w:val="TableParagraph"/>
              <w:spacing w:before="80" w:line="237" w:lineRule="exact"/>
              <w:ind w:left="109"/>
              <w:jc w:val="both"/>
              <w:rPr>
                <w:lang w:val="sr-Latn-ME"/>
              </w:rPr>
            </w:pPr>
            <w:r w:rsidRPr="009C4D31">
              <w:rPr>
                <w:lang w:val="sr-Latn-ME"/>
              </w:rPr>
              <w:t>-</w:t>
            </w:r>
            <w:r w:rsidRPr="009C4D31">
              <w:rPr>
                <w:spacing w:val="-2"/>
                <w:lang w:val="sr-Latn-ME"/>
              </w:rPr>
              <w:t xml:space="preserve"> </w:t>
            </w:r>
            <w:r w:rsidRPr="009C4D31">
              <w:rPr>
                <w:spacing w:val="-5"/>
                <w:lang w:val="sr-Latn-ME"/>
              </w:rPr>
              <w:t>1,9</w:t>
            </w:r>
          </w:p>
        </w:tc>
        <w:tc>
          <w:tcPr>
            <w:tcW w:w="2204" w:type="dxa"/>
          </w:tcPr>
          <w:p w14:paraId="1D72893D" w14:textId="77777777" w:rsidR="003C7AD1" w:rsidRPr="009C4D31" w:rsidRDefault="003C7AD1" w:rsidP="00CD4493">
            <w:pPr>
              <w:pStyle w:val="TableParagraph"/>
              <w:spacing w:before="80" w:line="237" w:lineRule="exact"/>
              <w:ind w:left="106"/>
              <w:jc w:val="both"/>
              <w:rPr>
                <w:lang w:val="sr-Latn-ME"/>
              </w:rPr>
            </w:pPr>
            <w:r w:rsidRPr="009C4D31">
              <w:rPr>
                <w:lang w:val="sr-Latn-ME"/>
              </w:rPr>
              <w:t>-</w:t>
            </w:r>
            <w:r w:rsidRPr="009C4D31">
              <w:rPr>
                <w:spacing w:val="-2"/>
                <w:lang w:val="sr-Latn-ME"/>
              </w:rPr>
              <w:t xml:space="preserve"> </w:t>
            </w:r>
            <w:r w:rsidRPr="009C4D31">
              <w:rPr>
                <w:spacing w:val="-4"/>
                <w:lang w:val="sr-Latn-ME"/>
              </w:rPr>
              <w:t>2,1</w:t>
            </w:r>
            <w:r w:rsidRPr="009C4D31">
              <w:rPr>
                <w:spacing w:val="-4"/>
                <w:vertAlign w:val="superscript"/>
                <w:lang w:val="sr-Latn-ME"/>
              </w:rPr>
              <w:t>‡</w:t>
            </w:r>
          </w:p>
          <w:p w14:paraId="786E9BFF" w14:textId="4E079B70" w:rsidR="003C7AD1" w:rsidRPr="009C4D31" w:rsidRDefault="003C7AD1" w:rsidP="00CD4493">
            <w:pPr>
              <w:pStyle w:val="TableParagraph"/>
              <w:spacing w:before="79"/>
              <w:ind w:left="106"/>
              <w:jc w:val="both"/>
              <w:rPr>
                <w:lang w:val="sr-Latn-ME"/>
              </w:rPr>
            </w:pPr>
            <w:r w:rsidRPr="009C4D31">
              <w:rPr>
                <w:lang w:val="sr-Latn-ME"/>
              </w:rPr>
              <w:t>(-2,3,</w:t>
            </w:r>
            <w:r w:rsidRPr="009C4D31">
              <w:rPr>
                <w:spacing w:val="-4"/>
                <w:lang w:val="sr-Latn-ME"/>
              </w:rPr>
              <w:t xml:space="preserve"> </w:t>
            </w:r>
            <w:r w:rsidRPr="009C4D31">
              <w:rPr>
                <w:lang w:val="sr-Latn-ME"/>
              </w:rPr>
              <w:t>-</w:t>
            </w:r>
            <w:r w:rsidRPr="009C4D31">
              <w:rPr>
                <w:spacing w:val="-4"/>
                <w:lang w:val="sr-Latn-ME"/>
              </w:rPr>
              <w:t>1,8)</w:t>
            </w:r>
          </w:p>
        </w:tc>
      </w:tr>
      <w:tr w:rsidR="003C7AD1" w:rsidRPr="009C4D31" w14:paraId="30E5CD83" w14:textId="77777777" w:rsidTr="002B4B6D">
        <w:trPr>
          <w:trHeight w:val="1453"/>
        </w:trPr>
        <w:tc>
          <w:tcPr>
            <w:tcW w:w="2715" w:type="dxa"/>
          </w:tcPr>
          <w:p w14:paraId="34E61FF7" w14:textId="77777777" w:rsidR="003C7AD1" w:rsidRPr="009C4D31" w:rsidRDefault="003C7AD1" w:rsidP="00CD4493">
            <w:pPr>
              <w:pStyle w:val="TableParagraph"/>
              <w:spacing w:before="65" w:line="252" w:lineRule="exact"/>
              <w:ind w:left="107" w:right="468"/>
              <w:jc w:val="both"/>
              <w:rPr>
                <w:lang w:val="sr-Latn-ME"/>
              </w:rPr>
            </w:pPr>
            <w:proofErr w:type="spellStart"/>
            <w:r w:rsidRPr="009C4D31">
              <w:rPr>
                <w:lang w:val="sr-Latn-ME"/>
              </w:rPr>
              <w:t>Sitagliptin</w:t>
            </w:r>
            <w:proofErr w:type="spellEnd"/>
            <w:r w:rsidRPr="009C4D31">
              <w:rPr>
                <w:spacing w:val="-11"/>
                <w:lang w:val="sr-Latn-ME"/>
              </w:rPr>
              <w:t xml:space="preserve"> </w:t>
            </w:r>
            <w:r w:rsidRPr="009C4D31">
              <w:rPr>
                <w:lang w:val="sr-Latn-ME"/>
              </w:rPr>
              <w:t>od</w:t>
            </w:r>
            <w:r w:rsidRPr="009C4D31">
              <w:rPr>
                <w:spacing w:val="-13"/>
                <w:lang w:val="sr-Latn-ME"/>
              </w:rPr>
              <w:t xml:space="preserve"> </w:t>
            </w:r>
            <w:r w:rsidRPr="009C4D31">
              <w:rPr>
                <w:lang w:val="sr-Latn-ME"/>
              </w:rPr>
              <w:t>100</w:t>
            </w:r>
            <w:r w:rsidRPr="009C4D31">
              <w:rPr>
                <w:spacing w:val="-13"/>
                <w:lang w:val="sr-Latn-ME"/>
              </w:rPr>
              <w:t xml:space="preserve"> </w:t>
            </w:r>
            <w:r w:rsidRPr="009C4D31">
              <w:rPr>
                <w:lang w:val="sr-Latn-ME"/>
              </w:rPr>
              <w:t>mg jednom</w:t>
            </w:r>
            <w:r w:rsidRPr="009C4D31">
              <w:rPr>
                <w:spacing w:val="-4"/>
                <w:lang w:val="sr-Latn-ME"/>
              </w:rPr>
              <w:t xml:space="preserve"> </w:t>
            </w:r>
            <w:r w:rsidRPr="009C4D31">
              <w:rPr>
                <w:lang w:val="sr-Latn-ME"/>
              </w:rPr>
              <w:t>dnevno</w:t>
            </w:r>
            <w:r w:rsidRPr="009C4D31">
              <w:rPr>
                <w:spacing w:val="-2"/>
                <w:lang w:val="sr-Latn-ME"/>
              </w:rPr>
              <w:t xml:space="preserve"> </w:t>
            </w:r>
            <w:r w:rsidRPr="009C4D31">
              <w:rPr>
                <w:spacing w:val="-4"/>
                <w:lang w:val="sr-Latn-ME"/>
              </w:rPr>
              <w:t>dodat</w:t>
            </w:r>
          </w:p>
          <w:p w14:paraId="7B651806" w14:textId="77777777" w:rsidR="003C7AD1" w:rsidRPr="009C4D31" w:rsidRDefault="003C7AD1" w:rsidP="00CD4493">
            <w:pPr>
              <w:pStyle w:val="TableParagraph"/>
              <w:spacing w:line="233" w:lineRule="exact"/>
              <w:ind w:left="107"/>
              <w:jc w:val="both"/>
              <w:rPr>
                <w:lang w:val="sr-Latn-ME"/>
              </w:rPr>
            </w:pPr>
            <w:r w:rsidRPr="009C4D31">
              <w:rPr>
                <w:lang w:val="sr-Latn-ME"/>
              </w:rPr>
              <w:t>postojećoj</w:t>
            </w:r>
            <w:r w:rsidRPr="009C4D31">
              <w:rPr>
                <w:spacing w:val="-5"/>
                <w:lang w:val="sr-Latn-ME"/>
              </w:rPr>
              <w:t xml:space="preserve"> </w:t>
            </w:r>
            <w:r w:rsidRPr="009C4D31">
              <w:rPr>
                <w:spacing w:val="-2"/>
                <w:lang w:val="sr-Latn-ME"/>
              </w:rPr>
              <w:t>terapiji</w:t>
            </w:r>
          </w:p>
          <w:p w14:paraId="7057A174" w14:textId="77777777" w:rsidR="003C7AD1" w:rsidRPr="009C4D31" w:rsidRDefault="003C7AD1" w:rsidP="00CD4493">
            <w:pPr>
              <w:pStyle w:val="TableParagraph"/>
              <w:spacing w:line="233" w:lineRule="exact"/>
              <w:ind w:left="107"/>
              <w:jc w:val="both"/>
              <w:rPr>
                <w:lang w:val="sr-Latn-ME"/>
              </w:rPr>
            </w:pPr>
            <w:r w:rsidRPr="009C4D31">
              <w:rPr>
                <w:spacing w:val="-2"/>
                <w:lang w:val="sr-Latn-ME"/>
              </w:rPr>
              <w:t>insulinom(+/-</w:t>
            </w:r>
            <w:proofErr w:type="spellStart"/>
            <w:r w:rsidRPr="009C4D31">
              <w:rPr>
                <w:spacing w:val="-2"/>
                <w:lang w:val="sr-Latn-ME"/>
              </w:rPr>
              <w:t>metformin</w:t>
            </w:r>
            <w:proofErr w:type="spellEnd"/>
            <w:r w:rsidRPr="009C4D31">
              <w:rPr>
                <w:spacing w:val="-2"/>
                <w:lang w:val="sr-Latn-ME"/>
              </w:rPr>
              <w:t>)</w:t>
            </w:r>
            <w:r w:rsidRPr="009C4D31">
              <w:rPr>
                <w:spacing w:val="-2"/>
                <w:vertAlign w:val="superscript"/>
                <w:lang w:val="sr-Latn-ME"/>
              </w:rPr>
              <w:t>║</w:t>
            </w:r>
          </w:p>
          <w:p w14:paraId="516D630E" w14:textId="6CD9C1F8" w:rsidR="003C7AD1" w:rsidRPr="009C4D31" w:rsidRDefault="003C7AD1" w:rsidP="00CD4493">
            <w:pPr>
              <w:pStyle w:val="TableParagraph"/>
              <w:spacing w:line="250" w:lineRule="exact"/>
              <w:ind w:left="107"/>
              <w:jc w:val="both"/>
              <w:rPr>
                <w:lang w:val="sr-Latn-ME"/>
              </w:rPr>
            </w:pPr>
            <w:r w:rsidRPr="009C4D31">
              <w:rPr>
                <w:spacing w:val="-2"/>
                <w:lang w:val="sr-Latn-ME"/>
              </w:rPr>
              <w:t>(N=305)</w:t>
            </w:r>
          </w:p>
        </w:tc>
        <w:tc>
          <w:tcPr>
            <w:tcW w:w="2192" w:type="dxa"/>
          </w:tcPr>
          <w:p w14:paraId="6C7DF28A" w14:textId="39E69361" w:rsidR="003C7AD1" w:rsidRPr="009C4D31" w:rsidRDefault="003C7AD1" w:rsidP="00CD4493">
            <w:pPr>
              <w:pStyle w:val="TableParagraph"/>
              <w:spacing w:line="233" w:lineRule="exact"/>
              <w:ind w:left="107"/>
              <w:jc w:val="both"/>
              <w:rPr>
                <w:lang w:val="sr-Latn-ME"/>
              </w:rPr>
            </w:pPr>
            <w:r w:rsidRPr="009C4D31">
              <w:rPr>
                <w:spacing w:val="-5"/>
                <w:lang w:val="sr-Latn-ME"/>
              </w:rPr>
              <w:t>8,7</w:t>
            </w:r>
          </w:p>
        </w:tc>
        <w:tc>
          <w:tcPr>
            <w:tcW w:w="2195" w:type="dxa"/>
          </w:tcPr>
          <w:p w14:paraId="36CE8BE6" w14:textId="2F1F37E3" w:rsidR="003C7AD1" w:rsidRPr="009C4D31" w:rsidRDefault="003C7AD1" w:rsidP="00CD4493">
            <w:pPr>
              <w:pStyle w:val="TableParagraph"/>
              <w:spacing w:line="233" w:lineRule="exact"/>
              <w:ind w:left="109"/>
              <w:jc w:val="both"/>
              <w:rPr>
                <w:lang w:val="sr-Latn-ME"/>
              </w:rPr>
            </w:pPr>
            <w:r w:rsidRPr="009C4D31">
              <w:rPr>
                <w:spacing w:val="-2"/>
                <w:lang w:val="sr-Latn-ME"/>
              </w:rPr>
              <w:t>-</w:t>
            </w:r>
            <w:r w:rsidRPr="009C4D31">
              <w:rPr>
                <w:spacing w:val="-4"/>
                <w:lang w:val="sr-Latn-ME"/>
              </w:rPr>
              <w:t>0,6</w:t>
            </w:r>
            <w:r w:rsidRPr="009C4D31">
              <w:rPr>
                <w:spacing w:val="-4"/>
                <w:vertAlign w:val="superscript"/>
                <w:lang w:val="sr-Latn-ME"/>
              </w:rPr>
              <w:t>¶</w:t>
            </w:r>
          </w:p>
        </w:tc>
        <w:tc>
          <w:tcPr>
            <w:tcW w:w="2204" w:type="dxa"/>
          </w:tcPr>
          <w:p w14:paraId="2CD9C275" w14:textId="77777777" w:rsidR="003C7AD1" w:rsidRPr="009C4D31" w:rsidRDefault="003C7AD1" w:rsidP="00CD4493">
            <w:pPr>
              <w:pStyle w:val="TableParagraph"/>
              <w:spacing w:before="8"/>
              <w:jc w:val="both"/>
              <w:rPr>
                <w:b/>
                <w:lang w:val="sr-Latn-ME"/>
              </w:rPr>
            </w:pPr>
          </w:p>
          <w:p w14:paraId="5BCCB0BC" w14:textId="77777777" w:rsidR="003C7AD1" w:rsidRPr="009C4D31" w:rsidRDefault="003C7AD1" w:rsidP="00CD4493">
            <w:pPr>
              <w:pStyle w:val="TableParagraph"/>
              <w:spacing w:before="1"/>
              <w:ind w:left="106"/>
              <w:jc w:val="both"/>
              <w:rPr>
                <w:lang w:val="sr-Latn-ME"/>
              </w:rPr>
            </w:pPr>
            <w:r w:rsidRPr="009C4D31">
              <w:rPr>
                <w:spacing w:val="-2"/>
                <w:lang w:val="sr-Latn-ME"/>
              </w:rPr>
              <w:t>-0,6</w:t>
            </w:r>
            <w:r w:rsidRPr="009C4D31">
              <w:rPr>
                <w:spacing w:val="-2"/>
                <w:vertAlign w:val="superscript"/>
                <w:lang w:val="sr-Latn-ME"/>
              </w:rPr>
              <w:t>‡</w:t>
            </w:r>
            <w:r w:rsidRPr="009C4D31">
              <w:rPr>
                <w:spacing w:val="-14"/>
                <w:lang w:val="sr-Latn-ME"/>
              </w:rPr>
              <w:t xml:space="preserve"> </w:t>
            </w:r>
            <w:r w:rsidRPr="009C4D31">
              <w:rPr>
                <w:spacing w:val="-10"/>
                <w:vertAlign w:val="superscript"/>
                <w:lang w:val="sr-Latn-ME"/>
              </w:rPr>
              <w:t>¶</w:t>
            </w:r>
          </w:p>
          <w:p w14:paraId="3905DC6B" w14:textId="56A5033F" w:rsidR="003C7AD1" w:rsidRPr="009C4D31" w:rsidRDefault="003C7AD1" w:rsidP="00CD4493">
            <w:pPr>
              <w:pStyle w:val="TableParagraph"/>
              <w:spacing w:line="233" w:lineRule="exact"/>
              <w:ind w:left="106"/>
              <w:jc w:val="both"/>
              <w:rPr>
                <w:lang w:val="sr-Latn-ME"/>
              </w:rPr>
            </w:pPr>
            <w:r w:rsidRPr="009C4D31">
              <w:rPr>
                <w:lang w:val="sr-Latn-ME"/>
              </w:rPr>
              <w:t>(-0,7,</w:t>
            </w:r>
            <w:r w:rsidRPr="009C4D31">
              <w:rPr>
                <w:spacing w:val="-4"/>
                <w:lang w:val="sr-Latn-ME"/>
              </w:rPr>
              <w:t xml:space="preserve"> </w:t>
            </w:r>
            <w:r w:rsidRPr="009C4D31">
              <w:rPr>
                <w:lang w:val="sr-Latn-ME"/>
              </w:rPr>
              <w:t>-</w:t>
            </w:r>
            <w:r w:rsidRPr="009C4D31">
              <w:rPr>
                <w:spacing w:val="-4"/>
                <w:lang w:val="sr-Latn-ME"/>
              </w:rPr>
              <w:t>0,4)</w:t>
            </w:r>
          </w:p>
        </w:tc>
      </w:tr>
    </w:tbl>
    <w:p w14:paraId="3EC0DA94" w14:textId="7BF9B7B6" w:rsidR="003E2C75" w:rsidRPr="009C4D31" w:rsidRDefault="000135E7" w:rsidP="00CD4493">
      <w:pPr>
        <w:spacing w:before="17" w:line="205" w:lineRule="exact"/>
        <w:jc w:val="both"/>
        <w:rPr>
          <w:lang w:val="sr-Latn-ME"/>
        </w:rPr>
      </w:pPr>
      <w:r w:rsidRPr="009C4D31">
        <w:rPr>
          <w:lang w:val="sr-Latn-ME"/>
        </w:rPr>
        <w:t>*Svi</w:t>
      </w:r>
      <w:r w:rsidRPr="009C4D31">
        <w:rPr>
          <w:spacing w:val="-3"/>
          <w:lang w:val="sr-Latn-ME"/>
        </w:rPr>
        <w:t xml:space="preserve"> </w:t>
      </w:r>
      <w:r w:rsidRPr="009C4D31">
        <w:rPr>
          <w:lang w:val="sr-Latn-ME"/>
        </w:rPr>
        <w:t>liječeni</w:t>
      </w:r>
      <w:r w:rsidRPr="009C4D31">
        <w:rPr>
          <w:spacing w:val="-3"/>
          <w:lang w:val="sr-Latn-ME"/>
        </w:rPr>
        <w:t xml:space="preserve"> </w:t>
      </w:r>
      <w:r w:rsidRPr="009C4D31">
        <w:rPr>
          <w:lang w:val="sr-Latn-ME"/>
        </w:rPr>
        <w:t>pacijenti</w:t>
      </w:r>
      <w:r w:rsidRPr="009C4D31">
        <w:rPr>
          <w:spacing w:val="-2"/>
          <w:lang w:val="sr-Latn-ME"/>
        </w:rPr>
        <w:t xml:space="preserve"> </w:t>
      </w:r>
      <w:r w:rsidRPr="009C4D31">
        <w:rPr>
          <w:lang w:val="sr-Latn-ME"/>
        </w:rPr>
        <w:t>(</w:t>
      </w:r>
      <w:proofErr w:type="spellStart"/>
      <w:r w:rsidRPr="009C4D31">
        <w:rPr>
          <w:i/>
          <w:lang w:val="sr-Latn-ME"/>
        </w:rPr>
        <w:t>intent</w:t>
      </w:r>
      <w:proofErr w:type="spellEnd"/>
      <w:r w:rsidRPr="009C4D31">
        <w:rPr>
          <w:i/>
          <w:lang w:val="sr-Latn-ME"/>
        </w:rPr>
        <w:t>-to-</w:t>
      </w:r>
      <w:proofErr w:type="spellStart"/>
      <w:r w:rsidRPr="009C4D31">
        <w:rPr>
          <w:i/>
          <w:lang w:val="sr-Latn-ME"/>
        </w:rPr>
        <w:t>treat</w:t>
      </w:r>
      <w:proofErr w:type="spellEnd"/>
      <w:r w:rsidRPr="009C4D31">
        <w:rPr>
          <w:i/>
          <w:spacing w:val="-1"/>
          <w:lang w:val="sr-Latn-ME"/>
        </w:rPr>
        <w:t xml:space="preserve"> </w:t>
      </w:r>
      <w:r w:rsidRPr="009C4D31">
        <w:rPr>
          <w:spacing w:val="-2"/>
          <w:lang w:val="sr-Latn-ME"/>
        </w:rPr>
        <w:t>analiza)</w:t>
      </w:r>
    </w:p>
    <w:p w14:paraId="078E4645" w14:textId="77777777" w:rsidR="003E2C75" w:rsidRPr="009C4D31" w:rsidRDefault="000135E7" w:rsidP="00CD4493">
      <w:pPr>
        <w:ind w:left="111" w:right="612"/>
        <w:jc w:val="both"/>
        <w:rPr>
          <w:lang w:val="sr-Latn-ME"/>
        </w:rPr>
      </w:pPr>
      <w:r w:rsidRPr="009C4D31">
        <w:rPr>
          <w:position w:val="6"/>
          <w:lang w:val="sr-Latn-ME"/>
        </w:rPr>
        <w:t>†</w:t>
      </w:r>
      <w:r w:rsidRPr="009C4D31">
        <w:rPr>
          <w:lang w:val="sr-Latn-ME"/>
        </w:rPr>
        <w:t>Srednja</w:t>
      </w:r>
      <w:r w:rsidRPr="009C4D31">
        <w:rPr>
          <w:spacing w:val="-5"/>
          <w:lang w:val="sr-Latn-ME"/>
        </w:rPr>
        <w:t xml:space="preserve"> </w:t>
      </w:r>
      <w:r w:rsidRPr="009C4D31">
        <w:rPr>
          <w:lang w:val="sr-Latn-ME"/>
        </w:rPr>
        <w:t>vrijednost</w:t>
      </w:r>
      <w:r w:rsidRPr="009C4D31">
        <w:rPr>
          <w:spacing w:val="-4"/>
          <w:lang w:val="sr-Latn-ME"/>
        </w:rPr>
        <w:t xml:space="preserve"> </w:t>
      </w:r>
      <w:r w:rsidRPr="009C4D31">
        <w:rPr>
          <w:lang w:val="sr-Latn-ME"/>
        </w:rPr>
        <w:t>najmanjih</w:t>
      </w:r>
      <w:r w:rsidRPr="009C4D31">
        <w:rPr>
          <w:spacing w:val="-3"/>
          <w:lang w:val="sr-Latn-ME"/>
        </w:rPr>
        <w:t xml:space="preserve"> </w:t>
      </w:r>
      <w:r w:rsidRPr="009C4D31">
        <w:rPr>
          <w:lang w:val="sr-Latn-ME"/>
        </w:rPr>
        <w:t>kvadrata</w:t>
      </w:r>
      <w:r w:rsidRPr="009C4D31">
        <w:rPr>
          <w:spacing w:val="-2"/>
          <w:lang w:val="sr-Latn-ME"/>
        </w:rPr>
        <w:t xml:space="preserve"> </w:t>
      </w:r>
      <w:r w:rsidRPr="009C4D31">
        <w:rPr>
          <w:lang w:val="sr-Latn-ME"/>
        </w:rPr>
        <w:t>podešena</w:t>
      </w:r>
      <w:r w:rsidRPr="009C4D31">
        <w:rPr>
          <w:spacing w:val="-3"/>
          <w:lang w:val="sr-Latn-ME"/>
        </w:rPr>
        <w:t xml:space="preserve"> </w:t>
      </w:r>
      <w:r w:rsidRPr="009C4D31">
        <w:rPr>
          <w:lang w:val="sr-Latn-ME"/>
        </w:rPr>
        <w:t>na</w:t>
      </w:r>
      <w:r w:rsidRPr="009C4D31">
        <w:rPr>
          <w:spacing w:val="-3"/>
          <w:lang w:val="sr-Latn-ME"/>
        </w:rPr>
        <w:t xml:space="preserve"> </w:t>
      </w:r>
      <w:r w:rsidRPr="009C4D31">
        <w:rPr>
          <w:lang w:val="sr-Latn-ME"/>
        </w:rPr>
        <w:t>osnovu</w:t>
      </w:r>
      <w:r w:rsidRPr="009C4D31">
        <w:rPr>
          <w:spacing w:val="-3"/>
          <w:lang w:val="sr-Latn-ME"/>
        </w:rPr>
        <w:t xml:space="preserve"> </w:t>
      </w:r>
      <w:r w:rsidRPr="009C4D31">
        <w:rPr>
          <w:lang w:val="sr-Latn-ME"/>
        </w:rPr>
        <w:t>prethodne</w:t>
      </w:r>
      <w:r w:rsidRPr="009C4D31">
        <w:rPr>
          <w:spacing w:val="-3"/>
          <w:lang w:val="sr-Latn-ME"/>
        </w:rPr>
        <w:t xml:space="preserve"> </w:t>
      </w:r>
      <w:proofErr w:type="spellStart"/>
      <w:r w:rsidRPr="009C4D31">
        <w:rPr>
          <w:lang w:val="sr-Latn-ME"/>
        </w:rPr>
        <w:t>antihiperglikemijske</w:t>
      </w:r>
      <w:proofErr w:type="spellEnd"/>
      <w:r w:rsidRPr="009C4D31">
        <w:rPr>
          <w:spacing w:val="-3"/>
          <w:lang w:val="sr-Latn-ME"/>
        </w:rPr>
        <w:t xml:space="preserve"> </w:t>
      </w:r>
      <w:r w:rsidRPr="009C4D31">
        <w:rPr>
          <w:lang w:val="sr-Latn-ME"/>
        </w:rPr>
        <w:t>terapije</w:t>
      </w:r>
      <w:r w:rsidRPr="009C4D31">
        <w:rPr>
          <w:spacing w:val="-2"/>
          <w:lang w:val="sr-Latn-ME"/>
        </w:rPr>
        <w:t xml:space="preserve"> </w:t>
      </w:r>
      <w:r w:rsidRPr="009C4D31">
        <w:rPr>
          <w:lang w:val="sr-Latn-ME"/>
        </w:rPr>
        <w:t>i</w:t>
      </w:r>
      <w:r w:rsidRPr="009C4D31">
        <w:rPr>
          <w:spacing w:val="-4"/>
          <w:lang w:val="sr-Latn-ME"/>
        </w:rPr>
        <w:t xml:space="preserve"> </w:t>
      </w:r>
      <w:r w:rsidRPr="009C4D31">
        <w:rPr>
          <w:lang w:val="sr-Latn-ME"/>
        </w:rPr>
        <w:t>vrijednosti</w:t>
      </w:r>
      <w:r w:rsidRPr="009C4D31">
        <w:rPr>
          <w:spacing w:val="-4"/>
          <w:lang w:val="sr-Latn-ME"/>
        </w:rPr>
        <w:t xml:space="preserve"> </w:t>
      </w:r>
      <w:r w:rsidRPr="009C4D31">
        <w:rPr>
          <w:lang w:val="sr-Latn-ME"/>
        </w:rPr>
        <w:t xml:space="preserve">na početku </w:t>
      </w:r>
      <w:r w:rsidRPr="009C4D31">
        <w:rPr>
          <w:spacing w:val="-2"/>
          <w:lang w:val="sr-Latn-ME"/>
        </w:rPr>
        <w:t>ispitivanja.</w:t>
      </w:r>
    </w:p>
    <w:p w14:paraId="782A8B1F" w14:textId="643BD3A9" w:rsidR="003E2C75" w:rsidRPr="009C4D31" w:rsidRDefault="006F6811" w:rsidP="00CD4493">
      <w:pPr>
        <w:spacing w:line="220" w:lineRule="exact"/>
        <w:ind w:left="111"/>
        <w:jc w:val="both"/>
        <w:rPr>
          <w:lang w:val="sr-Latn-ME"/>
        </w:rPr>
      </w:pPr>
      <w:r w:rsidRPr="006F6811">
        <w:rPr>
          <w:position w:val="6"/>
          <w:lang w:val="sr-Latn-ME"/>
        </w:rPr>
        <w:t>‡</w:t>
      </w:r>
      <w:r w:rsidRPr="006F6811">
        <w:rPr>
          <w:lang w:val="sr-Latn-ME"/>
        </w:rPr>
        <w:t>p</w:t>
      </w:r>
      <w:r>
        <w:rPr>
          <w:lang w:val="sr-Latn-ME"/>
        </w:rPr>
        <w:t xml:space="preserve"> </w:t>
      </w:r>
      <w:r w:rsidRPr="006F6811">
        <w:rPr>
          <w:rFonts w:ascii="Symbol" w:hAnsi="Symbol"/>
          <w:lang w:val="sr-Latn-ME"/>
        </w:rPr>
        <w:t></w:t>
      </w:r>
      <w:r w:rsidRPr="006F6811">
        <w:rPr>
          <w:spacing w:val="-4"/>
          <w:lang w:val="sr-Latn-ME"/>
        </w:rPr>
        <w:t xml:space="preserve"> </w:t>
      </w:r>
      <w:r w:rsidRPr="006F6811">
        <w:rPr>
          <w:lang w:val="sr-Latn-ME"/>
        </w:rPr>
        <w:t>0,001</w:t>
      </w:r>
      <w:r w:rsidRPr="006F6811">
        <w:rPr>
          <w:spacing w:val="-1"/>
          <w:lang w:val="sr-Latn-ME"/>
        </w:rPr>
        <w:t xml:space="preserve"> </w:t>
      </w:r>
      <w:r w:rsidR="000135E7" w:rsidRPr="006F6811">
        <w:rPr>
          <w:lang w:val="sr-Latn-ME"/>
        </w:rPr>
        <w:t>u</w:t>
      </w:r>
      <w:r w:rsidR="000135E7" w:rsidRPr="006F6811">
        <w:rPr>
          <w:spacing w:val="-1"/>
          <w:lang w:val="sr-Latn-ME"/>
        </w:rPr>
        <w:t xml:space="preserve"> </w:t>
      </w:r>
      <w:r w:rsidR="000135E7" w:rsidRPr="006F6811">
        <w:rPr>
          <w:lang w:val="sr-Latn-ME"/>
        </w:rPr>
        <w:t>poređenju</w:t>
      </w:r>
      <w:r w:rsidR="000135E7" w:rsidRPr="009C4D31">
        <w:rPr>
          <w:lang w:val="sr-Latn-ME"/>
        </w:rPr>
        <w:t xml:space="preserve"> sa</w:t>
      </w:r>
      <w:r w:rsidR="000135E7" w:rsidRPr="009C4D31">
        <w:rPr>
          <w:spacing w:val="-2"/>
          <w:lang w:val="sr-Latn-ME"/>
        </w:rPr>
        <w:t xml:space="preserve"> </w:t>
      </w:r>
      <w:proofErr w:type="spellStart"/>
      <w:r w:rsidR="000135E7" w:rsidRPr="009C4D31">
        <w:rPr>
          <w:lang w:val="sr-Latn-ME"/>
        </w:rPr>
        <w:t>placebom</w:t>
      </w:r>
      <w:proofErr w:type="spellEnd"/>
      <w:r w:rsidR="000135E7" w:rsidRPr="009C4D31">
        <w:rPr>
          <w:spacing w:val="-2"/>
          <w:lang w:val="sr-Latn-ME"/>
        </w:rPr>
        <w:t xml:space="preserve"> </w:t>
      </w:r>
      <w:r w:rsidR="000135E7" w:rsidRPr="009C4D31">
        <w:rPr>
          <w:lang w:val="sr-Latn-ME"/>
        </w:rPr>
        <w:t>ili</w:t>
      </w:r>
      <w:r w:rsidR="000135E7" w:rsidRPr="009C4D31">
        <w:rPr>
          <w:spacing w:val="-1"/>
          <w:lang w:val="sr-Latn-ME"/>
        </w:rPr>
        <w:t xml:space="preserve"> </w:t>
      </w:r>
      <w:proofErr w:type="spellStart"/>
      <w:r w:rsidR="000135E7" w:rsidRPr="009C4D31">
        <w:rPr>
          <w:lang w:val="sr-Latn-ME"/>
        </w:rPr>
        <w:t>placebom</w:t>
      </w:r>
      <w:proofErr w:type="spellEnd"/>
      <w:r w:rsidR="000135E7" w:rsidRPr="009C4D31">
        <w:rPr>
          <w:spacing w:val="-2"/>
          <w:lang w:val="sr-Latn-ME"/>
        </w:rPr>
        <w:t xml:space="preserve"> </w:t>
      </w:r>
      <w:r w:rsidR="000135E7" w:rsidRPr="009C4D31">
        <w:rPr>
          <w:lang w:val="sr-Latn-ME"/>
        </w:rPr>
        <w:t>+</w:t>
      </w:r>
      <w:r w:rsidR="000135E7" w:rsidRPr="009C4D31">
        <w:rPr>
          <w:spacing w:val="-3"/>
          <w:lang w:val="sr-Latn-ME"/>
        </w:rPr>
        <w:t xml:space="preserve"> </w:t>
      </w:r>
      <w:r w:rsidR="000135E7" w:rsidRPr="009C4D31">
        <w:rPr>
          <w:lang w:val="sr-Latn-ME"/>
        </w:rPr>
        <w:t>kombinovana</w:t>
      </w:r>
      <w:r w:rsidR="000135E7" w:rsidRPr="009C4D31">
        <w:rPr>
          <w:spacing w:val="-2"/>
          <w:lang w:val="sr-Latn-ME"/>
        </w:rPr>
        <w:t xml:space="preserve"> terapija.</w:t>
      </w:r>
    </w:p>
    <w:p w14:paraId="13281E19" w14:textId="77777777" w:rsidR="003E2C75" w:rsidRPr="009C4D31" w:rsidRDefault="000135E7" w:rsidP="00CD4493">
      <w:pPr>
        <w:spacing w:line="212" w:lineRule="exact"/>
        <w:ind w:left="111"/>
        <w:jc w:val="both"/>
        <w:rPr>
          <w:lang w:val="sr-Latn-ME"/>
        </w:rPr>
      </w:pPr>
      <w:r w:rsidRPr="009C4D31">
        <w:rPr>
          <w:vertAlign w:val="superscript"/>
          <w:lang w:val="sr-Latn-ME"/>
        </w:rPr>
        <w:t>§</w:t>
      </w:r>
      <w:proofErr w:type="spellStart"/>
      <w:r w:rsidRPr="009C4D31">
        <w:rPr>
          <w:position w:val="1"/>
          <w:lang w:val="sr-Latn-ME"/>
        </w:rPr>
        <w:t>HbA</w:t>
      </w:r>
      <w:proofErr w:type="spellEnd"/>
      <w:r w:rsidRPr="009C4D31">
        <w:rPr>
          <w:lang w:val="sr-Latn-ME"/>
        </w:rPr>
        <w:t>1c</w:t>
      </w:r>
      <w:r w:rsidRPr="009C4D31">
        <w:rPr>
          <w:spacing w:val="14"/>
          <w:lang w:val="sr-Latn-ME"/>
        </w:rPr>
        <w:t xml:space="preserve"> </w:t>
      </w:r>
      <w:r w:rsidRPr="009C4D31">
        <w:rPr>
          <w:position w:val="1"/>
          <w:lang w:val="sr-Latn-ME"/>
        </w:rPr>
        <w:t>(%)</w:t>
      </w:r>
      <w:r w:rsidRPr="009C4D31">
        <w:rPr>
          <w:spacing w:val="-3"/>
          <w:position w:val="1"/>
          <w:lang w:val="sr-Latn-ME"/>
        </w:rPr>
        <w:t xml:space="preserve"> </w:t>
      </w:r>
      <w:r w:rsidRPr="009C4D31">
        <w:rPr>
          <w:position w:val="1"/>
          <w:lang w:val="sr-Latn-ME"/>
        </w:rPr>
        <w:t>nakon 18</w:t>
      </w:r>
      <w:r w:rsidRPr="009C4D31">
        <w:rPr>
          <w:spacing w:val="-1"/>
          <w:position w:val="1"/>
          <w:lang w:val="sr-Latn-ME"/>
        </w:rPr>
        <w:t xml:space="preserve"> </w:t>
      </w:r>
      <w:r w:rsidRPr="009C4D31">
        <w:rPr>
          <w:spacing w:val="-2"/>
          <w:position w:val="1"/>
          <w:lang w:val="sr-Latn-ME"/>
        </w:rPr>
        <w:t>nedjelja.</w:t>
      </w:r>
    </w:p>
    <w:p w14:paraId="0517660C" w14:textId="77777777" w:rsidR="003E2C75" w:rsidRPr="009C4D31" w:rsidRDefault="000135E7" w:rsidP="00CD4493">
      <w:pPr>
        <w:spacing w:line="206" w:lineRule="exact"/>
        <w:ind w:left="111"/>
        <w:jc w:val="both"/>
        <w:rPr>
          <w:lang w:val="sr-Latn-ME"/>
        </w:rPr>
      </w:pPr>
      <w:r w:rsidRPr="009C4D31">
        <w:rPr>
          <w:vertAlign w:val="superscript"/>
          <w:lang w:val="sr-Latn-ME"/>
        </w:rPr>
        <w:t>║</w:t>
      </w:r>
      <w:proofErr w:type="spellStart"/>
      <w:r w:rsidRPr="009C4D31">
        <w:rPr>
          <w:position w:val="1"/>
          <w:lang w:val="sr-Latn-ME"/>
        </w:rPr>
        <w:t>HbA</w:t>
      </w:r>
      <w:proofErr w:type="spellEnd"/>
      <w:r w:rsidRPr="009C4D31">
        <w:rPr>
          <w:lang w:val="sr-Latn-ME"/>
        </w:rPr>
        <w:t>1c</w:t>
      </w:r>
      <w:r w:rsidRPr="009C4D31">
        <w:rPr>
          <w:spacing w:val="13"/>
          <w:lang w:val="sr-Latn-ME"/>
        </w:rPr>
        <w:t xml:space="preserve"> </w:t>
      </w:r>
      <w:r w:rsidRPr="009C4D31">
        <w:rPr>
          <w:position w:val="1"/>
          <w:lang w:val="sr-Latn-ME"/>
        </w:rPr>
        <w:t>(%)</w:t>
      </w:r>
      <w:r w:rsidRPr="009C4D31">
        <w:rPr>
          <w:spacing w:val="-1"/>
          <w:position w:val="1"/>
          <w:lang w:val="sr-Latn-ME"/>
        </w:rPr>
        <w:t xml:space="preserve"> </w:t>
      </w:r>
      <w:r w:rsidRPr="009C4D31">
        <w:rPr>
          <w:position w:val="1"/>
          <w:lang w:val="sr-Latn-ME"/>
        </w:rPr>
        <w:t>nakon</w:t>
      </w:r>
      <w:r w:rsidRPr="009C4D31">
        <w:rPr>
          <w:spacing w:val="-2"/>
          <w:position w:val="1"/>
          <w:lang w:val="sr-Latn-ME"/>
        </w:rPr>
        <w:t xml:space="preserve"> </w:t>
      </w:r>
      <w:r w:rsidRPr="009C4D31">
        <w:rPr>
          <w:position w:val="1"/>
          <w:lang w:val="sr-Latn-ME"/>
        </w:rPr>
        <w:t xml:space="preserve">24 </w:t>
      </w:r>
      <w:r w:rsidRPr="009C4D31">
        <w:rPr>
          <w:spacing w:val="-2"/>
          <w:position w:val="1"/>
          <w:lang w:val="sr-Latn-ME"/>
        </w:rPr>
        <w:t>nedjelje.</w:t>
      </w:r>
    </w:p>
    <w:p w14:paraId="6DB2A057" w14:textId="77777777" w:rsidR="003E2C75" w:rsidRPr="009C4D31" w:rsidRDefault="000135E7" w:rsidP="00CD4493">
      <w:pPr>
        <w:spacing w:line="202" w:lineRule="exact"/>
        <w:ind w:left="111"/>
        <w:jc w:val="both"/>
        <w:rPr>
          <w:lang w:val="sr-Latn-ME"/>
        </w:rPr>
      </w:pPr>
      <w:r w:rsidRPr="009C4D31">
        <w:rPr>
          <w:position w:val="6"/>
          <w:lang w:val="sr-Latn-ME"/>
        </w:rPr>
        <w:t>#</w:t>
      </w:r>
      <w:r w:rsidRPr="009C4D31">
        <w:rPr>
          <w:lang w:val="sr-Latn-ME"/>
        </w:rPr>
        <w:t>HbA1c</w:t>
      </w:r>
      <w:r w:rsidRPr="009C4D31">
        <w:rPr>
          <w:spacing w:val="-2"/>
          <w:lang w:val="sr-Latn-ME"/>
        </w:rPr>
        <w:t xml:space="preserve"> </w:t>
      </w:r>
      <w:r w:rsidRPr="009C4D31">
        <w:rPr>
          <w:lang w:val="sr-Latn-ME"/>
        </w:rPr>
        <w:t>(%)</w:t>
      </w:r>
      <w:r w:rsidRPr="009C4D31">
        <w:rPr>
          <w:spacing w:val="-2"/>
          <w:lang w:val="sr-Latn-ME"/>
        </w:rPr>
        <w:t xml:space="preserve"> </w:t>
      </w:r>
      <w:r w:rsidRPr="009C4D31">
        <w:rPr>
          <w:lang w:val="sr-Latn-ME"/>
        </w:rPr>
        <w:t>nakon</w:t>
      </w:r>
      <w:r w:rsidRPr="009C4D31">
        <w:rPr>
          <w:spacing w:val="-1"/>
          <w:lang w:val="sr-Latn-ME"/>
        </w:rPr>
        <w:t xml:space="preserve"> </w:t>
      </w:r>
      <w:r w:rsidRPr="009C4D31">
        <w:rPr>
          <w:lang w:val="sr-Latn-ME"/>
        </w:rPr>
        <w:t>26</w:t>
      </w:r>
      <w:r w:rsidRPr="009C4D31">
        <w:rPr>
          <w:spacing w:val="-1"/>
          <w:lang w:val="sr-Latn-ME"/>
        </w:rPr>
        <w:t xml:space="preserve"> </w:t>
      </w:r>
      <w:r w:rsidRPr="009C4D31">
        <w:rPr>
          <w:lang w:val="sr-Latn-ME"/>
        </w:rPr>
        <w:t xml:space="preserve">nedjelja </w:t>
      </w:r>
      <w:r w:rsidRPr="009C4D31">
        <w:rPr>
          <w:spacing w:val="-2"/>
          <w:lang w:val="sr-Latn-ME"/>
        </w:rPr>
        <w:t>terapije.</w:t>
      </w:r>
    </w:p>
    <w:p w14:paraId="78BE1C78" w14:textId="0BFFF104" w:rsidR="003E2C75" w:rsidRPr="009C4D31" w:rsidRDefault="000135E7" w:rsidP="00CD4493">
      <w:pPr>
        <w:ind w:left="111" w:right="612"/>
        <w:jc w:val="both"/>
        <w:rPr>
          <w:lang w:val="sr-Latn-ME"/>
        </w:rPr>
      </w:pPr>
      <w:r w:rsidRPr="009C4D31">
        <w:rPr>
          <w:position w:val="6"/>
          <w:lang w:val="sr-Latn-ME"/>
        </w:rPr>
        <w:t xml:space="preserve">¶ </w:t>
      </w:r>
      <w:r w:rsidRPr="009C4D31">
        <w:rPr>
          <w:lang w:val="sr-Latn-ME"/>
        </w:rPr>
        <w:t xml:space="preserve">Srednje vrijednosti najmanjih kvadrata korigovane za upotrebu </w:t>
      </w:r>
      <w:proofErr w:type="spellStart"/>
      <w:r w:rsidRPr="009C4D31">
        <w:rPr>
          <w:lang w:val="sr-Latn-ME"/>
        </w:rPr>
        <w:t>metformina</w:t>
      </w:r>
      <w:proofErr w:type="spellEnd"/>
      <w:r w:rsidRPr="009C4D31">
        <w:rPr>
          <w:lang w:val="sr-Latn-ME"/>
        </w:rPr>
        <w:t xml:space="preserve"> pri Posjeti 1 (da/ne), za </w:t>
      </w:r>
      <w:r w:rsidRPr="009C4D31">
        <w:rPr>
          <w:lang w:val="sr-Latn-ME"/>
        </w:rPr>
        <w:lastRenderedPageBreak/>
        <w:t>upotrebu insulina pri Pos</w:t>
      </w:r>
      <w:r w:rsidR="009C4D31">
        <w:rPr>
          <w:lang w:val="sr-Latn-ME"/>
        </w:rPr>
        <w:t>j</w:t>
      </w:r>
      <w:r w:rsidRPr="009C4D31">
        <w:rPr>
          <w:lang w:val="sr-Latn-ME"/>
        </w:rPr>
        <w:t>eti</w:t>
      </w:r>
      <w:r w:rsidRPr="009C4D31">
        <w:rPr>
          <w:spacing w:val="-2"/>
          <w:lang w:val="sr-Latn-ME"/>
        </w:rPr>
        <w:t xml:space="preserve"> </w:t>
      </w:r>
      <w:r w:rsidRPr="009C4D31">
        <w:rPr>
          <w:lang w:val="sr-Latn-ME"/>
        </w:rPr>
        <w:t>1</w:t>
      </w:r>
      <w:r w:rsidRPr="009C4D31">
        <w:rPr>
          <w:spacing w:val="-3"/>
          <w:lang w:val="sr-Latn-ME"/>
        </w:rPr>
        <w:t xml:space="preserve"> </w:t>
      </w:r>
      <w:r w:rsidRPr="009C4D31">
        <w:rPr>
          <w:lang w:val="sr-Latn-ME"/>
        </w:rPr>
        <w:t>("</w:t>
      </w:r>
      <w:proofErr w:type="spellStart"/>
      <w:r w:rsidRPr="009C4D31">
        <w:rPr>
          <w:lang w:val="sr-Latn-ME"/>
        </w:rPr>
        <w:t>pre-mixed</w:t>
      </w:r>
      <w:proofErr w:type="spellEnd"/>
      <w:r w:rsidRPr="009C4D31">
        <w:rPr>
          <w:lang w:val="sr-Latn-ME"/>
        </w:rPr>
        <w:t>"</w:t>
      </w:r>
      <w:r w:rsidRPr="009C4D31">
        <w:rPr>
          <w:spacing w:val="-4"/>
          <w:lang w:val="sr-Latn-ME"/>
        </w:rPr>
        <w:t xml:space="preserve"> </w:t>
      </w:r>
      <w:r w:rsidRPr="009C4D31">
        <w:rPr>
          <w:lang w:val="sr-Latn-ME"/>
        </w:rPr>
        <w:t>prema</w:t>
      </w:r>
      <w:r w:rsidRPr="009C4D31">
        <w:rPr>
          <w:spacing w:val="-3"/>
          <w:lang w:val="sr-Latn-ME"/>
        </w:rPr>
        <w:t xml:space="preserve"> </w:t>
      </w:r>
      <w:r w:rsidRPr="009C4D31">
        <w:rPr>
          <w:lang w:val="sr-Latn-ME"/>
        </w:rPr>
        <w:t>"</w:t>
      </w:r>
      <w:proofErr w:type="spellStart"/>
      <w:r w:rsidRPr="009C4D31">
        <w:rPr>
          <w:lang w:val="sr-Latn-ME"/>
        </w:rPr>
        <w:t>non-pre-mixed</w:t>
      </w:r>
      <w:proofErr w:type="spellEnd"/>
      <w:r w:rsidRPr="009C4D31">
        <w:rPr>
          <w:lang w:val="sr-Latn-ME"/>
        </w:rPr>
        <w:t>"</w:t>
      </w:r>
      <w:r w:rsidRPr="009C4D31">
        <w:rPr>
          <w:spacing w:val="-1"/>
          <w:lang w:val="sr-Latn-ME"/>
        </w:rPr>
        <w:t xml:space="preserve"> </w:t>
      </w:r>
      <w:r w:rsidRPr="009C4D31">
        <w:rPr>
          <w:lang w:val="sr-Latn-ME"/>
        </w:rPr>
        <w:t>[srednje</w:t>
      </w:r>
      <w:r w:rsidRPr="009C4D31">
        <w:rPr>
          <w:spacing w:val="-5"/>
          <w:lang w:val="sr-Latn-ME"/>
        </w:rPr>
        <w:t xml:space="preserve"> </w:t>
      </w:r>
      <w:r w:rsidRPr="009C4D31">
        <w:rPr>
          <w:lang w:val="sr-Latn-ME"/>
        </w:rPr>
        <w:t>djelujući</w:t>
      </w:r>
      <w:r w:rsidRPr="009C4D31">
        <w:rPr>
          <w:spacing w:val="-2"/>
          <w:lang w:val="sr-Latn-ME"/>
        </w:rPr>
        <w:t xml:space="preserve"> </w:t>
      </w:r>
      <w:r w:rsidRPr="009C4D31">
        <w:rPr>
          <w:lang w:val="sr-Latn-ME"/>
        </w:rPr>
        <w:t>ili</w:t>
      </w:r>
      <w:r w:rsidRPr="009C4D31">
        <w:rPr>
          <w:spacing w:val="-6"/>
          <w:lang w:val="sr-Latn-ME"/>
        </w:rPr>
        <w:t xml:space="preserve"> </w:t>
      </w:r>
      <w:proofErr w:type="spellStart"/>
      <w:r w:rsidRPr="009C4D31">
        <w:rPr>
          <w:lang w:val="sr-Latn-ME"/>
        </w:rPr>
        <w:t>dugodjelujući</w:t>
      </w:r>
      <w:proofErr w:type="spellEnd"/>
      <w:r w:rsidRPr="009C4D31">
        <w:rPr>
          <w:spacing w:val="-2"/>
          <w:lang w:val="sr-Latn-ME"/>
        </w:rPr>
        <w:t xml:space="preserve"> </w:t>
      </w:r>
      <w:r w:rsidRPr="009C4D31">
        <w:rPr>
          <w:lang w:val="sr-Latn-ME"/>
        </w:rPr>
        <w:t>insulin]),</w:t>
      </w:r>
      <w:r w:rsidRPr="009C4D31">
        <w:rPr>
          <w:spacing w:val="-2"/>
          <w:lang w:val="sr-Latn-ME"/>
        </w:rPr>
        <w:t xml:space="preserve"> </w:t>
      </w:r>
      <w:r w:rsidRPr="009C4D31">
        <w:rPr>
          <w:lang w:val="sr-Latn-ME"/>
        </w:rPr>
        <w:t>i</w:t>
      </w:r>
      <w:r w:rsidRPr="009C4D31">
        <w:rPr>
          <w:spacing w:val="-4"/>
          <w:lang w:val="sr-Latn-ME"/>
        </w:rPr>
        <w:t xml:space="preserve"> </w:t>
      </w:r>
      <w:r w:rsidRPr="009C4D31">
        <w:rPr>
          <w:lang w:val="sr-Latn-ME"/>
        </w:rPr>
        <w:t>početna</w:t>
      </w:r>
      <w:r w:rsidRPr="009C4D31">
        <w:rPr>
          <w:spacing w:val="-5"/>
          <w:lang w:val="sr-Latn-ME"/>
        </w:rPr>
        <w:t xml:space="preserve"> </w:t>
      </w:r>
      <w:r w:rsidRPr="009C4D31">
        <w:rPr>
          <w:lang w:val="sr-Latn-ME"/>
        </w:rPr>
        <w:t>vrijednost.</w:t>
      </w:r>
      <w:r w:rsidRPr="009C4D31">
        <w:rPr>
          <w:spacing w:val="-4"/>
          <w:lang w:val="sr-Latn-ME"/>
        </w:rPr>
        <w:t xml:space="preserve"> </w:t>
      </w:r>
      <w:r w:rsidRPr="009C4D31">
        <w:rPr>
          <w:lang w:val="sr-Latn-ME"/>
        </w:rPr>
        <w:t xml:space="preserve">Interakcije stratifikovane terapije (upotreba </w:t>
      </w:r>
      <w:proofErr w:type="spellStart"/>
      <w:r w:rsidRPr="009C4D31">
        <w:rPr>
          <w:lang w:val="sr-Latn-ME"/>
        </w:rPr>
        <w:t>metformina</w:t>
      </w:r>
      <w:proofErr w:type="spellEnd"/>
      <w:r w:rsidRPr="009C4D31">
        <w:rPr>
          <w:lang w:val="sr-Latn-ME"/>
        </w:rPr>
        <w:t xml:space="preserve"> i insulina) nijesu bile značajne (p &gt; 0,10).</w:t>
      </w:r>
    </w:p>
    <w:p w14:paraId="305712F8" w14:textId="77777777" w:rsidR="003E2C75" w:rsidRPr="009C4D31" w:rsidRDefault="003E2C75" w:rsidP="00CD4493">
      <w:pPr>
        <w:pStyle w:val="BodyText"/>
        <w:spacing w:before="6"/>
        <w:jc w:val="both"/>
        <w:rPr>
          <w:lang w:val="sr-Latn-ME"/>
        </w:rPr>
      </w:pPr>
    </w:p>
    <w:p w14:paraId="1583B41C" w14:textId="5AD305E6" w:rsidR="003E2C75" w:rsidRPr="009C4D31" w:rsidRDefault="000135E7" w:rsidP="00CD4493">
      <w:pPr>
        <w:pStyle w:val="BodyText"/>
        <w:ind w:left="111" w:right="570"/>
        <w:jc w:val="both"/>
        <w:rPr>
          <w:lang w:val="sr-Latn-ME"/>
        </w:rPr>
      </w:pPr>
      <w:r w:rsidRPr="009C4D31">
        <w:rPr>
          <w:lang w:val="sr-Latn-ME"/>
        </w:rPr>
        <w:t>24-nedjeljno</w:t>
      </w:r>
      <w:r w:rsidRPr="009C4D31">
        <w:rPr>
          <w:spacing w:val="-3"/>
          <w:lang w:val="sr-Latn-ME"/>
        </w:rPr>
        <w:t xml:space="preserve"> </w:t>
      </w:r>
      <w:r w:rsidRPr="009C4D31">
        <w:rPr>
          <w:lang w:val="sr-Latn-ME"/>
        </w:rPr>
        <w:t>aktivno</w:t>
      </w:r>
      <w:r w:rsidRPr="009C4D31">
        <w:rPr>
          <w:spacing w:val="-3"/>
          <w:lang w:val="sr-Latn-ME"/>
        </w:rPr>
        <w:t xml:space="preserve"> </w:t>
      </w:r>
      <w:r w:rsidRPr="009C4D31">
        <w:rPr>
          <w:lang w:val="sr-Latn-ME"/>
        </w:rPr>
        <w:t>(</w:t>
      </w:r>
      <w:proofErr w:type="spellStart"/>
      <w:r w:rsidRPr="009C4D31">
        <w:rPr>
          <w:lang w:val="sr-Latn-ME"/>
        </w:rPr>
        <w:t>metformin</w:t>
      </w:r>
      <w:proofErr w:type="spellEnd"/>
      <w:r w:rsidRPr="009C4D31">
        <w:rPr>
          <w:lang w:val="sr-Latn-ME"/>
        </w:rPr>
        <w:t>)-kontrolisano</w:t>
      </w:r>
      <w:r w:rsidRPr="009C4D31">
        <w:rPr>
          <w:spacing w:val="-3"/>
          <w:lang w:val="sr-Latn-ME"/>
        </w:rPr>
        <w:t xml:space="preserve"> </w:t>
      </w:r>
      <w:r w:rsidRPr="009C4D31">
        <w:rPr>
          <w:lang w:val="sr-Latn-ME"/>
        </w:rPr>
        <w:t>kliničko</w:t>
      </w:r>
      <w:r w:rsidRPr="009C4D31">
        <w:rPr>
          <w:spacing w:val="-3"/>
          <w:lang w:val="sr-Latn-ME"/>
        </w:rPr>
        <w:t xml:space="preserve"> </w:t>
      </w:r>
      <w:r w:rsidRPr="009C4D31">
        <w:rPr>
          <w:lang w:val="sr-Latn-ME"/>
        </w:rPr>
        <w:t>ispitivanje</w:t>
      </w:r>
      <w:r w:rsidRPr="009C4D31">
        <w:rPr>
          <w:spacing w:val="-5"/>
          <w:lang w:val="sr-Latn-ME"/>
        </w:rPr>
        <w:t xml:space="preserve"> </w:t>
      </w:r>
      <w:r w:rsidRPr="009C4D31">
        <w:rPr>
          <w:lang w:val="sr-Latn-ME"/>
        </w:rPr>
        <w:t>dizajnirano</w:t>
      </w:r>
      <w:r w:rsidRPr="009C4D31">
        <w:rPr>
          <w:spacing w:val="-5"/>
          <w:lang w:val="sr-Latn-ME"/>
        </w:rPr>
        <w:t xml:space="preserve"> </w:t>
      </w:r>
      <w:r w:rsidRPr="009C4D31">
        <w:rPr>
          <w:lang w:val="sr-Latn-ME"/>
        </w:rPr>
        <w:t>je</w:t>
      </w:r>
      <w:r w:rsidRPr="009C4D31">
        <w:rPr>
          <w:spacing w:val="-5"/>
          <w:lang w:val="sr-Latn-ME"/>
        </w:rPr>
        <w:t xml:space="preserve"> </w:t>
      </w:r>
      <w:r w:rsidRPr="009C4D31">
        <w:rPr>
          <w:lang w:val="sr-Latn-ME"/>
        </w:rPr>
        <w:t>kako</w:t>
      </w:r>
      <w:r w:rsidRPr="009C4D31">
        <w:rPr>
          <w:spacing w:val="-3"/>
          <w:lang w:val="sr-Latn-ME"/>
        </w:rPr>
        <w:t xml:space="preserve"> </w:t>
      </w:r>
      <w:r w:rsidRPr="009C4D31">
        <w:rPr>
          <w:lang w:val="sr-Latn-ME"/>
        </w:rPr>
        <w:t>bi</w:t>
      </w:r>
      <w:r w:rsidRPr="009C4D31">
        <w:rPr>
          <w:spacing w:val="-2"/>
          <w:lang w:val="sr-Latn-ME"/>
        </w:rPr>
        <w:t xml:space="preserve"> </w:t>
      </w:r>
      <w:r w:rsidRPr="009C4D31">
        <w:rPr>
          <w:lang w:val="sr-Latn-ME"/>
        </w:rPr>
        <w:t>se</w:t>
      </w:r>
      <w:r w:rsidRPr="009C4D31">
        <w:rPr>
          <w:spacing w:val="-5"/>
          <w:lang w:val="sr-Latn-ME"/>
        </w:rPr>
        <w:t xml:space="preserve"> </w:t>
      </w:r>
      <w:r w:rsidRPr="009C4D31">
        <w:rPr>
          <w:lang w:val="sr-Latn-ME"/>
        </w:rPr>
        <w:t xml:space="preserve">procijenile efikasnost i bezbjednost </w:t>
      </w:r>
      <w:proofErr w:type="spellStart"/>
      <w:r w:rsidRPr="009C4D31">
        <w:rPr>
          <w:lang w:val="sr-Latn-ME"/>
        </w:rPr>
        <w:t>sitagliptina</w:t>
      </w:r>
      <w:proofErr w:type="spellEnd"/>
      <w:r w:rsidRPr="009C4D31">
        <w:rPr>
          <w:lang w:val="sr-Latn-ME"/>
        </w:rPr>
        <w:t xml:space="preserve"> u dozi od 100 mg jednom dnevno (N=528) u poređenju sa </w:t>
      </w:r>
      <w:proofErr w:type="spellStart"/>
      <w:r w:rsidRPr="009C4D31">
        <w:rPr>
          <w:lang w:val="sr-Latn-ME"/>
        </w:rPr>
        <w:t>metforminom</w:t>
      </w:r>
      <w:proofErr w:type="spellEnd"/>
      <w:r w:rsidRPr="009C4D31">
        <w:rPr>
          <w:lang w:val="sr-Latn-ME"/>
        </w:rPr>
        <w:t xml:space="preserve"> (N=522) kod pacijenata sa nedovoljnom kontrolom </w:t>
      </w:r>
      <w:proofErr w:type="spellStart"/>
      <w:r w:rsidRPr="009C4D31">
        <w:rPr>
          <w:lang w:val="sr-Latn-ME"/>
        </w:rPr>
        <w:t>glikemije</w:t>
      </w:r>
      <w:proofErr w:type="spellEnd"/>
      <w:r w:rsidRPr="009C4D31">
        <w:rPr>
          <w:lang w:val="sr-Latn-ME"/>
        </w:rPr>
        <w:t>, na dijeti, koji vježbaju i koji n</w:t>
      </w:r>
      <w:r w:rsidR="009C4D31">
        <w:rPr>
          <w:lang w:val="sr-Latn-ME"/>
        </w:rPr>
        <w:t>ijesu bili na anti-</w:t>
      </w:r>
      <w:proofErr w:type="spellStart"/>
      <w:r w:rsidR="009C4D31">
        <w:rPr>
          <w:lang w:val="sr-Latn-ME"/>
        </w:rPr>
        <w:t>hiperglikemijs</w:t>
      </w:r>
      <w:r w:rsidRPr="009C4D31">
        <w:rPr>
          <w:lang w:val="sr-Latn-ME"/>
        </w:rPr>
        <w:t>koj</w:t>
      </w:r>
      <w:proofErr w:type="spellEnd"/>
      <w:r w:rsidRPr="009C4D31">
        <w:rPr>
          <w:lang w:val="sr-Latn-ME"/>
        </w:rPr>
        <w:t xml:space="preserve"> terapiji (bez terapije najmanje 4 mjeseca). Srednja doza </w:t>
      </w:r>
      <w:proofErr w:type="spellStart"/>
      <w:r w:rsidRPr="009C4D31">
        <w:rPr>
          <w:position w:val="2"/>
          <w:lang w:val="sr-Latn-ME"/>
        </w:rPr>
        <w:t>metformina</w:t>
      </w:r>
      <w:proofErr w:type="spellEnd"/>
      <w:r w:rsidRPr="009C4D31">
        <w:rPr>
          <w:position w:val="2"/>
          <w:lang w:val="sr-Latn-ME"/>
        </w:rPr>
        <w:t xml:space="preserve"> iznosila je približno 1900 mg dnevno. Smanjenje vrijednosti </w:t>
      </w:r>
      <w:proofErr w:type="spellStart"/>
      <w:r w:rsidRPr="009C4D31">
        <w:rPr>
          <w:position w:val="2"/>
          <w:lang w:val="sr-Latn-ME"/>
        </w:rPr>
        <w:t>HbA</w:t>
      </w:r>
      <w:proofErr w:type="spellEnd"/>
      <w:r w:rsidRPr="009C4D31">
        <w:rPr>
          <w:lang w:val="sr-Latn-ME"/>
        </w:rPr>
        <w:t>1c</w:t>
      </w:r>
      <w:r w:rsidRPr="009C4D31">
        <w:rPr>
          <w:spacing w:val="32"/>
          <w:lang w:val="sr-Latn-ME"/>
        </w:rPr>
        <w:t xml:space="preserve"> </w:t>
      </w:r>
      <w:r w:rsidRPr="009C4D31">
        <w:rPr>
          <w:position w:val="2"/>
          <w:lang w:val="sr-Latn-ME"/>
        </w:rPr>
        <w:t xml:space="preserve">od srednje početne </w:t>
      </w:r>
      <w:r w:rsidRPr="009C4D31">
        <w:rPr>
          <w:lang w:val="sr-Latn-ME"/>
        </w:rPr>
        <w:t xml:space="preserve">vrijednosti 7,2% iznosilo je -0,43% za </w:t>
      </w:r>
      <w:proofErr w:type="spellStart"/>
      <w:r w:rsidRPr="009C4D31">
        <w:rPr>
          <w:lang w:val="sr-Latn-ME"/>
        </w:rPr>
        <w:t>sitagliptin</w:t>
      </w:r>
      <w:proofErr w:type="spellEnd"/>
      <w:r w:rsidRPr="009C4D31">
        <w:rPr>
          <w:lang w:val="sr-Latn-ME"/>
        </w:rPr>
        <w:t xml:space="preserve"> i -0,57% za </w:t>
      </w:r>
      <w:proofErr w:type="spellStart"/>
      <w:r w:rsidRPr="009C4D31">
        <w:rPr>
          <w:lang w:val="sr-Latn-ME"/>
        </w:rPr>
        <w:t>metformin</w:t>
      </w:r>
      <w:proofErr w:type="spellEnd"/>
      <w:r w:rsidRPr="009C4D31">
        <w:rPr>
          <w:lang w:val="sr-Latn-ME"/>
        </w:rPr>
        <w:t xml:space="preserve">. Ukupna </w:t>
      </w:r>
      <w:proofErr w:type="spellStart"/>
      <w:r w:rsidRPr="009C4D31">
        <w:rPr>
          <w:lang w:val="sr-Latn-ME"/>
        </w:rPr>
        <w:t>incidenca</w:t>
      </w:r>
      <w:proofErr w:type="spellEnd"/>
      <w:r w:rsidR="003C7AD1" w:rsidRPr="009C4D31">
        <w:rPr>
          <w:lang w:val="sr-Latn-ME"/>
        </w:rPr>
        <w:t xml:space="preserve"> </w:t>
      </w:r>
      <w:r w:rsidRPr="009C4D31">
        <w:rPr>
          <w:lang w:val="sr-Latn-ME"/>
        </w:rPr>
        <w:t>gastrointestinalnih</w:t>
      </w:r>
      <w:r w:rsidRPr="009C4D31">
        <w:rPr>
          <w:spacing w:val="-2"/>
          <w:lang w:val="sr-Latn-ME"/>
        </w:rPr>
        <w:t xml:space="preserve"> </w:t>
      </w:r>
      <w:r w:rsidRPr="009C4D31">
        <w:rPr>
          <w:lang w:val="sr-Latn-ME"/>
        </w:rPr>
        <w:t>neželjenih</w:t>
      </w:r>
      <w:r w:rsidRPr="009C4D31">
        <w:rPr>
          <w:spacing w:val="-2"/>
          <w:lang w:val="sr-Latn-ME"/>
        </w:rPr>
        <w:t xml:space="preserve"> </w:t>
      </w:r>
      <w:r w:rsidRPr="009C4D31">
        <w:rPr>
          <w:lang w:val="sr-Latn-ME"/>
        </w:rPr>
        <w:t>reakcija</w:t>
      </w:r>
      <w:r w:rsidRPr="009C4D31">
        <w:rPr>
          <w:spacing w:val="-2"/>
          <w:lang w:val="sr-Latn-ME"/>
        </w:rPr>
        <w:t xml:space="preserve"> </w:t>
      </w:r>
      <w:r w:rsidRPr="009C4D31">
        <w:rPr>
          <w:lang w:val="sr-Latn-ME"/>
        </w:rPr>
        <w:t>za</w:t>
      </w:r>
      <w:r w:rsidRPr="009C4D31">
        <w:rPr>
          <w:spacing w:val="-4"/>
          <w:lang w:val="sr-Latn-ME"/>
        </w:rPr>
        <w:t xml:space="preserve"> </w:t>
      </w:r>
      <w:r w:rsidRPr="009C4D31">
        <w:rPr>
          <w:lang w:val="sr-Latn-ME"/>
        </w:rPr>
        <w:t>koje</w:t>
      </w:r>
      <w:r w:rsidRPr="009C4D31">
        <w:rPr>
          <w:spacing w:val="-2"/>
          <w:lang w:val="sr-Latn-ME"/>
        </w:rPr>
        <w:t xml:space="preserve"> </w:t>
      </w:r>
      <w:r w:rsidRPr="009C4D31">
        <w:rPr>
          <w:lang w:val="sr-Latn-ME"/>
        </w:rPr>
        <w:t>se</w:t>
      </w:r>
      <w:r w:rsidRPr="009C4D31">
        <w:rPr>
          <w:spacing w:val="-4"/>
          <w:lang w:val="sr-Latn-ME"/>
        </w:rPr>
        <w:t xml:space="preserve"> </w:t>
      </w:r>
      <w:r w:rsidRPr="009C4D31">
        <w:rPr>
          <w:lang w:val="sr-Latn-ME"/>
        </w:rPr>
        <w:t>smatra</w:t>
      </w:r>
      <w:r w:rsidRPr="009C4D31">
        <w:rPr>
          <w:spacing w:val="-2"/>
          <w:lang w:val="sr-Latn-ME"/>
        </w:rPr>
        <w:t xml:space="preserve"> </w:t>
      </w:r>
      <w:r w:rsidRPr="009C4D31">
        <w:rPr>
          <w:lang w:val="sr-Latn-ME"/>
        </w:rPr>
        <w:t>da</w:t>
      </w:r>
      <w:r w:rsidRPr="009C4D31">
        <w:rPr>
          <w:spacing w:val="-2"/>
          <w:lang w:val="sr-Latn-ME"/>
        </w:rPr>
        <w:t xml:space="preserve"> </w:t>
      </w:r>
      <w:r w:rsidRPr="009C4D31">
        <w:rPr>
          <w:lang w:val="sr-Latn-ME"/>
        </w:rPr>
        <w:t>su</w:t>
      </w:r>
      <w:r w:rsidRPr="009C4D31">
        <w:rPr>
          <w:spacing w:val="-4"/>
          <w:lang w:val="sr-Latn-ME"/>
        </w:rPr>
        <w:t xml:space="preserve"> </w:t>
      </w:r>
      <w:r w:rsidRPr="009C4D31">
        <w:rPr>
          <w:lang w:val="sr-Latn-ME"/>
        </w:rPr>
        <w:t>u</w:t>
      </w:r>
      <w:r w:rsidRPr="009C4D31">
        <w:rPr>
          <w:spacing w:val="-2"/>
          <w:lang w:val="sr-Latn-ME"/>
        </w:rPr>
        <w:t xml:space="preserve"> </w:t>
      </w:r>
      <w:r w:rsidRPr="009C4D31">
        <w:rPr>
          <w:lang w:val="sr-Latn-ME"/>
        </w:rPr>
        <w:t>vezi</w:t>
      </w:r>
      <w:r w:rsidRPr="009C4D31">
        <w:rPr>
          <w:spacing w:val="-1"/>
          <w:lang w:val="sr-Latn-ME"/>
        </w:rPr>
        <w:t xml:space="preserve"> </w:t>
      </w:r>
      <w:r w:rsidRPr="009C4D31">
        <w:rPr>
          <w:lang w:val="sr-Latn-ME"/>
        </w:rPr>
        <w:t>sa</w:t>
      </w:r>
      <w:r w:rsidRPr="009C4D31">
        <w:rPr>
          <w:spacing w:val="-2"/>
          <w:lang w:val="sr-Latn-ME"/>
        </w:rPr>
        <w:t xml:space="preserve"> </w:t>
      </w:r>
      <w:r w:rsidRPr="009C4D31">
        <w:rPr>
          <w:lang w:val="sr-Latn-ME"/>
        </w:rPr>
        <w:t>lijekom,</w:t>
      </w:r>
      <w:r w:rsidRPr="009C4D31">
        <w:rPr>
          <w:spacing w:val="-2"/>
          <w:lang w:val="sr-Latn-ME"/>
        </w:rPr>
        <w:t xml:space="preserve"> </w:t>
      </w:r>
      <w:r w:rsidRPr="009C4D31">
        <w:rPr>
          <w:lang w:val="sr-Latn-ME"/>
        </w:rPr>
        <w:t>kod</w:t>
      </w:r>
      <w:r w:rsidRPr="009C4D31">
        <w:rPr>
          <w:spacing w:val="-2"/>
          <w:lang w:val="sr-Latn-ME"/>
        </w:rPr>
        <w:t xml:space="preserve"> </w:t>
      </w:r>
      <w:r w:rsidRPr="009C4D31">
        <w:rPr>
          <w:lang w:val="sr-Latn-ME"/>
        </w:rPr>
        <w:t>pacijenata</w:t>
      </w:r>
      <w:r w:rsidRPr="009C4D31">
        <w:rPr>
          <w:spacing w:val="-2"/>
          <w:lang w:val="sr-Latn-ME"/>
        </w:rPr>
        <w:t xml:space="preserve"> </w:t>
      </w:r>
      <w:r w:rsidRPr="009C4D31">
        <w:rPr>
          <w:lang w:val="sr-Latn-ME"/>
        </w:rPr>
        <w:t>koji</w:t>
      </w:r>
      <w:r w:rsidRPr="009C4D31">
        <w:rPr>
          <w:spacing w:val="-4"/>
          <w:lang w:val="sr-Latn-ME"/>
        </w:rPr>
        <w:t xml:space="preserve"> </w:t>
      </w:r>
      <w:r w:rsidRPr="009C4D31">
        <w:rPr>
          <w:lang w:val="sr-Latn-ME"/>
        </w:rPr>
        <w:t xml:space="preserve">su primali </w:t>
      </w:r>
      <w:proofErr w:type="spellStart"/>
      <w:r w:rsidRPr="009C4D31">
        <w:rPr>
          <w:lang w:val="sr-Latn-ME"/>
        </w:rPr>
        <w:t>sitagliptin</w:t>
      </w:r>
      <w:proofErr w:type="spellEnd"/>
      <w:r w:rsidRPr="009C4D31">
        <w:rPr>
          <w:lang w:val="sr-Latn-ME"/>
        </w:rPr>
        <w:t xml:space="preserve"> iznosila je 2,7% u poređenju sa 12,6% kod pacijenata koji su primali </w:t>
      </w:r>
      <w:proofErr w:type="spellStart"/>
      <w:r w:rsidRPr="009C4D31">
        <w:rPr>
          <w:lang w:val="sr-Latn-ME"/>
        </w:rPr>
        <w:t>metformin</w:t>
      </w:r>
      <w:proofErr w:type="spellEnd"/>
      <w:r w:rsidRPr="009C4D31">
        <w:rPr>
          <w:lang w:val="sr-Latn-ME"/>
        </w:rPr>
        <w:t>.</w:t>
      </w:r>
    </w:p>
    <w:p w14:paraId="78A14FDD" w14:textId="77777777" w:rsidR="003E2C75" w:rsidRPr="009C4D31" w:rsidRDefault="000135E7" w:rsidP="00CD4493">
      <w:pPr>
        <w:pStyle w:val="BodyText"/>
        <w:spacing w:before="1"/>
        <w:ind w:left="111" w:right="612"/>
        <w:jc w:val="both"/>
        <w:rPr>
          <w:lang w:val="sr-Latn-ME"/>
        </w:rPr>
      </w:pPr>
      <w:proofErr w:type="spellStart"/>
      <w:r w:rsidRPr="009C4D31">
        <w:rPr>
          <w:lang w:val="sr-Latn-ME"/>
        </w:rPr>
        <w:t>Incidenca</w:t>
      </w:r>
      <w:proofErr w:type="spellEnd"/>
      <w:r w:rsidRPr="009C4D31">
        <w:rPr>
          <w:spacing w:val="-4"/>
          <w:lang w:val="sr-Latn-ME"/>
        </w:rPr>
        <w:t xml:space="preserve"> </w:t>
      </w:r>
      <w:proofErr w:type="spellStart"/>
      <w:r w:rsidRPr="009C4D31">
        <w:rPr>
          <w:lang w:val="sr-Latn-ME"/>
        </w:rPr>
        <w:t>hipoglikemije</w:t>
      </w:r>
      <w:proofErr w:type="spellEnd"/>
      <w:r w:rsidRPr="009C4D31">
        <w:rPr>
          <w:spacing w:val="-4"/>
          <w:lang w:val="sr-Latn-ME"/>
        </w:rPr>
        <w:t xml:space="preserve"> </w:t>
      </w:r>
      <w:r w:rsidRPr="009C4D31">
        <w:rPr>
          <w:lang w:val="sr-Latn-ME"/>
        </w:rPr>
        <w:t>se</w:t>
      </w:r>
      <w:r w:rsidRPr="009C4D31">
        <w:rPr>
          <w:spacing w:val="-6"/>
          <w:lang w:val="sr-Latn-ME"/>
        </w:rPr>
        <w:t xml:space="preserve"> </w:t>
      </w:r>
      <w:r w:rsidRPr="009C4D31">
        <w:rPr>
          <w:lang w:val="sr-Latn-ME"/>
        </w:rPr>
        <w:t>nije</w:t>
      </w:r>
      <w:r w:rsidRPr="009C4D31">
        <w:rPr>
          <w:spacing w:val="-4"/>
          <w:lang w:val="sr-Latn-ME"/>
        </w:rPr>
        <w:t xml:space="preserve"> </w:t>
      </w:r>
      <w:r w:rsidRPr="009C4D31">
        <w:rPr>
          <w:lang w:val="sr-Latn-ME"/>
        </w:rPr>
        <w:t>značajno</w:t>
      </w:r>
      <w:r w:rsidRPr="009C4D31">
        <w:rPr>
          <w:spacing w:val="-4"/>
          <w:lang w:val="sr-Latn-ME"/>
        </w:rPr>
        <w:t xml:space="preserve"> </w:t>
      </w:r>
      <w:r w:rsidRPr="009C4D31">
        <w:rPr>
          <w:lang w:val="sr-Latn-ME"/>
        </w:rPr>
        <w:t>razlikovala</w:t>
      </w:r>
      <w:r w:rsidRPr="009C4D31">
        <w:rPr>
          <w:spacing w:val="-6"/>
          <w:lang w:val="sr-Latn-ME"/>
        </w:rPr>
        <w:t xml:space="preserve"> </w:t>
      </w:r>
      <w:r w:rsidRPr="009C4D31">
        <w:rPr>
          <w:lang w:val="sr-Latn-ME"/>
        </w:rPr>
        <w:t>među</w:t>
      </w:r>
      <w:r w:rsidRPr="009C4D31">
        <w:rPr>
          <w:spacing w:val="-4"/>
          <w:lang w:val="sr-Latn-ME"/>
        </w:rPr>
        <w:t xml:space="preserve"> </w:t>
      </w:r>
      <w:r w:rsidRPr="009C4D31">
        <w:rPr>
          <w:lang w:val="sr-Latn-ME"/>
        </w:rPr>
        <w:t>terapijskim</w:t>
      </w:r>
      <w:r w:rsidRPr="009C4D31">
        <w:rPr>
          <w:spacing w:val="-6"/>
          <w:lang w:val="sr-Latn-ME"/>
        </w:rPr>
        <w:t xml:space="preserve"> </w:t>
      </w:r>
      <w:r w:rsidRPr="009C4D31">
        <w:rPr>
          <w:lang w:val="sr-Latn-ME"/>
        </w:rPr>
        <w:t>grupama</w:t>
      </w:r>
      <w:r w:rsidRPr="009C4D31">
        <w:rPr>
          <w:spacing w:val="-4"/>
          <w:lang w:val="sr-Latn-ME"/>
        </w:rPr>
        <w:t xml:space="preserve"> </w:t>
      </w:r>
      <w:r w:rsidRPr="009C4D31">
        <w:rPr>
          <w:lang w:val="sr-Latn-ME"/>
        </w:rPr>
        <w:t>(</w:t>
      </w:r>
      <w:proofErr w:type="spellStart"/>
      <w:r w:rsidRPr="009C4D31">
        <w:rPr>
          <w:lang w:val="sr-Latn-ME"/>
        </w:rPr>
        <w:t>sitagliptin</w:t>
      </w:r>
      <w:proofErr w:type="spellEnd"/>
      <w:r w:rsidRPr="009C4D31">
        <w:rPr>
          <w:lang w:val="sr-Latn-ME"/>
        </w:rPr>
        <w:t>,</w:t>
      </w:r>
      <w:r w:rsidRPr="009C4D31">
        <w:rPr>
          <w:spacing w:val="-4"/>
          <w:lang w:val="sr-Latn-ME"/>
        </w:rPr>
        <w:t xml:space="preserve"> </w:t>
      </w:r>
      <w:r w:rsidRPr="009C4D31">
        <w:rPr>
          <w:lang w:val="sr-Latn-ME"/>
        </w:rPr>
        <w:t xml:space="preserve">1,3%; </w:t>
      </w:r>
      <w:proofErr w:type="spellStart"/>
      <w:r w:rsidRPr="009C4D31">
        <w:rPr>
          <w:lang w:val="sr-Latn-ME"/>
        </w:rPr>
        <w:t>metformin</w:t>
      </w:r>
      <w:proofErr w:type="spellEnd"/>
      <w:r w:rsidRPr="009C4D31">
        <w:rPr>
          <w:lang w:val="sr-Latn-ME"/>
        </w:rPr>
        <w:t>, 1,9%). Tjelesna masa je bila smanjena u odnosu na početnu vrijednost u obje grupe (</w:t>
      </w:r>
      <w:proofErr w:type="spellStart"/>
      <w:r w:rsidRPr="009C4D31">
        <w:rPr>
          <w:lang w:val="sr-Latn-ME"/>
        </w:rPr>
        <w:t>sitagliptin</w:t>
      </w:r>
      <w:proofErr w:type="spellEnd"/>
      <w:r w:rsidRPr="009C4D31">
        <w:rPr>
          <w:lang w:val="sr-Latn-ME"/>
        </w:rPr>
        <w:t xml:space="preserve">, -0,6 kg; </w:t>
      </w:r>
      <w:proofErr w:type="spellStart"/>
      <w:r w:rsidRPr="009C4D31">
        <w:rPr>
          <w:lang w:val="sr-Latn-ME"/>
        </w:rPr>
        <w:t>metformin</w:t>
      </w:r>
      <w:proofErr w:type="spellEnd"/>
      <w:r w:rsidRPr="009C4D31">
        <w:rPr>
          <w:lang w:val="sr-Latn-ME"/>
        </w:rPr>
        <w:t>, -1,9 kg).</w:t>
      </w:r>
    </w:p>
    <w:p w14:paraId="5F81CC3E" w14:textId="77777777" w:rsidR="003E2C75" w:rsidRPr="009C4D31" w:rsidRDefault="003E2C75" w:rsidP="00CD4493">
      <w:pPr>
        <w:pStyle w:val="BodyText"/>
        <w:spacing w:before="9"/>
        <w:jc w:val="both"/>
        <w:rPr>
          <w:lang w:val="sr-Latn-ME"/>
        </w:rPr>
      </w:pPr>
    </w:p>
    <w:p w14:paraId="11854337" w14:textId="608BF63A" w:rsidR="003E2C75" w:rsidRPr="009C4D31" w:rsidRDefault="000135E7" w:rsidP="00CD4493">
      <w:pPr>
        <w:pStyle w:val="BodyText"/>
        <w:spacing w:before="1"/>
        <w:ind w:left="111" w:right="582"/>
        <w:jc w:val="both"/>
        <w:rPr>
          <w:lang w:val="sr-Latn-ME"/>
        </w:rPr>
      </w:pPr>
      <w:r w:rsidRPr="009C4D31">
        <w:rPr>
          <w:lang w:val="sr-Latn-ME"/>
        </w:rPr>
        <w:t>U</w:t>
      </w:r>
      <w:r w:rsidRPr="009C4D31">
        <w:rPr>
          <w:spacing w:val="-1"/>
          <w:lang w:val="sr-Latn-ME"/>
        </w:rPr>
        <w:t xml:space="preserve"> </w:t>
      </w:r>
      <w:r w:rsidRPr="009C4D31">
        <w:rPr>
          <w:lang w:val="sr-Latn-ME"/>
        </w:rPr>
        <w:t>jednoj studiji poređeni su</w:t>
      </w:r>
      <w:r w:rsidRPr="009C4D31">
        <w:rPr>
          <w:spacing w:val="-3"/>
          <w:lang w:val="sr-Latn-ME"/>
        </w:rPr>
        <w:t xml:space="preserve"> </w:t>
      </w:r>
      <w:r w:rsidRPr="009C4D31">
        <w:rPr>
          <w:lang w:val="sr-Latn-ME"/>
        </w:rPr>
        <w:t>efikasnost</w:t>
      </w:r>
      <w:r w:rsidRPr="009C4D31">
        <w:rPr>
          <w:spacing w:val="-1"/>
          <w:lang w:val="sr-Latn-ME"/>
        </w:rPr>
        <w:t xml:space="preserve"> </w:t>
      </w:r>
      <w:r w:rsidRPr="009C4D31">
        <w:rPr>
          <w:lang w:val="sr-Latn-ME"/>
        </w:rPr>
        <w:t>i bezbjednost dopunske</w:t>
      </w:r>
      <w:r w:rsidRPr="009C4D31">
        <w:rPr>
          <w:spacing w:val="-2"/>
          <w:lang w:val="sr-Latn-ME"/>
        </w:rPr>
        <w:t xml:space="preserve"> </w:t>
      </w:r>
      <w:r w:rsidRPr="009C4D31">
        <w:rPr>
          <w:lang w:val="sr-Latn-ME"/>
        </w:rPr>
        <w:t xml:space="preserve">terapije </w:t>
      </w:r>
      <w:proofErr w:type="spellStart"/>
      <w:r w:rsidRPr="009C4D31">
        <w:rPr>
          <w:lang w:val="sr-Latn-ME"/>
        </w:rPr>
        <w:t>sitagliptinom</w:t>
      </w:r>
      <w:proofErr w:type="spellEnd"/>
      <w:r w:rsidRPr="009C4D31">
        <w:rPr>
          <w:lang w:val="sr-Latn-ME"/>
        </w:rPr>
        <w:t xml:space="preserve"> u dozi od 100</w:t>
      </w:r>
      <w:r w:rsidRPr="009C4D31">
        <w:rPr>
          <w:spacing w:val="-3"/>
          <w:lang w:val="sr-Latn-ME"/>
        </w:rPr>
        <w:t xml:space="preserve"> </w:t>
      </w:r>
      <w:r w:rsidRPr="009C4D31">
        <w:rPr>
          <w:lang w:val="sr-Latn-ME"/>
        </w:rPr>
        <w:t xml:space="preserve">mg jednom dnevno ili </w:t>
      </w:r>
      <w:proofErr w:type="spellStart"/>
      <w:r w:rsidRPr="009C4D31">
        <w:rPr>
          <w:lang w:val="sr-Latn-ME"/>
        </w:rPr>
        <w:t>glipizidom</w:t>
      </w:r>
      <w:proofErr w:type="spellEnd"/>
      <w:r w:rsidRPr="009C4D31">
        <w:rPr>
          <w:lang w:val="sr-Latn-ME"/>
        </w:rPr>
        <w:t xml:space="preserve"> (preparat </w:t>
      </w:r>
      <w:proofErr w:type="spellStart"/>
      <w:r w:rsidRPr="009C4D31">
        <w:rPr>
          <w:lang w:val="sr-Latn-ME"/>
        </w:rPr>
        <w:t>sulfoniluree</w:t>
      </w:r>
      <w:proofErr w:type="spellEnd"/>
      <w:r w:rsidRPr="009C4D31">
        <w:rPr>
          <w:lang w:val="sr-Latn-ME"/>
        </w:rPr>
        <w:t xml:space="preserve">) kod pacijenata kod kojih nije mogla da se postigne odgovarajuća kontrola </w:t>
      </w:r>
      <w:proofErr w:type="spellStart"/>
      <w:r w:rsidRPr="009C4D31">
        <w:rPr>
          <w:lang w:val="sr-Latn-ME"/>
        </w:rPr>
        <w:t>glikemije</w:t>
      </w:r>
      <w:proofErr w:type="spellEnd"/>
      <w:r w:rsidRPr="009C4D31">
        <w:rPr>
          <w:lang w:val="sr-Latn-ME"/>
        </w:rPr>
        <w:t xml:space="preserve"> samo </w:t>
      </w:r>
      <w:proofErr w:type="spellStart"/>
      <w:r w:rsidRPr="009C4D31">
        <w:rPr>
          <w:lang w:val="sr-Latn-ME"/>
        </w:rPr>
        <w:t>monoterapijom</w:t>
      </w:r>
      <w:proofErr w:type="spellEnd"/>
      <w:r w:rsidRPr="009C4D31">
        <w:rPr>
          <w:lang w:val="sr-Latn-ME"/>
        </w:rPr>
        <w:t xml:space="preserve"> </w:t>
      </w:r>
      <w:proofErr w:type="spellStart"/>
      <w:r w:rsidRPr="009C4D31">
        <w:rPr>
          <w:lang w:val="sr-Latn-ME"/>
        </w:rPr>
        <w:t>metforminom</w:t>
      </w:r>
      <w:proofErr w:type="spellEnd"/>
      <w:r w:rsidRPr="009C4D31">
        <w:rPr>
          <w:lang w:val="sr-Latn-ME"/>
        </w:rPr>
        <w:t xml:space="preserve">. </w:t>
      </w:r>
      <w:proofErr w:type="spellStart"/>
      <w:r w:rsidRPr="009C4D31">
        <w:rPr>
          <w:lang w:val="sr-Latn-ME"/>
        </w:rPr>
        <w:t>Sitagliptin</w:t>
      </w:r>
      <w:proofErr w:type="spellEnd"/>
      <w:r w:rsidRPr="009C4D31">
        <w:rPr>
          <w:lang w:val="sr-Latn-ME"/>
        </w:rPr>
        <w:t xml:space="preserve"> je postigao </w:t>
      </w:r>
      <w:r w:rsidRPr="009C4D31">
        <w:rPr>
          <w:position w:val="2"/>
          <w:lang w:val="sr-Latn-ME"/>
        </w:rPr>
        <w:t>sličan</w:t>
      </w:r>
      <w:r w:rsidRPr="009C4D31">
        <w:rPr>
          <w:spacing w:val="-5"/>
          <w:position w:val="2"/>
          <w:lang w:val="sr-Latn-ME"/>
        </w:rPr>
        <w:t xml:space="preserve"> </w:t>
      </w:r>
      <w:r w:rsidRPr="009C4D31">
        <w:rPr>
          <w:position w:val="2"/>
          <w:lang w:val="sr-Latn-ME"/>
        </w:rPr>
        <w:t>efekat</w:t>
      </w:r>
      <w:r w:rsidRPr="009C4D31">
        <w:rPr>
          <w:spacing w:val="-4"/>
          <w:position w:val="2"/>
          <w:lang w:val="sr-Latn-ME"/>
        </w:rPr>
        <w:t xml:space="preserve"> </w:t>
      </w:r>
      <w:r w:rsidRPr="009C4D31">
        <w:rPr>
          <w:position w:val="2"/>
          <w:lang w:val="sr-Latn-ME"/>
        </w:rPr>
        <w:t>kao</w:t>
      </w:r>
      <w:r w:rsidRPr="009C4D31">
        <w:rPr>
          <w:spacing w:val="-4"/>
          <w:position w:val="2"/>
          <w:lang w:val="sr-Latn-ME"/>
        </w:rPr>
        <w:t xml:space="preserve"> </w:t>
      </w:r>
      <w:r w:rsidRPr="009C4D31">
        <w:rPr>
          <w:position w:val="2"/>
          <w:lang w:val="sr-Latn-ME"/>
        </w:rPr>
        <w:t>i</w:t>
      </w:r>
      <w:r w:rsidRPr="009C4D31">
        <w:rPr>
          <w:spacing w:val="-1"/>
          <w:position w:val="2"/>
          <w:lang w:val="sr-Latn-ME"/>
        </w:rPr>
        <w:t xml:space="preserve"> </w:t>
      </w:r>
      <w:proofErr w:type="spellStart"/>
      <w:r w:rsidRPr="009C4D31">
        <w:rPr>
          <w:position w:val="2"/>
          <w:lang w:val="sr-Latn-ME"/>
        </w:rPr>
        <w:t>glipizid</w:t>
      </w:r>
      <w:proofErr w:type="spellEnd"/>
      <w:r w:rsidRPr="009C4D31">
        <w:rPr>
          <w:spacing w:val="-5"/>
          <w:position w:val="2"/>
          <w:lang w:val="sr-Latn-ME"/>
        </w:rPr>
        <w:t xml:space="preserve"> </w:t>
      </w:r>
      <w:r w:rsidRPr="009C4D31">
        <w:rPr>
          <w:position w:val="2"/>
          <w:lang w:val="sr-Latn-ME"/>
        </w:rPr>
        <w:t>u</w:t>
      </w:r>
      <w:r w:rsidRPr="009C4D31">
        <w:rPr>
          <w:spacing w:val="-2"/>
          <w:position w:val="2"/>
          <w:lang w:val="sr-Latn-ME"/>
        </w:rPr>
        <w:t xml:space="preserve"> </w:t>
      </w:r>
      <w:r w:rsidRPr="009C4D31">
        <w:rPr>
          <w:position w:val="2"/>
          <w:lang w:val="sr-Latn-ME"/>
        </w:rPr>
        <w:t>snižavanju</w:t>
      </w:r>
      <w:r w:rsidRPr="009C4D31">
        <w:rPr>
          <w:spacing w:val="-2"/>
          <w:position w:val="2"/>
          <w:lang w:val="sr-Latn-ME"/>
        </w:rPr>
        <w:t xml:space="preserve"> </w:t>
      </w:r>
      <w:r w:rsidRPr="009C4D31">
        <w:rPr>
          <w:position w:val="2"/>
          <w:lang w:val="sr-Latn-ME"/>
        </w:rPr>
        <w:t>vrijednosti</w:t>
      </w:r>
      <w:r w:rsidRPr="009C4D31">
        <w:rPr>
          <w:spacing w:val="-1"/>
          <w:position w:val="2"/>
          <w:lang w:val="sr-Latn-ME"/>
        </w:rPr>
        <w:t xml:space="preserve"> </w:t>
      </w:r>
      <w:proofErr w:type="spellStart"/>
      <w:r w:rsidRPr="009C4D31">
        <w:rPr>
          <w:position w:val="2"/>
          <w:lang w:val="sr-Latn-ME"/>
        </w:rPr>
        <w:t>HbA</w:t>
      </w:r>
      <w:proofErr w:type="spellEnd"/>
      <w:r w:rsidRPr="009C4D31">
        <w:rPr>
          <w:lang w:val="sr-Latn-ME"/>
        </w:rPr>
        <w:t>1c</w:t>
      </w:r>
      <w:r w:rsidRPr="009C4D31">
        <w:rPr>
          <w:position w:val="2"/>
          <w:lang w:val="sr-Latn-ME"/>
        </w:rPr>
        <w:t>.</w:t>
      </w:r>
      <w:r w:rsidRPr="009C4D31">
        <w:rPr>
          <w:spacing w:val="-2"/>
          <w:position w:val="2"/>
          <w:lang w:val="sr-Latn-ME"/>
        </w:rPr>
        <w:t xml:space="preserve"> </w:t>
      </w:r>
      <w:r w:rsidRPr="009C4D31">
        <w:rPr>
          <w:position w:val="2"/>
          <w:lang w:val="sr-Latn-ME"/>
        </w:rPr>
        <w:t>Srednja</w:t>
      </w:r>
      <w:r w:rsidRPr="009C4D31">
        <w:rPr>
          <w:spacing w:val="-2"/>
          <w:position w:val="2"/>
          <w:lang w:val="sr-Latn-ME"/>
        </w:rPr>
        <w:t xml:space="preserve"> </w:t>
      </w:r>
      <w:r w:rsidRPr="009C4D31">
        <w:rPr>
          <w:position w:val="2"/>
          <w:lang w:val="sr-Latn-ME"/>
        </w:rPr>
        <w:t>doza</w:t>
      </w:r>
      <w:r w:rsidRPr="009C4D31">
        <w:rPr>
          <w:spacing w:val="-2"/>
          <w:position w:val="2"/>
          <w:lang w:val="sr-Latn-ME"/>
        </w:rPr>
        <w:t xml:space="preserve"> </w:t>
      </w:r>
      <w:proofErr w:type="spellStart"/>
      <w:r w:rsidRPr="009C4D31">
        <w:rPr>
          <w:position w:val="2"/>
          <w:lang w:val="sr-Latn-ME"/>
        </w:rPr>
        <w:t>glipizida</w:t>
      </w:r>
      <w:proofErr w:type="spellEnd"/>
      <w:r w:rsidRPr="009C4D31">
        <w:rPr>
          <w:spacing w:val="-4"/>
          <w:position w:val="2"/>
          <w:lang w:val="sr-Latn-ME"/>
        </w:rPr>
        <w:t xml:space="preserve"> </w:t>
      </w:r>
      <w:r w:rsidRPr="009C4D31">
        <w:rPr>
          <w:position w:val="2"/>
          <w:lang w:val="sr-Latn-ME"/>
        </w:rPr>
        <w:t>koja</w:t>
      </w:r>
      <w:r w:rsidRPr="009C4D31">
        <w:rPr>
          <w:spacing w:val="-4"/>
          <w:position w:val="2"/>
          <w:lang w:val="sr-Latn-ME"/>
        </w:rPr>
        <w:t xml:space="preserve"> </w:t>
      </w:r>
      <w:r w:rsidRPr="009C4D31">
        <w:rPr>
          <w:position w:val="2"/>
          <w:lang w:val="sr-Latn-ME"/>
        </w:rPr>
        <w:t>se</w:t>
      </w:r>
      <w:r w:rsidRPr="009C4D31">
        <w:rPr>
          <w:spacing w:val="-2"/>
          <w:position w:val="2"/>
          <w:lang w:val="sr-Latn-ME"/>
        </w:rPr>
        <w:t xml:space="preserve"> </w:t>
      </w:r>
      <w:r w:rsidRPr="009C4D31">
        <w:rPr>
          <w:position w:val="2"/>
          <w:lang w:val="sr-Latn-ME"/>
        </w:rPr>
        <w:t xml:space="preserve">primjenjivala </w:t>
      </w:r>
      <w:r w:rsidRPr="009C4D31">
        <w:rPr>
          <w:lang w:val="sr-Latn-ME"/>
        </w:rPr>
        <w:t xml:space="preserve">u </w:t>
      </w:r>
      <w:proofErr w:type="spellStart"/>
      <w:r w:rsidRPr="009C4D31">
        <w:rPr>
          <w:lang w:val="sr-Latn-ME"/>
        </w:rPr>
        <w:t>komparatorskoj</w:t>
      </w:r>
      <w:proofErr w:type="spellEnd"/>
      <w:r w:rsidRPr="009C4D31">
        <w:rPr>
          <w:lang w:val="sr-Latn-ME"/>
        </w:rPr>
        <w:t xml:space="preserve"> grupi bila je 10 mg dnevno, pri čemu je kod približno 40% pacijenata bilo potrebno da se primjeni doza </w:t>
      </w:r>
      <w:proofErr w:type="spellStart"/>
      <w:r w:rsidRPr="009C4D31">
        <w:rPr>
          <w:lang w:val="sr-Latn-ME"/>
        </w:rPr>
        <w:t>glipizida</w:t>
      </w:r>
      <w:proofErr w:type="spellEnd"/>
      <w:r w:rsidRPr="009C4D31">
        <w:rPr>
          <w:lang w:val="sr-Latn-ME"/>
        </w:rPr>
        <w:t xml:space="preserve"> </w:t>
      </w:r>
      <w:r w:rsidR="006F6811" w:rsidRPr="00071363">
        <w:rPr>
          <w:lang w:val="sr-Latn-ME"/>
        </w:rPr>
        <w:t xml:space="preserve">od </w:t>
      </w:r>
      <w:r w:rsidR="006F6811" w:rsidRPr="00071363">
        <w:rPr>
          <w:rFonts w:ascii="Symbol" w:hAnsi="Symbol"/>
          <w:lang w:val="sr-Latn-ME"/>
        </w:rPr>
        <w:t></w:t>
      </w:r>
      <w:r w:rsidR="006F6811" w:rsidRPr="00071363">
        <w:rPr>
          <w:lang w:val="sr-Latn-ME"/>
        </w:rPr>
        <w:t xml:space="preserve"> 5 mg </w:t>
      </w:r>
      <w:r w:rsidRPr="009C4D31">
        <w:rPr>
          <w:lang w:val="sr-Latn-ME"/>
        </w:rPr>
        <w:t>dnevno tokom cijele studije. Međutim, do prekida terapije zbog</w:t>
      </w:r>
      <w:r w:rsidRPr="009C4D31">
        <w:rPr>
          <w:spacing w:val="-2"/>
          <w:lang w:val="sr-Latn-ME"/>
        </w:rPr>
        <w:t xml:space="preserve"> </w:t>
      </w:r>
      <w:r w:rsidRPr="009C4D31">
        <w:rPr>
          <w:lang w:val="sr-Latn-ME"/>
        </w:rPr>
        <w:t>nedovoljne</w:t>
      </w:r>
      <w:r w:rsidRPr="009C4D31">
        <w:rPr>
          <w:spacing w:val="-2"/>
          <w:lang w:val="sr-Latn-ME"/>
        </w:rPr>
        <w:t xml:space="preserve"> </w:t>
      </w:r>
      <w:r w:rsidRPr="009C4D31">
        <w:rPr>
          <w:lang w:val="sr-Latn-ME"/>
        </w:rPr>
        <w:t>efikasnosti</w:t>
      </w:r>
      <w:r w:rsidRPr="009C4D31">
        <w:rPr>
          <w:spacing w:val="-1"/>
          <w:lang w:val="sr-Latn-ME"/>
        </w:rPr>
        <w:t xml:space="preserve"> </w:t>
      </w:r>
      <w:r w:rsidRPr="009C4D31">
        <w:rPr>
          <w:lang w:val="sr-Latn-ME"/>
        </w:rPr>
        <w:t>došlo</w:t>
      </w:r>
      <w:r w:rsidRPr="009C4D31">
        <w:rPr>
          <w:spacing w:val="-5"/>
          <w:lang w:val="sr-Latn-ME"/>
        </w:rPr>
        <w:t xml:space="preserve"> </w:t>
      </w:r>
      <w:r w:rsidRPr="009C4D31">
        <w:rPr>
          <w:lang w:val="sr-Latn-ME"/>
        </w:rPr>
        <w:t>je</w:t>
      </w:r>
      <w:r w:rsidRPr="009C4D31">
        <w:rPr>
          <w:spacing w:val="-2"/>
          <w:lang w:val="sr-Latn-ME"/>
        </w:rPr>
        <w:t xml:space="preserve"> </w:t>
      </w:r>
      <w:r w:rsidRPr="009C4D31">
        <w:rPr>
          <w:lang w:val="sr-Latn-ME"/>
        </w:rPr>
        <w:t>kod</w:t>
      </w:r>
      <w:r w:rsidRPr="009C4D31">
        <w:rPr>
          <w:spacing w:val="-4"/>
          <w:lang w:val="sr-Latn-ME"/>
        </w:rPr>
        <w:t xml:space="preserve"> </w:t>
      </w:r>
      <w:r w:rsidRPr="009C4D31">
        <w:rPr>
          <w:lang w:val="sr-Latn-ME"/>
        </w:rPr>
        <w:t>više</w:t>
      </w:r>
      <w:r w:rsidRPr="009C4D31">
        <w:rPr>
          <w:spacing w:val="-2"/>
          <w:lang w:val="sr-Latn-ME"/>
        </w:rPr>
        <w:t xml:space="preserve"> </w:t>
      </w:r>
      <w:r w:rsidRPr="009C4D31">
        <w:rPr>
          <w:lang w:val="sr-Latn-ME"/>
        </w:rPr>
        <w:t>pacijenata</w:t>
      </w:r>
      <w:r w:rsidRPr="009C4D31">
        <w:rPr>
          <w:spacing w:val="-2"/>
          <w:lang w:val="sr-Latn-ME"/>
        </w:rPr>
        <w:t xml:space="preserve"> </w:t>
      </w:r>
      <w:r w:rsidRPr="009C4D31">
        <w:rPr>
          <w:lang w:val="sr-Latn-ME"/>
        </w:rPr>
        <w:t>u</w:t>
      </w:r>
      <w:r w:rsidRPr="009C4D31">
        <w:rPr>
          <w:spacing w:val="-2"/>
          <w:lang w:val="sr-Latn-ME"/>
        </w:rPr>
        <w:t xml:space="preserve"> </w:t>
      </w:r>
      <w:r w:rsidRPr="009C4D31">
        <w:rPr>
          <w:lang w:val="sr-Latn-ME"/>
        </w:rPr>
        <w:t>grupi</w:t>
      </w:r>
      <w:r w:rsidRPr="009C4D31">
        <w:rPr>
          <w:spacing w:val="-1"/>
          <w:lang w:val="sr-Latn-ME"/>
        </w:rPr>
        <w:t xml:space="preserve"> </w:t>
      </w:r>
      <w:r w:rsidRPr="009C4D31">
        <w:rPr>
          <w:lang w:val="sr-Latn-ME"/>
        </w:rPr>
        <w:t>koja</w:t>
      </w:r>
      <w:r w:rsidRPr="009C4D31">
        <w:rPr>
          <w:spacing w:val="-4"/>
          <w:lang w:val="sr-Latn-ME"/>
        </w:rPr>
        <w:t xml:space="preserve"> </w:t>
      </w:r>
      <w:r w:rsidRPr="009C4D31">
        <w:rPr>
          <w:lang w:val="sr-Latn-ME"/>
        </w:rPr>
        <w:t>je</w:t>
      </w:r>
      <w:r w:rsidRPr="009C4D31">
        <w:rPr>
          <w:spacing w:val="-1"/>
          <w:lang w:val="sr-Latn-ME"/>
        </w:rPr>
        <w:t xml:space="preserve"> </w:t>
      </w:r>
      <w:r w:rsidRPr="009C4D31">
        <w:rPr>
          <w:lang w:val="sr-Latn-ME"/>
        </w:rPr>
        <w:t>primala</w:t>
      </w:r>
      <w:r w:rsidRPr="009C4D31">
        <w:rPr>
          <w:spacing w:val="-4"/>
          <w:lang w:val="sr-Latn-ME"/>
        </w:rPr>
        <w:t xml:space="preserve"> </w:t>
      </w:r>
      <w:proofErr w:type="spellStart"/>
      <w:r w:rsidRPr="009C4D31">
        <w:rPr>
          <w:lang w:val="sr-Latn-ME"/>
        </w:rPr>
        <w:t>sitagliptin</w:t>
      </w:r>
      <w:proofErr w:type="spellEnd"/>
      <w:r w:rsidRPr="009C4D31">
        <w:rPr>
          <w:spacing w:val="-2"/>
          <w:lang w:val="sr-Latn-ME"/>
        </w:rPr>
        <w:t xml:space="preserve"> </w:t>
      </w:r>
      <w:r w:rsidRPr="009C4D31">
        <w:rPr>
          <w:lang w:val="sr-Latn-ME"/>
        </w:rPr>
        <w:t>u</w:t>
      </w:r>
      <w:r w:rsidRPr="009C4D31">
        <w:rPr>
          <w:spacing w:val="-2"/>
          <w:lang w:val="sr-Latn-ME"/>
        </w:rPr>
        <w:t xml:space="preserve"> </w:t>
      </w:r>
      <w:r w:rsidRPr="009C4D31">
        <w:rPr>
          <w:lang w:val="sr-Latn-ME"/>
        </w:rPr>
        <w:t>odnosu</w:t>
      </w:r>
      <w:r w:rsidRPr="009C4D31">
        <w:rPr>
          <w:spacing w:val="-4"/>
          <w:lang w:val="sr-Latn-ME"/>
        </w:rPr>
        <w:t xml:space="preserve"> </w:t>
      </w:r>
      <w:r w:rsidRPr="009C4D31">
        <w:rPr>
          <w:lang w:val="sr-Latn-ME"/>
        </w:rPr>
        <w:t xml:space="preserve">na grupu koja je dobijala </w:t>
      </w:r>
      <w:proofErr w:type="spellStart"/>
      <w:r w:rsidRPr="009C4D31">
        <w:rPr>
          <w:lang w:val="sr-Latn-ME"/>
        </w:rPr>
        <w:t>glipizid</w:t>
      </w:r>
      <w:proofErr w:type="spellEnd"/>
      <w:r w:rsidRPr="009C4D31">
        <w:rPr>
          <w:lang w:val="sr-Latn-ME"/>
        </w:rPr>
        <w:t xml:space="preserve">. Kod pacijenata koji su dobijali </w:t>
      </w:r>
      <w:proofErr w:type="spellStart"/>
      <w:r w:rsidRPr="009C4D31">
        <w:rPr>
          <w:lang w:val="sr-Latn-ME"/>
        </w:rPr>
        <w:t>sitagliptin</w:t>
      </w:r>
      <w:proofErr w:type="spellEnd"/>
      <w:r w:rsidRPr="009C4D31">
        <w:rPr>
          <w:lang w:val="sr-Latn-ME"/>
        </w:rPr>
        <w:t xml:space="preserve"> zabilježen je značajni srednji gubitak tjelesne težine u odnosu na početnu vrijednost u poređenju sa značajnim srednjim porastom tjelesne težine kod pacijenata koji su dobijali </w:t>
      </w:r>
      <w:proofErr w:type="spellStart"/>
      <w:r w:rsidRPr="009C4D31">
        <w:rPr>
          <w:lang w:val="sr-Latn-ME"/>
        </w:rPr>
        <w:t>glipizid</w:t>
      </w:r>
      <w:proofErr w:type="spellEnd"/>
      <w:r w:rsidRPr="009C4D31">
        <w:rPr>
          <w:lang w:val="sr-Latn-ME"/>
        </w:rPr>
        <w:t xml:space="preserve"> (-1,5 kg u poređenju sa +1,1 kg). U ovoj studiji odnos </w:t>
      </w:r>
      <w:proofErr w:type="spellStart"/>
      <w:r w:rsidRPr="009C4D31">
        <w:rPr>
          <w:lang w:val="sr-Latn-ME"/>
        </w:rPr>
        <w:t>proinsulina</w:t>
      </w:r>
      <w:proofErr w:type="spellEnd"/>
      <w:r w:rsidRPr="009C4D31">
        <w:rPr>
          <w:lang w:val="sr-Latn-ME"/>
        </w:rPr>
        <w:t xml:space="preserve"> i insulina, koji je pokazatelj efikasnosti sinteze i lučenja insulina, poboljšao se u grupi koja je primala </w:t>
      </w:r>
      <w:proofErr w:type="spellStart"/>
      <w:r w:rsidRPr="009C4D31">
        <w:rPr>
          <w:lang w:val="sr-Latn-ME"/>
        </w:rPr>
        <w:t>sitagliptin</w:t>
      </w:r>
      <w:proofErr w:type="spellEnd"/>
      <w:r w:rsidRPr="009C4D31">
        <w:rPr>
          <w:lang w:val="sr-Latn-ME"/>
        </w:rPr>
        <w:t xml:space="preserve">, a pogoršao kod pacijenata koji su dobijali </w:t>
      </w:r>
      <w:proofErr w:type="spellStart"/>
      <w:r w:rsidRPr="009C4D31">
        <w:rPr>
          <w:lang w:val="sr-Latn-ME"/>
        </w:rPr>
        <w:t>glipizid</w:t>
      </w:r>
      <w:proofErr w:type="spellEnd"/>
      <w:r w:rsidRPr="009C4D31">
        <w:rPr>
          <w:lang w:val="sr-Latn-ME"/>
        </w:rPr>
        <w:t xml:space="preserve">. Učestalost </w:t>
      </w:r>
      <w:proofErr w:type="spellStart"/>
      <w:r w:rsidRPr="009C4D31">
        <w:rPr>
          <w:lang w:val="sr-Latn-ME"/>
        </w:rPr>
        <w:t>hipoglikemije</w:t>
      </w:r>
      <w:proofErr w:type="spellEnd"/>
      <w:r w:rsidRPr="009C4D31">
        <w:rPr>
          <w:lang w:val="sr-Latn-ME"/>
        </w:rPr>
        <w:t xml:space="preserve"> u grupi koja je dobijala </w:t>
      </w:r>
      <w:proofErr w:type="spellStart"/>
      <w:r w:rsidRPr="009C4D31">
        <w:rPr>
          <w:lang w:val="sr-Latn-ME"/>
        </w:rPr>
        <w:t>sitagliptin</w:t>
      </w:r>
      <w:proofErr w:type="spellEnd"/>
      <w:r w:rsidRPr="009C4D31">
        <w:rPr>
          <w:lang w:val="sr-Latn-ME"/>
        </w:rPr>
        <w:t xml:space="preserve"> (4,9%) bila je značajno niža od učestalosti u grupi koja je primala </w:t>
      </w:r>
      <w:proofErr w:type="spellStart"/>
      <w:r w:rsidRPr="009C4D31">
        <w:rPr>
          <w:lang w:val="sr-Latn-ME"/>
        </w:rPr>
        <w:t>glipizid</w:t>
      </w:r>
      <w:proofErr w:type="spellEnd"/>
      <w:r w:rsidRPr="009C4D31">
        <w:rPr>
          <w:lang w:val="sr-Latn-ME"/>
        </w:rPr>
        <w:t xml:space="preserve"> (32,0%).</w:t>
      </w:r>
      <w:bookmarkStart w:id="1" w:name="_GoBack"/>
      <w:bookmarkEnd w:id="1"/>
    </w:p>
    <w:p w14:paraId="40703C8B" w14:textId="77777777" w:rsidR="003E2C75" w:rsidRPr="009C4D31" w:rsidRDefault="003E2C75" w:rsidP="00CD4493">
      <w:pPr>
        <w:pStyle w:val="BodyText"/>
        <w:spacing w:before="9"/>
        <w:jc w:val="both"/>
        <w:rPr>
          <w:lang w:val="sr-Latn-ME"/>
        </w:rPr>
      </w:pPr>
    </w:p>
    <w:p w14:paraId="2CCF76BD" w14:textId="282E5577" w:rsidR="003E2C75" w:rsidRPr="009C4D31" w:rsidRDefault="000135E7" w:rsidP="00CD4493">
      <w:pPr>
        <w:pStyle w:val="BodyText"/>
        <w:ind w:left="111" w:right="662"/>
        <w:jc w:val="both"/>
        <w:rPr>
          <w:lang w:val="sr-Latn-ME"/>
        </w:rPr>
      </w:pPr>
      <w:r w:rsidRPr="009C4D31">
        <w:rPr>
          <w:lang w:val="sr-Latn-ME"/>
        </w:rPr>
        <w:t xml:space="preserve">24- nedjeljno </w:t>
      </w:r>
      <w:proofErr w:type="spellStart"/>
      <w:r w:rsidRPr="009C4D31">
        <w:rPr>
          <w:lang w:val="sr-Latn-ME"/>
        </w:rPr>
        <w:t>placebom</w:t>
      </w:r>
      <w:proofErr w:type="spellEnd"/>
      <w:r w:rsidRPr="009C4D31">
        <w:rPr>
          <w:lang w:val="sr-Latn-ME"/>
        </w:rPr>
        <w:t xml:space="preserve"> </w:t>
      </w:r>
      <w:proofErr w:type="spellStart"/>
      <w:r w:rsidRPr="009C4D31">
        <w:rPr>
          <w:lang w:val="sr-Latn-ME"/>
        </w:rPr>
        <w:t>kontrolosano</w:t>
      </w:r>
      <w:proofErr w:type="spellEnd"/>
      <w:r w:rsidRPr="009C4D31">
        <w:rPr>
          <w:lang w:val="sr-Latn-ME"/>
        </w:rPr>
        <w:t xml:space="preserve"> ispitivanje, koje je uključivalo 660 pacijenata, dizajnirano je kako</w:t>
      </w:r>
      <w:r w:rsidRPr="009C4D31">
        <w:rPr>
          <w:spacing w:val="-1"/>
          <w:lang w:val="sr-Latn-ME"/>
        </w:rPr>
        <w:t xml:space="preserve"> </w:t>
      </w:r>
      <w:r w:rsidRPr="009C4D31">
        <w:rPr>
          <w:lang w:val="sr-Latn-ME"/>
        </w:rPr>
        <w:t>bi se</w:t>
      </w:r>
      <w:r w:rsidRPr="009C4D31">
        <w:rPr>
          <w:spacing w:val="-3"/>
          <w:lang w:val="sr-Latn-ME"/>
        </w:rPr>
        <w:t xml:space="preserve"> </w:t>
      </w:r>
      <w:r w:rsidRPr="009C4D31">
        <w:rPr>
          <w:lang w:val="sr-Latn-ME"/>
        </w:rPr>
        <w:t>proc</w:t>
      </w:r>
      <w:r w:rsidR="00B11913" w:rsidRPr="009C4D31">
        <w:rPr>
          <w:lang w:val="sr-Latn-ME"/>
        </w:rPr>
        <w:t>i</w:t>
      </w:r>
      <w:r w:rsidRPr="009C4D31">
        <w:rPr>
          <w:lang w:val="sr-Latn-ME"/>
        </w:rPr>
        <w:t>jenio</w:t>
      </w:r>
      <w:r w:rsidRPr="009C4D31">
        <w:rPr>
          <w:spacing w:val="-4"/>
          <w:lang w:val="sr-Latn-ME"/>
        </w:rPr>
        <w:t xml:space="preserve"> </w:t>
      </w:r>
      <w:r w:rsidRPr="009C4D31">
        <w:rPr>
          <w:lang w:val="sr-Latn-ME"/>
        </w:rPr>
        <w:t>stepen</w:t>
      </w:r>
      <w:r w:rsidRPr="009C4D31">
        <w:rPr>
          <w:spacing w:val="-4"/>
          <w:lang w:val="sr-Latn-ME"/>
        </w:rPr>
        <w:t xml:space="preserve"> </w:t>
      </w:r>
      <w:r w:rsidRPr="009C4D31">
        <w:rPr>
          <w:lang w:val="sr-Latn-ME"/>
        </w:rPr>
        <w:t>uštede</w:t>
      </w:r>
      <w:r w:rsidRPr="009C4D31">
        <w:rPr>
          <w:spacing w:val="-1"/>
          <w:lang w:val="sr-Latn-ME"/>
        </w:rPr>
        <w:t xml:space="preserve"> </w:t>
      </w:r>
      <w:r w:rsidRPr="009C4D31">
        <w:rPr>
          <w:lang w:val="sr-Latn-ME"/>
        </w:rPr>
        <w:t>insulina,</w:t>
      </w:r>
      <w:r w:rsidRPr="009C4D31">
        <w:rPr>
          <w:spacing w:val="-1"/>
          <w:lang w:val="sr-Latn-ME"/>
        </w:rPr>
        <w:t xml:space="preserve"> </w:t>
      </w:r>
      <w:r w:rsidRPr="009C4D31">
        <w:rPr>
          <w:lang w:val="sr-Latn-ME"/>
        </w:rPr>
        <w:t>efikasnost</w:t>
      </w:r>
      <w:r w:rsidRPr="009C4D31">
        <w:rPr>
          <w:spacing w:val="-2"/>
          <w:lang w:val="sr-Latn-ME"/>
        </w:rPr>
        <w:t xml:space="preserve"> </w:t>
      </w:r>
      <w:r w:rsidRPr="009C4D31">
        <w:rPr>
          <w:lang w:val="sr-Latn-ME"/>
        </w:rPr>
        <w:t>i bezbjednost primjene</w:t>
      </w:r>
      <w:r w:rsidRPr="009C4D31">
        <w:rPr>
          <w:spacing w:val="-1"/>
          <w:lang w:val="sr-Latn-ME"/>
        </w:rPr>
        <w:t xml:space="preserve"> </w:t>
      </w:r>
      <w:proofErr w:type="spellStart"/>
      <w:r w:rsidRPr="009C4D31">
        <w:rPr>
          <w:lang w:val="sr-Latn-ME"/>
        </w:rPr>
        <w:t>sitagliptina</w:t>
      </w:r>
      <w:proofErr w:type="spellEnd"/>
      <w:r w:rsidRPr="009C4D31">
        <w:rPr>
          <w:spacing w:val="-1"/>
          <w:lang w:val="sr-Latn-ME"/>
        </w:rPr>
        <w:t xml:space="preserve"> </w:t>
      </w:r>
      <w:r w:rsidRPr="009C4D31">
        <w:rPr>
          <w:lang w:val="sr-Latn-ME"/>
        </w:rPr>
        <w:t>(u</w:t>
      </w:r>
      <w:r w:rsidRPr="009C4D31">
        <w:rPr>
          <w:spacing w:val="-1"/>
          <w:lang w:val="sr-Latn-ME"/>
        </w:rPr>
        <w:t xml:space="preserve"> </w:t>
      </w:r>
      <w:r w:rsidRPr="009C4D31">
        <w:rPr>
          <w:lang w:val="sr-Latn-ME"/>
        </w:rPr>
        <w:t xml:space="preserve">dozi 100 mg jednom dnevno) kada je korišćen kao dodatna terapija terapiji insulinom </w:t>
      </w:r>
      <w:proofErr w:type="spellStart"/>
      <w:r w:rsidRPr="009C4D31">
        <w:rPr>
          <w:lang w:val="sr-Latn-ME"/>
        </w:rPr>
        <w:t>glarginom</w:t>
      </w:r>
      <w:proofErr w:type="spellEnd"/>
      <w:r w:rsidRPr="009C4D31">
        <w:rPr>
          <w:lang w:val="sr-Latn-ME"/>
        </w:rPr>
        <w:t xml:space="preserve">, sa ili bez </w:t>
      </w:r>
      <w:proofErr w:type="spellStart"/>
      <w:r w:rsidRPr="009C4D31">
        <w:rPr>
          <w:lang w:val="sr-Latn-ME"/>
        </w:rPr>
        <w:t>metformina</w:t>
      </w:r>
      <w:proofErr w:type="spellEnd"/>
      <w:r w:rsidRPr="009C4D31">
        <w:rPr>
          <w:lang w:val="sr-Latn-ME"/>
        </w:rPr>
        <w:t xml:space="preserve"> (najmanja doza 1,500mg) u toku intenziviranja insulinske terapije. Početne </w:t>
      </w:r>
      <w:r w:rsidR="00071363" w:rsidRPr="009C4D31">
        <w:rPr>
          <w:lang w:val="sr-Latn-ME"/>
        </w:rPr>
        <w:t>vrijednosti</w:t>
      </w:r>
      <w:r w:rsidRPr="009C4D31">
        <w:rPr>
          <w:lang w:val="sr-Latn-ME"/>
        </w:rPr>
        <w:t xml:space="preserve"> HbA1c su bile 8,74%, a početna doza insulina je bila 37IU/dnevno. Pacijentima je data instrukcija da </w:t>
      </w:r>
      <w:proofErr w:type="spellStart"/>
      <w:r w:rsidRPr="009C4D31">
        <w:rPr>
          <w:lang w:val="sr-Latn-ME"/>
        </w:rPr>
        <w:t>titriraju</w:t>
      </w:r>
      <w:proofErr w:type="spellEnd"/>
      <w:r w:rsidRPr="009C4D31">
        <w:rPr>
          <w:lang w:val="sr-Latn-ME"/>
        </w:rPr>
        <w:t xml:space="preserve"> dozu insulina </w:t>
      </w:r>
      <w:proofErr w:type="spellStart"/>
      <w:r w:rsidRPr="009C4D31">
        <w:rPr>
          <w:lang w:val="sr-Latn-ME"/>
        </w:rPr>
        <w:t>glargina</w:t>
      </w:r>
      <w:proofErr w:type="spellEnd"/>
      <w:r w:rsidRPr="009C4D31">
        <w:rPr>
          <w:lang w:val="sr-Latn-ME"/>
        </w:rPr>
        <w:t xml:space="preserve"> na osnovu </w:t>
      </w:r>
      <w:r w:rsidR="00071363" w:rsidRPr="009C4D31">
        <w:rPr>
          <w:lang w:val="sr-Latn-ME"/>
        </w:rPr>
        <w:t>vrijednosti</w:t>
      </w:r>
      <w:r w:rsidRPr="009C4D31">
        <w:rPr>
          <w:lang w:val="sr-Latn-ME"/>
        </w:rPr>
        <w:t xml:space="preserve"> glukoze </w:t>
      </w:r>
      <w:proofErr w:type="spellStart"/>
      <w:r w:rsidRPr="009C4D31">
        <w:rPr>
          <w:lang w:val="sr-Latn-ME"/>
        </w:rPr>
        <w:t>natašte</w:t>
      </w:r>
      <w:proofErr w:type="spellEnd"/>
      <w:r w:rsidRPr="009C4D31">
        <w:rPr>
          <w:lang w:val="sr-Latn-ME"/>
        </w:rPr>
        <w:t>, određene u uzorku krvi iz prsta.</w:t>
      </w:r>
      <w:r w:rsidRPr="009C4D31">
        <w:rPr>
          <w:spacing w:val="40"/>
          <w:lang w:val="sr-Latn-ME"/>
        </w:rPr>
        <w:t xml:space="preserve"> </w:t>
      </w:r>
      <w:r w:rsidRPr="009C4D31">
        <w:rPr>
          <w:lang w:val="sr-Latn-ME"/>
        </w:rPr>
        <w:t>U 24. ned</w:t>
      </w:r>
      <w:r w:rsidR="00B11913" w:rsidRPr="009C4D31">
        <w:rPr>
          <w:lang w:val="sr-Latn-ME"/>
        </w:rPr>
        <w:t>j</w:t>
      </w:r>
      <w:r w:rsidRPr="009C4D31">
        <w:rPr>
          <w:lang w:val="sr-Latn-ME"/>
        </w:rPr>
        <w:t>elji, povećanje dnevne doze insulina je bilo 19 IU/dnevno kod pacijenata</w:t>
      </w:r>
      <w:r w:rsidR="00FB328B" w:rsidRPr="009C4D31">
        <w:rPr>
          <w:lang w:val="sr-Latn-ME"/>
        </w:rPr>
        <w:t xml:space="preserve"> koji su bili na terapiji</w:t>
      </w:r>
      <w:r w:rsidRPr="009C4D31">
        <w:rPr>
          <w:lang w:val="sr-Latn-ME"/>
        </w:rPr>
        <w:t xml:space="preserve"> </w:t>
      </w:r>
      <w:proofErr w:type="spellStart"/>
      <w:r w:rsidRPr="009C4D31">
        <w:rPr>
          <w:lang w:val="sr-Latn-ME"/>
        </w:rPr>
        <w:t>sitagliptinom</w:t>
      </w:r>
      <w:proofErr w:type="spellEnd"/>
      <w:r w:rsidRPr="009C4D31">
        <w:rPr>
          <w:lang w:val="sr-Latn-ME"/>
        </w:rPr>
        <w:t xml:space="preserve"> i 24 IU/dnevno kod pacijenata </w:t>
      </w:r>
      <w:r w:rsidR="00FB328B" w:rsidRPr="009C4D31">
        <w:rPr>
          <w:lang w:val="sr-Latn-ME"/>
        </w:rPr>
        <w:t>koji su koristili</w:t>
      </w:r>
      <w:r w:rsidRPr="009C4D31">
        <w:rPr>
          <w:lang w:val="sr-Latn-ME"/>
        </w:rPr>
        <w:t xml:space="preserve"> </w:t>
      </w:r>
      <w:proofErr w:type="spellStart"/>
      <w:r w:rsidRPr="009C4D31">
        <w:rPr>
          <w:lang w:val="sr-Latn-ME"/>
        </w:rPr>
        <w:t>placebom</w:t>
      </w:r>
      <w:proofErr w:type="spellEnd"/>
      <w:r w:rsidRPr="009C4D31">
        <w:rPr>
          <w:lang w:val="sr-Latn-ME"/>
        </w:rPr>
        <w:t xml:space="preserve">. Smanjenje vrijednosti HbA1c kod pacijenata </w:t>
      </w:r>
      <w:r w:rsidR="00FB328B" w:rsidRPr="009C4D31">
        <w:rPr>
          <w:lang w:val="sr-Latn-ME"/>
        </w:rPr>
        <w:t>koji su bili na terapiji</w:t>
      </w:r>
      <w:r w:rsidRPr="009C4D31">
        <w:rPr>
          <w:lang w:val="sr-Latn-ME"/>
        </w:rPr>
        <w:t xml:space="preserve"> </w:t>
      </w:r>
      <w:proofErr w:type="spellStart"/>
      <w:r w:rsidRPr="009C4D31">
        <w:rPr>
          <w:lang w:val="sr-Latn-ME"/>
        </w:rPr>
        <w:t>sitagliptinom</w:t>
      </w:r>
      <w:proofErr w:type="spellEnd"/>
      <w:r w:rsidRPr="009C4D31">
        <w:rPr>
          <w:lang w:val="sr-Latn-ME"/>
        </w:rPr>
        <w:t xml:space="preserve"> i insulinom (sa ili bez </w:t>
      </w:r>
      <w:proofErr w:type="spellStart"/>
      <w:r w:rsidRPr="009C4D31">
        <w:rPr>
          <w:lang w:val="sr-Latn-ME"/>
        </w:rPr>
        <w:t>metformina</w:t>
      </w:r>
      <w:proofErr w:type="spellEnd"/>
      <w:r w:rsidRPr="009C4D31">
        <w:rPr>
          <w:lang w:val="sr-Latn-ME"/>
        </w:rPr>
        <w:t xml:space="preserve">) je bilo -1,31% u poređenju sa - 0,87% kod pacijenata </w:t>
      </w:r>
      <w:r w:rsidR="00FB328B" w:rsidRPr="009C4D31">
        <w:rPr>
          <w:lang w:val="sr-Latn-ME"/>
        </w:rPr>
        <w:t>koji su koristili</w:t>
      </w:r>
      <w:r w:rsidRPr="009C4D31">
        <w:rPr>
          <w:lang w:val="sr-Latn-ME"/>
        </w:rPr>
        <w:t xml:space="preserve"> </w:t>
      </w:r>
      <w:proofErr w:type="spellStart"/>
      <w:r w:rsidRPr="009C4D31">
        <w:rPr>
          <w:lang w:val="sr-Latn-ME"/>
        </w:rPr>
        <w:t>placebo</w:t>
      </w:r>
      <w:proofErr w:type="spellEnd"/>
      <w:r w:rsidRPr="009C4D31">
        <w:rPr>
          <w:lang w:val="sr-Latn-ME"/>
        </w:rPr>
        <w:t xml:space="preserve"> i insulin (sa ili bez </w:t>
      </w:r>
      <w:proofErr w:type="spellStart"/>
      <w:r w:rsidRPr="009C4D31">
        <w:rPr>
          <w:lang w:val="sr-Latn-ME"/>
        </w:rPr>
        <w:t>metformina</w:t>
      </w:r>
      <w:proofErr w:type="spellEnd"/>
      <w:r w:rsidRPr="009C4D31">
        <w:rPr>
          <w:lang w:val="sr-Latn-ME"/>
        </w:rPr>
        <w:t xml:space="preserve">), razlika od -0,45% [95%CI: -0,60, -0.29]. Učestalost pojave </w:t>
      </w:r>
      <w:proofErr w:type="spellStart"/>
      <w:r w:rsidRPr="009C4D31">
        <w:rPr>
          <w:lang w:val="sr-Latn-ME"/>
        </w:rPr>
        <w:t>hipoglikemije</w:t>
      </w:r>
      <w:proofErr w:type="spellEnd"/>
      <w:r w:rsidRPr="009C4D31">
        <w:rPr>
          <w:lang w:val="sr-Latn-ME"/>
        </w:rPr>
        <w:t xml:space="preserve"> je bila 25,2%</w:t>
      </w:r>
      <w:r w:rsidRPr="009C4D31">
        <w:rPr>
          <w:spacing w:val="80"/>
          <w:lang w:val="sr-Latn-ME"/>
        </w:rPr>
        <w:t xml:space="preserve"> </w:t>
      </w:r>
      <w:r w:rsidRPr="009C4D31">
        <w:rPr>
          <w:lang w:val="sr-Latn-ME"/>
        </w:rPr>
        <w:t xml:space="preserve">kod pacijenata tretiranih </w:t>
      </w:r>
      <w:proofErr w:type="spellStart"/>
      <w:r w:rsidRPr="009C4D31">
        <w:rPr>
          <w:lang w:val="sr-Latn-ME"/>
        </w:rPr>
        <w:t>sitagliptinom</w:t>
      </w:r>
      <w:proofErr w:type="spellEnd"/>
      <w:r w:rsidRPr="009C4D31">
        <w:rPr>
          <w:lang w:val="sr-Latn-ME"/>
        </w:rPr>
        <w:t xml:space="preserve"> i insulinom (sa ili bez </w:t>
      </w:r>
      <w:proofErr w:type="spellStart"/>
      <w:r w:rsidRPr="009C4D31">
        <w:rPr>
          <w:lang w:val="sr-Latn-ME"/>
        </w:rPr>
        <w:t>metformina</w:t>
      </w:r>
      <w:proofErr w:type="spellEnd"/>
      <w:r w:rsidRPr="009C4D31">
        <w:rPr>
          <w:lang w:val="sr-Latn-ME"/>
        </w:rPr>
        <w:t xml:space="preserve">) i 36,8% kod pacijenata tretiranih </w:t>
      </w:r>
      <w:proofErr w:type="spellStart"/>
      <w:r w:rsidRPr="009C4D31">
        <w:rPr>
          <w:lang w:val="sr-Latn-ME"/>
        </w:rPr>
        <w:t>placebom</w:t>
      </w:r>
      <w:proofErr w:type="spellEnd"/>
      <w:r w:rsidRPr="009C4D31">
        <w:rPr>
          <w:lang w:val="sr-Latn-ME"/>
        </w:rPr>
        <w:t xml:space="preserve"> i insulinom</w:t>
      </w:r>
      <w:r w:rsidRPr="009C4D31">
        <w:rPr>
          <w:spacing w:val="-4"/>
          <w:lang w:val="sr-Latn-ME"/>
        </w:rPr>
        <w:t xml:space="preserve"> </w:t>
      </w:r>
      <w:r w:rsidRPr="009C4D31">
        <w:rPr>
          <w:lang w:val="sr-Latn-ME"/>
        </w:rPr>
        <w:t>(sa</w:t>
      </w:r>
      <w:r w:rsidRPr="009C4D31">
        <w:rPr>
          <w:spacing w:val="-4"/>
          <w:lang w:val="sr-Latn-ME"/>
        </w:rPr>
        <w:t xml:space="preserve"> </w:t>
      </w:r>
      <w:r w:rsidRPr="009C4D31">
        <w:rPr>
          <w:lang w:val="sr-Latn-ME"/>
        </w:rPr>
        <w:t>ili</w:t>
      </w:r>
      <w:r w:rsidRPr="009C4D31">
        <w:rPr>
          <w:spacing w:val="-1"/>
          <w:lang w:val="sr-Latn-ME"/>
        </w:rPr>
        <w:t xml:space="preserve"> </w:t>
      </w:r>
      <w:r w:rsidRPr="009C4D31">
        <w:rPr>
          <w:lang w:val="sr-Latn-ME"/>
        </w:rPr>
        <w:t>bez</w:t>
      </w:r>
      <w:r w:rsidRPr="009C4D31">
        <w:rPr>
          <w:spacing w:val="-4"/>
          <w:lang w:val="sr-Latn-ME"/>
        </w:rPr>
        <w:t xml:space="preserve"> </w:t>
      </w:r>
      <w:proofErr w:type="spellStart"/>
      <w:r w:rsidRPr="009C4D31">
        <w:rPr>
          <w:lang w:val="sr-Latn-ME"/>
        </w:rPr>
        <w:t>metformina</w:t>
      </w:r>
      <w:proofErr w:type="spellEnd"/>
      <w:r w:rsidRPr="009C4D31">
        <w:rPr>
          <w:lang w:val="sr-Latn-ME"/>
        </w:rPr>
        <w:t>),</w:t>
      </w:r>
      <w:r w:rsidRPr="009C4D31">
        <w:rPr>
          <w:spacing w:val="-2"/>
          <w:lang w:val="sr-Latn-ME"/>
        </w:rPr>
        <w:t xml:space="preserve"> </w:t>
      </w:r>
      <w:r w:rsidRPr="009C4D31">
        <w:rPr>
          <w:lang w:val="sr-Latn-ME"/>
        </w:rPr>
        <w:t>Razlika</w:t>
      </w:r>
      <w:r w:rsidRPr="009C4D31">
        <w:rPr>
          <w:spacing w:val="-4"/>
          <w:lang w:val="sr-Latn-ME"/>
        </w:rPr>
        <w:t xml:space="preserve"> </w:t>
      </w:r>
      <w:r w:rsidRPr="009C4D31">
        <w:rPr>
          <w:lang w:val="sr-Latn-ME"/>
        </w:rPr>
        <w:t>je</w:t>
      </w:r>
      <w:r w:rsidRPr="009C4D31">
        <w:rPr>
          <w:spacing w:val="-4"/>
          <w:lang w:val="sr-Latn-ME"/>
        </w:rPr>
        <w:t xml:space="preserve"> </w:t>
      </w:r>
      <w:r w:rsidRPr="009C4D31">
        <w:rPr>
          <w:lang w:val="sr-Latn-ME"/>
        </w:rPr>
        <w:t>uglavnom</w:t>
      </w:r>
      <w:r w:rsidRPr="009C4D31">
        <w:rPr>
          <w:spacing w:val="-4"/>
          <w:lang w:val="sr-Latn-ME"/>
        </w:rPr>
        <w:t xml:space="preserve"> </w:t>
      </w:r>
      <w:r w:rsidRPr="009C4D31">
        <w:rPr>
          <w:lang w:val="sr-Latn-ME"/>
        </w:rPr>
        <w:t>posl</w:t>
      </w:r>
      <w:r w:rsidR="00B11913" w:rsidRPr="009C4D31">
        <w:rPr>
          <w:lang w:val="sr-Latn-ME"/>
        </w:rPr>
        <w:t>j</w:t>
      </w:r>
      <w:r w:rsidRPr="009C4D31">
        <w:rPr>
          <w:lang w:val="sr-Latn-ME"/>
        </w:rPr>
        <w:t>edica</w:t>
      </w:r>
      <w:r w:rsidRPr="009C4D31">
        <w:rPr>
          <w:spacing w:val="-2"/>
          <w:lang w:val="sr-Latn-ME"/>
        </w:rPr>
        <w:t xml:space="preserve"> </w:t>
      </w:r>
      <w:r w:rsidRPr="009C4D31">
        <w:rPr>
          <w:lang w:val="sr-Latn-ME"/>
        </w:rPr>
        <w:t>većeg</w:t>
      </w:r>
      <w:r w:rsidRPr="009C4D31">
        <w:rPr>
          <w:spacing w:val="-2"/>
          <w:lang w:val="sr-Latn-ME"/>
        </w:rPr>
        <w:t xml:space="preserve"> </w:t>
      </w:r>
      <w:r w:rsidRPr="009C4D31">
        <w:rPr>
          <w:lang w:val="sr-Latn-ME"/>
        </w:rPr>
        <w:t>procenta</w:t>
      </w:r>
      <w:r w:rsidRPr="009C4D31">
        <w:rPr>
          <w:spacing w:val="-2"/>
          <w:lang w:val="sr-Latn-ME"/>
        </w:rPr>
        <w:t xml:space="preserve"> </w:t>
      </w:r>
      <w:r w:rsidRPr="009C4D31">
        <w:rPr>
          <w:lang w:val="sr-Latn-ME"/>
        </w:rPr>
        <w:t>pacijenata</w:t>
      </w:r>
      <w:r w:rsidRPr="009C4D31">
        <w:rPr>
          <w:spacing w:val="-4"/>
          <w:lang w:val="sr-Latn-ME"/>
        </w:rPr>
        <w:t xml:space="preserve"> </w:t>
      </w:r>
      <w:r w:rsidRPr="009C4D31">
        <w:rPr>
          <w:lang w:val="sr-Latn-ME"/>
        </w:rPr>
        <w:t>u</w:t>
      </w:r>
      <w:r w:rsidRPr="009C4D31">
        <w:rPr>
          <w:spacing w:val="-2"/>
          <w:lang w:val="sr-Latn-ME"/>
        </w:rPr>
        <w:t xml:space="preserve"> </w:t>
      </w:r>
      <w:proofErr w:type="spellStart"/>
      <w:r w:rsidRPr="009C4D31">
        <w:rPr>
          <w:lang w:val="sr-Latn-ME"/>
        </w:rPr>
        <w:t>placebo</w:t>
      </w:r>
      <w:proofErr w:type="spellEnd"/>
      <w:r w:rsidRPr="009C4D31">
        <w:rPr>
          <w:lang w:val="sr-Latn-ME"/>
        </w:rPr>
        <w:t xml:space="preserve"> grupi koji su doživ</w:t>
      </w:r>
      <w:r w:rsidR="00B11913" w:rsidRPr="009C4D31">
        <w:rPr>
          <w:lang w:val="sr-Latn-ME"/>
        </w:rPr>
        <w:t>j</w:t>
      </w:r>
      <w:r w:rsidRPr="009C4D31">
        <w:rPr>
          <w:lang w:val="sr-Latn-ME"/>
        </w:rPr>
        <w:t xml:space="preserve">eli tri ili više epizoda </w:t>
      </w:r>
      <w:proofErr w:type="spellStart"/>
      <w:r w:rsidRPr="009C4D31">
        <w:rPr>
          <w:lang w:val="sr-Latn-ME"/>
        </w:rPr>
        <w:t>hipoglikemije</w:t>
      </w:r>
      <w:proofErr w:type="spellEnd"/>
      <w:r w:rsidRPr="009C4D31">
        <w:rPr>
          <w:lang w:val="sr-Latn-ME"/>
        </w:rPr>
        <w:t xml:space="preserve"> (9,4 prema 19,1%). Nema razlike u učestalosti pojave teških </w:t>
      </w:r>
      <w:proofErr w:type="spellStart"/>
      <w:r w:rsidRPr="009C4D31">
        <w:rPr>
          <w:lang w:val="sr-Latn-ME"/>
        </w:rPr>
        <w:t>hipoglikemija</w:t>
      </w:r>
      <w:proofErr w:type="spellEnd"/>
      <w:r w:rsidRPr="009C4D31">
        <w:rPr>
          <w:lang w:val="sr-Latn-ME"/>
        </w:rPr>
        <w:t>.</w:t>
      </w:r>
    </w:p>
    <w:p w14:paraId="2E0B0D20" w14:textId="77777777" w:rsidR="003E2C75" w:rsidRPr="009C4D31" w:rsidRDefault="003E2C75" w:rsidP="00CD4493">
      <w:pPr>
        <w:pStyle w:val="BodyText"/>
        <w:spacing w:before="1"/>
        <w:jc w:val="both"/>
        <w:rPr>
          <w:lang w:val="sr-Latn-ME"/>
        </w:rPr>
      </w:pPr>
    </w:p>
    <w:p w14:paraId="79033DA4" w14:textId="215759A9" w:rsidR="003E2C75" w:rsidRPr="009C4D31" w:rsidRDefault="000135E7" w:rsidP="00CD4493">
      <w:pPr>
        <w:pStyle w:val="BodyText"/>
        <w:ind w:left="111" w:right="661"/>
        <w:jc w:val="both"/>
        <w:rPr>
          <w:lang w:val="sr-Latn-ME"/>
        </w:rPr>
      </w:pPr>
      <w:r w:rsidRPr="009C4D31">
        <w:rPr>
          <w:lang w:val="sr-Latn-ME"/>
        </w:rPr>
        <w:t xml:space="preserve">Studija u kojoj su poređeni </w:t>
      </w:r>
      <w:proofErr w:type="spellStart"/>
      <w:r w:rsidRPr="009C4D31">
        <w:rPr>
          <w:lang w:val="sr-Latn-ME"/>
        </w:rPr>
        <w:t>sitagliptin</w:t>
      </w:r>
      <w:proofErr w:type="spellEnd"/>
      <w:r w:rsidRPr="009C4D31">
        <w:rPr>
          <w:lang w:val="sr-Latn-ME"/>
        </w:rPr>
        <w:t xml:space="preserve"> u dozama od 25 mg ili 50 mg jednom dnevno i </w:t>
      </w:r>
      <w:proofErr w:type="spellStart"/>
      <w:r w:rsidRPr="009C4D31">
        <w:rPr>
          <w:lang w:val="sr-Latn-ME"/>
        </w:rPr>
        <w:t>glipizid</w:t>
      </w:r>
      <w:proofErr w:type="spellEnd"/>
      <w:r w:rsidRPr="009C4D31">
        <w:rPr>
          <w:lang w:val="sr-Latn-ME"/>
        </w:rPr>
        <w:t xml:space="preserve"> u dozama od 2,5 mg do 20 mg dnevno sprovedena je </w:t>
      </w:r>
      <w:r w:rsidR="00FB328B" w:rsidRPr="009C4D31">
        <w:rPr>
          <w:lang w:val="sr-Latn-ME"/>
        </w:rPr>
        <w:t>kod</w:t>
      </w:r>
      <w:r w:rsidRPr="009C4D31">
        <w:rPr>
          <w:lang w:val="sr-Latn-ME"/>
        </w:rPr>
        <w:t xml:space="preserve"> pacijen</w:t>
      </w:r>
      <w:r w:rsidR="00FB328B" w:rsidRPr="009C4D31">
        <w:rPr>
          <w:lang w:val="sr-Latn-ME"/>
        </w:rPr>
        <w:t>ata</w:t>
      </w:r>
      <w:r w:rsidRPr="009C4D31">
        <w:rPr>
          <w:lang w:val="sr-Latn-ME"/>
        </w:rPr>
        <w:t xml:space="preserve"> sa umjerenom do teškom bubrežnom </w:t>
      </w:r>
      <w:proofErr w:type="spellStart"/>
      <w:r w:rsidRPr="009C4D31">
        <w:rPr>
          <w:lang w:val="sr-Latn-ME"/>
        </w:rPr>
        <w:t>insuficijencijom</w:t>
      </w:r>
      <w:proofErr w:type="spellEnd"/>
      <w:r w:rsidRPr="009C4D31">
        <w:rPr>
          <w:lang w:val="sr-Latn-ME"/>
        </w:rPr>
        <w:t xml:space="preserve">. U ovo ispitivanje uključeno je 423 pacijenta sa hroničnom bubrežnom </w:t>
      </w:r>
      <w:proofErr w:type="spellStart"/>
      <w:r w:rsidRPr="009C4D31">
        <w:rPr>
          <w:lang w:val="sr-Latn-ME"/>
        </w:rPr>
        <w:t>insuficijencijom</w:t>
      </w:r>
      <w:proofErr w:type="spellEnd"/>
      <w:r w:rsidRPr="009C4D31">
        <w:rPr>
          <w:spacing w:val="-4"/>
          <w:lang w:val="sr-Latn-ME"/>
        </w:rPr>
        <w:t xml:space="preserve"> </w:t>
      </w:r>
      <w:r w:rsidRPr="009C4D31">
        <w:rPr>
          <w:lang w:val="sr-Latn-ME"/>
        </w:rPr>
        <w:t>(procijenjena</w:t>
      </w:r>
      <w:r w:rsidRPr="009C4D31">
        <w:rPr>
          <w:spacing w:val="-2"/>
          <w:lang w:val="sr-Latn-ME"/>
        </w:rPr>
        <w:t xml:space="preserve"> </w:t>
      </w:r>
      <w:r w:rsidRPr="009C4D31">
        <w:rPr>
          <w:lang w:val="sr-Latn-ME"/>
        </w:rPr>
        <w:t>brzina</w:t>
      </w:r>
      <w:r w:rsidRPr="009C4D31">
        <w:rPr>
          <w:spacing w:val="-2"/>
          <w:lang w:val="sr-Latn-ME"/>
        </w:rPr>
        <w:t xml:space="preserve"> </w:t>
      </w:r>
      <w:proofErr w:type="spellStart"/>
      <w:r w:rsidRPr="009C4D31">
        <w:rPr>
          <w:lang w:val="sr-Latn-ME"/>
        </w:rPr>
        <w:t>glomerularne</w:t>
      </w:r>
      <w:proofErr w:type="spellEnd"/>
      <w:r w:rsidRPr="009C4D31">
        <w:rPr>
          <w:spacing w:val="-2"/>
          <w:lang w:val="sr-Latn-ME"/>
        </w:rPr>
        <w:t xml:space="preserve"> </w:t>
      </w:r>
      <w:r w:rsidRPr="009C4D31">
        <w:rPr>
          <w:lang w:val="sr-Latn-ME"/>
        </w:rPr>
        <w:t>filtracije</w:t>
      </w:r>
      <w:r w:rsidRPr="009C4D31">
        <w:rPr>
          <w:spacing w:val="-2"/>
          <w:lang w:val="sr-Latn-ME"/>
        </w:rPr>
        <w:t xml:space="preserve"> </w:t>
      </w:r>
      <w:r w:rsidRPr="009C4D31">
        <w:rPr>
          <w:lang w:val="sr-Latn-ME"/>
        </w:rPr>
        <w:t>&lt;</w:t>
      </w:r>
      <w:r w:rsidRPr="009C4D31">
        <w:rPr>
          <w:spacing w:val="-4"/>
          <w:lang w:val="sr-Latn-ME"/>
        </w:rPr>
        <w:t xml:space="preserve"> </w:t>
      </w:r>
      <w:r w:rsidRPr="009C4D31">
        <w:rPr>
          <w:lang w:val="sr-Latn-ME"/>
        </w:rPr>
        <w:t>50</w:t>
      </w:r>
      <w:r w:rsidRPr="009C4D31">
        <w:rPr>
          <w:spacing w:val="-5"/>
          <w:lang w:val="sr-Latn-ME"/>
        </w:rPr>
        <w:t xml:space="preserve"> </w:t>
      </w:r>
      <w:r w:rsidRPr="009C4D31">
        <w:rPr>
          <w:lang w:val="sr-Latn-ME"/>
        </w:rPr>
        <w:t>ml/min).</w:t>
      </w:r>
      <w:r w:rsidRPr="009C4D31">
        <w:rPr>
          <w:spacing w:val="-2"/>
          <w:lang w:val="sr-Latn-ME"/>
        </w:rPr>
        <w:t xml:space="preserve"> </w:t>
      </w:r>
      <w:r w:rsidRPr="009C4D31">
        <w:rPr>
          <w:lang w:val="sr-Latn-ME"/>
        </w:rPr>
        <w:t>Nakon</w:t>
      </w:r>
      <w:r w:rsidRPr="009C4D31">
        <w:rPr>
          <w:spacing w:val="-4"/>
          <w:lang w:val="sr-Latn-ME"/>
        </w:rPr>
        <w:t xml:space="preserve"> </w:t>
      </w:r>
      <w:r w:rsidRPr="009C4D31">
        <w:rPr>
          <w:lang w:val="sr-Latn-ME"/>
        </w:rPr>
        <w:t>54</w:t>
      </w:r>
      <w:r w:rsidRPr="009C4D31">
        <w:rPr>
          <w:spacing w:val="-2"/>
          <w:lang w:val="sr-Latn-ME"/>
        </w:rPr>
        <w:t xml:space="preserve"> </w:t>
      </w:r>
      <w:r w:rsidRPr="009C4D31">
        <w:rPr>
          <w:lang w:val="sr-Latn-ME"/>
        </w:rPr>
        <w:t>nedjelje</w:t>
      </w:r>
      <w:r w:rsidRPr="009C4D31">
        <w:rPr>
          <w:spacing w:val="-4"/>
          <w:lang w:val="sr-Latn-ME"/>
        </w:rPr>
        <w:t xml:space="preserve"> </w:t>
      </w:r>
      <w:r w:rsidRPr="009C4D31">
        <w:rPr>
          <w:lang w:val="sr-Latn-ME"/>
        </w:rPr>
        <w:t xml:space="preserve">terapije, </w:t>
      </w:r>
      <w:r w:rsidRPr="009C4D31">
        <w:rPr>
          <w:position w:val="2"/>
          <w:lang w:val="sr-Latn-ME"/>
        </w:rPr>
        <w:t xml:space="preserve">prosječno smanjenje vrijednosti </w:t>
      </w:r>
      <w:proofErr w:type="spellStart"/>
      <w:r w:rsidRPr="009C4D31">
        <w:rPr>
          <w:position w:val="2"/>
          <w:lang w:val="sr-Latn-ME"/>
        </w:rPr>
        <w:t>HbA</w:t>
      </w:r>
      <w:proofErr w:type="spellEnd"/>
      <w:r w:rsidRPr="009C4D31">
        <w:rPr>
          <w:lang w:val="sr-Latn-ME"/>
        </w:rPr>
        <w:t>1c</w:t>
      </w:r>
      <w:r w:rsidRPr="009C4D31">
        <w:rPr>
          <w:spacing w:val="29"/>
          <w:lang w:val="sr-Latn-ME"/>
        </w:rPr>
        <w:t xml:space="preserve"> </w:t>
      </w:r>
      <w:r w:rsidRPr="009C4D31">
        <w:rPr>
          <w:position w:val="2"/>
          <w:lang w:val="sr-Latn-ME"/>
        </w:rPr>
        <w:t xml:space="preserve">u odnosu na vrijednost na početku studije bilo je -0.75% u </w:t>
      </w:r>
      <w:r w:rsidRPr="009C4D31">
        <w:rPr>
          <w:lang w:val="sr-Latn-ME"/>
        </w:rPr>
        <w:t xml:space="preserve">grupi koja je primala </w:t>
      </w:r>
      <w:proofErr w:type="spellStart"/>
      <w:r w:rsidRPr="009C4D31">
        <w:rPr>
          <w:lang w:val="sr-Latn-ME"/>
        </w:rPr>
        <w:t>sitagliptin</w:t>
      </w:r>
      <w:proofErr w:type="spellEnd"/>
      <w:r w:rsidRPr="009C4D31">
        <w:rPr>
          <w:lang w:val="sr-Latn-ME"/>
        </w:rPr>
        <w:t xml:space="preserve"> i -0,64% kod pacijenata na terapiji </w:t>
      </w:r>
      <w:proofErr w:type="spellStart"/>
      <w:r w:rsidRPr="009C4D31">
        <w:rPr>
          <w:lang w:val="sr-Latn-ME"/>
        </w:rPr>
        <w:t>glipizidom</w:t>
      </w:r>
      <w:proofErr w:type="spellEnd"/>
      <w:r w:rsidRPr="009C4D31">
        <w:rPr>
          <w:lang w:val="sr-Latn-ME"/>
        </w:rPr>
        <w:t xml:space="preserve"> (</w:t>
      </w:r>
      <w:proofErr w:type="spellStart"/>
      <w:r w:rsidRPr="009C4D31">
        <w:rPr>
          <w:lang w:val="sr-Latn-ME"/>
        </w:rPr>
        <w:t>per</w:t>
      </w:r>
      <w:proofErr w:type="spellEnd"/>
      <w:r w:rsidRPr="009C4D31">
        <w:rPr>
          <w:lang w:val="sr-Latn-ME"/>
        </w:rPr>
        <w:t xml:space="preserve">-protokol analiza). U ovoj studiji, profil bezbjednosti i efikasnosti </w:t>
      </w:r>
      <w:proofErr w:type="spellStart"/>
      <w:r w:rsidRPr="009C4D31">
        <w:rPr>
          <w:lang w:val="sr-Latn-ME"/>
        </w:rPr>
        <w:t>sitagliptina</w:t>
      </w:r>
      <w:proofErr w:type="spellEnd"/>
      <w:r w:rsidRPr="009C4D31">
        <w:rPr>
          <w:lang w:val="sr-Latn-ME"/>
        </w:rPr>
        <w:t xml:space="preserve"> u dozama od 25 mg ili 50 mg jednom dnevno bio je uglavnom sličan profilu uočenom u drugim ispitivanjima </w:t>
      </w:r>
      <w:proofErr w:type="spellStart"/>
      <w:r w:rsidRPr="009C4D31">
        <w:rPr>
          <w:lang w:val="sr-Latn-ME"/>
        </w:rPr>
        <w:t>monoterapije</w:t>
      </w:r>
      <w:proofErr w:type="spellEnd"/>
      <w:r w:rsidRPr="009C4D31">
        <w:rPr>
          <w:lang w:val="sr-Latn-ME"/>
        </w:rPr>
        <w:t xml:space="preserve"> kod pacijenata sa normalnom</w:t>
      </w:r>
      <w:r w:rsidRPr="009C4D31">
        <w:rPr>
          <w:spacing w:val="-1"/>
          <w:lang w:val="sr-Latn-ME"/>
        </w:rPr>
        <w:t xml:space="preserve"> </w:t>
      </w:r>
      <w:r w:rsidRPr="009C4D31">
        <w:rPr>
          <w:lang w:val="sr-Latn-ME"/>
        </w:rPr>
        <w:t>funkcijom</w:t>
      </w:r>
      <w:r w:rsidRPr="009C4D31">
        <w:rPr>
          <w:spacing w:val="-1"/>
          <w:lang w:val="sr-Latn-ME"/>
        </w:rPr>
        <w:t xml:space="preserve"> </w:t>
      </w:r>
      <w:r w:rsidRPr="009C4D31">
        <w:rPr>
          <w:lang w:val="sr-Latn-ME"/>
        </w:rPr>
        <w:t xml:space="preserve">bubrega. Učestalost </w:t>
      </w:r>
      <w:proofErr w:type="spellStart"/>
      <w:r w:rsidRPr="009C4D31">
        <w:rPr>
          <w:lang w:val="sr-Latn-ME"/>
        </w:rPr>
        <w:t>hipoglikemije</w:t>
      </w:r>
      <w:proofErr w:type="spellEnd"/>
      <w:r w:rsidRPr="009C4D31">
        <w:rPr>
          <w:spacing w:val="-1"/>
          <w:lang w:val="sr-Latn-ME"/>
        </w:rPr>
        <w:t xml:space="preserve"> </w:t>
      </w:r>
      <w:r w:rsidRPr="009C4D31">
        <w:rPr>
          <w:lang w:val="sr-Latn-ME"/>
        </w:rPr>
        <w:t>u grupi koja</w:t>
      </w:r>
      <w:r w:rsidRPr="009C4D31">
        <w:rPr>
          <w:spacing w:val="-1"/>
          <w:lang w:val="sr-Latn-ME"/>
        </w:rPr>
        <w:t xml:space="preserve"> </w:t>
      </w:r>
      <w:r w:rsidRPr="009C4D31">
        <w:rPr>
          <w:lang w:val="sr-Latn-ME"/>
        </w:rPr>
        <w:t>je</w:t>
      </w:r>
      <w:r w:rsidRPr="009C4D31">
        <w:rPr>
          <w:spacing w:val="-1"/>
          <w:lang w:val="sr-Latn-ME"/>
        </w:rPr>
        <w:t xml:space="preserve"> </w:t>
      </w:r>
      <w:r w:rsidRPr="009C4D31">
        <w:rPr>
          <w:lang w:val="sr-Latn-ME"/>
        </w:rPr>
        <w:t xml:space="preserve">liječena </w:t>
      </w:r>
      <w:proofErr w:type="spellStart"/>
      <w:r w:rsidRPr="009C4D31">
        <w:rPr>
          <w:lang w:val="sr-Latn-ME"/>
        </w:rPr>
        <w:t>sitagliptinom</w:t>
      </w:r>
      <w:proofErr w:type="spellEnd"/>
      <w:r w:rsidRPr="009C4D31">
        <w:rPr>
          <w:lang w:val="sr-Latn-ME"/>
        </w:rPr>
        <w:t xml:space="preserve"> bila je značajno manja (6,2%) od učestalosti u grupi liječenoj </w:t>
      </w:r>
      <w:proofErr w:type="spellStart"/>
      <w:r w:rsidRPr="009C4D31">
        <w:rPr>
          <w:lang w:val="sr-Latn-ME"/>
        </w:rPr>
        <w:t>glipizidom</w:t>
      </w:r>
      <w:proofErr w:type="spellEnd"/>
      <w:r w:rsidRPr="009C4D31">
        <w:rPr>
          <w:lang w:val="sr-Latn-ME"/>
        </w:rPr>
        <w:t xml:space="preserve"> (17,0%). Takođe je zabilježena značajna razlika između dvije terapijske grupe po pitanju promjene u tjelesnoj masi u odnosu na </w:t>
      </w:r>
      <w:r w:rsidRPr="009C4D31">
        <w:rPr>
          <w:lang w:val="sr-Latn-ME"/>
        </w:rPr>
        <w:lastRenderedPageBreak/>
        <w:t xml:space="preserve">vrijednost na početku ispitivanja (-0,6 kg za </w:t>
      </w:r>
      <w:proofErr w:type="spellStart"/>
      <w:r w:rsidRPr="009C4D31">
        <w:rPr>
          <w:lang w:val="sr-Latn-ME"/>
        </w:rPr>
        <w:t>sitagliptin</w:t>
      </w:r>
      <w:proofErr w:type="spellEnd"/>
      <w:r w:rsidRPr="009C4D31">
        <w:rPr>
          <w:lang w:val="sr-Latn-ME"/>
        </w:rPr>
        <w:t xml:space="preserve">; +1,2 kg za </w:t>
      </w:r>
      <w:proofErr w:type="spellStart"/>
      <w:r w:rsidRPr="009C4D31">
        <w:rPr>
          <w:lang w:val="sr-Latn-ME"/>
        </w:rPr>
        <w:t>glipizid</w:t>
      </w:r>
      <w:proofErr w:type="spellEnd"/>
      <w:r w:rsidRPr="009C4D31">
        <w:rPr>
          <w:lang w:val="sr-Latn-ME"/>
        </w:rPr>
        <w:t>).</w:t>
      </w:r>
    </w:p>
    <w:p w14:paraId="0C60C58D" w14:textId="77777777" w:rsidR="003E2C75" w:rsidRPr="009C4D31" w:rsidRDefault="003E2C75" w:rsidP="00CD4493">
      <w:pPr>
        <w:pStyle w:val="BodyText"/>
        <w:spacing w:before="9"/>
        <w:jc w:val="both"/>
        <w:rPr>
          <w:lang w:val="sr-Latn-ME"/>
        </w:rPr>
      </w:pPr>
    </w:p>
    <w:p w14:paraId="2245D362" w14:textId="10A024EC" w:rsidR="003E2C75" w:rsidRPr="009C4D31" w:rsidRDefault="000135E7" w:rsidP="00CD4493">
      <w:pPr>
        <w:pStyle w:val="BodyText"/>
        <w:ind w:left="111" w:right="691"/>
        <w:jc w:val="both"/>
        <w:rPr>
          <w:lang w:val="sr-Latn-ME"/>
        </w:rPr>
      </w:pPr>
      <w:r w:rsidRPr="009C4D31">
        <w:rPr>
          <w:lang w:val="sr-Latn-ME"/>
        </w:rPr>
        <w:t>U</w:t>
      </w:r>
      <w:r w:rsidRPr="009C4D31">
        <w:rPr>
          <w:spacing w:val="-2"/>
          <w:lang w:val="sr-Latn-ME"/>
        </w:rPr>
        <w:t xml:space="preserve"> </w:t>
      </w:r>
      <w:r w:rsidRPr="009C4D31">
        <w:rPr>
          <w:lang w:val="sr-Latn-ME"/>
        </w:rPr>
        <w:t>jednoj drugoj</w:t>
      </w:r>
      <w:r w:rsidRPr="009C4D31">
        <w:rPr>
          <w:spacing w:val="-3"/>
          <w:lang w:val="sr-Latn-ME"/>
        </w:rPr>
        <w:t xml:space="preserve"> </w:t>
      </w:r>
      <w:r w:rsidRPr="009C4D31">
        <w:rPr>
          <w:lang w:val="sr-Latn-ME"/>
        </w:rPr>
        <w:t>studiji</w:t>
      </w:r>
      <w:r w:rsidRPr="009C4D31">
        <w:rPr>
          <w:spacing w:val="-3"/>
          <w:lang w:val="sr-Latn-ME"/>
        </w:rPr>
        <w:t xml:space="preserve"> </w:t>
      </w:r>
      <w:r w:rsidRPr="009C4D31">
        <w:rPr>
          <w:lang w:val="sr-Latn-ME"/>
        </w:rPr>
        <w:t>poređeni</w:t>
      </w:r>
      <w:r w:rsidRPr="009C4D31">
        <w:rPr>
          <w:spacing w:val="-3"/>
          <w:lang w:val="sr-Latn-ME"/>
        </w:rPr>
        <w:t xml:space="preserve"> </w:t>
      </w:r>
      <w:r w:rsidRPr="009C4D31">
        <w:rPr>
          <w:lang w:val="sr-Latn-ME"/>
        </w:rPr>
        <w:t>su</w:t>
      </w:r>
      <w:r w:rsidRPr="009C4D31">
        <w:rPr>
          <w:spacing w:val="-1"/>
          <w:lang w:val="sr-Latn-ME"/>
        </w:rPr>
        <w:t xml:space="preserve"> </w:t>
      </w:r>
      <w:proofErr w:type="spellStart"/>
      <w:r w:rsidRPr="009C4D31">
        <w:rPr>
          <w:lang w:val="sr-Latn-ME"/>
        </w:rPr>
        <w:t>sitagliptin</w:t>
      </w:r>
      <w:proofErr w:type="spellEnd"/>
      <w:r w:rsidRPr="009C4D31">
        <w:rPr>
          <w:spacing w:val="-1"/>
          <w:lang w:val="sr-Latn-ME"/>
        </w:rPr>
        <w:t xml:space="preserve"> </w:t>
      </w:r>
      <w:r w:rsidRPr="009C4D31">
        <w:rPr>
          <w:lang w:val="sr-Latn-ME"/>
        </w:rPr>
        <w:t>u</w:t>
      </w:r>
      <w:r w:rsidRPr="009C4D31">
        <w:rPr>
          <w:spacing w:val="-4"/>
          <w:lang w:val="sr-Latn-ME"/>
        </w:rPr>
        <w:t xml:space="preserve"> </w:t>
      </w:r>
      <w:r w:rsidRPr="009C4D31">
        <w:rPr>
          <w:lang w:val="sr-Latn-ME"/>
        </w:rPr>
        <w:t>dozi od</w:t>
      </w:r>
      <w:r w:rsidRPr="009C4D31">
        <w:rPr>
          <w:spacing w:val="-4"/>
          <w:lang w:val="sr-Latn-ME"/>
        </w:rPr>
        <w:t xml:space="preserve"> </w:t>
      </w:r>
      <w:r w:rsidRPr="009C4D31">
        <w:rPr>
          <w:lang w:val="sr-Latn-ME"/>
        </w:rPr>
        <w:t>25</w:t>
      </w:r>
      <w:r w:rsidRPr="009C4D31">
        <w:rPr>
          <w:spacing w:val="-1"/>
          <w:lang w:val="sr-Latn-ME"/>
        </w:rPr>
        <w:t xml:space="preserve"> </w:t>
      </w:r>
      <w:r w:rsidRPr="009C4D31">
        <w:rPr>
          <w:lang w:val="sr-Latn-ME"/>
        </w:rPr>
        <w:t>mg</w:t>
      </w:r>
      <w:r w:rsidRPr="009C4D31">
        <w:rPr>
          <w:spacing w:val="-4"/>
          <w:lang w:val="sr-Latn-ME"/>
        </w:rPr>
        <w:t xml:space="preserve"> </w:t>
      </w:r>
      <w:r w:rsidRPr="009C4D31">
        <w:rPr>
          <w:lang w:val="sr-Latn-ME"/>
        </w:rPr>
        <w:t>jednom</w:t>
      </w:r>
      <w:r w:rsidRPr="009C4D31">
        <w:rPr>
          <w:spacing w:val="-3"/>
          <w:lang w:val="sr-Latn-ME"/>
        </w:rPr>
        <w:t xml:space="preserve"> </w:t>
      </w:r>
      <w:r w:rsidRPr="009C4D31">
        <w:rPr>
          <w:lang w:val="sr-Latn-ME"/>
        </w:rPr>
        <w:t>dnevno</w:t>
      </w:r>
      <w:r w:rsidRPr="009C4D31">
        <w:rPr>
          <w:spacing w:val="-1"/>
          <w:lang w:val="sr-Latn-ME"/>
        </w:rPr>
        <w:t xml:space="preserve"> </w:t>
      </w:r>
      <w:r w:rsidRPr="009C4D31">
        <w:rPr>
          <w:lang w:val="sr-Latn-ME"/>
        </w:rPr>
        <w:t>i</w:t>
      </w:r>
      <w:r w:rsidRPr="009C4D31">
        <w:rPr>
          <w:spacing w:val="-3"/>
          <w:lang w:val="sr-Latn-ME"/>
        </w:rPr>
        <w:t xml:space="preserve"> </w:t>
      </w:r>
      <w:proofErr w:type="spellStart"/>
      <w:r w:rsidRPr="009C4D31">
        <w:rPr>
          <w:lang w:val="sr-Latn-ME"/>
        </w:rPr>
        <w:t>glipizid</w:t>
      </w:r>
      <w:proofErr w:type="spellEnd"/>
      <w:r w:rsidRPr="009C4D31">
        <w:rPr>
          <w:spacing w:val="-1"/>
          <w:lang w:val="sr-Latn-ME"/>
        </w:rPr>
        <w:t xml:space="preserve"> </w:t>
      </w:r>
      <w:r w:rsidRPr="009C4D31">
        <w:rPr>
          <w:lang w:val="sr-Latn-ME"/>
        </w:rPr>
        <w:t>u</w:t>
      </w:r>
      <w:r w:rsidRPr="009C4D31">
        <w:rPr>
          <w:spacing w:val="-1"/>
          <w:lang w:val="sr-Latn-ME"/>
        </w:rPr>
        <w:t xml:space="preserve"> </w:t>
      </w:r>
      <w:r w:rsidRPr="009C4D31">
        <w:rPr>
          <w:lang w:val="sr-Latn-ME"/>
        </w:rPr>
        <w:t>dozama</w:t>
      </w:r>
      <w:r w:rsidRPr="009C4D31">
        <w:rPr>
          <w:spacing w:val="-1"/>
          <w:lang w:val="sr-Latn-ME"/>
        </w:rPr>
        <w:t xml:space="preserve"> </w:t>
      </w:r>
      <w:r w:rsidRPr="009C4D31">
        <w:rPr>
          <w:lang w:val="sr-Latn-ME"/>
        </w:rPr>
        <w:t xml:space="preserve">od 2,5 mg do 20 mg dnevno. Ispitivanje je sprovedeno na 129 pacijenata u terminalnoj fazi bubrežne </w:t>
      </w:r>
      <w:proofErr w:type="spellStart"/>
      <w:r w:rsidRPr="009C4D31">
        <w:rPr>
          <w:lang w:val="sr-Latn-ME"/>
        </w:rPr>
        <w:t>insuficijencije</w:t>
      </w:r>
      <w:proofErr w:type="spellEnd"/>
      <w:r w:rsidRPr="009C4D31">
        <w:rPr>
          <w:lang w:val="sr-Latn-ME"/>
        </w:rPr>
        <w:t xml:space="preserve"> koji su bili na dijalizi. Nakon 54 nedjelje terapije, prosječno smanjenje vrijednosti </w:t>
      </w:r>
      <w:proofErr w:type="spellStart"/>
      <w:r w:rsidRPr="009C4D31">
        <w:rPr>
          <w:position w:val="2"/>
          <w:lang w:val="sr-Latn-ME"/>
        </w:rPr>
        <w:t>HbA</w:t>
      </w:r>
      <w:proofErr w:type="spellEnd"/>
      <w:r w:rsidRPr="009C4D31">
        <w:rPr>
          <w:lang w:val="sr-Latn-ME"/>
        </w:rPr>
        <w:t>1c</w:t>
      </w:r>
      <w:r w:rsidRPr="009C4D31">
        <w:rPr>
          <w:spacing w:val="24"/>
          <w:lang w:val="sr-Latn-ME"/>
        </w:rPr>
        <w:t xml:space="preserve"> </w:t>
      </w:r>
      <w:r w:rsidRPr="009C4D31">
        <w:rPr>
          <w:position w:val="2"/>
          <w:lang w:val="sr-Latn-ME"/>
        </w:rPr>
        <w:t xml:space="preserve">u odnosu na vrijednost na početku studije bilo je -0,72% u grupi koja je primala </w:t>
      </w:r>
      <w:proofErr w:type="spellStart"/>
      <w:r w:rsidRPr="009C4D31">
        <w:rPr>
          <w:position w:val="2"/>
          <w:lang w:val="sr-Latn-ME"/>
        </w:rPr>
        <w:t>sitagliptin</w:t>
      </w:r>
      <w:proofErr w:type="spellEnd"/>
      <w:r w:rsidRPr="009C4D31">
        <w:rPr>
          <w:position w:val="2"/>
          <w:lang w:val="sr-Latn-ME"/>
        </w:rPr>
        <w:t xml:space="preserve"> i - </w:t>
      </w:r>
      <w:r w:rsidRPr="009C4D31">
        <w:rPr>
          <w:lang w:val="sr-Latn-ME"/>
        </w:rPr>
        <w:t xml:space="preserve">0.88% kod pacijenata na terapiji </w:t>
      </w:r>
      <w:proofErr w:type="spellStart"/>
      <w:r w:rsidRPr="009C4D31">
        <w:rPr>
          <w:lang w:val="sr-Latn-ME"/>
        </w:rPr>
        <w:t>glipizidom</w:t>
      </w:r>
      <w:proofErr w:type="spellEnd"/>
      <w:r w:rsidRPr="009C4D31">
        <w:rPr>
          <w:lang w:val="sr-Latn-ME"/>
        </w:rPr>
        <w:t xml:space="preserve">. U ovoj studiji, profil bezbjednosti i efikasnosti </w:t>
      </w:r>
      <w:proofErr w:type="spellStart"/>
      <w:r w:rsidRPr="009C4D31">
        <w:rPr>
          <w:lang w:val="sr-Latn-ME"/>
        </w:rPr>
        <w:t>sitagliptina</w:t>
      </w:r>
      <w:proofErr w:type="spellEnd"/>
      <w:r w:rsidRPr="009C4D31">
        <w:rPr>
          <w:lang w:val="sr-Latn-ME"/>
        </w:rPr>
        <w:t xml:space="preserve"> u dozi od 25 mg jednom dnevno bio je uglavnom sličan profilu uočenom u drugim ispitivanjima </w:t>
      </w:r>
      <w:proofErr w:type="spellStart"/>
      <w:r w:rsidRPr="009C4D31">
        <w:rPr>
          <w:lang w:val="sr-Latn-ME"/>
        </w:rPr>
        <w:t>monoterapije</w:t>
      </w:r>
      <w:proofErr w:type="spellEnd"/>
      <w:r w:rsidRPr="009C4D31">
        <w:rPr>
          <w:lang w:val="sr-Latn-ME"/>
        </w:rPr>
        <w:t xml:space="preserve"> kod pacijenata sa normalnom funkcijom bubrega. Učestalost</w:t>
      </w:r>
      <w:r w:rsidR="00BA136D" w:rsidRPr="009C4D31">
        <w:rPr>
          <w:lang w:val="sr-Latn-ME"/>
        </w:rPr>
        <w:t xml:space="preserve"> </w:t>
      </w:r>
      <w:proofErr w:type="spellStart"/>
      <w:r w:rsidRPr="009C4D31">
        <w:rPr>
          <w:lang w:val="sr-Latn-ME"/>
        </w:rPr>
        <w:t>hipoglikemije</w:t>
      </w:r>
      <w:proofErr w:type="spellEnd"/>
      <w:r w:rsidRPr="009C4D31">
        <w:rPr>
          <w:spacing w:val="-2"/>
          <w:lang w:val="sr-Latn-ME"/>
        </w:rPr>
        <w:t xml:space="preserve"> </w:t>
      </w:r>
      <w:r w:rsidRPr="009C4D31">
        <w:rPr>
          <w:lang w:val="sr-Latn-ME"/>
        </w:rPr>
        <w:t>nije</w:t>
      </w:r>
      <w:r w:rsidRPr="009C4D31">
        <w:rPr>
          <w:spacing w:val="-4"/>
          <w:lang w:val="sr-Latn-ME"/>
        </w:rPr>
        <w:t xml:space="preserve"> </w:t>
      </w:r>
      <w:r w:rsidRPr="009C4D31">
        <w:rPr>
          <w:lang w:val="sr-Latn-ME"/>
        </w:rPr>
        <w:t>bila</w:t>
      </w:r>
      <w:r w:rsidRPr="009C4D31">
        <w:rPr>
          <w:spacing w:val="-2"/>
          <w:lang w:val="sr-Latn-ME"/>
        </w:rPr>
        <w:t xml:space="preserve"> </w:t>
      </w:r>
      <w:r w:rsidRPr="009C4D31">
        <w:rPr>
          <w:lang w:val="sr-Latn-ME"/>
        </w:rPr>
        <w:t>značajno</w:t>
      </w:r>
      <w:r w:rsidRPr="009C4D31">
        <w:rPr>
          <w:spacing w:val="-5"/>
          <w:lang w:val="sr-Latn-ME"/>
        </w:rPr>
        <w:t xml:space="preserve"> </w:t>
      </w:r>
      <w:r w:rsidRPr="009C4D31">
        <w:rPr>
          <w:lang w:val="sr-Latn-ME"/>
        </w:rPr>
        <w:t>različita</w:t>
      </w:r>
      <w:r w:rsidRPr="009C4D31">
        <w:rPr>
          <w:spacing w:val="-4"/>
          <w:lang w:val="sr-Latn-ME"/>
        </w:rPr>
        <w:t xml:space="preserve"> </w:t>
      </w:r>
      <w:r w:rsidRPr="009C4D31">
        <w:rPr>
          <w:lang w:val="sr-Latn-ME"/>
        </w:rPr>
        <w:t>između</w:t>
      </w:r>
      <w:r w:rsidRPr="009C4D31">
        <w:rPr>
          <w:spacing w:val="-4"/>
          <w:lang w:val="sr-Latn-ME"/>
        </w:rPr>
        <w:t xml:space="preserve"> </w:t>
      </w:r>
      <w:r w:rsidRPr="009C4D31">
        <w:rPr>
          <w:lang w:val="sr-Latn-ME"/>
        </w:rPr>
        <w:t>dvije</w:t>
      </w:r>
      <w:r w:rsidRPr="009C4D31">
        <w:rPr>
          <w:spacing w:val="-4"/>
          <w:lang w:val="sr-Latn-ME"/>
        </w:rPr>
        <w:t xml:space="preserve"> </w:t>
      </w:r>
      <w:r w:rsidRPr="009C4D31">
        <w:rPr>
          <w:lang w:val="sr-Latn-ME"/>
        </w:rPr>
        <w:t>terapijske</w:t>
      </w:r>
      <w:r w:rsidRPr="009C4D31">
        <w:rPr>
          <w:spacing w:val="-2"/>
          <w:lang w:val="sr-Latn-ME"/>
        </w:rPr>
        <w:t xml:space="preserve"> </w:t>
      </w:r>
      <w:r w:rsidRPr="009C4D31">
        <w:rPr>
          <w:lang w:val="sr-Latn-ME"/>
        </w:rPr>
        <w:t>grupe</w:t>
      </w:r>
      <w:r w:rsidRPr="009C4D31">
        <w:rPr>
          <w:spacing w:val="-4"/>
          <w:lang w:val="sr-Latn-ME"/>
        </w:rPr>
        <w:t xml:space="preserve"> </w:t>
      </w:r>
      <w:r w:rsidRPr="009C4D31">
        <w:rPr>
          <w:lang w:val="sr-Latn-ME"/>
        </w:rPr>
        <w:t>(</w:t>
      </w:r>
      <w:proofErr w:type="spellStart"/>
      <w:r w:rsidRPr="009C4D31">
        <w:rPr>
          <w:lang w:val="sr-Latn-ME"/>
        </w:rPr>
        <w:t>sitagliptin</w:t>
      </w:r>
      <w:proofErr w:type="spellEnd"/>
      <w:r w:rsidRPr="009C4D31">
        <w:rPr>
          <w:spacing w:val="-5"/>
          <w:lang w:val="sr-Latn-ME"/>
        </w:rPr>
        <w:t xml:space="preserve"> </w:t>
      </w:r>
      <w:r w:rsidRPr="009C4D31">
        <w:rPr>
          <w:lang w:val="sr-Latn-ME"/>
        </w:rPr>
        <w:t>6,3%;</w:t>
      </w:r>
      <w:r w:rsidRPr="009C4D31">
        <w:rPr>
          <w:spacing w:val="-1"/>
          <w:lang w:val="sr-Latn-ME"/>
        </w:rPr>
        <w:t xml:space="preserve"> </w:t>
      </w:r>
      <w:proofErr w:type="spellStart"/>
      <w:r w:rsidRPr="009C4D31">
        <w:rPr>
          <w:lang w:val="sr-Latn-ME"/>
        </w:rPr>
        <w:t>glipizid</w:t>
      </w:r>
      <w:proofErr w:type="spellEnd"/>
      <w:r w:rsidRPr="009C4D31">
        <w:rPr>
          <w:lang w:val="sr-Latn-ME"/>
        </w:rPr>
        <w:t xml:space="preserve"> </w:t>
      </w:r>
      <w:r w:rsidRPr="009C4D31">
        <w:rPr>
          <w:spacing w:val="-2"/>
          <w:lang w:val="sr-Latn-ME"/>
        </w:rPr>
        <w:t>10,8%).</w:t>
      </w:r>
    </w:p>
    <w:p w14:paraId="6BCB13E4" w14:textId="77777777" w:rsidR="003E2C75" w:rsidRPr="009C4D31" w:rsidRDefault="003E2C75" w:rsidP="00CD4493">
      <w:pPr>
        <w:pStyle w:val="BodyText"/>
        <w:spacing w:before="11"/>
        <w:jc w:val="both"/>
        <w:rPr>
          <w:lang w:val="sr-Latn-ME"/>
        </w:rPr>
      </w:pPr>
    </w:p>
    <w:p w14:paraId="68C701FE" w14:textId="56AB6239" w:rsidR="003E2C75" w:rsidRPr="009C4D31" w:rsidRDefault="000135E7" w:rsidP="00CD4493">
      <w:pPr>
        <w:pStyle w:val="BodyText"/>
        <w:ind w:left="111" w:right="612"/>
        <w:jc w:val="both"/>
        <w:rPr>
          <w:lang w:val="sr-Latn-ME"/>
        </w:rPr>
      </w:pPr>
      <w:r w:rsidRPr="009C4D31">
        <w:rPr>
          <w:lang w:val="sr-Latn-ME"/>
        </w:rPr>
        <w:t xml:space="preserve">U drugoj studiji, u koju je bio uključen 91 pacijent sa dijabetes </w:t>
      </w:r>
      <w:proofErr w:type="spellStart"/>
      <w:r w:rsidRPr="009C4D31">
        <w:rPr>
          <w:lang w:val="sr-Latn-ME"/>
        </w:rPr>
        <w:t>melitusom</w:t>
      </w:r>
      <w:proofErr w:type="spellEnd"/>
      <w:r w:rsidRPr="009C4D31">
        <w:rPr>
          <w:lang w:val="sr-Latn-ME"/>
        </w:rPr>
        <w:t xml:space="preserve"> tip 2 i hroničnom bubrežnom </w:t>
      </w:r>
      <w:proofErr w:type="spellStart"/>
      <w:r w:rsidRPr="009C4D31">
        <w:rPr>
          <w:lang w:val="sr-Latn-ME"/>
        </w:rPr>
        <w:t>insuficijencijom</w:t>
      </w:r>
      <w:proofErr w:type="spellEnd"/>
      <w:r w:rsidRPr="009C4D31">
        <w:rPr>
          <w:lang w:val="sr-Latn-ME"/>
        </w:rPr>
        <w:t xml:space="preserve"> (</w:t>
      </w:r>
      <w:proofErr w:type="spellStart"/>
      <w:r w:rsidRPr="009C4D31">
        <w:rPr>
          <w:lang w:val="sr-Latn-ME"/>
        </w:rPr>
        <w:t>klirens</w:t>
      </w:r>
      <w:proofErr w:type="spellEnd"/>
      <w:r w:rsidRPr="009C4D31">
        <w:rPr>
          <w:lang w:val="sr-Latn-ME"/>
        </w:rPr>
        <w:t xml:space="preserve"> </w:t>
      </w:r>
      <w:proofErr w:type="spellStart"/>
      <w:r w:rsidRPr="009C4D31">
        <w:rPr>
          <w:lang w:val="sr-Latn-ME"/>
        </w:rPr>
        <w:t>kreatinina</w:t>
      </w:r>
      <w:proofErr w:type="spellEnd"/>
      <w:r w:rsidRPr="009C4D31">
        <w:rPr>
          <w:lang w:val="sr-Latn-ME"/>
        </w:rPr>
        <w:t xml:space="preserve"> &lt; 50 ml/min), bezbjednost i </w:t>
      </w:r>
      <w:proofErr w:type="spellStart"/>
      <w:r w:rsidRPr="009C4D31">
        <w:rPr>
          <w:lang w:val="sr-Latn-ME"/>
        </w:rPr>
        <w:t>podnošljivost</w:t>
      </w:r>
      <w:proofErr w:type="spellEnd"/>
      <w:r w:rsidRPr="009C4D31">
        <w:rPr>
          <w:lang w:val="sr-Latn-ME"/>
        </w:rPr>
        <w:t xml:space="preserve"> terapije </w:t>
      </w:r>
      <w:proofErr w:type="spellStart"/>
      <w:r w:rsidRPr="009C4D31">
        <w:rPr>
          <w:lang w:val="sr-Latn-ME"/>
        </w:rPr>
        <w:t>sitagliptinom</w:t>
      </w:r>
      <w:proofErr w:type="spellEnd"/>
      <w:r w:rsidRPr="009C4D31">
        <w:rPr>
          <w:spacing w:val="-1"/>
          <w:lang w:val="sr-Latn-ME"/>
        </w:rPr>
        <w:t xml:space="preserve"> </w:t>
      </w:r>
      <w:r w:rsidRPr="009C4D31">
        <w:rPr>
          <w:lang w:val="sr-Latn-ME"/>
        </w:rPr>
        <w:t>u</w:t>
      </w:r>
      <w:r w:rsidRPr="009C4D31">
        <w:rPr>
          <w:spacing w:val="-4"/>
          <w:lang w:val="sr-Latn-ME"/>
        </w:rPr>
        <w:t xml:space="preserve"> </w:t>
      </w:r>
      <w:r w:rsidRPr="009C4D31">
        <w:rPr>
          <w:lang w:val="sr-Latn-ME"/>
        </w:rPr>
        <w:t>dozama</w:t>
      </w:r>
      <w:r w:rsidRPr="009C4D31">
        <w:rPr>
          <w:spacing w:val="-3"/>
          <w:lang w:val="sr-Latn-ME"/>
        </w:rPr>
        <w:t xml:space="preserve"> </w:t>
      </w:r>
      <w:r w:rsidRPr="009C4D31">
        <w:rPr>
          <w:lang w:val="sr-Latn-ME"/>
        </w:rPr>
        <w:t>od</w:t>
      </w:r>
      <w:r w:rsidRPr="009C4D31">
        <w:rPr>
          <w:spacing w:val="-4"/>
          <w:lang w:val="sr-Latn-ME"/>
        </w:rPr>
        <w:t xml:space="preserve"> </w:t>
      </w:r>
      <w:r w:rsidRPr="009C4D31">
        <w:rPr>
          <w:lang w:val="sr-Latn-ME"/>
        </w:rPr>
        <w:t>25</w:t>
      </w:r>
      <w:r w:rsidRPr="009C4D31">
        <w:rPr>
          <w:spacing w:val="-1"/>
          <w:lang w:val="sr-Latn-ME"/>
        </w:rPr>
        <w:t xml:space="preserve"> </w:t>
      </w:r>
      <w:r w:rsidRPr="009C4D31">
        <w:rPr>
          <w:lang w:val="sr-Latn-ME"/>
        </w:rPr>
        <w:t>mg</w:t>
      </w:r>
      <w:r w:rsidRPr="009C4D31">
        <w:rPr>
          <w:spacing w:val="-4"/>
          <w:lang w:val="sr-Latn-ME"/>
        </w:rPr>
        <w:t xml:space="preserve"> </w:t>
      </w:r>
      <w:r w:rsidRPr="009C4D31">
        <w:rPr>
          <w:lang w:val="sr-Latn-ME"/>
        </w:rPr>
        <w:t>ili 50</w:t>
      </w:r>
      <w:r w:rsidRPr="009C4D31">
        <w:rPr>
          <w:spacing w:val="-4"/>
          <w:lang w:val="sr-Latn-ME"/>
        </w:rPr>
        <w:t xml:space="preserve"> </w:t>
      </w:r>
      <w:r w:rsidRPr="009C4D31">
        <w:rPr>
          <w:lang w:val="sr-Latn-ME"/>
        </w:rPr>
        <w:t>mg</w:t>
      </w:r>
      <w:r w:rsidRPr="009C4D31">
        <w:rPr>
          <w:spacing w:val="-4"/>
          <w:lang w:val="sr-Latn-ME"/>
        </w:rPr>
        <w:t xml:space="preserve"> </w:t>
      </w:r>
      <w:r w:rsidRPr="009C4D31">
        <w:rPr>
          <w:lang w:val="sr-Latn-ME"/>
        </w:rPr>
        <w:t>jednom</w:t>
      </w:r>
      <w:r w:rsidRPr="009C4D31">
        <w:rPr>
          <w:spacing w:val="-3"/>
          <w:lang w:val="sr-Latn-ME"/>
        </w:rPr>
        <w:t xml:space="preserve"> </w:t>
      </w:r>
      <w:r w:rsidRPr="009C4D31">
        <w:rPr>
          <w:lang w:val="sr-Latn-ME"/>
        </w:rPr>
        <w:t>dnevno</w:t>
      </w:r>
      <w:r w:rsidRPr="009C4D31">
        <w:rPr>
          <w:spacing w:val="-1"/>
          <w:lang w:val="sr-Latn-ME"/>
        </w:rPr>
        <w:t xml:space="preserve"> </w:t>
      </w:r>
      <w:r w:rsidRPr="009C4D31">
        <w:rPr>
          <w:lang w:val="sr-Latn-ME"/>
        </w:rPr>
        <w:t>uglavnom</w:t>
      </w:r>
      <w:r w:rsidRPr="009C4D31">
        <w:rPr>
          <w:spacing w:val="-3"/>
          <w:lang w:val="sr-Latn-ME"/>
        </w:rPr>
        <w:t xml:space="preserve"> </w:t>
      </w:r>
      <w:r w:rsidRPr="009C4D31">
        <w:rPr>
          <w:lang w:val="sr-Latn-ME"/>
        </w:rPr>
        <w:t>su</w:t>
      </w:r>
      <w:r w:rsidRPr="009C4D31">
        <w:rPr>
          <w:spacing w:val="-1"/>
          <w:lang w:val="sr-Latn-ME"/>
        </w:rPr>
        <w:t xml:space="preserve"> </w:t>
      </w:r>
      <w:r w:rsidRPr="009C4D31">
        <w:rPr>
          <w:lang w:val="sr-Latn-ME"/>
        </w:rPr>
        <w:t>bili</w:t>
      </w:r>
      <w:r w:rsidRPr="009C4D31">
        <w:rPr>
          <w:spacing w:val="-1"/>
          <w:lang w:val="sr-Latn-ME"/>
        </w:rPr>
        <w:t xml:space="preserve"> </w:t>
      </w:r>
      <w:r w:rsidRPr="009C4D31">
        <w:rPr>
          <w:lang w:val="sr-Latn-ME"/>
        </w:rPr>
        <w:t>slični</w:t>
      </w:r>
      <w:r w:rsidRPr="009C4D31">
        <w:rPr>
          <w:spacing w:val="-1"/>
          <w:lang w:val="sr-Latn-ME"/>
        </w:rPr>
        <w:t xml:space="preserve"> </w:t>
      </w:r>
      <w:r w:rsidRPr="009C4D31">
        <w:rPr>
          <w:lang w:val="sr-Latn-ME"/>
        </w:rPr>
        <w:t>kao</w:t>
      </w:r>
      <w:r w:rsidRPr="009C4D31">
        <w:rPr>
          <w:spacing w:val="-3"/>
          <w:lang w:val="sr-Latn-ME"/>
        </w:rPr>
        <w:t xml:space="preserve"> </w:t>
      </w:r>
      <w:r w:rsidRPr="009C4D31">
        <w:rPr>
          <w:lang w:val="sr-Latn-ME"/>
        </w:rPr>
        <w:t>i</w:t>
      </w:r>
      <w:r w:rsidRPr="009C4D31">
        <w:rPr>
          <w:spacing w:val="-1"/>
          <w:lang w:val="sr-Latn-ME"/>
        </w:rPr>
        <w:t xml:space="preserve"> </w:t>
      </w:r>
      <w:r w:rsidRPr="009C4D31">
        <w:rPr>
          <w:lang w:val="sr-Latn-ME"/>
        </w:rPr>
        <w:t>kod</w:t>
      </w:r>
      <w:r w:rsidRPr="009C4D31">
        <w:rPr>
          <w:spacing w:val="-4"/>
          <w:lang w:val="sr-Latn-ME"/>
        </w:rPr>
        <w:t xml:space="preserve"> </w:t>
      </w:r>
      <w:proofErr w:type="spellStart"/>
      <w:r w:rsidRPr="009C4D31">
        <w:rPr>
          <w:lang w:val="sr-Latn-ME"/>
        </w:rPr>
        <w:t>placeba</w:t>
      </w:r>
      <w:proofErr w:type="spellEnd"/>
      <w:r w:rsidRPr="009C4D31">
        <w:rPr>
          <w:lang w:val="sr-Latn-ME"/>
        </w:rPr>
        <w:t xml:space="preserve">. </w:t>
      </w:r>
      <w:r w:rsidRPr="009C4D31">
        <w:rPr>
          <w:position w:val="2"/>
          <w:lang w:val="sr-Latn-ME"/>
        </w:rPr>
        <w:t xml:space="preserve">Pored toga, nakon 12 nedjelja terapije, prosječna smanjenja vrijednosti </w:t>
      </w:r>
      <w:proofErr w:type="spellStart"/>
      <w:r w:rsidRPr="009C4D31">
        <w:rPr>
          <w:position w:val="2"/>
          <w:lang w:val="sr-Latn-ME"/>
        </w:rPr>
        <w:t>HbA</w:t>
      </w:r>
      <w:proofErr w:type="spellEnd"/>
      <w:r w:rsidRPr="009C4D31">
        <w:rPr>
          <w:lang w:val="sr-Latn-ME"/>
        </w:rPr>
        <w:t>1c</w:t>
      </w:r>
      <w:r w:rsidRPr="009C4D31">
        <w:rPr>
          <w:spacing w:val="34"/>
          <w:lang w:val="sr-Latn-ME"/>
        </w:rPr>
        <w:t xml:space="preserve"> </w:t>
      </w:r>
      <w:r w:rsidRPr="009C4D31">
        <w:rPr>
          <w:position w:val="2"/>
          <w:lang w:val="sr-Latn-ME"/>
        </w:rPr>
        <w:t>(</w:t>
      </w:r>
      <w:proofErr w:type="spellStart"/>
      <w:r w:rsidRPr="009C4D31">
        <w:rPr>
          <w:position w:val="2"/>
          <w:lang w:val="sr-Latn-ME"/>
        </w:rPr>
        <w:t>sitagliptin</w:t>
      </w:r>
      <w:proofErr w:type="spellEnd"/>
      <w:r w:rsidRPr="009C4D31">
        <w:rPr>
          <w:position w:val="2"/>
          <w:lang w:val="sr-Latn-ME"/>
        </w:rPr>
        <w:t xml:space="preserve"> -0,59%; </w:t>
      </w:r>
      <w:proofErr w:type="spellStart"/>
      <w:r w:rsidRPr="009C4D31">
        <w:rPr>
          <w:lang w:val="sr-Latn-ME"/>
        </w:rPr>
        <w:t>placebo</w:t>
      </w:r>
      <w:proofErr w:type="spellEnd"/>
      <w:r w:rsidRPr="009C4D31">
        <w:rPr>
          <w:lang w:val="sr-Latn-ME"/>
        </w:rPr>
        <w:t xml:space="preserve"> -0,18%) i FPG (</w:t>
      </w:r>
      <w:proofErr w:type="spellStart"/>
      <w:r w:rsidRPr="009C4D31">
        <w:rPr>
          <w:lang w:val="sr-Latn-ME"/>
        </w:rPr>
        <w:t>sitagliptin</w:t>
      </w:r>
      <w:proofErr w:type="spellEnd"/>
      <w:r w:rsidRPr="009C4D31">
        <w:rPr>
          <w:lang w:val="sr-Latn-ME"/>
        </w:rPr>
        <w:t xml:space="preserve"> -25,5 mg/dl; </w:t>
      </w:r>
      <w:proofErr w:type="spellStart"/>
      <w:r w:rsidRPr="009C4D31">
        <w:rPr>
          <w:lang w:val="sr-Latn-ME"/>
        </w:rPr>
        <w:t>placebo</w:t>
      </w:r>
      <w:proofErr w:type="spellEnd"/>
      <w:r w:rsidRPr="009C4D31">
        <w:rPr>
          <w:lang w:val="sr-Latn-ME"/>
        </w:rPr>
        <w:t xml:space="preserve"> -3,0% mg/dl) uglavnom su bila slična vrijednostima </w:t>
      </w:r>
      <w:proofErr w:type="spellStart"/>
      <w:r w:rsidRPr="009C4D31">
        <w:rPr>
          <w:lang w:val="sr-Latn-ME"/>
        </w:rPr>
        <w:t>zabilježenim</w:t>
      </w:r>
      <w:proofErr w:type="spellEnd"/>
      <w:r w:rsidRPr="009C4D31">
        <w:rPr>
          <w:lang w:val="sr-Latn-ME"/>
        </w:rPr>
        <w:t xml:space="preserve"> u drugim ispitivanjima </w:t>
      </w:r>
      <w:proofErr w:type="spellStart"/>
      <w:r w:rsidRPr="009C4D31">
        <w:rPr>
          <w:lang w:val="sr-Latn-ME"/>
        </w:rPr>
        <w:t>monoterapije</w:t>
      </w:r>
      <w:proofErr w:type="spellEnd"/>
      <w:r w:rsidRPr="009C4D31">
        <w:rPr>
          <w:lang w:val="sr-Latn-ME"/>
        </w:rPr>
        <w:t xml:space="preserve"> kod pacijenata sa normalnom funkcijom bubrega (vid</w:t>
      </w:r>
      <w:r w:rsidR="00B11913" w:rsidRPr="009C4D31">
        <w:rPr>
          <w:lang w:val="sr-Latn-ME"/>
        </w:rPr>
        <w:t>j</w:t>
      </w:r>
      <w:r w:rsidRPr="009C4D31">
        <w:rPr>
          <w:lang w:val="sr-Latn-ME"/>
        </w:rPr>
        <w:t>eti d</w:t>
      </w:r>
      <w:r w:rsidR="00BA136D" w:rsidRPr="009C4D31">
        <w:rPr>
          <w:lang w:val="sr-Latn-ME"/>
        </w:rPr>
        <w:t>i</w:t>
      </w:r>
      <w:r w:rsidRPr="009C4D31">
        <w:rPr>
          <w:lang w:val="sr-Latn-ME"/>
        </w:rPr>
        <w:t>o 5.2).</w:t>
      </w:r>
    </w:p>
    <w:p w14:paraId="35A46A54" w14:textId="77777777" w:rsidR="003E2C75" w:rsidRPr="009C4D31" w:rsidRDefault="003E2C75" w:rsidP="00CD4493">
      <w:pPr>
        <w:pStyle w:val="BodyText"/>
        <w:spacing w:before="8"/>
        <w:jc w:val="both"/>
        <w:rPr>
          <w:lang w:val="sr-Latn-ME"/>
        </w:rPr>
      </w:pPr>
    </w:p>
    <w:p w14:paraId="7F8FF86C" w14:textId="11B3FC99" w:rsidR="003E2C75" w:rsidRPr="009C4D31" w:rsidRDefault="000135E7" w:rsidP="00CD4493">
      <w:pPr>
        <w:pStyle w:val="BodyText"/>
        <w:ind w:left="111" w:right="612"/>
        <w:jc w:val="both"/>
        <w:rPr>
          <w:lang w:val="sr-Latn-ME"/>
        </w:rPr>
      </w:pPr>
      <w:r w:rsidRPr="009C4D31">
        <w:rPr>
          <w:lang w:val="sr-Latn-ME"/>
        </w:rPr>
        <w:t xml:space="preserve">Studija TECOS je bila </w:t>
      </w:r>
      <w:proofErr w:type="spellStart"/>
      <w:r w:rsidRPr="009C4D31">
        <w:rPr>
          <w:lang w:val="sr-Latn-ME"/>
        </w:rPr>
        <w:t>randomizovana</w:t>
      </w:r>
      <w:proofErr w:type="spellEnd"/>
      <w:r w:rsidRPr="009C4D31">
        <w:rPr>
          <w:lang w:val="sr-Latn-ME"/>
        </w:rPr>
        <w:t xml:space="preserve"> studija sprovedena na 14 671 pacijenata, koji pripadaju </w:t>
      </w:r>
      <w:r w:rsidRPr="009C4D31">
        <w:rPr>
          <w:position w:val="2"/>
          <w:lang w:val="sr-Latn-ME"/>
        </w:rPr>
        <w:t>populaciji</w:t>
      </w:r>
      <w:r w:rsidRPr="009C4D31">
        <w:rPr>
          <w:spacing w:val="-4"/>
          <w:position w:val="2"/>
          <w:lang w:val="sr-Latn-ME"/>
        </w:rPr>
        <w:t xml:space="preserve"> </w:t>
      </w:r>
      <w:r w:rsidRPr="009C4D31">
        <w:rPr>
          <w:position w:val="2"/>
          <w:lang w:val="sr-Latn-ME"/>
        </w:rPr>
        <w:t>pacijenata</w:t>
      </w:r>
      <w:r w:rsidRPr="009C4D31">
        <w:rPr>
          <w:spacing w:val="-1"/>
          <w:position w:val="2"/>
          <w:lang w:val="sr-Latn-ME"/>
        </w:rPr>
        <w:t xml:space="preserve"> </w:t>
      </w:r>
      <w:r w:rsidRPr="009C4D31">
        <w:rPr>
          <w:position w:val="2"/>
          <w:lang w:val="sr-Latn-ME"/>
        </w:rPr>
        <w:t>predviđenoj</w:t>
      </w:r>
      <w:r w:rsidRPr="009C4D31">
        <w:rPr>
          <w:spacing w:val="-4"/>
          <w:position w:val="2"/>
          <w:lang w:val="sr-Latn-ME"/>
        </w:rPr>
        <w:t xml:space="preserve"> </w:t>
      </w:r>
      <w:r w:rsidRPr="009C4D31">
        <w:rPr>
          <w:position w:val="2"/>
          <w:lang w:val="sr-Latn-ME"/>
        </w:rPr>
        <w:t>za</w:t>
      </w:r>
      <w:r w:rsidRPr="009C4D31">
        <w:rPr>
          <w:spacing w:val="-3"/>
          <w:position w:val="2"/>
          <w:lang w:val="sr-Latn-ME"/>
        </w:rPr>
        <w:t xml:space="preserve"> </w:t>
      </w:r>
      <w:r w:rsidRPr="009C4D31">
        <w:rPr>
          <w:position w:val="2"/>
          <w:lang w:val="sr-Latn-ME"/>
        </w:rPr>
        <w:t>liječenje,</w:t>
      </w:r>
      <w:r w:rsidRPr="009C4D31">
        <w:rPr>
          <w:spacing w:val="-2"/>
          <w:position w:val="2"/>
          <w:lang w:val="sr-Latn-ME"/>
        </w:rPr>
        <w:t xml:space="preserve"> </w:t>
      </w:r>
      <w:r w:rsidRPr="009C4D31">
        <w:rPr>
          <w:position w:val="2"/>
          <w:lang w:val="sr-Latn-ME"/>
        </w:rPr>
        <w:t>sa</w:t>
      </w:r>
      <w:r w:rsidRPr="009C4D31">
        <w:rPr>
          <w:spacing w:val="-4"/>
          <w:position w:val="2"/>
          <w:lang w:val="sr-Latn-ME"/>
        </w:rPr>
        <w:t xml:space="preserve"> </w:t>
      </w:r>
      <w:r w:rsidRPr="009C4D31">
        <w:rPr>
          <w:position w:val="2"/>
          <w:lang w:val="sr-Latn-ME"/>
        </w:rPr>
        <w:t>vrijednostima</w:t>
      </w:r>
      <w:r w:rsidRPr="009C4D31">
        <w:rPr>
          <w:spacing w:val="-2"/>
          <w:position w:val="2"/>
          <w:lang w:val="sr-Latn-ME"/>
        </w:rPr>
        <w:t xml:space="preserve"> </w:t>
      </w:r>
      <w:proofErr w:type="spellStart"/>
      <w:r w:rsidRPr="009C4D31">
        <w:rPr>
          <w:position w:val="2"/>
          <w:lang w:val="sr-Latn-ME"/>
        </w:rPr>
        <w:t>HbA</w:t>
      </w:r>
      <w:proofErr w:type="spellEnd"/>
      <w:r w:rsidRPr="009C4D31">
        <w:rPr>
          <w:lang w:val="sr-Latn-ME"/>
        </w:rPr>
        <w:t>1c</w:t>
      </w:r>
      <w:r w:rsidRPr="009C4D31">
        <w:rPr>
          <w:spacing w:val="18"/>
          <w:lang w:val="sr-Latn-ME"/>
        </w:rPr>
        <w:t xml:space="preserve"> </w:t>
      </w:r>
      <w:r w:rsidRPr="009C4D31">
        <w:rPr>
          <w:position w:val="2"/>
          <w:lang w:val="sr-Latn-ME"/>
        </w:rPr>
        <w:t>od</w:t>
      </w:r>
      <w:r w:rsidRPr="009C4D31">
        <w:rPr>
          <w:spacing w:val="-5"/>
          <w:position w:val="2"/>
          <w:lang w:val="sr-Latn-ME"/>
        </w:rPr>
        <w:t xml:space="preserve"> </w:t>
      </w:r>
      <w:r w:rsidRPr="009C4D31">
        <w:rPr>
          <w:position w:val="2"/>
          <w:lang w:val="sr-Latn-ME"/>
        </w:rPr>
        <w:t>≥</w:t>
      </w:r>
      <w:r w:rsidRPr="009C4D31">
        <w:rPr>
          <w:spacing w:val="-1"/>
          <w:position w:val="2"/>
          <w:lang w:val="sr-Latn-ME"/>
        </w:rPr>
        <w:t xml:space="preserve"> </w:t>
      </w:r>
      <w:r w:rsidRPr="009C4D31">
        <w:rPr>
          <w:position w:val="2"/>
          <w:lang w:val="sr-Latn-ME"/>
        </w:rPr>
        <w:t>6,5</w:t>
      </w:r>
      <w:r w:rsidRPr="009C4D31">
        <w:rPr>
          <w:spacing w:val="-2"/>
          <w:position w:val="2"/>
          <w:lang w:val="sr-Latn-ME"/>
        </w:rPr>
        <w:t xml:space="preserve"> </w:t>
      </w:r>
      <w:r w:rsidRPr="009C4D31">
        <w:rPr>
          <w:position w:val="2"/>
          <w:lang w:val="sr-Latn-ME"/>
        </w:rPr>
        <w:t>do</w:t>
      </w:r>
      <w:r w:rsidRPr="009C4D31">
        <w:rPr>
          <w:spacing w:val="-4"/>
          <w:position w:val="2"/>
          <w:lang w:val="sr-Latn-ME"/>
        </w:rPr>
        <w:t xml:space="preserve"> </w:t>
      </w:r>
      <w:r w:rsidRPr="009C4D31">
        <w:rPr>
          <w:position w:val="2"/>
          <w:lang w:val="sr-Latn-ME"/>
        </w:rPr>
        <w:t>8,0%</w:t>
      </w:r>
      <w:r w:rsidRPr="009C4D31">
        <w:rPr>
          <w:spacing w:val="-4"/>
          <w:position w:val="2"/>
          <w:lang w:val="sr-Latn-ME"/>
        </w:rPr>
        <w:t xml:space="preserve"> </w:t>
      </w:r>
      <w:r w:rsidRPr="009C4D31">
        <w:rPr>
          <w:position w:val="2"/>
          <w:lang w:val="sr-Latn-ME"/>
        </w:rPr>
        <w:t>i</w:t>
      </w:r>
      <w:r w:rsidRPr="009C4D31">
        <w:rPr>
          <w:spacing w:val="-1"/>
          <w:position w:val="2"/>
          <w:lang w:val="sr-Latn-ME"/>
        </w:rPr>
        <w:t xml:space="preserve"> </w:t>
      </w:r>
      <w:r w:rsidRPr="009C4D31">
        <w:rPr>
          <w:position w:val="2"/>
          <w:lang w:val="sr-Latn-ME"/>
        </w:rPr>
        <w:t xml:space="preserve">potvrđenom </w:t>
      </w:r>
      <w:r w:rsidRPr="009C4D31">
        <w:rPr>
          <w:lang w:val="sr-Latn-ME"/>
        </w:rPr>
        <w:t xml:space="preserve">KV bolesti i koji su primali </w:t>
      </w:r>
      <w:proofErr w:type="spellStart"/>
      <w:r w:rsidRPr="009C4D31">
        <w:rPr>
          <w:lang w:val="sr-Latn-ME"/>
        </w:rPr>
        <w:t>sitagliptin</w:t>
      </w:r>
      <w:proofErr w:type="spellEnd"/>
      <w:r w:rsidRPr="009C4D31">
        <w:rPr>
          <w:lang w:val="sr-Latn-ME"/>
        </w:rPr>
        <w:t xml:space="preserve"> (7332) u dozi od 100 mg dnevno (ili 50 mg dnevno ako je početni </w:t>
      </w:r>
      <w:proofErr w:type="spellStart"/>
      <w:r w:rsidRPr="009C4D31">
        <w:rPr>
          <w:lang w:val="sr-Latn-ME"/>
        </w:rPr>
        <w:t>eGFR</w:t>
      </w:r>
      <w:proofErr w:type="spellEnd"/>
      <w:r w:rsidRPr="009C4D31">
        <w:rPr>
          <w:lang w:val="sr-Latn-ME"/>
        </w:rPr>
        <w:t xml:space="preserve"> bio ≥ 30 i &lt; 50 m</w:t>
      </w:r>
      <w:r w:rsidR="00B11913" w:rsidRPr="009C4D31">
        <w:rPr>
          <w:lang w:val="sr-Latn-ME"/>
        </w:rPr>
        <w:t>l</w:t>
      </w:r>
      <w:r w:rsidRPr="009C4D31">
        <w:rPr>
          <w:lang w:val="sr-Latn-ME"/>
        </w:rPr>
        <w:t>/min/1,73 m</w:t>
      </w:r>
      <w:r w:rsidRPr="009C4D31">
        <w:rPr>
          <w:vertAlign w:val="superscript"/>
          <w:lang w:val="sr-Latn-ME"/>
        </w:rPr>
        <w:t>2</w:t>
      </w:r>
      <w:r w:rsidRPr="009C4D31">
        <w:rPr>
          <w:lang w:val="sr-Latn-ME"/>
        </w:rPr>
        <w:t xml:space="preserve">) ili </w:t>
      </w:r>
      <w:proofErr w:type="spellStart"/>
      <w:r w:rsidRPr="009C4D31">
        <w:rPr>
          <w:lang w:val="sr-Latn-ME"/>
        </w:rPr>
        <w:t>placebo</w:t>
      </w:r>
      <w:proofErr w:type="spellEnd"/>
      <w:r w:rsidRPr="009C4D31">
        <w:rPr>
          <w:lang w:val="sr-Latn-ME"/>
        </w:rPr>
        <w:t xml:space="preserve"> (7339) kao dodatak standardnoj terapiji u </w:t>
      </w:r>
      <w:r w:rsidRPr="009C4D31">
        <w:rPr>
          <w:position w:val="2"/>
          <w:lang w:val="sr-Latn-ME"/>
        </w:rPr>
        <w:t xml:space="preserve">cilju postizanja regionalnih standardnih vrijednosti </w:t>
      </w:r>
      <w:proofErr w:type="spellStart"/>
      <w:r w:rsidRPr="009C4D31">
        <w:rPr>
          <w:position w:val="2"/>
          <w:lang w:val="sr-Latn-ME"/>
        </w:rPr>
        <w:t>HbA</w:t>
      </w:r>
      <w:proofErr w:type="spellEnd"/>
      <w:r w:rsidRPr="009C4D31">
        <w:rPr>
          <w:lang w:val="sr-Latn-ME"/>
        </w:rPr>
        <w:t>1c</w:t>
      </w:r>
      <w:r w:rsidRPr="009C4D31">
        <w:rPr>
          <w:spacing w:val="30"/>
          <w:lang w:val="sr-Latn-ME"/>
        </w:rPr>
        <w:t xml:space="preserve"> </w:t>
      </w:r>
      <w:r w:rsidRPr="009C4D31">
        <w:rPr>
          <w:position w:val="2"/>
          <w:lang w:val="sr-Latn-ME"/>
        </w:rPr>
        <w:t xml:space="preserve">i faktora KV rizika. U studiju nije bilo </w:t>
      </w:r>
      <w:r w:rsidRPr="009C4D31">
        <w:rPr>
          <w:lang w:val="sr-Latn-ME"/>
        </w:rPr>
        <w:t xml:space="preserve">dozvoljeno uključiti pacijente kojima je </w:t>
      </w:r>
      <w:proofErr w:type="spellStart"/>
      <w:r w:rsidRPr="009C4D31">
        <w:rPr>
          <w:lang w:val="sr-Latn-ME"/>
        </w:rPr>
        <w:t>eGFR</w:t>
      </w:r>
      <w:proofErr w:type="spellEnd"/>
      <w:r w:rsidRPr="009C4D31">
        <w:rPr>
          <w:lang w:val="sr-Latn-ME"/>
        </w:rPr>
        <w:t xml:space="preserve"> bio &lt; 30 m</w:t>
      </w:r>
      <w:r w:rsidR="00B11913" w:rsidRPr="009C4D31">
        <w:rPr>
          <w:lang w:val="sr-Latn-ME"/>
        </w:rPr>
        <w:t>l</w:t>
      </w:r>
      <w:r w:rsidRPr="009C4D31">
        <w:rPr>
          <w:lang w:val="sr-Latn-ME"/>
        </w:rPr>
        <w:t>/min/1,73 m</w:t>
      </w:r>
      <w:r w:rsidRPr="009C4D31">
        <w:rPr>
          <w:vertAlign w:val="superscript"/>
          <w:lang w:val="sr-Latn-ME"/>
        </w:rPr>
        <w:t>2</w:t>
      </w:r>
      <w:r w:rsidRPr="009C4D31">
        <w:rPr>
          <w:lang w:val="sr-Latn-ME"/>
        </w:rPr>
        <w:t>. Ispitivana populacija uključivala je 2004 pacijenta starosti od</w:t>
      </w:r>
      <w:r w:rsidRPr="009C4D31">
        <w:rPr>
          <w:spacing w:val="-1"/>
          <w:lang w:val="sr-Latn-ME"/>
        </w:rPr>
        <w:t xml:space="preserve"> </w:t>
      </w:r>
      <w:r w:rsidRPr="009C4D31">
        <w:rPr>
          <w:lang w:val="sr-Latn-ME"/>
        </w:rPr>
        <w:t>≥ 75 godina i 3324 pacijenta sa oštećenjem funkcije bubrega (</w:t>
      </w:r>
      <w:proofErr w:type="spellStart"/>
      <w:r w:rsidRPr="009C4D31">
        <w:rPr>
          <w:lang w:val="sr-Latn-ME"/>
        </w:rPr>
        <w:t>eGFR</w:t>
      </w:r>
      <w:proofErr w:type="spellEnd"/>
      <w:r w:rsidRPr="009C4D31">
        <w:rPr>
          <w:lang w:val="sr-Latn-ME"/>
        </w:rPr>
        <w:t xml:space="preserve"> &lt; 60 m</w:t>
      </w:r>
      <w:r w:rsidR="00B11913" w:rsidRPr="009C4D31">
        <w:rPr>
          <w:lang w:val="sr-Latn-ME"/>
        </w:rPr>
        <w:t>l</w:t>
      </w:r>
      <w:r w:rsidRPr="009C4D31">
        <w:rPr>
          <w:lang w:val="sr-Latn-ME"/>
        </w:rPr>
        <w:t>/min/1,73 m</w:t>
      </w:r>
      <w:r w:rsidRPr="009C4D31">
        <w:rPr>
          <w:vertAlign w:val="superscript"/>
          <w:lang w:val="sr-Latn-ME"/>
        </w:rPr>
        <w:t>2</w:t>
      </w:r>
      <w:r w:rsidRPr="009C4D31">
        <w:rPr>
          <w:lang w:val="sr-Latn-ME"/>
        </w:rPr>
        <w:t>).</w:t>
      </w:r>
    </w:p>
    <w:p w14:paraId="513A3441" w14:textId="77777777" w:rsidR="003E2C75" w:rsidRPr="009C4D31" w:rsidRDefault="003E2C75" w:rsidP="00CD4493">
      <w:pPr>
        <w:pStyle w:val="BodyText"/>
        <w:spacing w:before="7"/>
        <w:jc w:val="both"/>
        <w:rPr>
          <w:lang w:val="sr-Latn-ME"/>
        </w:rPr>
      </w:pPr>
    </w:p>
    <w:p w14:paraId="40F3868B" w14:textId="77777777" w:rsidR="003E2C75" w:rsidRPr="009C4D31" w:rsidRDefault="000135E7" w:rsidP="00CD4493">
      <w:pPr>
        <w:pStyle w:val="BodyText"/>
        <w:ind w:left="111" w:right="691"/>
        <w:jc w:val="both"/>
        <w:rPr>
          <w:lang w:val="sr-Latn-ME"/>
        </w:rPr>
      </w:pPr>
      <w:r w:rsidRPr="009C4D31">
        <w:rPr>
          <w:position w:val="2"/>
          <w:lang w:val="sr-Latn-ME"/>
        </w:rPr>
        <w:t xml:space="preserve">Tokom studije, ukupna procijenjena srednja vrijednost (SD) razlike nivoa </w:t>
      </w:r>
      <w:proofErr w:type="spellStart"/>
      <w:r w:rsidRPr="009C4D31">
        <w:rPr>
          <w:position w:val="2"/>
          <w:lang w:val="sr-Latn-ME"/>
        </w:rPr>
        <w:t>HbA</w:t>
      </w:r>
      <w:proofErr w:type="spellEnd"/>
      <w:r w:rsidRPr="009C4D31">
        <w:rPr>
          <w:lang w:val="sr-Latn-ME"/>
        </w:rPr>
        <w:t>1c</w:t>
      </w:r>
      <w:r w:rsidRPr="009C4D31">
        <w:rPr>
          <w:spacing w:val="33"/>
          <w:lang w:val="sr-Latn-ME"/>
        </w:rPr>
        <w:t xml:space="preserve"> </w:t>
      </w:r>
      <w:r w:rsidRPr="009C4D31">
        <w:rPr>
          <w:position w:val="2"/>
          <w:lang w:val="sr-Latn-ME"/>
        </w:rPr>
        <w:t xml:space="preserve">između grupe </w:t>
      </w:r>
      <w:r w:rsidRPr="009C4D31">
        <w:rPr>
          <w:lang w:val="sr-Latn-ME"/>
        </w:rPr>
        <w:t>liječene</w:t>
      </w:r>
      <w:r w:rsidRPr="009C4D31">
        <w:rPr>
          <w:spacing w:val="-2"/>
          <w:lang w:val="sr-Latn-ME"/>
        </w:rPr>
        <w:t xml:space="preserve"> </w:t>
      </w:r>
      <w:proofErr w:type="spellStart"/>
      <w:r w:rsidRPr="009C4D31">
        <w:rPr>
          <w:lang w:val="sr-Latn-ME"/>
        </w:rPr>
        <w:t>sitagliptinom</w:t>
      </w:r>
      <w:proofErr w:type="spellEnd"/>
      <w:r w:rsidRPr="009C4D31">
        <w:rPr>
          <w:spacing w:val="-4"/>
          <w:lang w:val="sr-Latn-ME"/>
        </w:rPr>
        <w:t xml:space="preserve"> </w:t>
      </w:r>
      <w:r w:rsidRPr="009C4D31">
        <w:rPr>
          <w:lang w:val="sr-Latn-ME"/>
        </w:rPr>
        <w:t>i</w:t>
      </w:r>
      <w:r w:rsidRPr="009C4D31">
        <w:rPr>
          <w:spacing w:val="-1"/>
          <w:lang w:val="sr-Latn-ME"/>
        </w:rPr>
        <w:t xml:space="preserve"> </w:t>
      </w:r>
      <w:r w:rsidRPr="009C4D31">
        <w:rPr>
          <w:lang w:val="sr-Latn-ME"/>
        </w:rPr>
        <w:t>one</w:t>
      </w:r>
      <w:r w:rsidRPr="009C4D31">
        <w:rPr>
          <w:spacing w:val="-4"/>
          <w:lang w:val="sr-Latn-ME"/>
        </w:rPr>
        <w:t xml:space="preserve"> </w:t>
      </w:r>
      <w:r w:rsidRPr="009C4D31">
        <w:rPr>
          <w:lang w:val="sr-Latn-ME"/>
        </w:rPr>
        <w:t>koja</w:t>
      </w:r>
      <w:r w:rsidRPr="009C4D31">
        <w:rPr>
          <w:spacing w:val="-4"/>
          <w:lang w:val="sr-Latn-ME"/>
        </w:rPr>
        <w:t xml:space="preserve"> </w:t>
      </w:r>
      <w:r w:rsidRPr="009C4D31">
        <w:rPr>
          <w:lang w:val="sr-Latn-ME"/>
        </w:rPr>
        <w:t>je</w:t>
      </w:r>
      <w:r w:rsidRPr="009C4D31">
        <w:rPr>
          <w:spacing w:val="-2"/>
          <w:lang w:val="sr-Latn-ME"/>
        </w:rPr>
        <w:t xml:space="preserve"> </w:t>
      </w:r>
      <w:r w:rsidRPr="009C4D31">
        <w:rPr>
          <w:lang w:val="sr-Latn-ME"/>
        </w:rPr>
        <w:t>primala</w:t>
      </w:r>
      <w:r w:rsidRPr="009C4D31">
        <w:rPr>
          <w:spacing w:val="-2"/>
          <w:lang w:val="sr-Latn-ME"/>
        </w:rPr>
        <w:t xml:space="preserve"> </w:t>
      </w:r>
      <w:proofErr w:type="spellStart"/>
      <w:r w:rsidRPr="009C4D31">
        <w:rPr>
          <w:lang w:val="sr-Latn-ME"/>
        </w:rPr>
        <w:t>placebo</w:t>
      </w:r>
      <w:proofErr w:type="spellEnd"/>
      <w:r w:rsidRPr="009C4D31">
        <w:rPr>
          <w:spacing w:val="-5"/>
          <w:lang w:val="sr-Latn-ME"/>
        </w:rPr>
        <w:t xml:space="preserve"> </w:t>
      </w:r>
      <w:r w:rsidRPr="009C4D31">
        <w:rPr>
          <w:lang w:val="sr-Latn-ME"/>
        </w:rPr>
        <w:t>iznosila</w:t>
      </w:r>
      <w:r w:rsidRPr="009C4D31">
        <w:rPr>
          <w:spacing w:val="-2"/>
          <w:lang w:val="sr-Latn-ME"/>
        </w:rPr>
        <w:t xml:space="preserve"> </w:t>
      </w:r>
      <w:r w:rsidRPr="009C4D31">
        <w:rPr>
          <w:lang w:val="sr-Latn-ME"/>
        </w:rPr>
        <w:t>je</w:t>
      </w:r>
      <w:r w:rsidRPr="009C4D31">
        <w:rPr>
          <w:spacing w:val="-2"/>
          <w:lang w:val="sr-Latn-ME"/>
        </w:rPr>
        <w:t xml:space="preserve"> </w:t>
      </w:r>
      <w:r w:rsidRPr="009C4D31">
        <w:rPr>
          <w:lang w:val="sr-Latn-ME"/>
        </w:rPr>
        <w:t>0,29%</w:t>
      </w:r>
      <w:r w:rsidRPr="009C4D31">
        <w:rPr>
          <w:spacing w:val="-4"/>
          <w:lang w:val="sr-Latn-ME"/>
        </w:rPr>
        <w:t xml:space="preserve"> </w:t>
      </w:r>
      <w:r w:rsidRPr="009C4D31">
        <w:rPr>
          <w:lang w:val="sr-Latn-ME"/>
        </w:rPr>
        <w:t>(0,01),</w:t>
      </w:r>
      <w:r w:rsidRPr="009C4D31">
        <w:rPr>
          <w:spacing w:val="-2"/>
          <w:lang w:val="sr-Latn-ME"/>
        </w:rPr>
        <w:t xml:space="preserve"> </w:t>
      </w:r>
      <w:r w:rsidRPr="009C4D31">
        <w:rPr>
          <w:lang w:val="sr-Latn-ME"/>
        </w:rPr>
        <w:t>95% CI</w:t>
      </w:r>
      <w:r w:rsidRPr="009C4D31">
        <w:rPr>
          <w:spacing w:val="-4"/>
          <w:lang w:val="sr-Latn-ME"/>
        </w:rPr>
        <w:t xml:space="preserve"> </w:t>
      </w:r>
      <w:r w:rsidRPr="009C4D31">
        <w:rPr>
          <w:lang w:val="sr-Latn-ME"/>
        </w:rPr>
        <w:t>(-0,32;</w:t>
      </w:r>
      <w:r w:rsidRPr="009C4D31">
        <w:rPr>
          <w:spacing w:val="-1"/>
          <w:lang w:val="sr-Latn-ME"/>
        </w:rPr>
        <w:t xml:space="preserve"> </w:t>
      </w:r>
      <w:r w:rsidRPr="009C4D31">
        <w:rPr>
          <w:lang w:val="sr-Latn-ME"/>
        </w:rPr>
        <w:t>-0,27);</w:t>
      </w:r>
    </w:p>
    <w:p w14:paraId="597D4FAC" w14:textId="77777777" w:rsidR="003E2C75" w:rsidRPr="009C4D31" w:rsidRDefault="000135E7" w:rsidP="00CD4493">
      <w:pPr>
        <w:pStyle w:val="BodyText"/>
        <w:spacing w:line="252" w:lineRule="exact"/>
        <w:ind w:left="111"/>
        <w:jc w:val="both"/>
        <w:rPr>
          <w:lang w:val="sr-Latn-ME"/>
        </w:rPr>
      </w:pPr>
      <w:r w:rsidRPr="009C4D31">
        <w:rPr>
          <w:lang w:val="sr-Latn-ME"/>
        </w:rPr>
        <w:t xml:space="preserve">p &lt; </w:t>
      </w:r>
      <w:r w:rsidRPr="009C4D31">
        <w:rPr>
          <w:spacing w:val="-2"/>
          <w:lang w:val="sr-Latn-ME"/>
        </w:rPr>
        <w:t>0,001.</w:t>
      </w:r>
    </w:p>
    <w:p w14:paraId="376656C5" w14:textId="77777777" w:rsidR="003E2C75" w:rsidRPr="009C4D31" w:rsidRDefault="003E2C75" w:rsidP="00CD4493">
      <w:pPr>
        <w:pStyle w:val="BodyText"/>
        <w:jc w:val="both"/>
        <w:rPr>
          <w:lang w:val="sr-Latn-ME"/>
        </w:rPr>
      </w:pPr>
    </w:p>
    <w:p w14:paraId="6C1BA2DF" w14:textId="3C1BCAE5" w:rsidR="003E2C75" w:rsidRPr="009C4D31" w:rsidRDefault="000135E7" w:rsidP="00CD4493">
      <w:pPr>
        <w:pStyle w:val="BodyText"/>
        <w:ind w:left="111" w:right="637"/>
        <w:jc w:val="both"/>
        <w:rPr>
          <w:lang w:val="sr-Latn-ME"/>
        </w:rPr>
      </w:pPr>
      <w:r w:rsidRPr="009C4D31">
        <w:rPr>
          <w:lang w:val="sr-Latn-ME"/>
        </w:rPr>
        <w:t xml:space="preserve">Primarni </w:t>
      </w:r>
      <w:proofErr w:type="spellStart"/>
      <w:r w:rsidRPr="009C4D31">
        <w:rPr>
          <w:lang w:val="sr-Latn-ME"/>
        </w:rPr>
        <w:t>kardiovaskularni</w:t>
      </w:r>
      <w:proofErr w:type="spellEnd"/>
      <w:r w:rsidRPr="009C4D31">
        <w:rPr>
          <w:lang w:val="sr-Latn-ME"/>
        </w:rPr>
        <w:t xml:space="preserve"> </w:t>
      </w:r>
      <w:r w:rsidR="00DE6FB3" w:rsidRPr="009C4D31">
        <w:rPr>
          <w:bCs/>
          <w:lang w:val="sr-Latn-ME"/>
        </w:rPr>
        <w:t>parametar praćenja</w:t>
      </w:r>
      <w:r w:rsidRPr="009C4D31">
        <w:rPr>
          <w:lang w:val="sr-Latn-ME"/>
        </w:rPr>
        <w:t xml:space="preserve"> se sastoja</w:t>
      </w:r>
      <w:r w:rsidR="00BA136D" w:rsidRPr="009C4D31">
        <w:rPr>
          <w:lang w:val="sr-Latn-ME"/>
        </w:rPr>
        <w:t>o</w:t>
      </w:r>
      <w:r w:rsidRPr="009C4D31">
        <w:rPr>
          <w:lang w:val="sr-Latn-ME"/>
        </w:rPr>
        <w:t xml:space="preserve"> od prvog nastupa smrti zbog </w:t>
      </w:r>
      <w:proofErr w:type="spellStart"/>
      <w:r w:rsidRPr="009C4D31">
        <w:rPr>
          <w:lang w:val="sr-Latn-ME"/>
        </w:rPr>
        <w:t>kardiovaskularnog</w:t>
      </w:r>
      <w:proofErr w:type="spellEnd"/>
      <w:r w:rsidRPr="009C4D31">
        <w:rPr>
          <w:lang w:val="sr-Latn-ME"/>
        </w:rPr>
        <w:t xml:space="preserve"> uzroka,</w:t>
      </w:r>
      <w:r w:rsidRPr="009C4D31">
        <w:rPr>
          <w:spacing w:val="-3"/>
          <w:lang w:val="sr-Latn-ME"/>
        </w:rPr>
        <w:t xml:space="preserve"> </w:t>
      </w:r>
      <w:r w:rsidRPr="009C4D31">
        <w:rPr>
          <w:lang w:val="sr-Latn-ME"/>
        </w:rPr>
        <w:t>infarkta</w:t>
      </w:r>
      <w:r w:rsidRPr="009C4D31">
        <w:rPr>
          <w:spacing w:val="-3"/>
          <w:lang w:val="sr-Latn-ME"/>
        </w:rPr>
        <w:t xml:space="preserve"> </w:t>
      </w:r>
      <w:proofErr w:type="spellStart"/>
      <w:r w:rsidRPr="009C4D31">
        <w:rPr>
          <w:lang w:val="sr-Latn-ME"/>
        </w:rPr>
        <w:t>miokarda</w:t>
      </w:r>
      <w:proofErr w:type="spellEnd"/>
      <w:r w:rsidRPr="009C4D31">
        <w:rPr>
          <w:spacing w:val="-3"/>
          <w:lang w:val="sr-Latn-ME"/>
        </w:rPr>
        <w:t xml:space="preserve"> </w:t>
      </w:r>
      <w:r w:rsidRPr="009C4D31">
        <w:rPr>
          <w:lang w:val="sr-Latn-ME"/>
        </w:rPr>
        <w:t>bez</w:t>
      </w:r>
      <w:r w:rsidRPr="009C4D31">
        <w:rPr>
          <w:spacing w:val="-3"/>
          <w:lang w:val="sr-Latn-ME"/>
        </w:rPr>
        <w:t xml:space="preserve"> </w:t>
      </w:r>
      <w:r w:rsidRPr="009C4D31">
        <w:rPr>
          <w:lang w:val="sr-Latn-ME"/>
        </w:rPr>
        <w:t>smrtnog</w:t>
      </w:r>
      <w:r w:rsidRPr="009C4D31">
        <w:rPr>
          <w:spacing w:val="-6"/>
          <w:lang w:val="sr-Latn-ME"/>
        </w:rPr>
        <w:t xml:space="preserve"> </w:t>
      </w:r>
      <w:r w:rsidRPr="009C4D31">
        <w:rPr>
          <w:lang w:val="sr-Latn-ME"/>
        </w:rPr>
        <w:t>ishoda,</w:t>
      </w:r>
      <w:r w:rsidRPr="009C4D31">
        <w:rPr>
          <w:spacing w:val="-5"/>
          <w:lang w:val="sr-Latn-ME"/>
        </w:rPr>
        <w:t xml:space="preserve"> </w:t>
      </w:r>
      <w:r w:rsidRPr="009C4D31">
        <w:rPr>
          <w:lang w:val="sr-Latn-ME"/>
        </w:rPr>
        <w:t>moždanog</w:t>
      </w:r>
      <w:r w:rsidRPr="009C4D31">
        <w:rPr>
          <w:spacing w:val="-3"/>
          <w:lang w:val="sr-Latn-ME"/>
        </w:rPr>
        <w:t xml:space="preserve"> </w:t>
      </w:r>
      <w:r w:rsidRPr="009C4D31">
        <w:rPr>
          <w:lang w:val="sr-Latn-ME"/>
        </w:rPr>
        <w:t>udara</w:t>
      </w:r>
      <w:r w:rsidRPr="009C4D31">
        <w:rPr>
          <w:spacing w:val="-3"/>
          <w:lang w:val="sr-Latn-ME"/>
        </w:rPr>
        <w:t xml:space="preserve"> </w:t>
      </w:r>
      <w:r w:rsidRPr="009C4D31">
        <w:rPr>
          <w:lang w:val="sr-Latn-ME"/>
        </w:rPr>
        <w:t>bez</w:t>
      </w:r>
      <w:r w:rsidRPr="009C4D31">
        <w:rPr>
          <w:spacing w:val="-3"/>
          <w:lang w:val="sr-Latn-ME"/>
        </w:rPr>
        <w:t xml:space="preserve"> </w:t>
      </w:r>
      <w:r w:rsidRPr="009C4D31">
        <w:rPr>
          <w:lang w:val="sr-Latn-ME"/>
        </w:rPr>
        <w:t>smrtnog</w:t>
      </w:r>
      <w:r w:rsidRPr="009C4D31">
        <w:rPr>
          <w:spacing w:val="-6"/>
          <w:lang w:val="sr-Latn-ME"/>
        </w:rPr>
        <w:t xml:space="preserve"> </w:t>
      </w:r>
      <w:r w:rsidRPr="009C4D31">
        <w:rPr>
          <w:lang w:val="sr-Latn-ME"/>
        </w:rPr>
        <w:t>ishoda,</w:t>
      </w:r>
      <w:r w:rsidRPr="009C4D31">
        <w:rPr>
          <w:spacing w:val="-3"/>
          <w:lang w:val="sr-Latn-ME"/>
        </w:rPr>
        <w:t xml:space="preserve"> </w:t>
      </w:r>
      <w:r w:rsidRPr="009C4D31">
        <w:rPr>
          <w:lang w:val="sr-Latn-ME"/>
        </w:rPr>
        <w:t>ili</w:t>
      </w:r>
      <w:r w:rsidRPr="009C4D31">
        <w:rPr>
          <w:spacing w:val="-2"/>
          <w:lang w:val="sr-Latn-ME"/>
        </w:rPr>
        <w:t xml:space="preserve"> </w:t>
      </w:r>
      <w:proofErr w:type="spellStart"/>
      <w:r w:rsidRPr="009C4D31">
        <w:rPr>
          <w:lang w:val="sr-Latn-ME"/>
        </w:rPr>
        <w:t>hospitalizacije</w:t>
      </w:r>
      <w:proofErr w:type="spellEnd"/>
      <w:r w:rsidRPr="009C4D31">
        <w:rPr>
          <w:lang w:val="sr-Latn-ME"/>
        </w:rPr>
        <w:t xml:space="preserve"> zbog nestabilne angine. Sekundarni </w:t>
      </w:r>
      <w:proofErr w:type="spellStart"/>
      <w:r w:rsidRPr="009C4D31">
        <w:rPr>
          <w:lang w:val="sr-Latn-ME"/>
        </w:rPr>
        <w:t>kardiovaskularni</w:t>
      </w:r>
      <w:proofErr w:type="spellEnd"/>
      <w:r w:rsidRPr="009C4D31">
        <w:rPr>
          <w:lang w:val="sr-Latn-ME"/>
        </w:rPr>
        <w:t xml:space="preserve"> </w:t>
      </w:r>
      <w:r w:rsidR="00DE6FB3" w:rsidRPr="009C4D31">
        <w:rPr>
          <w:bCs/>
          <w:lang w:val="sr-Latn-ME"/>
        </w:rPr>
        <w:t>parametar praćenja</w:t>
      </w:r>
      <w:r w:rsidRPr="009C4D31">
        <w:rPr>
          <w:lang w:val="sr-Latn-ME"/>
        </w:rPr>
        <w:t xml:space="preserve"> uključivao je prvi nastup smrti zbog </w:t>
      </w:r>
      <w:proofErr w:type="spellStart"/>
      <w:r w:rsidRPr="009C4D31">
        <w:rPr>
          <w:lang w:val="sr-Latn-ME"/>
        </w:rPr>
        <w:t>kardiovaskularnog</w:t>
      </w:r>
      <w:proofErr w:type="spellEnd"/>
      <w:r w:rsidRPr="009C4D31">
        <w:rPr>
          <w:lang w:val="sr-Latn-ME"/>
        </w:rPr>
        <w:t xml:space="preserve"> uzroka, infarkta</w:t>
      </w:r>
      <w:r w:rsidRPr="009C4D31">
        <w:rPr>
          <w:spacing w:val="-2"/>
          <w:lang w:val="sr-Latn-ME"/>
        </w:rPr>
        <w:t xml:space="preserve"> </w:t>
      </w:r>
      <w:proofErr w:type="spellStart"/>
      <w:r w:rsidRPr="009C4D31">
        <w:rPr>
          <w:lang w:val="sr-Latn-ME"/>
        </w:rPr>
        <w:t>miokarda</w:t>
      </w:r>
      <w:proofErr w:type="spellEnd"/>
      <w:r w:rsidRPr="009C4D31">
        <w:rPr>
          <w:lang w:val="sr-Latn-ME"/>
        </w:rPr>
        <w:t xml:space="preserve"> bez</w:t>
      </w:r>
      <w:r w:rsidRPr="009C4D31">
        <w:rPr>
          <w:spacing w:val="-2"/>
          <w:lang w:val="sr-Latn-ME"/>
        </w:rPr>
        <w:t xml:space="preserve"> </w:t>
      </w:r>
      <w:r w:rsidRPr="009C4D31">
        <w:rPr>
          <w:lang w:val="sr-Latn-ME"/>
        </w:rPr>
        <w:t>smrtnog ishoda</w:t>
      </w:r>
      <w:r w:rsidRPr="009C4D31">
        <w:rPr>
          <w:spacing w:val="-2"/>
          <w:lang w:val="sr-Latn-ME"/>
        </w:rPr>
        <w:t xml:space="preserve"> </w:t>
      </w:r>
      <w:r w:rsidRPr="009C4D31">
        <w:rPr>
          <w:lang w:val="sr-Latn-ME"/>
        </w:rPr>
        <w:t>ili nastup moždanog</w:t>
      </w:r>
      <w:r w:rsidRPr="009C4D31">
        <w:rPr>
          <w:spacing w:val="-3"/>
          <w:lang w:val="sr-Latn-ME"/>
        </w:rPr>
        <w:t xml:space="preserve"> </w:t>
      </w:r>
      <w:r w:rsidRPr="009C4D31">
        <w:rPr>
          <w:lang w:val="sr-Latn-ME"/>
        </w:rPr>
        <w:t xml:space="preserve">udara bez smrtnog ishoda; prva pojava pojedinih elemenata primarne krajnje tačke ispitivanja; smrt zbog bilo kog uzroka; </w:t>
      </w:r>
      <w:proofErr w:type="spellStart"/>
      <w:r w:rsidRPr="009C4D31">
        <w:rPr>
          <w:lang w:val="sr-Latn-ME"/>
        </w:rPr>
        <w:t>hospitalizaciju</w:t>
      </w:r>
      <w:proofErr w:type="spellEnd"/>
      <w:r w:rsidRPr="009C4D31">
        <w:rPr>
          <w:lang w:val="sr-Latn-ME"/>
        </w:rPr>
        <w:t xml:space="preserve"> zbog </w:t>
      </w:r>
      <w:proofErr w:type="spellStart"/>
      <w:r w:rsidRPr="009C4D31">
        <w:rPr>
          <w:lang w:val="sr-Latn-ME"/>
        </w:rPr>
        <w:t>kongestivne</w:t>
      </w:r>
      <w:proofErr w:type="spellEnd"/>
      <w:r w:rsidRPr="009C4D31">
        <w:rPr>
          <w:lang w:val="sr-Latn-ME"/>
        </w:rPr>
        <w:t xml:space="preserve"> srčane </w:t>
      </w:r>
      <w:proofErr w:type="spellStart"/>
      <w:r w:rsidRPr="009C4D31">
        <w:rPr>
          <w:lang w:val="sr-Latn-ME"/>
        </w:rPr>
        <w:t>insuficijencije</w:t>
      </w:r>
      <w:proofErr w:type="spellEnd"/>
      <w:r w:rsidRPr="009C4D31">
        <w:rPr>
          <w:lang w:val="sr-Latn-ME"/>
        </w:rPr>
        <w:t>.</w:t>
      </w:r>
    </w:p>
    <w:p w14:paraId="7B444702" w14:textId="77777777" w:rsidR="003E2C75" w:rsidRPr="009C4D31" w:rsidRDefault="003E2C75" w:rsidP="00CD4493">
      <w:pPr>
        <w:pStyle w:val="BodyText"/>
        <w:spacing w:before="1"/>
        <w:jc w:val="both"/>
        <w:rPr>
          <w:lang w:val="sr-Latn-ME"/>
        </w:rPr>
      </w:pPr>
    </w:p>
    <w:p w14:paraId="05651DA1" w14:textId="441A0D51" w:rsidR="003E2C75" w:rsidRPr="009C4D31" w:rsidRDefault="000135E7" w:rsidP="00CD4493">
      <w:pPr>
        <w:pStyle w:val="BodyText"/>
        <w:ind w:left="111" w:right="691"/>
        <w:jc w:val="both"/>
        <w:rPr>
          <w:lang w:val="sr-Latn-ME"/>
        </w:rPr>
      </w:pPr>
      <w:r w:rsidRPr="009C4D31">
        <w:rPr>
          <w:lang w:val="sr-Latn-ME"/>
        </w:rPr>
        <w:t>Nakon</w:t>
      </w:r>
      <w:r w:rsidRPr="009C4D31">
        <w:rPr>
          <w:spacing w:val="-2"/>
          <w:lang w:val="sr-Latn-ME"/>
        </w:rPr>
        <w:t xml:space="preserve"> </w:t>
      </w:r>
      <w:proofErr w:type="spellStart"/>
      <w:r w:rsidRPr="009C4D31">
        <w:rPr>
          <w:lang w:val="sr-Latn-ME"/>
        </w:rPr>
        <w:t>medijan</w:t>
      </w:r>
      <w:r w:rsidR="00DE6FB3" w:rsidRPr="009C4D31">
        <w:rPr>
          <w:lang w:val="sr-Latn-ME"/>
        </w:rPr>
        <w:t>e</w:t>
      </w:r>
      <w:proofErr w:type="spellEnd"/>
      <w:r w:rsidRPr="009C4D31">
        <w:rPr>
          <w:spacing w:val="-2"/>
          <w:lang w:val="sr-Latn-ME"/>
        </w:rPr>
        <w:t xml:space="preserve"> </w:t>
      </w:r>
      <w:r w:rsidRPr="009C4D31">
        <w:rPr>
          <w:lang w:val="sr-Latn-ME"/>
        </w:rPr>
        <w:t>praćenja</w:t>
      </w:r>
      <w:r w:rsidRPr="009C4D31">
        <w:rPr>
          <w:spacing w:val="-4"/>
          <w:lang w:val="sr-Latn-ME"/>
        </w:rPr>
        <w:t xml:space="preserve"> </w:t>
      </w:r>
      <w:r w:rsidRPr="009C4D31">
        <w:rPr>
          <w:lang w:val="sr-Latn-ME"/>
        </w:rPr>
        <w:t>od</w:t>
      </w:r>
      <w:r w:rsidRPr="009C4D31">
        <w:rPr>
          <w:spacing w:val="-2"/>
          <w:lang w:val="sr-Latn-ME"/>
        </w:rPr>
        <w:t xml:space="preserve"> </w:t>
      </w:r>
      <w:r w:rsidRPr="009C4D31">
        <w:rPr>
          <w:lang w:val="sr-Latn-ME"/>
        </w:rPr>
        <w:t>3</w:t>
      </w:r>
      <w:r w:rsidRPr="009C4D31">
        <w:rPr>
          <w:spacing w:val="-1"/>
          <w:lang w:val="sr-Latn-ME"/>
        </w:rPr>
        <w:t xml:space="preserve"> </w:t>
      </w:r>
      <w:r w:rsidRPr="009C4D31">
        <w:rPr>
          <w:lang w:val="sr-Latn-ME"/>
        </w:rPr>
        <w:t>godine,</w:t>
      </w:r>
      <w:r w:rsidRPr="009C4D31">
        <w:rPr>
          <w:spacing w:val="-2"/>
          <w:lang w:val="sr-Latn-ME"/>
        </w:rPr>
        <w:t xml:space="preserve"> </w:t>
      </w:r>
      <w:proofErr w:type="spellStart"/>
      <w:r w:rsidRPr="009C4D31">
        <w:rPr>
          <w:lang w:val="sr-Latn-ME"/>
        </w:rPr>
        <w:t>sitagliptin</w:t>
      </w:r>
      <w:proofErr w:type="spellEnd"/>
      <w:r w:rsidRPr="009C4D31">
        <w:rPr>
          <w:spacing w:val="-5"/>
          <w:lang w:val="sr-Latn-ME"/>
        </w:rPr>
        <w:t xml:space="preserve"> </w:t>
      </w:r>
      <w:r w:rsidRPr="009C4D31">
        <w:rPr>
          <w:lang w:val="sr-Latn-ME"/>
        </w:rPr>
        <w:t>kao</w:t>
      </w:r>
      <w:r w:rsidRPr="009C4D31">
        <w:rPr>
          <w:spacing w:val="-4"/>
          <w:lang w:val="sr-Latn-ME"/>
        </w:rPr>
        <w:t xml:space="preserve"> </w:t>
      </w:r>
      <w:r w:rsidRPr="009C4D31">
        <w:rPr>
          <w:lang w:val="sr-Latn-ME"/>
        </w:rPr>
        <w:t>dodatak</w:t>
      </w:r>
      <w:r w:rsidRPr="009C4D31">
        <w:rPr>
          <w:spacing w:val="-2"/>
          <w:lang w:val="sr-Latn-ME"/>
        </w:rPr>
        <w:t xml:space="preserve"> </w:t>
      </w:r>
      <w:r w:rsidRPr="009C4D31">
        <w:rPr>
          <w:lang w:val="sr-Latn-ME"/>
        </w:rPr>
        <w:t>standardnom</w:t>
      </w:r>
      <w:r w:rsidRPr="009C4D31">
        <w:rPr>
          <w:spacing w:val="-4"/>
          <w:lang w:val="sr-Latn-ME"/>
        </w:rPr>
        <w:t xml:space="preserve"> </w:t>
      </w:r>
      <w:r w:rsidRPr="009C4D31">
        <w:rPr>
          <w:lang w:val="sr-Latn-ME"/>
        </w:rPr>
        <w:t>liječenju</w:t>
      </w:r>
      <w:r w:rsidRPr="009C4D31">
        <w:rPr>
          <w:spacing w:val="-2"/>
          <w:lang w:val="sr-Latn-ME"/>
        </w:rPr>
        <w:t xml:space="preserve"> </w:t>
      </w:r>
      <w:r w:rsidRPr="009C4D31">
        <w:rPr>
          <w:lang w:val="sr-Latn-ME"/>
        </w:rPr>
        <w:t>nije</w:t>
      </w:r>
      <w:r w:rsidRPr="009C4D31">
        <w:rPr>
          <w:spacing w:val="-4"/>
          <w:lang w:val="sr-Latn-ME"/>
        </w:rPr>
        <w:t xml:space="preserve"> </w:t>
      </w:r>
      <w:r w:rsidRPr="009C4D31">
        <w:rPr>
          <w:lang w:val="sr-Latn-ME"/>
        </w:rPr>
        <w:t xml:space="preserve">povećao rizik od značajnih štetnih </w:t>
      </w:r>
      <w:proofErr w:type="spellStart"/>
      <w:r w:rsidRPr="009C4D31">
        <w:rPr>
          <w:lang w:val="sr-Latn-ME"/>
        </w:rPr>
        <w:t>kardiovaskularnih</w:t>
      </w:r>
      <w:proofErr w:type="spellEnd"/>
      <w:r w:rsidRPr="009C4D31">
        <w:rPr>
          <w:lang w:val="sr-Latn-ME"/>
        </w:rPr>
        <w:t xml:space="preserve"> događaja niti rizik od </w:t>
      </w:r>
      <w:proofErr w:type="spellStart"/>
      <w:r w:rsidRPr="009C4D31">
        <w:rPr>
          <w:lang w:val="sr-Latn-ME"/>
        </w:rPr>
        <w:t>hospitalizacije</w:t>
      </w:r>
      <w:proofErr w:type="spellEnd"/>
      <w:r w:rsidRPr="009C4D31">
        <w:rPr>
          <w:lang w:val="sr-Latn-ME"/>
        </w:rPr>
        <w:t xml:space="preserve"> zbog srčane </w:t>
      </w:r>
      <w:proofErr w:type="spellStart"/>
      <w:r w:rsidRPr="009C4D31">
        <w:rPr>
          <w:lang w:val="sr-Latn-ME"/>
        </w:rPr>
        <w:t>insuficijencije</w:t>
      </w:r>
      <w:proofErr w:type="spellEnd"/>
      <w:r w:rsidRPr="009C4D31">
        <w:rPr>
          <w:lang w:val="sr-Latn-ME"/>
        </w:rPr>
        <w:t xml:space="preserve"> kod pacijenata sa dijabetesom tipa 2 u poređenju sa standardnim liječenjem bez </w:t>
      </w:r>
      <w:proofErr w:type="spellStart"/>
      <w:r w:rsidRPr="009C4D31">
        <w:rPr>
          <w:lang w:val="sr-Latn-ME"/>
        </w:rPr>
        <w:t>sitagliptina</w:t>
      </w:r>
      <w:proofErr w:type="spellEnd"/>
      <w:r w:rsidRPr="009C4D31">
        <w:rPr>
          <w:lang w:val="sr-Latn-ME"/>
        </w:rPr>
        <w:t xml:space="preserve"> (Tabela 3).</w:t>
      </w:r>
    </w:p>
    <w:p w14:paraId="132E4D62" w14:textId="77777777" w:rsidR="003E2C75" w:rsidRPr="009C4D31" w:rsidRDefault="003E2C75" w:rsidP="00CD4493">
      <w:pPr>
        <w:pStyle w:val="BodyText"/>
        <w:jc w:val="both"/>
        <w:rPr>
          <w:lang w:val="sr-Latn-ME"/>
        </w:rPr>
      </w:pPr>
    </w:p>
    <w:p w14:paraId="725B5C4D" w14:textId="77777777" w:rsidR="003E2C75" w:rsidRPr="009C4D31" w:rsidRDefault="000135E7" w:rsidP="00CD4493">
      <w:pPr>
        <w:pStyle w:val="Heading2"/>
        <w:ind w:left="111" w:firstLine="0"/>
        <w:jc w:val="both"/>
        <w:rPr>
          <w:lang w:val="sr-Latn-ME"/>
        </w:rPr>
      </w:pPr>
      <w:r w:rsidRPr="009C4D31">
        <w:rPr>
          <w:lang w:val="sr-Latn-ME"/>
        </w:rPr>
        <w:t>Tabela</w:t>
      </w:r>
      <w:r w:rsidRPr="009C4D31">
        <w:rPr>
          <w:spacing w:val="-9"/>
          <w:lang w:val="sr-Latn-ME"/>
        </w:rPr>
        <w:t xml:space="preserve"> </w:t>
      </w:r>
      <w:r w:rsidRPr="009C4D31">
        <w:rPr>
          <w:lang w:val="sr-Latn-ME"/>
        </w:rPr>
        <w:t>3.</w:t>
      </w:r>
      <w:r w:rsidRPr="009C4D31">
        <w:rPr>
          <w:spacing w:val="-6"/>
          <w:lang w:val="sr-Latn-ME"/>
        </w:rPr>
        <w:t xml:space="preserve"> </w:t>
      </w:r>
      <w:r w:rsidRPr="009C4D31">
        <w:rPr>
          <w:lang w:val="sr-Latn-ME"/>
        </w:rPr>
        <w:t>Stope</w:t>
      </w:r>
      <w:r w:rsidRPr="009C4D31">
        <w:rPr>
          <w:spacing w:val="-9"/>
          <w:lang w:val="sr-Latn-ME"/>
        </w:rPr>
        <w:t xml:space="preserve"> </w:t>
      </w:r>
      <w:proofErr w:type="spellStart"/>
      <w:r w:rsidRPr="009C4D31">
        <w:rPr>
          <w:lang w:val="sr-Latn-ME"/>
        </w:rPr>
        <w:t>objedinjenih</w:t>
      </w:r>
      <w:proofErr w:type="spellEnd"/>
      <w:r w:rsidRPr="009C4D31">
        <w:rPr>
          <w:spacing w:val="-7"/>
          <w:lang w:val="sr-Latn-ME"/>
        </w:rPr>
        <w:t xml:space="preserve"> </w:t>
      </w:r>
      <w:proofErr w:type="spellStart"/>
      <w:r w:rsidRPr="009C4D31">
        <w:rPr>
          <w:lang w:val="sr-Latn-ME"/>
        </w:rPr>
        <w:t>kardiovaskularnih</w:t>
      </w:r>
      <w:proofErr w:type="spellEnd"/>
      <w:r w:rsidRPr="009C4D31">
        <w:rPr>
          <w:spacing w:val="-9"/>
          <w:lang w:val="sr-Latn-ME"/>
        </w:rPr>
        <w:t xml:space="preserve"> </w:t>
      </w:r>
      <w:r w:rsidRPr="009C4D31">
        <w:rPr>
          <w:lang w:val="sr-Latn-ME"/>
        </w:rPr>
        <w:t>ishoda</w:t>
      </w:r>
      <w:r w:rsidRPr="009C4D31">
        <w:rPr>
          <w:spacing w:val="-6"/>
          <w:lang w:val="sr-Latn-ME"/>
        </w:rPr>
        <w:t xml:space="preserve"> </w:t>
      </w:r>
      <w:r w:rsidRPr="009C4D31">
        <w:rPr>
          <w:lang w:val="sr-Latn-ME"/>
        </w:rPr>
        <w:t>i</w:t>
      </w:r>
      <w:r w:rsidRPr="009C4D31">
        <w:rPr>
          <w:spacing w:val="-7"/>
          <w:lang w:val="sr-Latn-ME"/>
        </w:rPr>
        <w:t xml:space="preserve"> </w:t>
      </w:r>
      <w:r w:rsidRPr="009C4D31">
        <w:rPr>
          <w:lang w:val="sr-Latn-ME"/>
        </w:rPr>
        <w:t>ključnih</w:t>
      </w:r>
      <w:r w:rsidRPr="009C4D31">
        <w:rPr>
          <w:spacing w:val="-6"/>
          <w:lang w:val="sr-Latn-ME"/>
        </w:rPr>
        <w:t xml:space="preserve"> </w:t>
      </w:r>
      <w:r w:rsidRPr="009C4D31">
        <w:rPr>
          <w:lang w:val="sr-Latn-ME"/>
        </w:rPr>
        <w:t>sekundarnih</w:t>
      </w:r>
      <w:r w:rsidRPr="009C4D31">
        <w:rPr>
          <w:spacing w:val="-6"/>
          <w:lang w:val="sr-Latn-ME"/>
        </w:rPr>
        <w:t xml:space="preserve"> </w:t>
      </w:r>
      <w:r w:rsidRPr="009C4D31">
        <w:rPr>
          <w:spacing w:val="-2"/>
          <w:lang w:val="sr-Latn-ME"/>
        </w:rPr>
        <w:t>ishoda</w:t>
      </w:r>
    </w:p>
    <w:p w14:paraId="35F0DC8D" w14:textId="77777777" w:rsidR="003E2C75" w:rsidRPr="009C4D31" w:rsidRDefault="003E2C75" w:rsidP="00CD4493">
      <w:pPr>
        <w:pStyle w:val="BodyText"/>
        <w:spacing w:before="11"/>
        <w:jc w:val="both"/>
        <w:rPr>
          <w:b/>
          <w:lang w:val="sr-Latn-ME"/>
        </w:rPr>
      </w:pP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61"/>
        <w:gridCol w:w="941"/>
        <w:gridCol w:w="13"/>
        <w:gridCol w:w="1123"/>
        <w:gridCol w:w="970"/>
        <w:gridCol w:w="1109"/>
        <w:gridCol w:w="1522"/>
        <w:gridCol w:w="933"/>
      </w:tblGrid>
      <w:tr w:rsidR="003E2C75" w:rsidRPr="009C4D31" w14:paraId="7C3C7556" w14:textId="77777777">
        <w:trPr>
          <w:trHeight w:val="208"/>
        </w:trPr>
        <w:tc>
          <w:tcPr>
            <w:tcW w:w="2461" w:type="dxa"/>
            <w:vMerge w:val="restart"/>
          </w:tcPr>
          <w:p w14:paraId="7449DA52" w14:textId="77777777" w:rsidR="003E2C75" w:rsidRPr="009C4D31" w:rsidRDefault="003E2C75" w:rsidP="00CD4493">
            <w:pPr>
              <w:pStyle w:val="TableParagraph"/>
              <w:jc w:val="both"/>
              <w:rPr>
                <w:lang w:val="sr-Latn-ME"/>
              </w:rPr>
            </w:pPr>
          </w:p>
        </w:tc>
        <w:tc>
          <w:tcPr>
            <w:tcW w:w="2077" w:type="dxa"/>
            <w:gridSpan w:val="3"/>
          </w:tcPr>
          <w:p w14:paraId="50497878" w14:textId="77777777" w:rsidR="003E2C75" w:rsidRPr="009C4D31" w:rsidRDefault="000135E7" w:rsidP="00CD4493">
            <w:pPr>
              <w:pStyle w:val="TableParagraph"/>
              <w:spacing w:before="2" w:line="186" w:lineRule="exact"/>
              <w:ind w:left="371"/>
              <w:jc w:val="both"/>
              <w:rPr>
                <w:b/>
                <w:lang w:val="sr-Latn-ME"/>
              </w:rPr>
            </w:pPr>
            <w:r w:rsidRPr="009C4D31">
              <w:rPr>
                <w:b/>
                <w:lang w:val="sr-Latn-ME"/>
              </w:rPr>
              <w:t>sitagliptin100</w:t>
            </w:r>
            <w:r w:rsidRPr="009C4D31">
              <w:rPr>
                <w:b/>
                <w:spacing w:val="-3"/>
                <w:lang w:val="sr-Latn-ME"/>
              </w:rPr>
              <w:t xml:space="preserve"> </w:t>
            </w:r>
            <w:r w:rsidRPr="009C4D31">
              <w:rPr>
                <w:b/>
                <w:spacing w:val="-5"/>
                <w:lang w:val="sr-Latn-ME"/>
              </w:rPr>
              <w:t>mg</w:t>
            </w:r>
          </w:p>
        </w:tc>
        <w:tc>
          <w:tcPr>
            <w:tcW w:w="2079" w:type="dxa"/>
            <w:gridSpan w:val="2"/>
          </w:tcPr>
          <w:p w14:paraId="2D9F7706" w14:textId="77777777" w:rsidR="003E2C75" w:rsidRPr="009C4D31" w:rsidRDefault="000135E7" w:rsidP="00CD4493">
            <w:pPr>
              <w:pStyle w:val="TableParagraph"/>
              <w:spacing w:before="2" w:line="186" w:lineRule="exact"/>
              <w:ind w:left="722" w:right="715"/>
              <w:jc w:val="both"/>
              <w:rPr>
                <w:b/>
                <w:lang w:val="sr-Latn-ME"/>
              </w:rPr>
            </w:pPr>
            <w:proofErr w:type="spellStart"/>
            <w:r w:rsidRPr="009C4D31">
              <w:rPr>
                <w:b/>
                <w:spacing w:val="-2"/>
                <w:lang w:val="sr-Latn-ME"/>
              </w:rPr>
              <w:t>Placebo</w:t>
            </w:r>
            <w:proofErr w:type="spellEnd"/>
          </w:p>
        </w:tc>
        <w:tc>
          <w:tcPr>
            <w:tcW w:w="1522" w:type="dxa"/>
            <w:vMerge w:val="restart"/>
          </w:tcPr>
          <w:p w14:paraId="59A5FC71" w14:textId="77777777" w:rsidR="003E2C75" w:rsidRPr="009C4D31" w:rsidRDefault="003E2C75" w:rsidP="00CD4493">
            <w:pPr>
              <w:pStyle w:val="TableParagraph"/>
              <w:jc w:val="both"/>
              <w:rPr>
                <w:b/>
                <w:lang w:val="sr-Latn-ME"/>
              </w:rPr>
            </w:pPr>
          </w:p>
          <w:p w14:paraId="4FD25E08" w14:textId="77777777" w:rsidR="003E2C75" w:rsidRPr="009C4D31" w:rsidRDefault="003E2C75" w:rsidP="00CD4493">
            <w:pPr>
              <w:pStyle w:val="TableParagraph"/>
              <w:jc w:val="both"/>
              <w:rPr>
                <w:b/>
                <w:lang w:val="sr-Latn-ME"/>
              </w:rPr>
            </w:pPr>
          </w:p>
          <w:p w14:paraId="546E30B9" w14:textId="77777777" w:rsidR="003E2C75" w:rsidRPr="009C4D31" w:rsidRDefault="003E2C75" w:rsidP="00CD4493">
            <w:pPr>
              <w:pStyle w:val="TableParagraph"/>
              <w:jc w:val="both"/>
              <w:rPr>
                <w:b/>
                <w:lang w:val="sr-Latn-ME"/>
              </w:rPr>
            </w:pPr>
          </w:p>
          <w:p w14:paraId="224FFE8D" w14:textId="77777777" w:rsidR="003E2C75" w:rsidRPr="009C4D31" w:rsidRDefault="003E2C75" w:rsidP="00CD4493">
            <w:pPr>
              <w:pStyle w:val="TableParagraph"/>
              <w:jc w:val="both"/>
              <w:rPr>
                <w:b/>
                <w:lang w:val="sr-Latn-ME"/>
              </w:rPr>
            </w:pPr>
          </w:p>
          <w:p w14:paraId="71E53CCA" w14:textId="77777777" w:rsidR="003E2C75" w:rsidRPr="009C4D31" w:rsidRDefault="003E2C75" w:rsidP="00CD4493">
            <w:pPr>
              <w:pStyle w:val="TableParagraph"/>
              <w:spacing w:before="8"/>
              <w:jc w:val="both"/>
              <w:rPr>
                <w:b/>
                <w:lang w:val="sr-Latn-ME"/>
              </w:rPr>
            </w:pPr>
          </w:p>
          <w:p w14:paraId="0259FBDC" w14:textId="77777777" w:rsidR="003E2C75" w:rsidRPr="009C4D31" w:rsidRDefault="000135E7" w:rsidP="00CD4493">
            <w:pPr>
              <w:pStyle w:val="TableParagraph"/>
              <w:spacing w:before="1" w:line="240" w:lineRule="atLeast"/>
              <w:ind w:left="416" w:right="221" w:hanging="183"/>
              <w:jc w:val="both"/>
              <w:rPr>
                <w:b/>
                <w:lang w:val="sr-Latn-ME"/>
              </w:rPr>
            </w:pPr>
            <w:r w:rsidRPr="009C4D31">
              <w:rPr>
                <w:b/>
                <w:lang w:val="sr-Latn-ME"/>
              </w:rPr>
              <w:t>Hazard</w:t>
            </w:r>
            <w:r w:rsidRPr="009C4D31">
              <w:rPr>
                <w:b/>
                <w:spacing w:val="-12"/>
                <w:lang w:val="sr-Latn-ME"/>
              </w:rPr>
              <w:t xml:space="preserve"> </w:t>
            </w:r>
            <w:proofErr w:type="spellStart"/>
            <w:r w:rsidRPr="009C4D31">
              <w:rPr>
                <w:b/>
                <w:lang w:val="sr-Latn-ME"/>
              </w:rPr>
              <w:t>Ratio</w:t>
            </w:r>
            <w:proofErr w:type="spellEnd"/>
            <w:r w:rsidRPr="009C4D31">
              <w:rPr>
                <w:b/>
                <w:lang w:val="sr-Latn-ME"/>
              </w:rPr>
              <w:t xml:space="preserve"> (95% CI)</w:t>
            </w:r>
          </w:p>
        </w:tc>
        <w:tc>
          <w:tcPr>
            <w:tcW w:w="933" w:type="dxa"/>
            <w:vMerge w:val="restart"/>
          </w:tcPr>
          <w:p w14:paraId="511FDEBE" w14:textId="77777777" w:rsidR="003E2C75" w:rsidRPr="009C4D31" w:rsidRDefault="003E2C75" w:rsidP="00CD4493">
            <w:pPr>
              <w:pStyle w:val="TableParagraph"/>
              <w:jc w:val="both"/>
              <w:rPr>
                <w:b/>
                <w:lang w:val="sr-Latn-ME"/>
              </w:rPr>
            </w:pPr>
          </w:p>
          <w:p w14:paraId="4EB1053A" w14:textId="77777777" w:rsidR="003E2C75" w:rsidRPr="009C4D31" w:rsidRDefault="003E2C75" w:rsidP="00CD4493">
            <w:pPr>
              <w:pStyle w:val="TableParagraph"/>
              <w:jc w:val="both"/>
              <w:rPr>
                <w:b/>
                <w:lang w:val="sr-Latn-ME"/>
              </w:rPr>
            </w:pPr>
          </w:p>
          <w:p w14:paraId="7822699E" w14:textId="77777777" w:rsidR="003E2C75" w:rsidRPr="009C4D31" w:rsidRDefault="003E2C75" w:rsidP="00CD4493">
            <w:pPr>
              <w:pStyle w:val="TableParagraph"/>
              <w:jc w:val="both"/>
              <w:rPr>
                <w:b/>
                <w:lang w:val="sr-Latn-ME"/>
              </w:rPr>
            </w:pPr>
          </w:p>
          <w:p w14:paraId="5B3AD3A6" w14:textId="77777777" w:rsidR="003E2C75" w:rsidRPr="009C4D31" w:rsidRDefault="003E2C75" w:rsidP="00CD4493">
            <w:pPr>
              <w:pStyle w:val="TableParagraph"/>
              <w:jc w:val="both"/>
              <w:rPr>
                <w:b/>
                <w:lang w:val="sr-Latn-ME"/>
              </w:rPr>
            </w:pPr>
          </w:p>
          <w:p w14:paraId="7AD66DE1" w14:textId="77777777" w:rsidR="003E2C75" w:rsidRPr="009C4D31" w:rsidRDefault="003E2C75" w:rsidP="00CD4493">
            <w:pPr>
              <w:pStyle w:val="TableParagraph"/>
              <w:spacing w:before="7"/>
              <w:jc w:val="both"/>
              <w:rPr>
                <w:b/>
                <w:lang w:val="sr-Latn-ME"/>
              </w:rPr>
            </w:pPr>
          </w:p>
          <w:p w14:paraId="0F424422" w14:textId="786BCE20" w:rsidR="003E2C75" w:rsidRPr="009C4D31" w:rsidRDefault="000135E7" w:rsidP="00CD4493">
            <w:pPr>
              <w:pStyle w:val="TableParagraph"/>
              <w:spacing w:before="1" w:line="206" w:lineRule="exact"/>
              <w:ind w:left="199" w:right="187" w:firstLine="26"/>
              <w:jc w:val="both"/>
              <w:rPr>
                <w:lang w:val="sr-Latn-ME"/>
              </w:rPr>
            </w:pPr>
            <w:r w:rsidRPr="009C4D31">
              <w:rPr>
                <w:b/>
                <w:spacing w:val="-2"/>
                <w:lang w:val="sr-Latn-ME"/>
              </w:rPr>
              <w:t>p-</w:t>
            </w:r>
            <w:proofErr w:type="spellStart"/>
            <w:r w:rsidRPr="009C4D31">
              <w:rPr>
                <w:b/>
                <w:spacing w:val="-2"/>
                <w:lang w:val="sr-Latn-ME"/>
              </w:rPr>
              <w:t>vr</w:t>
            </w:r>
            <w:r w:rsidR="009C4D31">
              <w:rPr>
                <w:b/>
                <w:spacing w:val="-2"/>
                <w:lang w:val="sr-Latn-ME"/>
              </w:rPr>
              <w:t>ij</w:t>
            </w:r>
            <w:r w:rsidRPr="009C4D31">
              <w:rPr>
                <w:b/>
                <w:spacing w:val="-2"/>
                <w:lang w:val="sr-Latn-ME"/>
              </w:rPr>
              <w:t>e</w:t>
            </w:r>
            <w:proofErr w:type="spellEnd"/>
            <w:r w:rsidRPr="009C4D31">
              <w:rPr>
                <w:b/>
                <w:spacing w:val="-2"/>
                <w:lang w:val="sr-Latn-ME"/>
              </w:rPr>
              <w:t xml:space="preserve">- </w:t>
            </w:r>
            <w:proofErr w:type="spellStart"/>
            <w:r w:rsidRPr="009C4D31">
              <w:rPr>
                <w:b/>
                <w:spacing w:val="-2"/>
                <w:lang w:val="sr-Latn-ME"/>
              </w:rPr>
              <w:t>dnost</w:t>
            </w:r>
            <w:proofErr w:type="spellEnd"/>
            <w:r w:rsidRPr="009C4D31">
              <w:rPr>
                <w:b/>
                <w:spacing w:val="-2"/>
                <w:lang w:val="sr-Latn-ME"/>
              </w:rPr>
              <w:t>.</w:t>
            </w:r>
            <w:r w:rsidRPr="009C4D31">
              <w:rPr>
                <w:spacing w:val="-2"/>
                <w:vertAlign w:val="superscript"/>
                <w:lang w:val="sr-Latn-ME"/>
              </w:rPr>
              <w:t>†</w:t>
            </w:r>
          </w:p>
        </w:tc>
      </w:tr>
      <w:tr w:rsidR="003E2C75" w:rsidRPr="009C4D31" w14:paraId="0DA17E48" w14:textId="77777777">
        <w:trPr>
          <w:trHeight w:val="1458"/>
        </w:trPr>
        <w:tc>
          <w:tcPr>
            <w:tcW w:w="2461" w:type="dxa"/>
            <w:vMerge/>
            <w:tcBorders>
              <w:top w:val="nil"/>
            </w:tcBorders>
          </w:tcPr>
          <w:p w14:paraId="366E4BCB" w14:textId="77777777" w:rsidR="003E2C75" w:rsidRPr="009C4D31" w:rsidRDefault="003E2C75" w:rsidP="00CD4493">
            <w:pPr>
              <w:jc w:val="both"/>
              <w:rPr>
                <w:lang w:val="sr-Latn-ME"/>
              </w:rPr>
            </w:pPr>
          </w:p>
        </w:tc>
        <w:tc>
          <w:tcPr>
            <w:tcW w:w="941" w:type="dxa"/>
          </w:tcPr>
          <w:p w14:paraId="405E85C9" w14:textId="77777777" w:rsidR="003E2C75" w:rsidRPr="009C4D31" w:rsidRDefault="003E2C75" w:rsidP="00CD4493">
            <w:pPr>
              <w:pStyle w:val="TableParagraph"/>
              <w:jc w:val="both"/>
              <w:rPr>
                <w:b/>
                <w:lang w:val="sr-Latn-ME"/>
              </w:rPr>
            </w:pPr>
          </w:p>
          <w:p w14:paraId="053F3E19" w14:textId="77777777" w:rsidR="003E2C75" w:rsidRPr="009C4D31" w:rsidRDefault="003E2C75" w:rsidP="00CD4493">
            <w:pPr>
              <w:pStyle w:val="TableParagraph"/>
              <w:jc w:val="both"/>
              <w:rPr>
                <w:b/>
                <w:lang w:val="sr-Latn-ME"/>
              </w:rPr>
            </w:pPr>
          </w:p>
          <w:p w14:paraId="663E02E5" w14:textId="77777777" w:rsidR="003E2C75" w:rsidRPr="009C4D31" w:rsidRDefault="003E2C75" w:rsidP="00CD4493">
            <w:pPr>
              <w:pStyle w:val="TableParagraph"/>
              <w:jc w:val="both"/>
              <w:rPr>
                <w:b/>
                <w:lang w:val="sr-Latn-ME"/>
              </w:rPr>
            </w:pPr>
          </w:p>
          <w:p w14:paraId="740205C5" w14:textId="77777777" w:rsidR="003E2C75" w:rsidRPr="009C4D31" w:rsidRDefault="003E2C75" w:rsidP="00CD4493">
            <w:pPr>
              <w:pStyle w:val="TableParagraph"/>
              <w:jc w:val="both"/>
              <w:rPr>
                <w:b/>
                <w:lang w:val="sr-Latn-ME"/>
              </w:rPr>
            </w:pPr>
          </w:p>
          <w:p w14:paraId="0CA45D11" w14:textId="77777777" w:rsidR="003E2C75" w:rsidRPr="009C4D31" w:rsidRDefault="003E2C75" w:rsidP="00CD4493">
            <w:pPr>
              <w:pStyle w:val="TableParagraph"/>
              <w:spacing w:before="10"/>
              <w:jc w:val="both"/>
              <w:rPr>
                <w:b/>
                <w:lang w:val="sr-Latn-ME"/>
              </w:rPr>
            </w:pPr>
          </w:p>
          <w:p w14:paraId="18930A74" w14:textId="77777777" w:rsidR="003E2C75" w:rsidRPr="009C4D31" w:rsidRDefault="000135E7" w:rsidP="00CD4493">
            <w:pPr>
              <w:pStyle w:val="TableParagraph"/>
              <w:spacing w:line="186" w:lineRule="exact"/>
              <w:ind w:left="244"/>
              <w:jc w:val="both"/>
              <w:rPr>
                <w:b/>
                <w:lang w:val="sr-Latn-ME"/>
              </w:rPr>
            </w:pPr>
            <w:r w:rsidRPr="009C4D31">
              <w:rPr>
                <w:b/>
                <w:lang w:val="sr-Latn-ME"/>
              </w:rPr>
              <w:t xml:space="preserve">N </w:t>
            </w:r>
            <w:r w:rsidRPr="009C4D31">
              <w:rPr>
                <w:b/>
                <w:spacing w:val="-5"/>
                <w:lang w:val="sr-Latn-ME"/>
              </w:rPr>
              <w:t>(%)</w:t>
            </w:r>
          </w:p>
        </w:tc>
        <w:tc>
          <w:tcPr>
            <w:tcW w:w="1136" w:type="dxa"/>
            <w:gridSpan w:val="2"/>
          </w:tcPr>
          <w:p w14:paraId="5C04BD3C" w14:textId="77777777" w:rsidR="003E2C75" w:rsidRPr="009C4D31" w:rsidRDefault="003E2C75" w:rsidP="00CD4493">
            <w:pPr>
              <w:pStyle w:val="TableParagraph"/>
              <w:jc w:val="both"/>
              <w:rPr>
                <w:b/>
                <w:lang w:val="sr-Latn-ME"/>
              </w:rPr>
            </w:pPr>
          </w:p>
          <w:p w14:paraId="3CDC905F" w14:textId="77777777" w:rsidR="003E2C75" w:rsidRPr="009C4D31" w:rsidRDefault="000135E7" w:rsidP="00CD4493">
            <w:pPr>
              <w:pStyle w:val="TableParagraph"/>
              <w:spacing w:before="178" w:line="206" w:lineRule="exact"/>
              <w:ind w:left="219" w:right="179" w:hanging="2"/>
              <w:jc w:val="both"/>
              <w:rPr>
                <w:lang w:val="sr-Latn-ME"/>
              </w:rPr>
            </w:pPr>
            <w:r w:rsidRPr="009C4D31">
              <w:rPr>
                <w:b/>
                <w:spacing w:val="-2"/>
                <w:lang w:val="sr-Latn-ME"/>
              </w:rPr>
              <w:t xml:space="preserve">Stopa </w:t>
            </w:r>
            <w:proofErr w:type="spellStart"/>
            <w:r w:rsidRPr="009C4D31">
              <w:rPr>
                <w:b/>
                <w:spacing w:val="-2"/>
                <w:lang w:val="sr-Latn-ME"/>
              </w:rPr>
              <w:t>incidence</w:t>
            </w:r>
            <w:proofErr w:type="spellEnd"/>
            <w:r w:rsidRPr="009C4D31">
              <w:rPr>
                <w:b/>
                <w:spacing w:val="-2"/>
                <w:lang w:val="sr-Latn-ME"/>
              </w:rPr>
              <w:t xml:space="preserve"> </w:t>
            </w:r>
            <w:r w:rsidRPr="009C4D31">
              <w:rPr>
                <w:b/>
                <w:lang w:val="sr-Latn-ME"/>
              </w:rPr>
              <w:t xml:space="preserve">na 100 </w:t>
            </w:r>
            <w:r w:rsidRPr="009C4D31">
              <w:rPr>
                <w:b/>
                <w:spacing w:val="-2"/>
                <w:lang w:val="sr-Latn-ME"/>
              </w:rPr>
              <w:t>pacijent- godina</w:t>
            </w:r>
            <w:r w:rsidRPr="009C4D31">
              <w:rPr>
                <w:spacing w:val="-2"/>
                <w:lang w:val="sr-Latn-ME"/>
              </w:rPr>
              <w:t>*</w:t>
            </w:r>
          </w:p>
        </w:tc>
        <w:tc>
          <w:tcPr>
            <w:tcW w:w="970" w:type="dxa"/>
          </w:tcPr>
          <w:p w14:paraId="749B63BA" w14:textId="77777777" w:rsidR="003E2C75" w:rsidRPr="009C4D31" w:rsidRDefault="003E2C75" w:rsidP="00CD4493">
            <w:pPr>
              <w:pStyle w:val="TableParagraph"/>
              <w:jc w:val="both"/>
              <w:rPr>
                <w:b/>
                <w:lang w:val="sr-Latn-ME"/>
              </w:rPr>
            </w:pPr>
          </w:p>
          <w:p w14:paraId="084DC0E6" w14:textId="77777777" w:rsidR="003E2C75" w:rsidRPr="009C4D31" w:rsidRDefault="003E2C75" w:rsidP="00CD4493">
            <w:pPr>
              <w:pStyle w:val="TableParagraph"/>
              <w:jc w:val="both"/>
              <w:rPr>
                <w:b/>
                <w:lang w:val="sr-Latn-ME"/>
              </w:rPr>
            </w:pPr>
          </w:p>
          <w:p w14:paraId="29EDE171" w14:textId="77777777" w:rsidR="003E2C75" w:rsidRPr="009C4D31" w:rsidRDefault="003E2C75" w:rsidP="00CD4493">
            <w:pPr>
              <w:pStyle w:val="TableParagraph"/>
              <w:jc w:val="both"/>
              <w:rPr>
                <w:b/>
                <w:lang w:val="sr-Latn-ME"/>
              </w:rPr>
            </w:pPr>
          </w:p>
          <w:p w14:paraId="25EE7422" w14:textId="77777777" w:rsidR="003E2C75" w:rsidRPr="009C4D31" w:rsidRDefault="003E2C75" w:rsidP="00CD4493">
            <w:pPr>
              <w:pStyle w:val="TableParagraph"/>
              <w:jc w:val="both"/>
              <w:rPr>
                <w:b/>
                <w:lang w:val="sr-Latn-ME"/>
              </w:rPr>
            </w:pPr>
          </w:p>
          <w:p w14:paraId="47EA0C26" w14:textId="77777777" w:rsidR="003E2C75" w:rsidRPr="009C4D31" w:rsidRDefault="003E2C75" w:rsidP="00CD4493">
            <w:pPr>
              <w:pStyle w:val="TableParagraph"/>
              <w:spacing w:before="10"/>
              <w:jc w:val="both"/>
              <w:rPr>
                <w:b/>
                <w:lang w:val="sr-Latn-ME"/>
              </w:rPr>
            </w:pPr>
          </w:p>
          <w:p w14:paraId="78E0F8CD" w14:textId="77777777" w:rsidR="003E2C75" w:rsidRPr="009C4D31" w:rsidRDefault="000135E7" w:rsidP="00CD4493">
            <w:pPr>
              <w:pStyle w:val="TableParagraph"/>
              <w:spacing w:line="186" w:lineRule="exact"/>
              <w:ind w:left="91" w:right="85"/>
              <w:jc w:val="both"/>
              <w:rPr>
                <w:b/>
                <w:lang w:val="sr-Latn-ME"/>
              </w:rPr>
            </w:pPr>
            <w:r w:rsidRPr="009C4D31">
              <w:rPr>
                <w:b/>
                <w:lang w:val="sr-Latn-ME"/>
              </w:rPr>
              <w:t xml:space="preserve">N </w:t>
            </w:r>
            <w:r w:rsidRPr="009C4D31">
              <w:rPr>
                <w:b/>
                <w:spacing w:val="-5"/>
                <w:lang w:val="sr-Latn-ME"/>
              </w:rPr>
              <w:t>(%)</w:t>
            </w:r>
          </w:p>
        </w:tc>
        <w:tc>
          <w:tcPr>
            <w:tcW w:w="1109" w:type="dxa"/>
          </w:tcPr>
          <w:p w14:paraId="69B5B8FF" w14:textId="77777777" w:rsidR="003E2C75" w:rsidRPr="009C4D31" w:rsidRDefault="003E2C75" w:rsidP="00CD4493">
            <w:pPr>
              <w:pStyle w:val="TableParagraph"/>
              <w:jc w:val="both"/>
              <w:rPr>
                <w:b/>
                <w:lang w:val="sr-Latn-ME"/>
              </w:rPr>
            </w:pPr>
          </w:p>
          <w:p w14:paraId="7B86F775" w14:textId="77777777" w:rsidR="003E2C75" w:rsidRPr="009C4D31" w:rsidRDefault="000135E7" w:rsidP="00CD4493">
            <w:pPr>
              <w:pStyle w:val="TableParagraph"/>
              <w:spacing w:before="178" w:line="206" w:lineRule="exact"/>
              <w:ind w:left="192" w:right="179" w:hanging="2"/>
              <w:jc w:val="both"/>
              <w:rPr>
                <w:lang w:val="sr-Latn-ME"/>
              </w:rPr>
            </w:pPr>
            <w:r w:rsidRPr="009C4D31">
              <w:rPr>
                <w:b/>
                <w:spacing w:val="-2"/>
                <w:lang w:val="sr-Latn-ME"/>
              </w:rPr>
              <w:t xml:space="preserve">Stopa </w:t>
            </w:r>
            <w:proofErr w:type="spellStart"/>
            <w:r w:rsidRPr="009C4D31">
              <w:rPr>
                <w:b/>
                <w:spacing w:val="-2"/>
                <w:lang w:val="sr-Latn-ME"/>
              </w:rPr>
              <w:t>incidence</w:t>
            </w:r>
            <w:proofErr w:type="spellEnd"/>
            <w:r w:rsidRPr="009C4D31">
              <w:rPr>
                <w:b/>
                <w:spacing w:val="-2"/>
                <w:lang w:val="sr-Latn-ME"/>
              </w:rPr>
              <w:t xml:space="preserve"> </w:t>
            </w:r>
            <w:r w:rsidRPr="009C4D31">
              <w:rPr>
                <w:b/>
                <w:lang w:val="sr-Latn-ME"/>
              </w:rPr>
              <w:t xml:space="preserve">na 100 </w:t>
            </w:r>
            <w:r w:rsidRPr="009C4D31">
              <w:rPr>
                <w:b/>
                <w:spacing w:val="-2"/>
                <w:lang w:val="sr-Latn-ME"/>
              </w:rPr>
              <w:t>pacijent- godina</w:t>
            </w:r>
            <w:r w:rsidRPr="009C4D31">
              <w:rPr>
                <w:spacing w:val="-2"/>
                <w:lang w:val="sr-Latn-ME"/>
              </w:rPr>
              <w:t>*</w:t>
            </w:r>
          </w:p>
        </w:tc>
        <w:tc>
          <w:tcPr>
            <w:tcW w:w="1522" w:type="dxa"/>
            <w:vMerge/>
            <w:tcBorders>
              <w:top w:val="nil"/>
            </w:tcBorders>
          </w:tcPr>
          <w:p w14:paraId="03D04822" w14:textId="77777777" w:rsidR="003E2C75" w:rsidRPr="009C4D31" w:rsidRDefault="003E2C75" w:rsidP="00CD4493">
            <w:pPr>
              <w:jc w:val="both"/>
              <w:rPr>
                <w:lang w:val="sr-Latn-ME"/>
              </w:rPr>
            </w:pPr>
          </w:p>
        </w:tc>
        <w:tc>
          <w:tcPr>
            <w:tcW w:w="933" w:type="dxa"/>
            <w:vMerge/>
            <w:tcBorders>
              <w:top w:val="nil"/>
            </w:tcBorders>
          </w:tcPr>
          <w:p w14:paraId="686BE0F1" w14:textId="77777777" w:rsidR="003E2C75" w:rsidRPr="009C4D31" w:rsidRDefault="003E2C75" w:rsidP="00CD4493">
            <w:pPr>
              <w:jc w:val="both"/>
              <w:rPr>
                <w:lang w:val="sr-Latn-ME"/>
              </w:rPr>
            </w:pPr>
          </w:p>
        </w:tc>
      </w:tr>
      <w:tr w:rsidR="003E2C75" w:rsidRPr="009C4D31" w14:paraId="5F63ABA4" w14:textId="77777777">
        <w:trPr>
          <w:trHeight w:val="302"/>
        </w:trPr>
        <w:tc>
          <w:tcPr>
            <w:tcW w:w="9072" w:type="dxa"/>
            <w:gridSpan w:val="8"/>
          </w:tcPr>
          <w:p w14:paraId="077645E2" w14:textId="24C16E38" w:rsidR="003E2C75" w:rsidRPr="009C4D31" w:rsidRDefault="000135E7" w:rsidP="00CD4493">
            <w:pPr>
              <w:pStyle w:val="TableParagraph"/>
              <w:spacing w:before="69"/>
              <w:ind w:left="107"/>
              <w:jc w:val="both"/>
              <w:rPr>
                <w:b/>
                <w:lang w:val="sr-Latn-ME"/>
              </w:rPr>
            </w:pPr>
            <w:r w:rsidRPr="009C4D31">
              <w:rPr>
                <w:b/>
                <w:lang w:val="sr-Latn-ME"/>
              </w:rPr>
              <w:t>Analiza</w:t>
            </w:r>
            <w:r w:rsidRPr="009C4D31">
              <w:rPr>
                <w:b/>
                <w:spacing w:val="-3"/>
                <w:lang w:val="sr-Latn-ME"/>
              </w:rPr>
              <w:t xml:space="preserve"> </w:t>
            </w:r>
            <w:r w:rsidRPr="009C4D31">
              <w:rPr>
                <w:b/>
                <w:lang w:val="sr-Latn-ME"/>
              </w:rPr>
              <w:t>u</w:t>
            </w:r>
            <w:r w:rsidRPr="009C4D31">
              <w:rPr>
                <w:b/>
                <w:spacing w:val="-1"/>
                <w:lang w:val="sr-Latn-ME"/>
              </w:rPr>
              <w:t xml:space="preserve"> </w:t>
            </w:r>
            <w:r w:rsidRPr="009C4D31">
              <w:rPr>
                <w:b/>
                <w:lang w:val="sr-Latn-ME"/>
              </w:rPr>
              <w:t>populaciji</w:t>
            </w:r>
            <w:r w:rsidRPr="009C4D31">
              <w:rPr>
                <w:b/>
                <w:spacing w:val="-4"/>
                <w:lang w:val="sr-Latn-ME"/>
              </w:rPr>
              <w:t xml:space="preserve"> </w:t>
            </w:r>
            <w:r w:rsidRPr="009C4D31">
              <w:rPr>
                <w:b/>
                <w:lang w:val="sr-Latn-ME"/>
              </w:rPr>
              <w:t>pacijenta</w:t>
            </w:r>
            <w:r w:rsidRPr="009C4D31">
              <w:rPr>
                <w:b/>
                <w:spacing w:val="-3"/>
                <w:lang w:val="sr-Latn-ME"/>
              </w:rPr>
              <w:t xml:space="preserve"> </w:t>
            </w:r>
            <w:r w:rsidRPr="009C4D31">
              <w:rPr>
                <w:b/>
                <w:lang w:val="sr-Latn-ME"/>
              </w:rPr>
              <w:t>predviđenoj</w:t>
            </w:r>
            <w:r w:rsidRPr="009C4D31">
              <w:rPr>
                <w:b/>
                <w:spacing w:val="-2"/>
                <w:lang w:val="sr-Latn-ME"/>
              </w:rPr>
              <w:t xml:space="preserve"> </w:t>
            </w:r>
            <w:r w:rsidRPr="009C4D31">
              <w:rPr>
                <w:b/>
                <w:lang w:val="sr-Latn-ME"/>
              </w:rPr>
              <w:t xml:space="preserve">za </w:t>
            </w:r>
            <w:r w:rsidRPr="009C4D31">
              <w:rPr>
                <w:b/>
                <w:spacing w:val="-2"/>
                <w:lang w:val="sr-Latn-ME"/>
              </w:rPr>
              <w:t>l</w:t>
            </w:r>
            <w:r w:rsidR="009C4D31">
              <w:rPr>
                <w:b/>
                <w:spacing w:val="-2"/>
                <w:lang w:val="sr-Latn-ME"/>
              </w:rPr>
              <w:t>ij</w:t>
            </w:r>
            <w:r w:rsidRPr="009C4D31">
              <w:rPr>
                <w:b/>
                <w:spacing w:val="-2"/>
                <w:lang w:val="sr-Latn-ME"/>
              </w:rPr>
              <w:t>ečenje</w:t>
            </w:r>
          </w:p>
        </w:tc>
      </w:tr>
      <w:tr w:rsidR="00BA136D" w:rsidRPr="009C4D31" w14:paraId="363D83F8" w14:textId="77777777">
        <w:trPr>
          <w:trHeight w:val="273"/>
        </w:trPr>
        <w:tc>
          <w:tcPr>
            <w:tcW w:w="2461" w:type="dxa"/>
          </w:tcPr>
          <w:p w14:paraId="0DBCA9CB" w14:textId="77777777" w:rsidR="00BA136D" w:rsidRPr="009C4D31" w:rsidRDefault="00BA136D" w:rsidP="00CD4493">
            <w:pPr>
              <w:pStyle w:val="TableParagraph"/>
              <w:spacing w:before="33"/>
              <w:ind w:left="273"/>
              <w:jc w:val="both"/>
              <w:rPr>
                <w:b/>
                <w:lang w:val="sr-Latn-ME"/>
              </w:rPr>
            </w:pPr>
            <w:r w:rsidRPr="009C4D31">
              <w:rPr>
                <w:b/>
                <w:lang w:val="sr-Latn-ME"/>
              </w:rPr>
              <w:t>Broj</w:t>
            </w:r>
            <w:r w:rsidRPr="009C4D31">
              <w:rPr>
                <w:b/>
                <w:spacing w:val="-2"/>
                <w:lang w:val="sr-Latn-ME"/>
              </w:rPr>
              <w:t xml:space="preserve"> pacijenata</w:t>
            </w:r>
          </w:p>
        </w:tc>
        <w:tc>
          <w:tcPr>
            <w:tcW w:w="2077" w:type="dxa"/>
            <w:gridSpan w:val="3"/>
          </w:tcPr>
          <w:p w14:paraId="19CA83DA" w14:textId="77777777" w:rsidR="00BA136D" w:rsidRPr="009C4D31" w:rsidRDefault="00BA136D" w:rsidP="00CD4493">
            <w:pPr>
              <w:pStyle w:val="TableParagraph"/>
              <w:spacing w:before="67" w:line="186" w:lineRule="exact"/>
              <w:ind w:left="842" w:right="836"/>
              <w:jc w:val="both"/>
              <w:rPr>
                <w:b/>
                <w:lang w:val="sr-Latn-ME"/>
              </w:rPr>
            </w:pPr>
            <w:r w:rsidRPr="009C4D31">
              <w:rPr>
                <w:b/>
                <w:spacing w:val="-4"/>
                <w:lang w:val="sr-Latn-ME"/>
              </w:rPr>
              <w:t>7332</w:t>
            </w:r>
          </w:p>
        </w:tc>
        <w:tc>
          <w:tcPr>
            <w:tcW w:w="2079" w:type="dxa"/>
            <w:gridSpan w:val="2"/>
          </w:tcPr>
          <w:p w14:paraId="0930F107" w14:textId="77777777" w:rsidR="00BA136D" w:rsidRPr="009C4D31" w:rsidRDefault="00BA136D" w:rsidP="00CD4493">
            <w:pPr>
              <w:pStyle w:val="TableParagraph"/>
              <w:spacing w:before="67" w:line="186" w:lineRule="exact"/>
              <w:ind w:left="722" w:right="715"/>
              <w:jc w:val="both"/>
              <w:rPr>
                <w:b/>
                <w:lang w:val="sr-Latn-ME"/>
              </w:rPr>
            </w:pPr>
            <w:r w:rsidRPr="009C4D31">
              <w:rPr>
                <w:b/>
                <w:spacing w:val="-4"/>
                <w:lang w:val="sr-Latn-ME"/>
              </w:rPr>
              <w:t>7339</w:t>
            </w:r>
          </w:p>
        </w:tc>
        <w:tc>
          <w:tcPr>
            <w:tcW w:w="1522" w:type="dxa"/>
            <w:vMerge w:val="restart"/>
          </w:tcPr>
          <w:p w14:paraId="359B612D" w14:textId="77777777" w:rsidR="00BA136D" w:rsidRPr="009C4D31" w:rsidRDefault="00BA136D" w:rsidP="00CD4493">
            <w:pPr>
              <w:pStyle w:val="TableParagraph"/>
              <w:jc w:val="both"/>
              <w:rPr>
                <w:b/>
                <w:lang w:val="sr-Latn-ME"/>
              </w:rPr>
            </w:pPr>
          </w:p>
          <w:p w14:paraId="24EBC7B4" w14:textId="77777777" w:rsidR="00BA136D" w:rsidRPr="009C4D31" w:rsidRDefault="00BA136D" w:rsidP="00CD4493">
            <w:pPr>
              <w:pStyle w:val="TableParagraph"/>
              <w:jc w:val="both"/>
              <w:rPr>
                <w:b/>
                <w:lang w:val="sr-Latn-ME"/>
              </w:rPr>
            </w:pPr>
          </w:p>
          <w:p w14:paraId="0458FB64" w14:textId="77777777" w:rsidR="00BA136D" w:rsidRPr="009C4D31" w:rsidRDefault="00BA136D" w:rsidP="00CD4493">
            <w:pPr>
              <w:pStyle w:val="TableParagraph"/>
              <w:jc w:val="both"/>
              <w:rPr>
                <w:b/>
                <w:lang w:val="sr-Latn-ME"/>
              </w:rPr>
            </w:pPr>
          </w:p>
          <w:p w14:paraId="64B0EB3D" w14:textId="77777777" w:rsidR="00BA136D" w:rsidRPr="009C4D31" w:rsidRDefault="00BA136D" w:rsidP="00CD4493">
            <w:pPr>
              <w:pStyle w:val="TableParagraph"/>
              <w:jc w:val="both"/>
              <w:rPr>
                <w:b/>
                <w:lang w:val="sr-Latn-ME"/>
              </w:rPr>
            </w:pPr>
          </w:p>
          <w:p w14:paraId="723D8109" w14:textId="77777777" w:rsidR="00BA136D" w:rsidRPr="009C4D31" w:rsidRDefault="00BA136D" w:rsidP="00CD4493">
            <w:pPr>
              <w:pStyle w:val="TableParagraph"/>
              <w:jc w:val="both"/>
              <w:rPr>
                <w:b/>
                <w:lang w:val="sr-Latn-ME"/>
              </w:rPr>
            </w:pPr>
          </w:p>
          <w:p w14:paraId="3C8C3C77" w14:textId="77777777" w:rsidR="00BA136D" w:rsidRPr="009C4D31" w:rsidRDefault="00BA136D" w:rsidP="00CD4493">
            <w:pPr>
              <w:pStyle w:val="TableParagraph"/>
              <w:jc w:val="both"/>
              <w:rPr>
                <w:b/>
                <w:lang w:val="sr-Latn-ME"/>
              </w:rPr>
            </w:pPr>
          </w:p>
          <w:p w14:paraId="6AF8875B" w14:textId="77777777" w:rsidR="00BA136D" w:rsidRPr="009C4D31" w:rsidRDefault="00BA136D" w:rsidP="00CD4493">
            <w:pPr>
              <w:pStyle w:val="TableParagraph"/>
              <w:jc w:val="both"/>
              <w:rPr>
                <w:b/>
                <w:lang w:val="sr-Latn-ME"/>
              </w:rPr>
            </w:pPr>
          </w:p>
          <w:p w14:paraId="5B6D9E00" w14:textId="77777777" w:rsidR="00BA136D" w:rsidRPr="009C4D31" w:rsidRDefault="00BA136D" w:rsidP="00CD4493">
            <w:pPr>
              <w:pStyle w:val="TableParagraph"/>
              <w:jc w:val="both"/>
              <w:rPr>
                <w:b/>
                <w:lang w:val="sr-Latn-ME"/>
              </w:rPr>
            </w:pPr>
          </w:p>
          <w:p w14:paraId="17534E3A" w14:textId="77777777" w:rsidR="00BA136D" w:rsidRPr="009C4D31" w:rsidRDefault="00BA136D" w:rsidP="00CD4493">
            <w:pPr>
              <w:pStyle w:val="TableParagraph"/>
              <w:spacing w:before="123" w:line="186" w:lineRule="exact"/>
              <w:ind w:left="156"/>
              <w:jc w:val="both"/>
              <w:rPr>
                <w:lang w:val="sr-Latn-ME"/>
              </w:rPr>
            </w:pPr>
            <w:r w:rsidRPr="009C4D31">
              <w:rPr>
                <w:lang w:val="sr-Latn-ME"/>
              </w:rPr>
              <w:t>0,98</w:t>
            </w:r>
            <w:r w:rsidRPr="009C4D31">
              <w:rPr>
                <w:spacing w:val="-2"/>
                <w:lang w:val="sr-Latn-ME"/>
              </w:rPr>
              <w:t xml:space="preserve"> (0,89–1,08)</w:t>
            </w:r>
          </w:p>
        </w:tc>
        <w:tc>
          <w:tcPr>
            <w:tcW w:w="933" w:type="dxa"/>
            <w:vMerge w:val="restart"/>
          </w:tcPr>
          <w:p w14:paraId="71ECD3F2" w14:textId="77777777" w:rsidR="00BA136D" w:rsidRPr="009C4D31" w:rsidRDefault="00BA136D" w:rsidP="00CD4493">
            <w:pPr>
              <w:pStyle w:val="TableParagraph"/>
              <w:jc w:val="both"/>
              <w:rPr>
                <w:b/>
                <w:lang w:val="sr-Latn-ME"/>
              </w:rPr>
            </w:pPr>
          </w:p>
          <w:p w14:paraId="258BD2B1" w14:textId="77777777" w:rsidR="00BA136D" w:rsidRPr="009C4D31" w:rsidRDefault="00BA136D" w:rsidP="00CD4493">
            <w:pPr>
              <w:pStyle w:val="TableParagraph"/>
              <w:jc w:val="both"/>
              <w:rPr>
                <w:b/>
                <w:lang w:val="sr-Latn-ME"/>
              </w:rPr>
            </w:pPr>
          </w:p>
          <w:p w14:paraId="001E99CF" w14:textId="77777777" w:rsidR="00BA136D" w:rsidRPr="009C4D31" w:rsidRDefault="00BA136D" w:rsidP="00CD4493">
            <w:pPr>
              <w:pStyle w:val="TableParagraph"/>
              <w:jc w:val="both"/>
              <w:rPr>
                <w:b/>
                <w:lang w:val="sr-Latn-ME"/>
              </w:rPr>
            </w:pPr>
          </w:p>
          <w:p w14:paraId="30FF54F2" w14:textId="77777777" w:rsidR="00BA136D" w:rsidRPr="009C4D31" w:rsidRDefault="00BA136D" w:rsidP="00CD4493">
            <w:pPr>
              <w:pStyle w:val="TableParagraph"/>
              <w:jc w:val="both"/>
              <w:rPr>
                <w:b/>
                <w:lang w:val="sr-Latn-ME"/>
              </w:rPr>
            </w:pPr>
          </w:p>
          <w:p w14:paraId="4E6A8AFA" w14:textId="77777777" w:rsidR="00BA136D" w:rsidRPr="009C4D31" w:rsidRDefault="00BA136D" w:rsidP="00CD4493">
            <w:pPr>
              <w:pStyle w:val="TableParagraph"/>
              <w:jc w:val="both"/>
              <w:rPr>
                <w:b/>
                <w:lang w:val="sr-Latn-ME"/>
              </w:rPr>
            </w:pPr>
          </w:p>
          <w:p w14:paraId="6862707C" w14:textId="77777777" w:rsidR="00BA136D" w:rsidRPr="009C4D31" w:rsidRDefault="00BA136D" w:rsidP="00CD4493">
            <w:pPr>
              <w:pStyle w:val="TableParagraph"/>
              <w:jc w:val="both"/>
              <w:rPr>
                <w:b/>
                <w:lang w:val="sr-Latn-ME"/>
              </w:rPr>
            </w:pPr>
          </w:p>
          <w:p w14:paraId="238232D2" w14:textId="77777777" w:rsidR="00BA136D" w:rsidRPr="009C4D31" w:rsidRDefault="00BA136D" w:rsidP="00CD4493">
            <w:pPr>
              <w:pStyle w:val="TableParagraph"/>
              <w:jc w:val="both"/>
              <w:rPr>
                <w:b/>
                <w:lang w:val="sr-Latn-ME"/>
              </w:rPr>
            </w:pPr>
          </w:p>
          <w:p w14:paraId="54E459BC" w14:textId="77777777" w:rsidR="00BA136D" w:rsidRPr="009C4D31" w:rsidRDefault="00BA136D" w:rsidP="00CD4493">
            <w:pPr>
              <w:pStyle w:val="TableParagraph"/>
              <w:jc w:val="both"/>
              <w:rPr>
                <w:b/>
                <w:lang w:val="sr-Latn-ME"/>
              </w:rPr>
            </w:pPr>
          </w:p>
          <w:p w14:paraId="57536B05" w14:textId="77777777" w:rsidR="00BA136D" w:rsidRPr="009C4D31" w:rsidRDefault="00BA136D" w:rsidP="00CD4493">
            <w:pPr>
              <w:pStyle w:val="TableParagraph"/>
              <w:spacing w:before="123" w:line="186" w:lineRule="exact"/>
              <w:ind w:left="209"/>
              <w:jc w:val="both"/>
              <w:rPr>
                <w:lang w:val="sr-Latn-ME"/>
              </w:rPr>
            </w:pPr>
            <w:r w:rsidRPr="009C4D31">
              <w:rPr>
                <w:spacing w:val="-2"/>
                <w:lang w:val="sr-Latn-ME"/>
              </w:rPr>
              <w:t>&lt;0,001</w:t>
            </w:r>
          </w:p>
        </w:tc>
      </w:tr>
      <w:tr w:rsidR="00BA136D" w:rsidRPr="009C4D31" w14:paraId="42BD5E08" w14:textId="77777777" w:rsidTr="00BA136D">
        <w:trPr>
          <w:trHeight w:val="1880"/>
        </w:trPr>
        <w:tc>
          <w:tcPr>
            <w:tcW w:w="2461" w:type="dxa"/>
          </w:tcPr>
          <w:p w14:paraId="70FCA32C" w14:textId="3BC4B3A6" w:rsidR="00BA136D" w:rsidRPr="009C4D31" w:rsidRDefault="00BA136D" w:rsidP="00CD4493">
            <w:pPr>
              <w:pStyle w:val="TableParagraph"/>
              <w:ind w:left="249"/>
              <w:jc w:val="both"/>
              <w:rPr>
                <w:b/>
                <w:lang w:val="sr-Latn-ME"/>
              </w:rPr>
            </w:pPr>
            <w:r w:rsidRPr="009C4D31">
              <w:rPr>
                <w:b/>
                <w:lang w:val="sr-Latn-ME"/>
              </w:rPr>
              <w:lastRenderedPageBreak/>
              <w:t>Primarni</w:t>
            </w:r>
            <w:r w:rsidRPr="009C4D31">
              <w:rPr>
                <w:b/>
                <w:spacing w:val="-12"/>
                <w:lang w:val="sr-Latn-ME"/>
              </w:rPr>
              <w:t xml:space="preserve"> </w:t>
            </w:r>
            <w:r w:rsidRPr="009C4D31">
              <w:rPr>
                <w:b/>
                <w:lang w:val="sr-Latn-ME"/>
              </w:rPr>
              <w:t>objedinjeni</w:t>
            </w:r>
            <w:r w:rsidRPr="009C4D31">
              <w:rPr>
                <w:b/>
                <w:spacing w:val="-11"/>
                <w:lang w:val="sr-Latn-ME"/>
              </w:rPr>
              <w:t xml:space="preserve"> </w:t>
            </w:r>
            <w:r w:rsidR="00DE6FB3" w:rsidRPr="009C4D31">
              <w:rPr>
                <w:b/>
                <w:lang w:val="sr-Latn-ME"/>
              </w:rPr>
              <w:t>parametar praćenja</w:t>
            </w:r>
          </w:p>
          <w:p w14:paraId="270CC646" w14:textId="77777777" w:rsidR="00BA136D" w:rsidRPr="009C4D31" w:rsidRDefault="00BA136D" w:rsidP="00CD4493">
            <w:pPr>
              <w:pStyle w:val="TableParagraph"/>
              <w:spacing w:before="1"/>
              <w:ind w:left="453" w:right="184"/>
              <w:jc w:val="both"/>
              <w:rPr>
                <w:lang w:val="sr-Latn-ME"/>
              </w:rPr>
            </w:pPr>
            <w:r w:rsidRPr="009C4D31">
              <w:rPr>
                <w:lang w:val="sr-Latn-ME"/>
              </w:rPr>
              <w:t xml:space="preserve">(smrt zbog </w:t>
            </w:r>
            <w:proofErr w:type="spellStart"/>
            <w:r w:rsidRPr="009C4D31">
              <w:rPr>
                <w:spacing w:val="-2"/>
                <w:lang w:val="sr-Latn-ME"/>
              </w:rPr>
              <w:t>kardiovaskularnog</w:t>
            </w:r>
            <w:proofErr w:type="spellEnd"/>
            <w:r w:rsidRPr="009C4D31">
              <w:rPr>
                <w:spacing w:val="-2"/>
                <w:lang w:val="sr-Latn-ME"/>
              </w:rPr>
              <w:t xml:space="preserve"> </w:t>
            </w:r>
            <w:r w:rsidRPr="009C4D31">
              <w:rPr>
                <w:lang w:val="sr-Latn-ME"/>
              </w:rPr>
              <w:t>uzroka,</w:t>
            </w:r>
            <w:r w:rsidRPr="009C4D31">
              <w:rPr>
                <w:spacing w:val="-12"/>
                <w:lang w:val="sr-Latn-ME"/>
              </w:rPr>
              <w:t xml:space="preserve"> </w:t>
            </w:r>
            <w:r w:rsidRPr="009C4D31">
              <w:rPr>
                <w:lang w:val="sr-Latn-ME"/>
              </w:rPr>
              <w:t>infarkt</w:t>
            </w:r>
            <w:r w:rsidRPr="009C4D31">
              <w:rPr>
                <w:spacing w:val="-11"/>
                <w:lang w:val="sr-Latn-ME"/>
              </w:rPr>
              <w:t xml:space="preserve"> </w:t>
            </w:r>
            <w:proofErr w:type="spellStart"/>
            <w:r w:rsidRPr="009C4D31">
              <w:rPr>
                <w:lang w:val="sr-Latn-ME"/>
              </w:rPr>
              <w:t>miokarda</w:t>
            </w:r>
            <w:proofErr w:type="spellEnd"/>
            <w:r w:rsidRPr="009C4D31">
              <w:rPr>
                <w:lang w:val="sr-Latn-ME"/>
              </w:rPr>
              <w:t xml:space="preserve"> bez smrtnog ishoda, moždani udar bez</w:t>
            </w:r>
          </w:p>
          <w:p w14:paraId="2B1D2AF5" w14:textId="09C7CABF" w:rsidR="00BA136D" w:rsidRPr="009C4D31" w:rsidRDefault="00BA136D" w:rsidP="00CD4493">
            <w:pPr>
              <w:pStyle w:val="TableParagraph"/>
              <w:spacing w:line="206" w:lineRule="exact"/>
              <w:ind w:left="453" w:right="550"/>
              <w:jc w:val="both"/>
              <w:rPr>
                <w:lang w:val="sr-Latn-ME"/>
              </w:rPr>
            </w:pPr>
            <w:r w:rsidRPr="009C4D31">
              <w:rPr>
                <w:lang w:val="sr-Latn-ME"/>
              </w:rPr>
              <w:t xml:space="preserve">smrtnog ishoda ili </w:t>
            </w:r>
            <w:proofErr w:type="spellStart"/>
            <w:r w:rsidRPr="009C4D31">
              <w:rPr>
                <w:lang w:val="sr-Latn-ME"/>
              </w:rPr>
              <w:t>hospitalizacija</w:t>
            </w:r>
            <w:proofErr w:type="spellEnd"/>
            <w:r w:rsidRPr="009C4D31">
              <w:rPr>
                <w:spacing w:val="-12"/>
                <w:lang w:val="sr-Latn-ME"/>
              </w:rPr>
              <w:t xml:space="preserve"> </w:t>
            </w:r>
            <w:r w:rsidRPr="009C4D31">
              <w:rPr>
                <w:lang w:val="sr-Latn-ME"/>
              </w:rPr>
              <w:t>zbog nestabilne angine)</w:t>
            </w:r>
          </w:p>
          <w:p w14:paraId="301F2580" w14:textId="77777777" w:rsidR="00BA136D" w:rsidRPr="009C4D31" w:rsidRDefault="00BA136D" w:rsidP="00CD4493">
            <w:pPr>
              <w:pStyle w:val="TableParagraph"/>
              <w:spacing w:line="206" w:lineRule="exact"/>
              <w:ind w:left="453" w:right="550"/>
              <w:jc w:val="both"/>
              <w:rPr>
                <w:lang w:val="sr-Latn-ME"/>
              </w:rPr>
            </w:pPr>
          </w:p>
        </w:tc>
        <w:tc>
          <w:tcPr>
            <w:tcW w:w="941" w:type="dxa"/>
          </w:tcPr>
          <w:p w14:paraId="35EE7093" w14:textId="77777777" w:rsidR="00BA136D" w:rsidRPr="009C4D31" w:rsidRDefault="00BA136D" w:rsidP="00CD4493">
            <w:pPr>
              <w:pStyle w:val="TableParagraph"/>
              <w:jc w:val="both"/>
              <w:rPr>
                <w:b/>
                <w:lang w:val="sr-Latn-ME"/>
              </w:rPr>
            </w:pPr>
          </w:p>
          <w:p w14:paraId="17617F69" w14:textId="77777777" w:rsidR="00BA136D" w:rsidRPr="009C4D31" w:rsidRDefault="00BA136D" w:rsidP="00CD4493">
            <w:pPr>
              <w:pStyle w:val="TableParagraph"/>
              <w:jc w:val="both"/>
              <w:rPr>
                <w:b/>
                <w:lang w:val="sr-Latn-ME"/>
              </w:rPr>
            </w:pPr>
          </w:p>
          <w:p w14:paraId="1261A7FA" w14:textId="77777777" w:rsidR="00BA136D" w:rsidRPr="009C4D31" w:rsidRDefault="00BA136D" w:rsidP="00CD4493">
            <w:pPr>
              <w:pStyle w:val="TableParagraph"/>
              <w:jc w:val="both"/>
              <w:rPr>
                <w:b/>
                <w:lang w:val="sr-Latn-ME"/>
              </w:rPr>
            </w:pPr>
          </w:p>
          <w:p w14:paraId="4775EA93" w14:textId="77777777" w:rsidR="00BA136D" w:rsidRPr="009C4D31" w:rsidRDefault="00BA136D" w:rsidP="00CD4493">
            <w:pPr>
              <w:pStyle w:val="TableParagraph"/>
              <w:jc w:val="both"/>
              <w:rPr>
                <w:b/>
                <w:lang w:val="sr-Latn-ME"/>
              </w:rPr>
            </w:pPr>
          </w:p>
          <w:p w14:paraId="11B4F18E" w14:textId="77777777" w:rsidR="00BA136D" w:rsidRPr="009C4D31" w:rsidRDefault="00BA136D" w:rsidP="00CD4493">
            <w:pPr>
              <w:pStyle w:val="TableParagraph"/>
              <w:jc w:val="both"/>
              <w:rPr>
                <w:b/>
                <w:lang w:val="sr-Latn-ME"/>
              </w:rPr>
            </w:pPr>
          </w:p>
          <w:p w14:paraId="65A39A7E" w14:textId="77777777" w:rsidR="00BA136D" w:rsidRPr="009C4D31" w:rsidRDefault="00BA136D" w:rsidP="00CD4493">
            <w:pPr>
              <w:pStyle w:val="TableParagraph"/>
              <w:spacing w:before="8"/>
              <w:jc w:val="both"/>
              <w:rPr>
                <w:b/>
                <w:lang w:val="sr-Latn-ME"/>
              </w:rPr>
            </w:pPr>
          </w:p>
          <w:p w14:paraId="506ABFAB" w14:textId="77777777" w:rsidR="00BA136D" w:rsidRPr="009C4D31" w:rsidRDefault="00BA136D" w:rsidP="00CD4493">
            <w:pPr>
              <w:pStyle w:val="TableParagraph"/>
              <w:spacing w:line="207" w:lineRule="exact"/>
              <w:ind w:left="222" w:right="238"/>
              <w:jc w:val="both"/>
              <w:rPr>
                <w:lang w:val="sr-Latn-ME"/>
              </w:rPr>
            </w:pPr>
            <w:r w:rsidRPr="009C4D31">
              <w:rPr>
                <w:spacing w:val="-5"/>
                <w:lang w:val="sr-Latn-ME"/>
              </w:rPr>
              <w:t>839</w:t>
            </w:r>
          </w:p>
          <w:p w14:paraId="2A47F28B" w14:textId="77777777" w:rsidR="00BA136D" w:rsidRPr="009C4D31" w:rsidRDefault="00BA136D" w:rsidP="00CD4493">
            <w:pPr>
              <w:pStyle w:val="TableParagraph"/>
              <w:spacing w:line="186" w:lineRule="exact"/>
              <w:ind w:left="224" w:right="238"/>
              <w:jc w:val="both"/>
              <w:rPr>
                <w:lang w:val="sr-Latn-ME"/>
              </w:rPr>
            </w:pPr>
            <w:r w:rsidRPr="009C4D31">
              <w:rPr>
                <w:spacing w:val="-2"/>
                <w:lang w:val="sr-Latn-ME"/>
              </w:rPr>
              <w:t>(11,4)</w:t>
            </w:r>
          </w:p>
        </w:tc>
        <w:tc>
          <w:tcPr>
            <w:tcW w:w="1136" w:type="dxa"/>
            <w:gridSpan w:val="2"/>
          </w:tcPr>
          <w:p w14:paraId="253075CC" w14:textId="77777777" w:rsidR="00BA136D" w:rsidRPr="009C4D31" w:rsidRDefault="00BA136D" w:rsidP="00CD4493">
            <w:pPr>
              <w:pStyle w:val="TableParagraph"/>
              <w:jc w:val="both"/>
              <w:rPr>
                <w:b/>
                <w:lang w:val="sr-Latn-ME"/>
              </w:rPr>
            </w:pPr>
          </w:p>
          <w:p w14:paraId="4F23C888" w14:textId="77777777" w:rsidR="00BA136D" w:rsidRPr="009C4D31" w:rsidRDefault="00BA136D" w:rsidP="00CD4493">
            <w:pPr>
              <w:pStyle w:val="TableParagraph"/>
              <w:jc w:val="both"/>
              <w:rPr>
                <w:b/>
                <w:lang w:val="sr-Latn-ME"/>
              </w:rPr>
            </w:pPr>
          </w:p>
          <w:p w14:paraId="2AD0F6CE" w14:textId="77777777" w:rsidR="00BA136D" w:rsidRPr="009C4D31" w:rsidRDefault="00BA136D" w:rsidP="00CD4493">
            <w:pPr>
              <w:pStyle w:val="TableParagraph"/>
              <w:jc w:val="both"/>
              <w:rPr>
                <w:b/>
                <w:lang w:val="sr-Latn-ME"/>
              </w:rPr>
            </w:pPr>
          </w:p>
          <w:p w14:paraId="2D98F7CE" w14:textId="77777777" w:rsidR="00BA136D" w:rsidRPr="009C4D31" w:rsidRDefault="00BA136D" w:rsidP="00CD4493">
            <w:pPr>
              <w:pStyle w:val="TableParagraph"/>
              <w:jc w:val="both"/>
              <w:rPr>
                <w:b/>
                <w:lang w:val="sr-Latn-ME"/>
              </w:rPr>
            </w:pPr>
          </w:p>
          <w:p w14:paraId="606771CD" w14:textId="77777777" w:rsidR="00BA136D" w:rsidRPr="009C4D31" w:rsidRDefault="00BA136D" w:rsidP="00CD4493">
            <w:pPr>
              <w:pStyle w:val="TableParagraph"/>
              <w:jc w:val="both"/>
              <w:rPr>
                <w:b/>
                <w:lang w:val="sr-Latn-ME"/>
              </w:rPr>
            </w:pPr>
          </w:p>
          <w:p w14:paraId="7B85A8C0" w14:textId="77777777" w:rsidR="00BA136D" w:rsidRPr="009C4D31" w:rsidRDefault="00BA136D" w:rsidP="00CD4493">
            <w:pPr>
              <w:pStyle w:val="TableParagraph"/>
              <w:jc w:val="both"/>
              <w:rPr>
                <w:b/>
                <w:lang w:val="sr-Latn-ME"/>
              </w:rPr>
            </w:pPr>
          </w:p>
          <w:p w14:paraId="51A7C170" w14:textId="77777777" w:rsidR="00BA136D" w:rsidRPr="009C4D31" w:rsidRDefault="00BA136D" w:rsidP="00CD4493">
            <w:pPr>
              <w:pStyle w:val="TableParagraph"/>
              <w:spacing w:before="7"/>
              <w:jc w:val="both"/>
              <w:rPr>
                <w:b/>
                <w:lang w:val="sr-Latn-ME"/>
              </w:rPr>
            </w:pPr>
          </w:p>
          <w:p w14:paraId="2BB4D0E9" w14:textId="0612A3ED" w:rsidR="00BA136D" w:rsidRPr="009C4D31" w:rsidRDefault="00BA136D" w:rsidP="00CD4493">
            <w:pPr>
              <w:pStyle w:val="TableParagraph"/>
              <w:spacing w:line="186" w:lineRule="exact"/>
              <w:ind w:left="430" w:right="441"/>
              <w:jc w:val="both"/>
              <w:rPr>
                <w:spacing w:val="-5"/>
                <w:lang w:val="sr-Latn-ME"/>
              </w:rPr>
            </w:pPr>
            <w:r w:rsidRPr="009C4D31">
              <w:rPr>
                <w:spacing w:val="-5"/>
                <w:lang w:val="sr-Latn-ME"/>
              </w:rPr>
              <w:t>4,1</w:t>
            </w:r>
          </w:p>
        </w:tc>
        <w:tc>
          <w:tcPr>
            <w:tcW w:w="970" w:type="dxa"/>
          </w:tcPr>
          <w:p w14:paraId="52BF51B6" w14:textId="77777777" w:rsidR="00BA136D" w:rsidRPr="009C4D31" w:rsidRDefault="00BA136D" w:rsidP="00CD4493">
            <w:pPr>
              <w:pStyle w:val="TableParagraph"/>
              <w:jc w:val="both"/>
              <w:rPr>
                <w:b/>
                <w:lang w:val="sr-Latn-ME"/>
              </w:rPr>
            </w:pPr>
          </w:p>
          <w:p w14:paraId="10AE8F82" w14:textId="77777777" w:rsidR="00BA136D" w:rsidRPr="009C4D31" w:rsidRDefault="00BA136D" w:rsidP="00CD4493">
            <w:pPr>
              <w:pStyle w:val="TableParagraph"/>
              <w:jc w:val="both"/>
              <w:rPr>
                <w:b/>
                <w:lang w:val="sr-Latn-ME"/>
              </w:rPr>
            </w:pPr>
          </w:p>
          <w:p w14:paraId="13C42048" w14:textId="77777777" w:rsidR="00BA136D" w:rsidRPr="009C4D31" w:rsidRDefault="00BA136D" w:rsidP="00CD4493">
            <w:pPr>
              <w:pStyle w:val="TableParagraph"/>
              <w:jc w:val="both"/>
              <w:rPr>
                <w:b/>
                <w:lang w:val="sr-Latn-ME"/>
              </w:rPr>
            </w:pPr>
          </w:p>
          <w:p w14:paraId="66172A85" w14:textId="77777777" w:rsidR="00BA136D" w:rsidRPr="009C4D31" w:rsidRDefault="00BA136D" w:rsidP="00CD4493">
            <w:pPr>
              <w:pStyle w:val="TableParagraph"/>
              <w:jc w:val="both"/>
              <w:rPr>
                <w:b/>
                <w:lang w:val="sr-Latn-ME"/>
              </w:rPr>
            </w:pPr>
          </w:p>
          <w:p w14:paraId="21C70B48" w14:textId="77777777" w:rsidR="00BA136D" w:rsidRPr="009C4D31" w:rsidRDefault="00BA136D" w:rsidP="00CD4493">
            <w:pPr>
              <w:pStyle w:val="TableParagraph"/>
              <w:jc w:val="both"/>
              <w:rPr>
                <w:b/>
                <w:lang w:val="sr-Latn-ME"/>
              </w:rPr>
            </w:pPr>
          </w:p>
          <w:p w14:paraId="6C089043" w14:textId="77777777" w:rsidR="00BA136D" w:rsidRPr="009C4D31" w:rsidRDefault="00BA136D" w:rsidP="00CD4493">
            <w:pPr>
              <w:pStyle w:val="TableParagraph"/>
              <w:jc w:val="both"/>
              <w:rPr>
                <w:b/>
                <w:lang w:val="sr-Latn-ME"/>
              </w:rPr>
            </w:pPr>
          </w:p>
          <w:p w14:paraId="1F9342A4" w14:textId="77777777" w:rsidR="00BA136D" w:rsidRPr="009C4D31" w:rsidRDefault="00BA136D" w:rsidP="00CD4493">
            <w:pPr>
              <w:pStyle w:val="TableParagraph"/>
              <w:spacing w:before="7"/>
              <w:jc w:val="both"/>
              <w:rPr>
                <w:b/>
                <w:lang w:val="sr-Latn-ME"/>
              </w:rPr>
            </w:pPr>
          </w:p>
          <w:p w14:paraId="6F70616C" w14:textId="77777777" w:rsidR="00BA136D" w:rsidRPr="009C4D31" w:rsidRDefault="00BA136D" w:rsidP="00CD4493">
            <w:pPr>
              <w:pStyle w:val="TableParagraph"/>
              <w:spacing w:line="186" w:lineRule="exact"/>
              <w:ind w:left="93" w:right="85"/>
              <w:jc w:val="both"/>
              <w:rPr>
                <w:lang w:val="sr-Latn-ME"/>
              </w:rPr>
            </w:pPr>
            <w:r w:rsidRPr="009C4D31">
              <w:rPr>
                <w:lang w:val="sr-Latn-ME"/>
              </w:rPr>
              <w:t>851</w:t>
            </w:r>
            <w:r w:rsidRPr="009C4D31">
              <w:rPr>
                <w:spacing w:val="-1"/>
                <w:lang w:val="sr-Latn-ME"/>
              </w:rPr>
              <w:t xml:space="preserve"> </w:t>
            </w:r>
            <w:r w:rsidRPr="009C4D31">
              <w:rPr>
                <w:spacing w:val="-2"/>
                <w:lang w:val="sr-Latn-ME"/>
              </w:rPr>
              <w:t>(11,6)</w:t>
            </w:r>
          </w:p>
        </w:tc>
        <w:tc>
          <w:tcPr>
            <w:tcW w:w="1109" w:type="dxa"/>
            <w:tcBorders>
              <w:top w:val="single" w:sz="4" w:space="0" w:color="auto"/>
            </w:tcBorders>
          </w:tcPr>
          <w:p w14:paraId="45564FE4" w14:textId="77777777" w:rsidR="00BA136D" w:rsidRPr="009C4D31" w:rsidRDefault="00BA136D" w:rsidP="00CD4493">
            <w:pPr>
              <w:pStyle w:val="TableParagraph"/>
              <w:jc w:val="both"/>
              <w:rPr>
                <w:b/>
                <w:lang w:val="sr-Latn-ME"/>
              </w:rPr>
            </w:pPr>
          </w:p>
          <w:p w14:paraId="1B43A7C9" w14:textId="77777777" w:rsidR="00BA136D" w:rsidRPr="009C4D31" w:rsidRDefault="00BA136D" w:rsidP="00CD4493">
            <w:pPr>
              <w:pStyle w:val="TableParagraph"/>
              <w:jc w:val="both"/>
              <w:rPr>
                <w:b/>
                <w:lang w:val="sr-Latn-ME"/>
              </w:rPr>
            </w:pPr>
          </w:p>
          <w:p w14:paraId="0D888837" w14:textId="77777777" w:rsidR="00BA136D" w:rsidRPr="009C4D31" w:rsidRDefault="00BA136D" w:rsidP="00CD4493">
            <w:pPr>
              <w:pStyle w:val="TableParagraph"/>
              <w:jc w:val="both"/>
              <w:rPr>
                <w:b/>
                <w:lang w:val="sr-Latn-ME"/>
              </w:rPr>
            </w:pPr>
          </w:p>
          <w:p w14:paraId="49DE5051" w14:textId="77777777" w:rsidR="00BA136D" w:rsidRPr="009C4D31" w:rsidRDefault="00BA136D" w:rsidP="00CD4493">
            <w:pPr>
              <w:pStyle w:val="TableParagraph"/>
              <w:jc w:val="both"/>
              <w:rPr>
                <w:b/>
                <w:lang w:val="sr-Latn-ME"/>
              </w:rPr>
            </w:pPr>
          </w:p>
          <w:p w14:paraId="70BBFEF3" w14:textId="77777777" w:rsidR="00BA136D" w:rsidRPr="009C4D31" w:rsidRDefault="00BA136D" w:rsidP="00CD4493">
            <w:pPr>
              <w:pStyle w:val="TableParagraph"/>
              <w:jc w:val="both"/>
              <w:rPr>
                <w:b/>
                <w:lang w:val="sr-Latn-ME"/>
              </w:rPr>
            </w:pPr>
          </w:p>
          <w:p w14:paraId="7730B413" w14:textId="77777777" w:rsidR="00BA136D" w:rsidRPr="009C4D31" w:rsidRDefault="00BA136D" w:rsidP="00CD4493">
            <w:pPr>
              <w:pStyle w:val="TableParagraph"/>
              <w:jc w:val="both"/>
              <w:rPr>
                <w:b/>
                <w:lang w:val="sr-Latn-ME"/>
              </w:rPr>
            </w:pPr>
          </w:p>
          <w:p w14:paraId="22792A3A" w14:textId="77777777" w:rsidR="00BA136D" w:rsidRPr="009C4D31" w:rsidRDefault="00BA136D" w:rsidP="00CD4493">
            <w:pPr>
              <w:pStyle w:val="TableParagraph"/>
              <w:spacing w:before="7"/>
              <w:jc w:val="both"/>
              <w:rPr>
                <w:b/>
                <w:lang w:val="sr-Latn-ME"/>
              </w:rPr>
            </w:pPr>
          </w:p>
          <w:p w14:paraId="1D55A726" w14:textId="77777777" w:rsidR="00BA136D" w:rsidRPr="009C4D31" w:rsidRDefault="00BA136D" w:rsidP="00CD4493">
            <w:pPr>
              <w:pStyle w:val="TableParagraph"/>
              <w:spacing w:line="186" w:lineRule="exact"/>
              <w:ind w:left="428" w:right="416"/>
              <w:jc w:val="both"/>
              <w:rPr>
                <w:lang w:val="sr-Latn-ME"/>
              </w:rPr>
            </w:pPr>
            <w:r w:rsidRPr="009C4D31">
              <w:rPr>
                <w:spacing w:val="-5"/>
                <w:lang w:val="sr-Latn-ME"/>
              </w:rPr>
              <w:t>4,2</w:t>
            </w:r>
          </w:p>
        </w:tc>
        <w:tc>
          <w:tcPr>
            <w:tcW w:w="1522" w:type="dxa"/>
            <w:vMerge/>
            <w:tcBorders>
              <w:bottom w:val="single" w:sz="4" w:space="0" w:color="auto"/>
            </w:tcBorders>
          </w:tcPr>
          <w:p w14:paraId="79FA197E" w14:textId="77777777" w:rsidR="00BA136D" w:rsidRPr="009C4D31" w:rsidRDefault="00BA136D" w:rsidP="00CD4493">
            <w:pPr>
              <w:jc w:val="both"/>
              <w:rPr>
                <w:lang w:val="sr-Latn-ME"/>
              </w:rPr>
            </w:pPr>
          </w:p>
        </w:tc>
        <w:tc>
          <w:tcPr>
            <w:tcW w:w="933" w:type="dxa"/>
            <w:vMerge/>
            <w:tcBorders>
              <w:bottom w:val="single" w:sz="4" w:space="0" w:color="auto"/>
            </w:tcBorders>
          </w:tcPr>
          <w:p w14:paraId="0AB0FBED" w14:textId="77777777" w:rsidR="00BA136D" w:rsidRPr="009C4D31" w:rsidRDefault="00BA136D" w:rsidP="00CD4493">
            <w:pPr>
              <w:jc w:val="both"/>
              <w:rPr>
                <w:lang w:val="sr-Latn-ME"/>
              </w:rPr>
            </w:pPr>
          </w:p>
        </w:tc>
      </w:tr>
      <w:tr w:rsidR="00BA136D" w:rsidRPr="009C4D31" w14:paraId="25EFF9E0" w14:textId="77777777" w:rsidTr="00BA136D">
        <w:trPr>
          <w:trHeight w:val="1696"/>
        </w:trPr>
        <w:tc>
          <w:tcPr>
            <w:tcW w:w="2461" w:type="dxa"/>
          </w:tcPr>
          <w:p w14:paraId="5F12C1C6" w14:textId="4B87DFBC" w:rsidR="00BA136D" w:rsidRPr="009C4D31" w:rsidRDefault="00BA136D" w:rsidP="00CD4493">
            <w:pPr>
              <w:pStyle w:val="TableParagraph"/>
              <w:spacing w:before="40"/>
              <w:ind w:left="249" w:right="373"/>
              <w:jc w:val="both"/>
              <w:rPr>
                <w:b/>
                <w:lang w:val="sr-Latn-ME"/>
              </w:rPr>
            </w:pPr>
            <w:r w:rsidRPr="009C4D31">
              <w:rPr>
                <w:b/>
                <w:lang w:val="sr-Latn-ME"/>
              </w:rPr>
              <w:t>Sekundarni</w:t>
            </w:r>
            <w:r w:rsidRPr="009C4D31">
              <w:rPr>
                <w:b/>
                <w:spacing w:val="-12"/>
                <w:lang w:val="sr-Latn-ME"/>
              </w:rPr>
              <w:t xml:space="preserve"> </w:t>
            </w:r>
            <w:r w:rsidRPr="009C4D31">
              <w:rPr>
                <w:b/>
                <w:lang w:val="sr-Latn-ME"/>
              </w:rPr>
              <w:t xml:space="preserve">objedinjeni </w:t>
            </w:r>
            <w:r w:rsidR="00DE6FB3" w:rsidRPr="009C4D31">
              <w:rPr>
                <w:b/>
                <w:lang w:val="sr-Latn-ME"/>
              </w:rPr>
              <w:t>parametar praćenja</w:t>
            </w:r>
          </w:p>
          <w:p w14:paraId="6DA0BD11" w14:textId="77777777" w:rsidR="00BA136D" w:rsidRPr="009C4D31" w:rsidRDefault="00BA136D" w:rsidP="00CD4493">
            <w:pPr>
              <w:pStyle w:val="TableParagraph"/>
              <w:ind w:left="453" w:right="184"/>
              <w:jc w:val="both"/>
              <w:rPr>
                <w:lang w:val="sr-Latn-ME"/>
              </w:rPr>
            </w:pPr>
            <w:r w:rsidRPr="009C4D31">
              <w:rPr>
                <w:lang w:val="sr-Latn-ME"/>
              </w:rPr>
              <w:t xml:space="preserve">(smrt zbog </w:t>
            </w:r>
            <w:proofErr w:type="spellStart"/>
            <w:r w:rsidRPr="009C4D31">
              <w:rPr>
                <w:spacing w:val="-2"/>
                <w:lang w:val="sr-Latn-ME"/>
              </w:rPr>
              <w:t>kardiovaskularnog</w:t>
            </w:r>
            <w:proofErr w:type="spellEnd"/>
            <w:r w:rsidRPr="009C4D31">
              <w:rPr>
                <w:spacing w:val="-2"/>
                <w:lang w:val="sr-Latn-ME"/>
              </w:rPr>
              <w:t xml:space="preserve"> </w:t>
            </w:r>
            <w:r w:rsidRPr="009C4D31">
              <w:rPr>
                <w:lang w:val="sr-Latn-ME"/>
              </w:rPr>
              <w:t>uzroka,</w:t>
            </w:r>
            <w:r w:rsidRPr="009C4D31">
              <w:rPr>
                <w:spacing w:val="-12"/>
                <w:lang w:val="sr-Latn-ME"/>
              </w:rPr>
              <w:t xml:space="preserve"> </w:t>
            </w:r>
            <w:r w:rsidRPr="009C4D31">
              <w:rPr>
                <w:lang w:val="sr-Latn-ME"/>
              </w:rPr>
              <w:t>infarkt</w:t>
            </w:r>
            <w:r w:rsidRPr="009C4D31">
              <w:rPr>
                <w:spacing w:val="-11"/>
                <w:lang w:val="sr-Latn-ME"/>
              </w:rPr>
              <w:t xml:space="preserve"> </w:t>
            </w:r>
            <w:proofErr w:type="spellStart"/>
            <w:r w:rsidRPr="009C4D31">
              <w:rPr>
                <w:lang w:val="sr-Latn-ME"/>
              </w:rPr>
              <w:t>miokarda</w:t>
            </w:r>
            <w:proofErr w:type="spellEnd"/>
            <w:r w:rsidRPr="009C4D31">
              <w:rPr>
                <w:lang w:val="sr-Latn-ME"/>
              </w:rPr>
              <w:t xml:space="preserve"> bez smrtnog ishoda ili</w:t>
            </w:r>
          </w:p>
          <w:p w14:paraId="4A8223D8" w14:textId="77777777" w:rsidR="00BA136D" w:rsidRPr="009C4D31" w:rsidRDefault="00BA136D" w:rsidP="00CD4493">
            <w:pPr>
              <w:pStyle w:val="TableParagraph"/>
              <w:spacing w:line="206" w:lineRule="exact"/>
              <w:ind w:left="453" w:right="184"/>
              <w:jc w:val="both"/>
              <w:rPr>
                <w:lang w:val="sr-Latn-ME"/>
              </w:rPr>
            </w:pPr>
            <w:r w:rsidRPr="009C4D31">
              <w:rPr>
                <w:lang w:val="sr-Latn-ME"/>
              </w:rPr>
              <w:t>moždani</w:t>
            </w:r>
            <w:r w:rsidRPr="009C4D31">
              <w:rPr>
                <w:spacing w:val="-12"/>
                <w:lang w:val="sr-Latn-ME"/>
              </w:rPr>
              <w:t xml:space="preserve"> </w:t>
            </w:r>
            <w:r w:rsidRPr="009C4D31">
              <w:rPr>
                <w:lang w:val="sr-Latn-ME"/>
              </w:rPr>
              <w:t>udar</w:t>
            </w:r>
            <w:r w:rsidRPr="009C4D31">
              <w:rPr>
                <w:spacing w:val="-11"/>
                <w:lang w:val="sr-Latn-ME"/>
              </w:rPr>
              <w:t xml:space="preserve"> </w:t>
            </w:r>
            <w:r w:rsidRPr="009C4D31">
              <w:rPr>
                <w:lang w:val="sr-Latn-ME"/>
              </w:rPr>
              <w:t>bez smrtnog ishoda)</w:t>
            </w:r>
          </w:p>
        </w:tc>
        <w:tc>
          <w:tcPr>
            <w:tcW w:w="954" w:type="dxa"/>
            <w:gridSpan w:val="2"/>
          </w:tcPr>
          <w:p w14:paraId="7DA5FA3E" w14:textId="77777777" w:rsidR="00BA136D" w:rsidRPr="009C4D31" w:rsidRDefault="00BA136D" w:rsidP="00CD4493">
            <w:pPr>
              <w:pStyle w:val="TableParagraph"/>
              <w:jc w:val="both"/>
              <w:rPr>
                <w:b/>
                <w:lang w:val="sr-Latn-ME"/>
              </w:rPr>
            </w:pPr>
          </w:p>
          <w:p w14:paraId="637E287D" w14:textId="77777777" w:rsidR="00BA136D" w:rsidRPr="009C4D31" w:rsidRDefault="00BA136D" w:rsidP="00CD4493">
            <w:pPr>
              <w:pStyle w:val="TableParagraph"/>
              <w:jc w:val="both"/>
              <w:rPr>
                <w:b/>
                <w:lang w:val="sr-Latn-ME"/>
              </w:rPr>
            </w:pPr>
          </w:p>
          <w:p w14:paraId="79E428EF" w14:textId="77777777" w:rsidR="00BA136D" w:rsidRPr="009C4D31" w:rsidRDefault="00BA136D" w:rsidP="00CD4493">
            <w:pPr>
              <w:pStyle w:val="TableParagraph"/>
              <w:jc w:val="both"/>
              <w:rPr>
                <w:b/>
                <w:lang w:val="sr-Latn-ME"/>
              </w:rPr>
            </w:pPr>
          </w:p>
          <w:p w14:paraId="41035DBF" w14:textId="77777777" w:rsidR="00BA136D" w:rsidRPr="009C4D31" w:rsidRDefault="00BA136D" w:rsidP="00CD4493">
            <w:pPr>
              <w:pStyle w:val="TableParagraph"/>
              <w:jc w:val="both"/>
              <w:rPr>
                <w:b/>
                <w:lang w:val="sr-Latn-ME"/>
              </w:rPr>
            </w:pPr>
          </w:p>
          <w:p w14:paraId="39304B38" w14:textId="77777777" w:rsidR="00BA136D" w:rsidRPr="009C4D31" w:rsidRDefault="00BA136D" w:rsidP="00CD4493">
            <w:pPr>
              <w:pStyle w:val="TableParagraph"/>
              <w:jc w:val="both"/>
              <w:rPr>
                <w:b/>
                <w:lang w:val="sr-Latn-ME"/>
              </w:rPr>
            </w:pPr>
          </w:p>
          <w:p w14:paraId="0CC26D3A" w14:textId="77777777" w:rsidR="00BA136D" w:rsidRPr="009C4D31" w:rsidRDefault="00BA136D" w:rsidP="00CD4493">
            <w:pPr>
              <w:pStyle w:val="TableParagraph"/>
              <w:spacing w:before="131" w:line="207" w:lineRule="exact"/>
              <w:ind w:left="83" w:right="112"/>
              <w:jc w:val="both"/>
              <w:rPr>
                <w:lang w:val="sr-Latn-ME"/>
              </w:rPr>
            </w:pPr>
            <w:r w:rsidRPr="009C4D31">
              <w:rPr>
                <w:spacing w:val="-5"/>
                <w:lang w:val="sr-Latn-ME"/>
              </w:rPr>
              <w:t>745</w:t>
            </w:r>
          </w:p>
          <w:p w14:paraId="19E5014C" w14:textId="77777777" w:rsidR="00BA136D" w:rsidRPr="009C4D31" w:rsidRDefault="00BA136D" w:rsidP="00CD4493">
            <w:pPr>
              <w:pStyle w:val="TableParagraph"/>
              <w:spacing w:line="188" w:lineRule="exact"/>
              <w:ind w:left="85" w:right="112"/>
              <w:jc w:val="both"/>
              <w:rPr>
                <w:lang w:val="sr-Latn-ME"/>
              </w:rPr>
            </w:pPr>
            <w:r w:rsidRPr="009C4D31">
              <w:rPr>
                <w:spacing w:val="-2"/>
                <w:lang w:val="sr-Latn-ME"/>
              </w:rPr>
              <w:t>(10,2)</w:t>
            </w:r>
          </w:p>
        </w:tc>
        <w:tc>
          <w:tcPr>
            <w:tcW w:w="1123" w:type="dxa"/>
          </w:tcPr>
          <w:p w14:paraId="016F6F12" w14:textId="77777777" w:rsidR="00BA136D" w:rsidRPr="009C4D31" w:rsidRDefault="00BA136D" w:rsidP="00CD4493">
            <w:pPr>
              <w:pStyle w:val="TableParagraph"/>
              <w:jc w:val="both"/>
              <w:rPr>
                <w:b/>
                <w:lang w:val="sr-Latn-ME"/>
              </w:rPr>
            </w:pPr>
          </w:p>
          <w:p w14:paraId="2B04AA55" w14:textId="77777777" w:rsidR="00BA136D" w:rsidRPr="009C4D31" w:rsidRDefault="00BA136D" w:rsidP="00CD4493">
            <w:pPr>
              <w:pStyle w:val="TableParagraph"/>
              <w:jc w:val="both"/>
              <w:rPr>
                <w:b/>
                <w:lang w:val="sr-Latn-ME"/>
              </w:rPr>
            </w:pPr>
          </w:p>
          <w:p w14:paraId="6D073979" w14:textId="77777777" w:rsidR="00BA136D" w:rsidRPr="009C4D31" w:rsidRDefault="00BA136D" w:rsidP="00CD4493">
            <w:pPr>
              <w:pStyle w:val="TableParagraph"/>
              <w:jc w:val="both"/>
              <w:rPr>
                <w:b/>
                <w:lang w:val="sr-Latn-ME"/>
              </w:rPr>
            </w:pPr>
          </w:p>
          <w:p w14:paraId="4934BDF2" w14:textId="77777777" w:rsidR="00BA136D" w:rsidRPr="009C4D31" w:rsidRDefault="00BA136D" w:rsidP="00CD4493">
            <w:pPr>
              <w:pStyle w:val="TableParagraph"/>
              <w:jc w:val="both"/>
              <w:rPr>
                <w:b/>
                <w:lang w:val="sr-Latn-ME"/>
              </w:rPr>
            </w:pPr>
          </w:p>
          <w:p w14:paraId="0767CD33" w14:textId="77777777" w:rsidR="00BA136D" w:rsidRPr="009C4D31" w:rsidRDefault="00BA136D" w:rsidP="00CD4493">
            <w:pPr>
              <w:pStyle w:val="TableParagraph"/>
              <w:jc w:val="both"/>
              <w:rPr>
                <w:b/>
                <w:lang w:val="sr-Latn-ME"/>
              </w:rPr>
            </w:pPr>
          </w:p>
          <w:p w14:paraId="3437E0AA" w14:textId="77777777" w:rsidR="00BA136D" w:rsidRPr="009C4D31" w:rsidRDefault="00BA136D" w:rsidP="00CD4493">
            <w:pPr>
              <w:pStyle w:val="TableParagraph"/>
              <w:spacing w:before="6"/>
              <w:jc w:val="both"/>
              <w:rPr>
                <w:b/>
                <w:lang w:val="sr-Latn-ME"/>
              </w:rPr>
            </w:pPr>
          </w:p>
          <w:p w14:paraId="5EB2AA01" w14:textId="77777777" w:rsidR="00BA136D" w:rsidRPr="009C4D31" w:rsidRDefault="00BA136D" w:rsidP="00CD4493">
            <w:pPr>
              <w:pStyle w:val="TableParagraph"/>
              <w:spacing w:line="186" w:lineRule="exact"/>
              <w:ind w:right="450"/>
              <w:jc w:val="both"/>
              <w:rPr>
                <w:lang w:val="sr-Latn-ME"/>
              </w:rPr>
            </w:pPr>
            <w:r w:rsidRPr="009C4D31">
              <w:rPr>
                <w:spacing w:val="-5"/>
                <w:lang w:val="sr-Latn-ME"/>
              </w:rPr>
              <w:t>3,6</w:t>
            </w:r>
          </w:p>
        </w:tc>
        <w:tc>
          <w:tcPr>
            <w:tcW w:w="970" w:type="dxa"/>
          </w:tcPr>
          <w:p w14:paraId="0730D6D0" w14:textId="77777777" w:rsidR="00BA136D" w:rsidRPr="009C4D31" w:rsidRDefault="00BA136D" w:rsidP="00CD4493">
            <w:pPr>
              <w:pStyle w:val="TableParagraph"/>
              <w:jc w:val="both"/>
              <w:rPr>
                <w:b/>
                <w:lang w:val="sr-Latn-ME"/>
              </w:rPr>
            </w:pPr>
          </w:p>
          <w:p w14:paraId="77AD92FF" w14:textId="77777777" w:rsidR="00BA136D" w:rsidRPr="009C4D31" w:rsidRDefault="00BA136D" w:rsidP="00CD4493">
            <w:pPr>
              <w:pStyle w:val="TableParagraph"/>
              <w:jc w:val="both"/>
              <w:rPr>
                <w:b/>
                <w:lang w:val="sr-Latn-ME"/>
              </w:rPr>
            </w:pPr>
          </w:p>
          <w:p w14:paraId="58ED2BA2" w14:textId="77777777" w:rsidR="00BA136D" w:rsidRPr="009C4D31" w:rsidRDefault="00BA136D" w:rsidP="00CD4493">
            <w:pPr>
              <w:pStyle w:val="TableParagraph"/>
              <w:jc w:val="both"/>
              <w:rPr>
                <w:b/>
                <w:lang w:val="sr-Latn-ME"/>
              </w:rPr>
            </w:pPr>
          </w:p>
          <w:p w14:paraId="1DAFCE61" w14:textId="77777777" w:rsidR="00BA136D" w:rsidRPr="009C4D31" w:rsidRDefault="00BA136D" w:rsidP="00CD4493">
            <w:pPr>
              <w:pStyle w:val="TableParagraph"/>
              <w:jc w:val="both"/>
              <w:rPr>
                <w:b/>
                <w:lang w:val="sr-Latn-ME"/>
              </w:rPr>
            </w:pPr>
          </w:p>
          <w:p w14:paraId="7C8D219F" w14:textId="77777777" w:rsidR="00BA136D" w:rsidRPr="009C4D31" w:rsidRDefault="00BA136D" w:rsidP="00CD4493">
            <w:pPr>
              <w:pStyle w:val="TableParagraph"/>
              <w:jc w:val="both"/>
              <w:rPr>
                <w:b/>
                <w:lang w:val="sr-Latn-ME"/>
              </w:rPr>
            </w:pPr>
          </w:p>
          <w:p w14:paraId="4D4FCE6A" w14:textId="77777777" w:rsidR="00BA136D" w:rsidRPr="009C4D31" w:rsidRDefault="00BA136D" w:rsidP="00CD4493">
            <w:pPr>
              <w:pStyle w:val="TableParagraph"/>
              <w:spacing w:before="6"/>
              <w:jc w:val="both"/>
              <w:rPr>
                <w:b/>
                <w:lang w:val="sr-Latn-ME"/>
              </w:rPr>
            </w:pPr>
          </w:p>
          <w:p w14:paraId="09AEA9E1" w14:textId="77777777" w:rsidR="00BA136D" w:rsidRPr="009C4D31" w:rsidRDefault="00BA136D" w:rsidP="00CD4493">
            <w:pPr>
              <w:pStyle w:val="TableParagraph"/>
              <w:spacing w:line="186" w:lineRule="exact"/>
              <w:ind w:left="94" w:right="83"/>
              <w:jc w:val="both"/>
              <w:rPr>
                <w:lang w:val="sr-Latn-ME"/>
              </w:rPr>
            </w:pPr>
            <w:r w:rsidRPr="009C4D31">
              <w:rPr>
                <w:lang w:val="sr-Latn-ME"/>
              </w:rPr>
              <w:t>746</w:t>
            </w:r>
            <w:r w:rsidRPr="009C4D31">
              <w:rPr>
                <w:spacing w:val="-1"/>
                <w:lang w:val="sr-Latn-ME"/>
              </w:rPr>
              <w:t xml:space="preserve"> </w:t>
            </w:r>
            <w:r w:rsidRPr="009C4D31">
              <w:rPr>
                <w:spacing w:val="-2"/>
                <w:lang w:val="sr-Latn-ME"/>
              </w:rPr>
              <w:t>(10,2)</w:t>
            </w:r>
          </w:p>
        </w:tc>
        <w:tc>
          <w:tcPr>
            <w:tcW w:w="1109" w:type="dxa"/>
          </w:tcPr>
          <w:p w14:paraId="0CB7C966" w14:textId="77777777" w:rsidR="00BA136D" w:rsidRPr="009C4D31" w:rsidRDefault="00BA136D" w:rsidP="00CD4493">
            <w:pPr>
              <w:pStyle w:val="TableParagraph"/>
              <w:jc w:val="both"/>
              <w:rPr>
                <w:b/>
                <w:lang w:val="sr-Latn-ME"/>
              </w:rPr>
            </w:pPr>
          </w:p>
          <w:p w14:paraId="01B60B6D" w14:textId="77777777" w:rsidR="00BA136D" w:rsidRPr="009C4D31" w:rsidRDefault="00BA136D" w:rsidP="00CD4493">
            <w:pPr>
              <w:pStyle w:val="TableParagraph"/>
              <w:jc w:val="both"/>
              <w:rPr>
                <w:b/>
                <w:lang w:val="sr-Latn-ME"/>
              </w:rPr>
            </w:pPr>
          </w:p>
          <w:p w14:paraId="3FE0FF02" w14:textId="77777777" w:rsidR="00BA136D" w:rsidRPr="009C4D31" w:rsidRDefault="00BA136D" w:rsidP="00CD4493">
            <w:pPr>
              <w:pStyle w:val="TableParagraph"/>
              <w:jc w:val="both"/>
              <w:rPr>
                <w:b/>
                <w:lang w:val="sr-Latn-ME"/>
              </w:rPr>
            </w:pPr>
          </w:p>
          <w:p w14:paraId="35A3C23A" w14:textId="77777777" w:rsidR="00BA136D" w:rsidRPr="009C4D31" w:rsidRDefault="00BA136D" w:rsidP="00CD4493">
            <w:pPr>
              <w:pStyle w:val="TableParagraph"/>
              <w:jc w:val="both"/>
              <w:rPr>
                <w:b/>
                <w:lang w:val="sr-Latn-ME"/>
              </w:rPr>
            </w:pPr>
          </w:p>
          <w:p w14:paraId="665EF506" w14:textId="77777777" w:rsidR="00BA136D" w:rsidRPr="009C4D31" w:rsidRDefault="00BA136D" w:rsidP="00CD4493">
            <w:pPr>
              <w:pStyle w:val="TableParagraph"/>
              <w:jc w:val="both"/>
              <w:rPr>
                <w:b/>
                <w:lang w:val="sr-Latn-ME"/>
              </w:rPr>
            </w:pPr>
          </w:p>
          <w:p w14:paraId="63EACBBB" w14:textId="77777777" w:rsidR="00BA136D" w:rsidRPr="009C4D31" w:rsidRDefault="00BA136D" w:rsidP="00CD4493">
            <w:pPr>
              <w:pStyle w:val="TableParagraph"/>
              <w:spacing w:before="6"/>
              <w:jc w:val="both"/>
              <w:rPr>
                <w:b/>
                <w:lang w:val="sr-Latn-ME"/>
              </w:rPr>
            </w:pPr>
          </w:p>
          <w:p w14:paraId="4196BBFF" w14:textId="77777777" w:rsidR="00BA136D" w:rsidRPr="009C4D31" w:rsidRDefault="00BA136D" w:rsidP="00CD4493">
            <w:pPr>
              <w:pStyle w:val="TableParagraph"/>
              <w:spacing w:line="186" w:lineRule="exact"/>
              <w:ind w:left="235" w:right="218"/>
              <w:jc w:val="both"/>
              <w:rPr>
                <w:lang w:val="sr-Latn-ME"/>
              </w:rPr>
            </w:pPr>
            <w:r w:rsidRPr="009C4D31">
              <w:rPr>
                <w:spacing w:val="-5"/>
                <w:lang w:val="sr-Latn-ME"/>
              </w:rPr>
              <w:t>3,6</w:t>
            </w:r>
          </w:p>
        </w:tc>
        <w:tc>
          <w:tcPr>
            <w:tcW w:w="1522" w:type="dxa"/>
          </w:tcPr>
          <w:p w14:paraId="4EB6F12A" w14:textId="77777777" w:rsidR="00BA136D" w:rsidRPr="009C4D31" w:rsidRDefault="00BA136D" w:rsidP="00CD4493">
            <w:pPr>
              <w:pStyle w:val="TableParagraph"/>
              <w:jc w:val="both"/>
              <w:rPr>
                <w:b/>
                <w:lang w:val="sr-Latn-ME"/>
              </w:rPr>
            </w:pPr>
          </w:p>
          <w:p w14:paraId="5B4EB5B1" w14:textId="77777777" w:rsidR="00BA136D" w:rsidRPr="009C4D31" w:rsidRDefault="00BA136D" w:rsidP="00CD4493">
            <w:pPr>
              <w:pStyle w:val="TableParagraph"/>
              <w:jc w:val="both"/>
              <w:rPr>
                <w:b/>
                <w:lang w:val="sr-Latn-ME"/>
              </w:rPr>
            </w:pPr>
          </w:p>
          <w:p w14:paraId="759D348B" w14:textId="77777777" w:rsidR="00BA136D" w:rsidRPr="009C4D31" w:rsidRDefault="00BA136D" w:rsidP="00CD4493">
            <w:pPr>
              <w:pStyle w:val="TableParagraph"/>
              <w:jc w:val="both"/>
              <w:rPr>
                <w:b/>
                <w:lang w:val="sr-Latn-ME"/>
              </w:rPr>
            </w:pPr>
          </w:p>
          <w:p w14:paraId="2AF5B242" w14:textId="77777777" w:rsidR="00BA136D" w:rsidRPr="009C4D31" w:rsidRDefault="00BA136D" w:rsidP="00CD4493">
            <w:pPr>
              <w:pStyle w:val="TableParagraph"/>
              <w:jc w:val="both"/>
              <w:rPr>
                <w:b/>
                <w:lang w:val="sr-Latn-ME"/>
              </w:rPr>
            </w:pPr>
          </w:p>
          <w:p w14:paraId="2EC447E6" w14:textId="77777777" w:rsidR="00BA136D" w:rsidRPr="009C4D31" w:rsidRDefault="00BA136D" w:rsidP="00CD4493">
            <w:pPr>
              <w:pStyle w:val="TableParagraph"/>
              <w:jc w:val="both"/>
              <w:rPr>
                <w:b/>
                <w:lang w:val="sr-Latn-ME"/>
              </w:rPr>
            </w:pPr>
          </w:p>
          <w:p w14:paraId="3B0705B1" w14:textId="77777777" w:rsidR="00BA136D" w:rsidRPr="009C4D31" w:rsidRDefault="00BA136D" w:rsidP="00CD4493">
            <w:pPr>
              <w:pStyle w:val="TableParagraph"/>
              <w:spacing w:before="6"/>
              <w:jc w:val="both"/>
              <w:rPr>
                <w:b/>
                <w:lang w:val="sr-Latn-ME"/>
              </w:rPr>
            </w:pPr>
          </w:p>
          <w:p w14:paraId="1772278D" w14:textId="77777777" w:rsidR="00BA136D" w:rsidRPr="009C4D31" w:rsidRDefault="00BA136D" w:rsidP="00CD4493">
            <w:pPr>
              <w:pStyle w:val="TableParagraph"/>
              <w:spacing w:line="186" w:lineRule="exact"/>
              <w:ind w:right="98"/>
              <w:jc w:val="both"/>
              <w:rPr>
                <w:lang w:val="sr-Latn-ME"/>
              </w:rPr>
            </w:pPr>
            <w:r w:rsidRPr="009C4D31">
              <w:rPr>
                <w:lang w:val="sr-Latn-ME"/>
              </w:rPr>
              <w:t>0,99</w:t>
            </w:r>
            <w:r w:rsidRPr="009C4D31">
              <w:rPr>
                <w:spacing w:val="-1"/>
                <w:lang w:val="sr-Latn-ME"/>
              </w:rPr>
              <w:t xml:space="preserve"> </w:t>
            </w:r>
            <w:r w:rsidRPr="009C4D31">
              <w:rPr>
                <w:lang w:val="sr-Latn-ME"/>
              </w:rPr>
              <w:t>(0,89</w:t>
            </w:r>
            <w:r w:rsidRPr="009C4D31">
              <w:rPr>
                <w:spacing w:val="1"/>
                <w:lang w:val="sr-Latn-ME"/>
              </w:rPr>
              <w:t xml:space="preserve"> </w:t>
            </w:r>
            <w:r w:rsidRPr="009C4D31">
              <w:rPr>
                <w:lang w:val="sr-Latn-ME"/>
              </w:rPr>
              <w:t>–</w:t>
            </w:r>
            <w:r w:rsidRPr="009C4D31">
              <w:rPr>
                <w:spacing w:val="-2"/>
                <w:lang w:val="sr-Latn-ME"/>
              </w:rPr>
              <w:t xml:space="preserve"> 1,10)</w:t>
            </w:r>
          </w:p>
        </w:tc>
        <w:tc>
          <w:tcPr>
            <w:tcW w:w="933" w:type="dxa"/>
          </w:tcPr>
          <w:p w14:paraId="1164144F" w14:textId="77777777" w:rsidR="00BA136D" w:rsidRPr="009C4D31" w:rsidRDefault="00BA136D" w:rsidP="00CD4493">
            <w:pPr>
              <w:pStyle w:val="TableParagraph"/>
              <w:jc w:val="both"/>
              <w:rPr>
                <w:b/>
                <w:lang w:val="sr-Latn-ME"/>
              </w:rPr>
            </w:pPr>
          </w:p>
          <w:p w14:paraId="476BC422" w14:textId="77777777" w:rsidR="00BA136D" w:rsidRPr="009C4D31" w:rsidRDefault="00BA136D" w:rsidP="00CD4493">
            <w:pPr>
              <w:pStyle w:val="TableParagraph"/>
              <w:jc w:val="both"/>
              <w:rPr>
                <w:b/>
                <w:lang w:val="sr-Latn-ME"/>
              </w:rPr>
            </w:pPr>
          </w:p>
          <w:p w14:paraId="0C50375A" w14:textId="77777777" w:rsidR="00BA136D" w:rsidRPr="009C4D31" w:rsidRDefault="00BA136D" w:rsidP="00CD4493">
            <w:pPr>
              <w:pStyle w:val="TableParagraph"/>
              <w:jc w:val="both"/>
              <w:rPr>
                <w:b/>
                <w:lang w:val="sr-Latn-ME"/>
              </w:rPr>
            </w:pPr>
          </w:p>
          <w:p w14:paraId="7C6839DB" w14:textId="77777777" w:rsidR="00BA136D" w:rsidRPr="009C4D31" w:rsidRDefault="00BA136D" w:rsidP="00CD4493">
            <w:pPr>
              <w:pStyle w:val="TableParagraph"/>
              <w:jc w:val="both"/>
              <w:rPr>
                <w:b/>
                <w:lang w:val="sr-Latn-ME"/>
              </w:rPr>
            </w:pPr>
          </w:p>
          <w:p w14:paraId="45806F4F" w14:textId="77777777" w:rsidR="00BA136D" w:rsidRPr="009C4D31" w:rsidRDefault="00BA136D" w:rsidP="00CD4493">
            <w:pPr>
              <w:pStyle w:val="TableParagraph"/>
              <w:jc w:val="both"/>
              <w:rPr>
                <w:b/>
                <w:lang w:val="sr-Latn-ME"/>
              </w:rPr>
            </w:pPr>
          </w:p>
          <w:p w14:paraId="6B3B0123" w14:textId="77777777" w:rsidR="00BA136D" w:rsidRPr="009C4D31" w:rsidRDefault="00BA136D" w:rsidP="00CD4493">
            <w:pPr>
              <w:pStyle w:val="TableParagraph"/>
              <w:spacing w:before="6"/>
              <w:jc w:val="both"/>
              <w:rPr>
                <w:b/>
                <w:lang w:val="sr-Latn-ME"/>
              </w:rPr>
            </w:pPr>
          </w:p>
          <w:p w14:paraId="51A79AF1" w14:textId="77777777" w:rsidR="00BA136D" w:rsidRPr="009C4D31" w:rsidRDefault="00BA136D" w:rsidP="00CD4493">
            <w:pPr>
              <w:pStyle w:val="TableParagraph"/>
              <w:spacing w:line="186" w:lineRule="exact"/>
              <w:ind w:left="199" w:right="183"/>
              <w:jc w:val="both"/>
              <w:rPr>
                <w:lang w:val="sr-Latn-ME"/>
              </w:rPr>
            </w:pPr>
            <w:r w:rsidRPr="009C4D31">
              <w:rPr>
                <w:spacing w:val="-2"/>
                <w:lang w:val="sr-Latn-ME"/>
              </w:rPr>
              <w:t>&lt;0,001</w:t>
            </w:r>
          </w:p>
        </w:tc>
      </w:tr>
      <w:tr w:rsidR="00BA136D" w:rsidRPr="009C4D31" w14:paraId="18A0A057" w14:textId="77777777" w:rsidTr="00BA136D">
        <w:trPr>
          <w:trHeight w:val="287"/>
        </w:trPr>
        <w:tc>
          <w:tcPr>
            <w:tcW w:w="9072" w:type="dxa"/>
            <w:gridSpan w:val="8"/>
          </w:tcPr>
          <w:p w14:paraId="0251D68D" w14:textId="77777777" w:rsidR="00BA136D" w:rsidRPr="009C4D31" w:rsidRDefault="00BA136D" w:rsidP="00CD4493">
            <w:pPr>
              <w:pStyle w:val="TableParagraph"/>
              <w:spacing w:before="59"/>
              <w:ind w:left="107"/>
              <w:jc w:val="both"/>
              <w:rPr>
                <w:b/>
                <w:lang w:val="sr-Latn-ME"/>
              </w:rPr>
            </w:pPr>
            <w:r w:rsidRPr="009C4D31">
              <w:rPr>
                <w:b/>
                <w:lang w:val="sr-Latn-ME"/>
              </w:rPr>
              <w:t>Sekundarni</w:t>
            </w:r>
            <w:r w:rsidRPr="009C4D31">
              <w:rPr>
                <w:b/>
                <w:spacing w:val="-3"/>
                <w:lang w:val="sr-Latn-ME"/>
              </w:rPr>
              <w:t xml:space="preserve"> </w:t>
            </w:r>
            <w:r w:rsidRPr="009C4D31">
              <w:rPr>
                <w:b/>
                <w:spacing w:val="-2"/>
                <w:lang w:val="sr-Latn-ME"/>
              </w:rPr>
              <w:t>ishod</w:t>
            </w:r>
          </w:p>
        </w:tc>
      </w:tr>
      <w:tr w:rsidR="00BA136D" w:rsidRPr="009C4D31" w14:paraId="4D890235" w14:textId="77777777" w:rsidTr="00BA136D">
        <w:trPr>
          <w:trHeight w:val="405"/>
        </w:trPr>
        <w:tc>
          <w:tcPr>
            <w:tcW w:w="2461" w:type="dxa"/>
          </w:tcPr>
          <w:p w14:paraId="6533D72A" w14:textId="77777777" w:rsidR="00BA136D" w:rsidRPr="009C4D31" w:rsidRDefault="00BA136D" w:rsidP="00CD4493">
            <w:pPr>
              <w:pStyle w:val="TableParagraph"/>
              <w:spacing w:line="206" w:lineRule="exact"/>
              <w:ind w:left="453" w:right="110"/>
              <w:jc w:val="both"/>
              <w:rPr>
                <w:lang w:val="sr-Latn-ME"/>
              </w:rPr>
            </w:pPr>
            <w:r w:rsidRPr="009C4D31">
              <w:rPr>
                <w:lang w:val="sr-Latn-ME"/>
              </w:rPr>
              <w:t xml:space="preserve">Smrt zbog </w:t>
            </w:r>
            <w:proofErr w:type="spellStart"/>
            <w:r w:rsidRPr="009C4D31">
              <w:rPr>
                <w:lang w:val="sr-Latn-ME"/>
              </w:rPr>
              <w:t>kardiovaskularnog</w:t>
            </w:r>
            <w:proofErr w:type="spellEnd"/>
            <w:r w:rsidRPr="009C4D31">
              <w:rPr>
                <w:spacing w:val="-12"/>
                <w:lang w:val="sr-Latn-ME"/>
              </w:rPr>
              <w:t xml:space="preserve"> </w:t>
            </w:r>
            <w:r w:rsidRPr="009C4D31">
              <w:rPr>
                <w:lang w:val="sr-Latn-ME"/>
              </w:rPr>
              <w:t>uzroka</w:t>
            </w:r>
          </w:p>
        </w:tc>
        <w:tc>
          <w:tcPr>
            <w:tcW w:w="954" w:type="dxa"/>
            <w:gridSpan w:val="2"/>
          </w:tcPr>
          <w:p w14:paraId="10D24186" w14:textId="77777777" w:rsidR="00BA136D" w:rsidRPr="009C4D31" w:rsidRDefault="00BA136D" w:rsidP="00CD4493">
            <w:pPr>
              <w:pStyle w:val="TableParagraph"/>
              <w:spacing w:before="3"/>
              <w:jc w:val="both"/>
              <w:rPr>
                <w:b/>
                <w:lang w:val="sr-Latn-ME"/>
              </w:rPr>
            </w:pPr>
          </w:p>
          <w:p w14:paraId="6D286E4B" w14:textId="77777777" w:rsidR="00BA136D" w:rsidRPr="009C4D31" w:rsidRDefault="00BA136D" w:rsidP="00CD4493">
            <w:pPr>
              <w:pStyle w:val="TableParagraph"/>
              <w:spacing w:line="186" w:lineRule="exact"/>
              <w:ind w:left="135" w:right="112"/>
              <w:jc w:val="both"/>
              <w:rPr>
                <w:lang w:val="sr-Latn-ME"/>
              </w:rPr>
            </w:pPr>
            <w:r w:rsidRPr="009C4D31">
              <w:rPr>
                <w:lang w:val="sr-Latn-ME"/>
              </w:rPr>
              <w:t>380</w:t>
            </w:r>
            <w:r w:rsidRPr="009C4D31">
              <w:rPr>
                <w:spacing w:val="1"/>
                <w:lang w:val="sr-Latn-ME"/>
              </w:rPr>
              <w:t xml:space="preserve"> </w:t>
            </w:r>
            <w:r w:rsidRPr="009C4D31">
              <w:rPr>
                <w:spacing w:val="-2"/>
                <w:lang w:val="sr-Latn-ME"/>
              </w:rPr>
              <w:t>(5,2)</w:t>
            </w:r>
          </w:p>
        </w:tc>
        <w:tc>
          <w:tcPr>
            <w:tcW w:w="1123" w:type="dxa"/>
          </w:tcPr>
          <w:p w14:paraId="431C316D" w14:textId="77777777" w:rsidR="00BA136D" w:rsidRPr="009C4D31" w:rsidRDefault="00BA136D" w:rsidP="00CD4493">
            <w:pPr>
              <w:pStyle w:val="TableParagraph"/>
              <w:spacing w:before="3"/>
              <w:jc w:val="both"/>
              <w:rPr>
                <w:b/>
                <w:lang w:val="sr-Latn-ME"/>
              </w:rPr>
            </w:pPr>
          </w:p>
          <w:p w14:paraId="2BA0F7F1" w14:textId="77777777" w:rsidR="00BA136D" w:rsidRPr="009C4D31" w:rsidRDefault="00BA136D" w:rsidP="00CD4493">
            <w:pPr>
              <w:pStyle w:val="TableParagraph"/>
              <w:spacing w:line="186" w:lineRule="exact"/>
              <w:ind w:right="424"/>
              <w:jc w:val="both"/>
              <w:rPr>
                <w:lang w:val="sr-Latn-ME"/>
              </w:rPr>
            </w:pPr>
            <w:r w:rsidRPr="009C4D31">
              <w:rPr>
                <w:spacing w:val="-5"/>
                <w:lang w:val="sr-Latn-ME"/>
              </w:rPr>
              <w:t>1,7</w:t>
            </w:r>
          </w:p>
        </w:tc>
        <w:tc>
          <w:tcPr>
            <w:tcW w:w="970" w:type="dxa"/>
          </w:tcPr>
          <w:p w14:paraId="5954AE1E" w14:textId="77777777" w:rsidR="00BA136D" w:rsidRPr="009C4D31" w:rsidRDefault="00BA136D" w:rsidP="00CD4493">
            <w:pPr>
              <w:pStyle w:val="TableParagraph"/>
              <w:spacing w:before="3"/>
              <w:jc w:val="both"/>
              <w:rPr>
                <w:b/>
                <w:lang w:val="sr-Latn-ME"/>
              </w:rPr>
            </w:pPr>
          </w:p>
          <w:p w14:paraId="20A89F60" w14:textId="77777777" w:rsidR="00BA136D" w:rsidRPr="009C4D31" w:rsidRDefault="00BA136D" w:rsidP="00CD4493">
            <w:pPr>
              <w:pStyle w:val="TableParagraph"/>
              <w:spacing w:line="186" w:lineRule="exact"/>
              <w:ind w:left="92" w:right="83"/>
              <w:jc w:val="both"/>
              <w:rPr>
                <w:lang w:val="sr-Latn-ME"/>
              </w:rPr>
            </w:pPr>
            <w:r w:rsidRPr="009C4D31">
              <w:rPr>
                <w:lang w:val="sr-Latn-ME"/>
              </w:rPr>
              <w:t>366</w:t>
            </w:r>
            <w:r w:rsidRPr="009C4D31">
              <w:rPr>
                <w:spacing w:val="1"/>
                <w:lang w:val="sr-Latn-ME"/>
              </w:rPr>
              <w:t xml:space="preserve"> </w:t>
            </w:r>
            <w:r w:rsidRPr="009C4D31">
              <w:rPr>
                <w:spacing w:val="-2"/>
                <w:lang w:val="sr-Latn-ME"/>
              </w:rPr>
              <w:t>(5,0)</w:t>
            </w:r>
          </w:p>
        </w:tc>
        <w:tc>
          <w:tcPr>
            <w:tcW w:w="1109" w:type="dxa"/>
          </w:tcPr>
          <w:p w14:paraId="7FF6DD9E" w14:textId="77777777" w:rsidR="00BA136D" w:rsidRPr="009C4D31" w:rsidRDefault="00BA136D" w:rsidP="00CD4493">
            <w:pPr>
              <w:pStyle w:val="TableParagraph"/>
              <w:spacing w:before="3"/>
              <w:jc w:val="both"/>
              <w:rPr>
                <w:b/>
                <w:lang w:val="sr-Latn-ME"/>
              </w:rPr>
            </w:pPr>
          </w:p>
          <w:p w14:paraId="3CA0FBFF" w14:textId="77777777" w:rsidR="00BA136D" w:rsidRPr="009C4D31" w:rsidRDefault="00BA136D" w:rsidP="00CD4493">
            <w:pPr>
              <w:pStyle w:val="TableParagraph"/>
              <w:spacing w:line="186" w:lineRule="exact"/>
              <w:ind w:left="235" w:right="218"/>
              <w:jc w:val="both"/>
              <w:rPr>
                <w:lang w:val="sr-Latn-ME"/>
              </w:rPr>
            </w:pPr>
            <w:r w:rsidRPr="009C4D31">
              <w:rPr>
                <w:spacing w:val="-5"/>
                <w:lang w:val="sr-Latn-ME"/>
              </w:rPr>
              <w:t>1,7</w:t>
            </w:r>
          </w:p>
        </w:tc>
        <w:tc>
          <w:tcPr>
            <w:tcW w:w="1522" w:type="dxa"/>
          </w:tcPr>
          <w:p w14:paraId="06F03A62" w14:textId="77777777" w:rsidR="00BA136D" w:rsidRPr="009C4D31" w:rsidRDefault="00BA136D" w:rsidP="00CD4493">
            <w:pPr>
              <w:pStyle w:val="TableParagraph"/>
              <w:spacing w:before="3"/>
              <w:jc w:val="both"/>
              <w:rPr>
                <w:b/>
                <w:lang w:val="sr-Latn-ME"/>
              </w:rPr>
            </w:pPr>
          </w:p>
          <w:p w14:paraId="48FC85C9" w14:textId="77777777" w:rsidR="00BA136D" w:rsidRPr="009C4D31" w:rsidRDefault="00BA136D" w:rsidP="00CD4493">
            <w:pPr>
              <w:pStyle w:val="TableParagraph"/>
              <w:spacing w:line="186" w:lineRule="exact"/>
              <w:ind w:right="98"/>
              <w:jc w:val="both"/>
              <w:rPr>
                <w:lang w:val="sr-Latn-ME"/>
              </w:rPr>
            </w:pPr>
            <w:r w:rsidRPr="009C4D31">
              <w:rPr>
                <w:lang w:val="sr-Latn-ME"/>
              </w:rPr>
              <w:t>1,03</w:t>
            </w:r>
            <w:r w:rsidRPr="009C4D31">
              <w:rPr>
                <w:spacing w:val="-1"/>
                <w:lang w:val="sr-Latn-ME"/>
              </w:rPr>
              <w:t xml:space="preserve"> </w:t>
            </w:r>
            <w:r w:rsidRPr="009C4D31">
              <w:rPr>
                <w:lang w:val="sr-Latn-ME"/>
              </w:rPr>
              <w:t>(0,89</w:t>
            </w:r>
            <w:r w:rsidRPr="009C4D31">
              <w:rPr>
                <w:spacing w:val="1"/>
                <w:lang w:val="sr-Latn-ME"/>
              </w:rPr>
              <w:t xml:space="preserve"> </w:t>
            </w:r>
            <w:r w:rsidRPr="009C4D31">
              <w:rPr>
                <w:lang w:val="sr-Latn-ME"/>
              </w:rPr>
              <w:t>–</w:t>
            </w:r>
            <w:r w:rsidRPr="009C4D31">
              <w:rPr>
                <w:spacing w:val="-2"/>
                <w:lang w:val="sr-Latn-ME"/>
              </w:rPr>
              <w:t xml:space="preserve"> 1,19)</w:t>
            </w:r>
          </w:p>
        </w:tc>
        <w:tc>
          <w:tcPr>
            <w:tcW w:w="933" w:type="dxa"/>
          </w:tcPr>
          <w:p w14:paraId="1AA5551A" w14:textId="77777777" w:rsidR="00BA136D" w:rsidRPr="009C4D31" w:rsidRDefault="00BA136D" w:rsidP="00CD4493">
            <w:pPr>
              <w:pStyle w:val="TableParagraph"/>
              <w:spacing w:before="3"/>
              <w:jc w:val="both"/>
              <w:rPr>
                <w:b/>
                <w:lang w:val="sr-Latn-ME"/>
              </w:rPr>
            </w:pPr>
          </w:p>
          <w:p w14:paraId="53BE7B32" w14:textId="77777777" w:rsidR="00BA136D" w:rsidRPr="009C4D31" w:rsidRDefault="00BA136D" w:rsidP="00CD4493">
            <w:pPr>
              <w:pStyle w:val="TableParagraph"/>
              <w:spacing w:line="186" w:lineRule="exact"/>
              <w:ind w:left="199" w:right="183"/>
              <w:jc w:val="both"/>
              <w:rPr>
                <w:lang w:val="sr-Latn-ME"/>
              </w:rPr>
            </w:pPr>
            <w:r w:rsidRPr="009C4D31">
              <w:rPr>
                <w:spacing w:val="-2"/>
                <w:lang w:val="sr-Latn-ME"/>
              </w:rPr>
              <w:t>0,711</w:t>
            </w:r>
          </w:p>
        </w:tc>
      </w:tr>
      <w:tr w:rsidR="00BA136D" w:rsidRPr="009C4D31" w14:paraId="0A0AB9F6" w14:textId="77777777" w:rsidTr="00BA136D">
        <w:trPr>
          <w:trHeight w:val="689"/>
        </w:trPr>
        <w:tc>
          <w:tcPr>
            <w:tcW w:w="2461" w:type="dxa"/>
          </w:tcPr>
          <w:p w14:paraId="1C268B51" w14:textId="77777777" w:rsidR="00BA136D" w:rsidRPr="009C4D31" w:rsidRDefault="00BA136D" w:rsidP="002B4B6D">
            <w:pPr>
              <w:pStyle w:val="TableParagraph"/>
              <w:spacing w:before="31"/>
              <w:ind w:left="453" w:right="409"/>
              <w:jc w:val="both"/>
              <w:rPr>
                <w:lang w:val="sr-Latn-ME"/>
              </w:rPr>
            </w:pPr>
            <w:r w:rsidRPr="009C4D31">
              <w:rPr>
                <w:lang w:val="sr-Latn-ME"/>
              </w:rPr>
              <w:t xml:space="preserve">Svi slučajevi infarkta </w:t>
            </w:r>
            <w:proofErr w:type="spellStart"/>
            <w:r w:rsidRPr="009C4D31">
              <w:rPr>
                <w:lang w:val="sr-Latn-ME"/>
              </w:rPr>
              <w:t>miokarda</w:t>
            </w:r>
            <w:proofErr w:type="spellEnd"/>
            <w:r w:rsidRPr="009C4D31">
              <w:rPr>
                <w:spacing w:val="-12"/>
                <w:lang w:val="sr-Latn-ME"/>
              </w:rPr>
              <w:t xml:space="preserve"> </w:t>
            </w:r>
            <w:r w:rsidRPr="009C4D31">
              <w:rPr>
                <w:lang w:val="sr-Latn-ME"/>
              </w:rPr>
              <w:t>(sa</w:t>
            </w:r>
            <w:r w:rsidRPr="009C4D31">
              <w:rPr>
                <w:spacing w:val="-11"/>
                <w:lang w:val="sr-Latn-ME"/>
              </w:rPr>
              <w:t xml:space="preserve"> </w:t>
            </w:r>
            <w:r w:rsidRPr="009C4D31">
              <w:rPr>
                <w:lang w:val="sr-Latn-ME"/>
              </w:rPr>
              <w:t>smrtnim ishodom i bez njega)</w:t>
            </w:r>
          </w:p>
        </w:tc>
        <w:tc>
          <w:tcPr>
            <w:tcW w:w="954" w:type="dxa"/>
            <w:gridSpan w:val="2"/>
          </w:tcPr>
          <w:p w14:paraId="0DBB50A9" w14:textId="77777777" w:rsidR="00BA136D" w:rsidRPr="009C4D31" w:rsidRDefault="00BA136D" w:rsidP="00CD4493">
            <w:pPr>
              <w:pStyle w:val="TableParagraph"/>
              <w:jc w:val="both"/>
              <w:rPr>
                <w:b/>
                <w:lang w:val="sr-Latn-ME"/>
              </w:rPr>
            </w:pPr>
          </w:p>
          <w:p w14:paraId="661219A4" w14:textId="77777777" w:rsidR="00BA136D" w:rsidRPr="009C4D31" w:rsidRDefault="00BA136D" w:rsidP="00CD4493">
            <w:pPr>
              <w:pStyle w:val="TableParagraph"/>
              <w:spacing w:before="11"/>
              <w:jc w:val="both"/>
              <w:rPr>
                <w:b/>
                <w:lang w:val="sr-Latn-ME"/>
              </w:rPr>
            </w:pPr>
          </w:p>
          <w:p w14:paraId="5F6E95E6" w14:textId="77777777" w:rsidR="00BA136D" w:rsidRPr="009C4D31" w:rsidRDefault="00BA136D" w:rsidP="00CD4493">
            <w:pPr>
              <w:pStyle w:val="TableParagraph"/>
              <w:spacing w:line="186" w:lineRule="exact"/>
              <w:ind w:left="135" w:right="112"/>
              <w:jc w:val="both"/>
              <w:rPr>
                <w:lang w:val="sr-Latn-ME"/>
              </w:rPr>
            </w:pPr>
            <w:r w:rsidRPr="009C4D31">
              <w:rPr>
                <w:lang w:val="sr-Latn-ME"/>
              </w:rPr>
              <w:t>300</w:t>
            </w:r>
            <w:r w:rsidRPr="009C4D31">
              <w:rPr>
                <w:spacing w:val="1"/>
                <w:lang w:val="sr-Latn-ME"/>
              </w:rPr>
              <w:t xml:space="preserve"> </w:t>
            </w:r>
            <w:r w:rsidRPr="009C4D31">
              <w:rPr>
                <w:spacing w:val="-2"/>
                <w:lang w:val="sr-Latn-ME"/>
              </w:rPr>
              <w:t>(4,1)</w:t>
            </w:r>
          </w:p>
        </w:tc>
        <w:tc>
          <w:tcPr>
            <w:tcW w:w="1123" w:type="dxa"/>
          </w:tcPr>
          <w:p w14:paraId="307972EB" w14:textId="77777777" w:rsidR="00BA136D" w:rsidRPr="009C4D31" w:rsidRDefault="00BA136D" w:rsidP="00CD4493">
            <w:pPr>
              <w:pStyle w:val="TableParagraph"/>
              <w:jc w:val="both"/>
              <w:rPr>
                <w:b/>
                <w:lang w:val="sr-Latn-ME"/>
              </w:rPr>
            </w:pPr>
          </w:p>
          <w:p w14:paraId="3E3A7D75" w14:textId="77777777" w:rsidR="00BA136D" w:rsidRPr="009C4D31" w:rsidRDefault="00BA136D" w:rsidP="00CD4493">
            <w:pPr>
              <w:pStyle w:val="TableParagraph"/>
              <w:spacing w:before="11"/>
              <w:jc w:val="both"/>
              <w:rPr>
                <w:b/>
                <w:lang w:val="sr-Latn-ME"/>
              </w:rPr>
            </w:pPr>
          </w:p>
          <w:p w14:paraId="64EBD468" w14:textId="77777777" w:rsidR="00BA136D" w:rsidRPr="009C4D31" w:rsidRDefault="00BA136D" w:rsidP="00CD4493">
            <w:pPr>
              <w:pStyle w:val="TableParagraph"/>
              <w:spacing w:line="186" w:lineRule="exact"/>
              <w:ind w:right="424"/>
              <w:jc w:val="both"/>
              <w:rPr>
                <w:lang w:val="sr-Latn-ME"/>
              </w:rPr>
            </w:pPr>
            <w:r w:rsidRPr="009C4D31">
              <w:rPr>
                <w:spacing w:val="-5"/>
                <w:lang w:val="sr-Latn-ME"/>
              </w:rPr>
              <w:t>1,4</w:t>
            </w:r>
          </w:p>
        </w:tc>
        <w:tc>
          <w:tcPr>
            <w:tcW w:w="970" w:type="dxa"/>
          </w:tcPr>
          <w:p w14:paraId="464090FE" w14:textId="77777777" w:rsidR="00BA136D" w:rsidRPr="009C4D31" w:rsidRDefault="00BA136D" w:rsidP="00CD4493">
            <w:pPr>
              <w:pStyle w:val="TableParagraph"/>
              <w:jc w:val="both"/>
              <w:rPr>
                <w:b/>
                <w:lang w:val="sr-Latn-ME"/>
              </w:rPr>
            </w:pPr>
          </w:p>
          <w:p w14:paraId="360739BD" w14:textId="77777777" w:rsidR="00BA136D" w:rsidRPr="009C4D31" w:rsidRDefault="00BA136D" w:rsidP="00CD4493">
            <w:pPr>
              <w:pStyle w:val="TableParagraph"/>
              <w:spacing w:before="11"/>
              <w:jc w:val="both"/>
              <w:rPr>
                <w:b/>
                <w:lang w:val="sr-Latn-ME"/>
              </w:rPr>
            </w:pPr>
          </w:p>
          <w:p w14:paraId="4E3EDCDA" w14:textId="77777777" w:rsidR="00BA136D" w:rsidRPr="009C4D31" w:rsidRDefault="00BA136D" w:rsidP="00CD4493">
            <w:pPr>
              <w:pStyle w:val="TableParagraph"/>
              <w:spacing w:line="186" w:lineRule="exact"/>
              <w:ind w:left="94" w:right="83"/>
              <w:jc w:val="both"/>
              <w:rPr>
                <w:lang w:val="sr-Latn-ME"/>
              </w:rPr>
            </w:pPr>
            <w:r w:rsidRPr="009C4D31">
              <w:rPr>
                <w:lang w:val="sr-Latn-ME"/>
              </w:rPr>
              <w:t>316</w:t>
            </w:r>
            <w:r w:rsidRPr="009C4D31">
              <w:rPr>
                <w:spacing w:val="1"/>
                <w:lang w:val="sr-Latn-ME"/>
              </w:rPr>
              <w:t xml:space="preserve"> </w:t>
            </w:r>
            <w:r w:rsidRPr="009C4D31">
              <w:rPr>
                <w:spacing w:val="-2"/>
                <w:lang w:val="sr-Latn-ME"/>
              </w:rPr>
              <w:t>(4,,3)</w:t>
            </w:r>
          </w:p>
        </w:tc>
        <w:tc>
          <w:tcPr>
            <w:tcW w:w="1109" w:type="dxa"/>
          </w:tcPr>
          <w:p w14:paraId="5CAB8530" w14:textId="77777777" w:rsidR="00BA136D" w:rsidRPr="009C4D31" w:rsidRDefault="00BA136D" w:rsidP="00CD4493">
            <w:pPr>
              <w:pStyle w:val="TableParagraph"/>
              <w:jc w:val="both"/>
              <w:rPr>
                <w:b/>
                <w:lang w:val="sr-Latn-ME"/>
              </w:rPr>
            </w:pPr>
          </w:p>
          <w:p w14:paraId="3B217527" w14:textId="77777777" w:rsidR="00BA136D" w:rsidRPr="009C4D31" w:rsidRDefault="00BA136D" w:rsidP="00CD4493">
            <w:pPr>
              <w:pStyle w:val="TableParagraph"/>
              <w:spacing w:before="11"/>
              <w:jc w:val="both"/>
              <w:rPr>
                <w:b/>
                <w:lang w:val="sr-Latn-ME"/>
              </w:rPr>
            </w:pPr>
          </w:p>
          <w:p w14:paraId="0D983688" w14:textId="77777777" w:rsidR="00BA136D" w:rsidRPr="009C4D31" w:rsidRDefault="00BA136D" w:rsidP="00CD4493">
            <w:pPr>
              <w:pStyle w:val="TableParagraph"/>
              <w:spacing w:line="186" w:lineRule="exact"/>
              <w:ind w:left="235" w:right="218"/>
              <w:jc w:val="both"/>
              <w:rPr>
                <w:lang w:val="sr-Latn-ME"/>
              </w:rPr>
            </w:pPr>
            <w:r w:rsidRPr="009C4D31">
              <w:rPr>
                <w:spacing w:val="-5"/>
                <w:lang w:val="sr-Latn-ME"/>
              </w:rPr>
              <w:t>1,5</w:t>
            </w:r>
          </w:p>
        </w:tc>
        <w:tc>
          <w:tcPr>
            <w:tcW w:w="1522" w:type="dxa"/>
          </w:tcPr>
          <w:p w14:paraId="2370BF52" w14:textId="77777777" w:rsidR="00BA136D" w:rsidRPr="009C4D31" w:rsidRDefault="00BA136D" w:rsidP="00CD4493">
            <w:pPr>
              <w:pStyle w:val="TableParagraph"/>
              <w:jc w:val="both"/>
              <w:rPr>
                <w:b/>
                <w:lang w:val="sr-Latn-ME"/>
              </w:rPr>
            </w:pPr>
          </w:p>
          <w:p w14:paraId="3768844E" w14:textId="77777777" w:rsidR="00BA136D" w:rsidRPr="009C4D31" w:rsidRDefault="00BA136D" w:rsidP="00CD4493">
            <w:pPr>
              <w:pStyle w:val="TableParagraph"/>
              <w:spacing w:before="11"/>
              <w:jc w:val="both"/>
              <w:rPr>
                <w:b/>
                <w:lang w:val="sr-Latn-ME"/>
              </w:rPr>
            </w:pPr>
          </w:p>
          <w:p w14:paraId="3FA8842B" w14:textId="77777777" w:rsidR="00BA136D" w:rsidRPr="009C4D31" w:rsidRDefault="00BA136D" w:rsidP="00CD4493">
            <w:pPr>
              <w:pStyle w:val="TableParagraph"/>
              <w:spacing w:line="186" w:lineRule="exact"/>
              <w:ind w:right="98"/>
              <w:jc w:val="both"/>
              <w:rPr>
                <w:lang w:val="sr-Latn-ME"/>
              </w:rPr>
            </w:pPr>
            <w:r w:rsidRPr="009C4D31">
              <w:rPr>
                <w:lang w:val="sr-Latn-ME"/>
              </w:rPr>
              <w:t>0,95</w:t>
            </w:r>
            <w:r w:rsidRPr="009C4D31">
              <w:rPr>
                <w:spacing w:val="-1"/>
                <w:lang w:val="sr-Latn-ME"/>
              </w:rPr>
              <w:t xml:space="preserve"> </w:t>
            </w:r>
            <w:r w:rsidRPr="009C4D31">
              <w:rPr>
                <w:lang w:val="sr-Latn-ME"/>
              </w:rPr>
              <w:t>(0,81</w:t>
            </w:r>
            <w:r w:rsidRPr="009C4D31">
              <w:rPr>
                <w:spacing w:val="1"/>
                <w:lang w:val="sr-Latn-ME"/>
              </w:rPr>
              <w:t xml:space="preserve"> </w:t>
            </w:r>
            <w:r w:rsidRPr="009C4D31">
              <w:rPr>
                <w:lang w:val="sr-Latn-ME"/>
              </w:rPr>
              <w:t>–</w:t>
            </w:r>
            <w:r w:rsidRPr="009C4D31">
              <w:rPr>
                <w:spacing w:val="-2"/>
                <w:lang w:val="sr-Latn-ME"/>
              </w:rPr>
              <w:t xml:space="preserve"> 1,11)</w:t>
            </w:r>
          </w:p>
        </w:tc>
        <w:tc>
          <w:tcPr>
            <w:tcW w:w="933" w:type="dxa"/>
          </w:tcPr>
          <w:p w14:paraId="3EE34BAC" w14:textId="77777777" w:rsidR="00BA136D" w:rsidRPr="009C4D31" w:rsidRDefault="00BA136D" w:rsidP="00CD4493">
            <w:pPr>
              <w:pStyle w:val="TableParagraph"/>
              <w:jc w:val="both"/>
              <w:rPr>
                <w:b/>
                <w:lang w:val="sr-Latn-ME"/>
              </w:rPr>
            </w:pPr>
          </w:p>
          <w:p w14:paraId="30DAEE76" w14:textId="77777777" w:rsidR="00BA136D" w:rsidRPr="009C4D31" w:rsidRDefault="00BA136D" w:rsidP="00CD4493">
            <w:pPr>
              <w:pStyle w:val="TableParagraph"/>
              <w:spacing w:before="11"/>
              <w:jc w:val="both"/>
              <w:rPr>
                <w:b/>
                <w:lang w:val="sr-Latn-ME"/>
              </w:rPr>
            </w:pPr>
          </w:p>
          <w:p w14:paraId="59FAEAB3" w14:textId="77777777" w:rsidR="00BA136D" w:rsidRPr="009C4D31" w:rsidRDefault="00BA136D" w:rsidP="00CD4493">
            <w:pPr>
              <w:pStyle w:val="TableParagraph"/>
              <w:spacing w:line="186" w:lineRule="exact"/>
              <w:ind w:left="199" w:right="183"/>
              <w:jc w:val="both"/>
              <w:rPr>
                <w:lang w:val="sr-Latn-ME"/>
              </w:rPr>
            </w:pPr>
            <w:r w:rsidRPr="009C4D31">
              <w:rPr>
                <w:spacing w:val="-2"/>
                <w:lang w:val="sr-Latn-ME"/>
              </w:rPr>
              <w:t>0,487</w:t>
            </w:r>
          </w:p>
        </w:tc>
      </w:tr>
      <w:tr w:rsidR="00BA136D" w:rsidRPr="009C4D31" w14:paraId="1B53AE2F" w14:textId="77777777" w:rsidTr="00BA136D">
        <w:trPr>
          <w:trHeight w:val="690"/>
        </w:trPr>
        <w:tc>
          <w:tcPr>
            <w:tcW w:w="2461" w:type="dxa"/>
          </w:tcPr>
          <w:p w14:paraId="588CB92E" w14:textId="77777777" w:rsidR="00BA136D" w:rsidRPr="009C4D31" w:rsidRDefault="00BA136D" w:rsidP="00CD4493">
            <w:pPr>
              <w:pStyle w:val="TableParagraph"/>
              <w:spacing w:before="35"/>
              <w:ind w:left="453" w:right="184"/>
              <w:jc w:val="both"/>
              <w:rPr>
                <w:lang w:val="sr-Latn-ME"/>
              </w:rPr>
            </w:pPr>
            <w:r w:rsidRPr="009C4D31">
              <w:rPr>
                <w:lang w:val="sr-Latn-ME"/>
              </w:rPr>
              <w:t>Svi</w:t>
            </w:r>
            <w:r w:rsidRPr="009C4D31">
              <w:rPr>
                <w:spacing w:val="-12"/>
                <w:lang w:val="sr-Latn-ME"/>
              </w:rPr>
              <w:t xml:space="preserve"> </w:t>
            </w:r>
            <w:r w:rsidRPr="009C4D31">
              <w:rPr>
                <w:lang w:val="sr-Latn-ME"/>
              </w:rPr>
              <w:t>slučajevi</w:t>
            </w:r>
            <w:r w:rsidRPr="009C4D31">
              <w:rPr>
                <w:spacing w:val="-11"/>
                <w:lang w:val="sr-Latn-ME"/>
              </w:rPr>
              <w:t xml:space="preserve"> </w:t>
            </w:r>
            <w:r w:rsidRPr="009C4D31">
              <w:rPr>
                <w:lang w:val="sr-Latn-ME"/>
              </w:rPr>
              <w:t>moždanog udara (sa smrtnim ishodom i bez njega)</w:t>
            </w:r>
          </w:p>
        </w:tc>
        <w:tc>
          <w:tcPr>
            <w:tcW w:w="954" w:type="dxa"/>
            <w:gridSpan w:val="2"/>
          </w:tcPr>
          <w:p w14:paraId="29A8F700" w14:textId="77777777" w:rsidR="00BA136D" w:rsidRPr="009C4D31" w:rsidRDefault="00BA136D" w:rsidP="00CD4493">
            <w:pPr>
              <w:pStyle w:val="TableParagraph"/>
              <w:jc w:val="both"/>
              <w:rPr>
                <w:b/>
                <w:lang w:val="sr-Latn-ME"/>
              </w:rPr>
            </w:pPr>
          </w:p>
          <w:p w14:paraId="521873F2" w14:textId="77777777" w:rsidR="00BA136D" w:rsidRPr="009C4D31" w:rsidRDefault="00BA136D" w:rsidP="00CD4493">
            <w:pPr>
              <w:pStyle w:val="TableParagraph"/>
              <w:spacing w:before="1"/>
              <w:jc w:val="both"/>
              <w:rPr>
                <w:b/>
                <w:lang w:val="sr-Latn-ME"/>
              </w:rPr>
            </w:pPr>
          </w:p>
          <w:p w14:paraId="0F24E68E" w14:textId="77777777" w:rsidR="00BA136D" w:rsidRPr="009C4D31" w:rsidRDefault="00BA136D" w:rsidP="00CD4493">
            <w:pPr>
              <w:pStyle w:val="TableParagraph"/>
              <w:spacing w:line="186" w:lineRule="exact"/>
              <w:ind w:left="135" w:right="112"/>
              <w:jc w:val="both"/>
              <w:rPr>
                <w:lang w:val="sr-Latn-ME"/>
              </w:rPr>
            </w:pPr>
            <w:r w:rsidRPr="009C4D31">
              <w:rPr>
                <w:lang w:val="sr-Latn-ME"/>
              </w:rPr>
              <w:t>178</w:t>
            </w:r>
            <w:r w:rsidRPr="009C4D31">
              <w:rPr>
                <w:spacing w:val="1"/>
                <w:lang w:val="sr-Latn-ME"/>
              </w:rPr>
              <w:t xml:space="preserve"> </w:t>
            </w:r>
            <w:r w:rsidRPr="009C4D31">
              <w:rPr>
                <w:spacing w:val="-2"/>
                <w:lang w:val="sr-Latn-ME"/>
              </w:rPr>
              <w:t>(2,4)</w:t>
            </w:r>
          </w:p>
        </w:tc>
        <w:tc>
          <w:tcPr>
            <w:tcW w:w="1123" w:type="dxa"/>
          </w:tcPr>
          <w:p w14:paraId="15AD8EAF" w14:textId="77777777" w:rsidR="00BA136D" w:rsidRPr="009C4D31" w:rsidRDefault="00BA136D" w:rsidP="00CD4493">
            <w:pPr>
              <w:pStyle w:val="TableParagraph"/>
              <w:jc w:val="both"/>
              <w:rPr>
                <w:b/>
                <w:lang w:val="sr-Latn-ME"/>
              </w:rPr>
            </w:pPr>
          </w:p>
          <w:p w14:paraId="3E4792C9" w14:textId="77777777" w:rsidR="00BA136D" w:rsidRPr="009C4D31" w:rsidRDefault="00BA136D" w:rsidP="00CD4493">
            <w:pPr>
              <w:pStyle w:val="TableParagraph"/>
              <w:spacing w:before="1"/>
              <w:jc w:val="both"/>
              <w:rPr>
                <w:b/>
                <w:lang w:val="sr-Latn-ME"/>
              </w:rPr>
            </w:pPr>
          </w:p>
          <w:p w14:paraId="5AD7003C" w14:textId="77777777" w:rsidR="00BA136D" w:rsidRPr="009C4D31" w:rsidRDefault="00BA136D" w:rsidP="00CD4493">
            <w:pPr>
              <w:pStyle w:val="TableParagraph"/>
              <w:spacing w:line="186" w:lineRule="exact"/>
              <w:ind w:right="424"/>
              <w:jc w:val="both"/>
              <w:rPr>
                <w:lang w:val="sr-Latn-ME"/>
              </w:rPr>
            </w:pPr>
            <w:r w:rsidRPr="009C4D31">
              <w:rPr>
                <w:spacing w:val="-5"/>
                <w:lang w:val="sr-Latn-ME"/>
              </w:rPr>
              <w:t>0,8</w:t>
            </w:r>
          </w:p>
        </w:tc>
        <w:tc>
          <w:tcPr>
            <w:tcW w:w="970" w:type="dxa"/>
          </w:tcPr>
          <w:p w14:paraId="0530E820" w14:textId="77777777" w:rsidR="00BA136D" w:rsidRPr="009C4D31" w:rsidRDefault="00BA136D" w:rsidP="00CD4493">
            <w:pPr>
              <w:pStyle w:val="TableParagraph"/>
              <w:jc w:val="both"/>
              <w:rPr>
                <w:b/>
                <w:lang w:val="sr-Latn-ME"/>
              </w:rPr>
            </w:pPr>
          </w:p>
          <w:p w14:paraId="4045BD6F" w14:textId="77777777" w:rsidR="00BA136D" w:rsidRPr="009C4D31" w:rsidRDefault="00BA136D" w:rsidP="00CD4493">
            <w:pPr>
              <w:pStyle w:val="TableParagraph"/>
              <w:spacing w:before="1"/>
              <w:jc w:val="both"/>
              <w:rPr>
                <w:b/>
                <w:lang w:val="sr-Latn-ME"/>
              </w:rPr>
            </w:pPr>
          </w:p>
          <w:p w14:paraId="4E8132CD" w14:textId="77777777" w:rsidR="00BA136D" w:rsidRPr="009C4D31" w:rsidRDefault="00BA136D" w:rsidP="00CD4493">
            <w:pPr>
              <w:pStyle w:val="TableParagraph"/>
              <w:spacing w:line="186" w:lineRule="exact"/>
              <w:ind w:left="92" w:right="83"/>
              <w:jc w:val="both"/>
              <w:rPr>
                <w:lang w:val="sr-Latn-ME"/>
              </w:rPr>
            </w:pPr>
            <w:r w:rsidRPr="009C4D31">
              <w:rPr>
                <w:lang w:val="sr-Latn-ME"/>
              </w:rPr>
              <w:t>183</w:t>
            </w:r>
            <w:r w:rsidRPr="009C4D31">
              <w:rPr>
                <w:spacing w:val="1"/>
                <w:lang w:val="sr-Latn-ME"/>
              </w:rPr>
              <w:t xml:space="preserve"> </w:t>
            </w:r>
            <w:r w:rsidRPr="009C4D31">
              <w:rPr>
                <w:spacing w:val="-2"/>
                <w:lang w:val="sr-Latn-ME"/>
              </w:rPr>
              <w:t>(2,5)</w:t>
            </w:r>
          </w:p>
        </w:tc>
        <w:tc>
          <w:tcPr>
            <w:tcW w:w="1109" w:type="dxa"/>
          </w:tcPr>
          <w:p w14:paraId="4D86B664" w14:textId="77777777" w:rsidR="00BA136D" w:rsidRPr="009C4D31" w:rsidRDefault="00BA136D" w:rsidP="00CD4493">
            <w:pPr>
              <w:pStyle w:val="TableParagraph"/>
              <w:jc w:val="both"/>
              <w:rPr>
                <w:b/>
                <w:lang w:val="sr-Latn-ME"/>
              </w:rPr>
            </w:pPr>
          </w:p>
          <w:p w14:paraId="441004F3" w14:textId="77777777" w:rsidR="00BA136D" w:rsidRPr="009C4D31" w:rsidRDefault="00BA136D" w:rsidP="00CD4493">
            <w:pPr>
              <w:pStyle w:val="TableParagraph"/>
              <w:spacing w:before="1"/>
              <w:jc w:val="both"/>
              <w:rPr>
                <w:b/>
                <w:lang w:val="sr-Latn-ME"/>
              </w:rPr>
            </w:pPr>
          </w:p>
          <w:p w14:paraId="359ACA53" w14:textId="77777777" w:rsidR="00BA136D" w:rsidRPr="009C4D31" w:rsidRDefault="00BA136D" w:rsidP="00CD4493">
            <w:pPr>
              <w:pStyle w:val="TableParagraph"/>
              <w:spacing w:line="186" w:lineRule="exact"/>
              <w:ind w:left="235" w:right="218"/>
              <w:jc w:val="both"/>
              <w:rPr>
                <w:lang w:val="sr-Latn-ME"/>
              </w:rPr>
            </w:pPr>
            <w:r w:rsidRPr="009C4D31">
              <w:rPr>
                <w:spacing w:val="-5"/>
                <w:lang w:val="sr-Latn-ME"/>
              </w:rPr>
              <w:t>0,9</w:t>
            </w:r>
          </w:p>
        </w:tc>
        <w:tc>
          <w:tcPr>
            <w:tcW w:w="1522" w:type="dxa"/>
          </w:tcPr>
          <w:p w14:paraId="0E50A926" w14:textId="77777777" w:rsidR="00BA136D" w:rsidRPr="009C4D31" w:rsidRDefault="00BA136D" w:rsidP="00CD4493">
            <w:pPr>
              <w:pStyle w:val="TableParagraph"/>
              <w:jc w:val="both"/>
              <w:rPr>
                <w:b/>
                <w:lang w:val="sr-Latn-ME"/>
              </w:rPr>
            </w:pPr>
          </w:p>
          <w:p w14:paraId="4775C5DC" w14:textId="77777777" w:rsidR="00BA136D" w:rsidRPr="009C4D31" w:rsidRDefault="00BA136D" w:rsidP="00CD4493">
            <w:pPr>
              <w:pStyle w:val="TableParagraph"/>
              <w:spacing w:before="1"/>
              <w:jc w:val="both"/>
              <w:rPr>
                <w:b/>
                <w:lang w:val="sr-Latn-ME"/>
              </w:rPr>
            </w:pPr>
          </w:p>
          <w:p w14:paraId="0C346576" w14:textId="77777777" w:rsidR="00BA136D" w:rsidRPr="009C4D31" w:rsidRDefault="00BA136D" w:rsidP="00CD4493">
            <w:pPr>
              <w:pStyle w:val="TableParagraph"/>
              <w:spacing w:line="186" w:lineRule="exact"/>
              <w:ind w:right="98"/>
              <w:jc w:val="both"/>
              <w:rPr>
                <w:lang w:val="sr-Latn-ME"/>
              </w:rPr>
            </w:pPr>
            <w:r w:rsidRPr="009C4D31">
              <w:rPr>
                <w:lang w:val="sr-Latn-ME"/>
              </w:rPr>
              <w:t>0,97</w:t>
            </w:r>
            <w:r w:rsidRPr="009C4D31">
              <w:rPr>
                <w:spacing w:val="-1"/>
                <w:lang w:val="sr-Latn-ME"/>
              </w:rPr>
              <w:t xml:space="preserve"> </w:t>
            </w:r>
            <w:r w:rsidRPr="009C4D31">
              <w:rPr>
                <w:lang w:val="sr-Latn-ME"/>
              </w:rPr>
              <w:t>(0,79</w:t>
            </w:r>
            <w:r w:rsidRPr="009C4D31">
              <w:rPr>
                <w:spacing w:val="1"/>
                <w:lang w:val="sr-Latn-ME"/>
              </w:rPr>
              <w:t xml:space="preserve"> </w:t>
            </w:r>
            <w:r w:rsidRPr="009C4D31">
              <w:rPr>
                <w:lang w:val="sr-Latn-ME"/>
              </w:rPr>
              <w:t>–</w:t>
            </w:r>
            <w:r w:rsidRPr="009C4D31">
              <w:rPr>
                <w:spacing w:val="-2"/>
                <w:lang w:val="sr-Latn-ME"/>
              </w:rPr>
              <w:t xml:space="preserve"> 1,19)</w:t>
            </w:r>
          </w:p>
        </w:tc>
        <w:tc>
          <w:tcPr>
            <w:tcW w:w="933" w:type="dxa"/>
          </w:tcPr>
          <w:p w14:paraId="51251FDB" w14:textId="77777777" w:rsidR="00BA136D" w:rsidRPr="009C4D31" w:rsidRDefault="00BA136D" w:rsidP="00CD4493">
            <w:pPr>
              <w:pStyle w:val="TableParagraph"/>
              <w:jc w:val="both"/>
              <w:rPr>
                <w:b/>
                <w:lang w:val="sr-Latn-ME"/>
              </w:rPr>
            </w:pPr>
          </w:p>
          <w:p w14:paraId="1843F30C" w14:textId="77777777" w:rsidR="00BA136D" w:rsidRPr="009C4D31" w:rsidRDefault="00BA136D" w:rsidP="00CD4493">
            <w:pPr>
              <w:pStyle w:val="TableParagraph"/>
              <w:spacing w:before="1"/>
              <w:jc w:val="both"/>
              <w:rPr>
                <w:b/>
                <w:lang w:val="sr-Latn-ME"/>
              </w:rPr>
            </w:pPr>
          </w:p>
          <w:p w14:paraId="01CFC8B6" w14:textId="77777777" w:rsidR="00BA136D" w:rsidRPr="009C4D31" w:rsidRDefault="00BA136D" w:rsidP="00CD4493">
            <w:pPr>
              <w:pStyle w:val="TableParagraph"/>
              <w:spacing w:line="186" w:lineRule="exact"/>
              <w:ind w:left="199" w:right="183"/>
              <w:jc w:val="both"/>
              <w:rPr>
                <w:lang w:val="sr-Latn-ME"/>
              </w:rPr>
            </w:pPr>
            <w:r w:rsidRPr="009C4D31">
              <w:rPr>
                <w:spacing w:val="-2"/>
                <w:lang w:val="sr-Latn-ME"/>
              </w:rPr>
              <w:t>0,760</w:t>
            </w:r>
          </w:p>
        </w:tc>
      </w:tr>
      <w:tr w:rsidR="00BA136D" w:rsidRPr="009C4D31" w14:paraId="6162A7AC" w14:textId="77777777" w:rsidTr="00BA136D">
        <w:trPr>
          <w:trHeight w:val="409"/>
        </w:trPr>
        <w:tc>
          <w:tcPr>
            <w:tcW w:w="2461" w:type="dxa"/>
          </w:tcPr>
          <w:p w14:paraId="744E002A" w14:textId="77777777" w:rsidR="00BA136D" w:rsidRPr="009C4D31" w:rsidRDefault="00BA136D" w:rsidP="00CD4493">
            <w:pPr>
              <w:pStyle w:val="TableParagraph"/>
              <w:spacing w:line="206" w:lineRule="exact"/>
              <w:ind w:left="453" w:right="510"/>
              <w:jc w:val="both"/>
              <w:rPr>
                <w:lang w:val="sr-Latn-ME"/>
              </w:rPr>
            </w:pPr>
            <w:proofErr w:type="spellStart"/>
            <w:r w:rsidRPr="009C4D31">
              <w:rPr>
                <w:lang w:val="sr-Latn-ME"/>
              </w:rPr>
              <w:t>Hospitalizacija</w:t>
            </w:r>
            <w:proofErr w:type="spellEnd"/>
            <w:r w:rsidRPr="009C4D31">
              <w:rPr>
                <w:spacing w:val="-12"/>
                <w:lang w:val="sr-Latn-ME"/>
              </w:rPr>
              <w:t xml:space="preserve"> </w:t>
            </w:r>
            <w:r w:rsidRPr="009C4D31">
              <w:rPr>
                <w:lang w:val="sr-Latn-ME"/>
              </w:rPr>
              <w:t>zbog nestabilne angine</w:t>
            </w:r>
          </w:p>
        </w:tc>
        <w:tc>
          <w:tcPr>
            <w:tcW w:w="954" w:type="dxa"/>
            <w:gridSpan w:val="2"/>
          </w:tcPr>
          <w:p w14:paraId="6F6939D9" w14:textId="77777777" w:rsidR="00BA136D" w:rsidRPr="009C4D31" w:rsidRDefault="00BA136D" w:rsidP="00CD4493">
            <w:pPr>
              <w:pStyle w:val="TableParagraph"/>
              <w:spacing w:before="8"/>
              <w:jc w:val="both"/>
              <w:rPr>
                <w:b/>
                <w:lang w:val="sr-Latn-ME"/>
              </w:rPr>
            </w:pPr>
          </w:p>
          <w:p w14:paraId="32DD3DEF" w14:textId="77777777" w:rsidR="00BA136D" w:rsidRPr="009C4D31" w:rsidRDefault="00BA136D" w:rsidP="00CD4493">
            <w:pPr>
              <w:pStyle w:val="TableParagraph"/>
              <w:spacing w:line="186" w:lineRule="exact"/>
              <w:ind w:left="135" w:right="112"/>
              <w:jc w:val="both"/>
              <w:rPr>
                <w:lang w:val="sr-Latn-ME"/>
              </w:rPr>
            </w:pPr>
            <w:r w:rsidRPr="009C4D31">
              <w:rPr>
                <w:lang w:val="sr-Latn-ME"/>
              </w:rPr>
              <w:t>116</w:t>
            </w:r>
            <w:r w:rsidRPr="009C4D31">
              <w:rPr>
                <w:spacing w:val="1"/>
                <w:lang w:val="sr-Latn-ME"/>
              </w:rPr>
              <w:t xml:space="preserve"> </w:t>
            </w:r>
            <w:r w:rsidRPr="009C4D31">
              <w:rPr>
                <w:spacing w:val="-2"/>
                <w:lang w:val="sr-Latn-ME"/>
              </w:rPr>
              <w:t>(1,6)</w:t>
            </w:r>
          </w:p>
        </w:tc>
        <w:tc>
          <w:tcPr>
            <w:tcW w:w="1123" w:type="dxa"/>
          </w:tcPr>
          <w:p w14:paraId="6C9DB64A" w14:textId="77777777" w:rsidR="00BA136D" w:rsidRPr="009C4D31" w:rsidRDefault="00BA136D" w:rsidP="00CD4493">
            <w:pPr>
              <w:pStyle w:val="TableParagraph"/>
              <w:spacing w:before="8"/>
              <w:jc w:val="both"/>
              <w:rPr>
                <w:b/>
                <w:lang w:val="sr-Latn-ME"/>
              </w:rPr>
            </w:pPr>
          </w:p>
          <w:p w14:paraId="7967251F" w14:textId="77777777" w:rsidR="00BA136D" w:rsidRPr="009C4D31" w:rsidRDefault="00BA136D" w:rsidP="00CD4493">
            <w:pPr>
              <w:pStyle w:val="TableParagraph"/>
              <w:spacing w:line="186" w:lineRule="exact"/>
              <w:ind w:right="424"/>
              <w:jc w:val="both"/>
              <w:rPr>
                <w:lang w:val="sr-Latn-ME"/>
              </w:rPr>
            </w:pPr>
            <w:r w:rsidRPr="009C4D31">
              <w:rPr>
                <w:spacing w:val="-5"/>
                <w:lang w:val="sr-Latn-ME"/>
              </w:rPr>
              <w:t>0,5</w:t>
            </w:r>
          </w:p>
        </w:tc>
        <w:tc>
          <w:tcPr>
            <w:tcW w:w="970" w:type="dxa"/>
          </w:tcPr>
          <w:p w14:paraId="05081A5D" w14:textId="77777777" w:rsidR="00BA136D" w:rsidRPr="009C4D31" w:rsidRDefault="00BA136D" w:rsidP="00CD4493">
            <w:pPr>
              <w:pStyle w:val="TableParagraph"/>
              <w:spacing w:before="8"/>
              <w:jc w:val="both"/>
              <w:rPr>
                <w:b/>
                <w:lang w:val="sr-Latn-ME"/>
              </w:rPr>
            </w:pPr>
          </w:p>
          <w:p w14:paraId="22E81E41" w14:textId="77777777" w:rsidR="00BA136D" w:rsidRPr="009C4D31" w:rsidRDefault="00BA136D" w:rsidP="00CD4493">
            <w:pPr>
              <w:pStyle w:val="TableParagraph"/>
              <w:spacing w:line="186" w:lineRule="exact"/>
              <w:ind w:left="92" w:right="83"/>
              <w:jc w:val="both"/>
              <w:rPr>
                <w:lang w:val="sr-Latn-ME"/>
              </w:rPr>
            </w:pPr>
            <w:r w:rsidRPr="009C4D31">
              <w:rPr>
                <w:lang w:val="sr-Latn-ME"/>
              </w:rPr>
              <w:t>129</w:t>
            </w:r>
            <w:r w:rsidRPr="009C4D31">
              <w:rPr>
                <w:spacing w:val="1"/>
                <w:lang w:val="sr-Latn-ME"/>
              </w:rPr>
              <w:t xml:space="preserve"> </w:t>
            </w:r>
            <w:r w:rsidRPr="009C4D31">
              <w:rPr>
                <w:spacing w:val="-2"/>
                <w:lang w:val="sr-Latn-ME"/>
              </w:rPr>
              <w:t>(1,8)</w:t>
            </w:r>
          </w:p>
        </w:tc>
        <w:tc>
          <w:tcPr>
            <w:tcW w:w="1109" w:type="dxa"/>
          </w:tcPr>
          <w:p w14:paraId="3DDD6D7E" w14:textId="77777777" w:rsidR="00BA136D" w:rsidRPr="009C4D31" w:rsidRDefault="00BA136D" w:rsidP="00CD4493">
            <w:pPr>
              <w:pStyle w:val="TableParagraph"/>
              <w:spacing w:before="8"/>
              <w:jc w:val="both"/>
              <w:rPr>
                <w:b/>
                <w:lang w:val="sr-Latn-ME"/>
              </w:rPr>
            </w:pPr>
          </w:p>
          <w:p w14:paraId="72BE585B" w14:textId="77777777" w:rsidR="00BA136D" w:rsidRPr="009C4D31" w:rsidRDefault="00BA136D" w:rsidP="00CD4493">
            <w:pPr>
              <w:pStyle w:val="TableParagraph"/>
              <w:spacing w:line="186" w:lineRule="exact"/>
              <w:ind w:left="235" w:right="218"/>
              <w:jc w:val="both"/>
              <w:rPr>
                <w:lang w:val="sr-Latn-ME"/>
              </w:rPr>
            </w:pPr>
            <w:r w:rsidRPr="009C4D31">
              <w:rPr>
                <w:spacing w:val="-5"/>
                <w:lang w:val="sr-Latn-ME"/>
              </w:rPr>
              <w:t>0,6</w:t>
            </w:r>
          </w:p>
        </w:tc>
        <w:tc>
          <w:tcPr>
            <w:tcW w:w="1522" w:type="dxa"/>
          </w:tcPr>
          <w:p w14:paraId="0B50963F" w14:textId="77777777" w:rsidR="00BA136D" w:rsidRPr="009C4D31" w:rsidRDefault="00BA136D" w:rsidP="00CD4493">
            <w:pPr>
              <w:pStyle w:val="TableParagraph"/>
              <w:spacing w:before="8"/>
              <w:jc w:val="both"/>
              <w:rPr>
                <w:b/>
                <w:lang w:val="sr-Latn-ME"/>
              </w:rPr>
            </w:pPr>
          </w:p>
          <w:p w14:paraId="2DA093AE" w14:textId="77777777" w:rsidR="00BA136D" w:rsidRPr="009C4D31" w:rsidRDefault="00BA136D" w:rsidP="00CD4493">
            <w:pPr>
              <w:pStyle w:val="TableParagraph"/>
              <w:spacing w:line="186" w:lineRule="exact"/>
              <w:ind w:right="98"/>
              <w:jc w:val="both"/>
              <w:rPr>
                <w:lang w:val="sr-Latn-ME"/>
              </w:rPr>
            </w:pPr>
            <w:r w:rsidRPr="009C4D31">
              <w:rPr>
                <w:lang w:val="sr-Latn-ME"/>
              </w:rPr>
              <w:t>0,90</w:t>
            </w:r>
            <w:r w:rsidRPr="009C4D31">
              <w:rPr>
                <w:spacing w:val="-1"/>
                <w:lang w:val="sr-Latn-ME"/>
              </w:rPr>
              <w:t xml:space="preserve"> </w:t>
            </w:r>
            <w:r w:rsidRPr="009C4D31">
              <w:rPr>
                <w:lang w:val="sr-Latn-ME"/>
              </w:rPr>
              <w:t>(0,70</w:t>
            </w:r>
            <w:r w:rsidRPr="009C4D31">
              <w:rPr>
                <w:spacing w:val="1"/>
                <w:lang w:val="sr-Latn-ME"/>
              </w:rPr>
              <w:t xml:space="preserve"> </w:t>
            </w:r>
            <w:r w:rsidRPr="009C4D31">
              <w:rPr>
                <w:lang w:val="sr-Latn-ME"/>
              </w:rPr>
              <w:t>–</w:t>
            </w:r>
            <w:r w:rsidRPr="009C4D31">
              <w:rPr>
                <w:spacing w:val="-2"/>
                <w:lang w:val="sr-Latn-ME"/>
              </w:rPr>
              <w:t xml:space="preserve"> 1,16)</w:t>
            </w:r>
          </w:p>
        </w:tc>
        <w:tc>
          <w:tcPr>
            <w:tcW w:w="933" w:type="dxa"/>
          </w:tcPr>
          <w:p w14:paraId="044E34CF" w14:textId="77777777" w:rsidR="00BA136D" w:rsidRPr="009C4D31" w:rsidRDefault="00BA136D" w:rsidP="00CD4493">
            <w:pPr>
              <w:pStyle w:val="TableParagraph"/>
              <w:spacing w:before="8"/>
              <w:jc w:val="both"/>
              <w:rPr>
                <w:b/>
                <w:lang w:val="sr-Latn-ME"/>
              </w:rPr>
            </w:pPr>
          </w:p>
          <w:p w14:paraId="474C9E53" w14:textId="77777777" w:rsidR="00BA136D" w:rsidRPr="009C4D31" w:rsidRDefault="00BA136D" w:rsidP="00CD4493">
            <w:pPr>
              <w:pStyle w:val="TableParagraph"/>
              <w:spacing w:line="186" w:lineRule="exact"/>
              <w:ind w:left="199" w:right="183"/>
              <w:jc w:val="both"/>
              <w:rPr>
                <w:lang w:val="sr-Latn-ME"/>
              </w:rPr>
            </w:pPr>
            <w:r w:rsidRPr="009C4D31">
              <w:rPr>
                <w:spacing w:val="-2"/>
                <w:lang w:val="sr-Latn-ME"/>
              </w:rPr>
              <w:t>0,419</w:t>
            </w:r>
          </w:p>
        </w:tc>
      </w:tr>
      <w:tr w:rsidR="00BA136D" w:rsidRPr="009C4D31" w14:paraId="43AA8A7C" w14:textId="77777777" w:rsidTr="00BA136D">
        <w:trPr>
          <w:trHeight w:val="407"/>
        </w:trPr>
        <w:tc>
          <w:tcPr>
            <w:tcW w:w="2461" w:type="dxa"/>
          </w:tcPr>
          <w:p w14:paraId="20C7634D" w14:textId="77777777" w:rsidR="00BA136D" w:rsidRPr="009C4D31" w:rsidRDefault="00BA136D" w:rsidP="00CD4493">
            <w:pPr>
              <w:pStyle w:val="TableParagraph"/>
              <w:spacing w:line="206" w:lineRule="exact"/>
              <w:ind w:left="453" w:right="184"/>
              <w:jc w:val="both"/>
              <w:rPr>
                <w:lang w:val="sr-Latn-ME"/>
              </w:rPr>
            </w:pPr>
            <w:r w:rsidRPr="009C4D31">
              <w:rPr>
                <w:lang w:val="sr-Latn-ME"/>
              </w:rPr>
              <w:t>Smrt</w:t>
            </w:r>
            <w:r w:rsidRPr="009C4D31">
              <w:rPr>
                <w:spacing w:val="-12"/>
                <w:lang w:val="sr-Latn-ME"/>
              </w:rPr>
              <w:t xml:space="preserve"> </w:t>
            </w:r>
            <w:r w:rsidRPr="009C4D31">
              <w:rPr>
                <w:lang w:val="sr-Latn-ME"/>
              </w:rPr>
              <w:t>zbog</w:t>
            </w:r>
            <w:r w:rsidRPr="009C4D31">
              <w:rPr>
                <w:spacing w:val="-11"/>
                <w:lang w:val="sr-Latn-ME"/>
              </w:rPr>
              <w:t xml:space="preserve"> </w:t>
            </w:r>
            <w:r w:rsidRPr="009C4D31">
              <w:rPr>
                <w:lang w:val="sr-Latn-ME"/>
              </w:rPr>
              <w:t>bilo</w:t>
            </w:r>
            <w:r w:rsidRPr="009C4D31">
              <w:rPr>
                <w:spacing w:val="-11"/>
                <w:lang w:val="sr-Latn-ME"/>
              </w:rPr>
              <w:t xml:space="preserve"> </w:t>
            </w:r>
            <w:r w:rsidRPr="009C4D31">
              <w:rPr>
                <w:lang w:val="sr-Latn-ME"/>
              </w:rPr>
              <w:t xml:space="preserve">kog </w:t>
            </w:r>
            <w:r w:rsidRPr="009C4D31">
              <w:rPr>
                <w:spacing w:val="-2"/>
                <w:lang w:val="sr-Latn-ME"/>
              </w:rPr>
              <w:t>uzroka</w:t>
            </w:r>
          </w:p>
        </w:tc>
        <w:tc>
          <w:tcPr>
            <w:tcW w:w="954" w:type="dxa"/>
            <w:gridSpan w:val="2"/>
          </w:tcPr>
          <w:p w14:paraId="1C395771" w14:textId="77777777" w:rsidR="00BA136D" w:rsidRPr="009C4D31" w:rsidRDefault="00BA136D" w:rsidP="00CD4493">
            <w:pPr>
              <w:pStyle w:val="TableParagraph"/>
              <w:spacing w:before="5"/>
              <w:jc w:val="both"/>
              <w:rPr>
                <w:b/>
                <w:lang w:val="sr-Latn-ME"/>
              </w:rPr>
            </w:pPr>
          </w:p>
          <w:p w14:paraId="5EDC550D" w14:textId="77777777" w:rsidR="00BA136D" w:rsidRPr="009C4D31" w:rsidRDefault="00BA136D" w:rsidP="00CD4493">
            <w:pPr>
              <w:pStyle w:val="TableParagraph"/>
              <w:spacing w:before="1" w:line="186" w:lineRule="exact"/>
              <w:ind w:left="135" w:right="112"/>
              <w:jc w:val="both"/>
              <w:rPr>
                <w:lang w:val="sr-Latn-ME"/>
              </w:rPr>
            </w:pPr>
            <w:r w:rsidRPr="009C4D31">
              <w:rPr>
                <w:lang w:val="sr-Latn-ME"/>
              </w:rPr>
              <w:t>547</w:t>
            </w:r>
            <w:r w:rsidRPr="009C4D31">
              <w:rPr>
                <w:spacing w:val="1"/>
                <w:lang w:val="sr-Latn-ME"/>
              </w:rPr>
              <w:t xml:space="preserve"> </w:t>
            </w:r>
            <w:r w:rsidRPr="009C4D31">
              <w:rPr>
                <w:spacing w:val="-2"/>
                <w:lang w:val="sr-Latn-ME"/>
              </w:rPr>
              <w:t>(7,5)</w:t>
            </w:r>
          </w:p>
        </w:tc>
        <w:tc>
          <w:tcPr>
            <w:tcW w:w="1123" w:type="dxa"/>
          </w:tcPr>
          <w:p w14:paraId="45B7CD1B" w14:textId="77777777" w:rsidR="00BA136D" w:rsidRPr="009C4D31" w:rsidRDefault="00BA136D" w:rsidP="00CD4493">
            <w:pPr>
              <w:pStyle w:val="TableParagraph"/>
              <w:spacing w:before="5"/>
              <w:jc w:val="both"/>
              <w:rPr>
                <w:b/>
                <w:lang w:val="sr-Latn-ME"/>
              </w:rPr>
            </w:pPr>
          </w:p>
          <w:p w14:paraId="3744688A" w14:textId="77777777" w:rsidR="00BA136D" w:rsidRPr="009C4D31" w:rsidRDefault="00BA136D" w:rsidP="00CD4493">
            <w:pPr>
              <w:pStyle w:val="TableParagraph"/>
              <w:spacing w:before="1" w:line="186" w:lineRule="exact"/>
              <w:ind w:right="424"/>
              <w:jc w:val="both"/>
              <w:rPr>
                <w:lang w:val="sr-Latn-ME"/>
              </w:rPr>
            </w:pPr>
            <w:r w:rsidRPr="009C4D31">
              <w:rPr>
                <w:spacing w:val="-5"/>
                <w:lang w:val="sr-Latn-ME"/>
              </w:rPr>
              <w:t>2,5</w:t>
            </w:r>
          </w:p>
        </w:tc>
        <w:tc>
          <w:tcPr>
            <w:tcW w:w="970" w:type="dxa"/>
          </w:tcPr>
          <w:p w14:paraId="566B46E8" w14:textId="77777777" w:rsidR="00BA136D" w:rsidRPr="009C4D31" w:rsidRDefault="00BA136D" w:rsidP="00CD4493">
            <w:pPr>
              <w:pStyle w:val="TableParagraph"/>
              <w:spacing w:before="5"/>
              <w:jc w:val="both"/>
              <w:rPr>
                <w:b/>
                <w:lang w:val="sr-Latn-ME"/>
              </w:rPr>
            </w:pPr>
          </w:p>
          <w:p w14:paraId="6C8C04C6" w14:textId="77777777" w:rsidR="00BA136D" w:rsidRPr="009C4D31" w:rsidRDefault="00BA136D" w:rsidP="00CD4493">
            <w:pPr>
              <w:pStyle w:val="TableParagraph"/>
              <w:spacing w:before="1" w:line="186" w:lineRule="exact"/>
              <w:ind w:left="92" w:right="83"/>
              <w:jc w:val="both"/>
              <w:rPr>
                <w:lang w:val="sr-Latn-ME"/>
              </w:rPr>
            </w:pPr>
            <w:r w:rsidRPr="009C4D31">
              <w:rPr>
                <w:lang w:val="sr-Latn-ME"/>
              </w:rPr>
              <w:t>537</w:t>
            </w:r>
            <w:r w:rsidRPr="009C4D31">
              <w:rPr>
                <w:spacing w:val="1"/>
                <w:lang w:val="sr-Latn-ME"/>
              </w:rPr>
              <w:t xml:space="preserve"> </w:t>
            </w:r>
            <w:r w:rsidRPr="009C4D31">
              <w:rPr>
                <w:spacing w:val="-2"/>
                <w:lang w:val="sr-Latn-ME"/>
              </w:rPr>
              <w:t>(7,3)</w:t>
            </w:r>
          </w:p>
        </w:tc>
        <w:tc>
          <w:tcPr>
            <w:tcW w:w="1109" w:type="dxa"/>
          </w:tcPr>
          <w:p w14:paraId="52A01F9B" w14:textId="77777777" w:rsidR="00BA136D" w:rsidRPr="009C4D31" w:rsidRDefault="00BA136D" w:rsidP="00CD4493">
            <w:pPr>
              <w:pStyle w:val="TableParagraph"/>
              <w:spacing w:before="5"/>
              <w:jc w:val="both"/>
              <w:rPr>
                <w:b/>
                <w:lang w:val="sr-Latn-ME"/>
              </w:rPr>
            </w:pPr>
          </w:p>
          <w:p w14:paraId="63E96AED" w14:textId="77777777" w:rsidR="00BA136D" w:rsidRPr="009C4D31" w:rsidRDefault="00BA136D" w:rsidP="00CD4493">
            <w:pPr>
              <w:pStyle w:val="TableParagraph"/>
              <w:spacing w:before="1" w:line="186" w:lineRule="exact"/>
              <w:ind w:left="235" w:right="218"/>
              <w:jc w:val="both"/>
              <w:rPr>
                <w:lang w:val="sr-Latn-ME"/>
              </w:rPr>
            </w:pPr>
            <w:r w:rsidRPr="009C4D31">
              <w:rPr>
                <w:spacing w:val="-5"/>
                <w:lang w:val="sr-Latn-ME"/>
              </w:rPr>
              <w:t>2,5</w:t>
            </w:r>
          </w:p>
        </w:tc>
        <w:tc>
          <w:tcPr>
            <w:tcW w:w="1522" w:type="dxa"/>
          </w:tcPr>
          <w:p w14:paraId="0CB7FC57" w14:textId="77777777" w:rsidR="00BA136D" w:rsidRPr="009C4D31" w:rsidRDefault="00BA136D" w:rsidP="00CD4493">
            <w:pPr>
              <w:pStyle w:val="TableParagraph"/>
              <w:spacing w:before="5"/>
              <w:jc w:val="both"/>
              <w:rPr>
                <w:b/>
                <w:lang w:val="sr-Latn-ME"/>
              </w:rPr>
            </w:pPr>
          </w:p>
          <w:p w14:paraId="09583AD9" w14:textId="77777777" w:rsidR="00BA136D" w:rsidRPr="009C4D31" w:rsidRDefault="00BA136D" w:rsidP="00CD4493">
            <w:pPr>
              <w:pStyle w:val="TableParagraph"/>
              <w:spacing w:before="1" w:line="186" w:lineRule="exact"/>
              <w:ind w:right="98"/>
              <w:jc w:val="both"/>
              <w:rPr>
                <w:lang w:val="sr-Latn-ME"/>
              </w:rPr>
            </w:pPr>
            <w:r w:rsidRPr="009C4D31">
              <w:rPr>
                <w:lang w:val="sr-Latn-ME"/>
              </w:rPr>
              <w:t>1,01</w:t>
            </w:r>
            <w:r w:rsidRPr="009C4D31">
              <w:rPr>
                <w:spacing w:val="-1"/>
                <w:lang w:val="sr-Latn-ME"/>
              </w:rPr>
              <w:t xml:space="preserve"> </w:t>
            </w:r>
            <w:r w:rsidRPr="009C4D31">
              <w:rPr>
                <w:lang w:val="sr-Latn-ME"/>
              </w:rPr>
              <w:t>(0,90</w:t>
            </w:r>
            <w:r w:rsidRPr="009C4D31">
              <w:rPr>
                <w:spacing w:val="1"/>
                <w:lang w:val="sr-Latn-ME"/>
              </w:rPr>
              <w:t xml:space="preserve"> </w:t>
            </w:r>
            <w:r w:rsidRPr="009C4D31">
              <w:rPr>
                <w:lang w:val="sr-Latn-ME"/>
              </w:rPr>
              <w:t>–</w:t>
            </w:r>
            <w:r w:rsidRPr="009C4D31">
              <w:rPr>
                <w:spacing w:val="-2"/>
                <w:lang w:val="sr-Latn-ME"/>
              </w:rPr>
              <w:t xml:space="preserve"> 1,14)</w:t>
            </w:r>
          </w:p>
        </w:tc>
        <w:tc>
          <w:tcPr>
            <w:tcW w:w="933" w:type="dxa"/>
          </w:tcPr>
          <w:p w14:paraId="18D654E0" w14:textId="77777777" w:rsidR="00BA136D" w:rsidRPr="009C4D31" w:rsidRDefault="00BA136D" w:rsidP="00CD4493">
            <w:pPr>
              <w:pStyle w:val="TableParagraph"/>
              <w:spacing w:before="5"/>
              <w:jc w:val="both"/>
              <w:rPr>
                <w:b/>
                <w:lang w:val="sr-Latn-ME"/>
              </w:rPr>
            </w:pPr>
          </w:p>
          <w:p w14:paraId="7182D822" w14:textId="77777777" w:rsidR="00BA136D" w:rsidRPr="009C4D31" w:rsidRDefault="00BA136D" w:rsidP="00CD4493">
            <w:pPr>
              <w:pStyle w:val="TableParagraph"/>
              <w:spacing w:before="1" w:line="186" w:lineRule="exact"/>
              <w:ind w:left="199" w:right="183"/>
              <w:jc w:val="both"/>
              <w:rPr>
                <w:lang w:val="sr-Latn-ME"/>
              </w:rPr>
            </w:pPr>
            <w:r w:rsidRPr="009C4D31">
              <w:rPr>
                <w:spacing w:val="-2"/>
                <w:lang w:val="sr-Latn-ME"/>
              </w:rPr>
              <w:t>0,875</w:t>
            </w:r>
          </w:p>
        </w:tc>
      </w:tr>
      <w:tr w:rsidR="00BA136D" w:rsidRPr="009C4D31" w14:paraId="599C4A49" w14:textId="77777777" w:rsidTr="00BA136D">
        <w:trPr>
          <w:trHeight w:val="441"/>
        </w:trPr>
        <w:tc>
          <w:tcPr>
            <w:tcW w:w="2461" w:type="dxa"/>
          </w:tcPr>
          <w:p w14:paraId="008F93E3" w14:textId="77777777" w:rsidR="00BA136D" w:rsidRPr="009C4D31" w:rsidRDefault="00BA136D" w:rsidP="00CD4493">
            <w:pPr>
              <w:pStyle w:val="TableParagraph"/>
              <w:spacing w:before="9" w:line="206" w:lineRule="exact"/>
              <w:ind w:left="453" w:right="400"/>
              <w:jc w:val="both"/>
              <w:rPr>
                <w:lang w:val="sr-Latn-ME"/>
              </w:rPr>
            </w:pPr>
            <w:proofErr w:type="spellStart"/>
            <w:r w:rsidRPr="009C4D31">
              <w:rPr>
                <w:lang w:val="sr-Latn-ME"/>
              </w:rPr>
              <w:t>Hospitalizacija</w:t>
            </w:r>
            <w:proofErr w:type="spellEnd"/>
            <w:r w:rsidRPr="009C4D31">
              <w:rPr>
                <w:lang w:val="sr-Latn-ME"/>
              </w:rPr>
              <w:t xml:space="preserve"> zbog srčane</w:t>
            </w:r>
            <w:r w:rsidRPr="009C4D31">
              <w:rPr>
                <w:spacing w:val="-12"/>
                <w:lang w:val="sr-Latn-ME"/>
              </w:rPr>
              <w:t xml:space="preserve"> </w:t>
            </w:r>
            <w:proofErr w:type="spellStart"/>
            <w:r w:rsidRPr="009C4D31">
              <w:rPr>
                <w:lang w:val="sr-Latn-ME"/>
              </w:rPr>
              <w:t>insuficijencije</w:t>
            </w:r>
            <w:proofErr w:type="spellEnd"/>
            <w:r w:rsidRPr="009C4D31">
              <w:rPr>
                <w:vertAlign w:val="superscript"/>
                <w:lang w:val="sr-Latn-ME"/>
              </w:rPr>
              <w:t>‡</w:t>
            </w:r>
          </w:p>
        </w:tc>
        <w:tc>
          <w:tcPr>
            <w:tcW w:w="954" w:type="dxa"/>
            <w:gridSpan w:val="2"/>
          </w:tcPr>
          <w:p w14:paraId="1F2920F7" w14:textId="77777777" w:rsidR="00BA136D" w:rsidRPr="009C4D31" w:rsidRDefault="00BA136D" w:rsidP="00CD4493">
            <w:pPr>
              <w:pStyle w:val="TableParagraph"/>
              <w:spacing w:before="5"/>
              <w:jc w:val="both"/>
              <w:rPr>
                <w:b/>
                <w:lang w:val="sr-Latn-ME"/>
              </w:rPr>
            </w:pPr>
          </w:p>
          <w:p w14:paraId="07E271BC" w14:textId="77777777" w:rsidR="00BA136D" w:rsidRPr="009C4D31" w:rsidRDefault="00BA136D" w:rsidP="00CD4493">
            <w:pPr>
              <w:pStyle w:val="TableParagraph"/>
              <w:spacing w:line="186" w:lineRule="exact"/>
              <w:ind w:left="135" w:right="112"/>
              <w:jc w:val="both"/>
              <w:rPr>
                <w:lang w:val="sr-Latn-ME"/>
              </w:rPr>
            </w:pPr>
            <w:r w:rsidRPr="009C4D31">
              <w:rPr>
                <w:lang w:val="sr-Latn-ME"/>
              </w:rPr>
              <w:t>228</w:t>
            </w:r>
            <w:r w:rsidRPr="009C4D31">
              <w:rPr>
                <w:spacing w:val="1"/>
                <w:lang w:val="sr-Latn-ME"/>
              </w:rPr>
              <w:t xml:space="preserve"> </w:t>
            </w:r>
            <w:r w:rsidRPr="009C4D31">
              <w:rPr>
                <w:spacing w:val="-2"/>
                <w:lang w:val="sr-Latn-ME"/>
              </w:rPr>
              <w:t>(3,1)</w:t>
            </w:r>
          </w:p>
        </w:tc>
        <w:tc>
          <w:tcPr>
            <w:tcW w:w="1123" w:type="dxa"/>
          </w:tcPr>
          <w:p w14:paraId="1531FBA6" w14:textId="77777777" w:rsidR="00BA136D" w:rsidRPr="009C4D31" w:rsidRDefault="00BA136D" w:rsidP="00CD4493">
            <w:pPr>
              <w:pStyle w:val="TableParagraph"/>
              <w:spacing w:before="5"/>
              <w:jc w:val="both"/>
              <w:rPr>
                <w:b/>
                <w:lang w:val="sr-Latn-ME"/>
              </w:rPr>
            </w:pPr>
          </w:p>
          <w:p w14:paraId="398FCFEE" w14:textId="77777777" w:rsidR="00BA136D" w:rsidRPr="009C4D31" w:rsidRDefault="00BA136D" w:rsidP="00CD4493">
            <w:pPr>
              <w:pStyle w:val="TableParagraph"/>
              <w:spacing w:line="186" w:lineRule="exact"/>
              <w:ind w:right="424"/>
              <w:jc w:val="both"/>
              <w:rPr>
                <w:lang w:val="sr-Latn-ME"/>
              </w:rPr>
            </w:pPr>
            <w:r w:rsidRPr="009C4D31">
              <w:rPr>
                <w:spacing w:val="-5"/>
                <w:lang w:val="sr-Latn-ME"/>
              </w:rPr>
              <w:t>1,1</w:t>
            </w:r>
          </w:p>
        </w:tc>
        <w:tc>
          <w:tcPr>
            <w:tcW w:w="970" w:type="dxa"/>
          </w:tcPr>
          <w:p w14:paraId="5D28BDA1" w14:textId="77777777" w:rsidR="00BA136D" w:rsidRPr="009C4D31" w:rsidRDefault="00BA136D" w:rsidP="00CD4493">
            <w:pPr>
              <w:pStyle w:val="TableParagraph"/>
              <w:spacing w:before="5"/>
              <w:jc w:val="both"/>
              <w:rPr>
                <w:b/>
                <w:lang w:val="sr-Latn-ME"/>
              </w:rPr>
            </w:pPr>
          </w:p>
          <w:p w14:paraId="7EFFBBAD" w14:textId="77777777" w:rsidR="00BA136D" w:rsidRPr="009C4D31" w:rsidRDefault="00BA136D" w:rsidP="00CD4493">
            <w:pPr>
              <w:pStyle w:val="TableParagraph"/>
              <w:spacing w:line="186" w:lineRule="exact"/>
              <w:ind w:left="92" w:right="83"/>
              <w:jc w:val="both"/>
              <w:rPr>
                <w:lang w:val="sr-Latn-ME"/>
              </w:rPr>
            </w:pPr>
            <w:r w:rsidRPr="009C4D31">
              <w:rPr>
                <w:lang w:val="sr-Latn-ME"/>
              </w:rPr>
              <w:t>229</w:t>
            </w:r>
            <w:r w:rsidRPr="009C4D31">
              <w:rPr>
                <w:spacing w:val="1"/>
                <w:lang w:val="sr-Latn-ME"/>
              </w:rPr>
              <w:t xml:space="preserve"> </w:t>
            </w:r>
            <w:r w:rsidRPr="009C4D31">
              <w:rPr>
                <w:spacing w:val="-2"/>
                <w:lang w:val="sr-Latn-ME"/>
              </w:rPr>
              <w:t>(3,1)</w:t>
            </w:r>
          </w:p>
        </w:tc>
        <w:tc>
          <w:tcPr>
            <w:tcW w:w="1109" w:type="dxa"/>
          </w:tcPr>
          <w:p w14:paraId="33CFD528" w14:textId="77777777" w:rsidR="00BA136D" w:rsidRPr="009C4D31" w:rsidRDefault="00BA136D" w:rsidP="00CD4493">
            <w:pPr>
              <w:pStyle w:val="TableParagraph"/>
              <w:spacing w:before="5"/>
              <w:jc w:val="both"/>
              <w:rPr>
                <w:b/>
                <w:lang w:val="sr-Latn-ME"/>
              </w:rPr>
            </w:pPr>
          </w:p>
          <w:p w14:paraId="47313C5E" w14:textId="77777777" w:rsidR="00BA136D" w:rsidRPr="009C4D31" w:rsidRDefault="00BA136D" w:rsidP="00CD4493">
            <w:pPr>
              <w:pStyle w:val="TableParagraph"/>
              <w:spacing w:line="186" w:lineRule="exact"/>
              <w:ind w:left="235" w:right="218"/>
              <w:jc w:val="both"/>
              <w:rPr>
                <w:lang w:val="sr-Latn-ME"/>
              </w:rPr>
            </w:pPr>
            <w:r w:rsidRPr="009C4D31">
              <w:rPr>
                <w:spacing w:val="-5"/>
                <w:lang w:val="sr-Latn-ME"/>
              </w:rPr>
              <w:t>1,1</w:t>
            </w:r>
          </w:p>
        </w:tc>
        <w:tc>
          <w:tcPr>
            <w:tcW w:w="1522" w:type="dxa"/>
          </w:tcPr>
          <w:p w14:paraId="46E5BE03" w14:textId="77777777" w:rsidR="00BA136D" w:rsidRPr="009C4D31" w:rsidRDefault="00BA136D" w:rsidP="00CD4493">
            <w:pPr>
              <w:pStyle w:val="TableParagraph"/>
              <w:spacing w:before="5"/>
              <w:jc w:val="both"/>
              <w:rPr>
                <w:b/>
                <w:lang w:val="sr-Latn-ME"/>
              </w:rPr>
            </w:pPr>
          </w:p>
          <w:p w14:paraId="76B74716" w14:textId="77777777" w:rsidR="00BA136D" w:rsidRPr="009C4D31" w:rsidRDefault="00BA136D" w:rsidP="00CD4493">
            <w:pPr>
              <w:pStyle w:val="TableParagraph"/>
              <w:spacing w:line="186" w:lineRule="exact"/>
              <w:ind w:right="98"/>
              <w:jc w:val="both"/>
              <w:rPr>
                <w:lang w:val="sr-Latn-ME"/>
              </w:rPr>
            </w:pPr>
            <w:r w:rsidRPr="009C4D31">
              <w:rPr>
                <w:lang w:val="sr-Latn-ME"/>
              </w:rPr>
              <w:t>1,00</w:t>
            </w:r>
            <w:r w:rsidRPr="009C4D31">
              <w:rPr>
                <w:spacing w:val="-1"/>
                <w:lang w:val="sr-Latn-ME"/>
              </w:rPr>
              <w:t xml:space="preserve"> </w:t>
            </w:r>
            <w:r w:rsidRPr="009C4D31">
              <w:rPr>
                <w:lang w:val="sr-Latn-ME"/>
              </w:rPr>
              <w:t>(0,83</w:t>
            </w:r>
            <w:r w:rsidRPr="009C4D31">
              <w:rPr>
                <w:spacing w:val="1"/>
                <w:lang w:val="sr-Latn-ME"/>
              </w:rPr>
              <w:t xml:space="preserve"> </w:t>
            </w:r>
            <w:r w:rsidRPr="009C4D31">
              <w:rPr>
                <w:lang w:val="sr-Latn-ME"/>
              </w:rPr>
              <w:t>–</w:t>
            </w:r>
            <w:r w:rsidRPr="009C4D31">
              <w:rPr>
                <w:spacing w:val="-2"/>
                <w:lang w:val="sr-Latn-ME"/>
              </w:rPr>
              <w:t xml:space="preserve"> 1,20)</w:t>
            </w:r>
          </w:p>
        </w:tc>
        <w:tc>
          <w:tcPr>
            <w:tcW w:w="933" w:type="dxa"/>
          </w:tcPr>
          <w:p w14:paraId="702F1A90" w14:textId="77777777" w:rsidR="00BA136D" w:rsidRPr="009C4D31" w:rsidRDefault="00BA136D" w:rsidP="00CD4493">
            <w:pPr>
              <w:pStyle w:val="TableParagraph"/>
              <w:spacing w:before="5"/>
              <w:jc w:val="both"/>
              <w:rPr>
                <w:b/>
                <w:lang w:val="sr-Latn-ME"/>
              </w:rPr>
            </w:pPr>
          </w:p>
          <w:p w14:paraId="5A1B0504" w14:textId="77777777" w:rsidR="00BA136D" w:rsidRPr="009C4D31" w:rsidRDefault="00BA136D" w:rsidP="00CD4493">
            <w:pPr>
              <w:pStyle w:val="TableParagraph"/>
              <w:spacing w:line="186" w:lineRule="exact"/>
              <w:ind w:left="199" w:right="183"/>
              <w:jc w:val="both"/>
              <w:rPr>
                <w:lang w:val="sr-Latn-ME"/>
              </w:rPr>
            </w:pPr>
            <w:r w:rsidRPr="009C4D31">
              <w:rPr>
                <w:spacing w:val="-2"/>
                <w:lang w:val="sr-Latn-ME"/>
              </w:rPr>
              <w:t>0,983</w:t>
            </w:r>
          </w:p>
        </w:tc>
      </w:tr>
    </w:tbl>
    <w:p w14:paraId="61331B23" w14:textId="5F1DDDC9" w:rsidR="005E3DF7" w:rsidRPr="009C4D31" w:rsidRDefault="005E3DF7" w:rsidP="00CD4493">
      <w:pPr>
        <w:jc w:val="both"/>
        <w:rPr>
          <w:lang w:val="sr-Latn-ME"/>
        </w:rPr>
      </w:pPr>
    </w:p>
    <w:p w14:paraId="4CF2B525" w14:textId="77777777" w:rsidR="003E2C75" w:rsidRPr="009C4D31" w:rsidRDefault="000135E7" w:rsidP="00CD4493">
      <w:pPr>
        <w:spacing w:before="5"/>
        <w:ind w:left="202" w:right="612" w:hanging="92"/>
        <w:jc w:val="both"/>
        <w:rPr>
          <w:lang w:val="sr-Latn-ME"/>
        </w:rPr>
      </w:pPr>
      <w:r w:rsidRPr="009C4D31">
        <w:rPr>
          <w:lang w:val="sr-Latn-ME"/>
        </w:rPr>
        <w:t>*</w:t>
      </w:r>
      <w:r w:rsidRPr="009C4D31">
        <w:rPr>
          <w:spacing w:val="-2"/>
          <w:lang w:val="sr-Latn-ME"/>
        </w:rPr>
        <w:t xml:space="preserve"> </w:t>
      </w:r>
      <w:r w:rsidRPr="009C4D31">
        <w:rPr>
          <w:lang w:val="sr-Latn-ME"/>
        </w:rPr>
        <w:t>Stopa</w:t>
      </w:r>
      <w:r w:rsidRPr="009C4D31">
        <w:rPr>
          <w:spacing w:val="-2"/>
          <w:lang w:val="sr-Latn-ME"/>
        </w:rPr>
        <w:t xml:space="preserve"> </w:t>
      </w:r>
      <w:proofErr w:type="spellStart"/>
      <w:r w:rsidRPr="009C4D31">
        <w:rPr>
          <w:lang w:val="sr-Latn-ME"/>
        </w:rPr>
        <w:t>incidence</w:t>
      </w:r>
      <w:proofErr w:type="spellEnd"/>
      <w:r w:rsidRPr="009C4D31">
        <w:rPr>
          <w:spacing w:val="-4"/>
          <w:lang w:val="sr-Latn-ME"/>
        </w:rPr>
        <w:t xml:space="preserve"> </w:t>
      </w:r>
      <w:r w:rsidRPr="009C4D31">
        <w:rPr>
          <w:lang w:val="sr-Latn-ME"/>
        </w:rPr>
        <w:t>na</w:t>
      </w:r>
      <w:r w:rsidRPr="009C4D31">
        <w:rPr>
          <w:spacing w:val="-2"/>
          <w:lang w:val="sr-Latn-ME"/>
        </w:rPr>
        <w:t xml:space="preserve"> </w:t>
      </w:r>
      <w:r w:rsidRPr="009C4D31">
        <w:rPr>
          <w:lang w:val="sr-Latn-ME"/>
        </w:rPr>
        <w:t>100</w:t>
      </w:r>
      <w:r w:rsidRPr="009C4D31">
        <w:rPr>
          <w:spacing w:val="-1"/>
          <w:lang w:val="sr-Latn-ME"/>
        </w:rPr>
        <w:t xml:space="preserve"> </w:t>
      </w:r>
      <w:r w:rsidRPr="009C4D31">
        <w:rPr>
          <w:lang w:val="sr-Latn-ME"/>
        </w:rPr>
        <w:t>pacijent-godina</w:t>
      </w:r>
      <w:r w:rsidRPr="009C4D31">
        <w:rPr>
          <w:spacing w:val="-2"/>
          <w:lang w:val="sr-Latn-ME"/>
        </w:rPr>
        <w:t xml:space="preserve"> </w:t>
      </w:r>
      <w:r w:rsidRPr="009C4D31">
        <w:rPr>
          <w:lang w:val="sr-Latn-ME"/>
        </w:rPr>
        <w:t>izračunava</w:t>
      </w:r>
      <w:r w:rsidRPr="009C4D31">
        <w:rPr>
          <w:spacing w:val="-2"/>
          <w:lang w:val="sr-Latn-ME"/>
        </w:rPr>
        <w:t xml:space="preserve"> </w:t>
      </w:r>
      <w:r w:rsidRPr="009C4D31">
        <w:rPr>
          <w:lang w:val="sr-Latn-ME"/>
        </w:rPr>
        <w:t>se</w:t>
      </w:r>
      <w:r w:rsidRPr="009C4D31">
        <w:rPr>
          <w:spacing w:val="-2"/>
          <w:lang w:val="sr-Latn-ME"/>
        </w:rPr>
        <w:t xml:space="preserve"> </w:t>
      </w:r>
      <w:r w:rsidRPr="009C4D31">
        <w:rPr>
          <w:lang w:val="sr-Latn-ME"/>
        </w:rPr>
        <w:t>kao</w:t>
      </w:r>
      <w:r w:rsidRPr="009C4D31">
        <w:rPr>
          <w:spacing w:val="-2"/>
          <w:lang w:val="sr-Latn-ME"/>
        </w:rPr>
        <w:t xml:space="preserve"> </w:t>
      </w:r>
      <w:r w:rsidRPr="009C4D31">
        <w:rPr>
          <w:lang w:val="sr-Latn-ME"/>
        </w:rPr>
        <w:t>100 ×</w:t>
      </w:r>
      <w:r w:rsidRPr="009C4D31">
        <w:rPr>
          <w:spacing w:val="-2"/>
          <w:lang w:val="sr-Latn-ME"/>
        </w:rPr>
        <w:t xml:space="preserve"> </w:t>
      </w:r>
      <w:r w:rsidRPr="009C4D31">
        <w:rPr>
          <w:lang w:val="sr-Latn-ME"/>
        </w:rPr>
        <w:t>(ukupan</w:t>
      </w:r>
      <w:r w:rsidRPr="009C4D31">
        <w:rPr>
          <w:spacing w:val="-2"/>
          <w:lang w:val="sr-Latn-ME"/>
        </w:rPr>
        <w:t xml:space="preserve"> </w:t>
      </w:r>
      <w:r w:rsidRPr="009C4D31">
        <w:rPr>
          <w:lang w:val="sr-Latn-ME"/>
        </w:rPr>
        <w:t>broj</w:t>
      </w:r>
      <w:r w:rsidRPr="009C4D31">
        <w:rPr>
          <w:spacing w:val="-1"/>
          <w:lang w:val="sr-Latn-ME"/>
        </w:rPr>
        <w:t xml:space="preserve"> </w:t>
      </w:r>
      <w:r w:rsidRPr="009C4D31">
        <w:rPr>
          <w:lang w:val="sr-Latn-ME"/>
        </w:rPr>
        <w:t>pacijenata</w:t>
      </w:r>
      <w:r w:rsidRPr="009C4D31">
        <w:rPr>
          <w:spacing w:val="-4"/>
          <w:lang w:val="sr-Latn-ME"/>
        </w:rPr>
        <w:t xml:space="preserve"> </w:t>
      </w:r>
      <w:r w:rsidRPr="009C4D31">
        <w:rPr>
          <w:lang w:val="sr-Latn-ME"/>
        </w:rPr>
        <w:t>koji</w:t>
      </w:r>
      <w:r w:rsidRPr="009C4D31">
        <w:rPr>
          <w:spacing w:val="-3"/>
          <w:lang w:val="sr-Latn-ME"/>
        </w:rPr>
        <w:t xml:space="preserve"> </w:t>
      </w:r>
      <w:r w:rsidRPr="009C4D31">
        <w:rPr>
          <w:lang w:val="sr-Latn-ME"/>
        </w:rPr>
        <w:t>imaju</w:t>
      </w:r>
      <w:r w:rsidRPr="009C4D31">
        <w:rPr>
          <w:spacing w:val="-2"/>
          <w:lang w:val="sr-Latn-ME"/>
        </w:rPr>
        <w:t xml:space="preserve"> </w:t>
      </w:r>
      <w:r w:rsidRPr="009C4D31">
        <w:rPr>
          <w:lang w:val="sr-Latn-ME"/>
        </w:rPr>
        <w:t>≥ 1</w:t>
      </w:r>
      <w:r w:rsidRPr="009C4D31">
        <w:rPr>
          <w:spacing w:val="-2"/>
          <w:lang w:val="sr-Latn-ME"/>
        </w:rPr>
        <w:t xml:space="preserve"> </w:t>
      </w:r>
      <w:r w:rsidRPr="009C4D31">
        <w:rPr>
          <w:lang w:val="sr-Latn-ME"/>
        </w:rPr>
        <w:t>događaja</w:t>
      </w:r>
      <w:r w:rsidRPr="009C4D31">
        <w:rPr>
          <w:spacing w:val="-1"/>
          <w:lang w:val="sr-Latn-ME"/>
        </w:rPr>
        <w:t xml:space="preserve"> </w:t>
      </w:r>
      <w:r w:rsidRPr="009C4D31">
        <w:rPr>
          <w:lang w:val="sr-Latn-ME"/>
        </w:rPr>
        <w:t>tokom ukupne izloženosti po ukupnom broju pacijent-godina praćenja).</w:t>
      </w:r>
    </w:p>
    <w:p w14:paraId="161C2695" w14:textId="324C7D16" w:rsidR="003E2C75" w:rsidRPr="009C4D31" w:rsidRDefault="000135E7" w:rsidP="00CD4493">
      <w:pPr>
        <w:ind w:left="202" w:right="465" w:hanging="92"/>
        <w:jc w:val="both"/>
        <w:rPr>
          <w:lang w:val="sr-Latn-ME"/>
        </w:rPr>
      </w:pPr>
      <w:r w:rsidRPr="009C4D31">
        <w:rPr>
          <w:position w:val="6"/>
          <w:lang w:val="sr-Latn-ME"/>
        </w:rPr>
        <w:t>†</w:t>
      </w:r>
      <w:r w:rsidRPr="009C4D31">
        <w:rPr>
          <w:spacing w:val="-1"/>
          <w:position w:val="6"/>
          <w:lang w:val="sr-Latn-ME"/>
        </w:rPr>
        <w:t xml:space="preserve"> </w:t>
      </w:r>
      <w:r w:rsidRPr="009C4D31">
        <w:rPr>
          <w:lang w:val="sr-Latn-ME"/>
        </w:rPr>
        <w:t>Zasnivano</w:t>
      </w:r>
      <w:r w:rsidRPr="009C4D31">
        <w:rPr>
          <w:spacing w:val="-3"/>
          <w:lang w:val="sr-Latn-ME"/>
        </w:rPr>
        <w:t xml:space="preserve"> </w:t>
      </w:r>
      <w:r w:rsidRPr="009C4D31">
        <w:rPr>
          <w:lang w:val="sr-Latn-ME"/>
        </w:rPr>
        <w:t>na</w:t>
      </w:r>
      <w:r w:rsidRPr="009C4D31">
        <w:rPr>
          <w:spacing w:val="-3"/>
          <w:lang w:val="sr-Latn-ME"/>
        </w:rPr>
        <w:t xml:space="preserve"> </w:t>
      </w:r>
      <w:proofErr w:type="spellStart"/>
      <w:r w:rsidRPr="009C4D31">
        <w:rPr>
          <w:lang w:val="sr-Latn-ME"/>
        </w:rPr>
        <w:t>Coxovom</w:t>
      </w:r>
      <w:proofErr w:type="spellEnd"/>
      <w:r w:rsidRPr="009C4D31">
        <w:rPr>
          <w:spacing w:val="-3"/>
          <w:lang w:val="sr-Latn-ME"/>
        </w:rPr>
        <w:t xml:space="preserve"> </w:t>
      </w:r>
      <w:r w:rsidRPr="009C4D31">
        <w:rPr>
          <w:lang w:val="sr-Latn-ME"/>
        </w:rPr>
        <w:t>modelu</w:t>
      </w:r>
      <w:r w:rsidRPr="009C4D31">
        <w:rPr>
          <w:spacing w:val="-3"/>
          <w:lang w:val="sr-Latn-ME"/>
        </w:rPr>
        <w:t xml:space="preserve"> </w:t>
      </w:r>
      <w:proofErr w:type="spellStart"/>
      <w:r w:rsidRPr="009C4D31">
        <w:rPr>
          <w:lang w:val="sr-Latn-ME"/>
        </w:rPr>
        <w:t>stratifi</w:t>
      </w:r>
      <w:r w:rsidR="009C4D31">
        <w:rPr>
          <w:lang w:val="sr-Latn-ME"/>
        </w:rPr>
        <w:t>kovano</w:t>
      </w:r>
      <w:r w:rsidRPr="009C4D31">
        <w:rPr>
          <w:lang w:val="sr-Latn-ME"/>
        </w:rPr>
        <w:t>m</w:t>
      </w:r>
      <w:proofErr w:type="spellEnd"/>
      <w:r w:rsidRPr="009C4D31">
        <w:rPr>
          <w:spacing w:val="-3"/>
          <w:lang w:val="sr-Latn-ME"/>
        </w:rPr>
        <w:t xml:space="preserve"> </w:t>
      </w:r>
      <w:r w:rsidRPr="009C4D31">
        <w:rPr>
          <w:lang w:val="sr-Latn-ME"/>
        </w:rPr>
        <w:t>prema</w:t>
      </w:r>
      <w:r w:rsidRPr="009C4D31">
        <w:rPr>
          <w:spacing w:val="-3"/>
          <w:lang w:val="sr-Latn-ME"/>
        </w:rPr>
        <w:t xml:space="preserve"> </w:t>
      </w:r>
      <w:r w:rsidRPr="009C4D31">
        <w:rPr>
          <w:lang w:val="sr-Latn-ME"/>
        </w:rPr>
        <w:t>regijama.</w:t>
      </w:r>
      <w:r w:rsidRPr="009C4D31">
        <w:rPr>
          <w:spacing w:val="-2"/>
          <w:lang w:val="sr-Latn-ME"/>
        </w:rPr>
        <w:t xml:space="preserve"> </w:t>
      </w:r>
      <w:r w:rsidRPr="009C4D31">
        <w:rPr>
          <w:lang w:val="sr-Latn-ME"/>
        </w:rPr>
        <w:t>Za</w:t>
      </w:r>
      <w:r w:rsidRPr="009C4D31">
        <w:rPr>
          <w:spacing w:val="-3"/>
          <w:lang w:val="sr-Latn-ME"/>
        </w:rPr>
        <w:t xml:space="preserve"> </w:t>
      </w:r>
      <w:r w:rsidRPr="009C4D31">
        <w:rPr>
          <w:lang w:val="sr-Latn-ME"/>
        </w:rPr>
        <w:t>kombinovani</w:t>
      </w:r>
      <w:r w:rsidRPr="009C4D31">
        <w:rPr>
          <w:spacing w:val="-2"/>
          <w:lang w:val="sr-Latn-ME"/>
        </w:rPr>
        <w:t xml:space="preserve"> </w:t>
      </w:r>
      <w:r w:rsidRPr="009C4D31">
        <w:rPr>
          <w:lang w:val="sr-Latn-ME"/>
        </w:rPr>
        <w:t>cilj</w:t>
      </w:r>
      <w:r w:rsidRPr="009C4D31">
        <w:rPr>
          <w:spacing w:val="-2"/>
          <w:lang w:val="sr-Latn-ME"/>
        </w:rPr>
        <w:t xml:space="preserve"> </w:t>
      </w:r>
      <w:r w:rsidRPr="009C4D31">
        <w:rPr>
          <w:lang w:val="sr-Latn-ME"/>
        </w:rPr>
        <w:t>ispitivanja,</w:t>
      </w:r>
      <w:r w:rsidRPr="009C4D31">
        <w:rPr>
          <w:spacing w:val="-2"/>
          <w:lang w:val="sr-Latn-ME"/>
        </w:rPr>
        <w:t xml:space="preserve"> </w:t>
      </w:r>
      <w:r w:rsidRPr="009C4D31">
        <w:rPr>
          <w:lang w:val="sr-Latn-ME"/>
        </w:rPr>
        <w:t>p-vrijednosti</w:t>
      </w:r>
      <w:r w:rsidRPr="009C4D31">
        <w:rPr>
          <w:spacing w:val="-4"/>
          <w:lang w:val="sr-Latn-ME"/>
        </w:rPr>
        <w:t xml:space="preserve"> </w:t>
      </w:r>
      <w:r w:rsidRPr="009C4D31">
        <w:rPr>
          <w:lang w:val="sr-Latn-ME"/>
        </w:rPr>
        <w:t xml:space="preserve">odgovaraju ispitivanju inferiornosti kojim se </w:t>
      </w:r>
      <w:proofErr w:type="spellStart"/>
      <w:r w:rsidRPr="009C4D31">
        <w:rPr>
          <w:lang w:val="sr-Latn-ME"/>
        </w:rPr>
        <w:t>želi</w:t>
      </w:r>
      <w:proofErr w:type="spellEnd"/>
      <w:r w:rsidRPr="009C4D31">
        <w:rPr>
          <w:lang w:val="sr-Latn-ME"/>
        </w:rPr>
        <w:t xml:space="preserve"> dokazati da je </w:t>
      </w:r>
      <w:r w:rsidRPr="009C4D31">
        <w:rPr>
          <w:i/>
          <w:lang w:val="sr-Latn-ME"/>
        </w:rPr>
        <w:t xml:space="preserve">Hazard </w:t>
      </w:r>
      <w:proofErr w:type="spellStart"/>
      <w:r w:rsidRPr="009C4D31">
        <w:rPr>
          <w:i/>
          <w:lang w:val="sr-Latn-ME"/>
        </w:rPr>
        <w:t>Ratio</w:t>
      </w:r>
      <w:proofErr w:type="spellEnd"/>
      <w:r w:rsidRPr="009C4D31">
        <w:rPr>
          <w:i/>
          <w:lang w:val="sr-Latn-ME"/>
        </w:rPr>
        <w:t xml:space="preserve"> </w:t>
      </w:r>
      <w:r w:rsidRPr="009C4D31">
        <w:rPr>
          <w:lang w:val="sr-Latn-ME"/>
        </w:rPr>
        <w:t>manji od 1,3. Za sve ostale ciljeve ispitivanja,</w:t>
      </w:r>
    </w:p>
    <w:p w14:paraId="5100E94F" w14:textId="77777777" w:rsidR="003E2C75" w:rsidRPr="009C4D31" w:rsidRDefault="000135E7" w:rsidP="00CD4493">
      <w:pPr>
        <w:spacing w:line="204" w:lineRule="exact"/>
        <w:ind w:left="202"/>
        <w:jc w:val="both"/>
        <w:rPr>
          <w:lang w:val="sr-Latn-ME"/>
        </w:rPr>
      </w:pPr>
      <w:r w:rsidRPr="009C4D31">
        <w:rPr>
          <w:lang w:val="sr-Latn-ME"/>
        </w:rPr>
        <w:t>p-vrijednosti</w:t>
      </w:r>
      <w:r w:rsidRPr="009C4D31">
        <w:rPr>
          <w:spacing w:val="-3"/>
          <w:lang w:val="sr-Latn-ME"/>
        </w:rPr>
        <w:t xml:space="preserve"> </w:t>
      </w:r>
      <w:r w:rsidRPr="009C4D31">
        <w:rPr>
          <w:lang w:val="sr-Latn-ME"/>
        </w:rPr>
        <w:t>odgovaraju</w:t>
      </w:r>
      <w:r w:rsidRPr="009C4D31">
        <w:rPr>
          <w:spacing w:val="-1"/>
          <w:lang w:val="sr-Latn-ME"/>
        </w:rPr>
        <w:t xml:space="preserve"> </w:t>
      </w:r>
      <w:r w:rsidRPr="009C4D31">
        <w:rPr>
          <w:lang w:val="sr-Latn-ME"/>
        </w:rPr>
        <w:t>ispitivanju</w:t>
      </w:r>
      <w:r w:rsidRPr="009C4D31">
        <w:rPr>
          <w:spacing w:val="-2"/>
          <w:lang w:val="sr-Latn-ME"/>
        </w:rPr>
        <w:t xml:space="preserve"> </w:t>
      </w:r>
      <w:r w:rsidRPr="009C4D31">
        <w:rPr>
          <w:lang w:val="sr-Latn-ME"/>
        </w:rPr>
        <w:t>razlika</w:t>
      </w:r>
      <w:r w:rsidRPr="009C4D31">
        <w:rPr>
          <w:spacing w:val="-5"/>
          <w:lang w:val="sr-Latn-ME"/>
        </w:rPr>
        <w:t xml:space="preserve"> </w:t>
      </w:r>
      <w:r w:rsidRPr="009C4D31">
        <w:rPr>
          <w:lang w:val="sr-Latn-ME"/>
        </w:rPr>
        <w:t>u</w:t>
      </w:r>
      <w:r w:rsidRPr="009C4D31">
        <w:rPr>
          <w:spacing w:val="-2"/>
          <w:lang w:val="sr-Latn-ME"/>
        </w:rPr>
        <w:t xml:space="preserve"> </w:t>
      </w:r>
      <w:r w:rsidRPr="009C4D31">
        <w:rPr>
          <w:lang w:val="sr-Latn-ME"/>
        </w:rPr>
        <w:t>vrijednosti</w:t>
      </w:r>
      <w:r w:rsidRPr="009C4D31">
        <w:rPr>
          <w:spacing w:val="3"/>
          <w:lang w:val="sr-Latn-ME"/>
        </w:rPr>
        <w:t xml:space="preserve"> </w:t>
      </w:r>
      <w:r w:rsidRPr="009C4D31">
        <w:rPr>
          <w:i/>
          <w:lang w:val="sr-Latn-ME"/>
        </w:rPr>
        <w:t>Hazard</w:t>
      </w:r>
      <w:r w:rsidRPr="009C4D31">
        <w:rPr>
          <w:i/>
          <w:spacing w:val="-4"/>
          <w:lang w:val="sr-Latn-ME"/>
        </w:rPr>
        <w:t xml:space="preserve"> </w:t>
      </w:r>
      <w:proofErr w:type="spellStart"/>
      <w:r w:rsidRPr="009C4D31">
        <w:rPr>
          <w:i/>
          <w:spacing w:val="-2"/>
          <w:lang w:val="sr-Latn-ME"/>
        </w:rPr>
        <w:t>Ratio</w:t>
      </w:r>
      <w:proofErr w:type="spellEnd"/>
      <w:r w:rsidRPr="009C4D31">
        <w:rPr>
          <w:spacing w:val="-2"/>
          <w:lang w:val="sr-Latn-ME"/>
        </w:rPr>
        <w:t>.</w:t>
      </w:r>
    </w:p>
    <w:p w14:paraId="2B036AF8" w14:textId="77777777" w:rsidR="003E2C75" w:rsidRPr="009C4D31" w:rsidRDefault="000135E7" w:rsidP="00CD4493">
      <w:pPr>
        <w:spacing w:line="242" w:lineRule="auto"/>
        <w:ind w:left="111" w:right="691"/>
        <w:jc w:val="both"/>
        <w:rPr>
          <w:lang w:val="sr-Latn-ME"/>
        </w:rPr>
      </w:pPr>
      <w:r w:rsidRPr="009C4D31">
        <w:rPr>
          <w:position w:val="6"/>
          <w:lang w:val="sr-Latn-ME"/>
        </w:rPr>
        <w:t>‡</w:t>
      </w:r>
      <w:r w:rsidRPr="009C4D31">
        <w:rPr>
          <w:spacing w:val="12"/>
          <w:position w:val="6"/>
          <w:lang w:val="sr-Latn-ME"/>
        </w:rPr>
        <w:t xml:space="preserve"> </w:t>
      </w:r>
      <w:r w:rsidRPr="009C4D31">
        <w:rPr>
          <w:lang w:val="sr-Latn-ME"/>
        </w:rPr>
        <w:t>Analiza</w:t>
      </w:r>
      <w:r w:rsidRPr="009C4D31">
        <w:rPr>
          <w:spacing w:val="-4"/>
          <w:lang w:val="sr-Latn-ME"/>
        </w:rPr>
        <w:t xml:space="preserve"> </w:t>
      </w:r>
      <w:proofErr w:type="spellStart"/>
      <w:r w:rsidRPr="009C4D31">
        <w:rPr>
          <w:lang w:val="sr-Latn-ME"/>
        </w:rPr>
        <w:t>hospitalizacije</w:t>
      </w:r>
      <w:proofErr w:type="spellEnd"/>
      <w:r w:rsidRPr="009C4D31">
        <w:rPr>
          <w:spacing w:val="-4"/>
          <w:lang w:val="sr-Latn-ME"/>
        </w:rPr>
        <w:t xml:space="preserve"> </w:t>
      </w:r>
      <w:r w:rsidRPr="009C4D31">
        <w:rPr>
          <w:lang w:val="sr-Latn-ME"/>
        </w:rPr>
        <w:t>zbog</w:t>
      </w:r>
      <w:r w:rsidRPr="009C4D31">
        <w:rPr>
          <w:spacing w:val="-2"/>
          <w:lang w:val="sr-Latn-ME"/>
        </w:rPr>
        <w:t xml:space="preserve"> </w:t>
      </w:r>
      <w:r w:rsidRPr="009C4D31">
        <w:rPr>
          <w:lang w:val="sr-Latn-ME"/>
        </w:rPr>
        <w:t>srčane</w:t>
      </w:r>
      <w:r w:rsidRPr="009C4D31">
        <w:rPr>
          <w:spacing w:val="-4"/>
          <w:lang w:val="sr-Latn-ME"/>
        </w:rPr>
        <w:t xml:space="preserve"> </w:t>
      </w:r>
      <w:proofErr w:type="spellStart"/>
      <w:r w:rsidRPr="009C4D31">
        <w:rPr>
          <w:lang w:val="sr-Latn-ME"/>
        </w:rPr>
        <w:t>insuficijencije</w:t>
      </w:r>
      <w:proofErr w:type="spellEnd"/>
      <w:r w:rsidRPr="009C4D31">
        <w:rPr>
          <w:spacing w:val="-4"/>
          <w:lang w:val="sr-Latn-ME"/>
        </w:rPr>
        <w:t xml:space="preserve"> </w:t>
      </w:r>
      <w:r w:rsidRPr="009C4D31">
        <w:rPr>
          <w:lang w:val="sr-Latn-ME"/>
        </w:rPr>
        <w:t>prilagođena</w:t>
      </w:r>
      <w:r w:rsidRPr="009C4D31">
        <w:rPr>
          <w:spacing w:val="-4"/>
          <w:lang w:val="sr-Latn-ME"/>
        </w:rPr>
        <w:t xml:space="preserve"> </w:t>
      </w:r>
      <w:r w:rsidRPr="009C4D31">
        <w:rPr>
          <w:lang w:val="sr-Latn-ME"/>
        </w:rPr>
        <w:t>je</w:t>
      </w:r>
      <w:r w:rsidRPr="009C4D31">
        <w:rPr>
          <w:spacing w:val="-5"/>
          <w:lang w:val="sr-Latn-ME"/>
        </w:rPr>
        <w:t xml:space="preserve"> </w:t>
      </w:r>
      <w:r w:rsidRPr="009C4D31">
        <w:rPr>
          <w:lang w:val="sr-Latn-ME"/>
        </w:rPr>
        <w:t>za</w:t>
      </w:r>
      <w:r w:rsidRPr="009C4D31">
        <w:rPr>
          <w:spacing w:val="-4"/>
          <w:lang w:val="sr-Latn-ME"/>
        </w:rPr>
        <w:t xml:space="preserve"> </w:t>
      </w:r>
      <w:r w:rsidRPr="009C4D31">
        <w:rPr>
          <w:lang w:val="sr-Latn-ME"/>
        </w:rPr>
        <w:t>srčanu</w:t>
      </w:r>
      <w:r w:rsidRPr="009C4D31">
        <w:rPr>
          <w:spacing w:val="-2"/>
          <w:lang w:val="sr-Latn-ME"/>
        </w:rPr>
        <w:t xml:space="preserve"> </w:t>
      </w:r>
      <w:proofErr w:type="spellStart"/>
      <w:r w:rsidRPr="009C4D31">
        <w:rPr>
          <w:lang w:val="sr-Latn-ME"/>
        </w:rPr>
        <w:t>insuficijencuju</w:t>
      </w:r>
      <w:proofErr w:type="spellEnd"/>
      <w:r w:rsidRPr="009C4D31">
        <w:rPr>
          <w:spacing w:val="-4"/>
          <w:lang w:val="sr-Latn-ME"/>
        </w:rPr>
        <w:t xml:space="preserve"> </w:t>
      </w:r>
      <w:r w:rsidRPr="009C4D31">
        <w:rPr>
          <w:lang w:val="sr-Latn-ME"/>
        </w:rPr>
        <w:t>u</w:t>
      </w:r>
      <w:r w:rsidRPr="009C4D31">
        <w:rPr>
          <w:spacing w:val="-2"/>
          <w:lang w:val="sr-Latn-ME"/>
        </w:rPr>
        <w:t xml:space="preserve"> </w:t>
      </w:r>
      <w:r w:rsidRPr="009C4D31">
        <w:rPr>
          <w:lang w:val="sr-Latn-ME"/>
        </w:rPr>
        <w:t>anamnezi</w:t>
      </w:r>
      <w:r w:rsidRPr="009C4D31">
        <w:rPr>
          <w:spacing w:val="-3"/>
          <w:lang w:val="sr-Latn-ME"/>
        </w:rPr>
        <w:t xml:space="preserve"> </w:t>
      </w:r>
      <w:r w:rsidRPr="009C4D31">
        <w:rPr>
          <w:lang w:val="sr-Latn-ME"/>
        </w:rPr>
        <w:t>na</w:t>
      </w:r>
      <w:r w:rsidRPr="009C4D31">
        <w:rPr>
          <w:spacing w:val="-4"/>
          <w:lang w:val="sr-Latn-ME"/>
        </w:rPr>
        <w:t xml:space="preserve"> </w:t>
      </w:r>
      <w:r w:rsidRPr="009C4D31">
        <w:rPr>
          <w:lang w:val="sr-Latn-ME"/>
        </w:rPr>
        <w:t xml:space="preserve">početku </w:t>
      </w:r>
      <w:r w:rsidRPr="009C4D31">
        <w:rPr>
          <w:spacing w:val="-2"/>
          <w:lang w:val="sr-Latn-ME"/>
        </w:rPr>
        <w:t>ispitivanja.</w:t>
      </w:r>
    </w:p>
    <w:p w14:paraId="3D2B7BD1" w14:textId="77777777" w:rsidR="003E2C75" w:rsidRPr="009C4D31" w:rsidRDefault="003E2C75" w:rsidP="00CD4493">
      <w:pPr>
        <w:pStyle w:val="BodyText"/>
        <w:spacing w:before="1"/>
        <w:jc w:val="both"/>
        <w:rPr>
          <w:lang w:val="sr-Latn-ME"/>
        </w:rPr>
      </w:pPr>
    </w:p>
    <w:p w14:paraId="4839E4F4" w14:textId="77777777" w:rsidR="003E2C75" w:rsidRPr="009C4D31" w:rsidRDefault="000135E7" w:rsidP="00CD4493">
      <w:pPr>
        <w:pStyle w:val="BodyText"/>
        <w:ind w:left="111"/>
        <w:jc w:val="both"/>
        <w:rPr>
          <w:lang w:val="sr-Latn-ME"/>
        </w:rPr>
      </w:pPr>
      <w:r w:rsidRPr="009C4D31">
        <w:rPr>
          <w:u w:val="single"/>
          <w:lang w:val="sr-Latn-ME"/>
        </w:rPr>
        <w:t>Pedijatrijska</w:t>
      </w:r>
      <w:r w:rsidRPr="009C4D31">
        <w:rPr>
          <w:spacing w:val="-8"/>
          <w:u w:val="single"/>
          <w:lang w:val="sr-Latn-ME"/>
        </w:rPr>
        <w:t xml:space="preserve"> </w:t>
      </w:r>
      <w:r w:rsidRPr="009C4D31">
        <w:rPr>
          <w:spacing w:val="-2"/>
          <w:u w:val="single"/>
          <w:lang w:val="sr-Latn-ME"/>
        </w:rPr>
        <w:t>populacija</w:t>
      </w:r>
    </w:p>
    <w:p w14:paraId="70115149" w14:textId="77777777" w:rsidR="003E2C75" w:rsidRPr="009C4D31" w:rsidRDefault="003E2C75" w:rsidP="00CD4493">
      <w:pPr>
        <w:pStyle w:val="BodyText"/>
        <w:spacing w:before="1"/>
        <w:jc w:val="both"/>
        <w:rPr>
          <w:lang w:val="sr-Latn-ME"/>
        </w:rPr>
      </w:pPr>
    </w:p>
    <w:p w14:paraId="7007E53E" w14:textId="31276312" w:rsidR="00691B2F" w:rsidRPr="009C4D31" w:rsidRDefault="00691B2F" w:rsidP="00CD4493">
      <w:pPr>
        <w:tabs>
          <w:tab w:val="left" w:pos="540"/>
          <w:tab w:val="left" w:pos="569"/>
        </w:tabs>
        <w:jc w:val="both"/>
        <w:rPr>
          <w:lang w:val="sr-Latn-ME"/>
        </w:rPr>
      </w:pPr>
      <w:r w:rsidRPr="009C4D31">
        <w:rPr>
          <w:lang w:val="sr-Latn-ME"/>
        </w:rPr>
        <w:t xml:space="preserve">Sprovedena je 54-nedjeljna, dvostruko slijepa studija u cilju utvrđivanja efikasnosti i bezbjednosti primjene 100 </w:t>
      </w:r>
      <w:r w:rsidRPr="009C4D31">
        <w:rPr>
          <w:lang w:val="sr-Latn-ME"/>
        </w:rPr>
        <w:lastRenderedPageBreak/>
        <w:t xml:space="preserve">mg </w:t>
      </w:r>
      <w:proofErr w:type="spellStart"/>
      <w:r w:rsidRPr="009C4D31">
        <w:rPr>
          <w:lang w:val="sr-Latn-ME"/>
        </w:rPr>
        <w:t>sitagliptina</w:t>
      </w:r>
      <w:proofErr w:type="spellEnd"/>
      <w:r w:rsidRPr="009C4D31">
        <w:rPr>
          <w:lang w:val="sr-Latn-ME"/>
        </w:rPr>
        <w:t xml:space="preserve"> jednom dnevno kod pedijatrijskih pacijenata (uzrasta između 10 i 17 godina) sa </w:t>
      </w:r>
      <w:proofErr w:type="spellStart"/>
      <w:r w:rsidRPr="009C4D31">
        <w:rPr>
          <w:lang w:val="sr-Latn-ME"/>
        </w:rPr>
        <w:t>dijebetes</w:t>
      </w:r>
      <w:proofErr w:type="spellEnd"/>
      <w:r w:rsidRPr="009C4D31">
        <w:rPr>
          <w:lang w:val="sr-Latn-ME"/>
        </w:rPr>
        <w:t xml:space="preserve"> </w:t>
      </w:r>
      <w:proofErr w:type="spellStart"/>
      <w:r w:rsidRPr="009C4D31">
        <w:rPr>
          <w:lang w:val="sr-Latn-ME"/>
        </w:rPr>
        <w:t>melitusom</w:t>
      </w:r>
      <w:proofErr w:type="spellEnd"/>
      <w:r w:rsidRPr="009C4D31">
        <w:rPr>
          <w:lang w:val="sr-Latn-ME"/>
        </w:rPr>
        <w:t xml:space="preserve"> tip 2 koji nijesu bili na </w:t>
      </w:r>
      <w:proofErr w:type="spellStart"/>
      <w:r w:rsidRPr="009C4D31">
        <w:rPr>
          <w:lang w:val="sr-Latn-ME"/>
        </w:rPr>
        <w:t>antihiperglikemijskoj</w:t>
      </w:r>
      <w:proofErr w:type="spellEnd"/>
      <w:r w:rsidRPr="009C4D31">
        <w:rPr>
          <w:lang w:val="sr-Latn-ME"/>
        </w:rPr>
        <w:t xml:space="preserve"> terapiji u trajanju od najmanje 12 nedjelja (sa HbA1c 6,5% do 10%) ili su bili na stabilnoj dozi insulina najmanje 12 nedjelja (sa HbA1c 7% do 10%). Pacijenti su bili </w:t>
      </w:r>
      <w:proofErr w:type="spellStart"/>
      <w:r w:rsidRPr="009C4D31">
        <w:rPr>
          <w:lang w:val="sr-Latn-ME"/>
        </w:rPr>
        <w:t>randomizovani</w:t>
      </w:r>
      <w:proofErr w:type="spellEnd"/>
      <w:r w:rsidRPr="009C4D31">
        <w:rPr>
          <w:lang w:val="sr-Latn-ME"/>
        </w:rPr>
        <w:t xml:space="preserve"> tako da su primali </w:t>
      </w:r>
      <w:proofErr w:type="spellStart"/>
      <w:r w:rsidRPr="009C4D31">
        <w:rPr>
          <w:lang w:val="sr-Latn-ME"/>
        </w:rPr>
        <w:t>sitagliptin</w:t>
      </w:r>
      <w:proofErr w:type="spellEnd"/>
      <w:r w:rsidRPr="009C4D31">
        <w:rPr>
          <w:lang w:val="sr-Latn-ME"/>
        </w:rPr>
        <w:t xml:space="preserve"> 100 mg jednom dnevno ili </w:t>
      </w:r>
      <w:proofErr w:type="spellStart"/>
      <w:r w:rsidRPr="009C4D31">
        <w:rPr>
          <w:lang w:val="sr-Latn-ME"/>
        </w:rPr>
        <w:t>placebo</w:t>
      </w:r>
      <w:proofErr w:type="spellEnd"/>
      <w:r w:rsidRPr="009C4D31">
        <w:rPr>
          <w:lang w:val="sr-Latn-ME"/>
        </w:rPr>
        <w:t xml:space="preserve"> u toku 20 nedjelja.</w:t>
      </w:r>
    </w:p>
    <w:p w14:paraId="79F278F3" w14:textId="77777777" w:rsidR="00691B2F" w:rsidRPr="009C4D31" w:rsidRDefault="00691B2F" w:rsidP="00CD4493">
      <w:pPr>
        <w:tabs>
          <w:tab w:val="left" w:pos="540"/>
          <w:tab w:val="left" w:pos="569"/>
        </w:tabs>
        <w:jc w:val="both"/>
        <w:rPr>
          <w:lang w:val="sr-Latn-ME"/>
        </w:rPr>
      </w:pPr>
    </w:p>
    <w:p w14:paraId="6617052D" w14:textId="4F1069FA" w:rsidR="00691B2F" w:rsidRPr="009C4D31" w:rsidRDefault="00691B2F" w:rsidP="00CD4493">
      <w:pPr>
        <w:tabs>
          <w:tab w:val="left" w:pos="540"/>
          <w:tab w:val="left" w:pos="569"/>
        </w:tabs>
        <w:jc w:val="both"/>
        <w:rPr>
          <w:lang w:val="sr-Latn-ME"/>
        </w:rPr>
      </w:pPr>
      <w:r w:rsidRPr="009C4D31">
        <w:rPr>
          <w:lang w:val="sr-Latn-ME"/>
        </w:rPr>
        <w:t xml:space="preserve">Srednja početna vrijednost HbA1c je bila 7,5%. Terapija </w:t>
      </w:r>
      <w:proofErr w:type="spellStart"/>
      <w:r w:rsidRPr="009C4D31">
        <w:rPr>
          <w:lang w:val="sr-Latn-ME"/>
        </w:rPr>
        <w:t>sitagliptinom</w:t>
      </w:r>
      <w:proofErr w:type="spellEnd"/>
      <w:r w:rsidRPr="009C4D31">
        <w:rPr>
          <w:lang w:val="sr-Latn-ME"/>
        </w:rPr>
        <w:t xml:space="preserve"> u dozi od 100 mg nije dala značajna poboljšanja u vrijednostima HbA1c u toku 20 nedjelja. Sniženje vrijednosti HbA1c kod pacijenata liječenih </w:t>
      </w:r>
      <w:proofErr w:type="spellStart"/>
      <w:r w:rsidRPr="009C4D31">
        <w:rPr>
          <w:lang w:val="sr-Latn-ME"/>
        </w:rPr>
        <w:t>sitagliptinom</w:t>
      </w:r>
      <w:proofErr w:type="spellEnd"/>
      <w:r w:rsidRPr="009C4D31">
        <w:rPr>
          <w:lang w:val="sr-Latn-ME"/>
        </w:rPr>
        <w:t xml:space="preserve"> (N=95) iznosilo je 0,0% u poređenju sa 0,2% koliko je iznosilo kod </w:t>
      </w:r>
      <w:proofErr w:type="spellStart"/>
      <w:r w:rsidRPr="009C4D31">
        <w:rPr>
          <w:lang w:val="sr-Latn-ME"/>
        </w:rPr>
        <w:t>placebo</w:t>
      </w:r>
      <w:proofErr w:type="spellEnd"/>
      <w:r w:rsidRPr="009C4D31">
        <w:rPr>
          <w:lang w:val="sr-Latn-ME"/>
        </w:rPr>
        <w:t xml:space="preserve"> grupe (N=95), što čini razliku od -0,2% (95% CI: -0,7; 0,3). Vidjeti dio 4.2.</w:t>
      </w:r>
    </w:p>
    <w:p w14:paraId="7E8A0EC4" w14:textId="77777777" w:rsidR="003E2C75" w:rsidRPr="009C4D31" w:rsidRDefault="003E2C75" w:rsidP="00CD4493">
      <w:pPr>
        <w:pStyle w:val="BodyText"/>
        <w:spacing w:before="11"/>
        <w:jc w:val="both"/>
        <w:rPr>
          <w:lang w:val="sr-Latn-ME"/>
        </w:rPr>
      </w:pPr>
    </w:p>
    <w:p w14:paraId="116561A1" w14:textId="77777777" w:rsidR="003E2C75" w:rsidRPr="009C4D31" w:rsidRDefault="000135E7" w:rsidP="00CD4493">
      <w:pPr>
        <w:pStyle w:val="Heading2"/>
        <w:numPr>
          <w:ilvl w:val="1"/>
          <w:numId w:val="1"/>
        </w:numPr>
        <w:tabs>
          <w:tab w:val="left" w:pos="651"/>
        </w:tabs>
        <w:spacing w:line="252" w:lineRule="exact"/>
        <w:jc w:val="both"/>
        <w:rPr>
          <w:lang w:val="sr-Latn-ME"/>
        </w:rPr>
      </w:pPr>
      <w:proofErr w:type="spellStart"/>
      <w:r w:rsidRPr="009C4D31">
        <w:rPr>
          <w:lang w:val="sr-Latn-ME"/>
        </w:rPr>
        <w:t>Farmakokinetički</w:t>
      </w:r>
      <w:proofErr w:type="spellEnd"/>
      <w:r w:rsidRPr="009C4D31">
        <w:rPr>
          <w:spacing w:val="-11"/>
          <w:lang w:val="sr-Latn-ME"/>
        </w:rPr>
        <w:t xml:space="preserve"> </w:t>
      </w:r>
      <w:r w:rsidRPr="009C4D31">
        <w:rPr>
          <w:spacing w:val="-2"/>
          <w:lang w:val="sr-Latn-ME"/>
        </w:rPr>
        <w:t>podaci</w:t>
      </w:r>
    </w:p>
    <w:p w14:paraId="6B29B67C" w14:textId="77777777" w:rsidR="00691B2F" w:rsidRPr="009C4D31" w:rsidRDefault="00691B2F" w:rsidP="00CD4493">
      <w:pPr>
        <w:spacing w:line="252" w:lineRule="exact"/>
        <w:ind w:left="111"/>
        <w:jc w:val="both"/>
        <w:rPr>
          <w:i/>
          <w:spacing w:val="-2"/>
          <w:u w:val="single"/>
          <w:lang w:val="sr-Latn-ME"/>
        </w:rPr>
      </w:pPr>
    </w:p>
    <w:p w14:paraId="795F0AAB" w14:textId="46A2B5EA" w:rsidR="003E2C75" w:rsidRPr="009C4D31" w:rsidRDefault="000135E7" w:rsidP="00CD4493">
      <w:pPr>
        <w:spacing w:line="252" w:lineRule="exact"/>
        <w:jc w:val="both"/>
        <w:rPr>
          <w:i/>
          <w:lang w:val="sr-Latn-ME"/>
        </w:rPr>
      </w:pPr>
      <w:r w:rsidRPr="009C4D31">
        <w:rPr>
          <w:i/>
          <w:spacing w:val="-2"/>
          <w:u w:val="single"/>
          <w:lang w:val="sr-Latn-ME"/>
        </w:rPr>
        <w:t>Apsorpcija</w:t>
      </w:r>
    </w:p>
    <w:p w14:paraId="4E293044" w14:textId="77777777" w:rsidR="003E2C75" w:rsidRPr="009C4D31" w:rsidRDefault="000135E7" w:rsidP="00CD4493">
      <w:pPr>
        <w:pStyle w:val="BodyText"/>
        <w:spacing w:before="2"/>
        <w:ind w:right="-11"/>
        <w:jc w:val="both"/>
        <w:rPr>
          <w:lang w:val="sr-Latn-ME"/>
        </w:rPr>
      </w:pPr>
      <w:r w:rsidRPr="009C4D31">
        <w:rPr>
          <w:lang w:val="sr-Latn-ME"/>
        </w:rPr>
        <w:t>Nakon</w:t>
      </w:r>
      <w:r w:rsidRPr="009C4D31">
        <w:rPr>
          <w:spacing w:val="-3"/>
          <w:lang w:val="sr-Latn-ME"/>
        </w:rPr>
        <w:t xml:space="preserve"> </w:t>
      </w:r>
      <w:r w:rsidRPr="009C4D31">
        <w:rPr>
          <w:lang w:val="sr-Latn-ME"/>
        </w:rPr>
        <w:t>davanja</w:t>
      </w:r>
      <w:r w:rsidRPr="009C4D31">
        <w:rPr>
          <w:spacing w:val="-3"/>
          <w:lang w:val="sr-Latn-ME"/>
        </w:rPr>
        <w:t xml:space="preserve"> </w:t>
      </w:r>
      <w:proofErr w:type="spellStart"/>
      <w:r w:rsidRPr="009C4D31">
        <w:rPr>
          <w:lang w:val="sr-Latn-ME"/>
        </w:rPr>
        <w:t>sitagliptina</w:t>
      </w:r>
      <w:proofErr w:type="spellEnd"/>
      <w:r w:rsidRPr="009C4D31">
        <w:rPr>
          <w:spacing w:val="-5"/>
          <w:lang w:val="sr-Latn-ME"/>
        </w:rPr>
        <w:t xml:space="preserve"> </w:t>
      </w:r>
      <w:r w:rsidRPr="009C4D31">
        <w:rPr>
          <w:lang w:val="sr-Latn-ME"/>
        </w:rPr>
        <w:t>u</w:t>
      </w:r>
      <w:r w:rsidRPr="009C4D31">
        <w:rPr>
          <w:spacing w:val="-3"/>
          <w:lang w:val="sr-Latn-ME"/>
        </w:rPr>
        <w:t xml:space="preserve"> </w:t>
      </w:r>
      <w:r w:rsidRPr="009C4D31">
        <w:rPr>
          <w:lang w:val="sr-Latn-ME"/>
        </w:rPr>
        <w:t>oralnoj</w:t>
      </w:r>
      <w:r w:rsidRPr="009C4D31">
        <w:rPr>
          <w:spacing w:val="-2"/>
          <w:lang w:val="sr-Latn-ME"/>
        </w:rPr>
        <w:t xml:space="preserve"> </w:t>
      </w:r>
      <w:r w:rsidRPr="009C4D31">
        <w:rPr>
          <w:lang w:val="sr-Latn-ME"/>
        </w:rPr>
        <w:t>dozi</w:t>
      </w:r>
      <w:r w:rsidRPr="009C4D31">
        <w:rPr>
          <w:spacing w:val="-2"/>
          <w:lang w:val="sr-Latn-ME"/>
        </w:rPr>
        <w:t xml:space="preserve"> </w:t>
      </w:r>
      <w:r w:rsidRPr="009C4D31">
        <w:rPr>
          <w:lang w:val="sr-Latn-ME"/>
        </w:rPr>
        <w:t>od</w:t>
      </w:r>
      <w:r w:rsidRPr="009C4D31">
        <w:rPr>
          <w:spacing w:val="-3"/>
          <w:lang w:val="sr-Latn-ME"/>
        </w:rPr>
        <w:t xml:space="preserve"> </w:t>
      </w:r>
      <w:r w:rsidRPr="009C4D31">
        <w:rPr>
          <w:lang w:val="sr-Latn-ME"/>
        </w:rPr>
        <w:t>100</w:t>
      </w:r>
      <w:r w:rsidRPr="009C4D31">
        <w:rPr>
          <w:spacing w:val="-6"/>
          <w:lang w:val="sr-Latn-ME"/>
        </w:rPr>
        <w:t xml:space="preserve"> </w:t>
      </w:r>
      <w:r w:rsidRPr="009C4D31">
        <w:rPr>
          <w:lang w:val="sr-Latn-ME"/>
        </w:rPr>
        <w:t>mg</w:t>
      </w:r>
      <w:r w:rsidRPr="009C4D31">
        <w:rPr>
          <w:spacing w:val="-3"/>
          <w:lang w:val="sr-Latn-ME"/>
        </w:rPr>
        <w:t xml:space="preserve"> </w:t>
      </w:r>
      <w:r w:rsidRPr="009C4D31">
        <w:rPr>
          <w:lang w:val="sr-Latn-ME"/>
        </w:rPr>
        <w:t>zdravim</w:t>
      </w:r>
      <w:r w:rsidRPr="009C4D31">
        <w:rPr>
          <w:spacing w:val="-5"/>
          <w:lang w:val="sr-Latn-ME"/>
        </w:rPr>
        <w:t xml:space="preserve"> </w:t>
      </w:r>
      <w:r w:rsidRPr="009C4D31">
        <w:rPr>
          <w:lang w:val="sr-Latn-ME"/>
        </w:rPr>
        <w:t>dobrovoljcima,</w:t>
      </w:r>
      <w:r w:rsidRPr="009C4D31">
        <w:rPr>
          <w:spacing w:val="-3"/>
          <w:lang w:val="sr-Latn-ME"/>
        </w:rPr>
        <w:t xml:space="preserve"> </w:t>
      </w:r>
      <w:r w:rsidRPr="009C4D31">
        <w:rPr>
          <w:lang w:val="sr-Latn-ME"/>
        </w:rPr>
        <w:t>lijek</w:t>
      </w:r>
      <w:r w:rsidRPr="009C4D31">
        <w:rPr>
          <w:spacing w:val="-3"/>
          <w:lang w:val="sr-Latn-ME"/>
        </w:rPr>
        <w:t xml:space="preserve"> </w:t>
      </w:r>
      <w:r w:rsidRPr="009C4D31">
        <w:rPr>
          <w:lang w:val="sr-Latn-ME"/>
        </w:rPr>
        <w:t>se</w:t>
      </w:r>
      <w:r w:rsidRPr="009C4D31">
        <w:rPr>
          <w:spacing w:val="-3"/>
          <w:lang w:val="sr-Latn-ME"/>
        </w:rPr>
        <w:t xml:space="preserve"> </w:t>
      </w:r>
      <w:r w:rsidRPr="009C4D31">
        <w:rPr>
          <w:lang w:val="sr-Latn-ME"/>
        </w:rPr>
        <w:t>brzo</w:t>
      </w:r>
      <w:r w:rsidRPr="009C4D31">
        <w:rPr>
          <w:spacing w:val="-3"/>
          <w:lang w:val="sr-Latn-ME"/>
        </w:rPr>
        <w:t xml:space="preserve"> </w:t>
      </w:r>
      <w:r w:rsidRPr="009C4D31">
        <w:rPr>
          <w:lang w:val="sr-Latn-ME"/>
        </w:rPr>
        <w:t xml:space="preserve">apsorbovao, </w:t>
      </w:r>
      <w:r w:rsidRPr="009C4D31">
        <w:rPr>
          <w:position w:val="2"/>
          <w:lang w:val="sr-Latn-ME"/>
        </w:rPr>
        <w:t>a maksimalne koncentracije u plazmi (srednji T</w:t>
      </w:r>
      <w:proofErr w:type="spellStart"/>
      <w:r w:rsidRPr="009C4D31">
        <w:rPr>
          <w:lang w:val="sr-Latn-ME"/>
        </w:rPr>
        <w:t>max</w:t>
      </w:r>
      <w:proofErr w:type="spellEnd"/>
      <w:r w:rsidRPr="009C4D31">
        <w:rPr>
          <w:position w:val="2"/>
          <w:lang w:val="sr-Latn-ME"/>
        </w:rPr>
        <w:t>) postižu se 1 do 4 sata nakon uzimanja lijeka.</w:t>
      </w:r>
    </w:p>
    <w:p w14:paraId="1D2D7B25" w14:textId="77777777" w:rsidR="003E2C75" w:rsidRPr="009C4D31" w:rsidRDefault="000135E7" w:rsidP="00CD4493">
      <w:pPr>
        <w:pStyle w:val="BodyText"/>
        <w:ind w:right="-11"/>
        <w:jc w:val="both"/>
        <w:rPr>
          <w:lang w:val="sr-Latn-ME"/>
        </w:rPr>
      </w:pPr>
      <w:r w:rsidRPr="009C4D31">
        <w:rPr>
          <w:lang w:val="sr-Latn-ME"/>
        </w:rPr>
        <w:t xml:space="preserve">Srednja vrijednost površine ispod krive koncentracije u plazmi (PIK) </w:t>
      </w:r>
      <w:proofErr w:type="spellStart"/>
      <w:r w:rsidRPr="009C4D31">
        <w:rPr>
          <w:lang w:val="sr-Latn-ME"/>
        </w:rPr>
        <w:t>sitagliptina</w:t>
      </w:r>
      <w:proofErr w:type="spellEnd"/>
      <w:r w:rsidRPr="009C4D31">
        <w:rPr>
          <w:lang w:val="sr-Latn-ME"/>
        </w:rPr>
        <w:t xml:space="preserve"> iznosila je 8,52 </w:t>
      </w:r>
      <w:proofErr w:type="spellStart"/>
      <w:r w:rsidRPr="009C4D31">
        <w:rPr>
          <w:position w:val="2"/>
          <w:lang w:val="sr-Latn-ME"/>
        </w:rPr>
        <w:t>μM∙hr</w:t>
      </w:r>
      <w:proofErr w:type="spellEnd"/>
      <w:r w:rsidRPr="009C4D31">
        <w:rPr>
          <w:position w:val="2"/>
          <w:lang w:val="sr-Latn-ME"/>
        </w:rPr>
        <w:t>, a C</w:t>
      </w:r>
      <w:proofErr w:type="spellStart"/>
      <w:r w:rsidRPr="009C4D31">
        <w:rPr>
          <w:lang w:val="sr-Latn-ME"/>
        </w:rPr>
        <w:t>max</w:t>
      </w:r>
      <w:proofErr w:type="spellEnd"/>
      <w:r w:rsidRPr="009C4D31">
        <w:rPr>
          <w:spacing w:val="24"/>
          <w:lang w:val="sr-Latn-ME"/>
        </w:rPr>
        <w:t xml:space="preserve"> </w:t>
      </w:r>
      <w:r w:rsidRPr="009C4D31">
        <w:rPr>
          <w:position w:val="2"/>
          <w:lang w:val="sr-Latn-ME"/>
        </w:rPr>
        <w:t xml:space="preserve">950 </w:t>
      </w:r>
      <w:proofErr w:type="spellStart"/>
      <w:r w:rsidRPr="009C4D31">
        <w:rPr>
          <w:position w:val="2"/>
          <w:lang w:val="sr-Latn-ME"/>
        </w:rPr>
        <w:t>nM</w:t>
      </w:r>
      <w:proofErr w:type="spellEnd"/>
      <w:r w:rsidRPr="009C4D31">
        <w:rPr>
          <w:position w:val="2"/>
          <w:lang w:val="sr-Latn-ME"/>
        </w:rPr>
        <w:t xml:space="preserve">. Apsolutna </w:t>
      </w:r>
      <w:proofErr w:type="spellStart"/>
      <w:r w:rsidRPr="009C4D31">
        <w:rPr>
          <w:position w:val="2"/>
          <w:lang w:val="sr-Latn-ME"/>
        </w:rPr>
        <w:t>bioraspoloživost</w:t>
      </w:r>
      <w:proofErr w:type="spellEnd"/>
      <w:r w:rsidRPr="009C4D31">
        <w:rPr>
          <w:position w:val="2"/>
          <w:lang w:val="sr-Latn-ME"/>
        </w:rPr>
        <w:t xml:space="preserve"> </w:t>
      </w:r>
      <w:proofErr w:type="spellStart"/>
      <w:r w:rsidRPr="009C4D31">
        <w:rPr>
          <w:position w:val="2"/>
          <w:lang w:val="sr-Latn-ME"/>
        </w:rPr>
        <w:t>sitagliptina</w:t>
      </w:r>
      <w:proofErr w:type="spellEnd"/>
      <w:r w:rsidRPr="009C4D31">
        <w:rPr>
          <w:position w:val="2"/>
          <w:lang w:val="sr-Latn-ME"/>
        </w:rPr>
        <w:t xml:space="preserve"> je približno 87%. Pošto istovremeno </w:t>
      </w:r>
      <w:r w:rsidRPr="009C4D31">
        <w:rPr>
          <w:lang w:val="sr-Latn-ME"/>
        </w:rPr>
        <w:t>davanje</w:t>
      </w:r>
      <w:r w:rsidRPr="009C4D31">
        <w:rPr>
          <w:spacing w:val="-3"/>
          <w:lang w:val="sr-Latn-ME"/>
        </w:rPr>
        <w:t xml:space="preserve"> </w:t>
      </w:r>
      <w:proofErr w:type="spellStart"/>
      <w:r w:rsidRPr="009C4D31">
        <w:rPr>
          <w:lang w:val="sr-Latn-ME"/>
        </w:rPr>
        <w:t>sitagliptina</w:t>
      </w:r>
      <w:proofErr w:type="spellEnd"/>
      <w:r w:rsidRPr="009C4D31">
        <w:rPr>
          <w:spacing w:val="-3"/>
          <w:lang w:val="sr-Latn-ME"/>
        </w:rPr>
        <w:t xml:space="preserve"> </w:t>
      </w:r>
      <w:r w:rsidRPr="009C4D31">
        <w:rPr>
          <w:lang w:val="sr-Latn-ME"/>
        </w:rPr>
        <w:t>sa</w:t>
      </w:r>
      <w:r w:rsidRPr="009C4D31">
        <w:rPr>
          <w:spacing w:val="-5"/>
          <w:lang w:val="sr-Latn-ME"/>
        </w:rPr>
        <w:t xml:space="preserve"> </w:t>
      </w:r>
      <w:r w:rsidRPr="009C4D31">
        <w:rPr>
          <w:lang w:val="sr-Latn-ME"/>
        </w:rPr>
        <w:t>punomasnim</w:t>
      </w:r>
      <w:r w:rsidRPr="009C4D31">
        <w:rPr>
          <w:spacing w:val="-2"/>
          <w:lang w:val="sr-Latn-ME"/>
        </w:rPr>
        <w:t xml:space="preserve"> </w:t>
      </w:r>
      <w:r w:rsidRPr="009C4D31">
        <w:rPr>
          <w:lang w:val="sr-Latn-ME"/>
        </w:rPr>
        <w:t>obrokom</w:t>
      </w:r>
      <w:r w:rsidRPr="009C4D31">
        <w:rPr>
          <w:spacing w:val="-2"/>
          <w:lang w:val="sr-Latn-ME"/>
        </w:rPr>
        <w:t xml:space="preserve"> </w:t>
      </w:r>
      <w:r w:rsidRPr="009C4D31">
        <w:rPr>
          <w:lang w:val="sr-Latn-ME"/>
        </w:rPr>
        <w:t>nije</w:t>
      </w:r>
      <w:r w:rsidRPr="009C4D31">
        <w:rPr>
          <w:spacing w:val="-5"/>
          <w:lang w:val="sr-Latn-ME"/>
        </w:rPr>
        <w:t xml:space="preserve"> </w:t>
      </w:r>
      <w:r w:rsidRPr="009C4D31">
        <w:rPr>
          <w:lang w:val="sr-Latn-ME"/>
        </w:rPr>
        <w:t>uticalo</w:t>
      </w:r>
      <w:r w:rsidRPr="009C4D31">
        <w:rPr>
          <w:spacing w:val="-3"/>
          <w:lang w:val="sr-Latn-ME"/>
        </w:rPr>
        <w:t xml:space="preserve"> </w:t>
      </w:r>
      <w:r w:rsidRPr="009C4D31">
        <w:rPr>
          <w:lang w:val="sr-Latn-ME"/>
        </w:rPr>
        <w:t>na</w:t>
      </w:r>
      <w:r w:rsidRPr="009C4D31">
        <w:rPr>
          <w:spacing w:val="-3"/>
          <w:lang w:val="sr-Latn-ME"/>
        </w:rPr>
        <w:t xml:space="preserve"> </w:t>
      </w:r>
      <w:r w:rsidRPr="009C4D31">
        <w:rPr>
          <w:lang w:val="sr-Latn-ME"/>
        </w:rPr>
        <w:t>njegovu</w:t>
      </w:r>
      <w:r w:rsidRPr="009C4D31">
        <w:rPr>
          <w:spacing w:val="-6"/>
          <w:lang w:val="sr-Latn-ME"/>
        </w:rPr>
        <w:t xml:space="preserve"> </w:t>
      </w:r>
      <w:proofErr w:type="spellStart"/>
      <w:r w:rsidRPr="009C4D31">
        <w:rPr>
          <w:lang w:val="sr-Latn-ME"/>
        </w:rPr>
        <w:t>farmakokinetiku</w:t>
      </w:r>
      <w:proofErr w:type="spellEnd"/>
      <w:r w:rsidRPr="009C4D31">
        <w:rPr>
          <w:lang w:val="sr-Latn-ME"/>
        </w:rPr>
        <w:t>,</w:t>
      </w:r>
      <w:r w:rsidRPr="009C4D31">
        <w:rPr>
          <w:spacing w:val="-3"/>
          <w:lang w:val="sr-Latn-ME"/>
        </w:rPr>
        <w:t xml:space="preserve"> </w:t>
      </w:r>
      <w:r w:rsidRPr="009C4D31">
        <w:rPr>
          <w:lang w:val="sr-Latn-ME"/>
        </w:rPr>
        <w:t>zaključeno</w:t>
      </w:r>
      <w:r w:rsidRPr="009C4D31">
        <w:rPr>
          <w:spacing w:val="-5"/>
          <w:lang w:val="sr-Latn-ME"/>
        </w:rPr>
        <w:t xml:space="preserve"> </w:t>
      </w:r>
      <w:r w:rsidRPr="009C4D31">
        <w:rPr>
          <w:lang w:val="sr-Latn-ME"/>
        </w:rPr>
        <w:t>je da ovaj lijek može da se uzima bez obzira na unos hrane.</w:t>
      </w:r>
    </w:p>
    <w:p w14:paraId="74D9F721" w14:textId="77777777" w:rsidR="003E2C75" w:rsidRPr="009C4D31" w:rsidRDefault="003E2C75" w:rsidP="00CD4493">
      <w:pPr>
        <w:pStyle w:val="BodyText"/>
        <w:spacing w:before="6"/>
        <w:jc w:val="both"/>
        <w:rPr>
          <w:lang w:val="sr-Latn-ME"/>
        </w:rPr>
      </w:pPr>
    </w:p>
    <w:p w14:paraId="68EAB222" w14:textId="77777777" w:rsidR="003E2C75" w:rsidRPr="009C4D31" w:rsidRDefault="000135E7" w:rsidP="009543AC">
      <w:pPr>
        <w:pStyle w:val="BodyText"/>
        <w:spacing w:before="1"/>
        <w:ind w:right="-11"/>
        <w:jc w:val="both"/>
        <w:rPr>
          <w:lang w:val="sr-Latn-ME"/>
        </w:rPr>
      </w:pPr>
      <w:r w:rsidRPr="009C4D31">
        <w:rPr>
          <w:lang w:val="sr-Latn-ME"/>
        </w:rPr>
        <w:t>Površina</w:t>
      </w:r>
      <w:r w:rsidRPr="009C4D31">
        <w:rPr>
          <w:spacing w:val="-1"/>
          <w:lang w:val="sr-Latn-ME"/>
        </w:rPr>
        <w:t xml:space="preserve"> </w:t>
      </w:r>
      <w:r w:rsidRPr="009C4D31">
        <w:rPr>
          <w:lang w:val="sr-Latn-ME"/>
        </w:rPr>
        <w:t>ispod krive</w:t>
      </w:r>
      <w:r w:rsidRPr="009C4D31">
        <w:rPr>
          <w:spacing w:val="-1"/>
          <w:lang w:val="sr-Latn-ME"/>
        </w:rPr>
        <w:t xml:space="preserve"> </w:t>
      </w:r>
      <w:proofErr w:type="spellStart"/>
      <w:r w:rsidRPr="009C4D31">
        <w:rPr>
          <w:lang w:val="sr-Latn-ME"/>
        </w:rPr>
        <w:t>sitagliptina</w:t>
      </w:r>
      <w:proofErr w:type="spellEnd"/>
      <w:r w:rsidRPr="009C4D31">
        <w:rPr>
          <w:lang w:val="sr-Latn-ME"/>
        </w:rPr>
        <w:t xml:space="preserve"> u plazmi (PIK) povećavala se</w:t>
      </w:r>
      <w:r w:rsidRPr="009C4D31">
        <w:rPr>
          <w:spacing w:val="-1"/>
          <w:lang w:val="sr-Latn-ME"/>
        </w:rPr>
        <w:t xml:space="preserve"> </w:t>
      </w:r>
      <w:r w:rsidRPr="009C4D31">
        <w:rPr>
          <w:lang w:val="sr-Latn-ME"/>
        </w:rPr>
        <w:t xml:space="preserve">na </w:t>
      </w:r>
      <w:proofErr w:type="spellStart"/>
      <w:r w:rsidRPr="009C4D31">
        <w:rPr>
          <w:lang w:val="sr-Latn-ME"/>
        </w:rPr>
        <w:t>dozno</w:t>
      </w:r>
      <w:proofErr w:type="spellEnd"/>
      <w:r w:rsidRPr="009C4D31">
        <w:rPr>
          <w:lang w:val="sr-Latn-ME"/>
        </w:rPr>
        <w:t xml:space="preserve">-zavisan način. </w:t>
      </w:r>
      <w:proofErr w:type="spellStart"/>
      <w:r w:rsidRPr="009C4D31">
        <w:rPr>
          <w:lang w:val="sr-Latn-ME"/>
        </w:rPr>
        <w:t>Dozno</w:t>
      </w:r>
      <w:proofErr w:type="spellEnd"/>
      <w:r w:rsidRPr="009C4D31">
        <w:rPr>
          <w:lang w:val="sr-Latn-ME"/>
        </w:rPr>
        <w:t xml:space="preserve"> zavisno </w:t>
      </w:r>
      <w:r w:rsidRPr="009C4D31">
        <w:rPr>
          <w:position w:val="2"/>
          <w:lang w:val="sr-Latn-ME"/>
        </w:rPr>
        <w:t>povećanje</w:t>
      </w:r>
      <w:r w:rsidRPr="009C4D31">
        <w:rPr>
          <w:spacing w:val="-4"/>
          <w:position w:val="2"/>
          <w:lang w:val="sr-Latn-ME"/>
        </w:rPr>
        <w:t xml:space="preserve"> </w:t>
      </w:r>
      <w:r w:rsidRPr="009C4D31">
        <w:rPr>
          <w:position w:val="2"/>
          <w:lang w:val="sr-Latn-ME"/>
        </w:rPr>
        <w:t>nije</w:t>
      </w:r>
      <w:r w:rsidRPr="009C4D31">
        <w:rPr>
          <w:spacing w:val="-2"/>
          <w:position w:val="2"/>
          <w:lang w:val="sr-Latn-ME"/>
        </w:rPr>
        <w:t xml:space="preserve"> </w:t>
      </w:r>
      <w:r w:rsidRPr="009C4D31">
        <w:rPr>
          <w:position w:val="2"/>
          <w:lang w:val="sr-Latn-ME"/>
        </w:rPr>
        <w:t>uočeno</w:t>
      </w:r>
      <w:r w:rsidRPr="009C4D31">
        <w:rPr>
          <w:spacing w:val="-5"/>
          <w:position w:val="2"/>
          <w:lang w:val="sr-Latn-ME"/>
        </w:rPr>
        <w:t xml:space="preserve"> </w:t>
      </w:r>
      <w:r w:rsidRPr="009C4D31">
        <w:rPr>
          <w:position w:val="2"/>
          <w:lang w:val="sr-Latn-ME"/>
        </w:rPr>
        <w:t>za</w:t>
      </w:r>
      <w:r w:rsidRPr="009C4D31">
        <w:rPr>
          <w:spacing w:val="-2"/>
          <w:position w:val="2"/>
          <w:lang w:val="sr-Latn-ME"/>
        </w:rPr>
        <w:t xml:space="preserve"> </w:t>
      </w:r>
      <w:r w:rsidRPr="009C4D31">
        <w:rPr>
          <w:position w:val="2"/>
          <w:lang w:val="sr-Latn-ME"/>
        </w:rPr>
        <w:t>C</w:t>
      </w:r>
      <w:proofErr w:type="spellStart"/>
      <w:r w:rsidRPr="009C4D31">
        <w:rPr>
          <w:lang w:val="sr-Latn-ME"/>
        </w:rPr>
        <w:t>max</w:t>
      </w:r>
      <w:proofErr w:type="spellEnd"/>
      <w:r w:rsidRPr="009C4D31">
        <w:rPr>
          <w:spacing w:val="18"/>
          <w:lang w:val="sr-Latn-ME"/>
        </w:rPr>
        <w:t xml:space="preserve"> </w:t>
      </w:r>
      <w:r w:rsidRPr="009C4D31">
        <w:rPr>
          <w:position w:val="2"/>
          <w:lang w:val="sr-Latn-ME"/>
        </w:rPr>
        <w:t>i</w:t>
      </w:r>
      <w:r w:rsidRPr="009C4D31">
        <w:rPr>
          <w:spacing w:val="-1"/>
          <w:position w:val="2"/>
          <w:lang w:val="sr-Latn-ME"/>
        </w:rPr>
        <w:t xml:space="preserve"> </w:t>
      </w:r>
      <w:r w:rsidRPr="009C4D31">
        <w:rPr>
          <w:position w:val="2"/>
          <w:lang w:val="sr-Latn-ME"/>
        </w:rPr>
        <w:t>C</w:t>
      </w:r>
      <w:r w:rsidRPr="009C4D31">
        <w:rPr>
          <w:lang w:val="sr-Latn-ME"/>
        </w:rPr>
        <w:t>24hr</w:t>
      </w:r>
      <w:r w:rsidRPr="009C4D31">
        <w:rPr>
          <w:spacing w:val="17"/>
          <w:lang w:val="sr-Latn-ME"/>
        </w:rPr>
        <w:t xml:space="preserve"> </w:t>
      </w:r>
      <w:r w:rsidRPr="009C4D31">
        <w:rPr>
          <w:position w:val="2"/>
          <w:lang w:val="sr-Latn-ME"/>
        </w:rPr>
        <w:t>(povećanje</w:t>
      </w:r>
      <w:r w:rsidRPr="009C4D31">
        <w:rPr>
          <w:spacing w:val="-2"/>
          <w:position w:val="2"/>
          <w:lang w:val="sr-Latn-ME"/>
        </w:rPr>
        <w:t xml:space="preserve"> </w:t>
      </w:r>
      <w:r w:rsidRPr="009C4D31">
        <w:rPr>
          <w:position w:val="2"/>
          <w:lang w:val="sr-Latn-ME"/>
        </w:rPr>
        <w:t>C</w:t>
      </w:r>
      <w:proofErr w:type="spellStart"/>
      <w:r w:rsidRPr="009C4D31">
        <w:rPr>
          <w:lang w:val="sr-Latn-ME"/>
        </w:rPr>
        <w:t>max</w:t>
      </w:r>
      <w:proofErr w:type="spellEnd"/>
      <w:r w:rsidRPr="009C4D31">
        <w:rPr>
          <w:spacing w:val="18"/>
          <w:lang w:val="sr-Latn-ME"/>
        </w:rPr>
        <w:t xml:space="preserve"> </w:t>
      </w:r>
      <w:r w:rsidRPr="009C4D31">
        <w:rPr>
          <w:position w:val="2"/>
          <w:lang w:val="sr-Latn-ME"/>
        </w:rPr>
        <w:t>bilo</w:t>
      </w:r>
      <w:r w:rsidRPr="009C4D31">
        <w:rPr>
          <w:spacing w:val="-5"/>
          <w:position w:val="2"/>
          <w:lang w:val="sr-Latn-ME"/>
        </w:rPr>
        <w:t xml:space="preserve"> </w:t>
      </w:r>
      <w:r w:rsidRPr="009C4D31">
        <w:rPr>
          <w:position w:val="2"/>
          <w:lang w:val="sr-Latn-ME"/>
        </w:rPr>
        <w:t>je</w:t>
      </w:r>
      <w:r w:rsidRPr="009C4D31">
        <w:rPr>
          <w:spacing w:val="-2"/>
          <w:position w:val="2"/>
          <w:lang w:val="sr-Latn-ME"/>
        </w:rPr>
        <w:t xml:space="preserve"> </w:t>
      </w:r>
      <w:r w:rsidRPr="009C4D31">
        <w:rPr>
          <w:position w:val="2"/>
          <w:lang w:val="sr-Latn-ME"/>
        </w:rPr>
        <w:t>veće</w:t>
      </w:r>
      <w:r w:rsidRPr="009C4D31">
        <w:rPr>
          <w:spacing w:val="-4"/>
          <w:position w:val="2"/>
          <w:lang w:val="sr-Latn-ME"/>
        </w:rPr>
        <w:t xml:space="preserve"> </w:t>
      </w:r>
      <w:r w:rsidRPr="009C4D31">
        <w:rPr>
          <w:position w:val="2"/>
          <w:lang w:val="sr-Latn-ME"/>
        </w:rPr>
        <w:t>od</w:t>
      </w:r>
      <w:r w:rsidRPr="009C4D31">
        <w:rPr>
          <w:spacing w:val="-2"/>
          <w:position w:val="2"/>
          <w:lang w:val="sr-Latn-ME"/>
        </w:rPr>
        <w:t xml:space="preserve"> </w:t>
      </w:r>
      <w:proofErr w:type="spellStart"/>
      <w:r w:rsidRPr="009C4D31">
        <w:rPr>
          <w:position w:val="2"/>
          <w:lang w:val="sr-Latn-ME"/>
        </w:rPr>
        <w:t>dozno</w:t>
      </w:r>
      <w:proofErr w:type="spellEnd"/>
      <w:r w:rsidRPr="009C4D31">
        <w:rPr>
          <w:spacing w:val="-2"/>
          <w:position w:val="2"/>
          <w:lang w:val="sr-Latn-ME"/>
        </w:rPr>
        <w:t xml:space="preserve"> </w:t>
      </w:r>
      <w:r w:rsidRPr="009C4D31">
        <w:rPr>
          <w:position w:val="2"/>
          <w:lang w:val="sr-Latn-ME"/>
        </w:rPr>
        <w:t>zavisnog,</w:t>
      </w:r>
      <w:r w:rsidRPr="009C4D31">
        <w:rPr>
          <w:spacing w:val="-2"/>
          <w:position w:val="2"/>
          <w:lang w:val="sr-Latn-ME"/>
        </w:rPr>
        <w:t xml:space="preserve"> </w:t>
      </w:r>
      <w:r w:rsidRPr="009C4D31">
        <w:rPr>
          <w:position w:val="2"/>
          <w:lang w:val="sr-Latn-ME"/>
        </w:rPr>
        <w:t>a</w:t>
      </w:r>
      <w:r w:rsidRPr="009C4D31">
        <w:rPr>
          <w:spacing w:val="-2"/>
          <w:position w:val="2"/>
          <w:lang w:val="sr-Latn-ME"/>
        </w:rPr>
        <w:t xml:space="preserve"> </w:t>
      </w:r>
      <w:r w:rsidRPr="009C4D31">
        <w:rPr>
          <w:position w:val="2"/>
          <w:lang w:val="sr-Latn-ME"/>
        </w:rPr>
        <w:t>povećanje</w:t>
      </w:r>
      <w:r w:rsidRPr="009C4D31">
        <w:rPr>
          <w:spacing w:val="-2"/>
          <w:position w:val="2"/>
          <w:lang w:val="sr-Latn-ME"/>
        </w:rPr>
        <w:t xml:space="preserve"> </w:t>
      </w:r>
      <w:r w:rsidRPr="009C4D31">
        <w:rPr>
          <w:position w:val="2"/>
          <w:lang w:val="sr-Latn-ME"/>
        </w:rPr>
        <w:t>C</w:t>
      </w:r>
      <w:r w:rsidRPr="009C4D31">
        <w:rPr>
          <w:lang w:val="sr-Latn-ME"/>
        </w:rPr>
        <w:t>24hr</w:t>
      </w:r>
      <w:r w:rsidRPr="009C4D31">
        <w:rPr>
          <w:spacing w:val="40"/>
          <w:lang w:val="sr-Latn-ME"/>
        </w:rPr>
        <w:t xml:space="preserve"> </w:t>
      </w:r>
      <w:r w:rsidRPr="009C4D31">
        <w:rPr>
          <w:lang w:val="sr-Latn-ME"/>
        </w:rPr>
        <w:t xml:space="preserve">je bilo manje od </w:t>
      </w:r>
      <w:proofErr w:type="spellStart"/>
      <w:r w:rsidRPr="009C4D31">
        <w:rPr>
          <w:lang w:val="sr-Latn-ME"/>
        </w:rPr>
        <w:t>dozno</w:t>
      </w:r>
      <w:proofErr w:type="spellEnd"/>
      <w:r w:rsidRPr="009C4D31">
        <w:rPr>
          <w:lang w:val="sr-Latn-ME"/>
        </w:rPr>
        <w:t xml:space="preserve"> zavisnog).</w:t>
      </w:r>
    </w:p>
    <w:p w14:paraId="0EC0BA04" w14:textId="77777777" w:rsidR="003E2C75" w:rsidRPr="009C4D31" w:rsidRDefault="003E2C75" w:rsidP="00CD4493">
      <w:pPr>
        <w:pStyle w:val="BodyText"/>
        <w:spacing w:before="7"/>
        <w:jc w:val="both"/>
        <w:rPr>
          <w:lang w:val="sr-Latn-ME"/>
        </w:rPr>
      </w:pPr>
    </w:p>
    <w:p w14:paraId="12ACE201" w14:textId="77777777" w:rsidR="003E2C75" w:rsidRPr="009C4D31" w:rsidRDefault="000135E7" w:rsidP="00CD4493">
      <w:pPr>
        <w:jc w:val="both"/>
        <w:rPr>
          <w:i/>
          <w:lang w:val="sr-Latn-ME"/>
        </w:rPr>
      </w:pPr>
      <w:r w:rsidRPr="009C4D31">
        <w:rPr>
          <w:i/>
          <w:spacing w:val="-2"/>
          <w:u w:val="single"/>
          <w:lang w:val="sr-Latn-ME"/>
        </w:rPr>
        <w:t>Distribucija</w:t>
      </w:r>
    </w:p>
    <w:p w14:paraId="42FE4142" w14:textId="77777777" w:rsidR="003E2C75" w:rsidRPr="009C4D31" w:rsidRDefault="000135E7" w:rsidP="00CD4493">
      <w:pPr>
        <w:pStyle w:val="BodyText"/>
        <w:spacing w:before="65"/>
        <w:ind w:right="-11"/>
        <w:jc w:val="both"/>
        <w:rPr>
          <w:lang w:val="sr-Latn-ME"/>
        </w:rPr>
      </w:pPr>
      <w:r w:rsidRPr="009C4D31">
        <w:rPr>
          <w:lang w:val="sr-Latn-ME"/>
        </w:rPr>
        <w:t xml:space="preserve">Srednja vrijednost volumena distribucije u stanju dinamičke ravnoteže nakon davanja pojedinačne </w:t>
      </w:r>
      <w:proofErr w:type="spellStart"/>
      <w:r w:rsidRPr="009C4D31">
        <w:rPr>
          <w:lang w:val="sr-Latn-ME"/>
        </w:rPr>
        <w:t>intravenske</w:t>
      </w:r>
      <w:proofErr w:type="spellEnd"/>
      <w:r w:rsidRPr="009C4D31">
        <w:rPr>
          <w:spacing w:val="-4"/>
          <w:lang w:val="sr-Latn-ME"/>
        </w:rPr>
        <w:t xml:space="preserve"> </w:t>
      </w:r>
      <w:r w:rsidRPr="009C4D31">
        <w:rPr>
          <w:lang w:val="sr-Latn-ME"/>
        </w:rPr>
        <w:t>doze</w:t>
      </w:r>
      <w:r w:rsidRPr="009C4D31">
        <w:rPr>
          <w:spacing w:val="-4"/>
          <w:lang w:val="sr-Latn-ME"/>
        </w:rPr>
        <w:t xml:space="preserve"> </w:t>
      </w:r>
      <w:proofErr w:type="spellStart"/>
      <w:r w:rsidRPr="009C4D31">
        <w:rPr>
          <w:lang w:val="sr-Latn-ME"/>
        </w:rPr>
        <w:t>sitagliptina</w:t>
      </w:r>
      <w:proofErr w:type="spellEnd"/>
      <w:r w:rsidRPr="009C4D31">
        <w:rPr>
          <w:spacing w:val="-2"/>
          <w:lang w:val="sr-Latn-ME"/>
        </w:rPr>
        <w:t xml:space="preserve"> </w:t>
      </w:r>
      <w:r w:rsidRPr="009C4D31">
        <w:rPr>
          <w:lang w:val="sr-Latn-ME"/>
        </w:rPr>
        <w:t>od</w:t>
      </w:r>
      <w:r w:rsidRPr="009C4D31">
        <w:rPr>
          <w:spacing w:val="-2"/>
          <w:lang w:val="sr-Latn-ME"/>
        </w:rPr>
        <w:t xml:space="preserve"> </w:t>
      </w:r>
      <w:r w:rsidRPr="009C4D31">
        <w:rPr>
          <w:lang w:val="sr-Latn-ME"/>
        </w:rPr>
        <w:t>100</w:t>
      </w:r>
      <w:r w:rsidRPr="009C4D31">
        <w:rPr>
          <w:spacing w:val="-4"/>
          <w:lang w:val="sr-Latn-ME"/>
        </w:rPr>
        <w:t xml:space="preserve"> </w:t>
      </w:r>
      <w:r w:rsidRPr="009C4D31">
        <w:rPr>
          <w:lang w:val="sr-Latn-ME"/>
        </w:rPr>
        <w:t>mg</w:t>
      </w:r>
      <w:r w:rsidRPr="009C4D31">
        <w:rPr>
          <w:spacing w:val="-5"/>
          <w:lang w:val="sr-Latn-ME"/>
        </w:rPr>
        <w:t xml:space="preserve"> </w:t>
      </w:r>
      <w:r w:rsidRPr="009C4D31">
        <w:rPr>
          <w:lang w:val="sr-Latn-ME"/>
        </w:rPr>
        <w:t>zdravim</w:t>
      </w:r>
      <w:r w:rsidRPr="009C4D31">
        <w:rPr>
          <w:spacing w:val="-1"/>
          <w:lang w:val="sr-Latn-ME"/>
        </w:rPr>
        <w:t xml:space="preserve"> </w:t>
      </w:r>
      <w:r w:rsidRPr="009C4D31">
        <w:rPr>
          <w:lang w:val="sr-Latn-ME"/>
        </w:rPr>
        <w:t>dobrovoljcima</w:t>
      </w:r>
      <w:r w:rsidRPr="009C4D31">
        <w:rPr>
          <w:spacing w:val="-4"/>
          <w:lang w:val="sr-Latn-ME"/>
        </w:rPr>
        <w:t xml:space="preserve"> </w:t>
      </w:r>
      <w:r w:rsidRPr="009C4D31">
        <w:rPr>
          <w:lang w:val="sr-Latn-ME"/>
        </w:rPr>
        <w:t>iznosi</w:t>
      </w:r>
      <w:r w:rsidRPr="009C4D31">
        <w:rPr>
          <w:spacing w:val="-3"/>
          <w:lang w:val="sr-Latn-ME"/>
        </w:rPr>
        <w:t xml:space="preserve"> </w:t>
      </w:r>
      <w:r w:rsidRPr="009C4D31">
        <w:rPr>
          <w:lang w:val="sr-Latn-ME"/>
        </w:rPr>
        <w:t>oko</w:t>
      </w:r>
      <w:r w:rsidRPr="009C4D31">
        <w:rPr>
          <w:spacing w:val="-2"/>
          <w:lang w:val="sr-Latn-ME"/>
        </w:rPr>
        <w:t xml:space="preserve"> </w:t>
      </w:r>
      <w:r w:rsidRPr="009C4D31">
        <w:rPr>
          <w:lang w:val="sr-Latn-ME"/>
        </w:rPr>
        <w:t>198</w:t>
      </w:r>
      <w:r w:rsidRPr="009C4D31">
        <w:rPr>
          <w:spacing w:val="-5"/>
          <w:lang w:val="sr-Latn-ME"/>
        </w:rPr>
        <w:t xml:space="preserve"> </w:t>
      </w:r>
      <w:r w:rsidRPr="009C4D31">
        <w:rPr>
          <w:lang w:val="sr-Latn-ME"/>
        </w:rPr>
        <w:t>litara.</w:t>
      </w:r>
      <w:r w:rsidRPr="009C4D31">
        <w:rPr>
          <w:spacing w:val="-2"/>
          <w:lang w:val="sr-Latn-ME"/>
        </w:rPr>
        <w:t xml:space="preserve"> </w:t>
      </w:r>
      <w:r w:rsidRPr="009C4D31">
        <w:rPr>
          <w:lang w:val="sr-Latn-ME"/>
        </w:rPr>
        <w:t>Dio</w:t>
      </w:r>
      <w:r w:rsidRPr="009C4D31">
        <w:rPr>
          <w:spacing w:val="-2"/>
          <w:lang w:val="sr-Latn-ME"/>
        </w:rPr>
        <w:t xml:space="preserve"> </w:t>
      </w:r>
      <w:proofErr w:type="spellStart"/>
      <w:r w:rsidRPr="009C4D31">
        <w:rPr>
          <w:lang w:val="sr-Latn-ME"/>
        </w:rPr>
        <w:t>sitagliptina</w:t>
      </w:r>
      <w:proofErr w:type="spellEnd"/>
      <w:r w:rsidRPr="009C4D31">
        <w:rPr>
          <w:lang w:val="sr-Latn-ME"/>
        </w:rPr>
        <w:t xml:space="preserve"> koja se </w:t>
      </w:r>
      <w:proofErr w:type="spellStart"/>
      <w:r w:rsidRPr="009C4D31">
        <w:rPr>
          <w:lang w:val="sr-Latn-ME"/>
        </w:rPr>
        <w:t>reverzibilno</w:t>
      </w:r>
      <w:proofErr w:type="spellEnd"/>
      <w:r w:rsidRPr="009C4D31">
        <w:rPr>
          <w:lang w:val="sr-Latn-ME"/>
        </w:rPr>
        <w:t xml:space="preserve"> vezuje za proteine u plazmi je mali (38%).</w:t>
      </w:r>
    </w:p>
    <w:p w14:paraId="2F1A5E90" w14:textId="77777777" w:rsidR="003E2C75" w:rsidRPr="009C4D31" w:rsidRDefault="003E2C75" w:rsidP="00CD4493">
      <w:pPr>
        <w:pStyle w:val="BodyText"/>
        <w:spacing w:before="1"/>
        <w:jc w:val="both"/>
        <w:rPr>
          <w:lang w:val="sr-Latn-ME"/>
        </w:rPr>
      </w:pPr>
    </w:p>
    <w:p w14:paraId="21AA8F22" w14:textId="77777777" w:rsidR="003E2C75" w:rsidRPr="009C4D31" w:rsidRDefault="000135E7" w:rsidP="00CD4493">
      <w:pPr>
        <w:spacing w:line="252" w:lineRule="exact"/>
        <w:jc w:val="both"/>
        <w:rPr>
          <w:i/>
          <w:lang w:val="sr-Latn-ME"/>
        </w:rPr>
      </w:pPr>
      <w:r w:rsidRPr="009C4D31">
        <w:rPr>
          <w:i/>
          <w:spacing w:val="-2"/>
          <w:u w:val="single"/>
          <w:lang w:val="sr-Latn-ME"/>
        </w:rPr>
        <w:t>Metabolizam</w:t>
      </w:r>
    </w:p>
    <w:p w14:paraId="2741D682" w14:textId="77777777" w:rsidR="003E2C75" w:rsidRPr="009C4D31" w:rsidRDefault="000135E7" w:rsidP="00CD4493">
      <w:pPr>
        <w:pStyle w:val="BodyText"/>
        <w:ind w:right="-11"/>
        <w:jc w:val="both"/>
        <w:rPr>
          <w:lang w:val="sr-Latn-ME"/>
        </w:rPr>
      </w:pPr>
      <w:proofErr w:type="spellStart"/>
      <w:r w:rsidRPr="009C4D31">
        <w:rPr>
          <w:lang w:val="sr-Latn-ME"/>
        </w:rPr>
        <w:t>Sitagliptin</w:t>
      </w:r>
      <w:proofErr w:type="spellEnd"/>
      <w:r w:rsidRPr="009C4D31">
        <w:rPr>
          <w:spacing w:val="-3"/>
          <w:lang w:val="sr-Latn-ME"/>
        </w:rPr>
        <w:t xml:space="preserve"> </w:t>
      </w:r>
      <w:r w:rsidRPr="009C4D31">
        <w:rPr>
          <w:lang w:val="sr-Latn-ME"/>
        </w:rPr>
        <w:t>se</w:t>
      </w:r>
      <w:r w:rsidRPr="009C4D31">
        <w:rPr>
          <w:spacing w:val="-3"/>
          <w:lang w:val="sr-Latn-ME"/>
        </w:rPr>
        <w:t xml:space="preserve"> </w:t>
      </w:r>
      <w:r w:rsidRPr="009C4D31">
        <w:rPr>
          <w:lang w:val="sr-Latn-ME"/>
        </w:rPr>
        <w:t>primarno</w:t>
      </w:r>
      <w:r w:rsidRPr="009C4D31">
        <w:rPr>
          <w:spacing w:val="-3"/>
          <w:lang w:val="sr-Latn-ME"/>
        </w:rPr>
        <w:t xml:space="preserve"> </w:t>
      </w:r>
      <w:r w:rsidRPr="009C4D31">
        <w:rPr>
          <w:lang w:val="sr-Latn-ME"/>
        </w:rPr>
        <w:t>eliminiše</w:t>
      </w:r>
      <w:r w:rsidRPr="009C4D31">
        <w:rPr>
          <w:spacing w:val="-3"/>
          <w:lang w:val="sr-Latn-ME"/>
        </w:rPr>
        <w:t xml:space="preserve"> </w:t>
      </w:r>
      <w:r w:rsidRPr="009C4D31">
        <w:rPr>
          <w:lang w:val="sr-Latn-ME"/>
        </w:rPr>
        <w:t>u</w:t>
      </w:r>
      <w:r w:rsidRPr="009C4D31">
        <w:rPr>
          <w:spacing w:val="-3"/>
          <w:lang w:val="sr-Latn-ME"/>
        </w:rPr>
        <w:t xml:space="preserve"> </w:t>
      </w:r>
      <w:proofErr w:type="spellStart"/>
      <w:r w:rsidRPr="009C4D31">
        <w:rPr>
          <w:lang w:val="sr-Latn-ME"/>
        </w:rPr>
        <w:t>nepromijenjenom</w:t>
      </w:r>
      <w:proofErr w:type="spellEnd"/>
      <w:r w:rsidRPr="009C4D31">
        <w:rPr>
          <w:spacing w:val="-5"/>
          <w:lang w:val="sr-Latn-ME"/>
        </w:rPr>
        <w:t xml:space="preserve"> </w:t>
      </w:r>
      <w:r w:rsidRPr="009C4D31">
        <w:rPr>
          <w:lang w:val="sr-Latn-ME"/>
        </w:rPr>
        <w:t>obliku</w:t>
      </w:r>
      <w:r w:rsidRPr="009C4D31">
        <w:rPr>
          <w:spacing w:val="-1"/>
          <w:lang w:val="sr-Latn-ME"/>
        </w:rPr>
        <w:t xml:space="preserve"> </w:t>
      </w:r>
      <w:r w:rsidRPr="009C4D31">
        <w:rPr>
          <w:lang w:val="sr-Latn-ME"/>
        </w:rPr>
        <w:t>urinom,</w:t>
      </w:r>
      <w:r w:rsidRPr="009C4D31">
        <w:rPr>
          <w:spacing w:val="-3"/>
          <w:lang w:val="sr-Latn-ME"/>
        </w:rPr>
        <w:t xml:space="preserve"> </w:t>
      </w:r>
      <w:r w:rsidRPr="009C4D31">
        <w:rPr>
          <w:lang w:val="sr-Latn-ME"/>
        </w:rPr>
        <w:t>a</w:t>
      </w:r>
      <w:r w:rsidRPr="009C4D31">
        <w:rPr>
          <w:spacing w:val="-5"/>
          <w:lang w:val="sr-Latn-ME"/>
        </w:rPr>
        <w:t xml:space="preserve"> </w:t>
      </w:r>
      <w:r w:rsidRPr="009C4D31">
        <w:rPr>
          <w:lang w:val="sr-Latn-ME"/>
        </w:rPr>
        <w:t>manji</w:t>
      </w:r>
      <w:r w:rsidRPr="009C4D31">
        <w:rPr>
          <w:spacing w:val="-2"/>
          <w:lang w:val="sr-Latn-ME"/>
        </w:rPr>
        <w:t xml:space="preserve"> </w:t>
      </w:r>
      <w:r w:rsidRPr="009C4D31">
        <w:rPr>
          <w:lang w:val="sr-Latn-ME"/>
        </w:rPr>
        <w:t>dio</w:t>
      </w:r>
      <w:r w:rsidRPr="009C4D31">
        <w:rPr>
          <w:spacing w:val="-6"/>
          <w:lang w:val="sr-Latn-ME"/>
        </w:rPr>
        <w:t xml:space="preserve"> </w:t>
      </w:r>
      <w:r w:rsidRPr="009C4D31">
        <w:rPr>
          <w:lang w:val="sr-Latn-ME"/>
        </w:rPr>
        <w:t>se</w:t>
      </w:r>
      <w:r w:rsidRPr="009C4D31">
        <w:rPr>
          <w:spacing w:val="-3"/>
          <w:lang w:val="sr-Latn-ME"/>
        </w:rPr>
        <w:t xml:space="preserve"> </w:t>
      </w:r>
      <w:proofErr w:type="spellStart"/>
      <w:r w:rsidRPr="009C4D31">
        <w:rPr>
          <w:lang w:val="sr-Latn-ME"/>
        </w:rPr>
        <w:t>metaboliše</w:t>
      </w:r>
      <w:proofErr w:type="spellEnd"/>
      <w:r w:rsidRPr="009C4D31">
        <w:rPr>
          <w:lang w:val="sr-Latn-ME"/>
        </w:rPr>
        <w:t>.</w:t>
      </w:r>
      <w:r w:rsidRPr="009C4D31">
        <w:rPr>
          <w:spacing w:val="-3"/>
          <w:lang w:val="sr-Latn-ME"/>
        </w:rPr>
        <w:t xml:space="preserve"> </w:t>
      </w:r>
      <w:r w:rsidRPr="009C4D31">
        <w:rPr>
          <w:lang w:val="sr-Latn-ME"/>
        </w:rPr>
        <w:t xml:space="preserve">Oko 79% </w:t>
      </w:r>
      <w:proofErr w:type="spellStart"/>
      <w:r w:rsidRPr="009C4D31">
        <w:rPr>
          <w:lang w:val="sr-Latn-ME"/>
        </w:rPr>
        <w:t>unijete</w:t>
      </w:r>
      <w:proofErr w:type="spellEnd"/>
      <w:r w:rsidRPr="009C4D31">
        <w:rPr>
          <w:lang w:val="sr-Latn-ME"/>
        </w:rPr>
        <w:t xml:space="preserve"> doze </w:t>
      </w:r>
      <w:proofErr w:type="spellStart"/>
      <w:r w:rsidRPr="009C4D31">
        <w:rPr>
          <w:lang w:val="sr-Latn-ME"/>
        </w:rPr>
        <w:t>sitagliptina</w:t>
      </w:r>
      <w:proofErr w:type="spellEnd"/>
      <w:r w:rsidRPr="009C4D31">
        <w:rPr>
          <w:lang w:val="sr-Latn-ME"/>
        </w:rPr>
        <w:t xml:space="preserve"> se izluči urinom u </w:t>
      </w:r>
      <w:proofErr w:type="spellStart"/>
      <w:r w:rsidRPr="009C4D31">
        <w:rPr>
          <w:lang w:val="sr-Latn-ME"/>
        </w:rPr>
        <w:t>nepromijenjenom</w:t>
      </w:r>
      <w:proofErr w:type="spellEnd"/>
      <w:r w:rsidRPr="009C4D31">
        <w:rPr>
          <w:lang w:val="sr-Latn-ME"/>
        </w:rPr>
        <w:t xml:space="preserve"> obliku.</w:t>
      </w:r>
    </w:p>
    <w:p w14:paraId="23CEF3D3" w14:textId="77777777" w:rsidR="003E2C75" w:rsidRPr="009C4D31" w:rsidRDefault="003E2C75" w:rsidP="00CD4493">
      <w:pPr>
        <w:pStyle w:val="BodyText"/>
        <w:ind w:right="-11"/>
        <w:jc w:val="both"/>
        <w:rPr>
          <w:lang w:val="sr-Latn-ME"/>
        </w:rPr>
      </w:pPr>
    </w:p>
    <w:p w14:paraId="556C9AC7" w14:textId="77F59356" w:rsidR="003E2C75" w:rsidRPr="009C4D31" w:rsidRDefault="000135E7" w:rsidP="00CD4493">
      <w:pPr>
        <w:pStyle w:val="BodyText"/>
        <w:ind w:right="-11"/>
        <w:jc w:val="both"/>
        <w:rPr>
          <w:lang w:val="sr-Latn-ME"/>
        </w:rPr>
      </w:pPr>
      <w:r w:rsidRPr="009C4D31">
        <w:rPr>
          <w:lang w:val="sr-Latn-ME"/>
        </w:rPr>
        <w:t>Nakon</w:t>
      </w:r>
      <w:r w:rsidRPr="009C4D31">
        <w:rPr>
          <w:spacing w:val="-2"/>
          <w:lang w:val="sr-Latn-ME"/>
        </w:rPr>
        <w:t xml:space="preserve"> </w:t>
      </w:r>
      <w:r w:rsidRPr="009C4D31">
        <w:rPr>
          <w:lang w:val="sr-Latn-ME"/>
        </w:rPr>
        <w:t>primjene</w:t>
      </w:r>
      <w:r w:rsidRPr="009C4D31">
        <w:rPr>
          <w:spacing w:val="-2"/>
          <w:lang w:val="sr-Latn-ME"/>
        </w:rPr>
        <w:t xml:space="preserve"> </w:t>
      </w:r>
      <w:r w:rsidRPr="009C4D31">
        <w:rPr>
          <w:lang w:val="sr-Latn-ME"/>
        </w:rPr>
        <w:t>oralne</w:t>
      </w:r>
      <w:r w:rsidRPr="009C4D31">
        <w:rPr>
          <w:spacing w:val="-2"/>
          <w:lang w:val="sr-Latn-ME"/>
        </w:rPr>
        <w:t xml:space="preserve"> </w:t>
      </w:r>
      <w:r w:rsidRPr="009C4D31">
        <w:rPr>
          <w:lang w:val="sr-Latn-ME"/>
        </w:rPr>
        <w:t>doze</w:t>
      </w:r>
      <w:r w:rsidRPr="009C4D31">
        <w:rPr>
          <w:spacing w:val="-2"/>
          <w:lang w:val="sr-Latn-ME"/>
        </w:rPr>
        <w:t xml:space="preserve"> </w:t>
      </w:r>
      <w:proofErr w:type="spellStart"/>
      <w:r w:rsidRPr="009C4D31">
        <w:rPr>
          <w:lang w:val="sr-Latn-ME"/>
        </w:rPr>
        <w:t>sitagliptina</w:t>
      </w:r>
      <w:proofErr w:type="spellEnd"/>
      <w:r w:rsidRPr="009C4D31">
        <w:rPr>
          <w:spacing w:val="-2"/>
          <w:lang w:val="sr-Latn-ME"/>
        </w:rPr>
        <w:t xml:space="preserve"> </w:t>
      </w:r>
      <w:r w:rsidRPr="009C4D31">
        <w:rPr>
          <w:lang w:val="sr-Latn-ME"/>
        </w:rPr>
        <w:t>označenog</w:t>
      </w:r>
      <w:r w:rsidRPr="009C4D31">
        <w:rPr>
          <w:spacing w:val="-4"/>
          <w:lang w:val="sr-Latn-ME"/>
        </w:rPr>
        <w:t xml:space="preserve"> </w:t>
      </w:r>
      <w:proofErr w:type="spellStart"/>
      <w:r w:rsidRPr="009C4D31">
        <w:rPr>
          <w:lang w:val="sr-Latn-ME"/>
        </w:rPr>
        <w:t>radioizotopom</w:t>
      </w:r>
      <w:proofErr w:type="spellEnd"/>
      <w:r w:rsidRPr="009C4D31">
        <w:rPr>
          <w:lang w:val="sr-Latn-ME"/>
        </w:rPr>
        <w:t xml:space="preserve"> </w:t>
      </w:r>
      <w:r w:rsidR="006F6811" w:rsidRPr="00071363">
        <w:rPr>
          <w:rFonts w:ascii="Symbol" w:hAnsi="Symbol"/>
          <w:lang w:val="sr-Latn-ME"/>
        </w:rPr>
        <w:t></w:t>
      </w:r>
      <w:r w:rsidR="006F6811" w:rsidRPr="00071363">
        <w:rPr>
          <w:position w:val="8"/>
          <w:sz w:val="14"/>
          <w:lang w:val="sr-Latn-ME"/>
        </w:rPr>
        <w:t>14</w:t>
      </w:r>
      <w:r w:rsidR="006F6811" w:rsidRPr="00071363">
        <w:rPr>
          <w:lang w:val="sr-Latn-ME"/>
        </w:rPr>
        <w:t>C</w:t>
      </w:r>
      <w:r w:rsidR="006F6811" w:rsidRPr="00071363">
        <w:rPr>
          <w:rFonts w:ascii="Symbol" w:hAnsi="Symbol"/>
          <w:lang w:val="sr-Latn-ME"/>
        </w:rPr>
        <w:t></w:t>
      </w:r>
      <w:r w:rsidR="006F6811" w:rsidRPr="00071363">
        <w:rPr>
          <w:lang w:val="sr-Latn-ME"/>
        </w:rPr>
        <w:t>,</w:t>
      </w:r>
      <w:r w:rsidR="006F6811" w:rsidRPr="00071363">
        <w:rPr>
          <w:spacing w:val="-2"/>
          <w:lang w:val="sr-Latn-ME"/>
        </w:rPr>
        <w:t xml:space="preserve"> </w:t>
      </w:r>
      <w:r w:rsidRPr="009C4D31">
        <w:rPr>
          <w:lang w:val="sr-Latn-ME"/>
        </w:rPr>
        <w:t>oko</w:t>
      </w:r>
      <w:r w:rsidRPr="009C4D31">
        <w:rPr>
          <w:spacing w:val="-2"/>
          <w:lang w:val="sr-Latn-ME"/>
        </w:rPr>
        <w:t xml:space="preserve"> </w:t>
      </w:r>
      <w:r w:rsidRPr="009C4D31">
        <w:rPr>
          <w:lang w:val="sr-Latn-ME"/>
        </w:rPr>
        <w:t>16%</w:t>
      </w:r>
      <w:r w:rsidRPr="009C4D31">
        <w:rPr>
          <w:spacing w:val="-2"/>
          <w:lang w:val="sr-Latn-ME"/>
        </w:rPr>
        <w:t xml:space="preserve"> </w:t>
      </w:r>
      <w:r w:rsidRPr="009C4D31">
        <w:rPr>
          <w:lang w:val="sr-Latn-ME"/>
        </w:rPr>
        <w:t>radioaktivnosti</w:t>
      </w:r>
      <w:r w:rsidRPr="009C4D31">
        <w:rPr>
          <w:spacing w:val="-1"/>
          <w:lang w:val="sr-Latn-ME"/>
        </w:rPr>
        <w:t xml:space="preserve"> </w:t>
      </w:r>
      <w:r w:rsidRPr="009C4D31">
        <w:rPr>
          <w:lang w:val="sr-Latn-ME"/>
        </w:rPr>
        <w:t xml:space="preserve">se izluči u obliku </w:t>
      </w:r>
      <w:proofErr w:type="spellStart"/>
      <w:r w:rsidRPr="009C4D31">
        <w:rPr>
          <w:lang w:val="sr-Latn-ME"/>
        </w:rPr>
        <w:t>metabolita</w:t>
      </w:r>
      <w:proofErr w:type="spellEnd"/>
      <w:r w:rsidRPr="009C4D31">
        <w:rPr>
          <w:lang w:val="sr-Latn-ME"/>
        </w:rPr>
        <w:t xml:space="preserve"> </w:t>
      </w:r>
      <w:proofErr w:type="spellStart"/>
      <w:r w:rsidRPr="009C4D31">
        <w:rPr>
          <w:lang w:val="sr-Latn-ME"/>
        </w:rPr>
        <w:t>sitagliptina</w:t>
      </w:r>
      <w:proofErr w:type="spellEnd"/>
      <w:r w:rsidRPr="009C4D31">
        <w:rPr>
          <w:lang w:val="sr-Latn-ME"/>
        </w:rPr>
        <w:t xml:space="preserve">. U tragovima je uočeno šest </w:t>
      </w:r>
      <w:proofErr w:type="spellStart"/>
      <w:r w:rsidRPr="009C4D31">
        <w:rPr>
          <w:lang w:val="sr-Latn-ME"/>
        </w:rPr>
        <w:t>metabolita</w:t>
      </w:r>
      <w:proofErr w:type="spellEnd"/>
      <w:r w:rsidRPr="009C4D31">
        <w:rPr>
          <w:lang w:val="sr-Latn-ME"/>
        </w:rPr>
        <w:t xml:space="preserve"> i ne očekuje se da oni mogu</w:t>
      </w:r>
      <w:r w:rsidRPr="009C4D31">
        <w:rPr>
          <w:spacing w:val="-2"/>
          <w:lang w:val="sr-Latn-ME"/>
        </w:rPr>
        <w:t xml:space="preserve"> </w:t>
      </w:r>
      <w:r w:rsidRPr="009C4D31">
        <w:rPr>
          <w:lang w:val="sr-Latn-ME"/>
        </w:rPr>
        <w:t>da</w:t>
      </w:r>
      <w:r w:rsidRPr="009C4D31">
        <w:rPr>
          <w:spacing w:val="-2"/>
          <w:lang w:val="sr-Latn-ME"/>
        </w:rPr>
        <w:t xml:space="preserve"> </w:t>
      </w:r>
      <w:r w:rsidRPr="009C4D31">
        <w:rPr>
          <w:lang w:val="sr-Latn-ME"/>
        </w:rPr>
        <w:t>doprinesu</w:t>
      </w:r>
      <w:r w:rsidRPr="009C4D31">
        <w:rPr>
          <w:spacing w:val="-5"/>
          <w:lang w:val="sr-Latn-ME"/>
        </w:rPr>
        <w:t xml:space="preserve"> </w:t>
      </w:r>
      <w:r w:rsidRPr="009C4D31">
        <w:rPr>
          <w:lang w:val="sr-Latn-ME"/>
        </w:rPr>
        <w:t>inhibitornoj</w:t>
      </w:r>
      <w:r w:rsidRPr="009C4D31">
        <w:rPr>
          <w:spacing w:val="-4"/>
          <w:lang w:val="sr-Latn-ME"/>
        </w:rPr>
        <w:t xml:space="preserve"> </w:t>
      </w:r>
      <w:r w:rsidRPr="009C4D31">
        <w:rPr>
          <w:lang w:val="sr-Latn-ME"/>
        </w:rPr>
        <w:t>aktivnosti</w:t>
      </w:r>
      <w:r w:rsidRPr="009C4D31">
        <w:rPr>
          <w:spacing w:val="-1"/>
          <w:lang w:val="sr-Latn-ME"/>
        </w:rPr>
        <w:t xml:space="preserve"> </w:t>
      </w:r>
      <w:proofErr w:type="spellStart"/>
      <w:r w:rsidRPr="009C4D31">
        <w:rPr>
          <w:lang w:val="sr-Latn-ME"/>
        </w:rPr>
        <w:t>sitagliptina</w:t>
      </w:r>
      <w:proofErr w:type="spellEnd"/>
      <w:r w:rsidRPr="009C4D31">
        <w:rPr>
          <w:spacing w:val="-4"/>
          <w:lang w:val="sr-Latn-ME"/>
        </w:rPr>
        <w:t xml:space="preserve"> </w:t>
      </w:r>
      <w:r w:rsidRPr="009C4D31">
        <w:rPr>
          <w:lang w:val="sr-Latn-ME"/>
        </w:rPr>
        <w:t>na</w:t>
      </w:r>
      <w:r w:rsidRPr="009C4D31">
        <w:rPr>
          <w:spacing w:val="-2"/>
          <w:lang w:val="sr-Latn-ME"/>
        </w:rPr>
        <w:t xml:space="preserve"> </w:t>
      </w:r>
      <w:r w:rsidRPr="009C4D31">
        <w:rPr>
          <w:lang w:val="sr-Latn-ME"/>
        </w:rPr>
        <w:t>DPP-4</w:t>
      </w:r>
      <w:r w:rsidRPr="009C4D31">
        <w:rPr>
          <w:spacing w:val="-2"/>
          <w:lang w:val="sr-Latn-ME"/>
        </w:rPr>
        <w:t xml:space="preserve"> </w:t>
      </w:r>
      <w:r w:rsidRPr="009C4D31">
        <w:rPr>
          <w:lang w:val="sr-Latn-ME"/>
        </w:rPr>
        <w:t>u</w:t>
      </w:r>
      <w:r w:rsidRPr="009C4D31">
        <w:rPr>
          <w:spacing w:val="-2"/>
          <w:lang w:val="sr-Latn-ME"/>
        </w:rPr>
        <w:t xml:space="preserve"> </w:t>
      </w:r>
      <w:r w:rsidRPr="009C4D31">
        <w:rPr>
          <w:lang w:val="sr-Latn-ME"/>
        </w:rPr>
        <w:t>plazmi.</w:t>
      </w:r>
      <w:r w:rsidRPr="009C4D31">
        <w:rPr>
          <w:spacing w:val="-4"/>
          <w:lang w:val="sr-Latn-ME"/>
        </w:rPr>
        <w:t xml:space="preserve"> </w:t>
      </w:r>
      <w:r w:rsidRPr="009C4D31">
        <w:rPr>
          <w:i/>
          <w:lang w:val="sr-Latn-ME"/>
        </w:rPr>
        <w:t>In</w:t>
      </w:r>
      <w:r w:rsidRPr="009C4D31">
        <w:rPr>
          <w:i/>
          <w:spacing w:val="-2"/>
          <w:lang w:val="sr-Latn-ME"/>
        </w:rPr>
        <w:t xml:space="preserve"> </w:t>
      </w:r>
      <w:proofErr w:type="spellStart"/>
      <w:r w:rsidRPr="009C4D31">
        <w:rPr>
          <w:i/>
          <w:lang w:val="sr-Latn-ME"/>
        </w:rPr>
        <w:t>vitro</w:t>
      </w:r>
      <w:proofErr w:type="spellEnd"/>
      <w:r w:rsidRPr="009C4D31">
        <w:rPr>
          <w:i/>
          <w:spacing w:val="-3"/>
          <w:lang w:val="sr-Latn-ME"/>
        </w:rPr>
        <w:t xml:space="preserve"> </w:t>
      </w:r>
      <w:r w:rsidRPr="009C4D31">
        <w:rPr>
          <w:lang w:val="sr-Latn-ME"/>
        </w:rPr>
        <w:t>studije</w:t>
      </w:r>
      <w:r w:rsidRPr="009C4D31">
        <w:rPr>
          <w:spacing w:val="-2"/>
          <w:lang w:val="sr-Latn-ME"/>
        </w:rPr>
        <w:t xml:space="preserve"> </w:t>
      </w:r>
      <w:r w:rsidRPr="009C4D31">
        <w:rPr>
          <w:lang w:val="sr-Latn-ME"/>
        </w:rPr>
        <w:t>ukazuju</w:t>
      </w:r>
      <w:r w:rsidRPr="009C4D31">
        <w:rPr>
          <w:spacing w:val="-2"/>
          <w:lang w:val="sr-Latn-ME"/>
        </w:rPr>
        <w:t xml:space="preserve"> </w:t>
      </w:r>
      <w:r w:rsidRPr="009C4D31">
        <w:rPr>
          <w:lang w:val="sr-Latn-ME"/>
        </w:rPr>
        <w:t xml:space="preserve">na to da je CYP3A4 enzim koji je primarno odgovoran za ograničeni metabolizam </w:t>
      </w:r>
      <w:proofErr w:type="spellStart"/>
      <w:r w:rsidRPr="009C4D31">
        <w:rPr>
          <w:lang w:val="sr-Latn-ME"/>
        </w:rPr>
        <w:t>sitagliptina,a</w:t>
      </w:r>
      <w:proofErr w:type="spellEnd"/>
      <w:r w:rsidRPr="009C4D31">
        <w:rPr>
          <w:lang w:val="sr-Latn-ME"/>
        </w:rPr>
        <w:t xml:space="preserve"> tome doprinosi i CYP2C8.</w:t>
      </w:r>
    </w:p>
    <w:p w14:paraId="427A95D1" w14:textId="77777777" w:rsidR="003E2C75" w:rsidRPr="009C4D31" w:rsidRDefault="003E2C75" w:rsidP="00CD4493">
      <w:pPr>
        <w:pStyle w:val="BodyText"/>
        <w:ind w:right="-11"/>
        <w:jc w:val="both"/>
        <w:rPr>
          <w:lang w:val="sr-Latn-ME"/>
        </w:rPr>
      </w:pPr>
    </w:p>
    <w:p w14:paraId="73D23E60" w14:textId="77777777" w:rsidR="003E2C75" w:rsidRPr="009C4D31" w:rsidRDefault="000135E7" w:rsidP="00CD4493">
      <w:pPr>
        <w:pStyle w:val="BodyText"/>
        <w:spacing w:before="1"/>
        <w:ind w:right="-11"/>
        <w:jc w:val="both"/>
        <w:rPr>
          <w:lang w:val="sr-Latn-ME"/>
        </w:rPr>
      </w:pPr>
      <w:r w:rsidRPr="009C4D31">
        <w:rPr>
          <w:i/>
          <w:lang w:val="sr-Latn-ME"/>
        </w:rPr>
        <w:t>In</w:t>
      </w:r>
      <w:r w:rsidRPr="009C4D31">
        <w:rPr>
          <w:i/>
          <w:spacing w:val="-2"/>
          <w:lang w:val="sr-Latn-ME"/>
        </w:rPr>
        <w:t xml:space="preserve"> </w:t>
      </w:r>
      <w:proofErr w:type="spellStart"/>
      <w:r w:rsidRPr="009C4D31">
        <w:rPr>
          <w:i/>
          <w:lang w:val="sr-Latn-ME"/>
        </w:rPr>
        <w:t>vitro</w:t>
      </w:r>
      <w:proofErr w:type="spellEnd"/>
      <w:r w:rsidRPr="009C4D31">
        <w:rPr>
          <w:i/>
          <w:spacing w:val="-2"/>
          <w:lang w:val="sr-Latn-ME"/>
        </w:rPr>
        <w:t xml:space="preserve"> </w:t>
      </w:r>
      <w:r w:rsidRPr="009C4D31">
        <w:rPr>
          <w:lang w:val="sr-Latn-ME"/>
        </w:rPr>
        <w:t>podaci</w:t>
      </w:r>
      <w:r w:rsidRPr="009C4D31">
        <w:rPr>
          <w:spacing w:val="-4"/>
          <w:lang w:val="sr-Latn-ME"/>
        </w:rPr>
        <w:t xml:space="preserve"> </w:t>
      </w:r>
      <w:r w:rsidRPr="009C4D31">
        <w:rPr>
          <w:lang w:val="sr-Latn-ME"/>
        </w:rPr>
        <w:t>pokazuju</w:t>
      </w:r>
      <w:r w:rsidRPr="009C4D31">
        <w:rPr>
          <w:spacing w:val="-5"/>
          <w:lang w:val="sr-Latn-ME"/>
        </w:rPr>
        <w:t xml:space="preserve"> </w:t>
      </w:r>
      <w:r w:rsidRPr="009C4D31">
        <w:rPr>
          <w:lang w:val="sr-Latn-ME"/>
        </w:rPr>
        <w:t>da</w:t>
      </w:r>
      <w:r w:rsidRPr="009C4D31">
        <w:rPr>
          <w:spacing w:val="-4"/>
          <w:lang w:val="sr-Latn-ME"/>
        </w:rPr>
        <w:t xml:space="preserve"> </w:t>
      </w:r>
      <w:proofErr w:type="spellStart"/>
      <w:r w:rsidRPr="009C4D31">
        <w:rPr>
          <w:lang w:val="sr-Latn-ME"/>
        </w:rPr>
        <w:t>sitagliptin</w:t>
      </w:r>
      <w:proofErr w:type="spellEnd"/>
      <w:r w:rsidRPr="009C4D31">
        <w:rPr>
          <w:spacing w:val="-5"/>
          <w:lang w:val="sr-Latn-ME"/>
        </w:rPr>
        <w:t xml:space="preserve"> </w:t>
      </w:r>
      <w:r w:rsidRPr="009C4D31">
        <w:rPr>
          <w:lang w:val="sr-Latn-ME"/>
        </w:rPr>
        <w:t>ne</w:t>
      </w:r>
      <w:r w:rsidRPr="009C4D31">
        <w:rPr>
          <w:spacing w:val="-4"/>
          <w:lang w:val="sr-Latn-ME"/>
        </w:rPr>
        <w:t xml:space="preserve"> </w:t>
      </w:r>
      <w:r w:rsidRPr="009C4D31">
        <w:rPr>
          <w:lang w:val="sr-Latn-ME"/>
        </w:rPr>
        <w:t>inhibira</w:t>
      </w:r>
      <w:r w:rsidRPr="009C4D31">
        <w:rPr>
          <w:spacing w:val="-2"/>
          <w:lang w:val="sr-Latn-ME"/>
        </w:rPr>
        <w:t xml:space="preserve"> </w:t>
      </w:r>
      <w:r w:rsidRPr="009C4D31">
        <w:rPr>
          <w:lang w:val="sr-Latn-ME"/>
        </w:rPr>
        <w:t>CYP</w:t>
      </w:r>
      <w:r w:rsidRPr="009C4D31">
        <w:rPr>
          <w:spacing w:val="-5"/>
          <w:lang w:val="sr-Latn-ME"/>
        </w:rPr>
        <w:t xml:space="preserve"> </w:t>
      </w:r>
      <w:proofErr w:type="spellStart"/>
      <w:r w:rsidRPr="009C4D31">
        <w:rPr>
          <w:lang w:val="sr-Latn-ME"/>
        </w:rPr>
        <w:t>izoenzime</w:t>
      </w:r>
      <w:proofErr w:type="spellEnd"/>
      <w:r w:rsidRPr="009C4D31">
        <w:rPr>
          <w:spacing w:val="-2"/>
          <w:lang w:val="sr-Latn-ME"/>
        </w:rPr>
        <w:t xml:space="preserve"> </w:t>
      </w:r>
      <w:r w:rsidRPr="009C4D31">
        <w:rPr>
          <w:lang w:val="sr-Latn-ME"/>
        </w:rPr>
        <w:t>CYP3A4,</w:t>
      </w:r>
      <w:r w:rsidRPr="009C4D31">
        <w:rPr>
          <w:spacing w:val="-5"/>
          <w:lang w:val="sr-Latn-ME"/>
        </w:rPr>
        <w:t xml:space="preserve"> </w:t>
      </w:r>
      <w:r w:rsidRPr="009C4D31">
        <w:rPr>
          <w:lang w:val="sr-Latn-ME"/>
        </w:rPr>
        <w:t>2C8,</w:t>
      </w:r>
      <w:r w:rsidRPr="009C4D31">
        <w:rPr>
          <w:spacing w:val="-5"/>
          <w:lang w:val="sr-Latn-ME"/>
        </w:rPr>
        <w:t xml:space="preserve"> </w:t>
      </w:r>
      <w:r w:rsidRPr="009C4D31">
        <w:rPr>
          <w:lang w:val="sr-Latn-ME"/>
        </w:rPr>
        <w:t>2C9,</w:t>
      </w:r>
      <w:r w:rsidRPr="009C4D31">
        <w:rPr>
          <w:spacing w:val="-2"/>
          <w:lang w:val="sr-Latn-ME"/>
        </w:rPr>
        <w:t xml:space="preserve"> </w:t>
      </w:r>
      <w:r w:rsidRPr="009C4D31">
        <w:rPr>
          <w:lang w:val="sr-Latn-ME"/>
        </w:rPr>
        <w:t>2D6,</w:t>
      </w:r>
      <w:r w:rsidRPr="009C4D31">
        <w:rPr>
          <w:spacing w:val="-2"/>
          <w:lang w:val="sr-Latn-ME"/>
        </w:rPr>
        <w:t xml:space="preserve"> </w:t>
      </w:r>
      <w:r w:rsidRPr="009C4D31">
        <w:rPr>
          <w:lang w:val="sr-Latn-ME"/>
        </w:rPr>
        <w:t>1A2, 2C19 ili 2B6 i ne indukuje CYP3A4 i CYP1A2.</w:t>
      </w:r>
    </w:p>
    <w:p w14:paraId="63AFE5B4" w14:textId="77777777" w:rsidR="003E2C75" w:rsidRPr="009C4D31" w:rsidRDefault="003E2C75" w:rsidP="00CD4493">
      <w:pPr>
        <w:pStyle w:val="BodyText"/>
        <w:spacing w:before="11"/>
        <w:ind w:right="-11"/>
        <w:jc w:val="both"/>
        <w:rPr>
          <w:lang w:val="sr-Latn-ME"/>
        </w:rPr>
      </w:pPr>
    </w:p>
    <w:p w14:paraId="6E0C1BE8" w14:textId="77777777" w:rsidR="003E2C75" w:rsidRPr="009C4D31" w:rsidRDefault="000135E7" w:rsidP="00CD4493">
      <w:pPr>
        <w:ind w:right="-11"/>
        <w:jc w:val="both"/>
        <w:rPr>
          <w:i/>
          <w:lang w:val="sr-Latn-ME"/>
        </w:rPr>
      </w:pPr>
      <w:r w:rsidRPr="009C4D31">
        <w:rPr>
          <w:i/>
          <w:spacing w:val="-2"/>
          <w:u w:val="single"/>
          <w:lang w:val="sr-Latn-ME"/>
        </w:rPr>
        <w:t>Eliminacija</w:t>
      </w:r>
    </w:p>
    <w:p w14:paraId="6197743D" w14:textId="68EC9BA2" w:rsidR="003E2C75" w:rsidRPr="009C4D31" w:rsidRDefault="000135E7" w:rsidP="00CD4493">
      <w:pPr>
        <w:pStyle w:val="BodyText"/>
        <w:ind w:right="-11"/>
        <w:jc w:val="both"/>
        <w:rPr>
          <w:lang w:val="sr-Latn-ME"/>
        </w:rPr>
      </w:pPr>
      <w:r w:rsidRPr="009C4D31">
        <w:rPr>
          <w:lang w:val="sr-Latn-ME"/>
        </w:rPr>
        <w:t xml:space="preserve">Nakon davanja oralne doze </w:t>
      </w:r>
      <w:proofErr w:type="spellStart"/>
      <w:r w:rsidRPr="009C4D31">
        <w:rPr>
          <w:lang w:val="sr-Latn-ME"/>
        </w:rPr>
        <w:t>sitagliptina</w:t>
      </w:r>
      <w:proofErr w:type="spellEnd"/>
      <w:r w:rsidRPr="009C4D31">
        <w:rPr>
          <w:lang w:val="sr-Latn-ME"/>
        </w:rPr>
        <w:t xml:space="preserve"> označenog </w:t>
      </w:r>
      <w:r w:rsidR="006F6811" w:rsidRPr="00071363">
        <w:rPr>
          <w:rFonts w:ascii="Symbol" w:hAnsi="Symbol"/>
          <w:lang w:val="sr-Latn-ME"/>
        </w:rPr>
        <w:t></w:t>
      </w:r>
      <w:r w:rsidR="006F6811" w:rsidRPr="00071363">
        <w:rPr>
          <w:position w:val="8"/>
          <w:sz w:val="14"/>
          <w:lang w:val="sr-Latn-ME"/>
        </w:rPr>
        <w:t>14</w:t>
      </w:r>
      <w:r w:rsidR="006F6811" w:rsidRPr="00071363">
        <w:rPr>
          <w:lang w:val="sr-Latn-ME"/>
        </w:rPr>
        <w:t>C</w:t>
      </w:r>
      <w:r w:rsidR="006F6811" w:rsidRPr="00071363">
        <w:rPr>
          <w:rFonts w:ascii="Symbol" w:hAnsi="Symbol"/>
          <w:lang w:val="sr-Latn-ME"/>
        </w:rPr>
        <w:t></w:t>
      </w:r>
      <w:r w:rsidR="006F6811" w:rsidRPr="00071363">
        <w:rPr>
          <w:lang w:val="sr-Latn-ME"/>
        </w:rPr>
        <w:t>,</w:t>
      </w:r>
      <w:r w:rsidR="006F6811">
        <w:rPr>
          <w:spacing w:val="-2"/>
          <w:lang w:val="sr-Latn-ME"/>
        </w:rPr>
        <w:t xml:space="preserve"> </w:t>
      </w:r>
      <w:r w:rsidRPr="009C4D31">
        <w:rPr>
          <w:lang w:val="sr-Latn-ME"/>
        </w:rPr>
        <w:t xml:space="preserve">zdravim dobrovoljcima, oko 100% </w:t>
      </w:r>
      <w:proofErr w:type="spellStart"/>
      <w:r w:rsidRPr="009C4D31">
        <w:rPr>
          <w:lang w:val="sr-Latn-ME"/>
        </w:rPr>
        <w:t>unijete</w:t>
      </w:r>
      <w:proofErr w:type="spellEnd"/>
      <w:r w:rsidRPr="009C4D31">
        <w:rPr>
          <w:lang w:val="sr-Latn-ME"/>
        </w:rPr>
        <w:t xml:space="preserve"> radioaktivnosti</w:t>
      </w:r>
      <w:r w:rsidRPr="009C4D31">
        <w:rPr>
          <w:spacing w:val="-4"/>
          <w:lang w:val="sr-Latn-ME"/>
        </w:rPr>
        <w:t xml:space="preserve"> </w:t>
      </w:r>
      <w:r w:rsidRPr="009C4D31">
        <w:rPr>
          <w:lang w:val="sr-Latn-ME"/>
        </w:rPr>
        <w:t>izluči</w:t>
      </w:r>
      <w:r w:rsidRPr="009C4D31">
        <w:rPr>
          <w:spacing w:val="-1"/>
          <w:lang w:val="sr-Latn-ME"/>
        </w:rPr>
        <w:t xml:space="preserve"> </w:t>
      </w:r>
      <w:r w:rsidRPr="009C4D31">
        <w:rPr>
          <w:lang w:val="sr-Latn-ME"/>
        </w:rPr>
        <w:t>se</w:t>
      </w:r>
      <w:r w:rsidRPr="009C4D31">
        <w:rPr>
          <w:spacing w:val="-4"/>
          <w:lang w:val="sr-Latn-ME"/>
        </w:rPr>
        <w:t xml:space="preserve"> </w:t>
      </w:r>
      <w:proofErr w:type="spellStart"/>
      <w:r w:rsidRPr="009C4D31">
        <w:rPr>
          <w:lang w:val="sr-Latn-ME"/>
        </w:rPr>
        <w:t>fecesom</w:t>
      </w:r>
      <w:proofErr w:type="spellEnd"/>
      <w:r w:rsidRPr="009C4D31">
        <w:rPr>
          <w:spacing w:val="-4"/>
          <w:lang w:val="sr-Latn-ME"/>
        </w:rPr>
        <w:t xml:space="preserve"> </w:t>
      </w:r>
      <w:r w:rsidRPr="009C4D31">
        <w:rPr>
          <w:lang w:val="sr-Latn-ME"/>
        </w:rPr>
        <w:t>(13%),</w:t>
      </w:r>
      <w:r w:rsidRPr="009C4D31">
        <w:rPr>
          <w:spacing w:val="-2"/>
          <w:lang w:val="sr-Latn-ME"/>
        </w:rPr>
        <w:t xml:space="preserve"> </w:t>
      </w:r>
      <w:r w:rsidRPr="009C4D31">
        <w:rPr>
          <w:lang w:val="sr-Latn-ME"/>
        </w:rPr>
        <w:t>odnosno</w:t>
      </w:r>
      <w:r w:rsidRPr="009C4D31">
        <w:rPr>
          <w:spacing w:val="-4"/>
          <w:lang w:val="sr-Latn-ME"/>
        </w:rPr>
        <w:t xml:space="preserve"> </w:t>
      </w:r>
      <w:r w:rsidRPr="009C4D31">
        <w:rPr>
          <w:lang w:val="sr-Latn-ME"/>
        </w:rPr>
        <w:t>mokraćom</w:t>
      </w:r>
      <w:r w:rsidRPr="009C4D31">
        <w:rPr>
          <w:spacing w:val="-4"/>
          <w:lang w:val="sr-Latn-ME"/>
        </w:rPr>
        <w:t xml:space="preserve"> </w:t>
      </w:r>
      <w:r w:rsidRPr="009C4D31">
        <w:rPr>
          <w:lang w:val="sr-Latn-ME"/>
        </w:rPr>
        <w:t>(87%)</w:t>
      </w:r>
      <w:r w:rsidRPr="009C4D31">
        <w:rPr>
          <w:spacing w:val="-4"/>
          <w:lang w:val="sr-Latn-ME"/>
        </w:rPr>
        <w:t xml:space="preserve"> </w:t>
      </w:r>
      <w:r w:rsidRPr="009C4D31">
        <w:rPr>
          <w:lang w:val="sr-Latn-ME"/>
        </w:rPr>
        <w:t>u</w:t>
      </w:r>
      <w:r w:rsidRPr="009C4D31">
        <w:rPr>
          <w:spacing w:val="-2"/>
          <w:lang w:val="sr-Latn-ME"/>
        </w:rPr>
        <w:t xml:space="preserve"> </w:t>
      </w:r>
      <w:proofErr w:type="spellStart"/>
      <w:r w:rsidRPr="009C4D31">
        <w:rPr>
          <w:lang w:val="sr-Latn-ME"/>
        </w:rPr>
        <w:t>vremenu</w:t>
      </w:r>
      <w:proofErr w:type="spellEnd"/>
      <w:r w:rsidRPr="009C4D31">
        <w:rPr>
          <w:spacing w:val="-2"/>
          <w:lang w:val="sr-Latn-ME"/>
        </w:rPr>
        <w:t xml:space="preserve"> </w:t>
      </w:r>
      <w:r w:rsidRPr="009C4D31">
        <w:rPr>
          <w:lang w:val="sr-Latn-ME"/>
        </w:rPr>
        <w:t>od</w:t>
      </w:r>
      <w:r w:rsidRPr="009C4D31">
        <w:rPr>
          <w:spacing w:val="-7"/>
          <w:lang w:val="sr-Latn-ME"/>
        </w:rPr>
        <w:t xml:space="preserve"> </w:t>
      </w:r>
      <w:r w:rsidRPr="009C4D31">
        <w:rPr>
          <w:lang w:val="sr-Latn-ME"/>
        </w:rPr>
        <w:t>nedjelju</w:t>
      </w:r>
      <w:r w:rsidRPr="009C4D31">
        <w:rPr>
          <w:spacing w:val="-2"/>
          <w:lang w:val="sr-Latn-ME"/>
        </w:rPr>
        <w:t xml:space="preserve"> </w:t>
      </w:r>
      <w:r w:rsidRPr="009C4D31">
        <w:rPr>
          <w:lang w:val="sr-Latn-ME"/>
        </w:rPr>
        <w:t>dana</w:t>
      </w:r>
      <w:r w:rsidRPr="009C4D31">
        <w:rPr>
          <w:spacing w:val="-2"/>
          <w:lang w:val="sr-Latn-ME"/>
        </w:rPr>
        <w:t xml:space="preserve"> </w:t>
      </w:r>
      <w:r w:rsidRPr="009C4D31">
        <w:rPr>
          <w:lang w:val="sr-Latn-ME"/>
        </w:rPr>
        <w:t xml:space="preserve">nakon </w:t>
      </w:r>
      <w:r w:rsidRPr="009C4D31">
        <w:rPr>
          <w:position w:val="2"/>
          <w:lang w:val="sr-Latn-ME"/>
        </w:rPr>
        <w:t>doziranja. Prividno</w:t>
      </w:r>
      <w:r w:rsidRPr="009C4D31">
        <w:rPr>
          <w:spacing w:val="-3"/>
          <w:position w:val="2"/>
          <w:lang w:val="sr-Latn-ME"/>
        </w:rPr>
        <w:t xml:space="preserve"> </w:t>
      </w:r>
      <w:r w:rsidRPr="009C4D31">
        <w:rPr>
          <w:position w:val="2"/>
          <w:lang w:val="sr-Latn-ME"/>
        </w:rPr>
        <w:t xml:space="preserve">terminalno vrijeme </w:t>
      </w:r>
      <w:proofErr w:type="spellStart"/>
      <w:r w:rsidRPr="009C4D31">
        <w:rPr>
          <w:position w:val="2"/>
          <w:lang w:val="sr-Latn-ME"/>
        </w:rPr>
        <w:t>polueliminacije</w:t>
      </w:r>
      <w:proofErr w:type="spellEnd"/>
      <w:r w:rsidRPr="009C4D31">
        <w:rPr>
          <w:spacing w:val="-2"/>
          <w:position w:val="2"/>
          <w:lang w:val="sr-Latn-ME"/>
        </w:rPr>
        <w:t xml:space="preserve"> </w:t>
      </w:r>
      <w:r w:rsidRPr="009C4D31">
        <w:rPr>
          <w:position w:val="2"/>
          <w:lang w:val="sr-Latn-ME"/>
        </w:rPr>
        <w:t>(T</w:t>
      </w:r>
      <w:r w:rsidRPr="009C4D31">
        <w:rPr>
          <w:lang w:val="sr-Latn-ME"/>
        </w:rPr>
        <w:t>1/2</w:t>
      </w:r>
      <w:r w:rsidRPr="009C4D31">
        <w:rPr>
          <w:position w:val="2"/>
          <w:lang w:val="sr-Latn-ME"/>
        </w:rPr>
        <w:t xml:space="preserve">) nakon davanja </w:t>
      </w:r>
      <w:proofErr w:type="spellStart"/>
      <w:r w:rsidRPr="009C4D31">
        <w:rPr>
          <w:position w:val="2"/>
          <w:lang w:val="sr-Latn-ME"/>
        </w:rPr>
        <w:t>sitagliptina</w:t>
      </w:r>
      <w:proofErr w:type="spellEnd"/>
      <w:r w:rsidRPr="009C4D31">
        <w:rPr>
          <w:position w:val="2"/>
          <w:lang w:val="sr-Latn-ME"/>
        </w:rPr>
        <w:t xml:space="preserve"> u oralnoj</w:t>
      </w:r>
      <w:r w:rsidRPr="009C4D31">
        <w:rPr>
          <w:spacing w:val="-2"/>
          <w:position w:val="2"/>
          <w:lang w:val="sr-Latn-ME"/>
        </w:rPr>
        <w:t xml:space="preserve"> </w:t>
      </w:r>
      <w:r w:rsidRPr="009C4D31">
        <w:rPr>
          <w:position w:val="2"/>
          <w:lang w:val="sr-Latn-ME"/>
        </w:rPr>
        <w:t xml:space="preserve">dozi </w:t>
      </w:r>
      <w:r w:rsidRPr="009C4D31">
        <w:rPr>
          <w:lang w:val="sr-Latn-ME"/>
        </w:rPr>
        <w:t xml:space="preserve">od 100 mg iznosilo je oko 12,4 sata. Akumulacija </w:t>
      </w:r>
      <w:proofErr w:type="spellStart"/>
      <w:r w:rsidRPr="009C4D31">
        <w:rPr>
          <w:lang w:val="sr-Latn-ME"/>
        </w:rPr>
        <w:t>sitagliptina</w:t>
      </w:r>
      <w:proofErr w:type="spellEnd"/>
      <w:r w:rsidRPr="009C4D31">
        <w:rPr>
          <w:lang w:val="sr-Latn-ME"/>
        </w:rPr>
        <w:t xml:space="preserve"> je minimalna kod davanja višestrukih doza. Bubrežni </w:t>
      </w:r>
      <w:proofErr w:type="spellStart"/>
      <w:r w:rsidRPr="009C4D31">
        <w:rPr>
          <w:lang w:val="sr-Latn-ME"/>
        </w:rPr>
        <w:t>klirens</w:t>
      </w:r>
      <w:proofErr w:type="spellEnd"/>
      <w:r w:rsidRPr="009C4D31">
        <w:rPr>
          <w:lang w:val="sr-Latn-ME"/>
        </w:rPr>
        <w:t xml:space="preserve"> iznosio je približno 350 ml/min.</w:t>
      </w:r>
    </w:p>
    <w:p w14:paraId="0A5323CD" w14:textId="77777777" w:rsidR="003E2C75" w:rsidRPr="009C4D31" w:rsidRDefault="003E2C75" w:rsidP="00CD4493">
      <w:pPr>
        <w:pStyle w:val="BodyText"/>
        <w:spacing w:before="9"/>
        <w:ind w:right="-11"/>
        <w:jc w:val="both"/>
        <w:rPr>
          <w:lang w:val="sr-Latn-ME"/>
        </w:rPr>
      </w:pPr>
    </w:p>
    <w:p w14:paraId="32912892" w14:textId="571A8AC6" w:rsidR="003E2C75" w:rsidRPr="009C4D31" w:rsidRDefault="000135E7" w:rsidP="00CD4493">
      <w:pPr>
        <w:pStyle w:val="BodyText"/>
        <w:spacing w:before="1"/>
        <w:ind w:right="-11"/>
        <w:jc w:val="both"/>
        <w:rPr>
          <w:lang w:val="sr-Latn-ME"/>
        </w:rPr>
      </w:pPr>
      <w:r w:rsidRPr="009C4D31">
        <w:rPr>
          <w:lang w:val="sr-Latn-ME"/>
        </w:rPr>
        <w:t xml:space="preserve">Eliminacija </w:t>
      </w:r>
      <w:proofErr w:type="spellStart"/>
      <w:r w:rsidRPr="009C4D31">
        <w:rPr>
          <w:lang w:val="sr-Latn-ME"/>
        </w:rPr>
        <w:t>sitagliptina</w:t>
      </w:r>
      <w:proofErr w:type="spellEnd"/>
      <w:r w:rsidRPr="009C4D31">
        <w:rPr>
          <w:lang w:val="sr-Latn-ME"/>
        </w:rPr>
        <w:t xml:space="preserve"> primarno se odvija </w:t>
      </w:r>
      <w:proofErr w:type="spellStart"/>
      <w:r w:rsidRPr="009C4D31">
        <w:rPr>
          <w:lang w:val="sr-Latn-ME"/>
        </w:rPr>
        <w:t>preko</w:t>
      </w:r>
      <w:proofErr w:type="spellEnd"/>
      <w:r w:rsidRPr="009C4D31">
        <w:rPr>
          <w:lang w:val="sr-Latn-ME"/>
        </w:rPr>
        <w:t xml:space="preserve"> bubrega i to aktivnom </w:t>
      </w:r>
      <w:proofErr w:type="spellStart"/>
      <w:r w:rsidRPr="009C4D31">
        <w:rPr>
          <w:lang w:val="sr-Latn-ME"/>
        </w:rPr>
        <w:t>tubularnom</w:t>
      </w:r>
      <w:proofErr w:type="spellEnd"/>
      <w:r w:rsidRPr="009C4D31">
        <w:rPr>
          <w:lang w:val="sr-Latn-ME"/>
        </w:rPr>
        <w:t xml:space="preserve"> sekrecijom. </w:t>
      </w:r>
      <w:proofErr w:type="spellStart"/>
      <w:r w:rsidRPr="009C4D31">
        <w:rPr>
          <w:lang w:val="sr-Latn-ME"/>
        </w:rPr>
        <w:t>Sitagliptin</w:t>
      </w:r>
      <w:proofErr w:type="spellEnd"/>
      <w:r w:rsidRPr="009C4D31">
        <w:rPr>
          <w:lang w:val="sr-Latn-ME"/>
        </w:rPr>
        <w:t xml:space="preserve"> je supstrat humanog organskog </w:t>
      </w:r>
      <w:proofErr w:type="spellStart"/>
      <w:r w:rsidRPr="009C4D31">
        <w:rPr>
          <w:lang w:val="sr-Latn-ME"/>
        </w:rPr>
        <w:t>anjonskog</w:t>
      </w:r>
      <w:proofErr w:type="spellEnd"/>
      <w:r w:rsidRPr="009C4D31">
        <w:rPr>
          <w:lang w:val="sr-Latn-ME"/>
        </w:rPr>
        <w:t xml:space="preserve"> transportera-3 (hOAT-3) koji bi mogao da učestvuje u eliminaciji </w:t>
      </w:r>
      <w:proofErr w:type="spellStart"/>
      <w:r w:rsidRPr="009C4D31">
        <w:rPr>
          <w:lang w:val="sr-Latn-ME"/>
        </w:rPr>
        <w:t>sitagliptina</w:t>
      </w:r>
      <w:proofErr w:type="spellEnd"/>
      <w:r w:rsidRPr="009C4D31">
        <w:rPr>
          <w:lang w:val="sr-Latn-ME"/>
        </w:rPr>
        <w:t xml:space="preserve"> </w:t>
      </w:r>
      <w:proofErr w:type="spellStart"/>
      <w:r w:rsidRPr="009C4D31">
        <w:rPr>
          <w:lang w:val="sr-Latn-ME"/>
        </w:rPr>
        <w:t>preko</w:t>
      </w:r>
      <w:proofErr w:type="spellEnd"/>
      <w:r w:rsidRPr="009C4D31">
        <w:rPr>
          <w:lang w:val="sr-Latn-ME"/>
        </w:rPr>
        <w:t xml:space="preserve"> bubrega. Klinički značaj hOAT-3 u transportu </w:t>
      </w:r>
      <w:proofErr w:type="spellStart"/>
      <w:r w:rsidRPr="009C4D31">
        <w:rPr>
          <w:lang w:val="sr-Latn-ME"/>
        </w:rPr>
        <w:t>sitagliptina</w:t>
      </w:r>
      <w:proofErr w:type="spellEnd"/>
      <w:r w:rsidRPr="009C4D31">
        <w:rPr>
          <w:lang w:val="sr-Latn-ME"/>
        </w:rPr>
        <w:t xml:space="preserve"> nije utvrđen. </w:t>
      </w:r>
      <w:proofErr w:type="spellStart"/>
      <w:r w:rsidRPr="009C4D31">
        <w:rPr>
          <w:lang w:val="sr-Latn-ME"/>
        </w:rPr>
        <w:t>Sitagliptin</w:t>
      </w:r>
      <w:proofErr w:type="spellEnd"/>
      <w:r w:rsidRPr="009C4D31">
        <w:rPr>
          <w:lang w:val="sr-Latn-ME"/>
        </w:rPr>
        <w:t xml:space="preserve"> je takođe supstrat p-</w:t>
      </w:r>
      <w:proofErr w:type="spellStart"/>
      <w:r w:rsidRPr="009C4D31">
        <w:rPr>
          <w:lang w:val="sr-Latn-ME"/>
        </w:rPr>
        <w:t>glikoproteina</w:t>
      </w:r>
      <w:proofErr w:type="spellEnd"/>
      <w:r w:rsidRPr="009C4D31">
        <w:rPr>
          <w:lang w:val="sr-Latn-ME"/>
        </w:rPr>
        <w:t xml:space="preserve"> koji takođe može da učestvuje u posredovanju</w:t>
      </w:r>
      <w:r w:rsidRPr="009C4D31">
        <w:rPr>
          <w:spacing w:val="-4"/>
          <w:lang w:val="sr-Latn-ME"/>
        </w:rPr>
        <w:t xml:space="preserve"> </w:t>
      </w:r>
      <w:r w:rsidRPr="009C4D31">
        <w:rPr>
          <w:lang w:val="sr-Latn-ME"/>
        </w:rPr>
        <w:t>eliminacije</w:t>
      </w:r>
      <w:r w:rsidRPr="009C4D31">
        <w:rPr>
          <w:spacing w:val="-4"/>
          <w:lang w:val="sr-Latn-ME"/>
        </w:rPr>
        <w:t xml:space="preserve"> </w:t>
      </w:r>
      <w:proofErr w:type="spellStart"/>
      <w:r w:rsidRPr="009C4D31">
        <w:rPr>
          <w:lang w:val="sr-Latn-ME"/>
        </w:rPr>
        <w:t>sitagliptina</w:t>
      </w:r>
      <w:proofErr w:type="spellEnd"/>
      <w:r w:rsidRPr="009C4D31">
        <w:rPr>
          <w:spacing w:val="-4"/>
          <w:lang w:val="sr-Latn-ME"/>
        </w:rPr>
        <w:t xml:space="preserve"> </w:t>
      </w:r>
      <w:proofErr w:type="spellStart"/>
      <w:r w:rsidRPr="009C4D31">
        <w:rPr>
          <w:lang w:val="sr-Latn-ME"/>
        </w:rPr>
        <w:t>preko</w:t>
      </w:r>
      <w:proofErr w:type="spellEnd"/>
      <w:r w:rsidRPr="009C4D31">
        <w:rPr>
          <w:spacing w:val="-4"/>
          <w:lang w:val="sr-Latn-ME"/>
        </w:rPr>
        <w:t xml:space="preserve"> </w:t>
      </w:r>
      <w:r w:rsidRPr="009C4D31">
        <w:rPr>
          <w:lang w:val="sr-Latn-ME"/>
        </w:rPr>
        <w:t>bubrega.</w:t>
      </w:r>
      <w:r w:rsidRPr="009C4D31">
        <w:rPr>
          <w:spacing w:val="-6"/>
          <w:lang w:val="sr-Latn-ME"/>
        </w:rPr>
        <w:t xml:space="preserve"> </w:t>
      </w:r>
      <w:r w:rsidRPr="009C4D31">
        <w:rPr>
          <w:lang w:val="sr-Latn-ME"/>
        </w:rPr>
        <w:t>Međutim,</w:t>
      </w:r>
      <w:r w:rsidRPr="009C4D31">
        <w:rPr>
          <w:spacing w:val="-7"/>
          <w:lang w:val="sr-Latn-ME"/>
        </w:rPr>
        <w:t xml:space="preserve"> </w:t>
      </w:r>
      <w:proofErr w:type="spellStart"/>
      <w:r w:rsidRPr="009C4D31">
        <w:rPr>
          <w:lang w:val="sr-Latn-ME"/>
        </w:rPr>
        <w:t>ciklosporin</w:t>
      </w:r>
      <w:proofErr w:type="spellEnd"/>
      <w:r w:rsidRPr="009C4D31">
        <w:rPr>
          <w:lang w:val="sr-Latn-ME"/>
        </w:rPr>
        <w:t>,</w:t>
      </w:r>
      <w:r w:rsidRPr="009C4D31">
        <w:rPr>
          <w:spacing w:val="-7"/>
          <w:lang w:val="sr-Latn-ME"/>
        </w:rPr>
        <w:t xml:space="preserve"> </w:t>
      </w:r>
      <w:proofErr w:type="spellStart"/>
      <w:r w:rsidRPr="009C4D31">
        <w:rPr>
          <w:lang w:val="sr-Latn-ME"/>
        </w:rPr>
        <w:t>inhibitor</w:t>
      </w:r>
      <w:proofErr w:type="spellEnd"/>
      <w:r w:rsidRPr="009C4D31">
        <w:rPr>
          <w:spacing w:val="-4"/>
          <w:lang w:val="sr-Latn-ME"/>
        </w:rPr>
        <w:t xml:space="preserve"> </w:t>
      </w:r>
      <w:r w:rsidR="00E37AF6">
        <w:rPr>
          <w:lang w:val="sr-Latn-ME"/>
        </w:rPr>
        <w:t>P</w:t>
      </w:r>
      <w:r w:rsidRPr="009C4D31">
        <w:rPr>
          <w:lang w:val="sr-Latn-ME"/>
        </w:rPr>
        <w:t>-</w:t>
      </w:r>
      <w:proofErr w:type="spellStart"/>
      <w:r w:rsidRPr="009C4D31">
        <w:rPr>
          <w:lang w:val="sr-Latn-ME"/>
        </w:rPr>
        <w:t>glikoproteina</w:t>
      </w:r>
      <w:proofErr w:type="spellEnd"/>
      <w:r w:rsidRPr="009C4D31">
        <w:rPr>
          <w:lang w:val="sr-Latn-ME"/>
        </w:rPr>
        <w:t xml:space="preserve">, nije smanjio bubrežni </w:t>
      </w:r>
      <w:proofErr w:type="spellStart"/>
      <w:r w:rsidRPr="009C4D31">
        <w:rPr>
          <w:lang w:val="sr-Latn-ME"/>
        </w:rPr>
        <w:t>klirens</w:t>
      </w:r>
      <w:proofErr w:type="spellEnd"/>
      <w:r w:rsidRPr="009C4D31">
        <w:rPr>
          <w:lang w:val="sr-Latn-ME"/>
        </w:rPr>
        <w:t xml:space="preserve"> </w:t>
      </w:r>
      <w:proofErr w:type="spellStart"/>
      <w:r w:rsidRPr="009C4D31">
        <w:rPr>
          <w:lang w:val="sr-Latn-ME"/>
        </w:rPr>
        <w:t>sitagliptina</w:t>
      </w:r>
      <w:proofErr w:type="spellEnd"/>
      <w:r w:rsidRPr="009C4D31">
        <w:rPr>
          <w:lang w:val="sr-Latn-ME"/>
        </w:rPr>
        <w:t xml:space="preserve">. </w:t>
      </w:r>
      <w:proofErr w:type="spellStart"/>
      <w:r w:rsidRPr="009C4D31">
        <w:rPr>
          <w:lang w:val="sr-Latn-ME"/>
        </w:rPr>
        <w:t>Sitagliptin</w:t>
      </w:r>
      <w:proofErr w:type="spellEnd"/>
      <w:r w:rsidRPr="009C4D31">
        <w:rPr>
          <w:lang w:val="sr-Latn-ME"/>
        </w:rPr>
        <w:t xml:space="preserve"> nije supstrat transportera OCT2 ili OAT1 ili PEPT1/2. </w:t>
      </w:r>
      <w:r w:rsidRPr="009C4D31">
        <w:rPr>
          <w:i/>
          <w:lang w:val="sr-Latn-ME"/>
        </w:rPr>
        <w:t xml:space="preserve">In </w:t>
      </w:r>
      <w:proofErr w:type="spellStart"/>
      <w:r w:rsidRPr="009C4D31">
        <w:rPr>
          <w:i/>
          <w:lang w:val="sr-Latn-ME"/>
        </w:rPr>
        <w:t>vitro</w:t>
      </w:r>
      <w:proofErr w:type="spellEnd"/>
      <w:r w:rsidRPr="009C4D31">
        <w:rPr>
          <w:i/>
          <w:lang w:val="sr-Latn-ME"/>
        </w:rPr>
        <w:t xml:space="preserve"> </w:t>
      </w:r>
      <w:proofErr w:type="spellStart"/>
      <w:r w:rsidRPr="009C4D31">
        <w:rPr>
          <w:lang w:val="sr-Latn-ME"/>
        </w:rPr>
        <w:t>sitagliptin</w:t>
      </w:r>
      <w:proofErr w:type="spellEnd"/>
      <w:r w:rsidRPr="009C4D31">
        <w:rPr>
          <w:lang w:val="sr-Latn-ME"/>
        </w:rPr>
        <w:t xml:space="preserve"> nije inhibirao transport posredovan OAT3 (I</w:t>
      </w:r>
      <w:r w:rsidR="00E37AF6">
        <w:rPr>
          <w:lang w:val="sr-Latn-ME"/>
        </w:rPr>
        <w:t xml:space="preserve">C50=160 </w:t>
      </w:r>
      <w:proofErr w:type="spellStart"/>
      <w:r w:rsidR="00E37AF6">
        <w:rPr>
          <w:lang w:val="sr-Latn-ME"/>
        </w:rPr>
        <w:t>μM</w:t>
      </w:r>
      <w:proofErr w:type="spellEnd"/>
      <w:r w:rsidR="00E37AF6">
        <w:rPr>
          <w:lang w:val="sr-Latn-ME"/>
        </w:rPr>
        <w:t>) ili P</w:t>
      </w:r>
      <w:r w:rsidRPr="009C4D31">
        <w:rPr>
          <w:lang w:val="sr-Latn-ME"/>
        </w:rPr>
        <w:t xml:space="preserve">- </w:t>
      </w:r>
      <w:proofErr w:type="spellStart"/>
      <w:r w:rsidRPr="009C4D31">
        <w:rPr>
          <w:lang w:val="sr-Latn-ME"/>
        </w:rPr>
        <w:t>glikoproteinom</w:t>
      </w:r>
      <w:proofErr w:type="spellEnd"/>
      <w:r w:rsidRPr="009C4D31">
        <w:rPr>
          <w:lang w:val="sr-Latn-ME"/>
        </w:rPr>
        <w:t xml:space="preserve"> (do 250 </w:t>
      </w:r>
      <w:proofErr w:type="spellStart"/>
      <w:r w:rsidRPr="009C4D31">
        <w:rPr>
          <w:lang w:val="sr-Latn-ME"/>
        </w:rPr>
        <w:t>μM</w:t>
      </w:r>
      <w:proofErr w:type="spellEnd"/>
      <w:r w:rsidRPr="009C4D31">
        <w:rPr>
          <w:lang w:val="sr-Latn-ME"/>
        </w:rPr>
        <w:t xml:space="preserve">) pri terapijski relevantnim koncentracijama u plazmi. U jednoj kliničkoj studiji </w:t>
      </w:r>
      <w:proofErr w:type="spellStart"/>
      <w:r w:rsidRPr="009C4D31">
        <w:rPr>
          <w:lang w:val="sr-Latn-ME"/>
        </w:rPr>
        <w:t>sitagliptin</w:t>
      </w:r>
      <w:proofErr w:type="spellEnd"/>
      <w:r w:rsidRPr="009C4D31">
        <w:rPr>
          <w:lang w:val="sr-Latn-ME"/>
        </w:rPr>
        <w:t xml:space="preserve"> je ispoljio mali efekat na koncentracije </w:t>
      </w:r>
      <w:proofErr w:type="spellStart"/>
      <w:r w:rsidRPr="009C4D31">
        <w:rPr>
          <w:lang w:val="sr-Latn-ME"/>
        </w:rPr>
        <w:t>digoksina</w:t>
      </w:r>
      <w:proofErr w:type="spellEnd"/>
      <w:r w:rsidRPr="009C4D31">
        <w:rPr>
          <w:lang w:val="sr-Latn-ME"/>
        </w:rPr>
        <w:t xml:space="preserve"> u plazmi što ukazuje na to da </w:t>
      </w:r>
      <w:proofErr w:type="spellStart"/>
      <w:r w:rsidRPr="009C4D31">
        <w:rPr>
          <w:lang w:val="sr-Latn-ME"/>
        </w:rPr>
        <w:t>sitagliptin</w:t>
      </w:r>
      <w:proofErr w:type="spellEnd"/>
      <w:r w:rsidRPr="009C4D31">
        <w:rPr>
          <w:lang w:val="sr-Latn-ME"/>
        </w:rPr>
        <w:t xml:space="preserve"> može da bude slabi </w:t>
      </w:r>
      <w:proofErr w:type="spellStart"/>
      <w:r w:rsidRPr="009C4D31">
        <w:rPr>
          <w:lang w:val="sr-Latn-ME"/>
        </w:rPr>
        <w:t>inhibitor</w:t>
      </w:r>
      <w:proofErr w:type="spellEnd"/>
      <w:r w:rsidRPr="009C4D31">
        <w:rPr>
          <w:lang w:val="sr-Latn-ME"/>
        </w:rPr>
        <w:t xml:space="preserve"> p-</w:t>
      </w:r>
      <w:proofErr w:type="spellStart"/>
      <w:r w:rsidRPr="009C4D31">
        <w:rPr>
          <w:lang w:val="sr-Latn-ME"/>
        </w:rPr>
        <w:t>glikoproteina</w:t>
      </w:r>
      <w:proofErr w:type="spellEnd"/>
      <w:r w:rsidRPr="009C4D31">
        <w:rPr>
          <w:lang w:val="sr-Latn-ME"/>
        </w:rPr>
        <w:t>.</w:t>
      </w:r>
    </w:p>
    <w:p w14:paraId="05CE2C41" w14:textId="77777777" w:rsidR="003E2C75" w:rsidRPr="009C4D31" w:rsidRDefault="003E2C75" w:rsidP="00CD4493">
      <w:pPr>
        <w:pStyle w:val="BodyText"/>
        <w:ind w:right="-11"/>
        <w:jc w:val="both"/>
        <w:rPr>
          <w:lang w:val="sr-Latn-ME"/>
        </w:rPr>
      </w:pPr>
    </w:p>
    <w:p w14:paraId="51846A77" w14:textId="77777777" w:rsidR="003E2C75" w:rsidRPr="009C4D31" w:rsidRDefault="000135E7" w:rsidP="00CD4493">
      <w:pPr>
        <w:spacing w:line="252" w:lineRule="exact"/>
        <w:ind w:right="-11"/>
        <w:jc w:val="both"/>
        <w:rPr>
          <w:i/>
          <w:lang w:val="sr-Latn-ME"/>
        </w:rPr>
      </w:pPr>
      <w:proofErr w:type="spellStart"/>
      <w:r w:rsidRPr="009C4D31">
        <w:rPr>
          <w:i/>
          <w:u w:val="single"/>
          <w:lang w:val="sr-Latn-ME"/>
        </w:rPr>
        <w:t>Karateristike</w:t>
      </w:r>
      <w:proofErr w:type="spellEnd"/>
      <w:r w:rsidRPr="009C4D31">
        <w:rPr>
          <w:i/>
          <w:spacing w:val="-4"/>
          <w:u w:val="single"/>
          <w:lang w:val="sr-Latn-ME"/>
        </w:rPr>
        <w:t xml:space="preserve"> </w:t>
      </w:r>
      <w:r w:rsidRPr="009C4D31">
        <w:rPr>
          <w:i/>
          <w:u w:val="single"/>
          <w:lang w:val="sr-Latn-ME"/>
        </w:rPr>
        <w:t>kod</w:t>
      </w:r>
      <w:r w:rsidRPr="009C4D31">
        <w:rPr>
          <w:i/>
          <w:spacing w:val="-2"/>
          <w:u w:val="single"/>
          <w:lang w:val="sr-Latn-ME"/>
        </w:rPr>
        <w:t xml:space="preserve"> pacijenata</w:t>
      </w:r>
    </w:p>
    <w:p w14:paraId="5FF5418D" w14:textId="77777777" w:rsidR="003E2C75" w:rsidRPr="009C4D31" w:rsidRDefault="000135E7" w:rsidP="00CD4493">
      <w:pPr>
        <w:pStyle w:val="BodyText"/>
        <w:ind w:right="-11"/>
        <w:jc w:val="both"/>
        <w:rPr>
          <w:lang w:val="sr-Latn-ME"/>
        </w:rPr>
      </w:pPr>
      <w:proofErr w:type="spellStart"/>
      <w:r w:rsidRPr="009C4D31">
        <w:rPr>
          <w:lang w:val="sr-Latn-ME"/>
        </w:rPr>
        <w:t>Farmakokinetika</w:t>
      </w:r>
      <w:proofErr w:type="spellEnd"/>
      <w:r w:rsidRPr="009C4D31">
        <w:rPr>
          <w:spacing w:val="-3"/>
          <w:lang w:val="sr-Latn-ME"/>
        </w:rPr>
        <w:t xml:space="preserve"> </w:t>
      </w:r>
      <w:proofErr w:type="spellStart"/>
      <w:r w:rsidRPr="009C4D31">
        <w:rPr>
          <w:lang w:val="sr-Latn-ME"/>
        </w:rPr>
        <w:t>sitagliptina</w:t>
      </w:r>
      <w:proofErr w:type="spellEnd"/>
      <w:r w:rsidRPr="009C4D31">
        <w:rPr>
          <w:spacing w:val="-3"/>
          <w:lang w:val="sr-Latn-ME"/>
        </w:rPr>
        <w:t xml:space="preserve"> </w:t>
      </w:r>
      <w:r w:rsidRPr="009C4D31">
        <w:rPr>
          <w:lang w:val="sr-Latn-ME"/>
        </w:rPr>
        <w:t>bila</w:t>
      </w:r>
      <w:r w:rsidRPr="009C4D31">
        <w:rPr>
          <w:spacing w:val="-5"/>
          <w:lang w:val="sr-Latn-ME"/>
        </w:rPr>
        <w:t xml:space="preserve"> </w:t>
      </w:r>
      <w:r w:rsidRPr="009C4D31">
        <w:rPr>
          <w:lang w:val="sr-Latn-ME"/>
        </w:rPr>
        <w:t>je</w:t>
      </w:r>
      <w:r w:rsidRPr="009C4D31">
        <w:rPr>
          <w:spacing w:val="-3"/>
          <w:lang w:val="sr-Latn-ME"/>
        </w:rPr>
        <w:t xml:space="preserve"> </w:t>
      </w:r>
      <w:r w:rsidRPr="009C4D31">
        <w:rPr>
          <w:lang w:val="sr-Latn-ME"/>
        </w:rPr>
        <w:t>uopšteno</w:t>
      </w:r>
      <w:r w:rsidRPr="009C4D31">
        <w:rPr>
          <w:spacing w:val="-3"/>
          <w:lang w:val="sr-Latn-ME"/>
        </w:rPr>
        <w:t xml:space="preserve"> </w:t>
      </w:r>
      <w:r w:rsidRPr="009C4D31">
        <w:rPr>
          <w:lang w:val="sr-Latn-ME"/>
        </w:rPr>
        <w:t>slična</w:t>
      </w:r>
      <w:r w:rsidRPr="009C4D31">
        <w:rPr>
          <w:spacing w:val="-3"/>
          <w:lang w:val="sr-Latn-ME"/>
        </w:rPr>
        <w:t xml:space="preserve"> </w:t>
      </w:r>
      <w:r w:rsidRPr="009C4D31">
        <w:rPr>
          <w:lang w:val="sr-Latn-ME"/>
        </w:rPr>
        <w:t>kod</w:t>
      </w:r>
      <w:r w:rsidRPr="009C4D31">
        <w:rPr>
          <w:spacing w:val="-3"/>
          <w:lang w:val="sr-Latn-ME"/>
        </w:rPr>
        <w:t xml:space="preserve"> </w:t>
      </w:r>
      <w:r w:rsidRPr="009C4D31">
        <w:rPr>
          <w:lang w:val="sr-Latn-ME"/>
        </w:rPr>
        <w:t>zdravih</w:t>
      </w:r>
      <w:r w:rsidRPr="009C4D31">
        <w:rPr>
          <w:spacing w:val="-6"/>
          <w:lang w:val="sr-Latn-ME"/>
        </w:rPr>
        <w:t xml:space="preserve"> </w:t>
      </w:r>
      <w:r w:rsidRPr="009C4D31">
        <w:rPr>
          <w:lang w:val="sr-Latn-ME"/>
        </w:rPr>
        <w:t>dobrovoljaca</w:t>
      </w:r>
      <w:r w:rsidRPr="009C4D31">
        <w:rPr>
          <w:spacing w:val="-3"/>
          <w:lang w:val="sr-Latn-ME"/>
        </w:rPr>
        <w:t xml:space="preserve"> </w:t>
      </w:r>
      <w:r w:rsidRPr="009C4D31">
        <w:rPr>
          <w:lang w:val="sr-Latn-ME"/>
        </w:rPr>
        <w:t>i</w:t>
      </w:r>
      <w:r w:rsidRPr="009C4D31">
        <w:rPr>
          <w:spacing w:val="-5"/>
          <w:lang w:val="sr-Latn-ME"/>
        </w:rPr>
        <w:t xml:space="preserve"> </w:t>
      </w:r>
      <w:r w:rsidRPr="009C4D31">
        <w:rPr>
          <w:lang w:val="sr-Latn-ME"/>
        </w:rPr>
        <w:t>kod</w:t>
      </w:r>
      <w:r w:rsidRPr="009C4D31">
        <w:rPr>
          <w:spacing w:val="-3"/>
          <w:lang w:val="sr-Latn-ME"/>
        </w:rPr>
        <w:t xml:space="preserve"> </w:t>
      </w:r>
      <w:r w:rsidRPr="009C4D31">
        <w:rPr>
          <w:lang w:val="sr-Latn-ME"/>
        </w:rPr>
        <w:t>pacijenata</w:t>
      </w:r>
      <w:r w:rsidRPr="009C4D31">
        <w:rPr>
          <w:spacing w:val="-3"/>
          <w:lang w:val="sr-Latn-ME"/>
        </w:rPr>
        <w:t xml:space="preserve"> </w:t>
      </w:r>
      <w:r w:rsidRPr="009C4D31">
        <w:rPr>
          <w:lang w:val="sr-Latn-ME"/>
        </w:rPr>
        <w:t>sa dijabetesom tip 2.</w:t>
      </w:r>
    </w:p>
    <w:p w14:paraId="5EE0B4C2" w14:textId="77777777" w:rsidR="003E2C75" w:rsidRPr="009C4D31" w:rsidRDefault="003E2C75" w:rsidP="00CD4493">
      <w:pPr>
        <w:pStyle w:val="BodyText"/>
        <w:spacing w:before="10"/>
        <w:ind w:right="-11"/>
        <w:jc w:val="both"/>
        <w:rPr>
          <w:lang w:val="sr-Latn-ME"/>
        </w:rPr>
      </w:pPr>
    </w:p>
    <w:p w14:paraId="6D835DF3" w14:textId="77777777" w:rsidR="003E2C75" w:rsidRPr="009C4D31" w:rsidRDefault="000135E7" w:rsidP="00CD4493">
      <w:pPr>
        <w:ind w:right="-11"/>
        <w:jc w:val="both"/>
        <w:rPr>
          <w:i/>
          <w:lang w:val="sr-Latn-ME"/>
        </w:rPr>
      </w:pPr>
      <w:proofErr w:type="spellStart"/>
      <w:r w:rsidRPr="009C4D31">
        <w:rPr>
          <w:i/>
          <w:lang w:val="sr-Latn-ME"/>
        </w:rPr>
        <w:t>Insuficijencija</w:t>
      </w:r>
      <w:proofErr w:type="spellEnd"/>
      <w:r w:rsidRPr="009C4D31">
        <w:rPr>
          <w:i/>
          <w:spacing w:val="-9"/>
          <w:lang w:val="sr-Latn-ME"/>
        </w:rPr>
        <w:t xml:space="preserve"> </w:t>
      </w:r>
      <w:r w:rsidRPr="009C4D31">
        <w:rPr>
          <w:i/>
          <w:spacing w:val="-2"/>
          <w:lang w:val="sr-Latn-ME"/>
        </w:rPr>
        <w:t>bubrega</w:t>
      </w:r>
    </w:p>
    <w:p w14:paraId="63B82D8F" w14:textId="3EBAB65C" w:rsidR="003E2C75" w:rsidRPr="009C4D31" w:rsidRDefault="000135E7" w:rsidP="00CD4493">
      <w:pPr>
        <w:pStyle w:val="BodyText"/>
        <w:spacing w:before="2"/>
        <w:ind w:right="-11"/>
        <w:jc w:val="both"/>
        <w:rPr>
          <w:lang w:val="sr-Latn-ME"/>
        </w:rPr>
      </w:pPr>
      <w:r w:rsidRPr="009C4D31">
        <w:rPr>
          <w:lang w:val="sr-Latn-ME"/>
        </w:rPr>
        <w:t xml:space="preserve">Otvorena studija jedne doze sprovedena je u cilju evaluacije </w:t>
      </w:r>
      <w:proofErr w:type="spellStart"/>
      <w:r w:rsidRPr="009C4D31">
        <w:rPr>
          <w:lang w:val="sr-Latn-ME"/>
        </w:rPr>
        <w:t>farmakokinetike</w:t>
      </w:r>
      <w:proofErr w:type="spellEnd"/>
      <w:r w:rsidRPr="009C4D31">
        <w:rPr>
          <w:lang w:val="sr-Latn-ME"/>
        </w:rPr>
        <w:t xml:space="preserve"> smanjene doze </w:t>
      </w:r>
      <w:proofErr w:type="spellStart"/>
      <w:r w:rsidRPr="009C4D31">
        <w:rPr>
          <w:lang w:val="sr-Latn-ME"/>
        </w:rPr>
        <w:t>sitagliptina</w:t>
      </w:r>
      <w:proofErr w:type="spellEnd"/>
      <w:r w:rsidRPr="009C4D31">
        <w:rPr>
          <w:spacing w:val="-3"/>
          <w:lang w:val="sr-Latn-ME"/>
        </w:rPr>
        <w:t xml:space="preserve"> </w:t>
      </w:r>
      <w:r w:rsidRPr="009C4D31">
        <w:rPr>
          <w:lang w:val="sr-Latn-ME"/>
        </w:rPr>
        <w:t>(50</w:t>
      </w:r>
      <w:r w:rsidRPr="009C4D31">
        <w:rPr>
          <w:spacing w:val="-6"/>
          <w:lang w:val="sr-Latn-ME"/>
        </w:rPr>
        <w:t xml:space="preserve"> </w:t>
      </w:r>
      <w:r w:rsidRPr="009C4D31">
        <w:rPr>
          <w:lang w:val="sr-Latn-ME"/>
        </w:rPr>
        <w:t>mg)</w:t>
      </w:r>
      <w:r w:rsidRPr="009C4D31">
        <w:rPr>
          <w:spacing w:val="-3"/>
          <w:lang w:val="sr-Latn-ME"/>
        </w:rPr>
        <w:t xml:space="preserve"> </w:t>
      </w:r>
      <w:r w:rsidRPr="009C4D31">
        <w:rPr>
          <w:lang w:val="sr-Latn-ME"/>
        </w:rPr>
        <w:t>kod</w:t>
      </w:r>
      <w:r w:rsidRPr="009C4D31">
        <w:rPr>
          <w:spacing w:val="-6"/>
          <w:lang w:val="sr-Latn-ME"/>
        </w:rPr>
        <w:t xml:space="preserve"> </w:t>
      </w:r>
      <w:r w:rsidRPr="009C4D31">
        <w:rPr>
          <w:lang w:val="sr-Latn-ME"/>
        </w:rPr>
        <w:t>pacijenata</w:t>
      </w:r>
      <w:r w:rsidRPr="009C4D31">
        <w:rPr>
          <w:spacing w:val="-3"/>
          <w:lang w:val="sr-Latn-ME"/>
        </w:rPr>
        <w:t xml:space="preserve"> </w:t>
      </w:r>
      <w:r w:rsidRPr="009C4D31">
        <w:rPr>
          <w:lang w:val="sr-Latn-ME"/>
        </w:rPr>
        <w:t>sa</w:t>
      </w:r>
      <w:r w:rsidRPr="009C4D31">
        <w:rPr>
          <w:spacing w:val="-3"/>
          <w:lang w:val="sr-Latn-ME"/>
        </w:rPr>
        <w:t xml:space="preserve"> </w:t>
      </w:r>
      <w:r w:rsidRPr="009C4D31">
        <w:rPr>
          <w:lang w:val="sr-Latn-ME"/>
        </w:rPr>
        <w:t>varijabilnim</w:t>
      </w:r>
      <w:r w:rsidRPr="009C4D31">
        <w:rPr>
          <w:spacing w:val="-2"/>
          <w:lang w:val="sr-Latn-ME"/>
        </w:rPr>
        <w:t xml:space="preserve"> </w:t>
      </w:r>
      <w:r w:rsidRPr="009C4D31">
        <w:rPr>
          <w:lang w:val="sr-Latn-ME"/>
        </w:rPr>
        <w:t>stepenom</w:t>
      </w:r>
      <w:r w:rsidRPr="009C4D31">
        <w:rPr>
          <w:spacing w:val="-4"/>
          <w:lang w:val="sr-Latn-ME"/>
        </w:rPr>
        <w:t xml:space="preserve"> </w:t>
      </w:r>
      <w:r w:rsidRPr="009C4D31">
        <w:rPr>
          <w:lang w:val="sr-Latn-ME"/>
        </w:rPr>
        <w:t>hronične</w:t>
      </w:r>
      <w:r w:rsidRPr="009C4D31">
        <w:rPr>
          <w:spacing w:val="-3"/>
          <w:lang w:val="sr-Latn-ME"/>
        </w:rPr>
        <w:t xml:space="preserve"> </w:t>
      </w:r>
      <w:proofErr w:type="spellStart"/>
      <w:r w:rsidRPr="009C4D31">
        <w:rPr>
          <w:lang w:val="sr-Latn-ME"/>
        </w:rPr>
        <w:t>insuficijencije</w:t>
      </w:r>
      <w:proofErr w:type="spellEnd"/>
      <w:r w:rsidRPr="009C4D31">
        <w:rPr>
          <w:spacing w:val="-3"/>
          <w:lang w:val="sr-Latn-ME"/>
        </w:rPr>
        <w:t xml:space="preserve"> </w:t>
      </w:r>
      <w:r w:rsidRPr="009C4D31">
        <w:rPr>
          <w:lang w:val="sr-Latn-ME"/>
        </w:rPr>
        <w:t>bubrega</w:t>
      </w:r>
      <w:r w:rsidRPr="009C4D31">
        <w:rPr>
          <w:spacing w:val="-3"/>
          <w:lang w:val="sr-Latn-ME"/>
        </w:rPr>
        <w:t xml:space="preserve"> </w:t>
      </w:r>
      <w:r w:rsidRPr="009C4D31">
        <w:rPr>
          <w:lang w:val="sr-Latn-ME"/>
        </w:rPr>
        <w:t>u</w:t>
      </w:r>
      <w:r w:rsidRPr="009C4D31">
        <w:rPr>
          <w:spacing w:val="-3"/>
          <w:lang w:val="sr-Latn-ME"/>
        </w:rPr>
        <w:t xml:space="preserve"> </w:t>
      </w:r>
      <w:r w:rsidRPr="009C4D31">
        <w:rPr>
          <w:lang w:val="sr-Latn-ME"/>
        </w:rPr>
        <w:t>odnosu na normalne zdrave kontrolne ispitanike. Studija je obuhvatala pacijente sa blagom, um</w:t>
      </w:r>
      <w:r w:rsidR="00B11913" w:rsidRPr="009C4D31">
        <w:rPr>
          <w:lang w:val="sr-Latn-ME"/>
        </w:rPr>
        <w:t>j</w:t>
      </w:r>
      <w:r w:rsidRPr="009C4D31">
        <w:rPr>
          <w:lang w:val="sr-Latn-ME"/>
        </w:rPr>
        <w:t xml:space="preserve">erenom i teškom </w:t>
      </w:r>
      <w:proofErr w:type="spellStart"/>
      <w:r w:rsidRPr="009C4D31">
        <w:rPr>
          <w:lang w:val="sr-Latn-ME"/>
        </w:rPr>
        <w:t>insuficijencijom</w:t>
      </w:r>
      <w:proofErr w:type="spellEnd"/>
      <w:r w:rsidRPr="009C4D31">
        <w:rPr>
          <w:lang w:val="sr-Latn-ME"/>
        </w:rPr>
        <w:t xml:space="preserve"> bubrega kao i pacijente sa ESRD na </w:t>
      </w:r>
      <w:proofErr w:type="spellStart"/>
      <w:r w:rsidRPr="009C4D31">
        <w:rPr>
          <w:lang w:val="sr-Latn-ME"/>
        </w:rPr>
        <w:t>hemodijalizi</w:t>
      </w:r>
      <w:proofErr w:type="spellEnd"/>
      <w:r w:rsidRPr="009C4D31">
        <w:rPr>
          <w:lang w:val="sr-Latn-ME"/>
        </w:rPr>
        <w:t xml:space="preserve">. Dodatno, uticaji </w:t>
      </w:r>
      <w:proofErr w:type="spellStart"/>
      <w:r w:rsidRPr="009C4D31">
        <w:rPr>
          <w:lang w:val="sr-Latn-ME"/>
        </w:rPr>
        <w:t>insuficijencije</w:t>
      </w:r>
      <w:proofErr w:type="spellEnd"/>
      <w:r w:rsidRPr="009C4D31">
        <w:rPr>
          <w:lang w:val="sr-Latn-ME"/>
        </w:rPr>
        <w:t xml:space="preserve"> bubrega na </w:t>
      </w:r>
      <w:proofErr w:type="spellStart"/>
      <w:r w:rsidRPr="009C4D31">
        <w:rPr>
          <w:lang w:val="sr-Latn-ME"/>
        </w:rPr>
        <w:t>farmakokinetiku</w:t>
      </w:r>
      <w:proofErr w:type="spellEnd"/>
      <w:r w:rsidRPr="009C4D31">
        <w:rPr>
          <w:lang w:val="sr-Latn-ME"/>
        </w:rPr>
        <w:t xml:space="preserve"> </w:t>
      </w:r>
      <w:proofErr w:type="spellStart"/>
      <w:r w:rsidRPr="009C4D31">
        <w:rPr>
          <w:lang w:val="sr-Latn-ME"/>
        </w:rPr>
        <w:t>sitagliptina</w:t>
      </w:r>
      <w:proofErr w:type="spellEnd"/>
      <w:r w:rsidRPr="009C4D31">
        <w:rPr>
          <w:lang w:val="sr-Latn-ME"/>
        </w:rPr>
        <w:t xml:space="preserve"> kod pacijenata sa dijabetesom tipa 2 i blagom, um</w:t>
      </w:r>
      <w:r w:rsidR="00E37AF6">
        <w:rPr>
          <w:lang w:val="sr-Latn-ME"/>
        </w:rPr>
        <w:t>j</w:t>
      </w:r>
      <w:r w:rsidRPr="009C4D31">
        <w:rPr>
          <w:lang w:val="sr-Latn-ME"/>
        </w:rPr>
        <w:t xml:space="preserve">erenom ili teškom </w:t>
      </w:r>
      <w:proofErr w:type="spellStart"/>
      <w:r w:rsidRPr="009C4D31">
        <w:rPr>
          <w:lang w:val="sr-Latn-ME"/>
        </w:rPr>
        <w:t>insuficijencijom</w:t>
      </w:r>
      <w:proofErr w:type="spellEnd"/>
      <w:r w:rsidRPr="009C4D31">
        <w:rPr>
          <w:lang w:val="sr-Latn-ME"/>
        </w:rPr>
        <w:t xml:space="preserve"> bubrega (uključujući ESRD) su bili proc</w:t>
      </w:r>
      <w:r w:rsidR="00B11913" w:rsidRPr="009C4D31">
        <w:rPr>
          <w:lang w:val="sr-Latn-ME"/>
        </w:rPr>
        <w:t>ij</w:t>
      </w:r>
      <w:r w:rsidRPr="009C4D31">
        <w:rPr>
          <w:lang w:val="sr-Latn-ME"/>
        </w:rPr>
        <w:t>enjeni koriš</w:t>
      </w:r>
      <w:r w:rsidR="00B11913" w:rsidRPr="009C4D31">
        <w:rPr>
          <w:lang w:val="sr-Latn-ME"/>
        </w:rPr>
        <w:t>ć</w:t>
      </w:r>
      <w:r w:rsidRPr="009C4D31">
        <w:rPr>
          <w:lang w:val="sr-Latn-ME"/>
        </w:rPr>
        <w:t xml:space="preserve">enjem populacione </w:t>
      </w:r>
      <w:proofErr w:type="spellStart"/>
      <w:r w:rsidRPr="009C4D31">
        <w:rPr>
          <w:lang w:val="sr-Latn-ME"/>
        </w:rPr>
        <w:t>farmakokinetičke</w:t>
      </w:r>
      <w:proofErr w:type="spellEnd"/>
      <w:r w:rsidRPr="009C4D31">
        <w:rPr>
          <w:lang w:val="sr-Latn-ME"/>
        </w:rPr>
        <w:t xml:space="preserve"> analize.</w:t>
      </w:r>
    </w:p>
    <w:p w14:paraId="2BB8B193" w14:textId="77777777" w:rsidR="003E2C75" w:rsidRPr="009C4D31" w:rsidRDefault="003E2C75" w:rsidP="00CD4493">
      <w:pPr>
        <w:pStyle w:val="BodyText"/>
        <w:spacing w:before="11"/>
        <w:ind w:right="-11"/>
        <w:jc w:val="both"/>
        <w:rPr>
          <w:lang w:val="sr-Latn-ME"/>
        </w:rPr>
      </w:pPr>
    </w:p>
    <w:p w14:paraId="67811A15" w14:textId="322D1B33" w:rsidR="003E2C75" w:rsidRPr="009C4D31" w:rsidRDefault="000135E7" w:rsidP="00CD4493">
      <w:pPr>
        <w:pStyle w:val="BodyText"/>
        <w:ind w:right="-11"/>
        <w:jc w:val="both"/>
        <w:rPr>
          <w:lang w:val="sr-Latn-ME"/>
        </w:rPr>
      </w:pPr>
      <w:r w:rsidRPr="009C4D31">
        <w:rPr>
          <w:lang w:val="sr-Latn-ME"/>
        </w:rPr>
        <w:t>U</w:t>
      </w:r>
      <w:r w:rsidRPr="009C4D31">
        <w:rPr>
          <w:spacing w:val="-3"/>
          <w:lang w:val="sr-Latn-ME"/>
        </w:rPr>
        <w:t xml:space="preserve"> </w:t>
      </w:r>
      <w:r w:rsidRPr="009C4D31">
        <w:rPr>
          <w:lang w:val="sr-Latn-ME"/>
        </w:rPr>
        <w:t>poređenju</w:t>
      </w:r>
      <w:r w:rsidRPr="009C4D31">
        <w:rPr>
          <w:spacing w:val="-5"/>
          <w:lang w:val="sr-Latn-ME"/>
        </w:rPr>
        <w:t xml:space="preserve"> </w:t>
      </w:r>
      <w:r w:rsidRPr="009C4D31">
        <w:rPr>
          <w:lang w:val="sr-Latn-ME"/>
        </w:rPr>
        <w:t>sa</w:t>
      </w:r>
      <w:r w:rsidRPr="009C4D31">
        <w:rPr>
          <w:spacing w:val="-2"/>
          <w:lang w:val="sr-Latn-ME"/>
        </w:rPr>
        <w:t xml:space="preserve"> </w:t>
      </w:r>
      <w:r w:rsidRPr="009C4D31">
        <w:rPr>
          <w:lang w:val="sr-Latn-ME"/>
        </w:rPr>
        <w:t>zdravim</w:t>
      </w:r>
      <w:r w:rsidRPr="009C4D31">
        <w:rPr>
          <w:spacing w:val="-1"/>
          <w:lang w:val="sr-Latn-ME"/>
        </w:rPr>
        <w:t xml:space="preserve"> </w:t>
      </w:r>
      <w:r w:rsidRPr="009C4D31">
        <w:rPr>
          <w:lang w:val="sr-Latn-ME"/>
        </w:rPr>
        <w:t>kontrolnim</w:t>
      </w:r>
      <w:r w:rsidRPr="009C4D31">
        <w:rPr>
          <w:spacing w:val="-4"/>
          <w:lang w:val="sr-Latn-ME"/>
        </w:rPr>
        <w:t xml:space="preserve"> </w:t>
      </w:r>
      <w:r w:rsidRPr="009C4D31">
        <w:rPr>
          <w:lang w:val="sr-Latn-ME"/>
        </w:rPr>
        <w:t>ispitanicima</w:t>
      </w:r>
      <w:r w:rsidRPr="009C4D31">
        <w:rPr>
          <w:spacing w:val="-2"/>
          <w:lang w:val="sr-Latn-ME"/>
        </w:rPr>
        <w:t xml:space="preserve"> </w:t>
      </w:r>
      <w:r w:rsidRPr="009C4D31">
        <w:rPr>
          <w:lang w:val="sr-Latn-ME"/>
        </w:rPr>
        <w:t>PIK</w:t>
      </w:r>
      <w:r w:rsidRPr="009C4D31">
        <w:rPr>
          <w:spacing w:val="-3"/>
          <w:lang w:val="sr-Latn-ME"/>
        </w:rPr>
        <w:t xml:space="preserve"> </w:t>
      </w:r>
      <w:proofErr w:type="spellStart"/>
      <w:r w:rsidRPr="009C4D31">
        <w:rPr>
          <w:lang w:val="sr-Latn-ME"/>
        </w:rPr>
        <w:t>sitagliptina</w:t>
      </w:r>
      <w:proofErr w:type="spellEnd"/>
      <w:r w:rsidRPr="009C4D31">
        <w:rPr>
          <w:spacing w:val="-4"/>
          <w:lang w:val="sr-Latn-ME"/>
        </w:rPr>
        <w:t xml:space="preserve"> </w:t>
      </w:r>
      <w:r w:rsidRPr="009C4D31">
        <w:rPr>
          <w:lang w:val="sr-Latn-ME"/>
        </w:rPr>
        <w:t>u</w:t>
      </w:r>
      <w:r w:rsidRPr="009C4D31">
        <w:rPr>
          <w:spacing w:val="-2"/>
          <w:lang w:val="sr-Latn-ME"/>
        </w:rPr>
        <w:t xml:space="preserve"> </w:t>
      </w:r>
      <w:r w:rsidRPr="009C4D31">
        <w:rPr>
          <w:lang w:val="sr-Latn-ME"/>
        </w:rPr>
        <w:t>plazmi</w:t>
      </w:r>
      <w:r w:rsidRPr="009C4D31">
        <w:rPr>
          <w:spacing w:val="-4"/>
          <w:lang w:val="sr-Latn-ME"/>
        </w:rPr>
        <w:t xml:space="preserve"> </w:t>
      </w:r>
      <w:r w:rsidRPr="009C4D31">
        <w:rPr>
          <w:lang w:val="sr-Latn-ME"/>
        </w:rPr>
        <w:t>je</w:t>
      </w:r>
      <w:r w:rsidRPr="009C4D31">
        <w:rPr>
          <w:spacing w:val="-2"/>
          <w:lang w:val="sr-Latn-ME"/>
        </w:rPr>
        <w:t xml:space="preserve"> </w:t>
      </w:r>
      <w:r w:rsidRPr="009C4D31">
        <w:rPr>
          <w:lang w:val="sr-Latn-ME"/>
        </w:rPr>
        <w:t>bio</w:t>
      </w:r>
      <w:r w:rsidRPr="009C4D31">
        <w:rPr>
          <w:spacing w:val="-2"/>
          <w:lang w:val="sr-Latn-ME"/>
        </w:rPr>
        <w:t xml:space="preserve"> </w:t>
      </w:r>
      <w:r w:rsidRPr="009C4D31">
        <w:rPr>
          <w:lang w:val="sr-Latn-ME"/>
        </w:rPr>
        <w:t>povećan</w:t>
      </w:r>
      <w:r w:rsidRPr="009C4D31">
        <w:rPr>
          <w:spacing w:val="-4"/>
          <w:lang w:val="sr-Latn-ME"/>
        </w:rPr>
        <w:t xml:space="preserve"> </w:t>
      </w:r>
      <w:r w:rsidRPr="009C4D31">
        <w:rPr>
          <w:lang w:val="sr-Latn-ME"/>
        </w:rPr>
        <w:t>približno</w:t>
      </w:r>
      <w:r w:rsidRPr="009C4D31">
        <w:rPr>
          <w:spacing w:val="-2"/>
          <w:lang w:val="sr-Latn-ME"/>
        </w:rPr>
        <w:t xml:space="preserve"> </w:t>
      </w:r>
      <w:r w:rsidRPr="009C4D31">
        <w:rPr>
          <w:lang w:val="sr-Latn-ME"/>
        </w:rPr>
        <w:t xml:space="preserve">1,2 puta kod pacijenata sa blagom </w:t>
      </w:r>
      <w:proofErr w:type="spellStart"/>
      <w:r w:rsidRPr="009C4D31">
        <w:rPr>
          <w:lang w:val="sr-Latn-ME"/>
        </w:rPr>
        <w:t>insuficijencijom</w:t>
      </w:r>
      <w:proofErr w:type="spellEnd"/>
      <w:r w:rsidRPr="009C4D31">
        <w:rPr>
          <w:lang w:val="sr-Latn-ME"/>
        </w:rPr>
        <w:t xml:space="preserve"> bubrega (GFR ≥60 do &lt; 90m</w:t>
      </w:r>
      <w:r w:rsidR="00B11913" w:rsidRPr="009C4D31">
        <w:rPr>
          <w:lang w:val="sr-Latn-ME"/>
        </w:rPr>
        <w:t>l</w:t>
      </w:r>
      <w:r w:rsidRPr="009C4D31">
        <w:rPr>
          <w:lang w:val="sr-Latn-ME"/>
        </w:rPr>
        <w:t>/min) i 1,6 puta kod pacijenata sa um</w:t>
      </w:r>
      <w:r w:rsidR="00B11913" w:rsidRPr="009C4D31">
        <w:rPr>
          <w:lang w:val="sr-Latn-ME"/>
        </w:rPr>
        <w:t>j</w:t>
      </w:r>
      <w:r w:rsidRPr="009C4D31">
        <w:rPr>
          <w:lang w:val="sr-Latn-ME"/>
        </w:rPr>
        <w:t xml:space="preserve">erenom </w:t>
      </w:r>
      <w:proofErr w:type="spellStart"/>
      <w:r w:rsidRPr="009C4D31">
        <w:rPr>
          <w:lang w:val="sr-Latn-ME"/>
        </w:rPr>
        <w:t>insuficijencijom</w:t>
      </w:r>
      <w:proofErr w:type="spellEnd"/>
      <w:r w:rsidRPr="009C4D31">
        <w:rPr>
          <w:lang w:val="sr-Latn-ME"/>
        </w:rPr>
        <w:t xml:space="preserve"> bubrega (GFR ≥45 do &lt; 60m</w:t>
      </w:r>
      <w:r w:rsidR="00B11913" w:rsidRPr="009C4D31">
        <w:rPr>
          <w:lang w:val="sr-Latn-ME"/>
        </w:rPr>
        <w:t>l</w:t>
      </w:r>
      <w:r w:rsidRPr="009C4D31">
        <w:rPr>
          <w:lang w:val="sr-Latn-ME"/>
        </w:rPr>
        <w:t>/min). S obzirom da ova povećanja nisu klinički značajna, kod ovih pacijenata nije potrebno prilagođavanje doze.</w:t>
      </w:r>
    </w:p>
    <w:p w14:paraId="5ED294FB" w14:textId="77777777" w:rsidR="003E2C75" w:rsidRPr="009C4D31" w:rsidRDefault="003E2C75" w:rsidP="00CD4493">
      <w:pPr>
        <w:pStyle w:val="BodyText"/>
        <w:ind w:right="-11"/>
        <w:jc w:val="both"/>
        <w:rPr>
          <w:lang w:val="sr-Latn-ME"/>
        </w:rPr>
      </w:pPr>
    </w:p>
    <w:p w14:paraId="5A23B30E" w14:textId="76768944" w:rsidR="003E2C75" w:rsidRPr="009C4D31" w:rsidRDefault="000135E7" w:rsidP="00CD4493">
      <w:pPr>
        <w:pStyle w:val="BodyText"/>
        <w:ind w:right="-11"/>
        <w:jc w:val="both"/>
        <w:rPr>
          <w:lang w:val="sr-Latn-ME"/>
        </w:rPr>
      </w:pPr>
      <w:r w:rsidRPr="009C4D31">
        <w:rPr>
          <w:lang w:val="sr-Latn-ME"/>
        </w:rPr>
        <w:t xml:space="preserve">PIK </w:t>
      </w:r>
      <w:proofErr w:type="spellStart"/>
      <w:r w:rsidRPr="009C4D31">
        <w:rPr>
          <w:lang w:val="sr-Latn-ME"/>
        </w:rPr>
        <w:t>sitagliptina</w:t>
      </w:r>
      <w:proofErr w:type="spellEnd"/>
      <w:r w:rsidRPr="009C4D31">
        <w:rPr>
          <w:lang w:val="sr-Latn-ME"/>
        </w:rPr>
        <w:t xml:space="preserve"> u plazmi je povećan približno 2 puta kod pacijenata sa um</w:t>
      </w:r>
      <w:r w:rsidR="00B11913" w:rsidRPr="009C4D31">
        <w:rPr>
          <w:lang w:val="sr-Latn-ME"/>
        </w:rPr>
        <w:t>j</w:t>
      </w:r>
      <w:r w:rsidRPr="009C4D31">
        <w:rPr>
          <w:lang w:val="sr-Latn-ME"/>
        </w:rPr>
        <w:t xml:space="preserve">erenom </w:t>
      </w:r>
      <w:proofErr w:type="spellStart"/>
      <w:r w:rsidRPr="009C4D31">
        <w:rPr>
          <w:lang w:val="sr-Latn-ME"/>
        </w:rPr>
        <w:t>insuficijencijom</w:t>
      </w:r>
      <w:proofErr w:type="spellEnd"/>
      <w:r w:rsidRPr="009C4D31">
        <w:rPr>
          <w:lang w:val="sr-Latn-ME"/>
        </w:rPr>
        <w:t xml:space="preserve"> bubrega (GFR </w:t>
      </w:r>
      <w:r w:rsidR="00FC5BED" w:rsidRPr="009C4D31">
        <w:rPr>
          <w:lang w:val="sr-Latn-ME"/>
        </w:rPr>
        <w:t>≥</w:t>
      </w:r>
      <w:r w:rsidRPr="009C4D31">
        <w:rPr>
          <w:lang w:val="sr-Latn-ME"/>
        </w:rPr>
        <w:t xml:space="preserve"> 30 do &lt; 45mL/min) i približno 4 puta</w:t>
      </w:r>
      <w:r w:rsidRPr="009C4D31">
        <w:rPr>
          <w:spacing w:val="40"/>
          <w:lang w:val="sr-Latn-ME"/>
        </w:rPr>
        <w:t xml:space="preserve"> </w:t>
      </w:r>
      <w:r w:rsidRPr="009C4D31">
        <w:rPr>
          <w:lang w:val="sr-Latn-ME"/>
        </w:rPr>
        <w:t xml:space="preserve">kod pacijenata sa teškom </w:t>
      </w:r>
      <w:proofErr w:type="spellStart"/>
      <w:r w:rsidRPr="009C4D31">
        <w:rPr>
          <w:lang w:val="sr-Latn-ME"/>
        </w:rPr>
        <w:t>insuficijencijom</w:t>
      </w:r>
      <w:proofErr w:type="spellEnd"/>
      <w:r w:rsidRPr="009C4D31">
        <w:rPr>
          <w:lang w:val="sr-Latn-ME"/>
        </w:rPr>
        <w:t xml:space="preserve"> bubrega (GFR&lt;</w:t>
      </w:r>
      <w:r w:rsidRPr="009C4D31">
        <w:rPr>
          <w:spacing w:val="-2"/>
          <w:lang w:val="sr-Latn-ME"/>
        </w:rPr>
        <w:t xml:space="preserve"> </w:t>
      </w:r>
      <w:r w:rsidRPr="009C4D31">
        <w:rPr>
          <w:lang w:val="sr-Latn-ME"/>
        </w:rPr>
        <w:t>30mL/min)</w:t>
      </w:r>
      <w:r w:rsidRPr="009C4D31">
        <w:rPr>
          <w:spacing w:val="40"/>
          <w:lang w:val="sr-Latn-ME"/>
        </w:rPr>
        <w:t xml:space="preserve"> </w:t>
      </w:r>
      <w:r w:rsidRPr="009C4D31">
        <w:rPr>
          <w:lang w:val="sr-Latn-ME"/>
        </w:rPr>
        <w:t>uključujući pacijente</w:t>
      </w:r>
      <w:r w:rsidRPr="009C4D31">
        <w:rPr>
          <w:spacing w:val="-2"/>
          <w:lang w:val="sr-Latn-ME"/>
        </w:rPr>
        <w:t xml:space="preserve"> </w:t>
      </w:r>
      <w:r w:rsidRPr="009C4D31">
        <w:rPr>
          <w:lang w:val="sr-Latn-ME"/>
        </w:rPr>
        <w:t>sa</w:t>
      </w:r>
      <w:r w:rsidRPr="009C4D31">
        <w:rPr>
          <w:spacing w:val="-2"/>
          <w:lang w:val="sr-Latn-ME"/>
        </w:rPr>
        <w:t xml:space="preserve"> </w:t>
      </w:r>
      <w:r w:rsidRPr="009C4D31">
        <w:rPr>
          <w:lang w:val="sr-Latn-ME"/>
        </w:rPr>
        <w:t>ESRD</w:t>
      </w:r>
      <w:r w:rsidRPr="009C4D31">
        <w:rPr>
          <w:spacing w:val="-1"/>
          <w:lang w:val="sr-Latn-ME"/>
        </w:rPr>
        <w:t xml:space="preserve"> </w:t>
      </w:r>
      <w:r w:rsidRPr="009C4D31">
        <w:rPr>
          <w:lang w:val="sr-Latn-ME"/>
        </w:rPr>
        <w:t xml:space="preserve">na </w:t>
      </w:r>
      <w:proofErr w:type="spellStart"/>
      <w:r w:rsidRPr="009C4D31">
        <w:rPr>
          <w:lang w:val="sr-Latn-ME"/>
        </w:rPr>
        <w:t>hemodijalizi</w:t>
      </w:r>
      <w:proofErr w:type="spellEnd"/>
      <w:r w:rsidRPr="009C4D31">
        <w:rPr>
          <w:lang w:val="sr-Latn-ME"/>
        </w:rPr>
        <w:t xml:space="preserve">. </w:t>
      </w:r>
      <w:proofErr w:type="spellStart"/>
      <w:r w:rsidRPr="009C4D31">
        <w:rPr>
          <w:lang w:val="sr-Latn-ME"/>
        </w:rPr>
        <w:t>Sitagliptin</w:t>
      </w:r>
      <w:proofErr w:type="spellEnd"/>
      <w:r w:rsidRPr="009C4D31">
        <w:rPr>
          <w:lang w:val="sr-Latn-ME"/>
        </w:rPr>
        <w:t xml:space="preserve"> se</w:t>
      </w:r>
      <w:r w:rsidRPr="009C4D31">
        <w:rPr>
          <w:spacing w:val="-2"/>
          <w:lang w:val="sr-Latn-ME"/>
        </w:rPr>
        <w:t xml:space="preserve"> </w:t>
      </w:r>
      <w:r w:rsidRPr="009C4D31">
        <w:rPr>
          <w:lang w:val="sr-Latn-ME"/>
        </w:rPr>
        <w:t>vrlo</w:t>
      </w:r>
      <w:r w:rsidRPr="009C4D31">
        <w:rPr>
          <w:spacing w:val="-3"/>
          <w:lang w:val="sr-Latn-ME"/>
        </w:rPr>
        <w:t xml:space="preserve"> </w:t>
      </w:r>
      <w:r w:rsidRPr="009C4D31">
        <w:rPr>
          <w:lang w:val="sr-Latn-ME"/>
        </w:rPr>
        <w:t>malo odstranjivao</w:t>
      </w:r>
      <w:r w:rsidRPr="009C4D31">
        <w:rPr>
          <w:spacing w:val="-8"/>
          <w:lang w:val="sr-Latn-ME"/>
        </w:rPr>
        <w:t xml:space="preserve"> </w:t>
      </w:r>
      <w:proofErr w:type="spellStart"/>
      <w:r w:rsidRPr="009C4D31">
        <w:rPr>
          <w:lang w:val="sr-Latn-ME"/>
        </w:rPr>
        <w:t>hemodijalizom</w:t>
      </w:r>
      <w:proofErr w:type="spellEnd"/>
      <w:r w:rsidRPr="009C4D31">
        <w:rPr>
          <w:spacing w:val="-4"/>
          <w:lang w:val="sr-Latn-ME"/>
        </w:rPr>
        <w:t xml:space="preserve"> </w:t>
      </w:r>
      <w:r w:rsidRPr="009C4D31">
        <w:rPr>
          <w:lang w:val="sr-Latn-ME"/>
        </w:rPr>
        <w:t>(13,5%</w:t>
      </w:r>
      <w:r w:rsidRPr="009C4D31">
        <w:rPr>
          <w:spacing w:val="-7"/>
          <w:lang w:val="sr-Latn-ME"/>
        </w:rPr>
        <w:t xml:space="preserve"> </w:t>
      </w:r>
      <w:r w:rsidRPr="009C4D31">
        <w:rPr>
          <w:lang w:val="sr-Latn-ME"/>
        </w:rPr>
        <w:t>u</w:t>
      </w:r>
      <w:r w:rsidRPr="009C4D31">
        <w:rPr>
          <w:spacing w:val="-6"/>
          <w:lang w:val="sr-Latn-ME"/>
        </w:rPr>
        <w:t xml:space="preserve"> </w:t>
      </w:r>
      <w:r w:rsidRPr="009C4D31">
        <w:rPr>
          <w:lang w:val="sr-Latn-ME"/>
        </w:rPr>
        <w:t>toku</w:t>
      </w:r>
      <w:r w:rsidRPr="009C4D31">
        <w:rPr>
          <w:spacing w:val="-5"/>
          <w:lang w:val="sr-Latn-ME"/>
        </w:rPr>
        <w:t xml:space="preserve"> </w:t>
      </w:r>
      <w:r w:rsidRPr="009C4D31">
        <w:rPr>
          <w:lang w:val="sr-Latn-ME"/>
        </w:rPr>
        <w:t>tročasovne</w:t>
      </w:r>
      <w:r w:rsidRPr="009C4D31">
        <w:rPr>
          <w:spacing w:val="-5"/>
          <w:lang w:val="sr-Latn-ME"/>
        </w:rPr>
        <w:t xml:space="preserve"> </w:t>
      </w:r>
      <w:r w:rsidRPr="009C4D31">
        <w:rPr>
          <w:lang w:val="sr-Latn-ME"/>
        </w:rPr>
        <w:t>do</w:t>
      </w:r>
      <w:r w:rsidRPr="009C4D31">
        <w:rPr>
          <w:spacing w:val="-5"/>
          <w:lang w:val="sr-Latn-ME"/>
        </w:rPr>
        <w:t xml:space="preserve"> </w:t>
      </w:r>
      <w:proofErr w:type="spellStart"/>
      <w:r w:rsidRPr="009C4D31">
        <w:rPr>
          <w:lang w:val="sr-Latn-ME"/>
        </w:rPr>
        <w:t>četvoročasovne</w:t>
      </w:r>
      <w:proofErr w:type="spellEnd"/>
      <w:r w:rsidRPr="009C4D31">
        <w:rPr>
          <w:spacing w:val="-6"/>
          <w:lang w:val="sr-Latn-ME"/>
        </w:rPr>
        <w:t xml:space="preserve"> </w:t>
      </w:r>
      <w:proofErr w:type="spellStart"/>
      <w:r w:rsidRPr="009C4D31">
        <w:rPr>
          <w:lang w:val="sr-Latn-ME"/>
        </w:rPr>
        <w:t>hemodijalize</w:t>
      </w:r>
      <w:proofErr w:type="spellEnd"/>
      <w:r w:rsidRPr="009C4D31">
        <w:rPr>
          <w:spacing w:val="-5"/>
          <w:lang w:val="sr-Latn-ME"/>
        </w:rPr>
        <w:t xml:space="preserve"> </w:t>
      </w:r>
      <w:r w:rsidRPr="009C4D31">
        <w:rPr>
          <w:lang w:val="sr-Latn-ME"/>
        </w:rPr>
        <w:t>koja</w:t>
      </w:r>
      <w:r w:rsidRPr="009C4D31">
        <w:rPr>
          <w:spacing w:val="-7"/>
          <w:lang w:val="sr-Latn-ME"/>
        </w:rPr>
        <w:t xml:space="preserve"> </w:t>
      </w:r>
      <w:r w:rsidRPr="009C4D31">
        <w:rPr>
          <w:lang w:val="sr-Latn-ME"/>
        </w:rPr>
        <w:t>počinje</w:t>
      </w:r>
      <w:r w:rsidRPr="009C4D31">
        <w:rPr>
          <w:spacing w:val="-5"/>
          <w:lang w:val="sr-Latn-ME"/>
        </w:rPr>
        <w:t xml:space="preserve"> </w:t>
      </w:r>
      <w:r w:rsidRPr="009C4D31">
        <w:rPr>
          <w:spacing w:val="-10"/>
          <w:lang w:val="sr-Latn-ME"/>
        </w:rPr>
        <w:t>4</w:t>
      </w:r>
      <w:r w:rsidR="00C626EA" w:rsidRPr="009C4D31">
        <w:rPr>
          <w:lang w:val="sr-Latn-ME"/>
        </w:rPr>
        <w:t xml:space="preserve"> </w:t>
      </w:r>
      <w:r w:rsidRPr="009C4D31">
        <w:rPr>
          <w:lang w:val="sr-Latn-ME"/>
        </w:rPr>
        <w:t xml:space="preserve">sata nakon doze). Da bi se postigle koncentracije </w:t>
      </w:r>
      <w:proofErr w:type="spellStart"/>
      <w:r w:rsidRPr="009C4D31">
        <w:rPr>
          <w:lang w:val="sr-Latn-ME"/>
        </w:rPr>
        <w:t>sitagliptina</w:t>
      </w:r>
      <w:proofErr w:type="spellEnd"/>
      <w:r w:rsidRPr="009C4D31">
        <w:rPr>
          <w:lang w:val="sr-Latn-ME"/>
        </w:rPr>
        <w:t xml:space="preserve"> u plazmi slične onima kod pacijenata sa normalnom</w:t>
      </w:r>
      <w:r w:rsidRPr="009C4D31">
        <w:rPr>
          <w:spacing w:val="-5"/>
          <w:lang w:val="sr-Latn-ME"/>
        </w:rPr>
        <w:t xml:space="preserve"> </w:t>
      </w:r>
      <w:r w:rsidRPr="009C4D31">
        <w:rPr>
          <w:lang w:val="sr-Latn-ME"/>
        </w:rPr>
        <w:t>funkcijom</w:t>
      </w:r>
      <w:r w:rsidRPr="009C4D31">
        <w:rPr>
          <w:spacing w:val="-2"/>
          <w:lang w:val="sr-Latn-ME"/>
        </w:rPr>
        <w:t xml:space="preserve"> </w:t>
      </w:r>
      <w:r w:rsidRPr="009C4D31">
        <w:rPr>
          <w:lang w:val="sr-Latn-ME"/>
        </w:rPr>
        <w:t>bubrega,</w:t>
      </w:r>
      <w:r w:rsidRPr="009C4D31">
        <w:rPr>
          <w:spacing w:val="-3"/>
          <w:lang w:val="sr-Latn-ME"/>
        </w:rPr>
        <w:t xml:space="preserve"> </w:t>
      </w:r>
      <w:r w:rsidRPr="009C4D31">
        <w:rPr>
          <w:lang w:val="sr-Latn-ME"/>
        </w:rPr>
        <w:t>preporučuje</w:t>
      </w:r>
      <w:r w:rsidRPr="009C4D31">
        <w:rPr>
          <w:spacing w:val="-5"/>
          <w:lang w:val="sr-Latn-ME"/>
        </w:rPr>
        <w:t xml:space="preserve"> </w:t>
      </w:r>
      <w:r w:rsidRPr="009C4D31">
        <w:rPr>
          <w:lang w:val="sr-Latn-ME"/>
        </w:rPr>
        <w:t>se</w:t>
      </w:r>
      <w:r w:rsidRPr="009C4D31">
        <w:rPr>
          <w:spacing w:val="-3"/>
          <w:lang w:val="sr-Latn-ME"/>
        </w:rPr>
        <w:t xml:space="preserve"> </w:t>
      </w:r>
      <w:r w:rsidRPr="009C4D31">
        <w:rPr>
          <w:lang w:val="sr-Latn-ME"/>
        </w:rPr>
        <w:t>primjena</w:t>
      </w:r>
      <w:r w:rsidRPr="009C4D31">
        <w:rPr>
          <w:spacing w:val="-3"/>
          <w:lang w:val="sr-Latn-ME"/>
        </w:rPr>
        <w:t xml:space="preserve"> </w:t>
      </w:r>
      <w:r w:rsidRPr="009C4D31">
        <w:rPr>
          <w:lang w:val="sr-Latn-ME"/>
        </w:rPr>
        <w:t>manjih</w:t>
      </w:r>
      <w:r w:rsidRPr="009C4D31">
        <w:rPr>
          <w:spacing w:val="-3"/>
          <w:lang w:val="sr-Latn-ME"/>
        </w:rPr>
        <w:t xml:space="preserve"> </w:t>
      </w:r>
      <w:r w:rsidRPr="009C4D31">
        <w:rPr>
          <w:lang w:val="sr-Latn-ME"/>
        </w:rPr>
        <w:t>doza</w:t>
      </w:r>
      <w:r w:rsidRPr="009C4D31">
        <w:rPr>
          <w:spacing w:val="-3"/>
          <w:lang w:val="sr-Latn-ME"/>
        </w:rPr>
        <w:t xml:space="preserve"> </w:t>
      </w:r>
      <w:r w:rsidRPr="009C4D31">
        <w:rPr>
          <w:lang w:val="sr-Latn-ME"/>
        </w:rPr>
        <w:t>pacijentima</w:t>
      </w:r>
      <w:r w:rsidRPr="009C4D31">
        <w:rPr>
          <w:spacing w:val="-5"/>
          <w:lang w:val="sr-Latn-ME"/>
        </w:rPr>
        <w:t xml:space="preserve"> </w:t>
      </w:r>
      <w:r w:rsidRPr="009C4D31">
        <w:rPr>
          <w:lang w:val="sr-Latn-ME"/>
        </w:rPr>
        <w:t>sa</w:t>
      </w:r>
      <w:r w:rsidRPr="009C4D31">
        <w:rPr>
          <w:spacing w:val="-3"/>
          <w:lang w:val="sr-Latn-ME"/>
        </w:rPr>
        <w:t xml:space="preserve"> </w:t>
      </w:r>
      <w:r w:rsidRPr="009C4D31">
        <w:rPr>
          <w:lang w:val="sr-Latn-ME"/>
        </w:rPr>
        <w:t>GFR</w:t>
      </w:r>
      <w:r w:rsidR="00FC5BED" w:rsidRPr="009C4D31">
        <w:rPr>
          <w:lang w:val="sr-Latn-ME"/>
        </w:rPr>
        <w:t xml:space="preserve"> </w:t>
      </w:r>
      <w:r w:rsidRPr="009C4D31">
        <w:rPr>
          <w:lang w:val="sr-Latn-ME"/>
        </w:rPr>
        <w:t>&lt;</w:t>
      </w:r>
      <w:r w:rsidR="00FC5BED" w:rsidRPr="009C4D31">
        <w:rPr>
          <w:lang w:val="sr-Latn-ME"/>
        </w:rPr>
        <w:t xml:space="preserve"> </w:t>
      </w:r>
      <w:r w:rsidRPr="009C4D31">
        <w:rPr>
          <w:lang w:val="sr-Latn-ME"/>
        </w:rPr>
        <w:t>45mL/min (vidjeti dio 4.2)</w:t>
      </w:r>
    </w:p>
    <w:p w14:paraId="2698FE93" w14:textId="77777777" w:rsidR="003E2C75" w:rsidRPr="009C4D31" w:rsidRDefault="003E2C75" w:rsidP="00CD4493">
      <w:pPr>
        <w:pStyle w:val="BodyText"/>
        <w:spacing w:before="1"/>
        <w:ind w:right="-11"/>
        <w:jc w:val="both"/>
        <w:rPr>
          <w:lang w:val="sr-Latn-ME"/>
        </w:rPr>
      </w:pPr>
    </w:p>
    <w:p w14:paraId="566B02C0" w14:textId="77777777" w:rsidR="003E2C75" w:rsidRPr="009C4D31" w:rsidRDefault="000135E7" w:rsidP="00CD4493">
      <w:pPr>
        <w:ind w:right="-11"/>
        <w:jc w:val="both"/>
        <w:rPr>
          <w:i/>
          <w:lang w:val="sr-Latn-ME"/>
        </w:rPr>
      </w:pPr>
      <w:proofErr w:type="spellStart"/>
      <w:r w:rsidRPr="009C4D31">
        <w:rPr>
          <w:i/>
          <w:lang w:val="sr-Latn-ME"/>
        </w:rPr>
        <w:t>Insuficijencija</w:t>
      </w:r>
      <w:proofErr w:type="spellEnd"/>
      <w:r w:rsidRPr="009C4D31">
        <w:rPr>
          <w:i/>
          <w:spacing w:val="-12"/>
          <w:lang w:val="sr-Latn-ME"/>
        </w:rPr>
        <w:t xml:space="preserve"> </w:t>
      </w:r>
      <w:r w:rsidRPr="009C4D31">
        <w:rPr>
          <w:i/>
          <w:spacing w:val="-4"/>
          <w:lang w:val="sr-Latn-ME"/>
        </w:rPr>
        <w:t>jetre</w:t>
      </w:r>
    </w:p>
    <w:p w14:paraId="6255662D" w14:textId="09B2F319" w:rsidR="003E2C75" w:rsidRPr="009C4D31" w:rsidRDefault="000135E7" w:rsidP="00CD4493">
      <w:pPr>
        <w:pStyle w:val="BodyText"/>
        <w:spacing w:before="81"/>
        <w:ind w:right="-11"/>
        <w:jc w:val="both"/>
        <w:rPr>
          <w:lang w:val="sr-Latn-ME"/>
        </w:rPr>
      </w:pPr>
      <w:r w:rsidRPr="009C4D31">
        <w:rPr>
          <w:lang w:val="sr-Latn-ME"/>
        </w:rPr>
        <w:t xml:space="preserve">Nije potrebno prilagođavanje doze lijeka </w:t>
      </w:r>
      <w:proofErr w:type="spellStart"/>
      <w:r w:rsidRPr="009C4D31">
        <w:rPr>
          <w:lang w:val="sr-Latn-ME"/>
        </w:rPr>
        <w:t>Januvia</w:t>
      </w:r>
      <w:proofErr w:type="spellEnd"/>
      <w:r w:rsidRPr="009C4D31">
        <w:rPr>
          <w:lang w:val="sr-Latn-ME"/>
        </w:rPr>
        <w:t xml:space="preserve"> kod pacijenata sa blagom ili umjerenom </w:t>
      </w:r>
      <w:proofErr w:type="spellStart"/>
      <w:r w:rsidRPr="009C4D31">
        <w:rPr>
          <w:lang w:val="sr-Latn-ME"/>
        </w:rPr>
        <w:t>insuficijencijom</w:t>
      </w:r>
      <w:proofErr w:type="spellEnd"/>
      <w:r w:rsidRPr="009C4D31">
        <w:rPr>
          <w:lang w:val="sr-Latn-ME"/>
        </w:rPr>
        <w:t xml:space="preserve"> jetre (</w:t>
      </w:r>
      <w:proofErr w:type="spellStart"/>
      <w:r w:rsidRPr="009C4D31">
        <w:rPr>
          <w:lang w:val="sr-Latn-ME"/>
        </w:rPr>
        <w:t>Child-Pugh</w:t>
      </w:r>
      <w:proofErr w:type="spellEnd"/>
      <w:r w:rsidRPr="009C4D31">
        <w:rPr>
          <w:lang w:val="sr-Latn-ME"/>
        </w:rPr>
        <w:t xml:space="preserve"> skor ≤ 9). Ne postoji kliničko iskustvo sa pacijentima sa teškom </w:t>
      </w:r>
      <w:proofErr w:type="spellStart"/>
      <w:r w:rsidRPr="009C4D31">
        <w:rPr>
          <w:lang w:val="sr-Latn-ME"/>
        </w:rPr>
        <w:t>insuficijencijom</w:t>
      </w:r>
      <w:proofErr w:type="spellEnd"/>
      <w:r w:rsidRPr="009C4D31">
        <w:rPr>
          <w:lang w:val="sr-Latn-ME"/>
        </w:rPr>
        <w:t xml:space="preserve"> jetre (</w:t>
      </w:r>
      <w:proofErr w:type="spellStart"/>
      <w:r w:rsidRPr="009C4D31">
        <w:rPr>
          <w:lang w:val="sr-Latn-ME"/>
        </w:rPr>
        <w:t>Child-Pugh</w:t>
      </w:r>
      <w:proofErr w:type="spellEnd"/>
      <w:r w:rsidRPr="009C4D31">
        <w:rPr>
          <w:lang w:val="sr-Latn-ME"/>
        </w:rPr>
        <w:t xml:space="preserve"> skor </w:t>
      </w:r>
      <w:r w:rsidR="006F6811" w:rsidRPr="00071363">
        <w:rPr>
          <w:rFonts w:ascii="Symbol" w:hAnsi="Symbol"/>
          <w:lang w:val="sr-Latn-ME"/>
        </w:rPr>
        <w:t></w:t>
      </w:r>
      <w:r w:rsidR="006F6811" w:rsidRPr="00071363">
        <w:rPr>
          <w:lang w:val="sr-Latn-ME"/>
        </w:rPr>
        <w:t xml:space="preserve"> 9). </w:t>
      </w:r>
      <w:r w:rsidRPr="009C4D31">
        <w:rPr>
          <w:lang w:val="sr-Latn-ME"/>
        </w:rPr>
        <w:t xml:space="preserve">Međutim, pošto se </w:t>
      </w:r>
      <w:proofErr w:type="spellStart"/>
      <w:r w:rsidRPr="009C4D31">
        <w:rPr>
          <w:lang w:val="sr-Latn-ME"/>
        </w:rPr>
        <w:t>sitagliptin</w:t>
      </w:r>
      <w:proofErr w:type="spellEnd"/>
      <w:r w:rsidRPr="009C4D31">
        <w:rPr>
          <w:lang w:val="sr-Latn-ME"/>
        </w:rPr>
        <w:t xml:space="preserve"> primarno eliminiše </w:t>
      </w:r>
      <w:proofErr w:type="spellStart"/>
      <w:r w:rsidRPr="009C4D31">
        <w:rPr>
          <w:lang w:val="sr-Latn-ME"/>
        </w:rPr>
        <w:t>preko</w:t>
      </w:r>
      <w:proofErr w:type="spellEnd"/>
      <w:r w:rsidRPr="009C4D31">
        <w:rPr>
          <w:lang w:val="sr-Latn-ME"/>
        </w:rPr>
        <w:t xml:space="preserve"> bubrega,</w:t>
      </w:r>
      <w:r w:rsidRPr="009C4D31">
        <w:rPr>
          <w:spacing w:val="-2"/>
          <w:lang w:val="sr-Latn-ME"/>
        </w:rPr>
        <w:t xml:space="preserve"> </w:t>
      </w:r>
      <w:r w:rsidRPr="009C4D31">
        <w:rPr>
          <w:lang w:val="sr-Latn-ME"/>
        </w:rPr>
        <w:t>ne</w:t>
      </w:r>
      <w:r w:rsidRPr="009C4D31">
        <w:rPr>
          <w:spacing w:val="-4"/>
          <w:lang w:val="sr-Latn-ME"/>
        </w:rPr>
        <w:t xml:space="preserve"> </w:t>
      </w:r>
      <w:r w:rsidRPr="009C4D31">
        <w:rPr>
          <w:lang w:val="sr-Latn-ME"/>
        </w:rPr>
        <w:t>očekuje</w:t>
      </w:r>
      <w:r w:rsidRPr="009C4D31">
        <w:rPr>
          <w:spacing w:val="-4"/>
          <w:lang w:val="sr-Latn-ME"/>
        </w:rPr>
        <w:t xml:space="preserve"> </w:t>
      </w:r>
      <w:r w:rsidRPr="009C4D31">
        <w:rPr>
          <w:lang w:val="sr-Latn-ME"/>
        </w:rPr>
        <w:t>se</w:t>
      </w:r>
      <w:r w:rsidRPr="009C4D31">
        <w:rPr>
          <w:spacing w:val="-2"/>
          <w:lang w:val="sr-Latn-ME"/>
        </w:rPr>
        <w:t xml:space="preserve"> </w:t>
      </w:r>
      <w:r w:rsidRPr="009C4D31">
        <w:rPr>
          <w:lang w:val="sr-Latn-ME"/>
        </w:rPr>
        <w:t>da</w:t>
      </w:r>
      <w:r w:rsidRPr="009C4D31">
        <w:rPr>
          <w:spacing w:val="-2"/>
          <w:lang w:val="sr-Latn-ME"/>
        </w:rPr>
        <w:t xml:space="preserve"> </w:t>
      </w:r>
      <w:r w:rsidRPr="009C4D31">
        <w:rPr>
          <w:lang w:val="sr-Latn-ME"/>
        </w:rPr>
        <w:t>bi</w:t>
      </w:r>
      <w:r w:rsidRPr="009C4D31">
        <w:rPr>
          <w:spacing w:val="-1"/>
          <w:lang w:val="sr-Latn-ME"/>
        </w:rPr>
        <w:t xml:space="preserve"> </w:t>
      </w:r>
      <w:r w:rsidRPr="009C4D31">
        <w:rPr>
          <w:lang w:val="sr-Latn-ME"/>
        </w:rPr>
        <w:t>teška</w:t>
      </w:r>
      <w:r w:rsidRPr="009C4D31">
        <w:rPr>
          <w:spacing w:val="-4"/>
          <w:lang w:val="sr-Latn-ME"/>
        </w:rPr>
        <w:t xml:space="preserve"> </w:t>
      </w:r>
      <w:proofErr w:type="spellStart"/>
      <w:r w:rsidRPr="009C4D31">
        <w:rPr>
          <w:lang w:val="sr-Latn-ME"/>
        </w:rPr>
        <w:t>insuficijencija</w:t>
      </w:r>
      <w:proofErr w:type="spellEnd"/>
      <w:r w:rsidRPr="009C4D31">
        <w:rPr>
          <w:spacing w:val="-4"/>
          <w:lang w:val="sr-Latn-ME"/>
        </w:rPr>
        <w:t xml:space="preserve"> </w:t>
      </w:r>
      <w:r w:rsidRPr="009C4D31">
        <w:rPr>
          <w:lang w:val="sr-Latn-ME"/>
        </w:rPr>
        <w:t>jetre</w:t>
      </w:r>
      <w:r w:rsidRPr="009C4D31">
        <w:rPr>
          <w:spacing w:val="-4"/>
          <w:lang w:val="sr-Latn-ME"/>
        </w:rPr>
        <w:t xml:space="preserve"> </w:t>
      </w:r>
      <w:r w:rsidRPr="009C4D31">
        <w:rPr>
          <w:lang w:val="sr-Latn-ME"/>
        </w:rPr>
        <w:t>mogla</w:t>
      </w:r>
      <w:r w:rsidRPr="009C4D31">
        <w:rPr>
          <w:spacing w:val="-2"/>
          <w:lang w:val="sr-Latn-ME"/>
        </w:rPr>
        <w:t xml:space="preserve"> </w:t>
      </w:r>
      <w:r w:rsidRPr="009C4D31">
        <w:rPr>
          <w:lang w:val="sr-Latn-ME"/>
        </w:rPr>
        <w:t>da</w:t>
      </w:r>
      <w:r w:rsidRPr="009C4D31">
        <w:rPr>
          <w:spacing w:val="-4"/>
          <w:lang w:val="sr-Latn-ME"/>
        </w:rPr>
        <w:t xml:space="preserve"> </w:t>
      </w:r>
      <w:r w:rsidRPr="009C4D31">
        <w:rPr>
          <w:lang w:val="sr-Latn-ME"/>
        </w:rPr>
        <w:t>utiče</w:t>
      </w:r>
      <w:r w:rsidRPr="009C4D31">
        <w:rPr>
          <w:spacing w:val="-4"/>
          <w:lang w:val="sr-Latn-ME"/>
        </w:rPr>
        <w:t xml:space="preserve"> </w:t>
      </w:r>
      <w:r w:rsidRPr="009C4D31">
        <w:rPr>
          <w:lang w:val="sr-Latn-ME"/>
        </w:rPr>
        <w:t>na</w:t>
      </w:r>
      <w:r w:rsidRPr="009C4D31">
        <w:rPr>
          <w:spacing w:val="-2"/>
          <w:lang w:val="sr-Latn-ME"/>
        </w:rPr>
        <w:t xml:space="preserve"> </w:t>
      </w:r>
      <w:proofErr w:type="spellStart"/>
      <w:r w:rsidRPr="009C4D31">
        <w:rPr>
          <w:lang w:val="sr-Latn-ME"/>
        </w:rPr>
        <w:t>farmakokinetiku</w:t>
      </w:r>
      <w:proofErr w:type="spellEnd"/>
      <w:r w:rsidRPr="009C4D31">
        <w:rPr>
          <w:spacing w:val="-5"/>
          <w:lang w:val="sr-Latn-ME"/>
        </w:rPr>
        <w:t xml:space="preserve"> </w:t>
      </w:r>
      <w:proofErr w:type="spellStart"/>
      <w:r w:rsidRPr="009C4D31">
        <w:rPr>
          <w:lang w:val="sr-Latn-ME"/>
        </w:rPr>
        <w:t>sitagliptina</w:t>
      </w:r>
      <w:proofErr w:type="spellEnd"/>
      <w:r w:rsidRPr="009C4D31">
        <w:rPr>
          <w:lang w:val="sr-Latn-ME"/>
        </w:rPr>
        <w:t>.</w:t>
      </w:r>
    </w:p>
    <w:p w14:paraId="013DB1CE" w14:textId="77777777" w:rsidR="003E2C75" w:rsidRPr="009C4D31" w:rsidRDefault="003E2C75" w:rsidP="00CD4493">
      <w:pPr>
        <w:pStyle w:val="BodyText"/>
        <w:spacing w:before="10"/>
        <w:ind w:right="-11"/>
        <w:jc w:val="both"/>
        <w:rPr>
          <w:lang w:val="sr-Latn-ME"/>
        </w:rPr>
      </w:pPr>
    </w:p>
    <w:p w14:paraId="36DADD11" w14:textId="77777777" w:rsidR="003E2C75" w:rsidRPr="009C4D31" w:rsidRDefault="000135E7" w:rsidP="00CD4493">
      <w:pPr>
        <w:spacing w:line="252" w:lineRule="exact"/>
        <w:ind w:right="-11"/>
        <w:jc w:val="both"/>
        <w:rPr>
          <w:i/>
          <w:lang w:val="sr-Latn-ME"/>
        </w:rPr>
      </w:pPr>
      <w:r w:rsidRPr="009C4D31">
        <w:rPr>
          <w:i/>
          <w:lang w:val="sr-Latn-ME"/>
        </w:rPr>
        <w:t>Stariji</w:t>
      </w:r>
      <w:r w:rsidRPr="009C4D31">
        <w:rPr>
          <w:i/>
          <w:spacing w:val="-5"/>
          <w:lang w:val="sr-Latn-ME"/>
        </w:rPr>
        <w:t xml:space="preserve"> </w:t>
      </w:r>
      <w:r w:rsidRPr="009C4D31">
        <w:rPr>
          <w:i/>
          <w:spacing w:val="-2"/>
          <w:lang w:val="sr-Latn-ME"/>
        </w:rPr>
        <w:t>pacijenti</w:t>
      </w:r>
    </w:p>
    <w:p w14:paraId="055F959F" w14:textId="77777777" w:rsidR="003E2C75" w:rsidRPr="009C4D31" w:rsidRDefault="000135E7" w:rsidP="00CD4493">
      <w:pPr>
        <w:pStyle w:val="BodyText"/>
        <w:ind w:right="-11"/>
        <w:jc w:val="both"/>
        <w:rPr>
          <w:lang w:val="sr-Latn-ME"/>
        </w:rPr>
      </w:pPr>
      <w:r w:rsidRPr="009C4D31">
        <w:rPr>
          <w:lang w:val="sr-Latn-ME"/>
        </w:rPr>
        <w:t xml:space="preserve">Nije potrebno prilagođavati dozu na osnovu godina starosti. Na osnovu analize podataka iz populacionih </w:t>
      </w:r>
      <w:proofErr w:type="spellStart"/>
      <w:r w:rsidRPr="009C4D31">
        <w:rPr>
          <w:lang w:val="sr-Latn-ME"/>
        </w:rPr>
        <w:t>farmakokinetičkih</w:t>
      </w:r>
      <w:proofErr w:type="spellEnd"/>
      <w:r w:rsidRPr="009C4D31">
        <w:rPr>
          <w:lang w:val="sr-Latn-ME"/>
        </w:rPr>
        <w:t xml:space="preserve"> studija Faze I </w:t>
      </w:r>
      <w:proofErr w:type="spellStart"/>
      <w:r w:rsidRPr="009C4D31">
        <w:rPr>
          <w:lang w:val="sr-Latn-ME"/>
        </w:rPr>
        <w:t>i</w:t>
      </w:r>
      <w:proofErr w:type="spellEnd"/>
      <w:r w:rsidRPr="009C4D31">
        <w:rPr>
          <w:lang w:val="sr-Latn-ME"/>
        </w:rPr>
        <w:t xml:space="preserve"> Faze II godine starosti nijesu imale klinički značajan efekat</w:t>
      </w:r>
      <w:r w:rsidRPr="009C4D31">
        <w:rPr>
          <w:spacing w:val="-2"/>
          <w:lang w:val="sr-Latn-ME"/>
        </w:rPr>
        <w:t xml:space="preserve"> </w:t>
      </w:r>
      <w:r w:rsidRPr="009C4D31">
        <w:rPr>
          <w:lang w:val="sr-Latn-ME"/>
        </w:rPr>
        <w:t>na</w:t>
      </w:r>
      <w:r w:rsidRPr="009C4D31">
        <w:rPr>
          <w:spacing w:val="-3"/>
          <w:lang w:val="sr-Latn-ME"/>
        </w:rPr>
        <w:t xml:space="preserve"> </w:t>
      </w:r>
      <w:proofErr w:type="spellStart"/>
      <w:r w:rsidRPr="009C4D31">
        <w:rPr>
          <w:lang w:val="sr-Latn-ME"/>
        </w:rPr>
        <w:t>farmakokinetiku</w:t>
      </w:r>
      <w:proofErr w:type="spellEnd"/>
      <w:r w:rsidRPr="009C4D31">
        <w:rPr>
          <w:spacing w:val="-3"/>
          <w:lang w:val="sr-Latn-ME"/>
        </w:rPr>
        <w:t xml:space="preserve"> </w:t>
      </w:r>
      <w:proofErr w:type="spellStart"/>
      <w:r w:rsidRPr="009C4D31">
        <w:rPr>
          <w:lang w:val="sr-Latn-ME"/>
        </w:rPr>
        <w:t>sitagliptina</w:t>
      </w:r>
      <w:proofErr w:type="spellEnd"/>
      <w:r w:rsidRPr="009C4D31">
        <w:rPr>
          <w:lang w:val="sr-Latn-ME"/>
        </w:rPr>
        <w:t>.</w:t>
      </w:r>
      <w:r w:rsidRPr="009C4D31">
        <w:rPr>
          <w:spacing w:val="-3"/>
          <w:lang w:val="sr-Latn-ME"/>
        </w:rPr>
        <w:t xml:space="preserve"> </w:t>
      </w:r>
      <w:r w:rsidRPr="009C4D31">
        <w:rPr>
          <w:lang w:val="sr-Latn-ME"/>
        </w:rPr>
        <w:t>Kod</w:t>
      </w:r>
      <w:r w:rsidRPr="009C4D31">
        <w:rPr>
          <w:spacing w:val="-3"/>
          <w:lang w:val="sr-Latn-ME"/>
        </w:rPr>
        <w:t xml:space="preserve"> </w:t>
      </w:r>
      <w:r w:rsidRPr="009C4D31">
        <w:rPr>
          <w:lang w:val="sr-Latn-ME"/>
        </w:rPr>
        <w:t>starijih</w:t>
      </w:r>
      <w:r w:rsidRPr="009C4D31">
        <w:rPr>
          <w:spacing w:val="-3"/>
          <w:lang w:val="sr-Latn-ME"/>
        </w:rPr>
        <w:t xml:space="preserve"> </w:t>
      </w:r>
      <w:r w:rsidRPr="009C4D31">
        <w:rPr>
          <w:lang w:val="sr-Latn-ME"/>
        </w:rPr>
        <w:t>pacijenata</w:t>
      </w:r>
      <w:r w:rsidRPr="009C4D31">
        <w:rPr>
          <w:spacing w:val="-3"/>
          <w:lang w:val="sr-Latn-ME"/>
        </w:rPr>
        <w:t xml:space="preserve"> </w:t>
      </w:r>
      <w:r w:rsidRPr="009C4D31">
        <w:rPr>
          <w:lang w:val="sr-Latn-ME"/>
        </w:rPr>
        <w:t>(65</w:t>
      </w:r>
      <w:r w:rsidRPr="009C4D31">
        <w:rPr>
          <w:spacing w:val="-3"/>
          <w:lang w:val="sr-Latn-ME"/>
        </w:rPr>
        <w:t xml:space="preserve"> </w:t>
      </w:r>
      <w:r w:rsidRPr="009C4D31">
        <w:rPr>
          <w:lang w:val="sr-Latn-ME"/>
        </w:rPr>
        <w:t>do</w:t>
      </w:r>
      <w:r w:rsidRPr="009C4D31">
        <w:rPr>
          <w:spacing w:val="-3"/>
          <w:lang w:val="sr-Latn-ME"/>
        </w:rPr>
        <w:t xml:space="preserve"> </w:t>
      </w:r>
      <w:r w:rsidRPr="009C4D31">
        <w:rPr>
          <w:lang w:val="sr-Latn-ME"/>
        </w:rPr>
        <w:t>80</w:t>
      </w:r>
      <w:r w:rsidRPr="009C4D31">
        <w:rPr>
          <w:spacing w:val="-6"/>
          <w:lang w:val="sr-Latn-ME"/>
        </w:rPr>
        <w:t xml:space="preserve"> </w:t>
      </w:r>
      <w:r w:rsidRPr="009C4D31">
        <w:rPr>
          <w:lang w:val="sr-Latn-ME"/>
        </w:rPr>
        <w:t>godina</w:t>
      </w:r>
      <w:r w:rsidRPr="009C4D31">
        <w:rPr>
          <w:spacing w:val="-3"/>
          <w:lang w:val="sr-Latn-ME"/>
        </w:rPr>
        <w:t xml:space="preserve"> </w:t>
      </w:r>
      <w:r w:rsidRPr="009C4D31">
        <w:rPr>
          <w:lang w:val="sr-Latn-ME"/>
        </w:rPr>
        <w:t>starosti)</w:t>
      </w:r>
      <w:r w:rsidRPr="009C4D31">
        <w:rPr>
          <w:spacing w:val="-5"/>
          <w:lang w:val="sr-Latn-ME"/>
        </w:rPr>
        <w:t xml:space="preserve"> </w:t>
      </w:r>
      <w:r w:rsidRPr="009C4D31">
        <w:rPr>
          <w:lang w:val="sr-Latn-ME"/>
        </w:rPr>
        <w:t xml:space="preserve">koncentracije </w:t>
      </w:r>
      <w:proofErr w:type="spellStart"/>
      <w:r w:rsidRPr="009C4D31">
        <w:rPr>
          <w:lang w:val="sr-Latn-ME"/>
        </w:rPr>
        <w:t>sitagliptina</w:t>
      </w:r>
      <w:proofErr w:type="spellEnd"/>
      <w:r w:rsidRPr="009C4D31">
        <w:rPr>
          <w:lang w:val="sr-Latn-ME"/>
        </w:rPr>
        <w:t xml:space="preserve"> u plazmi bile su za oko 19% veće nego kod mlađih pacijenata.</w:t>
      </w:r>
    </w:p>
    <w:p w14:paraId="3EFB956E" w14:textId="77777777" w:rsidR="003E2C75" w:rsidRPr="009C4D31" w:rsidRDefault="003E2C75" w:rsidP="00CD4493">
      <w:pPr>
        <w:pStyle w:val="BodyText"/>
        <w:jc w:val="both"/>
        <w:rPr>
          <w:lang w:val="sr-Latn-ME"/>
        </w:rPr>
      </w:pPr>
    </w:p>
    <w:p w14:paraId="54A07E4B" w14:textId="3EA2F74D" w:rsidR="003E2C75" w:rsidRPr="009C4D31" w:rsidRDefault="000135E7" w:rsidP="00CD4493">
      <w:pPr>
        <w:spacing w:line="252" w:lineRule="exact"/>
        <w:jc w:val="both"/>
        <w:rPr>
          <w:i/>
          <w:lang w:val="sr-Latn-ME"/>
        </w:rPr>
      </w:pPr>
      <w:r w:rsidRPr="009C4D31">
        <w:rPr>
          <w:i/>
          <w:lang w:val="sr-Latn-ME"/>
        </w:rPr>
        <w:t>Pedijatrijsk</w:t>
      </w:r>
      <w:r w:rsidR="00FC5BED" w:rsidRPr="009C4D31">
        <w:rPr>
          <w:i/>
          <w:lang w:val="sr-Latn-ME"/>
        </w:rPr>
        <w:t>a</w:t>
      </w:r>
      <w:r w:rsidRPr="009C4D31">
        <w:rPr>
          <w:i/>
          <w:spacing w:val="-8"/>
          <w:lang w:val="sr-Latn-ME"/>
        </w:rPr>
        <w:t xml:space="preserve"> </w:t>
      </w:r>
      <w:r w:rsidR="00FC5BED" w:rsidRPr="009C4D31">
        <w:rPr>
          <w:i/>
          <w:spacing w:val="-2"/>
          <w:lang w:val="sr-Latn-ME"/>
        </w:rPr>
        <w:t>populacija</w:t>
      </w:r>
    </w:p>
    <w:p w14:paraId="76FB89E5" w14:textId="5D81E065" w:rsidR="003E2C75" w:rsidRPr="009C4D31" w:rsidRDefault="00FC5BED" w:rsidP="00CD4493">
      <w:pPr>
        <w:pStyle w:val="BodyText"/>
        <w:ind w:right="432"/>
        <w:jc w:val="both"/>
        <w:rPr>
          <w:lang w:val="sr-Latn-ME"/>
        </w:rPr>
      </w:pPr>
      <w:proofErr w:type="spellStart"/>
      <w:r w:rsidRPr="009C4D31">
        <w:rPr>
          <w:bCs/>
          <w:lang w:val="sr-Latn-ME"/>
        </w:rPr>
        <w:t>Farmakokinetika</w:t>
      </w:r>
      <w:proofErr w:type="spellEnd"/>
      <w:r w:rsidRPr="009C4D31">
        <w:rPr>
          <w:bCs/>
          <w:lang w:val="sr-Latn-ME"/>
        </w:rPr>
        <w:t xml:space="preserve"> </w:t>
      </w:r>
      <w:proofErr w:type="spellStart"/>
      <w:r w:rsidRPr="009C4D31">
        <w:rPr>
          <w:bCs/>
          <w:lang w:val="sr-Latn-ME"/>
        </w:rPr>
        <w:t>sitagliptina</w:t>
      </w:r>
      <w:proofErr w:type="spellEnd"/>
      <w:r w:rsidRPr="009C4D31">
        <w:rPr>
          <w:bCs/>
          <w:lang w:val="sr-Latn-ME"/>
        </w:rPr>
        <w:t xml:space="preserve"> (nakon pojedinačne doze od 50 mg, 100 mg ili 200 mg) ispitivana je u pedijatrijskoj populaciji pacijenata (uzrasta između 10 i 17 godina) sa dijabetes </w:t>
      </w:r>
      <w:proofErr w:type="spellStart"/>
      <w:r w:rsidRPr="009C4D31">
        <w:rPr>
          <w:bCs/>
          <w:lang w:val="sr-Latn-ME"/>
        </w:rPr>
        <w:t>melitusom</w:t>
      </w:r>
      <w:proofErr w:type="spellEnd"/>
      <w:r w:rsidRPr="009C4D31">
        <w:rPr>
          <w:bCs/>
          <w:lang w:val="sr-Latn-ME"/>
        </w:rPr>
        <w:t xml:space="preserve"> tip 2. U ovoj populaciji, </w:t>
      </w:r>
      <w:proofErr w:type="spellStart"/>
      <w:r w:rsidRPr="009C4D31">
        <w:rPr>
          <w:bCs/>
          <w:lang w:val="sr-Latn-ME"/>
        </w:rPr>
        <w:t>dozno</w:t>
      </w:r>
      <w:proofErr w:type="spellEnd"/>
      <w:r w:rsidRPr="009C4D31">
        <w:rPr>
          <w:bCs/>
          <w:lang w:val="sr-Latn-ME"/>
        </w:rPr>
        <w:t xml:space="preserve"> korigovan PIK </w:t>
      </w:r>
      <w:proofErr w:type="spellStart"/>
      <w:r w:rsidRPr="009C4D31">
        <w:rPr>
          <w:bCs/>
          <w:lang w:val="sr-Latn-ME"/>
        </w:rPr>
        <w:t>sitagliptina</w:t>
      </w:r>
      <w:proofErr w:type="spellEnd"/>
      <w:r w:rsidRPr="009C4D31">
        <w:rPr>
          <w:bCs/>
          <w:lang w:val="sr-Latn-ME"/>
        </w:rPr>
        <w:t xml:space="preserve"> u plazmi je bio približno 18% niži nego kod odraslih pacijenata sa </w:t>
      </w:r>
      <w:proofErr w:type="spellStart"/>
      <w:r w:rsidRPr="009C4D31">
        <w:rPr>
          <w:bCs/>
          <w:lang w:val="sr-Latn-ME"/>
        </w:rPr>
        <w:t>dijebetsom</w:t>
      </w:r>
      <w:proofErr w:type="spellEnd"/>
      <w:r w:rsidRPr="009C4D31">
        <w:rPr>
          <w:bCs/>
          <w:lang w:val="sr-Latn-ME"/>
        </w:rPr>
        <w:t xml:space="preserve"> tip 2 koji su primali dozu od 100 mg. Ova razlika u odnosu na odrasle pacijente se ne smatra klinički značajnom s obzirom na ujednačen </w:t>
      </w:r>
      <w:proofErr w:type="spellStart"/>
      <w:r w:rsidRPr="009C4D31">
        <w:rPr>
          <w:bCs/>
          <w:lang w:val="sr-Latn-ME"/>
        </w:rPr>
        <w:t>farmakokinetički</w:t>
      </w:r>
      <w:proofErr w:type="spellEnd"/>
      <w:r w:rsidRPr="009C4D31">
        <w:rPr>
          <w:bCs/>
          <w:lang w:val="sr-Latn-ME"/>
        </w:rPr>
        <w:t>/</w:t>
      </w:r>
      <w:proofErr w:type="spellStart"/>
      <w:r w:rsidRPr="009C4D31">
        <w:rPr>
          <w:bCs/>
          <w:lang w:val="sr-Latn-ME"/>
        </w:rPr>
        <w:t>farmakodinamski</w:t>
      </w:r>
      <w:proofErr w:type="spellEnd"/>
      <w:r w:rsidRPr="009C4D31">
        <w:rPr>
          <w:bCs/>
          <w:lang w:val="sr-Latn-ME"/>
        </w:rPr>
        <w:t xml:space="preserve"> odnos između doza od 50 mg i 100 mg. Nijesu sprovedena ispitivanja </w:t>
      </w:r>
      <w:proofErr w:type="spellStart"/>
      <w:r w:rsidRPr="009C4D31">
        <w:rPr>
          <w:bCs/>
          <w:lang w:val="sr-Latn-ME"/>
        </w:rPr>
        <w:t>sitagliptina</w:t>
      </w:r>
      <w:proofErr w:type="spellEnd"/>
      <w:r w:rsidRPr="009C4D31">
        <w:rPr>
          <w:bCs/>
          <w:lang w:val="sr-Latn-ME"/>
        </w:rPr>
        <w:t xml:space="preserve"> u pedijatrijskoj populaciji pacijenata mlađih od 10 godina.</w:t>
      </w:r>
    </w:p>
    <w:p w14:paraId="5BF18503" w14:textId="77777777" w:rsidR="00B11913" w:rsidRPr="009C4D31" w:rsidRDefault="00B11913" w:rsidP="00CD4493">
      <w:pPr>
        <w:jc w:val="both"/>
        <w:rPr>
          <w:i/>
          <w:lang w:val="sr-Latn-ME"/>
        </w:rPr>
      </w:pPr>
    </w:p>
    <w:p w14:paraId="2AE609E2" w14:textId="095D50CD" w:rsidR="003E2C75" w:rsidRPr="009C4D31" w:rsidRDefault="000135E7" w:rsidP="00CD4493">
      <w:pPr>
        <w:jc w:val="both"/>
        <w:rPr>
          <w:i/>
          <w:lang w:val="sr-Latn-ME"/>
        </w:rPr>
      </w:pPr>
      <w:r w:rsidRPr="009C4D31">
        <w:rPr>
          <w:i/>
          <w:lang w:val="sr-Latn-ME"/>
        </w:rPr>
        <w:t>Ostale</w:t>
      </w:r>
      <w:r w:rsidRPr="009C4D31">
        <w:rPr>
          <w:i/>
          <w:spacing w:val="-7"/>
          <w:lang w:val="sr-Latn-ME"/>
        </w:rPr>
        <w:t xml:space="preserve"> </w:t>
      </w:r>
      <w:r w:rsidRPr="009C4D31">
        <w:rPr>
          <w:i/>
          <w:lang w:val="sr-Latn-ME"/>
        </w:rPr>
        <w:t>karakteristike</w:t>
      </w:r>
      <w:r w:rsidRPr="009C4D31">
        <w:rPr>
          <w:i/>
          <w:spacing w:val="-7"/>
          <w:lang w:val="sr-Latn-ME"/>
        </w:rPr>
        <w:t xml:space="preserve"> </w:t>
      </w:r>
      <w:r w:rsidRPr="009C4D31">
        <w:rPr>
          <w:i/>
          <w:spacing w:val="-2"/>
          <w:lang w:val="sr-Latn-ME"/>
        </w:rPr>
        <w:t>pacijenata</w:t>
      </w:r>
    </w:p>
    <w:p w14:paraId="5615E7F6" w14:textId="77777777" w:rsidR="003E2C75" w:rsidRPr="009C4D31" w:rsidRDefault="000135E7" w:rsidP="00CD4493">
      <w:pPr>
        <w:pStyle w:val="BodyText"/>
        <w:spacing w:before="2"/>
        <w:ind w:right="612"/>
        <w:jc w:val="both"/>
        <w:rPr>
          <w:lang w:val="sr-Latn-ME"/>
        </w:rPr>
      </w:pPr>
      <w:r w:rsidRPr="009C4D31">
        <w:rPr>
          <w:lang w:val="sr-Latn-ME"/>
        </w:rPr>
        <w:t xml:space="preserve">Nije potrebno prilagođavanje doze lijeka na osnovu pola, rase ili indeksa tjelesne mase pacijenta (BMI). Na osnovu </w:t>
      </w:r>
      <w:proofErr w:type="spellStart"/>
      <w:r w:rsidRPr="009C4D31">
        <w:rPr>
          <w:lang w:val="sr-Latn-ME"/>
        </w:rPr>
        <w:t>kompozitne</w:t>
      </w:r>
      <w:proofErr w:type="spellEnd"/>
      <w:r w:rsidRPr="009C4D31">
        <w:rPr>
          <w:lang w:val="sr-Latn-ME"/>
        </w:rPr>
        <w:t xml:space="preserve"> analize </w:t>
      </w:r>
      <w:proofErr w:type="spellStart"/>
      <w:r w:rsidRPr="009C4D31">
        <w:rPr>
          <w:lang w:val="sr-Latn-ME"/>
        </w:rPr>
        <w:t>farmakokinetičkih</w:t>
      </w:r>
      <w:proofErr w:type="spellEnd"/>
      <w:r w:rsidRPr="009C4D31">
        <w:rPr>
          <w:lang w:val="sr-Latn-ME"/>
        </w:rPr>
        <w:t xml:space="preserve"> podataka Faze I </w:t>
      </w:r>
      <w:proofErr w:type="spellStart"/>
      <w:r w:rsidRPr="009C4D31">
        <w:rPr>
          <w:lang w:val="sr-Latn-ME"/>
        </w:rPr>
        <w:t>i</w:t>
      </w:r>
      <w:proofErr w:type="spellEnd"/>
      <w:r w:rsidRPr="009C4D31">
        <w:rPr>
          <w:lang w:val="sr-Latn-ME"/>
        </w:rPr>
        <w:t xml:space="preserve"> analize podataka iz populacionih</w:t>
      </w:r>
      <w:r w:rsidRPr="009C4D31">
        <w:rPr>
          <w:spacing w:val="-5"/>
          <w:lang w:val="sr-Latn-ME"/>
        </w:rPr>
        <w:t xml:space="preserve"> </w:t>
      </w:r>
      <w:proofErr w:type="spellStart"/>
      <w:r w:rsidRPr="009C4D31">
        <w:rPr>
          <w:lang w:val="sr-Latn-ME"/>
        </w:rPr>
        <w:t>farmakokinetičkih</w:t>
      </w:r>
      <w:proofErr w:type="spellEnd"/>
      <w:r w:rsidRPr="009C4D31">
        <w:rPr>
          <w:spacing w:val="-5"/>
          <w:lang w:val="sr-Latn-ME"/>
        </w:rPr>
        <w:t xml:space="preserve"> </w:t>
      </w:r>
      <w:r w:rsidRPr="009C4D31">
        <w:rPr>
          <w:lang w:val="sr-Latn-ME"/>
        </w:rPr>
        <w:t>studija</w:t>
      </w:r>
      <w:r w:rsidRPr="009C4D31">
        <w:rPr>
          <w:spacing w:val="-2"/>
          <w:lang w:val="sr-Latn-ME"/>
        </w:rPr>
        <w:t xml:space="preserve"> </w:t>
      </w:r>
      <w:r w:rsidRPr="009C4D31">
        <w:rPr>
          <w:lang w:val="sr-Latn-ME"/>
        </w:rPr>
        <w:t>Faze</w:t>
      </w:r>
      <w:r w:rsidRPr="009C4D31">
        <w:rPr>
          <w:spacing w:val="-2"/>
          <w:lang w:val="sr-Latn-ME"/>
        </w:rPr>
        <w:t xml:space="preserve"> </w:t>
      </w:r>
      <w:r w:rsidRPr="009C4D31">
        <w:rPr>
          <w:lang w:val="sr-Latn-ME"/>
        </w:rPr>
        <w:t>I</w:t>
      </w:r>
      <w:r w:rsidRPr="009C4D31">
        <w:rPr>
          <w:spacing w:val="-4"/>
          <w:lang w:val="sr-Latn-ME"/>
        </w:rPr>
        <w:t xml:space="preserve"> </w:t>
      </w:r>
      <w:proofErr w:type="spellStart"/>
      <w:r w:rsidRPr="009C4D31">
        <w:rPr>
          <w:lang w:val="sr-Latn-ME"/>
        </w:rPr>
        <w:t>i</w:t>
      </w:r>
      <w:proofErr w:type="spellEnd"/>
      <w:r w:rsidRPr="009C4D31">
        <w:rPr>
          <w:spacing w:val="-2"/>
          <w:lang w:val="sr-Latn-ME"/>
        </w:rPr>
        <w:t xml:space="preserve"> </w:t>
      </w:r>
      <w:r w:rsidRPr="009C4D31">
        <w:rPr>
          <w:lang w:val="sr-Latn-ME"/>
        </w:rPr>
        <w:t>Faze</w:t>
      </w:r>
      <w:r w:rsidRPr="009C4D31">
        <w:rPr>
          <w:spacing w:val="-2"/>
          <w:lang w:val="sr-Latn-ME"/>
        </w:rPr>
        <w:t xml:space="preserve"> </w:t>
      </w:r>
      <w:r w:rsidRPr="009C4D31">
        <w:rPr>
          <w:lang w:val="sr-Latn-ME"/>
        </w:rPr>
        <w:t>II,</w:t>
      </w:r>
      <w:r w:rsidRPr="009C4D31">
        <w:rPr>
          <w:spacing w:val="40"/>
          <w:lang w:val="sr-Latn-ME"/>
        </w:rPr>
        <w:t xml:space="preserve"> </w:t>
      </w:r>
      <w:r w:rsidRPr="009C4D31">
        <w:rPr>
          <w:lang w:val="sr-Latn-ME"/>
        </w:rPr>
        <w:t>ove</w:t>
      </w:r>
      <w:r w:rsidRPr="009C4D31">
        <w:rPr>
          <w:spacing w:val="-2"/>
          <w:lang w:val="sr-Latn-ME"/>
        </w:rPr>
        <w:t xml:space="preserve"> </w:t>
      </w:r>
      <w:r w:rsidRPr="009C4D31">
        <w:rPr>
          <w:lang w:val="sr-Latn-ME"/>
        </w:rPr>
        <w:t>karakteristike</w:t>
      </w:r>
      <w:r w:rsidRPr="009C4D31">
        <w:rPr>
          <w:spacing w:val="-2"/>
          <w:lang w:val="sr-Latn-ME"/>
        </w:rPr>
        <w:t xml:space="preserve"> </w:t>
      </w:r>
      <w:r w:rsidRPr="009C4D31">
        <w:rPr>
          <w:lang w:val="sr-Latn-ME"/>
        </w:rPr>
        <w:t>nemaju</w:t>
      </w:r>
      <w:r w:rsidRPr="009C4D31">
        <w:rPr>
          <w:spacing w:val="-5"/>
          <w:lang w:val="sr-Latn-ME"/>
        </w:rPr>
        <w:t xml:space="preserve"> </w:t>
      </w:r>
      <w:r w:rsidRPr="009C4D31">
        <w:rPr>
          <w:lang w:val="sr-Latn-ME"/>
        </w:rPr>
        <w:t>klinički</w:t>
      </w:r>
      <w:r w:rsidRPr="009C4D31">
        <w:rPr>
          <w:spacing w:val="-2"/>
          <w:lang w:val="sr-Latn-ME"/>
        </w:rPr>
        <w:t xml:space="preserve"> </w:t>
      </w:r>
      <w:r w:rsidRPr="009C4D31">
        <w:rPr>
          <w:lang w:val="sr-Latn-ME"/>
        </w:rPr>
        <w:t xml:space="preserve">značajan efekat na </w:t>
      </w:r>
      <w:proofErr w:type="spellStart"/>
      <w:r w:rsidRPr="009C4D31">
        <w:rPr>
          <w:lang w:val="sr-Latn-ME"/>
        </w:rPr>
        <w:t>farmakokinetiku</w:t>
      </w:r>
      <w:proofErr w:type="spellEnd"/>
      <w:r w:rsidRPr="009C4D31">
        <w:rPr>
          <w:lang w:val="sr-Latn-ME"/>
        </w:rPr>
        <w:t xml:space="preserve"> </w:t>
      </w:r>
      <w:proofErr w:type="spellStart"/>
      <w:r w:rsidRPr="009C4D31">
        <w:rPr>
          <w:lang w:val="sr-Latn-ME"/>
        </w:rPr>
        <w:t>sitagliptina</w:t>
      </w:r>
      <w:proofErr w:type="spellEnd"/>
      <w:r w:rsidRPr="009C4D31">
        <w:rPr>
          <w:lang w:val="sr-Latn-ME"/>
        </w:rPr>
        <w:t>.</w:t>
      </w:r>
    </w:p>
    <w:p w14:paraId="78A141B5" w14:textId="77777777" w:rsidR="003E2C75" w:rsidRPr="009C4D31" w:rsidRDefault="003E2C75" w:rsidP="00CD4493">
      <w:pPr>
        <w:pStyle w:val="BodyText"/>
        <w:spacing w:before="10"/>
        <w:jc w:val="both"/>
        <w:rPr>
          <w:lang w:val="sr-Latn-ME"/>
        </w:rPr>
      </w:pPr>
    </w:p>
    <w:p w14:paraId="5D62BB88" w14:textId="77777777" w:rsidR="003E2C75" w:rsidRPr="009C4D31" w:rsidRDefault="000135E7" w:rsidP="00CD4493">
      <w:pPr>
        <w:pStyle w:val="Heading2"/>
        <w:numPr>
          <w:ilvl w:val="1"/>
          <w:numId w:val="1"/>
        </w:numPr>
        <w:tabs>
          <w:tab w:val="left" w:pos="651"/>
        </w:tabs>
        <w:jc w:val="both"/>
        <w:rPr>
          <w:lang w:val="sr-Latn-ME"/>
        </w:rPr>
      </w:pPr>
      <w:proofErr w:type="spellStart"/>
      <w:r w:rsidRPr="009C4D31">
        <w:rPr>
          <w:lang w:val="sr-Latn-ME"/>
        </w:rPr>
        <w:t>Pretklinički</w:t>
      </w:r>
      <w:proofErr w:type="spellEnd"/>
      <w:r w:rsidRPr="009C4D31">
        <w:rPr>
          <w:spacing w:val="-4"/>
          <w:lang w:val="sr-Latn-ME"/>
        </w:rPr>
        <w:t xml:space="preserve"> </w:t>
      </w:r>
      <w:r w:rsidRPr="009C4D31">
        <w:rPr>
          <w:lang w:val="sr-Latn-ME"/>
        </w:rPr>
        <w:t>podaci</w:t>
      </w:r>
      <w:r w:rsidRPr="009C4D31">
        <w:rPr>
          <w:spacing w:val="-4"/>
          <w:lang w:val="sr-Latn-ME"/>
        </w:rPr>
        <w:t xml:space="preserve"> </w:t>
      </w:r>
      <w:r w:rsidRPr="009C4D31">
        <w:rPr>
          <w:lang w:val="sr-Latn-ME"/>
        </w:rPr>
        <w:t>o</w:t>
      </w:r>
      <w:r w:rsidRPr="009C4D31">
        <w:rPr>
          <w:spacing w:val="-4"/>
          <w:lang w:val="sr-Latn-ME"/>
        </w:rPr>
        <w:t xml:space="preserve"> </w:t>
      </w:r>
      <w:r w:rsidRPr="009C4D31">
        <w:rPr>
          <w:spacing w:val="-2"/>
          <w:lang w:val="sr-Latn-ME"/>
        </w:rPr>
        <w:t>bezbjednosti</w:t>
      </w:r>
    </w:p>
    <w:p w14:paraId="2FC13722" w14:textId="77777777" w:rsidR="003E2C75" w:rsidRPr="009C4D31" w:rsidRDefault="003E2C75" w:rsidP="00CD4493">
      <w:pPr>
        <w:pStyle w:val="BodyText"/>
        <w:spacing w:before="1"/>
        <w:jc w:val="both"/>
        <w:rPr>
          <w:b/>
          <w:lang w:val="sr-Latn-ME"/>
        </w:rPr>
      </w:pPr>
    </w:p>
    <w:p w14:paraId="226CEE51" w14:textId="30D9882B" w:rsidR="003E2C75" w:rsidRPr="009C4D31" w:rsidRDefault="000135E7" w:rsidP="00CD4493">
      <w:pPr>
        <w:pStyle w:val="BodyText"/>
        <w:ind w:right="-11"/>
        <w:jc w:val="both"/>
        <w:rPr>
          <w:lang w:val="sr-Latn-ME"/>
        </w:rPr>
      </w:pPr>
      <w:r w:rsidRPr="009C4D31">
        <w:rPr>
          <w:lang w:val="sr-Latn-ME"/>
        </w:rPr>
        <w:t xml:space="preserve">Toksično dejstvo na bubrege i jetru zabilježeno je kod glodara pri čemu je sistemska izloženost ovih životinja lijeku bila 58 puta veća od izloženosti kod </w:t>
      </w:r>
      <w:proofErr w:type="spellStart"/>
      <w:r w:rsidRPr="009C4D31">
        <w:rPr>
          <w:lang w:val="sr-Latn-ME"/>
        </w:rPr>
        <w:t>ljudi</w:t>
      </w:r>
      <w:proofErr w:type="spellEnd"/>
      <w:r w:rsidRPr="009C4D31">
        <w:rPr>
          <w:lang w:val="sr-Latn-ME"/>
        </w:rPr>
        <w:t xml:space="preserve">, dok je nivo izloženosti koji ne produkuje štetan efekat utvrđen pri 19 puta većoj izloženosti nego kod </w:t>
      </w:r>
      <w:proofErr w:type="spellStart"/>
      <w:r w:rsidRPr="009C4D31">
        <w:rPr>
          <w:lang w:val="sr-Latn-ME"/>
        </w:rPr>
        <w:t>ljudi</w:t>
      </w:r>
      <w:proofErr w:type="spellEnd"/>
      <w:r w:rsidRPr="009C4D31">
        <w:rPr>
          <w:lang w:val="sr-Latn-ME"/>
        </w:rPr>
        <w:t>. U 14-nedjeljnom ispitivanju na pacovima</w:t>
      </w:r>
      <w:r w:rsidRPr="009C4D31">
        <w:rPr>
          <w:spacing w:val="-2"/>
          <w:lang w:val="sr-Latn-ME"/>
        </w:rPr>
        <w:t xml:space="preserve"> </w:t>
      </w:r>
      <w:r w:rsidRPr="009C4D31">
        <w:rPr>
          <w:lang w:val="sr-Latn-ME"/>
        </w:rPr>
        <w:t>pri</w:t>
      </w:r>
      <w:r w:rsidRPr="009C4D31">
        <w:rPr>
          <w:spacing w:val="-1"/>
          <w:lang w:val="sr-Latn-ME"/>
        </w:rPr>
        <w:t xml:space="preserve"> </w:t>
      </w:r>
      <w:r w:rsidRPr="009C4D31">
        <w:rPr>
          <w:lang w:val="sr-Latn-ME"/>
        </w:rPr>
        <w:t>67</w:t>
      </w:r>
      <w:r w:rsidRPr="009C4D31">
        <w:rPr>
          <w:spacing w:val="-5"/>
          <w:lang w:val="sr-Latn-ME"/>
        </w:rPr>
        <w:t xml:space="preserve"> </w:t>
      </w:r>
      <w:r w:rsidRPr="009C4D31">
        <w:rPr>
          <w:lang w:val="sr-Latn-ME"/>
        </w:rPr>
        <w:t>puta</w:t>
      </w:r>
      <w:r w:rsidRPr="009C4D31">
        <w:rPr>
          <w:spacing w:val="-2"/>
          <w:lang w:val="sr-Latn-ME"/>
        </w:rPr>
        <w:t xml:space="preserve"> </w:t>
      </w:r>
      <w:r w:rsidRPr="009C4D31">
        <w:rPr>
          <w:lang w:val="sr-Latn-ME"/>
        </w:rPr>
        <w:t>većoj</w:t>
      </w:r>
      <w:r w:rsidRPr="009C4D31">
        <w:rPr>
          <w:spacing w:val="-4"/>
          <w:lang w:val="sr-Latn-ME"/>
        </w:rPr>
        <w:t xml:space="preserve"> </w:t>
      </w:r>
      <w:r w:rsidRPr="009C4D31">
        <w:rPr>
          <w:lang w:val="sr-Latn-ME"/>
        </w:rPr>
        <w:t>izloženosti</w:t>
      </w:r>
      <w:r w:rsidRPr="009C4D31">
        <w:rPr>
          <w:spacing w:val="-1"/>
          <w:lang w:val="sr-Latn-ME"/>
        </w:rPr>
        <w:t xml:space="preserve"> </w:t>
      </w:r>
      <w:r w:rsidRPr="009C4D31">
        <w:rPr>
          <w:lang w:val="sr-Latn-ME"/>
        </w:rPr>
        <w:t>od</w:t>
      </w:r>
      <w:r w:rsidRPr="009C4D31">
        <w:rPr>
          <w:spacing w:val="-5"/>
          <w:lang w:val="sr-Latn-ME"/>
        </w:rPr>
        <w:t xml:space="preserve"> </w:t>
      </w:r>
      <w:r w:rsidRPr="009C4D31">
        <w:rPr>
          <w:lang w:val="sr-Latn-ME"/>
        </w:rPr>
        <w:t>kliničke</w:t>
      </w:r>
      <w:r w:rsidRPr="009C4D31">
        <w:rPr>
          <w:spacing w:val="-2"/>
          <w:lang w:val="sr-Latn-ME"/>
        </w:rPr>
        <w:t xml:space="preserve"> </w:t>
      </w:r>
      <w:r w:rsidRPr="009C4D31">
        <w:rPr>
          <w:lang w:val="sr-Latn-ME"/>
        </w:rPr>
        <w:t>zabilježene</w:t>
      </w:r>
      <w:r w:rsidRPr="009C4D31">
        <w:rPr>
          <w:spacing w:val="-4"/>
          <w:lang w:val="sr-Latn-ME"/>
        </w:rPr>
        <w:t xml:space="preserve"> </w:t>
      </w:r>
      <w:r w:rsidRPr="009C4D31">
        <w:rPr>
          <w:lang w:val="sr-Latn-ME"/>
        </w:rPr>
        <w:t>su</w:t>
      </w:r>
      <w:r w:rsidRPr="009C4D31">
        <w:rPr>
          <w:spacing w:val="-2"/>
          <w:lang w:val="sr-Latn-ME"/>
        </w:rPr>
        <w:t xml:space="preserve"> </w:t>
      </w:r>
      <w:r w:rsidRPr="009C4D31">
        <w:rPr>
          <w:lang w:val="sr-Latn-ME"/>
        </w:rPr>
        <w:t>abnormalnosti</w:t>
      </w:r>
      <w:r w:rsidRPr="009C4D31">
        <w:rPr>
          <w:spacing w:val="-1"/>
          <w:lang w:val="sr-Latn-ME"/>
        </w:rPr>
        <w:t xml:space="preserve"> </w:t>
      </w:r>
      <w:r w:rsidRPr="009C4D31">
        <w:rPr>
          <w:lang w:val="sr-Latn-ME"/>
        </w:rPr>
        <w:t>na</w:t>
      </w:r>
      <w:r w:rsidRPr="009C4D31">
        <w:rPr>
          <w:spacing w:val="-4"/>
          <w:lang w:val="sr-Latn-ME"/>
        </w:rPr>
        <w:t xml:space="preserve"> </w:t>
      </w:r>
      <w:r w:rsidRPr="009C4D31">
        <w:rPr>
          <w:lang w:val="sr-Latn-ME"/>
        </w:rPr>
        <w:t>s</w:t>
      </w:r>
      <w:r w:rsidR="00B11913" w:rsidRPr="009C4D31">
        <w:rPr>
          <w:lang w:val="sr-Latn-ME"/>
        </w:rPr>
        <w:t>j</w:t>
      </w:r>
      <w:r w:rsidRPr="009C4D31">
        <w:rPr>
          <w:lang w:val="sr-Latn-ME"/>
        </w:rPr>
        <w:t>ekutićima,</w:t>
      </w:r>
      <w:r w:rsidRPr="009C4D31">
        <w:rPr>
          <w:spacing w:val="-2"/>
          <w:lang w:val="sr-Latn-ME"/>
        </w:rPr>
        <w:t xml:space="preserve"> </w:t>
      </w:r>
      <w:r w:rsidRPr="009C4D31">
        <w:rPr>
          <w:lang w:val="sr-Latn-ME"/>
        </w:rPr>
        <w:t>ali</w:t>
      </w:r>
      <w:r w:rsidRPr="009C4D31">
        <w:rPr>
          <w:spacing w:val="-4"/>
          <w:lang w:val="sr-Latn-ME"/>
        </w:rPr>
        <w:t xml:space="preserve"> </w:t>
      </w:r>
      <w:r w:rsidRPr="009C4D31">
        <w:rPr>
          <w:lang w:val="sr-Latn-ME"/>
        </w:rPr>
        <w:t xml:space="preserve">pri 58 puta višim koncentracijama lijeka </w:t>
      </w:r>
      <w:r w:rsidRPr="009C4D31">
        <w:rPr>
          <w:lang w:val="sr-Latn-ME"/>
        </w:rPr>
        <w:lastRenderedPageBreak/>
        <w:t xml:space="preserve">takav efekat nije primijećen. Nije poznato da li su ova saznanja relevantna za </w:t>
      </w:r>
      <w:proofErr w:type="spellStart"/>
      <w:r w:rsidRPr="009C4D31">
        <w:rPr>
          <w:lang w:val="sr-Latn-ME"/>
        </w:rPr>
        <w:t>ljude</w:t>
      </w:r>
      <w:proofErr w:type="spellEnd"/>
      <w:r w:rsidRPr="009C4D31">
        <w:rPr>
          <w:lang w:val="sr-Latn-ME"/>
        </w:rPr>
        <w:t xml:space="preserve">. Prolazni fizički znaci povezani sa primjenom lijeka, od kojih neki ukazuju na </w:t>
      </w:r>
      <w:proofErr w:type="spellStart"/>
      <w:r w:rsidRPr="009C4D31">
        <w:rPr>
          <w:lang w:val="sr-Latn-ME"/>
        </w:rPr>
        <w:t>neurotoksičnost</w:t>
      </w:r>
      <w:proofErr w:type="spellEnd"/>
      <w:r w:rsidRPr="009C4D31">
        <w:rPr>
          <w:lang w:val="sr-Latn-ME"/>
        </w:rPr>
        <w:t xml:space="preserve">, kao što su disanje otvorenih usta, </w:t>
      </w:r>
      <w:proofErr w:type="spellStart"/>
      <w:r w:rsidRPr="009C4D31">
        <w:rPr>
          <w:lang w:val="sr-Latn-ME"/>
        </w:rPr>
        <w:t>salivacija</w:t>
      </w:r>
      <w:proofErr w:type="spellEnd"/>
      <w:r w:rsidRPr="009C4D31">
        <w:rPr>
          <w:lang w:val="sr-Latn-ME"/>
        </w:rPr>
        <w:t xml:space="preserve">, povraćanje bijele pjene, </w:t>
      </w:r>
      <w:proofErr w:type="spellStart"/>
      <w:r w:rsidRPr="009C4D31">
        <w:rPr>
          <w:lang w:val="sr-Latn-ME"/>
        </w:rPr>
        <w:t>ataksija</w:t>
      </w:r>
      <w:proofErr w:type="spellEnd"/>
      <w:r w:rsidRPr="009C4D31">
        <w:rPr>
          <w:lang w:val="sr-Latn-ME"/>
        </w:rPr>
        <w:t xml:space="preserve">, drhtavica, smanjena aktivnost i/ili pogrbljeno držanje uočeni su kod pasa pri izloženosti otprilike 23 puta većoj od kliničke. Takođe je histološki zabilježena neznatna degeneracija skeletnih mišića pri dozama koje su dovele do sistemske izloženosti oko 23 puta veće od izloženosti kod </w:t>
      </w:r>
      <w:proofErr w:type="spellStart"/>
      <w:r w:rsidRPr="009C4D31">
        <w:rPr>
          <w:lang w:val="sr-Latn-ME"/>
        </w:rPr>
        <w:t>ljudi</w:t>
      </w:r>
      <w:proofErr w:type="spellEnd"/>
      <w:r w:rsidRPr="009C4D31">
        <w:rPr>
          <w:lang w:val="sr-Latn-ME"/>
        </w:rPr>
        <w:t xml:space="preserve">. Nivo izloženosti koji ne produkuje štetan efekat za ovaj nalaz je </w:t>
      </w:r>
      <w:r w:rsidR="00FC5BED" w:rsidRPr="009C4D31">
        <w:rPr>
          <w:lang w:val="sr-Latn-ME"/>
        </w:rPr>
        <w:t xml:space="preserve">6 </w:t>
      </w:r>
      <w:r w:rsidRPr="009C4D31">
        <w:rPr>
          <w:lang w:val="sr-Latn-ME"/>
        </w:rPr>
        <w:t xml:space="preserve">puta veći od kliničkog nivoa </w:t>
      </w:r>
      <w:r w:rsidRPr="009C4D31">
        <w:rPr>
          <w:spacing w:val="-2"/>
          <w:lang w:val="sr-Latn-ME"/>
        </w:rPr>
        <w:t>izloženosti.</w:t>
      </w:r>
    </w:p>
    <w:p w14:paraId="47FF6088" w14:textId="77777777" w:rsidR="003E2C75" w:rsidRPr="009C4D31" w:rsidRDefault="003E2C75" w:rsidP="00CD4493">
      <w:pPr>
        <w:pStyle w:val="BodyText"/>
        <w:spacing w:before="11"/>
        <w:jc w:val="both"/>
        <w:rPr>
          <w:lang w:val="sr-Latn-ME"/>
        </w:rPr>
      </w:pPr>
    </w:p>
    <w:p w14:paraId="2B2729B5" w14:textId="77777777" w:rsidR="003E2C75" w:rsidRPr="009C4D31" w:rsidRDefault="000135E7" w:rsidP="00CD4493">
      <w:pPr>
        <w:pStyle w:val="BodyText"/>
        <w:ind w:right="-11"/>
        <w:jc w:val="both"/>
        <w:rPr>
          <w:lang w:val="sr-Latn-ME"/>
        </w:rPr>
      </w:pPr>
      <w:proofErr w:type="spellStart"/>
      <w:r w:rsidRPr="009C4D31">
        <w:rPr>
          <w:lang w:val="sr-Latn-ME"/>
        </w:rPr>
        <w:t>Sitgliptin</w:t>
      </w:r>
      <w:proofErr w:type="spellEnd"/>
      <w:r w:rsidRPr="009C4D31">
        <w:rPr>
          <w:lang w:val="sr-Latn-ME"/>
        </w:rPr>
        <w:t xml:space="preserve"> nije ispoljio </w:t>
      </w:r>
      <w:proofErr w:type="spellStart"/>
      <w:r w:rsidRPr="009C4D31">
        <w:rPr>
          <w:lang w:val="sr-Latn-ME"/>
        </w:rPr>
        <w:t>genotoksičnost</w:t>
      </w:r>
      <w:proofErr w:type="spellEnd"/>
      <w:r w:rsidRPr="009C4D31">
        <w:rPr>
          <w:lang w:val="sr-Latn-ME"/>
        </w:rPr>
        <w:t xml:space="preserve"> u </w:t>
      </w:r>
      <w:proofErr w:type="spellStart"/>
      <w:r w:rsidRPr="009C4D31">
        <w:rPr>
          <w:lang w:val="sr-Latn-ME"/>
        </w:rPr>
        <w:t>pretkliničkim</w:t>
      </w:r>
      <w:proofErr w:type="spellEnd"/>
      <w:r w:rsidRPr="009C4D31">
        <w:rPr>
          <w:lang w:val="sr-Latn-ME"/>
        </w:rPr>
        <w:t xml:space="preserve"> ispitivanjima. Kod miševa nije ispoljio kancerogenost. Kod pacova je zabilježena povećana učestalost </w:t>
      </w:r>
      <w:proofErr w:type="spellStart"/>
      <w:r w:rsidRPr="009C4D31">
        <w:rPr>
          <w:lang w:val="sr-Latn-ME"/>
        </w:rPr>
        <w:t>adenoma</w:t>
      </w:r>
      <w:proofErr w:type="spellEnd"/>
      <w:r w:rsidRPr="009C4D31">
        <w:rPr>
          <w:lang w:val="sr-Latn-ME"/>
        </w:rPr>
        <w:t xml:space="preserve"> jetre i </w:t>
      </w:r>
      <w:proofErr w:type="spellStart"/>
      <w:r w:rsidRPr="009C4D31">
        <w:rPr>
          <w:lang w:val="sr-Latn-ME"/>
        </w:rPr>
        <w:t>karcinoma</w:t>
      </w:r>
      <w:proofErr w:type="spellEnd"/>
      <w:r w:rsidRPr="009C4D31">
        <w:rPr>
          <w:lang w:val="sr-Latn-ME"/>
        </w:rPr>
        <w:t xml:space="preserve"> pri sistemskoj</w:t>
      </w:r>
      <w:r w:rsidRPr="009C4D31">
        <w:rPr>
          <w:spacing w:val="-5"/>
          <w:lang w:val="sr-Latn-ME"/>
        </w:rPr>
        <w:t xml:space="preserve"> </w:t>
      </w:r>
      <w:r w:rsidRPr="009C4D31">
        <w:rPr>
          <w:lang w:val="sr-Latn-ME"/>
        </w:rPr>
        <w:t>izloženosti</w:t>
      </w:r>
      <w:r w:rsidRPr="009C4D31">
        <w:rPr>
          <w:spacing w:val="-2"/>
          <w:lang w:val="sr-Latn-ME"/>
        </w:rPr>
        <w:t xml:space="preserve"> </w:t>
      </w:r>
      <w:r w:rsidRPr="009C4D31">
        <w:rPr>
          <w:lang w:val="sr-Latn-ME"/>
        </w:rPr>
        <w:t>58</w:t>
      </w:r>
      <w:r w:rsidRPr="009C4D31">
        <w:rPr>
          <w:spacing w:val="-3"/>
          <w:lang w:val="sr-Latn-ME"/>
        </w:rPr>
        <w:t xml:space="preserve"> </w:t>
      </w:r>
      <w:r w:rsidRPr="009C4D31">
        <w:rPr>
          <w:lang w:val="sr-Latn-ME"/>
        </w:rPr>
        <w:t>puta</w:t>
      </w:r>
      <w:r w:rsidRPr="009C4D31">
        <w:rPr>
          <w:spacing w:val="-3"/>
          <w:lang w:val="sr-Latn-ME"/>
        </w:rPr>
        <w:t xml:space="preserve"> </w:t>
      </w:r>
      <w:r w:rsidRPr="009C4D31">
        <w:rPr>
          <w:lang w:val="sr-Latn-ME"/>
        </w:rPr>
        <w:t>većoj</w:t>
      </w:r>
      <w:r w:rsidRPr="009C4D31">
        <w:rPr>
          <w:spacing w:val="-2"/>
          <w:lang w:val="sr-Latn-ME"/>
        </w:rPr>
        <w:t xml:space="preserve"> </w:t>
      </w:r>
      <w:r w:rsidRPr="009C4D31">
        <w:rPr>
          <w:lang w:val="sr-Latn-ME"/>
        </w:rPr>
        <w:t>od</w:t>
      </w:r>
      <w:r w:rsidRPr="009C4D31">
        <w:rPr>
          <w:spacing w:val="-5"/>
          <w:lang w:val="sr-Latn-ME"/>
        </w:rPr>
        <w:t xml:space="preserve"> </w:t>
      </w:r>
      <w:r w:rsidRPr="009C4D31">
        <w:rPr>
          <w:lang w:val="sr-Latn-ME"/>
        </w:rPr>
        <w:t>izloženosti</w:t>
      </w:r>
      <w:r w:rsidRPr="009C4D31">
        <w:rPr>
          <w:spacing w:val="-2"/>
          <w:lang w:val="sr-Latn-ME"/>
        </w:rPr>
        <w:t xml:space="preserve"> </w:t>
      </w:r>
      <w:r w:rsidRPr="009C4D31">
        <w:rPr>
          <w:lang w:val="sr-Latn-ME"/>
        </w:rPr>
        <w:t>kod</w:t>
      </w:r>
      <w:r w:rsidRPr="009C4D31">
        <w:rPr>
          <w:spacing w:val="-3"/>
          <w:lang w:val="sr-Latn-ME"/>
        </w:rPr>
        <w:t xml:space="preserve"> </w:t>
      </w:r>
      <w:proofErr w:type="spellStart"/>
      <w:r w:rsidRPr="009C4D31">
        <w:rPr>
          <w:lang w:val="sr-Latn-ME"/>
        </w:rPr>
        <w:t>ljudi</w:t>
      </w:r>
      <w:proofErr w:type="spellEnd"/>
      <w:r w:rsidRPr="009C4D31">
        <w:rPr>
          <w:lang w:val="sr-Latn-ME"/>
        </w:rPr>
        <w:t>.</w:t>
      </w:r>
      <w:r w:rsidRPr="009C4D31">
        <w:rPr>
          <w:spacing w:val="-3"/>
          <w:lang w:val="sr-Latn-ME"/>
        </w:rPr>
        <w:t xml:space="preserve"> </w:t>
      </w:r>
      <w:r w:rsidRPr="009C4D31">
        <w:rPr>
          <w:lang w:val="sr-Latn-ME"/>
        </w:rPr>
        <w:t>Budući</w:t>
      </w:r>
      <w:r w:rsidRPr="009C4D31">
        <w:rPr>
          <w:spacing w:val="-2"/>
          <w:lang w:val="sr-Latn-ME"/>
        </w:rPr>
        <w:t xml:space="preserve"> </w:t>
      </w:r>
      <w:r w:rsidRPr="009C4D31">
        <w:rPr>
          <w:lang w:val="sr-Latn-ME"/>
        </w:rPr>
        <w:t>da</w:t>
      </w:r>
      <w:r w:rsidRPr="009C4D31">
        <w:rPr>
          <w:spacing w:val="-5"/>
          <w:lang w:val="sr-Latn-ME"/>
        </w:rPr>
        <w:t xml:space="preserve"> </w:t>
      </w:r>
      <w:r w:rsidRPr="009C4D31">
        <w:rPr>
          <w:lang w:val="sr-Latn-ME"/>
        </w:rPr>
        <w:t>je</w:t>
      </w:r>
      <w:r w:rsidRPr="009C4D31">
        <w:rPr>
          <w:spacing w:val="-3"/>
          <w:lang w:val="sr-Latn-ME"/>
        </w:rPr>
        <w:t xml:space="preserve"> </w:t>
      </w:r>
      <w:r w:rsidRPr="009C4D31">
        <w:rPr>
          <w:lang w:val="sr-Latn-ME"/>
        </w:rPr>
        <w:t>utvrđena</w:t>
      </w:r>
      <w:r w:rsidRPr="009C4D31">
        <w:rPr>
          <w:spacing w:val="-3"/>
          <w:lang w:val="sr-Latn-ME"/>
        </w:rPr>
        <w:t xml:space="preserve"> </w:t>
      </w:r>
      <w:r w:rsidRPr="009C4D31">
        <w:rPr>
          <w:lang w:val="sr-Latn-ME"/>
        </w:rPr>
        <w:t>korelacija</w:t>
      </w:r>
      <w:r w:rsidRPr="009C4D31">
        <w:rPr>
          <w:spacing w:val="-5"/>
          <w:lang w:val="sr-Latn-ME"/>
        </w:rPr>
        <w:t xml:space="preserve"> </w:t>
      </w:r>
      <w:r w:rsidRPr="009C4D31">
        <w:rPr>
          <w:lang w:val="sr-Latn-ME"/>
        </w:rPr>
        <w:t xml:space="preserve">između </w:t>
      </w:r>
      <w:proofErr w:type="spellStart"/>
      <w:r w:rsidRPr="009C4D31">
        <w:rPr>
          <w:lang w:val="sr-Latn-ME"/>
        </w:rPr>
        <w:t>hepatotoksičnosti</w:t>
      </w:r>
      <w:proofErr w:type="spellEnd"/>
      <w:r w:rsidRPr="009C4D31">
        <w:rPr>
          <w:lang w:val="sr-Latn-ME"/>
        </w:rPr>
        <w:t xml:space="preserve"> lijeka i pojave </w:t>
      </w:r>
      <w:proofErr w:type="spellStart"/>
      <w:r w:rsidRPr="009C4D31">
        <w:rPr>
          <w:lang w:val="sr-Latn-ME"/>
        </w:rPr>
        <w:t>neoplazme</w:t>
      </w:r>
      <w:proofErr w:type="spellEnd"/>
      <w:r w:rsidRPr="009C4D31">
        <w:rPr>
          <w:lang w:val="sr-Latn-ME"/>
        </w:rPr>
        <w:t xml:space="preserve"> jetre kod pacova, pri tako visokoj dozi vjerovatno je povećana učestalost tumora jetre zbog hroničnog toksičnog djelovanja na jetru. Budući da je sigurnosni prag visok (19 puta veći od nivoa izloženosti koji ne produkuje štetan efekat) ove </w:t>
      </w:r>
      <w:proofErr w:type="spellStart"/>
      <w:r w:rsidRPr="009C4D31">
        <w:rPr>
          <w:lang w:val="sr-Latn-ME"/>
        </w:rPr>
        <w:t>neoplastične</w:t>
      </w:r>
      <w:proofErr w:type="spellEnd"/>
      <w:r w:rsidRPr="009C4D31">
        <w:rPr>
          <w:lang w:val="sr-Latn-ME"/>
        </w:rPr>
        <w:t xml:space="preserve"> promjene se ne smatraju relevantnim za primjenu lijeka kod </w:t>
      </w:r>
      <w:proofErr w:type="spellStart"/>
      <w:r w:rsidRPr="009C4D31">
        <w:rPr>
          <w:lang w:val="sr-Latn-ME"/>
        </w:rPr>
        <w:t>ljudi</w:t>
      </w:r>
      <w:proofErr w:type="spellEnd"/>
      <w:r w:rsidRPr="009C4D31">
        <w:rPr>
          <w:lang w:val="sr-Latn-ME"/>
        </w:rPr>
        <w:t>.</w:t>
      </w:r>
    </w:p>
    <w:p w14:paraId="1877D89A" w14:textId="77777777" w:rsidR="003E2C75" w:rsidRPr="009C4D31" w:rsidRDefault="003E2C75" w:rsidP="00CD4493">
      <w:pPr>
        <w:pStyle w:val="BodyText"/>
        <w:spacing w:before="2"/>
        <w:ind w:right="-11"/>
        <w:jc w:val="both"/>
        <w:rPr>
          <w:lang w:val="sr-Latn-ME"/>
        </w:rPr>
      </w:pPr>
    </w:p>
    <w:p w14:paraId="48BD493D" w14:textId="77777777" w:rsidR="003E2C75" w:rsidRPr="009C4D31" w:rsidRDefault="000135E7" w:rsidP="00CD4493">
      <w:pPr>
        <w:pStyle w:val="BodyText"/>
        <w:ind w:right="-11"/>
        <w:jc w:val="both"/>
        <w:rPr>
          <w:lang w:val="sr-Latn-ME"/>
        </w:rPr>
      </w:pPr>
      <w:r w:rsidRPr="009C4D31">
        <w:rPr>
          <w:lang w:val="sr-Latn-ME"/>
        </w:rPr>
        <w:t>Kod</w:t>
      </w:r>
      <w:r w:rsidRPr="009C4D31">
        <w:rPr>
          <w:spacing w:val="-2"/>
          <w:lang w:val="sr-Latn-ME"/>
        </w:rPr>
        <w:t xml:space="preserve"> </w:t>
      </w:r>
      <w:r w:rsidRPr="009C4D31">
        <w:rPr>
          <w:lang w:val="sr-Latn-ME"/>
        </w:rPr>
        <w:t>mužjaka</w:t>
      </w:r>
      <w:r w:rsidRPr="009C4D31">
        <w:rPr>
          <w:spacing w:val="-2"/>
          <w:lang w:val="sr-Latn-ME"/>
        </w:rPr>
        <w:t xml:space="preserve"> </w:t>
      </w:r>
      <w:r w:rsidRPr="009C4D31">
        <w:rPr>
          <w:lang w:val="sr-Latn-ME"/>
        </w:rPr>
        <w:t>i</w:t>
      </w:r>
      <w:r w:rsidRPr="009C4D31">
        <w:rPr>
          <w:spacing w:val="-4"/>
          <w:lang w:val="sr-Latn-ME"/>
        </w:rPr>
        <w:t xml:space="preserve"> </w:t>
      </w:r>
      <w:r w:rsidRPr="009C4D31">
        <w:rPr>
          <w:lang w:val="sr-Latn-ME"/>
        </w:rPr>
        <w:t>ženki</w:t>
      </w:r>
      <w:r w:rsidRPr="009C4D31">
        <w:rPr>
          <w:spacing w:val="-1"/>
          <w:lang w:val="sr-Latn-ME"/>
        </w:rPr>
        <w:t xml:space="preserve"> </w:t>
      </w:r>
      <w:r w:rsidRPr="009C4D31">
        <w:rPr>
          <w:lang w:val="sr-Latn-ME"/>
        </w:rPr>
        <w:t>pacova</w:t>
      </w:r>
      <w:r w:rsidRPr="009C4D31">
        <w:rPr>
          <w:spacing w:val="-2"/>
          <w:lang w:val="sr-Latn-ME"/>
        </w:rPr>
        <w:t xml:space="preserve"> </w:t>
      </w:r>
      <w:r w:rsidRPr="009C4D31">
        <w:rPr>
          <w:lang w:val="sr-Latn-ME"/>
        </w:rPr>
        <w:t>koji</w:t>
      </w:r>
      <w:r w:rsidRPr="009C4D31">
        <w:rPr>
          <w:spacing w:val="-1"/>
          <w:lang w:val="sr-Latn-ME"/>
        </w:rPr>
        <w:t xml:space="preserve"> </w:t>
      </w:r>
      <w:r w:rsidRPr="009C4D31">
        <w:rPr>
          <w:lang w:val="sr-Latn-ME"/>
        </w:rPr>
        <w:t>su</w:t>
      </w:r>
      <w:r w:rsidRPr="009C4D31">
        <w:rPr>
          <w:spacing w:val="-4"/>
          <w:lang w:val="sr-Latn-ME"/>
        </w:rPr>
        <w:t xml:space="preserve"> </w:t>
      </w:r>
      <w:r w:rsidRPr="009C4D31">
        <w:rPr>
          <w:lang w:val="sr-Latn-ME"/>
        </w:rPr>
        <w:t>primali</w:t>
      </w:r>
      <w:r w:rsidRPr="009C4D31">
        <w:rPr>
          <w:spacing w:val="-1"/>
          <w:lang w:val="sr-Latn-ME"/>
        </w:rPr>
        <w:t xml:space="preserve"> </w:t>
      </w:r>
      <w:proofErr w:type="spellStart"/>
      <w:r w:rsidRPr="009C4D31">
        <w:rPr>
          <w:lang w:val="sr-Latn-ME"/>
        </w:rPr>
        <w:t>sitagliptin</w:t>
      </w:r>
      <w:proofErr w:type="spellEnd"/>
      <w:r w:rsidRPr="009C4D31">
        <w:rPr>
          <w:spacing w:val="-5"/>
          <w:lang w:val="sr-Latn-ME"/>
        </w:rPr>
        <w:t xml:space="preserve"> </w:t>
      </w:r>
      <w:r w:rsidRPr="009C4D31">
        <w:rPr>
          <w:lang w:val="sr-Latn-ME"/>
        </w:rPr>
        <w:t>prije</w:t>
      </w:r>
      <w:r w:rsidRPr="009C4D31">
        <w:rPr>
          <w:spacing w:val="-4"/>
          <w:lang w:val="sr-Latn-ME"/>
        </w:rPr>
        <w:t xml:space="preserve"> </w:t>
      </w:r>
      <w:r w:rsidRPr="009C4D31">
        <w:rPr>
          <w:lang w:val="sr-Latn-ME"/>
        </w:rPr>
        <w:t>i</w:t>
      </w:r>
      <w:r w:rsidRPr="009C4D31">
        <w:rPr>
          <w:spacing w:val="-1"/>
          <w:lang w:val="sr-Latn-ME"/>
        </w:rPr>
        <w:t xml:space="preserve"> </w:t>
      </w:r>
      <w:r w:rsidRPr="009C4D31">
        <w:rPr>
          <w:lang w:val="sr-Latn-ME"/>
        </w:rPr>
        <w:t>tokom</w:t>
      </w:r>
      <w:r w:rsidRPr="009C4D31">
        <w:rPr>
          <w:spacing w:val="-4"/>
          <w:lang w:val="sr-Latn-ME"/>
        </w:rPr>
        <w:t xml:space="preserve"> </w:t>
      </w:r>
      <w:r w:rsidRPr="009C4D31">
        <w:rPr>
          <w:lang w:val="sr-Latn-ME"/>
        </w:rPr>
        <w:t>parenja</w:t>
      </w:r>
      <w:r w:rsidRPr="009C4D31">
        <w:rPr>
          <w:spacing w:val="-2"/>
          <w:lang w:val="sr-Latn-ME"/>
        </w:rPr>
        <w:t xml:space="preserve"> </w:t>
      </w:r>
      <w:r w:rsidRPr="009C4D31">
        <w:rPr>
          <w:lang w:val="sr-Latn-ME"/>
        </w:rPr>
        <w:t>nijesu</w:t>
      </w:r>
      <w:r w:rsidRPr="009C4D31">
        <w:rPr>
          <w:spacing w:val="-4"/>
          <w:lang w:val="sr-Latn-ME"/>
        </w:rPr>
        <w:t xml:space="preserve"> </w:t>
      </w:r>
      <w:r w:rsidRPr="009C4D31">
        <w:rPr>
          <w:lang w:val="sr-Latn-ME"/>
        </w:rPr>
        <w:t>uočeni</w:t>
      </w:r>
      <w:r w:rsidRPr="009C4D31">
        <w:rPr>
          <w:spacing w:val="-1"/>
          <w:lang w:val="sr-Latn-ME"/>
        </w:rPr>
        <w:t xml:space="preserve"> </w:t>
      </w:r>
      <w:r w:rsidRPr="009C4D31">
        <w:rPr>
          <w:lang w:val="sr-Latn-ME"/>
        </w:rPr>
        <w:t>nikakvi štetni efekti na plodnost.</w:t>
      </w:r>
    </w:p>
    <w:p w14:paraId="20AF72F7" w14:textId="77777777" w:rsidR="003E2C75" w:rsidRPr="009C4D31" w:rsidRDefault="003E2C75" w:rsidP="00CD4493">
      <w:pPr>
        <w:pStyle w:val="BodyText"/>
        <w:ind w:right="-11"/>
        <w:jc w:val="both"/>
        <w:rPr>
          <w:lang w:val="sr-Latn-ME"/>
        </w:rPr>
      </w:pPr>
    </w:p>
    <w:p w14:paraId="05DA445A" w14:textId="77777777" w:rsidR="003E2C75" w:rsidRPr="009C4D31" w:rsidRDefault="000135E7" w:rsidP="00CD4493">
      <w:pPr>
        <w:pStyle w:val="BodyText"/>
        <w:ind w:right="-11"/>
        <w:jc w:val="both"/>
        <w:rPr>
          <w:lang w:val="sr-Latn-ME"/>
        </w:rPr>
      </w:pPr>
      <w:r w:rsidRPr="009C4D31">
        <w:rPr>
          <w:lang w:val="sr-Latn-ME"/>
        </w:rPr>
        <w:t>U</w:t>
      </w:r>
      <w:r w:rsidRPr="009C4D31">
        <w:rPr>
          <w:spacing w:val="-8"/>
          <w:lang w:val="sr-Latn-ME"/>
        </w:rPr>
        <w:t xml:space="preserve"> </w:t>
      </w:r>
      <w:r w:rsidRPr="009C4D31">
        <w:rPr>
          <w:lang w:val="sr-Latn-ME"/>
        </w:rPr>
        <w:t>studijama</w:t>
      </w:r>
      <w:r w:rsidRPr="009C4D31">
        <w:rPr>
          <w:spacing w:val="-6"/>
          <w:lang w:val="sr-Latn-ME"/>
        </w:rPr>
        <w:t xml:space="preserve"> </w:t>
      </w:r>
      <w:r w:rsidRPr="009C4D31">
        <w:rPr>
          <w:lang w:val="sr-Latn-ME"/>
        </w:rPr>
        <w:t>prenatalnog</w:t>
      </w:r>
      <w:r w:rsidRPr="009C4D31">
        <w:rPr>
          <w:spacing w:val="-4"/>
          <w:lang w:val="sr-Latn-ME"/>
        </w:rPr>
        <w:t xml:space="preserve"> </w:t>
      </w:r>
      <w:r w:rsidRPr="009C4D31">
        <w:rPr>
          <w:lang w:val="sr-Latn-ME"/>
        </w:rPr>
        <w:t>i</w:t>
      </w:r>
      <w:r w:rsidRPr="009C4D31">
        <w:rPr>
          <w:spacing w:val="-6"/>
          <w:lang w:val="sr-Latn-ME"/>
        </w:rPr>
        <w:t xml:space="preserve"> </w:t>
      </w:r>
      <w:proofErr w:type="spellStart"/>
      <w:r w:rsidRPr="009C4D31">
        <w:rPr>
          <w:lang w:val="sr-Latn-ME"/>
        </w:rPr>
        <w:t>postnatalnog</w:t>
      </w:r>
      <w:proofErr w:type="spellEnd"/>
      <w:r w:rsidRPr="009C4D31">
        <w:rPr>
          <w:spacing w:val="-7"/>
          <w:lang w:val="sr-Latn-ME"/>
        </w:rPr>
        <w:t xml:space="preserve"> </w:t>
      </w:r>
      <w:r w:rsidRPr="009C4D31">
        <w:rPr>
          <w:lang w:val="sr-Latn-ME"/>
        </w:rPr>
        <w:t>razvoja</w:t>
      </w:r>
      <w:r w:rsidRPr="009C4D31">
        <w:rPr>
          <w:spacing w:val="-4"/>
          <w:lang w:val="sr-Latn-ME"/>
        </w:rPr>
        <w:t xml:space="preserve"> </w:t>
      </w:r>
      <w:r w:rsidRPr="009C4D31">
        <w:rPr>
          <w:lang w:val="sr-Latn-ME"/>
        </w:rPr>
        <w:t>na</w:t>
      </w:r>
      <w:r w:rsidRPr="009C4D31">
        <w:rPr>
          <w:spacing w:val="-4"/>
          <w:lang w:val="sr-Latn-ME"/>
        </w:rPr>
        <w:t xml:space="preserve"> </w:t>
      </w:r>
      <w:r w:rsidRPr="009C4D31">
        <w:rPr>
          <w:lang w:val="sr-Latn-ME"/>
        </w:rPr>
        <w:t>pacovima</w:t>
      </w:r>
      <w:r w:rsidRPr="009C4D31">
        <w:rPr>
          <w:spacing w:val="-4"/>
          <w:lang w:val="sr-Latn-ME"/>
        </w:rPr>
        <w:t xml:space="preserve"> </w:t>
      </w:r>
      <w:proofErr w:type="spellStart"/>
      <w:r w:rsidRPr="009C4D31">
        <w:rPr>
          <w:lang w:val="sr-Latn-ME"/>
        </w:rPr>
        <w:t>sitagliptin</w:t>
      </w:r>
      <w:proofErr w:type="spellEnd"/>
      <w:r w:rsidRPr="009C4D31">
        <w:rPr>
          <w:spacing w:val="-4"/>
          <w:lang w:val="sr-Latn-ME"/>
        </w:rPr>
        <w:t xml:space="preserve"> </w:t>
      </w:r>
      <w:r w:rsidRPr="009C4D31">
        <w:rPr>
          <w:lang w:val="sr-Latn-ME"/>
        </w:rPr>
        <w:t>nije</w:t>
      </w:r>
      <w:r w:rsidRPr="009C4D31">
        <w:rPr>
          <w:spacing w:val="-4"/>
          <w:lang w:val="sr-Latn-ME"/>
        </w:rPr>
        <w:t xml:space="preserve"> </w:t>
      </w:r>
      <w:r w:rsidRPr="009C4D31">
        <w:rPr>
          <w:lang w:val="sr-Latn-ME"/>
        </w:rPr>
        <w:t>ispoljio</w:t>
      </w:r>
      <w:r w:rsidRPr="009C4D31">
        <w:rPr>
          <w:spacing w:val="-5"/>
          <w:lang w:val="sr-Latn-ME"/>
        </w:rPr>
        <w:t xml:space="preserve"> </w:t>
      </w:r>
      <w:r w:rsidRPr="009C4D31">
        <w:rPr>
          <w:lang w:val="sr-Latn-ME"/>
        </w:rPr>
        <w:t>štetno</w:t>
      </w:r>
      <w:r w:rsidRPr="009C4D31">
        <w:rPr>
          <w:spacing w:val="-6"/>
          <w:lang w:val="sr-Latn-ME"/>
        </w:rPr>
        <w:t xml:space="preserve"> </w:t>
      </w:r>
      <w:r w:rsidRPr="009C4D31">
        <w:rPr>
          <w:spacing w:val="-2"/>
          <w:lang w:val="sr-Latn-ME"/>
        </w:rPr>
        <w:t>dejstvo.</w:t>
      </w:r>
    </w:p>
    <w:p w14:paraId="217CE346" w14:textId="77777777" w:rsidR="003E2C75" w:rsidRPr="009C4D31" w:rsidRDefault="003E2C75" w:rsidP="00CD4493">
      <w:pPr>
        <w:pStyle w:val="BodyText"/>
        <w:ind w:right="-11"/>
        <w:jc w:val="both"/>
        <w:rPr>
          <w:lang w:val="sr-Latn-ME"/>
        </w:rPr>
      </w:pPr>
    </w:p>
    <w:p w14:paraId="08904E08" w14:textId="0F55EB5D" w:rsidR="003E2C75" w:rsidRPr="009C4D31" w:rsidRDefault="000135E7" w:rsidP="00CD4493">
      <w:pPr>
        <w:pStyle w:val="BodyText"/>
        <w:ind w:right="-11"/>
        <w:jc w:val="both"/>
        <w:rPr>
          <w:lang w:val="sr-Latn-ME"/>
        </w:rPr>
      </w:pPr>
      <w:r w:rsidRPr="009C4D31">
        <w:rPr>
          <w:lang w:val="sr-Latn-ME"/>
        </w:rPr>
        <w:t>Istraživanja</w:t>
      </w:r>
      <w:r w:rsidRPr="009C4D31">
        <w:rPr>
          <w:spacing w:val="-5"/>
          <w:lang w:val="sr-Latn-ME"/>
        </w:rPr>
        <w:t xml:space="preserve"> </w:t>
      </w:r>
      <w:r w:rsidRPr="009C4D31">
        <w:rPr>
          <w:lang w:val="sr-Latn-ME"/>
        </w:rPr>
        <w:t>reproduktivne</w:t>
      </w:r>
      <w:r w:rsidRPr="009C4D31">
        <w:rPr>
          <w:spacing w:val="-5"/>
          <w:lang w:val="sr-Latn-ME"/>
        </w:rPr>
        <w:t xml:space="preserve"> </w:t>
      </w:r>
      <w:r w:rsidRPr="009C4D31">
        <w:rPr>
          <w:lang w:val="sr-Latn-ME"/>
        </w:rPr>
        <w:t>toksičnosti</w:t>
      </w:r>
      <w:r w:rsidRPr="009C4D31">
        <w:rPr>
          <w:spacing w:val="-2"/>
          <w:lang w:val="sr-Latn-ME"/>
        </w:rPr>
        <w:t xml:space="preserve"> </w:t>
      </w:r>
      <w:r w:rsidRPr="009C4D31">
        <w:rPr>
          <w:lang w:val="sr-Latn-ME"/>
        </w:rPr>
        <w:t>uočila</w:t>
      </w:r>
      <w:r w:rsidRPr="009C4D31">
        <w:rPr>
          <w:spacing w:val="-5"/>
          <w:lang w:val="sr-Latn-ME"/>
        </w:rPr>
        <w:t xml:space="preserve"> </w:t>
      </w:r>
      <w:r w:rsidRPr="009C4D31">
        <w:rPr>
          <w:lang w:val="sr-Latn-ME"/>
        </w:rPr>
        <w:t>su</w:t>
      </w:r>
      <w:r w:rsidRPr="009C4D31">
        <w:rPr>
          <w:spacing w:val="-3"/>
          <w:lang w:val="sr-Latn-ME"/>
        </w:rPr>
        <w:t xml:space="preserve"> </w:t>
      </w:r>
      <w:r w:rsidRPr="009C4D31">
        <w:rPr>
          <w:lang w:val="sr-Latn-ME"/>
        </w:rPr>
        <w:t>neznatno</w:t>
      </w:r>
      <w:r w:rsidRPr="009C4D31">
        <w:rPr>
          <w:spacing w:val="-3"/>
          <w:lang w:val="sr-Latn-ME"/>
        </w:rPr>
        <w:t xml:space="preserve"> </w:t>
      </w:r>
      <w:r w:rsidRPr="009C4D31">
        <w:rPr>
          <w:lang w:val="sr-Latn-ME"/>
        </w:rPr>
        <w:t>povećanje</w:t>
      </w:r>
      <w:r w:rsidRPr="009C4D31">
        <w:rPr>
          <w:spacing w:val="-3"/>
          <w:lang w:val="sr-Latn-ME"/>
        </w:rPr>
        <w:t xml:space="preserve"> </w:t>
      </w:r>
      <w:proofErr w:type="spellStart"/>
      <w:r w:rsidRPr="009C4D31">
        <w:rPr>
          <w:lang w:val="sr-Latn-ME"/>
        </w:rPr>
        <w:t>incidence</w:t>
      </w:r>
      <w:proofErr w:type="spellEnd"/>
      <w:r w:rsidRPr="009C4D31">
        <w:rPr>
          <w:spacing w:val="-3"/>
          <w:lang w:val="sr-Latn-ME"/>
        </w:rPr>
        <w:t xml:space="preserve"> </w:t>
      </w:r>
      <w:proofErr w:type="spellStart"/>
      <w:r w:rsidRPr="009C4D31">
        <w:rPr>
          <w:lang w:val="sr-Latn-ME"/>
        </w:rPr>
        <w:t>malformacija</w:t>
      </w:r>
      <w:proofErr w:type="spellEnd"/>
      <w:r w:rsidRPr="009C4D31">
        <w:rPr>
          <w:spacing w:val="-3"/>
          <w:lang w:val="sr-Latn-ME"/>
        </w:rPr>
        <w:t xml:space="preserve"> </w:t>
      </w:r>
      <w:r w:rsidRPr="009C4D31">
        <w:rPr>
          <w:lang w:val="sr-Latn-ME"/>
        </w:rPr>
        <w:t>rebara</w:t>
      </w:r>
      <w:r w:rsidRPr="009C4D31">
        <w:rPr>
          <w:spacing w:val="-3"/>
          <w:lang w:val="sr-Latn-ME"/>
        </w:rPr>
        <w:t xml:space="preserve"> </w:t>
      </w:r>
      <w:r w:rsidRPr="009C4D31">
        <w:rPr>
          <w:lang w:val="sr-Latn-ME"/>
        </w:rPr>
        <w:t xml:space="preserve">kod fetusa povezano sa primjenom lijeka (nedostatak, </w:t>
      </w:r>
      <w:proofErr w:type="spellStart"/>
      <w:r w:rsidRPr="009C4D31">
        <w:rPr>
          <w:lang w:val="sr-Latn-ME"/>
        </w:rPr>
        <w:t>hipoplazija</w:t>
      </w:r>
      <w:proofErr w:type="spellEnd"/>
      <w:r w:rsidRPr="009C4D31">
        <w:rPr>
          <w:lang w:val="sr-Latn-ME"/>
        </w:rPr>
        <w:t xml:space="preserve"> i «talasasta» rebra) kod mladunčadi</w:t>
      </w:r>
      <w:r w:rsidR="00FC5BED" w:rsidRPr="009C4D31">
        <w:rPr>
          <w:lang w:val="sr-Latn-ME"/>
        </w:rPr>
        <w:t xml:space="preserve"> </w:t>
      </w:r>
      <w:r w:rsidRPr="009C4D31">
        <w:rPr>
          <w:lang w:val="sr-Latn-ME"/>
        </w:rPr>
        <w:t xml:space="preserve">pacova pri sistemskoj izloženosti lijeku koja je bila više od 29 puta veća od izloženosti kod </w:t>
      </w:r>
      <w:proofErr w:type="spellStart"/>
      <w:r w:rsidRPr="009C4D31">
        <w:rPr>
          <w:lang w:val="sr-Latn-ME"/>
        </w:rPr>
        <w:t>ljudi</w:t>
      </w:r>
      <w:proofErr w:type="spellEnd"/>
      <w:r w:rsidRPr="009C4D31">
        <w:rPr>
          <w:lang w:val="sr-Latn-ME"/>
        </w:rPr>
        <w:t xml:space="preserve">. Toksičnost kod majke uočena je kod zečica pri izloženosti lijeku koja je bila više od 29 puta veća od izloženosti kod </w:t>
      </w:r>
      <w:proofErr w:type="spellStart"/>
      <w:r w:rsidRPr="009C4D31">
        <w:rPr>
          <w:lang w:val="sr-Latn-ME"/>
        </w:rPr>
        <w:t>ljudi</w:t>
      </w:r>
      <w:proofErr w:type="spellEnd"/>
      <w:r w:rsidRPr="009C4D31">
        <w:rPr>
          <w:lang w:val="sr-Latn-ME"/>
        </w:rPr>
        <w:t>. Budući da je sigurnosni prag visok, ova saznanja ne upućuju na to da postoji relevantan</w:t>
      </w:r>
      <w:r w:rsidRPr="009C4D31">
        <w:rPr>
          <w:spacing w:val="-4"/>
          <w:lang w:val="sr-Latn-ME"/>
        </w:rPr>
        <w:t xml:space="preserve"> </w:t>
      </w:r>
      <w:r w:rsidRPr="009C4D31">
        <w:rPr>
          <w:lang w:val="sr-Latn-ME"/>
        </w:rPr>
        <w:t>rizik</w:t>
      </w:r>
      <w:r w:rsidRPr="009C4D31">
        <w:rPr>
          <w:spacing w:val="-5"/>
          <w:lang w:val="sr-Latn-ME"/>
        </w:rPr>
        <w:t xml:space="preserve"> </w:t>
      </w:r>
      <w:r w:rsidRPr="009C4D31">
        <w:rPr>
          <w:lang w:val="sr-Latn-ME"/>
        </w:rPr>
        <w:t>za</w:t>
      </w:r>
      <w:r w:rsidRPr="009C4D31">
        <w:rPr>
          <w:spacing w:val="-4"/>
          <w:lang w:val="sr-Latn-ME"/>
        </w:rPr>
        <w:t xml:space="preserve"> </w:t>
      </w:r>
      <w:r w:rsidRPr="009C4D31">
        <w:rPr>
          <w:lang w:val="sr-Latn-ME"/>
        </w:rPr>
        <w:t>reprodukciju</w:t>
      </w:r>
      <w:r w:rsidRPr="009C4D31">
        <w:rPr>
          <w:spacing w:val="-2"/>
          <w:lang w:val="sr-Latn-ME"/>
        </w:rPr>
        <w:t xml:space="preserve"> </w:t>
      </w:r>
      <w:r w:rsidRPr="009C4D31">
        <w:rPr>
          <w:lang w:val="sr-Latn-ME"/>
        </w:rPr>
        <w:t>kod</w:t>
      </w:r>
      <w:r w:rsidRPr="009C4D31">
        <w:rPr>
          <w:spacing w:val="-5"/>
          <w:lang w:val="sr-Latn-ME"/>
        </w:rPr>
        <w:t xml:space="preserve"> </w:t>
      </w:r>
      <w:proofErr w:type="spellStart"/>
      <w:r w:rsidRPr="009C4D31">
        <w:rPr>
          <w:lang w:val="sr-Latn-ME"/>
        </w:rPr>
        <w:t>ljudi</w:t>
      </w:r>
      <w:proofErr w:type="spellEnd"/>
      <w:r w:rsidRPr="009C4D31">
        <w:rPr>
          <w:lang w:val="sr-Latn-ME"/>
        </w:rPr>
        <w:t>.</w:t>
      </w:r>
      <w:r w:rsidRPr="009C4D31">
        <w:rPr>
          <w:spacing w:val="-2"/>
          <w:lang w:val="sr-Latn-ME"/>
        </w:rPr>
        <w:t xml:space="preserve"> </w:t>
      </w:r>
      <w:proofErr w:type="spellStart"/>
      <w:r w:rsidRPr="009C4D31">
        <w:rPr>
          <w:lang w:val="sr-Latn-ME"/>
        </w:rPr>
        <w:t>Sitagliptin</w:t>
      </w:r>
      <w:proofErr w:type="spellEnd"/>
      <w:r w:rsidRPr="009C4D31">
        <w:rPr>
          <w:spacing w:val="-5"/>
          <w:lang w:val="sr-Latn-ME"/>
        </w:rPr>
        <w:t xml:space="preserve"> </w:t>
      </w:r>
      <w:r w:rsidRPr="009C4D31">
        <w:rPr>
          <w:lang w:val="sr-Latn-ME"/>
        </w:rPr>
        <w:t>se</w:t>
      </w:r>
      <w:r w:rsidRPr="009C4D31">
        <w:rPr>
          <w:spacing w:val="-2"/>
          <w:lang w:val="sr-Latn-ME"/>
        </w:rPr>
        <w:t xml:space="preserve"> </w:t>
      </w:r>
      <w:r w:rsidRPr="009C4D31">
        <w:rPr>
          <w:lang w:val="sr-Latn-ME"/>
        </w:rPr>
        <w:t>u</w:t>
      </w:r>
      <w:r w:rsidRPr="009C4D31">
        <w:rPr>
          <w:spacing w:val="-2"/>
          <w:lang w:val="sr-Latn-ME"/>
        </w:rPr>
        <w:t xml:space="preserve"> </w:t>
      </w:r>
      <w:r w:rsidRPr="009C4D31">
        <w:rPr>
          <w:lang w:val="sr-Latn-ME"/>
        </w:rPr>
        <w:t>velikim</w:t>
      </w:r>
      <w:r w:rsidRPr="009C4D31">
        <w:rPr>
          <w:spacing w:val="-1"/>
          <w:lang w:val="sr-Latn-ME"/>
        </w:rPr>
        <w:t xml:space="preserve"> </w:t>
      </w:r>
      <w:r w:rsidRPr="009C4D31">
        <w:rPr>
          <w:lang w:val="sr-Latn-ME"/>
        </w:rPr>
        <w:t>količinama</w:t>
      </w:r>
      <w:r w:rsidRPr="009C4D31">
        <w:rPr>
          <w:spacing w:val="-4"/>
          <w:lang w:val="sr-Latn-ME"/>
        </w:rPr>
        <w:t xml:space="preserve"> </w:t>
      </w:r>
      <w:r w:rsidRPr="009C4D31">
        <w:rPr>
          <w:lang w:val="sr-Latn-ME"/>
        </w:rPr>
        <w:t>izlučuje</w:t>
      </w:r>
      <w:r w:rsidRPr="009C4D31">
        <w:rPr>
          <w:spacing w:val="-4"/>
          <w:lang w:val="sr-Latn-ME"/>
        </w:rPr>
        <w:t xml:space="preserve"> </w:t>
      </w:r>
      <w:r w:rsidRPr="009C4D31">
        <w:rPr>
          <w:lang w:val="sr-Latn-ME"/>
        </w:rPr>
        <w:t>u</w:t>
      </w:r>
      <w:r w:rsidRPr="009C4D31">
        <w:rPr>
          <w:spacing w:val="-2"/>
          <w:lang w:val="sr-Latn-ME"/>
        </w:rPr>
        <w:t xml:space="preserve"> </w:t>
      </w:r>
      <w:r w:rsidRPr="009C4D31">
        <w:rPr>
          <w:lang w:val="sr-Latn-ME"/>
        </w:rPr>
        <w:t>mlijeku</w:t>
      </w:r>
      <w:r w:rsidRPr="009C4D31">
        <w:rPr>
          <w:spacing w:val="-2"/>
          <w:lang w:val="sr-Latn-ME"/>
        </w:rPr>
        <w:t xml:space="preserve"> </w:t>
      </w:r>
      <w:r w:rsidRPr="009C4D31">
        <w:rPr>
          <w:lang w:val="sr-Latn-ME"/>
        </w:rPr>
        <w:t>ženki pacova (odnos mlijeka i plazme je 4:1).</w:t>
      </w:r>
    </w:p>
    <w:p w14:paraId="230E3232" w14:textId="77777777" w:rsidR="003E2C75" w:rsidRPr="009C4D31" w:rsidRDefault="003E2C75" w:rsidP="00CD4493">
      <w:pPr>
        <w:pStyle w:val="BodyText"/>
        <w:jc w:val="both"/>
        <w:rPr>
          <w:lang w:val="sr-Latn-ME"/>
        </w:rPr>
      </w:pPr>
    </w:p>
    <w:p w14:paraId="72A85EDC" w14:textId="77777777" w:rsidR="003E2C75" w:rsidRPr="009C4D31" w:rsidRDefault="003E2C75" w:rsidP="00CD4493">
      <w:pPr>
        <w:pStyle w:val="BodyText"/>
        <w:jc w:val="both"/>
        <w:rPr>
          <w:lang w:val="sr-Latn-ME"/>
        </w:rPr>
      </w:pPr>
    </w:p>
    <w:p w14:paraId="404C0EB0" w14:textId="77777777" w:rsidR="003E2C75" w:rsidRPr="009C4D31" w:rsidRDefault="000135E7" w:rsidP="00CD4493">
      <w:pPr>
        <w:pStyle w:val="Heading1"/>
        <w:numPr>
          <w:ilvl w:val="0"/>
          <w:numId w:val="1"/>
        </w:numPr>
        <w:tabs>
          <w:tab w:val="left" w:pos="651"/>
        </w:tabs>
        <w:jc w:val="both"/>
        <w:rPr>
          <w:lang w:val="sr-Latn-ME"/>
        </w:rPr>
      </w:pPr>
      <w:r w:rsidRPr="009C4D31">
        <w:rPr>
          <w:lang w:val="sr-Latn-ME"/>
        </w:rPr>
        <w:t>FARMACEUTSKI</w:t>
      </w:r>
      <w:r w:rsidRPr="009C4D31">
        <w:rPr>
          <w:spacing w:val="-9"/>
          <w:lang w:val="sr-Latn-ME"/>
        </w:rPr>
        <w:t xml:space="preserve"> </w:t>
      </w:r>
      <w:r w:rsidRPr="009C4D31">
        <w:rPr>
          <w:spacing w:val="-2"/>
          <w:lang w:val="sr-Latn-ME"/>
        </w:rPr>
        <w:t>PODACI</w:t>
      </w:r>
    </w:p>
    <w:p w14:paraId="40DC5E03" w14:textId="77777777" w:rsidR="003E2C75" w:rsidRPr="009C4D31" w:rsidRDefault="003E2C75" w:rsidP="00CD4493">
      <w:pPr>
        <w:pStyle w:val="BodyText"/>
        <w:spacing w:before="1"/>
        <w:jc w:val="both"/>
        <w:rPr>
          <w:b/>
          <w:lang w:val="sr-Latn-ME"/>
        </w:rPr>
      </w:pPr>
    </w:p>
    <w:p w14:paraId="610F7E64" w14:textId="77777777" w:rsidR="003E2C75" w:rsidRPr="009C4D31" w:rsidRDefault="000135E7" w:rsidP="00CD4493">
      <w:pPr>
        <w:pStyle w:val="Heading2"/>
        <w:numPr>
          <w:ilvl w:val="1"/>
          <w:numId w:val="1"/>
        </w:numPr>
        <w:tabs>
          <w:tab w:val="left" w:pos="651"/>
        </w:tabs>
        <w:jc w:val="both"/>
        <w:rPr>
          <w:lang w:val="sr-Latn-ME"/>
        </w:rPr>
      </w:pPr>
      <w:r w:rsidRPr="009C4D31">
        <w:rPr>
          <w:lang w:val="sr-Latn-ME"/>
        </w:rPr>
        <w:t>Lista</w:t>
      </w:r>
      <w:r w:rsidRPr="009C4D31">
        <w:rPr>
          <w:spacing w:val="-8"/>
          <w:lang w:val="sr-Latn-ME"/>
        </w:rPr>
        <w:t xml:space="preserve"> </w:t>
      </w:r>
      <w:r w:rsidRPr="009C4D31">
        <w:rPr>
          <w:lang w:val="sr-Latn-ME"/>
        </w:rPr>
        <w:t>pomoćnih</w:t>
      </w:r>
      <w:r w:rsidRPr="009C4D31">
        <w:rPr>
          <w:spacing w:val="-7"/>
          <w:lang w:val="sr-Latn-ME"/>
        </w:rPr>
        <w:t xml:space="preserve"> </w:t>
      </w:r>
      <w:r w:rsidRPr="009C4D31">
        <w:rPr>
          <w:lang w:val="sr-Latn-ME"/>
        </w:rPr>
        <w:t>supstanci</w:t>
      </w:r>
      <w:r w:rsidRPr="009C4D31">
        <w:rPr>
          <w:spacing w:val="-5"/>
          <w:lang w:val="sr-Latn-ME"/>
        </w:rPr>
        <w:t xml:space="preserve"> </w:t>
      </w:r>
      <w:r w:rsidRPr="009C4D31">
        <w:rPr>
          <w:spacing w:val="-2"/>
          <w:lang w:val="sr-Latn-ME"/>
        </w:rPr>
        <w:t>(</w:t>
      </w:r>
      <w:proofErr w:type="spellStart"/>
      <w:r w:rsidRPr="009C4D31">
        <w:rPr>
          <w:spacing w:val="-2"/>
          <w:lang w:val="sr-Latn-ME"/>
        </w:rPr>
        <w:t>ekscipijenasa</w:t>
      </w:r>
      <w:proofErr w:type="spellEnd"/>
      <w:r w:rsidRPr="009C4D31">
        <w:rPr>
          <w:spacing w:val="-2"/>
          <w:lang w:val="sr-Latn-ME"/>
        </w:rPr>
        <w:t>)</w:t>
      </w:r>
    </w:p>
    <w:p w14:paraId="2A70B259" w14:textId="77777777" w:rsidR="003E2C75" w:rsidRPr="009C4D31" w:rsidRDefault="003E2C75" w:rsidP="00CD4493">
      <w:pPr>
        <w:pStyle w:val="BodyText"/>
        <w:spacing w:before="9"/>
        <w:jc w:val="both"/>
        <w:rPr>
          <w:b/>
          <w:lang w:val="sr-Latn-ME"/>
        </w:rPr>
      </w:pPr>
    </w:p>
    <w:p w14:paraId="4076C903" w14:textId="77777777" w:rsidR="003E2C75" w:rsidRPr="009C4D31" w:rsidRDefault="000135E7" w:rsidP="00CD4493">
      <w:pPr>
        <w:pStyle w:val="BodyText"/>
        <w:ind w:left="111"/>
        <w:jc w:val="both"/>
        <w:rPr>
          <w:lang w:val="sr-Latn-ME"/>
        </w:rPr>
      </w:pPr>
      <w:r w:rsidRPr="009C4D31">
        <w:rPr>
          <w:u w:val="single"/>
          <w:lang w:val="sr-Latn-ME"/>
        </w:rPr>
        <w:t>Jezgro</w:t>
      </w:r>
      <w:r w:rsidRPr="009C4D31">
        <w:rPr>
          <w:spacing w:val="-2"/>
          <w:u w:val="single"/>
          <w:lang w:val="sr-Latn-ME"/>
        </w:rPr>
        <w:t xml:space="preserve"> tablete</w:t>
      </w:r>
    </w:p>
    <w:p w14:paraId="280A5946" w14:textId="77777777" w:rsidR="003E2C75" w:rsidRPr="009C4D31" w:rsidRDefault="000135E7">
      <w:pPr>
        <w:pStyle w:val="BodyText"/>
        <w:spacing w:before="2" w:line="252" w:lineRule="exact"/>
        <w:ind w:left="111"/>
        <w:rPr>
          <w:lang w:val="sr-Latn-ME"/>
        </w:rPr>
      </w:pPr>
      <w:r w:rsidRPr="009C4D31">
        <w:rPr>
          <w:lang w:val="sr-Latn-ME"/>
        </w:rPr>
        <w:t>celuloza,</w:t>
      </w:r>
      <w:r w:rsidRPr="009C4D31">
        <w:rPr>
          <w:spacing w:val="-9"/>
          <w:lang w:val="sr-Latn-ME"/>
        </w:rPr>
        <w:t xml:space="preserve"> </w:t>
      </w:r>
      <w:proofErr w:type="spellStart"/>
      <w:r w:rsidRPr="009C4D31">
        <w:rPr>
          <w:lang w:val="sr-Latn-ME"/>
        </w:rPr>
        <w:t>mikrokristalna</w:t>
      </w:r>
      <w:proofErr w:type="spellEnd"/>
      <w:r w:rsidRPr="009C4D31">
        <w:rPr>
          <w:spacing w:val="-9"/>
          <w:lang w:val="sr-Latn-ME"/>
        </w:rPr>
        <w:t xml:space="preserve"> </w:t>
      </w:r>
      <w:r w:rsidRPr="009C4D31">
        <w:rPr>
          <w:spacing w:val="-2"/>
          <w:lang w:val="sr-Latn-ME"/>
        </w:rPr>
        <w:t>(E460)</w:t>
      </w:r>
    </w:p>
    <w:p w14:paraId="300F9C76" w14:textId="238F3974" w:rsidR="003E2C75" w:rsidRPr="009C4D31" w:rsidRDefault="000135E7">
      <w:pPr>
        <w:pStyle w:val="BodyText"/>
        <w:ind w:left="111" w:right="5891"/>
        <w:rPr>
          <w:lang w:val="sr-Latn-ME"/>
        </w:rPr>
      </w:pPr>
      <w:r w:rsidRPr="009C4D31">
        <w:rPr>
          <w:lang w:val="sr-Latn-ME"/>
        </w:rPr>
        <w:t>kalcijum</w:t>
      </w:r>
      <w:r w:rsidR="00B11913" w:rsidRPr="009C4D31">
        <w:rPr>
          <w:lang w:val="sr-Latn-ME"/>
        </w:rPr>
        <w:t xml:space="preserve"> </w:t>
      </w:r>
      <w:r w:rsidRPr="009C4D31">
        <w:rPr>
          <w:lang w:val="sr-Latn-ME"/>
        </w:rPr>
        <w:t>hidrogen</w:t>
      </w:r>
      <w:r w:rsidRPr="009C4D31">
        <w:rPr>
          <w:spacing w:val="-12"/>
          <w:lang w:val="sr-Latn-ME"/>
        </w:rPr>
        <w:t xml:space="preserve"> </w:t>
      </w:r>
      <w:r w:rsidRPr="009C4D31">
        <w:rPr>
          <w:lang w:val="sr-Latn-ME"/>
        </w:rPr>
        <w:t>fosfat,</w:t>
      </w:r>
      <w:r w:rsidRPr="009C4D31">
        <w:rPr>
          <w:spacing w:val="-14"/>
          <w:lang w:val="sr-Latn-ME"/>
        </w:rPr>
        <w:t xml:space="preserve"> </w:t>
      </w:r>
      <w:r w:rsidRPr="009C4D31">
        <w:rPr>
          <w:lang w:val="sr-Latn-ME"/>
        </w:rPr>
        <w:t>bezvodni</w:t>
      </w:r>
      <w:r w:rsidRPr="009C4D31">
        <w:rPr>
          <w:spacing w:val="-11"/>
          <w:lang w:val="sr-Latn-ME"/>
        </w:rPr>
        <w:t xml:space="preserve"> </w:t>
      </w:r>
      <w:r w:rsidRPr="009C4D31">
        <w:rPr>
          <w:lang w:val="sr-Latn-ME"/>
        </w:rPr>
        <w:t xml:space="preserve">(E341) </w:t>
      </w:r>
      <w:proofErr w:type="spellStart"/>
      <w:r w:rsidRPr="009C4D31">
        <w:rPr>
          <w:lang w:val="sr-Latn-ME"/>
        </w:rPr>
        <w:t>kroskarmeloza</w:t>
      </w:r>
      <w:proofErr w:type="spellEnd"/>
      <w:r w:rsidRPr="009C4D31">
        <w:rPr>
          <w:lang w:val="sr-Latn-ME"/>
        </w:rPr>
        <w:t xml:space="preserve"> </w:t>
      </w:r>
      <w:r w:rsidR="00F95081" w:rsidRPr="009C4D31">
        <w:rPr>
          <w:lang w:val="sr-Latn-ME"/>
        </w:rPr>
        <w:t xml:space="preserve">natrijum </w:t>
      </w:r>
      <w:r w:rsidRPr="009C4D31">
        <w:rPr>
          <w:lang w:val="sr-Latn-ME"/>
        </w:rPr>
        <w:t>(E468) magnezijum</w:t>
      </w:r>
      <w:r w:rsidR="00F95081" w:rsidRPr="009C4D31">
        <w:rPr>
          <w:lang w:val="sr-Latn-ME"/>
        </w:rPr>
        <w:t xml:space="preserve"> </w:t>
      </w:r>
      <w:proofErr w:type="spellStart"/>
      <w:r w:rsidRPr="009C4D31">
        <w:rPr>
          <w:lang w:val="sr-Latn-ME"/>
        </w:rPr>
        <w:t>stearat</w:t>
      </w:r>
      <w:proofErr w:type="spellEnd"/>
      <w:r w:rsidRPr="009C4D31">
        <w:rPr>
          <w:lang w:val="sr-Latn-ME"/>
        </w:rPr>
        <w:t xml:space="preserve"> (E470b)</w:t>
      </w:r>
    </w:p>
    <w:p w14:paraId="61F22006" w14:textId="77777777" w:rsidR="003E2C75" w:rsidRPr="009C4D31" w:rsidRDefault="000135E7">
      <w:pPr>
        <w:pStyle w:val="BodyText"/>
        <w:spacing w:before="2"/>
        <w:ind w:left="111"/>
        <w:rPr>
          <w:lang w:val="sr-Latn-ME"/>
        </w:rPr>
      </w:pPr>
      <w:r w:rsidRPr="009C4D31">
        <w:rPr>
          <w:lang w:val="sr-Latn-ME"/>
        </w:rPr>
        <w:t>natrijum</w:t>
      </w:r>
      <w:r w:rsidRPr="009C4D31">
        <w:rPr>
          <w:spacing w:val="-5"/>
          <w:lang w:val="sr-Latn-ME"/>
        </w:rPr>
        <w:t xml:space="preserve"> </w:t>
      </w:r>
      <w:proofErr w:type="spellStart"/>
      <w:r w:rsidRPr="009C4D31">
        <w:rPr>
          <w:lang w:val="sr-Latn-ME"/>
        </w:rPr>
        <w:t>stearil</w:t>
      </w:r>
      <w:proofErr w:type="spellEnd"/>
      <w:r w:rsidRPr="009C4D31">
        <w:rPr>
          <w:spacing w:val="-5"/>
          <w:lang w:val="sr-Latn-ME"/>
        </w:rPr>
        <w:t xml:space="preserve"> </w:t>
      </w:r>
      <w:proofErr w:type="spellStart"/>
      <w:r w:rsidRPr="009C4D31">
        <w:rPr>
          <w:spacing w:val="-2"/>
          <w:lang w:val="sr-Latn-ME"/>
        </w:rPr>
        <w:t>fumarat</w:t>
      </w:r>
      <w:proofErr w:type="spellEnd"/>
    </w:p>
    <w:p w14:paraId="063A86D9" w14:textId="045AC1CB" w:rsidR="00E07B96" w:rsidRPr="009C4D31" w:rsidRDefault="00C842D1">
      <w:pPr>
        <w:pStyle w:val="BodyText"/>
        <w:spacing w:before="9"/>
        <w:rPr>
          <w:lang w:val="sr-Latn-ME"/>
        </w:rPr>
      </w:pPr>
      <w:r w:rsidRPr="009C4D31">
        <w:rPr>
          <w:lang w:val="sr-Latn-ME"/>
        </w:rPr>
        <w:t xml:space="preserve">  </w:t>
      </w:r>
      <w:proofErr w:type="spellStart"/>
      <w:r w:rsidRPr="009C4D31">
        <w:rPr>
          <w:lang w:val="sr-Latn-ME"/>
        </w:rPr>
        <w:t>p</w:t>
      </w:r>
      <w:r w:rsidR="00E07B96" w:rsidRPr="009C4D31">
        <w:rPr>
          <w:lang w:val="sr-Latn-ME"/>
        </w:rPr>
        <w:t>ropil</w:t>
      </w:r>
      <w:proofErr w:type="spellEnd"/>
      <w:r w:rsidR="00E07B96" w:rsidRPr="009C4D31">
        <w:rPr>
          <w:lang w:val="sr-Latn-ME"/>
        </w:rPr>
        <w:t xml:space="preserve"> </w:t>
      </w:r>
      <w:proofErr w:type="spellStart"/>
      <w:r w:rsidR="00E07B96" w:rsidRPr="009C4D31">
        <w:rPr>
          <w:lang w:val="sr-Latn-ME"/>
        </w:rPr>
        <w:t>galat</w:t>
      </w:r>
      <w:proofErr w:type="spellEnd"/>
    </w:p>
    <w:p w14:paraId="20C3791F" w14:textId="77777777" w:rsidR="003E2C75" w:rsidRPr="009C4D31" w:rsidRDefault="003E2C75">
      <w:pPr>
        <w:pStyle w:val="BodyText"/>
        <w:spacing w:before="9"/>
        <w:rPr>
          <w:lang w:val="sr-Latn-ME"/>
        </w:rPr>
      </w:pPr>
    </w:p>
    <w:p w14:paraId="060A662B" w14:textId="6DC5624E" w:rsidR="003E2C75" w:rsidRPr="009C4D31" w:rsidRDefault="000135E7" w:rsidP="00CD4493">
      <w:pPr>
        <w:pStyle w:val="BodyText"/>
        <w:ind w:left="111"/>
        <w:jc w:val="both"/>
        <w:rPr>
          <w:lang w:val="sr-Latn-ME"/>
        </w:rPr>
      </w:pPr>
      <w:r w:rsidRPr="009C4D31">
        <w:rPr>
          <w:spacing w:val="-4"/>
          <w:u w:val="single"/>
          <w:lang w:val="sr-Latn-ME"/>
        </w:rPr>
        <w:t>Film</w:t>
      </w:r>
      <w:r w:rsidR="00F95081" w:rsidRPr="009C4D31">
        <w:rPr>
          <w:spacing w:val="-4"/>
          <w:u w:val="single"/>
          <w:lang w:val="sr-Latn-ME"/>
        </w:rPr>
        <w:t xml:space="preserve"> tablete</w:t>
      </w:r>
    </w:p>
    <w:p w14:paraId="01F5C13C" w14:textId="64331F49" w:rsidR="00C842D1" w:rsidRPr="009C4D31" w:rsidRDefault="00F95081" w:rsidP="00CD4493">
      <w:pPr>
        <w:pStyle w:val="BodyText"/>
        <w:spacing w:before="2"/>
        <w:ind w:left="111" w:right="-11"/>
        <w:jc w:val="both"/>
        <w:rPr>
          <w:spacing w:val="-2"/>
          <w:lang w:val="sr-Latn-ME"/>
        </w:rPr>
      </w:pPr>
      <w:r w:rsidRPr="009C4D31">
        <w:rPr>
          <w:spacing w:val="-2"/>
          <w:lang w:val="sr-Latn-ME"/>
        </w:rPr>
        <w:t>polivinil</w:t>
      </w:r>
      <w:r w:rsidR="00C842D1" w:rsidRPr="009C4D31">
        <w:rPr>
          <w:spacing w:val="-2"/>
          <w:lang w:val="sr-Latn-ME"/>
        </w:rPr>
        <w:t xml:space="preserve"> </w:t>
      </w:r>
      <w:r w:rsidR="000135E7" w:rsidRPr="009C4D31">
        <w:rPr>
          <w:spacing w:val="-2"/>
          <w:lang w:val="sr-Latn-ME"/>
        </w:rPr>
        <w:t xml:space="preserve">alkohol </w:t>
      </w:r>
    </w:p>
    <w:p w14:paraId="6C7D08F5" w14:textId="77777777" w:rsidR="00C842D1" w:rsidRPr="009C4D31" w:rsidRDefault="000135E7" w:rsidP="00CD4493">
      <w:pPr>
        <w:pStyle w:val="BodyText"/>
        <w:spacing w:before="2"/>
        <w:ind w:left="111" w:right="-11"/>
        <w:jc w:val="both"/>
        <w:rPr>
          <w:lang w:val="sr-Latn-ME"/>
        </w:rPr>
      </w:pPr>
      <w:proofErr w:type="spellStart"/>
      <w:r w:rsidRPr="009C4D31">
        <w:rPr>
          <w:lang w:val="sr-Latn-ME"/>
        </w:rPr>
        <w:t>makrogol</w:t>
      </w:r>
      <w:proofErr w:type="spellEnd"/>
      <w:r w:rsidRPr="009C4D31">
        <w:rPr>
          <w:lang w:val="sr-Latn-ME"/>
        </w:rPr>
        <w:t xml:space="preserve"> 3350 </w:t>
      </w:r>
    </w:p>
    <w:p w14:paraId="57FE332C" w14:textId="5F62CDC6" w:rsidR="003E2C75" w:rsidRPr="009C4D31" w:rsidRDefault="000135E7" w:rsidP="00CD4493">
      <w:pPr>
        <w:pStyle w:val="BodyText"/>
        <w:spacing w:before="2"/>
        <w:ind w:left="111" w:right="-11"/>
        <w:jc w:val="both"/>
        <w:rPr>
          <w:lang w:val="sr-Latn-ME"/>
        </w:rPr>
      </w:pPr>
      <w:r w:rsidRPr="009C4D31">
        <w:rPr>
          <w:lang w:val="sr-Latn-ME"/>
        </w:rPr>
        <w:t>talk (E553b)</w:t>
      </w:r>
    </w:p>
    <w:p w14:paraId="165452D0" w14:textId="09319061" w:rsidR="00F95081" w:rsidRPr="009C4D31" w:rsidRDefault="000135E7" w:rsidP="00CD4493">
      <w:pPr>
        <w:pStyle w:val="BodyText"/>
        <w:ind w:left="111" w:right="6832"/>
        <w:jc w:val="both"/>
        <w:rPr>
          <w:lang w:val="sr-Latn-ME"/>
        </w:rPr>
      </w:pPr>
      <w:r w:rsidRPr="009C4D31">
        <w:rPr>
          <w:lang w:val="sr-Latn-ME"/>
        </w:rPr>
        <w:t>titan</w:t>
      </w:r>
      <w:r w:rsidR="00F95081" w:rsidRPr="009C4D31">
        <w:rPr>
          <w:lang w:val="sr-Latn-ME"/>
        </w:rPr>
        <w:t xml:space="preserve"> </w:t>
      </w:r>
      <w:r w:rsidRPr="009C4D31">
        <w:rPr>
          <w:lang w:val="sr-Latn-ME"/>
        </w:rPr>
        <w:t xml:space="preserve">dioksid (E171) </w:t>
      </w:r>
    </w:p>
    <w:p w14:paraId="3EE021D5" w14:textId="1BFB39C4" w:rsidR="00F95081" w:rsidRPr="009C4D31" w:rsidRDefault="000135E7" w:rsidP="00CD4493">
      <w:pPr>
        <w:pStyle w:val="BodyText"/>
        <w:ind w:left="111" w:right="115"/>
        <w:jc w:val="both"/>
        <w:rPr>
          <w:lang w:val="sr-Latn-ME"/>
        </w:rPr>
      </w:pPr>
      <w:r w:rsidRPr="009C4D31">
        <w:rPr>
          <w:lang w:val="sr-Latn-ME"/>
        </w:rPr>
        <w:t>gvožđe</w:t>
      </w:r>
      <w:r w:rsidR="00F95081" w:rsidRPr="009C4D31">
        <w:rPr>
          <w:lang w:val="sr-Latn-ME"/>
        </w:rPr>
        <w:t xml:space="preserve"> </w:t>
      </w:r>
      <w:r w:rsidRPr="009C4D31">
        <w:rPr>
          <w:lang w:val="sr-Latn-ME"/>
        </w:rPr>
        <w:t>(III)</w:t>
      </w:r>
      <w:r w:rsidR="00F95081" w:rsidRPr="009C4D31">
        <w:rPr>
          <w:lang w:val="sr-Latn-ME"/>
        </w:rPr>
        <w:t xml:space="preserve"> </w:t>
      </w:r>
      <w:r w:rsidRPr="009C4D31">
        <w:rPr>
          <w:lang w:val="sr-Latn-ME"/>
        </w:rPr>
        <w:t>oksid</w:t>
      </w:r>
      <w:r w:rsidR="00F95081" w:rsidRPr="009C4D31">
        <w:rPr>
          <w:lang w:val="sr-Latn-ME"/>
        </w:rPr>
        <w:t>,</w:t>
      </w:r>
      <w:r w:rsidRPr="009C4D31">
        <w:rPr>
          <w:spacing w:val="-14"/>
          <w:lang w:val="sr-Latn-ME"/>
        </w:rPr>
        <w:t xml:space="preserve"> </w:t>
      </w:r>
      <w:r w:rsidRPr="009C4D31">
        <w:rPr>
          <w:lang w:val="sr-Latn-ME"/>
        </w:rPr>
        <w:t>crveni</w:t>
      </w:r>
      <w:r w:rsidR="00F95081" w:rsidRPr="009C4D31">
        <w:rPr>
          <w:spacing w:val="-14"/>
          <w:lang w:val="sr-Latn-ME"/>
        </w:rPr>
        <w:t xml:space="preserve"> </w:t>
      </w:r>
      <w:r w:rsidRPr="009C4D31">
        <w:rPr>
          <w:lang w:val="sr-Latn-ME"/>
        </w:rPr>
        <w:t xml:space="preserve">(E172) </w:t>
      </w:r>
    </w:p>
    <w:p w14:paraId="4DFDF7A0" w14:textId="784B1C53" w:rsidR="003E2C75" w:rsidRPr="009C4D31" w:rsidRDefault="000135E7" w:rsidP="00CD4493">
      <w:pPr>
        <w:pStyle w:val="BodyText"/>
        <w:ind w:left="111" w:right="115"/>
        <w:jc w:val="both"/>
        <w:rPr>
          <w:lang w:val="sr-Latn-ME"/>
        </w:rPr>
      </w:pPr>
      <w:r w:rsidRPr="009C4D31">
        <w:rPr>
          <w:lang w:val="sr-Latn-ME"/>
        </w:rPr>
        <w:t>gvožđe</w:t>
      </w:r>
      <w:r w:rsidR="00F95081" w:rsidRPr="009C4D31">
        <w:rPr>
          <w:lang w:val="sr-Latn-ME"/>
        </w:rPr>
        <w:t xml:space="preserve"> </w:t>
      </w:r>
      <w:r w:rsidRPr="009C4D31">
        <w:rPr>
          <w:lang w:val="sr-Latn-ME"/>
        </w:rPr>
        <w:t>(III)</w:t>
      </w:r>
      <w:r w:rsidR="00F95081" w:rsidRPr="009C4D31">
        <w:rPr>
          <w:lang w:val="sr-Latn-ME"/>
        </w:rPr>
        <w:t xml:space="preserve"> </w:t>
      </w:r>
      <w:r w:rsidRPr="009C4D31">
        <w:rPr>
          <w:lang w:val="sr-Latn-ME"/>
        </w:rPr>
        <w:t>oksid</w:t>
      </w:r>
      <w:r w:rsidR="00F95081" w:rsidRPr="009C4D31">
        <w:rPr>
          <w:lang w:val="sr-Latn-ME"/>
        </w:rPr>
        <w:t xml:space="preserve">, </w:t>
      </w:r>
      <w:r w:rsidRPr="009C4D31">
        <w:rPr>
          <w:lang w:val="sr-Latn-ME"/>
        </w:rPr>
        <w:t>žuti (E172)</w:t>
      </w:r>
    </w:p>
    <w:p w14:paraId="23118A65" w14:textId="77777777" w:rsidR="003E2C75" w:rsidRPr="009C4D31" w:rsidRDefault="003E2C75" w:rsidP="00CD4493">
      <w:pPr>
        <w:pStyle w:val="BodyText"/>
        <w:jc w:val="both"/>
        <w:rPr>
          <w:lang w:val="sr-Latn-ME"/>
        </w:rPr>
      </w:pPr>
    </w:p>
    <w:p w14:paraId="72F7134A" w14:textId="77777777" w:rsidR="003E2C75" w:rsidRPr="009C4D31" w:rsidRDefault="000135E7" w:rsidP="00CD4493">
      <w:pPr>
        <w:pStyle w:val="Heading2"/>
        <w:numPr>
          <w:ilvl w:val="1"/>
          <w:numId w:val="1"/>
        </w:numPr>
        <w:tabs>
          <w:tab w:val="left" w:pos="651"/>
        </w:tabs>
        <w:jc w:val="both"/>
        <w:rPr>
          <w:lang w:val="sr-Latn-ME"/>
        </w:rPr>
      </w:pPr>
      <w:r w:rsidRPr="009C4D31">
        <w:rPr>
          <w:spacing w:val="-2"/>
          <w:lang w:val="sr-Latn-ME"/>
        </w:rPr>
        <w:t>Inkompatibilnosti</w:t>
      </w:r>
    </w:p>
    <w:p w14:paraId="0BABEC7B" w14:textId="77777777" w:rsidR="003E2C75" w:rsidRPr="009C4D31" w:rsidRDefault="003E2C75" w:rsidP="00CD4493">
      <w:pPr>
        <w:pStyle w:val="BodyText"/>
        <w:spacing w:before="10"/>
        <w:jc w:val="both"/>
        <w:rPr>
          <w:b/>
          <w:lang w:val="sr-Latn-ME"/>
        </w:rPr>
      </w:pPr>
    </w:p>
    <w:p w14:paraId="5D9BE20E" w14:textId="2661F2A4" w:rsidR="003E2C75" w:rsidRPr="009C4D31" w:rsidRDefault="000135E7" w:rsidP="00CD4493">
      <w:pPr>
        <w:pStyle w:val="BodyText"/>
        <w:ind w:left="111"/>
        <w:jc w:val="both"/>
        <w:rPr>
          <w:lang w:val="sr-Latn-ME"/>
        </w:rPr>
      </w:pPr>
      <w:r w:rsidRPr="009C4D31">
        <w:rPr>
          <w:lang w:val="sr-Latn-ME"/>
        </w:rPr>
        <w:t>Nije</w:t>
      </w:r>
      <w:r w:rsidRPr="009C4D31">
        <w:rPr>
          <w:spacing w:val="-2"/>
          <w:lang w:val="sr-Latn-ME"/>
        </w:rPr>
        <w:t xml:space="preserve"> primjen</w:t>
      </w:r>
      <w:r w:rsidR="00C842D1" w:rsidRPr="009C4D31">
        <w:rPr>
          <w:spacing w:val="-2"/>
          <w:lang w:val="sr-Latn-ME"/>
        </w:rPr>
        <w:t>l</w:t>
      </w:r>
      <w:r w:rsidRPr="009C4D31">
        <w:rPr>
          <w:spacing w:val="-2"/>
          <w:lang w:val="sr-Latn-ME"/>
        </w:rPr>
        <w:t>jivo.</w:t>
      </w:r>
    </w:p>
    <w:p w14:paraId="403C15D7" w14:textId="77777777" w:rsidR="003E2C75" w:rsidRPr="009C4D31" w:rsidRDefault="003E2C75" w:rsidP="00CD4493">
      <w:pPr>
        <w:pStyle w:val="BodyText"/>
        <w:jc w:val="both"/>
        <w:rPr>
          <w:lang w:val="sr-Latn-ME"/>
        </w:rPr>
      </w:pPr>
    </w:p>
    <w:p w14:paraId="5C1EC261" w14:textId="77777777" w:rsidR="003E2C75" w:rsidRPr="009C4D31" w:rsidRDefault="000135E7" w:rsidP="00CD4493">
      <w:pPr>
        <w:pStyle w:val="Heading2"/>
        <w:numPr>
          <w:ilvl w:val="1"/>
          <w:numId w:val="1"/>
        </w:numPr>
        <w:tabs>
          <w:tab w:val="left" w:pos="651"/>
        </w:tabs>
        <w:jc w:val="both"/>
        <w:rPr>
          <w:lang w:val="sr-Latn-ME"/>
        </w:rPr>
      </w:pPr>
      <w:r w:rsidRPr="009C4D31">
        <w:rPr>
          <w:lang w:val="sr-Latn-ME"/>
        </w:rPr>
        <w:t>Rok</w:t>
      </w:r>
      <w:r w:rsidRPr="009C4D31">
        <w:rPr>
          <w:spacing w:val="-2"/>
          <w:lang w:val="sr-Latn-ME"/>
        </w:rPr>
        <w:t xml:space="preserve"> upotrebe</w:t>
      </w:r>
    </w:p>
    <w:p w14:paraId="2313E4F2" w14:textId="77777777" w:rsidR="003E2C75" w:rsidRPr="009C4D31" w:rsidRDefault="003E2C75" w:rsidP="00CD4493">
      <w:pPr>
        <w:pStyle w:val="BodyText"/>
        <w:spacing w:before="1"/>
        <w:jc w:val="both"/>
        <w:rPr>
          <w:b/>
          <w:lang w:val="sr-Latn-ME"/>
        </w:rPr>
      </w:pPr>
    </w:p>
    <w:p w14:paraId="4D42EC5C" w14:textId="4CA6477B" w:rsidR="003E2C75" w:rsidRPr="009C4D31" w:rsidRDefault="00E07B96" w:rsidP="00CD4493">
      <w:pPr>
        <w:pStyle w:val="BodyText"/>
        <w:ind w:left="111"/>
        <w:jc w:val="both"/>
        <w:rPr>
          <w:lang w:val="sr-Latn-ME"/>
        </w:rPr>
      </w:pPr>
      <w:r w:rsidRPr="009C4D31">
        <w:rPr>
          <w:lang w:val="sr-Latn-ME"/>
        </w:rPr>
        <w:t>2</w:t>
      </w:r>
      <w:r w:rsidR="000135E7" w:rsidRPr="009C4D31">
        <w:rPr>
          <w:lang w:val="sr-Latn-ME"/>
        </w:rPr>
        <w:t xml:space="preserve"> </w:t>
      </w:r>
      <w:r w:rsidR="000135E7" w:rsidRPr="009C4D31">
        <w:rPr>
          <w:spacing w:val="-2"/>
          <w:lang w:val="sr-Latn-ME"/>
        </w:rPr>
        <w:t>godine.</w:t>
      </w:r>
    </w:p>
    <w:p w14:paraId="1B725419" w14:textId="77777777" w:rsidR="003E2C75" w:rsidRPr="009C4D31" w:rsidRDefault="003E2C75" w:rsidP="00CD4493">
      <w:pPr>
        <w:pStyle w:val="BodyText"/>
        <w:jc w:val="both"/>
        <w:rPr>
          <w:lang w:val="sr-Latn-ME"/>
        </w:rPr>
      </w:pPr>
    </w:p>
    <w:p w14:paraId="0C111249" w14:textId="77777777" w:rsidR="003E2C75" w:rsidRPr="009C4D31" w:rsidRDefault="000135E7" w:rsidP="00CD4493">
      <w:pPr>
        <w:pStyle w:val="Heading2"/>
        <w:numPr>
          <w:ilvl w:val="1"/>
          <w:numId w:val="1"/>
        </w:numPr>
        <w:tabs>
          <w:tab w:val="left" w:pos="651"/>
        </w:tabs>
        <w:jc w:val="both"/>
        <w:rPr>
          <w:lang w:val="sr-Latn-ME"/>
        </w:rPr>
      </w:pPr>
      <w:r w:rsidRPr="009C4D31">
        <w:rPr>
          <w:lang w:val="sr-Latn-ME"/>
        </w:rPr>
        <w:t>Posebne</w:t>
      </w:r>
      <w:r w:rsidRPr="009C4D31">
        <w:rPr>
          <w:spacing w:val="-7"/>
          <w:lang w:val="sr-Latn-ME"/>
        </w:rPr>
        <w:t xml:space="preserve"> </w:t>
      </w:r>
      <w:r w:rsidRPr="009C4D31">
        <w:rPr>
          <w:lang w:val="sr-Latn-ME"/>
        </w:rPr>
        <w:t>mjere</w:t>
      </w:r>
      <w:r w:rsidRPr="009C4D31">
        <w:rPr>
          <w:spacing w:val="-3"/>
          <w:lang w:val="sr-Latn-ME"/>
        </w:rPr>
        <w:t xml:space="preserve"> </w:t>
      </w:r>
      <w:r w:rsidRPr="009C4D31">
        <w:rPr>
          <w:lang w:val="sr-Latn-ME"/>
        </w:rPr>
        <w:t>upozorenja</w:t>
      </w:r>
      <w:r w:rsidRPr="009C4D31">
        <w:rPr>
          <w:spacing w:val="-3"/>
          <w:lang w:val="sr-Latn-ME"/>
        </w:rPr>
        <w:t xml:space="preserve"> </w:t>
      </w:r>
      <w:r w:rsidRPr="009C4D31">
        <w:rPr>
          <w:lang w:val="sr-Latn-ME"/>
        </w:rPr>
        <w:t>pri</w:t>
      </w:r>
      <w:r w:rsidRPr="009C4D31">
        <w:rPr>
          <w:spacing w:val="-2"/>
          <w:lang w:val="sr-Latn-ME"/>
        </w:rPr>
        <w:t xml:space="preserve"> </w:t>
      </w:r>
      <w:r w:rsidRPr="009C4D31">
        <w:rPr>
          <w:lang w:val="sr-Latn-ME"/>
        </w:rPr>
        <w:t>čuvanju</w:t>
      </w:r>
      <w:r w:rsidRPr="009C4D31">
        <w:rPr>
          <w:spacing w:val="-5"/>
          <w:lang w:val="sr-Latn-ME"/>
        </w:rPr>
        <w:t xml:space="preserve"> </w:t>
      </w:r>
      <w:r w:rsidRPr="009C4D31">
        <w:rPr>
          <w:spacing w:val="-2"/>
          <w:lang w:val="sr-Latn-ME"/>
        </w:rPr>
        <w:t>lijeka</w:t>
      </w:r>
    </w:p>
    <w:p w14:paraId="05F72DC6" w14:textId="77777777" w:rsidR="003E2C75" w:rsidRPr="009C4D31" w:rsidRDefault="003E2C75" w:rsidP="00CD4493">
      <w:pPr>
        <w:pStyle w:val="BodyText"/>
        <w:spacing w:before="1"/>
        <w:jc w:val="both"/>
        <w:rPr>
          <w:b/>
          <w:lang w:val="sr-Latn-ME"/>
        </w:rPr>
      </w:pPr>
    </w:p>
    <w:p w14:paraId="734ED112" w14:textId="2F5F3C15" w:rsidR="00E07B96" w:rsidRPr="009C4D31" w:rsidRDefault="00C842D1" w:rsidP="00C842D1">
      <w:pPr>
        <w:rPr>
          <w:lang w:val="sr-Latn-ME"/>
        </w:rPr>
      </w:pPr>
      <w:r w:rsidRPr="009C4D31">
        <w:rPr>
          <w:spacing w:val="-2"/>
          <w:lang w:val="sr-Latn-ME"/>
        </w:rPr>
        <w:t xml:space="preserve"> </w:t>
      </w:r>
      <w:r w:rsidR="00E07B96" w:rsidRPr="009C4D31">
        <w:rPr>
          <w:lang w:val="sr-Latn-ME"/>
        </w:rPr>
        <w:t>Čuvati na temperaturi do 25°C.</w:t>
      </w:r>
    </w:p>
    <w:p w14:paraId="6338691F" w14:textId="77777777" w:rsidR="003E2C75" w:rsidRPr="009C4D31" w:rsidRDefault="003E2C75" w:rsidP="00CD4493">
      <w:pPr>
        <w:pStyle w:val="BodyText"/>
        <w:jc w:val="both"/>
        <w:rPr>
          <w:lang w:val="sr-Latn-ME"/>
        </w:rPr>
      </w:pPr>
    </w:p>
    <w:p w14:paraId="0625AE86" w14:textId="77777777" w:rsidR="003E2C75" w:rsidRPr="009C4D31" w:rsidRDefault="000135E7" w:rsidP="00CD4493">
      <w:pPr>
        <w:pStyle w:val="Heading2"/>
        <w:numPr>
          <w:ilvl w:val="1"/>
          <w:numId w:val="1"/>
        </w:numPr>
        <w:tabs>
          <w:tab w:val="left" w:pos="651"/>
        </w:tabs>
        <w:jc w:val="both"/>
        <w:rPr>
          <w:lang w:val="sr-Latn-ME"/>
        </w:rPr>
      </w:pPr>
      <w:r w:rsidRPr="009C4D31">
        <w:rPr>
          <w:lang w:val="sr-Latn-ME"/>
        </w:rPr>
        <w:t>Vrsta</w:t>
      </w:r>
      <w:r w:rsidRPr="009C4D31">
        <w:rPr>
          <w:spacing w:val="-9"/>
          <w:lang w:val="sr-Latn-ME"/>
        </w:rPr>
        <w:t xml:space="preserve"> </w:t>
      </w:r>
      <w:r w:rsidRPr="009C4D31">
        <w:rPr>
          <w:lang w:val="sr-Latn-ME"/>
        </w:rPr>
        <w:t>i</w:t>
      </w:r>
      <w:r w:rsidRPr="009C4D31">
        <w:rPr>
          <w:spacing w:val="-2"/>
          <w:lang w:val="sr-Latn-ME"/>
        </w:rPr>
        <w:t xml:space="preserve"> </w:t>
      </w:r>
      <w:r w:rsidRPr="009C4D31">
        <w:rPr>
          <w:lang w:val="sr-Latn-ME"/>
        </w:rPr>
        <w:t>sadržaj</w:t>
      </w:r>
      <w:r w:rsidRPr="009C4D31">
        <w:rPr>
          <w:spacing w:val="-1"/>
          <w:lang w:val="sr-Latn-ME"/>
        </w:rPr>
        <w:t xml:space="preserve"> </w:t>
      </w:r>
      <w:r w:rsidRPr="009C4D31">
        <w:rPr>
          <w:spacing w:val="-2"/>
          <w:lang w:val="sr-Latn-ME"/>
        </w:rPr>
        <w:t>pakovanja</w:t>
      </w:r>
    </w:p>
    <w:p w14:paraId="6EA4F024" w14:textId="77777777" w:rsidR="003E2C75" w:rsidRPr="009C4D31" w:rsidRDefault="003E2C75" w:rsidP="00CD4493">
      <w:pPr>
        <w:pStyle w:val="BodyText"/>
        <w:spacing w:before="1"/>
        <w:jc w:val="both"/>
        <w:rPr>
          <w:b/>
          <w:lang w:val="sr-Latn-ME"/>
        </w:rPr>
      </w:pPr>
    </w:p>
    <w:p w14:paraId="3E5934C7" w14:textId="2BBE9D35" w:rsidR="00F95081" w:rsidRPr="009C4D31" w:rsidRDefault="00F95081" w:rsidP="00CD4493">
      <w:pPr>
        <w:pStyle w:val="BodyText"/>
        <w:ind w:left="111"/>
        <w:jc w:val="both"/>
        <w:rPr>
          <w:spacing w:val="-5"/>
          <w:lang w:val="sr-Latn-ME"/>
        </w:rPr>
      </w:pPr>
      <w:r w:rsidRPr="009C4D31">
        <w:rPr>
          <w:lang w:val="sr-Latn-ME"/>
        </w:rPr>
        <w:t>Unutrašnje pakovanje je n</w:t>
      </w:r>
      <w:r w:rsidR="000135E7" w:rsidRPr="009C4D31">
        <w:rPr>
          <w:lang w:val="sr-Latn-ME"/>
        </w:rPr>
        <w:t>eprovidni</w:t>
      </w:r>
      <w:r w:rsidR="000135E7" w:rsidRPr="009C4D31">
        <w:rPr>
          <w:spacing w:val="-8"/>
          <w:lang w:val="sr-Latn-ME"/>
        </w:rPr>
        <w:t xml:space="preserve"> </w:t>
      </w:r>
      <w:r w:rsidR="00333358" w:rsidRPr="009C4D31">
        <w:rPr>
          <w:lang w:val="sr-Latn-ME"/>
        </w:rPr>
        <w:t xml:space="preserve">PVC/PE/PVDC-aluminijumski </w:t>
      </w:r>
      <w:proofErr w:type="spellStart"/>
      <w:r w:rsidR="000135E7" w:rsidRPr="009C4D31">
        <w:rPr>
          <w:lang w:val="sr-Latn-ME"/>
        </w:rPr>
        <w:t>blister</w:t>
      </w:r>
      <w:proofErr w:type="spellEnd"/>
      <w:r w:rsidRPr="009C4D31">
        <w:rPr>
          <w:spacing w:val="-5"/>
          <w:lang w:val="sr-Latn-ME"/>
        </w:rPr>
        <w:t xml:space="preserve"> koji sadrži 14 film tableta.</w:t>
      </w:r>
    </w:p>
    <w:p w14:paraId="4AC74B0D" w14:textId="77777777" w:rsidR="00F95081" w:rsidRPr="009C4D31" w:rsidRDefault="00F95081" w:rsidP="00CD4493">
      <w:pPr>
        <w:pStyle w:val="BodyText"/>
        <w:ind w:left="111"/>
        <w:jc w:val="both"/>
        <w:rPr>
          <w:spacing w:val="-5"/>
          <w:lang w:val="sr-Latn-ME"/>
        </w:rPr>
      </w:pPr>
    </w:p>
    <w:p w14:paraId="489D8E63" w14:textId="7EE3E6B6" w:rsidR="003E2C75" w:rsidRPr="009C4D31" w:rsidRDefault="00F95081" w:rsidP="00CD4493">
      <w:pPr>
        <w:pStyle w:val="BodyText"/>
        <w:ind w:left="111"/>
        <w:jc w:val="both"/>
        <w:rPr>
          <w:lang w:val="sr-Latn-ME"/>
        </w:rPr>
      </w:pPr>
      <w:r w:rsidRPr="009C4D31">
        <w:rPr>
          <w:spacing w:val="-5"/>
          <w:lang w:val="sr-Latn-ME"/>
        </w:rPr>
        <w:t xml:space="preserve">Spoljašnje </w:t>
      </w:r>
      <w:r w:rsidRPr="009C4D31">
        <w:rPr>
          <w:lang w:val="sr-Latn-ME"/>
        </w:rPr>
        <w:t>p</w:t>
      </w:r>
      <w:r w:rsidR="000135E7" w:rsidRPr="009C4D31">
        <w:rPr>
          <w:lang w:val="sr-Latn-ME"/>
        </w:rPr>
        <w:t>akovanj</w:t>
      </w:r>
      <w:r w:rsidRPr="009C4D31">
        <w:rPr>
          <w:spacing w:val="-5"/>
          <w:lang w:val="sr-Latn-ME"/>
        </w:rPr>
        <w:t xml:space="preserve">e je </w:t>
      </w:r>
      <w:proofErr w:type="spellStart"/>
      <w:r w:rsidRPr="009C4D31">
        <w:rPr>
          <w:spacing w:val="-5"/>
          <w:lang w:val="sr-Latn-ME"/>
        </w:rPr>
        <w:t>složiva</w:t>
      </w:r>
      <w:proofErr w:type="spellEnd"/>
      <w:r w:rsidRPr="009C4D31">
        <w:rPr>
          <w:spacing w:val="-5"/>
          <w:lang w:val="sr-Latn-ME"/>
        </w:rPr>
        <w:t xml:space="preserve"> kartonska kutija koja sadrži 2 </w:t>
      </w:r>
      <w:proofErr w:type="spellStart"/>
      <w:r w:rsidRPr="009C4D31">
        <w:rPr>
          <w:spacing w:val="-5"/>
          <w:lang w:val="sr-Latn-ME"/>
        </w:rPr>
        <w:t>blistera</w:t>
      </w:r>
      <w:proofErr w:type="spellEnd"/>
      <w:r w:rsidRPr="009C4D31">
        <w:rPr>
          <w:spacing w:val="-5"/>
          <w:lang w:val="sr-Latn-ME"/>
        </w:rPr>
        <w:t xml:space="preserve"> (</w:t>
      </w:r>
      <w:r w:rsidRPr="009C4D31">
        <w:rPr>
          <w:lang w:val="sr-Latn-ME"/>
        </w:rPr>
        <w:t>ukupno</w:t>
      </w:r>
      <w:r w:rsidR="000135E7" w:rsidRPr="009C4D31">
        <w:rPr>
          <w:spacing w:val="-5"/>
          <w:lang w:val="sr-Latn-ME"/>
        </w:rPr>
        <w:t xml:space="preserve"> </w:t>
      </w:r>
      <w:r w:rsidR="000135E7" w:rsidRPr="009C4D31">
        <w:rPr>
          <w:lang w:val="sr-Latn-ME"/>
        </w:rPr>
        <w:t>28</w:t>
      </w:r>
      <w:r w:rsidR="000135E7" w:rsidRPr="009C4D31">
        <w:rPr>
          <w:spacing w:val="-5"/>
          <w:lang w:val="sr-Latn-ME"/>
        </w:rPr>
        <w:t xml:space="preserve"> </w:t>
      </w:r>
      <w:r w:rsidR="000135E7" w:rsidRPr="009C4D31">
        <w:rPr>
          <w:lang w:val="sr-Latn-ME"/>
        </w:rPr>
        <w:t>film</w:t>
      </w:r>
      <w:r w:rsidR="000135E7" w:rsidRPr="009C4D31">
        <w:rPr>
          <w:spacing w:val="-6"/>
          <w:lang w:val="sr-Latn-ME"/>
        </w:rPr>
        <w:t xml:space="preserve"> </w:t>
      </w:r>
      <w:r w:rsidR="000135E7" w:rsidRPr="009C4D31">
        <w:rPr>
          <w:spacing w:val="-2"/>
          <w:lang w:val="sr-Latn-ME"/>
        </w:rPr>
        <w:t>tableta</w:t>
      </w:r>
      <w:r w:rsidRPr="009C4D31">
        <w:rPr>
          <w:spacing w:val="-2"/>
          <w:lang w:val="sr-Latn-ME"/>
        </w:rPr>
        <w:t>) i Uputstvo za lijek</w:t>
      </w:r>
      <w:r w:rsidR="000135E7" w:rsidRPr="009C4D31">
        <w:rPr>
          <w:spacing w:val="-2"/>
          <w:lang w:val="sr-Latn-ME"/>
        </w:rPr>
        <w:t>.</w:t>
      </w:r>
    </w:p>
    <w:p w14:paraId="5F6C48CD" w14:textId="77777777" w:rsidR="003E2C75" w:rsidRPr="009C4D31" w:rsidRDefault="003E2C75" w:rsidP="00CD4493">
      <w:pPr>
        <w:pStyle w:val="BodyText"/>
        <w:jc w:val="both"/>
        <w:rPr>
          <w:lang w:val="sr-Latn-ME"/>
        </w:rPr>
      </w:pPr>
    </w:p>
    <w:p w14:paraId="5831BC55" w14:textId="77777777" w:rsidR="003E2C75" w:rsidRPr="009C4D31" w:rsidRDefault="000135E7" w:rsidP="00CD4493">
      <w:pPr>
        <w:pStyle w:val="Heading2"/>
        <w:numPr>
          <w:ilvl w:val="1"/>
          <w:numId w:val="1"/>
        </w:numPr>
        <w:tabs>
          <w:tab w:val="left" w:pos="651"/>
        </w:tabs>
        <w:ind w:left="111" w:right="570" w:firstLine="0"/>
        <w:jc w:val="both"/>
        <w:rPr>
          <w:lang w:val="sr-Latn-ME"/>
        </w:rPr>
      </w:pPr>
      <w:r w:rsidRPr="009C4D31">
        <w:rPr>
          <w:lang w:val="sr-Latn-ME"/>
        </w:rPr>
        <w:t>Posebne</w:t>
      </w:r>
      <w:r w:rsidRPr="009C4D31">
        <w:rPr>
          <w:spacing w:val="-6"/>
          <w:lang w:val="sr-Latn-ME"/>
        </w:rPr>
        <w:t xml:space="preserve"> </w:t>
      </w:r>
      <w:r w:rsidRPr="009C4D31">
        <w:rPr>
          <w:lang w:val="sr-Latn-ME"/>
        </w:rPr>
        <w:t>mjere</w:t>
      </w:r>
      <w:r w:rsidRPr="009C4D31">
        <w:rPr>
          <w:spacing w:val="-5"/>
          <w:lang w:val="sr-Latn-ME"/>
        </w:rPr>
        <w:t xml:space="preserve"> </w:t>
      </w:r>
      <w:r w:rsidRPr="009C4D31">
        <w:rPr>
          <w:lang w:val="sr-Latn-ME"/>
        </w:rPr>
        <w:t>opreza</w:t>
      </w:r>
      <w:r w:rsidRPr="009C4D31">
        <w:rPr>
          <w:spacing w:val="-3"/>
          <w:lang w:val="sr-Latn-ME"/>
        </w:rPr>
        <w:t xml:space="preserve"> </w:t>
      </w:r>
      <w:r w:rsidRPr="009C4D31">
        <w:rPr>
          <w:lang w:val="sr-Latn-ME"/>
        </w:rPr>
        <w:t>pri</w:t>
      </w:r>
      <w:r w:rsidRPr="009C4D31">
        <w:rPr>
          <w:spacing w:val="-5"/>
          <w:lang w:val="sr-Latn-ME"/>
        </w:rPr>
        <w:t xml:space="preserve"> </w:t>
      </w:r>
      <w:r w:rsidRPr="009C4D31">
        <w:rPr>
          <w:lang w:val="sr-Latn-ME"/>
        </w:rPr>
        <w:t>odlaganju</w:t>
      </w:r>
      <w:r w:rsidRPr="009C4D31">
        <w:rPr>
          <w:spacing w:val="-3"/>
          <w:lang w:val="sr-Latn-ME"/>
        </w:rPr>
        <w:t xml:space="preserve"> </w:t>
      </w:r>
      <w:r w:rsidRPr="009C4D31">
        <w:rPr>
          <w:lang w:val="sr-Latn-ME"/>
        </w:rPr>
        <w:t>materijala</w:t>
      </w:r>
      <w:r w:rsidRPr="009C4D31">
        <w:rPr>
          <w:spacing w:val="-3"/>
          <w:lang w:val="sr-Latn-ME"/>
        </w:rPr>
        <w:t xml:space="preserve"> </w:t>
      </w:r>
      <w:r w:rsidRPr="009C4D31">
        <w:rPr>
          <w:lang w:val="sr-Latn-ME"/>
        </w:rPr>
        <w:t>koji</w:t>
      </w:r>
      <w:r w:rsidRPr="009C4D31">
        <w:rPr>
          <w:spacing w:val="-5"/>
          <w:lang w:val="sr-Latn-ME"/>
        </w:rPr>
        <w:t xml:space="preserve"> </w:t>
      </w:r>
      <w:r w:rsidRPr="009C4D31">
        <w:rPr>
          <w:lang w:val="sr-Latn-ME"/>
        </w:rPr>
        <w:t>treba</w:t>
      </w:r>
      <w:r w:rsidRPr="009C4D31">
        <w:rPr>
          <w:spacing w:val="-6"/>
          <w:lang w:val="sr-Latn-ME"/>
        </w:rPr>
        <w:t xml:space="preserve"> </w:t>
      </w:r>
      <w:r w:rsidRPr="009C4D31">
        <w:rPr>
          <w:lang w:val="sr-Latn-ME"/>
        </w:rPr>
        <w:t>odbaciti</w:t>
      </w:r>
      <w:r w:rsidRPr="009C4D31">
        <w:rPr>
          <w:spacing w:val="-2"/>
          <w:lang w:val="sr-Latn-ME"/>
        </w:rPr>
        <w:t xml:space="preserve"> </w:t>
      </w:r>
      <w:r w:rsidRPr="009C4D31">
        <w:rPr>
          <w:lang w:val="sr-Latn-ME"/>
        </w:rPr>
        <w:t>nakon</w:t>
      </w:r>
      <w:r w:rsidRPr="009C4D31">
        <w:rPr>
          <w:spacing w:val="-3"/>
          <w:lang w:val="sr-Latn-ME"/>
        </w:rPr>
        <w:t xml:space="preserve"> </w:t>
      </w:r>
      <w:r w:rsidRPr="009C4D31">
        <w:rPr>
          <w:lang w:val="sr-Latn-ME"/>
        </w:rPr>
        <w:t>primjene</w:t>
      </w:r>
      <w:r w:rsidRPr="009C4D31">
        <w:rPr>
          <w:spacing w:val="-3"/>
          <w:lang w:val="sr-Latn-ME"/>
        </w:rPr>
        <w:t xml:space="preserve"> </w:t>
      </w:r>
      <w:r w:rsidRPr="009C4D31">
        <w:rPr>
          <w:lang w:val="sr-Latn-ME"/>
        </w:rPr>
        <w:t>lijeka (i druga uputstva za rukovanje lijekom)</w:t>
      </w:r>
    </w:p>
    <w:p w14:paraId="0712FD3F" w14:textId="77777777" w:rsidR="003E2C75" w:rsidRPr="009C4D31" w:rsidRDefault="003E2C75" w:rsidP="00CD4493">
      <w:pPr>
        <w:pStyle w:val="BodyText"/>
        <w:jc w:val="both"/>
        <w:rPr>
          <w:b/>
          <w:lang w:val="sr-Latn-ME"/>
        </w:rPr>
      </w:pPr>
    </w:p>
    <w:p w14:paraId="7E8A10BB" w14:textId="77777777" w:rsidR="003E2C75" w:rsidRPr="009C4D31" w:rsidRDefault="000135E7" w:rsidP="00CD4493">
      <w:pPr>
        <w:pStyle w:val="BodyText"/>
        <w:ind w:left="111"/>
        <w:jc w:val="both"/>
        <w:rPr>
          <w:lang w:val="sr-Latn-ME"/>
        </w:rPr>
      </w:pPr>
      <w:proofErr w:type="spellStart"/>
      <w:r w:rsidRPr="009C4D31">
        <w:rPr>
          <w:lang w:val="sr-Latn-ME"/>
        </w:rPr>
        <w:t>Neupotrijebljeni</w:t>
      </w:r>
      <w:proofErr w:type="spellEnd"/>
      <w:r w:rsidRPr="009C4D31">
        <w:rPr>
          <w:spacing w:val="-7"/>
          <w:lang w:val="sr-Latn-ME"/>
        </w:rPr>
        <w:t xml:space="preserve"> </w:t>
      </w:r>
      <w:r w:rsidRPr="009C4D31">
        <w:rPr>
          <w:lang w:val="sr-Latn-ME"/>
        </w:rPr>
        <w:t>lijek</w:t>
      </w:r>
      <w:r w:rsidRPr="009C4D31">
        <w:rPr>
          <w:spacing w:val="-5"/>
          <w:lang w:val="sr-Latn-ME"/>
        </w:rPr>
        <w:t xml:space="preserve"> </w:t>
      </w:r>
      <w:r w:rsidRPr="009C4D31">
        <w:rPr>
          <w:lang w:val="sr-Latn-ME"/>
        </w:rPr>
        <w:t>se</w:t>
      </w:r>
      <w:r w:rsidRPr="009C4D31">
        <w:rPr>
          <w:spacing w:val="-3"/>
          <w:lang w:val="sr-Latn-ME"/>
        </w:rPr>
        <w:t xml:space="preserve"> </w:t>
      </w:r>
      <w:r w:rsidRPr="009C4D31">
        <w:rPr>
          <w:lang w:val="sr-Latn-ME"/>
        </w:rPr>
        <w:t>uništava</w:t>
      </w:r>
      <w:r w:rsidRPr="009C4D31">
        <w:rPr>
          <w:spacing w:val="-3"/>
          <w:lang w:val="sr-Latn-ME"/>
        </w:rPr>
        <w:t xml:space="preserve"> </w:t>
      </w:r>
      <w:r w:rsidRPr="009C4D31">
        <w:rPr>
          <w:lang w:val="sr-Latn-ME"/>
        </w:rPr>
        <w:t>u</w:t>
      </w:r>
      <w:r w:rsidRPr="009C4D31">
        <w:rPr>
          <w:spacing w:val="-5"/>
          <w:lang w:val="sr-Latn-ME"/>
        </w:rPr>
        <w:t xml:space="preserve"> </w:t>
      </w:r>
      <w:r w:rsidRPr="009C4D31">
        <w:rPr>
          <w:lang w:val="sr-Latn-ME"/>
        </w:rPr>
        <w:t>skladu</w:t>
      </w:r>
      <w:r w:rsidRPr="009C4D31">
        <w:rPr>
          <w:spacing w:val="-5"/>
          <w:lang w:val="sr-Latn-ME"/>
        </w:rPr>
        <w:t xml:space="preserve"> </w:t>
      </w:r>
      <w:r w:rsidRPr="009C4D31">
        <w:rPr>
          <w:lang w:val="sr-Latn-ME"/>
        </w:rPr>
        <w:t>sa</w:t>
      </w:r>
      <w:r w:rsidRPr="009C4D31">
        <w:rPr>
          <w:spacing w:val="-3"/>
          <w:lang w:val="sr-Latn-ME"/>
        </w:rPr>
        <w:t xml:space="preserve"> </w:t>
      </w:r>
      <w:r w:rsidRPr="009C4D31">
        <w:rPr>
          <w:lang w:val="sr-Latn-ME"/>
        </w:rPr>
        <w:t>važećim</w:t>
      </w:r>
      <w:r w:rsidRPr="009C4D31">
        <w:rPr>
          <w:spacing w:val="-4"/>
          <w:lang w:val="sr-Latn-ME"/>
        </w:rPr>
        <w:t xml:space="preserve"> </w:t>
      </w:r>
      <w:r w:rsidRPr="009C4D31">
        <w:rPr>
          <w:spacing w:val="-2"/>
          <w:lang w:val="sr-Latn-ME"/>
        </w:rPr>
        <w:t>propisima.</w:t>
      </w:r>
    </w:p>
    <w:p w14:paraId="11B0D4A4" w14:textId="6CCAE283" w:rsidR="003E2C75" w:rsidRPr="009C4D31" w:rsidRDefault="003E2C75" w:rsidP="00CD4493">
      <w:pPr>
        <w:pStyle w:val="BodyText"/>
        <w:spacing w:before="1"/>
        <w:jc w:val="both"/>
        <w:rPr>
          <w:lang w:val="sr-Latn-ME"/>
        </w:rPr>
      </w:pPr>
    </w:p>
    <w:p w14:paraId="3E609EF2" w14:textId="77777777" w:rsidR="00F95081" w:rsidRPr="009C4D31" w:rsidRDefault="00F95081" w:rsidP="00CD4493">
      <w:pPr>
        <w:pStyle w:val="BodyText"/>
        <w:spacing w:before="1"/>
        <w:jc w:val="both"/>
        <w:rPr>
          <w:lang w:val="sr-Latn-ME"/>
        </w:rPr>
      </w:pPr>
    </w:p>
    <w:p w14:paraId="47DA510C" w14:textId="77777777" w:rsidR="003E2C75" w:rsidRPr="009C4D31" w:rsidRDefault="000135E7" w:rsidP="00CD4493">
      <w:pPr>
        <w:pStyle w:val="Heading1"/>
        <w:numPr>
          <w:ilvl w:val="0"/>
          <w:numId w:val="1"/>
        </w:numPr>
        <w:tabs>
          <w:tab w:val="left" w:pos="651"/>
        </w:tabs>
        <w:jc w:val="both"/>
        <w:rPr>
          <w:lang w:val="sr-Latn-ME"/>
        </w:rPr>
      </w:pPr>
      <w:r w:rsidRPr="009C4D31">
        <w:rPr>
          <w:lang w:val="sr-Latn-ME"/>
        </w:rPr>
        <w:t>NOSILAC</w:t>
      </w:r>
      <w:r w:rsidRPr="009C4D31">
        <w:rPr>
          <w:spacing w:val="-6"/>
          <w:lang w:val="sr-Latn-ME"/>
        </w:rPr>
        <w:t xml:space="preserve"> </w:t>
      </w:r>
      <w:r w:rsidRPr="009C4D31">
        <w:rPr>
          <w:spacing w:val="-2"/>
          <w:lang w:val="sr-Latn-ME"/>
        </w:rPr>
        <w:t>DOZVOLE</w:t>
      </w:r>
    </w:p>
    <w:p w14:paraId="1D641F6A" w14:textId="77777777" w:rsidR="003E2C75" w:rsidRPr="009C4D31" w:rsidRDefault="003E2C75" w:rsidP="00CD4493">
      <w:pPr>
        <w:pStyle w:val="BodyText"/>
        <w:spacing w:before="9"/>
        <w:jc w:val="both"/>
        <w:rPr>
          <w:b/>
          <w:lang w:val="sr-Latn-ME"/>
        </w:rPr>
      </w:pPr>
    </w:p>
    <w:p w14:paraId="62C991F3" w14:textId="17F275B9" w:rsidR="00A219AB" w:rsidRPr="009C4D31" w:rsidRDefault="00C842D1" w:rsidP="00CD4493">
      <w:pPr>
        <w:pStyle w:val="BodyText"/>
        <w:ind w:left="111"/>
        <w:jc w:val="both"/>
        <w:rPr>
          <w:spacing w:val="-6"/>
          <w:lang w:val="sr-Latn-ME"/>
        </w:rPr>
      </w:pPr>
      <w:r w:rsidRPr="009C4D31">
        <w:rPr>
          <w:spacing w:val="-2"/>
          <w:lang w:val="sr-Latn-ME"/>
        </w:rPr>
        <w:t>Glosarij</w:t>
      </w:r>
      <w:r w:rsidRPr="009C4D31">
        <w:rPr>
          <w:lang w:val="sr-Latn-ME"/>
        </w:rPr>
        <w:t xml:space="preserve"> </w:t>
      </w:r>
      <w:proofErr w:type="spellStart"/>
      <w:r w:rsidRPr="009C4D31">
        <w:rPr>
          <w:lang w:val="sr-Latn-ME"/>
        </w:rPr>
        <w:t>d.o.o</w:t>
      </w:r>
      <w:proofErr w:type="spellEnd"/>
      <w:r w:rsidRPr="009C4D31">
        <w:rPr>
          <w:lang w:val="sr-Latn-ME"/>
        </w:rPr>
        <w:t>.,</w:t>
      </w:r>
      <w:r w:rsidRPr="009C4D31">
        <w:rPr>
          <w:spacing w:val="-6"/>
          <w:lang w:val="sr-Latn-ME"/>
        </w:rPr>
        <w:t xml:space="preserve"> </w:t>
      </w:r>
    </w:p>
    <w:p w14:paraId="5476B318" w14:textId="10608B38" w:rsidR="003E2C75" w:rsidRPr="009C4D31" w:rsidRDefault="000135E7" w:rsidP="00CD4493">
      <w:pPr>
        <w:pStyle w:val="BodyText"/>
        <w:ind w:left="111"/>
        <w:jc w:val="both"/>
        <w:rPr>
          <w:lang w:val="sr-Latn-ME"/>
        </w:rPr>
      </w:pPr>
      <w:proofErr w:type="spellStart"/>
      <w:r w:rsidRPr="009C4D31">
        <w:rPr>
          <w:lang w:val="sr-Latn-ME"/>
        </w:rPr>
        <w:t>Vojislavljevića</w:t>
      </w:r>
      <w:proofErr w:type="spellEnd"/>
      <w:r w:rsidRPr="009C4D31">
        <w:rPr>
          <w:spacing w:val="-5"/>
          <w:lang w:val="sr-Latn-ME"/>
        </w:rPr>
        <w:t xml:space="preserve"> </w:t>
      </w:r>
      <w:r w:rsidRPr="009C4D31">
        <w:rPr>
          <w:lang w:val="sr-Latn-ME"/>
        </w:rPr>
        <w:t>76,</w:t>
      </w:r>
      <w:r w:rsidRPr="009C4D31">
        <w:rPr>
          <w:spacing w:val="-6"/>
          <w:lang w:val="sr-Latn-ME"/>
        </w:rPr>
        <w:t xml:space="preserve"> </w:t>
      </w:r>
      <w:r w:rsidRPr="009C4D31">
        <w:rPr>
          <w:lang w:val="sr-Latn-ME"/>
        </w:rPr>
        <w:t>Podgorica,</w:t>
      </w:r>
      <w:r w:rsidRPr="009C4D31">
        <w:rPr>
          <w:spacing w:val="-5"/>
          <w:lang w:val="sr-Latn-ME"/>
        </w:rPr>
        <w:t xml:space="preserve"> </w:t>
      </w:r>
      <w:r w:rsidRPr="009C4D31">
        <w:rPr>
          <w:lang w:val="sr-Latn-ME"/>
        </w:rPr>
        <w:t>Crna</w:t>
      </w:r>
      <w:r w:rsidRPr="009C4D31">
        <w:rPr>
          <w:spacing w:val="-5"/>
          <w:lang w:val="sr-Latn-ME"/>
        </w:rPr>
        <w:t xml:space="preserve"> </w:t>
      </w:r>
      <w:r w:rsidRPr="009C4D31">
        <w:rPr>
          <w:spacing w:val="-4"/>
          <w:lang w:val="sr-Latn-ME"/>
        </w:rPr>
        <w:t>Gora</w:t>
      </w:r>
    </w:p>
    <w:p w14:paraId="68C184A5" w14:textId="00C61008" w:rsidR="003E2C75" w:rsidRPr="009C4D31" w:rsidRDefault="003E2C75" w:rsidP="00CD4493">
      <w:pPr>
        <w:pStyle w:val="BodyText"/>
        <w:jc w:val="both"/>
        <w:rPr>
          <w:lang w:val="sr-Latn-ME"/>
        </w:rPr>
      </w:pPr>
    </w:p>
    <w:p w14:paraId="4961C478" w14:textId="77777777" w:rsidR="00A219AB" w:rsidRPr="009C4D31" w:rsidRDefault="00A219AB" w:rsidP="00CD4493">
      <w:pPr>
        <w:pStyle w:val="BodyText"/>
        <w:jc w:val="both"/>
        <w:rPr>
          <w:lang w:val="sr-Latn-ME"/>
        </w:rPr>
      </w:pPr>
    </w:p>
    <w:p w14:paraId="630AA17B" w14:textId="77777777" w:rsidR="003E2C75" w:rsidRPr="009C4D31" w:rsidRDefault="000135E7" w:rsidP="00CD4493">
      <w:pPr>
        <w:pStyle w:val="Heading1"/>
        <w:numPr>
          <w:ilvl w:val="0"/>
          <w:numId w:val="1"/>
        </w:numPr>
        <w:tabs>
          <w:tab w:val="left" w:pos="651"/>
        </w:tabs>
        <w:jc w:val="both"/>
        <w:rPr>
          <w:lang w:val="sr-Latn-ME"/>
        </w:rPr>
      </w:pPr>
      <w:r w:rsidRPr="009C4D31">
        <w:rPr>
          <w:lang w:val="sr-Latn-ME"/>
        </w:rPr>
        <w:t>BROJ</w:t>
      </w:r>
      <w:r w:rsidRPr="009C4D31">
        <w:rPr>
          <w:spacing w:val="-4"/>
          <w:lang w:val="sr-Latn-ME"/>
        </w:rPr>
        <w:t xml:space="preserve"> </w:t>
      </w:r>
      <w:r w:rsidRPr="009C4D31">
        <w:rPr>
          <w:lang w:val="sr-Latn-ME"/>
        </w:rPr>
        <w:t>DOZVOLE</w:t>
      </w:r>
      <w:r w:rsidRPr="009C4D31">
        <w:rPr>
          <w:spacing w:val="-4"/>
          <w:lang w:val="sr-Latn-ME"/>
        </w:rPr>
        <w:t xml:space="preserve"> </w:t>
      </w:r>
      <w:r w:rsidRPr="009C4D31">
        <w:rPr>
          <w:lang w:val="sr-Latn-ME"/>
        </w:rPr>
        <w:t>ZA</w:t>
      </w:r>
      <w:r w:rsidRPr="009C4D31">
        <w:rPr>
          <w:spacing w:val="-4"/>
          <w:lang w:val="sr-Latn-ME"/>
        </w:rPr>
        <w:t xml:space="preserve"> </w:t>
      </w:r>
      <w:r w:rsidRPr="009C4D31">
        <w:rPr>
          <w:lang w:val="sr-Latn-ME"/>
        </w:rPr>
        <w:t>STAVLJANJE</w:t>
      </w:r>
      <w:r w:rsidRPr="009C4D31">
        <w:rPr>
          <w:spacing w:val="-5"/>
          <w:lang w:val="sr-Latn-ME"/>
        </w:rPr>
        <w:t xml:space="preserve"> </w:t>
      </w:r>
      <w:r w:rsidRPr="009C4D31">
        <w:rPr>
          <w:lang w:val="sr-Latn-ME"/>
        </w:rPr>
        <w:t>LIJEKA</w:t>
      </w:r>
      <w:r w:rsidRPr="009C4D31">
        <w:rPr>
          <w:spacing w:val="-3"/>
          <w:lang w:val="sr-Latn-ME"/>
        </w:rPr>
        <w:t xml:space="preserve"> </w:t>
      </w:r>
      <w:r w:rsidRPr="009C4D31">
        <w:rPr>
          <w:lang w:val="sr-Latn-ME"/>
        </w:rPr>
        <w:t>U</w:t>
      </w:r>
      <w:r w:rsidRPr="009C4D31">
        <w:rPr>
          <w:spacing w:val="-5"/>
          <w:lang w:val="sr-Latn-ME"/>
        </w:rPr>
        <w:t xml:space="preserve"> </w:t>
      </w:r>
      <w:r w:rsidRPr="009C4D31">
        <w:rPr>
          <w:spacing w:val="-2"/>
          <w:lang w:val="sr-Latn-ME"/>
        </w:rPr>
        <w:t>PROMET</w:t>
      </w:r>
    </w:p>
    <w:p w14:paraId="29E1C8F9" w14:textId="77777777" w:rsidR="003E2C75" w:rsidRPr="009C4D31" w:rsidRDefault="003E2C75" w:rsidP="00CD4493">
      <w:pPr>
        <w:pStyle w:val="BodyText"/>
        <w:spacing w:before="9"/>
        <w:jc w:val="both"/>
        <w:rPr>
          <w:b/>
          <w:lang w:val="sr-Latn-ME"/>
        </w:rPr>
      </w:pPr>
    </w:p>
    <w:p w14:paraId="20F830CB" w14:textId="31A82C15" w:rsidR="009C4D31" w:rsidRPr="009C4D31" w:rsidRDefault="009C4D31" w:rsidP="009C4D31">
      <w:pPr>
        <w:pStyle w:val="BodyText"/>
        <w:ind w:firstLine="111"/>
        <w:rPr>
          <w:lang w:val="sr-Latn-ME"/>
        </w:rPr>
      </w:pPr>
      <w:r w:rsidRPr="009C4D31">
        <w:rPr>
          <w:lang w:val="sr-Latn-ME"/>
        </w:rPr>
        <w:t xml:space="preserve">2030/24/2271 – 6638 </w:t>
      </w:r>
    </w:p>
    <w:p w14:paraId="7558E67E" w14:textId="38C3F8A8" w:rsidR="003E2C75" w:rsidRPr="009C4D31" w:rsidRDefault="003E2C75" w:rsidP="00CD4493">
      <w:pPr>
        <w:jc w:val="both"/>
        <w:rPr>
          <w:lang w:val="sr-Latn-ME"/>
        </w:rPr>
      </w:pPr>
    </w:p>
    <w:p w14:paraId="512705C5" w14:textId="77777777" w:rsidR="009C4D31" w:rsidRPr="009C4D31" w:rsidRDefault="009C4D31" w:rsidP="00CD4493">
      <w:pPr>
        <w:jc w:val="both"/>
        <w:rPr>
          <w:lang w:val="sr-Latn-ME"/>
        </w:rPr>
      </w:pPr>
    </w:p>
    <w:p w14:paraId="370F308C" w14:textId="77777777" w:rsidR="003E2C75" w:rsidRPr="009C4D31" w:rsidRDefault="000135E7" w:rsidP="00CD4493">
      <w:pPr>
        <w:pStyle w:val="Heading1"/>
        <w:numPr>
          <w:ilvl w:val="0"/>
          <w:numId w:val="1"/>
        </w:numPr>
        <w:tabs>
          <w:tab w:val="left" w:pos="651"/>
        </w:tabs>
        <w:spacing w:before="65"/>
        <w:ind w:left="111" w:right="1380" w:firstLine="0"/>
        <w:jc w:val="both"/>
        <w:rPr>
          <w:lang w:val="sr-Latn-ME"/>
        </w:rPr>
      </w:pPr>
      <w:r w:rsidRPr="009C4D31">
        <w:rPr>
          <w:lang w:val="sr-Latn-ME"/>
        </w:rPr>
        <w:t>DATUM</w:t>
      </w:r>
      <w:r w:rsidRPr="009C4D31">
        <w:rPr>
          <w:spacing w:val="-5"/>
          <w:lang w:val="sr-Latn-ME"/>
        </w:rPr>
        <w:t xml:space="preserve"> </w:t>
      </w:r>
      <w:r w:rsidRPr="009C4D31">
        <w:rPr>
          <w:lang w:val="sr-Latn-ME"/>
        </w:rPr>
        <w:t>PRVE</w:t>
      </w:r>
      <w:r w:rsidRPr="009C4D31">
        <w:rPr>
          <w:spacing w:val="-6"/>
          <w:lang w:val="sr-Latn-ME"/>
        </w:rPr>
        <w:t xml:space="preserve"> </w:t>
      </w:r>
      <w:r w:rsidRPr="009C4D31">
        <w:rPr>
          <w:lang w:val="sr-Latn-ME"/>
        </w:rPr>
        <w:t>DOZVOLE/OBNOVE</w:t>
      </w:r>
      <w:r w:rsidRPr="009C4D31">
        <w:rPr>
          <w:spacing w:val="-6"/>
          <w:lang w:val="sr-Latn-ME"/>
        </w:rPr>
        <w:t xml:space="preserve"> </w:t>
      </w:r>
      <w:r w:rsidRPr="009C4D31">
        <w:rPr>
          <w:lang w:val="sr-Latn-ME"/>
        </w:rPr>
        <w:t>DOZVOLE</w:t>
      </w:r>
      <w:r w:rsidRPr="009C4D31">
        <w:rPr>
          <w:spacing w:val="-5"/>
          <w:lang w:val="sr-Latn-ME"/>
        </w:rPr>
        <w:t xml:space="preserve"> </w:t>
      </w:r>
      <w:r w:rsidRPr="009C4D31">
        <w:rPr>
          <w:lang w:val="sr-Latn-ME"/>
        </w:rPr>
        <w:t>ZA</w:t>
      </w:r>
      <w:r w:rsidRPr="009C4D31">
        <w:rPr>
          <w:spacing w:val="-6"/>
          <w:lang w:val="sr-Latn-ME"/>
        </w:rPr>
        <w:t xml:space="preserve"> </w:t>
      </w:r>
      <w:r w:rsidRPr="009C4D31">
        <w:rPr>
          <w:lang w:val="sr-Latn-ME"/>
        </w:rPr>
        <w:t>STAVLJANJE</w:t>
      </w:r>
      <w:r w:rsidRPr="009C4D31">
        <w:rPr>
          <w:spacing w:val="-6"/>
          <w:lang w:val="sr-Latn-ME"/>
        </w:rPr>
        <w:t xml:space="preserve"> </w:t>
      </w:r>
      <w:r w:rsidRPr="009C4D31">
        <w:rPr>
          <w:lang w:val="sr-Latn-ME"/>
        </w:rPr>
        <w:t>LIJEKA</w:t>
      </w:r>
      <w:r w:rsidRPr="009C4D31">
        <w:rPr>
          <w:spacing w:val="-5"/>
          <w:lang w:val="sr-Latn-ME"/>
        </w:rPr>
        <w:t xml:space="preserve"> </w:t>
      </w:r>
      <w:r w:rsidRPr="009C4D31">
        <w:rPr>
          <w:lang w:val="sr-Latn-ME"/>
        </w:rPr>
        <w:t xml:space="preserve">U </w:t>
      </w:r>
      <w:r w:rsidRPr="009C4D31">
        <w:rPr>
          <w:spacing w:val="-2"/>
          <w:lang w:val="sr-Latn-ME"/>
        </w:rPr>
        <w:t>PROMET</w:t>
      </w:r>
    </w:p>
    <w:p w14:paraId="5CC62E12" w14:textId="77777777" w:rsidR="003E2C75" w:rsidRPr="009C4D31" w:rsidRDefault="003E2C75" w:rsidP="00CD4493">
      <w:pPr>
        <w:pStyle w:val="BodyText"/>
        <w:spacing w:before="11"/>
        <w:jc w:val="both"/>
        <w:rPr>
          <w:b/>
          <w:lang w:val="sr-Latn-ME"/>
        </w:rPr>
      </w:pPr>
    </w:p>
    <w:p w14:paraId="39E23FC2" w14:textId="6985CF75" w:rsidR="003E2C75" w:rsidRPr="009C4D31" w:rsidRDefault="000135E7" w:rsidP="00CD4493">
      <w:pPr>
        <w:pStyle w:val="BodyText"/>
        <w:ind w:left="111"/>
        <w:jc w:val="both"/>
        <w:rPr>
          <w:spacing w:val="-2"/>
          <w:lang w:val="sr-Latn-ME"/>
        </w:rPr>
      </w:pPr>
      <w:r w:rsidRPr="009C4D31">
        <w:rPr>
          <w:lang w:val="sr-Latn-ME"/>
        </w:rPr>
        <w:t>Datum</w:t>
      </w:r>
      <w:r w:rsidRPr="009C4D31">
        <w:rPr>
          <w:spacing w:val="-5"/>
          <w:lang w:val="sr-Latn-ME"/>
        </w:rPr>
        <w:t xml:space="preserve"> </w:t>
      </w:r>
      <w:r w:rsidRPr="009C4D31">
        <w:rPr>
          <w:lang w:val="sr-Latn-ME"/>
        </w:rPr>
        <w:t>prve</w:t>
      </w:r>
      <w:r w:rsidRPr="009C4D31">
        <w:rPr>
          <w:spacing w:val="-3"/>
          <w:lang w:val="sr-Latn-ME"/>
        </w:rPr>
        <w:t xml:space="preserve"> </w:t>
      </w:r>
      <w:r w:rsidRPr="009C4D31">
        <w:rPr>
          <w:lang w:val="sr-Latn-ME"/>
        </w:rPr>
        <w:t>dozvole:</w:t>
      </w:r>
      <w:r w:rsidRPr="009C4D31">
        <w:rPr>
          <w:spacing w:val="51"/>
          <w:lang w:val="sr-Latn-ME"/>
        </w:rPr>
        <w:t xml:space="preserve"> </w:t>
      </w:r>
      <w:r w:rsidRPr="009C4D31">
        <w:rPr>
          <w:lang w:val="sr-Latn-ME"/>
        </w:rPr>
        <w:t>25.07.2011.</w:t>
      </w:r>
      <w:r w:rsidRPr="009C4D31">
        <w:rPr>
          <w:spacing w:val="-2"/>
          <w:lang w:val="sr-Latn-ME"/>
        </w:rPr>
        <w:t xml:space="preserve"> godine.</w:t>
      </w:r>
    </w:p>
    <w:p w14:paraId="4D74BD33" w14:textId="397381CD" w:rsidR="00A219AB" w:rsidRPr="009C4D31" w:rsidRDefault="00A219AB" w:rsidP="00CD4493">
      <w:pPr>
        <w:pStyle w:val="BodyText"/>
        <w:ind w:left="111"/>
        <w:jc w:val="both"/>
        <w:rPr>
          <w:lang w:val="sr-Latn-ME"/>
        </w:rPr>
      </w:pPr>
      <w:r w:rsidRPr="009C4D31">
        <w:rPr>
          <w:spacing w:val="-2"/>
          <w:lang w:val="sr-Latn-ME"/>
        </w:rPr>
        <w:t xml:space="preserve">Datum posljednje obnove dozvole: </w:t>
      </w:r>
      <w:r w:rsidR="009C4D31" w:rsidRPr="009C4D31">
        <w:rPr>
          <w:lang w:val="sr-Latn-ME"/>
        </w:rPr>
        <w:t>18.04.2024. godine</w:t>
      </w:r>
    </w:p>
    <w:p w14:paraId="37B4B970" w14:textId="14B326E0" w:rsidR="003E2C75" w:rsidRPr="009C4D31" w:rsidRDefault="003E2C75" w:rsidP="00CD4493">
      <w:pPr>
        <w:pStyle w:val="BodyText"/>
        <w:jc w:val="both"/>
        <w:rPr>
          <w:lang w:val="sr-Latn-ME"/>
        </w:rPr>
      </w:pPr>
    </w:p>
    <w:p w14:paraId="37E71E51" w14:textId="77777777" w:rsidR="00A219AB" w:rsidRPr="009C4D31" w:rsidRDefault="00A219AB" w:rsidP="00CD4493">
      <w:pPr>
        <w:pStyle w:val="BodyText"/>
        <w:jc w:val="both"/>
        <w:rPr>
          <w:lang w:val="sr-Latn-ME"/>
        </w:rPr>
      </w:pPr>
    </w:p>
    <w:p w14:paraId="2B3ACDDD" w14:textId="77777777" w:rsidR="003E2C75" w:rsidRPr="009C4D31" w:rsidRDefault="000135E7" w:rsidP="00CD4493">
      <w:pPr>
        <w:pStyle w:val="Heading1"/>
        <w:numPr>
          <w:ilvl w:val="0"/>
          <w:numId w:val="1"/>
        </w:numPr>
        <w:tabs>
          <w:tab w:val="left" w:pos="651"/>
        </w:tabs>
        <w:spacing w:before="1"/>
        <w:jc w:val="both"/>
        <w:rPr>
          <w:lang w:val="sr-Latn-ME"/>
        </w:rPr>
      </w:pPr>
      <w:r w:rsidRPr="009C4D31">
        <w:rPr>
          <w:lang w:val="sr-Latn-ME"/>
        </w:rPr>
        <w:t>DATUM</w:t>
      </w:r>
      <w:r w:rsidRPr="009C4D31">
        <w:rPr>
          <w:spacing w:val="-5"/>
          <w:lang w:val="sr-Latn-ME"/>
        </w:rPr>
        <w:t xml:space="preserve"> </w:t>
      </w:r>
      <w:r w:rsidRPr="009C4D31">
        <w:rPr>
          <w:lang w:val="sr-Latn-ME"/>
        </w:rPr>
        <w:t>REVIZIJE</w:t>
      </w:r>
      <w:r w:rsidRPr="009C4D31">
        <w:rPr>
          <w:spacing w:val="-4"/>
          <w:lang w:val="sr-Latn-ME"/>
        </w:rPr>
        <w:t xml:space="preserve"> </w:t>
      </w:r>
      <w:r w:rsidRPr="009C4D31">
        <w:rPr>
          <w:spacing w:val="-2"/>
          <w:lang w:val="sr-Latn-ME"/>
        </w:rPr>
        <w:t>TEKSTA</w:t>
      </w:r>
    </w:p>
    <w:p w14:paraId="09F85867" w14:textId="77777777" w:rsidR="003E2C75" w:rsidRPr="009C4D31" w:rsidRDefault="003E2C75" w:rsidP="00CD4493">
      <w:pPr>
        <w:pStyle w:val="BodyText"/>
        <w:jc w:val="both"/>
        <w:rPr>
          <w:b/>
          <w:lang w:val="sr-Latn-ME"/>
        </w:rPr>
      </w:pPr>
    </w:p>
    <w:p w14:paraId="176414FA" w14:textId="4C0902F6" w:rsidR="003E2C75" w:rsidRPr="009C4D31" w:rsidRDefault="009C4D31" w:rsidP="00CD4493">
      <w:pPr>
        <w:pStyle w:val="BodyText"/>
        <w:ind w:left="111"/>
        <w:jc w:val="both"/>
        <w:rPr>
          <w:lang w:val="sr-Latn-ME"/>
        </w:rPr>
      </w:pPr>
      <w:r w:rsidRPr="009C4D31">
        <w:rPr>
          <w:lang w:val="sr-Latn-ME"/>
        </w:rPr>
        <w:t>April, 2024. godine</w:t>
      </w:r>
    </w:p>
    <w:sectPr w:rsidR="003E2C75" w:rsidRPr="009C4D31">
      <w:pgSz w:w="11910" w:h="16840"/>
      <w:pgMar w:top="1060" w:right="840" w:bottom="960" w:left="1300"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958E9" w14:textId="77777777" w:rsidR="00F404B0" w:rsidRDefault="00F404B0">
      <w:r>
        <w:separator/>
      </w:r>
    </w:p>
  </w:endnote>
  <w:endnote w:type="continuationSeparator" w:id="0">
    <w:p w14:paraId="0C22569B" w14:textId="77777777" w:rsidR="00F404B0" w:rsidRDefault="00F4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758FC" w14:textId="77777777" w:rsidR="009C4D31" w:rsidRDefault="009C4D31">
    <w:pPr>
      <w:pStyle w:val="BodyText"/>
      <w:spacing w:line="14" w:lineRule="auto"/>
      <w:rPr>
        <w:sz w:val="20"/>
      </w:rPr>
    </w:pPr>
    <w:r>
      <w:rPr>
        <w:noProof/>
        <w:lang w:val="en-US"/>
      </w:rPr>
      <mc:AlternateContent>
        <mc:Choice Requires="wps">
          <w:drawing>
            <wp:anchor distT="0" distB="0" distL="0" distR="0" simplePos="0" relativeHeight="251658240" behindDoc="1" locked="0" layoutInCell="1" allowOverlap="1" wp14:anchorId="6E475650" wp14:editId="41C734AC">
              <wp:simplePos x="0" y="0"/>
              <wp:positionH relativeFrom="page">
                <wp:posOffset>3548507</wp:posOffset>
              </wp:positionH>
              <wp:positionV relativeFrom="page">
                <wp:posOffset>10054566</wp:posOffset>
              </wp:positionV>
              <wp:extent cx="44132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 cy="180975"/>
                      </a:xfrm>
                      <a:prstGeom prst="rect">
                        <a:avLst/>
                      </a:prstGeom>
                    </wps:spPr>
                    <wps:txbx>
                      <w:txbxContent>
                        <w:p w14:paraId="123C7CD5" w14:textId="7FF0812D" w:rsidR="009C4D31" w:rsidRDefault="009C4D31">
                          <w:pPr>
                            <w:pStyle w:val="BodyText"/>
                            <w:spacing w:before="11"/>
                            <w:ind w:left="60"/>
                          </w:pPr>
                          <w:r>
                            <w:fldChar w:fldCharType="begin"/>
                          </w:r>
                          <w:r>
                            <w:instrText xml:space="preserve"> PAGE </w:instrText>
                          </w:r>
                          <w:r>
                            <w:fldChar w:fldCharType="separate"/>
                          </w:r>
                          <w:r w:rsidR="00E4024D">
                            <w:rPr>
                              <w:noProof/>
                            </w:rPr>
                            <w:t>17</w:t>
                          </w:r>
                          <w:r>
                            <w:fldChar w:fldCharType="end"/>
                          </w:r>
                          <w:r>
                            <w:t xml:space="preserve"> /</w:t>
                          </w:r>
                          <w:r>
                            <w:rPr>
                              <w:spacing w:val="1"/>
                            </w:rPr>
                            <w:t xml:space="preserve"> </w:t>
                          </w:r>
                          <w:r>
                            <w:rPr>
                              <w:spacing w:val="-5"/>
                            </w:rPr>
                            <w:fldChar w:fldCharType="begin"/>
                          </w:r>
                          <w:r>
                            <w:rPr>
                              <w:spacing w:val="-5"/>
                            </w:rPr>
                            <w:instrText xml:space="preserve"> NUMPAGES </w:instrText>
                          </w:r>
                          <w:r>
                            <w:rPr>
                              <w:spacing w:val="-5"/>
                            </w:rPr>
                            <w:fldChar w:fldCharType="separate"/>
                          </w:r>
                          <w:r w:rsidR="00E4024D">
                            <w:rPr>
                              <w:noProof/>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6E475650" id="_x0000_t202" coordsize="21600,21600" o:spt="202" path="m,l,21600r21600,l21600,xe">
              <v:stroke joinstyle="miter"/>
              <v:path gradientshapeok="t" o:connecttype="rect"/>
            </v:shapetype>
            <v:shape id="Textbox 1" o:spid="_x0000_s1026" type="#_x0000_t202" style="position:absolute;margin-left:279.4pt;margin-top:791.7pt;width:34.75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" filled="f" stroked="f">
              <v:path arrowok="t"/>
              <v:textbox inset="0,0,0,0">
                <w:txbxContent>
                  <w:p w14:paraId="123C7CD5" w14:textId="7FF0812D" w:rsidR="009C4D31" w:rsidRDefault="009C4D31">
                    <w:pPr>
                      <w:pStyle w:val="BodyText"/>
                      <w:spacing w:before="11"/>
                      <w:ind w:left="60"/>
                    </w:pPr>
                    <w:r>
                      <w:fldChar w:fldCharType="begin"/>
                    </w:r>
                    <w:r>
                      <w:instrText xml:space="preserve"> PAGE </w:instrText>
                    </w:r>
                    <w:r>
                      <w:fldChar w:fldCharType="separate"/>
                    </w:r>
                    <w:r w:rsidR="00E4024D">
                      <w:rPr>
                        <w:noProof/>
                      </w:rPr>
                      <w:t>17</w:t>
                    </w:r>
                    <w:r>
                      <w:fldChar w:fldCharType="end"/>
                    </w:r>
                    <w:r>
                      <w:t xml:space="preserve"> /</w:t>
                    </w:r>
                    <w:r>
                      <w:rPr>
                        <w:spacing w:val="1"/>
                      </w:rPr>
                      <w:t xml:space="preserve"> </w:t>
                    </w:r>
                    <w:r>
                      <w:rPr>
                        <w:spacing w:val="-5"/>
                      </w:rPr>
                      <w:fldChar w:fldCharType="begin"/>
                    </w:r>
                    <w:r>
                      <w:rPr>
                        <w:spacing w:val="-5"/>
                      </w:rPr>
                      <w:instrText xml:space="preserve"> NUMPAGES </w:instrText>
                    </w:r>
                    <w:r>
                      <w:rPr>
                        <w:spacing w:val="-5"/>
                      </w:rPr>
                      <w:fldChar w:fldCharType="separate"/>
                    </w:r>
                    <w:r w:rsidR="00E4024D">
                      <w:rPr>
                        <w:noProof/>
                        <w:spacing w:val="-5"/>
                      </w:rPr>
                      <w:t>17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C9948" w14:textId="77777777" w:rsidR="00F404B0" w:rsidRDefault="00F404B0">
      <w:r>
        <w:separator/>
      </w:r>
    </w:p>
  </w:footnote>
  <w:footnote w:type="continuationSeparator" w:id="0">
    <w:p w14:paraId="68D3D986" w14:textId="77777777" w:rsidR="00F404B0" w:rsidRDefault="00F40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872286"/>
    <w:multiLevelType w:val="multilevel"/>
    <w:tmpl w:val="293C47C4"/>
    <w:lvl w:ilvl="0">
      <w:start w:val="1"/>
      <w:numFmt w:val="decimal"/>
      <w:lvlText w:val="%1."/>
      <w:lvlJc w:val="left"/>
      <w:pPr>
        <w:ind w:left="651" w:hanging="540"/>
      </w:pPr>
      <w:rPr>
        <w:rFonts w:ascii="Times New Roman" w:eastAsia="Times New Roman" w:hAnsi="Times New Roman" w:cs="Times New Roman" w:hint="default"/>
        <w:b/>
        <w:bCs/>
        <w:i w:val="0"/>
        <w:iCs w:val="0"/>
        <w:spacing w:val="0"/>
        <w:w w:val="100"/>
        <w:sz w:val="22"/>
        <w:szCs w:val="22"/>
        <w:lang w:val="bs" w:eastAsia="en-US" w:bidi="ar-SA"/>
      </w:rPr>
    </w:lvl>
    <w:lvl w:ilvl="1">
      <w:start w:val="1"/>
      <w:numFmt w:val="decimal"/>
      <w:lvlText w:val="%1.%2."/>
      <w:lvlJc w:val="left"/>
      <w:pPr>
        <w:ind w:left="651" w:hanging="540"/>
      </w:pPr>
      <w:rPr>
        <w:rFonts w:ascii="Times New Roman" w:eastAsia="Times New Roman" w:hAnsi="Times New Roman" w:cs="Times New Roman" w:hint="default"/>
        <w:b/>
        <w:bCs/>
        <w:i w:val="0"/>
        <w:iCs w:val="0"/>
        <w:spacing w:val="0"/>
        <w:w w:val="100"/>
        <w:sz w:val="22"/>
        <w:szCs w:val="22"/>
        <w:lang w:val="bs" w:eastAsia="en-US" w:bidi="ar-SA"/>
      </w:rPr>
    </w:lvl>
    <w:lvl w:ilvl="2">
      <w:numFmt w:val="bullet"/>
      <w:lvlText w:val=""/>
      <w:lvlJc w:val="left"/>
      <w:pPr>
        <w:ind w:left="891" w:hanging="120"/>
      </w:pPr>
      <w:rPr>
        <w:rFonts w:ascii="Symbol" w:eastAsia="Symbol" w:hAnsi="Symbol" w:cs="Symbol" w:hint="default"/>
        <w:b w:val="0"/>
        <w:bCs w:val="0"/>
        <w:i w:val="0"/>
        <w:iCs w:val="0"/>
        <w:spacing w:val="18"/>
        <w:w w:val="80"/>
        <w:sz w:val="22"/>
        <w:szCs w:val="22"/>
        <w:lang w:val="bs" w:eastAsia="en-US" w:bidi="ar-SA"/>
      </w:rPr>
    </w:lvl>
    <w:lvl w:ilvl="3">
      <w:numFmt w:val="bullet"/>
      <w:lvlText w:val="•"/>
      <w:lvlJc w:val="left"/>
      <w:pPr>
        <w:ind w:left="2870" w:hanging="120"/>
      </w:pPr>
      <w:rPr>
        <w:rFonts w:hint="default"/>
        <w:lang w:val="bs" w:eastAsia="en-US" w:bidi="ar-SA"/>
      </w:rPr>
    </w:lvl>
    <w:lvl w:ilvl="4">
      <w:numFmt w:val="bullet"/>
      <w:lvlText w:val="•"/>
      <w:lvlJc w:val="left"/>
      <w:pPr>
        <w:ind w:left="3856" w:hanging="120"/>
      </w:pPr>
      <w:rPr>
        <w:rFonts w:hint="default"/>
        <w:lang w:val="bs" w:eastAsia="en-US" w:bidi="ar-SA"/>
      </w:rPr>
    </w:lvl>
    <w:lvl w:ilvl="5">
      <w:numFmt w:val="bullet"/>
      <w:lvlText w:val="•"/>
      <w:lvlJc w:val="left"/>
      <w:pPr>
        <w:ind w:left="4841" w:hanging="120"/>
      </w:pPr>
      <w:rPr>
        <w:rFonts w:hint="default"/>
        <w:lang w:val="bs" w:eastAsia="en-US" w:bidi="ar-SA"/>
      </w:rPr>
    </w:lvl>
    <w:lvl w:ilvl="6">
      <w:numFmt w:val="bullet"/>
      <w:lvlText w:val="•"/>
      <w:lvlJc w:val="left"/>
      <w:pPr>
        <w:ind w:left="5827" w:hanging="120"/>
      </w:pPr>
      <w:rPr>
        <w:rFonts w:hint="default"/>
        <w:lang w:val="bs" w:eastAsia="en-US" w:bidi="ar-SA"/>
      </w:rPr>
    </w:lvl>
    <w:lvl w:ilvl="7">
      <w:numFmt w:val="bullet"/>
      <w:lvlText w:val="•"/>
      <w:lvlJc w:val="left"/>
      <w:pPr>
        <w:ind w:left="6812" w:hanging="120"/>
      </w:pPr>
      <w:rPr>
        <w:rFonts w:hint="default"/>
        <w:lang w:val="bs" w:eastAsia="en-US" w:bidi="ar-SA"/>
      </w:rPr>
    </w:lvl>
    <w:lvl w:ilvl="8">
      <w:numFmt w:val="bullet"/>
      <w:lvlText w:val="•"/>
      <w:lvlJc w:val="left"/>
      <w:pPr>
        <w:ind w:left="7797" w:hanging="120"/>
      </w:pPr>
      <w:rPr>
        <w:rFonts w:hint="default"/>
        <w:lang w:val="b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C75"/>
    <w:rsid w:val="000135E7"/>
    <w:rsid w:val="00046C50"/>
    <w:rsid w:val="00071363"/>
    <w:rsid w:val="001257BA"/>
    <w:rsid w:val="002B4B6D"/>
    <w:rsid w:val="002D1478"/>
    <w:rsid w:val="002E23A2"/>
    <w:rsid w:val="002F4166"/>
    <w:rsid w:val="00333358"/>
    <w:rsid w:val="00343B67"/>
    <w:rsid w:val="003C7AD1"/>
    <w:rsid w:val="003E2C75"/>
    <w:rsid w:val="00505D51"/>
    <w:rsid w:val="005B6793"/>
    <w:rsid w:val="005E3DF7"/>
    <w:rsid w:val="00672081"/>
    <w:rsid w:val="00691B2F"/>
    <w:rsid w:val="006F6811"/>
    <w:rsid w:val="00796FF1"/>
    <w:rsid w:val="00812F53"/>
    <w:rsid w:val="008F6F8B"/>
    <w:rsid w:val="009442EA"/>
    <w:rsid w:val="009543AC"/>
    <w:rsid w:val="009C4D31"/>
    <w:rsid w:val="00A219AB"/>
    <w:rsid w:val="00A34C74"/>
    <w:rsid w:val="00B11913"/>
    <w:rsid w:val="00B453FC"/>
    <w:rsid w:val="00B52CB5"/>
    <w:rsid w:val="00B65110"/>
    <w:rsid w:val="00BA136D"/>
    <w:rsid w:val="00BB5149"/>
    <w:rsid w:val="00C3767C"/>
    <w:rsid w:val="00C626EA"/>
    <w:rsid w:val="00C842D1"/>
    <w:rsid w:val="00CD4493"/>
    <w:rsid w:val="00D6503A"/>
    <w:rsid w:val="00D65BB4"/>
    <w:rsid w:val="00D973EC"/>
    <w:rsid w:val="00DB087C"/>
    <w:rsid w:val="00DE6FB3"/>
    <w:rsid w:val="00E07B96"/>
    <w:rsid w:val="00E255E2"/>
    <w:rsid w:val="00E37AF6"/>
    <w:rsid w:val="00E4024D"/>
    <w:rsid w:val="00ED5CD3"/>
    <w:rsid w:val="00F03146"/>
    <w:rsid w:val="00F404B0"/>
    <w:rsid w:val="00F46D70"/>
    <w:rsid w:val="00F95081"/>
    <w:rsid w:val="00FB328B"/>
    <w:rsid w:val="00FC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59A8F"/>
  <w15:docId w15:val="{6E3E57A2-B1DE-4D00-931F-8CC82790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bs"/>
    </w:rPr>
  </w:style>
  <w:style w:type="paragraph" w:styleId="Heading1">
    <w:name w:val="heading 1"/>
    <w:basedOn w:val="Normal"/>
    <w:uiPriority w:val="9"/>
    <w:qFormat/>
    <w:pPr>
      <w:ind w:left="651" w:hanging="540"/>
      <w:outlineLvl w:val="0"/>
    </w:pPr>
    <w:rPr>
      <w:b/>
      <w:bCs/>
    </w:rPr>
  </w:style>
  <w:style w:type="paragraph" w:styleId="Heading2">
    <w:name w:val="heading 2"/>
    <w:basedOn w:val="Normal"/>
    <w:uiPriority w:val="9"/>
    <w:unhideWhenUsed/>
    <w:qFormat/>
    <w:pPr>
      <w:ind w:left="651" w:hanging="5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651" w:hanging="540"/>
    </w:pPr>
  </w:style>
  <w:style w:type="paragraph" w:customStyle="1" w:styleId="TableParagraph">
    <w:name w:val="Table Paragraph"/>
    <w:basedOn w:val="Normal"/>
    <w:uiPriority w:val="1"/>
    <w:qFormat/>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unhideWhenUsed/>
    <w:rsid w:val="000135E7"/>
    <w:pPr>
      <w:tabs>
        <w:tab w:val="center" w:pos="4680"/>
        <w:tab w:val="right" w:pos="9360"/>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basedOn w:val="DefaultParagraphFont"/>
    <w:link w:val="Header"/>
    <w:rsid w:val="000135E7"/>
    <w:rPr>
      <w:rFonts w:ascii="Times New Roman" w:eastAsia="Times New Roman" w:hAnsi="Times New Roman" w:cs="Times New Roman"/>
      <w:lang w:val="bs"/>
    </w:rPr>
  </w:style>
  <w:style w:type="paragraph" w:styleId="Footer">
    <w:name w:val="footer"/>
    <w:basedOn w:val="Normal"/>
    <w:link w:val="FooterChar"/>
    <w:uiPriority w:val="99"/>
    <w:unhideWhenUsed/>
    <w:rsid w:val="000135E7"/>
    <w:pPr>
      <w:tabs>
        <w:tab w:val="center" w:pos="4680"/>
        <w:tab w:val="right" w:pos="9360"/>
      </w:tabs>
    </w:pPr>
  </w:style>
  <w:style w:type="character" w:customStyle="1" w:styleId="FooterChar">
    <w:name w:val="Footer Char"/>
    <w:basedOn w:val="DefaultParagraphFont"/>
    <w:link w:val="Footer"/>
    <w:uiPriority w:val="99"/>
    <w:rsid w:val="000135E7"/>
    <w:rPr>
      <w:rFonts w:ascii="Times New Roman" w:eastAsia="Times New Roman" w:hAnsi="Times New Roman" w:cs="Times New Roman"/>
      <w:lang w:val="bs"/>
    </w:rPr>
  </w:style>
  <w:style w:type="character" w:styleId="CommentReference">
    <w:name w:val="annotation reference"/>
    <w:rsid w:val="00E07B96"/>
    <w:rPr>
      <w:sz w:val="16"/>
      <w:szCs w:val="16"/>
    </w:rPr>
  </w:style>
  <w:style w:type="paragraph" w:styleId="CommentText">
    <w:name w:val="annotation text"/>
    <w:basedOn w:val="Normal"/>
    <w:link w:val="CommentTextChar"/>
    <w:rsid w:val="00E07B96"/>
    <w:pPr>
      <w:widowControl/>
      <w:tabs>
        <w:tab w:val="left" w:pos="284"/>
      </w:tabs>
      <w:autoSpaceDE/>
      <w:autoSpaceDN/>
      <w:jc w:val="both"/>
    </w:pPr>
    <w:rPr>
      <w:sz w:val="20"/>
      <w:szCs w:val="20"/>
      <w:lang w:val="en-US"/>
    </w:rPr>
  </w:style>
  <w:style w:type="character" w:customStyle="1" w:styleId="CommentTextChar">
    <w:name w:val="Comment Text Char"/>
    <w:basedOn w:val="DefaultParagraphFont"/>
    <w:link w:val="CommentText"/>
    <w:rsid w:val="00E07B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7B96"/>
    <w:pPr>
      <w:widowControl w:val="0"/>
      <w:tabs>
        <w:tab w:val="clear" w:pos="284"/>
      </w:tabs>
      <w:autoSpaceDE w:val="0"/>
      <w:autoSpaceDN w:val="0"/>
      <w:jc w:val="left"/>
    </w:pPr>
    <w:rPr>
      <w:b/>
      <w:bCs/>
      <w:lang w:val="bs"/>
    </w:rPr>
  </w:style>
  <w:style w:type="character" w:customStyle="1" w:styleId="CommentSubjectChar">
    <w:name w:val="Comment Subject Char"/>
    <w:basedOn w:val="CommentTextChar"/>
    <w:link w:val="CommentSubject"/>
    <w:uiPriority w:val="99"/>
    <w:semiHidden/>
    <w:rsid w:val="00E07B96"/>
    <w:rPr>
      <w:rFonts w:ascii="Times New Roman" w:eastAsia="Times New Roman" w:hAnsi="Times New Roman" w:cs="Times New Roman"/>
      <w:b/>
      <w:bCs/>
      <w:sz w:val="20"/>
      <w:szCs w:val="20"/>
      <w:lang w:val="bs"/>
    </w:rPr>
  </w:style>
  <w:style w:type="paragraph" w:styleId="Revision">
    <w:name w:val="Revision"/>
    <w:hidden/>
    <w:uiPriority w:val="99"/>
    <w:semiHidden/>
    <w:rsid w:val="00E07B96"/>
    <w:pPr>
      <w:widowControl/>
      <w:autoSpaceDE/>
      <w:autoSpaceDN/>
    </w:pPr>
    <w:rPr>
      <w:rFonts w:ascii="Times New Roman" w:eastAsia="Times New Roman" w:hAnsi="Times New Roman" w:cs="Times New Roman"/>
      <w:lang w:val="bs"/>
    </w:rPr>
  </w:style>
  <w:style w:type="paragraph" w:styleId="BalloonText">
    <w:name w:val="Balloon Text"/>
    <w:basedOn w:val="Normal"/>
    <w:link w:val="BalloonTextChar"/>
    <w:uiPriority w:val="99"/>
    <w:semiHidden/>
    <w:unhideWhenUsed/>
    <w:rsid w:val="00071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363"/>
    <w:rPr>
      <w:rFonts w:ascii="Segoe UI" w:eastAsia="Times New Roman" w:hAnsi="Segoe UI" w:cs="Segoe UI"/>
      <w:sz w:val="18"/>
      <w:szCs w:val="18"/>
      <w:lang w:val="bs"/>
    </w:rPr>
  </w:style>
  <w:style w:type="character" w:customStyle="1" w:styleId="BodyTextChar">
    <w:name w:val="Body Text Char"/>
    <w:basedOn w:val="DefaultParagraphFont"/>
    <w:link w:val="BodyText"/>
    <w:uiPriority w:val="1"/>
    <w:rsid w:val="009C4D31"/>
    <w:rPr>
      <w:rFonts w:ascii="Times New Roman" w:eastAsia="Times New Roman" w:hAnsi="Times New Roman" w:cs="Times New Roman"/>
      <w:lang w:val="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primaryreporting.who-umc.org/ME" TargetMode="External"/><Relationship Id="rId4" Type="http://schemas.openxmlformats.org/officeDocument/2006/relationships/webSettings" Target="webSettings.xml"/><Relationship Id="rId9" Type="http://schemas.openxmlformats.org/officeDocument/2006/relationships/hyperlink" Target="mailto:nezeljenadejstva@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7797</Words>
  <Characters>44449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
  <LinksUpToDate>false</LinksUpToDate>
  <CharactersWithSpaces>52142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creator>tatjana.bankovic</dc:creator>
  <cp:lastModifiedBy>Ninoslava Lalatović</cp:lastModifiedBy>
  <cp:revision>8</cp:revision>
  <dcterms:created xsi:type="dcterms:W3CDTF">2024-05-08T08:04:00Z</dcterms:created>
  <dcterms:modified xsi:type="dcterms:W3CDTF">2024-05-08T08:20:00Z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Microsoft® Word for Microsoft 365</vt:lpwstr>
  </property>
  <property fmtid="{D5CDD505-2E9C-101B-9397-08002B2CF9AE}" pid="4" name="LastSaved">
    <vt:filetime>2023-10-04T00:00:00Z</vt:filetime>
  </property>
  <property fmtid="{D5CDD505-2E9C-101B-9397-08002B2CF9AE}" pid="5" name="Producer">
    <vt:lpwstr>Microsoft® Word for Microsoft 365</vt:lpwstr>
  </property>
  <property fmtid="{D5CDD505-2E9C-101B-9397-08002B2CF9AE}" pid="6" name="MSIP_Label_e81acc0d-dcc4-4dc9-a2c5-be70b05a2fe6_Enabled">
    <vt:lpwstr>true</vt:lpwstr>
  </property>
  <property fmtid="{D5CDD505-2E9C-101B-9397-08002B2CF9AE}" pid="7" name="MSIP_Label_e81acc0d-dcc4-4dc9-a2c5-be70b05a2fe6_SetDate">
    <vt:lpwstr>2023-10-04T08:01:11Z</vt:lpwstr>
  </property>
  <property fmtid="{D5CDD505-2E9C-101B-9397-08002B2CF9AE}" pid="8" name="MSIP_Label_e81acc0d-dcc4-4dc9-a2c5-be70b05a2fe6_Method">
    <vt:lpwstr>Privileged</vt:lpwstr>
  </property>
  <property fmtid="{D5CDD505-2E9C-101B-9397-08002B2CF9AE}" pid="9" name="MSIP_Label_e81acc0d-dcc4-4dc9-a2c5-be70b05a2fe6_Name">
    <vt:lpwstr>e81acc0d-dcc4-4dc9-a2c5-be70b05a2fe6</vt:lpwstr>
  </property>
  <property fmtid="{D5CDD505-2E9C-101B-9397-08002B2CF9AE}" pid="10" name="MSIP_Label_e81acc0d-dcc4-4dc9-a2c5-be70b05a2fe6_SiteId">
    <vt:lpwstr>a00de4ec-48a8-43a6-be74-e31274e2060d</vt:lpwstr>
  </property>
  <property fmtid="{D5CDD505-2E9C-101B-9397-08002B2CF9AE}" pid="11" name="MSIP_Label_e81acc0d-dcc4-4dc9-a2c5-be70b05a2fe6_ActionId">
    <vt:lpwstr>9d8fcaa7-ccac-490a-a21d-6d3e11a14e43</vt:lpwstr>
  </property>
  <property fmtid="{D5CDD505-2E9C-101B-9397-08002B2CF9AE}" pid="12" name="MSIP_Label_e81acc0d-dcc4-4dc9-a2c5-be70b05a2fe6_ContentBits">
    <vt:lpwstr>0</vt:lpwstr>
  </property>
  <property fmtid="{D5CDD505-2E9C-101B-9397-08002B2CF9AE}" pid="13" name="MerckAIPLabel">
    <vt:lpwstr>NotClassified</vt:lpwstr>
  </property>
  <property fmtid="{D5CDD505-2E9C-101B-9397-08002B2CF9AE}" pid="14" name="MerckAIPDataExchange">
    <vt:lpwstr>!MRKMIP@NotClassified</vt:lpwstr>
  </property>
  <property fmtid="{D5CDD505-2E9C-101B-9397-08002B2CF9AE}" pid="15" name="_NewReviewCycle">
    <vt:lpwstr/>
  </property>
</Properties>
</file>