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A60E9" w14:textId="77777777" w:rsidR="00872718" w:rsidRPr="00853716" w:rsidRDefault="00872718" w:rsidP="00872718">
      <w:pPr>
        <w:jc w:val="center"/>
        <w:rPr>
          <w:rFonts w:ascii="Times New Roman" w:hAnsi="Times New Roman"/>
          <w:b/>
          <w:bCs/>
          <w:iCs/>
          <w:u w:val="single"/>
          <w:lang w:val="hr-HR"/>
        </w:rPr>
      </w:pPr>
      <w:r w:rsidRPr="00853716">
        <w:rPr>
          <w:rFonts w:ascii="Times New Roman" w:hAnsi="Times New Roman"/>
          <w:b/>
          <w:u w:val="single"/>
          <w:lang w:val="hr-HR"/>
        </w:rPr>
        <w:t>UPUTSTVO ZA LIJEK</w:t>
      </w:r>
    </w:p>
    <w:p w14:paraId="55D4AB60" w14:textId="77777777" w:rsidR="00D15122" w:rsidRPr="00853716" w:rsidRDefault="00D15122" w:rsidP="00FA4903">
      <w:pPr>
        <w:widowControl/>
        <w:jc w:val="center"/>
        <w:rPr>
          <w:rFonts w:ascii="Times New Roman" w:eastAsia="Times New Roman" w:hAnsi="Times New Roman"/>
          <w:b/>
          <w:bCs/>
          <w:lang w:val="hr-HR"/>
        </w:rPr>
      </w:pPr>
    </w:p>
    <w:p w14:paraId="5ABF6ED2" w14:textId="77777777" w:rsidR="00D15122" w:rsidRPr="00853716" w:rsidRDefault="00760F57" w:rsidP="00FA4903">
      <w:pPr>
        <w:widowControl/>
        <w:ind w:firstLine="631"/>
        <w:jc w:val="center"/>
        <w:rPr>
          <w:rFonts w:ascii="Times New Roman" w:hAnsi="Times New Roman"/>
          <w:b/>
          <w:iCs/>
          <w:lang w:val="hr-HR"/>
        </w:rPr>
      </w:pPr>
      <w:r w:rsidRPr="00853716">
        <w:rPr>
          <w:rFonts w:ascii="Times New Roman" w:hAnsi="Times New Roman"/>
          <w:b/>
          <w:iCs/>
          <w:lang w:val="hr-HR"/>
        </w:rPr>
        <w:t>Zirabev</w:t>
      </w:r>
      <w:r w:rsidR="00E546CA">
        <w:rPr>
          <w:rFonts w:ascii="Times New Roman" w:hAnsi="Times New Roman"/>
          <w:b/>
          <w:iCs/>
          <w:lang w:val="hr-HR"/>
        </w:rPr>
        <w:t>,</w:t>
      </w:r>
      <w:r w:rsidRPr="00853716">
        <w:rPr>
          <w:rFonts w:ascii="Times New Roman" w:hAnsi="Times New Roman"/>
          <w:b/>
          <w:iCs/>
          <w:lang w:val="hr-HR"/>
        </w:rPr>
        <w:t xml:space="preserve"> 25 mg/ml</w:t>
      </w:r>
      <w:r w:rsidR="00E546CA">
        <w:rPr>
          <w:rFonts w:ascii="Times New Roman" w:hAnsi="Times New Roman"/>
          <w:b/>
          <w:iCs/>
          <w:lang w:val="hr-HR"/>
        </w:rPr>
        <w:t>,</w:t>
      </w:r>
      <w:r w:rsidRPr="00853716">
        <w:rPr>
          <w:rFonts w:ascii="Times New Roman" w:hAnsi="Times New Roman"/>
          <w:b/>
          <w:iCs/>
          <w:lang w:val="hr-HR"/>
        </w:rPr>
        <w:t xml:space="preserve"> koncentrat za rastvor za infuziju</w:t>
      </w:r>
    </w:p>
    <w:p w14:paraId="7D0B4C2C" w14:textId="77777777" w:rsidR="00D15122" w:rsidRPr="00853716" w:rsidRDefault="00932A9B" w:rsidP="00FA4903">
      <w:pPr>
        <w:widowControl/>
        <w:ind w:firstLine="631"/>
        <w:jc w:val="center"/>
        <w:rPr>
          <w:rFonts w:ascii="Times New Roman" w:hAnsi="Times New Roman"/>
          <w:iCs/>
          <w:lang w:val="hr-HR"/>
        </w:rPr>
      </w:pPr>
      <w:r w:rsidRPr="00853716">
        <w:rPr>
          <w:rFonts w:ascii="Times New Roman" w:hAnsi="Times New Roman"/>
          <w:iCs/>
          <w:lang w:val="hr-HR"/>
        </w:rPr>
        <w:t>bevacizumab</w:t>
      </w:r>
    </w:p>
    <w:p w14:paraId="357624AD" w14:textId="77777777" w:rsidR="00932A9B" w:rsidRPr="00853716" w:rsidRDefault="00932A9B" w:rsidP="00FA4903">
      <w:pPr>
        <w:widowControl/>
        <w:ind w:firstLine="631"/>
        <w:jc w:val="center"/>
        <w:rPr>
          <w:rFonts w:ascii="Times New Roman" w:hAnsi="Times New Roman"/>
          <w:iCs/>
          <w:lang w:val="hr-HR"/>
        </w:rPr>
      </w:pPr>
    </w:p>
    <w:p w14:paraId="490B5732" w14:textId="7041D89F" w:rsidR="00872718" w:rsidRDefault="00872718" w:rsidP="00CC30FE">
      <w:pPr>
        <w:pStyle w:val="Heading1"/>
        <w:widowControl/>
        <w:ind w:left="0"/>
        <w:jc w:val="both"/>
        <w:rPr>
          <w:lang w:val="hr-HR"/>
        </w:rPr>
      </w:pPr>
    </w:p>
    <w:p w14:paraId="2920350A" w14:textId="613D8602" w:rsidR="000379AC" w:rsidRDefault="000379AC" w:rsidP="00CC30FE">
      <w:pPr>
        <w:pStyle w:val="Heading1"/>
        <w:widowControl/>
        <w:ind w:left="0"/>
        <w:jc w:val="both"/>
        <w:rPr>
          <w:lang w:val="hr-HR"/>
        </w:rPr>
      </w:pPr>
    </w:p>
    <w:p w14:paraId="104AEE92" w14:textId="77777777" w:rsidR="000379AC" w:rsidRPr="00853716" w:rsidRDefault="000379AC" w:rsidP="00CC30FE">
      <w:pPr>
        <w:pStyle w:val="Heading1"/>
        <w:widowControl/>
        <w:ind w:left="0"/>
        <w:jc w:val="both"/>
        <w:rPr>
          <w:lang w:val="hr-HR"/>
        </w:rPr>
      </w:pPr>
    </w:p>
    <w:p w14:paraId="531CE690" w14:textId="77777777" w:rsidR="00872718" w:rsidRPr="00853716" w:rsidRDefault="00872718" w:rsidP="00CC30FE">
      <w:pPr>
        <w:suppressAutoHyphens/>
        <w:jc w:val="both"/>
        <w:rPr>
          <w:rFonts w:ascii="Times New Roman" w:hAnsi="Times New Roman"/>
          <w:lang w:val="hr-HR"/>
        </w:rPr>
      </w:pPr>
      <w:r w:rsidRPr="00853716">
        <w:rPr>
          <w:rFonts w:ascii="Times New Roman" w:hAnsi="Times New Roman"/>
          <w:b/>
          <w:lang w:val="hr-HR"/>
        </w:rPr>
        <w:t>Pažljivo pročitajte ovo uputstvo, prije nego što počnete da koristite ovaj lijek, jer sadrži informacije koje su važne za Vas.</w:t>
      </w:r>
    </w:p>
    <w:p w14:paraId="16C61482" w14:textId="77777777" w:rsidR="00872718" w:rsidRPr="00853716" w:rsidRDefault="00872718" w:rsidP="00CC30FE">
      <w:pPr>
        <w:widowControl/>
        <w:numPr>
          <w:ilvl w:val="0"/>
          <w:numId w:val="39"/>
        </w:numPr>
        <w:ind w:left="567" w:right="-2" w:hanging="567"/>
        <w:jc w:val="both"/>
        <w:rPr>
          <w:rFonts w:ascii="Times New Roman" w:hAnsi="Times New Roman"/>
          <w:lang w:val="hr-HR"/>
        </w:rPr>
      </w:pPr>
      <w:r w:rsidRPr="00853716">
        <w:rPr>
          <w:rFonts w:ascii="Times New Roman" w:hAnsi="Times New Roman"/>
          <w:lang w:val="hr-HR"/>
        </w:rPr>
        <w:t>Uputstvo sačuvajte. Može biti potrebno da ga ponovo pročitate.</w:t>
      </w:r>
    </w:p>
    <w:p w14:paraId="480D6BCF" w14:textId="77777777" w:rsidR="00872718" w:rsidRPr="00853716" w:rsidRDefault="00872718" w:rsidP="00CC30FE">
      <w:pPr>
        <w:widowControl/>
        <w:numPr>
          <w:ilvl w:val="0"/>
          <w:numId w:val="39"/>
        </w:numPr>
        <w:ind w:left="567" w:right="-2" w:hanging="567"/>
        <w:jc w:val="both"/>
        <w:rPr>
          <w:rFonts w:ascii="Times New Roman" w:hAnsi="Times New Roman"/>
          <w:lang w:val="hr-HR"/>
        </w:rPr>
      </w:pPr>
      <w:r w:rsidRPr="00853716">
        <w:rPr>
          <w:rFonts w:ascii="Times New Roman" w:hAnsi="Times New Roman"/>
          <w:lang w:val="hr-HR"/>
        </w:rPr>
        <w:t>Ako imate dodatnih pitanja, obratite se svom ljekaru ili farmaceutu ili medicinskoj sestri.</w:t>
      </w:r>
    </w:p>
    <w:p w14:paraId="45EDC0F6" w14:textId="77777777" w:rsidR="00872718" w:rsidRPr="00853716" w:rsidRDefault="00872718" w:rsidP="00CC30FE">
      <w:pPr>
        <w:widowControl/>
        <w:numPr>
          <w:ilvl w:val="0"/>
          <w:numId w:val="39"/>
        </w:numPr>
        <w:ind w:left="567" w:right="-2" w:hanging="567"/>
        <w:jc w:val="both"/>
        <w:rPr>
          <w:rFonts w:ascii="Times New Roman" w:hAnsi="Times New Roman"/>
          <w:lang w:val="hr-HR"/>
        </w:rPr>
      </w:pPr>
      <w:r w:rsidRPr="00853716">
        <w:rPr>
          <w:rFonts w:ascii="Times New Roman" w:hAnsi="Times New Roman"/>
          <w:lang w:val="hr-HR"/>
        </w:rPr>
        <w:t>Ovaj lijek propisan je Vama</w:t>
      </w:r>
      <w:r w:rsidR="00320D62" w:rsidRPr="00853716">
        <w:rPr>
          <w:rFonts w:ascii="Times New Roman" w:hAnsi="Times New Roman"/>
          <w:lang w:val="hr-HR"/>
        </w:rPr>
        <w:t xml:space="preserve"> in</w:t>
      </w:r>
      <w:r w:rsidRPr="00853716">
        <w:rPr>
          <w:rFonts w:ascii="Times New Roman" w:hAnsi="Times New Roman"/>
          <w:lang w:val="hr-HR"/>
        </w:rPr>
        <w:t>e smijete ga davati drugima. Može da im škodi, čak i kada imaju iste znake bolesti kao i Vi.</w:t>
      </w:r>
    </w:p>
    <w:p w14:paraId="4D107243" w14:textId="77777777" w:rsidR="00872718" w:rsidRPr="00853716" w:rsidRDefault="00872718" w:rsidP="00CC30FE">
      <w:pPr>
        <w:widowControl/>
        <w:numPr>
          <w:ilvl w:val="0"/>
          <w:numId w:val="39"/>
        </w:numPr>
        <w:ind w:left="567" w:right="-2" w:hanging="567"/>
        <w:jc w:val="both"/>
        <w:rPr>
          <w:rFonts w:ascii="Times New Roman" w:hAnsi="Times New Roman"/>
          <w:lang w:val="hr-HR"/>
        </w:rPr>
      </w:pPr>
      <w:r w:rsidRPr="00853716">
        <w:rPr>
          <w:rFonts w:ascii="Times New Roman" w:hAnsi="Times New Roman"/>
          <w:lang w:val="hr-HR"/>
        </w:rPr>
        <w:t xml:space="preserve">Ako Vam se javi bilo koje neželjeno dejstvo, recite to svom ljekaru, farmaceutu ili medicinskoj sestri. Ovo uključuje i bilo koja neželjena dejstva koja nijesu navedena u ovom uputstvu. Pogledajte </w:t>
      </w:r>
      <w:r w:rsidR="00320D62" w:rsidRPr="00853716">
        <w:rPr>
          <w:rFonts w:ascii="Times New Roman" w:hAnsi="Times New Roman"/>
          <w:lang w:val="hr-HR"/>
        </w:rPr>
        <w:t>di</w:t>
      </w:r>
      <w:r w:rsidRPr="00853716">
        <w:rPr>
          <w:rFonts w:ascii="Times New Roman" w:hAnsi="Times New Roman"/>
          <w:lang w:val="hr-HR"/>
        </w:rPr>
        <w:t>o 4.</w:t>
      </w:r>
    </w:p>
    <w:p w14:paraId="0AFC4677" w14:textId="3B1BC930" w:rsidR="00D15122" w:rsidRDefault="00D15122" w:rsidP="00CC30FE">
      <w:pPr>
        <w:widowControl/>
        <w:jc w:val="both"/>
        <w:rPr>
          <w:rFonts w:ascii="Times New Roman" w:eastAsia="Times New Roman" w:hAnsi="Times New Roman"/>
          <w:lang w:val="hr-HR"/>
        </w:rPr>
      </w:pPr>
    </w:p>
    <w:p w14:paraId="340218AB" w14:textId="146A9643" w:rsidR="000379AC" w:rsidRDefault="000379AC" w:rsidP="00CC30FE">
      <w:pPr>
        <w:widowControl/>
        <w:jc w:val="both"/>
        <w:rPr>
          <w:rFonts w:ascii="Times New Roman" w:eastAsia="Times New Roman" w:hAnsi="Times New Roman"/>
          <w:lang w:val="hr-HR"/>
        </w:rPr>
      </w:pPr>
    </w:p>
    <w:p w14:paraId="5813439B" w14:textId="77777777" w:rsidR="000379AC" w:rsidRPr="00853716" w:rsidRDefault="000379AC" w:rsidP="00CC30FE">
      <w:pPr>
        <w:widowControl/>
        <w:jc w:val="both"/>
        <w:rPr>
          <w:rFonts w:ascii="Times New Roman" w:eastAsia="Times New Roman" w:hAnsi="Times New Roman"/>
          <w:lang w:val="hr-HR"/>
        </w:rPr>
      </w:pPr>
    </w:p>
    <w:p w14:paraId="0B27F9B5" w14:textId="77777777" w:rsidR="00D15122" w:rsidRPr="00853716" w:rsidRDefault="009B0756" w:rsidP="00CC30FE">
      <w:pPr>
        <w:pStyle w:val="Heading1"/>
        <w:keepNext/>
        <w:widowControl/>
        <w:ind w:left="0"/>
        <w:jc w:val="both"/>
        <w:rPr>
          <w:bCs w:val="0"/>
          <w:lang w:val="hr-HR"/>
        </w:rPr>
      </w:pPr>
      <w:r w:rsidRPr="00853716">
        <w:rPr>
          <w:lang w:val="hr-HR"/>
        </w:rPr>
        <w:t>U ovom uputstvu pročitaćete:</w:t>
      </w:r>
    </w:p>
    <w:p w14:paraId="17A34A41" w14:textId="77777777" w:rsidR="00D15122" w:rsidRPr="00853716" w:rsidRDefault="00D15122" w:rsidP="00CC30FE">
      <w:pPr>
        <w:keepNext/>
        <w:widowControl/>
        <w:jc w:val="both"/>
        <w:rPr>
          <w:rFonts w:ascii="Times New Roman" w:eastAsia="Times New Roman" w:hAnsi="Times New Roman"/>
          <w:lang w:val="hr-HR"/>
        </w:rPr>
      </w:pPr>
    </w:p>
    <w:p w14:paraId="6E646D9C" w14:textId="77777777" w:rsidR="00D15122" w:rsidRPr="00853716" w:rsidRDefault="009B0756" w:rsidP="00CC30FE">
      <w:pPr>
        <w:pStyle w:val="BodyText"/>
        <w:keepNext/>
        <w:widowControl/>
        <w:numPr>
          <w:ilvl w:val="0"/>
          <w:numId w:val="5"/>
        </w:numPr>
        <w:tabs>
          <w:tab w:val="left" w:pos="685"/>
        </w:tabs>
        <w:ind w:left="0" w:firstLine="0"/>
        <w:jc w:val="both"/>
        <w:rPr>
          <w:lang w:val="hr-HR"/>
        </w:rPr>
      </w:pPr>
      <w:r w:rsidRPr="00853716">
        <w:rPr>
          <w:lang w:val="hr-HR"/>
        </w:rPr>
        <w:t>Šta je lijek Zirabev i čemu je namijenjen</w:t>
      </w:r>
    </w:p>
    <w:p w14:paraId="1DCDFD40" w14:textId="77777777" w:rsidR="00D15122" w:rsidRPr="00853716" w:rsidRDefault="009B0756" w:rsidP="00CC30FE">
      <w:pPr>
        <w:pStyle w:val="BodyText"/>
        <w:widowControl/>
        <w:numPr>
          <w:ilvl w:val="0"/>
          <w:numId w:val="5"/>
        </w:numPr>
        <w:tabs>
          <w:tab w:val="left" w:pos="685"/>
        </w:tabs>
        <w:spacing w:line="252" w:lineRule="exact"/>
        <w:ind w:left="0" w:firstLine="0"/>
        <w:jc w:val="both"/>
        <w:rPr>
          <w:lang w:val="hr-HR"/>
        </w:rPr>
      </w:pPr>
      <w:r w:rsidRPr="00853716">
        <w:rPr>
          <w:lang w:val="hr-HR"/>
        </w:rPr>
        <w:t>Šta treba da znate prije nego što uzmete lijek Zirabev</w:t>
      </w:r>
    </w:p>
    <w:p w14:paraId="0279323B" w14:textId="77777777" w:rsidR="00D15122" w:rsidRPr="00853716" w:rsidRDefault="009B0756" w:rsidP="00CC30FE">
      <w:pPr>
        <w:pStyle w:val="BodyText"/>
        <w:widowControl/>
        <w:numPr>
          <w:ilvl w:val="0"/>
          <w:numId w:val="5"/>
        </w:numPr>
        <w:tabs>
          <w:tab w:val="left" w:pos="685"/>
        </w:tabs>
        <w:spacing w:line="252" w:lineRule="exact"/>
        <w:ind w:left="0" w:firstLine="0"/>
        <w:jc w:val="both"/>
        <w:rPr>
          <w:lang w:val="hr-HR"/>
        </w:rPr>
      </w:pPr>
      <w:r w:rsidRPr="00853716">
        <w:rPr>
          <w:lang w:val="hr-HR"/>
        </w:rPr>
        <w:t>Kako se upotrebljava lijek Zirabev</w:t>
      </w:r>
    </w:p>
    <w:p w14:paraId="7E88BAD3" w14:textId="77777777" w:rsidR="00D15122" w:rsidRPr="00853716" w:rsidRDefault="009B0756" w:rsidP="00CC30FE">
      <w:pPr>
        <w:pStyle w:val="BodyText"/>
        <w:widowControl/>
        <w:numPr>
          <w:ilvl w:val="0"/>
          <w:numId w:val="5"/>
        </w:numPr>
        <w:tabs>
          <w:tab w:val="left" w:pos="685"/>
        </w:tabs>
        <w:spacing w:line="252" w:lineRule="exact"/>
        <w:ind w:left="0" w:firstLine="0"/>
        <w:jc w:val="both"/>
        <w:rPr>
          <w:lang w:val="hr-HR"/>
        </w:rPr>
      </w:pPr>
      <w:r w:rsidRPr="00853716">
        <w:rPr>
          <w:lang w:val="hr-HR"/>
        </w:rPr>
        <w:t>Moguća neželjena dejstva</w:t>
      </w:r>
    </w:p>
    <w:p w14:paraId="5E74361A" w14:textId="77777777" w:rsidR="00D15122" w:rsidRPr="00853716" w:rsidRDefault="009B0756" w:rsidP="00CC30FE">
      <w:pPr>
        <w:pStyle w:val="BodyText"/>
        <w:widowControl/>
        <w:numPr>
          <w:ilvl w:val="0"/>
          <w:numId w:val="5"/>
        </w:numPr>
        <w:tabs>
          <w:tab w:val="left" w:pos="685"/>
        </w:tabs>
        <w:spacing w:line="252" w:lineRule="exact"/>
        <w:ind w:left="0" w:firstLine="0"/>
        <w:jc w:val="both"/>
        <w:rPr>
          <w:lang w:val="hr-HR"/>
        </w:rPr>
      </w:pPr>
      <w:r w:rsidRPr="00853716">
        <w:rPr>
          <w:lang w:val="hr-HR"/>
        </w:rPr>
        <w:t>Kako čuvati lijek Zirabev</w:t>
      </w:r>
    </w:p>
    <w:p w14:paraId="2B4C612F" w14:textId="77777777" w:rsidR="00D15122" w:rsidRPr="00853716" w:rsidRDefault="009B0756" w:rsidP="00CC30FE">
      <w:pPr>
        <w:pStyle w:val="BodyText"/>
        <w:widowControl/>
        <w:numPr>
          <w:ilvl w:val="0"/>
          <w:numId w:val="5"/>
        </w:numPr>
        <w:tabs>
          <w:tab w:val="left" w:pos="685"/>
        </w:tabs>
        <w:spacing w:line="252" w:lineRule="exact"/>
        <w:ind w:left="0" w:firstLine="0"/>
        <w:jc w:val="both"/>
        <w:rPr>
          <w:lang w:val="hr-HR"/>
        </w:rPr>
      </w:pPr>
      <w:r w:rsidRPr="00853716">
        <w:rPr>
          <w:lang w:val="hr-HR"/>
        </w:rPr>
        <w:t>Sadržaj pakovanja i dodatne informacije</w:t>
      </w:r>
    </w:p>
    <w:p w14:paraId="2C390478" w14:textId="0D206E86" w:rsidR="000379AC" w:rsidRDefault="000379AC">
      <w:pPr>
        <w:widowControl/>
        <w:rPr>
          <w:rFonts w:ascii="Times New Roman" w:eastAsia="Times New Roman" w:hAnsi="Times New Roman"/>
          <w:lang w:val="hr-HR"/>
        </w:rPr>
      </w:pPr>
      <w:r>
        <w:rPr>
          <w:rFonts w:ascii="Times New Roman" w:eastAsia="Times New Roman" w:hAnsi="Times New Roman"/>
          <w:lang w:val="hr-HR"/>
        </w:rPr>
        <w:br w:type="page"/>
      </w:r>
    </w:p>
    <w:p w14:paraId="52376092" w14:textId="77777777" w:rsidR="00D15122" w:rsidRPr="00853716" w:rsidRDefault="00410591" w:rsidP="00CC30FE">
      <w:pPr>
        <w:pStyle w:val="Heading1"/>
        <w:keepNext/>
        <w:widowControl/>
        <w:tabs>
          <w:tab w:val="left" w:pos="685"/>
        </w:tabs>
        <w:ind w:left="-1"/>
        <w:jc w:val="both"/>
        <w:rPr>
          <w:bCs w:val="0"/>
          <w:lang w:val="hr-HR"/>
        </w:rPr>
      </w:pPr>
      <w:r w:rsidRPr="00853716">
        <w:rPr>
          <w:lang w:val="hr-HR"/>
        </w:rPr>
        <w:lastRenderedPageBreak/>
        <w:t>1.</w:t>
      </w:r>
      <w:r w:rsidRPr="00853716">
        <w:rPr>
          <w:lang w:val="hr-HR"/>
        </w:rPr>
        <w:tab/>
        <w:t>ŠTA JE LIJEK ZIRABEV I ČEMU JE NAMIJENJEN</w:t>
      </w:r>
    </w:p>
    <w:p w14:paraId="3180957C" w14:textId="77777777" w:rsidR="00D15122" w:rsidRPr="00853716" w:rsidRDefault="00D15122" w:rsidP="00CC30FE">
      <w:pPr>
        <w:keepNext/>
        <w:widowControl/>
        <w:jc w:val="both"/>
        <w:rPr>
          <w:rFonts w:ascii="Times New Roman" w:eastAsia="Times New Roman" w:hAnsi="Times New Roman"/>
          <w:bCs/>
          <w:lang w:val="hr-HR"/>
        </w:rPr>
      </w:pPr>
    </w:p>
    <w:p w14:paraId="2CF384B9" w14:textId="77777777" w:rsidR="00D15122" w:rsidRPr="00853716" w:rsidRDefault="00DA2761" w:rsidP="00CC30FE">
      <w:pPr>
        <w:pStyle w:val="BodyText"/>
        <w:keepNext/>
        <w:widowControl/>
        <w:ind w:left="0"/>
        <w:jc w:val="both"/>
        <w:rPr>
          <w:lang w:val="hr-HR"/>
        </w:rPr>
      </w:pPr>
      <w:r w:rsidRPr="00853716">
        <w:rPr>
          <w:lang w:val="hr-HR"/>
        </w:rPr>
        <w:t xml:space="preserve">Lijek </w:t>
      </w:r>
      <w:r w:rsidR="00760F57" w:rsidRPr="00853716">
        <w:rPr>
          <w:lang w:val="hr-HR"/>
        </w:rPr>
        <w:t>Zirabev sadrži aktivnu supstancu bevacizumab, koja je humanizovano monoklonsko antitijelo (vrsta proteina koju obično proizvodi imuni sistem kako bi doprin</w:t>
      </w:r>
      <w:r w:rsidRPr="00853716">
        <w:rPr>
          <w:lang w:val="hr-HR"/>
        </w:rPr>
        <w:t>i</w:t>
      </w:r>
      <w:r w:rsidR="00760F57" w:rsidRPr="00853716">
        <w:rPr>
          <w:lang w:val="hr-HR"/>
        </w:rPr>
        <w:t>o odbrani tijela od infekcija i karcinoma). Bevacizumab se selektivno vezuje za protein koji se zove humani vaskularni endotelni faktor rasta (</w:t>
      </w:r>
      <w:r w:rsidR="00760F57" w:rsidRPr="00853716">
        <w:rPr>
          <w:i/>
          <w:lang w:val="hr-HR"/>
        </w:rPr>
        <w:t>vascular endothelial growth factor</w:t>
      </w:r>
      <w:r w:rsidR="00760F57" w:rsidRPr="00853716">
        <w:rPr>
          <w:lang w:val="hr-HR"/>
        </w:rPr>
        <w:t xml:space="preserve"> – VEGF) i koji se nalazi u </w:t>
      </w:r>
      <w:r w:rsidR="00491605" w:rsidRPr="00853716">
        <w:rPr>
          <w:lang w:val="hr-HR"/>
        </w:rPr>
        <w:t>o</w:t>
      </w:r>
      <w:r w:rsidR="00491605">
        <w:rPr>
          <w:lang w:val="hr-HR"/>
        </w:rPr>
        <w:t>vojnici</w:t>
      </w:r>
      <w:r w:rsidR="00491605" w:rsidRPr="00853716">
        <w:rPr>
          <w:lang w:val="hr-HR"/>
        </w:rPr>
        <w:t xml:space="preserve"> </w:t>
      </w:r>
      <w:r w:rsidR="00760F57" w:rsidRPr="00853716">
        <w:rPr>
          <w:lang w:val="hr-HR"/>
        </w:rPr>
        <w:t>krvnih i limfnih sudova u tijelu. Protein VEGF izaziva rast krvnih sudova u tumor</w:t>
      </w:r>
      <w:r w:rsidR="00491605">
        <w:rPr>
          <w:lang w:val="hr-HR"/>
        </w:rPr>
        <w:t>u</w:t>
      </w:r>
      <w:r w:rsidR="00760F57" w:rsidRPr="00853716">
        <w:rPr>
          <w:lang w:val="hr-HR"/>
        </w:rPr>
        <w:t>, a ti krvni sudovi dopremaju tumoru hranljive materije i kiseonik. Kada se bevacizumab veže za VEGF, spr</w:t>
      </w:r>
      <w:r w:rsidR="0040583A" w:rsidRPr="00853716">
        <w:rPr>
          <w:lang w:val="hr-HR"/>
        </w:rPr>
        <w:t>j</w:t>
      </w:r>
      <w:r w:rsidR="00760F57" w:rsidRPr="00853716">
        <w:rPr>
          <w:lang w:val="hr-HR"/>
        </w:rPr>
        <w:t>ečava se rast tumora tako što se blokira rast krvnih sudova koji dopremaju hranljive materije i kiseonik tumoru.</w:t>
      </w:r>
    </w:p>
    <w:p w14:paraId="15377C69" w14:textId="77777777" w:rsidR="00D15122" w:rsidRPr="00853716" w:rsidRDefault="00D15122" w:rsidP="00CC30FE">
      <w:pPr>
        <w:widowControl/>
        <w:jc w:val="both"/>
        <w:rPr>
          <w:rFonts w:ascii="Times New Roman" w:eastAsia="Times New Roman" w:hAnsi="Times New Roman"/>
          <w:lang w:val="hr-HR"/>
        </w:rPr>
      </w:pPr>
    </w:p>
    <w:p w14:paraId="0CAC7B66" w14:textId="77777777" w:rsidR="00D15122" w:rsidRPr="00853716" w:rsidRDefault="0040583A" w:rsidP="00CC30FE">
      <w:pPr>
        <w:pStyle w:val="BodyText"/>
        <w:widowControl/>
        <w:ind w:left="0"/>
        <w:jc w:val="both"/>
        <w:rPr>
          <w:lang w:val="hr-HR"/>
        </w:rPr>
      </w:pPr>
      <w:r w:rsidRPr="00853716">
        <w:rPr>
          <w:lang w:val="hr-HR"/>
        </w:rPr>
        <w:t xml:space="preserve">Lijek </w:t>
      </w:r>
      <w:r w:rsidR="00760F57" w:rsidRPr="00853716">
        <w:rPr>
          <w:lang w:val="hr-HR"/>
        </w:rPr>
        <w:t>Zirabev se koristi za liječenje odraslih pacijenata sa uznapredovalim karcinomom debelo</w:t>
      </w:r>
      <w:r w:rsidR="009F09F0">
        <w:rPr>
          <w:lang w:val="hr-HR"/>
        </w:rPr>
        <w:t>g</w:t>
      </w:r>
      <w:r w:rsidR="00760F57" w:rsidRPr="00853716">
        <w:rPr>
          <w:lang w:val="hr-HR"/>
        </w:rPr>
        <w:t xml:space="preserve"> crijev</w:t>
      </w:r>
      <w:r w:rsidR="009F09F0">
        <w:rPr>
          <w:lang w:val="hr-HR"/>
        </w:rPr>
        <w:t>a</w:t>
      </w:r>
      <w:r w:rsidR="00760F57" w:rsidRPr="00853716">
        <w:rPr>
          <w:lang w:val="hr-HR"/>
        </w:rPr>
        <w:t>, tj. u kolon</w:t>
      </w:r>
      <w:r w:rsidR="009F09F0">
        <w:rPr>
          <w:lang w:val="hr-HR"/>
        </w:rPr>
        <w:t>a</w:t>
      </w:r>
      <w:r w:rsidR="00760F57" w:rsidRPr="00853716">
        <w:rPr>
          <w:lang w:val="hr-HR"/>
        </w:rPr>
        <w:t xml:space="preserve"> ili rektum</w:t>
      </w:r>
      <w:r w:rsidR="009F09F0">
        <w:rPr>
          <w:lang w:val="hr-HR"/>
        </w:rPr>
        <w:t>a</w:t>
      </w:r>
      <w:r w:rsidR="00760F57" w:rsidRPr="00853716">
        <w:rPr>
          <w:lang w:val="hr-HR"/>
        </w:rPr>
        <w:t xml:space="preserve">. </w:t>
      </w:r>
      <w:r w:rsidRPr="00853716">
        <w:rPr>
          <w:lang w:val="hr-HR"/>
        </w:rPr>
        <w:t xml:space="preserve">Lijek </w:t>
      </w:r>
      <w:r w:rsidR="00760F57" w:rsidRPr="00853716">
        <w:rPr>
          <w:lang w:val="hr-HR"/>
        </w:rPr>
        <w:t>Zirabev se primjenjuje u kombinaciji sa hemoterapijom koja sadrži lijek</w:t>
      </w:r>
      <w:r w:rsidR="009F09F0">
        <w:rPr>
          <w:lang w:val="hr-HR"/>
        </w:rPr>
        <w:t xml:space="preserve"> na bazi</w:t>
      </w:r>
      <w:r w:rsidR="00760F57" w:rsidRPr="00853716">
        <w:rPr>
          <w:lang w:val="hr-HR"/>
        </w:rPr>
        <w:t xml:space="preserve"> fluoropirimidin</w:t>
      </w:r>
      <w:r w:rsidR="009F09F0">
        <w:rPr>
          <w:lang w:val="hr-HR"/>
        </w:rPr>
        <w:t>a</w:t>
      </w:r>
      <w:r w:rsidR="00760F57" w:rsidRPr="00853716">
        <w:rPr>
          <w:lang w:val="hr-HR"/>
        </w:rPr>
        <w:t>.</w:t>
      </w:r>
    </w:p>
    <w:p w14:paraId="5006B4D2" w14:textId="77777777" w:rsidR="00D15122" w:rsidRPr="00853716" w:rsidRDefault="00D15122" w:rsidP="00CC30FE">
      <w:pPr>
        <w:widowControl/>
        <w:jc w:val="both"/>
        <w:rPr>
          <w:rFonts w:ascii="Times New Roman" w:eastAsia="Times New Roman" w:hAnsi="Times New Roman"/>
          <w:lang w:val="hr-HR"/>
        </w:rPr>
      </w:pPr>
    </w:p>
    <w:p w14:paraId="2C53C20B" w14:textId="77777777" w:rsidR="00D15122" w:rsidRPr="00853716" w:rsidRDefault="0040583A" w:rsidP="00CC30FE">
      <w:pPr>
        <w:pStyle w:val="BodyText"/>
        <w:widowControl/>
        <w:ind w:left="0"/>
        <w:jc w:val="both"/>
        <w:rPr>
          <w:lang w:val="hr-HR"/>
        </w:rPr>
      </w:pPr>
      <w:r w:rsidRPr="00853716">
        <w:rPr>
          <w:lang w:val="hr-HR"/>
        </w:rPr>
        <w:t xml:space="preserve">Lijek </w:t>
      </w:r>
      <w:r w:rsidR="00760F57" w:rsidRPr="00853716">
        <w:rPr>
          <w:lang w:val="hr-HR"/>
        </w:rPr>
        <w:t xml:space="preserve">Zirabev se koristi i za liječenje odraslih pacijenata sa metastatskim karcinomom dojke. Kada se koristi za pacijente sa karcinomom dojke, primjenjuje se sa </w:t>
      </w:r>
      <w:r w:rsidRPr="00853716">
        <w:rPr>
          <w:lang w:val="hr-HR"/>
        </w:rPr>
        <w:t>lijekom</w:t>
      </w:r>
      <w:r w:rsidR="00760F57" w:rsidRPr="00853716">
        <w:rPr>
          <w:lang w:val="hr-HR"/>
        </w:rPr>
        <w:t xml:space="preserve"> za hemoterapiju koji se zove paklitaksel ili kapecitabin.</w:t>
      </w:r>
    </w:p>
    <w:p w14:paraId="2447ED19" w14:textId="77777777" w:rsidR="00D15122" w:rsidRPr="00853716" w:rsidRDefault="00D15122" w:rsidP="00CC30FE">
      <w:pPr>
        <w:widowControl/>
        <w:jc w:val="both"/>
        <w:rPr>
          <w:rFonts w:ascii="Times New Roman" w:eastAsia="Times New Roman" w:hAnsi="Times New Roman"/>
          <w:lang w:val="hr-HR"/>
        </w:rPr>
      </w:pPr>
    </w:p>
    <w:p w14:paraId="765FAE65" w14:textId="77777777" w:rsidR="00D15122" w:rsidRPr="00853716" w:rsidRDefault="0040583A" w:rsidP="00CC30FE">
      <w:pPr>
        <w:pStyle w:val="BodyText"/>
        <w:widowControl/>
        <w:ind w:left="0"/>
        <w:jc w:val="both"/>
        <w:rPr>
          <w:lang w:val="hr-HR"/>
        </w:rPr>
      </w:pPr>
      <w:r w:rsidRPr="00853716">
        <w:rPr>
          <w:lang w:val="hr-HR"/>
        </w:rPr>
        <w:t xml:space="preserve">Lijek </w:t>
      </w:r>
      <w:r w:rsidR="00760F57" w:rsidRPr="00853716">
        <w:rPr>
          <w:lang w:val="hr-HR"/>
        </w:rPr>
        <w:t xml:space="preserve">Zirabev se koristi i za liječenje odraslih pacijenata sa uznapredovalim karcinomom pluća koji nije mikrokarcinom. </w:t>
      </w:r>
      <w:r w:rsidRPr="00853716">
        <w:rPr>
          <w:lang w:val="hr-HR"/>
        </w:rPr>
        <w:t xml:space="preserve">Lijek </w:t>
      </w:r>
      <w:r w:rsidR="00760F57" w:rsidRPr="00853716">
        <w:rPr>
          <w:lang w:val="hr-HR"/>
        </w:rPr>
        <w:t>Zirabev se primjenjuje zajedno sa režimom hemoterapije koj</w:t>
      </w:r>
      <w:r w:rsidR="009F09F0">
        <w:rPr>
          <w:lang w:val="hr-HR"/>
        </w:rPr>
        <w:t>i</w:t>
      </w:r>
      <w:r w:rsidR="00760F57" w:rsidRPr="00853716">
        <w:rPr>
          <w:lang w:val="hr-HR"/>
        </w:rPr>
        <w:t xml:space="preserve"> </w:t>
      </w:r>
      <w:r w:rsidR="009F09F0">
        <w:rPr>
          <w:lang w:val="hr-HR"/>
        </w:rPr>
        <w:t xml:space="preserve">sadrži </w:t>
      </w:r>
      <w:r w:rsidR="00760F57" w:rsidRPr="00853716">
        <w:rPr>
          <w:lang w:val="hr-HR"/>
        </w:rPr>
        <w:t>platinu.</w:t>
      </w:r>
    </w:p>
    <w:p w14:paraId="4FB2627C" w14:textId="77777777" w:rsidR="00D15122" w:rsidRPr="00853716" w:rsidRDefault="00D15122" w:rsidP="00CC30FE">
      <w:pPr>
        <w:widowControl/>
        <w:jc w:val="both"/>
        <w:rPr>
          <w:rFonts w:ascii="Times New Roman" w:eastAsia="Times New Roman" w:hAnsi="Times New Roman"/>
          <w:lang w:val="hr-HR"/>
        </w:rPr>
      </w:pPr>
    </w:p>
    <w:p w14:paraId="09790A63" w14:textId="77777777" w:rsidR="002964BA" w:rsidRPr="00853716" w:rsidRDefault="0040583A" w:rsidP="00CC30FE">
      <w:pPr>
        <w:widowControl/>
        <w:ind w:left="-2"/>
        <w:jc w:val="both"/>
        <w:rPr>
          <w:rFonts w:ascii="Times New Roman" w:eastAsia="Times New Roman" w:hAnsi="Times New Roman"/>
          <w:lang w:val="hr-HR"/>
        </w:rPr>
      </w:pPr>
      <w:r w:rsidRPr="00853716">
        <w:rPr>
          <w:rFonts w:ascii="Times New Roman" w:hAnsi="Times New Roman"/>
          <w:lang w:val="hr-HR"/>
        </w:rPr>
        <w:t xml:space="preserve">Lijek </w:t>
      </w:r>
      <w:r w:rsidR="002964BA" w:rsidRPr="00853716">
        <w:rPr>
          <w:rFonts w:ascii="Times New Roman" w:hAnsi="Times New Roman"/>
          <w:lang w:val="hr-HR"/>
        </w:rPr>
        <w:t>Zirabev se koristi i za liječenje odraslih pacijenata sa uznapredovalim karcinomom pluća koji nije mikrokarcinom, kada ćelije karcinoma imaju određene mutacije proteina koji se zove receptor faktora epidermalnog rasta (</w:t>
      </w:r>
      <w:r w:rsidR="002964BA" w:rsidRPr="00853716">
        <w:rPr>
          <w:rFonts w:ascii="Times New Roman" w:hAnsi="Times New Roman"/>
          <w:i/>
          <w:lang w:val="hr-HR"/>
        </w:rPr>
        <w:t>epidermal growth factor receptor</w:t>
      </w:r>
      <w:r w:rsidR="002964BA" w:rsidRPr="00853716">
        <w:rPr>
          <w:rFonts w:ascii="Times New Roman" w:hAnsi="Times New Roman"/>
          <w:lang w:val="hr-HR"/>
        </w:rPr>
        <w:t xml:space="preserve"> – EGFR). </w:t>
      </w:r>
      <w:r w:rsidRPr="00853716">
        <w:rPr>
          <w:rFonts w:ascii="Times New Roman" w:hAnsi="Times New Roman"/>
          <w:lang w:val="hr-HR"/>
        </w:rPr>
        <w:t xml:space="preserve">Lijek </w:t>
      </w:r>
      <w:r w:rsidR="002964BA" w:rsidRPr="00853716">
        <w:rPr>
          <w:rFonts w:ascii="Times New Roman" w:hAnsi="Times New Roman"/>
          <w:lang w:val="hr-HR"/>
        </w:rPr>
        <w:t>Zirabev se primjenjuje u kombinaciji sa erlotinibom.</w:t>
      </w:r>
    </w:p>
    <w:p w14:paraId="03903B8E" w14:textId="77777777" w:rsidR="002964BA" w:rsidRPr="00853716" w:rsidRDefault="002964BA" w:rsidP="00CC30FE">
      <w:pPr>
        <w:widowControl/>
        <w:ind w:left="-2"/>
        <w:jc w:val="both"/>
        <w:rPr>
          <w:rFonts w:ascii="Times New Roman" w:eastAsia="Times New Roman" w:hAnsi="Times New Roman"/>
          <w:lang w:val="hr-HR"/>
        </w:rPr>
      </w:pPr>
    </w:p>
    <w:p w14:paraId="4F4963EB" w14:textId="77777777" w:rsidR="00D15122" w:rsidRPr="00853716" w:rsidRDefault="007343C6" w:rsidP="00CC30FE">
      <w:pPr>
        <w:pStyle w:val="BodyText"/>
        <w:widowControl/>
        <w:ind w:left="0"/>
        <w:jc w:val="both"/>
        <w:rPr>
          <w:lang w:val="hr-HR"/>
        </w:rPr>
      </w:pPr>
      <w:r w:rsidRPr="00853716">
        <w:rPr>
          <w:lang w:val="hr-HR"/>
        </w:rPr>
        <w:t xml:space="preserve">Lijek </w:t>
      </w:r>
      <w:r w:rsidR="00760F57" w:rsidRPr="00853716">
        <w:rPr>
          <w:lang w:val="hr-HR"/>
        </w:rPr>
        <w:t>Zirabev se koristi i za liječenje odraslih pacijenata sa uznapredovalim karcinomom bubrega. Kada se koristi za pacijente sa karcinomom bubrega, primjenjuje se sa jednom drugom vrstom lijeka koji se zove interferon.</w:t>
      </w:r>
    </w:p>
    <w:p w14:paraId="4D8B0417" w14:textId="77777777" w:rsidR="000B75D7" w:rsidRPr="00853716" w:rsidRDefault="000B75D7" w:rsidP="00CC30FE">
      <w:pPr>
        <w:pStyle w:val="BodyText"/>
        <w:widowControl/>
        <w:ind w:left="0"/>
        <w:jc w:val="both"/>
        <w:rPr>
          <w:lang w:val="hr-HR"/>
        </w:rPr>
      </w:pPr>
    </w:p>
    <w:p w14:paraId="6928B866" w14:textId="77777777" w:rsidR="000B75D7" w:rsidRPr="00853716" w:rsidRDefault="007343C6" w:rsidP="00CC30FE">
      <w:pPr>
        <w:pStyle w:val="BodyText"/>
        <w:widowControl/>
        <w:ind w:left="0"/>
        <w:jc w:val="both"/>
        <w:rPr>
          <w:lang w:val="hr-HR"/>
        </w:rPr>
      </w:pPr>
      <w:r w:rsidRPr="00853716">
        <w:rPr>
          <w:lang w:val="hr-HR"/>
        </w:rPr>
        <w:t xml:space="preserve">Lijek </w:t>
      </w:r>
      <w:r w:rsidR="000B75D7" w:rsidRPr="00853716">
        <w:rPr>
          <w:lang w:val="hr-HR"/>
        </w:rPr>
        <w:t>Zirabev se koristi i za liječenje odraslih pacijenata sa uznapredovalim epitelnim karcinomom jajnika, jajovoda ili primarnim peritonealnim karcinomom. Kada se koristi za pacijente sa epitelnim karcinomom jajnika, jajovoda ili primarnim peritonealnim karcinomom, primjenjuje se u kombinaciji sa kaboplatinom i paklitakselom.</w:t>
      </w:r>
    </w:p>
    <w:p w14:paraId="5A371D49" w14:textId="77777777" w:rsidR="000B75D7" w:rsidRPr="00853716" w:rsidRDefault="000B75D7" w:rsidP="00CC30FE">
      <w:pPr>
        <w:pStyle w:val="BodyText"/>
        <w:widowControl/>
        <w:ind w:left="0"/>
        <w:jc w:val="both"/>
        <w:rPr>
          <w:lang w:val="hr-HR"/>
        </w:rPr>
      </w:pPr>
    </w:p>
    <w:p w14:paraId="0F6B5982" w14:textId="77777777" w:rsidR="000B75D7" w:rsidRPr="00853716" w:rsidRDefault="000B75D7" w:rsidP="00CC30FE">
      <w:pPr>
        <w:pStyle w:val="BodyText"/>
        <w:widowControl/>
        <w:ind w:left="0"/>
        <w:jc w:val="both"/>
        <w:rPr>
          <w:lang w:val="hr-HR"/>
        </w:rPr>
      </w:pPr>
      <w:r w:rsidRPr="00853716">
        <w:rPr>
          <w:lang w:val="hr-HR"/>
        </w:rPr>
        <w:t xml:space="preserve">Kada se koristi za te odrasle pacijente sa </w:t>
      </w:r>
      <w:r w:rsidR="009F09F0">
        <w:rPr>
          <w:lang w:val="hr-HR"/>
        </w:rPr>
        <w:t xml:space="preserve">uznapredovalim </w:t>
      </w:r>
      <w:r w:rsidRPr="00853716">
        <w:rPr>
          <w:lang w:val="hr-HR"/>
        </w:rPr>
        <w:t xml:space="preserve">epitelnim karcinomom jajnika, jajovoda ili primarnim peritonealnim karcinomom, čije oboljenje se vratilo najmanje 6 mjeseci nakon posljednje </w:t>
      </w:r>
      <w:r w:rsidR="003E4C1A">
        <w:rPr>
          <w:lang w:val="hr-HR"/>
        </w:rPr>
        <w:t>primjene</w:t>
      </w:r>
      <w:r w:rsidRPr="00853716">
        <w:rPr>
          <w:lang w:val="hr-HR"/>
        </w:rPr>
        <w:t xml:space="preserve"> hemoterapije koja </w:t>
      </w:r>
      <w:r w:rsidR="009F09F0">
        <w:rPr>
          <w:lang w:val="hr-HR"/>
        </w:rPr>
        <w:t>je sadržala</w:t>
      </w:r>
      <w:r w:rsidRPr="00853716">
        <w:rPr>
          <w:lang w:val="hr-HR"/>
        </w:rPr>
        <w:t xml:space="preserve"> platin</w:t>
      </w:r>
      <w:r w:rsidR="009F09F0">
        <w:rPr>
          <w:lang w:val="hr-HR"/>
        </w:rPr>
        <w:t>u</w:t>
      </w:r>
      <w:r w:rsidRPr="00853716">
        <w:rPr>
          <w:lang w:val="hr-HR"/>
        </w:rPr>
        <w:t xml:space="preserve">, </w:t>
      </w:r>
      <w:r w:rsidR="007343C6" w:rsidRPr="00853716">
        <w:rPr>
          <w:lang w:val="hr-HR"/>
        </w:rPr>
        <w:t xml:space="preserve">lijek </w:t>
      </w:r>
      <w:r w:rsidRPr="00853716">
        <w:rPr>
          <w:lang w:val="hr-HR"/>
        </w:rPr>
        <w:t>Zirabev se primjenjuje u kombinaciji sa kaboplatinom i gemcitabinom ili sa kaboplatinom i paklitakselom.</w:t>
      </w:r>
    </w:p>
    <w:p w14:paraId="2455777E" w14:textId="77777777" w:rsidR="000B75D7" w:rsidRPr="00853716" w:rsidRDefault="000B75D7" w:rsidP="00CC30FE">
      <w:pPr>
        <w:pStyle w:val="BodyText"/>
        <w:widowControl/>
        <w:ind w:left="0"/>
        <w:jc w:val="both"/>
        <w:rPr>
          <w:lang w:val="hr-HR"/>
        </w:rPr>
      </w:pPr>
    </w:p>
    <w:p w14:paraId="7DD5D724" w14:textId="77777777" w:rsidR="000B75D7" w:rsidRPr="00853716" w:rsidRDefault="000B75D7" w:rsidP="00CC30FE">
      <w:pPr>
        <w:pStyle w:val="BodyText"/>
        <w:widowControl/>
        <w:ind w:left="0"/>
        <w:jc w:val="both"/>
        <w:rPr>
          <w:lang w:val="hr-HR"/>
        </w:rPr>
      </w:pPr>
      <w:r w:rsidRPr="00853716">
        <w:rPr>
          <w:lang w:val="hr-HR"/>
        </w:rPr>
        <w:t xml:space="preserve">Kada se koristi za odrasle pacijente sa </w:t>
      </w:r>
      <w:r w:rsidR="009F09F0">
        <w:rPr>
          <w:lang w:val="hr-HR"/>
        </w:rPr>
        <w:t xml:space="preserve">uznapredovalim </w:t>
      </w:r>
      <w:r w:rsidRPr="00853716">
        <w:rPr>
          <w:lang w:val="hr-HR"/>
        </w:rPr>
        <w:t xml:space="preserve">epitelnim karcinomom jajnika, jajovoda ili primarnim peritonealnim karcinomom, čije oboljenje se vratilo manje od 6 mjeseci nakon posljednje </w:t>
      </w:r>
      <w:r w:rsidR="003E4C1A">
        <w:rPr>
          <w:lang w:val="hr-HR"/>
        </w:rPr>
        <w:t>primjene</w:t>
      </w:r>
      <w:r w:rsidRPr="00853716">
        <w:rPr>
          <w:lang w:val="hr-HR"/>
        </w:rPr>
        <w:t xml:space="preserve"> hemoterapije koja </w:t>
      </w:r>
      <w:r w:rsidR="007343C6" w:rsidRPr="00853716">
        <w:rPr>
          <w:lang w:val="hr-HR"/>
        </w:rPr>
        <w:t>sadrži</w:t>
      </w:r>
      <w:r w:rsidRPr="00853716">
        <w:rPr>
          <w:lang w:val="hr-HR"/>
        </w:rPr>
        <w:t xml:space="preserve"> platin</w:t>
      </w:r>
      <w:r w:rsidR="007343C6" w:rsidRPr="00853716">
        <w:rPr>
          <w:lang w:val="hr-HR"/>
        </w:rPr>
        <w:t>u</w:t>
      </w:r>
      <w:r w:rsidRPr="00853716">
        <w:rPr>
          <w:lang w:val="hr-HR"/>
        </w:rPr>
        <w:t xml:space="preserve">, </w:t>
      </w:r>
      <w:r w:rsidR="00A821D1" w:rsidRPr="00853716">
        <w:rPr>
          <w:lang w:val="hr-HR"/>
        </w:rPr>
        <w:t xml:space="preserve">lijek </w:t>
      </w:r>
      <w:r w:rsidRPr="00853716">
        <w:rPr>
          <w:lang w:val="hr-HR"/>
        </w:rPr>
        <w:t>Zirabev se primjenjuje u kombinaciji sa paklitakselom ili topotekanom ili pegilisanim lipozomalnim doksorubicinom.</w:t>
      </w:r>
    </w:p>
    <w:p w14:paraId="0FAB6D07" w14:textId="77777777" w:rsidR="00D15122" w:rsidRPr="00853716" w:rsidRDefault="00D15122" w:rsidP="00CC30FE">
      <w:pPr>
        <w:widowControl/>
        <w:jc w:val="both"/>
        <w:rPr>
          <w:rFonts w:ascii="Times New Roman" w:eastAsia="Times New Roman" w:hAnsi="Times New Roman"/>
          <w:lang w:val="hr-HR"/>
        </w:rPr>
      </w:pPr>
    </w:p>
    <w:p w14:paraId="3E825D37" w14:textId="77777777" w:rsidR="00D15122" w:rsidRPr="00853716" w:rsidRDefault="0077585B" w:rsidP="00CC30FE">
      <w:pPr>
        <w:pStyle w:val="BodyText"/>
        <w:widowControl/>
        <w:ind w:left="0" w:hanging="1"/>
        <w:jc w:val="both"/>
        <w:rPr>
          <w:lang w:val="hr-HR"/>
        </w:rPr>
      </w:pPr>
      <w:r w:rsidRPr="00853716">
        <w:rPr>
          <w:lang w:val="hr-HR"/>
        </w:rPr>
        <w:t xml:space="preserve">Lijek </w:t>
      </w:r>
      <w:r w:rsidR="00760F57" w:rsidRPr="00853716">
        <w:rPr>
          <w:lang w:val="hr-HR"/>
        </w:rPr>
        <w:t xml:space="preserve">Zirabev se koristi i za liječenje odraslih pacijenata sa upornim, rekurentnim ili metastatskim karcinomom </w:t>
      </w:r>
      <w:r w:rsidR="00013186">
        <w:rPr>
          <w:lang w:val="hr-HR"/>
        </w:rPr>
        <w:t>grlića</w:t>
      </w:r>
      <w:r w:rsidR="003E4C1A">
        <w:rPr>
          <w:lang w:val="hr-HR"/>
        </w:rPr>
        <w:t xml:space="preserve"> materice</w:t>
      </w:r>
      <w:r w:rsidR="00760F57" w:rsidRPr="00853716">
        <w:rPr>
          <w:lang w:val="hr-HR"/>
        </w:rPr>
        <w:t xml:space="preserve">. </w:t>
      </w:r>
      <w:r w:rsidRPr="00853716">
        <w:rPr>
          <w:lang w:val="hr-HR"/>
        </w:rPr>
        <w:t xml:space="preserve">Lijek </w:t>
      </w:r>
      <w:r w:rsidR="00760F57" w:rsidRPr="00853716">
        <w:rPr>
          <w:lang w:val="hr-HR"/>
        </w:rPr>
        <w:t xml:space="preserve">Zirabev se primjenjuje u kombinaciji sa paklitakselom i cisplatinom ili, umjesto toga, sa paklitakselom i topotekanom kod pacijenata koji ne mogu da </w:t>
      </w:r>
      <w:r w:rsidR="003E4C1A">
        <w:rPr>
          <w:lang w:val="hr-HR"/>
        </w:rPr>
        <w:t>prime</w:t>
      </w:r>
      <w:r w:rsidR="003E4C1A" w:rsidRPr="00853716">
        <w:rPr>
          <w:lang w:val="hr-HR"/>
        </w:rPr>
        <w:t xml:space="preserve"> </w:t>
      </w:r>
      <w:r w:rsidR="00760F57" w:rsidRPr="00853716">
        <w:rPr>
          <w:lang w:val="hr-HR"/>
        </w:rPr>
        <w:t>terapiju platinom.</w:t>
      </w:r>
    </w:p>
    <w:p w14:paraId="2A3EDF3F" w14:textId="77777777" w:rsidR="00D15122" w:rsidRPr="00853716" w:rsidRDefault="00D15122" w:rsidP="00CC30FE">
      <w:pPr>
        <w:widowControl/>
        <w:jc w:val="both"/>
        <w:rPr>
          <w:rFonts w:ascii="Times New Roman" w:eastAsia="Times New Roman" w:hAnsi="Times New Roman"/>
          <w:lang w:val="hr-HR"/>
        </w:rPr>
      </w:pPr>
    </w:p>
    <w:p w14:paraId="49074CAD" w14:textId="77777777" w:rsidR="00C524E7" w:rsidRPr="00853716" w:rsidRDefault="00C524E7" w:rsidP="00CC30FE">
      <w:pPr>
        <w:widowControl/>
        <w:jc w:val="both"/>
        <w:rPr>
          <w:rFonts w:ascii="Times New Roman" w:eastAsia="Times New Roman" w:hAnsi="Times New Roman"/>
          <w:lang w:val="hr-HR"/>
        </w:rPr>
      </w:pPr>
    </w:p>
    <w:p w14:paraId="38156C0E" w14:textId="77777777" w:rsidR="000220DF" w:rsidRPr="00853716" w:rsidRDefault="00410591" w:rsidP="00CC30FE">
      <w:pPr>
        <w:pStyle w:val="Heading1"/>
        <w:keepNext/>
        <w:widowControl/>
        <w:tabs>
          <w:tab w:val="left" w:pos="685"/>
        </w:tabs>
        <w:ind w:left="0"/>
        <w:jc w:val="both"/>
        <w:rPr>
          <w:lang w:val="hr-HR"/>
        </w:rPr>
      </w:pPr>
      <w:r w:rsidRPr="00853716">
        <w:rPr>
          <w:lang w:val="hr-HR"/>
        </w:rPr>
        <w:t>2.</w:t>
      </w:r>
      <w:r w:rsidRPr="00853716">
        <w:rPr>
          <w:lang w:val="hr-HR"/>
        </w:rPr>
        <w:tab/>
        <w:t>ŠTA TREBA DA ZNATE PRIJE NEGO ŠTO UZMETE LIJEK ZIRABEV</w:t>
      </w:r>
    </w:p>
    <w:p w14:paraId="28DF1B72" w14:textId="77777777" w:rsidR="000220DF" w:rsidRPr="00853716" w:rsidRDefault="000220DF" w:rsidP="00CC30FE">
      <w:pPr>
        <w:pStyle w:val="Heading1"/>
        <w:keepNext/>
        <w:widowControl/>
        <w:tabs>
          <w:tab w:val="left" w:pos="685"/>
        </w:tabs>
        <w:ind w:left="0"/>
        <w:jc w:val="both"/>
        <w:rPr>
          <w:b w:val="0"/>
          <w:lang w:val="hr-HR"/>
        </w:rPr>
      </w:pPr>
    </w:p>
    <w:p w14:paraId="122CAD66" w14:textId="77777777" w:rsidR="00D15122" w:rsidRPr="00853716" w:rsidRDefault="000220DF" w:rsidP="00CC30FE">
      <w:pPr>
        <w:pStyle w:val="Heading1"/>
        <w:keepNext/>
        <w:widowControl/>
        <w:tabs>
          <w:tab w:val="left" w:pos="685"/>
        </w:tabs>
        <w:ind w:left="0"/>
        <w:jc w:val="both"/>
        <w:rPr>
          <w:lang w:val="hr-HR"/>
        </w:rPr>
      </w:pPr>
      <w:r w:rsidRPr="00853716">
        <w:rPr>
          <w:lang w:val="hr-HR"/>
        </w:rPr>
        <w:t>Lijek Zirabev ne smijete koristiti:</w:t>
      </w:r>
    </w:p>
    <w:p w14:paraId="5704D262" w14:textId="77777777" w:rsidR="00D15122" w:rsidRPr="00853716" w:rsidRDefault="006C3522" w:rsidP="00CC30FE">
      <w:pPr>
        <w:pStyle w:val="BodyText"/>
        <w:widowControl/>
        <w:numPr>
          <w:ilvl w:val="0"/>
          <w:numId w:val="14"/>
        </w:numPr>
        <w:tabs>
          <w:tab w:val="left" w:pos="685"/>
        </w:tabs>
        <w:spacing w:line="241" w:lineRule="auto"/>
        <w:ind w:hanging="718"/>
        <w:jc w:val="both"/>
        <w:rPr>
          <w:lang w:val="hr-HR"/>
        </w:rPr>
      </w:pPr>
      <w:r w:rsidRPr="00853716">
        <w:rPr>
          <w:lang w:val="hr-HR"/>
        </w:rPr>
        <w:t>ako ste alergični (preosjetljivi) na bevacizumab ili bilo koji drugi sastojak ovog lijeka (naveden u dijelu 6).</w:t>
      </w:r>
    </w:p>
    <w:p w14:paraId="6F07D982" w14:textId="77777777" w:rsidR="00D15122" w:rsidRPr="00853716" w:rsidRDefault="006C3522" w:rsidP="00CC30FE">
      <w:pPr>
        <w:pStyle w:val="BodyText"/>
        <w:widowControl/>
        <w:numPr>
          <w:ilvl w:val="0"/>
          <w:numId w:val="14"/>
        </w:numPr>
        <w:tabs>
          <w:tab w:val="left" w:pos="685"/>
        </w:tabs>
        <w:spacing w:line="241" w:lineRule="auto"/>
        <w:ind w:hanging="718"/>
        <w:jc w:val="both"/>
        <w:rPr>
          <w:lang w:val="hr-HR"/>
        </w:rPr>
      </w:pPr>
      <w:r w:rsidRPr="00853716">
        <w:rPr>
          <w:lang w:val="hr-HR"/>
        </w:rPr>
        <w:lastRenderedPageBreak/>
        <w:t>ako ste alergični (preosjetljivi) na proizvode od ćelija jajnika kineskog hrčka (CHO) ili na druga rekombinantna humana ili humanizovana antitijela.</w:t>
      </w:r>
    </w:p>
    <w:p w14:paraId="1B303D40" w14:textId="77777777" w:rsidR="00D15122" w:rsidRPr="00853716" w:rsidRDefault="006C3522" w:rsidP="00CC30FE">
      <w:pPr>
        <w:pStyle w:val="BodyText"/>
        <w:widowControl/>
        <w:numPr>
          <w:ilvl w:val="0"/>
          <w:numId w:val="14"/>
        </w:numPr>
        <w:tabs>
          <w:tab w:val="left" w:pos="685"/>
        </w:tabs>
        <w:spacing w:line="251" w:lineRule="exact"/>
        <w:ind w:hanging="718"/>
        <w:jc w:val="both"/>
        <w:rPr>
          <w:lang w:val="hr-HR"/>
        </w:rPr>
      </w:pPr>
      <w:r w:rsidRPr="00853716">
        <w:rPr>
          <w:lang w:val="hr-HR"/>
        </w:rPr>
        <w:t>ako ste trudni.</w:t>
      </w:r>
    </w:p>
    <w:p w14:paraId="24AA7ED1" w14:textId="77777777" w:rsidR="00D15122" w:rsidRPr="00853716" w:rsidRDefault="00D15122" w:rsidP="00CC30FE">
      <w:pPr>
        <w:widowControl/>
        <w:jc w:val="both"/>
        <w:rPr>
          <w:rFonts w:ascii="Times New Roman" w:eastAsia="Times New Roman" w:hAnsi="Times New Roman"/>
          <w:lang w:val="hr-HR"/>
        </w:rPr>
      </w:pPr>
    </w:p>
    <w:p w14:paraId="3BCFE51A" w14:textId="77777777" w:rsidR="00D15122" w:rsidRPr="00853716" w:rsidRDefault="009B0756" w:rsidP="00CC30FE">
      <w:pPr>
        <w:pStyle w:val="Heading1"/>
        <w:keepNext/>
        <w:widowControl/>
        <w:spacing w:line="251" w:lineRule="exact"/>
        <w:ind w:left="0"/>
        <w:jc w:val="both"/>
        <w:rPr>
          <w:bCs w:val="0"/>
          <w:lang w:val="hr-HR"/>
        </w:rPr>
      </w:pPr>
      <w:r w:rsidRPr="00853716">
        <w:rPr>
          <w:lang w:val="hr-HR"/>
        </w:rPr>
        <w:t>Upozorenja i mjere opreza:</w:t>
      </w:r>
    </w:p>
    <w:p w14:paraId="3194F3BB" w14:textId="77777777" w:rsidR="00D15122" w:rsidRPr="00853716" w:rsidRDefault="009B0756" w:rsidP="00CC30FE">
      <w:pPr>
        <w:pStyle w:val="BodyText"/>
        <w:keepNext/>
        <w:widowControl/>
        <w:spacing w:line="251" w:lineRule="exact"/>
        <w:ind w:left="0"/>
        <w:jc w:val="both"/>
        <w:rPr>
          <w:lang w:val="hr-HR"/>
        </w:rPr>
      </w:pPr>
      <w:r w:rsidRPr="00853716">
        <w:rPr>
          <w:lang w:val="hr-HR"/>
        </w:rPr>
        <w:t>Obratite se svom ljekaru, farmaceutu ili medicinskoj sestri prije nego što uzmete lijek Zirabev</w:t>
      </w:r>
    </w:p>
    <w:p w14:paraId="3A572C3E" w14:textId="77777777" w:rsidR="00D15122" w:rsidRPr="00853716" w:rsidRDefault="00D15122" w:rsidP="00CC30FE">
      <w:pPr>
        <w:widowControl/>
        <w:jc w:val="both"/>
        <w:rPr>
          <w:rFonts w:ascii="Times New Roman" w:eastAsia="Times New Roman" w:hAnsi="Times New Roman"/>
          <w:lang w:val="hr-HR"/>
        </w:rPr>
      </w:pPr>
    </w:p>
    <w:p w14:paraId="3D492229" w14:textId="77777777" w:rsidR="00CA27D9" w:rsidRPr="00853716" w:rsidRDefault="00CA27D9" w:rsidP="00CC30FE">
      <w:pPr>
        <w:pStyle w:val="BodyText"/>
        <w:widowControl/>
        <w:numPr>
          <w:ilvl w:val="0"/>
          <w:numId w:val="14"/>
        </w:numPr>
        <w:tabs>
          <w:tab w:val="left" w:pos="720"/>
        </w:tabs>
        <w:ind w:hanging="718"/>
        <w:jc w:val="both"/>
        <w:rPr>
          <w:lang w:val="hr-HR"/>
        </w:rPr>
      </w:pPr>
      <w:r w:rsidRPr="00853716">
        <w:rPr>
          <w:lang w:val="hr-HR"/>
        </w:rPr>
        <w:t xml:space="preserve">Ljekar </w:t>
      </w:r>
      <w:r w:rsidR="00DF64ED">
        <w:rPr>
          <w:lang w:val="hr-HR"/>
        </w:rPr>
        <w:t xml:space="preserve">treba </w:t>
      </w:r>
      <w:r w:rsidRPr="00853716">
        <w:rPr>
          <w:lang w:val="hr-HR"/>
        </w:rPr>
        <w:t xml:space="preserve">da zabilježi </w:t>
      </w:r>
      <w:r w:rsidR="00DF64ED">
        <w:rPr>
          <w:lang w:val="hr-HR"/>
        </w:rPr>
        <w:t>zaštićeni</w:t>
      </w:r>
      <w:r w:rsidR="00DF64ED" w:rsidRPr="00853716">
        <w:rPr>
          <w:lang w:val="hr-HR"/>
        </w:rPr>
        <w:t xml:space="preserve"> </w:t>
      </w:r>
      <w:r w:rsidRPr="00853716">
        <w:rPr>
          <w:lang w:val="hr-HR"/>
        </w:rPr>
        <w:t>naziv i broj serije lijeka.</w:t>
      </w:r>
    </w:p>
    <w:p w14:paraId="39B05E5B" w14:textId="77777777" w:rsidR="00CA27D9" w:rsidRPr="00853716" w:rsidRDefault="00CA27D9" w:rsidP="00CC30FE">
      <w:pPr>
        <w:widowControl/>
        <w:tabs>
          <w:tab w:val="left" w:pos="720"/>
        </w:tabs>
        <w:ind w:left="720" w:hanging="718"/>
        <w:jc w:val="both"/>
        <w:rPr>
          <w:rFonts w:ascii="Times New Roman" w:eastAsia="Times New Roman" w:hAnsi="Times New Roman"/>
          <w:lang w:val="hr-HR"/>
        </w:rPr>
      </w:pPr>
    </w:p>
    <w:p w14:paraId="3E208C45" w14:textId="77777777" w:rsidR="00D15122" w:rsidRPr="00853716" w:rsidRDefault="009B0756" w:rsidP="00CC30FE">
      <w:pPr>
        <w:pStyle w:val="BodyText"/>
        <w:widowControl/>
        <w:numPr>
          <w:ilvl w:val="0"/>
          <w:numId w:val="14"/>
        </w:numPr>
        <w:tabs>
          <w:tab w:val="left" w:pos="720"/>
        </w:tabs>
        <w:ind w:hanging="718"/>
        <w:jc w:val="both"/>
        <w:rPr>
          <w:lang w:val="hr-HR"/>
        </w:rPr>
      </w:pPr>
      <w:r w:rsidRPr="00853716">
        <w:rPr>
          <w:lang w:val="hr-HR"/>
        </w:rPr>
        <w:t xml:space="preserve">Postoji mogućnost da lijek Zirabev poveća rizik od pojave otvora u zidu crijeva. Ako imate stanja koja izazivaju upale unutar abdomena (npr. divertikulitis, čireve na želucu, kolitis </w:t>
      </w:r>
      <w:r w:rsidR="00DF64ED">
        <w:rPr>
          <w:lang w:val="hr-HR"/>
        </w:rPr>
        <w:t>po</w:t>
      </w:r>
      <w:r w:rsidRPr="00853716">
        <w:rPr>
          <w:lang w:val="hr-HR"/>
        </w:rPr>
        <w:t xml:space="preserve">vezan </w:t>
      </w:r>
      <w:r w:rsidR="00DF64ED">
        <w:rPr>
          <w:lang w:val="hr-HR"/>
        </w:rPr>
        <w:t>s</w:t>
      </w:r>
      <w:r w:rsidRPr="00853716">
        <w:rPr>
          <w:lang w:val="hr-HR"/>
        </w:rPr>
        <w:t>a hemoterapij</w:t>
      </w:r>
      <w:r w:rsidR="00DF64ED">
        <w:rPr>
          <w:lang w:val="hr-HR"/>
        </w:rPr>
        <w:t>om</w:t>
      </w:r>
      <w:r w:rsidRPr="00853716">
        <w:rPr>
          <w:lang w:val="hr-HR"/>
        </w:rPr>
        <w:t>), razgovarajte o tome sa ljekarom.</w:t>
      </w:r>
    </w:p>
    <w:p w14:paraId="01B20A49" w14:textId="77777777" w:rsidR="00D15122" w:rsidRPr="00853716" w:rsidRDefault="00D15122" w:rsidP="00CC30FE">
      <w:pPr>
        <w:widowControl/>
        <w:ind w:left="720" w:hanging="720"/>
        <w:jc w:val="both"/>
        <w:rPr>
          <w:rFonts w:ascii="Times New Roman" w:eastAsia="Times New Roman" w:hAnsi="Times New Roman"/>
          <w:lang w:val="hr-HR"/>
        </w:rPr>
      </w:pPr>
    </w:p>
    <w:p w14:paraId="2641567B" w14:textId="77777777" w:rsidR="00D15122" w:rsidRPr="00853716" w:rsidRDefault="0077585B" w:rsidP="00CC30FE">
      <w:pPr>
        <w:pStyle w:val="BodyText"/>
        <w:widowControl/>
        <w:numPr>
          <w:ilvl w:val="0"/>
          <w:numId w:val="14"/>
        </w:numPr>
        <w:tabs>
          <w:tab w:val="left" w:pos="720"/>
        </w:tabs>
        <w:ind w:left="720" w:hanging="720"/>
        <w:jc w:val="both"/>
        <w:rPr>
          <w:lang w:val="hr-HR"/>
        </w:rPr>
      </w:pPr>
      <w:r w:rsidRPr="00853716">
        <w:rPr>
          <w:lang w:val="hr-HR"/>
        </w:rPr>
        <w:t xml:space="preserve">Lijek </w:t>
      </w:r>
      <w:r w:rsidR="00760F57" w:rsidRPr="00853716">
        <w:rPr>
          <w:lang w:val="hr-HR"/>
        </w:rPr>
        <w:t xml:space="preserve">Zirabev može da poveća rizik od </w:t>
      </w:r>
      <w:r w:rsidR="00DF64ED">
        <w:rPr>
          <w:lang w:val="hr-HR"/>
        </w:rPr>
        <w:t>stvaranja neuobičajenih</w:t>
      </w:r>
      <w:r w:rsidR="00760F57" w:rsidRPr="00853716">
        <w:rPr>
          <w:lang w:val="hr-HR"/>
        </w:rPr>
        <w:t xml:space="preserve"> veza ili prolaza između dva organa ili suda. Rizik od </w:t>
      </w:r>
      <w:r w:rsidR="00DF64ED">
        <w:rPr>
          <w:lang w:val="hr-HR"/>
        </w:rPr>
        <w:t>stvaranja</w:t>
      </w:r>
      <w:r w:rsidR="00DF64ED" w:rsidRPr="00853716">
        <w:rPr>
          <w:lang w:val="hr-HR"/>
        </w:rPr>
        <w:t xml:space="preserve"> </w:t>
      </w:r>
      <w:r w:rsidR="00760F57" w:rsidRPr="00853716">
        <w:rPr>
          <w:lang w:val="hr-HR"/>
        </w:rPr>
        <w:t xml:space="preserve">veza između vagine i bilo kod dijela crijeva može da se poveća ako imate uporni, rekurentni ili metastatski karcinom </w:t>
      </w:r>
      <w:r w:rsidR="00013186">
        <w:rPr>
          <w:lang w:val="hr-HR"/>
        </w:rPr>
        <w:t>grlića</w:t>
      </w:r>
      <w:r w:rsidR="00DF64ED">
        <w:rPr>
          <w:lang w:val="hr-HR"/>
        </w:rPr>
        <w:t xml:space="preserve"> materice</w:t>
      </w:r>
      <w:r w:rsidR="00760F57" w:rsidRPr="00853716">
        <w:rPr>
          <w:lang w:val="hr-HR"/>
        </w:rPr>
        <w:t>.</w:t>
      </w:r>
    </w:p>
    <w:p w14:paraId="339F7CDC" w14:textId="77777777" w:rsidR="00D15122" w:rsidRPr="00853716" w:rsidRDefault="00D15122" w:rsidP="00CC30FE">
      <w:pPr>
        <w:widowControl/>
        <w:ind w:left="720" w:hanging="720"/>
        <w:jc w:val="both"/>
        <w:rPr>
          <w:rFonts w:ascii="Times New Roman" w:eastAsia="Times New Roman" w:hAnsi="Times New Roman"/>
          <w:lang w:val="hr-HR"/>
        </w:rPr>
      </w:pPr>
    </w:p>
    <w:p w14:paraId="0885DC0B" w14:textId="77777777" w:rsidR="00D15122" w:rsidRPr="00853716" w:rsidRDefault="009B0756" w:rsidP="00CC30FE">
      <w:pPr>
        <w:pStyle w:val="BodyText"/>
        <w:widowControl/>
        <w:numPr>
          <w:ilvl w:val="0"/>
          <w:numId w:val="14"/>
        </w:numPr>
        <w:tabs>
          <w:tab w:val="left" w:pos="685"/>
        </w:tabs>
        <w:ind w:left="720" w:hanging="720"/>
        <w:jc w:val="both"/>
        <w:rPr>
          <w:lang w:val="hr-HR"/>
        </w:rPr>
      </w:pPr>
      <w:r w:rsidRPr="00853716">
        <w:rPr>
          <w:lang w:val="hr-HR"/>
        </w:rPr>
        <w:t>Ovaj lijek može da poveća rizik od krvarenja ili da poveća rizik od problema sa zarastanjem rana nakon hirurškog zahvata. Ako ćete se podvrgnuti operaciji, ako ste imali veći hirurški zahvat u posljednjih 28 dana ili ako još uvijek imate ranu koja nije zarasla nakon hirurškog zahvata, ne bi trebalo da primate ovaj lijek.</w:t>
      </w:r>
    </w:p>
    <w:p w14:paraId="1257367D" w14:textId="77777777" w:rsidR="00D15122" w:rsidRPr="00853716" w:rsidRDefault="00D15122" w:rsidP="00CC30FE">
      <w:pPr>
        <w:widowControl/>
        <w:ind w:left="720" w:hanging="720"/>
        <w:jc w:val="both"/>
        <w:rPr>
          <w:rFonts w:ascii="Times New Roman" w:eastAsia="Times New Roman" w:hAnsi="Times New Roman"/>
          <w:lang w:val="hr-HR"/>
        </w:rPr>
      </w:pPr>
    </w:p>
    <w:p w14:paraId="36D21E7F" w14:textId="77777777" w:rsidR="00D15122" w:rsidRPr="00853716" w:rsidRDefault="0077585B" w:rsidP="00CC30FE">
      <w:pPr>
        <w:pStyle w:val="BodyText"/>
        <w:widowControl/>
        <w:numPr>
          <w:ilvl w:val="0"/>
          <w:numId w:val="14"/>
        </w:numPr>
        <w:tabs>
          <w:tab w:val="left" w:pos="684"/>
        </w:tabs>
        <w:ind w:left="720" w:hanging="720"/>
        <w:jc w:val="both"/>
        <w:rPr>
          <w:lang w:val="hr-HR"/>
        </w:rPr>
      </w:pPr>
      <w:r w:rsidRPr="00853716">
        <w:rPr>
          <w:lang w:val="hr-HR"/>
        </w:rPr>
        <w:t xml:space="preserve">Lijek </w:t>
      </w:r>
      <w:r w:rsidR="00760F57" w:rsidRPr="00853716">
        <w:rPr>
          <w:lang w:val="hr-HR"/>
        </w:rPr>
        <w:t>Zirabev može da poveća rizik od razvoja ozbiljnih infekcija kože ili dubljih slojeva ispod kože, posebno ako ste imali otvore u zidu crijeva ili probleme sa zarastanjem rana.</w:t>
      </w:r>
    </w:p>
    <w:p w14:paraId="35E8B3BF" w14:textId="77777777" w:rsidR="00D15122" w:rsidRPr="00853716" w:rsidRDefault="00D15122" w:rsidP="00CC30FE">
      <w:pPr>
        <w:widowControl/>
        <w:ind w:left="720" w:hanging="720"/>
        <w:jc w:val="both"/>
        <w:rPr>
          <w:rFonts w:ascii="Times New Roman" w:eastAsia="Times New Roman" w:hAnsi="Times New Roman"/>
          <w:lang w:val="hr-HR"/>
        </w:rPr>
      </w:pPr>
    </w:p>
    <w:p w14:paraId="3B447669" w14:textId="77777777" w:rsidR="00D15122" w:rsidRPr="00853716" w:rsidRDefault="0077585B" w:rsidP="00CC30FE">
      <w:pPr>
        <w:pStyle w:val="BodyText"/>
        <w:widowControl/>
        <w:numPr>
          <w:ilvl w:val="0"/>
          <w:numId w:val="14"/>
        </w:numPr>
        <w:tabs>
          <w:tab w:val="left" w:pos="684"/>
        </w:tabs>
        <w:ind w:left="720" w:hanging="720"/>
        <w:jc w:val="both"/>
        <w:rPr>
          <w:lang w:val="hr-HR"/>
        </w:rPr>
      </w:pPr>
      <w:r w:rsidRPr="00853716">
        <w:rPr>
          <w:lang w:val="hr-HR"/>
        </w:rPr>
        <w:t xml:space="preserve">Lijek </w:t>
      </w:r>
      <w:r w:rsidR="00760F57" w:rsidRPr="00853716">
        <w:rPr>
          <w:lang w:val="hr-HR"/>
        </w:rPr>
        <w:t xml:space="preserve">Zirabev može da poveća učestalost pojave visokog krvnog pritiska. Ako imate visoki krvni pritisak koji nije dobro kontrolisan ljekovima za krvni pritisak, posavjetujte se sa ljekarom jer je važno </w:t>
      </w:r>
      <w:r w:rsidR="008B3AB8">
        <w:rPr>
          <w:lang w:val="hr-HR"/>
        </w:rPr>
        <w:t xml:space="preserve">osigurati </w:t>
      </w:r>
      <w:r w:rsidR="00760F57" w:rsidRPr="00853716">
        <w:rPr>
          <w:lang w:val="hr-HR"/>
        </w:rPr>
        <w:t>da vaš krvni pritisak bude pod kontrolom prije nego što počnete sa liječenjem lijekom Zirabev.</w:t>
      </w:r>
    </w:p>
    <w:p w14:paraId="4C7F73AF" w14:textId="77777777" w:rsidR="000950F0" w:rsidRPr="00853716" w:rsidRDefault="000950F0" w:rsidP="00CC30FE">
      <w:pPr>
        <w:pStyle w:val="ListParagraph"/>
        <w:widowControl/>
        <w:jc w:val="both"/>
        <w:rPr>
          <w:lang w:val="hr-HR"/>
        </w:rPr>
      </w:pPr>
    </w:p>
    <w:p w14:paraId="5085DCBC" w14:textId="77777777" w:rsidR="000950F0" w:rsidRPr="00853716" w:rsidRDefault="000950F0" w:rsidP="00CC30FE">
      <w:pPr>
        <w:pStyle w:val="BodyText"/>
        <w:widowControl/>
        <w:numPr>
          <w:ilvl w:val="0"/>
          <w:numId w:val="14"/>
        </w:numPr>
        <w:tabs>
          <w:tab w:val="left" w:pos="684"/>
        </w:tabs>
        <w:ind w:left="720" w:hanging="720"/>
        <w:jc w:val="both"/>
        <w:rPr>
          <w:lang w:val="hr-HR"/>
        </w:rPr>
      </w:pPr>
      <w:r w:rsidRPr="00853716">
        <w:rPr>
          <w:lang w:val="hr-HR"/>
        </w:rPr>
        <w:t>Ako imate ili ste imali aneurizmu (uvećanje i slabljenje zida krvnog suda) ili rasc</w:t>
      </w:r>
      <w:r w:rsidR="00755C01" w:rsidRPr="00853716">
        <w:rPr>
          <w:lang w:val="hr-HR"/>
        </w:rPr>
        <w:t>j</w:t>
      </w:r>
      <w:r w:rsidRPr="00853716">
        <w:rPr>
          <w:lang w:val="hr-HR"/>
        </w:rPr>
        <w:t>ep na zidu krvnog suda.</w:t>
      </w:r>
    </w:p>
    <w:p w14:paraId="3A72022C" w14:textId="77777777" w:rsidR="00D15122" w:rsidRPr="00853716" w:rsidRDefault="00D15122" w:rsidP="00CC30FE">
      <w:pPr>
        <w:widowControl/>
        <w:ind w:left="720" w:hanging="720"/>
        <w:jc w:val="both"/>
        <w:rPr>
          <w:rFonts w:ascii="Times New Roman" w:eastAsia="Times New Roman" w:hAnsi="Times New Roman"/>
          <w:lang w:val="hr-HR"/>
        </w:rPr>
      </w:pPr>
    </w:p>
    <w:p w14:paraId="42CA1EB6" w14:textId="77777777" w:rsidR="00D15122" w:rsidRPr="00853716" w:rsidRDefault="009B0756" w:rsidP="00CC30FE">
      <w:pPr>
        <w:pStyle w:val="BodyText"/>
        <w:widowControl/>
        <w:numPr>
          <w:ilvl w:val="0"/>
          <w:numId w:val="14"/>
        </w:numPr>
        <w:tabs>
          <w:tab w:val="left" w:pos="684"/>
        </w:tabs>
        <w:ind w:left="720" w:hanging="720"/>
        <w:jc w:val="both"/>
        <w:rPr>
          <w:lang w:val="hr-HR"/>
        </w:rPr>
      </w:pPr>
      <w:r w:rsidRPr="00853716">
        <w:rPr>
          <w:lang w:val="hr-HR"/>
        </w:rPr>
        <w:t>Ovaj lijek povećava rizik od pojave proteina u urinu, posebno ako ste već imali visoki krvni pritisak.</w:t>
      </w:r>
    </w:p>
    <w:p w14:paraId="5F0905F4" w14:textId="77777777" w:rsidR="00D15122" w:rsidRPr="00853716" w:rsidRDefault="00D15122" w:rsidP="00CC30FE">
      <w:pPr>
        <w:widowControl/>
        <w:ind w:left="720" w:hanging="720"/>
        <w:jc w:val="both"/>
        <w:rPr>
          <w:rFonts w:ascii="Times New Roman" w:eastAsia="Times New Roman" w:hAnsi="Times New Roman"/>
          <w:lang w:val="hr-HR"/>
        </w:rPr>
      </w:pPr>
    </w:p>
    <w:p w14:paraId="783659AC" w14:textId="77777777" w:rsidR="00D15122" w:rsidRPr="00853716" w:rsidRDefault="009B0756" w:rsidP="00CC30FE">
      <w:pPr>
        <w:pStyle w:val="BodyText"/>
        <w:widowControl/>
        <w:numPr>
          <w:ilvl w:val="0"/>
          <w:numId w:val="14"/>
        </w:numPr>
        <w:tabs>
          <w:tab w:val="left" w:pos="684"/>
        </w:tabs>
        <w:ind w:left="720" w:hanging="720"/>
        <w:jc w:val="both"/>
        <w:rPr>
          <w:lang w:val="hr-HR"/>
        </w:rPr>
      </w:pPr>
      <w:r w:rsidRPr="00853716">
        <w:rPr>
          <w:lang w:val="hr-HR"/>
        </w:rPr>
        <w:t xml:space="preserve">Rizik od razvoja krvnih ugrušaka u arterijama (vrsta krvnog suda) može da se poveća ako imate više od 65 godina, ako imate dijabetes ili ako ste </w:t>
      </w:r>
      <w:r w:rsidR="008B3AB8">
        <w:rPr>
          <w:lang w:val="hr-HR"/>
        </w:rPr>
        <w:t>u prošlosti</w:t>
      </w:r>
      <w:r w:rsidR="008B3AB8" w:rsidRPr="00853716">
        <w:rPr>
          <w:lang w:val="hr-HR"/>
        </w:rPr>
        <w:t xml:space="preserve"> </w:t>
      </w:r>
      <w:r w:rsidRPr="00853716">
        <w:rPr>
          <w:lang w:val="hr-HR"/>
        </w:rPr>
        <w:t>imali krvne ugruške u arterijama. Razgovarajte sa ljekarom jer krvni ugrušci mogu dovesti do srčanog i moždanog udara.</w:t>
      </w:r>
    </w:p>
    <w:p w14:paraId="581B1B3C" w14:textId="77777777" w:rsidR="00D15122" w:rsidRPr="00853716" w:rsidRDefault="00D15122" w:rsidP="00CC30FE">
      <w:pPr>
        <w:widowControl/>
        <w:ind w:left="720" w:hanging="720"/>
        <w:jc w:val="both"/>
        <w:rPr>
          <w:rFonts w:ascii="Times New Roman" w:eastAsia="Times New Roman" w:hAnsi="Times New Roman"/>
          <w:lang w:val="hr-HR"/>
        </w:rPr>
      </w:pPr>
    </w:p>
    <w:p w14:paraId="22F0C176" w14:textId="77777777" w:rsidR="00D15122" w:rsidRPr="00853716" w:rsidRDefault="0077585B" w:rsidP="00CC30FE">
      <w:pPr>
        <w:pStyle w:val="BodyText"/>
        <w:widowControl/>
        <w:numPr>
          <w:ilvl w:val="0"/>
          <w:numId w:val="14"/>
        </w:numPr>
        <w:tabs>
          <w:tab w:val="left" w:pos="684"/>
        </w:tabs>
        <w:ind w:left="720" w:hanging="720"/>
        <w:jc w:val="both"/>
        <w:rPr>
          <w:lang w:val="hr-HR"/>
        </w:rPr>
      </w:pPr>
      <w:r w:rsidRPr="00853716">
        <w:rPr>
          <w:lang w:val="hr-HR"/>
        </w:rPr>
        <w:t xml:space="preserve">Lijek </w:t>
      </w:r>
      <w:r w:rsidR="00760F57" w:rsidRPr="00853716">
        <w:rPr>
          <w:lang w:val="hr-HR"/>
        </w:rPr>
        <w:t>Zirabev može i da poveća rizik od razvoja krvnih ugrušaka u venama (vrsta krvnog suda).</w:t>
      </w:r>
    </w:p>
    <w:p w14:paraId="093A9E97" w14:textId="77777777" w:rsidR="008C1609" w:rsidRPr="00853716" w:rsidRDefault="008C1609" w:rsidP="00CC30FE">
      <w:pPr>
        <w:pStyle w:val="ListParagraph"/>
        <w:widowControl/>
        <w:ind w:left="720" w:hanging="720"/>
        <w:jc w:val="both"/>
        <w:rPr>
          <w:rFonts w:ascii="Times New Roman" w:hAnsi="Times New Roman"/>
          <w:lang w:val="hr-HR"/>
        </w:rPr>
      </w:pPr>
    </w:p>
    <w:p w14:paraId="28E2CEB7" w14:textId="77777777" w:rsidR="00D15122" w:rsidRPr="00853716" w:rsidRDefault="009B0756" w:rsidP="00CC30FE">
      <w:pPr>
        <w:pStyle w:val="BodyText"/>
        <w:widowControl/>
        <w:numPr>
          <w:ilvl w:val="0"/>
          <w:numId w:val="14"/>
        </w:numPr>
        <w:tabs>
          <w:tab w:val="left" w:pos="685"/>
        </w:tabs>
        <w:ind w:left="720" w:hanging="720"/>
        <w:jc w:val="both"/>
        <w:rPr>
          <w:lang w:val="hr-HR"/>
        </w:rPr>
      </w:pPr>
      <w:r w:rsidRPr="00853716">
        <w:rPr>
          <w:lang w:val="hr-HR"/>
        </w:rPr>
        <w:t xml:space="preserve">Ovaj lijek može da izazove krvarenje, a posebno krvarenje vezano za tumor. Obratite se ljekaru ako </w:t>
      </w:r>
      <w:r w:rsidR="008B3AB8">
        <w:rPr>
          <w:lang w:val="hr-HR"/>
        </w:rPr>
        <w:t>V</w:t>
      </w:r>
      <w:r w:rsidRPr="00853716">
        <w:rPr>
          <w:lang w:val="hr-HR"/>
        </w:rPr>
        <w:t>i ili</w:t>
      </w:r>
      <w:r w:rsidR="008B3AB8">
        <w:rPr>
          <w:lang w:val="hr-HR"/>
        </w:rPr>
        <w:t xml:space="preserve"> V</w:t>
      </w:r>
      <w:r w:rsidRPr="00853716">
        <w:rPr>
          <w:lang w:val="hr-HR"/>
        </w:rPr>
        <w:t>aši članovi porodice već patite od problema sa krvarenjem ili ako uzimate ljekove za razr</w:t>
      </w:r>
      <w:r w:rsidR="00755C01" w:rsidRPr="00853716">
        <w:rPr>
          <w:lang w:val="hr-HR"/>
        </w:rPr>
        <w:t>j</w:t>
      </w:r>
      <w:r w:rsidRPr="00853716">
        <w:rPr>
          <w:lang w:val="hr-HR"/>
        </w:rPr>
        <w:t>eđivanje krvi iz bilo kojeg razloga.</w:t>
      </w:r>
    </w:p>
    <w:p w14:paraId="2020FD60" w14:textId="77777777" w:rsidR="00D15122" w:rsidRPr="00853716" w:rsidRDefault="00D15122" w:rsidP="00CC30FE">
      <w:pPr>
        <w:widowControl/>
        <w:ind w:left="720" w:hanging="720"/>
        <w:jc w:val="both"/>
        <w:rPr>
          <w:rFonts w:ascii="Times New Roman" w:eastAsia="Times New Roman" w:hAnsi="Times New Roman"/>
          <w:lang w:val="hr-HR"/>
        </w:rPr>
      </w:pPr>
    </w:p>
    <w:p w14:paraId="2CA51CE0" w14:textId="77777777" w:rsidR="00D15122" w:rsidRPr="00853716" w:rsidRDefault="009B0756" w:rsidP="00CC30FE">
      <w:pPr>
        <w:pStyle w:val="BodyText"/>
        <w:widowControl/>
        <w:numPr>
          <w:ilvl w:val="0"/>
          <w:numId w:val="14"/>
        </w:numPr>
        <w:tabs>
          <w:tab w:val="left" w:pos="685"/>
        </w:tabs>
        <w:ind w:left="720" w:hanging="720"/>
        <w:jc w:val="both"/>
        <w:rPr>
          <w:lang w:val="hr-HR"/>
        </w:rPr>
      </w:pPr>
      <w:r w:rsidRPr="00853716">
        <w:rPr>
          <w:lang w:val="hr-HR"/>
        </w:rPr>
        <w:t xml:space="preserve">Postoji mogućnost da </w:t>
      </w:r>
      <w:r w:rsidR="0077585B" w:rsidRPr="00853716">
        <w:rPr>
          <w:lang w:val="hr-HR"/>
        </w:rPr>
        <w:t xml:space="preserve">lijek </w:t>
      </w:r>
      <w:r w:rsidRPr="00853716">
        <w:rPr>
          <w:lang w:val="hr-HR"/>
        </w:rPr>
        <w:t xml:space="preserve">Zirabev izazove krvarenje u mozgu i oko njega. Razgovarajte o tome sa ljekarom ako imate karcinom koji </w:t>
      </w:r>
      <w:r w:rsidR="008B3AB8">
        <w:rPr>
          <w:lang w:val="hr-HR"/>
        </w:rPr>
        <w:t xml:space="preserve">je metastazirao u </w:t>
      </w:r>
      <w:r w:rsidRPr="00853716">
        <w:rPr>
          <w:lang w:val="hr-HR"/>
        </w:rPr>
        <w:t>mozak.</w:t>
      </w:r>
    </w:p>
    <w:p w14:paraId="55517E69" w14:textId="77777777" w:rsidR="00D15122" w:rsidRPr="00853716" w:rsidRDefault="00D15122" w:rsidP="00CC30FE">
      <w:pPr>
        <w:widowControl/>
        <w:ind w:left="720" w:hanging="720"/>
        <w:jc w:val="both"/>
        <w:rPr>
          <w:rFonts w:ascii="Times New Roman" w:eastAsia="Times New Roman" w:hAnsi="Times New Roman"/>
          <w:lang w:val="hr-HR"/>
        </w:rPr>
      </w:pPr>
    </w:p>
    <w:p w14:paraId="326B7576" w14:textId="77777777" w:rsidR="00D15122" w:rsidRPr="00853716" w:rsidRDefault="009B0756" w:rsidP="00CC30FE">
      <w:pPr>
        <w:pStyle w:val="BodyText"/>
        <w:widowControl/>
        <w:numPr>
          <w:ilvl w:val="0"/>
          <w:numId w:val="14"/>
        </w:numPr>
        <w:tabs>
          <w:tab w:val="left" w:pos="685"/>
        </w:tabs>
        <w:ind w:left="720" w:hanging="720"/>
        <w:jc w:val="both"/>
        <w:rPr>
          <w:lang w:val="hr-HR"/>
        </w:rPr>
      </w:pPr>
      <w:r w:rsidRPr="00853716">
        <w:rPr>
          <w:lang w:val="hr-HR"/>
        </w:rPr>
        <w:t xml:space="preserve">Postoji mogućnost da </w:t>
      </w:r>
      <w:r w:rsidR="0077585B" w:rsidRPr="00853716">
        <w:rPr>
          <w:lang w:val="hr-HR"/>
        </w:rPr>
        <w:t xml:space="preserve">lijek </w:t>
      </w:r>
      <w:r w:rsidRPr="00853716">
        <w:rPr>
          <w:lang w:val="hr-HR"/>
        </w:rPr>
        <w:t xml:space="preserve">Zirabev može da uveća rizik od krvarenja u plućima, uključujući iskašljavanje ili </w:t>
      </w:r>
      <w:r w:rsidR="008B3AB8">
        <w:rPr>
          <w:lang w:val="hr-HR"/>
        </w:rPr>
        <w:t>krvavi ispljuvak</w:t>
      </w:r>
      <w:r w:rsidRPr="00853716">
        <w:rPr>
          <w:lang w:val="hr-HR"/>
        </w:rPr>
        <w:t>. Razgovarajte sa ljekarom ako ste prethodno to primijetili.</w:t>
      </w:r>
    </w:p>
    <w:p w14:paraId="5F85F83F" w14:textId="77777777" w:rsidR="00D15122" w:rsidRPr="00853716" w:rsidRDefault="00D15122" w:rsidP="00CC30FE">
      <w:pPr>
        <w:widowControl/>
        <w:ind w:left="720" w:hanging="720"/>
        <w:jc w:val="both"/>
        <w:rPr>
          <w:rFonts w:ascii="Times New Roman" w:eastAsia="Times New Roman" w:hAnsi="Times New Roman"/>
          <w:lang w:val="hr-HR"/>
        </w:rPr>
      </w:pPr>
    </w:p>
    <w:p w14:paraId="3191748F" w14:textId="77777777" w:rsidR="00D15122" w:rsidRPr="00853716" w:rsidRDefault="0077585B" w:rsidP="00CC30FE">
      <w:pPr>
        <w:pStyle w:val="BodyText"/>
        <w:keepNext/>
        <w:keepLines/>
        <w:widowControl/>
        <w:numPr>
          <w:ilvl w:val="0"/>
          <w:numId w:val="14"/>
        </w:numPr>
        <w:tabs>
          <w:tab w:val="left" w:pos="685"/>
        </w:tabs>
        <w:ind w:left="720" w:hanging="720"/>
        <w:jc w:val="both"/>
        <w:rPr>
          <w:lang w:val="hr-HR"/>
        </w:rPr>
      </w:pPr>
      <w:r w:rsidRPr="00853716">
        <w:rPr>
          <w:lang w:val="hr-HR"/>
        </w:rPr>
        <w:t xml:space="preserve">Lijek </w:t>
      </w:r>
      <w:r w:rsidR="00760F57" w:rsidRPr="00853716">
        <w:rPr>
          <w:lang w:val="hr-HR"/>
        </w:rPr>
        <w:t xml:space="preserve">Zirabev može da uveća rizik od razvoja srčane slabosti. Važno je da </w:t>
      </w:r>
      <w:r w:rsidR="008B3AB8">
        <w:rPr>
          <w:lang w:val="hr-HR"/>
        </w:rPr>
        <w:t>V</w:t>
      </w:r>
      <w:r w:rsidR="00760F57" w:rsidRPr="00853716">
        <w:rPr>
          <w:lang w:val="hr-HR"/>
        </w:rPr>
        <w:t>aš ljekar zna da li ste ikada primali antracikline (na primjer, doksorubicin, određena vrsta hemoterapije koja se koristi za liječenje nekih karcinoma) ili ste se podvrgavali radioterapiji grudnog koša ili imate oboljenje srca.</w:t>
      </w:r>
    </w:p>
    <w:p w14:paraId="34316C77" w14:textId="77777777" w:rsidR="00D15122" w:rsidRPr="00853716" w:rsidRDefault="00D15122" w:rsidP="00CC30FE">
      <w:pPr>
        <w:widowControl/>
        <w:ind w:left="720" w:hanging="720"/>
        <w:jc w:val="both"/>
        <w:rPr>
          <w:rFonts w:ascii="Times New Roman" w:eastAsia="Times New Roman" w:hAnsi="Times New Roman"/>
          <w:lang w:val="hr-HR"/>
        </w:rPr>
      </w:pPr>
    </w:p>
    <w:p w14:paraId="671AD4E3" w14:textId="77777777" w:rsidR="00D15122" w:rsidRPr="00853716" w:rsidRDefault="009B0756" w:rsidP="00CC30FE">
      <w:pPr>
        <w:pStyle w:val="BodyText"/>
        <w:widowControl/>
        <w:numPr>
          <w:ilvl w:val="0"/>
          <w:numId w:val="14"/>
        </w:numPr>
        <w:tabs>
          <w:tab w:val="left" w:pos="685"/>
        </w:tabs>
        <w:ind w:left="720" w:hanging="720"/>
        <w:jc w:val="both"/>
        <w:rPr>
          <w:lang w:val="hr-HR"/>
        </w:rPr>
      </w:pPr>
      <w:r w:rsidRPr="00853716">
        <w:rPr>
          <w:lang w:val="hr-HR"/>
        </w:rPr>
        <w:lastRenderedPageBreak/>
        <w:t xml:space="preserve">Ovaj lijek može da izazove infekcije i smanjeni broj neutrofila (vrsta krvnih </w:t>
      </w:r>
      <w:r w:rsidR="008B3AB8">
        <w:rPr>
          <w:lang w:val="hr-HR"/>
        </w:rPr>
        <w:t xml:space="preserve">ćelija </w:t>
      </w:r>
      <w:r w:rsidRPr="00853716">
        <w:rPr>
          <w:lang w:val="hr-HR"/>
        </w:rPr>
        <w:t>koja je važna za zaštitu od bakterija).</w:t>
      </w:r>
    </w:p>
    <w:p w14:paraId="0B66097F" w14:textId="77777777" w:rsidR="00D15122" w:rsidRPr="00853716" w:rsidRDefault="00D15122" w:rsidP="00CC30FE">
      <w:pPr>
        <w:widowControl/>
        <w:ind w:left="720" w:hanging="720"/>
        <w:jc w:val="both"/>
        <w:rPr>
          <w:rFonts w:ascii="Times New Roman" w:eastAsia="Times New Roman" w:hAnsi="Times New Roman"/>
          <w:lang w:val="hr-HR"/>
        </w:rPr>
      </w:pPr>
    </w:p>
    <w:p w14:paraId="6486F85E" w14:textId="77777777" w:rsidR="00D15122" w:rsidRPr="00853716" w:rsidRDefault="009B0756" w:rsidP="00CC30FE">
      <w:pPr>
        <w:pStyle w:val="BodyText"/>
        <w:widowControl/>
        <w:numPr>
          <w:ilvl w:val="0"/>
          <w:numId w:val="14"/>
        </w:numPr>
        <w:tabs>
          <w:tab w:val="left" w:pos="685"/>
        </w:tabs>
        <w:ind w:left="720" w:hanging="720"/>
        <w:jc w:val="both"/>
        <w:rPr>
          <w:lang w:val="hr-HR"/>
        </w:rPr>
      </w:pPr>
      <w:r w:rsidRPr="00853716">
        <w:rPr>
          <w:lang w:val="hr-HR"/>
        </w:rPr>
        <w:t xml:space="preserve">Postoji mogućnost da </w:t>
      </w:r>
      <w:r w:rsidR="0077585B" w:rsidRPr="00853716">
        <w:rPr>
          <w:lang w:val="hr-HR"/>
        </w:rPr>
        <w:t xml:space="preserve">lijek </w:t>
      </w:r>
      <w:r w:rsidRPr="00853716">
        <w:rPr>
          <w:lang w:val="hr-HR"/>
        </w:rPr>
        <w:t xml:space="preserve">Zirabev može da izazove preosjetljivost </w:t>
      </w:r>
      <w:r w:rsidR="005D014F">
        <w:rPr>
          <w:lang w:val="hr-HR"/>
        </w:rPr>
        <w:t xml:space="preserve">(uključujući anafilaktički šok) </w:t>
      </w:r>
      <w:r w:rsidRPr="00853716">
        <w:rPr>
          <w:lang w:val="hr-HR"/>
        </w:rPr>
        <w:t>i/ili reakcije na infuziju (reakcije vezane za ubrizgavanje lijeka). Obavijestite ljekara, farmaceuta ili medicinsku sestru ako ste prethodno imali probleme nakon primanja injekcija, kao što su vrtoglavica/nesvjestica, ostajanje bez daha, otoci ili osipi na koži.</w:t>
      </w:r>
    </w:p>
    <w:p w14:paraId="28F326EF" w14:textId="77777777" w:rsidR="00D15122" w:rsidRPr="00853716" w:rsidRDefault="00D15122" w:rsidP="00CC30FE">
      <w:pPr>
        <w:widowControl/>
        <w:ind w:left="720" w:hanging="720"/>
        <w:jc w:val="both"/>
        <w:rPr>
          <w:rFonts w:ascii="Times New Roman" w:eastAsia="Times New Roman" w:hAnsi="Times New Roman"/>
          <w:lang w:val="hr-HR"/>
        </w:rPr>
      </w:pPr>
    </w:p>
    <w:p w14:paraId="1329712C" w14:textId="77777777" w:rsidR="00CB0057" w:rsidRPr="00853716" w:rsidRDefault="009B0756" w:rsidP="00CC30FE">
      <w:pPr>
        <w:pStyle w:val="BodyText"/>
        <w:widowControl/>
        <w:numPr>
          <w:ilvl w:val="0"/>
          <w:numId w:val="14"/>
        </w:numPr>
        <w:tabs>
          <w:tab w:val="left" w:pos="685"/>
        </w:tabs>
        <w:ind w:left="720" w:hanging="720"/>
        <w:jc w:val="both"/>
        <w:rPr>
          <w:lang w:val="hr-HR"/>
        </w:rPr>
      </w:pPr>
      <w:r w:rsidRPr="00853716">
        <w:rPr>
          <w:lang w:val="hr-HR"/>
        </w:rPr>
        <w:t>Rijetko neurološko neželjeno dejstvo koje se zove sindrom posteriorne reverzibilne encefalopatije (</w:t>
      </w:r>
      <w:r w:rsidRPr="00853716">
        <w:rPr>
          <w:i/>
          <w:lang w:val="hr-HR"/>
        </w:rPr>
        <w:t>posterior reversible encephalopathy syndrome</w:t>
      </w:r>
      <w:r w:rsidRPr="00853716">
        <w:rPr>
          <w:lang w:val="hr-HR"/>
        </w:rPr>
        <w:t xml:space="preserve"> – PRES) povezano je sa liječenjem bevacizumabom. Ako imate glavobolju, promjene vid</w:t>
      </w:r>
      <w:r w:rsidR="00926708">
        <w:rPr>
          <w:lang w:val="hr-HR"/>
        </w:rPr>
        <w:t>a</w:t>
      </w:r>
      <w:r w:rsidRPr="00853716">
        <w:rPr>
          <w:lang w:val="hr-HR"/>
        </w:rPr>
        <w:t>, zbunjen</w:t>
      </w:r>
      <w:r w:rsidR="00926708">
        <w:rPr>
          <w:lang w:val="hr-HR"/>
        </w:rPr>
        <w:t>i ste</w:t>
      </w:r>
      <w:r w:rsidRPr="00853716">
        <w:rPr>
          <w:lang w:val="hr-HR"/>
        </w:rPr>
        <w:t xml:space="preserve"> ili </w:t>
      </w:r>
      <w:r w:rsidR="00926708">
        <w:rPr>
          <w:lang w:val="hr-HR"/>
        </w:rPr>
        <w:t xml:space="preserve">imate </w:t>
      </w:r>
      <w:r w:rsidRPr="00853716">
        <w:rPr>
          <w:lang w:val="hr-HR"/>
        </w:rPr>
        <w:t>napad</w:t>
      </w:r>
      <w:r w:rsidR="00926708">
        <w:rPr>
          <w:lang w:val="hr-HR"/>
        </w:rPr>
        <w:t>e sa</w:t>
      </w:r>
      <w:r w:rsidRPr="00853716">
        <w:rPr>
          <w:lang w:val="hr-HR"/>
        </w:rPr>
        <w:t xml:space="preserve"> visoki</w:t>
      </w:r>
      <w:r w:rsidR="00926708">
        <w:rPr>
          <w:lang w:val="hr-HR"/>
        </w:rPr>
        <w:t>m</w:t>
      </w:r>
      <w:r w:rsidRPr="00853716">
        <w:rPr>
          <w:lang w:val="hr-HR"/>
        </w:rPr>
        <w:t xml:space="preserve"> krvni</w:t>
      </w:r>
      <w:r w:rsidR="00926708">
        <w:rPr>
          <w:lang w:val="hr-HR"/>
        </w:rPr>
        <w:t>m</w:t>
      </w:r>
      <w:r w:rsidRPr="00853716">
        <w:rPr>
          <w:lang w:val="hr-HR"/>
        </w:rPr>
        <w:t xml:space="preserve"> pritisak</w:t>
      </w:r>
      <w:r w:rsidR="00926708">
        <w:rPr>
          <w:lang w:val="hr-HR"/>
        </w:rPr>
        <w:t>om</w:t>
      </w:r>
      <w:r w:rsidRPr="00853716">
        <w:rPr>
          <w:lang w:val="hr-HR"/>
        </w:rPr>
        <w:t xml:space="preserve"> ili bez njega, obratite se ljekaru.</w:t>
      </w:r>
    </w:p>
    <w:p w14:paraId="37E7705D" w14:textId="77777777" w:rsidR="008C1609" w:rsidRPr="00853716" w:rsidRDefault="008C1609" w:rsidP="00CC30FE">
      <w:pPr>
        <w:pStyle w:val="BodyText"/>
        <w:widowControl/>
        <w:ind w:left="720" w:hanging="720"/>
        <w:jc w:val="both"/>
        <w:rPr>
          <w:lang w:val="hr-HR"/>
        </w:rPr>
      </w:pPr>
    </w:p>
    <w:p w14:paraId="44CE6F49" w14:textId="77777777" w:rsidR="008C1609" w:rsidRPr="00853716" w:rsidRDefault="009B0756" w:rsidP="00CC30FE">
      <w:pPr>
        <w:pStyle w:val="BodyText"/>
        <w:widowControl/>
        <w:ind w:left="720" w:hanging="720"/>
        <w:jc w:val="both"/>
        <w:rPr>
          <w:lang w:val="hr-HR"/>
        </w:rPr>
      </w:pPr>
      <w:r w:rsidRPr="00853716">
        <w:rPr>
          <w:lang w:val="hr-HR"/>
        </w:rPr>
        <w:t>Obratite se ljekaru čak i ako su prethodno navedene izjave važile za Vas samo u prošlosti.</w:t>
      </w:r>
    </w:p>
    <w:p w14:paraId="3E9012A5" w14:textId="77777777" w:rsidR="008C1609" w:rsidRPr="00853716" w:rsidRDefault="008C1609" w:rsidP="00CC30FE">
      <w:pPr>
        <w:pStyle w:val="BodyText"/>
        <w:widowControl/>
        <w:ind w:left="720" w:hanging="720"/>
        <w:jc w:val="both"/>
        <w:rPr>
          <w:lang w:val="hr-HR"/>
        </w:rPr>
      </w:pPr>
    </w:p>
    <w:p w14:paraId="38281697" w14:textId="77777777" w:rsidR="00D15122" w:rsidRPr="00853716" w:rsidRDefault="009B0756" w:rsidP="00CC30FE">
      <w:pPr>
        <w:pStyle w:val="BodyText"/>
        <w:widowControl/>
        <w:ind w:left="720" w:hanging="720"/>
        <w:jc w:val="both"/>
        <w:rPr>
          <w:lang w:val="hr-HR"/>
        </w:rPr>
      </w:pPr>
      <w:r w:rsidRPr="00853716">
        <w:rPr>
          <w:lang w:val="hr-HR"/>
        </w:rPr>
        <w:t xml:space="preserve">Prije nego što primite </w:t>
      </w:r>
      <w:r w:rsidR="0077585B" w:rsidRPr="00853716">
        <w:rPr>
          <w:lang w:val="hr-HR"/>
        </w:rPr>
        <w:t xml:space="preserve">lijek </w:t>
      </w:r>
      <w:r w:rsidRPr="00853716">
        <w:rPr>
          <w:lang w:val="hr-HR"/>
        </w:rPr>
        <w:t>Zirabev ili dok se liječite lijekom Zirabev:</w:t>
      </w:r>
    </w:p>
    <w:p w14:paraId="74F75FBE" w14:textId="77777777" w:rsidR="00D15122" w:rsidRPr="00853716" w:rsidRDefault="009B0756" w:rsidP="00CC30FE">
      <w:pPr>
        <w:pStyle w:val="BodyText"/>
        <w:widowControl/>
        <w:numPr>
          <w:ilvl w:val="0"/>
          <w:numId w:val="14"/>
        </w:numPr>
        <w:tabs>
          <w:tab w:val="left" w:pos="718"/>
        </w:tabs>
        <w:ind w:left="720" w:hanging="720"/>
        <w:jc w:val="both"/>
        <w:rPr>
          <w:lang w:val="hr-HR"/>
        </w:rPr>
      </w:pPr>
      <w:r w:rsidRPr="00853716">
        <w:rPr>
          <w:lang w:val="hr-HR"/>
        </w:rPr>
        <w:t xml:space="preserve">ako imate ili ste imali bolove u ustima, zubima i/ili vilici, otoke ili rane u usnoj </w:t>
      </w:r>
      <w:r w:rsidR="00926708">
        <w:rPr>
          <w:lang w:val="hr-HR"/>
        </w:rPr>
        <w:t>šupljini</w:t>
      </w:r>
      <w:r w:rsidRPr="00853716">
        <w:rPr>
          <w:lang w:val="hr-HR"/>
        </w:rPr>
        <w:t xml:space="preserve">, utrnulost ili osjećaj težine u vilici ili zube koji se klimaju, odmah </w:t>
      </w:r>
      <w:r w:rsidR="00926708">
        <w:rPr>
          <w:lang w:val="hr-HR"/>
        </w:rPr>
        <w:t>obavijestite svog</w:t>
      </w:r>
      <w:r w:rsidRPr="00853716">
        <w:rPr>
          <w:lang w:val="hr-HR"/>
        </w:rPr>
        <w:t xml:space="preserve"> ljekar</w:t>
      </w:r>
      <w:r w:rsidR="00926708">
        <w:rPr>
          <w:lang w:val="hr-HR"/>
        </w:rPr>
        <w:t>a</w:t>
      </w:r>
      <w:r w:rsidRPr="00853716">
        <w:rPr>
          <w:lang w:val="hr-HR"/>
        </w:rPr>
        <w:t xml:space="preserve"> i </w:t>
      </w:r>
      <w:r w:rsidR="00926708">
        <w:rPr>
          <w:lang w:val="hr-HR"/>
        </w:rPr>
        <w:t>slomatologa</w:t>
      </w:r>
      <w:r w:rsidRPr="00853716">
        <w:rPr>
          <w:lang w:val="hr-HR"/>
        </w:rPr>
        <w:t>.</w:t>
      </w:r>
    </w:p>
    <w:p w14:paraId="5120E167" w14:textId="77777777" w:rsidR="00D15122" w:rsidRPr="00853716" w:rsidRDefault="009B0756" w:rsidP="00CC30FE">
      <w:pPr>
        <w:pStyle w:val="BodyText"/>
        <w:widowControl/>
        <w:numPr>
          <w:ilvl w:val="0"/>
          <w:numId w:val="14"/>
        </w:numPr>
        <w:tabs>
          <w:tab w:val="left" w:pos="684"/>
        </w:tabs>
        <w:ind w:left="720" w:hanging="720"/>
        <w:jc w:val="both"/>
        <w:rPr>
          <w:lang w:val="hr-HR"/>
        </w:rPr>
      </w:pPr>
      <w:r w:rsidRPr="00853716">
        <w:rPr>
          <w:lang w:val="hr-HR"/>
        </w:rPr>
        <w:t xml:space="preserve">ako treba da se podvrgnete invazivnom </w:t>
      </w:r>
      <w:r w:rsidR="00926708">
        <w:rPr>
          <w:lang w:val="hr-HR"/>
        </w:rPr>
        <w:t>stomatološkom</w:t>
      </w:r>
      <w:r w:rsidR="00926708" w:rsidRPr="00853716">
        <w:rPr>
          <w:lang w:val="hr-HR"/>
        </w:rPr>
        <w:t xml:space="preserve"> </w:t>
      </w:r>
      <w:r w:rsidRPr="00853716">
        <w:rPr>
          <w:lang w:val="hr-HR"/>
        </w:rPr>
        <w:t xml:space="preserve">liječenju ili </w:t>
      </w:r>
      <w:r w:rsidR="00926708">
        <w:rPr>
          <w:lang w:val="hr-HR"/>
        </w:rPr>
        <w:t>operaciji zuba</w:t>
      </w:r>
      <w:r w:rsidRPr="00853716">
        <w:rPr>
          <w:lang w:val="hr-HR"/>
        </w:rPr>
        <w:t xml:space="preserve">, recite </w:t>
      </w:r>
      <w:r w:rsidR="00926708">
        <w:rPr>
          <w:lang w:val="hr-HR"/>
        </w:rPr>
        <w:t>stomatologu</w:t>
      </w:r>
      <w:r w:rsidR="00926708" w:rsidRPr="00853716">
        <w:rPr>
          <w:lang w:val="hr-HR"/>
        </w:rPr>
        <w:t xml:space="preserve"> </w:t>
      </w:r>
      <w:r w:rsidRPr="00853716">
        <w:rPr>
          <w:lang w:val="hr-HR"/>
        </w:rPr>
        <w:t>da se liječite lijekom Zirabev, a posebno kada istovremeno primate ili ste primali injekcije bifosfonata u krvotok.</w:t>
      </w:r>
    </w:p>
    <w:p w14:paraId="7573FD1D" w14:textId="77777777" w:rsidR="00D15122" w:rsidRPr="00853716" w:rsidRDefault="00D15122" w:rsidP="00CC30FE">
      <w:pPr>
        <w:widowControl/>
        <w:jc w:val="both"/>
        <w:rPr>
          <w:rFonts w:ascii="Times New Roman" w:eastAsia="Times New Roman" w:hAnsi="Times New Roman"/>
          <w:lang w:val="hr-HR"/>
        </w:rPr>
      </w:pPr>
    </w:p>
    <w:p w14:paraId="7DC2336C" w14:textId="77777777" w:rsidR="00D15122" w:rsidRPr="00853716" w:rsidRDefault="009B0756" w:rsidP="00CC30FE">
      <w:pPr>
        <w:pStyle w:val="BodyText"/>
        <w:widowControl/>
        <w:ind w:left="0"/>
        <w:jc w:val="both"/>
        <w:rPr>
          <w:lang w:val="hr-HR"/>
        </w:rPr>
      </w:pPr>
      <w:r w:rsidRPr="00853716">
        <w:rPr>
          <w:lang w:val="hr-HR"/>
        </w:rPr>
        <w:t xml:space="preserve">Možda </w:t>
      </w:r>
      <w:r w:rsidR="00926708">
        <w:rPr>
          <w:lang w:val="hr-HR"/>
        </w:rPr>
        <w:t xml:space="preserve">će Vam biti preporučeno da </w:t>
      </w:r>
      <w:r w:rsidRPr="00853716">
        <w:rPr>
          <w:lang w:val="hr-HR"/>
        </w:rPr>
        <w:t>prije početka liječenja lijekom Zirabev</w:t>
      </w:r>
      <w:r w:rsidR="00926708">
        <w:rPr>
          <w:lang w:val="hr-HR"/>
        </w:rPr>
        <w:t xml:space="preserve"> obavite stomatološki pregled</w:t>
      </w:r>
      <w:r w:rsidRPr="00853716">
        <w:rPr>
          <w:lang w:val="hr-HR"/>
        </w:rPr>
        <w:t>.</w:t>
      </w:r>
    </w:p>
    <w:p w14:paraId="1E3BBA09" w14:textId="77777777" w:rsidR="00D15122" w:rsidRPr="00853716" w:rsidRDefault="00D15122" w:rsidP="00CC30FE">
      <w:pPr>
        <w:widowControl/>
        <w:jc w:val="both"/>
        <w:rPr>
          <w:rFonts w:ascii="Times New Roman" w:eastAsia="Times New Roman" w:hAnsi="Times New Roman"/>
          <w:lang w:val="hr-HR"/>
        </w:rPr>
      </w:pPr>
    </w:p>
    <w:p w14:paraId="745CB239" w14:textId="77777777" w:rsidR="00D15122" w:rsidRPr="00853716" w:rsidRDefault="009B0756" w:rsidP="00CC30FE">
      <w:pPr>
        <w:pStyle w:val="Heading1"/>
        <w:keepNext/>
        <w:widowControl/>
        <w:spacing w:line="251" w:lineRule="exact"/>
        <w:ind w:left="0"/>
        <w:jc w:val="both"/>
        <w:rPr>
          <w:bCs w:val="0"/>
          <w:lang w:val="hr-HR"/>
        </w:rPr>
      </w:pPr>
      <w:r w:rsidRPr="00853716">
        <w:rPr>
          <w:lang w:val="hr-HR"/>
        </w:rPr>
        <w:t>Djeca i adolescenti</w:t>
      </w:r>
    </w:p>
    <w:p w14:paraId="232E3570" w14:textId="77777777" w:rsidR="00D15122" w:rsidRPr="00853716" w:rsidRDefault="00760F57" w:rsidP="00CC30FE">
      <w:pPr>
        <w:pStyle w:val="BodyText"/>
        <w:widowControl/>
        <w:ind w:left="0"/>
        <w:jc w:val="both"/>
        <w:rPr>
          <w:lang w:val="hr-HR"/>
        </w:rPr>
      </w:pPr>
      <w:r w:rsidRPr="00853716">
        <w:rPr>
          <w:lang w:val="hr-HR"/>
        </w:rPr>
        <w:t xml:space="preserve">Upotreba lijeka Zirabev se ne preporučuje kod djece i adolescenata mlađih od 18 godina jer bezbjednost i </w:t>
      </w:r>
      <w:r w:rsidR="00926708">
        <w:rPr>
          <w:lang w:val="hr-HR"/>
        </w:rPr>
        <w:t>korist liječenja</w:t>
      </w:r>
      <w:r w:rsidR="00926708" w:rsidRPr="00853716">
        <w:rPr>
          <w:lang w:val="hr-HR"/>
        </w:rPr>
        <w:t xml:space="preserve"> </w:t>
      </w:r>
      <w:r w:rsidRPr="00853716">
        <w:rPr>
          <w:lang w:val="hr-HR"/>
        </w:rPr>
        <w:t>nijesu u</w:t>
      </w:r>
      <w:r w:rsidR="00926708">
        <w:rPr>
          <w:lang w:val="hr-HR"/>
        </w:rPr>
        <w:t>stanovljene</w:t>
      </w:r>
      <w:r w:rsidRPr="00853716">
        <w:rPr>
          <w:lang w:val="hr-HR"/>
        </w:rPr>
        <w:t xml:space="preserve"> kod ove populacije pacijenata.</w:t>
      </w:r>
    </w:p>
    <w:p w14:paraId="3EC4BF90" w14:textId="77777777" w:rsidR="00D15122" w:rsidRPr="00853716" w:rsidRDefault="00D15122" w:rsidP="00CC30FE">
      <w:pPr>
        <w:widowControl/>
        <w:jc w:val="both"/>
        <w:rPr>
          <w:rFonts w:ascii="Times New Roman" w:eastAsia="Times New Roman" w:hAnsi="Times New Roman"/>
          <w:lang w:val="hr-HR"/>
        </w:rPr>
      </w:pPr>
    </w:p>
    <w:p w14:paraId="1CF5C1CB" w14:textId="77777777" w:rsidR="00D15122" w:rsidRPr="00853716" w:rsidRDefault="00926708" w:rsidP="00CC30FE">
      <w:pPr>
        <w:pStyle w:val="BodyText"/>
        <w:widowControl/>
        <w:ind w:left="0"/>
        <w:jc w:val="both"/>
        <w:rPr>
          <w:lang w:val="hr-HR"/>
        </w:rPr>
      </w:pPr>
      <w:r>
        <w:rPr>
          <w:lang w:val="hr-HR"/>
        </w:rPr>
        <w:t xml:space="preserve">Odumiranje </w:t>
      </w:r>
      <w:r w:rsidR="009B0756" w:rsidRPr="00853716">
        <w:rPr>
          <w:lang w:val="hr-HR"/>
        </w:rPr>
        <w:t xml:space="preserve">koštanog tkiva (osteonekroza) </w:t>
      </w:r>
      <w:r>
        <w:rPr>
          <w:lang w:val="hr-HR"/>
        </w:rPr>
        <w:t xml:space="preserve">u drugim kostima </w:t>
      </w:r>
      <w:r w:rsidR="009B0756" w:rsidRPr="00853716">
        <w:rPr>
          <w:lang w:val="hr-HR"/>
        </w:rPr>
        <w:t>osim kosti vilice</w:t>
      </w:r>
      <w:r>
        <w:rPr>
          <w:lang w:val="hr-HR"/>
        </w:rPr>
        <w:t>,</w:t>
      </w:r>
      <w:r w:rsidR="009B0756" w:rsidRPr="00853716">
        <w:rPr>
          <w:lang w:val="hr-HR"/>
        </w:rPr>
        <w:t xml:space="preserve"> prijavljen</w:t>
      </w:r>
      <w:r w:rsidR="003A3306">
        <w:rPr>
          <w:lang w:val="hr-HR"/>
        </w:rPr>
        <w:t>o</w:t>
      </w:r>
      <w:r w:rsidR="009B0756" w:rsidRPr="00853716">
        <w:rPr>
          <w:lang w:val="hr-HR"/>
        </w:rPr>
        <w:t xml:space="preserve"> je kod pacijenata mlađih od 18 godina kada se liječe bevacizumabom.</w:t>
      </w:r>
    </w:p>
    <w:p w14:paraId="1B18515B" w14:textId="77777777" w:rsidR="00D15122" w:rsidRPr="00853716" w:rsidRDefault="00D15122" w:rsidP="00CC30FE">
      <w:pPr>
        <w:widowControl/>
        <w:jc w:val="both"/>
        <w:rPr>
          <w:rFonts w:ascii="Times New Roman" w:eastAsia="Times New Roman" w:hAnsi="Times New Roman"/>
          <w:lang w:val="hr-HR"/>
        </w:rPr>
      </w:pPr>
    </w:p>
    <w:p w14:paraId="0EF5C3EA" w14:textId="77777777" w:rsidR="00D15122" w:rsidRPr="00853716" w:rsidRDefault="009B0756" w:rsidP="00CC30FE">
      <w:pPr>
        <w:pStyle w:val="Heading1"/>
        <w:keepNext/>
        <w:widowControl/>
        <w:spacing w:line="251" w:lineRule="exact"/>
        <w:ind w:left="0"/>
        <w:jc w:val="both"/>
        <w:rPr>
          <w:bCs w:val="0"/>
          <w:lang w:val="hr-HR"/>
        </w:rPr>
      </w:pPr>
      <w:r w:rsidRPr="00853716">
        <w:rPr>
          <w:lang w:val="hr-HR"/>
        </w:rPr>
        <w:t>Primjena drugih ljekova</w:t>
      </w:r>
    </w:p>
    <w:p w14:paraId="05698FCC" w14:textId="77777777" w:rsidR="00D15122" w:rsidRPr="00853716" w:rsidRDefault="009B0756" w:rsidP="00CC30FE">
      <w:pPr>
        <w:pStyle w:val="BodyText"/>
        <w:widowControl/>
        <w:ind w:left="0"/>
        <w:jc w:val="both"/>
        <w:rPr>
          <w:lang w:val="hr-HR"/>
        </w:rPr>
      </w:pPr>
      <w:r w:rsidRPr="00853716">
        <w:rPr>
          <w:lang w:val="hr-HR"/>
        </w:rPr>
        <w:t>Obavijestite Vašeg ljekara, farmaceuta ili medicinsku sestru ako uzimate, ako ste nedavno uzimali ili ćete možda uzimati neki drugi lijek.</w:t>
      </w:r>
    </w:p>
    <w:p w14:paraId="3DBE49E5" w14:textId="77777777" w:rsidR="00D15122" w:rsidRPr="00853716" w:rsidRDefault="00D15122" w:rsidP="00CC30FE">
      <w:pPr>
        <w:widowControl/>
        <w:jc w:val="both"/>
        <w:rPr>
          <w:rFonts w:ascii="Times New Roman" w:eastAsia="Times New Roman" w:hAnsi="Times New Roman"/>
          <w:lang w:val="hr-HR"/>
        </w:rPr>
      </w:pPr>
    </w:p>
    <w:p w14:paraId="4825A64A" w14:textId="77777777" w:rsidR="00D15122" w:rsidRPr="00853716" w:rsidRDefault="009B0756" w:rsidP="00CC30FE">
      <w:pPr>
        <w:pStyle w:val="BodyText"/>
        <w:widowControl/>
        <w:ind w:left="0"/>
        <w:jc w:val="both"/>
        <w:rPr>
          <w:lang w:val="hr-HR"/>
        </w:rPr>
      </w:pPr>
      <w:r w:rsidRPr="00853716">
        <w:rPr>
          <w:lang w:val="hr-HR"/>
        </w:rPr>
        <w:t xml:space="preserve">Kombinacije lijeka Zirabev sa drugim lijekom koji se zove sunitinib malat (propisuje se za renalni i gastrointestinalni karcinom) mogu da izazovu ozbiljna neželjena dejstva. Razgovarajte sa ljekarom kako biste bili sigurni da nećete </w:t>
      </w:r>
      <w:r w:rsidR="003A3306">
        <w:rPr>
          <w:lang w:val="hr-HR"/>
        </w:rPr>
        <w:t xml:space="preserve">primati tu </w:t>
      </w:r>
      <w:r w:rsidRPr="00853716">
        <w:rPr>
          <w:lang w:val="hr-HR"/>
        </w:rPr>
        <w:t>kombin</w:t>
      </w:r>
      <w:r w:rsidR="003A3306">
        <w:rPr>
          <w:lang w:val="hr-HR"/>
        </w:rPr>
        <w:t>aciju</w:t>
      </w:r>
      <w:r w:rsidRPr="00853716">
        <w:rPr>
          <w:lang w:val="hr-HR"/>
        </w:rPr>
        <w:t>.</w:t>
      </w:r>
    </w:p>
    <w:p w14:paraId="67694563" w14:textId="77777777" w:rsidR="00D15122" w:rsidRPr="00853716" w:rsidRDefault="00D15122" w:rsidP="00CC30FE">
      <w:pPr>
        <w:widowControl/>
        <w:jc w:val="both"/>
        <w:rPr>
          <w:rFonts w:ascii="Times New Roman" w:eastAsia="Times New Roman" w:hAnsi="Times New Roman"/>
          <w:lang w:val="hr-HR"/>
        </w:rPr>
      </w:pPr>
    </w:p>
    <w:p w14:paraId="4C97E55E" w14:textId="77777777" w:rsidR="00D15122" w:rsidRPr="00853716" w:rsidRDefault="003A3306" w:rsidP="00CC30FE">
      <w:pPr>
        <w:pStyle w:val="BodyText"/>
        <w:widowControl/>
        <w:ind w:left="0"/>
        <w:jc w:val="both"/>
        <w:rPr>
          <w:lang w:val="hr-HR"/>
        </w:rPr>
      </w:pPr>
      <w:r>
        <w:rPr>
          <w:lang w:val="hr-HR"/>
        </w:rPr>
        <w:t>Obavijestite</w:t>
      </w:r>
      <w:r w:rsidRPr="00853716">
        <w:rPr>
          <w:lang w:val="hr-HR"/>
        </w:rPr>
        <w:t xml:space="preserve"> </w:t>
      </w:r>
      <w:r w:rsidR="009B0756" w:rsidRPr="00853716">
        <w:rPr>
          <w:lang w:val="hr-HR"/>
        </w:rPr>
        <w:t>ljekar</w:t>
      </w:r>
      <w:r>
        <w:rPr>
          <w:lang w:val="hr-HR"/>
        </w:rPr>
        <w:t>a</w:t>
      </w:r>
      <w:r w:rsidR="009B0756" w:rsidRPr="00853716">
        <w:rPr>
          <w:lang w:val="hr-HR"/>
        </w:rPr>
        <w:t xml:space="preserve"> ako koristite terapij</w:t>
      </w:r>
      <w:r>
        <w:rPr>
          <w:lang w:val="hr-HR"/>
        </w:rPr>
        <w:t>u</w:t>
      </w:r>
      <w:r w:rsidR="009B0756" w:rsidRPr="00853716">
        <w:rPr>
          <w:lang w:val="hr-HR"/>
        </w:rPr>
        <w:t xml:space="preserve"> zasnovan</w:t>
      </w:r>
      <w:r>
        <w:rPr>
          <w:lang w:val="hr-HR"/>
        </w:rPr>
        <w:t>u</w:t>
      </w:r>
      <w:r w:rsidR="009B0756" w:rsidRPr="00853716">
        <w:rPr>
          <w:lang w:val="hr-HR"/>
        </w:rPr>
        <w:t xml:space="preserve"> na platini ili taksan</w:t>
      </w:r>
      <w:r>
        <w:rPr>
          <w:lang w:val="hr-HR"/>
        </w:rPr>
        <w:t>ima</w:t>
      </w:r>
      <w:r w:rsidR="009B0756" w:rsidRPr="00853716">
        <w:rPr>
          <w:lang w:val="hr-HR"/>
        </w:rPr>
        <w:t xml:space="preserve"> za </w:t>
      </w:r>
      <w:r>
        <w:rPr>
          <w:lang w:val="hr-HR"/>
        </w:rPr>
        <w:t xml:space="preserve">liječenje </w:t>
      </w:r>
      <w:r w:rsidR="009B0756" w:rsidRPr="00853716">
        <w:rPr>
          <w:lang w:val="hr-HR"/>
        </w:rPr>
        <w:t>karcin</w:t>
      </w:r>
      <w:r>
        <w:rPr>
          <w:lang w:val="hr-HR"/>
        </w:rPr>
        <w:t>oma</w:t>
      </w:r>
      <w:r w:rsidR="009B0756" w:rsidRPr="00853716">
        <w:rPr>
          <w:lang w:val="hr-HR"/>
        </w:rPr>
        <w:t xml:space="preserve"> pluća ili metastatsk</w:t>
      </w:r>
      <w:r>
        <w:rPr>
          <w:lang w:val="hr-HR"/>
        </w:rPr>
        <w:t>og</w:t>
      </w:r>
      <w:r w:rsidR="009B0756" w:rsidRPr="00853716">
        <w:rPr>
          <w:lang w:val="hr-HR"/>
        </w:rPr>
        <w:t xml:space="preserve"> karcinom</w:t>
      </w:r>
      <w:r>
        <w:rPr>
          <w:lang w:val="hr-HR"/>
        </w:rPr>
        <w:t>a</w:t>
      </w:r>
      <w:r w:rsidR="009B0756" w:rsidRPr="00853716">
        <w:rPr>
          <w:lang w:val="hr-HR"/>
        </w:rPr>
        <w:t xml:space="preserve"> dojke. Ove terapije u kombinaciji sa lijekom Zirabev mogu da povećaju rizik od ozbiljnih neželjenih dejstava.</w:t>
      </w:r>
    </w:p>
    <w:p w14:paraId="7A473165" w14:textId="77777777" w:rsidR="008C1609" w:rsidRPr="00853716" w:rsidRDefault="008C1609" w:rsidP="00CC30FE">
      <w:pPr>
        <w:pStyle w:val="BodyText"/>
        <w:widowControl/>
        <w:ind w:left="0"/>
        <w:jc w:val="both"/>
        <w:rPr>
          <w:lang w:val="hr-HR"/>
        </w:rPr>
      </w:pPr>
    </w:p>
    <w:p w14:paraId="183EDF43" w14:textId="77777777" w:rsidR="00D15122" w:rsidRPr="00853716" w:rsidRDefault="003A3306" w:rsidP="00CC30FE">
      <w:pPr>
        <w:pStyle w:val="BodyText"/>
        <w:widowControl/>
        <w:ind w:left="0"/>
        <w:jc w:val="both"/>
        <w:rPr>
          <w:lang w:val="hr-HR"/>
        </w:rPr>
      </w:pPr>
      <w:r>
        <w:rPr>
          <w:lang w:val="hr-HR"/>
        </w:rPr>
        <w:t xml:space="preserve">Obavijestite </w:t>
      </w:r>
      <w:r w:rsidR="009B0756" w:rsidRPr="00853716">
        <w:rPr>
          <w:lang w:val="hr-HR"/>
        </w:rPr>
        <w:t>ljekar</w:t>
      </w:r>
      <w:r>
        <w:rPr>
          <w:lang w:val="hr-HR"/>
        </w:rPr>
        <w:t>a</w:t>
      </w:r>
      <w:r w:rsidR="009B0756" w:rsidRPr="00853716">
        <w:rPr>
          <w:lang w:val="hr-HR"/>
        </w:rPr>
        <w:t xml:space="preserve"> ako ste nedavno </w:t>
      </w:r>
      <w:r>
        <w:rPr>
          <w:lang w:val="hr-HR"/>
        </w:rPr>
        <w:t>primali</w:t>
      </w:r>
      <w:r w:rsidR="009B0756" w:rsidRPr="00853716">
        <w:rPr>
          <w:lang w:val="hr-HR"/>
        </w:rPr>
        <w:t xml:space="preserve"> ili trenutno </w:t>
      </w:r>
      <w:r>
        <w:rPr>
          <w:lang w:val="hr-HR"/>
        </w:rPr>
        <w:t>primate terapiju zračenjem</w:t>
      </w:r>
      <w:r w:rsidR="009B0756" w:rsidRPr="00853716">
        <w:rPr>
          <w:lang w:val="hr-HR"/>
        </w:rPr>
        <w:t>.</w:t>
      </w:r>
    </w:p>
    <w:p w14:paraId="3F07D2A6" w14:textId="77777777" w:rsidR="00D15122" w:rsidRPr="00853716" w:rsidRDefault="00D15122" w:rsidP="00CC30FE">
      <w:pPr>
        <w:pStyle w:val="Heading1"/>
        <w:keepNext/>
        <w:widowControl/>
        <w:spacing w:line="251" w:lineRule="exact"/>
        <w:ind w:left="0"/>
        <w:jc w:val="both"/>
        <w:rPr>
          <w:lang w:val="hr-HR"/>
        </w:rPr>
      </w:pPr>
    </w:p>
    <w:p w14:paraId="2A2904D2" w14:textId="77777777" w:rsidR="00D10BF7" w:rsidRPr="00853716" w:rsidRDefault="00D10BF7" w:rsidP="00CC30FE">
      <w:pPr>
        <w:pStyle w:val="Heading1"/>
        <w:keepNext/>
        <w:widowControl/>
        <w:spacing w:line="251" w:lineRule="exact"/>
        <w:ind w:left="0"/>
        <w:jc w:val="both"/>
        <w:rPr>
          <w:lang w:val="hr-HR"/>
        </w:rPr>
      </w:pPr>
      <w:r w:rsidRPr="00853716">
        <w:rPr>
          <w:lang w:val="hr-HR"/>
        </w:rPr>
        <w:t>Plodnost, trudnoća i dojenje</w:t>
      </w:r>
    </w:p>
    <w:p w14:paraId="02AAAFF4" w14:textId="77777777" w:rsidR="00D15122" w:rsidRPr="00853716" w:rsidRDefault="009B0756" w:rsidP="00CC30FE">
      <w:pPr>
        <w:pStyle w:val="BodyText"/>
        <w:keepNext/>
        <w:widowControl/>
        <w:ind w:left="0"/>
        <w:jc w:val="both"/>
        <w:rPr>
          <w:lang w:val="hr-HR"/>
        </w:rPr>
      </w:pPr>
      <w:r w:rsidRPr="00853716">
        <w:rPr>
          <w:lang w:val="hr-HR"/>
        </w:rPr>
        <w:t xml:space="preserve">Ukoliko ste trudni, ne smijete da uzimate ovaj lijek. </w:t>
      </w:r>
      <w:r w:rsidR="0077585B" w:rsidRPr="00853716">
        <w:rPr>
          <w:lang w:val="hr-HR"/>
        </w:rPr>
        <w:t xml:space="preserve">Lijek </w:t>
      </w:r>
      <w:r w:rsidRPr="00853716">
        <w:rPr>
          <w:lang w:val="hr-HR"/>
        </w:rPr>
        <w:t xml:space="preserve">Zirabev može da naškodi vašoj nerođenoj bebi jer može da spriječi formiranje novih krvnih sudova. Ljekar bi trebalo da </w:t>
      </w:r>
      <w:r w:rsidR="0077585B" w:rsidRPr="00853716">
        <w:rPr>
          <w:lang w:val="hr-HR"/>
        </w:rPr>
        <w:t>V</w:t>
      </w:r>
      <w:r w:rsidRPr="00853716">
        <w:rPr>
          <w:lang w:val="hr-HR"/>
        </w:rPr>
        <w:t>as uputi da koristite kontracepciju tokom liječenja lijekom Zirabev i najmanje 6 mjeseci nakon posljednje doze lijeka Zirabev.</w:t>
      </w:r>
    </w:p>
    <w:p w14:paraId="692CD7F0" w14:textId="77777777" w:rsidR="00D15122" w:rsidRPr="00853716" w:rsidRDefault="00D15122" w:rsidP="00CC30FE">
      <w:pPr>
        <w:widowControl/>
        <w:jc w:val="both"/>
        <w:rPr>
          <w:rFonts w:ascii="Times New Roman" w:eastAsia="Times New Roman" w:hAnsi="Times New Roman"/>
          <w:lang w:val="hr-HR"/>
        </w:rPr>
      </w:pPr>
    </w:p>
    <w:p w14:paraId="78650A26" w14:textId="77777777" w:rsidR="00D15122" w:rsidRPr="00853716" w:rsidRDefault="009B0756" w:rsidP="00CC30FE">
      <w:pPr>
        <w:pStyle w:val="BodyText"/>
        <w:widowControl/>
        <w:ind w:left="0"/>
        <w:jc w:val="both"/>
        <w:rPr>
          <w:lang w:val="hr-HR"/>
        </w:rPr>
      </w:pPr>
      <w:r w:rsidRPr="00853716">
        <w:rPr>
          <w:lang w:val="hr-HR"/>
        </w:rPr>
        <w:t xml:space="preserve">Odmah </w:t>
      </w:r>
      <w:r w:rsidR="00024E57">
        <w:rPr>
          <w:lang w:val="hr-HR"/>
        </w:rPr>
        <w:t>obavijestite</w:t>
      </w:r>
      <w:r w:rsidR="00024E57" w:rsidRPr="00853716">
        <w:rPr>
          <w:lang w:val="hr-HR"/>
        </w:rPr>
        <w:t xml:space="preserve"> </w:t>
      </w:r>
      <w:r w:rsidRPr="00853716">
        <w:rPr>
          <w:lang w:val="hr-HR"/>
        </w:rPr>
        <w:t>ljekar</w:t>
      </w:r>
      <w:r w:rsidR="00024E57">
        <w:rPr>
          <w:lang w:val="hr-HR"/>
        </w:rPr>
        <w:t>a</w:t>
      </w:r>
      <w:r w:rsidRPr="00853716">
        <w:rPr>
          <w:lang w:val="hr-HR"/>
        </w:rPr>
        <w:t xml:space="preserve"> ako ste trudni, ako ostanete u drugom stanju tokom liječenja ovim lijekom ili ako planirate trudnoću u bliskoj budućnosti.</w:t>
      </w:r>
    </w:p>
    <w:p w14:paraId="57433D3A" w14:textId="77777777" w:rsidR="00D15122" w:rsidRPr="00853716" w:rsidRDefault="00D15122" w:rsidP="00CC30FE">
      <w:pPr>
        <w:widowControl/>
        <w:jc w:val="both"/>
        <w:rPr>
          <w:rFonts w:ascii="Times New Roman" w:eastAsia="Times New Roman" w:hAnsi="Times New Roman"/>
          <w:lang w:val="hr-HR"/>
        </w:rPr>
      </w:pPr>
    </w:p>
    <w:p w14:paraId="4990C9CA" w14:textId="77777777" w:rsidR="00D15122" w:rsidRPr="00853716" w:rsidRDefault="009B0756" w:rsidP="00CC30FE">
      <w:pPr>
        <w:pStyle w:val="BodyText"/>
        <w:widowControl/>
        <w:ind w:left="0"/>
        <w:jc w:val="both"/>
        <w:rPr>
          <w:lang w:val="hr-HR"/>
        </w:rPr>
      </w:pPr>
      <w:r w:rsidRPr="00853716">
        <w:rPr>
          <w:lang w:val="hr-HR"/>
        </w:rPr>
        <w:t>Ne smijete da dojite bebu tokom liječenja lijekom Zirabev i najmanje 6 mjeseci nakon posljednje doze lijeka Zirabev pošto ovaj lijek može da omete rast i razboj bebe.</w:t>
      </w:r>
    </w:p>
    <w:p w14:paraId="529A1D8D" w14:textId="77777777" w:rsidR="00D15122" w:rsidRPr="00853716" w:rsidRDefault="00D15122" w:rsidP="00CC30FE">
      <w:pPr>
        <w:widowControl/>
        <w:jc w:val="both"/>
        <w:rPr>
          <w:rFonts w:ascii="Times New Roman" w:eastAsia="Times New Roman" w:hAnsi="Times New Roman"/>
          <w:lang w:val="hr-HR"/>
        </w:rPr>
      </w:pPr>
    </w:p>
    <w:p w14:paraId="7D6C9BE3" w14:textId="77777777" w:rsidR="00634A4A" w:rsidRPr="00853716" w:rsidRDefault="0077585B" w:rsidP="00CC30FE">
      <w:pPr>
        <w:pStyle w:val="BodyText"/>
        <w:widowControl/>
        <w:ind w:left="0"/>
        <w:jc w:val="both"/>
        <w:rPr>
          <w:lang w:val="hr-HR"/>
        </w:rPr>
      </w:pPr>
      <w:r w:rsidRPr="00853716">
        <w:rPr>
          <w:lang w:val="hr-HR"/>
        </w:rPr>
        <w:lastRenderedPageBreak/>
        <w:t xml:space="preserve">Lijek </w:t>
      </w:r>
      <w:r w:rsidR="00760F57" w:rsidRPr="00853716">
        <w:rPr>
          <w:lang w:val="hr-HR"/>
        </w:rPr>
        <w:t>Zirabev može da naškodi plodnosti kod žena. Konsultujte se sa ljekarom da biste dobili više informacija.</w:t>
      </w:r>
    </w:p>
    <w:p w14:paraId="4AA5425C" w14:textId="77777777" w:rsidR="00634A4A" w:rsidRPr="00853716" w:rsidRDefault="00634A4A" w:rsidP="00CC30FE">
      <w:pPr>
        <w:pStyle w:val="BodyText"/>
        <w:widowControl/>
        <w:ind w:left="0"/>
        <w:jc w:val="both"/>
        <w:rPr>
          <w:lang w:val="hr-HR"/>
        </w:rPr>
      </w:pPr>
    </w:p>
    <w:p w14:paraId="40EF96AB" w14:textId="77777777" w:rsidR="00D15122" w:rsidRPr="00853716" w:rsidRDefault="009B0756" w:rsidP="00CC30FE">
      <w:pPr>
        <w:pStyle w:val="BodyText"/>
        <w:widowControl/>
        <w:ind w:left="0"/>
        <w:jc w:val="both"/>
        <w:rPr>
          <w:lang w:val="hr-HR"/>
        </w:rPr>
      </w:pPr>
      <w:r w:rsidRPr="00853716">
        <w:rPr>
          <w:lang w:val="hr-HR"/>
        </w:rPr>
        <w:t>Obratite se svom ljekaru, farmaceutu ili medicinskoj sestri za savjet prije nego što uzmete bilo koji lijek.</w:t>
      </w:r>
    </w:p>
    <w:p w14:paraId="4273F064" w14:textId="77777777" w:rsidR="005A2E6A" w:rsidRPr="00853716" w:rsidRDefault="005A2E6A" w:rsidP="00CC30FE">
      <w:pPr>
        <w:pStyle w:val="Heading1"/>
        <w:widowControl/>
        <w:spacing w:line="250" w:lineRule="exact"/>
        <w:ind w:left="0"/>
        <w:jc w:val="both"/>
        <w:rPr>
          <w:lang w:val="hr-HR"/>
        </w:rPr>
      </w:pPr>
    </w:p>
    <w:p w14:paraId="74DA1719" w14:textId="71FCE230" w:rsidR="00D15122" w:rsidRPr="00221920" w:rsidRDefault="009B7898" w:rsidP="00CC30FE">
      <w:pPr>
        <w:pStyle w:val="Heading1"/>
        <w:keepNext/>
        <w:widowControl/>
        <w:spacing w:line="250" w:lineRule="exact"/>
        <w:ind w:left="0"/>
        <w:jc w:val="both"/>
        <w:rPr>
          <w:bCs w:val="0"/>
          <w:lang w:val="hr-HR"/>
        </w:rPr>
      </w:pPr>
      <w:r w:rsidRPr="00221920">
        <w:rPr>
          <w:lang w:val="hr-HR"/>
        </w:rPr>
        <w:t xml:space="preserve">Uticaj </w:t>
      </w:r>
      <w:r w:rsidR="00A33C03" w:rsidRPr="00221920">
        <w:rPr>
          <w:lang w:val="hr-HR"/>
        </w:rPr>
        <w:t xml:space="preserve">lijeka Zirabev </w:t>
      </w:r>
      <w:r w:rsidRPr="00221920">
        <w:rPr>
          <w:lang w:val="hr-HR"/>
        </w:rPr>
        <w:t xml:space="preserve">na sposobnost </w:t>
      </w:r>
      <w:r w:rsidR="009B0756" w:rsidRPr="00221920">
        <w:rPr>
          <w:lang w:val="hr-HR"/>
        </w:rPr>
        <w:t>pravljanj</w:t>
      </w:r>
      <w:r w:rsidRPr="00221920">
        <w:rPr>
          <w:lang w:val="hr-HR"/>
        </w:rPr>
        <w:t>a</w:t>
      </w:r>
      <w:r w:rsidR="009B0756" w:rsidRPr="00221920">
        <w:rPr>
          <w:lang w:val="hr-HR"/>
        </w:rPr>
        <w:t xml:space="preserve"> vozilima i rukovanje mašinama</w:t>
      </w:r>
    </w:p>
    <w:p w14:paraId="6DB51410" w14:textId="77777777" w:rsidR="00D15122" w:rsidRPr="00853716" w:rsidRDefault="00007842" w:rsidP="00CC30FE">
      <w:pPr>
        <w:pStyle w:val="BodyText"/>
        <w:keepNext/>
        <w:widowControl/>
        <w:spacing w:line="239" w:lineRule="auto"/>
        <w:ind w:left="0"/>
        <w:jc w:val="both"/>
        <w:rPr>
          <w:lang w:val="hr-HR"/>
        </w:rPr>
      </w:pPr>
      <w:r w:rsidRPr="00221920">
        <w:rPr>
          <w:lang w:val="hr-HR"/>
        </w:rPr>
        <w:t>Nije se pokazalo da bevacizumab</w:t>
      </w:r>
      <w:r w:rsidRPr="00853716">
        <w:rPr>
          <w:lang w:val="hr-HR"/>
        </w:rPr>
        <w:t xml:space="preserve"> utiče na sposobnost upravljanja vozilima ili korišćenja bilo kojih alata ili mašina. Međutim, pospanost i nesvjestica su prijavljeni vezano za upotrebu bevaciuzumaba. Ako imate simptome koji utiču na vid ili koncentraciju, odnosno sposobnost da reagujete, nemojte da vozite niti da koristite mašine sve dok se ti simptomi ne povuku.</w:t>
      </w:r>
    </w:p>
    <w:p w14:paraId="56CF9EED" w14:textId="77777777" w:rsidR="00A1373A" w:rsidRPr="00853716" w:rsidRDefault="00A1373A" w:rsidP="00CC30FE">
      <w:pPr>
        <w:jc w:val="both"/>
        <w:rPr>
          <w:rFonts w:ascii="Times New Roman" w:eastAsia="Times New Roman" w:hAnsi="Times New Roman"/>
          <w:lang w:val="hr-HR"/>
        </w:rPr>
      </w:pPr>
    </w:p>
    <w:p w14:paraId="7610C056" w14:textId="77777777" w:rsidR="00D10BF7" w:rsidRPr="00853716" w:rsidRDefault="00D10BF7" w:rsidP="00CC30FE">
      <w:pPr>
        <w:keepNext/>
        <w:widowControl/>
        <w:jc w:val="both"/>
        <w:rPr>
          <w:rFonts w:ascii="Times New Roman" w:eastAsia="Times New Roman" w:hAnsi="Times New Roman"/>
          <w:b/>
          <w:bCs/>
          <w:lang w:val="hr-HR"/>
        </w:rPr>
      </w:pPr>
      <w:r w:rsidRPr="00853716">
        <w:rPr>
          <w:rFonts w:ascii="Times New Roman" w:hAnsi="Times New Roman"/>
          <w:b/>
          <w:lang w:val="hr-HR"/>
        </w:rPr>
        <w:t xml:space="preserve">Važne informacije o </w:t>
      </w:r>
      <w:r w:rsidR="0073436C" w:rsidRPr="00853716">
        <w:rPr>
          <w:rFonts w:ascii="Times New Roman" w:hAnsi="Times New Roman"/>
          <w:b/>
          <w:lang w:val="hr-HR"/>
        </w:rPr>
        <w:t xml:space="preserve">nekim sastojcima </w:t>
      </w:r>
      <w:r w:rsidRPr="00853716">
        <w:rPr>
          <w:rFonts w:ascii="Times New Roman" w:hAnsi="Times New Roman"/>
          <w:b/>
          <w:lang w:val="hr-HR"/>
        </w:rPr>
        <w:t>lijeka Zirabev</w:t>
      </w:r>
    </w:p>
    <w:p w14:paraId="7BAFA610" w14:textId="77777777" w:rsidR="00A1373A" w:rsidRPr="00853716" w:rsidRDefault="0077585B" w:rsidP="00CC30FE">
      <w:pPr>
        <w:keepNext/>
        <w:widowControl/>
        <w:jc w:val="both"/>
        <w:rPr>
          <w:rFonts w:ascii="Times New Roman" w:eastAsia="Times New Roman" w:hAnsi="Times New Roman"/>
          <w:b/>
          <w:bCs/>
          <w:lang w:val="hr-HR"/>
        </w:rPr>
      </w:pPr>
      <w:r w:rsidRPr="00853716">
        <w:rPr>
          <w:rFonts w:ascii="Times New Roman" w:hAnsi="Times New Roman"/>
          <w:b/>
          <w:lang w:val="hr-HR"/>
        </w:rPr>
        <w:t xml:space="preserve">Lijek </w:t>
      </w:r>
      <w:r w:rsidR="00A1373A" w:rsidRPr="00853716">
        <w:rPr>
          <w:rFonts w:ascii="Times New Roman" w:hAnsi="Times New Roman"/>
          <w:b/>
          <w:lang w:val="hr-HR"/>
        </w:rPr>
        <w:t>Zirabev sadrži natrijum</w:t>
      </w:r>
    </w:p>
    <w:p w14:paraId="1C82B9B6" w14:textId="77777777" w:rsidR="00A1373A" w:rsidRPr="00853716" w:rsidRDefault="00A1373A" w:rsidP="00CC30FE">
      <w:pPr>
        <w:widowControl/>
        <w:jc w:val="both"/>
        <w:rPr>
          <w:rFonts w:ascii="Times New Roman" w:eastAsia="Times New Roman" w:hAnsi="Times New Roman"/>
          <w:lang w:val="hr-HR"/>
        </w:rPr>
      </w:pPr>
      <w:r w:rsidRPr="00853716">
        <w:rPr>
          <w:rFonts w:ascii="Times New Roman" w:hAnsi="Times New Roman"/>
          <w:lang w:val="hr-HR"/>
        </w:rPr>
        <w:t>Ovaj lijek sadrži 3,0 mg natrijuma (glavnog sastojka kuhinjske soli) u svakoj bočici od 4 ml. To je isto kao 0,15% preporučenog maksimalnog dnevnog unosa natrijuma za odraslu osobu.</w:t>
      </w:r>
    </w:p>
    <w:p w14:paraId="5E1B455F" w14:textId="77777777" w:rsidR="00A1373A" w:rsidRPr="00853716" w:rsidRDefault="00A1373A" w:rsidP="00CC30FE">
      <w:pPr>
        <w:widowControl/>
        <w:jc w:val="both"/>
        <w:rPr>
          <w:rFonts w:ascii="Times New Roman" w:eastAsia="Times New Roman" w:hAnsi="Times New Roman"/>
          <w:lang w:val="hr-HR"/>
        </w:rPr>
      </w:pPr>
    </w:p>
    <w:p w14:paraId="57412793" w14:textId="77777777" w:rsidR="00A1373A" w:rsidRPr="00853716" w:rsidRDefault="00A1373A" w:rsidP="00CC30FE">
      <w:pPr>
        <w:widowControl/>
        <w:jc w:val="both"/>
        <w:rPr>
          <w:rFonts w:ascii="Times New Roman" w:eastAsia="Times New Roman" w:hAnsi="Times New Roman"/>
          <w:lang w:val="hr-HR"/>
        </w:rPr>
      </w:pPr>
      <w:r w:rsidRPr="00853716">
        <w:rPr>
          <w:rFonts w:ascii="Times New Roman" w:hAnsi="Times New Roman"/>
          <w:lang w:val="hr-HR"/>
        </w:rPr>
        <w:t>Ovaj lijek sadrži 12,1 mg natrijuma (glavnog sastojka kuhinjske soli) u svakoj bočici od 16 ml. To je isto kao 0,61% preporučenog maksimalnog dnevnog unosa natrijuma za odraslu osobu.</w:t>
      </w:r>
    </w:p>
    <w:p w14:paraId="799818FA" w14:textId="77777777" w:rsidR="00A1373A" w:rsidRPr="00853716" w:rsidRDefault="00A1373A" w:rsidP="00CC30FE">
      <w:pPr>
        <w:widowControl/>
        <w:jc w:val="both"/>
        <w:rPr>
          <w:rFonts w:ascii="Times New Roman" w:eastAsia="Times New Roman" w:hAnsi="Times New Roman"/>
          <w:lang w:val="hr-HR"/>
        </w:rPr>
      </w:pPr>
    </w:p>
    <w:p w14:paraId="5B032235" w14:textId="77777777" w:rsidR="00A1373A" w:rsidRPr="00853716" w:rsidRDefault="00A1373A" w:rsidP="00CC30FE">
      <w:pPr>
        <w:widowControl/>
        <w:jc w:val="both"/>
        <w:rPr>
          <w:rFonts w:ascii="Times New Roman" w:eastAsia="Times New Roman" w:hAnsi="Times New Roman"/>
          <w:lang w:val="hr-HR"/>
        </w:rPr>
      </w:pPr>
      <w:r w:rsidRPr="00853716">
        <w:rPr>
          <w:rFonts w:ascii="Times New Roman" w:hAnsi="Times New Roman"/>
          <w:lang w:val="hr-HR"/>
        </w:rPr>
        <w:t xml:space="preserve">U zavisnosti od tjelesne mase i doze lijeka Zirabev, mogli biste da primite više bočica. To bi trebalo uzeti u obzir ako pratite režim ishrane sa </w:t>
      </w:r>
      <w:r w:rsidR="00024E57">
        <w:rPr>
          <w:rFonts w:ascii="Times New Roman" w:hAnsi="Times New Roman"/>
          <w:lang w:val="hr-HR"/>
        </w:rPr>
        <w:t>niskim</w:t>
      </w:r>
      <w:r w:rsidR="00024E57" w:rsidRPr="00853716">
        <w:rPr>
          <w:rFonts w:ascii="Times New Roman" w:hAnsi="Times New Roman"/>
          <w:lang w:val="hr-HR"/>
        </w:rPr>
        <w:t xml:space="preserve"> </w:t>
      </w:r>
      <w:r w:rsidRPr="00853716">
        <w:rPr>
          <w:rFonts w:ascii="Times New Roman" w:hAnsi="Times New Roman"/>
          <w:lang w:val="hr-HR"/>
        </w:rPr>
        <w:t>unosom soli.</w:t>
      </w:r>
    </w:p>
    <w:p w14:paraId="224440F8" w14:textId="77777777" w:rsidR="002964BA" w:rsidRPr="00853716" w:rsidRDefault="002964BA" w:rsidP="00CC30FE">
      <w:pPr>
        <w:widowControl/>
        <w:jc w:val="both"/>
        <w:rPr>
          <w:rFonts w:ascii="Times New Roman" w:eastAsia="Times New Roman" w:hAnsi="Times New Roman"/>
          <w:lang w:val="hr-HR"/>
        </w:rPr>
      </w:pPr>
    </w:p>
    <w:p w14:paraId="2F7D2B48" w14:textId="77777777" w:rsidR="00D15122" w:rsidRPr="00853716" w:rsidRDefault="00D15122" w:rsidP="00CC30FE">
      <w:pPr>
        <w:widowControl/>
        <w:jc w:val="both"/>
        <w:rPr>
          <w:rFonts w:ascii="Times New Roman" w:eastAsia="Times New Roman" w:hAnsi="Times New Roman"/>
          <w:lang w:val="hr-HR"/>
        </w:rPr>
      </w:pPr>
    </w:p>
    <w:p w14:paraId="6FF2440B" w14:textId="77777777" w:rsidR="00D15122" w:rsidRPr="00853716" w:rsidRDefault="00714208" w:rsidP="00CC30FE">
      <w:pPr>
        <w:pStyle w:val="Heading1"/>
        <w:keepNext/>
        <w:widowControl/>
        <w:tabs>
          <w:tab w:val="left" w:pos="685"/>
        </w:tabs>
        <w:ind w:left="0"/>
        <w:jc w:val="both"/>
        <w:rPr>
          <w:bCs w:val="0"/>
          <w:lang w:val="hr-HR"/>
        </w:rPr>
      </w:pPr>
      <w:r w:rsidRPr="00853716">
        <w:rPr>
          <w:lang w:val="hr-HR"/>
        </w:rPr>
        <w:t>3.</w:t>
      </w:r>
      <w:r w:rsidRPr="00853716">
        <w:rPr>
          <w:lang w:val="hr-HR"/>
        </w:rPr>
        <w:tab/>
        <w:t>KAKO SE UPOTREBLJAVA LIJEK ZIRABEV</w:t>
      </w:r>
    </w:p>
    <w:p w14:paraId="3C294080" w14:textId="77777777" w:rsidR="00D10BF7" w:rsidRPr="00853716" w:rsidRDefault="00D10BF7" w:rsidP="00CC30FE">
      <w:pPr>
        <w:pStyle w:val="EMEABodyText"/>
        <w:tabs>
          <w:tab w:val="left" w:pos="1120"/>
        </w:tabs>
        <w:jc w:val="both"/>
        <w:rPr>
          <w:rFonts w:eastAsia="Calibri"/>
          <w:spacing w:val="-1"/>
          <w:szCs w:val="22"/>
          <w:lang w:val="hr-HR"/>
        </w:rPr>
      </w:pPr>
    </w:p>
    <w:p w14:paraId="159C3490" w14:textId="77777777" w:rsidR="00D10BF7" w:rsidRPr="00853716" w:rsidRDefault="00D10BF7" w:rsidP="00CC30FE">
      <w:pPr>
        <w:pStyle w:val="EMEABodyText"/>
        <w:tabs>
          <w:tab w:val="left" w:pos="1120"/>
        </w:tabs>
        <w:jc w:val="both"/>
        <w:rPr>
          <w:rFonts w:eastAsia="MS Mincho"/>
          <w:b/>
          <w:szCs w:val="22"/>
          <w:lang w:val="hr-HR"/>
        </w:rPr>
      </w:pPr>
      <w:r w:rsidRPr="00853716">
        <w:rPr>
          <w:lang w:val="hr-HR"/>
        </w:rPr>
        <w:t xml:space="preserve">Uvijek uzimajte ovaj lijek tačno onako kako </w:t>
      </w:r>
      <w:r w:rsidR="00EC4A00" w:rsidRPr="00853716">
        <w:rPr>
          <w:lang w:val="hr-HR"/>
        </w:rPr>
        <w:t>V</w:t>
      </w:r>
      <w:r w:rsidRPr="00853716">
        <w:rPr>
          <w:lang w:val="hr-HR"/>
        </w:rPr>
        <w:t xml:space="preserve">am je rekao </w:t>
      </w:r>
      <w:r w:rsidR="00EC4A00" w:rsidRPr="00853716">
        <w:rPr>
          <w:lang w:val="hr-HR"/>
        </w:rPr>
        <w:t xml:space="preserve">Vaš </w:t>
      </w:r>
      <w:r w:rsidRPr="00853716">
        <w:rPr>
          <w:lang w:val="hr-HR"/>
        </w:rPr>
        <w:t>ljekar ili farmaceut. Provjerite sa ljekarom ili farmaceutom ako ni</w:t>
      </w:r>
      <w:r w:rsidR="00024E57">
        <w:rPr>
          <w:lang w:val="hr-HR"/>
        </w:rPr>
        <w:t>je</w:t>
      </w:r>
      <w:r w:rsidRPr="00853716">
        <w:rPr>
          <w:lang w:val="hr-HR"/>
        </w:rPr>
        <w:t>ste sigurni kako da koristite ovaj lijek.</w:t>
      </w:r>
    </w:p>
    <w:p w14:paraId="2499256C" w14:textId="77777777" w:rsidR="00D15122" w:rsidRPr="00853716" w:rsidRDefault="00D15122" w:rsidP="00CC30FE">
      <w:pPr>
        <w:keepNext/>
        <w:widowControl/>
        <w:jc w:val="both"/>
        <w:rPr>
          <w:rFonts w:ascii="Times New Roman" w:eastAsia="Times New Roman" w:hAnsi="Times New Roman"/>
          <w:bCs/>
          <w:lang w:val="hr-HR"/>
        </w:rPr>
      </w:pPr>
    </w:p>
    <w:p w14:paraId="223D610D" w14:textId="77777777" w:rsidR="00D15122" w:rsidRPr="00853716" w:rsidRDefault="009B0756" w:rsidP="00CC30FE">
      <w:pPr>
        <w:keepNext/>
        <w:widowControl/>
        <w:spacing w:line="250" w:lineRule="exact"/>
        <w:jc w:val="both"/>
        <w:rPr>
          <w:rFonts w:ascii="Times New Roman" w:eastAsia="Times New Roman" w:hAnsi="Times New Roman"/>
          <w:b/>
          <w:lang w:val="hr-HR"/>
        </w:rPr>
      </w:pPr>
      <w:r w:rsidRPr="00853716">
        <w:rPr>
          <w:rFonts w:ascii="Times New Roman" w:hAnsi="Times New Roman"/>
          <w:b/>
          <w:lang w:val="hr-HR"/>
        </w:rPr>
        <w:t>Doziranje i učestalost primjene</w:t>
      </w:r>
    </w:p>
    <w:p w14:paraId="27C0E7C5" w14:textId="77777777" w:rsidR="00D15122" w:rsidRPr="00853716" w:rsidRDefault="009B0756" w:rsidP="00CC30FE">
      <w:pPr>
        <w:pStyle w:val="BodyText"/>
        <w:keepNext/>
        <w:widowControl/>
        <w:ind w:left="0"/>
        <w:jc w:val="both"/>
        <w:rPr>
          <w:lang w:val="hr-HR"/>
        </w:rPr>
      </w:pPr>
      <w:r w:rsidRPr="00853716">
        <w:rPr>
          <w:lang w:val="hr-HR"/>
        </w:rPr>
        <w:t xml:space="preserve">Potrebna doza lijeka Zirabev zavisi od tjelesne mase i vrste karcinoma koji se liječi. Preporučena doza je 5 mg, 7,5 mg, 10 mg ili 15 mg po kilogramu tjelesne mase. Ljekar će propisati dozu koja </w:t>
      </w:r>
      <w:r w:rsidR="00024E57">
        <w:rPr>
          <w:lang w:val="hr-HR"/>
        </w:rPr>
        <w:t>V</w:t>
      </w:r>
      <w:r w:rsidRPr="00853716">
        <w:rPr>
          <w:lang w:val="hr-HR"/>
        </w:rPr>
        <w:t xml:space="preserve">ama najviše odgovara. </w:t>
      </w:r>
      <w:r w:rsidR="00875592">
        <w:rPr>
          <w:lang w:val="hr-HR"/>
        </w:rPr>
        <w:t>L</w:t>
      </w:r>
      <w:r w:rsidRPr="00853716">
        <w:rPr>
          <w:lang w:val="hr-HR"/>
        </w:rPr>
        <w:t xml:space="preserve">ijek Zirabev </w:t>
      </w:r>
      <w:r w:rsidR="00875592">
        <w:rPr>
          <w:lang w:val="hr-HR"/>
        </w:rPr>
        <w:t xml:space="preserve">ćete primati </w:t>
      </w:r>
      <w:r w:rsidRPr="00853716">
        <w:rPr>
          <w:lang w:val="hr-HR"/>
        </w:rPr>
        <w:t xml:space="preserve">jednom na svake 2 ili 3 nedjelje. Broj infuzija koje </w:t>
      </w:r>
      <w:r w:rsidR="00875592">
        <w:rPr>
          <w:lang w:val="hr-HR"/>
        </w:rPr>
        <w:t xml:space="preserve">ćete </w:t>
      </w:r>
      <w:r w:rsidRPr="00853716">
        <w:rPr>
          <w:lang w:val="hr-HR"/>
        </w:rPr>
        <w:t>primit</w:t>
      </w:r>
      <w:r w:rsidR="00875592">
        <w:rPr>
          <w:lang w:val="hr-HR"/>
        </w:rPr>
        <w:t>i</w:t>
      </w:r>
      <w:r w:rsidRPr="00853716">
        <w:rPr>
          <w:lang w:val="hr-HR"/>
        </w:rPr>
        <w:t xml:space="preserve"> zavisiće od </w:t>
      </w:r>
      <w:r w:rsidR="00875592">
        <w:rPr>
          <w:lang w:val="hr-HR"/>
        </w:rPr>
        <w:t>odgovara na liječenje</w:t>
      </w:r>
      <w:r w:rsidRPr="00853716">
        <w:rPr>
          <w:lang w:val="hr-HR"/>
        </w:rPr>
        <w:t xml:space="preserve">; trebalo bi da nastavite da primate ovaj lijek sve dok </w:t>
      </w:r>
      <w:r w:rsidR="00DE079A" w:rsidRPr="00853716">
        <w:rPr>
          <w:lang w:val="hr-HR"/>
        </w:rPr>
        <w:t xml:space="preserve">lijek </w:t>
      </w:r>
      <w:r w:rsidRPr="00853716">
        <w:rPr>
          <w:lang w:val="hr-HR"/>
        </w:rPr>
        <w:t xml:space="preserve">Zirabev </w:t>
      </w:r>
      <w:r w:rsidR="00875592">
        <w:rPr>
          <w:lang w:val="hr-HR"/>
        </w:rPr>
        <w:t>uspješno sprečava</w:t>
      </w:r>
      <w:r w:rsidRPr="00853716">
        <w:rPr>
          <w:lang w:val="hr-HR"/>
        </w:rPr>
        <w:t xml:space="preserve"> rast tumora. Ljekar će razgovarati sa </w:t>
      </w:r>
      <w:r w:rsidR="00875592">
        <w:rPr>
          <w:lang w:val="hr-HR"/>
        </w:rPr>
        <w:t>V</w:t>
      </w:r>
      <w:r w:rsidRPr="00853716">
        <w:rPr>
          <w:lang w:val="hr-HR"/>
        </w:rPr>
        <w:t>ama o tome.</w:t>
      </w:r>
    </w:p>
    <w:p w14:paraId="2E884550" w14:textId="77777777" w:rsidR="00D15122" w:rsidRPr="00853716" w:rsidRDefault="00D15122" w:rsidP="00CC30FE">
      <w:pPr>
        <w:widowControl/>
        <w:jc w:val="both"/>
        <w:rPr>
          <w:rFonts w:ascii="Times New Roman" w:eastAsia="Times New Roman" w:hAnsi="Times New Roman"/>
          <w:lang w:val="hr-HR"/>
        </w:rPr>
      </w:pPr>
    </w:p>
    <w:p w14:paraId="3CD7D23F" w14:textId="77777777" w:rsidR="00D15122" w:rsidRPr="00853716" w:rsidRDefault="00875592" w:rsidP="00CC30FE">
      <w:pPr>
        <w:pStyle w:val="Heading1"/>
        <w:keepNext/>
        <w:widowControl/>
        <w:spacing w:line="250" w:lineRule="exact"/>
        <w:ind w:left="0"/>
        <w:jc w:val="both"/>
        <w:rPr>
          <w:bCs w:val="0"/>
          <w:lang w:val="hr-HR"/>
        </w:rPr>
      </w:pPr>
      <w:r>
        <w:rPr>
          <w:lang w:val="hr-HR"/>
        </w:rPr>
        <w:t>Način</w:t>
      </w:r>
      <w:r w:rsidRPr="00853716">
        <w:rPr>
          <w:lang w:val="hr-HR"/>
        </w:rPr>
        <w:t xml:space="preserve"> </w:t>
      </w:r>
      <w:r w:rsidR="009B0756" w:rsidRPr="00853716">
        <w:rPr>
          <w:lang w:val="hr-HR"/>
        </w:rPr>
        <w:t>i put primjene</w:t>
      </w:r>
    </w:p>
    <w:p w14:paraId="3EA99FF7" w14:textId="68B43565" w:rsidR="00D15122" w:rsidRPr="00853716" w:rsidRDefault="00DE079A" w:rsidP="00CC30FE">
      <w:pPr>
        <w:pStyle w:val="BodyText"/>
        <w:keepNext/>
        <w:widowControl/>
        <w:ind w:left="0"/>
        <w:jc w:val="both"/>
        <w:rPr>
          <w:lang w:val="hr-HR"/>
        </w:rPr>
      </w:pPr>
      <w:bookmarkStart w:id="0" w:name="_GoBack"/>
      <w:bookmarkEnd w:id="0"/>
      <w:r w:rsidRPr="00853716">
        <w:rPr>
          <w:lang w:val="hr-HR"/>
        </w:rPr>
        <w:t xml:space="preserve">Lijek </w:t>
      </w:r>
      <w:r w:rsidR="00760F57" w:rsidRPr="00853716">
        <w:rPr>
          <w:lang w:val="hr-HR"/>
        </w:rPr>
        <w:t>Zirabev je koncentrat za rastvor za infuziju. U zavisnosti od propisane doze, jedan dio sadržaja bočice lijeka Zirabev ili njen c</w:t>
      </w:r>
      <w:r w:rsidR="0073436C" w:rsidRPr="00853716">
        <w:rPr>
          <w:lang w:val="hr-HR"/>
        </w:rPr>
        <w:t>j</w:t>
      </w:r>
      <w:r w:rsidR="00760F57" w:rsidRPr="00853716">
        <w:rPr>
          <w:lang w:val="hr-HR"/>
        </w:rPr>
        <w:t>elokupan sadržaj razrijeđuje se pomoću rastvora natrijum</w:t>
      </w:r>
      <w:r w:rsidRPr="00853716">
        <w:rPr>
          <w:lang w:val="hr-HR"/>
        </w:rPr>
        <w:t xml:space="preserve"> </w:t>
      </w:r>
      <w:r w:rsidR="00760F57" w:rsidRPr="00853716">
        <w:rPr>
          <w:lang w:val="hr-HR"/>
        </w:rPr>
        <w:t xml:space="preserve">hlorida prije upotrebe. Ljekar ili medicinska sestra će </w:t>
      </w:r>
      <w:r w:rsidR="003E3BC0">
        <w:rPr>
          <w:lang w:val="hr-HR"/>
        </w:rPr>
        <w:t>V</w:t>
      </w:r>
      <w:r w:rsidR="00760F57" w:rsidRPr="00853716">
        <w:rPr>
          <w:lang w:val="hr-HR"/>
        </w:rPr>
        <w:t xml:space="preserve">am razrijeđeni rastvor lijeka Zirabev </w:t>
      </w:r>
      <w:r w:rsidR="003E3BC0">
        <w:rPr>
          <w:lang w:val="hr-HR"/>
        </w:rPr>
        <w:t xml:space="preserve">dati </w:t>
      </w:r>
      <w:r w:rsidR="00760F57" w:rsidRPr="00853716">
        <w:rPr>
          <w:lang w:val="hr-HR"/>
        </w:rPr>
        <w:t xml:space="preserve">putem intravenske infuzije (infuzija u venu). Prva infuzija se daje tokom 90 minuta. Ako to dobro podnesete, sljedeća infuzija može </w:t>
      </w:r>
      <w:r w:rsidR="003E3BC0">
        <w:rPr>
          <w:lang w:val="hr-HR"/>
        </w:rPr>
        <w:t>trajati</w:t>
      </w:r>
      <w:r w:rsidR="00760F57" w:rsidRPr="00853716">
        <w:rPr>
          <w:lang w:val="hr-HR"/>
        </w:rPr>
        <w:t xml:space="preserve"> 60 minuta. Kasnije infuzije </w:t>
      </w:r>
      <w:r w:rsidR="003E3BC0">
        <w:rPr>
          <w:lang w:val="hr-HR"/>
        </w:rPr>
        <w:t>mogu trajati</w:t>
      </w:r>
      <w:r w:rsidR="00760F57" w:rsidRPr="00853716">
        <w:rPr>
          <w:lang w:val="hr-HR"/>
        </w:rPr>
        <w:t xml:space="preserve"> 30 minuta.</w:t>
      </w:r>
    </w:p>
    <w:p w14:paraId="0C6AA1D9" w14:textId="77777777" w:rsidR="00D15122" w:rsidRPr="00853716" w:rsidRDefault="00D15122" w:rsidP="00CC30FE">
      <w:pPr>
        <w:widowControl/>
        <w:jc w:val="both"/>
        <w:rPr>
          <w:rFonts w:ascii="Times New Roman" w:eastAsia="Times New Roman" w:hAnsi="Times New Roman"/>
          <w:lang w:val="hr-HR"/>
        </w:rPr>
      </w:pPr>
    </w:p>
    <w:p w14:paraId="71CFB082" w14:textId="77777777" w:rsidR="00D15122" w:rsidRPr="00853716" w:rsidRDefault="009B0756" w:rsidP="00CC30FE">
      <w:pPr>
        <w:pStyle w:val="Heading1"/>
        <w:keepNext/>
        <w:widowControl/>
        <w:spacing w:line="250" w:lineRule="exact"/>
        <w:ind w:left="0"/>
        <w:jc w:val="both"/>
        <w:rPr>
          <w:bCs w:val="0"/>
          <w:lang w:val="hr-HR"/>
        </w:rPr>
      </w:pPr>
      <w:r w:rsidRPr="00853716">
        <w:rPr>
          <w:lang w:val="hr-HR"/>
        </w:rPr>
        <w:t>Primjen</w:t>
      </w:r>
      <w:r w:rsidR="003E3BC0">
        <w:rPr>
          <w:lang w:val="hr-HR"/>
        </w:rPr>
        <w:t>u</w:t>
      </w:r>
      <w:r w:rsidRPr="00853716">
        <w:rPr>
          <w:lang w:val="hr-HR"/>
        </w:rPr>
        <w:t xml:space="preserve"> lijeka Zirabev </w:t>
      </w:r>
      <w:r w:rsidR="003E3BC0">
        <w:rPr>
          <w:lang w:val="hr-HR"/>
        </w:rPr>
        <w:t>treba</w:t>
      </w:r>
      <w:r w:rsidRPr="00853716">
        <w:rPr>
          <w:lang w:val="hr-HR"/>
        </w:rPr>
        <w:t xml:space="preserve"> privremeno prekin</w:t>
      </w:r>
      <w:r w:rsidR="003E3BC0">
        <w:rPr>
          <w:lang w:val="hr-HR"/>
        </w:rPr>
        <w:t>uti</w:t>
      </w:r>
    </w:p>
    <w:p w14:paraId="47B371A6"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 xml:space="preserve">ako </w:t>
      </w:r>
      <w:r w:rsidR="003E3BC0">
        <w:rPr>
          <w:lang w:val="hr-HR"/>
        </w:rPr>
        <w:t>dođe do izrazitog povišenja Vašeg</w:t>
      </w:r>
      <w:r w:rsidRPr="00853716">
        <w:rPr>
          <w:lang w:val="hr-HR"/>
        </w:rPr>
        <w:t xml:space="preserve"> krvn</w:t>
      </w:r>
      <w:r w:rsidR="003E3BC0">
        <w:rPr>
          <w:lang w:val="hr-HR"/>
        </w:rPr>
        <w:t>og</w:t>
      </w:r>
      <w:r w:rsidRPr="00853716">
        <w:rPr>
          <w:lang w:val="hr-HR"/>
        </w:rPr>
        <w:t xml:space="preserve"> pritisak</w:t>
      </w:r>
      <w:r w:rsidR="003E3BC0">
        <w:rPr>
          <w:lang w:val="hr-HR"/>
        </w:rPr>
        <w:t>a</w:t>
      </w:r>
      <w:r w:rsidRPr="00853716">
        <w:rPr>
          <w:lang w:val="hr-HR"/>
        </w:rPr>
        <w:t xml:space="preserve"> koji zahtijeva liječenje ljekovima za krvni pritisak,</w:t>
      </w:r>
    </w:p>
    <w:p w14:paraId="4A1BC20C"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ako imate probleme sa zarastanjem rana nakon hirurškog zahvata,</w:t>
      </w:r>
    </w:p>
    <w:p w14:paraId="25F030E9"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ako se podvrgnete hirurškom zahvatu.</w:t>
      </w:r>
    </w:p>
    <w:p w14:paraId="0A91195D" w14:textId="77777777" w:rsidR="00D15122" w:rsidRPr="00853716" w:rsidRDefault="00D15122" w:rsidP="00CC30FE">
      <w:pPr>
        <w:widowControl/>
        <w:jc w:val="both"/>
        <w:rPr>
          <w:rFonts w:ascii="Times New Roman" w:eastAsia="Times New Roman" w:hAnsi="Times New Roman"/>
          <w:lang w:val="hr-HR"/>
        </w:rPr>
      </w:pPr>
    </w:p>
    <w:p w14:paraId="7B86B988" w14:textId="77777777" w:rsidR="00D15122" w:rsidRPr="00853716" w:rsidRDefault="009B0756" w:rsidP="00CC30FE">
      <w:pPr>
        <w:pStyle w:val="Heading1"/>
        <w:keepNext/>
        <w:widowControl/>
        <w:spacing w:line="250" w:lineRule="exact"/>
        <w:ind w:left="0"/>
        <w:jc w:val="both"/>
        <w:rPr>
          <w:bCs w:val="0"/>
          <w:lang w:val="hr-HR"/>
        </w:rPr>
      </w:pPr>
      <w:r w:rsidRPr="00853716">
        <w:rPr>
          <w:lang w:val="hr-HR"/>
        </w:rPr>
        <w:t>Primjena lijeka Zirabev mora se trajno prekin</w:t>
      </w:r>
      <w:r w:rsidR="003E3BC0">
        <w:rPr>
          <w:lang w:val="hr-HR"/>
        </w:rPr>
        <w:t xml:space="preserve">uti </w:t>
      </w:r>
    </w:p>
    <w:p w14:paraId="7A8891CF" w14:textId="77777777" w:rsidR="00D15122" w:rsidRPr="00853716" w:rsidRDefault="003E3BC0" w:rsidP="00CC30FE">
      <w:pPr>
        <w:pStyle w:val="BodyText"/>
        <w:widowControl/>
        <w:numPr>
          <w:ilvl w:val="0"/>
          <w:numId w:val="14"/>
        </w:numPr>
        <w:ind w:left="562" w:hanging="562"/>
        <w:jc w:val="both"/>
        <w:rPr>
          <w:lang w:val="hr-HR"/>
        </w:rPr>
      </w:pPr>
      <w:r>
        <w:rPr>
          <w:lang w:val="hr-HR"/>
        </w:rPr>
        <w:t>u slučaju izrazito povišenog</w:t>
      </w:r>
      <w:r w:rsidRPr="00853716">
        <w:rPr>
          <w:lang w:val="hr-HR"/>
        </w:rPr>
        <w:t xml:space="preserve"> </w:t>
      </w:r>
      <w:r w:rsidR="009B0756" w:rsidRPr="00853716">
        <w:rPr>
          <w:lang w:val="hr-HR"/>
        </w:rPr>
        <w:t>krvn</w:t>
      </w:r>
      <w:r>
        <w:rPr>
          <w:lang w:val="hr-HR"/>
        </w:rPr>
        <w:t>og</w:t>
      </w:r>
      <w:r w:rsidR="009B0756" w:rsidRPr="00853716">
        <w:rPr>
          <w:lang w:val="hr-HR"/>
        </w:rPr>
        <w:t xml:space="preserve"> pritisak</w:t>
      </w:r>
      <w:r>
        <w:rPr>
          <w:lang w:val="hr-HR"/>
        </w:rPr>
        <w:t>a</w:t>
      </w:r>
      <w:r w:rsidR="009B0756" w:rsidRPr="00853716">
        <w:rPr>
          <w:lang w:val="hr-HR"/>
        </w:rPr>
        <w:t xml:space="preserve"> koji </w:t>
      </w:r>
      <w:r>
        <w:rPr>
          <w:lang w:val="hr-HR"/>
        </w:rPr>
        <w:t xml:space="preserve">se </w:t>
      </w:r>
      <w:r w:rsidR="009B0756" w:rsidRPr="00853716">
        <w:rPr>
          <w:lang w:val="hr-HR"/>
        </w:rPr>
        <w:t>ne može kontroli</w:t>
      </w:r>
      <w:r>
        <w:rPr>
          <w:lang w:val="hr-HR"/>
        </w:rPr>
        <w:t>sati</w:t>
      </w:r>
      <w:r w:rsidR="009B0756" w:rsidRPr="00853716">
        <w:rPr>
          <w:lang w:val="hr-HR"/>
        </w:rPr>
        <w:t xml:space="preserve"> ljekovima za krvni pritisak ili </w:t>
      </w:r>
      <w:r>
        <w:rPr>
          <w:lang w:val="hr-HR"/>
        </w:rPr>
        <w:t>naglog</w:t>
      </w:r>
      <w:r w:rsidRPr="00853716">
        <w:rPr>
          <w:lang w:val="hr-HR"/>
        </w:rPr>
        <w:t xml:space="preserve"> </w:t>
      </w:r>
      <w:r w:rsidR="009B0756" w:rsidRPr="00853716">
        <w:rPr>
          <w:lang w:val="hr-HR"/>
        </w:rPr>
        <w:t>ozbiljan</w:t>
      </w:r>
      <w:r>
        <w:rPr>
          <w:lang w:val="hr-HR"/>
        </w:rPr>
        <w:t>og</w:t>
      </w:r>
      <w:r w:rsidR="009B0756" w:rsidRPr="00853716">
        <w:rPr>
          <w:lang w:val="hr-HR"/>
        </w:rPr>
        <w:t xml:space="preserve"> porast</w:t>
      </w:r>
      <w:r>
        <w:rPr>
          <w:lang w:val="hr-HR"/>
        </w:rPr>
        <w:t>a</w:t>
      </w:r>
      <w:r w:rsidR="009B0756" w:rsidRPr="00853716">
        <w:rPr>
          <w:lang w:val="hr-HR"/>
        </w:rPr>
        <w:t xml:space="preserve"> krvnog pritiska,</w:t>
      </w:r>
    </w:p>
    <w:p w14:paraId="644EB8B2" w14:textId="77777777" w:rsidR="00D15122" w:rsidRPr="00853716" w:rsidRDefault="003E3BC0" w:rsidP="00CC30FE">
      <w:pPr>
        <w:pStyle w:val="BodyText"/>
        <w:widowControl/>
        <w:numPr>
          <w:ilvl w:val="0"/>
          <w:numId w:val="14"/>
        </w:numPr>
        <w:ind w:left="562" w:hanging="562"/>
        <w:jc w:val="both"/>
        <w:rPr>
          <w:lang w:val="hr-HR"/>
        </w:rPr>
      </w:pPr>
      <w:r>
        <w:rPr>
          <w:lang w:val="hr-HR"/>
        </w:rPr>
        <w:t>u slučaju pojave</w:t>
      </w:r>
      <w:r w:rsidRPr="00853716">
        <w:rPr>
          <w:lang w:val="hr-HR"/>
        </w:rPr>
        <w:t xml:space="preserve"> </w:t>
      </w:r>
      <w:r w:rsidR="009B0756" w:rsidRPr="00853716">
        <w:rPr>
          <w:lang w:val="hr-HR"/>
        </w:rPr>
        <w:t>proteina u urinu propraćeno oticanjem tijela,</w:t>
      </w:r>
    </w:p>
    <w:p w14:paraId="3B10604D" w14:textId="77777777" w:rsidR="00D15122" w:rsidRPr="00853716" w:rsidRDefault="004A6DB8" w:rsidP="00CC30FE">
      <w:pPr>
        <w:pStyle w:val="BodyText"/>
        <w:widowControl/>
        <w:numPr>
          <w:ilvl w:val="0"/>
          <w:numId w:val="14"/>
        </w:numPr>
        <w:ind w:left="562" w:hanging="562"/>
        <w:jc w:val="both"/>
        <w:rPr>
          <w:lang w:val="hr-HR"/>
        </w:rPr>
      </w:pPr>
      <w:r>
        <w:rPr>
          <w:lang w:val="hr-HR"/>
        </w:rPr>
        <w:t xml:space="preserve">u slučaju </w:t>
      </w:r>
      <w:r w:rsidR="009B0756" w:rsidRPr="00853716">
        <w:rPr>
          <w:lang w:val="hr-HR"/>
        </w:rPr>
        <w:t>otvor</w:t>
      </w:r>
      <w:r>
        <w:rPr>
          <w:lang w:val="hr-HR"/>
        </w:rPr>
        <w:t>a</w:t>
      </w:r>
      <w:r w:rsidR="009B0756" w:rsidRPr="00853716">
        <w:rPr>
          <w:lang w:val="hr-HR"/>
        </w:rPr>
        <w:t xml:space="preserve"> u zidu crijeva,</w:t>
      </w:r>
    </w:p>
    <w:p w14:paraId="7E4B496E" w14:textId="77777777" w:rsidR="00D15122" w:rsidRPr="00853716" w:rsidRDefault="004A6DB8" w:rsidP="00CC30FE">
      <w:pPr>
        <w:pStyle w:val="BodyText"/>
        <w:widowControl/>
        <w:numPr>
          <w:ilvl w:val="0"/>
          <w:numId w:val="14"/>
        </w:numPr>
        <w:ind w:left="562" w:hanging="562"/>
        <w:jc w:val="both"/>
        <w:rPr>
          <w:lang w:val="hr-HR"/>
        </w:rPr>
      </w:pPr>
      <w:r>
        <w:rPr>
          <w:lang w:val="hr-HR"/>
        </w:rPr>
        <w:t xml:space="preserve">u slučaju pojave neuobičajenih </w:t>
      </w:r>
      <w:r w:rsidR="009B0756" w:rsidRPr="00853716">
        <w:rPr>
          <w:lang w:val="hr-HR"/>
        </w:rPr>
        <w:t xml:space="preserve">veza ili </w:t>
      </w:r>
      <w:r>
        <w:rPr>
          <w:lang w:val="hr-HR"/>
        </w:rPr>
        <w:t>kanala</w:t>
      </w:r>
      <w:r w:rsidRPr="00853716">
        <w:rPr>
          <w:lang w:val="hr-HR"/>
        </w:rPr>
        <w:t xml:space="preserve"> </w:t>
      </w:r>
      <w:r w:rsidR="009B0756" w:rsidRPr="00853716">
        <w:rPr>
          <w:lang w:val="hr-HR"/>
        </w:rPr>
        <w:t>između dušnika i jednjaka, između unutrašnjih organa i kože, između vagine i bilo kog dijela crijeva ili između drugih tkiva koja inače nijesu povezana (fistula) i koje ljekar ocijeni kao ozbiljne,</w:t>
      </w:r>
    </w:p>
    <w:p w14:paraId="294CEA89" w14:textId="77777777" w:rsidR="00D15122" w:rsidRPr="00853716" w:rsidRDefault="004A6DB8" w:rsidP="00CC30FE">
      <w:pPr>
        <w:pStyle w:val="BodyText"/>
        <w:widowControl/>
        <w:numPr>
          <w:ilvl w:val="0"/>
          <w:numId w:val="14"/>
        </w:numPr>
        <w:ind w:left="562" w:hanging="562"/>
        <w:jc w:val="both"/>
        <w:rPr>
          <w:lang w:val="hr-HR"/>
        </w:rPr>
      </w:pPr>
      <w:r>
        <w:rPr>
          <w:lang w:val="hr-HR"/>
        </w:rPr>
        <w:t xml:space="preserve">u slučaju </w:t>
      </w:r>
      <w:r w:rsidR="009B0756" w:rsidRPr="00853716">
        <w:rPr>
          <w:lang w:val="hr-HR"/>
        </w:rPr>
        <w:t>ozbiljn</w:t>
      </w:r>
      <w:r>
        <w:rPr>
          <w:lang w:val="hr-HR"/>
        </w:rPr>
        <w:t>e</w:t>
      </w:r>
      <w:r w:rsidR="009B0756" w:rsidRPr="00853716">
        <w:rPr>
          <w:lang w:val="hr-HR"/>
        </w:rPr>
        <w:t xml:space="preserve"> infekcij</w:t>
      </w:r>
      <w:r>
        <w:rPr>
          <w:lang w:val="hr-HR"/>
        </w:rPr>
        <w:t>e</w:t>
      </w:r>
      <w:r w:rsidR="009B0756" w:rsidRPr="00853716">
        <w:rPr>
          <w:lang w:val="hr-HR"/>
        </w:rPr>
        <w:t xml:space="preserve"> kože ili dubljih </w:t>
      </w:r>
      <w:r>
        <w:rPr>
          <w:lang w:val="hr-HR"/>
        </w:rPr>
        <w:t>potkožnih</w:t>
      </w:r>
      <w:r w:rsidR="009B0756" w:rsidRPr="00853716">
        <w:rPr>
          <w:lang w:val="hr-HR"/>
        </w:rPr>
        <w:t>,</w:t>
      </w:r>
    </w:p>
    <w:p w14:paraId="06CE6111" w14:textId="77777777" w:rsidR="00A0114B" w:rsidRPr="00853716" w:rsidRDefault="004A6DB8" w:rsidP="00CC30FE">
      <w:pPr>
        <w:pStyle w:val="BodyText"/>
        <w:widowControl/>
        <w:numPr>
          <w:ilvl w:val="0"/>
          <w:numId w:val="14"/>
        </w:numPr>
        <w:ind w:left="562" w:hanging="562"/>
        <w:jc w:val="both"/>
        <w:rPr>
          <w:lang w:val="hr-HR"/>
        </w:rPr>
      </w:pPr>
      <w:r>
        <w:rPr>
          <w:lang w:val="hr-HR"/>
        </w:rPr>
        <w:lastRenderedPageBreak/>
        <w:t xml:space="preserve">u slučaju </w:t>
      </w:r>
      <w:r w:rsidR="009B0756" w:rsidRPr="00853716">
        <w:rPr>
          <w:lang w:val="hr-HR"/>
        </w:rPr>
        <w:t>krvn</w:t>
      </w:r>
      <w:r>
        <w:rPr>
          <w:lang w:val="hr-HR"/>
        </w:rPr>
        <w:t>og</w:t>
      </w:r>
      <w:r w:rsidR="009B0756" w:rsidRPr="00853716">
        <w:rPr>
          <w:lang w:val="hr-HR"/>
        </w:rPr>
        <w:t xml:space="preserve"> ugrušak</w:t>
      </w:r>
      <w:r>
        <w:rPr>
          <w:lang w:val="hr-HR"/>
        </w:rPr>
        <w:t>a</w:t>
      </w:r>
      <w:r w:rsidR="009B0756" w:rsidRPr="00853716">
        <w:rPr>
          <w:lang w:val="hr-HR"/>
        </w:rPr>
        <w:t xml:space="preserve"> u arterijama,</w:t>
      </w:r>
    </w:p>
    <w:p w14:paraId="366E6DBE" w14:textId="77777777" w:rsidR="00D15122" w:rsidRPr="00853716" w:rsidRDefault="004A6DB8" w:rsidP="00CC30FE">
      <w:pPr>
        <w:pStyle w:val="BodyText"/>
        <w:widowControl/>
        <w:numPr>
          <w:ilvl w:val="0"/>
          <w:numId w:val="14"/>
        </w:numPr>
        <w:ind w:left="562" w:hanging="562"/>
        <w:jc w:val="both"/>
        <w:rPr>
          <w:lang w:val="hr-HR"/>
        </w:rPr>
      </w:pPr>
      <w:r>
        <w:rPr>
          <w:lang w:val="hr-HR"/>
        </w:rPr>
        <w:t xml:space="preserve">u slučaju </w:t>
      </w:r>
      <w:r w:rsidR="009B0756" w:rsidRPr="00853716">
        <w:rPr>
          <w:lang w:val="hr-HR"/>
        </w:rPr>
        <w:t>krvni</w:t>
      </w:r>
      <w:r>
        <w:rPr>
          <w:lang w:val="hr-HR"/>
        </w:rPr>
        <w:t>og</w:t>
      </w:r>
      <w:r w:rsidR="009B0756" w:rsidRPr="00853716">
        <w:rPr>
          <w:lang w:val="hr-HR"/>
        </w:rPr>
        <w:t xml:space="preserve"> ugrušak</w:t>
      </w:r>
      <w:r>
        <w:rPr>
          <w:lang w:val="hr-HR"/>
        </w:rPr>
        <w:t>a</w:t>
      </w:r>
      <w:r w:rsidR="009B0756" w:rsidRPr="00853716">
        <w:rPr>
          <w:lang w:val="hr-HR"/>
        </w:rPr>
        <w:t xml:space="preserve"> u krvnim sudovima pluća,</w:t>
      </w:r>
    </w:p>
    <w:p w14:paraId="4574DE13" w14:textId="77777777" w:rsidR="00D15122" w:rsidRPr="00853716" w:rsidRDefault="004A6DB8" w:rsidP="00CC30FE">
      <w:pPr>
        <w:pStyle w:val="BodyText"/>
        <w:widowControl/>
        <w:numPr>
          <w:ilvl w:val="0"/>
          <w:numId w:val="14"/>
        </w:numPr>
        <w:ind w:left="562" w:hanging="562"/>
        <w:jc w:val="both"/>
        <w:rPr>
          <w:lang w:val="hr-HR"/>
        </w:rPr>
      </w:pPr>
      <w:r>
        <w:rPr>
          <w:lang w:val="hr-HR"/>
        </w:rPr>
        <w:t xml:space="preserve">u slučaju </w:t>
      </w:r>
      <w:r w:rsidR="009B0756" w:rsidRPr="00853716">
        <w:rPr>
          <w:lang w:val="hr-HR"/>
        </w:rPr>
        <w:t>bilo kakvo</w:t>
      </w:r>
      <w:r>
        <w:rPr>
          <w:lang w:val="hr-HR"/>
        </w:rPr>
        <w:t>g</w:t>
      </w:r>
      <w:r w:rsidR="009B0756" w:rsidRPr="00853716">
        <w:rPr>
          <w:lang w:val="hr-HR"/>
        </w:rPr>
        <w:t xml:space="preserve"> ozbiljno</w:t>
      </w:r>
      <w:r>
        <w:rPr>
          <w:lang w:val="hr-HR"/>
        </w:rPr>
        <w:t>g</w:t>
      </w:r>
      <w:r w:rsidR="009B0756" w:rsidRPr="00853716">
        <w:rPr>
          <w:lang w:val="hr-HR"/>
        </w:rPr>
        <w:t xml:space="preserve"> krvarenje.</w:t>
      </w:r>
    </w:p>
    <w:p w14:paraId="2F7866C1" w14:textId="77777777" w:rsidR="00D15122" w:rsidRPr="00853716" w:rsidRDefault="00D15122" w:rsidP="00CC30FE">
      <w:pPr>
        <w:widowControl/>
        <w:jc w:val="both"/>
        <w:rPr>
          <w:rFonts w:ascii="Times New Roman" w:eastAsia="Times New Roman" w:hAnsi="Times New Roman"/>
          <w:lang w:val="hr-HR"/>
        </w:rPr>
      </w:pPr>
    </w:p>
    <w:p w14:paraId="390ACA83" w14:textId="77777777" w:rsidR="00D15122" w:rsidRPr="00853716" w:rsidRDefault="009B0756" w:rsidP="00CC30FE">
      <w:pPr>
        <w:pStyle w:val="Heading1"/>
        <w:keepNext/>
        <w:widowControl/>
        <w:spacing w:line="250" w:lineRule="exact"/>
        <w:ind w:left="0"/>
        <w:jc w:val="both"/>
        <w:rPr>
          <w:bCs w:val="0"/>
          <w:lang w:val="hr-HR"/>
        </w:rPr>
      </w:pPr>
      <w:r w:rsidRPr="00853716">
        <w:rPr>
          <w:lang w:val="hr-HR"/>
        </w:rPr>
        <w:t xml:space="preserve">Ako </w:t>
      </w:r>
      <w:r w:rsidR="00EC4A00" w:rsidRPr="00853716">
        <w:rPr>
          <w:lang w:val="hr-HR"/>
        </w:rPr>
        <w:t xml:space="preserve">ste uzeli više </w:t>
      </w:r>
      <w:r w:rsidRPr="00853716">
        <w:rPr>
          <w:lang w:val="hr-HR"/>
        </w:rPr>
        <w:t>lijeka Zirabev</w:t>
      </w:r>
      <w:r w:rsidR="00EC4A00" w:rsidRPr="00853716">
        <w:rPr>
          <w:lang w:val="hr-HR"/>
        </w:rPr>
        <w:t xml:space="preserve"> nego što je trebalo</w:t>
      </w:r>
    </w:p>
    <w:p w14:paraId="6E07D99B"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možete da dobijete ozbiljnu migrenu. Ako se to dogodi, odmah morate da razgovarate sa ljekarom, farmaceutom ili medicinskom sestrom.</w:t>
      </w:r>
    </w:p>
    <w:p w14:paraId="3E33FD3B" w14:textId="77777777" w:rsidR="00D15122" w:rsidRPr="00853716" w:rsidRDefault="00D15122" w:rsidP="00CC30FE">
      <w:pPr>
        <w:widowControl/>
        <w:jc w:val="both"/>
        <w:rPr>
          <w:rFonts w:ascii="Times New Roman" w:eastAsia="Times New Roman" w:hAnsi="Times New Roman"/>
          <w:lang w:val="hr-HR"/>
        </w:rPr>
      </w:pPr>
    </w:p>
    <w:p w14:paraId="6B8685E4" w14:textId="77777777" w:rsidR="00D15122" w:rsidRPr="00853716" w:rsidRDefault="009B0756" w:rsidP="00CC30FE">
      <w:pPr>
        <w:pStyle w:val="Heading1"/>
        <w:keepNext/>
        <w:widowControl/>
        <w:spacing w:line="250" w:lineRule="exact"/>
        <w:ind w:left="0"/>
        <w:jc w:val="both"/>
        <w:rPr>
          <w:bCs w:val="0"/>
          <w:lang w:val="hr-HR"/>
        </w:rPr>
      </w:pPr>
      <w:r w:rsidRPr="00853716">
        <w:rPr>
          <w:lang w:val="hr-HR"/>
        </w:rPr>
        <w:t>Ako s</w:t>
      </w:r>
      <w:r w:rsidR="00EC4A00" w:rsidRPr="00853716">
        <w:rPr>
          <w:lang w:val="hr-HR"/>
        </w:rPr>
        <w:t>t</w:t>
      </w:r>
      <w:r w:rsidRPr="00853716">
        <w:rPr>
          <w:lang w:val="hr-HR"/>
        </w:rPr>
        <w:t xml:space="preserve">e </w:t>
      </w:r>
      <w:r w:rsidR="00EC4A00" w:rsidRPr="00853716">
        <w:rPr>
          <w:lang w:val="hr-HR"/>
        </w:rPr>
        <w:t>zaboravili da uzmete</w:t>
      </w:r>
      <w:r w:rsidRPr="00853716">
        <w:rPr>
          <w:lang w:val="hr-HR"/>
        </w:rPr>
        <w:t xml:space="preserve"> lijek Zirabev</w:t>
      </w:r>
    </w:p>
    <w:p w14:paraId="22CB6448"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ljekar će odlučiti kada bi trebalo da dobijete narednu dozu lijeka Zirabev. O tome treba da razgovarate sa ljekarom.</w:t>
      </w:r>
    </w:p>
    <w:p w14:paraId="6FD2D9B9" w14:textId="77777777" w:rsidR="00D15122" w:rsidRPr="00853716" w:rsidRDefault="00D15122" w:rsidP="00CC30FE">
      <w:pPr>
        <w:widowControl/>
        <w:jc w:val="both"/>
        <w:rPr>
          <w:rFonts w:ascii="Times New Roman" w:eastAsia="Times New Roman" w:hAnsi="Times New Roman"/>
          <w:lang w:val="hr-HR"/>
        </w:rPr>
      </w:pPr>
    </w:p>
    <w:p w14:paraId="06F7778F" w14:textId="77777777" w:rsidR="00D15122" w:rsidRPr="00853716" w:rsidRDefault="009B0756" w:rsidP="00CC30FE">
      <w:pPr>
        <w:pStyle w:val="Heading1"/>
        <w:keepNext/>
        <w:widowControl/>
        <w:spacing w:line="250" w:lineRule="exact"/>
        <w:ind w:left="0"/>
        <w:jc w:val="both"/>
        <w:rPr>
          <w:bCs w:val="0"/>
          <w:lang w:val="hr-HR"/>
        </w:rPr>
      </w:pPr>
      <w:r w:rsidRPr="00853716">
        <w:rPr>
          <w:lang w:val="hr-HR"/>
        </w:rPr>
        <w:t>Ako pre</w:t>
      </w:r>
      <w:r w:rsidR="00EC4A00" w:rsidRPr="00853716">
        <w:rPr>
          <w:lang w:val="hr-HR"/>
        </w:rPr>
        <w:t>stanete da uzimate</w:t>
      </w:r>
      <w:r w:rsidRPr="00853716">
        <w:rPr>
          <w:lang w:val="hr-HR"/>
        </w:rPr>
        <w:t xml:space="preserve"> lijek Zirabev</w:t>
      </w:r>
    </w:p>
    <w:p w14:paraId="5EB26B69" w14:textId="77777777" w:rsidR="00D15122" w:rsidRPr="00853716" w:rsidRDefault="009B0756" w:rsidP="00CC30FE">
      <w:pPr>
        <w:pStyle w:val="BodyText"/>
        <w:widowControl/>
        <w:spacing w:line="252" w:lineRule="exact"/>
        <w:ind w:left="0"/>
        <w:jc w:val="both"/>
        <w:rPr>
          <w:lang w:val="hr-HR"/>
        </w:rPr>
      </w:pPr>
      <w:r w:rsidRPr="00853716">
        <w:rPr>
          <w:lang w:val="hr-HR"/>
        </w:rPr>
        <w:t>Prestanak liječenja lijekom Zirabev može da zaustavi dejstvo na rast tumora. Nemojte da prekidate liječenje lijekom Zirabev ako ni</w:t>
      </w:r>
      <w:r w:rsidR="004A6DB8">
        <w:rPr>
          <w:lang w:val="hr-HR"/>
        </w:rPr>
        <w:t>je</w:t>
      </w:r>
      <w:r w:rsidRPr="00853716">
        <w:rPr>
          <w:lang w:val="hr-HR"/>
        </w:rPr>
        <w:t>ste o tome razgovarali sa ljekarom.</w:t>
      </w:r>
    </w:p>
    <w:p w14:paraId="7DCF7967" w14:textId="77777777" w:rsidR="00D15122" w:rsidRPr="00853716" w:rsidRDefault="00D15122" w:rsidP="00CC30FE">
      <w:pPr>
        <w:widowControl/>
        <w:jc w:val="both"/>
        <w:rPr>
          <w:rFonts w:ascii="Times New Roman" w:eastAsia="Times New Roman" w:hAnsi="Times New Roman"/>
          <w:lang w:val="hr-HR"/>
        </w:rPr>
      </w:pPr>
    </w:p>
    <w:p w14:paraId="1B715197" w14:textId="77777777" w:rsidR="004A6DB8" w:rsidRPr="007407FA" w:rsidRDefault="004A6DB8" w:rsidP="00265098">
      <w:pPr>
        <w:pStyle w:val="Heading1"/>
        <w:keepNext/>
        <w:widowControl/>
        <w:tabs>
          <w:tab w:val="left" w:pos="685"/>
        </w:tabs>
        <w:ind w:left="0"/>
        <w:jc w:val="both"/>
        <w:rPr>
          <w:lang w:val="hr-HR"/>
        </w:rPr>
      </w:pPr>
    </w:p>
    <w:p w14:paraId="6553DA5B" w14:textId="77777777" w:rsidR="00D15122" w:rsidRPr="00853716" w:rsidRDefault="00714208" w:rsidP="00CC30FE">
      <w:pPr>
        <w:pStyle w:val="Heading1"/>
        <w:keepNext/>
        <w:widowControl/>
        <w:tabs>
          <w:tab w:val="left" w:pos="685"/>
        </w:tabs>
        <w:ind w:left="0"/>
        <w:jc w:val="both"/>
        <w:rPr>
          <w:bCs w:val="0"/>
          <w:lang w:val="hr-HR"/>
        </w:rPr>
      </w:pPr>
      <w:r w:rsidRPr="00853716">
        <w:rPr>
          <w:lang w:val="hr-HR"/>
        </w:rPr>
        <w:t>4.</w:t>
      </w:r>
      <w:r w:rsidRPr="00853716">
        <w:rPr>
          <w:lang w:val="hr-HR"/>
        </w:rPr>
        <w:tab/>
        <w:t>MOGUĆA NEŽELJENA DEJSTVA</w:t>
      </w:r>
    </w:p>
    <w:p w14:paraId="5CECC05B" w14:textId="77777777" w:rsidR="00D15122" w:rsidRPr="00853716" w:rsidRDefault="00D15122" w:rsidP="00CC30FE">
      <w:pPr>
        <w:keepNext/>
        <w:widowControl/>
        <w:jc w:val="both"/>
        <w:rPr>
          <w:rFonts w:ascii="Times New Roman" w:eastAsia="Times New Roman" w:hAnsi="Times New Roman"/>
          <w:bCs/>
          <w:lang w:val="hr-HR"/>
        </w:rPr>
      </w:pPr>
    </w:p>
    <w:p w14:paraId="019C4119" w14:textId="77777777" w:rsidR="00D15122" w:rsidRPr="00853716" w:rsidRDefault="009B0756" w:rsidP="00CC30FE">
      <w:pPr>
        <w:pStyle w:val="BodyText"/>
        <w:keepNext/>
        <w:widowControl/>
        <w:ind w:left="0"/>
        <w:jc w:val="both"/>
        <w:rPr>
          <w:lang w:val="hr-HR"/>
        </w:rPr>
      </w:pPr>
      <w:r w:rsidRPr="00853716">
        <w:rPr>
          <w:lang w:val="hr-HR"/>
        </w:rPr>
        <w:t>Kao i svi ljekovi i lijek Zirabev može izazvati neželjena dejstva, iako se ona ne moraju javiti kod svakoga.</w:t>
      </w:r>
    </w:p>
    <w:p w14:paraId="627A0DFC" w14:textId="77777777" w:rsidR="00D15122" w:rsidRPr="00853716" w:rsidRDefault="00D15122" w:rsidP="00CC30FE">
      <w:pPr>
        <w:widowControl/>
        <w:jc w:val="both"/>
        <w:rPr>
          <w:rFonts w:ascii="Times New Roman" w:eastAsia="Times New Roman" w:hAnsi="Times New Roman"/>
          <w:lang w:val="hr-HR"/>
        </w:rPr>
      </w:pPr>
    </w:p>
    <w:p w14:paraId="7F775556" w14:textId="77777777" w:rsidR="00D15122" w:rsidRPr="00853716" w:rsidRDefault="009B0756" w:rsidP="00CC30FE">
      <w:pPr>
        <w:pStyle w:val="BodyText"/>
        <w:widowControl/>
        <w:ind w:left="0"/>
        <w:jc w:val="both"/>
        <w:rPr>
          <w:lang w:val="hr-HR"/>
        </w:rPr>
      </w:pPr>
      <w:r w:rsidRPr="00853716">
        <w:rPr>
          <w:lang w:val="hr-HR"/>
        </w:rPr>
        <w:t>Ako se pojavi bilo koje neželjeno dejstvo, recite to svom ljekaru, farmaceutu ili medicinskoj sestri. Ovo uključuje i bilo koja neželjena dejstva koja nijesu navedena u ovom uputstvu.</w:t>
      </w:r>
    </w:p>
    <w:p w14:paraId="2011B2EA" w14:textId="77777777" w:rsidR="00D15122" w:rsidRPr="00853716" w:rsidRDefault="00D15122" w:rsidP="00CC30FE">
      <w:pPr>
        <w:widowControl/>
        <w:jc w:val="both"/>
        <w:rPr>
          <w:rFonts w:ascii="Times New Roman" w:eastAsia="Times New Roman" w:hAnsi="Times New Roman"/>
          <w:lang w:val="hr-HR"/>
        </w:rPr>
      </w:pPr>
    </w:p>
    <w:p w14:paraId="6209796C" w14:textId="77777777" w:rsidR="00D15122" w:rsidRPr="00853716" w:rsidRDefault="009B0756" w:rsidP="00CC30FE">
      <w:pPr>
        <w:pStyle w:val="BodyText"/>
        <w:widowControl/>
        <w:ind w:left="0"/>
        <w:jc w:val="both"/>
        <w:rPr>
          <w:lang w:val="hr-HR"/>
        </w:rPr>
      </w:pPr>
      <w:r w:rsidRPr="00853716">
        <w:rPr>
          <w:lang w:val="hr-HR"/>
        </w:rPr>
        <w:t>Neželjena dejstva navedena u nastavku prim</w:t>
      </w:r>
      <w:r w:rsidR="0073436C" w:rsidRPr="00853716">
        <w:rPr>
          <w:lang w:val="hr-HR"/>
        </w:rPr>
        <w:t>i</w:t>
      </w:r>
      <w:r w:rsidRPr="00853716">
        <w:rPr>
          <w:lang w:val="hr-HR"/>
        </w:rPr>
        <w:t xml:space="preserve">jećena su kada se bevacizumab </w:t>
      </w:r>
      <w:r w:rsidR="004A6DB8">
        <w:rPr>
          <w:lang w:val="hr-HR"/>
        </w:rPr>
        <w:t xml:space="preserve">primjenjivao </w:t>
      </w:r>
      <w:r w:rsidRPr="00853716">
        <w:rPr>
          <w:lang w:val="hr-HR"/>
        </w:rPr>
        <w:t xml:space="preserve">zajedno sa hemoterapijom. </w:t>
      </w:r>
      <w:r w:rsidR="004A6DB8">
        <w:rPr>
          <w:lang w:val="hr-HR"/>
        </w:rPr>
        <w:t>To n</w:t>
      </w:r>
      <w:r w:rsidRPr="00853716">
        <w:rPr>
          <w:lang w:val="hr-HR"/>
        </w:rPr>
        <w:t xml:space="preserve">e mora da znači da je ova neželjena dejstva izazvao </w:t>
      </w:r>
      <w:r w:rsidR="004A6DB8" w:rsidRPr="00853716">
        <w:rPr>
          <w:lang w:val="hr-HR"/>
        </w:rPr>
        <w:t>i</w:t>
      </w:r>
      <w:r w:rsidR="004A6DB8">
        <w:rPr>
          <w:lang w:val="hr-HR"/>
        </w:rPr>
        <w:t>sključivo</w:t>
      </w:r>
      <w:r w:rsidR="004A6DB8" w:rsidRPr="00853716">
        <w:rPr>
          <w:lang w:val="hr-HR"/>
        </w:rPr>
        <w:t xml:space="preserve"> </w:t>
      </w:r>
      <w:r w:rsidRPr="00853716">
        <w:rPr>
          <w:lang w:val="hr-HR"/>
        </w:rPr>
        <w:t>bevacizumab.</w:t>
      </w:r>
    </w:p>
    <w:p w14:paraId="208409D7" w14:textId="77777777" w:rsidR="00D15122" w:rsidRPr="00853716" w:rsidRDefault="00D15122" w:rsidP="00CC30FE">
      <w:pPr>
        <w:widowControl/>
        <w:jc w:val="both"/>
        <w:rPr>
          <w:rFonts w:ascii="Times New Roman" w:eastAsia="Times New Roman" w:hAnsi="Times New Roman"/>
          <w:lang w:val="hr-HR"/>
        </w:rPr>
      </w:pPr>
    </w:p>
    <w:p w14:paraId="047A3C46" w14:textId="77777777" w:rsidR="00D15122" w:rsidRPr="00853716" w:rsidRDefault="009B0756" w:rsidP="00CC30FE">
      <w:pPr>
        <w:pStyle w:val="Heading1"/>
        <w:keepNext/>
        <w:widowControl/>
        <w:spacing w:line="250" w:lineRule="exact"/>
        <w:ind w:left="0"/>
        <w:jc w:val="both"/>
        <w:rPr>
          <w:bCs w:val="0"/>
          <w:lang w:val="hr-HR"/>
        </w:rPr>
      </w:pPr>
      <w:r w:rsidRPr="00853716">
        <w:rPr>
          <w:lang w:val="hr-HR"/>
        </w:rPr>
        <w:t>Alergijske reakcije</w:t>
      </w:r>
    </w:p>
    <w:p w14:paraId="606701A0" w14:textId="1259C8B0" w:rsidR="00D15122" w:rsidRPr="00853716" w:rsidRDefault="009B0756" w:rsidP="00CC30FE">
      <w:pPr>
        <w:pStyle w:val="BodyText"/>
        <w:keepNext/>
        <w:widowControl/>
        <w:ind w:left="0"/>
        <w:jc w:val="both"/>
        <w:rPr>
          <w:lang w:val="hr-HR"/>
        </w:rPr>
      </w:pPr>
      <w:r w:rsidRPr="00853716">
        <w:rPr>
          <w:lang w:val="hr-HR"/>
        </w:rPr>
        <w:t>Ako imate alergijsku reakciju, odmah to recite ljekaru ili članu medicinskog osoblja. Znaci mogu da obuhvat</w:t>
      </w:r>
      <w:r w:rsidR="00651FB6">
        <w:rPr>
          <w:lang w:val="hr-HR"/>
        </w:rPr>
        <w:t>e</w:t>
      </w:r>
      <w:r w:rsidRPr="00853716">
        <w:rPr>
          <w:lang w:val="hr-HR"/>
        </w:rPr>
        <w:t xml:space="preserve">: poteškoće sa disanjem ili bol u grudnom košu. </w:t>
      </w:r>
      <w:r w:rsidRPr="00221920">
        <w:rPr>
          <w:lang w:val="hr-HR"/>
        </w:rPr>
        <w:t>Može</w:t>
      </w:r>
      <w:r w:rsidR="00651FB6" w:rsidRPr="00221920">
        <w:rPr>
          <w:lang w:val="hr-HR"/>
        </w:rPr>
        <w:t xml:space="preserve"> se javiti </w:t>
      </w:r>
      <w:r w:rsidRPr="00221920">
        <w:rPr>
          <w:lang w:val="hr-HR"/>
        </w:rPr>
        <w:t xml:space="preserve">i crvenilo </w:t>
      </w:r>
      <w:r w:rsidR="00651FB6" w:rsidRPr="00221920">
        <w:rPr>
          <w:lang w:val="hr-HR"/>
        </w:rPr>
        <w:t xml:space="preserve">ili navala crvenila </w:t>
      </w:r>
      <w:r w:rsidRPr="00221920">
        <w:rPr>
          <w:lang w:val="hr-HR"/>
        </w:rPr>
        <w:t>na koži ili osip, osjećaj jeze i drhtavic</w:t>
      </w:r>
      <w:r w:rsidR="00651FB6" w:rsidRPr="00221920">
        <w:rPr>
          <w:lang w:val="hr-HR"/>
        </w:rPr>
        <w:t>e</w:t>
      </w:r>
      <w:r w:rsidRPr="00221920">
        <w:rPr>
          <w:lang w:val="hr-HR"/>
        </w:rPr>
        <w:t>, mučnin</w:t>
      </w:r>
      <w:r w:rsidR="00651FB6" w:rsidRPr="00221920">
        <w:rPr>
          <w:lang w:val="hr-HR"/>
        </w:rPr>
        <w:t>a</w:t>
      </w:r>
      <w:r w:rsidRPr="00221920">
        <w:rPr>
          <w:lang w:val="hr-HR"/>
        </w:rPr>
        <w:t xml:space="preserve"> ili povraćanje</w:t>
      </w:r>
      <w:r w:rsidR="00265B2A" w:rsidRPr="00221920">
        <w:rPr>
          <w:lang w:val="hr-HR"/>
        </w:rPr>
        <w:t xml:space="preserve">, oticanje, </w:t>
      </w:r>
      <w:r w:rsidR="00EA6265" w:rsidRPr="00221920">
        <w:rPr>
          <w:lang w:val="hr-HR"/>
        </w:rPr>
        <w:t xml:space="preserve">vrtoglavica, </w:t>
      </w:r>
      <w:r w:rsidR="00265B2A" w:rsidRPr="00221920">
        <w:rPr>
          <w:lang w:val="hr-HR"/>
        </w:rPr>
        <w:t xml:space="preserve">ubrzan rad srca i </w:t>
      </w:r>
      <w:r w:rsidR="000D0F54" w:rsidRPr="00221920">
        <w:rPr>
          <w:lang w:val="hr-HR"/>
        </w:rPr>
        <w:t>gubitak svijesti</w:t>
      </w:r>
      <w:r w:rsidRPr="00221920">
        <w:rPr>
          <w:lang w:val="hr-HR"/>
        </w:rPr>
        <w:t>.</w:t>
      </w:r>
    </w:p>
    <w:p w14:paraId="6AB639CE" w14:textId="77777777" w:rsidR="00D15122" w:rsidRPr="00853716" w:rsidRDefault="00D15122" w:rsidP="00CC30FE">
      <w:pPr>
        <w:widowControl/>
        <w:jc w:val="both"/>
        <w:rPr>
          <w:rFonts w:ascii="Times New Roman" w:eastAsia="Times New Roman" w:hAnsi="Times New Roman"/>
          <w:lang w:val="hr-HR"/>
        </w:rPr>
      </w:pPr>
    </w:p>
    <w:p w14:paraId="6BD47624" w14:textId="77777777" w:rsidR="00D15122" w:rsidRPr="00853716" w:rsidRDefault="009B0756" w:rsidP="00CC30FE">
      <w:pPr>
        <w:pStyle w:val="Heading1"/>
        <w:keepNext/>
        <w:widowControl/>
        <w:ind w:left="0"/>
        <w:jc w:val="both"/>
        <w:rPr>
          <w:bCs w:val="0"/>
          <w:lang w:val="hr-HR"/>
        </w:rPr>
      </w:pPr>
      <w:r w:rsidRPr="00853716">
        <w:rPr>
          <w:lang w:val="hr-HR"/>
        </w:rPr>
        <w:t>Ako se pojave bilo koja od neželjenih dejstava navedenih u nastavku, trebalo bi odmah da potražite pomoć.</w:t>
      </w:r>
    </w:p>
    <w:p w14:paraId="50C528E8" w14:textId="77777777" w:rsidR="00D15122" w:rsidRPr="00853716" w:rsidRDefault="00D15122" w:rsidP="00CC30FE">
      <w:pPr>
        <w:keepNext/>
        <w:widowControl/>
        <w:jc w:val="both"/>
        <w:rPr>
          <w:rFonts w:ascii="Times New Roman" w:eastAsia="Times New Roman" w:hAnsi="Times New Roman"/>
          <w:bCs/>
          <w:lang w:val="hr-HR"/>
        </w:rPr>
      </w:pPr>
    </w:p>
    <w:p w14:paraId="36BF206D" w14:textId="77777777" w:rsidR="00D15122" w:rsidRPr="00853716" w:rsidRDefault="009B0756" w:rsidP="00CC30FE">
      <w:pPr>
        <w:pStyle w:val="BodyText"/>
        <w:keepNext/>
        <w:widowControl/>
        <w:ind w:left="0"/>
        <w:jc w:val="both"/>
        <w:rPr>
          <w:lang w:val="hr-HR"/>
        </w:rPr>
      </w:pPr>
      <w:r w:rsidRPr="00853716">
        <w:rPr>
          <w:lang w:val="hr-HR"/>
        </w:rPr>
        <w:t xml:space="preserve">Ozbiljna neželjena dejstva, koja mogu da budu </w:t>
      </w:r>
      <w:r w:rsidRPr="00853716">
        <w:rPr>
          <w:b/>
          <w:lang w:val="hr-HR"/>
        </w:rPr>
        <w:t>veoma česta</w:t>
      </w:r>
      <w:r w:rsidRPr="00853716">
        <w:rPr>
          <w:lang w:val="hr-HR"/>
        </w:rPr>
        <w:t xml:space="preserve"> (mogu </w:t>
      </w:r>
      <w:r w:rsidR="00DE079A" w:rsidRPr="00853716">
        <w:rPr>
          <w:lang w:val="hr-HR"/>
        </w:rPr>
        <w:t>se javiti kod</w:t>
      </w:r>
      <w:r w:rsidRPr="00853716">
        <w:rPr>
          <w:lang w:val="hr-HR"/>
        </w:rPr>
        <w:t xml:space="preserve"> više od 1 od 10 osoba), obuhvataju:</w:t>
      </w:r>
    </w:p>
    <w:p w14:paraId="5D4BCEC3"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visoki krvni pritisak,</w:t>
      </w:r>
    </w:p>
    <w:p w14:paraId="4047EE86"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osjećanje utrnulosti ili trnce u šakama i stopalima,</w:t>
      </w:r>
    </w:p>
    <w:p w14:paraId="229662CC" w14:textId="77777777" w:rsidR="00D15122" w:rsidRPr="00853716" w:rsidRDefault="00EE29A3" w:rsidP="00CC30FE">
      <w:pPr>
        <w:pStyle w:val="BodyText"/>
        <w:widowControl/>
        <w:numPr>
          <w:ilvl w:val="0"/>
          <w:numId w:val="14"/>
        </w:numPr>
        <w:ind w:left="562" w:hanging="562"/>
        <w:jc w:val="both"/>
        <w:rPr>
          <w:lang w:val="hr-HR"/>
        </w:rPr>
      </w:pPr>
      <w:r>
        <w:rPr>
          <w:lang w:val="hr-HR"/>
        </w:rPr>
        <w:t>s</w:t>
      </w:r>
      <w:r w:rsidR="009B0756" w:rsidRPr="00853716">
        <w:rPr>
          <w:lang w:val="hr-HR"/>
        </w:rPr>
        <w:t>manj</w:t>
      </w:r>
      <w:r>
        <w:rPr>
          <w:lang w:val="hr-HR"/>
        </w:rPr>
        <w:t>en</w:t>
      </w:r>
      <w:r w:rsidR="009B0756" w:rsidRPr="00853716">
        <w:rPr>
          <w:lang w:val="hr-HR"/>
        </w:rPr>
        <w:t xml:space="preserve"> broj </w:t>
      </w:r>
      <w:r>
        <w:rPr>
          <w:lang w:val="hr-HR"/>
        </w:rPr>
        <w:t>krvnih ćelija</w:t>
      </w:r>
      <w:r w:rsidR="009B0756" w:rsidRPr="00853716">
        <w:rPr>
          <w:lang w:val="hr-HR"/>
        </w:rPr>
        <w:t>, uključujući bijel</w:t>
      </w:r>
      <w:r>
        <w:rPr>
          <w:lang w:val="hr-HR"/>
        </w:rPr>
        <w:t>e</w:t>
      </w:r>
      <w:r w:rsidR="009B0756" w:rsidRPr="00853716">
        <w:rPr>
          <w:lang w:val="hr-HR"/>
        </w:rPr>
        <w:t xml:space="preserve"> krvn</w:t>
      </w:r>
      <w:r>
        <w:rPr>
          <w:lang w:val="hr-HR"/>
        </w:rPr>
        <w:t>e</w:t>
      </w:r>
      <w:r w:rsidR="009B0756" w:rsidRPr="00853716">
        <w:rPr>
          <w:lang w:val="hr-HR"/>
        </w:rPr>
        <w:t xml:space="preserve"> </w:t>
      </w:r>
      <w:r>
        <w:rPr>
          <w:lang w:val="hr-HR"/>
        </w:rPr>
        <w:t>ćelije</w:t>
      </w:r>
      <w:r w:rsidR="009B0756" w:rsidRPr="00853716">
        <w:rPr>
          <w:lang w:val="hr-HR"/>
        </w:rPr>
        <w:t xml:space="preserve"> koj</w:t>
      </w:r>
      <w:r>
        <w:rPr>
          <w:lang w:val="hr-HR"/>
        </w:rPr>
        <w:t>e</w:t>
      </w:r>
      <w:r w:rsidR="009B0756" w:rsidRPr="00853716">
        <w:rPr>
          <w:lang w:val="hr-HR"/>
        </w:rPr>
        <w:t xml:space="preserve"> doprinose borbi protiv infekcija (ovo može biti propraćeno</w:t>
      </w:r>
      <w:r w:rsidR="00DE079A" w:rsidRPr="00853716">
        <w:rPr>
          <w:lang w:val="hr-HR"/>
        </w:rPr>
        <w:t xml:space="preserve"> povišenom</w:t>
      </w:r>
      <w:r w:rsidR="009B0756" w:rsidRPr="00853716">
        <w:rPr>
          <w:lang w:val="hr-HR"/>
        </w:rPr>
        <w:t xml:space="preserve"> temperaturom), kao i ćelij</w:t>
      </w:r>
      <w:r>
        <w:rPr>
          <w:lang w:val="hr-HR"/>
        </w:rPr>
        <w:t>e</w:t>
      </w:r>
      <w:r w:rsidR="009B0756" w:rsidRPr="00853716">
        <w:rPr>
          <w:lang w:val="hr-HR"/>
        </w:rPr>
        <w:t xml:space="preserve"> koje potpomažu zgrušavanje krvi,</w:t>
      </w:r>
    </w:p>
    <w:p w14:paraId="7E58F6F6"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osjećaj slabosti i nizak nivo energije,</w:t>
      </w:r>
    </w:p>
    <w:p w14:paraId="360726D1"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umor,</w:t>
      </w:r>
    </w:p>
    <w:p w14:paraId="4B68E5AF"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 xml:space="preserve">proliv, mučninu, povraćanje i bol u </w:t>
      </w:r>
      <w:r w:rsidR="00EE29A3">
        <w:rPr>
          <w:lang w:val="hr-HR"/>
        </w:rPr>
        <w:t>stomaku</w:t>
      </w:r>
      <w:r w:rsidRPr="00853716">
        <w:rPr>
          <w:lang w:val="hr-HR"/>
        </w:rPr>
        <w:t>.</w:t>
      </w:r>
    </w:p>
    <w:p w14:paraId="1240488A" w14:textId="77777777" w:rsidR="00D15122" w:rsidRPr="00853716" w:rsidRDefault="00D15122" w:rsidP="00CC30FE">
      <w:pPr>
        <w:widowControl/>
        <w:jc w:val="both"/>
        <w:rPr>
          <w:rFonts w:ascii="Times New Roman" w:eastAsia="Times New Roman" w:hAnsi="Times New Roman"/>
          <w:lang w:val="hr-HR"/>
        </w:rPr>
      </w:pPr>
    </w:p>
    <w:p w14:paraId="472B8111" w14:textId="77777777" w:rsidR="00D15122" w:rsidRPr="00853716" w:rsidRDefault="009B0756" w:rsidP="00CC30FE">
      <w:pPr>
        <w:pStyle w:val="BodyText"/>
        <w:keepNext/>
        <w:widowControl/>
        <w:spacing w:line="252" w:lineRule="exact"/>
        <w:ind w:left="0"/>
        <w:jc w:val="both"/>
        <w:rPr>
          <w:lang w:val="hr-HR"/>
        </w:rPr>
      </w:pPr>
      <w:r w:rsidRPr="00853716">
        <w:rPr>
          <w:lang w:val="hr-HR"/>
        </w:rPr>
        <w:t xml:space="preserve">Ozbiljna neželjena dejstva, koja mogu da budu </w:t>
      </w:r>
      <w:r w:rsidRPr="00853716">
        <w:rPr>
          <w:b/>
          <w:lang w:val="hr-HR"/>
        </w:rPr>
        <w:t>česta</w:t>
      </w:r>
      <w:r w:rsidRPr="00853716">
        <w:rPr>
          <w:lang w:val="hr-HR"/>
        </w:rPr>
        <w:t xml:space="preserve"> (mogu </w:t>
      </w:r>
      <w:r w:rsidR="00DE079A" w:rsidRPr="00853716">
        <w:rPr>
          <w:lang w:val="hr-HR"/>
        </w:rPr>
        <w:t>se javiti kod</w:t>
      </w:r>
      <w:r w:rsidRPr="00853716">
        <w:rPr>
          <w:lang w:val="hr-HR"/>
        </w:rPr>
        <w:t xml:space="preserve"> najviše 1 od 10 osoba), obuhvataju:</w:t>
      </w:r>
    </w:p>
    <w:p w14:paraId="6B034616"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perforaciju crijeva,</w:t>
      </w:r>
    </w:p>
    <w:p w14:paraId="77A49CD2"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krvarenje, uključujući krvarenje u plućima kod pacijenata sa karcinomom pluća koji nije mikrokarcinom,</w:t>
      </w:r>
    </w:p>
    <w:p w14:paraId="0121149C" w14:textId="77777777" w:rsidR="00D15122" w:rsidRPr="00853716" w:rsidRDefault="00EE29A3" w:rsidP="00CC30FE">
      <w:pPr>
        <w:pStyle w:val="BodyText"/>
        <w:widowControl/>
        <w:numPr>
          <w:ilvl w:val="0"/>
          <w:numId w:val="14"/>
        </w:numPr>
        <w:ind w:left="562" w:hanging="562"/>
        <w:jc w:val="both"/>
        <w:rPr>
          <w:lang w:val="hr-HR"/>
        </w:rPr>
      </w:pPr>
      <w:r>
        <w:rPr>
          <w:lang w:val="hr-HR"/>
        </w:rPr>
        <w:t>začepljenje</w:t>
      </w:r>
      <w:r w:rsidRPr="00853716">
        <w:rPr>
          <w:lang w:val="hr-HR"/>
        </w:rPr>
        <w:t xml:space="preserve"> </w:t>
      </w:r>
      <w:r w:rsidR="009B0756" w:rsidRPr="00853716">
        <w:rPr>
          <w:lang w:val="hr-HR"/>
        </w:rPr>
        <w:t>arterija krvnim ugruškom,</w:t>
      </w:r>
    </w:p>
    <w:p w14:paraId="6D2062EF" w14:textId="77777777" w:rsidR="00D15122" w:rsidRPr="00853716" w:rsidRDefault="00EE29A3" w:rsidP="00CC30FE">
      <w:pPr>
        <w:pStyle w:val="BodyText"/>
        <w:widowControl/>
        <w:numPr>
          <w:ilvl w:val="0"/>
          <w:numId w:val="14"/>
        </w:numPr>
        <w:ind w:left="562" w:hanging="562"/>
        <w:jc w:val="both"/>
        <w:rPr>
          <w:lang w:val="hr-HR"/>
        </w:rPr>
      </w:pPr>
      <w:r>
        <w:rPr>
          <w:lang w:val="hr-HR"/>
        </w:rPr>
        <w:t>začepljenje</w:t>
      </w:r>
      <w:r w:rsidRPr="00853716">
        <w:rPr>
          <w:lang w:val="hr-HR"/>
        </w:rPr>
        <w:t xml:space="preserve"> </w:t>
      </w:r>
      <w:r w:rsidR="009B0756" w:rsidRPr="00853716">
        <w:rPr>
          <w:lang w:val="hr-HR"/>
        </w:rPr>
        <w:t>vena krvnim ugruškom,</w:t>
      </w:r>
    </w:p>
    <w:p w14:paraId="0E8068DC" w14:textId="77777777" w:rsidR="00D15122" w:rsidRPr="00853716" w:rsidRDefault="00EE29A3" w:rsidP="00CC30FE">
      <w:pPr>
        <w:pStyle w:val="BodyText"/>
        <w:widowControl/>
        <w:numPr>
          <w:ilvl w:val="0"/>
          <w:numId w:val="14"/>
        </w:numPr>
        <w:ind w:left="562" w:hanging="562"/>
        <w:jc w:val="both"/>
        <w:rPr>
          <w:lang w:val="hr-HR"/>
        </w:rPr>
      </w:pPr>
      <w:r>
        <w:rPr>
          <w:lang w:val="hr-HR"/>
        </w:rPr>
        <w:t>začepljenje</w:t>
      </w:r>
      <w:r w:rsidRPr="00853716">
        <w:rPr>
          <w:lang w:val="hr-HR"/>
        </w:rPr>
        <w:t xml:space="preserve"> </w:t>
      </w:r>
      <w:r w:rsidR="009B0756" w:rsidRPr="00853716">
        <w:rPr>
          <w:lang w:val="hr-HR"/>
        </w:rPr>
        <w:t>krvnih sudova pluća krvnim ugruškom,</w:t>
      </w:r>
    </w:p>
    <w:p w14:paraId="6F436C80" w14:textId="77777777" w:rsidR="00D15122" w:rsidRPr="00853716" w:rsidRDefault="00EE29A3" w:rsidP="00CC30FE">
      <w:pPr>
        <w:pStyle w:val="BodyText"/>
        <w:widowControl/>
        <w:numPr>
          <w:ilvl w:val="0"/>
          <w:numId w:val="14"/>
        </w:numPr>
        <w:ind w:left="562" w:hanging="562"/>
        <w:jc w:val="both"/>
        <w:rPr>
          <w:lang w:val="hr-HR"/>
        </w:rPr>
      </w:pPr>
      <w:r>
        <w:rPr>
          <w:lang w:val="hr-HR"/>
        </w:rPr>
        <w:t>začepljenje</w:t>
      </w:r>
      <w:r w:rsidRPr="00853716">
        <w:rPr>
          <w:lang w:val="hr-HR"/>
        </w:rPr>
        <w:t xml:space="preserve"> </w:t>
      </w:r>
      <w:r w:rsidR="009B0756" w:rsidRPr="00853716">
        <w:rPr>
          <w:lang w:val="hr-HR"/>
        </w:rPr>
        <w:t>vena u nogama krvnim ugruškom,</w:t>
      </w:r>
    </w:p>
    <w:p w14:paraId="08A66DA1" w14:textId="77777777" w:rsidR="00D15122" w:rsidRPr="00853716" w:rsidRDefault="00DE079A" w:rsidP="00CC30FE">
      <w:pPr>
        <w:pStyle w:val="BodyText"/>
        <w:widowControl/>
        <w:numPr>
          <w:ilvl w:val="0"/>
          <w:numId w:val="14"/>
        </w:numPr>
        <w:ind w:left="562" w:hanging="562"/>
        <w:jc w:val="both"/>
        <w:rPr>
          <w:lang w:val="hr-HR"/>
        </w:rPr>
      </w:pPr>
      <w:r w:rsidRPr="00853716">
        <w:rPr>
          <w:lang w:val="hr-HR"/>
        </w:rPr>
        <w:lastRenderedPageBreak/>
        <w:t xml:space="preserve">slabost </w:t>
      </w:r>
      <w:r w:rsidR="009B0756" w:rsidRPr="00853716">
        <w:rPr>
          <w:lang w:val="hr-HR"/>
        </w:rPr>
        <w:t>srca,</w:t>
      </w:r>
    </w:p>
    <w:p w14:paraId="73C8682A"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probleme sa zarastanjem rana nakon hirurških zahvata,</w:t>
      </w:r>
    </w:p>
    <w:p w14:paraId="6A5119AD"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crvenilo, ljuštenje, preosjetljivost, bol ili pojavu plikova na prstima ili stopalima,</w:t>
      </w:r>
    </w:p>
    <w:p w14:paraId="4452FCF4"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 xml:space="preserve">smanjeni broj crvenih krvnih </w:t>
      </w:r>
      <w:r w:rsidR="00EE29A3">
        <w:rPr>
          <w:lang w:val="hr-HR"/>
        </w:rPr>
        <w:t>ćelija</w:t>
      </w:r>
      <w:r w:rsidRPr="00853716">
        <w:rPr>
          <w:lang w:val="hr-HR"/>
        </w:rPr>
        <w:t>,</w:t>
      </w:r>
    </w:p>
    <w:p w14:paraId="3EBF0730" w14:textId="77777777" w:rsidR="00D15122" w:rsidRPr="00853716" w:rsidRDefault="00EE29A3" w:rsidP="00CC30FE">
      <w:pPr>
        <w:pStyle w:val="BodyText"/>
        <w:widowControl/>
        <w:numPr>
          <w:ilvl w:val="0"/>
          <w:numId w:val="14"/>
        </w:numPr>
        <w:ind w:left="562" w:hanging="562"/>
        <w:jc w:val="both"/>
        <w:rPr>
          <w:lang w:val="hr-HR"/>
        </w:rPr>
      </w:pPr>
      <w:r>
        <w:rPr>
          <w:lang w:val="hr-HR"/>
        </w:rPr>
        <w:t>nedostatak</w:t>
      </w:r>
      <w:r w:rsidRPr="00853716">
        <w:rPr>
          <w:lang w:val="hr-HR"/>
        </w:rPr>
        <w:t xml:space="preserve"> </w:t>
      </w:r>
      <w:r w:rsidR="009B0756" w:rsidRPr="00853716">
        <w:rPr>
          <w:lang w:val="hr-HR"/>
        </w:rPr>
        <w:t>energije,</w:t>
      </w:r>
    </w:p>
    <w:p w14:paraId="4183A184" w14:textId="77777777" w:rsidR="0011317F" w:rsidRPr="00853716" w:rsidRDefault="009B0756" w:rsidP="00CC30FE">
      <w:pPr>
        <w:pStyle w:val="BodyText"/>
        <w:widowControl/>
        <w:numPr>
          <w:ilvl w:val="0"/>
          <w:numId w:val="14"/>
        </w:numPr>
        <w:ind w:left="562" w:hanging="562"/>
        <w:jc w:val="both"/>
        <w:rPr>
          <w:lang w:val="hr-HR"/>
        </w:rPr>
      </w:pPr>
      <w:r w:rsidRPr="00853716">
        <w:rPr>
          <w:lang w:val="hr-HR"/>
        </w:rPr>
        <w:t xml:space="preserve">poremećaj želuca i crijeva, </w:t>
      </w:r>
    </w:p>
    <w:p w14:paraId="71D82010"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bol u mišićima i zglobovima, mišićnu slabost,</w:t>
      </w:r>
    </w:p>
    <w:p w14:paraId="0B530139"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suva usta zajedno sa osjećajem žeđi i/ili manjom količinom urina, odnosno tamnim urinom,</w:t>
      </w:r>
    </w:p>
    <w:p w14:paraId="0A62A17B"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 xml:space="preserve">upala sluzokože usta i crijeva, pluća i vazdušnih puteva, </w:t>
      </w:r>
      <w:r w:rsidR="00EE29A3">
        <w:rPr>
          <w:lang w:val="hr-HR"/>
        </w:rPr>
        <w:t>polnog</w:t>
      </w:r>
      <w:r w:rsidR="00EE29A3" w:rsidRPr="00853716">
        <w:rPr>
          <w:lang w:val="hr-HR"/>
        </w:rPr>
        <w:t xml:space="preserve"> </w:t>
      </w:r>
      <w:r w:rsidRPr="00853716">
        <w:rPr>
          <w:lang w:val="hr-HR"/>
        </w:rPr>
        <w:t xml:space="preserve">i </w:t>
      </w:r>
      <w:r w:rsidR="00EE29A3">
        <w:rPr>
          <w:lang w:val="hr-HR"/>
        </w:rPr>
        <w:t>mokraćnog sistema</w:t>
      </w:r>
      <w:r w:rsidRPr="00853716">
        <w:rPr>
          <w:lang w:val="hr-HR"/>
        </w:rPr>
        <w:t>,</w:t>
      </w:r>
    </w:p>
    <w:p w14:paraId="04D9A0E3"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rane u ustima, ždrijelu i jednjaku, koje mogu biti bolne i izazvati poteškoće pri gutanju,</w:t>
      </w:r>
    </w:p>
    <w:p w14:paraId="2BFDD698"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bol, uključujući glavobolju, bol u leđima i bol u karlici i analnom području,</w:t>
      </w:r>
    </w:p>
    <w:p w14:paraId="441E4C8D"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lokalizovano nakupljanje gnoja,</w:t>
      </w:r>
    </w:p>
    <w:p w14:paraId="596B9410"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infekciju, a posebno infekciju krvi ili bešike,</w:t>
      </w:r>
    </w:p>
    <w:p w14:paraId="0F1C17A9"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smanjen dovod krvi u mozak ili moždani udar,</w:t>
      </w:r>
    </w:p>
    <w:p w14:paraId="43C46CCF"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pospanost,</w:t>
      </w:r>
    </w:p>
    <w:p w14:paraId="618F26CD"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krvarenje iz nosa,</w:t>
      </w:r>
    </w:p>
    <w:p w14:paraId="4BD06C00"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ubrzani srčani ritam (puls),</w:t>
      </w:r>
    </w:p>
    <w:p w14:paraId="15CC1A90"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blokadu u crijevima,</w:t>
      </w:r>
    </w:p>
    <w:p w14:paraId="5223C2A1" w14:textId="77777777" w:rsidR="00D15122" w:rsidRPr="00853716" w:rsidRDefault="00EE29A3" w:rsidP="00CC30FE">
      <w:pPr>
        <w:pStyle w:val="BodyText"/>
        <w:widowControl/>
        <w:numPr>
          <w:ilvl w:val="0"/>
          <w:numId w:val="14"/>
        </w:numPr>
        <w:ind w:left="562" w:hanging="562"/>
        <w:jc w:val="both"/>
        <w:rPr>
          <w:lang w:val="hr-HR"/>
        </w:rPr>
      </w:pPr>
      <w:r>
        <w:rPr>
          <w:lang w:val="hr-HR"/>
        </w:rPr>
        <w:t>poremećen nalaz</w:t>
      </w:r>
      <w:r w:rsidR="009B0756" w:rsidRPr="00853716">
        <w:rPr>
          <w:lang w:val="hr-HR"/>
        </w:rPr>
        <w:t xml:space="preserve"> </w:t>
      </w:r>
      <w:r>
        <w:rPr>
          <w:lang w:val="hr-HR"/>
        </w:rPr>
        <w:t>mokraće</w:t>
      </w:r>
      <w:r w:rsidRPr="00853716">
        <w:rPr>
          <w:lang w:val="hr-HR"/>
        </w:rPr>
        <w:t xml:space="preserve"> </w:t>
      </w:r>
      <w:r w:rsidR="009B0756" w:rsidRPr="00853716">
        <w:rPr>
          <w:lang w:val="hr-HR"/>
        </w:rPr>
        <w:t>(protein</w:t>
      </w:r>
      <w:r>
        <w:rPr>
          <w:lang w:val="hr-HR"/>
        </w:rPr>
        <w:t>i</w:t>
      </w:r>
      <w:r w:rsidR="009B0756" w:rsidRPr="00853716">
        <w:rPr>
          <w:lang w:val="hr-HR"/>
        </w:rPr>
        <w:t xml:space="preserve"> u </w:t>
      </w:r>
      <w:r>
        <w:rPr>
          <w:lang w:val="hr-HR"/>
        </w:rPr>
        <w:t>mokraći</w:t>
      </w:r>
      <w:r w:rsidR="009B0756" w:rsidRPr="00853716">
        <w:rPr>
          <w:lang w:val="hr-HR"/>
        </w:rPr>
        <w:t>),</w:t>
      </w:r>
    </w:p>
    <w:p w14:paraId="40EE7CCB"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kratak dah ili nisk</w:t>
      </w:r>
      <w:r w:rsidR="00EE29A3">
        <w:rPr>
          <w:lang w:val="hr-HR"/>
        </w:rPr>
        <w:t>e</w:t>
      </w:r>
      <w:r w:rsidRPr="00853716">
        <w:rPr>
          <w:lang w:val="hr-HR"/>
        </w:rPr>
        <w:t xml:space="preserve"> nivoe kiseonika u krvi,</w:t>
      </w:r>
    </w:p>
    <w:p w14:paraId="18365D94"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infekcije kože ili dubljih slojeva ispod kože,</w:t>
      </w:r>
    </w:p>
    <w:p w14:paraId="78B0A478" w14:textId="40D827F2" w:rsidR="00D15122" w:rsidRPr="00221920" w:rsidRDefault="009B0756" w:rsidP="00CC30FE">
      <w:pPr>
        <w:pStyle w:val="BodyText"/>
        <w:widowControl/>
        <w:numPr>
          <w:ilvl w:val="0"/>
          <w:numId w:val="14"/>
        </w:numPr>
        <w:ind w:left="562" w:hanging="562"/>
        <w:jc w:val="both"/>
        <w:rPr>
          <w:lang w:val="hr-HR"/>
        </w:rPr>
      </w:pPr>
      <w:r w:rsidRPr="00853716">
        <w:rPr>
          <w:lang w:val="hr-HR"/>
        </w:rPr>
        <w:t>fistul</w:t>
      </w:r>
      <w:r w:rsidR="0073436C" w:rsidRPr="00853716">
        <w:rPr>
          <w:lang w:val="hr-HR"/>
        </w:rPr>
        <w:t>u</w:t>
      </w:r>
      <w:r w:rsidRPr="00853716">
        <w:rPr>
          <w:lang w:val="hr-HR"/>
        </w:rPr>
        <w:t xml:space="preserve">: </w:t>
      </w:r>
      <w:r w:rsidR="00013186">
        <w:rPr>
          <w:lang w:val="hr-HR"/>
        </w:rPr>
        <w:t>neuobičajena</w:t>
      </w:r>
      <w:r w:rsidR="00013186" w:rsidRPr="00853716">
        <w:rPr>
          <w:lang w:val="hr-HR"/>
        </w:rPr>
        <w:t xml:space="preserve"> </w:t>
      </w:r>
      <w:r w:rsidRPr="00853716">
        <w:rPr>
          <w:lang w:val="hr-HR"/>
        </w:rPr>
        <w:t>cjevasta veza između unutrašnjih organa i kože ili drugog tkiva koj</w:t>
      </w:r>
      <w:r w:rsidR="00013186">
        <w:rPr>
          <w:lang w:val="hr-HR"/>
        </w:rPr>
        <w:t>a</w:t>
      </w:r>
      <w:r w:rsidRPr="00853716">
        <w:rPr>
          <w:lang w:val="hr-HR"/>
        </w:rPr>
        <w:t xml:space="preserve"> inače nije</w:t>
      </w:r>
      <w:r w:rsidR="00013186">
        <w:rPr>
          <w:lang w:val="hr-HR"/>
        </w:rPr>
        <w:t>su</w:t>
      </w:r>
      <w:r w:rsidRPr="00853716">
        <w:rPr>
          <w:lang w:val="hr-HR"/>
        </w:rPr>
        <w:t xml:space="preserve"> povezan</w:t>
      </w:r>
      <w:r w:rsidR="00013186">
        <w:rPr>
          <w:lang w:val="hr-HR"/>
        </w:rPr>
        <w:t>a</w:t>
      </w:r>
      <w:r w:rsidRPr="00853716">
        <w:rPr>
          <w:lang w:val="hr-HR"/>
        </w:rPr>
        <w:t xml:space="preserve">, </w:t>
      </w:r>
      <w:r w:rsidRPr="00221920">
        <w:rPr>
          <w:lang w:val="hr-HR"/>
        </w:rPr>
        <w:t>uključujući i veze između vagine i crijeva kod pacijenata sa karcinomom</w:t>
      </w:r>
      <w:r w:rsidR="00DE079A" w:rsidRPr="00221920">
        <w:rPr>
          <w:lang w:val="hr-HR"/>
        </w:rPr>
        <w:t xml:space="preserve"> grl</w:t>
      </w:r>
      <w:r w:rsidR="00AD2CA6">
        <w:rPr>
          <w:lang w:val="hr-HR"/>
        </w:rPr>
        <w:t>i</w:t>
      </w:r>
      <w:r w:rsidR="00DE079A" w:rsidRPr="00221920">
        <w:rPr>
          <w:lang w:val="hr-HR"/>
        </w:rPr>
        <w:t>ća materice</w:t>
      </w:r>
      <w:r w:rsidR="002A0151" w:rsidRPr="00221920">
        <w:rPr>
          <w:lang w:val="hr-HR"/>
        </w:rPr>
        <w:t>,</w:t>
      </w:r>
    </w:p>
    <w:p w14:paraId="2BA28828" w14:textId="45ADFFC0" w:rsidR="00EA6265" w:rsidRPr="00221920" w:rsidRDefault="00EA6265" w:rsidP="00CC30FE">
      <w:pPr>
        <w:pStyle w:val="BodyText"/>
        <w:widowControl/>
        <w:numPr>
          <w:ilvl w:val="0"/>
          <w:numId w:val="14"/>
        </w:numPr>
        <w:ind w:left="562" w:hanging="562"/>
        <w:jc w:val="both"/>
        <w:rPr>
          <w:lang w:val="hr-HR"/>
        </w:rPr>
      </w:pPr>
      <w:r w:rsidRPr="00221920">
        <w:rPr>
          <w:lang w:val="hr-HR"/>
        </w:rPr>
        <w:t xml:space="preserve">alergijske reakcije (znaci mogu </w:t>
      </w:r>
      <w:r w:rsidR="002A0151" w:rsidRPr="00221920">
        <w:rPr>
          <w:lang w:val="hr-HR"/>
        </w:rPr>
        <w:t>da obuhvataju</w:t>
      </w:r>
      <w:r w:rsidRPr="00221920">
        <w:rPr>
          <w:lang w:val="hr-HR"/>
        </w:rPr>
        <w:t xml:space="preserve"> </w:t>
      </w:r>
      <w:r w:rsidR="0047227F" w:rsidRPr="00221920">
        <w:rPr>
          <w:lang w:val="hr-HR"/>
        </w:rPr>
        <w:t xml:space="preserve">poteškoće sa </w:t>
      </w:r>
      <w:r w:rsidRPr="00221920">
        <w:rPr>
          <w:lang w:val="hr-HR"/>
        </w:rPr>
        <w:t>disanje</w:t>
      </w:r>
      <w:r w:rsidR="0047227F" w:rsidRPr="00221920">
        <w:rPr>
          <w:lang w:val="hr-HR"/>
        </w:rPr>
        <w:t>m</w:t>
      </w:r>
      <w:r w:rsidRPr="00221920">
        <w:rPr>
          <w:lang w:val="hr-HR"/>
        </w:rPr>
        <w:t>, crvenilo lica, osip, nizak ili visok krvni pritisak, nizak nivo kiseonika u krvi, bol u grud</w:t>
      </w:r>
      <w:r w:rsidR="002A0151" w:rsidRPr="00221920">
        <w:rPr>
          <w:lang w:val="hr-HR"/>
        </w:rPr>
        <w:t xml:space="preserve">nom košu </w:t>
      </w:r>
      <w:r w:rsidRPr="00221920">
        <w:rPr>
          <w:lang w:val="hr-HR"/>
        </w:rPr>
        <w:t>ili mučnin</w:t>
      </w:r>
      <w:r w:rsidR="002A0151" w:rsidRPr="00221920">
        <w:rPr>
          <w:lang w:val="hr-HR"/>
        </w:rPr>
        <w:t>u</w:t>
      </w:r>
      <w:r w:rsidRPr="00221920">
        <w:rPr>
          <w:lang w:val="hr-HR"/>
        </w:rPr>
        <w:t>/povraćanje</w:t>
      </w:r>
      <w:r w:rsidR="00EE7449">
        <w:rPr>
          <w:lang w:val="hr-HR"/>
        </w:rPr>
        <w:t>)</w:t>
      </w:r>
      <w:r w:rsidRPr="00221920">
        <w:rPr>
          <w:lang w:val="hr-HR"/>
        </w:rPr>
        <w:t>.</w:t>
      </w:r>
    </w:p>
    <w:p w14:paraId="154E240D" w14:textId="77777777" w:rsidR="00D15122" w:rsidRPr="00221920" w:rsidRDefault="00D15122" w:rsidP="00CC30FE">
      <w:pPr>
        <w:widowControl/>
        <w:jc w:val="both"/>
        <w:rPr>
          <w:rFonts w:ascii="Times New Roman" w:eastAsia="Times New Roman" w:hAnsi="Times New Roman"/>
          <w:lang w:val="hr-HR"/>
        </w:rPr>
      </w:pPr>
    </w:p>
    <w:p w14:paraId="71C9BF11" w14:textId="716CE271" w:rsidR="00EA6265" w:rsidRPr="00221920" w:rsidRDefault="00EA6265" w:rsidP="00CC30FE">
      <w:pPr>
        <w:pStyle w:val="BodyText"/>
        <w:keepNext/>
        <w:widowControl/>
        <w:ind w:left="0"/>
        <w:jc w:val="both"/>
        <w:rPr>
          <w:lang w:val="hr-HR"/>
        </w:rPr>
      </w:pPr>
      <w:r w:rsidRPr="00221920">
        <w:rPr>
          <w:lang w:val="hr-HR"/>
        </w:rPr>
        <w:t xml:space="preserve">Ozbiljna neželjena dejstva koja </w:t>
      </w:r>
      <w:r w:rsidR="0047227F" w:rsidRPr="00221920">
        <w:rPr>
          <w:lang w:val="hr-HR"/>
        </w:rPr>
        <w:t>mogu biti</w:t>
      </w:r>
      <w:r w:rsidRPr="00221920">
        <w:rPr>
          <w:lang w:val="hr-HR"/>
        </w:rPr>
        <w:t xml:space="preserve"> </w:t>
      </w:r>
      <w:r w:rsidRPr="00221920">
        <w:rPr>
          <w:b/>
          <w:lang w:val="hr-HR"/>
        </w:rPr>
        <w:t>rijetka</w:t>
      </w:r>
      <w:r w:rsidRPr="00221920">
        <w:rPr>
          <w:lang w:val="hr-HR"/>
        </w:rPr>
        <w:t xml:space="preserve"> (mogu se javiti kod </w:t>
      </w:r>
      <w:r w:rsidR="000D0F54" w:rsidRPr="00221920">
        <w:rPr>
          <w:lang w:val="hr-HR"/>
        </w:rPr>
        <w:t xml:space="preserve">najviše </w:t>
      </w:r>
      <w:r w:rsidRPr="00221920">
        <w:rPr>
          <w:lang w:val="hr-HR"/>
        </w:rPr>
        <w:t>1 od 1000 osoba) obuhvataju:</w:t>
      </w:r>
    </w:p>
    <w:p w14:paraId="63B3DFCB" w14:textId="6A9D0FAA" w:rsidR="00EA6265" w:rsidRPr="00221920" w:rsidRDefault="0047227F" w:rsidP="00C528E9">
      <w:pPr>
        <w:numPr>
          <w:ilvl w:val="0"/>
          <w:numId w:val="43"/>
        </w:numPr>
        <w:ind w:left="360"/>
      </w:pPr>
      <w:r w:rsidRPr="00221920">
        <w:rPr>
          <w:rFonts w:ascii="Times New Roman" w:hAnsi="Times New Roman"/>
        </w:rPr>
        <w:t>iznenadn</w:t>
      </w:r>
      <w:r w:rsidR="000D0F54" w:rsidRPr="00221920">
        <w:rPr>
          <w:rFonts w:ascii="Times New Roman" w:hAnsi="Times New Roman"/>
        </w:rPr>
        <w:t>u</w:t>
      </w:r>
      <w:r w:rsidRPr="00221920">
        <w:rPr>
          <w:rFonts w:ascii="Times New Roman" w:hAnsi="Times New Roman"/>
        </w:rPr>
        <w:t>, ozbiljn</w:t>
      </w:r>
      <w:r w:rsidR="000D0F54" w:rsidRPr="00221920">
        <w:rPr>
          <w:rFonts w:ascii="Times New Roman" w:hAnsi="Times New Roman"/>
        </w:rPr>
        <w:t>u</w:t>
      </w:r>
      <w:r w:rsidRPr="00221920">
        <w:rPr>
          <w:rFonts w:ascii="Times New Roman" w:hAnsi="Times New Roman"/>
        </w:rPr>
        <w:t xml:space="preserve"> alergijsk</w:t>
      </w:r>
      <w:r w:rsidR="000D0F54" w:rsidRPr="00221920">
        <w:rPr>
          <w:rFonts w:ascii="Times New Roman" w:hAnsi="Times New Roman"/>
        </w:rPr>
        <w:t>u</w:t>
      </w:r>
      <w:r w:rsidRPr="00221920">
        <w:rPr>
          <w:rFonts w:ascii="Times New Roman" w:hAnsi="Times New Roman"/>
        </w:rPr>
        <w:t xml:space="preserve"> reakcij</w:t>
      </w:r>
      <w:r w:rsidR="000D0F54" w:rsidRPr="00221920">
        <w:rPr>
          <w:rFonts w:ascii="Times New Roman" w:hAnsi="Times New Roman"/>
        </w:rPr>
        <w:t>u</w:t>
      </w:r>
      <w:r w:rsidRPr="00221920">
        <w:rPr>
          <w:rFonts w:ascii="Times New Roman" w:hAnsi="Times New Roman"/>
        </w:rPr>
        <w:t xml:space="preserve"> sa poteškoćama sa disanjem, oticanje, vrtoglavic</w:t>
      </w:r>
      <w:r w:rsidR="000D0F54" w:rsidRPr="00221920">
        <w:rPr>
          <w:rFonts w:ascii="Times New Roman" w:hAnsi="Times New Roman"/>
        </w:rPr>
        <w:t>u</w:t>
      </w:r>
      <w:r w:rsidRPr="00221920">
        <w:rPr>
          <w:rFonts w:ascii="Times New Roman" w:hAnsi="Times New Roman"/>
        </w:rPr>
        <w:t xml:space="preserve">, ubrzan rad srca, znojenje i </w:t>
      </w:r>
      <w:r w:rsidR="000D0F54" w:rsidRPr="00221920">
        <w:rPr>
          <w:rFonts w:ascii="Times New Roman" w:hAnsi="Times New Roman"/>
        </w:rPr>
        <w:t>gubitak svijesti</w:t>
      </w:r>
      <w:r w:rsidRPr="00221920">
        <w:rPr>
          <w:rFonts w:ascii="Times New Roman" w:hAnsi="Times New Roman"/>
        </w:rPr>
        <w:t xml:space="preserve"> (anafilaktički šok).</w:t>
      </w:r>
    </w:p>
    <w:p w14:paraId="069D48E3" w14:textId="77777777" w:rsidR="0047227F" w:rsidRDefault="0047227F" w:rsidP="00CC30FE">
      <w:pPr>
        <w:pStyle w:val="BodyText"/>
        <w:keepNext/>
        <w:widowControl/>
        <w:ind w:left="0"/>
        <w:jc w:val="both"/>
        <w:rPr>
          <w:lang w:val="hr-HR"/>
        </w:rPr>
      </w:pPr>
    </w:p>
    <w:p w14:paraId="5B01F3A5" w14:textId="77777777" w:rsidR="00D15122" w:rsidRPr="00853716" w:rsidRDefault="009B0756" w:rsidP="00CC30FE">
      <w:pPr>
        <w:pStyle w:val="BodyText"/>
        <w:keepNext/>
        <w:widowControl/>
        <w:ind w:left="0"/>
        <w:jc w:val="both"/>
        <w:rPr>
          <w:lang w:val="hr-HR"/>
        </w:rPr>
      </w:pPr>
      <w:r w:rsidRPr="00853716">
        <w:rPr>
          <w:lang w:val="hr-HR"/>
        </w:rPr>
        <w:t xml:space="preserve">Ozbiljna neželjena dejstva </w:t>
      </w:r>
      <w:r w:rsidRPr="00853716">
        <w:rPr>
          <w:b/>
          <w:lang w:val="hr-HR"/>
        </w:rPr>
        <w:t>nepoznate</w:t>
      </w:r>
      <w:r w:rsidRPr="00853716">
        <w:rPr>
          <w:lang w:val="hr-HR"/>
        </w:rPr>
        <w:t xml:space="preserve"> učestalosti (učestalost ne može da se procijeni na osnovu dostupnih podataka) obuhvataju:</w:t>
      </w:r>
    </w:p>
    <w:p w14:paraId="74ECF035"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ozbiljne infekcije kože ili dubljih slojeva ispod kože, posebno ako ste imali otvore u zidu crijeva ili probleme sa zarastanjem,</w:t>
      </w:r>
    </w:p>
    <w:p w14:paraId="573448A2"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 xml:space="preserve">negativan </w:t>
      </w:r>
      <w:r w:rsidR="002016E6">
        <w:rPr>
          <w:lang w:val="hr-HR"/>
        </w:rPr>
        <w:t>efekat</w:t>
      </w:r>
      <w:r w:rsidR="002016E6" w:rsidRPr="00853716">
        <w:rPr>
          <w:lang w:val="hr-HR"/>
        </w:rPr>
        <w:t xml:space="preserve"> </w:t>
      </w:r>
      <w:r w:rsidRPr="00853716">
        <w:rPr>
          <w:lang w:val="hr-HR"/>
        </w:rPr>
        <w:t xml:space="preserve">na </w:t>
      </w:r>
      <w:r w:rsidR="002016E6">
        <w:rPr>
          <w:lang w:val="hr-HR"/>
        </w:rPr>
        <w:t>ženinu plodnost</w:t>
      </w:r>
      <w:r w:rsidRPr="00853716">
        <w:rPr>
          <w:lang w:val="hr-HR"/>
        </w:rPr>
        <w:t xml:space="preserve"> (</w:t>
      </w:r>
      <w:r w:rsidR="002016E6">
        <w:rPr>
          <w:lang w:val="hr-HR"/>
        </w:rPr>
        <w:t>dodatne preporuke vidjeti u odjeljcima iza popisa neželjenih dejstava</w:t>
      </w:r>
      <w:r w:rsidRPr="00853716">
        <w:rPr>
          <w:lang w:val="hr-HR"/>
        </w:rPr>
        <w:t>),</w:t>
      </w:r>
    </w:p>
    <w:p w14:paraId="0BD35B80"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moždano stanje sa simptomima koji obuhvataju napade, glavobolje, zbunjenost i promjene vida (sindrom posteriorne reverzibilne encefalopatije ili PRES),</w:t>
      </w:r>
    </w:p>
    <w:p w14:paraId="4669FF83"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simptomi koji ukazuju na promjene u normalnom funkcionisanju mozga (glavobolje, promjene vida, zbunjenost ili napadi) i visoki krvni pritisak,</w:t>
      </w:r>
    </w:p>
    <w:p w14:paraId="6B7C1F67" w14:textId="77777777" w:rsidR="000950F0" w:rsidRPr="00853716" w:rsidRDefault="00655729" w:rsidP="00CC30FE">
      <w:pPr>
        <w:pStyle w:val="BodyText"/>
        <w:widowControl/>
        <w:numPr>
          <w:ilvl w:val="0"/>
          <w:numId w:val="14"/>
        </w:numPr>
        <w:ind w:left="562" w:hanging="562"/>
        <w:jc w:val="both"/>
        <w:rPr>
          <w:lang w:val="hr-HR"/>
        </w:rPr>
      </w:pPr>
      <w:r w:rsidRPr="00853716">
        <w:rPr>
          <w:lang w:val="hr-HR"/>
        </w:rPr>
        <w:t>uvećan ili oslabljen zid krvnog suda ili rascjep na zidu krvnog suda (aneurizme i disekcije arterije),</w:t>
      </w:r>
    </w:p>
    <w:p w14:paraId="13CD91F4"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neprohodnost veoma malih krvnih sudova u bubregu,</w:t>
      </w:r>
    </w:p>
    <w:p w14:paraId="506507E5"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neuobičajeno visok krvni pritisak u krvnim sudovima pluća, zbog čega desna strana srca radi napornije nego što je uobičajeno,</w:t>
      </w:r>
    </w:p>
    <w:p w14:paraId="4EECB641"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 xml:space="preserve">otvor na </w:t>
      </w:r>
      <w:r w:rsidR="002016E6">
        <w:rPr>
          <w:lang w:val="hr-HR"/>
        </w:rPr>
        <w:t>septumu nosa, koštanoj pregradi</w:t>
      </w:r>
      <w:r w:rsidRPr="00853716">
        <w:rPr>
          <w:lang w:val="hr-HR"/>
        </w:rPr>
        <w:t xml:space="preserve"> koj</w:t>
      </w:r>
      <w:r w:rsidR="002016E6">
        <w:rPr>
          <w:lang w:val="hr-HR"/>
        </w:rPr>
        <w:t>a</w:t>
      </w:r>
      <w:r w:rsidRPr="00853716">
        <w:rPr>
          <w:lang w:val="hr-HR"/>
        </w:rPr>
        <w:t xml:space="preserve"> razdvaja nozdrve,</w:t>
      </w:r>
    </w:p>
    <w:p w14:paraId="6A18C230"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otvor u želucu ili crijevima,</w:t>
      </w:r>
    </w:p>
    <w:p w14:paraId="52DE9ED4"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otvorena rana ili otvor na sloju tkiva koji oblaže želudac ili tanko crijevo (znaci mogu da obuhvataju bol u stomaku, osjećaj nadutosti, crnu katranastu stolicu ili krv u stolici ili krv prilikom povraćanja),</w:t>
      </w:r>
    </w:p>
    <w:p w14:paraId="417FFA5D"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krvarenje iz donjeg dijela debelog crijeva,</w:t>
      </w:r>
    </w:p>
    <w:p w14:paraId="65B4A956"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lezije na desnima sa izloženom kosti vilice koje ne zarastaju i mogu da budu povezane sa bolom i zapaljenjem okolnog tkiva (</w:t>
      </w:r>
      <w:r w:rsidR="0025009A">
        <w:rPr>
          <w:lang w:val="hr-HR"/>
        </w:rPr>
        <w:t xml:space="preserve">dodatne preporuke </w:t>
      </w:r>
      <w:r w:rsidRPr="00853716">
        <w:rPr>
          <w:lang w:val="hr-HR"/>
        </w:rPr>
        <w:t xml:space="preserve">pogledajte </w:t>
      </w:r>
      <w:r w:rsidR="0025009A">
        <w:rPr>
          <w:lang w:val="hr-HR"/>
        </w:rPr>
        <w:t xml:space="preserve">iza popisa </w:t>
      </w:r>
      <w:r w:rsidRPr="00853716">
        <w:rPr>
          <w:lang w:val="hr-HR"/>
        </w:rPr>
        <w:t>neželjenih dejstava),</w:t>
      </w:r>
    </w:p>
    <w:p w14:paraId="5ED12321" w14:textId="77777777" w:rsidR="00CB0057" w:rsidRPr="00853716" w:rsidRDefault="009B0756" w:rsidP="00CC30FE">
      <w:pPr>
        <w:pStyle w:val="BodyText"/>
        <w:widowControl/>
        <w:numPr>
          <w:ilvl w:val="0"/>
          <w:numId w:val="14"/>
        </w:numPr>
        <w:ind w:left="562" w:hanging="562"/>
        <w:jc w:val="both"/>
        <w:rPr>
          <w:lang w:val="hr-HR"/>
        </w:rPr>
      </w:pPr>
      <w:r w:rsidRPr="00853716">
        <w:rPr>
          <w:lang w:val="hr-HR"/>
        </w:rPr>
        <w:t>otvor na žučnoj kesi (simptomi i znaci mogu da obuhvataju bol u stomaku, groznicu i mučninu/povraćanje).</w:t>
      </w:r>
    </w:p>
    <w:p w14:paraId="183D8F7E" w14:textId="77777777" w:rsidR="00D15122" w:rsidRPr="00853716" w:rsidRDefault="00D15122" w:rsidP="00CC30FE">
      <w:pPr>
        <w:widowControl/>
        <w:jc w:val="both"/>
        <w:rPr>
          <w:rFonts w:ascii="Times New Roman" w:eastAsia="Times New Roman" w:hAnsi="Times New Roman"/>
          <w:lang w:val="hr-HR"/>
        </w:rPr>
      </w:pPr>
    </w:p>
    <w:p w14:paraId="0CB69AD6" w14:textId="77777777" w:rsidR="00D15122" w:rsidRPr="00853716" w:rsidRDefault="009B0756" w:rsidP="00CC30FE">
      <w:pPr>
        <w:pStyle w:val="Heading1"/>
        <w:keepNext/>
        <w:widowControl/>
        <w:ind w:left="0"/>
        <w:jc w:val="both"/>
        <w:rPr>
          <w:b w:val="0"/>
          <w:bCs w:val="0"/>
          <w:lang w:val="hr-HR"/>
        </w:rPr>
      </w:pPr>
      <w:r w:rsidRPr="00853716">
        <w:rPr>
          <w:lang w:val="hr-HR"/>
        </w:rPr>
        <w:lastRenderedPageBreak/>
        <w:t>Ako se pojave bilo koja od neželjenih dejstava navedenih u nastavku, trebalo bi što pr</w:t>
      </w:r>
      <w:r w:rsidR="00EE0181" w:rsidRPr="00853716">
        <w:rPr>
          <w:lang w:val="hr-HR"/>
        </w:rPr>
        <w:t>ij</w:t>
      </w:r>
      <w:r w:rsidRPr="00853716">
        <w:rPr>
          <w:lang w:val="hr-HR"/>
        </w:rPr>
        <w:t>e da potražite pomoć.</w:t>
      </w:r>
    </w:p>
    <w:p w14:paraId="545EB0D9" w14:textId="77777777" w:rsidR="00D15122" w:rsidRPr="00853716" w:rsidRDefault="00D15122" w:rsidP="00CC30FE">
      <w:pPr>
        <w:keepNext/>
        <w:widowControl/>
        <w:jc w:val="both"/>
        <w:rPr>
          <w:rFonts w:ascii="Times New Roman" w:eastAsia="Times New Roman" w:hAnsi="Times New Roman"/>
          <w:bCs/>
          <w:lang w:val="hr-HR"/>
        </w:rPr>
      </w:pPr>
    </w:p>
    <w:p w14:paraId="4FB35C02" w14:textId="77777777" w:rsidR="00D15122" w:rsidRPr="00853716" w:rsidRDefault="009B0756" w:rsidP="00CC30FE">
      <w:pPr>
        <w:pStyle w:val="BodyText"/>
        <w:keepNext/>
        <w:widowControl/>
        <w:ind w:left="0"/>
        <w:jc w:val="both"/>
        <w:rPr>
          <w:lang w:val="hr-HR"/>
        </w:rPr>
      </w:pPr>
      <w:r w:rsidRPr="00853716">
        <w:rPr>
          <w:b/>
          <w:lang w:val="hr-HR"/>
        </w:rPr>
        <w:t>Veoma česta</w:t>
      </w:r>
      <w:r w:rsidRPr="00853716">
        <w:rPr>
          <w:lang w:val="hr-HR"/>
        </w:rPr>
        <w:t xml:space="preserve"> (mogu </w:t>
      </w:r>
      <w:r w:rsidR="00DE079A" w:rsidRPr="00853716">
        <w:rPr>
          <w:lang w:val="hr-HR"/>
        </w:rPr>
        <w:t>se javiti kod</w:t>
      </w:r>
      <w:r w:rsidRPr="00853716">
        <w:rPr>
          <w:lang w:val="hr-HR"/>
        </w:rPr>
        <w:t xml:space="preserve"> više od 1 od 10 osoba) neželjena dejstva koja nijesu ozbiljna obuhvataju sljedeće:</w:t>
      </w:r>
    </w:p>
    <w:p w14:paraId="2EDD9723"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zatvor,</w:t>
      </w:r>
    </w:p>
    <w:p w14:paraId="05FBEE76"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gubitak apetita,</w:t>
      </w:r>
    </w:p>
    <w:p w14:paraId="2CF7E90E"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povišena tjelesna temperatura,</w:t>
      </w:r>
    </w:p>
    <w:p w14:paraId="3DB47CCD"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problemi sa očima (uključujući pojačano suzenje),</w:t>
      </w:r>
    </w:p>
    <w:p w14:paraId="50249F96" w14:textId="77777777" w:rsidR="0011317F" w:rsidRPr="00853716" w:rsidRDefault="009B0756" w:rsidP="00CC30FE">
      <w:pPr>
        <w:pStyle w:val="BodyText"/>
        <w:widowControl/>
        <w:numPr>
          <w:ilvl w:val="0"/>
          <w:numId w:val="14"/>
        </w:numPr>
        <w:ind w:left="562" w:hanging="562"/>
        <w:jc w:val="both"/>
        <w:rPr>
          <w:lang w:val="hr-HR"/>
        </w:rPr>
      </w:pPr>
      <w:r w:rsidRPr="00853716">
        <w:rPr>
          <w:lang w:val="hr-HR"/>
        </w:rPr>
        <w:t>promjene u govoru,</w:t>
      </w:r>
    </w:p>
    <w:p w14:paraId="280B128A"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promjene u čulu ukusa,</w:t>
      </w:r>
    </w:p>
    <w:p w14:paraId="4BD2F1D4"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curenje iz nosa,</w:t>
      </w:r>
    </w:p>
    <w:p w14:paraId="7694269B"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suva koža, perutanje i upala kože, promjena boje kože,</w:t>
      </w:r>
    </w:p>
    <w:p w14:paraId="2C9A0B49"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gubitak tjelesne mase,</w:t>
      </w:r>
    </w:p>
    <w:p w14:paraId="2CAFB67A"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krvarenje iz nosa.</w:t>
      </w:r>
    </w:p>
    <w:p w14:paraId="6BF840AE" w14:textId="77777777" w:rsidR="00D15122" w:rsidRPr="00853716" w:rsidRDefault="00D15122" w:rsidP="00CC30FE">
      <w:pPr>
        <w:widowControl/>
        <w:jc w:val="both"/>
        <w:rPr>
          <w:rFonts w:ascii="Times New Roman" w:eastAsia="Times New Roman" w:hAnsi="Times New Roman"/>
          <w:lang w:val="hr-HR"/>
        </w:rPr>
      </w:pPr>
    </w:p>
    <w:p w14:paraId="2DD655AA" w14:textId="77777777" w:rsidR="00D15122" w:rsidRPr="00853716" w:rsidRDefault="009B0756" w:rsidP="00CC30FE">
      <w:pPr>
        <w:pStyle w:val="BodyText"/>
        <w:keepNext/>
        <w:widowControl/>
        <w:spacing w:line="252" w:lineRule="exact"/>
        <w:ind w:left="0"/>
        <w:jc w:val="both"/>
        <w:rPr>
          <w:lang w:val="hr-HR"/>
        </w:rPr>
      </w:pPr>
      <w:r w:rsidRPr="00853716">
        <w:rPr>
          <w:b/>
          <w:lang w:val="hr-HR"/>
        </w:rPr>
        <w:t>Česta</w:t>
      </w:r>
      <w:r w:rsidRPr="00853716">
        <w:rPr>
          <w:lang w:val="hr-HR"/>
        </w:rPr>
        <w:t xml:space="preserve"> (mogu </w:t>
      </w:r>
      <w:r w:rsidR="00DE079A" w:rsidRPr="00853716">
        <w:rPr>
          <w:lang w:val="hr-HR"/>
        </w:rPr>
        <w:t>se javiti kod</w:t>
      </w:r>
      <w:r w:rsidRPr="00853716">
        <w:rPr>
          <w:lang w:val="hr-HR"/>
        </w:rPr>
        <w:t xml:space="preserve"> najviše 1 od 10 osoba) neželjena dejstva koja nijesu ozbiljna obuhvataju sljedeće:</w:t>
      </w:r>
    </w:p>
    <w:p w14:paraId="12A11761"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promjene glasa i promuklost.</w:t>
      </w:r>
    </w:p>
    <w:p w14:paraId="490A95B1" w14:textId="77777777" w:rsidR="00D15122" w:rsidRPr="00853716" w:rsidRDefault="00D15122" w:rsidP="00CC30FE">
      <w:pPr>
        <w:widowControl/>
        <w:jc w:val="both"/>
        <w:rPr>
          <w:rFonts w:ascii="Times New Roman" w:eastAsia="Times New Roman" w:hAnsi="Times New Roman"/>
          <w:lang w:val="hr-HR"/>
        </w:rPr>
      </w:pPr>
    </w:p>
    <w:p w14:paraId="361D7CA5" w14:textId="77777777" w:rsidR="00D15122" w:rsidRPr="00853716" w:rsidRDefault="009B0756" w:rsidP="00CC30FE">
      <w:pPr>
        <w:pStyle w:val="BodyText"/>
        <w:keepNext/>
        <w:widowControl/>
        <w:ind w:left="0"/>
        <w:jc w:val="both"/>
        <w:rPr>
          <w:lang w:val="hr-HR"/>
        </w:rPr>
      </w:pPr>
      <w:r w:rsidRPr="00853716">
        <w:rPr>
          <w:lang w:val="hr-HR"/>
        </w:rPr>
        <w:t>Pacijenti stariji od 65 godina imaju veći rizik od razv</w:t>
      </w:r>
      <w:r w:rsidR="006516B8">
        <w:rPr>
          <w:lang w:val="hr-HR"/>
        </w:rPr>
        <w:t>oja</w:t>
      </w:r>
      <w:r w:rsidRPr="00853716">
        <w:rPr>
          <w:lang w:val="hr-HR"/>
        </w:rPr>
        <w:t xml:space="preserve"> sljedećih neželjenih dejstava:</w:t>
      </w:r>
    </w:p>
    <w:p w14:paraId="24439B83" w14:textId="77777777" w:rsidR="00D15122" w:rsidRPr="00853716" w:rsidRDefault="006516B8" w:rsidP="00CC30FE">
      <w:pPr>
        <w:pStyle w:val="BodyText"/>
        <w:widowControl/>
        <w:numPr>
          <w:ilvl w:val="0"/>
          <w:numId w:val="14"/>
        </w:numPr>
        <w:ind w:left="562" w:hanging="562"/>
        <w:jc w:val="both"/>
        <w:rPr>
          <w:lang w:val="hr-HR"/>
        </w:rPr>
      </w:pPr>
      <w:r>
        <w:rPr>
          <w:lang w:val="hr-HR"/>
        </w:rPr>
        <w:t xml:space="preserve">stvaranje </w:t>
      </w:r>
      <w:r w:rsidR="009B0756" w:rsidRPr="00853716">
        <w:rPr>
          <w:lang w:val="hr-HR"/>
        </w:rPr>
        <w:t>krvn</w:t>
      </w:r>
      <w:r>
        <w:rPr>
          <w:lang w:val="hr-HR"/>
        </w:rPr>
        <w:t>og</w:t>
      </w:r>
      <w:r w:rsidR="009B0756" w:rsidRPr="00853716">
        <w:rPr>
          <w:lang w:val="hr-HR"/>
        </w:rPr>
        <w:t xml:space="preserve"> ugrušak</w:t>
      </w:r>
      <w:r>
        <w:rPr>
          <w:lang w:val="hr-HR"/>
        </w:rPr>
        <w:t>a</w:t>
      </w:r>
      <w:r w:rsidR="009B0756" w:rsidRPr="00853716">
        <w:rPr>
          <w:lang w:val="hr-HR"/>
        </w:rPr>
        <w:t xml:space="preserve"> u arterijama koji može da dovede do moždanog ili srčanog udara,</w:t>
      </w:r>
    </w:p>
    <w:p w14:paraId="50B1B4B3"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smanje</w:t>
      </w:r>
      <w:r w:rsidR="006516B8">
        <w:rPr>
          <w:lang w:val="hr-HR"/>
        </w:rPr>
        <w:t>nje</w:t>
      </w:r>
      <w:r w:rsidRPr="00853716">
        <w:rPr>
          <w:lang w:val="hr-HR"/>
        </w:rPr>
        <w:t xml:space="preserve"> broj</w:t>
      </w:r>
      <w:r w:rsidR="006516B8">
        <w:rPr>
          <w:lang w:val="hr-HR"/>
        </w:rPr>
        <w:t>a</w:t>
      </w:r>
      <w:r w:rsidRPr="00853716">
        <w:rPr>
          <w:lang w:val="hr-HR"/>
        </w:rPr>
        <w:t xml:space="preserve"> bijelih krvnih </w:t>
      </w:r>
      <w:r w:rsidR="006516B8">
        <w:rPr>
          <w:lang w:val="hr-HR"/>
        </w:rPr>
        <w:t>ćelija</w:t>
      </w:r>
      <w:r w:rsidR="006516B8" w:rsidRPr="00853716">
        <w:rPr>
          <w:lang w:val="hr-HR"/>
        </w:rPr>
        <w:t xml:space="preserve"> </w:t>
      </w:r>
      <w:r w:rsidRPr="00853716">
        <w:rPr>
          <w:lang w:val="hr-HR"/>
        </w:rPr>
        <w:t>i ćelija zaduženih za zgrušavanje krvi,</w:t>
      </w:r>
    </w:p>
    <w:p w14:paraId="4C6E1523"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proliv,</w:t>
      </w:r>
    </w:p>
    <w:p w14:paraId="362DBEF3"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mučnina,</w:t>
      </w:r>
    </w:p>
    <w:p w14:paraId="140344F3"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glavobolja,</w:t>
      </w:r>
    </w:p>
    <w:p w14:paraId="5C78DB7E"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umor,</w:t>
      </w:r>
    </w:p>
    <w:p w14:paraId="238959FA"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visok krvni pritisak.</w:t>
      </w:r>
    </w:p>
    <w:p w14:paraId="674D8031" w14:textId="77777777" w:rsidR="00D15122" w:rsidRPr="00853716" w:rsidRDefault="00D15122" w:rsidP="00CC30FE">
      <w:pPr>
        <w:widowControl/>
        <w:jc w:val="both"/>
        <w:rPr>
          <w:rFonts w:ascii="Times New Roman" w:eastAsia="Times New Roman" w:hAnsi="Times New Roman"/>
          <w:lang w:val="hr-HR"/>
        </w:rPr>
      </w:pPr>
    </w:p>
    <w:p w14:paraId="233BD6BB" w14:textId="77777777" w:rsidR="00D15122" w:rsidRPr="00853716" w:rsidRDefault="00DE079A" w:rsidP="00CC30FE">
      <w:pPr>
        <w:pStyle w:val="BodyText"/>
        <w:widowControl/>
        <w:ind w:left="0"/>
        <w:jc w:val="both"/>
        <w:rPr>
          <w:lang w:val="hr-HR"/>
        </w:rPr>
      </w:pPr>
      <w:r w:rsidRPr="00853716">
        <w:rPr>
          <w:lang w:val="hr-HR"/>
        </w:rPr>
        <w:t xml:space="preserve">Lijek </w:t>
      </w:r>
      <w:r w:rsidR="00760F57" w:rsidRPr="00853716">
        <w:rPr>
          <w:lang w:val="hr-HR"/>
        </w:rPr>
        <w:t>Zirabev može da dovede i do promjena u rezultatima laboratorijskih analiza koje l</w:t>
      </w:r>
      <w:r w:rsidR="00EE0181" w:rsidRPr="00853716">
        <w:rPr>
          <w:lang w:val="hr-HR"/>
        </w:rPr>
        <w:t>j</w:t>
      </w:r>
      <w:r w:rsidR="00760F57" w:rsidRPr="00853716">
        <w:rPr>
          <w:lang w:val="hr-HR"/>
        </w:rPr>
        <w:t xml:space="preserve">ekar obavlja. </w:t>
      </w:r>
      <w:r w:rsidR="006516B8">
        <w:rPr>
          <w:lang w:val="hr-HR"/>
        </w:rPr>
        <w:t>One uključuju:</w:t>
      </w:r>
      <w:r w:rsidR="00760F57" w:rsidRPr="00853716">
        <w:rPr>
          <w:lang w:val="hr-HR"/>
        </w:rPr>
        <w:t xml:space="preserve"> smanjen broj bijelih krvnih </w:t>
      </w:r>
      <w:r w:rsidR="006516B8">
        <w:rPr>
          <w:lang w:val="hr-HR"/>
        </w:rPr>
        <w:t>ćelija</w:t>
      </w:r>
      <w:r w:rsidR="00760F57" w:rsidRPr="00853716">
        <w:rPr>
          <w:lang w:val="hr-HR"/>
        </w:rPr>
        <w:t xml:space="preserve">, a posebno neutrofila (vrsta bijelih krvnih </w:t>
      </w:r>
      <w:r w:rsidR="006516B8">
        <w:rPr>
          <w:lang w:val="hr-HR"/>
        </w:rPr>
        <w:t>ćelija</w:t>
      </w:r>
      <w:r w:rsidR="006516B8" w:rsidRPr="00853716">
        <w:rPr>
          <w:lang w:val="hr-HR"/>
        </w:rPr>
        <w:t xml:space="preserve"> </w:t>
      </w:r>
      <w:r w:rsidR="00760F57" w:rsidRPr="00853716">
        <w:rPr>
          <w:lang w:val="hr-HR"/>
        </w:rPr>
        <w:t xml:space="preserve">koja doprinosi zaštiti od infekcija); prisustvo proteina u urinu; smanjeni kalijum, natrijum ili fosfor (mineral) u krvi; povišen šećer u krvi; povišenu alkalnu fosfatazu (enzim) u krvi; povišen kreatinin (protein koji se mjeri testom krvi kako bi se vidjelo koliko dobro rade bubrezi) u serumu; smanjeni hemoglobin (nalazi se u crvenim krvnim </w:t>
      </w:r>
      <w:r w:rsidR="006516B8">
        <w:rPr>
          <w:lang w:val="hr-HR"/>
        </w:rPr>
        <w:t>ćelijama</w:t>
      </w:r>
      <w:r w:rsidR="00760F57" w:rsidRPr="00853716">
        <w:rPr>
          <w:lang w:val="hr-HR"/>
        </w:rPr>
        <w:t>, koja prenose kiseonik), što može da bude ozbiljno.</w:t>
      </w:r>
    </w:p>
    <w:p w14:paraId="49A9923C" w14:textId="77777777" w:rsidR="00D15122" w:rsidRPr="00853716" w:rsidRDefault="00D15122" w:rsidP="00CC30FE">
      <w:pPr>
        <w:widowControl/>
        <w:jc w:val="both"/>
        <w:rPr>
          <w:rFonts w:ascii="Times New Roman" w:eastAsia="Times New Roman" w:hAnsi="Times New Roman"/>
          <w:lang w:val="hr-HR"/>
        </w:rPr>
      </w:pPr>
    </w:p>
    <w:p w14:paraId="095BDA85" w14:textId="77777777" w:rsidR="00D15122" w:rsidRPr="00853716" w:rsidRDefault="009B0756" w:rsidP="00CC30FE">
      <w:pPr>
        <w:pStyle w:val="BodyText"/>
        <w:widowControl/>
        <w:ind w:left="0"/>
        <w:jc w:val="both"/>
        <w:rPr>
          <w:lang w:val="hr-HR"/>
        </w:rPr>
      </w:pPr>
      <w:r w:rsidRPr="00853716">
        <w:rPr>
          <w:lang w:val="hr-HR"/>
        </w:rPr>
        <w:t xml:space="preserve">Bolovi u ustima, zubima i/ili vilici, otoci ili rane u usnoj duplji, utrnulost ili osjećaj težine u vilici ili zubi koji se klimaju. To bi mogli da budu znaci i simptomi oštećenja kosti u vilici (osteonekroze). Odmah recite ljekaru i </w:t>
      </w:r>
      <w:r w:rsidR="006516B8">
        <w:rPr>
          <w:lang w:val="hr-HR"/>
        </w:rPr>
        <w:t>stomatologu</w:t>
      </w:r>
      <w:r w:rsidR="006516B8" w:rsidRPr="00853716">
        <w:rPr>
          <w:lang w:val="hr-HR"/>
        </w:rPr>
        <w:t xml:space="preserve"> </w:t>
      </w:r>
      <w:r w:rsidRPr="00853716">
        <w:rPr>
          <w:lang w:val="hr-HR"/>
        </w:rPr>
        <w:t>ako osjetite bilo koji od njih.</w:t>
      </w:r>
    </w:p>
    <w:p w14:paraId="23DAE82D" w14:textId="77777777" w:rsidR="00D15122" w:rsidRPr="00853716" w:rsidRDefault="00D15122" w:rsidP="00CC30FE">
      <w:pPr>
        <w:widowControl/>
        <w:jc w:val="both"/>
        <w:rPr>
          <w:rFonts w:ascii="Times New Roman" w:eastAsia="Times New Roman" w:hAnsi="Times New Roman"/>
          <w:lang w:val="hr-HR"/>
        </w:rPr>
      </w:pPr>
    </w:p>
    <w:p w14:paraId="2009C13E" w14:textId="77777777" w:rsidR="00D15122" w:rsidRPr="00853716" w:rsidRDefault="009B0756" w:rsidP="00CC30FE">
      <w:pPr>
        <w:pStyle w:val="BodyText"/>
        <w:widowControl/>
        <w:ind w:left="0"/>
        <w:jc w:val="both"/>
        <w:rPr>
          <w:lang w:val="hr-HR"/>
        </w:rPr>
      </w:pPr>
      <w:r w:rsidRPr="00853716">
        <w:rPr>
          <w:lang w:val="hr-HR"/>
        </w:rPr>
        <w:t>Žene koje još nijesu stupile u menopauzu (koje još uvijek imaju menstrualni ciklus) mogu da prim</w:t>
      </w:r>
      <w:r w:rsidR="00EE0181" w:rsidRPr="00853716">
        <w:rPr>
          <w:lang w:val="hr-HR"/>
        </w:rPr>
        <w:t>i</w:t>
      </w:r>
      <w:r w:rsidRPr="00853716">
        <w:rPr>
          <w:lang w:val="hr-HR"/>
        </w:rPr>
        <w:t>jete da su im ciklusi postali nepravilni ili da izostaju, odnosno mogu da imaju narušenu plodnost. Ako razmišljate o tome da imate djecu, o tome treba da razgovarate sa ljekarom prije početka liječenja.</w:t>
      </w:r>
    </w:p>
    <w:p w14:paraId="31473886" w14:textId="77777777" w:rsidR="00D15122" w:rsidRPr="00853716" w:rsidRDefault="00D15122" w:rsidP="00CC30FE">
      <w:pPr>
        <w:widowControl/>
        <w:jc w:val="both"/>
        <w:rPr>
          <w:rFonts w:ascii="Times New Roman" w:eastAsia="Times New Roman" w:hAnsi="Times New Roman"/>
          <w:lang w:val="hr-HR"/>
        </w:rPr>
      </w:pPr>
    </w:p>
    <w:p w14:paraId="14502DB8" w14:textId="77777777" w:rsidR="00D15122" w:rsidRPr="00853716" w:rsidRDefault="00DE079A" w:rsidP="00CC30FE">
      <w:pPr>
        <w:pStyle w:val="BodyText"/>
        <w:widowControl/>
        <w:ind w:left="0"/>
        <w:jc w:val="both"/>
        <w:rPr>
          <w:lang w:val="hr-HR"/>
        </w:rPr>
      </w:pPr>
      <w:r w:rsidRPr="00853716">
        <w:rPr>
          <w:lang w:val="hr-HR"/>
        </w:rPr>
        <w:t xml:space="preserve">Lijek </w:t>
      </w:r>
      <w:r w:rsidR="00760F57" w:rsidRPr="00853716">
        <w:rPr>
          <w:lang w:val="hr-HR"/>
        </w:rPr>
        <w:t xml:space="preserve">Zirabev je </w:t>
      </w:r>
      <w:r w:rsidR="00B93D31">
        <w:rPr>
          <w:lang w:val="hr-HR"/>
        </w:rPr>
        <w:t>razvijen i proizveden</w:t>
      </w:r>
      <w:r w:rsidR="00760F57" w:rsidRPr="00853716">
        <w:rPr>
          <w:lang w:val="hr-HR"/>
        </w:rPr>
        <w:t xml:space="preserve"> za liječenje karcinoma </w:t>
      </w:r>
      <w:r w:rsidR="00B93D31">
        <w:rPr>
          <w:lang w:val="hr-HR"/>
        </w:rPr>
        <w:t>primjenom</w:t>
      </w:r>
      <w:r w:rsidR="00B93D31" w:rsidRPr="00853716">
        <w:rPr>
          <w:lang w:val="hr-HR"/>
        </w:rPr>
        <w:t xml:space="preserve"> </w:t>
      </w:r>
      <w:r w:rsidR="00760F57" w:rsidRPr="00853716">
        <w:rPr>
          <w:lang w:val="hr-HR"/>
        </w:rPr>
        <w:t xml:space="preserve">lijeka u krvotok. Nije </w:t>
      </w:r>
      <w:r w:rsidR="00B93D31">
        <w:rPr>
          <w:lang w:val="hr-HR"/>
        </w:rPr>
        <w:t>razvijen</w:t>
      </w:r>
      <w:r w:rsidR="00B93D31" w:rsidRPr="00853716">
        <w:rPr>
          <w:lang w:val="hr-HR"/>
        </w:rPr>
        <w:t xml:space="preserve"> </w:t>
      </w:r>
      <w:r w:rsidR="00760F57" w:rsidRPr="00853716">
        <w:rPr>
          <w:lang w:val="hr-HR"/>
        </w:rPr>
        <w:t xml:space="preserve">i </w:t>
      </w:r>
      <w:r w:rsidR="00B93D31">
        <w:rPr>
          <w:lang w:val="hr-HR"/>
        </w:rPr>
        <w:t>proizveden</w:t>
      </w:r>
      <w:r w:rsidR="00B93D31" w:rsidRPr="00853716">
        <w:rPr>
          <w:lang w:val="hr-HR"/>
        </w:rPr>
        <w:t xml:space="preserve"> </w:t>
      </w:r>
      <w:r w:rsidR="00760F57" w:rsidRPr="00853716">
        <w:rPr>
          <w:lang w:val="hr-HR"/>
        </w:rPr>
        <w:t xml:space="preserve">za </w:t>
      </w:r>
      <w:r w:rsidR="00B93D31">
        <w:rPr>
          <w:lang w:val="hr-HR"/>
        </w:rPr>
        <w:t>primjenu injekcijom</w:t>
      </w:r>
      <w:r w:rsidR="00B93D31" w:rsidRPr="00853716">
        <w:rPr>
          <w:lang w:val="hr-HR"/>
        </w:rPr>
        <w:t xml:space="preserve"> </w:t>
      </w:r>
      <w:r w:rsidR="00760F57" w:rsidRPr="00853716">
        <w:rPr>
          <w:lang w:val="hr-HR"/>
        </w:rPr>
        <w:t xml:space="preserve">u oko. Prema tome, ovakva </w:t>
      </w:r>
      <w:r w:rsidR="00B93D31">
        <w:rPr>
          <w:lang w:val="hr-HR"/>
        </w:rPr>
        <w:t>primjena</w:t>
      </w:r>
      <w:r w:rsidR="00B93D31" w:rsidRPr="00853716">
        <w:rPr>
          <w:lang w:val="hr-HR"/>
        </w:rPr>
        <w:t xml:space="preserve"> </w:t>
      </w:r>
      <w:r w:rsidR="00760F57" w:rsidRPr="00853716">
        <w:rPr>
          <w:lang w:val="hr-HR"/>
        </w:rPr>
        <w:t xml:space="preserve">nije odobrena. Kada se lijek Zirabev ubrizgava direktno u oko (neodobrena </w:t>
      </w:r>
      <w:r w:rsidR="00B93D31">
        <w:rPr>
          <w:lang w:val="hr-HR"/>
        </w:rPr>
        <w:t>primjena</w:t>
      </w:r>
      <w:r w:rsidR="00760F57" w:rsidRPr="00853716">
        <w:rPr>
          <w:lang w:val="hr-HR"/>
        </w:rPr>
        <w:t>), može da dođe do sljedećih neželjenih dejstava:</w:t>
      </w:r>
    </w:p>
    <w:p w14:paraId="62F6B8CB" w14:textId="77777777" w:rsidR="00D15122" w:rsidRPr="00853716" w:rsidRDefault="00D15122" w:rsidP="00CC30FE">
      <w:pPr>
        <w:widowControl/>
        <w:jc w:val="both"/>
        <w:rPr>
          <w:rFonts w:ascii="Times New Roman" w:eastAsia="Times New Roman" w:hAnsi="Times New Roman"/>
          <w:lang w:val="hr-HR"/>
        </w:rPr>
      </w:pPr>
    </w:p>
    <w:p w14:paraId="2E1C327E"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Infekcija ili upala očne jabučice,</w:t>
      </w:r>
    </w:p>
    <w:p w14:paraId="0AC9D116"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Crvenilo oka, male čestice ili mrlje u vidnom polju (tačkice pred očima), bol u oku,</w:t>
      </w:r>
    </w:p>
    <w:p w14:paraId="7B66ED24"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Pojava bljesk</w:t>
      </w:r>
      <w:r w:rsidR="00B93D31">
        <w:rPr>
          <w:lang w:val="hr-HR"/>
        </w:rPr>
        <w:t>anja u vidnom polju sa</w:t>
      </w:r>
      <w:r w:rsidRPr="00853716">
        <w:rPr>
          <w:lang w:val="hr-HR"/>
        </w:rPr>
        <w:t xml:space="preserve"> plutajući</w:t>
      </w:r>
      <w:r w:rsidR="00B93D31">
        <w:rPr>
          <w:lang w:val="hr-HR"/>
        </w:rPr>
        <w:t>m</w:t>
      </w:r>
      <w:r w:rsidRPr="00853716">
        <w:rPr>
          <w:lang w:val="hr-HR"/>
        </w:rPr>
        <w:t xml:space="preserve"> tačkica</w:t>
      </w:r>
      <w:r w:rsidR="00B93D31">
        <w:rPr>
          <w:lang w:val="hr-HR"/>
        </w:rPr>
        <w:t>ma</w:t>
      </w:r>
      <w:r w:rsidRPr="00853716">
        <w:rPr>
          <w:lang w:val="hr-HR"/>
        </w:rPr>
        <w:t xml:space="preserve"> u vidnom polju, </w:t>
      </w:r>
      <w:r w:rsidR="00B93D31">
        <w:rPr>
          <w:lang w:val="hr-HR"/>
        </w:rPr>
        <w:t xml:space="preserve">koje </w:t>
      </w:r>
      <w:r w:rsidRPr="00853716">
        <w:rPr>
          <w:lang w:val="hr-HR"/>
        </w:rPr>
        <w:t>napred</w:t>
      </w:r>
      <w:r w:rsidR="00B93D31">
        <w:rPr>
          <w:lang w:val="hr-HR"/>
        </w:rPr>
        <w:t>uje</w:t>
      </w:r>
      <w:r w:rsidRPr="00853716">
        <w:rPr>
          <w:lang w:val="hr-HR"/>
        </w:rPr>
        <w:t xml:space="preserve"> do djelimičnog gubitka vida,</w:t>
      </w:r>
    </w:p>
    <w:p w14:paraId="36A4681A"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Visok očni pritisak,</w:t>
      </w:r>
    </w:p>
    <w:p w14:paraId="5C3A882F" w14:textId="77777777" w:rsidR="00D15122" w:rsidRPr="00853716" w:rsidRDefault="009B0756" w:rsidP="00CC30FE">
      <w:pPr>
        <w:pStyle w:val="BodyText"/>
        <w:widowControl/>
        <w:numPr>
          <w:ilvl w:val="0"/>
          <w:numId w:val="14"/>
        </w:numPr>
        <w:ind w:left="562" w:hanging="562"/>
        <w:jc w:val="both"/>
        <w:rPr>
          <w:lang w:val="hr-HR"/>
        </w:rPr>
      </w:pPr>
      <w:r w:rsidRPr="00853716">
        <w:rPr>
          <w:lang w:val="hr-HR"/>
        </w:rPr>
        <w:t>Krvarenje u oku.</w:t>
      </w:r>
    </w:p>
    <w:p w14:paraId="4C874BA4" w14:textId="77777777" w:rsidR="00D15122" w:rsidRPr="00853716" w:rsidRDefault="00D15122" w:rsidP="00CC30FE">
      <w:pPr>
        <w:widowControl/>
        <w:jc w:val="both"/>
        <w:rPr>
          <w:rFonts w:ascii="Times New Roman" w:eastAsia="Times New Roman" w:hAnsi="Times New Roman"/>
          <w:lang w:val="hr-HR"/>
        </w:rPr>
      </w:pPr>
    </w:p>
    <w:p w14:paraId="7D6DA0E0" w14:textId="77777777" w:rsidR="00D10BF7" w:rsidRPr="00853716" w:rsidRDefault="00D10BF7" w:rsidP="00CC30FE">
      <w:pPr>
        <w:keepNext/>
        <w:keepLines/>
        <w:jc w:val="both"/>
        <w:rPr>
          <w:rFonts w:ascii="Times New Roman" w:hAnsi="Times New Roman"/>
          <w:u w:val="single"/>
          <w:lang w:val="hr-HR"/>
        </w:rPr>
      </w:pPr>
      <w:r w:rsidRPr="00853716">
        <w:rPr>
          <w:rFonts w:ascii="Times New Roman" w:hAnsi="Times New Roman"/>
          <w:u w:val="single"/>
          <w:lang w:val="hr-HR"/>
        </w:rPr>
        <w:lastRenderedPageBreak/>
        <w:t>Prijavljivanje sumnji na neželjena dejstva</w:t>
      </w:r>
    </w:p>
    <w:p w14:paraId="71C1AA75" w14:textId="77777777" w:rsidR="00D10BF7" w:rsidRPr="00853716" w:rsidRDefault="00D10BF7" w:rsidP="00CC30FE">
      <w:pPr>
        <w:keepNext/>
        <w:keepLines/>
        <w:jc w:val="both"/>
        <w:rPr>
          <w:rFonts w:ascii="Times New Roman" w:hAnsi="Times New Roman"/>
          <w:szCs w:val="20"/>
          <w:lang w:val="hr-HR"/>
        </w:rPr>
      </w:pPr>
    </w:p>
    <w:p w14:paraId="2DB538BA" w14:textId="77777777" w:rsidR="00D10BF7" w:rsidRPr="00853716" w:rsidRDefault="00D10BF7" w:rsidP="00CC30FE">
      <w:pPr>
        <w:keepNext/>
        <w:keepLines/>
        <w:jc w:val="both"/>
        <w:rPr>
          <w:rFonts w:ascii="Times New Roman" w:hAnsi="Times New Roman"/>
          <w:szCs w:val="20"/>
          <w:lang w:val="hr-HR"/>
        </w:rPr>
      </w:pPr>
      <w:r w:rsidRPr="00853716">
        <w:rPr>
          <w:rFonts w:ascii="Times New Roman" w:hAnsi="Times New Roman"/>
          <w:lang w:val="hr-HR"/>
        </w:rPr>
        <w:t xml:space="preserve">Ako Vam se javi bilo koje neželjeno dejstvo recite to svom ljekaru, farmaceutu ili medicinskoj sestri. Ovo uključuje i bilo koja neželjena dejstva koja nijesu navedena u ovom uputstvu. </w:t>
      </w:r>
      <w:r w:rsidR="00447344" w:rsidRPr="00853716">
        <w:rPr>
          <w:rFonts w:ascii="Times New Roman" w:hAnsi="Times New Roman"/>
          <w:lang w:val="hr-HR"/>
        </w:rPr>
        <w:t>Prijavljivanjem n</w:t>
      </w:r>
      <w:r w:rsidRPr="00853716">
        <w:rPr>
          <w:rFonts w:ascii="Times New Roman" w:hAnsi="Times New Roman"/>
          <w:lang w:val="hr-HR"/>
        </w:rPr>
        <w:t>eželjen</w:t>
      </w:r>
      <w:r w:rsidR="00447344" w:rsidRPr="00853716">
        <w:rPr>
          <w:rFonts w:ascii="Times New Roman" w:hAnsi="Times New Roman"/>
          <w:lang w:val="hr-HR"/>
        </w:rPr>
        <w:t>ih</w:t>
      </w:r>
      <w:r w:rsidRPr="00853716">
        <w:rPr>
          <w:rFonts w:ascii="Times New Roman" w:hAnsi="Times New Roman"/>
          <w:lang w:val="hr-HR"/>
        </w:rPr>
        <w:t xml:space="preserve"> dejst</w:t>
      </w:r>
      <w:r w:rsidR="00447344" w:rsidRPr="00853716">
        <w:rPr>
          <w:rFonts w:ascii="Times New Roman" w:hAnsi="Times New Roman"/>
          <w:lang w:val="hr-HR"/>
        </w:rPr>
        <w:t>a</w:t>
      </w:r>
      <w:r w:rsidRPr="00853716">
        <w:rPr>
          <w:rFonts w:ascii="Times New Roman" w:hAnsi="Times New Roman"/>
          <w:lang w:val="hr-HR"/>
        </w:rPr>
        <w:t xml:space="preserve">va možete </w:t>
      </w:r>
      <w:r w:rsidR="00447344" w:rsidRPr="00853716">
        <w:rPr>
          <w:rFonts w:ascii="Times New Roman" w:hAnsi="Times New Roman"/>
          <w:lang w:val="hr-HR"/>
        </w:rPr>
        <w:t xml:space="preserve">da pomognet u procjeni </w:t>
      </w:r>
      <w:r w:rsidRPr="00853716">
        <w:rPr>
          <w:rFonts w:ascii="Times New Roman" w:hAnsi="Times New Roman"/>
          <w:lang w:val="hr-HR"/>
        </w:rPr>
        <w:t>bezbjednosti ovog lijeka. Sumnju na neželjen</w:t>
      </w:r>
      <w:r w:rsidR="00447344" w:rsidRPr="00853716">
        <w:rPr>
          <w:rFonts w:ascii="Times New Roman" w:hAnsi="Times New Roman"/>
          <w:lang w:val="hr-HR"/>
        </w:rPr>
        <w:t>a dejstva</w:t>
      </w:r>
      <w:r w:rsidRPr="00853716">
        <w:rPr>
          <w:rFonts w:ascii="Times New Roman" w:hAnsi="Times New Roman"/>
          <w:lang w:val="hr-HR"/>
        </w:rPr>
        <w:t xml:space="preserve"> možete da prijavite </w:t>
      </w:r>
      <w:r w:rsidR="00447344" w:rsidRPr="00853716">
        <w:rPr>
          <w:rFonts w:ascii="Times New Roman" w:hAnsi="Times New Roman"/>
          <w:lang w:val="hr-HR"/>
        </w:rPr>
        <w:t xml:space="preserve">i </w:t>
      </w:r>
      <w:r w:rsidRPr="00853716">
        <w:rPr>
          <w:rFonts w:ascii="Times New Roman" w:hAnsi="Times New Roman"/>
          <w:lang w:val="hr-HR"/>
        </w:rPr>
        <w:t>Institutu za lijekove i medicinska sredstva (CInMED):</w:t>
      </w:r>
    </w:p>
    <w:p w14:paraId="1C4DF28B" w14:textId="77777777" w:rsidR="00D10BF7" w:rsidRPr="00853716" w:rsidRDefault="00D10BF7" w:rsidP="00CC30FE">
      <w:pPr>
        <w:tabs>
          <w:tab w:val="center" w:pos="4536"/>
          <w:tab w:val="right" w:pos="9072"/>
        </w:tabs>
        <w:spacing w:before="120"/>
        <w:jc w:val="both"/>
        <w:rPr>
          <w:rFonts w:ascii="Times New Roman" w:hAnsi="Times New Roman"/>
          <w:bCs/>
          <w:lang w:val="hr-HR"/>
        </w:rPr>
      </w:pPr>
      <w:r w:rsidRPr="00853716">
        <w:rPr>
          <w:rFonts w:ascii="Times New Roman" w:hAnsi="Times New Roman"/>
          <w:lang w:val="hr-HR"/>
        </w:rPr>
        <w:t xml:space="preserve">Institut za lijekove i medicinska sredstva </w:t>
      </w:r>
    </w:p>
    <w:p w14:paraId="755E7018" w14:textId="77777777" w:rsidR="00D10BF7" w:rsidRPr="00853716" w:rsidRDefault="00D10BF7" w:rsidP="00CC30FE">
      <w:pPr>
        <w:tabs>
          <w:tab w:val="center" w:pos="4536"/>
          <w:tab w:val="right" w:pos="9072"/>
        </w:tabs>
        <w:jc w:val="both"/>
        <w:rPr>
          <w:rFonts w:ascii="Times New Roman" w:hAnsi="Times New Roman"/>
          <w:bCs/>
          <w:lang w:val="hr-HR"/>
        </w:rPr>
      </w:pPr>
      <w:r w:rsidRPr="00853716">
        <w:rPr>
          <w:rFonts w:ascii="Times New Roman" w:hAnsi="Times New Roman"/>
          <w:lang w:val="hr-HR"/>
        </w:rPr>
        <w:t>Odjeljenje za farmakovigilancu</w:t>
      </w:r>
    </w:p>
    <w:p w14:paraId="42FF525D" w14:textId="77777777" w:rsidR="00D10BF7" w:rsidRPr="00853716" w:rsidRDefault="00D10BF7" w:rsidP="00CC30FE">
      <w:pPr>
        <w:tabs>
          <w:tab w:val="center" w:pos="4536"/>
          <w:tab w:val="right" w:pos="9072"/>
        </w:tabs>
        <w:spacing w:after="120"/>
        <w:jc w:val="both"/>
        <w:rPr>
          <w:rFonts w:ascii="Times New Roman" w:hAnsi="Times New Roman"/>
          <w:bCs/>
          <w:lang w:val="hr-HR"/>
        </w:rPr>
      </w:pPr>
      <w:r w:rsidRPr="00853716">
        <w:rPr>
          <w:rFonts w:ascii="Times New Roman" w:hAnsi="Times New Roman"/>
          <w:lang w:val="hr-HR"/>
        </w:rPr>
        <w:t>Bulevar Ivana Crnojevića 64a, 81000 Podgorica</w:t>
      </w:r>
    </w:p>
    <w:p w14:paraId="5807872F" w14:textId="77777777" w:rsidR="00D10BF7" w:rsidRPr="00853716" w:rsidRDefault="00D10BF7" w:rsidP="00CC30FE">
      <w:pPr>
        <w:tabs>
          <w:tab w:val="center" w:pos="4536"/>
          <w:tab w:val="right" w:pos="9072"/>
        </w:tabs>
        <w:jc w:val="both"/>
        <w:rPr>
          <w:rFonts w:ascii="Times New Roman" w:hAnsi="Times New Roman"/>
          <w:bCs/>
          <w:lang w:val="hr-HR"/>
        </w:rPr>
      </w:pPr>
      <w:r w:rsidRPr="00853716">
        <w:rPr>
          <w:rFonts w:ascii="Times New Roman" w:hAnsi="Times New Roman"/>
          <w:lang w:val="hr-HR"/>
        </w:rPr>
        <w:t>tel: +382 (0) 20 310 280</w:t>
      </w:r>
    </w:p>
    <w:p w14:paraId="33DA0844" w14:textId="77777777" w:rsidR="00D10BF7" w:rsidRPr="00853716" w:rsidRDefault="00D10BF7" w:rsidP="00CC30FE">
      <w:pPr>
        <w:tabs>
          <w:tab w:val="center" w:pos="4536"/>
          <w:tab w:val="right" w:pos="9072"/>
        </w:tabs>
        <w:jc w:val="both"/>
        <w:rPr>
          <w:rFonts w:ascii="Times New Roman" w:hAnsi="Times New Roman"/>
          <w:bCs/>
          <w:lang w:val="hr-HR"/>
        </w:rPr>
      </w:pPr>
      <w:r w:rsidRPr="00853716">
        <w:rPr>
          <w:rFonts w:ascii="Times New Roman" w:hAnsi="Times New Roman"/>
          <w:lang w:val="hr-HR"/>
        </w:rPr>
        <w:t>fax: +382 (0) 20 310 581</w:t>
      </w:r>
    </w:p>
    <w:p w14:paraId="58F48ABF" w14:textId="77777777" w:rsidR="00EB717E" w:rsidRPr="00EB717E" w:rsidRDefault="000A0AD2" w:rsidP="00EB717E">
      <w:pPr>
        <w:widowControl/>
        <w:jc w:val="both"/>
        <w:rPr>
          <w:rFonts w:ascii="Times New Roman" w:hAnsi="Times New Roman"/>
          <w:lang w:val="sr-Latn-RS"/>
        </w:rPr>
      </w:pPr>
      <w:hyperlink r:id="rId8" w:history="1">
        <w:r w:rsidR="00EB717E" w:rsidRPr="00EB717E">
          <w:rPr>
            <w:rFonts w:ascii="Times New Roman" w:hAnsi="Times New Roman"/>
            <w:color w:val="0563C1"/>
            <w:u w:val="single"/>
            <w:lang w:val="sr-Latn-RS"/>
          </w:rPr>
          <w:t>www.cinmed.me</w:t>
        </w:r>
      </w:hyperlink>
    </w:p>
    <w:p w14:paraId="387BAC03" w14:textId="77777777" w:rsidR="00EB717E" w:rsidRPr="00EB717E" w:rsidRDefault="000A0AD2" w:rsidP="00EB717E">
      <w:pPr>
        <w:widowControl/>
        <w:jc w:val="both"/>
        <w:rPr>
          <w:rFonts w:ascii="Times New Roman" w:hAnsi="Times New Roman"/>
          <w:color w:val="0000FF"/>
          <w:u w:val="single"/>
          <w:lang w:val="sr-Latn-RS"/>
        </w:rPr>
      </w:pPr>
      <w:hyperlink r:id="rId9" w:history="1">
        <w:r w:rsidR="00EB717E" w:rsidRPr="00EB717E">
          <w:rPr>
            <w:rFonts w:ascii="Times New Roman" w:hAnsi="Times New Roman"/>
            <w:color w:val="0563C1"/>
            <w:u w:val="single"/>
            <w:lang w:val="sr-Latn-RS"/>
          </w:rPr>
          <w:t>nezeljenadejstva@cinmed.me</w:t>
        </w:r>
      </w:hyperlink>
    </w:p>
    <w:p w14:paraId="029D8D13" w14:textId="77777777" w:rsidR="00D10BF7" w:rsidRPr="00221920" w:rsidRDefault="00D10BF7" w:rsidP="00CC30FE">
      <w:pPr>
        <w:keepNext/>
        <w:keepLines/>
        <w:jc w:val="both"/>
        <w:rPr>
          <w:rFonts w:ascii="Times New Roman" w:hAnsi="Times New Roman"/>
          <w:szCs w:val="20"/>
          <w:lang w:val="hr-HR"/>
        </w:rPr>
      </w:pPr>
      <w:r w:rsidRPr="00221920">
        <w:rPr>
          <w:rFonts w:ascii="Times New Roman" w:hAnsi="Times New Roman"/>
          <w:lang w:val="hr-HR"/>
        </w:rPr>
        <w:t>putem IS zdravstvene zaštite</w:t>
      </w:r>
    </w:p>
    <w:p w14:paraId="7139BDA9" w14:textId="39057C99" w:rsidR="002A0151" w:rsidRPr="00966913" w:rsidRDefault="002A0151" w:rsidP="002A0151">
      <w:pPr>
        <w:rPr>
          <w:rFonts w:ascii="Times New Roman" w:hAnsi="Times New Roman"/>
        </w:rPr>
      </w:pPr>
      <w:r w:rsidRPr="00221920">
        <w:rPr>
          <w:rFonts w:ascii="Times New Roman" w:hAnsi="Times New Roman"/>
        </w:rPr>
        <w:t xml:space="preserve">QR kôd za </w:t>
      </w:r>
      <w:r w:rsidR="00814191" w:rsidRPr="00221920">
        <w:rPr>
          <w:rFonts w:ascii="Times New Roman" w:hAnsi="Times New Roman"/>
        </w:rPr>
        <w:t xml:space="preserve">online </w:t>
      </w:r>
      <w:r w:rsidRPr="00221920">
        <w:rPr>
          <w:rFonts w:ascii="Times New Roman" w:hAnsi="Times New Roman"/>
        </w:rPr>
        <w:t>prijav</w:t>
      </w:r>
      <w:r w:rsidR="00814191" w:rsidRPr="00221920">
        <w:rPr>
          <w:rFonts w:ascii="Times New Roman" w:hAnsi="Times New Roman"/>
        </w:rPr>
        <w:t>u</w:t>
      </w:r>
      <w:r w:rsidRPr="00221920">
        <w:rPr>
          <w:rFonts w:ascii="Times New Roman" w:hAnsi="Times New Roman"/>
        </w:rPr>
        <w:t xml:space="preserve"> sumnje na neželjene reakcije:</w:t>
      </w:r>
    </w:p>
    <w:p w14:paraId="4F2DF03A" w14:textId="77777777" w:rsidR="002A0151" w:rsidRDefault="002A0151" w:rsidP="002A0151"/>
    <w:p w14:paraId="3065D2BD" w14:textId="77777777" w:rsidR="002A0151" w:rsidRDefault="002A0151" w:rsidP="002A0151">
      <w:r w:rsidRPr="00C528E9">
        <w:rPr>
          <w:noProof/>
          <w:lang w:val="en-US"/>
        </w:rPr>
        <w:drawing>
          <wp:inline distT="0" distB="0" distL="0" distR="0" wp14:anchorId="2C1042B6" wp14:editId="06DC1BAF">
            <wp:extent cx="970280" cy="97028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0280" cy="970280"/>
                    </a:xfrm>
                    <a:prstGeom prst="rect">
                      <a:avLst/>
                    </a:prstGeom>
                    <a:noFill/>
                    <a:ln>
                      <a:noFill/>
                    </a:ln>
                  </pic:spPr>
                </pic:pic>
              </a:graphicData>
            </a:graphic>
          </wp:inline>
        </w:drawing>
      </w:r>
    </w:p>
    <w:p w14:paraId="4D526531" w14:textId="77777777" w:rsidR="00D15122" w:rsidRPr="00853716" w:rsidRDefault="00D15122" w:rsidP="00CC30FE">
      <w:pPr>
        <w:widowControl/>
        <w:jc w:val="both"/>
        <w:rPr>
          <w:rFonts w:ascii="Times New Roman" w:eastAsia="Times New Roman" w:hAnsi="Times New Roman"/>
          <w:lang w:val="hr-HR"/>
        </w:rPr>
      </w:pPr>
    </w:p>
    <w:p w14:paraId="6D00DC0B" w14:textId="77777777" w:rsidR="00D15122" w:rsidRPr="00853716" w:rsidRDefault="00D15122" w:rsidP="00CC30FE">
      <w:pPr>
        <w:widowControl/>
        <w:jc w:val="both"/>
        <w:rPr>
          <w:rFonts w:ascii="Times New Roman" w:eastAsia="Times New Roman" w:hAnsi="Times New Roman"/>
          <w:lang w:val="hr-HR"/>
        </w:rPr>
      </w:pPr>
    </w:p>
    <w:p w14:paraId="55068AA1" w14:textId="77777777" w:rsidR="00D15122" w:rsidRPr="00853716" w:rsidRDefault="00714208" w:rsidP="00CC30FE">
      <w:pPr>
        <w:pStyle w:val="Heading1"/>
        <w:keepNext/>
        <w:widowControl/>
        <w:tabs>
          <w:tab w:val="left" w:pos="685"/>
        </w:tabs>
        <w:ind w:left="0"/>
        <w:jc w:val="both"/>
        <w:rPr>
          <w:bCs w:val="0"/>
          <w:lang w:val="hr-HR"/>
        </w:rPr>
      </w:pPr>
      <w:r w:rsidRPr="00853716">
        <w:rPr>
          <w:lang w:val="hr-HR"/>
        </w:rPr>
        <w:t>5.</w:t>
      </w:r>
      <w:r w:rsidRPr="00853716">
        <w:rPr>
          <w:lang w:val="hr-HR"/>
        </w:rPr>
        <w:tab/>
        <w:t>KAKO ČUVATI LIJEK ZIRABEV</w:t>
      </w:r>
    </w:p>
    <w:p w14:paraId="77012D68" w14:textId="77777777" w:rsidR="00D15122" w:rsidRPr="00853716" w:rsidRDefault="00D15122" w:rsidP="00CC30FE">
      <w:pPr>
        <w:keepNext/>
        <w:widowControl/>
        <w:jc w:val="both"/>
        <w:rPr>
          <w:rFonts w:ascii="Times New Roman" w:eastAsia="Times New Roman" w:hAnsi="Times New Roman"/>
          <w:bCs/>
          <w:lang w:val="hr-HR"/>
        </w:rPr>
      </w:pPr>
    </w:p>
    <w:p w14:paraId="0337F6B5" w14:textId="77777777" w:rsidR="00D15122" w:rsidRPr="00853716" w:rsidRDefault="00D10BF7" w:rsidP="00CC30FE">
      <w:pPr>
        <w:numPr>
          <w:ilvl w:val="12"/>
          <w:numId w:val="0"/>
        </w:numPr>
        <w:ind w:right="-2"/>
        <w:jc w:val="both"/>
        <w:rPr>
          <w:rFonts w:ascii="Times New Roman" w:eastAsia="Times New Roman" w:hAnsi="Times New Roman"/>
          <w:lang w:val="hr-HR"/>
        </w:rPr>
      </w:pPr>
      <w:r w:rsidRPr="00853716">
        <w:rPr>
          <w:rFonts w:ascii="Times New Roman" w:hAnsi="Times New Roman"/>
          <w:lang w:val="hr-HR"/>
        </w:rPr>
        <w:t>Lijek čuvajte van pogleda i domašaja djece.</w:t>
      </w:r>
    </w:p>
    <w:p w14:paraId="15001E0D" w14:textId="77777777" w:rsidR="00D15122" w:rsidRPr="00853716" w:rsidRDefault="00D15122" w:rsidP="00CC30FE">
      <w:pPr>
        <w:widowControl/>
        <w:jc w:val="both"/>
        <w:rPr>
          <w:rFonts w:ascii="Times New Roman" w:eastAsia="Times New Roman" w:hAnsi="Times New Roman"/>
          <w:lang w:val="hr-HR"/>
        </w:rPr>
      </w:pPr>
    </w:p>
    <w:p w14:paraId="408D9737" w14:textId="77777777" w:rsidR="00313FC6" w:rsidRPr="00853716" w:rsidRDefault="009B0756" w:rsidP="00CC30FE">
      <w:pPr>
        <w:pStyle w:val="BodyText"/>
        <w:widowControl/>
        <w:ind w:left="0"/>
        <w:jc w:val="both"/>
        <w:rPr>
          <w:lang w:val="hr-HR"/>
        </w:rPr>
      </w:pPr>
      <w:r w:rsidRPr="00853716">
        <w:rPr>
          <w:lang w:val="hr-HR"/>
        </w:rPr>
        <w:t>Ovaj lijek se ne smije upotrijebiti nakon isteka roka upotrebe navedenog na kutiji i naljepnici bočice nakon skraćenice EXP. Rok upotrebe odnosi se na posljednji dan navedenog mjeseca.</w:t>
      </w:r>
    </w:p>
    <w:p w14:paraId="12EEF632" w14:textId="77777777" w:rsidR="00313FC6" w:rsidRPr="00853716" w:rsidRDefault="00313FC6" w:rsidP="00CC30FE">
      <w:pPr>
        <w:pStyle w:val="BodyText"/>
        <w:widowControl/>
        <w:ind w:left="0"/>
        <w:jc w:val="both"/>
        <w:rPr>
          <w:lang w:val="hr-HR"/>
        </w:rPr>
      </w:pPr>
    </w:p>
    <w:p w14:paraId="74678E23" w14:textId="77777777" w:rsidR="00D15122" w:rsidRPr="00853716" w:rsidRDefault="009B0756" w:rsidP="00CC30FE">
      <w:pPr>
        <w:pStyle w:val="BodyText"/>
        <w:widowControl/>
        <w:ind w:left="0"/>
        <w:jc w:val="both"/>
        <w:rPr>
          <w:lang w:val="hr-HR"/>
        </w:rPr>
      </w:pPr>
      <w:r w:rsidRPr="00853716">
        <w:rPr>
          <w:lang w:val="hr-HR"/>
        </w:rPr>
        <w:t>Čuvajte u frižideru (2 °C – 8 °C). Ne zamrzavajte.</w:t>
      </w:r>
    </w:p>
    <w:p w14:paraId="43C4DAD6" w14:textId="77777777" w:rsidR="00D15122" w:rsidRPr="00853716" w:rsidRDefault="009B0756" w:rsidP="00CC30FE">
      <w:pPr>
        <w:pStyle w:val="BodyText"/>
        <w:widowControl/>
        <w:ind w:left="0"/>
        <w:jc w:val="both"/>
        <w:rPr>
          <w:lang w:val="hr-HR"/>
        </w:rPr>
      </w:pPr>
      <w:r w:rsidRPr="00853716">
        <w:rPr>
          <w:lang w:val="hr-HR"/>
        </w:rPr>
        <w:t>Držite bočicu u spoljnom pakovanju kako biste je zaštitili od svjetlosti.</w:t>
      </w:r>
    </w:p>
    <w:p w14:paraId="720C22F9" w14:textId="77777777" w:rsidR="00D15122" w:rsidRPr="00853716" w:rsidRDefault="00D15122" w:rsidP="00CC30FE">
      <w:pPr>
        <w:pStyle w:val="BodyText"/>
        <w:widowControl/>
        <w:ind w:left="0"/>
        <w:jc w:val="both"/>
        <w:rPr>
          <w:lang w:val="hr-HR"/>
        </w:rPr>
      </w:pPr>
    </w:p>
    <w:p w14:paraId="56A6A57D" w14:textId="77777777" w:rsidR="00A91452" w:rsidRPr="00853716" w:rsidRDefault="009B0756" w:rsidP="00CC30FE">
      <w:pPr>
        <w:pStyle w:val="BodyText"/>
        <w:ind w:left="0" w:right="265"/>
        <w:jc w:val="both"/>
        <w:rPr>
          <w:lang w:val="hr-HR"/>
        </w:rPr>
      </w:pPr>
      <w:r w:rsidRPr="00853716">
        <w:rPr>
          <w:lang w:val="hr-HR"/>
        </w:rPr>
        <w:t>Rastvore za infuziju treba prim</w:t>
      </w:r>
      <w:r w:rsidR="00EE0181" w:rsidRPr="00853716">
        <w:rPr>
          <w:lang w:val="hr-HR"/>
        </w:rPr>
        <w:t>i</w:t>
      </w:r>
      <w:r w:rsidRPr="00853716">
        <w:rPr>
          <w:lang w:val="hr-HR"/>
        </w:rPr>
        <w:t>jeniti odmah nakon razrijeđivanja. Ako se ne prim</w:t>
      </w:r>
      <w:r w:rsidR="007A2711">
        <w:rPr>
          <w:lang w:val="hr-HR"/>
        </w:rPr>
        <w:t>i</w:t>
      </w:r>
      <w:r w:rsidRPr="00853716">
        <w:rPr>
          <w:lang w:val="hr-HR"/>
        </w:rPr>
        <w:t>jeni odmah, vrijeme i uslovi čuvanja odgovornost su korisnika i u normalnim okolnostima ne smiju biti duži od 24 sata na temperaturi od 2 °C do 8 °C, osim ako su rastvori za infuziju pripremljeni u steriln</w:t>
      </w:r>
      <w:r w:rsidR="005556C4">
        <w:rPr>
          <w:lang w:val="hr-HR"/>
        </w:rPr>
        <w:t>i</w:t>
      </w:r>
      <w:r w:rsidRPr="00853716">
        <w:rPr>
          <w:lang w:val="hr-HR"/>
        </w:rPr>
        <w:t xml:space="preserve">m </w:t>
      </w:r>
      <w:r w:rsidR="005556C4">
        <w:rPr>
          <w:lang w:val="hr-HR"/>
        </w:rPr>
        <w:t>uslovima</w:t>
      </w:r>
      <w:r w:rsidRPr="00853716">
        <w:rPr>
          <w:lang w:val="hr-HR"/>
        </w:rPr>
        <w:t>. Kada se razrijeđivanje obavi u steriln</w:t>
      </w:r>
      <w:r w:rsidR="005556C4">
        <w:rPr>
          <w:lang w:val="hr-HR"/>
        </w:rPr>
        <w:t>i</w:t>
      </w:r>
      <w:r w:rsidRPr="00853716">
        <w:rPr>
          <w:lang w:val="hr-HR"/>
        </w:rPr>
        <w:t xml:space="preserve">m </w:t>
      </w:r>
      <w:r w:rsidR="005556C4">
        <w:rPr>
          <w:lang w:val="hr-HR"/>
        </w:rPr>
        <w:t>uslovima</w:t>
      </w:r>
      <w:r w:rsidRPr="00853716">
        <w:rPr>
          <w:lang w:val="hr-HR"/>
        </w:rPr>
        <w:t>, lijek Zirabev je stabilan tokom perioda od najviše 35 dana na temperaturi od 2 °C do 8 °C nakon razrijeđivanja i tokom perioda od najviše 48 sati na temperaturama koje ne premašuju 30 °C.</w:t>
      </w:r>
    </w:p>
    <w:p w14:paraId="52279024" w14:textId="77777777" w:rsidR="00A91452" w:rsidRPr="00853716" w:rsidRDefault="00A91452" w:rsidP="00CC30FE">
      <w:pPr>
        <w:pStyle w:val="BodyText"/>
        <w:widowControl/>
        <w:ind w:left="0"/>
        <w:jc w:val="both"/>
        <w:rPr>
          <w:lang w:val="hr-HR"/>
        </w:rPr>
      </w:pPr>
    </w:p>
    <w:p w14:paraId="52D185DA" w14:textId="77777777" w:rsidR="00D15122" w:rsidRPr="00853716" w:rsidRDefault="009B0756" w:rsidP="00CC30FE">
      <w:pPr>
        <w:pStyle w:val="BodyText"/>
        <w:widowControl/>
        <w:ind w:left="0"/>
        <w:jc w:val="both"/>
        <w:rPr>
          <w:lang w:val="hr-HR"/>
        </w:rPr>
      </w:pPr>
      <w:r w:rsidRPr="00853716">
        <w:rPr>
          <w:lang w:val="hr-HR"/>
        </w:rPr>
        <w:t>Ne smijete koristiti lijek Zirabev ako prim</w:t>
      </w:r>
      <w:r w:rsidR="00DE079A" w:rsidRPr="00853716">
        <w:rPr>
          <w:lang w:val="hr-HR"/>
        </w:rPr>
        <w:t>i</w:t>
      </w:r>
      <w:r w:rsidRPr="00853716">
        <w:rPr>
          <w:lang w:val="hr-HR"/>
        </w:rPr>
        <w:t>jetite bilo kakve čestice ili promjenu boje prije primjene.</w:t>
      </w:r>
    </w:p>
    <w:p w14:paraId="4B08CEB1" w14:textId="77777777" w:rsidR="00D15122" w:rsidRPr="00853716" w:rsidRDefault="00D15122" w:rsidP="00CC30FE">
      <w:pPr>
        <w:pStyle w:val="BodyText"/>
        <w:widowControl/>
        <w:ind w:left="0"/>
        <w:jc w:val="both"/>
        <w:rPr>
          <w:lang w:val="hr-HR"/>
        </w:rPr>
      </w:pPr>
    </w:p>
    <w:p w14:paraId="2BEE359E" w14:textId="77777777" w:rsidR="00D10BF7" w:rsidRPr="00853716" w:rsidRDefault="00D10BF7" w:rsidP="00CC30FE">
      <w:pPr>
        <w:pStyle w:val="BodyText"/>
        <w:widowControl/>
        <w:ind w:left="0"/>
        <w:jc w:val="both"/>
        <w:rPr>
          <w:lang w:val="hr-HR"/>
        </w:rPr>
      </w:pPr>
      <w:r w:rsidRPr="00853716">
        <w:rPr>
          <w:lang w:val="hr-HR"/>
        </w:rPr>
        <w:t>Ljekove ne treba bacati u kanalizaciju, niti kućni otpad. Ove mjere pomažu očuvanju životne sredine. Neupotrijebljeni lijek se uništava u skladu sa važećim propisima.</w:t>
      </w:r>
    </w:p>
    <w:p w14:paraId="6C8BB5A7" w14:textId="77777777" w:rsidR="00D15122" w:rsidRPr="00853716" w:rsidRDefault="00D15122" w:rsidP="00CC30FE">
      <w:pPr>
        <w:widowControl/>
        <w:jc w:val="both"/>
        <w:rPr>
          <w:rFonts w:ascii="Times New Roman" w:eastAsia="Times New Roman" w:hAnsi="Times New Roman"/>
          <w:lang w:val="hr-HR"/>
        </w:rPr>
      </w:pPr>
    </w:p>
    <w:p w14:paraId="46C4BDE8" w14:textId="77777777" w:rsidR="00D15122" w:rsidRPr="00853716" w:rsidRDefault="00D15122" w:rsidP="00CC30FE">
      <w:pPr>
        <w:widowControl/>
        <w:jc w:val="both"/>
        <w:rPr>
          <w:rFonts w:ascii="Times New Roman" w:eastAsia="Times New Roman" w:hAnsi="Times New Roman"/>
          <w:lang w:val="hr-HR"/>
        </w:rPr>
      </w:pPr>
    </w:p>
    <w:p w14:paraId="04B6390A" w14:textId="77777777" w:rsidR="005D60B7" w:rsidRPr="00853716" w:rsidRDefault="00714208" w:rsidP="00CC30FE">
      <w:pPr>
        <w:pStyle w:val="Heading1"/>
        <w:keepNext/>
        <w:widowControl/>
        <w:tabs>
          <w:tab w:val="left" w:pos="685"/>
        </w:tabs>
        <w:ind w:left="0"/>
        <w:jc w:val="both"/>
        <w:rPr>
          <w:lang w:val="hr-HR"/>
        </w:rPr>
      </w:pPr>
      <w:r w:rsidRPr="00853716">
        <w:rPr>
          <w:lang w:val="hr-HR"/>
        </w:rPr>
        <w:t>6.</w:t>
      </w:r>
      <w:r w:rsidRPr="00853716">
        <w:rPr>
          <w:lang w:val="hr-HR"/>
        </w:rPr>
        <w:tab/>
        <w:t>SADRŽAJ PAKOVANJA I DODATNE INFORMACIJE</w:t>
      </w:r>
    </w:p>
    <w:p w14:paraId="5DB6DA3F" w14:textId="77777777" w:rsidR="004666BE" w:rsidRPr="00853716" w:rsidRDefault="004666BE" w:rsidP="00CC30FE">
      <w:pPr>
        <w:pStyle w:val="Heading1"/>
        <w:keepNext/>
        <w:widowControl/>
        <w:tabs>
          <w:tab w:val="left" w:pos="685"/>
        </w:tabs>
        <w:ind w:left="0"/>
        <w:jc w:val="both"/>
        <w:rPr>
          <w:bCs w:val="0"/>
          <w:lang w:val="hr-HR"/>
        </w:rPr>
      </w:pPr>
    </w:p>
    <w:p w14:paraId="4ADF83C5" w14:textId="77777777" w:rsidR="00D15122" w:rsidRPr="00853716" w:rsidRDefault="009B0756" w:rsidP="00CC30FE">
      <w:pPr>
        <w:pStyle w:val="Heading1"/>
        <w:keepNext/>
        <w:widowControl/>
        <w:tabs>
          <w:tab w:val="left" w:pos="685"/>
        </w:tabs>
        <w:ind w:left="0"/>
        <w:jc w:val="both"/>
        <w:rPr>
          <w:lang w:val="hr-HR"/>
        </w:rPr>
      </w:pPr>
      <w:r w:rsidRPr="00853716">
        <w:rPr>
          <w:lang w:val="hr-HR"/>
        </w:rPr>
        <w:t>Šta sadrži lijek Zirabev</w:t>
      </w:r>
    </w:p>
    <w:p w14:paraId="7BCEF115" w14:textId="77777777" w:rsidR="005D60B7" w:rsidRPr="00853716" w:rsidRDefault="005D60B7" w:rsidP="00CC30FE">
      <w:pPr>
        <w:pStyle w:val="Heading1"/>
        <w:keepNext/>
        <w:widowControl/>
        <w:tabs>
          <w:tab w:val="left" w:pos="685"/>
        </w:tabs>
        <w:ind w:left="0"/>
        <w:jc w:val="both"/>
        <w:rPr>
          <w:bCs w:val="0"/>
          <w:lang w:val="hr-HR"/>
        </w:rPr>
      </w:pPr>
    </w:p>
    <w:p w14:paraId="4D03AEA2" w14:textId="77777777" w:rsidR="00D15122" w:rsidRPr="00853716" w:rsidRDefault="009B0756" w:rsidP="00CC30FE">
      <w:pPr>
        <w:pStyle w:val="BodyText"/>
        <w:keepNext/>
        <w:widowControl/>
        <w:numPr>
          <w:ilvl w:val="0"/>
          <w:numId w:val="3"/>
        </w:numPr>
        <w:ind w:left="720" w:hanging="720"/>
        <w:jc w:val="both"/>
        <w:rPr>
          <w:lang w:val="hr-HR"/>
        </w:rPr>
      </w:pPr>
      <w:r w:rsidRPr="00853716">
        <w:rPr>
          <w:lang w:val="hr-HR"/>
        </w:rPr>
        <w:t>Aktivna supstanca je bevacizumab. Svaki ml koncentrata sadrži 25 mg bevacizumaba.</w:t>
      </w:r>
    </w:p>
    <w:p w14:paraId="214F6E5F" w14:textId="77777777" w:rsidR="00D15122" w:rsidRPr="00853716" w:rsidRDefault="009B0756" w:rsidP="00CC30FE">
      <w:pPr>
        <w:pStyle w:val="BodyText"/>
        <w:widowControl/>
        <w:ind w:left="720"/>
        <w:jc w:val="both"/>
        <w:rPr>
          <w:lang w:val="hr-HR"/>
        </w:rPr>
      </w:pPr>
      <w:r w:rsidRPr="00853716">
        <w:rPr>
          <w:lang w:val="hr-HR"/>
        </w:rPr>
        <w:t>Svaka bočica od 4 ml sadrži 100 mg bevacizumaba.</w:t>
      </w:r>
    </w:p>
    <w:p w14:paraId="7F49ED1A" w14:textId="77777777" w:rsidR="00D15122" w:rsidRPr="00853716" w:rsidRDefault="009B0756" w:rsidP="00CC30FE">
      <w:pPr>
        <w:pStyle w:val="BodyText"/>
        <w:widowControl/>
        <w:ind w:left="720"/>
        <w:jc w:val="both"/>
        <w:rPr>
          <w:lang w:val="hr-HR"/>
        </w:rPr>
      </w:pPr>
      <w:r w:rsidRPr="00853716">
        <w:rPr>
          <w:lang w:val="hr-HR"/>
        </w:rPr>
        <w:t>Svaka bočica od 16 ml sadrži 400 mg bevacizumaba.</w:t>
      </w:r>
    </w:p>
    <w:p w14:paraId="521A004C" w14:textId="77777777" w:rsidR="00D15122" w:rsidRPr="00853716" w:rsidRDefault="00E22EA8" w:rsidP="00CC30FE">
      <w:pPr>
        <w:pStyle w:val="BodyText"/>
        <w:widowControl/>
        <w:numPr>
          <w:ilvl w:val="0"/>
          <w:numId w:val="3"/>
        </w:numPr>
        <w:ind w:left="720" w:hanging="720"/>
        <w:jc w:val="both"/>
        <w:rPr>
          <w:lang w:val="hr-HR"/>
        </w:rPr>
      </w:pPr>
      <w:r>
        <w:rPr>
          <w:lang w:val="hr-HR"/>
        </w:rPr>
        <w:lastRenderedPageBreak/>
        <w:t>Pomoćne supstance</w:t>
      </w:r>
      <w:r w:rsidR="009B0756" w:rsidRPr="00853716">
        <w:rPr>
          <w:lang w:val="hr-HR"/>
        </w:rPr>
        <w:t xml:space="preserve"> su</w:t>
      </w:r>
      <w:r>
        <w:rPr>
          <w:lang w:val="hr-HR"/>
        </w:rPr>
        <w:t>:</w:t>
      </w:r>
      <w:r w:rsidR="009B0756" w:rsidRPr="00853716">
        <w:rPr>
          <w:lang w:val="hr-HR"/>
        </w:rPr>
        <w:t xml:space="preserve"> s</w:t>
      </w:r>
      <w:r w:rsidR="00E549ED">
        <w:rPr>
          <w:lang w:val="hr-HR"/>
        </w:rPr>
        <w:t>aharo</w:t>
      </w:r>
      <w:r w:rsidR="009B0756" w:rsidRPr="00853716">
        <w:rPr>
          <w:lang w:val="hr-HR"/>
        </w:rPr>
        <w:t>za, sukcinska kiselina, dinatrijum edetat, polisorbat 80, natrijum</w:t>
      </w:r>
      <w:r w:rsidR="00BC3E92" w:rsidRPr="00853716">
        <w:rPr>
          <w:lang w:val="hr-HR"/>
        </w:rPr>
        <w:t xml:space="preserve"> </w:t>
      </w:r>
      <w:r w:rsidR="009B0756" w:rsidRPr="00853716">
        <w:rPr>
          <w:lang w:val="hr-HR"/>
        </w:rPr>
        <w:t xml:space="preserve">hidroksid (za podešavanje pH vrijednosti), kao i voda za injekcije (pogledajte </w:t>
      </w:r>
      <w:r w:rsidR="00EE0181" w:rsidRPr="00853716">
        <w:rPr>
          <w:lang w:val="hr-HR"/>
        </w:rPr>
        <w:t xml:space="preserve">dio </w:t>
      </w:r>
      <w:r w:rsidR="009B0756" w:rsidRPr="00853716">
        <w:rPr>
          <w:lang w:val="hr-HR"/>
        </w:rPr>
        <w:t>2. „</w:t>
      </w:r>
      <w:r w:rsidR="00BC3E92" w:rsidRPr="00853716">
        <w:rPr>
          <w:lang w:val="hr-HR"/>
        </w:rPr>
        <w:t xml:space="preserve">Lijek </w:t>
      </w:r>
      <w:r w:rsidR="009B0756" w:rsidRPr="00853716">
        <w:rPr>
          <w:lang w:val="hr-HR"/>
        </w:rPr>
        <w:t>Zirabev sadrži natrijum“).</w:t>
      </w:r>
    </w:p>
    <w:p w14:paraId="4A8A3535" w14:textId="77777777" w:rsidR="00D15122" w:rsidRPr="00853716" w:rsidRDefault="00D15122" w:rsidP="00CC30FE">
      <w:pPr>
        <w:widowControl/>
        <w:jc w:val="both"/>
        <w:rPr>
          <w:rFonts w:ascii="Times New Roman" w:eastAsia="Times New Roman" w:hAnsi="Times New Roman"/>
          <w:lang w:val="hr-HR"/>
        </w:rPr>
      </w:pPr>
    </w:p>
    <w:p w14:paraId="332804AD" w14:textId="77777777" w:rsidR="00D15122" w:rsidRPr="00853716" w:rsidRDefault="009B0756" w:rsidP="00CC30FE">
      <w:pPr>
        <w:pStyle w:val="Heading1"/>
        <w:keepNext/>
        <w:widowControl/>
        <w:spacing w:line="250" w:lineRule="exact"/>
        <w:ind w:left="0"/>
        <w:jc w:val="both"/>
        <w:rPr>
          <w:bCs w:val="0"/>
          <w:lang w:val="hr-HR"/>
        </w:rPr>
      </w:pPr>
      <w:r w:rsidRPr="00853716">
        <w:rPr>
          <w:lang w:val="hr-HR"/>
        </w:rPr>
        <w:t>Kako izgleda lijek Zirabev i sadržaj pakovanja</w:t>
      </w:r>
    </w:p>
    <w:p w14:paraId="21483332" w14:textId="77777777" w:rsidR="00D15122" w:rsidRPr="00853716" w:rsidRDefault="00BC3E92" w:rsidP="00CC30FE">
      <w:pPr>
        <w:pStyle w:val="BodyText"/>
        <w:keepNext/>
        <w:widowControl/>
        <w:ind w:left="0"/>
        <w:jc w:val="both"/>
        <w:rPr>
          <w:lang w:val="hr-HR"/>
        </w:rPr>
      </w:pPr>
      <w:r w:rsidRPr="00853716">
        <w:rPr>
          <w:lang w:val="hr-HR"/>
        </w:rPr>
        <w:t xml:space="preserve">Lijek </w:t>
      </w:r>
      <w:r w:rsidR="00760F57" w:rsidRPr="00853716">
        <w:rPr>
          <w:lang w:val="hr-HR"/>
        </w:rPr>
        <w:t xml:space="preserve">Zirabev je koncentrat za rastvor za infuziju. Koncentrat je </w:t>
      </w:r>
      <w:r w:rsidR="00E22EA8">
        <w:rPr>
          <w:lang w:val="hr-HR"/>
        </w:rPr>
        <w:t>bistra</w:t>
      </w:r>
      <w:r w:rsidR="00760F57" w:rsidRPr="00853716">
        <w:rPr>
          <w:lang w:val="hr-HR"/>
        </w:rPr>
        <w:t xml:space="preserve"> do blago opalescentna bezbojna do </w:t>
      </w:r>
      <w:r w:rsidR="00E22EA8">
        <w:rPr>
          <w:lang w:val="hr-HR"/>
        </w:rPr>
        <w:t>blijedo</w:t>
      </w:r>
      <w:r w:rsidR="00760F57" w:rsidRPr="00853716">
        <w:rPr>
          <w:lang w:val="hr-HR"/>
        </w:rPr>
        <w:t>osmeđa tečnost u staklenoj bočici sa gumenim čepom. Svaka bočica sadrži 100 mg bevacizumaba u 4 ml rastvora ili 400 mg bevacizumaba u 16 ml rastvora. Svako pakovanje lijeka Zirabev sadrži jednu bočicu.</w:t>
      </w:r>
    </w:p>
    <w:p w14:paraId="69E0D08A" w14:textId="77777777" w:rsidR="00D15122" w:rsidRPr="00853716" w:rsidRDefault="00D15122" w:rsidP="00CC30FE">
      <w:pPr>
        <w:widowControl/>
        <w:jc w:val="both"/>
        <w:rPr>
          <w:rFonts w:ascii="Times New Roman" w:eastAsia="Times New Roman" w:hAnsi="Times New Roman"/>
          <w:lang w:val="hr-HR"/>
        </w:rPr>
      </w:pPr>
    </w:p>
    <w:p w14:paraId="70AD33FE" w14:textId="77777777" w:rsidR="00D10BF7" w:rsidRPr="00853716" w:rsidRDefault="00D10BF7" w:rsidP="00CC30FE">
      <w:pPr>
        <w:keepNext/>
        <w:numPr>
          <w:ilvl w:val="12"/>
          <w:numId w:val="0"/>
        </w:numPr>
        <w:jc w:val="both"/>
        <w:rPr>
          <w:rFonts w:ascii="Times New Roman" w:eastAsia="Times New Roman" w:hAnsi="Times New Roman"/>
          <w:b/>
          <w:bCs/>
          <w:lang w:val="hr-HR"/>
        </w:rPr>
      </w:pPr>
      <w:r w:rsidRPr="00853716">
        <w:rPr>
          <w:rFonts w:ascii="Times New Roman" w:hAnsi="Times New Roman"/>
          <w:b/>
          <w:lang w:val="hr-HR"/>
        </w:rPr>
        <w:t>Nosilac dozvole i proizvođač</w:t>
      </w:r>
    </w:p>
    <w:p w14:paraId="3FB08CC3" w14:textId="77777777" w:rsidR="00D10BF7" w:rsidRPr="00853716" w:rsidRDefault="00D10BF7" w:rsidP="00CC30FE">
      <w:pPr>
        <w:widowControl/>
        <w:jc w:val="both"/>
        <w:rPr>
          <w:rFonts w:ascii="Times New Roman" w:eastAsia="Times New Roman" w:hAnsi="Times New Roman"/>
          <w:lang w:val="hr-HR"/>
        </w:rPr>
      </w:pPr>
    </w:p>
    <w:p w14:paraId="0401674D" w14:textId="56D294E3" w:rsidR="00086B6A" w:rsidRDefault="009B0756" w:rsidP="00DC4209">
      <w:pPr>
        <w:pStyle w:val="Heading1"/>
        <w:keepNext/>
        <w:widowControl/>
        <w:spacing w:line="250" w:lineRule="exact"/>
        <w:ind w:left="0"/>
        <w:jc w:val="both"/>
        <w:rPr>
          <w:lang w:val="hr-HR"/>
        </w:rPr>
      </w:pPr>
      <w:r w:rsidRPr="00853716">
        <w:rPr>
          <w:lang w:val="hr-HR"/>
        </w:rPr>
        <w:t>Nosilac dozvole</w:t>
      </w:r>
      <w:bookmarkStart w:id="1" w:name="_Hlk92874638"/>
    </w:p>
    <w:p w14:paraId="44E4B423" w14:textId="77777777" w:rsidR="00872718" w:rsidRPr="00265098" w:rsidRDefault="0097274A" w:rsidP="00CC30FE">
      <w:pPr>
        <w:jc w:val="both"/>
        <w:rPr>
          <w:rFonts w:ascii="Times New Roman" w:hAnsi="Times New Roman"/>
          <w:lang w:val="hr-HR"/>
        </w:rPr>
      </w:pPr>
      <w:r w:rsidRPr="00265098">
        <w:rPr>
          <w:rFonts w:ascii="Times New Roman" w:hAnsi="Times New Roman"/>
          <w:lang w:val="hr-HR"/>
        </w:rPr>
        <w:t>Evropa Lek Pharma d.o.o. Podgorica, Kritskog odreda 4/1, Podgorica,</w:t>
      </w:r>
      <w:r w:rsidR="00872718" w:rsidRPr="00265098">
        <w:rPr>
          <w:rFonts w:ascii="Times New Roman" w:hAnsi="Times New Roman"/>
          <w:lang w:val="hr-HR"/>
        </w:rPr>
        <w:t xml:space="preserve"> </w:t>
      </w:r>
      <w:bookmarkEnd w:id="1"/>
      <w:r w:rsidR="00872718" w:rsidRPr="00265098">
        <w:rPr>
          <w:rFonts w:ascii="Times New Roman" w:hAnsi="Times New Roman"/>
          <w:lang w:val="hr-HR"/>
        </w:rPr>
        <w:t>Crna Gora</w:t>
      </w:r>
    </w:p>
    <w:p w14:paraId="14DF8147" w14:textId="77777777" w:rsidR="00D15122" w:rsidRPr="00853716" w:rsidRDefault="00D15122" w:rsidP="00CC30FE">
      <w:pPr>
        <w:widowControl/>
        <w:jc w:val="both"/>
        <w:rPr>
          <w:rFonts w:ascii="Times New Roman" w:eastAsia="Times New Roman" w:hAnsi="Times New Roman"/>
          <w:lang w:val="hr-HR"/>
        </w:rPr>
      </w:pPr>
    </w:p>
    <w:p w14:paraId="5D6F3D1C" w14:textId="77777777" w:rsidR="00086B6A" w:rsidRPr="00853716" w:rsidRDefault="009B0756" w:rsidP="007B41BF">
      <w:pPr>
        <w:pStyle w:val="Heading1"/>
        <w:keepNext/>
        <w:widowControl/>
        <w:spacing w:line="251" w:lineRule="exact"/>
        <w:ind w:left="0"/>
        <w:jc w:val="both"/>
        <w:rPr>
          <w:lang w:val="hr-HR"/>
        </w:rPr>
      </w:pPr>
      <w:r w:rsidRPr="00853716">
        <w:rPr>
          <w:lang w:val="hr-HR"/>
        </w:rPr>
        <w:t>Proizvođač</w:t>
      </w:r>
    </w:p>
    <w:p w14:paraId="603B20DF" w14:textId="77777777" w:rsidR="005D60B7" w:rsidRPr="00265098" w:rsidRDefault="005D60B7" w:rsidP="00CC30FE">
      <w:pPr>
        <w:widowControl/>
        <w:autoSpaceDE w:val="0"/>
        <w:autoSpaceDN w:val="0"/>
        <w:adjustRightInd w:val="0"/>
        <w:jc w:val="both"/>
        <w:rPr>
          <w:rFonts w:ascii="Times New Roman" w:hAnsi="Times New Roman"/>
          <w:lang w:val="hr-HR"/>
        </w:rPr>
      </w:pPr>
      <w:r w:rsidRPr="00265098">
        <w:rPr>
          <w:rFonts w:ascii="Times New Roman" w:hAnsi="Times New Roman"/>
          <w:lang w:val="hr-HR"/>
        </w:rPr>
        <w:t>Pfizer Service Company BV, Hoge Wei 10, Zaventem, 1930, Belgi</w:t>
      </w:r>
      <w:r w:rsidR="0097274A" w:rsidRPr="00265098">
        <w:rPr>
          <w:rFonts w:ascii="Times New Roman" w:hAnsi="Times New Roman"/>
          <w:lang w:val="hr-HR"/>
        </w:rPr>
        <w:t>ja</w:t>
      </w:r>
    </w:p>
    <w:p w14:paraId="576903B8" w14:textId="77777777" w:rsidR="003C6165" w:rsidRPr="00853716" w:rsidRDefault="003C6165" w:rsidP="00CC30FE">
      <w:pPr>
        <w:widowControl/>
        <w:jc w:val="both"/>
        <w:rPr>
          <w:rFonts w:ascii="Times New Roman" w:eastAsia="Times New Roman" w:hAnsi="Times New Roman"/>
          <w:b/>
          <w:lang w:val="hr-HR"/>
        </w:rPr>
      </w:pPr>
    </w:p>
    <w:p w14:paraId="72C09B95" w14:textId="77777777" w:rsidR="00D10BF7" w:rsidRPr="00853716" w:rsidRDefault="00D10BF7" w:rsidP="00CC30FE">
      <w:pPr>
        <w:keepNext/>
        <w:numPr>
          <w:ilvl w:val="12"/>
          <w:numId w:val="0"/>
        </w:numPr>
        <w:jc w:val="both"/>
        <w:rPr>
          <w:rFonts w:ascii="Times New Roman" w:hAnsi="Times New Roman"/>
          <w:b/>
          <w:lang w:val="hr-HR"/>
        </w:rPr>
      </w:pPr>
      <w:r w:rsidRPr="00853716">
        <w:rPr>
          <w:rFonts w:ascii="Times New Roman" w:hAnsi="Times New Roman"/>
          <w:b/>
          <w:lang w:val="hr-HR"/>
        </w:rPr>
        <w:t>Režim izdavanja</w:t>
      </w:r>
      <w:r w:rsidR="002B057D" w:rsidRPr="00853716">
        <w:rPr>
          <w:rFonts w:ascii="Times New Roman" w:hAnsi="Times New Roman"/>
          <w:b/>
          <w:lang w:val="hr-HR"/>
        </w:rPr>
        <w:t xml:space="preserve"> lijeka</w:t>
      </w:r>
    </w:p>
    <w:p w14:paraId="621D98FD" w14:textId="77777777" w:rsidR="00086B6A" w:rsidRPr="00265098" w:rsidRDefault="00086B6A" w:rsidP="00265098">
      <w:pPr>
        <w:keepNext/>
        <w:numPr>
          <w:ilvl w:val="12"/>
          <w:numId w:val="0"/>
        </w:numPr>
        <w:jc w:val="both"/>
        <w:rPr>
          <w:rFonts w:ascii="Times New Roman" w:hAnsi="Times New Roman"/>
          <w:lang w:val="hr-HR"/>
        </w:rPr>
      </w:pPr>
    </w:p>
    <w:p w14:paraId="54285692" w14:textId="3A5BDDB7" w:rsidR="00D10BF7" w:rsidRPr="00853716" w:rsidRDefault="00EB717E" w:rsidP="00CC30FE">
      <w:pPr>
        <w:jc w:val="both"/>
        <w:outlineLvl w:val="0"/>
        <w:rPr>
          <w:rFonts w:ascii="Times New Roman" w:eastAsia="Times New Roman" w:hAnsi="Times New Roman"/>
          <w:b/>
          <w:bCs/>
          <w:lang w:val="hr-HR"/>
        </w:rPr>
      </w:pPr>
      <w:r>
        <w:rPr>
          <w:rFonts w:ascii="Times New Roman" w:hAnsi="Times New Roman"/>
          <w:lang w:val="hr-HR"/>
        </w:rPr>
        <w:t>L</w:t>
      </w:r>
      <w:r w:rsidRPr="00EB717E">
        <w:rPr>
          <w:rFonts w:ascii="Times New Roman" w:hAnsi="Times New Roman"/>
          <w:lang w:val="hr-HR"/>
        </w:rPr>
        <w:t xml:space="preserve">ijek se izdaje samo na ljekarski recept  </w:t>
      </w:r>
    </w:p>
    <w:p w14:paraId="2A8E022C" w14:textId="77777777" w:rsidR="0097274A" w:rsidRPr="00853716" w:rsidRDefault="0097274A" w:rsidP="00CC30FE">
      <w:pPr>
        <w:jc w:val="both"/>
        <w:outlineLvl w:val="0"/>
        <w:rPr>
          <w:rFonts w:ascii="Times New Roman" w:eastAsia="Times New Roman" w:hAnsi="Times New Roman"/>
          <w:b/>
          <w:bCs/>
          <w:lang w:val="hr-HR"/>
        </w:rPr>
      </w:pPr>
    </w:p>
    <w:p w14:paraId="24F61160" w14:textId="77777777" w:rsidR="00D10BF7" w:rsidRPr="00853716" w:rsidRDefault="00D10BF7" w:rsidP="00CC30FE">
      <w:pPr>
        <w:jc w:val="both"/>
        <w:outlineLvl w:val="0"/>
        <w:rPr>
          <w:rFonts w:ascii="Times New Roman" w:eastAsia="Times New Roman" w:hAnsi="Times New Roman"/>
          <w:b/>
          <w:bCs/>
          <w:lang w:val="hr-HR"/>
        </w:rPr>
      </w:pPr>
      <w:r w:rsidRPr="00853716">
        <w:rPr>
          <w:rFonts w:ascii="Times New Roman" w:hAnsi="Times New Roman"/>
          <w:b/>
          <w:lang w:val="hr-HR"/>
        </w:rPr>
        <w:t>Broj i datum dozvole</w:t>
      </w:r>
    </w:p>
    <w:p w14:paraId="0F055CFB" w14:textId="77777777" w:rsidR="00D10BF7" w:rsidRDefault="00D10BF7" w:rsidP="00CC30FE">
      <w:pPr>
        <w:widowControl/>
        <w:jc w:val="both"/>
        <w:rPr>
          <w:rFonts w:ascii="Times New Roman" w:eastAsia="Times New Roman" w:hAnsi="Times New Roman"/>
          <w:b/>
          <w:lang w:val="hr-HR"/>
        </w:rPr>
      </w:pPr>
    </w:p>
    <w:p w14:paraId="5BCCB923" w14:textId="77777777" w:rsidR="00C2077C" w:rsidRDefault="00F92836" w:rsidP="00F92836">
      <w:pPr>
        <w:pStyle w:val="BodyText"/>
        <w:keepNext/>
        <w:widowControl/>
        <w:ind w:left="0"/>
        <w:jc w:val="both"/>
        <w:rPr>
          <w:lang w:val="hr-HR"/>
        </w:rPr>
      </w:pPr>
      <w:r w:rsidRPr="00D6167B">
        <w:rPr>
          <w:lang w:val="hr-HR"/>
        </w:rPr>
        <w:t>Zirabev</w:t>
      </w:r>
      <w:r>
        <w:rPr>
          <w:lang w:val="hr-HR"/>
        </w:rPr>
        <w:t>,</w:t>
      </w:r>
      <w:r w:rsidRPr="00D6167B">
        <w:rPr>
          <w:lang w:val="hr-HR"/>
        </w:rPr>
        <w:t xml:space="preserve"> ko</w:t>
      </w:r>
      <w:r>
        <w:rPr>
          <w:lang w:val="hr-HR"/>
        </w:rPr>
        <w:t xml:space="preserve">ncentrat za rastvor za infuziju, </w:t>
      </w:r>
      <w:r w:rsidRPr="00D6167B">
        <w:rPr>
          <w:lang w:val="hr-HR"/>
        </w:rPr>
        <w:t>25 mg/ml</w:t>
      </w:r>
      <w:r>
        <w:rPr>
          <w:lang w:val="hr-HR"/>
        </w:rPr>
        <w:t>, bočica, staklena, 1</w:t>
      </w:r>
      <w:r w:rsidR="00C2077C">
        <w:rPr>
          <w:lang w:val="hr-HR"/>
        </w:rPr>
        <w:t xml:space="preserve"> </w:t>
      </w:r>
      <w:r>
        <w:rPr>
          <w:lang w:val="hr-HR"/>
        </w:rPr>
        <w:t>x</w:t>
      </w:r>
      <w:r w:rsidR="00C2077C">
        <w:rPr>
          <w:lang w:val="hr-HR"/>
        </w:rPr>
        <w:t xml:space="preserve"> </w:t>
      </w:r>
      <w:r>
        <w:rPr>
          <w:lang w:val="hr-HR"/>
        </w:rPr>
        <w:t>4</w:t>
      </w:r>
      <w:r w:rsidR="00C2077C">
        <w:rPr>
          <w:lang w:val="hr-HR"/>
        </w:rPr>
        <w:t xml:space="preserve"> </w:t>
      </w:r>
      <w:r>
        <w:rPr>
          <w:lang w:val="hr-HR"/>
        </w:rPr>
        <w:t>ml:</w:t>
      </w:r>
      <w:r w:rsidR="00C2077C">
        <w:rPr>
          <w:lang w:val="hr-HR"/>
        </w:rPr>
        <w:t xml:space="preserve"> </w:t>
      </w:r>
    </w:p>
    <w:p w14:paraId="57E75725" w14:textId="77777777" w:rsidR="00F92836" w:rsidRDefault="00C2077C" w:rsidP="00F92836">
      <w:pPr>
        <w:pStyle w:val="BodyText"/>
        <w:keepNext/>
        <w:widowControl/>
        <w:ind w:left="0"/>
        <w:jc w:val="both"/>
        <w:rPr>
          <w:lang w:val="hr-HR"/>
        </w:rPr>
      </w:pPr>
      <w:r w:rsidRPr="00581BA3">
        <w:rPr>
          <w:lang w:val="hr-HR"/>
        </w:rPr>
        <w:t xml:space="preserve">2030/22/2781 </w:t>
      </w:r>
      <w:r>
        <w:rPr>
          <w:lang w:val="hr-HR"/>
        </w:rPr>
        <w:t>–</w:t>
      </w:r>
      <w:r w:rsidRPr="00581BA3">
        <w:rPr>
          <w:lang w:val="hr-HR"/>
        </w:rPr>
        <w:t xml:space="preserve"> 479</w:t>
      </w:r>
      <w:r>
        <w:rPr>
          <w:lang w:val="hr-HR"/>
        </w:rPr>
        <w:t xml:space="preserve"> od 01.11.2022. godine</w:t>
      </w:r>
    </w:p>
    <w:p w14:paraId="610701B4" w14:textId="77777777" w:rsidR="00F92836" w:rsidRDefault="00F92836" w:rsidP="007B41BF">
      <w:pPr>
        <w:pStyle w:val="BodyText"/>
        <w:keepNext/>
        <w:widowControl/>
        <w:ind w:left="0"/>
        <w:jc w:val="both"/>
        <w:rPr>
          <w:lang w:val="hr-HR"/>
        </w:rPr>
      </w:pPr>
      <w:r w:rsidRPr="00D6167B">
        <w:rPr>
          <w:lang w:val="hr-HR"/>
        </w:rPr>
        <w:t>Zirabev</w:t>
      </w:r>
      <w:r>
        <w:rPr>
          <w:lang w:val="hr-HR"/>
        </w:rPr>
        <w:t>,</w:t>
      </w:r>
      <w:r w:rsidRPr="00D6167B">
        <w:rPr>
          <w:lang w:val="hr-HR"/>
        </w:rPr>
        <w:t xml:space="preserve"> ko</w:t>
      </w:r>
      <w:r>
        <w:rPr>
          <w:lang w:val="hr-HR"/>
        </w:rPr>
        <w:t xml:space="preserve">ncentrat za rastvor za infuziju, </w:t>
      </w:r>
      <w:r w:rsidRPr="00D6167B">
        <w:rPr>
          <w:lang w:val="hr-HR"/>
        </w:rPr>
        <w:t>25 mg/ml</w:t>
      </w:r>
      <w:r>
        <w:rPr>
          <w:lang w:val="hr-HR"/>
        </w:rPr>
        <w:t>, bočica, staklena, 1</w:t>
      </w:r>
      <w:r w:rsidR="00C2077C">
        <w:rPr>
          <w:lang w:val="hr-HR"/>
        </w:rPr>
        <w:t xml:space="preserve"> </w:t>
      </w:r>
      <w:r>
        <w:rPr>
          <w:lang w:val="hr-HR"/>
        </w:rPr>
        <w:t>x</w:t>
      </w:r>
      <w:r w:rsidR="00C2077C">
        <w:rPr>
          <w:lang w:val="hr-HR"/>
        </w:rPr>
        <w:t xml:space="preserve"> </w:t>
      </w:r>
      <w:r>
        <w:rPr>
          <w:lang w:val="hr-HR"/>
        </w:rPr>
        <w:t>16</w:t>
      </w:r>
      <w:r w:rsidR="00C2077C">
        <w:rPr>
          <w:lang w:val="hr-HR"/>
        </w:rPr>
        <w:t xml:space="preserve"> </w:t>
      </w:r>
      <w:r>
        <w:rPr>
          <w:lang w:val="hr-HR"/>
        </w:rPr>
        <w:t>ml:</w:t>
      </w:r>
    </w:p>
    <w:p w14:paraId="64D9395E" w14:textId="77777777" w:rsidR="00C2077C" w:rsidRPr="007B41BF" w:rsidRDefault="00C2077C" w:rsidP="007B41BF">
      <w:pPr>
        <w:pStyle w:val="BodyText"/>
        <w:keepNext/>
        <w:widowControl/>
        <w:ind w:left="0"/>
        <w:jc w:val="both"/>
        <w:rPr>
          <w:lang w:val="hr-HR"/>
        </w:rPr>
      </w:pPr>
      <w:r w:rsidRPr="005B49CA">
        <w:rPr>
          <w:lang w:val="hr-HR"/>
        </w:rPr>
        <w:t xml:space="preserve">2030/22/2784 </w:t>
      </w:r>
      <w:r>
        <w:rPr>
          <w:lang w:val="hr-HR"/>
        </w:rPr>
        <w:t>–</w:t>
      </w:r>
      <w:r w:rsidRPr="005B49CA">
        <w:rPr>
          <w:lang w:val="hr-HR"/>
        </w:rPr>
        <w:t xml:space="preserve"> 481</w:t>
      </w:r>
      <w:r>
        <w:rPr>
          <w:lang w:val="hr-HR"/>
        </w:rPr>
        <w:t xml:space="preserve"> od 01.11.2022. godine</w:t>
      </w:r>
    </w:p>
    <w:p w14:paraId="7C7AC953" w14:textId="77777777" w:rsidR="0097274A" w:rsidRPr="00853716" w:rsidRDefault="0097274A" w:rsidP="00CC30FE">
      <w:pPr>
        <w:widowControl/>
        <w:jc w:val="both"/>
        <w:rPr>
          <w:rFonts w:ascii="Times New Roman" w:eastAsia="Times New Roman" w:hAnsi="Times New Roman"/>
          <w:b/>
          <w:lang w:val="hr-HR"/>
        </w:rPr>
      </w:pPr>
    </w:p>
    <w:p w14:paraId="2D95EEC1" w14:textId="77777777" w:rsidR="00E829D0" w:rsidRPr="00853716" w:rsidRDefault="009B0756" w:rsidP="00CC30FE">
      <w:pPr>
        <w:pStyle w:val="Heading1"/>
        <w:widowControl/>
        <w:ind w:left="0" w:right="-14"/>
        <w:jc w:val="both"/>
        <w:rPr>
          <w:b w:val="0"/>
          <w:lang w:val="hr-HR"/>
        </w:rPr>
      </w:pPr>
      <w:r w:rsidRPr="00853716">
        <w:rPr>
          <w:lang w:val="hr-HR"/>
        </w:rPr>
        <w:t>Ovo uputstvo je posljednji put odobreno</w:t>
      </w:r>
      <w:r w:rsidRPr="00853716">
        <w:rPr>
          <w:b w:val="0"/>
          <w:lang w:val="hr-HR"/>
        </w:rPr>
        <w:t xml:space="preserve"> </w:t>
      </w:r>
    </w:p>
    <w:p w14:paraId="1A45D479" w14:textId="77777777" w:rsidR="00EB717E" w:rsidRDefault="00EB717E" w:rsidP="00265098">
      <w:pPr>
        <w:pStyle w:val="BodyText"/>
        <w:widowControl/>
        <w:ind w:left="0"/>
        <w:jc w:val="both"/>
        <w:rPr>
          <w:lang w:val="hr-HR"/>
        </w:rPr>
      </w:pPr>
    </w:p>
    <w:p w14:paraId="6BF53C1A" w14:textId="3244F3B2" w:rsidR="00C2077C" w:rsidRPr="007407FA" w:rsidRDefault="00EB717E" w:rsidP="00265098">
      <w:pPr>
        <w:pStyle w:val="BodyText"/>
        <w:widowControl/>
        <w:ind w:left="0"/>
        <w:jc w:val="both"/>
        <w:rPr>
          <w:lang w:val="hr-HR"/>
        </w:rPr>
      </w:pPr>
      <w:r>
        <w:rPr>
          <w:lang w:val="hr-HR"/>
        </w:rPr>
        <w:t>Maj, 2023. godine</w:t>
      </w:r>
    </w:p>
    <w:p w14:paraId="023C973D" w14:textId="77777777" w:rsidR="002766EB" w:rsidRPr="00853716" w:rsidRDefault="002766EB" w:rsidP="00CC30FE">
      <w:pPr>
        <w:pStyle w:val="Heading1"/>
        <w:widowControl/>
        <w:ind w:left="0" w:right="-14"/>
        <w:jc w:val="both"/>
        <w:rPr>
          <w:b w:val="0"/>
          <w:lang w:val="hr-HR"/>
        </w:rPr>
      </w:pPr>
    </w:p>
    <w:p w14:paraId="6982A7C5" w14:textId="77777777" w:rsidR="00872718" w:rsidRPr="00853716" w:rsidRDefault="00872718" w:rsidP="00CC30FE">
      <w:pPr>
        <w:pStyle w:val="Heading1"/>
        <w:widowControl/>
        <w:ind w:left="0" w:right="-14"/>
        <w:jc w:val="both"/>
        <w:rPr>
          <w:b w:val="0"/>
          <w:lang w:val="hr-HR"/>
        </w:rPr>
      </w:pPr>
    </w:p>
    <w:sectPr w:rsidR="00872718" w:rsidRPr="00853716" w:rsidSect="00E86D45">
      <w:footerReference w:type="default" r:id="rId12"/>
      <w:pgSz w:w="11910" w:h="16850"/>
      <w:pgMar w:top="1138" w:right="1411" w:bottom="1138" w:left="1411" w:header="734"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892D7" w14:textId="77777777" w:rsidR="000A0AD2" w:rsidRDefault="000A0AD2">
      <w:r>
        <w:separator/>
      </w:r>
    </w:p>
  </w:endnote>
  <w:endnote w:type="continuationSeparator" w:id="0">
    <w:p w14:paraId="21802C34" w14:textId="77777777" w:rsidR="000A0AD2" w:rsidRDefault="000A0AD2">
      <w:r>
        <w:continuationSeparator/>
      </w:r>
    </w:p>
  </w:endnote>
  <w:endnote w:type="continuationNotice" w:id="1">
    <w:p w14:paraId="3F3F6FBC" w14:textId="77777777" w:rsidR="000A0AD2" w:rsidRDefault="000A0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630CD" w14:textId="2397177E" w:rsidR="004C7A33" w:rsidRPr="007B41BF" w:rsidRDefault="004C7A33">
    <w:pPr>
      <w:pStyle w:val="Footer"/>
      <w:jc w:val="center"/>
      <w:rPr>
        <w:sz w:val="22"/>
        <w:szCs w:val="22"/>
      </w:rPr>
    </w:pPr>
    <w:r w:rsidRPr="007B41BF">
      <w:rPr>
        <w:bCs/>
        <w:sz w:val="22"/>
        <w:szCs w:val="22"/>
      </w:rPr>
      <w:fldChar w:fldCharType="begin"/>
    </w:r>
    <w:r w:rsidRPr="007B41BF">
      <w:rPr>
        <w:bCs/>
        <w:sz w:val="22"/>
        <w:szCs w:val="22"/>
      </w:rPr>
      <w:instrText xml:space="preserve"> PAGE </w:instrText>
    </w:r>
    <w:r w:rsidRPr="007B41BF">
      <w:rPr>
        <w:bCs/>
        <w:sz w:val="22"/>
        <w:szCs w:val="22"/>
      </w:rPr>
      <w:fldChar w:fldCharType="separate"/>
    </w:r>
    <w:r w:rsidR="000379AC">
      <w:rPr>
        <w:bCs/>
        <w:noProof/>
        <w:sz w:val="22"/>
        <w:szCs w:val="22"/>
      </w:rPr>
      <w:t>10</w:t>
    </w:r>
    <w:r w:rsidRPr="007B41BF">
      <w:rPr>
        <w:bCs/>
        <w:sz w:val="22"/>
        <w:szCs w:val="22"/>
      </w:rPr>
      <w:fldChar w:fldCharType="end"/>
    </w:r>
    <w:r w:rsidRPr="007B41BF">
      <w:rPr>
        <w:sz w:val="22"/>
        <w:szCs w:val="22"/>
      </w:rPr>
      <w:t xml:space="preserve"> / </w:t>
    </w:r>
    <w:r w:rsidRPr="007B41BF">
      <w:rPr>
        <w:bCs/>
        <w:sz w:val="22"/>
        <w:szCs w:val="22"/>
      </w:rPr>
      <w:fldChar w:fldCharType="begin"/>
    </w:r>
    <w:r w:rsidRPr="007B41BF">
      <w:rPr>
        <w:bCs/>
        <w:sz w:val="22"/>
        <w:szCs w:val="22"/>
      </w:rPr>
      <w:instrText xml:space="preserve"> NUMPAGES  </w:instrText>
    </w:r>
    <w:r w:rsidRPr="007B41BF">
      <w:rPr>
        <w:bCs/>
        <w:sz w:val="22"/>
        <w:szCs w:val="22"/>
      </w:rPr>
      <w:fldChar w:fldCharType="separate"/>
    </w:r>
    <w:r w:rsidR="000379AC">
      <w:rPr>
        <w:bCs/>
        <w:noProof/>
        <w:sz w:val="22"/>
        <w:szCs w:val="22"/>
      </w:rPr>
      <w:t>10</w:t>
    </w:r>
    <w:r w:rsidRPr="007B41BF">
      <w:rPr>
        <w:bCs/>
        <w:sz w:val="22"/>
        <w:szCs w:val="22"/>
      </w:rPr>
      <w:fldChar w:fldCharType="end"/>
    </w:r>
  </w:p>
  <w:p w14:paraId="0E9AE6BE" w14:textId="77777777" w:rsidR="00795170" w:rsidRDefault="00795170">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46322" w14:textId="77777777" w:rsidR="000A0AD2" w:rsidRDefault="000A0AD2">
      <w:r>
        <w:separator/>
      </w:r>
    </w:p>
  </w:footnote>
  <w:footnote w:type="continuationSeparator" w:id="0">
    <w:p w14:paraId="1036F4DF" w14:textId="77777777" w:rsidR="000A0AD2" w:rsidRDefault="000A0AD2">
      <w:r>
        <w:continuationSeparator/>
      </w:r>
    </w:p>
  </w:footnote>
  <w:footnote w:type="continuationNotice" w:id="1">
    <w:p w14:paraId="2B0019B5" w14:textId="77777777" w:rsidR="000A0AD2" w:rsidRDefault="000A0AD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BT_1000x858px" style="width:15.75pt;height:13.5pt;visibility:visible" o:bullet="t">
        <v:imagedata r:id="rId1" o:title="BT_1000x858px"/>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DA0EF5"/>
    <w:multiLevelType w:val="hybridMultilevel"/>
    <w:tmpl w:val="FD2AD3E8"/>
    <w:lvl w:ilvl="0" w:tplc="157A7056">
      <w:start w:val="2"/>
      <w:numFmt w:val="upperLetter"/>
      <w:lvlText w:val="%1."/>
      <w:lvlJc w:val="left"/>
      <w:pPr>
        <w:ind w:left="5212" w:hanging="567"/>
      </w:pPr>
      <w:rPr>
        <w:rFonts w:ascii="Times New Roman" w:eastAsia="Times New Roman" w:hAnsi="Times New Roman" w:hint="default"/>
        <w:b/>
        <w:bCs/>
        <w:spacing w:val="1"/>
        <w:sz w:val="22"/>
        <w:szCs w:val="22"/>
      </w:rPr>
    </w:lvl>
    <w:lvl w:ilvl="1" w:tplc="2968E612">
      <w:start w:val="1"/>
      <w:numFmt w:val="upperLetter"/>
      <w:lvlText w:val="%2."/>
      <w:lvlJc w:val="left"/>
      <w:pPr>
        <w:ind w:left="8281" w:hanging="269"/>
        <w:jc w:val="right"/>
      </w:pPr>
      <w:rPr>
        <w:rFonts w:ascii="Times New Roman" w:eastAsia="Times New Roman" w:hAnsi="Times New Roman" w:hint="default"/>
        <w:b/>
        <w:bCs/>
        <w:spacing w:val="-2"/>
        <w:sz w:val="22"/>
        <w:szCs w:val="22"/>
      </w:rPr>
    </w:lvl>
    <w:lvl w:ilvl="2" w:tplc="C9543578">
      <w:start w:val="1"/>
      <w:numFmt w:val="bullet"/>
      <w:lvlText w:val="•"/>
      <w:lvlJc w:val="left"/>
      <w:pPr>
        <w:ind w:left="8813" w:hanging="269"/>
      </w:pPr>
      <w:rPr>
        <w:rFonts w:hint="default"/>
      </w:rPr>
    </w:lvl>
    <w:lvl w:ilvl="3" w:tplc="A70C0C82">
      <w:start w:val="1"/>
      <w:numFmt w:val="bullet"/>
      <w:lvlText w:val="•"/>
      <w:lvlJc w:val="left"/>
      <w:pPr>
        <w:ind w:left="9346" w:hanging="269"/>
      </w:pPr>
      <w:rPr>
        <w:rFonts w:hint="default"/>
      </w:rPr>
    </w:lvl>
    <w:lvl w:ilvl="4" w:tplc="56988878">
      <w:start w:val="1"/>
      <w:numFmt w:val="bullet"/>
      <w:lvlText w:val="•"/>
      <w:lvlJc w:val="left"/>
      <w:pPr>
        <w:ind w:left="9879" w:hanging="269"/>
      </w:pPr>
      <w:rPr>
        <w:rFonts w:hint="default"/>
      </w:rPr>
    </w:lvl>
    <w:lvl w:ilvl="5" w:tplc="C91E3426">
      <w:start w:val="1"/>
      <w:numFmt w:val="bullet"/>
      <w:lvlText w:val="•"/>
      <w:lvlJc w:val="left"/>
      <w:pPr>
        <w:ind w:left="10411" w:hanging="269"/>
      </w:pPr>
      <w:rPr>
        <w:rFonts w:hint="default"/>
      </w:rPr>
    </w:lvl>
    <w:lvl w:ilvl="6" w:tplc="14AA4396">
      <w:start w:val="1"/>
      <w:numFmt w:val="bullet"/>
      <w:lvlText w:val="•"/>
      <w:lvlJc w:val="left"/>
      <w:pPr>
        <w:ind w:left="10944" w:hanging="269"/>
      </w:pPr>
      <w:rPr>
        <w:rFonts w:hint="default"/>
      </w:rPr>
    </w:lvl>
    <w:lvl w:ilvl="7" w:tplc="677C56A4">
      <w:start w:val="1"/>
      <w:numFmt w:val="bullet"/>
      <w:lvlText w:val="•"/>
      <w:lvlJc w:val="left"/>
      <w:pPr>
        <w:ind w:left="11476" w:hanging="269"/>
      </w:pPr>
      <w:rPr>
        <w:rFonts w:hint="default"/>
      </w:rPr>
    </w:lvl>
    <w:lvl w:ilvl="8" w:tplc="25A0EFD4">
      <w:start w:val="1"/>
      <w:numFmt w:val="bullet"/>
      <w:lvlText w:val="•"/>
      <w:lvlJc w:val="left"/>
      <w:pPr>
        <w:ind w:left="12009" w:hanging="269"/>
      </w:pPr>
      <w:rPr>
        <w:rFonts w:hint="default"/>
      </w:rPr>
    </w:lvl>
  </w:abstractNum>
  <w:abstractNum w:abstractNumId="2" w15:restartNumberingAfterBreak="0">
    <w:nsid w:val="0636029D"/>
    <w:multiLevelType w:val="hybridMultilevel"/>
    <w:tmpl w:val="E0FA96AA"/>
    <w:lvl w:ilvl="0" w:tplc="8EF4BC42">
      <w:start w:val="1"/>
      <w:numFmt w:val="bullet"/>
      <w:lvlText w:val="*"/>
      <w:lvlJc w:val="left"/>
      <w:pPr>
        <w:ind w:left="1699" w:hanging="149"/>
      </w:pPr>
      <w:rPr>
        <w:rFonts w:ascii="Times New Roman" w:eastAsia="Times New Roman" w:hAnsi="Times New Roman" w:hint="default"/>
        <w:w w:val="99"/>
        <w:sz w:val="20"/>
        <w:szCs w:val="20"/>
      </w:rPr>
    </w:lvl>
    <w:lvl w:ilvl="1" w:tplc="A30447A0">
      <w:start w:val="1"/>
      <w:numFmt w:val="bullet"/>
      <w:lvlText w:val=""/>
      <w:lvlJc w:val="left"/>
      <w:pPr>
        <w:ind w:left="2270" w:hanging="363"/>
      </w:pPr>
      <w:rPr>
        <w:rFonts w:ascii="Symbol" w:eastAsia="Symbol" w:hAnsi="Symbol" w:hint="default"/>
        <w:sz w:val="22"/>
        <w:szCs w:val="22"/>
      </w:rPr>
    </w:lvl>
    <w:lvl w:ilvl="2" w:tplc="5256406A">
      <w:start w:val="1"/>
      <w:numFmt w:val="bullet"/>
      <w:lvlText w:val="•"/>
      <w:lvlJc w:val="left"/>
      <w:pPr>
        <w:ind w:left="3218" w:hanging="363"/>
      </w:pPr>
      <w:rPr>
        <w:rFonts w:hint="default"/>
      </w:rPr>
    </w:lvl>
    <w:lvl w:ilvl="3" w:tplc="B278235C">
      <w:start w:val="1"/>
      <w:numFmt w:val="bullet"/>
      <w:lvlText w:val="•"/>
      <w:lvlJc w:val="left"/>
      <w:pPr>
        <w:ind w:left="4165" w:hanging="363"/>
      </w:pPr>
      <w:rPr>
        <w:rFonts w:hint="default"/>
      </w:rPr>
    </w:lvl>
    <w:lvl w:ilvl="4" w:tplc="F7ECBEF6">
      <w:start w:val="1"/>
      <w:numFmt w:val="bullet"/>
      <w:lvlText w:val="•"/>
      <w:lvlJc w:val="left"/>
      <w:pPr>
        <w:ind w:left="5113" w:hanging="363"/>
      </w:pPr>
      <w:rPr>
        <w:rFonts w:hint="default"/>
      </w:rPr>
    </w:lvl>
    <w:lvl w:ilvl="5" w:tplc="5598FD16">
      <w:start w:val="1"/>
      <w:numFmt w:val="bullet"/>
      <w:lvlText w:val="•"/>
      <w:lvlJc w:val="left"/>
      <w:pPr>
        <w:ind w:left="6060" w:hanging="363"/>
      </w:pPr>
      <w:rPr>
        <w:rFonts w:hint="default"/>
      </w:rPr>
    </w:lvl>
    <w:lvl w:ilvl="6" w:tplc="C42209E0">
      <w:start w:val="1"/>
      <w:numFmt w:val="bullet"/>
      <w:lvlText w:val="•"/>
      <w:lvlJc w:val="left"/>
      <w:pPr>
        <w:ind w:left="7008" w:hanging="363"/>
      </w:pPr>
      <w:rPr>
        <w:rFonts w:hint="default"/>
      </w:rPr>
    </w:lvl>
    <w:lvl w:ilvl="7" w:tplc="3E327AD2">
      <w:start w:val="1"/>
      <w:numFmt w:val="bullet"/>
      <w:lvlText w:val="•"/>
      <w:lvlJc w:val="left"/>
      <w:pPr>
        <w:ind w:left="7955" w:hanging="363"/>
      </w:pPr>
      <w:rPr>
        <w:rFonts w:hint="default"/>
      </w:rPr>
    </w:lvl>
    <w:lvl w:ilvl="8" w:tplc="643A8568">
      <w:start w:val="1"/>
      <w:numFmt w:val="bullet"/>
      <w:lvlText w:val="•"/>
      <w:lvlJc w:val="left"/>
      <w:pPr>
        <w:ind w:left="8903" w:hanging="363"/>
      </w:pPr>
      <w:rPr>
        <w:rFonts w:hint="default"/>
      </w:rPr>
    </w:lvl>
  </w:abstractNum>
  <w:abstractNum w:abstractNumId="3" w15:restartNumberingAfterBreak="0">
    <w:nsid w:val="07087B01"/>
    <w:multiLevelType w:val="hybridMultilevel"/>
    <w:tmpl w:val="54E89956"/>
    <w:lvl w:ilvl="0" w:tplc="1B28155E">
      <w:start w:val="1"/>
      <w:numFmt w:val="bullet"/>
      <w:lvlText w:val="•"/>
      <w:lvlJc w:val="left"/>
      <w:pPr>
        <w:ind w:left="734" w:hanging="397"/>
      </w:pPr>
      <w:rPr>
        <w:rFonts w:ascii="Times New Roman" w:eastAsia="Times New Roman" w:hAnsi="Times New Roman" w:hint="default"/>
        <w:sz w:val="22"/>
        <w:szCs w:val="22"/>
      </w:rPr>
    </w:lvl>
    <w:lvl w:ilvl="1" w:tplc="344CA478">
      <w:start w:val="1"/>
      <w:numFmt w:val="bullet"/>
      <w:lvlText w:val="•"/>
      <w:lvlJc w:val="left"/>
      <w:pPr>
        <w:ind w:left="1609" w:hanging="397"/>
      </w:pPr>
      <w:rPr>
        <w:rFonts w:hint="default"/>
      </w:rPr>
    </w:lvl>
    <w:lvl w:ilvl="2" w:tplc="F8AC6564">
      <w:start w:val="1"/>
      <w:numFmt w:val="bullet"/>
      <w:lvlText w:val="•"/>
      <w:lvlJc w:val="left"/>
      <w:pPr>
        <w:ind w:left="2484" w:hanging="397"/>
      </w:pPr>
      <w:rPr>
        <w:rFonts w:hint="default"/>
      </w:rPr>
    </w:lvl>
    <w:lvl w:ilvl="3" w:tplc="0DACEAC4">
      <w:start w:val="1"/>
      <w:numFmt w:val="bullet"/>
      <w:lvlText w:val="•"/>
      <w:lvlJc w:val="left"/>
      <w:pPr>
        <w:ind w:left="3359" w:hanging="397"/>
      </w:pPr>
      <w:rPr>
        <w:rFonts w:hint="default"/>
      </w:rPr>
    </w:lvl>
    <w:lvl w:ilvl="4" w:tplc="074C40F8">
      <w:start w:val="1"/>
      <w:numFmt w:val="bullet"/>
      <w:lvlText w:val="•"/>
      <w:lvlJc w:val="left"/>
      <w:pPr>
        <w:ind w:left="4235" w:hanging="397"/>
      </w:pPr>
      <w:rPr>
        <w:rFonts w:hint="default"/>
      </w:rPr>
    </w:lvl>
    <w:lvl w:ilvl="5" w:tplc="F364F194">
      <w:start w:val="1"/>
      <w:numFmt w:val="bullet"/>
      <w:lvlText w:val="•"/>
      <w:lvlJc w:val="left"/>
      <w:pPr>
        <w:ind w:left="5110" w:hanging="397"/>
      </w:pPr>
      <w:rPr>
        <w:rFonts w:hint="default"/>
      </w:rPr>
    </w:lvl>
    <w:lvl w:ilvl="6" w:tplc="49EC67AE">
      <w:start w:val="1"/>
      <w:numFmt w:val="bullet"/>
      <w:lvlText w:val="•"/>
      <w:lvlJc w:val="left"/>
      <w:pPr>
        <w:ind w:left="5985" w:hanging="397"/>
      </w:pPr>
      <w:rPr>
        <w:rFonts w:hint="default"/>
      </w:rPr>
    </w:lvl>
    <w:lvl w:ilvl="7" w:tplc="11D2EFAE">
      <w:start w:val="1"/>
      <w:numFmt w:val="bullet"/>
      <w:lvlText w:val="•"/>
      <w:lvlJc w:val="left"/>
      <w:pPr>
        <w:ind w:left="6860" w:hanging="397"/>
      </w:pPr>
      <w:rPr>
        <w:rFonts w:hint="default"/>
      </w:rPr>
    </w:lvl>
    <w:lvl w:ilvl="8" w:tplc="A9BADC3C">
      <w:start w:val="1"/>
      <w:numFmt w:val="bullet"/>
      <w:lvlText w:val="•"/>
      <w:lvlJc w:val="left"/>
      <w:pPr>
        <w:ind w:left="7735" w:hanging="397"/>
      </w:pPr>
      <w:rPr>
        <w:rFonts w:hint="default"/>
      </w:rPr>
    </w:lvl>
  </w:abstractNum>
  <w:abstractNum w:abstractNumId="4" w15:restartNumberingAfterBreak="0">
    <w:nsid w:val="0A6D25B8"/>
    <w:multiLevelType w:val="hybridMultilevel"/>
    <w:tmpl w:val="92DEBF6A"/>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5" w15:restartNumberingAfterBreak="0">
    <w:nsid w:val="16393703"/>
    <w:multiLevelType w:val="hybridMultilevel"/>
    <w:tmpl w:val="5B7AB67C"/>
    <w:lvl w:ilvl="0" w:tplc="59743A58">
      <w:start w:val="1"/>
      <w:numFmt w:val="upperLetter"/>
      <w:lvlText w:val="%1."/>
      <w:lvlJc w:val="left"/>
      <w:pPr>
        <w:ind w:left="1418" w:hanging="548"/>
      </w:pPr>
      <w:rPr>
        <w:rFonts w:ascii="Times New Roman" w:eastAsia="Times New Roman" w:hAnsi="Times New Roman" w:hint="default"/>
        <w:b/>
        <w:bCs/>
        <w:spacing w:val="-2"/>
        <w:sz w:val="22"/>
        <w:szCs w:val="22"/>
      </w:rPr>
    </w:lvl>
    <w:lvl w:ilvl="1" w:tplc="CA34CFBA">
      <w:start w:val="1"/>
      <w:numFmt w:val="bullet"/>
      <w:lvlText w:val="•"/>
      <w:lvlJc w:val="left"/>
      <w:pPr>
        <w:ind w:left="2131" w:hanging="548"/>
      </w:pPr>
      <w:rPr>
        <w:rFonts w:hint="default"/>
      </w:rPr>
    </w:lvl>
    <w:lvl w:ilvl="2" w:tplc="8DF2F82E">
      <w:start w:val="1"/>
      <w:numFmt w:val="bullet"/>
      <w:lvlText w:val="•"/>
      <w:lvlJc w:val="left"/>
      <w:pPr>
        <w:ind w:left="2843" w:hanging="548"/>
      </w:pPr>
      <w:rPr>
        <w:rFonts w:hint="default"/>
      </w:rPr>
    </w:lvl>
    <w:lvl w:ilvl="3" w:tplc="A84CD9F8">
      <w:start w:val="1"/>
      <w:numFmt w:val="bullet"/>
      <w:lvlText w:val="•"/>
      <w:lvlJc w:val="left"/>
      <w:pPr>
        <w:ind w:left="3556" w:hanging="548"/>
      </w:pPr>
      <w:rPr>
        <w:rFonts w:hint="default"/>
      </w:rPr>
    </w:lvl>
    <w:lvl w:ilvl="4" w:tplc="A4D6123E">
      <w:start w:val="1"/>
      <w:numFmt w:val="bullet"/>
      <w:lvlText w:val="•"/>
      <w:lvlJc w:val="left"/>
      <w:pPr>
        <w:ind w:left="4269" w:hanging="548"/>
      </w:pPr>
      <w:rPr>
        <w:rFonts w:hint="default"/>
      </w:rPr>
    </w:lvl>
    <w:lvl w:ilvl="5" w:tplc="5A887FF8">
      <w:start w:val="1"/>
      <w:numFmt w:val="bullet"/>
      <w:lvlText w:val="•"/>
      <w:lvlJc w:val="left"/>
      <w:pPr>
        <w:ind w:left="4982" w:hanging="548"/>
      </w:pPr>
      <w:rPr>
        <w:rFonts w:hint="default"/>
      </w:rPr>
    </w:lvl>
    <w:lvl w:ilvl="6" w:tplc="AC0CF3DE">
      <w:start w:val="1"/>
      <w:numFmt w:val="bullet"/>
      <w:lvlText w:val="•"/>
      <w:lvlJc w:val="left"/>
      <w:pPr>
        <w:ind w:left="5695" w:hanging="548"/>
      </w:pPr>
      <w:rPr>
        <w:rFonts w:hint="default"/>
      </w:rPr>
    </w:lvl>
    <w:lvl w:ilvl="7" w:tplc="17743A60">
      <w:start w:val="1"/>
      <w:numFmt w:val="bullet"/>
      <w:lvlText w:val="•"/>
      <w:lvlJc w:val="left"/>
      <w:pPr>
        <w:ind w:left="6407" w:hanging="548"/>
      </w:pPr>
      <w:rPr>
        <w:rFonts w:hint="default"/>
      </w:rPr>
    </w:lvl>
    <w:lvl w:ilvl="8" w:tplc="F55A3A3A">
      <w:start w:val="1"/>
      <w:numFmt w:val="bullet"/>
      <w:lvlText w:val="•"/>
      <w:lvlJc w:val="left"/>
      <w:pPr>
        <w:ind w:left="7120" w:hanging="548"/>
      </w:pPr>
      <w:rPr>
        <w:rFonts w:hint="default"/>
      </w:rPr>
    </w:lvl>
  </w:abstractNum>
  <w:abstractNum w:abstractNumId="6" w15:restartNumberingAfterBreak="0">
    <w:nsid w:val="18E83960"/>
    <w:multiLevelType w:val="multilevel"/>
    <w:tmpl w:val="1E7CDB60"/>
    <w:lvl w:ilvl="0">
      <w:start w:val="5"/>
      <w:numFmt w:val="decimal"/>
      <w:lvlText w:val="%1"/>
      <w:lvlJc w:val="left"/>
      <w:pPr>
        <w:ind w:left="683" w:hanging="567"/>
      </w:pPr>
      <w:rPr>
        <w:rFonts w:hint="default"/>
      </w:rPr>
    </w:lvl>
    <w:lvl w:ilvl="1">
      <w:start w:val="2"/>
      <w:numFmt w:val="decimal"/>
      <w:lvlText w:val="%1.%2"/>
      <w:lvlJc w:val="left"/>
      <w:pPr>
        <w:ind w:left="683" w:hanging="567"/>
      </w:pPr>
      <w:rPr>
        <w:rFonts w:ascii="Times New Roman" w:eastAsia="Times New Roman" w:hAnsi="Times New Roman" w:hint="default"/>
        <w:b/>
        <w:bCs/>
        <w:sz w:val="22"/>
        <w:szCs w:val="22"/>
      </w:rPr>
    </w:lvl>
    <w:lvl w:ilvl="2">
      <w:start w:val="1"/>
      <w:numFmt w:val="bullet"/>
      <w:lvlText w:val="•"/>
      <w:lvlJc w:val="left"/>
      <w:pPr>
        <w:ind w:left="2408" w:hanging="567"/>
      </w:pPr>
      <w:rPr>
        <w:rFonts w:hint="default"/>
      </w:rPr>
    </w:lvl>
    <w:lvl w:ilvl="3">
      <w:start w:val="1"/>
      <w:numFmt w:val="bullet"/>
      <w:lvlText w:val="•"/>
      <w:lvlJc w:val="left"/>
      <w:pPr>
        <w:ind w:left="3270"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5"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7" w15:restartNumberingAfterBreak="0">
    <w:nsid w:val="1A155B6B"/>
    <w:multiLevelType w:val="hybridMultilevel"/>
    <w:tmpl w:val="C6C04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D2566"/>
    <w:multiLevelType w:val="hybridMultilevel"/>
    <w:tmpl w:val="B45E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8032B"/>
    <w:multiLevelType w:val="hybridMultilevel"/>
    <w:tmpl w:val="78EED736"/>
    <w:lvl w:ilvl="0" w:tplc="05863A14">
      <w:start w:val="1"/>
      <w:numFmt w:val="bullet"/>
      <w:lvlText w:val="●"/>
      <w:lvlJc w:val="left"/>
      <w:pPr>
        <w:ind w:left="720" w:hanging="360"/>
      </w:pPr>
      <w:rPr>
        <w:rFonts w:ascii="Times New Roman" w:eastAsia="Arial" w:hAnsi="Times New Roman" w:cs="Times New Roman" w:hint="default"/>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1D840CD9"/>
    <w:multiLevelType w:val="hybridMultilevel"/>
    <w:tmpl w:val="4080BC3A"/>
    <w:lvl w:ilvl="0" w:tplc="8E74999A">
      <w:start w:val="1"/>
      <w:numFmt w:val="bullet"/>
      <w:lvlText w:val="*"/>
      <w:lvlJc w:val="left"/>
      <w:pPr>
        <w:ind w:left="287" w:hanging="149"/>
      </w:pPr>
      <w:rPr>
        <w:rFonts w:ascii="Times New Roman" w:eastAsia="Times New Roman" w:hAnsi="Times New Roman" w:hint="default"/>
        <w:w w:val="99"/>
        <w:sz w:val="20"/>
        <w:szCs w:val="20"/>
      </w:rPr>
    </w:lvl>
    <w:lvl w:ilvl="1" w:tplc="557291E8">
      <w:start w:val="1"/>
      <w:numFmt w:val="bullet"/>
      <w:lvlText w:val=""/>
      <w:lvlJc w:val="left"/>
      <w:pPr>
        <w:ind w:left="684" w:hanging="356"/>
      </w:pPr>
      <w:rPr>
        <w:rFonts w:ascii="Symbol" w:eastAsia="Symbol" w:hAnsi="Symbol" w:hint="default"/>
        <w:sz w:val="22"/>
        <w:szCs w:val="22"/>
      </w:rPr>
    </w:lvl>
    <w:lvl w:ilvl="2" w:tplc="1A4C49E4">
      <w:start w:val="1"/>
      <w:numFmt w:val="bullet"/>
      <w:lvlText w:val="•"/>
      <w:lvlJc w:val="left"/>
      <w:pPr>
        <w:ind w:left="1638" w:hanging="356"/>
      </w:pPr>
      <w:rPr>
        <w:rFonts w:hint="default"/>
      </w:rPr>
    </w:lvl>
    <w:lvl w:ilvl="3" w:tplc="2CD07654">
      <w:start w:val="1"/>
      <w:numFmt w:val="bullet"/>
      <w:lvlText w:val="•"/>
      <w:lvlJc w:val="left"/>
      <w:pPr>
        <w:ind w:left="2591" w:hanging="356"/>
      </w:pPr>
      <w:rPr>
        <w:rFonts w:hint="default"/>
      </w:rPr>
    </w:lvl>
    <w:lvl w:ilvl="4" w:tplc="08C85264">
      <w:start w:val="1"/>
      <w:numFmt w:val="bullet"/>
      <w:lvlText w:val="•"/>
      <w:lvlJc w:val="left"/>
      <w:pPr>
        <w:ind w:left="3545" w:hanging="356"/>
      </w:pPr>
      <w:rPr>
        <w:rFonts w:hint="default"/>
      </w:rPr>
    </w:lvl>
    <w:lvl w:ilvl="5" w:tplc="34088D6E">
      <w:start w:val="1"/>
      <w:numFmt w:val="bullet"/>
      <w:lvlText w:val="•"/>
      <w:lvlJc w:val="left"/>
      <w:pPr>
        <w:ind w:left="4498" w:hanging="356"/>
      </w:pPr>
      <w:rPr>
        <w:rFonts w:hint="default"/>
      </w:rPr>
    </w:lvl>
    <w:lvl w:ilvl="6" w:tplc="2E92E324">
      <w:start w:val="1"/>
      <w:numFmt w:val="bullet"/>
      <w:lvlText w:val="•"/>
      <w:lvlJc w:val="left"/>
      <w:pPr>
        <w:ind w:left="5452" w:hanging="356"/>
      </w:pPr>
      <w:rPr>
        <w:rFonts w:hint="default"/>
      </w:rPr>
    </w:lvl>
    <w:lvl w:ilvl="7" w:tplc="6BBC76BE">
      <w:start w:val="1"/>
      <w:numFmt w:val="bullet"/>
      <w:lvlText w:val="•"/>
      <w:lvlJc w:val="left"/>
      <w:pPr>
        <w:ind w:left="6405" w:hanging="356"/>
      </w:pPr>
      <w:rPr>
        <w:rFonts w:hint="default"/>
      </w:rPr>
    </w:lvl>
    <w:lvl w:ilvl="8" w:tplc="FCACD5DE">
      <w:start w:val="1"/>
      <w:numFmt w:val="bullet"/>
      <w:lvlText w:val="•"/>
      <w:lvlJc w:val="left"/>
      <w:pPr>
        <w:ind w:left="7359" w:hanging="356"/>
      </w:pPr>
      <w:rPr>
        <w:rFonts w:hint="default"/>
      </w:rPr>
    </w:lvl>
  </w:abstractNum>
  <w:abstractNum w:abstractNumId="11" w15:restartNumberingAfterBreak="0">
    <w:nsid w:val="24737CAB"/>
    <w:multiLevelType w:val="hybridMultilevel"/>
    <w:tmpl w:val="770EF9DC"/>
    <w:lvl w:ilvl="0" w:tplc="05863A14">
      <w:start w:val="1"/>
      <w:numFmt w:val="bullet"/>
      <w:lvlText w:val="●"/>
      <w:lvlJc w:val="left"/>
      <w:pPr>
        <w:ind w:left="718" w:hanging="601"/>
      </w:pPr>
      <w:rPr>
        <w:rFonts w:ascii="Times New Roman" w:eastAsia="Arial" w:hAnsi="Times New Roman" w:cs="Times New Roman" w:hint="default"/>
        <w:sz w:val="22"/>
        <w:szCs w:val="22"/>
      </w:rPr>
    </w:lvl>
    <w:lvl w:ilvl="1" w:tplc="7B9C9054">
      <w:start w:val="1"/>
      <w:numFmt w:val="bullet"/>
      <w:lvlText w:val="●"/>
      <w:lvlJc w:val="left"/>
      <w:pPr>
        <w:ind w:left="818" w:hanging="240"/>
      </w:pPr>
      <w:rPr>
        <w:rFonts w:ascii="Times New Roman" w:eastAsia="Times New Roman" w:hAnsi="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12" w15:restartNumberingAfterBreak="0">
    <w:nsid w:val="254D359E"/>
    <w:multiLevelType w:val="multilevel"/>
    <w:tmpl w:val="79704278"/>
    <w:lvl w:ilvl="0">
      <w:start w:val="7"/>
      <w:numFmt w:val="decimal"/>
      <w:lvlText w:val="%1"/>
      <w:lvlJc w:val="left"/>
      <w:pPr>
        <w:ind w:left="394" w:hanging="276"/>
      </w:pPr>
      <w:rPr>
        <w:rFonts w:hint="default"/>
      </w:rPr>
    </w:lvl>
    <w:lvl w:ilvl="1">
      <w:start w:val="5"/>
      <w:numFmt w:val="decimal"/>
      <w:lvlText w:val="%1.%2"/>
      <w:lvlJc w:val="left"/>
      <w:pPr>
        <w:ind w:left="394" w:hanging="276"/>
      </w:pPr>
      <w:rPr>
        <w:rFonts w:ascii="Times New Roman" w:eastAsia="Times New Roman" w:hAnsi="Times New Roman" w:hint="default"/>
        <w:sz w:val="22"/>
        <w:szCs w:val="22"/>
      </w:rPr>
    </w:lvl>
    <w:lvl w:ilvl="2">
      <w:start w:val="1"/>
      <w:numFmt w:val="bullet"/>
      <w:lvlText w:val=""/>
      <w:lvlJc w:val="left"/>
      <w:pPr>
        <w:ind w:left="878" w:hanging="361"/>
      </w:pPr>
      <w:rPr>
        <w:rFonts w:ascii="Symbol" w:eastAsia="Symbol" w:hAnsi="Symbol" w:hint="default"/>
        <w:sz w:val="22"/>
        <w:szCs w:val="22"/>
      </w:rPr>
    </w:lvl>
    <w:lvl w:ilvl="3">
      <w:start w:val="1"/>
      <w:numFmt w:val="bullet"/>
      <w:lvlText w:val="•"/>
      <w:lvlJc w:val="left"/>
      <w:pPr>
        <w:ind w:left="2742" w:hanging="361"/>
      </w:pPr>
      <w:rPr>
        <w:rFonts w:hint="default"/>
      </w:rPr>
    </w:lvl>
    <w:lvl w:ilvl="4">
      <w:start w:val="1"/>
      <w:numFmt w:val="bullet"/>
      <w:lvlText w:val="•"/>
      <w:lvlJc w:val="left"/>
      <w:pPr>
        <w:ind w:left="3674" w:hanging="361"/>
      </w:pPr>
      <w:rPr>
        <w:rFonts w:hint="default"/>
      </w:rPr>
    </w:lvl>
    <w:lvl w:ilvl="5">
      <w:start w:val="1"/>
      <w:numFmt w:val="bullet"/>
      <w:lvlText w:val="•"/>
      <w:lvlJc w:val="left"/>
      <w:pPr>
        <w:ind w:left="4606" w:hanging="361"/>
      </w:pPr>
      <w:rPr>
        <w:rFonts w:hint="default"/>
      </w:rPr>
    </w:lvl>
    <w:lvl w:ilvl="6">
      <w:start w:val="1"/>
      <w:numFmt w:val="bullet"/>
      <w:lvlText w:val="•"/>
      <w:lvlJc w:val="left"/>
      <w:pPr>
        <w:ind w:left="5538" w:hanging="361"/>
      </w:pPr>
      <w:rPr>
        <w:rFonts w:hint="default"/>
      </w:rPr>
    </w:lvl>
    <w:lvl w:ilvl="7">
      <w:start w:val="1"/>
      <w:numFmt w:val="bullet"/>
      <w:lvlText w:val="•"/>
      <w:lvlJc w:val="left"/>
      <w:pPr>
        <w:ind w:left="6470" w:hanging="361"/>
      </w:pPr>
      <w:rPr>
        <w:rFonts w:hint="default"/>
      </w:rPr>
    </w:lvl>
    <w:lvl w:ilvl="8">
      <w:start w:val="1"/>
      <w:numFmt w:val="bullet"/>
      <w:lvlText w:val="•"/>
      <w:lvlJc w:val="left"/>
      <w:pPr>
        <w:ind w:left="7402" w:hanging="361"/>
      </w:pPr>
      <w:rPr>
        <w:rFonts w:hint="default"/>
      </w:rPr>
    </w:lvl>
  </w:abstractNum>
  <w:abstractNum w:abstractNumId="13" w15:restartNumberingAfterBreak="0">
    <w:nsid w:val="25560583"/>
    <w:multiLevelType w:val="multilevel"/>
    <w:tmpl w:val="39D63D38"/>
    <w:lvl w:ilvl="0">
      <w:numFmt w:val="decimal"/>
      <w:lvlText w:val="%1"/>
      <w:lvlJc w:val="left"/>
      <w:pPr>
        <w:ind w:left="420" w:hanging="420"/>
      </w:pPr>
      <w:rPr>
        <w:rFonts w:eastAsia="Calibri" w:hint="default"/>
      </w:rPr>
    </w:lvl>
    <w:lvl w:ilvl="1">
      <w:start w:val="89"/>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25FA31F2"/>
    <w:multiLevelType w:val="hybridMultilevel"/>
    <w:tmpl w:val="A5485350"/>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15" w15:restartNumberingAfterBreak="0">
    <w:nsid w:val="2F9478A9"/>
    <w:multiLevelType w:val="hybridMultilevel"/>
    <w:tmpl w:val="9E048040"/>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16" w15:restartNumberingAfterBreak="0">
    <w:nsid w:val="308C2547"/>
    <w:multiLevelType w:val="hybridMultilevel"/>
    <w:tmpl w:val="B8F66724"/>
    <w:lvl w:ilvl="0" w:tplc="66A2AC7E">
      <w:start w:val="1"/>
      <w:numFmt w:val="bullet"/>
      <w:lvlText w:val="*"/>
      <w:lvlJc w:val="left"/>
      <w:pPr>
        <w:ind w:left="346" w:hanging="149"/>
      </w:pPr>
      <w:rPr>
        <w:rFonts w:ascii="Times New Roman" w:eastAsia="Times New Roman" w:hAnsi="Times New Roman" w:hint="default"/>
        <w:w w:val="99"/>
        <w:sz w:val="20"/>
        <w:szCs w:val="20"/>
      </w:rPr>
    </w:lvl>
    <w:lvl w:ilvl="1" w:tplc="D4B4B668">
      <w:start w:val="1"/>
      <w:numFmt w:val="bullet"/>
      <w:lvlText w:val=""/>
      <w:lvlJc w:val="left"/>
      <w:pPr>
        <w:ind w:left="838" w:hanging="361"/>
      </w:pPr>
      <w:rPr>
        <w:rFonts w:ascii="Symbol" w:eastAsia="Symbol" w:hAnsi="Symbol" w:hint="default"/>
        <w:sz w:val="22"/>
        <w:szCs w:val="22"/>
      </w:rPr>
    </w:lvl>
    <w:lvl w:ilvl="2" w:tplc="4886BDFC">
      <w:start w:val="1"/>
      <w:numFmt w:val="bullet"/>
      <w:lvlText w:val=""/>
      <w:lvlJc w:val="left"/>
      <w:pPr>
        <w:ind w:left="918" w:hanging="361"/>
      </w:pPr>
      <w:rPr>
        <w:rFonts w:ascii="Symbol" w:eastAsia="Symbol" w:hAnsi="Symbol" w:hint="default"/>
        <w:sz w:val="22"/>
        <w:szCs w:val="22"/>
      </w:rPr>
    </w:lvl>
    <w:lvl w:ilvl="3" w:tplc="E2FED240">
      <w:start w:val="1"/>
      <w:numFmt w:val="bullet"/>
      <w:lvlText w:val="•"/>
      <w:lvlJc w:val="left"/>
      <w:pPr>
        <w:ind w:left="1961" w:hanging="361"/>
      </w:pPr>
      <w:rPr>
        <w:rFonts w:hint="default"/>
      </w:rPr>
    </w:lvl>
    <w:lvl w:ilvl="4" w:tplc="6DF0176C">
      <w:start w:val="1"/>
      <w:numFmt w:val="bullet"/>
      <w:lvlText w:val="•"/>
      <w:lvlJc w:val="left"/>
      <w:pPr>
        <w:ind w:left="3005" w:hanging="361"/>
      </w:pPr>
      <w:rPr>
        <w:rFonts w:hint="default"/>
      </w:rPr>
    </w:lvl>
    <w:lvl w:ilvl="5" w:tplc="ECF2BE06">
      <w:start w:val="1"/>
      <w:numFmt w:val="bullet"/>
      <w:lvlText w:val="•"/>
      <w:lvlJc w:val="left"/>
      <w:pPr>
        <w:ind w:left="4048" w:hanging="361"/>
      </w:pPr>
      <w:rPr>
        <w:rFonts w:hint="default"/>
      </w:rPr>
    </w:lvl>
    <w:lvl w:ilvl="6" w:tplc="6506FDE8">
      <w:start w:val="1"/>
      <w:numFmt w:val="bullet"/>
      <w:lvlText w:val="•"/>
      <w:lvlJc w:val="left"/>
      <w:pPr>
        <w:ind w:left="5092" w:hanging="361"/>
      </w:pPr>
      <w:rPr>
        <w:rFonts w:hint="default"/>
      </w:rPr>
    </w:lvl>
    <w:lvl w:ilvl="7" w:tplc="709C90E0">
      <w:start w:val="1"/>
      <w:numFmt w:val="bullet"/>
      <w:lvlText w:val="•"/>
      <w:lvlJc w:val="left"/>
      <w:pPr>
        <w:ind w:left="6135" w:hanging="361"/>
      </w:pPr>
      <w:rPr>
        <w:rFonts w:hint="default"/>
      </w:rPr>
    </w:lvl>
    <w:lvl w:ilvl="8" w:tplc="8140F0C2">
      <w:start w:val="1"/>
      <w:numFmt w:val="bullet"/>
      <w:lvlText w:val="•"/>
      <w:lvlJc w:val="left"/>
      <w:pPr>
        <w:ind w:left="7179" w:hanging="361"/>
      </w:pPr>
      <w:rPr>
        <w:rFonts w:hint="default"/>
      </w:rPr>
    </w:lvl>
  </w:abstractNum>
  <w:abstractNum w:abstractNumId="17" w15:restartNumberingAfterBreak="0">
    <w:nsid w:val="34957060"/>
    <w:multiLevelType w:val="hybridMultilevel"/>
    <w:tmpl w:val="CD443400"/>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18" w15:restartNumberingAfterBreak="0">
    <w:nsid w:val="35CD4AA3"/>
    <w:multiLevelType w:val="hybridMultilevel"/>
    <w:tmpl w:val="13006964"/>
    <w:lvl w:ilvl="0" w:tplc="7AF4764A">
      <w:start w:val="1"/>
      <w:numFmt w:val="bullet"/>
      <w:lvlText w:val="●"/>
      <w:lvlJc w:val="left"/>
      <w:pPr>
        <w:ind w:left="784" w:hanging="567"/>
      </w:pPr>
      <w:rPr>
        <w:rFonts w:ascii="Arial" w:eastAsia="Arial" w:hAnsi="Arial" w:hint="default"/>
        <w:sz w:val="22"/>
        <w:szCs w:val="22"/>
      </w:rPr>
    </w:lvl>
    <w:lvl w:ilvl="1" w:tplc="67080942">
      <w:start w:val="1"/>
      <w:numFmt w:val="bullet"/>
      <w:lvlText w:val="•"/>
      <w:lvlJc w:val="left"/>
      <w:pPr>
        <w:ind w:left="1640" w:hanging="567"/>
      </w:pPr>
      <w:rPr>
        <w:rFonts w:hint="default"/>
      </w:rPr>
    </w:lvl>
    <w:lvl w:ilvl="2" w:tplc="8880F68E">
      <w:start w:val="1"/>
      <w:numFmt w:val="bullet"/>
      <w:lvlText w:val="•"/>
      <w:lvlJc w:val="left"/>
      <w:pPr>
        <w:ind w:left="2496" w:hanging="567"/>
      </w:pPr>
      <w:rPr>
        <w:rFonts w:hint="default"/>
      </w:rPr>
    </w:lvl>
    <w:lvl w:ilvl="3" w:tplc="40B6F566">
      <w:start w:val="1"/>
      <w:numFmt w:val="bullet"/>
      <w:lvlText w:val="•"/>
      <w:lvlJc w:val="left"/>
      <w:pPr>
        <w:ind w:left="3353" w:hanging="567"/>
      </w:pPr>
      <w:rPr>
        <w:rFonts w:hint="default"/>
      </w:rPr>
    </w:lvl>
    <w:lvl w:ilvl="4" w:tplc="D50CE188">
      <w:start w:val="1"/>
      <w:numFmt w:val="bullet"/>
      <w:lvlText w:val="•"/>
      <w:lvlJc w:val="left"/>
      <w:pPr>
        <w:ind w:left="4209" w:hanging="567"/>
      </w:pPr>
      <w:rPr>
        <w:rFonts w:hint="default"/>
      </w:rPr>
    </w:lvl>
    <w:lvl w:ilvl="5" w:tplc="B36CC00C">
      <w:start w:val="1"/>
      <w:numFmt w:val="bullet"/>
      <w:lvlText w:val="•"/>
      <w:lvlJc w:val="left"/>
      <w:pPr>
        <w:ind w:left="5065" w:hanging="567"/>
      </w:pPr>
      <w:rPr>
        <w:rFonts w:hint="default"/>
      </w:rPr>
    </w:lvl>
    <w:lvl w:ilvl="6" w:tplc="21729056">
      <w:start w:val="1"/>
      <w:numFmt w:val="bullet"/>
      <w:lvlText w:val="•"/>
      <w:lvlJc w:val="left"/>
      <w:pPr>
        <w:ind w:left="5921" w:hanging="567"/>
      </w:pPr>
      <w:rPr>
        <w:rFonts w:hint="default"/>
      </w:rPr>
    </w:lvl>
    <w:lvl w:ilvl="7" w:tplc="DA32461A">
      <w:start w:val="1"/>
      <w:numFmt w:val="bullet"/>
      <w:lvlText w:val="•"/>
      <w:lvlJc w:val="left"/>
      <w:pPr>
        <w:ind w:left="6777" w:hanging="567"/>
      </w:pPr>
      <w:rPr>
        <w:rFonts w:hint="default"/>
      </w:rPr>
    </w:lvl>
    <w:lvl w:ilvl="8" w:tplc="A2D435C4">
      <w:start w:val="1"/>
      <w:numFmt w:val="bullet"/>
      <w:lvlText w:val="•"/>
      <w:lvlJc w:val="left"/>
      <w:pPr>
        <w:ind w:left="7634" w:hanging="567"/>
      </w:pPr>
      <w:rPr>
        <w:rFonts w:hint="default"/>
      </w:rPr>
    </w:lvl>
  </w:abstractNum>
  <w:abstractNum w:abstractNumId="19" w15:restartNumberingAfterBreak="0">
    <w:nsid w:val="35E4399B"/>
    <w:multiLevelType w:val="hybridMultilevel"/>
    <w:tmpl w:val="61F44E8E"/>
    <w:lvl w:ilvl="0" w:tplc="0C78CD50">
      <w:start w:val="1"/>
      <w:numFmt w:val="bullet"/>
      <w:lvlText w:val="*"/>
      <w:lvlJc w:val="left"/>
      <w:pPr>
        <w:ind w:left="287" w:hanging="149"/>
      </w:pPr>
      <w:rPr>
        <w:rFonts w:ascii="Times New Roman" w:eastAsia="Times New Roman" w:hAnsi="Times New Roman" w:hint="default"/>
        <w:w w:val="99"/>
        <w:sz w:val="20"/>
        <w:szCs w:val="20"/>
      </w:rPr>
    </w:lvl>
    <w:lvl w:ilvl="1" w:tplc="1764CA7A">
      <w:start w:val="1"/>
      <w:numFmt w:val="bullet"/>
      <w:lvlText w:val=""/>
      <w:lvlJc w:val="left"/>
      <w:pPr>
        <w:ind w:left="684" w:hanging="356"/>
      </w:pPr>
      <w:rPr>
        <w:rFonts w:ascii="Symbol" w:eastAsia="Symbol" w:hAnsi="Symbol" w:hint="default"/>
        <w:sz w:val="22"/>
        <w:szCs w:val="22"/>
      </w:rPr>
    </w:lvl>
    <w:lvl w:ilvl="2" w:tplc="4FF290DE">
      <w:start w:val="1"/>
      <w:numFmt w:val="bullet"/>
      <w:lvlText w:val="•"/>
      <w:lvlJc w:val="left"/>
      <w:pPr>
        <w:ind w:left="1638" w:hanging="356"/>
      </w:pPr>
      <w:rPr>
        <w:rFonts w:hint="default"/>
      </w:rPr>
    </w:lvl>
    <w:lvl w:ilvl="3" w:tplc="1A08152C">
      <w:start w:val="1"/>
      <w:numFmt w:val="bullet"/>
      <w:lvlText w:val="•"/>
      <w:lvlJc w:val="left"/>
      <w:pPr>
        <w:ind w:left="2591" w:hanging="356"/>
      </w:pPr>
      <w:rPr>
        <w:rFonts w:hint="default"/>
      </w:rPr>
    </w:lvl>
    <w:lvl w:ilvl="4" w:tplc="B46C4760">
      <w:start w:val="1"/>
      <w:numFmt w:val="bullet"/>
      <w:lvlText w:val="•"/>
      <w:lvlJc w:val="left"/>
      <w:pPr>
        <w:ind w:left="3545" w:hanging="356"/>
      </w:pPr>
      <w:rPr>
        <w:rFonts w:hint="default"/>
      </w:rPr>
    </w:lvl>
    <w:lvl w:ilvl="5" w:tplc="7C74ED7A">
      <w:start w:val="1"/>
      <w:numFmt w:val="bullet"/>
      <w:lvlText w:val="•"/>
      <w:lvlJc w:val="left"/>
      <w:pPr>
        <w:ind w:left="4498" w:hanging="356"/>
      </w:pPr>
      <w:rPr>
        <w:rFonts w:hint="default"/>
      </w:rPr>
    </w:lvl>
    <w:lvl w:ilvl="6" w:tplc="2ADE04EE">
      <w:start w:val="1"/>
      <w:numFmt w:val="bullet"/>
      <w:lvlText w:val="•"/>
      <w:lvlJc w:val="left"/>
      <w:pPr>
        <w:ind w:left="5452" w:hanging="356"/>
      </w:pPr>
      <w:rPr>
        <w:rFonts w:hint="default"/>
      </w:rPr>
    </w:lvl>
    <w:lvl w:ilvl="7" w:tplc="7D34B500">
      <w:start w:val="1"/>
      <w:numFmt w:val="bullet"/>
      <w:lvlText w:val="•"/>
      <w:lvlJc w:val="left"/>
      <w:pPr>
        <w:ind w:left="6405" w:hanging="356"/>
      </w:pPr>
      <w:rPr>
        <w:rFonts w:hint="default"/>
      </w:rPr>
    </w:lvl>
    <w:lvl w:ilvl="8" w:tplc="776E3C74">
      <w:start w:val="1"/>
      <w:numFmt w:val="bullet"/>
      <w:lvlText w:val="•"/>
      <w:lvlJc w:val="left"/>
      <w:pPr>
        <w:ind w:left="7359" w:hanging="356"/>
      </w:pPr>
      <w:rPr>
        <w:rFonts w:hint="default"/>
      </w:rPr>
    </w:lvl>
  </w:abstractNum>
  <w:abstractNum w:abstractNumId="20" w15:restartNumberingAfterBreak="0">
    <w:nsid w:val="383F09C5"/>
    <w:multiLevelType w:val="multilevel"/>
    <w:tmpl w:val="665C4A76"/>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913" w:hanging="567"/>
      </w:pPr>
      <w:rPr>
        <w:rFonts w:hint="default"/>
      </w:rPr>
    </w:lvl>
    <w:lvl w:ilvl="5">
      <w:start w:val="1"/>
      <w:numFmt w:val="bullet"/>
      <w:lvlText w:val="•"/>
      <w:lvlJc w:val="left"/>
      <w:pPr>
        <w:ind w:left="3142" w:hanging="567"/>
      </w:pPr>
      <w:rPr>
        <w:rFonts w:hint="default"/>
      </w:rPr>
    </w:lvl>
    <w:lvl w:ilvl="6">
      <w:start w:val="1"/>
      <w:numFmt w:val="bullet"/>
      <w:lvlText w:val="•"/>
      <w:lvlJc w:val="left"/>
      <w:pPr>
        <w:ind w:left="4371" w:hanging="567"/>
      </w:pPr>
      <w:rPr>
        <w:rFonts w:hint="default"/>
      </w:rPr>
    </w:lvl>
    <w:lvl w:ilvl="7">
      <w:start w:val="1"/>
      <w:numFmt w:val="bullet"/>
      <w:lvlText w:val="•"/>
      <w:lvlJc w:val="left"/>
      <w:pPr>
        <w:ind w:left="5599" w:hanging="567"/>
      </w:pPr>
      <w:rPr>
        <w:rFonts w:hint="default"/>
      </w:rPr>
    </w:lvl>
    <w:lvl w:ilvl="8">
      <w:start w:val="1"/>
      <w:numFmt w:val="bullet"/>
      <w:lvlText w:val="•"/>
      <w:lvlJc w:val="left"/>
      <w:pPr>
        <w:ind w:left="6828" w:hanging="567"/>
      </w:pPr>
      <w:rPr>
        <w:rFonts w:hint="default"/>
      </w:rPr>
    </w:lvl>
  </w:abstractNum>
  <w:abstractNum w:abstractNumId="21" w15:restartNumberingAfterBreak="0">
    <w:nsid w:val="384C6C72"/>
    <w:multiLevelType w:val="hybridMultilevel"/>
    <w:tmpl w:val="485EAC42"/>
    <w:lvl w:ilvl="0" w:tplc="D9AE8C24">
      <w:start w:val="1"/>
      <w:numFmt w:val="decimal"/>
      <w:lvlText w:val="%1."/>
      <w:lvlJc w:val="left"/>
      <w:pPr>
        <w:ind w:left="118" w:hanging="567"/>
        <w:jc w:val="right"/>
      </w:pPr>
      <w:rPr>
        <w:rFonts w:ascii="Times New Roman" w:eastAsia="Times New Roman" w:hAnsi="Times New Roman" w:hint="default"/>
        <w:b/>
        <w:bCs/>
        <w:sz w:val="22"/>
        <w:szCs w:val="22"/>
      </w:rPr>
    </w:lvl>
    <w:lvl w:ilvl="1" w:tplc="AF281916">
      <w:start w:val="1"/>
      <w:numFmt w:val="bullet"/>
      <w:lvlText w:val="•"/>
      <w:lvlJc w:val="left"/>
      <w:pPr>
        <w:ind w:left="1035" w:hanging="567"/>
      </w:pPr>
      <w:rPr>
        <w:rFonts w:hint="default"/>
      </w:rPr>
    </w:lvl>
    <w:lvl w:ilvl="2" w:tplc="AC1E6D6E">
      <w:start w:val="1"/>
      <w:numFmt w:val="bullet"/>
      <w:lvlText w:val="•"/>
      <w:lvlJc w:val="left"/>
      <w:pPr>
        <w:ind w:left="1951" w:hanging="567"/>
      </w:pPr>
      <w:rPr>
        <w:rFonts w:hint="default"/>
      </w:rPr>
    </w:lvl>
    <w:lvl w:ilvl="3" w:tplc="7918F408">
      <w:start w:val="1"/>
      <w:numFmt w:val="bullet"/>
      <w:lvlText w:val="•"/>
      <w:lvlJc w:val="left"/>
      <w:pPr>
        <w:ind w:left="2868" w:hanging="567"/>
      </w:pPr>
      <w:rPr>
        <w:rFonts w:hint="default"/>
      </w:rPr>
    </w:lvl>
    <w:lvl w:ilvl="4" w:tplc="907C6132">
      <w:start w:val="1"/>
      <w:numFmt w:val="bullet"/>
      <w:lvlText w:val="•"/>
      <w:lvlJc w:val="left"/>
      <w:pPr>
        <w:ind w:left="3785" w:hanging="567"/>
      </w:pPr>
      <w:rPr>
        <w:rFonts w:hint="default"/>
      </w:rPr>
    </w:lvl>
    <w:lvl w:ilvl="5" w:tplc="2BBC4FEA">
      <w:start w:val="1"/>
      <w:numFmt w:val="bullet"/>
      <w:lvlText w:val="•"/>
      <w:lvlJc w:val="left"/>
      <w:pPr>
        <w:ind w:left="4702" w:hanging="567"/>
      </w:pPr>
      <w:rPr>
        <w:rFonts w:hint="default"/>
      </w:rPr>
    </w:lvl>
    <w:lvl w:ilvl="6" w:tplc="503A5122">
      <w:start w:val="1"/>
      <w:numFmt w:val="bullet"/>
      <w:lvlText w:val="•"/>
      <w:lvlJc w:val="left"/>
      <w:pPr>
        <w:ind w:left="5619" w:hanging="567"/>
      </w:pPr>
      <w:rPr>
        <w:rFonts w:hint="default"/>
      </w:rPr>
    </w:lvl>
    <w:lvl w:ilvl="7" w:tplc="D3D2D9FE">
      <w:start w:val="1"/>
      <w:numFmt w:val="bullet"/>
      <w:lvlText w:val="•"/>
      <w:lvlJc w:val="left"/>
      <w:pPr>
        <w:ind w:left="6535" w:hanging="567"/>
      </w:pPr>
      <w:rPr>
        <w:rFonts w:hint="default"/>
      </w:rPr>
    </w:lvl>
    <w:lvl w:ilvl="8" w:tplc="84E4AEBC">
      <w:start w:val="1"/>
      <w:numFmt w:val="bullet"/>
      <w:lvlText w:val="•"/>
      <w:lvlJc w:val="left"/>
      <w:pPr>
        <w:ind w:left="7452" w:hanging="567"/>
      </w:pPr>
      <w:rPr>
        <w:rFonts w:hint="default"/>
      </w:rPr>
    </w:lvl>
  </w:abstractNum>
  <w:abstractNum w:abstractNumId="22" w15:restartNumberingAfterBreak="0">
    <w:nsid w:val="3E062D9B"/>
    <w:multiLevelType w:val="hybridMultilevel"/>
    <w:tmpl w:val="A45E3292"/>
    <w:lvl w:ilvl="0" w:tplc="6A06E1D2">
      <w:start w:val="1"/>
      <w:numFmt w:val="bullet"/>
      <w:lvlText w:val="•"/>
      <w:lvlJc w:val="left"/>
      <w:pPr>
        <w:ind w:left="718" w:hanging="601"/>
      </w:pPr>
      <w:rPr>
        <w:rFonts w:ascii="Times New Roman" w:eastAsia="Times New Roman" w:hAnsi="Times New Roman"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3" w15:restartNumberingAfterBreak="0">
    <w:nsid w:val="408B4B58"/>
    <w:multiLevelType w:val="hybridMultilevel"/>
    <w:tmpl w:val="3294BD30"/>
    <w:lvl w:ilvl="0" w:tplc="E9A64840">
      <w:start w:val="1"/>
      <w:numFmt w:val="decimal"/>
      <w:lvlText w:val="%1."/>
      <w:lvlJc w:val="left"/>
      <w:pPr>
        <w:ind w:left="0" w:hanging="360"/>
      </w:pPr>
      <w:rPr>
        <w:rFonts w:eastAsia="Calibr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409D7FAC"/>
    <w:multiLevelType w:val="hybridMultilevel"/>
    <w:tmpl w:val="6FCC53DC"/>
    <w:lvl w:ilvl="0" w:tplc="799026E4">
      <w:start w:val="1"/>
      <w:numFmt w:val="bullet"/>
      <w:lvlText w:val="*"/>
      <w:lvlJc w:val="left"/>
      <w:pPr>
        <w:ind w:left="440" w:hanging="214"/>
      </w:pPr>
      <w:rPr>
        <w:rFonts w:ascii="Times New Roman" w:eastAsia="Times New Roman" w:hAnsi="Times New Roman" w:hint="default"/>
        <w:w w:val="99"/>
        <w:sz w:val="20"/>
        <w:szCs w:val="20"/>
      </w:rPr>
    </w:lvl>
    <w:lvl w:ilvl="1" w:tplc="3CBC7AAC">
      <w:start w:val="1"/>
      <w:numFmt w:val="bullet"/>
      <w:lvlText w:val=""/>
      <w:lvlJc w:val="left"/>
      <w:pPr>
        <w:ind w:left="838" w:hanging="361"/>
      </w:pPr>
      <w:rPr>
        <w:rFonts w:ascii="Symbol" w:eastAsia="Symbol" w:hAnsi="Symbol" w:hint="default"/>
        <w:sz w:val="22"/>
        <w:szCs w:val="22"/>
      </w:rPr>
    </w:lvl>
    <w:lvl w:ilvl="2" w:tplc="A9BE5AB2">
      <w:start w:val="1"/>
      <w:numFmt w:val="bullet"/>
      <w:lvlText w:val=""/>
      <w:lvlJc w:val="left"/>
      <w:pPr>
        <w:ind w:left="918" w:hanging="361"/>
      </w:pPr>
      <w:rPr>
        <w:rFonts w:ascii="Symbol" w:eastAsia="Symbol" w:hAnsi="Symbol" w:hint="default"/>
        <w:sz w:val="22"/>
        <w:szCs w:val="22"/>
      </w:rPr>
    </w:lvl>
    <w:lvl w:ilvl="3" w:tplc="E07A2AAC">
      <w:start w:val="1"/>
      <w:numFmt w:val="bullet"/>
      <w:lvlText w:val="•"/>
      <w:lvlJc w:val="left"/>
      <w:pPr>
        <w:ind w:left="1961" w:hanging="361"/>
      </w:pPr>
      <w:rPr>
        <w:rFonts w:hint="default"/>
      </w:rPr>
    </w:lvl>
    <w:lvl w:ilvl="4" w:tplc="83C6CCD4">
      <w:start w:val="1"/>
      <w:numFmt w:val="bullet"/>
      <w:lvlText w:val="•"/>
      <w:lvlJc w:val="left"/>
      <w:pPr>
        <w:ind w:left="3005" w:hanging="361"/>
      </w:pPr>
      <w:rPr>
        <w:rFonts w:hint="default"/>
      </w:rPr>
    </w:lvl>
    <w:lvl w:ilvl="5" w:tplc="8F0AE35E">
      <w:start w:val="1"/>
      <w:numFmt w:val="bullet"/>
      <w:lvlText w:val="•"/>
      <w:lvlJc w:val="left"/>
      <w:pPr>
        <w:ind w:left="4048" w:hanging="361"/>
      </w:pPr>
      <w:rPr>
        <w:rFonts w:hint="default"/>
      </w:rPr>
    </w:lvl>
    <w:lvl w:ilvl="6" w:tplc="245AE9FA">
      <w:start w:val="1"/>
      <w:numFmt w:val="bullet"/>
      <w:lvlText w:val="•"/>
      <w:lvlJc w:val="left"/>
      <w:pPr>
        <w:ind w:left="5092" w:hanging="361"/>
      </w:pPr>
      <w:rPr>
        <w:rFonts w:hint="default"/>
      </w:rPr>
    </w:lvl>
    <w:lvl w:ilvl="7" w:tplc="AC22FE5A">
      <w:start w:val="1"/>
      <w:numFmt w:val="bullet"/>
      <w:lvlText w:val="•"/>
      <w:lvlJc w:val="left"/>
      <w:pPr>
        <w:ind w:left="6135" w:hanging="361"/>
      </w:pPr>
      <w:rPr>
        <w:rFonts w:hint="default"/>
      </w:rPr>
    </w:lvl>
    <w:lvl w:ilvl="8" w:tplc="58E0F274">
      <w:start w:val="1"/>
      <w:numFmt w:val="bullet"/>
      <w:lvlText w:val="•"/>
      <w:lvlJc w:val="left"/>
      <w:pPr>
        <w:ind w:left="7179" w:hanging="361"/>
      </w:pPr>
      <w:rPr>
        <w:rFonts w:hint="default"/>
      </w:rPr>
    </w:lvl>
  </w:abstractNum>
  <w:abstractNum w:abstractNumId="25" w15:restartNumberingAfterBreak="0">
    <w:nsid w:val="439D2695"/>
    <w:multiLevelType w:val="hybridMultilevel"/>
    <w:tmpl w:val="E668CDCC"/>
    <w:lvl w:ilvl="0" w:tplc="FFA89AD8">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6974080"/>
    <w:multiLevelType w:val="hybridMultilevel"/>
    <w:tmpl w:val="DBF043DA"/>
    <w:lvl w:ilvl="0" w:tplc="45368356">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4A5E36"/>
    <w:multiLevelType w:val="hybridMultilevel"/>
    <w:tmpl w:val="09FE9CDC"/>
    <w:lvl w:ilvl="0" w:tplc="05863A14">
      <w:start w:val="1"/>
      <w:numFmt w:val="bullet"/>
      <w:lvlText w:val="●"/>
      <w:lvlJc w:val="left"/>
      <w:pPr>
        <w:ind w:left="720" w:hanging="360"/>
      </w:pPr>
      <w:rPr>
        <w:rFonts w:ascii="Times New Roman" w:eastAsia="Arial" w:hAnsi="Times New Roman" w:cs="Times New Roman" w:hint="default"/>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4D4D3F6C"/>
    <w:multiLevelType w:val="hybridMultilevel"/>
    <w:tmpl w:val="819C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5647D"/>
    <w:multiLevelType w:val="hybridMultilevel"/>
    <w:tmpl w:val="D0C23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B5BEF"/>
    <w:multiLevelType w:val="hybridMultilevel"/>
    <w:tmpl w:val="37120DEE"/>
    <w:lvl w:ilvl="0" w:tplc="05863A14">
      <w:start w:val="1"/>
      <w:numFmt w:val="bullet"/>
      <w:lvlText w:val="●"/>
      <w:lvlJc w:val="left"/>
      <w:pPr>
        <w:ind w:left="720" w:hanging="360"/>
      </w:pPr>
      <w:rPr>
        <w:rFonts w:ascii="Times New Roman" w:eastAsia="Arial" w:hAnsi="Times New Roman" w:cs="Times New Roman" w:hint="default"/>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5AC8624E"/>
    <w:multiLevelType w:val="hybridMultilevel"/>
    <w:tmpl w:val="14DEE010"/>
    <w:lvl w:ilvl="0" w:tplc="7A663A86">
      <w:start w:val="1"/>
      <w:numFmt w:val="bullet"/>
      <w:lvlText w:val="•"/>
      <w:lvlJc w:val="left"/>
      <w:pPr>
        <w:ind w:left="764" w:hanging="567"/>
      </w:pPr>
      <w:rPr>
        <w:rFonts w:ascii="Times New Roman" w:eastAsia="Times New Roman" w:hAnsi="Times New Roman" w:hint="default"/>
        <w:sz w:val="22"/>
        <w:szCs w:val="22"/>
      </w:rPr>
    </w:lvl>
    <w:lvl w:ilvl="1" w:tplc="70387E5C">
      <w:start w:val="1"/>
      <w:numFmt w:val="bullet"/>
      <w:lvlText w:val="•"/>
      <w:lvlJc w:val="left"/>
      <w:pPr>
        <w:ind w:left="938" w:hanging="361"/>
      </w:pPr>
      <w:rPr>
        <w:rFonts w:ascii="Times New Roman" w:eastAsia="Times New Roman" w:hAnsi="Times New Roman" w:hint="default"/>
        <w:sz w:val="22"/>
        <w:szCs w:val="22"/>
      </w:rPr>
    </w:lvl>
    <w:lvl w:ilvl="2" w:tplc="0268BFC0">
      <w:start w:val="1"/>
      <w:numFmt w:val="bullet"/>
      <w:lvlText w:val="•"/>
      <w:lvlJc w:val="left"/>
      <w:pPr>
        <w:ind w:left="1883" w:hanging="361"/>
      </w:pPr>
      <w:rPr>
        <w:rFonts w:hint="default"/>
      </w:rPr>
    </w:lvl>
    <w:lvl w:ilvl="3" w:tplc="ABEAAD9A">
      <w:start w:val="1"/>
      <w:numFmt w:val="bullet"/>
      <w:lvlText w:val="•"/>
      <w:lvlJc w:val="left"/>
      <w:pPr>
        <w:ind w:left="2829" w:hanging="361"/>
      </w:pPr>
      <w:rPr>
        <w:rFonts w:hint="default"/>
      </w:rPr>
    </w:lvl>
    <w:lvl w:ilvl="4" w:tplc="6C6E14B8">
      <w:start w:val="1"/>
      <w:numFmt w:val="bullet"/>
      <w:lvlText w:val="•"/>
      <w:lvlJc w:val="left"/>
      <w:pPr>
        <w:ind w:left="3774" w:hanging="361"/>
      </w:pPr>
      <w:rPr>
        <w:rFonts w:hint="default"/>
      </w:rPr>
    </w:lvl>
    <w:lvl w:ilvl="5" w:tplc="441EB764">
      <w:start w:val="1"/>
      <w:numFmt w:val="bullet"/>
      <w:lvlText w:val="•"/>
      <w:lvlJc w:val="left"/>
      <w:pPr>
        <w:ind w:left="4719" w:hanging="361"/>
      </w:pPr>
      <w:rPr>
        <w:rFonts w:hint="default"/>
      </w:rPr>
    </w:lvl>
    <w:lvl w:ilvl="6" w:tplc="F0348546">
      <w:start w:val="1"/>
      <w:numFmt w:val="bullet"/>
      <w:lvlText w:val="•"/>
      <w:lvlJc w:val="left"/>
      <w:pPr>
        <w:ind w:left="5665" w:hanging="361"/>
      </w:pPr>
      <w:rPr>
        <w:rFonts w:hint="default"/>
      </w:rPr>
    </w:lvl>
    <w:lvl w:ilvl="7" w:tplc="6EC60306">
      <w:start w:val="1"/>
      <w:numFmt w:val="bullet"/>
      <w:lvlText w:val="•"/>
      <w:lvlJc w:val="left"/>
      <w:pPr>
        <w:ind w:left="6610" w:hanging="361"/>
      </w:pPr>
      <w:rPr>
        <w:rFonts w:hint="default"/>
      </w:rPr>
    </w:lvl>
    <w:lvl w:ilvl="8" w:tplc="4D02C910">
      <w:start w:val="1"/>
      <w:numFmt w:val="bullet"/>
      <w:lvlText w:val="•"/>
      <w:lvlJc w:val="left"/>
      <w:pPr>
        <w:ind w:left="7555" w:hanging="361"/>
      </w:pPr>
      <w:rPr>
        <w:rFonts w:hint="default"/>
      </w:rPr>
    </w:lvl>
  </w:abstractNum>
  <w:abstractNum w:abstractNumId="32" w15:restartNumberingAfterBreak="0">
    <w:nsid w:val="5CD773B5"/>
    <w:multiLevelType w:val="hybridMultilevel"/>
    <w:tmpl w:val="51DE40EC"/>
    <w:lvl w:ilvl="0" w:tplc="023C063E">
      <w:start w:val="1"/>
      <w:numFmt w:val="bullet"/>
      <w:lvlText w:val=""/>
      <w:lvlJc w:val="left"/>
      <w:pPr>
        <w:ind w:left="718" w:hanging="601"/>
      </w:pPr>
      <w:rPr>
        <w:rFonts w:ascii="Symbol" w:eastAsia="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33" w15:restartNumberingAfterBreak="0">
    <w:nsid w:val="68B703C1"/>
    <w:multiLevelType w:val="hybridMultilevel"/>
    <w:tmpl w:val="40E6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C62F93"/>
    <w:multiLevelType w:val="hybridMultilevel"/>
    <w:tmpl w:val="9A16C4E8"/>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35" w15:restartNumberingAfterBreak="0">
    <w:nsid w:val="6AAB7F25"/>
    <w:multiLevelType w:val="hybridMultilevel"/>
    <w:tmpl w:val="DF4AD15A"/>
    <w:lvl w:ilvl="0" w:tplc="05863A14">
      <w:start w:val="1"/>
      <w:numFmt w:val="bullet"/>
      <w:lvlText w:val="●"/>
      <w:lvlJc w:val="left"/>
      <w:pPr>
        <w:ind w:left="720" w:hanging="360"/>
      </w:pPr>
      <w:rPr>
        <w:rFonts w:ascii="Times New Roman" w:eastAsia="Arial" w:hAnsi="Times New Roman" w:cs="Times New Roman" w:hint="default"/>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6CBF35CD"/>
    <w:multiLevelType w:val="hybridMultilevel"/>
    <w:tmpl w:val="4C7209CA"/>
    <w:lvl w:ilvl="0" w:tplc="023C063E">
      <w:start w:val="1"/>
      <w:numFmt w:val="bullet"/>
      <w:lvlText w:val=""/>
      <w:lvlJc w:val="left"/>
      <w:pPr>
        <w:ind w:left="831" w:hanging="356"/>
      </w:pPr>
      <w:rPr>
        <w:rFonts w:ascii="Symbol" w:eastAsia="Symbol" w:hAnsi="Symbol" w:hint="default"/>
        <w:sz w:val="22"/>
        <w:szCs w:val="22"/>
      </w:rPr>
    </w:lvl>
    <w:lvl w:ilvl="1" w:tplc="C89827E8">
      <w:start w:val="1"/>
      <w:numFmt w:val="bullet"/>
      <w:lvlText w:val=""/>
      <w:lvlJc w:val="left"/>
      <w:pPr>
        <w:ind w:left="1551" w:hanging="356"/>
      </w:pPr>
      <w:rPr>
        <w:rFonts w:ascii="Symbol" w:eastAsia="Symbol" w:hAnsi="Symbol" w:hint="default"/>
        <w:sz w:val="22"/>
        <w:szCs w:val="22"/>
      </w:rPr>
    </w:lvl>
    <w:lvl w:ilvl="2" w:tplc="4CA49114">
      <w:start w:val="1"/>
      <w:numFmt w:val="bullet"/>
      <w:lvlText w:val="•"/>
      <w:lvlJc w:val="left"/>
      <w:pPr>
        <w:ind w:left="1551" w:hanging="356"/>
      </w:pPr>
      <w:rPr>
        <w:rFonts w:hint="default"/>
      </w:rPr>
    </w:lvl>
    <w:lvl w:ilvl="3" w:tplc="397226E0">
      <w:start w:val="1"/>
      <w:numFmt w:val="bullet"/>
      <w:lvlText w:val="•"/>
      <w:lvlJc w:val="left"/>
      <w:pPr>
        <w:ind w:left="2513" w:hanging="356"/>
      </w:pPr>
      <w:rPr>
        <w:rFonts w:hint="default"/>
      </w:rPr>
    </w:lvl>
    <w:lvl w:ilvl="4" w:tplc="A35EDC7E">
      <w:start w:val="1"/>
      <w:numFmt w:val="bullet"/>
      <w:lvlText w:val="•"/>
      <w:lvlJc w:val="left"/>
      <w:pPr>
        <w:ind w:left="3475" w:hanging="356"/>
      </w:pPr>
      <w:rPr>
        <w:rFonts w:hint="default"/>
      </w:rPr>
    </w:lvl>
    <w:lvl w:ilvl="5" w:tplc="49BAFA54">
      <w:start w:val="1"/>
      <w:numFmt w:val="bullet"/>
      <w:lvlText w:val="•"/>
      <w:lvlJc w:val="left"/>
      <w:pPr>
        <w:ind w:left="4436" w:hanging="356"/>
      </w:pPr>
      <w:rPr>
        <w:rFonts w:hint="default"/>
      </w:rPr>
    </w:lvl>
    <w:lvl w:ilvl="6" w:tplc="FB9400F4">
      <w:start w:val="1"/>
      <w:numFmt w:val="bullet"/>
      <w:lvlText w:val="•"/>
      <w:lvlJc w:val="left"/>
      <w:pPr>
        <w:ind w:left="5398" w:hanging="356"/>
      </w:pPr>
      <w:rPr>
        <w:rFonts w:hint="default"/>
      </w:rPr>
    </w:lvl>
    <w:lvl w:ilvl="7" w:tplc="D1C4C4AA">
      <w:start w:val="1"/>
      <w:numFmt w:val="bullet"/>
      <w:lvlText w:val="•"/>
      <w:lvlJc w:val="left"/>
      <w:pPr>
        <w:ind w:left="6360" w:hanging="356"/>
      </w:pPr>
      <w:rPr>
        <w:rFonts w:hint="default"/>
      </w:rPr>
    </w:lvl>
    <w:lvl w:ilvl="8" w:tplc="69648B2C">
      <w:start w:val="1"/>
      <w:numFmt w:val="bullet"/>
      <w:lvlText w:val="•"/>
      <w:lvlJc w:val="left"/>
      <w:pPr>
        <w:ind w:left="7322" w:hanging="356"/>
      </w:pPr>
      <w:rPr>
        <w:rFont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7554AE"/>
    <w:multiLevelType w:val="hybridMultilevel"/>
    <w:tmpl w:val="D5D2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F26FC3"/>
    <w:multiLevelType w:val="hybridMultilevel"/>
    <w:tmpl w:val="B0AA166E"/>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40" w15:restartNumberingAfterBreak="0">
    <w:nsid w:val="79434B13"/>
    <w:multiLevelType w:val="hybridMultilevel"/>
    <w:tmpl w:val="AFF86F46"/>
    <w:lvl w:ilvl="0" w:tplc="3752D1C6">
      <w:start w:val="1"/>
      <w:numFmt w:val="decimal"/>
      <w:lvlText w:val="%1."/>
      <w:lvlJc w:val="left"/>
      <w:pPr>
        <w:ind w:left="1816" w:hanging="567"/>
      </w:pPr>
      <w:rPr>
        <w:rFonts w:ascii="Times New Roman" w:eastAsia="Times New Roman" w:hAnsi="Times New Roman" w:hint="default"/>
        <w:sz w:val="22"/>
        <w:szCs w:val="22"/>
      </w:rPr>
    </w:lvl>
    <w:lvl w:ilvl="1" w:tplc="5A76FB42">
      <w:start w:val="1"/>
      <w:numFmt w:val="bullet"/>
      <w:lvlText w:val="•"/>
      <w:lvlJc w:val="left"/>
      <w:pPr>
        <w:ind w:left="2676" w:hanging="567"/>
      </w:pPr>
      <w:rPr>
        <w:rFonts w:hint="default"/>
      </w:rPr>
    </w:lvl>
    <w:lvl w:ilvl="2" w:tplc="AA60B6D0">
      <w:start w:val="1"/>
      <w:numFmt w:val="bullet"/>
      <w:lvlText w:val="•"/>
      <w:lvlJc w:val="left"/>
      <w:pPr>
        <w:ind w:left="3536" w:hanging="567"/>
      </w:pPr>
      <w:rPr>
        <w:rFonts w:hint="default"/>
      </w:rPr>
    </w:lvl>
    <w:lvl w:ilvl="3" w:tplc="F2D813EC">
      <w:start w:val="1"/>
      <w:numFmt w:val="bullet"/>
      <w:lvlText w:val="•"/>
      <w:lvlJc w:val="left"/>
      <w:pPr>
        <w:ind w:left="4397" w:hanging="567"/>
      </w:pPr>
      <w:rPr>
        <w:rFonts w:hint="default"/>
      </w:rPr>
    </w:lvl>
    <w:lvl w:ilvl="4" w:tplc="A36C16E6">
      <w:start w:val="1"/>
      <w:numFmt w:val="bullet"/>
      <w:lvlText w:val="•"/>
      <w:lvlJc w:val="left"/>
      <w:pPr>
        <w:ind w:left="5257" w:hanging="567"/>
      </w:pPr>
      <w:rPr>
        <w:rFonts w:hint="default"/>
      </w:rPr>
    </w:lvl>
    <w:lvl w:ilvl="5" w:tplc="D69EF668">
      <w:start w:val="1"/>
      <w:numFmt w:val="bullet"/>
      <w:lvlText w:val="•"/>
      <w:lvlJc w:val="left"/>
      <w:pPr>
        <w:ind w:left="6117" w:hanging="567"/>
      </w:pPr>
      <w:rPr>
        <w:rFonts w:hint="default"/>
      </w:rPr>
    </w:lvl>
    <w:lvl w:ilvl="6" w:tplc="9978F592">
      <w:start w:val="1"/>
      <w:numFmt w:val="bullet"/>
      <w:lvlText w:val="•"/>
      <w:lvlJc w:val="left"/>
      <w:pPr>
        <w:ind w:left="6977" w:hanging="567"/>
      </w:pPr>
      <w:rPr>
        <w:rFonts w:hint="default"/>
      </w:rPr>
    </w:lvl>
    <w:lvl w:ilvl="7" w:tplc="98100E78">
      <w:start w:val="1"/>
      <w:numFmt w:val="bullet"/>
      <w:lvlText w:val="•"/>
      <w:lvlJc w:val="left"/>
      <w:pPr>
        <w:ind w:left="7837" w:hanging="567"/>
      </w:pPr>
      <w:rPr>
        <w:rFonts w:hint="default"/>
      </w:rPr>
    </w:lvl>
    <w:lvl w:ilvl="8" w:tplc="6C0C881E">
      <w:start w:val="1"/>
      <w:numFmt w:val="bullet"/>
      <w:lvlText w:val="•"/>
      <w:lvlJc w:val="left"/>
      <w:pPr>
        <w:ind w:left="8698" w:hanging="567"/>
      </w:pPr>
      <w:rPr>
        <w:rFonts w:hint="default"/>
      </w:rPr>
    </w:lvl>
  </w:abstractNum>
  <w:num w:numId="1">
    <w:abstractNumId w:val="36"/>
  </w:num>
  <w:num w:numId="2">
    <w:abstractNumId w:val="31"/>
  </w:num>
  <w:num w:numId="3">
    <w:abstractNumId w:val="3"/>
  </w:num>
  <w:num w:numId="4">
    <w:abstractNumId w:val="21"/>
  </w:num>
  <w:num w:numId="5">
    <w:abstractNumId w:val="40"/>
  </w:num>
  <w:num w:numId="6">
    <w:abstractNumId w:val="18"/>
  </w:num>
  <w:num w:numId="7">
    <w:abstractNumId w:val="1"/>
  </w:num>
  <w:num w:numId="8">
    <w:abstractNumId w:val="5"/>
  </w:num>
  <w:num w:numId="9">
    <w:abstractNumId w:val="6"/>
  </w:num>
  <w:num w:numId="10">
    <w:abstractNumId w:val="12"/>
  </w:num>
  <w:num w:numId="11">
    <w:abstractNumId w:val="19"/>
  </w:num>
  <w:num w:numId="12">
    <w:abstractNumId w:val="24"/>
  </w:num>
  <w:num w:numId="13">
    <w:abstractNumId w:val="2"/>
  </w:num>
  <w:num w:numId="14">
    <w:abstractNumId w:val="11"/>
  </w:num>
  <w:num w:numId="15">
    <w:abstractNumId w:val="22"/>
  </w:num>
  <w:num w:numId="16">
    <w:abstractNumId w:val="20"/>
  </w:num>
  <w:num w:numId="17">
    <w:abstractNumId w:val="37"/>
  </w:num>
  <w:num w:numId="18">
    <w:abstractNumId w:val="37"/>
  </w:num>
  <w:num w:numId="19">
    <w:abstractNumId w:val="26"/>
  </w:num>
  <w:num w:numId="20">
    <w:abstractNumId w:val="25"/>
  </w:num>
  <w:num w:numId="21">
    <w:abstractNumId w:val="13"/>
  </w:num>
  <w:num w:numId="22">
    <w:abstractNumId w:val="23"/>
  </w:num>
  <w:num w:numId="23">
    <w:abstractNumId w:val="8"/>
  </w:num>
  <w:num w:numId="24">
    <w:abstractNumId w:val="11"/>
  </w:num>
  <w:num w:numId="25">
    <w:abstractNumId w:val="14"/>
  </w:num>
  <w:num w:numId="26">
    <w:abstractNumId w:val="39"/>
  </w:num>
  <w:num w:numId="27">
    <w:abstractNumId w:val="4"/>
  </w:num>
  <w:num w:numId="28">
    <w:abstractNumId w:val="17"/>
  </w:num>
  <w:num w:numId="29">
    <w:abstractNumId w:val="15"/>
  </w:num>
  <w:num w:numId="30">
    <w:abstractNumId w:val="34"/>
  </w:num>
  <w:num w:numId="31">
    <w:abstractNumId w:val="32"/>
  </w:num>
  <w:num w:numId="32">
    <w:abstractNumId w:val="7"/>
  </w:num>
  <w:num w:numId="33">
    <w:abstractNumId w:val="16"/>
  </w:num>
  <w:num w:numId="34">
    <w:abstractNumId w:val="28"/>
  </w:num>
  <w:num w:numId="35">
    <w:abstractNumId w:val="33"/>
  </w:num>
  <w:num w:numId="36">
    <w:abstractNumId w:val="29"/>
  </w:num>
  <w:num w:numId="37">
    <w:abstractNumId w:val="10"/>
  </w:num>
  <w:num w:numId="38">
    <w:abstractNumId w:val="38"/>
  </w:num>
  <w:num w:numId="39">
    <w:abstractNumId w:val="0"/>
    <w:lvlOverride w:ilvl="0">
      <w:lvl w:ilvl="0">
        <w:start w:val="1"/>
        <w:numFmt w:val="bullet"/>
        <w:lvlText w:val="-"/>
        <w:legacy w:legacy="1" w:legacySpace="0" w:legacyIndent="360"/>
        <w:lvlJc w:val="left"/>
        <w:pPr>
          <w:ind w:left="360" w:hanging="360"/>
        </w:pPr>
      </w:lvl>
    </w:lvlOverride>
  </w:num>
  <w:num w:numId="40">
    <w:abstractNumId w:val="27"/>
  </w:num>
  <w:num w:numId="41">
    <w:abstractNumId w:val="35"/>
  </w:num>
  <w:num w:numId="42">
    <w:abstractNumId w:val="30"/>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tLQ0sTQzMbA0MDJT0lEKTi0uzszPAykwqgUAOU7iWywAAAA="/>
  </w:docVars>
  <w:rsids>
    <w:rsidRoot w:val="00D15122"/>
    <w:rsid w:val="000019F2"/>
    <w:rsid w:val="000024E0"/>
    <w:rsid w:val="0000473D"/>
    <w:rsid w:val="00007842"/>
    <w:rsid w:val="00010BAD"/>
    <w:rsid w:val="00011E42"/>
    <w:rsid w:val="00011EF9"/>
    <w:rsid w:val="00012072"/>
    <w:rsid w:val="000120FE"/>
    <w:rsid w:val="00013186"/>
    <w:rsid w:val="00013FB8"/>
    <w:rsid w:val="00015E0F"/>
    <w:rsid w:val="0001647E"/>
    <w:rsid w:val="00020621"/>
    <w:rsid w:val="000206F2"/>
    <w:rsid w:val="000220DF"/>
    <w:rsid w:val="00022607"/>
    <w:rsid w:val="00024636"/>
    <w:rsid w:val="00024E57"/>
    <w:rsid w:val="000262FE"/>
    <w:rsid w:val="00030414"/>
    <w:rsid w:val="00030C98"/>
    <w:rsid w:val="00030CDE"/>
    <w:rsid w:val="000322A3"/>
    <w:rsid w:val="000330C2"/>
    <w:rsid w:val="000379AC"/>
    <w:rsid w:val="0004070E"/>
    <w:rsid w:val="000442DA"/>
    <w:rsid w:val="000457B5"/>
    <w:rsid w:val="00047F87"/>
    <w:rsid w:val="00052231"/>
    <w:rsid w:val="00052AD2"/>
    <w:rsid w:val="00054CB9"/>
    <w:rsid w:val="00060428"/>
    <w:rsid w:val="00064E32"/>
    <w:rsid w:val="0006697C"/>
    <w:rsid w:val="00071CA9"/>
    <w:rsid w:val="000720CB"/>
    <w:rsid w:val="00074936"/>
    <w:rsid w:val="000774C5"/>
    <w:rsid w:val="00077BFD"/>
    <w:rsid w:val="000806BC"/>
    <w:rsid w:val="00080B69"/>
    <w:rsid w:val="00081947"/>
    <w:rsid w:val="000826C2"/>
    <w:rsid w:val="000835BC"/>
    <w:rsid w:val="00085F08"/>
    <w:rsid w:val="00086B6A"/>
    <w:rsid w:val="00087F9F"/>
    <w:rsid w:val="0009041F"/>
    <w:rsid w:val="00090EA9"/>
    <w:rsid w:val="000950F0"/>
    <w:rsid w:val="000A0AD2"/>
    <w:rsid w:val="000A1445"/>
    <w:rsid w:val="000A21C3"/>
    <w:rsid w:val="000A569D"/>
    <w:rsid w:val="000A66B9"/>
    <w:rsid w:val="000A7082"/>
    <w:rsid w:val="000B5EFD"/>
    <w:rsid w:val="000B6326"/>
    <w:rsid w:val="000B74E3"/>
    <w:rsid w:val="000B75A7"/>
    <w:rsid w:val="000B75D7"/>
    <w:rsid w:val="000C042C"/>
    <w:rsid w:val="000C133D"/>
    <w:rsid w:val="000C2A03"/>
    <w:rsid w:val="000C3110"/>
    <w:rsid w:val="000C380B"/>
    <w:rsid w:val="000C4E6A"/>
    <w:rsid w:val="000D0F54"/>
    <w:rsid w:val="000D1472"/>
    <w:rsid w:val="000D291F"/>
    <w:rsid w:val="000D3105"/>
    <w:rsid w:val="000E13D0"/>
    <w:rsid w:val="000E1C80"/>
    <w:rsid w:val="000F32CD"/>
    <w:rsid w:val="000F4A9F"/>
    <w:rsid w:val="000F7595"/>
    <w:rsid w:val="0010023F"/>
    <w:rsid w:val="001005C3"/>
    <w:rsid w:val="00102459"/>
    <w:rsid w:val="00102C26"/>
    <w:rsid w:val="00104BB6"/>
    <w:rsid w:val="001113E0"/>
    <w:rsid w:val="0011205E"/>
    <w:rsid w:val="0011317F"/>
    <w:rsid w:val="00115DE7"/>
    <w:rsid w:val="001206BA"/>
    <w:rsid w:val="001234ED"/>
    <w:rsid w:val="00124AE1"/>
    <w:rsid w:val="00125DF0"/>
    <w:rsid w:val="00127B6C"/>
    <w:rsid w:val="00131DED"/>
    <w:rsid w:val="001323FE"/>
    <w:rsid w:val="001340F8"/>
    <w:rsid w:val="00135C9A"/>
    <w:rsid w:val="001370A8"/>
    <w:rsid w:val="00140208"/>
    <w:rsid w:val="00140A3C"/>
    <w:rsid w:val="00140EBE"/>
    <w:rsid w:val="00142BE9"/>
    <w:rsid w:val="00143600"/>
    <w:rsid w:val="00143702"/>
    <w:rsid w:val="00146D96"/>
    <w:rsid w:val="00150DEF"/>
    <w:rsid w:val="00151D9C"/>
    <w:rsid w:val="00154861"/>
    <w:rsid w:val="001559EB"/>
    <w:rsid w:val="001559ED"/>
    <w:rsid w:val="0015605B"/>
    <w:rsid w:val="00161EAD"/>
    <w:rsid w:val="001667B6"/>
    <w:rsid w:val="001678B7"/>
    <w:rsid w:val="00170B63"/>
    <w:rsid w:val="00170D83"/>
    <w:rsid w:val="00171273"/>
    <w:rsid w:val="001724A6"/>
    <w:rsid w:val="00173D6D"/>
    <w:rsid w:val="00175245"/>
    <w:rsid w:val="00176136"/>
    <w:rsid w:val="001800A8"/>
    <w:rsid w:val="00180599"/>
    <w:rsid w:val="00182387"/>
    <w:rsid w:val="00183EE1"/>
    <w:rsid w:val="00184871"/>
    <w:rsid w:val="00184C49"/>
    <w:rsid w:val="001853E6"/>
    <w:rsid w:val="00185E97"/>
    <w:rsid w:val="001901E7"/>
    <w:rsid w:val="00193D64"/>
    <w:rsid w:val="0019518B"/>
    <w:rsid w:val="00195A38"/>
    <w:rsid w:val="00195D25"/>
    <w:rsid w:val="001A18ED"/>
    <w:rsid w:val="001A4782"/>
    <w:rsid w:val="001A4F16"/>
    <w:rsid w:val="001A56D4"/>
    <w:rsid w:val="001A64A2"/>
    <w:rsid w:val="001B4800"/>
    <w:rsid w:val="001B4C0F"/>
    <w:rsid w:val="001B57CF"/>
    <w:rsid w:val="001C046B"/>
    <w:rsid w:val="001C15C2"/>
    <w:rsid w:val="001C32CA"/>
    <w:rsid w:val="001C33C6"/>
    <w:rsid w:val="001C3EE2"/>
    <w:rsid w:val="001D2BCB"/>
    <w:rsid w:val="001D4CFA"/>
    <w:rsid w:val="001D62B5"/>
    <w:rsid w:val="001E155F"/>
    <w:rsid w:val="001E751D"/>
    <w:rsid w:val="001F1228"/>
    <w:rsid w:val="001F6294"/>
    <w:rsid w:val="001F6B9D"/>
    <w:rsid w:val="001F6DDC"/>
    <w:rsid w:val="002016E6"/>
    <w:rsid w:val="00202F7F"/>
    <w:rsid w:val="00203535"/>
    <w:rsid w:val="00207976"/>
    <w:rsid w:val="002105AF"/>
    <w:rsid w:val="002143BC"/>
    <w:rsid w:val="00221388"/>
    <w:rsid w:val="00221920"/>
    <w:rsid w:val="00221EBE"/>
    <w:rsid w:val="0022249C"/>
    <w:rsid w:val="00223CD6"/>
    <w:rsid w:val="00224F43"/>
    <w:rsid w:val="002269C7"/>
    <w:rsid w:val="00226BE0"/>
    <w:rsid w:val="00230C3F"/>
    <w:rsid w:val="00232425"/>
    <w:rsid w:val="00232F35"/>
    <w:rsid w:val="002368B7"/>
    <w:rsid w:val="00240E39"/>
    <w:rsid w:val="00242C13"/>
    <w:rsid w:val="00243BD7"/>
    <w:rsid w:val="0024450D"/>
    <w:rsid w:val="002457F4"/>
    <w:rsid w:val="00245E10"/>
    <w:rsid w:val="00247A38"/>
    <w:rsid w:val="0025009A"/>
    <w:rsid w:val="0025036B"/>
    <w:rsid w:val="00251094"/>
    <w:rsid w:val="002557B8"/>
    <w:rsid w:val="0025720E"/>
    <w:rsid w:val="00260053"/>
    <w:rsid w:val="00265098"/>
    <w:rsid w:val="00265B2A"/>
    <w:rsid w:val="002662A6"/>
    <w:rsid w:val="002731DB"/>
    <w:rsid w:val="00273BB0"/>
    <w:rsid w:val="00274309"/>
    <w:rsid w:val="002766EB"/>
    <w:rsid w:val="002820B8"/>
    <w:rsid w:val="00282633"/>
    <w:rsid w:val="00290272"/>
    <w:rsid w:val="00290C44"/>
    <w:rsid w:val="00292D46"/>
    <w:rsid w:val="00292EEB"/>
    <w:rsid w:val="00294259"/>
    <w:rsid w:val="002964BA"/>
    <w:rsid w:val="002A0151"/>
    <w:rsid w:val="002A2A11"/>
    <w:rsid w:val="002A56F9"/>
    <w:rsid w:val="002B057D"/>
    <w:rsid w:val="002B326E"/>
    <w:rsid w:val="002B6FE2"/>
    <w:rsid w:val="002C04DD"/>
    <w:rsid w:val="002C08EC"/>
    <w:rsid w:val="002C0B97"/>
    <w:rsid w:val="002C0D66"/>
    <w:rsid w:val="002D07B7"/>
    <w:rsid w:val="002D1B67"/>
    <w:rsid w:val="002D32A6"/>
    <w:rsid w:val="002D6485"/>
    <w:rsid w:val="002E0AB4"/>
    <w:rsid w:val="002E16E8"/>
    <w:rsid w:val="002E30F6"/>
    <w:rsid w:val="002E57A3"/>
    <w:rsid w:val="002E590F"/>
    <w:rsid w:val="002E5A4F"/>
    <w:rsid w:val="002E65BC"/>
    <w:rsid w:val="002E6AA4"/>
    <w:rsid w:val="002E72FB"/>
    <w:rsid w:val="002E7D43"/>
    <w:rsid w:val="002F0C0C"/>
    <w:rsid w:val="002F1776"/>
    <w:rsid w:val="002F49AF"/>
    <w:rsid w:val="002F575F"/>
    <w:rsid w:val="002F576D"/>
    <w:rsid w:val="002F6115"/>
    <w:rsid w:val="00304014"/>
    <w:rsid w:val="00313FC6"/>
    <w:rsid w:val="00314BCF"/>
    <w:rsid w:val="00315F51"/>
    <w:rsid w:val="00316975"/>
    <w:rsid w:val="00320D62"/>
    <w:rsid w:val="00320E4E"/>
    <w:rsid w:val="00321D5A"/>
    <w:rsid w:val="003224A9"/>
    <w:rsid w:val="00325263"/>
    <w:rsid w:val="0032542D"/>
    <w:rsid w:val="00327691"/>
    <w:rsid w:val="00333699"/>
    <w:rsid w:val="00335609"/>
    <w:rsid w:val="00335C80"/>
    <w:rsid w:val="0033630D"/>
    <w:rsid w:val="00342326"/>
    <w:rsid w:val="003440F7"/>
    <w:rsid w:val="00344D2D"/>
    <w:rsid w:val="003502BF"/>
    <w:rsid w:val="00350645"/>
    <w:rsid w:val="00360488"/>
    <w:rsid w:val="00361598"/>
    <w:rsid w:val="0036304C"/>
    <w:rsid w:val="003634D4"/>
    <w:rsid w:val="0036572F"/>
    <w:rsid w:val="00370910"/>
    <w:rsid w:val="003737B6"/>
    <w:rsid w:val="0038179F"/>
    <w:rsid w:val="00381B50"/>
    <w:rsid w:val="00382655"/>
    <w:rsid w:val="00383484"/>
    <w:rsid w:val="00383A27"/>
    <w:rsid w:val="003875C1"/>
    <w:rsid w:val="003904CE"/>
    <w:rsid w:val="00391010"/>
    <w:rsid w:val="0039150A"/>
    <w:rsid w:val="0039160F"/>
    <w:rsid w:val="00392DFF"/>
    <w:rsid w:val="003960A6"/>
    <w:rsid w:val="003A09CF"/>
    <w:rsid w:val="003A1E78"/>
    <w:rsid w:val="003A3306"/>
    <w:rsid w:val="003C2FFD"/>
    <w:rsid w:val="003C6165"/>
    <w:rsid w:val="003C68EE"/>
    <w:rsid w:val="003C6A3B"/>
    <w:rsid w:val="003D12F4"/>
    <w:rsid w:val="003D185B"/>
    <w:rsid w:val="003D1C6B"/>
    <w:rsid w:val="003D2390"/>
    <w:rsid w:val="003D44D4"/>
    <w:rsid w:val="003D47ED"/>
    <w:rsid w:val="003D623B"/>
    <w:rsid w:val="003E07C5"/>
    <w:rsid w:val="003E37B0"/>
    <w:rsid w:val="003E3BC0"/>
    <w:rsid w:val="003E4A60"/>
    <w:rsid w:val="003E4C1A"/>
    <w:rsid w:val="003E66DC"/>
    <w:rsid w:val="003F105B"/>
    <w:rsid w:val="003F6DA1"/>
    <w:rsid w:val="003F7DC6"/>
    <w:rsid w:val="00401B8A"/>
    <w:rsid w:val="0040276D"/>
    <w:rsid w:val="00402F96"/>
    <w:rsid w:val="0040583A"/>
    <w:rsid w:val="00410591"/>
    <w:rsid w:val="0041391A"/>
    <w:rsid w:val="00413D82"/>
    <w:rsid w:val="004205AF"/>
    <w:rsid w:val="004250C0"/>
    <w:rsid w:val="00426DA8"/>
    <w:rsid w:val="00426ECC"/>
    <w:rsid w:val="0043060E"/>
    <w:rsid w:val="00433F27"/>
    <w:rsid w:val="00435CC3"/>
    <w:rsid w:val="00436BCC"/>
    <w:rsid w:val="00440C0F"/>
    <w:rsid w:val="0044110C"/>
    <w:rsid w:val="00441742"/>
    <w:rsid w:val="00444EBE"/>
    <w:rsid w:val="00445FEE"/>
    <w:rsid w:val="00447344"/>
    <w:rsid w:val="0045326E"/>
    <w:rsid w:val="0045463C"/>
    <w:rsid w:val="004554E9"/>
    <w:rsid w:val="00456CD4"/>
    <w:rsid w:val="00457562"/>
    <w:rsid w:val="004640E1"/>
    <w:rsid w:val="00466115"/>
    <w:rsid w:val="0046635D"/>
    <w:rsid w:val="004666BE"/>
    <w:rsid w:val="004708DE"/>
    <w:rsid w:val="00471360"/>
    <w:rsid w:val="0047227F"/>
    <w:rsid w:val="00480197"/>
    <w:rsid w:val="00486818"/>
    <w:rsid w:val="00491605"/>
    <w:rsid w:val="004926E8"/>
    <w:rsid w:val="0049650B"/>
    <w:rsid w:val="004A0313"/>
    <w:rsid w:val="004A45B2"/>
    <w:rsid w:val="004A60F6"/>
    <w:rsid w:val="004A6DB8"/>
    <w:rsid w:val="004B109A"/>
    <w:rsid w:val="004B44EE"/>
    <w:rsid w:val="004B51BA"/>
    <w:rsid w:val="004B66BB"/>
    <w:rsid w:val="004B6FD1"/>
    <w:rsid w:val="004B7119"/>
    <w:rsid w:val="004B79CC"/>
    <w:rsid w:val="004B7C13"/>
    <w:rsid w:val="004B7C42"/>
    <w:rsid w:val="004C3118"/>
    <w:rsid w:val="004C384A"/>
    <w:rsid w:val="004C3FA7"/>
    <w:rsid w:val="004C53EE"/>
    <w:rsid w:val="004C6999"/>
    <w:rsid w:val="004C7A33"/>
    <w:rsid w:val="004C7F0E"/>
    <w:rsid w:val="004D08BB"/>
    <w:rsid w:val="004D27CA"/>
    <w:rsid w:val="004D3804"/>
    <w:rsid w:val="004D3A1E"/>
    <w:rsid w:val="004D550F"/>
    <w:rsid w:val="004D5FB7"/>
    <w:rsid w:val="004D5FD5"/>
    <w:rsid w:val="004E4985"/>
    <w:rsid w:val="004F2A40"/>
    <w:rsid w:val="004F337E"/>
    <w:rsid w:val="004F55BC"/>
    <w:rsid w:val="004F650B"/>
    <w:rsid w:val="004F6645"/>
    <w:rsid w:val="00501312"/>
    <w:rsid w:val="005014DD"/>
    <w:rsid w:val="00503043"/>
    <w:rsid w:val="00506565"/>
    <w:rsid w:val="0050764C"/>
    <w:rsid w:val="0050790C"/>
    <w:rsid w:val="00511685"/>
    <w:rsid w:val="0051180C"/>
    <w:rsid w:val="00511F73"/>
    <w:rsid w:val="00512C95"/>
    <w:rsid w:val="00512DC1"/>
    <w:rsid w:val="00515402"/>
    <w:rsid w:val="00524368"/>
    <w:rsid w:val="0052459C"/>
    <w:rsid w:val="00524A10"/>
    <w:rsid w:val="005250D6"/>
    <w:rsid w:val="00525E6F"/>
    <w:rsid w:val="005273E3"/>
    <w:rsid w:val="00530CA3"/>
    <w:rsid w:val="00534C7E"/>
    <w:rsid w:val="005364BB"/>
    <w:rsid w:val="00544237"/>
    <w:rsid w:val="00544E53"/>
    <w:rsid w:val="00547F6D"/>
    <w:rsid w:val="00550AC8"/>
    <w:rsid w:val="005541DD"/>
    <w:rsid w:val="005556C4"/>
    <w:rsid w:val="00560A0A"/>
    <w:rsid w:val="00562FB1"/>
    <w:rsid w:val="00572FA9"/>
    <w:rsid w:val="005730EF"/>
    <w:rsid w:val="00575F6A"/>
    <w:rsid w:val="00583644"/>
    <w:rsid w:val="00583A5F"/>
    <w:rsid w:val="005878D4"/>
    <w:rsid w:val="00593A24"/>
    <w:rsid w:val="005A0AEF"/>
    <w:rsid w:val="005A2E6A"/>
    <w:rsid w:val="005A3192"/>
    <w:rsid w:val="005A3AB7"/>
    <w:rsid w:val="005A4986"/>
    <w:rsid w:val="005A6B3C"/>
    <w:rsid w:val="005A7FC8"/>
    <w:rsid w:val="005B7447"/>
    <w:rsid w:val="005C0347"/>
    <w:rsid w:val="005C038E"/>
    <w:rsid w:val="005C0B29"/>
    <w:rsid w:val="005C1CF0"/>
    <w:rsid w:val="005C3F2E"/>
    <w:rsid w:val="005C4363"/>
    <w:rsid w:val="005C7987"/>
    <w:rsid w:val="005D014F"/>
    <w:rsid w:val="005D60B7"/>
    <w:rsid w:val="005E17AE"/>
    <w:rsid w:val="005E47D7"/>
    <w:rsid w:val="005E58DC"/>
    <w:rsid w:val="005F09D6"/>
    <w:rsid w:val="005F1D06"/>
    <w:rsid w:val="005F4C9C"/>
    <w:rsid w:val="005F56DD"/>
    <w:rsid w:val="00600DE4"/>
    <w:rsid w:val="00601726"/>
    <w:rsid w:val="00602CD9"/>
    <w:rsid w:val="00604DA5"/>
    <w:rsid w:val="00606597"/>
    <w:rsid w:val="0061029D"/>
    <w:rsid w:val="00611366"/>
    <w:rsid w:val="0061191D"/>
    <w:rsid w:val="006208E0"/>
    <w:rsid w:val="00623664"/>
    <w:rsid w:val="0062481A"/>
    <w:rsid w:val="0062667B"/>
    <w:rsid w:val="0063042E"/>
    <w:rsid w:val="006305EC"/>
    <w:rsid w:val="00630999"/>
    <w:rsid w:val="00631BA0"/>
    <w:rsid w:val="006329F0"/>
    <w:rsid w:val="00634A4A"/>
    <w:rsid w:val="006401D4"/>
    <w:rsid w:val="00640240"/>
    <w:rsid w:val="00640325"/>
    <w:rsid w:val="006406DD"/>
    <w:rsid w:val="006516B8"/>
    <w:rsid w:val="00651FB6"/>
    <w:rsid w:val="00654C92"/>
    <w:rsid w:val="00655729"/>
    <w:rsid w:val="00662F82"/>
    <w:rsid w:val="0066443A"/>
    <w:rsid w:val="00664E0C"/>
    <w:rsid w:val="006657F9"/>
    <w:rsid w:val="00667E86"/>
    <w:rsid w:val="00670A47"/>
    <w:rsid w:val="00672FB8"/>
    <w:rsid w:val="00673B7C"/>
    <w:rsid w:val="00674507"/>
    <w:rsid w:val="00674D5A"/>
    <w:rsid w:val="0067568E"/>
    <w:rsid w:val="00675AA5"/>
    <w:rsid w:val="006779F8"/>
    <w:rsid w:val="00677EE8"/>
    <w:rsid w:val="00682CF3"/>
    <w:rsid w:val="00685823"/>
    <w:rsid w:val="00685D53"/>
    <w:rsid w:val="00686641"/>
    <w:rsid w:val="00687A56"/>
    <w:rsid w:val="006911F2"/>
    <w:rsid w:val="0069180D"/>
    <w:rsid w:val="00694A10"/>
    <w:rsid w:val="006950D0"/>
    <w:rsid w:val="00695690"/>
    <w:rsid w:val="006A1538"/>
    <w:rsid w:val="006A1754"/>
    <w:rsid w:val="006A1778"/>
    <w:rsid w:val="006A382C"/>
    <w:rsid w:val="006A4B54"/>
    <w:rsid w:val="006A551E"/>
    <w:rsid w:val="006A5C86"/>
    <w:rsid w:val="006A6C6B"/>
    <w:rsid w:val="006A75BA"/>
    <w:rsid w:val="006B0FDF"/>
    <w:rsid w:val="006B1F21"/>
    <w:rsid w:val="006B2DB4"/>
    <w:rsid w:val="006B4F60"/>
    <w:rsid w:val="006B7F91"/>
    <w:rsid w:val="006C0348"/>
    <w:rsid w:val="006C2CB5"/>
    <w:rsid w:val="006C3522"/>
    <w:rsid w:val="006C3617"/>
    <w:rsid w:val="006C39FE"/>
    <w:rsid w:val="006C49B7"/>
    <w:rsid w:val="006D0283"/>
    <w:rsid w:val="006D0D5E"/>
    <w:rsid w:val="006D2F5B"/>
    <w:rsid w:val="006D61A5"/>
    <w:rsid w:val="006D6951"/>
    <w:rsid w:val="006D6D6B"/>
    <w:rsid w:val="006E1481"/>
    <w:rsid w:val="006E21EB"/>
    <w:rsid w:val="006E39E4"/>
    <w:rsid w:val="006E4BD1"/>
    <w:rsid w:val="006E4ED2"/>
    <w:rsid w:val="006E5380"/>
    <w:rsid w:val="006E6F39"/>
    <w:rsid w:val="006E7776"/>
    <w:rsid w:val="006F3947"/>
    <w:rsid w:val="006F5D0A"/>
    <w:rsid w:val="006F7AF6"/>
    <w:rsid w:val="006F7CE5"/>
    <w:rsid w:val="00701091"/>
    <w:rsid w:val="00702CE0"/>
    <w:rsid w:val="00703DF7"/>
    <w:rsid w:val="00704F2B"/>
    <w:rsid w:val="00705CB2"/>
    <w:rsid w:val="00707BC0"/>
    <w:rsid w:val="00710EB0"/>
    <w:rsid w:val="00712981"/>
    <w:rsid w:val="00714208"/>
    <w:rsid w:val="00723878"/>
    <w:rsid w:val="00724F1E"/>
    <w:rsid w:val="00725222"/>
    <w:rsid w:val="00725F03"/>
    <w:rsid w:val="00727CEC"/>
    <w:rsid w:val="00732359"/>
    <w:rsid w:val="00732DB3"/>
    <w:rsid w:val="0073399F"/>
    <w:rsid w:val="0073436C"/>
    <w:rsid w:val="007343C6"/>
    <w:rsid w:val="00737A65"/>
    <w:rsid w:val="007407FA"/>
    <w:rsid w:val="007421BE"/>
    <w:rsid w:val="0074775C"/>
    <w:rsid w:val="007508DD"/>
    <w:rsid w:val="00752705"/>
    <w:rsid w:val="007528A9"/>
    <w:rsid w:val="007558B8"/>
    <w:rsid w:val="0075598F"/>
    <w:rsid w:val="00755C01"/>
    <w:rsid w:val="00755DDA"/>
    <w:rsid w:val="00760F57"/>
    <w:rsid w:val="00765551"/>
    <w:rsid w:val="00765DE7"/>
    <w:rsid w:val="00767440"/>
    <w:rsid w:val="00770173"/>
    <w:rsid w:val="00770B40"/>
    <w:rsid w:val="00772EFE"/>
    <w:rsid w:val="00773705"/>
    <w:rsid w:val="00773EA1"/>
    <w:rsid w:val="00774BE2"/>
    <w:rsid w:val="0077585B"/>
    <w:rsid w:val="0077696E"/>
    <w:rsid w:val="00777CD7"/>
    <w:rsid w:val="00780CBF"/>
    <w:rsid w:val="007815B0"/>
    <w:rsid w:val="00781852"/>
    <w:rsid w:val="00783296"/>
    <w:rsid w:val="007911AF"/>
    <w:rsid w:val="0079131E"/>
    <w:rsid w:val="00793075"/>
    <w:rsid w:val="00795170"/>
    <w:rsid w:val="007A0486"/>
    <w:rsid w:val="007A270A"/>
    <w:rsid w:val="007A2711"/>
    <w:rsid w:val="007A3F8D"/>
    <w:rsid w:val="007A4F5C"/>
    <w:rsid w:val="007A4FDB"/>
    <w:rsid w:val="007A5E85"/>
    <w:rsid w:val="007B0CCF"/>
    <w:rsid w:val="007B16B8"/>
    <w:rsid w:val="007B41BF"/>
    <w:rsid w:val="007B5F7B"/>
    <w:rsid w:val="007B7017"/>
    <w:rsid w:val="007C0CF2"/>
    <w:rsid w:val="007C3607"/>
    <w:rsid w:val="007D1973"/>
    <w:rsid w:val="007D6BFD"/>
    <w:rsid w:val="007E1338"/>
    <w:rsid w:val="007E3BA2"/>
    <w:rsid w:val="007E42C2"/>
    <w:rsid w:val="007E5A0A"/>
    <w:rsid w:val="007F06F9"/>
    <w:rsid w:val="007F2559"/>
    <w:rsid w:val="007F5CA7"/>
    <w:rsid w:val="007F6E1B"/>
    <w:rsid w:val="00800DF8"/>
    <w:rsid w:val="0080104B"/>
    <w:rsid w:val="00801793"/>
    <w:rsid w:val="00801866"/>
    <w:rsid w:val="00801A56"/>
    <w:rsid w:val="00802ABE"/>
    <w:rsid w:val="008035E0"/>
    <w:rsid w:val="008037A5"/>
    <w:rsid w:val="00804C7A"/>
    <w:rsid w:val="008105C4"/>
    <w:rsid w:val="0081175C"/>
    <w:rsid w:val="00812D94"/>
    <w:rsid w:val="00814191"/>
    <w:rsid w:val="008142CA"/>
    <w:rsid w:val="008201A9"/>
    <w:rsid w:val="00822B26"/>
    <w:rsid w:val="008255CF"/>
    <w:rsid w:val="008257FA"/>
    <w:rsid w:val="00827E21"/>
    <w:rsid w:val="00827EF6"/>
    <w:rsid w:val="00835740"/>
    <w:rsid w:val="00837DF8"/>
    <w:rsid w:val="00840164"/>
    <w:rsid w:val="00841DFA"/>
    <w:rsid w:val="00842C77"/>
    <w:rsid w:val="00850BEF"/>
    <w:rsid w:val="008510BC"/>
    <w:rsid w:val="00853716"/>
    <w:rsid w:val="008538B2"/>
    <w:rsid w:val="00853E6B"/>
    <w:rsid w:val="00856862"/>
    <w:rsid w:val="00856967"/>
    <w:rsid w:val="00857EE6"/>
    <w:rsid w:val="0087187A"/>
    <w:rsid w:val="00872718"/>
    <w:rsid w:val="0087342B"/>
    <w:rsid w:val="00874DF8"/>
    <w:rsid w:val="008751A7"/>
    <w:rsid w:val="00875592"/>
    <w:rsid w:val="00881804"/>
    <w:rsid w:val="00881D3F"/>
    <w:rsid w:val="00883E3C"/>
    <w:rsid w:val="00884042"/>
    <w:rsid w:val="00884809"/>
    <w:rsid w:val="00892AAB"/>
    <w:rsid w:val="00894FA7"/>
    <w:rsid w:val="00897DAB"/>
    <w:rsid w:val="008A13F4"/>
    <w:rsid w:val="008A2A27"/>
    <w:rsid w:val="008A3F16"/>
    <w:rsid w:val="008A4A4C"/>
    <w:rsid w:val="008A6391"/>
    <w:rsid w:val="008A6FBF"/>
    <w:rsid w:val="008A763D"/>
    <w:rsid w:val="008B01E8"/>
    <w:rsid w:val="008B3AB8"/>
    <w:rsid w:val="008B6736"/>
    <w:rsid w:val="008C0B1A"/>
    <w:rsid w:val="008C1609"/>
    <w:rsid w:val="008C1E6E"/>
    <w:rsid w:val="008C331C"/>
    <w:rsid w:val="008C3B9F"/>
    <w:rsid w:val="008C41AC"/>
    <w:rsid w:val="008C4552"/>
    <w:rsid w:val="008C548B"/>
    <w:rsid w:val="008C7A5D"/>
    <w:rsid w:val="008D067E"/>
    <w:rsid w:val="008D30B8"/>
    <w:rsid w:val="008D458F"/>
    <w:rsid w:val="008F1F9C"/>
    <w:rsid w:val="008F224B"/>
    <w:rsid w:val="008F36F2"/>
    <w:rsid w:val="008F66F8"/>
    <w:rsid w:val="008F72A5"/>
    <w:rsid w:val="00907C0F"/>
    <w:rsid w:val="00910253"/>
    <w:rsid w:val="00912587"/>
    <w:rsid w:val="00915B2B"/>
    <w:rsid w:val="00920FF6"/>
    <w:rsid w:val="0092587E"/>
    <w:rsid w:val="00925C4F"/>
    <w:rsid w:val="00926708"/>
    <w:rsid w:val="00926E29"/>
    <w:rsid w:val="00931B94"/>
    <w:rsid w:val="00932A9B"/>
    <w:rsid w:val="00935315"/>
    <w:rsid w:val="00935ED9"/>
    <w:rsid w:val="00936843"/>
    <w:rsid w:val="009406FB"/>
    <w:rsid w:val="00943EE5"/>
    <w:rsid w:val="0094799E"/>
    <w:rsid w:val="00950FB7"/>
    <w:rsid w:val="009559EA"/>
    <w:rsid w:val="00957D8D"/>
    <w:rsid w:val="00960315"/>
    <w:rsid w:val="00960927"/>
    <w:rsid w:val="0096308D"/>
    <w:rsid w:val="00966A52"/>
    <w:rsid w:val="00967193"/>
    <w:rsid w:val="009705DF"/>
    <w:rsid w:val="00970E2D"/>
    <w:rsid w:val="0097274A"/>
    <w:rsid w:val="0097277E"/>
    <w:rsid w:val="00972D3C"/>
    <w:rsid w:val="009734DB"/>
    <w:rsid w:val="00973DEF"/>
    <w:rsid w:val="009751F8"/>
    <w:rsid w:val="009762D7"/>
    <w:rsid w:val="00980A30"/>
    <w:rsid w:val="00982A92"/>
    <w:rsid w:val="00984127"/>
    <w:rsid w:val="00985564"/>
    <w:rsid w:val="00986D8D"/>
    <w:rsid w:val="009917AA"/>
    <w:rsid w:val="00991DDD"/>
    <w:rsid w:val="00995DDC"/>
    <w:rsid w:val="00996126"/>
    <w:rsid w:val="00997127"/>
    <w:rsid w:val="009A037B"/>
    <w:rsid w:val="009A22F7"/>
    <w:rsid w:val="009A4E99"/>
    <w:rsid w:val="009A7442"/>
    <w:rsid w:val="009B0756"/>
    <w:rsid w:val="009B178B"/>
    <w:rsid w:val="009B1B6F"/>
    <w:rsid w:val="009B7898"/>
    <w:rsid w:val="009C1DDB"/>
    <w:rsid w:val="009C6098"/>
    <w:rsid w:val="009C7A8E"/>
    <w:rsid w:val="009D0879"/>
    <w:rsid w:val="009D2BF4"/>
    <w:rsid w:val="009D317A"/>
    <w:rsid w:val="009D53A5"/>
    <w:rsid w:val="009D5778"/>
    <w:rsid w:val="009D5BA6"/>
    <w:rsid w:val="009E0E5C"/>
    <w:rsid w:val="009E4099"/>
    <w:rsid w:val="009E4126"/>
    <w:rsid w:val="009E6939"/>
    <w:rsid w:val="009F09E9"/>
    <w:rsid w:val="009F09F0"/>
    <w:rsid w:val="009F3D96"/>
    <w:rsid w:val="00A002CA"/>
    <w:rsid w:val="00A0114B"/>
    <w:rsid w:val="00A03629"/>
    <w:rsid w:val="00A03CD1"/>
    <w:rsid w:val="00A040A2"/>
    <w:rsid w:val="00A04220"/>
    <w:rsid w:val="00A05E2F"/>
    <w:rsid w:val="00A0718D"/>
    <w:rsid w:val="00A07A74"/>
    <w:rsid w:val="00A1099D"/>
    <w:rsid w:val="00A11538"/>
    <w:rsid w:val="00A11F87"/>
    <w:rsid w:val="00A1373A"/>
    <w:rsid w:val="00A14C24"/>
    <w:rsid w:val="00A228B8"/>
    <w:rsid w:val="00A25E2A"/>
    <w:rsid w:val="00A33C03"/>
    <w:rsid w:val="00A35C82"/>
    <w:rsid w:val="00A3673B"/>
    <w:rsid w:val="00A37F62"/>
    <w:rsid w:val="00A41DFF"/>
    <w:rsid w:val="00A43ADF"/>
    <w:rsid w:val="00A44A20"/>
    <w:rsid w:val="00A44CB9"/>
    <w:rsid w:val="00A451B6"/>
    <w:rsid w:val="00A46FD8"/>
    <w:rsid w:val="00A4780E"/>
    <w:rsid w:val="00A47A48"/>
    <w:rsid w:val="00A50FB0"/>
    <w:rsid w:val="00A51876"/>
    <w:rsid w:val="00A52227"/>
    <w:rsid w:val="00A542C9"/>
    <w:rsid w:val="00A56F95"/>
    <w:rsid w:val="00A57576"/>
    <w:rsid w:val="00A6040A"/>
    <w:rsid w:val="00A60466"/>
    <w:rsid w:val="00A6073B"/>
    <w:rsid w:val="00A61918"/>
    <w:rsid w:val="00A64B54"/>
    <w:rsid w:val="00A64F26"/>
    <w:rsid w:val="00A67873"/>
    <w:rsid w:val="00A70122"/>
    <w:rsid w:val="00A70D58"/>
    <w:rsid w:val="00A71C5A"/>
    <w:rsid w:val="00A73EB7"/>
    <w:rsid w:val="00A74D13"/>
    <w:rsid w:val="00A751CF"/>
    <w:rsid w:val="00A760C7"/>
    <w:rsid w:val="00A77FB6"/>
    <w:rsid w:val="00A80403"/>
    <w:rsid w:val="00A821D1"/>
    <w:rsid w:val="00A85D73"/>
    <w:rsid w:val="00A90756"/>
    <w:rsid w:val="00A91452"/>
    <w:rsid w:val="00A91959"/>
    <w:rsid w:val="00A91ED0"/>
    <w:rsid w:val="00A92A1F"/>
    <w:rsid w:val="00A95A3E"/>
    <w:rsid w:val="00A963EB"/>
    <w:rsid w:val="00AA0298"/>
    <w:rsid w:val="00AA14F8"/>
    <w:rsid w:val="00AA17A7"/>
    <w:rsid w:val="00AA3281"/>
    <w:rsid w:val="00AA389C"/>
    <w:rsid w:val="00AA6BB7"/>
    <w:rsid w:val="00AB4765"/>
    <w:rsid w:val="00AB5577"/>
    <w:rsid w:val="00AB5F3D"/>
    <w:rsid w:val="00AB66EE"/>
    <w:rsid w:val="00AB6D23"/>
    <w:rsid w:val="00AB7297"/>
    <w:rsid w:val="00AB73AD"/>
    <w:rsid w:val="00AC0AD1"/>
    <w:rsid w:val="00AC3A35"/>
    <w:rsid w:val="00AD0244"/>
    <w:rsid w:val="00AD0E72"/>
    <w:rsid w:val="00AD17A9"/>
    <w:rsid w:val="00AD2854"/>
    <w:rsid w:val="00AD2CA6"/>
    <w:rsid w:val="00AD7E3D"/>
    <w:rsid w:val="00AE72E3"/>
    <w:rsid w:val="00AF0218"/>
    <w:rsid w:val="00AF07EA"/>
    <w:rsid w:val="00AF4438"/>
    <w:rsid w:val="00AF5221"/>
    <w:rsid w:val="00AF6E2E"/>
    <w:rsid w:val="00AF70F6"/>
    <w:rsid w:val="00AF735A"/>
    <w:rsid w:val="00B0112B"/>
    <w:rsid w:val="00B026BE"/>
    <w:rsid w:val="00B03552"/>
    <w:rsid w:val="00B045F7"/>
    <w:rsid w:val="00B04C5C"/>
    <w:rsid w:val="00B06C94"/>
    <w:rsid w:val="00B072FB"/>
    <w:rsid w:val="00B07A9D"/>
    <w:rsid w:val="00B10528"/>
    <w:rsid w:val="00B11B98"/>
    <w:rsid w:val="00B13A7D"/>
    <w:rsid w:val="00B143F7"/>
    <w:rsid w:val="00B14F5E"/>
    <w:rsid w:val="00B15D97"/>
    <w:rsid w:val="00B2137C"/>
    <w:rsid w:val="00B24831"/>
    <w:rsid w:val="00B30BFD"/>
    <w:rsid w:val="00B310A3"/>
    <w:rsid w:val="00B320FD"/>
    <w:rsid w:val="00B419F6"/>
    <w:rsid w:val="00B41B17"/>
    <w:rsid w:val="00B445A2"/>
    <w:rsid w:val="00B45740"/>
    <w:rsid w:val="00B50612"/>
    <w:rsid w:val="00B529FC"/>
    <w:rsid w:val="00B56F29"/>
    <w:rsid w:val="00B6070A"/>
    <w:rsid w:val="00B6722A"/>
    <w:rsid w:val="00B6748C"/>
    <w:rsid w:val="00B76311"/>
    <w:rsid w:val="00B76B09"/>
    <w:rsid w:val="00B80084"/>
    <w:rsid w:val="00B8688C"/>
    <w:rsid w:val="00B93D31"/>
    <w:rsid w:val="00BA04C9"/>
    <w:rsid w:val="00BA27D3"/>
    <w:rsid w:val="00BA48C4"/>
    <w:rsid w:val="00BA4CF7"/>
    <w:rsid w:val="00BA5B2C"/>
    <w:rsid w:val="00BA5BE8"/>
    <w:rsid w:val="00BB06A3"/>
    <w:rsid w:val="00BB4870"/>
    <w:rsid w:val="00BB4A1E"/>
    <w:rsid w:val="00BB6AE0"/>
    <w:rsid w:val="00BC0A13"/>
    <w:rsid w:val="00BC10F0"/>
    <w:rsid w:val="00BC2F11"/>
    <w:rsid w:val="00BC2FD0"/>
    <w:rsid w:val="00BC3AA0"/>
    <w:rsid w:val="00BC3E92"/>
    <w:rsid w:val="00BC5FFD"/>
    <w:rsid w:val="00BD0337"/>
    <w:rsid w:val="00BD2FC3"/>
    <w:rsid w:val="00BD460C"/>
    <w:rsid w:val="00BD65B9"/>
    <w:rsid w:val="00BE1DB2"/>
    <w:rsid w:val="00BE2A2F"/>
    <w:rsid w:val="00BE2D09"/>
    <w:rsid w:val="00BE7423"/>
    <w:rsid w:val="00C01213"/>
    <w:rsid w:val="00C04CE4"/>
    <w:rsid w:val="00C0667E"/>
    <w:rsid w:val="00C11177"/>
    <w:rsid w:val="00C117B8"/>
    <w:rsid w:val="00C155DC"/>
    <w:rsid w:val="00C2077C"/>
    <w:rsid w:val="00C20C46"/>
    <w:rsid w:val="00C20F43"/>
    <w:rsid w:val="00C2558B"/>
    <w:rsid w:val="00C31BB5"/>
    <w:rsid w:val="00C32061"/>
    <w:rsid w:val="00C33EC2"/>
    <w:rsid w:val="00C354F0"/>
    <w:rsid w:val="00C3742D"/>
    <w:rsid w:val="00C406A2"/>
    <w:rsid w:val="00C42F5F"/>
    <w:rsid w:val="00C432AE"/>
    <w:rsid w:val="00C437A8"/>
    <w:rsid w:val="00C45CAF"/>
    <w:rsid w:val="00C45EEC"/>
    <w:rsid w:val="00C470BA"/>
    <w:rsid w:val="00C50C03"/>
    <w:rsid w:val="00C524E7"/>
    <w:rsid w:val="00C528E9"/>
    <w:rsid w:val="00C569C9"/>
    <w:rsid w:val="00C61A33"/>
    <w:rsid w:val="00C6470E"/>
    <w:rsid w:val="00C7166B"/>
    <w:rsid w:val="00C7282C"/>
    <w:rsid w:val="00C72B2C"/>
    <w:rsid w:val="00C73CD4"/>
    <w:rsid w:val="00C74A90"/>
    <w:rsid w:val="00C761FD"/>
    <w:rsid w:val="00C81ED4"/>
    <w:rsid w:val="00C8230C"/>
    <w:rsid w:val="00C84218"/>
    <w:rsid w:val="00C8468B"/>
    <w:rsid w:val="00C86EFE"/>
    <w:rsid w:val="00C90998"/>
    <w:rsid w:val="00C92329"/>
    <w:rsid w:val="00C94282"/>
    <w:rsid w:val="00C96269"/>
    <w:rsid w:val="00C97AED"/>
    <w:rsid w:val="00CA03A1"/>
    <w:rsid w:val="00CA13A2"/>
    <w:rsid w:val="00CA27D9"/>
    <w:rsid w:val="00CA4471"/>
    <w:rsid w:val="00CA74D8"/>
    <w:rsid w:val="00CB0057"/>
    <w:rsid w:val="00CB0B1E"/>
    <w:rsid w:val="00CB0FC9"/>
    <w:rsid w:val="00CB67FC"/>
    <w:rsid w:val="00CB7766"/>
    <w:rsid w:val="00CC1DBA"/>
    <w:rsid w:val="00CC30FE"/>
    <w:rsid w:val="00CC5CB6"/>
    <w:rsid w:val="00CC636C"/>
    <w:rsid w:val="00CC7E4B"/>
    <w:rsid w:val="00CD3844"/>
    <w:rsid w:val="00CD407A"/>
    <w:rsid w:val="00CD4F24"/>
    <w:rsid w:val="00CD6574"/>
    <w:rsid w:val="00CE0CFF"/>
    <w:rsid w:val="00CE15F9"/>
    <w:rsid w:val="00CE26AB"/>
    <w:rsid w:val="00CE2EF5"/>
    <w:rsid w:val="00CE2F53"/>
    <w:rsid w:val="00CE3261"/>
    <w:rsid w:val="00CE5177"/>
    <w:rsid w:val="00CE6146"/>
    <w:rsid w:val="00CE74CD"/>
    <w:rsid w:val="00CF03AB"/>
    <w:rsid w:val="00CF0DE5"/>
    <w:rsid w:val="00CF0E03"/>
    <w:rsid w:val="00CF3DD8"/>
    <w:rsid w:val="00CF4906"/>
    <w:rsid w:val="00CF74A1"/>
    <w:rsid w:val="00D023E7"/>
    <w:rsid w:val="00D0313A"/>
    <w:rsid w:val="00D0314E"/>
    <w:rsid w:val="00D0406D"/>
    <w:rsid w:val="00D071FB"/>
    <w:rsid w:val="00D10BF7"/>
    <w:rsid w:val="00D11954"/>
    <w:rsid w:val="00D15122"/>
    <w:rsid w:val="00D201EA"/>
    <w:rsid w:val="00D23489"/>
    <w:rsid w:val="00D2495E"/>
    <w:rsid w:val="00D320D2"/>
    <w:rsid w:val="00D330BB"/>
    <w:rsid w:val="00D332C0"/>
    <w:rsid w:val="00D40F66"/>
    <w:rsid w:val="00D473FB"/>
    <w:rsid w:val="00D524A6"/>
    <w:rsid w:val="00D52CA0"/>
    <w:rsid w:val="00D60A91"/>
    <w:rsid w:val="00D642BD"/>
    <w:rsid w:val="00D65372"/>
    <w:rsid w:val="00D72D56"/>
    <w:rsid w:val="00D733FE"/>
    <w:rsid w:val="00D8288C"/>
    <w:rsid w:val="00D87599"/>
    <w:rsid w:val="00D9182C"/>
    <w:rsid w:val="00D93BBF"/>
    <w:rsid w:val="00D95275"/>
    <w:rsid w:val="00D95309"/>
    <w:rsid w:val="00D956C7"/>
    <w:rsid w:val="00D96487"/>
    <w:rsid w:val="00D970C2"/>
    <w:rsid w:val="00DA2761"/>
    <w:rsid w:val="00DA304B"/>
    <w:rsid w:val="00DA3997"/>
    <w:rsid w:val="00DB4876"/>
    <w:rsid w:val="00DB4952"/>
    <w:rsid w:val="00DB4E13"/>
    <w:rsid w:val="00DB5B7E"/>
    <w:rsid w:val="00DB6D55"/>
    <w:rsid w:val="00DC059F"/>
    <w:rsid w:val="00DC0F0D"/>
    <w:rsid w:val="00DC1215"/>
    <w:rsid w:val="00DC229F"/>
    <w:rsid w:val="00DC4209"/>
    <w:rsid w:val="00DD0A47"/>
    <w:rsid w:val="00DD405B"/>
    <w:rsid w:val="00DD4501"/>
    <w:rsid w:val="00DE043A"/>
    <w:rsid w:val="00DE079A"/>
    <w:rsid w:val="00DE374C"/>
    <w:rsid w:val="00DE3A27"/>
    <w:rsid w:val="00DE510B"/>
    <w:rsid w:val="00DE672A"/>
    <w:rsid w:val="00DE7145"/>
    <w:rsid w:val="00DF0C2D"/>
    <w:rsid w:val="00DF3692"/>
    <w:rsid w:val="00DF42A2"/>
    <w:rsid w:val="00DF47F4"/>
    <w:rsid w:val="00DF64ED"/>
    <w:rsid w:val="00DF77D0"/>
    <w:rsid w:val="00DF7806"/>
    <w:rsid w:val="00E04F0D"/>
    <w:rsid w:val="00E21476"/>
    <w:rsid w:val="00E22EA8"/>
    <w:rsid w:val="00E22FC7"/>
    <w:rsid w:val="00E25F58"/>
    <w:rsid w:val="00E2606F"/>
    <w:rsid w:val="00E30954"/>
    <w:rsid w:val="00E3110B"/>
    <w:rsid w:val="00E314F8"/>
    <w:rsid w:val="00E32006"/>
    <w:rsid w:val="00E32C46"/>
    <w:rsid w:val="00E5096B"/>
    <w:rsid w:val="00E50DF4"/>
    <w:rsid w:val="00E546CA"/>
    <w:rsid w:val="00E549ED"/>
    <w:rsid w:val="00E55F06"/>
    <w:rsid w:val="00E70202"/>
    <w:rsid w:val="00E748B5"/>
    <w:rsid w:val="00E80032"/>
    <w:rsid w:val="00E829D0"/>
    <w:rsid w:val="00E82F25"/>
    <w:rsid w:val="00E840BB"/>
    <w:rsid w:val="00E86B72"/>
    <w:rsid w:val="00E86D45"/>
    <w:rsid w:val="00E877BA"/>
    <w:rsid w:val="00E9330E"/>
    <w:rsid w:val="00E93AAD"/>
    <w:rsid w:val="00E94619"/>
    <w:rsid w:val="00E9672B"/>
    <w:rsid w:val="00EA0917"/>
    <w:rsid w:val="00EA5B83"/>
    <w:rsid w:val="00EA6265"/>
    <w:rsid w:val="00EA6945"/>
    <w:rsid w:val="00EA763C"/>
    <w:rsid w:val="00EB5B3C"/>
    <w:rsid w:val="00EB6A51"/>
    <w:rsid w:val="00EB717E"/>
    <w:rsid w:val="00EB7862"/>
    <w:rsid w:val="00EC0AE1"/>
    <w:rsid w:val="00EC37A4"/>
    <w:rsid w:val="00EC4A00"/>
    <w:rsid w:val="00ED3465"/>
    <w:rsid w:val="00ED3EEE"/>
    <w:rsid w:val="00ED4E02"/>
    <w:rsid w:val="00ED79EB"/>
    <w:rsid w:val="00EE0181"/>
    <w:rsid w:val="00EE29A3"/>
    <w:rsid w:val="00EE3409"/>
    <w:rsid w:val="00EE59C5"/>
    <w:rsid w:val="00EE63B5"/>
    <w:rsid w:val="00EE7449"/>
    <w:rsid w:val="00EF1C04"/>
    <w:rsid w:val="00EF297B"/>
    <w:rsid w:val="00EF6D86"/>
    <w:rsid w:val="00F0218C"/>
    <w:rsid w:val="00F02D75"/>
    <w:rsid w:val="00F0771D"/>
    <w:rsid w:val="00F11CD5"/>
    <w:rsid w:val="00F132F5"/>
    <w:rsid w:val="00F13762"/>
    <w:rsid w:val="00F16FE5"/>
    <w:rsid w:val="00F22430"/>
    <w:rsid w:val="00F23A47"/>
    <w:rsid w:val="00F24CB4"/>
    <w:rsid w:val="00F264CA"/>
    <w:rsid w:val="00F276B9"/>
    <w:rsid w:val="00F30111"/>
    <w:rsid w:val="00F333EA"/>
    <w:rsid w:val="00F334C9"/>
    <w:rsid w:val="00F40C31"/>
    <w:rsid w:val="00F4255F"/>
    <w:rsid w:val="00F51ABC"/>
    <w:rsid w:val="00F52701"/>
    <w:rsid w:val="00F55AE3"/>
    <w:rsid w:val="00F55DCE"/>
    <w:rsid w:val="00F60038"/>
    <w:rsid w:val="00F678D3"/>
    <w:rsid w:val="00F73426"/>
    <w:rsid w:val="00F802ED"/>
    <w:rsid w:val="00F82570"/>
    <w:rsid w:val="00F826FA"/>
    <w:rsid w:val="00F828BE"/>
    <w:rsid w:val="00F84BAD"/>
    <w:rsid w:val="00F85508"/>
    <w:rsid w:val="00F86B16"/>
    <w:rsid w:val="00F92836"/>
    <w:rsid w:val="00F929D5"/>
    <w:rsid w:val="00F93AAA"/>
    <w:rsid w:val="00F951C6"/>
    <w:rsid w:val="00F970BB"/>
    <w:rsid w:val="00F979A8"/>
    <w:rsid w:val="00FA0DCB"/>
    <w:rsid w:val="00FA2BE6"/>
    <w:rsid w:val="00FA4903"/>
    <w:rsid w:val="00FA6D74"/>
    <w:rsid w:val="00FA6F53"/>
    <w:rsid w:val="00FB0A6E"/>
    <w:rsid w:val="00FB19BF"/>
    <w:rsid w:val="00FB2133"/>
    <w:rsid w:val="00FB389C"/>
    <w:rsid w:val="00FB60D5"/>
    <w:rsid w:val="00FB7685"/>
    <w:rsid w:val="00FC04B7"/>
    <w:rsid w:val="00FC0A5C"/>
    <w:rsid w:val="00FC7B86"/>
    <w:rsid w:val="00FD0134"/>
    <w:rsid w:val="00FD1522"/>
    <w:rsid w:val="00FD1BC0"/>
    <w:rsid w:val="00FD2876"/>
    <w:rsid w:val="00FD2981"/>
    <w:rsid w:val="00FD4179"/>
    <w:rsid w:val="00FD5BAE"/>
    <w:rsid w:val="00FD720B"/>
    <w:rsid w:val="00FE1157"/>
    <w:rsid w:val="00FE293F"/>
    <w:rsid w:val="00FE484D"/>
    <w:rsid w:val="00FF049A"/>
    <w:rsid w:val="00FF08DD"/>
    <w:rsid w:val="00FF3872"/>
    <w:rsid w:val="00FF52AD"/>
    <w:rsid w:val="00FF54D6"/>
    <w:rsid w:val="00FF5AD4"/>
    <w:rsid w:val="00FF6212"/>
    <w:rsid w:val="00FF632B"/>
    <w:rsid w:val="00FF65EF"/>
    <w:rsid w:val="00FF7C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BB77AC"/>
  <w15:docId w15:val="{082D94A4-25A8-4089-9063-3C5F6B09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407FA"/>
    <w:pPr>
      <w:widowControl w:val="0"/>
    </w:pPr>
    <w:rPr>
      <w:sz w:val="22"/>
      <w:szCs w:val="22"/>
      <w:lang w:val="sr-Latn-ME"/>
    </w:rPr>
  </w:style>
  <w:style w:type="paragraph" w:styleId="Heading1">
    <w:name w:val="heading 1"/>
    <w:basedOn w:val="Normal"/>
    <w:uiPriority w:val="1"/>
    <w:qFormat/>
    <w:pPr>
      <w:ind w:left="684"/>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0C03"/>
    <w:rPr>
      <w:rFonts w:ascii="Tahoma" w:hAnsi="Tahoma" w:cs="Tahoma"/>
      <w:sz w:val="16"/>
      <w:szCs w:val="16"/>
    </w:rPr>
  </w:style>
  <w:style w:type="character" w:customStyle="1" w:styleId="BalloonTextChar">
    <w:name w:val="Balloon Text Char"/>
    <w:link w:val="BalloonText"/>
    <w:uiPriority w:val="99"/>
    <w:semiHidden/>
    <w:rsid w:val="00C50C03"/>
    <w:rPr>
      <w:rFonts w:ascii="Tahoma" w:hAnsi="Tahoma" w:cs="Tahoma"/>
      <w:sz w:val="16"/>
      <w:szCs w:val="16"/>
    </w:rPr>
  </w:style>
  <w:style w:type="paragraph" w:styleId="Revision">
    <w:name w:val="Revision"/>
    <w:hidden/>
    <w:uiPriority w:val="99"/>
    <w:semiHidden/>
    <w:rsid w:val="00897DAB"/>
    <w:rPr>
      <w:sz w:val="22"/>
      <w:szCs w:val="22"/>
      <w:lang w:val="sr-Latn-ME"/>
    </w:rPr>
  </w:style>
  <w:style w:type="paragraph" w:customStyle="1" w:styleId="Default">
    <w:name w:val="Default"/>
    <w:rsid w:val="00812D94"/>
    <w:pPr>
      <w:autoSpaceDE w:val="0"/>
      <w:autoSpaceDN w:val="0"/>
      <w:adjustRightInd w:val="0"/>
    </w:pPr>
    <w:rPr>
      <w:rFonts w:ascii="Times New Roman" w:hAnsi="Times New Roman"/>
      <w:color w:val="000000"/>
      <w:sz w:val="24"/>
      <w:szCs w:val="24"/>
      <w:lang w:val="sr-Latn-ME"/>
    </w:rPr>
  </w:style>
  <w:style w:type="character" w:styleId="CommentReference">
    <w:name w:val="annotation reference"/>
    <w:uiPriority w:val="99"/>
    <w:semiHidden/>
    <w:unhideWhenUsed/>
    <w:rsid w:val="004708DE"/>
    <w:rPr>
      <w:sz w:val="16"/>
      <w:szCs w:val="16"/>
    </w:rPr>
  </w:style>
  <w:style w:type="paragraph" w:styleId="CommentText">
    <w:name w:val="annotation text"/>
    <w:basedOn w:val="Normal"/>
    <w:link w:val="CommentTextChar"/>
    <w:uiPriority w:val="99"/>
    <w:unhideWhenUsed/>
    <w:rsid w:val="004708DE"/>
    <w:rPr>
      <w:sz w:val="20"/>
      <w:szCs w:val="20"/>
    </w:rPr>
  </w:style>
  <w:style w:type="character" w:customStyle="1" w:styleId="CommentTextChar">
    <w:name w:val="Comment Text Char"/>
    <w:link w:val="CommentText"/>
    <w:uiPriority w:val="99"/>
    <w:rsid w:val="004708DE"/>
    <w:rPr>
      <w:sz w:val="20"/>
      <w:szCs w:val="20"/>
    </w:rPr>
  </w:style>
  <w:style w:type="paragraph" w:styleId="CommentSubject">
    <w:name w:val="annotation subject"/>
    <w:basedOn w:val="CommentText"/>
    <w:next w:val="CommentText"/>
    <w:link w:val="CommentSubjectChar"/>
    <w:uiPriority w:val="99"/>
    <w:semiHidden/>
    <w:unhideWhenUsed/>
    <w:rsid w:val="004708DE"/>
    <w:rPr>
      <w:b/>
      <w:bCs/>
    </w:rPr>
  </w:style>
  <w:style w:type="character" w:customStyle="1" w:styleId="CommentSubjectChar">
    <w:name w:val="Comment Subject Char"/>
    <w:link w:val="CommentSubject"/>
    <w:uiPriority w:val="99"/>
    <w:semiHidden/>
    <w:rsid w:val="004708DE"/>
    <w:rPr>
      <w:b/>
      <w:bCs/>
      <w:sz w:val="20"/>
      <w:szCs w:val="20"/>
    </w:rPr>
  </w:style>
  <w:style w:type="paragraph" w:customStyle="1" w:styleId="BodytextAgency">
    <w:name w:val="Body text (Agency)"/>
    <w:basedOn w:val="Normal"/>
    <w:link w:val="BodytextAgencyChar"/>
    <w:rsid w:val="00853E6B"/>
    <w:pPr>
      <w:widowControl/>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853E6B"/>
    <w:rPr>
      <w:rFonts w:ascii="Verdana" w:eastAsia="Verdana" w:hAnsi="Verdana" w:cs="Verdana"/>
      <w:sz w:val="18"/>
      <w:szCs w:val="18"/>
      <w:lang w:val="sr-Latn-ME" w:eastAsia="en-GB"/>
    </w:rPr>
  </w:style>
  <w:style w:type="paragraph" w:customStyle="1" w:styleId="TabletextrowsAgency">
    <w:name w:val="Table text rows (Agency)"/>
    <w:basedOn w:val="Normal"/>
    <w:rsid w:val="00853E6B"/>
    <w:pPr>
      <w:widowControl/>
      <w:spacing w:line="280" w:lineRule="exact"/>
    </w:pPr>
    <w:rPr>
      <w:rFonts w:ascii="Verdana" w:eastAsia="Times New Roman" w:hAnsi="Verdana" w:cs="Verdana"/>
      <w:sz w:val="18"/>
      <w:szCs w:val="18"/>
      <w:lang w:eastAsia="zh-CN"/>
    </w:rPr>
  </w:style>
  <w:style w:type="table" w:styleId="TableGrid">
    <w:name w:val="Table Grid"/>
    <w:basedOn w:val="TableNormal"/>
    <w:uiPriority w:val="59"/>
    <w:rsid w:val="006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21BE"/>
    <w:rPr>
      <w:sz w:val="22"/>
      <w:szCs w:val="22"/>
      <w:lang w:val="sr-Latn-ME"/>
    </w:rPr>
  </w:style>
  <w:style w:type="paragraph" w:styleId="Footer">
    <w:name w:val="footer"/>
    <w:basedOn w:val="Header"/>
    <w:link w:val="FooterChar"/>
    <w:uiPriority w:val="99"/>
    <w:rsid w:val="00755DDA"/>
    <w:pPr>
      <w:widowControl/>
      <w:tabs>
        <w:tab w:val="clear" w:pos="4680"/>
        <w:tab w:val="clear" w:pos="9360"/>
        <w:tab w:val="center" w:pos="4435"/>
        <w:tab w:val="right" w:pos="8870"/>
      </w:tabs>
    </w:pPr>
    <w:rPr>
      <w:rFonts w:ascii="Times New Roman" w:eastAsia="Times New Roman" w:hAnsi="Times New Roman"/>
      <w:sz w:val="24"/>
      <w:szCs w:val="20"/>
    </w:rPr>
  </w:style>
  <w:style w:type="character" w:customStyle="1" w:styleId="FooterChar">
    <w:name w:val="Footer Char"/>
    <w:link w:val="Footer"/>
    <w:uiPriority w:val="99"/>
    <w:rsid w:val="00755DDA"/>
    <w:rPr>
      <w:rFonts w:ascii="Times New Roman" w:eastAsia="Times New Roman" w:hAnsi="Times New Roman" w:cs="Times New Roman"/>
      <w:sz w:val="24"/>
      <w:szCs w:val="20"/>
      <w:lang w:val="sr-Latn-ME"/>
    </w:rPr>
  </w:style>
  <w:style w:type="paragraph" w:styleId="Header">
    <w:name w:val="header"/>
    <w:basedOn w:val="Normal"/>
    <w:link w:val="HeaderChar"/>
    <w:uiPriority w:val="99"/>
    <w:unhideWhenUsed/>
    <w:rsid w:val="00755DDA"/>
    <w:pPr>
      <w:tabs>
        <w:tab w:val="center" w:pos="4680"/>
        <w:tab w:val="right" w:pos="9360"/>
      </w:tabs>
    </w:pPr>
  </w:style>
  <w:style w:type="character" w:customStyle="1" w:styleId="HeaderChar">
    <w:name w:val="Header Char"/>
    <w:basedOn w:val="DefaultParagraphFont"/>
    <w:link w:val="Header"/>
    <w:uiPriority w:val="99"/>
    <w:rsid w:val="00755DDA"/>
  </w:style>
  <w:style w:type="paragraph" w:customStyle="1" w:styleId="TableText">
    <w:name w:val="TableText"/>
    <w:link w:val="TableTextChar"/>
    <w:rsid w:val="0069180D"/>
    <w:rPr>
      <w:rFonts w:ascii="Times New Roman" w:eastAsia="Times New Roman" w:hAnsi="Times New Roman" w:cs="Arial"/>
      <w:lang w:val="sr-Latn-ME"/>
    </w:rPr>
  </w:style>
  <w:style w:type="character" w:customStyle="1" w:styleId="TableTextChar">
    <w:name w:val="TableText Char"/>
    <w:link w:val="TableText"/>
    <w:rsid w:val="0069180D"/>
    <w:rPr>
      <w:rFonts w:ascii="Times New Roman" w:eastAsia="Times New Roman" w:hAnsi="Times New Roman" w:cs="Arial"/>
      <w:sz w:val="20"/>
      <w:szCs w:val="20"/>
    </w:rPr>
  </w:style>
  <w:style w:type="character" w:styleId="Hyperlink">
    <w:name w:val="Hyperlink"/>
    <w:rsid w:val="00DF42A2"/>
    <w:rPr>
      <w:color w:val="0000FF"/>
      <w:u w:val="single"/>
    </w:rPr>
  </w:style>
  <w:style w:type="character" w:styleId="FollowedHyperlink">
    <w:name w:val="FollowedHyperlink"/>
    <w:uiPriority w:val="99"/>
    <w:semiHidden/>
    <w:unhideWhenUsed/>
    <w:rsid w:val="00DF42A2"/>
    <w:rPr>
      <w:color w:val="800080"/>
      <w:u w:val="single"/>
    </w:rPr>
  </w:style>
  <w:style w:type="paragraph" w:customStyle="1" w:styleId="4">
    <w:name w:val="4"/>
    <w:basedOn w:val="Normal"/>
    <w:next w:val="CommentText"/>
    <w:link w:val="MerknadstekstTegn"/>
    <w:uiPriority w:val="99"/>
    <w:unhideWhenUsed/>
    <w:rsid w:val="00572FA9"/>
    <w:rPr>
      <w:sz w:val="20"/>
      <w:szCs w:val="20"/>
    </w:rPr>
  </w:style>
  <w:style w:type="character" w:customStyle="1" w:styleId="MerknadstekstTegn">
    <w:name w:val="Merknadstekst Tegn"/>
    <w:link w:val="4"/>
    <w:uiPriority w:val="99"/>
    <w:rsid w:val="00572FA9"/>
  </w:style>
  <w:style w:type="character" w:customStyle="1" w:styleId="BodyTextChar">
    <w:name w:val="Body Text Char"/>
    <w:link w:val="BodyText"/>
    <w:uiPriority w:val="1"/>
    <w:rsid w:val="00185E97"/>
    <w:rPr>
      <w:rFonts w:ascii="Times New Roman" w:eastAsia="Times New Roman" w:hAnsi="Times New Roman"/>
      <w:sz w:val="22"/>
      <w:szCs w:val="22"/>
    </w:rPr>
  </w:style>
  <w:style w:type="paragraph" w:customStyle="1" w:styleId="3">
    <w:name w:val="3"/>
    <w:basedOn w:val="Normal"/>
    <w:next w:val="BodyText"/>
    <w:uiPriority w:val="1"/>
    <w:qFormat/>
    <w:rsid w:val="0097277E"/>
    <w:pPr>
      <w:ind w:left="118"/>
    </w:pPr>
    <w:rPr>
      <w:rFonts w:ascii="Times New Roman" w:eastAsia="Times New Roman" w:hAnsi="Times New Roman"/>
    </w:rPr>
  </w:style>
  <w:style w:type="character" w:customStyle="1" w:styleId="searchinsearch">
    <w:name w:val="searchinsearch"/>
    <w:rsid w:val="00A61918"/>
  </w:style>
  <w:style w:type="paragraph" w:customStyle="1" w:styleId="2">
    <w:name w:val="2"/>
    <w:rsid w:val="00D0314E"/>
    <w:pPr>
      <w:widowControl w:val="0"/>
    </w:pPr>
    <w:rPr>
      <w:lang w:val="sr-Latn-ME"/>
    </w:rPr>
  </w:style>
  <w:style w:type="paragraph" w:customStyle="1" w:styleId="1">
    <w:name w:val="1"/>
    <w:basedOn w:val="Normal"/>
    <w:next w:val="CommentText"/>
    <w:uiPriority w:val="99"/>
    <w:unhideWhenUsed/>
    <w:rsid w:val="007E5A0A"/>
    <w:rPr>
      <w:sz w:val="20"/>
      <w:szCs w:val="20"/>
    </w:rPr>
  </w:style>
  <w:style w:type="paragraph" w:customStyle="1" w:styleId="a">
    <w:basedOn w:val="Normal"/>
    <w:next w:val="CommentText"/>
    <w:link w:val="MerknadstekstTegn1"/>
    <w:unhideWhenUsed/>
    <w:rsid w:val="00A80403"/>
    <w:rPr>
      <w:sz w:val="20"/>
      <w:szCs w:val="20"/>
    </w:rPr>
  </w:style>
  <w:style w:type="character" w:customStyle="1" w:styleId="MerknadstekstTegn1">
    <w:name w:val="Merknadstekst Tegn1"/>
    <w:link w:val="a"/>
    <w:rsid w:val="00511685"/>
  </w:style>
  <w:style w:type="character" w:customStyle="1" w:styleId="BrdtekstTegn">
    <w:name w:val="Brødtekst Tegn"/>
    <w:uiPriority w:val="1"/>
    <w:rsid w:val="00511685"/>
    <w:rPr>
      <w:rFonts w:ascii="Times New Roman" w:eastAsia="Times New Roman" w:hAnsi="Times New Roman"/>
      <w:sz w:val="22"/>
      <w:szCs w:val="22"/>
    </w:rPr>
  </w:style>
  <w:style w:type="paragraph" w:customStyle="1" w:styleId="a0">
    <w:basedOn w:val="Normal"/>
    <w:next w:val="CommentText"/>
    <w:unhideWhenUsed/>
    <w:rsid w:val="008C41AC"/>
    <w:rPr>
      <w:sz w:val="20"/>
      <w:szCs w:val="20"/>
    </w:rPr>
  </w:style>
  <w:style w:type="character" w:styleId="LineNumber">
    <w:name w:val="line number"/>
    <w:uiPriority w:val="99"/>
    <w:semiHidden/>
    <w:unhideWhenUsed/>
    <w:rsid w:val="004926E8"/>
  </w:style>
  <w:style w:type="paragraph" w:customStyle="1" w:styleId="EMEABodyText">
    <w:name w:val="EMEA Body Text"/>
    <w:basedOn w:val="Normal"/>
    <w:link w:val="EMEABodyTextChar"/>
    <w:uiPriority w:val="99"/>
    <w:rsid w:val="00D10BF7"/>
    <w:pPr>
      <w:widowControl/>
    </w:pPr>
    <w:rPr>
      <w:rFonts w:ascii="Times New Roman" w:eastAsia="Times New Roman" w:hAnsi="Times New Roman"/>
      <w:szCs w:val="20"/>
    </w:rPr>
  </w:style>
  <w:style w:type="character" w:customStyle="1" w:styleId="EMEABodyTextChar">
    <w:name w:val="EMEA Body Text Char"/>
    <w:link w:val="EMEABodyText"/>
    <w:uiPriority w:val="99"/>
    <w:locked/>
    <w:rsid w:val="00D10BF7"/>
    <w:rPr>
      <w:rFonts w:ascii="Times New Roman" w:eastAsia="Times New Roman" w:hAnsi="Times New Roman"/>
      <w:sz w:val="22"/>
      <w:lang w:val="sr-Latn-M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7180">
      <w:bodyDiv w:val="1"/>
      <w:marLeft w:val="0"/>
      <w:marRight w:val="0"/>
      <w:marTop w:val="0"/>
      <w:marBottom w:val="0"/>
      <w:divBdr>
        <w:top w:val="none" w:sz="0" w:space="0" w:color="auto"/>
        <w:left w:val="none" w:sz="0" w:space="0" w:color="auto"/>
        <w:bottom w:val="none" w:sz="0" w:space="0" w:color="auto"/>
        <w:right w:val="none" w:sz="0" w:space="0" w:color="auto"/>
      </w:divBdr>
    </w:div>
    <w:div w:id="910310220">
      <w:bodyDiv w:val="1"/>
      <w:marLeft w:val="0"/>
      <w:marRight w:val="0"/>
      <w:marTop w:val="0"/>
      <w:marBottom w:val="0"/>
      <w:divBdr>
        <w:top w:val="none" w:sz="0" w:space="0" w:color="auto"/>
        <w:left w:val="none" w:sz="0" w:space="0" w:color="auto"/>
        <w:bottom w:val="none" w:sz="0" w:space="0" w:color="auto"/>
        <w:right w:val="none" w:sz="0" w:space="0" w:color="auto"/>
      </w:divBdr>
    </w:div>
    <w:div w:id="1041518056">
      <w:bodyDiv w:val="1"/>
      <w:marLeft w:val="0"/>
      <w:marRight w:val="0"/>
      <w:marTop w:val="0"/>
      <w:marBottom w:val="0"/>
      <w:divBdr>
        <w:top w:val="none" w:sz="0" w:space="0" w:color="auto"/>
        <w:left w:val="none" w:sz="0" w:space="0" w:color="auto"/>
        <w:bottom w:val="none" w:sz="0" w:space="0" w:color="auto"/>
        <w:right w:val="none" w:sz="0" w:space="0" w:color="auto"/>
      </w:divBdr>
    </w:div>
    <w:div w:id="1060635262">
      <w:bodyDiv w:val="1"/>
      <w:marLeft w:val="0"/>
      <w:marRight w:val="0"/>
      <w:marTop w:val="0"/>
      <w:marBottom w:val="0"/>
      <w:divBdr>
        <w:top w:val="none" w:sz="0" w:space="0" w:color="auto"/>
        <w:left w:val="none" w:sz="0" w:space="0" w:color="auto"/>
        <w:bottom w:val="none" w:sz="0" w:space="0" w:color="auto"/>
        <w:right w:val="none" w:sz="0" w:space="0" w:color="auto"/>
      </w:divBdr>
    </w:div>
    <w:div w:id="1291132550">
      <w:bodyDiv w:val="1"/>
      <w:marLeft w:val="0"/>
      <w:marRight w:val="0"/>
      <w:marTop w:val="0"/>
      <w:marBottom w:val="0"/>
      <w:divBdr>
        <w:top w:val="none" w:sz="0" w:space="0" w:color="auto"/>
        <w:left w:val="none" w:sz="0" w:space="0" w:color="auto"/>
        <w:bottom w:val="none" w:sz="0" w:space="0" w:color="auto"/>
        <w:right w:val="none" w:sz="0" w:space="0" w:color="auto"/>
      </w:divBdr>
    </w:div>
    <w:div w:id="1552883919">
      <w:bodyDiv w:val="1"/>
      <w:marLeft w:val="0"/>
      <w:marRight w:val="0"/>
      <w:marTop w:val="0"/>
      <w:marBottom w:val="0"/>
      <w:divBdr>
        <w:top w:val="none" w:sz="0" w:space="0" w:color="auto"/>
        <w:left w:val="none" w:sz="0" w:space="0" w:color="auto"/>
        <w:bottom w:val="none" w:sz="0" w:space="0" w:color="auto"/>
        <w:right w:val="none" w:sz="0" w:space="0" w:color="auto"/>
      </w:divBdr>
    </w:div>
    <w:div w:id="1698582315">
      <w:bodyDiv w:val="1"/>
      <w:marLeft w:val="0"/>
      <w:marRight w:val="0"/>
      <w:marTop w:val="0"/>
      <w:marBottom w:val="0"/>
      <w:divBdr>
        <w:top w:val="none" w:sz="0" w:space="0" w:color="auto"/>
        <w:left w:val="none" w:sz="0" w:space="0" w:color="auto"/>
        <w:bottom w:val="none" w:sz="0" w:space="0" w:color="auto"/>
        <w:right w:val="none" w:sz="0" w:space="0" w:color="auto"/>
      </w:divBdr>
    </w:div>
    <w:div w:id="1734347718">
      <w:bodyDiv w:val="1"/>
      <w:marLeft w:val="0"/>
      <w:marRight w:val="0"/>
      <w:marTop w:val="0"/>
      <w:marBottom w:val="0"/>
      <w:divBdr>
        <w:top w:val="none" w:sz="0" w:space="0" w:color="auto"/>
        <w:left w:val="none" w:sz="0" w:space="0" w:color="auto"/>
        <w:bottom w:val="none" w:sz="0" w:space="0" w:color="auto"/>
        <w:right w:val="none" w:sz="0" w:space="0" w:color="auto"/>
      </w:divBdr>
    </w:div>
    <w:div w:id="1828129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6F987-59F7-4156-B848-80D5DBE01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3907</Words>
  <Characters>22272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26127</CharactersWithSpaces>
  <SharedDoc>false</SharedDoc>
  <HLinks>
    <vt:vector size="12" baseType="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Devayani</dc:creator>
  <cp:keywords/>
  <cp:lastModifiedBy>Jovana Jovanovic</cp:lastModifiedBy>
  <cp:revision>6</cp:revision>
  <cp:lastPrinted>2023-03-10T14:01:00Z</cp:lastPrinted>
  <dcterms:created xsi:type="dcterms:W3CDTF">2023-05-09T09:29:00Z</dcterms:created>
  <dcterms:modified xsi:type="dcterms:W3CDTF">2024-05-16T11:25:00Z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light-Check">
    <vt:lpwstr>Run by: John.Powell; Results: Pass; Run at: 30/09/2021 16:59:03</vt:lpwstr>
  </property>
  <property fmtid="{D5CDD505-2E9C-101B-9397-08002B2CF9AE}" pid="3" name="MSIP_Label_98da22f8-c169-4ff2-bd8c-c9797308d5a4_Enabled">
    <vt:lpwstr>true</vt:lpwstr>
  </property>
  <property fmtid="{D5CDD505-2E9C-101B-9397-08002B2CF9AE}" pid="4" name="MSIP_Label_98da22f8-c169-4ff2-bd8c-c9797308d5a4_SetDate">
    <vt:lpwstr>2022-12-22T15:22:04Z</vt:lpwstr>
  </property>
  <property fmtid="{D5CDD505-2E9C-101B-9397-08002B2CF9AE}" pid="5" name="MSIP_Label_98da22f8-c169-4ff2-bd8c-c9797308d5a4_Method">
    <vt:lpwstr>Privileged</vt:lpwstr>
  </property>
  <property fmtid="{D5CDD505-2E9C-101B-9397-08002B2CF9AE}" pid="6" name="MSIP_Label_98da22f8-c169-4ff2-bd8c-c9797308d5a4_Name">
    <vt:lpwstr>98da22f8-c169-4ff2-bd8c-c9797308d5a4</vt:lpwstr>
  </property>
  <property fmtid="{D5CDD505-2E9C-101B-9397-08002B2CF9AE}" pid="7" name="MSIP_Label_98da22f8-c169-4ff2-bd8c-c9797308d5a4_SiteId">
    <vt:lpwstr>7a916015-20ae-4ad1-9170-eefd915e9272</vt:lpwstr>
  </property>
  <property fmtid="{D5CDD505-2E9C-101B-9397-08002B2CF9AE}" pid="8" name="MSIP_Label_98da22f8-c169-4ff2-bd8c-c9797308d5a4_ActionId">
    <vt:lpwstr>c26a695f-7e6b-462d-9581-f3e4ad6dc371</vt:lpwstr>
  </property>
  <property fmtid="{D5CDD505-2E9C-101B-9397-08002B2CF9AE}" pid="9" name="MSIP_Label_98da22f8-c169-4ff2-bd8c-c9797308d5a4_ContentBits">
    <vt:lpwstr>0</vt:lpwstr>
  </property>
</Properties>
</file>