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817BF" w14:textId="43B42C09" w:rsidR="005A0971" w:rsidRPr="00D13788" w:rsidRDefault="00177D7F" w:rsidP="006B323F">
      <w:pPr>
        <w:jc w:val="center"/>
        <w:rPr>
          <w:b/>
          <w:bCs/>
          <w:iCs/>
          <w:szCs w:val="22"/>
          <w:u w:val="single"/>
          <w:lang w:val="sr-Latn-ME"/>
        </w:rPr>
      </w:pPr>
      <w:r w:rsidRPr="00D13788">
        <w:rPr>
          <w:b/>
          <w:bCs/>
          <w:iCs/>
          <w:szCs w:val="22"/>
          <w:u w:val="single"/>
          <w:lang w:val="sr-Latn-ME"/>
        </w:rPr>
        <w:t>UPUTSTVO ZA L</w:t>
      </w:r>
      <w:r w:rsidR="00040678" w:rsidRPr="00D13788">
        <w:rPr>
          <w:b/>
          <w:bCs/>
          <w:iCs/>
          <w:szCs w:val="22"/>
          <w:u w:val="single"/>
          <w:lang w:val="sr-Latn-ME"/>
        </w:rPr>
        <w:t>IJ</w:t>
      </w:r>
      <w:r w:rsidRPr="00D13788">
        <w:rPr>
          <w:b/>
          <w:bCs/>
          <w:iCs/>
          <w:szCs w:val="22"/>
          <w:u w:val="single"/>
          <w:lang w:val="sr-Latn-ME"/>
        </w:rPr>
        <w:t>EK</w:t>
      </w:r>
    </w:p>
    <w:p w14:paraId="535817C0" w14:textId="77777777" w:rsidR="00520FFD" w:rsidRPr="00D13788" w:rsidRDefault="00520FFD" w:rsidP="006B323F">
      <w:pPr>
        <w:rPr>
          <w:szCs w:val="22"/>
          <w:lang w:val="sr-Latn-ME"/>
        </w:rPr>
      </w:pPr>
    </w:p>
    <w:p w14:paraId="535817C1" w14:textId="77777777" w:rsidR="00520FFD" w:rsidRPr="00D13788" w:rsidRDefault="00520FFD" w:rsidP="006B323F">
      <w:pPr>
        <w:rPr>
          <w:b/>
          <w:bCs/>
          <w:szCs w:val="22"/>
          <w:lang w:val="sr-Latn-ME"/>
        </w:rPr>
      </w:pPr>
    </w:p>
    <w:p w14:paraId="535817C2" w14:textId="4A71459A" w:rsidR="00520FFD" w:rsidRPr="00D13788" w:rsidRDefault="00687785" w:rsidP="00040678">
      <w:pPr>
        <w:jc w:val="center"/>
        <w:rPr>
          <w:szCs w:val="22"/>
          <w:lang w:val="sr-Latn-ME"/>
        </w:rPr>
      </w:pPr>
      <w:r w:rsidRPr="00D13788">
        <w:rPr>
          <w:b/>
          <w:szCs w:val="22"/>
          <w:lang w:val="sr-Latn-ME"/>
        </w:rPr>
        <w:t>Nystatin HF</w:t>
      </w:r>
      <w:r w:rsidR="008E2F96" w:rsidRPr="00D13788">
        <w:rPr>
          <w:b/>
          <w:szCs w:val="22"/>
          <w:lang w:val="sr-Latn-ME"/>
        </w:rPr>
        <w:t>, 100</w:t>
      </w:r>
      <w:r w:rsidR="000F588C" w:rsidRPr="00D13788">
        <w:rPr>
          <w:b/>
          <w:szCs w:val="22"/>
          <w:lang w:val="sr-Latn-ME"/>
        </w:rPr>
        <w:t xml:space="preserve"> </w:t>
      </w:r>
      <w:r w:rsidRPr="00D13788">
        <w:rPr>
          <w:b/>
          <w:szCs w:val="22"/>
          <w:lang w:val="sr-Latn-ME"/>
        </w:rPr>
        <w:t>000 i.j./m</w:t>
      </w:r>
      <w:r w:rsidR="000F588C" w:rsidRPr="00D13788">
        <w:rPr>
          <w:b/>
          <w:szCs w:val="22"/>
          <w:lang w:val="sr-Latn-ME"/>
        </w:rPr>
        <w:t>l</w:t>
      </w:r>
      <w:r w:rsidRPr="00D13788">
        <w:rPr>
          <w:b/>
          <w:szCs w:val="22"/>
          <w:lang w:val="sr-Latn-ME"/>
        </w:rPr>
        <w:t>, prašak za oralnu suspenziju</w:t>
      </w:r>
    </w:p>
    <w:p w14:paraId="123555BA" w14:textId="77777777" w:rsidR="000F588C" w:rsidRPr="00D13788" w:rsidRDefault="000F588C" w:rsidP="00040678">
      <w:pPr>
        <w:jc w:val="center"/>
        <w:rPr>
          <w:b/>
          <w:szCs w:val="22"/>
          <w:lang w:val="sr-Latn-ME"/>
        </w:rPr>
      </w:pPr>
    </w:p>
    <w:p w14:paraId="535817C3" w14:textId="526BF225" w:rsidR="00520FFD" w:rsidRPr="00D13788" w:rsidRDefault="00687785" w:rsidP="00040678">
      <w:pPr>
        <w:jc w:val="center"/>
        <w:rPr>
          <w:b/>
          <w:szCs w:val="22"/>
          <w:lang w:val="sr-Latn-ME"/>
        </w:rPr>
      </w:pPr>
      <w:r w:rsidRPr="00D13788">
        <w:rPr>
          <w:b/>
          <w:szCs w:val="22"/>
          <w:lang w:val="sr-Latn-ME"/>
        </w:rPr>
        <w:t>nistatin</w:t>
      </w:r>
    </w:p>
    <w:p w14:paraId="535817C4" w14:textId="77777777" w:rsidR="00520FFD" w:rsidRPr="00D13788" w:rsidRDefault="00520FFD" w:rsidP="006B323F">
      <w:pPr>
        <w:widowControl w:val="0"/>
        <w:autoSpaceDE w:val="0"/>
        <w:autoSpaceDN w:val="0"/>
        <w:rPr>
          <w:szCs w:val="22"/>
          <w:lang w:val="sr-Latn-ME"/>
        </w:rPr>
      </w:pPr>
    </w:p>
    <w:p w14:paraId="535817C5" w14:textId="77777777" w:rsidR="00520FFD" w:rsidRPr="00D13788" w:rsidRDefault="00520FFD" w:rsidP="006B323F">
      <w:pPr>
        <w:widowControl w:val="0"/>
        <w:autoSpaceDE w:val="0"/>
        <w:autoSpaceDN w:val="0"/>
        <w:rPr>
          <w:szCs w:val="22"/>
          <w:lang w:val="sr-Latn-ME"/>
        </w:rPr>
      </w:pPr>
    </w:p>
    <w:p w14:paraId="0E1ECE19" w14:textId="77777777" w:rsidR="00020E64" w:rsidRPr="00D13788" w:rsidRDefault="00020E64" w:rsidP="00EE0DDB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D13788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D13788">
        <w:rPr>
          <w:szCs w:val="22"/>
          <w:lang w:val="sr-Latn-ME"/>
        </w:rPr>
        <w:t xml:space="preserve"> </w:t>
      </w:r>
      <w:r w:rsidRPr="00D13788">
        <w:rPr>
          <w:b/>
          <w:bCs/>
          <w:szCs w:val="22"/>
          <w:lang w:val="sr-Latn-ME"/>
        </w:rPr>
        <w:t xml:space="preserve">jer sadrži </w:t>
      </w:r>
    </w:p>
    <w:p w14:paraId="4ED557D8" w14:textId="77777777" w:rsidR="00020E64" w:rsidRPr="00D13788" w:rsidRDefault="00020E64" w:rsidP="00EE0DDB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D13788">
        <w:rPr>
          <w:b/>
          <w:bCs/>
          <w:szCs w:val="22"/>
          <w:lang w:val="sr-Latn-ME"/>
        </w:rPr>
        <w:t>informacije koje su važne za Vas.</w:t>
      </w:r>
    </w:p>
    <w:p w14:paraId="6997CD3D" w14:textId="77777777" w:rsidR="00020E64" w:rsidRPr="00D13788" w:rsidRDefault="00020E64" w:rsidP="00EE0DDB">
      <w:pPr>
        <w:widowControl w:val="0"/>
        <w:autoSpaceDE w:val="0"/>
        <w:autoSpaceDN w:val="0"/>
        <w:rPr>
          <w:szCs w:val="22"/>
          <w:lang w:val="sr-Latn-ME"/>
        </w:rPr>
      </w:pPr>
      <w:r w:rsidRPr="00D13788">
        <w:rPr>
          <w:szCs w:val="22"/>
          <w:lang w:val="sr-Latn-ME"/>
        </w:rPr>
        <w:t>Uvijek koristite ovaj lijek onako kako je opisano u ovom uputstvu, ili kao što su Vam rekli ljekar ili farmaceut</w:t>
      </w:r>
      <w:r w:rsidRPr="00D13788">
        <w:rPr>
          <w:bCs/>
          <w:szCs w:val="22"/>
          <w:lang w:val="sr-Latn-ME"/>
        </w:rPr>
        <w:t>.</w:t>
      </w:r>
    </w:p>
    <w:p w14:paraId="7FA979D8" w14:textId="77777777" w:rsidR="00020E64" w:rsidRPr="00D13788" w:rsidRDefault="00020E64" w:rsidP="00EE0DDB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D13788">
        <w:rPr>
          <w:szCs w:val="22"/>
          <w:lang w:val="sr-Latn-ME"/>
        </w:rPr>
        <w:t>Uputstvo sačuvajte. Može biti potrebno da ga ponovo pročitate.</w:t>
      </w:r>
    </w:p>
    <w:p w14:paraId="23B447C2" w14:textId="77777777" w:rsidR="00020E64" w:rsidRPr="00D13788" w:rsidRDefault="00020E64" w:rsidP="00EE0DDB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D13788">
        <w:rPr>
          <w:szCs w:val="22"/>
          <w:lang w:val="sr-Latn-ME"/>
        </w:rPr>
        <w:t>Ako imate dodatnih pitanja, obratite se svom ljekaru ili farmaceutu ili medicinskoj sestri.</w:t>
      </w:r>
    </w:p>
    <w:p w14:paraId="5631B3B8" w14:textId="77777777" w:rsidR="00020E64" w:rsidRPr="00D13788" w:rsidRDefault="00020E64" w:rsidP="00EE0DDB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D13788">
        <w:rPr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Pogledajte dio 4.</w:t>
      </w:r>
    </w:p>
    <w:p w14:paraId="2130AA4D" w14:textId="79659503" w:rsidR="00315B69" w:rsidRPr="00D13788" w:rsidRDefault="00315B69" w:rsidP="00EE0DDB">
      <w:pPr>
        <w:widowControl w:val="0"/>
        <w:numPr>
          <w:ilvl w:val="0"/>
          <w:numId w:val="3"/>
        </w:numPr>
        <w:tabs>
          <w:tab w:val="clear" w:pos="284"/>
          <w:tab w:val="num" w:pos="720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D13788">
        <w:rPr>
          <w:szCs w:val="22"/>
          <w:lang w:val="sr-Latn-ME"/>
        </w:rPr>
        <w:t>Ukoliko se ne os</w:t>
      </w:r>
      <w:r w:rsidR="000F588C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ećate bolje ili se os</w:t>
      </w:r>
      <w:r w:rsidR="000F588C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ećate lošije posle sedam dana, morate se obratiti svom ljekaru.</w:t>
      </w:r>
    </w:p>
    <w:p w14:paraId="535817CC" w14:textId="77777777" w:rsidR="005A0971" w:rsidRPr="00D13788" w:rsidRDefault="005A0971" w:rsidP="00EE0DDB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535817CD" w14:textId="77777777" w:rsidR="005A0971" w:rsidRPr="00D13788" w:rsidRDefault="005A0971" w:rsidP="00EE0DDB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5E1035FB" w14:textId="77777777" w:rsidR="009859E2" w:rsidRPr="00D13788" w:rsidRDefault="009859E2" w:rsidP="00EE0DDB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D13788">
        <w:rPr>
          <w:b/>
          <w:bCs/>
          <w:szCs w:val="22"/>
          <w:lang w:val="sr-Latn-ME"/>
        </w:rPr>
        <w:t>U ovom uputstvu pročitaćete:</w:t>
      </w:r>
    </w:p>
    <w:p w14:paraId="2EF3B76D" w14:textId="77777777" w:rsidR="009859E2" w:rsidRPr="00D13788" w:rsidRDefault="009859E2" w:rsidP="00EE0DDB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56D090E3" w14:textId="77777777" w:rsidR="009859E2" w:rsidRPr="00D13788" w:rsidRDefault="009859E2" w:rsidP="00EE0DD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D13788">
        <w:rPr>
          <w:szCs w:val="22"/>
          <w:lang w:val="sr-Latn-ME"/>
        </w:rPr>
        <w:t>Šta je lijek Nystatin HF i čemu je namijenjen</w:t>
      </w:r>
    </w:p>
    <w:p w14:paraId="1A532876" w14:textId="77777777" w:rsidR="009859E2" w:rsidRPr="00D13788" w:rsidRDefault="009859E2" w:rsidP="00EE0DD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D13788">
        <w:rPr>
          <w:szCs w:val="22"/>
          <w:lang w:val="sr-Latn-ME"/>
        </w:rPr>
        <w:t>Šta treba da znate prije nego što uzmete lijek Nystatin HF</w:t>
      </w:r>
    </w:p>
    <w:p w14:paraId="03440219" w14:textId="77777777" w:rsidR="009859E2" w:rsidRPr="00D13788" w:rsidRDefault="009859E2" w:rsidP="00EE0DD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D13788">
        <w:rPr>
          <w:szCs w:val="22"/>
          <w:lang w:val="sr-Latn-ME"/>
        </w:rPr>
        <w:t>Kako se upotrebljava lijek Nystatin HF</w:t>
      </w:r>
    </w:p>
    <w:p w14:paraId="63113AA4" w14:textId="77777777" w:rsidR="009859E2" w:rsidRPr="00D13788" w:rsidRDefault="009859E2" w:rsidP="00EE0DD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D13788">
        <w:rPr>
          <w:szCs w:val="22"/>
          <w:lang w:val="sr-Latn-ME"/>
        </w:rPr>
        <w:t xml:space="preserve">Moguća neželjena dejstva </w:t>
      </w:r>
    </w:p>
    <w:p w14:paraId="2703A350" w14:textId="77777777" w:rsidR="009859E2" w:rsidRPr="00D13788" w:rsidRDefault="009859E2" w:rsidP="00EE0DD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D13788">
        <w:rPr>
          <w:szCs w:val="22"/>
          <w:lang w:val="sr-Latn-ME"/>
        </w:rPr>
        <w:t>Kako čuvati lijek Nystatin HF</w:t>
      </w:r>
    </w:p>
    <w:p w14:paraId="519CF699" w14:textId="77777777" w:rsidR="009859E2" w:rsidRPr="00D13788" w:rsidRDefault="009859E2" w:rsidP="00EE0DDB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D13788">
        <w:rPr>
          <w:szCs w:val="22"/>
          <w:lang w:val="sr-Latn-ME"/>
        </w:rPr>
        <w:t>Sadržaj pakovanja i ostale informacije</w:t>
      </w:r>
    </w:p>
    <w:p w14:paraId="535817D6" w14:textId="77777777" w:rsidR="005A0971" w:rsidRPr="00D13788" w:rsidRDefault="005A0971" w:rsidP="00EE0DDB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535817D7" w14:textId="77777777" w:rsidR="00520FFD" w:rsidRPr="00D13788" w:rsidRDefault="004A44D9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br w:type="page"/>
      </w:r>
    </w:p>
    <w:p w14:paraId="535817D8" w14:textId="1BC91290" w:rsidR="005A0971" w:rsidRPr="00D13788" w:rsidRDefault="00177D7F" w:rsidP="00EE0DDB">
      <w:pPr>
        <w:pStyle w:val="NASLOV123"/>
        <w:spacing w:before="0" w:after="0"/>
        <w:jc w:val="both"/>
        <w:rPr>
          <w:lang w:val="sr-Latn-ME"/>
        </w:rPr>
      </w:pPr>
      <w:r w:rsidRPr="00D13788">
        <w:rPr>
          <w:lang w:val="sr-Latn-ME"/>
        </w:rPr>
        <w:lastRenderedPageBreak/>
        <w:t xml:space="preserve">1. </w:t>
      </w:r>
      <w:r w:rsidR="000F588C" w:rsidRPr="00D13788">
        <w:rPr>
          <w:lang w:val="sr-Latn-ME"/>
        </w:rPr>
        <w:t>ŠTA JE LIJEK NYSTATIN HF I ČEMU JE NAMIJENJEN</w:t>
      </w:r>
    </w:p>
    <w:p w14:paraId="2BF3C69D" w14:textId="77777777" w:rsidR="001E50BD" w:rsidRPr="00D13788" w:rsidRDefault="001E50BD" w:rsidP="00EE0DDB">
      <w:pPr>
        <w:rPr>
          <w:szCs w:val="22"/>
          <w:lang w:val="sr-Latn-ME"/>
        </w:rPr>
      </w:pPr>
    </w:p>
    <w:p w14:paraId="535817D9" w14:textId="168A8C5E" w:rsidR="00520FFD" w:rsidRPr="00D13788" w:rsidRDefault="00C82D20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L</w:t>
      </w:r>
      <w:r w:rsidR="00FA4192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 xml:space="preserve">ek Nystatin HF </w:t>
      </w:r>
      <w:r w:rsidR="00EF19A4" w:rsidRPr="00D13788">
        <w:rPr>
          <w:szCs w:val="22"/>
          <w:lang w:val="sr-Latn-ME"/>
        </w:rPr>
        <w:t>sadrži aktivnu supstancu nistatin koja</w:t>
      </w:r>
      <w:r w:rsidRPr="00D13788">
        <w:rPr>
          <w:szCs w:val="22"/>
          <w:lang w:val="sr-Latn-ME"/>
        </w:rPr>
        <w:t xml:space="preserve"> pripada grupi tzv. antigljivičnih l</w:t>
      </w:r>
      <w:r w:rsidR="00EE0DDB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 xml:space="preserve">ekova. </w:t>
      </w:r>
    </w:p>
    <w:p w14:paraId="535817DA" w14:textId="77777777" w:rsidR="00520FFD" w:rsidRPr="00D13788" w:rsidRDefault="00520FFD" w:rsidP="00EE0DDB">
      <w:pPr>
        <w:rPr>
          <w:szCs w:val="22"/>
          <w:lang w:val="sr-Latn-ME"/>
        </w:rPr>
      </w:pPr>
    </w:p>
    <w:p w14:paraId="535817DB" w14:textId="519A2A86" w:rsidR="00520FFD" w:rsidRPr="00D13788" w:rsidRDefault="00C82D20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L</w:t>
      </w:r>
      <w:r w:rsidR="00FA4192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ek Nystatin HF</w:t>
      </w:r>
      <w:r w:rsidR="00637A77" w:rsidRPr="00D13788">
        <w:rPr>
          <w:szCs w:val="22"/>
          <w:lang w:val="sr-Latn-ME"/>
        </w:rPr>
        <w:t>,</w:t>
      </w:r>
      <w:r w:rsidRPr="00D13788">
        <w:rPr>
          <w:szCs w:val="22"/>
          <w:lang w:val="sr-Latn-ME"/>
        </w:rPr>
        <w:t xml:space="preserve"> prašak za oralnu suspenziju </w:t>
      </w:r>
      <w:r w:rsidR="00637A77" w:rsidRPr="00D13788">
        <w:rPr>
          <w:szCs w:val="22"/>
          <w:lang w:val="sr-Latn-ME"/>
        </w:rPr>
        <w:t>se koristi</w:t>
      </w:r>
      <w:r w:rsidRPr="00D13788">
        <w:rPr>
          <w:szCs w:val="22"/>
          <w:lang w:val="sr-Latn-ME"/>
        </w:rPr>
        <w:t xml:space="preserve"> za l</w:t>
      </w:r>
      <w:r w:rsidR="00FA4192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ečenje nastanka gljivičnih infekcija usta</w:t>
      </w:r>
      <w:r w:rsidR="006B323F" w:rsidRPr="00D13788">
        <w:rPr>
          <w:szCs w:val="22"/>
          <w:lang w:val="sr-Latn-ME"/>
        </w:rPr>
        <w:t xml:space="preserve"> </w:t>
      </w:r>
      <w:r w:rsidRPr="00D13788">
        <w:rPr>
          <w:szCs w:val="22"/>
          <w:lang w:val="sr-Latn-ME"/>
        </w:rPr>
        <w:t>koje</w:t>
      </w:r>
      <w:r w:rsidR="002B1A80" w:rsidRPr="00D13788">
        <w:rPr>
          <w:szCs w:val="22"/>
          <w:lang w:val="sr-Latn-ME"/>
        </w:rPr>
        <w:t xml:space="preserve"> su izazvane </w:t>
      </w:r>
      <w:r w:rsidR="009D35B5" w:rsidRPr="00D13788">
        <w:rPr>
          <w:szCs w:val="22"/>
          <w:lang w:val="sr-Latn-ME"/>
        </w:rPr>
        <w:t>os</w:t>
      </w:r>
      <w:r w:rsidR="00FA4192" w:rsidRPr="00D13788">
        <w:rPr>
          <w:szCs w:val="22"/>
          <w:lang w:val="sr-Latn-ME"/>
        </w:rPr>
        <w:t>j</w:t>
      </w:r>
      <w:r w:rsidR="009D35B5" w:rsidRPr="00D13788">
        <w:rPr>
          <w:szCs w:val="22"/>
          <w:lang w:val="sr-Latn-ME"/>
        </w:rPr>
        <w:t xml:space="preserve">etljivim </w:t>
      </w:r>
      <w:r w:rsidR="002B1A80" w:rsidRPr="00D13788">
        <w:rPr>
          <w:szCs w:val="22"/>
          <w:lang w:val="sr-Latn-ME"/>
        </w:rPr>
        <w:t>gljivicama iz roda</w:t>
      </w:r>
      <w:r w:rsidRPr="00D13788">
        <w:rPr>
          <w:szCs w:val="22"/>
          <w:lang w:val="sr-Latn-ME"/>
        </w:rPr>
        <w:t xml:space="preserve"> </w:t>
      </w:r>
      <w:r w:rsidRPr="00D13788">
        <w:rPr>
          <w:i/>
          <w:szCs w:val="22"/>
          <w:lang w:val="sr-Latn-ME"/>
        </w:rPr>
        <w:t>Candida</w:t>
      </w:r>
      <w:r w:rsidR="002B1A80" w:rsidRPr="00D13788">
        <w:rPr>
          <w:i/>
          <w:szCs w:val="22"/>
          <w:lang w:val="sr-Latn-ME"/>
        </w:rPr>
        <w:t xml:space="preserve"> spp</w:t>
      </w:r>
      <w:r w:rsidRPr="00D13788">
        <w:rPr>
          <w:szCs w:val="22"/>
          <w:lang w:val="sr-Latn-ME"/>
        </w:rPr>
        <w:t>.</w:t>
      </w:r>
    </w:p>
    <w:p w14:paraId="350D9963" w14:textId="52AAB8BE" w:rsidR="006B323F" w:rsidRPr="00D13788" w:rsidRDefault="00C82D20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Koristi se i u prevenciji (spr</w:t>
      </w:r>
      <w:r w:rsidR="003A4A93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ečavanju pojave) gljivične infekcije usta i gr</w:t>
      </w:r>
      <w:r w:rsidR="00491547" w:rsidRPr="00D13788">
        <w:rPr>
          <w:szCs w:val="22"/>
          <w:lang w:val="sr-Latn-ME"/>
        </w:rPr>
        <w:t>la, izazvane</w:t>
      </w:r>
      <w:r w:rsidR="006B323F" w:rsidRPr="00D13788">
        <w:rPr>
          <w:szCs w:val="22"/>
          <w:lang w:val="sr-Latn-ME"/>
        </w:rPr>
        <w:t xml:space="preserve"> </w:t>
      </w:r>
      <w:r w:rsidR="008F0FD2" w:rsidRPr="00D13788">
        <w:rPr>
          <w:szCs w:val="22"/>
          <w:lang w:val="sr-Latn-ME"/>
        </w:rPr>
        <w:t>os</w:t>
      </w:r>
      <w:r w:rsidR="00FA4192" w:rsidRPr="00D13788">
        <w:rPr>
          <w:szCs w:val="22"/>
          <w:lang w:val="sr-Latn-ME"/>
        </w:rPr>
        <w:t>j</w:t>
      </w:r>
      <w:r w:rsidR="008F0FD2" w:rsidRPr="00D13788">
        <w:rPr>
          <w:szCs w:val="22"/>
          <w:lang w:val="sr-Latn-ME"/>
        </w:rPr>
        <w:t xml:space="preserve">etljivim </w:t>
      </w:r>
      <w:r w:rsidR="00491547" w:rsidRPr="00D13788">
        <w:rPr>
          <w:szCs w:val="22"/>
          <w:lang w:val="sr-Latn-ME"/>
        </w:rPr>
        <w:t xml:space="preserve"> gljivicama iz roda</w:t>
      </w:r>
      <w:r w:rsidRPr="00D13788">
        <w:rPr>
          <w:szCs w:val="22"/>
          <w:lang w:val="sr-Latn-ME"/>
        </w:rPr>
        <w:t xml:space="preserve"> </w:t>
      </w:r>
      <w:r w:rsidRPr="00D13788">
        <w:rPr>
          <w:i/>
          <w:szCs w:val="22"/>
          <w:lang w:val="sr-Latn-ME"/>
        </w:rPr>
        <w:t>Candida,</w:t>
      </w:r>
      <w:r w:rsidRPr="00D13788">
        <w:rPr>
          <w:szCs w:val="22"/>
          <w:lang w:val="sr-Latn-ME"/>
        </w:rPr>
        <w:t xml:space="preserve"> kod novorođenčadi čije su majke imale vaginalnu kandidijazu (vaginalnu gljivičnu infekc</w:t>
      </w:r>
      <w:r w:rsidR="00491547" w:rsidRPr="00D13788">
        <w:rPr>
          <w:szCs w:val="22"/>
          <w:lang w:val="sr-Latn-ME"/>
        </w:rPr>
        <w:t xml:space="preserve">iju izazvanu </w:t>
      </w:r>
      <w:r w:rsidR="008F0FD2" w:rsidRPr="00D13788">
        <w:rPr>
          <w:szCs w:val="22"/>
          <w:lang w:val="sr-Latn-ME"/>
        </w:rPr>
        <w:t>os</w:t>
      </w:r>
      <w:r w:rsidR="00802E16" w:rsidRPr="00D13788">
        <w:rPr>
          <w:szCs w:val="22"/>
          <w:lang w:val="sr-Latn-ME"/>
        </w:rPr>
        <w:t>j</w:t>
      </w:r>
      <w:r w:rsidR="008F0FD2" w:rsidRPr="00D13788">
        <w:rPr>
          <w:szCs w:val="22"/>
          <w:lang w:val="sr-Latn-ME"/>
        </w:rPr>
        <w:t xml:space="preserve">etljivim </w:t>
      </w:r>
      <w:r w:rsidR="00491547" w:rsidRPr="00D13788">
        <w:rPr>
          <w:szCs w:val="22"/>
          <w:lang w:val="sr-Latn-ME"/>
        </w:rPr>
        <w:t>gljivicama iz roda</w:t>
      </w:r>
      <w:r w:rsidRPr="00D13788">
        <w:rPr>
          <w:szCs w:val="22"/>
          <w:lang w:val="sr-Latn-ME"/>
        </w:rPr>
        <w:t xml:space="preserve"> </w:t>
      </w:r>
      <w:r w:rsidRPr="00D13788">
        <w:rPr>
          <w:i/>
          <w:szCs w:val="22"/>
          <w:lang w:val="sr-Latn-ME"/>
        </w:rPr>
        <w:t>Candida</w:t>
      </w:r>
      <w:r w:rsidRPr="00D13788">
        <w:rPr>
          <w:szCs w:val="22"/>
          <w:lang w:val="sr-Latn-ME"/>
        </w:rPr>
        <w:t>).</w:t>
      </w:r>
    </w:p>
    <w:p w14:paraId="51251D36" w14:textId="25037F59" w:rsidR="002649B3" w:rsidRPr="00D13788" w:rsidRDefault="006B323F" w:rsidP="00EE0DDB">
      <w:pPr>
        <w:rPr>
          <w:iCs/>
          <w:szCs w:val="22"/>
          <w:lang w:val="sr-Latn-ME"/>
        </w:rPr>
      </w:pPr>
      <w:r w:rsidRPr="00D13788">
        <w:rPr>
          <w:szCs w:val="22"/>
          <w:lang w:val="sr-Latn-ME"/>
        </w:rPr>
        <w:t>Takođe, l</w:t>
      </w:r>
      <w:r w:rsidR="00802E16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ek Nystatin HF, prašak za oralnu suspenziju se koristi za spr</w:t>
      </w:r>
      <w:r w:rsidR="003A4A93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ečavanje nastanka gljivičnih infekcija usta, grla i cr</w:t>
      </w:r>
      <w:r w:rsidR="003A4A93" w:rsidRPr="00D13788">
        <w:rPr>
          <w:szCs w:val="22"/>
          <w:lang w:val="sr-Latn-ME"/>
        </w:rPr>
        <w:t>ije</w:t>
      </w:r>
      <w:r w:rsidRPr="00D13788">
        <w:rPr>
          <w:szCs w:val="22"/>
          <w:lang w:val="sr-Latn-ME"/>
        </w:rPr>
        <w:t>va</w:t>
      </w:r>
      <w:r w:rsidRPr="00D13788">
        <w:rPr>
          <w:iCs/>
          <w:szCs w:val="22"/>
          <w:lang w:val="sr-Latn-ME"/>
        </w:rPr>
        <w:t>, kao i za l</w:t>
      </w:r>
      <w:r w:rsidR="00802E16" w:rsidRPr="00D13788">
        <w:rPr>
          <w:iCs/>
          <w:szCs w:val="22"/>
          <w:lang w:val="sr-Latn-ME"/>
        </w:rPr>
        <w:t>ij</w:t>
      </w:r>
      <w:r w:rsidRPr="00D13788">
        <w:rPr>
          <w:iCs/>
          <w:szCs w:val="22"/>
          <w:lang w:val="sr-Latn-ME"/>
        </w:rPr>
        <w:t xml:space="preserve">ečenje </w:t>
      </w:r>
      <w:r w:rsidRPr="00D13788">
        <w:rPr>
          <w:szCs w:val="22"/>
          <w:lang w:val="sr-Latn-ME"/>
        </w:rPr>
        <w:t>gljivičnih infekcija grla i cr</w:t>
      </w:r>
      <w:r w:rsidR="003A4A93" w:rsidRPr="00D13788">
        <w:rPr>
          <w:szCs w:val="22"/>
          <w:lang w:val="sr-Latn-ME"/>
        </w:rPr>
        <w:t>ije</w:t>
      </w:r>
      <w:r w:rsidRPr="00D13788">
        <w:rPr>
          <w:szCs w:val="22"/>
          <w:lang w:val="sr-Latn-ME"/>
        </w:rPr>
        <w:t>va koje su izazvane os</w:t>
      </w:r>
      <w:r w:rsidR="00802E16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 xml:space="preserve">etljivim gljivicama iz roda </w:t>
      </w:r>
      <w:r w:rsidRPr="00D13788">
        <w:rPr>
          <w:i/>
          <w:szCs w:val="22"/>
          <w:lang w:val="sr-Latn-ME"/>
        </w:rPr>
        <w:t>Candida spp</w:t>
      </w:r>
      <w:r w:rsidRPr="00D13788">
        <w:rPr>
          <w:iCs/>
          <w:szCs w:val="22"/>
          <w:lang w:val="sr-Latn-ME"/>
        </w:rPr>
        <w:t>, uz obavezan prethodni odlazak i sav</w:t>
      </w:r>
      <w:r w:rsidR="003A4A93" w:rsidRPr="00D13788">
        <w:rPr>
          <w:iCs/>
          <w:szCs w:val="22"/>
          <w:lang w:val="sr-Latn-ME"/>
        </w:rPr>
        <w:t>je</w:t>
      </w:r>
      <w:r w:rsidRPr="00D13788">
        <w:rPr>
          <w:iCs/>
          <w:szCs w:val="22"/>
          <w:lang w:val="sr-Latn-ME"/>
        </w:rPr>
        <w:t>tovanje sa l</w:t>
      </w:r>
      <w:r w:rsidR="00802E16" w:rsidRPr="00D13788">
        <w:rPr>
          <w:iCs/>
          <w:szCs w:val="22"/>
          <w:lang w:val="sr-Latn-ME"/>
        </w:rPr>
        <w:t>j</w:t>
      </w:r>
      <w:r w:rsidRPr="00D13788">
        <w:rPr>
          <w:iCs/>
          <w:szCs w:val="22"/>
          <w:lang w:val="sr-Latn-ME"/>
        </w:rPr>
        <w:t>ekarom o potrebnoj dužini prim</w:t>
      </w:r>
      <w:r w:rsidR="003A4A93" w:rsidRPr="00D13788">
        <w:rPr>
          <w:iCs/>
          <w:szCs w:val="22"/>
          <w:lang w:val="sr-Latn-ME"/>
        </w:rPr>
        <w:t>j</w:t>
      </w:r>
      <w:r w:rsidRPr="00D13788">
        <w:rPr>
          <w:iCs/>
          <w:szCs w:val="22"/>
          <w:lang w:val="sr-Latn-ME"/>
        </w:rPr>
        <w:t>ene l</w:t>
      </w:r>
      <w:r w:rsidR="00802E16" w:rsidRPr="00D13788">
        <w:rPr>
          <w:iCs/>
          <w:szCs w:val="22"/>
          <w:lang w:val="sr-Latn-ME"/>
        </w:rPr>
        <w:t>ij</w:t>
      </w:r>
      <w:r w:rsidRPr="00D13788">
        <w:rPr>
          <w:iCs/>
          <w:szCs w:val="22"/>
          <w:lang w:val="sr-Latn-ME"/>
        </w:rPr>
        <w:t>eka.</w:t>
      </w:r>
    </w:p>
    <w:p w14:paraId="65538FBD" w14:textId="699CD406" w:rsidR="002649B3" w:rsidRPr="00D13788" w:rsidRDefault="00CD0AC6" w:rsidP="00EE0DDB">
      <w:pPr>
        <w:rPr>
          <w:iCs/>
          <w:szCs w:val="22"/>
          <w:lang w:val="sr-Latn-ME"/>
        </w:rPr>
      </w:pPr>
      <w:r w:rsidRPr="00D13788">
        <w:rPr>
          <w:iCs/>
          <w:szCs w:val="22"/>
          <w:lang w:val="sr-Latn-ME"/>
        </w:rPr>
        <w:t>Pr</w:t>
      </w:r>
      <w:r w:rsidR="00802E16" w:rsidRPr="00D13788">
        <w:rPr>
          <w:iCs/>
          <w:szCs w:val="22"/>
          <w:lang w:val="sr-Latn-ME"/>
        </w:rPr>
        <w:t>ij</w:t>
      </w:r>
      <w:r w:rsidRPr="00D13788">
        <w:rPr>
          <w:iCs/>
          <w:szCs w:val="22"/>
          <w:lang w:val="sr-Latn-ME"/>
        </w:rPr>
        <w:t>e prve prim</w:t>
      </w:r>
      <w:r w:rsidR="00802E16" w:rsidRPr="00D13788">
        <w:rPr>
          <w:iCs/>
          <w:szCs w:val="22"/>
          <w:lang w:val="sr-Latn-ME"/>
        </w:rPr>
        <w:t>j</w:t>
      </w:r>
      <w:r w:rsidRPr="00D13788">
        <w:rPr>
          <w:iCs/>
          <w:szCs w:val="22"/>
          <w:lang w:val="sr-Latn-ME"/>
        </w:rPr>
        <w:t>ene l</w:t>
      </w:r>
      <w:r w:rsidR="00802E16" w:rsidRPr="00D13788">
        <w:rPr>
          <w:iCs/>
          <w:szCs w:val="22"/>
          <w:lang w:val="sr-Latn-ME"/>
        </w:rPr>
        <w:t>ij</w:t>
      </w:r>
      <w:r w:rsidRPr="00D13788">
        <w:rPr>
          <w:iCs/>
          <w:szCs w:val="22"/>
          <w:lang w:val="sr-Latn-ME"/>
        </w:rPr>
        <w:t>ek</w:t>
      </w:r>
      <w:r w:rsidR="007B1991" w:rsidRPr="00D13788">
        <w:rPr>
          <w:iCs/>
          <w:szCs w:val="22"/>
          <w:lang w:val="sr-Latn-ME"/>
        </w:rPr>
        <w:t>a</w:t>
      </w:r>
      <w:r w:rsidR="005E33D4" w:rsidRPr="00D13788">
        <w:rPr>
          <w:iCs/>
          <w:szCs w:val="22"/>
          <w:lang w:val="sr-Latn-ME"/>
        </w:rPr>
        <w:t>, kao i o dužini potrebne prim</w:t>
      </w:r>
      <w:r w:rsidR="00514139" w:rsidRPr="00D13788">
        <w:rPr>
          <w:iCs/>
          <w:szCs w:val="22"/>
          <w:lang w:val="sr-Latn-ME"/>
        </w:rPr>
        <w:t>j</w:t>
      </w:r>
      <w:r w:rsidR="005E33D4" w:rsidRPr="00D13788">
        <w:rPr>
          <w:iCs/>
          <w:szCs w:val="22"/>
          <w:lang w:val="sr-Latn-ME"/>
        </w:rPr>
        <w:t>ene l</w:t>
      </w:r>
      <w:r w:rsidR="00514139" w:rsidRPr="00D13788">
        <w:rPr>
          <w:iCs/>
          <w:szCs w:val="22"/>
          <w:lang w:val="sr-Latn-ME"/>
        </w:rPr>
        <w:t>ij</w:t>
      </w:r>
      <w:r w:rsidR="005E33D4" w:rsidRPr="00D13788">
        <w:rPr>
          <w:iCs/>
          <w:szCs w:val="22"/>
          <w:lang w:val="sr-Latn-ME"/>
        </w:rPr>
        <w:t xml:space="preserve">eka u </w:t>
      </w:r>
      <w:r w:rsidR="00F205CC" w:rsidRPr="00D13788">
        <w:rPr>
          <w:iCs/>
          <w:szCs w:val="22"/>
          <w:lang w:val="sr-Latn-ME"/>
        </w:rPr>
        <w:t xml:space="preserve">slučaju </w:t>
      </w:r>
      <w:r w:rsidR="005E33D4" w:rsidRPr="00D13788">
        <w:rPr>
          <w:iCs/>
          <w:szCs w:val="22"/>
          <w:lang w:val="sr-Latn-ME"/>
        </w:rPr>
        <w:t>prevencij</w:t>
      </w:r>
      <w:r w:rsidR="00F205CC" w:rsidRPr="00D13788">
        <w:rPr>
          <w:iCs/>
          <w:szCs w:val="22"/>
          <w:lang w:val="sr-Latn-ME"/>
        </w:rPr>
        <w:t>e</w:t>
      </w:r>
      <w:r w:rsidR="007B1991" w:rsidRPr="00D13788">
        <w:rPr>
          <w:iCs/>
          <w:szCs w:val="22"/>
          <w:lang w:val="sr-Latn-ME"/>
        </w:rPr>
        <w:t>, obratiti se l</w:t>
      </w:r>
      <w:r w:rsidR="00514139" w:rsidRPr="00D13788">
        <w:rPr>
          <w:iCs/>
          <w:szCs w:val="22"/>
          <w:lang w:val="sr-Latn-ME"/>
        </w:rPr>
        <w:t>j</w:t>
      </w:r>
      <w:r w:rsidR="007B1991" w:rsidRPr="00D13788">
        <w:rPr>
          <w:iCs/>
          <w:szCs w:val="22"/>
          <w:lang w:val="sr-Latn-ME"/>
        </w:rPr>
        <w:t>ekaru.</w:t>
      </w:r>
    </w:p>
    <w:p w14:paraId="13A13465" w14:textId="77777777" w:rsidR="001E50BD" w:rsidRPr="00D13788" w:rsidRDefault="001E50BD" w:rsidP="00EE0DDB">
      <w:pPr>
        <w:pStyle w:val="NASLOV123"/>
        <w:spacing w:before="0" w:after="0"/>
        <w:jc w:val="both"/>
        <w:rPr>
          <w:lang w:val="sr-Latn-ME"/>
        </w:rPr>
      </w:pPr>
    </w:p>
    <w:p w14:paraId="4F9C0D46" w14:textId="77777777" w:rsidR="001E50BD" w:rsidRPr="00D13788" w:rsidRDefault="001E50BD" w:rsidP="00EE0DDB">
      <w:pPr>
        <w:pStyle w:val="NASLOV123"/>
        <w:spacing w:before="0" w:after="0"/>
        <w:jc w:val="both"/>
        <w:rPr>
          <w:lang w:val="sr-Latn-ME"/>
        </w:rPr>
      </w:pPr>
    </w:p>
    <w:p w14:paraId="535817DE" w14:textId="0364E0EA" w:rsidR="005A0971" w:rsidRPr="00D13788" w:rsidRDefault="00177D7F" w:rsidP="00EE0DDB">
      <w:pPr>
        <w:pStyle w:val="NASLOV123"/>
        <w:spacing w:before="0" w:after="0"/>
        <w:jc w:val="both"/>
        <w:rPr>
          <w:caps/>
          <w:lang w:val="sr-Latn-ME"/>
        </w:rPr>
      </w:pPr>
      <w:r w:rsidRPr="00D13788">
        <w:rPr>
          <w:lang w:val="sr-Latn-ME"/>
        </w:rPr>
        <w:t xml:space="preserve">2. </w:t>
      </w:r>
      <w:r w:rsidR="000F588C" w:rsidRPr="00D13788">
        <w:rPr>
          <w:lang w:val="sr-Latn-ME"/>
        </w:rPr>
        <w:t xml:space="preserve">ŠTA TREBA DA ZNATE PRIJE NEGO ŠTO UZMETE LIJEK NYSTATIN HF </w:t>
      </w:r>
    </w:p>
    <w:p w14:paraId="557DE303" w14:textId="77777777" w:rsidR="001E50BD" w:rsidRPr="00D13788" w:rsidRDefault="001E50BD" w:rsidP="00EE0DDB">
      <w:pPr>
        <w:rPr>
          <w:b/>
          <w:bCs/>
          <w:szCs w:val="22"/>
          <w:lang w:val="sr-Latn-ME"/>
        </w:rPr>
      </w:pPr>
    </w:p>
    <w:p w14:paraId="535817DF" w14:textId="26D99D75" w:rsidR="00520FFD" w:rsidRPr="00D13788" w:rsidRDefault="00177D7F" w:rsidP="00EE0DDB">
      <w:pPr>
        <w:rPr>
          <w:b/>
          <w:i/>
          <w:szCs w:val="22"/>
          <w:lang w:val="sr-Latn-ME"/>
        </w:rPr>
      </w:pPr>
      <w:r w:rsidRPr="00D13788">
        <w:rPr>
          <w:b/>
          <w:bCs/>
          <w:szCs w:val="22"/>
          <w:lang w:val="sr-Latn-ME"/>
        </w:rPr>
        <w:t>L</w:t>
      </w:r>
      <w:r w:rsidR="00DC2330" w:rsidRPr="00D13788">
        <w:rPr>
          <w:b/>
          <w:bCs/>
          <w:szCs w:val="22"/>
          <w:lang w:val="sr-Latn-ME"/>
        </w:rPr>
        <w:t>ij</w:t>
      </w:r>
      <w:r w:rsidRPr="00D13788">
        <w:rPr>
          <w:b/>
          <w:bCs/>
          <w:szCs w:val="22"/>
          <w:lang w:val="sr-Latn-ME"/>
        </w:rPr>
        <w:t>ek</w:t>
      </w:r>
      <w:r w:rsidRPr="00D13788">
        <w:rPr>
          <w:b/>
          <w:szCs w:val="22"/>
          <w:lang w:val="sr-Latn-ME"/>
        </w:rPr>
        <w:t xml:space="preserve"> </w:t>
      </w:r>
      <w:r w:rsidR="0084646F" w:rsidRPr="00D13788">
        <w:rPr>
          <w:b/>
          <w:szCs w:val="22"/>
          <w:lang w:val="sr-Latn-ME"/>
        </w:rPr>
        <w:t>Nystatin HF</w:t>
      </w:r>
      <w:r w:rsidRPr="00D13788">
        <w:rPr>
          <w:b/>
          <w:szCs w:val="22"/>
          <w:lang w:val="sr-Latn-ME"/>
        </w:rPr>
        <w:t xml:space="preserve"> </w:t>
      </w:r>
      <w:r w:rsidR="00790E13" w:rsidRPr="00D13788">
        <w:rPr>
          <w:b/>
          <w:szCs w:val="22"/>
          <w:lang w:val="sr-Latn-ME"/>
        </w:rPr>
        <w:t xml:space="preserve">ne smijete </w:t>
      </w:r>
      <w:r w:rsidR="00790E13" w:rsidRPr="00D13788">
        <w:rPr>
          <w:b/>
          <w:bCs/>
          <w:szCs w:val="22"/>
          <w:lang w:val="sr-Latn-ME"/>
        </w:rPr>
        <w:t>koristiti</w:t>
      </w:r>
      <w:r w:rsidRPr="00D13788">
        <w:rPr>
          <w:b/>
          <w:szCs w:val="22"/>
          <w:lang w:val="sr-Latn-ME"/>
        </w:rPr>
        <w:t>:</w:t>
      </w:r>
    </w:p>
    <w:p w14:paraId="535817E1" w14:textId="5591E50F" w:rsidR="00520FFD" w:rsidRPr="00D13788" w:rsidRDefault="000D3A3C" w:rsidP="00EE0DDB">
      <w:pPr>
        <w:pStyle w:val="ListParagraph"/>
        <w:numPr>
          <w:ilvl w:val="0"/>
          <w:numId w:val="10"/>
        </w:numPr>
        <w:tabs>
          <w:tab w:val="left" w:pos="1080"/>
        </w:tabs>
        <w:rPr>
          <w:szCs w:val="22"/>
          <w:lang w:val="sr-Latn-ME"/>
        </w:rPr>
      </w:pPr>
      <w:r w:rsidRPr="00D13788">
        <w:rPr>
          <w:szCs w:val="22"/>
          <w:lang w:val="sr-Latn-ME"/>
        </w:rPr>
        <w:t>u slučaju poznate preos</w:t>
      </w:r>
      <w:r w:rsidR="00DC2330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 xml:space="preserve">etljivosti </w:t>
      </w:r>
      <w:r w:rsidR="00965FFE" w:rsidRPr="00D13788">
        <w:rPr>
          <w:szCs w:val="22"/>
          <w:lang w:val="sr-Latn-ME"/>
        </w:rPr>
        <w:t xml:space="preserve">na nistatin </w:t>
      </w:r>
      <w:r w:rsidRPr="00D13788">
        <w:rPr>
          <w:szCs w:val="22"/>
          <w:lang w:val="sr-Latn-ME"/>
        </w:rPr>
        <w:t>ili</w:t>
      </w:r>
      <w:r w:rsidR="004303AF" w:rsidRPr="00D13788">
        <w:rPr>
          <w:szCs w:val="22"/>
          <w:lang w:val="sr-Latn-ME"/>
        </w:rPr>
        <w:t xml:space="preserve"> na</w:t>
      </w:r>
      <w:r w:rsidRPr="00D13788">
        <w:rPr>
          <w:szCs w:val="22"/>
          <w:lang w:val="sr-Latn-ME"/>
        </w:rPr>
        <w:t xml:space="preserve"> bilo koju pomoćnu supstancu koja ulazi u sastav l</w:t>
      </w:r>
      <w:r w:rsidR="00DC2330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eka</w:t>
      </w:r>
      <w:r w:rsidR="00F97843" w:rsidRPr="00D13788">
        <w:rPr>
          <w:szCs w:val="22"/>
          <w:lang w:val="sr-Latn-ME"/>
        </w:rPr>
        <w:t xml:space="preserve"> (</w:t>
      </w:r>
      <w:r w:rsidR="003A4A93" w:rsidRPr="00D13788">
        <w:rPr>
          <w:szCs w:val="22"/>
          <w:lang w:val="sr-Latn-ME"/>
        </w:rPr>
        <w:t xml:space="preserve">pogledati dio </w:t>
      </w:r>
      <w:r w:rsidR="00F97843" w:rsidRPr="00D13788">
        <w:rPr>
          <w:szCs w:val="22"/>
          <w:lang w:val="sr-Latn-ME"/>
        </w:rPr>
        <w:t>6.)</w:t>
      </w:r>
      <w:r w:rsidRPr="00D13788">
        <w:rPr>
          <w:szCs w:val="22"/>
          <w:lang w:val="sr-Latn-ME"/>
        </w:rPr>
        <w:t xml:space="preserve">. </w:t>
      </w:r>
    </w:p>
    <w:p w14:paraId="535817E2" w14:textId="77777777" w:rsidR="00520FFD" w:rsidRPr="00D13788" w:rsidRDefault="00520FFD" w:rsidP="00EE0DDB">
      <w:pPr>
        <w:rPr>
          <w:szCs w:val="22"/>
          <w:lang w:val="sr-Latn-ME"/>
        </w:rPr>
      </w:pPr>
    </w:p>
    <w:p w14:paraId="535817E3" w14:textId="64A63BF6" w:rsidR="00520FFD" w:rsidRPr="00D13788" w:rsidRDefault="00177D7F" w:rsidP="00EE0DDB">
      <w:pPr>
        <w:rPr>
          <w:b/>
          <w:bCs/>
          <w:szCs w:val="22"/>
          <w:lang w:val="sr-Latn-ME"/>
        </w:rPr>
      </w:pPr>
      <w:r w:rsidRPr="00D13788">
        <w:rPr>
          <w:b/>
          <w:bCs/>
          <w:iCs/>
          <w:szCs w:val="22"/>
          <w:lang w:val="sr-Latn-ME"/>
        </w:rPr>
        <w:t>Upozorenja i m</w:t>
      </w:r>
      <w:r w:rsidR="00DC2330" w:rsidRPr="00D13788">
        <w:rPr>
          <w:b/>
          <w:bCs/>
          <w:iCs/>
          <w:szCs w:val="22"/>
          <w:lang w:val="sr-Latn-ME"/>
        </w:rPr>
        <w:t>j</w:t>
      </w:r>
      <w:r w:rsidRPr="00D13788">
        <w:rPr>
          <w:b/>
          <w:bCs/>
          <w:iCs/>
          <w:szCs w:val="22"/>
          <w:lang w:val="sr-Latn-ME"/>
        </w:rPr>
        <w:t>ere opreza</w:t>
      </w:r>
    </w:p>
    <w:p w14:paraId="535817E4" w14:textId="77777777" w:rsidR="00520FFD" w:rsidRPr="00D13788" w:rsidRDefault="00520FFD" w:rsidP="00EE0DDB">
      <w:pPr>
        <w:rPr>
          <w:szCs w:val="22"/>
          <w:lang w:val="sr-Latn-ME"/>
        </w:rPr>
      </w:pPr>
    </w:p>
    <w:p w14:paraId="535817E5" w14:textId="590D66AF" w:rsidR="00520FFD" w:rsidRPr="00D13788" w:rsidRDefault="00965FFE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L</w:t>
      </w:r>
      <w:r w:rsidR="00DC2330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ek Nystatin HF, prašak za oralnu suspenziju ne treba kori</w:t>
      </w:r>
      <w:r w:rsidR="00F42E5C" w:rsidRPr="00D13788">
        <w:rPr>
          <w:szCs w:val="22"/>
          <w:lang w:val="sr-Latn-ME"/>
        </w:rPr>
        <w:t>stiti u l</w:t>
      </w:r>
      <w:r w:rsidR="00DC2330" w:rsidRPr="00D13788">
        <w:rPr>
          <w:szCs w:val="22"/>
          <w:lang w:val="sr-Latn-ME"/>
        </w:rPr>
        <w:t>ij</w:t>
      </w:r>
      <w:r w:rsidR="00F42E5C" w:rsidRPr="00D13788">
        <w:rPr>
          <w:szCs w:val="22"/>
          <w:lang w:val="sr-Latn-ME"/>
        </w:rPr>
        <w:t>ečenju sistemskih gljivičnih infekcija</w:t>
      </w:r>
      <w:r w:rsidRPr="00D13788">
        <w:rPr>
          <w:szCs w:val="22"/>
          <w:lang w:val="sr-Latn-ME"/>
        </w:rPr>
        <w:t>. Ukoliko se za vr</w:t>
      </w:r>
      <w:r w:rsidR="00DC2330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eme terapije nistatinom javi iritacija ili preos</w:t>
      </w:r>
      <w:r w:rsidR="003A4A93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etljivost, treba obustaviti terapiju.</w:t>
      </w:r>
    </w:p>
    <w:p w14:paraId="535817E6" w14:textId="77777777" w:rsidR="00520FFD" w:rsidRPr="00D13788" w:rsidRDefault="00520FFD" w:rsidP="00EE0DDB">
      <w:pPr>
        <w:rPr>
          <w:szCs w:val="22"/>
          <w:lang w:val="sr-Latn-ME"/>
        </w:rPr>
      </w:pPr>
    </w:p>
    <w:p w14:paraId="535817E7" w14:textId="3291478A" w:rsidR="00520FFD" w:rsidRPr="00D13788" w:rsidRDefault="00965FFE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Kada je kandidijaza dijagnostikovana, neophodno je identifikovati i spr</w:t>
      </w:r>
      <w:r w:rsidR="003A4A93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ečiti uticaj faktora rizika, kako ne bi došlo do pojave recidiva.</w:t>
      </w:r>
    </w:p>
    <w:p w14:paraId="535817E8" w14:textId="77777777" w:rsidR="00520FFD" w:rsidRPr="00D13788" w:rsidRDefault="00520FFD" w:rsidP="00EE0DDB">
      <w:pPr>
        <w:rPr>
          <w:szCs w:val="22"/>
          <w:lang w:val="sr-Latn-ME"/>
        </w:rPr>
      </w:pPr>
    </w:p>
    <w:p w14:paraId="535817E9" w14:textId="2B732BE0" w:rsidR="00520FFD" w:rsidRPr="00D13788" w:rsidRDefault="00965FFE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Tokom terapije treba izb</w:t>
      </w:r>
      <w:r w:rsidR="003A4A93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egavati l</w:t>
      </w:r>
      <w:r w:rsidR="00DC2330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 xml:space="preserve">ekove koji mogu </w:t>
      </w:r>
      <w:r w:rsidR="00215325" w:rsidRPr="00D13788">
        <w:rPr>
          <w:szCs w:val="22"/>
          <w:lang w:val="sr-Latn-ME"/>
        </w:rPr>
        <w:t>izm</w:t>
      </w:r>
      <w:r w:rsidR="003A4A93" w:rsidRPr="00D13788">
        <w:rPr>
          <w:szCs w:val="22"/>
          <w:lang w:val="sr-Latn-ME"/>
        </w:rPr>
        <w:t>ij</w:t>
      </w:r>
      <w:r w:rsidR="00215325" w:rsidRPr="00D13788">
        <w:rPr>
          <w:szCs w:val="22"/>
          <w:lang w:val="sr-Latn-ME"/>
        </w:rPr>
        <w:t>eniti</w:t>
      </w:r>
      <w:r w:rsidRPr="00D13788">
        <w:rPr>
          <w:szCs w:val="22"/>
          <w:lang w:val="sr-Latn-ME"/>
        </w:rPr>
        <w:t xml:space="preserve"> cr</w:t>
      </w:r>
      <w:r w:rsidR="003A4A93" w:rsidRPr="00D13788">
        <w:rPr>
          <w:szCs w:val="22"/>
          <w:lang w:val="sr-Latn-ME"/>
        </w:rPr>
        <w:t>ije</w:t>
      </w:r>
      <w:r w:rsidRPr="00D13788">
        <w:rPr>
          <w:szCs w:val="22"/>
          <w:lang w:val="sr-Latn-ME"/>
        </w:rPr>
        <w:t>vnu pasažu i uopšte sve l</w:t>
      </w:r>
      <w:r w:rsidR="003A4A93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ekove koji imaju zaštitni uticaj na sluzokožu cr</w:t>
      </w:r>
      <w:r w:rsidR="003A4A93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eva, jer mogu umanjiti dejstvo nistatina.</w:t>
      </w:r>
    </w:p>
    <w:p w14:paraId="535817EA" w14:textId="77777777" w:rsidR="00520FFD" w:rsidRPr="00D13788" w:rsidRDefault="00520FFD" w:rsidP="00EE0DDB">
      <w:pPr>
        <w:rPr>
          <w:szCs w:val="22"/>
          <w:lang w:val="sr-Latn-ME"/>
        </w:rPr>
      </w:pPr>
    </w:p>
    <w:p w14:paraId="7083086D" w14:textId="7FE02FB0" w:rsidR="002A6E6B" w:rsidRPr="00D13788" w:rsidRDefault="00A6716E" w:rsidP="00EE0DDB">
      <w:pPr>
        <w:rPr>
          <w:b/>
          <w:bCs/>
          <w:szCs w:val="22"/>
          <w:lang w:val="sr-Latn-ME"/>
        </w:rPr>
      </w:pPr>
      <w:r w:rsidRPr="00D13788">
        <w:rPr>
          <w:b/>
          <w:szCs w:val="22"/>
          <w:lang w:val="sr-Latn-ME"/>
        </w:rPr>
        <w:t>Primjena drugih l</w:t>
      </w:r>
      <w:r w:rsidR="002A6E6B" w:rsidRPr="00D13788">
        <w:rPr>
          <w:b/>
          <w:szCs w:val="22"/>
          <w:lang w:val="sr-Latn-ME"/>
        </w:rPr>
        <w:t>jekova</w:t>
      </w:r>
    </w:p>
    <w:p w14:paraId="535817EC" w14:textId="77777777" w:rsidR="00520FFD" w:rsidRPr="00D13788" w:rsidRDefault="00520FFD" w:rsidP="00EE0DDB">
      <w:pPr>
        <w:rPr>
          <w:szCs w:val="22"/>
          <w:lang w:val="sr-Latn-ME"/>
        </w:rPr>
      </w:pPr>
    </w:p>
    <w:p w14:paraId="28FDA831" w14:textId="77777777" w:rsidR="004758AB" w:rsidRPr="00D13788" w:rsidRDefault="004758AB" w:rsidP="00EE0DDB">
      <w:pPr>
        <w:rPr>
          <w:i/>
          <w:szCs w:val="22"/>
          <w:lang w:val="sr-Latn-ME"/>
        </w:rPr>
      </w:pPr>
      <w:r w:rsidRPr="00D13788">
        <w:rPr>
          <w:i/>
          <w:szCs w:val="22"/>
          <w:lang w:val="sr-Latn-ME"/>
        </w:rPr>
        <w:t>Kažite svom ljekaru ili farmaceutu ako uzimate ili ste do nedavno uzimali bilo koji drugi lijek, uključujući i one koji se mogu nabaviti bez ljekarskog recepta.</w:t>
      </w:r>
    </w:p>
    <w:p w14:paraId="535817EE" w14:textId="77777777" w:rsidR="00520FFD" w:rsidRPr="00D13788" w:rsidRDefault="00520FFD" w:rsidP="00EE0DDB">
      <w:pPr>
        <w:rPr>
          <w:i/>
          <w:szCs w:val="22"/>
          <w:lang w:val="sr-Latn-ME"/>
        </w:rPr>
      </w:pPr>
    </w:p>
    <w:p w14:paraId="554BDF37" w14:textId="4EEE8CD8" w:rsidR="008520AD" w:rsidRPr="00D13788" w:rsidRDefault="008520AD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 xml:space="preserve">Nema podataka da postoji interakcija između nistatina i drugih ljekova. Takođe, </w:t>
      </w:r>
      <w:r w:rsidR="003A4A93" w:rsidRPr="00D13788">
        <w:rPr>
          <w:szCs w:val="22"/>
          <w:lang w:val="sr-Latn-ME"/>
        </w:rPr>
        <w:t xml:space="preserve">pogledati dio </w:t>
      </w:r>
      <w:r w:rsidRPr="00D13788">
        <w:rPr>
          <w:szCs w:val="22"/>
          <w:lang w:val="sr-Latn-ME"/>
        </w:rPr>
        <w:t>''Upozorenja i mjere opreza''.</w:t>
      </w:r>
    </w:p>
    <w:p w14:paraId="535817F0" w14:textId="77777777" w:rsidR="00520FFD" w:rsidRPr="00D13788" w:rsidRDefault="00520FFD" w:rsidP="00EE0DDB">
      <w:pPr>
        <w:rPr>
          <w:b/>
          <w:bCs/>
          <w:szCs w:val="22"/>
          <w:lang w:val="sr-Latn-ME"/>
        </w:rPr>
      </w:pPr>
    </w:p>
    <w:p w14:paraId="535817F1" w14:textId="4C374B12" w:rsidR="00520FFD" w:rsidRPr="00D13788" w:rsidRDefault="003A4A93" w:rsidP="00EE0DDB">
      <w:pPr>
        <w:rPr>
          <w:b/>
          <w:bCs/>
          <w:szCs w:val="22"/>
          <w:lang w:val="sr-Latn-ME"/>
        </w:rPr>
      </w:pPr>
      <w:r w:rsidRPr="00D13788">
        <w:rPr>
          <w:b/>
          <w:bCs/>
          <w:iCs/>
          <w:szCs w:val="22"/>
          <w:lang w:val="sr-Latn-ME"/>
        </w:rPr>
        <w:t>Plodnost, t</w:t>
      </w:r>
      <w:r w:rsidR="004F3768" w:rsidRPr="00D13788">
        <w:rPr>
          <w:b/>
          <w:bCs/>
          <w:iCs/>
          <w:szCs w:val="22"/>
          <w:lang w:val="sr-Latn-ME"/>
        </w:rPr>
        <w:t>rudnoća i dojenje</w:t>
      </w:r>
    </w:p>
    <w:p w14:paraId="535817F2" w14:textId="77777777" w:rsidR="00520FFD" w:rsidRPr="00D13788" w:rsidRDefault="00520FFD" w:rsidP="00EE0DDB">
      <w:pPr>
        <w:rPr>
          <w:szCs w:val="22"/>
          <w:lang w:val="sr-Latn-ME"/>
        </w:rPr>
      </w:pPr>
    </w:p>
    <w:p w14:paraId="3E5BF575" w14:textId="7CF0C87B" w:rsidR="003D00BC" w:rsidRPr="00D13788" w:rsidRDefault="003D00BC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Nisu sprovedene reproduktivne studije sa nistatinom na životinjama. Nije poznato da li nistatin može štetno da utiče na fetus kada se primjenjuje za vr</w:t>
      </w:r>
      <w:r w:rsidR="003A4A93" w:rsidRPr="00D13788">
        <w:rPr>
          <w:szCs w:val="22"/>
          <w:lang w:val="sr-Latn-ME"/>
        </w:rPr>
        <w:t>ije</w:t>
      </w:r>
      <w:r w:rsidRPr="00D13788">
        <w:rPr>
          <w:szCs w:val="22"/>
          <w:lang w:val="sr-Latn-ME"/>
        </w:rPr>
        <w:t xml:space="preserve">me trudnoće, niti da li može da utiče na reproduktivni potencijal, </w:t>
      </w:r>
      <w:r w:rsidR="00A55200" w:rsidRPr="00D13788">
        <w:rPr>
          <w:szCs w:val="22"/>
          <w:lang w:val="sr-Latn-ME"/>
        </w:rPr>
        <w:t>s obzirom da je</w:t>
      </w:r>
      <w:r w:rsidRPr="00D13788">
        <w:rPr>
          <w:szCs w:val="22"/>
          <w:lang w:val="sr-Latn-ME"/>
        </w:rPr>
        <w:t xml:space="preserve"> resorpcija nistatina iz gastrointestinalnog trakta zanemarljiva. Nistatin treba primjenjivati u trudnoći samo ukoliko očekivana korist za majku prevazilazi potencijalni rizik po plod.</w:t>
      </w:r>
    </w:p>
    <w:p w14:paraId="68E46656" w14:textId="77777777" w:rsidR="003D00BC" w:rsidRPr="00D13788" w:rsidRDefault="003D00BC" w:rsidP="00EE0DDB">
      <w:pPr>
        <w:rPr>
          <w:szCs w:val="22"/>
          <w:lang w:val="sr-Latn-ME"/>
        </w:rPr>
      </w:pPr>
    </w:p>
    <w:p w14:paraId="1D36F378" w14:textId="2285F62F" w:rsidR="003D00BC" w:rsidRPr="00D13788" w:rsidRDefault="003D00BC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Nije poznato da li se nistatin izlučuje u mlijeko dojilje. Iako je gastrointestinalna resorpcija zanemarljiva, preporučuje se oprez kod propisivanja lijeka Nystatin HF za vrijeme dojenja.</w:t>
      </w:r>
    </w:p>
    <w:p w14:paraId="535817F6" w14:textId="1C571869" w:rsidR="00A6716E" w:rsidRPr="00D13788" w:rsidRDefault="00A6716E">
      <w:pPr>
        <w:tabs>
          <w:tab w:val="clear" w:pos="284"/>
        </w:tabs>
        <w:jc w:val="left"/>
        <w:rPr>
          <w:szCs w:val="22"/>
          <w:lang w:val="sr-Latn-ME"/>
        </w:rPr>
      </w:pPr>
      <w:r w:rsidRPr="00D13788">
        <w:rPr>
          <w:szCs w:val="22"/>
          <w:lang w:val="sr-Latn-ME"/>
        </w:rPr>
        <w:br w:type="page"/>
      </w:r>
    </w:p>
    <w:p w14:paraId="0AC5A647" w14:textId="353E0D3B" w:rsidR="00615756" w:rsidRPr="00D13788" w:rsidRDefault="00615756" w:rsidP="00EE0DDB">
      <w:pPr>
        <w:rPr>
          <w:b/>
          <w:bCs/>
          <w:szCs w:val="22"/>
          <w:lang w:val="sr-Latn-ME"/>
        </w:rPr>
      </w:pPr>
      <w:r w:rsidRPr="00D13788">
        <w:rPr>
          <w:b/>
          <w:bCs/>
          <w:iCs/>
          <w:szCs w:val="22"/>
          <w:lang w:val="sr-Latn-ME"/>
        </w:rPr>
        <w:lastRenderedPageBreak/>
        <w:t xml:space="preserve">Uticaj lijeka </w:t>
      </w:r>
      <w:r w:rsidRPr="00D13788">
        <w:rPr>
          <w:b/>
          <w:bCs/>
          <w:szCs w:val="22"/>
          <w:lang w:val="sr-Latn-ME"/>
        </w:rPr>
        <w:t>Nystatin HF na sposobnost u</w:t>
      </w:r>
      <w:r w:rsidRPr="00D13788">
        <w:rPr>
          <w:b/>
          <w:bCs/>
          <w:iCs/>
          <w:szCs w:val="22"/>
          <w:lang w:val="sr-Latn-ME"/>
        </w:rPr>
        <w:t>pravljanja vozilima i rukovanj</w:t>
      </w:r>
      <w:r w:rsidR="003A4A93" w:rsidRPr="00D13788">
        <w:rPr>
          <w:b/>
          <w:bCs/>
          <w:iCs/>
          <w:szCs w:val="22"/>
          <w:lang w:val="sr-Latn-ME"/>
        </w:rPr>
        <w:t>a</w:t>
      </w:r>
      <w:r w:rsidRPr="00D13788">
        <w:rPr>
          <w:b/>
          <w:bCs/>
          <w:iCs/>
          <w:szCs w:val="22"/>
          <w:lang w:val="sr-Latn-ME"/>
        </w:rPr>
        <w:t xml:space="preserve"> mašinama</w:t>
      </w:r>
    </w:p>
    <w:p w14:paraId="535817F8" w14:textId="77777777" w:rsidR="00520FFD" w:rsidRPr="00D13788" w:rsidRDefault="00520FFD" w:rsidP="00EE0DDB">
      <w:pPr>
        <w:rPr>
          <w:szCs w:val="22"/>
          <w:lang w:val="sr-Latn-ME"/>
        </w:rPr>
      </w:pPr>
    </w:p>
    <w:p w14:paraId="535817FA" w14:textId="31504182" w:rsidR="00520FFD" w:rsidRPr="00D13788" w:rsidRDefault="00C67E2A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 xml:space="preserve">Nema podataka da </w:t>
      </w:r>
      <w:r w:rsidR="00624EFD" w:rsidRPr="00D13788">
        <w:rPr>
          <w:szCs w:val="22"/>
          <w:lang w:val="sr-Latn-ME"/>
        </w:rPr>
        <w:t>nistatin</w:t>
      </w:r>
      <w:r w:rsidRPr="00D13788">
        <w:rPr>
          <w:szCs w:val="22"/>
          <w:lang w:val="sr-Latn-ME"/>
        </w:rPr>
        <w:t xml:space="preserve"> može da utiče na psihofizičku sposobnost prilikom upravljanja vozilom</w:t>
      </w:r>
      <w:r w:rsidR="00F648DA" w:rsidRPr="00D13788">
        <w:rPr>
          <w:szCs w:val="22"/>
          <w:lang w:val="sr-Latn-ME"/>
        </w:rPr>
        <w:t xml:space="preserve"> </w:t>
      </w:r>
      <w:r w:rsidRPr="00D13788">
        <w:rPr>
          <w:szCs w:val="22"/>
          <w:lang w:val="sr-Latn-ME"/>
        </w:rPr>
        <w:t>ili rukovanja mašinama.</w:t>
      </w:r>
    </w:p>
    <w:p w14:paraId="535817FB" w14:textId="77777777" w:rsidR="00520FFD" w:rsidRPr="00D13788" w:rsidRDefault="00520FFD" w:rsidP="00EE0DDB">
      <w:pPr>
        <w:rPr>
          <w:szCs w:val="22"/>
          <w:lang w:val="sr-Latn-ME"/>
        </w:rPr>
      </w:pPr>
    </w:p>
    <w:p w14:paraId="36F4A4AE" w14:textId="53AE2543" w:rsidR="003D3A7F" w:rsidRPr="00D13788" w:rsidRDefault="003D3A7F" w:rsidP="00EE0DDB">
      <w:pPr>
        <w:rPr>
          <w:szCs w:val="22"/>
          <w:lang w:val="sr-Latn-ME"/>
        </w:rPr>
      </w:pPr>
      <w:r w:rsidRPr="00D13788">
        <w:rPr>
          <w:b/>
          <w:szCs w:val="22"/>
          <w:lang w:val="sr-Latn-ME"/>
        </w:rPr>
        <w:t xml:space="preserve">Važne informacije o nekim sastojcima lijeka </w:t>
      </w:r>
      <w:r w:rsidRPr="00D13788">
        <w:rPr>
          <w:b/>
          <w:bCs/>
          <w:szCs w:val="22"/>
          <w:lang w:val="sr-Latn-ME"/>
        </w:rPr>
        <w:t>Nystatin HF</w:t>
      </w:r>
    </w:p>
    <w:p w14:paraId="535817FD" w14:textId="77777777" w:rsidR="00520FFD" w:rsidRPr="00D13788" w:rsidRDefault="00520FFD" w:rsidP="00EE0DDB">
      <w:pPr>
        <w:rPr>
          <w:szCs w:val="22"/>
          <w:lang w:val="sr-Latn-ME"/>
        </w:rPr>
      </w:pPr>
    </w:p>
    <w:p w14:paraId="535817FE" w14:textId="39F4BB9F" w:rsidR="00520FFD" w:rsidRPr="00D13788" w:rsidRDefault="005269DE" w:rsidP="00EE0DDB">
      <w:pPr>
        <w:rPr>
          <w:szCs w:val="22"/>
          <w:highlight w:val="yellow"/>
          <w:lang w:val="sr-Latn-ME"/>
        </w:rPr>
      </w:pPr>
      <w:r w:rsidRPr="00D13788">
        <w:rPr>
          <w:szCs w:val="22"/>
          <w:lang w:val="sr-Latn-ME"/>
        </w:rPr>
        <w:t>L</w:t>
      </w:r>
      <w:r w:rsidR="003D3A7F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ek Nystatin HF</w:t>
      </w:r>
      <w:r w:rsidR="008C166F" w:rsidRPr="00D13788">
        <w:rPr>
          <w:szCs w:val="22"/>
          <w:lang w:val="sr-Latn-ME"/>
        </w:rPr>
        <w:t>,</w:t>
      </w:r>
      <w:r w:rsidRPr="00D13788">
        <w:rPr>
          <w:szCs w:val="22"/>
          <w:lang w:val="sr-Latn-ME"/>
        </w:rPr>
        <w:t xml:space="preserve"> prašak za oralnu suspenziju sadrži laktozu. </w:t>
      </w:r>
      <w:r w:rsidR="00905171" w:rsidRPr="00D13788">
        <w:rPr>
          <w:szCs w:val="22"/>
          <w:lang w:val="sr-Latn-ME"/>
        </w:rPr>
        <w:t>U slučaju intolerancije na pojedine šećere, obratite se Vašem l</w:t>
      </w:r>
      <w:r w:rsidR="003D3A7F" w:rsidRPr="00D13788">
        <w:rPr>
          <w:szCs w:val="22"/>
          <w:lang w:val="sr-Latn-ME"/>
        </w:rPr>
        <w:t>j</w:t>
      </w:r>
      <w:r w:rsidR="00905171" w:rsidRPr="00D13788">
        <w:rPr>
          <w:szCs w:val="22"/>
          <w:lang w:val="sr-Latn-ME"/>
        </w:rPr>
        <w:t>ekaru pr</w:t>
      </w:r>
      <w:r w:rsidR="003D3A7F" w:rsidRPr="00D13788">
        <w:rPr>
          <w:szCs w:val="22"/>
          <w:lang w:val="sr-Latn-ME"/>
        </w:rPr>
        <w:t>ij</w:t>
      </w:r>
      <w:r w:rsidR="00905171" w:rsidRPr="00D13788">
        <w:rPr>
          <w:szCs w:val="22"/>
          <w:lang w:val="sr-Latn-ME"/>
        </w:rPr>
        <w:t>e upotrebe ovog l</w:t>
      </w:r>
      <w:r w:rsidR="003D3A7F" w:rsidRPr="00D13788">
        <w:rPr>
          <w:szCs w:val="22"/>
          <w:lang w:val="sr-Latn-ME"/>
        </w:rPr>
        <w:t>ij</w:t>
      </w:r>
      <w:r w:rsidR="00905171" w:rsidRPr="00D13788">
        <w:rPr>
          <w:szCs w:val="22"/>
          <w:lang w:val="sr-Latn-ME"/>
        </w:rPr>
        <w:t>eka</w:t>
      </w:r>
      <w:r w:rsidRPr="00D13788">
        <w:rPr>
          <w:szCs w:val="22"/>
          <w:lang w:val="sr-Latn-ME"/>
        </w:rPr>
        <w:t>.</w:t>
      </w:r>
    </w:p>
    <w:p w14:paraId="535817FF" w14:textId="77777777" w:rsidR="00520FFD" w:rsidRPr="00D13788" w:rsidRDefault="00520FFD" w:rsidP="00EE0DDB">
      <w:pPr>
        <w:rPr>
          <w:szCs w:val="22"/>
          <w:lang w:val="sr-Latn-ME"/>
        </w:rPr>
      </w:pPr>
    </w:p>
    <w:p w14:paraId="53581800" w14:textId="49B6D688" w:rsidR="00520FFD" w:rsidRPr="00D13788" w:rsidRDefault="005269DE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L</w:t>
      </w:r>
      <w:r w:rsidR="003D3A7F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ek Nystatin HF</w:t>
      </w:r>
      <w:r w:rsidR="008C166F" w:rsidRPr="00D13788">
        <w:rPr>
          <w:szCs w:val="22"/>
          <w:lang w:val="sr-Latn-ME"/>
        </w:rPr>
        <w:t>,</w:t>
      </w:r>
      <w:r w:rsidRPr="00D13788">
        <w:rPr>
          <w:szCs w:val="22"/>
          <w:lang w:val="sr-Latn-ME"/>
        </w:rPr>
        <w:t xml:space="preserve"> prašak za oralnu suspenziju</w:t>
      </w:r>
      <w:r w:rsidRPr="00D13788">
        <w:rPr>
          <w:i/>
          <w:szCs w:val="22"/>
          <w:lang w:val="sr-Latn-ME"/>
        </w:rPr>
        <w:t xml:space="preserve"> </w:t>
      </w:r>
      <w:r w:rsidRPr="00D13788">
        <w:rPr>
          <w:szCs w:val="22"/>
          <w:lang w:val="sr-Latn-ME"/>
        </w:rPr>
        <w:t>sadrži metil</w:t>
      </w:r>
      <w:r w:rsidR="000F588C" w:rsidRPr="00D13788">
        <w:rPr>
          <w:szCs w:val="22"/>
          <w:lang w:val="sr-Latn-ME"/>
        </w:rPr>
        <w:t xml:space="preserve"> </w:t>
      </w:r>
      <w:r w:rsidRPr="00D13788">
        <w:rPr>
          <w:szCs w:val="22"/>
          <w:lang w:val="sr-Latn-ME"/>
        </w:rPr>
        <w:t>parahidroksibenzoat</w:t>
      </w:r>
      <w:r w:rsidR="00A7795F" w:rsidRPr="00D13788">
        <w:rPr>
          <w:szCs w:val="22"/>
          <w:lang w:val="sr-Latn-ME"/>
        </w:rPr>
        <w:t>,</w:t>
      </w:r>
      <w:r w:rsidRPr="00D13788">
        <w:rPr>
          <w:szCs w:val="22"/>
          <w:lang w:val="sr-Latn-ME"/>
        </w:rPr>
        <w:t xml:space="preserve"> koji može </w:t>
      </w:r>
      <w:r w:rsidR="003729CA" w:rsidRPr="00D13788">
        <w:rPr>
          <w:szCs w:val="22"/>
          <w:lang w:val="sr-Latn-ME"/>
        </w:rPr>
        <w:t>izazvati</w:t>
      </w:r>
      <w:r w:rsidRPr="00D13788">
        <w:rPr>
          <w:szCs w:val="22"/>
          <w:lang w:val="sr-Latn-ME"/>
        </w:rPr>
        <w:t xml:space="preserve"> alergijske reakcije</w:t>
      </w:r>
      <w:r w:rsidR="00473A5A" w:rsidRPr="00D13788">
        <w:rPr>
          <w:szCs w:val="22"/>
          <w:lang w:val="sr-Latn-ME"/>
        </w:rPr>
        <w:t>, čak i odložene</w:t>
      </w:r>
      <w:r w:rsidRPr="00D13788">
        <w:rPr>
          <w:szCs w:val="22"/>
          <w:lang w:val="sr-Latn-ME"/>
        </w:rPr>
        <w:t>.</w:t>
      </w:r>
    </w:p>
    <w:p w14:paraId="55651703" w14:textId="77777777" w:rsidR="001E50BD" w:rsidRPr="00D13788" w:rsidRDefault="001E50BD" w:rsidP="00EE0DDB">
      <w:pPr>
        <w:pStyle w:val="NASLOV123"/>
        <w:spacing w:before="0" w:after="0"/>
        <w:jc w:val="both"/>
        <w:rPr>
          <w:lang w:val="sr-Latn-ME"/>
        </w:rPr>
      </w:pPr>
    </w:p>
    <w:p w14:paraId="40DD992A" w14:textId="77777777" w:rsidR="001E50BD" w:rsidRPr="00D13788" w:rsidRDefault="001E50BD" w:rsidP="00EE0DDB">
      <w:pPr>
        <w:pStyle w:val="NASLOV123"/>
        <w:spacing w:before="0" w:after="0"/>
        <w:jc w:val="both"/>
        <w:rPr>
          <w:lang w:val="sr-Latn-ME"/>
        </w:rPr>
      </w:pPr>
    </w:p>
    <w:p w14:paraId="53581801" w14:textId="40FC7856" w:rsidR="005A0971" w:rsidRPr="00D13788" w:rsidRDefault="00925EFC" w:rsidP="00EE0DDB">
      <w:pPr>
        <w:pStyle w:val="NASLOV123"/>
        <w:spacing w:before="0" w:after="0"/>
        <w:jc w:val="both"/>
        <w:rPr>
          <w:lang w:val="sr-Latn-ME"/>
        </w:rPr>
      </w:pPr>
      <w:r w:rsidRPr="00D13788">
        <w:rPr>
          <w:lang w:val="sr-Latn-ME"/>
        </w:rPr>
        <w:t xml:space="preserve">3. </w:t>
      </w:r>
      <w:r w:rsidR="000F588C" w:rsidRPr="00D13788">
        <w:rPr>
          <w:lang w:val="sr-Latn-ME"/>
        </w:rPr>
        <w:t>KAKO SE UPOTREBLJAVA LIJEK NYSTATIN HF</w:t>
      </w:r>
    </w:p>
    <w:p w14:paraId="79AE4925" w14:textId="77777777" w:rsidR="001E50BD" w:rsidRPr="00D13788" w:rsidRDefault="001E50BD" w:rsidP="00EE0DDB">
      <w:pPr>
        <w:autoSpaceDE w:val="0"/>
        <w:autoSpaceDN w:val="0"/>
        <w:adjustRightInd w:val="0"/>
        <w:rPr>
          <w:szCs w:val="22"/>
          <w:lang w:val="sr-Latn-ME"/>
        </w:rPr>
      </w:pPr>
    </w:p>
    <w:p w14:paraId="33BB1155" w14:textId="3B96FF67" w:rsidR="005E0876" w:rsidRPr="00D13788" w:rsidRDefault="00F2007A" w:rsidP="00EE0DDB">
      <w:pPr>
        <w:autoSpaceDE w:val="0"/>
        <w:autoSpaceDN w:val="0"/>
        <w:adjustRightInd w:val="0"/>
        <w:rPr>
          <w:szCs w:val="22"/>
          <w:lang w:val="sr-Latn-ME"/>
        </w:rPr>
      </w:pPr>
      <w:r w:rsidRPr="00D13788">
        <w:rPr>
          <w:szCs w:val="22"/>
          <w:lang w:val="sr-Latn-ME"/>
        </w:rPr>
        <w:t>Uvijek uzimajte ovaj lijek tačno onako kako</w:t>
      </w:r>
      <w:r w:rsidR="000F588C" w:rsidRPr="00D13788">
        <w:rPr>
          <w:szCs w:val="22"/>
          <w:lang w:val="sr-Latn-ME"/>
        </w:rPr>
        <w:t xml:space="preserve"> je opisano u ovom uputstvu ili kako</w:t>
      </w:r>
      <w:r w:rsidRPr="00D13788">
        <w:rPr>
          <w:szCs w:val="22"/>
          <w:lang w:val="sr-Latn-ME"/>
        </w:rPr>
        <w:t xml:space="preserve"> Vam je rekao Vaš ljekar ili farmaceut. Provjerite sa ljekarom ili farmaceutom ako niste sigurni kako da koristite ovaj lijek</w:t>
      </w:r>
      <w:r w:rsidR="005E0876" w:rsidRPr="00D13788">
        <w:rPr>
          <w:szCs w:val="22"/>
          <w:lang w:val="sr-Latn-ME"/>
        </w:rPr>
        <w:t>.</w:t>
      </w:r>
    </w:p>
    <w:p w14:paraId="39B6C547" w14:textId="77777777" w:rsidR="005E0876" w:rsidRPr="00D13788" w:rsidRDefault="005E0876" w:rsidP="00EE0DDB">
      <w:pPr>
        <w:rPr>
          <w:szCs w:val="22"/>
          <w:lang w:val="sr-Latn-ME"/>
        </w:rPr>
      </w:pPr>
    </w:p>
    <w:p w14:paraId="53581802" w14:textId="0567C7BB" w:rsidR="00520FFD" w:rsidRPr="00D13788" w:rsidRDefault="008C166F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L</w:t>
      </w:r>
      <w:r w:rsidR="00F2007A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ek Nystatin HF, prašak za oralnu suspenziju je nam</w:t>
      </w:r>
      <w:r w:rsidR="00F2007A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enjen za oralnu upotrebu.</w:t>
      </w:r>
    </w:p>
    <w:p w14:paraId="53581803" w14:textId="77777777" w:rsidR="00520FFD" w:rsidRPr="00D13788" w:rsidRDefault="00520FFD" w:rsidP="00EE0DDB">
      <w:pPr>
        <w:rPr>
          <w:szCs w:val="22"/>
          <w:lang w:val="sr-Latn-ME"/>
        </w:rPr>
      </w:pPr>
    </w:p>
    <w:p w14:paraId="53581804" w14:textId="77777777" w:rsidR="00520FFD" w:rsidRPr="00D13788" w:rsidRDefault="00281AC8" w:rsidP="00FB3760">
      <w:pPr>
        <w:spacing w:line="360" w:lineRule="auto"/>
        <w:rPr>
          <w:szCs w:val="22"/>
          <w:u w:val="single"/>
          <w:lang w:val="sr-Latn-ME"/>
        </w:rPr>
      </w:pPr>
      <w:r w:rsidRPr="00D13788">
        <w:rPr>
          <w:szCs w:val="22"/>
          <w:u w:val="single"/>
          <w:lang w:val="sr-Latn-ME"/>
        </w:rPr>
        <w:t>Doziranje</w:t>
      </w:r>
    </w:p>
    <w:p w14:paraId="53581805" w14:textId="6C46A1CD" w:rsidR="00520FFD" w:rsidRPr="00D13788" w:rsidRDefault="00B5617F" w:rsidP="00EE0DDB">
      <w:pPr>
        <w:rPr>
          <w:b/>
          <w:i/>
          <w:szCs w:val="22"/>
          <w:lang w:val="sr-Latn-ME"/>
        </w:rPr>
      </w:pPr>
      <w:r w:rsidRPr="00D13788">
        <w:rPr>
          <w:b/>
          <w:i/>
          <w:szCs w:val="22"/>
          <w:lang w:val="sr-Latn-ME"/>
        </w:rPr>
        <w:t>Odrasli</w:t>
      </w:r>
    </w:p>
    <w:p w14:paraId="53581806" w14:textId="5616BC4B" w:rsidR="00520FFD" w:rsidRPr="00D13788" w:rsidRDefault="00EA2E56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Za l</w:t>
      </w:r>
      <w:r w:rsidR="00874138" w:rsidRPr="00D13788">
        <w:rPr>
          <w:szCs w:val="22"/>
          <w:lang w:val="sr-Latn-ME"/>
        </w:rPr>
        <w:t>ij</w:t>
      </w:r>
      <w:r w:rsidR="00B5617F" w:rsidRPr="00D13788">
        <w:rPr>
          <w:szCs w:val="22"/>
          <w:lang w:val="sr-Latn-ME"/>
        </w:rPr>
        <w:t>ečenj</w:t>
      </w:r>
      <w:r w:rsidRPr="00D13788">
        <w:rPr>
          <w:szCs w:val="22"/>
          <w:lang w:val="sr-Latn-ME"/>
        </w:rPr>
        <w:t xml:space="preserve">e oralnih </w:t>
      </w:r>
      <w:r w:rsidR="00B5617F" w:rsidRPr="00D13788">
        <w:rPr>
          <w:szCs w:val="22"/>
          <w:lang w:val="sr-Latn-ME"/>
        </w:rPr>
        <w:t>infekcij</w:t>
      </w:r>
      <w:r w:rsidR="00C80957" w:rsidRPr="00D13788">
        <w:rPr>
          <w:szCs w:val="22"/>
          <w:lang w:val="sr-Latn-ME"/>
        </w:rPr>
        <w:t>a</w:t>
      </w:r>
      <w:r w:rsidRPr="00D13788">
        <w:rPr>
          <w:szCs w:val="22"/>
          <w:lang w:val="sr-Latn-ME"/>
        </w:rPr>
        <w:t xml:space="preserve"> izazvanih</w:t>
      </w:r>
      <w:r w:rsidR="00B5617F" w:rsidRPr="00D13788">
        <w:rPr>
          <w:szCs w:val="22"/>
          <w:lang w:val="sr-Latn-ME"/>
        </w:rPr>
        <w:t xml:space="preserve"> </w:t>
      </w:r>
      <w:r w:rsidR="00B5617F" w:rsidRPr="00D13788">
        <w:rPr>
          <w:i/>
          <w:szCs w:val="22"/>
          <w:lang w:val="sr-Latn-ME"/>
        </w:rPr>
        <w:t>C</w:t>
      </w:r>
      <w:r w:rsidR="006178C8" w:rsidRPr="00D13788">
        <w:rPr>
          <w:i/>
          <w:szCs w:val="22"/>
          <w:lang w:val="sr-Latn-ME"/>
        </w:rPr>
        <w:t xml:space="preserve">. </w:t>
      </w:r>
      <w:r w:rsidRPr="00D13788">
        <w:rPr>
          <w:i/>
          <w:szCs w:val="22"/>
          <w:lang w:val="sr-Latn-ME"/>
        </w:rPr>
        <w:t>albicans</w:t>
      </w:r>
      <w:r w:rsidR="00B5617F" w:rsidRPr="00D13788">
        <w:rPr>
          <w:szCs w:val="22"/>
          <w:lang w:val="sr-Latn-ME"/>
        </w:rPr>
        <w:t xml:space="preserve"> i ranica nastalih usl</w:t>
      </w:r>
      <w:r w:rsidR="003A4A93" w:rsidRPr="00D13788">
        <w:rPr>
          <w:szCs w:val="22"/>
          <w:lang w:val="sr-Latn-ME"/>
        </w:rPr>
        <w:t>j</w:t>
      </w:r>
      <w:r w:rsidR="00FB3760" w:rsidRPr="00D13788">
        <w:rPr>
          <w:szCs w:val="22"/>
          <w:lang w:val="sr-Latn-ME"/>
        </w:rPr>
        <w:t>ed upotrebe zubnih proteza: 1 ml</w:t>
      </w:r>
      <w:r w:rsidR="00773278" w:rsidRPr="00D13788">
        <w:rPr>
          <w:szCs w:val="22"/>
          <w:lang w:val="sr-Latn-ME"/>
        </w:rPr>
        <w:t xml:space="preserve"> (20 kapi)</w:t>
      </w:r>
      <w:r w:rsidR="00B5617F" w:rsidRPr="00D13788">
        <w:rPr>
          <w:szCs w:val="22"/>
          <w:lang w:val="sr-Latn-ME"/>
        </w:rPr>
        <w:t xml:space="preserve"> suspenzije se ukapava u usnu duplju, 4 puta dnevno</w:t>
      </w:r>
      <w:r w:rsidR="00B65687" w:rsidRPr="00D13788">
        <w:rPr>
          <w:szCs w:val="22"/>
          <w:lang w:val="sr-Latn-ME"/>
        </w:rPr>
        <w:t>.</w:t>
      </w:r>
      <w:r w:rsidR="00B5617F" w:rsidRPr="00D13788">
        <w:rPr>
          <w:szCs w:val="22"/>
          <w:lang w:val="sr-Latn-ME"/>
        </w:rPr>
        <w:t xml:space="preserve"> </w:t>
      </w:r>
      <w:r w:rsidR="00B65687" w:rsidRPr="00D13788">
        <w:rPr>
          <w:szCs w:val="22"/>
          <w:lang w:val="sr-Latn-ME"/>
        </w:rPr>
        <w:t>L</w:t>
      </w:r>
      <w:r w:rsidR="00874138" w:rsidRPr="00D13788">
        <w:rPr>
          <w:szCs w:val="22"/>
          <w:lang w:val="sr-Latn-ME"/>
        </w:rPr>
        <w:t>ij</w:t>
      </w:r>
      <w:r w:rsidR="0084446D" w:rsidRPr="00D13788">
        <w:rPr>
          <w:szCs w:val="22"/>
          <w:lang w:val="sr-Latn-ME"/>
        </w:rPr>
        <w:t>ek</w:t>
      </w:r>
      <w:r w:rsidR="00E60CD8" w:rsidRPr="00D13788">
        <w:rPr>
          <w:szCs w:val="22"/>
          <w:lang w:val="sr-Latn-ME"/>
        </w:rPr>
        <w:t>,</w:t>
      </w:r>
      <w:r w:rsidR="0084446D" w:rsidRPr="00D13788">
        <w:rPr>
          <w:szCs w:val="22"/>
          <w:lang w:val="sr-Latn-ME"/>
        </w:rPr>
        <w:t xml:space="preserve"> pr</w:t>
      </w:r>
      <w:r w:rsidR="00874138" w:rsidRPr="00D13788">
        <w:rPr>
          <w:szCs w:val="22"/>
          <w:lang w:val="sr-Latn-ME"/>
        </w:rPr>
        <w:t>ij</w:t>
      </w:r>
      <w:r w:rsidR="0084446D" w:rsidRPr="00D13788">
        <w:rPr>
          <w:szCs w:val="22"/>
          <w:lang w:val="sr-Latn-ME"/>
        </w:rPr>
        <w:t xml:space="preserve">e gutanja, treba što duže zadržati u ustima, </w:t>
      </w:r>
      <w:r w:rsidR="00B5617F" w:rsidRPr="00D13788">
        <w:rPr>
          <w:szCs w:val="22"/>
          <w:lang w:val="sr-Latn-ME"/>
        </w:rPr>
        <w:t>u kontaktu sa obol</w:t>
      </w:r>
      <w:r w:rsidR="003A4A93" w:rsidRPr="00D13788">
        <w:rPr>
          <w:szCs w:val="22"/>
          <w:lang w:val="sr-Latn-ME"/>
        </w:rPr>
        <w:t>j</w:t>
      </w:r>
      <w:r w:rsidR="00B5617F" w:rsidRPr="00D13788">
        <w:rPr>
          <w:szCs w:val="22"/>
          <w:lang w:val="sr-Latn-ME"/>
        </w:rPr>
        <w:t>elim površinama.</w:t>
      </w:r>
    </w:p>
    <w:p w14:paraId="53581807" w14:textId="77777777" w:rsidR="00520FFD" w:rsidRPr="00D13788" w:rsidRDefault="00520FFD" w:rsidP="00EE0DDB">
      <w:pPr>
        <w:rPr>
          <w:szCs w:val="22"/>
          <w:lang w:val="sr-Latn-ME"/>
        </w:rPr>
      </w:pPr>
    </w:p>
    <w:p w14:paraId="53581808" w14:textId="19851ECC" w:rsidR="00520FFD" w:rsidRPr="00D13788" w:rsidRDefault="00B5617F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Kod l</w:t>
      </w:r>
      <w:r w:rsidR="00874138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ečenja cr</w:t>
      </w:r>
      <w:r w:rsidR="003A4A93" w:rsidRPr="00D13788">
        <w:rPr>
          <w:szCs w:val="22"/>
          <w:lang w:val="sr-Latn-ME"/>
        </w:rPr>
        <w:t>ij</w:t>
      </w:r>
      <w:r w:rsidR="00FB3760" w:rsidRPr="00D13788">
        <w:rPr>
          <w:szCs w:val="22"/>
          <w:lang w:val="sr-Latn-ME"/>
        </w:rPr>
        <w:t>evne kandidijaze, 5 ml</w:t>
      </w:r>
      <w:r w:rsidR="00773278" w:rsidRPr="00D13788">
        <w:rPr>
          <w:szCs w:val="22"/>
          <w:lang w:val="sr-Latn-ME"/>
        </w:rPr>
        <w:t xml:space="preserve"> (100 kapi)</w:t>
      </w:r>
      <w:r w:rsidRPr="00D13788">
        <w:rPr>
          <w:szCs w:val="22"/>
          <w:lang w:val="sr-Latn-ME"/>
        </w:rPr>
        <w:t xml:space="preserve"> suspenzije ukapa</w:t>
      </w:r>
      <w:r w:rsidR="005F50DA" w:rsidRPr="00D13788">
        <w:rPr>
          <w:szCs w:val="22"/>
          <w:lang w:val="sr-Latn-ME"/>
        </w:rPr>
        <w:t>ti i progutati</w:t>
      </w:r>
      <w:r w:rsidRPr="00D13788">
        <w:rPr>
          <w:szCs w:val="22"/>
          <w:lang w:val="sr-Latn-ME"/>
        </w:rPr>
        <w:t>, 4 puta dnevno.</w:t>
      </w:r>
    </w:p>
    <w:p w14:paraId="53581809" w14:textId="11DC779A" w:rsidR="00520FFD" w:rsidRPr="00D13788" w:rsidRDefault="00B5617F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Kod profilakse (spr</w:t>
      </w:r>
      <w:r w:rsidR="003A4A93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 xml:space="preserve">ečavanje pojave), ukupna dnevna doza od 1000000 i.j. </w:t>
      </w:r>
      <w:r w:rsidR="00A66539" w:rsidRPr="00D13788">
        <w:rPr>
          <w:szCs w:val="22"/>
          <w:lang w:val="sr-Latn-ME"/>
        </w:rPr>
        <w:t>spr</w:t>
      </w:r>
      <w:r w:rsidR="003A4A93" w:rsidRPr="00D13788">
        <w:rPr>
          <w:szCs w:val="22"/>
          <w:lang w:val="sr-Latn-ME"/>
        </w:rPr>
        <w:t>j</w:t>
      </w:r>
      <w:r w:rsidR="00A66539" w:rsidRPr="00D13788">
        <w:rPr>
          <w:szCs w:val="22"/>
          <w:lang w:val="sr-Latn-ME"/>
        </w:rPr>
        <w:t xml:space="preserve">ečava </w:t>
      </w:r>
      <w:r w:rsidR="00C30076" w:rsidRPr="00D13788">
        <w:rPr>
          <w:szCs w:val="22"/>
          <w:lang w:val="sr-Latn-ME"/>
        </w:rPr>
        <w:t>prekom</w:t>
      </w:r>
      <w:r w:rsidR="003A4A93" w:rsidRPr="00D13788">
        <w:rPr>
          <w:szCs w:val="22"/>
          <w:lang w:val="sr-Latn-ME"/>
        </w:rPr>
        <w:t>j</w:t>
      </w:r>
      <w:r w:rsidR="00C30076" w:rsidRPr="00D13788">
        <w:rPr>
          <w:szCs w:val="22"/>
          <w:lang w:val="sr-Latn-ME"/>
        </w:rPr>
        <w:t xml:space="preserve">eran </w:t>
      </w:r>
      <w:r w:rsidR="00A66539" w:rsidRPr="00D13788">
        <w:rPr>
          <w:szCs w:val="22"/>
          <w:lang w:val="sr-Latn-ME"/>
        </w:rPr>
        <w:t xml:space="preserve">rast </w:t>
      </w:r>
      <w:r w:rsidR="00A66539" w:rsidRPr="00D13788">
        <w:rPr>
          <w:i/>
          <w:szCs w:val="22"/>
          <w:lang w:val="sr-Latn-ME"/>
        </w:rPr>
        <w:t>C.albicans</w:t>
      </w:r>
      <w:r w:rsidRPr="00D13788">
        <w:rPr>
          <w:szCs w:val="22"/>
          <w:lang w:val="sr-Latn-ME"/>
        </w:rPr>
        <w:t xml:space="preserve"> kod pacijenata</w:t>
      </w:r>
      <w:r w:rsidR="00C30076" w:rsidRPr="00D13788">
        <w:rPr>
          <w:szCs w:val="22"/>
          <w:lang w:val="sr-Latn-ME"/>
        </w:rPr>
        <w:t xml:space="preserve"> koji s</w:t>
      </w:r>
      <w:r w:rsidR="003C651F" w:rsidRPr="00D13788">
        <w:rPr>
          <w:szCs w:val="22"/>
          <w:lang w:val="sr-Latn-ME"/>
        </w:rPr>
        <w:t>e l</w:t>
      </w:r>
      <w:r w:rsidR="00874138" w:rsidRPr="00D13788">
        <w:rPr>
          <w:szCs w:val="22"/>
          <w:lang w:val="sr-Latn-ME"/>
        </w:rPr>
        <w:t>ij</w:t>
      </w:r>
      <w:r w:rsidR="003C651F" w:rsidRPr="00D13788">
        <w:rPr>
          <w:szCs w:val="22"/>
          <w:lang w:val="sr-Latn-ME"/>
        </w:rPr>
        <w:t>eče</w:t>
      </w:r>
      <w:r w:rsidRPr="00D13788">
        <w:rPr>
          <w:szCs w:val="22"/>
          <w:lang w:val="sr-Latn-ME"/>
        </w:rPr>
        <w:t xml:space="preserve"> antibioticima širokog spektra.</w:t>
      </w:r>
    </w:p>
    <w:p w14:paraId="5358180A" w14:textId="77777777" w:rsidR="00520FFD" w:rsidRPr="00D13788" w:rsidRDefault="00520FFD" w:rsidP="00EE0DDB">
      <w:pPr>
        <w:rPr>
          <w:b/>
          <w:i/>
          <w:szCs w:val="22"/>
          <w:lang w:val="sr-Latn-ME"/>
        </w:rPr>
      </w:pPr>
    </w:p>
    <w:p w14:paraId="5358180B" w14:textId="10D453B1" w:rsidR="00520FFD" w:rsidRPr="00D13788" w:rsidRDefault="00B5617F" w:rsidP="00EE0DDB">
      <w:pPr>
        <w:rPr>
          <w:b/>
          <w:i/>
          <w:szCs w:val="22"/>
          <w:lang w:val="sr-Latn-ME"/>
        </w:rPr>
      </w:pPr>
      <w:r w:rsidRPr="00D13788">
        <w:rPr>
          <w:b/>
          <w:i/>
          <w:szCs w:val="22"/>
          <w:lang w:val="sr-Latn-ME"/>
        </w:rPr>
        <w:t>D</w:t>
      </w:r>
      <w:r w:rsidR="00874138" w:rsidRPr="00D13788">
        <w:rPr>
          <w:b/>
          <w:i/>
          <w:szCs w:val="22"/>
          <w:lang w:val="sr-Latn-ME"/>
        </w:rPr>
        <w:t>j</w:t>
      </w:r>
      <w:r w:rsidRPr="00D13788">
        <w:rPr>
          <w:b/>
          <w:i/>
          <w:szCs w:val="22"/>
          <w:lang w:val="sr-Latn-ME"/>
        </w:rPr>
        <w:t>eca</w:t>
      </w:r>
    </w:p>
    <w:p w14:paraId="5358180C" w14:textId="24C1C19C" w:rsidR="00520FFD" w:rsidRPr="00D13788" w:rsidRDefault="00B5617F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U l</w:t>
      </w:r>
      <w:r w:rsidR="003A7A14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ečenju gljivičnih infekcija usta, grla i cr</w:t>
      </w:r>
      <w:r w:rsidR="003A4A93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eva, kod odojčadi i d</w:t>
      </w:r>
      <w:r w:rsidR="003A4A93" w:rsidRPr="00D13788">
        <w:rPr>
          <w:szCs w:val="22"/>
          <w:lang w:val="sr-Latn-ME"/>
        </w:rPr>
        <w:t>j</w:t>
      </w:r>
      <w:r w:rsidR="00FB3760" w:rsidRPr="00D13788">
        <w:rPr>
          <w:szCs w:val="22"/>
          <w:lang w:val="sr-Latn-ME"/>
        </w:rPr>
        <w:t>ece, 1 ml</w:t>
      </w:r>
      <w:r w:rsidR="00773278" w:rsidRPr="00D13788">
        <w:rPr>
          <w:szCs w:val="22"/>
          <w:lang w:val="sr-Latn-ME"/>
        </w:rPr>
        <w:t xml:space="preserve"> (20 kapi)</w:t>
      </w:r>
      <w:r w:rsidRPr="00D13788">
        <w:rPr>
          <w:szCs w:val="22"/>
          <w:lang w:val="sr-Latn-ME"/>
        </w:rPr>
        <w:t xml:space="preserve"> suspenzije se ukapava u usnu duplju 4 puta dnevno. </w:t>
      </w:r>
      <w:r w:rsidR="0061126A" w:rsidRPr="00D13788">
        <w:rPr>
          <w:szCs w:val="22"/>
          <w:lang w:val="sr-Latn-ME"/>
        </w:rPr>
        <w:t>Da bi se postiglo optimalno dejstvo, potrebno je da se l</w:t>
      </w:r>
      <w:r w:rsidR="003A7A14" w:rsidRPr="00D13788">
        <w:rPr>
          <w:szCs w:val="22"/>
          <w:lang w:val="sr-Latn-ME"/>
        </w:rPr>
        <w:t>ij</w:t>
      </w:r>
      <w:r w:rsidR="0061126A" w:rsidRPr="00D13788">
        <w:rPr>
          <w:szCs w:val="22"/>
          <w:lang w:val="sr-Latn-ME"/>
        </w:rPr>
        <w:t>ek</w:t>
      </w:r>
      <w:r w:rsidR="00A24D15" w:rsidRPr="00D13788">
        <w:rPr>
          <w:szCs w:val="22"/>
          <w:lang w:val="sr-Latn-ME"/>
        </w:rPr>
        <w:t>, pr</w:t>
      </w:r>
      <w:r w:rsidR="003A7A14" w:rsidRPr="00D13788">
        <w:rPr>
          <w:szCs w:val="22"/>
          <w:lang w:val="sr-Latn-ME"/>
        </w:rPr>
        <w:t>ij</w:t>
      </w:r>
      <w:r w:rsidR="00A24D15" w:rsidRPr="00D13788">
        <w:rPr>
          <w:szCs w:val="22"/>
          <w:lang w:val="sr-Latn-ME"/>
        </w:rPr>
        <w:t>e gutanja,</w:t>
      </w:r>
      <w:r w:rsidR="0061126A" w:rsidRPr="00D13788">
        <w:rPr>
          <w:szCs w:val="22"/>
          <w:lang w:val="sr-Latn-ME"/>
        </w:rPr>
        <w:t xml:space="preserve"> što duže zadrži u ustima, u kontaktu sa </w:t>
      </w:r>
      <w:r w:rsidRPr="00D13788">
        <w:rPr>
          <w:szCs w:val="22"/>
          <w:lang w:val="sr-Latn-ME"/>
        </w:rPr>
        <w:t>obol</w:t>
      </w:r>
      <w:r w:rsidR="003A4A93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elim površinama.</w:t>
      </w:r>
    </w:p>
    <w:p w14:paraId="5358180D" w14:textId="2C952AA3" w:rsidR="00520FFD" w:rsidRPr="00D13788" w:rsidRDefault="007042F1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U profilaksi kandidijaze kod novoro</w:t>
      </w:r>
      <w:r w:rsidR="00FB3760" w:rsidRPr="00D13788">
        <w:rPr>
          <w:szCs w:val="22"/>
          <w:lang w:val="sr-Latn-ME"/>
        </w:rPr>
        <w:t>đenčadi, preporučena doza je 1ml</w:t>
      </w:r>
      <w:r w:rsidRPr="00D13788">
        <w:rPr>
          <w:szCs w:val="22"/>
          <w:lang w:val="sr-Latn-ME"/>
        </w:rPr>
        <w:t xml:space="preserve"> </w:t>
      </w:r>
      <w:r w:rsidR="00773278" w:rsidRPr="00D13788">
        <w:rPr>
          <w:szCs w:val="22"/>
          <w:lang w:val="sr-Latn-ME"/>
        </w:rPr>
        <w:t xml:space="preserve">(20 kapi) </w:t>
      </w:r>
      <w:r w:rsidRPr="00D13788">
        <w:rPr>
          <w:szCs w:val="22"/>
          <w:lang w:val="sr-Latn-ME"/>
        </w:rPr>
        <w:t>jednom dnevno.</w:t>
      </w:r>
    </w:p>
    <w:p w14:paraId="5358180E" w14:textId="77777777" w:rsidR="00520FFD" w:rsidRPr="00D13788" w:rsidRDefault="00520FFD" w:rsidP="00EE0DDB">
      <w:pPr>
        <w:rPr>
          <w:b/>
          <w:i/>
          <w:szCs w:val="22"/>
          <w:lang w:val="sr-Latn-ME"/>
        </w:rPr>
      </w:pPr>
    </w:p>
    <w:p w14:paraId="5358180F" w14:textId="77777777" w:rsidR="00520FFD" w:rsidRPr="00D13788" w:rsidRDefault="00281AC8" w:rsidP="00EE0DDB">
      <w:pPr>
        <w:rPr>
          <w:b/>
          <w:i/>
          <w:szCs w:val="22"/>
          <w:lang w:val="sr-Latn-ME"/>
        </w:rPr>
      </w:pPr>
      <w:r w:rsidRPr="00D13788">
        <w:rPr>
          <w:b/>
          <w:i/>
          <w:szCs w:val="22"/>
          <w:lang w:val="sr-Latn-ME"/>
        </w:rPr>
        <w:t>Stariji</w:t>
      </w:r>
    </w:p>
    <w:p w14:paraId="53581810" w14:textId="3ABB6956" w:rsidR="00520FFD" w:rsidRPr="00D13788" w:rsidRDefault="00281AC8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Ni</w:t>
      </w:r>
      <w:r w:rsidR="007928D0" w:rsidRPr="00D13788">
        <w:rPr>
          <w:szCs w:val="22"/>
          <w:lang w:val="sr-Latn-ME"/>
        </w:rPr>
        <w:t>su</w:t>
      </w:r>
      <w:r w:rsidRPr="00D13788">
        <w:rPr>
          <w:szCs w:val="22"/>
          <w:lang w:val="sr-Latn-ME"/>
        </w:rPr>
        <w:t xml:space="preserve"> potrebn</w:t>
      </w:r>
      <w:r w:rsidR="007928D0" w:rsidRPr="00D13788">
        <w:rPr>
          <w:szCs w:val="22"/>
          <w:lang w:val="sr-Latn-ME"/>
        </w:rPr>
        <w:t>i</w:t>
      </w:r>
      <w:r w:rsidRPr="00D13788">
        <w:rPr>
          <w:szCs w:val="22"/>
          <w:lang w:val="sr-Latn-ME"/>
        </w:rPr>
        <w:t xml:space="preserve"> posebno prilagođavanje doze i posebne m</w:t>
      </w:r>
      <w:r w:rsidR="003A7A14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ere opreza.</w:t>
      </w:r>
    </w:p>
    <w:p w14:paraId="53581811" w14:textId="77777777" w:rsidR="00520FFD" w:rsidRPr="00D13788" w:rsidRDefault="00520FFD" w:rsidP="00EE0DDB">
      <w:pPr>
        <w:rPr>
          <w:szCs w:val="22"/>
          <w:lang w:val="sr-Latn-ME"/>
        </w:rPr>
      </w:pPr>
    </w:p>
    <w:p w14:paraId="53581812" w14:textId="2AA67811" w:rsidR="00520FFD" w:rsidRPr="00D13788" w:rsidRDefault="00B5617F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Prim</w:t>
      </w:r>
      <w:r w:rsidR="003A7A14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enu l</w:t>
      </w:r>
      <w:r w:rsidR="003A7A14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eka treba nastaviti 48 sati nakon povlačenja simptoma radi prevencije ponovne pojave bolesti.</w:t>
      </w:r>
      <w:r w:rsidR="00281AC8" w:rsidRPr="00D13788">
        <w:rPr>
          <w:szCs w:val="22"/>
          <w:lang w:val="sr-Latn-ME"/>
        </w:rPr>
        <w:t xml:space="preserve"> Ukoliko posl</w:t>
      </w:r>
      <w:r w:rsidR="00FB3760" w:rsidRPr="00D13788">
        <w:rPr>
          <w:szCs w:val="22"/>
          <w:lang w:val="sr-Latn-ME"/>
        </w:rPr>
        <w:t>ij</w:t>
      </w:r>
      <w:r w:rsidR="00281AC8" w:rsidRPr="00D13788">
        <w:rPr>
          <w:szCs w:val="22"/>
          <w:lang w:val="sr-Latn-ME"/>
        </w:rPr>
        <w:t>e 7 dana terapije simptomi i dalje traju ili se pogoršavaju obavezno se obratite l</w:t>
      </w:r>
      <w:r w:rsidR="003A7A14" w:rsidRPr="00D13788">
        <w:rPr>
          <w:szCs w:val="22"/>
          <w:lang w:val="sr-Latn-ME"/>
        </w:rPr>
        <w:t>j</w:t>
      </w:r>
      <w:r w:rsidR="00281AC8" w:rsidRPr="00D13788">
        <w:rPr>
          <w:szCs w:val="22"/>
          <w:lang w:val="sr-Latn-ME"/>
        </w:rPr>
        <w:t>ekaru. Terapija se može produžiti do 14 dana.</w:t>
      </w:r>
    </w:p>
    <w:p w14:paraId="7C37D37E" w14:textId="483EA61B" w:rsidR="006B323F" w:rsidRPr="00D13788" w:rsidRDefault="006B323F" w:rsidP="00EE0DDB">
      <w:pPr>
        <w:rPr>
          <w:szCs w:val="22"/>
          <w:lang w:val="sr-Latn-ME"/>
        </w:rPr>
      </w:pPr>
    </w:p>
    <w:p w14:paraId="267723B1" w14:textId="6C0CA8DC" w:rsidR="006B323F" w:rsidRPr="00D13788" w:rsidRDefault="006B323F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Ukoliko imate dodatnih pitanja, molimo Vas da se obratite Vašem l</w:t>
      </w:r>
      <w:r w:rsidR="003A7A14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ekaru.</w:t>
      </w:r>
    </w:p>
    <w:p w14:paraId="53581813" w14:textId="38B36FB0" w:rsidR="00520FFD" w:rsidRPr="00D13788" w:rsidRDefault="00520FFD" w:rsidP="00EE0DDB">
      <w:pPr>
        <w:rPr>
          <w:szCs w:val="22"/>
          <w:lang w:val="sr-Latn-ME"/>
        </w:rPr>
      </w:pPr>
    </w:p>
    <w:p w14:paraId="5DA40F0E" w14:textId="3CB6DDF5" w:rsidR="00FF2B76" w:rsidRPr="00D13788" w:rsidRDefault="00FF2B76" w:rsidP="00EE0DDB">
      <w:pPr>
        <w:rPr>
          <w:szCs w:val="22"/>
          <w:u w:val="single"/>
          <w:lang w:val="sr-Latn-ME"/>
        </w:rPr>
      </w:pPr>
      <w:r w:rsidRPr="00D13788">
        <w:rPr>
          <w:szCs w:val="22"/>
          <w:u w:val="single"/>
          <w:lang w:val="sr-Latn-ME"/>
        </w:rPr>
        <w:t>Način prim</w:t>
      </w:r>
      <w:r w:rsidR="003A7A14" w:rsidRPr="00D13788">
        <w:rPr>
          <w:szCs w:val="22"/>
          <w:u w:val="single"/>
          <w:lang w:val="sr-Latn-ME"/>
        </w:rPr>
        <w:t>j</w:t>
      </w:r>
      <w:r w:rsidRPr="00D13788">
        <w:rPr>
          <w:szCs w:val="22"/>
          <w:u w:val="single"/>
          <w:lang w:val="sr-Latn-ME"/>
        </w:rPr>
        <w:t>ene:</w:t>
      </w:r>
    </w:p>
    <w:p w14:paraId="477CED0C" w14:textId="77777777" w:rsidR="00B147B4" w:rsidRPr="00D13788" w:rsidRDefault="00FF2B76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 xml:space="preserve">Oralna upotreba. </w:t>
      </w:r>
    </w:p>
    <w:p w14:paraId="1CA72D1C" w14:textId="1F8ACCED" w:rsidR="00003B61" w:rsidRPr="00D13788" w:rsidRDefault="00003B61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Da bi se postiglo optimalno dejstvo, potrebno je da se l</w:t>
      </w:r>
      <w:r w:rsidR="003A7A14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ek što duže zadrži u kontaktu sa obol</w:t>
      </w:r>
      <w:r w:rsidR="003A4A93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elim površinama, npr. što duže zadržati l</w:t>
      </w:r>
      <w:r w:rsidR="003A7A14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ek u ustima, pr</w:t>
      </w:r>
      <w:r w:rsidR="003A7A14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 gutanja, u slučaju prim</w:t>
      </w:r>
      <w:r w:rsidR="003A7A14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ene kod kandidijaze usta. Izb</w:t>
      </w:r>
      <w:r w:rsidR="003A4A93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egavati uzimanje hrane i pića 1 sat nakon prim</w:t>
      </w:r>
      <w:r w:rsidR="003A7A14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ene.</w:t>
      </w:r>
    </w:p>
    <w:p w14:paraId="56D07912" w14:textId="5AF4FD1D" w:rsidR="00FB3760" w:rsidRPr="00D13788" w:rsidRDefault="00FB3760">
      <w:pPr>
        <w:tabs>
          <w:tab w:val="clear" w:pos="284"/>
        </w:tabs>
        <w:jc w:val="left"/>
        <w:rPr>
          <w:szCs w:val="22"/>
          <w:lang w:val="sr-Latn-ME"/>
        </w:rPr>
      </w:pPr>
      <w:r w:rsidRPr="00D13788">
        <w:rPr>
          <w:szCs w:val="22"/>
          <w:lang w:val="sr-Latn-ME"/>
        </w:rPr>
        <w:br w:type="page"/>
      </w:r>
    </w:p>
    <w:p w14:paraId="53581814" w14:textId="77777777" w:rsidR="00520FFD" w:rsidRPr="00D13788" w:rsidRDefault="00B5617F" w:rsidP="00EE0DDB">
      <w:pPr>
        <w:rPr>
          <w:spacing w:val="-3"/>
          <w:szCs w:val="22"/>
          <w:u w:val="single"/>
          <w:lang w:val="sr-Latn-ME"/>
        </w:rPr>
      </w:pPr>
      <w:r w:rsidRPr="00D13788">
        <w:rPr>
          <w:spacing w:val="-3"/>
          <w:szCs w:val="22"/>
          <w:u w:val="single"/>
          <w:lang w:val="sr-Latn-ME"/>
        </w:rPr>
        <w:lastRenderedPageBreak/>
        <w:t>Način pripreme</w:t>
      </w:r>
    </w:p>
    <w:p w14:paraId="6730F4F1" w14:textId="44498751" w:rsidR="006B323F" w:rsidRPr="00D13788" w:rsidRDefault="00FB3760" w:rsidP="00EE0DDB">
      <w:pPr>
        <w:tabs>
          <w:tab w:val="left" w:pos="1080"/>
        </w:tabs>
        <w:rPr>
          <w:spacing w:val="-3"/>
          <w:szCs w:val="22"/>
          <w:lang w:val="sr-Latn-ME"/>
        </w:rPr>
      </w:pPr>
      <w:r w:rsidRPr="00D13788">
        <w:rPr>
          <w:spacing w:val="-3"/>
          <w:szCs w:val="22"/>
          <w:lang w:val="sr-Latn-ME"/>
        </w:rPr>
        <w:t>Za pripremu 24 ml</w:t>
      </w:r>
      <w:r w:rsidR="00B5617F" w:rsidRPr="00D13788">
        <w:rPr>
          <w:spacing w:val="-3"/>
          <w:szCs w:val="22"/>
          <w:lang w:val="sr-Latn-ME"/>
        </w:rPr>
        <w:t xml:space="preserve"> oralne suspenzije, u bo</w:t>
      </w:r>
      <w:r w:rsidR="00697D12" w:rsidRPr="00D13788">
        <w:rPr>
          <w:spacing w:val="-3"/>
          <w:szCs w:val="22"/>
          <w:lang w:val="sr-Latn-ME"/>
        </w:rPr>
        <w:t>cu</w:t>
      </w:r>
      <w:r w:rsidR="00B5617F" w:rsidRPr="00D13788">
        <w:rPr>
          <w:spacing w:val="-3"/>
          <w:szCs w:val="22"/>
          <w:lang w:val="sr-Latn-ME"/>
        </w:rPr>
        <w:t xml:space="preserve"> </w:t>
      </w:r>
      <w:r w:rsidRPr="00D13788">
        <w:rPr>
          <w:spacing w:val="-3"/>
          <w:szCs w:val="22"/>
          <w:lang w:val="sr-Latn-ME"/>
        </w:rPr>
        <w:t>sa suvom supstancom dodati 23 ml</w:t>
      </w:r>
      <w:r w:rsidR="00281AC8" w:rsidRPr="00D13788">
        <w:rPr>
          <w:spacing w:val="-3"/>
          <w:szCs w:val="22"/>
          <w:lang w:val="sr-Latn-ME"/>
        </w:rPr>
        <w:t xml:space="preserve"> prečišćene vode i dobro promućkati. Pr</w:t>
      </w:r>
      <w:r w:rsidR="003A7A14" w:rsidRPr="00D13788">
        <w:rPr>
          <w:spacing w:val="-3"/>
          <w:szCs w:val="22"/>
          <w:lang w:val="sr-Latn-ME"/>
        </w:rPr>
        <w:t>ij</w:t>
      </w:r>
      <w:r w:rsidR="00281AC8" w:rsidRPr="00D13788">
        <w:rPr>
          <w:spacing w:val="-3"/>
          <w:szCs w:val="22"/>
          <w:lang w:val="sr-Latn-ME"/>
        </w:rPr>
        <w:t>e svake upotrebe l</w:t>
      </w:r>
      <w:r w:rsidR="003A7A14" w:rsidRPr="00D13788">
        <w:rPr>
          <w:spacing w:val="-3"/>
          <w:szCs w:val="22"/>
          <w:lang w:val="sr-Latn-ME"/>
        </w:rPr>
        <w:t>ij</w:t>
      </w:r>
      <w:r w:rsidR="00281AC8" w:rsidRPr="00D13788">
        <w:rPr>
          <w:spacing w:val="-3"/>
          <w:szCs w:val="22"/>
          <w:lang w:val="sr-Latn-ME"/>
        </w:rPr>
        <w:t>ek dobro promućkati. Nakon rekonstitucije, kapi treba iskoristiti</w:t>
      </w:r>
      <w:r w:rsidR="003D6E69" w:rsidRPr="00D13788">
        <w:rPr>
          <w:spacing w:val="-3"/>
          <w:szCs w:val="22"/>
          <w:lang w:val="sr-Latn-ME"/>
        </w:rPr>
        <w:t xml:space="preserve"> </w:t>
      </w:r>
      <w:r w:rsidR="00281AC8" w:rsidRPr="00D13788">
        <w:rPr>
          <w:spacing w:val="-3"/>
          <w:szCs w:val="22"/>
          <w:lang w:val="sr-Latn-ME"/>
        </w:rPr>
        <w:t xml:space="preserve">u roku od 7 dana. </w:t>
      </w:r>
      <w:r w:rsidR="00B5617F" w:rsidRPr="00D13788">
        <w:rPr>
          <w:spacing w:val="-3"/>
          <w:szCs w:val="22"/>
          <w:lang w:val="sr-Latn-ME"/>
        </w:rPr>
        <w:t>Pripremljena suspenzija, zadržava neprom</w:t>
      </w:r>
      <w:r w:rsidR="003A4A93" w:rsidRPr="00D13788">
        <w:rPr>
          <w:spacing w:val="-3"/>
          <w:szCs w:val="22"/>
          <w:lang w:val="sr-Latn-ME"/>
        </w:rPr>
        <w:t>ij</w:t>
      </w:r>
      <w:r w:rsidR="00B5617F" w:rsidRPr="00D13788">
        <w:rPr>
          <w:spacing w:val="-3"/>
          <w:szCs w:val="22"/>
          <w:lang w:val="sr-Latn-ME"/>
        </w:rPr>
        <w:t>enjenu antibiotsku aktivnost 7 dana nakon pripremanja.</w:t>
      </w:r>
    </w:p>
    <w:p w14:paraId="53581816" w14:textId="77777777" w:rsidR="00520FFD" w:rsidRPr="00D13788" w:rsidRDefault="00520FFD" w:rsidP="00EE0DDB">
      <w:pPr>
        <w:rPr>
          <w:szCs w:val="22"/>
          <w:lang w:val="sr-Latn-ME"/>
        </w:rPr>
      </w:pPr>
    </w:p>
    <w:p w14:paraId="100C690C" w14:textId="543CAFE2" w:rsidR="001338A1" w:rsidRPr="00D13788" w:rsidRDefault="001338A1" w:rsidP="00EE0DDB">
      <w:pPr>
        <w:rPr>
          <w:b/>
          <w:bCs/>
          <w:szCs w:val="22"/>
          <w:lang w:val="sr-Latn-ME"/>
        </w:rPr>
      </w:pPr>
      <w:r w:rsidRPr="00D13788">
        <w:rPr>
          <w:b/>
          <w:bCs/>
          <w:iCs/>
          <w:szCs w:val="22"/>
          <w:lang w:val="sr-Latn-ME"/>
        </w:rPr>
        <w:t>Ako ste uzeli</w:t>
      </w:r>
      <w:r w:rsidRPr="00D13788">
        <w:rPr>
          <w:b/>
          <w:bCs/>
          <w:szCs w:val="22"/>
          <w:lang w:val="sr-Latn-ME"/>
        </w:rPr>
        <w:t xml:space="preserve"> </w:t>
      </w:r>
      <w:r w:rsidRPr="00D13788">
        <w:rPr>
          <w:b/>
          <w:bCs/>
          <w:iCs/>
          <w:szCs w:val="22"/>
          <w:lang w:val="sr-Latn-ME"/>
        </w:rPr>
        <w:t>više lijeka Nystatin HF nego što je trebalo</w:t>
      </w:r>
    </w:p>
    <w:p w14:paraId="53581818" w14:textId="77777777" w:rsidR="00520FFD" w:rsidRPr="00D13788" w:rsidRDefault="00520FFD" w:rsidP="00EE0DDB">
      <w:pPr>
        <w:rPr>
          <w:szCs w:val="22"/>
          <w:highlight w:val="cyan"/>
          <w:lang w:val="sr-Latn-ME"/>
        </w:rPr>
      </w:pPr>
    </w:p>
    <w:p w14:paraId="53581819" w14:textId="279FC1B2" w:rsidR="004E1994" w:rsidRPr="00D13788" w:rsidRDefault="004E1994" w:rsidP="00EE0DDB">
      <w:pPr>
        <w:widowControl w:val="0"/>
        <w:autoSpaceDE w:val="0"/>
        <w:autoSpaceDN w:val="0"/>
        <w:adjustRightInd w:val="0"/>
        <w:rPr>
          <w:szCs w:val="22"/>
          <w:lang w:val="sr-Latn-ME"/>
        </w:rPr>
      </w:pPr>
      <w:r w:rsidRPr="00D13788">
        <w:rPr>
          <w:w w:val="103"/>
          <w:szCs w:val="22"/>
          <w:lang w:val="sr-Latn-ME"/>
        </w:rPr>
        <w:t>U</w:t>
      </w:r>
      <w:r w:rsidRPr="00D13788">
        <w:rPr>
          <w:spacing w:val="-1"/>
          <w:w w:val="103"/>
          <w:szCs w:val="22"/>
          <w:lang w:val="sr-Latn-ME"/>
        </w:rPr>
        <w:t>k</w:t>
      </w:r>
      <w:r w:rsidRPr="00D13788">
        <w:rPr>
          <w:w w:val="103"/>
          <w:szCs w:val="22"/>
          <w:lang w:val="sr-Latn-ME"/>
        </w:rPr>
        <w:t>o</w:t>
      </w:r>
      <w:r w:rsidRPr="00D13788">
        <w:rPr>
          <w:spacing w:val="-1"/>
          <w:w w:val="103"/>
          <w:szCs w:val="22"/>
          <w:lang w:val="sr-Latn-ME"/>
        </w:rPr>
        <w:t>l</w:t>
      </w:r>
      <w:r w:rsidRPr="00D13788">
        <w:rPr>
          <w:w w:val="103"/>
          <w:szCs w:val="22"/>
          <w:lang w:val="sr-Latn-ME"/>
        </w:rPr>
        <w:t>i</w:t>
      </w:r>
      <w:r w:rsidRPr="00D13788">
        <w:rPr>
          <w:spacing w:val="-1"/>
          <w:w w:val="103"/>
          <w:szCs w:val="22"/>
          <w:lang w:val="sr-Latn-ME"/>
        </w:rPr>
        <w:t>k</w:t>
      </w:r>
      <w:r w:rsidRPr="00D13788">
        <w:rPr>
          <w:w w:val="103"/>
          <w:szCs w:val="22"/>
          <w:lang w:val="sr-Latn-ME"/>
        </w:rPr>
        <w:t>o</w:t>
      </w:r>
      <w:r w:rsidRPr="00D13788">
        <w:rPr>
          <w:szCs w:val="22"/>
          <w:lang w:val="sr-Latn-ME"/>
        </w:rPr>
        <w:t xml:space="preserve"> </w:t>
      </w:r>
      <w:r w:rsidRPr="00D13788">
        <w:rPr>
          <w:w w:val="103"/>
          <w:szCs w:val="22"/>
          <w:lang w:val="sr-Latn-ME"/>
        </w:rPr>
        <w:t>ste</w:t>
      </w:r>
      <w:r w:rsidRPr="00D13788">
        <w:rPr>
          <w:szCs w:val="22"/>
          <w:lang w:val="sr-Latn-ME"/>
        </w:rPr>
        <w:t xml:space="preserve"> </w:t>
      </w:r>
      <w:r w:rsidRPr="00D13788">
        <w:rPr>
          <w:w w:val="103"/>
          <w:szCs w:val="22"/>
          <w:lang w:val="sr-Latn-ME"/>
        </w:rPr>
        <w:t>uz</w:t>
      </w:r>
      <w:r w:rsidRPr="00D13788">
        <w:rPr>
          <w:spacing w:val="-1"/>
          <w:w w:val="103"/>
          <w:szCs w:val="22"/>
          <w:lang w:val="sr-Latn-ME"/>
        </w:rPr>
        <w:t>e</w:t>
      </w:r>
      <w:r w:rsidRPr="00D13788">
        <w:rPr>
          <w:w w:val="103"/>
          <w:szCs w:val="22"/>
          <w:lang w:val="sr-Latn-ME"/>
        </w:rPr>
        <w:t>li</w:t>
      </w:r>
      <w:r w:rsidRPr="00D13788">
        <w:rPr>
          <w:szCs w:val="22"/>
          <w:lang w:val="sr-Latn-ME"/>
        </w:rPr>
        <w:t xml:space="preserve"> </w:t>
      </w:r>
      <w:r w:rsidRPr="00D13788">
        <w:rPr>
          <w:w w:val="103"/>
          <w:szCs w:val="22"/>
          <w:lang w:val="sr-Latn-ME"/>
        </w:rPr>
        <w:t>ve</w:t>
      </w:r>
      <w:r w:rsidRPr="00D13788">
        <w:rPr>
          <w:spacing w:val="-1"/>
          <w:w w:val="103"/>
          <w:szCs w:val="22"/>
          <w:lang w:val="sr-Latn-ME"/>
        </w:rPr>
        <w:t>ć</w:t>
      </w:r>
      <w:r w:rsidRPr="00D13788">
        <w:rPr>
          <w:w w:val="103"/>
          <w:szCs w:val="22"/>
          <w:lang w:val="sr-Latn-ME"/>
        </w:rPr>
        <w:t>u</w:t>
      </w:r>
      <w:r w:rsidRPr="00D13788">
        <w:rPr>
          <w:szCs w:val="22"/>
          <w:lang w:val="sr-Latn-ME"/>
        </w:rPr>
        <w:t xml:space="preserve"> </w:t>
      </w:r>
      <w:r w:rsidRPr="00D13788">
        <w:rPr>
          <w:w w:val="103"/>
          <w:szCs w:val="22"/>
          <w:lang w:val="sr-Latn-ME"/>
        </w:rPr>
        <w:t>dozu</w:t>
      </w:r>
      <w:r w:rsidRPr="00D13788">
        <w:rPr>
          <w:szCs w:val="22"/>
          <w:lang w:val="sr-Latn-ME"/>
        </w:rPr>
        <w:t xml:space="preserve"> </w:t>
      </w:r>
      <w:r w:rsidRPr="00D13788">
        <w:rPr>
          <w:w w:val="103"/>
          <w:szCs w:val="22"/>
          <w:lang w:val="sr-Latn-ME"/>
        </w:rPr>
        <w:t>l</w:t>
      </w:r>
      <w:r w:rsidR="00781223" w:rsidRPr="00D13788">
        <w:rPr>
          <w:w w:val="103"/>
          <w:szCs w:val="22"/>
          <w:lang w:val="sr-Latn-ME"/>
        </w:rPr>
        <w:t>ij</w:t>
      </w:r>
      <w:r w:rsidRPr="00D13788">
        <w:rPr>
          <w:spacing w:val="-1"/>
          <w:w w:val="103"/>
          <w:szCs w:val="22"/>
          <w:lang w:val="sr-Latn-ME"/>
        </w:rPr>
        <w:t>e</w:t>
      </w:r>
      <w:r w:rsidRPr="00D13788">
        <w:rPr>
          <w:w w:val="103"/>
          <w:szCs w:val="22"/>
          <w:lang w:val="sr-Latn-ME"/>
        </w:rPr>
        <w:t>ka</w:t>
      </w:r>
      <w:r w:rsidRPr="00D13788">
        <w:rPr>
          <w:szCs w:val="22"/>
          <w:lang w:val="sr-Latn-ME"/>
        </w:rPr>
        <w:t xml:space="preserve"> </w:t>
      </w:r>
      <w:r w:rsidRPr="00D13788">
        <w:rPr>
          <w:bCs/>
          <w:szCs w:val="22"/>
          <w:lang w:val="sr-Latn-ME"/>
        </w:rPr>
        <w:t>Nystatin HF</w:t>
      </w:r>
      <w:r w:rsidRPr="00D13788">
        <w:rPr>
          <w:spacing w:val="4"/>
          <w:szCs w:val="22"/>
          <w:lang w:val="sr-Latn-ME"/>
        </w:rPr>
        <w:t xml:space="preserve"> </w:t>
      </w:r>
      <w:r w:rsidRPr="00D13788">
        <w:rPr>
          <w:w w:val="103"/>
          <w:szCs w:val="22"/>
          <w:lang w:val="sr-Latn-ME"/>
        </w:rPr>
        <w:t>nego</w:t>
      </w:r>
      <w:r w:rsidRPr="00D13788">
        <w:rPr>
          <w:spacing w:val="1"/>
          <w:szCs w:val="22"/>
          <w:lang w:val="sr-Latn-ME"/>
        </w:rPr>
        <w:t xml:space="preserve"> </w:t>
      </w:r>
      <w:r w:rsidRPr="00D13788">
        <w:rPr>
          <w:w w:val="103"/>
          <w:szCs w:val="22"/>
          <w:lang w:val="sr-Latn-ME"/>
        </w:rPr>
        <w:t>što</w:t>
      </w:r>
      <w:r w:rsidRPr="00D13788">
        <w:rPr>
          <w:szCs w:val="22"/>
          <w:lang w:val="sr-Latn-ME"/>
        </w:rPr>
        <w:t xml:space="preserve"> </w:t>
      </w:r>
      <w:r w:rsidRPr="00D13788">
        <w:rPr>
          <w:w w:val="103"/>
          <w:szCs w:val="22"/>
          <w:lang w:val="sr-Latn-ME"/>
        </w:rPr>
        <w:t>bi</w:t>
      </w:r>
      <w:r w:rsidRPr="00D13788">
        <w:rPr>
          <w:spacing w:val="1"/>
          <w:szCs w:val="22"/>
          <w:lang w:val="sr-Latn-ME"/>
        </w:rPr>
        <w:t xml:space="preserve"> </w:t>
      </w:r>
      <w:r w:rsidRPr="00D13788">
        <w:rPr>
          <w:w w:val="103"/>
          <w:szCs w:val="22"/>
          <w:lang w:val="sr-Latn-ME"/>
        </w:rPr>
        <w:t>treba</w:t>
      </w:r>
      <w:r w:rsidRPr="00D13788">
        <w:rPr>
          <w:spacing w:val="-1"/>
          <w:w w:val="103"/>
          <w:szCs w:val="22"/>
          <w:lang w:val="sr-Latn-ME"/>
        </w:rPr>
        <w:t>l</w:t>
      </w:r>
      <w:r w:rsidRPr="00D13788">
        <w:rPr>
          <w:w w:val="103"/>
          <w:szCs w:val="22"/>
          <w:lang w:val="sr-Latn-ME"/>
        </w:rPr>
        <w:t>o, odmah</w:t>
      </w:r>
      <w:r w:rsidRPr="00D13788">
        <w:rPr>
          <w:szCs w:val="22"/>
          <w:lang w:val="sr-Latn-ME"/>
        </w:rPr>
        <w:t xml:space="preserve"> </w:t>
      </w:r>
      <w:r w:rsidRPr="00D13788">
        <w:rPr>
          <w:w w:val="103"/>
          <w:szCs w:val="22"/>
          <w:lang w:val="sr-Latn-ME"/>
        </w:rPr>
        <w:t>obav</w:t>
      </w:r>
      <w:r w:rsidR="003A4A93" w:rsidRPr="00D13788">
        <w:rPr>
          <w:w w:val="103"/>
          <w:szCs w:val="22"/>
          <w:lang w:val="sr-Latn-ME"/>
        </w:rPr>
        <w:t>ij</w:t>
      </w:r>
      <w:r w:rsidRPr="00D13788">
        <w:rPr>
          <w:w w:val="103"/>
          <w:szCs w:val="22"/>
          <w:lang w:val="sr-Latn-ME"/>
        </w:rPr>
        <w:t>estite svog</w:t>
      </w:r>
      <w:r w:rsidR="00DF32CC" w:rsidRPr="00D13788">
        <w:rPr>
          <w:w w:val="103"/>
          <w:szCs w:val="22"/>
          <w:lang w:val="sr-Latn-ME"/>
        </w:rPr>
        <w:t xml:space="preserve"> </w:t>
      </w:r>
      <w:r w:rsidRPr="00D13788">
        <w:rPr>
          <w:w w:val="103"/>
          <w:szCs w:val="22"/>
          <w:lang w:val="sr-Latn-ME"/>
        </w:rPr>
        <w:t>l</w:t>
      </w:r>
      <w:r w:rsidR="00781223" w:rsidRPr="00D13788">
        <w:rPr>
          <w:w w:val="103"/>
          <w:szCs w:val="22"/>
          <w:lang w:val="sr-Latn-ME"/>
        </w:rPr>
        <w:t>j</w:t>
      </w:r>
      <w:r w:rsidRPr="00D13788">
        <w:rPr>
          <w:w w:val="103"/>
          <w:szCs w:val="22"/>
          <w:lang w:val="sr-Latn-ME"/>
        </w:rPr>
        <w:t>ekara</w:t>
      </w:r>
      <w:r w:rsidRPr="00D13788">
        <w:rPr>
          <w:szCs w:val="22"/>
          <w:lang w:val="sr-Latn-ME"/>
        </w:rPr>
        <w:t xml:space="preserve"> </w:t>
      </w:r>
      <w:r w:rsidRPr="00D13788">
        <w:rPr>
          <w:w w:val="103"/>
          <w:szCs w:val="22"/>
          <w:lang w:val="sr-Latn-ME"/>
        </w:rPr>
        <w:t>ili</w:t>
      </w:r>
      <w:r w:rsidRPr="00D13788">
        <w:rPr>
          <w:szCs w:val="22"/>
          <w:lang w:val="sr-Latn-ME"/>
        </w:rPr>
        <w:t xml:space="preserve"> </w:t>
      </w:r>
      <w:r w:rsidRPr="00D13788">
        <w:rPr>
          <w:w w:val="103"/>
          <w:szCs w:val="22"/>
          <w:lang w:val="sr-Latn-ME"/>
        </w:rPr>
        <w:t>f</w:t>
      </w:r>
      <w:r w:rsidRPr="00D13788">
        <w:rPr>
          <w:spacing w:val="-1"/>
          <w:w w:val="103"/>
          <w:szCs w:val="22"/>
          <w:lang w:val="sr-Latn-ME"/>
        </w:rPr>
        <w:t>armaceuta</w:t>
      </w:r>
      <w:r w:rsidRPr="00D13788">
        <w:rPr>
          <w:w w:val="103"/>
          <w:szCs w:val="22"/>
          <w:lang w:val="sr-Latn-ME"/>
        </w:rPr>
        <w:t>.</w:t>
      </w:r>
    </w:p>
    <w:p w14:paraId="5358181A" w14:textId="77777777" w:rsidR="00520FFD" w:rsidRPr="00D13788" w:rsidRDefault="00520FFD" w:rsidP="00EE0DDB">
      <w:pPr>
        <w:rPr>
          <w:szCs w:val="22"/>
          <w:lang w:val="sr-Latn-ME"/>
        </w:rPr>
      </w:pPr>
    </w:p>
    <w:p w14:paraId="5358181B" w14:textId="77777777" w:rsidR="00520FFD" w:rsidRPr="00D13788" w:rsidRDefault="00C50CD4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 xml:space="preserve">Akutno predoziranje nistatinom može prouzrokovati mučninu i </w:t>
      </w:r>
      <w:r w:rsidR="009735B0" w:rsidRPr="00D13788">
        <w:rPr>
          <w:szCs w:val="22"/>
          <w:lang w:val="sr-Latn-ME"/>
        </w:rPr>
        <w:t>gastrointestinalne</w:t>
      </w:r>
      <w:r w:rsidRPr="00D13788">
        <w:rPr>
          <w:szCs w:val="22"/>
          <w:lang w:val="sr-Latn-ME"/>
        </w:rPr>
        <w:t xml:space="preserve"> tegobe, kao što su povraćanje i proliv. U tom slučaju se preporučuje suportivna terapija. </w:t>
      </w:r>
    </w:p>
    <w:p w14:paraId="5358181C" w14:textId="77777777" w:rsidR="00520FFD" w:rsidRPr="00D13788" w:rsidRDefault="00520FFD" w:rsidP="00EE0DDB">
      <w:pPr>
        <w:rPr>
          <w:szCs w:val="22"/>
          <w:lang w:val="sr-Latn-ME"/>
        </w:rPr>
      </w:pPr>
    </w:p>
    <w:p w14:paraId="35C018FC" w14:textId="50B159EE" w:rsidR="00781223" w:rsidRPr="00D13788" w:rsidRDefault="00781223" w:rsidP="00EE0DDB">
      <w:pPr>
        <w:rPr>
          <w:b/>
          <w:bCs/>
          <w:szCs w:val="22"/>
          <w:lang w:val="sr-Latn-ME"/>
        </w:rPr>
      </w:pPr>
      <w:r w:rsidRPr="00D13788">
        <w:rPr>
          <w:b/>
          <w:bCs/>
          <w:iCs/>
          <w:szCs w:val="22"/>
          <w:lang w:val="sr-Latn-ME"/>
        </w:rPr>
        <w:t xml:space="preserve">Ako ste zaboravili da uzmete lijek Nystatin HF </w:t>
      </w:r>
    </w:p>
    <w:p w14:paraId="5358181E" w14:textId="77777777" w:rsidR="00520FFD" w:rsidRPr="00D13788" w:rsidRDefault="00520FFD" w:rsidP="00EE0DDB">
      <w:pPr>
        <w:rPr>
          <w:i/>
          <w:szCs w:val="22"/>
          <w:lang w:val="sr-Latn-ME"/>
        </w:rPr>
      </w:pPr>
    </w:p>
    <w:p w14:paraId="5358181F" w14:textId="2760388A" w:rsidR="00520FFD" w:rsidRPr="00D13788" w:rsidRDefault="00AF7EB1" w:rsidP="00EE0DDB">
      <w:pPr>
        <w:rPr>
          <w:i/>
          <w:szCs w:val="22"/>
          <w:lang w:val="sr-Latn-ME"/>
        </w:rPr>
      </w:pPr>
      <w:r w:rsidRPr="00D13788">
        <w:rPr>
          <w:i/>
          <w:szCs w:val="22"/>
          <w:lang w:val="sr-Latn-ME"/>
        </w:rPr>
        <w:t>Nikada ne uzimajte duplu dozu da nadom</w:t>
      </w:r>
      <w:r w:rsidR="000F588C" w:rsidRPr="00D13788">
        <w:rPr>
          <w:i/>
          <w:szCs w:val="22"/>
          <w:lang w:val="sr-Latn-ME"/>
        </w:rPr>
        <w:t>j</w:t>
      </w:r>
      <w:r w:rsidRPr="00D13788">
        <w:rPr>
          <w:i/>
          <w:szCs w:val="22"/>
          <w:lang w:val="sr-Latn-ME"/>
        </w:rPr>
        <w:t>estite to što ste preskočili da uzmete l</w:t>
      </w:r>
      <w:r w:rsidR="00781223" w:rsidRPr="00D13788">
        <w:rPr>
          <w:i/>
          <w:szCs w:val="22"/>
          <w:lang w:val="sr-Latn-ME"/>
        </w:rPr>
        <w:t>ij</w:t>
      </w:r>
      <w:r w:rsidRPr="00D13788">
        <w:rPr>
          <w:i/>
          <w:szCs w:val="22"/>
          <w:lang w:val="sr-Latn-ME"/>
        </w:rPr>
        <w:t>ek!</w:t>
      </w:r>
    </w:p>
    <w:p w14:paraId="53581820" w14:textId="77777777" w:rsidR="00520FFD" w:rsidRPr="00D13788" w:rsidRDefault="00520FFD" w:rsidP="00EE0DDB">
      <w:pPr>
        <w:rPr>
          <w:i/>
          <w:szCs w:val="22"/>
          <w:lang w:val="sr-Latn-ME"/>
        </w:rPr>
      </w:pPr>
    </w:p>
    <w:p w14:paraId="53581821" w14:textId="2D08F5D5" w:rsidR="00520FFD" w:rsidRPr="00D13788" w:rsidRDefault="00AF7EB1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Ukoliko ste preskočili da uzmete dozu l</w:t>
      </w:r>
      <w:r w:rsidR="00EA0838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eka, uzmite je što je pr</w:t>
      </w:r>
      <w:r w:rsidR="003A4A93" w:rsidRPr="00D13788">
        <w:rPr>
          <w:szCs w:val="22"/>
          <w:lang w:val="sr-Latn-ME"/>
        </w:rPr>
        <w:t>ije</w:t>
      </w:r>
      <w:r w:rsidRPr="00D13788">
        <w:rPr>
          <w:szCs w:val="22"/>
          <w:lang w:val="sr-Latn-ME"/>
        </w:rPr>
        <w:t xml:space="preserve"> moguće. Međutim, ukoliko se približilo vr</w:t>
      </w:r>
      <w:r w:rsidR="00EA0838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eme za uzimanje sl</w:t>
      </w:r>
      <w:r w:rsidR="003A4A93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edeće doze, nastavite sa uzimanjem l</w:t>
      </w:r>
      <w:r w:rsidR="00EA0838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 xml:space="preserve">eka po preporučenom režimu. </w:t>
      </w:r>
    </w:p>
    <w:p w14:paraId="53581822" w14:textId="77777777" w:rsidR="00910A68" w:rsidRPr="00D13788" w:rsidRDefault="00910A68" w:rsidP="00EE0DDB">
      <w:pPr>
        <w:tabs>
          <w:tab w:val="clear" w:pos="284"/>
        </w:tabs>
        <w:rPr>
          <w:i/>
          <w:szCs w:val="22"/>
          <w:lang w:val="sr-Latn-ME"/>
        </w:rPr>
      </w:pPr>
    </w:p>
    <w:p w14:paraId="53581823" w14:textId="24B96C01" w:rsidR="00520FFD" w:rsidRPr="00D13788" w:rsidRDefault="00910A68" w:rsidP="00EE0DDB">
      <w:pPr>
        <w:tabs>
          <w:tab w:val="clear" w:pos="284"/>
        </w:tabs>
        <w:rPr>
          <w:szCs w:val="22"/>
          <w:lang w:val="sr-Latn-ME"/>
        </w:rPr>
      </w:pPr>
      <w:r w:rsidRPr="00D13788">
        <w:rPr>
          <w:i/>
          <w:szCs w:val="22"/>
          <w:lang w:val="sr-Latn-ME"/>
        </w:rPr>
        <w:t>Ukoliko imate neka pitanja koja se odnose na upotrebu l</w:t>
      </w:r>
      <w:r w:rsidR="00EA0838" w:rsidRPr="00D13788">
        <w:rPr>
          <w:i/>
          <w:szCs w:val="22"/>
          <w:lang w:val="sr-Latn-ME"/>
        </w:rPr>
        <w:t>ij</w:t>
      </w:r>
      <w:r w:rsidRPr="00D13788">
        <w:rPr>
          <w:i/>
          <w:szCs w:val="22"/>
          <w:lang w:val="sr-Latn-ME"/>
        </w:rPr>
        <w:t>eka Nystatin HF, obratite se Vašem l</w:t>
      </w:r>
      <w:r w:rsidR="00EA0838" w:rsidRPr="00D13788">
        <w:rPr>
          <w:i/>
          <w:szCs w:val="22"/>
          <w:lang w:val="sr-Latn-ME"/>
        </w:rPr>
        <w:t>j</w:t>
      </w:r>
      <w:r w:rsidRPr="00D13788">
        <w:rPr>
          <w:i/>
          <w:szCs w:val="22"/>
          <w:lang w:val="sr-Latn-ME"/>
        </w:rPr>
        <w:t>ekaru ili farmaceutu.</w:t>
      </w:r>
    </w:p>
    <w:p w14:paraId="1818F95F" w14:textId="77777777" w:rsidR="00C108B0" w:rsidRPr="00D13788" w:rsidRDefault="00C108B0" w:rsidP="00EE0DDB">
      <w:pPr>
        <w:pStyle w:val="NASLOV123"/>
        <w:spacing w:before="0" w:after="0"/>
        <w:jc w:val="both"/>
        <w:rPr>
          <w:lang w:val="sr-Latn-ME"/>
        </w:rPr>
      </w:pPr>
    </w:p>
    <w:p w14:paraId="164AAB0F" w14:textId="77777777" w:rsidR="00C108B0" w:rsidRPr="00D13788" w:rsidRDefault="00C108B0" w:rsidP="00EE0DDB">
      <w:pPr>
        <w:pStyle w:val="NASLOV123"/>
        <w:spacing w:before="0" w:after="0"/>
        <w:jc w:val="both"/>
        <w:rPr>
          <w:lang w:val="sr-Latn-ME"/>
        </w:rPr>
      </w:pPr>
    </w:p>
    <w:p w14:paraId="53581824" w14:textId="39923D07" w:rsidR="005A0971" w:rsidRPr="00D13788" w:rsidRDefault="00177D7F" w:rsidP="00EE0DDB">
      <w:pPr>
        <w:pStyle w:val="NASLOV123"/>
        <w:spacing w:before="0" w:after="0"/>
        <w:jc w:val="both"/>
        <w:rPr>
          <w:lang w:val="sr-Latn-ME"/>
        </w:rPr>
      </w:pPr>
      <w:r w:rsidRPr="00D13788">
        <w:rPr>
          <w:lang w:val="sr-Latn-ME"/>
        </w:rPr>
        <w:t xml:space="preserve">4. </w:t>
      </w:r>
      <w:r w:rsidR="000F588C" w:rsidRPr="00D13788">
        <w:rPr>
          <w:lang w:val="sr-Latn-ME"/>
        </w:rPr>
        <w:t>MOGUĆA NEŽELJENA DEJSTVA</w:t>
      </w:r>
    </w:p>
    <w:p w14:paraId="5EB9D3A3" w14:textId="77777777" w:rsidR="00C108B0" w:rsidRPr="00D13788" w:rsidRDefault="00C108B0" w:rsidP="00EE0DDB">
      <w:pPr>
        <w:rPr>
          <w:szCs w:val="22"/>
          <w:lang w:val="sr-Latn-ME"/>
        </w:rPr>
      </w:pPr>
    </w:p>
    <w:p w14:paraId="53581825" w14:textId="5CEE9AE9" w:rsidR="00520FFD" w:rsidRPr="00D13788" w:rsidRDefault="00EF7577" w:rsidP="00EE0DDB">
      <w:pPr>
        <w:rPr>
          <w:noProof/>
          <w:szCs w:val="22"/>
          <w:lang w:val="sr-Latn-ME"/>
        </w:rPr>
      </w:pPr>
      <w:r w:rsidRPr="00D13788">
        <w:rPr>
          <w:szCs w:val="22"/>
          <w:lang w:val="sr-Latn-ME"/>
        </w:rPr>
        <w:t xml:space="preserve">Kao i svi ljekovi, i lijek </w:t>
      </w:r>
      <w:r w:rsidR="003A4A93" w:rsidRPr="00D13788">
        <w:rPr>
          <w:szCs w:val="22"/>
          <w:lang w:val="sr-Latn-ME"/>
        </w:rPr>
        <w:t xml:space="preserve">Nystatin HF </w:t>
      </w:r>
      <w:r w:rsidRPr="00D13788">
        <w:rPr>
          <w:szCs w:val="22"/>
          <w:lang w:val="sr-Latn-ME"/>
        </w:rPr>
        <w:t>može izazvati neželjena dejstva, iako se ona ne moraju javiti kod svakoga</w:t>
      </w:r>
      <w:r w:rsidR="00073073" w:rsidRPr="00D13788">
        <w:rPr>
          <w:szCs w:val="22"/>
          <w:lang w:val="sr-Latn-ME"/>
        </w:rPr>
        <w:t>.</w:t>
      </w:r>
      <w:r w:rsidR="008E0BCB" w:rsidRPr="00D13788">
        <w:rPr>
          <w:szCs w:val="22"/>
          <w:lang w:val="sr-Latn-ME"/>
        </w:rPr>
        <w:t xml:space="preserve"> Nystatin HF se dobro podnosi i nakon produžene upotrebe.</w:t>
      </w:r>
    </w:p>
    <w:p w14:paraId="53581826" w14:textId="77777777" w:rsidR="00520FFD" w:rsidRPr="00D13788" w:rsidRDefault="00520FFD" w:rsidP="00EE0DDB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</w:p>
    <w:p w14:paraId="53581827" w14:textId="324F607E" w:rsidR="00520FFD" w:rsidRPr="00D13788" w:rsidRDefault="005F6218" w:rsidP="00EE0DDB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D13788">
        <w:rPr>
          <w:i/>
          <w:szCs w:val="22"/>
          <w:lang w:val="sr-Latn-ME"/>
        </w:rPr>
        <w:t>Povremena neželjena dejstva (mogu da se jave kod najviše 1 na 100 pacijenata koji uzimaju l</w:t>
      </w:r>
      <w:r w:rsidR="00EF7577" w:rsidRPr="00D13788">
        <w:rPr>
          <w:i/>
          <w:szCs w:val="22"/>
          <w:lang w:val="sr-Latn-ME"/>
        </w:rPr>
        <w:t>ij</w:t>
      </w:r>
      <w:r w:rsidRPr="00D13788">
        <w:rPr>
          <w:i/>
          <w:szCs w:val="22"/>
          <w:lang w:val="sr-Latn-ME"/>
        </w:rPr>
        <w:t>ek)</w:t>
      </w:r>
      <w:r w:rsidR="00BE7B5D" w:rsidRPr="00D13788">
        <w:rPr>
          <w:i/>
          <w:szCs w:val="22"/>
          <w:lang w:val="sr-Latn-ME"/>
        </w:rPr>
        <w:t>:</w:t>
      </w:r>
      <w:r w:rsidR="00BE7B5D" w:rsidRPr="00D13788">
        <w:rPr>
          <w:szCs w:val="22"/>
          <w:lang w:val="sr-Latn-ME"/>
        </w:rPr>
        <w:t xml:space="preserve"> </w:t>
      </w:r>
    </w:p>
    <w:p w14:paraId="53581828" w14:textId="77777777" w:rsidR="00520FFD" w:rsidRPr="00D13788" w:rsidRDefault="00BE7B5D" w:rsidP="00EE0DDB">
      <w:pPr>
        <w:pStyle w:val="ListParagraph"/>
        <w:numPr>
          <w:ilvl w:val="0"/>
          <w:numId w:val="12"/>
        </w:num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D13788">
        <w:rPr>
          <w:szCs w:val="22"/>
          <w:lang w:val="sr-Latn-ME"/>
        </w:rPr>
        <w:t>mučnina, povraćanje, proliv, poremećaj varenja</w:t>
      </w:r>
    </w:p>
    <w:p w14:paraId="53581829" w14:textId="4DDD6A8B" w:rsidR="00520FFD" w:rsidRPr="00D13788" w:rsidRDefault="00BE7B5D" w:rsidP="00EE0DDB">
      <w:pPr>
        <w:pStyle w:val="ListParagraph"/>
        <w:numPr>
          <w:ilvl w:val="0"/>
          <w:numId w:val="12"/>
        </w:num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D13788">
        <w:rPr>
          <w:szCs w:val="22"/>
          <w:lang w:val="sr-Latn-ME"/>
        </w:rPr>
        <w:t xml:space="preserve">kožne reakcije kao što su osip i </w:t>
      </w:r>
      <w:r w:rsidR="00BF7D97" w:rsidRPr="00D13788">
        <w:rPr>
          <w:szCs w:val="22"/>
          <w:lang w:val="sr-Latn-ME"/>
        </w:rPr>
        <w:t>koprivnjača</w:t>
      </w:r>
      <w:r w:rsidRPr="00D13788">
        <w:rPr>
          <w:szCs w:val="22"/>
          <w:lang w:val="sr-Latn-ME"/>
        </w:rPr>
        <w:t>.</w:t>
      </w:r>
    </w:p>
    <w:p w14:paraId="5358182A" w14:textId="77777777" w:rsidR="00520FFD" w:rsidRPr="00D13788" w:rsidRDefault="00520FFD" w:rsidP="00EE0DDB">
      <w:pPr>
        <w:rPr>
          <w:i/>
          <w:noProof/>
          <w:szCs w:val="22"/>
          <w:lang w:val="sr-Latn-ME"/>
        </w:rPr>
      </w:pPr>
    </w:p>
    <w:p w14:paraId="5358182B" w14:textId="2686D560" w:rsidR="00520FFD" w:rsidRPr="00D13788" w:rsidRDefault="005F6218" w:rsidP="00EE0DDB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D13788">
        <w:rPr>
          <w:i/>
          <w:szCs w:val="22"/>
          <w:lang w:val="sr-Latn-ME"/>
        </w:rPr>
        <w:t>R</w:t>
      </w:r>
      <w:r w:rsidR="00EF7577" w:rsidRPr="00D13788">
        <w:rPr>
          <w:i/>
          <w:szCs w:val="22"/>
          <w:lang w:val="sr-Latn-ME"/>
        </w:rPr>
        <w:t>ij</w:t>
      </w:r>
      <w:r w:rsidRPr="00D13788">
        <w:rPr>
          <w:i/>
          <w:szCs w:val="22"/>
          <w:lang w:val="sr-Latn-ME"/>
        </w:rPr>
        <w:t>etka neželjena dejstva (mogu da se jave kod najviše 1 na 1000 pacijenata koji uzimaju l</w:t>
      </w:r>
      <w:r w:rsidR="00EF7577" w:rsidRPr="00D13788">
        <w:rPr>
          <w:i/>
          <w:szCs w:val="22"/>
          <w:lang w:val="sr-Latn-ME"/>
        </w:rPr>
        <w:t>ij</w:t>
      </w:r>
      <w:r w:rsidRPr="00D13788">
        <w:rPr>
          <w:i/>
          <w:szCs w:val="22"/>
          <w:lang w:val="sr-Latn-ME"/>
        </w:rPr>
        <w:t>ek)</w:t>
      </w:r>
      <w:r w:rsidR="00BE7B5D" w:rsidRPr="00D13788">
        <w:rPr>
          <w:i/>
          <w:szCs w:val="22"/>
          <w:lang w:val="sr-Latn-ME"/>
        </w:rPr>
        <w:t>:</w:t>
      </w:r>
      <w:r w:rsidR="00BE7B5D" w:rsidRPr="00D13788">
        <w:rPr>
          <w:szCs w:val="22"/>
          <w:lang w:val="sr-Latn-ME"/>
        </w:rPr>
        <w:t xml:space="preserve"> </w:t>
      </w:r>
    </w:p>
    <w:p w14:paraId="5358182C" w14:textId="1DB47CE6" w:rsidR="00520FFD" w:rsidRPr="00D13788" w:rsidRDefault="00BE7B5D" w:rsidP="00EE0DDB">
      <w:pPr>
        <w:pStyle w:val="ListParagraph"/>
        <w:numPr>
          <w:ilvl w:val="0"/>
          <w:numId w:val="12"/>
        </w:num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D13788">
        <w:rPr>
          <w:szCs w:val="22"/>
          <w:lang w:val="sr-Latn-ME"/>
        </w:rPr>
        <w:t>reakcije preos</w:t>
      </w:r>
      <w:r w:rsidR="00EF7577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etljivosti (alergija), angioedem (oticanje lica, usana, jezika ili grla koje otežava gutanje ili disanje)</w:t>
      </w:r>
      <w:r w:rsidRPr="00D13788">
        <w:rPr>
          <w:i/>
          <w:szCs w:val="22"/>
          <w:lang w:val="sr-Latn-ME"/>
        </w:rPr>
        <w:t xml:space="preserve"> </w:t>
      </w:r>
    </w:p>
    <w:p w14:paraId="5358182D" w14:textId="77777777" w:rsidR="00520FFD" w:rsidRPr="00D13788" w:rsidRDefault="00BE7B5D" w:rsidP="00EE0DDB">
      <w:pPr>
        <w:pStyle w:val="ListParagraph"/>
        <w:numPr>
          <w:ilvl w:val="0"/>
          <w:numId w:val="12"/>
        </w:num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D13788">
        <w:rPr>
          <w:i/>
          <w:szCs w:val="22"/>
          <w:lang w:val="sr-Latn-ME"/>
        </w:rPr>
        <w:t>Stevens-Johnson</w:t>
      </w:r>
      <w:r w:rsidRPr="00D13788">
        <w:rPr>
          <w:szCs w:val="22"/>
          <w:lang w:val="sr-Latn-ME"/>
        </w:rPr>
        <w:t>-ov sindrom (teška kožna reakcija praćena pojavom crvenila, plikova i ljuštenja kože).</w:t>
      </w:r>
    </w:p>
    <w:p w14:paraId="5358182E" w14:textId="77777777" w:rsidR="00520FFD" w:rsidRPr="00D13788" w:rsidRDefault="00520FFD" w:rsidP="00EE0DDB">
      <w:pPr>
        <w:rPr>
          <w:i/>
          <w:noProof/>
          <w:szCs w:val="22"/>
          <w:lang w:val="sr-Latn-ME"/>
        </w:rPr>
      </w:pPr>
    </w:p>
    <w:p w14:paraId="7EA9AC34" w14:textId="77777777" w:rsidR="006F2950" w:rsidRPr="00D13788" w:rsidRDefault="006F2950" w:rsidP="00EE0DDB">
      <w:pPr>
        <w:rPr>
          <w:noProof/>
          <w:szCs w:val="22"/>
          <w:u w:val="single"/>
          <w:lang w:val="sr-Latn-ME"/>
        </w:rPr>
      </w:pPr>
      <w:r w:rsidRPr="00D13788">
        <w:rPr>
          <w:noProof/>
          <w:szCs w:val="22"/>
          <w:u w:val="single"/>
          <w:lang w:val="sr-Latn-ME"/>
        </w:rPr>
        <w:t>Prijavljivanje sumnji na neželjena dejstva</w:t>
      </w:r>
    </w:p>
    <w:p w14:paraId="4E40496A" w14:textId="77777777" w:rsidR="006F2950" w:rsidRPr="00D13788" w:rsidRDefault="006F2950" w:rsidP="00EE0DDB">
      <w:pPr>
        <w:rPr>
          <w:noProof/>
          <w:szCs w:val="22"/>
          <w:u w:val="single"/>
          <w:lang w:val="sr-Latn-ME"/>
        </w:rPr>
      </w:pPr>
    </w:p>
    <w:p w14:paraId="134D5189" w14:textId="77777777" w:rsidR="006F2950" w:rsidRPr="00D13788" w:rsidRDefault="006F2950" w:rsidP="00EE0DD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13788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13788">
        <w:rPr>
          <w:rFonts w:eastAsia="Calibri"/>
          <w:spacing w:val="-4"/>
          <w:sz w:val="22"/>
          <w:szCs w:val="22"/>
          <w:lang w:val="sr-Latn-ME"/>
        </w:rPr>
        <w:t>.</w:t>
      </w:r>
      <w:r w:rsidRPr="00D1378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83DA912" w14:textId="77777777" w:rsidR="006F2950" w:rsidRPr="00D13788" w:rsidRDefault="006F2950" w:rsidP="00EE0DD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08BE924" w14:textId="77777777" w:rsidR="006F2950" w:rsidRPr="00D13788" w:rsidRDefault="006F2950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 xml:space="preserve">Institut za ljekove i medicinska sredstva </w:t>
      </w:r>
    </w:p>
    <w:p w14:paraId="627BB622" w14:textId="77777777" w:rsidR="006F2950" w:rsidRPr="00D13788" w:rsidRDefault="006F2950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Odjeljenje za farmakovigilancu</w:t>
      </w:r>
    </w:p>
    <w:p w14:paraId="3F072F10" w14:textId="77777777" w:rsidR="006F2950" w:rsidRPr="00D13788" w:rsidRDefault="006F2950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Bulevar Ivana Crnojevića 64a, 81000 Podgorica</w:t>
      </w:r>
    </w:p>
    <w:p w14:paraId="11A54432" w14:textId="77777777" w:rsidR="006F2950" w:rsidRPr="00D13788" w:rsidRDefault="006F2950" w:rsidP="00EE0DDB">
      <w:pPr>
        <w:rPr>
          <w:szCs w:val="22"/>
          <w:lang w:val="sr-Latn-ME"/>
        </w:rPr>
      </w:pPr>
    </w:p>
    <w:p w14:paraId="0C35DB4E" w14:textId="77777777" w:rsidR="006F2950" w:rsidRPr="00D13788" w:rsidRDefault="006F2950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tel: +382 (0) 20 310 280</w:t>
      </w:r>
    </w:p>
    <w:p w14:paraId="092AE81A" w14:textId="77777777" w:rsidR="006F2950" w:rsidRPr="00D13788" w:rsidRDefault="006F2950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fax: +382 (0) 20 310 581</w:t>
      </w:r>
    </w:p>
    <w:p w14:paraId="4E16D9BA" w14:textId="77777777" w:rsidR="006F2950" w:rsidRPr="00D13788" w:rsidRDefault="009D792F" w:rsidP="00EE0DDB">
      <w:pPr>
        <w:rPr>
          <w:szCs w:val="22"/>
          <w:lang w:val="sr-Latn-ME"/>
        </w:rPr>
      </w:pPr>
      <w:hyperlink r:id="rId10" w:history="1">
        <w:r w:rsidR="006F2950" w:rsidRPr="00D13788">
          <w:rPr>
            <w:rStyle w:val="Hyperlink"/>
            <w:szCs w:val="22"/>
            <w:lang w:val="sr-Latn-ME"/>
          </w:rPr>
          <w:t>www.cinmed.me</w:t>
        </w:r>
      </w:hyperlink>
      <w:r w:rsidR="006F2950" w:rsidRPr="00D13788">
        <w:rPr>
          <w:szCs w:val="22"/>
          <w:lang w:val="sr-Latn-ME"/>
        </w:rPr>
        <w:t xml:space="preserve"> </w:t>
      </w:r>
    </w:p>
    <w:p w14:paraId="5DAB9BD2" w14:textId="77777777" w:rsidR="006F2950" w:rsidRPr="00D13788" w:rsidRDefault="009D792F" w:rsidP="00EE0DDB">
      <w:pPr>
        <w:rPr>
          <w:szCs w:val="22"/>
          <w:lang w:val="sr-Latn-ME"/>
        </w:rPr>
      </w:pPr>
      <w:hyperlink r:id="rId11" w:history="1">
        <w:r w:rsidR="006F2950" w:rsidRPr="00D13788">
          <w:rPr>
            <w:rStyle w:val="Hyperlink"/>
            <w:szCs w:val="22"/>
            <w:lang w:val="sr-Latn-ME"/>
          </w:rPr>
          <w:t>nezeljenadejstva@cinmed.me</w:t>
        </w:r>
      </w:hyperlink>
      <w:r w:rsidR="006F2950" w:rsidRPr="00D13788">
        <w:rPr>
          <w:szCs w:val="22"/>
          <w:lang w:val="sr-Latn-ME"/>
        </w:rPr>
        <w:t xml:space="preserve"> </w:t>
      </w:r>
    </w:p>
    <w:p w14:paraId="1B85ACAB" w14:textId="77777777" w:rsidR="006F2950" w:rsidRPr="00D13788" w:rsidRDefault="006F2950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putem IS zdravstvene zaštite</w:t>
      </w:r>
    </w:p>
    <w:p w14:paraId="723DECBE" w14:textId="77777777" w:rsidR="006F2950" w:rsidRPr="00D13788" w:rsidRDefault="006F2950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QR kod za online prijavu sumnje na neželjeno dejstvo lijeka:</w:t>
      </w:r>
    </w:p>
    <w:p w14:paraId="4CB01FF2" w14:textId="77777777" w:rsidR="006F2950" w:rsidRPr="00D13788" w:rsidRDefault="006F2950" w:rsidP="00EE0DDB">
      <w:pPr>
        <w:rPr>
          <w:szCs w:val="22"/>
          <w:lang w:val="sr-Latn-ME"/>
        </w:rPr>
      </w:pPr>
    </w:p>
    <w:p w14:paraId="1BC6688C" w14:textId="77777777" w:rsidR="006F2950" w:rsidRPr="00D13788" w:rsidRDefault="006F2950" w:rsidP="00EE0DDB">
      <w:pPr>
        <w:rPr>
          <w:szCs w:val="22"/>
          <w:lang w:val="sr-Latn-ME"/>
        </w:rPr>
      </w:pPr>
      <w:r w:rsidRPr="00D13788">
        <w:rPr>
          <w:noProof/>
          <w:szCs w:val="22"/>
        </w:rPr>
        <w:drawing>
          <wp:inline distT="0" distB="0" distL="0" distR="0" wp14:anchorId="25A59056" wp14:editId="5B9F060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26E4F" w14:textId="77777777" w:rsidR="001E50BD" w:rsidRPr="00D13788" w:rsidRDefault="001E50BD" w:rsidP="00EE0DDB">
      <w:pPr>
        <w:pStyle w:val="NASLOV123"/>
        <w:spacing w:before="0" w:after="0"/>
        <w:jc w:val="both"/>
        <w:rPr>
          <w:lang w:val="sr-Latn-ME"/>
        </w:rPr>
      </w:pPr>
    </w:p>
    <w:p w14:paraId="59A3C384" w14:textId="77777777" w:rsidR="001E50BD" w:rsidRPr="00D13788" w:rsidRDefault="001E50BD" w:rsidP="00EE0DDB">
      <w:pPr>
        <w:pStyle w:val="NASLOV123"/>
        <w:spacing w:before="0" w:after="0"/>
        <w:jc w:val="both"/>
        <w:rPr>
          <w:lang w:val="sr-Latn-ME"/>
        </w:rPr>
      </w:pPr>
    </w:p>
    <w:p w14:paraId="53581839" w14:textId="622A4809" w:rsidR="005A0971" w:rsidRPr="00D13788" w:rsidRDefault="00177D7F" w:rsidP="00EE0DDB">
      <w:pPr>
        <w:pStyle w:val="NASLOV123"/>
        <w:spacing w:before="0" w:after="0"/>
        <w:jc w:val="both"/>
        <w:rPr>
          <w:lang w:val="sr-Latn-ME"/>
        </w:rPr>
      </w:pPr>
      <w:r w:rsidRPr="00D13788">
        <w:rPr>
          <w:lang w:val="sr-Latn-ME"/>
        </w:rPr>
        <w:t xml:space="preserve">5. </w:t>
      </w:r>
      <w:r w:rsidR="000F588C" w:rsidRPr="00D13788">
        <w:rPr>
          <w:lang w:val="sr-Latn-ME"/>
        </w:rPr>
        <w:t>KAKO ČUVATI LIJEK NYSTATIN HF</w:t>
      </w:r>
    </w:p>
    <w:p w14:paraId="12AABE9A" w14:textId="77777777" w:rsidR="001E50BD" w:rsidRPr="00D13788" w:rsidRDefault="001E50BD" w:rsidP="00EE0DDB">
      <w:pPr>
        <w:widowControl w:val="0"/>
        <w:autoSpaceDE w:val="0"/>
        <w:autoSpaceDN w:val="0"/>
        <w:rPr>
          <w:szCs w:val="22"/>
          <w:lang w:val="sr-Latn-ME"/>
        </w:rPr>
      </w:pPr>
    </w:p>
    <w:p w14:paraId="6142A546" w14:textId="77777777" w:rsidR="00E51C3E" w:rsidRPr="00D13788" w:rsidRDefault="00E51C3E" w:rsidP="00EE0DDB">
      <w:pPr>
        <w:widowControl w:val="0"/>
        <w:autoSpaceDE w:val="0"/>
        <w:autoSpaceDN w:val="0"/>
        <w:rPr>
          <w:szCs w:val="22"/>
          <w:lang w:val="sr-Latn-ME"/>
        </w:rPr>
      </w:pPr>
      <w:r w:rsidRPr="00D13788">
        <w:rPr>
          <w:szCs w:val="22"/>
          <w:lang w:val="sr-Latn-ME"/>
        </w:rPr>
        <w:t>Lijek čuvajte van pogleda i domašaja djece.</w:t>
      </w:r>
    </w:p>
    <w:p w14:paraId="54CB6B69" w14:textId="77777777" w:rsidR="00E51C3E" w:rsidRPr="00D13788" w:rsidRDefault="00E51C3E" w:rsidP="00EE0DDB">
      <w:pPr>
        <w:rPr>
          <w:szCs w:val="22"/>
          <w:lang w:val="sr-Latn-ME"/>
        </w:rPr>
      </w:pPr>
    </w:p>
    <w:p w14:paraId="1AE47416" w14:textId="15DF4BB7" w:rsidR="00E51C3E" w:rsidRPr="00D13788" w:rsidRDefault="00E51C3E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Ovaj lijek se ne smije upotrijebiti nakon isteka roka upotrebe navedenog na kutiji. Rok upotrebe odnosi se na posl</w:t>
      </w:r>
      <w:r w:rsidR="000F588C" w:rsidRPr="00D13788">
        <w:rPr>
          <w:szCs w:val="22"/>
          <w:lang w:val="sr-Latn-ME"/>
        </w:rPr>
        <w:t>j</w:t>
      </w:r>
      <w:r w:rsidRPr="00D13788">
        <w:rPr>
          <w:szCs w:val="22"/>
          <w:lang w:val="sr-Latn-ME"/>
        </w:rPr>
        <w:t>ednji dan navedenog mjeseca.</w:t>
      </w:r>
    </w:p>
    <w:p w14:paraId="49463AC5" w14:textId="77777777" w:rsidR="00E51C3E" w:rsidRPr="00D13788" w:rsidRDefault="00E51C3E" w:rsidP="00EE0DDB">
      <w:pPr>
        <w:rPr>
          <w:szCs w:val="22"/>
          <w:lang w:val="sr-Latn-ME"/>
        </w:rPr>
      </w:pPr>
    </w:p>
    <w:p w14:paraId="26497C0C" w14:textId="76880706" w:rsidR="00E51C3E" w:rsidRPr="00D13788" w:rsidRDefault="000F588C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Lijek č</w:t>
      </w:r>
      <w:r w:rsidR="00E51C3E" w:rsidRPr="00D13788">
        <w:rPr>
          <w:szCs w:val="22"/>
          <w:lang w:val="sr-Latn-ME"/>
        </w:rPr>
        <w:t>uvati na temperaturi do 25°C u originalnom pakovanju</w:t>
      </w:r>
      <w:r w:rsidR="00E51C3E" w:rsidRPr="00D13788">
        <w:rPr>
          <w:szCs w:val="22"/>
          <w:lang w:val="sr-Latn-RS"/>
        </w:rPr>
        <w:t xml:space="preserve">, zaštićeno </w:t>
      </w:r>
      <w:r w:rsidR="00E51C3E" w:rsidRPr="00D13788">
        <w:rPr>
          <w:szCs w:val="22"/>
          <w:lang w:val="sr-Latn-ME"/>
        </w:rPr>
        <w:t>od svjetlosti i vlage.</w:t>
      </w:r>
    </w:p>
    <w:p w14:paraId="21E6F917" w14:textId="77777777" w:rsidR="00DE484F" w:rsidRPr="00D13788" w:rsidRDefault="00DE484F" w:rsidP="00DE484F">
      <w:pPr>
        <w:shd w:val="clear" w:color="auto" w:fill="FFFFFF"/>
        <w:ind w:right="39"/>
        <w:rPr>
          <w:szCs w:val="22"/>
          <w:lang w:val="sr-Latn-CS"/>
        </w:rPr>
      </w:pPr>
      <w:r w:rsidRPr="00D13788">
        <w:rPr>
          <w:szCs w:val="22"/>
          <w:lang w:val="sr-Latn-CS"/>
        </w:rPr>
        <w:t>Nakon dodatka prečišćene vode, pripremljena suspenzija je stabilna 7 dana na sobnoj temperaturi.</w:t>
      </w:r>
    </w:p>
    <w:p w14:paraId="53581840" w14:textId="77777777" w:rsidR="00520FFD" w:rsidRPr="00D13788" w:rsidRDefault="00520FFD" w:rsidP="00EE0DDB">
      <w:pPr>
        <w:rPr>
          <w:szCs w:val="22"/>
          <w:lang w:val="sr-Latn-ME"/>
        </w:rPr>
      </w:pPr>
    </w:p>
    <w:p w14:paraId="5F42E560" w14:textId="77777777" w:rsidR="00CA08EE" w:rsidRPr="00D13788" w:rsidRDefault="00CA08EE" w:rsidP="00EE0DDB">
      <w:pPr>
        <w:rPr>
          <w:szCs w:val="22"/>
          <w:lang w:val="sr-Latn-ME" w:eastAsia="hr-HR"/>
        </w:rPr>
      </w:pPr>
      <w:r w:rsidRPr="00D13788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53581841" w14:textId="2466895D" w:rsidR="00520FFD" w:rsidRPr="00D13788" w:rsidRDefault="00CA08EE" w:rsidP="00EE0DDB">
      <w:pPr>
        <w:rPr>
          <w:szCs w:val="22"/>
          <w:lang w:val="sr-Latn-ME"/>
        </w:rPr>
      </w:pPr>
      <w:r w:rsidRPr="00D13788">
        <w:rPr>
          <w:szCs w:val="22"/>
          <w:lang w:val="sr-Latn-ME" w:eastAsia="hr-HR"/>
        </w:rPr>
        <w:t>Neupotrijebljeni lijek se uništava u skladu sa važećim propisima</w:t>
      </w:r>
      <w:r w:rsidR="00925EFC" w:rsidRPr="00D13788">
        <w:rPr>
          <w:szCs w:val="22"/>
          <w:lang w:val="sr-Latn-ME"/>
        </w:rPr>
        <w:t xml:space="preserve">. </w:t>
      </w:r>
    </w:p>
    <w:p w14:paraId="6B42FC47" w14:textId="77777777" w:rsidR="001E50BD" w:rsidRPr="00D13788" w:rsidRDefault="001E50BD" w:rsidP="00EE0DDB">
      <w:pPr>
        <w:pStyle w:val="NASLOV123"/>
        <w:spacing w:before="0" w:after="0"/>
        <w:jc w:val="both"/>
        <w:rPr>
          <w:lang w:val="sr-Latn-ME"/>
        </w:rPr>
      </w:pPr>
    </w:p>
    <w:p w14:paraId="2362E99D" w14:textId="77777777" w:rsidR="001E50BD" w:rsidRPr="00D13788" w:rsidRDefault="001E50BD" w:rsidP="00EE0DDB">
      <w:pPr>
        <w:pStyle w:val="NASLOV123"/>
        <w:spacing w:before="0" w:after="0"/>
        <w:jc w:val="both"/>
        <w:rPr>
          <w:lang w:val="sr-Latn-ME"/>
        </w:rPr>
      </w:pPr>
    </w:p>
    <w:p w14:paraId="53581842" w14:textId="4E92BFB0" w:rsidR="005A0971" w:rsidRPr="00D13788" w:rsidRDefault="00177D7F" w:rsidP="00EE0DDB">
      <w:pPr>
        <w:pStyle w:val="NASLOV123"/>
        <w:spacing w:before="0" w:after="0"/>
        <w:jc w:val="both"/>
        <w:rPr>
          <w:lang w:val="sr-Latn-ME"/>
        </w:rPr>
      </w:pPr>
      <w:r w:rsidRPr="00D13788">
        <w:rPr>
          <w:lang w:val="sr-Latn-ME"/>
        </w:rPr>
        <w:t xml:space="preserve">6. </w:t>
      </w:r>
      <w:r w:rsidR="000F588C" w:rsidRPr="00D13788">
        <w:rPr>
          <w:lang w:val="sr-Latn-ME"/>
        </w:rPr>
        <w:t>SADRŽAJ PAKOVANJA I DODATNE INFORMACIJE</w:t>
      </w:r>
    </w:p>
    <w:p w14:paraId="7D7F572A" w14:textId="77777777" w:rsidR="001E50BD" w:rsidRPr="00D13788" w:rsidRDefault="001E50BD" w:rsidP="00EE0DDB">
      <w:pPr>
        <w:rPr>
          <w:b/>
          <w:bCs/>
          <w:szCs w:val="22"/>
          <w:lang w:val="sr-Latn-ME"/>
        </w:rPr>
      </w:pPr>
    </w:p>
    <w:p w14:paraId="53581843" w14:textId="775562F8" w:rsidR="00520FFD" w:rsidRPr="00D13788" w:rsidRDefault="00177D7F" w:rsidP="00EE0DDB">
      <w:pPr>
        <w:rPr>
          <w:b/>
          <w:bCs/>
          <w:szCs w:val="22"/>
          <w:lang w:val="sr-Latn-ME"/>
        </w:rPr>
      </w:pPr>
      <w:r w:rsidRPr="00D13788">
        <w:rPr>
          <w:b/>
          <w:bCs/>
          <w:szCs w:val="22"/>
          <w:lang w:val="sr-Latn-ME"/>
        </w:rPr>
        <w:t>Šta sadrži l</w:t>
      </w:r>
      <w:r w:rsidR="00CA08EE" w:rsidRPr="00D13788">
        <w:rPr>
          <w:b/>
          <w:bCs/>
          <w:szCs w:val="22"/>
          <w:lang w:val="sr-Latn-ME"/>
        </w:rPr>
        <w:t>ij</w:t>
      </w:r>
      <w:r w:rsidRPr="00D13788">
        <w:rPr>
          <w:b/>
          <w:bCs/>
          <w:szCs w:val="22"/>
          <w:lang w:val="sr-Latn-ME"/>
        </w:rPr>
        <w:t>ek</w:t>
      </w:r>
      <w:r w:rsidR="00925EFC" w:rsidRPr="00D13788">
        <w:rPr>
          <w:b/>
          <w:bCs/>
          <w:szCs w:val="22"/>
          <w:lang w:val="sr-Latn-ME"/>
        </w:rPr>
        <w:t xml:space="preserve"> Nystatin HF</w:t>
      </w:r>
    </w:p>
    <w:p w14:paraId="0729D981" w14:textId="728E05C5" w:rsidR="000F588C" w:rsidRPr="00D13788" w:rsidRDefault="000F588C" w:rsidP="00EE0DDB">
      <w:pPr>
        <w:rPr>
          <w:szCs w:val="22"/>
          <w:lang w:val="sr-Latn-ME"/>
        </w:rPr>
      </w:pPr>
    </w:p>
    <w:p w14:paraId="4D804A1B" w14:textId="63309F30" w:rsidR="000F588C" w:rsidRPr="00D13788" w:rsidRDefault="000F588C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 xml:space="preserve">- Aktivna supstanca je nistatin. </w:t>
      </w:r>
    </w:p>
    <w:p w14:paraId="53581846" w14:textId="5286D992" w:rsidR="00520FFD" w:rsidRPr="00D13788" w:rsidRDefault="00925EFC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1 m</w:t>
      </w:r>
      <w:r w:rsidR="000F588C" w:rsidRPr="00D13788">
        <w:rPr>
          <w:szCs w:val="22"/>
          <w:lang w:val="sr-Latn-ME"/>
        </w:rPr>
        <w:t>l</w:t>
      </w:r>
      <w:r w:rsidRPr="00D13788">
        <w:rPr>
          <w:szCs w:val="22"/>
          <w:lang w:val="sr-Latn-ME"/>
        </w:rPr>
        <w:t xml:space="preserve"> </w:t>
      </w:r>
      <w:r w:rsidR="006528E7" w:rsidRPr="00D13788">
        <w:rPr>
          <w:szCs w:val="22"/>
          <w:lang w:val="sr-Latn-ME"/>
        </w:rPr>
        <w:t xml:space="preserve">(20 kapi) </w:t>
      </w:r>
      <w:r w:rsidRPr="00D13788">
        <w:rPr>
          <w:szCs w:val="22"/>
          <w:lang w:val="sr-Latn-ME"/>
        </w:rPr>
        <w:t>oralne suspenzije sadrži</w:t>
      </w:r>
      <w:r w:rsidR="000F588C" w:rsidRPr="00D13788">
        <w:rPr>
          <w:szCs w:val="22"/>
          <w:lang w:val="sr-Latn-ME"/>
        </w:rPr>
        <w:t xml:space="preserve"> 100 000 i.j. </w:t>
      </w:r>
      <w:r w:rsidR="001E50BD" w:rsidRPr="00D13788">
        <w:rPr>
          <w:szCs w:val="22"/>
          <w:lang w:val="sr-Latn-ME"/>
        </w:rPr>
        <w:t>nistatin</w:t>
      </w:r>
      <w:r w:rsidR="000F588C" w:rsidRPr="00D13788">
        <w:rPr>
          <w:szCs w:val="22"/>
          <w:lang w:val="sr-Latn-ME"/>
        </w:rPr>
        <w:t>a</w:t>
      </w:r>
      <w:r w:rsidR="001E50BD" w:rsidRPr="00D13788">
        <w:rPr>
          <w:szCs w:val="22"/>
          <w:lang w:val="sr-Latn-ME"/>
        </w:rPr>
        <w:tab/>
      </w:r>
      <w:r w:rsidR="001E50BD" w:rsidRPr="00D13788">
        <w:rPr>
          <w:szCs w:val="22"/>
          <w:lang w:val="sr-Latn-ME"/>
        </w:rPr>
        <w:tab/>
      </w:r>
    </w:p>
    <w:p w14:paraId="53581847" w14:textId="77777777" w:rsidR="00520FFD" w:rsidRPr="00D13788" w:rsidRDefault="00520FFD" w:rsidP="00EE0DDB">
      <w:pPr>
        <w:rPr>
          <w:szCs w:val="22"/>
          <w:lang w:val="sr-Latn-ME"/>
        </w:rPr>
      </w:pPr>
    </w:p>
    <w:p w14:paraId="5358184B" w14:textId="1A55A131" w:rsidR="00520FFD" w:rsidRPr="00D13788" w:rsidRDefault="000F588C" w:rsidP="00EE0DDB">
      <w:pPr>
        <w:rPr>
          <w:i/>
          <w:szCs w:val="22"/>
          <w:u w:val="single"/>
          <w:lang w:val="sr-Latn-ME"/>
        </w:rPr>
      </w:pPr>
      <w:r w:rsidRPr="00D13788">
        <w:rPr>
          <w:szCs w:val="22"/>
          <w:lang w:val="sr-Latn-ME"/>
        </w:rPr>
        <w:t xml:space="preserve">- </w:t>
      </w:r>
      <w:r w:rsidR="00925EFC" w:rsidRPr="00D13788">
        <w:rPr>
          <w:szCs w:val="22"/>
          <w:lang w:val="sr-Latn-ME"/>
        </w:rPr>
        <w:t>Pomoćne supstance</w:t>
      </w:r>
      <w:r w:rsidRPr="00D13788">
        <w:rPr>
          <w:szCs w:val="22"/>
          <w:lang w:val="sr-Latn-ME"/>
        </w:rPr>
        <w:t xml:space="preserve"> su</w:t>
      </w:r>
      <w:r w:rsidR="00925EFC" w:rsidRPr="00D13788">
        <w:rPr>
          <w:szCs w:val="22"/>
          <w:lang w:val="sr-Latn-ME"/>
        </w:rPr>
        <w:t xml:space="preserve">: </w:t>
      </w:r>
      <w:r w:rsidR="00D92038" w:rsidRPr="00D13788">
        <w:rPr>
          <w:szCs w:val="22"/>
          <w:lang w:val="sr-Latn-ME"/>
        </w:rPr>
        <w:t>m</w:t>
      </w:r>
      <w:r w:rsidR="00925EFC" w:rsidRPr="00D13788">
        <w:rPr>
          <w:szCs w:val="22"/>
          <w:lang w:val="sr-Latn-ME"/>
        </w:rPr>
        <w:t>etil</w:t>
      </w:r>
      <w:r w:rsidRPr="00D13788">
        <w:rPr>
          <w:szCs w:val="22"/>
          <w:lang w:val="sr-Latn-ME"/>
        </w:rPr>
        <w:t xml:space="preserve"> </w:t>
      </w:r>
      <w:r w:rsidR="00925EFC" w:rsidRPr="00D13788">
        <w:rPr>
          <w:szCs w:val="22"/>
          <w:lang w:val="sr-Latn-ME"/>
        </w:rPr>
        <w:t>parahidroksibenzoat</w:t>
      </w:r>
      <w:r w:rsidR="00D92038" w:rsidRPr="00D13788">
        <w:rPr>
          <w:szCs w:val="22"/>
          <w:lang w:val="sr-Latn-ME"/>
        </w:rPr>
        <w:t>;</w:t>
      </w:r>
      <w:r w:rsidR="00925EFC" w:rsidRPr="00D13788">
        <w:rPr>
          <w:szCs w:val="22"/>
          <w:lang w:val="sr-Latn-ME"/>
        </w:rPr>
        <w:t xml:space="preserve"> </w:t>
      </w:r>
      <w:r w:rsidR="00D92038" w:rsidRPr="00D13788">
        <w:rPr>
          <w:szCs w:val="22"/>
          <w:lang w:val="sr-Latn-ME"/>
        </w:rPr>
        <w:t>b</w:t>
      </w:r>
      <w:r w:rsidR="00925EFC" w:rsidRPr="00D13788">
        <w:rPr>
          <w:szCs w:val="22"/>
          <w:lang w:val="sr-Latn-ME"/>
        </w:rPr>
        <w:t>enzo</w:t>
      </w:r>
      <w:r w:rsidR="00FB639B" w:rsidRPr="00D13788">
        <w:rPr>
          <w:szCs w:val="22"/>
          <w:lang w:val="sr-Latn-RS"/>
        </w:rPr>
        <w:t>j</w:t>
      </w:r>
      <w:r w:rsidR="00925EFC" w:rsidRPr="00D13788">
        <w:rPr>
          <w:szCs w:val="22"/>
          <w:lang w:val="sr-Latn-RS"/>
        </w:rPr>
        <w:t>e</w:t>
      </w:r>
      <w:r w:rsidR="00925EFC" w:rsidRPr="00D13788">
        <w:rPr>
          <w:szCs w:val="22"/>
          <w:lang w:val="sr-Latn-ME"/>
        </w:rPr>
        <w:t>va kiselina</w:t>
      </w:r>
      <w:r w:rsidR="002C403A" w:rsidRPr="00D13788">
        <w:rPr>
          <w:szCs w:val="22"/>
          <w:lang w:val="sr-Latn-ME"/>
        </w:rPr>
        <w:t xml:space="preserve"> (za podešavanje pH)</w:t>
      </w:r>
      <w:r w:rsidR="00D92038" w:rsidRPr="00D13788">
        <w:rPr>
          <w:szCs w:val="22"/>
          <w:lang w:val="sr-Latn-ME"/>
        </w:rPr>
        <w:t>; l</w:t>
      </w:r>
      <w:r w:rsidR="00925EFC" w:rsidRPr="00D13788">
        <w:rPr>
          <w:szCs w:val="22"/>
          <w:lang w:val="sr-Latn-ME"/>
        </w:rPr>
        <w:t>aktoza monohidrat.</w:t>
      </w:r>
    </w:p>
    <w:p w14:paraId="5358184C" w14:textId="77777777" w:rsidR="00520FFD" w:rsidRPr="00D13788" w:rsidRDefault="00520FFD" w:rsidP="00EE0DDB">
      <w:pPr>
        <w:rPr>
          <w:szCs w:val="22"/>
          <w:lang w:val="sr-Latn-ME"/>
        </w:rPr>
      </w:pPr>
    </w:p>
    <w:p w14:paraId="5358184D" w14:textId="47984D4A" w:rsidR="00520FFD" w:rsidRPr="00D13788" w:rsidRDefault="00177D7F" w:rsidP="00EE0DDB">
      <w:pPr>
        <w:rPr>
          <w:b/>
          <w:bCs/>
          <w:szCs w:val="22"/>
          <w:lang w:val="sr-Latn-ME"/>
        </w:rPr>
      </w:pPr>
      <w:r w:rsidRPr="00D13788">
        <w:rPr>
          <w:b/>
          <w:szCs w:val="22"/>
          <w:lang w:val="sr-Latn-ME"/>
        </w:rPr>
        <w:t>Kako izgleda l</w:t>
      </w:r>
      <w:r w:rsidR="00CA08EE" w:rsidRPr="00D13788">
        <w:rPr>
          <w:b/>
          <w:szCs w:val="22"/>
          <w:lang w:val="sr-Latn-ME"/>
        </w:rPr>
        <w:t>ij</w:t>
      </w:r>
      <w:r w:rsidRPr="00D13788">
        <w:rPr>
          <w:b/>
          <w:szCs w:val="22"/>
          <w:lang w:val="sr-Latn-ME"/>
        </w:rPr>
        <w:t>ek</w:t>
      </w:r>
      <w:r w:rsidR="002A0622" w:rsidRPr="00D13788">
        <w:rPr>
          <w:b/>
          <w:szCs w:val="22"/>
          <w:lang w:val="sr-Latn-ME"/>
        </w:rPr>
        <w:t xml:space="preserve"> Nystatin HF</w:t>
      </w:r>
      <w:r w:rsidRPr="00D13788">
        <w:rPr>
          <w:b/>
          <w:szCs w:val="22"/>
          <w:lang w:val="sr-Latn-ME"/>
        </w:rPr>
        <w:t xml:space="preserve"> i sadržaj pakovanja</w:t>
      </w:r>
    </w:p>
    <w:p w14:paraId="5358184E" w14:textId="77777777" w:rsidR="00520FFD" w:rsidRPr="00D13788" w:rsidRDefault="00520FFD" w:rsidP="00EE0DDB">
      <w:pPr>
        <w:rPr>
          <w:szCs w:val="22"/>
          <w:lang w:val="sr-Latn-ME"/>
        </w:rPr>
      </w:pPr>
    </w:p>
    <w:p w14:paraId="5358184F" w14:textId="44DF9D91" w:rsidR="00520FFD" w:rsidRPr="00D13788" w:rsidRDefault="00D06B51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Prašak za oralnu suspenziju</w:t>
      </w:r>
      <w:r w:rsidR="00925EFC" w:rsidRPr="00D13788">
        <w:rPr>
          <w:szCs w:val="22"/>
          <w:lang w:val="sr-Latn-ME"/>
        </w:rPr>
        <w:t>.</w:t>
      </w:r>
    </w:p>
    <w:p w14:paraId="6D8CC49C" w14:textId="77777777" w:rsidR="002C403A" w:rsidRPr="00D13788" w:rsidRDefault="002C403A" w:rsidP="00EE0DDB">
      <w:pPr>
        <w:rPr>
          <w:szCs w:val="22"/>
          <w:lang w:val="sr-Latn-ME"/>
        </w:rPr>
      </w:pPr>
    </w:p>
    <w:p w14:paraId="51ACADEC" w14:textId="7A10531F" w:rsidR="00DD5BE2" w:rsidRPr="00D13788" w:rsidRDefault="00127145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Žuti prašak.</w:t>
      </w:r>
    </w:p>
    <w:p w14:paraId="06361149" w14:textId="77777777" w:rsidR="002C403A" w:rsidRPr="00D13788" w:rsidRDefault="002C403A" w:rsidP="00EE0DDB">
      <w:pPr>
        <w:rPr>
          <w:szCs w:val="22"/>
          <w:lang w:val="sr-Latn-ME"/>
        </w:rPr>
      </w:pPr>
    </w:p>
    <w:p w14:paraId="1BDEF1CD" w14:textId="507948DB" w:rsidR="00640069" w:rsidRPr="00D13788" w:rsidRDefault="00640069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Unutrašnje pakovanje je tamna staklena bočica (staklo hidrolitičke otpornosti tip III), zapremine 30 m</w:t>
      </w:r>
      <w:r w:rsidR="000F588C" w:rsidRPr="00D13788">
        <w:rPr>
          <w:szCs w:val="22"/>
          <w:lang w:val="sr-Latn-ME"/>
        </w:rPr>
        <w:t>l</w:t>
      </w:r>
      <w:r w:rsidRPr="00D13788">
        <w:rPr>
          <w:szCs w:val="22"/>
          <w:lang w:val="sr-Latn-ME"/>
        </w:rPr>
        <w:t>, sa b</w:t>
      </w:r>
      <w:r w:rsidR="003A4A93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elim HDPE zatvaračem, u okviru kog se nalazi integrisana kapaljka od polipropilena i b</w:t>
      </w:r>
      <w:r w:rsidR="000F588C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ela PVC pumpica.</w:t>
      </w:r>
      <w:r w:rsidR="000F588C" w:rsidRPr="00D13788">
        <w:rPr>
          <w:szCs w:val="22"/>
          <w:lang w:val="sr-Latn-ME"/>
        </w:rPr>
        <w:t xml:space="preserve"> </w:t>
      </w:r>
      <w:r w:rsidRPr="00D13788">
        <w:rPr>
          <w:szCs w:val="22"/>
          <w:lang w:val="sr-Latn-ME"/>
        </w:rPr>
        <w:t>B</w:t>
      </w:r>
      <w:r w:rsidR="003A4A93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eli HDPE zatvarač sadrži b</w:t>
      </w:r>
      <w:r w:rsidR="003A4A93" w:rsidRPr="00D13788">
        <w:rPr>
          <w:szCs w:val="22"/>
          <w:lang w:val="sr-Latn-ME"/>
        </w:rPr>
        <w:t>ije</w:t>
      </w:r>
      <w:r w:rsidRPr="00D13788">
        <w:rPr>
          <w:szCs w:val="22"/>
          <w:lang w:val="sr-Latn-ME"/>
        </w:rPr>
        <w:t>li HDPE sigurnosni prsten koji omogućava evidenciju da li je bočica otvarana.</w:t>
      </w:r>
      <w:r w:rsidR="000F588C" w:rsidRPr="00D13788">
        <w:rPr>
          <w:szCs w:val="22"/>
          <w:lang w:val="sr-Latn-ME"/>
        </w:rPr>
        <w:t xml:space="preserve"> </w:t>
      </w:r>
      <w:r w:rsidRPr="00D13788">
        <w:rPr>
          <w:szCs w:val="22"/>
          <w:lang w:val="sr-Latn-ME"/>
        </w:rPr>
        <w:t>Bočica sadrži količinu praška dovoljnu za pripremu 24 m</w:t>
      </w:r>
      <w:r w:rsidR="000F588C" w:rsidRPr="00D13788">
        <w:rPr>
          <w:szCs w:val="22"/>
          <w:lang w:val="sr-Latn-ME"/>
        </w:rPr>
        <w:t>l</w:t>
      </w:r>
      <w:r w:rsidRPr="00D13788">
        <w:rPr>
          <w:szCs w:val="22"/>
          <w:lang w:val="sr-Latn-ME"/>
        </w:rPr>
        <w:t xml:space="preserve"> oralne suspenzije.</w:t>
      </w:r>
    </w:p>
    <w:p w14:paraId="52EEF700" w14:textId="77777777" w:rsidR="00640069" w:rsidRPr="00D13788" w:rsidRDefault="00640069" w:rsidP="00EE0DDB">
      <w:pPr>
        <w:rPr>
          <w:szCs w:val="22"/>
          <w:lang w:val="sr-Latn-ME"/>
        </w:rPr>
      </w:pPr>
    </w:p>
    <w:p w14:paraId="34869750" w14:textId="57ECD079" w:rsidR="00640069" w:rsidRPr="00D13788" w:rsidRDefault="00640069" w:rsidP="00EE0DDB">
      <w:pPr>
        <w:rPr>
          <w:szCs w:val="22"/>
          <w:lang w:val="sr-Latn-ME"/>
        </w:rPr>
      </w:pPr>
      <w:r w:rsidRPr="00D13788">
        <w:rPr>
          <w:szCs w:val="22"/>
          <w:lang w:val="sr-Latn-ME"/>
        </w:rPr>
        <w:t>Spoljašnje pakovanje l</w:t>
      </w:r>
      <w:r w:rsidR="003A4A93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>eka je složiva kartonska kutija u kojoj se nalazi 1 staklena bočica i Uputstvo za lijek.</w:t>
      </w:r>
    </w:p>
    <w:p w14:paraId="72F67F57" w14:textId="77777777" w:rsidR="00F51B00" w:rsidRPr="00D13788" w:rsidRDefault="00F51B00" w:rsidP="00EE0DDB">
      <w:pPr>
        <w:rPr>
          <w:szCs w:val="22"/>
          <w:lang w:val="sr-Latn-ME"/>
        </w:rPr>
      </w:pPr>
    </w:p>
    <w:p w14:paraId="53581854" w14:textId="77777777" w:rsidR="00520FFD" w:rsidRPr="00D13788" w:rsidRDefault="00177D7F" w:rsidP="00EE0DDB">
      <w:pPr>
        <w:rPr>
          <w:b/>
          <w:bCs/>
          <w:szCs w:val="22"/>
          <w:lang w:val="sr-Latn-ME"/>
        </w:rPr>
      </w:pPr>
      <w:r w:rsidRPr="00D13788">
        <w:rPr>
          <w:b/>
          <w:szCs w:val="22"/>
          <w:lang w:val="sr-Latn-ME"/>
        </w:rPr>
        <w:t>Nosilac dozvole i proizvođač</w:t>
      </w:r>
    </w:p>
    <w:p w14:paraId="53581855" w14:textId="77777777" w:rsidR="00520FFD" w:rsidRPr="00D13788" w:rsidRDefault="00520FFD" w:rsidP="00EE0DDB">
      <w:pPr>
        <w:rPr>
          <w:bCs/>
          <w:szCs w:val="22"/>
          <w:lang w:val="sr-Latn-ME"/>
        </w:rPr>
      </w:pPr>
    </w:p>
    <w:p w14:paraId="4F956CE9" w14:textId="77777777" w:rsidR="00E73081" w:rsidRPr="00D13788" w:rsidRDefault="00E73081" w:rsidP="00EE0DDB">
      <w:pPr>
        <w:rPr>
          <w:b/>
          <w:szCs w:val="22"/>
          <w:lang w:val="sr-Latn-ME"/>
        </w:rPr>
      </w:pPr>
      <w:r w:rsidRPr="00D13788">
        <w:rPr>
          <w:b/>
          <w:szCs w:val="22"/>
          <w:lang w:val="sr-Latn-ME"/>
        </w:rPr>
        <w:t>Nosilac dozvole:</w:t>
      </w:r>
    </w:p>
    <w:p w14:paraId="32801996" w14:textId="0B223894" w:rsidR="00E73081" w:rsidRPr="00D13788" w:rsidRDefault="00E73081" w:rsidP="00EE0DDB">
      <w:pPr>
        <w:shd w:val="clear" w:color="auto" w:fill="FFFFFF"/>
        <w:ind w:right="39"/>
        <w:rPr>
          <w:szCs w:val="22"/>
          <w:lang w:val="sr-Latn-ME"/>
        </w:rPr>
      </w:pPr>
      <w:r w:rsidRPr="00D13788">
        <w:rPr>
          <w:szCs w:val="22"/>
          <w:lang w:val="sr-Latn-ME"/>
        </w:rPr>
        <w:t xml:space="preserve">Hemomont </w:t>
      </w:r>
      <w:r w:rsidR="000F588C" w:rsidRPr="00D13788">
        <w:rPr>
          <w:szCs w:val="22"/>
          <w:lang w:val="sr-Latn-ME"/>
        </w:rPr>
        <w:t xml:space="preserve">d.o.o., </w:t>
      </w:r>
    </w:p>
    <w:p w14:paraId="5A1F11F3" w14:textId="3F36A6C6" w:rsidR="00E73081" w:rsidRPr="00D13788" w:rsidRDefault="00E73081" w:rsidP="000A7F02">
      <w:pPr>
        <w:shd w:val="clear" w:color="auto" w:fill="FFFFFF"/>
        <w:ind w:right="39"/>
        <w:rPr>
          <w:b/>
          <w:bCs/>
          <w:szCs w:val="22"/>
          <w:lang w:val="sr-Latn-ME"/>
        </w:rPr>
      </w:pPr>
      <w:bookmarkStart w:id="0" w:name="_GoBack"/>
      <w:r w:rsidRPr="00D13788">
        <w:rPr>
          <w:szCs w:val="22"/>
          <w:lang w:val="sr-Latn-ME"/>
        </w:rPr>
        <w:t>8</w:t>
      </w:r>
      <w:r w:rsidR="000F588C" w:rsidRPr="00D13788">
        <w:rPr>
          <w:szCs w:val="22"/>
          <w:lang w:val="sr-Latn-ME"/>
        </w:rPr>
        <w:t>.</w:t>
      </w:r>
      <w:r w:rsidRPr="00D13788">
        <w:rPr>
          <w:szCs w:val="22"/>
          <w:lang w:val="sr-Latn-ME"/>
        </w:rPr>
        <w:t xml:space="preserve"> marta 55A, Podgorica</w:t>
      </w:r>
      <w:r w:rsidR="000F588C" w:rsidRPr="00D13788">
        <w:rPr>
          <w:szCs w:val="22"/>
          <w:lang w:val="sr-Latn-ME"/>
        </w:rPr>
        <w:t>, Crna Gora</w:t>
      </w:r>
      <w:bookmarkEnd w:id="0"/>
    </w:p>
    <w:p w14:paraId="75006C8B" w14:textId="77777777" w:rsidR="00E73081" w:rsidRPr="00D13788" w:rsidRDefault="00E73081" w:rsidP="00EE0DDB">
      <w:pPr>
        <w:rPr>
          <w:b/>
          <w:szCs w:val="22"/>
          <w:lang w:val="sr-Latn-ME"/>
        </w:rPr>
      </w:pPr>
      <w:r w:rsidRPr="00D13788">
        <w:rPr>
          <w:b/>
          <w:szCs w:val="22"/>
          <w:lang w:val="sr-Latn-ME"/>
        </w:rPr>
        <w:lastRenderedPageBreak/>
        <w:t>Proizvođač:</w:t>
      </w:r>
    </w:p>
    <w:p w14:paraId="2C510576" w14:textId="1F8A7369" w:rsidR="00E73081" w:rsidRPr="00D13788" w:rsidRDefault="000F588C" w:rsidP="00EE0DDB">
      <w:pPr>
        <w:tabs>
          <w:tab w:val="left" w:pos="1080"/>
        </w:tabs>
        <w:rPr>
          <w:szCs w:val="22"/>
          <w:lang w:val="sr-Latn-ME"/>
        </w:rPr>
      </w:pPr>
      <w:r w:rsidRPr="00D13788">
        <w:rPr>
          <w:szCs w:val="22"/>
          <w:lang w:val="sr-Latn-ME"/>
        </w:rPr>
        <w:t>Hemofarm</w:t>
      </w:r>
      <w:r w:rsidR="00E73081" w:rsidRPr="00D13788">
        <w:rPr>
          <w:szCs w:val="22"/>
          <w:lang w:val="sr-Latn-ME"/>
        </w:rPr>
        <w:t xml:space="preserve"> AD</w:t>
      </w:r>
      <w:r w:rsidRPr="00D13788">
        <w:rPr>
          <w:szCs w:val="22"/>
          <w:lang w:val="sr-Latn-ME"/>
        </w:rPr>
        <w:t xml:space="preserve"> Vršac, ogranak pogon Šabac,</w:t>
      </w:r>
    </w:p>
    <w:p w14:paraId="521CA4B0" w14:textId="37420660" w:rsidR="00E73081" w:rsidRPr="00D13788" w:rsidRDefault="000F588C" w:rsidP="000A7F02">
      <w:pPr>
        <w:tabs>
          <w:tab w:val="left" w:pos="1080"/>
        </w:tabs>
        <w:rPr>
          <w:b/>
          <w:szCs w:val="22"/>
          <w:lang w:val="sr-Latn-ME"/>
        </w:rPr>
      </w:pPr>
      <w:r w:rsidRPr="00D13788">
        <w:rPr>
          <w:szCs w:val="22"/>
          <w:lang w:val="sr-Latn-ME"/>
        </w:rPr>
        <w:t xml:space="preserve">Hajduk Veljkova bb, Šabac, </w:t>
      </w:r>
      <w:r w:rsidR="00E73081" w:rsidRPr="00D13788">
        <w:rPr>
          <w:szCs w:val="22"/>
          <w:lang w:val="sr-Latn-ME"/>
        </w:rPr>
        <w:t>Srbija</w:t>
      </w:r>
    </w:p>
    <w:p w14:paraId="5358185A" w14:textId="77777777" w:rsidR="00520FFD" w:rsidRPr="00D13788" w:rsidRDefault="00520FFD" w:rsidP="00EE0DDB">
      <w:pPr>
        <w:rPr>
          <w:bCs/>
          <w:szCs w:val="22"/>
          <w:lang w:val="sr-Latn-ME"/>
        </w:rPr>
      </w:pPr>
    </w:p>
    <w:p w14:paraId="3433EB72" w14:textId="6C82DA2F" w:rsidR="000F588C" w:rsidRPr="00D13788" w:rsidRDefault="00177D7F" w:rsidP="00EE0DDB">
      <w:pPr>
        <w:rPr>
          <w:b/>
          <w:szCs w:val="22"/>
          <w:lang w:val="sr-Latn-ME"/>
        </w:rPr>
      </w:pPr>
      <w:r w:rsidRPr="00D13788">
        <w:rPr>
          <w:b/>
          <w:szCs w:val="22"/>
          <w:lang w:val="sr-Latn-ME"/>
        </w:rPr>
        <w:t>Režim izdavanja l</w:t>
      </w:r>
      <w:r w:rsidR="003A4A93" w:rsidRPr="00D13788">
        <w:rPr>
          <w:b/>
          <w:szCs w:val="22"/>
          <w:lang w:val="sr-Latn-ME"/>
        </w:rPr>
        <w:t>ij</w:t>
      </w:r>
      <w:r w:rsidRPr="00D13788">
        <w:rPr>
          <w:b/>
          <w:szCs w:val="22"/>
          <w:lang w:val="sr-Latn-ME"/>
        </w:rPr>
        <w:t>eka</w:t>
      </w:r>
    </w:p>
    <w:p w14:paraId="76E33FC9" w14:textId="77777777" w:rsidR="000F588C" w:rsidRPr="00D13788" w:rsidRDefault="000F588C" w:rsidP="00EE0DDB">
      <w:pPr>
        <w:rPr>
          <w:b/>
          <w:szCs w:val="22"/>
          <w:lang w:val="sr-Latn-ME"/>
        </w:rPr>
      </w:pPr>
    </w:p>
    <w:p w14:paraId="53581861" w14:textId="72F93D93" w:rsidR="00520FFD" w:rsidRPr="00D13788" w:rsidRDefault="00C063CA" w:rsidP="00EE0DDB">
      <w:pPr>
        <w:rPr>
          <w:b/>
          <w:szCs w:val="22"/>
          <w:lang w:val="sr-Latn-ME"/>
        </w:rPr>
      </w:pPr>
      <w:r w:rsidRPr="00D13788">
        <w:rPr>
          <w:szCs w:val="22"/>
          <w:lang w:val="sr-Latn-ME"/>
        </w:rPr>
        <w:t>L</w:t>
      </w:r>
      <w:r w:rsidR="000D274F" w:rsidRPr="00D13788">
        <w:rPr>
          <w:szCs w:val="22"/>
          <w:lang w:val="sr-Latn-ME"/>
        </w:rPr>
        <w:t>ij</w:t>
      </w:r>
      <w:r w:rsidRPr="00D13788">
        <w:rPr>
          <w:szCs w:val="22"/>
          <w:lang w:val="sr-Latn-ME"/>
        </w:rPr>
        <w:t xml:space="preserve">ek se </w:t>
      </w:r>
      <w:r w:rsidR="000D274F" w:rsidRPr="00D13788">
        <w:rPr>
          <w:szCs w:val="22"/>
          <w:lang w:val="sr-Latn-ME"/>
        </w:rPr>
        <w:t>može izdavati</w:t>
      </w:r>
      <w:r w:rsidR="00694CED" w:rsidRPr="00D13788">
        <w:rPr>
          <w:szCs w:val="22"/>
          <w:lang w:val="sr-Latn-ME"/>
        </w:rPr>
        <w:t xml:space="preserve"> </w:t>
      </w:r>
      <w:r w:rsidR="00072D9D" w:rsidRPr="00D13788">
        <w:rPr>
          <w:szCs w:val="22"/>
          <w:lang w:val="sr-Latn-ME"/>
        </w:rPr>
        <w:t>bez l</w:t>
      </w:r>
      <w:r w:rsidR="000D274F" w:rsidRPr="00D13788">
        <w:rPr>
          <w:szCs w:val="22"/>
          <w:lang w:val="sr-Latn-ME"/>
        </w:rPr>
        <w:t>j</w:t>
      </w:r>
      <w:r w:rsidR="00072D9D" w:rsidRPr="00D13788">
        <w:rPr>
          <w:szCs w:val="22"/>
          <w:lang w:val="sr-Latn-ME"/>
        </w:rPr>
        <w:t>ekarskog recepta.</w:t>
      </w:r>
    </w:p>
    <w:p w14:paraId="53581862" w14:textId="77777777" w:rsidR="00520FFD" w:rsidRPr="00D13788" w:rsidRDefault="00520FFD" w:rsidP="00EE0DDB">
      <w:pPr>
        <w:rPr>
          <w:szCs w:val="22"/>
          <w:lang w:val="sr-Latn-ME"/>
        </w:rPr>
      </w:pPr>
    </w:p>
    <w:p w14:paraId="53581863" w14:textId="268991F7" w:rsidR="00520FFD" w:rsidRPr="00D13788" w:rsidRDefault="00177D7F" w:rsidP="00EE0DDB">
      <w:pPr>
        <w:rPr>
          <w:b/>
          <w:szCs w:val="22"/>
          <w:lang w:val="sr-Latn-ME"/>
        </w:rPr>
      </w:pPr>
      <w:r w:rsidRPr="00D13788">
        <w:rPr>
          <w:b/>
          <w:szCs w:val="22"/>
          <w:lang w:val="sr-Latn-ME"/>
        </w:rPr>
        <w:t>Broj i datum dozvole:</w:t>
      </w:r>
      <w:r w:rsidR="00203678" w:rsidRPr="00D13788">
        <w:rPr>
          <w:b/>
          <w:szCs w:val="22"/>
          <w:lang w:val="sr-Latn-ME"/>
        </w:rPr>
        <w:t xml:space="preserve"> </w:t>
      </w:r>
    </w:p>
    <w:p w14:paraId="50CDB288" w14:textId="77777777" w:rsidR="00D13788" w:rsidRPr="00D13788" w:rsidRDefault="00D13788" w:rsidP="00EE0DDB">
      <w:pPr>
        <w:rPr>
          <w:szCs w:val="22"/>
          <w:lang w:val="sr-Latn-ME"/>
        </w:rPr>
      </w:pPr>
    </w:p>
    <w:p w14:paraId="53581864" w14:textId="11BE68F8" w:rsidR="00520FFD" w:rsidRPr="00D13788" w:rsidRDefault="00D13788" w:rsidP="00EE0DDB">
      <w:pPr>
        <w:rPr>
          <w:b/>
          <w:szCs w:val="22"/>
          <w:lang w:val="sr-Latn-ME"/>
        </w:rPr>
      </w:pPr>
      <w:r w:rsidRPr="00D13788">
        <w:rPr>
          <w:szCs w:val="22"/>
          <w:lang w:val="sr-Latn-ME"/>
        </w:rPr>
        <w:t>2030/24/3067 – 8926 od 10.06.2024. godine</w:t>
      </w:r>
    </w:p>
    <w:p w14:paraId="3679C956" w14:textId="77777777" w:rsidR="000F588C" w:rsidRPr="00D13788" w:rsidRDefault="000F588C" w:rsidP="00EE0DDB">
      <w:pPr>
        <w:rPr>
          <w:b/>
          <w:szCs w:val="22"/>
          <w:lang w:val="sr-Latn-ME"/>
        </w:rPr>
      </w:pPr>
    </w:p>
    <w:p w14:paraId="53581865" w14:textId="5365C10C" w:rsidR="00520FFD" w:rsidRPr="00D13788" w:rsidRDefault="000D274F" w:rsidP="00EE0DDB">
      <w:pPr>
        <w:rPr>
          <w:b/>
          <w:bCs/>
          <w:szCs w:val="22"/>
          <w:lang w:val="sr-Latn-ME"/>
        </w:rPr>
      </w:pPr>
      <w:r w:rsidRPr="00D13788">
        <w:rPr>
          <w:b/>
          <w:bCs/>
          <w:szCs w:val="22"/>
          <w:lang w:val="sr-Latn-ME"/>
        </w:rPr>
        <w:t>Ovo uputstvo je posl</w:t>
      </w:r>
      <w:r w:rsidR="000F588C" w:rsidRPr="00D13788">
        <w:rPr>
          <w:b/>
          <w:bCs/>
          <w:szCs w:val="22"/>
          <w:lang w:val="sr-Latn-ME"/>
        </w:rPr>
        <w:t>j</w:t>
      </w:r>
      <w:r w:rsidRPr="00D13788">
        <w:rPr>
          <w:b/>
          <w:bCs/>
          <w:szCs w:val="22"/>
          <w:lang w:val="sr-Latn-ME"/>
        </w:rPr>
        <w:t xml:space="preserve">ednji put odobreno </w:t>
      </w:r>
    </w:p>
    <w:p w14:paraId="01ABD124" w14:textId="64F35361" w:rsidR="00D13788" w:rsidRPr="00D13788" w:rsidRDefault="00D13788" w:rsidP="00EE0DDB">
      <w:pPr>
        <w:rPr>
          <w:b/>
          <w:bCs/>
          <w:szCs w:val="22"/>
          <w:lang w:val="sr-Latn-ME"/>
        </w:rPr>
      </w:pPr>
    </w:p>
    <w:p w14:paraId="65D29577" w14:textId="24D04979" w:rsidR="00D13788" w:rsidRPr="00D13788" w:rsidRDefault="00D13788" w:rsidP="00EE0DDB">
      <w:pPr>
        <w:rPr>
          <w:bCs/>
          <w:szCs w:val="22"/>
          <w:lang w:val="sr-Latn-ME"/>
        </w:rPr>
      </w:pPr>
      <w:r w:rsidRPr="00D13788">
        <w:rPr>
          <w:bCs/>
          <w:szCs w:val="22"/>
          <w:lang w:val="sr-Latn-ME"/>
        </w:rPr>
        <w:t>Jun, 2024. godine</w:t>
      </w:r>
    </w:p>
    <w:sectPr w:rsidR="00D13788" w:rsidRPr="00D13788" w:rsidSect="00D13788">
      <w:footerReference w:type="even" r:id="rId14"/>
      <w:footerReference w:type="default" r:id="rId15"/>
      <w:pgSz w:w="11907" w:h="16840" w:code="9"/>
      <w:pgMar w:top="1440" w:right="1440" w:bottom="1440" w:left="1440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910C1" w14:textId="77777777" w:rsidR="009D792F" w:rsidRDefault="009D792F">
      <w:r>
        <w:separator/>
      </w:r>
    </w:p>
  </w:endnote>
  <w:endnote w:type="continuationSeparator" w:id="0">
    <w:p w14:paraId="5DD9C3A0" w14:textId="77777777" w:rsidR="009D792F" w:rsidRDefault="009D792F">
      <w:r>
        <w:continuationSeparator/>
      </w:r>
    </w:p>
  </w:endnote>
  <w:endnote w:type="continuationNotice" w:id="1">
    <w:p w14:paraId="64AF8B0B" w14:textId="77777777" w:rsidR="009D792F" w:rsidRDefault="009D7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8186A" w14:textId="77777777" w:rsidR="005A0971" w:rsidRDefault="00521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09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2622">
      <w:rPr>
        <w:rStyle w:val="PageNumber"/>
        <w:noProof/>
      </w:rPr>
      <w:t>5</w:t>
    </w:r>
    <w:r>
      <w:rPr>
        <w:rStyle w:val="PageNumber"/>
      </w:rPr>
      <w:fldChar w:fldCharType="end"/>
    </w:r>
  </w:p>
  <w:p w14:paraId="5358186B" w14:textId="77777777" w:rsidR="005A0971" w:rsidRDefault="005A09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8186C" w14:textId="31452C63" w:rsidR="005A0971" w:rsidRPr="000A7F02" w:rsidRDefault="009D792F" w:rsidP="001E50BD">
    <w:pPr>
      <w:pStyle w:val="Footer"/>
      <w:tabs>
        <w:tab w:val="left" w:pos="5448"/>
      </w:tabs>
      <w:jc w:val="center"/>
      <w:rPr>
        <w:sz w:val="28"/>
        <w:szCs w:val="3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  <w:szCs w:val="32"/>
        </w:rPr>
      </w:sdtEndPr>
      <w:sdtContent>
        <w:sdt>
          <w:sdtPr>
            <w:rPr>
              <w:sz w:val="28"/>
              <w:szCs w:val="3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521279" w:rsidRPr="000A7F02">
              <w:rPr>
                <w:szCs w:val="22"/>
              </w:rPr>
              <w:fldChar w:fldCharType="begin"/>
            </w:r>
            <w:r w:rsidR="005A0971" w:rsidRPr="000A7F02">
              <w:rPr>
                <w:szCs w:val="22"/>
              </w:rPr>
              <w:instrText xml:space="preserve"> PAGE </w:instrText>
            </w:r>
            <w:r w:rsidR="00521279" w:rsidRPr="000A7F02">
              <w:rPr>
                <w:szCs w:val="22"/>
              </w:rPr>
              <w:fldChar w:fldCharType="separate"/>
            </w:r>
            <w:r w:rsidR="002631BD">
              <w:rPr>
                <w:noProof/>
                <w:szCs w:val="22"/>
              </w:rPr>
              <w:t>5</w:t>
            </w:r>
            <w:r w:rsidR="00521279" w:rsidRPr="000A7F02">
              <w:rPr>
                <w:szCs w:val="22"/>
              </w:rPr>
              <w:fldChar w:fldCharType="end"/>
            </w:r>
            <w:r w:rsidR="005A0971" w:rsidRPr="000A7F02">
              <w:rPr>
                <w:szCs w:val="22"/>
              </w:rPr>
              <w:t xml:space="preserve"> </w:t>
            </w:r>
            <w:r w:rsidR="000F588C" w:rsidRPr="000A7F02">
              <w:rPr>
                <w:szCs w:val="22"/>
              </w:rPr>
              <w:t>/</w:t>
            </w:r>
            <w:r w:rsidR="005A0971" w:rsidRPr="000A7F02">
              <w:rPr>
                <w:szCs w:val="22"/>
              </w:rPr>
              <w:t xml:space="preserve"> </w:t>
            </w:r>
            <w:r w:rsidR="00521279" w:rsidRPr="000A7F02">
              <w:rPr>
                <w:szCs w:val="22"/>
              </w:rPr>
              <w:fldChar w:fldCharType="begin"/>
            </w:r>
            <w:r w:rsidR="005A0971" w:rsidRPr="000A7F02">
              <w:rPr>
                <w:szCs w:val="22"/>
              </w:rPr>
              <w:instrText xml:space="preserve"> NUMPAGES  </w:instrText>
            </w:r>
            <w:r w:rsidR="00521279" w:rsidRPr="000A7F02">
              <w:rPr>
                <w:szCs w:val="22"/>
              </w:rPr>
              <w:fldChar w:fldCharType="separate"/>
            </w:r>
            <w:r w:rsidR="002631BD">
              <w:rPr>
                <w:noProof/>
                <w:szCs w:val="22"/>
              </w:rPr>
              <w:t>6</w:t>
            </w:r>
            <w:r w:rsidR="00521279" w:rsidRPr="000A7F02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C58D2" w14:textId="77777777" w:rsidR="009D792F" w:rsidRDefault="009D792F">
      <w:r>
        <w:separator/>
      </w:r>
    </w:p>
  </w:footnote>
  <w:footnote w:type="continuationSeparator" w:id="0">
    <w:p w14:paraId="66253AFB" w14:textId="77777777" w:rsidR="009D792F" w:rsidRDefault="009D792F">
      <w:r>
        <w:continuationSeparator/>
      </w:r>
    </w:p>
  </w:footnote>
  <w:footnote w:type="continuationNotice" w:id="1">
    <w:p w14:paraId="7232D928" w14:textId="77777777" w:rsidR="009D792F" w:rsidRDefault="009D79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9A36ED2"/>
    <w:multiLevelType w:val="hybridMultilevel"/>
    <w:tmpl w:val="7E5E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14A73"/>
    <w:multiLevelType w:val="hybridMultilevel"/>
    <w:tmpl w:val="0786D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B7F4B"/>
    <w:multiLevelType w:val="hybridMultilevel"/>
    <w:tmpl w:val="64E8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FD1624"/>
    <w:multiLevelType w:val="hybridMultilevel"/>
    <w:tmpl w:val="0C381DD6"/>
    <w:lvl w:ilvl="0" w:tplc="A6B02D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3B61"/>
    <w:rsid w:val="000041FF"/>
    <w:rsid w:val="00006D9D"/>
    <w:rsid w:val="00020E64"/>
    <w:rsid w:val="000236AC"/>
    <w:rsid w:val="00024883"/>
    <w:rsid w:val="00030B1C"/>
    <w:rsid w:val="0003675C"/>
    <w:rsid w:val="000405F6"/>
    <w:rsid w:val="00040678"/>
    <w:rsid w:val="000421CB"/>
    <w:rsid w:val="00045399"/>
    <w:rsid w:val="00047031"/>
    <w:rsid w:val="000476BA"/>
    <w:rsid w:val="000571D9"/>
    <w:rsid w:val="00072D9D"/>
    <w:rsid w:val="00073073"/>
    <w:rsid w:val="000857F4"/>
    <w:rsid w:val="0008690F"/>
    <w:rsid w:val="0009211C"/>
    <w:rsid w:val="000A32BA"/>
    <w:rsid w:val="000A7F02"/>
    <w:rsid w:val="000B0907"/>
    <w:rsid w:val="000C1CA9"/>
    <w:rsid w:val="000C3449"/>
    <w:rsid w:val="000C393B"/>
    <w:rsid w:val="000C4363"/>
    <w:rsid w:val="000C6748"/>
    <w:rsid w:val="000D0B63"/>
    <w:rsid w:val="000D274F"/>
    <w:rsid w:val="000D3A3C"/>
    <w:rsid w:val="000E5412"/>
    <w:rsid w:val="000F588C"/>
    <w:rsid w:val="00100BE2"/>
    <w:rsid w:val="001028EB"/>
    <w:rsid w:val="00104D20"/>
    <w:rsid w:val="00120AB0"/>
    <w:rsid w:val="00127145"/>
    <w:rsid w:val="00127CA1"/>
    <w:rsid w:val="001338A1"/>
    <w:rsid w:val="0013658E"/>
    <w:rsid w:val="001379DF"/>
    <w:rsid w:val="00151EEF"/>
    <w:rsid w:val="001561F0"/>
    <w:rsid w:val="001637EE"/>
    <w:rsid w:val="00166264"/>
    <w:rsid w:val="001721F8"/>
    <w:rsid w:val="00177D7F"/>
    <w:rsid w:val="00190E82"/>
    <w:rsid w:val="00194220"/>
    <w:rsid w:val="00194841"/>
    <w:rsid w:val="00197C9C"/>
    <w:rsid w:val="001A3C8D"/>
    <w:rsid w:val="001A7A8E"/>
    <w:rsid w:val="001B0570"/>
    <w:rsid w:val="001B2E2A"/>
    <w:rsid w:val="001B55AC"/>
    <w:rsid w:val="001B5A1A"/>
    <w:rsid w:val="001C6D26"/>
    <w:rsid w:val="001E2662"/>
    <w:rsid w:val="001E50BD"/>
    <w:rsid w:val="001E6358"/>
    <w:rsid w:val="001E647F"/>
    <w:rsid w:val="001E67A6"/>
    <w:rsid w:val="001F016A"/>
    <w:rsid w:val="001F28B0"/>
    <w:rsid w:val="001F2FA4"/>
    <w:rsid w:val="002035D8"/>
    <w:rsid w:val="00203678"/>
    <w:rsid w:val="0021059C"/>
    <w:rsid w:val="00215325"/>
    <w:rsid w:val="0021615A"/>
    <w:rsid w:val="00227A8C"/>
    <w:rsid w:val="00241FF7"/>
    <w:rsid w:val="00243B28"/>
    <w:rsid w:val="00246429"/>
    <w:rsid w:val="00250B48"/>
    <w:rsid w:val="00252622"/>
    <w:rsid w:val="00252C40"/>
    <w:rsid w:val="002631BD"/>
    <w:rsid w:val="002644FB"/>
    <w:rsid w:val="002649B3"/>
    <w:rsid w:val="002727B3"/>
    <w:rsid w:val="002752F0"/>
    <w:rsid w:val="00281AC8"/>
    <w:rsid w:val="0029549A"/>
    <w:rsid w:val="00296E21"/>
    <w:rsid w:val="002A0622"/>
    <w:rsid w:val="002A2C96"/>
    <w:rsid w:val="002A3BDA"/>
    <w:rsid w:val="002A3F2D"/>
    <w:rsid w:val="002A6E6B"/>
    <w:rsid w:val="002B1A80"/>
    <w:rsid w:val="002B2BD5"/>
    <w:rsid w:val="002B2CA7"/>
    <w:rsid w:val="002B2D01"/>
    <w:rsid w:val="002B3352"/>
    <w:rsid w:val="002C403A"/>
    <w:rsid w:val="002C6731"/>
    <w:rsid w:val="002C6A8D"/>
    <w:rsid w:val="002C6D4F"/>
    <w:rsid w:val="002D1E20"/>
    <w:rsid w:val="002D3017"/>
    <w:rsid w:val="002E3B33"/>
    <w:rsid w:val="002F711A"/>
    <w:rsid w:val="002F758F"/>
    <w:rsid w:val="00305B2F"/>
    <w:rsid w:val="00315B69"/>
    <w:rsid w:val="00316DB1"/>
    <w:rsid w:val="00333339"/>
    <w:rsid w:val="003376D1"/>
    <w:rsid w:val="00341A9E"/>
    <w:rsid w:val="0034592B"/>
    <w:rsid w:val="00346F3B"/>
    <w:rsid w:val="00351647"/>
    <w:rsid w:val="0035209D"/>
    <w:rsid w:val="00352699"/>
    <w:rsid w:val="00356F61"/>
    <w:rsid w:val="003729CA"/>
    <w:rsid w:val="00375CD6"/>
    <w:rsid w:val="00383C9F"/>
    <w:rsid w:val="003A2830"/>
    <w:rsid w:val="003A4A93"/>
    <w:rsid w:val="003A4D95"/>
    <w:rsid w:val="003A7A14"/>
    <w:rsid w:val="003B03F0"/>
    <w:rsid w:val="003B309C"/>
    <w:rsid w:val="003C31BE"/>
    <w:rsid w:val="003C4AA2"/>
    <w:rsid w:val="003C651F"/>
    <w:rsid w:val="003D00BC"/>
    <w:rsid w:val="003D1A15"/>
    <w:rsid w:val="003D3A7F"/>
    <w:rsid w:val="003D58F7"/>
    <w:rsid w:val="003D6E69"/>
    <w:rsid w:val="003E76F2"/>
    <w:rsid w:val="003F4B02"/>
    <w:rsid w:val="003F755C"/>
    <w:rsid w:val="004008FA"/>
    <w:rsid w:val="004072C2"/>
    <w:rsid w:val="00416B80"/>
    <w:rsid w:val="00417200"/>
    <w:rsid w:val="00425048"/>
    <w:rsid w:val="004303AF"/>
    <w:rsid w:val="00432913"/>
    <w:rsid w:val="00437D89"/>
    <w:rsid w:val="00451FA0"/>
    <w:rsid w:val="00455BFB"/>
    <w:rsid w:val="00463554"/>
    <w:rsid w:val="00466932"/>
    <w:rsid w:val="00470C55"/>
    <w:rsid w:val="00473A5A"/>
    <w:rsid w:val="004758AB"/>
    <w:rsid w:val="004760C0"/>
    <w:rsid w:val="004858FA"/>
    <w:rsid w:val="00491547"/>
    <w:rsid w:val="004A44D9"/>
    <w:rsid w:val="004A706C"/>
    <w:rsid w:val="004B1AF9"/>
    <w:rsid w:val="004D0EE5"/>
    <w:rsid w:val="004D1D48"/>
    <w:rsid w:val="004D1E75"/>
    <w:rsid w:val="004D3ECA"/>
    <w:rsid w:val="004E1289"/>
    <w:rsid w:val="004E13F1"/>
    <w:rsid w:val="004E1994"/>
    <w:rsid w:val="004E7020"/>
    <w:rsid w:val="004F3768"/>
    <w:rsid w:val="00504990"/>
    <w:rsid w:val="005053D6"/>
    <w:rsid w:val="00513EEB"/>
    <w:rsid w:val="00514139"/>
    <w:rsid w:val="00514B69"/>
    <w:rsid w:val="00520FFD"/>
    <w:rsid w:val="00521279"/>
    <w:rsid w:val="005230BE"/>
    <w:rsid w:val="00523AA3"/>
    <w:rsid w:val="005269DE"/>
    <w:rsid w:val="00540314"/>
    <w:rsid w:val="0055005C"/>
    <w:rsid w:val="00556B4E"/>
    <w:rsid w:val="00557978"/>
    <w:rsid w:val="00563910"/>
    <w:rsid w:val="005647B8"/>
    <w:rsid w:val="00570139"/>
    <w:rsid w:val="00571F88"/>
    <w:rsid w:val="005832B5"/>
    <w:rsid w:val="00595B09"/>
    <w:rsid w:val="00595C7A"/>
    <w:rsid w:val="00597F99"/>
    <w:rsid w:val="005A0971"/>
    <w:rsid w:val="005B0CFD"/>
    <w:rsid w:val="005B2A24"/>
    <w:rsid w:val="005B3E66"/>
    <w:rsid w:val="005B46F4"/>
    <w:rsid w:val="005B62A6"/>
    <w:rsid w:val="005C0012"/>
    <w:rsid w:val="005C1ACD"/>
    <w:rsid w:val="005C3BA7"/>
    <w:rsid w:val="005D067B"/>
    <w:rsid w:val="005D6110"/>
    <w:rsid w:val="005E0876"/>
    <w:rsid w:val="005E30BB"/>
    <w:rsid w:val="005E33D4"/>
    <w:rsid w:val="005F33B2"/>
    <w:rsid w:val="005F50DA"/>
    <w:rsid w:val="005F6218"/>
    <w:rsid w:val="0061126A"/>
    <w:rsid w:val="00615756"/>
    <w:rsid w:val="00616B40"/>
    <w:rsid w:val="006178C8"/>
    <w:rsid w:val="00623192"/>
    <w:rsid w:val="00624EFD"/>
    <w:rsid w:val="006328C2"/>
    <w:rsid w:val="00636C49"/>
    <w:rsid w:val="00637A77"/>
    <w:rsid w:val="00640069"/>
    <w:rsid w:val="006419B1"/>
    <w:rsid w:val="00645D79"/>
    <w:rsid w:val="006528E7"/>
    <w:rsid w:val="00655D1A"/>
    <w:rsid w:val="00664D61"/>
    <w:rsid w:val="006669F2"/>
    <w:rsid w:val="006816A8"/>
    <w:rsid w:val="00685117"/>
    <w:rsid w:val="00687785"/>
    <w:rsid w:val="00691095"/>
    <w:rsid w:val="0069417D"/>
    <w:rsid w:val="00694CED"/>
    <w:rsid w:val="00695FB5"/>
    <w:rsid w:val="006971F1"/>
    <w:rsid w:val="00697D12"/>
    <w:rsid w:val="006A2678"/>
    <w:rsid w:val="006A4263"/>
    <w:rsid w:val="006B323F"/>
    <w:rsid w:val="006B343A"/>
    <w:rsid w:val="006B604D"/>
    <w:rsid w:val="006C0967"/>
    <w:rsid w:val="006C1982"/>
    <w:rsid w:val="006D6074"/>
    <w:rsid w:val="006E5F35"/>
    <w:rsid w:val="006F2557"/>
    <w:rsid w:val="006F2950"/>
    <w:rsid w:val="006F5D55"/>
    <w:rsid w:val="00702C67"/>
    <w:rsid w:val="007042F1"/>
    <w:rsid w:val="00712B9A"/>
    <w:rsid w:val="0072371F"/>
    <w:rsid w:val="00732EFA"/>
    <w:rsid w:val="007365DB"/>
    <w:rsid w:val="007378C7"/>
    <w:rsid w:val="00767398"/>
    <w:rsid w:val="00773278"/>
    <w:rsid w:val="00781223"/>
    <w:rsid w:val="00783328"/>
    <w:rsid w:val="007843EB"/>
    <w:rsid w:val="00787FB8"/>
    <w:rsid w:val="00790E13"/>
    <w:rsid w:val="007928D0"/>
    <w:rsid w:val="00795640"/>
    <w:rsid w:val="00796FD9"/>
    <w:rsid w:val="007A6E69"/>
    <w:rsid w:val="007B1991"/>
    <w:rsid w:val="007B4E86"/>
    <w:rsid w:val="007C630D"/>
    <w:rsid w:val="007D2571"/>
    <w:rsid w:val="00802E16"/>
    <w:rsid w:val="00812CFE"/>
    <w:rsid w:val="00816D9D"/>
    <w:rsid w:val="00817A7C"/>
    <w:rsid w:val="00822230"/>
    <w:rsid w:val="008250E9"/>
    <w:rsid w:val="00830F47"/>
    <w:rsid w:val="00841B81"/>
    <w:rsid w:val="0084360B"/>
    <w:rsid w:val="0084446D"/>
    <w:rsid w:val="0084646F"/>
    <w:rsid w:val="008520AD"/>
    <w:rsid w:val="0086570B"/>
    <w:rsid w:val="008725DD"/>
    <w:rsid w:val="00872A03"/>
    <w:rsid w:val="00874138"/>
    <w:rsid w:val="00874DD2"/>
    <w:rsid w:val="008B2F89"/>
    <w:rsid w:val="008C166F"/>
    <w:rsid w:val="008C1940"/>
    <w:rsid w:val="008C536A"/>
    <w:rsid w:val="008D0A2B"/>
    <w:rsid w:val="008E0BCB"/>
    <w:rsid w:val="008E2F96"/>
    <w:rsid w:val="008F0FD2"/>
    <w:rsid w:val="008F4601"/>
    <w:rsid w:val="008F4760"/>
    <w:rsid w:val="0090276E"/>
    <w:rsid w:val="00905171"/>
    <w:rsid w:val="00905561"/>
    <w:rsid w:val="00907D6E"/>
    <w:rsid w:val="00910A68"/>
    <w:rsid w:val="00915DAA"/>
    <w:rsid w:val="009163F4"/>
    <w:rsid w:val="00920232"/>
    <w:rsid w:val="00920A1F"/>
    <w:rsid w:val="009210AE"/>
    <w:rsid w:val="00922D62"/>
    <w:rsid w:val="00925EFC"/>
    <w:rsid w:val="0092752D"/>
    <w:rsid w:val="00931D2F"/>
    <w:rsid w:val="009357F0"/>
    <w:rsid w:val="00947DD0"/>
    <w:rsid w:val="00954236"/>
    <w:rsid w:val="00963CBE"/>
    <w:rsid w:val="00965FFE"/>
    <w:rsid w:val="009735B0"/>
    <w:rsid w:val="00982F7F"/>
    <w:rsid w:val="009859E2"/>
    <w:rsid w:val="00996CF9"/>
    <w:rsid w:val="009A033E"/>
    <w:rsid w:val="009A2282"/>
    <w:rsid w:val="009A32B7"/>
    <w:rsid w:val="009B2341"/>
    <w:rsid w:val="009C6923"/>
    <w:rsid w:val="009D35B5"/>
    <w:rsid w:val="009D679D"/>
    <w:rsid w:val="009D792F"/>
    <w:rsid w:val="009E3D35"/>
    <w:rsid w:val="009E4A4B"/>
    <w:rsid w:val="009F4557"/>
    <w:rsid w:val="00A0035F"/>
    <w:rsid w:val="00A017AF"/>
    <w:rsid w:val="00A01E0A"/>
    <w:rsid w:val="00A030A0"/>
    <w:rsid w:val="00A040E1"/>
    <w:rsid w:val="00A05CBF"/>
    <w:rsid w:val="00A12662"/>
    <w:rsid w:val="00A24D15"/>
    <w:rsid w:val="00A2557D"/>
    <w:rsid w:val="00A263CD"/>
    <w:rsid w:val="00A33DB7"/>
    <w:rsid w:val="00A36F29"/>
    <w:rsid w:val="00A438C4"/>
    <w:rsid w:val="00A54700"/>
    <w:rsid w:val="00A55200"/>
    <w:rsid w:val="00A66539"/>
    <w:rsid w:val="00A6716E"/>
    <w:rsid w:val="00A7795F"/>
    <w:rsid w:val="00AA0050"/>
    <w:rsid w:val="00AA51BE"/>
    <w:rsid w:val="00AA708B"/>
    <w:rsid w:val="00AB33F2"/>
    <w:rsid w:val="00AD0995"/>
    <w:rsid w:val="00AD1D9B"/>
    <w:rsid w:val="00AE1080"/>
    <w:rsid w:val="00AE1215"/>
    <w:rsid w:val="00AE28DE"/>
    <w:rsid w:val="00AE714E"/>
    <w:rsid w:val="00AF1EA1"/>
    <w:rsid w:val="00AF286D"/>
    <w:rsid w:val="00AF28A1"/>
    <w:rsid w:val="00AF311B"/>
    <w:rsid w:val="00AF7EB1"/>
    <w:rsid w:val="00B02017"/>
    <w:rsid w:val="00B03DB8"/>
    <w:rsid w:val="00B03FC2"/>
    <w:rsid w:val="00B07B9B"/>
    <w:rsid w:val="00B147B4"/>
    <w:rsid w:val="00B2301F"/>
    <w:rsid w:val="00B235FF"/>
    <w:rsid w:val="00B33235"/>
    <w:rsid w:val="00B33D23"/>
    <w:rsid w:val="00B43687"/>
    <w:rsid w:val="00B44C8D"/>
    <w:rsid w:val="00B51E29"/>
    <w:rsid w:val="00B549B7"/>
    <w:rsid w:val="00B5617F"/>
    <w:rsid w:val="00B64B56"/>
    <w:rsid w:val="00B65687"/>
    <w:rsid w:val="00B728FF"/>
    <w:rsid w:val="00B755BB"/>
    <w:rsid w:val="00B82A44"/>
    <w:rsid w:val="00B84D4B"/>
    <w:rsid w:val="00B853A7"/>
    <w:rsid w:val="00BB6B5B"/>
    <w:rsid w:val="00BD6D96"/>
    <w:rsid w:val="00BD7BC4"/>
    <w:rsid w:val="00BE7B5D"/>
    <w:rsid w:val="00BF0A46"/>
    <w:rsid w:val="00BF3AF7"/>
    <w:rsid w:val="00BF61C2"/>
    <w:rsid w:val="00BF6314"/>
    <w:rsid w:val="00BF7D97"/>
    <w:rsid w:val="00BF7F8F"/>
    <w:rsid w:val="00C053BC"/>
    <w:rsid w:val="00C05DB2"/>
    <w:rsid w:val="00C063CA"/>
    <w:rsid w:val="00C07019"/>
    <w:rsid w:val="00C07754"/>
    <w:rsid w:val="00C108B0"/>
    <w:rsid w:val="00C11F16"/>
    <w:rsid w:val="00C20670"/>
    <w:rsid w:val="00C27714"/>
    <w:rsid w:val="00C30076"/>
    <w:rsid w:val="00C340E3"/>
    <w:rsid w:val="00C50AB9"/>
    <w:rsid w:val="00C50CD4"/>
    <w:rsid w:val="00C52ED4"/>
    <w:rsid w:val="00C5430C"/>
    <w:rsid w:val="00C67E2A"/>
    <w:rsid w:val="00C80957"/>
    <w:rsid w:val="00C82D20"/>
    <w:rsid w:val="00C84F9F"/>
    <w:rsid w:val="00CA08EE"/>
    <w:rsid w:val="00CA5510"/>
    <w:rsid w:val="00CB26FC"/>
    <w:rsid w:val="00CB27F0"/>
    <w:rsid w:val="00CB457C"/>
    <w:rsid w:val="00CC256A"/>
    <w:rsid w:val="00CC3401"/>
    <w:rsid w:val="00CC4367"/>
    <w:rsid w:val="00CC49EC"/>
    <w:rsid w:val="00CD0AC6"/>
    <w:rsid w:val="00CD38C9"/>
    <w:rsid w:val="00CD5DB8"/>
    <w:rsid w:val="00CD6315"/>
    <w:rsid w:val="00CE5F05"/>
    <w:rsid w:val="00CE5F29"/>
    <w:rsid w:val="00CE6A65"/>
    <w:rsid w:val="00CE7BD9"/>
    <w:rsid w:val="00CF3B87"/>
    <w:rsid w:val="00CF62A0"/>
    <w:rsid w:val="00D009AB"/>
    <w:rsid w:val="00D06B51"/>
    <w:rsid w:val="00D13788"/>
    <w:rsid w:val="00D13FD0"/>
    <w:rsid w:val="00D476BF"/>
    <w:rsid w:val="00D556F1"/>
    <w:rsid w:val="00D626E0"/>
    <w:rsid w:val="00D67A1C"/>
    <w:rsid w:val="00D7346F"/>
    <w:rsid w:val="00D75069"/>
    <w:rsid w:val="00D75B21"/>
    <w:rsid w:val="00D84AD5"/>
    <w:rsid w:val="00D86639"/>
    <w:rsid w:val="00D92038"/>
    <w:rsid w:val="00D96620"/>
    <w:rsid w:val="00DA11E6"/>
    <w:rsid w:val="00DB4632"/>
    <w:rsid w:val="00DC2330"/>
    <w:rsid w:val="00DD5BE2"/>
    <w:rsid w:val="00DE43DC"/>
    <w:rsid w:val="00DE484F"/>
    <w:rsid w:val="00DF0DDE"/>
    <w:rsid w:val="00DF32CC"/>
    <w:rsid w:val="00DF6DD5"/>
    <w:rsid w:val="00E0071E"/>
    <w:rsid w:val="00E0130F"/>
    <w:rsid w:val="00E309E7"/>
    <w:rsid w:val="00E4404A"/>
    <w:rsid w:val="00E51C3E"/>
    <w:rsid w:val="00E56840"/>
    <w:rsid w:val="00E60CD8"/>
    <w:rsid w:val="00E65E52"/>
    <w:rsid w:val="00E73081"/>
    <w:rsid w:val="00E7512C"/>
    <w:rsid w:val="00E8667B"/>
    <w:rsid w:val="00E901B6"/>
    <w:rsid w:val="00E9605E"/>
    <w:rsid w:val="00EA0838"/>
    <w:rsid w:val="00EA2E56"/>
    <w:rsid w:val="00EA3814"/>
    <w:rsid w:val="00EB2DA1"/>
    <w:rsid w:val="00ED2511"/>
    <w:rsid w:val="00ED2FB0"/>
    <w:rsid w:val="00ED359C"/>
    <w:rsid w:val="00ED3FF8"/>
    <w:rsid w:val="00ED425D"/>
    <w:rsid w:val="00EE0DDB"/>
    <w:rsid w:val="00EF19A4"/>
    <w:rsid w:val="00EF7577"/>
    <w:rsid w:val="00EF7A4B"/>
    <w:rsid w:val="00F03201"/>
    <w:rsid w:val="00F1553C"/>
    <w:rsid w:val="00F2007A"/>
    <w:rsid w:val="00F205CC"/>
    <w:rsid w:val="00F26893"/>
    <w:rsid w:val="00F301AF"/>
    <w:rsid w:val="00F3202C"/>
    <w:rsid w:val="00F34516"/>
    <w:rsid w:val="00F37482"/>
    <w:rsid w:val="00F37DE6"/>
    <w:rsid w:val="00F42DE0"/>
    <w:rsid w:val="00F42E5C"/>
    <w:rsid w:val="00F44965"/>
    <w:rsid w:val="00F51B00"/>
    <w:rsid w:val="00F648DA"/>
    <w:rsid w:val="00F9023A"/>
    <w:rsid w:val="00F905A9"/>
    <w:rsid w:val="00F932B0"/>
    <w:rsid w:val="00F97843"/>
    <w:rsid w:val="00FA0C0D"/>
    <w:rsid w:val="00FA3FA5"/>
    <w:rsid w:val="00FA4192"/>
    <w:rsid w:val="00FB12F6"/>
    <w:rsid w:val="00FB3760"/>
    <w:rsid w:val="00FB3C0D"/>
    <w:rsid w:val="00FB4B87"/>
    <w:rsid w:val="00FB639B"/>
    <w:rsid w:val="00FC7FA1"/>
    <w:rsid w:val="00FE7CC3"/>
    <w:rsid w:val="00FF1D64"/>
    <w:rsid w:val="00FF2B76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817BD"/>
  <w15:docId w15:val="{26DADA69-B0AA-4327-AFA7-4222F4B3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2752F0"/>
    <w:pPr>
      <w:ind w:left="720"/>
      <w:contextualSpacing/>
    </w:pPr>
  </w:style>
  <w:style w:type="paragraph" w:styleId="Revision">
    <w:name w:val="Revision"/>
    <w:hidden/>
    <w:uiPriority w:val="99"/>
    <w:semiHidden/>
    <w:rsid w:val="009D35B5"/>
    <w:rPr>
      <w:sz w:val="22"/>
      <w:szCs w:val="24"/>
    </w:rPr>
  </w:style>
  <w:style w:type="paragraph" w:styleId="NoSpacing">
    <w:name w:val="No Spacing"/>
    <w:uiPriority w:val="1"/>
    <w:qFormat/>
    <w:rsid w:val="006F2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4" ma:contentTypeDescription="Kreiraj novi dokument." ma:contentTypeScope="" ma:versionID="754edc3f5dcc396f81f36cf0dfee0361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924b17cf04caadb6474279220f7341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8C82-6837-4755-9480-EF0DB7A3E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AC4DC-BC51-4FC7-A68B-AA99C6EBE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CEC4D-CAFC-48B0-A668-EB2AC129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10924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Tatjana Banković</cp:lastModifiedBy>
  <cp:revision>7</cp:revision>
  <cp:lastPrinted>2018-02-13T07:24:00Z</cp:lastPrinted>
  <dcterms:created xsi:type="dcterms:W3CDTF">2024-06-06T07:07:00Z</dcterms:created>
  <dcterms:modified xsi:type="dcterms:W3CDTF">2024-06-10T07:15:00Z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0x0101000A9DAC7E52276B4792ADED521BDDA371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