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1555" w14:textId="77777777" w:rsidR="00F23BEE" w:rsidRPr="00067790" w:rsidRDefault="00F23BEE" w:rsidP="00F23BEE">
      <w:pPr>
        <w:widowControl w:val="0"/>
        <w:rPr>
          <w:b/>
          <w:szCs w:val="22"/>
          <w:u w:val="single"/>
          <w:lang w:val="sr-Latn-ME"/>
        </w:rPr>
      </w:pPr>
    </w:p>
    <w:p w14:paraId="31D842BC" w14:textId="77777777" w:rsidR="00F23BEE" w:rsidRPr="00067790" w:rsidRDefault="00F23BEE" w:rsidP="00F23BEE">
      <w:pPr>
        <w:widowControl w:val="0"/>
        <w:jc w:val="center"/>
        <w:rPr>
          <w:b/>
          <w:szCs w:val="22"/>
          <w:u w:val="single"/>
          <w:lang w:val="sr-Latn-ME"/>
        </w:rPr>
      </w:pPr>
    </w:p>
    <w:p w14:paraId="5084EC81" w14:textId="77777777" w:rsidR="00F23BEE" w:rsidRPr="00067790" w:rsidRDefault="00F23BEE" w:rsidP="00F23BEE">
      <w:pPr>
        <w:widowControl w:val="0"/>
        <w:jc w:val="center"/>
        <w:rPr>
          <w:b/>
          <w:szCs w:val="22"/>
          <w:u w:val="single"/>
          <w:lang w:val="sr-Latn-ME"/>
        </w:rPr>
      </w:pPr>
      <w:r w:rsidRPr="00067790">
        <w:rPr>
          <w:b/>
          <w:szCs w:val="22"/>
          <w:u w:val="single"/>
          <w:lang w:val="sr-Latn-ME"/>
        </w:rPr>
        <w:t>UPUTSTVO ZA LIJEK</w:t>
      </w:r>
    </w:p>
    <w:p w14:paraId="1671F246" w14:textId="77777777" w:rsidR="00F23BEE" w:rsidRPr="00067790" w:rsidRDefault="00F23BEE" w:rsidP="00F23BEE">
      <w:pPr>
        <w:widowControl w:val="0"/>
        <w:rPr>
          <w:b/>
          <w:szCs w:val="22"/>
          <w:lang w:val="sr-Latn-ME"/>
        </w:rPr>
      </w:pPr>
    </w:p>
    <w:p w14:paraId="31A07F29" w14:textId="77777777" w:rsidR="00F23BEE" w:rsidRPr="00067790" w:rsidRDefault="00F23BEE" w:rsidP="00F23BEE">
      <w:pPr>
        <w:widowControl w:val="0"/>
        <w:jc w:val="center"/>
        <w:rPr>
          <w:b/>
          <w:szCs w:val="22"/>
          <w:lang w:val="sr-Latn-ME"/>
        </w:rPr>
      </w:pPr>
      <w:proofErr w:type="spellStart"/>
      <w:r w:rsidRPr="00067790">
        <w:rPr>
          <w:b/>
          <w:szCs w:val="22"/>
          <w:lang w:val="sr-Latn-ME"/>
        </w:rPr>
        <w:t>Atoris</w:t>
      </w:r>
      <w:proofErr w:type="spellEnd"/>
      <w:r w:rsidRPr="00067790">
        <w:rPr>
          <w:b/>
          <w:szCs w:val="22"/>
          <w:lang w:val="sr-Latn-ME"/>
        </w:rPr>
        <w:t>, 10 mg, film tableta</w:t>
      </w:r>
    </w:p>
    <w:p w14:paraId="753B1598" w14:textId="77777777" w:rsidR="00F23BEE" w:rsidRPr="00067790" w:rsidRDefault="00F23BEE" w:rsidP="00F23BEE">
      <w:pPr>
        <w:widowControl w:val="0"/>
        <w:jc w:val="center"/>
        <w:rPr>
          <w:b/>
          <w:szCs w:val="22"/>
          <w:lang w:val="sr-Latn-ME"/>
        </w:rPr>
      </w:pPr>
      <w:r w:rsidRPr="00067790">
        <w:rPr>
          <w:b/>
          <w:szCs w:val="22"/>
          <w:lang w:val="sr-Latn-ME"/>
        </w:rPr>
        <w:t>Atoris, 20 mg, film tableta</w:t>
      </w:r>
    </w:p>
    <w:p w14:paraId="76B84FEB" w14:textId="77777777" w:rsidR="00F23BEE" w:rsidRPr="00067790" w:rsidRDefault="00F23BEE" w:rsidP="00F23BEE">
      <w:pPr>
        <w:widowControl w:val="0"/>
        <w:jc w:val="center"/>
        <w:rPr>
          <w:b/>
          <w:szCs w:val="22"/>
          <w:lang w:val="sr-Latn-ME"/>
        </w:rPr>
      </w:pPr>
      <w:r w:rsidRPr="00067790">
        <w:rPr>
          <w:b/>
          <w:szCs w:val="22"/>
          <w:lang w:val="sr-Latn-ME"/>
        </w:rPr>
        <w:t>Atoris, 40 mg, film tableta</w:t>
      </w:r>
    </w:p>
    <w:p w14:paraId="17DED333" w14:textId="77777777" w:rsidR="00F23BEE" w:rsidRPr="00067790" w:rsidRDefault="00F23BEE" w:rsidP="00F23BEE">
      <w:pPr>
        <w:widowControl w:val="0"/>
        <w:jc w:val="center"/>
        <w:rPr>
          <w:szCs w:val="22"/>
          <w:lang w:val="sr-Latn-ME"/>
        </w:rPr>
      </w:pPr>
      <w:r w:rsidRPr="00067790">
        <w:rPr>
          <w:bCs/>
          <w:szCs w:val="22"/>
          <w:lang w:val="sr-Latn-ME"/>
        </w:rPr>
        <w:t>Atorvastatin</w:t>
      </w:r>
    </w:p>
    <w:p w14:paraId="5A59037F" w14:textId="77777777" w:rsidR="00F23BEE" w:rsidRPr="00067790" w:rsidRDefault="00F23BEE" w:rsidP="00F23BEE">
      <w:pPr>
        <w:widowControl w:val="0"/>
        <w:rPr>
          <w:szCs w:val="22"/>
          <w:lang w:val="sr-Latn-ME"/>
        </w:rPr>
      </w:pPr>
    </w:p>
    <w:p w14:paraId="23E81347" w14:textId="77777777" w:rsidR="00F23BEE" w:rsidRPr="00067790" w:rsidRDefault="00F23BEE" w:rsidP="00F23BEE">
      <w:pPr>
        <w:widowControl w:val="0"/>
        <w:rPr>
          <w:szCs w:val="22"/>
          <w:lang w:val="sr-Latn-ME"/>
        </w:rPr>
      </w:pPr>
    </w:p>
    <w:p w14:paraId="1938531A" w14:textId="77777777" w:rsidR="00F23BEE" w:rsidRPr="00067790" w:rsidRDefault="00F23BEE" w:rsidP="00F23BEE">
      <w:pPr>
        <w:widowControl w:val="0"/>
        <w:rPr>
          <w:szCs w:val="22"/>
          <w:lang w:val="sr-Latn-ME"/>
        </w:rPr>
      </w:pPr>
    </w:p>
    <w:p w14:paraId="20D8CACA" w14:textId="77777777" w:rsidR="00F23BEE" w:rsidRPr="00067790" w:rsidRDefault="00F23BEE" w:rsidP="00F23BEE">
      <w:pPr>
        <w:widowControl w:val="0"/>
        <w:rPr>
          <w:szCs w:val="22"/>
          <w:lang w:val="sr-Latn-ME"/>
        </w:rPr>
      </w:pPr>
    </w:p>
    <w:p w14:paraId="37E85FA8" w14:textId="77777777" w:rsidR="00F23BEE" w:rsidRPr="00067790" w:rsidRDefault="00F23BEE">
      <w:pPr>
        <w:widowControl w:val="0"/>
        <w:jc w:val="both"/>
        <w:rPr>
          <w:szCs w:val="22"/>
          <w:lang w:val="sr-Latn-ME"/>
        </w:rPr>
      </w:pPr>
    </w:p>
    <w:p w14:paraId="68AA7351" w14:textId="77777777" w:rsidR="00F23BEE" w:rsidRPr="00067790" w:rsidRDefault="00F23BEE">
      <w:pPr>
        <w:widowControl w:val="0"/>
        <w:autoSpaceDE w:val="0"/>
        <w:autoSpaceDN w:val="0"/>
        <w:jc w:val="both"/>
        <w:rPr>
          <w:b/>
          <w:bCs/>
          <w:szCs w:val="22"/>
          <w:lang w:val="sr-Latn-ME"/>
        </w:rPr>
      </w:pPr>
      <w:r w:rsidRPr="00067790">
        <w:rPr>
          <w:b/>
          <w:bCs/>
          <w:szCs w:val="22"/>
          <w:lang w:val="sr-Latn-ME"/>
        </w:rPr>
        <w:t>Pažljivo pročitajte ovo uputstvo, prije nego što počnete da  koristite ovaj lijek, jer sadrži informacije koje su važne za Vas</w:t>
      </w:r>
    </w:p>
    <w:p w14:paraId="6E16C89C" w14:textId="77777777" w:rsidR="00F23BEE" w:rsidRPr="00067790" w:rsidRDefault="00F23BEE">
      <w:pPr>
        <w:widowControl w:val="0"/>
        <w:numPr>
          <w:ilvl w:val="0"/>
          <w:numId w:val="28"/>
        </w:numPr>
        <w:tabs>
          <w:tab w:val="clear" w:pos="567"/>
        </w:tabs>
        <w:autoSpaceDE w:val="0"/>
        <w:autoSpaceDN w:val="0"/>
        <w:spacing w:line="240" w:lineRule="auto"/>
        <w:ind w:left="567" w:hanging="567"/>
        <w:jc w:val="both"/>
        <w:rPr>
          <w:szCs w:val="22"/>
          <w:lang w:val="sr-Latn-ME"/>
        </w:rPr>
      </w:pPr>
      <w:r w:rsidRPr="00067790">
        <w:rPr>
          <w:szCs w:val="22"/>
          <w:lang w:val="sr-Latn-ME"/>
        </w:rPr>
        <w:t>Uputstvo sačuvajte. Može biti potrebno da ga ponovo pročitate.</w:t>
      </w:r>
    </w:p>
    <w:p w14:paraId="7B1AEEDF" w14:textId="77777777" w:rsidR="00F23BEE" w:rsidRPr="00067790" w:rsidRDefault="00F23BEE">
      <w:pPr>
        <w:widowControl w:val="0"/>
        <w:numPr>
          <w:ilvl w:val="0"/>
          <w:numId w:val="28"/>
        </w:numPr>
        <w:tabs>
          <w:tab w:val="clear" w:pos="567"/>
        </w:tabs>
        <w:autoSpaceDE w:val="0"/>
        <w:autoSpaceDN w:val="0"/>
        <w:spacing w:line="240" w:lineRule="auto"/>
        <w:ind w:left="567" w:hanging="567"/>
        <w:jc w:val="both"/>
        <w:rPr>
          <w:szCs w:val="22"/>
          <w:lang w:val="sr-Latn-ME"/>
        </w:rPr>
      </w:pPr>
      <w:r w:rsidRPr="00067790">
        <w:rPr>
          <w:szCs w:val="22"/>
          <w:lang w:val="sr-Latn-ME"/>
        </w:rPr>
        <w:t>Ako imate dodatnih pitanja, obratite se svom ljekaru ili farmaceutu ili medicinskoj sestri.</w:t>
      </w:r>
    </w:p>
    <w:p w14:paraId="534AD7EC" w14:textId="77777777" w:rsidR="00F23BEE" w:rsidRPr="00067790" w:rsidRDefault="00F23BEE">
      <w:pPr>
        <w:widowControl w:val="0"/>
        <w:numPr>
          <w:ilvl w:val="0"/>
          <w:numId w:val="28"/>
        </w:numPr>
        <w:tabs>
          <w:tab w:val="clear" w:pos="567"/>
        </w:tabs>
        <w:autoSpaceDE w:val="0"/>
        <w:autoSpaceDN w:val="0"/>
        <w:spacing w:line="240" w:lineRule="auto"/>
        <w:ind w:left="567" w:hanging="567"/>
        <w:jc w:val="both"/>
        <w:rPr>
          <w:szCs w:val="22"/>
          <w:lang w:val="sr-Latn-ME"/>
        </w:rPr>
      </w:pPr>
      <w:r w:rsidRPr="00067790">
        <w:rPr>
          <w:szCs w:val="22"/>
          <w:lang w:val="sr-Latn-ME"/>
        </w:rPr>
        <w:t>Ovaj lijek propisan je Vama i ne smijete ga davati drugima. Može da im škodi, čak i kada imaju iste znake bolesti kao i Vi.</w:t>
      </w:r>
    </w:p>
    <w:p w14:paraId="794A5CC3" w14:textId="77777777" w:rsidR="00F23BEE" w:rsidRPr="00067790" w:rsidRDefault="00F23BEE">
      <w:pPr>
        <w:widowControl w:val="0"/>
        <w:numPr>
          <w:ilvl w:val="0"/>
          <w:numId w:val="28"/>
        </w:numPr>
        <w:tabs>
          <w:tab w:val="clear" w:pos="567"/>
        </w:tabs>
        <w:autoSpaceDE w:val="0"/>
        <w:autoSpaceDN w:val="0"/>
        <w:spacing w:line="240" w:lineRule="auto"/>
        <w:ind w:left="567" w:hanging="567"/>
        <w:jc w:val="both"/>
        <w:rPr>
          <w:szCs w:val="22"/>
          <w:lang w:val="sr-Latn-ME"/>
        </w:rPr>
      </w:pPr>
      <w:r w:rsidRPr="00067790">
        <w:rPr>
          <w:spacing w:val="-5"/>
          <w:szCs w:val="22"/>
          <w:lang w:val="sr-Latn-ME"/>
        </w:rPr>
        <w:t>Ako Vam se javi bilo koje neželjeno dejstvo recite to svom ljekaru, farmaceutu ili medicinskoj sestri. Ovo uključuje i bilo koja neželjena dejstva koja nijesu navedena u ovom uputstvu</w:t>
      </w:r>
      <w:r w:rsidRPr="00067790">
        <w:rPr>
          <w:spacing w:val="-4"/>
          <w:szCs w:val="22"/>
          <w:lang w:val="sr-Latn-ME"/>
        </w:rPr>
        <w:t>. Pogledajte dio 4.</w:t>
      </w:r>
    </w:p>
    <w:p w14:paraId="34D5917D" w14:textId="77777777" w:rsidR="00F23BEE" w:rsidRPr="00067790" w:rsidRDefault="00F23BEE">
      <w:pPr>
        <w:widowControl w:val="0"/>
        <w:autoSpaceDE w:val="0"/>
        <w:autoSpaceDN w:val="0"/>
        <w:jc w:val="both"/>
        <w:rPr>
          <w:szCs w:val="22"/>
          <w:lang w:val="sr-Latn-ME"/>
        </w:rPr>
      </w:pPr>
    </w:p>
    <w:p w14:paraId="003B2A93" w14:textId="77777777" w:rsidR="00F23BEE" w:rsidRPr="00067790" w:rsidRDefault="00F23BEE">
      <w:pPr>
        <w:widowControl w:val="0"/>
        <w:autoSpaceDE w:val="0"/>
        <w:autoSpaceDN w:val="0"/>
        <w:jc w:val="both"/>
        <w:rPr>
          <w:i/>
          <w:iCs/>
          <w:szCs w:val="22"/>
          <w:lang w:val="sr-Latn-ME"/>
        </w:rPr>
      </w:pPr>
    </w:p>
    <w:p w14:paraId="78DD0BC9" w14:textId="77777777" w:rsidR="00F23BEE" w:rsidRPr="00067790" w:rsidRDefault="00F23BEE">
      <w:pPr>
        <w:widowControl w:val="0"/>
        <w:autoSpaceDE w:val="0"/>
        <w:autoSpaceDN w:val="0"/>
        <w:jc w:val="both"/>
        <w:rPr>
          <w:bCs/>
          <w:szCs w:val="22"/>
          <w:lang w:val="sr-Latn-ME"/>
        </w:rPr>
      </w:pPr>
    </w:p>
    <w:p w14:paraId="531A1BAD" w14:textId="77777777" w:rsidR="00F23BEE" w:rsidRPr="00067790" w:rsidRDefault="00F23BEE">
      <w:pPr>
        <w:widowControl w:val="0"/>
        <w:autoSpaceDE w:val="0"/>
        <w:autoSpaceDN w:val="0"/>
        <w:jc w:val="both"/>
        <w:rPr>
          <w:b/>
          <w:bCs/>
          <w:szCs w:val="22"/>
          <w:lang w:val="sr-Latn-ME"/>
        </w:rPr>
      </w:pPr>
      <w:r w:rsidRPr="00067790">
        <w:rPr>
          <w:b/>
          <w:bCs/>
          <w:szCs w:val="22"/>
          <w:lang w:val="sr-Latn-ME"/>
        </w:rPr>
        <w:t>U ovom uputstvu pročitaćete:</w:t>
      </w:r>
    </w:p>
    <w:p w14:paraId="2BA4953D" w14:textId="77777777" w:rsidR="00F23BEE" w:rsidRPr="00067790" w:rsidRDefault="00F23BEE" w:rsidP="00A62815">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067790">
        <w:rPr>
          <w:szCs w:val="22"/>
          <w:lang w:val="sr-Latn-ME"/>
        </w:rPr>
        <w:t>Šta je lijek Atoris i čemu je namijenjen</w:t>
      </w:r>
    </w:p>
    <w:p w14:paraId="63FE1362" w14:textId="77777777" w:rsidR="00F23BEE" w:rsidRPr="00067790" w:rsidRDefault="00F23BEE" w:rsidP="00A62815">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067790">
        <w:rPr>
          <w:szCs w:val="22"/>
          <w:lang w:val="sr-Latn-ME"/>
        </w:rPr>
        <w:t>Šta treba da znate prije nego što uzmete lijek Atoris</w:t>
      </w:r>
    </w:p>
    <w:p w14:paraId="253A88B8" w14:textId="77777777" w:rsidR="00F23BEE" w:rsidRPr="00067790" w:rsidRDefault="00F23BEE" w:rsidP="00A62815">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067790">
        <w:rPr>
          <w:szCs w:val="22"/>
          <w:lang w:val="sr-Latn-ME"/>
        </w:rPr>
        <w:t>Kako se upotrebljava lijek Atoris</w:t>
      </w:r>
    </w:p>
    <w:p w14:paraId="519BC6D2" w14:textId="77777777" w:rsidR="00F23BEE" w:rsidRPr="00067790" w:rsidRDefault="00F23BEE" w:rsidP="00A62815">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067790">
        <w:rPr>
          <w:szCs w:val="22"/>
          <w:lang w:val="sr-Latn-ME"/>
        </w:rPr>
        <w:t xml:space="preserve">Moguća neželjena dejstva </w:t>
      </w:r>
    </w:p>
    <w:p w14:paraId="6027472B" w14:textId="77777777" w:rsidR="00F23BEE" w:rsidRPr="00067790" w:rsidRDefault="00F23BEE" w:rsidP="00A62815">
      <w:pPr>
        <w:widowControl w:val="0"/>
        <w:numPr>
          <w:ilvl w:val="0"/>
          <w:numId w:val="27"/>
        </w:numPr>
        <w:tabs>
          <w:tab w:val="clear" w:pos="360"/>
          <w:tab w:val="clear" w:pos="567"/>
          <w:tab w:val="left" w:pos="569"/>
          <w:tab w:val="left" w:pos="600"/>
        </w:tabs>
        <w:autoSpaceDE w:val="0"/>
        <w:autoSpaceDN w:val="0"/>
        <w:spacing w:line="240" w:lineRule="auto"/>
        <w:jc w:val="both"/>
        <w:rPr>
          <w:szCs w:val="22"/>
          <w:lang w:val="sr-Latn-ME"/>
        </w:rPr>
      </w:pPr>
      <w:r w:rsidRPr="00067790">
        <w:rPr>
          <w:szCs w:val="22"/>
          <w:lang w:val="sr-Latn-ME"/>
        </w:rPr>
        <w:t>Kako čuvati lijek Atoris</w:t>
      </w:r>
    </w:p>
    <w:p w14:paraId="5DE23781" w14:textId="77777777" w:rsidR="00F23BEE" w:rsidRPr="00067790" w:rsidRDefault="00F23BEE" w:rsidP="00A62815">
      <w:pPr>
        <w:widowControl w:val="0"/>
        <w:numPr>
          <w:ilvl w:val="0"/>
          <w:numId w:val="27"/>
        </w:numPr>
        <w:tabs>
          <w:tab w:val="clear" w:pos="360"/>
          <w:tab w:val="clear" w:pos="567"/>
          <w:tab w:val="left" w:pos="569"/>
          <w:tab w:val="left" w:pos="600"/>
        </w:tabs>
        <w:autoSpaceDE w:val="0"/>
        <w:autoSpaceDN w:val="0"/>
        <w:spacing w:line="240" w:lineRule="auto"/>
        <w:jc w:val="both"/>
        <w:rPr>
          <w:b/>
          <w:bCs/>
          <w:szCs w:val="22"/>
          <w:lang w:val="sr-Latn-ME"/>
        </w:rPr>
      </w:pPr>
      <w:r w:rsidRPr="00067790">
        <w:rPr>
          <w:szCs w:val="22"/>
          <w:lang w:val="sr-Latn-ME"/>
        </w:rPr>
        <w:t>Sadržaj pakovanja i dodatne informacije</w:t>
      </w:r>
    </w:p>
    <w:p w14:paraId="4A782582" w14:textId="77777777" w:rsidR="00F23BEE" w:rsidRPr="00067790" w:rsidRDefault="00F23BEE" w:rsidP="00A62815">
      <w:pPr>
        <w:widowControl w:val="0"/>
        <w:jc w:val="both"/>
        <w:rPr>
          <w:bCs/>
          <w:szCs w:val="22"/>
          <w:lang w:val="sr-Latn-ME"/>
        </w:rPr>
      </w:pPr>
    </w:p>
    <w:p w14:paraId="7E43B74D" w14:textId="77777777" w:rsidR="00F23BEE" w:rsidRPr="00067790" w:rsidRDefault="00F23BEE" w:rsidP="00F23BEE">
      <w:pPr>
        <w:widowControl w:val="0"/>
        <w:rPr>
          <w:bCs/>
          <w:szCs w:val="22"/>
          <w:lang w:val="sr-Latn-ME"/>
        </w:rPr>
      </w:pPr>
    </w:p>
    <w:p w14:paraId="06DC0554" w14:textId="77777777" w:rsidR="00F23BEE" w:rsidRPr="00067790" w:rsidRDefault="00F23BEE" w:rsidP="00F23BEE">
      <w:pPr>
        <w:widowControl w:val="0"/>
        <w:rPr>
          <w:bCs/>
          <w:szCs w:val="22"/>
          <w:lang w:val="sr-Latn-ME"/>
        </w:rPr>
      </w:pPr>
    </w:p>
    <w:p w14:paraId="41C520D6" w14:textId="77777777" w:rsidR="00F23BEE" w:rsidRPr="00067790" w:rsidRDefault="00F23BEE" w:rsidP="00F23BEE">
      <w:pPr>
        <w:widowControl w:val="0"/>
        <w:rPr>
          <w:bCs/>
          <w:szCs w:val="22"/>
          <w:lang w:val="sr-Latn-ME"/>
        </w:rPr>
      </w:pPr>
    </w:p>
    <w:p w14:paraId="428989DC" w14:textId="77777777" w:rsidR="00F23BEE" w:rsidRPr="00067790" w:rsidRDefault="00F23BEE" w:rsidP="00F23BEE">
      <w:pPr>
        <w:widowControl w:val="0"/>
        <w:rPr>
          <w:bCs/>
          <w:szCs w:val="22"/>
          <w:lang w:val="sr-Latn-ME"/>
        </w:rPr>
      </w:pPr>
    </w:p>
    <w:p w14:paraId="317A87C7" w14:textId="77777777" w:rsidR="00F23BEE" w:rsidRPr="00067790" w:rsidRDefault="00F23BEE" w:rsidP="00F23BEE">
      <w:pPr>
        <w:widowControl w:val="0"/>
        <w:rPr>
          <w:bCs/>
          <w:szCs w:val="22"/>
          <w:lang w:val="sr-Latn-ME"/>
        </w:rPr>
      </w:pPr>
    </w:p>
    <w:p w14:paraId="44B7A260" w14:textId="77777777" w:rsidR="00F23BEE" w:rsidRPr="00067790" w:rsidRDefault="00F23BEE" w:rsidP="00F23BEE">
      <w:pPr>
        <w:widowControl w:val="0"/>
        <w:rPr>
          <w:bCs/>
          <w:szCs w:val="22"/>
          <w:lang w:val="sr-Latn-ME"/>
        </w:rPr>
      </w:pPr>
    </w:p>
    <w:p w14:paraId="53DD28D9" w14:textId="77777777" w:rsidR="00F23BEE" w:rsidRPr="00067790" w:rsidRDefault="00F23BEE" w:rsidP="00F23BEE">
      <w:pPr>
        <w:widowControl w:val="0"/>
        <w:rPr>
          <w:bCs/>
          <w:szCs w:val="22"/>
          <w:lang w:val="sr-Latn-ME"/>
        </w:rPr>
      </w:pPr>
    </w:p>
    <w:p w14:paraId="6674DCDA" w14:textId="77777777" w:rsidR="00F23BEE" w:rsidRPr="00067790" w:rsidRDefault="00F23BEE" w:rsidP="00F23BEE">
      <w:pPr>
        <w:widowControl w:val="0"/>
        <w:rPr>
          <w:bCs/>
          <w:szCs w:val="22"/>
          <w:lang w:val="sr-Latn-ME"/>
        </w:rPr>
      </w:pPr>
    </w:p>
    <w:p w14:paraId="2C499719" w14:textId="77777777" w:rsidR="00F23BEE" w:rsidRPr="00067790" w:rsidRDefault="00F23BEE" w:rsidP="00F23BEE">
      <w:pPr>
        <w:widowControl w:val="0"/>
        <w:rPr>
          <w:bCs/>
          <w:szCs w:val="22"/>
          <w:lang w:val="sr-Latn-ME"/>
        </w:rPr>
      </w:pPr>
    </w:p>
    <w:p w14:paraId="1E36763F" w14:textId="77777777" w:rsidR="00F23BEE" w:rsidRPr="00067790" w:rsidRDefault="00F23BEE" w:rsidP="00F23BEE">
      <w:pPr>
        <w:widowControl w:val="0"/>
        <w:rPr>
          <w:bCs/>
          <w:szCs w:val="22"/>
          <w:lang w:val="sr-Latn-ME"/>
        </w:rPr>
      </w:pPr>
    </w:p>
    <w:p w14:paraId="2A631266" w14:textId="77777777" w:rsidR="00F23BEE" w:rsidRPr="00067790" w:rsidRDefault="00F23BEE" w:rsidP="00F23BEE">
      <w:pPr>
        <w:widowControl w:val="0"/>
        <w:rPr>
          <w:bCs/>
          <w:szCs w:val="22"/>
          <w:lang w:val="sr-Latn-ME"/>
        </w:rPr>
      </w:pPr>
    </w:p>
    <w:p w14:paraId="35C59FC8" w14:textId="77777777" w:rsidR="00F23BEE" w:rsidRPr="00067790" w:rsidRDefault="00F23BEE" w:rsidP="00F23BEE">
      <w:pPr>
        <w:widowControl w:val="0"/>
        <w:rPr>
          <w:bCs/>
          <w:szCs w:val="22"/>
          <w:lang w:val="sr-Latn-ME"/>
        </w:rPr>
      </w:pPr>
    </w:p>
    <w:p w14:paraId="798F957E" w14:textId="77777777" w:rsidR="00F23BEE" w:rsidRPr="00067790" w:rsidRDefault="00F23BEE" w:rsidP="00F23BEE">
      <w:pPr>
        <w:widowControl w:val="0"/>
        <w:rPr>
          <w:bCs/>
          <w:szCs w:val="22"/>
          <w:lang w:val="sr-Latn-ME"/>
        </w:rPr>
      </w:pPr>
    </w:p>
    <w:p w14:paraId="1466FAD0" w14:textId="77777777" w:rsidR="00F23BEE" w:rsidRPr="00067790" w:rsidRDefault="00F23BEE" w:rsidP="00F23BEE">
      <w:pPr>
        <w:widowControl w:val="0"/>
        <w:rPr>
          <w:bCs/>
          <w:szCs w:val="22"/>
          <w:lang w:val="sr-Latn-ME"/>
        </w:rPr>
      </w:pPr>
    </w:p>
    <w:p w14:paraId="4DB0B0BD" w14:textId="77777777" w:rsidR="00F23BEE" w:rsidRPr="00067790" w:rsidRDefault="00F23BEE" w:rsidP="00F23BEE">
      <w:pPr>
        <w:widowControl w:val="0"/>
        <w:rPr>
          <w:bCs/>
          <w:szCs w:val="22"/>
          <w:lang w:val="sr-Latn-ME"/>
        </w:rPr>
      </w:pPr>
    </w:p>
    <w:p w14:paraId="0E791ED3" w14:textId="77777777" w:rsidR="00F23BEE" w:rsidRPr="00067790" w:rsidRDefault="00F23BEE" w:rsidP="00F23BEE">
      <w:pPr>
        <w:widowControl w:val="0"/>
        <w:rPr>
          <w:bCs/>
          <w:szCs w:val="22"/>
          <w:lang w:val="sr-Latn-ME"/>
        </w:rPr>
      </w:pPr>
    </w:p>
    <w:p w14:paraId="57A04829" w14:textId="77777777" w:rsidR="00F23BEE" w:rsidRPr="00067790" w:rsidRDefault="00F23BEE" w:rsidP="00F23BEE">
      <w:pPr>
        <w:widowControl w:val="0"/>
        <w:rPr>
          <w:bCs/>
          <w:szCs w:val="22"/>
          <w:lang w:val="sr-Latn-ME"/>
        </w:rPr>
      </w:pPr>
    </w:p>
    <w:p w14:paraId="3AFD3FFC" w14:textId="77777777" w:rsidR="00F23BEE" w:rsidRPr="00067790" w:rsidRDefault="00F23BEE" w:rsidP="00F23BEE">
      <w:pPr>
        <w:widowControl w:val="0"/>
        <w:rPr>
          <w:bCs/>
          <w:szCs w:val="22"/>
          <w:lang w:val="sr-Latn-ME"/>
        </w:rPr>
      </w:pPr>
    </w:p>
    <w:p w14:paraId="208C8063" w14:textId="77777777" w:rsidR="00F23BEE" w:rsidRPr="00067790" w:rsidRDefault="00F23BEE" w:rsidP="00F23BEE">
      <w:pPr>
        <w:widowControl w:val="0"/>
        <w:rPr>
          <w:bCs/>
          <w:szCs w:val="22"/>
          <w:lang w:val="sr-Latn-ME"/>
        </w:rPr>
      </w:pPr>
    </w:p>
    <w:p w14:paraId="492627A3" w14:textId="0B954B69" w:rsidR="00F23BEE" w:rsidRDefault="00F23BEE" w:rsidP="00F23BEE">
      <w:pPr>
        <w:widowControl w:val="0"/>
        <w:rPr>
          <w:bCs/>
          <w:szCs w:val="22"/>
          <w:lang w:val="sr-Latn-ME"/>
        </w:rPr>
      </w:pPr>
    </w:p>
    <w:p w14:paraId="797AC34C" w14:textId="77777777" w:rsidR="00067790" w:rsidRPr="00067790" w:rsidRDefault="00067790" w:rsidP="00F23BEE">
      <w:pPr>
        <w:widowControl w:val="0"/>
        <w:rPr>
          <w:bCs/>
          <w:szCs w:val="22"/>
          <w:lang w:val="sr-Latn-ME"/>
        </w:rPr>
      </w:pPr>
    </w:p>
    <w:p w14:paraId="57CB719A" w14:textId="77777777" w:rsidR="00F23BEE" w:rsidRPr="00067790" w:rsidRDefault="00F23BEE" w:rsidP="00F23BEE">
      <w:pPr>
        <w:widowControl w:val="0"/>
        <w:rPr>
          <w:bCs/>
          <w:szCs w:val="22"/>
          <w:lang w:val="sr-Latn-ME"/>
        </w:rPr>
      </w:pPr>
    </w:p>
    <w:p w14:paraId="32D21589" w14:textId="77777777" w:rsidR="00F23BEE" w:rsidRPr="00067790" w:rsidRDefault="00F23BEE" w:rsidP="00F23BEE">
      <w:pPr>
        <w:widowControl w:val="0"/>
        <w:rPr>
          <w:bCs/>
          <w:szCs w:val="22"/>
          <w:lang w:val="sr-Latn-ME"/>
        </w:rPr>
      </w:pPr>
    </w:p>
    <w:p w14:paraId="4090F486" w14:textId="77777777" w:rsidR="00F23BEE" w:rsidRPr="00067790" w:rsidRDefault="00F23BEE" w:rsidP="00F23BEE">
      <w:pPr>
        <w:widowControl w:val="0"/>
        <w:rPr>
          <w:bCs/>
          <w:szCs w:val="22"/>
          <w:lang w:val="sr-Latn-ME"/>
        </w:rPr>
      </w:pPr>
    </w:p>
    <w:p w14:paraId="140184A9" w14:textId="77777777" w:rsidR="00F23BEE" w:rsidRPr="00067790" w:rsidRDefault="00F23BEE" w:rsidP="00F23BEE">
      <w:pPr>
        <w:widowControl w:val="0"/>
        <w:ind w:left="567" w:hanging="567"/>
        <w:jc w:val="both"/>
        <w:rPr>
          <w:b/>
          <w:szCs w:val="22"/>
          <w:lang w:val="sr-Latn-ME"/>
        </w:rPr>
      </w:pPr>
      <w:r w:rsidRPr="00067790">
        <w:rPr>
          <w:b/>
          <w:szCs w:val="22"/>
          <w:lang w:val="sr-Latn-ME"/>
        </w:rPr>
        <w:lastRenderedPageBreak/>
        <w:t>1.</w:t>
      </w:r>
      <w:r w:rsidRPr="00067790">
        <w:rPr>
          <w:b/>
          <w:szCs w:val="22"/>
          <w:lang w:val="sr-Latn-ME"/>
        </w:rPr>
        <w:tab/>
        <w:t xml:space="preserve">ŠTA  JE LIJEK ATORIS I </w:t>
      </w:r>
      <w:r w:rsidRPr="00067790">
        <w:rPr>
          <w:b/>
          <w:bCs/>
          <w:szCs w:val="22"/>
          <w:lang w:val="sr-Latn-ME"/>
        </w:rPr>
        <w:t>ČEMU JE NAMIJENJEN</w:t>
      </w:r>
    </w:p>
    <w:p w14:paraId="194B01EB" w14:textId="77777777" w:rsidR="00F23BEE" w:rsidRPr="00067790" w:rsidRDefault="00F23BEE" w:rsidP="00F23BEE">
      <w:pPr>
        <w:widowControl w:val="0"/>
        <w:ind w:left="567" w:hanging="567"/>
        <w:jc w:val="both"/>
        <w:rPr>
          <w:b/>
          <w:szCs w:val="22"/>
          <w:lang w:val="sr-Latn-ME"/>
        </w:rPr>
      </w:pPr>
    </w:p>
    <w:p w14:paraId="6D954286" w14:textId="77777777" w:rsidR="00F23BEE" w:rsidRPr="00067790" w:rsidRDefault="00F23BEE" w:rsidP="00F23BEE">
      <w:pPr>
        <w:widowControl w:val="0"/>
        <w:jc w:val="both"/>
        <w:rPr>
          <w:szCs w:val="22"/>
          <w:lang w:val="sr-Latn-ME"/>
        </w:rPr>
      </w:pPr>
      <w:r w:rsidRPr="00067790">
        <w:rPr>
          <w:szCs w:val="22"/>
          <w:lang w:val="sr-Latn-ME"/>
        </w:rPr>
        <w:t xml:space="preserve">Lijek Atoris pripada grupi ljekova koji se nazivaju statini i koji normalizuju količine lipida (masnoća) u krvi. </w:t>
      </w:r>
    </w:p>
    <w:p w14:paraId="12260AB0" w14:textId="77777777" w:rsidR="00F23BEE" w:rsidRPr="00067790" w:rsidRDefault="00F23BEE" w:rsidP="00F23BEE">
      <w:pPr>
        <w:widowControl w:val="0"/>
        <w:jc w:val="both"/>
        <w:rPr>
          <w:szCs w:val="22"/>
          <w:lang w:val="sr-Latn-ME"/>
        </w:rPr>
      </w:pPr>
    </w:p>
    <w:p w14:paraId="5874CD17" w14:textId="77777777" w:rsidR="00F23BEE" w:rsidRPr="00067790" w:rsidRDefault="00F23BEE" w:rsidP="00F23BEE">
      <w:pPr>
        <w:widowControl w:val="0"/>
        <w:jc w:val="both"/>
        <w:rPr>
          <w:szCs w:val="22"/>
          <w:lang w:val="sr-Latn-ME"/>
        </w:rPr>
      </w:pPr>
      <w:r w:rsidRPr="00067790">
        <w:rPr>
          <w:szCs w:val="22"/>
          <w:lang w:val="sr-Latn-ME"/>
        </w:rPr>
        <w:t>Lijek Atoris se koristi za snižavanje nivoa masnoća (poznatih kao holesterol i trigliceridi) u krvi, kada dijeta sa smanjenim unosom masnoća i promjena načina života nijesu dali očekivane rezultate.. Ukoliko kod Vas postoji povećan rizik od nastanka srčanih bolesti, lijek Atoris se može uzimati u cilju smanjenja tog rizika, čak iako je nivo holesterola u granicama normale. Tokom terapije lijekom Atoris treba nastaviti sa dijetom sa smanjenim unosom masnoće.</w:t>
      </w:r>
    </w:p>
    <w:p w14:paraId="13ECCC51" w14:textId="77777777" w:rsidR="00F23BEE" w:rsidRPr="00067790" w:rsidRDefault="00F23BEE" w:rsidP="00F23BEE">
      <w:pPr>
        <w:widowControl w:val="0"/>
        <w:jc w:val="both"/>
        <w:rPr>
          <w:szCs w:val="22"/>
          <w:lang w:val="sr-Latn-ME"/>
        </w:rPr>
      </w:pPr>
    </w:p>
    <w:p w14:paraId="7E66F48C" w14:textId="77777777" w:rsidR="00F23BEE" w:rsidRPr="00067790" w:rsidRDefault="00F23BEE" w:rsidP="00F23BEE">
      <w:pPr>
        <w:widowControl w:val="0"/>
        <w:jc w:val="both"/>
        <w:rPr>
          <w:szCs w:val="22"/>
          <w:lang w:val="sr-Latn-ME"/>
        </w:rPr>
      </w:pPr>
    </w:p>
    <w:p w14:paraId="4EC096BE" w14:textId="77777777" w:rsidR="00F23BEE" w:rsidRPr="00067790" w:rsidRDefault="00F23BEE" w:rsidP="00F23BEE">
      <w:pPr>
        <w:widowControl w:val="0"/>
        <w:ind w:left="567" w:hanging="567"/>
        <w:jc w:val="both"/>
        <w:rPr>
          <w:b/>
          <w:szCs w:val="22"/>
          <w:lang w:val="sr-Latn-ME"/>
        </w:rPr>
      </w:pPr>
      <w:r w:rsidRPr="00067790">
        <w:rPr>
          <w:b/>
          <w:szCs w:val="22"/>
          <w:lang w:val="sr-Latn-ME"/>
        </w:rPr>
        <w:t>2.</w:t>
      </w:r>
      <w:r w:rsidRPr="00067790">
        <w:rPr>
          <w:b/>
          <w:szCs w:val="22"/>
          <w:lang w:val="sr-Latn-ME"/>
        </w:rPr>
        <w:tab/>
        <w:t xml:space="preserve"> </w:t>
      </w:r>
      <w:r w:rsidRPr="00067790">
        <w:rPr>
          <w:b/>
          <w:caps/>
          <w:szCs w:val="22"/>
          <w:lang w:val="sr-Latn-ME"/>
        </w:rPr>
        <w:t xml:space="preserve">Šta treba da znate prIJe nego što uzmete lIJek </w:t>
      </w:r>
      <w:r w:rsidRPr="00067790">
        <w:rPr>
          <w:b/>
          <w:szCs w:val="22"/>
          <w:lang w:val="sr-Latn-ME"/>
        </w:rPr>
        <w:t>ATORIS</w:t>
      </w:r>
    </w:p>
    <w:p w14:paraId="4D63E8D7" w14:textId="77777777" w:rsidR="00F23BEE" w:rsidRPr="00067790" w:rsidRDefault="00F23BEE" w:rsidP="00F23BEE">
      <w:pPr>
        <w:widowControl w:val="0"/>
        <w:jc w:val="both"/>
        <w:rPr>
          <w:b/>
          <w:szCs w:val="22"/>
          <w:lang w:val="sr-Latn-ME"/>
        </w:rPr>
      </w:pPr>
    </w:p>
    <w:p w14:paraId="0CE85693" w14:textId="77777777" w:rsidR="00F23BEE" w:rsidRPr="00067790" w:rsidRDefault="00F23BEE" w:rsidP="00F23BEE">
      <w:pPr>
        <w:widowControl w:val="0"/>
        <w:jc w:val="both"/>
        <w:rPr>
          <w:b/>
          <w:bCs/>
          <w:szCs w:val="22"/>
          <w:lang w:val="sr-Latn-ME"/>
        </w:rPr>
      </w:pPr>
      <w:r w:rsidRPr="00067790">
        <w:rPr>
          <w:b/>
          <w:bCs/>
          <w:szCs w:val="22"/>
          <w:lang w:val="sr-Latn-ME"/>
        </w:rPr>
        <w:t>Lijek Atoris ne smijete koristiti:</w:t>
      </w:r>
    </w:p>
    <w:p w14:paraId="484E1068" w14:textId="77777777" w:rsidR="00F23BEE" w:rsidRPr="00067790" w:rsidRDefault="00F23BEE" w:rsidP="00F23BEE">
      <w:pPr>
        <w:widowControl w:val="0"/>
        <w:jc w:val="both"/>
        <w:rPr>
          <w:b/>
          <w:bCs/>
          <w:szCs w:val="22"/>
          <w:lang w:val="sr-Latn-ME"/>
        </w:rPr>
      </w:pPr>
    </w:p>
    <w:p w14:paraId="75D838CD"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w:t>
      </w:r>
      <w:r w:rsidRPr="00067790">
        <w:rPr>
          <w:szCs w:val="22"/>
          <w:lang w:val="sr-Latn-ME"/>
        </w:rPr>
        <w:tab/>
        <w:t>ako ste alergični (preosjetljivi) na atorvastatin ili na bilo koju od pomoćnih supstanci ovog lijeka (navedene u odjeljku 6),</w:t>
      </w:r>
    </w:p>
    <w:p w14:paraId="0307F435"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w:t>
      </w:r>
      <w:r w:rsidRPr="00067790">
        <w:rPr>
          <w:szCs w:val="22"/>
          <w:lang w:val="sr-Latn-ME"/>
        </w:rPr>
        <w:tab/>
        <w:t>ako imate ili ste ikada imali neko oboljenje jetre,</w:t>
      </w:r>
    </w:p>
    <w:p w14:paraId="63303FBD"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w:t>
      </w:r>
      <w:r w:rsidRPr="00067790">
        <w:rPr>
          <w:szCs w:val="22"/>
          <w:lang w:val="sr-Latn-ME"/>
        </w:rPr>
        <w:tab/>
        <w:t>ako ste ikada imali neobjašnjive povišene vrijednosti funkcionalnih testova jetre,</w:t>
      </w:r>
    </w:p>
    <w:p w14:paraId="4D0A0F20"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w:t>
      </w:r>
      <w:r w:rsidRPr="00067790">
        <w:rPr>
          <w:szCs w:val="22"/>
          <w:lang w:val="sr-Latn-ME"/>
        </w:rPr>
        <w:tab/>
        <w:t>ako ste žena u reproduktivnom periodu, a ne koristite pouzdane metode kontracepcije,</w:t>
      </w:r>
    </w:p>
    <w:p w14:paraId="15F32AD3"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w:t>
      </w:r>
      <w:r w:rsidRPr="00067790">
        <w:rPr>
          <w:szCs w:val="22"/>
          <w:lang w:val="sr-Latn-ME"/>
        </w:rPr>
        <w:tab/>
        <w:t>ako ste trudni ili pokušavate da zatrudnite,</w:t>
      </w:r>
    </w:p>
    <w:p w14:paraId="2CBE9F38"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w:t>
      </w:r>
      <w:r w:rsidRPr="00067790">
        <w:rPr>
          <w:szCs w:val="22"/>
          <w:lang w:val="sr-Latn-ME"/>
        </w:rPr>
        <w:tab/>
        <w:t>ako dojite,</w:t>
      </w:r>
    </w:p>
    <w:p w14:paraId="27EEF486"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w:t>
      </w:r>
      <w:r w:rsidRPr="00067790">
        <w:rPr>
          <w:szCs w:val="22"/>
          <w:lang w:val="sr-Latn-ME"/>
        </w:rPr>
        <w:tab/>
        <w:t>ako uzimate kombinaciju glekaprevir/pibrentasvir za liječenje hepatitisa C.</w:t>
      </w:r>
    </w:p>
    <w:p w14:paraId="15276F9B" w14:textId="77777777" w:rsidR="00F23BEE" w:rsidRPr="00067790" w:rsidRDefault="00F23BEE" w:rsidP="00F23BEE">
      <w:pPr>
        <w:widowControl w:val="0"/>
        <w:jc w:val="both"/>
        <w:rPr>
          <w:bCs/>
          <w:szCs w:val="22"/>
          <w:lang w:val="sr-Latn-ME"/>
        </w:rPr>
      </w:pPr>
    </w:p>
    <w:p w14:paraId="24F14642" w14:textId="77777777" w:rsidR="00F23BEE" w:rsidRPr="00067790" w:rsidRDefault="00F23BEE" w:rsidP="00F23BEE">
      <w:pPr>
        <w:widowControl w:val="0"/>
        <w:jc w:val="both"/>
        <w:rPr>
          <w:b/>
          <w:szCs w:val="22"/>
          <w:lang w:val="sr-Latn-ME"/>
        </w:rPr>
      </w:pPr>
      <w:r w:rsidRPr="00067790">
        <w:rPr>
          <w:b/>
          <w:szCs w:val="22"/>
          <w:lang w:val="sr-Latn-ME"/>
        </w:rPr>
        <w:t>Upozorenja i mjere opreza:</w:t>
      </w:r>
    </w:p>
    <w:p w14:paraId="57210740" w14:textId="77777777" w:rsidR="00F23BEE" w:rsidRPr="00067790" w:rsidRDefault="00F23BEE" w:rsidP="00F23BEE">
      <w:pPr>
        <w:widowControl w:val="0"/>
        <w:jc w:val="both"/>
        <w:rPr>
          <w:b/>
          <w:szCs w:val="22"/>
          <w:lang w:val="sr-Latn-ME"/>
        </w:rPr>
      </w:pPr>
    </w:p>
    <w:p w14:paraId="292001B6" w14:textId="77777777" w:rsidR="00F23BEE" w:rsidRPr="00067790" w:rsidRDefault="00F23BEE" w:rsidP="00F23BEE">
      <w:pPr>
        <w:widowControl w:val="0"/>
        <w:ind w:right="-2"/>
        <w:jc w:val="both"/>
        <w:rPr>
          <w:szCs w:val="22"/>
          <w:lang w:val="sr-Latn-ME"/>
        </w:rPr>
      </w:pPr>
      <w:r w:rsidRPr="00067790">
        <w:rPr>
          <w:szCs w:val="22"/>
          <w:lang w:val="sr-Latn-ME"/>
        </w:rPr>
        <w:t xml:space="preserve">Razgovarajte sa Vašim ljekarom, farmaceutom ili medicinskom sestrom prije nego što uzmete lijek Atoris: </w:t>
      </w:r>
    </w:p>
    <w:p w14:paraId="4BEE6654"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imate teške probleme sa disanjem (tešku respiratornu slabost),</w:t>
      </w:r>
    </w:p>
    <w:p w14:paraId="13D87BBC"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uzimate ili ste u posljednjih 7 dana uzimali lijek koji se zove fusidinska kiselina (lijek koji se koristi za liječenje bakterijske infekcije) oralno ili putem injekcije. Kombinacija fusidinske kiseline i lijeka Atoris može dovesti do ozbiljnih problema sa mišićima (rabdomioliza).</w:t>
      </w:r>
    </w:p>
    <w:p w14:paraId="730F9F41"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 xml:space="preserve">ako ste imali moždani udar sa krvarenjem u mozgu, ili imate male prostore ispunjene tečnošću u mozgu usljed prethodnih moždanih udara, </w:t>
      </w:r>
    </w:p>
    <w:p w14:paraId="395D7727"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imate poremećaj funkcije bubrega,</w:t>
      </w:r>
    </w:p>
    <w:p w14:paraId="51B0D46E"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imate smanjenu aktivnost štitaste žlijezde (hipotireoidizam),</w:t>
      </w:r>
    </w:p>
    <w:p w14:paraId="07D261D2"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imate neobjašnjive bolove u mišićima ili bolove koji se ponavljaju, ili ukoliko imate oboljenje mišića u ličnoj ili porodičnoj istoriji bolesti,</w:t>
      </w:r>
    </w:p>
    <w:p w14:paraId="2CFF714F"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ste tokom prethodne upotrebe ljekova za snižavanje masnoća u krvi imali mišićne tegobe (npr. drugih ljekova iz grupe statina ili fibrata),</w:t>
      </w:r>
    </w:p>
    <w:p w14:paraId="5EAAAA21"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redovno konzumirate značajne količine alkohola,</w:t>
      </w:r>
    </w:p>
    <w:p w14:paraId="544DAA4D" w14:textId="77777777"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 xml:space="preserve">ako u istoriji bolesti imate oboljenje jetre, </w:t>
      </w:r>
    </w:p>
    <w:p w14:paraId="428B1E8B" w14:textId="47631E5C" w:rsidR="00F23BEE" w:rsidRPr="00067790" w:rsidRDefault="00F23BEE" w:rsidP="00F23BEE">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ako ste stariji od 70 godina</w:t>
      </w:r>
      <w:r w:rsidR="0085025F" w:rsidRPr="00067790">
        <w:rPr>
          <w:szCs w:val="22"/>
          <w:lang w:val="sr-Latn-ME"/>
        </w:rPr>
        <w:t>,</w:t>
      </w:r>
    </w:p>
    <w:p w14:paraId="759AE3FE" w14:textId="695E8323" w:rsidR="0085025F" w:rsidRPr="00067790" w:rsidRDefault="00253CFD" w:rsidP="00253CFD">
      <w:pPr>
        <w:widowControl w:val="0"/>
        <w:numPr>
          <w:ilvl w:val="1"/>
          <w:numId w:val="29"/>
        </w:numPr>
        <w:tabs>
          <w:tab w:val="clear" w:pos="567"/>
        </w:tabs>
        <w:spacing w:line="240" w:lineRule="auto"/>
        <w:ind w:left="567" w:right="-2" w:hanging="567"/>
        <w:jc w:val="both"/>
        <w:rPr>
          <w:szCs w:val="22"/>
          <w:lang w:val="sr-Latn-ME"/>
        </w:rPr>
      </w:pPr>
      <w:r w:rsidRPr="00067790">
        <w:rPr>
          <w:szCs w:val="22"/>
          <w:lang w:val="sr-Latn-ME"/>
        </w:rPr>
        <w:t xml:space="preserve">ako imate ili ste imali </w:t>
      </w:r>
      <w:proofErr w:type="spellStart"/>
      <w:r w:rsidRPr="00067790">
        <w:rPr>
          <w:szCs w:val="22"/>
        </w:rPr>
        <w:t>miasteniju</w:t>
      </w:r>
      <w:proofErr w:type="spellEnd"/>
      <w:r w:rsidRPr="00067790">
        <w:rPr>
          <w:szCs w:val="22"/>
        </w:rPr>
        <w:t xml:space="preserve"> (</w:t>
      </w:r>
      <w:proofErr w:type="spellStart"/>
      <w:r w:rsidRPr="00067790">
        <w:rPr>
          <w:szCs w:val="22"/>
        </w:rPr>
        <w:t>bolest</w:t>
      </w:r>
      <w:proofErr w:type="spellEnd"/>
      <w:r w:rsidRPr="00067790">
        <w:rPr>
          <w:szCs w:val="22"/>
        </w:rPr>
        <w:t xml:space="preserve"> </w:t>
      </w:r>
      <w:proofErr w:type="spellStart"/>
      <w:r w:rsidRPr="00067790">
        <w:rPr>
          <w:szCs w:val="22"/>
        </w:rPr>
        <w:t>opšte</w:t>
      </w:r>
      <w:proofErr w:type="spellEnd"/>
      <w:r w:rsidRPr="00067790">
        <w:rPr>
          <w:szCs w:val="22"/>
        </w:rPr>
        <w:t xml:space="preserve"> </w:t>
      </w:r>
      <w:proofErr w:type="spellStart"/>
      <w:r w:rsidRPr="00067790">
        <w:rPr>
          <w:szCs w:val="22"/>
        </w:rPr>
        <w:t>slabosti</w:t>
      </w:r>
      <w:proofErr w:type="spellEnd"/>
      <w:r w:rsidRPr="00067790">
        <w:rPr>
          <w:szCs w:val="22"/>
        </w:rPr>
        <w:t xml:space="preserve"> </w:t>
      </w:r>
      <w:proofErr w:type="spellStart"/>
      <w:r w:rsidRPr="00067790">
        <w:rPr>
          <w:szCs w:val="22"/>
        </w:rPr>
        <w:t>mišića</w:t>
      </w:r>
      <w:proofErr w:type="spellEnd"/>
      <w:r w:rsidRPr="00067790">
        <w:rPr>
          <w:szCs w:val="22"/>
        </w:rPr>
        <w:t xml:space="preserve">, </w:t>
      </w:r>
      <w:proofErr w:type="spellStart"/>
      <w:r w:rsidRPr="00067790">
        <w:rPr>
          <w:szCs w:val="22"/>
        </w:rPr>
        <w:t>uključujući</w:t>
      </w:r>
      <w:proofErr w:type="spellEnd"/>
      <w:r w:rsidRPr="00067790">
        <w:rPr>
          <w:szCs w:val="22"/>
        </w:rPr>
        <w:t xml:space="preserve"> u </w:t>
      </w:r>
      <w:proofErr w:type="spellStart"/>
      <w:r w:rsidRPr="00067790">
        <w:rPr>
          <w:szCs w:val="22"/>
        </w:rPr>
        <w:t>nekim</w:t>
      </w:r>
      <w:proofErr w:type="spellEnd"/>
      <w:r w:rsidRPr="00067790">
        <w:rPr>
          <w:szCs w:val="22"/>
        </w:rPr>
        <w:t xml:space="preserve"> </w:t>
      </w:r>
      <w:proofErr w:type="spellStart"/>
      <w:r w:rsidRPr="00067790">
        <w:rPr>
          <w:szCs w:val="22"/>
        </w:rPr>
        <w:t>slučajevima</w:t>
      </w:r>
      <w:proofErr w:type="spellEnd"/>
      <w:r w:rsidRPr="00067790">
        <w:rPr>
          <w:szCs w:val="22"/>
        </w:rPr>
        <w:t xml:space="preserve"> </w:t>
      </w:r>
      <w:proofErr w:type="spellStart"/>
      <w:r w:rsidRPr="00067790">
        <w:rPr>
          <w:szCs w:val="22"/>
        </w:rPr>
        <w:t>mišiće</w:t>
      </w:r>
      <w:proofErr w:type="spellEnd"/>
      <w:r w:rsidRPr="00067790">
        <w:rPr>
          <w:szCs w:val="22"/>
        </w:rPr>
        <w:t xml:space="preserve"> </w:t>
      </w:r>
      <w:proofErr w:type="spellStart"/>
      <w:r w:rsidRPr="00067790">
        <w:rPr>
          <w:szCs w:val="22"/>
        </w:rPr>
        <w:t>koji</w:t>
      </w:r>
      <w:proofErr w:type="spellEnd"/>
      <w:r w:rsidRPr="00067790">
        <w:rPr>
          <w:szCs w:val="22"/>
        </w:rPr>
        <w:t xml:space="preserve"> se </w:t>
      </w:r>
      <w:proofErr w:type="spellStart"/>
      <w:r w:rsidRPr="00067790">
        <w:rPr>
          <w:szCs w:val="22"/>
        </w:rPr>
        <w:t>koriste</w:t>
      </w:r>
      <w:proofErr w:type="spellEnd"/>
      <w:r w:rsidRPr="00067790">
        <w:rPr>
          <w:szCs w:val="22"/>
        </w:rPr>
        <w:t xml:space="preserve"> </w:t>
      </w:r>
      <w:proofErr w:type="spellStart"/>
      <w:r w:rsidRPr="00067790">
        <w:rPr>
          <w:szCs w:val="22"/>
        </w:rPr>
        <w:t>tokom</w:t>
      </w:r>
      <w:proofErr w:type="spellEnd"/>
      <w:r w:rsidRPr="00067790">
        <w:rPr>
          <w:szCs w:val="22"/>
        </w:rPr>
        <w:t xml:space="preserve"> </w:t>
      </w:r>
      <w:proofErr w:type="spellStart"/>
      <w:r w:rsidRPr="00067790">
        <w:rPr>
          <w:szCs w:val="22"/>
        </w:rPr>
        <w:t>disanja</w:t>
      </w:r>
      <w:proofErr w:type="spellEnd"/>
      <w:r w:rsidRPr="00067790">
        <w:rPr>
          <w:szCs w:val="22"/>
        </w:rPr>
        <w:t xml:space="preserve">) </w:t>
      </w:r>
      <w:proofErr w:type="spellStart"/>
      <w:r w:rsidRPr="00067790">
        <w:rPr>
          <w:szCs w:val="22"/>
        </w:rPr>
        <w:t>ili</w:t>
      </w:r>
      <w:proofErr w:type="spellEnd"/>
      <w:r w:rsidRPr="00067790">
        <w:rPr>
          <w:szCs w:val="22"/>
        </w:rPr>
        <w:t xml:space="preserve"> </w:t>
      </w:r>
      <w:proofErr w:type="spellStart"/>
      <w:r w:rsidRPr="00067790">
        <w:rPr>
          <w:szCs w:val="22"/>
        </w:rPr>
        <w:t>okularnu</w:t>
      </w:r>
      <w:proofErr w:type="spellEnd"/>
      <w:r w:rsidRPr="00067790">
        <w:rPr>
          <w:szCs w:val="22"/>
        </w:rPr>
        <w:t xml:space="preserve"> </w:t>
      </w:r>
      <w:proofErr w:type="spellStart"/>
      <w:r w:rsidRPr="00067790">
        <w:rPr>
          <w:szCs w:val="22"/>
        </w:rPr>
        <w:t>miasteniju</w:t>
      </w:r>
      <w:proofErr w:type="spellEnd"/>
      <w:r w:rsidRPr="00067790">
        <w:rPr>
          <w:szCs w:val="22"/>
        </w:rPr>
        <w:t xml:space="preserve"> (</w:t>
      </w:r>
      <w:proofErr w:type="spellStart"/>
      <w:r w:rsidRPr="00067790">
        <w:rPr>
          <w:szCs w:val="22"/>
        </w:rPr>
        <w:t>bolest</w:t>
      </w:r>
      <w:proofErr w:type="spellEnd"/>
      <w:r w:rsidRPr="00067790">
        <w:rPr>
          <w:szCs w:val="22"/>
        </w:rPr>
        <w:t xml:space="preserve"> </w:t>
      </w:r>
      <w:proofErr w:type="spellStart"/>
      <w:r w:rsidRPr="00067790">
        <w:rPr>
          <w:szCs w:val="22"/>
        </w:rPr>
        <w:t>koja</w:t>
      </w:r>
      <w:proofErr w:type="spellEnd"/>
      <w:r w:rsidRPr="00067790">
        <w:rPr>
          <w:szCs w:val="22"/>
        </w:rPr>
        <w:t xml:space="preserve"> </w:t>
      </w:r>
      <w:proofErr w:type="spellStart"/>
      <w:r w:rsidRPr="00067790">
        <w:rPr>
          <w:szCs w:val="22"/>
        </w:rPr>
        <w:t>uzrokuje</w:t>
      </w:r>
      <w:proofErr w:type="spellEnd"/>
      <w:r w:rsidRPr="00067790">
        <w:rPr>
          <w:szCs w:val="22"/>
        </w:rPr>
        <w:t xml:space="preserve"> </w:t>
      </w:r>
      <w:proofErr w:type="spellStart"/>
      <w:r w:rsidRPr="00067790">
        <w:rPr>
          <w:szCs w:val="22"/>
        </w:rPr>
        <w:t>slabost</w:t>
      </w:r>
      <w:proofErr w:type="spellEnd"/>
      <w:r w:rsidRPr="00067790">
        <w:rPr>
          <w:szCs w:val="22"/>
        </w:rPr>
        <w:t xml:space="preserve"> </w:t>
      </w:r>
      <w:proofErr w:type="spellStart"/>
      <w:r w:rsidRPr="00067790">
        <w:rPr>
          <w:szCs w:val="22"/>
        </w:rPr>
        <w:t>očnog</w:t>
      </w:r>
      <w:proofErr w:type="spellEnd"/>
      <w:r w:rsidRPr="00067790">
        <w:rPr>
          <w:szCs w:val="22"/>
        </w:rPr>
        <w:t xml:space="preserve"> </w:t>
      </w:r>
      <w:proofErr w:type="spellStart"/>
      <w:r w:rsidRPr="00067790">
        <w:rPr>
          <w:szCs w:val="22"/>
        </w:rPr>
        <w:t>mišića</w:t>
      </w:r>
      <w:proofErr w:type="spellEnd"/>
      <w:r w:rsidRPr="00067790">
        <w:rPr>
          <w:szCs w:val="22"/>
        </w:rPr>
        <w:t xml:space="preserve">) </w:t>
      </w:r>
      <w:proofErr w:type="spellStart"/>
      <w:r w:rsidRPr="00067790">
        <w:rPr>
          <w:szCs w:val="22"/>
        </w:rPr>
        <w:t>jer</w:t>
      </w:r>
      <w:proofErr w:type="spellEnd"/>
      <w:r w:rsidRPr="00067790">
        <w:rPr>
          <w:szCs w:val="22"/>
        </w:rPr>
        <w:t xml:space="preserve"> </w:t>
      </w:r>
      <w:proofErr w:type="spellStart"/>
      <w:r w:rsidRPr="00067790">
        <w:rPr>
          <w:szCs w:val="22"/>
        </w:rPr>
        <w:t>statini</w:t>
      </w:r>
      <w:proofErr w:type="spellEnd"/>
      <w:r w:rsidRPr="00067790">
        <w:rPr>
          <w:szCs w:val="22"/>
        </w:rPr>
        <w:t xml:space="preserve"> </w:t>
      </w:r>
      <w:proofErr w:type="spellStart"/>
      <w:r w:rsidRPr="00067790">
        <w:rPr>
          <w:szCs w:val="22"/>
        </w:rPr>
        <w:t>ponekad</w:t>
      </w:r>
      <w:proofErr w:type="spellEnd"/>
      <w:r w:rsidRPr="00067790">
        <w:rPr>
          <w:szCs w:val="22"/>
        </w:rPr>
        <w:t xml:space="preserve"> </w:t>
      </w:r>
      <w:proofErr w:type="spellStart"/>
      <w:r w:rsidRPr="00067790">
        <w:rPr>
          <w:szCs w:val="22"/>
        </w:rPr>
        <w:t>mogu</w:t>
      </w:r>
      <w:proofErr w:type="spellEnd"/>
      <w:r w:rsidRPr="00067790">
        <w:rPr>
          <w:szCs w:val="22"/>
        </w:rPr>
        <w:t xml:space="preserve"> </w:t>
      </w:r>
      <w:proofErr w:type="spellStart"/>
      <w:r w:rsidRPr="00067790">
        <w:rPr>
          <w:szCs w:val="22"/>
        </w:rPr>
        <w:t>pogoršati</w:t>
      </w:r>
      <w:proofErr w:type="spellEnd"/>
      <w:r w:rsidRPr="00067790">
        <w:rPr>
          <w:szCs w:val="22"/>
        </w:rPr>
        <w:t xml:space="preserve"> </w:t>
      </w:r>
      <w:proofErr w:type="spellStart"/>
      <w:r w:rsidRPr="00067790">
        <w:rPr>
          <w:szCs w:val="22"/>
        </w:rPr>
        <w:t>stanje</w:t>
      </w:r>
      <w:proofErr w:type="spellEnd"/>
      <w:r w:rsidRPr="00067790">
        <w:rPr>
          <w:szCs w:val="22"/>
        </w:rPr>
        <w:t xml:space="preserve"> </w:t>
      </w:r>
      <w:proofErr w:type="spellStart"/>
      <w:r w:rsidRPr="00067790">
        <w:rPr>
          <w:szCs w:val="22"/>
        </w:rPr>
        <w:t>ili</w:t>
      </w:r>
      <w:proofErr w:type="spellEnd"/>
      <w:r w:rsidRPr="00067790">
        <w:rPr>
          <w:szCs w:val="22"/>
        </w:rPr>
        <w:t xml:space="preserve"> </w:t>
      </w:r>
      <w:proofErr w:type="spellStart"/>
      <w:r w:rsidRPr="00067790">
        <w:rPr>
          <w:szCs w:val="22"/>
        </w:rPr>
        <w:t>dovesti</w:t>
      </w:r>
      <w:proofErr w:type="spellEnd"/>
      <w:r w:rsidRPr="00067790">
        <w:rPr>
          <w:szCs w:val="22"/>
        </w:rPr>
        <w:t xml:space="preserve"> do </w:t>
      </w:r>
      <w:proofErr w:type="spellStart"/>
      <w:r w:rsidRPr="00067790">
        <w:rPr>
          <w:szCs w:val="22"/>
        </w:rPr>
        <w:t>pojave</w:t>
      </w:r>
      <w:proofErr w:type="spellEnd"/>
      <w:r w:rsidRPr="00067790">
        <w:rPr>
          <w:szCs w:val="22"/>
        </w:rPr>
        <w:t xml:space="preserve"> </w:t>
      </w:r>
      <w:proofErr w:type="spellStart"/>
      <w:r w:rsidRPr="00067790">
        <w:rPr>
          <w:szCs w:val="22"/>
        </w:rPr>
        <w:t>miastenije</w:t>
      </w:r>
      <w:proofErr w:type="spellEnd"/>
      <w:r w:rsidRPr="00067790">
        <w:rPr>
          <w:szCs w:val="22"/>
        </w:rPr>
        <w:t xml:space="preserve"> (</w:t>
      </w:r>
      <w:proofErr w:type="spellStart"/>
      <w:r w:rsidRPr="00067790">
        <w:rPr>
          <w:szCs w:val="22"/>
        </w:rPr>
        <w:t>vidjeti</w:t>
      </w:r>
      <w:proofErr w:type="spellEnd"/>
      <w:r w:rsidRPr="00067790">
        <w:rPr>
          <w:szCs w:val="22"/>
        </w:rPr>
        <w:t xml:space="preserve"> </w:t>
      </w:r>
      <w:proofErr w:type="spellStart"/>
      <w:r w:rsidRPr="00067790">
        <w:rPr>
          <w:szCs w:val="22"/>
        </w:rPr>
        <w:t>dio</w:t>
      </w:r>
      <w:proofErr w:type="spellEnd"/>
      <w:r w:rsidRPr="00067790">
        <w:rPr>
          <w:szCs w:val="22"/>
        </w:rPr>
        <w:t xml:space="preserve"> 4.).</w:t>
      </w:r>
    </w:p>
    <w:p w14:paraId="6E1F9AC7" w14:textId="77777777" w:rsidR="00F23BEE" w:rsidRPr="00067790" w:rsidRDefault="00F23BEE" w:rsidP="00253CFD">
      <w:pPr>
        <w:widowControl w:val="0"/>
        <w:tabs>
          <w:tab w:val="clear" w:pos="567"/>
        </w:tabs>
        <w:spacing w:line="240" w:lineRule="auto"/>
        <w:ind w:right="-2"/>
        <w:jc w:val="both"/>
        <w:rPr>
          <w:szCs w:val="22"/>
          <w:lang w:val="sr-Latn-ME"/>
        </w:rPr>
      </w:pPr>
    </w:p>
    <w:p w14:paraId="4D81ADCB" w14:textId="77777777" w:rsidR="00F23BEE" w:rsidRPr="00067790" w:rsidRDefault="00F23BEE" w:rsidP="00F23BEE">
      <w:pPr>
        <w:autoSpaceDE w:val="0"/>
        <w:autoSpaceDN w:val="0"/>
        <w:adjustRightInd w:val="0"/>
        <w:jc w:val="both"/>
        <w:rPr>
          <w:szCs w:val="22"/>
          <w:lang w:val="sr-Latn-ME"/>
        </w:rPr>
      </w:pPr>
      <w:r w:rsidRPr="00067790">
        <w:rPr>
          <w:szCs w:val="22"/>
          <w:lang w:val="sr-Latn-ME"/>
        </w:rPr>
        <w:t>Ukoliko se bilo šta od gore navedenog odnosi na Vas, ljekar će Vas uputiti na redovne laboratorijske analize krvi prije, a vjerovatno i tokom terapije lijekom Atoris da bi predvidio rizik od neželjenih reakcija koje su u vezi sa mišićima. Rizik od neželjenih reakcija koje su u vezi sa mišićima (kao što je rabdomioliza) je povećan kada se istovremeno primjenjuju neki drugi ljekovi (vidite odjeljak 2., „Primjena drugih ljekova“).</w:t>
      </w:r>
    </w:p>
    <w:p w14:paraId="02F51500" w14:textId="77777777" w:rsidR="00F23BEE" w:rsidRPr="00067790" w:rsidRDefault="00F23BEE" w:rsidP="00F23BEE">
      <w:pPr>
        <w:autoSpaceDE w:val="0"/>
        <w:autoSpaceDN w:val="0"/>
        <w:adjustRightInd w:val="0"/>
        <w:jc w:val="both"/>
        <w:rPr>
          <w:szCs w:val="22"/>
          <w:lang w:val="sr-Latn-ME"/>
        </w:rPr>
      </w:pPr>
    </w:p>
    <w:p w14:paraId="0F3342B9" w14:textId="77777777" w:rsidR="00F23BEE" w:rsidRPr="00067790" w:rsidRDefault="00F23BEE" w:rsidP="00F23BEE">
      <w:pPr>
        <w:autoSpaceDE w:val="0"/>
        <w:autoSpaceDN w:val="0"/>
        <w:adjustRightInd w:val="0"/>
        <w:jc w:val="both"/>
        <w:rPr>
          <w:szCs w:val="22"/>
          <w:lang w:val="sr-Latn-ME"/>
        </w:rPr>
      </w:pPr>
      <w:r w:rsidRPr="00067790">
        <w:rPr>
          <w:szCs w:val="22"/>
          <w:lang w:val="sr-Latn-ME"/>
        </w:rPr>
        <w:lastRenderedPageBreak/>
        <w:t>Takođe, recite Vašem ljekaru ili farmaceutu ukoliko imate slabost mišića koja ne prestaje. Može biti potrebno da uradite dodatna ispitivanja i primijenite dodatne ljekove za postavljanje dijagnoze i liječenje ovog stanja.</w:t>
      </w:r>
    </w:p>
    <w:p w14:paraId="3C935CA5" w14:textId="77777777" w:rsidR="00F23BEE" w:rsidRPr="00067790" w:rsidRDefault="00F23BEE" w:rsidP="00F23BEE">
      <w:pPr>
        <w:autoSpaceDE w:val="0"/>
        <w:autoSpaceDN w:val="0"/>
        <w:adjustRightInd w:val="0"/>
        <w:jc w:val="both"/>
        <w:rPr>
          <w:szCs w:val="22"/>
          <w:lang w:val="sr-Latn-ME"/>
        </w:rPr>
      </w:pPr>
    </w:p>
    <w:p w14:paraId="7C560193" w14:textId="77777777" w:rsidR="00F23BEE" w:rsidRPr="00067790" w:rsidRDefault="00F23BEE" w:rsidP="00F23BEE">
      <w:pPr>
        <w:autoSpaceDE w:val="0"/>
        <w:autoSpaceDN w:val="0"/>
        <w:adjustRightInd w:val="0"/>
        <w:jc w:val="both"/>
        <w:rPr>
          <w:szCs w:val="22"/>
          <w:lang w:val="sr-Latn-ME"/>
        </w:rPr>
      </w:pPr>
      <w:r w:rsidRPr="00067790">
        <w:rPr>
          <w:szCs w:val="22"/>
          <w:lang w:val="sr-Latn-ME"/>
        </w:rPr>
        <w:t>Tokom terapije ovim lijekom, ljekar će Vas pažljivo pratiti ukoliko bolujete od dijabetesa (šećerne bolesti) ili ste pod rizikom od razvoja ovog oboljenja. Rizik od razvoja dijabetesa je prisutan ukoliko imate visoku koncentraciju šećera i masnoća u krvi, gojazni ste i imate visok krvni pritisak.</w:t>
      </w:r>
    </w:p>
    <w:p w14:paraId="0A876A3A" w14:textId="77777777" w:rsidR="00F23BEE" w:rsidRPr="00067790" w:rsidRDefault="00F23BEE" w:rsidP="00F23BEE">
      <w:pPr>
        <w:widowControl w:val="0"/>
        <w:jc w:val="both"/>
        <w:rPr>
          <w:b/>
          <w:szCs w:val="22"/>
          <w:lang w:val="sr-Latn-ME"/>
        </w:rPr>
      </w:pPr>
    </w:p>
    <w:p w14:paraId="0802F66F" w14:textId="77777777" w:rsidR="00F23BEE" w:rsidRPr="00067790" w:rsidRDefault="00F23BEE" w:rsidP="00F23BEE">
      <w:pPr>
        <w:widowControl w:val="0"/>
        <w:jc w:val="both"/>
        <w:rPr>
          <w:b/>
          <w:szCs w:val="22"/>
          <w:lang w:val="sr-Latn-ME"/>
        </w:rPr>
      </w:pPr>
      <w:r w:rsidRPr="00067790">
        <w:rPr>
          <w:b/>
          <w:szCs w:val="22"/>
          <w:lang w:val="sr-Latn-ME"/>
        </w:rPr>
        <w:t>Primjena drugih ljekova</w:t>
      </w:r>
    </w:p>
    <w:p w14:paraId="74B4BF1C" w14:textId="77777777" w:rsidR="00F23BEE" w:rsidRPr="00067790" w:rsidRDefault="00F23BEE" w:rsidP="00F23BEE">
      <w:pPr>
        <w:widowControl w:val="0"/>
        <w:jc w:val="both"/>
        <w:rPr>
          <w:b/>
          <w:bCs/>
          <w:szCs w:val="22"/>
          <w:lang w:val="sr-Latn-ME"/>
        </w:rPr>
      </w:pPr>
    </w:p>
    <w:p w14:paraId="55149D9E" w14:textId="77777777" w:rsidR="00F23BEE" w:rsidRPr="00067790" w:rsidRDefault="00F23BEE" w:rsidP="00F23BEE">
      <w:pPr>
        <w:pStyle w:val="Default"/>
        <w:jc w:val="both"/>
        <w:rPr>
          <w:sz w:val="22"/>
          <w:szCs w:val="22"/>
          <w:lang w:val="sr-Latn-ME"/>
        </w:rPr>
      </w:pPr>
      <w:r w:rsidRPr="00067790">
        <w:rPr>
          <w:sz w:val="22"/>
          <w:szCs w:val="22"/>
          <w:lang w:val="sr-Latn-ME"/>
        </w:rPr>
        <w:t>Obavijestite Vašeg ljekara ili farmaceuta ukoliko uzimate, donedavno ste uzimali ili ćete možda uzimati bilo koje druge ljekove, uključujući i one koje ste nabavili bez recepta.</w:t>
      </w:r>
    </w:p>
    <w:p w14:paraId="12EF8766" w14:textId="77777777" w:rsidR="00F23BEE" w:rsidRPr="00067790" w:rsidRDefault="00F23BEE" w:rsidP="00F23BEE">
      <w:pPr>
        <w:pStyle w:val="Default"/>
        <w:ind w:left="567" w:hanging="567"/>
        <w:jc w:val="both"/>
        <w:rPr>
          <w:sz w:val="22"/>
          <w:szCs w:val="22"/>
          <w:lang w:val="sr-Latn-ME"/>
        </w:rPr>
      </w:pPr>
    </w:p>
    <w:p w14:paraId="0A2A1519" w14:textId="77777777" w:rsidR="00F23BEE" w:rsidRPr="00067790" w:rsidRDefault="00F23BEE" w:rsidP="00F23BEE">
      <w:pPr>
        <w:pStyle w:val="Default"/>
        <w:jc w:val="both"/>
        <w:rPr>
          <w:sz w:val="22"/>
          <w:szCs w:val="22"/>
          <w:lang w:val="sr-Latn-ME"/>
        </w:rPr>
      </w:pPr>
      <w:r w:rsidRPr="00067790">
        <w:rPr>
          <w:sz w:val="22"/>
          <w:szCs w:val="22"/>
          <w:lang w:val="sr-Latn-ME"/>
        </w:rPr>
        <w:t>Neki ljekovi mogu izmijeniti terapijsko dejstvo lijeka Atoris, odnosno lijek Atoris može izmijeniti terapijsko dejstvo ovih ljekova. Ovakva vrsta međusobne interakcije može dovesti do smanjenja dejstva jednog ili oba lijeka, a takođe može povećati rizik od neželjenih reakcija ili njihovu izraženost, uključujući i ozbiljno stanje u kome dolazi do oštećenja mišića opisano u odjeljku 4., a koje se naziva rabdomioliza:</w:t>
      </w:r>
    </w:p>
    <w:p w14:paraId="0B7806AC"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 xml:space="preserve">ljekovi koji mijenjaju rad Vašeg imunog sistema, npr. ciklosporin, </w:t>
      </w:r>
    </w:p>
    <w:p w14:paraId="16A4BCDE"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 xml:space="preserve">neki antibiotici i ljekovi protiv gljivičnih infekcija (eritromicin, klaritromicin, telitromicin, ketokonazol, itrakonazol, vorikonazol, flukonazol, posakonazol, rifampin, fusidinska kiselina), </w:t>
      </w:r>
    </w:p>
    <w:p w14:paraId="48EE55F5"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 xml:space="preserve">drugi ljekovi koji normalizuju količinu masnoća u krvi, npr. gemfibrozil, ostali fibrati, holestipol, </w:t>
      </w:r>
    </w:p>
    <w:p w14:paraId="7A647284"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 xml:space="preserve">neki blokatori kalcijumovih kanala, koji se primjenjuju za liječenje angine pektoris ili povišenog krvnog pritiska, npr. amlodipin, diltiazem, </w:t>
      </w:r>
    </w:p>
    <w:p w14:paraId="7A8A1BF9"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ljekovi za regulaciju srčanog ritma, npr. digoksin, verapamil, amjodaron,</w:t>
      </w:r>
    </w:p>
    <w:p w14:paraId="1F602090"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letermovir, lijek koji pomaže u sprječavanju da obolite od citomegalovirusa,</w:t>
      </w:r>
    </w:p>
    <w:p w14:paraId="45CDE697"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 xml:space="preserve">ljekovi koji se koriste u terapiji HIV infekcije, npr. ritonavir, lopinavir, atazanavir, indinavir, darunavir, kombinacija tipranavir/ritonavir i dr., </w:t>
      </w:r>
    </w:p>
    <w:p w14:paraId="07140421" w14:textId="77777777" w:rsidR="00F23BEE" w:rsidRPr="00067790" w:rsidRDefault="00F23BEE" w:rsidP="00890FEB">
      <w:pPr>
        <w:pStyle w:val="Default"/>
        <w:numPr>
          <w:ilvl w:val="1"/>
          <w:numId w:val="30"/>
        </w:numPr>
        <w:ind w:left="567" w:hanging="567"/>
        <w:jc w:val="both"/>
        <w:rPr>
          <w:sz w:val="22"/>
          <w:szCs w:val="22"/>
          <w:lang w:val="sr-Latn-ME"/>
        </w:rPr>
      </w:pPr>
      <w:r w:rsidRPr="00067790">
        <w:rPr>
          <w:sz w:val="22"/>
          <w:szCs w:val="22"/>
          <w:lang w:val="sr-Latn-ME"/>
        </w:rPr>
        <w:t>određeni ljekovi za liječenje hepatitisa C, npr. telaprevir, boceprevir i kombinacija elbasvir/grazoprevir</w:t>
      </w:r>
      <w:r w:rsidR="00CF5125" w:rsidRPr="00067790">
        <w:rPr>
          <w:sz w:val="22"/>
          <w:szCs w:val="22"/>
          <w:lang w:val="sr-Latn-ME"/>
        </w:rPr>
        <w:t>, ledipasvir/sofosbuvir</w:t>
      </w:r>
      <w:r w:rsidRPr="00067790">
        <w:rPr>
          <w:sz w:val="22"/>
          <w:szCs w:val="22"/>
          <w:lang w:val="sr-Latn-ME"/>
        </w:rPr>
        <w:t>,</w:t>
      </w:r>
    </w:p>
    <w:p w14:paraId="25EF0E3A" w14:textId="77777777" w:rsidR="00F23BEE" w:rsidRPr="00067790" w:rsidRDefault="00F23BEE" w:rsidP="00F23BEE">
      <w:pPr>
        <w:pStyle w:val="Default"/>
        <w:numPr>
          <w:ilvl w:val="1"/>
          <w:numId w:val="30"/>
        </w:numPr>
        <w:ind w:left="567" w:hanging="567"/>
        <w:jc w:val="both"/>
        <w:rPr>
          <w:sz w:val="22"/>
          <w:szCs w:val="22"/>
          <w:lang w:val="sr-Latn-ME"/>
        </w:rPr>
      </w:pPr>
      <w:r w:rsidRPr="00067790">
        <w:rPr>
          <w:sz w:val="22"/>
          <w:szCs w:val="22"/>
          <w:lang w:val="sr-Latn-ME"/>
        </w:rPr>
        <w:t>drugi ljekovi za koje je poznato da stupaju u interakcije sa lijekom Atoris, uključujući: ezetimib (za snižavanje nivoa holesterola), varfarin (protiv zgrušavanja krvi), oralni kontraceptivi, stiripentol (lijek protiv epilepsije), cimetidin (za gorušicu i čir na želucu), fenazon (lijek protiv bolova), kolhicin (za terapiju gihta), ljekovi za smanjenje kiselosti želuca (koji sadrže aluminijum i magnezijum),</w:t>
      </w:r>
    </w:p>
    <w:p w14:paraId="5F018F4D" w14:textId="77777777" w:rsidR="00F23BEE" w:rsidRPr="00067790" w:rsidRDefault="00F23BEE" w:rsidP="00F23BEE">
      <w:pPr>
        <w:pStyle w:val="Default"/>
        <w:numPr>
          <w:ilvl w:val="1"/>
          <w:numId w:val="31"/>
        </w:numPr>
        <w:ind w:left="567" w:hanging="567"/>
        <w:jc w:val="both"/>
        <w:rPr>
          <w:sz w:val="22"/>
          <w:szCs w:val="22"/>
          <w:lang w:val="sr-Latn-ME"/>
        </w:rPr>
      </w:pPr>
      <w:r w:rsidRPr="00067790">
        <w:rPr>
          <w:sz w:val="22"/>
          <w:szCs w:val="22"/>
          <w:lang w:val="sr-Latn-ME"/>
        </w:rPr>
        <w:t>ljekovi koji se izdaju bez recepta: kantarion,</w:t>
      </w:r>
    </w:p>
    <w:p w14:paraId="59E35AB5" w14:textId="77777777" w:rsidR="00F23BEE" w:rsidRPr="00067790" w:rsidRDefault="00F23BEE" w:rsidP="00F23BEE">
      <w:pPr>
        <w:pStyle w:val="Default"/>
        <w:numPr>
          <w:ilvl w:val="1"/>
          <w:numId w:val="31"/>
        </w:numPr>
        <w:ind w:left="567" w:hanging="567"/>
        <w:jc w:val="both"/>
        <w:rPr>
          <w:sz w:val="22"/>
          <w:szCs w:val="22"/>
          <w:lang w:val="sr-Latn-ME"/>
        </w:rPr>
      </w:pPr>
      <w:r w:rsidRPr="00067790">
        <w:rPr>
          <w:sz w:val="22"/>
          <w:szCs w:val="22"/>
          <w:lang w:val="sr-Latn-ME"/>
        </w:rPr>
        <w:t>potrebno je da privremeno prekinete terapiju ovim lijekom ukoliko treba da primjenjujete oralne preparate fusidinske kiseline za liječenje bakterijske infekcije. Vaš ljekar će Vam reći kada je bezbjedno da ponovo počnete da primjenjujete lijek Atoris. Primjena lijeka Atoris sa fusidinskom kiselinom može rijetko dovesti do slabosti, osjetljivosti ili bola u mišićima (rabdomioliza). Za više informacija o rabdomiolizi, vidite odjeljak 4.</w:t>
      </w:r>
    </w:p>
    <w:p w14:paraId="021BB483" w14:textId="77777777" w:rsidR="00F23BEE" w:rsidRPr="00067790" w:rsidRDefault="00F23BEE" w:rsidP="00F23BEE">
      <w:pPr>
        <w:widowControl w:val="0"/>
        <w:jc w:val="both"/>
        <w:rPr>
          <w:szCs w:val="22"/>
          <w:lang w:val="sr-Latn-ME"/>
        </w:rPr>
      </w:pPr>
    </w:p>
    <w:p w14:paraId="7BE8C87F" w14:textId="77777777" w:rsidR="00F23BEE" w:rsidRPr="00067790" w:rsidRDefault="00F23BEE" w:rsidP="00F23BEE">
      <w:pPr>
        <w:widowControl w:val="0"/>
        <w:jc w:val="both"/>
        <w:rPr>
          <w:b/>
          <w:szCs w:val="22"/>
          <w:lang w:val="sr-Latn-ME"/>
        </w:rPr>
      </w:pPr>
      <w:r w:rsidRPr="00067790">
        <w:rPr>
          <w:b/>
          <w:szCs w:val="22"/>
          <w:lang w:val="sr-Latn-ME"/>
        </w:rPr>
        <w:t>Uzimanje lijeka Atoris sa hranom ili pićem</w:t>
      </w:r>
    </w:p>
    <w:p w14:paraId="2C60B836" w14:textId="77777777" w:rsidR="00F23BEE" w:rsidRPr="00067790" w:rsidRDefault="00F23BEE" w:rsidP="00F23BEE">
      <w:pPr>
        <w:widowControl w:val="0"/>
        <w:jc w:val="both"/>
        <w:rPr>
          <w:b/>
          <w:szCs w:val="22"/>
          <w:lang w:val="sr-Latn-ME"/>
        </w:rPr>
      </w:pPr>
    </w:p>
    <w:p w14:paraId="1587B4C7" w14:textId="77777777" w:rsidR="00F23BEE" w:rsidRPr="00067790" w:rsidRDefault="00F23BEE" w:rsidP="00F23BEE">
      <w:pPr>
        <w:autoSpaceDE w:val="0"/>
        <w:autoSpaceDN w:val="0"/>
        <w:adjustRightInd w:val="0"/>
        <w:jc w:val="both"/>
        <w:rPr>
          <w:szCs w:val="22"/>
          <w:lang w:val="sr-Latn-ME"/>
        </w:rPr>
      </w:pPr>
      <w:r w:rsidRPr="00067790">
        <w:rPr>
          <w:szCs w:val="22"/>
          <w:lang w:val="sr-Latn-ME"/>
        </w:rPr>
        <w:t>Vidite odjeljak 3. „Kako se upotrebljava lijek Atoris“ za uputstvo o uzimanju lijeka Atoris. Molimo da obratite pažnju na sljedeće:</w:t>
      </w:r>
    </w:p>
    <w:p w14:paraId="122F02DF" w14:textId="77777777" w:rsidR="00F23BEE" w:rsidRPr="00067790" w:rsidRDefault="00F23BEE" w:rsidP="00F23BEE">
      <w:pPr>
        <w:autoSpaceDE w:val="0"/>
        <w:autoSpaceDN w:val="0"/>
        <w:adjustRightInd w:val="0"/>
        <w:jc w:val="both"/>
        <w:rPr>
          <w:szCs w:val="22"/>
          <w:lang w:val="sr-Latn-ME"/>
        </w:rPr>
      </w:pPr>
    </w:p>
    <w:p w14:paraId="308DF0EA" w14:textId="77777777" w:rsidR="00F23BEE" w:rsidRPr="00067790" w:rsidRDefault="00F23BEE" w:rsidP="00F23BEE">
      <w:pPr>
        <w:autoSpaceDE w:val="0"/>
        <w:autoSpaceDN w:val="0"/>
        <w:adjustRightInd w:val="0"/>
        <w:jc w:val="both"/>
        <w:rPr>
          <w:i/>
          <w:iCs/>
          <w:szCs w:val="22"/>
          <w:u w:val="single"/>
          <w:lang w:val="sr-Latn-ME"/>
        </w:rPr>
      </w:pPr>
      <w:r w:rsidRPr="00067790">
        <w:rPr>
          <w:i/>
          <w:iCs/>
          <w:szCs w:val="22"/>
          <w:u w:val="single"/>
          <w:lang w:val="sr-Latn-ME"/>
        </w:rPr>
        <w:t>Sok od grejpfruta</w:t>
      </w:r>
    </w:p>
    <w:p w14:paraId="50601AEC" w14:textId="77777777" w:rsidR="00F23BEE" w:rsidRPr="00067790" w:rsidRDefault="00F23BEE" w:rsidP="00F23BEE">
      <w:pPr>
        <w:autoSpaceDE w:val="0"/>
        <w:autoSpaceDN w:val="0"/>
        <w:adjustRightInd w:val="0"/>
        <w:jc w:val="both"/>
        <w:rPr>
          <w:i/>
          <w:iCs/>
          <w:szCs w:val="22"/>
          <w:u w:val="single"/>
          <w:lang w:val="sr-Latn-ME"/>
        </w:rPr>
      </w:pPr>
    </w:p>
    <w:p w14:paraId="11F5A861" w14:textId="77777777" w:rsidR="00F23BEE" w:rsidRPr="00067790" w:rsidRDefault="00F23BEE" w:rsidP="00F23BEE">
      <w:pPr>
        <w:autoSpaceDE w:val="0"/>
        <w:autoSpaceDN w:val="0"/>
        <w:adjustRightInd w:val="0"/>
        <w:jc w:val="both"/>
        <w:rPr>
          <w:szCs w:val="22"/>
          <w:lang w:val="sr-Latn-ME"/>
        </w:rPr>
      </w:pPr>
      <w:r w:rsidRPr="00067790">
        <w:rPr>
          <w:szCs w:val="22"/>
          <w:lang w:val="sr-Latn-ME"/>
        </w:rPr>
        <w:t>Nemojte uzimati više od jedne do dvije male čaše soka od grejpfruta na dan, jer sok od grejpfruta u velikim količinama može promijeniti efekte lijeka Atoris.</w:t>
      </w:r>
    </w:p>
    <w:p w14:paraId="18494025" w14:textId="77777777" w:rsidR="00F23BEE" w:rsidRPr="00067790" w:rsidRDefault="00F23BEE" w:rsidP="00F23BEE">
      <w:pPr>
        <w:autoSpaceDE w:val="0"/>
        <w:autoSpaceDN w:val="0"/>
        <w:adjustRightInd w:val="0"/>
        <w:jc w:val="both"/>
        <w:rPr>
          <w:szCs w:val="22"/>
          <w:lang w:val="sr-Latn-ME"/>
        </w:rPr>
      </w:pPr>
    </w:p>
    <w:p w14:paraId="4D2E9A0A" w14:textId="77777777" w:rsidR="00F23BEE" w:rsidRPr="00067790" w:rsidRDefault="00F23BEE" w:rsidP="00F23BEE">
      <w:pPr>
        <w:autoSpaceDE w:val="0"/>
        <w:autoSpaceDN w:val="0"/>
        <w:adjustRightInd w:val="0"/>
        <w:jc w:val="both"/>
        <w:rPr>
          <w:i/>
          <w:iCs/>
          <w:szCs w:val="22"/>
          <w:u w:val="single"/>
          <w:lang w:val="sr-Latn-ME"/>
        </w:rPr>
      </w:pPr>
      <w:r w:rsidRPr="00067790">
        <w:rPr>
          <w:i/>
          <w:iCs/>
          <w:szCs w:val="22"/>
          <w:u w:val="single"/>
          <w:lang w:val="sr-Latn-ME"/>
        </w:rPr>
        <w:t>Alkohol</w:t>
      </w:r>
    </w:p>
    <w:p w14:paraId="0FD8603B" w14:textId="77777777" w:rsidR="00F23BEE" w:rsidRPr="00067790" w:rsidRDefault="00F23BEE" w:rsidP="00F23BEE">
      <w:pPr>
        <w:autoSpaceDE w:val="0"/>
        <w:autoSpaceDN w:val="0"/>
        <w:adjustRightInd w:val="0"/>
        <w:jc w:val="both"/>
        <w:rPr>
          <w:i/>
          <w:iCs/>
          <w:szCs w:val="22"/>
          <w:u w:val="single"/>
          <w:lang w:val="sr-Latn-ME"/>
        </w:rPr>
      </w:pPr>
    </w:p>
    <w:p w14:paraId="7AF06ECD" w14:textId="77777777" w:rsidR="00F23BEE" w:rsidRPr="00067790" w:rsidRDefault="00F23BEE" w:rsidP="00F23BEE">
      <w:pPr>
        <w:autoSpaceDE w:val="0"/>
        <w:autoSpaceDN w:val="0"/>
        <w:adjustRightInd w:val="0"/>
        <w:jc w:val="both"/>
        <w:rPr>
          <w:szCs w:val="22"/>
          <w:lang w:val="sr-Latn-ME"/>
        </w:rPr>
      </w:pPr>
      <w:r w:rsidRPr="00067790">
        <w:rPr>
          <w:szCs w:val="22"/>
          <w:lang w:val="sr-Latn-ME"/>
        </w:rPr>
        <w:t>Izbjegavajte uzimanje alkohola u većim količinama tokom liječenja lijekom Atoris. Za detalje pogledajte odjeljak 2., „Upozorenja i mjere opreza“.</w:t>
      </w:r>
    </w:p>
    <w:p w14:paraId="187AC8C3" w14:textId="77777777" w:rsidR="00F23BEE" w:rsidRPr="00067790" w:rsidRDefault="00F23BEE" w:rsidP="00F23BEE">
      <w:pPr>
        <w:autoSpaceDE w:val="0"/>
        <w:autoSpaceDN w:val="0"/>
        <w:adjustRightInd w:val="0"/>
        <w:jc w:val="both"/>
        <w:rPr>
          <w:b/>
          <w:bCs/>
          <w:szCs w:val="22"/>
          <w:lang w:val="sr-Latn-ME"/>
        </w:rPr>
      </w:pPr>
      <w:r w:rsidRPr="00067790">
        <w:rPr>
          <w:b/>
          <w:bCs/>
          <w:szCs w:val="22"/>
          <w:lang w:val="sr-Latn-ME"/>
        </w:rPr>
        <w:lastRenderedPageBreak/>
        <w:t>Plodnost, trudnoća i dojenje</w:t>
      </w:r>
    </w:p>
    <w:p w14:paraId="3974AC25" w14:textId="77777777" w:rsidR="00F23BEE" w:rsidRPr="00067790" w:rsidRDefault="00F23BEE" w:rsidP="00F23BEE">
      <w:pPr>
        <w:autoSpaceDE w:val="0"/>
        <w:autoSpaceDN w:val="0"/>
        <w:adjustRightInd w:val="0"/>
        <w:jc w:val="both"/>
        <w:rPr>
          <w:szCs w:val="22"/>
          <w:lang w:val="sr-Latn-ME"/>
        </w:rPr>
      </w:pPr>
    </w:p>
    <w:p w14:paraId="4BFCCFF9" w14:textId="77777777" w:rsidR="00F23BEE" w:rsidRPr="00067790" w:rsidRDefault="00F23BEE" w:rsidP="00F23BEE">
      <w:pPr>
        <w:autoSpaceDE w:val="0"/>
        <w:autoSpaceDN w:val="0"/>
        <w:adjustRightInd w:val="0"/>
        <w:jc w:val="both"/>
        <w:rPr>
          <w:szCs w:val="22"/>
          <w:lang w:val="sr-Latn-ME"/>
        </w:rPr>
      </w:pPr>
      <w:r w:rsidRPr="00067790">
        <w:rPr>
          <w:szCs w:val="22"/>
          <w:lang w:val="sr-Latn-ME"/>
        </w:rPr>
        <w:t>Ne smijete koristiti lijek Atoris ukoliko ste trudni ili planirate trudnoću.</w:t>
      </w:r>
    </w:p>
    <w:p w14:paraId="3CC356B4" w14:textId="77777777" w:rsidR="00F23BEE" w:rsidRPr="00067790" w:rsidRDefault="00F23BEE" w:rsidP="00F23BEE">
      <w:pPr>
        <w:autoSpaceDE w:val="0"/>
        <w:autoSpaceDN w:val="0"/>
        <w:adjustRightInd w:val="0"/>
        <w:jc w:val="both"/>
        <w:rPr>
          <w:szCs w:val="22"/>
          <w:lang w:val="sr-Latn-ME"/>
        </w:rPr>
      </w:pPr>
      <w:r w:rsidRPr="00067790">
        <w:rPr>
          <w:szCs w:val="22"/>
          <w:lang w:val="sr-Latn-ME"/>
        </w:rPr>
        <w:t>Takođe, ne smijete koristiti lijek Atoris ukoliko ste u reproduktivnom periodu, a ne koristite pouzdane metode kontracepcije.</w:t>
      </w:r>
    </w:p>
    <w:p w14:paraId="2CE209AA" w14:textId="77777777" w:rsidR="00F23BEE" w:rsidRPr="00067790" w:rsidRDefault="00F23BEE" w:rsidP="00F23BEE">
      <w:pPr>
        <w:autoSpaceDE w:val="0"/>
        <w:autoSpaceDN w:val="0"/>
        <w:adjustRightInd w:val="0"/>
        <w:jc w:val="both"/>
        <w:rPr>
          <w:szCs w:val="22"/>
          <w:lang w:val="sr-Latn-ME"/>
        </w:rPr>
      </w:pPr>
      <w:r w:rsidRPr="00067790">
        <w:rPr>
          <w:szCs w:val="22"/>
          <w:lang w:val="sr-Latn-ME"/>
        </w:rPr>
        <w:t>Ne smijete koristiti lijek Atoris ukoliko dojite dijete.</w:t>
      </w:r>
    </w:p>
    <w:p w14:paraId="7699832A" w14:textId="77777777" w:rsidR="00F23BEE" w:rsidRPr="00067790" w:rsidRDefault="00F23BEE" w:rsidP="00F23BEE">
      <w:pPr>
        <w:autoSpaceDE w:val="0"/>
        <w:autoSpaceDN w:val="0"/>
        <w:adjustRightInd w:val="0"/>
        <w:jc w:val="both"/>
        <w:rPr>
          <w:szCs w:val="22"/>
          <w:lang w:val="sr-Latn-ME"/>
        </w:rPr>
      </w:pPr>
      <w:r w:rsidRPr="00067790">
        <w:rPr>
          <w:szCs w:val="22"/>
          <w:lang w:val="sr-Latn-ME"/>
        </w:rPr>
        <w:t>Još uvijek nije dokazana bezbjednost primjene lijeka Atoris u periodu trudnoće i dojenja. Pitajte ljekara za savjet prije nego što uzmete bilo koji lijek.</w:t>
      </w:r>
    </w:p>
    <w:p w14:paraId="7A49DC3D" w14:textId="77777777" w:rsidR="00F23BEE" w:rsidRPr="00067790" w:rsidRDefault="00F23BEE" w:rsidP="00F23BEE">
      <w:pPr>
        <w:autoSpaceDE w:val="0"/>
        <w:autoSpaceDN w:val="0"/>
        <w:adjustRightInd w:val="0"/>
        <w:jc w:val="both"/>
        <w:rPr>
          <w:szCs w:val="22"/>
          <w:lang w:val="sr-Latn-ME"/>
        </w:rPr>
      </w:pPr>
    </w:p>
    <w:p w14:paraId="7E930545" w14:textId="77777777" w:rsidR="00F23BEE" w:rsidRPr="00067790" w:rsidRDefault="00F23BEE" w:rsidP="00F23BEE">
      <w:pPr>
        <w:autoSpaceDE w:val="0"/>
        <w:autoSpaceDN w:val="0"/>
        <w:adjustRightInd w:val="0"/>
        <w:jc w:val="both"/>
        <w:rPr>
          <w:b/>
          <w:bCs/>
          <w:szCs w:val="22"/>
          <w:lang w:val="sr-Latn-ME"/>
        </w:rPr>
      </w:pPr>
      <w:r w:rsidRPr="00067790">
        <w:rPr>
          <w:b/>
          <w:bCs/>
          <w:szCs w:val="22"/>
          <w:lang w:val="sr-Latn-ME"/>
        </w:rPr>
        <w:t>Uticaj lijeka Atoris na sposobnost upravljanja vozilima i rukovanje mašinama</w:t>
      </w:r>
    </w:p>
    <w:p w14:paraId="693E24AC" w14:textId="77777777" w:rsidR="00F23BEE" w:rsidRPr="00067790" w:rsidRDefault="00F23BEE" w:rsidP="00F23BEE">
      <w:pPr>
        <w:autoSpaceDE w:val="0"/>
        <w:autoSpaceDN w:val="0"/>
        <w:adjustRightInd w:val="0"/>
        <w:jc w:val="both"/>
        <w:rPr>
          <w:b/>
          <w:bCs/>
          <w:szCs w:val="22"/>
          <w:lang w:val="sr-Latn-ME"/>
        </w:rPr>
      </w:pPr>
    </w:p>
    <w:p w14:paraId="1011B706" w14:textId="77777777" w:rsidR="00F23BEE" w:rsidRPr="00067790" w:rsidRDefault="00F23BEE" w:rsidP="00F23BEE">
      <w:pPr>
        <w:autoSpaceDE w:val="0"/>
        <w:autoSpaceDN w:val="0"/>
        <w:adjustRightInd w:val="0"/>
        <w:jc w:val="both"/>
        <w:rPr>
          <w:szCs w:val="22"/>
          <w:lang w:val="sr-Latn-ME"/>
        </w:rPr>
      </w:pPr>
      <w:r w:rsidRPr="00067790">
        <w:rPr>
          <w:szCs w:val="22"/>
          <w:lang w:val="sr-Latn-ME"/>
        </w:rPr>
        <w:t>Lijek Atoris ima zanemarljiv uticaj na  sposobnost upravljanja vozilima i rukovanje mašinama. Međutim, ako osjetite da ovaj lijek utiče na Vašu sposobnost upravljanja vozilima i rukovanje mašinama, nemojte voziti odnosno nemojte koristiti alate.</w:t>
      </w:r>
    </w:p>
    <w:p w14:paraId="12A7212C" w14:textId="77777777" w:rsidR="00F23BEE" w:rsidRPr="00067790" w:rsidRDefault="00F23BEE" w:rsidP="00F23BEE">
      <w:pPr>
        <w:widowControl w:val="0"/>
        <w:jc w:val="both"/>
        <w:rPr>
          <w:iCs/>
          <w:szCs w:val="22"/>
          <w:lang w:val="sr-Latn-ME"/>
        </w:rPr>
      </w:pPr>
    </w:p>
    <w:p w14:paraId="30B04D1B" w14:textId="77777777" w:rsidR="00F23BEE" w:rsidRPr="00067790" w:rsidRDefault="00F23BEE" w:rsidP="00F23BEE">
      <w:pPr>
        <w:jc w:val="both"/>
        <w:rPr>
          <w:b/>
          <w:szCs w:val="22"/>
          <w:lang w:val="sr-Latn-ME"/>
        </w:rPr>
      </w:pPr>
      <w:r w:rsidRPr="00067790">
        <w:rPr>
          <w:b/>
          <w:szCs w:val="22"/>
          <w:lang w:val="sr-Latn-ME"/>
        </w:rPr>
        <w:t xml:space="preserve">Važne informacije o nekim sastojcima lijeka Atoris </w:t>
      </w:r>
    </w:p>
    <w:p w14:paraId="768AE085" w14:textId="77777777" w:rsidR="00F23BEE" w:rsidRPr="00067790" w:rsidRDefault="00F23BEE" w:rsidP="00F23BEE">
      <w:pPr>
        <w:jc w:val="both"/>
        <w:rPr>
          <w:b/>
          <w:szCs w:val="22"/>
          <w:lang w:val="sr-Latn-ME"/>
        </w:rPr>
      </w:pPr>
    </w:p>
    <w:p w14:paraId="48D434BE" w14:textId="77777777" w:rsidR="00F23BEE" w:rsidRPr="00067790" w:rsidRDefault="00F23BEE" w:rsidP="00F23BEE">
      <w:pPr>
        <w:widowControl w:val="0"/>
        <w:jc w:val="both"/>
        <w:rPr>
          <w:szCs w:val="22"/>
          <w:lang w:val="sr-Latn-ME"/>
        </w:rPr>
      </w:pPr>
      <w:r w:rsidRPr="00067790">
        <w:rPr>
          <w:szCs w:val="22"/>
          <w:lang w:val="sr-Latn-ME"/>
        </w:rPr>
        <w:t>Lijek Atoris sadrži laktozu. U slučaju intolerancije na pojedine šećere, obratite se Vašem ljekaru prije nego što počnete da uzimate ovaj lijek.</w:t>
      </w:r>
    </w:p>
    <w:p w14:paraId="0FF8428E" w14:textId="77777777" w:rsidR="00F23BEE" w:rsidRPr="00067790" w:rsidRDefault="00F23BEE" w:rsidP="00F23BEE">
      <w:pPr>
        <w:widowControl w:val="0"/>
        <w:numPr>
          <w:ilvl w:val="12"/>
          <w:numId w:val="0"/>
        </w:numPr>
        <w:rPr>
          <w:szCs w:val="22"/>
          <w:lang w:val="sr-Latn-ME"/>
        </w:rPr>
      </w:pPr>
      <w:r w:rsidRPr="00067790">
        <w:rPr>
          <w:szCs w:val="22"/>
          <w:lang w:val="sr-Latn-ME"/>
        </w:rPr>
        <w:t>Ovaj lijek sadrži manje od 1 mmol (23 mg) natrijuma po tableti, tj. zanemarljive količine natrijuma.</w:t>
      </w:r>
    </w:p>
    <w:p w14:paraId="421DF9C8" w14:textId="77777777" w:rsidR="00F23BEE" w:rsidRPr="00067790" w:rsidRDefault="00F23BEE" w:rsidP="00F23BEE">
      <w:pPr>
        <w:widowControl w:val="0"/>
        <w:jc w:val="both"/>
        <w:rPr>
          <w:szCs w:val="22"/>
          <w:lang w:val="sr-Latn-ME"/>
        </w:rPr>
      </w:pPr>
    </w:p>
    <w:p w14:paraId="13045057" w14:textId="77777777" w:rsidR="00F23BEE" w:rsidRPr="00067790" w:rsidRDefault="00F23BEE" w:rsidP="00F23BEE">
      <w:pPr>
        <w:widowControl w:val="0"/>
        <w:jc w:val="both"/>
        <w:rPr>
          <w:szCs w:val="22"/>
          <w:lang w:val="sr-Latn-ME"/>
        </w:rPr>
      </w:pPr>
    </w:p>
    <w:p w14:paraId="278AD58D" w14:textId="77777777" w:rsidR="00F23BEE" w:rsidRPr="00067790" w:rsidRDefault="00F23BEE" w:rsidP="00F23BEE">
      <w:pPr>
        <w:widowControl w:val="0"/>
        <w:ind w:left="567" w:hanging="567"/>
        <w:jc w:val="both"/>
        <w:rPr>
          <w:b/>
          <w:bCs/>
          <w:szCs w:val="22"/>
          <w:lang w:val="sr-Latn-ME"/>
        </w:rPr>
      </w:pPr>
      <w:r w:rsidRPr="00067790">
        <w:rPr>
          <w:b/>
          <w:bCs/>
          <w:szCs w:val="22"/>
          <w:lang w:val="sr-Latn-ME"/>
        </w:rPr>
        <w:t>3.</w:t>
      </w:r>
      <w:r w:rsidRPr="00067790">
        <w:rPr>
          <w:b/>
          <w:bCs/>
          <w:szCs w:val="22"/>
          <w:lang w:val="sr-Latn-ME"/>
        </w:rPr>
        <w:tab/>
        <w:t>KAKO SE UPOTREBLJAVA LIJEK ATORIS</w:t>
      </w:r>
    </w:p>
    <w:p w14:paraId="142F41B1" w14:textId="77777777" w:rsidR="00F23BEE" w:rsidRPr="00067790" w:rsidRDefault="00F23BEE" w:rsidP="00F23BEE">
      <w:pPr>
        <w:widowControl w:val="0"/>
        <w:jc w:val="both"/>
        <w:rPr>
          <w:i/>
          <w:szCs w:val="22"/>
          <w:lang w:val="sr-Latn-ME"/>
        </w:rPr>
      </w:pPr>
    </w:p>
    <w:p w14:paraId="73F7D101" w14:textId="77777777" w:rsidR="00F23BEE" w:rsidRPr="00067790" w:rsidRDefault="00F23BEE" w:rsidP="00F23BEE">
      <w:pPr>
        <w:pStyle w:val="BodyText"/>
        <w:jc w:val="both"/>
        <w:rPr>
          <w:i w:val="0"/>
          <w:color w:val="auto"/>
          <w:szCs w:val="22"/>
          <w:lang w:val="sr-Latn-ME"/>
        </w:rPr>
      </w:pPr>
      <w:r w:rsidRPr="00067790">
        <w:rPr>
          <w:i w:val="0"/>
          <w:color w:val="auto"/>
          <w:spacing w:val="-3"/>
          <w:w w:val="105"/>
          <w:szCs w:val="22"/>
          <w:lang w:val="sr-Latn-ME"/>
        </w:rPr>
        <w:t>Uvijek</w:t>
      </w:r>
      <w:r w:rsidRPr="00067790">
        <w:rPr>
          <w:i w:val="0"/>
          <w:color w:val="auto"/>
          <w:spacing w:val="45"/>
          <w:w w:val="105"/>
          <w:szCs w:val="22"/>
          <w:lang w:val="sr-Latn-ME"/>
        </w:rPr>
        <w:t xml:space="preserve"> </w:t>
      </w:r>
      <w:r w:rsidRPr="00067790">
        <w:rPr>
          <w:i w:val="0"/>
          <w:color w:val="auto"/>
          <w:spacing w:val="-1"/>
          <w:w w:val="105"/>
          <w:szCs w:val="22"/>
          <w:lang w:val="sr-Latn-ME"/>
        </w:rPr>
        <w:t>uzimajte ovaj lijek tačno onako kako Vam je rekao Vaš ljekar ili farmaceut. Provjerite sa ljekarom ili farmaceutom ako nijeste sigurni kako da koristite ovaj lijek.</w:t>
      </w:r>
    </w:p>
    <w:p w14:paraId="051A0BED" w14:textId="77777777" w:rsidR="00F23BEE" w:rsidRPr="00067790" w:rsidRDefault="00F23BEE" w:rsidP="00F23BEE">
      <w:pPr>
        <w:autoSpaceDE w:val="0"/>
        <w:autoSpaceDN w:val="0"/>
        <w:adjustRightInd w:val="0"/>
        <w:jc w:val="both"/>
        <w:rPr>
          <w:szCs w:val="22"/>
          <w:lang w:val="sr-Latn-ME"/>
        </w:rPr>
      </w:pPr>
    </w:p>
    <w:p w14:paraId="5348409D" w14:textId="77777777" w:rsidR="00F23BEE" w:rsidRPr="00067790" w:rsidRDefault="00F23BEE" w:rsidP="00F23BEE">
      <w:pPr>
        <w:autoSpaceDE w:val="0"/>
        <w:autoSpaceDN w:val="0"/>
        <w:adjustRightInd w:val="0"/>
        <w:jc w:val="both"/>
        <w:rPr>
          <w:szCs w:val="22"/>
          <w:lang w:val="sr-Latn-ME"/>
        </w:rPr>
      </w:pPr>
      <w:r w:rsidRPr="00067790">
        <w:rPr>
          <w:szCs w:val="22"/>
          <w:lang w:val="sr-Latn-ME"/>
        </w:rPr>
        <w:t>Prije nego što započnete s liječenjem, Vaš ljekar će Vam odrediti dijetu za snižavanje holesterola, s kojom morate nastaviti i tokom uzimanja lijeka Atoris.</w:t>
      </w:r>
    </w:p>
    <w:p w14:paraId="15E3A5BF" w14:textId="77777777" w:rsidR="00F23BEE" w:rsidRPr="00067790" w:rsidRDefault="00F23BEE" w:rsidP="00F23BEE">
      <w:pPr>
        <w:autoSpaceDE w:val="0"/>
        <w:autoSpaceDN w:val="0"/>
        <w:adjustRightInd w:val="0"/>
        <w:jc w:val="both"/>
        <w:rPr>
          <w:szCs w:val="22"/>
          <w:lang w:val="sr-Latn-ME"/>
        </w:rPr>
      </w:pPr>
    </w:p>
    <w:p w14:paraId="595A5AA4" w14:textId="77777777" w:rsidR="00F23BEE" w:rsidRPr="00067790" w:rsidRDefault="00F23BEE" w:rsidP="00F23BEE">
      <w:pPr>
        <w:autoSpaceDE w:val="0"/>
        <w:autoSpaceDN w:val="0"/>
        <w:adjustRightInd w:val="0"/>
        <w:jc w:val="both"/>
        <w:rPr>
          <w:szCs w:val="22"/>
          <w:lang w:val="sr-Latn-ME"/>
        </w:rPr>
      </w:pPr>
      <w:r w:rsidRPr="00067790">
        <w:rPr>
          <w:szCs w:val="22"/>
          <w:lang w:val="sr-Latn-ME"/>
        </w:rPr>
        <w:t>Uobičajena početna doza lijeka Atoris kod odraslih i djece uzrasta 10 godina i starije je jedna tableta od 10 mg jednom dnevno. Ljekar će Vam, ukoliko je to potrebno, povisiti dnevnu dozu da bi se postigao odgovarajući efekat. Podešavanje doze se vrši u intervalima od 4 nedjelje ili duže. Maksimalna doza lijeka Atoris je 80 mg jednom dnevno.</w:t>
      </w:r>
    </w:p>
    <w:p w14:paraId="7A541FA4" w14:textId="77777777" w:rsidR="00F23BEE" w:rsidRPr="00067790" w:rsidRDefault="00F23BEE" w:rsidP="00F23BEE">
      <w:pPr>
        <w:autoSpaceDE w:val="0"/>
        <w:autoSpaceDN w:val="0"/>
        <w:adjustRightInd w:val="0"/>
        <w:jc w:val="both"/>
        <w:rPr>
          <w:b/>
          <w:szCs w:val="22"/>
          <w:lang w:val="sr-Latn-ME"/>
        </w:rPr>
      </w:pPr>
    </w:p>
    <w:p w14:paraId="084EBD29" w14:textId="77777777" w:rsidR="00F23BEE" w:rsidRPr="00067790" w:rsidRDefault="00F23BEE" w:rsidP="00F23BEE">
      <w:pPr>
        <w:autoSpaceDE w:val="0"/>
        <w:autoSpaceDN w:val="0"/>
        <w:adjustRightInd w:val="0"/>
        <w:jc w:val="both"/>
        <w:rPr>
          <w:szCs w:val="22"/>
          <w:lang w:val="sr-Latn-ME"/>
        </w:rPr>
      </w:pPr>
      <w:r w:rsidRPr="00067790">
        <w:rPr>
          <w:szCs w:val="22"/>
          <w:lang w:val="sr-Latn-ME"/>
        </w:rPr>
        <w:t>Lijek Atoris film tablete treba progutati cijele sa malo vode, a mogu se uzimati u bilo koje doba dana, sa hranom ili bez nje. Ipak, pokušajte da svoju film tabletu uzimate u isto vrijeme svakoga dana.</w:t>
      </w:r>
    </w:p>
    <w:p w14:paraId="4FBB74A2" w14:textId="77777777" w:rsidR="00F23BEE" w:rsidRPr="00067790" w:rsidRDefault="00F23BEE" w:rsidP="00F23BEE">
      <w:pPr>
        <w:pStyle w:val="BodyText"/>
        <w:jc w:val="both"/>
        <w:rPr>
          <w:spacing w:val="-3"/>
          <w:w w:val="105"/>
          <w:szCs w:val="22"/>
          <w:lang w:val="sr-Latn-ME"/>
        </w:rPr>
      </w:pPr>
    </w:p>
    <w:p w14:paraId="6576412B" w14:textId="77777777" w:rsidR="00F23BEE" w:rsidRPr="00067790" w:rsidRDefault="00F23BEE" w:rsidP="00F23BEE">
      <w:pPr>
        <w:autoSpaceDE w:val="0"/>
        <w:autoSpaceDN w:val="0"/>
        <w:adjustRightInd w:val="0"/>
        <w:jc w:val="both"/>
        <w:rPr>
          <w:b/>
          <w:szCs w:val="22"/>
          <w:lang w:val="sr-Latn-ME"/>
        </w:rPr>
      </w:pPr>
      <w:r w:rsidRPr="00067790">
        <w:rPr>
          <w:b/>
          <w:szCs w:val="22"/>
          <w:lang w:val="sr-Latn-ME"/>
        </w:rPr>
        <w:t>Dužinu trajanja terapije lijekom Atoris odrediće Vaš ljekar.</w:t>
      </w:r>
    </w:p>
    <w:p w14:paraId="04AEF20E" w14:textId="77777777" w:rsidR="00F23BEE" w:rsidRPr="00067790" w:rsidRDefault="00F23BEE" w:rsidP="00F23BEE">
      <w:pPr>
        <w:autoSpaceDE w:val="0"/>
        <w:autoSpaceDN w:val="0"/>
        <w:adjustRightInd w:val="0"/>
        <w:jc w:val="both"/>
        <w:rPr>
          <w:b/>
          <w:szCs w:val="22"/>
          <w:lang w:val="sr-Latn-ME"/>
        </w:rPr>
      </w:pPr>
    </w:p>
    <w:p w14:paraId="4688B7FC" w14:textId="77777777" w:rsidR="00F23BEE" w:rsidRPr="00067790" w:rsidRDefault="00F23BEE" w:rsidP="00F23BEE">
      <w:pPr>
        <w:autoSpaceDE w:val="0"/>
        <w:autoSpaceDN w:val="0"/>
        <w:adjustRightInd w:val="0"/>
        <w:jc w:val="both"/>
        <w:rPr>
          <w:i/>
          <w:szCs w:val="22"/>
          <w:lang w:val="sr-Latn-ME"/>
        </w:rPr>
      </w:pPr>
      <w:r w:rsidRPr="00067790">
        <w:rPr>
          <w:szCs w:val="22"/>
          <w:lang w:val="sr-Latn-ME"/>
        </w:rPr>
        <w:t>Obratite se Vašem ljekaru ili farmaceutu ukoliko mislite da lijek Atoris suviše slabo ili jako djeluje na Vaš organizam.</w:t>
      </w:r>
    </w:p>
    <w:p w14:paraId="06072188" w14:textId="77777777" w:rsidR="00F23BEE" w:rsidRPr="00067790" w:rsidRDefault="00F23BEE" w:rsidP="00F23BEE">
      <w:pPr>
        <w:widowControl w:val="0"/>
        <w:jc w:val="both"/>
        <w:rPr>
          <w:i/>
          <w:szCs w:val="22"/>
          <w:lang w:val="sr-Latn-ME"/>
        </w:rPr>
      </w:pPr>
    </w:p>
    <w:p w14:paraId="5A9E0FDC" w14:textId="77777777" w:rsidR="00F23BEE" w:rsidRPr="00067790" w:rsidRDefault="00F23BEE" w:rsidP="00F23BEE">
      <w:pPr>
        <w:autoSpaceDE w:val="0"/>
        <w:autoSpaceDN w:val="0"/>
        <w:adjustRightInd w:val="0"/>
        <w:jc w:val="both"/>
        <w:rPr>
          <w:b/>
          <w:bCs/>
          <w:szCs w:val="22"/>
          <w:lang w:val="sr-Latn-ME"/>
        </w:rPr>
      </w:pPr>
      <w:r w:rsidRPr="00067790">
        <w:rPr>
          <w:b/>
          <w:bCs/>
          <w:szCs w:val="22"/>
          <w:lang w:val="sr-Latn-ME"/>
        </w:rPr>
        <w:t>Ako ste uzeli više lijeka Atoris nego što je trebalo</w:t>
      </w:r>
    </w:p>
    <w:p w14:paraId="7CD34043" w14:textId="77777777" w:rsidR="00F23BEE" w:rsidRPr="00067790" w:rsidRDefault="00F23BEE" w:rsidP="00F23BEE">
      <w:pPr>
        <w:autoSpaceDE w:val="0"/>
        <w:autoSpaceDN w:val="0"/>
        <w:adjustRightInd w:val="0"/>
        <w:jc w:val="both"/>
        <w:rPr>
          <w:b/>
          <w:bCs/>
          <w:szCs w:val="22"/>
          <w:lang w:val="sr-Latn-ME"/>
        </w:rPr>
      </w:pPr>
    </w:p>
    <w:p w14:paraId="4F554645" w14:textId="77777777" w:rsidR="00F23BEE" w:rsidRPr="00067790" w:rsidRDefault="00F23BEE" w:rsidP="00F23BEE">
      <w:pPr>
        <w:autoSpaceDE w:val="0"/>
        <w:autoSpaceDN w:val="0"/>
        <w:adjustRightInd w:val="0"/>
        <w:jc w:val="both"/>
        <w:rPr>
          <w:szCs w:val="22"/>
          <w:lang w:val="sr-Latn-ME"/>
        </w:rPr>
      </w:pPr>
      <w:r w:rsidRPr="00067790">
        <w:rPr>
          <w:szCs w:val="22"/>
          <w:lang w:val="sr-Latn-ME"/>
        </w:rPr>
        <w:t>Ukoliko ste slučajno uzeli višu dozu lijeka Atoris nego što je trebalo (više od svoje uobičajene dnevne doze), odmah razgovarajte sa Vašim ljekarom ili farmaceutom ili idite do najbliže bolnice.</w:t>
      </w:r>
    </w:p>
    <w:p w14:paraId="1575AFB1" w14:textId="77777777" w:rsidR="00F23BEE" w:rsidRPr="00067790" w:rsidRDefault="00F23BEE" w:rsidP="00F23BEE">
      <w:pPr>
        <w:autoSpaceDE w:val="0"/>
        <w:autoSpaceDN w:val="0"/>
        <w:adjustRightInd w:val="0"/>
        <w:jc w:val="both"/>
        <w:rPr>
          <w:b/>
          <w:szCs w:val="22"/>
          <w:lang w:val="sr-Latn-ME"/>
        </w:rPr>
      </w:pPr>
    </w:p>
    <w:p w14:paraId="5EE1DEFC" w14:textId="77777777" w:rsidR="00F23BEE" w:rsidRPr="00067790" w:rsidRDefault="00F23BEE" w:rsidP="00F23BEE">
      <w:pPr>
        <w:autoSpaceDE w:val="0"/>
        <w:autoSpaceDN w:val="0"/>
        <w:adjustRightInd w:val="0"/>
        <w:jc w:val="both"/>
        <w:rPr>
          <w:b/>
          <w:szCs w:val="22"/>
          <w:lang w:val="sr-Latn-ME"/>
        </w:rPr>
      </w:pPr>
      <w:r w:rsidRPr="00067790">
        <w:rPr>
          <w:b/>
          <w:szCs w:val="22"/>
          <w:lang w:val="sr-Latn-ME"/>
        </w:rPr>
        <w:t>Ako ste zaboravili da uzmete lijek Atoris</w:t>
      </w:r>
    </w:p>
    <w:p w14:paraId="1A34408B" w14:textId="77777777" w:rsidR="00F23BEE" w:rsidRPr="00067790" w:rsidRDefault="00F23BEE" w:rsidP="00F23BEE">
      <w:pPr>
        <w:autoSpaceDE w:val="0"/>
        <w:autoSpaceDN w:val="0"/>
        <w:adjustRightInd w:val="0"/>
        <w:jc w:val="both"/>
        <w:rPr>
          <w:b/>
          <w:szCs w:val="22"/>
          <w:lang w:val="sr-Latn-ME"/>
        </w:rPr>
      </w:pPr>
    </w:p>
    <w:p w14:paraId="619CC38D" w14:textId="77777777" w:rsidR="00F23BEE" w:rsidRPr="00067790" w:rsidRDefault="00F23BEE" w:rsidP="00F23BEE">
      <w:pPr>
        <w:autoSpaceDE w:val="0"/>
        <w:autoSpaceDN w:val="0"/>
        <w:adjustRightInd w:val="0"/>
        <w:jc w:val="both"/>
        <w:rPr>
          <w:szCs w:val="22"/>
          <w:lang w:val="sr-Latn-ME"/>
        </w:rPr>
      </w:pPr>
      <w:r w:rsidRPr="00067790">
        <w:rPr>
          <w:szCs w:val="22"/>
          <w:lang w:val="sr-Latn-ME"/>
        </w:rPr>
        <w:t>Ako ste zaboravili da uzmete dozu, uzmite sljedeću propisanu dozu po utvrđenom rasporedu. Ne uzimajte duplu dozu da biste nadoknadili propuštenu dozu.</w:t>
      </w:r>
    </w:p>
    <w:p w14:paraId="5606D4C2" w14:textId="77777777" w:rsidR="00F23BEE" w:rsidRPr="00067790" w:rsidRDefault="00F23BEE" w:rsidP="00F23BEE">
      <w:pPr>
        <w:autoSpaceDE w:val="0"/>
        <w:autoSpaceDN w:val="0"/>
        <w:adjustRightInd w:val="0"/>
        <w:jc w:val="both"/>
        <w:rPr>
          <w:szCs w:val="22"/>
          <w:lang w:val="sr-Latn-ME"/>
        </w:rPr>
      </w:pPr>
    </w:p>
    <w:p w14:paraId="5F1CFCD4" w14:textId="77777777" w:rsidR="00F23BEE" w:rsidRPr="00067790" w:rsidRDefault="00F23BEE" w:rsidP="00F23BEE">
      <w:pPr>
        <w:autoSpaceDE w:val="0"/>
        <w:autoSpaceDN w:val="0"/>
        <w:adjustRightInd w:val="0"/>
        <w:jc w:val="both"/>
        <w:rPr>
          <w:b/>
          <w:szCs w:val="22"/>
          <w:lang w:val="sr-Latn-ME"/>
        </w:rPr>
      </w:pPr>
    </w:p>
    <w:p w14:paraId="761C2F7F" w14:textId="77777777" w:rsidR="00F23BEE" w:rsidRPr="00067790" w:rsidRDefault="00F23BEE" w:rsidP="00F23BEE">
      <w:pPr>
        <w:autoSpaceDE w:val="0"/>
        <w:autoSpaceDN w:val="0"/>
        <w:adjustRightInd w:val="0"/>
        <w:jc w:val="both"/>
        <w:rPr>
          <w:b/>
          <w:szCs w:val="22"/>
          <w:lang w:val="sr-Latn-ME"/>
        </w:rPr>
      </w:pPr>
    </w:p>
    <w:p w14:paraId="32571D37" w14:textId="77777777" w:rsidR="00F23BEE" w:rsidRPr="00067790" w:rsidRDefault="00F23BEE" w:rsidP="00F23BEE">
      <w:pPr>
        <w:autoSpaceDE w:val="0"/>
        <w:autoSpaceDN w:val="0"/>
        <w:adjustRightInd w:val="0"/>
        <w:jc w:val="both"/>
        <w:rPr>
          <w:b/>
          <w:szCs w:val="22"/>
          <w:lang w:val="sr-Latn-ME"/>
        </w:rPr>
      </w:pPr>
    </w:p>
    <w:p w14:paraId="5308870B" w14:textId="77777777" w:rsidR="00F23BEE" w:rsidRPr="00067790" w:rsidRDefault="00F23BEE" w:rsidP="00F23BEE">
      <w:pPr>
        <w:autoSpaceDE w:val="0"/>
        <w:autoSpaceDN w:val="0"/>
        <w:adjustRightInd w:val="0"/>
        <w:jc w:val="both"/>
        <w:rPr>
          <w:b/>
          <w:szCs w:val="22"/>
          <w:lang w:val="sr-Latn-ME"/>
        </w:rPr>
      </w:pPr>
      <w:r w:rsidRPr="00067790">
        <w:rPr>
          <w:b/>
          <w:szCs w:val="22"/>
          <w:lang w:val="sr-Latn-ME"/>
        </w:rPr>
        <w:lastRenderedPageBreak/>
        <w:t>Ako prestanete da uzimate lijek Atoris</w:t>
      </w:r>
    </w:p>
    <w:p w14:paraId="09319674" w14:textId="77777777" w:rsidR="00F23BEE" w:rsidRPr="00067790" w:rsidRDefault="00F23BEE" w:rsidP="00F23BEE">
      <w:pPr>
        <w:autoSpaceDE w:val="0"/>
        <w:autoSpaceDN w:val="0"/>
        <w:adjustRightInd w:val="0"/>
        <w:jc w:val="both"/>
        <w:rPr>
          <w:szCs w:val="22"/>
          <w:lang w:val="sr-Latn-ME"/>
        </w:rPr>
      </w:pPr>
    </w:p>
    <w:p w14:paraId="4E65915E" w14:textId="77777777" w:rsidR="00F23BEE" w:rsidRPr="00067790" w:rsidRDefault="00F23BEE" w:rsidP="00F23BEE">
      <w:pPr>
        <w:autoSpaceDE w:val="0"/>
        <w:autoSpaceDN w:val="0"/>
        <w:adjustRightInd w:val="0"/>
        <w:jc w:val="both"/>
        <w:rPr>
          <w:szCs w:val="22"/>
          <w:lang w:val="sr-Latn-ME"/>
        </w:rPr>
      </w:pPr>
      <w:r w:rsidRPr="00067790">
        <w:rPr>
          <w:szCs w:val="22"/>
          <w:lang w:val="sr-Latn-ME"/>
        </w:rPr>
        <w:t>Ako imate dodatnih pitanja u vezi sa primjenom ovog lijeka ili ukoliko želite da prekinete terapiju, obratite se Vašem ljekaru ili farmaceutu.</w:t>
      </w:r>
    </w:p>
    <w:p w14:paraId="2986A9F4" w14:textId="77777777" w:rsidR="00F23BEE" w:rsidRPr="00067790" w:rsidRDefault="00F23BEE" w:rsidP="00F23BEE">
      <w:pPr>
        <w:autoSpaceDE w:val="0"/>
        <w:autoSpaceDN w:val="0"/>
        <w:adjustRightInd w:val="0"/>
        <w:jc w:val="both"/>
        <w:rPr>
          <w:szCs w:val="22"/>
          <w:lang w:val="sr-Latn-ME"/>
        </w:rPr>
      </w:pPr>
    </w:p>
    <w:p w14:paraId="2E32B136" w14:textId="77777777" w:rsidR="00F23BEE" w:rsidRPr="00067790" w:rsidRDefault="00F23BEE" w:rsidP="00F23BEE">
      <w:pPr>
        <w:widowControl w:val="0"/>
        <w:rPr>
          <w:b/>
          <w:szCs w:val="22"/>
          <w:lang w:val="sr-Latn-ME"/>
        </w:rPr>
      </w:pPr>
    </w:p>
    <w:p w14:paraId="69C5279A" w14:textId="77777777" w:rsidR="00F23BEE" w:rsidRPr="00067790" w:rsidRDefault="00F23BEE" w:rsidP="00F23BEE">
      <w:pPr>
        <w:widowControl w:val="0"/>
        <w:ind w:left="567" w:hanging="567"/>
        <w:rPr>
          <w:b/>
          <w:bCs/>
          <w:szCs w:val="22"/>
          <w:lang w:val="sr-Latn-ME"/>
        </w:rPr>
      </w:pPr>
      <w:r w:rsidRPr="00067790">
        <w:rPr>
          <w:b/>
          <w:bCs/>
          <w:szCs w:val="22"/>
          <w:lang w:val="sr-Latn-ME"/>
        </w:rPr>
        <w:t>4.</w:t>
      </w:r>
      <w:r w:rsidRPr="00067790">
        <w:rPr>
          <w:b/>
          <w:bCs/>
          <w:szCs w:val="22"/>
          <w:lang w:val="sr-Latn-ME"/>
        </w:rPr>
        <w:tab/>
        <w:t>MOGUĆA NEŽELJENA DEJSTVA</w:t>
      </w:r>
    </w:p>
    <w:p w14:paraId="4B8D279F" w14:textId="77777777" w:rsidR="00F23BEE" w:rsidRPr="00067790" w:rsidRDefault="00F23BEE" w:rsidP="00F23BEE">
      <w:pPr>
        <w:widowControl w:val="0"/>
        <w:rPr>
          <w:i/>
          <w:szCs w:val="22"/>
          <w:lang w:val="sr-Latn-ME"/>
        </w:rPr>
      </w:pPr>
    </w:p>
    <w:p w14:paraId="0135CF17" w14:textId="77777777" w:rsidR="00F23BEE" w:rsidRPr="00067790" w:rsidRDefault="00F23BEE" w:rsidP="00F23BEE">
      <w:pPr>
        <w:pStyle w:val="BodyText"/>
        <w:jc w:val="both"/>
        <w:rPr>
          <w:i w:val="0"/>
          <w:color w:val="auto"/>
          <w:szCs w:val="22"/>
          <w:lang w:val="sr-Latn-ME"/>
        </w:rPr>
      </w:pPr>
      <w:r w:rsidRPr="00067790">
        <w:rPr>
          <w:i w:val="0"/>
          <w:color w:val="auto"/>
          <w:spacing w:val="-1"/>
          <w:w w:val="105"/>
          <w:szCs w:val="22"/>
          <w:lang w:val="sr-Latn-ME"/>
        </w:rPr>
        <w:t>Kao</w:t>
      </w:r>
      <w:r w:rsidRPr="00067790">
        <w:rPr>
          <w:i w:val="0"/>
          <w:color w:val="auto"/>
          <w:spacing w:val="-11"/>
          <w:w w:val="105"/>
          <w:szCs w:val="22"/>
          <w:lang w:val="sr-Latn-ME"/>
        </w:rPr>
        <w:t xml:space="preserve"> </w:t>
      </w:r>
      <w:r w:rsidRPr="00067790">
        <w:rPr>
          <w:i w:val="0"/>
          <w:color w:val="auto"/>
          <w:w w:val="105"/>
          <w:szCs w:val="22"/>
          <w:lang w:val="sr-Latn-ME"/>
        </w:rPr>
        <w:t>i</w:t>
      </w:r>
      <w:r w:rsidRPr="00067790">
        <w:rPr>
          <w:i w:val="0"/>
          <w:color w:val="auto"/>
          <w:spacing w:val="-10"/>
          <w:w w:val="105"/>
          <w:szCs w:val="22"/>
          <w:lang w:val="sr-Latn-ME"/>
        </w:rPr>
        <w:t xml:space="preserve"> </w:t>
      </w:r>
      <w:r w:rsidRPr="00067790">
        <w:rPr>
          <w:i w:val="0"/>
          <w:color w:val="auto"/>
          <w:spacing w:val="-1"/>
          <w:w w:val="105"/>
          <w:szCs w:val="22"/>
          <w:lang w:val="sr-Latn-ME"/>
        </w:rPr>
        <w:t>svi</w:t>
      </w:r>
      <w:r w:rsidRPr="00067790">
        <w:rPr>
          <w:i w:val="0"/>
          <w:color w:val="auto"/>
          <w:spacing w:val="-10"/>
          <w:w w:val="105"/>
          <w:szCs w:val="22"/>
          <w:lang w:val="sr-Latn-ME"/>
        </w:rPr>
        <w:t xml:space="preserve"> </w:t>
      </w:r>
      <w:r w:rsidRPr="00067790">
        <w:rPr>
          <w:i w:val="0"/>
          <w:color w:val="auto"/>
          <w:spacing w:val="-1"/>
          <w:w w:val="105"/>
          <w:szCs w:val="22"/>
          <w:lang w:val="sr-Latn-ME"/>
        </w:rPr>
        <w:t>ljekovi</w:t>
      </w:r>
      <w:r w:rsidRPr="00067790">
        <w:rPr>
          <w:i w:val="0"/>
          <w:color w:val="auto"/>
          <w:spacing w:val="-11"/>
          <w:w w:val="105"/>
          <w:szCs w:val="22"/>
          <w:lang w:val="sr-Latn-ME"/>
        </w:rPr>
        <w:t xml:space="preserve"> </w:t>
      </w:r>
      <w:r w:rsidRPr="00067790">
        <w:rPr>
          <w:i w:val="0"/>
          <w:color w:val="auto"/>
          <w:w w:val="105"/>
          <w:szCs w:val="22"/>
          <w:lang w:val="sr-Latn-ME"/>
        </w:rPr>
        <w:t>i</w:t>
      </w:r>
      <w:r w:rsidRPr="00067790">
        <w:rPr>
          <w:i w:val="0"/>
          <w:color w:val="auto"/>
          <w:spacing w:val="-10"/>
          <w:w w:val="105"/>
          <w:szCs w:val="22"/>
          <w:lang w:val="sr-Latn-ME"/>
        </w:rPr>
        <w:t xml:space="preserve"> </w:t>
      </w:r>
      <w:r w:rsidRPr="00067790">
        <w:rPr>
          <w:i w:val="0"/>
          <w:color w:val="auto"/>
          <w:spacing w:val="-1"/>
          <w:w w:val="105"/>
          <w:szCs w:val="22"/>
          <w:lang w:val="sr-Latn-ME"/>
        </w:rPr>
        <w:t>lijek</w:t>
      </w:r>
      <w:r w:rsidRPr="00067790">
        <w:rPr>
          <w:i w:val="0"/>
          <w:color w:val="auto"/>
          <w:spacing w:val="-10"/>
          <w:w w:val="105"/>
          <w:szCs w:val="22"/>
          <w:lang w:val="sr-Latn-ME"/>
        </w:rPr>
        <w:t xml:space="preserve"> </w:t>
      </w:r>
      <w:r w:rsidRPr="00067790">
        <w:rPr>
          <w:i w:val="0"/>
          <w:color w:val="auto"/>
          <w:spacing w:val="-1"/>
          <w:w w:val="105"/>
          <w:szCs w:val="22"/>
          <w:lang w:val="sr-Latn-ME"/>
        </w:rPr>
        <w:t>Atoris</w:t>
      </w:r>
      <w:r w:rsidRPr="00067790">
        <w:rPr>
          <w:i w:val="0"/>
          <w:color w:val="auto"/>
          <w:spacing w:val="-8"/>
          <w:w w:val="105"/>
          <w:szCs w:val="22"/>
          <w:lang w:val="sr-Latn-ME"/>
        </w:rPr>
        <w:t xml:space="preserve"> </w:t>
      </w:r>
      <w:r w:rsidRPr="00067790">
        <w:rPr>
          <w:i w:val="0"/>
          <w:color w:val="auto"/>
          <w:spacing w:val="-1"/>
          <w:w w:val="105"/>
          <w:szCs w:val="22"/>
          <w:lang w:val="sr-Latn-ME"/>
        </w:rPr>
        <w:t>može</w:t>
      </w:r>
      <w:r w:rsidRPr="00067790">
        <w:rPr>
          <w:i w:val="0"/>
          <w:color w:val="auto"/>
          <w:spacing w:val="-10"/>
          <w:w w:val="105"/>
          <w:szCs w:val="22"/>
          <w:lang w:val="sr-Latn-ME"/>
        </w:rPr>
        <w:t xml:space="preserve"> </w:t>
      </w:r>
      <w:r w:rsidRPr="00067790">
        <w:rPr>
          <w:i w:val="0"/>
          <w:color w:val="auto"/>
          <w:spacing w:val="-1"/>
          <w:w w:val="105"/>
          <w:szCs w:val="22"/>
          <w:lang w:val="sr-Latn-ME"/>
        </w:rPr>
        <w:t>izazvati</w:t>
      </w:r>
      <w:r w:rsidRPr="00067790">
        <w:rPr>
          <w:i w:val="0"/>
          <w:color w:val="auto"/>
          <w:spacing w:val="-10"/>
          <w:w w:val="105"/>
          <w:szCs w:val="22"/>
          <w:lang w:val="sr-Latn-ME"/>
        </w:rPr>
        <w:t xml:space="preserve"> </w:t>
      </w:r>
      <w:r w:rsidRPr="00067790">
        <w:rPr>
          <w:i w:val="0"/>
          <w:color w:val="auto"/>
          <w:spacing w:val="-1"/>
          <w:w w:val="105"/>
          <w:szCs w:val="22"/>
          <w:lang w:val="sr-Latn-ME"/>
        </w:rPr>
        <w:t>neželjena</w:t>
      </w:r>
      <w:r w:rsidRPr="00067790">
        <w:rPr>
          <w:i w:val="0"/>
          <w:color w:val="auto"/>
          <w:spacing w:val="-11"/>
          <w:w w:val="105"/>
          <w:szCs w:val="22"/>
          <w:lang w:val="sr-Latn-ME"/>
        </w:rPr>
        <w:t xml:space="preserve"> </w:t>
      </w:r>
      <w:r w:rsidRPr="00067790">
        <w:rPr>
          <w:i w:val="0"/>
          <w:color w:val="auto"/>
          <w:spacing w:val="-1"/>
          <w:w w:val="105"/>
          <w:szCs w:val="22"/>
          <w:lang w:val="sr-Latn-ME"/>
        </w:rPr>
        <w:t>dejstva,</w:t>
      </w:r>
      <w:r w:rsidRPr="00067790">
        <w:rPr>
          <w:i w:val="0"/>
          <w:color w:val="auto"/>
          <w:spacing w:val="-10"/>
          <w:w w:val="105"/>
          <w:szCs w:val="22"/>
          <w:lang w:val="sr-Latn-ME"/>
        </w:rPr>
        <w:t xml:space="preserve"> </w:t>
      </w:r>
      <w:r w:rsidRPr="00067790">
        <w:rPr>
          <w:i w:val="0"/>
          <w:color w:val="auto"/>
          <w:spacing w:val="-3"/>
          <w:w w:val="105"/>
          <w:szCs w:val="22"/>
          <w:lang w:val="sr-Latn-ME"/>
        </w:rPr>
        <w:t>iako</w:t>
      </w:r>
      <w:r w:rsidRPr="00067790">
        <w:rPr>
          <w:i w:val="0"/>
          <w:color w:val="auto"/>
          <w:spacing w:val="-11"/>
          <w:w w:val="105"/>
          <w:szCs w:val="22"/>
          <w:lang w:val="sr-Latn-ME"/>
        </w:rPr>
        <w:t xml:space="preserve"> </w:t>
      </w:r>
      <w:r w:rsidRPr="00067790">
        <w:rPr>
          <w:i w:val="0"/>
          <w:color w:val="auto"/>
          <w:spacing w:val="-1"/>
          <w:w w:val="105"/>
          <w:szCs w:val="22"/>
          <w:lang w:val="sr-Latn-ME"/>
        </w:rPr>
        <w:t>se ona ne moraju javiti kod svakoga.</w:t>
      </w:r>
    </w:p>
    <w:p w14:paraId="08564E0C" w14:textId="77777777" w:rsidR="00F23BEE" w:rsidRPr="00067790" w:rsidRDefault="00F23BEE" w:rsidP="00F23BEE">
      <w:pPr>
        <w:autoSpaceDE w:val="0"/>
        <w:autoSpaceDN w:val="0"/>
        <w:adjustRightInd w:val="0"/>
        <w:rPr>
          <w:szCs w:val="22"/>
          <w:lang w:val="sr-Latn-ME"/>
        </w:rPr>
      </w:pPr>
    </w:p>
    <w:p w14:paraId="71FCC7AC" w14:textId="77777777" w:rsidR="00F23BEE" w:rsidRPr="00067790" w:rsidRDefault="00F23BEE" w:rsidP="00F23BEE">
      <w:pPr>
        <w:autoSpaceDE w:val="0"/>
        <w:autoSpaceDN w:val="0"/>
        <w:adjustRightInd w:val="0"/>
        <w:jc w:val="both"/>
        <w:rPr>
          <w:b/>
          <w:szCs w:val="22"/>
          <w:lang w:val="sr-Latn-ME"/>
        </w:rPr>
      </w:pPr>
      <w:r w:rsidRPr="00067790">
        <w:rPr>
          <w:b/>
          <w:szCs w:val="22"/>
          <w:lang w:val="sr-Latn-ME"/>
        </w:rPr>
        <w:t>Ukoliko se kod Vas javi bilo koje od sljedećih ozbiljnih neželjenih dejstava ili simptoma, prestanite da uzimate lijek Atoris i odmah se obratite ljekaru ili najbližoj zdravstvenoj ustanovi:</w:t>
      </w:r>
    </w:p>
    <w:p w14:paraId="0985085D" w14:textId="77777777" w:rsidR="00F23BEE" w:rsidRPr="00067790" w:rsidRDefault="00F23BEE" w:rsidP="00F23BEE">
      <w:pPr>
        <w:autoSpaceDE w:val="0"/>
        <w:autoSpaceDN w:val="0"/>
        <w:adjustRightInd w:val="0"/>
        <w:rPr>
          <w:szCs w:val="22"/>
          <w:lang w:val="sr-Latn-ME"/>
        </w:rPr>
      </w:pPr>
    </w:p>
    <w:p w14:paraId="4F9E7ED2" w14:textId="77777777" w:rsidR="00F23BEE" w:rsidRPr="00067790" w:rsidRDefault="00F23BEE" w:rsidP="00F23BEE">
      <w:pPr>
        <w:autoSpaceDE w:val="0"/>
        <w:autoSpaceDN w:val="0"/>
        <w:adjustRightInd w:val="0"/>
        <w:ind w:left="567" w:hanging="567"/>
        <w:jc w:val="both"/>
        <w:rPr>
          <w:szCs w:val="22"/>
          <w:lang w:val="sr-Latn-ME"/>
        </w:rPr>
      </w:pPr>
      <w:r w:rsidRPr="00067790">
        <w:rPr>
          <w:szCs w:val="22"/>
          <w:lang w:val="sr-Latn-ME"/>
        </w:rPr>
        <w:t>Rijetka neželjena dejstva (mogu da se jave kod najviše 1 na 1000 pacijenata koji uzimaju lijek):</w:t>
      </w:r>
    </w:p>
    <w:p w14:paraId="0E74307C" w14:textId="77777777" w:rsidR="00F23BEE" w:rsidRPr="00067790" w:rsidRDefault="00F23BEE" w:rsidP="00F23BEE">
      <w:pPr>
        <w:numPr>
          <w:ilvl w:val="0"/>
          <w:numId w:val="32"/>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Ozbiljna alergijska reakcija koja izaziva oticanje lica, jezika i ždrijela, što dovodi do otežanog disanja (angioedem)</w:t>
      </w:r>
    </w:p>
    <w:p w14:paraId="1A74B1A2" w14:textId="77777777" w:rsidR="00F23BEE" w:rsidRPr="00067790" w:rsidRDefault="00F23BEE" w:rsidP="00F23BEE">
      <w:pPr>
        <w:numPr>
          <w:ilvl w:val="0"/>
          <w:numId w:val="32"/>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Ozbiljno oboljenje kože praćeno obimnim ljuštenjem i oticanjem kože i stvaranjem plikova na koži, ustima, očima i genitalijama, kao i groznicom. Osip u obliku crvenih pečata, najčešće na dlanovima i tabanima, koji mogu prerasti u plikove.</w:t>
      </w:r>
    </w:p>
    <w:p w14:paraId="09CF4A41" w14:textId="77777777" w:rsidR="00F23BEE" w:rsidRPr="00067790" w:rsidRDefault="00F23BEE" w:rsidP="00F23BEE">
      <w:pPr>
        <w:numPr>
          <w:ilvl w:val="0"/>
          <w:numId w:val="32"/>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Slabost, osjetljivost, bol i ruptura u mišićima ili crvenkasto-braon prebojenost urina, posebno ukoliko se u isto vrijeme ne osjećate dobro ili imate visoku tjelesnu temperaturu, jer ovi neželjeni efekti mogu biti izazvani značajnim oštećenjem mišića (rabdomioliza). Ovo značajno oštećenje mišića ne prolazi uvijek nakon prestanka uzimanja atorvastatina, i može biti po život ugrožavajuće i dovesti do bubrežnih poremećaja.</w:t>
      </w:r>
    </w:p>
    <w:p w14:paraId="70604E24" w14:textId="77777777" w:rsidR="00F23BEE" w:rsidRPr="00067790" w:rsidRDefault="00F23BEE" w:rsidP="00F23BEE">
      <w:pPr>
        <w:autoSpaceDE w:val="0"/>
        <w:autoSpaceDN w:val="0"/>
        <w:adjustRightInd w:val="0"/>
        <w:ind w:left="567" w:hanging="567"/>
        <w:jc w:val="both"/>
        <w:rPr>
          <w:szCs w:val="22"/>
          <w:lang w:val="sr-Latn-ME"/>
        </w:rPr>
      </w:pPr>
    </w:p>
    <w:p w14:paraId="39A2B390" w14:textId="77777777" w:rsidR="00F23BEE" w:rsidRPr="00067790" w:rsidRDefault="00F23BEE" w:rsidP="00F23BEE">
      <w:pPr>
        <w:autoSpaceDE w:val="0"/>
        <w:autoSpaceDN w:val="0"/>
        <w:adjustRightInd w:val="0"/>
        <w:jc w:val="both"/>
        <w:rPr>
          <w:szCs w:val="22"/>
          <w:lang w:val="sr-Latn-ME"/>
        </w:rPr>
      </w:pPr>
      <w:r w:rsidRPr="00067790">
        <w:rPr>
          <w:szCs w:val="22"/>
          <w:lang w:val="sr-Latn-ME"/>
        </w:rPr>
        <w:t xml:space="preserve">Veoma rijetka neželjena dejstva (mogu da se jave kod najviše 1 na 10000 pacijenata koji uzimaju lijek): </w:t>
      </w:r>
    </w:p>
    <w:p w14:paraId="31CF7826" w14:textId="77777777" w:rsidR="00F23BEE" w:rsidRPr="00067790" w:rsidRDefault="00F23BEE" w:rsidP="00F23BEE">
      <w:pPr>
        <w:numPr>
          <w:ilvl w:val="0"/>
          <w:numId w:val="32"/>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Ukoliko se pojavi neočekivano ili neuobičajeno krvarenje ili modrice, to može da ukaže na probleme sa jetrom. Potrebno je da se što prije javite Vašem ljekaru.</w:t>
      </w:r>
    </w:p>
    <w:p w14:paraId="7F4125AA" w14:textId="77777777" w:rsidR="00F23BEE" w:rsidRPr="00067790" w:rsidRDefault="00F23BEE" w:rsidP="00F23BEE">
      <w:pPr>
        <w:numPr>
          <w:ilvl w:val="0"/>
          <w:numId w:val="32"/>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Sindrom nalik lupusnoj bolesti (uključujući osip, poremećaje zglobova i efekte na krvne ćelije).</w:t>
      </w:r>
    </w:p>
    <w:p w14:paraId="014EDF20" w14:textId="77777777" w:rsidR="00F23BEE" w:rsidRPr="00067790" w:rsidRDefault="00F23BEE" w:rsidP="00F23BEE">
      <w:pPr>
        <w:widowControl w:val="0"/>
        <w:numPr>
          <w:ilvl w:val="12"/>
          <w:numId w:val="0"/>
        </w:numPr>
        <w:ind w:right="-29"/>
        <w:jc w:val="both"/>
        <w:rPr>
          <w:szCs w:val="22"/>
          <w:lang w:val="sr-Latn-ME"/>
        </w:rPr>
      </w:pPr>
    </w:p>
    <w:p w14:paraId="49D2858C" w14:textId="77777777" w:rsidR="00F23BEE" w:rsidRPr="00067790" w:rsidRDefault="00F23BEE" w:rsidP="00F23BEE">
      <w:pPr>
        <w:autoSpaceDE w:val="0"/>
        <w:autoSpaceDN w:val="0"/>
        <w:adjustRightInd w:val="0"/>
        <w:jc w:val="both"/>
        <w:rPr>
          <w:szCs w:val="22"/>
          <w:lang w:val="sr-Latn-ME"/>
        </w:rPr>
      </w:pPr>
      <w:r w:rsidRPr="00067790">
        <w:rPr>
          <w:b/>
          <w:szCs w:val="22"/>
          <w:lang w:val="sr-Latn-ME"/>
        </w:rPr>
        <w:t>Ostala neželjena dejstva koja se mogu javiti pri primjeni lijeka Atoris:</w:t>
      </w:r>
      <w:r w:rsidRPr="00067790">
        <w:rPr>
          <w:szCs w:val="22"/>
          <w:lang w:val="sr-Latn-ME"/>
        </w:rPr>
        <w:t xml:space="preserve"> </w:t>
      </w:r>
    </w:p>
    <w:p w14:paraId="2C5A2B2C" w14:textId="77777777" w:rsidR="00F23BEE" w:rsidRPr="00067790" w:rsidRDefault="00F23BEE" w:rsidP="00F23BEE">
      <w:pPr>
        <w:autoSpaceDE w:val="0"/>
        <w:autoSpaceDN w:val="0"/>
        <w:adjustRightInd w:val="0"/>
        <w:jc w:val="both"/>
        <w:rPr>
          <w:szCs w:val="22"/>
          <w:lang w:val="sr-Latn-ME"/>
        </w:rPr>
      </w:pPr>
    </w:p>
    <w:p w14:paraId="1A36F7BA" w14:textId="77777777" w:rsidR="00F23BEE" w:rsidRPr="00067790" w:rsidRDefault="00F23BEE" w:rsidP="00F23BEE">
      <w:pPr>
        <w:autoSpaceDE w:val="0"/>
        <w:autoSpaceDN w:val="0"/>
        <w:adjustRightInd w:val="0"/>
        <w:jc w:val="both"/>
        <w:rPr>
          <w:szCs w:val="22"/>
          <w:lang w:val="sr-Latn-ME"/>
        </w:rPr>
      </w:pPr>
      <w:r w:rsidRPr="00067790">
        <w:rPr>
          <w:szCs w:val="22"/>
          <w:lang w:val="sr-Latn-ME"/>
        </w:rPr>
        <w:t xml:space="preserve">Česta neželjena dejstva (mogu da se jave kod najviše 1 na 10 pacijenata koji uzimaju lijek): </w:t>
      </w:r>
    </w:p>
    <w:p w14:paraId="49CA4BA6" w14:textId="77777777" w:rsidR="00F23BEE" w:rsidRPr="00067790" w:rsidRDefault="00F23BEE" w:rsidP="00F23BEE">
      <w:pPr>
        <w:numPr>
          <w:ilvl w:val="1"/>
          <w:numId w:val="33"/>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zapaljenje nazalnih (nosnih) puteva, bol u grlu, krvarenje iz nosa</w:t>
      </w:r>
    </w:p>
    <w:p w14:paraId="70C4F82B" w14:textId="77777777" w:rsidR="00F23BEE" w:rsidRPr="00067790" w:rsidRDefault="00F23BEE" w:rsidP="00F23BEE">
      <w:pPr>
        <w:numPr>
          <w:ilvl w:val="1"/>
          <w:numId w:val="33"/>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alergijske reakcije</w:t>
      </w:r>
    </w:p>
    <w:p w14:paraId="4F7173CB" w14:textId="77777777" w:rsidR="00F23BEE" w:rsidRPr="00067790" w:rsidRDefault="00F23BEE" w:rsidP="00F23BEE">
      <w:pPr>
        <w:numPr>
          <w:ilvl w:val="1"/>
          <w:numId w:val="33"/>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povećanje koncentracije šećera u krvi (ukoliko ste dijabetičar, treba da nastavite da pažljivo pratite koncentraciju šećera u krvi), povećanje kreatin kinaze u krvi</w:t>
      </w:r>
    </w:p>
    <w:p w14:paraId="4E741B6C" w14:textId="77777777" w:rsidR="00F23BEE" w:rsidRPr="00067790" w:rsidRDefault="00F23BEE" w:rsidP="00F23BEE">
      <w:pPr>
        <w:numPr>
          <w:ilvl w:val="1"/>
          <w:numId w:val="33"/>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glavobolja </w:t>
      </w:r>
    </w:p>
    <w:p w14:paraId="574CCE8E" w14:textId="77777777" w:rsidR="00F23BEE" w:rsidRPr="00067790" w:rsidRDefault="00F23BEE" w:rsidP="00F23BEE">
      <w:pPr>
        <w:numPr>
          <w:ilvl w:val="1"/>
          <w:numId w:val="33"/>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mučnina, zatvor, gasovi, poremećaj varenja, proliv </w:t>
      </w:r>
    </w:p>
    <w:p w14:paraId="389D1300" w14:textId="77777777" w:rsidR="00F23BEE" w:rsidRPr="00067790" w:rsidRDefault="00F23BEE" w:rsidP="00F23BEE">
      <w:pPr>
        <w:numPr>
          <w:ilvl w:val="1"/>
          <w:numId w:val="33"/>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bol u zglobovima, bol u mišićima i bol u leđima </w:t>
      </w:r>
    </w:p>
    <w:p w14:paraId="7CEEB2AD" w14:textId="77777777" w:rsidR="00F23BEE" w:rsidRPr="00067790" w:rsidRDefault="00F23BEE" w:rsidP="00F23BEE">
      <w:pPr>
        <w:numPr>
          <w:ilvl w:val="1"/>
          <w:numId w:val="33"/>
        </w:numPr>
        <w:tabs>
          <w:tab w:val="clear" w:pos="567"/>
        </w:tabs>
        <w:autoSpaceDE w:val="0"/>
        <w:autoSpaceDN w:val="0"/>
        <w:adjustRightInd w:val="0"/>
        <w:spacing w:line="240" w:lineRule="auto"/>
        <w:ind w:left="567" w:hanging="567"/>
        <w:jc w:val="both"/>
        <w:rPr>
          <w:bCs/>
          <w:szCs w:val="22"/>
          <w:lang w:val="sr-Latn-ME"/>
        </w:rPr>
      </w:pPr>
      <w:r w:rsidRPr="00067790">
        <w:rPr>
          <w:szCs w:val="22"/>
          <w:lang w:val="sr-Latn-ME"/>
        </w:rPr>
        <w:t>laboratorijske analize krvi koje ukazuju na poremećaj funkcije jetre.</w:t>
      </w:r>
    </w:p>
    <w:p w14:paraId="6C498238" w14:textId="77777777" w:rsidR="00F23BEE" w:rsidRPr="00067790" w:rsidRDefault="00F23BEE" w:rsidP="00F23BEE">
      <w:pPr>
        <w:autoSpaceDE w:val="0"/>
        <w:autoSpaceDN w:val="0"/>
        <w:adjustRightInd w:val="0"/>
        <w:jc w:val="both"/>
        <w:rPr>
          <w:szCs w:val="22"/>
          <w:lang w:val="sr-Latn-ME"/>
        </w:rPr>
      </w:pPr>
    </w:p>
    <w:p w14:paraId="5B15836C" w14:textId="77777777" w:rsidR="00F23BEE" w:rsidRPr="00067790" w:rsidRDefault="00F23BEE" w:rsidP="00F23BEE">
      <w:pPr>
        <w:autoSpaceDE w:val="0"/>
        <w:autoSpaceDN w:val="0"/>
        <w:adjustRightInd w:val="0"/>
        <w:jc w:val="both"/>
        <w:rPr>
          <w:szCs w:val="22"/>
          <w:lang w:val="sr-Latn-ME"/>
        </w:rPr>
      </w:pPr>
      <w:r w:rsidRPr="00067790">
        <w:rPr>
          <w:szCs w:val="22"/>
          <w:lang w:val="sr-Latn-ME"/>
        </w:rPr>
        <w:t>Povremena neželjena dejstva (mogu da se jave kod najviše 1 na 100 pacijenata koji uzimaju lijek):</w:t>
      </w:r>
    </w:p>
    <w:p w14:paraId="635FA16C"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anoreksija (gubitak apetita), povećanje tjelesne mase, sniženje koncentracije šećera u krvi (ukoliko ste dijabetičar, treba da nastavite da pažljivo pratite koncentraciju šećera u krvi)</w:t>
      </w:r>
    </w:p>
    <w:p w14:paraId="66C0883F"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rPr>
          <w:szCs w:val="22"/>
          <w:lang w:val="sr-Latn-ME"/>
        </w:rPr>
      </w:pPr>
      <w:r w:rsidRPr="00067790">
        <w:rPr>
          <w:szCs w:val="22"/>
          <w:lang w:val="sr-Latn-ME"/>
        </w:rPr>
        <w:t>noćne more, nesanica</w:t>
      </w:r>
    </w:p>
    <w:p w14:paraId="0337B4D4"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rPr>
          <w:szCs w:val="22"/>
          <w:lang w:val="sr-Latn-ME"/>
        </w:rPr>
      </w:pPr>
      <w:r w:rsidRPr="00067790">
        <w:rPr>
          <w:szCs w:val="22"/>
          <w:lang w:val="sr-Latn-ME"/>
        </w:rPr>
        <w:t xml:space="preserve">vrtoglavica, osjećaj utrnulosti ili mravinjanja u prstima na rukama i nogama, smanjena osjetljivost za dodir i bol, promjena čula ukusa, gubitak pamćenja </w:t>
      </w:r>
    </w:p>
    <w:p w14:paraId="0B20D7A0"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rPr>
          <w:szCs w:val="22"/>
          <w:lang w:val="sr-Latn-ME"/>
        </w:rPr>
      </w:pPr>
      <w:r w:rsidRPr="00067790">
        <w:rPr>
          <w:szCs w:val="22"/>
          <w:lang w:val="sr-Latn-ME"/>
        </w:rPr>
        <w:t>zamagljen vid</w:t>
      </w:r>
    </w:p>
    <w:p w14:paraId="05FCC7DC"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rPr>
          <w:szCs w:val="22"/>
          <w:lang w:val="sr-Latn-ME"/>
        </w:rPr>
      </w:pPr>
      <w:r w:rsidRPr="00067790">
        <w:rPr>
          <w:szCs w:val="22"/>
          <w:lang w:val="sr-Latn-ME"/>
        </w:rPr>
        <w:t>zujanje u ušima i/ili glavi</w:t>
      </w:r>
    </w:p>
    <w:p w14:paraId="4D8BE5E7"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povraćanje, podrigivanje, bol u gornjem i donjem dijelu stomaka, pankreatitis (zapaljenje gušterače koje dovodi do bola u želucu) </w:t>
      </w:r>
    </w:p>
    <w:p w14:paraId="0AFFB933"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hepatitis (zapaljenje jetre) </w:t>
      </w:r>
    </w:p>
    <w:p w14:paraId="0F7083CA"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osip, kožni osip i svrab, koprivnjača, gubitak kose</w:t>
      </w:r>
    </w:p>
    <w:p w14:paraId="6A7CA0F1"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lastRenderedPageBreak/>
        <w:t>bol u vratu, zamor mišića</w:t>
      </w:r>
    </w:p>
    <w:p w14:paraId="4A371F1B"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zamor, subjektivni osjećaj pacijenta da se ne osjeća dobro, slabost, bol u grudima, otok, posebno skočnog zgloba, povišena tjelesna temperatura</w:t>
      </w:r>
    </w:p>
    <w:p w14:paraId="3FB13BAE" w14:textId="77777777" w:rsidR="00F23BEE" w:rsidRPr="00067790" w:rsidRDefault="00F23BEE" w:rsidP="00F23BEE">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pozitivan nalaz bijelih krvnih ćelija u urinu.</w:t>
      </w:r>
    </w:p>
    <w:p w14:paraId="0D4B5922" w14:textId="77777777" w:rsidR="00F23BEE" w:rsidRPr="00067790" w:rsidRDefault="00F23BEE" w:rsidP="00F23BEE">
      <w:pPr>
        <w:widowControl w:val="0"/>
        <w:ind w:right="-29"/>
        <w:jc w:val="both"/>
        <w:rPr>
          <w:szCs w:val="22"/>
          <w:lang w:val="sr-Latn-ME"/>
        </w:rPr>
      </w:pPr>
    </w:p>
    <w:p w14:paraId="1EA71571" w14:textId="77777777" w:rsidR="00F23BEE" w:rsidRPr="00067790" w:rsidRDefault="00F23BEE" w:rsidP="00F23BEE">
      <w:pPr>
        <w:widowControl w:val="0"/>
        <w:ind w:right="-29"/>
        <w:jc w:val="both"/>
        <w:rPr>
          <w:szCs w:val="22"/>
          <w:lang w:val="sr-Latn-ME"/>
        </w:rPr>
      </w:pPr>
      <w:r w:rsidRPr="00067790">
        <w:rPr>
          <w:szCs w:val="22"/>
          <w:lang w:val="sr-Latn-ME"/>
        </w:rPr>
        <w:t xml:space="preserve">Rijetka neželjena dejstva (mogu da se jave kod najviše 1 na 1000 pacijenata koji uzimaju lijek): </w:t>
      </w:r>
    </w:p>
    <w:p w14:paraId="0AEE4A59" w14:textId="77777777" w:rsidR="00F23BEE" w:rsidRPr="00067790" w:rsidRDefault="00F23BEE" w:rsidP="0064569A">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poremećaj vida </w:t>
      </w:r>
    </w:p>
    <w:p w14:paraId="72A6F7F2" w14:textId="77777777" w:rsidR="00F23BEE" w:rsidRPr="00067790" w:rsidRDefault="00F23BEE" w:rsidP="0064569A">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neočekivano krvarenje ili stvaranje modrica </w:t>
      </w:r>
    </w:p>
    <w:p w14:paraId="0A82E0ED" w14:textId="77777777" w:rsidR="00F23BEE" w:rsidRPr="00067790" w:rsidRDefault="00F23BEE" w:rsidP="0064569A">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holestaza (prebojenost kože i beonjača žutom bojom) </w:t>
      </w:r>
    </w:p>
    <w:p w14:paraId="59FB87B0" w14:textId="77777777" w:rsidR="00F23BEE" w:rsidRPr="00067790" w:rsidRDefault="00F23BEE" w:rsidP="0064569A">
      <w:pPr>
        <w:numPr>
          <w:ilvl w:val="1"/>
          <w:numId w:val="34"/>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povrede tetiva.</w:t>
      </w:r>
    </w:p>
    <w:p w14:paraId="21914F7E" w14:textId="77777777" w:rsidR="00F23BEE" w:rsidRPr="00067790" w:rsidRDefault="00F23BEE" w:rsidP="0064569A">
      <w:pPr>
        <w:tabs>
          <w:tab w:val="clear" w:pos="567"/>
        </w:tabs>
        <w:autoSpaceDE w:val="0"/>
        <w:autoSpaceDN w:val="0"/>
        <w:adjustRightInd w:val="0"/>
        <w:spacing w:line="240" w:lineRule="auto"/>
        <w:jc w:val="both"/>
        <w:rPr>
          <w:szCs w:val="22"/>
          <w:lang w:val="sr-Latn-ME"/>
        </w:rPr>
      </w:pPr>
    </w:p>
    <w:p w14:paraId="5EA36578" w14:textId="77777777" w:rsidR="00F23BEE" w:rsidRPr="00067790" w:rsidRDefault="00F23BEE" w:rsidP="00F23BEE">
      <w:pPr>
        <w:widowControl w:val="0"/>
        <w:ind w:right="-29"/>
        <w:jc w:val="both"/>
        <w:rPr>
          <w:szCs w:val="22"/>
          <w:lang w:val="sr-Latn-ME"/>
        </w:rPr>
      </w:pPr>
      <w:r w:rsidRPr="00067790">
        <w:rPr>
          <w:szCs w:val="22"/>
          <w:lang w:val="sr-Latn-ME"/>
        </w:rPr>
        <w:t>Veoma rijetka neželjena dejstva (mogu da se jave kod najviše 1 na 10000 pacijenata koji uzimaju lijek):</w:t>
      </w:r>
    </w:p>
    <w:p w14:paraId="3D789E7C" w14:textId="77777777" w:rsidR="00F23BEE" w:rsidRPr="00067790" w:rsidRDefault="00F23BEE" w:rsidP="00F23BEE">
      <w:pPr>
        <w:widowControl w:val="0"/>
        <w:ind w:left="567" w:right="-29" w:hanging="567"/>
        <w:jc w:val="both"/>
        <w:rPr>
          <w:szCs w:val="22"/>
          <w:lang w:val="sr-Latn-ME"/>
        </w:rPr>
      </w:pPr>
      <w:r w:rsidRPr="00067790">
        <w:rPr>
          <w:szCs w:val="22"/>
          <w:lang w:val="sr-Latn-ME"/>
        </w:rPr>
        <w:t>-</w:t>
      </w:r>
      <w:r w:rsidRPr="00067790">
        <w:rPr>
          <w:szCs w:val="22"/>
          <w:lang w:val="sr-Latn-ME"/>
        </w:rPr>
        <w:tab/>
        <w:t xml:space="preserve">alergijska reakcija – simptomi mogu obuhvatati iznenadno zviždanje u plućima, bol i stezanje u grudima, oticanje očnih kapaka, lica, usana, usta, jezika i ždrijela, otežano disanje, kolaps (anafilaksija) </w:t>
      </w:r>
    </w:p>
    <w:p w14:paraId="5764D87B" w14:textId="77777777" w:rsidR="00F23BEE" w:rsidRPr="00067790" w:rsidRDefault="00F23BEE" w:rsidP="00F23BEE">
      <w:pPr>
        <w:widowControl w:val="0"/>
        <w:ind w:left="1440" w:right="-29" w:hanging="1440"/>
        <w:jc w:val="both"/>
        <w:rPr>
          <w:szCs w:val="22"/>
          <w:lang w:val="sr-Latn-ME"/>
        </w:rPr>
      </w:pPr>
      <w:r w:rsidRPr="00067790">
        <w:rPr>
          <w:szCs w:val="22"/>
          <w:lang w:val="sr-Latn-ME"/>
        </w:rPr>
        <w:t>-</w:t>
      </w:r>
      <w:r w:rsidRPr="00067790">
        <w:rPr>
          <w:szCs w:val="22"/>
          <w:lang w:val="sr-Latn-ME"/>
        </w:rPr>
        <w:tab/>
        <w:t xml:space="preserve">gubitak sluha </w:t>
      </w:r>
    </w:p>
    <w:p w14:paraId="52D1D3EE" w14:textId="77777777" w:rsidR="00F23BEE" w:rsidRPr="00067790" w:rsidRDefault="00F23BEE" w:rsidP="00F23BEE">
      <w:pPr>
        <w:widowControl w:val="0"/>
        <w:ind w:left="1440" w:right="-29" w:hanging="1440"/>
        <w:jc w:val="both"/>
        <w:rPr>
          <w:szCs w:val="22"/>
          <w:lang w:val="sr-Latn-ME"/>
        </w:rPr>
      </w:pPr>
      <w:r w:rsidRPr="00067790">
        <w:rPr>
          <w:szCs w:val="22"/>
          <w:lang w:val="sr-Latn-ME"/>
        </w:rPr>
        <w:t>-</w:t>
      </w:r>
      <w:r w:rsidRPr="00067790">
        <w:rPr>
          <w:szCs w:val="22"/>
          <w:lang w:val="sr-Latn-ME"/>
        </w:rPr>
        <w:tab/>
        <w:t xml:space="preserve">ginekomastija (povećanje grudi kod muškaraca). </w:t>
      </w:r>
    </w:p>
    <w:p w14:paraId="56BC24DB" w14:textId="77777777" w:rsidR="00F23BEE" w:rsidRPr="00067790" w:rsidRDefault="00F23BEE" w:rsidP="00F23BEE">
      <w:pPr>
        <w:widowControl w:val="0"/>
        <w:ind w:right="-29"/>
        <w:jc w:val="both"/>
        <w:rPr>
          <w:szCs w:val="22"/>
          <w:lang w:val="sr-Latn-ME"/>
        </w:rPr>
      </w:pPr>
    </w:p>
    <w:p w14:paraId="0ADEC5C5" w14:textId="77777777" w:rsidR="00F23BEE" w:rsidRPr="00067790" w:rsidRDefault="00F23BEE" w:rsidP="00F23BEE">
      <w:pPr>
        <w:widowControl w:val="0"/>
        <w:ind w:right="-29"/>
        <w:jc w:val="both"/>
        <w:rPr>
          <w:szCs w:val="22"/>
          <w:lang w:val="sr-Latn-ME"/>
        </w:rPr>
      </w:pPr>
      <w:r w:rsidRPr="00067790">
        <w:rPr>
          <w:szCs w:val="22"/>
          <w:lang w:val="sr-Latn-ME"/>
        </w:rPr>
        <w:t xml:space="preserve">Nepoznata učestalost (ne može se procijeniti na osnovu dostupnih podataka): </w:t>
      </w:r>
    </w:p>
    <w:p w14:paraId="1F55D2BC" w14:textId="7D7E90CF" w:rsidR="00F23BEE" w:rsidRPr="00067790" w:rsidRDefault="00F23BEE" w:rsidP="00F23BEE">
      <w:pPr>
        <w:widowControl w:val="0"/>
        <w:numPr>
          <w:ilvl w:val="0"/>
          <w:numId w:val="35"/>
        </w:numPr>
        <w:tabs>
          <w:tab w:val="clear" w:pos="567"/>
        </w:tabs>
        <w:spacing w:line="240" w:lineRule="auto"/>
        <w:ind w:left="567" w:right="-29" w:hanging="567"/>
        <w:jc w:val="both"/>
        <w:rPr>
          <w:rFonts w:eastAsia="SymbolMT"/>
          <w:szCs w:val="22"/>
          <w:lang w:val="sr-Latn-ME"/>
        </w:rPr>
      </w:pPr>
      <w:r w:rsidRPr="00067790">
        <w:rPr>
          <w:szCs w:val="22"/>
          <w:lang w:val="sr-Latn-ME"/>
        </w:rPr>
        <w:t>mišićna slabost koja je konstantna</w:t>
      </w:r>
    </w:p>
    <w:p w14:paraId="2C70E022" w14:textId="77777777" w:rsidR="0064569A" w:rsidRPr="00067790" w:rsidRDefault="0064569A" w:rsidP="0064569A">
      <w:pPr>
        <w:numPr>
          <w:ilvl w:val="1"/>
          <w:numId w:val="34"/>
        </w:numPr>
        <w:tabs>
          <w:tab w:val="clear" w:pos="567"/>
        </w:tabs>
        <w:autoSpaceDE w:val="0"/>
        <w:autoSpaceDN w:val="0"/>
        <w:adjustRightInd w:val="0"/>
        <w:spacing w:line="240" w:lineRule="auto"/>
        <w:ind w:left="567" w:hanging="567"/>
        <w:jc w:val="both"/>
        <w:rPr>
          <w:szCs w:val="22"/>
          <w:lang w:val="sr-Latn-ME"/>
        </w:rPr>
      </w:pPr>
      <w:proofErr w:type="spellStart"/>
      <w:r w:rsidRPr="00067790">
        <w:rPr>
          <w:szCs w:val="22"/>
        </w:rPr>
        <w:t>miastenija</w:t>
      </w:r>
      <w:proofErr w:type="spellEnd"/>
      <w:r w:rsidRPr="00067790">
        <w:rPr>
          <w:szCs w:val="22"/>
        </w:rPr>
        <w:t xml:space="preserve"> gravis (</w:t>
      </w:r>
      <w:proofErr w:type="spellStart"/>
      <w:r w:rsidRPr="00067790">
        <w:rPr>
          <w:szCs w:val="22"/>
        </w:rPr>
        <w:t>bolest</w:t>
      </w:r>
      <w:proofErr w:type="spellEnd"/>
      <w:r w:rsidRPr="00067790">
        <w:rPr>
          <w:szCs w:val="22"/>
        </w:rPr>
        <w:t xml:space="preserve"> </w:t>
      </w:r>
      <w:proofErr w:type="spellStart"/>
      <w:r w:rsidRPr="00067790">
        <w:rPr>
          <w:szCs w:val="22"/>
        </w:rPr>
        <w:t>koja</w:t>
      </w:r>
      <w:proofErr w:type="spellEnd"/>
      <w:r w:rsidRPr="00067790">
        <w:rPr>
          <w:szCs w:val="22"/>
        </w:rPr>
        <w:t xml:space="preserve"> </w:t>
      </w:r>
      <w:proofErr w:type="spellStart"/>
      <w:r w:rsidRPr="00067790">
        <w:rPr>
          <w:szCs w:val="22"/>
        </w:rPr>
        <w:t>uzrokuje</w:t>
      </w:r>
      <w:proofErr w:type="spellEnd"/>
      <w:r w:rsidRPr="00067790">
        <w:rPr>
          <w:szCs w:val="22"/>
        </w:rPr>
        <w:t xml:space="preserve"> </w:t>
      </w:r>
      <w:proofErr w:type="spellStart"/>
      <w:r w:rsidRPr="00067790">
        <w:rPr>
          <w:szCs w:val="22"/>
        </w:rPr>
        <w:t>opštu</w:t>
      </w:r>
      <w:proofErr w:type="spellEnd"/>
      <w:r w:rsidRPr="00067790">
        <w:rPr>
          <w:szCs w:val="22"/>
        </w:rPr>
        <w:t xml:space="preserve"> </w:t>
      </w:r>
      <w:proofErr w:type="spellStart"/>
      <w:r w:rsidRPr="00067790">
        <w:rPr>
          <w:szCs w:val="22"/>
        </w:rPr>
        <w:t>slabost</w:t>
      </w:r>
      <w:proofErr w:type="spellEnd"/>
      <w:r w:rsidRPr="00067790">
        <w:rPr>
          <w:szCs w:val="22"/>
        </w:rPr>
        <w:t xml:space="preserve"> </w:t>
      </w:r>
      <w:proofErr w:type="spellStart"/>
      <w:r w:rsidRPr="00067790">
        <w:rPr>
          <w:szCs w:val="22"/>
        </w:rPr>
        <w:t>mišića</w:t>
      </w:r>
      <w:proofErr w:type="spellEnd"/>
      <w:r w:rsidRPr="00067790">
        <w:rPr>
          <w:szCs w:val="22"/>
        </w:rPr>
        <w:t xml:space="preserve">, </w:t>
      </w:r>
      <w:proofErr w:type="spellStart"/>
      <w:r w:rsidRPr="00067790">
        <w:rPr>
          <w:szCs w:val="22"/>
        </w:rPr>
        <w:t>uključujući</w:t>
      </w:r>
      <w:proofErr w:type="spellEnd"/>
      <w:r w:rsidRPr="00067790">
        <w:rPr>
          <w:szCs w:val="22"/>
        </w:rPr>
        <w:t xml:space="preserve"> u </w:t>
      </w:r>
      <w:proofErr w:type="spellStart"/>
      <w:r w:rsidRPr="00067790">
        <w:rPr>
          <w:szCs w:val="22"/>
        </w:rPr>
        <w:t>nekim</w:t>
      </w:r>
      <w:proofErr w:type="spellEnd"/>
      <w:r w:rsidRPr="00067790">
        <w:rPr>
          <w:szCs w:val="22"/>
        </w:rPr>
        <w:t xml:space="preserve"> </w:t>
      </w:r>
      <w:proofErr w:type="spellStart"/>
      <w:r w:rsidRPr="00067790">
        <w:rPr>
          <w:szCs w:val="22"/>
        </w:rPr>
        <w:t>slučajevima</w:t>
      </w:r>
      <w:proofErr w:type="spellEnd"/>
      <w:r w:rsidRPr="00067790">
        <w:rPr>
          <w:szCs w:val="22"/>
        </w:rPr>
        <w:t xml:space="preserve"> </w:t>
      </w:r>
      <w:proofErr w:type="spellStart"/>
      <w:r w:rsidRPr="00067790">
        <w:rPr>
          <w:szCs w:val="22"/>
        </w:rPr>
        <w:t>mišiće</w:t>
      </w:r>
      <w:proofErr w:type="spellEnd"/>
      <w:r w:rsidRPr="00067790">
        <w:rPr>
          <w:szCs w:val="22"/>
        </w:rPr>
        <w:t xml:space="preserve"> </w:t>
      </w:r>
      <w:proofErr w:type="spellStart"/>
      <w:r w:rsidRPr="00067790">
        <w:rPr>
          <w:szCs w:val="22"/>
        </w:rPr>
        <w:t>koji</w:t>
      </w:r>
      <w:proofErr w:type="spellEnd"/>
      <w:r w:rsidRPr="00067790">
        <w:rPr>
          <w:szCs w:val="22"/>
        </w:rPr>
        <w:t xml:space="preserve"> se </w:t>
      </w:r>
      <w:proofErr w:type="spellStart"/>
      <w:r w:rsidRPr="00067790">
        <w:rPr>
          <w:szCs w:val="22"/>
        </w:rPr>
        <w:t>koriste</w:t>
      </w:r>
      <w:proofErr w:type="spellEnd"/>
      <w:r w:rsidRPr="00067790">
        <w:rPr>
          <w:szCs w:val="22"/>
        </w:rPr>
        <w:t xml:space="preserve"> </w:t>
      </w:r>
      <w:proofErr w:type="spellStart"/>
      <w:r w:rsidRPr="00067790">
        <w:rPr>
          <w:szCs w:val="22"/>
        </w:rPr>
        <w:t>tokom</w:t>
      </w:r>
      <w:proofErr w:type="spellEnd"/>
      <w:r w:rsidRPr="00067790">
        <w:rPr>
          <w:szCs w:val="22"/>
        </w:rPr>
        <w:t xml:space="preserve"> </w:t>
      </w:r>
      <w:proofErr w:type="spellStart"/>
      <w:r w:rsidRPr="00067790">
        <w:rPr>
          <w:szCs w:val="22"/>
        </w:rPr>
        <w:t>disanja</w:t>
      </w:r>
      <w:proofErr w:type="spellEnd"/>
      <w:r w:rsidRPr="00067790">
        <w:rPr>
          <w:szCs w:val="22"/>
        </w:rPr>
        <w:t>)</w:t>
      </w:r>
    </w:p>
    <w:p w14:paraId="75832CDF" w14:textId="77777777" w:rsidR="0067515C" w:rsidRPr="00067790" w:rsidRDefault="0064569A" w:rsidP="00A01CA7">
      <w:pPr>
        <w:pStyle w:val="ListParagraph"/>
        <w:numPr>
          <w:ilvl w:val="0"/>
          <w:numId w:val="37"/>
        </w:numPr>
        <w:tabs>
          <w:tab w:val="clear" w:pos="567"/>
        </w:tabs>
        <w:autoSpaceDE w:val="0"/>
        <w:autoSpaceDN w:val="0"/>
        <w:adjustRightInd w:val="0"/>
        <w:spacing w:line="240" w:lineRule="auto"/>
        <w:ind w:left="567" w:hanging="567"/>
        <w:jc w:val="both"/>
        <w:rPr>
          <w:szCs w:val="22"/>
        </w:rPr>
      </w:pPr>
      <w:proofErr w:type="spellStart"/>
      <w:r w:rsidRPr="00067790">
        <w:rPr>
          <w:szCs w:val="22"/>
        </w:rPr>
        <w:t>okularna</w:t>
      </w:r>
      <w:proofErr w:type="spellEnd"/>
      <w:r w:rsidRPr="00067790">
        <w:rPr>
          <w:szCs w:val="22"/>
        </w:rPr>
        <w:t xml:space="preserve"> </w:t>
      </w:r>
      <w:proofErr w:type="spellStart"/>
      <w:r w:rsidRPr="00067790">
        <w:rPr>
          <w:szCs w:val="22"/>
        </w:rPr>
        <w:t>miastenija</w:t>
      </w:r>
      <w:proofErr w:type="spellEnd"/>
      <w:r w:rsidRPr="00067790">
        <w:rPr>
          <w:szCs w:val="22"/>
        </w:rPr>
        <w:t xml:space="preserve"> (</w:t>
      </w:r>
      <w:proofErr w:type="spellStart"/>
      <w:r w:rsidRPr="00067790">
        <w:rPr>
          <w:szCs w:val="22"/>
        </w:rPr>
        <w:t>bolest</w:t>
      </w:r>
      <w:proofErr w:type="spellEnd"/>
      <w:r w:rsidRPr="00067790">
        <w:rPr>
          <w:szCs w:val="22"/>
        </w:rPr>
        <w:t xml:space="preserve"> </w:t>
      </w:r>
      <w:proofErr w:type="spellStart"/>
      <w:r w:rsidRPr="00067790">
        <w:rPr>
          <w:szCs w:val="22"/>
        </w:rPr>
        <w:t>koja</w:t>
      </w:r>
      <w:proofErr w:type="spellEnd"/>
      <w:r w:rsidRPr="00067790">
        <w:rPr>
          <w:szCs w:val="22"/>
        </w:rPr>
        <w:t xml:space="preserve"> </w:t>
      </w:r>
      <w:proofErr w:type="spellStart"/>
      <w:r w:rsidRPr="00067790">
        <w:rPr>
          <w:szCs w:val="22"/>
        </w:rPr>
        <w:t>uzrokuje</w:t>
      </w:r>
      <w:proofErr w:type="spellEnd"/>
      <w:r w:rsidRPr="00067790">
        <w:rPr>
          <w:szCs w:val="22"/>
        </w:rPr>
        <w:t xml:space="preserve"> </w:t>
      </w:r>
      <w:proofErr w:type="spellStart"/>
      <w:r w:rsidRPr="00067790">
        <w:rPr>
          <w:szCs w:val="22"/>
        </w:rPr>
        <w:t>slabost</w:t>
      </w:r>
      <w:proofErr w:type="spellEnd"/>
      <w:r w:rsidRPr="00067790">
        <w:rPr>
          <w:szCs w:val="22"/>
        </w:rPr>
        <w:t xml:space="preserve"> </w:t>
      </w:r>
      <w:proofErr w:type="spellStart"/>
      <w:r w:rsidRPr="00067790">
        <w:rPr>
          <w:szCs w:val="22"/>
        </w:rPr>
        <w:t>očnog</w:t>
      </w:r>
      <w:proofErr w:type="spellEnd"/>
      <w:r w:rsidRPr="00067790">
        <w:rPr>
          <w:szCs w:val="22"/>
        </w:rPr>
        <w:t xml:space="preserve"> </w:t>
      </w:r>
      <w:proofErr w:type="spellStart"/>
      <w:r w:rsidRPr="00067790">
        <w:rPr>
          <w:szCs w:val="22"/>
        </w:rPr>
        <w:t>mišića</w:t>
      </w:r>
      <w:proofErr w:type="spellEnd"/>
      <w:r w:rsidRPr="00067790">
        <w:rPr>
          <w:szCs w:val="22"/>
        </w:rPr>
        <w:t>)</w:t>
      </w:r>
    </w:p>
    <w:p w14:paraId="3A824AAB" w14:textId="31466AFD" w:rsidR="00F23BEE" w:rsidRPr="00067790" w:rsidRDefault="008A5DD3" w:rsidP="008A5DD3">
      <w:pPr>
        <w:tabs>
          <w:tab w:val="clear" w:pos="567"/>
        </w:tabs>
        <w:autoSpaceDE w:val="0"/>
        <w:autoSpaceDN w:val="0"/>
        <w:adjustRightInd w:val="0"/>
        <w:spacing w:line="240" w:lineRule="auto"/>
        <w:ind w:left="567"/>
        <w:jc w:val="both"/>
        <w:rPr>
          <w:szCs w:val="22"/>
        </w:rPr>
      </w:pPr>
      <w:proofErr w:type="spellStart"/>
      <w:r w:rsidRPr="00067790">
        <w:rPr>
          <w:szCs w:val="22"/>
        </w:rPr>
        <w:t>Razgovarajte</w:t>
      </w:r>
      <w:proofErr w:type="spellEnd"/>
      <w:r w:rsidRPr="00067790">
        <w:rPr>
          <w:szCs w:val="22"/>
        </w:rPr>
        <w:t xml:space="preserve"> </w:t>
      </w:r>
      <w:proofErr w:type="spellStart"/>
      <w:proofErr w:type="gramStart"/>
      <w:r w:rsidRPr="00067790">
        <w:rPr>
          <w:szCs w:val="22"/>
        </w:rPr>
        <w:t>sa</w:t>
      </w:r>
      <w:proofErr w:type="spellEnd"/>
      <w:proofErr w:type="gramEnd"/>
      <w:r w:rsidRPr="00067790">
        <w:rPr>
          <w:szCs w:val="22"/>
        </w:rPr>
        <w:t xml:space="preserve"> </w:t>
      </w:r>
      <w:proofErr w:type="spellStart"/>
      <w:r w:rsidRPr="00067790">
        <w:rPr>
          <w:szCs w:val="22"/>
        </w:rPr>
        <w:t>Vašim</w:t>
      </w:r>
      <w:proofErr w:type="spellEnd"/>
      <w:r w:rsidRPr="00067790">
        <w:rPr>
          <w:szCs w:val="22"/>
        </w:rPr>
        <w:t xml:space="preserve"> </w:t>
      </w:r>
      <w:proofErr w:type="spellStart"/>
      <w:r w:rsidRPr="00067790">
        <w:rPr>
          <w:szCs w:val="22"/>
        </w:rPr>
        <w:t>ljekarom</w:t>
      </w:r>
      <w:proofErr w:type="spellEnd"/>
      <w:r w:rsidRPr="00067790">
        <w:rPr>
          <w:szCs w:val="22"/>
        </w:rPr>
        <w:t xml:space="preserve"> </w:t>
      </w:r>
      <w:proofErr w:type="spellStart"/>
      <w:r w:rsidRPr="00067790">
        <w:rPr>
          <w:szCs w:val="22"/>
        </w:rPr>
        <w:t>ako</w:t>
      </w:r>
      <w:proofErr w:type="spellEnd"/>
      <w:r w:rsidRPr="00067790">
        <w:rPr>
          <w:szCs w:val="22"/>
        </w:rPr>
        <w:t xml:space="preserve"> </w:t>
      </w:r>
      <w:proofErr w:type="spellStart"/>
      <w:r w:rsidRPr="00067790">
        <w:rPr>
          <w:szCs w:val="22"/>
        </w:rPr>
        <w:t>osjetite</w:t>
      </w:r>
      <w:proofErr w:type="spellEnd"/>
      <w:r w:rsidRPr="00067790">
        <w:rPr>
          <w:szCs w:val="22"/>
        </w:rPr>
        <w:t xml:space="preserve"> </w:t>
      </w:r>
      <w:proofErr w:type="spellStart"/>
      <w:r w:rsidRPr="00067790">
        <w:rPr>
          <w:szCs w:val="22"/>
        </w:rPr>
        <w:t>slabost</w:t>
      </w:r>
      <w:proofErr w:type="spellEnd"/>
      <w:r w:rsidRPr="00067790">
        <w:rPr>
          <w:szCs w:val="22"/>
        </w:rPr>
        <w:t xml:space="preserve"> u </w:t>
      </w:r>
      <w:proofErr w:type="spellStart"/>
      <w:r w:rsidRPr="00067790">
        <w:rPr>
          <w:szCs w:val="22"/>
        </w:rPr>
        <w:t>rukama</w:t>
      </w:r>
      <w:proofErr w:type="spellEnd"/>
      <w:r w:rsidRPr="00067790">
        <w:rPr>
          <w:szCs w:val="22"/>
        </w:rPr>
        <w:t xml:space="preserve"> </w:t>
      </w:r>
      <w:proofErr w:type="spellStart"/>
      <w:r w:rsidRPr="00067790">
        <w:rPr>
          <w:szCs w:val="22"/>
        </w:rPr>
        <w:t>ili</w:t>
      </w:r>
      <w:proofErr w:type="spellEnd"/>
      <w:r w:rsidRPr="00067790">
        <w:rPr>
          <w:szCs w:val="22"/>
        </w:rPr>
        <w:t xml:space="preserve"> </w:t>
      </w:r>
      <w:proofErr w:type="spellStart"/>
      <w:r w:rsidRPr="00067790">
        <w:rPr>
          <w:szCs w:val="22"/>
        </w:rPr>
        <w:t>nogama</w:t>
      </w:r>
      <w:proofErr w:type="spellEnd"/>
      <w:r w:rsidRPr="00067790">
        <w:rPr>
          <w:szCs w:val="22"/>
        </w:rPr>
        <w:t xml:space="preserve"> </w:t>
      </w:r>
      <w:proofErr w:type="spellStart"/>
      <w:r w:rsidRPr="00067790">
        <w:rPr>
          <w:szCs w:val="22"/>
        </w:rPr>
        <w:t>koja</w:t>
      </w:r>
      <w:proofErr w:type="spellEnd"/>
      <w:r w:rsidRPr="00067790">
        <w:rPr>
          <w:szCs w:val="22"/>
        </w:rPr>
        <w:t xml:space="preserve"> se </w:t>
      </w:r>
      <w:proofErr w:type="spellStart"/>
      <w:r w:rsidRPr="00067790">
        <w:rPr>
          <w:szCs w:val="22"/>
        </w:rPr>
        <w:t>pogoršava</w:t>
      </w:r>
      <w:proofErr w:type="spellEnd"/>
      <w:r w:rsidRPr="00067790">
        <w:rPr>
          <w:szCs w:val="22"/>
        </w:rPr>
        <w:t xml:space="preserve"> </w:t>
      </w:r>
      <w:proofErr w:type="spellStart"/>
      <w:r w:rsidRPr="00067790">
        <w:rPr>
          <w:szCs w:val="22"/>
        </w:rPr>
        <w:t>nakon</w:t>
      </w:r>
      <w:proofErr w:type="spellEnd"/>
      <w:r w:rsidRPr="00067790">
        <w:rPr>
          <w:szCs w:val="22"/>
        </w:rPr>
        <w:t xml:space="preserve"> </w:t>
      </w:r>
      <w:proofErr w:type="spellStart"/>
      <w:r w:rsidRPr="00067790">
        <w:rPr>
          <w:szCs w:val="22"/>
        </w:rPr>
        <w:t>perioda</w:t>
      </w:r>
      <w:proofErr w:type="spellEnd"/>
      <w:r w:rsidRPr="00067790">
        <w:rPr>
          <w:szCs w:val="22"/>
        </w:rPr>
        <w:t xml:space="preserve"> </w:t>
      </w:r>
      <w:proofErr w:type="spellStart"/>
      <w:r w:rsidRPr="00067790">
        <w:rPr>
          <w:szCs w:val="22"/>
        </w:rPr>
        <w:t>aktivnosti</w:t>
      </w:r>
      <w:proofErr w:type="spellEnd"/>
      <w:r w:rsidRPr="00067790">
        <w:rPr>
          <w:szCs w:val="22"/>
        </w:rPr>
        <w:t xml:space="preserve">, </w:t>
      </w:r>
      <w:proofErr w:type="spellStart"/>
      <w:r w:rsidRPr="00067790">
        <w:rPr>
          <w:szCs w:val="22"/>
        </w:rPr>
        <w:t>dvostruku</w:t>
      </w:r>
      <w:proofErr w:type="spellEnd"/>
      <w:r w:rsidRPr="00067790">
        <w:rPr>
          <w:szCs w:val="22"/>
        </w:rPr>
        <w:t xml:space="preserve"> </w:t>
      </w:r>
      <w:proofErr w:type="spellStart"/>
      <w:r w:rsidRPr="00067790">
        <w:rPr>
          <w:szCs w:val="22"/>
        </w:rPr>
        <w:t>sliku</w:t>
      </w:r>
      <w:proofErr w:type="spellEnd"/>
      <w:r w:rsidRPr="00067790">
        <w:rPr>
          <w:szCs w:val="22"/>
        </w:rPr>
        <w:t xml:space="preserve"> </w:t>
      </w:r>
      <w:proofErr w:type="spellStart"/>
      <w:r w:rsidRPr="00067790">
        <w:rPr>
          <w:szCs w:val="22"/>
        </w:rPr>
        <w:t>ili</w:t>
      </w:r>
      <w:proofErr w:type="spellEnd"/>
      <w:r w:rsidRPr="00067790">
        <w:rPr>
          <w:szCs w:val="22"/>
        </w:rPr>
        <w:t xml:space="preserve"> </w:t>
      </w:r>
      <w:proofErr w:type="spellStart"/>
      <w:r w:rsidRPr="00067790">
        <w:rPr>
          <w:szCs w:val="22"/>
        </w:rPr>
        <w:t>spuštanje</w:t>
      </w:r>
      <w:proofErr w:type="spellEnd"/>
      <w:r w:rsidRPr="00067790">
        <w:rPr>
          <w:szCs w:val="22"/>
        </w:rPr>
        <w:t xml:space="preserve"> </w:t>
      </w:r>
      <w:proofErr w:type="spellStart"/>
      <w:r w:rsidRPr="00067790">
        <w:rPr>
          <w:szCs w:val="22"/>
        </w:rPr>
        <w:t>očnih</w:t>
      </w:r>
      <w:proofErr w:type="spellEnd"/>
      <w:r w:rsidRPr="00067790">
        <w:rPr>
          <w:szCs w:val="22"/>
        </w:rPr>
        <w:t xml:space="preserve"> </w:t>
      </w:r>
      <w:proofErr w:type="spellStart"/>
      <w:r w:rsidRPr="00067790">
        <w:rPr>
          <w:szCs w:val="22"/>
        </w:rPr>
        <w:t>kapaka</w:t>
      </w:r>
      <w:proofErr w:type="spellEnd"/>
      <w:r w:rsidRPr="00067790">
        <w:rPr>
          <w:szCs w:val="22"/>
        </w:rPr>
        <w:t xml:space="preserve">, </w:t>
      </w:r>
      <w:proofErr w:type="spellStart"/>
      <w:r w:rsidRPr="00067790">
        <w:rPr>
          <w:szCs w:val="22"/>
        </w:rPr>
        <w:t>otežano</w:t>
      </w:r>
      <w:proofErr w:type="spellEnd"/>
      <w:r w:rsidRPr="00067790">
        <w:rPr>
          <w:szCs w:val="22"/>
        </w:rPr>
        <w:t xml:space="preserve"> </w:t>
      </w:r>
      <w:proofErr w:type="spellStart"/>
      <w:r w:rsidRPr="00067790">
        <w:rPr>
          <w:szCs w:val="22"/>
        </w:rPr>
        <w:t>gutanje</w:t>
      </w:r>
      <w:proofErr w:type="spellEnd"/>
      <w:r w:rsidRPr="00067790">
        <w:rPr>
          <w:szCs w:val="22"/>
        </w:rPr>
        <w:t xml:space="preserve"> </w:t>
      </w:r>
      <w:proofErr w:type="spellStart"/>
      <w:r w:rsidRPr="00067790">
        <w:rPr>
          <w:szCs w:val="22"/>
        </w:rPr>
        <w:t>ili</w:t>
      </w:r>
      <w:proofErr w:type="spellEnd"/>
      <w:r w:rsidRPr="00067790">
        <w:rPr>
          <w:szCs w:val="22"/>
        </w:rPr>
        <w:t xml:space="preserve"> </w:t>
      </w:r>
      <w:proofErr w:type="spellStart"/>
      <w:r w:rsidRPr="00067790">
        <w:rPr>
          <w:szCs w:val="22"/>
        </w:rPr>
        <w:t>nedostatak</w:t>
      </w:r>
      <w:proofErr w:type="spellEnd"/>
      <w:r w:rsidRPr="00067790">
        <w:rPr>
          <w:szCs w:val="22"/>
        </w:rPr>
        <w:t xml:space="preserve"> </w:t>
      </w:r>
      <w:proofErr w:type="spellStart"/>
      <w:r w:rsidRPr="00067790">
        <w:rPr>
          <w:szCs w:val="22"/>
        </w:rPr>
        <w:t>vazduha</w:t>
      </w:r>
      <w:proofErr w:type="spellEnd"/>
      <w:r w:rsidRPr="00067790">
        <w:rPr>
          <w:szCs w:val="22"/>
        </w:rPr>
        <w:t>.</w:t>
      </w:r>
    </w:p>
    <w:p w14:paraId="3DEACE09" w14:textId="77777777" w:rsidR="0067515C" w:rsidRPr="00067790" w:rsidRDefault="0067515C" w:rsidP="008A5DD3">
      <w:pPr>
        <w:tabs>
          <w:tab w:val="clear" w:pos="567"/>
        </w:tabs>
        <w:autoSpaceDE w:val="0"/>
        <w:autoSpaceDN w:val="0"/>
        <w:adjustRightInd w:val="0"/>
        <w:spacing w:line="240" w:lineRule="auto"/>
        <w:ind w:left="567"/>
        <w:jc w:val="both"/>
        <w:rPr>
          <w:rFonts w:eastAsia="SymbolMT"/>
          <w:szCs w:val="22"/>
          <w:lang w:val="sr-Latn-ME"/>
        </w:rPr>
      </w:pPr>
    </w:p>
    <w:p w14:paraId="337749D4" w14:textId="77777777" w:rsidR="00F23BEE" w:rsidRPr="00067790" w:rsidRDefault="00F23BEE" w:rsidP="00F23BEE">
      <w:pPr>
        <w:autoSpaceDE w:val="0"/>
        <w:autoSpaceDN w:val="0"/>
        <w:adjustRightInd w:val="0"/>
        <w:jc w:val="both"/>
        <w:rPr>
          <w:szCs w:val="22"/>
          <w:lang w:val="sr-Latn-ME"/>
        </w:rPr>
      </w:pPr>
      <w:r w:rsidRPr="00067790">
        <w:rPr>
          <w:szCs w:val="22"/>
          <w:lang w:val="sr-Latn-ME"/>
        </w:rPr>
        <w:t>Moguća neželjena dejstva koja su prijavljena za neke statine (isti tip ljekova):</w:t>
      </w:r>
    </w:p>
    <w:p w14:paraId="02581D57" w14:textId="77777777" w:rsidR="00F23BEE" w:rsidRPr="00067790" w:rsidRDefault="00F23BEE" w:rsidP="00F23BEE">
      <w:pPr>
        <w:numPr>
          <w:ilvl w:val="1"/>
          <w:numId w:val="36"/>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poremećaj seksualne funkcije </w:t>
      </w:r>
    </w:p>
    <w:p w14:paraId="096A457C" w14:textId="77777777" w:rsidR="00F23BEE" w:rsidRPr="00067790" w:rsidRDefault="00F23BEE" w:rsidP="00F23BEE">
      <w:pPr>
        <w:numPr>
          <w:ilvl w:val="1"/>
          <w:numId w:val="36"/>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depresija </w:t>
      </w:r>
    </w:p>
    <w:p w14:paraId="4CF86656" w14:textId="77777777" w:rsidR="00F23BEE" w:rsidRPr="00067790" w:rsidRDefault="00F23BEE" w:rsidP="00F23BEE">
      <w:pPr>
        <w:numPr>
          <w:ilvl w:val="1"/>
          <w:numId w:val="36"/>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 xml:space="preserve">problemi sa disanjem, uključujući dugotrajan kašalj i/ili kratak dah ili groznicu </w:t>
      </w:r>
    </w:p>
    <w:p w14:paraId="707ADC3A" w14:textId="77777777" w:rsidR="00F23BEE" w:rsidRPr="00067790" w:rsidRDefault="00F23BEE" w:rsidP="00F23BEE">
      <w:pPr>
        <w:numPr>
          <w:ilvl w:val="1"/>
          <w:numId w:val="36"/>
        </w:numPr>
        <w:tabs>
          <w:tab w:val="clear" w:pos="567"/>
        </w:tabs>
        <w:autoSpaceDE w:val="0"/>
        <w:autoSpaceDN w:val="0"/>
        <w:adjustRightInd w:val="0"/>
        <w:spacing w:line="240" w:lineRule="auto"/>
        <w:ind w:left="567" w:hanging="567"/>
        <w:jc w:val="both"/>
        <w:rPr>
          <w:szCs w:val="22"/>
          <w:lang w:val="sr-Latn-ME"/>
        </w:rPr>
      </w:pPr>
      <w:r w:rsidRPr="00067790">
        <w:rPr>
          <w:szCs w:val="22"/>
          <w:lang w:val="sr-Latn-ME"/>
        </w:rPr>
        <w:t>dijabetes: vjerovatnoća pojave je veća ukoliko imate visoku koncentraciju šećera i masnoća u krvi, gojazni ste i imate visok krvni pritisak. Ljekar će Vas pažljivo pratiti tokom terapije ovim lijekom.</w:t>
      </w:r>
    </w:p>
    <w:p w14:paraId="345F9CAD" w14:textId="77777777" w:rsidR="00F23BEE" w:rsidRPr="00067790" w:rsidRDefault="00F23BEE" w:rsidP="00F23BEE">
      <w:pPr>
        <w:autoSpaceDE w:val="0"/>
        <w:autoSpaceDN w:val="0"/>
        <w:adjustRightInd w:val="0"/>
        <w:rPr>
          <w:szCs w:val="22"/>
          <w:lang w:val="sr-Latn-ME"/>
        </w:rPr>
      </w:pPr>
    </w:p>
    <w:p w14:paraId="530A5936" w14:textId="77777777" w:rsidR="00E65CA9" w:rsidRPr="00067790" w:rsidRDefault="00E65CA9" w:rsidP="00E65CA9">
      <w:pPr>
        <w:tabs>
          <w:tab w:val="clear" w:pos="567"/>
        </w:tabs>
        <w:spacing w:line="240" w:lineRule="auto"/>
        <w:jc w:val="both"/>
        <w:rPr>
          <w:rFonts w:eastAsia="Calibri"/>
          <w:spacing w:val="-5"/>
          <w:szCs w:val="22"/>
          <w:u w:val="single"/>
          <w:lang w:val="sr-Latn-RS"/>
        </w:rPr>
      </w:pPr>
      <w:r w:rsidRPr="00067790">
        <w:rPr>
          <w:rFonts w:eastAsia="Calibri"/>
          <w:spacing w:val="-5"/>
          <w:szCs w:val="22"/>
          <w:u w:val="single"/>
          <w:lang w:val="sr-Latn-RS"/>
        </w:rPr>
        <w:t>Prijavljivanje sumnji na neželjena dejstva</w:t>
      </w:r>
    </w:p>
    <w:p w14:paraId="4F0D4794" w14:textId="77777777" w:rsidR="00E65CA9" w:rsidRPr="00067790" w:rsidRDefault="00E65CA9" w:rsidP="00E65CA9">
      <w:pPr>
        <w:tabs>
          <w:tab w:val="clear" w:pos="567"/>
        </w:tabs>
        <w:spacing w:line="240" w:lineRule="auto"/>
        <w:rPr>
          <w:rFonts w:eastAsia="Calibri"/>
          <w:spacing w:val="-5"/>
          <w:szCs w:val="22"/>
          <w:u w:val="single"/>
          <w:lang w:val="sr-Latn-RS"/>
        </w:rPr>
      </w:pPr>
    </w:p>
    <w:p w14:paraId="4B7FE63C" w14:textId="77777777" w:rsidR="00E65CA9" w:rsidRPr="00067790" w:rsidRDefault="00E65CA9" w:rsidP="00E65CA9">
      <w:pPr>
        <w:tabs>
          <w:tab w:val="clear" w:pos="567"/>
        </w:tabs>
        <w:spacing w:line="240" w:lineRule="auto"/>
        <w:jc w:val="both"/>
        <w:rPr>
          <w:rFonts w:eastAsia="Calibri"/>
          <w:szCs w:val="22"/>
          <w:lang w:val="sr-Latn-RS"/>
        </w:rPr>
      </w:pPr>
      <w:r w:rsidRPr="00067790">
        <w:rPr>
          <w:rFonts w:eastAsia="Calibri"/>
          <w:szCs w:val="22"/>
          <w:lang w:val="sr-Latn-RS"/>
        </w:rPr>
        <w:t>Ako Vam se javi bilo koje neželjeno dejstvo recite to svom ljekaru, farmaceutu ili medicinskoj sestri. Ovo uključuje i bilo koja neželjena dejstva koja nijesu navedena u ovom uputstvu</w:t>
      </w:r>
      <w:r w:rsidRPr="00067790">
        <w:rPr>
          <w:rFonts w:eastAsia="Calibri"/>
          <w:spacing w:val="-4"/>
          <w:szCs w:val="22"/>
          <w:lang w:val="sr-Latn-RS"/>
        </w:rPr>
        <w:t>.</w:t>
      </w:r>
      <w:r w:rsidRPr="00067790">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4B0741A" w14:textId="77777777" w:rsidR="00E65CA9" w:rsidRPr="00067790" w:rsidRDefault="00E65CA9" w:rsidP="00E65CA9">
      <w:pPr>
        <w:tabs>
          <w:tab w:val="clear" w:pos="567"/>
        </w:tabs>
        <w:spacing w:line="240" w:lineRule="auto"/>
        <w:jc w:val="both"/>
        <w:rPr>
          <w:rFonts w:eastAsia="Calibri"/>
          <w:szCs w:val="22"/>
          <w:lang w:val="sr-Latn-RS"/>
        </w:rPr>
      </w:pPr>
    </w:p>
    <w:p w14:paraId="0062B6EE" w14:textId="77777777" w:rsidR="00E65CA9" w:rsidRPr="00067790" w:rsidRDefault="00E65CA9" w:rsidP="00E65CA9">
      <w:pPr>
        <w:tabs>
          <w:tab w:val="clear" w:pos="567"/>
        </w:tabs>
        <w:spacing w:line="240" w:lineRule="auto"/>
        <w:rPr>
          <w:szCs w:val="22"/>
          <w:lang w:val="pt-PT"/>
        </w:rPr>
      </w:pPr>
      <w:r w:rsidRPr="00067790">
        <w:rPr>
          <w:szCs w:val="22"/>
          <w:lang w:val="pt-PT"/>
        </w:rPr>
        <w:t xml:space="preserve">Institut za ljekove i medicinska sredstva </w:t>
      </w:r>
    </w:p>
    <w:p w14:paraId="661085C0" w14:textId="77777777" w:rsidR="00E65CA9" w:rsidRPr="00067790" w:rsidRDefault="00E65CA9" w:rsidP="00E65CA9">
      <w:pPr>
        <w:tabs>
          <w:tab w:val="clear" w:pos="567"/>
        </w:tabs>
        <w:spacing w:line="240" w:lineRule="auto"/>
        <w:rPr>
          <w:szCs w:val="22"/>
          <w:lang w:val="pt-PT"/>
        </w:rPr>
      </w:pPr>
      <w:r w:rsidRPr="00067790">
        <w:rPr>
          <w:szCs w:val="22"/>
          <w:lang w:val="pt-PT"/>
        </w:rPr>
        <w:t>Odjeljenje za farmakovigilancu</w:t>
      </w:r>
    </w:p>
    <w:p w14:paraId="22E806EC" w14:textId="77777777" w:rsidR="00E65CA9" w:rsidRPr="00067790" w:rsidRDefault="00E65CA9" w:rsidP="00E65CA9">
      <w:pPr>
        <w:tabs>
          <w:tab w:val="clear" w:pos="567"/>
        </w:tabs>
        <w:spacing w:line="240" w:lineRule="auto"/>
        <w:rPr>
          <w:szCs w:val="22"/>
          <w:lang w:val="pt-PT"/>
        </w:rPr>
      </w:pPr>
      <w:r w:rsidRPr="00067790">
        <w:rPr>
          <w:szCs w:val="22"/>
          <w:lang w:val="pt-PT"/>
        </w:rPr>
        <w:t>Bulevar Ivana Crnojevića 64a, 81000 Podgorica</w:t>
      </w:r>
    </w:p>
    <w:p w14:paraId="3A5E4A60" w14:textId="77777777" w:rsidR="00E65CA9" w:rsidRPr="00067790" w:rsidRDefault="00E65CA9" w:rsidP="00E65CA9">
      <w:pPr>
        <w:tabs>
          <w:tab w:val="clear" w:pos="567"/>
        </w:tabs>
        <w:spacing w:line="240" w:lineRule="auto"/>
        <w:rPr>
          <w:szCs w:val="22"/>
          <w:lang w:val="pt-PT"/>
        </w:rPr>
      </w:pPr>
    </w:p>
    <w:p w14:paraId="4E581905" w14:textId="77777777" w:rsidR="00E65CA9" w:rsidRPr="00067790" w:rsidRDefault="00E65CA9" w:rsidP="00E65CA9">
      <w:pPr>
        <w:tabs>
          <w:tab w:val="clear" w:pos="567"/>
        </w:tabs>
        <w:spacing w:line="240" w:lineRule="auto"/>
        <w:rPr>
          <w:szCs w:val="22"/>
          <w:lang w:val="pt-PT"/>
        </w:rPr>
      </w:pPr>
      <w:r w:rsidRPr="00067790">
        <w:rPr>
          <w:szCs w:val="22"/>
          <w:lang w:val="pt-PT"/>
        </w:rPr>
        <w:t>tel: +382 (0) 20 310 280</w:t>
      </w:r>
    </w:p>
    <w:p w14:paraId="24C4ADFC" w14:textId="77777777" w:rsidR="00E65CA9" w:rsidRPr="00067790" w:rsidRDefault="00E65CA9" w:rsidP="00E65CA9">
      <w:pPr>
        <w:tabs>
          <w:tab w:val="clear" w:pos="567"/>
        </w:tabs>
        <w:spacing w:line="240" w:lineRule="auto"/>
        <w:rPr>
          <w:szCs w:val="22"/>
          <w:lang w:val="pt-PT"/>
        </w:rPr>
      </w:pPr>
      <w:r w:rsidRPr="00067790">
        <w:rPr>
          <w:szCs w:val="22"/>
          <w:lang w:val="pt-PT"/>
        </w:rPr>
        <w:t>fax: +382 (0) 20 310 581</w:t>
      </w:r>
    </w:p>
    <w:p w14:paraId="285355DE" w14:textId="77777777" w:rsidR="00E65CA9" w:rsidRPr="00067790" w:rsidRDefault="006F1A8B" w:rsidP="00E65CA9">
      <w:pPr>
        <w:tabs>
          <w:tab w:val="clear" w:pos="567"/>
        </w:tabs>
        <w:spacing w:line="240" w:lineRule="auto"/>
        <w:rPr>
          <w:szCs w:val="22"/>
          <w:lang w:val="pt-PT"/>
        </w:rPr>
      </w:pPr>
      <w:hyperlink r:id="rId8" w:history="1">
        <w:r w:rsidR="00E65CA9" w:rsidRPr="00067790">
          <w:rPr>
            <w:color w:val="0563C1"/>
            <w:szCs w:val="22"/>
            <w:u w:val="single"/>
            <w:lang w:val="pt-PT"/>
          </w:rPr>
          <w:t>www.cinmed.me</w:t>
        </w:r>
      </w:hyperlink>
      <w:r w:rsidR="00E65CA9" w:rsidRPr="00067790">
        <w:rPr>
          <w:szCs w:val="22"/>
          <w:lang w:val="pt-PT"/>
        </w:rPr>
        <w:t xml:space="preserve"> </w:t>
      </w:r>
    </w:p>
    <w:p w14:paraId="2011FDC4" w14:textId="77777777" w:rsidR="00E65CA9" w:rsidRPr="00067790" w:rsidRDefault="006F1A8B" w:rsidP="00E65CA9">
      <w:pPr>
        <w:tabs>
          <w:tab w:val="clear" w:pos="567"/>
        </w:tabs>
        <w:spacing w:line="240" w:lineRule="auto"/>
        <w:rPr>
          <w:szCs w:val="22"/>
          <w:lang w:val="pt-PT"/>
        </w:rPr>
      </w:pPr>
      <w:hyperlink r:id="rId9" w:history="1">
        <w:r w:rsidR="00E65CA9" w:rsidRPr="00067790">
          <w:rPr>
            <w:color w:val="0563C1"/>
            <w:szCs w:val="22"/>
            <w:u w:val="single"/>
            <w:lang w:val="pt-PT"/>
          </w:rPr>
          <w:t>nezeljenadejstva@cinmed.me</w:t>
        </w:r>
      </w:hyperlink>
      <w:r w:rsidR="00E65CA9" w:rsidRPr="00067790">
        <w:rPr>
          <w:szCs w:val="22"/>
          <w:lang w:val="pt-PT"/>
        </w:rPr>
        <w:t xml:space="preserve"> </w:t>
      </w:r>
    </w:p>
    <w:p w14:paraId="6D41130E" w14:textId="77777777" w:rsidR="00E65CA9" w:rsidRPr="00067790" w:rsidRDefault="00E65CA9" w:rsidP="00E65CA9">
      <w:pPr>
        <w:tabs>
          <w:tab w:val="clear" w:pos="567"/>
        </w:tabs>
        <w:spacing w:line="240" w:lineRule="auto"/>
        <w:rPr>
          <w:szCs w:val="22"/>
          <w:lang w:val="pt-PT"/>
        </w:rPr>
      </w:pPr>
      <w:r w:rsidRPr="00067790">
        <w:rPr>
          <w:szCs w:val="22"/>
          <w:lang w:val="pt-PT"/>
        </w:rPr>
        <w:t>putem IS zdravstvene zaštite</w:t>
      </w:r>
    </w:p>
    <w:p w14:paraId="7484EB88" w14:textId="77777777" w:rsidR="00E65CA9" w:rsidRPr="00067790" w:rsidRDefault="00E65CA9" w:rsidP="00E65CA9">
      <w:pPr>
        <w:tabs>
          <w:tab w:val="clear" w:pos="567"/>
        </w:tabs>
        <w:spacing w:line="240" w:lineRule="auto"/>
        <w:rPr>
          <w:szCs w:val="22"/>
          <w:lang w:val="pt-PT"/>
        </w:rPr>
      </w:pPr>
      <w:r w:rsidRPr="00067790">
        <w:rPr>
          <w:szCs w:val="22"/>
          <w:lang w:val="pt-PT"/>
        </w:rPr>
        <w:t>QR kod za online prijavu sumnje na neželjeno dejstvo lijeka:</w:t>
      </w:r>
    </w:p>
    <w:p w14:paraId="2A4CAC88" w14:textId="77777777" w:rsidR="00E65CA9" w:rsidRPr="00067790" w:rsidRDefault="00E65CA9" w:rsidP="00E65CA9">
      <w:pPr>
        <w:tabs>
          <w:tab w:val="clear" w:pos="567"/>
        </w:tabs>
        <w:spacing w:line="240" w:lineRule="auto"/>
        <w:rPr>
          <w:szCs w:val="22"/>
          <w:highlight w:val="yellow"/>
          <w:lang w:val="pt-PT"/>
        </w:rPr>
      </w:pPr>
    </w:p>
    <w:p w14:paraId="5A839514" w14:textId="77777777" w:rsidR="00E65CA9" w:rsidRPr="00067790" w:rsidRDefault="00746093" w:rsidP="00E65CA9">
      <w:pPr>
        <w:tabs>
          <w:tab w:val="clear" w:pos="567"/>
        </w:tabs>
        <w:spacing w:line="240" w:lineRule="auto"/>
        <w:rPr>
          <w:szCs w:val="22"/>
          <w:lang w:val="pt-PT"/>
        </w:rPr>
      </w:pPr>
      <w:r w:rsidRPr="00067790">
        <w:rPr>
          <w:noProof/>
          <w:szCs w:val="22"/>
          <w:lang w:val="en-US"/>
        </w:rPr>
        <w:lastRenderedPageBreak/>
        <w:drawing>
          <wp:inline distT="0" distB="0" distL="0" distR="0" wp14:anchorId="1E5EBAA1" wp14:editId="332A71BB">
            <wp:extent cx="969010" cy="96901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inline>
        </w:drawing>
      </w:r>
    </w:p>
    <w:p w14:paraId="04FAF889" w14:textId="77777777" w:rsidR="00F23BEE" w:rsidRPr="00067790" w:rsidRDefault="00F23BEE" w:rsidP="00F23BEE">
      <w:pPr>
        <w:autoSpaceDE w:val="0"/>
        <w:autoSpaceDN w:val="0"/>
        <w:adjustRightInd w:val="0"/>
        <w:rPr>
          <w:rFonts w:eastAsia="SymbolMT"/>
          <w:szCs w:val="22"/>
          <w:lang w:val="sr-Latn-ME"/>
        </w:rPr>
      </w:pPr>
    </w:p>
    <w:p w14:paraId="2B1D5233" w14:textId="77777777" w:rsidR="00F23BEE" w:rsidRPr="00067790" w:rsidRDefault="00F23BEE" w:rsidP="00F23BEE">
      <w:pPr>
        <w:widowControl w:val="0"/>
        <w:rPr>
          <w:b/>
          <w:szCs w:val="22"/>
          <w:lang w:val="sr-Latn-ME"/>
        </w:rPr>
      </w:pPr>
    </w:p>
    <w:p w14:paraId="1EE72B5F" w14:textId="77777777" w:rsidR="00F23BEE" w:rsidRPr="00067790" w:rsidRDefault="00F23BEE" w:rsidP="00A62815">
      <w:pPr>
        <w:ind w:left="567" w:hanging="567"/>
        <w:jc w:val="both"/>
        <w:rPr>
          <w:b/>
          <w:szCs w:val="22"/>
          <w:lang w:val="sr-Latn-ME"/>
        </w:rPr>
      </w:pPr>
      <w:r w:rsidRPr="00067790">
        <w:rPr>
          <w:b/>
          <w:szCs w:val="22"/>
          <w:lang w:val="sr-Latn-ME"/>
        </w:rPr>
        <w:t>5.</w:t>
      </w:r>
      <w:r w:rsidRPr="00067790">
        <w:rPr>
          <w:b/>
          <w:szCs w:val="22"/>
          <w:lang w:val="sr-Latn-ME"/>
        </w:rPr>
        <w:tab/>
      </w:r>
      <w:r w:rsidRPr="00067790">
        <w:rPr>
          <w:b/>
          <w:bCs/>
          <w:szCs w:val="22"/>
          <w:lang w:val="sr-Latn-ME"/>
        </w:rPr>
        <w:t>KAKO ČUVATI LIJEK ATORIS</w:t>
      </w:r>
    </w:p>
    <w:p w14:paraId="2577A1DF" w14:textId="77777777" w:rsidR="00F23BEE" w:rsidRPr="00067790" w:rsidRDefault="00F23BEE" w:rsidP="00A62815">
      <w:pPr>
        <w:widowControl w:val="0"/>
        <w:jc w:val="both"/>
        <w:rPr>
          <w:b/>
          <w:bCs/>
          <w:i/>
          <w:iCs/>
          <w:szCs w:val="22"/>
          <w:lang w:val="sr-Latn-ME"/>
        </w:rPr>
      </w:pPr>
    </w:p>
    <w:p w14:paraId="7989B0FD" w14:textId="77777777" w:rsidR="00F23BEE" w:rsidRPr="00067790" w:rsidRDefault="00F23BEE" w:rsidP="00A62815">
      <w:pPr>
        <w:widowControl w:val="0"/>
        <w:numPr>
          <w:ilvl w:val="12"/>
          <w:numId w:val="0"/>
        </w:numPr>
        <w:ind w:right="-2"/>
        <w:jc w:val="both"/>
        <w:rPr>
          <w:szCs w:val="22"/>
          <w:lang w:val="sr-Latn-ME"/>
        </w:rPr>
      </w:pPr>
      <w:r w:rsidRPr="00067790">
        <w:rPr>
          <w:szCs w:val="22"/>
          <w:lang w:val="sr-Latn-ME"/>
        </w:rPr>
        <w:t>Lijek čuvajte van pogleda i domašaja  djece.</w:t>
      </w:r>
    </w:p>
    <w:p w14:paraId="3257D6F7" w14:textId="77777777" w:rsidR="00F23BEE" w:rsidRPr="00067790" w:rsidRDefault="00F23BEE" w:rsidP="00A62815">
      <w:pPr>
        <w:widowControl w:val="0"/>
        <w:jc w:val="both"/>
        <w:rPr>
          <w:szCs w:val="22"/>
          <w:lang w:val="sr-Latn-ME" w:eastAsia="hr-HR"/>
        </w:rPr>
      </w:pPr>
    </w:p>
    <w:p w14:paraId="62D7C3D0" w14:textId="726B3BE1" w:rsidR="00067790" w:rsidRDefault="00067790" w:rsidP="00067790">
      <w:pPr>
        <w:widowControl w:val="0"/>
        <w:numPr>
          <w:ilvl w:val="12"/>
          <w:numId w:val="0"/>
        </w:numPr>
        <w:ind w:right="-2"/>
        <w:jc w:val="both"/>
        <w:rPr>
          <w:szCs w:val="22"/>
          <w:lang w:val="sr-Latn-ME"/>
        </w:rPr>
      </w:pPr>
      <w:r w:rsidRPr="00067790">
        <w:rPr>
          <w:szCs w:val="22"/>
          <w:lang w:val="sr-Latn-ME"/>
        </w:rPr>
        <w:t xml:space="preserve">Ovaj lijek se ne smije upotrijebiti nakon isteka roka upotrebe navedenog na pakovanju. Rok upotrebe odnosi se na </w:t>
      </w:r>
      <w:proofErr w:type="spellStart"/>
      <w:r w:rsidRPr="00067790">
        <w:rPr>
          <w:szCs w:val="22"/>
          <w:lang w:val="sr-Latn-ME"/>
        </w:rPr>
        <w:t>poslednji</w:t>
      </w:r>
      <w:proofErr w:type="spellEnd"/>
      <w:r w:rsidRPr="00067790">
        <w:rPr>
          <w:szCs w:val="22"/>
          <w:lang w:val="sr-Latn-ME"/>
        </w:rPr>
        <w:t xml:space="preserve"> dan navedenog mjeseca.</w:t>
      </w:r>
    </w:p>
    <w:p w14:paraId="16E51BB4" w14:textId="77777777" w:rsidR="00067790" w:rsidRPr="00067790" w:rsidRDefault="00067790" w:rsidP="00067790">
      <w:pPr>
        <w:widowControl w:val="0"/>
        <w:numPr>
          <w:ilvl w:val="12"/>
          <w:numId w:val="0"/>
        </w:numPr>
        <w:ind w:right="-2"/>
        <w:jc w:val="both"/>
        <w:rPr>
          <w:szCs w:val="22"/>
          <w:lang w:val="sr-Latn-ME"/>
        </w:rPr>
      </w:pPr>
    </w:p>
    <w:p w14:paraId="6EDEA1B6" w14:textId="77777777" w:rsidR="00F23BEE" w:rsidRPr="00067790" w:rsidRDefault="00F23BEE" w:rsidP="00A62815">
      <w:pPr>
        <w:widowControl w:val="0"/>
        <w:jc w:val="both"/>
        <w:rPr>
          <w:szCs w:val="22"/>
          <w:lang w:val="sr-Latn-ME"/>
        </w:rPr>
      </w:pPr>
      <w:r w:rsidRPr="00067790">
        <w:rPr>
          <w:szCs w:val="22"/>
          <w:lang w:val="sr-Latn-ME"/>
        </w:rPr>
        <w:t>Lijek čuvajte na temperaturi do 25</w:t>
      </w:r>
      <w:r w:rsidRPr="00067790">
        <w:rPr>
          <w:szCs w:val="22"/>
          <w:lang w:val="sr-Latn-ME"/>
        </w:rPr>
        <w:sym w:font="Symbol" w:char="F0B0"/>
      </w:r>
      <w:r w:rsidRPr="00067790">
        <w:rPr>
          <w:szCs w:val="22"/>
          <w:lang w:val="sr-Latn-ME"/>
        </w:rPr>
        <w:t>C.</w:t>
      </w:r>
    </w:p>
    <w:p w14:paraId="6DEEB71B" w14:textId="77777777" w:rsidR="00F23BEE" w:rsidRPr="00067790" w:rsidRDefault="00F23BEE" w:rsidP="00A62815">
      <w:pPr>
        <w:widowControl w:val="0"/>
        <w:jc w:val="both"/>
        <w:rPr>
          <w:szCs w:val="22"/>
          <w:lang w:val="sr-Latn-ME"/>
        </w:rPr>
      </w:pPr>
      <w:r w:rsidRPr="00067790">
        <w:rPr>
          <w:szCs w:val="22"/>
          <w:lang w:val="sr-Latn-ME"/>
        </w:rPr>
        <w:t>Lijek čuvajte u originalnom pakovanju zaštićeno od vlage.</w:t>
      </w:r>
    </w:p>
    <w:p w14:paraId="3F70EB19" w14:textId="77777777" w:rsidR="00F23BEE" w:rsidRPr="00067790" w:rsidRDefault="00F23BEE" w:rsidP="00A62815">
      <w:pPr>
        <w:widowControl w:val="0"/>
        <w:jc w:val="both"/>
        <w:rPr>
          <w:szCs w:val="22"/>
          <w:lang w:val="sr-Latn-ME" w:eastAsia="hr-HR"/>
        </w:rPr>
      </w:pPr>
    </w:p>
    <w:p w14:paraId="69F7EB42" w14:textId="77777777" w:rsidR="00F23BEE" w:rsidRPr="00067790" w:rsidRDefault="00F23BEE">
      <w:pPr>
        <w:tabs>
          <w:tab w:val="center" w:pos="4320"/>
          <w:tab w:val="right" w:pos="8640"/>
        </w:tabs>
        <w:jc w:val="both"/>
        <w:rPr>
          <w:szCs w:val="22"/>
          <w:lang w:val="sr-Latn-ME"/>
        </w:rPr>
      </w:pPr>
      <w:r w:rsidRPr="00067790">
        <w:rPr>
          <w:szCs w:val="22"/>
          <w:lang w:val="sr-Latn-ME"/>
        </w:rPr>
        <w:t>Ljekove ne treba bacati u kanalizaciju, niti kućni otpad. Ove mjere pomažu očuvanju životne sredine.</w:t>
      </w:r>
    </w:p>
    <w:p w14:paraId="67092043" w14:textId="77777777" w:rsidR="00F23BEE" w:rsidRPr="00067790" w:rsidRDefault="00F23BEE">
      <w:pPr>
        <w:numPr>
          <w:ilvl w:val="12"/>
          <w:numId w:val="0"/>
        </w:numPr>
        <w:jc w:val="both"/>
        <w:rPr>
          <w:szCs w:val="22"/>
          <w:lang w:val="sr-Latn-ME"/>
        </w:rPr>
      </w:pPr>
      <w:r w:rsidRPr="00067790">
        <w:rPr>
          <w:szCs w:val="22"/>
          <w:lang w:val="sr-Latn-ME"/>
        </w:rPr>
        <w:t>Neupotrijebljeni lijek se uništava u skladu sa važećim propisima.</w:t>
      </w:r>
    </w:p>
    <w:p w14:paraId="642789A6" w14:textId="77777777" w:rsidR="00F23BEE" w:rsidRPr="00067790" w:rsidRDefault="00F23BEE" w:rsidP="00A62815">
      <w:pPr>
        <w:widowControl w:val="0"/>
        <w:jc w:val="both"/>
        <w:rPr>
          <w:b/>
          <w:szCs w:val="22"/>
          <w:lang w:val="sr-Latn-ME"/>
        </w:rPr>
      </w:pPr>
    </w:p>
    <w:p w14:paraId="5BD880F1" w14:textId="77777777" w:rsidR="00F23BEE" w:rsidRPr="00067790" w:rsidRDefault="00F23BEE" w:rsidP="00A62815">
      <w:pPr>
        <w:widowControl w:val="0"/>
        <w:jc w:val="both"/>
        <w:rPr>
          <w:b/>
          <w:szCs w:val="22"/>
          <w:lang w:val="sr-Latn-ME"/>
        </w:rPr>
      </w:pPr>
    </w:p>
    <w:p w14:paraId="1BD77D03" w14:textId="77777777" w:rsidR="00F23BEE" w:rsidRPr="00067790" w:rsidRDefault="00F23BEE" w:rsidP="00A62815">
      <w:pPr>
        <w:ind w:left="567" w:hanging="567"/>
        <w:jc w:val="both"/>
        <w:rPr>
          <w:b/>
          <w:szCs w:val="22"/>
          <w:lang w:val="sr-Latn-ME"/>
        </w:rPr>
      </w:pPr>
      <w:r w:rsidRPr="00067790">
        <w:rPr>
          <w:b/>
          <w:szCs w:val="22"/>
          <w:lang w:val="sr-Latn-ME"/>
        </w:rPr>
        <w:t>6.</w:t>
      </w:r>
      <w:r w:rsidRPr="00067790">
        <w:rPr>
          <w:b/>
          <w:szCs w:val="22"/>
          <w:lang w:val="sr-Latn-ME"/>
        </w:rPr>
        <w:tab/>
        <w:t>SADRŽAJ PAKOVANJA I DODATNE INFORMACIJE</w:t>
      </w:r>
    </w:p>
    <w:p w14:paraId="34E39F4D" w14:textId="77777777" w:rsidR="00F23BEE" w:rsidRPr="00067790" w:rsidRDefault="00F23BEE" w:rsidP="00A62815">
      <w:pPr>
        <w:widowControl w:val="0"/>
        <w:jc w:val="both"/>
        <w:rPr>
          <w:b/>
          <w:szCs w:val="22"/>
          <w:lang w:val="sr-Latn-ME"/>
        </w:rPr>
      </w:pPr>
    </w:p>
    <w:p w14:paraId="1B632431" w14:textId="77777777" w:rsidR="00F23BEE" w:rsidRPr="00067790" w:rsidRDefault="00F23BEE" w:rsidP="00A62815">
      <w:pPr>
        <w:widowControl w:val="0"/>
        <w:jc w:val="both"/>
        <w:rPr>
          <w:b/>
          <w:szCs w:val="22"/>
          <w:lang w:val="sr-Latn-ME"/>
        </w:rPr>
      </w:pPr>
      <w:r w:rsidRPr="00067790">
        <w:rPr>
          <w:b/>
          <w:szCs w:val="22"/>
          <w:lang w:val="sr-Latn-ME"/>
        </w:rPr>
        <w:t>Šta sadrži lijek Atoris</w:t>
      </w:r>
    </w:p>
    <w:p w14:paraId="45702FC3" w14:textId="77777777" w:rsidR="00F23BEE" w:rsidRPr="00067790" w:rsidRDefault="00F23BEE" w:rsidP="00A62815">
      <w:pPr>
        <w:widowControl w:val="0"/>
        <w:jc w:val="both"/>
        <w:rPr>
          <w:b/>
          <w:szCs w:val="22"/>
          <w:lang w:val="sr-Latn-ME"/>
        </w:rPr>
      </w:pPr>
    </w:p>
    <w:p w14:paraId="1872477F" w14:textId="77777777" w:rsidR="001F071C" w:rsidRPr="00067790" w:rsidRDefault="00F23BEE">
      <w:pPr>
        <w:widowControl w:val="0"/>
        <w:numPr>
          <w:ilvl w:val="0"/>
          <w:numId w:val="26"/>
        </w:numPr>
        <w:tabs>
          <w:tab w:val="clear" w:pos="567"/>
        </w:tabs>
        <w:spacing w:line="240" w:lineRule="auto"/>
        <w:ind w:left="567" w:hanging="567"/>
        <w:jc w:val="both"/>
        <w:rPr>
          <w:szCs w:val="22"/>
          <w:lang w:val="sr-Latn-ME"/>
        </w:rPr>
      </w:pPr>
      <w:r w:rsidRPr="00067790">
        <w:rPr>
          <w:szCs w:val="22"/>
          <w:lang w:val="sr-Latn-ME"/>
        </w:rPr>
        <w:t xml:space="preserve">Aktivna supstanca je atorvastatin. </w:t>
      </w:r>
    </w:p>
    <w:p w14:paraId="7BE51C03" w14:textId="6A8D4006" w:rsidR="00F23BEE" w:rsidRPr="00067790" w:rsidRDefault="00F23BEE" w:rsidP="00831743">
      <w:pPr>
        <w:widowControl w:val="0"/>
        <w:tabs>
          <w:tab w:val="clear" w:pos="567"/>
        </w:tabs>
        <w:spacing w:line="240" w:lineRule="auto"/>
        <w:ind w:left="567"/>
        <w:jc w:val="both"/>
        <w:rPr>
          <w:szCs w:val="22"/>
          <w:lang w:val="sr-Latn-ME"/>
        </w:rPr>
      </w:pPr>
      <w:r w:rsidRPr="00067790">
        <w:rPr>
          <w:szCs w:val="22"/>
          <w:lang w:val="sr-Latn-ME" w:eastAsia="hr-HR"/>
        </w:rPr>
        <w:t>Svaka</w:t>
      </w:r>
      <w:r w:rsidRPr="00067790">
        <w:rPr>
          <w:szCs w:val="22"/>
          <w:lang w:val="sr-Latn-ME"/>
        </w:rPr>
        <w:t xml:space="preserve"> film tableta sadrži 10 mg ili 20 mg ili 40 mg atorvastatina u obliku atorvastatin kalcijuma.</w:t>
      </w:r>
    </w:p>
    <w:p w14:paraId="47DE1167" w14:textId="77777777" w:rsidR="001F071C" w:rsidRPr="00067790" w:rsidRDefault="001F071C" w:rsidP="00831743">
      <w:pPr>
        <w:widowControl w:val="0"/>
        <w:tabs>
          <w:tab w:val="clear" w:pos="567"/>
        </w:tabs>
        <w:spacing w:line="240" w:lineRule="auto"/>
        <w:ind w:left="567"/>
        <w:jc w:val="both"/>
        <w:rPr>
          <w:szCs w:val="22"/>
          <w:lang w:val="sr-Latn-ME"/>
        </w:rPr>
      </w:pPr>
    </w:p>
    <w:p w14:paraId="7BE9431D" w14:textId="75A8366A" w:rsidR="001F071C" w:rsidRPr="00067790" w:rsidRDefault="00F23BEE">
      <w:pPr>
        <w:widowControl w:val="0"/>
        <w:numPr>
          <w:ilvl w:val="0"/>
          <w:numId w:val="26"/>
        </w:numPr>
        <w:spacing w:line="240" w:lineRule="auto"/>
        <w:ind w:left="567" w:hanging="567"/>
        <w:jc w:val="both"/>
        <w:rPr>
          <w:iCs/>
          <w:szCs w:val="22"/>
          <w:lang w:val="sr-Latn-ME"/>
        </w:rPr>
      </w:pPr>
      <w:r w:rsidRPr="00067790">
        <w:rPr>
          <w:szCs w:val="22"/>
          <w:lang w:val="sr-Latn-ME"/>
        </w:rPr>
        <w:t>Pomoćne supstance</w:t>
      </w:r>
      <w:r w:rsidR="001F071C" w:rsidRPr="00067790">
        <w:rPr>
          <w:szCs w:val="22"/>
          <w:lang w:val="sr-Latn-ME"/>
        </w:rPr>
        <w:t>:</w:t>
      </w:r>
      <w:r w:rsidRPr="00067790">
        <w:rPr>
          <w:szCs w:val="22"/>
          <w:lang w:val="sr-Latn-ME"/>
        </w:rPr>
        <w:t xml:space="preserve"> </w:t>
      </w:r>
    </w:p>
    <w:p w14:paraId="1F708691" w14:textId="703CBF1A" w:rsidR="00F23BEE" w:rsidRPr="00067790" w:rsidRDefault="001F071C" w:rsidP="00831743">
      <w:pPr>
        <w:widowControl w:val="0"/>
        <w:spacing w:line="240" w:lineRule="auto"/>
        <w:ind w:left="567"/>
        <w:jc w:val="both"/>
        <w:rPr>
          <w:iCs/>
          <w:szCs w:val="22"/>
          <w:lang w:val="sr-Latn-ME"/>
        </w:rPr>
      </w:pPr>
      <w:r w:rsidRPr="00067790">
        <w:rPr>
          <w:szCs w:val="22"/>
          <w:lang w:val="sr-Latn-ME"/>
        </w:rPr>
        <w:t>J</w:t>
      </w:r>
      <w:r w:rsidR="00F23BEE" w:rsidRPr="00067790">
        <w:rPr>
          <w:szCs w:val="22"/>
          <w:lang w:val="sr-Latn-ME"/>
        </w:rPr>
        <w:t>ezgr</w:t>
      </w:r>
      <w:r w:rsidRPr="00067790">
        <w:rPr>
          <w:szCs w:val="22"/>
          <w:lang w:val="sr-Latn-ME"/>
        </w:rPr>
        <w:t>o:</w:t>
      </w:r>
      <w:r w:rsidR="00F23BEE" w:rsidRPr="00067790">
        <w:rPr>
          <w:szCs w:val="22"/>
          <w:lang w:val="sr-Latn-ME"/>
        </w:rPr>
        <w:t xml:space="preserve"> </w:t>
      </w:r>
      <w:r w:rsidR="00F23BEE" w:rsidRPr="00067790">
        <w:rPr>
          <w:iCs/>
          <w:szCs w:val="22"/>
          <w:lang w:val="sr-Latn-ME"/>
        </w:rPr>
        <w:t>povidon; natrijum laurilsulfat; kalcijum karbonat; celuloza, mikrokristalna; laktoza monohidrat; kroskarmeloza natrijum, magnezijum stearat</w:t>
      </w:r>
      <w:r w:rsidRPr="00067790">
        <w:rPr>
          <w:iCs/>
          <w:szCs w:val="22"/>
          <w:lang w:val="sr-Latn-ME"/>
        </w:rPr>
        <w:t xml:space="preserve"> i</w:t>
      </w:r>
      <w:r w:rsidR="00F23BEE" w:rsidRPr="00067790">
        <w:rPr>
          <w:iCs/>
          <w:szCs w:val="22"/>
          <w:lang w:val="sr-Latn-ME"/>
        </w:rPr>
        <w:t xml:space="preserve"> krospovidon (</w:t>
      </w:r>
      <w:r w:rsidR="00F23BEE" w:rsidRPr="00067790">
        <w:rPr>
          <w:i/>
          <w:iCs/>
          <w:szCs w:val="22"/>
          <w:lang w:val="sr-Latn-ME"/>
        </w:rPr>
        <w:t>samo za 40 mg film tablete).</w:t>
      </w:r>
      <w:r w:rsidR="00F23BEE" w:rsidRPr="00067790">
        <w:rPr>
          <w:iCs/>
          <w:szCs w:val="22"/>
          <w:lang w:val="sr-Latn-ME"/>
        </w:rPr>
        <w:t xml:space="preserve"> </w:t>
      </w:r>
    </w:p>
    <w:p w14:paraId="3AE73CAC" w14:textId="3540D9E1" w:rsidR="00F23BEE" w:rsidRPr="00067790" w:rsidRDefault="001F071C" w:rsidP="00831743">
      <w:pPr>
        <w:widowControl w:val="0"/>
        <w:spacing w:line="240" w:lineRule="auto"/>
        <w:ind w:left="567"/>
        <w:jc w:val="both"/>
        <w:rPr>
          <w:iCs/>
          <w:szCs w:val="22"/>
          <w:lang w:val="sr-Latn-ME"/>
        </w:rPr>
      </w:pPr>
      <w:r w:rsidRPr="00067790">
        <w:rPr>
          <w:iCs/>
          <w:szCs w:val="22"/>
          <w:lang w:val="sr-Latn-ME"/>
        </w:rPr>
        <w:t>F</w:t>
      </w:r>
      <w:r w:rsidR="00F23BEE" w:rsidRPr="00067790">
        <w:rPr>
          <w:iCs/>
          <w:szCs w:val="22"/>
          <w:lang w:val="sr-Latn-ME"/>
        </w:rPr>
        <w:t xml:space="preserve">ilm omotač za 10 mg i 20 mg </w:t>
      </w:r>
      <w:r w:rsidRPr="00067790">
        <w:rPr>
          <w:iCs/>
          <w:szCs w:val="22"/>
          <w:lang w:val="sr-Latn-ME"/>
        </w:rPr>
        <w:t>film tablete</w:t>
      </w:r>
      <w:r w:rsidR="00F23BEE" w:rsidRPr="00067790">
        <w:rPr>
          <w:iCs/>
          <w:szCs w:val="22"/>
          <w:lang w:val="sr-Latn-ME"/>
        </w:rPr>
        <w:t>: polivinil alkohol; titan dioksid (E171); makrogol 3000 i talk.</w:t>
      </w:r>
    </w:p>
    <w:p w14:paraId="540F5DB6" w14:textId="6051FA87" w:rsidR="00F23BEE" w:rsidRPr="00067790" w:rsidRDefault="001F071C" w:rsidP="00831743">
      <w:pPr>
        <w:widowControl w:val="0"/>
        <w:spacing w:line="240" w:lineRule="auto"/>
        <w:ind w:left="567"/>
        <w:jc w:val="both"/>
        <w:rPr>
          <w:i/>
          <w:szCs w:val="22"/>
          <w:lang w:val="sr-Latn-ME"/>
        </w:rPr>
      </w:pPr>
      <w:r w:rsidRPr="00067790">
        <w:rPr>
          <w:iCs/>
          <w:szCs w:val="22"/>
          <w:lang w:val="sr-Latn-ME"/>
        </w:rPr>
        <w:t>F</w:t>
      </w:r>
      <w:r w:rsidR="00F23BEE" w:rsidRPr="00067790">
        <w:rPr>
          <w:iCs/>
          <w:szCs w:val="22"/>
          <w:lang w:val="sr-Latn-ME"/>
        </w:rPr>
        <w:t>ilm omotač za 40 mg film tablete</w:t>
      </w:r>
      <w:r w:rsidRPr="00067790">
        <w:rPr>
          <w:iCs/>
          <w:szCs w:val="22"/>
          <w:lang w:val="sr-Latn-ME"/>
        </w:rPr>
        <w:t>:</w:t>
      </w:r>
      <w:r w:rsidR="00F23BEE" w:rsidRPr="00067790">
        <w:rPr>
          <w:iCs/>
          <w:szCs w:val="22"/>
          <w:lang w:val="sr-Latn-ME"/>
        </w:rPr>
        <w:t xml:space="preserve"> </w:t>
      </w:r>
      <w:r w:rsidRPr="00067790">
        <w:rPr>
          <w:iCs/>
          <w:szCs w:val="22"/>
          <w:lang w:val="sr-Latn-ME"/>
        </w:rPr>
        <w:t>h</w:t>
      </w:r>
      <w:r w:rsidR="00F23BEE" w:rsidRPr="00067790">
        <w:rPr>
          <w:iCs/>
          <w:szCs w:val="22"/>
          <w:lang w:val="sr-Latn-ME"/>
        </w:rPr>
        <w:t>ipromeloza, titan dioksid (E171) i makrogol 400.</w:t>
      </w:r>
    </w:p>
    <w:p w14:paraId="6C8AF70A" w14:textId="77777777" w:rsidR="00F23BEE" w:rsidRPr="00067790" w:rsidRDefault="00F23BEE" w:rsidP="00A62815">
      <w:pPr>
        <w:widowControl w:val="0"/>
        <w:jc w:val="both"/>
        <w:rPr>
          <w:i/>
          <w:szCs w:val="22"/>
          <w:lang w:val="sr-Latn-ME"/>
        </w:rPr>
      </w:pPr>
    </w:p>
    <w:p w14:paraId="2A34385D" w14:textId="77777777" w:rsidR="00F23BEE" w:rsidRPr="00067790" w:rsidRDefault="00F23BEE" w:rsidP="00A62815">
      <w:pPr>
        <w:widowControl w:val="0"/>
        <w:jc w:val="both"/>
        <w:rPr>
          <w:b/>
          <w:szCs w:val="22"/>
          <w:lang w:val="sr-Latn-ME"/>
        </w:rPr>
      </w:pPr>
      <w:r w:rsidRPr="00067790">
        <w:rPr>
          <w:b/>
          <w:szCs w:val="22"/>
          <w:lang w:val="sr-Latn-ME"/>
        </w:rPr>
        <w:t>Kako izgleda lijek Atoris i sadržaj pakovanja</w:t>
      </w:r>
    </w:p>
    <w:p w14:paraId="306319D5" w14:textId="77777777" w:rsidR="00F23BEE" w:rsidRPr="00067790" w:rsidRDefault="00F23BEE" w:rsidP="00A62815">
      <w:pPr>
        <w:widowControl w:val="0"/>
        <w:jc w:val="both"/>
        <w:rPr>
          <w:b/>
          <w:szCs w:val="22"/>
          <w:lang w:val="sr-Latn-ME"/>
        </w:rPr>
      </w:pPr>
    </w:p>
    <w:p w14:paraId="64E2D63F" w14:textId="64967632" w:rsidR="00F23BEE" w:rsidRPr="00067790" w:rsidRDefault="00F23BEE" w:rsidP="00A62815">
      <w:pPr>
        <w:widowControl w:val="0"/>
        <w:ind w:right="-483"/>
        <w:jc w:val="both"/>
        <w:rPr>
          <w:szCs w:val="22"/>
          <w:lang w:val="sr-Latn-ME"/>
        </w:rPr>
      </w:pPr>
      <w:r w:rsidRPr="00067790">
        <w:rPr>
          <w:szCs w:val="22"/>
          <w:lang w:val="sr-Latn-ME" w:eastAsia="hr-HR"/>
        </w:rPr>
        <w:t xml:space="preserve">Film tablete </w:t>
      </w:r>
      <w:r w:rsidRPr="00067790">
        <w:rPr>
          <w:szCs w:val="22"/>
          <w:lang w:val="sr-Latn-ME"/>
        </w:rPr>
        <w:t>su bijele, okrugle i blago izbočene.</w:t>
      </w:r>
    </w:p>
    <w:p w14:paraId="7B413A92" w14:textId="77777777" w:rsidR="001F071C" w:rsidRPr="00067790" w:rsidRDefault="001F071C" w:rsidP="00A62815">
      <w:pPr>
        <w:widowControl w:val="0"/>
        <w:ind w:right="-483"/>
        <w:jc w:val="both"/>
        <w:rPr>
          <w:szCs w:val="22"/>
          <w:lang w:val="sr-Latn-ME" w:eastAsia="hr-HR"/>
        </w:rPr>
      </w:pPr>
    </w:p>
    <w:p w14:paraId="6D420EDE" w14:textId="1C9230AB" w:rsidR="00F23BEE" w:rsidRPr="00067790" w:rsidRDefault="00F23BEE" w:rsidP="00A62815">
      <w:pPr>
        <w:widowControl w:val="0"/>
        <w:jc w:val="both"/>
        <w:rPr>
          <w:szCs w:val="22"/>
          <w:lang w:val="sr-Latn-ME"/>
        </w:rPr>
      </w:pPr>
      <w:r w:rsidRPr="00067790">
        <w:rPr>
          <w:szCs w:val="22"/>
          <w:lang w:val="sr-Latn-ME"/>
        </w:rPr>
        <w:t>Lijek Atoris je dostupan u blisterima sa po 10 film tableta</w:t>
      </w:r>
      <w:r w:rsidR="001F071C" w:rsidRPr="00067790">
        <w:rPr>
          <w:szCs w:val="22"/>
          <w:lang w:val="sr-Latn-ME"/>
        </w:rPr>
        <w:t>.</w:t>
      </w:r>
      <w:r w:rsidRPr="00067790">
        <w:rPr>
          <w:szCs w:val="22"/>
          <w:lang w:val="sr-Latn-ME"/>
        </w:rPr>
        <w:t xml:space="preserve"> </w:t>
      </w:r>
      <w:r w:rsidR="001F071C" w:rsidRPr="00067790">
        <w:rPr>
          <w:szCs w:val="22"/>
          <w:lang w:val="sr-Latn-ME"/>
        </w:rPr>
        <w:t>S</w:t>
      </w:r>
      <w:r w:rsidRPr="00067790">
        <w:rPr>
          <w:szCs w:val="22"/>
          <w:lang w:val="sr-Latn-ME"/>
        </w:rPr>
        <w:t>vaka kutija sadrži ukupno 30 (3x10) film tableta</w:t>
      </w:r>
      <w:r w:rsidR="00067790">
        <w:rPr>
          <w:szCs w:val="22"/>
          <w:lang w:val="sr-Latn-ME"/>
        </w:rPr>
        <w:t xml:space="preserve"> i Uputstvo za lijek</w:t>
      </w:r>
      <w:r w:rsidRPr="00067790">
        <w:rPr>
          <w:szCs w:val="22"/>
          <w:lang w:val="sr-Latn-ME"/>
        </w:rPr>
        <w:t>.</w:t>
      </w:r>
    </w:p>
    <w:p w14:paraId="1A414EA4" w14:textId="77777777" w:rsidR="00F23BEE" w:rsidRPr="00067790" w:rsidRDefault="00F23BEE" w:rsidP="00A62815">
      <w:pPr>
        <w:widowControl w:val="0"/>
        <w:jc w:val="both"/>
        <w:rPr>
          <w:b/>
          <w:szCs w:val="22"/>
          <w:lang w:val="sr-Latn-ME"/>
        </w:rPr>
      </w:pPr>
    </w:p>
    <w:p w14:paraId="5672A3F2" w14:textId="77777777" w:rsidR="00F23BEE" w:rsidRPr="00067790" w:rsidRDefault="00F23BEE" w:rsidP="00A62815">
      <w:pPr>
        <w:widowControl w:val="0"/>
        <w:jc w:val="both"/>
        <w:rPr>
          <w:b/>
          <w:szCs w:val="22"/>
          <w:lang w:val="sr-Latn-ME"/>
        </w:rPr>
      </w:pPr>
      <w:r w:rsidRPr="00067790">
        <w:rPr>
          <w:b/>
          <w:bCs/>
          <w:szCs w:val="22"/>
          <w:lang w:val="sr-Latn-ME"/>
        </w:rPr>
        <w:t>Nosilac dozvole i proizvođač</w:t>
      </w:r>
    </w:p>
    <w:p w14:paraId="070867DD" w14:textId="77777777" w:rsidR="00F23BEE" w:rsidRPr="00067790" w:rsidRDefault="00F23BEE" w:rsidP="00A62815">
      <w:pPr>
        <w:widowControl w:val="0"/>
        <w:jc w:val="both"/>
        <w:rPr>
          <w:b/>
          <w:bCs/>
          <w:szCs w:val="22"/>
          <w:lang w:val="sr-Latn-ME"/>
        </w:rPr>
      </w:pPr>
    </w:p>
    <w:p w14:paraId="688540CE" w14:textId="77777777" w:rsidR="00333959" w:rsidRPr="00067790" w:rsidRDefault="00F23BEE" w:rsidP="00A62815">
      <w:pPr>
        <w:widowControl w:val="0"/>
        <w:jc w:val="both"/>
        <w:rPr>
          <w:b/>
          <w:bCs/>
          <w:szCs w:val="22"/>
          <w:lang w:val="sr-Latn-ME"/>
        </w:rPr>
      </w:pPr>
      <w:r w:rsidRPr="00067790">
        <w:rPr>
          <w:b/>
          <w:bCs/>
          <w:szCs w:val="22"/>
          <w:lang w:val="sr-Latn-ME"/>
        </w:rPr>
        <w:t>Nosilac dozvole</w:t>
      </w:r>
    </w:p>
    <w:p w14:paraId="5B140F87" w14:textId="77777777" w:rsidR="00F23BEE" w:rsidRPr="00067790" w:rsidRDefault="00F23BEE">
      <w:pPr>
        <w:autoSpaceDE w:val="0"/>
        <w:autoSpaceDN w:val="0"/>
        <w:adjustRightInd w:val="0"/>
        <w:ind w:left="1985" w:hanging="1985"/>
        <w:jc w:val="both"/>
        <w:rPr>
          <w:szCs w:val="22"/>
          <w:lang w:val="sr-Latn-ME"/>
        </w:rPr>
      </w:pPr>
      <w:r w:rsidRPr="00067790">
        <w:rPr>
          <w:szCs w:val="22"/>
          <w:lang w:val="sr-Latn-ME"/>
        </w:rPr>
        <w:t>D.S.D. „KRKA, d.d., Novo mesto“ - predstavništvo Podgorica</w:t>
      </w:r>
    </w:p>
    <w:p w14:paraId="2BA48F14" w14:textId="77777777" w:rsidR="00F23BEE" w:rsidRPr="00067790" w:rsidRDefault="00F23BEE" w:rsidP="00A62815">
      <w:pPr>
        <w:autoSpaceDE w:val="0"/>
        <w:autoSpaceDN w:val="0"/>
        <w:adjustRightInd w:val="0"/>
        <w:ind w:right="71"/>
        <w:jc w:val="both"/>
        <w:rPr>
          <w:szCs w:val="22"/>
          <w:lang w:val="sr-Latn-ME"/>
        </w:rPr>
      </w:pPr>
      <w:r w:rsidRPr="00067790">
        <w:rPr>
          <w:szCs w:val="22"/>
          <w:lang w:val="sr-Latn-ME"/>
        </w:rPr>
        <w:t>Svetlane Kane Radević br. 3, 81000 Podgorica, Crna Gora</w:t>
      </w:r>
    </w:p>
    <w:p w14:paraId="6311AE5B" w14:textId="77777777" w:rsidR="00F23BEE" w:rsidRPr="00067790" w:rsidRDefault="00F23BEE" w:rsidP="00A62815">
      <w:pPr>
        <w:widowControl w:val="0"/>
        <w:jc w:val="both"/>
        <w:rPr>
          <w:b/>
          <w:bCs/>
          <w:szCs w:val="22"/>
          <w:lang w:val="sr-Latn-ME"/>
        </w:rPr>
      </w:pPr>
    </w:p>
    <w:p w14:paraId="385ACCD3" w14:textId="77777777" w:rsidR="00F23BEE" w:rsidRPr="00067790" w:rsidRDefault="00F23BEE" w:rsidP="00A62815">
      <w:pPr>
        <w:widowControl w:val="0"/>
        <w:jc w:val="both"/>
        <w:rPr>
          <w:b/>
          <w:bCs/>
          <w:szCs w:val="22"/>
          <w:lang w:val="sr-Latn-ME"/>
        </w:rPr>
      </w:pPr>
      <w:r w:rsidRPr="00067790">
        <w:rPr>
          <w:b/>
          <w:bCs/>
          <w:szCs w:val="22"/>
          <w:lang w:val="sr-Latn-ME"/>
        </w:rPr>
        <w:t>Proizvođač</w:t>
      </w:r>
    </w:p>
    <w:p w14:paraId="0E70867C" w14:textId="77777777" w:rsidR="00333959" w:rsidRPr="00067790" w:rsidRDefault="00333959" w:rsidP="00A62815">
      <w:pPr>
        <w:widowControl w:val="0"/>
        <w:jc w:val="both"/>
        <w:rPr>
          <w:szCs w:val="22"/>
          <w:u w:val="single"/>
          <w:lang w:val="sr-Latn-ME"/>
        </w:rPr>
      </w:pPr>
      <w:r w:rsidRPr="00067790">
        <w:rPr>
          <w:b/>
          <w:bCs/>
          <w:szCs w:val="22"/>
          <w:lang w:val="sr-Latn-ME"/>
        </w:rPr>
        <w:t xml:space="preserve">Atoris, 10 mg i 20 mg, film tableta </w:t>
      </w:r>
    </w:p>
    <w:p w14:paraId="0DE3EFA2" w14:textId="77777777" w:rsidR="00F23BEE" w:rsidRPr="00067790" w:rsidRDefault="00F23BEE" w:rsidP="00A62815">
      <w:pPr>
        <w:widowControl w:val="0"/>
        <w:jc w:val="both"/>
        <w:rPr>
          <w:szCs w:val="22"/>
          <w:lang w:val="sr-Latn-ME"/>
        </w:rPr>
      </w:pPr>
      <w:r w:rsidRPr="00067790">
        <w:rPr>
          <w:szCs w:val="22"/>
          <w:lang w:val="sr-Latn-ME"/>
        </w:rPr>
        <w:t>KRKA, d.d., Novo mesto, Šmarješka cesta 6, 8501 Novo mesto, Slovenija</w:t>
      </w:r>
    </w:p>
    <w:p w14:paraId="7C6CD03F" w14:textId="77777777" w:rsidR="00F23BEE" w:rsidRPr="00067790" w:rsidRDefault="00F23BEE" w:rsidP="00A62815">
      <w:pPr>
        <w:widowControl w:val="0"/>
        <w:jc w:val="both"/>
        <w:rPr>
          <w:szCs w:val="22"/>
          <w:lang w:val="sr-Latn-ME" w:eastAsia="sr-Latn-RS"/>
        </w:rPr>
      </w:pPr>
      <w:r w:rsidRPr="00067790">
        <w:rPr>
          <w:szCs w:val="22"/>
          <w:lang w:val="sr-Latn-ME" w:eastAsia="sr-Latn-RS"/>
        </w:rPr>
        <w:t xml:space="preserve">Krka-Farma d.o.o., V. Holjevca </w:t>
      </w:r>
      <w:r w:rsidRPr="00067790">
        <w:rPr>
          <w:iCs/>
          <w:szCs w:val="22"/>
          <w:lang w:val="sr-Latn-ME" w:eastAsia="sr-Latn-RS"/>
        </w:rPr>
        <w:t>20/E</w:t>
      </w:r>
      <w:r w:rsidRPr="00067790">
        <w:rPr>
          <w:i/>
          <w:iCs/>
          <w:szCs w:val="22"/>
          <w:lang w:val="sr-Latn-ME" w:eastAsia="sr-Latn-RS"/>
        </w:rPr>
        <w:t xml:space="preserve">, </w:t>
      </w:r>
      <w:r w:rsidRPr="00067790">
        <w:rPr>
          <w:szCs w:val="22"/>
          <w:lang w:val="sr-Latn-ME" w:eastAsia="sr-Latn-RS"/>
        </w:rPr>
        <w:t>10450 Jastrebarsko, Hrvatska</w:t>
      </w:r>
    </w:p>
    <w:p w14:paraId="757DFC24" w14:textId="7487686F" w:rsidR="00333959" w:rsidRDefault="00333959" w:rsidP="00A62815">
      <w:pPr>
        <w:widowControl w:val="0"/>
        <w:jc w:val="both"/>
        <w:rPr>
          <w:szCs w:val="22"/>
          <w:lang w:val="sr-Latn-ME" w:eastAsia="sr-Latn-RS"/>
        </w:rPr>
      </w:pPr>
    </w:p>
    <w:p w14:paraId="09BE6A75" w14:textId="77777777" w:rsidR="00067790" w:rsidRPr="00067790" w:rsidRDefault="00067790" w:rsidP="00A62815">
      <w:pPr>
        <w:widowControl w:val="0"/>
        <w:jc w:val="both"/>
        <w:rPr>
          <w:szCs w:val="22"/>
          <w:lang w:val="sr-Latn-ME" w:eastAsia="sr-Latn-RS"/>
        </w:rPr>
      </w:pPr>
    </w:p>
    <w:p w14:paraId="7D3EE9A2" w14:textId="77777777" w:rsidR="00333959" w:rsidRPr="00067790" w:rsidRDefault="00333959" w:rsidP="00333959">
      <w:pPr>
        <w:widowControl w:val="0"/>
        <w:jc w:val="both"/>
        <w:rPr>
          <w:szCs w:val="22"/>
          <w:u w:val="single"/>
          <w:lang w:val="sr-Latn-ME"/>
        </w:rPr>
      </w:pPr>
      <w:r w:rsidRPr="00067790">
        <w:rPr>
          <w:b/>
          <w:bCs/>
          <w:szCs w:val="22"/>
          <w:lang w:val="sr-Latn-ME"/>
        </w:rPr>
        <w:lastRenderedPageBreak/>
        <w:t xml:space="preserve">Atoris, 40 mg, film tableta </w:t>
      </w:r>
    </w:p>
    <w:p w14:paraId="7195F617" w14:textId="77777777" w:rsidR="00333959" w:rsidRPr="00067790" w:rsidRDefault="00333959" w:rsidP="00333959">
      <w:pPr>
        <w:widowControl w:val="0"/>
        <w:jc w:val="both"/>
        <w:rPr>
          <w:szCs w:val="22"/>
          <w:lang w:val="sr-Latn-ME"/>
        </w:rPr>
      </w:pPr>
      <w:r w:rsidRPr="00067790">
        <w:rPr>
          <w:szCs w:val="22"/>
          <w:lang w:val="sr-Latn-ME"/>
        </w:rPr>
        <w:t>KRKA, d.d., Novo mesto, Šmarješka cesta 6, 8501 Novo mesto, Slovenija</w:t>
      </w:r>
    </w:p>
    <w:p w14:paraId="210ED581" w14:textId="77777777" w:rsidR="00F23BEE" w:rsidRPr="00067790" w:rsidRDefault="00F23BEE" w:rsidP="00A62815">
      <w:pPr>
        <w:widowControl w:val="0"/>
        <w:jc w:val="both"/>
        <w:rPr>
          <w:szCs w:val="22"/>
          <w:lang w:val="sr-Latn-ME"/>
        </w:rPr>
      </w:pPr>
    </w:p>
    <w:p w14:paraId="51218729" w14:textId="77777777" w:rsidR="00F23BEE" w:rsidRPr="00067790" w:rsidRDefault="00F23BEE" w:rsidP="00A62815">
      <w:pPr>
        <w:jc w:val="both"/>
        <w:rPr>
          <w:b/>
          <w:szCs w:val="22"/>
          <w:lang w:val="sr-Latn-ME"/>
        </w:rPr>
      </w:pPr>
      <w:r w:rsidRPr="00067790">
        <w:rPr>
          <w:b/>
          <w:szCs w:val="22"/>
          <w:lang w:val="sr-Latn-ME"/>
        </w:rPr>
        <w:t>Režim izdavanja lijeka</w:t>
      </w:r>
    </w:p>
    <w:p w14:paraId="0E4B0CCF" w14:textId="77777777" w:rsidR="00F23BEE" w:rsidRPr="00067790" w:rsidRDefault="00F23BEE" w:rsidP="00A62815">
      <w:pPr>
        <w:jc w:val="both"/>
        <w:rPr>
          <w:b/>
          <w:szCs w:val="22"/>
          <w:lang w:val="sr-Latn-ME"/>
        </w:rPr>
      </w:pPr>
    </w:p>
    <w:p w14:paraId="70371DAA" w14:textId="77777777" w:rsidR="00F23BEE" w:rsidRPr="00067790" w:rsidRDefault="00417765">
      <w:pPr>
        <w:jc w:val="both"/>
        <w:rPr>
          <w:szCs w:val="22"/>
          <w:lang w:val="sr-Latn-ME" w:eastAsia="hr-HR"/>
        </w:rPr>
      </w:pPr>
      <w:r w:rsidRPr="00067790">
        <w:rPr>
          <w:szCs w:val="22"/>
          <w:lang w:val="sr-Latn-ME" w:eastAsia="hr-HR"/>
        </w:rPr>
        <w:t>Lijek se izdaje samo na ljekarski recept.</w:t>
      </w:r>
    </w:p>
    <w:p w14:paraId="0D79F301" w14:textId="77777777" w:rsidR="00F23BEE" w:rsidRPr="00067790" w:rsidRDefault="00F23BEE" w:rsidP="00A62815">
      <w:pPr>
        <w:jc w:val="both"/>
        <w:rPr>
          <w:szCs w:val="22"/>
          <w:lang w:val="sr-Latn-ME"/>
        </w:rPr>
      </w:pPr>
    </w:p>
    <w:p w14:paraId="1A6C24BD" w14:textId="77777777" w:rsidR="00F23BEE" w:rsidRPr="00067790" w:rsidRDefault="00F23BEE" w:rsidP="00A62815">
      <w:pPr>
        <w:jc w:val="both"/>
        <w:rPr>
          <w:b/>
          <w:szCs w:val="22"/>
          <w:lang w:val="sr-Latn-ME"/>
        </w:rPr>
      </w:pPr>
      <w:r w:rsidRPr="00067790">
        <w:rPr>
          <w:b/>
          <w:szCs w:val="22"/>
          <w:lang w:val="sr-Latn-ME"/>
        </w:rPr>
        <w:t>Broj i datum dozvole</w:t>
      </w:r>
    </w:p>
    <w:p w14:paraId="41CA230D" w14:textId="77777777" w:rsidR="00F23BEE" w:rsidRPr="00067790" w:rsidRDefault="00F23BEE" w:rsidP="00A62815">
      <w:pPr>
        <w:jc w:val="both"/>
        <w:rPr>
          <w:b/>
          <w:szCs w:val="22"/>
          <w:lang w:val="sr-Latn-ME"/>
        </w:rPr>
      </w:pPr>
    </w:p>
    <w:p w14:paraId="02AF9300" w14:textId="77777777" w:rsidR="00F23BEE" w:rsidRPr="00067790" w:rsidRDefault="00F23BEE" w:rsidP="00A62815">
      <w:pPr>
        <w:jc w:val="both"/>
        <w:rPr>
          <w:szCs w:val="22"/>
          <w:lang w:val="sr-Latn-ME"/>
        </w:rPr>
      </w:pPr>
      <w:r w:rsidRPr="00067790">
        <w:rPr>
          <w:szCs w:val="22"/>
          <w:lang w:val="sr-Latn-ME"/>
        </w:rPr>
        <w:t xml:space="preserve">Atoris, film tableta, 10 mg, blister, 30 (3x10) film tableta: </w:t>
      </w:r>
    </w:p>
    <w:p w14:paraId="24A72258" w14:textId="77777777" w:rsidR="00F23BEE" w:rsidRPr="00067790" w:rsidRDefault="00F23BEE" w:rsidP="00A62815">
      <w:pPr>
        <w:jc w:val="both"/>
        <w:rPr>
          <w:szCs w:val="22"/>
          <w:lang w:val="sr-Latn-ME"/>
        </w:rPr>
      </w:pPr>
      <w:r w:rsidRPr="00067790">
        <w:rPr>
          <w:szCs w:val="22"/>
          <w:lang w:val="sr-Latn-ME"/>
        </w:rPr>
        <w:t>2030/19/1072 – 3968 od 20.12.2019. godine</w:t>
      </w:r>
    </w:p>
    <w:p w14:paraId="3ADD5E6A" w14:textId="77777777" w:rsidR="00F23BEE" w:rsidRPr="00067790" w:rsidRDefault="00F23BEE" w:rsidP="00A62815">
      <w:pPr>
        <w:jc w:val="both"/>
        <w:rPr>
          <w:szCs w:val="22"/>
          <w:lang w:val="sr-Latn-ME"/>
        </w:rPr>
      </w:pPr>
      <w:r w:rsidRPr="00067790">
        <w:rPr>
          <w:szCs w:val="22"/>
          <w:lang w:val="sr-Latn-ME"/>
        </w:rPr>
        <w:t xml:space="preserve">Atoris, film tableta, 20 mg, blister, 30 (3x10) film tableta: </w:t>
      </w:r>
    </w:p>
    <w:p w14:paraId="597BEE2F" w14:textId="77777777" w:rsidR="00F23BEE" w:rsidRPr="00067790" w:rsidRDefault="00F23BEE" w:rsidP="00A62815">
      <w:pPr>
        <w:jc w:val="both"/>
        <w:rPr>
          <w:szCs w:val="22"/>
          <w:lang w:val="sr-Latn-ME"/>
        </w:rPr>
      </w:pPr>
      <w:r w:rsidRPr="00067790">
        <w:rPr>
          <w:szCs w:val="22"/>
          <w:lang w:val="sr-Latn-ME"/>
        </w:rPr>
        <w:t>2030/19/1081 – 3969 od 20.12.2019. godine</w:t>
      </w:r>
    </w:p>
    <w:p w14:paraId="026D6D93" w14:textId="77777777" w:rsidR="00F23BEE" w:rsidRPr="00067790" w:rsidRDefault="00F23BEE" w:rsidP="00A62815">
      <w:pPr>
        <w:jc w:val="both"/>
        <w:rPr>
          <w:szCs w:val="22"/>
          <w:lang w:val="sr-Latn-ME"/>
        </w:rPr>
      </w:pPr>
      <w:r w:rsidRPr="00067790">
        <w:rPr>
          <w:szCs w:val="22"/>
          <w:lang w:val="sr-Latn-ME"/>
        </w:rPr>
        <w:t>Atoris, film tableta, 40 mg, blister, 30 (3x10) film tableta:</w:t>
      </w:r>
    </w:p>
    <w:p w14:paraId="3B11547A" w14:textId="77777777" w:rsidR="00F23BEE" w:rsidRPr="00067790" w:rsidRDefault="00F23BEE" w:rsidP="00A62815">
      <w:pPr>
        <w:jc w:val="both"/>
        <w:rPr>
          <w:szCs w:val="22"/>
          <w:lang w:val="sr-Latn-ME"/>
        </w:rPr>
      </w:pPr>
      <w:r w:rsidRPr="00067790">
        <w:rPr>
          <w:szCs w:val="22"/>
          <w:lang w:val="sr-Latn-ME"/>
        </w:rPr>
        <w:t xml:space="preserve">2030/21/1164 - 6122 od 07.12.2021. godine </w:t>
      </w:r>
    </w:p>
    <w:p w14:paraId="22E2AF61" w14:textId="77777777" w:rsidR="00F23BEE" w:rsidRPr="00067790" w:rsidRDefault="00F23BEE" w:rsidP="00A62815">
      <w:pPr>
        <w:widowControl w:val="0"/>
        <w:jc w:val="both"/>
        <w:rPr>
          <w:szCs w:val="22"/>
          <w:lang w:val="sr-Latn-ME"/>
        </w:rPr>
      </w:pPr>
    </w:p>
    <w:p w14:paraId="6D6EEBA9" w14:textId="77777777" w:rsidR="00F23BEE" w:rsidRPr="00067790" w:rsidRDefault="00F23BEE" w:rsidP="00A62815">
      <w:pPr>
        <w:jc w:val="both"/>
        <w:rPr>
          <w:b/>
          <w:szCs w:val="22"/>
          <w:lang w:val="sr-Latn-ME"/>
        </w:rPr>
      </w:pPr>
      <w:r w:rsidRPr="00067790">
        <w:rPr>
          <w:b/>
          <w:szCs w:val="22"/>
          <w:lang w:val="sr-Latn-ME"/>
        </w:rPr>
        <w:t>Ovo uputstvo je posljednji put odobreno</w:t>
      </w:r>
    </w:p>
    <w:p w14:paraId="5353A0EA" w14:textId="77777777" w:rsidR="004B29C6" w:rsidRPr="00067790" w:rsidRDefault="004B29C6" w:rsidP="00A62815">
      <w:pPr>
        <w:jc w:val="both"/>
        <w:rPr>
          <w:szCs w:val="22"/>
          <w:lang w:val="sr-Latn-ME"/>
        </w:rPr>
      </w:pPr>
    </w:p>
    <w:p w14:paraId="21A6FDAE" w14:textId="0380B15B" w:rsidR="00812D16" w:rsidRPr="00067790" w:rsidRDefault="00067790" w:rsidP="00A62815">
      <w:pPr>
        <w:jc w:val="both"/>
        <w:rPr>
          <w:szCs w:val="22"/>
        </w:rPr>
      </w:pPr>
      <w:proofErr w:type="gramStart"/>
      <w:r>
        <w:rPr>
          <w:szCs w:val="22"/>
        </w:rPr>
        <w:t>Jun,</w:t>
      </w:r>
      <w:proofErr w:type="gramEnd"/>
      <w:r>
        <w:rPr>
          <w:szCs w:val="22"/>
        </w:rPr>
        <w:t xml:space="preserve"> 2024. godine</w:t>
      </w:r>
      <w:bookmarkStart w:id="0" w:name="_GoBack"/>
      <w:bookmarkEnd w:id="0"/>
    </w:p>
    <w:sectPr w:rsidR="00812D16" w:rsidRPr="00067790" w:rsidSect="001374C5">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B2824" w14:textId="77777777" w:rsidR="006F1A8B" w:rsidRDefault="006F1A8B">
      <w:pPr>
        <w:spacing w:line="240" w:lineRule="auto"/>
      </w:pPr>
      <w:r>
        <w:separator/>
      </w:r>
    </w:p>
  </w:endnote>
  <w:endnote w:type="continuationSeparator" w:id="0">
    <w:p w14:paraId="3DA8E66F" w14:textId="77777777" w:rsidR="006F1A8B" w:rsidRDefault="006F1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1881" w14:textId="1032EC5A" w:rsidR="006B4557" w:rsidRPr="00067790" w:rsidRDefault="006C3553" w:rsidP="00067790">
    <w:pPr>
      <w:pStyle w:val="Footer"/>
      <w:jc w:val="center"/>
      <w:rPr>
        <w:rFonts w:ascii="Times New Roman" w:hAnsi="Times New Roman"/>
        <w:sz w:val="22"/>
        <w:szCs w:val="22"/>
      </w:rPr>
    </w:pPr>
    <w:r>
      <w:fldChar w:fldCharType="begin"/>
    </w:r>
    <w:r>
      <w:instrText xml:space="preserve"> EQ </w:instrText>
    </w:r>
    <w:r>
      <w:fldChar w:fldCharType="end"/>
    </w:r>
    <w:r w:rsidR="00067790" w:rsidRPr="00756CE5">
      <w:rPr>
        <w:rFonts w:ascii="Times New Roman" w:hAnsi="Times New Roman"/>
        <w:sz w:val="22"/>
        <w:szCs w:val="22"/>
      </w:rPr>
      <w:fldChar w:fldCharType="begin"/>
    </w:r>
    <w:r w:rsidR="00067790" w:rsidRPr="00756CE5">
      <w:rPr>
        <w:rFonts w:ascii="Times New Roman" w:hAnsi="Times New Roman"/>
        <w:sz w:val="22"/>
        <w:szCs w:val="22"/>
      </w:rPr>
      <w:instrText xml:space="preserve"> PAGE </w:instrText>
    </w:r>
    <w:r w:rsidR="00067790" w:rsidRPr="00756CE5">
      <w:rPr>
        <w:rFonts w:ascii="Times New Roman" w:hAnsi="Times New Roman"/>
        <w:sz w:val="22"/>
        <w:szCs w:val="22"/>
      </w:rPr>
      <w:fldChar w:fldCharType="separate"/>
    </w:r>
    <w:r w:rsidR="00067790">
      <w:rPr>
        <w:rFonts w:ascii="Times New Roman" w:hAnsi="Times New Roman"/>
        <w:sz w:val="22"/>
        <w:szCs w:val="22"/>
      </w:rPr>
      <w:t>8</w:t>
    </w:r>
    <w:r w:rsidR="00067790" w:rsidRPr="00756CE5">
      <w:rPr>
        <w:rFonts w:ascii="Times New Roman" w:hAnsi="Times New Roman"/>
        <w:sz w:val="22"/>
        <w:szCs w:val="22"/>
      </w:rPr>
      <w:fldChar w:fldCharType="end"/>
    </w:r>
    <w:r w:rsidR="00067790" w:rsidRPr="00756CE5">
      <w:rPr>
        <w:rFonts w:ascii="Times New Roman" w:hAnsi="Times New Roman"/>
        <w:sz w:val="22"/>
        <w:szCs w:val="22"/>
      </w:rPr>
      <w:t xml:space="preserve"> / </w:t>
    </w:r>
    <w:r w:rsidR="00067790" w:rsidRPr="00756CE5">
      <w:rPr>
        <w:rFonts w:ascii="Times New Roman" w:hAnsi="Times New Roman"/>
        <w:sz w:val="22"/>
        <w:szCs w:val="22"/>
      </w:rPr>
      <w:fldChar w:fldCharType="begin"/>
    </w:r>
    <w:r w:rsidR="00067790" w:rsidRPr="00756CE5">
      <w:rPr>
        <w:rFonts w:ascii="Times New Roman" w:hAnsi="Times New Roman"/>
        <w:sz w:val="22"/>
        <w:szCs w:val="22"/>
      </w:rPr>
      <w:instrText xml:space="preserve"> NUMPAGES </w:instrText>
    </w:r>
    <w:r w:rsidR="00067790" w:rsidRPr="00756CE5">
      <w:rPr>
        <w:rFonts w:ascii="Times New Roman" w:hAnsi="Times New Roman"/>
        <w:sz w:val="22"/>
        <w:szCs w:val="22"/>
      </w:rPr>
      <w:fldChar w:fldCharType="separate"/>
    </w:r>
    <w:r w:rsidR="00067790">
      <w:rPr>
        <w:rFonts w:ascii="Times New Roman" w:hAnsi="Times New Roman"/>
        <w:sz w:val="22"/>
        <w:szCs w:val="22"/>
      </w:rPr>
      <w:t>8</w:t>
    </w:r>
    <w:r w:rsidR="00067790" w:rsidRPr="00756CE5">
      <w:rPr>
        <w:rFonts w:ascii="Times New Roman" w:hAnsi="Times New Roman"/>
        <w:sz w:val="22"/>
        <w:szCs w:val="22"/>
      </w:rPr>
      <w:fldChar w:fldCharType="end"/>
    </w:r>
    <w:r w:rsidR="00067790" w:rsidRPr="00756CE5">
      <w:rPr>
        <w:rFonts w:ascii="Times New Roman" w:hAnsi="Times New Roman"/>
        <w:sz w:val="22"/>
        <w:szCs w:val="22"/>
      </w:rPr>
      <w:fldChar w:fldCharType="begin"/>
    </w:r>
    <w:r w:rsidR="00067790" w:rsidRPr="00756CE5">
      <w:rPr>
        <w:rFonts w:ascii="Times New Roman" w:hAnsi="Times New Roman"/>
        <w:sz w:val="22"/>
        <w:szCs w:val="22"/>
      </w:rPr>
      <w:instrText xml:space="preserve"> EQ </w:instrText>
    </w:r>
    <w:r w:rsidR="00067790" w:rsidRPr="00756CE5">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D841" w14:textId="50138215" w:rsidR="006B4557" w:rsidRPr="00067790" w:rsidRDefault="00067790" w:rsidP="00067790">
    <w:pPr>
      <w:pStyle w:val="Footer"/>
      <w:jc w:val="center"/>
      <w:rPr>
        <w:rFonts w:ascii="Times New Roman" w:hAnsi="Times New Roman"/>
        <w:sz w:val="22"/>
        <w:szCs w:val="22"/>
      </w:rPr>
    </w:pPr>
    <w:r w:rsidRPr="00756CE5">
      <w:rPr>
        <w:rFonts w:ascii="Times New Roman" w:hAnsi="Times New Roman"/>
        <w:sz w:val="22"/>
        <w:szCs w:val="22"/>
      </w:rPr>
      <w:fldChar w:fldCharType="begin"/>
    </w:r>
    <w:r w:rsidRPr="00756CE5">
      <w:rPr>
        <w:rFonts w:ascii="Times New Roman" w:hAnsi="Times New Roman"/>
        <w:sz w:val="22"/>
        <w:szCs w:val="22"/>
      </w:rPr>
      <w:instrText xml:space="preserve"> PAGE </w:instrText>
    </w:r>
    <w:r w:rsidRPr="00756CE5">
      <w:rPr>
        <w:rFonts w:ascii="Times New Roman" w:hAnsi="Times New Roman"/>
        <w:sz w:val="22"/>
        <w:szCs w:val="22"/>
      </w:rPr>
      <w:fldChar w:fldCharType="separate"/>
    </w:r>
    <w:r>
      <w:rPr>
        <w:rFonts w:ascii="Times New Roman" w:hAnsi="Times New Roman"/>
        <w:sz w:val="22"/>
        <w:szCs w:val="22"/>
      </w:rPr>
      <w:t>1</w:t>
    </w:r>
    <w:r w:rsidRPr="00756CE5">
      <w:rPr>
        <w:rFonts w:ascii="Times New Roman" w:hAnsi="Times New Roman"/>
        <w:sz w:val="22"/>
        <w:szCs w:val="22"/>
      </w:rPr>
      <w:fldChar w:fldCharType="end"/>
    </w:r>
    <w:r w:rsidRPr="00756CE5">
      <w:rPr>
        <w:rFonts w:ascii="Times New Roman" w:hAnsi="Times New Roman"/>
        <w:sz w:val="22"/>
        <w:szCs w:val="22"/>
      </w:rPr>
      <w:t xml:space="preserve"> / </w:t>
    </w:r>
    <w:r w:rsidRPr="00756CE5">
      <w:rPr>
        <w:rFonts w:ascii="Times New Roman" w:hAnsi="Times New Roman"/>
        <w:sz w:val="22"/>
        <w:szCs w:val="22"/>
      </w:rPr>
      <w:fldChar w:fldCharType="begin"/>
    </w:r>
    <w:r w:rsidRPr="00756CE5">
      <w:rPr>
        <w:rFonts w:ascii="Times New Roman" w:hAnsi="Times New Roman"/>
        <w:sz w:val="22"/>
        <w:szCs w:val="22"/>
      </w:rPr>
      <w:instrText xml:space="preserve"> NUMPAGES </w:instrText>
    </w:r>
    <w:r w:rsidRPr="00756CE5">
      <w:rPr>
        <w:rFonts w:ascii="Times New Roman" w:hAnsi="Times New Roman"/>
        <w:sz w:val="22"/>
        <w:szCs w:val="22"/>
      </w:rPr>
      <w:fldChar w:fldCharType="separate"/>
    </w:r>
    <w:r>
      <w:rPr>
        <w:rFonts w:ascii="Times New Roman" w:hAnsi="Times New Roman"/>
        <w:sz w:val="22"/>
        <w:szCs w:val="22"/>
      </w:rPr>
      <w:t>8</w:t>
    </w:r>
    <w:r w:rsidRPr="00756CE5">
      <w:rPr>
        <w:rFonts w:ascii="Times New Roman" w:hAnsi="Times New Roman"/>
        <w:sz w:val="22"/>
        <w:szCs w:val="22"/>
      </w:rPr>
      <w:fldChar w:fldCharType="end"/>
    </w:r>
    <w:r w:rsidRPr="00756CE5">
      <w:rPr>
        <w:rFonts w:ascii="Times New Roman" w:hAnsi="Times New Roman"/>
        <w:sz w:val="22"/>
        <w:szCs w:val="22"/>
      </w:rPr>
      <w:fldChar w:fldCharType="begin"/>
    </w:r>
    <w:r w:rsidRPr="00756CE5">
      <w:rPr>
        <w:rFonts w:ascii="Times New Roman" w:hAnsi="Times New Roman"/>
        <w:sz w:val="22"/>
        <w:szCs w:val="22"/>
      </w:rPr>
      <w:instrText xml:space="preserve"> EQ </w:instrText>
    </w:r>
    <w:r w:rsidRPr="00756CE5">
      <w:rPr>
        <w:rFonts w:ascii="Times New Roman" w:hAnsi="Times New Roman"/>
        <w:sz w:val="22"/>
        <w:szCs w:val="22"/>
      </w:rPr>
      <w:fldChar w:fldCharType="end"/>
    </w:r>
    <w:r w:rsidR="006C3553">
      <w:fldChar w:fldCharType="begin"/>
    </w:r>
    <w:r w:rsidR="006C3553">
      <w:instrText xml:space="preserve"> EQ </w:instrText>
    </w:r>
    <w:r w:rsidR="006C35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CEB3A" w14:textId="77777777" w:rsidR="006F1A8B" w:rsidRDefault="006F1A8B">
      <w:pPr>
        <w:spacing w:line="240" w:lineRule="auto"/>
      </w:pPr>
      <w:r>
        <w:separator/>
      </w:r>
    </w:p>
  </w:footnote>
  <w:footnote w:type="continuationSeparator" w:id="0">
    <w:p w14:paraId="3689F7C5" w14:textId="77777777" w:rsidR="006F1A8B" w:rsidRDefault="006F1A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79F1F12"/>
    <w:multiLevelType w:val="hybridMultilevel"/>
    <w:tmpl w:val="5B32E122"/>
    <w:lvl w:ilvl="0" w:tplc="E670D55C">
      <w:numFmt w:val="bullet"/>
      <w:lvlText w:val="-"/>
      <w:lvlJc w:val="left"/>
      <w:pPr>
        <w:ind w:left="1440" w:hanging="360"/>
      </w:pPr>
      <w:rPr>
        <w:rFonts w:ascii="Tahoma" w:hAnsi="Tahoma" w:cs="Symbol" w:hint="default"/>
        <w:i/>
        <w:iCs/>
        <w:color w:val="000000"/>
        <w:sz w:val="22"/>
        <w:szCs w:val="22"/>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80A95"/>
    <w:multiLevelType w:val="hybridMultilevel"/>
    <w:tmpl w:val="3116A3FE"/>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3F38E1"/>
    <w:multiLevelType w:val="hybridMultilevel"/>
    <w:tmpl w:val="9CCCAD60"/>
    <w:lvl w:ilvl="0" w:tplc="FFFFFFFF">
      <w:start w:val="1"/>
      <w:numFmt w:val="bullet"/>
      <w:lvlText w:val="-"/>
      <w:lvlJc w:val="left"/>
      <w:pPr>
        <w:ind w:left="1287" w:hanging="360"/>
      </w:p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9" w15:restartNumberingAfterBreak="0">
    <w:nsid w:val="26B360AA"/>
    <w:multiLevelType w:val="hybridMultilevel"/>
    <w:tmpl w:val="5372BA3E"/>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632A1A"/>
    <w:multiLevelType w:val="hybridMultilevel"/>
    <w:tmpl w:val="E53498E4"/>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812658"/>
    <w:multiLevelType w:val="hybridMultilevel"/>
    <w:tmpl w:val="53660A6E"/>
    <w:lvl w:ilvl="0" w:tplc="FFFFFFFF">
      <w:start w:val="1"/>
      <w:numFmt w:val="bullet"/>
      <w:lvlText w:val="-"/>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DA47EF"/>
    <w:multiLevelType w:val="hybridMultilevel"/>
    <w:tmpl w:val="CAEEA6D4"/>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BC52C2"/>
    <w:multiLevelType w:val="hybridMultilevel"/>
    <w:tmpl w:val="3022E310"/>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1" w15:restartNumberingAfterBreak="0">
    <w:nsid w:val="60560DAC"/>
    <w:multiLevelType w:val="hybridMultilevel"/>
    <w:tmpl w:val="422E55B0"/>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0" w15:restartNumberingAfterBreak="0">
    <w:nsid w:val="77320619"/>
    <w:multiLevelType w:val="hybridMultilevel"/>
    <w:tmpl w:val="49F82D6A"/>
    <w:lvl w:ilvl="0" w:tplc="4B740F9C">
      <w:start w:val="1"/>
      <w:numFmt w:val="bullet"/>
      <w:lvlText w:val=""/>
      <w:lvlJc w:val="left"/>
      <w:pPr>
        <w:ind w:left="720" w:hanging="360"/>
      </w:pPr>
      <w:rPr>
        <w:rFonts w:ascii="Symbol" w:hAnsi="Symbol" w:hint="default"/>
      </w:rPr>
    </w:lvl>
    <w:lvl w:ilvl="1" w:tplc="ADB8FAEC">
      <w:numFmt w:val="bullet"/>
      <w:lvlText w:val=""/>
      <w:lvlJc w:val="left"/>
      <w:pPr>
        <w:ind w:left="1440" w:hanging="360"/>
      </w:pPr>
      <w:rPr>
        <w:rFonts w:ascii="Symbol" w:eastAsia="Times New Roman" w:hAnsi="Symbol"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EDC0E62"/>
    <w:multiLevelType w:val="hybridMultilevel"/>
    <w:tmpl w:val="116E0778"/>
    <w:lvl w:ilvl="0" w:tplc="E670D55C">
      <w:numFmt w:val="bullet"/>
      <w:lvlText w:val="-"/>
      <w:lvlJc w:val="left"/>
      <w:pPr>
        <w:ind w:left="720" w:hanging="360"/>
      </w:pPr>
      <w:rPr>
        <w:rFonts w:ascii="Tahoma" w:hAnsi="Tahoma" w:cs="Symbol" w:hint="default"/>
        <w:i/>
        <w:iCs/>
        <w:color w:val="000000"/>
        <w:sz w:val="22"/>
        <w:szCs w:val="22"/>
      </w:rPr>
    </w:lvl>
    <w:lvl w:ilvl="1" w:tplc="E670D55C">
      <w:numFmt w:val="bullet"/>
      <w:lvlText w:val="-"/>
      <w:lvlJc w:val="left"/>
      <w:pPr>
        <w:ind w:left="1440" w:hanging="360"/>
      </w:pPr>
      <w:rPr>
        <w:rFonts w:ascii="Tahoma" w:hAnsi="Tahoma" w:cs="Symbol" w:hint="default"/>
        <w:i/>
        <w:iCs/>
        <w:color w:val="0000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20"/>
  </w:num>
  <w:num w:numId="7">
    <w:abstractNumId w:val="14"/>
  </w:num>
  <w:num w:numId="8">
    <w:abstractNumId w:val="16"/>
  </w:num>
  <w:num w:numId="9">
    <w:abstractNumId w:val="29"/>
  </w:num>
  <w:num w:numId="10">
    <w:abstractNumId w:val="1"/>
  </w:num>
  <w:num w:numId="11">
    <w:abstractNumId w:val="26"/>
  </w:num>
  <w:num w:numId="12">
    <w:abstractNumId w:val="15"/>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8"/>
  </w:num>
  <w:num w:numId="18">
    <w:abstractNumId w:val="19"/>
  </w:num>
  <w:num w:numId="19">
    <w:abstractNumId w:val="31"/>
  </w:num>
  <w:num w:numId="20">
    <w:abstractNumId w:val="22"/>
  </w:num>
  <w:num w:numId="21">
    <w:abstractNumId w:val="28"/>
  </w:num>
  <w:num w:numId="22">
    <w:abstractNumId w:val="25"/>
  </w:num>
  <w:num w:numId="23">
    <w:abstractNumId w:val="13"/>
  </w:num>
  <w:num w:numId="24">
    <w:abstractNumId w:val="28"/>
  </w:num>
  <w:num w:numId="25">
    <w:abstractNumId w:val="5"/>
  </w:num>
  <w:num w:numId="26">
    <w:abstractNumId w:val="11"/>
  </w:num>
  <w:num w:numId="27">
    <w:abstractNumId w:val="3"/>
    <w:lvlOverride w:ilvl="0">
      <w:startOverride w:val="1"/>
    </w:lvlOverride>
  </w:num>
  <w:num w:numId="28">
    <w:abstractNumId w:val="30"/>
  </w:num>
  <w:num w:numId="29">
    <w:abstractNumId w:val="10"/>
  </w:num>
  <w:num w:numId="30">
    <w:abstractNumId w:val="12"/>
  </w:num>
  <w:num w:numId="31">
    <w:abstractNumId w:val="6"/>
  </w:num>
  <w:num w:numId="32">
    <w:abstractNumId w:val="4"/>
  </w:num>
  <w:num w:numId="33">
    <w:abstractNumId w:val="9"/>
  </w:num>
  <w:num w:numId="34">
    <w:abstractNumId w:val="17"/>
  </w:num>
  <w:num w:numId="35">
    <w:abstractNumId w:val="32"/>
  </w:num>
  <w:num w:numId="36">
    <w:abstractNumId w:val="2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CF0"/>
    <w:rsid w:val="00061FEE"/>
    <w:rsid w:val="000631FD"/>
    <w:rsid w:val="000643D3"/>
    <w:rsid w:val="00067790"/>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B75D9"/>
    <w:rsid w:val="000C03FB"/>
    <w:rsid w:val="000C12D1"/>
    <w:rsid w:val="000C308F"/>
    <w:rsid w:val="000C5A4E"/>
    <w:rsid w:val="000C635D"/>
    <w:rsid w:val="000C7F49"/>
    <w:rsid w:val="000D1AEE"/>
    <w:rsid w:val="000D1F4F"/>
    <w:rsid w:val="000D49AE"/>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0CAB"/>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43BC"/>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71C"/>
    <w:rsid w:val="001F090B"/>
    <w:rsid w:val="001F180A"/>
    <w:rsid w:val="001F1A28"/>
    <w:rsid w:val="001F1AD0"/>
    <w:rsid w:val="001F35E8"/>
    <w:rsid w:val="001F4014"/>
    <w:rsid w:val="001F445E"/>
    <w:rsid w:val="001F6083"/>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3CFD"/>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149F"/>
    <w:rsid w:val="002D21CF"/>
    <w:rsid w:val="002D2E8F"/>
    <w:rsid w:val="002D3DB7"/>
    <w:rsid w:val="002D4705"/>
    <w:rsid w:val="002D5B65"/>
    <w:rsid w:val="002D6396"/>
    <w:rsid w:val="002D7E5E"/>
    <w:rsid w:val="002E07BA"/>
    <w:rsid w:val="002E07EF"/>
    <w:rsid w:val="002E0D06"/>
    <w:rsid w:val="002E1810"/>
    <w:rsid w:val="002E4E94"/>
    <w:rsid w:val="002F1F28"/>
    <w:rsid w:val="002F43CA"/>
    <w:rsid w:val="002F57AA"/>
    <w:rsid w:val="002F6923"/>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3959"/>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30B"/>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17765"/>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67D5F"/>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29C6"/>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3AFA"/>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2680"/>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0A60"/>
    <w:rsid w:val="005C1FAE"/>
    <w:rsid w:val="005C39E8"/>
    <w:rsid w:val="005C5660"/>
    <w:rsid w:val="005C71E4"/>
    <w:rsid w:val="005C72E3"/>
    <w:rsid w:val="005D11B2"/>
    <w:rsid w:val="005D4B68"/>
    <w:rsid w:val="005E11C1"/>
    <w:rsid w:val="005E2563"/>
    <w:rsid w:val="005E394C"/>
    <w:rsid w:val="005E42BF"/>
    <w:rsid w:val="005E4E70"/>
    <w:rsid w:val="005E61A4"/>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569A"/>
    <w:rsid w:val="0064630E"/>
    <w:rsid w:val="00646FE1"/>
    <w:rsid w:val="00647075"/>
    <w:rsid w:val="0065581D"/>
    <w:rsid w:val="00655C2F"/>
    <w:rsid w:val="00660403"/>
    <w:rsid w:val="00661140"/>
    <w:rsid w:val="006638AE"/>
    <w:rsid w:val="006710DD"/>
    <w:rsid w:val="00671FC9"/>
    <w:rsid w:val="00673200"/>
    <w:rsid w:val="00674492"/>
    <w:rsid w:val="0067501E"/>
    <w:rsid w:val="0067515C"/>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6BE"/>
    <w:rsid w:val="006A0DEA"/>
    <w:rsid w:val="006A16E9"/>
    <w:rsid w:val="006A5450"/>
    <w:rsid w:val="006B0199"/>
    <w:rsid w:val="006B0A32"/>
    <w:rsid w:val="006B0BD8"/>
    <w:rsid w:val="006B4557"/>
    <w:rsid w:val="006C0251"/>
    <w:rsid w:val="006C0320"/>
    <w:rsid w:val="006C2B9A"/>
    <w:rsid w:val="006C3553"/>
    <w:rsid w:val="006C39BB"/>
    <w:rsid w:val="006C3DCA"/>
    <w:rsid w:val="006C4502"/>
    <w:rsid w:val="006C6114"/>
    <w:rsid w:val="006C6C96"/>
    <w:rsid w:val="006D2288"/>
    <w:rsid w:val="006D306A"/>
    <w:rsid w:val="006D4464"/>
    <w:rsid w:val="006D5E91"/>
    <w:rsid w:val="006D7E87"/>
    <w:rsid w:val="006E14E6"/>
    <w:rsid w:val="006E1AEE"/>
    <w:rsid w:val="006E2F52"/>
    <w:rsid w:val="006E32A9"/>
    <w:rsid w:val="006E3B9C"/>
    <w:rsid w:val="006E51A2"/>
    <w:rsid w:val="006F0DE2"/>
    <w:rsid w:val="006F11BD"/>
    <w:rsid w:val="006F1A8B"/>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4F20"/>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6093"/>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5AED"/>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3EF9"/>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1743"/>
    <w:rsid w:val="0083354D"/>
    <w:rsid w:val="0083561B"/>
    <w:rsid w:val="00837D78"/>
    <w:rsid w:val="00840D79"/>
    <w:rsid w:val="00842939"/>
    <w:rsid w:val="00842A21"/>
    <w:rsid w:val="00845DAD"/>
    <w:rsid w:val="00846827"/>
    <w:rsid w:val="0085025F"/>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692"/>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0FEB"/>
    <w:rsid w:val="00892459"/>
    <w:rsid w:val="008929AA"/>
    <w:rsid w:val="00892AA5"/>
    <w:rsid w:val="0089499B"/>
    <w:rsid w:val="00894ACA"/>
    <w:rsid w:val="00894EC5"/>
    <w:rsid w:val="00896357"/>
    <w:rsid w:val="00896658"/>
    <w:rsid w:val="008967B5"/>
    <w:rsid w:val="008A03AC"/>
    <w:rsid w:val="008A1008"/>
    <w:rsid w:val="008A28D2"/>
    <w:rsid w:val="008A305C"/>
    <w:rsid w:val="008A345A"/>
    <w:rsid w:val="008A3DB9"/>
    <w:rsid w:val="008A5DD3"/>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518"/>
    <w:rsid w:val="00920C6C"/>
    <w:rsid w:val="00921221"/>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114"/>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1689"/>
    <w:rsid w:val="009B536C"/>
    <w:rsid w:val="009B5C19"/>
    <w:rsid w:val="009B6496"/>
    <w:rsid w:val="009C01DA"/>
    <w:rsid w:val="009C1528"/>
    <w:rsid w:val="009C20CC"/>
    <w:rsid w:val="009C2BDF"/>
    <w:rsid w:val="009C3558"/>
    <w:rsid w:val="009C562E"/>
    <w:rsid w:val="009C5E44"/>
    <w:rsid w:val="009C7531"/>
    <w:rsid w:val="009D207C"/>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1CA7"/>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0A24"/>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2815"/>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D7246"/>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561E"/>
    <w:rsid w:val="00B17FAB"/>
    <w:rsid w:val="00B21BE7"/>
    <w:rsid w:val="00B22C5F"/>
    <w:rsid w:val="00B23687"/>
    <w:rsid w:val="00B25710"/>
    <w:rsid w:val="00B269A5"/>
    <w:rsid w:val="00B271A8"/>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4F4"/>
    <w:rsid w:val="00B86608"/>
    <w:rsid w:val="00B87847"/>
    <w:rsid w:val="00B90477"/>
    <w:rsid w:val="00B92AA5"/>
    <w:rsid w:val="00B93904"/>
    <w:rsid w:val="00B955FE"/>
    <w:rsid w:val="00B96744"/>
    <w:rsid w:val="00BA0B9F"/>
    <w:rsid w:val="00BA3287"/>
    <w:rsid w:val="00BA6419"/>
    <w:rsid w:val="00BA6550"/>
    <w:rsid w:val="00BA7D53"/>
    <w:rsid w:val="00BB3642"/>
    <w:rsid w:val="00BB4A3B"/>
    <w:rsid w:val="00BB59F6"/>
    <w:rsid w:val="00BB5EF0"/>
    <w:rsid w:val="00BB66AB"/>
    <w:rsid w:val="00BB7BBA"/>
    <w:rsid w:val="00BC0AD6"/>
    <w:rsid w:val="00BC122E"/>
    <w:rsid w:val="00BC3584"/>
    <w:rsid w:val="00BC5838"/>
    <w:rsid w:val="00BC6DC2"/>
    <w:rsid w:val="00BD0E2E"/>
    <w:rsid w:val="00BD787A"/>
    <w:rsid w:val="00BE442D"/>
    <w:rsid w:val="00BE4ED6"/>
    <w:rsid w:val="00BE54F3"/>
    <w:rsid w:val="00BE5687"/>
    <w:rsid w:val="00BE5F67"/>
    <w:rsid w:val="00BE7920"/>
    <w:rsid w:val="00BF1E46"/>
    <w:rsid w:val="00BF2287"/>
    <w:rsid w:val="00BF2421"/>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4BF7"/>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672"/>
    <w:rsid w:val="00CD077C"/>
    <w:rsid w:val="00CD342A"/>
    <w:rsid w:val="00CD3940"/>
    <w:rsid w:val="00CE2F14"/>
    <w:rsid w:val="00CE52B8"/>
    <w:rsid w:val="00CE6A0B"/>
    <w:rsid w:val="00CE7BF6"/>
    <w:rsid w:val="00CF0950"/>
    <w:rsid w:val="00CF3B07"/>
    <w:rsid w:val="00CF4C13"/>
    <w:rsid w:val="00CF5125"/>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5B45"/>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0E76"/>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0970"/>
    <w:rsid w:val="00DD10FB"/>
    <w:rsid w:val="00DD1737"/>
    <w:rsid w:val="00DD34E1"/>
    <w:rsid w:val="00DD45E7"/>
    <w:rsid w:val="00DD4E3C"/>
    <w:rsid w:val="00DD71F6"/>
    <w:rsid w:val="00DD7667"/>
    <w:rsid w:val="00DD777C"/>
    <w:rsid w:val="00DE0D2F"/>
    <w:rsid w:val="00DE0D75"/>
    <w:rsid w:val="00DE19EB"/>
    <w:rsid w:val="00DE5B0F"/>
    <w:rsid w:val="00DF0FE3"/>
    <w:rsid w:val="00DF2CB1"/>
    <w:rsid w:val="00DF69F9"/>
    <w:rsid w:val="00DF7C05"/>
    <w:rsid w:val="00E02579"/>
    <w:rsid w:val="00E02B50"/>
    <w:rsid w:val="00E04B3F"/>
    <w:rsid w:val="00E060C1"/>
    <w:rsid w:val="00E06B1E"/>
    <w:rsid w:val="00E07787"/>
    <w:rsid w:val="00E10AAF"/>
    <w:rsid w:val="00E11D49"/>
    <w:rsid w:val="00E147D5"/>
    <w:rsid w:val="00E14C0E"/>
    <w:rsid w:val="00E16642"/>
    <w:rsid w:val="00E169A1"/>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5CA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4E9B"/>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0F12"/>
    <w:rsid w:val="00F12F6C"/>
    <w:rsid w:val="00F13DAE"/>
    <w:rsid w:val="00F157D8"/>
    <w:rsid w:val="00F201AD"/>
    <w:rsid w:val="00F21481"/>
    <w:rsid w:val="00F21B21"/>
    <w:rsid w:val="00F222BB"/>
    <w:rsid w:val="00F23BEE"/>
    <w:rsid w:val="00F2491A"/>
    <w:rsid w:val="00F24EF6"/>
    <w:rsid w:val="00F254E4"/>
    <w:rsid w:val="00F26AAB"/>
    <w:rsid w:val="00F26F5D"/>
    <w:rsid w:val="00F31741"/>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E5A4B"/>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9701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959"/>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Default">
    <w:name w:val="Default"/>
    <w:rsid w:val="00F23BEE"/>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sid w:val="00F23BEE"/>
    <w:rPr>
      <w:rFonts w:eastAsia="Times New Roman"/>
    </w:rPr>
  </w:style>
  <w:style w:type="paragraph" w:styleId="ListParagraph">
    <w:name w:val="List Paragraph"/>
    <w:basedOn w:val="Normal"/>
    <w:uiPriority w:val="34"/>
    <w:qFormat/>
    <w:rsid w:val="0085025F"/>
    <w:pPr>
      <w:ind w:left="720"/>
      <w:contextualSpacing/>
    </w:pPr>
  </w:style>
  <w:style w:type="character" w:customStyle="1" w:styleId="FooterChar">
    <w:name w:val="Footer Char"/>
    <w:link w:val="Footer"/>
    <w:rsid w:val="00067790"/>
    <w:rPr>
      <w:rFonts w:ascii="Arial" w:eastAsia="Times New Roman" w:hAnsi="Arial"/>
      <w:noProof/>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B4FB-F7DA-42E1-B0D0-2EC8B3EA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2701</Words>
  <Characters>15400</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Jovana Jovanovic</cp:lastModifiedBy>
  <cp:revision>3</cp:revision>
  <dcterms:created xsi:type="dcterms:W3CDTF">2024-06-18T10:36:00Z</dcterms:created>
  <dcterms:modified xsi:type="dcterms:W3CDTF">2024-06-18T10:50:00Z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