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0759F" w14:textId="77777777" w:rsidR="001A5518" w:rsidRPr="009121B3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8BD113B" w14:textId="77777777" w:rsidR="00F91C7B" w:rsidRPr="009121B3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84ACE4F" w14:textId="77777777" w:rsidR="002510A5" w:rsidRPr="009121B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121B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8D9B0A5" w14:textId="77777777" w:rsidR="002510A5" w:rsidRPr="009121B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25AA534" w14:textId="77777777" w:rsidR="003C17AB" w:rsidRPr="009121B3" w:rsidRDefault="003C17AB" w:rsidP="00CA1FEB">
      <w:pPr>
        <w:rPr>
          <w:sz w:val="22"/>
          <w:szCs w:val="22"/>
          <w:lang w:val="sr-Latn-ME"/>
        </w:rPr>
      </w:pPr>
    </w:p>
    <w:p w14:paraId="6A8067A6" w14:textId="77777777" w:rsidR="00411B4B" w:rsidRPr="009121B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>1.</w:t>
      </w:r>
      <w:r w:rsidR="00F5167F" w:rsidRPr="009121B3">
        <w:rPr>
          <w:b/>
          <w:bCs/>
          <w:sz w:val="22"/>
          <w:szCs w:val="22"/>
          <w:lang w:val="sr-Latn-ME"/>
        </w:rPr>
        <w:tab/>
      </w:r>
      <w:r w:rsidR="002846DB" w:rsidRPr="009121B3">
        <w:rPr>
          <w:b/>
          <w:bCs/>
          <w:sz w:val="22"/>
          <w:szCs w:val="22"/>
          <w:lang w:val="sr-Latn-ME"/>
        </w:rPr>
        <w:t xml:space="preserve">NAZIV </w:t>
      </w:r>
      <w:r w:rsidRPr="009121B3">
        <w:rPr>
          <w:b/>
          <w:bCs/>
          <w:sz w:val="22"/>
          <w:szCs w:val="22"/>
          <w:lang w:val="sr-Latn-ME"/>
        </w:rPr>
        <w:t>LIJEKA</w:t>
      </w:r>
    </w:p>
    <w:p w14:paraId="5B152824" w14:textId="77777777" w:rsidR="00EC2532" w:rsidRPr="009121B3" w:rsidRDefault="00EC2532">
      <w:pPr>
        <w:rPr>
          <w:sz w:val="22"/>
          <w:szCs w:val="22"/>
          <w:lang w:val="sr-Latn-ME"/>
        </w:rPr>
      </w:pPr>
    </w:p>
    <w:p w14:paraId="55B1DFF1" w14:textId="77447B24" w:rsidR="00C57EF3" w:rsidRPr="009121B3" w:rsidRDefault="00C57EF3" w:rsidP="00C57EF3">
      <w:pPr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ENTEROFURYL 200 mg/5 ml oralna suspenzija</w:t>
      </w:r>
    </w:p>
    <w:p w14:paraId="23E90BDA" w14:textId="77777777" w:rsidR="00C57EF3" w:rsidRPr="009121B3" w:rsidRDefault="00C57EF3" w:rsidP="00C57EF3">
      <w:pPr>
        <w:rPr>
          <w:sz w:val="22"/>
          <w:szCs w:val="22"/>
          <w:lang w:val="sr-Latn-ME"/>
        </w:rPr>
      </w:pPr>
    </w:p>
    <w:p w14:paraId="3E7861DE" w14:textId="77777777" w:rsidR="00C57EF3" w:rsidRPr="009121B3" w:rsidRDefault="00C57EF3" w:rsidP="00C57EF3">
      <w:pPr>
        <w:rPr>
          <w:sz w:val="22"/>
          <w:szCs w:val="22"/>
          <w:lang w:val="sr-Latn-ME"/>
        </w:rPr>
      </w:pPr>
      <w:proofErr w:type="spellStart"/>
      <w:r w:rsidRPr="009121B3">
        <w:rPr>
          <w:sz w:val="22"/>
          <w:szCs w:val="22"/>
          <w:lang w:val="sr-Latn-ME"/>
        </w:rPr>
        <w:t>INN</w:t>
      </w:r>
      <w:proofErr w:type="spellEnd"/>
      <w:r w:rsidRPr="009121B3">
        <w:rPr>
          <w:sz w:val="22"/>
          <w:szCs w:val="22"/>
          <w:lang w:val="sr-Latn-ME"/>
        </w:rPr>
        <w:t xml:space="preserve">: </w:t>
      </w:r>
      <w:proofErr w:type="spellStart"/>
      <w:r w:rsidRPr="009121B3">
        <w:rPr>
          <w:sz w:val="22"/>
          <w:szCs w:val="22"/>
          <w:lang w:val="sr-Latn-ME"/>
        </w:rPr>
        <w:t>nifuroksazid</w:t>
      </w:r>
      <w:proofErr w:type="spellEnd"/>
    </w:p>
    <w:p w14:paraId="2B4F59EA" w14:textId="5EB47661" w:rsidR="00530BD7" w:rsidRDefault="00530BD7">
      <w:pPr>
        <w:rPr>
          <w:bCs/>
          <w:sz w:val="22"/>
          <w:szCs w:val="22"/>
          <w:lang w:val="sr-Latn-ME"/>
        </w:rPr>
      </w:pPr>
    </w:p>
    <w:p w14:paraId="4C2E468C" w14:textId="77777777" w:rsidR="00DA2247" w:rsidRPr="009121B3" w:rsidRDefault="00DA2247">
      <w:pPr>
        <w:rPr>
          <w:bCs/>
          <w:sz w:val="22"/>
          <w:szCs w:val="22"/>
          <w:lang w:val="sr-Latn-ME"/>
        </w:rPr>
      </w:pPr>
    </w:p>
    <w:p w14:paraId="1E393ECD" w14:textId="77777777" w:rsidR="00411B4B" w:rsidRPr="009121B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2. </w:t>
      </w:r>
      <w:r w:rsidR="00F5167F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KVALITATIVNI I KVANTITATIVNI SASTAV</w:t>
      </w:r>
    </w:p>
    <w:p w14:paraId="152AFB51" w14:textId="77777777" w:rsidR="005A0B2E" w:rsidRPr="009121B3" w:rsidRDefault="005A0B2E">
      <w:pPr>
        <w:rPr>
          <w:sz w:val="22"/>
          <w:szCs w:val="22"/>
          <w:lang w:val="sr-Latn-ME"/>
        </w:rPr>
      </w:pPr>
    </w:p>
    <w:p w14:paraId="2CF818C9" w14:textId="07FE1FCF" w:rsidR="00C57EF3" w:rsidRPr="009121B3" w:rsidRDefault="00C57EF3" w:rsidP="00EA4905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5 ml oralne suspenzije sadrži</w:t>
      </w:r>
      <w:r w:rsidR="00EA4905" w:rsidRPr="009121B3">
        <w:rPr>
          <w:sz w:val="22"/>
          <w:szCs w:val="22"/>
          <w:lang w:val="sr-Latn-ME"/>
        </w:rPr>
        <w:t xml:space="preserve"> </w:t>
      </w:r>
      <w:r w:rsidRPr="009121B3">
        <w:rPr>
          <w:sz w:val="22"/>
          <w:szCs w:val="22"/>
          <w:lang w:val="sr-Latn-ME"/>
        </w:rPr>
        <w:t>200 mg</w:t>
      </w:r>
      <w:r w:rsidR="00C04F38" w:rsidRPr="009121B3">
        <w:rPr>
          <w:sz w:val="22"/>
          <w:szCs w:val="22"/>
          <w:lang w:val="sr-Latn-ME"/>
        </w:rPr>
        <w:t xml:space="preserve"> </w:t>
      </w:r>
      <w:proofErr w:type="spellStart"/>
      <w:r w:rsidR="00C04F38" w:rsidRPr="009121B3">
        <w:rPr>
          <w:sz w:val="22"/>
          <w:szCs w:val="22"/>
          <w:lang w:val="sr-Latn-ME"/>
        </w:rPr>
        <w:t>nifuroksazida</w:t>
      </w:r>
      <w:proofErr w:type="spellEnd"/>
      <w:r w:rsidR="00EA4905" w:rsidRPr="009121B3">
        <w:rPr>
          <w:sz w:val="22"/>
          <w:szCs w:val="22"/>
          <w:lang w:val="sr-Latn-ME"/>
        </w:rPr>
        <w:t>.</w:t>
      </w:r>
    </w:p>
    <w:p w14:paraId="44DBA000" w14:textId="77777777" w:rsidR="00081E5C" w:rsidRPr="009121B3" w:rsidRDefault="00081E5C" w:rsidP="00EA4905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895F6B1" w14:textId="45B5873E" w:rsidR="00081E5C" w:rsidRPr="009121B3" w:rsidRDefault="00081E5C" w:rsidP="00EA4905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Pomoćne supstance s</w:t>
      </w:r>
      <w:r w:rsidR="00E906E5" w:rsidRPr="009121B3">
        <w:rPr>
          <w:sz w:val="22"/>
          <w:szCs w:val="22"/>
          <w:lang w:val="sr-Latn-ME"/>
        </w:rPr>
        <w:t>a</w:t>
      </w:r>
      <w:r w:rsidRPr="009121B3">
        <w:rPr>
          <w:sz w:val="22"/>
          <w:szCs w:val="22"/>
          <w:lang w:val="sr-Latn-ME"/>
        </w:rPr>
        <w:t xml:space="preserve"> potvrđenim dejstvom: saharoza, </w:t>
      </w:r>
      <w:r w:rsidR="005F0D8A" w:rsidRPr="009121B3">
        <w:rPr>
          <w:sz w:val="22"/>
          <w:szCs w:val="22"/>
          <w:lang w:val="sr-Latn-ME"/>
        </w:rPr>
        <w:t xml:space="preserve">etanol 96%, </w:t>
      </w:r>
      <w:r w:rsidRPr="009121B3">
        <w:rPr>
          <w:sz w:val="22"/>
          <w:szCs w:val="22"/>
          <w:lang w:val="sr-Latn-ME"/>
        </w:rPr>
        <w:t>metil</w:t>
      </w:r>
      <w:r w:rsidR="005B7BEC" w:rsidRPr="009121B3">
        <w:rPr>
          <w:sz w:val="22"/>
          <w:szCs w:val="22"/>
          <w:lang w:val="sr-Latn-ME"/>
        </w:rPr>
        <w:t xml:space="preserve"> </w:t>
      </w:r>
      <w:proofErr w:type="spellStart"/>
      <w:r w:rsidRPr="009121B3">
        <w:rPr>
          <w:sz w:val="22"/>
          <w:szCs w:val="22"/>
          <w:lang w:val="sr-Latn-ME"/>
        </w:rPr>
        <w:t>parahidroksibenzoat</w:t>
      </w:r>
      <w:proofErr w:type="spellEnd"/>
      <w:r w:rsidR="005F0D8A" w:rsidRPr="009121B3">
        <w:rPr>
          <w:sz w:val="22"/>
          <w:szCs w:val="22"/>
          <w:lang w:val="sr-Latn-ME"/>
        </w:rPr>
        <w:t xml:space="preserve"> (</w:t>
      </w:r>
      <w:proofErr w:type="spellStart"/>
      <w:r w:rsidR="005F0D8A" w:rsidRPr="009121B3">
        <w:rPr>
          <w:sz w:val="22"/>
          <w:szCs w:val="22"/>
          <w:lang w:val="sr-Latn-ME"/>
        </w:rPr>
        <w:t>E218</w:t>
      </w:r>
      <w:proofErr w:type="spellEnd"/>
      <w:r w:rsidR="005F0D8A" w:rsidRPr="009121B3">
        <w:rPr>
          <w:sz w:val="22"/>
          <w:szCs w:val="22"/>
          <w:lang w:val="sr-Latn-ME"/>
        </w:rPr>
        <w:t>)</w:t>
      </w:r>
      <w:r w:rsidRPr="009121B3">
        <w:rPr>
          <w:sz w:val="22"/>
          <w:szCs w:val="22"/>
          <w:lang w:val="sr-Latn-ME"/>
        </w:rPr>
        <w:t>.</w:t>
      </w:r>
    </w:p>
    <w:p w14:paraId="57EA029F" w14:textId="77777777" w:rsidR="009121B3" w:rsidRDefault="009121B3" w:rsidP="009121B3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6C25C435" w14:textId="09A69D37" w:rsidR="00C57EF3" w:rsidRPr="009121B3" w:rsidRDefault="00C57EF3" w:rsidP="009121B3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Za spisak svih </w:t>
      </w:r>
      <w:proofErr w:type="spellStart"/>
      <w:r w:rsidRPr="009121B3">
        <w:rPr>
          <w:sz w:val="22"/>
          <w:szCs w:val="22"/>
          <w:lang w:val="sr-Latn-ME"/>
        </w:rPr>
        <w:t>ekscipijenasa</w:t>
      </w:r>
      <w:proofErr w:type="spellEnd"/>
      <w:r w:rsidRPr="009121B3">
        <w:rPr>
          <w:sz w:val="22"/>
          <w:szCs w:val="22"/>
          <w:lang w:val="sr-Latn-ME"/>
        </w:rPr>
        <w:t>, pogledati dio 6.1.</w:t>
      </w:r>
    </w:p>
    <w:p w14:paraId="7FE51245" w14:textId="714877A8" w:rsidR="00C37FD7" w:rsidRDefault="00C37FD7">
      <w:pPr>
        <w:rPr>
          <w:sz w:val="22"/>
          <w:szCs w:val="22"/>
          <w:lang w:val="sr-Latn-ME"/>
        </w:rPr>
      </w:pPr>
    </w:p>
    <w:p w14:paraId="04234C11" w14:textId="77777777" w:rsidR="009121B3" w:rsidRPr="009121B3" w:rsidRDefault="009121B3">
      <w:pPr>
        <w:rPr>
          <w:sz w:val="22"/>
          <w:szCs w:val="22"/>
          <w:lang w:val="sr-Latn-ME"/>
        </w:rPr>
      </w:pPr>
    </w:p>
    <w:p w14:paraId="11FAEC5C" w14:textId="77777777" w:rsidR="00411B4B" w:rsidRPr="009121B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3. </w:t>
      </w:r>
      <w:r w:rsidR="00F5167F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FARMACEUTSKI OBLIK</w:t>
      </w:r>
      <w:r w:rsidR="009F2D23" w:rsidRPr="009121B3">
        <w:rPr>
          <w:b/>
          <w:bCs/>
          <w:sz w:val="22"/>
          <w:szCs w:val="22"/>
          <w:lang w:val="sr-Latn-ME"/>
        </w:rPr>
        <w:t xml:space="preserve"> </w:t>
      </w:r>
    </w:p>
    <w:p w14:paraId="624A52AC" w14:textId="77777777" w:rsidR="00411B4B" w:rsidRPr="009121B3" w:rsidRDefault="00411B4B">
      <w:pPr>
        <w:rPr>
          <w:bCs/>
          <w:sz w:val="22"/>
          <w:szCs w:val="22"/>
          <w:lang w:val="sr-Latn-ME"/>
        </w:rPr>
      </w:pPr>
    </w:p>
    <w:p w14:paraId="585274BD" w14:textId="0B0643ED" w:rsidR="00C57EF3" w:rsidRPr="009121B3" w:rsidRDefault="00C57EF3" w:rsidP="00C57EF3">
      <w:pPr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Oralna suspenzija.</w:t>
      </w:r>
    </w:p>
    <w:p w14:paraId="0A6893D2" w14:textId="77777777" w:rsidR="00C04F38" w:rsidRPr="009121B3" w:rsidRDefault="00C04F38" w:rsidP="00C57EF3">
      <w:pPr>
        <w:rPr>
          <w:bCs/>
          <w:sz w:val="22"/>
          <w:szCs w:val="22"/>
          <w:lang w:val="sr-Latn-ME"/>
        </w:rPr>
      </w:pPr>
    </w:p>
    <w:p w14:paraId="6E5551D8" w14:textId="383AB1E7" w:rsidR="00C57EF3" w:rsidRPr="009121B3" w:rsidRDefault="00C57EF3" w:rsidP="00C57EF3">
      <w:pPr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Gusta suspenzija, žute boje s</w:t>
      </w:r>
      <w:r w:rsidR="00E906E5" w:rsidRPr="009121B3">
        <w:rPr>
          <w:bCs/>
          <w:sz w:val="22"/>
          <w:szCs w:val="22"/>
          <w:lang w:val="sr-Latn-ME"/>
        </w:rPr>
        <w:t>a</w:t>
      </w:r>
      <w:r w:rsidRPr="009121B3">
        <w:rPr>
          <w:bCs/>
          <w:sz w:val="22"/>
          <w:szCs w:val="22"/>
          <w:lang w:val="sr-Latn-ME"/>
        </w:rPr>
        <w:t xml:space="preserve"> mirisom banane.</w:t>
      </w:r>
    </w:p>
    <w:p w14:paraId="5A31CDD8" w14:textId="273D6C31" w:rsidR="00EC2532" w:rsidRPr="009121B3" w:rsidRDefault="00EC2532">
      <w:pPr>
        <w:rPr>
          <w:bCs/>
          <w:sz w:val="22"/>
          <w:szCs w:val="22"/>
          <w:lang w:val="sr-Latn-ME"/>
        </w:rPr>
      </w:pPr>
    </w:p>
    <w:p w14:paraId="7A6C6458" w14:textId="77777777" w:rsidR="00C04F38" w:rsidRPr="009121B3" w:rsidRDefault="00C04F38">
      <w:pPr>
        <w:rPr>
          <w:bCs/>
          <w:sz w:val="22"/>
          <w:szCs w:val="22"/>
          <w:lang w:val="sr-Latn-ME"/>
        </w:rPr>
      </w:pPr>
    </w:p>
    <w:p w14:paraId="43B2B368" w14:textId="77777777" w:rsidR="00411B4B" w:rsidRPr="009121B3" w:rsidRDefault="00411B4B" w:rsidP="00E906E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KLINIČKI PODACI</w:t>
      </w:r>
    </w:p>
    <w:p w14:paraId="399971C0" w14:textId="77777777" w:rsidR="00CD6F02" w:rsidRPr="009121B3" w:rsidRDefault="00CD6F02" w:rsidP="00E906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ADABD7" w14:textId="77777777" w:rsidR="00411B4B" w:rsidRPr="009121B3" w:rsidRDefault="00411B4B" w:rsidP="00E906E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4.1.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Terapijske indikacije</w:t>
      </w:r>
    </w:p>
    <w:p w14:paraId="77A62FD1" w14:textId="77777777" w:rsidR="00C57EF3" w:rsidRPr="009121B3" w:rsidRDefault="00C57EF3" w:rsidP="00E906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856787" w14:textId="483C4E97" w:rsidR="00C57EF3" w:rsidRDefault="00C57E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Kao dodatak </w:t>
      </w:r>
      <w:proofErr w:type="spellStart"/>
      <w:r w:rsidRPr="009121B3">
        <w:rPr>
          <w:bCs/>
          <w:sz w:val="22"/>
          <w:szCs w:val="22"/>
          <w:lang w:val="sr-Latn-ME"/>
        </w:rPr>
        <w:t>rehidra</w:t>
      </w:r>
      <w:r w:rsidR="002D2E69" w:rsidRPr="009121B3">
        <w:rPr>
          <w:bCs/>
          <w:sz w:val="22"/>
          <w:szCs w:val="22"/>
          <w:lang w:val="sr-Latn-ME"/>
        </w:rPr>
        <w:t>ta</w:t>
      </w:r>
      <w:r w:rsidRPr="009121B3">
        <w:rPr>
          <w:bCs/>
          <w:sz w:val="22"/>
          <w:szCs w:val="22"/>
          <w:lang w:val="sr-Latn-ME"/>
        </w:rPr>
        <w:t>ciji</w:t>
      </w:r>
      <w:proofErr w:type="spellEnd"/>
      <w:r w:rsidRPr="009121B3">
        <w:rPr>
          <w:bCs/>
          <w:sz w:val="22"/>
          <w:szCs w:val="22"/>
          <w:lang w:val="sr-Latn-ME"/>
        </w:rPr>
        <w:t xml:space="preserve">, </w:t>
      </w:r>
      <w:proofErr w:type="spellStart"/>
      <w:r w:rsidRPr="009121B3">
        <w:rPr>
          <w:bCs/>
          <w:sz w:val="22"/>
          <w:szCs w:val="22"/>
          <w:lang w:val="sr-Latn-ME"/>
        </w:rPr>
        <w:t>simptomatska</w:t>
      </w:r>
      <w:proofErr w:type="spellEnd"/>
      <w:r w:rsidRPr="009121B3">
        <w:rPr>
          <w:bCs/>
          <w:sz w:val="22"/>
          <w:szCs w:val="22"/>
          <w:lang w:val="sr-Latn-ME"/>
        </w:rPr>
        <w:t xml:space="preserve"> terapija akutne dijareje, najčešće </w:t>
      </w:r>
      <w:proofErr w:type="spellStart"/>
      <w:r w:rsidRPr="009121B3">
        <w:rPr>
          <w:bCs/>
          <w:sz w:val="22"/>
          <w:szCs w:val="22"/>
          <w:lang w:val="sr-Latn-ME"/>
        </w:rPr>
        <w:t>bakterijskog</w:t>
      </w:r>
      <w:proofErr w:type="spellEnd"/>
      <w:r w:rsidRPr="009121B3">
        <w:rPr>
          <w:bCs/>
          <w:sz w:val="22"/>
          <w:szCs w:val="22"/>
          <w:lang w:val="sr-Latn-ME"/>
        </w:rPr>
        <w:t xml:space="preserve"> porijekla, bez </w:t>
      </w:r>
      <w:proofErr w:type="spellStart"/>
      <w:r w:rsidRPr="009121B3">
        <w:rPr>
          <w:bCs/>
          <w:sz w:val="22"/>
          <w:szCs w:val="22"/>
          <w:lang w:val="sr-Latn-ME"/>
        </w:rPr>
        <w:t>invazivnih</w:t>
      </w:r>
      <w:proofErr w:type="spellEnd"/>
      <w:r w:rsidRPr="009121B3">
        <w:rPr>
          <w:bCs/>
          <w:sz w:val="22"/>
          <w:szCs w:val="22"/>
          <w:lang w:val="sr-Latn-ME"/>
        </w:rPr>
        <w:t xml:space="preserve"> simptoma (pogoršanje opšteg stanja, groznica, znakovi </w:t>
      </w:r>
      <w:proofErr w:type="spellStart"/>
      <w:r w:rsidRPr="009121B3">
        <w:rPr>
          <w:bCs/>
          <w:sz w:val="22"/>
          <w:szCs w:val="22"/>
          <w:lang w:val="sr-Latn-ME"/>
        </w:rPr>
        <w:t>intoksikacije</w:t>
      </w:r>
      <w:proofErr w:type="spellEnd"/>
      <w:r w:rsidRPr="009121B3">
        <w:rPr>
          <w:bCs/>
          <w:sz w:val="22"/>
          <w:szCs w:val="22"/>
          <w:lang w:val="sr-Latn-ME"/>
        </w:rPr>
        <w:t>…).</w:t>
      </w:r>
    </w:p>
    <w:p w14:paraId="4C9FE453" w14:textId="77777777" w:rsidR="00DA2247" w:rsidRPr="009121B3" w:rsidRDefault="00DA224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E17099" w14:textId="77690B9F" w:rsidR="00C57EF3" w:rsidRPr="009121B3" w:rsidRDefault="00C57E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Terapija ne isključuje dijetetski režim i </w:t>
      </w:r>
      <w:proofErr w:type="spellStart"/>
      <w:r w:rsidRPr="009121B3">
        <w:rPr>
          <w:bCs/>
          <w:sz w:val="22"/>
          <w:szCs w:val="22"/>
          <w:lang w:val="sr-Latn-ME"/>
        </w:rPr>
        <w:t>rehidrataciju</w:t>
      </w:r>
      <w:proofErr w:type="spellEnd"/>
      <w:r w:rsidRPr="009121B3">
        <w:rPr>
          <w:bCs/>
          <w:sz w:val="22"/>
          <w:szCs w:val="22"/>
          <w:lang w:val="sr-Latn-ME"/>
        </w:rPr>
        <w:t xml:space="preserve">, ukoliko je neophodno. </w:t>
      </w:r>
      <w:proofErr w:type="spellStart"/>
      <w:r w:rsidRPr="009121B3">
        <w:rPr>
          <w:bCs/>
          <w:sz w:val="22"/>
          <w:szCs w:val="22"/>
          <w:lang w:val="sr-Latn-ME"/>
        </w:rPr>
        <w:t>Rehidra</w:t>
      </w:r>
      <w:r w:rsidR="002D2E69" w:rsidRPr="009121B3">
        <w:rPr>
          <w:bCs/>
          <w:sz w:val="22"/>
          <w:szCs w:val="22"/>
          <w:lang w:val="sr-Latn-ME"/>
        </w:rPr>
        <w:t>ta</w:t>
      </w:r>
      <w:r w:rsidRPr="009121B3">
        <w:rPr>
          <w:bCs/>
          <w:sz w:val="22"/>
          <w:szCs w:val="22"/>
          <w:lang w:val="sr-Latn-ME"/>
        </w:rPr>
        <w:t>cija</w:t>
      </w:r>
      <w:proofErr w:type="spellEnd"/>
      <w:r w:rsidRPr="009121B3">
        <w:rPr>
          <w:bCs/>
          <w:sz w:val="22"/>
          <w:szCs w:val="22"/>
          <w:lang w:val="sr-Latn-ME"/>
        </w:rPr>
        <w:t xml:space="preserve"> (oralna ili </w:t>
      </w:r>
      <w:proofErr w:type="spellStart"/>
      <w:r w:rsidRPr="009121B3">
        <w:rPr>
          <w:bCs/>
          <w:sz w:val="22"/>
          <w:szCs w:val="22"/>
          <w:lang w:val="sr-Latn-ME"/>
        </w:rPr>
        <w:t>intravenska</w:t>
      </w:r>
      <w:proofErr w:type="spellEnd"/>
      <w:r w:rsidRPr="009121B3">
        <w:rPr>
          <w:bCs/>
          <w:sz w:val="22"/>
          <w:szCs w:val="22"/>
          <w:lang w:val="sr-Latn-ME"/>
        </w:rPr>
        <w:t>) mora biti prilagođena stanju pacijenta, intenzitetu dijareje, godinama itd.</w:t>
      </w:r>
    </w:p>
    <w:p w14:paraId="00A96D29" w14:textId="77777777" w:rsidR="00411B4B" w:rsidRPr="009121B3" w:rsidRDefault="00411B4B" w:rsidP="00E906E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CD6D9F" w14:textId="77777777" w:rsidR="00411B4B" w:rsidRPr="009121B3" w:rsidRDefault="00411B4B" w:rsidP="00E906E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4.2.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Doziranje i način primjene</w:t>
      </w:r>
    </w:p>
    <w:p w14:paraId="29F361A7" w14:textId="77777777" w:rsidR="00D048DC" w:rsidRPr="009121B3" w:rsidRDefault="00D048DC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</w:p>
    <w:p w14:paraId="78F61077" w14:textId="77777777" w:rsidR="00D048DC" w:rsidRPr="009121B3" w:rsidRDefault="00D048DC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  <w:r w:rsidRPr="009121B3">
        <w:rPr>
          <w:b/>
          <w:i/>
          <w:sz w:val="22"/>
          <w:szCs w:val="22"/>
          <w:lang w:val="sr-Latn-ME"/>
        </w:rPr>
        <w:t>Doziranje</w:t>
      </w:r>
    </w:p>
    <w:p w14:paraId="12E2AC67" w14:textId="3E4D9798" w:rsidR="00D048DC" w:rsidRPr="009121B3" w:rsidRDefault="00D048DC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Lijek se primjenjuje kod djece starije od </w:t>
      </w:r>
      <w:r w:rsidR="00213B35" w:rsidRPr="009121B3">
        <w:rPr>
          <w:sz w:val="22"/>
          <w:szCs w:val="22"/>
          <w:lang w:val="sr-Latn-ME"/>
        </w:rPr>
        <w:t>6</w:t>
      </w:r>
      <w:r w:rsidRPr="009121B3">
        <w:rPr>
          <w:sz w:val="22"/>
          <w:szCs w:val="22"/>
          <w:lang w:val="sr-Latn-ME"/>
        </w:rPr>
        <w:t xml:space="preserve"> godin</w:t>
      </w:r>
      <w:r w:rsidR="00213B35" w:rsidRPr="009121B3">
        <w:rPr>
          <w:sz w:val="22"/>
          <w:szCs w:val="22"/>
          <w:lang w:val="sr-Latn-ME"/>
        </w:rPr>
        <w:t>a</w:t>
      </w:r>
      <w:r w:rsidRPr="009121B3">
        <w:rPr>
          <w:sz w:val="22"/>
          <w:szCs w:val="22"/>
          <w:lang w:val="sr-Latn-ME"/>
        </w:rPr>
        <w:t xml:space="preserve"> i odraslih.</w:t>
      </w:r>
    </w:p>
    <w:p w14:paraId="1CFCB8F9" w14:textId="77777777" w:rsidR="00D048DC" w:rsidRPr="009121B3" w:rsidRDefault="00D048DC">
      <w:pPr>
        <w:jc w:val="both"/>
        <w:rPr>
          <w:i/>
          <w:iCs/>
          <w:sz w:val="22"/>
          <w:szCs w:val="22"/>
          <w:lang w:val="sr-Latn-ME" w:eastAsia="fr-FR"/>
        </w:rPr>
      </w:pPr>
    </w:p>
    <w:p w14:paraId="2650DBDC" w14:textId="2CCB5502" w:rsidR="00D048DC" w:rsidRPr="009121B3" w:rsidRDefault="00D048DC">
      <w:pPr>
        <w:jc w:val="both"/>
        <w:rPr>
          <w:sz w:val="22"/>
          <w:szCs w:val="22"/>
          <w:lang w:val="sr-Latn-ME" w:eastAsia="fr-FR"/>
        </w:rPr>
      </w:pPr>
      <w:r w:rsidRPr="009121B3">
        <w:rPr>
          <w:i/>
          <w:iCs/>
          <w:sz w:val="22"/>
          <w:szCs w:val="22"/>
          <w:lang w:val="sr-Latn-ME" w:eastAsia="fr-FR"/>
        </w:rPr>
        <w:t xml:space="preserve">Djeca starija od </w:t>
      </w:r>
      <w:r w:rsidR="00213B35" w:rsidRPr="009121B3">
        <w:rPr>
          <w:i/>
          <w:iCs/>
          <w:sz w:val="22"/>
          <w:szCs w:val="22"/>
          <w:lang w:val="sr-Latn-ME" w:eastAsia="fr-FR"/>
        </w:rPr>
        <w:t>6</w:t>
      </w:r>
      <w:r w:rsidRPr="009121B3">
        <w:rPr>
          <w:i/>
          <w:iCs/>
          <w:sz w:val="22"/>
          <w:szCs w:val="22"/>
          <w:lang w:val="sr-Latn-ME" w:eastAsia="fr-FR"/>
        </w:rPr>
        <w:t xml:space="preserve"> godin</w:t>
      </w:r>
      <w:r w:rsidR="00213B35" w:rsidRPr="009121B3">
        <w:rPr>
          <w:i/>
          <w:iCs/>
          <w:sz w:val="22"/>
          <w:szCs w:val="22"/>
          <w:lang w:val="sr-Latn-ME" w:eastAsia="fr-FR"/>
        </w:rPr>
        <w:t>a</w:t>
      </w:r>
      <w:r w:rsidRPr="009121B3">
        <w:rPr>
          <w:i/>
          <w:iCs/>
          <w:sz w:val="22"/>
          <w:szCs w:val="22"/>
          <w:lang w:val="sr-Latn-ME" w:eastAsia="fr-FR"/>
        </w:rPr>
        <w:t>:</w:t>
      </w:r>
    </w:p>
    <w:p w14:paraId="070F51A1" w14:textId="77777777" w:rsidR="00D048DC" w:rsidRPr="009121B3" w:rsidRDefault="00D048DC">
      <w:p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>3</w:t>
      </w:r>
      <w:r w:rsidR="00213B35" w:rsidRPr="009121B3">
        <w:rPr>
          <w:sz w:val="22"/>
          <w:szCs w:val="22"/>
          <w:lang w:val="sr-Latn-ME" w:eastAsia="fr-FR"/>
        </w:rPr>
        <w:t>-4</w:t>
      </w:r>
      <w:r w:rsidRPr="009121B3">
        <w:rPr>
          <w:sz w:val="22"/>
          <w:szCs w:val="22"/>
          <w:lang w:val="sr-Latn-ME" w:eastAsia="fr-FR"/>
        </w:rPr>
        <w:t xml:space="preserve"> puta na dan po 5 ml.</w:t>
      </w:r>
    </w:p>
    <w:p w14:paraId="71BB44A2" w14:textId="77777777" w:rsidR="00D048DC" w:rsidRPr="009121B3" w:rsidRDefault="00D048DC">
      <w:pPr>
        <w:jc w:val="both"/>
        <w:rPr>
          <w:i/>
          <w:iCs/>
          <w:sz w:val="22"/>
          <w:szCs w:val="22"/>
          <w:lang w:val="sr-Latn-ME" w:eastAsia="fr-FR"/>
        </w:rPr>
      </w:pPr>
    </w:p>
    <w:p w14:paraId="3844EF11" w14:textId="77777777" w:rsidR="00D048DC" w:rsidRPr="009121B3" w:rsidRDefault="00D048DC">
      <w:pPr>
        <w:jc w:val="both"/>
        <w:rPr>
          <w:i/>
          <w:iCs/>
          <w:sz w:val="22"/>
          <w:szCs w:val="22"/>
          <w:lang w:val="sr-Latn-ME" w:eastAsia="fr-FR"/>
        </w:rPr>
      </w:pPr>
      <w:r w:rsidRPr="009121B3">
        <w:rPr>
          <w:i/>
          <w:iCs/>
          <w:sz w:val="22"/>
          <w:szCs w:val="22"/>
          <w:lang w:val="sr-Latn-ME" w:eastAsia="fr-FR"/>
        </w:rPr>
        <w:t>Odrasli:</w:t>
      </w:r>
    </w:p>
    <w:p w14:paraId="47942E86" w14:textId="77777777" w:rsidR="00D048DC" w:rsidRPr="009121B3" w:rsidRDefault="00D048DC">
      <w:p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>4 puta na dan po 5 ml.</w:t>
      </w:r>
    </w:p>
    <w:p w14:paraId="1AC9B23C" w14:textId="77777777" w:rsidR="00D048DC" w:rsidRPr="009121B3" w:rsidRDefault="00D048DC">
      <w:pPr>
        <w:jc w:val="both"/>
        <w:rPr>
          <w:sz w:val="22"/>
          <w:szCs w:val="22"/>
          <w:lang w:val="sr-Latn-ME"/>
        </w:rPr>
      </w:pPr>
    </w:p>
    <w:p w14:paraId="46C75C52" w14:textId="77777777" w:rsidR="00E128E3" w:rsidRPr="009121B3" w:rsidRDefault="00D048DC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Trajanje liječenja je ograničeno na 7 dana.</w:t>
      </w:r>
    </w:p>
    <w:p w14:paraId="692D9C4A" w14:textId="77777777" w:rsidR="00D048DC" w:rsidRPr="009121B3" w:rsidRDefault="00D048DC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</w:p>
    <w:p w14:paraId="15D1AF4F" w14:textId="77777777" w:rsidR="00D048DC" w:rsidRPr="009121B3" w:rsidRDefault="00D048DC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  <w:r w:rsidRPr="009121B3">
        <w:rPr>
          <w:b/>
          <w:i/>
          <w:sz w:val="22"/>
          <w:szCs w:val="22"/>
          <w:lang w:val="sr-Latn-ME"/>
        </w:rPr>
        <w:t xml:space="preserve">Način primjene </w:t>
      </w:r>
    </w:p>
    <w:p w14:paraId="283F16CF" w14:textId="77777777" w:rsidR="00D048DC" w:rsidRPr="009121B3" w:rsidRDefault="00D048D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Lijek se primjenjuje oralno.</w:t>
      </w:r>
    </w:p>
    <w:p w14:paraId="175AC404" w14:textId="77777777" w:rsidR="00D048DC" w:rsidRPr="009121B3" w:rsidRDefault="00D048DC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9121B3">
        <w:rPr>
          <w:bCs/>
          <w:color w:val="000000"/>
          <w:sz w:val="22"/>
          <w:szCs w:val="22"/>
          <w:lang w:val="sr-Latn-ME" w:eastAsia="fr-FR"/>
        </w:rPr>
        <w:t>Prije primjene bočicu sa suspenzijom treba dobro promućkati.</w:t>
      </w:r>
    </w:p>
    <w:p w14:paraId="101E8581" w14:textId="01F3CFD4" w:rsidR="00D048DC" w:rsidRPr="009121B3" w:rsidRDefault="00D048D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Za doziranje sirupa koristi se </w:t>
      </w:r>
      <w:proofErr w:type="spellStart"/>
      <w:r w:rsidRPr="009121B3">
        <w:rPr>
          <w:bCs/>
          <w:sz w:val="22"/>
          <w:szCs w:val="22"/>
          <w:lang w:val="sr-Latn-ME"/>
        </w:rPr>
        <w:t>dozirna</w:t>
      </w:r>
      <w:proofErr w:type="spellEnd"/>
      <w:r w:rsidRPr="009121B3">
        <w:rPr>
          <w:bCs/>
          <w:sz w:val="22"/>
          <w:szCs w:val="22"/>
          <w:lang w:val="sr-Latn-ME"/>
        </w:rPr>
        <w:t xml:space="preserve"> kašika zapremine 5 ml, gradui</w:t>
      </w:r>
      <w:r w:rsidR="00C36DF8" w:rsidRPr="009121B3">
        <w:rPr>
          <w:bCs/>
          <w:sz w:val="22"/>
          <w:szCs w:val="22"/>
          <w:lang w:val="sr-Latn-ME"/>
        </w:rPr>
        <w:t>s</w:t>
      </w:r>
      <w:r w:rsidRPr="009121B3">
        <w:rPr>
          <w:bCs/>
          <w:sz w:val="22"/>
          <w:szCs w:val="22"/>
          <w:lang w:val="sr-Latn-ME"/>
        </w:rPr>
        <w:t xml:space="preserve">ana na 2,5 ml (nalazi se u kutiji). </w:t>
      </w:r>
    </w:p>
    <w:p w14:paraId="7DF4543E" w14:textId="3A5C085B" w:rsidR="00452E9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B95BE7" w14:textId="015DC965" w:rsidR="009121B3" w:rsidRDefault="009121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50B913" w14:textId="77777777" w:rsidR="00411B4B" w:rsidRPr="009121B3" w:rsidRDefault="00411B4B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proofErr w:type="spellStart"/>
      <w:r w:rsidRPr="009121B3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30D8CCC5" w14:textId="77777777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346442" w14:textId="00B39630" w:rsidR="00F772C5" w:rsidRPr="009121B3" w:rsidRDefault="00F772C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Preosjetljivost na aktivnu supstancu, derivate </w:t>
      </w:r>
      <w:proofErr w:type="spellStart"/>
      <w:r w:rsidRPr="009121B3">
        <w:rPr>
          <w:sz w:val="22"/>
          <w:szCs w:val="22"/>
          <w:lang w:val="sr-Latn-ME"/>
        </w:rPr>
        <w:t>nitrofurana</w:t>
      </w:r>
      <w:proofErr w:type="spellEnd"/>
      <w:r w:rsidRPr="009121B3">
        <w:rPr>
          <w:sz w:val="22"/>
          <w:szCs w:val="22"/>
          <w:lang w:val="sr-Latn-ME"/>
        </w:rPr>
        <w:t xml:space="preserve"> i</w:t>
      </w:r>
      <w:r w:rsidR="005B1D2D" w:rsidRPr="009121B3">
        <w:rPr>
          <w:sz w:val="22"/>
          <w:szCs w:val="22"/>
          <w:lang w:val="sr-Latn-ME"/>
        </w:rPr>
        <w:t>li</w:t>
      </w:r>
      <w:r w:rsidRPr="009121B3">
        <w:rPr>
          <w:sz w:val="22"/>
          <w:szCs w:val="22"/>
          <w:lang w:val="sr-Latn-ME"/>
        </w:rPr>
        <w:t xml:space="preserve"> na druge sastojke lijeka navedene u dijelu 6.1.</w:t>
      </w:r>
    </w:p>
    <w:p w14:paraId="5CF6DE6A" w14:textId="13A0F731" w:rsidR="00F772C5" w:rsidRPr="009121B3" w:rsidRDefault="00213B3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Djeca mlađa od 6 godina</w:t>
      </w:r>
    </w:p>
    <w:p w14:paraId="05BF6952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D3D232" w14:textId="77777777" w:rsidR="00411B4B" w:rsidRPr="009121B3" w:rsidRDefault="00411B4B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4.4.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A33A5AE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67ABB2" w14:textId="67949C91" w:rsidR="00F772C5" w:rsidRDefault="00F772C5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  <w:r w:rsidRPr="009121B3">
        <w:rPr>
          <w:b/>
          <w:bCs/>
          <w:color w:val="000000"/>
          <w:sz w:val="22"/>
          <w:szCs w:val="22"/>
          <w:u w:val="single"/>
          <w:lang w:val="sr-Latn-ME" w:eastAsia="fr-FR"/>
        </w:rPr>
        <w:t>Posebna upozorenja</w:t>
      </w:r>
    </w:p>
    <w:p w14:paraId="4B47598A" w14:textId="77777777" w:rsidR="00DA2247" w:rsidRPr="009121B3" w:rsidRDefault="00DA2247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</w:p>
    <w:p w14:paraId="142E87B5" w14:textId="4796A0B7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9121B3">
        <w:rPr>
          <w:color w:val="000000"/>
          <w:sz w:val="22"/>
          <w:szCs w:val="22"/>
          <w:lang w:val="sr-Latn-ME" w:eastAsia="fr-FR"/>
        </w:rPr>
        <w:t>Rehidratacija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je od esencijalnog značaja u terapiji akutne dijareje</w:t>
      </w:r>
      <w:r w:rsidR="00C36DF8" w:rsidRPr="009121B3">
        <w:rPr>
          <w:color w:val="000000"/>
          <w:sz w:val="22"/>
          <w:szCs w:val="22"/>
          <w:lang w:val="sr-Latn-ME" w:eastAsia="fr-FR"/>
        </w:rPr>
        <w:t>.</w:t>
      </w:r>
    </w:p>
    <w:p w14:paraId="5818F169" w14:textId="77777777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 xml:space="preserve">Ako nakon 2 dana liječenja, dijareja ne prestane, mora se preispitati pristup doziranju i razmotriti potreba za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rehidratacijom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pomoću oralnog rastvora za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rehidrataciju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ili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intravenskim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putem.</w:t>
      </w:r>
    </w:p>
    <w:p w14:paraId="4FF22DFF" w14:textId="485D4273" w:rsidR="00B559BA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 xml:space="preserve">U slučaju teške i produžene dijareje, teškog povraćanja ili odbijanja jela, treba razmotriti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rehidrataciju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intravenskim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putem.</w:t>
      </w:r>
      <w:r w:rsidR="005B1D2D" w:rsidRPr="009121B3">
        <w:rPr>
          <w:color w:val="000000"/>
          <w:sz w:val="22"/>
          <w:szCs w:val="22"/>
          <w:lang w:val="sr-Latn-ME" w:eastAsia="fr-FR"/>
        </w:rPr>
        <w:t xml:space="preserve"> </w:t>
      </w:r>
      <w:r w:rsidRPr="009121B3">
        <w:rPr>
          <w:color w:val="000000"/>
          <w:sz w:val="22"/>
          <w:szCs w:val="22"/>
          <w:lang w:val="sr-Latn-ME" w:eastAsia="fr-FR"/>
        </w:rPr>
        <w:t xml:space="preserve">U slučaju infektivne dijareje sa kliničkim manifestacijama koje ukazuju na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invazivni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fenomen, treba primijeniti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antibakterijsk</w:t>
      </w:r>
      <w:r w:rsidR="005B1D2D" w:rsidRPr="009121B3">
        <w:rPr>
          <w:color w:val="000000"/>
          <w:sz w:val="22"/>
          <w:szCs w:val="22"/>
          <w:lang w:val="sr-Latn-ME" w:eastAsia="fr-FR"/>
        </w:rPr>
        <w:t>e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r w:rsidR="005B1D2D" w:rsidRPr="009121B3">
        <w:rPr>
          <w:color w:val="000000"/>
          <w:sz w:val="22"/>
          <w:szCs w:val="22"/>
          <w:lang w:val="sr-Latn-ME" w:eastAsia="fr-FR"/>
        </w:rPr>
        <w:t>ljekove</w:t>
      </w:r>
      <w:r w:rsidRPr="009121B3">
        <w:rPr>
          <w:color w:val="000000"/>
          <w:sz w:val="22"/>
          <w:szCs w:val="22"/>
          <w:lang w:val="sr-Latn-ME" w:eastAsia="fr-FR"/>
        </w:rPr>
        <w:t xml:space="preserve"> sa dobrom sistemskom difuzijom.</w:t>
      </w:r>
    </w:p>
    <w:p w14:paraId="7B019476" w14:textId="1F67324F" w:rsidR="009635C8" w:rsidRPr="009121B3" w:rsidRDefault="009635C8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2A5D7C19" w14:textId="77777777" w:rsidR="009635C8" w:rsidRPr="009121B3" w:rsidRDefault="009635C8" w:rsidP="009635C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>Važne informacije o nekim sastojcima lijeka ENTEROFURYL</w:t>
      </w:r>
    </w:p>
    <w:p w14:paraId="18DB7C36" w14:textId="77777777" w:rsidR="00213B35" w:rsidRPr="009121B3" w:rsidRDefault="00213B35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738DEA9" w14:textId="330DEFFF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>Ovaj lijek sadrži saharozu. Pacijenti s</w:t>
      </w:r>
      <w:r w:rsidR="00C36DF8" w:rsidRPr="009121B3">
        <w:rPr>
          <w:color w:val="000000"/>
          <w:sz w:val="22"/>
          <w:szCs w:val="22"/>
          <w:lang w:val="sr-Latn-ME" w:eastAsia="fr-FR"/>
        </w:rPr>
        <w:t>a</w:t>
      </w:r>
      <w:r w:rsidRPr="009121B3">
        <w:rPr>
          <w:color w:val="000000"/>
          <w:sz w:val="22"/>
          <w:szCs w:val="22"/>
          <w:lang w:val="sr-Latn-ME" w:eastAsia="fr-FR"/>
        </w:rPr>
        <w:t xml:space="preserve"> rijetkim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nasljednim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poremećajem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nepodnošenja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fruktoze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>, glukoza-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galaktoza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malapsorpcijom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ili saharoza-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izomaltaza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insuficijencijom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ne bi trebali primjenjivati ovaj lijek.</w:t>
      </w:r>
    </w:p>
    <w:p w14:paraId="1BC2D855" w14:textId="659FF2E8" w:rsidR="00F772C5" w:rsidRPr="009121B3" w:rsidRDefault="00F772C5">
      <w:pPr>
        <w:spacing w:before="120"/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>Ovaj lijek sadrži metil</w:t>
      </w:r>
      <w:r w:rsidR="005B7BEC"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parahidroksibenzoat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(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E218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>) i može uzrokovati alergijske reakcije (moguće i reakcije odgođene preosjetljivosti).</w:t>
      </w:r>
    </w:p>
    <w:p w14:paraId="1CF1EDAD" w14:textId="1B60670E" w:rsidR="00F772C5" w:rsidRPr="009121B3" w:rsidRDefault="005B1D2D">
      <w:pPr>
        <w:spacing w:before="120"/>
        <w:jc w:val="both"/>
        <w:rPr>
          <w:rFonts w:eastAsia="Calibri"/>
          <w:sz w:val="22"/>
          <w:szCs w:val="22"/>
          <w:lang w:val="sr-Latn-ME" w:eastAsia="hr-HR"/>
        </w:rPr>
      </w:pPr>
      <w:r w:rsidRPr="009121B3">
        <w:rPr>
          <w:rFonts w:eastAsia="Calibri"/>
          <w:sz w:val="22"/>
          <w:szCs w:val="22"/>
          <w:lang w:val="sr-Latn-ME"/>
        </w:rPr>
        <w:t xml:space="preserve">Lijek </w:t>
      </w:r>
      <w:r w:rsidR="00F772C5" w:rsidRPr="009121B3">
        <w:rPr>
          <w:rFonts w:eastAsia="Calibri"/>
          <w:sz w:val="22"/>
          <w:szCs w:val="22"/>
          <w:lang w:val="sr-Latn-ME"/>
        </w:rPr>
        <w:t xml:space="preserve">ENTEROFURYL 200 mg/5 ml oralna suspenzija </w:t>
      </w:r>
      <w:r w:rsidR="00F772C5" w:rsidRPr="009121B3">
        <w:rPr>
          <w:rFonts w:eastAsia="Calibri"/>
          <w:sz w:val="22"/>
          <w:szCs w:val="22"/>
          <w:lang w:val="sr-Latn-ME" w:eastAsia="hr-HR"/>
        </w:rPr>
        <w:t xml:space="preserve">sadrži manje količine etanola (alkohola), manje od 100 mg po dozi. </w:t>
      </w:r>
    </w:p>
    <w:p w14:paraId="0837D38D" w14:textId="77777777" w:rsidR="00F772C5" w:rsidRPr="009121B3" w:rsidRDefault="00F772C5">
      <w:pPr>
        <w:spacing w:before="120"/>
        <w:jc w:val="both"/>
        <w:rPr>
          <w:rFonts w:eastAsia="Calibri"/>
          <w:color w:val="FF0000"/>
          <w:sz w:val="22"/>
          <w:szCs w:val="22"/>
          <w:lang w:val="sr-Latn-ME"/>
        </w:rPr>
      </w:pPr>
      <w:r w:rsidRPr="009121B3">
        <w:rPr>
          <w:rFonts w:eastAsia="Calibri"/>
          <w:bCs/>
          <w:sz w:val="22"/>
          <w:szCs w:val="22"/>
          <w:lang w:val="sr-Latn-ME" w:eastAsia="hr-HR"/>
        </w:rPr>
        <w:t xml:space="preserve">Ovaj lijek sadrži manje od 1 </w:t>
      </w:r>
      <w:proofErr w:type="spellStart"/>
      <w:r w:rsidRPr="009121B3">
        <w:rPr>
          <w:rFonts w:eastAsia="Calibri"/>
          <w:bCs/>
          <w:sz w:val="22"/>
          <w:szCs w:val="22"/>
          <w:lang w:val="sr-Latn-ME" w:eastAsia="hr-HR"/>
        </w:rPr>
        <w:t>mmol</w:t>
      </w:r>
      <w:proofErr w:type="spellEnd"/>
      <w:r w:rsidRPr="009121B3">
        <w:rPr>
          <w:rFonts w:eastAsia="Calibri"/>
          <w:bCs/>
          <w:sz w:val="22"/>
          <w:szCs w:val="22"/>
          <w:lang w:val="sr-Latn-ME" w:eastAsia="hr-HR"/>
        </w:rPr>
        <w:t xml:space="preserve"> (23 mg) natrijuma po dozi, tj. suštinski je bez natrijuma.</w:t>
      </w:r>
    </w:p>
    <w:p w14:paraId="530E010A" w14:textId="6F29B1EE" w:rsidR="00DA2247" w:rsidRDefault="00F772C5">
      <w:pPr>
        <w:spacing w:before="240"/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  <w:r w:rsidRPr="009121B3">
        <w:rPr>
          <w:b/>
          <w:bCs/>
          <w:color w:val="000000"/>
          <w:sz w:val="22"/>
          <w:szCs w:val="22"/>
          <w:u w:val="single"/>
          <w:lang w:val="sr-Latn-ME" w:eastAsia="fr-FR"/>
        </w:rPr>
        <w:t>Posebne mjere opreza</w:t>
      </w:r>
    </w:p>
    <w:p w14:paraId="2D9BE562" w14:textId="77777777" w:rsidR="00DA2247" w:rsidRPr="009121B3" w:rsidRDefault="00DA2247" w:rsidP="00DA2247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</w:p>
    <w:p w14:paraId="15991BC7" w14:textId="2776FBEA" w:rsidR="00F772C5" w:rsidRDefault="00F772C5" w:rsidP="00DA2247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Ako je propisana </w:t>
      </w:r>
      <w:proofErr w:type="spellStart"/>
      <w:r w:rsidRPr="009121B3">
        <w:rPr>
          <w:sz w:val="22"/>
          <w:szCs w:val="22"/>
          <w:lang w:val="sr-Latn-ME"/>
        </w:rPr>
        <w:t>rehidratacija</w:t>
      </w:r>
      <w:proofErr w:type="spellEnd"/>
      <w:r w:rsidRPr="009121B3">
        <w:rPr>
          <w:sz w:val="22"/>
          <w:szCs w:val="22"/>
          <w:lang w:val="sr-Latn-ME"/>
        </w:rPr>
        <w:t xml:space="preserve"> pomoću rastvora za </w:t>
      </w:r>
      <w:proofErr w:type="spellStart"/>
      <w:r w:rsidRPr="009121B3">
        <w:rPr>
          <w:sz w:val="22"/>
          <w:szCs w:val="22"/>
          <w:lang w:val="sr-Latn-ME"/>
        </w:rPr>
        <w:t>rehidrataciju</w:t>
      </w:r>
      <w:proofErr w:type="spellEnd"/>
      <w:r w:rsidRPr="009121B3">
        <w:rPr>
          <w:sz w:val="22"/>
          <w:szCs w:val="22"/>
          <w:lang w:val="sr-Latn-ME"/>
        </w:rPr>
        <w:t>, moraju se jasno i precizno objasniti način primjene kao i način rastvaranja.</w:t>
      </w:r>
    </w:p>
    <w:p w14:paraId="1AAAF79B" w14:textId="77777777" w:rsidR="00DA2247" w:rsidRPr="009121B3" w:rsidRDefault="00DA2247" w:rsidP="00DA2247">
      <w:pPr>
        <w:jc w:val="both"/>
        <w:rPr>
          <w:sz w:val="22"/>
          <w:szCs w:val="22"/>
          <w:lang w:val="sr-Latn-ME" w:eastAsia="fr-FR"/>
        </w:rPr>
      </w:pPr>
    </w:p>
    <w:p w14:paraId="2DCB5931" w14:textId="77777777" w:rsidR="00F772C5" w:rsidRPr="009121B3" w:rsidRDefault="00F772C5" w:rsidP="00DA2247">
      <w:p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 xml:space="preserve">U slučaju da ne postoji potreba za takvom </w:t>
      </w:r>
      <w:proofErr w:type="spellStart"/>
      <w:r w:rsidRPr="009121B3">
        <w:rPr>
          <w:sz w:val="22"/>
          <w:szCs w:val="22"/>
          <w:lang w:val="sr-Latn-ME" w:eastAsia="fr-FR"/>
        </w:rPr>
        <w:t>rehidratacijom</w:t>
      </w:r>
      <w:proofErr w:type="spellEnd"/>
      <w:r w:rsidRPr="009121B3">
        <w:rPr>
          <w:sz w:val="22"/>
          <w:szCs w:val="22"/>
          <w:lang w:val="sr-Latn-ME" w:eastAsia="fr-FR"/>
        </w:rPr>
        <w:t>, ipak treba jasno objasniti potrebu za:</w:t>
      </w:r>
    </w:p>
    <w:p w14:paraId="6D29739B" w14:textId="77777777" w:rsidR="00F772C5" w:rsidRPr="009121B3" w:rsidRDefault="00F772C5" w:rsidP="00DA2247">
      <w:pPr>
        <w:numPr>
          <w:ilvl w:val="0"/>
          <w:numId w:val="14"/>
        </w:numPr>
        <w:ind w:left="350" w:hanging="322"/>
        <w:jc w:val="both"/>
        <w:rPr>
          <w:sz w:val="22"/>
          <w:szCs w:val="22"/>
          <w:lang w:val="sr-Latn-ME" w:eastAsia="fr-FR"/>
        </w:rPr>
      </w:pPr>
      <w:proofErr w:type="spellStart"/>
      <w:r w:rsidRPr="009121B3">
        <w:rPr>
          <w:sz w:val="22"/>
          <w:szCs w:val="22"/>
          <w:u w:val="single"/>
          <w:lang w:val="sr-Latn-ME" w:eastAsia="fr-FR"/>
        </w:rPr>
        <w:t>rehidratacijom</w:t>
      </w:r>
      <w:proofErr w:type="spellEnd"/>
      <w:r w:rsidRPr="009121B3">
        <w:rPr>
          <w:sz w:val="22"/>
          <w:szCs w:val="22"/>
          <w:lang w:val="sr-Latn-ME" w:eastAsia="fr-FR"/>
        </w:rPr>
        <w:t xml:space="preserve"> velikom količinom slanih ili zašećerenih napitaka kako bi se nadoknadio gubitak tečnosti </w:t>
      </w:r>
      <w:proofErr w:type="spellStart"/>
      <w:r w:rsidRPr="009121B3">
        <w:rPr>
          <w:sz w:val="22"/>
          <w:szCs w:val="22"/>
          <w:lang w:val="sr-Latn-ME" w:eastAsia="fr-FR"/>
        </w:rPr>
        <w:t>usljed</w:t>
      </w:r>
      <w:proofErr w:type="spellEnd"/>
      <w:r w:rsidRPr="009121B3">
        <w:rPr>
          <w:sz w:val="22"/>
          <w:szCs w:val="22"/>
          <w:lang w:val="sr-Latn-ME" w:eastAsia="fr-FR"/>
        </w:rPr>
        <w:t xml:space="preserve"> dijareje (prosječni dnevni unos vode</w:t>
      </w:r>
      <w:r w:rsidR="00BE5D6D" w:rsidRPr="009121B3">
        <w:rPr>
          <w:bCs/>
          <w:sz w:val="22"/>
          <w:szCs w:val="22"/>
          <w:lang w:val="sr-Latn-ME"/>
        </w:rPr>
        <w:t xml:space="preserve"> </w:t>
      </w:r>
      <w:r w:rsidR="00BE5D6D" w:rsidRPr="009121B3">
        <w:rPr>
          <w:bCs/>
          <w:sz w:val="22"/>
          <w:szCs w:val="22"/>
          <w:lang w:val="sr-Latn-ME" w:eastAsia="fr-FR"/>
        </w:rPr>
        <w:t>kod odraslih</w:t>
      </w:r>
      <w:r w:rsidRPr="009121B3">
        <w:rPr>
          <w:sz w:val="22"/>
          <w:szCs w:val="22"/>
          <w:lang w:val="sr-Latn-ME" w:eastAsia="fr-FR"/>
        </w:rPr>
        <w:t xml:space="preserve"> je 2 litra)</w:t>
      </w:r>
    </w:p>
    <w:p w14:paraId="6A44F419" w14:textId="754FFF7D" w:rsidR="00F772C5" w:rsidRPr="009121B3" w:rsidRDefault="005B1D2D" w:rsidP="00DA2247">
      <w:pPr>
        <w:numPr>
          <w:ilvl w:val="0"/>
          <w:numId w:val="14"/>
        </w:numPr>
        <w:ind w:left="350" w:hanging="322"/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u w:val="single"/>
          <w:lang w:val="sr-Latn-ME" w:eastAsia="fr-FR"/>
        </w:rPr>
        <w:t xml:space="preserve">načinom ishrane </w:t>
      </w:r>
      <w:r w:rsidR="00F772C5" w:rsidRPr="009121B3">
        <w:rPr>
          <w:sz w:val="22"/>
          <w:szCs w:val="22"/>
          <w:lang w:val="sr-Latn-ME" w:eastAsia="fr-FR"/>
        </w:rPr>
        <w:t xml:space="preserve"> u toku dijareje,</w:t>
      </w:r>
      <w:r w:rsidRPr="009121B3">
        <w:rPr>
          <w:sz w:val="22"/>
          <w:szCs w:val="22"/>
          <w:lang w:val="sr-Latn-ME" w:eastAsia="fr-FR"/>
        </w:rPr>
        <w:t xml:space="preserve"> koji podrazumijeva:</w:t>
      </w:r>
    </w:p>
    <w:p w14:paraId="72554769" w14:textId="77777777" w:rsidR="00F772C5" w:rsidRPr="009121B3" w:rsidRDefault="00F772C5" w:rsidP="00DA2247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>izbjegavanje određenih namirnica, a naročito sirovog povrća, voća, zelenog povrća, začinjenih jela, te zaleđene hrane ili pića.</w:t>
      </w:r>
    </w:p>
    <w:p w14:paraId="4CA1694D" w14:textId="77777777" w:rsidR="00F772C5" w:rsidRPr="009121B3" w:rsidRDefault="00F772C5" w:rsidP="00DA2247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>preferiranje mesa sa roštilja i pirinča.</w:t>
      </w:r>
    </w:p>
    <w:p w14:paraId="67518703" w14:textId="77777777" w:rsidR="00F772C5" w:rsidRPr="009121B3" w:rsidRDefault="00F772C5" w:rsidP="00DA2247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9121B3">
        <w:rPr>
          <w:sz w:val="22"/>
          <w:szCs w:val="22"/>
          <w:lang w:val="sr-Latn-ME" w:eastAsia="fr-FR"/>
        </w:rPr>
        <w:t>izbjegavanje mlijeka i mliječnih proizvoda se treba razmotriti zavisno od slučaja do slučaja.</w:t>
      </w:r>
    </w:p>
    <w:p w14:paraId="3DB56857" w14:textId="77777777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709ACF" w14:textId="77777777" w:rsidR="00411B4B" w:rsidRPr="009121B3" w:rsidRDefault="00411B4B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>4.5.</w:t>
      </w:r>
      <w:r w:rsidR="000D60CC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1EFE2CC" w14:textId="77777777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2ADC7FA8" w14:textId="55DF4DC7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>Ne preporučuje se istovremena primjena lijeka s</w:t>
      </w:r>
      <w:r w:rsidR="005B1D2D" w:rsidRPr="009121B3">
        <w:rPr>
          <w:color w:val="000000"/>
          <w:sz w:val="22"/>
          <w:szCs w:val="22"/>
          <w:lang w:val="sr-Latn-ME" w:eastAsia="fr-FR"/>
        </w:rPr>
        <w:t>a</w:t>
      </w:r>
      <w:r w:rsidRPr="009121B3">
        <w:rPr>
          <w:color w:val="000000"/>
          <w:sz w:val="22"/>
          <w:szCs w:val="22"/>
          <w:lang w:val="sr-Latn-ME" w:eastAsia="fr-FR"/>
        </w:rPr>
        <w:t xml:space="preserve"> ljekovima koji mogu prouzrokovati </w:t>
      </w:r>
      <w:proofErr w:type="spellStart"/>
      <w:r w:rsidR="005B1D2D" w:rsidRPr="009121B3">
        <w:rPr>
          <w:color w:val="000000"/>
          <w:sz w:val="22"/>
          <w:szCs w:val="22"/>
          <w:lang w:val="sr-Latn-ME" w:eastAsia="fr-FR"/>
        </w:rPr>
        <w:t>disulfiramsku</w:t>
      </w:r>
      <w:r w:rsidRPr="009121B3">
        <w:rPr>
          <w:color w:val="000000"/>
          <w:sz w:val="22"/>
          <w:szCs w:val="22"/>
          <w:lang w:val="sr-Latn-ME" w:eastAsia="fr-FR"/>
        </w:rPr>
        <w:t>u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reakciju ili</w:t>
      </w:r>
      <w:r w:rsidR="005B1D2D" w:rsidRPr="009121B3">
        <w:rPr>
          <w:color w:val="000000"/>
          <w:sz w:val="22"/>
          <w:szCs w:val="22"/>
          <w:lang w:val="sr-Latn-ME" w:eastAsia="fr-FR"/>
        </w:rPr>
        <w:t xml:space="preserve"> sa</w:t>
      </w:r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depresorima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9121B3">
        <w:rPr>
          <w:color w:val="000000"/>
          <w:sz w:val="22"/>
          <w:szCs w:val="22"/>
          <w:lang w:val="sr-Latn-ME" w:eastAsia="fr-FR"/>
        </w:rPr>
        <w:t>CNS</w:t>
      </w:r>
      <w:proofErr w:type="spellEnd"/>
      <w:r w:rsidRPr="009121B3">
        <w:rPr>
          <w:color w:val="000000"/>
          <w:sz w:val="22"/>
          <w:szCs w:val="22"/>
          <w:lang w:val="sr-Latn-ME" w:eastAsia="fr-FR"/>
        </w:rPr>
        <w:t>-a.</w:t>
      </w:r>
    </w:p>
    <w:p w14:paraId="681A17CF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1060DA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4.6.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="006D20A5" w:rsidRPr="009121B3">
        <w:rPr>
          <w:b/>
          <w:sz w:val="22"/>
          <w:szCs w:val="22"/>
          <w:lang w:val="sr-Latn-ME"/>
        </w:rPr>
        <w:t>Plodnost, trudnoća i dojenje</w:t>
      </w:r>
    </w:p>
    <w:p w14:paraId="6C2A6F7F" w14:textId="723401C1" w:rsidR="00213B35" w:rsidRPr="009121B3" w:rsidRDefault="00213B3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1A7119F" w14:textId="77777777" w:rsidR="005B1D2D" w:rsidRPr="009121B3" w:rsidRDefault="005B1D2D" w:rsidP="005B1D2D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121B3">
        <w:rPr>
          <w:i/>
          <w:sz w:val="22"/>
          <w:szCs w:val="22"/>
          <w:lang w:val="sr-Latn-ME"/>
        </w:rPr>
        <w:t>Plodnost</w:t>
      </w:r>
    </w:p>
    <w:p w14:paraId="615BE40A" w14:textId="177977C1" w:rsidR="005B1D2D" w:rsidRPr="009121B3" w:rsidRDefault="005B1D2D" w:rsidP="005B1D2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Iz ispitivanja na životinjama nema dovoljno podataka o uticaju lijeka </w:t>
      </w:r>
      <w:proofErr w:type="spellStart"/>
      <w:r w:rsidR="00051853" w:rsidRPr="009121B3">
        <w:rPr>
          <w:sz w:val="22"/>
          <w:szCs w:val="22"/>
          <w:lang w:val="sr-Latn-ME"/>
        </w:rPr>
        <w:t>nifuroksazid</w:t>
      </w:r>
      <w:proofErr w:type="spellEnd"/>
      <w:r w:rsidRPr="009121B3">
        <w:rPr>
          <w:sz w:val="22"/>
          <w:szCs w:val="22"/>
          <w:lang w:val="sr-Latn-ME"/>
        </w:rPr>
        <w:t xml:space="preserve"> na plodnost.</w:t>
      </w:r>
    </w:p>
    <w:p w14:paraId="730A3DAC" w14:textId="77777777" w:rsidR="005B1D2D" w:rsidRPr="009121B3" w:rsidRDefault="005B1D2D" w:rsidP="005B1D2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12DA817" w14:textId="77777777" w:rsidR="00DF3B28" w:rsidRPr="009121B3" w:rsidRDefault="00DF3B28" w:rsidP="00C36DF8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9121B3">
        <w:rPr>
          <w:i/>
          <w:iCs/>
          <w:sz w:val="22"/>
          <w:szCs w:val="22"/>
          <w:lang w:val="sr-Latn-ME"/>
        </w:rPr>
        <w:t>Trudnoća</w:t>
      </w:r>
    </w:p>
    <w:p w14:paraId="3F964B81" w14:textId="6338F8B4" w:rsidR="00DF3B28" w:rsidRPr="009121B3" w:rsidRDefault="00DF3B2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Podaci o primjeni </w:t>
      </w:r>
      <w:proofErr w:type="spellStart"/>
      <w:r w:rsidRPr="009121B3">
        <w:rPr>
          <w:sz w:val="22"/>
          <w:szCs w:val="22"/>
          <w:lang w:val="sr-Latn-ME"/>
        </w:rPr>
        <w:t>nifuroksazida</w:t>
      </w:r>
      <w:proofErr w:type="spellEnd"/>
      <w:r w:rsidRPr="009121B3">
        <w:rPr>
          <w:sz w:val="22"/>
          <w:szCs w:val="22"/>
          <w:lang w:val="sr-Latn-ME"/>
        </w:rPr>
        <w:t xml:space="preserve"> kod trudnica su ograničeni. Ispitivanja na životinjama su nedovoljna za procjenu reproduktivne toksičnosti. </w:t>
      </w:r>
      <w:proofErr w:type="spellStart"/>
      <w:r w:rsidRPr="009121B3">
        <w:rPr>
          <w:sz w:val="22"/>
          <w:szCs w:val="22"/>
          <w:lang w:val="sr-Latn-ME"/>
        </w:rPr>
        <w:t>Nifuroksazid</w:t>
      </w:r>
      <w:proofErr w:type="spellEnd"/>
      <w:r w:rsidRPr="009121B3">
        <w:rPr>
          <w:sz w:val="22"/>
          <w:szCs w:val="22"/>
          <w:lang w:val="sr-Latn-ME"/>
        </w:rPr>
        <w:t xml:space="preserve"> pokazuje mogući </w:t>
      </w:r>
      <w:proofErr w:type="spellStart"/>
      <w:r w:rsidRPr="009121B3">
        <w:rPr>
          <w:sz w:val="22"/>
          <w:szCs w:val="22"/>
          <w:lang w:val="sr-Latn-ME"/>
        </w:rPr>
        <w:t>mutageni</w:t>
      </w:r>
      <w:proofErr w:type="spellEnd"/>
      <w:r w:rsidRPr="009121B3">
        <w:rPr>
          <w:sz w:val="22"/>
          <w:szCs w:val="22"/>
          <w:lang w:val="sr-Latn-ME"/>
        </w:rPr>
        <w:t xml:space="preserve"> potencijal (vidjeti dio </w:t>
      </w:r>
      <w:r w:rsidRPr="009121B3">
        <w:rPr>
          <w:sz w:val="22"/>
          <w:szCs w:val="22"/>
          <w:lang w:val="sr-Latn-ME"/>
        </w:rPr>
        <w:lastRenderedPageBreak/>
        <w:t xml:space="preserve">5.3.). </w:t>
      </w:r>
      <w:r w:rsidR="005B1D2D" w:rsidRPr="009121B3">
        <w:rPr>
          <w:sz w:val="22"/>
          <w:szCs w:val="22"/>
          <w:lang w:val="sr-Latn-ME"/>
        </w:rPr>
        <w:t>Zbog toga</w:t>
      </w:r>
      <w:r w:rsidRPr="009121B3">
        <w:rPr>
          <w:sz w:val="22"/>
          <w:szCs w:val="22"/>
          <w:lang w:val="sr-Latn-ME"/>
        </w:rPr>
        <w:t xml:space="preserve">, primjena lijeka ENTEROFURYL se ne preporučuje tokom trudnoće, </w:t>
      </w:r>
      <w:r w:rsidR="005B1D2D" w:rsidRPr="009121B3">
        <w:rPr>
          <w:sz w:val="22"/>
          <w:szCs w:val="22"/>
          <w:lang w:val="sr-Latn-ME"/>
        </w:rPr>
        <w:t>i</w:t>
      </w:r>
      <w:r w:rsidRPr="009121B3">
        <w:rPr>
          <w:sz w:val="22"/>
          <w:szCs w:val="22"/>
          <w:lang w:val="sr-Latn-ME"/>
        </w:rPr>
        <w:t xml:space="preserve"> lijek ne treba</w:t>
      </w:r>
      <w:r w:rsidR="005B1D2D" w:rsidRPr="009121B3">
        <w:rPr>
          <w:sz w:val="22"/>
          <w:szCs w:val="22"/>
          <w:lang w:val="sr-Latn-ME"/>
        </w:rPr>
        <w:t xml:space="preserve"> da</w:t>
      </w:r>
      <w:r w:rsidRPr="009121B3">
        <w:rPr>
          <w:sz w:val="22"/>
          <w:szCs w:val="22"/>
          <w:lang w:val="sr-Latn-ME"/>
        </w:rPr>
        <w:t xml:space="preserve"> primjenj</w:t>
      </w:r>
      <w:r w:rsidR="005B1D2D" w:rsidRPr="009121B3">
        <w:rPr>
          <w:sz w:val="22"/>
          <w:szCs w:val="22"/>
          <w:lang w:val="sr-Latn-ME"/>
        </w:rPr>
        <w:t>uju</w:t>
      </w:r>
      <w:r w:rsidRPr="009121B3">
        <w:rPr>
          <w:sz w:val="22"/>
          <w:szCs w:val="22"/>
          <w:lang w:val="sr-Latn-ME"/>
        </w:rPr>
        <w:t xml:space="preserve"> žen</w:t>
      </w:r>
      <w:r w:rsidR="00C36DF8" w:rsidRPr="009121B3">
        <w:rPr>
          <w:sz w:val="22"/>
          <w:szCs w:val="22"/>
          <w:lang w:val="sr-Latn-ME"/>
        </w:rPr>
        <w:t>e u</w:t>
      </w:r>
      <w:r w:rsidRPr="009121B3">
        <w:rPr>
          <w:sz w:val="22"/>
          <w:szCs w:val="22"/>
          <w:lang w:val="sr-Latn-ME"/>
        </w:rPr>
        <w:t xml:space="preserve"> reproduktivn</w:t>
      </w:r>
      <w:r w:rsidR="005B1D2D" w:rsidRPr="009121B3">
        <w:rPr>
          <w:sz w:val="22"/>
          <w:szCs w:val="22"/>
          <w:lang w:val="sr-Latn-ME"/>
        </w:rPr>
        <w:t>om</w:t>
      </w:r>
      <w:r w:rsidRPr="009121B3">
        <w:rPr>
          <w:sz w:val="22"/>
          <w:szCs w:val="22"/>
          <w:lang w:val="sr-Latn-ME"/>
        </w:rPr>
        <w:t xml:space="preserve"> </w:t>
      </w:r>
      <w:r w:rsidR="005B1D2D" w:rsidRPr="009121B3">
        <w:rPr>
          <w:sz w:val="22"/>
          <w:szCs w:val="22"/>
          <w:lang w:val="sr-Latn-ME"/>
        </w:rPr>
        <w:t>periodu</w:t>
      </w:r>
      <w:r w:rsidRPr="009121B3">
        <w:rPr>
          <w:sz w:val="22"/>
          <w:szCs w:val="22"/>
          <w:lang w:val="sr-Latn-ME"/>
        </w:rPr>
        <w:t xml:space="preserve"> koje ne </w:t>
      </w:r>
      <w:r w:rsidR="007848B3" w:rsidRPr="009121B3">
        <w:rPr>
          <w:sz w:val="22"/>
          <w:szCs w:val="22"/>
          <w:lang w:val="sr-Latn-ME"/>
        </w:rPr>
        <w:t>koriste</w:t>
      </w:r>
      <w:r w:rsidRPr="009121B3">
        <w:rPr>
          <w:sz w:val="22"/>
          <w:szCs w:val="22"/>
          <w:lang w:val="sr-Latn-ME"/>
        </w:rPr>
        <w:t xml:space="preserve"> efikasnu kontracepcij</w:t>
      </w:r>
      <w:r w:rsidR="005B1D2D" w:rsidRPr="009121B3">
        <w:rPr>
          <w:sz w:val="22"/>
          <w:szCs w:val="22"/>
          <w:lang w:val="sr-Latn-ME"/>
        </w:rPr>
        <w:t>u</w:t>
      </w:r>
      <w:r w:rsidRPr="009121B3">
        <w:rPr>
          <w:sz w:val="22"/>
          <w:szCs w:val="22"/>
          <w:lang w:val="sr-Latn-ME"/>
        </w:rPr>
        <w:t>.</w:t>
      </w:r>
    </w:p>
    <w:p w14:paraId="39406EFF" w14:textId="77777777" w:rsidR="00C04F38" w:rsidRPr="009121B3" w:rsidRDefault="00C04F38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126B96D1" w14:textId="77777777" w:rsidR="00DF3B28" w:rsidRPr="009121B3" w:rsidRDefault="00DF3B28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9121B3">
        <w:rPr>
          <w:i/>
          <w:iCs/>
          <w:sz w:val="22"/>
          <w:szCs w:val="22"/>
          <w:lang w:val="sr-Latn-ME"/>
        </w:rPr>
        <w:t>Dojenje</w:t>
      </w:r>
    </w:p>
    <w:p w14:paraId="4485990E" w14:textId="1AF49FFF" w:rsidR="00DF3B28" w:rsidRPr="009121B3" w:rsidRDefault="00DF3B2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Nije poznato da li se </w:t>
      </w:r>
      <w:proofErr w:type="spellStart"/>
      <w:r w:rsidRPr="009121B3">
        <w:rPr>
          <w:sz w:val="22"/>
          <w:szCs w:val="22"/>
          <w:lang w:val="sr-Latn-ME"/>
        </w:rPr>
        <w:t>nifuroksazid</w:t>
      </w:r>
      <w:proofErr w:type="spellEnd"/>
      <w:r w:rsidRPr="009121B3">
        <w:rPr>
          <w:sz w:val="22"/>
          <w:szCs w:val="22"/>
          <w:lang w:val="sr-Latn-ME"/>
        </w:rPr>
        <w:t xml:space="preserve"> ili njegovi </w:t>
      </w:r>
      <w:proofErr w:type="spellStart"/>
      <w:r w:rsidRPr="009121B3">
        <w:rPr>
          <w:sz w:val="22"/>
          <w:szCs w:val="22"/>
          <w:lang w:val="sr-Latn-ME"/>
        </w:rPr>
        <w:t>metaboliti</w:t>
      </w:r>
      <w:proofErr w:type="spellEnd"/>
      <w:r w:rsidRPr="009121B3">
        <w:rPr>
          <w:sz w:val="22"/>
          <w:szCs w:val="22"/>
          <w:lang w:val="sr-Latn-ME"/>
        </w:rPr>
        <w:t xml:space="preserve"> izlučuju u majčino mlijeko. S obzirom </w:t>
      </w:r>
      <w:r w:rsidR="005B1D2D" w:rsidRPr="009121B3">
        <w:rPr>
          <w:sz w:val="22"/>
          <w:szCs w:val="22"/>
          <w:lang w:val="sr-Latn-ME"/>
        </w:rPr>
        <w:t xml:space="preserve">na to </w:t>
      </w:r>
      <w:r w:rsidRPr="009121B3">
        <w:rPr>
          <w:sz w:val="22"/>
          <w:szCs w:val="22"/>
          <w:lang w:val="sr-Latn-ME"/>
        </w:rPr>
        <w:t xml:space="preserve">da </w:t>
      </w:r>
      <w:r w:rsidR="005B1D2D" w:rsidRPr="009121B3">
        <w:rPr>
          <w:sz w:val="22"/>
          <w:szCs w:val="22"/>
          <w:lang w:val="sr-Latn-ME"/>
        </w:rPr>
        <w:t xml:space="preserve">lijek </w:t>
      </w:r>
      <w:proofErr w:type="spellStart"/>
      <w:r w:rsidRPr="009121B3">
        <w:rPr>
          <w:sz w:val="22"/>
          <w:szCs w:val="22"/>
          <w:lang w:val="sr-Latn-ME"/>
        </w:rPr>
        <w:t>ENTEROFURYL</w:t>
      </w:r>
      <w:proofErr w:type="spellEnd"/>
      <w:r w:rsidRPr="009121B3">
        <w:rPr>
          <w:sz w:val="22"/>
          <w:szCs w:val="22"/>
          <w:lang w:val="sr-Latn-ME"/>
        </w:rPr>
        <w:t xml:space="preserve"> ima slabu </w:t>
      </w:r>
      <w:proofErr w:type="spellStart"/>
      <w:r w:rsidRPr="009121B3">
        <w:rPr>
          <w:sz w:val="22"/>
          <w:szCs w:val="22"/>
          <w:lang w:val="sr-Latn-ME"/>
        </w:rPr>
        <w:t>bioraspoloživost</w:t>
      </w:r>
      <w:proofErr w:type="spellEnd"/>
      <w:r w:rsidRPr="009121B3">
        <w:rPr>
          <w:sz w:val="22"/>
          <w:szCs w:val="22"/>
          <w:lang w:val="sr-Latn-ME"/>
        </w:rPr>
        <w:t xml:space="preserve"> (apsorpcija iz gastrointestinalnog trakta je oko 10-20% primijenjene doze), količina u mlijeku će vjerovatno biti niska. Međutim, uticaj na gastrointestinalnu </w:t>
      </w:r>
      <w:proofErr w:type="spellStart"/>
      <w:r w:rsidRPr="009121B3">
        <w:rPr>
          <w:sz w:val="22"/>
          <w:szCs w:val="22"/>
          <w:lang w:val="sr-Latn-ME"/>
        </w:rPr>
        <w:t>mikrofloru</w:t>
      </w:r>
      <w:proofErr w:type="spellEnd"/>
      <w:r w:rsidRPr="009121B3">
        <w:rPr>
          <w:sz w:val="22"/>
          <w:szCs w:val="22"/>
          <w:lang w:val="sr-Latn-ME"/>
        </w:rPr>
        <w:t xml:space="preserve"> </w:t>
      </w:r>
      <w:r w:rsidR="005B1D2D" w:rsidRPr="009121B3">
        <w:rPr>
          <w:sz w:val="22"/>
          <w:szCs w:val="22"/>
          <w:lang w:val="sr-Latn-ME"/>
        </w:rPr>
        <w:t>odoj</w:t>
      </w:r>
      <w:r w:rsidRPr="009121B3">
        <w:rPr>
          <w:sz w:val="22"/>
          <w:szCs w:val="22"/>
          <w:lang w:val="sr-Latn-ME"/>
        </w:rPr>
        <w:t xml:space="preserve">čadi se ne može isključiti. Zbog nedostatka iskustva u kliničkoj praksi, liječenje lijekom ENTEROFURYL tokom dojenja se ne preporučuje. </w:t>
      </w:r>
    </w:p>
    <w:p w14:paraId="330449F5" w14:textId="77777777" w:rsidR="00227BDB" w:rsidRPr="009121B3" w:rsidRDefault="00227BDB" w:rsidP="00C36D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696085B" w14:textId="77777777" w:rsidR="0072020E" w:rsidRPr="009121B3" w:rsidRDefault="0072020E" w:rsidP="00C36D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4.7.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 xml:space="preserve">Uticaj na </w:t>
      </w:r>
      <w:r w:rsidR="002031B3" w:rsidRPr="009121B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121B3">
        <w:rPr>
          <w:b/>
          <w:bCs/>
          <w:sz w:val="22"/>
          <w:szCs w:val="22"/>
          <w:lang w:val="sr-Latn-ME"/>
        </w:rPr>
        <w:t>upravljanja vozili</w:t>
      </w:r>
      <w:r w:rsidRPr="009121B3">
        <w:rPr>
          <w:b/>
          <w:bCs/>
          <w:sz w:val="22"/>
          <w:szCs w:val="22"/>
          <w:lang w:val="sr-Latn-ME"/>
        </w:rPr>
        <w:t>m</w:t>
      </w:r>
      <w:r w:rsidR="00F34554" w:rsidRPr="009121B3">
        <w:rPr>
          <w:b/>
          <w:bCs/>
          <w:sz w:val="22"/>
          <w:szCs w:val="22"/>
          <w:lang w:val="sr-Latn-ME"/>
        </w:rPr>
        <w:t>a</w:t>
      </w:r>
      <w:r w:rsidRPr="009121B3">
        <w:rPr>
          <w:b/>
          <w:bCs/>
          <w:sz w:val="22"/>
          <w:szCs w:val="22"/>
          <w:lang w:val="sr-Latn-ME"/>
        </w:rPr>
        <w:t xml:space="preserve"> i </w:t>
      </w:r>
      <w:r w:rsidR="000D3449" w:rsidRPr="009121B3">
        <w:rPr>
          <w:b/>
          <w:bCs/>
          <w:sz w:val="22"/>
          <w:szCs w:val="22"/>
          <w:lang w:val="sr-Latn-ME"/>
        </w:rPr>
        <w:t xml:space="preserve">rukovanje </w:t>
      </w:r>
      <w:r w:rsidRPr="009121B3">
        <w:rPr>
          <w:b/>
          <w:bCs/>
          <w:sz w:val="22"/>
          <w:szCs w:val="22"/>
          <w:lang w:val="sr-Latn-ME"/>
        </w:rPr>
        <w:t>mašinama</w:t>
      </w:r>
    </w:p>
    <w:p w14:paraId="04CB686C" w14:textId="77777777" w:rsidR="00F772C5" w:rsidRPr="009121B3" w:rsidRDefault="00F772C5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0A71B727" w14:textId="77777777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fr-FR"/>
        </w:rPr>
      </w:pPr>
      <w:r w:rsidRPr="009121B3">
        <w:rPr>
          <w:color w:val="000000"/>
          <w:sz w:val="22"/>
          <w:szCs w:val="22"/>
          <w:lang w:val="sr-Latn-ME" w:eastAsia="fr-FR"/>
        </w:rPr>
        <w:t>Lijek ne utiče na psihofizičke sposobnosti pacijenta.</w:t>
      </w:r>
    </w:p>
    <w:p w14:paraId="478C0452" w14:textId="77777777" w:rsidR="00EC0E9C" w:rsidRPr="009121B3" w:rsidRDefault="00EC0E9C" w:rsidP="00C36DF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fr-FR"/>
        </w:rPr>
      </w:pPr>
    </w:p>
    <w:p w14:paraId="618E9D9F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4.8.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Neželjena dejstva</w:t>
      </w:r>
    </w:p>
    <w:p w14:paraId="3741C2D1" w14:textId="77777777" w:rsidR="004E70AD" w:rsidRPr="009121B3" w:rsidRDefault="004E70AD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DB8E89" w14:textId="40C081CC" w:rsidR="008E681A" w:rsidRPr="009121B3" w:rsidRDefault="008E681A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U sljedećoj tabeli su navedena neželjena dejstva zabilježena tokom primjene </w:t>
      </w:r>
      <w:proofErr w:type="spellStart"/>
      <w:r w:rsidRPr="009121B3">
        <w:rPr>
          <w:bCs/>
          <w:sz w:val="22"/>
          <w:szCs w:val="22"/>
          <w:lang w:val="sr-Latn-ME"/>
        </w:rPr>
        <w:t>nifuroksazida</w:t>
      </w:r>
      <w:proofErr w:type="spellEnd"/>
      <w:r w:rsidRPr="009121B3">
        <w:rPr>
          <w:bCs/>
          <w:sz w:val="22"/>
          <w:szCs w:val="22"/>
          <w:lang w:val="sr-Latn-ME"/>
        </w:rPr>
        <w:t xml:space="preserve"> u kliničkim ispitivanjima i nakon stavljanja lijeka u promet. Neželjena dejstva su navedena prema klasama sistema organa i učestalosti </w:t>
      </w:r>
      <w:proofErr w:type="spellStart"/>
      <w:r w:rsidRPr="009121B3">
        <w:rPr>
          <w:bCs/>
          <w:sz w:val="22"/>
          <w:szCs w:val="22"/>
          <w:lang w:val="sr-Latn-ME"/>
        </w:rPr>
        <w:t>korištenjem</w:t>
      </w:r>
      <w:proofErr w:type="spellEnd"/>
      <w:r w:rsidRPr="009121B3">
        <w:rPr>
          <w:bCs/>
          <w:sz w:val="22"/>
          <w:szCs w:val="22"/>
          <w:lang w:val="sr-Latn-ME"/>
        </w:rPr>
        <w:t xml:space="preserve"> sljedeće konvencije: veoma često (≥1/10); često (≥1/100 do &lt;1/10); povremeno (≥1/1000 do &lt;1/100); rijetko (≥1/10000 do &lt;1/1000), veoma rijetko (&lt;1/10000); nepoznato (</w:t>
      </w:r>
      <w:r w:rsidR="005B1D2D" w:rsidRPr="009121B3">
        <w:rPr>
          <w:bCs/>
          <w:sz w:val="22"/>
          <w:szCs w:val="22"/>
          <w:lang w:val="sr-Latn-ME"/>
        </w:rPr>
        <w:t xml:space="preserve">učestalost se </w:t>
      </w:r>
      <w:r w:rsidRPr="009121B3">
        <w:rPr>
          <w:bCs/>
          <w:sz w:val="22"/>
          <w:szCs w:val="22"/>
          <w:lang w:val="sr-Latn-ME"/>
        </w:rPr>
        <w:t>ne može procijeniti na osnovu dostupnih podataka).</w:t>
      </w:r>
    </w:p>
    <w:p w14:paraId="2782D34B" w14:textId="3FF57EB6" w:rsidR="00DF3B28" w:rsidRPr="009121B3" w:rsidRDefault="00DF3B28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745"/>
        <w:gridCol w:w="1820"/>
        <w:gridCol w:w="1767"/>
        <w:gridCol w:w="1914"/>
      </w:tblGrid>
      <w:tr w:rsidR="00DF3B28" w:rsidRPr="009121B3" w14:paraId="17E0A256" w14:textId="77777777" w:rsidTr="001E0FAC">
        <w:tc>
          <w:tcPr>
            <w:tcW w:w="1925" w:type="dxa"/>
            <w:shd w:val="clear" w:color="auto" w:fill="auto"/>
          </w:tcPr>
          <w:p w14:paraId="06422313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7704" w:type="dxa"/>
            <w:gridSpan w:val="4"/>
            <w:shd w:val="clear" w:color="auto" w:fill="auto"/>
          </w:tcPr>
          <w:p w14:paraId="324839DD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DF3B28" w:rsidRPr="009121B3" w14:paraId="4361DA47" w14:textId="77777777" w:rsidTr="001E0FAC">
        <w:tc>
          <w:tcPr>
            <w:tcW w:w="1925" w:type="dxa"/>
            <w:shd w:val="clear" w:color="auto" w:fill="auto"/>
          </w:tcPr>
          <w:p w14:paraId="1FC088EC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926" w:type="dxa"/>
            <w:shd w:val="clear" w:color="auto" w:fill="auto"/>
          </w:tcPr>
          <w:p w14:paraId="38518ABE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26" w:type="dxa"/>
            <w:shd w:val="clear" w:color="auto" w:fill="auto"/>
          </w:tcPr>
          <w:p w14:paraId="2B448007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26" w:type="dxa"/>
            <w:shd w:val="clear" w:color="auto" w:fill="auto"/>
          </w:tcPr>
          <w:p w14:paraId="7DF060AF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926" w:type="dxa"/>
            <w:shd w:val="clear" w:color="auto" w:fill="auto"/>
          </w:tcPr>
          <w:p w14:paraId="09BA191B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DF3B28" w:rsidRPr="009121B3" w14:paraId="5D986464" w14:textId="77777777" w:rsidTr="001E0FAC">
        <w:tc>
          <w:tcPr>
            <w:tcW w:w="1925" w:type="dxa"/>
            <w:shd w:val="clear" w:color="auto" w:fill="auto"/>
          </w:tcPr>
          <w:p w14:paraId="1BFFBBD9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  <w:p w14:paraId="3CD63672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0F37940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77F4AD1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966011B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9452B3C" w14:textId="27E13B2A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Makulopapularni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eritematozni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osip, ekcem, akutna generaliz</w:t>
            </w:r>
            <w:r w:rsidR="005B1D2D" w:rsidRPr="009121B3">
              <w:rPr>
                <w:bCs/>
                <w:sz w:val="22"/>
                <w:szCs w:val="22"/>
                <w:lang w:val="sr-Latn-ME"/>
              </w:rPr>
              <w:t>ovana</w:t>
            </w:r>
            <w:r w:rsidRPr="009121B3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egzantematozna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pustuloza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fotosenzitivnost</w:t>
            </w:r>
            <w:proofErr w:type="spellEnd"/>
          </w:p>
        </w:tc>
      </w:tr>
      <w:tr w:rsidR="00DF3B28" w:rsidRPr="009121B3" w14:paraId="7F585C73" w14:textId="77777777" w:rsidTr="001E0FAC">
        <w:tc>
          <w:tcPr>
            <w:tcW w:w="1925" w:type="dxa"/>
            <w:shd w:val="clear" w:color="auto" w:fill="auto"/>
          </w:tcPr>
          <w:p w14:paraId="3A502C61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  <w:p w14:paraId="30C35184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501B0B58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88F195E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64CD024A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7DDB43D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 xml:space="preserve">Alergijske reakcije poput osipa na koži, urtikarije, </w:t>
            </w:r>
            <w:proofErr w:type="spellStart"/>
            <w:r w:rsidRPr="009121B3">
              <w:rPr>
                <w:bCs/>
                <w:i/>
                <w:sz w:val="22"/>
                <w:szCs w:val="22"/>
                <w:lang w:val="sr-Latn-ME"/>
              </w:rPr>
              <w:t>Quinke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-ovog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edema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anafilaktičkog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šoka</w:t>
            </w:r>
          </w:p>
        </w:tc>
      </w:tr>
      <w:tr w:rsidR="00DF3B28" w:rsidRPr="009121B3" w14:paraId="44615F18" w14:textId="77777777" w:rsidTr="001E0FAC">
        <w:tc>
          <w:tcPr>
            <w:tcW w:w="1925" w:type="dxa"/>
            <w:shd w:val="clear" w:color="auto" w:fill="auto"/>
          </w:tcPr>
          <w:p w14:paraId="7BDFB53D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926" w:type="dxa"/>
            <w:shd w:val="clear" w:color="auto" w:fill="auto"/>
          </w:tcPr>
          <w:p w14:paraId="5038E2F7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167F6AC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7C6EEF42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6DDC1D2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Trombocitopenija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hemolitička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anemija,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agranulocitoza</w:t>
            </w:r>
            <w:proofErr w:type="spellEnd"/>
          </w:p>
        </w:tc>
      </w:tr>
      <w:tr w:rsidR="00DF3B28" w:rsidRPr="009121B3" w14:paraId="286E116B" w14:textId="77777777" w:rsidTr="001E0FAC">
        <w:tc>
          <w:tcPr>
            <w:tcW w:w="1925" w:type="dxa"/>
            <w:shd w:val="clear" w:color="auto" w:fill="auto"/>
          </w:tcPr>
          <w:p w14:paraId="6689F255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>Pretrage</w:t>
            </w:r>
          </w:p>
        </w:tc>
        <w:tc>
          <w:tcPr>
            <w:tcW w:w="1926" w:type="dxa"/>
            <w:shd w:val="clear" w:color="auto" w:fill="auto"/>
          </w:tcPr>
          <w:p w14:paraId="5522A62E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D4E23DB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9C246AD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D1E2494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 xml:space="preserve">Povišene vrijednosti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transaminaza</w:t>
            </w:r>
            <w:proofErr w:type="spellEnd"/>
          </w:p>
        </w:tc>
      </w:tr>
      <w:tr w:rsidR="00DF3B28" w:rsidRPr="009121B3" w14:paraId="0D829561" w14:textId="77777777" w:rsidTr="001E0FAC">
        <w:tc>
          <w:tcPr>
            <w:tcW w:w="1925" w:type="dxa"/>
            <w:shd w:val="clear" w:color="auto" w:fill="auto"/>
          </w:tcPr>
          <w:p w14:paraId="219EEC92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121B3">
              <w:rPr>
                <w:bCs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urinarnog</w:t>
            </w:r>
            <w:proofErr w:type="spellEnd"/>
            <w:r w:rsidRPr="009121B3">
              <w:rPr>
                <w:b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926" w:type="dxa"/>
            <w:shd w:val="clear" w:color="auto" w:fill="auto"/>
          </w:tcPr>
          <w:p w14:paraId="68E66771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6A1B420D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2C1CB0F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F97CC39" w14:textId="77777777" w:rsidR="00DF3B28" w:rsidRPr="009121B3" w:rsidRDefault="00DF3B28" w:rsidP="00C36DF8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9121B3">
              <w:rPr>
                <w:bCs/>
                <w:sz w:val="22"/>
                <w:szCs w:val="22"/>
                <w:lang w:val="sr-Latn-ME"/>
              </w:rPr>
              <w:t>Hromaturija</w:t>
            </w:r>
            <w:proofErr w:type="spellEnd"/>
          </w:p>
        </w:tc>
      </w:tr>
    </w:tbl>
    <w:p w14:paraId="480ADF5D" w14:textId="157C2919" w:rsidR="00DF3B28" w:rsidRPr="009121B3" w:rsidRDefault="00DF3B28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1A1CE4" w14:textId="77777777" w:rsidR="005A23D2" w:rsidRPr="009121B3" w:rsidRDefault="005A23D2" w:rsidP="00C36DF8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121B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4D33278" w14:textId="77777777" w:rsidR="005A23D2" w:rsidRPr="009121B3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121B3">
        <w:rPr>
          <w:rFonts w:eastAsia="Calibri"/>
          <w:sz w:val="22"/>
          <w:szCs w:val="22"/>
          <w:lang w:val="sr-Latn-ME"/>
        </w:rPr>
        <w:t>inuirano praćenje odnosa korist</w:t>
      </w:r>
      <w:r w:rsidRPr="009121B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121B3">
        <w:rPr>
          <w:rFonts w:eastAsia="Calibri"/>
          <w:sz w:val="22"/>
          <w:szCs w:val="22"/>
          <w:lang w:val="sr-Latn-ME"/>
        </w:rPr>
        <w:t xml:space="preserve"> </w:t>
      </w:r>
      <w:r w:rsidRPr="009121B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121B3">
        <w:rPr>
          <w:rFonts w:eastAsia="Calibri"/>
          <w:sz w:val="22"/>
          <w:szCs w:val="22"/>
          <w:lang w:val="sr-Latn-ME"/>
        </w:rPr>
        <w:t>Institutu</w:t>
      </w:r>
      <w:r w:rsidRPr="009121B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121B3">
        <w:rPr>
          <w:rFonts w:eastAsia="Calibri"/>
          <w:sz w:val="22"/>
          <w:szCs w:val="22"/>
          <w:lang w:val="sr-Latn-ME"/>
        </w:rPr>
        <w:t xml:space="preserve"> </w:t>
      </w:r>
      <w:r w:rsidRPr="009121B3">
        <w:rPr>
          <w:rFonts w:eastAsia="Calibri"/>
          <w:sz w:val="22"/>
          <w:szCs w:val="22"/>
          <w:lang w:val="sr-Latn-ME"/>
        </w:rPr>
        <w:t>(</w:t>
      </w:r>
      <w:r w:rsidR="004E70AD" w:rsidRPr="009121B3">
        <w:rPr>
          <w:rFonts w:eastAsia="Calibri"/>
          <w:sz w:val="22"/>
          <w:szCs w:val="22"/>
          <w:lang w:val="sr-Latn-ME"/>
        </w:rPr>
        <w:t>CInMED</w:t>
      </w:r>
      <w:r w:rsidRPr="009121B3">
        <w:rPr>
          <w:rFonts w:eastAsia="Calibri"/>
          <w:sz w:val="22"/>
          <w:szCs w:val="22"/>
          <w:lang w:val="sr-Latn-ME"/>
        </w:rPr>
        <w:t>):</w:t>
      </w:r>
    </w:p>
    <w:p w14:paraId="45CF362F" w14:textId="77777777" w:rsidR="009121B3" w:rsidRDefault="009121B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543DEB1" w14:textId="7A8119FF" w:rsidR="005A23D2" w:rsidRPr="009121B3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lastRenderedPageBreak/>
        <w:t xml:space="preserve">Institut </w:t>
      </w:r>
      <w:r w:rsidR="005A23D2" w:rsidRPr="009121B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7C2EF84" w14:textId="77777777" w:rsidR="005A23D2" w:rsidRPr="009121B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9121B3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C6B4BCF" w14:textId="77777777" w:rsidR="00EA5765" w:rsidRPr="009121B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B480829" w14:textId="77777777" w:rsidR="00EA5765" w:rsidRPr="009121B3" w:rsidRDefault="00EA5765" w:rsidP="00C36DF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56DDD12" w14:textId="77777777" w:rsidR="005A23D2" w:rsidRPr="009121B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t>tel: +382 (0) 20 310 280</w:t>
      </w:r>
    </w:p>
    <w:p w14:paraId="62C6BCA6" w14:textId="77777777" w:rsidR="00EA5765" w:rsidRPr="009121B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121B3">
        <w:rPr>
          <w:rFonts w:eastAsia="Calibri"/>
          <w:sz w:val="22"/>
          <w:szCs w:val="22"/>
          <w:lang w:val="sr-Latn-ME"/>
        </w:rPr>
        <w:t>fax</w:t>
      </w:r>
      <w:proofErr w:type="spellEnd"/>
      <w:r w:rsidRPr="009121B3">
        <w:rPr>
          <w:rFonts w:eastAsia="Calibri"/>
          <w:sz w:val="22"/>
          <w:szCs w:val="22"/>
          <w:lang w:val="sr-Latn-ME"/>
        </w:rPr>
        <w:t>:</w:t>
      </w:r>
      <w:r w:rsidR="00EA5765" w:rsidRPr="009121B3">
        <w:rPr>
          <w:rFonts w:eastAsia="Calibri"/>
          <w:sz w:val="22"/>
          <w:szCs w:val="22"/>
          <w:lang w:val="sr-Latn-ME"/>
        </w:rPr>
        <w:t xml:space="preserve"> </w:t>
      </w:r>
      <w:r w:rsidRPr="009121B3">
        <w:rPr>
          <w:rFonts w:eastAsia="Calibri"/>
          <w:sz w:val="22"/>
          <w:szCs w:val="22"/>
          <w:lang w:val="sr-Latn-ME"/>
        </w:rPr>
        <w:t>+382 (0) 20 310 581</w:t>
      </w:r>
    </w:p>
    <w:p w14:paraId="7D402696" w14:textId="77777777" w:rsidR="005A23D2" w:rsidRPr="009121B3" w:rsidRDefault="00360E7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9121B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115331E" w14:textId="77777777" w:rsidR="00EA5765" w:rsidRPr="009121B3" w:rsidRDefault="00360E7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121B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556CBA8" w14:textId="18522777" w:rsidR="005A23D2" w:rsidRPr="009121B3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rFonts w:eastAsia="Calibri"/>
          <w:sz w:val="22"/>
          <w:szCs w:val="22"/>
          <w:lang w:val="sr-Latn-ME"/>
        </w:rPr>
        <w:t>putem IS zdravstvene zaštite</w:t>
      </w:r>
    </w:p>
    <w:p w14:paraId="0B521026" w14:textId="77777777" w:rsidR="00C04F38" w:rsidRPr="009121B3" w:rsidRDefault="00C04F38" w:rsidP="00C04F38">
      <w:pPr>
        <w:rPr>
          <w:sz w:val="22"/>
          <w:szCs w:val="22"/>
          <w:lang w:val="sr-Latn-ME"/>
        </w:rPr>
      </w:pPr>
      <w:proofErr w:type="spellStart"/>
      <w:r w:rsidRPr="009121B3">
        <w:rPr>
          <w:sz w:val="22"/>
          <w:szCs w:val="22"/>
          <w:lang w:val="sr-Latn-ME"/>
        </w:rPr>
        <w:t>QR</w:t>
      </w:r>
      <w:proofErr w:type="spellEnd"/>
      <w:r w:rsidRPr="009121B3">
        <w:rPr>
          <w:sz w:val="22"/>
          <w:szCs w:val="22"/>
          <w:lang w:val="sr-Latn-ME"/>
        </w:rPr>
        <w:t xml:space="preserve"> kod za </w:t>
      </w:r>
      <w:proofErr w:type="spellStart"/>
      <w:r w:rsidRPr="009121B3">
        <w:rPr>
          <w:sz w:val="22"/>
          <w:szCs w:val="22"/>
          <w:lang w:val="sr-Latn-ME"/>
        </w:rPr>
        <w:t>online</w:t>
      </w:r>
      <w:proofErr w:type="spellEnd"/>
      <w:r w:rsidRPr="009121B3">
        <w:rPr>
          <w:sz w:val="22"/>
          <w:szCs w:val="22"/>
          <w:lang w:val="sr-Latn-ME"/>
        </w:rPr>
        <w:t xml:space="preserve"> prijavu sumnje na neželjeno dejstvo lijeka:</w:t>
      </w:r>
    </w:p>
    <w:p w14:paraId="22C0B403" w14:textId="10E4632A" w:rsidR="00C04F38" w:rsidRPr="009121B3" w:rsidRDefault="00C04F3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4BCFD87" w14:textId="00934C67" w:rsidR="00C04F38" w:rsidRPr="009121B3" w:rsidRDefault="00C04F3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121B3">
        <w:rPr>
          <w:noProof/>
          <w:sz w:val="22"/>
          <w:szCs w:val="22"/>
          <w:lang w:val="sr-Latn-ME" w:eastAsia="sr-Latn-ME"/>
        </w:rPr>
        <w:drawing>
          <wp:inline distT="0" distB="0" distL="0" distR="0" wp14:anchorId="2DE6BDFF" wp14:editId="0813AA6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FC9FE" w14:textId="77777777" w:rsidR="00836B35" w:rsidRPr="009121B3" w:rsidRDefault="00836B35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84E693" w14:textId="77777777" w:rsidR="00CD6F02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4.9.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proofErr w:type="spellStart"/>
      <w:r w:rsidRPr="009121B3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9121B3">
        <w:rPr>
          <w:b/>
          <w:bCs/>
          <w:sz w:val="22"/>
          <w:szCs w:val="22"/>
          <w:lang w:val="sr-Latn-ME"/>
        </w:rPr>
        <w:t xml:space="preserve"> </w:t>
      </w:r>
    </w:p>
    <w:p w14:paraId="608E4BF3" w14:textId="77777777" w:rsidR="00CD6F02" w:rsidRPr="009121B3" w:rsidRDefault="00CD6F02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048C1B" w14:textId="77777777" w:rsidR="00F772C5" w:rsidRPr="009121B3" w:rsidRDefault="00F772C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Nema podataka o </w:t>
      </w:r>
      <w:proofErr w:type="spellStart"/>
      <w:r w:rsidRPr="009121B3">
        <w:rPr>
          <w:sz w:val="22"/>
          <w:szCs w:val="22"/>
          <w:lang w:val="sr-Latn-ME"/>
        </w:rPr>
        <w:t>predoziranju</w:t>
      </w:r>
      <w:proofErr w:type="spellEnd"/>
      <w:r w:rsidRPr="009121B3">
        <w:rPr>
          <w:sz w:val="22"/>
          <w:szCs w:val="22"/>
          <w:lang w:val="sr-Latn-ME"/>
        </w:rPr>
        <w:t xml:space="preserve"> ovim lijekom.</w:t>
      </w:r>
    </w:p>
    <w:p w14:paraId="1F7FD80E" w14:textId="77777777" w:rsidR="00227BDB" w:rsidRPr="009121B3" w:rsidRDefault="00F772C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U slučaju </w:t>
      </w:r>
      <w:proofErr w:type="spellStart"/>
      <w:r w:rsidRPr="009121B3">
        <w:rPr>
          <w:sz w:val="22"/>
          <w:szCs w:val="22"/>
          <w:lang w:val="sr-Latn-ME"/>
        </w:rPr>
        <w:t>predoziranja</w:t>
      </w:r>
      <w:proofErr w:type="spellEnd"/>
      <w:r w:rsidRPr="009121B3">
        <w:rPr>
          <w:sz w:val="22"/>
          <w:szCs w:val="22"/>
          <w:lang w:val="sr-Latn-ME"/>
        </w:rPr>
        <w:t xml:space="preserve"> </w:t>
      </w:r>
      <w:proofErr w:type="spellStart"/>
      <w:r w:rsidRPr="009121B3">
        <w:rPr>
          <w:sz w:val="22"/>
          <w:szCs w:val="22"/>
          <w:lang w:val="sr-Latn-ME"/>
        </w:rPr>
        <w:t>nifuroksazidom</w:t>
      </w:r>
      <w:proofErr w:type="spellEnd"/>
      <w:r w:rsidRPr="009121B3">
        <w:rPr>
          <w:sz w:val="22"/>
          <w:szCs w:val="22"/>
          <w:lang w:val="sr-Latn-ME"/>
        </w:rPr>
        <w:t xml:space="preserve">, potrebno je nadzirati stanje pacijenta i primijeniti </w:t>
      </w:r>
      <w:proofErr w:type="spellStart"/>
      <w:r w:rsidRPr="009121B3">
        <w:rPr>
          <w:sz w:val="22"/>
          <w:szCs w:val="22"/>
          <w:lang w:val="sr-Latn-ME"/>
        </w:rPr>
        <w:t>simptomatsku</w:t>
      </w:r>
      <w:proofErr w:type="spellEnd"/>
      <w:r w:rsidRPr="009121B3">
        <w:rPr>
          <w:sz w:val="22"/>
          <w:szCs w:val="22"/>
          <w:lang w:val="sr-Latn-ME"/>
        </w:rPr>
        <w:t xml:space="preserve"> terapiju.</w:t>
      </w:r>
    </w:p>
    <w:p w14:paraId="06904850" w14:textId="7A8CB202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95DDC2" w14:textId="77777777" w:rsidR="00C04F38" w:rsidRPr="009121B3" w:rsidRDefault="00C04F38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32D384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5.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FARMAKOLOŠK</w:t>
      </w:r>
      <w:r w:rsidR="000D425A" w:rsidRPr="009121B3">
        <w:rPr>
          <w:b/>
          <w:bCs/>
          <w:sz w:val="22"/>
          <w:szCs w:val="22"/>
          <w:lang w:val="sr-Latn-ME"/>
        </w:rPr>
        <w:t>I</w:t>
      </w:r>
      <w:r w:rsidRPr="009121B3">
        <w:rPr>
          <w:b/>
          <w:bCs/>
          <w:sz w:val="22"/>
          <w:szCs w:val="22"/>
          <w:lang w:val="sr-Latn-ME"/>
        </w:rPr>
        <w:t xml:space="preserve"> PODACI</w:t>
      </w:r>
    </w:p>
    <w:p w14:paraId="00E96079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26BC8E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5.1.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proofErr w:type="spellStart"/>
      <w:r w:rsidRPr="009121B3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9121B3">
        <w:rPr>
          <w:b/>
          <w:bCs/>
          <w:sz w:val="22"/>
          <w:szCs w:val="22"/>
          <w:lang w:val="sr-Latn-ME"/>
        </w:rPr>
        <w:t xml:space="preserve"> podaci</w:t>
      </w:r>
      <w:r w:rsidR="003A7059" w:rsidRPr="009121B3">
        <w:rPr>
          <w:b/>
          <w:bCs/>
          <w:sz w:val="22"/>
          <w:szCs w:val="22"/>
          <w:lang w:val="sr-Latn-ME"/>
        </w:rPr>
        <w:t xml:space="preserve"> </w:t>
      </w:r>
    </w:p>
    <w:p w14:paraId="2D1C48B6" w14:textId="77777777" w:rsidR="00F45F77" w:rsidRPr="009121B3" w:rsidRDefault="00F45F77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1E4B24" w14:textId="77777777" w:rsidR="00F772C5" w:rsidRPr="009121B3" w:rsidRDefault="00F772C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121B3">
        <w:rPr>
          <w:bCs/>
          <w:sz w:val="22"/>
          <w:szCs w:val="22"/>
          <w:lang w:val="sr-Latn-ME"/>
        </w:rPr>
        <w:t>Farmakoterapijska</w:t>
      </w:r>
      <w:proofErr w:type="spellEnd"/>
      <w:r w:rsidRPr="009121B3">
        <w:rPr>
          <w:bCs/>
          <w:sz w:val="22"/>
          <w:szCs w:val="22"/>
          <w:lang w:val="sr-Latn-ME"/>
        </w:rPr>
        <w:t xml:space="preserve"> grupa: </w:t>
      </w:r>
      <w:proofErr w:type="spellStart"/>
      <w:r w:rsidRPr="009121B3">
        <w:rPr>
          <w:color w:val="000000"/>
          <w:sz w:val="22"/>
          <w:szCs w:val="22"/>
          <w:lang w:val="sr-Latn-ME"/>
        </w:rPr>
        <w:t>Antidijaroici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, intestinalni </w:t>
      </w:r>
      <w:proofErr w:type="spellStart"/>
      <w:r w:rsidRPr="009121B3">
        <w:rPr>
          <w:color w:val="000000"/>
          <w:sz w:val="22"/>
          <w:szCs w:val="22"/>
          <w:lang w:val="sr-Latn-ME"/>
        </w:rPr>
        <w:t>antiinflamatorni</w:t>
      </w:r>
      <w:proofErr w:type="spellEnd"/>
      <w:r w:rsidRPr="009121B3">
        <w:rPr>
          <w:color w:val="000000"/>
          <w:sz w:val="22"/>
          <w:szCs w:val="22"/>
          <w:lang w:val="sr-Latn-ME"/>
        </w:rPr>
        <w:t>/</w:t>
      </w:r>
      <w:proofErr w:type="spellStart"/>
      <w:r w:rsidRPr="009121B3">
        <w:rPr>
          <w:color w:val="000000"/>
          <w:sz w:val="22"/>
          <w:szCs w:val="22"/>
          <w:lang w:val="sr-Latn-ME"/>
        </w:rPr>
        <w:t>antiinfektivni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ljekovi, podgrupa Ostali intestinalni </w:t>
      </w:r>
      <w:proofErr w:type="spellStart"/>
      <w:r w:rsidRPr="009121B3">
        <w:rPr>
          <w:color w:val="000000"/>
          <w:sz w:val="22"/>
          <w:szCs w:val="22"/>
          <w:lang w:val="sr-Latn-ME"/>
        </w:rPr>
        <w:t>antiinfektivi</w:t>
      </w:r>
      <w:proofErr w:type="spellEnd"/>
      <w:r w:rsidRPr="009121B3">
        <w:rPr>
          <w:color w:val="000000"/>
          <w:sz w:val="22"/>
          <w:szCs w:val="22"/>
          <w:lang w:val="sr-Latn-ME"/>
        </w:rPr>
        <w:t>.</w:t>
      </w:r>
    </w:p>
    <w:p w14:paraId="72357E2D" w14:textId="77777777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368198" w14:textId="77777777" w:rsidR="00F772C5" w:rsidRPr="009121B3" w:rsidRDefault="00F772C5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ATC kod:</w:t>
      </w:r>
      <w:r w:rsidRPr="009121B3">
        <w:rPr>
          <w:sz w:val="22"/>
          <w:szCs w:val="22"/>
          <w:lang w:val="sr-Latn-ME"/>
        </w:rPr>
        <w:t xml:space="preserve"> </w:t>
      </w:r>
      <w:r w:rsidRPr="009121B3">
        <w:rPr>
          <w:bCs/>
          <w:sz w:val="22"/>
          <w:szCs w:val="22"/>
          <w:lang w:val="sr-Latn-ME"/>
        </w:rPr>
        <w:t>A07AX03</w:t>
      </w:r>
    </w:p>
    <w:p w14:paraId="0B165C0B" w14:textId="77777777" w:rsidR="00F772C5" w:rsidRPr="009121B3" w:rsidRDefault="00F772C5">
      <w:pPr>
        <w:jc w:val="both"/>
        <w:rPr>
          <w:color w:val="000000"/>
          <w:sz w:val="22"/>
          <w:szCs w:val="22"/>
          <w:lang w:val="sr-Latn-ME"/>
        </w:rPr>
      </w:pPr>
    </w:p>
    <w:p w14:paraId="73D5D1D5" w14:textId="77777777" w:rsidR="00F772C5" w:rsidRPr="009121B3" w:rsidRDefault="00F772C5">
      <w:pPr>
        <w:jc w:val="both"/>
        <w:rPr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>Mehanizam djelovanja</w:t>
      </w:r>
    </w:p>
    <w:p w14:paraId="6CDFCF4A" w14:textId="3191FA88" w:rsidR="00F772C5" w:rsidRPr="009121B3" w:rsidRDefault="00F772C5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9121B3">
        <w:rPr>
          <w:color w:val="000000"/>
          <w:sz w:val="22"/>
          <w:szCs w:val="22"/>
          <w:lang w:val="sr-Latn-ME"/>
        </w:rPr>
        <w:t>Nifuroksazid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je derivat 5-</w:t>
      </w:r>
      <w:proofErr w:type="spellStart"/>
      <w:r w:rsidRPr="009121B3">
        <w:rPr>
          <w:color w:val="000000"/>
          <w:sz w:val="22"/>
          <w:szCs w:val="22"/>
          <w:lang w:val="sr-Latn-ME"/>
        </w:rPr>
        <w:t>nitrofurana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. Mehanizam djelovanja </w:t>
      </w:r>
      <w:proofErr w:type="spellStart"/>
      <w:r w:rsidRPr="009121B3">
        <w:rPr>
          <w:color w:val="000000"/>
          <w:sz w:val="22"/>
          <w:szCs w:val="22"/>
          <w:lang w:val="sr-Latn-ME"/>
        </w:rPr>
        <w:t>nifuroksazida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nije potpuno razjašnjen. </w:t>
      </w:r>
      <w:proofErr w:type="spellStart"/>
      <w:r w:rsidRPr="009121B3">
        <w:rPr>
          <w:color w:val="000000"/>
          <w:sz w:val="22"/>
          <w:szCs w:val="22"/>
          <w:lang w:val="sr-Latn-ME"/>
        </w:rPr>
        <w:t>Antimikrobne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9121B3">
        <w:rPr>
          <w:color w:val="000000"/>
          <w:sz w:val="22"/>
          <w:szCs w:val="22"/>
          <w:lang w:val="sr-Latn-ME"/>
        </w:rPr>
        <w:t>antiparazitne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osobine </w:t>
      </w:r>
      <w:proofErr w:type="spellStart"/>
      <w:r w:rsidRPr="009121B3">
        <w:rPr>
          <w:color w:val="000000"/>
          <w:sz w:val="22"/>
          <w:szCs w:val="22"/>
          <w:lang w:val="sr-Latn-ME"/>
        </w:rPr>
        <w:t>nifuroksazida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, kao i ostalih </w:t>
      </w:r>
      <w:proofErr w:type="spellStart"/>
      <w:r w:rsidRPr="009121B3">
        <w:rPr>
          <w:color w:val="000000"/>
          <w:sz w:val="22"/>
          <w:szCs w:val="22"/>
          <w:lang w:val="sr-Latn-ME"/>
        </w:rPr>
        <w:t>nitrofuranskih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derivata, vjerovatno potiču od </w:t>
      </w:r>
      <w:proofErr w:type="spellStart"/>
      <w:r w:rsidRPr="009121B3">
        <w:rPr>
          <w:color w:val="000000"/>
          <w:sz w:val="22"/>
          <w:szCs w:val="22"/>
          <w:lang w:val="sr-Latn-ME"/>
        </w:rPr>
        <w:t>nitro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–</w:t>
      </w:r>
      <w:proofErr w:type="spellStart"/>
      <w:r w:rsidRPr="009121B3">
        <w:rPr>
          <w:color w:val="000000"/>
          <w:sz w:val="22"/>
          <w:szCs w:val="22"/>
          <w:lang w:val="sr-Latn-ME"/>
        </w:rPr>
        <w:t>NO</w:t>
      </w:r>
      <w:r w:rsidRPr="009121B3">
        <w:rPr>
          <w:color w:val="000000"/>
          <w:sz w:val="22"/>
          <w:szCs w:val="22"/>
          <w:vertAlign w:val="subscript"/>
          <w:lang w:val="sr-Latn-ME"/>
        </w:rPr>
        <w:t>2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grupe koja posjeduje vrlo izraženu </w:t>
      </w:r>
      <w:proofErr w:type="spellStart"/>
      <w:r w:rsidRPr="009121B3">
        <w:rPr>
          <w:color w:val="000000"/>
          <w:sz w:val="22"/>
          <w:szCs w:val="22"/>
          <w:lang w:val="sr-Latn-ME"/>
        </w:rPr>
        <w:t>elektroprivlačnu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snagu. </w:t>
      </w:r>
      <w:r w:rsidRPr="009121B3">
        <w:rPr>
          <w:sz w:val="22"/>
          <w:szCs w:val="22"/>
          <w:lang w:val="sr-Latn-ME"/>
        </w:rPr>
        <w:t>Lokalna inertnost i nemogućnost difuzije u sisteme</w:t>
      </w:r>
      <w:r w:rsidR="00D5212C" w:rsidRPr="009121B3">
        <w:rPr>
          <w:sz w:val="22"/>
          <w:szCs w:val="22"/>
          <w:lang w:val="sr-Latn-ME"/>
        </w:rPr>
        <w:t xml:space="preserve"> organa</w:t>
      </w:r>
      <w:r w:rsidRPr="009121B3">
        <w:rPr>
          <w:sz w:val="22"/>
          <w:szCs w:val="22"/>
          <w:lang w:val="sr-Latn-ME"/>
        </w:rPr>
        <w:t xml:space="preserve"> i tkiva čini </w:t>
      </w:r>
      <w:proofErr w:type="spellStart"/>
      <w:r w:rsidRPr="009121B3">
        <w:rPr>
          <w:sz w:val="22"/>
          <w:szCs w:val="22"/>
          <w:lang w:val="sr-Latn-ME"/>
        </w:rPr>
        <w:t>nifuroksazid</w:t>
      </w:r>
      <w:proofErr w:type="spellEnd"/>
      <w:r w:rsidRPr="009121B3">
        <w:rPr>
          <w:sz w:val="22"/>
          <w:szCs w:val="22"/>
          <w:lang w:val="sr-Latn-ME"/>
        </w:rPr>
        <w:t xml:space="preserve"> jedinstvenim u odnosu na ostale derivate </w:t>
      </w:r>
      <w:proofErr w:type="spellStart"/>
      <w:r w:rsidRPr="009121B3">
        <w:rPr>
          <w:sz w:val="22"/>
          <w:szCs w:val="22"/>
          <w:lang w:val="sr-Latn-ME"/>
        </w:rPr>
        <w:t>nitrofurana</w:t>
      </w:r>
      <w:proofErr w:type="spellEnd"/>
      <w:r w:rsidRPr="009121B3">
        <w:rPr>
          <w:sz w:val="22"/>
          <w:szCs w:val="22"/>
          <w:lang w:val="sr-Latn-ME"/>
        </w:rPr>
        <w:t xml:space="preserve">, jer izostaje bilo kakvo sistemsko djelovanje ovog </w:t>
      </w:r>
      <w:proofErr w:type="spellStart"/>
      <w:r w:rsidRPr="009121B3">
        <w:rPr>
          <w:sz w:val="22"/>
          <w:szCs w:val="22"/>
          <w:lang w:val="sr-Latn-ME"/>
        </w:rPr>
        <w:t>antidijaroika</w:t>
      </w:r>
      <w:proofErr w:type="spellEnd"/>
      <w:r w:rsidRPr="009121B3">
        <w:rPr>
          <w:sz w:val="22"/>
          <w:szCs w:val="22"/>
          <w:lang w:val="sr-Latn-ME"/>
        </w:rPr>
        <w:t>.</w:t>
      </w:r>
      <w:r w:rsidRPr="009121B3">
        <w:rPr>
          <w:color w:val="000000"/>
          <w:sz w:val="22"/>
          <w:szCs w:val="22"/>
          <w:lang w:val="sr-Latn-ME"/>
        </w:rPr>
        <w:t xml:space="preserve"> Naročit</w:t>
      </w:r>
      <w:r w:rsidR="00D5212C" w:rsidRPr="009121B3">
        <w:rPr>
          <w:color w:val="000000"/>
          <w:sz w:val="22"/>
          <w:szCs w:val="22"/>
          <w:lang w:val="sr-Latn-ME"/>
        </w:rPr>
        <w:t xml:space="preserve">u osjetljivost na ovaj lijek </w:t>
      </w:r>
      <w:r w:rsidRPr="009121B3">
        <w:rPr>
          <w:color w:val="000000"/>
          <w:sz w:val="22"/>
          <w:szCs w:val="22"/>
          <w:lang w:val="sr-Latn-ME"/>
        </w:rPr>
        <w:t>pokaza</w:t>
      </w:r>
      <w:r w:rsidR="00C36DF8" w:rsidRPr="009121B3">
        <w:rPr>
          <w:color w:val="000000"/>
          <w:sz w:val="22"/>
          <w:szCs w:val="22"/>
          <w:lang w:val="sr-Latn-ME"/>
        </w:rPr>
        <w:t>l</w:t>
      </w:r>
      <w:r w:rsidR="00D5212C" w:rsidRPr="009121B3">
        <w:rPr>
          <w:color w:val="000000"/>
          <w:sz w:val="22"/>
          <w:szCs w:val="22"/>
          <w:lang w:val="sr-Latn-ME"/>
        </w:rPr>
        <w:t>e su</w:t>
      </w:r>
      <w:r w:rsidRPr="009121B3">
        <w:rPr>
          <w:color w:val="000000"/>
          <w:sz w:val="22"/>
          <w:szCs w:val="22"/>
          <w:lang w:val="sr-Latn-ME"/>
        </w:rPr>
        <w:t xml:space="preserve"> Gram pozitivn</w:t>
      </w:r>
      <w:r w:rsidR="00C36DF8" w:rsidRPr="009121B3">
        <w:rPr>
          <w:color w:val="000000"/>
          <w:sz w:val="22"/>
          <w:szCs w:val="22"/>
          <w:lang w:val="sr-Latn-ME"/>
        </w:rPr>
        <w:t>e</w:t>
      </w:r>
      <w:r w:rsidRPr="009121B3">
        <w:rPr>
          <w:color w:val="000000"/>
          <w:sz w:val="22"/>
          <w:szCs w:val="22"/>
          <w:lang w:val="sr-Latn-ME"/>
        </w:rPr>
        <w:t xml:space="preserve"> kok</w:t>
      </w:r>
      <w:r w:rsidR="00C36DF8" w:rsidRPr="009121B3">
        <w:rPr>
          <w:color w:val="000000"/>
          <w:sz w:val="22"/>
          <w:szCs w:val="22"/>
          <w:lang w:val="sr-Latn-ME"/>
        </w:rPr>
        <w:t>e</w:t>
      </w:r>
      <w:r w:rsidRPr="009121B3">
        <w:rPr>
          <w:color w:val="000000"/>
          <w:sz w:val="22"/>
          <w:szCs w:val="22"/>
          <w:lang w:val="sr-Latn-ME"/>
        </w:rPr>
        <w:t xml:space="preserve">: </w:t>
      </w:r>
      <w:proofErr w:type="spellStart"/>
      <w:r w:rsidRPr="009121B3">
        <w:rPr>
          <w:i/>
          <w:iCs/>
          <w:color w:val="000000"/>
          <w:sz w:val="22"/>
          <w:szCs w:val="22"/>
          <w:lang w:val="sr-Latn-ME"/>
        </w:rPr>
        <w:t>Streptococcus</w:t>
      </w:r>
      <w:proofErr w:type="spellEnd"/>
      <w:r w:rsidRPr="009121B3">
        <w:rPr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9121B3">
        <w:rPr>
          <w:i/>
          <w:iCs/>
          <w:color w:val="000000"/>
          <w:sz w:val="22"/>
          <w:szCs w:val="22"/>
          <w:lang w:val="sr-Latn-ME"/>
        </w:rPr>
        <w:t>pyogenes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9121B3">
        <w:rPr>
          <w:i/>
          <w:iCs/>
          <w:color w:val="000000"/>
          <w:sz w:val="22"/>
          <w:szCs w:val="22"/>
          <w:lang w:val="sr-Latn-ME"/>
        </w:rPr>
        <w:t>Staphylococcus</w:t>
      </w:r>
      <w:proofErr w:type="spellEnd"/>
      <w:r w:rsidRPr="009121B3">
        <w:rPr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="00190F34" w:rsidRPr="009121B3">
        <w:rPr>
          <w:i/>
          <w:iCs/>
          <w:color w:val="000000"/>
          <w:sz w:val="22"/>
          <w:szCs w:val="22"/>
          <w:lang w:val="sr-Latn-ME"/>
        </w:rPr>
        <w:t>aureus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, a među Gram negativnim </w:t>
      </w:r>
      <w:proofErr w:type="spellStart"/>
      <w:r w:rsidRPr="009121B3">
        <w:rPr>
          <w:color w:val="000000"/>
          <w:sz w:val="22"/>
          <w:szCs w:val="22"/>
          <w:lang w:val="sr-Latn-ME"/>
        </w:rPr>
        <w:t>enterobakterijama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: </w:t>
      </w:r>
      <w:r w:rsidRPr="009121B3">
        <w:rPr>
          <w:i/>
          <w:iCs/>
          <w:color w:val="000000"/>
          <w:sz w:val="22"/>
          <w:szCs w:val="22"/>
          <w:lang w:val="sr-Latn-ME"/>
        </w:rPr>
        <w:t>E. coli</w:t>
      </w:r>
      <w:r w:rsidRPr="009121B3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9121B3">
        <w:rPr>
          <w:i/>
          <w:iCs/>
          <w:color w:val="000000"/>
          <w:sz w:val="22"/>
          <w:szCs w:val="22"/>
          <w:lang w:val="sr-Latn-ME"/>
        </w:rPr>
        <w:t>Salmonellae</w:t>
      </w:r>
      <w:proofErr w:type="spellEnd"/>
      <w:r w:rsidRPr="009121B3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9121B3">
        <w:rPr>
          <w:i/>
          <w:iCs/>
          <w:color w:val="000000"/>
          <w:sz w:val="22"/>
          <w:szCs w:val="22"/>
          <w:lang w:val="sr-Latn-ME"/>
        </w:rPr>
        <w:t>Shigellae</w:t>
      </w:r>
      <w:proofErr w:type="spellEnd"/>
      <w:r w:rsidRPr="009121B3">
        <w:rPr>
          <w:color w:val="000000"/>
          <w:sz w:val="22"/>
          <w:szCs w:val="22"/>
          <w:lang w:val="sr-Latn-ME"/>
        </w:rPr>
        <w:t>.</w:t>
      </w:r>
    </w:p>
    <w:p w14:paraId="61202DE9" w14:textId="77777777" w:rsidR="002E37A5" w:rsidRPr="009121B3" w:rsidRDefault="002E37A5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8E305E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5.2.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proofErr w:type="spellStart"/>
      <w:r w:rsidRPr="009121B3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9121B3">
        <w:rPr>
          <w:b/>
          <w:bCs/>
          <w:sz w:val="22"/>
          <w:szCs w:val="22"/>
          <w:lang w:val="sr-Latn-ME"/>
        </w:rPr>
        <w:t xml:space="preserve"> podaci</w:t>
      </w:r>
      <w:r w:rsidR="003A7059" w:rsidRPr="009121B3">
        <w:rPr>
          <w:b/>
          <w:bCs/>
          <w:sz w:val="22"/>
          <w:szCs w:val="22"/>
          <w:lang w:val="sr-Latn-ME"/>
        </w:rPr>
        <w:t xml:space="preserve"> </w:t>
      </w:r>
    </w:p>
    <w:p w14:paraId="1AFCC316" w14:textId="77777777" w:rsidR="00DF3B28" w:rsidRPr="009121B3" w:rsidRDefault="00DF3B2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027BAF" w14:textId="1651E949" w:rsidR="00213B35" w:rsidRPr="009121B3" w:rsidRDefault="00213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Nakon oralne primjene, </w:t>
      </w:r>
      <w:proofErr w:type="spellStart"/>
      <w:r w:rsidRPr="009121B3">
        <w:rPr>
          <w:bCs/>
          <w:sz w:val="22"/>
          <w:szCs w:val="22"/>
          <w:lang w:val="sr-Latn-ME"/>
        </w:rPr>
        <w:t>nifuroksazid</w:t>
      </w:r>
      <w:proofErr w:type="spellEnd"/>
      <w:r w:rsidRPr="009121B3">
        <w:rPr>
          <w:bCs/>
          <w:sz w:val="22"/>
          <w:szCs w:val="22"/>
          <w:lang w:val="sr-Latn-ME"/>
        </w:rPr>
        <w:t xml:space="preserve"> se djelimično resorbuje (10-20%) iz gastrointestinalnog trakta te se značajno </w:t>
      </w:r>
      <w:proofErr w:type="spellStart"/>
      <w:r w:rsidRPr="009121B3">
        <w:rPr>
          <w:bCs/>
          <w:sz w:val="22"/>
          <w:szCs w:val="22"/>
          <w:lang w:val="sr-Latn-ME"/>
        </w:rPr>
        <w:t>metaboliše</w:t>
      </w:r>
      <w:proofErr w:type="spellEnd"/>
      <w:r w:rsidRPr="009121B3">
        <w:rPr>
          <w:bCs/>
          <w:sz w:val="22"/>
          <w:szCs w:val="22"/>
          <w:lang w:val="sr-Latn-ME"/>
        </w:rPr>
        <w:t xml:space="preserve"> pri čemu su </w:t>
      </w:r>
      <w:proofErr w:type="spellStart"/>
      <w:r w:rsidRPr="009121B3">
        <w:rPr>
          <w:bCs/>
          <w:sz w:val="22"/>
          <w:szCs w:val="22"/>
          <w:lang w:val="sr-Latn-ME"/>
        </w:rPr>
        <w:t>metaboliti</w:t>
      </w:r>
      <w:proofErr w:type="spellEnd"/>
      <w:r w:rsidRPr="009121B3">
        <w:rPr>
          <w:bCs/>
          <w:sz w:val="22"/>
          <w:szCs w:val="22"/>
          <w:lang w:val="sr-Latn-ME"/>
        </w:rPr>
        <w:t xml:space="preserve"> glavni cirkuli</w:t>
      </w:r>
      <w:r w:rsidR="00C36DF8" w:rsidRPr="009121B3">
        <w:rPr>
          <w:bCs/>
          <w:sz w:val="22"/>
          <w:szCs w:val="22"/>
          <w:lang w:val="sr-Latn-ME"/>
        </w:rPr>
        <w:t>šući</w:t>
      </w:r>
      <w:r w:rsidRPr="009121B3">
        <w:rPr>
          <w:bCs/>
          <w:sz w:val="22"/>
          <w:szCs w:val="22"/>
          <w:lang w:val="sr-Latn-ME"/>
        </w:rPr>
        <w:t xml:space="preserve"> proizvodi u krvi. </w:t>
      </w:r>
    </w:p>
    <w:p w14:paraId="0E4FA21F" w14:textId="77777777" w:rsidR="00213B35" w:rsidRPr="009121B3" w:rsidRDefault="00213B35" w:rsidP="00C36DF8">
      <w:pPr>
        <w:jc w:val="both"/>
        <w:rPr>
          <w:i/>
          <w:sz w:val="22"/>
          <w:szCs w:val="22"/>
          <w:lang w:val="sr-Latn-ME"/>
        </w:rPr>
      </w:pPr>
    </w:p>
    <w:p w14:paraId="67877CA3" w14:textId="77777777" w:rsidR="0072020E" w:rsidRPr="009121B3" w:rsidRDefault="0072020E" w:rsidP="00C36D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5.3.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proofErr w:type="spellStart"/>
      <w:r w:rsidRPr="009121B3">
        <w:rPr>
          <w:b/>
          <w:bCs/>
          <w:sz w:val="22"/>
          <w:szCs w:val="22"/>
          <w:lang w:val="sr-Latn-ME"/>
        </w:rPr>
        <w:t>Pretklinički</w:t>
      </w:r>
      <w:proofErr w:type="spellEnd"/>
      <w:r w:rsidRPr="009121B3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3C561D0" w14:textId="77777777" w:rsidR="00F772C5" w:rsidRPr="009121B3" w:rsidRDefault="00F772C5">
      <w:pPr>
        <w:jc w:val="both"/>
        <w:rPr>
          <w:color w:val="000000"/>
          <w:sz w:val="22"/>
          <w:szCs w:val="22"/>
          <w:lang w:val="sr-Latn-ME"/>
        </w:rPr>
      </w:pPr>
    </w:p>
    <w:p w14:paraId="25E2FE37" w14:textId="77777777" w:rsidR="00DF3B28" w:rsidRPr="009121B3" w:rsidRDefault="00DF3B28" w:rsidP="00C36D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121B3">
        <w:rPr>
          <w:bCs/>
          <w:sz w:val="22"/>
          <w:szCs w:val="22"/>
          <w:lang w:val="sr-Latn-ME"/>
        </w:rPr>
        <w:t>Nifuroksazid</w:t>
      </w:r>
      <w:proofErr w:type="spellEnd"/>
      <w:r w:rsidRPr="009121B3">
        <w:rPr>
          <w:bCs/>
          <w:sz w:val="22"/>
          <w:szCs w:val="22"/>
          <w:lang w:val="sr-Latn-ME"/>
        </w:rPr>
        <w:t xml:space="preserve"> pokazuje mogući </w:t>
      </w:r>
      <w:proofErr w:type="spellStart"/>
      <w:r w:rsidRPr="009121B3">
        <w:rPr>
          <w:bCs/>
          <w:sz w:val="22"/>
          <w:szCs w:val="22"/>
          <w:lang w:val="sr-Latn-ME"/>
        </w:rPr>
        <w:t>mutageni</w:t>
      </w:r>
      <w:proofErr w:type="spellEnd"/>
      <w:r w:rsidRPr="009121B3">
        <w:rPr>
          <w:bCs/>
          <w:sz w:val="22"/>
          <w:szCs w:val="22"/>
          <w:lang w:val="sr-Latn-ME"/>
        </w:rPr>
        <w:t xml:space="preserve"> potencijal.</w:t>
      </w:r>
    </w:p>
    <w:p w14:paraId="103F4DB7" w14:textId="38C87343" w:rsidR="00DF3B28" w:rsidRPr="009121B3" w:rsidRDefault="00DF3B2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Kancerogeni potencijal </w:t>
      </w:r>
      <w:proofErr w:type="spellStart"/>
      <w:r w:rsidRPr="009121B3">
        <w:rPr>
          <w:bCs/>
          <w:sz w:val="22"/>
          <w:szCs w:val="22"/>
          <w:lang w:val="sr-Latn-ME"/>
        </w:rPr>
        <w:t>nifuroksazida</w:t>
      </w:r>
      <w:proofErr w:type="spellEnd"/>
      <w:r w:rsidRPr="009121B3">
        <w:rPr>
          <w:bCs/>
          <w:sz w:val="22"/>
          <w:szCs w:val="22"/>
          <w:lang w:val="sr-Latn-ME"/>
        </w:rPr>
        <w:t xml:space="preserve"> je procijenjen na miševima (50/po polu/po grupi) i </w:t>
      </w:r>
      <w:r w:rsidR="00D5212C" w:rsidRPr="009121B3">
        <w:rPr>
          <w:bCs/>
          <w:sz w:val="22"/>
          <w:szCs w:val="22"/>
          <w:lang w:val="sr-Latn-ME"/>
        </w:rPr>
        <w:t>pacovima</w:t>
      </w:r>
      <w:r w:rsidRPr="009121B3">
        <w:rPr>
          <w:bCs/>
          <w:sz w:val="22"/>
          <w:szCs w:val="22"/>
          <w:lang w:val="sr-Latn-ME"/>
        </w:rPr>
        <w:t xml:space="preserve"> (52/po polu/po grupi) koji su tokom 2 godine u hrani primali </w:t>
      </w:r>
      <w:proofErr w:type="spellStart"/>
      <w:r w:rsidRPr="009121B3">
        <w:rPr>
          <w:bCs/>
          <w:sz w:val="22"/>
          <w:szCs w:val="22"/>
          <w:lang w:val="sr-Latn-ME"/>
        </w:rPr>
        <w:t>nifuroksazid</w:t>
      </w:r>
      <w:proofErr w:type="spellEnd"/>
      <w:r w:rsidRPr="009121B3">
        <w:rPr>
          <w:bCs/>
          <w:sz w:val="22"/>
          <w:szCs w:val="22"/>
          <w:lang w:val="sr-Latn-ME"/>
        </w:rPr>
        <w:t xml:space="preserve"> u dozama od 0, 200, 600 ili 1.800 mg/kg/dan. U</w:t>
      </w:r>
      <w:r w:rsidR="00D5212C" w:rsidRPr="009121B3">
        <w:rPr>
          <w:bCs/>
          <w:sz w:val="22"/>
          <w:szCs w:val="22"/>
          <w:lang w:val="sr-Latn-ME"/>
        </w:rPr>
        <w:t>prkos</w:t>
      </w:r>
      <w:r w:rsidRPr="009121B3">
        <w:rPr>
          <w:bCs/>
          <w:sz w:val="22"/>
          <w:szCs w:val="22"/>
          <w:lang w:val="sr-Latn-ME"/>
        </w:rPr>
        <w:t xml:space="preserve"> </w:t>
      </w:r>
      <w:proofErr w:type="spellStart"/>
      <w:r w:rsidRPr="009121B3">
        <w:rPr>
          <w:bCs/>
          <w:sz w:val="22"/>
          <w:szCs w:val="22"/>
          <w:lang w:val="sr-Latn-ME"/>
        </w:rPr>
        <w:t>mutagenim</w:t>
      </w:r>
      <w:proofErr w:type="spellEnd"/>
      <w:r w:rsidRPr="009121B3">
        <w:rPr>
          <w:bCs/>
          <w:sz w:val="22"/>
          <w:szCs w:val="22"/>
          <w:lang w:val="sr-Latn-ME"/>
        </w:rPr>
        <w:t xml:space="preserve"> svojstvima, kancerogenost </w:t>
      </w:r>
      <w:proofErr w:type="spellStart"/>
      <w:r w:rsidRPr="009121B3">
        <w:rPr>
          <w:bCs/>
          <w:sz w:val="22"/>
          <w:szCs w:val="22"/>
          <w:lang w:val="sr-Latn-ME"/>
        </w:rPr>
        <w:t>nifuroksazida</w:t>
      </w:r>
      <w:proofErr w:type="spellEnd"/>
      <w:r w:rsidRPr="009121B3">
        <w:rPr>
          <w:bCs/>
          <w:sz w:val="22"/>
          <w:szCs w:val="22"/>
          <w:lang w:val="sr-Latn-ME"/>
        </w:rPr>
        <w:t xml:space="preserve"> nije dokazana na miševima, niti na </w:t>
      </w:r>
      <w:r w:rsidR="00D5212C" w:rsidRPr="009121B3">
        <w:rPr>
          <w:bCs/>
          <w:sz w:val="22"/>
          <w:szCs w:val="22"/>
          <w:lang w:val="sr-Latn-ME"/>
        </w:rPr>
        <w:t>pacovim</w:t>
      </w:r>
      <w:r w:rsidRPr="009121B3">
        <w:rPr>
          <w:bCs/>
          <w:sz w:val="22"/>
          <w:szCs w:val="22"/>
          <w:lang w:val="sr-Latn-ME"/>
        </w:rPr>
        <w:t>a.</w:t>
      </w:r>
    </w:p>
    <w:p w14:paraId="5005532C" w14:textId="14E1D9F4" w:rsidR="00F772C5" w:rsidRPr="009121B3" w:rsidRDefault="00DF3B28">
      <w:pPr>
        <w:jc w:val="both"/>
        <w:rPr>
          <w:color w:val="000000"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lastRenderedPageBreak/>
        <w:t xml:space="preserve">Na </w:t>
      </w:r>
      <w:r w:rsidR="00D5212C" w:rsidRPr="009121B3">
        <w:rPr>
          <w:bCs/>
          <w:sz w:val="22"/>
          <w:szCs w:val="22"/>
          <w:lang w:val="sr-Latn-ME"/>
        </w:rPr>
        <w:t>osnovu</w:t>
      </w:r>
      <w:r w:rsidRPr="009121B3">
        <w:rPr>
          <w:bCs/>
          <w:sz w:val="22"/>
          <w:szCs w:val="22"/>
          <w:lang w:val="sr-Latn-ME"/>
        </w:rPr>
        <w:t xml:space="preserve"> poređenja površina, relativni višekratnik izloženosti maksimalnoj dozi za </w:t>
      </w:r>
      <w:proofErr w:type="spellStart"/>
      <w:r w:rsidRPr="009121B3">
        <w:rPr>
          <w:bCs/>
          <w:sz w:val="22"/>
          <w:szCs w:val="22"/>
          <w:lang w:val="sr-Latn-ME"/>
        </w:rPr>
        <w:t>ljude</w:t>
      </w:r>
      <w:proofErr w:type="spellEnd"/>
      <w:r w:rsidRPr="009121B3">
        <w:rPr>
          <w:bCs/>
          <w:sz w:val="22"/>
          <w:szCs w:val="22"/>
          <w:lang w:val="sr-Latn-ME"/>
        </w:rPr>
        <w:t xml:space="preserve"> od 1.800 mg (493 mg/m</w:t>
      </w:r>
      <w:r w:rsidRPr="009121B3">
        <w:rPr>
          <w:bCs/>
          <w:sz w:val="22"/>
          <w:szCs w:val="22"/>
          <w:vertAlign w:val="superscript"/>
          <w:lang w:val="sr-Latn-ME"/>
        </w:rPr>
        <w:t>2</w:t>
      </w:r>
      <w:r w:rsidRPr="009121B3">
        <w:rPr>
          <w:bCs/>
          <w:sz w:val="22"/>
          <w:szCs w:val="22"/>
          <w:lang w:val="sr-Latn-ME"/>
        </w:rPr>
        <w:t xml:space="preserve"> uz pretpostavku težine pacijenta od 60 kg) dvogodišnjih ispitivanja na miševima i </w:t>
      </w:r>
      <w:r w:rsidR="00D5212C" w:rsidRPr="009121B3">
        <w:rPr>
          <w:bCs/>
          <w:sz w:val="22"/>
          <w:szCs w:val="22"/>
          <w:lang w:val="sr-Latn-ME"/>
        </w:rPr>
        <w:t>pacovima</w:t>
      </w:r>
      <w:r w:rsidRPr="009121B3">
        <w:rPr>
          <w:bCs/>
          <w:sz w:val="22"/>
          <w:szCs w:val="22"/>
          <w:lang w:val="sr-Latn-ME"/>
        </w:rPr>
        <w:t xml:space="preserve"> (5.400 mg/m</w:t>
      </w:r>
      <w:r w:rsidRPr="009121B3">
        <w:rPr>
          <w:bCs/>
          <w:sz w:val="22"/>
          <w:szCs w:val="22"/>
          <w:vertAlign w:val="superscript"/>
          <w:lang w:val="sr-Latn-ME"/>
        </w:rPr>
        <w:t>2</w:t>
      </w:r>
      <w:r w:rsidRPr="009121B3">
        <w:rPr>
          <w:bCs/>
          <w:sz w:val="22"/>
          <w:szCs w:val="22"/>
          <w:lang w:val="sr-Latn-ME"/>
        </w:rPr>
        <w:t xml:space="preserve"> odnosno 10.800 mg/m</w:t>
      </w:r>
      <w:r w:rsidRPr="009121B3">
        <w:rPr>
          <w:bCs/>
          <w:sz w:val="22"/>
          <w:szCs w:val="22"/>
          <w:vertAlign w:val="superscript"/>
          <w:lang w:val="sr-Latn-ME"/>
        </w:rPr>
        <w:t>2</w:t>
      </w:r>
      <w:r w:rsidRPr="009121B3">
        <w:rPr>
          <w:bCs/>
          <w:sz w:val="22"/>
          <w:szCs w:val="22"/>
          <w:lang w:val="sr-Latn-ME"/>
        </w:rPr>
        <w:t>) iznosi 11, odnosno 22 puta.</w:t>
      </w:r>
    </w:p>
    <w:p w14:paraId="4079ED1A" w14:textId="77777777" w:rsidR="00051853" w:rsidRPr="009121B3" w:rsidRDefault="0005185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7BA9985" w14:textId="77777777" w:rsidR="00C04F38" w:rsidRPr="009121B3" w:rsidRDefault="00C04F3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2F1D85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FARMACEUTSKI PODACI</w:t>
      </w:r>
    </w:p>
    <w:p w14:paraId="358C3B6D" w14:textId="77777777" w:rsidR="00836B35" w:rsidRPr="009121B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D0A2B5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6.1.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Lista pomoćnih supstanci</w:t>
      </w:r>
      <w:r w:rsidR="002E0135" w:rsidRPr="009121B3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9121B3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9121B3">
        <w:rPr>
          <w:b/>
          <w:bCs/>
          <w:sz w:val="22"/>
          <w:szCs w:val="22"/>
          <w:lang w:val="sr-Latn-ME"/>
        </w:rPr>
        <w:t>)</w:t>
      </w:r>
    </w:p>
    <w:p w14:paraId="61FED8FC" w14:textId="77777777" w:rsidR="0072020E" w:rsidRPr="009121B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D73695" w14:textId="77777777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Saharoza</w:t>
      </w:r>
    </w:p>
    <w:p w14:paraId="4355AF58" w14:textId="77777777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Etanol 96%</w:t>
      </w:r>
    </w:p>
    <w:p w14:paraId="4934AC2B" w14:textId="77777777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proofErr w:type="spellStart"/>
      <w:r w:rsidRPr="009121B3">
        <w:rPr>
          <w:sz w:val="22"/>
          <w:szCs w:val="22"/>
          <w:lang w:val="sr-Latn-ME"/>
        </w:rPr>
        <w:t>Karbomer</w:t>
      </w:r>
      <w:proofErr w:type="spellEnd"/>
    </w:p>
    <w:p w14:paraId="04BDC85D" w14:textId="77777777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Aroma banane</w:t>
      </w:r>
    </w:p>
    <w:p w14:paraId="7FBC49FC" w14:textId="0703D884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Metil</w:t>
      </w:r>
      <w:r w:rsidR="00C04F38" w:rsidRPr="009121B3">
        <w:rPr>
          <w:sz w:val="22"/>
          <w:szCs w:val="22"/>
          <w:lang w:val="sr-Latn-ME"/>
        </w:rPr>
        <w:t xml:space="preserve"> </w:t>
      </w:r>
      <w:proofErr w:type="spellStart"/>
      <w:r w:rsidRPr="009121B3">
        <w:rPr>
          <w:sz w:val="22"/>
          <w:szCs w:val="22"/>
          <w:lang w:val="sr-Latn-ME"/>
        </w:rPr>
        <w:t>parahidroksibenzoat</w:t>
      </w:r>
      <w:proofErr w:type="spellEnd"/>
    </w:p>
    <w:p w14:paraId="756F3D35" w14:textId="77777777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Natrijum hidroksid</w:t>
      </w:r>
    </w:p>
    <w:p w14:paraId="478C136A" w14:textId="2421A0B4" w:rsidR="00F772C5" w:rsidRPr="009121B3" w:rsidRDefault="00F772C5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Limunska </w:t>
      </w:r>
      <w:proofErr w:type="spellStart"/>
      <w:r w:rsidRPr="009121B3">
        <w:rPr>
          <w:sz w:val="22"/>
          <w:szCs w:val="22"/>
          <w:lang w:val="sr-Latn-ME"/>
        </w:rPr>
        <w:t>kisjelina</w:t>
      </w:r>
      <w:proofErr w:type="spellEnd"/>
      <w:r w:rsidR="009121B3">
        <w:rPr>
          <w:sz w:val="22"/>
          <w:szCs w:val="22"/>
          <w:lang w:val="sr-Latn-ME"/>
        </w:rPr>
        <w:t>,</w:t>
      </w:r>
      <w:r w:rsidRPr="009121B3">
        <w:rPr>
          <w:sz w:val="22"/>
          <w:szCs w:val="22"/>
          <w:lang w:val="sr-Latn-ME"/>
        </w:rPr>
        <w:t xml:space="preserve"> bezvodna</w:t>
      </w:r>
    </w:p>
    <w:p w14:paraId="63D19868" w14:textId="2EABC870" w:rsidR="00F772C5" w:rsidRPr="009121B3" w:rsidRDefault="000A3BF2" w:rsidP="00F772C5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V</w:t>
      </w:r>
      <w:r w:rsidR="00F772C5" w:rsidRPr="009121B3">
        <w:rPr>
          <w:sz w:val="22"/>
          <w:szCs w:val="22"/>
          <w:lang w:val="sr-Latn-ME"/>
        </w:rPr>
        <w:t>oda</w:t>
      </w:r>
      <w:r w:rsidRPr="009121B3">
        <w:rPr>
          <w:sz w:val="22"/>
          <w:szCs w:val="22"/>
          <w:lang w:val="sr-Latn-ME"/>
        </w:rPr>
        <w:t>, prečišćena</w:t>
      </w:r>
    </w:p>
    <w:p w14:paraId="46C8F522" w14:textId="77777777" w:rsidR="00DF3B28" w:rsidRPr="009121B3" w:rsidRDefault="00DF3B2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451EB8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6.2.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Inkompatibilnost</w:t>
      </w:r>
      <w:r w:rsidR="002846DB" w:rsidRPr="009121B3">
        <w:rPr>
          <w:b/>
          <w:bCs/>
          <w:sz w:val="22"/>
          <w:szCs w:val="22"/>
          <w:lang w:val="sr-Latn-ME"/>
        </w:rPr>
        <w:t>i</w:t>
      </w:r>
    </w:p>
    <w:p w14:paraId="7DB836CE" w14:textId="77777777" w:rsidR="0072020E" w:rsidRPr="009121B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1B855C" w14:textId="61752AC5" w:rsidR="00F772C5" w:rsidRPr="009121B3" w:rsidRDefault="000D0670" w:rsidP="00F772C5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Nije primjenljivo</w:t>
      </w:r>
      <w:r w:rsidR="00F772C5" w:rsidRPr="009121B3">
        <w:rPr>
          <w:sz w:val="22"/>
          <w:szCs w:val="22"/>
          <w:lang w:val="sr-Latn-ME"/>
        </w:rPr>
        <w:t>.</w:t>
      </w:r>
    </w:p>
    <w:p w14:paraId="7DD7CC19" w14:textId="77777777" w:rsidR="00F772C5" w:rsidRPr="009121B3" w:rsidRDefault="00F772C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BDC554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>6.3.</w:t>
      </w:r>
      <w:r w:rsidR="00C05DF8" w:rsidRPr="009121B3">
        <w:rPr>
          <w:b/>
          <w:bCs/>
          <w:sz w:val="22"/>
          <w:szCs w:val="22"/>
          <w:lang w:val="sr-Latn-ME"/>
        </w:rPr>
        <w:t xml:space="preserve">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Rok upotrebe</w:t>
      </w:r>
    </w:p>
    <w:p w14:paraId="3D48173C" w14:textId="77777777" w:rsidR="00F772C5" w:rsidRPr="009121B3" w:rsidRDefault="00F772C5" w:rsidP="00F772C5">
      <w:pPr>
        <w:jc w:val="both"/>
        <w:rPr>
          <w:sz w:val="22"/>
          <w:szCs w:val="22"/>
          <w:lang w:val="sr-Latn-ME"/>
        </w:rPr>
      </w:pPr>
    </w:p>
    <w:p w14:paraId="11B02BF8" w14:textId="7313C436" w:rsidR="00F772C5" w:rsidRPr="009121B3" w:rsidRDefault="00F772C5" w:rsidP="00F772C5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>3 godine.</w:t>
      </w:r>
    </w:p>
    <w:p w14:paraId="585B3DE2" w14:textId="0B35AA17" w:rsidR="00592F20" w:rsidRPr="009121B3" w:rsidRDefault="00592F20" w:rsidP="00F772C5">
      <w:pPr>
        <w:jc w:val="both"/>
        <w:rPr>
          <w:sz w:val="22"/>
          <w:szCs w:val="22"/>
          <w:lang w:val="sr-Latn-ME"/>
        </w:rPr>
      </w:pPr>
    </w:p>
    <w:p w14:paraId="24CAEF7A" w14:textId="5EE3D79B" w:rsidR="00592F20" w:rsidRPr="009121B3" w:rsidRDefault="00592F20" w:rsidP="00F772C5">
      <w:pPr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Rok upotrebe nakon prvog otvaranja: </w:t>
      </w:r>
    </w:p>
    <w:p w14:paraId="22FDA2D9" w14:textId="77777777" w:rsidR="00592F20" w:rsidRPr="009121B3" w:rsidRDefault="00592F20" w:rsidP="00592F2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Upotrijebiti u roku od 14 dana nakon prvog otvaranja bočice.</w:t>
      </w:r>
    </w:p>
    <w:p w14:paraId="65D330DE" w14:textId="77777777" w:rsidR="00592F20" w:rsidRPr="009121B3" w:rsidRDefault="00592F20" w:rsidP="00F772C5">
      <w:pPr>
        <w:jc w:val="both"/>
        <w:rPr>
          <w:sz w:val="22"/>
          <w:szCs w:val="22"/>
          <w:lang w:val="sr-Latn-ME"/>
        </w:rPr>
      </w:pPr>
    </w:p>
    <w:p w14:paraId="6EB0D595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6.4.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121B3">
        <w:rPr>
          <w:b/>
          <w:bCs/>
          <w:sz w:val="22"/>
          <w:szCs w:val="22"/>
          <w:lang w:val="sr-Latn-ME"/>
        </w:rPr>
        <w:t xml:space="preserve"> lijeka</w:t>
      </w:r>
    </w:p>
    <w:p w14:paraId="10FEAEBE" w14:textId="77777777" w:rsidR="00233D3A" w:rsidRPr="009121B3" w:rsidRDefault="00233D3A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825B02" w14:textId="77777777" w:rsidR="00233D3A" w:rsidRPr="009121B3" w:rsidRDefault="00233D3A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Čuvati na temperaturi do 30˚C. Ne zamrzavati.</w:t>
      </w:r>
    </w:p>
    <w:p w14:paraId="65EB064E" w14:textId="77777777" w:rsidR="00EC2532" w:rsidRPr="009121B3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5DD3D4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6.5.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="002846DB" w:rsidRPr="009121B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121B3">
        <w:rPr>
          <w:b/>
          <w:bCs/>
          <w:sz w:val="22"/>
          <w:szCs w:val="22"/>
          <w:lang w:val="sr-Latn-ME"/>
        </w:rPr>
        <w:t>pakovanja</w:t>
      </w:r>
      <w:r w:rsidR="00C06864" w:rsidRPr="009121B3">
        <w:rPr>
          <w:b/>
          <w:bCs/>
          <w:sz w:val="22"/>
          <w:szCs w:val="22"/>
          <w:lang w:val="sr-Latn-ME"/>
        </w:rPr>
        <w:t xml:space="preserve"> </w:t>
      </w:r>
    </w:p>
    <w:p w14:paraId="1E94184D" w14:textId="77777777" w:rsidR="0072020E" w:rsidRPr="009121B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93AEB2" w14:textId="77777777" w:rsidR="00806F9D" w:rsidRPr="009121B3" w:rsidRDefault="00806F9D" w:rsidP="00DA22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Unutrašnje pakovanje je smeđa staklena boca (staklo </w:t>
      </w:r>
      <w:proofErr w:type="spellStart"/>
      <w:r w:rsidRPr="009121B3">
        <w:rPr>
          <w:sz w:val="22"/>
          <w:szCs w:val="22"/>
          <w:lang w:val="sr-Latn-ME"/>
        </w:rPr>
        <w:t>hidrolitičke</w:t>
      </w:r>
      <w:proofErr w:type="spellEnd"/>
      <w:r w:rsidRPr="009121B3">
        <w:rPr>
          <w:sz w:val="22"/>
          <w:szCs w:val="22"/>
          <w:lang w:val="sr-Latn-ME"/>
        </w:rPr>
        <w:t xml:space="preserve"> otpornosti tip III) od 125 ml sa 90 ml oralne suspenzije</w:t>
      </w:r>
      <w:r w:rsidRPr="009121B3">
        <w:rPr>
          <w:bCs/>
          <w:iCs/>
          <w:sz w:val="22"/>
          <w:szCs w:val="22"/>
          <w:lang w:val="sr-Latn-ME"/>
        </w:rPr>
        <w:t xml:space="preserve"> sa sigurnosnim zatvaračem sa navojem CRC/TE PP28 </w:t>
      </w:r>
      <w:r w:rsidRPr="009121B3">
        <w:rPr>
          <w:sz w:val="22"/>
          <w:szCs w:val="22"/>
          <w:lang w:val="sr-Latn-ME"/>
        </w:rPr>
        <w:t xml:space="preserve">i plastičnom kašikom za doziranje od </w:t>
      </w:r>
      <w:proofErr w:type="spellStart"/>
      <w:r w:rsidRPr="009121B3">
        <w:rPr>
          <w:sz w:val="22"/>
          <w:szCs w:val="22"/>
          <w:lang w:val="sr-Latn-ME"/>
        </w:rPr>
        <w:t>polipropilena</w:t>
      </w:r>
      <w:proofErr w:type="spellEnd"/>
      <w:r w:rsidRPr="009121B3">
        <w:rPr>
          <w:sz w:val="22"/>
          <w:szCs w:val="22"/>
          <w:lang w:val="sr-Latn-ME"/>
        </w:rPr>
        <w:t xml:space="preserve"> koja je graduisana na 2,5 ml i 5 ml.</w:t>
      </w:r>
    </w:p>
    <w:p w14:paraId="327502DD" w14:textId="4878B834" w:rsidR="00233D3A" w:rsidRPr="009121B3" w:rsidRDefault="00806F9D" w:rsidP="00DA2247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9121B3">
        <w:rPr>
          <w:sz w:val="22"/>
          <w:szCs w:val="22"/>
          <w:lang w:val="sr-Latn-ME"/>
        </w:rPr>
        <w:t xml:space="preserve">Spoljašnje pakovanje je </w:t>
      </w:r>
      <w:proofErr w:type="spellStart"/>
      <w:r w:rsidRPr="009121B3">
        <w:rPr>
          <w:sz w:val="22"/>
          <w:szCs w:val="22"/>
          <w:lang w:val="sr-Latn-ME"/>
        </w:rPr>
        <w:t>složiva</w:t>
      </w:r>
      <w:proofErr w:type="spellEnd"/>
      <w:r w:rsidRPr="009121B3">
        <w:rPr>
          <w:sz w:val="22"/>
          <w:szCs w:val="22"/>
          <w:lang w:val="sr-Latn-ME"/>
        </w:rPr>
        <w:t xml:space="preserve"> kartonska kutija u kojoj se nalazi staklena boca od 125 ml sa 90 ml oralne suspenzije i Uputstvo za lijek</w:t>
      </w:r>
      <w:r w:rsidR="00F8561A" w:rsidRPr="009121B3">
        <w:rPr>
          <w:sz w:val="22"/>
          <w:szCs w:val="22"/>
          <w:lang w:val="sr-Latn-ME"/>
        </w:rPr>
        <w:t>.</w:t>
      </w:r>
    </w:p>
    <w:p w14:paraId="4DFB974D" w14:textId="77777777" w:rsidR="00233D3A" w:rsidRPr="009121B3" w:rsidRDefault="00233D3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E83598" w14:textId="77777777" w:rsidR="002846DB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6.6.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121B3">
        <w:rPr>
          <w:b/>
          <w:bCs/>
          <w:sz w:val="22"/>
          <w:szCs w:val="22"/>
          <w:lang w:val="sr-Latn-ME"/>
        </w:rPr>
        <w:t xml:space="preserve"> </w:t>
      </w:r>
      <w:r w:rsidR="00310F03" w:rsidRPr="009121B3">
        <w:rPr>
          <w:b/>
          <w:bCs/>
          <w:sz w:val="22"/>
          <w:szCs w:val="22"/>
          <w:lang w:val="sr-Latn-ME"/>
        </w:rPr>
        <w:t>(i druga uputs</w:t>
      </w:r>
      <w:r w:rsidR="004109FA" w:rsidRPr="009121B3">
        <w:rPr>
          <w:b/>
          <w:bCs/>
          <w:sz w:val="22"/>
          <w:szCs w:val="22"/>
          <w:lang w:val="sr-Latn-ME"/>
        </w:rPr>
        <w:t>t</w:t>
      </w:r>
      <w:r w:rsidR="00310F03" w:rsidRPr="009121B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25CF325" w14:textId="77777777" w:rsidR="00B66A70" w:rsidRPr="009121B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2E88DA3" w14:textId="77777777" w:rsidR="00233D3A" w:rsidRPr="009121B3" w:rsidRDefault="00233D3A" w:rsidP="00DA224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58EDCC1F" w14:textId="55895D1C" w:rsidR="00213B35" w:rsidRPr="009121B3" w:rsidRDefault="00213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C5CD5F" w14:textId="77777777" w:rsidR="00806F9D" w:rsidRPr="009121B3" w:rsidRDefault="00806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BCB613" w14:textId="77777777" w:rsidR="00F8570A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7.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NOSILAC DOZVOLE</w:t>
      </w:r>
      <w:r w:rsidR="00483928" w:rsidRPr="009121B3">
        <w:rPr>
          <w:b/>
          <w:bCs/>
          <w:sz w:val="22"/>
          <w:szCs w:val="22"/>
          <w:lang w:val="sr-Latn-ME"/>
        </w:rPr>
        <w:t xml:space="preserve"> </w:t>
      </w:r>
    </w:p>
    <w:p w14:paraId="23A1D790" w14:textId="77777777" w:rsidR="00C61BE0" w:rsidRPr="009121B3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D76EEE" w14:textId="77777777" w:rsidR="00233D3A" w:rsidRPr="009121B3" w:rsidRDefault="00233D3A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Bosnalijek </w:t>
      </w:r>
      <w:proofErr w:type="spellStart"/>
      <w:r w:rsidRPr="009121B3">
        <w:rPr>
          <w:bCs/>
          <w:sz w:val="22"/>
          <w:szCs w:val="22"/>
          <w:lang w:val="sr-Latn-ME"/>
        </w:rPr>
        <w:t>d.d</w:t>
      </w:r>
      <w:proofErr w:type="spellEnd"/>
      <w:r w:rsidRPr="009121B3">
        <w:rPr>
          <w:bCs/>
          <w:sz w:val="22"/>
          <w:szCs w:val="22"/>
          <w:lang w:val="sr-Latn-ME"/>
        </w:rPr>
        <w:t xml:space="preserve">. Predstavništvo Crna Gora, Bulevar </w:t>
      </w:r>
      <w:proofErr w:type="spellStart"/>
      <w:r w:rsidRPr="009121B3">
        <w:rPr>
          <w:bCs/>
          <w:sz w:val="22"/>
          <w:szCs w:val="22"/>
          <w:lang w:val="sr-Latn-ME"/>
        </w:rPr>
        <w:t>Svetog</w:t>
      </w:r>
      <w:proofErr w:type="spellEnd"/>
      <w:r w:rsidRPr="009121B3">
        <w:rPr>
          <w:bCs/>
          <w:sz w:val="22"/>
          <w:szCs w:val="22"/>
          <w:lang w:val="sr-Latn-ME"/>
        </w:rPr>
        <w:t xml:space="preserve"> Petra Cetinjskog 63, Podgorica</w:t>
      </w:r>
      <w:r w:rsidRPr="009121B3">
        <w:rPr>
          <w:sz w:val="22"/>
          <w:szCs w:val="22"/>
          <w:lang w:val="sr-Latn-ME"/>
        </w:rPr>
        <w:t xml:space="preserve">, </w:t>
      </w:r>
      <w:r w:rsidRPr="009121B3">
        <w:rPr>
          <w:bCs/>
          <w:sz w:val="22"/>
          <w:szCs w:val="22"/>
          <w:lang w:val="sr-Latn-ME"/>
        </w:rPr>
        <w:t>Crna Gora</w:t>
      </w:r>
    </w:p>
    <w:p w14:paraId="142541C4" w14:textId="001470D4" w:rsidR="00392378" w:rsidRPr="009121B3" w:rsidRDefault="00392378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392D5D" w14:textId="77777777" w:rsidR="00806F9D" w:rsidRPr="009121B3" w:rsidRDefault="00806F9D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7458BA77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8.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>BROJ DOZVOLE</w:t>
      </w:r>
      <w:r w:rsidR="008A6D43" w:rsidRPr="009121B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AF66543" w14:textId="77777777" w:rsidR="0072020E" w:rsidRPr="009121B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9782E6" w14:textId="63C61317" w:rsidR="00392378" w:rsidRPr="009121B3" w:rsidRDefault="009121B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sz w:val="22"/>
          <w:lang w:val="sr-Latn-ME"/>
        </w:rPr>
        <w:t xml:space="preserve">2030/24/3641 - 7748 </w:t>
      </w:r>
    </w:p>
    <w:p w14:paraId="348576F0" w14:textId="77777777" w:rsidR="0072020E" w:rsidRPr="009121B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Pr="009121B3">
        <w:rPr>
          <w:b/>
          <w:bCs/>
          <w:sz w:val="22"/>
          <w:szCs w:val="22"/>
          <w:lang w:val="sr-Latn-ME"/>
        </w:rPr>
        <w:t xml:space="preserve">DATUM </w:t>
      </w:r>
      <w:r w:rsidR="00C05DF8" w:rsidRPr="009121B3">
        <w:rPr>
          <w:b/>
          <w:bCs/>
          <w:sz w:val="22"/>
          <w:szCs w:val="22"/>
          <w:lang w:val="sr-Latn-ME"/>
        </w:rPr>
        <w:t xml:space="preserve">PRVE </w:t>
      </w:r>
      <w:r w:rsidR="008A6D43" w:rsidRPr="009121B3">
        <w:rPr>
          <w:b/>
          <w:bCs/>
          <w:sz w:val="22"/>
          <w:szCs w:val="22"/>
          <w:lang w:val="sr-Latn-ME"/>
        </w:rPr>
        <w:t>DOZVOLE</w:t>
      </w:r>
      <w:r w:rsidR="00C05DF8" w:rsidRPr="009121B3">
        <w:rPr>
          <w:b/>
          <w:bCs/>
          <w:sz w:val="22"/>
          <w:szCs w:val="22"/>
          <w:lang w:val="sr-Latn-ME"/>
        </w:rPr>
        <w:t>/OBNOVE DOZVOLE</w:t>
      </w:r>
      <w:r w:rsidR="008A6D43" w:rsidRPr="009121B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F30B6AA" w14:textId="77777777" w:rsidR="0072020E" w:rsidRPr="009121B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DCA407" w14:textId="0F128877" w:rsidR="00836B35" w:rsidRPr="009121B3" w:rsidRDefault="00806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Datum prve dozvole: </w:t>
      </w:r>
      <w:r w:rsidR="00233D3A" w:rsidRPr="009121B3">
        <w:rPr>
          <w:bCs/>
          <w:sz w:val="22"/>
          <w:szCs w:val="22"/>
          <w:lang w:val="sr-Latn-ME"/>
        </w:rPr>
        <w:t>28.05.20</w:t>
      </w:r>
      <w:r w:rsidRPr="009121B3">
        <w:rPr>
          <w:bCs/>
          <w:sz w:val="22"/>
          <w:szCs w:val="22"/>
          <w:lang w:val="sr-Latn-ME"/>
        </w:rPr>
        <w:t>1</w:t>
      </w:r>
      <w:r w:rsidR="00233D3A" w:rsidRPr="009121B3">
        <w:rPr>
          <w:bCs/>
          <w:sz w:val="22"/>
          <w:szCs w:val="22"/>
          <w:lang w:val="sr-Latn-ME"/>
        </w:rPr>
        <w:t>0.</w:t>
      </w:r>
      <w:r w:rsidRPr="009121B3">
        <w:rPr>
          <w:bCs/>
          <w:sz w:val="22"/>
          <w:szCs w:val="22"/>
          <w:lang w:val="sr-Latn-ME"/>
        </w:rPr>
        <w:t xml:space="preserve"> godine</w:t>
      </w:r>
    </w:p>
    <w:p w14:paraId="3E38BE38" w14:textId="11C4AD34" w:rsidR="00806F9D" w:rsidRPr="009121B3" w:rsidRDefault="00806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 xml:space="preserve">Datum </w:t>
      </w:r>
      <w:proofErr w:type="spellStart"/>
      <w:r w:rsidRPr="009121B3">
        <w:rPr>
          <w:bCs/>
          <w:sz w:val="22"/>
          <w:szCs w:val="22"/>
          <w:lang w:val="sr-Latn-ME"/>
        </w:rPr>
        <w:t>poslednje</w:t>
      </w:r>
      <w:proofErr w:type="spellEnd"/>
      <w:r w:rsidRPr="009121B3">
        <w:rPr>
          <w:bCs/>
          <w:sz w:val="22"/>
          <w:szCs w:val="22"/>
          <w:lang w:val="sr-Latn-ME"/>
        </w:rPr>
        <w:t xml:space="preserve"> obnove dozvole:</w:t>
      </w:r>
      <w:r w:rsidR="009121B3">
        <w:rPr>
          <w:bCs/>
          <w:sz w:val="22"/>
          <w:szCs w:val="22"/>
          <w:lang w:val="sr-Latn-ME"/>
        </w:rPr>
        <w:t xml:space="preserve"> </w:t>
      </w:r>
      <w:r w:rsidR="009121B3">
        <w:rPr>
          <w:sz w:val="22"/>
          <w:lang w:val="sr-Latn-ME"/>
        </w:rPr>
        <w:t>08.07.2024. godine</w:t>
      </w:r>
    </w:p>
    <w:p w14:paraId="16E0C9FF" w14:textId="77777777" w:rsidR="00806F9D" w:rsidRPr="009121B3" w:rsidRDefault="00806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0B136B" w14:textId="77777777" w:rsidR="00673985" w:rsidRPr="009121B3" w:rsidRDefault="0067398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F4D40D" w14:textId="77777777" w:rsidR="003F6A59" w:rsidRPr="009121B3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9121B3">
        <w:rPr>
          <w:b/>
          <w:bCs/>
          <w:sz w:val="22"/>
          <w:szCs w:val="22"/>
          <w:lang w:val="sr-Latn-ME"/>
        </w:rPr>
        <w:t xml:space="preserve">10. </w:t>
      </w:r>
      <w:r w:rsidR="00480FB1" w:rsidRPr="009121B3">
        <w:rPr>
          <w:b/>
          <w:bCs/>
          <w:sz w:val="22"/>
          <w:szCs w:val="22"/>
          <w:lang w:val="sr-Latn-ME"/>
        </w:rPr>
        <w:tab/>
      </w:r>
      <w:r w:rsidR="002846DB" w:rsidRPr="009121B3">
        <w:rPr>
          <w:b/>
          <w:bCs/>
          <w:sz w:val="22"/>
          <w:szCs w:val="22"/>
          <w:lang w:val="sr-Latn-ME"/>
        </w:rPr>
        <w:t>D</w:t>
      </w:r>
      <w:r w:rsidR="00EC2532" w:rsidRPr="009121B3">
        <w:rPr>
          <w:b/>
          <w:bCs/>
          <w:sz w:val="22"/>
          <w:szCs w:val="22"/>
          <w:lang w:val="sr-Latn-ME"/>
        </w:rPr>
        <w:t xml:space="preserve">ATUM REVIZIJE TEKSTA </w:t>
      </w:r>
    </w:p>
    <w:p w14:paraId="7477CAF0" w14:textId="77777777" w:rsidR="00233D3A" w:rsidRPr="009121B3" w:rsidRDefault="00233D3A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B15FAF" w14:textId="4324823C" w:rsidR="00233D3A" w:rsidRPr="009121B3" w:rsidRDefault="009121B3" w:rsidP="00233D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121B3">
        <w:rPr>
          <w:bCs/>
          <w:sz w:val="22"/>
          <w:szCs w:val="22"/>
          <w:lang w:val="sr-Latn-ME"/>
        </w:rPr>
        <w:t>Jul, 2024. godine</w:t>
      </w:r>
    </w:p>
    <w:sectPr w:rsidR="00233D3A" w:rsidRPr="009121B3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257874" w16cex:dateUtc="2024-03-11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239D2B" w16cid:durableId="02A2592B"/>
  <w16cid:commentId w16cid:paraId="272B4B59" w16cid:durableId="11257874"/>
  <w16cid:commentId w16cid:paraId="3CC8CE45" w16cid:durableId="4478C2C6"/>
  <w16cid:commentId w16cid:paraId="027F3DF0" w16cid:durableId="26A3B4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7017" w14:textId="77777777" w:rsidR="00360E7C" w:rsidRDefault="00360E7C">
      <w:r>
        <w:separator/>
      </w:r>
    </w:p>
  </w:endnote>
  <w:endnote w:type="continuationSeparator" w:id="0">
    <w:p w14:paraId="28083A0B" w14:textId="77777777" w:rsidR="00360E7C" w:rsidRDefault="0036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92FAB" w14:textId="54758544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DA2247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DA2247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DB6E" w14:textId="77777777" w:rsidR="00360E7C" w:rsidRDefault="00360E7C">
      <w:r>
        <w:separator/>
      </w:r>
    </w:p>
  </w:footnote>
  <w:footnote w:type="continuationSeparator" w:id="0">
    <w:p w14:paraId="77A0128F" w14:textId="77777777" w:rsidR="00360E7C" w:rsidRDefault="0036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7917D6A"/>
    <w:multiLevelType w:val="hybridMultilevel"/>
    <w:tmpl w:val="2892E99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5802BC6"/>
    <w:multiLevelType w:val="hybridMultilevel"/>
    <w:tmpl w:val="F82E85C8"/>
    <w:lvl w:ilvl="0" w:tplc="6BE00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01F9"/>
    <w:rsid w:val="00051853"/>
    <w:rsid w:val="00057E35"/>
    <w:rsid w:val="00076726"/>
    <w:rsid w:val="00080303"/>
    <w:rsid w:val="00081E5C"/>
    <w:rsid w:val="00091E59"/>
    <w:rsid w:val="000A3BF2"/>
    <w:rsid w:val="000A3F58"/>
    <w:rsid w:val="000C58BF"/>
    <w:rsid w:val="000D0670"/>
    <w:rsid w:val="000D2343"/>
    <w:rsid w:val="000D3449"/>
    <w:rsid w:val="000D425A"/>
    <w:rsid w:val="000D60CC"/>
    <w:rsid w:val="000E2084"/>
    <w:rsid w:val="000E6F55"/>
    <w:rsid w:val="000F1372"/>
    <w:rsid w:val="000F7253"/>
    <w:rsid w:val="000F77FA"/>
    <w:rsid w:val="001022B1"/>
    <w:rsid w:val="00107BF7"/>
    <w:rsid w:val="00126F53"/>
    <w:rsid w:val="001472A3"/>
    <w:rsid w:val="0014766D"/>
    <w:rsid w:val="001536CC"/>
    <w:rsid w:val="001605D3"/>
    <w:rsid w:val="00166971"/>
    <w:rsid w:val="00172936"/>
    <w:rsid w:val="00190F34"/>
    <w:rsid w:val="001A3FBA"/>
    <w:rsid w:val="001A5518"/>
    <w:rsid w:val="001B1C6A"/>
    <w:rsid w:val="001C1263"/>
    <w:rsid w:val="001C1417"/>
    <w:rsid w:val="001D0A4E"/>
    <w:rsid w:val="001E294F"/>
    <w:rsid w:val="001E390B"/>
    <w:rsid w:val="001E7CE1"/>
    <w:rsid w:val="001F42FB"/>
    <w:rsid w:val="001F719A"/>
    <w:rsid w:val="002031B3"/>
    <w:rsid w:val="00213B35"/>
    <w:rsid w:val="00215931"/>
    <w:rsid w:val="00224C91"/>
    <w:rsid w:val="00227BDB"/>
    <w:rsid w:val="00233D3A"/>
    <w:rsid w:val="00234CB1"/>
    <w:rsid w:val="002352F8"/>
    <w:rsid w:val="00244C1F"/>
    <w:rsid w:val="002510A5"/>
    <w:rsid w:val="0025370D"/>
    <w:rsid w:val="00254A0A"/>
    <w:rsid w:val="00266046"/>
    <w:rsid w:val="0027608E"/>
    <w:rsid w:val="002846DB"/>
    <w:rsid w:val="00284CCD"/>
    <w:rsid w:val="002C6637"/>
    <w:rsid w:val="002D0CEB"/>
    <w:rsid w:val="002D2E69"/>
    <w:rsid w:val="002E0135"/>
    <w:rsid w:val="002E37A5"/>
    <w:rsid w:val="002F57EF"/>
    <w:rsid w:val="00310F03"/>
    <w:rsid w:val="003247D2"/>
    <w:rsid w:val="003445C1"/>
    <w:rsid w:val="00355B61"/>
    <w:rsid w:val="00360E7C"/>
    <w:rsid w:val="00362686"/>
    <w:rsid w:val="00371510"/>
    <w:rsid w:val="00377B94"/>
    <w:rsid w:val="00390835"/>
    <w:rsid w:val="00392378"/>
    <w:rsid w:val="00396DFD"/>
    <w:rsid w:val="003A7059"/>
    <w:rsid w:val="003B7A36"/>
    <w:rsid w:val="003C17AB"/>
    <w:rsid w:val="003C7823"/>
    <w:rsid w:val="003E1DCC"/>
    <w:rsid w:val="003E7D48"/>
    <w:rsid w:val="003F11A1"/>
    <w:rsid w:val="003F6A59"/>
    <w:rsid w:val="004065C8"/>
    <w:rsid w:val="00407039"/>
    <w:rsid w:val="004109FA"/>
    <w:rsid w:val="00411B4B"/>
    <w:rsid w:val="00415BEE"/>
    <w:rsid w:val="00427D48"/>
    <w:rsid w:val="00427F85"/>
    <w:rsid w:val="00436F42"/>
    <w:rsid w:val="004378B4"/>
    <w:rsid w:val="00451314"/>
    <w:rsid w:val="00452E9D"/>
    <w:rsid w:val="004534C7"/>
    <w:rsid w:val="004671AA"/>
    <w:rsid w:val="004752AE"/>
    <w:rsid w:val="00480FB1"/>
    <w:rsid w:val="00483928"/>
    <w:rsid w:val="004C331F"/>
    <w:rsid w:val="004D6103"/>
    <w:rsid w:val="004E382D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92F20"/>
    <w:rsid w:val="005934EB"/>
    <w:rsid w:val="005A0B2E"/>
    <w:rsid w:val="005A23D2"/>
    <w:rsid w:val="005A36CB"/>
    <w:rsid w:val="005B1D2D"/>
    <w:rsid w:val="005B49B8"/>
    <w:rsid w:val="005B7BEC"/>
    <w:rsid w:val="005C0741"/>
    <w:rsid w:val="005C5EF4"/>
    <w:rsid w:val="005E042B"/>
    <w:rsid w:val="005E2E0B"/>
    <w:rsid w:val="005E7A7D"/>
    <w:rsid w:val="005F0D8A"/>
    <w:rsid w:val="00602457"/>
    <w:rsid w:val="00625E2A"/>
    <w:rsid w:val="00644FC3"/>
    <w:rsid w:val="00646BD1"/>
    <w:rsid w:val="006561C2"/>
    <w:rsid w:val="006629A6"/>
    <w:rsid w:val="00671CB3"/>
    <w:rsid w:val="00673985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1497A"/>
    <w:rsid w:val="0072020E"/>
    <w:rsid w:val="007423A7"/>
    <w:rsid w:val="00750F07"/>
    <w:rsid w:val="007765CC"/>
    <w:rsid w:val="007848B3"/>
    <w:rsid w:val="00786071"/>
    <w:rsid w:val="00795CF2"/>
    <w:rsid w:val="007A3ECB"/>
    <w:rsid w:val="007D7BB3"/>
    <w:rsid w:val="007E28DF"/>
    <w:rsid w:val="00801520"/>
    <w:rsid w:val="00806F9D"/>
    <w:rsid w:val="00815B16"/>
    <w:rsid w:val="00824AB9"/>
    <w:rsid w:val="00836B35"/>
    <w:rsid w:val="00843BDE"/>
    <w:rsid w:val="0087588C"/>
    <w:rsid w:val="0089705C"/>
    <w:rsid w:val="008A6D43"/>
    <w:rsid w:val="008B4542"/>
    <w:rsid w:val="008B491E"/>
    <w:rsid w:val="008C1A28"/>
    <w:rsid w:val="008C2E98"/>
    <w:rsid w:val="008C3F08"/>
    <w:rsid w:val="008E49BD"/>
    <w:rsid w:val="008E53E9"/>
    <w:rsid w:val="008E5771"/>
    <w:rsid w:val="008E681A"/>
    <w:rsid w:val="008F4ACF"/>
    <w:rsid w:val="009121B3"/>
    <w:rsid w:val="00924166"/>
    <w:rsid w:val="00940B9B"/>
    <w:rsid w:val="00944CE9"/>
    <w:rsid w:val="0095676E"/>
    <w:rsid w:val="00956983"/>
    <w:rsid w:val="009635C8"/>
    <w:rsid w:val="00963CF0"/>
    <w:rsid w:val="00964BB1"/>
    <w:rsid w:val="009775D9"/>
    <w:rsid w:val="00997175"/>
    <w:rsid w:val="00997198"/>
    <w:rsid w:val="009A1847"/>
    <w:rsid w:val="009B062A"/>
    <w:rsid w:val="009D5787"/>
    <w:rsid w:val="009E2F4B"/>
    <w:rsid w:val="009E7C6F"/>
    <w:rsid w:val="009F1793"/>
    <w:rsid w:val="009F2D23"/>
    <w:rsid w:val="00A01D69"/>
    <w:rsid w:val="00A02335"/>
    <w:rsid w:val="00A07712"/>
    <w:rsid w:val="00A46C9A"/>
    <w:rsid w:val="00A619F3"/>
    <w:rsid w:val="00A62A73"/>
    <w:rsid w:val="00A66832"/>
    <w:rsid w:val="00A83458"/>
    <w:rsid w:val="00A853E9"/>
    <w:rsid w:val="00A87FF6"/>
    <w:rsid w:val="00AA0A3B"/>
    <w:rsid w:val="00AA2763"/>
    <w:rsid w:val="00AA33B6"/>
    <w:rsid w:val="00AB50CA"/>
    <w:rsid w:val="00AB6D64"/>
    <w:rsid w:val="00AB7917"/>
    <w:rsid w:val="00AC53CE"/>
    <w:rsid w:val="00AD2193"/>
    <w:rsid w:val="00AF2AC7"/>
    <w:rsid w:val="00AF492F"/>
    <w:rsid w:val="00AF74CE"/>
    <w:rsid w:val="00B208DB"/>
    <w:rsid w:val="00B23F69"/>
    <w:rsid w:val="00B559BA"/>
    <w:rsid w:val="00B60619"/>
    <w:rsid w:val="00B66A70"/>
    <w:rsid w:val="00B67366"/>
    <w:rsid w:val="00B80EE1"/>
    <w:rsid w:val="00B84135"/>
    <w:rsid w:val="00B90E7B"/>
    <w:rsid w:val="00BD095A"/>
    <w:rsid w:val="00BE5D6D"/>
    <w:rsid w:val="00C04D34"/>
    <w:rsid w:val="00C04F38"/>
    <w:rsid w:val="00C05DF8"/>
    <w:rsid w:val="00C06864"/>
    <w:rsid w:val="00C10F54"/>
    <w:rsid w:val="00C23D8D"/>
    <w:rsid w:val="00C36DF8"/>
    <w:rsid w:val="00C37AA3"/>
    <w:rsid w:val="00C37FD7"/>
    <w:rsid w:val="00C43419"/>
    <w:rsid w:val="00C44CF3"/>
    <w:rsid w:val="00C57E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07A3"/>
    <w:rsid w:val="00CF3E03"/>
    <w:rsid w:val="00D0082A"/>
    <w:rsid w:val="00D048DC"/>
    <w:rsid w:val="00D21455"/>
    <w:rsid w:val="00D47634"/>
    <w:rsid w:val="00D5212C"/>
    <w:rsid w:val="00D709B3"/>
    <w:rsid w:val="00D87F1D"/>
    <w:rsid w:val="00D95FC1"/>
    <w:rsid w:val="00DA2247"/>
    <w:rsid w:val="00DA2ED6"/>
    <w:rsid w:val="00DB76B8"/>
    <w:rsid w:val="00DC2EA1"/>
    <w:rsid w:val="00DD6AAF"/>
    <w:rsid w:val="00DE3F5C"/>
    <w:rsid w:val="00DF1D20"/>
    <w:rsid w:val="00DF3B28"/>
    <w:rsid w:val="00E128E3"/>
    <w:rsid w:val="00E21324"/>
    <w:rsid w:val="00E246B9"/>
    <w:rsid w:val="00E25800"/>
    <w:rsid w:val="00E31FEA"/>
    <w:rsid w:val="00E45169"/>
    <w:rsid w:val="00E47787"/>
    <w:rsid w:val="00E51C30"/>
    <w:rsid w:val="00E64180"/>
    <w:rsid w:val="00E74AEE"/>
    <w:rsid w:val="00E8597C"/>
    <w:rsid w:val="00E868E5"/>
    <w:rsid w:val="00E86B79"/>
    <w:rsid w:val="00E906E5"/>
    <w:rsid w:val="00E9237A"/>
    <w:rsid w:val="00E939FA"/>
    <w:rsid w:val="00EA4905"/>
    <w:rsid w:val="00EA5765"/>
    <w:rsid w:val="00EC0E9C"/>
    <w:rsid w:val="00EC2532"/>
    <w:rsid w:val="00ED7812"/>
    <w:rsid w:val="00EF3B86"/>
    <w:rsid w:val="00F317E9"/>
    <w:rsid w:val="00F34554"/>
    <w:rsid w:val="00F45F77"/>
    <w:rsid w:val="00F46784"/>
    <w:rsid w:val="00F5167F"/>
    <w:rsid w:val="00F52258"/>
    <w:rsid w:val="00F76ADD"/>
    <w:rsid w:val="00F772C5"/>
    <w:rsid w:val="00F80B12"/>
    <w:rsid w:val="00F8561A"/>
    <w:rsid w:val="00F8570A"/>
    <w:rsid w:val="00F91C7B"/>
    <w:rsid w:val="00FB44D3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531E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A835-EA32-4566-B455-141E89F3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10140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4</cp:revision>
  <dcterms:created xsi:type="dcterms:W3CDTF">2024-07-08T07:33:00Z</dcterms:created>
  <dcterms:modified xsi:type="dcterms:W3CDTF">2024-07-09T07:38:00Z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