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836E7" w14:textId="77777777" w:rsidR="00C22BE5" w:rsidRPr="008B2944" w:rsidRDefault="00C30F92" w:rsidP="00C30F92">
      <w:pPr>
        <w:jc w:val="center"/>
        <w:rPr>
          <w:sz w:val="22"/>
          <w:szCs w:val="22"/>
        </w:rPr>
      </w:pPr>
      <w:r w:rsidRPr="008B294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8B2944">
        <w:rPr>
          <w:b/>
          <w:bCs/>
          <w:iCs/>
          <w:sz w:val="22"/>
          <w:szCs w:val="22"/>
          <w:u w:val="single"/>
        </w:rPr>
        <w:t>LIJEK</w:t>
      </w:r>
    </w:p>
    <w:p w14:paraId="00E836E8" w14:textId="77777777" w:rsidR="00C30F92" w:rsidRPr="008B2944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245AFF06" w14:textId="5F5EB872" w:rsidR="00380641" w:rsidRPr="008B2944" w:rsidRDefault="00380641" w:rsidP="00223066">
      <w:pPr>
        <w:tabs>
          <w:tab w:val="left" w:pos="284"/>
        </w:tabs>
        <w:jc w:val="center"/>
        <w:rPr>
          <w:noProof/>
          <w:sz w:val="22"/>
          <w:szCs w:val="22"/>
          <w:lang w:val="sr-Latn-RS"/>
        </w:rPr>
      </w:pPr>
      <w:r w:rsidRPr="008B2944">
        <w:rPr>
          <w:b/>
          <w:noProof/>
          <w:sz w:val="22"/>
          <w:szCs w:val="22"/>
          <w:lang w:val="sr-Latn-RS"/>
        </w:rPr>
        <w:t>Dexilant</w:t>
      </w:r>
      <w:r w:rsidRPr="008B2944">
        <w:rPr>
          <w:noProof/>
          <w:sz w:val="22"/>
          <w:szCs w:val="22"/>
          <w:vertAlign w:val="superscript"/>
          <w:lang w:val="sr-Latn-RS"/>
        </w:rPr>
        <w:t>®</w:t>
      </w:r>
      <w:r w:rsidRPr="008B2944">
        <w:rPr>
          <w:noProof/>
          <w:sz w:val="22"/>
          <w:szCs w:val="22"/>
          <w:lang w:val="sr-Latn-RS"/>
        </w:rPr>
        <w:t xml:space="preserve">, 30 mg, </w:t>
      </w:r>
      <w:r w:rsidR="00401767" w:rsidRPr="008B2944">
        <w:rPr>
          <w:noProof/>
          <w:sz w:val="22"/>
          <w:szCs w:val="22"/>
          <w:lang w:val="sr-Latn-RS"/>
        </w:rPr>
        <w:t xml:space="preserve">kapsula </w:t>
      </w:r>
      <w:r w:rsidRPr="008B2944">
        <w:rPr>
          <w:noProof/>
          <w:sz w:val="22"/>
          <w:szCs w:val="22"/>
          <w:lang w:val="sr-Latn-RS"/>
        </w:rPr>
        <w:t xml:space="preserve">sa modifikovanim oslobađanjem, </w:t>
      </w:r>
      <w:r w:rsidR="00401767" w:rsidRPr="008B2944">
        <w:rPr>
          <w:noProof/>
          <w:sz w:val="22"/>
          <w:szCs w:val="22"/>
          <w:lang w:val="sr-Latn-RS"/>
        </w:rPr>
        <w:t>tvrda</w:t>
      </w:r>
    </w:p>
    <w:p w14:paraId="51F6615F" w14:textId="7E0895E2" w:rsidR="00380641" w:rsidRPr="008B2944" w:rsidRDefault="00380641" w:rsidP="00223066">
      <w:pPr>
        <w:tabs>
          <w:tab w:val="left" w:pos="284"/>
        </w:tabs>
        <w:jc w:val="center"/>
        <w:rPr>
          <w:noProof/>
          <w:sz w:val="22"/>
          <w:szCs w:val="22"/>
          <w:lang w:val="sr-Latn-RS"/>
        </w:rPr>
      </w:pPr>
      <w:r w:rsidRPr="008B2944">
        <w:rPr>
          <w:b/>
          <w:noProof/>
          <w:sz w:val="22"/>
          <w:szCs w:val="22"/>
          <w:lang w:val="sr-Latn-RS"/>
        </w:rPr>
        <w:t>Dexilant</w:t>
      </w:r>
      <w:r w:rsidRPr="008B2944">
        <w:rPr>
          <w:noProof/>
          <w:sz w:val="22"/>
          <w:szCs w:val="22"/>
          <w:vertAlign w:val="superscript"/>
          <w:lang w:val="sr-Latn-RS"/>
        </w:rPr>
        <w:t>®</w:t>
      </w:r>
      <w:r w:rsidRPr="008B2944">
        <w:rPr>
          <w:noProof/>
          <w:sz w:val="22"/>
          <w:szCs w:val="22"/>
          <w:lang w:val="sr-Latn-RS"/>
        </w:rPr>
        <w:t xml:space="preserve">, 60 mg, </w:t>
      </w:r>
      <w:r w:rsidR="00401767" w:rsidRPr="008B2944">
        <w:rPr>
          <w:noProof/>
          <w:sz w:val="22"/>
          <w:szCs w:val="22"/>
          <w:lang w:val="sr-Latn-RS"/>
        </w:rPr>
        <w:t xml:space="preserve">kapsula </w:t>
      </w:r>
      <w:r w:rsidRPr="008B2944">
        <w:rPr>
          <w:noProof/>
          <w:sz w:val="22"/>
          <w:szCs w:val="22"/>
          <w:lang w:val="sr-Latn-RS"/>
        </w:rPr>
        <w:t xml:space="preserve">sa modifikovanim oslobađanjem, </w:t>
      </w:r>
      <w:r w:rsidR="00401767" w:rsidRPr="008B2944">
        <w:rPr>
          <w:noProof/>
          <w:sz w:val="22"/>
          <w:szCs w:val="22"/>
          <w:lang w:val="sr-Latn-RS"/>
        </w:rPr>
        <w:t>tvrda</w:t>
      </w:r>
    </w:p>
    <w:p w14:paraId="74024B55" w14:textId="77777777" w:rsidR="00380641" w:rsidRPr="008B2944" w:rsidRDefault="00380641" w:rsidP="00223066">
      <w:pPr>
        <w:tabs>
          <w:tab w:val="left" w:pos="284"/>
        </w:tabs>
        <w:jc w:val="center"/>
        <w:rPr>
          <w:b/>
          <w:bCs/>
          <w:sz w:val="22"/>
          <w:szCs w:val="22"/>
          <w:lang w:val="sr-Latn-RS"/>
        </w:rPr>
      </w:pPr>
    </w:p>
    <w:p w14:paraId="1710E335" w14:textId="77777777" w:rsidR="00380641" w:rsidRPr="008B2944" w:rsidRDefault="00380641" w:rsidP="00223066">
      <w:pPr>
        <w:tabs>
          <w:tab w:val="left" w:pos="284"/>
        </w:tabs>
        <w:jc w:val="center"/>
        <w:rPr>
          <w:b/>
          <w:sz w:val="22"/>
          <w:szCs w:val="22"/>
          <w:lang w:val="sr-Latn-RS"/>
        </w:rPr>
      </w:pPr>
      <w:r w:rsidRPr="008B2944">
        <w:rPr>
          <w:b/>
          <w:bCs/>
          <w:sz w:val="22"/>
          <w:szCs w:val="22"/>
          <w:lang w:val="sr-Latn-RS"/>
        </w:rPr>
        <w:t>dekslansoprazol</w:t>
      </w:r>
    </w:p>
    <w:p w14:paraId="00E836EB" w14:textId="77777777" w:rsidR="00C22BE5" w:rsidRPr="008B294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00E836EC" w14:textId="77777777" w:rsidR="00C22BE5" w:rsidRPr="008B294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00E836F4" w14:textId="77777777" w:rsidR="006A2B96" w:rsidRPr="008B2944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8B294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8B2944">
        <w:rPr>
          <w:b/>
          <w:bCs/>
          <w:sz w:val="22"/>
          <w:szCs w:val="22"/>
          <w:lang w:val="sr-Latn-CS"/>
        </w:rPr>
        <w:t>,</w:t>
      </w:r>
      <w:r w:rsidR="006A2B96" w:rsidRPr="008B2944">
        <w:rPr>
          <w:sz w:val="22"/>
          <w:szCs w:val="22"/>
          <w:lang w:val="sr-Latn-CS"/>
        </w:rPr>
        <w:t xml:space="preserve"> </w:t>
      </w:r>
      <w:r w:rsidR="006A2B96" w:rsidRPr="008B2944">
        <w:rPr>
          <w:b/>
          <w:bCs/>
          <w:sz w:val="22"/>
          <w:szCs w:val="22"/>
          <w:lang w:val="sr-Latn-CS"/>
        </w:rPr>
        <w:t xml:space="preserve">jer sadrži </w:t>
      </w:r>
    </w:p>
    <w:p w14:paraId="00E836F5" w14:textId="77777777" w:rsidR="00A32113" w:rsidRPr="008B2944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8B2944">
        <w:rPr>
          <w:b/>
          <w:bCs/>
          <w:sz w:val="22"/>
          <w:szCs w:val="22"/>
          <w:lang w:val="sr-Latn-CS"/>
        </w:rPr>
        <w:t>informacije koje su važne za Vas</w:t>
      </w:r>
    </w:p>
    <w:p w14:paraId="00E836F6" w14:textId="77777777" w:rsidR="00A32113" w:rsidRPr="008B294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8B2944">
        <w:rPr>
          <w:sz w:val="22"/>
          <w:szCs w:val="22"/>
          <w:lang w:val="sr-Latn-CS"/>
        </w:rPr>
        <w:t>Uputstvo sačuvajte. Može biti potrebno da ga ponovo pročitate.</w:t>
      </w:r>
    </w:p>
    <w:p w14:paraId="00E836F7" w14:textId="77777777" w:rsidR="00A32113" w:rsidRPr="008B294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8B2944">
        <w:rPr>
          <w:sz w:val="22"/>
          <w:szCs w:val="22"/>
          <w:lang w:val="sr-Latn-CS"/>
        </w:rPr>
        <w:t>Ako imate dodatnih pitanja, obratite se svom ljekaru ili farmaceutu</w:t>
      </w:r>
      <w:r w:rsidR="00070BAB" w:rsidRPr="008B2944">
        <w:rPr>
          <w:sz w:val="22"/>
          <w:szCs w:val="22"/>
          <w:lang w:val="sr-Latn-CS"/>
        </w:rPr>
        <w:t xml:space="preserve"> </w:t>
      </w:r>
      <w:r w:rsidR="00070BAB" w:rsidRPr="008B2944">
        <w:rPr>
          <w:noProof/>
          <w:sz w:val="22"/>
          <w:szCs w:val="22"/>
          <w:lang w:val="hr-HR"/>
        </w:rPr>
        <w:t>ili medicinskoj sestri</w:t>
      </w:r>
      <w:r w:rsidRPr="008B2944">
        <w:rPr>
          <w:sz w:val="22"/>
          <w:szCs w:val="22"/>
          <w:lang w:val="sr-Latn-CS"/>
        </w:rPr>
        <w:t>.</w:t>
      </w:r>
      <w:r w:rsidR="006240C9" w:rsidRPr="008B2944">
        <w:rPr>
          <w:sz w:val="22"/>
          <w:szCs w:val="22"/>
          <w:lang w:val="sr-Latn-CS"/>
        </w:rPr>
        <w:t xml:space="preserve"> </w:t>
      </w:r>
    </w:p>
    <w:p w14:paraId="00E836F8" w14:textId="77777777" w:rsidR="00A32113" w:rsidRPr="008B294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8B2944">
        <w:rPr>
          <w:sz w:val="22"/>
          <w:szCs w:val="22"/>
          <w:lang w:val="sr-Latn-CS"/>
        </w:rPr>
        <w:t>Ovaj lijek propisan je Vama i ne sm</w:t>
      </w:r>
      <w:r w:rsidR="00A06E5C" w:rsidRPr="008B2944">
        <w:rPr>
          <w:sz w:val="22"/>
          <w:szCs w:val="22"/>
          <w:lang w:val="sr-Latn-CS"/>
        </w:rPr>
        <w:t>ij</w:t>
      </w:r>
      <w:r w:rsidRPr="008B2944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00E836F9" w14:textId="77777777" w:rsidR="00C269D7" w:rsidRPr="008B2944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8B2944">
        <w:rPr>
          <w:spacing w:val="-5"/>
          <w:sz w:val="22"/>
          <w:szCs w:val="22"/>
          <w:lang w:val="sr-Latn-RS"/>
        </w:rPr>
        <w:t xml:space="preserve">Ako </w:t>
      </w:r>
      <w:r w:rsidR="00CE3E04" w:rsidRPr="008B2944">
        <w:rPr>
          <w:spacing w:val="-5"/>
          <w:sz w:val="22"/>
          <w:szCs w:val="22"/>
          <w:lang w:val="sr-Latn-RS"/>
        </w:rPr>
        <w:t>Vam</w:t>
      </w:r>
      <w:r w:rsidRPr="008B294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8B2944">
        <w:rPr>
          <w:spacing w:val="-5"/>
          <w:sz w:val="22"/>
          <w:szCs w:val="22"/>
          <w:lang w:val="sr-Latn-RS"/>
        </w:rPr>
        <w:t xml:space="preserve">ejstvo recite to svom ljekaru, </w:t>
      </w:r>
      <w:r w:rsidRPr="008B2944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8B2944">
        <w:rPr>
          <w:spacing w:val="-4"/>
          <w:sz w:val="22"/>
          <w:szCs w:val="22"/>
          <w:lang w:val="sr-Latn-RS"/>
        </w:rPr>
        <w:t xml:space="preserve">. </w:t>
      </w:r>
      <w:r w:rsidR="0085398E" w:rsidRPr="008B2944">
        <w:rPr>
          <w:spacing w:val="-4"/>
          <w:sz w:val="22"/>
          <w:szCs w:val="22"/>
          <w:lang w:val="sr-Latn-RS"/>
        </w:rPr>
        <w:t xml:space="preserve">Pogledajte dio 4. </w:t>
      </w:r>
    </w:p>
    <w:p w14:paraId="00E836FA" w14:textId="77777777" w:rsidR="00C269D7" w:rsidRPr="008B294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pl-PL"/>
        </w:rPr>
      </w:pPr>
    </w:p>
    <w:p w14:paraId="00E836FB" w14:textId="77777777" w:rsidR="003324F7" w:rsidRPr="008B2944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</w:p>
    <w:p w14:paraId="00E83705" w14:textId="77777777" w:rsidR="00C269D7" w:rsidRPr="008B2944" w:rsidRDefault="00C269D7" w:rsidP="00F67628">
      <w:pPr>
        <w:widowControl w:val="0"/>
        <w:autoSpaceDE w:val="0"/>
        <w:autoSpaceDN w:val="0"/>
        <w:rPr>
          <w:sz w:val="22"/>
          <w:szCs w:val="22"/>
          <w:lang w:val="pl-PL"/>
        </w:rPr>
      </w:pPr>
    </w:p>
    <w:p w14:paraId="00E83706" w14:textId="77777777" w:rsidR="00C269D7" w:rsidRPr="008B294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00E83707" w14:textId="77777777" w:rsidR="00A92C66" w:rsidRPr="008B2944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00E83708" w14:textId="77777777" w:rsidR="00A32113" w:rsidRPr="008B2944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CS"/>
        </w:rPr>
      </w:pPr>
      <w:r w:rsidRPr="008B2944">
        <w:rPr>
          <w:b/>
          <w:bCs/>
          <w:sz w:val="22"/>
          <w:szCs w:val="22"/>
          <w:lang w:val="sr-Latn-CS"/>
        </w:rPr>
        <w:t>U ovom uputstvu pročitaćete:</w:t>
      </w:r>
    </w:p>
    <w:p w14:paraId="00E83709" w14:textId="1663FE35" w:rsidR="00A32113" w:rsidRPr="008B294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8B2944">
        <w:rPr>
          <w:sz w:val="22"/>
          <w:szCs w:val="22"/>
          <w:lang w:val="sr-Latn-CS"/>
        </w:rPr>
        <w:t xml:space="preserve">Šta je lijek </w:t>
      </w:r>
      <w:r w:rsidR="00380641" w:rsidRPr="008B2944">
        <w:rPr>
          <w:b/>
          <w:noProof/>
          <w:sz w:val="22"/>
          <w:szCs w:val="22"/>
          <w:lang w:val="sr-Latn-RS"/>
        </w:rPr>
        <w:t>Dexilant</w:t>
      </w:r>
      <w:r w:rsidR="00380641" w:rsidRPr="008B2944">
        <w:rPr>
          <w:sz w:val="22"/>
          <w:szCs w:val="22"/>
          <w:lang w:val="sr-Latn-RS"/>
        </w:rPr>
        <w:t xml:space="preserve"> </w:t>
      </w:r>
      <w:r w:rsidRPr="008B2944">
        <w:rPr>
          <w:sz w:val="22"/>
          <w:szCs w:val="22"/>
          <w:lang w:val="sr-Latn-CS"/>
        </w:rPr>
        <w:t>i čemu je namijenjen</w:t>
      </w:r>
    </w:p>
    <w:p w14:paraId="00E8370A" w14:textId="3AEBBF7A" w:rsidR="00A32113" w:rsidRPr="008B294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8B2944">
        <w:rPr>
          <w:sz w:val="22"/>
          <w:szCs w:val="22"/>
          <w:lang w:val="sr-Latn-CS"/>
        </w:rPr>
        <w:t xml:space="preserve">Šta treba da znate prije nego što uzmete lijek </w:t>
      </w:r>
      <w:r w:rsidR="00380641" w:rsidRPr="008B2944">
        <w:rPr>
          <w:b/>
          <w:noProof/>
          <w:sz w:val="22"/>
          <w:szCs w:val="22"/>
          <w:lang w:val="sr-Latn-RS"/>
        </w:rPr>
        <w:t>Dexilant</w:t>
      </w:r>
    </w:p>
    <w:p w14:paraId="00E8370B" w14:textId="2656E73D" w:rsidR="00A32113" w:rsidRPr="008B294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8B2944">
        <w:rPr>
          <w:sz w:val="22"/>
          <w:szCs w:val="22"/>
          <w:lang w:val="sr-Latn-CS"/>
        </w:rPr>
        <w:t xml:space="preserve">Kako se upotrebljava lijek </w:t>
      </w:r>
      <w:r w:rsidR="00380641" w:rsidRPr="008B2944">
        <w:rPr>
          <w:b/>
          <w:noProof/>
          <w:sz w:val="22"/>
          <w:szCs w:val="22"/>
          <w:lang w:val="sr-Latn-RS"/>
        </w:rPr>
        <w:t>Dexilant</w:t>
      </w:r>
    </w:p>
    <w:p w14:paraId="00E8370C" w14:textId="77777777" w:rsidR="00A32113" w:rsidRPr="008B294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8B2944">
        <w:rPr>
          <w:sz w:val="22"/>
          <w:szCs w:val="22"/>
          <w:lang w:val="sr-Latn-CS"/>
        </w:rPr>
        <w:t xml:space="preserve">Moguća neželjena dejstva </w:t>
      </w:r>
    </w:p>
    <w:p w14:paraId="65A97615" w14:textId="2A6B0C31" w:rsidR="00380641" w:rsidRPr="008B2944" w:rsidRDefault="00A32113" w:rsidP="0091192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CS"/>
        </w:rPr>
      </w:pPr>
      <w:r w:rsidRPr="008B2944">
        <w:rPr>
          <w:sz w:val="22"/>
          <w:szCs w:val="22"/>
          <w:lang w:val="sr-Latn-CS"/>
        </w:rPr>
        <w:t>Kako čuvati lijek</w:t>
      </w:r>
      <w:r w:rsidR="00380641" w:rsidRPr="008B2944">
        <w:rPr>
          <w:b/>
          <w:noProof/>
          <w:sz w:val="22"/>
          <w:szCs w:val="22"/>
          <w:lang w:val="sr-Latn-RS"/>
        </w:rPr>
        <w:t xml:space="preserve"> Dexilant</w:t>
      </w:r>
      <w:r w:rsidR="00380641" w:rsidRPr="008B2944">
        <w:rPr>
          <w:sz w:val="22"/>
          <w:szCs w:val="22"/>
          <w:lang w:val="sr-Latn-RS"/>
        </w:rPr>
        <w:t xml:space="preserve"> </w:t>
      </w:r>
    </w:p>
    <w:p w14:paraId="00E8370E" w14:textId="7B96DD01" w:rsidR="00A32113" w:rsidRPr="008B2944" w:rsidRDefault="000A77B3" w:rsidP="0091192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CS"/>
        </w:rPr>
      </w:pPr>
      <w:r w:rsidRPr="008B2944">
        <w:rPr>
          <w:sz w:val="22"/>
          <w:szCs w:val="22"/>
          <w:lang w:val="sr-Latn-CS"/>
        </w:rPr>
        <w:t>Sadržaj pakovanja i d</w:t>
      </w:r>
      <w:r w:rsidR="00A32113" w:rsidRPr="008B2944">
        <w:rPr>
          <w:sz w:val="22"/>
          <w:szCs w:val="22"/>
          <w:lang w:val="sr-Latn-CS"/>
        </w:rPr>
        <w:t>odatne informacije</w:t>
      </w:r>
      <w:r w:rsidR="00A02C42" w:rsidRPr="008B2944">
        <w:rPr>
          <w:sz w:val="22"/>
          <w:szCs w:val="22"/>
          <w:lang w:val="sr-Latn-CS"/>
        </w:rPr>
        <w:t xml:space="preserve"> </w:t>
      </w:r>
    </w:p>
    <w:p w14:paraId="00E8370F" w14:textId="77777777" w:rsidR="00A32113" w:rsidRPr="008B2944" w:rsidRDefault="00A32113" w:rsidP="00D8615F">
      <w:pPr>
        <w:widowControl w:val="0"/>
        <w:autoSpaceDE w:val="0"/>
        <w:autoSpaceDN w:val="0"/>
        <w:rPr>
          <w:sz w:val="22"/>
          <w:szCs w:val="22"/>
          <w:lang w:val="sr-Latn-CS"/>
        </w:rPr>
      </w:pPr>
    </w:p>
    <w:p w14:paraId="00E83710" w14:textId="77777777" w:rsidR="00C22BE5" w:rsidRPr="008B294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CS"/>
        </w:rPr>
      </w:pPr>
    </w:p>
    <w:p w14:paraId="00E83711" w14:textId="77777777" w:rsidR="00CF1B2D" w:rsidRPr="008B2944" w:rsidRDefault="00CF1B2D">
      <w:pPr>
        <w:rPr>
          <w:b/>
          <w:bCs/>
          <w:sz w:val="22"/>
          <w:szCs w:val="22"/>
          <w:lang w:val="sr-Latn-CS"/>
        </w:rPr>
      </w:pPr>
      <w:r w:rsidRPr="008B2944">
        <w:rPr>
          <w:b/>
          <w:bCs/>
          <w:sz w:val="22"/>
          <w:szCs w:val="22"/>
          <w:lang w:val="sr-Latn-CS"/>
        </w:rPr>
        <w:br w:type="page"/>
      </w:r>
    </w:p>
    <w:p w14:paraId="00E83713" w14:textId="63CBBAEC" w:rsidR="00A32113" w:rsidRPr="008B2944" w:rsidRDefault="00A32113" w:rsidP="0022306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8B2944">
        <w:rPr>
          <w:b/>
          <w:bCs/>
          <w:sz w:val="22"/>
          <w:szCs w:val="22"/>
          <w:lang w:val="pl-PL"/>
        </w:rPr>
        <w:lastRenderedPageBreak/>
        <w:t xml:space="preserve">1. </w:t>
      </w:r>
      <w:r w:rsidR="00FB6603" w:rsidRPr="008B2944">
        <w:rPr>
          <w:b/>
          <w:bCs/>
          <w:sz w:val="22"/>
          <w:szCs w:val="22"/>
          <w:lang w:val="pl-PL"/>
        </w:rPr>
        <w:tab/>
      </w:r>
      <w:r w:rsidRPr="008B2944">
        <w:rPr>
          <w:b/>
          <w:bCs/>
          <w:sz w:val="22"/>
          <w:szCs w:val="22"/>
          <w:lang w:val="pl-PL"/>
        </w:rPr>
        <w:t xml:space="preserve">ŠTA JE LIJEK </w:t>
      </w:r>
      <w:r w:rsidR="00380641" w:rsidRPr="008B2944">
        <w:rPr>
          <w:b/>
          <w:noProof/>
          <w:sz w:val="22"/>
          <w:szCs w:val="22"/>
          <w:lang w:val="sr-Latn-RS"/>
        </w:rPr>
        <w:t>Dexilant</w:t>
      </w:r>
      <w:r w:rsidR="00380641" w:rsidRPr="008B2944">
        <w:rPr>
          <w:sz w:val="22"/>
          <w:szCs w:val="22"/>
          <w:lang w:val="sr-Latn-RS"/>
        </w:rPr>
        <w:t xml:space="preserve"> </w:t>
      </w:r>
      <w:r w:rsidRPr="008B2944">
        <w:rPr>
          <w:b/>
          <w:bCs/>
          <w:sz w:val="22"/>
          <w:szCs w:val="22"/>
          <w:lang w:val="pl-PL"/>
        </w:rPr>
        <w:t>I ČEMU JE NAMIJENJEN</w:t>
      </w:r>
    </w:p>
    <w:p w14:paraId="200EC703" w14:textId="0D860ADB" w:rsidR="00380641" w:rsidRPr="008B2944" w:rsidRDefault="00380641">
      <w:pPr>
        <w:tabs>
          <w:tab w:val="left" w:pos="284"/>
        </w:tabs>
        <w:spacing w:before="240" w:after="240"/>
        <w:jc w:val="both"/>
        <w:rPr>
          <w:noProof/>
          <w:sz w:val="22"/>
          <w:szCs w:val="22"/>
          <w:lang w:val="sr-Latn-RS"/>
        </w:rPr>
      </w:pPr>
      <w:r w:rsidRPr="008B2944">
        <w:rPr>
          <w:noProof/>
          <w:sz w:val="22"/>
          <w:szCs w:val="22"/>
          <w:lang w:val="sr-Latn-RS"/>
        </w:rPr>
        <w:t>L</w:t>
      </w:r>
      <w:r w:rsidR="00B2056A" w:rsidRPr="008B2944">
        <w:rPr>
          <w:noProof/>
          <w:sz w:val="22"/>
          <w:szCs w:val="22"/>
          <w:lang w:val="sr-Latn-RS"/>
        </w:rPr>
        <w:t>ij</w:t>
      </w:r>
      <w:r w:rsidRPr="008B2944">
        <w:rPr>
          <w:noProof/>
          <w:sz w:val="22"/>
          <w:szCs w:val="22"/>
          <w:lang w:val="sr-Latn-RS"/>
        </w:rPr>
        <w:t>ek Dexilant kao aktivnu supstancu sadrži dekslansoprazol, koji spada u grupu l</w:t>
      </w:r>
      <w:r w:rsidR="00B2056A" w:rsidRPr="008B2944">
        <w:rPr>
          <w:noProof/>
          <w:sz w:val="22"/>
          <w:szCs w:val="22"/>
          <w:lang w:val="sr-Latn-RS"/>
        </w:rPr>
        <w:t>j</w:t>
      </w:r>
      <w:r w:rsidRPr="008B2944">
        <w:rPr>
          <w:noProof/>
          <w:sz w:val="22"/>
          <w:szCs w:val="22"/>
          <w:lang w:val="sr-Latn-RS"/>
        </w:rPr>
        <w:t xml:space="preserve">ekova koji se nazivaju inhibitori protonske pumpe (IPP). IPP </w:t>
      </w:r>
      <w:r w:rsidR="00B2056A" w:rsidRPr="008B2944">
        <w:rPr>
          <w:noProof/>
          <w:sz w:val="22"/>
          <w:szCs w:val="22"/>
          <w:lang w:val="sr-Latn-RS"/>
        </w:rPr>
        <w:t>djeluju</w:t>
      </w:r>
      <w:r w:rsidRPr="008B2944">
        <w:rPr>
          <w:noProof/>
          <w:sz w:val="22"/>
          <w:szCs w:val="22"/>
          <w:lang w:val="sr-Latn-RS"/>
        </w:rPr>
        <w:t xml:space="preserve"> tako što smanjuju količinu </w:t>
      </w:r>
      <w:r w:rsidR="001A7D00">
        <w:rPr>
          <w:noProof/>
          <w:sz w:val="22"/>
          <w:szCs w:val="22"/>
          <w:lang w:val="sr-Latn-RS"/>
        </w:rPr>
        <w:t>kisel</w:t>
      </w:r>
      <w:r w:rsidRPr="008B2944">
        <w:rPr>
          <w:noProof/>
          <w:sz w:val="22"/>
          <w:szCs w:val="22"/>
          <w:lang w:val="sr-Latn-RS"/>
        </w:rPr>
        <w:t>ine koja se stvara u Vašem želucu.</w:t>
      </w:r>
    </w:p>
    <w:p w14:paraId="71F591C8" w14:textId="195F756E" w:rsidR="00380641" w:rsidRPr="008B2944" w:rsidRDefault="0074468A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8B2944">
        <w:rPr>
          <w:noProof/>
          <w:sz w:val="22"/>
          <w:szCs w:val="22"/>
          <w:lang w:val="sr-Latn-RS"/>
        </w:rPr>
        <w:t xml:space="preserve">Lijek </w:t>
      </w:r>
      <w:r w:rsidR="00380641" w:rsidRPr="008B2944">
        <w:rPr>
          <w:noProof/>
          <w:sz w:val="22"/>
          <w:szCs w:val="22"/>
          <w:lang w:val="sr-Latn-RS"/>
        </w:rPr>
        <w:t>Dexilant se upotrebljava kod odraslih pacijenata i adolescenata starosti 12 godina i starijih za:</w:t>
      </w:r>
    </w:p>
    <w:p w14:paraId="74E6A1BC" w14:textId="6F79C9F5" w:rsidR="00380641" w:rsidRPr="008B2944" w:rsidRDefault="00B2056A">
      <w:pPr>
        <w:numPr>
          <w:ilvl w:val="0"/>
          <w:numId w:val="29"/>
        </w:numPr>
        <w:tabs>
          <w:tab w:val="left" w:pos="284"/>
        </w:tabs>
        <w:spacing w:before="240" w:after="240"/>
        <w:contextualSpacing/>
        <w:jc w:val="both"/>
        <w:rPr>
          <w:rFonts w:eastAsia="Calibri"/>
          <w:noProof/>
          <w:sz w:val="22"/>
          <w:szCs w:val="22"/>
          <w:lang w:val="sr-Latn-RS"/>
        </w:rPr>
      </w:pPr>
      <w:r w:rsidRPr="008B2944">
        <w:rPr>
          <w:rFonts w:eastAsia="Calibri"/>
          <w:noProof/>
          <w:sz w:val="22"/>
          <w:szCs w:val="22"/>
          <w:lang w:val="sr-Latn-RS"/>
        </w:rPr>
        <w:t>Liječenje</w:t>
      </w:r>
      <w:r w:rsidR="00380641" w:rsidRPr="008B2944">
        <w:rPr>
          <w:rFonts w:eastAsia="Calibri"/>
          <w:noProof/>
          <w:sz w:val="22"/>
          <w:szCs w:val="22"/>
          <w:lang w:val="sr-Latn-RS"/>
        </w:rPr>
        <w:t xml:space="preserve"> erozivnog refluksnog ezofagitisa (zapaljenje sa oštećenjem unutrašnjeg zida jednjaka usl</w:t>
      </w:r>
      <w:r w:rsidRPr="008B2944">
        <w:rPr>
          <w:rFonts w:eastAsia="Calibri"/>
          <w:noProof/>
          <w:sz w:val="22"/>
          <w:szCs w:val="22"/>
          <w:lang w:val="sr-Latn-RS"/>
        </w:rPr>
        <w:t>j</w:t>
      </w:r>
      <w:r w:rsidR="00380641" w:rsidRPr="008B2944">
        <w:rPr>
          <w:rFonts w:eastAsia="Calibri"/>
          <w:noProof/>
          <w:sz w:val="22"/>
          <w:szCs w:val="22"/>
          <w:lang w:val="sr-Latn-RS"/>
        </w:rPr>
        <w:t xml:space="preserve">ed vraćanja </w:t>
      </w:r>
      <w:r w:rsidR="001A7D00">
        <w:rPr>
          <w:rFonts w:eastAsia="Calibri"/>
          <w:noProof/>
          <w:sz w:val="22"/>
          <w:szCs w:val="22"/>
          <w:lang w:val="sr-Latn-RS"/>
        </w:rPr>
        <w:t>kisel</w:t>
      </w:r>
      <w:r w:rsidR="00380641" w:rsidRPr="008B2944">
        <w:rPr>
          <w:rFonts w:eastAsia="Calibri"/>
          <w:noProof/>
          <w:sz w:val="22"/>
          <w:szCs w:val="22"/>
          <w:lang w:val="sr-Latn-RS"/>
        </w:rPr>
        <w:t xml:space="preserve">og sadržaja iz želuca) </w:t>
      </w:r>
    </w:p>
    <w:p w14:paraId="4ED7A1B5" w14:textId="4F88FFB4" w:rsidR="00380641" w:rsidRPr="008B2944" w:rsidRDefault="00380641">
      <w:pPr>
        <w:numPr>
          <w:ilvl w:val="0"/>
          <w:numId w:val="29"/>
        </w:numPr>
        <w:tabs>
          <w:tab w:val="left" w:pos="284"/>
        </w:tabs>
        <w:spacing w:before="240" w:after="240"/>
        <w:contextualSpacing/>
        <w:jc w:val="both"/>
        <w:rPr>
          <w:rFonts w:eastAsia="Calibri"/>
          <w:noProof/>
          <w:sz w:val="22"/>
          <w:szCs w:val="22"/>
          <w:lang w:val="sr-Latn-RS"/>
        </w:rPr>
      </w:pPr>
      <w:r w:rsidRPr="008B2944">
        <w:rPr>
          <w:rFonts w:eastAsia="Calibri"/>
          <w:noProof/>
          <w:sz w:val="22"/>
          <w:szCs w:val="22"/>
          <w:lang w:val="sr-Latn-RS"/>
        </w:rPr>
        <w:t>Održavanje stanja izl</w:t>
      </w:r>
      <w:r w:rsidR="00B2056A" w:rsidRPr="008B2944">
        <w:rPr>
          <w:rFonts w:eastAsia="Calibri"/>
          <w:noProof/>
          <w:sz w:val="22"/>
          <w:szCs w:val="22"/>
          <w:lang w:val="sr-Latn-RS"/>
        </w:rPr>
        <w:t>ij</w:t>
      </w:r>
      <w:r w:rsidRPr="008B2944">
        <w:rPr>
          <w:rFonts w:eastAsia="Calibri"/>
          <w:noProof/>
          <w:sz w:val="22"/>
          <w:szCs w:val="22"/>
          <w:lang w:val="sr-Latn-RS"/>
        </w:rPr>
        <w:t>ečenog erozivnog refluksnog ezofagitisa i prevenciju ponovnog javljanja gorušice</w:t>
      </w:r>
    </w:p>
    <w:p w14:paraId="416372B2" w14:textId="0874E6C7" w:rsidR="00380641" w:rsidRPr="008B2944" w:rsidRDefault="00380641">
      <w:pPr>
        <w:numPr>
          <w:ilvl w:val="0"/>
          <w:numId w:val="29"/>
        </w:numPr>
        <w:tabs>
          <w:tab w:val="left" w:pos="284"/>
        </w:tabs>
        <w:spacing w:before="240" w:after="240"/>
        <w:contextualSpacing/>
        <w:jc w:val="both"/>
        <w:rPr>
          <w:rFonts w:eastAsia="Calibri"/>
          <w:noProof/>
          <w:sz w:val="22"/>
          <w:szCs w:val="22"/>
          <w:lang w:val="sr-Latn-RS"/>
        </w:rPr>
      </w:pPr>
      <w:r w:rsidRPr="008B2944">
        <w:rPr>
          <w:rFonts w:eastAsia="Calibri"/>
          <w:noProof/>
          <w:sz w:val="22"/>
          <w:szCs w:val="22"/>
          <w:lang w:val="sr-Latn-RS"/>
        </w:rPr>
        <w:t xml:space="preserve">Kratkotrajno </w:t>
      </w:r>
      <w:r w:rsidR="00B2056A" w:rsidRPr="008B2944">
        <w:rPr>
          <w:rFonts w:eastAsia="Calibri"/>
          <w:noProof/>
          <w:sz w:val="22"/>
          <w:szCs w:val="22"/>
          <w:lang w:val="sr-Latn-RS"/>
        </w:rPr>
        <w:t>liječenje</w:t>
      </w:r>
      <w:r w:rsidRPr="008B2944">
        <w:rPr>
          <w:rFonts w:eastAsia="Calibri"/>
          <w:noProof/>
          <w:sz w:val="22"/>
          <w:szCs w:val="22"/>
          <w:lang w:val="sr-Latn-RS"/>
        </w:rPr>
        <w:t xml:space="preserve"> gorušice i </w:t>
      </w:r>
      <w:r w:rsidR="001A7D00">
        <w:rPr>
          <w:rFonts w:eastAsia="Calibri"/>
          <w:noProof/>
          <w:sz w:val="22"/>
          <w:szCs w:val="22"/>
          <w:lang w:val="sr-Latn-RS"/>
        </w:rPr>
        <w:t>kisel</w:t>
      </w:r>
      <w:r w:rsidRPr="008B2944">
        <w:rPr>
          <w:rFonts w:eastAsia="Calibri"/>
          <w:noProof/>
          <w:sz w:val="22"/>
          <w:szCs w:val="22"/>
          <w:lang w:val="sr-Latn-RS"/>
        </w:rPr>
        <w:t>kastog ukus</w:t>
      </w:r>
      <w:r w:rsidR="00B2056A" w:rsidRPr="008B2944">
        <w:rPr>
          <w:rFonts w:eastAsia="Calibri"/>
          <w:noProof/>
          <w:sz w:val="22"/>
          <w:szCs w:val="22"/>
          <w:lang w:val="sr-Latn-RS"/>
        </w:rPr>
        <w:t>a</w:t>
      </w:r>
      <w:r w:rsidRPr="008B2944">
        <w:rPr>
          <w:rFonts w:eastAsia="Calibri"/>
          <w:noProof/>
          <w:sz w:val="22"/>
          <w:szCs w:val="22"/>
          <w:lang w:val="sr-Latn-RS"/>
        </w:rPr>
        <w:t xml:space="preserve"> u ustima (regurgitacija </w:t>
      </w:r>
      <w:r w:rsidR="001A7D00">
        <w:rPr>
          <w:rFonts w:eastAsia="Calibri"/>
          <w:noProof/>
          <w:sz w:val="22"/>
          <w:szCs w:val="22"/>
          <w:lang w:val="sr-Latn-RS"/>
        </w:rPr>
        <w:t>kisel</w:t>
      </w:r>
      <w:r w:rsidRPr="008B2944">
        <w:rPr>
          <w:rFonts w:eastAsia="Calibri"/>
          <w:noProof/>
          <w:sz w:val="22"/>
          <w:szCs w:val="22"/>
          <w:lang w:val="sr-Latn-RS"/>
        </w:rPr>
        <w:t xml:space="preserve">ine), povezanih sa simptomatskom neerozivnom gastro-ezofagealnom refluksnom bolešću (GERB). GERB je stanje u kojem želudačna </w:t>
      </w:r>
      <w:r w:rsidR="001A7D00">
        <w:rPr>
          <w:rFonts w:eastAsia="Calibri"/>
          <w:noProof/>
          <w:sz w:val="22"/>
          <w:szCs w:val="22"/>
          <w:lang w:val="sr-Latn-RS"/>
        </w:rPr>
        <w:t>kisel</w:t>
      </w:r>
      <w:r w:rsidRPr="008B2944">
        <w:rPr>
          <w:rFonts w:eastAsia="Calibri"/>
          <w:noProof/>
          <w:sz w:val="22"/>
          <w:szCs w:val="22"/>
          <w:lang w:val="sr-Latn-RS"/>
        </w:rPr>
        <w:t>ina izlazi iz želuca i završava u jednjaku (</w:t>
      </w:r>
      <w:r w:rsidR="001A7D00">
        <w:rPr>
          <w:rFonts w:eastAsia="Calibri"/>
          <w:noProof/>
          <w:sz w:val="22"/>
          <w:szCs w:val="22"/>
          <w:lang w:val="sr-Latn-RS"/>
        </w:rPr>
        <w:t>kisel</w:t>
      </w:r>
      <w:r w:rsidRPr="008B2944">
        <w:rPr>
          <w:rFonts w:eastAsia="Calibri"/>
          <w:noProof/>
          <w:sz w:val="22"/>
          <w:szCs w:val="22"/>
          <w:lang w:val="sr-Latn-RS"/>
        </w:rPr>
        <w:t>inski refluks).</w:t>
      </w:r>
    </w:p>
    <w:p w14:paraId="7012C896" w14:textId="77777777" w:rsidR="00380641" w:rsidRPr="008B2944" w:rsidRDefault="00380641" w:rsidP="008B2944">
      <w:pPr>
        <w:tabs>
          <w:tab w:val="left" w:pos="284"/>
        </w:tabs>
        <w:jc w:val="both"/>
        <w:rPr>
          <w:sz w:val="22"/>
          <w:szCs w:val="24"/>
          <w:lang w:val="sr-Latn-RS"/>
        </w:rPr>
      </w:pPr>
    </w:p>
    <w:p w14:paraId="1F33FD9E" w14:textId="6B7FA3D8" w:rsidR="00380641" w:rsidRDefault="00380641" w:rsidP="008B294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B2944">
        <w:rPr>
          <w:sz w:val="22"/>
          <w:szCs w:val="22"/>
          <w:lang w:val="sr-Latn-RS"/>
        </w:rPr>
        <w:t xml:space="preserve">Smanjenjem želudačne </w:t>
      </w:r>
      <w:r w:rsidR="001A7D00">
        <w:rPr>
          <w:sz w:val="22"/>
          <w:szCs w:val="22"/>
          <w:lang w:val="sr-Latn-RS"/>
        </w:rPr>
        <w:t>kisel</w:t>
      </w:r>
      <w:r w:rsidRPr="008B2944">
        <w:rPr>
          <w:sz w:val="22"/>
          <w:szCs w:val="22"/>
          <w:lang w:val="sr-Latn-RS"/>
        </w:rPr>
        <w:t>ine, l</w:t>
      </w:r>
      <w:r w:rsidR="00B2056A" w:rsidRPr="008B2944">
        <w:rPr>
          <w:sz w:val="22"/>
          <w:szCs w:val="22"/>
          <w:lang w:val="sr-Latn-RS"/>
        </w:rPr>
        <w:t>ij</w:t>
      </w:r>
      <w:r w:rsidRPr="008B2944">
        <w:rPr>
          <w:sz w:val="22"/>
          <w:szCs w:val="22"/>
          <w:lang w:val="sr-Latn-RS"/>
        </w:rPr>
        <w:t>ek Dexilant može izl</w:t>
      </w:r>
      <w:r w:rsidR="00B2056A" w:rsidRPr="008B2944">
        <w:rPr>
          <w:sz w:val="22"/>
          <w:szCs w:val="22"/>
          <w:lang w:val="sr-Latn-RS"/>
        </w:rPr>
        <w:t>ij</w:t>
      </w:r>
      <w:r w:rsidRPr="008B2944">
        <w:rPr>
          <w:sz w:val="22"/>
          <w:szCs w:val="22"/>
          <w:lang w:val="sr-Latn-RS"/>
        </w:rPr>
        <w:t>ečiti oštećenje jednjaka i ublažiti simptome koji mogu nastati sa gore navedenim stanjima i spr</w:t>
      </w:r>
      <w:r w:rsidR="00B2056A" w:rsidRPr="008B2944">
        <w:rPr>
          <w:sz w:val="22"/>
          <w:szCs w:val="22"/>
          <w:lang w:val="sr-Latn-RS"/>
        </w:rPr>
        <w:t>ij</w:t>
      </w:r>
      <w:r w:rsidRPr="008B2944">
        <w:rPr>
          <w:sz w:val="22"/>
          <w:szCs w:val="22"/>
          <w:lang w:val="sr-Latn-RS"/>
        </w:rPr>
        <w:t>ečiti njihovo ponovno pojavljivanje.</w:t>
      </w:r>
    </w:p>
    <w:p w14:paraId="096CE9BD" w14:textId="1D92CF2E" w:rsidR="008B2944" w:rsidRDefault="008B2944" w:rsidP="008B294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422D9E0" w14:textId="77777777" w:rsidR="008B2944" w:rsidRPr="008B2944" w:rsidRDefault="008B2944" w:rsidP="008B294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00E83716" w14:textId="302DA32F" w:rsidR="00A32113" w:rsidRPr="008B2944" w:rsidRDefault="00A32113" w:rsidP="00223066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8B2944">
        <w:rPr>
          <w:b/>
          <w:bCs/>
          <w:sz w:val="22"/>
          <w:szCs w:val="22"/>
          <w:lang w:val="pt-BR"/>
        </w:rPr>
        <w:t xml:space="preserve">2. </w:t>
      </w:r>
      <w:r w:rsidR="00FB6603" w:rsidRPr="008B2944">
        <w:rPr>
          <w:b/>
          <w:bCs/>
          <w:sz w:val="22"/>
          <w:szCs w:val="22"/>
          <w:lang w:val="sr-Latn-CS"/>
        </w:rPr>
        <w:tab/>
      </w:r>
      <w:r w:rsidRPr="008B2944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380641" w:rsidRPr="008B2944">
        <w:rPr>
          <w:b/>
          <w:noProof/>
          <w:sz w:val="22"/>
          <w:szCs w:val="22"/>
          <w:lang w:val="sr-Latn-RS"/>
        </w:rPr>
        <w:t>Dexilant</w:t>
      </w:r>
    </w:p>
    <w:p w14:paraId="00E83717" w14:textId="77777777" w:rsidR="00445D8F" w:rsidRPr="008B2944" w:rsidRDefault="00445D8F" w:rsidP="00223066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00E83718" w14:textId="319EC1BF" w:rsidR="00A32113" w:rsidRDefault="00A32113" w:rsidP="00223066">
      <w:pPr>
        <w:jc w:val="both"/>
        <w:rPr>
          <w:b/>
          <w:sz w:val="22"/>
          <w:szCs w:val="22"/>
          <w:lang w:val="sr-Latn-CS"/>
        </w:rPr>
      </w:pPr>
      <w:r w:rsidRPr="008B2944">
        <w:rPr>
          <w:b/>
          <w:sz w:val="22"/>
          <w:szCs w:val="22"/>
          <w:lang w:val="de-DE"/>
        </w:rPr>
        <w:t>L</w:t>
      </w:r>
      <w:r w:rsidRPr="008B2944">
        <w:rPr>
          <w:b/>
          <w:sz w:val="22"/>
          <w:szCs w:val="22"/>
          <w:lang w:val="sr-Latn-CS"/>
        </w:rPr>
        <w:t>ij</w:t>
      </w:r>
      <w:r w:rsidRPr="008B2944">
        <w:rPr>
          <w:b/>
          <w:sz w:val="22"/>
          <w:szCs w:val="22"/>
          <w:lang w:val="de-DE"/>
        </w:rPr>
        <w:t>ek</w:t>
      </w:r>
      <w:r w:rsidRPr="008B2944">
        <w:rPr>
          <w:b/>
          <w:sz w:val="22"/>
          <w:szCs w:val="22"/>
          <w:lang w:val="sr-Latn-CS"/>
        </w:rPr>
        <w:t xml:space="preserve"> </w:t>
      </w:r>
      <w:r w:rsidR="00380641" w:rsidRPr="008B2944">
        <w:rPr>
          <w:b/>
          <w:noProof/>
          <w:sz w:val="22"/>
          <w:szCs w:val="22"/>
          <w:lang w:val="sr-Latn-RS"/>
        </w:rPr>
        <w:t>Dexilant</w:t>
      </w:r>
      <w:r w:rsidR="00380641" w:rsidRPr="008B2944">
        <w:rPr>
          <w:sz w:val="22"/>
          <w:szCs w:val="22"/>
          <w:lang w:val="sr-Latn-RS"/>
        </w:rPr>
        <w:t xml:space="preserve"> </w:t>
      </w:r>
      <w:r w:rsidRPr="008B2944">
        <w:rPr>
          <w:b/>
          <w:sz w:val="22"/>
          <w:szCs w:val="22"/>
          <w:lang w:val="de-DE"/>
        </w:rPr>
        <w:t>ne</w:t>
      </w:r>
      <w:r w:rsidRPr="008B2944">
        <w:rPr>
          <w:b/>
          <w:sz w:val="22"/>
          <w:szCs w:val="22"/>
          <w:lang w:val="sr-Latn-CS"/>
        </w:rPr>
        <w:t xml:space="preserve"> </w:t>
      </w:r>
      <w:r w:rsidRPr="008B2944">
        <w:rPr>
          <w:b/>
          <w:sz w:val="22"/>
          <w:szCs w:val="22"/>
          <w:lang w:val="de-DE"/>
        </w:rPr>
        <w:t>sm</w:t>
      </w:r>
      <w:r w:rsidRPr="008B2944">
        <w:rPr>
          <w:b/>
          <w:sz w:val="22"/>
          <w:szCs w:val="22"/>
          <w:lang w:val="sr-Latn-CS"/>
        </w:rPr>
        <w:t>ij</w:t>
      </w:r>
      <w:r w:rsidRPr="008B2944">
        <w:rPr>
          <w:b/>
          <w:sz w:val="22"/>
          <w:szCs w:val="22"/>
          <w:lang w:val="de-DE"/>
        </w:rPr>
        <w:t>ete</w:t>
      </w:r>
      <w:r w:rsidRPr="008B2944">
        <w:rPr>
          <w:b/>
          <w:sz w:val="22"/>
          <w:szCs w:val="22"/>
          <w:lang w:val="sr-Latn-CS"/>
        </w:rPr>
        <w:t xml:space="preserve"> </w:t>
      </w:r>
      <w:r w:rsidRPr="008B2944">
        <w:rPr>
          <w:b/>
          <w:sz w:val="22"/>
          <w:szCs w:val="22"/>
          <w:lang w:val="de-DE"/>
        </w:rPr>
        <w:t>koristiti</w:t>
      </w:r>
      <w:r w:rsidRPr="008B2944">
        <w:rPr>
          <w:b/>
          <w:sz w:val="22"/>
          <w:szCs w:val="22"/>
          <w:lang w:val="sr-Latn-CS"/>
        </w:rPr>
        <w:t>:</w:t>
      </w:r>
    </w:p>
    <w:p w14:paraId="327B9BB2" w14:textId="77777777" w:rsidR="008B2944" w:rsidRPr="008B2944" w:rsidRDefault="008B2944" w:rsidP="00223066">
      <w:pPr>
        <w:jc w:val="both"/>
        <w:rPr>
          <w:b/>
          <w:sz w:val="22"/>
          <w:szCs w:val="22"/>
          <w:lang w:val="sr-Latn-CS"/>
        </w:rPr>
      </w:pPr>
    </w:p>
    <w:p w14:paraId="7A6463B2" w14:textId="5099DF64" w:rsidR="00380641" w:rsidRPr="008B2944" w:rsidRDefault="00380641" w:rsidP="00223066">
      <w:pPr>
        <w:jc w:val="both"/>
        <w:rPr>
          <w:sz w:val="22"/>
          <w:szCs w:val="22"/>
          <w:lang w:val="sr-Latn-RS"/>
        </w:rPr>
      </w:pPr>
      <w:r w:rsidRPr="008B2944">
        <w:rPr>
          <w:sz w:val="22"/>
          <w:szCs w:val="22"/>
          <w:lang w:val="sr-Latn-RS"/>
        </w:rPr>
        <w:t>Ukoliko ste alergični na dekslansoprazol ili bilo koju od pomoćnih supstanci koje sadrži ovaj l</w:t>
      </w:r>
      <w:r w:rsidR="00B2056A" w:rsidRPr="008B2944">
        <w:rPr>
          <w:sz w:val="22"/>
          <w:szCs w:val="22"/>
          <w:lang w:val="sr-Latn-RS"/>
        </w:rPr>
        <w:t>ij</w:t>
      </w:r>
      <w:r w:rsidRPr="008B2944">
        <w:rPr>
          <w:sz w:val="22"/>
          <w:szCs w:val="22"/>
          <w:lang w:val="sr-Latn-RS"/>
        </w:rPr>
        <w:t>ek (navedene u d</w:t>
      </w:r>
      <w:r w:rsidR="00B2056A" w:rsidRPr="008B2944">
        <w:rPr>
          <w:sz w:val="22"/>
          <w:szCs w:val="22"/>
          <w:lang w:val="sr-Latn-RS"/>
        </w:rPr>
        <w:t>ije</w:t>
      </w:r>
      <w:r w:rsidRPr="008B2944">
        <w:rPr>
          <w:sz w:val="22"/>
          <w:szCs w:val="22"/>
          <w:lang w:val="sr-Latn-RS"/>
        </w:rPr>
        <w:t>lu 6).</w:t>
      </w:r>
    </w:p>
    <w:p w14:paraId="00E83719" w14:textId="77777777" w:rsidR="00445D8F" w:rsidRPr="008B2944" w:rsidRDefault="00445D8F" w:rsidP="00223066">
      <w:pPr>
        <w:jc w:val="both"/>
        <w:rPr>
          <w:sz w:val="22"/>
          <w:szCs w:val="22"/>
          <w:lang w:val="sr-Latn-RS"/>
        </w:rPr>
      </w:pPr>
    </w:p>
    <w:p w14:paraId="00E8371A" w14:textId="38878DC7" w:rsidR="00A02C42" w:rsidRDefault="00F47B6C" w:rsidP="00223066">
      <w:pPr>
        <w:jc w:val="both"/>
        <w:rPr>
          <w:b/>
          <w:bCs/>
          <w:sz w:val="22"/>
          <w:szCs w:val="22"/>
          <w:lang w:val="sr-Latn-CS"/>
        </w:rPr>
      </w:pPr>
      <w:r w:rsidRPr="008B2944">
        <w:rPr>
          <w:b/>
          <w:bCs/>
          <w:sz w:val="22"/>
          <w:szCs w:val="22"/>
          <w:lang w:val="sr-Latn-CS"/>
        </w:rPr>
        <w:t>Upozorenja i mjere opreza:</w:t>
      </w:r>
    </w:p>
    <w:p w14:paraId="4356DC97" w14:textId="77777777" w:rsidR="008B2944" w:rsidRPr="008B2944" w:rsidRDefault="008B2944" w:rsidP="00223066">
      <w:pPr>
        <w:jc w:val="both"/>
        <w:rPr>
          <w:b/>
          <w:bCs/>
          <w:sz w:val="22"/>
          <w:szCs w:val="22"/>
          <w:lang w:val="sr-Latn-CS"/>
        </w:rPr>
      </w:pPr>
    </w:p>
    <w:p w14:paraId="5EE25A08" w14:textId="74FE7D24" w:rsidR="00380641" w:rsidRPr="008B2944" w:rsidRDefault="00380641" w:rsidP="00223066">
      <w:pPr>
        <w:jc w:val="both"/>
        <w:rPr>
          <w:bCs/>
          <w:sz w:val="22"/>
          <w:szCs w:val="22"/>
          <w:lang w:val="sr-Latn-RS"/>
        </w:rPr>
      </w:pPr>
      <w:r w:rsidRPr="008B2944">
        <w:rPr>
          <w:bCs/>
          <w:sz w:val="22"/>
          <w:szCs w:val="22"/>
          <w:lang w:val="sr-Latn-RS"/>
        </w:rPr>
        <w:t>Obratite se Vašem l</w:t>
      </w:r>
      <w:r w:rsidR="00B2056A" w:rsidRPr="008B2944">
        <w:rPr>
          <w:bCs/>
          <w:sz w:val="22"/>
          <w:szCs w:val="22"/>
          <w:lang w:val="sr-Latn-RS"/>
        </w:rPr>
        <w:t>j</w:t>
      </w:r>
      <w:r w:rsidRPr="008B2944">
        <w:rPr>
          <w:bCs/>
          <w:sz w:val="22"/>
          <w:szCs w:val="22"/>
          <w:lang w:val="sr-Latn-RS"/>
        </w:rPr>
        <w:t>ekaru pr</w:t>
      </w:r>
      <w:r w:rsidR="0074468A" w:rsidRPr="008B2944">
        <w:rPr>
          <w:bCs/>
          <w:sz w:val="22"/>
          <w:szCs w:val="22"/>
          <w:lang w:val="sr-Latn-RS"/>
        </w:rPr>
        <w:t>ij</w:t>
      </w:r>
      <w:r w:rsidRPr="008B2944">
        <w:rPr>
          <w:bCs/>
          <w:sz w:val="22"/>
          <w:szCs w:val="22"/>
          <w:lang w:val="sr-Latn-RS"/>
        </w:rPr>
        <w:t>e ili tokom uzimanja l</w:t>
      </w:r>
      <w:r w:rsidR="00B2056A" w:rsidRPr="008B2944">
        <w:rPr>
          <w:bCs/>
          <w:sz w:val="22"/>
          <w:szCs w:val="22"/>
          <w:lang w:val="sr-Latn-RS"/>
        </w:rPr>
        <w:t>ij</w:t>
      </w:r>
      <w:r w:rsidRPr="008B2944">
        <w:rPr>
          <w:bCs/>
          <w:sz w:val="22"/>
          <w:szCs w:val="22"/>
          <w:lang w:val="sr-Latn-RS"/>
        </w:rPr>
        <w:t>eka Dexilant:</w:t>
      </w:r>
    </w:p>
    <w:p w14:paraId="2CA4C09F" w14:textId="0DD3FF7F" w:rsidR="00380641" w:rsidRPr="008B2944" w:rsidRDefault="00380641" w:rsidP="00223066">
      <w:pPr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 w:rsidRPr="008B2944">
        <w:rPr>
          <w:bCs/>
          <w:sz w:val="22"/>
          <w:szCs w:val="22"/>
          <w:lang w:val="sr-Latn-RS"/>
        </w:rPr>
        <w:t>Ukoliko imate problema sa jetrom. Vaš l</w:t>
      </w:r>
      <w:r w:rsidR="00B2056A" w:rsidRPr="008B2944">
        <w:rPr>
          <w:bCs/>
          <w:sz w:val="22"/>
          <w:szCs w:val="22"/>
          <w:lang w:val="sr-Latn-RS"/>
        </w:rPr>
        <w:t>j</w:t>
      </w:r>
      <w:r w:rsidRPr="008B2944">
        <w:rPr>
          <w:bCs/>
          <w:sz w:val="22"/>
          <w:szCs w:val="22"/>
          <w:lang w:val="sr-Latn-RS"/>
        </w:rPr>
        <w:t>ekar će možda morati da prilagodi doziranje l</w:t>
      </w:r>
      <w:r w:rsidR="00B2056A" w:rsidRPr="008B2944">
        <w:rPr>
          <w:bCs/>
          <w:sz w:val="22"/>
          <w:szCs w:val="22"/>
          <w:lang w:val="sr-Latn-RS"/>
        </w:rPr>
        <w:t>ij</w:t>
      </w:r>
      <w:r w:rsidRPr="008B2944">
        <w:rPr>
          <w:bCs/>
          <w:sz w:val="22"/>
          <w:szCs w:val="22"/>
          <w:lang w:val="sr-Latn-RS"/>
        </w:rPr>
        <w:t>eka.</w:t>
      </w:r>
    </w:p>
    <w:p w14:paraId="477E53D3" w14:textId="05D5A289" w:rsidR="00380641" w:rsidRPr="008B2944" w:rsidRDefault="00380641" w:rsidP="00223066">
      <w:pPr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 w:rsidRPr="008B2944">
        <w:rPr>
          <w:bCs/>
          <w:sz w:val="22"/>
          <w:szCs w:val="22"/>
          <w:lang w:val="sr-Latn-RS"/>
        </w:rPr>
        <w:t>Ukoliko imate problema sa želucem. Vaš l</w:t>
      </w:r>
      <w:r w:rsidR="00B2056A" w:rsidRPr="008B2944">
        <w:rPr>
          <w:bCs/>
          <w:sz w:val="22"/>
          <w:szCs w:val="22"/>
          <w:lang w:val="sr-Latn-RS"/>
        </w:rPr>
        <w:t>j</w:t>
      </w:r>
      <w:r w:rsidRPr="008B2944">
        <w:rPr>
          <w:bCs/>
          <w:sz w:val="22"/>
          <w:szCs w:val="22"/>
          <w:lang w:val="sr-Latn-RS"/>
        </w:rPr>
        <w:t xml:space="preserve">ekar će sprovesti dodatni pregled koji se naziva endoskopija (pregled veoma malom kamerom koja se uvodi u jednjak da bi se pregledao želudac), kako bi isključio ozbiljnije uzroke Vaših simptoma. </w:t>
      </w:r>
    </w:p>
    <w:p w14:paraId="5462AB1B" w14:textId="3A1BEDB3" w:rsidR="00380641" w:rsidRPr="008B2944" w:rsidRDefault="00380641" w:rsidP="00223066">
      <w:pPr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 w:rsidRPr="008B2944">
        <w:rPr>
          <w:bCs/>
          <w:sz w:val="22"/>
          <w:szCs w:val="22"/>
          <w:lang w:val="sr-Latn-RS"/>
        </w:rPr>
        <w:t>Ukoliko uzimate neki inhibitor protonske pumpe sličan l</w:t>
      </w:r>
      <w:r w:rsidR="00B2056A" w:rsidRPr="008B2944">
        <w:rPr>
          <w:bCs/>
          <w:sz w:val="22"/>
          <w:szCs w:val="22"/>
          <w:lang w:val="sr-Latn-RS"/>
        </w:rPr>
        <w:t>ij</w:t>
      </w:r>
      <w:r w:rsidRPr="008B2944">
        <w:rPr>
          <w:bCs/>
          <w:sz w:val="22"/>
          <w:szCs w:val="22"/>
          <w:lang w:val="sr-Latn-RS"/>
        </w:rPr>
        <w:t xml:space="preserve">eku Dexilant, naročito ako </w:t>
      </w:r>
      <w:r w:rsidR="00B2056A" w:rsidRPr="008B2944">
        <w:rPr>
          <w:bCs/>
          <w:sz w:val="22"/>
          <w:szCs w:val="22"/>
          <w:lang w:val="sr-Latn-RS"/>
        </w:rPr>
        <w:t>liječenje</w:t>
      </w:r>
      <w:r w:rsidRPr="008B2944">
        <w:rPr>
          <w:bCs/>
          <w:sz w:val="22"/>
          <w:szCs w:val="22"/>
          <w:lang w:val="sr-Latn-RS"/>
        </w:rPr>
        <w:t xml:space="preserve"> traje duže od 1 godine, um</w:t>
      </w:r>
      <w:r w:rsidR="00B2056A" w:rsidRPr="008B2944">
        <w:rPr>
          <w:bCs/>
          <w:sz w:val="22"/>
          <w:szCs w:val="22"/>
          <w:lang w:val="sr-Latn-RS"/>
        </w:rPr>
        <w:t>j</w:t>
      </w:r>
      <w:r w:rsidRPr="008B2944">
        <w:rPr>
          <w:bCs/>
          <w:sz w:val="22"/>
          <w:szCs w:val="22"/>
          <w:lang w:val="sr-Latn-RS"/>
        </w:rPr>
        <w:t>ereno se povećava rizik od preloma kuka, ručnog zgloba ili kičme. Recite Vašem l</w:t>
      </w:r>
      <w:r w:rsidR="00B2056A" w:rsidRPr="008B2944">
        <w:rPr>
          <w:bCs/>
          <w:sz w:val="22"/>
          <w:szCs w:val="22"/>
          <w:lang w:val="sr-Latn-RS"/>
        </w:rPr>
        <w:t>j</w:t>
      </w:r>
      <w:r w:rsidRPr="008B2944">
        <w:rPr>
          <w:bCs/>
          <w:sz w:val="22"/>
          <w:szCs w:val="22"/>
          <w:lang w:val="sr-Latn-RS"/>
        </w:rPr>
        <w:t>ekaru ukoliko bolujete od osteoporoze ili ukoliko uzimate kortikosteroide (koji povećavaju rizik od osteoporoze).</w:t>
      </w:r>
    </w:p>
    <w:p w14:paraId="684B0266" w14:textId="6A7924AD" w:rsidR="00380641" w:rsidRPr="008B2944" w:rsidRDefault="00380641" w:rsidP="00223066">
      <w:pPr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 w:rsidRPr="008B2944">
        <w:rPr>
          <w:bCs/>
          <w:sz w:val="22"/>
          <w:szCs w:val="22"/>
          <w:lang w:val="sr-Latn-RS"/>
        </w:rPr>
        <w:t>Ukoliko uzimate l</w:t>
      </w:r>
      <w:r w:rsidR="00B2056A" w:rsidRPr="008B2944">
        <w:rPr>
          <w:bCs/>
          <w:sz w:val="22"/>
          <w:szCs w:val="22"/>
          <w:lang w:val="sr-Latn-RS"/>
        </w:rPr>
        <w:t>ij</w:t>
      </w:r>
      <w:r w:rsidRPr="008B2944">
        <w:rPr>
          <w:bCs/>
          <w:sz w:val="22"/>
          <w:szCs w:val="22"/>
          <w:lang w:val="sr-Latn-RS"/>
        </w:rPr>
        <w:t>ek Dexilant duži vremenski period (duže od 1 godine). Vaš l</w:t>
      </w:r>
      <w:r w:rsidR="00B2056A" w:rsidRPr="008B2944">
        <w:rPr>
          <w:bCs/>
          <w:sz w:val="22"/>
          <w:szCs w:val="22"/>
          <w:lang w:val="sr-Latn-RS"/>
        </w:rPr>
        <w:t>j</w:t>
      </w:r>
      <w:r w:rsidRPr="008B2944">
        <w:rPr>
          <w:bCs/>
          <w:sz w:val="22"/>
          <w:szCs w:val="22"/>
          <w:lang w:val="sr-Latn-RS"/>
        </w:rPr>
        <w:t>ekar će v</w:t>
      </w:r>
      <w:r w:rsidR="00B2056A" w:rsidRPr="008B2944">
        <w:rPr>
          <w:bCs/>
          <w:sz w:val="22"/>
          <w:szCs w:val="22"/>
          <w:lang w:val="sr-Latn-RS"/>
        </w:rPr>
        <w:t>j</w:t>
      </w:r>
      <w:r w:rsidRPr="008B2944">
        <w:rPr>
          <w:bCs/>
          <w:sz w:val="22"/>
          <w:szCs w:val="22"/>
          <w:lang w:val="sr-Latn-RS"/>
        </w:rPr>
        <w:t>erovatno zakazati češće kontrole kako bi pratio Vaše zdravstveno stanje. Recite l</w:t>
      </w:r>
      <w:r w:rsidR="00B2056A" w:rsidRPr="008B2944">
        <w:rPr>
          <w:bCs/>
          <w:sz w:val="22"/>
          <w:szCs w:val="22"/>
          <w:lang w:val="sr-Latn-RS"/>
        </w:rPr>
        <w:t>j</w:t>
      </w:r>
      <w:r w:rsidRPr="008B2944">
        <w:rPr>
          <w:bCs/>
          <w:sz w:val="22"/>
          <w:szCs w:val="22"/>
          <w:lang w:val="sr-Latn-RS"/>
        </w:rPr>
        <w:t>ekaru ukoliko prim</w:t>
      </w:r>
      <w:r w:rsidR="00B2056A" w:rsidRPr="008B2944">
        <w:rPr>
          <w:bCs/>
          <w:sz w:val="22"/>
          <w:szCs w:val="22"/>
          <w:lang w:val="sr-Latn-RS"/>
        </w:rPr>
        <w:t>j</w:t>
      </w:r>
      <w:r w:rsidRPr="008B2944">
        <w:rPr>
          <w:bCs/>
          <w:sz w:val="22"/>
          <w:szCs w:val="22"/>
          <w:lang w:val="sr-Latn-RS"/>
        </w:rPr>
        <w:t>etite bilo kakve nove simptome ili ukoliko se neki od simptoma pogoršaju.</w:t>
      </w:r>
    </w:p>
    <w:p w14:paraId="20A7E9DC" w14:textId="70BA26E3" w:rsidR="00380641" w:rsidRPr="008B2944" w:rsidRDefault="00380641" w:rsidP="00223066">
      <w:pPr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 w:rsidRPr="008B2944">
        <w:rPr>
          <w:bCs/>
          <w:sz w:val="22"/>
          <w:szCs w:val="22"/>
          <w:lang w:val="sr-Latn-RS"/>
        </w:rPr>
        <w:t>Ukoliko uzimate druge l</w:t>
      </w:r>
      <w:r w:rsidR="00B2056A" w:rsidRPr="008B2944">
        <w:rPr>
          <w:bCs/>
          <w:sz w:val="22"/>
          <w:szCs w:val="22"/>
          <w:lang w:val="sr-Latn-RS"/>
        </w:rPr>
        <w:t>j</w:t>
      </w:r>
      <w:r w:rsidRPr="008B2944">
        <w:rPr>
          <w:bCs/>
          <w:sz w:val="22"/>
          <w:szCs w:val="22"/>
          <w:lang w:val="sr-Latn-RS"/>
        </w:rPr>
        <w:t xml:space="preserve">ekove kao što je digoksin (koristi se za </w:t>
      </w:r>
      <w:r w:rsidR="00B2056A" w:rsidRPr="008B2944">
        <w:rPr>
          <w:bCs/>
          <w:sz w:val="22"/>
          <w:szCs w:val="22"/>
          <w:lang w:val="sr-Latn-RS"/>
        </w:rPr>
        <w:t>liječenje</w:t>
      </w:r>
      <w:r w:rsidRPr="008B2944">
        <w:rPr>
          <w:bCs/>
          <w:sz w:val="22"/>
          <w:szCs w:val="22"/>
          <w:lang w:val="sr-Latn-RS"/>
        </w:rPr>
        <w:t xml:space="preserve"> problema sa srcem) ili diuretike (l</w:t>
      </w:r>
      <w:r w:rsidR="00B2056A" w:rsidRPr="008B2944">
        <w:rPr>
          <w:bCs/>
          <w:sz w:val="22"/>
          <w:szCs w:val="22"/>
          <w:lang w:val="sr-Latn-RS"/>
        </w:rPr>
        <w:t>j</w:t>
      </w:r>
      <w:r w:rsidRPr="008B2944">
        <w:rPr>
          <w:bCs/>
          <w:sz w:val="22"/>
          <w:szCs w:val="22"/>
          <w:lang w:val="sr-Latn-RS"/>
        </w:rPr>
        <w:t>ekovi koji podstiču izlučivanje viška tečnosti iz organizma). Vaš l</w:t>
      </w:r>
      <w:r w:rsidR="00B2056A" w:rsidRPr="008B2944">
        <w:rPr>
          <w:bCs/>
          <w:sz w:val="22"/>
          <w:szCs w:val="22"/>
          <w:lang w:val="sr-Latn-RS"/>
        </w:rPr>
        <w:t>j</w:t>
      </w:r>
      <w:r w:rsidRPr="008B2944">
        <w:rPr>
          <w:bCs/>
          <w:sz w:val="22"/>
          <w:szCs w:val="22"/>
          <w:lang w:val="sr-Latn-RS"/>
        </w:rPr>
        <w:t>ekar će periodično pratiti nivoe magnezijuma u Vašoj krvi.</w:t>
      </w:r>
    </w:p>
    <w:p w14:paraId="64C3587D" w14:textId="17B69D73" w:rsidR="00380641" w:rsidRPr="008B2944" w:rsidRDefault="00380641" w:rsidP="00223066">
      <w:pPr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 w:rsidRPr="008B2944">
        <w:rPr>
          <w:bCs/>
          <w:sz w:val="22"/>
          <w:szCs w:val="22"/>
          <w:lang w:val="sr-Latn-RS"/>
        </w:rPr>
        <w:t>Ukoliko imate niske nivoe vitamina B-12 ili imate faktore rizika za smanjene nivoe vitamina B-12 i dugotrajno prim</w:t>
      </w:r>
      <w:r w:rsidR="00B2056A" w:rsidRPr="008B2944">
        <w:rPr>
          <w:bCs/>
          <w:sz w:val="22"/>
          <w:szCs w:val="22"/>
          <w:lang w:val="sr-Latn-RS"/>
        </w:rPr>
        <w:t>j</w:t>
      </w:r>
      <w:r w:rsidRPr="008B2944">
        <w:rPr>
          <w:bCs/>
          <w:sz w:val="22"/>
          <w:szCs w:val="22"/>
          <w:lang w:val="sr-Latn-RS"/>
        </w:rPr>
        <w:t>enjujete l</w:t>
      </w:r>
      <w:r w:rsidR="00B2056A" w:rsidRPr="008B2944">
        <w:rPr>
          <w:bCs/>
          <w:sz w:val="22"/>
          <w:szCs w:val="22"/>
          <w:lang w:val="sr-Latn-RS"/>
        </w:rPr>
        <w:t>ij</w:t>
      </w:r>
      <w:r w:rsidRPr="008B2944">
        <w:rPr>
          <w:bCs/>
          <w:sz w:val="22"/>
          <w:szCs w:val="22"/>
          <w:lang w:val="sr-Latn-RS"/>
        </w:rPr>
        <w:t>ek Dexilant. Kao i svi drugi l</w:t>
      </w:r>
      <w:r w:rsidR="00B2056A" w:rsidRPr="008B2944">
        <w:rPr>
          <w:bCs/>
          <w:sz w:val="22"/>
          <w:szCs w:val="22"/>
          <w:lang w:val="sr-Latn-RS"/>
        </w:rPr>
        <w:t>j</w:t>
      </w:r>
      <w:r w:rsidRPr="008B2944">
        <w:rPr>
          <w:bCs/>
          <w:sz w:val="22"/>
          <w:szCs w:val="22"/>
          <w:lang w:val="sr-Latn-RS"/>
        </w:rPr>
        <w:t xml:space="preserve">ekovi koji smanjuju želudačnu </w:t>
      </w:r>
      <w:r w:rsidR="001A7D00">
        <w:rPr>
          <w:bCs/>
          <w:sz w:val="22"/>
          <w:szCs w:val="22"/>
          <w:lang w:val="sr-Latn-RS"/>
        </w:rPr>
        <w:t>kisel</w:t>
      </w:r>
      <w:r w:rsidRPr="008B2944">
        <w:rPr>
          <w:bCs/>
          <w:sz w:val="22"/>
          <w:szCs w:val="22"/>
          <w:lang w:val="sr-Latn-RS"/>
        </w:rPr>
        <w:t>inu, l</w:t>
      </w:r>
      <w:r w:rsidR="00B2056A" w:rsidRPr="008B2944">
        <w:rPr>
          <w:bCs/>
          <w:sz w:val="22"/>
          <w:szCs w:val="22"/>
          <w:lang w:val="sr-Latn-RS"/>
        </w:rPr>
        <w:t>ij</w:t>
      </w:r>
      <w:r w:rsidRPr="008B2944">
        <w:rPr>
          <w:bCs/>
          <w:sz w:val="22"/>
          <w:szCs w:val="22"/>
          <w:lang w:val="sr-Latn-RS"/>
        </w:rPr>
        <w:t>ek Dexilant može dovesti do smanjene resorpcije vitamina B-12.</w:t>
      </w:r>
    </w:p>
    <w:p w14:paraId="35269CC3" w14:textId="373C9E6C" w:rsidR="00380641" w:rsidRPr="008B2944" w:rsidRDefault="00380641" w:rsidP="00223066">
      <w:pPr>
        <w:numPr>
          <w:ilvl w:val="0"/>
          <w:numId w:val="31"/>
        </w:numPr>
        <w:jc w:val="both"/>
        <w:rPr>
          <w:bCs/>
          <w:sz w:val="22"/>
          <w:szCs w:val="22"/>
          <w:lang w:val="sr-Latn-RS"/>
        </w:rPr>
      </w:pPr>
      <w:r w:rsidRPr="008B2944">
        <w:rPr>
          <w:bCs/>
          <w:sz w:val="22"/>
          <w:szCs w:val="22"/>
          <w:lang w:val="sr-Latn-RS"/>
        </w:rPr>
        <w:t>Ukoliko ste ikada imali kožne reakcije nakon l</w:t>
      </w:r>
      <w:r w:rsidR="00B2056A" w:rsidRPr="008B2944">
        <w:rPr>
          <w:bCs/>
          <w:sz w:val="22"/>
          <w:szCs w:val="22"/>
          <w:lang w:val="sr-Latn-RS"/>
        </w:rPr>
        <w:t>ij</w:t>
      </w:r>
      <w:r w:rsidRPr="008B2944">
        <w:rPr>
          <w:bCs/>
          <w:sz w:val="22"/>
          <w:szCs w:val="22"/>
          <w:lang w:val="sr-Latn-RS"/>
        </w:rPr>
        <w:t>ečenja l</w:t>
      </w:r>
      <w:r w:rsidR="00B2056A" w:rsidRPr="008B2944">
        <w:rPr>
          <w:bCs/>
          <w:sz w:val="22"/>
          <w:szCs w:val="22"/>
          <w:lang w:val="sr-Latn-RS"/>
        </w:rPr>
        <w:t>ij</w:t>
      </w:r>
      <w:r w:rsidRPr="008B2944">
        <w:rPr>
          <w:bCs/>
          <w:sz w:val="22"/>
          <w:szCs w:val="22"/>
          <w:lang w:val="sr-Latn-RS"/>
        </w:rPr>
        <w:t>ekom koji je sličan l</w:t>
      </w:r>
      <w:r w:rsidR="00B2056A" w:rsidRPr="008B2944">
        <w:rPr>
          <w:bCs/>
          <w:sz w:val="22"/>
          <w:szCs w:val="22"/>
          <w:lang w:val="sr-Latn-RS"/>
        </w:rPr>
        <w:t>ij</w:t>
      </w:r>
      <w:r w:rsidRPr="008B2944">
        <w:rPr>
          <w:bCs/>
          <w:sz w:val="22"/>
          <w:szCs w:val="22"/>
          <w:lang w:val="sr-Latn-RS"/>
        </w:rPr>
        <w:t xml:space="preserve">eku Dexilant koji smanjuje želudačnu </w:t>
      </w:r>
      <w:r w:rsidR="001A7D00">
        <w:rPr>
          <w:bCs/>
          <w:sz w:val="22"/>
          <w:szCs w:val="22"/>
          <w:lang w:val="sr-Latn-RS"/>
        </w:rPr>
        <w:t>kisel</w:t>
      </w:r>
      <w:r w:rsidRPr="008B2944">
        <w:rPr>
          <w:bCs/>
          <w:sz w:val="22"/>
          <w:szCs w:val="22"/>
          <w:lang w:val="sr-Latn-RS"/>
        </w:rPr>
        <w:t>inu.</w:t>
      </w:r>
      <w:r w:rsidR="00B2056A" w:rsidRPr="008B2944">
        <w:rPr>
          <w:bCs/>
          <w:sz w:val="22"/>
          <w:szCs w:val="22"/>
          <w:lang w:val="sr-Latn-RS"/>
        </w:rPr>
        <w:t xml:space="preserve"> </w:t>
      </w:r>
      <w:r w:rsidRPr="008B2944">
        <w:rPr>
          <w:bCs/>
          <w:sz w:val="22"/>
          <w:szCs w:val="22"/>
          <w:lang w:val="sr-Latn-RS"/>
        </w:rPr>
        <w:t>Ukoliko dobijete osip po koži, posebno na m</w:t>
      </w:r>
      <w:r w:rsidR="00B2056A" w:rsidRPr="008B2944">
        <w:rPr>
          <w:bCs/>
          <w:sz w:val="22"/>
          <w:szCs w:val="22"/>
          <w:lang w:val="sr-Latn-RS"/>
        </w:rPr>
        <w:t>j</w:t>
      </w:r>
      <w:r w:rsidRPr="008B2944">
        <w:rPr>
          <w:bCs/>
          <w:sz w:val="22"/>
          <w:szCs w:val="22"/>
          <w:lang w:val="sr-Latn-RS"/>
        </w:rPr>
        <w:t>estima koja su izložena sunčevoj sv</w:t>
      </w:r>
      <w:r w:rsidR="00B2056A" w:rsidRPr="008B2944">
        <w:rPr>
          <w:bCs/>
          <w:sz w:val="22"/>
          <w:szCs w:val="22"/>
          <w:lang w:val="sr-Latn-RS"/>
        </w:rPr>
        <w:t>j</w:t>
      </w:r>
      <w:r w:rsidRPr="008B2944">
        <w:rPr>
          <w:bCs/>
          <w:sz w:val="22"/>
          <w:szCs w:val="22"/>
          <w:lang w:val="sr-Latn-RS"/>
        </w:rPr>
        <w:t>etlosti odmah recite svom l</w:t>
      </w:r>
      <w:r w:rsidR="00B2056A" w:rsidRPr="008B2944">
        <w:rPr>
          <w:bCs/>
          <w:sz w:val="22"/>
          <w:szCs w:val="22"/>
          <w:lang w:val="sr-Latn-RS"/>
        </w:rPr>
        <w:t>j</w:t>
      </w:r>
      <w:r w:rsidRPr="008B2944">
        <w:rPr>
          <w:bCs/>
          <w:sz w:val="22"/>
          <w:szCs w:val="22"/>
          <w:lang w:val="sr-Latn-RS"/>
        </w:rPr>
        <w:t>ekaru, pošto možda morate da prekinete terapiju l</w:t>
      </w:r>
      <w:r w:rsidR="00B2056A" w:rsidRPr="008B2944">
        <w:rPr>
          <w:bCs/>
          <w:sz w:val="22"/>
          <w:szCs w:val="22"/>
          <w:lang w:val="sr-Latn-RS"/>
        </w:rPr>
        <w:t>ij</w:t>
      </w:r>
      <w:r w:rsidRPr="008B2944">
        <w:rPr>
          <w:bCs/>
          <w:sz w:val="22"/>
          <w:szCs w:val="22"/>
          <w:lang w:val="sr-Latn-RS"/>
        </w:rPr>
        <w:t>ekom Dexilant. Takođe, ne zaboravite da pomenete bilo koju drugu štetnu posl</w:t>
      </w:r>
      <w:r w:rsidR="00B2056A" w:rsidRPr="008B2944">
        <w:rPr>
          <w:bCs/>
          <w:sz w:val="22"/>
          <w:szCs w:val="22"/>
          <w:lang w:val="sr-Latn-RS"/>
        </w:rPr>
        <w:t>j</w:t>
      </w:r>
      <w:r w:rsidRPr="008B2944">
        <w:rPr>
          <w:bCs/>
          <w:sz w:val="22"/>
          <w:szCs w:val="22"/>
          <w:lang w:val="sr-Latn-RS"/>
        </w:rPr>
        <w:t>edicu kao što je bol u zglobovima.</w:t>
      </w:r>
    </w:p>
    <w:p w14:paraId="2558A727" w14:textId="77777777" w:rsidR="00380641" w:rsidRPr="008B2944" w:rsidRDefault="00380641" w:rsidP="00223066">
      <w:pPr>
        <w:numPr>
          <w:ilvl w:val="0"/>
          <w:numId w:val="31"/>
        </w:numPr>
        <w:jc w:val="both"/>
        <w:rPr>
          <w:bCs/>
          <w:sz w:val="22"/>
          <w:szCs w:val="22"/>
          <w:lang w:val="sr-Latn-RS"/>
        </w:rPr>
      </w:pPr>
      <w:r w:rsidRPr="008B2944">
        <w:rPr>
          <w:bCs/>
          <w:sz w:val="22"/>
          <w:szCs w:val="22"/>
          <w:lang w:val="sr-Latn-RS"/>
        </w:rPr>
        <w:t>Ukoliko imate težak ili dugotrajan proliv.</w:t>
      </w:r>
    </w:p>
    <w:p w14:paraId="00E8371B" w14:textId="77777777" w:rsidR="00445D8F" w:rsidRPr="008B2944" w:rsidRDefault="00445D8F" w:rsidP="00223066">
      <w:pPr>
        <w:jc w:val="both"/>
        <w:rPr>
          <w:bCs/>
          <w:sz w:val="22"/>
          <w:szCs w:val="22"/>
          <w:lang w:val="sr-Latn-RS"/>
        </w:rPr>
      </w:pPr>
    </w:p>
    <w:p w14:paraId="00E8371C" w14:textId="11BD2473" w:rsidR="00C77D13" w:rsidRDefault="00C77D13" w:rsidP="00223066">
      <w:pPr>
        <w:jc w:val="both"/>
        <w:rPr>
          <w:b/>
          <w:bCs/>
          <w:sz w:val="22"/>
          <w:szCs w:val="22"/>
          <w:lang w:val="sr-Latn-CS"/>
        </w:rPr>
      </w:pPr>
      <w:r w:rsidRPr="008B2944">
        <w:rPr>
          <w:b/>
          <w:bCs/>
          <w:sz w:val="22"/>
          <w:szCs w:val="22"/>
          <w:lang w:val="sr-Latn-CS"/>
        </w:rPr>
        <w:t>Djeca i adolescenti</w:t>
      </w:r>
    </w:p>
    <w:p w14:paraId="202BFC28" w14:textId="77777777" w:rsidR="008B2944" w:rsidRPr="008B2944" w:rsidRDefault="008B2944" w:rsidP="00223066">
      <w:pPr>
        <w:jc w:val="both"/>
        <w:rPr>
          <w:b/>
          <w:bCs/>
          <w:sz w:val="22"/>
          <w:szCs w:val="22"/>
          <w:lang w:val="sr-Latn-CS"/>
        </w:rPr>
      </w:pPr>
    </w:p>
    <w:p w14:paraId="00E8371D" w14:textId="412B9513" w:rsidR="00C77D13" w:rsidRPr="008B2944" w:rsidRDefault="00380641" w:rsidP="00223066">
      <w:pPr>
        <w:jc w:val="both"/>
        <w:rPr>
          <w:bCs/>
          <w:sz w:val="22"/>
          <w:szCs w:val="22"/>
          <w:lang w:val="sr-Latn-CS"/>
        </w:rPr>
      </w:pPr>
      <w:r w:rsidRPr="008B2944">
        <w:rPr>
          <w:bCs/>
          <w:sz w:val="22"/>
          <w:szCs w:val="22"/>
          <w:lang w:val="sr-Latn-CS"/>
        </w:rPr>
        <w:t>Ovaj l</w:t>
      </w:r>
      <w:r w:rsidR="00B2056A" w:rsidRPr="008B2944">
        <w:rPr>
          <w:bCs/>
          <w:sz w:val="22"/>
          <w:szCs w:val="22"/>
          <w:lang w:val="sr-Latn-CS"/>
        </w:rPr>
        <w:t>ij</w:t>
      </w:r>
      <w:r w:rsidRPr="008B2944">
        <w:rPr>
          <w:bCs/>
          <w:sz w:val="22"/>
          <w:szCs w:val="22"/>
          <w:lang w:val="sr-Latn-CS"/>
        </w:rPr>
        <w:t>ek nije namenjen za prim</w:t>
      </w:r>
      <w:r w:rsidR="00B2056A" w:rsidRPr="008B2944">
        <w:rPr>
          <w:bCs/>
          <w:sz w:val="22"/>
          <w:szCs w:val="22"/>
          <w:lang w:val="sr-Latn-CS"/>
        </w:rPr>
        <w:t>j</w:t>
      </w:r>
      <w:r w:rsidRPr="008B2944">
        <w:rPr>
          <w:bCs/>
          <w:sz w:val="22"/>
          <w:szCs w:val="22"/>
          <w:lang w:val="sr-Latn-CS"/>
        </w:rPr>
        <w:t>enu kod dece mlađe od 12 godina.</w:t>
      </w:r>
    </w:p>
    <w:p w14:paraId="00E8371E" w14:textId="68DC33A6" w:rsidR="00A32113" w:rsidRDefault="00A32113" w:rsidP="00223066">
      <w:pPr>
        <w:jc w:val="both"/>
        <w:rPr>
          <w:b/>
          <w:sz w:val="22"/>
          <w:szCs w:val="22"/>
          <w:lang w:val="sr-Latn-CS"/>
        </w:rPr>
      </w:pPr>
      <w:r w:rsidRPr="008B2944">
        <w:rPr>
          <w:b/>
          <w:sz w:val="22"/>
          <w:szCs w:val="22"/>
          <w:lang w:val="sr-Latn-CS"/>
        </w:rPr>
        <w:t xml:space="preserve">Primjena drugih </w:t>
      </w:r>
      <w:r w:rsidR="001B03B0" w:rsidRPr="008B2944">
        <w:rPr>
          <w:b/>
          <w:sz w:val="22"/>
          <w:szCs w:val="22"/>
          <w:lang w:val="sr-Latn-CS"/>
        </w:rPr>
        <w:t>l</w:t>
      </w:r>
      <w:r w:rsidRPr="008B2944">
        <w:rPr>
          <w:b/>
          <w:sz w:val="22"/>
          <w:szCs w:val="22"/>
          <w:lang w:val="sr-Latn-CS"/>
        </w:rPr>
        <w:t>jekova</w:t>
      </w:r>
    </w:p>
    <w:p w14:paraId="62B654D9" w14:textId="77777777" w:rsidR="008B2944" w:rsidRPr="008B2944" w:rsidRDefault="008B2944" w:rsidP="00223066">
      <w:pPr>
        <w:jc w:val="both"/>
        <w:rPr>
          <w:b/>
          <w:sz w:val="22"/>
          <w:szCs w:val="22"/>
          <w:lang w:val="sr-Latn-CS"/>
        </w:rPr>
      </w:pPr>
    </w:p>
    <w:p w14:paraId="7858C460" w14:textId="0551BB72" w:rsidR="00380641" w:rsidRPr="008B2944" w:rsidRDefault="00380641" w:rsidP="00223066">
      <w:pPr>
        <w:jc w:val="both"/>
        <w:rPr>
          <w:sz w:val="22"/>
          <w:szCs w:val="22"/>
          <w:lang w:val="sr-Latn-RS"/>
        </w:rPr>
      </w:pPr>
      <w:r w:rsidRPr="008B2944">
        <w:rPr>
          <w:sz w:val="22"/>
          <w:szCs w:val="22"/>
          <w:lang w:val="sr-Latn-RS"/>
        </w:rPr>
        <w:t>Obav</w:t>
      </w:r>
      <w:r w:rsidR="00510353" w:rsidRPr="008B2944">
        <w:rPr>
          <w:sz w:val="22"/>
          <w:szCs w:val="22"/>
          <w:lang w:val="sr-Latn-RS"/>
        </w:rPr>
        <w:t>i</w:t>
      </w:r>
      <w:r w:rsidR="00B2056A" w:rsidRPr="008B2944">
        <w:rPr>
          <w:sz w:val="22"/>
          <w:szCs w:val="22"/>
          <w:lang w:val="sr-Latn-RS"/>
        </w:rPr>
        <w:t>j</w:t>
      </w:r>
      <w:r w:rsidRPr="008B2944">
        <w:rPr>
          <w:sz w:val="22"/>
          <w:szCs w:val="22"/>
          <w:lang w:val="sr-Latn-RS"/>
        </w:rPr>
        <w:t>estite l</w:t>
      </w:r>
      <w:r w:rsidR="00B2056A" w:rsidRPr="008B2944">
        <w:rPr>
          <w:sz w:val="22"/>
          <w:szCs w:val="22"/>
          <w:lang w:val="sr-Latn-RS"/>
        </w:rPr>
        <w:t>j</w:t>
      </w:r>
      <w:r w:rsidRPr="008B2944">
        <w:rPr>
          <w:sz w:val="22"/>
          <w:szCs w:val="22"/>
          <w:lang w:val="sr-Latn-RS"/>
        </w:rPr>
        <w:t>ekara ukoliko trenutno uzimate, ukoliko ste nedavno uzimali  ili ukoliko nam</w:t>
      </w:r>
      <w:r w:rsidR="00B2056A" w:rsidRPr="008B2944">
        <w:rPr>
          <w:sz w:val="22"/>
          <w:szCs w:val="22"/>
          <w:lang w:val="sr-Latn-RS"/>
        </w:rPr>
        <w:t>j</w:t>
      </w:r>
      <w:r w:rsidRPr="008B2944">
        <w:rPr>
          <w:sz w:val="22"/>
          <w:szCs w:val="22"/>
          <w:lang w:val="sr-Latn-RS"/>
        </w:rPr>
        <w:t>eravate da uzimate neke druge l</w:t>
      </w:r>
      <w:r w:rsidR="00B2056A" w:rsidRPr="008B2944">
        <w:rPr>
          <w:sz w:val="22"/>
          <w:szCs w:val="22"/>
          <w:lang w:val="sr-Latn-RS"/>
        </w:rPr>
        <w:t>j</w:t>
      </w:r>
      <w:r w:rsidRPr="008B2944">
        <w:rPr>
          <w:sz w:val="22"/>
          <w:szCs w:val="22"/>
          <w:lang w:val="sr-Latn-RS"/>
        </w:rPr>
        <w:t>ekove, zbog toga što l</w:t>
      </w:r>
      <w:r w:rsidR="00B2056A" w:rsidRPr="008B2944">
        <w:rPr>
          <w:sz w:val="22"/>
          <w:szCs w:val="22"/>
          <w:lang w:val="sr-Latn-RS"/>
        </w:rPr>
        <w:t>ij</w:t>
      </w:r>
      <w:r w:rsidRPr="008B2944">
        <w:rPr>
          <w:sz w:val="22"/>
          <w:szCs w:val="22"/>
          <w:lang w:val="sr-Latn-RS"/>
        </w:rPr>
        <w:t>ek Dexilant može da utiče na d</w:t>
      </w:r>
      <w:r w:rsidR="00B2056A" w:rsidRPr="008B2944">
        <w:rPr>
          <w:sz w:val="22"/>
          <w:szCs w:val="22"/>
          <w:lang w:val="sr-Latn-RS"/>
        </w:rPr>
        <w:t>j</w:t>
      </w:r>
      <w:r w:rsidRPr="008B2944">
        <w:rPr>
          <w:sz w:val="22"/>
          <w:szCs w:val="22"/>
          <w:lang w:val="sr-Latn-RS"/>
        </w:rPr>
        <w:t>elovanje drugih l</w:t>
      </w:r>
      <w:r w:rsidR="00B2056A" w:rsidRPr="008B2944">
        <w:rPr>
          <w:sz w:val="22"/>
          <w:szCs w:val="22"/>
          <w:lang w:val="sr-Latn-RS"/>
        </w:rPr>
        <w:t>j</w:t>
      </w:r>
      <w:r w:rsidRPr="008B2944">
        <w:rPr>
          <w:sz w:val="22"/>
          <w:szCs w:val="22"/>
          <w:lang w:val="sr-Latn-RS"/>
        </w:rPr>
        <w:t>ekova. Takođe, neki drugi l</w:t>
      </w:r>
      <w:r w:rsidR="00B2056A" w:rsidRPr="008B2944">
        <w:rPr>
          <w:sz w:val="22"/>
          <w:szCs w:val="22"/>
          <w:lang w:val="sr-Latn-RS"/>
        </w:rPr>
        <w:t>j</w:t>
      </w:r>
      <w:r w:rsidRPr="008B2944">
        <w:rPr>
          <w:sz w:val="22"/>
          <w:szCs w:val="22"/>
          <w:lang w:val="sr-Latn-RS"/>
        </w:rPr>
        <w:t>ekovi mogu da utiču na d</w:t>
      </w:r>
      <w:r w:rsidR="00B2056A" w:rsidRPr="008B2944">
        <w:rPr>
          <w:sz w:val="22"/>
          <w:szCs w:val="22"/>
          <w:lang w:val="sr-Latn-RS"/>
        </w:rPr>
        <w:t>j</w:t>
      </w:r>
      <w:r w:rsidRPr="008B2944">
        <w:rPr>
          <w:sz w:val="22"/>
          <w:szCs w:val="22"/>
          <w:lang w:val="sr-Latn-RS"/>
        </w:rPr>
        <w:t>elovanje l</w:t>
      </w:r>
      <w:r w:rsidR="00B2056A" w:rsidRPr="008B2944">
        <w:rPr>
          <w:sz w:val="22"/>
          <w:szCs w:val="22"/>
          <w:lang w:val="sr-Latn-RS"/>
        </w:rPr>
        <w:t>ij</w:t>
      </w:r>
      <w:r w:rsidRPr="008B2944">
        <w:rPr>
          <w:sz w:val="22"/>
          <w:szCs w:val="22"/>
          <w:lang w:val="sr-Latn-RS"/>
        </w:rPr>
        <w:t>eka Dexilant.</w:t>
      </w:r>
    </w:p>
    <w:p w14:paraId="00727CDB" w14:textId="27437AC5" w:rsidR="00380641" w:rsidRPr="008B2944" w:rsidRDefault="00380641" w:rsidP="00223066">
      <w:pPr>
        <w:jc w:val="both"/>
        <w:rPr>
          <w:sz w:val="22"/>
          <w:szCs w:val="22"/>
          <w:lang w:val="sr-Latn-RS"/>
        </w:rPr>
      </w:pPr>
      <w:r w:rsidRPr="008B2944">
        <w:rPr>
          <w:sz w:val="22"/>
          <w:szCs w:val="22"/>
          <w:lang w:val="sr-Latn-RS"/>
        </w:rPr>
        <w:t>Obratite se svom l</w:t>
      </w:r>
      <w:r w:rsidR="00B2056A" w:rsidRPr="008B2944">
        <w:rPr>
          <w:sz w:val="22"/>
          <w:szCs w:val="22"/>
          <w:lang w:val="sr-Latn-RS"/>
        </w:rPr>
        <w:t>j</w:t>
      </w:r>
      <w:r w:rsidRPr="008B2944">
        <w:rPr>
          <w:sz w:val="22"/>
          <w:szCs w:val="22"/>
          <w:lang w:val="sr-Latn-RS"/>
        </w:rPr>
        <w:t>ekaru pr</w:t>
      </w:r>
      <w:r w:rsidR="00B2056A" w:rsidRPr="008B2944">
        <w:rPr>
          <w:sz w:val="22"/>
          <w:szCs w:val="22"/>
          <w:lang w:val="sr-Latn-RS"/>
        </w:rPr>
        <w:t>ij</w:t>
      </w:r>
      <w:r w:rsidRPr="008B2944">
        <w:rPr>
          <w:sz w:val="22"/>
          <w:szCs w:val="22"/>
          <w:lang w:val="sr-Latn-RS"/>
        </w:rPr>
        <w:t xml:space="preserve">e nego što počnete da uzimate </w:t>
      </w:r>
      <w:r w:rsidR="00510353" w:rsidRPr="008B2944">
        <w:rPr>
          <w:sz w:val="22"/>
          <w:szCs w:val="22"/>
          <w:lang w:val="sr-Latn-RS"/>
        </w:rPr>
        <w:t xml:space="preserve">lijek </w:t>
      </w:r>
      <w:r w:rsidRPr="008B2944">
        <w:rPr>
          <w:sz w:val="22"/>
          <w:szCs w:val="22"/>
          <w:lang w:val="sr-Latn-RS"/>
        </w:rPr>
        <w:t>Dexilant, ako uzimate neki od sl</w:t>
      </w:r>
      <w:r w:rsidR="00B2056A" w:rsidRPr="008B2944">
        <w:rPr>
          <w:sz w:val="22"/>
          <w:szCs w:val="22"/>
          <w:lang w:val="sr-Latn-RS"/>
        </w:rPr>
        <w:t>j</w:t>
      </w:r>
      <w:r w:rsidRPr="008B2944">
        <w:rPr>
          <w:sz w:val="22"/>
          <w:szCs w:val="22"/>
          <w:lang w:val="sr-Latn-RS"/>
        </w:rPr>
        <w:t>edećih l</w:t>
      </w:r>
      <w:r w:rsidR="00B2056A" w:rsidRPr="008B2944">
        <w:rPr>
          <w:sz w:val="22"/>
          <w:szCs w:val="22"/>
          <w:lang w:val="sr-Latn-RS"/>
        </w:rPr>
        <w:t>j</w:t>
      </w:r>
      <w:r w:rsidRPr="008B2944">
        <w:rPr>
          <w:sz w:val="22"/>
          <w:szCs w:val="22"/>
          <w:lang w:val="sr-Latn-RS"/>
        </w:rPr>
        <w:t>ekova:</w:t>
      </w:r>
    </w:p>
    <w:p w14:paraId="432C9947" w14:textId="3D8D7886" w:rsidR="00380641" w:rsidRPr="008B2944" w:rsidRDefault="00380641" w:rsidP="00223066">
      <w:pPr>
        <w:numPr>
          <w:ilvl w:val="0"/>
          <w:numId w:val="33"/>
        </w:numPr>
        <w:jc w:val="both"/>
        <w:rPr>
          <w:sz w:val="22"/>
          <w:szCs w:val="22"/>
          <w:lang w:val="sr-Latn-RS"/>
        </w:rPr>
      </w:pPr>
      <w:r w:rsidRPr="008B2944">
        <w:rPr>
          <w:sz w:val="22"/>
          <w:szCs w:val="22"/>
          <w:lang w:val="sr-Latn-RS"/>
        </w:rPr>
        <w:t xml:space="preserve">Inhibitore HIV proteaze kao što su atazanavir i nelfinavir (za </w:t>
      </w:r>
      <w:r w:rsidR="00B2056A" w:rsidRPr="008B2944">
        <w:rPr>
          <w:sz w:val="22"/>
          <w:szCs w:val="22"/>
          <w:lang w:val="sr-Latn-RS"/>
        </w:rPr>
        <w:t>liječenje</w:t>
      </w:r>
      <w:r w:rsidRPr="008B2944">
        <w:rPr>
          <w:sz w:val="22"/>
          <w:szCs w:val="22"/>
          <w:lang w:val="sr-Latn-RS"/>
        </w:rPr>
        <w:t xml:space="preserve"> HIV infekcije)</w:t>
      </w:r>
    </w:p>
    <w:p w14:paraId="210109B8" w14:textId="279D87E9" w:rsidR="00380641" w:rsidRPr="008B2944" w:rsidRDefault="00380641" w:rsidP="00223066">
      <w:pPr>
        <w:numPr>
          <w:ilvl w:val="0"/>
          <w:numId w:val="32"/>
        </w:numPr>
        <w:jc w:val="both"/>
        <w:rPr>
          <w:sz w:val="22"/>
          <w:szCs w:val="22"/>
          <w:lang w:val="sr-Latn-RS"/>
        </w:rPr>
      </w:pPr>
      <w:r w:rsidRPr="008B2944">
        <w:rPr>
          <w:sz w:val="22"/>
          <w:szCs w:val="22"/>
          <w:lang w:val="sr-Latn-RS"/>
        </w:rPr>
        <w:t xml:space="preserve">Ketokonazol, itrakonazol, rifampicin (za </w:t>
      </w:r>
      <w:r w:rsidR="00B2056A" w:rsidRPr="008B2944">
        <w:rPr>
          <w:sz w:val="22"/>
          <w:szCs w:val="22"/>
          <w:lang w:val="sr-Latn-RS"/>
        </w:rPr>
        <w:t>liječenje</w:t>
      </w:r>
      <w:r w:rsidRPr="008B2944">
        <w:rPr>
          <w:sz w:val="22"/>
          <w:szCs w:val="22"/>
          <w:lang w:val="sr-Latn-RS"/>
        </w:rPr>
        <w:t xml:space="preserve"> infekcija)</w:t>
      </w:r>
    </w:p>
    <w:p w14:paraId="3FDE9D61" w14:textId="32955D9A" w:rsidR="00380641" w:rsidRPr="008B2944" w:rsidRDefault="00380641" w:rsidP="00223066">
      <w:pPr>
        <w:numPr>
          <w:ilvl w:val="0"/>
          <w:numId w:val="32"/>
        </w:numPr>
        <w:jc w:val="both"/>
        <w:rPr>
          <w:sz w:val="22"/>
          <w:szCs w:val="22"/>
          <w:lang w:val="sr-Latn-RS"/>
        </w:rPr>
      </w:pPr>
      <w:r w:rsidRPr="008B2944">
        <w:rPr>
          <w:sz w:val="22"/>
          <w:szCs w:val="22"/>
          <w:lang w:val="sr-Latn-RS"/>
        </w:rPr>
        <w:t xml:space="preserve">Erlotinib (za </w:t>
      </w:r>
      <w:r w:rsidR="00B2056A" w:rsidRPr="008B2944">
        <w:rPr>
          <w:sz w:val="22"/>
          <w:szCs w:val="22"/>
          <w:lang w:val="sr-Latn-RS"/>
        </w:rPr>
        <w:t>liječenje</w:t>
      </w:r>
      <w:r w:rsidRPr="008B2944">
        <w:rPr>
          <w:sz w:val="22"/>
          <w:szCs w:val="22"/>
          <w:lang w:val="sr-Latn-RS"/>
        </w:rPr>
        <w:t xml:space="preserve"> raka)</w:t>
      </w:r>
    </w:p>
    <w:p w14:paraId="5A485B4B" w14:textId="27CBC2F1" w:rsidR="00380641" w:rsidRPr="008B2944" w:rsidRDefault="00380641" w:rsidP="00223066">
      <w:pPr>
        <w:numPr>
          <w:ilvl w:val="0"/>
          <w:numId w:val="32"/>
        </w:numPr>
        <w:jc w:val="both"/>
        <w:rPr>
          <w:sz w:val="22"/>
          <w:szCs w:val="22"/>
          <w:lang w:val="sr-Latn-RS"/>
        </w:rPr>
      </w:pPr>
      <w:r w:rsidRPr="008B2944">
        <w:rPr>
          <w:sz w:val="22"/>
          <w:szCs w:val="22"/>
          <w:lang w:val="sr-Latn-RS"/>
        </w:rPr>
        <w:t xml:space="preserve">Digoksin (za </w:t>
      </w:r>
      <w:r w:rsidR="00B2056A" w:rsidRPr="008B2944">
        <w:rPr>
          <w:sz w:val="22"/>
          <w:szCs w:val="22"/>
          <w:lang w:val="sr-Latn-RS"/>
        </w:rPr>
        <w:t>liječenje</w:t>
      </w:r>
      <w:r w:rsidRPr="008B2944">
        <w:rPr>
          <w:sz w:val="22"/>
          <w:szCs w:val="22"/>
          <w:lang w:val="sr-Latn-RS"/>
        </w:rPr>
        <w:t xml:space="preserve"> problema sa srcem)</w:t>
      </w:r>
    </w:p>
    <w:p w14:paraId="24E329E9" w14:textId="77777777" w:rsidR="00380641" w:rsidRPr="008B2944" w:rsidRDefault="00380641" w:rsidP="00223066">
      <w:pPr>
        <w:numPr>
          <w:ilvl w:val="0"/>
          <w:numId w:val="32"/>
        </w:numPr>
        <w:jc w:val="both"/>
        <w:rPr>
          <w:sz w:val="22"/>
          <w:szCs w:val="22"/>
          <w:lang w:val="sr-Latn-RS"/>
        </w:rPr>
      </w:pPr>
      <w:r w:rsidRPr="008B2944">
        <w:rPr>
          <w:sz w:val="22"/>
          <w:szCs w:val="22"/>
          <w:lang w:val="sr-Latn-RS"/>
        </w:rPr>
        <w:t>Takrolimus (za sprečavanje odbacivanja presađenih organa)</w:t>
      </w:r>
    </w:p>
    <w:p w14:paraId="39CB8512" w14:textId="283E439C" w:rsidR="00380641" w:rsidRPr="008B2944" w:rsidRDefault="00380641" w:rsidP="00223066">
      <w:pPr>
        <w:numPr>
          <w:ilvl w:val="0"/>
          <w:numId w:val="32"/>
        </w:numPr>
        <w:jc w:val="both"/>
        <w:rPr>
          <w:sz w:val="22"/>
          <w:szCs w:val="22"/>
          <w:lang w:val="sr-Latn-RS"/>
        </w:rPr>
      </w:pPr>
      <w:r w:rsidRPr="008B2944">
        <w:rPr>
          <w:sz w:val="22"/>
          <w:szCs w:val="22"/>
          <w:lang w:val="sr-Latn-RS"/>
        </w:rPr>
        <w:t xml:space="preserve">Fluvoksamin (za </w:t>
      </w:r>
      <w:r w:rsidR="00B2056A" w:rsidRPr="008B2944">
        <w:rPr>
          <w:sz w:val="22"/>
          <w:szCs w:val="22"/>
          <w:lang w:val="sr-Latn-RS"/>
        </w:rPr>
        <w:t>liječenje</w:t>
      </w:r>
      <w:r w:rsidRPr="008B2944">
        <w:rPr>
          <w:sz w:val="22"/>
          <w:szCs w:val="22"/>
          <w:lang w:val="sr-Latn-RS"/>
        </w:rPr>
        <w:t xml:space="preserve"> depresije i drugih psihijatrijskih poremećaja)</w:t>
      </w:r>
    </w:p>
    <w:p w14:paraId="4FBCCA92" w14:textId="4E72EFBC" w:rsidR="00380641" w:rsidRPr="008B2944" w:rsidRDefault="00380641" w:rsidP="00223066">
      <w:pPr>
        <w:numPr>
          <w:ilvl w:val="0"/>
          <w:numId w:val="32"/>
        </w:numPr>
        <w:jc w:val="both"/>
        <w:rPr>
          <w:sz w:val="22"/>
          <w:szCs w:val="22"/>
          <w:lang w:val="sr-Latn-RS"/>
        </w:rPr>
      </w:pPr>
      <w:r w:rsidRPr="008B2944">
        <w:rPr>
          <w:sz w:val="22"/>
          <w:szCs w:val="22"/>
          <w:lang w:val="sr-Latn-RS"/>
        </w:rPr>
        <w:t>Varfarin (za sprečavanje tromboze)</w:t>
      </w:r>
    </w:p>
    <w:p w14:paraId="18B42460" w14:textId="402B0728" w:rsidR="00380641" w:rsidRPr="008B2944" w:rsidRDefault="00380641" w:rsidP="00223066">
      <w:pPr>
        <w:numPr>
          <w:ilvl w:val="0"/>
          <w:numId w:val="32"/>
        </w:numPr>
        <w:jc w:val="both"/>
        <w:rPr>
          <w:sz w:val="22"/>
          <w:szCs w:val="22"/>
          <w:lang w:val="sr-Latn-RS"/>
        </w:rPr>
      </w:pPr>
      <w:r w:rsidRPr="008B2944">
        <w:rPr>
          <w:sz w:val="22"/>
          <w:szCs w:val="22"/>
          <w:lang w:val="sr-Latn-RS"/>
        </w:rPr>
        <w:t xml:space="preserve">Antacide (za </w:t>
      </w:r>
      <w:r w:rsidR="00B2056A" w:rsidRPr="008B2944">
        <w:rPr>
          <w:sz w:val="22"/>
          <w:szCs w:val="22"/>
          <w:lang w:val="sr-Latn-RS"/>
        </w:rPr>
        <w:t>liječenje</w:t>
      </w:r>
      <w:r w:rsidRPr="008B2944">
        <w:rPr>
          <w:sz w:val="22"/>
          <w:szCs w:val="22"/>
          <w:lang w:val="sr-Latn-RS"/>
        </w:rPr>
        <w:t xml:space="preserve"> gorušice ili </w:t>
      </w:r>
      <w:r w:rsidR="001A7D00">
        <w:rPr>
          <w:sz w:val="22"/>
          <w:szCs w:val="22"/>
          <w:lang w:val="sr-Latn-RS"/>
        </w:rPr>
        <w:t>kisel</w:t>
      </w:r>
      <w:r w:rsidRPr="008B2944">
        <w:rPr>
          <w:sz w:val="22"/>
          <w:szCs w:val="22"/>
          <w:lang w:val="sr-Latn-RS"/>
        </w:rPr>
        <w:t>kastog ukusa u ustima)</w:t>
      </w:r>
    </w:p>
    <w:p w14:paraId="51E4287A" w14:textId="76740DB3" w:rsidR="00380641" w:rsidRPr="008B2944" w:rsidRDefault="00380641" w:rsidP="00223066">
      <w:pPr>
        <w:numPr>
          <w:ilvl w:val="0"/>
          <w:numId w:val="32"/>
        </w:numPr>
        <w:jc w:val="both"/>
        <w:rPr>
          <w:sz w:val="22"/>
          <w:szCs w:val="22"/>
          <w:lang w:val="sr-Latn-RS"/>
        </w:rPr>
      </w:pPr>
      <w:r w:rsidRPr="008B2944">
        <w:rPr>
          <w:sz w:val="22"/>
          <w:szCs w:val="22"/>
          <w:lang w:val="sr-Latn-RS"/>
        </w:rPr>
        <w:t xml:space="preserve">Sukralfat (za </w:t>
      </w:r>
      <w:r w:rsidR="00B2056A" w:rsidRPr="008B2944">
        <w:rPr>
          <w:sz w:val="22"/>
          <w:szCs w:val="22"/>
          <w:lang w:val="sr-Latn-RS"/>
        </w:rPr>
        <w:t>liječenje</w:t>
      </w:r>
      <w:r w:rsidRPr="008B2944">
        <w:rPr>
          <w:sz w:val="22"/>
          <w:szCs w:val="22"/>
          <w:lang w:val="sr-Latn-RS"/>
        </w:rPr>
        <w:t xml:space="preserve"> čireva)</w:t>
      </w:r>
    </w:p>
    <w:p w14:paraId="38F1B39A" w14:textId="417FDD3C" w:rsidR="00380641" w:rsidRPr="008B2944" w:rsidRDefault="00380641" w:rsidP="00223066">
      <w:pPr>
        <w:numPr>
          <w:ilvl w:val="0"/>
          <w:numId w:val="32"/>
        </w:numPr>
        <w:jc w:val="both"/>
        <w:rPr>
          <w:sz w:val="22"/>
          <w:szCs w:val="22"/>
          <w:lang w:val="sr-Latn-RS"/>
        </w:rPr>
      </w:pPr>
      <w:r w:rsidRPr="008B2944">
        <w:rPr>
          <w:sz w:val="22"/>
          <w:szCs w:val="22"/>
          <w:lang w:val="sr-Latn-RS"/>
        </w:rPr>
        <w:t>Kantarion (</w:t>
      </w:r>
      <w:r w:rsidRPr="008B2944">
        <w:rPr>
          <w:i/>
          <w:sz w:val="22"/>
          <w:szCs w:val="22"/>
          <w:lang w:val="sr-Latn-RS"/>
        </w:rPr>
        <w:t>Hypericum perforatum</w:t>
      </w:r>
      <w:r w:rsidRPr="008B2944">
        <w:rPr>
          <w:sz w:val="22"/>
          <w:szCs w:val="22"/>
          <w:lang w:val="sr-Latn-RS"/>
        </w:rPr>
        <w:t xml:space="preserve">) (za </w:t>
      </w:r>
      <w:r w:rsidR="00B2056A" w:rsidRPr="008B2944">
        <w:rPr>
          <w:sz w:val="22"/>
          <w:szCs w:val="22"/>
          <w:lang w:val="sr-Latn-RS"/>
        </w:rPr>
        <w:t>liječenje</w:t>
      </w:r>
      <w:r w:rsidRPr="008B2944">
        <w:rPr>
          <w:sz w:val="22"/>
          <w:szCs w:val="22"/>
          <w:lang w:val="sr-Latn-RS"/>
        </w:rPr>
        <w:t xml:space="preserve"> blage depresije)</w:t>
      </w:r>
    </w:p>
    <w:p w14:paraId="2B83E846" w14:textId="676934ED" w:rsidR="00380641" w:rsidRPr="008B2944" w:rsidRDefault="00380641" w:rsidP="00223066">
      <w:pPr>
        <w:numPr>
          <w:ilvl w:val="0"/>
          <w:numId w:val="32"/>
        </w:numPr>
        <w:jc w:val="both"/>
        <w:rPr>
          <w:sz w:val="22"/>
          <w:szCs w:val="22"/>
          <w:lang w:val="sr-Latn-RS"/>
        </w:rPr>
      </w:pPr>
      <w:r w:rsidRPr="008B2944">
        <w:rPr>
          <w:sz w:val="22"/>
          <w:szCs w:val="22"/>
          <w:lang w:val="sr-Latn-RS"/>
        </w:rPr>
        <w:t xml:space="preserve">Metotreksat (za </w:t>
      </w:r>
      <w:r w:rsidR="00B2056A" w:rsidRPr="008B2944">
        <w:rPr>
          <w:sz w:val="22"/>
          <w:szCs w:val="22"/>
          <w:lang w:val="sr-Latn-RS"/>
        </w:rPr>
        <w:t>liječenje</w:t>
      </w:r>
      <w:r w:rsidRPr="008B2944">
        <w:rPr>
          <w:sz w:val="22"/>
          <w:szCs w:val="22"/>
          <w:lang w:val="sr-Latn-RS"/>
        </w:rPr>
        <w:t xml:space="preserve"> raka)</w:t>
      </w:r>
    </w:p>
    <w:p w14:paraId="00E8371F" w14:textId="77777777" w:rsidR="00445D8F" w:rsidRPr="008B2944" w:rsidRDefault="00445D8F" w:rsidP="00223066">
      <w:pPr>
        <w:jc w:val="both"/>
        <w:rPr>
          <w:sz w:val="22"/>
          <w:szCs w:val="22"/>
          <w:lang w:val="sr-Latn-CS"/>
        </w:rPr>
      </w:pPr>
    </w:p>
    <w:p w14:paraId="00E83722" w14:textId="307963AA" w:rsidR="00A92C66" w:rsidRDefault="00F47B6C" w:rsidP="00223066">
      <w:pPr>
        <w:jc w:val="both"/>
        <w:rPr>
          <w:b/>
          <w:sz w:val="22"/>
          <w:szCs w:val="22"/>
          <w:lang w:val="sr-Latn-CS"/>
        </w:rPr>
      </w:pPr>
      <w:r w:rsidRPr="008B2944">
        <w:rPr>
          <w:b/>
          <w:sz w:val="22"/>
          <w:szCs w:val="22"/>
          <w:lang w:val="sr-Latn-CS"/>
        </w:rPr>
        <w:t>Plodnost, trudnoća i dojenje</w:t>
      </w:r>
    </w:p>
    <w:p w14:paraId="3BF14940" w14:textId="77777777" w:rsidR="008B2944" w:rsidRPr="008B2944" w:rsidRDefault="008B2944" w:rsidP="00223066">
      <w:pPr>
        <w:jc w:val="both"/>
        <w:rPr>
          <w:b/>
          <w:sz w:val="22"/>
          <w:szCs w:val="22"/>
          <w:lang w:val="sr-Latn-CS"/>
        </w:rPr>
      </w:pPr>
    </w:p>
    <w:p w14:paraId="00E83723" w14:textId="69A0CC9D" w:rsidR="00A92C66" w:rsidRPr="008B2944" w:rsidRDefault="00380641">
      <w:pPr>
        <w:tabs>
          <w:tab w:val="left" w:pos="284"/>
        </w:tabs>
        <w:spacing w:after="240"/>
        <w:jc w:val="both"/>
        <w:rPr>
          <w:noProof/>
          <w:sz w:val="22"/>
          <w:szCs w:val="22"/>
          <w:lang w:val="sr-Latn-RS"/>
        </w:rPr>
      </w:pPr>
      <w:r w:rsidRPr="008B2944">
        <w:rPr>
          <w:noProof/>
          <w:sz w:val="22"/>
          <w:szCs w:val="22"/>
          <w:lang w:val="sr-Latn-RS"/>
        </w:rPr>
        <w:t>Ukoliko ste trudni ili dojite, mislite da ste trudni ili planirate trudnoću, posav</w:t>
      </w:r>
      <w:r w:rsidR="00B2056A" w:rsidRPr="008B2944">
        <w:rPr>
          <w:noProof/>
          <w:sz w:val="22"/>
          <w:szCs w:val="22"/>
          <w:lang w:val="sr-Latn-RS"/>
        </w:rPr>
        <w:t>j</w:t>
      </w:r>
      <w:r w:rsidRPr="008B2944">
        <w:rPr>
          <w:noProof/>
          <w:sz w:val="22"/>
          <w:szCs w:val="22"/>
          <w:lang w:val="sr-Latn-RS"/>
        </w:rPr>
        <w:t>etujte se sa l</w:t>
      </w:r>
      <w:r w:rsidR="00B2056A" w:rsidRPr="008B2944">
        <w:rPr>
          <w:noProof/>
          <w:sz w:val="22"/>
          <w:szCs w:val="22"/>
          <w:lang w:val="sr-Latn-RS"/>
        </w:rPr>
        <w:t>j</w:t>
      </w:r>
      <w:r w:rsidRPr="008B2944">
        <w:rPr>
          <w:noProof/>
          <w:sz w:val="22"/>
          <w:szCs w:val="22"/>
          <w:lang w:val="sr-Latn-RS"/>
        </w:rPr>
        <w:t>ekarom pr</w:t>
      </w:r>
      <w:r w:rsidR="00B2056A" w:rsidRPr="008B2944">
        <w:rPr>
          <w:noProof/>
          <w:sz w:val="22"/>
          <w:szCs w:val="22"/>
          <w:lang w:val="sr-Latn-RS"/>
        </w:rPr>
        <w:t>ij</w:t>
      </w:r>
      <w:r w:rsidRPr="008B2944">
        <w:rPr>
          <w:noProof/>
          <w:sz w:val="22"/>
          <w:szCs w:val="22"/>
          <w:lang w:val="sr-Latn-RS"/>
        </w:rPr>
        <w:t>e uzimanja ovog l</w:t>
      </w:r>
      <w:r w:rsidR="00B2056A" w:rsidRPr="008B2944">
        <w:rPr>
          <w:noProof/>
          <w:sz w:val="22"/>
          <w:szCs w:val="22"/>
          <w:lang w:val="sr-Latn-RS"/>
        </w:rPr>
        <w:t>ij</w:t>
      </w:r>
      <w:r w:rsidRPr="008B2944">
        <w:rPr>
          <w:noProof/>
          <w:sz w:val="22"/>
          <w:szCs w:val="22"/>
          <w:lang w:val="sr-Latn-RS"/>
        </w:rPr>
        <w:t>eka.</w:t>
      </w:r>
    </w:p>
    <w:p w14:paraId="13BAC06E" w14:textId="77777777" w:rsidR="00B458DD" w:rsidRPr="001A7D00" w:rsidRDefault="00B458DD" w:rsidP="00223066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 w:eastAsia="sr-Latn-ME"/>
        </w:rPr>
      </w:pPr>
      <w:r w:rsidRPr="001A7D00">
        <w:rPr>
          <w:rFonts w:eastAsia="TimesNewRoman"/>
          <w:sz w:val="22"/>
          <w:szCs w:val="22"/>
          <w:lang w:val="sr-Latn-RS" w:eastAsia="sr-Latn-ME"/>
        </w:rPr>
        <w:t>Trudnoća</w:t>
      </w:r>
    </w:p>
    <w:p w14:paraId="659CBE2B" w14:textId="43B4B815" w:rsidR="00B458DD" w:rsidRPr="001A7D00" w:rsidRDefault="00B458DD" w:rsidP="00223066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 w:eastAsia="sr-Latn-ME"/>
        </w:rPr>
      </w:pPr>
      <w:r w:rsidRPr="001A7D00">
        <w:rPr>
          <w:rFonts w:eastAsia="TimesNewRoman"/>
          <w:sz w:val="22"/>
          <w:szCs w:val="22"/>
          <w:lang w:val="sr-Latn-RS" w:eastAsia="sr-Latn-ME"/>
        </w:rPr>
        <w:t>Dostupni su ograničeni podaci o primjeni dekslansoprazola kod trudnica. Kao mjera opreza, preporučuje se izbjegavanje primjene lijeka Dexilant tokom trudnoće.</w:t>
      </w:r>
    </w:p>
    <w:p w14:paraId="0706D7FF" w14:textId="77777777" w:rsidR="008B2944" w:rsidRPr="001A7D00" w:rsidRDefault="008B2944" w:rsidP="00223066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 w:eastAsia="sr-Latn-ME"/>
        </w:rPr>
      </w:pPr>
    </w:p>
    <w:p w14:paraId="49387606" w14:textId="77777777" w:rsidR="00B458DD" w:rsidRPr="001A7D00" w:rsidRDefault="00B458DD" w:rsidP="00223066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 w:eastAsia="sr-Latn-ME"/>
        </w:rPr>
      </w:pPr>
      <w:r w:rsidRPr="001A7D00">
        <w:rPr>
          <w:rFonts w:eastAsia="TimesNewRoman"/>
          <w:sz w:val="22"/>
          <w:szCs w:val="22"/>
          <w:lang w:val="sr-Latn-RS" w:eastAsia="sr-Latn-ME"/>
        </w:rPr>
        <w:t>Dojenje</w:t>
      </w:r>
    </w:p>
    <w:p w14:paraId="58D6A40F" w14:textId="3923904F" w:rsidR="00B458DD" w:rsidRPr="001A7D00" w:rsidRDefault="00B458DD" w:rsidP="00223066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 w:eastAsia="sr-Latn-ME"/>
        </w:rPr>
      </w:pPr>
      <w:r w:rsidRPr="001A7D00">
        <w:rPr>
          <w:rFonts w:eastAsia="TimesNewRoman"/>
          <w:sz w:val="22"/>
          <w:szCs w:val="22"/>
          <w:lang w:val="sr-Latn-RS" w:eastAsia="sr-Latn-ME"/>
        </w:rPr>
        <w:t>Savjetuje se da se lijek Dexilant ne uzima u periodu dojenja, jer nema dovoljno iskustva sa ovim lijekom u ovom periodu. Studije na životinjama su pokazale da se lansoprazol izlučuje u mlijeko.</w:t>
      </w:r>
    </w:p>
    <w:p w14:paraId="24640556" w14:textId="77777777" w:rsidR="00B458DD" w:rsidRPr="001A7D00" w:rsidRDefault="00B458DD" w:rsidP="00223066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 w:eastAsia="sr-Latn-ME"/>
        </w:rPr>
      </w:pPr>
    </w:p>
    <w:p w14:paraId="3595D4B4" w14:textId="3F75D8D8" w:rsidR="00B458DD" w:rsidRPr="001A7D00" w:rsidRDefault="00B458DD" w:rsidP="00223066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 w:eastAsia="sr-Latn-ME"/>
        </w:rPr>
      </w:pPr>
      <w:r w:rsidRPr="001A7D00">
        <w:rPr>
          <w:rFonts w:eastAsia="TimesNewRoman"/>
          <w:sz w:val="22"/>
          <w:szCs w:val="22"/>
          <w:lang w:val="sr-Latn-RS" w:eastAsia="sr-Latn-ME"/>
        </w:rPr>
        <w:t>Odluku o nastavljanju dojenja ili nastavljanju liječenja lijekom Dexilant treba da donese ljekar nakon pažljive procjene koristi u odnosu na rizike.</w:t>
      </w:r>
    </w:p>
    <w:p w14:paraId="270CAB5D" w14:textId="77777777" w:rsidR="00B458DD" w:rsidRPr="001A7D00" w:rsidRDefault="00B458DD" w:rsidP="00223066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 w:eastAsia="sr-Latn-ME"/>
        </w:rPr>
      </w:pPr>
    </w:p>
    <w:p w14:paraId="00E83724" w14:textId="282D7CF7" w:rsidR="00A32113" w:rsidRDefault="00A32113" w:rsidP="00223066">
      <w:pPr>
        <w:jc w:val="both"/>
        <w:rPr>
          <w:b/>
          <w:bCs/>
          <w:sz w:val="22"/>
          <w:szCs w:val="22"/>
          <w:lang w:val="sr-Latn-CS"/>
        </w:rPr>
      </w:pPr>
      <w:r w:rsidRPr="008B2944">
        <w:rPr>
          <w:b/>
          <w:sz w:val="22"/>
          <w:szCs w:val="22"/>
          <w:lang w:val="sr-Latn-CS"/>
        </w:rPr>
        <w:t xml:space="preserve">Uticaj lijeka </w:t>
      </w:r>
      <w:r w:rsidR="00380641" w:rsidRPr="008B2944">
        <w:rPr>
          <w:b/>
          <w:noProof/>
          <w:sz w:val="22"/>
          <w:szCs w:val="22"/>
          <w:lang w:val="sr-Latn-RS"/>
        </w:rPr>
        <w:t>Dexilant</w:t>
      </w:r>
      <w:r w:rsidR="00380641" w:rsidRPr="008B2944">
        <w:rPr>
          <w:sz w:val="22"/>
          <w:szCs w:val="22"/>
          <w:lang w:val="sr-Latn-RS"/>
        </w:rPr>
        <w:t xml:space="preserve"> </w:t>
      </w:r>
      <w:r w:rsidRPr="008B2944">
        <w:rPr>
          <w:b/>
          <w:sz w:val="22"/>
          <w:szCs w:val="22"/>
          <w:lang w:val="sr-Latn-CS"/>
        </w:rPr>
        <w:t xml:space="preserve">na </w:t>
      </w:r>
      <w:r w:rsidR="00F47B6C" w:rsidRPr="008B2944">
        <w:rPr>
          <w:b/>
          <w:sz w:val="22"/>
          <w:szCs w:val="22"/>
          <w:lang w:val="sr-Latn-CS"/>
        </w:rPr>
        <w:t xml:space="preserve">sposobnost upravljanja </w:t>
      </w:r>
      <w:r w:rsidRPr="008B2944">
        <w:rPr>
          <w:b/>
          <w:sz w:val="22"/>
          <w:szCs w:val="22"/>
          <w:lang w:val="sr-Latn-CS"/>
        </w:rPr>
        <w:t>vozilima i rukovanje mašinama</w:t>
      </w:r>
      <w:r w:rsidRPr="008B2944">
        <w:rPr>
          <w:b/>
          <w:bCs/>
          <w:sz w:val="22"/>
          <w:szCs w:val="22"/>
          <w:lang w:val="sr-Latn-CS"/>
        </w:rPr>
        <w:t xml:space="preserve"> </w:t>
      </w:r>
    </w:p>
    <w:p w14:paraId="741FE080" w14:textId="77777777" w:rsidR="008B2944" w:rsidRPr="008B2944" w:rsidRDefault="008B2944" w:rsidP="00223066">
      <w:pPr>
        <w:jc w:val="both"/>
        <w:rPr>
          <w:b/>
          <w:bCs/>
          <w:sz w:val="22"/>
          <w:szCs w:val="22"/>
          <w:lang w:val="sr-Latn-CS"/>
        </w:rPr>
      </w:pPr>
    </w:p>
    <w:p w14:paraId="2E5103AE" w14:textId="0CB3F0F6" w:rsidR="00380641" w:rsidRDefault="00380641" w:rsidP="00223066">
      <w:pPr>
        <w:jc w:val="both"/>
        <w:rPr>
          <w:bCs/>
          <w:sz w:val="22"/>
          <w:szCs w:val="22"/>
          <w:lang w:val="sr-Latn-RS"/>
        </w:rPr>
      </w:pPr>
      <w:r w:rsidRPr="008B2944">
        <w:rPr>
          <w:bCs/>
          <w:sz w:val="22"/>
          <w:szCs w:val="22"/>
          <w:lang w:val="sr-Latn-RS"/>
        </w:rPr>
        <w:t>Neželjena dejstva poput ošamućenosti, vrtoglavice, poremećaja vida i pospanosti se mogu javiti ponekad kod pacijenata koji uzimaju l</w:t>
      </w:r>
      <w:r w:rsidR="00B2056A" w:rsidRPr="008B2944">
        <w:rPr>
          <w:bCs/>
          <w:sz w:val="22"/>
          <w:szCs w:val="22"/>
          <w:lang w:val="sr-Latn-RS"/>
        </w:rPr>
        <w:t>ij</w:t>
      </w:r>
      <w:r w:rsidRPr="008B2944">
        <w:rPr>
          <w:bCs/>
          <w:sz w:val="22"/>
          <w:szCs w:val="22"/>
          <w:lang w:val="sr-Latn-RS"/>
        </w:rPr>
        <w:t>ek Dexilant. Ukoliko prim</w:t>
      </w:r>
      <w:r w:rsidR="008C721B" w:rsidRPr="008B2944">
        <w:rPr>
          <w:bCs/>
          <w:sz w:val="22"/>
          <w:szCs w:val="22"/>
          <w:lang w:val="sr-Latn-RS"/>
        </w:rPr>
        <w:t>i</w:t>
      </w:r>
      <w:r w:rsidR="00B2056A" w:rsidRPr="008B2944">
        <w:rPr>
          <w:bCs/>
          <w:sz w:val="22"/>
          <w:szCs w:val="22"/>
          <w:lang w:val="sr-Latn-RS"/>
        </w:rPr>
        <w:t>j</w:t>
      </w:r>
      <w:r w:rsidRPr="008B2944">
        <w:rPr>
          <w:bCs/>
          <w:sz w:val="22"/>
          <w:szCs w:val="22"/>
          <w:lang w:val="sr-Latn-RS"/>
        </w:rPr>
        <w:t>etite neko od ovih neželjenih dejstava budite oprezni, jer Vaša sposobnost reagovanja može da bude umanjena.</w:t>
      </w:r>
    </w:p>
    <w:p w14:paraId="6E2FBA9F" w14:textId="77777777" w:rsidR="008B2944" w:rsidRPr="008B2944" w:rsidRDefault="008B2944" w:rsidP="00223066">
      <w:pPr>
        <w:jc w:val="both"/>
        <w:rPr>
          <w:bCs/>
          <w:sz w:val="22"/>
          <w:szCs w:val="22"/>
          <w:lang w:val="sr-Latn-RS"/>
        </w:rPr>
      </w:pPr>
    </w:p>
    <w:p w14:paraId="75070492" w14:textId="4DE8BCA1" w:rsidR="00380641" w:rsidRPr="008B2944" w:rsidRDefault="00380641" w:rsidP="00223066">
      <w:pPr>
        <w:jc w:val="both"/>
        <w:rPr>
          <w:bCs/>
          <w:sz w:val="22"/>
          <w:szCs w:val="22"/>
          <w:lang w:val="sr-Latn-RS"/>
        </w:rPr>
      </w:pPr>
      <w:r w:rsidRPr="008B2944">
        <w:rPr>
          <w:bCs/>
          <w:sz w:val="22"/>
          <w:szCs w:val="22"/>
          <w:lang w:val="sr-Latn-RS"/>
        </w:rPr>
        <w:t>Vi ste sami odgovorni za proc</w:t>
      </w:r>
      <w:r w:rsidR="00B2056A" w:rsidRPr="008B2944">
        <w:rPr>
          <w:bCs/>
          <w:sz w:val="22"/>
          <w:szCs w:val="22"/>
          <w:lang w:val="sr-Latn-RS"/>
        </w:rPr>
        <w:t>j</w:t>
      </w:r>
      <w:r w:rsidRPr="008B2944">
        <w:rPr>
          <w:bCs/>
          <w:sz w:val="22"/>
          <w:szCs w:val="22"/>
          <w:lang w:val="sr-Latn-RS"/>
        </w:rPr>
        <w:t>enu da li ste u stanju da upravljate motornim vozilima ili izvodite druge radnje koje zaht</w:t>
      </w:r>
      <w:r w:rsidR="00510353" w:rsidRPr="008B2944">
        <w:rPr>
          <w:bCs/>
          <w:sz w:val="22"/>
          <w:szCs w:val="22"/>
          <w:lang w:val="sr-Latn-RS"/>
        </w:rPr>
        <w:t>i</w:t>
      </w:r>
      <w:r w:rsidR="00B2056A" w:rsidRPr="008B2944">
        <w:rPr>
          <w:bCs/>
          <w:sz w:val="22"/>
          <w:szCs w:val="22"/>
          <w:lang w:val="sr-Latn-RS"/>
        </w:rPr>
        <w:t>j</w:t>
      </w:r>
      <w:r w:rsidRPr="008B2944">
        <w:rPr>
          <w:bCs/>
          <w:sz w:val="22"/>
          <w:szCs w:val="22"/>
          <w:lang w:val="sr-Latn-RS"/>
        </w:rPr>
        <w:t>evaju dodatnu koncentraciju. Zbog njegovog d</w:t>
      </w:r>
      <w:r w:rsidR="008C721B" w:rsidRPr="008B2944">
        <w:rPr>
          <w:bCs/>
          <w:sz w:val="22"/>
          <w:szCs w:val="22"/>
          <w:lang w:val="sr-Latn-RS"/>
        </w:rPr>
        <w:t>j</w:t>
      </w:r>
      <w:r w:rsidRPr="008B2944">
        <w:rPr>
          <w:bCs/>
          <w:sz w:val="22"/>
          <w:szCs w:val="22"/>
          <w:lang w:val="sr-Latn-RS"/>
        </w:rPr>
        <w:t>elovanja ili neželjenih dejstava, jedan od faktora koji može umanjiti Vaše sposobnosti da ove radnje sigurno obavljate, jeste uzimanje ovog l</w:t>
      </w:r>
      <w:r w:rsidR="00B2056A" w:rsidRPr="008B2944">
        <w:rPr>
          <w:bCs/>
          <w:sz w:val="22"/>
          <w:szCs w:val="22"/>
          <w:lang w:val="sr-Latn-RS"/>
        </w:rPr>
        <w:t>ij</w:t>
      </w:r>
      <w:r w:rsidRPr="008B2944">
        <w:rPr>
          <w:bCs/>
          <w:sz w:val="22"/>
          <w:szCs w:val="22"/>
          <w:lang w:val="sr-Latn-RS"/>
        </w:rPr>
        <w:t>eka.</w:t>
      </w:r>
    </w:p>
    <w:p w14:paraId="2947577E" w14:textId="6B69BDEF" w:rsidR="00380641" w:rsidRPr="008B2944" w:rsidRDefault="00380641" w:rsidP="00223066">
      <w:pPr>
        <w:jc w:val="both"/>
        <w:rPr>
          <w:bCs/>
          <w:sz w:val="22"/>
          <w:szCs w:val="22"/>
          <w:lang w:val="sr-Latn-RS"/>
        </w:rPr>
      </w:pPr>
      <w:r w:rsidRPr="008B2944">
        <w:rPr>
          <w:bCs/>
          <w:sz w:val="22"/>
          <w:szCs w:val="22"/>
          <w:lang w:val="sr-Latn-RS"/>
        </w:rPr>
        <w:t>Opis ovih dejstava možete pronaći u odgovarajućem d</w:t>
      </w:r>
      <w:r w:rsidR="00B2056A" w:rsidRPr="008B2944">
        <w:rPr>
          <w:bCs/>
          <w:sz w:val="22"/>
          <w:szCs w:val="22"/>
          <w:lang w:val="sr-Latn-RS"/>
        </w:rPr>
        <w:t>ij</w:t>
      </w:r>
      <w:r w:rsidRPr="008B2944">
        <w:rPr>
          <w:bCs/>
          <w:sz w:val="22"/>
          <w:szCs w:val="22"/>
          <w:lang w:val="sr-Latn-RS"/>
        </w:rPr>
        <w:t>elu ovog Uputstva.</w:t>
      </w:r>
    </w:p>
    <w:p w14:paraId="30F43964" w14:textId="1E7DE7B3" w:rsidR="00380641" w:rsidRPr="008B2944" w:rsidRDefault="00380641" w:rsidP="00223066">
      <w:pPr>
        <w:jc w:val="both"/>
        <w:rPr>
          <w:bCs/>
          <w:sz w:val="22"/>
          <w:szCs w:val="22"/>
          <w:lang w:val="sr-Latn-RS"/>
        </w:rPr>
      </w:pPr>
      <w:r w:rsidRPr="008B2944">
        <w:rPr>
          <w:bCs/>
          <w:sz w:val="22"/>
          <w:szCs w:val="22"/>
          <w:lang w:val="sr-Latn-RS"/>
        </w:rPr>
        <w:t>Pročitajte sve informacije u ovom Uputstvu za l</w:t>
      </w:r>
      <w:r w:rsidR="00B2056A" w:rsidRPr="008B2944">
        <w:rPr>
          <w:bCs/>
          <w:sz w:val="22"/>
          <w:szCs w:val="22"/>
          <w:lang w:val="sr-Latn-RS"/>
        </w:rPr>
        <w:t>ij</w:t>
      </w:r>
      <w:r w:rsidRPr="008B2944">
        <w:rPr>
          <w:bCs/>
          <w:sz w:val="22"/>
          <w:szCs w:val="22"/>
          <w:lang w:val="sr-Latn-RS"/>
        </w:rPr>
        <w:t>ek.</w:t>
      </w:r>
    </w:p>
    <w:p w14:paraId="244A8925" w14:textId="5F2E8A4E" w:rsidR="00380641" w:rsidRPr="008B2944" w:rsidRDefault="00380641" w:rsidP="00223066">
      <w:pPr>
        <w:jc w:val="both"/>
        <w:rPr>
          <w:bCs/>
          <w:sz w:val="22"/>
          <w:szCs w:val="22"/>
          <w:lang w:val="sr-Latn-RS"/>
        </w:rPr>
      </w:pPr>
      <w:r w:rsidRPr="008B2944">
        <w:rPr>
          <w:bCs/>
          <w:sz w:val="22"/>
          <w:szCs w:val="22"/>
          <w:lang w:val="sr-Latn-RS"/>
        </w:rPr>
        <w:t>Razgovarajte sa Vašim l</w:t>
      </w:r>
      <w:r w:rsidR="00B2056A" w:rsidRPr="008B2944">
        <w:rPr>
          <w:bCs/>
          <w:sz w:val="22"/>
          <w:szCs w:val="22"/>
          <w:lang w:val="sr-Latn-RS"/>
        </w:rPr>
        <w:t>j</w:t>
      </w:r>
      <w:r w:rsidRPr="008B2944">
        <w:rPr>
          <w:bCs/>
          <w:sz w:val="22"/>
          <w:szCs w:val="22"/>
          <w:lang w:val="sr-Latn-RS"/>
        </w:rPr>
        <w:t>ekarom ako imate nekih nedoumica.</w:t>
      </w:r>
    </w:p>
    <w:p w14:paraId="00E83725" w14:textId="77777777" w:rsidR="00445D8F" w:rsidRPr="008B2944" w:rsidRDefault="00445D8F" w:rsidP="00223066">
      <w:pPr>
        <w:jc w:val="both"/>
        <w:rPr>
          <w:bCs/>
          <w:sz w:val="22"/>
          <w:szCs w:val="22"/>
          <w:lang w:val="sr-Latn-RS"/>
        </w:rPr>
      </w:pPr>
    </w:p>
    <w:p w14:paraId="00E83726" w14:textId="548235EE" w:rsidR="00A32113" w:rsidRDefault="00A32113" w:rsidP="00223066">
      <w:pPr>
        <w:widowControl w:val="0"/>
        <w:autoSpaceDE w:val="0"/>
        <w:autoSpaceDN w:val="0"/>
        <w:jc w:val="both"/>
        <w:rPr>
          <w:b/>
          <w:sz w:val="22"/>
          <w:szCs w:val="22"/>
          <w:lang w:val="sr-Latn-CS"/>
        </w:rPr>
      </w:pPr>
      <w:r w:rsidRPr="008B2944">
        <w:rPr>
          <w:b/>
          <w:sz w:val="22"/>
          <w:szCs w:val="22"/>
          <w:lang w:val="sr-Latn-CS"/>
        </w:rPr>
        <w:t xml:space="preserve">Važne informacije o nekim sastojcima lijeka </w:t>
      </w:r>
      <w:r w:rsidR="00401767" w:rsidRPr="008B2944">
        <w:rPr>
          <w:b/>
          <w:sz w:val="22"/>
          <w:szCs w:val="22"/>
          <w:lang w:val="sr-Latn-CS"/>
        </w:rPr>
        <w:t>Dexilant</w:t>
      </w:r>
    </w:p>
    <w:p w14:paraId="225BCDFE" w14:textId="77777777" w:rsidR="008B2944" w:rsidRPr="008B2944" w:rsidRDefault="008B2944" w:rsidP="00223066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</w:p>
    <w:p w14:paraId="51A878FF" w14:textId="22A66427" w:rsidR="00380641" w:rsidRPr="008B2944" w:rsidRDefault="00380641" w:rsidP="00223066">
      <w:pPr>
        <w:jc w:val="both"/>
        <w:rPr>
          <w:bCs/>
          <w:sz w:val="22"/>
          <w:szCs w:val="22"/>
          <w:lang w:val="sr-Latn-RS"/>
        </w:rPr>
      </w:pPr>
      <w:r w:rsidRPr="008B2944">
        <w:rPr>
          <w:bCs/>
          <w:sz w:val="22"/>
          <w:szCs w:val="22"/>
          <w:lang w:val="sr-Latn-RS"/>
        </w:rPr>
        <w:t>L</w:t>
      </w:r>
      <w:r w:rsidR="00B2056A" w:rsidRPr="008B2944">
        <w:rPr>
          <w:bCs/>
          <w:sz w:val="22"/>
          <w:szCs w:val="22"/>
          <w:lang w:val="sr-Latn-RS"/>
        </w:rPr>
        <w:t>ij</w:t>
      </w:r>
      <w:r w:rsidRPr="008B2944">
        <w:rPr>
          <w:bCs/>
          <w:sz w:val="22"/>
          <w:szCs w:val="22"/>
          <w:lang w:val="sr-Latn-RS"/>
        </w:rPr>
        <w:t>ek Dexilant sadrži saharozu. U slučaju intolerancije na pojedine šećere, obratite se Vašem l</w:t>
      </w:r>
      <w:r w:rsidR="00B2056A" w:rsidRPr="008B2944">
        <w:rPr>
          <w:bCs/>
          <w:sz w:val="22"/>
          <w:szCs w:val="22"/>
          <w:lang w:val="sr-Latn-RS"/>
        </w:rPr>
        <w:t>j</w:t>
      </w:r>
      <w:r w:rsidRPr="008B2944">
        <w:rPr>
          <w:bCs/>
          <w:sz w:val="22"/>
          <w:szCs w:val="22"/>
          <w:lang w:val="sr-Latn-RS"/>
        </w:rPr>
        <w:t>ekaru pr</w:t>
      </w:r>
      <w:r w:rsidR="00B2056A" w:rsidRPr="008B2944">
        <w:rPr>
          <w:bCs/>
          <w:sz w:val="22"/>
          <w:szCs w:val="22"/>
          <w:lang w:val="sr-Latn-RS"/>
        </w:rPr>
        <w:t>ij</w:t>
      </w:r>
      <w:r w:rsidRPr="008B2944">
        <w:rPr>
          <w:bCs/>
          <w:sz w:val="22"/>
          <w:szCs w:val="22"/>
          <w:lang w:val="sr-Latn-RS"/>
        </w:rPr>
        <w:t>e upotrebe ovog l</w:t>
      </w:r>
      <w:r w:rsidR="00B2056A" w:rsidRPr="008B2944">
        <w:rPr>
          <w:bCs/>
          <w:sz w:val="22"/>
          <w:szCs w:val="22"/>
          <w:lang w:val="sr-Latn-RS"/>
        </w:rPr>
        <w:t>ij</w:t>
      </w:r>
      <w:r w:rsidRPr="008B2944">
        <w:rPr>
          <w:bCs/>
          <w:sz w:val="22"/>
          <w:szCs w:val="22"/>
          <w:lang w:val="sr-Latn-RS"/>
        </w:rPr>
        <w:t>eka.</w:t>
      </w:r>
    </w:p>
    <w:p w14:paraId="07AD1A78" w14:textId="6A10DA9D" w:rsidR="008B2944" w:rsidRDefault="008B2944" w:rsidP="00223066">
      <w:pPr>
        <w:jc w:val="both"/>
        <w:rPr>
          <w:sz w:val="22"/>
          <w:szCs w:val="22"/>
          <w:lang w:val="sr-Latn-RS"/>
        </w:rPr>
      </w:pPr>
    </w:p>
    <w:p w14:paraId="1D9D8AC2" w14:textId="1441FD55" w:rsidR="008B2944" w:rsidRDefault="008B2944" w:rsidP="00223066">
      <w:pPr>
        <w:jc w:val="both"/>
        <w:rPr>
          <w:sz w:val="22"/>
          <w:szCs w:val="22"/>
          <w:lang w:val="sr-Latn-RS"/>
        </w:rPr>
      </w:pPr>
    </w:p>
    <w:p w14:paraId="00E83729" w14:textId="023FE57B" w:rsidR="00A32113" w:rsidRPr="008B2944" w:rsidRDefault="00A32113" w:rsidP="0022306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8B2944">
        <w:rPr>
          <w:b/>
          <w:bCs/>
          <w:sz w:val="22"/>
          <w:szCs w:val="22"/>
          <w:lang w:val="sr-Latn-CS"/>
        </w:rPr>
        <w:t xml:space="preserve">3. </w:t>
      </w:r>
      <w:r w:rsidR="00291DAD" w:rsidRPr="008B2944">
        <w:rPr>
          <w:b/>
          <w:bCs/>
          <w:sz w:val="22"/>
          <w:szCs w:val="22"/>
          <w:lang w:val="sr-Latn-CS"/>
        </w:rPr>
        <w:tab/>
      </w:r>
      <w:r w:rsidR="00291DAD" w:rsidRPr="008B2944">
        <w:rPr>
          <w:b/>
          <w:bCs/>
          <w:sz w:val="22"/>
          <w:szCs w:val="22"/>
          <w:lang w:val="sr-Latn-RS"/>
        </w:rPr>
        <w:t>KAKO</w:t>
      </w:r>
      <w:r w:rsidR="00291DAD" w:rsidRPr="008B2944">
        <w:rPr>
          <w:b/>
          <w:bCs/>
          <w:sz w:val="22"/>
          <w:szCs w:val="22"/>
          <w:lang w:val="sr-Latn-CS"/>
        </w:rPr>
        <w:t xml:space="preserve"> </w:t>
      </w:r>
      <w:r w:rsidR="00291DAD" w:rsidRPr="008B2944">
        <w:rPr>
          <w:b/>
          <w:bCs/>
          <w:sz w:val="22"/>
          <w:szCs w:val="22"/>
          <w:lang w:val="sr-Latn-RS"/>
        </w:rPr>
        <w:t>SE</w:t>
      </w:r>
      <w:r w:rsidR="00291DAD" w:rsidRPr="008B2944">
        <w:rPr>
          <w:b/>
          <w:bCs/>
          <w:sz w:val="22"/>
          <w:szCs w:val="22"/>
          <w:lang w:val="sr-Latn-CS"/>
        </w:rPr>
        <w:t xml:space="preserve"> </w:t>
      </w:r>
      <w:r w:rsidR="00291DAD" w:rsidRPr="008B2944">
        <w:rPr>
          <w:b/>
          <w:bCs/>
          <w:sz w:val="22"/>
          <w:szCs w:val="22"/>
          <w:lang w:val="sr-Latn-RS"/>
        </w:rPr>
        <w:t>UPOTREBLJAVA</w:t>
      </w:r>
      <w:r w:rsidR="00291DAD" w:rsidRPr="008B2944">
        <w:rPr>
          <w:b/>
          <w:bCs/>
          <w:sz w:val="22"/>
          <w:szCs w:val="22"/>
          <w:lang w:val="sr-Latn-CS"/>
        </w:rPr>
        <w:t xml:space="preserve"> </w:t>
      </w:r>
      <w:r w:rsidR="00291DAD" w:rsidRPr="008B2944">
        <w:rPr>
          <w:b/>
          <w:bCs/>
          <w:sz w:val="22"/>
          <w:szCs w:val="22"/>
          <w:lang w:val="sr-Latn-RS"/>
        </w:rPr>
        <w:t>LIJEK</w:t>
      </w:r>
      <w:r w:rsidR="00291DAD" w:rsidRPr="008B2944">
        <w:rPr>
          <w:b/>
          <w:bCs/>
          <w:sz w:val="22"/>
          <w:szCs w:val="22"/>
          <w:lang w:val="sr-Latn-CS"/>
        </w:rPr>
        <w:t xml:space="preserve"> </w:t>
      </w:r>
      <w:r w:rsidR="00380641" w:rsidRPr="008B2944">
        <w:rPr>
          <w:b/>
          <w:noProof/>
          <w:sz w:val="22"/>
          <w:szCs w:val="22"/>
          <w:lang w:val="sr-Latn-RS"/>
        </w:rPr>
        <w:t>Dexilant</w:t>
      </w:r>
    </w:p>
    <w:p w14:paraId="00E8372A" w14:textId="77777777" w:rsidR="00445D8F" w:rsidRPr="008B2944" w:rsidRDefault="00445D8F" w:rsidP="00223066">
      <w:pPr>
        <w:jc w:val="both"/>
        <w:rPr>
          <w:bCs/>
          <w:caps/>
          <w:sz w:val="22"/>
          <w:szCs w:val="22"/>
          <w:lang w:val="sr-Latn-CS"/>
        </w:rPr>
      </w:pPr>
    </w:p>
    <w:p w14:paraId="00E8372D" w14:textId="77CA3014" w:rsidR="002B301E" w:rsidRPr="008B2944" w:rsidRDefault="00C77D13" w:rsidP="00223066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CS"/>
        </w:rPr>
      </w:pPr>
      <w:r w:rsidRPr="008B2944">
        <w:rPr>
          <w:sz w:val="22"/>
          <w:szCs w:val="22"/>
          <w:lang w:val="sr-Latn-RS"/>
        </w:rPr>
        <w:lastRenderedPageBreak/>
        <w:t>Uvijek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sr-Latn-RS"/>
        </w:rPr>
        <w:t>uzimajte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sr-Latn-RS"/>
        </w:rPr>
        <w:t>ovaj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sr-Latn-RS"/>
        </w:rPr>
        <w:t>lijek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sr-Latn-RS"/>
        </w:rPr>
        <w:t>ta</w:t>
      </w:r>
      <w:r w:rsidRPr="008B2944">
        <w:rPr>
          <w:sz w:val="22"/>
          <w:szCs w:val="22"/>
          <w:lang w:val="sr-Latn-CS"/>
        </w:rPr>
        <w:t>č</w:t>
      </w:r>
      <w:r w:rsidRPr="008B2944">
        <w:rPr>
          <w:sz w:val="22"/>
          <w:szCs w:val="22"/>
          <w:lang w:val="sr-Latn-RS"/>
        </w:rPr>
        <w:t>no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sr-Latn-RS"/>
        </w:rPr>
        <w:t>onako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sr-Latn-RS"/>
        </w:rPr>
        <w:t>kako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sr-Latn-RS"/>
        </w:rPr>
        <w:t>Vam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sr-Latn-RS"/>
        </w:rPr>
        <w:t>je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sr-Latn-RS"/>
        </w:rPr>
        <w:t>rekao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sr-Latn-RS"/>
        </w:rPr>
        <w:t>Va</w:t>
      </w:r>
      <w:r w:rsidRPr="008B2944">
        <w:rPr>
          <w:sz w:val="22"/>
          <w:szCs w:val="22"/>
          <w:lang w:val="sr-Latn-CS"/>
        </w:rPr>
        <w:t xml:space="preserve">š </w:t>
      </w:r>
      <w:r w:rsidRPr="008B2944">
        <w:rPr>
          <w:sz w:val="22"/>
          <w:szCs w:val="22"/>
          <w:lang w:val="sr-Latn-RS"/>
        </w:rPr>
        <w:t>ljekar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sr-Latn-RS"/>
        </w:rPr>
        <w:t>ili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sr-Latn-RS"/>
        </w:rPr>
        <w:t>farmaceut</w:t>
      </w:r>
      <w:r w:rsidRPr="008B2944">
        <w:rPr>
          <w:sz w:val="22"/>
          <w:szCs w:val="22"/>
          <w:lang w:val="sr-Latn-CS"/>
        </w:rPr>
        <w:t xml:space="preserve">. </w:t>
      </w:r>
      <w:r w:rsidRPr="001A7D00">
        <w:rPr>
          <w:sz w:val="22"/>
          <w:szCs w:val="22"/>
          <w:lang w:val="de-DE"/>
        </w:rPr>
        <w:t>Provjerite</w:t>
      </w:r>
      <w:r w:rsidRPr="008B2944">
        <w:rPr>
          <w:sz w:val="22"/>
          <w:szCs w:val="22"/>
          <w:lang w:val="sr-Latn-CS"/>
        </w:rPr>
        <w:t xml:space="preserve"> </w:t>
      </w:r>
      <w:r w:rsidRPr="001A7D00">
        <w:rPr>
          <w:sz w:val="22"/>
          <w:szCs w:val="22"/>
          <w:lang w:val="de-DE"/>
        </w:rPr>
        <w:t>sa</w:t>
      </w:r>
      <w:r w:rsidRPr="008B2944">
        <w:rPr>
          <w:sz w:val="22"/>
          <w:szCs w:val="22"/>
          <w:lang w:val="sr-Latn-CS"/>
        </w:rPr>
        <w:t xml:space="preserve"> </w:t>
      </w:r>
      <w:r w:rsidRPr="001A7D00">
        <w:rPr>
          <w:sz w:val="22"/>
          <w:szCs w:val="22"/>
          <w:lang w:val="de-DE"/>
        </w:rPr>
        <w:t>ljekarom</w:t>
      </w:r>
      <w:r w:rsidRPr="008B2944">
        <w:rPr>
          <w:sz w:val="22"/>
          <w:szCs w:val="22"/>
          <w:lang w:val="sr-Latn-CS"/>
        </w:rPr>
        <w:t xml:space="preserve"> </w:t>
      </w:r>
      <w:r w:rsidRPr="001A7D00">
        <w:rPr>
          <w:sz w:val="22"/>
          <w:szCs w:val="22"/>
          <w:lang w:val="de-DE"/>
        </w:rPr>
        <w:t>ili</w:t>
      </w:r>
      <w:r w:rsidRPr="008B2944">
        <w:rPr>
          <w:sz w:val="22"/>
          <w:szCs w:val="22"/>
          <w:lang w:val="sr-Latn-CS"/>
        </w:rPr>
        <w:t xml:space="preserve"> </w:t>
      </w:r>
      <w:r w:rsidRPr="001A7D00">
        <w:rPr>
          <w:sz w:val="22"/>
          <w:szCs w:val="22"/>
          <w:lang w:val="de-DE"/>
        </w:rPr>
        <w:t>farmaceutom</w:t>
      </w:r>
      <w:r w:rsidRPr="008B2944">
        <w:rPr>
          <w:sz w:val="22"/>
          <w:szCs w:val="22"/>
          <w:lang w:val="sr-Latn-CS"/>
        </w:rPr>
        <w:t xml:space="preserve"> </w:t>
      </w:r>
      <w:r w:rsidRPr="001A7D00">
        <w:rPr>
          <w:sz w:val="22"/>
          <w:szCs w:val="22"/>
          <w:lang w:val="de-DE"/>
        </w:rPr>
        <w:t>ako</w:t>
      </w:r>
      <w:r w:rsidRPr="008B2944">
        <w:rPr>
          <w:sz w:val="22"/>
          <w:szCs w:val="22"/>
          <w:lang w:val="sr-Latn-CS"/>
        </w:rPr>
        <w:t xml:space="preserve"> </w:t>
      </w:r>
      <w:r w:rsidRPr="001A7D00">
        <w:rPr>
          <w:sz w:val="22"/>
          <w:szCs w:val="22"/>
          <w:lang w:val="de-DE"/>
        </w:rPr>
        <w:t>ni</w:t>
      </w:r>
      <w:r w:rsidR="008C721B" w:rsidRPr="001A7D00">
        <w:rPr>
          <w:sz w:val="22"/>
          <w:szCs w:val="22"/>
          <w:lang w:val="de-DE"/>
        </w:rPr>
        <w:t>je</w:t>
      </w:r>
      <w:r w:rsidRPr="001A7D00">
        <w:rPr>
          <w:sz w:val="22"/>
          <w:szCs w:val="22"/>
          <w:lang w:val="de-DE"/>
        </w:rPr>
        <w:t>ste</w:t>
      </w:r>
      <w:r w:rsidRPr="008B2944">
        <w:rPr>
          <w:sz w:val="22"/>
          <w:szCs w:val="22"/>
          <w:lang w:val="sr-Latn-CS"/>
        </w:rPr>
        <w:t xml:space="preserve"> </w:t>
      </w:r>
      <w:r w:rsidRPr="001A7D00">
        <w:rPr>
          <w:sz w:val="22"/>
          <w:szCs w:val="22"/>
          <w:lang w:val="de-DE"/>
        </w:rPr>
        <w:t>sigurni</w:t>
      </w:r>
      <w:r w:rsidRPr="008B2944">
        <w:rPr>
          <w:sz w:val="22"/>
          <w:szCs w:val="22"/>
          <w:lang w:val="sr-Latn-CS"/>
        </w:rPr>
        <w:t xml:space="preserve"> </w:t>
      </w:r>
      <w:r w:rsidRPr="001A7D00">
        <w:rPr>
          <w:sz w:val="22"/>
          <w:szCs w:val="22"/>
          <w:lang w:val="de-DE"/>
        </w:rPr>
        <w:t>kako</w:t>
      </w:r>
      <w:r w:rsidRPr="008B2944">
        <w:rPr>
          <w:sz w:val="22"/>
          <w:szCs w:val="22"/>
          <w:lang w:val="sr-Latn-CS"/>
        </w:rPr>
        <w:t xml:space="preserve"> </w:t>
      </w:r>
      <w:r w:rsidRPr="001A7D00">
        <w:rPr>
          <w:sz w:val="22"/>
          <w:szCs w:val="22"/>
          <w:lang w:val="de-DE"/>
        </w:rPr>
        <w:t>da</w:t>
      </w:r>
      <w:r w:rsidRPr="008B2944">
        <w:rPr>
          <w:sz w:val="22"/>
          <w:szCs w:val="22"/>
          <w:lang w:val="sr-Latn-CS"/>
        </w:rPr>
        <w:t xml:space="preserve"> </w:t>
      </w:r>
      <w:r w:rsidRPr="001A7D00">
        <w:rPr>
          <w:sz w:val="22"/>
          <w:szCs w:val="22"/>
          <w:lang w:val="de-DE"/>
        </w:rPr>
        <w:t>koristite</w:t>
      </w:r>
      <w:r w:rsidRPr="008B2944">
        <w:rPr>
          <w:sz w:val="22"/>
          <w:szCs w:val="22"/>
          <w:lang w:val="sr-Latn-CS"/>
        </w:rPr>
        <w:t xml:space="preserve"> </w:t>
      </w:r>
      <w:r w:rsidRPr="001A7D00">
        <w:rPr>
          <w:sz w:val="22"/>
          <w:szCs w:val="22"/>
          <w:lang w:val="de-DE"/>
        </w:rPr>
        <w:t>ovaj</w:t>
      </w:r>
      <w:r w:rsidRPr="008B2944">
        <w:rPr>
          <w:sz w:val="22"/>
          <w:szCs w:val="22"/>
          <w:lang w:val="sr-Latn-CS"/>
        </w:rPr>
        <w:t xml:space="preserve"> </w:t>
      </w:r>
      <w:r w:rsidRPr="001A7D00">
        <w:rPr>
          <w:sz w:val="22"/>
          <w:szCs w:val="22"/>
          <w:lang w:val="de-DE"/>
        </w:rPr>
        <w:t>lijek</w:t>
      </w:r>
      <w:r w:rsidRPr="008B2944">
        <w:rPr>
          <w:sz w:val="22"/>
          <w:szCs w:val="22"/>
          <w:lang w:val="sr-Latn-CS"/>
        </w:rPr>
        <w:t xml:space="preserve">. </w:t>
      </w:r>
    </w:p>
    <w:p w14:paraId="00E8372E" w14:textId="093068D9" w:rsidR="00C77D13" w:rsidRPr="008B2944" w:rsidRDefault="00C77D13" w:rsidP="00223066">
      <w:pPr>
        <w:jc w:val="both"/>
        <w:rPr>
          <w:bCs/>
          <w:caps/>
          <w:sz w:val="22"/>
          <w:szCs w:val="22"/>
          <w:lang w:val="sr-Latn-CS"/>
        </w:rPr>
      </w:pPr>
    </w:p>
    <w:p w14:paraId="21330149" w14:textId="130209A7" w:rsidR="00380641" w:rsidRPr="008B2944" w:rsidRDefault="00380641">
      <w:pPr>
        <w:tabs>
          <w:tab w:val="left" w:pos="284"/>
        </w:tabs>
        <w:spacing w:after="240"/>
        <w:jc w:val="both"/>
        <w:rPr>
          <w:noProof/>
          <w:sz w:val="22"/>
          <w:szCs w:val="22"/>
          <w:lang w:val="sr-Latn-RS"/>
        </w:rPr>
      </w:pPr>
      <w:r w:rsidRPr="008B2944">
        <w:rPr>
          <w:noProof/>
          <w:sz w:val="22"/>
          <w:szCs w:val="22"/>
          <w:lang w:val="sr-Latn-RS"/>
        </w:rPr>
        <w:t>Kapsule progutati c</w:t>
      </w:r>
      <w:r w:rsidR="00B2056A" w:rsidRPr="008B2944">
        <w:rPr>
          <w:noProof/>
          <w:sz w:val="22"/>
          <w:szCs w:val="22"/>
          <w:lang w:val="sr-Latn-RS"/>
        </w:rPr>
        <w:t>ij</w:t>
      </w:r>
      <w:r w:rsidRPr="008B2944">
        <w:rPr>
          <w:noProof/>
          <w:sz w:val="22"/>
          <w:szCs w:val="22"/>
          <w:lang w:val="sr-Latn-RS"/>
        </w:rPr>
        <w:t>ele sa dovoljnom količinom vode. Kapsule možete popiti sa ili bez hrane. Ukoliko Vam je teško da progutate c</w:t>
      </w:r>
      <w:r w:rsidR="00B2056A" w:rsidRPr="008B2944">
        <w:rPr>
          <w:noProof/>
          <w:sz w:val="22"/>
          <w:szCs w:val="22"/>
          <w:lang w:val="sr-Latn-RS"/>
        </w:rPr>
        <w:t>ij</w:t>
      </w:r>
      <w:r w:rsidRPr="008B2944">
        <w:rPr>
          <w:noProof/>
          <w:sz w:val="22"/>
          <w:szCs w:val="22"/>
          <w:lang w:val="sr-Latn-RS"/>
        </w:rPr>
        <w:t>ele kapsule l</w:t>
      </w:r>
      <w:r w:rsidR="00B2056A" w:rsidRPr="008B2944">
        <w:rPr>
          <w:noProof/>
          <w:sz w:val="22"/>
          <w:szCs w:val="22"/>
          <w:lang w:val="sr-Latn-RS"/>
        </w:rPr>
        <w:t>ij</w:t>
      </w:r>
      <w:r w:rsidRPr="008B2944">
        <w:rPr>
          <w:noProof/>
          <w:sz w:val="22"/>
          <w:szCs w:val="22"/>
          <w:lang w:val="sr-Latn-RS"/>
        </w:rPr>
        <w:t xml:space="preserve">eka Dexilant, kapsulu možete da otvorite i sadržaj </w:t>
      </w:r>
      <w:r w:rsidR="001D0965" w:rsidRPr="008B2944">
        <w:rPr>
          <w:noProof/>
          <w:sz w:val="22"/>
          <w:szCs w:val="22"/>
          <w:lang w:val="sr-Latn-RS"/>
        </w:rPr>
        <w:t>iz kapsule pomiješati sa 1kašikom</w:t>
      </w:r>
      <w:r w:rsidRPr="008B2944">
        <w:rPr>
          <w:noProof/>
          <w:sz w:val="22"/>
          <w:szCs w:val="22"/>
          <w:lang w:val="sr-Latn-RS"/>
        </w:rPr>
        <w:t xml:space="preserve"> </w:t>
      </w:r>
      <w:r w:rsidR="001D0965" w:rsidRPr="008B2944">
        <w:rPr>
          <w:noProof/>
          <w:sz w:val="22"/>
          <w:szCs w:val="22"/>
          <w:lang w:val="sr-Latn-RS"/>
        </w:rPr>
        <w:t xml:space="preserve">soka od </w:t>
      </w:r>
      <w:r w:rsidRPr="008B2944">
        <w:rPr>
          <w:noProof/>
          <w:sz w:val="22"/>
          <w:szCs w:val="22"/>
          <w:lang w:val="sr-Latn-RS"/>
        </w:rPr>
        <w:t>jabuke. Progutajte sm</w:t>
      </w:r>
      <w:r w:rsidR="00B2056A" w:rsidRPr="008B2944">
        <w:rPr>
          <w:noProof/>
          <w:sz w:val="22"/>
          <w:szCs w:val="22"/>
          <w:lang w:val="sr-Latn-RS"/>
        </w:rPr>
        <w:t>j</w:t>
      </w:r>
      <w:r w:rsidRPr="008B2944">
        <w:rPr>
          <w:noProof/>
          <w:sz w:val="22"/>
          <w:szCs w:val="22"/>
          <w:lang w:val="sr-Latn-RS"/>
        </w:rPr>
        <w:t>esu odmah nakon pripreme. Sm</w:t>
      </w:r>
      <w:r w:rsidR="00B2056A" w:rsidRPr="008B2944">
        <w:rPr>
          <w:noProof/>
          <w:sz w:val="22"/>
          <w:szCs w:val="22"/>
          <w:lang w:val="sr-Latn-RS"/>
        </w:rPr>
        <w:t>j</w:t>
      </w:r>
      <w:r w:rsidRPr="008B2944">
        <w:rPr>
          <w:noProof/>
          <w:sz w:val="22"/>
          <w:szCs w:val="22"/>
          <w:lang w:val="sr-Latn-RS"/>
        </w:rPr>
        <w:t>esu nemojte da žvaćete. Pripremljenu sm</w:t>
      </w:r>
      <w:r w:rsidR="001D0965" w:rsidRPr="008B2944">
        <w:rPr>
          <w:noProof/>
          <w:sz w:val="22"/>
          <w:szCs w:val="22"/>
          <w:lang w:val="sr-Latn-RS"/>
        </w:rPr>
        <w:t>j</w:t>
      </w:r>
      <w:r w:rsidRPr="008B2944">
        <w:rPr>
          <w:noProof/>
          <w:sz w:val="22"/>
          <w:szCs w:val="22"/>
          <w:lang w:val="sr-Latn-RS"/>
        </w:rPr>
        <w:t>esu nemojte da čuvate za kasniju prim</w:t>
      </w:r>
      <w:r w:rsidR="001D0965" w:rsidRPr="008B2944">
        <w:rPr>
          <w:noProof/>
          <w:sz w:val="22"/>
          <w:szCs w:val="22"/>
          <w:lang w:val="sr-Latn-RS"/>
        </w:rPr>
        <w:t>j</w:t>
      </w:r>
      <w:r w:rsidRPr="008B2944">
        <w:rPr>
          <w:noProof/>
          <w:sz w:val="22"/>
          <w:szCs w:val="22"/>
          <w:lang w:val="sr-Latn-RS"/>
        </w:rPr>
        <w:t>enu.</w:t>
      </w:r>
    </w:p>
    <w:p w14:paraId="25B7E1F1" w14:textId="49B0F906" w:rsidR="00380641" w:rsidRDefault="00380641">
      <w:pPr>
        <w:tabs>
          <w:tab w:val="left" w:pos="284"/>
        </w:tabs>
        <w:jc w:val="both"/>
        <w:rPr>
          <w:b/>
          <w:noProof/>
          <w:sz w:val="22"/>
          <w:szCs w:val="22"/>
          <w:lang w:val="sr-Latn-RS"/>
        </w:rPr>
      </w:pPr>
      <w:r w:rsidRPr="008B2944">
        <w:rPr>
          <w:b/>
          <w:noProof/>
          <w:sz w:val="22"/>
          <w:szCs w:val="22"/>
          <w:lang w:val="sr-Latn-RS"/>
        </w:rPr>
        <w:t>Preporučene doze</w:t>
      </w:r>
      <w:r w:rsidR="00977510" w:rsidRPr="008B2944">
        <w:rPr>
          <w:b/>
          <w:noProof/>
          <w:sz w:val="22"/>
          <w:szCs w:val="22"/>
          <w:lang w:val="sr-Latn-RS"/>
        </w:rPr>
        <w:t xml:space="preserve"> za odrasle</w:t>
      </w:r>
      <w:r w:rsidRPr="008B2944">
        <w:rPr>
          <w:b/>
          <w:noProof/>
          <w:sz w:val="22"/>
          <w:szCs w:val="22"/>
          <w:lang w:val="sr-Latn-RS"/>
        </w:rPr>
        <w:t>:</w:t>
      </w:r>
    </w:p>
    <w:p w14:paraId="254E33D2" w14:textId="77777777" w:rsidR="008B2944" w:rsidRPr="008B2944" w:rsidRDefault="008B2944">
      <w:pPr>
        <w:tabs>
          <w:tab w:val="left" w:pos="284"/>
        </w:tabs>
        <w:jc w:val="both"/>
        <w:rPr>
          <w:b/>
          <w:noProof/>
          <w:sz w:val="22"/>
          <w:szCs w:val="22"/>
          <w:lang w:val="sr-Latn-RS"/>
        </w:rPr>
      </w:pPr>
    </w:p>
    <w:p w14:paraId="1A639B24" w14:textId="5038FC85" w:rsidR="00380641" w:rsidRPr="008B2944" w:rsidRDefault="00B2056A">
      <w:pPr>
        <w:numPr>
          <w:ilvl w:val="0"/>
          <w:numId w:val="33"/>
        </w:numPr>
        <w:tabs>
          <w:tab w:val="left" w:pos="284"/>
        </w:tabs>
        <w:spacing w:after="240"/>
        <w:contextualSpacing/>
        <w:jc w:val="both"/>
        <w:rPr>
          <w:rFonts w:eastAsia="Calibri"/>
          <w:noProof/>
          <w:sz w:val="22"/>
          <w:szCs w:val="22"/>
          <w:lang w:val="sr-Latn-RS"/>
        </w:rPr>
      </w:pPr>
      <w:r w:rsidRPr="008B2944">
        <w:rPr>
          <w:rFonts w:eastAsia="Calibri"/>
          <w:noProof/>
          <w:sz w:val="22"/>
          <w:szCs w:val="22"/>
          <w:u w:val="single"/>
          <w:lang w:val="sr-Latn-RS"/>
        </w:rPr>
        <w:t>Liječenje</w:t>
      </w:r>
      <w:r w:rsidR="00380641" w:rsidRPr="008B2944">
        <w:rPr>
          <w:rFonts w:eastAsia="Calibri"/>
          <w:noProof/>
          <w:sz w:val="22"/>
          <w:szCs w:val="22"/>
          <w:u w:val="single"/>
          <w:lang w:val="sr-Latn-RS"/>
        </w:rPr>
        <w:t xml:space="preserve"> erozivnog refluksnog ezofagitisa: </w:t>
      </w:r>
      <w:r w:rsidR="00380641" w:rsidRPr="008B2944">
        <w:rPr>
          <w:rFonts w:eastAsia="Calibri"/>
          <w:noProof/>
          <w:sz w:val="22"/>
          <w:szCs w:val="22"/>
          <w:lang w:val="sr-Latn-RS"/>
        </w:rPr>
        <w:t xml:space="preserve">doza od 60 mg, </w:t>
      </w:r>
      <w:r w:rsidR="001D0965" w:rsidRPr="008B2944">
        <w:rPr>
          <w:rFonts w:eastAsia="Calibri"/>
          <w:noProof/>
          <w:sz w:val="22"/>
          <w:szCs w:val="22"/>
          <w:lang w:val="sr-Latn-RS"/>
        </w:rPr>
        <w:t xml:space="preserve">jednom </w:t>
      </w:r>
      <w:r w:rsidR="00380641" w:rsidRPr="008B2944">
        <w:rPr>
          <w:rFonts w:eastAsia="Calibri"/>
          <w:noProof/>
          <w:sz w:val="22"/>
          <w:szCs w:val="22"/>
          <w:lang w:val="sr-Latn-RS"/>
        </w:rPr>
        <w:t>dnevno, u trajanju od 4 ned</w:t>
      </w:r>
      <w:r w:rsidRPr="008B2944">
        <w:rPr>
          <w:rFonts w:eastAsia="Calibri"/>
          <w:noProof/>
          <w:sz w:val="22"/>
          <w:szCs w:val="22"/>
          <w:lang w:val="sr-Latn-RS"/>
        </w:rPr>
        <w:t>j</w:t>
      </w:r>
      <w:r w:rsidR="00380641" w:rsidRPr="008B2944">
        <w:rPr>
          <w:rFonts w:eastAsia="Calibri"/>
          <w:noProof/>
          <w:sz w:val="22"/>
          <w:szCs w:val="22"/>
          <w:lang w:val="sr-Latn-RS"/>
        </w:rPr>
        <w:t>elje. Vaš l</w:t>
      </w:r>
      <w:r w:rsidRPr="008B2944">
        <w:rPr>
          <w:rFonts w:eastAsia="Calibri"/>
          <w:noProof/>
          <w:sz w:val="22"/>
          <w:szCs w:val="22"/>
          <w:lang w:val="sr-Latn-RS"/>
        </w:rPr>
        <w:t>j</w:t>
      </w:r>
      <w:r w:rsidR="00380641" w:rsidRPr="008B2944">
        <w:rPr>
          <w:rFonts w:eastAsia="Calibri"/>
          <w:noProof/>
          <w:sz w:val="22"/>
          <w:szCs w:val="22"/>
          <w:lang w:val="sr-Latn-RS"/>
        </w:rPr>
        <w:t>ekar može da propiše dodatne 4 ned</w:t>
      </w:r>
      <w:r w:rsidRPr="008B2944">
        <w:rPr>
          <w:rFonts w:eastAsia="Calibri"/>
          <w:noProof/>
          <w:sz w:val="22"/>
          <w:szCs w:val="22"/>
          <w:lang w:val="sr-Latn-RS"/>
        </w:rPr>
        <w:t>j</w:t>
      </w:r>
      <w:r w:rsidR="00380641" w:rsidRPr="008B2944">
        <w:rPr>
          <w:rFonts w:eastAsia="Calibri"/>
          <w:noProof/>
          <w:sz w:val="22"/>
          <w:szCs w:val="22"/>
          <w:lang w:val="sr-Latn-RS"/>
        </w:rPr>
        <w:t>elje terapije.</w:t>
      </w:r>
    </w:p>
    <w:p w14:paraId="7A437D94" w14:textId="49D79969" w:rsidR="00380641" w:rsidRPr="008B2944" w:rsidRDefault="00380641">
      <w:pPr>
        <w:numPr>
          <w:ilvl w:val="0"/>
          <w:numId w:val="33"/>
        </w:numPr>
        <w:tabs>
          <w:tab w:val="left" w:pos="284"/>
        </w:tabs>
        <w:spacing w:after="240"/>
        <w:contextualSpacing/>
        <w:jc w:val="both"/>
        <w:rPr>
          <w:rFonts w:eastAsia="Calibri"/>
          <w:noProof/>
          <w:sz w:val="22"/>
          <w:szCs w:val="22"/>
          <w:lang w:val="sr-Latn-RS"/>
        </w:rPr>
      </w:pPr>
      <w:r w:rsidRPr="008B2944">
        <w:rPr>
          <w:rFonts w:eastAsia="Calibri"/>
          <w:noProof/>
          <w:sz w:val="22"/>
          <w:szCs w:val="22"/>
          <w:u w:val="single"/>
          <w:lang w:val="sr-Latn-RS"/>
        </w:rPr>
        <w:t>Održavanje izl</w:t>
      </w:r>
      <w:r w:rsidR="001D0965" w:rsidRPr="008B2944">
        <w:rPr>
          <w:rFonts w:eastAsia="Calibri"/>
          <w:noProof/>
          <w:sz w:val="22"/>
          <w:szCs w:val="22"/>
          <w:u w:val="single"/>
          <w:lang w:val="sr-Latn-RS"/>
        </w:rPr>
        <w:t>ij</w:t>
      </w:r>
      <w:r w:rsidRPr="008B2944">
        <w:rPr>
          <w:rFonts w:eastAsia="Calibri"/>
          <w:noProof/>
          <w:sz w:val="22"/>
          <w:szCs w:val="22"/>
          <w:u w:val="single"/>
          <w:lang w:val="sr-Latn-RS"/>
        </w:rPr>
        <w:t xml:space="preserve">ečenog erozivnog refluksnog ezofagitisa i prevenciju ponovnog javljanja gorušice kod pacijenata kod kojih je potrebna produžena supresija lučenja </w:t>
      </w:r>
      <w:r w:rsidR="001A7D00">
        <w:rPr>
          <w:rFonts w:eastAsia="Calibri"/>
          <w:noProof/>
          <w:sz w:val="22"/>
          <w:szCs w:val="22"/>
          <w:u w:val="single"/>
          <w:lang w:val="sr-Latn-RS"/>
        </w:rPr>
        <w:t>kisel</w:t>
      </w:r>
      <w:r w:rsidRPr="008B2944">
        <w:rPr>
          <w:rFonts w:eastAsia="Calibri"/>
          <w:noProof/>
          <w:sz w:val="22"/>
          <w:szCs w:val="22"/>
          <w:u w:val="single"/>
          <w:lang w:val="sr-Latn-RS"/>
        </w:rPr>
        <w:t>ine:</w:t>
      </w:r>
      <w:r w:rsidRPr="008B2944">
        <w:rPr>
          <w:rFonts w:eastAsia="Calibri"/>
          <w:noProof/>
          <w:sz w:val="22"/>
          <w:szCs w:val="22"/>
          <w:lang w:val="sr-Latn-RS"/>
        </w:rPr>
        <w:t xml:space="preserve"> doza od 30 mg, </w:t>
      </w:r>
      <w:r w:rsidR="001D0965" w:rsidRPr="008B2944">
        <w:rPr>
          <w:rFonts w:eastAsia="Calibri"/>
          <w:noProof/>
          <w:sz w:val="22"/>
          <w:szCs w:val="22"/>
          <w:lang w:val="sr-Latn-RS"/>
        </w:rPr>
        <w:t xml:space="preserve">jednom </w:t>
      </w:r>
      <w:r w:rsidRPr="008B2944">
        <w:rPr>
          <w:rFonts w:eastAsia="Calibri"/>
          <w:noProof/>
          <w:sz w:val="22"/>
          <w:szCs w:val="22"/>
          <w:lang w:val="sr-Latn-RS"/>
        </w:rPr>
        <w:t>dnevno, u trajanju do 6 m</w:t>
      </w:r>
      <w:r w:rsidR="00B2056A" w:rsidRPr="008B2944">
        <w:rPr>
          <w:rFonts w:eastAsia="Calibri"/>
          <w:noProof/>
          <w:sz w:val="22"/>
          <w:szCs w:val="22"/>
          <w:lang w:val="sr-Latn-RS"/>
        </w:rPr>
        <w:t>j</w:t>
      </w:r>
      <w:r w:rsidRPr="008B2944">
        <w:rPr>
          <w:rFonts w:eastAsia="Calibri"/>
          <w:noProof/>
          <w:sz w:val="22"/>
          <w:szCs w:val="22"/>
          <w:lang w:val="sr-Latn-RS"/>
        </w:rPr>
        <w:t>eseci.</w:t>
      </w:r>
    </w:p>
    <w:p w14:paraId="0A359E3D" w14:textId="2B5A8D66" w:rsidR="00380641" w:rsidRPr="008B2944" w:rsidRDefault="00B2056A">
      <w:pPr>
        <w:numPr>
          <w:ilvl w:val="0"/>
          <w:numId w:val="33"/>
        </w:numPr>
        <w:tabs>
          <w:tab w:val="left" w:pos="284"/>
        </w:tabs>
        <w:spacing w:after="240"/>
        <w:contextualSpacing/>
        <w:jc w:val="both"/>
        <w:rPr>
          <w:rFonts w:eastAsia="Calibri"/>
          <w:noProof/>
          <w:sz w:val="22"/>
          <w:szCs w:val="22"/>
          <w:lang w:val="sr-Latn-RS"/>
        </w:rPr>
      </w:pPr>
      <w:r w:rsidRPr="008B2944">
        <w:rPr>
          <w:rFonts w:eastAsia="Calibri"/>
          <w:noProof/>
          <w:sz w:val="22"/>
          <w:szCs w:val="22"/>
          <w:u w:val="single"/>
          <w:lang w:val="sr-Latn-RS"/>
        </w:rPr>
        <w:t>Liječenje</w:t>
      </w:r>
      <w:r w:rsidR="00380641" w:rsidRPr="008B2944">
        <w:rPr>
          <w:rFonts w:eastAsia="Calibri"/>
          <w:noProof/>
          <w:sz w:val="22"/>
          <w:szCs w:val="22"/>
          <w:u w:val="single"/>
          <w:lang w:val="sr-Latn-RS"/>
        </w:rPr>
        <w:t xml:space="preserve"> gorušice i </w:t>
      </w:r>
      <w:r w:rsidR="001A7D00">
        <w:rPr>
          <w:rFonts w:eastAsia="Calibri"/>
          <w:noProof/>
          <w:sz w:val="22"/>
          <w:szCs w:val="22"/>
          <w:u w:val="single"/>
          <w:lang w:val="sr-Latn-RS"/>
        </w:rPr>
        <w:t>kisel</w:t>
      </w:r>
      <w:r w:rsidR="00380641" w:rsidRPr="008B2944">
        <w:rPr>
          <w:rFonts w:eastAsia="Calibri"/>
          <w:noProof/>
          <w:sz w:val="22"/>
          <w:szCs w:val="22"/>
          <w:u w:val="single"/>
          <w:lang w:val="sr-Latn-RS"/>
        </w:rPr>
        <w:t>kastog ukusa u ustima (regurgitacija kiseline) povezanih sa simptomatskom neerozivnom gastro-ezofagealnom refluksnom bolešću (GERB):</w:t>
      </w:r>
      <w:r w:rsidR="00380641" w:rsidRPr="008B2944">
        <w:rPr>
          <w:rFonts w:eastAsia="Calibri"/>
          <w:noProof/>
          <w:sz w:val="22"/>
          <w:szCs w:val="22"/>
          <w:lang w:val="sr-Latn-RS"/>
        </w:rPr>
        <w:t xml:space="preserve"> doza od 30 mg, </w:t>
      </w:r>
      <w:r w:rsidR="001D0965" w:rsidRPr="008B2944">
        <w:rPr>
          <w:rFonts w:eastAsia="Calibri"/>
          <w:noProof/>
          <w:sz w:val="22"/>
          <w:szCs w:val="22"/>
          <w:lang w:val="sr-Latn-RS"/>
        </w:rPr>
        <w:t xml:space="preserve">jednom </w:t>
      </w:r>
      <w:r w:rsidR="00380641" w:rsidRPr="008B2944">
        <w:rPr>
          <w:rFonts w:eastAsia="Calibri"/>
          <w:noProof/>
          <w:sz w:val="22"/>
          <w:szCs w:val="22"/>
          <w:lang w:val="sr-Latn-RS"/>
        </w:rPr>
        <w:t>dnevno, u trajanju do 4 ned</w:t>
      </w:r>
      <w:r w:rsidRPr="008B2944">
        <w:rPr>
          <w:rFonts w:eastAsia="Calibri"/>
          <w:noProof/>
          <w:sz w:val="22"/>
          <w:szCs w:val="22"/>
          <w:lang w:val="sr-Latn-RS"/>
        </w:rPr>
        <w:t>j</w:t>
      </w:r>
      <w:r w:rsidR="00380641" w:rsidRPr="008B2944">
        <w:rPr>
          <w:rFonts w:eastAsia="Calibri"/>
          <w:noProof/>
          <w:sz w:val="22"/>
          <w:szCs w:val="22"/>
          <w:lang w:val="sr-Latn-RS"/>
        </w:rPr>
        <w:t>elje.</w:t>
      </w:r>
    </w:p>
    <w:p w14:paraId="2F263286" w14:textId="77777777" w:rsidR="00380641" w:rsidRPr="008B2944" w:rsidRDefault="00380641">
      <w:pPr>
        <w:tabs>
          <w:tab w:val="left" w:pos="284"/>
        </w:tabs>
        <w:jc w:val="both"/>
        <w:rPr>
          <w:b/>
          <w:noProof/>
          <w:sz w:val="22"/>
          <w:szCs w:val="22"/>
          <w:lang w:val="sr-Latn-RS"/>
        </w:rPr>
      </w:pPr>
    </w:p>
    <w:p w14:paraId="676D1572" w14:textId="0E6D50F5" w:rsidR="00380641" w:rsidRPr="008B2944" w:rsidRDefault="00380641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8B2944">
        <w:rPr>
          <w:b/>
          <w:noProof/>
          <w:sz w:val="22"/>
          <w:szCs w:val="22"/>
          <w:lang w:val="sr-Latn-RS"/>
        </w:rPr>
        <w:t xml:space="preserve">Stariji pacijenti i pacijenti sa problemima funkcije jetre: </w:t>
      </w:r>
      <w:r w:rsidRPr="008B2944">
        <w:rPr>
          <w:noProof/>
          <w:sz w:val="22"/>
          <w:szCs w:val="22"/>
          <w:lang w:val="sr-Latn-RS"/>
        </w:rPr>
        <w:t>Vaš l</w:t>
      </w:r>
      <w:r w:rsidR="00B2056A" w:rsidRPr="008B2944">
        <w:rPr>
          <w:noProof/>
          <w:sz w:val="22"/>
          <w:szCs w:val="22"/>
          <w:lang w:val="sr-Latn-RS"/>
        </w:rPr>
        <w:t>j</w:t>
      </w:r>
      <w:r w:rsidRPr="008B2944">
        <w:rPr>
          <w:noProof/>
          <w:sz w:val="22"/>
          <w:szCs w:val="22"/>
          <w:lang w:val="sr-Latn-RS"/>
        </w:rPr>
        <w:t>ekar će možda sniziti preporučenu dozu.</w:t>
      </w:r>
    </w:p>
    <w:p w14:paraId="5EDC9D4A" w14:textId="77777777" w:rsidR="00380641" w:rsidRPr="008B2944" w:rsidRDefault="00380641">
      <w:pPr>
        <w:tabs>
          <w:tab w:val="left" w:pos="284"/>
        </w:tabs>
        <w:jc w:val="both"/>
        <w:rPr>
          <w:b/>
          <w:noProof/>
          <w:sz w:val="22"/>
          <w:szCs w:val="22"/>
          <w:lang w:val="sr-Latn-RS"/>
        </w:rPr>
      </w:pPr>
    </w:p>
    <w:p w14:paraId="508B08C8" w14:textId="6D6365D2" w:rsidR="00380641" w:rsidRPr="008B2944" w:rsidRDefault="00380641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8B2944">
        <w:rPr>
          <w:noProof/>
          <w:sz w:val="22"/>
          <w:szCs w:val="22"/>
          <w:lang w:val="sr-Latn-RS"/>
        </w:rPr>
        <w:t>Vaš l</w:t>
      </w:r>
      <w:r w:rsidR="00B2056A" w:rsidRPr="008B2944">
        <w:rPr>
          <w:noProof/>
          <w:sz w:val="22"/>
          <w:szCs w:val="22"/>
          <w:lang w:val="sr-Latn-RS"/>
        </w:rPr>
        <w:t>j</w:t>
      </w:r>
      <w:r w:rsidRPr="008B2944">
        <w:rPr>
          <w:noProof/>
          <w:sz w:val="22"/>
          <w:szCs w:val="22"/>
          <w:lang w:val="sr-Latn-RS"/>
        </w:rPr>
        <w:t>ekar će Vas sav</w:t>
      </w:r>
      <w:r w:rsidR="00B2056A" w:rsidRPr="008B2944">
        <w:rPr>
          <w:noProof/>
          <w:sz w:val="22"/>
          <w:szCs w:val="22"/>
          <w:lang w:val="sr-Latn-RS"/>
        </w:rPr>
        <w:t>j</w:t>
      </w:r>
      <w:r w:rsidRPr="008B2944">
        <w:rPr>
          <w:noProof/>
          <w:sz w:val="22"/>
          <w:szCs w:val="22"/>
          <w:lang w:val="sr-Latn-RS"/>
        </w:rPr>
        <w:t>etovati o dužini trajanja l</w:t>
      </w:r>
      <w:r w:rsidR="001D0965" w:rsidRPr="008B2944">
        <w:rPr>
          <w:noProof/>
          <w:sz w:val="22"/>
          <w:szCs w:val="22"/>
          <w:lang w:val="sr-Latn-RS"/>
        </w:rPr>
        <w:t>ij</w:t>
      </w:r>
      <w:r w:rsidRPr="008B2944">
        <w:rPr>
          <w:noProof/>
          <w:sz w:val="22"/>
          <w:szCs w:val="22"/>
          <w:lang w:val="sr-Latn-RS"/>
        </w:rPr>
        <w:t>ečenja l</w:t>
      </w:r>
      <w:r w:rsidR="00B2056A" w:rsidRPr="008B2944">
        <w:rPr>
          <w:noProof/>
          <w:sz w:val="22"/>
          <w:szCs w:val="22"/>
          <w:lang w:val="sr-Latn-RS"/>
        </w:rPr>
        <w:t>ij</w:t>
      </w:r>
      <w:r w:rsidRPr="008B2944">
        <w:rPr>
          <w:noProof/>
          <w:sz w:val="22"/>
          <w:szCs w:val="22"/>
          <w:lang w:val="sr-Latn-RS"/>
        </w:rPr>
        <w:t>ekom Dexilant.</w:t>
      </w:r>
    </w:p>
    <w:p w14:paraId="00DCC5E3" w14:textId="77777777" w:rsidR="00380641" w:rsidRPr="008B2944" w:rsidRDefault="00380641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30A05827" w14:textId="14A70CFE" w:rsidR="00380641" w:rsidRPr="008B2944" w:rsidRDefault="00380641">
      <w:pPr>
        <w:tabs>
          <w:tab w:val="left" w:pos="284"/>
        </w:tabs>
        <w:spacing w:after="240"/>
        <w:jc w:val="both"/>
        <w:rPr>
          <w:noProof/>
          <w:sz w:val="22"/>
          <w:szCs w:val="22"/>
          <w:lang w:val="sr-Latn-RS"/>
        </w:rPr>
      </w:pPr>
      <w:r w:rsidRPr="008B2944">
        <w:rPr>
          <w:noProof/>
          <w:sz w:val="22"/>
          <w:szCs w:val="22"/>
          <w:lang w:val="sr-Latn-RS"/>
        </w:rPr>
        <w:t xml:space="preserve">Ukoliko bude potrebno, Vaš </w:t>
      </w:r>
      <w:r w:rsidR="001D0965" w:rsidRPr="008B2944">
        <w:rPr>
          <w:noProof/>
          <w:sz w:val="22"/>
          <w:szCs w:val="22"/>
          <w:lang w:val="sr-Latn-RS"/>
        </w:rPr>
        <w:t xml:space="preserve">ljekar </w:t>
      </w:r>
      <w:r w:rsidRPr="008B2944">
        <w:rPr>
          <w:noProof/>
          <w:sz w:val="22"/>
          <w:szCs w:val="22"/>
          <w:lang w:val="sr-Latn-RS"/>
        </w:rPr>
        <w:t xml:space="preserve">će </w:t>
      </w:r>
      <w:r w:rsidR="00977510" w:rsidRPr="008B2944">
        <w:rPr>
          <w:noProof/>
          <w:sz w:val="22"/>
          <w:szCs w:val="22"/>
          <w:lang w:val="sr-Latn-RS"/>
        </w:rPr>
        <w:t>V</w:t>
      </w:r>
      <w:r w:rsidRPr="008B2944">
        <w:rPr>
          <w:noProof/>
          <w:sz w:val="22"/>
          <w:szCs w:val="22"/>
          <w:lang w:val="sr-Latn-RS"/>
        </w:rPr>
        <w:t>am preporučiti drugačiju dozu od preporučene.</w:t>
      </w:r>
    </w:p>
    <w:p w14:paraId="00E8372F" w14:textId="77777777" w:rsidR="00D0580B" w:rsidRPr="008B2944" w:rsidRDefault="00D0580B" w:rsidP="00223066">
      <w:pPr>
        <w:jc w:val="both"/>
        <w:rPr>
          <w:b/>
          <w:sz w:val="22"/>
          <w:szCs w:val="22"/>
          <w:lang w:val="sr-Latn-CS"/>
        </w:rPr>
      </w:pPr>
      <w:r w:rsidRPr="008B2944">
        <w:rPr>
          <w:b/>
          <w:sz w:val="22"/>
          <w:szCs w:val="22"/>
          <w:lang w:val="sr-Latn-CS"/>
        </w:rPr>
        <w:t>Primjena kod djece</w:t>
      </w:r>
      <w:r w:rsidR="002B301E" w:rsidRPr="008B2944">
        <w:rPr>
          <w:b/>
          <w:sz w:val="22"/>
          <w:szCs w:val="22"/>
          <w:lang w:val="sr-Latn-CS"/>
        </w:rPr>
        <w:t xml:space="preserve"> i adolescenata</w:t>
      </w:r>
    </w:p>
    <w:p w14:paraId="1E5527AB" w14:textId="77777777" w:rsidR="00380641" w:rsidRPr="008B2944" w:rsidRDefault="00380641">
      <w:pPr>
        <w:tabs>
          <w:tab w:val="left" w:pos="284"/>
        </w:tabs>
        <w:jc w:val="both"/>
        <w:rPr>
          <w:b/>
          <w:noProof/>
          <w:sz w:val="22"/>
          <w:szCs w:val="22"/>
          <w:lang w:val="sr-Latn-RS"/>
        </w:rPr>
      </w:pPr>
    </w:p>
    <w:p w14:paraId="296DF401" w14:textId="5918871A" w:rsidR="00380641" w:rsidRDefault="00380641">
      <w:pPr>
        <w:tabs>
          <w:tab w:val="left" w:pos="284"/>
        </w:tabs>
        <w:jc w:val="both"/>
        <w:rPr>
          <w:b/>
          <w:noProof/>
          <w:sz w:val="22"/>
          <w:szCs w:val="22"/>
          <w:lang w:val="sr-Latn-RS"/>
        </w:rPr>
      </w:pPr>
      <w:r w:rsidRPr="008B2944">
        <w:rPr>
          <w:b/>
          <w:noProof/>
          <w:sz w:val="22"/>
          <w:szCs w:val="22"/>
          <w:lang w:val="sr-Latn-RS"/>
        </w:rPr>
        <w:t>Preporučena doza za adolescente uzrasta od 12 do 17 godina:</w:t>
      </w:r>
    </w:p>
    <w:p w14:paraId="1D03D560" w14:textId="77777777" w:rsidR="008B2944" w:rsidRPr="008B2944" w:rsidRDefault="008B2944">
      <w:pPr>
        <w:tabs>
          <w:tab w:val="left" w:pos="284"/>
        </w:tabs>
        <w:jc w:val="both"/>
        <w:rPr>
          <w:b/>
          <w:noProof/>
          <w:sz w:val="22"/>
          <w:szCs w:val="22"/>
          <w:lang w:val="sr-Latn-RS"/>
        </w:rPr>
      </w:pPr>
    </w:p>
    <w:p w14:paraId="7A368853" w14:textId="67AA3089" w:rsidR="00380641" w:rsidRPr="008B2944" w:rsidRDefault="00B2056A">
      <w:pPr>
        <w:numPr>
          <w:ilvl w:val="0"/>
          <w:numId w:val="33"/>
        </w:numPr>
        <w:tabs>
          <w:tab w:val="left" w:pos="284"/>
        </w:tabs>
        <w:spacing w:after="240"/>
        <w:contextualSpacing/>
        <w:jc w:val="both"/>
        <w:rPr>
          <w:rFonts w:eastAsia="Calibri"/>
          <w:noProof/>
          <w:sz w:val="22"/>
          <w:szCs w:val="22"/>
          <w:lang w:val="sr-Latn-RS"/>
        </w:rPr>
      </w:pPr>
      <w:r w:rsidRPr="008B2944">
        <w:rPr>
          <w:rFonts w:eastAsia="Calibri"/>
          <w:noProof/>
          <w:sz w:val="22"/>
          <w:szCs w:val="22"/>
          <w:u w:val="single"/>
          <w:lang w:val="sr-Latn-RS"/>
        </w:rPr>
        <w:t>Liječenje</w:t>
      </w:r>
      <w:r w:rsidR="00380641" w:rsidRPr="008B2944">
        <w:rPr>
          <w:rFonts w:eastAsia="Calibri"/>
          <w:noProof/>
          <w:sz w:val="22"/>
          <w:szCs w:val="22"/>
          <w:u w:val="single"/>
          <w:lang w:val="sr-Latn-RS"/>
        </w:rPr>
        <w:t xml:space="preserve"> erozivnog refluksnog ezofagitisa:</w:t>
      </w:r>
      <w:r w:rsidR="00380641" w:rsidRPr="008B2944">
        <w:rPr>
          <w:rFonts w:eastAsia="Calibri"/>
          <w:noProof/>
          <w:sz w:val="22"/>
          <w:szCs w:val="22"/>
          <w:lang w:val="sr-Latn-RS"/>
        </w:rPr>
        <w:t xml:space="preserve"> doza od 60 mg, </w:t>
      </w:r>
      <w:r w:rsidR="00977510" w:rsidRPr="008B2944">
        <w:rPr>
          <w:rFonts w:eastAsia="Calibri"/>
          <w:noProof/>
          <w:sz w:val="22"/>
          <w:szCs w:val="22"/>
          <w:lang w:val="sr-Latn-RS"/>
        </w:rPr>
        <w:t xml:space="preserve">jednom </w:t>
      </w:r>
      <w:r w:rsidR="00380641" w:rsidRPr="008B2944">
        <w:rPr>
          <w:rFonts w:eastAsia="Calibri"/>
          <w:noProof/>
          <w:sz w:val="22"/>
          <w:szCs w:val="22"/>
          <w:lang w:val="sr-Latn-RS"/>
        </w:rPr>
        <w:t xml:space="preserve">dnevno, u trajanju od 4 </w:t>
      </w:r>
      <w:r w:rsidRPr="008B2944">
        <w:rPr>
          <w:rFonts w:eastAsia="Calibri"/>
          <w:noProof/>
          <w:sz w:val="22"/>
          <w:szCs w:val="22"/>
          <w:lang w:val="sr-Latn-RS"/>
        </w:rPr>
        <w:t>nedjelje</w:t>
      </w:r>
      <w:r w:rsidR="00380641" w:rsidRPr="008B2944">
        <w:rPr>
          <w:rFonts w:eastAsia="Calibri"/>
          <w:noProof/>
          <w:sz w:val="22"/>
          <w:szCs w:val="22"/>
          <w:lang w:val="sr-Latn-RS"/>
        </w:rPr>
        <w:t>. Vaš l</w:t>
      </w:r>
      <w:r w:rsidRPr="008B2944">
        <w:rPr>
          <w:rFonts w:eastAsia="Calibri"/>
          <w:noProof/>
          <w:sz w:val="22"/>
          <w:szCs w:val="22"/>
          <w:lang w:val="sr-Latn-RS"/>
        </w:rPr>
        <w:t>j</w:t>
      </w:r>
      <w:r w:rsidR="00380641" w:rsidRPr="008B2944">
        <w:rPr>
          <w:rFonts w:eastAsia="Calibri"/>
          <w:noProof/>
          <w:sz w:val="22"/>
          <w:szCs w:val="22"/>
          <w:lang w:val="sr-Latn-RS"/>
        </w:rPr>
        <w:t xml:space="preserve">ekar može da propiše dodatne 4 </w:t>
      </w:r>
      <w:r w:rsidRPr="008B2944">
        <w:rPr>
          <w:rFonts w:eastAsia="Calibri"/>
          <w:noProof/>
          <w:sz w:val="22"/>
          <w:szCs w:val="22"/>
          <w:lang w:val="sr-Latn-RS"/>
        </w:rPr>
        <w:t>nedjelje</w:t>
      </w:r>
      <w:r w:rsidR="00380641" w:rsidRPr="008B2944">
        <w:rPr>
          <w:rFonts w:eastAsia="Calibri"/>
          <w:noProof/>
          <w:sz w:val="22"/>
          <w:szCs w:val="22"/>
          <w:lang w:val="sr-Latn-RS"/>
        </w:rPr>
        <w:t xml:space="preserve"> terapije.</w:t>
      </w:r>
    </w:p>
    <w:p w14:paraId="1918E0AD" w14:textId="652F1837" w:rsidR="00380641" w:rsidRPr="008B2944" w:rsidRDefault="00380641">
      <w:pPr>
        <w:numPr>
          <w:ilvl w:val="0"/>
          <w:numId w:val="33"/>
        </w:numPr>
        <w:tabs>
          <w:tab w:val="left" w:pos="284"/>
        </w:tabs>
        <w:spacing w:after="240"/>
        <w:contextualSpacing/>
        <w:jc w:val="both"/>
        <w:rPr>
          <w:rFonts w:eastAsia="Calibri"/>
          <w:noProof/>
          <w:sz w:val="22"/>
          <w:szCs w:val="22"/>
          <w:lang w:val="sr-Latn-RS"/>
        </w:rPr>
      </w:pPr>
      <w:r w:rsidRPr="008B2944">
        <w:rPr>
          <w:rFonts w:eastAsia="Calibri"/>
          <w:noProof/>
          <w:sz w:val="22"/>
          <w:szCs w:val="22"/>
          <w:u w:val="single"/>
          <w:lang w:val="sr-Latn-RS"/>
        </w:rPr>
        <w:t>Održavanje izl</w:t>
      </w:r>
      <w:r w:rsidR="00977510" w:rsidRPr="008B2944">
        <w:rPr>
          <w:rFonts w:eastAsia="Calibri"/>
          <w:noProof/>
          <w:sz w:val="22"/>
          <w:szCs w:val="22"/>
          <w:u w:val="single"/>
          <w:lang w:val="sr-Latn-RS"/>
        </w:rPr>
        <w:t>ij</w:t>
      </w:r>
      <w:r w:rsidRPr="008B2944">
        <w:rPr>
          <w:rFonts w:eastAsia="Calibri"/>
          <w:noProof/>
          <w:sz w:val="22"/>
          <w:szCs w:val="22"/>
          <w:u w:val="single"/>
          <w:lang w:val="sr-Latn-RS"/>
        </w:rPr>
        <w:t xml:space="preserve">ečenog erozivnog refluksnog ezofagitisa i prevenciju ponovnog javljanja gorušice kod pacijenata kod kojih je potrebna produžena supresija lučenja </w:t>
      </w:r>
      <w:r w:rsidR="001A7D00">
        <w:rPr>
          <w:rFonts w:eastAsia="Calibri"/>
          <w:noProof/>
          <w:sz w:val="22"/>
          <w:szCs w:val="22"/>
          <w:u w:val="single"/>
          <w:lang w:val="sr-Latn-RS"/>
        </w:rPr>
        <w:t>kisel</w:t>
      </w:r>
      <w:r w:rsidRPr="008B2944">
        <w:rPr>
          <w:rFonts w:eastAsia="Calibri"/>
          <w:noProof/>
          <w:sz w:val="22"/>
          <w:szCs w:val="22"/>
          <w:u w:val="single"/>
          <w:lang w:val="sr-Latn-RS"/>
        </w:rPr>
        <w:t>ine:</w:t>
      </w:r>
      <w:r w:rsidRPr="008B2944">
        <w:rPr>
          <w:rFonts w:eastAsia="Calibri"/>
          <w:noProof/>
          <w:sz w:val="22"/>
          <w:szCs w:val="22"/>
          <w:lang w:val="sr-Latn-RS"/>
        </w:rPr>
        <w:t xml:space="preserve"> doza od 30 mg, </w:t>
      </w:r>
      <w:r w:rsidR="00977510" w:rsidRPr="008B2944">
        <w:rPr>
          <w:rFonts w:eastAsia="Calibri"/>
          <w:noProof/>
          <w:sz w:val="22"/>
          <w:szCs w:val="22"/>
          <w:lang w:val="sr-Latn-RS"/>
        </w:rPr>
        <w:t xml:space="preserve">jednom </w:t>
      </w:r>
      <w:r w:rsidRPr="008B2944">
        <w:rPr>
          <w:rFonts w:eastAsia="Calibri"/>
          <w:noProof/>
          <w:sz w:val="22"/>
          <w:szCs w:val="22"/>
          <w:lang w:val="sr-Latn-RS"/>
        </w:rPr>
        <w:t xml:space="preserve">dnevno, u trajanju do 6 </w:t>
      </w:r>
      <w:r w:rsidR="00B2056A" w:rsidRPr="008B2944">
        <w:rPr>
          <w:rFonts w:eastAsia="Calibri"/>
          <w:noProof/>
          <w:sz w:val="22"/>
          <w:szCs w:val="22"/>
          <w:lang w:val="sr-Latn-RS"/>
        </w:rPr>
        <w:t>mjeseci</w:t>
      </w:r>
      <w:r w:rsidRPr="008B2944">
        <w:rPr>
          <w:rFonts w:eastAsia="Calibri"/>
          <w:noProof/>
          <w:sz w:val="22"/>
          <w:szCs w:val="22"/>
          <w:lang w:val="sr-Latn-RS"/>
        </w:rPr>
        <w:t>.</w:t>
      </w:r>
    </w:p>
    <w:p w14:paraId="6A6FFE86" w14:textId="45E2A5AD" w:rsidR="00380641" w:rsidRPr="008B2944" w:rsidRDefault="00B2056A">
      <w:pPr>
        <w:numPr>
          <w:ilvl w:val="0"/>
          <w:numId w:val="33"/>
        </w:numPr>
        <w:tabs>
          <w:tab w:val="left" w:pos="284"/>
        </w:tabs>
        <w:jc w:val="both"/>
        <w:rPr>
          <w:b/>
          <w:noProof/>
          <w:sz w:val="22"/>
          <w:szCs w:val="22"/>
          <w:lang w:val="sr-Latn-RS"/>
        </w:rPr>
      </w:pPr>
      <w:r w:rsidRPr="008B2944">
        <w:rPr>
          <w:sz w:val="22"/>
          <w:szCs w:val="22"/>
          <w:u w:val="single"/>
          <w:lang w:val="sr-Latn-RS"/>
        </w:rPr>
        <w:t>Liječenje</w:t>
      </w:r>
      <w:r w:rsidR="00380641" w:rsidRPr="008B2944">
        <w:rPr>
          <w:sz w:val="22"/>
          <w:szCs w:val="22"/>
          <w:u w:val="single"/>
          <w:lang w:val="sr-Latn-RS"/>
        </w:rPr>
        <w:t xml:space="preserve"> gorušice i </w:t>
      </w:r>
      <w:r w:rsidR="001A7D00">
        <w:rPr>
          <w:sz w:val="22"/>
          <w:szCs w:val="22"/>
          <w:u w:val="single"/>
          <w:lang w:val="sr-Latn-RS"/>
        </w:rPr>
        <w:t>kisel</w:t>
      </w:r>
      <w:r w:rsidR="00380641" w:rsidRPr="008B2944">
        <w:rPr>
          <w:sz w:val="22"/>
          <w:szCs w:val="22"/>
          <w:u w:val="single"/>
          <w:lang w:val="sr-Latn-RS"/>
        </w:rPr>
        <w:t>kastog ukusa u ustima (regurgitacija kiseline) povezanih sa simptomatskom neerozivnom gastro-ezofagealnom refluksnom bolešću (GERB):</w:t>
      </w:r>
      <w:r w:rsidR="00380641" w:rsidRPr="008B2944">
        <w:rPr>
          <w:sz w:val="22"/>
          <w:szCs w:val="22"/>
          <w:lang w:val="sr-Latn-RS"/>
        </w:rPr>
        <w:t xml:space="preserve"> doza od 30 mg, </w:t>
      </w:r>
      <w:r w:rsidR="00977510" w:rsidRPr="008B2944">
        <w:rPr>
          <w:sz w:val="22"/>
          <w:szCs w:val="22"/>
          <w:lang w:val="sr-Latn-RS"/>
        </w:rPr>
        <w:t xml:space="preserve">jednom </w:t>
      </w:r>
      <w:r w:rsidR="00380641" w:rsidRPr="008B2944">
        <w:rPr>
          <w:sz w:val="22"/>
          <w:szCs w:val="22"/>
          <w:lang w:val="sr-Latn-RS"/>
        </w:rPr>
        <w:t xml:space="preserve">dnevno, u trajanju do 4 </w:t>
      </w:r>
      <w:r w:rsidRPr="008B2944">
        <w:rPr>
          <w:sz w:val="22"/>
          <w:szCs w:val="22"/>
          <w:lang w:val="sr-Latn-RS"/>
        </w:rPr>
        <w:t>nedjelje</w:t>
      </w:r>
      <w:r w:rsidR="00380641" w:rsidRPr="008B2944">
        <w:rPr>
          <w:sz w:val="22"/>
          <w:szCs w:val="22"/>
          <w:lang w:val="sr-Latn-RS"/>
        </w:rPr>
        <w:t>.</w:t>
      </w:r>
    </w:p>
    <w:p w14:paraId="00E83730" w14:textId="77777777" w:rsidR="00D0580B" w:rsidRPr="008B2944" w:rsidRDefault="00D0580B" w:rsidP="00223066">
      <w:pPr>
        <w:jc w:val="both"/>
        <w:rPr>
          <w:sz w:val="22"/>
          <w:szCs w:val="22"/>
          <w:lang w:val="sr-Latn-CS"/>
        </w:rPr>
      </w:pPr>
    </w:p>
    <w:p w14:paraId="00E83731" w14:textId="681F66D1" w:rsidR="00A32113" w:rsidRDefault="00A32113" w:rsidP="00223066">
      <w:pPr>
        <w:jc w:val="both"/>
        <w:rPr>
          <w:b/>
          <w:sz w:val="22"/>
          <w:szCs w:val="22"/>
          <w:lang w:val="sr-Latn-CS"/>
        </w:rPr>
      </w:pPr>
      <w:r w:rsidRPr="008B2944">
        <w:rPr>
          <w:b/>
          <w:sz w:val="22"/>
          <w:szCs w:val="22"/>
          <w:lang w:val="sr-Latn-CS"/>
        </w:rPr>
        <w:t xml:space="preserve">Ako ste uzeli više lijeka </w:t>
      </w:r>
      <w:r w:rsidR="00380641" w:rsidRPr="008B2944">
        <w:rPr>
          <w:b/>
          <w:noProof/>
          <w:sz w:val="22"/>
          <w:szCs w:val="22"/>
          <w:lang w:val="sr-Latn-RS"/>
        </w:rPr>
        <w:t>Dexilant</w:t>
      </w:r>
      <w:r w:rsidR="00380641" w:rsidRPr="008B2944">
        <w:rPr>
          <w:sz w:val="22"/>
          <w:szCs w:val="22"/>
          <w:lang w:val="sr-Latn-RS"/>
        </w:rPr>
        <w:t xml:space="preserve"> </w:t>
      </w:r>
      <w:r w:rsidRPr="008B2944">
        <w:rPr>
          <w:b/>
          <w:sz w:val="22"/>
          <w:szCs w:val="22"/>
          <w:lang w:val="sr-Latn-CS"/>
        </w:rPr>
        <w:t>nego što je trebalo</w:t>
      </w:r>
    </w:p>
    <w:p w14:paraId="17B85E55" w14:textId="77777777" w:rsidR="008B2944" w:rsidRPr="008B2944" w:rsidRDefault="008B2944" w:rsidP="00223066">
      <w:pPr>
        <w:jc w:val="both"/>
        <w:rPr>
          <w:b/>
          <w:sz w:val="22"/>
          <w:szCs w:val="22"/>
          <w:lang w:val="sr-Latn-CS"/>
        </w:rPr>
      </w:pPr>
    </w:p>
    <w:p w14:paraId="33ED85CB" w14:textId="5EA8C91A" w:rsidR="00380641" w:rsidRPr="008B2944" w:rsidRDefault="00380641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8B2944">
        <w:rPr>
          <w:noProof/>
          <w:sz w:val="22"/>
          <w:szCs w:val="22"/>
          <w:lang w:val="sr-Latn-RS"/>
        </w:rPr>
        <w:t>Ukoliko slučajno uzmete više kapsula l</w:t>
      </w:r>
      <w:r w:rsidR="00B2056A" w:rsidRPr="008B2944">
        <w:rPr>
          <w:noProof/>
          <w:sz w:val="22"/>
          <w:szCs w:val="22"/>
          <w:lang w:val="sr-Latn-RS"/>
        </w:rPr>
        <w:t>ij</w:t>
      </w:r>
      <w:r w:rsidRPr="008B2944">
        <w:rPr>
          <w:noProof/>
          <w:sz w:val="22"/>
          <w:szCs w:val="22"/>
          <w:lang w:val="sr-Latn-RS"/>
        </w:rPr>
        <w:t>eka Dexilant (odnosno prekoračite propisanu dozu), ili ukoliko neko drugi uzme višestruku dozu ovog l</w:t>
      </w:r>
      <w:r w:rsidR="00B2056A" w:rsidRPr="008B2944">
        <w:rPr>
          <w:noProof/>
          <w:sz w:val="22"/>
          <w:szCs w:val="22"/>
          <w:lang w:val="sr-Latn-RS"/>
        </w:rPr>
        <w:t>ij</w:t>
      </w:r>
      <w:r w:rsidRPr="008B2944">
        <w:rPr>
          <w:noProof/>
          <w:sz w:val="22"/>
          <w:szCs w:val="22"/>
          <w:lang w:val="sr-Latn-RS"/>
        </w:rPr>
        <w:t>eka, odmah se obratite l</w:t>
      </w:r>
      <w:r w:rsidR="00B2056A" w:rsidRPr="008B2944">
        <w:rPr>
          <w:noProof/>
          <w:sz w:val="22"/>
          <w:szCs w:val="22"/>
          <w:lang w:val="sr-Latn-RS"/>
        </w:rPr>
        <w:t>j</w:t>
      </w:r>
      <w:r w:rsidRPr="008B2944">
        <w:rPr>
          <w:noProof/>
          <w:sz w:val="22"/>
          <w:szCs w:val="22"/>
          <w:lang w:val="sr-Latn-RS"/>
        </w:rPr>
        <w:t>ekaru.</w:t>
      </w:r>
    </w:p>
    <w:p w14:paraId="3A329743" w14:textId="0C37C44A" w:rsidR="00380641" w:rsidRPr="008B2944" w:rsidRDefault="00380641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8B2944">
        <w:rPr>
          <w:noProof/>
          <w:sz w:val="22"/>
          <w:szCs w:val="22"/>
          <w:lang w:val="sr-Latn-RS"/>
        </w:rPr>
        <w:t>Sl</w:t>
      </w:r>
      <w:r w:rsidR="00B2056A" w:rsidRPr="008B2944">
        <w:rPr>
          <w:noProof/>
          <w:sz w:val="22"/>
          <w:szCs w:val="22"/>
          <w:lang w:val="sr-Latn-RS"/>
        </w:rPr>
        <w:t>j</w:t>
      </w:r>
      <w:r w:rsidRPr="008B2944">
        <w:rPr>
          <w:noProof/>
          <w:sz w:val="22"/>
          <w:szCs w:val="22"/>
          <w:lang w:val="sr-Latn-RS"/>
        </w:rPr>
        <w:t>edeći simptomi su prijavljeni kod pacijenata koji su uzeli visoke doze dekslansoprazola:</w:t>
      </w:r>
    </w:p>
    <w:p w14:paraId="41E1A900" w14:textId="5271F631" w:rsidR="00380641" w:rsidRPr="008B2944" w:rsidRDefault="00380641">
      <w:pPr>
        <w:numPr>
          <w:ilvl w:val="0"/>
          <w:numId w:val="34"/>
        </w:numPr>
        <w:tabs>
          <w:tab w:val="left" w:pos="284"/>
        </w:tabs>
        <w:spacing w:after="240"/>
        <w:contextualSpacing/>
        <w:jc w:val="both"/>
        <w:rPr>
          <w:rFonts w:eastAsia="Calibri"/>
          <w:noProof/>
          <w:sz w:val="22"/>
          <w:szCs w:val="22"/>
          <w:lang w:val="sr-Latn-RS"/>
        </w:rPr>
      </w:pPr>
      <w:r w:rsidRPr="008B2944">
        <w:rPr>
          <w:rFonts w:eastAsia="Calibri"/>
          <w:noProof/>
          <w:sz w:val="22"/>
          <w:szCs w:val="22"/>
          <w:lang w:val="sr-Latn-RS"/>
        </w:rPr>
        <w:t>Visok krvni pritisak, naleti vrućine (valunzi), modrice, bolno grlo i gubitak t</w:t>
      </w:r>
      <w:r w:rsidR="00B2056A" w:rsidRPr="008B2944">
        <w:rPr>
          <w:rFonts w:eastAsia="Calibri"/>
          <w:noProof/>
          <w:sz w:val="22"/>
          <w:szCs w:val="22"/>
          <w:lang w:val="sr-Latn-RS"/>
        </w:rPr>
        <w:t>j</w:t>
      </w:r>
      <w:r w:rsidRPr="008B2944">
        <w:rPr>
          <w:rFonts w:eastAsia="Calibri"/>
          <w:noProof/>
          <w:sz w:val="22"/>
          <w:szCs w:val="22"/>
          <w:lang w:val="sr-Latn-RS"/>
        </w:rPr>
        <w:t>elesne mase.</w:t>
      </w:r>
    </w:p>
    <w:p w14:paraId="00E83732" w14:textId="77777777" w:rsidR="00445D8F" w:rsidRPr="008B2944" w:rsidRDefault="00445D8F" w:rsidP="00223066">
      <w:pPr>
        <w:jc w:val="both"/>
        <w:rPr>
          <w:sz w:val="22"/>
          <w:szCs w:val="22"/>
          <w:lang w:val="sr-Latn-RS"/>
        </w:rPr>
      </w:pPr>
    </w:p>
    <w:p w14:paraId="00E83733" w14:textId="1041CD81" w:rsidR="00A32113" w:rsidRDefault="00A32113" w:rsidP="00223066">
      <w:pPr>
        <w:jc w:val="both"/>
        <w:rPr>
          <w:b/>
          <w:noProof/>
          <w:sz w:val="22"/>
          <w:szCs w:val="22"/>
          <w:lang w:val="sr-Latn-RS"/>
        </w:rPr>
      </w:pPr>
      <w:r w:rsidRPr="008B2944">
        <w:rPr>
          <w:b/>
          <w:sz w:val="22"/>
          <w:szCs w:val="22"/>
          <w:lang w:val="sr-Latn-CS"/>
        </w:rPr>
        <w:t xml:space="preserve">Ako ste zaboravili da uzmete lijek </w:t>
      </w:r>
      <w:r w:rsidR="00380641" w:rsidRPr="008B2944">
        <w:rPr>
          <w:b/>
          <w:noProof/>
          <w:sz w:val="22"/>
          <w:szCs w:val="22"/>
          <w:lang w:val="sr-Latn-RS"/>
        </w:rPr>
        <w:t>Dexilant</w:t>
      </w:r>
    </w:p>
    <w:p w14:paraId="4775902D" w14:textId="77777777" w:rsidR="008B2944" w:rsidRPr="008B2944" w:rsidRDefault="008B2944" w:rsidP="00223066">
      <w:pPr>
        <w:jc w:val="both"/>
        <w:rPr>
          <w:b/>
          <w:sz w:val="22"/>
          <w:szCs w:val="22"/>
          <w:lang w:val="sr-Latn-CS"/>
        </w:rPr>
      </w:pPr>
    </w:p>
    <w:p w14:paraId="2B774CF1" w14:textId="349F2330" w:rsidR="008B2944" w:rsidRPr="001A7D00" w:rsidRDefault="00380641" w:rsidP="001A7D00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8B2944">
        <w:rPr>
          <w:noProof/>
          <w:sz w:val="22"/>
          <w:szCs w:val="22"/>
          <w:lang w:val="sr-Latn-RS"/>
        </w:rPr>
        <w:t>Ukoliko ste zaboravili da uzmete propisanu dozu l</w:t>
      </w:r>
      <w:r w:rsidR="00B2056A" w:rsidRPr="008B2944">
        <w:rPr>
          <w:noProof/>
          <w:sz w:val="22"/>
          <w:szCs w:val="22"/>
          <w:lang w:val="sr-Latn-RS"/>
        </w:rPr>
        <w:t>ij</w:t>
      </w:r>
      <w:r w:rsidRPr="008B2944">
        <w:rPr>
          <w:noProof/>
          <w:sz w:val="22"/>
          <w:szCs w:val="22"/>
          <w:lang w:val="sr-Latn-RS"/>
        </w:rPr>
        <w:t>eka Dexilant, uzmite je naknadno, čim se s</w:t>
      </w:r>
      <w:r w:rsidR="00B2056A" w:rsidRPr="008B2944">
        <w:rPr>
          <w:noProof/>
          <w:sz w:val="22"/>
          <w:szCs w:val="22"/>
          <w:lang w:val="sr-Latn-RS"/>
        </w:rPr>
        <w:t>j</w:t>
      </w:r>
      <w:r w:rsidRPr="008B2944">
        <w:rPr>
          <w:noProof/>
          <w:sz w:val="22"/>
          <w:szCs w:val="22"/>
          <w:lang w:val="sr-Latn-RS"/>
        </w:rPr>
        <w:t>etite, osim ukoliko je uskoro vr</w:t>
      </w:r>
      <w:r w:rsidR="00B2056A" w:rsidRPr="008B2944">
        <w:rPr>
          <w:noProof/>
          <w:sz w:val="22"/>
          <w:szCs w:val="22"/>
          <w:lang w:val="sr-Latn-RS"/>
        </w:rPr>
        <w:t>ij</w:t>
      </w:r>
      <w:r w:rsidRPr="008B2944">
        <w:rPr>
          <w:noProof/>
          <w:sz w:val="22"/>
          <w:szCs w:val="22"/>
          <w:lang w:val="sr-Latn-RS"/>
        </w:rPr>
        <w:t>eme za narednu dozu. U tom slučaju preskočite propuštenu dozu i nastavite sa sl</w:t>
      </w:r>
      <w:r w:rsidR="00B2056A" w:rsidRPr="008B2944">
        <w:rPr>
          <w:noProof/>
          <w:sz w:val="22"/>
          <w:szCs w:val="22"/>
          <w:lang w:val="sr-Latn-RS"/>
        </w:rPr>
        <w:t>j</w:t>
      </w:r>
      <w:r w:rsidRPr="008B2944">
        <w:rPr>
          <w:noProof/>
          <w:sz w:val="22"/>
          <w:szCs w:val="22"/>
          <w:lang w:val="sr-Latn-RS"/>
        </w:rPr>
        <w:t>edećom, u uobičajnom režimu.  Nemojte uzimati duple doze da biste nadoknadili propuštenu dozu.</w:t>
      </w:r>
    </w:p>
    <w:p w14:paraId="065E6251" w14:textId="77777777" w:rsidR="008B2944" w:rsidRPr="008B2944" w:rsidRDefault="008B2944" w:rsidP="00223066">
      <w:pPr>
        <w:jc w:val="both"/>
        <w:rPr>
          <w:sz w:val="22"/>
          <w:szCs w:val="22"/>
          <w:lang w:val="sr-Latn-CS"/>
        </w:rPr>
      </w:pPr>
    </w:p>
    <w:p w14:paraId="00E83735" w14:textId="11C9F0D4" w:rsidR="00A32113" w:rsidRDefault="00A32113" w:rsidP="00223066">
      <w:pPr>
        <w:jc w:val="both"/>
        <w:rPr>
          <w:b/>
          <w:noProof/>
          <w:sz w:val="22"/>
          <w:szCs w:val="22"/>
          <w:lang w:val="sr-Latn-RS"/>
        </w:rPr>
      </w:pPr>
      <w:r w:rsidRPr="008B2944">
        <w:rPr>
          <w:b/>
          <w:sz w:val="22"/>
          <w:szCs w:val="22"/>
          <w:lang w:val="sr-Latn-CS"/>
        </w:rPr>
        <w:t xml:space="preserve">Ako prestanete da uzimate lijek </w:t>
      </w:r>
      <w:r w:rsidR="00380641" w:rsidRPr="008B2944">
        <w:rPr>
          <w:b/>
          <w:noProof/>
          <w:sz w:val="22"/>
          <w:szCs w:val="22"/>
          <w:lang w:val="sr-Latn-RS"/>
        </w:rPr>
        <w:t>Dexilant</w:t>
      </w:r>
    </w:p>
    <w:p w14:paraId="0B28AE1D" w14:textId="77777777" w:rsidR="008B2944" w:rsidRPr="008B2944" w:rsidRDefault="008B2944" w:rsidP="00223066">
      <w:pPr>
        <w:jc w:val="both"/>
        <w:rPr>
          <w:b/>
          <w:sz w:val="22"/>
          <w:szCs w:val="22"/>
          <w:lang w:val="sr-Latn-CS"/>
        </w:rPr>
      </w:pPr>
    </w:p>
    <w:p w14:paraId="0597F162" w14:textId="048EDA71" w:rsidR="00380641" w:rsidRPr="008B2944" w:rsidRDefault="00380641">
      <w:pPr>
        <w:tabs>
          <w:tab w:val="center" w:pos="4536"/>
          <w:tab w:val="right" w:pos="9072"/>
        </w:tabs>
        <w:jc w:val="both"/>
        <w:rPr>
          <w:noProof/>
          <w:sz w:val="22"/>
          <w:szCs w:val="22"/>
          <w:lang w:val="sr-Latn-RS"/>
        </w:rPr>
      </w:pPr>
      <w:r w:rsidRPr="008B2944">
        <w:rPr>
          <w:noProof/>
          <w:sz w:val="22"/>
          <w:szCs w:val="22"/>
          <w:lang w:val="sr-Latn-RS"/>
        </w:rPr>
        <w:t xml:space="preserve">Nemojte prekidati </w:t>
      </w:r>
      <w:r w:rsidR="00B2056A" w:rsidRPr="008B2944">
        <w:rPr>
          <w:noProof/>
          <w:sz w:val="22"/>
          <w:szCs w:val="22"/>
          <w:lang w:val="sr-Latn-RS"/>
        </w:rPr>
        <w:t>liječenje</w:t>
      </w:r>
      <w:r w:rsidRPr="008B2944">
        <w:rPr>
          <w:noProof/>
          <w:sz w:val="22"/>
          <w:szCs w:val="22"/>
          <w:lang w:val="sr-Latn-RS"/>
        </w:rPr>
        <w:t xml:space="preserve"> ranije samo zato što se os</w:t>
      </w:r>
      <w:r w:rsidR="00B2056A" w:rsidRPr="008B2944">
        <w:rPr>
          <w:noProof/>
          <w:sz w:val="22"/>
          <w:szCs w:val="22"/>
          <w:lang w:val="sr-Latn-RS"/>
        </w:rPr>
        <w:t>j</w:t>
      </w:r>
      <w:r w:rsidRPr="008B2944">
        <w:rPr>
          <w:noProof/>
          <w:sz w:val="22"/>
          <w:szCs w:val="22"/>
          <w:lang w:val="sr-Latn-RS"/>
        </w:rPr>
        <w:t>ećate bolje. Vaše stanje možda nije u potpunosti izl</w:t>
      </w:r>
      <w:r w:rsidR="00B2056A" w:rsidRPr="008B2944">
        <w:rPr>
          <w:noProof/>
          <w:sz w:val="22"/>
          <w:szCs w:val="22"/>
          <w:lang w:val="sr-Latn-RS"/>
        </w:rPr>
        <w:t>ij</w:t>
      </w:r>
      <w:r w:rsidRPr="008B2944">
        <w:rPr>
          <w:noProof/>
          <w:sz w:val="22"/>
          <w:szCs w:val="22"/>
          <w:lang w:val="sr-Latn-RS"/>
        </w:rPr>
        <w:t>ečeno, pa se simptomi mogu vratiti ukoliko ne završite terapiju do kraja. Pr</w:t>
      </w:r>
      <w:r w:rsidR="00977510" w:rsidRPr="008B2944">
        <w:rPr>
          <w:noProof/>
          <w:sz w:val="22"/>
          <w:szCs w:val="22"/>
          <w:lang w:val="sr-Latn-RS"/>
        </w:rPr>
        <w:t>ij</w:t>
      </w:r>
      <w:r w:rsidRPr="008B2944">
        <w:rPr>
          <w:noProof/>
          <w:sz w:val="22"/>
          <w:szCs w:val="22"/>
          <w:lang w:val="sr-Latn-RS"/>
        </w:rPr>
        <w:t>e prestanka uzimanja ovog l</w:t>
      </w:r>
      <w:r w:rsidR="00B2056A" w:rsidRPr="008B2944">
        <w:rPr>
          <w:noProof/>
          <w:sz w:val="22"/>
          <w:szCs w:val="22"/>
          <w:lang w:val="sr-Latn-RS"/>
        </w:rPr>
        <w:t>ij</w:t>
      </w:r>
      <w:r w:rsidRPr="008B2944">
        <w:rPr>
          <w:noProof/>
          <w:sz w:val="22"/>
          <w:szCs w:val="22"/>
          <w:lang w:val="sr-Latn-RS"/>
        </w:rPr>
        <w:t>eka, posav</w:t>
      </w:r>
      <w:r w:rsidR="00B2056A" w:rsidRPr="008B2944">
        <w:rPr>
          <w:noProof/>
          <w:sz w:val="22"/>
          <w:szCs w:val="22"/>
          <w:lang w:val="sr-Latn-RS"/>
        </w:rPr>
        <w:t>j</w:t>
      </w:r>
      <w:r w:rsidRPr="008B2944">
        <w:rPr>
          <w:noProof/>
          <w:sz w:val="22"/>
          <w:szCs w:val="22"/>
          <w:lang w:val="sr-Latn-RS"/>
        </w:rPr>
        <w:t>etujte se sa Vašim l</w:t>
      </w:r>
      <w:r w:rsidR="00B2056A" w:rsidRPr="008B2944">
        <w:rPr>
          <w:noProof/>
          <w:sz w:val="22"/>
          <w:szCs w:val="22"/>
          <w:lang w:val="sr-Latn-RS"/>
        </w:rPr>
        <w:t>j</w:t>
      </w:r>
      <w:r w:rsidRPr="008B2944">
        <w:rPr>
          <w:noProof/>
          <w:sz w:val="22"/>
          <w:szCs w:val="22"/>
          <w:lang w:val="sr-Latn-RS"/>
        </w:rPr>
        <w:t>ekarom.</w:t>
      </w:r>
    </w:p>
    <w:p w14:paraId="3113DF4B" w14:textId="77777777" w:rsidR="00380641" w:rsidRPr="008B2944" w:rsidRDefault="00380641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626A1DE8" w14:textId="092C17C8" w:rsidR="00380641" w:rsidRPr="008B2944" w:rsidRDefault="00380641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8B2944">
        <w:rPr>
          <w:noProof/>
          <w:sz w:val="22"/>
          <w:szCs w:val="22"/>
          <w:lang w:val="sr-Latn-RS"/>
        </w:rPr>
        <w:t>U slučaju bilo kakvih nejasnoća ili pitanja u vezi sa prim</w:t>
      </w:r>
      <w:r w:rsidR="00B2056A" w:rsidRPr="008B2944">
        <w:rPr>
          <w:noProof/>
          <w:sz w:val="22"/>
          <w:szCs w:val="22"/>
          <w:lang w:val="sr-Latn-RS"/>
        </w:rPr>
        <w:t>j</w:t>
      </w:r>
      <w:r w:rsidRPr="008B2944">
        <w:rPr>
          <w:noProof/>
          <w:sz w:val="22"/>
          <w:szCs w:val="22"/>
          <w:lang w:val="sr-Latn-RS"/>
        </w:rPr>
        <w:t>enom l</w:t>
      </w:r>
      <w:r w:rsidR="00B2056A" w:rsidRPr="008B2944">
        <w:rPr>
          <w:noProof/>
          <w:sz w:val="22"/>
          <w:szCs w:val="22"/>
          <w:lang w:val="sr-Latn-RS"/>
        </w:rPr>
        <w:t>ij</w:t>
      </w:r>
      <w:r w:rsidRPr="008B2944">
        <w:rPr>
          <w:noProof/>
          <w:sz w:val="22"/>
          <w:szCs w:val="22"/>
          <w:lang w:val="sr-Latn-RS"/>
        </w:rPr>
        <w:t>eka Dexilant, obratite se svom l</w:t>
      </w:r>
      <w:r w:rsidR="00B2056A" w:rsidRPr="008B2944">
        <w:rPr>
          <w:noProof/>
          <w:sz w:val="22"/>
          <w:szCs w:val="22"/>
          <w:lang w:val="sr-Latn-RS"/>
        </w:rPr>
        <w:t>j</w:t>
      </w:r>
      <w:r w:rsidRPr="008B2944">
        <w:rPr>
          <w:noProof/>
          <w:sz w:val="22"/>
          <w:szCs w:val="22"/>
          <w:lang w:val="sr-Latn-RS"/>
        </w:rPr>
        <w:t>ekaru ili farmaceutu.</w:t>
      </w:r>
    </w:p>
    <w:p w14:paraId="00E83737" w14:textId="26574A13" w:rsidR="00396B66" w:rsidRDefault="00396B66" w:rsidP="00A32113">
      <w:pPr>
        <w:rPr>
          <w:sz w:val="22"/>
          <w:szCs w:val="22"/>
          <w:lang w:val="sr-Latn-RS"/>
        </w:rPr>
      </w:pPr>
    </w:p>
    <w:p w14:paraId="7DC16EF9" w14:textId="77777777" w:rsidR="008B2944" w:rsidRPr="008B2944" w:rsidRDefault="008B2944" w:rsidP="00A32113">
      <w:pPr>
        <w:rPr>
          <w:sz w:val="22"/>
          <w:szCs w:val="22"/>
          <w:lang w:val="sr-Latn-RS"/>
        </w:rPr>
      </w:pPr>
    </w:p>
    <w:p w14:paraId="00E83738" w14:textId="77777777" w:rsidR="00A32113" w:rsidRPr="008B294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8B2944">
        <w:rPr>
          <w:b/>
          <w:bCs/>
          <w:sz w:val="22"/>
          <w:szCs w:val="22"/>
          <w:lang w:val="sr-Latn-RS"/>
        </w:rPr>
        <w:t xml:space="preserve">4. </w:t>
      </w:r>
      <w:r w:rsidR="00291DAD" w:rsidRPr="008B2944">
        <w:rPr>
          <w:b/>
          <w:bCs/>
          <w:sz w:val="22"/>
          <w:szCs w:val="22"/>
          <w:lang w:val="sr-Latn-CS"/>
        </w:rPr>
        <w:tab/>
      </w:r>
      <w:r w:rsidRPr="008B2944">
        <w:rPr>
          <w:b/>
          <w:bCs/>
          <w:sz w:val="22"/>
          <w:szCs w:val="22"/>
          <w:lang w:val="sr-Latn-RS"/>
        </w:rPr>
        <w:t>MOGUĆA NEŽELJENA DEJSTVA</w:t>
      </w:r>
    </w:p>
    <w:p w14:paraId="00E83739" w14:textId="77777777" w:rsidR="00445D8F" w:rsidRPr="008B2944" w:rsidRDefault="00445D8F" w:rsidP="00A32113">
      <w:pPr>
        <w:rPr>
          <w:sz w:val="22"/>
          <w:szCs w:val="22"/>
          <w:lang w:val="sr-Latn-CS"/>
        </w:rPr>
      </w:pPr>
    </w:p>
    <w:p w14:paraId="00E8373A" w14:textId="602EF853" w:rsidR="006D5C11" w:rsidRPr="008B2944" w:rsidRDefault="006D5C11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Latn-CS"/>
        </w:rPr>
      </w:pPr>
      <w:r w:rsidRPr="008B2944">
        <w:rPr>
          <w:sz w:val="22"/>
          <w:szCs w:val="22"/>
          <w:lang w:val="sr-Latn-RS"/>
        </w:rPr>
        <w:t>Kao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sr-Latn-RS"/>
        </w:rPr>
        <w:t>i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sr-Latn-RS"/>
        </w:rPr>
        <w:t>svi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sr-Latn-RS"/>
        </w:rPr>
        <w:t>ljekovi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sr-Latn-RS"/>
        </w:rPr>
        <w:t>i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sr-Latn-RS"/>
        </w:rPr>
        <w:t>lijek</w:t>
      </w:r>
      <w:r w:rsidRPr="008B2944">
        <w:rPr>
          <w:sz w:val="22"/>
          <w:szCs w:val="22"/>
          <w:lang w:val="sr-Latn-CS"/>
        </w:rPr>
        <w:t xml:space="preserve"> </w:t>
      </w:r>
      <w:r w:rsidR="00380641" w:rsidRPr="008B2944">
        <w:rPr>
          <w:sz w:val="22"/>
          <w:szCs w:val="22"/>
          <w:lang w:val="sr-Latn-RS"/>
        </w:rPr>
        <w:t>Dexilant</w:t>
      </w:r>
      <w:r w:rsidR="00380641"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sr-Latn-RS"/>
        </w:rPr>
        <w:t>mo</w:t>
      </w:r>
      <w:r w:rsidRPr="008B2944">
        <w:rPr>
          <w:sz w:val="22"/>
          <w:szCs w:val="22"/>
          <w:lang w:val="sr-Latn-CS"/>
        </w:rPr>
        <w:t>ž</w:t>
      </w:r>
      <w:r w:rsidRPr="008B2944">
        <w:rPr>
          <w:sz w:val="22"/>
          <w:szCs w:val="22"/>
          <w:lang w:val="sr-Latn-RS"/>
        </w:rPr>
        <w:t>e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sr-Latn-RS"/>
        </w:rPr>
        <w:t>izazvati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sr-Latn-RS"/>
        </w:rPr>
        <w:t>ne</w:t>
      </w:r>
      <w:r w:rsidRPr="008B2944">
        <w:rPr>
          <w:sz w:val="22"/>
          <w:szCs w:val="22"/>
          <w:lang w:val="sr-Latn-CS"/>
        </w:rPr>
        <w:t>ž</w:t>
      </w:r>
      <w:r w:rsidRPr="008B2944">
        <w:rPr>
          <w:sz w:val="22"/>
          <w:szCs w:val="22"/>
          <w:lang w:val="sr-Latn-RS"/>
        </w:rPr>
        <w:t>eljena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sr-Latn-RS"/>
        </w:rPr>
        <w:t>dejstva</w:t>
      </w:r>
      <w:r w:rsidRPr="008B2944">
        <w:rPr>
          <w:sz w:val="22"/>
          <w:szCs w:val="22"/>
          <w:lang w:val="sr-Latn-CS"/>
        </w:rPr>
        <w:t xml:space="preserve">, </w:t>
      </w:r>
      <w:r w:rsidRPr="008B2944">
        <w:rPr>
          <w:sz w:val="22"/>
          <w:szCs w:val="22"/>
          <w:lang w:val="sr-Latn-RS"/>
        </w:rPr>
        <w:t>iako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sr-Latn-RS"/>
        </w:rPr>
        <w:t>se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sr-Latn-RS"/>
        </w:rPr>
        <w:t>ona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sr-Latn-RS"/>
        </w:rPr>
        <w:t>ne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sr-Latn-RS"/>
        </w:rPr>
        <w:t>moraju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sr-Latn-RS"/>
        </w:rPr>
        <w:t>javiti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sr-Latn-RS"/>
        </w:rPr>
        <w:t>kod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sr-Latn-RS"/>
        </w:rPr>
        <w:t>svakoga</w:t>
      </w:r>
      <w:r w:rsidRPr="008B2944">
        <w:rPr>
          <w:sz w:val="22"/>
          <w:szCs w:val="22"/>
          <w:lang w:val="sr-Latn-CS"/>
        </w:rPr>
        <w:t>.</w:t>
      </w:r>
    </w:p>
    <w:p w14:paraId="00E8373B" w14:textId="0D043AF4" w:rsidR="006D5C11" w:rsidRPr="008B2944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50D5D845" w14:textId="0FAB430B" w:rsidR="00380641" w:rsidRPr="008B2944" w:rsidRDefault="00380641" w:rsidP="00380641">
      <w:p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 xml:space="preserve">Neželjena dejstva vezana za </w:t>
      </w:r>
      <w:r w:rsidR="00B2056A" w:rsidRPr="008B2944">
        <w:rPr>
          <w:iCs/>
          <w:noProof/>
          <w:sz w:val="22"/>
          <w:szCs w:val="22"/>
          <w:lang w:val="sr-Latn-RS" w:eastAsia="sr-Latn-RS"/>
        </w:rPr>
        <w:t>liječenje</w:t>
      </w:r>
      <w:r w:rsidRPr="008B2944">
        <w:rPr>
          <w:iCs/>
          <w:noProof/>
          <w:sz w:val="22"/>
          <w:szCs w:val="22"/>
          <w:lang w:val="sr-Latn-RS" w:eastAsia="sr-Latn-RS"/>
        </w:rPr>
        <w:t xml:space="preserve"> l</w:t>
      </w:r>
      <w:r w:rsidR="00B2056A" w:rsidRPr="008B2944">
        <w:rPr>
          <w:iCs/>
          <w:noProof/>
          <w:sz w:val="22"/>
          <w:szCs w:val="22"/>
          <w:lang w:val="sr-Latn-RS" w:eastAsia="sr-Latn-RS"/>
        </w:rPr>
        <w:t>ij</w:t>
      </w:r>
      <w:r w:rsidRPr="008B2944">
        <w:rPr>
          <w:iCs/>
          <w:noProof/>
          <w:sz w:val="22"/>
          <w:szCs w:val="22"/>
          <w:lang w:val="sr-Latn-RS" w:eastAsia="sr-Latn-RS"/>
        </w:rPr>
        <w:t>ekom Dexilant, prim</w:t>
      </w:r>
      <w:r w:rsidR="00D76320" w:rsidRPr="008B2944">
        <w:rPr>
          <w:iCs/>
          <w:noProof/>
          <w:sz w:val="22"/>
          <w:szCs w:val="22"/>
          <w:lang w:val="sr-Latn-RS" w:eastAsia="sr-Latn-RS"/>
        </w:rPr>
        <w:t>ij</w:t>
      </w:r>
      <w:r w:rsidRPr="008B2944">
        <w:rPr>
          <w:iCs/>
          <w:noProof/>
          <w:sz w:val="22"/>
          <w:szCs w:val="22"/>
          <w:lang w:val="sr-Latn-RS" w:eastAsia="sr-Latn-RS"/>
        </w:rPr>
        <w:t>ećena tokom kliničkih ispitivanja, bila su uglavnom blagog do um</w:t>
      </w:r>
      <w:r w:rsidR="00D76320" w:rsidRPr="008B2944">
        <w:rPr>
          <w:iCs/>
          <w:noProof/>
          <w:sz w:val="22"/>
          <w:szCs w:val="22"/>
          <w:lang w:val="sr-Latn-RS" w:eastAsia="sr-Latn-RS"/>
        </w:rPr>
        <w:t>j</w:t>
      </w:r>
      <w:r w:rsidRPr="008B2944">
        <w:rPr>
          <w:iCs/>
          <w:noProof/>
          <w:sz w:val="22"/>
          <w:szCs w:val="22"/>
          <w:lang w:val="sr-Latn-RS" w:eastAsia="sr-Latn-RS"/>
        </w:rPr>
        <w:t>erenog intenziteta.</w:t>
      </w:r>
    </w:p>
    <w:p w14:paraId="36D6B0A0" w14:textId="77777777" w:rsidR="00380641" w:rsidRPr="008B2944" w:rsidRDefault="00380641" w:rsidP="00380641">
      <w:pPr>
        <w:tabs>
          <w:tab w:val="left" w:pos="284"/>
        </w:tabs>
        <w:autoSpaceDE w:val="0"/>
        <w:autoSpaceDN w:val="0"/>
        <w:adjustRightInd w:val="0"/>
        <w:jc w:val="both"/>
        <w:rPr>
          <w:b/>
          <w:iCs/>
          <w:noProof/>
          <w:sz w:val="22"/>
          <w:szCs w:val="22"/>
          <w:lang w:val="sr-Latn-RS" w:eastAsia="sr-Latn-RS"/>
        </w:rPr>
      </w:pPr>
    </w:p>
    <w:p w14:paraId="6542B0A1" w14:textId="3990CB11" w:rsidR="00380641" w:rsidRPr="008B2944" w:rsidRDefault="00380641" w:rsidP="00380641">
      <w:pPr>
        <w:tabs>
          <w:tab w:val="left" w:pos="284"/>
        </w:tabs>
        <w:autoSpaceDE w:val="0"/>
        <w:autoSpaceDN w:val="0"/>
        <w:adjustRightInd w:val="0"/>
        <w:jc w:val="both"/>
        <w:rPr>
          <w:b/>
          <w:iCs/>
          <w:noProof/>
          <w:sz w:val="22"/>
          <w:szCs w:val="22"/>
          <w:lang w:val="sr-Latn-RS" w:eastAsia="sr-Latn-RS"/>
        </w:rPr>
      </w:pPr>
      <w:r w:rsidRPr="008B2944">
        <w:rPr>
          <w:b/>
          <w:iCs/>
          <w:noProof/>
          <w:sz w:val="22"/>
          <w:szCs w:val="22"/>
          <w:lang w:val="sr-Latn-RS" w:eastAsia="sr-Latn-RS"/>
        </w:rPr>
        <w:t>Ako prim</w:t>
      </w:r>
      <w:r w:rsidR="00B2056A" w:rsidRPr="008B2944">
        <w:rPr>
          <w:b/>
          <w:iCs/>
          <w:noProof/>
          <w:sz w:val="22"/>
          <w:szCs w:val="22"/>
          <w:lang w:val="sr-Latn-RS" w:eastAsia="sr-Latn-RS"/>
        </w:rPr>
        <w:t>j</w:t>
      </w:r>
      <w:r w:rsidRPr="008B2944">
        <w:rPr>
          <w:b/>
          <w:iCs/>
          <w:noProof/>
          <w:sz w:val="22"/>
          <w:szCs w:val="22"/>
          <w:lang w:val="sr-Latn-RS" w:eastAsia="sr-Latn-RS"/>
        </w:rPr>
        <w:t>etite bilo koje od sl</w:t>
      </w:r>
      <w:r w:rsidR="00B2056A" w:rsidRPr="008B2944">
        <w:rPr>
          <w:b/>
          <w:iCs/>
          <w:noProof/>
          <w:sz w:val="22"/>
          <w:szCs w:val="22"/>
          <w:lang w:val="sr-Latn-RS" w:eastAsia="sr-Latn-RS"/>
        </w:rPr>
        <w:t>j</w:t>
      </w:r>
      <w:r w:rsidRPr="008B2944">
        <w:rPr>
          <w:b/>
          <w:iCs/>
          <w:noProof/>
          <w:sz w:val="22"/>
          <w:szCs w:val="22"/>
          <w:lang w:val="sr-Latn-RS" w:eastAsia="sr-Latn-RS"/>
        </w:rPr>
        <w:t>edećih ozbiljnih neželjenih dejstava odmah prekinite uzimanje ovog l</w:t>
      </w:r>
      <w:r w:rsidR="00B2056A" w:rsidRPr="008B2944">
        <w:rPr>
          <w:b/>
          <w:iCs/>
          <w:noProof/>
          <w:sz w:val="22"/>
          <w:szCs w:val="22"/>
          <w:lang w:val="sr-Latn-RS" w:eastAsia="sr-Latn-RS"/>
        </w:rPr>
        <w:t>ij</w:t>
      </w:r>
      <w:r w:rsidRPr="008B2944">
        <w:rPr>
          <w:b/>
          <w:iCs/>
          <w:noProof/>
          <w:sz w:val="22"/>
          <w:szCs w:val="22"/>
          <w:lang w:val="sr-Latn-RS" w:eastAsia="sr-Latn-RS"/>
        </w:rPr>
        <w:t>eka i odmah se javite Vašem l</w:t>
      </w:r>
      <w:r w:rsidR="00B2056A" w:rsidRPr="008B2944">
        <w:rPr>
          <w:b/>
          <w:iCs/>
          <w:noProof/>
          <w:sz w:val="22"/>
          <w:szCs w:val="22"/>
          <w:lang w:val="sr-Latn-RS" w:eastAsia="sr-Latn-RS"/>
        </w:rPr>
        <w:t>j</w:t>
      </w:r>
      <w:r w:rsidRPr="008B2944">
        <w:rPr>
          <w:b/>
          <w:iCs/>
          <w:noProof/>
          <w:sz w:val="22"/>
          <w:szCs w:val="22"/>
          <w:lang w:val="sr-Latn-RS" w:eastAsia="sr-Latn-RS"/>
        </w:rPr>
        <w:t>ekaru ili kontaktirajte hitnu službu najbliže bolnice:</w:t>
      </w:r>
    </w:p>
    <w:p w14:paraId="4A7F0DC5" w14:textId="02CB1A3B" w:rsidR="00380641" w:rsidRPr="008B2944" w:rsidRDefault="00380641" w:rsidP="00380641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Preos</w:t>
      </w:r>
      <w:r w:rsidR="00B2056A" w:rsidRPr="008B2944">
        <w:rPr>
          <w:iCs/>
          <w:noProof/>
          <w:sz w:val="22"/>
          <w:szCs w:val="22"/>
          <w:lang w:val="sr-Latn-RS" w:eastAsia="sr-Latn-RS"/>
        </w:rPr>
        <w:t>j</w:t>
      </w:r>
      <w:r w:rsidRPr="008B2944">
        <w:rPr>
          <w:iCs/>
          <w:noProof/>
          <w:sz w:val="22"/>
          <w:szCs w:val="22"/>
          <w:lang w:val="sr-Latn-RS" w:eastAsia="sr-Latn-RS"/>
        </w:rPr>
        <w:t>etljivost ili teške alergijske reakcije (nepoznate učestalosti) poput osipa, oticanja lica, stezanja u grlu, otežanog disanja.</w:t>
      </w:r>
    </w:p>
    <w:p w14:paraId="07400D05" w14:textId="23AEBD76" w:rsidR="00380641" w:rsidRPr="008B2944" w:rsidRDefault="00380641" w:rsidP="00380641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Anafilaktički šok ili teške, teške i iznenadne alergijske reakcije (nepoznate učestalosti) sa simptomima poput plitkog disanja, zbunjenosti, bl</w:t>
      </w:r>
      <w:r w:rsidR="00B2056A" w:rsidRPr="008B2944">
        <w:rPr>
          <w:iCs/>
          <w:noProof/>
          <w:sz w:val="22"/>
          <w:szCs w:val="22"/>
          <w:lang w:val="sr-Latn-RS" w:eastAsia="sr-Latn-RS"/>
        </w:rPr>
        <w:t>ij</w:t>
      </w:r>
      <w:r w:rsidRPr="008B2944">
        <w:rPr>
          <w:iCs/>
          <w:noProof/>
          <w:sz w:val="22"/>
          <w:szCs w:val="22"/>
          <w:lang w:val="sr-Latn-RS" w:eastAsia="sr-Latn-RS"/>
        </w:rPr>
        <w:t>edog lica, teških prom</w:t>
      </w:r>
      <w:r w:rsidR="00B2056A" w:rsidRPr="008B2944">
        <w:rPr>
          <w:iCs/>
          <w:noProof/>
          <w:sz w:val="22"/>
          <w:szCs w:val="22"/>
          <w:lang w:val="sr-Latn-RS" w:eastAsia="sr-Latn-RS"/>
        </w:rPr>
        <w:t>j</w:t>
      </w:r>
      <w:r w:rsidRPr="008B2944">
        <w:rPr>
          <w:iCs/>
          <w:noProof/>
          <w:sz w:val="22"/>
          <w:szCs w:val="22"/>
          <w:lang w:val="sr-Latn-RS" w:eastAsia="sr-Latn-RS"/>
        </w:rPr>
        <w:t>ena na koži, stezanja u grlu, slabosti, gušenja i nesv</w:t>
      </w:r>
      <w:r w:rsidR="00B2056A" w:rsidRPr="008B2944">
        <w:rPr>
          <w:iCs/>
          <w:noProof/>
          <w:sz w:val="22"/>
          <w:szCs w:val="22"/>
          <w:lang w:val="sr-Latn-RS" w:eastAsia="sr-Latn-RS"/>
        </w:rPr>
        <w:t>j</w:t>
      </w:r>
      <w:r w:rsidRPr="008B2944">
        <w:rPr>
          <w:iCs/>
          <w:noProof/>
          <w:sz w:val="22"/>
          <w:szCs w:val="22"/>
          <w:lang w:val="sr-Latn-RS" w:eastAsia="sr-Latn-RS"/>
        </w:rPr>
        <w:t>estice</w:t>
      </w:r>
      <w:r w:rsidR="00B2056A" w:rsidRPr="008B2944">
        <w:rPr>
          <w:iCs/>
          <w:noProof/>
          <w:sz w:val="22"/>
          <w:szCs w:val="22"/>
          <w:lang w:val="sr-Latn-RS" w:eastAsia="sr-Latn-RS"/>
        </w:rPr>
        <w:t>.</w:t>
      </w:r>
    </w:p>
    <w:p w14:paraId="3F40331C" w14:textId="77777777" w:rsidR="00380641" w:rsidRPr="008B2944" w:rsidRDefault="00380641" w:rsidP="00380641">
      <w:p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</w:p>
    <w:p w14:paraId="1CF59F27" w14:textId="2CF5048E" w:rsidR="00380641" w:rsidRPr="008B2944" w:rsidRDefault="00380641" w:rsidP="00380641">
      <w:pPr>
        <w:tabs>
          <w:tab w:val="left" w:pos="284"/>
        </w:tabs>
        <w:autoSpaceDE w:val="0"/>
        <w:autoSpaceDN w:val="0"/>
        <w:adjustRightInd w:val="0"/>
        <w:jc w:val="both"/>
        <w:rPr>
          <w:b/>
          <w:iCs/>
          <w:noProof/>
          <w:sz w:val="22"/>
          <w:szCs w:val="22"/>
          <w:lang w:val="sr-Latn-RS" w:eastAsia="sr-Latn-RS"/>
        </w:rPr>
      </w:pPr>
      <w:r w:rsidRPr="008B2944">
        <w:rPr>
          <w:b/>
          <w:iCs/>
          <w:noProof/>
          <w:sz w:val="22"/>
          <w:szCs w:val="22"/>
          <w:lang w:val="sr-Latn-RS" w:eastAsia="sr-Latn-RS"/>
        </w:rPr>
        <w:t>Česta neželjena dejstva (mogu da se jave kod najviše 1 na 10 pacijenata koji uzimaju l</w:t>
      </w:r>
      <w:r w:rsidR="00B2056A" w:rsidRPr="008B2944">
        <w:rPr>
          <w:b/>
          <w:iCs/>
          <w:noProof/>
          <w:sz w:val="22"/>
          <w:szCs w:val="22"/>
          <w:lang w:val="sr-Latn-RS" w:eastAsia="sr-Latn-RS"/>
        </w:rPr>
        <w:t>ij</w:t>
      </w:r>
      <w:r w:rsidRPr="008B2944">
        <w:rPr>
          <w:b/>
          <w:iCs/>
          <w:noProof/>
          <w:sz w:val="22"/>
          <w:szCs w:val="22"/>
          <w:lang w:val="sr-Latn-RS" w:eastAsia="sr-Latn-RS"/>
        </w:rPr>
        <w:t>ek):</w:t>
      </w:r>
    </w:p>
    <w:p w14:paraId="15E756D0" w14:textId="551512E0" w:rsidR="00380641" w:rsidRPr="008B2944" w:rsidRDefault="00380641" w:rsidP="00380641">
      <w:pPr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Proliv, bol u pred</w:t>
      </w:r>
      <w:r w:rsidR="00B2056A" w:rsidRPr="008B2944">
        <w:rPr>
          <w:iCs/>
          <w:noProof/>
          <w:sz w:val="22"/>
          <w:szCs w:val="22"/>
          <w:lang w:val="sr-Latn-RS" w:eastAsia="sr-Latn-RS"/>
        </w:rPr>
        <w:t>j</w:t>
      </w:r>
      <w:r w:rsidRPr="008B2944">
        <w:rPr>
          <w:iCs/>
          <w:noProof/>
          <w:sz w:val="22"/>
          <w:szCs w:val="22"/>
          <w:lang w:val="sr-Latn-RS" w:eastAsia="sr-Latn-RS"/>
        </w:rPr>
        <w:t>elu stomaka, glavobolja, os</w:t>
      </w:r>
      <w:r w:rsidR="00B2056A" w:rsidRPr="008B2944">
        <w:rPr>
          <w:iCs/>
          <w:noProof/>
          <w:sz w:val="22"/>
          <w:szCs w:val="22"/>
          <w:lang w:val="sr-Latn-RS" w:eastAsia="sr-Latn-RS"/>
        </w:rPr>
        <w:t>j</w:t>
      </w:r>
      <w:r w:rsidRPr="008B2944">
        <w:rPr>
          <w:iCs/>
          <w:noProof/>
          <w:sz w:val="22"/>
          <w:szCs w:val="22"/>
          <w:lang w:val="sr-Latn-RS" w:eastAsia="sr-Latn-RS"/>
        </w:rPr>
        <w:t>ećaj mučnine, nelagodnost u pred</w:t>
      </w:r>
      <w:r w:rsidR="00B2056A" w:rsidRPr="008B2944">
        <w:rPr>
          <w:iCs/>
          <w:noProof/>
          <w:sz w:val="22"/>
          <w:szCs w:val="22"/>
          <w:lang w:val="sr-Latn-RS" w:eastAsia="sr-Latn-RS"/>
        </w:rPr>
        <w:t>j</w:t>
      </w:r>
      <w:r w:rsidRPr="008B2944">
        <w:rPr>
          <w:iCs/>
          <w:noProof/>
          <w:sz w:val="22"/>
          <w:szCs w:val="22"/>
          <w:lang w:val="sr-Latn-RS" w:eastAsia="sr-Latn-RS"/>
        </w:rPr>
        <w:t>elu trbuha, gasovi (nadutost), zatvor i benigni polipi u želucu.</w:t>
      </w:r>
    </w:p>
    <w:p w14:paraId="66FA3384" w14:textId="77777777" w:rsidR="00380641" w:rsidRPr="008B2944" w:rsidRDefault="00380641" w:rsidP="00380641">
      <w:p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</w:p>
    <w:p w14:paraId="27973382" w14:textId="3ACFFCAA" w:rsidR="00380641" w:rsidRPr="008B2944" w:rsidRDefault="00380641" w:rsidP="00380641">
      <w:p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Neki pacijenti su iskusili sl</w:t>
      </w:r>
      <w:r w:rsidR="00B2056A" w:rsidRPr="008B2944">
        <w:rPr>
          <w:iCs/>
          <w:noProof/>
          <w:sz w:val="22"/>
          <w:szCs w:val="22"/>
          <w:lang w:val="sr-Latn-RS" w:eastAsia="sr-Latn-RS"/>
        </w:rPr>
        <w:t>j</w:t>
      </w:r>
      <w:r w:rsidRPr="008B2944">
        <w:rPr>
          <w:iCs/>
          <w:noProof/>
          <w:sz w:val="22"/>
          <w:szCs w:val="22"/>
          <w:lang w:val="sr-Latn-RS" w:eastAsia="sr-Latn-RS"/>
        </w:rPr>
        <w:t>edeća neželjena dejstva pri prim</w:t>
      </w:r>
      <w:r w:rsidR="00B2056A" w:rsidRPr="008B2944">
        <w:rPr>
          <w:iCs/>
          <w:noProof/>
          <w:sz w:val="22"/>
          <w:szCs w:val="22"/>
          <w:lang w:val="sr-Latn-RS" w:eastAsia="sr-Latn-RS"/>
        </w:rPr>
        <w:t>j</w:t>
      </w:r>
      <w:r w:rsidRPr="008B2944">
        <w:rPr>
          <w:iCs/>
          <w:noProof/>
          <w:sz w:val="22"/>
          <w:szCs w:val="22"/>
          <w:lang w:val="sr-Latn-RS" w:eastAsia="sr-Latn-RS"/>
        </w:rPr>
        <w:t>eni l</w:t>
      </w:r>
      <w:r w:rsidR="00B2056A" w:rsidRPr="008B2944">
        <w:rPr>
          <w:iCs/>
          <w:noProof/>
          <w:sz w:val="22"/>
          <w:szCs w:val="22"/>
          <w:lang w:val="sr-Latn-RS" w:eastAsia="sr-Latn-RS"/>
        </w:rPr>
        <w:t>ij</w:t>
      </w:r>
      <w:r w:rsidRPr="008B2944">
        <w:rPr>
          <w:iCs/>
          <w:noProof/>
          <w:sz w:val="22"/>
          <w:szCs w:val="22"/>
          <w:lang w:val="sr-Latn-RS" w:eastAsia="sr-Latn-RS"/>
        </w:rPr>
        <w:t>eka Dexilant:</w:t>
      </w:r>
    </w:p>
    <w:p w14:paraId="6E9FD2EC" w14:textId="77777777" w:rsidR="00380641" w:rsidRPr="008B2944" w:rsidRDefault="00380641" w:rsidP="00380641">
      <w:p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</w:p>
    <w:p w14:paraId="046B99A1" w14:textId="0D3A2FF3" w:rsidR="00380641" w:rsidRPr="008B2944" w:rsidRDefault="00380641" w:rsidP="00380641">
      <w:pPr>
        <w:tabs>
          <w:tab w:val="left" w:pos="284"/>
        </w:tabs>
        <w:autoSpaceDE w:val="0"/>
        <w:autoSpaceDN w:val="0"/>
        <w:adjustRightInd w:val="0"/>
        <w:jc w:val="both"/>
        <w:rPr>
          <w:b/>
          <w:iCs/>
          <w:noProof/>
          <w:sz w:val="22"/>
          <w:szCs w:val="22"/>
          <w:lang w:val="sr-Latn-RS" w:eastAsia="sr-Latn-RS"/>
        </w:rPr>
      </w:pPr>
      <w:r w:rsidRPr="008B2944">
        <w:rPr>
          <w:b/>
          <w:noProof/>
          <w:sz w:val="22"/>
          <w:szCs w:val="22"/>
          <w:lang w:val="sr-Latn-RS" w:eastAsia="sr-Latn-RS"/>
        </w:rPr>
        <w:t>Povremena neželjena dejstva (mogu da se jave kod najviše 1 na 100 pacijenata koji uzimaju l</w:t>
      </w:r>
      <w:r w:rsidR="00B2056A" w:rsidRPr="008B2944">
        <w:rPr>
          <w:b/>
          <w:noProof/>
          <w:sz w:val="22"/>
          <w:szCs w:val="22"/>
          <w:lang w:val="sr-Latn-RS" w:eastAsia="sr-Latn-RS"/>
        </w:rPr>
        <w:t>ij</w:t>
      </w:r>
      <w:r w:rsidRPr="008B2944">
        <w:rPr>
          <w:b/>
          <w:noProof/>
          <w:sz w:val="22"/>
          <w:szCs w:val="22"/>
          <w:lang w:val="sr-Latn-RS" w:eastAsia="sr-Latn-RS"/>
        </w:rPr>
        <w:t>ek):</w:t>
      </w:r>
    </w:p>
    <w:p w14:paraId="2EF16C90" w14:textId="77777777" w:rsidR="00380641" w:rsidRPr="008B2944" w:rsidRDefault="00380641" w:rsidP="00380641">
      <w:pPr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Poremećaji spavanja</w:t>
      </w:r>
    </w:p>
    <w:p w14:paraId="7EDE9731" w14:textId="77777777" w:rsidR="00380641" w:rsidRPr="008B2944" w:rsidRDefault="00380641" w:rsidP="00380641">
      <w:pPr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Depresija</w:t>
      </w:r>
    </w:p>
    <w:p w14:paraId="3C5B2C8F" w14:textId="77777777" w:rsidR="00380641" w:rsidRPr="008B2944" w:rsidRDefault="00380641" w:rsidP="00380641">
      <w:pPr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Ošamućenost</w:t>
      </w:r>
    </w:p>
    <w:p w14:paraId="10C94A3C" w14:textId="77777777" w:rsidR="00380641" w:rsidRPr="008B2944" w:rsidRDefault="00380641" w:rsidP="00380641">
      <w:pPr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Poremećaj čula ukusa</w:t>
      </w:r>
    </w:p>
    <w:p w14:paraId="1531A2F0" w14:textId="77777777" w:rsidR="00380641" w:rsidRPr="008B2944" w:rsidRDefault="00380641" w:rsidP="00380641">
      <w:pPr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Povišen krvni pritisak</w:t>
      </w:r>
    </w:p>
    <w:p w14:paraId="2C447B13" w14:textId="77777777" w:rsidR="00380641" w:rsidRPr="008B2944" w:rsidRDefault="00380641" w:rsidP="00380641">
      <w:pPr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Naleti vrućine (valunzi)</w:t>
      </w:r>
    </w:p>
    <w:p w14:paraId="5A324FFB" w14:textId="77777777" w:rsidR="00380641" w:rsidRPr="008B2944" w:rsidRDefault="00380641" w:rsidP="00380641">
      <w:pPr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Kašalj</w:t>
      </w:r>
    </w:p>
    <w:p w14:paraId="57334658" w14:textId="77777777" w:rsidR="00380641" w:rsidRPr="008B2944" w:rsidRDefault="00380641" w:rsidP="00380641">
      <w:pPr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Povraćanje</w:t>
      </w:r>
    </w:p>
    <w:p w14:paraId="651E88F7" w14:textId="77777777" w:rsidR="00380641" w:rsidRPr="008B2944" w:rsidRDefault="00380641" w:rsidP="00380641">
      <w:pPr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Suva usta</w:t>
      </w:r>
    </w:p>
    <w:p w14:paraId="5F795441" w14:textId="77777777" w:rsidR="00380641" w:rsidRPr="008B2944" w:rsidRDefault="00380641" w:rsidP="00380641">
      <w:pPr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Neuobičajeni rezultati testova funkcije jetre</w:t>
      </w:r>
    </w:p>
    <w:p w14:paraId="4CA22A5D" w14:textId="77777777" w:rsidR="00380641" w:rsidRPr="008B2944" w:rsidRDefault="00380641" w:rsidP="00380641">
      <w:pPr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Koprivnjača</w:t>
      </w:r>
    </w:p>
    <w:p w14:paraId="04400915" w14:textId="77777777" w:rsidR="00380641" w:rsidRPr="008B2944" w:rsidRDefault="00380641" w:rsidP="00380641">
      <w:pPr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Svrab</w:t>
      </w:r>
    </w:p>
    <w:p w14:paraId="27A90F32" w14:textId="77777777" w:rsidR="00380641" w:rsidRPr="008B2944" w:rsidRDefault="00380641" w:rsidP="00380641">
      <w:pPr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Osip</w:t>
      </w:r>
    </w:p>
    <w:p w14:paraId="1BB8BD38" w14:textId="581CE092" w:rsidR="00380641" w:rsidRPr="008B2944" w:rsidRDefault="00380641" w:rsidP="00380641">
      <w:pPr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Os</w:t>
      </w:r>
      <w:r w:rsidR="00B2056A" w:rsidRPr="008B2944">
        <w:rPr>
          <w:iCs/>
          <w:noProof/>
          <w:sz w:val="22"/>
          <w:szCs w:val="22"/>
          <w:lang w:val="sr-Latn-RS" w:eastAsia="sr-Latn-RS"/>
        </w:rPr>
        <w:t>j</w:t>
      </w:r>
      <w:r w:rsidRPr="008B2944">
        <w:rPr>
          <w:iCs/>
          <w:noProof/>
          <w:sz w:val="22"/>
          <w:szCs w:val="22"/>
          <w:lang w:val="sr-Latn-RS" w:eastAsia="sr-Latn-RS"/>
        </w:rPr>
        <w:t>ećaj slabosti</w:t>
      </w:r>
    </w:p>
    <w:p w14:paraId="193FCED5" w14:textId="66E02092" w:rsidR="00380641" w:rsidRPr="008B2944" w:rsidRDefault="00380641" w:rsidP="00380641">
      <w:pPr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Prom</w:t>
      </w:r>
      <w:r w:rsidR="00B2056A" w:rsidRPr="008B2944">
        <w:rPr>
          <w:iCs/>
          <w:noProof/>
          <w:sz w:val="22"/>
          <w:szCs w:val="22"/>
          <w:lang w:val="sr-Latn-RS" w:eastAsia="sr-Latn-RS"/>
        </w:rPr>
        <w:t>j</w:t>
      </w:r>
      <w:r w:rsidRPr="008B2944">
        <w:rPr>
          <w:iCs/>
          <w:noProof/>
          <w:sz w:val="22"/>
          <w:szCs w:val="22"/>
          <w:lang w:val="sr-Latn-RS" w:eastAsia="sr-Latn-RS"/>
        </w:rPr>
        <w:t>ene apetita</w:t>
      </w:r>
    </w:p>
    <w:p w14:paraId="3FEE91C7" w14:textId="77777777" w:rsidR="00380641" w:rsidRPr="008B2944" w:rsidRDefault="00380641" w:rsidP="00380641">
      <w:pPr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Prelom kuka, ručnog zgloba ili kičme</w:t>
      </w:r>
    </w:p>
    <w:p w14:paraId="3E5B5550" w14:textId="77777777" w:rsidR="00380641" w:rsidRPr="008B2944" w:rsidRDefault="00380641" w:rsidP="00380641">
      <w:pPr>
        <w:tabs>
          <w:tab w:val="left" w:pos="284"/>
        </w:tabs>
        <w:autoSpaceDE w:val="0"/>
        <w:autoSpaceDN w:val="0"/>
        <w:adjustRightInd w:val="0"/>
        <w:jc w:val="both"/>
        <w:rPr>
          <w:b/>
          <w:iCs/>
          <w:noProof/>
          <w:sz w:val="22"/>
          <w:szCs w:val="22"/>
          <w:lang w:val="sr-Latn-RS" w:eastAsia="sr-Latn-RS"/>
        </w:rPr>
      </w:pPr>
    </w:p>
    <w:p w14:paraId="50E4A59E" w14:textId="3F68343A" w:rsidR="00380641" w:rsidRPr="008B2944" w:rsidRDefault="00380641" w:rsidP="00380641">
      <w:p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b/>
          <w:iCs/>
          <w:noProof/>
          <w:sz w:val="22"/>
          <w:szCs w:val="22"/>
          <w:lang w:val="sr-Latn-RS" w:eastAsia="sr-Latn-RS"/>
        </w:rPr>
        <w:t>R</w:t>
      </w:r>
      <w:r w:rsidR="00B2056A" w:rsidRPr="008B2944">
        <w:rPr>
          <w:b/>
          <w:iCs/>
          <w:noProof/>
          <w:sz w:val="22"/>
          <w:szCs w:val="22"/>
          <w:lang w:val="sr-Latn-RS" w:eastAsia="sr-Latn-RS"/>
        </w:rPr>
        <w:t>ij</w:t>
      </w:r>
      <w:r w:rsidRPr="008B2944">
        <w:rPr>
          <w:b/>
          <w:iCs/>
          <w:noProof/>
          <w:sz w:val="22"/>
          <w:szCs w:val="22"/>
          <w:lang w:val="sr-Latn-RS" w:eastAsia="sr-Latn-RS"/>
        </w:rPr>
        <w:t>etka neželjena dejstva (mogu da se jave kod najviše 1 na 1000 pacijenata koji uzimaju l</w:t>
      </w:r>
      <w:r w:rsidR="00B2056A" w:rsidRPr="008B2944">
        <w:rPr>
          <w:b/>
          <w:iCs/>
          <w:noProof/>
          <w:sz w:val="22"/>
          <w:szCs w:val="22"/>
          <w:lang w:val="sr-Latn-RS" w:eastAsia="sr-Latn-RS"/>
        </w:rPr>
        <w:t>ij</w:t>
      </w:r>
      <w:r w:rsidRPr="008B2944">
        <w:rPr>
          <w:b/>
          <w:iCs/>
          <w:noProof/>
          <w:sz w:val="22"/>
          <w:szCs w:val="22"/>
          <w:lang w:val="sr-Latn-RS" w:eastAsia="sr-Latn-RS"/>
        </w:rPr>
        <w:t>ek):</w:t>
      </w:r>
    </w:p>
    <w:p w14:paraId="6EB28A25" w14:textId="77777777" w:rsidR="00380641" w:rsidRPr="008B2944" w:rsidRDefault="00380641" w:rsidP="00380641">
      <w:pPr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Čulne halucinacije</w:t>
      </w:r>
    </w:p>
    <w:p w14:paraId="526A8EEC" w14:textId="77777777" w:rsidR="00380641" w:rsidRPr="008B2944" w:rsidRDefault="00380641" w:rsidP="00380641">
      <w:pPr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Napadi (konvulzije)</w:t>
      </w:r>
    </w:p>
    <w:p w14:paraId="5CF9D9B6" w14:textId="77777777" w:rsidR="00380641" w:rsidRPr="008B2944" w:rsidRDefault="00380641" w:rsidP="00380641">
      <w:pPr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Trnjenje ili umrtvljenost</w:t>
      </w:r>
    </w:p>
    <w:p w14:paraId="7821FD1F" w14:textId="77777777" w:rsidR="00380641" w:rsidRPr="008B2944" w:rsidRDefault="00380641" w:rsidP="00380641">
      <w:pPr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Poremećaji vida</w:t>
      </w:r>
    </w:p>
    <w:p w14:paraId="4AF87E94" w14:textId="1BA85968" w:rsidR="00380641" w:rsidRPr="008B2944" w:rsidRDefault="00380641" w:rsidP="00380641">
      <w:pPr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Os</w:t>
      </w:r>
      <w:r w:rsidR="00B2056A" w:rsidRPr="008B2944">
        <w:rPr>
          <w:iCs/>
          <w:noProof/>
          <w:sz w:val="22"/>
          <w:szCs w:val="22"/>
          <w:lang w:val="sr-Latn-RS" w:eastAsia="sr-Latn-RS"/>
        </w:rPr>
        <w:t>j</w:t>
      </w:r>
      <w:r w:rsidRPr="008B2944">
        <w:rPr>
          <w:iCs/>
          <w:noProof/>
          <w:sz w:val="22"/>
          <w:szCs w:val="22"/>
          <w:lang w:val="sr-Latn-RS" w:eastAsia="sr-Latn-RS"/>
        </w:rPr>
        <w:t>ećaj vrtoglavice</w:t>
      </w:r>
    </w:p>
    <w:p w14:paraId="3A1CD865" w14:textId="77777777" w:rsidR="00380641" w:rsidRPr="008B2944" w:rsidRDefault="00380641" w:rsidP="00380641">
      <w:pPr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Gljivične infekcije</w:t>
      </w:r>
    </w:p>
    <w:p w14:paraId="7FA6725B" w14:textId="77777777" w:rsidR="00380641" w:rsidRPr="008B2944" w:rsidRDefault="00380641" w:rsidP="00380641">
      <w:pPr>
        <w:tabs>
          <w:tab w:val="left" w:pos="284"/>
        </w:tabs>
        <w:autoSpaceDE w:val="0"/>
        <w:autoSpaceDN w:val="0"/>
        <w:adjustRightInd w:val="0"/>
        <w:jc w:val="both"/>
        <w:rPr>
          <w:b/>
          <w:iCs/>
          <w:noProof/>
          <w:sz w:val="22"/>
          <w:szCs w:val="22"/>
          <w:lang w:val="sr-Latn-RS" w:eastAsia="sr-Latn-RS"/>
        </w:rPr>
      </w:pPr>
    </w:p>
    <w:p w14:paraId="2F7DFAD4" w14:textId="12DBF033" w:rsidR="00380641" w:rsidRPr="008B2944" w:rsidRDefault="00380641" w:rsidP="00380641">
      <w:pPr>
        <w:tabs>
          <w:tab w:val="left" w:pos="284"/>
        </w:tabs>
        <w:autoSpaceDE w:val="0"/>
        <w:autoSpaceDN w:val="0"/>
        <w:adjustRightInd w:val="0"/>
        <w:jc w:val="both"/>
        <w:rPr>
          <w:b/>
          <w:iCs/>
          <w:noProof/>
          <w:sz w:val="22"/>
          <w:szCs w:val="22"/>
          <w:lang w:val="sr-Latn-RS" w:eastAsia="sr-Latn-RS"/>
        </w:rPr>
      </w:pPr>
      <w:r w:rsidRPr="008B2944">
        <w:rPr>
          <w:b/>
          <w:iCs/>
          <w:noProof/>
          <w:sz w:val="22"/>
          <w:szCs w:val="22"/>
          <w:lang w:val="sr-Latn-RS" w:eastAsia="sr-Latn-RS"/>
        </w:rPr>
        <w:t>Nepoznata učestalost (ne može se proc</w:t>
      </w:r>
      <w:r w:rsidR="00B2056A" w:rsidRPr="008B2944">
        <w:rPr>
          <w:b/>
          <w:iCs/>
          <w:noProof/>
          <w:sz w:val="22"/>
          <w:szCs w:val="22"/>
          <w:lang w:val="sr-Latn-RS" w:eastAsia="sr-Latn-RS"/>
        </w:rPr>
        <w:t>ij</w:t>
      </w:r>
      <w:r w:rsidRPr="008B2944">
        <w:rPr>
          <w:b/>
          <w:iCs/>
          <w:noProof/>
          <w:sz w:val="22"/>
          <w:szCs w:val="22"/>
          <w:lang w:val="sr-Latn-RS" w:eastAsia="sr-Latn-RS"/>
        </w:rPr>
        <w:t>eniti na osnovu dostupnih podataka):</w:t>
      </w:r>
    </w:p>
    <w:p w14:paraId="0F0C74E7" w14:textId="34C52705" w:rsidR="00380641" w:rsidRPr="008B2944" w:rsidRDefault="00380641" w:rsidP="00380641">
      <w:pPr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lastRenderedPageBreak/>
        <w:t>Smanjen broj crvenih krvnih ćelija. To može da rezultira bl</w:t>
      </w:r>
      <w:r w:rsidR="00B2056A" w:rsidRPr="008B2944">
        <w:rPr>
          <w:iCs/>
          <w:noProof/>
          <w:sz w:val="22"/>
          <w:szCs w:val="22"/>
          <w:lang w:val="sr-Latn-RS" w:eastAsia="sr-Latn-RS"/>
        </w:rPr>
        <w:t>ij</w:t>
      </w:r>
      <w:r w:rsidRPr="008B2944">
        <w:rPr>
          <w:iCs/>
          <w:noProof/>
          <w:sz w:val="22"/>
          <w:szCs w:val="22"/>
          <w:lang w:val="sr-Latn-RS" w:eastAsia="sr-Latn-RS"/>
        </w:rPr>
        <w:t>edilom, slabošću, intolerancijom na fizičku aktivnost, vrtoglavicom, umorom i zbunjenošću</w:t>
      </w:r>
    </w:p>
    <w:p w14:paraId="6BED8C3F" w14:textId="77777777" w:rsidR="00380641" w:rsidRPr="008B2944" w:rsidRDefault="00380641" w:rsidP="00380641">
      <w:pPr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Modrice ili krvarenje izazvano neuobičajno niskim brojem krvnih pločica iz nepoznatog razloga</w:t>
      </w:r>
    </w:p>
    <w:p w14:paraId="132A2DEC" w14:textId="77777777" w:rsidR="00380641" w:rsidRPr="008B2944" w:rsidRDefault="00380641" w:rsidP="00380641">
      <w:pPr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Ozbiljne reakcije na koži</w:t>
      </w:r>
    </w:p>
    <w:p w14:paraId="543072E7" w14:textId="77777777" w:rsidR="00380641" w:rsidRPr="008B2944" w:rsidRDefault="00380641" w:rsidP="00380641">
      <w:pPr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Zamućen vid</w:t>
      </w:r>
    </w:p>
    <w:p w14:paraId="61B4DC49" w14:textId="77777777" w:rsidR="00380641" w:rsidRPr="008B2944" w:rsidRDefault="00380641" w:rsidP="00380641">
      <w:pPr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Gluvoća</w:t>
      </w:r>
    </w:p>
    <w:p w14:paraId="7273CA96" w14:textId="082CC0AD" w:rsidR="00380641" w:rsidRPr="008B2944" w:rsidRDefault="00380641" w:rsidP="00380641">
      <w:pPr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Hepatitis izazvan l</w:t>
      </w:r>
      <w:r w:rsidR="00B2056A" w:rsidRPr="008B2944">
        <w:rPr>
          <w:iCs/>
          <w:noProof/>
          <w:sz w:val="22"/>
          <w:szCs w:val="22"/>
          <w:lang w:val="sr-Latn-RS" w:eastAsia="sr-Latn-RS"/>
        </w:rPr>
        <w:t>j</w:t>
      </w:r>
      <w:r w:rsidRPr="008B2944">
        <w:rPr>
          <w:iCs/>
          <w:noProof/>
          <w:sz w:val="22"/>
          <w:szCs w:val="22"/>
          <w:lang w:val="sr-Latn-RS" w:eastAsia="sr-Latn-RS"/>
        </w:rPr>
        <w:t>ekovima (sa simptomima poput gubitka apetita, glavobolje, mučnine, umora, groznice, žutice, stolice koja je bl</w:t>
      </w:r>
      <w:r w:rsidR="00B2056A" w:rsidRPr="008B2944">
        <w:rPr>
          <w:iCs/>
          <w:noProof/>
          <w:sz w:val="22"/>
          <w:szCs w:val="22"/>
          <w:lang w:val="sr-Latn-RS" w:eastAsia="sr-Latn-RS"/>
        </w:rPr>
        <w:t>ij</w:t>
      </w:r>
      <w:r w:rsidRPr="008B2944">
        <w:rPr>
          <w:iCs/>
          <w:noProof/>
          <w:sz w:val="22"/>
          <w:szCs w:val="22"/>
          <w:lang w:val="sr-Latn-RS" w:eastAsia="sr-Latn-RS"/>
        </w:rPr>
        <w:t>ede ili boje gline, tamne mokraće)</w:t>
      </w:r>
    </w:p>
    <w:p w14:paraId="5F2FD62D" w14:textId="77777777" w:rsidR="00380641" w:rsidRPr="008B2944" w:rsidRDefault="00380641" w:rsidP="00380641">
      <w:pPr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Osip, moguće udružen sa bolom u zglobovima</w:t>
      </w:r>
    </w:p>
    <w:p w14:paraId="49385596" w14:textId="518F9800" w:rsidR="00380641" w:rsidRPr="008B2944" w:rsidRDefault="00380641" w:rsidP="00380641">
      <w:pPr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Ukoliko uzimate Dexilant duže od tri m</w:t>
      </w:r>
      <w:r w:rsidR="00B2056A" w:rsidRPr="008B2944">
        <w:rPr>
          <w:iCs/>
          <w:noProof/>
          <w:sz w:val="22"/>
          <w:szCs w:val="22"/>
          <w:lang w:val="sr-Latn-RS" w:eastAsia="sr-Latn-RS"/>
        </w:rPr>
        <w:t>j</w:t>
      </w:r>
      <w:r w:rsidRPr="008B2944">
        <w:rPr>
          <w:iCs/>
          <w:noProof/>
          <w:sz w:val="22"/>
          <w:szCs w:val="22"/>
          <w:lang w:val="sr-Latn-RS" w:eastAsia="sr-Latn-RS"/>
        </w:rPr>
        <w:t>eseca, moguć je pad koncentracije magnezijuma u Vašoj krvi. Niska koncentracija magnezijuma može da ima za posl</w:t>
      </w:r>
      <w:r w:rsidR="00B2056A" w:rsidRPr="008B2944">
        <w:rPr>
          <w:iCs/>
          <w:noProof/>
          <w:sz w:val="22"/>
          <w:szCs w:val="22"/>
          <w:lang w:val="sr-Latn-RS" w:eastAsia="sr-Latn-RS"/>
        </w:rPr>
        <w:t>j</w:t>
      </w:r>
      <w:r w:rsidRPr="008B2944">
        <w:rPr>
          <w:iCs/>
          <w:noProof/>
          <w:sz w:val="22"/>
          <w:szCs w:val="22"/>
          <w:lang w:val="sr-Latn-RS" w:eastAsia="sr-Latn-RS"/>
        </w:rPr>
        <w:t>edicu umor, nevoljne kontrakcije mišića, dezorjentisanost, konvulzije, ošamućenost, ubrzan srčani ritam. Ukoliko prim</w:t>
      </w:r>
      <w:r w:rsidR="00B2056A" w:rsidRPr="008B2944">
        <w:rPr>
          <w:iCs/>
          <w:noProof/>
          <w:sz w:val="22"/>
          <w:szCs w:val="22"/>
          <w:lang w:val="sr-Latn-RS" w:eastAsia="sr-Latn-RS"/>
        </w:rPr>
        <w:t>j</w:t>
      </w:r>
      <w:r w:rsidRPr="008B2944">
        <w:rPr>
          <w:iCs/>
          <w:noProof/>
          <w:sz w:val="22"/>
          <w:szCs w:val="22"/>
          <w:lang w:val="sr-Latn-RS" w:eastAsia="sr-Latn-RS"/>
        </w:rPr>
        <w:t>etite neki od ovih simptoma, odmah se obratite Vašem l</w:t>
      </w:r>
      <w:r w:rsidR="00B2056A" w:rsidRPr="008B2944">
        <w:rPr>
          <w:iCs/>
          <w:noProof/>
          <w:sz w:val="22"/>
          <w:szCs w:val="22"/>
          <w:lang w:val="sr-Latn-RS" w:eastAsia="sr-Latn-RS"/>
        </w:rPr>
        <w:t>j</w:t>
      </w:r>
      <w:r w:rsidRPr="008B2944">
        <w:rPr>
          <w:iCs/>
          <w:noProof/>
          <w:sz w:val="22"/>
          <w:szCs w:val="22"/>
          <w:lang w:val="sr-Latn-RS" w:eastAsia="sr-Latn-RS"/>
        </w:rPr>
        <w:t>ekaru. Niska koncentracija magnezijuma u krvi može da dovede do sniženja koncentracije kalijuma ili kalcijuma u krvi. Vaš l</w:t>
      </w:r>
      <w:r w:rsidR="00B2056A" w:rsidRPr="008B2944">
        <w:rPr>
          <w:iCs/>
          <w:noProof/>
          <w:sz w:val="22"/>
          <w:szCs w:val="22"/>
          <w:lang w:val="sr-Latn-RS" w:eastAsia="sr-Latn-RS"/>
        </w:rPr>
        <w:t>j</w:t>
      </w:r>
      <w:r w:rsidRPr="008B2944">
        <w:rPr>
          <w:iCs/>
          <w:noProof/>
          <w:sz w:val="22"/>
          <w:szCs w:val="22"/>
          <w:lang w:val="sr-Latn-RS" w:eastAsia="sr-Latn-RS"/>
        </w:rPr>
        <w:t>ekar će možda odlučiti da su potrebne redovne analize krvi u cilju praćenja nivoa magnezijuma.</w:t>
      </w:r>
    </w:p>
    <w:p w14:paraId="11384226" w14:textId="77777777" w:rsidR="00380641" w:rsidRPr="008B2944" w:rsidRDefault="00380641" w:rsidP="008B2944">
      <w:pPr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Poremećaj bubrežne funkcije (akutni intersticijalni nefritis)</w:t>
      </w:r>
    </w:p>
    <w:p w14:paraId="364E5970" w14:textId="75ED57E8" w:rsidR="00380641" w:rsidRPr="008B2944" w:rsidRDefault="00380641" w:rsidP="008B2944">
      <w:pPr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noProof/>
          <w:sz w:val="22"/>
          <w:szCs w:val="22"/>
          <w:lang w:val="sr-Latn-RS" w:eastAsia="sr-Latn-RS"/>
        </w:rPr>
      </w:pPr>
      <w:r w:rsidRPr="008B2944">
        <w:rPr>
          <w:iCs/>
          <w:noProof/>
          <w:sz w:val="22"/>
          <w:szCs w:val="22"/>
          <w:lang w:val="sr-Latn-RS" w:eastAsia="sr-Latn-RS"/>
        </w:rPr>
        <w:t>Vizuelne halucinacije</w:t>
      </w:r>
    </w:p>
    <w:p w14:paraId="765657B0" w14:textId="77777777" w:rsidR="00380641" w:rsidRPr="008B2944" w:rsidRDefault="0038064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00E8373C" w14:textId="77777777" w:rsidR="00C269D7" w:rsidRPr="008B2944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8B294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00E8373D" w14:textId="77777777" w:rsidR="00C269D7" w:rsidRPr="008B2944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00E8373E" w14:textId="77777777" w:rsidR="00C269D7" w:rsidRPr="008B2944" w:rsidRDefault="0029138F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8B2944">
        <w:rPr>
          <w:rFonts w:eastAsia="Calibri"/>
          <w:sz w:val="22"/>
          <w:szCs w:val="22"/>
          <w:lang w:val="sr-Latn-RS"/>
        </w:rPr>
        <w:t>Ako V</w:t>
      </w:r>
      <w:r w:rsidR="00C269D7" w:rsidRPr="008B2944">
        <w:rPr>
          <w:rFonts w:eastAsia="Calibri"/>
          <w:sz w:val="22"/>
          <w:szCs w:val="22"/>
          <w:lang w:val="sr-Latn-RS"/>
        </w:rPr>
        <w:t>am se javi bilo koje neželjeno d</w:t>
      </w:r>
      <w:r w:rsidRPr="008B2944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8B294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8B2944">
        <w:rPr>
          <w:rFonts w:eastAsia="Calibri"/>
          <w:spacing w:val="-4"/>
          <w:sz w:val="22"/>
          <w:szCs w:val="22"/>
          <w:lang w:val="sr-Latn-RS"/>
        </w:rPr>
        <w:t xml:space="preserve">. </w:t>
      </w:r>
      <w:r w:rsidR="00C269D7" w:rsidRPr="008B2944">
        <w:rPr>
          <w:rFonts w:eastAsia="Calibri"/>
          <w:sz w:val="22"/>
          <w:szCs w:val="22"/>
          <w:lang w:val="sr-Latn-RS"/>
        </w:rPr>
        <w:t>Neželjena dejstva možete prijavljivati direktno kod zdravstvenih radnika, čime ćete pomoći u dobijanju više informacija o bezbjednosti ovog lijeka.</w:t>
      </w:r>
    </w:p>
    <w:p w14:paraId="00E8373F" w14:textId="77777777" w:rsidR="00396B66" w:rsidRPr="008B2944" w:rsidRDefault="00396B66" w:rsidP="00A32113">
      <w:pPr>
        <w:rPr>
          <w:sz w:val="22"/>
          <w:szCs w:val="22"/>
          <w:lang w:val="sr-Latn-RS"/>
        </w:rPr>
      </w:pPr>
    </w:p>
    <w:p w14:paraId="00E83740" w14:textId="77777777" w:rsidR="00662339" w:rsidRPr="008B2944" w:rsidRDefault="00662339" w:rsidP="001A7D00">
      <w:pPr>
        <w:jc w:val="both"/>
        <w:rPr>
          <w:sz w:val="22"/>
          <w:szCs w:val="22"/>
          <w:lang w:val="sr-Latn-RS"/>
        </w:rPr>
      </w:pPr>
    </w:p>
    <w:p w14:paraId="00E83741" w14:textId="6E453E0A" w:rsidR="00A32113" w:rsidRPr="008B2944" w:rsidRDefault="00A32113" w:rsidP="001A7D0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8B2944">
        <w:rPr>
          <w:b/>
          <w:bCs/>
          <w:sz w:val="22"/>
          <w:szCs w:val="22"/>
          <w:lang w:val="sr-Latn-RS"/>
        </w:rPr>
        <w:t xml:space="preserve">5. </w:t>
      </w:r>
      <w:r w:rsidR="00291DAD" w:rsidRPr="008B2944">
        <w:rPr>
          <w:b/>
          <w:bCs/>
          <w:sz w:val="22"/>
          <w:szCs w:val="22"/>
          <w:lang w:val="sr-Latn-CS"/>
        </w:rPr>
        <w:tab/>
      </w:r>
      <w:r w:rsidRPr="008B2944">
        <w:rPr>
          <w:b/>
          <w:bCs/>
          <w:sz w:val="22"/>
          <w:szCs w:val="22"/>
          <w:lang w:val="sr-Latn-RS"/>
        </w:rPr>
        <w:t xml:space="preserve">KAKO ČUVATI LIJEK </w:t>
      </w:r>
      <w:r w:rsidR="00380641" w:rsidRPr="008B2944">
        <w:rPr>
          <w:b/>
          <w:noProof/>
          <w:sz w:val="22"/>
          <w:szCs w:val="22"/>
          <w:lang w:val="sr-Latn-RS"/>
        </w:rPr>
        <w:t>Dexilant</w:t>
      </w:r>
    </w:p>
    <w:p w14:paraId="00E83742" w14:textId="77777777" w:rsidR="00445D8F" w:rsidRPr="008B2944" w:rsidRDefault="00445D8F" w:rsidP="001A7D00">
      <w:pPr>
        <w:jc w:val="both"/>
        <w:rPr>
          <w:sz w:val="22"/>
          <w:szCs w:val="22"/>
          <w:lang w:val="sr-Latn-CS"/>
        </w:rPr>
      </w:pPr>
    </w:p>
    <w:p w14:paraId="00E83743" w14:textId="77777777" w:rsidR="00991E7D" w:rsidRPr="008B2944" w:rsidRDefault="008A7F7D" w:rsidP="001A7D0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  <w:r w:rsidRPr="008B2944">
        <w:rPr>
          <w:sz w:val="22"/>
          <w:szCs w:val="22"/>
          <w:lang w:val="sr-Latn-RS"/>
        </w:rPr>
        <w:t xml:space="preserve">Lijek čuvajte </w:t>
      </w:r>
      <w:r w:rsidR="00991E7D" w:rsidRPr="008B2944">
        <w:rPr>
          <w:sz w:val="22"/>
          <w:szCs w:val="22"/>
          <w:lang w:val="sr-Latn-RS"/>
        </w:rPr>
        <w:t>van pogleda i domašaja djece.</w:t>
      </w:r>
    </w:p>
    <w:p w14:paraId="00E83744" w14:textId="77777777" w:rsidR="00991E7D" w:rsidRPr="008B2944" w:rsidRDefault="00991E7D" w:rsidP="001A7D00">
      <w:pPr>
        <w:jc w:val="both"/>
        <w:rPr>
          <w:sz w:val="22"/>
          <w:szCs w:val="22"/>
          <w:lang w:val="sr-Latn-CS"/>
        </w:rPr>
      </w:pPr>
    </w:p>
    <w:p w14:paraId="00E83745" w14:textId="240FADA6" w:rsidR="00D01E45" w:rsidRPr="008B2944" w:rsidRDefault="00D01E45" w:rsidP="001A7D0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  <w:proofErr w:type="spellStart"/>
      <w:r w:rsidRPr="008B2944">
        <w:rPr>
          <w:sz w:val="22"/>
          <w:szCs w:val="22"/>
        </w:rPr>
        <w:t>Ovaj</w:t>
      </w:r>
      <w:proofErr w:type="spellEnd"/>
      <w:r w:rsidRPr="008B2944">
        <w:rPr>
          <w:sz w:val="22"/>
          <w:szCs w:val="22"/>
          <w:lang w:val="sr-Latn-CS"/>
        </w:rPr>
        <w:t xml:space="preserve"> </w:t>
      </w:r>
      <w:proofErr w:type="spellStart"/>
      <w:r w:rsidRPr="008B2944">
        <w:rPr>
          <w:sz w:val="22"/>
          <w:szCs w:val="22"/>
        </w:rPr>
        <w:t>lijek</w:t>
      </w:r>
      <w:proofErr w:type="spellEnd"/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</w:rPr>
        <w:t>se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</w:rPr>
        <w:t>ne</w:t>
      </w:r>
      <w:r w:rsidRPr="008B2944">
        <w:rPr>
          <w:sz w:val="22"/>
          <w:szCs w:val="22"/>
          <w:lang w:val="sr-Latn-CS"/>
        </w:rPr>
        <w:t xml:space="preserve"> </w:t>
      </w:r>
      <w:proofErr w:type="spellStart"/>
      <w:r w:rsidRPr="008B2944">
        <w:rPr>
          <w:sz w:val="22"/>
          <w:szCs w:val="22"/>
        </w:rPr>
        <w:t>smije</w:t>
      </w:r>
      <w:proofErr w:type="spellEnd"/>
      <w:r w:rsidRPr="008B2944">
        <w:rPr>
          <w:sz w:val="22"/>
          <w:szCs w:val="22"/>
          <w:lang w:val="sr-Latn-CS"/>
        </w:rPr>
        <w:t xml:space="preserve"> </w:t>
      </w:r>
      <w:proofErr w:type="spellStart"/>
      <w:r w:rsidRPr="008B2944">
        <w:rPr>
          <w:sz w:val="22"/>
          <w:szCs w:val="22"/>
        </w:rPr>
        <w:t>upotrijebiti</w:t>
      </w:r>
      <w:proofErr w:type="spellEnd"/>
      <w:r w:rsidRPr="008B2944">
        <w:rPr>
          <w:sz w:val="22"/>
          <w:szCs w:val="22"/>
          <w:lang w:val="sr-Latn-CS"/>
        </w:rPr>
        <w:t xml:space="preserve"> </w:t>
      </w:r>
      <w:proofErr w:type="spellStart"/>
      <w:r w:rsidRPr="008B2944">
        <w:rPr>
          <w:sz w:val="22"/>
          <w:szCs w:val="22"/>
        </w:rPr>
        <w:t>nakon</w:t>
      </w:r>
      <w:proofErr w:type="spellEnd"/>
      <w:r w:rsidRPr="008B2944">
        <w:rPr>
          <w:sz w:val="22"/>
          <w:szCs w:val="22"/>
          <w:lang w:val="sr-Latn-CS"/>
        </w:rPr>
        <w:t xml:space="preserve"> </w:t>
      </w:r>
      <w:proofErr w:type="spellStart"/>
      <w:r w:rsidRPr="008B2944">
        <w:rPr>
          <w:sz w:val="22"/>
          <w:szCs w:val="22"/>
        </w:rPr>
        <w:t>isteka</w:t>
      </w:r>
      <w:proofErr w:type="spellEnd"/>
      <w:r w:rsidRPr="008B2944">
        <w:rPr>
          <w:sz w:val="22"/>
          <w:szCs w:val="22"/>
          <w:lang w:val="sr-Latn-CS"/>
        </w:rPr>
        <w:t xml:space="preserve"> </w:t>
      </w:r>
      <w:proofErr w:type="spellStart"/>
      <w:r w:rsidRPr="008B2944">
        <w:rPr>
          <w:sz w:val="22"/>
          <w:szCs w:val="22"/>
        </w:rPr>
        <w:t>roka</w:t>
      </w:r>
      <w:proofErr w:type="spellEnd"/>
      <w:r w:rsidRPr="008B2944">
        <w:rPr>
          <w:sz w:val="22"/>
          <w:szCs w:val="22"/>
          <w:lang w:val="sr-Latn-CS"/>
        </w:rPr>
        <w:t xml:space="preserve"> </w:t>
      </w:r>
      <w:proofErr w:type="spellStart"/>
      <w:r w:rsidRPr="008B2944">
        <w:rPr>
          <w:sz w:val="22"/>
          <w:szCs w:val="22"/>
        </w:rPr>
        <w:t>upotrebe</w:t>
      </w:r>
      <w:proofErr w:type="spellEnd"/>
      <w:r w:rsidRPr="008B2944">
        <w:rPr>
          <w:sz w:val="22"/>
          <w:szCs w:val="22"/>
          <w:lang w:val="sr-Latn-CS"/>
        </w:rPr>
        <w:t xml:space="preserve"> </w:t>
      </w:r>
      <w:proofErr w:type="spellStart"/>
      <w:r w:rsidRPr="008B2944">
        <w:rPr>
          <w:sz w:val="22"/>
          <w:szCs w:val="22"/>
        </w:rPr>
        <w:t>navedenog</w:t>
      </w:r>
      <w:proofErr w:type="spellEnd"/>
      <w:r w:rsidRPr="008B2944">
        <w:rPr>
          <w:sz w:val="22"/>
          <w:szCs w:val="22"/>
          <w:lang w:val="sr-Latn-CS"/>
        </w:rPr>
        <w:t xml:space="preserve"> </w:t>
      </w:r>
      <w:proofErr w:type="spellStart"/>
      <w:proofErr w:type="gramStart"/>
      <w:r w:rsidRPr="008B2944">
        <w:rPr>
          <w:sz w:val="22"/>
          <w:szCs w:val="22"/>
        </w:rPr>
        <w:t>na</w:t>
      </w:r>
      <w:proofErr w:type="spellEnd"/>
      <w:proofErr w:type="gramEnd"/>
      <w:r w:rsidRPr="008B2944">
        <w:rPr>
          <w:sz w:val="22"/>
          <w:szCs w:val="22"/>
          <w:lang w:val="sr-Latn-CS"/>
        </w:rPr>
        <w:t xml:space="preserve"> </w:t>
      </w:r>
      <w:proofErr w:type="spellStart"/>
      <w:r w:rsidRPr="008B2944">
        <w:rPr>
          <w:sz w:val="22"/>
          <w:szCs w:val="22"/>
        </w:rPr>
        <w:t>kutiji</w:t>
      </w:r>
      <w:proofErr w:type="spellEnd"/>
      <w:r w:rsidR="00380641" w:rsidRPr="008B2944">
        <w:rPr>
          <w:sz w:val="22"/>
          <w:szCs w:val="22"/>
          <w:lang w:val="sr-Latn-CS"/>
        </w:rPr>
        <w:t>.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pt-BR"/>
        </w:rPr>
        <w:t>Rok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pt-BR"/>
        </w:rPr>
        <w:t>upotrebe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pt-BR"/>
        </w:rPr>
        <w:t>odnosi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pt-BR"/>
        </w:rPr>
        <w:t>se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pt-BR"/>
        </w:rPr>
        <w:t>na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pt-BR"/>
        </w:rPr>
        <w:t>poslednji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pt-BR"/>
        </w:rPr>
        <w:t>dan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pt-BR"/>
        </w:rPr>
        <w:t>navedenog</w:t>
      </w:r>
      <w:r w:rsidRPr="008B2944">
        <w:rPr>
          <w:sz w:val="22"/>
          <w:szCs w:val="22"/>
          <w:lang w:val="sr-Latn-CS"/>
        </w:rPr>
        <w:t xml:space="preserve"> </w:t>
      </w:r>
      <w:r w:rsidRPr="008B2944">
        <w:rPr>
          <w:sz w:val="22"/>
          <w:szCs w:val="22"/>
          <w:lang w:val="pt-BR"/>
        </w:rPr>
        <w:t>mjeseca</w:t>
      </w:r>
      <w:r w:rsidRPr="008B2944">
        <w:rPr>
          <w:sz w:val="22"/>
          <w:szCs w:val="22"/>
          <w:lang w:val="sr-Latn-CS"/>
        </w:rPr>
        <w:t>.</w:t>
      </w:r>
    </w:p>
    <w:p w14:paraId="00E83746" w14:textId="6690BECD" w:rsidR="00445D8F" w:rsidRPr="008B2944" w:rsidRDefault="00445D8F" w:rsidP="001A7D00">
      <w:pPr>
        <w:jc w:val="both"/>
        <w:rPr>
          <w:b/>
          <w:bCs/>
          <w:sz w:val="22"/>
          <w:szCs w:val="22"/>
          <w:lang w:val="sr-Latn-CS"/>
        </w:rPr>
      </w:pPr>
    </w:p>
    <w:p w14:paraId="59F4B7EE" w14:textId="3647F06C" w:rsidR="00802C6D" w:rsidRPr="008B2944" w:rsidRDefault="00802C6D" w:rsidP="001A7D00">
      <w:pPr>
        <w:jc w:val="both"/>
        <w:rPr>
          <w:noProof/>
          <w:sz w:val="22"/>
          <w:szCs w:val="22"/>
          <w:lang w:val="sr-Latn-RS"/>
        </w:rPr>
      </w:pPr>
      <w:r w:rsidRPr="008B2944">
        <w:rPr>
          <w:noProof/>
          <w:sz w:val="22"/>
          <w:szCs w:val="22"/>
          <w:lang w:val="sr-Latn-RS"/>
        </w:rPr>
        <w:t>Čuvati na temperaturi do 25°C.</w:t>
      </w:r>
    </w:p>
    <w:p w14:paraId="00DF248C" w14:textId="77777777" w:rsidR="00802C6D" w:rsidRPr="008B2944" w:rsidRDefault="00802C6D" w:rsidP="001A7D00">
      <w:pPr>
        <w:jc w:val="both"/>
        <w:rPr>
          <w:b/>
          <w:bCs/>
          <w:sz w:val="22"/>
          <w:szCs w:val="22"/>
          <w:lang w:val="sr-Latn-CS"/>
        </w:rPr>
      </w:pPr>
    </w:p>
    <w:p w14:paraId="00E83747" w14:textId="77777777" w:rsidR="00D01E45" w:rsidRPr="008B2944" w:rsidRDefault="00D01E45" w:rsidP="001A7D00">
      <w:pPr>
        <w:jc w:val="both"/>
        <w:rPr>
          <w:sz w:val="22"/>
          <w:szCs w:val="22"/>
          <w:lang w:val="sr-Latn-ME" w:eastAsia="hr-HR"/>
        </w:rPr>
      </w:pPr>
      <w:r w:rsidRPr="008B294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00E83748" w14:textId="77777777" w:rsidR="00D01E45" w:rsidRPr="008B2944" w:rsidRDefault="00D01E45" w:rsidP="001A7D00">
      <w:pPr>
        <w:jc w:val="both"/>
        <w:rPr>
          <w:b/>
          <w:bCs/>
          <w:sz w:val="22"/>
          <w:szCs w:val="22"/>
          <w:lang w:val="sr-Latn-ME" w:eastAsia="hr-HR"/>
        </w:rPr>
      </w:pPr>
      <w:r w:rsidRPr="008B294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00E83749" w14:textId="4D340E39" w:rsidR="00396B66" w:rsidRDefault="00396B66" w:rsidP="001A7D00">
      <w:pPr>
        <w:jc w:val="both"/>
        <w:rPr>
          <w:bCs/>
          <w:sz w:val="22"/>
          <w:szCs w:val="22"/>
          <w:lang w:val="sr-Latn-CS"/>
        </w:rPr>
      </w:pPr>
    </w:p>
    <w:p w14:paraId="61127C31" w14:textId="77777777" w:rsidR="008B2944" w:rsidRPr="008B2944" w:rsidRDefault="008B2944" w:rsidP="001A7D00">
      <w:pPr>
        <w:jc w:val="both"/>
        <w:rPr>
          <w:bCs/>
          <w:sz w:val="22"/>
          <w:szCs w:val="22"/>
          <w:lang w:val="sr-Latn-CS"/>
        </w:rPr>
      </w:pPr>
    </w:p>
    <w:p w14:paraId="00E8374A" w14:textId="77777777" w:rsidR="00A32113" w:rsidRPr="008B2944" w:rsidRDefault="00A32113" w:rsidP="001A7D0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B2944">
        <w:rPr>
          <w:b/>
          <w:bCs/>
          <w:sz w:val="22"/>
          <w:szCs w:val="22"/>
          <w:lang w:val="sr-Latn-CS"/>
        </w:rPr>
        <w:t xml:space="preserve">6. </w:t>
      </w:r>
      <w:r w:rsidR="00291DAD" w:rsidRPr="008B2944">
        <w:rPr>
          <w:b/>
          <w:bCs/>
          <w:sz w:val="22"/>
          <w:szCs w:val="22"/>
          <w:lang w:val="sr-Latn-CS"/>
        </w:rPr>
        <w:tab/>
      </w:r>
      <w:r w:rsidR="00326EEC" w:rsidRPr="008B2944">
        <w:rPr>
          <w:b/>
          <w:bCs/>
          <w:sz w:val="22"/>
          <w:szCs w:val="22"/>
          <w:lang w:val="sr-Latn-CS"/>
        </w:rPr>
        <w:t xml:space="preserve">SADRŽAJ PAKOVANJA I </w:t>
      </w:r>
      <w:r w:rsidRPr="008B2944">
        <w:rPr>
          <w:b/>
          <w:bCs/>
          <w:sz w:val="22"/>
          <w:szCs w:val="22"/>
          <w:lang w:val="ru-RU"/>
        </w:rPr>
        <w:t>DODATNE</w:t>
      </w:r>
      <w:r w:rsidRPr="008B2944">
        <w:rPr>
          <w:b/>
          <w:bCs/>
          <w:sz w:val="22"/>
          <w:szCs w:val="22"/>
          <w:lang w:val="sr-Latn-CS"/>
        </w:rPr>
        <w:t xml:space="preserve"> </w:t>
      </w:r>
      <w:r w:rsidRPr="008B2944">
        <w:rPr>
          <w:b/>
          <w:bCs/>
          <w:sz w:val="22"/>
          <w:szCs w:val="22"/>
          <w:lang w:val="ru-RU"/>
        </w:rPr>
        <w:t>INFORMACIJE</w:t>
      </w:r>
      <w:r w:rsidR="00E06040" w:rsidRPr="008B2944">
        <w:rPr>
          <w:b/>
          <w:bCs/>
          <w:sz w:val="22"/>
          <w:szCs w:val="22"/>
          <w:lang w:val="sr-Latn-ME"/>
        </w:rPr>
        <w:t xml:space="preserve"> </w:t>
      </w:r>
    </w:p>
    <w:p w14:paraId="00E8374B" w14:textId="77777777" w:rsidR="00445D8F" w:rsidRPr="008B2944" w:rsidRDefault="00445D8F" w:rsidP="001A7D00">
      <w:pPr>
        <w:jc w:val="both"/>
        <w:rPr>
          <w:sz w:val="22"/>
          <w:szCs w:val="22"/>
          <w:lang w:val="pl-PL"/>
        </w:rPr>
      </w:pPr>
    </w:p>
    <w:p w14:paraId="00E8374C" w14:textId="025A5E71" w:rsidR="00445D8F" w:rsidRPr="008B2944" w:rsidRDefault="00A32113" w:rsidP="001A7D00">
      <w:pPr>
        <w:jc w:val="both"/>
        <w:rPr>
          <w:b/>
          <w:sz w:val="22"/>
          <w:szCs w:val="22"/>
          <w:lang w:val="pl-PL"/>
        </w:rPr>
      </w:pPr>
      <w:r w:rsidRPr="008B2944">
        <w:rPr>
          <w:b/>
          <w:bCs/>
          <w:sz w:val="22"/>
          <w:szCs w:val="22"/>
          <w:lang w:val="sr-Latn-CS"/>
        </w:rPr>
        <w:t xml:space="preserve">Šta sadrži lijek </w:t>
      </w:r>
      <w:r w:rsidR="00380641" w:rsidRPr="008B2944">
        <w:rPr>
          <w:b/>
          <w:noProof/>
          <w:sz w:val="22"/>
          <w:szCs w:val="22"/>
          <w:lang w:val="sr-Latn-RS"/>
        </w:rPr>
        <w:t>Dexilant</w:t>
      </w:r>
    </w:p>
    <w:p w14:paraId="00E8374D" w14:textId="77777777" w:rsidR="00326EEC" w:rsidRPr="008B2944" w:rsidRDefault="00326EEC" w:rsidP="001A7D00">
      <w:pPr>
        <w:jc w:val="both"/>
        <w:rPr>
          <w:b/>
          <w:sz w:val="22"/>
          <w:szCs w:val="22"/>
          <w:lang w:val="pl-PL"/>
        </w:rPr>
      </w:pPr>
    </w:p>
    <w:p w14:paraId="2BBE1C50" w14:textId="77777777" w:rsidR="00802C6D" w:rsidRPr="008B2944" w:rsidRDefault="00802C6D" w:rsidP="001A7D00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8B2944">
        <w:rPr>
          <w:b/>
          <w:noProof/>
          <w:sz w:val="22"/>
          <w:szCs w:val="22"/>
          <w:lang w:val="sr-Latn-RS"/>
        </w:rPr>
        <w:t>Aktivna supstanca</w:t>
      </w:r>
      <w:r w:rsidRPr="008B2944">
        <w:rPr>
          <w:noProof/>
          <w:sz w:val="22"/>
          <w:szCs w:val="22"/>
          <w:lang w:val="sr-Latn-RS"/>
        </w:rPr>
        <w:t xml:space="preserve"> je dekslansoprazol. </w:t>
      </w:r>
    </w:p>
    <w:p w14:paraId="3750EBC0" w14:textId="77777777" w:rsidR="00802C6D" w:rsidRPr="008B2944" w:rsidRDefault="00802C6D" w:rsidP="001A7D00">
      <w:pPr>
        <w:numPr>
          <w:ilvl w:val="0"/>
          <w:numId w:val="39"/>
        </w:numPr>
        <w:tabs>
          <w:tab w:val="left" w:pos="284"/>
        </w:tabs>
        <w:contextualSpacing/>
        <w:jc w:val="both"/>
        <w:rPr>
          <w:rFonts w:eastAsia="Calibri"/>
          <w:noProof/>
          <w:sz w:val="22"/>
          <w:szCs w:val="22"/>
          <w:lang w:val="sr-Latn-RS"/>
        </w:rPr>
      </w:pPr>
      <w:r w:rsidRPr="008B2944">
        <w:rPr>
          <w:rFonts w:eastAsia="Calibri"/>
          <w:noProof/>
          <w:sz w:val="22"/>
          <w:szCs w:val="22"/>
          <w:lang w:val="sr-Latn-RS"/>
        </w:rPr>
        <w:t>Dexilant, 30 mg: Jedna kapsula sa modifikovanim oslobađanjem, tvrda sadrži 30 mg dekslansoprazola.</w:t>
      </w:r>
    </w:p>
    <w:p w14:paraId="3670F18D" w14:textId="4CBBD245" w:rsidR="00802C6D" w:rsidRDefault="00802C6D" w:rsidP="001A7D00">
      <w:pPr>
        <w:numPr>
          <w:ilvl w:val="0"/>
          <w:numId w:val="39"/>
        </w:numPr>
        <w:tabs>
          <w:tab w:val="left" w:pos="284"/>
        </w:tabs>
        <w:spacing w:after="240"/>
        <w:contextualSpacing/>
        <w:jc w:val="both"/>
        <w:rPr>
          <w:rFonts w:eastAsia="Calibri"/>
          <w:noProof/>
          <w:sz w:val="22"/>
          <w:szCs w:val="22"/>
          <w:lang w:val="sr-Latn-RS"/>
        </w:rPr>
      </w:pPr>
      <w:r w:rsidRPr="008B2944">
        <w:rPr>
          <w:rFonts w:eastAsia="Calibri"/>
          <w:noProof/>
          <w:sz w:val="22"/>
          <w:szCs w:val="22"/>
          <w:lang w:val="sr-Latn-RS"/>
        </w:rPr>
        <w:t>Dexilant, 60 mg: Jedna kapsula sa modifikovanim oslobađanjem, tvrda sadrži 60 mg dekslansoprazola.</w:t>
      </w:r>
    </w:p>
    <w:p w14:paraId="2706F8ED" w14:textId="3785B2A7" w:rsidR="008B2944" w:rsidRPr="008B2944" w:rsidRDefault="008B2944" w:rsidP="001A7D00">
      <w:pPr>
        <w:tabs>
          <w:tab w:val="left" w:pos="284"/>
        </w:tabs>
        <w:spacing w:after="240"/>
        <w:contextualSpacing/>
        <w:jc w:val="both"/>
        <w:rPr>
          <w:rFonts w:eastAsia="Calibri"/>
          <w:noProof/>
          <w:sz w:val="22"/>
          <w:szCs w:val="22"/>
          <w:lang w:val="sr-Latn-RS"/>
        </w:rPr>
      </w:pPr>
    </w:p>
    <w:p w14:paraId="25EF8F08" w14:textId="77777777" w:rsidR="00802C6D" w:rsidRPr="008B2944" w:rsidRDefault="00802C6D" w:rsidP="001A7D00">
      <w:pPr>
        <w:tabs>
          <w:tab w:val="left" w:pos="284"/>
        </w:tabs>
        <w:jc w:val="both"/>
        <w:rPr>
          <w:b/>
          <w:noProof/>
          <w:sz w:val="22"/>
          <w:szCs w:val="22"/>
          <w:lang w:val="sr-Latn-RS"/>
        </w:rPr>
      </w:pPr>
      <w:r w:rsidRPr="008B2944">
        <w:rPr>
          <w:b/>
          <w:noProof/>
          <w:sz w:val="22"/>
          <w:szCs w:val="22"/>
          <w:lang w:val="sr-Latn-RS"/>
        </w:rPr>
        <w:t>Pomoćne supstance su:</w:t>
      </w:r>
    </w:p>
    <w:p w14:paraId="724EF374" w14:textId="731DEC7C" w:rsidR="00802C6D" w:rsidRPr="008B2944" w:rsidRDefault="00802C6D" w:rsidP="001A7D00">
      <w:pPr>
        <w:numPr>
          <w:ilvl w:val="0"/>
          <w:numId w:val="40"/>
        </w:numPr>
        <w:tabs>
          <w:tab w:val="left" w:pos="284"/>
        </w:tabs>
        <w:contextualSpacing/>
        <w:jc w:val="both"/>
        <w:rPr>
          <w:rFonts w:eastAsia="Calibri"/>
          <w:noProof/>
          <w:sz w:val="22"/>
          <w:szCs w:val="22"/>
          <w:lang w:val="sr-Latn-RS"/>
        </w:rPr>
      </w:pPr>
      <w:r w:rsidRPr="008B2944">
        <w:rPr>
          <w:rFonts w:eastAsia="Calibri"/>
          <w:b/>
          <w:i/>
          <w:noProof/>
          <w:sz w:val="22"/>
          <w:szCs w:val="22"/>
          <w:lang w:val="sr-Latn-RS"/>
        </w:rPr>
        <w:t>Sadržaj kapsule</w:t>
      </w:r>
      <w:r w:rsidRPr="008B2944">
        <w:rPr>
          <w:rFonts w:eastAsia="Calibri"/>
          <w:noProof/>
          <w:sz w:val="22"/>
          <w:szCs w:val="22"/>
          <w:lang w:val="sr-Latn-RS"/>
        </w:rPr>
        <w:t>: silicijum</w:t>
      </w:r>
      <w:r w:rsidR="00B2056A" w:rsidRPr="008B294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8B2944">
        <w:rPr>
          <w:rFonts w:eastAsia="Calibri"/>
          <w:noProof/>
          <w:sz w:val="22"/>
          <w:szCs w:val="22"/>
          <w:lang w:val="sr-Latn-RS"/>
        </w:rPr>
        <w:t>dioksid, koloidni, bezvodni; hidroksipropilceluloza; hipromeloza; hidroksipropilceluloza, niskosupstituisana; magnezijum</w:t>
      </w:r>
      <w:r w:rsidR="00B2056A" w:rsidRPr="008B294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8B2944">
        <w:rPr>
          <w:rFonts w:eastAsia="Calibri"/>
          <w:noProof/>
          <w:sz w:val="22"/>
          <w:szCs w:val="22"/>
          <w:lang w:val="sr-Latn-RS"/>
        </w:rPr>
        <w:t>karbonat, teški; metakrilna kiselina  etilakrilat kopolimer (1:1) disperzija 30% (metakrilna kiselina, etilakrilat, natrijum laurilsulfat, polisorbat 80); metakrilna kiselina</w:t>
      </w:r>
      <w:r w:rsidR="00B2056A" w:rsidRPr="008B294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8B2944">
        <w:rPr>
          <w:rFonts w:eastAsia="Calibri"/>
          <w:noProof/>
          <w:sz w:val="22"/>
          <w:szCs w:val="22"/>
          <w:lang w:val="sr-Latn-RS"/>
        </w:rPr>
        <w:t>metilmetakrilat kopolimer (1:1); metakrilna kiselina</w:t>
      </w:r>
      <w:r w:rsidR="00B2056A" w:rsidRPr="008B294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8B2944">
        <w:rPr>
          <w:rFonts w:eastAsia="Calibri"/>
          <w:noProof/>
          <w:sz w:val="22"/>
          <w:szCs w:val="22"/>
          <w:lang w:val="sr-Latn-RS"/>
        </w:rPr>
        <w:lastRenderedPageBreak/>
        <w:t>metilmetakrilat kopolimer (1:2); makrogol 8000; polisorbat 80; saharoza; šečerne sfere (saharoza, skrob, kukuruzni); talk; titan</w:t>
      </w:r>
      <w:r w:rsidR="00B2056A" w:rsidRPr="008B294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8B2944">
        <w:rPr>
          <w:rFonts w:eastAsia="Calibri"/>
          <w:noProof/>
          <w:sz w:val="22"/>
          <w:szCs w:val="22"/>
          <w:lang w:val="sr-Latn-RS"/>
        </w:rPr>
        <w:t>dioksid (E171); trietil</w:t>
      </w:r>
      <w:r w:rsidR="00B2056A" w:rsidRPr="008B294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8B2944">
        <w:rPr>
          <w:rFonts w:eastAsia="Calibri"/>
          <w:noProof/>
          <w:sz w:val="22"/>
          <w:szCs w:val="22"/>
          <w:lang w:val="sr-Latn-RS"/>
        </w:rPr>
        <w:t>citrat.</w:t>
      </w:r>
    </w:p>
    <w:p w14:paraId="59DEA944" w14:textId="58B7BBAC" w:rsidR="00802C6D" w:rsidRPr="008B2944" w:rsidRDefault="00802C6D" w:rsidP="001A7D00">
      <w:pPr>
        <w:numPr>
          <w:ilvl w:val="0"/>
          <w:numId w:val="40"/>
        </w:numPr>
        <w:tabs>
          <w:tab w:val="left" w:pos="284"/>
        </w:tabs>
        <w:contextualSpacing/>
        <w:jc w:val="both"/>
        <w:rPr>
          <w:rFonts w:eastAsia="Calibri"/>
          <w:noProof/>
          <w:sz w:val="22"/>
          <w:szCs w:val="22"/>
          <w:lang w:val="sr-Latn-RS"/>
        </w:rPr>
      </w:pPr>
      <w:r w:rsidRPr="008B2944">
        <w:rPr>
          <w:rFonts w:eastAsia="Calibri"/>
          <w:b/>
          <w:i/>
          <w:noProof/>
          <w:sz w:val="22"/>
          <w:szCs w:val="22"/>
          <w:lang w:val="sr-Latn-RS"/>
        </w:rPr>
        <w:t>Omotač kapsule 30 mg</w:t>
      </w:r>
      <w:r w:rsidRPr="008B2944">
        <w:rPr>
          <w:rFonts w:eastAsia="Calibri"/>
          <w:noProof/>
          <w:sz w:val="22"/>
          <w:szCs w:val="22"/>
          <w:lang w:val="sr-Latn-RS"/>
        </w:rPr>
        <w:t>: Karaginan (E407); titan</w:t>
      </w:r>
      <w:r w:rsidR="00B2056A" w:rsidRPr="008B294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8B2944">
        <w:rPr>
          <w:rFonts w:eastAsia="Calibri"/>
          <w:noProof/>
          <w:sz w:val="22"/>
          <w:szCs w:val="22"/>
          <w:lang w:val="sr-Latn-RS"/>
        </w:rPr>
        <w:t>dioksid (E171); hipromeloza; kalijum</w:t>
      </w:r>
      <w:r w:rsidR="00B2056A" w:rsidRPr="008B294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8B2944">
        <w:rPr>
          <w:rFonts w:eastAsia="Calibri"/>
          <w:noProof/>
          <w:sz w:val="22"/>
          <w:szCs w:val="22"/>
          <w:lang w:val="sr-Latn-RS"/>
        </w:rPr>
        <w:t>hlorid; voda, prečišćena; indigotin (E132); gvožđe</w:t>
      </w:r>
      <w:r w:rsidR="00401767" w:rsidRPr="008B294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8B2944">
        <w:rPr>
          <w:rFonts w:eastAsia="Calibri"/>
          <w:noProof/>
          <w:sz w:val="22"/>
          <w:szCs w:val="22"/>
          <w:lang w:val="sr-Latn-RS"/>
        </w:rPr>
        <w:t>(III)</w:t>
      </w:r>
      <w:r w:rsidR="00B2056A" w:rsidRPr="008B294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8B2944">
        <w:rPr>
          <w:rFonts w:eastAsia="Calibri"/>
          <w:noProof/>
          <w:sz w:val="22"/>
          <w:szCs w:val="22"/>
          <w:lang w:val="sr-Latn-RS"/>
        </w:rPr>
        <w:t>oksid, crni (E172).</w:t>
      </w:r>
    </w:p>
    <w:p w14:paraId="4E1086EB" w14:textId="1B93C91F" w:rsidR="00802C6D" w:rsidRPr="008B2944" w:rsidRDefault="00802C6D" w:rsidP="001A7D00">
      <w:pPr>
        <w:numPr>
          <w:ilvl w:val="0"/>
          <w:numId w:val="40"/>
        </w:numPr>
        <w:tabs>
          <w:tab w:val="left" w:pos="284"/>
        </w:tabs>
        <w:contextualSpacing/>
        <w:jc w:val="both"/>
        <w:rPr>
          <w:rFonts w:eastAsia="Calibri"/>
          <w:noProof/>
          <w:sz w:val="22"/>
          <w:szCs w:val="22"/>
          <w:lang w:val="sr-Latn-RS"/>
        </w:rPr>
      </w:pPr>
      <w:r w:rsidRPr="008B2944">
        <w:rPr>
          <w:rFonts w:eastAsia="Calibri"/>
          <w:b/>
          <w:i/>
          <w:noProof/>
          <w:sz w:val="22"/>
          <w:szCs w:val="22"/>
          <w:lang w:val="sr-Latn-RS"/>
        </w:rPr>
        <w:t>Omotač kapsule 60 mg</w:t>
      </w:r>
      <w:r w:rsidRPr="008B2944">
        <w:rPr>
          <w:rFonts w:eastAsia="Calibri"/>
          <w:noProof/>
          <w:sz w:val="22"/>
          <w:szCs w:val="22"/>
          <w:lang w:val="sr-Latn-RS"/>
        </w:rPr>
        <w:t>: Karaginan (E407); titan</w:t>
      </w:r>
      <w:r w:rsidR="00B2056A" w:rsidRPr="008B294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8B2944">
        <w:rPr>
          <w:rFonts w:eastAsia="Calibri"/>
          <w:noProof/>
          <w:sz w:val="22"/>
          <w:szCs w:val="22"/>
          <w:lang w:val="sr-Latn-RS"/>
        </w:rPr>
        <w:t>dioksid (E171); hipromeloza; kalijum</w:t>
      </w:r>
      <w:r w:rsidR="00B2056A" w:rsidRPr="008B294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8B2944">
        <w:rPr>
          <w:rFonts w:eastAsia="Calibri"/>
          <w:noProof/>
          <w:sz w:val="22"/>
          <w:szCs w:val="22"/>
          <w:lang w:val="sr-Latn-RS"/>
        </w:rPr>
        <w:t>hlorid; voda, prečišćena; indigotin (E132).</w:t>
      </w:r>
    </w:p>
    <w:p w14:paraId="6B14D0D1" w14:textId="11C50435" w:rsidR="00802C6D" w:rsidRPr="008B2944" w:rsidRDefault="00802C6D" w:rsidP="001A7D00">
      <w:pPr>
        <w:numPr>
          <w:ilvl w:val="0"/>
          <w:numId w:val="40"/>
        </w:numPr>
        <w:tabs>
          <w:tab w:val="left" w:pos="284"/>
        </w:tabs>
        <w:spacing w:after="240"/>
        <w:contextualSpacing/>
        <w:jc w:val="both"/>
        <w:rPr>
          <w:rFonts w:eastAsia="Calibri"/>
          <w:noProof/>
          <w:sz w:val="22"/>
          <w:szCs w:val="22"/>
          <w:lang w:val="sr-Latn-RS"/>
        </w:rPr>
      </w:pPr>
      <w:r w:rsidRPr="008B2944">
        <w:rPr>
          <w:rFonts w:eastAsia="Calibri"/>
          <w:b/>
          <w:i/>
          <w:noProof/>
          <w:sz w:val="22"/>
          <w:szCs w:val="22"/>
          <w:lang w:val="sr-Latn-RS"/>
        </w:rPr>
        <w:t>Mastilo za štampu</w:t>
      </w:r>
      <w:r w:rsidRPr="008B2944">
        <w:rPr>
          <w:rFonts w:eastAsia="Calibri"/>
          <w:noProof/>
          <w:sz w:val="22"/>
          <w:szCs w:val="22"/>
          <w:lang w:val="sr-Latn-RS"/>
        </w:rPr>
        <w:t>: gvožđe</w:t>
      </w:r>
      <w:r w:rsidR="00401767" w:rsidRPr="008B294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8B2944">
        <w:rPr>
          <w:rFonts w:eastAsia="Calibri"/>
          <w:noProof/>
          <w:sz w:val="22"/>
          <w:szCs w:val="22"/>
          <w:lang w:val="sr-Latn-RS"/>
        </w:rPr>
        <w:t>(III)</w:t>
      </w:r>
      <w:r w:rsidR="00B2056A" w:rsidRPr="008B294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8B2944">
        <w:rPr>
          <w:rFonts w:eastAsia="Calibri"/>
          <w:noProof/>
          <w:sz w:val="22"/>
          <w:szCs w:val="22"/>
          <w:lang w:val="sr-Latn-RS"/>
        </w:rPr>
        <w:t>oksid, crveni (E172); gvožđe</w:t>
      </w:r>
      <w:r w:rsidR="00401767" w:rsidRPr="008B294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8B2944">
        <w:rPr>
          <w:rFonts w:eastAsia="Calibri"/>
          <w:noProof/>
          <w:sz w:val="22"/>
          <w:szCs w:val="22"/>
          <w:lang w:val="sr-Latn-RS"/>
        </w:rPr>
        <w:t>(III)</w:t>
      </w:r>
      <w:r w:rsidR="00B2056A" w:rsidRPr="008B2944">
        <w:rPr>
          <w:rFonts w:eastAsia="Calibri"/>
          <w:noProof/>
          <w:sz w:val="22"/>
          <w:szCs w:val="22"/>
          <w:lang w:val="sr-Latn-RS"/>
        </w:rPr>
        <w:t xml:space="preserve"> </w:t>
      </w:r>
      <w:r w:rsidRPr="008B2944">
        <w:rPr>
          <w:rFonts w:eastAsia="Calibri"/>
          <w:noProof/>
          <w:sz w:val="22"/>
          <w:szCs w:val="22"/>
          <w:lang w:val="sr-Latn-RS"/>
        </w:rPr>
        <w:t>oksid, žuti (E172); indigotin (E132); karnauba vosak; šelak, b</w:t>
      </w:r>
      <w:r w:rsidR="00401767" w:rsidRPr="008B2944">
        <w:rPr>
          <w:rFonts w:eastAsia="Calibri"/>
          <w:noProof/>
          <w:sz w:val="22"/>
          <w:szCs w:val="22"/>
          <w:lang w:val="sr-Latn-RS"/>
        </w:rPr>
        <w:t>ij</w:t>
      </w:r>
      <w:r w:rsidRPr="008B2944">
        <w:rPr>
          <w:rFonts w:eastAsia="Calibri"/>
          <w:noProof/>
          <w:sz w:val="22"/>
          <w:szCs w:val="22"/>
          <w:lang w:val="sr-Latn-RS"/>
        </w:rPr>
        <w:t>eljeni; glicerol monooleat.</w:t>
      </w:r>
    </w:p>
    <w:p w14:paraId="00E83750" w14:textId="77777777" w:rsidR="00326EEC" w:rsidRPr="008B2944" w:rsidRDefault="00326EEC" w:rsidP="001A7D00">
      <w:pPr>
        <w:jc w:val="both"/>
        <w:rPr>
          <w:sz w:val="22"/>
          <w:szCs w:val="22"/>
          <w:lang w:val="sr-Latn-RS"/>
        </w:rPr>
      </w:pPr>
    </w:p>
    <w:p w14:paraId="00E83751" w14:textId="3884F3C0" w:rsidR="00A32113" w:rsidRPr="008B2944" w:rsidRDefault="00A32113" w:rsidP="001A7D00">
      <w:pPr>
        <w:jc w:val="both"/>
        <w:rPr>
          <w:b/>
          <w:sz w:val="22"/>
          <w:szCs w:val="22"/>
          <w:lang w:val="pl-PL"/>
        </w:rPr>
      </w:pPr>
      <w:r w:rsidRPr="008B2944">
        <w:rPr>
          <w:b/>
          <w:sz w:val="22"/>
          <w:szCs w:val="22"/>
          <w:lang w:val="sr-Latn-CS"/>
        </w:rPr>
        <w:t xml:space="preserve">Kako izgleda lijek </w:t>
      </w:r>
      <w:r w:rsidR="00380641" w:rsidRPr="008B2944">
        <w:rPr>
          <w:b/>
          <w:noProof/>
          <w:sz w:val="22"/>
          <w:szCs w:val="22"/>
          <w:lang w:val="sr-Latn-RS"/>
        </w:rPr>
        <w:t>Dexilant</w:t>
      </w:r>
      <w:r w:rsidR="00380641" w:rsidRPr="008B2944">
        <w:rPr>
          <w:sz w:val="22"/>
          <w:szCs w:val="22"/>
          <w:lang w:val="sr-Latn-RS"/>
        </w:rPr>
        <w:t xml:space="preserve"> </w:t>
      </w:r>
      <w:r w:rsidRPr="008B2944">
        <w:rPr>
          <w:b/>
          <w:sz w:val="22"/>
          <w:szCs w:val="22"/>
          <w:lang w:val="sr-Latn-CS"/>
        </w:rPr>
        <w:t>i sadržaj pakovanja</w:t>
      </w:r>
    </w:p>
    <w:p w14:paraId="3BC15151" w14:textId="77777777" w:rsidR="00802C6D" w:rsidRPr="008B2944" w:rsidRDefault="00802C6D" w:rsidP="001A7D00">
      <w:pPr>
        <w:tabs>
          <w:tab w:val="center" w:pos="4536"/>
          <w:tab w:val="right" w:pos="9072"/>
        </w:tabs>
        <w:jc w:val="both"/>
        <w:rPr>
          <w:i/>
          <w:noProof/>
          <w:sz w:val="22"/>
          <w:szCs w:val="22"/>
          <w:lang w:val="sr-Latn-RS"/>
        </w:rPr>
      </w:pPr>
    </w:p>
    <w:p w14:paraId="660624D5" w14:textId="66092B14" w:rsidR="00802C6D" w:rsidRPr="008B2944" w:rsidRDefault="00802C6D" w:rsidP="001A7D00">
      <w:pPr>
        <w:tabs>
          <w:tab w:val="center" w:pos="4536"/>
          <w:tab w:val="right" w:pos="9072"/>
        </w:tabs>
        <w:jc w:val="both"/>
        <w:rPr>
          <w:i/>
          <w:noProof/>
          <w:sz w:val="22"/>
          <w:szCs w:val="22"/>
          <w:lang w:val="sr-Latn-RS"/>
        </w:rPr>
      </w:pPr>
      <w:r w:rsidRPr="008B2944">
        <w:rPr>
          <w:i/>
          <w:noProof/>
          <w:sz w:val="22"/>
          <w:szCs w:val="22"/>
          <w:lang w:val="sr-Latn-RS"/>
        </w:rPr>
        <w:t xml:space="preserve">Dexilant, </w:t>
      </w:r>
      <w:r w:rsidR="005A5891" w:rsidRPr="008B2944">
        <w:rPr>
          <w:i/>
          <w:noProof/>
          <w:sz w:val="22"/>
          <w:szCs w:val="22"/>
          <w:lang w:val="sr-Latn-RS"/>
        </w:rPr>
        <w:t xml:space="preserve">kapsula </w:t>
      </w:r>
      <w:r w:rsidRPr="008B2944">
        <w:rPr>
          <w:i/>
          <w:noProof/>
          <w:sz w:val="22"/>
          <w:szCs w:val="22"/>
          <w:lang w:val="sr-Latn-RS"/>
        </w:rPr>
        <w:t xml:space="preserve">sa modifikovanim oslobađanjem, </w:t>
      </w:r>
      <w:r w:rsidR="005A5891" w:rsidRPr="008B2944">
        <w:rPr>
          <w:i/>
          <w:noProof/>
          <w:sz w:val="22"/>
          <w:szCs w:val="22"/>
          <w:lang w:val="sr-Latn-RS"/>
        </w:rPr>
        <w:t>tvrda</w:t>
      </w:r>
      <w:r w:rsidRPr="008B2944">
        <w:rPr>
          <w:i/>
          <w:noProof/>
          <w:sz w:val="22"/>
          <w:szCs w:val="22"/>
          <w:lang w:val="sr-Latn-RS"/>
        </w:rPr>
        <w:t>, 30 mg:</w:t>
      </w:r>
    </w:p>
    <w:p w14:paraId="14BFF16C" w14:textId="7533C8B3" w:rsidR="00802C6D" w:rsidRPr="008B2944" w:rsidRDefault="00802C6D" w:rsidP="001A7D00">
      <w:pPr>
        <w:tabs>
          <w:tab w:val="center" w:pos="4536"/>
          <w:tab w:val="right" w:pos="9072"/>
        </w:tabs>
        <w:jc w:val="both"/>
        <w:rPr>
          <w:noProof/>
          <w:sz w:val="22"/>
          <w:szCs w:val="22"/>
          <w:lang w:val="sr-Latn-RS"/>
        </w:rPr>
      </w:pPr>
      <w:r w:rsidRPr="008B2944">
        <w:rPr>
          <w:noProof/>
          <w:sz w:val="22"/>
          <w:szCs w:val="22"/>
          <w:lang w:val="sr-Latn-RS"/>
        </w:rPr>
        <w:t>Kapsule sa plavom neprovidnom kapom sa odštampanom oznakom "TAP" tamno sive boje i sivim neprovidnim t</w:t>
      </w:r>
      <w:r w:rsidR="00B2056A" w:rsidRPr="008B2944">
        <w:rPr>
          <w:noProof/>
          <w:sz w:val="22"/>
          <w:szCs w:val="22"/>
          <w:lang w:val="sr-Latn-RS"/>
        </w:rPr>
        <w:t>ij</w:t>
      </w:r>
      <w:r w:rsidRPr="008B2944">
        <w:rPr>
          <w:noProof/>
          <w:sz w:val="22"/>
          <w:szCs w:val="22"/>
          <w:lang w:val="sr-Latn-RS"/>
        </w:rPr>
        <w:t>elom sa odštampanom oznakom "30" tamno sive boje, punjene b</w:t>
      </w:r>
      <w:r w:rsidR="00B2056A" w:rsidRPr="008B2944">
        <w:rPr>
          <w:noProof/>
          <w:sz w:val="22"/>
          <w:szCs w:val="22"/>
          <w:lang w:val="sr-Latn-RS"/>
        </w:rPr>
        <w:t>ij</w:t>
      </w:r>
      <w:r w:rsidRPr="008B2944">
        <w:rPr>
          <w:noProof/>
          <w:sz w:val="22"/>
          <w:szCs w:val="22"/>
          <w:lang w:val="sr-Latn-RS"/>
        </w:rPr>
        <w:t>elim do skoro b</w:t>
      </w:r>
      <w:r w:rsidR="00B2056A" w:rsidRPr="008B2944">
        <w:rPr>
          <w:noProof/>
          <w:sz w:val="22"/>
          <w:szCs w:val="22"/>
          <w:lang w:val="sr-Latn-RS"/>
        </w:rPr>
        <w:t>ij</w:t>
      </w:r>
      <w:r w:rsidRPr="008B2944">
        <w:rPr>
          <w:noProof/>
          <w:sz w:val="22"/>
          <w:szCs w:val="22"/>
          <w:lang w:val="sr-Latn-RS"/>
        </w:rPr>
        <w:t>elim granulama.</w:t>
      </w:r>
    </w:p>
    <w:p w14:paraId="229D813F" w14:textId="77777777" w:rsidR="00802C6D" w:rsidRPr="008B2944" w:rsidRDefault="00802C6D" w:rsidP="001A7D00">
      <w:pPr>
        <w:tabs>
          <w:tab w:val="center" w:pos="4536"/>
          <w:tab w:val="right" w:pos="9072"/>
        </w:tabs>
        <w:jc w:val="both"/>
        <w:rPr>
          <w:i/>
          <w:noProof/>
          <w:sz w:val="22"/>
          <w:szCs w:val="22"/>
          <w:lang w:val="sr-Latn-RS"/>
        </w:rPr>
      </w:pPr>
    </w:p>
    <w:p w14:paraId="0F740C88" w14:textId="424AC659" w:rsidR="00802C6D" w:rsidRPr="008B2944" w:rsidRDefault="00802C6D" w:rsidP="001A7D00">
      <w:pPr>
        <w:tabs>
          <w:tab w:val="center" w:pos="4536"/>
          <w:tab w:val="right" w:pos="9072"/>
        </w:tabs>
        <w:jc w:val="both"/>
        <w:rPr>
          <w:i/>
          <w:noProof/>
          <w:sz w:val="22"/>
          <w:szCs w:val="22"/>
          <w:lang w:val="sr-Latn-RS"/>
        </w:rPr>
      </w:pPr>
      <w:r w:rsidRPr="008B2944">
        <w:rPr>
          <w:i/>
          <w:noProof/>
          <w:sz w:val="22"/>
          <w:szCs w:val="22"/>
          <w:lang w:val="sr-Latn-RS"/>
        </w:rPr>
        <w:t xml:space="preserve">Dexilant, </w:t>
      </w:r>
      <w:r w:rsidR="005A5891" w:rsidRPr="008B2944">
        <w:rPr>
          <w:i/>
          <w:noProof/>
          <w:sz w:val="22"/>
          <w:szCs w:val="22"/>
          <w:lang w:val="sr-Latn-RS"/>
        </w:rPr>
        <w:t xml:space="preserve">kapsula </w:t>
      </w:r>
      <w:r w:rsidRPr="008B2944">
        <w:rPr>
          <w:i/>
          <w:noProof/>
          <w:sz w:val="22"/>
          <w:szCs w:val="22"/>
          <w:lang w:val="sr-Latn-RS"/>
        </w:rPr>
        <w:t xml:space="preserve">sa modifikovanim oslobađanjem, </w:t>
      </w:r>
      <w:r w:rsidR="005A5891" w:rsidRPr="008B2944">
        <w:rPr>
          <w:i/>
          <w:noProof/>
          <w:sz w:val="22"/>
          <w:szCs w:val="22"/>
          <w:lang w:val="sr-Latn-RS"/>
        </w:rPr>
        <w:t>tvrda</w:t>
      </w:r>
      <w:r w:rsidRPr="008B2944">
        <w:rPr>
          <w:i/>
          <w:noProof/>
          <w:sz w:val="22"/>
          <w:szCs w:val="22"/>
          <w:lang w:val="sr-Latn-RS"/>
        </w:rPr>
        <w:t>, 60 mg:</w:t>
      </w:r>
    </w:p>
    <w:p w14:paraId="72116B2F" w14:textId="367DB52C" w:rsidR="00802C6D" w:rsidRPr="008B2944" w:rsidRDefault="00802C6D" w:rsidP="001A7D00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8B2944">
        <w:rPr>
          <w:noProof/>
          <w:sz w:val="22"/>
          <w:szCs w:val="22"/>
          <w:lang w:val="sr-Latn-RS"/>
        </w:rPr>
        <w:t>Kapsule sa plavom neprovidnom kapom sa odštampanom oznakom "TAP" tamno sive boje i plavim neprovidnim t</w:t>
      </w:r>
      <w:r w:rsidR="00B2056A" w:rsidRPr="008B2944">
        <w:rPr>
          <w:noProof/>
          <w:sz w:val="22"/>
          <w:szCs w:val="22"/>
          <w:lang w:val="sr-Latn-RS"/>
        </w:rPr>
        <w:t>ij</w:t>
      </w:r>
      <w:r w:rsidRPr="008B2944">
        <w:rPr>
          <w:noProof/>
          <w:sz w:val="22"/>
          <w:szCs w:val="22"/>
          <w:lang w:val="sr-Latn-RS"/>
        </w:rPr>
        <w:t>elom sa odštampanom oznakom "60" tamno sive boje, punjene b</w:t>
      </w:r>
      <w:r w:rsidR="00B2056A" w:rsidRPr="008B2944">
        <w:rPr>
          <w:noProof/>
          <w:sz w:val="22"/>
          <w:szCs w:val="22"/>
          <w:lang w:val="sr-Latn-RS"/>
        </w:rPr>
        <w:t>ij</w:t>
      </w:r>
      <w:r w:rsidRPr="008B2944">
        <w:rPr>
          <w:noProof/>
          <w:sz w:val="22"/>
          <w:szCs w:val="22"/>
          <w:lang w:val="sr-Latn-RS"/>
        </w:rPr>
        <w:t>elim do skoro b</w:t>
      </w:r>
      <w:r w:rsidR="00B2056A" w:rsidRPr="008B2944">
        <w:rPr>
          <w:noProof/>
          <w:sz w:val="22"/>
          <w:szCs w:val="22"/>
          <w:lang w:val="sr-Latn-RS"/>
        </w:rPr>
        <w:t>ij</w:t>
      </w:r>
      <w:r w:rsidRPr="008B2944">
        <w:rPr>
          <w:noProof/>
          <w:sz w:val="22"/>
          <w:szCs w:val="22"/>
          <w:lang w:val="sr-Latn-RS"/>
        </w:rPr>
        <w:t>elim granulama.</w:t>
      </w:r>
    </w:p>
    <w:p w14:paraId="0F9C3C0B" w14:textId="77777777" w:rsidR="005A5891" w:rsidRPr="008B2944" w:rsidRDefault="005A5891" w:rsidP="001A7D00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2149E99B" w14:textId="154ED53C" w:rsidR="00802C6D" w:rsidRPr="008B2944" w:rsidRDefault="00802C6D" w:rsidP="001A7D00">
      <w:pPr>
        <w:tabs>
          <w:tab w:val="center" w:pos="4536"/>
          <w:tab w:val="right" w:pos="9072"/>
        </w:tabs>
        <w:jc w:val="both"/>
        <w:rPr>
          <w:noProof/>
          <w:sz w:val="22"/>
          <w:szCs w:val="22"/>
          <w:lang w:val="sr-Latn-RS"/>
        </w:rPr>
      </w:pPr>
      <w:r w:rsidRPr="008B2944">
        <w:rPr>
          <w:noProof/>
          <w:sz w:val="22"/>
          <w:szCs w:val="22"/>
          <w:lang w:val="sr-Latn-RS"/>
        </w:rPr>
        <w:t>Unutrašnje pakovanje l</w:t>
      </w:r>
      <w:r w:rsidR="00B2056A" w:rsidRPr="008B2944">
        <w:rPr>
          <w:noProof/>
          <w:sz w:val="22"/>
          <w:szCs w:val="22"/>
          <w:lang w:val="sr-Latn-RS"/>
        </w:rPr>
        <w:t>ij</w:t>
      </w:r>
      <w:r w:rsidRPr="008B2944">
        <w:rPr>
          <w:noProof/>
          <w:sz w:val="22"/>
          <w:szCs w:val="22"/>
          <w:lang w:val="sr-Latn-RS"/>
        </w:rPr>
        <w:t>eka je PVC/PE/PCTFE-Al blister sa 14 kapsula sa modifikovanim oslobađanjem, tvrdih.</w:t>
      </w:r>
    </w:p>
    <w:p w14:paraId="2B9398C8" w14:textId="3790DA79" w:rsidR="00802C6D" w:rsidRPr="008B2944" w:rsidRDefault="00802C6D" w:rsidP="001A7D00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8B2944">
        <w:rPr>
          <w:noProof/>
          <w:sz w:val="22"/>
          <w:szCs w:val="22"/>
          <w:lang w:val="sr-Latn-RS"/>
        </w:rPr>
        <w:t>Spoljnje pakovanje l</w:t>
      </w:r>
      <w:r w:rsidR="00B2056A" w:rsidRPr="008B2944">
        <w:rPr>
          <w:noProof/>
          <w:sz w:val="22"/>
          <w:szCs w:val="22"/>
          <w:lang w:val="sr-Latn-RS"/>
        </w:rPr>
        <w:t>ij</w:t>
      </w:r>
      <w:r w:rsidRPr="008B2944">
        <w:rPr>
          <w:noProof/>
          <w:sz w:val="22"/>
          <w:szCs w:val="22"/>
          <w:lang w:val="sr-Latn-RS"/>
        </w:rPr>
        <w:t>eka je složiva kartonska kutija u kojoj se nalazi 1 ili 2 blistera sa po 14 kapsula i Uputstvo za l</w:t>
      </w:r>
      <w:r w:rsidR="00B2056A" w:rsidRPr="008B2944">
        <w:rPr>
          <w:noProof/>
          <w:sz w:val="22"/>
          <w:szCs w:val="22"/>
          <w:lang w:val="sr-Latn-RS"/>
        </w:rPr>
        <w:t>ij</w:t>
      </w:r>
      <w:r w:rsidRPr="008B2944">
        <w:rPr>
          <w:noProof/>
          <w:sz w:val="22"/>
          <w:szCs w:val="22"/>
          <w:lang w:val="sr-Latn-RS"/>
        </w:rPr>
        <w:t>ek.</w:t>
      </w:r>
    </w:p>
    <w:p w14:paraId="00E83752" w14:textId="77777777" w:rsidR="00445D8F" w:rsidRPr="008B2944" w:rsidRDefault="00445D8F" w:rsidP="001A7D00">
      <w:pPr>
        <w:jc w:val="both"/>
        <w:rPr>
          <w:sz w:val="22"/>
          <w:szCs w:val="22"/>
          <w:lang w:val="sr-Latn-RS"/>
        </w:rPr>
      </w:pPr>
    </w:p>
    <w:p w14:paraId="00E83753" w14:textId="77A0D733" w:rsidR="00A32113" w:rsidRDefault="00A32113" w:rsidP="001A7D00">
      <w:pPr>
        <w:jc w:val="both"/>
        <w:rPr>
          <w:b/>
          <w:sz w:val="22"/>
          <w:szCs w:val="22"/>
          <w:lang w:val="sr-Latn-CS"/>
        </w:rPr>
      </w:pPr>
      <w:r w:rsidRPr="008B2944">
        <w:rPr>
          <w:b/>
          <w:sz w:val="22"/>
          <w:szCs w:val="22"/>
          <w:lang w:val="sr-Latn-CS"/>
        </w:rPr>
        <w:t xml:space="preserve">Nosilac dozvole i </w:t>
      </w:r>
      <w:r w:rsidR="00C66783" w:rsidRPr="008B2944">
        <w:rPr>
          <w:b/>
          <w:sz w:val="22"/>
          <w:szCs w:val="22"/>
          <w:lang w:val="sr-Latn-CS"/>
        </w:rPr>
        <w:t>p</w:t>
      </w:r>
      <w:r w:rsidRPr="008B2944">
        <w:rPr>
          <w:b/>
          <w:sz w:val="22"/>
          <w:szCs w:val="22"/>
          <w:lang w:val="sr-Latn-CS"/>
        </w:rPr>
        <w:t>roizvođač</w:t>
      </w:r>
    </w:p>
    <w:p w14:paraId="706CA6DA" w14:textId="77777777" w:rsidR="008B2944" w:rsidRPr="008B2944" w:rsidRDefault="008B2944" w:rsidP="001A7D00">
      <w:pPr>
        <w:jc w:val="both"/>
        <w:rPr>
          <w:b/>
          <w:sz w:val="22"/>
          <w:szCs w:val="22"/>
          <w:lang w:val="sr-Latn-CS"/>
        </w:rPr>
      </w:pPr>
    </w:p>
    <w:p w14:paraId="00E83754" w14:textId="49A82E48" w:rsidR="00445D8F" w:rsidRPr="008B2944" w:rsidRDefault="00802C6D" w:rsidP="001A7D00">
      <w:pPr>
        <w:jc w:val="both"/>
        <w:rPr>
          <w:sz w:val="22"/>
          <w:szCs w:val="22"/>
          <w:lang w:val="sr-Latn-CS"/>
        </w:rPr>
      </w:pPr>
      <w:r w:rsidRPr="008B2944">
        <w:rPr>
          <w:sz w:val="22"/>
          <w:szCs w:val="22"/>
          <w:lang w:val="sr-Latn-CS"/>
        </w:rPr>
        <w:t xml:space="preserve">Glosarij d.o.o. </w:t>
      </w:r>
    </w:p>
    <w:p w14:paraId="47E86BD6" w14:textId="395CED60" w:rsidR="00802C6D" w:rsidRPr="008B2944" w:rsidRDefault="00802C6D" w:rsidP="001A7D00">
      <w:pPr>
        <w:jc w:val="both"/>
        <w:rPr>
          <w:sz w:val="22"/>
          <w:szCs w:val="22"/>
          <w:lang w:val="sr-Latn-RS"/>
        </w:rPr>
      </w:pPr>
      <w:r w:rsidRPr="008B2944">
        <w:rPr>
          <w:sz w:val="22"/>
          <w:szCs w:val="22"/>
          <w:lang w:val="sr-Latn-CS"/>
        </w:rPr>
        <w:t>Vojislavljevi</w:t>
      </w:r>
      <w:r w:rsidRPr="008B2944">
        <w:rPr>
          <w:sz w:val="22"/>
          <w:szCs w:val="22"/>
          <w:lang w:val="sr-Latn-RS"/>
        </w:rPr>
        <w:t>ća 76, Podgorica</w:t>
      </w:r>
    </w:p>
    <w:p w14:paraId="3D0B4C46" w14:textId="541CF24C" w:rsidR="00802C6D" w:rsidRPr="008B2944" w:rsidRDefault="00802C6D" w:rsidP="001A7D00">
      <w:pPr>
        <w:jc w:val="both"/>
        <w:rPr>
          <w:sz w:val="22"/>
          <w:szCs w:val="22"/>
          <w:lang w:val="sr-Latn-RS"/>
        </w:rPr>
      </w:pPr>
      <w:r w:rsidRPr="008B2944">
        <w:rPr>
          <w:sz w:val="22"/>
          <w:szCs w:val="22"/>
          <w:lang w:val="sr-Latn-RS"/>
        </w:rPr>
        <w:t>Crna Gora</w:t>
      </w:r>
    </w:p>
    <w:p w14:paraId="470AAFD0" w14:textId="0007981B" w:rsidR="00802C6D" w:rsidRPr="008B2944" w:rsidRDefault="00802C6D" w:rsidP="001A7D00">
      <w:pPr>
        <w:jc w:val="both"/>
        <w:rPr>
          <w:sz w:val="22"/>
          <w:szCs w:val="22"/>
          <w:lang w:val="sr-Latn-RS"/>
        </w:rPr>
      </w:pPr>
    </w:p>
    <w:p w14:paraId="3E62F99C" w14:textId="3F28D603" w:rsidR="00802C6D" w:rsidRPr="008B2944" w:rsidRDefault="00802C6D" w:rsidP="001A7D00">
      <w:pPr>
        <w:jc w:val="both"/>
        <w:rPr>
          <w:sz w:val="22"/>
          <w:szCs w:val="22"/>
          <w:lang w:val="sr-Latn-RS"/>
        </w:rPr>
      </w:pPr>
      <w:r w:rsidRPr="008B2944">
        <w:rPr>
          <w:sz w:val="22"/>
          <w:szCs w:val="22"/>
          <w:lang w:val="sr-Latn-RS"/>
        </w:rPr>
        <w:t>Delpharm Novara S.r.l.</w:t>
      </w:r>
    </w:p>
    <w:p w14:paraId="1CA70DEE" w14:textId="0A0201B4" w:rsidR="00802C6D" w:rsidRPr="008B2944" w:rsidRDefault="00802C6D" w:rsidP="001A7D00">
      <w:pPr>
        <w:jc w:val="both"/>
        <w:rPr>
          <w:sz w:val="22"/>
          <w:szCs w:val="22"/>
          <w:lang w:val="sr-Latn-RS"/>
        </w:rPr>
      </w:pPr>
      <w:r w:rsidRPr="008B2944">
        <w:rPr>
          <w:sz w:val="22"/>
          <w:szCs w:val="22"/>
          <w:lang w:val="sr-Latn-RS"/>
        </w:rPr>
        <w:t>Via Crosa</w:t>
      </w:r>
      <w:r w:rsidR="005A5891" w:rsidRPr="008B2944">
        <w:rPr>
          <w:sz w:val="22"/>
          <w:szCs w:val="22"/>
          <w:lang w:val="sr-Latn-RS"/>
        </w:rPr>
        <w:t>,</w:t>
      </w:r>
      <w:r w:rsidRPr="008B2944">
        <w:rPr>
          <w:sz w:val="22"/>
          <w:szCs w:val="22"/>
          <w:lang w:val="sr-Latn-RS"/>
        </w:rPr>
        <w:t xml:space="preserve"> 86</w:t>
      </w:r>
    </w:p>
    <w:p w14:paraId="557DB831" w14:textId="21635E3C" w:rsidR="00802C6D" w:rsidRPr="008B2944" w:rsidRDefault="005A5891" w:rsidP="001A7D00">
      <w:pPr>
        <w:jc w:val="both"/>
        <w:rPr>
          <w:sz w:val="22"/>
          <w:szCs w:val="22"/>
          <w:lang w:val="sr-Latn-RS"/>
        </w:rPr>
      </w:pPr>
      <w:r w:rsidRPr="008B2944">
        <w:rPr>
          <w:sz w:val="22"/>
          <w:szCs w:val="22"/>
          <w:lang w:val="sr-Latn-RS"/>
        </w:rPr>
        <w:t xml:space="preserve">28065 </w:t>
      </w:r>
      <w:r w:rsidR="00802C6D" w:rsidRPr="008B2944">
        <w:rPr>
          <w:sz w:val="22"/>
          <w:szCs w:val="22"/>
          <w:lang w:val="sr-Latn-RS"/>
        </w:rPr>
        <w:t>Cerano (NO)</w:t>
      </w:r>
    </w:p>
    <w:p w14:paraId="317C28FB" w14:textId="6AB8ADA3" w:rsidR="00802C6D" w:rsidRDefault="00802C6D" w:rsidP="001A7D00">
      <w:pPr>
        <w:jc w:val="both"/>
        <w:rPr>
          <w:sz w:val="22"/>
          <w:szCs w:val="22"/>
          <w:lang w:val="sr-Latn-RS"/>
        </w:rPr>
      </w:pPr>
      <w:r w:rsidRPr="008B2944">
        <w:rPr>
          <w:sz w:val="22"/>
          <w:szCs w:val="22"/>
          <w:lang w:val="sr-Latn-RS"/>
        </w:rPr>
        <w:t>Italija</w:t>
      </w:r>
    </w:p>
    <w:p w14:paraId="49EA3B7A" w14:textId="145D91CD" w:rsidR="001A7D00" w:rsidRDefault="001A7D00" w:rsidP="001A7D00">
      <w:pPr>
        <w:jc w:val="both"/>
        <w:rPr>
          <w:sz w:val="22"/>
          <w:szCs w:val="22"/>
          <w:lang w:val="sr-Latn-RS"/>
        </w:rPr>
      </w:pPr>
    </w:p>
    <w:p w14:paraId="36B4C502" w14:textId="77777777" w:rsidR="001A7D00" w:rsidRDefault="001A7D00" w:rsidP="001A7D00">
      <w:pPr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Takeda GmbH</w:t>
      </w:r>
    </w:p>
    <w:p w14:paraId="3CF3B140" w14:textId="0A7CA1A9" w:rsidR="001A7D00" w:rsidRDefault="001A7D00" w:rsidP="001A7D00">
      <w:pPr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Lehnitzstrasse 70-98</w:t>
      </w:r>
    </w:p>
    <w:p w14:paraId="45BE50C1" w14:textId="618242A2" w:rsidR="001A7D00" w:rsidRDefault="001A7D00" w:rsidP="001A7D00">
      <w:pPr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16515 Oranienburg</w:t>
      </w:r>
      <w:r w:rsidRPr="001A7D00">
        <w:rPr>
          <w:sz w:val="22"/>
          <w:szCs w:val="22"/>
          <w:lang w:val="sr-Latn-RS"/>
        </w:rPr>
        <w:t xml:space="preserve"> </w:t>
      </w:r>
    </w:p>
    <w:p w14:paraId="64AF2216" w14:textId="1C74BE89" w:rsidR="001A7D00" w:rsidRPr="008B2944" w:rsidRDefault="001A7D00" w:rsidP="001A7D00">
      <w:pPr>
        <w:jc w:val="both"/>
        <w:rPr>
          <w:sz w:val="22"/>
          <w:szCs w:val="22"/>
          <w:lang w:val="sr-Latn-RS"/>
        </w:rPr>
      </w:pPr>
      <w:r w:rsidRPr="001A7D00">
        <w:rPr>
          <w:sz w:val="22"/>
          <w:szCs w:val="22"/>
          <w:lang w:val="sr-Latn-RS"/>
        </w:rPr>
        <w:t>Njemačka</w:t>
      </w:r>
    </w:p>
    <w:p w14:paraId="641FF73E" w14:textId="77777777" w:rsidR="00802C6D" w:rsidRPr="008B2944" w:rsidRDefault="00802C6D" w:rsidP="001A7D00">
      <w:pPr>
        <w:jc w:val="both"/>
        <w:rPr>
          <w:sz w:val="22"/>
          <w:szCs w:val="22"/>
          <w:lang w:val="sr-Latn-RS"/>
        </w:rPr>
      </w:pPr>
    </w:p>
    <w:p w14:paraId="00E83755" w14:textId="2A951FFA" w:rsidR="00A32113" w:rsidRPr="008B2944" w:rsidRDefault="00A32113" w:rsidP="001A7D00">
      <w:pPr>
        <w:jc w:val="both"/>
        <w:rPr>
          <w:b/>
          <w:sz w:val="22"/>
          <w:szCs w:val="22"/>
          <w:lang w:val="sr-Latn-CS"/>
        </w:rPr>
      </w:pPr>
      <w:r w:rsidRPr="008B2944">
        <w:rPr>
          <w:b/>
          <w:sz w:val="22"/>
          <w:szCs w:val="22"/>
          <w:lang w:val="sr-Latn-CS"/>
        </w:rPr>
        <w:t>Režim izdavanja lijeka</w:t>
      </w:r>
    </w:p>
    <w:p w14:paraId="35F88F17" w14:textId="77777777" w:rsidR="005A5891" w:rsidRPr="008B2944" w:rsidRDefault="005A5891" w:rsidP="001A7D00">
      <w:pPr>
        <w:jc w:val="both"/>
        <w:rPr>
          <w:b/>
          <w:sz w:val="22"/>
          <w:szCs w:val="22"/>
          <w:lang w:val="sr-Latn-CS"/>
        </w:rPr>
      </w:pPr>
    </w:p>
    <w:p w14:paraId="00E83756" w14:textId="7922B59F" w:rsidR="00445D8F" w:rsidRPr="008B2944" w:rsidRDefault="001A7D00" w:rsidP="001A7D00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L</w:t>
      </w:r>
      <w:r w:rsidRPr="001A7D00">
        <w:rPr>
          <w:sz w:val="22"/>
          <w:szCs w:val="22"/>
          <w:lang w:val="sr-Latn-CS"/>
        </w:rPr>
        <w:t>ijek se izdaje samo na ljekarski recept</w:t>
      </w:r>
      <w:r w:rsidR="00401767" w:rsidRPr="008B2944">
        <w:rPr>
          <w:sz w:val="22"/>
          <w:szCs w:val="22"/>
          <w:lang w:val="sr-Latn-CS"/>
        </w:rPr>
        <w:t>.</w:t>
      </w:r>
    </w:p>
    <w:p w14:paraId="411C6B93" w14:textId="77777777" w:rsidR="00802C6D" w:rsidRPr="008B2944" w:rsidRDefault="00802C6D" w:rsidP="001A7D00">
      <w:pPr>
        <w:jc w:val="both"/>
        <w:rPr>
          <w:sz w:val="22"/>
          <w:szCs w:val="22"/>
          <w:lang w:val="sr-Latn-CS"/>
        </w:rPr>
      </w:pPr>
    </w:p>
    <w:p w14:paraId="00E83757" w14:textId="4ABC97E1" w:rsidR="0067145B" w:rsidRPr="008B2944" w:rsidRDefault="00A32113" w:rsidP="001A7D00">
      <w:pPr>
        <w:jc w:val="both"/>
        <w:rPr>
          <w:b/>
          <w:sz w:val="22"/>
          <w:szCs w:val="22"/>
          <w:lang w:val="sr-Latn-CS"/>
        </w:rPr>
      </w:pPr>
      <w:r w:rsidRPr="008B2944">
        <w:rPr>
          <w:b/>
          <w:sz w:val="22"/>
          <w:szCs w:val="22"/>
          <w:lang w:val="sr-Latn-CS"/>
        </w:rPr>
        <w:t>Broj i datum dozvole</w:t>
      </w:r>
    </w:p>
    <w:p w14:paraId="401B61CA" w14:textId="7723A7CC" w:rsidR="005A5891" w:rsidRPr="008B2944" w:rsidRDefault="005A5891" w:rsidP="001A7D00">
      <w:pPr>
        <w:jc w:val="both"/>
        <w:rPr>
          <w:b/>
          <w:sz w:val="22"/>
          <w:szCs w:val="22"/>
          <w:lang w:val="sr-Latn-CS"/>
        </w:rPr>
      </w:pPr>
    </w:p>
    <w:p w14:paraId="582E83C9" w14:textId="15F604E3" w:rsidR="005A5891" w:rsidRPr="001A7D00" w:rsidRDefault="005A5891" w:rsidP="001A7D0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proofErr w:type="spellStart"/>
      <w:r w:rsidRPr="008B2944">
        <w:rPr>
          <w:bCs/>
          <w:sz w:val="22"/>
          <w:szCs w:val="22"/>
        </w:rPr>
        <w:t>Dexilant</w:t>
      </w:r>
      <w:proofErr w:type="spellEnd"/>
      <w:r w:rsidRPr="001A7D00">
        <w:rPr>
          <w:bCs/>
          <w:sz w:val="22"/>
          <w:szCs w:val="22"/>
          <w:vertAlign w:val="superscript"/>
          <w:lang w:val="sr-Latn-CS"/>
        </w:rPr>
        <w:t>®</w:t>
      </w:r>
      <w:r w:rsidRPr="001A7D00">
        <w:rPr>
          <w:bCs/>
          <w:sz w:val="22"/>
          <w:szCs w:val="22"/>
          <w:lang w:val="sr-Latn-CS"/>
        </w:rPr>
        <w:t xml:space="preserve">, </w:t>
      </w:r>
      <w:proofErr w:type="spellStart"/>
      <w:r w:rsidRPr="008B2944">
        <w:rPr>
          <w:bCs/>
          <w:sz w:val="22"/>
          <w:szCs w:val="22"/>
        </w:rPr>
        <w:t>kapsula</w:t>
      </w:r>
      <w:proofErr w:type="spellEnd"/>
      <w:r w:rsidRPr="001A7D00">
        <w:rPr>
          <w:bCs/>
          <w:sz w:val="22"/>
          <w:szCs w:val="22"/>
          <w:lang w:val="sr-Latn-CS"/>
        </w:rPr>
        <w:t xml:space="preserve"> </w:t>
      </w:r>
      <w:proofErr w:type="spellStart"/>
      <w:proofErr w:type="gramStart"/>
      <w:r w:rsidRPr="008B2944">
        <w:rPr>
          <w:bCs/>
          <w:sz w:val="22"/>
          <w:szCs w:val="22"/>
        </w:rPr>
        <w:t>sa</w:t>
      </w:r>
      <w:proofErr w:type="spellEnd"/>
      <w:proofErr w:type="gramEnd"/>
      <w:r w:rsidRPr="001A7D00">
        <w:rPr>
          <w:bCs/>
          <w:sz w:val="22"/>
          <w:szCs w:val="22"/>
          <w:lang w:val="sr-Latn-CS"/>
        </w:rPr>
        <w:t xml:space="preserve"> </w:t>
      </w:r>
      <w:proofErr w:type="spellStart"/>
      <w:r w:rsidRPr="008B2944">
        <w:rPr>
          <w:bCs/>
          <w:sz w:val="22"/>
          <w:szCs w:val="22"/>
        </w:rPr>
        <w:t>modifikovanim</w:t>
      </w:r>
      <w:proofErr w:type="spellEnd"/>
      <w:r w:rsidRPr="001A7D00">
        <w:rPr>
          <w:bCs/>
          <w:sz w:val="22"/>
          <w:szCs w:val="22"/>
          <w:lang w:val="sr-Latn-CS"/>
        </w:rPr>
        <w:t xml:space="preserve"> </w:t>
      </w:r>
      <w:proofErr w:type="spellStart"/>
      <w:r w:rsidRPr="008B2944">
        <w:rPr>
          <w:bCs/>
          <w:sz w:val="22"/>
          <w:szCs w:val="22"/>
        </w:rPr>
        <w:t>osloba</w:t>
      </w:r>
      <w:proofErr w:type="spellEnd"/>
      <w:r w:rsidRPr="001A7D00">
        <w:rPr>
          <w:bCs/>
          <w:sz w:val="22"/>
          <w:szCs w:val="22"/>
          <w:lang w:val="sr-Latn-CS"/>
        </w:rPr>
        <w:t>đ</w:t>
      </w:r>
      <w:proofErr w:type="spellStart"/>
      <w:r w:rsidRPr="008B2944">
        <w:rPr>
          <w:bCs/>
          <w:sz w:val="22"/>
          <w:szCs w:val="22"/>
        </w:rPr>
        <w:t>anjem</w:t>
      </w:r>
      <w:proofErr w:type="spellEnd"/>
      <w:r w:rsidRPr="001A7D00">
        <w:rPr>
          <w:bCs/>
          <w:sz w:val="22"/>
          <w:szCs w:val="22"/>
          <w:lang w:val="sr-Latn-CS"/>
        </w:rPr>
        <w:t xml:space="preserve">, </w:t>
      </w:r>
      <w:proofErr w:type="spellStart"/>
      <w:r w:rsidRPr="008B2944">
        <w:rPr>
          <w:bCs/>
          <w:sz w:val="22"/>
          <w:szCs w:val="22"/>
        </w:rPr>
        <w:t>tvrda</w:t>
      </w:r>
      <w:proofErr w:type="spellEnd"/>
      <w:r w:rsidRPr="001A7D00">
        <w:rPr>
          <w:bCs/>
          <w:sz w:val="22"/>
          <w:szCs w:val="22"/>
          <w:lang w:val="sr-Latn-CS"/>
        </w:rPr>
        <w:t xml:space="preserve">, 30 </w:t>
      </w:r>
      <w:r w:rsidRPr="008B2944">
        <w:rPr>
          <w:bCs/>
          <w:sz w:val="22"/>
          <w:szCs w:val="22"/>
        </w:rPr>
        <w:t>mg</w:t>
      </w:r>
      <w:r w:rsidRPr="001A7D00">
        <w:rPr>
          <w:bCs/>
          <w:sz w:val="22"/>
          <w:szCs w:val="22"/>
          <w:lang w:val="sr-Latn-CS"/>
        </w:rPr>
        <w:t xml:space="preserve">, </w:t>
      </w:r>
      <w:r w:rsidRPr="008B2944">
        <w:rPr>
          <w:bCs/>
          <w:sz w:val="22"/>
          <w:szCs w:val="22"/>
        </w:rPr>
        <w:t>blister</w:t>
      </w:r>
      <w:r w:rsidRPr="001A7D00">
        <w:rPr>
          <w:bCs/>
          <w:sz w:val="22"/>
          <w:szCs w:val="22"/>
          <w:lang w:val="sr-Latn-CS"/>
        </w:rPr>
        <w:t>, 14 (1</w:t>
      </w:r>
      <w:r w:rsidRPr="008B2944">
        <w:rPr>
          <w:bCs/>
          <w:sz w:val="22"/>
          <w:szCs w:val="22"/>
        </w:rPr>
        <w:t>x</w:t>
      </w:r>
      <w:r w:rsidRPr="001A7D00">
        <w:rPr>
          <w:bCs/>
          <w:sz w:val="22"/>
          <w:szCs w:val="22"/>
          <w:lang w:val="sr-Latn-CS"/>
        </w:rPr>
        <w:t xml:space="preserve">14) </w:t>
      </w:r>
      <w:proofErr w:type="spellStart"/>
      <w:r w:rsidRPr="008B2944">
        <w:rPr>
          <w:bCs/>
          <w:sz w:val="22"/>
          <w:szCs w:val="22"/>
        </w:rPr>
        <w:t>kapsula</w:t>
      </w:r>
      <w:proofErr w:type="spellEnd"/>
      <w:r w:rsidRPr="001A7D00">
        <w:rPr>
          <w:bCs/>
          <w:sz w:val="22"/>
          <w:szCs w:val="22"/>
          <w:lang w:val="sr-Latn-CS"/>
        </w:rPr>
        <w:t>:</w:t>
      </w:r>
    </w:p>
    <w:p w14:paraId="1A26427F" w14:textId="60F73771" w:rsidR="00D17FA2" w:rsidRPr="001A7D00" w:rsidRDefault="00D17FA2" w:rsidP="001A7D0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1A7D00">
        <w:rPr>
          <w:bCs/>
          <w:sz w:val="22"/>
          <w:szCs w:val="22"/>
          <w:lang w:val="sr-Latn-CS"/>
        </w:rPr>
        <w:t xml:space="preserve">2030/20/1039 - 1853 </w:t>
      </w:r>
      <w:r>
        <w:rPr>
          <w:bCs/>
          <w:sz w:val="22"/>
          <w:szCs w:val="22"/>
        </w:rPr>
        <w:t>od</w:t>
      </w:r>
      <w:r w:rsidRPr="001A7D00">
        <w:rPr>
          <w:bCs/>
          <w:sz w:val="22"/>
          <w:szCs w:val="22"/>
          <w:lang w:val="sr-Latn-CS"/>
        </w:rPr>
        <w:t xml:space="preserve"> 20.10.2020. </w:t>
      </w:r>
      <w:proofErr w:type="spellStart"/>
      <w:proofErr w:type="gramStart"/>
      <w:r>
        <w:rPr>
          <w:bCs/>
          <w:sz w:val="22"/>
          <w:szCs w:val="22"/>
        </w:rPr>
        <w:t>godine</w:t>
      </w:r>
      <w:proofErr w:type="spellEnd"/>
      <w:proofErr w:type="gramEnd"/>
    </w:p>
    <w:p w14:paraId="0B82A332" w14:textId="751CF51C" w:rsidR="005A5891" w:rsidRDefault="005A5891" w:rsidP="001A7D0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t-EE"/>
        </w:rPr>
      </w:pPr>
      <w:r w:rsidRPr="008B2944">
        <w:rPr>
          <w:bCs/>
          <w:sz w:val="22"/>
          <w:szCs w:val="22"/>
          <w:lang w:val="et-EE"/>
        </w:rPr>
        <w:t>Dexilant</w:t>
      </w:r>
      <w:r w:rsidRPr="008B2944">
        <w:rPr>
          <w:bCs/>
          <w:sz w:val="22"/>
          <w:szCs w:val="22"/>
          <w:vertAlign w:val="superscript"/>
          <w:lang w:val="et-EE"/>
        </w:rPr>
        <w:t>®</w:t>
      </w:r>
      <w:r w:rsidRPr="008B2944">
        <w:rPr>
          <w:bCs/>
          <w:sz w:val="22"/>
          <w:szCs w:val="22"/>
          <w:lang w:val="et-EE"/>
        </w:rPr>
        <w:t>, kapsula sa modifikovanim oslobađanjem, tvrda, 30 mg, blister, 28 (2x14) kapsula:</w:t>
      </w:r>
    </w:p>
    <w:p w14:paraId="72F41819" w14:textId="205725DF" w:rsidR="00D17FA2" w:rsidRPr="001A7D00" w:rsidRDefault="00D17FA2" w:rsidP="001A7D0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t-EE"/>
        </w:rPr>
      </w:pPr>
      <w:r w:rsidRPr="001A7D00">
        <w:rPr>
          <w:bCs/>
          <w:sz w:val="22"/>
          <w:szCs w:val="22"/>
          <w:lang w:val="et-EE"/>
        </w:rPr>
        <w:t>2030/20/1040 - 1852 od 20.10.2020. godine</w:t>
      </w:r>
    </w:p>
    <w:p w14:paraId="2DBB5B3B" w14:textId="097E3794" w:rsidR="005A5891" w:rsidRPr="001A7D00" w:rsidRDefault="005A5891" w:rsidP="001A7D0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t-EE"/>
        </w:rPr>
      </w:pPr>
      <w:r w:rsidRPr="001A7D00">
        <w:rPr>
          <w:bCs/>
          <w:sz w:val="22"/>
          <w:szCs w:val="22"/>
          <w:lang w:val="et-EE"/>
        </w:rPr>
        <w:t>Dexilant</w:t>
      </w:r>
      <w:r w:rsidRPr="001A7D00">
        <w:rPr>
          <w:bCs/>
          <w:sz w:val="22"/>
          <w:szCs w:val="22"/>
          <w:vertAlign w:val="superscript"/>
          <w:lang w:val="et-EE"/>
        </w:rPr>
        <w:t>®</w:t>
      </w:r>
      <w:r w:rsidRPr="001A7D00">
        <w:rPr>
          <w:bCs/>
          <w:sz w:val="22"/>
          <w:szCs w:val="22"/>
          <w:lang w:val="et-EE"/>
        </w:rPr>
        <w:t>, kapsula sa modifikovanim oslobađanjem, tvrda, 60 mg, blister, 14 (1x14) kapsula:</w:t>
      </w:r>
    </w:p>
    <w:p w14:paraId="4A26E562" w14:textId="410B85A7" w:rsidR="00D17FA2" w:rsidRPr="001A7D00" w:rsidRDefault="00D17FA2" w:rsidP="001A7D0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t-EE"/>
        </w:rPr>
      </w:pPr>
      <w:r w:rsidRPr="001A7D00">
        <w:rPr>
          <w:bCs/>
          <w:sz w:val="22"/>
          <w:szCs w:val="22"/>
          <w:lang w:val="et-EE"/>
        </w:rPr>
        <w:t>2030/20/1041 - 1854 od 20.10.2020. godine</w:t>
      </w:r>
    </w:p>
    <w:p w14:paraId="07A7A467" w14:textId="563BE823" w:rsidR="005A5891" w:rsidRPr="001A7D00" w:rsidRDefault="005A5891" w:rsidP="001A7D0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t-EE"/>
        </w:rPr>
      </w:pPr>
      <w:r w:rsidRPr="001A7D00">
        <w:rPr>
          <w:bCs/>
          <w:sz w:val="22"/>
          <w:szCs w:val="22"/>
          <w:lang w:val="et-EE"/>
        </w:rPr>
        <w:t>Dexilant</w:t>
      </w:r>
      <w:r w:rsidRPr="001A7D00">
        <w:rPr>
          <w:bCs/>
          <w:sz w:val="22"/>
          <w:szCs w:val="22"/>
          <w:vertAlign w:val="superscript"/>
          <w:lang w:val="et-EE"/>
        </w:rPr>
        <w:t>®</w:t>
      </w:r>
      <w:r w:rsidRPr="001A7D00">
        <w:rPr>
          <w:bCs/>
          <w:sz w:val="22"/>
          <w:szCs w:val="22"/>
          <w:lang w:val="et-EE"/>
        </w:rPr>
        <w:t>, kapsula sa modifikovanim oslobađanjem, tvrda, 60 mg, blister, 28 (2x14) kapsula:</w:t>
      </w:r>
    </w:p>
    <w:p w14:paraId="5345614D" w14:textId="7032C5CB" w:rsidR="00D17FA2" w:rsidRPr="008B2944" w:rsidRDefault="00D17FA2" w:rsidP="001A7D0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D17FA2">
        <w:rPr>
          <w:bCs/>
          <w:sz w:val="22"/>
          <w:szCs w:val="22"/>
        </w:rPr>
        <w:t xml:space="preserve">2030/20/1042 - 1855 </w:t>
      </w:r>
      <w:proofErr w:type="spellStart"/>
      <w:proofErr w:type="gramStart"/>
      <w:r>
        <w:rPr>
          <w:bCs/>
          <w:sz w:val="22"/>
          <w:szCs w:val="22"/>
        </w:rPr>
        <w:t>od</w:t>
      </w:r>
      <w:proofErr w:type="spellEnd"/>
      <w:proofErr w:type="gramEnd"/>
      <w:r>
        <w:rPr>
          <w:bCs/>
          <w:sz w:val="22"/>
          <w:szCs w:val="22"/>
        </w:rPr>
        <w:t xml:space="preserve"> 20.10.2020. </w:t>
      </w:r>
      <w:proofErr w:type="spellStart"/>
      <w:proofErr w:type="gramStart"/>
      <w:r>
        <w:rPr>
          <w:bCs/>
          <w:sz w:val="22"/>
          <w:szCs w:val="22"/>
        </w:rPr>
        <w:t>godine</w:t>
      </w:r>
      <w:proofErr w:type="spellEnd"/>
      <w:proofErr w:type="gramEnd"/>
    </w:p>
    <w:p w14:paraId="00E83758" w14:textId="77777777" w:rsidR="00440196" w:rsidRPr="008B2944" w:rsidRDefault="00440196" w:rsidP="001A7D00">
      <w:pPr>
        <w:jc w:val="both"/>
        <w:rPr>
          <w:b/>
          <w:sz w:val="22"/>
          <w:szCs w:val="22"/>
          <w:lang w:val="sr-Latn-CS"/>
        </w:rPr>
      </w:pPr>
    </w:p>
    <w:p w14:paraId="00E83759" w14:textId="77777777" w:rsidR="00440196" w:rsidRPr="008B2944" w:rsidRDefault="00440196" w:rsidP="001A7D00">
      <w:pPr>
        <w:jc w:val="both"/>
        <w:rPr>
          <w:b/>
          <w:sz w:val="22"/>
          <w:szCs w:val="22"/>
          <w:lang w:val="sr-Latn-CS"/>
        </w:rPr>
      </w:pPr>
      <w:r w:rsidRPr="008B2944">
        <w:rPr>
          <w:b/>
          <w:sz w:val="22"/>
          <w:szCs w:val="22"/>
          <w:lang w:val="sr-Latn-CS"/>
        </w:rPr>
        <w:lastRenderedPageBreak/>
        <w:t>Ovo uputstvo je posljednji put odobreno</w:t>
      </w:r>
    </w:p>
    <w:p w14:paraId="00E8375A" w14:textId="36F8F470" w:rsidR="00440196" w:rsidRDefault="00440196" w:rsidP="001A7D00">
      <w:pPr>
        <w:jc w:val="both"/>
        <w:rPr>
          <w:bCs/>
          <w:sz w:val="22"/>
          <w:szCs w:val="22"/>
          <w:lang w:val="sr-Latn-CS"/>
        </w:rPr>
      </w:pPr>
    </w:p>
    <w:p w14:paraId="07C63E5D" w14:textId="00E938A4" w:rsidR="008B2944" w:rsidRPr="008B2944" w:rsidRDefault="00944162" w:rsidP="001A7D00">
      <w:pPr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Jul</w:t>
      </w:r>
      <w:r w:rsidR="008B2944">
        <w:rPr>
          <w:bCs/>
          <w:sz w:val="22"/>
          <w:szCs w:val="22"/>
          <w:lang w:val="sr-Latn-CS"/>
        </w:rPr>
        <w:t>, 202</w:t>
      </w:r>
      <w:r>
        <w:rPr>
          <w:bCs/>
          <w:sz w:val="22"/>
          <w:szCs w:val="22"/>
          <w:lang w:val="sr-Latn-CS"/>
        </w:rPr>
        <w:t>4</w:t>
      </w:r>
      <w:bookmarkStart w:id="0" w:name="_GoBack"/>
      <w:bookmarkEnd w:id="0"/>
      <w:r w:rsidR="008B2944">
        <w:rPr>
          <w:bCs/>
          <w:sz w:val="22"/>
          <w:szCs w:val="22"/>
          <w:lang w:val="sr-Latn-CS"/>
        </w:rPr>
        <w:t>. godine</w:t>
      </w:r>
    </w:p>
    <w:p w14:paraId="00E8375B" w14:textId="77777777" w:rsidR="00440196" w:rsidRPr="008B2944" w:rsidRDefault="00440196" w:rsidP="001A7D00">
      <w:pPr>
        <w:jc w:val="both"/>
        <w:rPr>
          <w:b/>
          <w:sz w:val="22"/>
          <w:szCs w:val="22"/>
          <w:lang w:val="sr-Latn-CS"/>
        </w:rPr>
      </w:pPr>
    </w:p>
    <w:sectPr w:rsidR="00440196" w:rsidRPr="008B2944" w:rsidSect="001A7D00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40B53" w14:textId="77777777" w:rsidR="00EC51BC" w:rsidRDefault="00EC51BC">
      <w:r>
        <w:separator/>
      </w:r>
    </w:p>
  </w:endnote>
  <w:endnote w:type="continuationSeparator" w:id="0">
    <w:p w14:paraId="03AF6413" w14:textId="77777777" w:rsidR="00EC51BC" w:rsidRDefault="00EC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83762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E83763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83764" w14:textId="2075AC63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944162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944162">
      <w:rPr>
        <w:noProof/>
      </w:rPr>
      <w:t>8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83768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1EB80" w14:textId="77777777" w:rsidR="00EC51BC" w:rsidRDefault="00EC51BC">
      <w:r>
        <w:separator/>
      </w:r>
    </w:p>
  </w:footnote>
  <w:footnote w:type="continuationSeparator" w:id="0">
    <w:p w14:paraId="1118B549" w14:textId="77777777" w:rsidR="00EC51BC" w:rsidRDefault="00EC5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83765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00E83769" wp14:editId="00E8376A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E83766" w14:textId="77777777" w:rsidR="00890846" w:rsidRDefault="00890846">
    <w:pPr>
      <w:pStyle w:val="Header"/>
      <w:rPr>
        <w:sz w:val="16"/>
        <w:szCs w:val="16"/>
      </w:rPr>
    </w:pPr>
  </w:p>
  <w:p w14:paraId="00E83767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695EB7"/>
    <w:multiLevelType w:val="hybridMultilevel"/>
    <w:tmpl w:val="C1848EDA"/>
    <w:lvl w:ilvl="0" w:tplc="BD1E9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48A48DA"/>
    <w:multiLevelType w:val="hybridMultilevel"/>
    <w:tmpl w:val="2758D4A6"/>
    <w:lvl w:ilvl="0" w:tplc="BD1E9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F46174"/>
    <w:multiLevelType w:val="hybridMultilevel"/>
    <w:tmpl w:val="DBEEB9A2"/>
    <w:lvl w:ilvl="0" w:tplc="BD1E9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DA713A"/>
    <w:multiLevelType w:val="hybridMultilevel"/>
    <w:tmpl w:val="35345EAA"/>
    <w:lvl w:ilvl="0" w:tplc="BD1E9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3" w15:restartNumberingAfterBreak="0">
    <w:nsid w:val="33C4237F"/>
    <w:multiLevelType w:val="hybridMultilevel"/>
    <w:tmpl w:val="133A1388"/>
    <w:lvl w:ilvl="0" w:tplc="BD1E9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776F4E"/>
    <w:multiLevelType w:val="hybridMultilevel"/>
    <w:tmpl w:val="A05A111A"/>
    <w:lvl w:ilvl="0" w:tplc="BD1E9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1F469D7"/>
    <w:multiLevelType w:val="hybridMultilevel"/>
    <w:tmpl w:val="1F66D42A"/>
    <w:lvl w:ilvl="0" w:tplc="E6607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6061A"/>
    <w:multiLevelType w:val="hybridMultilevel"/>
    <w:tmpl w:val="675C9A0E"/>
    <w:lvl w:ilvl="0" w:tplc="BD1E9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86587"/>
    <w:multiLevelType w:val="hybridMultilevel"/>
    <w:tmpl w:val="7B9A3AE8"/>
    <w:lvl w:ilvl="0" w:tplc="0FEE8D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431408"/>
    <w:multiLevelType w:val="hybridMultilevel"/>
    <w:tmpl w:val="DB54E48E"/>
    <w:lvl w:ilvl="0" w:tplc="BD1E9AE8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4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5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D14B44"/>
    <w:multiLevelType w:val="hybridMultilevel"/>
    <w:tmpl w:val="46BAA712"/>
    <w:lvl w:ilvl="0" w:tplc="E6607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F061F1"/>
    <w:multiLevelType w:val="hybridMultilevel"/>
    <w:tmpl w:val="BDB688C8"/>
    <w:lvl w:ilvl="0" w:tplc="BD1E9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5"/>
  </w:num>
  <w:num w:numId="15">
    <w:abstractNumId w:val="20"/>
  </w:num>
  <w:num w:numId="16">
    <w:abstractNumId w:val="34"/>
  </w:num>
  <w:num w:numId="17">
    <w:abstractNumId w:val="12"/>
    <w:lvlOverride w:ilvl="0">
      <w:startOverride w:val="1"/>
    </w:lvlOverride>
  </w:num>
  <w:num w:numId="18">
    <w:abstractNumId w:val="30"/>
  </w:num>
  <w:num w:numId="19">
    <w:abstractNumId w:val="29"/>
  </w:num>
  <w:num w:numId="20">
    <w:abstractNumId w:val="25"/>
  </w:num>
  <w:num w:numId="21">
    <w:abstractNumId w:val="21"/>
  </w:num>
  <w:num w:numId="22">
    <w:abstractNumId w:val="14"/>
  </w:num>
  <w:num w:numId="23">
    <w:abstractNumId w:val="15"/>
  </w:num>
  <w:num w:numId="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7"/>
  </w:num>
  <w:num w:numId="30">
    <w:abstractNumId w:val="11"/>
  </w:num>
  <w:num w:numId="31">
    <w:abstractNumId w:val="27"/>
  </w:num>
  <w:num w:numId="32">
    <w:abstractNumId w:val="23"/>
  </w:num>
  <w:num w:numId="33">
    <w:abstractNumId w:val="36"/>
  </w:num>
  <w:num w:numId="34">
    <w:abstractNumId w:val="33"/>
  </w:num>
  <w:num w:numId="35">
    <w:abstractNumId w:val="37"/>
  </w:num>
  <w:num w:numId="36">
    <w:abstractNumId w:val="28"/>
  </w:num>
  <w:num w:numId="37">
    <w:abstractNumId w:val="13"/>
  </w:num>
  <w:num w:numId="38">
    <w:abstractNumId w:val="31"/>
  </w:num>
  <w:num w:numId="39">
    <w:abstractNumId w:val="24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07E84"/>
    <w:rsid w:val="000119D9"/>
    <w:rsid w:val="00012793"/>
    <w:rsid w:val="0001398E"/>
    <w:rsid w:val="000144AC"/>
    <w:rsid w:val="00015B8A"/>
    <w:rsid w:val="00016262"/>
    <w:rsid w:val="000218CB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2657"/>
    <w:rsid w:val="00123901"/>
    <w:rsid w:val="00125032"/>
    <w:rsid w:val="00125236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7D00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0965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3066"/>
    <w:rsid w:val="00226477"/>
    <w:rsid w:val="00235129"/>
    <w:rsid w:val="00236297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3148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4A67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0641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1767"/>
    <w:rsid w:val="00405585"/>
    <w:rsid w:val="004064CB"/>
    <w:rsid w:val="004068E7"/>
    <w:rsid w:val="00413E18"/>
    <w:rsid w:val="00416AF0"/>
    <w:rsid w:val="00417A42"/>
    <w:rsid w:val="004205CC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518A"/>
    <w:rsid w:val="004E7B0F"/>
    <w:rsid w:val="004F0A67"/>
    <w:rsid w:val="004F2DB9"/>
    <w:rsid w:val="004F35C1"/>
    <w:rsid w:val="004F47A6"/>
    <w:rsid w:val="004F7854"/>
    <w:rsid w:val="00510353"/>
    <w:rsid w:val="00510FAA"/>
    <w:rsid w:val="00514F76"/>
    <w:rsid w:val="00516122"/>
    <w:rsid w:val="005215DC"/>
    <w:rsid w:val="005250BE"/>
    <w:rsid w:val="00531BAF"/>
    <w:rsid w:val="00532E46"/>
    <w:rsid w:val="00546CB3"/>
    <w:rsid w:val="00552321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3E87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5891"/>
    <w:rsid w:val="005A6E7B"/>
    <w:rsid w:val="005B5A33"/>
    <w:rsid w:val="005C5709"/>
    <w:rsid w:val="005C704B"/>
    <w:rsid w:val="005E5E28"/>
    <w:rsid w:val="005E6DD4"/>
    <w:rsid w:val="005F0CFB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3B38"/>
    <w:rsid w:val="00705316"/>
    <w:rsid w:val="007100BC"/>
    <w:rsid w:val="0071373B"/>
    <w:rsid w:val="00721DDE"/>
    <w:rsid w:val="00722D64"/>
    <w:rsid w:val="007231C5"/>
    <w:rsid w:val="0072320D"/>
    <w:rsid w:val="00723B4B"/>
    <w:rsid w:val="00731FD1"/>
    <w:rsid w:val="007328A6"/>
    <w:rsid w:val="0073334A"/>
    <w:rsid w:val="007337F6"/>
    <w:rsid w:val="00734A01"/>
    <w:rsid w:val="00736561"/>
    <w:rsid w:val="007445FA"/>
    <w:rsid w:val="0074468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5BE6"/>
    <w:rsid w:val="007B1F81"/>
    <w:rsid w:val="007C01C4"/>
    <w:rsid w:val="007C024B"/>
    <w:rsid w:val="007C4173"/>
    <w:rsid w:val="007C5293"/>
    <w:rsid w:val="007C627E"/>
    <w:rsid w:val="007D10A3"/>
    <w:rsid w:val="007F0CD9"/>
    <w:rsid w:val="007F17C0"/>
    <w:rsid w:val="007F1A10"/>
    <w:rsid w:val="007F269F"/>
    <w:rsid w:val="00800BB3"/>
    <w:rsid w:val="00801CAC"/>
    <w:rsid w:val="00802C6D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2944"/>
    <w:rsid w:val="008B6223"/>
    <w:rsid w:val="008C6130"/>
    <w:rsid w:val="008C721B"/>
    <w:rsid w:val="008D2F97"/>
    <w:rsid w:val="008D4353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4162"/>
    <w:rsid w:val="00945F9C"/>
    <w:rsid w:val="00952CF7"/>
    <w:rsid w:val="009550DA"/>
    <w:rsid w:val="00963573"/>
    <w:rsid w:val="00963B77"/>
    <w:rsid w:val="0096506F"/>
    <w:rsid w:val="00977510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07F25"/>
    <w:rsid w:val="00A12788"/>
    <w:rsid w:val="00A1312C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0679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56A"/>
    <w:rsid w:val="00B20DCF"/>
    <w:rsid w:val="00B23A38"/>
    <w:rsid w:val="00B26360"/>
    <w:rsid w:val="00B26FFA"/>
    <w:rsid w:val="00B4498C"/>
    <w:rsid w:val="00B458DD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7A8"/>
    <w:rsid w:val="00BA0C98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359"/>
    <w:rsid w:val="00D10F18"/>
    <w:rsid w:val="00D125C2"/>
    <w:rsid w:val="00D14EBE"/>
    <w:rsid w:val="00D178E2"/>
    <w:rsid w:val="00D17CBD"/>
    <w:rsid w:val="00D17FA2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09C1"/>
    <w:rsid w:val="00D5482E"/>
    <w:rsid w:val="00D57CE1"/>
    <w:rsid w:val="00D660BC"/>
    <w:rsid w:val="00D678EE"/>
    <w:rsid w:val="00D74226"/>
    <w:rsid w:val="00D74590"/>
    <w:rsid w:val="00D749DE"/>
    <w:rsid w:val="00D74E93"/>
    <w:rsid w:val="00D760ED"/>
    <w:rsid w:val="00D76320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4BAE"/>
    <w:rsid w:val="00EB606E"/>
    <w:rsid w:val="00EB676D"/>
    <w:rsid w:val="00EB769F"/>
    <w:rsid w:val="00EB76A6"/>
    <w:rsid w:val="00EC299D"/>
    <w:rsid w:val="00EC3180"/>
    <w:rsid w:val="00EC3D7E"/>
    <w:rsid w:val="00EC4575"/>
    <w:rsid w:val="00EC51BC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4769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97EE1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E836E5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D10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BC4C3-70B1-454A-BE4E-929AF7556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2577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17232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Tamara Nikezić</cp:lastModifiedBy>
  <cp:revision>8</cp:revision>
  <cp:lastPrinted>2010-03-01T14:10:00Z</cp:lastPrinted>
  <dcterms:created xsi:type="dcterms:W3CDTF">2020-09-21T08:12:00Z</dcterms:created>
  <dcterms:modified xsi:type="dcterms:W3CDTF">2024-07-12T08:20:00Z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