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D648" w14:textId="77777777" w:rsidR="00DD2A82" w:rsidRPr="004B38A2" w:rsidRDefault="00DD2A82" w:rsidP="00050644">
      <w:pPr>
        <w:rPr>
          <w:lang w:val="sr-Latn-ME"/>
        </w:rPr>
      </w:pPr>
      <w:bookmarkStart w:id="0" w:name="_GoBack"/>
    </w:p>
    <w:p w14:paraId="3182D649" w14:textId="2377B0BC" w:rsidR="00CE09F3" w:rsidRPr="004B38A2" w:rsidRDefault="00CE09F3">
      <w:pPr>
        <w:jc w:val="center"/>
        <w:rPr>
          <w:b/>
          <w:bCs/>
          <w:iCs/>
          <w:szCs w:val="22"/>
          <w:u w:val="single"/>
          <w:lang w:val="sr-Latn-ME"/>
        </w:rPr>
      </w:pPr>
      <w:r w:rsidRPr="004B38A2">
        <w:rPr>
          <w:b/>
          <w:bCs/>
          <w:iCs/>
          <w:szCs w:val="22"/>
          <w:u w:val="single"/>
          <w:lang w:val="sr-Latn-ME"/>
        </w:rPr>
        <w:t>SAŽETAK KARAKTERISTIKA L</w:t>
      </w:r>
      <w:r w:rsidR="00C120FF" w:rsidRPr="004B38A2">
        <w:rPr>
          <w:b/>
          <w:bCs/>
          <w:iCs/>
          <w:szCs w:val="22"/>
          <w:u w:val="single"/>
          <w:lang w:val="sr-Latn-ME"/>
        </w:rPr>
        <w:t>IJ</w:t>
      </w:r>
      <w:r w:rsidRPr="004B38A2">
        <w:rPr>
          <w:b/>
          <w:bCs/>
          <w:iCs/>
          <w:szCs w:val="22"/>
          <w:u w:val="single"/>
          <w:lang w:val="sr-Latn-ME"/>
        </w:rPr>
        <w:t>EKA</w:t>
      </w:r>
    </w:p>
    <w:p w14:paraId="3182D64A" w14:textId="77777777" w:rsidR="00383195" w:rsidRPr="004B38A2" w:rsidRDefault="003E3EC7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 </w:t>
      </w:r>
    </w:p>
    <w:p w14:paraId="3182D64B" w14:textId="77777777" w:rsidR="00E50CD3" w:rsidRPr="004B38A2" w:rsidRDefault="00E50CD3">
      <w:pPr>
        <w:rPr>
          <w:b/>
          <w:bCs/>
          <w:szCs w:val="22"/>
          <w:lang w:val="sr-Latn-ME"/>
        </w:rPr>
      </w:pPr>
    </w:p>
    <w:p w14:paraId="3182D64C" w14:textId="77777777" w:rsidR="00CE09F3" w:rsidRPr="004B38A2" w:rsidRDefault="00CE09F3">
      <w:pPr>
        <w:rPr>
          <w:b/>
          <w:bCs/>
          <w:szCs w:val="22"/>
          <w:lang w:val="sr-Latn-ME"/>
        </w:rPr>
      </w:pPr>
    </w:p>
    <w:p w14:paraId="3182D64D" w14:textId="2006F6F5" w:rsidR="00CE09F3" w:rsidRPr="004B38A2" w:rsidRDefault="00CE09F3" w:rsidP="00E54B62">
      <w:pPr>
        <w:pStyle w:val="NASLOV123"/>
        <w:spacing w:before="0" w:after="0"/>
        <w:jc w:val="both"/>
        <w:rPr>
          <w:lang w:val="sr-Latn-ME"/>
        </w:rPr>
      </w:pPr>
      <w:r w:rsidRPr="004B38A2">
        <w:rPr>
          <w:lang w:val="sr-Latn-ME"/>
        </w:rPr>
        <w:t xml:space="preserve">1. </w:t>
      </w:r>
      <w:r w:rsidR="009D70EA" w:rsidRPr="004B38A2">
        <w:rPr>
          <w:lang w:val="sr-Latn-ME"/>
        </w:rPr>
        <w:t>NAZIV</w:t>
      </w:r>
      <w:r w:rsidRPr="004B38A2">
        <w:rPr>
          <w:lang w:val="sr-Latn-ME"/>
        </w:rPr>
        <w:t xml:space="preserve"> L</w:t>
      </w:r>
      <w:r w:rsidR="00C120FF" w:rsidRPr="004B38A2">
        <w:rPr>
          <w:lang w:val="sr-Latn-ME"/>
        </w:rPr>
        <w:t>IJ</w:t>
      </w:r>
      <w:r w:rsidRPr="004B38A2">
        <w:rPr>
          <w:lang w:val="sr-Latn-ME"/>
        </w:rPr>
        <w:t>EKA</w:t>
      </w:r>
    </w:p>
    <w:p w14:paraId="31CBFB98" w14:textId="77777777" w:rsidR="00050644" w:rsidRPr="004B38A2" w:rsidRDefault="00050644">
      <w:pPr>
        <w:tabs>
          <w:tab w:val="clear" w:pos="284"/>
        </w:tabs>
        <w:rPr>
          <w:szCs w:val="22"/>
          <w:lang w:val="sr-Latn-ME"/>
        </w:rPr>
      </w:pPr>
    </w:p>
    <w:p w14:paraId="3182D64E" w14:textId="447D9630" w:rsidR="003C03CF" w:rsidRPr="004B38A2" w:rsidRDefault="003C03CF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Betamsal, 0,4 mg, kapsul</w:t>
      </w:r>
      <w:r w:rsidR="00050644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sa modifikovanim oslobađanjem, tvrd</w:t>
      </w:r>
      <w:r w:rsidR="00050644" w:rsidRPr="004B38A2">
        <w:rPr>
          <w:szCs w:val="22"/>
          <w:lang w:val="sr-Latn-ME"/>
        </w:rPr>
        <w:t>a</w:t>
      </w:r>
    </w:p>
    <w:p w14:paraId="3182D64F" w14:textId="77777777" w:rsidR="00CE09F3" w:rsidRPr="004B38A2" w:rsidRDefault="00CE09F3">
      <w:pPr>
        <w:rPr>
          <w:bCs/>
          <w:szCs w:val="22"/>
          <w:lang w:val="sr-Latn-ME"/>
        </w:rPr>
      </w:pPr>
    </w:p>
    <w:p w14:paraId="3182D650" w14:textId="77777777" w:rsidR="00CE09F3" w:rsidRPr="004B38A2" w:rsidRDefault="00CE09F3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INN:</w:t>
      </w:r>
      <w:r w:rsidR="003C03CF" w:rsidRPr="004B38A2">
        <w:rPr>
          <w:lang w:val="sr-Latn-ME"/>
        </w:rPr>
        <w:t xml:space="preserve"> </w:t>
      </w:r>
      <w:r w:rsidR="003C03CF" w:rsidRPr="004B38A2">
        <w:rPr>
          <w:szCs w:val="22"/>
          <w:lang w:val="sr-Latn-ME"/>
        </w:rPr>
        <w:t>tamsulosin</w:t>
      </w:r>
    </w:p>
    <w:p w14:paraId="3182D651" w14:textId="77777777" w:rsidR="00CE09F3" w:rsidRPr="004B38A2" w:rsidRDefault="00CE09F3">
      <w:pPr>
        <w:rPr>
          <w:b/>
          <w:bCs/>
          <w:szCs w:val="22"/>
          <w:lang w:val="sr-Latn-ME"/>
        </w:rPr>
      </w:pPr>
    </w:p>
    <w:p w14:paraId="7DD72859" w14:textId="77777777" w:rsidR="00050644" w:rsidRPr="004B38A2" w:rsidRDefault="00050644" w:rsidP="00E54B62">
      <w:pPr>
        <w:pStyle w:val="NASLOV123"/>
        <w:spacing w:before="0" w:after="0"/>
        <w:jc w:val="both"/>
        <w:rPr>
          <w:lang w:val="sr-Latn-ME"/>
        </w:rPr>
      </w:pPr>
    </w:p>
    <w:p w14:paraId="3182D652" w14:textId="354A48C9" w:rsidR="00CE09F3" w:rsidRPr="004B38A2" w:rsidRDefault="00CE09F3" w:rsidP="00E54B62">
      <w:pPr>
        <w:pStyle w:val="NASLOV123"/>
        <w:spacing w:before="0" w:after="0"/>
        <w:jc w:val="both"/>
        <w:rPr>
          <w:lang w:val="sr-Latn-ME"/>
        </w:rPr>
      </w:pPr>
      <w:r w:rsidRPr="004B38A2">
        <w:rPr>
          <w:lang w:val="sr-Latn-ME"/>
        </w:rPr>
        <w:t>2. KVALITATIVNI I KVANTITATIVNI SASTAV</w:t>
      </w:r>
    </w:p>
    <w:p w14:paraId="73FF998E" w14:textId="77777777" w:rsidR="00050644" w:rsidRPr="004B38A2" w:rsidRDefault="00050644">
      <w:pPr>
        <w:tabs>
          <w:tab w:val="clear" w:pos="284"/>
        </w:tabs>
        <w:rPr>
          <w:szCs w:val="22"/>
          <w:lang w:val="sr-Latn-ME"/>
        </w:rPr>
      </w:pPr>
    </w:p>
    <w:p w14:paraId="3182D653" w14:textId="20F79844" w:rsidR="003C03CF" w:rsidRPr="004B38A2" w:rsidRDefault="00F719B5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Jedna</w:t>
      </w:r>
      <w:r w:rsidR="003C03CF" w:rsidRPr="004B38A2">
        <w:rPr>
          <w:szCs w:val="22"/>
          <w:lang w:val="sr-Latn-ME"/>
        </w:rPr>
        <w:t xml:space="preserve"> kapsula sa modifikovanim oslobađanjem</w:t>
      </w:r>
      <w:r w:rsidRPr="004B38A2">
        <w:rPr>
          <w:szCs w:val="22"/>
          <w:lang w:val="sr-Latn-ME"/>
        </w:rPr>
        <w:t>, tvrda</w:t>
      </w:r>
      <w:r w:rsidR="003C03CF" w:rsidRPr="004B38A2">
        <w:rPr>
          <w:szCs w:val="22"/>
          <w:lang w:val="sr-Latn-ME"/>
        </w:rPr>
        <w:t xml:space="preserve"> sadrži</w:t>
      </w:r>
      <w:r w:rsidR="00CC2AC3" w:rsidRPr="004B38A2">
        <w:rPr>
          <w:szCs w:val="22"/>
          <w:lang w:val="sr-Latn-ME"/>
        </w:rPr>
        <w:t xml:space="preserve"> 0,4 mg </w:t>
      </w:r>
      <w:r w:rsidR="003C03CF" w:rsidRPr="004B38A2">
        <w:rPr>
          <w:szCs w:val="22"/>
          <w:lang w:val="sr-Latn-ME"/>
        </w:rPr>
        <w:t>tamsulosin</w:t>
      </w:r>
      <w:r w:rsidR="00050644" w:rsidRPr="004B38A2">
        <w:rPr>
          <w:szCs w:val="22"/>
          <w:lang w:val="sr-Latn-ME"/>
        </w:rPr>
        <w:t xml:space="preserve"> </w:t>
      </w:r>
      <w:r w:rsidR="003C03CF" w:rsidRPr="004B38A2">
        <w:rPr>
          <w:szCs w:val="22"/>
          <w:lang w:val="sr-Latn-ME"/>
        </w:rPr>
        <w:t>hidrohlorid</w:t>
      </w:r>
      <w:r w:rsidR="00CC2AC3" w:rsidRPr="004B38A2">
        <w:rPr>
          <w:szCs w:val="22"/>
          <w:lang w:val="sr-Latn-ME"/>
        </w:rPr>
        <w:t>a.</w:t>
      </w:r>
    </w:p>
    <w:p w14:paraId="3182D654" w14:textId="77777777" w:rsidR="003C03CF" w:rsidRPr="004B38A2" w:rsidRDefault="003C03CF">
      <w:pPr>
        <w:tabs>
          <w:tab w:val="clear" w:pos="284"/>
        </w:tabs>
        <w:rPr>
          <w:szCs w:val="22"/>
          <w:lang w:val="sr-Latn-ME"/>
        </w:rPr>
      </w:pPr>
    </w:p>
    <w:p w14:paraId="3182D655" w14:textId="48125A62" w:rsidR="003C03CF" w:rsidRPr="004B38A2" w:rsidRDefault="0005064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Za spisak svih ekscipijenasa, pogledati dio 6.1.</w:t>
      </w:r>
    </w:p>
    <w:p w14:paraId="3182D656" w14:textId="77777777" w:rsidR="00CE09F3" w:rsidRPr="004B38A2" w:rsidRDefault="00CE09F3">
      <w:pPr>
        <w:rPr>
          <w:szCs w:val="22"/>
          <w:lang w:val="sr-Latn-ME"/>
        </w:rPr>
      </w:pPr>
    </w:p>
    <w:p w14:paraId="430FE96A" w14:textId="77777777" w:rsidR="00050644" w:rsidRPr="004B38A2" w:rsidRDefault="00050644" w:rsidP="00E54B62">
      <w:pPr>
        <w:pStyle w:val="NASLOV123"/>
        <w:spacing w:before="0" w:after="0"/>
        <w:jc w:val="both"/>
        <w:rPr>
          <w:lang w:val="sr-Latn-ME"/>
        </w:rPr>
      </w:pPr>
    </w:p>
    <w:p w14:paraId="3182D657" w14:textId="1B77193D" w:rsidR="00CE09F3" w:rsidRPr="004B38A2" w:rsidRDefault="00CE09F3" w:rsidP="00CB0153">
      <w:pPr>
        <w:pStyle w:val="NASLOV123"/>
        <w:spacing w:before="0" w:after="0"/>
        <w:jc w:val="both"/>
        <w:rPr>
          <w:lang w:val="sr-Latn-ME"/>
        </w:rPr>
      </w:pPr>
      <w:r w:rsidRPr="004B38A2">
        <w:rPr>
          <w:lang w:val="sr-Latn-ME"/>
        </w:rPr>
        <w:t>3. FARMACEUTSKI OBLIK</w:t>
      </w:r>
    </w:p>
    <w:p w14:paraId="64E87E47" w14:textId="77777777" w:rsidR="00050644" w:rsidRPr="004B38A2" w:rsidRDefault="00050644">
      <w:pPr>
        <w:tabs>
          <w:tab w:val="clear" w:pos="284"/>
        </w:tabs>
        <w:rPr>
          <w:szCs w:val="22"/>
          <w:lang w:val="sr-Latn-ME"/>
        </w:rPr>
      </w:pPr>
    </w:p>
    <w:p w14:paraId="3182D658" w14:textId="0B8ABFB0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Kapsula sa modifikovanim oslobađanjem, tvrda.</w:t>
      </w:r>
    </w:p>
    <w:p w14:paraId="3182D659" w14:textId="77777777" w:rsidR="009256C7" w:rsidRPr="004B38A2" w:rsidRDefault="009256C7">
      <w:pPr>
        <w:tabs>
          <w:tab w:val="clear" w:pos="284"/>
        </w:tabs>
        <w:rPr>
          <w:szCs w:val="22"/>
          <w:lang w:val="sr-Latn-ME"/>
        </w:rPr>
      </w:pPr>
    </w:p>
    <w:p w14:paraId="3182D65A" w14:textId="55A687AF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Tvrda želatinska kapsula, kape maslinasto zelene boje i t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ela narandžaste boje. Kapsula je punjena peletama b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ele do skoro b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ele boje. </w:t>
      </w:r>
    </w:p>
    <w:p w14:paraId="3182D65B" w14:textId="77777777" w:rsidR="00CE09F3" w:rsidRPr="004B38A2" w:rsidRDefault="00CE09F3">
      <w:pPr>
        <w:rPr>
          <w:szCs w:val="22"/>
          <w:lang w:val="sr-Latn-ME"/>
        </w:rPr>
      </w:pPr>
    </w:p>
    <w:p w14:paraId="0E19DD0E" w14:textId="77777777" w:rsidR="00050644" w:rsidRPr="004B38A2" w:rsidRDefault="00050644" w:rsidP="00CB0153">
      <w:pPr>
        <w:pStyle w:val="NASLOV123"/>
        <w:spacing w:before="0" w:after="0"/>
        <w:jc w:val="both"/>
        <w:rPr>
          <w:lang w:val="sr-Latn-ME"/>
        </w:rPr>
      </w:pPr>
    </w:p>
    <w:p w14:paraId="3182D65C" w14:textId="3276AEBA" w:rsidR="00CE09F3" w:rsidRPr="004B38A2" w:rsidRDefault="00CE09F3" w:rsidP="00CB0153">
      <w:pPr>
        <w:pStyle w:val="NASLOV123"/>
        <w:spacing w:before="0" w:after="0"/>
        <w:jc w:val="both"/>
        <w:rPr>
          <w:lang w:val="sr-Latn-ME"/>
        </w:rPr>
      </w:pPr>
      <w:r w:rsidRPr="004B38A2">
        <w:rPr>
          <w:lang w:val="sr-Latn-ME"/>
        </w:rPr>
        <w:t>4. KLINIČKI PODACI</w:t>
      </w:r>
    </w:p>
    <w:p w14:paraId="18C399D2" w14:textId="77777777" w:rsidR="00050644" w:rsidRPr="004B38A2" w:rsidRDefault="00050644">
      <w:pPr>
        <w:rPr>
          <w:b/>
          <w:bCs/>
          <w:szCs w:val="22"/>
          <w:lang w:val="sr-Latn-ME"/>
        </w:rPr>
      </w:pPr>
    </w:p>
    <w:p w14:paraId="3182D65D" w14:textId="57D4C62D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4.1. Terapijske indikacije</w:t>
      </w:r>
    </w:p>
    <w:p w14:paraId="3182D65E" w14:textId="77777777" w:rsidR="00070814" w:rsidRPr="004B38A2" w:rsidRDefault="00070814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182D65F" w14:textId="7508DA0E" w:rsidR="00070814" w:rsidRPr="004B38A2" w:rsidRDefault="00943B5E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Terapija</w:t>
      </w:r>
      <w:r w:rsidR="00070814" w:rsidRPr="004B38A2">
        <w:rPr>
          <w:szCs w:val="22"/>
          <w:lang w:val="sr-Latn-ME"/>
        </w:rPr>
        <w:t xml:space="preserve"> simptoma </w:t>
      </w:r>
      <w:r w:rsidR="00043E0A" w:rsidRPr="004B38A2">
        <w:rPr>
          <w:szCs w:val="22"/>
          <w:lang w:val="sr-Latn-ME"/>
        </w:rPr>
        <w:t>donjih d</w:t>
      </w:r>
      <w:r w:rsidR="00C120FF" w:rsidRPr="004B38A2">
        <w:rPr>
          <w:szCs w:val="22"/>
          <w:lang w:val="sr-Latn-ME"/>
        </w:rPr>
        <w:t>j</w:t>
      </w:r>
      <w:r w:rsidR="00043E0A" w:rsidRPr="004B38A2">
        <w:rPr>
          <w:szCs w:val="22"/>
          <w:lang w:val="sr-Latn-ME"/>
        </w:rPr>
        <w:t>elova urinarnog trakta</w:t>
      </w:r>
      <w:r w:rsidR="008D287A" w:rsidRPr="004B38A2">
        <w:rPr>
          <w:szCs w:val="22"/>
          <w:lang w:val="sr-Latn-ME"/>
        </w:rPr>
        <w:t xml:space="preserve"> kod odrasli</w:t>
      </w:r>
      <w:r w:rsidR="00095AB8" w:rsidRPr="004B38A2">
        <w:rPr>
          <w:szCs w:val="22"/>
          <w:lang w:val="sr-Latn-ME"/>
        </w:rPr>
        <w:t>h osoba</w:t>
      </w:r>
      <w:r w:rsidR="00043E0A" w:rsidRPr="004B38A2">
        <w:rPr>
          <w:szCs w:val="22"/>
          <w:lang w:val="sr-Latn-ME"/>
        </w:rPr>
        <w:t xml:space="preserve">, koji se javljaju kod </w:t>
      </w:r>
      <w:r w:rsidR="00070814" w:rsidRPr="004B38A2">
        <w:rPr>
          <w:szCs w:val="22"/>
          <w:lang w:val="sr-Latn-ME"/>
        </w:rPr>
        <w:t>benigne hiperplazije prostate (BHP).</w:t>
      </w:r>
    </w:p>
    <w:p w14:paraId="3182D660" w14:textId="77777777" w:rsidR="00EA093D" w:rsidRPr="004B38A2" w:rsidRDefault="00EA093D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182D662" w14:textId="2BDA1820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4.2. Doziranje i način prim</w:t>
      </w:r>
      <w:r w:rsidR="00C120FF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ene</w:t>
      </w:r>
    </w:p>
    <w:p w14:paraId="3182D663" w14:textId="77777777" w:rsidR="00CE09F3" w:rsidRPr="004B38A2" w:rsidRDefault="00CE09F3">
      <w:pPr>
        <w:rPr>
          <w:szCs w:val="22"/>
          <w:lang w:val="sr-Latn-ME"/>
        </w:rPr>
      </w:pPr>
    </w:p>
    <w:p w14:paraId="3182D664" w14:textId="77777777" w:rsidR="00070814" w:rsidRPr="004B38A2" w:rsidRDefault="00070814">
      <w:pPr>
        <w:tabs>
          <w:tab w:val="clear" w:pos="284"/>
        </w:tabs>
        <w:rPr>
          <w:bCs/>
          <w:iCs/>
          <w:szCs w:val="22"/>
          <w:u w:val="single"/>
          <w:lang w:val="sr-Latn-ME"/>
        </w:rPr>
      </w:pPr>
      <w:r w:rsidRPr="004B38A2">
        <w:rPr>
          <w:bCs/>
          <w:iCs/>
          <w:szCs w:val="22"/>
          <w:u w:val="single"/>
          <w:lang w:val="sr-Latn-ME"/>
        </w:rPr>
        <w:t>Doziranje</w:t>
      </w:r>
    </w:p>
    <w:p w14:paraId="15CB3D92" w14:textId="62B25B90" w:rsidR="00444F6F" w:rsidRPr="004B38A2" w:rsidRDefault="00444F6F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Jedna kapsula dnevno, nakon doručka ili prvog obroka u toku dana.</w:t>
      </w:r>
    </w:p>
    <w:p w14:paraId="3182D666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67" w14:textId="44834CE3" w:rsidR="00070814" w:rsidRPr="004B38A2" w:rsidRDefault="00070814">
      <w:pPr>
        <w:tabs>
          <w:tab w:val="clear" w:pos="284"/>
        </w:tabs>
        <w:rPr>
          <w:bCs/>
          <w:iCs/>
          <w:szCs w:val="22"/>
          <w:u w:val="single"/>
          <w:lang w:val="sr-Latn-ME"/>
        </w:rPr>
      </w:pPr>
      <w:r w:rsidRPr="004B38A2">
        <w:rPr>
          <w:bCs/>
          <w:iCs/>
          <w:szCs w:val="22"/>
          <w:u w:val="single"/>
          <w:lang w:val="sr-Latn-ME"/>
        </w:rPr>
        <w:t>Način prim</w:t>
      </w:r>
      <w:r w:rsidR="00C120FF" w:rsidRPr="004B38A2">
        <w:rPr>
          <w:bCs/>
          <w:iCs/>
          <w:szCs w:val="22"/>
          <w:u w:val="single"/>
          <w:lang w:val="sr-Latn-ME"/>
        </w:rPr>
        <w:t>j</w:t>
      </w:r>
      <w:r w:rsidRPr="004B38A2">
        <w:rPr>
          <w:bCs/>
          <w:iCs/>
          <w:szCs w:val="22"/>
          <w:u w:val="single"/>
          <w:lang w:val="sr-Latn-ME"/>
        </w:rPr>
        <w:t>ene</w:t>
      </w:r>
    </w:p>
    <w:p w14:paraId="3182D668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Oralna upotreba.</w:t>
      </w:r>
    </w:p>
    <w:p w14:paraId="3182D669" w14:textId="1BD70E58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Kapsulu progutati c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elu</w:t>
      </w:r>
      <w:r w:rsidR="00F433AD" w:rsidRPr="004B38A2">
        <w:rPr>
          <w:szCs w:val="22"/>
          <w:lang w:val="sr-Latn-ME"/>
        </w:rPr>
        <w:t>, ne drobiti je</w:t>
      </w:r>
      <w:r w:rsidRPr="004B38A2">
        <w:rPr>
          <w:szCs w:val="22"/>
          <w:lang w:val="sr-Latn-ME"/>
        </w:rPr>
        <w:t xml:space="preserve"> i ne žvakati, jer bi </w:t>
      </w:r>
      <w:r w:rsidR="00F433AD" w:rsidRPr="004B38A2">
        <w:rPr>
          <w:szCs w:val="22"/>
          <w:lang w:val="sr-Latn-ME"/>
        </w:rPr>
        <w:t>to</w:t>
      </w:r>
      <w:r w:rsidRPr="004B38A2">
        <w:rPr>
          <w:szCs w:val="22"/>
          <w:lang w:val="sr-Latn-ME"/>
        </w:rPr>
        <w:t xml:space="preserve"> </w:t>
      </w:r>
      <w:r w:rsidR="00F433AD" w:rsidRPr="004B38A2">
        <w:rPr>
          <w:szCs w:val="22"/>
          <w:lang w:val="sr-Latn-ME"/>
        </w:rPr>
        <w:t>uticalo na</w:t>
      </w:r>
      <w:r w:rsidRPr="004B38A2">
        <w:rPr>
          <w:szCs w:val="22"/>
          <w:lang w:val="sr-Latn-ME"/>
        </w:rPr>
        <w:t xml:space="preserve"> modifikovano oslobađanje aktivne supstance.</w:t>
      </w:r>
    </w:p>
    <w:p w14:paraId="3182D66A" w14:textId="77777777" w:rsidR="00070814" w:rsidRPr="004B38A2" w:rsidRDefault="00070814">
      <w:pPr>
        <w:rPr>
          <w:szCs w:val="22"/>
          <w:lang w:val="sr-Latn-ME"/>
        </w:rPr>
      </w:pPr>
    </w:p>
    <w:p w14:paraId="3182D66B" w14:textId="77777777" w:rsidR="00CE09F3" w:rsidRPr="004B38A2" w:rsidRDefault="004A2D6F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Nije potrebno prilagođavanje</w:t>
      </w:r>
      <w:r w:rsidR="00467E24" w:rsidRPr="004B38A2">
        <w:rPr>
          <w:szCs w:val="22"/>
          <w:lang w:val="sr-Latn-ME"/>
        </w:rPr>
        <w:t xml:space="preserve"> doze kod pacijenata sa </w:t>
      </w:r>
      <w:r w:rsidR="00F433AD" w:rsidRPr="004B38A2">
        <w:rPr>
          <w:szCs w:val="22"/>
          <w:lang w:val="sr-Latn-ME"/>
        </w:rPr>
        <w:t>bubrežnom insuficijencijom</w:t>
      </w:r>
      <w:r w:rsidR="00467E24" w:rsidRPr="004B38A2">
        <w:rPr>
          <w:szCs w:val="22"/>
          <w:lang w:val="sr-Latn-ME"/>
        </w:rPr>
        <w:t>.</w:t>
      </w:r>
    </w:p>
    <w:p w14:paraId="3182D66C" w14:textId="77777777" w:rsidR="00467E24" w:rsidRPr="004B38A2" w:rsidRDefault="00467E24">
      <w:pPr>
        <w:rPr>
          <w:szCs w:val="22"/>
          <w:lang w:val="sr-Latn-ME"/>
        </w:rPr>
      </w:pPr>
    </w:p>
    <w:p w14:paraId="3182D66D" w14:textId="20B8FBD4" w:rsidR="00467E24" w:rsidRPr="004B38A2" w:rsidRDefault="004A2D6F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Nije potrebno prilagođavanje</w:t>
      </w:r>
      <w:r w:rsidR="00467E24" w:rsidRPr="004B38A2">
        <w:rPr>
          <w:szCs w:val="22"/>
          <w:lang w:val="sr-Latn-ME"/>
        </w:rPr>
        <w:t xml:space="preserve"> doze kod pacijenata sa blag</w:t>
      </w:r>
      <w:r w:rsidR="00AC2109" w:rsidRPr="004B38A2">
        <w:rPr>
          <w:szCs w:val="22"/>
          <w:lang w:val="sr-Latn-ME"/>
        </w:rPr>
        <w:t>o</w:t>
      </w:r>
      <w:r w:rsidR="00467E24" w:rsidRPr="004B38A2">
        <w:rPr>
          <w:szCs w:val="22"/>
          <w:lang w:val="sr-Latn-ME"/>
        </w:rPr>
        <w:t>m do um</w:t>
      </w:r>
      <w:r w:rsidR="00C120FF" w:rsidRPr="004B38A2">
        <w:rPr>
          <w:szCs w:val="22"/>
          <w:lang w:val="sr-Latn-ME"/>
        </w:rPr>
        <w:t>j</w:t>
      </w:r>
      <w:r w:rsidR="00467E24" w:rsidRPr="004B38A2">
        <w:rPr>
          <w:szCs w:val="22"/>
          <w:lang w:val="sr-Latn-ME"/>
        </w:rPr>
        <w:t>eren</w:t>
      </w:r>
      <w:r w:rsidR="00AC2109" w:rsidRPr="004B38A2">
        <w:rPr>
          <w:szCs w:val="22"/>
          <w:lang w:val="sr-Latn-ME"/>
        </w:rPr>
        <w:t>o</w:t>
      </w:r>
      <w:r w:rsidR="00467E24" w:rsidRPr="004B38A2">
        <w:rPr>
          <w:szCs w:val="22"/>
          <w:lang w:val="sr-Latn-ME"/>
        </w:rPr>
        <w:t xml:space="preserve">m </w:t>
      </w:r>
      <w:r w:rsidR="00AC2109" w:rsidRPr="004B38A2">
        <w:rPr>
          <w:szCs w:val="22"/>
          <w:lang w:val="sr-Latn-ME"/>
        </w:rPr>
        <w:t>insuficijencijom</w:t>
      </w:r>
      <w:r w:rsidR="00467E24" w:rsidRPr="004B38A2">
        <w:rPr>
          <w:szCs w:val="22"/>
          <w:lang w:val="sr-Latn-ME"/>
        </w:rPr>
        <w:t xml:space="preserve"> jetre</w:t>
      </w:r>
      <w:r w:rsidR="00956619" w:rsidRPr="004B38A2">
        <w:rPr>
          <w:szCs w:val="22"/>
          <w:lang w:val="sr-Latn-ME"/>
        </w:rPr>
        <w:t xml:space="preserve"> (vid</w:t>
      </w:r>
      <w:r w:rsidR="00C120FF" w:rsidRPr="004B38A2">
        <w:rPr>
          <w:szCs w:val="22"/>
          <w:lang w:val="sr-Latn-ME"/>
        </w:rPr>
        <w:t>j</w:t>
      </w:r>
      <w:r w:rsidR="00956619" w:rsidRPr="004B38A2">
        <w:rPr>
          <w:szCs w:val="22"/>
          <w:lang w:val="sr-Latn-ME"/>
        </w:rPr>
        <w:t xml:space="preserve">eti </w:t>
      </w:r>
      <w:r w:rsidR="00E26293" w:rsidRPr="004B38A2">
        <w:rPr>
          <w:szCs w:val="22"/>
          <w:lang w:val="sr-Latn-ME"/>
        </w:rPr>
        <w:t xml:space="preserve">dio </w:t>
      </w:r>
      <w:r w:rsidR="00956619" w:rsidRPr="004B38A2">
        <w:rPr>
          <w:szCs w:val="22"/>
          <w:lang w:val="sr-Latn-ME"/>
        </w:rPr>
        <w:t>4.3)</w:t>
      </w:r>
      <w:r w:rsidR="00467E24" w:rsidRPr="004B38A2">
        <w:rPr>
          <w:szCs w:val="22"/>
          <w:lang w:val="sr-Latn-ME"/>
        </w:rPr>
        <w:t>.</w:t>
      </w:r>
    </w:p>
    <w:p w14:paraId="3182D66E" w14:textId="77777777" w:rsidR="00467E24" w:rsidRPr="004B38A2" w:rsidRDefault="00467E24">
      <w:pPr>
        <w:rPr>
          <w:szCs w:val="22"/>
          <w:lang w:val="sr-Latn-ME"/>
        </w:rPr>
      </w:pPr>
    </w:p>
    <w:p w14:paraId="3182D66F" w14:textId="77777777" w:rsidR="00467E24" w:rsidRPr="004B38A2" w:rsidRDefault="00467E24">
      <w:pPr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Pedijatrijska populacija</w:t>
      </w:r>
    </w:p>
    <w:p w14:paraId="3182D670" w14:textId="247CB258" w:rsidR="00467E24" w:rsidRPr="004B38A2" w:rsidRDefault="00966808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Ne postoji odgovarajuća indikacija</w:t>
      </w:r>
      <w:r w:rsidR="00071BBA" w:rsidRPr="004B38A2">
        <w:rPr>
          <w:szCs w:val="22"/>
          <w:lang w:val="sr-Latn-ME"/>
        </w:rPr>
        <w:t xml:space="preserve"> za prim</w:t>
      </w:r>
      <w:r w:rsidR="00C120FF" w:rsidRPr="004B38A2">
        <w:rPr>
          <w:szCs w:val="22"/>
          <w:lang w:val="sr-Latn-ME"/>
        </w:rPr>
        <w:t>j</w:t>
      </w:r>
      <w:r w:rsidR="00071BBA" w:rsidRPr="004B38A2">
        <w:rPr>
          <w:szCs w:val="22"/>
          <w:lang w:val="sr-Latn-ME"/>
        </w:rPr>
        <w:t>enu tamsulos</w:t>
      </w:r>
      <w:r w:rsidR="00467E24" w:rsidRPr="004B38A2">
        <w:rPr>
          <w:szCs w:val="22"/>
          <w:lang w:val="sr-Latn-ME"/>
        </w:rPr>
        <w:t>ina kod d</w:t>
      </w:r>
      <w:r w:rsidR="00C120FF" w:rsidRPr="004B38A2">
        <w:rPr>
          <w:szCs w:val="22"/>
          <w:lang w:val="sr-Latn-ME"/>
        </w:rPr>
        <w:t>j</w:t>
      </w:r>
      <w:r w:rsidR="00467E24" w:rsidRPr="004B38A2">
        <w:rPr>
          <w:szCs w:val="22"/>
          <w:lang w:val="sr-Latn-ME"/>
        </w:rPr>
        <w:t>ece.</w:t>
      </w:r>
    </w:p>
    <w:p w14:paraId="3182D671" w14:textId="77777777" w:rsidR="00467E24" w:rsidRPr="004B38A2" w:rsidRDefault="00467E24">
      <w:pPr>
        <w:rPr>
          <w:szCs w:val="22"/>
          <w:lang w:val="sr-Latn-ME"/>
        </w:rPr>
      </w:pPr>
    </w:p>
    <w:p w14:paraId="3182D672" w14:textId="510FEC10" w:rsidR="00467E24" w:rsidRPr="004B38A2" w:rsidRDefault="00467E24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Bezb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ednost i</w:t>
      </w:r>
      <w:r w:rsidR="009D1BF7" w:rsidRPr="004B38A2">
        <w:rPr>
          <w:szCs w:val="22"/>
          <w:lang w:val="sr-Latn-ME"/>
        </w:rPr>
        <w:t xml:space="preserve"> efikasnost tamsulos</w:t>
      </w:r>
      <w:r w:rsidRPr="004B38A2">
        <w:rPr>
          <w:szCs w:val="22"/>
          <w:lang w:val="sr-Latn-ME"/>
        </w:rPr>
        <w:t>ina kod d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ece </w:t>
      </w:r>
      <w:r w:rsidR="00AC2109" w:rsidRPr="004B38A2">
        <w:rPr>
          <w:szCs w:val="22"/>
          <w:lang w:val="sr-Latn-ME"/>
        </w:rPr>
        <w:t>mlađe</w:t>
      </w:r>
      <w:r w:rsidRPr="004B38A2">
        <w:rPr>
          <w:szCs w:val="22"/>
          <w:lang w:val="sr-Latn-ME"/>
        </w:rPr>
        <w:t xml:space="preserve"> </w:t>
      </w:r>
      <w:r w:rsidR="00AC2109" w:rsidRPr="004B38A2">
        <w:rPr>
          <w:szCs w:val="22"/>
          <w:lang w:val="sr-Latn-ME"/>
        </w:rPr>
        <w:t xml:space="preserve">od </w:t>
      </w:r>
      <w:r w:rsidRPr="004B38A2">
        <w:rPr>
          <w:szCs w:val="22"/>
          <w:lang w:val="sr-Latn-ME"/>
        </w:rPr>
        <w:t>18 godina ni</w:t>
      </w:r>
      <w:r w:rsidR="00C120FF" w:rsidRPr="004B38A2">
        <w:rPr>
          <w:szCs w:val="22"/>
          <w:lang w:val="sr-Latn-ME"/>
        </w:rPr>
        <w:t>je</w:t>
      </w:r>
      <w:r w:rsidRPr="004B38A2">
        <w:rPr>
          <w:szCs w:val="22"/>
          <w:lang w:val="sr-Latn-ME"/>
        </w:rPr>
        <w:t xml:space="preserve">su dokazane. Trenutno dostupni podaci su opisani u </w:t>
      </w:r>
      <w:r w:rsidR="00E26293" w:rsidRPr="004B38A2">
        <w:rPr>
          <w:szCs w:val="22"/>
          <w:lang w:val="sr-Latn-ME"/>
        </w:rPr>
        <w:t xml:space="preserve">dijelu </w:t>
      </w:r>
      <w:r w:rsidRPr="004B38A2">
        <w:rPr>
          <w:szCs w:val="22"/>
          <w:lang w:val="sr-Latn-ME"/>
        </w:rPr>
        <w:t>5.1.</w:t>
      </w:r>
    </w:p>
    <w:p w14:paraId="3182D674" w14:textId="00DFE7A6" w:rsidR="00EA093D" w:rsidRPr="004B38A2" w:rsidRDefault="00EA093D">
      <w:pPr>
        <w:rPr>
          <w:szCs w:val="22"/>
          <w:lang w:val="sr-Latn-ME"/>
        </w:rPr>
      </w:pPr>
    </w:p>
    <w:p w14:paraId="29588827" w14:textId="77777777" w:rsidR="004E326C" w:rsidRPr="004B38A2" w:rsidRDefault="004E326C">
      <w:pPr>
        <w:rPr>
          <w:b/>
          <w:bCs/>
          <w:szCs w:val="22"/>
          <w:lang w:val="sr-Latn-ME"/>
        </w:rPr>
      </w:pPr>
    </w:p>
    <w:p w14:paraId="7151B139" w14:textId="77777777" w:rsidR="004E326C" w:rsidRPr="004B38A2" w:rsidRDefault="004E326C">
      <w:pPr>
        <w:rPr>
          <w:b/>
          <w:bCs/>
          <w:szCs w:val="22"/>
          <w:lang w:val="sr-Latn-ME"/>
        </w:rPr>
      </w:pPr>
    </w:p>
    <w:p w14:paraId="3182D675" w14:textId="48A15BF5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lastRenderedPageBreak/>
        <w:t>4.3. Kontraindikacije</w:t>
      </w:r>
    </w:p>
    <w:p w14:paraId="3182D676" w14:textId="77777777" w:rsidR="00CE09F3" w:rsidRPr="004B38A2" w:rsidRDefault="00CE09F3">
      <w:pPr>
        <w:rPr>
          <w:szCs w:val="22"/>
          <w:lang w:val="sr-Latn-ME"/>
        </w:rPr>
      </w:pPr>
    </w:p>
    <w:p w14:paraId="3182D677" w14:textId="186E2D50" w:rsidR="00070814" w:rsidRPr="004B38A2" w:rsidRDefault="00070814">
      <w:pPr>
        <w:tabs>
          <w:tab w:val="clear" w:pos="284"/>
        </w:tabs>
        <w:rPr>
          <w:b/>
          <w:szCs w:val="22"/>
          <w:lang w:val="sr-Latn-ME"/>
        </w:rPr>
      </w:pPr>
      <w:r w:rsidRPr="004B38A2">
        <w:rPr>
          <w:szCs w:val="22"/>
          <w:lang w:val="sr-Latn-ME"/>
        </w:rPr>
        <w:t>• Preos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etljivost na tamsulosin</w:t>
      </w:r>
      <w:r w:rsidR="007411F5" w:rsidRPr="004B38A2">
        <w:rPr>
          <w:szCs w:val="22"/>
          <w:lang w:val="sr-Latn-ME"/>
        </w:rPr>
        <w:t xml:space="preserve"> </w:t>
      </w:r>
      <w:r w:rsidR="002D5729" w:rsidRPr="004B38A2">
        <w:rPr>
          <w:szCs w:val="22"/>
          <w:lang w:val="sr-Latn-ME"/>
        </w:rPr>
        <w:t>ili na bilo koju od pomoćnih supstan</w:t>
      </w:r>
      <w:r w:rsidR="000F6646" w:rsidRPr="004B38A2">
        <w:rPr>
          <w:szCs w:val="22"/>
          <w:lang w:val="sr-Latn-ME"/>
        </w:rPr>
        <w:t>ci l</w:t>
      </w:r>
      <w:r w:rsidR="00C120FF" w:rsidRPr="004B38A2">
        <w:rPr>
          <w:szCs w:val="22"/>
          <w:lang w:val="sr-Latn-ME"/>
        </w:rPr>
        <w:t>ij</w:t>
      </w:r>
      <w:r w:rsidR="000F6646" w:rsidRPr="004B38A2">
        <w:rPr>
          <w:szCs w:val="22"/>
          <w:lang w:val="sr-Latn-ME"/>
        </w:rPr>
        <w:t xml:space="preserve">eka navedenih u </w:t>
      </w:r>
      <w:r w:rsidR="000F1314" w:rsidRPr="004B38A2">
        <w:rPr>
          <w:szCs w:val="22"/>
          <w:lang w:val="sr-Latn-ME"/>
        </w:rPr>
        <w:t xml:space="preserve">dijelu </w:t>
      </w:r>
      <w:r w:rsidR="000F6646" w:rsidRPr="004B38A2">
        <w:rPr>
          <w:szCs w:val="22"/>
          <w:lang w:val="sr-Latn-ME"/>
        </w:rPr>
        <w:t>6.1</w:t>
      </w:r>
      <w:r w:rsidR="00576ADE" w:rsidRPr="004B38A2">
        <w:rPr>
          <w:szCs w:val="22"/>
          <w:lang w:val="sr-Latn-ME"/>
        </w:rPr>
        <w:t xml:space="preserve"> </w:t>
      </w:r>
    </w:p>
    <w:p w14:paraId="3182D678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• Ortostatska hipotenzija u</w:t>
      </w:r>
      <w:r w:rsidR="000F6646" w:rsidRPr="004B38A2">
        <w:rPr>
          <w:szCs w:val="22"/>
          <w:lang w:val="sr-Latn-ME"/>
        </w:rPr>
        <w:t xml:space="preserve"> </w:t>
      </w:r>
      <w:r w:rsidR="00190F6F" w:rsidRPr="004B38A2">
        <w:rPr>
          <w:szCs w:val="22"/>
          <w:lang w:val="sr-Latn-ME"/>
        </w:rPr>
        <w:t>anamnezi</w:t>
      </w:r>
    </w:p>
    <w:p w14:paraId="3182D679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• Teška insuficijencija jetre.</w:t>
      </w:r>
    </w:p>
    <w:p w14:paraId="3182D67B" w14:textId="77777777" w:rsidR="00EA093D" w:rsidRPr="004B38A2" w:rsidRDefault="00EA093D">
      <w:pPr>
        <w:rPr>
          <w:szCs w:val="22"/>
          <w:lang w:val="sr-Latn-ME"/>
        </w:rPr>
      </w:pPr>
    </w:p>
    <w:p w14:paraId="3182D67C" w14:textId="30255010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4.4. Posebna upozorenja i m</w:t>
      </w:r>
      <w:r w:rsidR="00C120FF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ere opreza pri upotrebi l</w:t>
      </w:r>
      <w:r w:rsidR="00C120FF" w:rsidRPr="004B38A2">
        <w:rPr>
          <w:b/>
          <w:bCs/>
          <w:szCs w:val="22"/>
          <w:lang w:val="sr-Latn-ME"/>
        </w:rPr>
        <w:t>ij</w:t>
      </w:r>
      <w:r w:rsidRPr="004B38A2">
        <w:rPr>
          <w:b/>
          <w:bCs/>
          <w:szCs w:val="22"/>
          <w:lang w:val="sr-Latn-ME"/>
        </w:rPr>
        <w:t>eka</w:t>
      </w:r>
    </w:p>
    <w:p w14:paraId="3182D67D" w14:textId="77777777" w:rsidR="002D5729" w:rsidRPr="004B38A2" w:rsidRDefault="002D5729">
      <w:pPr>
        <w:tabs>
          <w:tab w:val="clear" w:pos="284"/>
        </w:tabs>
        <w:rPr>
          <w:szCs w:val="22"/>
          <w:lang w:val="sr-Latn-ME"/>
        </w:rPr>
      </w:pPr>
    </w:p>
    <w:p w14:paraId="3182D67E" w14:textId="209C7811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Kao i prilikom </w:t>
      </w:r>
      <w:r w:rsidR="002B08FD" w:rsidRPr="004B38A2">
        <w:rPr>
          <w:szCs w:val="22"/>
          <w:lang w:val="sr-Latn-ME"/>
        </w:rPr>
        <w:t>prim</w:t>
      </w:r>
      <w:r w:rsidR="00C120FF" w:rsidRPr="004B38A2">
        <w:rPr>
          <w:szCs w:val="22"/>
          <w:lang w:val="sr-Latn-ME"/>
        </w:rPr>
        <w:t>j</w:t>
      </w:r>
      <w:r w:rsidR="002B08FD" w:rsidRPr="004B38A2">
        <w:rPr>
          <w:szCs w:val="22"/>
          <w:lang w:val="sr-Latn-ME"/>
        </w:rPr>
        <w:t>ene</w:t>
      </w:r>
      <w:r w:rsidRPr="004B38A2">
        <w:rPr>
          <w:szCs w:val="22"/>
          <w:lang w:val="sr-Latn-ME"/>
        </w:rPr>
        <w:t xml:space="preserve"> drugih </w:t>
      </w:r>
      <w:r w:rsidR="002B08FD" w:rsidRPr="004B38A2">
        <w:rPr>
          <w:szCs w:val="22"/>
          <w:lang w:val="sr-Latn-ME"/>
        </w:rPr>
        <w:t>antagonista alfa-1 adrenergičkih receptora</w:t>
      </w:r>
      <w:r w:rsidRPr="004B38A2">
        <w:rPr>
          <w:szCs w:val="22"/>
          <w:lang w:val="sr-Latn-ME"/>
        </w:rPr>
        <w:t xml:space="preserve">, </w:t>
      </w:r>
      <w:r w:rsidR="002B08FD" w:rsidRPr="004B38A2">
        <w:rPr>
          <w:szCs w:val="22"/>
          <w:lang w:val="sr-Latn-ME"/>
        </w:rPr>
        <w:t>tokom terapije tamsulosinom</w:t>
      </w:r>
      <w:r w:rsidRPr="004B38A2">
        <w:rPr>
          <w:szCs w:val="22"/>
          <w:lang w:val="sr-Latn-ME"/>
        </w:rPr>
        <w:t xml:space="preserve"> može</w:t>
      </w:r>
      <w:r w:rsidR="002B08FD" w:rsidRPr="004B38A2">
        <w:rPr>
          <w:szCs w:val="22"/>
          <w:lang w:val="sr-Latn-ME"/>
        </w:rPr>
        <w:t xml:space="preserve"> doći do</w:t>
      </w:r>
      <w:r w:rsidRPr="004B38A2">
        <w:rPr>
          <w:szCs w:val="22"/>
          <w:lang w:val="sr-Latn-ME"/>
        </w:rPr>
        <w:t xml:space="preserve"> </w:t>
      </w:r>
      <w:r w:rsidR="002B08FD" w:rsidRPr="004B38A2">
        <w:rPr>
          <w:szCs w:val="22"/>
          <w:lang w:val="sr-Latn-ME"/>
        </w:rPr>
        <w:t>sniženja</w:t>
      </w:r>
      <w:r w:rsidRPr="004B38A2">
        <w:rPr>
          <w:szCs w:val="22"/>
          <w:lang w:val="sr-Latn-ME"/>
        </w:rPr>
        <w:t xml:space="preserve"> krvnog pritiska i r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etko, kao posl</w:t>
      </w:r>
      <w:r w:rsidR="000F1314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edica toga, </w:t>
      </w:r>
      <w:r w:rsidR="002B08FD" w:rsidRPr="004B38A2">
        <w:rPr>
          <w:szCs w:val="22"/>
          <w:lang w:val="sr-Latn-ME"/>
        </w:rPr>
        <w:t xml:space="preserve">i do </w:t>
      </w:r>
      <w:r w:rsidRPr="004B38A2">
        <w:rPr>
          <w:szCs w:val="22"/>
          <w:lang w:val="sr-Latn-ME"/>
        </w:rPr>
        <w:t>sinkop</w:t>
      </w:r>
      <w:r w:rsidR="002B08FD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>. Prilikom pojave prvih znakova ortostatske hipotenzije (vrtoglavica, slabost), pacijent treba da s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edne ili legne do prestanka ovih simptoma.</w:t>
      </w:r>
    </w:p>
    <w:p w14:paraId="3182D67F" w14:textId="77777777" w:rsidR="002B08FD" w:rsidRPr="004B38A2" w:rsidRDefault="002B08FD">
      <w:pPr>
        <w:tabs>
          <w:tab w:val="clear" w:pos="284"/>
        </w:tabs>
        <w:rPr>
          <w:szCs w:val="22"/>
          <w:lang w:val="sr-Latn-ME"/>
        </w:rPr>
      </w:pPr>
    </w:p>
    <w:p w14:paraId="3182D680" w14:textId="06A986EA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Pacijente treba pregledati pr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 započinjanja terapije tamsulosinom da bi se isključilo prisustvo drugih stanja koja mogu </w:t>
      </w:r>
      <w:r w:rsidR="002B08FD" w:rsidRPr="004B38A2">
        <w:rPr>
          <w:szCs w:val="22"/>
          <w:lang w:val="sr-Latn-ME"/>
        </w:rPr>
        <w:t>dovesti do</w:t>
      </w:r>
      <w:r w:rsidRPr="004B38A2">
        <w:rPr>
          <w:szCs w:val="22"/>
          <w:lang w:val="sr-Latn-ME"/>
        </w:rPr>
        <w:t xml:space="preserve"> simptom</w:t>
      </w:r>
      <w:r w:rsidR="002B08FD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sličn</w:t>
      </w:r>
      <w:r w:rsidR="002B08FD" w:rsidRPr="004B38A2">
        <w:rPr>
          <w:szCs w:val="22"/>
          <w:lang w:val="sr-Latn-ME"/>
        </w:rPr>
        <w:t>ih</w:t>
      </w:r>
      <w:r w:rsidRPr="004B38A2">
        <w:rPr>
          <w:szCs w:val="22"/>
          <w:lang w:val="sr-Latn-ME"/>
        </w:rPr>
        <w:t xml:space="preserve"> simptomima benigne hiperplazije prostate. Potrebno je izvršiti rektalni pregled prostate i ako je potrebno, odrediti vr</w:t>
      </w:r>
      <w:r w:rsidR="000F1314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ednosti prostata specifičnog antigena (PSA) pr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 započinjanja terapije</w:t>
      </w:r>
      <w:r w:rsidR="002B08FD" w:rsidRPr="004B38A2">
        <w:rPr>
          <w:szCs w:val="22"/>
          <w:lang w:val="sr-Latn-ME"/>
        </w:rPr>
        <w:t xml:space="preserve"> tamsulosinom</w:t>
      </w:r>
      <w:r w:rsidRPr="004B38A2">
        <w:rPr>
          <w:szCs w:val="22"/>
          <w:lang w:val="sr-Latn-ME"/>
        </w:rPr>
        <w:t xml:space="preserve"> i redovno tokom terapije.</w:t>
      </w:r>
    </w:p>
    <w:p w14:paraId="3182D681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82" w14:textId="30A96CCA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Terapiju </w:t>
      </w:r>
      <w:r w:rsidR="00B40F8C" w:rsidRPr="004B38A2">
        <w:rPr>
          <w:szCs w:val="22"/>
          <w:lang w:val="sr-Latn-ME"/>
        </w:rPr>
        <w:t xml:space="preserve">kod </w:t>
      </w:r>
      <w:r w:rsidRPr="004B38A2">
        <w:rPr>
          <w:szCs w:val="22"/>
          <w:lang w:val="sr-Latn-ME"/>
        </w:rPr>
        <w:t xml:space="preserve">pacijenata sa teškom </w:t>
      </w:r>
      <w:r w:rsidR="002B08FD" w:rsidRPr="004B38A2">
        <w:rPr>
          <w:szCs w:val="22"/>
          <w:lang w:val="sr-Latn-ME"/>
        </w:rPr>
        <w:t>bubrežnom</w:t>
      </w:r>
      <w:r w:rsidRPr="004B38A2">
        <w:rPr>
          <w:szCs w:val="22"/>
          <w:lang w:val="sr-Latn-ME"/>
        </w:rPr>
        <w:t xml:space="preserve"> insuficijencijom (klirens kreatinina &lt; 10 m</w:t>
      </w:r>
      <w:r w:rsidR="000F1314" w:rsidRPr="004B38A2">
        <w:rPr>
          <w:szCs w:val="22"/>
          <w:lang w:val="sr-Latn-ME"/>
        </w:rPr>
        <w:t>l</w:t>
      </w:r>
      <w:r w:rsidRPr="004B38A2">
        <w:rPr>
          <w:szCs w:val="22"/>
          <w:lang w:val="sr-Latn-ME"/>
        </w:rPr>
        <w:t>/min) treba sprovoditi sa</w:t>
      </w:r>
      <w:r w:rsidR="009D7C29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velikim oprezom, jer nema podataka o l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ečenju ovakvih pacijenata.</w:t>
      </w:r>
    </w:p>
    <w:p w14:paraId="3182D683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84" w14:textId="5C7988AF" w:rsidR="00070814" w:rsidRPr="004B38A2" w:rsidRDefault="00BF2C3B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Postoje izveštaji o razvoju </w:t>
      </w:r>
      <w:r w:rsidRPr="004B38A2">
        <w:rPr>
          <w:i/>
          <w:szCs w:val="22"/>
          <w:lang w:val="sr-Latn-ME"/>
        </w:rPr>
        <w:t>intraoperativnog floppy iris sindroma</w:t>
      </w:r>
      <w:r w:rsidRPr="004B38A2">
        <w:rPr>
          <w:szCs w:val="22"/>
          <w:lang w:val="sr-Latn-ME"/>
        </w:rPr>
        <w:t xml:space="preserve"> </w:t>
      </w:r>
      <w:r w:rsidRPr="004B38A2">
        <w:rPr>
          <w:i/>
          <w:szCs w:val="22"/>
          <w:lang w:val="sr-Latn-ME"/>
        </w:rPr>
        <w:t>(</w:t>
      </w:r>
      <w:r w:rsidRPr="004B38A2">
        <w:rPr>
          <w:szCs w:val="22"/>
          <w:lang w:val="sr-Latn-ME"/>
        </w:rPr>
        <w:t>engl.</w:t>
      </w:r>
      <w:r w:rsidRPr="004B38A2">
        <w:rPr>
          <w:i/>
          <w:szCs w:val="22"/>
          <w:lang w:val="sr-Latn-ME"/>
        </w:rPr>
        <w:t xml:space="preserve"> Intraoperative Floppy Iris Syndrome</w:t>
      </w:r>
      <w:r w:rsidRPr="004B38A2">
        <w:rPr>
          <w:szCs w:val="22"/>
          <w:lang w:val="sr-Latn-ME"/>
        </w:rPr>
        <w:t>, IFIS</w:t>
      </w:r>
      <w:r w:rsidRPr="004B38A2">
        <w:rPr>
          <w:i/>
          <w:szCs w:val="22"/>
          <w:lang w:val="sr-Latn-ME"/>
        </w:rPr>
        <w:t xml:space="preserve"> – </w:t>
      </w:r>
      <w:r w:rsidRPr="004B38A2">
        <w:rPr>
          <w:szCs w:val="22"/>
          <w:lang w:val="sr-Latn-ME"/>
        </w:rPr>
        <w:t>vrsta sindroma male z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enice)</w:t>
      </w:r>
      <w:r w:rsidR="00026B66" w:rsidRPr="004B38A2">
        <w:rPr>
          <w:szCs w:val="22"/>
          <w:lang w:val="sr-Latn-ME"/>
        </w:rPr>
        <w:t xml:space="preserve"> koji je zab</w:t>
      </w:r>
      <w:r w:rsidR="00C120FF" w:rsidRPr="004B38A2">
        <w:rPr>
          <w:szCs w:val="22"/>
          <w:lang w:val="sr-Latn-ME"/>
        </w:rPr>
        <w:t>ilje</w:t>
      </w:r>
      <w:r w:rsidR="00026B66" w:rsidRPr="004B38A2">
        <w:rPr>
          <w:szCs w:val="22"/>
          <w:lang w:val="sr-Latn-ME"/>
        </w:rPr>
        <w:t>žen</w:t>
      </w:r>
      <w:r w:rsidR="00070814" w:rsidRPr="004B38A2">
        <w:rPr>
          <w:szCs w:val="22"/>
          <w:lang w:val="sr-Latn-ME"/>
        </w:rPr>
        <w:t xml:space="preserve"> tok</w:t>
      </w:r>
      <w:r w:rsidR="00026B66" w:rsidRPr="004B38A2">
        <w:rPr>
          <w:szCs w:val="22"/>
          <w:lang w:val="sr-Latn-ME"/>
        </w:rPr>
        <w:t>om</w:t>
      </w:r>
      <w:r w:rsidR="00070814" w:rsidRPr="004B38A2">
        <w:rPr>
          <w:szCs w:val="22"/>
          <w:lang w:val="sr-Latn-ME"/>
        </w:rPr>
        <w:t xml:space="preserve"> operacije katarakte i</w:t>
      </w:r>
      <w:r w:rsidR="00026B66" w:rsidRPr="004B38A2">
        <w:rPr>
          <w:szCs w:val="22"/>
          <w:lang w:val="sr-Latn-ME"/>
        </w:rPr>
        <w:t>li</w:t>
      </w:r>
      <w:r w:rsidR="00070814" w:rsidRPr="004B38A2">
        <w:rPr>
          <w:szCs w:val="22"/>
          <w:lang w:val="sr-Latn-ME"/>
        </w:rPr>
        <w:t xml:space="preserve"> glaukoma</w:t>
      </w:r>
      <w:r w:rsidR="00026B66" w:rsidRPr="004B38A2">
        <w:rPr>
          <w:szCs w:val="22"/>
          <w:lang w:val="sr-Latn-ME"/>
        </w:rPr>
        <w:t xml:space="preserve"> kod nekih pacijenata koji se l</w:t>
      </w:r>
      <w:r w:rsidR="00C120FF" w:rsidRPr="004B38A2">
        <w:rPr>
          <w:szCs w:val="22"/>
          <w:lang w:val="sr-Latn-ME"/>
        </w:rPr>
        <w:t>ij</w:t>
      </w:r>
      <w:r w:rsidR="00026B66" w:rsidRPr="004B38A2">
        <w:rPr>
          <w:szCs w:val="22"/>
          <w:lang w:val="sr-Latn-ME"/>
        </w:rPr>
        <w:t>eče ili su prethodno l</w:t>
      </w:r>
      <w:r w:rsidR="00C120FF" w:rsidRPr="004B38A2">
        <w:rPr>
          <w:szCs w:val="22"/>
          <w:lang w:val="sr-Latn-ME"/>
        </w:rPr>
        <w:t>ij</w:t>
      </w:r>
      <w:r w:rsidR="00026B66" w:rsidRPr="004B38A2">
        <w:rPr>
          <w:szCs w:val="22"/>
          <w:lang w:val="sr-Latn-ME"/>
        </w:rPr>
        <w:t>ečeni tamsulosin</w:t>
      </w:r>
      <w:r w:rsidR="000F1314" w:rsidRPr="004B38A2">
        <w:rPr>
          <w:szCs w:val="22"/>
          <w:lang w:val="sr-Latn-ME"/>
        </w:rPr>
        <w:t xml:space="preserve"> </w:t>
      </w:r>
      <w:r w:rsidR="00026B66" w:rsidRPr="004B38A2">
        <w:rPr>
          <w:szCs w:val="22"/>
          <w:lang w:val="sr-Latn-ME"/>
        </w:rPr>
        <w:t>hidrohloridom.</w:t>
      </w:r>
      <w:r w:rsidR="00070814" w:rsidRPr="004B38A2">
        <w:rPr>
          <w:szCs w:val="22"/>
          <w:lang w:val="sr-Latn-ME"/>
        </w:rPr>
        <w:t xml:space="preserve"> </w:t>
      </w:r>
    </w:p>
    <w:p w14:paraId="2FA8ADD6" w14:textId="77777777" w:rsidR="000F1314" w:rsidRPr="004B38A2" w:rsidRDefault="000F1314">
      <w:pPr>
        <w:tabs>
          <w:tab w:val="clear" w:pos="284"/>
        </w:tabs>
        <w:rPr>
          <w:szCs w:val="22"/>
          <w:lang w:val="sr-Latn-ME"/>
        </w:rPr>
      </w:pPr>
    </w:p>
    <w:p w14:paraId="3182D685" w14:textId="4C77A623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IFIS može </w:t>
      </w:r>
      <w:r w:rsidR="00026B66" w:rsidRPr="004B38A2">
        <w:rPr>
          <w:szCs w:val="22"/>
          <w:lang w:val="sr-Latn-ME"/>
        </w:rPr>
        <w:t>dovesti do</w:t>
      </w:r>
      <w:r w:rsidRPr="004B38A2">
        <w:rPr>
          <w:szCs w:val="22"/>
          <w:lang w:val="sr-Latn-ME"/>
        </w:rPr>
        <w:t xml:space="preserve"> komplikacija ok</w:t>
      </w:r>
      <w:r w:rsidR="00026B66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</w:t>
      </w:r>
      <w:r w:rsidR="00026B66" w:rsidRPr="004B38A2">
        <w:rPr>
          <w:szCs w:val="22"/>
          <w:lang w:val="sr-Latn-ME"/>
        </w:rPr>
        <w:t>tokom i nakon</w:t>
      </w:r>
      <w:r w:rsidRPr="004B38A2">
        <w:rPr>
          <w:szCs w:val="22"/>
          <w:lang w:val="sr-Latn-ME"/>
        </w:rPr>
        <w:t xml:space="preserve"> operacije. Teoretski se smatra da je prekid l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ečenja tamsulosinom 1-2 ned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elje pr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 operacije katarakte ili glaukoma koristan, iako korist </w:t>
      </w:r>
      <w:r w:rsidR="002D4D28" w:rsidRPr="004B38A2">
        <w:rPr>
          <w:szCs w:val="22"/>
          <w:lang w:val="sr-Latn-ME"/>
        </w:rPr>
        <w:t>i trajanje prekida terapije pr</w:t>
      </w:r>
      <w:r w:rsidR="00C120FF" w:rsidRPr="004B38A2">
        <w:rPr>
          <w:szCs w:val="22"/>
          <w:lang w:val="sr-Latn-ME"/>
        </w:rPr>
        <w:t>ij</w:t>
      </w:r>
      <w:r w:rsidR="002D4D28" w:rsidRPr="004B38A2">
        <w:rPr>
          <w:szCs w:val="22"/>
          <w:lang w:val="sr-Latn-ME"/>
        </w:rPr>
        <w:t>e operacije katarakte ili glaukoma još uv</w:t>
      </w:r>
      <w:r w:rsidR="000F1314" w:rsidRPr="004B38A2">
        <w:rPr>
          <w:szCs w:val="22"/>
          <w:lang w:val="sr-Latn-ME"/>
        </w:rPr>
        <w:t>ij</w:t>
      </w:r>
      <w:r w:rsidR="002D4D28" w:rsidRPr="004B38A2">
        <w:rPr>
          <w:szCs w:val="22"/>
          <w:lang w:val="sr-Latn-ME"/>
        </w:rPr>
        <w:t>ek ni</w:t>
      </w:r>
      <w:r w:rsidR="00C120FF" w:rsidRPr="004B38A2">
        <w:rPr>
          <w:szCs w:val="22"/>
          <w:lang w:val="sr-Latn-ME"/>
        </w:rPr>
        <w:t>j</w:t>
      </w:r>
      <w:r w:rsidR="000F1314" w:rsidRPr="004B38A2">
        <w:rPr>
          <w:szCs w:val="22"/>
          <w:lang w:val="sr-Latn-ME"/>
        </w:rPr>
        <w:t>e</w:t>
      </w:r>
      <w:r w:rsidR="002D4D28" w:rsidRPr="004B38A2">
        <w:rPr>
          <w:szCs w:val="22"/>
          <w:lang w:val="sr-Latn-ME"/>
        </w:rPr>
        <w:t>su utvrđeni</w:t>
      </w:r>
      <w:r w:rsidRPr="004B38A2">
        <w:rPr>
          <w:szCs w:val="22"/>
          <w:lang w:val="sr-Latn-ME"/>
        </w:rPr>
        <w:t xml:space="preserve">. </w:t>
      </w:r>
      <w:r w:rsidR="002D4D28" w:rsidRPr="004B38A2">
        <w:rPr>
          <w:szCs w:val="22"/>
          <w:lang w:val="sr-Latn-ME"/>
        </w:rPr>
        <w:t xml:space="preserve">Pojava </w:t>
      </w:r>
      <w:r w:rsidRPr="004B38A2">
        <w:rPr>
          <w:szCs w:val="22"/>
          <w:lang w:val="sr-Latn-ME"/>
        </w:rPr>
        <w:t xml:space="preserve">IFIS </w:t>
      </w:r>
      <w:r w:rsidR="002D4D28" w:rsidRPr="004B38A2">
        <w:rPr>
          <w:szCs w:val="22"/>
          <w:lang w:val="sr-Latn-ME"/>
        </w:rPr>
        <w:t xml:space="preserve">prijavljena </w:t>
      </w:r>
      <w:r w:rsidRPr="004B38A2">
        <w:rPr>
          <w:szCs w:val="22"/>
          <w:lang w:val="sr-Latn-ME"/>
        </w:rPr>
        <w:t xml:space="preserve">je </w:t>
      </w:r>
      <w:r w:rsidR="002D4D28" w:rsidRPr="004B38A2">
        <w:rPr>
          <w:szCs w:val="22"/>
          <w:lang w:val="sr-Latn-ME"/>
        </w:rPr>
        <w:t>i kod pacijenata koji su prestali sa prim</w:t>
      </w:r>
      <w:r w:rsidR="00C120FF" w:rsidRPr="004B38A2">
        <w:rPr>
          <w:szCs w:val="22"/>
          <w:lang w:val="sr-Latn-ME"/>
        </w:rPr>
        <w:t>j</w:t>
      </w:r>
      <w:r w:rsidR="002D4D28" w:rsidRPr="004B38A2">
        <w:rPr>
          <w:szCs w:val="22"/>
          <w:lang w:val="sr-Latn-ME"/>
        </w:rPr>
        <w:t xml:space="preserve">enom tamsulosina mnogo </w:t>
      </w:r>
      <w:r w:rsidRPr="004B38A2">
        <w:rPr>
          <w:szCs w:val="22"/>
          <w:lang w:val="sr-Latn-ME"/>
        </w:rPr>
        <w:t>pr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 operacije katarakte.</w:t>
      </w:r>
    </w:p>
    <w:p w14:paraId="3182D686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87" w14:textId="49123012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Ne preporučuje se započinjanje terapije tamsulosinom kod pacijenata kod kojih je planirana operacija katarakte ili glaukoma. U toku preoperativne pripreme pacijenta, hirurzi i tim oftalmologa moraju da prov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ere da li su pacijenti koji </w:t>
      </w:r>
      <w:r w:rsidR="00A60494" w:rsidRPr="004B38A2">
        <w:rPr>
          <w:szCs w:val="22"/>
          <w:lang w:val="sr-Latn-ME"/>
        </w:rPr>
        <w:t>su</w:t>
      </w:r>
      <w:r w:rsidRPr="004B38A2">
        <w:rPr>
          <w:szCs w:val="22"/>
          <w:lang w:val="sr-Latn-ME"/>
        </w:rPr>
        <w:t xml:space="preserve"> </w:t>
      </w:r>
      <w:r w:rsidR="00A60494" w:rsidRPr="004B38A2">
        <w:rPr>
          <w:szCs w:val="22"/>
          <w:lang w:val="sr-Latn-ME"/>
        </w:rPr>
        <w:t>na programu</w:t>
      </w:r>
      <w:r w:rsidRPr="004B38A2">
        <w:rPr>
          <w:szCs w:val="22"/>
          <w:lang w:val="sr-Latn-ME"/>
        </w:rPr>
        <w:t xml:space="preserve"> operacij</w:t>
      </w:r>
      <w:r w:rsidR="00A60494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katarakte ili glaukoma prethodno l</w:t>
      </w:r>
      <w:r w:rsidR="00C120FF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ečeni ili su na terapiji tamsulosinom, u cilju preduzimanja odgovarajućih m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era</w:t>
      </w:r>
      <w:r w:rsidR="00A60494" w:rsidRPr="004B38A2">
        <w:rPr>
          <w:szCs w:val="22"/>
          <w:lang w:val="sr-Latn-ME"/>
        </w:rPr>
        <w:t xml:space="preserve"> predostrožnosti</w:t>
      </w:r>
      <w:r w:rsidRPr="004B38A2">
        <w:rPr>
          <w:szCs w:val="22"/>
          <w:lang w:val="sr-Latn-ME"/>
        </w:rPr>
        <w:t xml:space="preserve"> ukoliko u toku operacije dođe do pojave IFIS sindroma.</w:t>
      </w:r>
    </w:p>
    <w:p w14:paraId="3182D688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89" w14:textId="3D7D99C2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</w:t>
      </w:r>
      <w:r w:rsidR="000F13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 ne treba prim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enjivati </w:t>
      </w:r>
      <w:r w:rsidR="002760FF" w:rsidRPr="004B38A2">
        <w:rPr>
          <w:szCs w:val="22"/>
          <w:lang w:val="sr-Latn-ME"/>
        </w:rPr>
        <w:t>istovremeno sa snažnim</w:t>
      </w:r>
      <w:r w:rsidRPr="004B38A2">
        <w:rPr>
          <w:szCs w:val="22"/>
          <w:lang w:val="sr-Latn-ME"/>
        </w:rPr>
        <w:t xml:space="preserve"> inhibitorima CYP3A4 kod pacijenata </w:t>
      </w:r>
      <w:r w:rsidR="002760FF" w:rsidRPr="004B38A2">
        <w:rPr>
          <w:szCs w:val="22"/>
          <w:lang w:val="sr-Latn-ME"/>
        </w:rPr>
        <w:t>sa fenotipom</w:t>
      </w:r>
      <w:r w:rsidRPr="004B38A2">
        <w:rPr>
          <w:szCs w:val="22"/>
          <w:lang w:val="sr-Latn-ME"/>
        </w:rPr>
        <w:t xml:space="preserve"> </w:t>
      </w:r>
      <w:r w:rsidR="002760FF" w:rsidRPr="004B38A2">
        <w:rPr>
          <w:szCs w:val="22"/>
          <w:lang w:val="sr-Latn-ME"/>
        </w:rPr>
        <w:t>sporih</w:t>
      </w:r>
      <w:r w:rsidRPr="004B38A2">
        <w:rPr>
          <w:szCs w:val="22"/>
          <w:lang w:val="sr-Latn-ME"/>
        </w:rPr>
        <w:t xml:space="preserve"> metabolizer</w:t>
      </w:r>
      <w:r w:rsidR="002760FF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CYP2D6.</w:t>
      </w:r>
    </w:p>
    <w:p w14:paraId="3182D68A" w14:textId="77777777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</w:p>
    <w:p w14:paraId="3182D68B" w14:textId="5CD0D4A3" w:rsidR="00070814" w:rsidRPr="004B38A2" w:rsidRDefault="00070814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</w:t>
      </w:r>
      <w:r w:rsidR="000F13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 treba</w:t>
      </w:r>
      <w:r w:rsidR="002760FF" w:rsidRPr="004B38A2">
        <w:rPr>
          <w:szCs w:val="22"/>
          <w:lang w:val="sr-Latn-ME"/>
        </w:rPr>
        <w:t xml:space="preserve"> prim</w:t>
      </w:r>
      <w:r w:rsidR="00C120FF" w:rsidRPr="004B38A2">
        <w:rPr>
          <w:szCs w:val="22"/>
          <w:lang w:val="sr-Latn-ME"/>
        </w:rPr>
        <w:t>j</w:t>
      </w:r>
      <w:r w:rsidR="002760FF" w:rsidRPr="004B38A2">
        <w:rPr>
          <w:szCs w:val="22"/>
          <w:lang w:val="sr-Latn-ME"/>
        </w:rPr>
        <w:t>enjivati</w:t>
      </w:r>
      <w:r w:rsidR="0071252E" w:rsidRPr="004B38A2">
        <w:rPr>
          <w:szCs w:val="22"/>
          <w:lang w:val="sr-Latn-ME"/>
        </w:rPr>
        <w:t xml:space="preserve"> sa oprezom </w:t>
      </w:r>
      <w:r w:rsidRPr="004B38A2">
        <w:rPr>
          <w:szCs w:val="22"/>
          <w:lang w:val="sr-Latn-ME"/>
        </w:rPr>
        <w:t>u kombinaciji sa snažnim i um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erenim inhibitorima CYP3A4 (vid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eti </w:t>
      </w:r>
      <w:r w:rsidR="000F1314" w:rsidRPr="004B38A2">
        <w:rPr>
          <w:szCs w:val="22"/>
          <w:lang w:val="sr-Latn-ME"/>
        </w:rPr>
        <w:t xml:space="preserve">dio </w:t>
      </w:r>
      <w:r w:rsidRPr="004B38A2">
        <w:rPr>
          <w:szCs w:val="22"/>
          <w:lang w:val="sr-Latn-ME"/>
        </w:rPr>
        <w:t>4.5)</w:t>
      </w:r>
      <w:r w:rsidRPr="004B38A2">
        <w:rPr>
          <w:i/>
          <w:szCs w:val="22"/>
          <w:lang w:val="sr-Latn-ME"/>
        </w:rPr>
        <w:t>.</w:t>
      </w:r>
    </w:p>
    <w:p w14:paraId="3182D68D" w14:textId="77777777" w:rsidR="00CE09F3" w:rsidRPr="004B38A2" w:rsidRDefault="00CE09F3">
      <w:pPr>
        <w:rPr>
          <w:szCs w:val="22"/>
          <w:lang w:val="sr-Latn-ME"/>
        </w:rPr>
      </w:pPr>
    </w:p>
    <w:p w14:paraId="3182D68E" w14:textId="7C6E978A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4.5. Interakcije sa drugim l</w:t>
      </w:r>
      <w:r w:rsidR="00C120FF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ekovima i druge vrste interakcija</w:t>
      </w:r>
    </w:p>
    <w:p w14:paraId="3182D68F" w14:textId="77777777" w:rsidR="00CE09F3" w:rsidRPr="004B38A2" w:rsidRDefault="00CE09F3">
      <w:pPr>
        <w:rPr>
          <w:szCs w:val="22"/>
          <w:lang w:val="sr-Latn-ME"/>
        </w:rPr>
      </w:pPr>
    </w:p>
    <w:p w14:paraId="3182D690" w14:textId="77777777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Studije interakcija </w:t>
      </w:r>
      <w:r w:rsidR="005772F0" w:rsidRPr="004B38A2">
        <w:rPr>
          <w:szCs w:val="22"/>
          <w:lang w:val="sr-Latn-ME"/>
        </w:rPr>
        <w:t xml:space="preserve">sa tamsulosinom </w:t>
      </w:r>
      <w:r w:rsidRPr="004B38A2">
        <w:rPr>
          <w:szCs w:val="22"/>
          <w:lang w:val="sr-Latn-ME"/>
        </w:rPr>
        <w:t xml:space="preserve">su </w:t>
      </w:r>
      <w:r w:rsidR="005772F0" w:rsidRPr="004B38A2">
        <w:rPr>
          <w:szCs w:val="22"/>
          <w:lang w:val="sr-Latn-ME"/>
        </w:rPr>
        <w:t>sprovedene</w:t>
      </w:r>
      <w:r w:rsidRPr="004B38A2">
        <w:rPr>
          <w:szCs w:val="22"/>
          <w:lang w:val="sr-Latn-ME"/>
        </w:rPr>
        <w:t xml:space="preserve"> samo kod odraslih pacijenata.</w:t>
      </w:r>
    </w:p>
    <w:p w14:paraId="3182D691" w14:textId="77777777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2" w14:textId="385A728F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Ni</w:t>
      </w:r>
      <w:r w:rsidR="00C120FF" w:rsidRPr="004B38A2">
        <w:rPr>
          <w:szCs w:val="22"/>
          <w:lang w:val="sr-Latn-ME"/>
        </w:rPr>
        <w:t>je</w:t>
      </w:r>
      <w:r w:rsidRPr="004B38A2">
        <w:rPr>
          <w:szCs w:val="22"/>
          <w:lang w:val="sr-Latn-ME"/>
        </w:rPr>
        <w:t>su prijavljene interakcije kada je tamsulosin prim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enjivan istovremeno sa atenololom, enalaprilom ili teofilinom. </w:t>
      </w:r>
    </w:p>
    <w:p w14:paraId="3182D693" w14:textId="77777777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4" w14:textId="3568178B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Istovremena prim</w:t>
      </w:r>
      <w:r w:rsidR="00C120FF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ena sa cimetidinom dovodi do </w:t>
      </w:r>
      <w:r w:rsidR="005772F0" w:rsidRPr="004B38A2">
        <w:rPr>
          <w:szCs w:val="22"/>
          <w:lang w:val="sr-Latn-ME"/>
        </w:rPr>
        <w:t>povećanja</w:t>
      </w:r>
      <w:r w:rsidRPr="004B38A2">
        <w:rPr>
          <w:szCs w:val="22"/>
          <w:lang w:val="sr-Latn-ME"/>
        </w:rPr>
        <w:t xml:space="preserve">, a sa furosemidom do </w:t>
      </w:r>
      <w:r w:rsidR="005772F0" w:rsidRPr="004B38A2">
        <w:rPr>
          <w:szCs w:val="22"/>
          <w:lang w:val="sr-Latn-ME"/>
        </w:rPr>
        <w:t>smanjenja</w:t>
      </w:r>
      <w:r w:rsidRPr="004B38A2">
        <w:rPr>
          <w:szCs w:val="22"/>
          <w:lang w:val="sr-Latn-ME"/>
        </w:rPr>
        <w:t xml:space="preserve"> </w:t>
      </w:r>
      <w:r w:rsidR="005772F0" w:rsidRPr="004B38A2">
        <w:rPr>
          <w:szCs w:val="22"/>
          <w:lang w:val="sr-Latn-ME"/>
        </w:rPr>
        <w:t>koncentracije</w:t>
      </w:r>
      <w:r w:rsidRPr="004B38A2">
        <w:rPr>
          <w:szCs w:val="22"/>
          <w:lang w:val="sr-Latn-ME"/>
        </w:rPr>
        <w:t xml:space="preserve"> tamsulosina u plazmi, ali </w:t>
      </w:r>
      <w:r w:rsidR="005772F0" w:rsidRPr="004B38A2">
        <w:rPr>
          <w:szCs w:val="22"/>
          <w:lang w:val="sr-Latn-ME"/>
        </w:rPr>
        <w:t xml:space="preserve">s </w:t>
      </w:r>
      <w:r w:rsidR="004F0411" w:rsidRPr="004B38A2">
        <w:rPr>
          <w:szCs w:val="22"/>
          <w:lang w:val="sr-Latn-ME"/>
        </w:rPr>
        <w:t>obzirom da</w:t>
      </w:r>
      <w:r w:rsidR="005772F0" w:rsidRPr="004B38A2">
        <w:rPr>
          <w:szCs w:val="22"/>
          <w:lang w:val="sr-Latn-ME"/>
        </w:rPr>
        <w:t xml:space="preserve"> koncentracije tamsulosina</w:t>
      </w:r>
      <w:r w:rsidR="004F0411" w:rsidRPr="004B38A2">
        <w:rPr>
          <w:szCs w:val="22"/>
          <w:lang w:val="sr-Latn-ME"/>
        </w:rPr>
        <w:t xml:space="preserve"> ostaj</w:t>
      </w:r>
      <w:r w:rsidR="005772F0" w:rsidRPr="004B38A2">
        <w:rPr>
          <w:szCs w:val="22"/>
          <w:lang w:val="sr-Latn-ME"/>
        </w:rPr>
        <w:t>u</w:t>
      </w:r>
      <w:r w:rsidR="004F0411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u </w:t>
      </w:r>
      <w:r w:rsidR="005772F0" w:rsidRPr="004B38A2">
        <w:rPr>
          <w:szCs w:val="22"/>
          <w:lang w:val="sr-Latn-ME"/>
        </w:rPr>
        <w:t>rasponu</w:t>
      </w:r>
      <w:r w:rsidRPr="004B38A2">
        <w:rPr>
          <w:szCs w:val="22"/>
          <w:lang w:val="sr-Latn-ME"/>
        </w:rPr>
        <w:t xml:space="preserve"> uobičajenih terapijskih vr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ednosti, nije potrebno </w:t>
      </w:r>
      <w:r w:rsidR="005772F0" w:rsidRPr="004B38A2">
        <w:rPr>
          <w:szCs w:val="22"/>
          <w:lang w:val="sr-Latn-ME"/>
        </w:rPr>
        <w:t>prilagođavanje</w:t>
      </w:r>
      <w:r w:rsidRPr="004B38A2">
        <w:rPr>
          <w:szCs w:val="22"/>
          <w:lang w:val="sr-Latn-ME"/>
        </w:rPr>
        <w:t xml:space="preserve"> doze.</w:t>
      </w:r>
    </w:p>
    <w:p w14:paraId="3182D695" w14:textId="77777777" w:rsidR="00070814" w:rsidRPr="004B38A2" w:rsidRDefault="000708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6" w14:textId="16068E71" w:rsidR="00070814" w:rsidRPr="004B38A2" w:rsidRDefault="005C6A7F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U </w:t>
      </w:r>
      <w:r w:rsidR="00070814" w:rsidRPr="004B38A2">
        <w:rPr>
          <w:i/>
          <w:szCs w:val="22"/>
          <w:lang w:val="sr-Latn-ME"/>
        </w:rPr>
        <w:t>In vitro</w:t>
      </w:r>
      <w:r w:rsidR="000708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uslovima </w:t>
      </w:r>
      <w:r w:rsidR="00070814" w:rsidRPr="004B38A2">
        <w:rPr>
          <w:szCs w:val="22"/>
          <w:lang w:val="sr-Latn-ME"/>
        </w:rPr>
        <w:t xml:space="preserve">diazepam, propranolol, trihlormetiazid, hlormadinon, amitriptilin, diklofenak, glibenklamid, simvastatin i varfarin </w:t>
      </w:r>
      <w:r w:rsidRPr="004B38A2">
        <w:rPr>
          <w:szCs w:val="22"/>
          <w:lang w:val="sr-Latn-ME"/>
        </w:rPr>
        <w:t>ne m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enjaju</w:t>
      </w:r>
      <w:r w:rsidR="000708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koncentraciju</w:t>
      </w:r>
      <w:r w:rsidR="00070814" w:rsidRPr="004B38A2">
        <w:rPr>
          <w:szCs w:val="22"/>
          <w:lang w:val="sr-Latn-ME"/>
        </w:rPr>
        <w:t xml:space="preserve"> slobodn</w:t>
      </w:r>
      <w:r w:rsidRPr="004B38A2">
        <w:rPr>
          <w:szCs w:val="22"/>
          <w:lang w:val="sr-Latn-ME"/>
        </w:rPr>
        <w:t>og</w:t>
      </w:r>
      <w:r w:rsidR="00070814" w:rsidRPr="004B38A2">
        <w:rPr>
          <w:szCs w:val="22"/>
          <w:lang w:val="sr-Latn-ME"/>
        </w:rPr>
        <w:t xml:space="preserve"> tamsulosina u plazmi. </w:t>
      </w:r>
      <w:r w:rsidRPr="004B38A2">
        <w:rPr>
          <w:szCs w:val="22"/>
          <w:lang w:val="sr-Latn-ME"/>
        </w:rPr>
        <w:t>Takođe</w:t>
      </w:r>
      <w:r w:rsidR="00070814" w:rsidRPr="004B38A2">
        <w:rPr>
          <w:szCs w:val="22"/>
          <w:lang w:val="sr-Latn-ME"/>
        </w:rPr>
        <w:t xml:space="preserve">, tamsulosin ne </w:t>
      </w:r>
      <w:r w:rsidRPr="004B38A2">
        <w:rPr>
          <w:szCs w:val="22"/>
          <w:lang w:val="sr-Latn-ME"/>
        </w:rPr>
        <w:t>utiče</w:t>
      </w:r>
      <w:r w:rsidR="000708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na koncentraciju</w:t>
      </w:r>
      <w:r w:rsidR="00070814" w:rsidRPr="004B38A2">
        <w:rPr>
          <w:szCs w:val="22"/>
          <w:lang w:val="sr-Latn-ME"/>
        </w:rPr>
        <w:t xml:space="preserve"> diazepama, propranolola, trihlormetiazida i hlormadinona.</w:t>
      </w:r>
    </w:p>
    <w:p w14:paraId="3182D697" w14:textId="77777777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8" w14:textId="77777777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Diklofenak i varfarin</w:t>
      </w:r>
      <w:r w:rsidR="005C6A7F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međutim, mogu povećati </w:t>
      </w:r>
      <w:r w:rsidR="005C6A7F" w:rsidRPr="004B38A2">
        <w:rPr>
          <w:szCs w:val="22"/>
          <w:lang w:val="sr-Latn-ME"/>
        </w:rPr>
        <w:t>brzinu</w:t>
      </w:r>
      <w:r w:rsidRPr="004B38A2">
        <w:rPr>
          <w:szCs w:val="22"/>
          <w:lang w:val="sr-Latn-ME"/>
        </w:rPr>
        <w:t xml:space="preserve"> eliminacije tamsulosina.</w:t>
      </w:r>
    </w:p>
    <w:p w14:paraId="3182D699" w14:textId="77777777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B" w14:textId="11E60F30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Istovremena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ena tamsulosin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hidrohlorida sa </w:t>
      </w:r>
      <w:r w:rsidR="005C6A7F" w:rsidRPr="004B38A2">
        <w:rPr>
          <w:szCs w:val="22"/>
          <w:lang w:val="sr-Latn-ME"/>
        </w:rPr>
        <w:t>snažnim</w:t>
      </w:r>
      <w:r w:rsidRPr="004B38A2">
        <w:rPr>
          <w:szCs w:val="22"/>
          <w:lang w:val="sr-Latn-ME"/>
        </w:rPr>
        <w:t xml:space="preserve"> inhibitorima CYP3A4 može dovesti do povećane </w:t>
      </w:r>
      <w:r w:rsidR="005C6A7F" w:rsidRPr="004B38A2">
        <w:rPr>
          <w:szCs w:val="22"/>
          <w:lang w:val="sr-Latn-ME"/>
        </w:rPr>
        <w:t>izloženosti</w:t>
      </w:r>
      <w:r w:rsidRPr="004B38A2">
        <w:rPr>
          <w:szCs w:val="22"/>
          <w:lang w:val="sr-Latn-ME"/>
        </w:rPr>
        <w:t xml:space="preserve"> tamsulosin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</w:t>
      </w:r>
      <w:r w:rsidR="005C6A7F" w:rsidRPr="004B38A2">
        <w:rPr>
          <w:szCs w:val="22"/>
          <w:lang w:val="sr-Latn-ME"/>
        </w:rPr>
        <w:t>u</w:t>
      </w:r>
      <w:r w:rsidRPr="004B38A2">
        <w:rPr>
          <w:szCs w:val="22"/>
          <w:lang w:val="sr-Latn-ME"/>
        </w:rPr>
        <w:t xml:space="preserve">. </w:t>
      </w:r>
      <w:r w:rsidR="005C6A7F" w:rsidRPr="004B38A2">
        <w:rPr>
          <w:szCs w:val="22"/>
          <w:lang w:val="sr-Latn-ME"/>
        </w:rPr>
        <w:t>Tokom i</w:t>
      </w:r>
      <w:r w:rsidRPr="004B38A2">
        <w:rPr>
          <w:szCs w:val="22"/>
          <w:lang w:val="sr-Latn-ME"/>
        </w:rPr>
        <w:t>stovremen</w:t>
      </w:r>
      <w:r w:rsidR="005C6A7F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</w:t>
      </w:r>
      <w:r w:rsidR="005C6A7F" w:rsidRPr="004B38A2">
        <w:rPr>
          <w:szCs w:val="22"/>
          <w:lang w:val="sr-Latn-ME"/>
        </w:rPr>
        <w:t>terapije</w:t>
      </w:r>
      <w:r w:rsidRPr="004B38A2">
        <w:rPr>
          <w:szCs w:val="22"/>
          <w:lang w:val="sr-Latn-ME"/>
        </w:rPr>
        <w:t xml:space="preserve"> sa ketokonazolom (</w:t>
      </w:r>
      <w:r w:rsidR="005C6A7F" w:rsidRPr="004B38A2">
        <w:rPr>
          <w:szCs w:val="22"/>
          <w:lang w:val="sr-Latn-ME"/>
        </w:rPr>
        <w:t>snažnim</w:t>
      </w:r>
      <w:r w:rsidRPr="004B38A2">
        <w:rPr>
          <w:szCs w:val="22"/>
          <w:lang w:val="sr-Latn-ME"/>
        </w:rPr>
        <w:t xml:space="preserve"> inhibitorom CYP3A4) </w:t>
      </w:r>
      <w:r w:rsidR="005C6A7F" w:rsidRPr="004B38A2">
        <w:rPr>
          <w:szCs w:val="22"/>
          <w:lang w:val="sr-Latn-ME"/>
        </w:rPr>
        <w:t>dolazi</w:t>
      </w:r>
      <w:r w:rsidRPr="004B38A2">
        <w:rPr>
          <w:szCs w:val="22"/>
          <w:lang w:val="sr-Latn-ME"/>
        </w:rPr>
        <w:t xml:space="preserve"> do </w:t>
      </w:r>
      <w:r w:rsidR="005C6A7F" w:rsidRPr="004B38A2">
        <w:rPr>
          <w:szCs w:val="22"/>
          <w:lang w:val="sr-Latn-ME"/>
        </w:rPr>
        <w:t>povećanja vr</w:t>
      </w:r>
      <w:r w:rsidR="00B13AA2" w:rsidRPr="004B38A2">
        <w:rPr>
          <w:szCs w:val="22"/>
          <w:lang w:val="sr-Latn-ME"/>
        </w:rPr>
        <w:t>ij</w:t>
      </w:r>
      <w:r w:rsidR="005C6A7F" w:rsidRPr="004B38A2">
        <w:rPr>
          <w:szCs w:val="22"/>
          <w:lang w:val="sr-Latn-ME"/>
        </w:rPr>
        <w:t>ednosti</w:t>
      </w:r>
      <w:r w:rsidRPr="004B38A2">
        <w:rPr>
          <w:szCs w:val="22"/>
          <w:lang w:val="sr-Latn-ME"/>
        </w:rPr>
        <w:t xml:space="preserve"> </w:t>
      </w:r>
      <w:r w:rsidR="002D1088" w:rsidRPr="004B38A2">
        <w:rPr>
          <w:szCs w:val="22"/>
          <w:lang w:val="sr-Latn-ME"/>
        </w:rPr>
        <w:t>PIK</w:t>
      </w:r>
      <w:r w:rsidRPr="004B38A2">
        <w:rPr>
          <w:szCs w:val="22"/>
          <w:lang w:val="sr-Latn-ME"/>
        </w:rPr>
        <w:t xml:space="preserve"> i C</w:t>
      </w:r>
      <w:r w:rsidRPr="004B38A2">
        <w:rPr>
          <w:szCs w:val="22"/>
          <w:vertAlign w:val="subscript"/>
          <w:lang w:val="sr-Latn-ME"/>
        </w:rPr>
        <w:t xml:space="preserve">max </w:t>
      </w:r>
      <w:r w:rsidRPr="004B38A2">
        <w:rPr>
          <w:szCs w:val="22"/>
          <w:lang w:val="sr-Latn-ME"/>
        </w:rPr>
        <w:t>tamsulosin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hidrohlorida</w:t>
      </w:r>
      <w:r w:rsidR="005C6A7F" w:rsidRPr="004B38A2">
        <w:rPr>
          <w:szCs w:val="22"/>
          <w:lang w:val="sr-Latn-ME"/>
        </w:rPr>
        <w:t xml:space="preserve"> za faktor</w:t>
      </w:r>
      <w:r w:rsidR="0013644F" w:rsidRPr="004B38A2">
        <w:rPr>
          <w:szCs w:val="22"/>
          <w:lang w:val="sr-Latn-ME"/>
        </w:rPr>
        <w:t xml:space="preserve"> 2,8, </w:t>
      </w:r>
      <w:r w:rsidRPr="004B38A2">
        <w:rPr>
          <w:szCs w:val="22"/>
          <w:lang w:val="sr-Latn-ME"/>
        </w:rPr>
        <w:t>odnosno</w:t>
      </w:r>
      <w:r w:rsidR="0013644F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2,2. 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Tamsulosin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 ne treba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enjivati istovremeno sa </w:t>
      </w:r>
      <w:r w:rsidR="00FF6A4A" w:rsidRPr="004B38A2">
        <w:rPr>
          <w:szCs w:val="22"/>
          <w:lang w:val="sr-Latn-ME"/>
        </w:rPr>
        <w:t>snažnim</w:t>
      </w:r>
      <w:r w:rsidRPr="004B38A2">
        <w:rPr>
          <w:szCs w:val="22"/>
          <w:lang w:val="sr-Latn-ME"/>
        </w:rPr>
        <w:t xml:space="preserve"> inhibitorima CYP3A4 </w:t>
      </w:r>
      <w:r w:rsidR="007619E5" w:rsidRPr="004B38A2">
        <w:rPr>
          <w:szCs w:val="22"/>
          <w:lang w:val="sr-Latn-ME"/>
        </w:rPr>
        <w:t>(</w:t>
      </w:r>
      <w:r w:rsidR="00343C56" w:rsidRPr="004B38A2">
        <w:rPr>
          <w:szCs w:val="22"/>
          <w:lang w:val="sr-Latn-ME"/>
        </w:rPr>
        <w:t xml:space="preserve">ketokonazol) </w:t>
      </w:r>
      <w:r w:rsidRPr="004B38A2">
        <w:rPr>
          <w:szCs w:val="22"/>
          <w:lang w:val="sr-Latn-ME"/>
        </w:rPr>
        <w:t xml:space="preserve">kod pacijenata koji su fenotipski </w:t>
      </w:r>
      <w:r w:rsidR="00FF6A4A" w:rsidRPr="004B38A2">
        <w:rPr>
          <w:szCs w:val="22"/>
          <w:lang w:val="sr-Latn-ME"/>
        </w:rPr>
        <w:t>spori</w:t>
      </w:r>
      <w:r w:rsidRPr="004B38A2">
        <w:rPr>
          <w:szCs w:val="22"/>
          <w:lang w:val="sr-Latn-ME"/>
        </w:rPr>
        <w:t xml:space="preserve"> metabolizeri CYP2D6.</w:t>
      </w:r>
    </w:p>
    <w:p w14:paraId="3182D69C" w14:textId="77777777" w:rsidR="00FF6A4A" w:rsidRPr="004B38A2" w:rsidRDefault="00FF6A4A" w:rsidP="00BE3E01">
      <w:pPr>
        <w:tabs>
          <w:tab w:val="clear" w:pos="284"/>
        </w:tabs>
        <w:rPr>
          <w:szCs w:val="22"/>
          <w:lang w:val="sr-Latn-ME"/>
        </w:rPr>
      </w:pPr>
    </w:p>
    <w:p w14:paraId="3182D69D" w14:textId="41E164CD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Tamsulosin</w:t>
      </w:r>
      <w:r w:rsidR="00B13AA2" w:rsidRPr="004B38A2">
        <w:rPr>
          <w:szCs w:val="22"/>
          <w:lang w:val="sr-Latn-ME"/>
        </w:rPr>
        <w:t xml:space="preserve"> </w:t>
      </w:r>
      <w:r w:rsidR="00FF6A4A" w:rsidRPr="004B38A2">
        <w:rPr>
          <w:szCs w:val="22"/>
          <w:lang w:val="sr-Latn-ME"/>
        </w:rPr>
        <w:t>hidrohlorid</w:t>
      </w:r>
      <w:r w:rsidRPr="004B38A2">
        <w:rPr>
          <w:szCs w:val="22"/>
          <w:lang w:val="sr-Latn-ME"/>
        </w:rPr>
        <w:t xml:space="preserve"> treba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enjivati</w:t>
      </w:r>
      <w:r w:rsidR="00FF6A4A" w:rsidRPr="004B38A2">
        <w:rPr>
          <w:szCs w:val="22"/>
          <w:lang w:val="sr-Latn-ME"/>
        </w:rPr>
        <w:t xml:space="preserve"> sa oprezom</w:t>
      </w:r>
      <w:r w:rsidRPr="004B38A2">
        <w:rPr>
          <w:szCs w:val="22"/>
          <w:lang w:val="sr-Latn-ME"/>
        </w:rPr>
        <w:t xml:space="preserve"> u kombinaciji sa </w:t>
      </w:r>
      <w:r w:rsidR="00FF6A4A" w:rsidRPr="004B38A2">
        <w:rPr>
          <w:szCs w:val="22"/>
          <w:lang w:val="sr-Latn-ME"/>
        </w:rPr>
        <w:t>snažnim</w:t>
      </w:r>
      <w:r w:rsidRPr="004B38A2">
        <w:rPr>
          <w:szCs w:val="22"/>
          <w:lang w:val="sr-Latn-ME"/>
        </w:rPr>
        <w:t xml:space="preserve"> </w:t>
      </w:r>
      <w:r w:rsidR="0072019F" w:rsidRPr="004B38A2">
        <w:rPr>
          <w:szCs w:val="22"/>
          <w:lang w:val="sr-Latn-ME"/>
        </w:rPr>
        <w:t xml:space="preserve">(ketokonazol) </w:t>
      </w:r>
      <w:r w:rsidRPr="004B38A2">
        <w:rPr>
          <w:szCs w:val="22"/>
          <w:lang w:val="sr-Latn-ME"/>
        </w:rPr>
        <w:t>i um</w:t>
      </w:r>
      <w:r w:rsidR="00B13AA2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erenim inhibitorima</w:t>
      </w:r>
      <w:r w:rsidR="0072019F" w:rsidRPr="004B38A2">
        <w:rPr>
          <w:szCs w:val="22"/>
          <w:lang w:val="sr-Latn-ME"/>
        </w:rPr>
        <w:t xml:space="preserve"> (eritromicin)</w:t>
      </w:r>
      <w:r w:rsidRPr="004B38A2">
        <w:rPr>
          <w:szCs w:val="22"/>
          <w:lang w:val="sr-Latn-ME"/>
        </w:rPr>
        <w:t xml:space="preserve"> CYP3A4.</w:t>
      </w:r>
    </w:p>
    <w:p w14:paraId="3182D69E" w14:textId="77777777" w:rsidR="0067420B" w:rsidRPr="004B38A2" w:rsidRDefault="0067420B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9F" w14:textId="7EE4E76F" w:rsidR="00070814" w:rsidRPr="004B38A2" w:rsidRDefault="00FF6A4A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Tokom i</w:t>
      </w:r>
      <w:r w:rsidR="00070814" w:rsidRPr="004B38A2">
        <w:rPr>
          <w:szCs w:val="22"/>
          <w:lang w:val="sr-Latn-ME"/>
        </w:rPr>
        <w:t>stovremen</w:t>
      </w:r>
      <w:r w:rsidRPr="004B38A2">
        <w:rPr>
          <w:szCs w:val="22"/>
          <w:lang w:val="sr-Latn-ME"/>
        </w:rPr>
        <w:t>e</w:t>
      </w:r>
      <w:r w:rsidR="00070814" w:rsidRPr="004B38A2">
        <w:rPr>
          <w:szCs w:val="22"/>
          <w:lang w:val="sr-Latn-ME"/>
        </w:rPr>
        <w:t xml:space="preserve"> prim</w:t>
      </w:r>
      <w:r w:rsidR="00410961" w:rsidRPr="004B38A2">
        <w:rPr>
          <w:szCs w:val="22"/>
          <w:lang w:val="sr-Latn-ME"/>
        </w:rPr>
        <w:t>j</w:t>
      </w:r>
      <w:r w:rsidR="00070814" w:rsidRPr="004B38A2">
        <w:rPr>
          <w:szCs w:val="22"/>
          <w:lang w:val="sr-Latn-ME"/>
        </w:rPr>
        <w:t>en</w:t>
      </w:r>
      <w:r w:rsidRPr="004B38A2">
        <w:rPr>
          <w:szCs w:val="22"/>
          <w:lang w:val="sr-Latn-ME"/>
        </w:rPr>
        <w:t>e</w:t>
      </w:r>
      <w:r w:rsidR="00070814" w:rsidRPr="004B38A2">
        <w:rPr>
          <w:szCs w:val="22"/>
          <w:lang w:val="sr-Latn-ME"/>
        </w:rPr>
        <w:t xml:space="preserve"> tamsulosin</w:t>
      </w:r>
      <w:r w:rsidR="00B13AA2" w:rsidRPr="004B38A2">
        <w:rPr>
          <w:szCs w:val="22"/>
          <w:lang w:val="sr-Latn-ME"/>
        </w:rPr>
        <w:t xml:space="preserve"> </w:t>
      </w:r>
      <w:r w:rsidR="00070814" w:rsidRPr="004B38A2">
        <w:rPr>
          <w:szCs w:val="22"/>
          <w:lang w:val="sr-Latn-ME"/>
        </w:rPr>
        <w:t xml:space="preserve">hidrohlorida </w:t>
      </w:r>
      <w:r w:rsidRPr="004B38A2">
        <w:rPr>
          <w:szCs w:val="22"/>
          <w:lang w:val="sr-Latn-ME"/>
        </w:rPr>
        <w:t>i</w:t>
      </w:r>
      <w:r w:rsidR="00070814" w:rsidRPr="004B38A2">
        <w:rPr>
          <w:szCs w:val="22"/>
          <w:lang w:val="sr-Latn-ME"/>
        </w:rPr>
        <w:t xml:space="preserve"> paroksetin</w:t>
      </w:r>
      <w:r w:rsidRPr="004B38A2">
        <w:rPr>
          <w:szCs w:val="22"/>
          <w:lang w:val="sr-Latn-ME"/>
        </w:rPr>
        <w:t>a</w:t>
      </w:r>
      <w:r w:rsidR="000708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(snažan</w:t>
      </w:r>
      <w:r w:rsidR="00070814" w:rsidRPr="004B38A2">
        <w:rPr>
          <w:szCs w:val="22"/>
          <w:lang w:val="sr-Latn-ME"/>
        </w:rPr>
        <w:t xml:space="preserve"> inhibitor CYP2D6</w:t>
      </w:r>
      <w:r w:rsidRPr="004B38A2">
        <w:rPr>
          <w:szCs w:val="22"/>
          <w:lang w:val="sr-Latn-ME"/>
        </w:rPr>
        <w:t>)</w:t>
      </w:r>
      <w:r w:rsidR="00070814" w:rsidRPr="004B38A2">
        <w:rPr>
          <w:szCs w:val="22"/>
          <w:lang w:val="sr-Latn-ME"/>
        </w:rPr>
        <w:t>, do</w:t>
      </w:r>
      <w:r w:rsidR="0013644F" w:rsidRPr="004B38A2">
        <w:rPr>
          <w:szCs w:val="22"/>
          <w:lang w:val="sr-Latn-ME"/>
        </w:rPr>
        <w:t>lazi</w:t>
      </w:r>
      <w:r w:rsidR="00070814" w:rsidRPr="004B38A2">
        <w:rPr>
          <w:szCs w:val="22"/>
          <w:lang w:val="sr-Latn-ME"/>
        </w:rPr>
        <w:t xml:space="preserve"> do povećanja </w:t>
      </w:r>
      <w:r w:rsidRPr="004B38A2">
        <w:rPr>
          <w:szCs w:val="22"/>
          <w:lang w:val="sr-Latn-ME"/>
        </w:rPr>
        <w:t>vr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ednosti PIK i </w:t>
      </w:r>
      <w:r w:rsidR="00070814" w:rsidRPr="004B38A2">
        <w:rPr>
          <w:szCs w:val="22"/>
          <w:lang w:val="sr-Latn-ME"/>
        </w:rPr>
        <w:t>C</w:t>
      </w:r>
      <w:r w:rsidR="00070814" w:rsidRPr="004B38A2">
        <w:rPr>
          <w:szCs w:val="22"/>
          <w:vertAlign w:val="subscript"/>
          <w:lang w:val="sr-Latn-ME"/>
        </w:rPr>
        <w:t>max</w:t>
      </w:r>
      <w:r w:rsidR="00070814" w:rsidRPr="004B38A2">
        <w:rPr>
          <w:szCs w:val="22"/>
          <w:lang w:val="sr-Latn-ME"/>
        </w:rPr>
        <w:t xml:space="preserve"> tamsulosina 1,3 </w:t>
      </w:r>
      <w:r w:rsidRPr="004B38A2">
        <w:rPr>
          <w:szCs w:val="22"/>
          <w:lang w:val="sr-Latn-ME"/>
        </w:rPr>
        <w:t xml:space="preserve">puta, </w:t>
      </w:r>
      <w:r w:rsidR="00070814" w:rsidRPr="004B38A2">
        <w:rPr>
          <w:szCs w:val="22"/>
          <w:lang w:val="sr-Latn-ME"/>
        </w:rPr>
        <w:t xml:space="preserve">odnosno 1,6 </w:t>
      </w:r>
      <w:r w:rsidRPr="004B38A2">
        <w:rPr>
          <w:szCs w:val="22"/>
          <w:lang w:val="sr-Latn-ME"/>
        </w:rPr>
        <w:t xml:space="preserve">puta; </w:t>
      </w:r>
      <w:r w:rsidR="00070814" w:rsidRPr="004B38A2">
        <w:rPr>
          <w:szCs w:val="22"/>
          <w:lang w:val="sr-Latn-ME"/>
        </w:rPr>
        <w:t xml:space="preserve">pri čemu </w:t>
      </w:r>
      <w:r w:rsidR="0013644F" w:rsidRPr="004B38A2">
        <w:rPr>
          <w:szCs w:val="22"/>
          <w:lang w:val="sr-Latn-ME"/>
        </w:rPr>
        <w:t xml:space="preserve">se </w:t>
      </w:r>
      <w:r w:rsidR="00070814" w:rsidRPr="004B38A2">
        <w:rPr>
          <w:szCs w:val="22"/>
          <w:lang w:val="sr-Latn-ME"/>
        </w:rPr>
        <w:t>ov</w:t>
      </w:r>
      <w:r w:rsidRPr="004B38A2">
        <w:rPr>
          <w:szCs w:val="22"/>
          <w:lang w:val="sr-Latn-ME"/>
        </w:rPr>
        <w:t>a</w:t>
      </w:r>
      <w:r w:rsidR="00070814" w:rsidRPr="004B38A2">
        <w:rPr>
          <w:szCs w:val="22"/>
          <w:lang w:val="sr-Latn-ME"/>
        </w:rPr>
        <w:t xml:space="preserve"> povećanj</w:t>
      </w:r>
      <w:r w:rsidRPr="004B38A2">
        <w:rPr>
          <w:szCs w:val="22"/>
          <w:lang w:val="sr-Latn-ME"/>
        </w:rPr>
        <w:t>a</w:t>
      </w:r>
      <w:r w:rsidR="00070814" w:rsidRPr="004B38A2">
        <w:rPr>
          <w:szCs w:val="22"/>
          <w:lang w:val="sr-Latn-ME"/>
        </w:rPr>
        <w:t xml:space="preserve"> ne</w:t>
      </w:r>
      <w:r w:rsidRPr="004B38A2">
        <w:rPr>
          <w:szCs w:val="22"/>
          <w:lang w:val="sr-Latn-ME"/>
        </w:rPr>
        <w:t xml:space="preserve"> smatraju</w:t>
      </w:r>
      <w:r w:rsidR="00070814" w:rsidRPr="004B38A2">
        <w:rPr>
          <w:szCs w:val="22"/>
          <w:lang w:val="sr-Latn-ME"/>
        </w:rPr>
        <w:t xml:space="preserve"> klinički značaj</w:t>
      </w:r>
      <w:r w:rsidRPr="004B38A2">
        <w:rPr>
          <w:szCs w:val="22"/>
          <w:lang w:val="sr-Latn-ME"/>
        </w:rPr>
        <w:t>nim</w:t>
      </w:r>
      <w:r w:rsidR="00070814" w:rsidRPr="004B38A2">
        <w:rPr>
          <w:szCs w:val="22"/>
          <w:lang w:val="sr-Latn-ME"/>
        </w:rPr>
        <w:t>.</w:t>
      </w:r>
    </w:p>
    <w:p w14:paraId="3182D6A0" w14:textId="77777777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182D6A1" w14:textId="1D566882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Istovremena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ena sa drugim antagonistima alfa-</w:t>
      </w:r>
      <w:r w:rsidR="00FF6A4A" w:rsidRPr="004B38A2">
        <w:rPr>
          <w:szCs w:val="22"/>
          <w:lang w:val="sr-Latn-ME"/>
        </w:rPr>
        <w:t xml:space="preserve">1 </w:t>
      </w:r>
      <w:r w:rsidRPr="004B38A2">
        <w:rPr>
          <w:szCs w:val="22"/>
          <w:lang w:val="sr-Latn-ME"/>
        </w:rPr>
        <w:t>adren</w:t>
      </w:r>
      <w:r w:rsidR="00FF6A4A" w:rsidRPr="004B38A2">
        <w:rPr>
          <w:szCs w:val="22"/>
          <w:lang w:val="sr-Latn-ME"/>
        </w:rPr>
        <w:t xml:space="preserve">ergičkih </w:t>
      </w:r>
      <w:r w:rsidRPr="004B38A2">
        <w:rPr>
          <w:szCs w:val="22"/>
          <w:lang w:val="sr-Latn-ME"/>
        </w:rPr>
        <w:t>receptora može da dovede do hipotenzi</w:t>
      </w:r>
      <w:r w:rsidR="00FF6A4A" w:rsidRPr="004B38A2">
        <w:rPr>
          <w:szCs w:val="22"/>
          <w:lang w:val="sr-Latn-ME"/>
        </w:rPr>
        <w:t>vnog de</w:t>
      </w:r>
      <w:r w:rsidRPr="004B38A2">
        <w:rPr>
          <w:szCs w:val="22"/>
          <w:lang w:val="sr-Latn-ME"/>
        </w:rPr>
        <w:t>j</w:t>
      </w:r>
      <w:r w:rsidR="00FF6A4A" w:rsidRPr="004B38A2">
        <w:rPr>
          <w:szCs w:val="22"/>
          <w:lang w:val="sr-Latn-ME"/>
        </w:rPr>
        <w:t>stva</w:t>
      </w:r>
      <w:r w:rsidRPr="004B38A2">
        <w:rPr>
          <w:szCs w:val="22"/>
          <w:lang w:val="sr-Latn-ME"/>
        </w:rPr>
        <w:t>.</w:t>
      </w:r>
    </w:p>
    <w:p w14:paraId="3182D6A3" w14:textId="77777777" w:rsidR="00CE09F3" w:rsidRPr="004B38A2" w:rsidRDefault="00CE09F3" w:rsidP="00BE3E01">
      <w:pPr>
        <w:rPr>
          <w:szCs w:val="22"/>
          <w:lang w:val="sr-Latn-ME"/>
        </w:rPr>
      </w:pPr>
    </w:p>
    <w:p w14:paraId="3182D6A4" w14:textId="77777777" w:rsidR="00CE09F3" w:rsidRPr="004B38A2" w:rsidRDefault="00CE09F3" w:rsidP="00BE3E01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4.6. Plodnost, trudnoća i dojenje</w:t>
      </w:r>
    </w:p>
    <w:p w14:paraId="3182D6A5" w14:textId="77777777" w:rsidR="00CE09F3" w:rsidRPr="004B38A2" w:rsidRDefault="00CE09F3" w:rsidP="00BE3E01">
      <w:pPr>
        <w:rPr>
          <w:szCs w:val="22"/>
          <w:lang w:val="sr-Latn-ME"/>
        </w:rPr>
      </w:pPr>
    </w:p>
    <w:p w14:paraId="3182D6A6" w14:textId="0669A71C" w:rsidR="00070814" w:rsidRPr="004B38A2" w:rsidRDefault="00FF6A4A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rFonts w:eastAsia="TimesNewRoman"/>
          <w:szCs w:val="22"/>
          <w:lang w:val="sr-Latn-ME"/>
        </w:rPr>
        <w:t>Tamsulosin nije indikovan za prim</w:t>
      </w:r>
      <w:r w:rsidR="00410961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>enu kod žena</w:t>
      </w:r>
      <w:r w:rsidR="00070814" w:rsidRPr="004B38A2">
        <w:rPr>
          <w:szCs w:val="22"/>
          <w:lang w:val="sr-Latn-ME"/>
        </w:rPr>
        <w:t>.</w:t>
      </w:r>
    </w:p>
    <w:p w14:paraId="3182D6A7" w14:textId="77777777" w:rsidR="0067420B" w:rsidRPr="004B38A2" w:rsidRDefault="0067420B" w:rsidP="00BE3E01">
      <w:pPr>
        <w:tabs>
          <w:tab w:val="clear" w:pos="284"/>
        </w:tabs>
        <w:rPr>
          <w:szCs w:val="22"/>
          <w:lang w:val="sr-Latn-ME"/>
        </w:rPr>
      </w:pPr>
    </w:p>
    <w:p w14:paraId="3182D6A8" w14:textId="58986B5D" w:rsidR="0067420B" w:rsidRPr="004B38A2" w:rsidRDefault="00012F15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Zabilj</w:t>
      </w:r>
      <w:r w:rsidR="000C1B5E" w:rsidRPr="004B38A2">
        <w:rPr>
          <w:szCs w:val="22"/>
          <w:lang w:val="sr-Latn-ME"/>
        </w:rPr>
        <w:t>eženi</w:t>
      </w:r>
      <w:r w:rsidR="0067420B" w:rsidRPr="004B38A2">
        <w:rPr>
          <w:szCs w:val="22"/>
          <w:lang w:val="sr-Latn-ME"/>
        </w:rPr>
        <w:t xml:space="preserve"> su </w:t>
      </w:r>
      <w:r w:rsidR="000C1B5E" w:rsidRPr="004B38A2">
        <w:rPr>
          <w:szCs w:val="22"/>
          <w:lang w:val="sr-Latn-ME"/>
        </w:rPr>
        <w:t xml:space="preserve">slučajevi </w:t>
      </w:r>
      <w:r w:rsidR="0067420B" w:rsidRPr="004B38A2">
        <w:rPr>
          <w:szCs w:val="22"/>
          <w:lang w:val="sr-Latn-ME"/>
        </w:rPr>
        <w:t>poremećaj</w:t>
      </w:r>
      <w:r w:rsidR="000C1B5E" w:rsidRPr="004B38A2">
        <w:rPr>
          <w:szCs w:val="22"/>
          <w:lang w:val="sr-Latn-ME"/>
        </w:rPr>
        <w:t>a</w:t>
      </w:r>
      <w:r w:rsidR="0067420B" w:rsidRPr="004B38A2">
        <w:rPr>
          <w:szCs w:val="22"/>
          <w:lang w:val="sr-Latn-ME"/>
        </w:rPr>
        <w:t xml:space="preserve"> ejakulacije</w:t>
      </w:r>
      <w:r w:rsidR="000C1B5E" w:rsidRPr="004B38A2">
        <w:rPr>
          <w:szCs w:val="22"/>
          <w:lang w:val="sr-Latn-ME"/>
        </w:rPr>
        <w:t xml:space="preserve"> kod muškaraca,</w:t>
      </w:r>
      <w:r w:rsidR="0067420B" w:rsidRPr="004B38A2">
        <w:rPr>
          <w:szCs w:val="22"/>
          <w:lang w:val="sr-Latn-ME"/>
        </w:rPr>
        <w:t xml:space="preserve"> u kratkotrajnim i dugotrajnim kliničkim </w:t>
      </w:r>
      <w:r w:rsidR="000C1B5E" w:rsidRPr="004B38A2">
        <w:rPr>
          <w:szCs w:val="22"/>
          <w:lang w:val="sr-Latn-ME"/>
        </w:rPr>
        <w:t>studijama</w:t>
      </w:r>
      <w:r w:rsidR="0067420B" w:rsidRPr="004B38A2">
        <w:rPr>
          <w:szCs w:val="22"/>
          <w:lang w:val="sr-Latn-ME"/>
        </w:rPr>
        <w:t xml:space="preserve"> sa tamsulosinom. </w:t>
      </w:r>
      <w:r w:rsidR="000C1B5E" w:rsidRPr="004B38A2">
        <w:rPr>
          <w:szCs w:val="22"/>
          <w:lang w:val="sr-Latn-ME"/>
        </w:rPr>
        <w:t>U postmarketinškom periodu,</w:t>
      </w:r>
      <w:r w:rsidR="0067420B" w:rsidRPr="004B38A2">
        <w:rPr>
          <w:szCs w:val="22"/>
          <w:lang w:val="sr-Latn-ME"/>
        </w:rPr>
        <w:t xml:space="preserve"> </w:t>
      </w:r>
      <w:r w:rsidR="0021080E" w:rsidRPr="004B38A2">
        <w:rPr>
          <w:szCs w:val="22"/>
          <w:lang w:val="sr-Latn-ME"/>
        </w:rPr>
        <w:t>prijavljeni</w:t>
      </w:r>
      <w:r w:rsidR="0067420B" w:rsidRPr="004B38A2">
        <w:rPr>
          <w:szCs w:val="22"/>
          <w:lang w:val="sr-Latn-ME"/>
        </w:rPr>
        <w:t xml:space="preserve"> su slučajevi poremećaja ejakulacije, retrogradne ejakulacije i nemogućnosti ejakulacije.</w:t>
      </w:r>
    </w:p>
    <w:p w14:paraId="3182D6AA" w14:textId="77777777" w:rsidR="00CE09F3" w:rsidRPr="004B38A2" w:rsidRDefault="00CE09F3" w:rsidP="00BE3E01">
      <w:pPr>
        <w:rPr>
          <w:szCs w:val="22"/>
          <w:lang w:val="sr-Latn-ME"/>
        </w:rPr>
      </w:pPr>
    </w:p>
    <w:p w14:paraId="3182D6AB" w14:textId="0D34B899" w:rsidR="00CE09F3" w:rsidRPr="004B38A2" w:rsidRDefault="00CE09F3" w:rsidP="00BE3E01">
      <w:pPr>
        <w:rPr>
          <w:b/>
          <w:bCs/>
          <w:spacing w:val="-8"/>
          <w:szCs w:val="22"/>
          <w:lang w:val="sr-Latn-ME"/>
        </w:rPr>
      </w:pPr>
      <w:r w:rsidRPr="004B38A2">
        <w:rPr>
          <w:b/>
          <w:bCs/>
          <w:spacing w:val="-8"/>
          <w:szCs w:val="22"/>
          <w:lang w:val="sr-Latn-ME"/>
        </w:rPr>
        <w:t xml:space="preserve">4.7. Uticaj </w:t>
      </w:r>
      <w:r w:rsidR="00C0356F" w:rsidRPr="004B38A2">
        <w:rPr>
          <w:b/>
          <w:bCs/>
          <w:szCs w:val="22"/>
          <w:lang w:val="sr-Latn-ME"/>
        </w:rPr>
        <w:t>na sposobnost upravljanja vozilima i rukovanje mašinama</w:t>
      </w:r>
    </w:p>
    <w:p w14:paraId="3182D6AC" w14:textId="77777777" w:rsidR="00CE09F3" w:rsidRPr="004B38A2" w:rsidRDefault="00CE09F3" w:rsidP="00BE3E01">
      <w:pPr>
        <w:rPr>
          <w:szCs w:val="22"/>
          <w:lang w:val="sr-Latn-ME"/>
        </w:rPr>
      </w:pPr>
    </w:p>
    <w:p w14:paraId="3182D6AD" w14:textId="32C4658A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Ispitivanja o uticaju na psihofizičke sposobnosti ni</w:t>
      </w:r>
      <w:r w:rsidR="00410961" w:rsidRPr="004B38A2">
        <w:rPr>
          <w:szCs w:val="22"/>
          <w:lang w:val="sr-Latn-ME"/>
        </w:rPr>
        <w:t>je</w:t>
      </w:r>
      <w:r w:rsidRPr="004B38A2">
        <w:rPr>
          <w:szCs w:val="22"/>
          <w:lang w:val="sr-Latn-ME"/>
        </w:rPr>
        <w:t>su sprovedena. Ipak, potrebno je pacijentima skrenuti pažnju na moguću pojavu vrtoglavice tokom terapije tamsulosinom.</w:t>
      </w:r>
    </w:p>
    <w:p w14:paraId="3182D6AF" w14:textId="77777777" w:rsidR="00CE09F3" w:rsidRPr="004B38A2" w:rsidRDefault="00CE09F3">
      <w:pPr>
        <w:rPr>
          <w:szCs w:val="22"/>
          <w:lang w:val="sr-Latn-ME"/>
        </w:rPr>
      </w:pPr>
    </w:p>
    <w:p w14:paraId="3182D6B0" w14:textId="77777777" w:rsidR="00CE09F3" w:rsidRPr="004B38A2" w:rsidRDefault="00CE09F3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4.8. Neželjena dejstva</w:t>
      </w:r>
    </w:p>
    <w:p w14:paraId="3182D6B1" w14:textId="77777777" w:rsidR="00CE09F3" w:rsidRPr="004B38A2" w:rsidRDefault="00CE09F3">
      <w:pPr>
        <w:rPr>
          <w:noProof/>
          <w:szCs w:val="22"/>
          <w:u w:val="single"/>
          <w:lang w:val="sr-Latn-ME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456"/>
        <w:gridCol w:w="1747"/>
        <w:gridCol w:w="1270"/>
        <w:gridCol w:w="1509"/>
        <w:gridCol w:w="3132"/>
      </w:tblGrid>
      <w:tr w:rsidR="00760C3C" w:rsidRPr="004B38A2" w14:paraId="3182D6BA" w14:textId="77777777" w:rsidTr="00D0294F">
        <w:trPr>
          <w:trHeight w:val="782"/>
        </w:trPr>
        <w:tc>
          <w:tcPr>
            <w:tcW w:w="1735" w:type="dxa"/>
          </w:tcPr>
          <w:p w14:paraId="3182D6B2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MedDRA klasifikacija sistema organa</w:t>
            </w:r>
          </w:p>
        </w:tc>
        <w:tc>
          <w:tcPr>
            <w:tcW w:w="1456" w:type="dxa"/>
          </w:tcPr>
          <w:p w14:paraId="3182D6B3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Čest</w:t>
            </w:r>
            <w:r w:rsidR="00967A23" w:rsidRPr="004B38A2">
              <w:rPr>
                <w:b/>
                <w:i/>
                <w:szCs w:val="22"/>
                <w:lang w:val="sr-Latn-ME"/>
              </w:rPr>
              <w:t>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</w:t>
            </w:r>
          </w:p>
          <w:p w14:paraId="3182D6B4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(</w:t>
            </w:r>
            <w:r w:rsidR="00967A23" w:rsidRPr="004B38A2">
              <w:rPr>
                <w:szCs w:val="22"/>
                <w:lang w:val="sr-Latn-ME"/>
              </w:rPr>
              <w:t>≥</w:t>
            </w:r>
            <w:r w:rsidRPr="004B38A2">
              <w:rPr>
                <w:b/>
                <w:i/>
                <w:szCs w:val="22"/>
                <w:lang w:val="sr-Latn-ME"/>
              </w:rPr>
              <w:t>1/100</w:t>
            </w:r>
            <w:r w:rsidR="00967A23" w:rsidRPr="004B38A2">
              <w:rPr>
                <w:b/>
                <w:i/>
                <w:szCs w:val="22"/>
                <w:lang w:val="sr-Latn-ME"/>
              </w:rPr>
              <w:t xml:space="preserve"> do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&lt;1/10)</w:t>
            </w:r>
          </w:p>
        </w:tc>
        <w:tc>
          <w:tcPr>
            <w:tcW w:w="1747" w:type="dxa"/>
          </w:tcPr>
          <w:p w14:paraId="3182D6B5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Povremen</w:t>
            </w:r>
            <w:r w:rsidR="00967A23" w:rsidRPr="004B38A2">
              <w:rPr>
                <w:b/>
                <w:i/>
                <w:szCs w:val="22"/>
                <w:lang w:val="sr-Latn-ME"/>
              </w:rPr>
              <w:t>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(</w:t>
            </w:r>
            <w:r w:rsidR="00967A23" w:rsidRPr="004B38A2">
              <w:rPr>
                <w:szCs w:val="22"/>
                <w:lang w:val="sr-Latn-ME"/>
              </w:rPr>
              <w:t>≥</w:t>
            </w:r>
            <w:r w:rsidRPr="004B38A2">
              <w:rPr>
                <w:b/>
                <w:i/>
                <w:szCs w:val="22"/>
                <w:lang w:val="sr-Latn-ME"/>
              </w:rPr>
              <w:t>1/1000</w:t>
            </w:r>
            <w:r w:rsidR="00967A23" w:rsidRPr="004B38A2">
              <w:rPr>
                <w:b/>
                <w:i/>
                <w:szCs w:val="22"/>
                <w:lang w:val="sr-Latn-ME"/>
              </w:rPr>
              <w:t xml:space="preserve"> do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&lt;1/100)</w:t>
            </w:r>
          </w:p>
        </w:tc>
        <w:tc>
          <w:tcPr>
            <w:tcW w:w="1270" w:type="dxa"/>
          </w:tcPr>
          <w:p w14:paraId="3182D6B6" w14:textId="74874E9D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R</w:t>
            </w:r>
            <w:r w:rsidR="00012F15" w:rsidRPr="004B38A2">
              <w:rPr>
                <w:b/>
                <w:i/>
                <w:szCs w:val="22"/>
                <w:lang w:val="sr-Latn-ME"/>
              </w:rPr>
              <w:t>ij</w:t>
            </w:r>
            <w:r w:rsidRPr="004B38A2">
              <w:rPr>
                <w:b/>
                <w:i/>
                <w:szCs w:val="22"/>
                <w:lang w:val="sr-Latn-ME"/>
              </w:rPr>
              <w:t>etk</w:t>
            </w:r>
            <w:r w:rsidR="00967A23" w:rsidRPr="004B38A2">
              <w:rPr>
                <w:b/>
                <w:i/>
                <w:szCs w:val="22"/>
                <w:lang w:val="sr-Latn-ME"/>
              </w:rPr>
              <w:t>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</w:t>
            </w:r>
          </w:p>
          <w:p w14:paraId="3182D6B7" w14:textId="75EEFECD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(</w:t>
            </w:r>
            <w:r w:rsidR="00967A23" w:rsidRPr="004B38A2">
              <w:rPr>
                <w:szCs w:val="22"/>
                <w:lang w:val="sr-Latn-ME"/>
              </w:rPr>
              <w:t>≥</w:t>
            </w:r>
            <w:r w:rsidRPr="004B38A2">
              <w:rPr>
                <w:b/>
                <w:i/>
                <w:szCs w:val="22"/>
                <w:lang w:val="sr-Latn-ME"/>
              </w:rPr>
              <w:t>1/10</w:t>
            </w:r>
            <w:r w:rsidR="00B13AA2" w:rsidRPr="004B38A2">
              <w:rPr>
                <w:b/>
                <w:i/>
                <w:szCs w:val="22"/>
                <w:lang w:val="sr-Latn-ME"/>
              </w:rPr>
              <w:t xml:space="preserve"> </w:t>
            </w:r>
            <w:r w:rsidRPr="004B38A2">
              <w:rPr>
                <w:b/>
                <w:i/>
                <w:szCs w:val="22"/>
                <w:lang w:val="sr-Latn-ME"/>
              </w:rPr>
              <w:t>000</w:t>
            </w:r>
            <w:r w:rsidR="0013644F" w:rsidRPr="004B38A2">
              <w:rPr>
                <w:b/>
                <w:i/>
                <w:szCs w:val="22"/>
                <w:lang w:val="sr-Latn-ME"/>
              </w:rPr>
              <w:t xml:space="preserve"> </w:t>
            </w:r>
            <w:r w:rsidR="00967A23" w:rsidRPr="004B38A2">
              <w:rPr>
                <w:b/>
                <w:i/>
                <w:szCs w:val="22"/>
                <w:lang w:val="sr-Latn-ME"/>
              </w:rPr>
              <w:t xml:space="preserve">do </w:t>
            </w:r>
            <w:r w:rsidRPr="004B38A2">
              <w:rPr>
                <w:b/>
                <w:i/>
                <w:szCs w:val="22"/>
                <w:lang w:val="sr-Latn-ME"/>
              </w:rPr>
              <w:t>&lt;1/1000)</w:t>
            </w:r>
          </w:p>
        </w:tc>
        <w:tc>
          <w:tcPr>
            <w:tcW w:w="1509" w:type="dxa"/>
          </w:tcPr>
          <w:p w14:paraId="3182D6B8" w14:textId="68D5A99D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Veoma r</w:t>
            </w:r>
            <w:r w:rsidR="00012F15" w:rsidRPr="004B38A2">
              <w:rPr>
                <w:b/>
                <w:i/>
                <w:szCs w:val="22"/>
                <w:lang w:val="sr-Latn-ME"/>
              </w:rPr>
              <w:t>ij</w:t>
            </w:r>
            <w:r w:rsidRPr="004B38A2">
              <w:rPr>
                <w:b/>
                <w:i/>
                <w:szCs w:val="22"/>
                <w:lang w:val="sr-Latn-ME"/>
              </w:rPr>
              <w:t>etk</w:t>
            </w:r>
            <w:r w:rsidR="00967A23" w:rsidRPr="004B38A2">
              <w:rPr>
                <w:b/>
                <w:i/>
                <w:szCs w:val="22"/>
                <w:lang w:val="sr-Latn-ME"/>
              </w:rPr>
              <w:t>o</w:t>
            </w:r>
            <w:r w:rsidRPr="004B38A2">
              <w:rPr>
                <w:b/>
                <w:i/>
                <w:szCs w:val="22"/>
                <w:lang w:val="sr-Latn-ME"/>
              </w:rPr>
              <w:t xml:space="preserve"> (&lt;1/10</w:t>
            </w:r>
            <w:r w:rsidR="00B13AA2" w:rsidRPr="004B38A2">
              <w:rPr>
                <w:b/>
                <w:i/>
                <w:szCs w:val="22"/>
                <w:lang w:val="sr-Latn-ME"/>
              </w:rPr>
              <w:t xml:space="preserve"> </w:t>
            </w:r>
            <w:r w:rsidRPr="004B38A2">
              <w:rPr>
                <w:b/>
                <w:i/>
                <w:szCs w:val="22"/>
                <w:lang w:val="sr-Latn-ME"/>
              </w:rPr>
              <w:t>000)</w:t>
            </w:r>
          </w:p>
        </w:tc>
        <w:tc>
          <w:tcPr>
            <w:tcW w:w="3132" w:type="dxa"/>
          </w:tcPr>
          <w:p w14:paraId="3182D6B9" w14:textId="29CDD38F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Nepoznato (ne može se proc</w:t>
            </w:r>
            <w:r w:rsidR="00012F15" w:rsidRPr="004B38A2">
              <w:rPr>
                <w:b/>
                <w:i/>
                <w:szCs w:val="22"/>
                <w:lang w:val="sr-Latn-ME"/>
              </w:rPr>
              <w:t>ij</w:t>
            </w:r>
            <w:r w:rsidRPr="004B38A2">
              <w:rPr>
                <w:b/>
                <w:i/>
                <w:szCs w:val="22"/>
                <w:lang w:val="sr-Latn-ME"/>
              </w:rPr>
              <w:t>eniti na osnovu dostupnih podataka)</w:t>
            </w:r>
          </w:p>
        </w:tc>
      </w:tr>
      <w:tr w:rsidR="00760C3C" w:rsidRPr="004B38A2" w14:paraId="3182D6C1" w14:textId="77777777" w:rsidTr="00D0294F">
        <w:trPr>
          <w:trHeight w:val="515"/>
        </w:trPr>
        <w:tc>
          <w:tcPr>
            <w:tcW w:w="1735" w:type="dxa"/>
          </w:tcPr>
          <w:p w14:paraId="3182D6BB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Poremećaji nervnog sistema</w:t>
            </w:r>
          </w:p>
        </w:tc>
        <w:tc>
          <w:tcPr>
            <w:tcW w:w="1456" w:type="dxa"/>
          </w:tcPr>
          <w:p w14:paraId="3182D6BC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Vrtoglavica (1,3%)</w:t>
            </w:r>
          </w:p>
        </w:tc>
        <w:tc>
          <w:tcPr>
            <w:tcW w:w="1747" w:type="dxa"/>
          </w:tcPr>
          <w:p w14:paraId="3182D6BD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Glavobolja</w:t>
            </w:r>
          </w:p>
        </w:tc>
        <w:tc>
          <w:tcPr>
            <w:tcW w:w="1270" w:type="dxa"/>
          </w:tcPr>
          <w:p w14:paraId="3182D6BE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Sinkopa</w:t>
            </w:r>
          </w:p>
        </w:tc>
        <w:tc>
          <w:tcPr>
            <w:tcW w:w="1509" w:type="dxa"/>
          </w:tcPr>
          <w:p w14:paraId="3182D6BF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C0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</w:tr>
      <w:tr w:rsidR="00760C3C" w:rsidRPr="004B38A2" w14:paraId="3182D6C9" w14:textId="77777777" w:rsidTr="00760C3C">
        <w:trPr>
          <w:trHeight w:val="257"/>
        </w:trPr>
        <w:tc>
          <w:tcPr>
            <w:tcW w:w="1735" w:type="dxa"/>
          </w:tcPr>
          <w:p w14:paraId="3182D6C2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Poremećaji oka</w:t>
            </w:r>
          </w:p>
        </w:tc>
        <w:tc>
          <w:tcPr>
            <w:tcW w:w="1456" w:type="dxa"/>
          </w:tcPr>
          <w:p w14:paraId="3182D6C3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C4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270" w:type="dxa"/>
          </w:tcPr>
          <w:p w14:paraId="3182D6C5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C6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C7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Zamućen vid*</w:t>
            </w:r>
          </w:p>
          <w:p w14:paraId="3182D6C8" w14:textId="77777777" w:rsidR="00760C3C" w:rsidRPr="004B38A2" w:rsidRDefault="00F20907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O</w:t>
            </w:r>
            <w:r w:rsidR="002355F4" w:rsidRPr="004B38A2">
              <w:rPr>
                <w:szCs w:val="22"/>
                <w:lang w:val="sr-Latn-ME"/>
              </w:rPr>
              <w:t>štećenje</w:t>
            </w:r>
            <w:r w:rsidR="00760C3C" w:rsidRPr="004B38A2">
              <w:rPr>
                <w:szCs w:val="22"/>
                <w:lang w:val="sr-Latn-ME"/>
              </w:rPr>
              <w:t xml:space="preserve"> vid</w:t>
            </w:r>
            <w:r w:rsidR="002355F4" w:rsidRPr="004B38A2">
              <w:rPr>
                <w:szCs w:val="22"/>
                <w:lang w:val="sr-Latn-ME"/>
              </w:rPr>
              <w:t>a</w:t>
            </w:r>
            <w:r w:rsidR="00760C3C" w:rsidRPr="004B38A2">
              <w:rPr>
                <w:szCs w:val="22"/>
                <w:lang w:val="sr-Latn-ME"/>
              </w:rPr>
              <w:t>*</w:t>
            </w:r>
          </w:p>
        </w:tc>
      </w:tr>
      <w:tr w:rsidR="00760C3C" w:rsidRPr="004B38A2" w14:paraId="3182D6D0" w14:textId="77777777" w:rsidTr="00D0294F">
        <w:trPr>
          <w:trHeight w:val="257"/>
        </w:trPr>
        <w:tc>
          <w:tcPr>
            <w:tcW w:w="1735" w:type="dxa"/>
          </w:tcPr>
          <w:p w14:paraId="3182D6CA" w14:textId="77777777" w:rsidR="00760C3C" w:rsidRPr="004B38A2" w:rsidRDefault="00967A23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Kardiološki</w:t>
            </w:r>
            <w:r w:rsidR="00760C3C" w:rsidRPr="004B38A2">
              <w:rPr>
                <w:b/>
                <w:i/>
                <w:szCs w:val="22"/>
                <w:lang w:val="sr-Latn-ME"/>
              </w:rPr>
              <w:t xml:space="preserve"> poremećaji</w:t>
            </w:r>
          </w:p>
        </w:tc>
        <w:tc>
          <w:tcPr>
            <w:tcW w:w="1456" w:type="dxa"/>
          </w:tcPr>
          <w:p w14:paraId="3182D6CB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CC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Palpitacije</w:t>
            </w:r>
          </w:p>
        </w:tc>
        <w:tc>
          <w:tcPr>
            <w:tcW w:w="1270" w:type="dxa"/>
          </w:tcPr>
          <w:p w14:paraId="3182D6CD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CE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CF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</w:tr>
      <w:tr w:rsidR="00760C3C" w:rsidRPr="004B38A2" w14:paraId="3182D6D7" w14:textId="77777777" w:rsidTr="00D0294F">
        <w:trPr>
          <w:trHeight w:val="515"/>
        </w:trPr>
        <w:tc>
          <w:tcPr>
            <w:tcW w:w="1735" w:type="dxa"/>
          </w:tcPr>
          <w:p w14:paraId="3182D6D1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Vaskularni poremećaji</w:t>
            </w:r>
          </w:p>
        </w:tc>
        <w:tc>
          <w:tcPr>
            <w:tcW w:w="1456" w:type="dxa"/>
          </w:tcPr>
          <w:p w14:paraId="3182D6D2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D3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Ortostatska hipotenzija</w:t>
            </w:r>
          </w:p>
        </w:tc>
        <w:tc>
          <w:tcPr>
            <w:tcW w:w="1270" w:type="dxa"/>
          </w:tcPr>
          <w:p w14:paraId="3182D6D4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D5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D6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</w:tr>
      <w:tr w:rsidR="00760C3C" w:rsidRPr="004B38A2" w14:paraId="3182D6DE" w14:textId="77777777" w:rsidTr="00D0294F">
        <w:trPr>
          <w:trHeight w:val="1030"/>
        </w:trPr>
        <w:tc>
          <w:tcPr>
            <w:tcW w:w="1735" w:type="dxa"/>
          </w:tcPr>
          <w:p w14:paraId="3182D6D8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456" w:type="dxa"/>
          </w:tcPr>
          <w:p w14:paraId="3182D6D9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DA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Rinitis</w:t>
            </w:r>
          </w:p>
        </w:tc>
        <w:tc>
          <w:tcPr>
            <w:tcW w:w="1270" w:type="dxa"/>
          </w:tcPr>
          <w:p w14:paraId="3182D6DB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DC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DD" w14:textId="77777777" w:rsidR="00760C3C" w:rsidRPr="004B38A2" w:rsidRDefault="00FE3855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Epistaksa*</w:t>
            </w:r>
          </w:p>
        </w:tc>
      </w:tr>
      <w:tr w:rsidR="00760C3C" w:rsidRPr="004B38A2" w14:paraId="3182D6E5" w14:textId="77777777" w:rsidTr="00D0294F">
        <w:trPr>
          <w:trHeight w:val="782"/>
        </w:trPr>
        <w:tc>
          <w:tcPr>
            <w:tcW w:w="1735" w:type="dxa"/>
          </w:tcPr>
          <w:p w14:paraId="3182D6DF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Gastrointestinalni poremećaji</w:t>
            </w:r>
          </w:p>
        </w:tc>
        <w:tc>
          <w:tcPr>
            <w:tcW w:w="1456" w:type="dxa"/>
          </w:tcPr>
          <w:p w14:paraId="3182D6E0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E1" w14:textId="77777777" w:rsidR="00760C3C" w:rsidRPr="004B38A2" w:rsidRDefault="0069403A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Kon</w:t>
            </w:r>
            <w:r w:rsidR="00760C3C" w:rsidRPr="004B38A2">
              <w:rPr>
                <w:szCs w:val="22"/>
                <w:lang w:val="sr-Latn-ME"/>
              </w:rPr>
              <w:t xml:space="preserve">stipacija, dijareja, </w:t>
            </w:r>
            <w:r w:rsidRPr="004B38A2">
              <w:rPr>
                <w:szCs w:val="22"/>
                <w:lang w:val="sr-Latn-ME"/>
              </w:rPr>
              <w:t>mučnina</w:t>
            </w:r>
            <w:r w:rsidR="00760C3C" w:rsidRPr="004B38A2">
              <w:rPr>
                <w:szCs w:val="22"/>
                <w:lang w:val="sr-Latn-ME"/>
              </w:rPr>
              <w:t>, povraćanje</w:t>
            </w:r>
          </w:p>
        </w:tc>
        <w:tc>
          <w:tcPr>
            <w:tcW w:w="1270" w:type="dxa"/>
          </w:tcPr>
          <w:p w14:paraId="3182D6E2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E3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E4" w14:textId="08A953DD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Suv</w:t>
            </w:r>
            <w:r w:rsidR="00B13AA2" w:rsidRPr="004B38A2">
              <w:rPr>
                <w:szCs w:val="22"/>
                <w:lang w:val="sr-Latn-ME"/>
              </w:rPr>
              <w:t>a</w:t>
            </w:r>
            <w:r w:rsidRPr="004B38A2">
              <w:rPr>
                <w:szCs w:val="22"/>
                <w:lang w:val="sr-Latn-ME"/>
              </w:rPr>
              <w:t xml:space="preserve"> usta*</w:t>
            </w:r>
          </w:p>
        </w:tc>
      </w:tr>
      <w:tr w:rsidR="00760C3C" w:rsidRPr="004B38A2" w14:paraId="3182D6ED" w14:textId="77777777" w:rsidTr="00D0294F">
        <w:trPr>
          <w:trHeight w:val="772"/>
        </w:trPr>
        <w:tc>
          <w:tcPr>
            <w:tcW w:w="1735" w:type="dxa"/>
          </w:tcPr>
          <w:p w14:paraId="3182D6E6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456" w:type="dxa"/>
          </w:tcPr>
          <w:p w14:paraId="3182D6E7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E8" w14:textId="77777777" w:rsidR="00760C3C" w:rsidRPr="004B38A2" w:rsidRDefault="0069403A" w:rsidP="00BE3E01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Osip</w:t>
            </w:r>
            <w:r w:rsidR="00760C3C" w:rsidRPr="004B38A2">
              <w:rPr>
                <w:szCs w:val="22"/>
                <w:lang w:val="sr-Latn-ME"/>
              </w:rPr>
              <w:t>, pruritus, urtikarija</w:t>
            </w:r>
          </w:p>
        </w:tc>
        <w:tc>
          <w:tcPr>
            <w:tcW w:w="1270" w:type="dxa"/>
          </w:tcPr>
          <w:p w14:paraId="3182D6E9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Angioedem</w:t>
            </w:r>
          </w:p>
        </w:tc>
        <w:tc>
          <w:tcPr>
            <w:tcW w:w="1509" w:type="dxa"/>
          </w:tcPr>
          <w:p w14:paraId="3182D6EA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i/>
                <w:szCs w:val="22"/>
                <w:lang w:val="sr-Latn-ME"/>
              </w:rPr>
              <w:t>Stevens-Johnson</w:t>
            </w:r>
            <w:r w:rsidRPr="004B38A2">
              <w:rPr>
                <w:szCs w:val="22"/>
                <w:lang w:val="sr-Latn-ME"/>
              </w:rPr>
              <w:t>-ov sindrom</w:t>
            </w:r>
          </w:p>
        </w:tc>
        <w:tc>
          <w:tcPr>
            <w:tcW w:w="3132" w:type="dxa"/>
          </w:tcPr>
          <w:p w14:paraId="3182D6EB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i/>
                <w:szCs w:val="22"/>
                <w:lang w:val="sr-Latn-ME"/>
              </w:rPr>
            </w:pPr>
            <w:r w:rsidRPr="004B38A2">
              <w:rPr>
                <w:i/>
                <w:szCs w:val="22"/>
                <w:lang w:val="sr-Latn-ME"/>
              </w:rPr>
              <w:t>Erythema multiforme*</w:t>
            </w:r>
          </w:p>
          <w:p w14:paraId="3182D6EC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Eksfolija</w:t>
            </w:r>
            <w:r w:rsidR="0053101D" w:rsidRPr="004B38A2">
              <w:rPr>
                <w:szCs w:val="22"/>
                <w:lang w:val="sr-Latn-ME"/>
              </w:rPr>
              <w:t>t</w:t>
            </w:r>
            <w:r w:rsidRPr="004B38A2">
              <w:rPr>
                <w:szCs w:val="22"/>
                <w:lang w:val="sr-Latn-ME"/>
              </w:rPr>
              <w:t>ivni dermatitis*</w:t>
            </w:r>
          </w:p>
        </w:tc>
      </w:tr>
      <w:tr w:rsidR="00760C3C" w:rsidRPr="004B38A2" w14:paraId="3182D6F5" w14:textId="77777777" w:rsidTr="00D0294F">
        <w:trPr>
          <w:trHeight w:val="1030"/>
        </w:trPr>
        <w:tc>
          <w:tcPr>
            <w:tcW w:w="1735" w:type="dxa"/>
          </w:tcPr>
          <w:p w14:paraId="3182D6EE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lastRenderedPageBreak/>
              <w:t>Poremećaji reproduktivnog sistema i dojki</w:t>
            </w:r>
          </w:p>
        </w:tc>
        <w:tc>
          <w:tcPr>
            <w:tcW w:w="1456" w:type="dxa"/>
          </w:tcPr>
          <w:p w14:paraId="3182D6EF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Poremećaji ejakulacije</w:t>
            </w:r>
            <w:r w:rsidR="00FD669F" w:rsidRPr="004B38A2">
              <w:rPr>
                <w:szCs w:val="22"/>
                <w:lang w:val="sr-Latn-ME"/>
              </w:rPr>
              <w:t>,</w:t>
            </w:r>
          </w:p>
          <w:p w14:paraId="3182D6F0" w14:textId="77777777" w:rsidR="000F2239" w:rsidRPr="004B38A2" w:rsidRDefault="000F2239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uključujući retrogradnu ejakulaciju ili nemogućnost ejakulacije</w:t>
            </w:r>
          </w:p>
        </w:tc>
        <w:tc>
          <w:tcPr>
            <w:tcW w:w="1747" w:type="dxa"/>
          </w:tcPr>
          <w:p w14:paraId="3182D6F1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270" w:type="dxa"/>
          </w:tcPr>
          <w:p w14:paraId="3182D6F2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F3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Prijapizam</w:t>
            </w:r>
          </w:p>
        </w:tc>
        <w:tc>
          <w:tcPr>
            <w:tcW w:w="3132" w:type="dxa"/>
          </w:tcPr>
          <w:p w14:paraId="3182D6F4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</w:tr>
      <w:tr w:rsidR="00760C3C" w:rsidRPr="004B38A2" w14:paraId="3182D6FC" w14:textId="77777777" w:rsidTr="00D0294F">
        <w:trPr>
          <w:trHeight w:val="515"/>
        </w:trPr>
        <w:tc>
          <w:tcPr>
            <w:tcW w:w="1735" w:type="dxa"/>
          </w:tcPr>
          <w:p w14:paraId="3182D6F6" w14:textId="573A74A3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jc w:val="left"/>
              <w:rPr>
                <w:b/>
                <w:i/>
                <w:szCs w:val="22"/>
                <w:lang w:val="sr-Latn-ME"/>
              </w:rPr>
            </w:pPr>
            <w:r w:rsidRPr="004B38A2">
              <w:rPr>
                <w:b/>
                <w:i/>
                <w:szCs w:val="22"/>
                <w:lang w:val="sr-Latn-ME"/>
              </w:rPr>
              <w:t xml:space="preserve">Opšti poremećaji i </w:t>
            </w:r>
            <w:r w:rsidR="00FE69F2" w:rsidRPr="004B38A2">
              <w:rPr>
                <w:b/>
                <w:i/>
                <w:szCs w:val="22"/>
                <w:lang w:val="sr-Latn-ME"/>
              </w:rPr>
              <w:t>reakcije</w:t>
            </w:r>
            <w:r w:rsidRPr="004B38A2">
              <w:rPr>
                <w:b/>
                <w:i/>
                <w:szCs w:val="22"/>
                <w:lang w:val="sr-Latn-ME"/>
              </w:rPr>
              <w:t xml:space="preserve"> na m</w:t>
            </w:r>
            <w:r w:rsidR="00410961" w:rsidRPr="004B38A2">
              <w:rPr>
                <w:b/>
                <w:i/>
                <w:szCs w:val="22"/>
                <w:lang w:val="sr-Latn-ME"/>
              </w:rPr>
              <w:t>j</w:t>
            </w:r>
            <w:r w:rsidRPr="004B38A2">
              <w:rPr>
                <w:b/>
                <w:i/>
                <w:szCs w:val="22"/>
                <w:lang w:val="sr-Latn-ME"/>
              </w:rPr>
              <w:t>estu prim</w:t>
            </w:r>
            <w:r w:rsidR="00410961" w:rsidRPr="004B38A2">
              <w:rPr>
                <w:b/>
                <w:i/>
                <w:szCs w:val="22"/>
                <w:lang w:val="sr-Latn-ME"/>
              </w:rPr>
              <w:t>j</w:t>
            </w:r>
            <w:r w:rsidRPr="004B38A2">
              <w:rPr>
                <w:b/>
                <w:i/>
                <w:szCs w:val="22"/>
                <w:lang w:val="sr-Latn-ME"/>
              </w:rPr>
              <w:t>ene</w:t>
            </w:r>
          </w:p>
        </w:tc>
        <w:tc>
          <w:tcPr>
            <w:tcW w:w="1456" w:type="dxa"/>
          </w:tcPr>
          <w:p w14:paraId="3182D6F7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747" w:type="dxa"/>
          </w:tcPr>
          <w:p w14:paraId="3182D6F8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  <w:r w:rsidRPr="004B38A2">
              <w:rPr>
                <w:szCs w:val="22"/>
                <w:lang w:val="sr-Latn-ME"/>
              </w:rPr>
              <w:t>Astenija</w:t>
            </w:r>
          </w:p>
        </w:tc>
        <w:tc>
          <w:tcPr>
            <w:tcW w:w="1270" w:type="dxa"/>
          </w:tcPr>
          <w:p w14:paraId="3182D6F9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1509" w:type="dxa"/>
          </w:tcPr>
          <w:p w14:paraId="3182D6FA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  <w:tc>
          <w:tcPr>
            <w:tcW w:w="3132" w:type="dxa"/>
          </w:tcPr>
          <w:p w14:paraId="3182D6FB" w14:textId="77777777" w:rsidR="00760C3C" w:rsidRPr="004B38A2" w:rsidRDefault="00760C3C">
            <w:pPr>
              <w:tabs>
                <w:tab w:val="left" w:pos="-720"/>
                <w:tab w:val="left" w:pos="0"/>
                <w:tab w:val="num" w:pos="1170"/>
              </w:tabs>
              <w:suppressAutoHyphens/>
              <w:rPr>
                <w:szCs w:val="22"/>
                <w:lang w:val="sr-Latn-ME"/>
              </w:rPr>
            </w:pPr>
          </w:p>
        </w:tc>
      </w:tr>
    </w:tbl>
    <w:p w14:paraId="3182D6FD" w14:textId="3C8BBE69" w:rsidR="00CE09F3" w:rsidRPr="004B38A2" w:rsidRDefault="00F20907">
      <w:pPr>
        <w:rPr>
          <w:noProof/>
          <w:szCs w:val="22"/>
          <w:lang w:val="sr-Latn-ME"/>
        </w:rPr>
      </w:pPr>
      <w:r w:rsidRPr="004B38A2">
        <w:rPr>
          <w:noProof/>
          <w:szCs w:val="22"/>
          <w:lang w:val="sr-Latn-ME"/>
        </w:rPr>
        <w:t>*</w:t>
      </w:r>
      <w:r w:rsidRPr="004B38A2">
        <w:rPr>
          <w:noProof/>
          <w:sz w:val="20"/>
          <w:szCs w:val="20"/>
          <w:lang w:val="sr-Latn-ME"/>
        </w:rPr>
        <w:t>zab</w:t>
      </w:r>
      <w:r w:rsidR="00012F15" w:rsidRPr="004B38A2">
        <w:rPr>
          <w:noProof/>
          <w:sz w:val="20"/>
          <w:szCs w:val="20"/>
          <w:lang w:val="sr-Latn-ME"/>
        </w:rPr>
        <w:t>ilj</w:t>
      </w:r>
      <w:r w:rsidRPr="004B38A2">
        <w:rPr>
          <w:noProof/>
          <w:sz w:val="20"/>
          <w:szCs w:val="20"/>
          <w:lang w:val="sr-Latn-ME"/>
        </w:rPr>
        <w:t>eženi u post</w:t>
      </w:r>
      <w:r w:rsidR="009C062C" w:rsidRPr="004B38A2">
        <w:rPr>
          <w:noProof/>
          <w:sz w:val="20"/>
          <w:szCs w:val="20"/>
          <w:lang w:val="sr-Latn-ME"/>
        </w:rPr>
        <w:t>-</w:t>
      </w:r>
      <w:r w:rsidRPr="004B38A2">
        <w:rPr>
          <w:noProof/>
          <w:sz w:val="20"/>
          <w:szCs w:val="20"/>
          <w:lang w:val="sr-Latn-ME"/>
        </w:rPr>
        <w:t>marketinškom praćenju</w:t>
      </w:r>
      <w:r w:rsidRPr="004B38A2">
        <w:rPr>
          <w:noProof/>
          <w:szCs w:val="22"/>
          <w:lang w:val="sr-Latn-ME"/>
        </w:rPr>
        <w:t>.</w:t>
      </w:r>
    </w:p>
    <w:p w14:paraId="3182D6FE" w14:textId="77777777" w:rsidR="00F20907" w:rsidRPr="004B38A2" w:rsidRDefault="00F20907">
      <w:pPr>
        <w:rPr>
          <w:noProof/>
          <w:szCs w:val="22"/>
          <w:u w:val="single"/>
          <w:lang w:val="sr-Latn-ME"/>
        </w:rPr>
      </w:pPr>
    </w:p>
    <w:p w14:paraId="31E9AE9D" w14:textId="6D1598B6" w:rsidR="00A151E5" w:rsidRPr="004B38A2" w:rsidRDefault="00A151E5">
      <w:pPr>
        <w:rPr>
          <w:noProof/>
          <w:szCs w:val="22"/>
          <w:lang w:val="sr-Latn-ME"/>
        </w:rPr>
      </w:pPr>
      <w:r w:rsidRPr="004B38A2">
        <w:rPr>
          <w:noProof/>
          <w:szCs w:val="22"/>
          <w:lang w:val="sr-Latn-ME"/>
        </w:rPr>
        <w:t>K</w:t>
      </w:r>
      <w:r w:rsidR="007E6727" w:rsidRPr="004B38A2">
        <w:rPr>
          <w:noProof/>
          <w:szCs w:val="22"/>
          <w:lang w:val="sr-Latn-ME"/>
        </w:rPr>
        <w:t>ao i kod drugih alfa-blokatora može se ispoljiti</w:t>
      </w:r>
      <w:r w:rsidR="00C71CD5" w:rsidRPr="004B38A2">
        <w:rPr>
          <w:noProof/>
          <w:szCs w:val="22"/>
          <w:lang w:val="sr-Latn-ME"/>
        </w:rPr>
        <w:t xml:space="preserve"> pospanost</w:t>
      </w:r>
      <w:r w:rsidR="009402C4" w:rsidRPr="004B38A2">
        <w:rPr>
          <w:noProof/>
          <w:szCs w:val="22"/>
          <w:lang w:val="sr-Latn-ME"/>
        </w:rPr>
        <w:t>, zamagljen vid i edem</w:t>
      </w:r>
      <w:r w:rsidR="00C71CD5" w:rsidRPr="004B38A2">
        <w:rPr>
          <w:noProof/>
          <w:szCs w:val="22"/>
          <w:lang w:val="sr-Latn-ME"/>
        </w:rPr>
        <w:t>.</w:t>
      </w:r>
      <w:r w:rsidR="009402C4" w:rsidRPr="004B38A2">
        <w:rPr>
          <w:noProof/>
          <w:szCs w:val="22"/>
          <w:lang w:val="sr-Latn-ME"/>
        </w:rPr>
        <w:t xml:space="preserve"> </w:t>
      </w:r>
    </w:p>
    <w:p w14:paraId="6E03B2E2" w14:textId="77777777" w:rsidR="00C71CD5" w:rsidRPr="004B38A2" w:rsidRDefault="00C71CD5">
      <w:pPr>
        <w:rPr>
          <w:noProof/>
          <w:szCs w:val="22"/>
          <w:lang w:val="sr-Latn-ME"/>
        </w:rPr>
      </w:pPr>
    </w:p>
    <w:p w14:paraId="3182D6FF" w14:textId="6302F1CA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4B38A2">
        <w:rPr>
          <w:szCs w:val="22"/>
          <w:lang w:val="sr-Latn-ME"/>
        </w:rPr>
        <w:t>Tokom post-marketinškog praćenja je uočeno da se tokom operacije katarakte i glaukoma može javiti sindrom male z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enice </w:t>
      </w:r>
      <w:r w:rsidR="00D908D8" w:rsidRPr="004B38A2">
        <w:rPr>
          <w:szCs w:val="22"/>
          <w:lang w:val="sr-Latn-ME"/>
        </w:rPr>
        <w:t>(engl.</w:t>
      </w:r>
      <w:r w:rsidR="009C062C" w:rsidRPr="004B38A2">
        <w:rPr>
          <w:szCs w:val="22"/>
          <w:lang w:val="sr-Latn-ME"/>
        </w:rPr>
        <w:t xml:space="preserve"> </w:t>
      </w:r>
      <w:r w:rsidRPr="004B38A2">
        <w:rPr>
          <w:i/>
          <w:szCs w:val="22"/>
          <w:lang w:val="sr-Latn-ME"/>
        </w:rPr>
        <w:t>Intraoperativ</w:t>
      </w:r>
      <w:r w:rsidR="00D908D8" w:rsidRPr="004B38A2">
        <w:rPr>
          <w:i/>
          <w:szCs w:val="22"/>
          <w:lang w:val="sr-Latn-ME"/>
        </w:rPr>
        <w:t>e</w:t>
      </w:r>
      <w:r w:rsidRPr="004B38A2">
        <w:rPr>
          <w:i/>
          <w:szCs w:val="22"/>
          <w:lang w:val="sr-Latn-ME"/>
        </w:rPr>
        <w:t xml:space="preserve"> </w:t>
      </w:r>
      <w:r w:rsidRPr="004B38A2">
        <w:rPr>
          <w:i/>
          <w:iCs/>
          <w:szCs w:val="22"/>
          <w:lang w:val="sr-Latn-ME"/>
        </w:rPr>
        <w:t xml:space="preserve">Floppy Iris </w:t>
      </w:r>
      <w:r w:rsidRPr="004B38A2">
        <w:rPr>
          <w:i/>
          <w:szCs w:val="22"/>
          <w:lang w:val="sr-Latn-ME"/>
        </w:rPr>
        <w:t>S</w:t>
      </w:r>
      <w:r w:rsidR="00D908D8" w:rsidRPr="004B38A2">
        <w:rPr>
          <w:i/>
          <w:szCs w:val="22"/>
          <w:lang w:val="sr-Latn-ME"/>
        </w:rPr>
        <w:t>y</w:t>
      </w:r>
      <w:r w:rsidRPr="004B38A2">
        <w:rPr>
          <w:i/>
          <w:szCs w:val="22"/>
          <w:lang w:val="sr-Latn-ME"/>
        </w:rPr>
        <w:t>ndrom</w:t>
      </w:r>
      <w:r w:rsidR="00D908D8" w:rsidRPr="004B38A2">
        <w:rPr>
          <w:i/>
          <w:szCs w:val="22"/>
          <w:lang w:val="sr-Latn-ME"/>
        </w:rPr>
        <w:t>e,</w:t>
      </w:r>
      <w:r w:rsidRPr="004B38A2">
        <w:rPr>
          <w:i/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IFIS)</w:t>
      </w:r>
      <w:r w:rsidR="00D908D8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koji se povezuje sa terapijom tamsulosinom (vid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eti </w:t>
      </w:r>
      <w:r w:rsidR="00B13AA2" w:rsidRPr="004B38A2">
        <w:rPr>
          <w:szCs w:val="22"/>
          <w:lang w:val="sr-Latn-ME"/>
        </w:rPr>
        <w:t xml:space="preserve">dio </w:t>
      </w:r>
      <w:r w:rsidRPr="004B38A2">
        <w:rPr>
          <w:szCs w:val="22"/>
          <w:lang w:val="sr-Latn-ME"/>
        </w:rPr>
        <w:t>4.4).</w:t>
      </w:r>
    </w:p>
    <w:p w14:paraId="3182D700" w14:textId="77777777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rFonts w:ascii="TimesNewRoman" w:hAnsi="TimesNewRoman" w:cs="TimesNewRoman"/>
          <w:sz w:val="21"/>
          <w:szCs w:val="21"/>
          <w:lang w:val="sr-Latn-ME"/>
        </w:rPr>
      </w:pPr>
    </w:p>
    <w:p w14:paraId="3182D701" w14:textId="6D6D0FDF" w:rsidR="00070814" w:rsidRPr="004B38A2" w:rsidRDefault="00070814" w:rsidP="00BE3E0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38A2">
        <w:rPr>
          <w:szCs w:val="22"/>
          <w:lang w:val="sr-Latn-ME"/>
        </w:rPr>
        <w:t>Post-marketinško iskustvo: pored navedenih neželjenih reakcija, tokom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ene tamsulosina su prijavljene i atrijalna fibrilacija, aritmija, tahikardija i dispneja. Budući da su izveštaji o ovim spontano prijavljenim reakcijama prikupljeni iz c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elog sv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eta tokom post-marketinškog praćenja, njihova učestalost i uloga tamsulosina u njihovom nastanku se ne mogu sa sigurnošću utvrditi.</w:t>
      </w:r>
    </w:p>
    <w:p w14:paraId="6A95E20E" w14:textId="77777777" w:rsidR="00855620" w:rsidRPr="004B38A2" w:rsidRDefault="00855620" w:rsidP="00BE3E01">
      <w:pPr>
        <w:rPr>
          <w:noProof/>
          <w:szCs w:val="22"/>
          <w:u w:val="single"/>
          <w:lang w:val="sr-Latn-ME"/>
        </w:rPr>
      </w:pPr>
    </w:p>
    <w:p w14:paraId="5A212B31" w14:textId="77777777" w:rsidR="00F96211" w:rsidRPr="004B38A2" w:rsidRDefault="00F96211" w:rsidP="00BE3E01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4B38A2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4582D8A8" w14:textId="77777777" w:rsidR="00F96211" w:rsidRPr="004B38A2" w:rsidRDefault="00F96211" w:rsidP="00BE3E01">
      <w:pPr>
        <w:rPr>
          <w:rFonts w:eastAsia="Calibri"/>
          <w:szCs w:val="22"/>
          <w:lang w:val="sr-Latn-ME"/>
        </w:rPr>
      </w:pPr>
      <w:r w:rsidRPr="004B38A2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7BE8769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35DB3F0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Odjeljenje za farmakovigilancu</w:t>
      </w:r>
    </w:p>
    <w:p w14:paraId="6CCCF47F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DCCA526" w14:textId="77777777" w:rsidR="00F96211" w:rsidRPr="004B38A2" w:rsidRDefault="00F96211" w:rsidP="00BE3E0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EE863C4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tel: +382 (0) 20 310 280</w:t>
      </w:r>
    </w:p>
    <w:p w14:paraId="3448428D" w14:textId="77777777" w:rsidR="00F96211" w:rsidRPr="004B38A2" w:rsidRDefault="00F96211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fax: +382 (0) 20 310 581</w:t>
      </w:r>
      <w:r w:rsidRPr="004B38A2">
        <w:rPr>
          <w:rFonts w:eastAsia="Calibri"/>
          <w:sz w:val="22"/>
          <w:szCs w:val="22"/>
          <w:lang w:val="sr-Latn-ME"/>
        </w:rPr>
        <w:tab/>
      </w:r>
    </w:p>
    <w:p w14:paraId="532DE7E0" w14:textId="77777777" w:rsidR="00F96211" w:rsidRPr="004B38A2" w:rsidRDefault="00E91BA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F96211" w:rsidRPr="004B38A2">
          <w:rPr>
            <w:rStyle w:val="Hyperlink"/>
            <w:rFonts w:eastAsia="Calibri"/>
            <w:szCs w:val="22"/>
            <w:lang w:val="sr-Latn-ME"/>
          </w:rPr>
          <w:t>www.cinmed.me</w:t>
        </w:r>
      </w:hyperlink>
    </w:p>
    <w:p w14:paraId="23254F3F" w14:textId="77777777" w:rsidR="00F96211" w:rsidRPr="004B38A2" w:rsidRDefault="00E91BA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F96211" w:rsidRPr="004B38A2">
          <w:rPr>
            <w:rStyle w:val="Hyperlink"/>
            <w:rFonts w:eastAsia="Calibri"/>
            <w:szCs w:val="22"/>
            <w:lang w:val="sr-Latn-ME"/>
          </w:rPr>
          <w:t>nezeljenadejstva@cinmed.me</w:t>
        </w:r>
      </w:hyperlink>
    </w:p>
    <w:p w14:paraId="695DF9AD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putem IS zdravstvene zaštite</w:t>
      </w:r>
    </w:p>
    <w:p w14:paraId="5540613A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8A2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21DEBFD2" w14:textId="77777777" w:rsidR="00F96211" w:rsidRPr="004B38A2" w:rsidRDefault="00F962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9719548" w14:textId="77777777" w:rsidR="00F96211" w:rsidRPr="004B38A2" w:rsidRDefault="00F96211">
      <w:pPr>
        <w:pStyle w:val="NoSpacing"/>
        <w:rPr>
          <w:rFonts w:eastAsia="Calibri"/>
          <w:sz w:val="22"/>
          <w:szCs w:val="22"/>
          <w:lang w:val="sr-Latn-ME"/>
        </w:rPr>
      </w:pPr>
      <w:r w:rsidRPr="004B38A2">
        <w:rPr>
          <w:noProof/>
          <w:lang w:val="sr-Latn-ME"/>
        </w:rPr>
        <w:drawing>
          <wp:inline distT="0" distB="0" distL="0" distR="0" wp14:anchorId="588E5553" wp14:editId="676C46F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2D70F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10" w14:textId="77777777" w:rsidR="00CE09F3" w:rsidRPr="004B38A2" w:rsidRDefault="00CE09F3" w:rsidP="00BE3E01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4.9. Predoziranje</w:t>
      </w:r>
    </w:p>
    <w:p w14:paraId="3182D711" w14:textId="77777777" w:rsidR="00CE09F3" w:rsidRPr="004B38A2" w:rsidRDefault="00CE09F3" w:rsidP="00BE3E01">
      <w:pPr>
        <w:rPr>
          <w:szCs w:val="22"/>
          <w:lang w:val="sr-Latn-ME"/>
        </w:rPr>
      </w:pPr>
    </w:p>
    <w:p w14:paraId="3182D712" w14:textId="77777777" w:rsidR="00070814" w:rsidRPr="004B38A2" w:rsidRDefault="00070814" w:rsidP="00BE3E01">
      <w:pPr>
        <w:tabs>
          <w:tab w:val="clear" w:pos="284"/>
        </w:tabs>
        <w:rPr>
          <w:b/>
          <w:i/>
          <w:szCs w:val="22"/>
          <w:lang w:val="sr-Latn-ME"/>
        </w:rPr>
      </w:pPr>
      <w:r w:rsidRPr="004B38A2">
        <w:rPr>
          <w:b/>
          <w:i/>
          <w:szCs w:val="22"/>
          <w:lang w:val="sr-Latn-ME"/>
        </w:rPr>
        <w:t>Simptomi</w:t>
      </w:r>
    </w:p>
    <w:p w14:paraId="3182D713" w14:textId="77777777" w:rsidR="0072161B" w:rsidRPr="004B38A2" w:rsidRDefault="0072161B" w:rsidP="00BE3E01">
      <w:pPr>
        <w:tabs>
          <w:tab w:val="clear" w:pos="284"/>
        </w:tabs>
        <w:rPr>
          <w:szCs w:val="22"/>
          <w:lang w:val="sr-Latn-ME"/>
        </w:rPr>
      </w:pPr>
    </w:p>
    <w:p w14:paraId="3182D714" w14:textId="03A19F89" w:rsidR="00070814" w:rsidRPr="004B38A2" w:rsidRDefault="00CF411A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rFonts w:eastAsia="TimesNewRoman"/>
          <w:szCs w:val="22"/>
          <w:lang w:val="sr-Latn-ME"/>
        </w:rPr>
        <w:t>Predoziranje tamsulosin</w:t>
      </w:r>
      <w:r w:rsidR="00B13AA2" w:rsidRPr="004B38A2">
        <w:rPr>
          <w:rFonts w:eastAsia="TimesNewRoman"/>
          <w:szCs w:val="22"/>
          <w:lang w:val="sr-Latn-ME"/>
        </w:rPr>
        <w:t xml:space="preserve"> </w:t>
      </w:r>
      <w:r w:rsidRPr="004B38A2">
        <w:rPr>
          <w:rFonts w:eastAsia="TimesNewRoman"/>
          <w:szCs w:val="22"/>
          <w:lang w:val="sr-Latn-ME"/>
        </w:rPr>
        <w:t>hidrohloridom može potencijalno da dovede do teških hipotenzivnih dejstava. Teška hipotenzivna dejstva su prim</w:t>
      </w:r>
      <w:r w:rsidR="00410961" w:rsidRPr="004B38A2">
        <w:rPr>
          <w:rFonts w:eastAsia="TimesNewRoman"/>
          <w:szCs w:val="22"/>
          <w:lang w:val="sr-Latn-ME"/>
        </w:rPr>
        <w:t>ij</w:t>
      </w:r>
      <w:r w:rsidRPr="004B38A2">
        <w:rPr>
          <w:rFonts w:eastAsia="TimesNewRoman"/>
          <w:szCs w:val="22"/>
          <w:lang w:val="sr-Latn-ME"/>
        </w:rPr>
        <w:t>ećena pri različitim stepenima predoziranja</w:t>
      </w:r>
      <w:r w:rsidR="00070814" w:rsidRPr="004B38A2">
        <w:rPr>
          <w:szCs w:val="22"/>
          <w:lang w:val="sr-Latn-ME"/>
        </w:rPr>
        <w:t>.</w:t>
      </w:r>
    </w:p>
    <w:p w14:paraId="3182D716" w14:textId="77777777" w:rsidR="00E6596C" w:rsidRPr="004B38A2" w:rsidRDefault="00E6596C" w:rsidP="00BE3E01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331D13CF" w14:textId="77777777" w:rsidR="004E326C" w:rsidRPr="004B38A2" w:rsidRDefault="004E326C" w:rsidP="00BE3E01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6300DA48" w14:textId="77777777" w:rsidR="004E326C" w:rsidRPr="004B38A2" w:rsidRDefault="004E326C" w:rsidP="00BE3E01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292DCB92" w14:textId="77777777" w:rsidR="004E326C" w:rsidRPr="004B38A2" w:rsidRDefault="004E326C" w:rsidP="00BE3E01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3182D717" w14:textId="24E2BB07" w:rsidR="00070814" w:rsidRPr="004B38A2" w:rsidRDefault="00070814" w:rsidP="00BE3E01">
      <w:pPr>
        <w:tabs>
          <w:tab w:val="clear" w:pos="284"/>
        </w:tabs>
        <w:rPr>
          <w:b/>
          <w:i/>
          <w:szCs w:val="22"/>
          <w:lang w:val="sr-Latn-ME"/>
        </w:rPr>
      </w:pPr>
      <w:r w:rsidRPr="004B38A2">
        <w:rPr>
          <w:b/>
          <w:i/>
          <w:szCs w:val="22"/>
          <w:lang w:val="sr-Latn-ME"/>
        </w:rPr>
        <w:lastRenderedPageBreak/>
        <w:t>Terapija</w:t>
      </w:r>
    </w:p>
    <w:p w14:paraId="3182D718" w14:textId="77777777" w:rsidR="00070814" w:rsidRPr="004B38A2" w:rsidRDefault="00070814" w:rsidP="00BE3E01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3182D719" w14:textId="5C048583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U slučaju </w:t>
      </w:r>
      <w:r w:rsidR="00237E0A" w:rsidRPr="004B38A2">
        <w:rPr>
          <w:szCs w:val="22"/>
          <w:lang w:val="sr-Latn-ME"/>
        </w:rPr>
        <w:t xml:space="preserve">da se kod predoziranja javi </w:t>
      </w:r>
      <w:r w:rsidRPr="004B38A2">
        <w:rPr>
          <w:szCs w:val="22"/>
          <w:lang w:val="sr-Latn-ME"/>
        </w:rPr>
        <w:t>akutn</w:t>
      </w:r>
      <w:r w:rsidR="00237E0A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hipotenzij</w:t>
      </w:r>
      <w:r w:rsidR="00237E0A" w:rsidRPr="004B38A2">
        <w:rPr>
          <w:szCs w:val="22"/>
          <w:lang w:val="sr-Latn-ME"/>
        </w:rPr>
        <w:t>a,</w:t>
      </w:r>
      <w:r w:rsidRPr="004B38A2">
        <w:rPr>
          <w:szCs w:val="22"/>
          <w:lang w:val="sr-Latn-ME"/>
        </w:rPr>
        <w:t xml:space="preserve"> </w:t>
      </w:r>
      <w:r w:rsidR="00237E0A" w:rsidRPr="004B38A2">
        <w:rPr>
          <w:szCs w:val="22"/>
          <w:lang w:val="sr-Latn-ME"/>
        </w:rPr>
        <w:t>neophodno je održavanje</w:t>
      </w:r>
      <w:r w:rsidR="00D0294F" w:rsidRPr="004B38A2">
        <w:rPr>
          <w:sz w:val="21"/>
          <w:szCs w:val="21"/>
          <w:lang w:val="sr-Latn-ME"/>
        </w:rPr>
        <w:t xml:space="preserve"> </w:t>
      </w:r>
      <w:r w:rsidRPr="004B38A2">
        <w:rPr>
          <w:szCs w:val="22"/>
          <w:lang w:val="sr-Latn-ME"/>
        </w:rPr>
        <w:t>kardiovaskularne funkcije. Krvni pritisak i srčana frekvencija se mogu normalizovati postavljanjem pacijenta u ležeći položaj. Ukoliko to ne pomogne</w:t>
      </w:r>
      <w:r w:rsidR="00A66D5B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mogu se prim</w:t>
      </w:r>
      <w:r w:rsidR="0099470E" w:rsidRPr="004B38A2">
        <w:rPr>
          <w:szCs w:val="22"/>
          <w:lang w:val="sr-Latn-ME"/>
        </w:rPr>
        <w:t>i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eniti plazma ekspanderi i, po potrebi, vazopresori. Potrebno je pratiti </w:t>
      </w:r>
      <w:r w:rsidR="00A66D5B" w:rsidRPr="004B38A2">
        <w:rPr>
          <w:szCs w:val="22"/>
          <w:lang w:val="sr-Latn-ME"/>
        </w:rPr>
        <w:t>bubrežnu</w:t>
      </w:r>
      <w:r w:rsidRPr="004B38A2">
        <w:rPr>
          <w:szCs w:val="22"/>
          <w:lang w:val="sr-Latn-ME"/>
        </w:rPr>
        <w:t xml:space="preserve"> funkciju i prim</w:t>
      </w:r>
      <w:r w:rsidR="0099470E" w:rsidRPr="004B38A2">
        <w:rPr>
          <w:szCs w:val="22"/>
          <w:lang w:val="sr-Latn-ME"/>
        </w:rPr>
        <w:t>i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eniti opšte suportivne 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ere. Dijaliza </w:t>
      </w:r>
      <w:r w:rsidR="00A66D5B" w:rsidRPr="004B38A2">
        <w:rPr>
          <w:szCs w:val="22"/>
          <w:lang w:val="sr-Latn-ME"/>
        </w:rPr>
        <w:t>v</w:t>
      </w:r>
      <w:r w:rsidR="00B13AA2" w:rsidRPr="004B38A2">
        <w:rPr>
          <w:szCs w:val="22"/>
          <w:lang w:val="sr-Latn-ME"/>
        </w:rPr>
        <w:t>j</w:t>
      </w:r>
      <w:r w:rsidR="00A66D5B" w:rsidRPr="004B38A2">
        <w:rPr>
          <w:szCs w:val="22"/>
          <w:lang w:val="sr-Latn-ME"/>
        </w:rPr>
        <w:t>erovatno</w:t>
      </w:r>
      <w:r w:rsidRPr="004B38A2">
        <w:rPr>
          <w:szCs w:val="22"/>
          <w:lang w:val="sr-Latn-ME"/>
        </w:rPr>
        <w:t xml:space="preserve"> </w:t>
      </w:r>
      <w:r w:rsidR="000876ED" w:rsidRPr="004B38A2">
        <w:rPr>
          <w:szCs w:val="22"/>
          <w:lang w:val="sr-Latn-ME"/>
        </w:rPr>
        <w:t xml:space="preserve">neće biti </w:t>
      </w:r>
      <w:r w:rsidRPr="004B38A2">
        <w:rPr>
          <w:szCs w:val="22"/>
          <w:lang w:val="sr-Latn-ME"/>
        </w:rPr>
        <w:t>od pomoći, jer se tamsulosin u visokom stepenu vezuje za proteine plazme.</w:t>
      </w:r>
    </w:p>
    <w:p w14:paraId="3182D71A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</w:p>
    <w:p w14:paraId="3182D71B" w14:textId="3482D8DE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U cilju sprečavanja resorpcije</w:t>
      </w:r>
      <w:r w:rsidR="004333CC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mogu </w:t>
      </w:r>
      <w:r w:rsidR="004333CC" w:rsidRPr="004B38A2">
        <w:rPr>
          <w:szCs w:val="22"/>
          <w:lang w:val="sr-Latn-ME"/>
        </w:rPr>
        <w:t>se prim</w:t>
      </w:r>
      <w:r w:rsidR="00410961" w:rsidRPr="004B38A2">
        <w:rPr>
          <w:szCs w:val="22"/>
          <w:lang w:val="sr-Latn-ME"/>
        </w:rPr>
        <w:t>ij</w:t>
      </w:r>
      <w:r w:rsidR="004333CC" w:rsidRPr="004B38A2">
        <w:rPr>
          <w:szCs w:val="22"/>
          <w:lang w:val="sr-Latn-ME"/>
        </w:rPr>
        <w:t>eniti</w:t>
      </w:r>
      <w:r w:rsidRPr="004B38A2">
        <w:rPr>
          <w:szCs w:val="22"/>
          <w:lang w:val="sr-Latn-ME"/>
        </w:rPr>
        <w:t xml:space="preserve"> 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ere poput emeze. U slučaju da je došlo do ingestije velike </w:t>
      </w:r>
      <w:r w:rsidR="004333CC" w:rsidRPr="004B38A2">
        <w:rPr>
          <w:szCs w:val="22"/>
          <w:lang w:val="sr-Latn-ME"/>
        </w:rPr>
        <w:t>količine</w:t>
      </w:r>
      <w:r w:rsidRPr="004B38A2">
        <w:rPr>
          <w:szCs w:val="22"/>
          <w:lang w:val="sr-Latn-ME"/>
        </w:rPr>
        <w:t xml:space="preserve"> </w:t>
      </w:r>
      <w:r w:rsidR="004333CC" w:rsidRPr="004B38A2">
        <w:rPr>
          <w:szCs w:val="22"/>
          <w:lang w:val="sr-Latn-ME"/>
        </w:rPr>
        <w:t>l</w:t>
      </w:r>
      <w:r w:rsidR="00410961" w:rsidRPr="004B38A2">
        <w:rPr>
          <w:szCs w:val="22"/>
          <w:lang w:val="sr-Latn-ME"/>
        </w:rPr>
        <w:t>ij</w:t>
      </w:r>
      <w:r w:rsidR="004333CC" w:rsidRPr="004B38A2">
        <w:rPr>
          <w:szCs w:val="22"/>
          <w:lang w:val="sr-Latn-ME"/>
        </w:rPr>
        <w:t>eka</w:t>
      </w:r>
      <w:r w:rsidRPr="004B38A2">
        <w:rPr>
          <w:szCs w:val="22"/>
          <w:lang w:val="sr-Latn-ME"/>
        </w:rPr>
        <w:t>, mogu se prim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eniti gastrična lavaža, aktivni ugalj i osmotski aktivni laksativ poput natrijum</w:t>
      </w:r>
      <w:r w:rsidR="00B13AA2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sulfata.</w:t>
      </w:r>
    </w:p>
    <w:p w14:paraId="3182D71C" w14:textId="77777777" w:rsidR="00CE09F3" w:rsidRPr="004B38A2" w:rsidRDefault="00CE09F3" w:rsidP="00BE3E01">
      <w:pPr>
        <w:rPr>
          <w:szCs w:val="22"/>
          <w:lang w:val="sr-Latn-ME"/>
        </w:rPr>
      </w:pPr>
    </w:p>
    <w:p w14:paraId="5624BD83" w14:textId="77777777" w:rsidR="0099470E" w:rsidRPr="004B38A2" w:rsidRDefault="0099470E" w:rsidP="00BE3E01">
      <w:pPr>
        <w:pStyle w:val="NASLOV123"/>
        <w:spacing w:before="0" w:after="0"/>
        <w:jc w:val="both"/>
        <w:rPr>
          <w:lang w:val="sr-Latn-ME"/>
        </w:rPr>
      </w:pPr>
    </w:p>
    <w:p w14:paraId="3182D71D" w14:textId="28DD8ADB" w:rsidR="00CE09F3" w:rsidRPr="004B38A2" w:rsidRDefault="00CE09F3" w:rsidP="00BE3E01">
      <w:pPr>
        <w:pStyle w:val="NASLOV123"/>
        <w:spacing w:before="0" w:after="0"/>
        <w:jc w:val="both"/>
        <w:rPr>
          <w:lang w:val="sr-Latn-ME"/>
        </w:rPr>
      </w:pPr>
      <w:r w:rsidRPr="004B38A2">
        <w:rPr>
          <w:lang w:val="sr-Latn-ME"/>
        </w:rPr>
        <w:t>5. FARMAKOLOŠKI PODACI</w:t>
      </w:r>
    </w:p>
    <w:p w14:paraId="347E9251" w14:textId="77777777" w:rsidR="0099470E" w:rsidRPr="004B38A2" w:rsidRDefault="0099470E" w:rsidP="00BE3E01">
      <w:pPr>
        <w:rPr>
          <w:b/>
          <w:bCs/>
          <w:szCs w:val="22"/>
          <w:lang w:val="sr-Latn-ME"/>
        </w:rPr>
      </w:pPr>
    </w:p>
    <w:p w14:paraId="3182D71E" w14:textId="49AAB214" w:rsidR="00CE09F3" w:rsidRPr="004B38A2" w:rsidRDefault="00CE09F3" w:rsidP="00BE3E01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5.1. Farmakodinamski podaci</w:t>
      </w:r>
    </w:p>
    <w:p w14:paraId="3182D71F" w14:textId="77777777" w:rsidR="008873B1" w:rsidRPr="004B38A2" w:rsidRDefault="008873B1" w:rsidP="00BE3E01">
      <w:pPr>
        <w:rPr>
          <w:b/>
          <w:bCs/>
          <w:szCs w:val="22"/>
          <w:lang w:val="sr-Latn-ME"/>
        </w:rPr>
      </w:pPr>
    </w:p>
    <w:p w14:paraId="3182D720" w14:textId="0B912EA2" w:rsidR="00E6596C" w:rsidRPr="004B38A2" w:rsidRDefault="00CE09F3" w:rsidP="00BE3E01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Farmakoterapijska grupa:</w:t>
      </w:r>
      <w:r w:rsidR="00070814" w:rsidRPr="004B38A2">
        <w:rPr>
          <w:szCs w:val="22"/>
          <w:lang w:val="sr-Latn-ME"/>
        </w:rPr>
        <w:t xml:space="preserve"> </w:t>
      </w:r>
      <w:r w:rsidR="006C754A" w:rsidRPr="004B38A2">
        <w:rPr>
          <w:szCs w:val="22"/>
          <w:lang w:val="sr-Latn-ME"/>
        </w:rPr>
        <w:t>L</w:t>
      </w:r>
      <w:r w:rsidR="00410961" w:rsidRPr="004B38A2">
        <w:rPr>
          <w:szCs w:val="22"/>
          <w:lang w:val="sr-Latn-ME"/>
        </w:rPr>
        <w:t>j</w:t>
      </w:r>
      <w:r w:rsidR="006C754A" w:rsidRPr="004B38A2">
        <w:rPr>
          <w:szCs w:val="22"/>
          <w:lang w:val="sr-Latn-ME"/>
        </w:rPr>
        <w:t xml:space="preserve">ekovi </w:t>
      </w:r>
      <w:r w:rsidR="001D285F" w:rsidRPr="004B38A2">
        <w:rPr>
          <w:szCs w:val="22"/>
          <w:lang w:val="sr-Latn-ME"/>
        </w:rPr>
        <w:t xml:space="preserve">koji se koriste </w:t>
      </w:r>
      <w:r w:rsidR="006C754A" w:rsidRPr="004B38A2">
        <w:rPr>
          <w:szCs w:val="22"/>
          <w:lang w:val="sr-Latn-ME"/>
        </w:rPr>
        <w:t>za l</w:t>
      </w:r>
      <w:r w:rsidR="00410961" w:rsidRPr="004B38A2">
        <w:rPr>
          <w:szCs w:val="22"/>
          <w:lang w:val="sr-Latn-ME"/>
        </w:rPr>
        <w:t>ij</w:t>
      </w:r>
      <w:r w:rsidR="006C754A" w:rsidRPr="004B38A2">
        <w:rPr>
          <w:szCs w:val="22"/>
          <w:lang w:val="sr-Latn-ME"/>
        </w:rPr>
        <w:t xml:space="preserve">ečenje benigne hiperplazije prostate; </w:t>
      </w:r>
      <w:r w:rsidR="00070814" w:rsidRPr="004B38A2">
        <w:rPr>
          <w:szCs w:val="22"/>
          <w:lang w:val="sr-Latn-ME"/>
        </w:rPr>
        <w:t>antagonist</w:t>
      </w:r>
      <w:r w:rsidR="006C754A" w:rsidRPr="004B38A2">
        <w:rPr>
          <w:szCs w:val="22"/>
          <w:lang w:val="sr-Latn-ME"/>
        </w:rPr>
        <w:t>i</w:t>
      </w:r>
      <w:r w:rsidR="00070814" w:rsidRPr="004B38A2">
        <w:rPr>
          <w:szCs w:val="22"/>
          <w:lang w:val="sr-Latn-ME"/>
        </w:rPr>
        <w:t xml:space="preserve"> </w:t>
      </w:r>
    </w:p>
    <w:p w14:paraId="3182D721" w14:textId="77777777" w:rsidR="00CE09F3" w:rsidRPr="004B38A2" w:rsidRDefault="006C754A" w:rsidP="00BE3E01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alfa-1</w:t>
      </w:r>
      <w:r w:rsidR="00070814" w:rsidRPr="004B38A2">
        <w:rPr>
          <w:szCs w:val="22"/>
          <w:lang w:val="sr-Latn-ME"/>
        </w:rPr>
        <w:t xml:space="preserve"> adrenergičkih receptora</w:t>
      </w:r>
    </w:p>
    <w:p w14:paraId="3182D722" w14:textId="77777777" w:rsidR="00CE09F3" w:rsidRPr="004B38A2" w:rsidRDefault="00CE09F3" w:rsidP="00BE3E01">
      <w:pPr>
        <w:rPr>
          <w:szCs w:val="22"/>
          <w:lang w:val="sr-Latn-ME"/>
        </w:rPr>
      </w:pPr>
    </w:p>
    <w:p w14:paraId="3182D723" w14:textId="69D64929" w:rsidR="00CE09F3" w:rsidRPr="004B38A2" w:rsidRDefault="00CE09F3" w:rsidP="00BE3E01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ATC </w:t>
      </w:r>
      <w:r w:rsidR="004B4C24" w:rsidRPr="004B38A2">
        <w:rPr>
          <w:szCs w:val="22"/>
          <w:lang w:val="sr-Latn-ME"/>
        </w:rPr>
        <w:t>kod</w:t>
      </w:r>
      <w:r w:rsidRPr="004B38A2">
        <w:rPr>
          <w:szCs w:val="22"/>
          <w:lang w:val="sr-Latn-ME"/>
        </w:rPr>
        <w:t>:</w:t>
      </w:r>
      <w:r w:rsidR="00070814" w:rsidRPr="004B38A2">
        <w:rPr>
          <w:lang w:val="sr-Latn-ME"/>
        </w:rPr>
        <w:t xml:space="preserve"> </w:t>
      </w:r>
      <w:r w:rsidR="00070814" w:rsidRPr="004B38A2">
        <w:rPr>
          <w:szCs w:val="22"/>
          <w:lang w:val="sr-Latn-ME"/>
        </w:rPr>
        <w:t>G04CA02</w:t>
      </w:r>
    </w:p>
    <w:p w14:paraId="3182D724" w14:textId="77777777" w:rsidR="00CE09F3" w:rsidRPr="004B38A2" w:rsidRDefault="00CE09F3" w:rsidP="00BE3E01">
      <w:pPr>
        <w:rPr>
          <w:szCs w:val="22"/>
          <w:lang w:val="sr-Latn-ME"/>
        </w:rPr>
      </w:pPr>
    </w:p>
    <w:p w14:paraId="3182D725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Mehanizam dejstva</w:t>
      </w:r>
    </w:p>
    <w:p w14:paraId="3182D726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Tamsulosin se selektivno i kompetitivno vezuje za postsinaptičke </w:t>
      </w:r>
      <w:r w:rsidR="00B77467" w:rsidRPr="004B38A2">
        <w:rPr>
          <w:szCs w:val="22"/>
          <w:lang w:val="sr-Latn-ME"/>
        </w:rPr>
        <w:t>alfa-1</w:t>
      </w:r>
      <w:r w:rsidRPr="004B38A2">
        <w:rPr>
          <w:szCs w:val="22"/>
          <w:lang w:val="sr-Latn-ME"/>
        </w:rPr>
        <w:t xml:space="preserve"> adrenergičke receptore, posebno </w:t>
      </w:r>
      <w:r w:rsidR="00B77467" w:rsidRPr="004B38A2">
        <w:rPr>
          <w:szCs w:val="22"/>
          <w:lang w:val="sr-Latn-ME"/>
        </w:rPr>
        <w:t>za</w:t>
      </w:r>
      <w:r w:rsidRPr="004B38A2">
        <w:rPr>
          <w:szCs w:val="22"/>
          <w:lang w:val="sr-Latn-ME"/>
        </w:rPr>
        <w:t xml:space="preserve"> podtip</w:t>
      </w:r>
      <w:r w:rsidR="00B77467" w:rsidRPr="004B38A2">
        <w:rPr>
          <w:szCs w:val="22"/>
          <w:lang w:val="sr-Latn-ME"/>
        </w:rPr>
        <w:t>ove</w:t>
      </w:r>
      <w:r w:rsidRPr="004B38A2">
        <w:rPr>
          <w:szCs w:val="22"/>
          <w:lang w:val="sr-Latn-ME"/>
        </w:rPr>
        <w:t xml:space="preserve"> </w:t>
      </w:r>
      <w:r w:rsidR="00B77467" w:rsidRPr="004B38A2">
        <w:rPr>
          <w:szCs w:val="22"/>
          <w:lang w:val="sr-Latn-ME"/>
        </w:rPr>
        <w:t>alfa-</w:t>
      </w:r>
      <w:r w:rsidR="00B77467" w:rsidRPr="004B38A2">
        <w:rPr>
          <w:szCs w:val="22"/>
          <w:vertAlign w:val="subscript"/>
          <w:lang w:val="sr-Latn-ME"/>
        </w:rPr>
        <w:t>1A</w:t>
      </w:r>
      <w:r w:rsidRPr="004B38A2">
        <w:rPr>
          <w:szCs w:val="22"/>
          <w:vertAlign w:val="subscript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i </w:t>
      </w:r>
      <w:r w:rsidR="00B77467" w:rsidRPr="004B38A2">
        <w:rPr>
          <w:szCs w:val="22"/>
          <w:lang w:val="sr-Latn-ME"/>
        </w:rPr>
        <w:t>alfa-</w:t>
      </w:r>
      <w:r w:rsidR="00B77467" w:rsidRPr="004B38A2">
        <w:rPr>
          <w:szCs w:val="22"/>
          <w:vertAlign w:val="subscript"/>
          <w:lang w:val="sr-Latn-ME"/>
        </w:rPr>
        <w:t>1D</w:t>
      </w:r>
      <w:r w:rsidRPr="004B38A2">
        <w:rPr>
          <w:szCs w:val="22"/>
          <w:lang w:val="sr-Latn-ME"/>
        </w:rPr>
        <w:t>, koji dovode do relaksacije glatkih mišića prostate</w:t>
      </w:r>
      <w:r w:rsidR="00B77467" w:rsidRPr="004B38A2">
        <w:rPr>
          <w:szCs w:val="22"/>
          <w:lang w:val="sr-Latn-ME"/>
        </w:rPr>
        <w:t xml:space="preserve"> i uretre</w:t>
      </w:r>
      <w:r w:rsidRPr="004B38A2">
        <w:rPr>
          <w:szCs w:val="22"/>
          <w:lang w:val="sr-Latn-ME"/>
        </w:rPr>
        <w:t>.</w:t>
      </w:r>
    </w:p>
    <w:p w14:paraId="3182D727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</w:p>
    <w:p w14:paraId="3182D728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Farmakodinamsk</w:t>
      </w:r>
      <w:r w:rsidR="00CA4E7C" w:rsidRPr="004B38A2">
        <w:rPr>
          <w:i/>
          <w:szCs w:val="22"/>
          <w:lang w:val="sr-Latn-ME"/>
        </w:rPr>
        <w:t>a</w:t>
      </w:r>
      <w:r w:rsidRPr="004B38A2">
        <w:rPr>
          <w:i/>
          <w:szCs w:val="22"/>
          <w:lang w:val="sr-Latn-ME"/>
        </w:rPr>
        <w:t xml:space="preserve"> </w:t>
      </w:r>
      <w:r w:rsidR="00CA4E7C" w:rsidRPr="004B38A2">
        <w:rPr>
          <w:i/>
          <w:szCs w:val="22"/>
          <w:lang w:val="sr-Latn-ME"/>
        </w:rPr>
        <w:t>dejstva</w:t>
      </w:r>
    </w:p>
    <w:p w14:paraId="3182D729" w14:textId="1AC6942B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 povećava maksimalni protok urina</w:t>
      </w:r>
      <w:r w:rsidR="00B77467" w:rsidRPr="004B38A2">
        <w:rPr>
          <w:szCs w:val="22"/>
          <w:lang w:val="sr-Latn-ME"/>
        </w:rPr>
        <w:t>.</w:t>
      </w:r>
      <w:r w:rsidRPr="004B38A2">
        <w:rPr>
          <w:szCs w:val="22"/>
          <w:lang w:val="sr-Latn-ME"/>
        </w:rPr>
        <w:t xml:space="preserve"> </w:t>
      </w:r>
      <w:r w:rsidR="00B77467" w:rsidRPr="004B38A2">
        <w:rPr>
          <w:szCs w:val="22"/>
          <w:lang w:val="sr-Latn-ME"/>
        </w:rPr>
        <w:t>Smanjuje mišićnu napetost</w:t>
      </w:r>
      <w:r w:rsidRPr="004B38A2">
        <w:rPr>
          <w:szCs w:val="22"/>
          <w:lang w:val="sr-Latn-ME"/>
        </w:rPr>
        <w:t xml:space="preserve"> prostat</w:t>
      </w:r>
      <w:r w:rsidR="00B7746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i uretr</w:t>
      </w:r>
      <w:r w:rsidR="00B7746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, </w:t>
      </w:r>
      <w:r w:rsidR="00B77467" w:rsidRPr="004B38A2">
        <w:rPr>
          <w:szCs w:val="22"/>
          <w:lang w:val="sr-Latn-ME"/>
        </w:rPr>
        <w:t>ublažavajući time</w:t>
      </w:r>
      <w:r w:rsidRPr="004B38A2">
        <w:rPr>
          <w:szCs w:val="22"/>
          <w:lang w:val="sr-Latn-ME"/>
        </w:rPr>
        <w:t xml:space="preserve"> opstrukciju</w:t>
      </w:r>
      <w:r w:rsidR="00BF1625" w:rsidRPr="004B38A2">
        <w:rPr>
          <w:szCs w:val="22"/>
          <w:lang w:val="sr-Latn-ME"/>
        </w:rPr>
        <w:t xml:space="preserve"> i time olakšava pražnjenje mokraćne bešike.</w:t>
      </w:r>
    </w:p>
    <w:p w14:paraId="3182D72A" w14:textId="77777777" w:rsidR="00B62261" w:rsidRPr="004B38A2" w:rsidRDefault="00B62261" w:rsidP="00BE3E01">
      <w:pPr>
        <w:tabs>
          <w:tab w:val="clear" w:pos="284"/>
        </w:tabs>
        <w:rPr>
          <w:szCs w:val="22"/>
          <w:lang w:val="sr-Latn-ME"/>
        </w:rPr>
      </w:pPr>
    </w:p>
    <w:p w14:paraId="3182D72B" w14:textId="1025680B" w:rsidR="00216676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</w:t>
      </w:r>
      <w:r w:rsidR="00B77467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takođe</w:t>
      </w:r>
      <w:r w:rsidR="00B77467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</w:t>
      </w:r>
      <w:r w:rsidR="00B77467" w:rsidRPr="004B38A2">
        <w:rPr>
          <w:szCs w:val="22"/>
          <w:lang w:val="sr-Latn-ME"/>
        </w:rPr>
        <w:t>ublažava</w:t>
      </w:r>
      <w:r w:rsidRPr="004B38A2">
        <w:rPr>
          <w:szCs w:val="22"/>
          <w:lang w:val="sr-Latn-ME"/>
        </w:rPr>
        <w:t xml:space="preserve"> iritativne i opstruktivne simptome</w:t>
      </w:r>
      <w:r w:rsidR="00B77467" w:rsidRPr="004B38A2">
        <w:rPr>
          <w:szCs w:val="22"/>
          <w:lang w:val="sr-Latn-ME"/>
        </w:rPr>
        <w:t>,</w:t>
      </w:r>
      <w:r w:rsidR="005A24A9" w:rsidRPr="004B38A2">
        <w:rPr>
          <w:szCs w:val="22"/>
          <w:lang w:val="sr-Latn-ME"/>
        </w:rPr>
        <w:t xml:space="preserve"> </w:t>
      </w:r>
      <w:r w:rsidR="00B77467" w:rsidRPr="004B38A2">
        <w:rPr>
          <w:szCs w:val="22"/>
          <w:lang w:val="sr-Latn-ME"/>
        </w:rPr>
        <w:t>koji uglavnom nastaju zbog</w:t>
      </w:r>
      <w:r w:rsidR="000F087C" w:rsidRPr="004B38A2">
        <w:rPr>
          <w:szCs w:val="22"/>
          <w:lang w:val="sr-Latn-ME"/>
        </w:rPr>
        <w:t xml:space="preserve"> kontrakcija glatke muskulature</w:t>
      </w:r>
      <w:r w:rsidRPr="004B38A2">
        <w:rPr>
          <w:szCs w:val="22"/>
          <w:lang w:val="sr-Latn-ME"/>
        </w:rPr>
        <w:t xml:space="preserve"> donjih d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elova urinarnog trakta. </w:t>
      </w:r>
    </w:p>
    <w:p w14:paraId="3182D72C" w14:textId="59D8A04B" w:rsidR="00000B91" w:rsidRPr="004B38A2" w:rsidRDefault="00216676" w:rsidP="00BE3E01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4B38A2">
        <w:rPr>
          <w:rFonts w:eastAsia="TimesNewRoman"/>
          <w:szCs w:val="22"/>
          <w:lang w:val="sr-Latn-ME"/>
        </w:rPr>
        <w:t xml:space="preserve">Ovo dejstvo na simptome zadržavanja urina i simptome otežanog pražnjenja mokraćne bešike, zadržava se i tokom dugotrajne terapije. </w:t>
      </w:r>
    </w:p>
    <w:p w14:paraId="3182D72D" w14:textId="652D242B" w:rsidR="00070814" w:rsidRPr="004B38A2" w:rsidRDefault="00D735B7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Antagonisti</w:t>
      </w:r>
      <w:r w:rsidR="0007081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alfa-1</w:t>
      </w:r>
      <w:r w:rsidR="00070814" w:rsidRPr="004B38A2">
        <w:rPr>
          <w:szCs w:val="22"/>
          <w:lang w:val="sr-Latn-ME"/>
        </w:rPr>
        <w:t xml:space="preserve"> adrenergičkih receptora mogu </w:t>
      </w:r>
      <w:r w:rsidRPr="004B38A2">
        <w:rPr>
          <w:szCs w:val="22"/>
          <w:lang w:val="sr-Latn-ME"/>
        </w:rPr>
        <w:t xml:space="preserve">da </w:t>
      </w:r>
      <w:r w:rsidR="00070814" w:rsidRPr="004B38A2">
        <w:rPr>
          <w:szCs w:val="22"/>
          <w:lang w:val="sr-Latn-ME"/>
        </w:rPr>
        <w:t>sniz</w:t>
      </w:r>
      <w:r w:rsidRPr="004B38A2">
        <w:rPr>
          <w:szCs w:val="22"/>
          <w:lang w:val="sr-Latn-ME"/>
        </w:rPr>
        <w:t>e</w:t>
      </w:r>
      <w:r w:rsidR="00070814" w:rsidRPr="004B38A2">
        <w:rPr>
          <w:szCs w:val="22"/>
          <w:lang w:val="sr-Latn-ME"/>
        </w:rPr>
        <w:t xml:space="preserve"> krvni pritisak smanjujući periferni otpor. U toku kliničkih studija </w:t>
      </w:r>
      <w:r w:rsidRPr="004B38A2">
        <w:rPr>
          <w:szCs w:val="22"/>
          <w:lang w:val="sr-Latn-ME"/>
        </w:rPr>
        <w:t>sa</w:t>
      </w:r>
      <w:r w:rsidR="00070814" w:rsidRPr="004B38A2">
        <w:rPr>
          <w:szCs w:val="22"/>
          <w:lang w:val="sr-Latn-ME"/>
        </w:rPr>
        <w:t xml:space="preserve"> tamsulosin</w:t>
      </w:r>
      <w:r w:rsidRPr="004B38A2">
        <w:rPr>
          <w:szCs w:val="22"/>
          <w:lang w:val="sr-Latn-ME"/>
        </w:rPr>
        <w:t>om</w:t>
      </w:r>
      <w:r w:rsidR="00070814" w:rsidRPr="004B38A2">
        <w:rPr>
          <w:szCs w:val="22"/>
          <w:lang w:val="sr-Latn-ME"/>
        </w:rPr>
        <w:t xml:space="preserve"> nije prim</w:t>
      </w:r>
      <w:r w:rsidR="00410961" w:rsidRPr="004B38A2">
        <w:rPr>
          <w:szCs w:val="22"/>
          <w:lang w:val="sr-Latn-ME"/>
        </w:rPr>
        <w:t>ij</w:t>
      </w:r>
      <w:r w:rsidR="00070814" w:rsidRPr="004B38A2">
        <w:rPr>
          <w:szCs w:val="22"/>
          <w:lang w:val="sr-Latn-ME"/>
        </w:rPr>
        <w:t>ećeno klinički značajno sniženje krvnog pritiska.</w:t>
      </w:r>
    </w:p>
    <w:p w14:paraId="3182D72E" w14:textId="77777777" w:rsidR="00B62261" w:rsidRPr="004B38A2" w:rsidRDefault="00B62261" w:rsidP="00BE3E01">
      <w:pPr>
        <w:tabs>
          <w:tab w:val="clear" w:pos="284"/>
        </w:tabs>
        <w:rPr>
          <w:szCs w:val="22"/>
          <w:lang w:val="sr-Latn-ME"/>
        </w:rPr>
      </w:pPr>
    </w:p>
    <w:p w14:paraId="3182D72F" w14:textId="77777777" w:rsidR="00B62261" w:rsidRPr="004B38A2" w:rsidRDefault="00B62261" w:rsidP="00BE3E01">
      <w:pPr>
        <w:tabs>
          <w:tab w:val="clear" w:pos="284"/>
        </w:tabs>
        <w:rPr>
          <w:b/>
          <w:i/>
          <w:szCs w:val="22"/>
          <w:lang w:val="sr-Latn-ME"/>
        </w:rPr>
      </w:pPr>
      <w:r w:rsidRPr="004B38A2">
        <w:rPr>
          <w:b/>
          <w:i/>
          <w:szCs w:val="22"/>
          <w:lang w:val="sr-Latn-ME"/>
        </w:rPr>
        <w:t>Pedijatrijska populacija</w:t>
      </w:r>
    </w:p>
    <w:p w14:paraId="3182D730" w14:textId="77777777" w:rsidR="00CE09F3" w:rsidRPr="004B38A2" w:rsidRDefault="00CE09F3" w:rsidP="00BE3E01">
      <w:pPr>
        <w:rPr>
          <w:szCs w:val="22"/>
          <w:lang w:val="sr-Latn-ME"/>
        </w:rPr>
      </w:pPr>
    </w:p>
    <w:p w14:paraId="3182D734" w14:textId="762D6BE7" w:rsidR="00B62261" w:rsidRPr="004B38A2" w:rsidRDefault="00B62261" w:rsidP="00BE3E01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>D</w:t>
      </w:r>
      <w:r w:rsidR="008429FE" w:rsidRPr="004B38A2">
        <w:rPr>
          <w:szCs w:val="22"/>
          <w:lang w:val="sr-Latn-ME"/>
        </w:rPr>
        <w:t>vostruko-</w:t>
      </w:r>
      <w:r w:rsidRPr="004B38A2">
        <w:rPr>
          <w:szCs w:val="22"/>
          <w:lang w:val="sr-Latn-ME"/>
        </w:rPr>
        <w:t>sl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 xml:space="preserve">epa, randomizovana, placebo kontrolisana, studija </w:t>
      </w:r>
      <w:r w:rsidR="008429FE" w:rsidRPr="004B38A2">
        <w:rPr>
          <w:szCs w:val="22"/>
          <w:lang w:val="sr-Latn-ME"/>
        </w:rPr>
        <w:t>određivanja doze,</w:t>
      </w:r>
      <w:r w:rsidRPr="004B38A2">
        <w:rPr>
          <w:szCs w:val="22"/>
          <w:lang w:val="sr-Latn-ME"/>
        </w:rPr>
        <w:t xml:space="preserve"> sprovedena</w:t>
      </w:r>
      <w:r w:rsidR="008429FE" w:rsidRPr="004B38A2">
        <w:rPr>
          <w:szCs w:val="22"/>
          <w:lang w:val="sr-Latn-ME"/>
        </w:rPr>
        <w:t xml:space="preserve"> je</w:t>
      </w:r>
      <w:r w:rsidRPr="004B38A2">
        <w:rPr>
          <w:szCs w:val="22"/>
          <w:lang w:val="sr-Latn-ME"/>
        </w:rPr>
        <w:t xml:space="preserve"> kod d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ece</w:t>
      </w:r>
      <w:r w:rsidR="00BF162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sa neuropatskom bešikom. Ukupno 161 d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ete (</w:t>
      </w:r>
      <w:r w:rsidR="008429FE" w:rsidRPr="004B38A2">
        <w:rPr>
          <w:szCs w:val="22"/>
          <w:lang w:val="sr-Latn-ME"/>
        </w:rPr>
        <w:t>uzrasta</w:t>
      </w:r>
      <w:r w:rsidRPr="004B38A2">
        <w:rPr>
          <w:szCs w:val="22"/>
          <w:lang w:val="sr-Latn-ME"/>
        </w:rPr>
        <w:t xml:space="preserve"> od 2 do 16 godina) je randomizovano i l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ečeno</w:t>
      </w:r>
      <w:r w:rsidR="00BF162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sa </w:t>
      </w:r>
      <w:r w:rsidR="008429FE" w:rsidRPr="004B38A2">
        <w:rPr>
          <w:szCs w:val="22"/>
          <w:lang w:val="sr-Latn-ME"/>
        </w:rPr>
        <w:t>jednom</w:t>
      </w:r>
      <w:r w:rsidRPr="004B38A2">
        <w:rPr>
          <w:szCs w:val="22"/>
          <w:lang w:val="sr-Latn-ME"/>
        </w:rPr>
        <w:t xml:space="preserve"> </w:t>
      </w:r>
      <w:r w:rsidR="008429FE" w:rsidRPr="004B38A2">
        <w:rPr>
          <w:szCs w:val="22"/>
          <w:lang w:val="sr-Latn-ME"/>
        </w:rPr>
        <w:t>o</w:t>
      </w:r>
      <w:r w:rsidRPr="004B38A2">
        <w:rPr>
          <w:szCs w:val="22"/>
          <w:lang w:val="sr-Latn-ME"/>
        </w:rPr>
        <w:t>d 3</w:t>
      </w:r>
      <w:r w:rsidR="001C025F" w:rsidRPr="004B38A2">
        <w:rPr>
          <w:szCs w:val="22"/>
          <w:lang w:val="sr-Latn-ME"/>
        </w:rPr>
        <w:t xml:space="preserve"> doze tamsulosina</w:t>
      </w:r>
      <w:r w:rsidR="008429FE" w:rsidRPr="004B38A2">
        <w:rPr>
          <w:szCs w:val="22"/>
          <w:lang w:val="sr-Latn-ME"/>
        </w:rPr>
        <w:t>:</w:t>
      </w:r>
      <w:r w:rsidR="001C025F" w:rsidRPr="004B38A2">
        <w:rPr>
          <w:szCs w:val="22"/>
          <w:lang w:val="sr-Latn-ME"/>
        </w:rPr>
        <w:t xml:space="preserve"> </w:t>
      </w:r>
      <w:r w:rsidR="008429FE" w:rsidRPr="004B38A2">
        <w:rPr>
          <w:szCs w:val="22"/>
          <w:lang w:val="sr-Latn-ME"/>
        </w:rPr>
        <w:t>mala</w:t>
      </w:r>
      <w:r w:rsidR="001C025F" w:rsidRPr="004B38A2">
        <w:rPr>
          <w:szCs w:val="22"/>
          <w:lang w:val="sr-Latn-ME"/>
        </w:rPr>
        <w:t xml:space="preserve"> (0,001 do 0,002 mg/kg), srednja (0,002 do 0,004 mg/kg)</w:t>
      </w:r>
      <w:r w:rsidRPr="004B38A2">
        <w:rPr>
          <w:szCs w:val="22"/>
          <w:lang w:val="sr-Latn-ME"/>
        </w:rPr>
        <w:t xml:space="preserve"> i</w:t>
      </w:r>
      <w:r w:rsidR="00BF1625" w:rsidRPr="004B38A2">
        <w:rPr>
          <w:szCs w:val="22"/>
          <w:lang w:val="sr-Latn-ME"/>
        </w:rPr>
        <w:t xml:space="preserve"> </w:t>
      </w:r>
      <w:r w:rsidR="008429FE" w:rsidRPr="004B38A2">
        <w:rPr>
          <w:szCs w:val="22"/>
          <w:lang w:val="sr-Latn-ME"/>
        </w:rPr>
        <w:t>velika</w:t>
      </w:r>
      <w:r w:rsidR="001C025F" w:rsidRPr="004B38A2">
        <w:rPr>
          <w:szCs w:val="22"/>
          <w:lang w:val="sr-Latn-ME"/>
        </w:rPr>
        <w:t xml:space="preserve"> (0,004 do 0,008 mg/kg)</w:t>
      </w:r>
      <w:r w:rsidR="00E6596C" w:rsidRPr="004B38A2">
        <w:rPr>
          <w:szCs w:val="22"/>
          <w:lang w:val="sr-Latn-ME"/>
        </w:rPr>
        <w:t>,</w:t>
      </w:r>
      <w:r w:rsidR="00E83D84" w:rsidRPr="004B38A2">
        <w:rPr>
          <w:szCs w:val="22"/>
          <w:lang w:val="sr-Latn-ME"/>
        </w:rPr>
        <w:t xml:space="preserve"> ili </w:t>
      </w:r>
      <w:r w:rsidR="008429FE" w:rsidRPr="004B38A2">
        <w:rPr>
          <w:szCs w:val="22"/>
          <w:lang w:val="sr-Latn-ME"/>
        </w:rPr>
        <w:t xml:space="preserve">su dobijala </w:t>
      </w:r>
      <w:r w:rsidR="00E83D84" w:rsidRPr="004B38A2">
        <w:rPr>
          <w:szCs w:val="22"/>
          <w:lang w:val="sr-Latn-ME"/>
        </w:rPr>
        <w:t>placeb</w:t>
      </w:r>
      <w:r w:rsidR="008429FE" w:rsidRPr="004B38A2">
        <w:rPr>
          <w:szCs w:val="22"/>
          <w:lang w:val="sr-Latn-ME"/>
        </w:rPr>
        <w:t>o</w:t>
      </w:r>
      <w:r w:rsidRPr="004B38A2">
        <w:rPr>
          <w:szCs w:val="22"/>
          <w:lang w:val="sr-Latn-ME"/>
        </w:rPr>
        <w:t>.</w:t>
      </w:r>
    </w:p>
    <w:p w14:paraId="3182D735" w14:textId="77777777" w:rsidR="00B62261" w:rsidRPr="004B38A2" w:rsidRDefault="00B62261" w:rsidP="00BE3E01">
      <w:pPr>
        <w:rPr>
          <w:szCs w:val="22"/>
          <w:lang w:val="sr-Latn-ME"/>
        </w:rPr>
      </w:pPr>
    </w:p>
    <w:p w14:paraId="3182D736" w14:textId="73119B47" w:rsidR="00B62261" w:rsidRPr="004B38A2" w:rsidRDefault="00B62261" w:rsidP="00BE3E01">
      <w:pPr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Primarni </w:t>
      </w:r>
      <w:r w:rsidR="00FE5445" w:rsidRPr="004B38A2">
        <w:rPr>
          <w:szCs w:val="22"/>
          <w:lang w:val="sr-Latn-ME"/>
        </w:rPr>
        <w:t xml:space="preserve">parametar </w:t>
      </w:r>
      <w:r w:rsidR="008429FE" w:rsidRPr="004B38A2">
        <w:rPr>
          <w:szCs w:val="22"/>
          <w:lang w:val="sr-Latn-ME"/>
        </w:rPr>
        <w:t>praćenja efikasnosti</w:t>
      </w:r>
      <w:r w:rsidRPr="004B38A2">
        <w:rPr>
          <w:szCs w:val="22"/>
          <w:lang w:val="sr-Latn-ME"/>
        </w:rPr>
        <w:t xml:space="preserve"> je bio utvr</w:t>
      </w:r>
      <w:r w:rsidR="008429FE" w:rsidRPr="004B38A2">
        <w:rPr>
          <w:szCs w:val="22"/>
          <w:lang w:val="sr-Latn-ME"/>
        </w:rPr>
        <w:t>đivanje</w:t>
      </w:r>
      <w:r w:rsidRPr="004B38A2">
        <w:rPr>
          <w:szCs w:val="22"/>
          <w:lang w:val="sr-Latn-ME"/>
        </w:rPr>
        <w:t xml:space="preserve"> broj</w:t>
      </w:r>
      <w:r w:rsidR="008429FE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 pacijenata kod kojih je </w:t>
      </w:r>
      <w:r w:rsidR="00F14BC2" w:rsidRPr="004B38A2">
        <w:rPr>
          <w:szCs w:val="22"/>
          <w:lang w:val="sr-Latn-ME"/>
        </w:rPr>
        <w:t>doš</w:t>
      </w:r>
      <w:r w:rsidR="00E41817" w:rsidRPr="004B38A2">
        <w:rPr>
          <w:szCs w:val="22"/>
          <w:lang w:val="sr-Latn-ME"/>
        </w:rPr>
        <w:t xml:space="preserve">lo do </w:t>
      </w:r>
      <w:r w:rsidRPr="004B38A2">
        <w:rPr>
          <w:szCs w:val="22"/>
          <w:lang w:val="sr-Latn-ME"/>
        </w:rPr>
        <w:t>smanjen</w:t>
      </w:r>
      <w:r w:rsidR="00E41817" w:rsidRPr="004B38A2">
        <w:rPr>
          <w:szCs w:val="22"/>
          <w:lang w:val="sr-Latn-ME"/>
        </w:rPr>
        <w:t>ja pritis</w:t>
      </w:r>
      <w:r w:rsidR="001B2E94" w:rsidRPr="004B38A2">
        <w:rPr>
          <w:szCs w:val="22"/>
          <w:lang w:val="sr-Latn-ME"/>
        </w:rPr>
        <w:t>k</w:t>
      </w:r>
      <w:r w:rsidR="00E41817" w:rsidRPr="004B38A2">
        <w:rPr>
          <w:szCs w:val="22"/>
          <w:lang w:val="sr-Latn-ME"/>
        </w:rPr>
        <w:t>a</w:t>
      </w:r>
      <w:r w:rsidR="001B2E94" w:rsidRPr="004B38A2">
        <w:rPr>
          <w:szCs w:val="22"/>
          <w:lang w:val="sr-Latn-ME"/>
        </w:rPr>
        <w:t xml:space="preserve"> pri kojem se aktivira </w:t>
      </w:r>
      <w:r w:rsidRPr="004B38A2">
        <w:rPr>
          <w:szCs w:val="22"/>
          <w:lang w:val="sr-Latn-ME"/>
        </w:rPr>
        <w:t>detruzor bešike (</w:t>
      </w:r>
      <w:r w:rsidR="008429FE" w:rsidRPr="004B38A2">
        <w:rPr>
          <w:szCs w:val="22"/>
          <w:lang w:val="sr-Latn-ME"/>
        </w:rPr>
        <w:t xml:space="preserve">engl. </w:t>
      </w:r>
      <w:r w:rsidRPr="004B38A2">
        <w:rPr>
          <w:i/>
          <w:szCs w:val="22"/>
          <w:lang w:val="sr-Latn-ME"/>
        </w:rPr>
        <w:t>detrusor leak point pressure</w:t>
      </w:r>
      <w:r w:rsidR="008429FE" w:rsidRPr="004B38A2">
        <w:rPr>
          <w:i/>
          <w:szCs w:val="22"/>
          <w:lang w:val="sr-Latn-ME"/>
        </w:rPr>
        <w:t xml:space="preserve">, </w:t>
      </w:r>
      <w:r w:rsidR="008429FE" w:rsidRPr="004B38A2">
        <w:rPr>
          <w:szCs w:val="22"/>
          <w:lang w:val="sr-Latn-ME"/>
        </w:rPr>
        <w:t>LPP</w:t>
      </w:r>
      <w:r w:rsidRPr="004B38A2">
        <w:rPr>
          <w:szCs w:val="22"/>
          <w:lang w:val="sr-Latn-ME"/>
        </w:rPr>
        <w:t>) na &lt; 40 cm H</w:t>
      </w:r>
      <w:r w:rsidRPr="004B38A2">
        <w:rPr>
          <w:szCs w:val="22"/>
          <w:vertAlign w:val="subscript"/>
          <w:lang w:val="sr-Latn-ME"/>
        </w:rPr>
        <w:t>2</w:t>
      </w:r>
      <w:r w:rsidRPr="004B38A2">
        <w:rPr>
          <w:szCs w:val="22"/>
          <w:lang w:val="sr-Latn-ME"/>
        </w:rPr>
        <w:t>O na osnovu dv</w:t>
      </w:r>
      <w:r w:rsidR="00BF1625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 proc</w:t>
      </w:r>
      <w:r w:rsidR="00BF1625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ene</w:t>
      </w:r>
      <w:r w:rsidR="001B2E94" w:rsidRPr="004B38A2">
        <w:rPr>
          <w:szCs w:val="22"/>
          <w:lang w:val="sr-Latn-ME"/>
        </w:rPr>
        <w:t xml:space="preserve"> </w:t>
      </w:r>
      <w:r w:rsidR="008429FE" w:rsidRPr="004B38A2">
        <w:rPr>
          <w:szCs w:val="22"/>
          <w:lang w:val="sr-Latn-ME"/>
        </w:rPr>
        <w:t xml:space="preserve">sprovedene </w:t>
      </w:r>
      <w:r w:rsidRPr="004B38A2">
        <w:rPr>
          <w:szCs w:val="22"/>
          <w:lang w:val="sr-Latn-ME"/>
        </w:rPr>
        <w:t>istog dana. Se</w:t>
      </w:r>
      <w:r w:rsidR="006F23AD" w:rsidRPr="004B38A2">
        <w:rPr>
          <w:szCs w:val="22"/>
          <w:lang w:val="sr-Latn-ME"/>
        </w:rPr>
        <w:t xml:space="preserve">kundarni </w:t>
      </w:r>
      <w:r w:rsidR="008429FE" w:rsidRPr="004B38A2">
        <w:rPr>
          <w:szCs w:val="22"/>
          <w:lang w:val="sr-Latn-ME"/>
        </w:rPr>
        <w:t>parametri praćenja efikasnosti</w:t>
      </w:r>
      <w:r w:rsidR="006F23AD" w:rsidRPr="004B38A2">
        <w:rPr>
          <w:szCs w:val="22"/>
          <w:lang w:val="sr-Latn-ME"/>
        </w:rPr>
        <w:t xml:space="preserve"> bili su</w:t>
      </w:r>
      <w:r w:rsidRPr="004B38A2">
        <w:rPr>
          <w:szCs w:val="22"/>
          <w:lang w:val="sr-Latn-ME"/>
        </w:rPr>
        <w:t>: stvarne i procentualne prom</w:t>
      </w:r>
      <w:r w:rsidR="00BF1625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ene od polaznih vr</w:t>
      </w:r>
      <w:r w:rsidR="00BF1625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ednosti</w:t>
      </w:r>
      <w:r w:rsidR="001B2E9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pritiska pri kojem dolazi do pražnjenja</w:t>
      </w:r>
      <w:r w:rsidR="00E83D84" w:rsidRPr="004B38A2">
        <w:rPr>
          <w:szCs w:val="22"/>
          <w:lang w:val="sr-Latn-ME"/>
        </w:rPr>
        <w:t xml:space="preserve"> bešike</w:t>
      </w:r>
      <w:r w:rsidRPr="004B38A2">
        <w:rPr>
          <w:szCs w:val="22"/>
          <w:lang w:val="sr-Latn-ME"/>
        </w:rPr>
        <w:t xml:space="preserve">, </w:t>
      </w:r>
      <w:r w:rsidR="00B7078D" w:rsidRPr="004B38A2">
        <w:rPr>
          <w:szCs w:val="22"/>
          <w:lang w:val="sr-Latn-ME"/>
        </w:rPr>
        <w:t xml:space="preserve">poboljšanja </w:t>
      </w:r>
      <w:r w:rsidRPr="004B38A2">
        <w:rPr>
          <w:szCs w:val="22"/>
          <w:lang w:val="sr-Latn-ME"/>
        </w:rPr>
        <w:t xml:space="preserve">ili </w:t>
      </w:r>
      <w:r w:rsidR="00B7078D" w:rsidRPr="004B38A2">
        <w:rPr>
          <w:szCs w:val="22"/>
          <w:lang w:val="sr-Latn-ME"/>
        </w:rPr>
        <w:t xml:space="preserve">stabilizacije </w:t>
      </w:r>
      <w:r w:rsidRPr="004B38A2">
        <w:rPr>
          <w:szCs w:val="22"/>
          <w:lang w:val="sr-Latn-ME"/>
        </w:rPr>
        <w:t>hidronefroze i hidrouretera</w:t>
      </w:r>
      <w:r w:rsidR="008429FE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kao </w:t>
      </w:r>
      <w:r w:rsidR="001B2E94" w:rsidRPr="004B38A2">
        <w:rPr>
          <w:szCs w:val="22"/>
          <w:lang w:val="sr-Latn-ME"/>
        </w:rPr>
        <w:t xml:space="preserve">i </w:t>
      </w:r>
      <w:r w:rsidR="006F23AD" w:rsidRPr="004B38A2">
        <w:rPr>
          <w:szCs w:val="22"/>
          <w:lang w:val="sr-Latn-ME"/>
        </w:rPr>
        <w:t>prom</w:t>
      </w:r>
      <w:r w:rsidR="00410961" w:rsidRPr="004B38A2">
        <w:rPr>
          <w:szCs w:val="22"/>
          <w:lang w:val="sr-Latn-ME"/>
        </w:rPr>
        <w:t>j</w:t>
      </w:r>
      <w:r w:rsidR="006F23AD" w:rsidRPr="004B38A2">
        <w:rPr>
          <w:szCs w:val="22"/>
          <w:lang w:val="sr-Latn-ME"/>
        </w:rPr>
        <w:t>ena u zapremini</w:t>
      </w:r>
      <w:r w:rsidRPr="004B38A2">
        <w:rPr>
          <w:szCs w:val="22"/>
          <w:lang w:val="sr-Latn-ME"/>
        </w:rPr>
        <w:t xml:space="preserve"> urina nakon kateterizac</w:t>
      </w:r>
      <w:r w:rsidR="006F23AD" w:rsidRPr="004B38A2">
        <w:rPr>
          <w:szCs w:val="22"/>
          <w:lang w:val="sr-Latn-ME"/>
        </w:rPr>
        <w:t xml:space="preserve">ije, kao i broja mokrenja </w:t>
      </w:r>
      <w:r w:rsidR="008429FE" w:rsidRPr="004B38A2">
        <w:rPr>
          <w:szCs w:val="22"/>
          <w:lang w:val="sr-Latn-ME"/>
        </w:rPr>
        <w:t>tokom</w:t>
      </w:r>
      <w:r w:rsidR="006F23AD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kateterizacije, kako je</w:t>
      </w:r>
      <w:r w:rsidR="001B2E9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zab</w:t>
      </w:r>
      <w:r w:rsidR="00410961" w:rsidRPr="004B38A2">
        <w:rPr>
          <w:szCs w:val="22"/>
          <w:lang w:val="sr-Latn-ME"/>
        </w:rPr>
        <w:t>i</w:t>
      </w:r>
      <w:r w:rsidRPr="004B38A2">
        <w:rPr>
          <w:szCs w:val="22"/>
          <w:lang w:val="sr-Latn-ME"/>
        </w:rPr>
        <w:t>l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eženo u dnevnicima kateterizacije. Ni</w:t>
      </w:r>
      <w:r w:rsidR="00BF1625" w:rsidRPr="004B38A2">
        <w:rPr>
          <w:szCs w:val="22"/>
          <w:lang w:val="sr-Latn-ME"/>
        </w:rPr>
        <w:t>je</w:t>
      </w:r>
      <w:r w:rsidRPr="004B38A2">
        <w:rPr>
          <w:szCs w:val="22"/>
          <w:lang w:val="sr-Latn-ME"/>
        </w:rPr>
        <w:t xml:space="preserve">su </w:t>
      </w:r>
      <w:r w:rsidR="00410961" w:rsidRPr="004B38A2">
        <w:rPr>
          <w:szCs w:val="22"/>
          <w:lang w:val="sr-Latn-ME"/>
        </w:rPr>
        <w:t>zabilj</w:t>
      </w:r>
      <w:r w:rsidR="008429FE" w:rsidRPr="004B38A2">
        <w:rPr>
          <w:szCs w:val="22"/>
          <w:lang w:val="sr-Latn-ME"/>
        </w:rPr>
        <w:t>ežene</w:t>
      </w:r>
      <w:r w:rsidRPr="004B38A2">
        <w:rPr>
          <w:szCs w:val="22"/>
          <w:lang w:val="sr-Latn-ME"/>
        </w:rPr>
        <w:t xml:space="preserve"> statistički značajne razlike između placebo</w:t>
      </w:r>
      <w:r w:rsidR="001B2E9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grupe i bilo koje od 3 grupe koje su primale tamsulosin, ni za primarne ni za sekundarne </w:t>
      </w:r>
      <w:r w:rsidR="008429FE" w:rsidRPr="004B38A2">
        <w:rPr>
          <w:szCs w:val="22"/>
          <w:lang w:val="sr-Latn-ME"/>
        </w:rPr>
        <w:t>parametr</w:t>
      </w:r>
      <w:r w:rsidR="00E6596C" w:rsidRPr="004B38A2">
        <w:rPr>
          <w:szCs w:val="22"/>
          <w:lang w:val="sr-Latn-ME"/>
        </w:rPr>
        <w:t>e</w:t>
      </w:r>
      <w:r w:rsidR="008429FE" w:rsidRPr="004B38A2">
        <w:rPr>
          <w:szCs w:val="22"/>
          <w:lang w:val="sr-Latn-ME"/>
        </w:rPr>
        <w:t xml:space="preserve"> praćenja efikasnosti</w:t>
      </w:r>
      <w:r w:rsidRPr="004B38A2">
        <w:rPr>
          <w:szCs w:val="22"/>
          <w:lang w:val="sr-Latn-ME"/>
        </w:rPr>
        <w:t>. Nije</w:t>
      </w:r>
      <w:r w:rsidR="001B2E94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prim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ećen odgovor ni za jednu ispitivanu dozu l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eka.</w:t>
      </w:r>
    </w:p>
    <w:p w14:paraId="6DDA18D9" w14:textId="77777777" w:rsidR="0099470E" w:rsidRPr="004B38A2" w:rsidRDefault="0099470E">
      <w:pPr>
        <w:jc w:val="left"/>
        <w:rPr>
          <w:b/>
          <w:bCs/>
          <w:szCs w:val="22"/>
          <w:lang w:val="sr-Latn-ME"/>
        </w:rPr>
      </w:pPr>
    </w:p>
    <w:p w14:paraId="3182D73B" w14:textId="2C9F144A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5.2. Farmakokinetički podaci</w:t>
      </w:r>
    </w:p>
    <w:p w14:paraId="3182D73C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3D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Resorpcija</w:t>
      </w:r>
    </w:p>
    <w:p w14:paraId="3182D73E" w14:textId="381B0A4D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</w:t>
      </w:r>
      <w:r w:rsidR="00405F1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 se resorbuje iz cr</w:t>
      </w:r>
      <w:r w:rsidR="00410961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eva i bioraspoloživost je skoro potpuna.</w:t>
      </w:r>
    </w:p>
    <w:p w14:paraId="3182D73F" w14:textId="0066EFF0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lastRenderedPageBreak/>
        <w:t>Resorpcija tamsulosin</w:t>
      </w:r>
      <w:r w:rsidR="00405F1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hidrohlorida se smanjuje </w:t>
      </w:r>
      <w:r w:rsidR="00590BF7" w:rsidRPr="004B38A2">
        <w:rPr>
          <w:szCs w:val="22"/>
          <w:lang w:val="sr-Latn-ME"/>
        </w:rPr>
        <w:t>ukoliko se l</w:t>
      </w:r>
      <w:r w:rsidR="00410961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ek uzima neposredno posl</w:t>
      </w:r>
      <w:r w:rsidR="00405F15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obrok</w:t>
      </w:r>
      <w:r w:rsidR="00590BF7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>.</w:t>
      </w:r>
    </w:p>
    <w:p w14:paraId="3182D740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Ujednačenost resorpcije se može postići ukoliko pacijent </w:t>
      </w:r>
      <w:r w:rsidR="00590BF7" w:rsidRPr="004B38A2">
        <w:rPr>
          <w:szCs w:val="22"/>
          <w:lang w:val="sr-Latn-ME"/>
        </w:rPr>
        <w:t xml:space="preserve">uzima </w:t>
      </w:r>
      <w:r w:rsidRPr="004B38A2">
        <w:rPr>
          <w:szCs w:val="22"/>
          <w:lang w:val="sr-Latn-ME"/>
        </w:rPr>
        <w:t>tamsulosin svakog dana nakon istog obroka.</w:t>
      </w:r>
    </w:p>
    <w:p w14:paraId="3182D741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 pokazuje linearnu kinetiku.</w:t>
      </w:r>
    </w:p>
    <w:p w14:paraId="3182D742" w14:textId="057EF253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Nakon prim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ene pojedinačne doze tamsulosina nakon obroka, maksimalne koncentracije tamsulosina u plazmi se postižu za oko 6 sati. U </w:t>
      </w:r>
      <w:r w:rsidR="00590BF7" w:rsidRPr="004B38A2">
        <w:rPr>
          <w:szCs w:val="22"/>
          <w:lang w:val="sr-Latn-ME"/>
        </w:rPr>
        <w:t>stanju</w:t>
      </w:r>
      <w:r w:rsidR="002712FB" w:rsidRPr="004B38A2">
        <w:rPr>
          <w:szCs w:val="22"/>
          <w:lang w:val="sr-Latn-ME"/>
        </w:rPr>
        <w:t xml:space="preserve"> dinamičke</w:t>
      </w:r>
      <w:r w:rsidR="00590BF7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ravnotež</w:t>
      </w:r>
      <w:r w:rsidR="00590BF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, </w:t>
      </w:r>
      <w:r w:rsidR="002B6E42" w:rsidRPr="004B38A2">
        <w:rPr>
          <w:szCs w:val="22"/>
          <w:lang w:val="sr-Latn-ME"/>
        </w:rPr>
        <w:t xml:space="preserve">koja </w:t>
      </w:r>
      <w:r w:rsidRPr="004B38A2">
        <w:rPr>
          <w:szCs w:val="22"/>
          <w:lang w:val="sr-Latn-ME"/>
        </w:rPr>
        <w:t xml:space="preserve">se postiže </w:t>
      </w:r>
      <w:r w:rsidR="00590BF7" w:rsidRPr="004B38A2">
        <w:rPr>
          <w:szCs w:val="22"/>
          <w:lang w:val="sr-Latn-ME"/>
        </w:rPr>
        <w:t xml:space="preserve">nakon </w:t>
      </w:r>
      <w:r w:rsidRPr="004B38A2">
        <w:rPr>
          <w:szCs w:val="22"/>
          <w:lang w:val="sr-Latn-ME"/>
        </w:rPr>
        <w:t xml:space="preserve">5 dana </w:t>
      </w:r>
      <w:r w:rsidR="00590BF7" w:rsidRPr="004B38A2">
        <w:rPr>
          <w:szCs w:val="22"/>
          <w:lang w:val="sr-Latn-ME"/>
        </w:rPr>
        <w:t>od početka prim</w:t>
      </w:r>
      <w:r w:rsidR="00410961" w:rsidRPr="004B38A2">
        <w:rPr>
          <w:szCs w:val="22"/>
          <w:lang w:val="sr-Latn-ME"/>
        </w:rPr>
        <w:t>j</w:t>
      </w:r>
      <w:r w:rsidR="00590BF7" w:rsidRPr="004B38A2">
        <w:rPr>
          <w:szCs w:val="22"/>
          <w:lang w:val="sr-Latn-ME"/>
        </w:rPr>
        <w:t xml:space="preserve">ene </w:t>
      </w:r>
      <w:r w:rsidR="00405F15" w:rsidRPr="004B38A2">
        <w:rPr>
          <w:szCs w:val="22"/>
          <w:lang w:val="sr-Latn-ME"/>
        </w:rPr>
        <w:t xml:space="preserve">ponovljenih </w:t>
      </w:r>
      <w:r w:rsidR="00590BF7" w:rsidRPr="004B38A2">
        <w:rPr>
          <w:szCs w:val="22"/>
          <w:lang w:val="sr-Latn-ME"/>
        </w:rPr>
        <w:t>doza l</w:t>
      </w:r>
      <w:r w:rsidR="00410961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eka, vr</w:t>
      </w:r>
      <w:r w:rsidR="00405F15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ednost</w:t>
      </w:r>
      <w:r w:rsidRPr="004B38A2">
        <w:rPr>
          <w:szCs w:val="22"/>
          <w:lang w:val="sr-Latn-ME"/>
        </w:rPr>
        <w:t xml:space="preserve"> C</w:t>
      </w:r>
      <w:r w:rsidRPr="004B38A2">
        <w:rPr>
          <w:szCs w:val="22"/>
          <w:vertAlign w:val="subscript"/>
          <w:lang w:val="sr-Latn-ME"/>
        </w:rPr>
        <w:t>max</w:t>
      </w:r>
      <w:r w:rsidRPr="004B38A2">
        <w:rPr>
          <w:szCs w:val="22"/>
          <w:lang w:val="sr-Latn-ME"/>
        </w:rPr>
        <w:t xml:space="preserve"> </w:t>
      </w:r>
      <w:r w:rsidR="00E6596C" w:rsidRPr="004B38A2">
        <w:rPr>
          <w:szCs w:val="22"/>
          <w:lang w:val="sr-Latn-ME"/>
        </w:rPr>
        <w:t xml:space="preserve">je </w:t>
      </w:r>
      <w:r w:rsidR="00590BF7" w:rsidRPr="004B38A2">
        <w:rPr>
          <w:szCs w:val="22"/>
          <w:lang w:val="sr-Latn-ME"/>
        </w:rPr>
        <w:t>za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>dv</w:t>
      </w:r>
      <w:r w:rsidR="00410961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 trećine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>veća</w:t>
      </w:r>
      <w:r w:rsidRPr="004B38A2">
        <w:rPr>
          <w:szCs w:val="22"/>
          <w:lang w:val="sr-Latn-ME"/>
        </w:rPr>
        <w:t xml:space="preserve"> nego </w:t>
      </w:r>
      <w:r w:rsidR="00590BF7" w:rsidRPr="004B38A2">
        <w:rPr>
          <w:szCs w:val="22"/>
          <w:lang w:val="sr-Latn-ME"/>
        </w:rPr>
        <w:t>kod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>prim</w:t>
      </w:r>
      <w:r w:rsidR="00410961" w:rsidRPr="004B38A2">
        <w:rPr>
          <w:szCs w:val="22"/>
          <w:lang w:val="sr-Latn-ME"/>
        </w:rPr>
        <w:t>j</w:t>
      </w:r>
      <w:r w:rsidR="00590BF7" w:rsidRPr="004B38A2">
        <w:rPr>
          <w:szCs w:val="22"/>
          <w:lang w:val="sr-Latn-ME"/>
        </w:rPr>
        <w:t xml:space="preserve">ene </w:t>
      </w:r>
      <w:r w:rsidRPr="004B38A2">
        <w:rPr>
          <w:szCs w:val="22"/>
          <w:lang w:val="sr-Latn-ME"/>
        </w:rPr>
        <w:t>pojedinačn</w:t>
      </w:r>
      <w:r w:rsidR="00590BF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doz</w:t>
      </w:r>
      <w:r w:rsidR="00590BF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. Iako je sve ovo </w:t>
      </w:r>
      <w:r w:rsidR="00590BF7" w:rsidRPr="004B38A2">
        <w:rPr>
          <w:szCs w:val="22"/>
          <w:lang w:val="sr-Latn-ME"/>
        </w:rPr>
        <w:t>ustanovljeno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 xml:space="preserve">samo </w:t>
      </w:r>
      <w:r w:rsidRPr="004B38A2">
        <w:rPr>
          <w:szCs w:val="22"/>
          <w:lang w:val="sr-Latn-ME"/>
        </w:rPr>
        <w:t>kod starijih pacijenata, ist</w:t>
      </w:r>
      <w:r w:rsidR="00590BF7" w:rsidRPr="004B38A2">
        <w:rPr>
          <w:szCs w:val="22"/>
          <w:lang w:val="sr-Latn-ME"/>
        </w:rPr>
        <w:t>i rezultati</w:t>
      </w:r>
      <w:r w:rsidRPr="004B38A2">
        <w:rPr>
          <w:szCs w:val="22"/>
          <w:lang w:val="sr-Latn-ME"/>
        </w:rPr>
        <w:t xml:space="preserve"> se </w:t>
      </w:r>
      <w:r w:rsidR="00590BF7" w:rsidRPr="004B38A2">
        <w:rPr>
          <w:szCs w:val="22"/>
          <w:lang w:val="sr-Latn-ME"/>
        </w:rPr>
        <w:t xml:space="preserve">mogu </w:t>
      </w:r>
      <w:r w:rsidRPr="004B38A2">
        <w:rPr>
          <w:szCs w:val="22"/>
          <w:lang w:val="sr-Latn-ME"/>
        </w:rPr>
        <w:t>oček</w:t>
      </w:r>
      <w:r w:rsidR="00590BF7" w:rsidRPr="004B38A2">
        <w:rPr>
          <w:szCs w:val="22"/>
          <w:lang w:val="sr-Latn-ME"/>
        </w:rPr>
        <w:t>ivati</w:t>
      </w:r>
      <w:r w:rsidRPr="004B38A2">
        <w:rPr>
          <w:szCs w:val="22"/>
          <w:lang w:val="sr-Latn-ME"/>
        </w:rPr>
        <w:t xml:space="preserve"> i kod mlađih </w:t>
      </w:r>
      <w:r w:rsidR="00590BF7" w:rsidRPr="004B38A2">
        <w:rPr>
          <w:szCs w:val="22"/>
          <w:lang w:val="sr-Latn-ME"/>
        </w:rPr>
        <w:t>pacijenata</w:t>
      </w:r>
      <w:r w:rsidRPr="004B38A2">
        <w:rPr>
          <w:szCs w:val="22"/>
          <w:lang w:val="sr-Latn-ME"/>
        </w:rPr>
        <w:t>.</w:t>
      </w:r>
    </w:p>
    <w:p w14:paraId="3182D743" w14:textId="7C78A0EB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Postoje zna</w:t>
      </w:r>
      <w:r w:rsidR="00590BF7" w:rsidRPr="004B38A2">
        <w:rPr>
          <w:szCs w:val="22"/>
          <w:lang w:val="sr-Latn-ME"/>
        </w:rPr>
        <w:t>čajne</w:t>
      </w:r>
      <w:r w:rsidRPr="004B38A2">
        <w:rPr>
          <w:szCs w:val="22"/>
          <w:lang w:val="sr-Latn-ME"/>
        </w:rPr>
        <w:t xml:space="preserve"> interindividualne varijacije u </w:t>
      </w:r>
      <w:r w:rsidR="00590BF7" w:rsidRPr="004B38A2">
        <w:rPr>
          <w:szCs w:val="22"/>
          <w:lang w:val="sr-Latn-ME"/>
        </w:rPr>
        <w:t>koncentracijama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>tamsulosina</w:t>
      </w:r>
      <w:r w:rsidRPr="004B38A2">
        <w:rPr>
          <w:szCs w:val="22"/>
          <w:lang w:val="sr-Latn-ME"/>
        </w:rPr>
        <w:t xml:space="preserve"> u plazmi</w:t>
      </w:r>
      <w:r w:rsidR="00590BF7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</w:t>
      </w:r>
      <w:r w:rsidR="00590BF7" w:rsidRPr="004B38A2">
        <w:rPr>
          <w:szCs w:val="22"/>
          <w:lang w:val="sr-Latn-ME"/>
        </w:rPr>
        <w:t>kako posl</w:t>
      </w:r>
      <w:r w:rsidR="002712FB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>e</w:t>
      </w:r>
      <w:r w:rsidRPr="004B38A2">
        <w:rPr>
          <w:szCs w:val="22"/>
          <w:lang w:val="sr-Latn-ME"/>
        </w:rPr>
        <w:t xml:space="preserve"> </w:t>
      </w:r>
      <w:r w:rsidR="002712FB" w:rsidRPr="004B38A2">
        <w:rPr>
          <w:szCs w:val="22"/>
          <w:lang w:val="sr-Latn-ME"/>
        </w:rPr>
        <w:t xml:space="preserve">pojedinačne </w:t>
      </w:r>
      <w:r w:rsidR="006B738D" w:rsidRPr="004B38A2">
        <w:rPr>
          <w:szCs w:val="22"/>
          <w:lang w:val="sr-Latn-ME"/>
        </w:rPr>
        <w:t>prim</w:t>
      </w:r>
      <w:r w:rsidR="00410961" w:rsidRPr="004B38A2">
        <w:rPr>
          <w:szCs w:val="22"/>
          <w:lang w:val="sr-Latn-ME"/>
        </w:rPr>
        <w:t>j</w:t>
      </w:r>
      <w:r w:rsidR="006B738D" w:rsidRPr="004B38A2">
        <w:rPr>
          <w:szCs w:val="22"/>
          <w:lang w:val="sr-Latn-ME"/>
        </w:rPr>
        <w:t>ene</w:t>
      </w:r>
      <w:r w:rsidR="00590BF7" w:rsidRPr="004B38A2">
        <w:rPr>
          <w:szCs w:val="22"/>
          <w:lang w:val="sr-Latn-ME"/>
        </w:rPr>
        <w:t>, tako i posl</w:t>
      </w:r>
      <w:r w:rsidR="002712FB" w:rsidRPr="004B38A2">
        <w:rPr>
          <w:szCs w:val="22"/>
          <w:lang w:val="sr-Latn-ME"/>
        </w:rPr>
        <w:t>ij</w:t>
      </w:r>
      <w:r w:rsidR="00590BF7" w:rsidRPr="004B38A2">
        <w:rPr>
          <w:szCs w:val="22"/>
          <w:lang w:val="sr-Latn-ME"/>
        </w:rPr>
        <w:t xml:space="preserve">e </w:t>
      </w:r>
      <w:r w:rsidR="002712FB" w:rsidRPr="004B38A2">
        <w:rPr>
          <w:szCs w:val="22"/>
          <w:lang w:val="sr-Latn-ME"/>
        </w:rPr>
        <w:t xml:space="preserve">ponovljene </w:t>
      </w:r>
      <w:r w:rsidR="006B738D" w:rsidRPr="004B38A2">
        <w:rPr>
          <w:szCs w:val="22"/>
          <w:lang w:val="sr-Latn-ME"/>
        </w:rPr>
        <w:t>prim</w:t>
      </w:r>
      <w:r w:rsidR="00410961" w:rsidRPr="004B38A2">
        <w:rPr>
          <w:szCs w:val="22"/>
          <w:lang w:val="sr-Latn-ME"/>
        </w:rPr>
        <w:t>j</w:t>
      </w:r>
      <w:r w:rsidR="006B738D" w:rsidRPr="004B38A2">
        <w:rPr>
          <w:szCs w:val="22"/>
          <w:lang w:val="sr-Latn-ME"/>
        </w:rPr>
        <w:t>ene</w:t>
      </w:r>
      <w:r w:rsidRPr="004B38A2">
        <w:rPr>
          <w:szCs w:val="22"/>
          <w:lang w:val="sr-Latn-ME"/>
        </w:rPr>
        <w:t>.</w:t>
      </w:r>
    </w:p>
    <w:p w14:paraId="3182D744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</w:p>
    <w:p w14:paraId="3182D745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i/>
          <w:szCs w:val="22"/>
          <w:lang w:val="sr-Latn-ME"/>
        </w:rPr>
        <w:t>Distribucija</w:t>
      </w:r>
    </w:p>
    <w:p w14:paraId="3182D746" w14:textId="3AC24FB5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Kod muškaraca, 99% tamsulosina se vezuje za proteine plazme i volumen distribucije je </w:t>
      </w:r>
      <w:r w:rsidR="006B738D" w:rsidRPr="004B38A2">
        <w:rPr>
          <w:szCs w:val="22"/>
          <w:lang w:val="sr-Latn-ME"/>
        </w:rPr>
        <w:t xml:space="preserve">veoma </w:t>
      </w:r>
      <w:r w:rsidRPr="004B38A2">
        <w:rPr>
          <w:szCs w:val="22"/>
          <w:lang w:val="sr-Latn-ME"/>
        </w:rPr>
        <w:t xml:space="preserve">mali (oko 0,2 </w:t>
      </w:r>
      <w:r w:rsidR="002712FB" w:rsidRPr="004B38A2">
        <w:rPr>
          <w:szCs w:val="22"/>
          <w:lang w:val="sr-Latn-ME"/>
        </w:rPr>
        <w:t>l</w:t>
      </w:r>
      <w:r w:rsidRPr="004B38A2">
        <w:rPr>
          <w:szCs w:val="22"/>
          <w:lang w:val="sr-Latn-ME"/>
        </w:rPr>
        <w:t xml:space="preserve">/kg). </w:t>
      </w:r>
    </w:p>
    <w:p w14:paraId="3182D747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</w:p>
    <w:p w14:paraId="3182D748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Biotransformacija</w:t>
      </w:r>
    </w:p>
    <w:p w14:paraId="3182D749" w14:textId="3B7EAF46" w:rsidR="00070814" w:rsidRPr="004B38A2" w:rsidRDefault="00822DA7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 veoma slabo podl</w:t>
      </w:r>
      <w:r w:rsidR="002712FB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eže metabolizmu prvog prolaska i sporo se metaboliše</w:t>
      </w:r>
      <w:r w:rsidR="00070814" w:rsidRPr="004B38A2">
        <w:rPr>
          <w:szCs w:val="22"/>
          <w:lang w:val="sr-Latn-ME"/>
        </w:rPr>
        <w:t xml:space="preserve">. </w:t>
      </w:r>
      <w:r w:rsidR="00410961" w:rsidRPr="004B38A2">
        <w:rPr>
          <w:szCs w:val="22"/>
          <w:lang w:val="sr-Latn-ME"/>
        </w:rPr>
        <w:t>Najveći di</w:t>
      </w:r>
      <w:r w:rsidRPr="004B38A2">
        <w:rPr>
          <w:szCs w:val="22"/>
          <w:lang w:val="sr-Latn-ME"/>
        </w:rPr>
        <w:t>o t</w:t>
      </w:r>
      <w:r w:rsidR="00070814" w:rsidRPr="004B38A2">
        <w:rPr>
          <w:szCs w:val="22"/>
          <w:lang w:val="sr-Latn-ME"/>
        </w:rPr>
        <w:t>amsulosin</w:t>
      </w:r>
      <w:r w:rsidRPr="004B38A2">
        <w:rPr>
          <w:szCs w:val="22"/>
          <w:lang w:val="sr-Latn-ME"/>
        </w:rPr>
        <w:t>a</w:t>
      </w:r>
      <w:r w:rsidR="00070814" w:rsidRPr="004B38A2">
        <w:rPr>
          <w:szCs w:val="22"/>
          <w:lang w:val="sr-Latn-ME"/>
        </w:rPr>
        <w:t xml:space="preserve"> je prisutan u plazmi u neprom</w:t>
      </w:r>
      <w:r w:rsidR="002712FB" w:rsidRPr="004B38A2">
        <w:rPr>
          <w:szCs w:val="22"/>
          <w:lang w:val="sr-Latn-ME"/>
        </w:rPr>
        <w:t>ij</w:t>
      </w:r>
      <w:r w:rsidR="00070814" w:rsidRPr="004B38A2">
        <w:rPr>
          <w:szCs w:val="22"/>
          <w:lang w:val="sr-Latn-ME"/>
        </w:rPr>
        <w:t xml:space="preserve">enjenom obliku. </w:t>
      </w:r>
      <w:r w:rsidRPr="004B38A2">
        <w:rPr>
          <w:szCs w:val="22"/>
          <w:lang w:val="sr-Latn-ME"/>
        </w:rPr>
        <w:t>Tamsulosin se m</w:t>
      </w:r>
      <w:r w:rsidR="00070814" w:rsidRPr="004B38A2">
        <w:rPr>
          <w:szCs w:val="22"/>
          <w:lang w:val="sr-Latn-ME"/>
        </w:rPr>
        <w:t>etabo</w:t>
      </w:r>
      <w:r w:rsidR="00C322EE" w:rsidRPr="004B38A2">
        <w:rPr>
          <w:szCs w:val="22"/>
          <w:lang w:val="sr-Latn-ME"/>
        </w:rPr>
        <w:t>liše</w:t>
      </w:r>
      <w:r w:rsidR="00070814" w:rsidRPr="004B38A2">
        <w:rPr>
          <w:szCs w:val="22"/>
          <w:lang w:val="sr-Latn-ME"/>
        </w:rPr>
        <w:t xml:space="preserve"> u jetri.</w:t>
      </w:r>
    </w:p>
    <w:p w14:paraId="3182D74A" w14:textId="25A756EF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U studijama na pacovima</w:t>
      </w:r>
      <w:r w:rsidR="00822DA7" w:rsidRPr="004B38A2">
        <w:rPr>
          <w:szCs w:val="22"/>
          <w:lang w:val="sr-Latn-ME"/>
        </w:rPr>
        <w:t>,</w:t>
      </w:r>
      <w:r w:rsidRPr="004B38A2">
        <w:rPr>
          <w:szCs w:val="22"/>
          <w:lang w:val="sr-Latn-ME"/>
        </w:rPr>
        <w:t xml:space="preserve"> </w:t>
      </w:r>
      <w:r w:rsidR="00822DA7" w:rsidRPr="004B38A2">
        <w:rPr>
          <w:szCs w:val="22"/>
          <w:lang w:val="sr-Latn-ME"/>
        </w:rPr>
        <w:t>skoro da uopšte nije prim</w:t>
      </w:r>
      <w:r w:rsidR="00410961" w:rsidRPr="004B38A2">
        <w:rPr>
          <w:szCs w:val="22"/>
          <w:lang w:val="sr-Latn-ME"/>
        </w:rPr>
        <w:t>ij</w:t>
      </w:r>
      <w:r w:rsidR="00822DA7" w:rsidRPr="004B38A2">
        <w:rPr>
          <w:szCs w:val="22"/>
          <w:lang w:val="sr-Latn-ME"/>
        </w:rPr>
        <w:t>ećena indukcija</w:t>
      </w:r>
      <w:r w:rsidRPr="004B38A2">
        <w:rPr>
          <w:szCs w:val="22"/>
          <w:lang w:val="sr-Latn-ME"/>
        </w:rPr>
        <w:t xml:space="preserve"> mikrozomaln</w:t>
      </w:r>
      <w:r w:rsidR="00822DA7" w:rsidRPr="004B38A2">
        <w:rPr>
          <w:szCs w:val="22"/>
          <w:lang w:val="sr-Latn-ME"/>
        </w:rPr>
        <w:t>ih</w:t>
      </w:r>
      <w:r w:rsidRPr="004B38A2">
        <w:rPr>
          <w:szCs w:val="22"/>
          <w:lang w:val="sr-Latn-ME"/>
        </w:rPr>
        <w:t xml:space="preserve"> enzime jetre</w:t>
      </w:r>
      <w:r w:rsidR="00822DA7" w:rsidRPr="004B38A2">
        <w:rPr>
          <w:szCs w:val="22"/>
          <w:lang w:val="sr-Latn-ME"/>
        </w:rPr>
        <w:t xml:space="preserve"> izazvana tamsulosinom</w:t>
      </w:r>
      <w:r w:rsidRPr="004B38A2">
        <w:rPr>
          <w:szCs w:val="22"/>
          <w:lang w:val="sr-Latn-ME"/>
        </w:rPr>
        <w:t>.</w:t>
      </w:r>
    </w:p>
    <w:p w14:paraId="3182D74B" w14:textId="77777777" w:rsidR="00822DA7" w:rsidRPr="004B38A2" w:rsidRDefault="00822DA7" w:rsidP="00BE3E01">
      <w:pPr>
        <w:tabs>
          <w:tab w:val="clear" w:pos="284"/>
        </w:tabs>
        <w:rPr>
          <w:szCs w:val="22"/>
          <w:lang w:val="sr-Latn-ME"/>
        </w:rPr>
      </w:pPr>
    </w:p>
    <w:p w14:paraId="3182D74C" w14:textId="1CBA3D73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Rezultati dobijeni </w:t>
      </w:r>
      <w:r w:rsidRPr="004B38A2">
        <w:rPr>
          <w:i/>
          <w:szCs w:val="22"/>
          <w:lang w:val="sr-Latn-ME"/>
        </w:rPr>
        <w:t xml:space="preserve">in vitro </w:t>
      </w:r>
      <w:r w:rsidR="00822DA7" w:rsidRPr="004B38A2">
        <w:rPr>
          <w:szCs w:val="22"/>
          <w:lang w:val="sr-Latn-ME"/>
        </w:rPr>
        <w:t>ukazuju</w:t>
      </w:r>
      <w:r w:rsidRPr="004B38A2">
        <w:rPr>
          <w:szCs w:val="22"/>
          <w:lang w:val="sr-Latn-ME"/>
        </w:rPr>
        <w:t xml:space="preserve"> da s</w:t>
      </w:r>
      <w:r w:rsidR="00822DA7" w:rsidRPr="004B38A2">
        <w:rPr>
          <w:szCs w:val="22"/>
          <w:lang w:val="sr-Latn-ME"/>
        </w:rPr>
        <w:t>u</w:t>
      </w:r>
      <w:r w:rsidRPr="004B38A2">
        <w:rPr>
          <w:szCs w:val="22"/>
          <w:lang w:val="sr-Latn-ME"/>
        </w:rPr>
        <w:t xml:space="preserve"> </w:t>
      </w:r>
      <w:r w:rsidR="00822DA7" w:rsidRPr="004B38A2">
        <w:rPr>
          <w:szCs w:val="22"/>
          <w:lang w:val="sr-Latn-ME"/>
        </w:rPr>
        <w:t xml:space="preserve">u </w:t>
      </w:r>
      <w:r w:rsidRPr="004B38A2">
        <w:rPr>
          <w:szCs w:val="22"/>
          <w:lang w:val="sr-Latn-ME"/>
        </w:rPr>
        <w:t>metabolizam</w:t>
      </w:r>
      <w:r w:rsidRPr="004B38A2">
        <w:rPr>
          <w:i/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 xml:space="preserve">tamsulosina </w:t>
      </w:r>
      <w:r w:rsidR="00822DA7" w:rsidRPr="004B38A2">
        <w:rPr>
          <w:szCs w:val="22"/>
          <w:lang w:val="sr-Latn-ME"/>
        </w:rPr>
        <w:t>uključeni</w:t>
      </w:r>
      <w:r w:rsidRPr="004B38A2">
        <w:rPr>
          <w:szCs w:val="22"/>
          <w:lang w:val="sr-Latn-ME"/>
        </w:rPr>
        <w:t xml:space="preserve"> CYP3A4 i CYP2D6 </w:t>
      </w:r>
      <w:r w:rsidR="00822DA7" w:rsidRPr="004B38A2">
        <w:rPr>
          <w:szCs w:val="22"/>
          <w:lang w:val="sr-Latn-ME"/>
        </w:rPr>
        <w:t>sa</w:t>
      </w:r>
      <w:r w:rsidRPr="004B38A2">
        <w:rPr>
          <w:szCs w:val="22"/>
          <w:lang w:val="sr-Latn-ME"/>
        </w:rPr>
        <w:t xml:space="preserve"> </w:t>
      </w:r>
      <w:r w:rsidR="00822DA7" w:rsidRPr="004B38A2">
        <w:rPr>
          <w:szCs w:val="22"/>
          <w:lang w:val="sr-Latn-ME"/>
        </w:rPr>
        <w:t>mogućim minimalnim uticajem ostalih</w:t>
      </w:r>
      <w:r w:rsidRPr="004B38A2">
        <w:rPr>
          <w:szCs w:val="22"/>
          <w:lang w:val="sr-Latn-ME"/>
        </w:rPr>
        <w:t xml:space="preserve"> CYP izoenzima</w:t>
      </w:r>
      <w:r w:rsidR="00822DA7" w:rsidRPr="004B38A2">
        <w:rPr>
          <w:szCs w:val="22"/>
          <w:lang w:val="sr-Latn-ME"/>
        </w:rPr>
        <w:t xml:space="preserve"> koji učestvuju u metabolizmu l</w:t>
      </w:r>
      <w:r w:rsidR="00410961" w:rsidRPr="004B38A2">
        <w:rPr>
          <w:szCs w:val="22"/>
          <w:lang w:val="sr-Latn-ME"/>
        </w:rPr>
        <w:t>ij</w:t>
      </w:r>
      <w:r w:rsidR="00822DA7" w:rsidRPr="004B38A2">
        <w:rPr>
          <w:szCs w:val="22"/>
          <w:lang w:val="sr-Latn-ME"/>
        </w:rPr>
        <w:t>eka</w:t>
      </w:r>
      <w:r w:rsidRPr="004B38A2">
        <w:rPr>
          <w:szCs w:val="22"/>
          <w:lang w:val="sr-Latn-ME"/>
        </w:rPr>
        <w:t xml:space="preserve">. Inhibicija CYP3A4 i CYP2D6  </w:t>
      </w:r>
      <w:r w:rsidR="00822DA7" w:rsidRPr="004B38A2">
        <w:rPr>
          <w:szCs w:val="22"/>
          <w:lang w:val="sr-Latn-ME"/>
        </w:rPr>
        <w:t>izoenzima uključenih u metabolizam l</w:t>
      </w:r>
      <w:r w:rsidR="00410961" w:rsidRPr="004B38A2">
        <w:rPr>
          <w:szCs w:val="22"/>
          <w:lang w:val="sr-Latn-ME"/>
        </w:rPr>
        <w:t>j</w:t>
      </w:r>
      <w:r w:rsidR="00822DA7" w:rsidRPr="004B38A2">
        <w:rPr>
          <w:szCs w:val="22"/>
          <w:lang w:val="sr-Latn-ME"/>
        </w:rPr>
        <w:t xml:space="preserve">ekova </w:t>
      </w:r>
      <w:r w:rsidRPr="004B38A2">
        <w:rPr>
          <w:szCs w:val="22"/>
          <w:lang w:val="sr-Latn-ME"/>
        </w:rPr>
        <w:t xml:space="preserve">može dovesti do povećane </w:t>
      </w:r>
      <w:r w:rsidR="00822DA7" w:rsidRPr="004B38A2">
        <w:rPr>
          <w:szCs w:val="22"/>
          <w:lang w:val="sr-Latn-ME"/>
        </w:rPr>
        <w:t>izloženosti</w:t>
      </w:r>
      <w:r w:rsidRPr="004B38A2">
        <w:rPr>
          <w:szCs w:val="22"/>
          <w:lang w:val="sr-Latn-ME"/>
        </w:rPr>
        <w:t xml:space="preserve"> tamsulosin</w:t>
      </w:r>
      <w:r w:rsidR="002712FB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hidrohlorid</w:t>
      </w:r>
      <w:r w:rsidR="00822DA7" w:rsidRPr="004B38A2">
        <w:rPr>
          <w:szCs w:val="22"/>
          <w:lang w:val="sr-Latn-ME"/>
        </w:rPr>
        <w:t>u</w:t>
      </w:r>
      <w:r w:rsidRPr="004B38A2">
        <w:rPr>
          <w:szCs w:val="22"/>
          <w:lang w:val="sr-Latn-ME"/>
        </w:rPr>
        <w:t xml:space="preserve"> (vid</w:t>
      </w:r>
      <w:r w:rsidR="00410961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eti </w:t>
      </w:r>
      <w:r w:rsidR="002712FB" w:rsidRPr="004B38A2">
        <w:rPr>
          <w:szCs w:val="22"/>
          <w:lang w:val="sr-Latn-ME"/>
        </w:rPr>
        <w:t xml:space="preserve">djelove </w:t>
      </w:r>
      <w:r w:rsidRPr="004B38A2">
        <w:rPr>
          <w:szCs w:val="22"/>
          <w:lang w:val="sr-Latn-ME"/>
        </w:rPr>
        <w:t>4.4 i 4.5).</w:t>
      </w:r>
    </w:p>
    <w:p w14:paraId="7BB66C44" w14:textId="77777777" w:rsidR="007B0003" w:rsidRPr="004B38A2" w:rsidRDefault="007B0003" w:rsidP="00BE3E01">
      <w:pPr>
        <w:tabs>
          <w:tab w:val="clear" w:pos="284"/>
        </w:tabs>
        <w:rPr>
          <w:szCs w:val="22"/>
          <w:lang w:val="sr-Latn-ME"/>
        </w:rPr>
      </w:pPr>
    </w:p>
    <w:p w14:paraId="5E6F755F" w14:textId="61839716" w:rsidR="00BF0E8D" w:rsidRPr="004B38A2" w:rsidRDefault="00BF0E8D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Nije potrebno prilagođavanje doze </w:t>
      </w:r>
      <w:r w:rsidR="008B152F" w:rsidRPr="004B38A2">
        <w:rPr>
          <w:szCs w:val="22"/>
          <w:lang w:val="sr-Latn-ME"/>
        </w:rPr>
        <w:t>kod insuficijencije jetre</w:t>
      </w:r>
      <w:r w:rsidR="00596D39" w:rsidRPr="004B38A2">
        <w:rPr>
          <w:szCs w:val="22"/>
          <w:lang w:val="sr-Latn-ME"/>
        </w:rPr>
        <w:t>.</w:t>
      </w:r>
    </w:p>
    <w:p w14:paraId="36B92D04" w14:textId="77777777" w:rsidR="00596D39" w:rsidRPr="004B38A2" w:rsidRDefault="00596D39" w:rsidP="00BE3E01">
      <w:pPr>
        <w:tabs>
          <w:tab w:val="clear" w:pos="284"/>
        </w:tabs>
        <w:rPr>
          <w:szCs w:val="22"/>
          <w:lang w:val="sr-Latn-ME"/>
        </w:rPr>
      </w:pPr>
    </w:p>
    <w:p w14:paraId="3182D74D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Nijedan od metabolita nije aktivniji od same aktivne supstance.</w:t>
      </w:r>
    </w:p>
    <w:p w14:paraId="3182D74E" w14:textId="7777777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</w:p>
    <w:p w14:paraId="3182D74F" w14:textId="77777777" w:rsidR="00070814" w:rsidRPr="004B38A2" w:rsidRDefault="00070814" w:rsidP="00BE3E01">
      <w:pPr>
        <w:tabs>
          <w:tab w:val="clear" w:pos="284"/>
        </w:tabs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Eliminacija</w:t>
      </w:r>
    </w:p>
    <w:p w14:paraId="3182D750" w14:textId="515956EB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Tamsulosin i njegovi metaboliti se uglavnom izlučuju </w:t>
      </w:r>
      <w:r w:rsidR="00E34A03" w:rsidRPr="004B38A2">
        <w:rPr>
          <w:szCs w:val="22"/>
          <w:lang w:val="sr-Latn-ME"/>
        </w:rPr>
        <w:t xml:space="preserve">putem </w:t>
      </w:r>
      <w:r w:rsidRPr="004B38A2">
        <w:rPr>
          <w:szCs w:val="22"/>
          <w:lang w:val="sr-Latn-ME"/>
        </w:rPr>
        <w:t>urin</w:t>
      </w:r>
      <w:r w:rsidR="00E34A03" w:rsidRPr="004B38A2">
        <w:rPr>
          <w:szCs w:val="22"/>
          <w:lang w:val="sr-Latn-ME"/>
        </w:rPr>
        <w:t>a</w:t>
      </w:r>
      <w:r w:rsidRPr="004B38A2">
        <w:rPr>
          <w:szCs w:val="22"/>
          <w:lang w:val="sr-Latn-ME"/>
        </w:rPr>
        <w:t xml:space="preserve">, </w:t>
      </w:r>
      <w:r w:rsidR="00E34A03" w:rsidRPr="004B38A2">
        <w:rPr>
          <w:szCs w:val="22"/>
          <w:lang w:val="sr-Latn-ME"/>
        </w:rPr>
        <w:t>pri čemu</w:t>
      </w:r>
      <w:r w:rsidRPr="004B38A2">
        <w:rPr>
          <w:szCs w:val="22"/>
          <w:lang w:val="sr-Latn-ME"/>
        </w:rPr>
        <w:t xml:space="preserve"> se oko 9% </w:t>
      </w:r>
      <w:r w:rsidR="00E34A03" w:rsidRPr="004B38A2">
        <w:rPr>
          <w:szCs w:val="22"/>
          <w:lang w:val="sr-Latn-ME"/>
        </w:rPr>
        <w:t>prim</w:t>
      </w:r>
      <w:r w:rsidR="00410961" w:rsidRPr="004B38A2">
        <w:rPr>
          <w:szCs w:val="22"/>
          <w:lang w:val="sr-Latn-ME"/>
        </w:rPr>
        <w:t>ij</w:t>
      </w:r>
      <w:r w:rsidR="00E34A03" w:rsidRPr="004B38A2">
        <w:rPr>
          <w:szCs w:val="22"/>
          <w:lang w:val="sr-Latn-ME"/>
        </w:rPr>
        <w:t xml:space="preserve">enjene doze </w:t>
      </w:r>
      <w:r w:rsidRPr="004B38A2">
        <w:rPr>
          <w:szCs w:val="22"/>
          <w:lang w:val="sr-Latn-ME"/>
        </w:rPr>
        <w:t>izlučuje u neprom</w:t>
      </w:r>
      <w:r w:rsidR="002712FB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enjenom obliku.</w:t>
      </w:r>
    </w:p>
    <w:p w14:paraId="3182D751" w14:textId="2FD41987" w:rsidR="00070814" w:rsidRPr="004B38A2" w:rsidRDefault="00070814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Nakon prim</w:t>
      </w:r>
      <w:r w:rsidR="00012F15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 xml:space="preserve">ene pojedinačne doze tamsulosina nakon obroka i u </w:t>
      </w:r>
      <w:r w:rsidR="00E34A03" w:rsidRPr="004B38A2">
        <w:rPr>
          <w:szCs w:val="22"/>
          <w:lang w:val="sr-Latn-ME"/>
        </w:rPr>
        <w:t xml:space="preserve">stanju </w:t>
      </w:r>
      <w:r w:rsidR="002712FB" w:rsidRPr="004B38A2">
        <w:rPr>
          <w:szCs w:val="22"/>
          <w:lang w:val="sr-Latn-ME"/>
        </w:rPr>
        <w:t xml:space="preserve">dinamičke </w:t>
      </w:r>
      <w:r w:rsidRPr="004B38A2">
        <w:rPr>
          <w:szCs w:val="22"/>
          <w:lang w:val="sr-Latn-ME"/>
        </w:rPr>
        <w:t>ravnotež</w:t>
      </w:r>
      <w:r w:rsidR="00E34A03" w:rsidRPr="004B38A2">
        <w:rPr>
          <w:szCs w:val="22"/>
          <w:lang w:val="sr-Latn-ME"/>
        </w:rPr>
        <w:t>e,</w:t>
      </w:r>
      <w:r w:rsidRPr="004B38A2">
        <w:rPr>
          <w:szCs w:val="22"/>
          <w:lang w:val="sr-Latn-ME"/>
        </w:rPr>
        <w:t xml:space="preserve"> zab</w:t>
      </w:r>
      <w:r w:rsidR="002712FB" w:rsidRPr="004B38A2">
        <w:rPr>
          <w:szCs w:val="22"/>
          <w:lang w:val="sr-Latn-ME"/>
        </w:rPr>
        <w:t>i</w:t>
      </w:r>
      <w:r w:rsidRPr="004B38A2">
        <w:rPr>
          <w:szCs w:val="22"/>
          <w:lang w:val="sr-Latn-ME"/>
        </w:rPr>
        <w:t>l</w:t>
      </w:r>
      <w:r w:rsidR="002712FB" w:rsidRPr="004B38A2">
        <w:rPr>
          <w:szCs w:val="22"/>
          <w:lang w:val="sr-Latn-ME"/>
        </w:rPr>
        <w:t>j</w:t>
      </w:r>
      <w:r w:rsidRPr="004B38A2">
        <w:rPr>
          <w:szCs w:val="22"/>
          <w:lang w:val="sr-Latn-ME"/>
        </w:rPr>
        <w:t>ežena poluvremena eliminacije kod pacijenata su bila približno 10, odnosno 13 sati.</w:t>
      </w:r>
    </w:p>
    <w:p w14:paraId="3182D752" w14:textId="77777777" w:rsidR="00E6596C" w:rsidRPr="004B38A2" w:rsidRDefault="00E6596C" w:rsidP="00BE3E01">
      <w:pPr>
        <w:tabs>
          <w:tab w:val="clear" w:pos="284"/>
        </w:tabs>
        <w:rPr>
          <w:szCs w:val="22"/>
          <w:lang w:val="sr-Latn-ME"/>
        </w:rPr>
      </w:pPr>
    </w:p>
    <w:p w14:paraId="3182D753" w14:textId="5A12E715" w:rsidR="00E6596C" w:rsidRPr="004B38A2" w:rsidRDefault="0072387F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Nije potrebno prilagođavanje doze kod insuficijencije bubrega.</w:t>
      </w:r>
    </w:p>
    <w:p w14:paraId="6062CF84" w14:textId="77777777" w:rsidR="00AB510E" w:rsidRPr="004B38A2" w:rsidRDefault="00AB510E" w:rsidP="00BE3E01">
      <w:pPr>
        <w:tabs>
          <w:tab w:val="clear" w:pos="284"/>
        </w:tabs>
        <w:rPr>
          <w:szCs w:val="22"/>
          <w:lang w:val="sr-Latn-ME"/>
        </w:rPr>
      </w:pPr>
    </w:p>
    <w:p w14:paraId="59864899" w14:textId="5AB2C4D0" w:rsidR="0072387F" w:rsidRPr="004B38A2" w:rsidRDefault="0072387F" w:rsidP="00BE3E01">
      <w:pPr>
        <w:tabs>
          <w:tab w:val="clear" w:pos="284"/>
        </w:tabs>
        <w:rPr>
          <w:i/>
          <w:iCs/>
          <w:szCs w:val="22"/>
          <w:lang w:val="sr-Latn-ME"/>
        </w:rPr>
      </w:pPr>
      <w:r w:rsidRPr="004B38A2">
        <w:rPr>
          <w:i/>
          <w:iCs/>
          <w:szCs w:val="22"/>
          <w:lang w:val="sr-Latn-ME"/>
        </w:rPr>
        <w:t>Linearnost</w:t>
      </w:r>
      <w:r w:rsidR="00AB510E" w:rsidRPr="004B38A2">
        <w:rPr>
          <w:i/>
          <w:iCs/>
          <w:szCs w:val="22"/>
          <w:lang w:val="sr-Latn-ME"/>
        </w:rPr>
        <w:t>/</w:t>
      </w:r>
      <w:r w:rsidRPr="004B38A2">
        <w:rPr>
          <w:i/>
          <w:iCs/>
          <w:szCs w:val="22"/>
          <w:lang w:val="sr-Latn-ME"/>
        </w:rPr>
        <w:t>neli</w:t>
      </w:r>
      <w:r w:rsidR="00AB510E" w:rsidRPr="004B38A2">
        <w:rPr>
          <w:i/>
          <w:iCs/>
          <w:szCs w:val="22"/>
          <w:lang w:val="sr-Latn-ME"/>
        </w:rPr>
        <w:t>nearnost</w:t>
      </w:r>
    </w:p>
    <w:p w14:paraId="60EB6F0D" w14:textId="22D53F3C" w:rsidR="00AB510E" w:rsidRPr="004B38A2" w:rsidRDefault="00AB510E" w:rsidP="00BE3E01">
      <w:pPr>
        <w:tabs>
          <w:tab w:val="clear" w:pos="284"/>
        </w:tabs>
        <w:rPr>
          <w:szCs w:val="22"/>
          <w:lang w:val="sr-Latn-ME"/>
        </w:rPr>
      </w:pPr>
      <w:r w:rsidRPr="004B38A2">
        <w:rPr>
          <w:szCs w:val="22"/>
          <w:lang w:val="sr-Latn-ME"/>
        </w:rPr>
        <w:t>Tamsulosin p</w:t>
      </w:r>
      <w:r w:rsidR="005670A0" w:rsidRPr="004B38A2">
        <w:rPr>
          <w:szCs w:val="22"/>
          <w:lang w:val="sr-Latn-ME"/>
        </w:rPr>
        <w:t>rikazuje linearnu kinetiku.</w:t>
      </w:r>
    </w:p>
    <w:p w14:paraId="73464F4A" w14:textId="77777777" w:rsidR="00AB510E" w:rsidRPr="004B38A2" w:rsidRDefault="00AB510E" w:rsidP="00BE3E01">
      <w:pPr>
        <w:tabs>
          <w:tab w:val="clear" w:pos="284"/>
        </w:tabs>
        <w:rPr>
          <w:szCs w:val="22"/>
          <w:lang w:val="sr-Latn-ME"/>
        </w:rPr>
      </w:pPr>
    </w:p>
    <w:p w14:paraId="3182D754" w14:textId="17DA4A90" w:rsidR="00CE09F3" w:rsidRPr="004B38A2" w:rsidRDefault="00CE09F3" w:rsidP="00BE3E01">
      <w:pPr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5.3. Pretklinički podaci o bezbednosti</w:t>
      </w:r>
    </w:p>
    <w:p w14:paraId="3182D755" w14:textId="77777777" w:rsidR="00CE09F3" w:rsidRPr="004B38A2" w:rsidRDefault="00CE09F3" w:rsidP="00BE3E01">
      <w:pPr>
        <w:rPr>
          <w:szCs w:val="22"/>
          <w:lang w:val="sr-Latn-ME"/>
        </w:rPr>
      </w:pPr>
    </w:p>
    <w:p w14:paraId="3182D756" w14:textId="7BD29396" w:rsidR="00EF4FDA" w:rsidRPr="004B38A2" w:rsidRDefault="00EF4FDA" w:rsidP="00BE3E0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B38A2">
        <w:rPr>
          <w:rFonts w:eastAsia="TimesNewRoman"/>
          <w:szCs w:val="22"/>
          <w:lang w:val="sr-Latn-ME"/>
        </w:rPr>
        <w:t>Studije toksičnosti nakon prim</w:t>
      </w:r>
      <w:r w:rsidR="00012F15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 xml:space="preserve">ene pojedinačne i ponovljenih doza su sprovedene na miševima, pacovima i psima. Osim toga, sprovedene su studije reproduktivne toksičnosti na pacovima, studije karcinogenosti na miševima i pacovima, kao i </w:t>
      </w:r>
      <w:r w:rsidRPr="004B38A2">
        <w:rPr>
          <w:rFonts w:eastAsia="TimesNewRoman"/>
          <w:i/>
          <w:iCs/>
          <w:szCs w:val="22"/>
          <w:lang w:val="sr-Latn-ME"/>
        </w:rPr>
        <w:t xml:space="preserve">in vivo </w:t>
      </w:r>
      <w:r w:rsidRPr="004B38A2">
        <w:rPr>
          <w:rFonts w:eastAsia="TimesNewRoman"/>
          <w:szCs w:val="22"/>
          <w:lang w:val="sr-Latn-ME"/>
        </w:rPr>
        <w:t xml:space="preserve">i </w:t>
      </w:r>
      <w:r w:rsidRPr="004B38A2">
        <w:rPr>
          <w:rFonts w:eastAsia="TimesNewRoman"/>
          <w:i/>
          <w:iCs/>
          <w:szCs w:val="22"/>
          <w:lang w:val="sr-Latn-ME"/>
        </w:rPr>
        <w:t xml:space="preserve">in vitro </w:t>
      </w:r>
      <w:r w:rsidRPr="004B38A2">
        <w:rPr>
          <w:rFonts w:eastAsia="TimesNewRoman"/>
          <w:szCs w:val="22"/>
          <w:lang w:val="sr-Latn-ME"/>
        </w:rPr>
        <w:t xml:space="preserve">studije genotoksičnosti. Opšti profil toksičnosti </w:t>
      </w:r>
      <w:r w:rsidR="00B928B0" w:rsidRPr="004B38A2">
        <w:rPr>
          <w:rFonts w:eastAsia="TimesNewRoman"/>
          <w:szCs w:val="22"/>
          <w:lang w:val="sr-Latn-ME"/>
        </w:rPr>
        <w:t xml:space="preserve">tamsulosina </w:t>
      </w:r>
      <w:r w:rsidR="00012F15" w:rsidRPr="004B38A2">
        <w:rPr>
          <w:rFonts w:eastAsia="TimesNewRoman"/>
          <w:szCs w:val="22"/>
          <w:lang w:val="sr-Latn-ME"/>
        </w:rPr>
        <w:t>zabilj</w:t>
      </w:r>
      <w:r w:rsidRPr="004B38A2">
        <w:rPr>
          <w:rFonts w:eastAsia="TimesNewRoman"/>
          <w:szCs w:val="22"/>
          <w:lang w:val="sr-Latn-ME"/>
        </w:rPr>
        <w:t>ežen nakon prim</w:t>
      </w:r>
      <w:r w:rsidR="00012F15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 xml:space="preserve">ene velikih doza, </w:t>
      </w:r>
      <w:r w:rsidR="00B928B0" w:rsidRPr="004B38A2">
        <w:rPr>
          <w:rFonts w:eastAsia="TimesNewRoman"/>
          <w:szCs w:val="22"/>
          <w:lang w:val="sr-Latn-ME"/>
        </w:rPr>
        <w:t>u saglasnosti je sa</w:t>
      </w:r>
      <w:r w:rsidRPr="004B38A2">
        <w:rPr>
          <w:rFonts w:eastAsia="TimesNewRoman"/>
          <w:szCs w:val="22"/>
          <w:lang w:val="sr-Latn-ME"/>
        </w:rPr>
        <w:t xml:space="preserve"> poznat</w:t>
      </w:r>
      <w:r w:rsidR="00B928B0" w:rsidRPr="004B38A2">
        <w:rPr>
          <w:rFonts w:eastAsia="TimesNewRoman"/>
          <w:szCs w:val="22"/>
          <w:lang w:val="sr-Latn-ME"/>
        </w:rPr>
        <w:t>i</w:t>
      </w:r>
      <w:r w:rsidRPr="004B38A2">
        <w:rPr>
          <w:rFonts w:eastAsia="TimesNewRoman"/>
          <w:szCs w:val="22"/>
          <w:lang w:val="sr-Latn-ME"/>
        </w:rPr>
        <w:t>m farmakološk</w:t>
      </w:r>
      <w:r w:rsidR="00B928B0" w:rsidRPr="004B38A2">
        <w:rPr>
          <w:rFonts w:eastAsia="TimesNewRoman"/>
          <w:szCs w:val="22"/>
          <w:lang w:val="sr-Latn-ME"/>
        </w:rPr>
        <w:t>i</w:t>
      </w:r>
      <w:r w:rsidRPr="004B38A2">
        <w:rPr>
          <w:rFonts w:eastAsia="TimesNewRoman"/>
          <w:szCs w:val="22"/>
          <w:lang w:val="sr-Latn-ME"/>
        </w:rPr>
        <w:t>m dejstv</w:t>
      </w:r>
      <w:r w:rsidR="00B928B0" w:rsidRPr="004B38A2">
        <w:rPr>
          <w:rFonts w:eastAsia="TimesNewRoman"/>
          <w:szCs w:val="22"/>
          <w:lang w:val="sr-Latn-ME"/>
        </w:rPr>
        <w:t>om</w:t>
      </w:r>
      <w:r w:rsidRPr="004B38A2">
        <w:rPr>
          <w:rFonts w:eastAsia="TimesNewRoman"/>
          <w:szCs w:val="22"/>
          <w:lang w:val="sr-Latn-ME"/>
        </w:rPr>
        <w:t xml:space="preserve"> antagonista alfa-1 adrenergičkih receptora. Nakon prim</w:t>
      </w:r>
      <w:r w:rsidR="00012F15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>ene veoma velikih</w:t>
      </w:r>
      <w:r w:rsidR="00012F15" w:rsidRPr="004B38A2">
        <w:rPr>
          <w:rFonts w:eastAsia="TimesNewRoman"/>
          <w:szCs w:val="22"/>
          <w:lang w:val="sr-Latn-ME"/>
        </w:rPr>
        <w:t xml:space="preserve"> doza, zabilje</w:t>
      </w:r>
      <w:r w:rsidRPr="004B38A2">
        <w:rPr>
          <w:rFonts w:eastAsia="TimesNewRoman"/>
          <w:szCs w:val="22"/>
          <w:lang w:val="sr-Latn-ME"/>
        </w:rPr>
        <w:t>žene su prom</w:t>
      </w:r>
      <w:r w:rsidR="00012F15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>ene na EKG-u kod pasa. Ova prom</w:t>
      </w:r>
      <w:r w:rsidR="00012F15" w:rsidRPr="004B38A2">
        <w:rPr>
          <w:rFonts w:eastAsia="TimesNewRoman"/>
          <w:szCs w:val="22"/>
          <w:lang w:val="sr-Latn-ME"/>
        </w:rPr>
        <w:t>j</w:t>
      </w:r>
      <w:r w:rsidRPr="004B38A2">
        <w:rPr>
          <w:rFonts w:eastAsia="TimesNewRoman"/>
          <w:szCs w:val="22"/>
          <w:lang w:val="sr-Latn-ME"/>
        </w:rPr>
        <w:t xml:space="preserve">ena se ne smatra klinički relevantnom. Tamsulosin nije pokazao </w:t>
      </w:r>
      <w:r w:rsidR="00B928B0" w:rsidRPr="004B38A2">
        <w:rPr>
          <w:rFonts w:eastAsia="TimesNewRoman"/>
          <w:szCs w:val="22"/>
          <w:lang w:val="sr-Latn-ME"/>
        </w:rPr>
        <w:t>značajna</w:t>
      </w:r>
      <w:r w:rsidRPr="004B38A2">
        <w:rPr>
          <w:rFonts w:eastAsia="TimesNewRoman"/>
          <w:szCs w:val="22"/>
          <w:lang w:val="sr-Latn-ME"/>
        </w:rPr>
        <w:t xml:space="preserve"> genotoksična svojstva.</w:t>
      </w:r>
    </w:p>
    <w:p w14:paraId="3182D757" w14:textId="77777777" w:rsidR="00EF4FDA" w:rsidRPr="004B38A2" w:rsidRDefault="00EF4FDA" w:rsidP="00BE3E0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182D759" w14:textId="01D0A8D7" w:rsidR="00070814" w:rsidRPr="004B38A2" w:rsidRDefault="00012F15" w:rsidP="00BE3E0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B38A2">
        <w:rPr>
          <w:rFonts w:eastAsia="TimesNewRoman"/>
          <w:szCs w:val="22"/>
          <w:lang w:val="sr-Latn-ME"/>
        </w:rPr>
        <w:t>Zabilje</w:t>
      </w:r>
      <w:r w:rsidR="00EF4FDA" w:rsidRPr="004B38A2">
        <w:rPr>
          <w:rFonts w:eastAsia="TimesNewRoman"/>
          <w:szCs w:val="22"/>
          <w:lang w:val="sr-Latn-ME"/>
        </w:rPr>
        <w:t>žena je povećana incidenca proliferativnih prom</w:t>
      </w:r>
      <w:r w:rsidRPr="004B38A2">
        <w:rPr>
          <w:rFonts w:eastAsia="TimesNewRoman"/>
          <w:szCs w:val="22"/>
          <w:lang w:val="sr-Latn-ME"/>
        </w:rPr>
        <w:t>j</w:t>
      </w:r>
      <w:r w:rsidR="00EF4FDA" w:rsidRPr="004B38A2">
        <w:rPr>
          <w:rFonts w:eastAsia="TimesNewRoman"/>
          <w:szCs w:val="22"/>
          <w:lang w:val="sr-Latn-ME"/>
        </w:rPr>
        <w:t>ena na ml</w:t>
      </w:r>
      <w:r w:rsidRPr="004B38A2">
        <w:rPr>
          <w:rFonts w:eastAsia="TimesNewRoman"/>
          <w:szCs w:val="22"/>
          <w:lang w:val="sr-Latn-ME"/>
        </w:rPr>
        <w:t>ij</w:t>
      </w:r>
      <w:r w:rsidR="00EF4FDA" w:rsidRPr="004B38A2">
        <w:rPr>
          <w:rFonts w:eastAsia="TimesNewRoman"/>
          <w:szCs w:val="22"/>
          <w:lang w:val="sr-Latn-ME"/>
        </w:rPr>
        <w:t>ečnim žl</w:t>
      </w:r>
      <w:r w:rsidRPr="004B38A2">
        <w:rPr>
          <w:rFonts w:eastAsia="TimesNewRoman"/>
          <w:szCs w:val="22"/>
          <w:lang w:val="sr-Latn-ME"/>
        </w:rPr>
        <w:t>ij</w:t>
      </w:r>
      <w:r w:rsidR="00EF4FDA" w:rsidRPr="004B38A2">
        <w:rPr>
          <w:rFonts w:eastAsia="TimesNewRoman"/>
          <w:szCs w:val="22"/>
          <w:lang w:val="sr-Latn-ME"/>
        </w:rPr>
        <w:t>ezdama ženki pacova i miševa. Ove</w:t>
      </w:r>
      <w:r w:rsidRPr="004B38A2">
        <w:rPr>
          <w:rFonts w:eastAsia="TimesNewRoman"/>
          <w:szCs w:val="22"/>
          <w:lang w:val="sr-Latn-ME"/>
        </w:rPr>
        <w:t xml:space="preserve"> </w:t>
      </w:r>
      <w:r w:rsidR="00EF4FDA" w:rsidRPr="004B38A2">
        <w:rPr>
          <w:rFonts w:eastAsia="TimesNewRoman"/>
          <w:szCs w:val="22"/>
          <w:lang w:val="sr-Latn-ME"/>
        </w:rPr>
        <w:t>prom</w:t>
      </w:r>
      <w:r w:rsidRPr="004B38A2">
        <w:rPr>
          <w:rFonts w:eastAsia="TimesNewRoman"/>
          <w:szCs w:val="22"/>
          <w:lang w:val="sr-Latn-ME"/>
        </w:rPr>
        <w:t>j</w:t>
      </w:r>
      <w:r w:rsidR="00EF4FDA" w:rsidRPr="004B38A2">
        <w:rPr>
          <w:rFonts w:eastAsia="TimesNewRoman"/>
          <w:szCs w:val="22"/>
          <w:lang w:val="sr-Latn-ME"/>
        </w:rPr>
        <w:t>ene, koje su v</w:t>
      </w:r>
      <w:r w:rsidRPr="004B38A2">
        <w:rPr>
          <w:rFonts w:eastAsia="TimesNewRoman"/>
          <w:szCs w:val="22"/>
          <w:lang w:val="sr-Latn-ME"/>
        </w:rPr>
        <w:t>j</w:t>
      </w:r>
      <w:r w:rsidR="00EF4FDA" w:rsidRPr="004B38A2">
        <w:rPr>
          <w:rFonts w:eastAsia="TimesNewRoman"/>
          <w:szCs w:val="22"/>
          <w:lang w:val="sr-Latn-ME"/>
        </w:rPr>
        <w:t>erovatno posredovane hiperprolaktinemijom,</w:t>
      </w:r>
      <w:r w:rsidRPr="004B38A2">
        <w:rPr>
          <w:rFonts w:eastAsia="TimesNewRoman"/>
          <w:szCs w:val="22"/>
          <w:lang w:val="sr-Latn-ME"/>
        </w:rPr>
        <w:t xml:space="preserve"> zabilje</w:t>
      </w:r>
      <w:r w:rsidR="00EF4FDA" w:rsidRPr="004B38A2">
        <w:rPr>
          <w:rFonts w:eastAsia="TimesNewRoman"/>
          <w:szCs w:val="22"/>
          <w:lang w:val="sr-Latn-ME"/>
        </w:rPr>
        <w:t>žen</w:t>
      </w:r>
      <w:r w:rsidR="009877FB" w:rsidRPr="004B38A2">
        <w:rPr>
          <w:rFonts w:eastAsia="TimesNewRoman"/>
          <w:szCs w:val="22"/>
          <w:lang w:val="sr-Latn-ME"/>
        </w:rPr>
        <w:t>e</w:t>
      </w:r>
      <w:r w:rsidR="00EF4FDA" w:rsidRPr="004B38A2">
        <w:rPr>
          <w:rFonts w:eastAsia="TimesNewRoman"/>
          <w:szCs w:val="22"/>
          <w:lang w:val="sr-Latn-ME"/>
        </w:rPr>
        <w:t xml:space="preserve"> su samo pri prim</w:t>
      </w:r>
      <w:r w:rsidRPr="004B38A2">
        <w:rPr>
          <w:rFonts w:eastAsia="TimesNewRoman"/>
          <w:szCs w:val="22"/>
          <w:lang w:val="sr-Latn-ME"/>
        </w:rPr>
        <w:t>j</w:t>
      </w:r>
      <w:r w:rsidR="00EF4FDA" w:rsidRPr="004B38A2">
        <w:rPr>
          <w:rFonts w:eastAsia="TimesNewRoman"/>
          <w:szCs w:val="22"/>
          <w:lang w:val="sr-Latn-ME"/>
        </w:rPr>
        <w:t>eni veoma velikih doza i smatra se da ni</w:t>
      </w:r>
      <w:r w:rsidRPr="004B38A2">
        <w:rPr>
          <w:rFonts w:eastAsia="TimesNewRoman"/>
          <w:szCs w:val="22"/>
          <w:lang w:val="sr-Latn-ME"/>
        </w:rPr>
        <w:t>j</w:t>
      </w:r>
      <w:r w:rsidR="002712FB" w:rsidRPr="004B38A2">
        <w:rPr>
          <w:rFonts w:eastAsia="TimesNewRoman"/>
          <w:szCs w:val="22"/>
          <w:lang w:val="sr-Latn-ME"/>
        </w:rPr>
        <w:t>e</w:t>
      </w:r>
      <w:r w:rsidR="00EF4FDA" w:rsidRPr="004B38A2">
        <w:rPr>
          <w:rFonts w:eastAsia="TimesNewRoman"/>
          <w:szCs w:val="22"/>
          <w:lang w:val="sr-Latn-ME"/>
        </w:rPr>
        <w:t>su klinički relevantne</w:t>
      </w:r>
      <w:r w:rsidR="00070814" w:rsidRPr="004B38A2">
        <w:rPr>
          <w:szCs w:val="22"/>
          <w:lang w:val="sr-Latn-ME"/>
        </w:rPr>
        <w:t>.</w:t>
      </w:r>
    </w:p>
    <w:p w14:paraId="3182D75A" w14:textId="28AB65D5" w:rsidR="00CE09F3" w:rsidRPr="004B38A2" w:rsidRDefault="00CE09F3" w:rsidP="00BE3E01">
      <w:pPr>
        <w:rPr>
          <w:szCs w:val="22"/>
          <w:lang w:val="sr-Latn-ME"/>
        </w:rPr>
      </w:pPr>
    </w:p>
    <w:p w14:paraId="526E7073" w14:textId="77777777" w:rsidR="00993235" w:rsidRPr="004B38A2" w:rsidRDefault="00993235" w:rsidP="00BE3E01">
      <w:pPr>
        <w:rPr>
          <w:szCs w:val="22"/>
          <w:lang w:val="sr-Latn-ME"/>
        </w:rPr>
      </w:pPr>
    </w:p>
    <w:p w14:paraId="3182D75E" w14:textId="77777777" w:rsidR="00CE09F3" w:rsidRPr="004B38A2" w:rsidRDefault="00CE09F3" w:rsidP="00BE3E01">
      <w:pPr>
        <w:pStyle w:val="NASLOV123"/>
        <w:spacing w:before="0" w:after="0"/>
        <w:rPr>
          <w:lang w:val="sr-Latn-ME"/>
        </w:rPr>
      </w:pPr>
      <w:r w:rsidRPr="004B38A2">
        <w:rPr>
          <w:lang w:val="sr-Latn-ME"/>
        </w:rPr>
        <w:t>6. FARMACEUTSKI PODACI</w:t>
      </w:r>
    </w:p>
    <w:p w14:paraId="11BFE2FB" w14:textId="77777777" w:rsidR="0099470E" w:rsidRPr="004B38A2" w:rsidRDefault="0099470E">
      <w:pPr>
        <w:jc w:val="left"/>
        <w:rPr>
          <w:b/>
          <w:bCs/>
          <w:szCs w:val="22"/>
          <w:lang w:val="sr-Latn-ME"/>
        </w:rPr>
      </w:pPr>
    </w:p>
    <w:p w14:paraId="3182D75F" w14:textId="6291E30A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6.1. Lista pomoćnih supstanci</w:t>
      </w:r>
      <w:r w:rsidR="00291956" w:rsidRPr="004B38A2">
        <w:rPr>
          <w:b/>
          <w:bCs/>
          <w:szCs w:val="22"/>
          <w:lang w:val="sr-Latn-ME"/>
        </w:rPr>
        <w:t xml:space="preserve"> </w:t>
      </w:r>
      <w:r w:rsidR="009D70EA" w:rsidRPr="004B38A2">
        <w:rPr>
          <w:b/>
          <w:bCs/>
          <w:szCs w:val="22"/>
          <w:lang w:val="sr-Latn-ME"/>
        </w:rPr>
        <w:t>(ekscipijenasa)</w:t>
      </w:r>
    </w:p>
    <w:p w14:paraId="3182D760" w14:textId="77777777" w:rsidR="005C7DD2" w:rsidRPr="004B38A2" w:rsidRDefault="005C7DD2">
      <w:pPr>
        <w:tabs>
          <w:tab w:val="clear" w:pos="284"/>
        </w:tabs>
        <w:jc w:val="left"/>
        <w:rPr>
          <w:i/>
          <w:szCs w:val="22"/>
          <w:u w:val="single"/>
          <w:lang w:val="sr-Latn-ME"/>
        </w:rPr>
      </w:pPr>
    </w:p>
    <w:p w14:paraId="3182D761" w14:textId="77777777" w:rsidR="00070814" w:rsidRPr="004B38A2" w:rsidRDefault="00070814">
      <w:p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u w:val="single"/>
          <w:lang w:val="sr-Latn-ME"/>
        </w:rPr>
        <w:t>Sadržaj kapsule</w:t>
      </w:r>
    </w:p>
    <w:p w14:paraId="6D641822" w14:textId="77777777" w:rsidR="00116A18" w:rsidRPr="004B38A2" w:rsidRDefault="00116A18">
      <w:pPr>
        <w:tabs>
          <w:tab w:val="clear" w:pos="284"/>
        </w:tabs>
        <w:jc w:val="left"/>
        <w:rPr>
          <w:i/>
          <w:szCs w:val="22"/>
          <w:u w:val="single"/>
          <w:lang w:val="sr-Latn-ME"/>
        </w:rPr>
      </w:pPr>
    </w:p>
    <w:p w14:paraId="3182D762" w14:textId="2A7BE099" w:rsidR="00CA626A" w:rsidRPr="004B38A2" w:rsidRDefault="00CA626A">
      <w:p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i/>
          <w:szCs w:val="22"/>
          <w:u w:val="single"/>
          <w:lang w:val="sr-Latn-ME"/>
        </w:rPr>
        <w:t>Jezgro peleta</w:t>
      </w:r>
      <w:r w:rsidRPr="004B38A2">
        <w:rPr>
          <w:szCs w:val="22"/>
          <w:u w:val="single"/>
          <w:lang w:val="sr-Latn-ME"/>
        </w:rPr>
        <w:t>:</w:t>
      </w:r>
    </w:p>
    <w:p w14:paraId="3182D763" w14:textId="77777777" w:rsidR="00070814" w:rsidRPr="004B38A2" w:rsidRDefault="00070814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Celuloza, mikrokristalna </w:t>
      </w:r>
      <w:r w:rsidR="002A05DD" w:rsidRPr="004B38A2">
        <w:rPr>
          <w:szCs w:val="22"/>
          <w:lang w:val="sr-Latn-ME"/>
        </w:rPr>
        <w:t>(PH-101);</w:t>
      </w:r>
    </w:p>
    <w:p w14:paraId="3182D764" w14:textId="3066A4AA" w:rsidR="00070814" w:rsidRPr="004B38A2" w:rsidRDefault="00070814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Metakrilna kiselina</w:t>
      </w:r>
      <w:r w:rsidR="009D70EA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etilakrilat kopolimer (1:1) disperzija 30%</w:t>
      </w:r>
      <w:r w:rsidR="002A05DD" w:rsidRPr="004B38A2">
        <w:rPr>
          <w:szCs w:val="22"/>
          <w:lang w:val="sr-Latn-ME"/>
        </w:rPr>
        <w:t>, sastav</w:t>
      </w:r>
      <w:r w:rsidRPr="004B38A2">
        <w:rPr>
          <w:szCs w:val="22"/>
          <w:lang w:val="sr-Latn-ME"/>
        </w:rPr>
        <w:t>: Polisorbat 80, Natrijum</w:t>
      </w:r>
      <w:r w:rsidR="0099470E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laurilsulfat</w:t>
      </w:r>
      <w:r w:rsidR="002A05DD" w:rsidRPr="004B38A2">
        <w:rPr>
          <w:szCs w:val="22"/>
          <w:lang w:val="sr-Latn-ME"/>
        </w:rPr>
        <w:t>;</w:t>
      </w:r>
    </w:p>
    <w:p w14:paraId="578A16FF" w14:textId="16CE7D29" w:rsidR="0099470E" w:rsidRPr="004B38A2" w:rsidRDefault="0099470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Trietil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citrat;</w:t>
      </w:r>
    </w:p>
    <w:p w14:paraId="3182D767" w14:textId="1879558C" w:rsidR="002A05DD" w:rsidRPr="004B38A2" w:rsidRDefault="00070814" w:rsidP="00B7079D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Talk</w:t>
      </w:r>
      <w:r w:rsidR="0099470E" w:rsidRPr="004B38A2">
        <w:rPr>
          <w:szCs w:val="22"/>
          <w:lang w:val="sr-Latn-ME"/>
        </w:rPr>
        <w:t>.</w:t>
      </w:r>
    </w:p>
    <w:p w14:paraId="2085ABCA" w14:textId="77777777" w:rsidR="0099470E" w:rsidRPr="004B38A2" w:rsidRDefault="0099470E">
      <w:pPr>
        <w:tabs>
          <w:tab w:val="clear" w:pos="284"/>
        </w:tabs>
        <w:jc w:val="left"/>
        <w:rPr>
          <w:i/>
          <w:szCs w:val="22"/>
          <w:lang w:val="sr-Latn-ME"/>
        </w:rPr>
      </w:pPr>
    </w:p>
    <w:p w14:paraId="3182D768" w14:textId="1051786D" w:rsidR="002A05DD" w:rsidRPr="004B38A2" w:rsidRDefault="002A05DD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i/>
          <w:szCs w:val="22"/>
          <w:lang w:val="sr-Latn-ME"/>
        </w:rPr>
        <w:t>Omotač peleta</w:t>
      </w:r>
      <w:r w:rsidRPr="004B38A2">
        <w:rPr>
          <w:szCs w:val="22"/>
          <w:lang w:val="sr-Latn-ME"/>
        </w:rPr>
        <w:t>:</w:t>
      </w:r>
    </w:p>
    <w:p w14:paraId="3182D769" w14:textId="76E42515" w:rsidR="002A05DD" w:rsidRPr="004B38A2" w:rsidRDefault="002A05DD">
      <w:pPr>
        <w:pStyle w:val="ListParagraph"/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Metakrilna kiselina</w:t>
      </w:r>
      <w:r w:rsidR="009D70EA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etilakrilat kopolimer (1:1) disperzija 30%, sastav: Polisorbat 80, Natrijum</w:t>
      </w:r>
      <w:r w:rsidR="00116A18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laurilsulfat;</w:t>
      </w:r>
    </w:p>
    <w:p w14:paraId="3182D76A" w14:textId="77777777" w:rsidR="002A05DD" w:rsidRPr="004B38A2" w:rsidRDefault="002A05DD">
      <w:pPr>
        <w:pStyle w:val="ListParagraph"/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Talk;</w:t>
      </w:r>
    </w:p>
    <w:p w14:paraId="3182D76B" w14:textId="2888625F" w:rsidR="002A05DD" w:rsidRPr="004B38A2" w:rsidRDefault="002A05DD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Trietil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citrat.</w:t>
      </w:r>
    </w:p>
    <w:p w14:paraId="3182D76C" w14:textId="77777777" w:rsidR="00070814" w:rsidRPr="004B38A2" w:rsidRDefault="00070814">
      <w:pPr>
        <w:tabs>
          <w:tab w:val="clear" w:pos="284"/>
        </w:tabs>
        <w:ind w:left="720"/>
        <w:jc w:val="left"/>
        <w:rPr>
          <w:szCs w:val="22"/>
          <w:lang w:val="sr-Latn-ME"/>
        </w:rPr>
      </w:pPr>
    </w:p>
    <w:p w14:paraId="3182D76D" w14:textId="23335B22" w:rsidR="00070814" w:rsidRPr="004B38A2" w:rsidRDefault="00E26861">
      <w:pPr>
        <w:tabs>
          <w:tab w:val="clear" w:pos="284"/>
        </w:tabs>
        <w:jc w:val="left"/>
        <w:rPr>
          <w:i/>
          <w:szCs w:val="22"/>
          <w:u w:val="single"/>
          <w:lang w:val="sr-Latn-ME"/>
        </w:rPr>
      </w:pPr>
      <w:r w:rsidRPr="004B38A2">
        <w:rPr>
          <w:szCs w:val="22"/>
          <w:u w:val="single"/>
          <w:lang w:val="sr-Latn-ME"/>
        </w:rPr>
        <w:t>T</w:t>
      </w:r>
      <w:r w:rsidR="00012F15" w:rsidRPr="004B38A2">
        <w:rPr>
          <w:szCs w:val="22"/>
          <w:u w:val="single"/>
          <w:lang w:val="sr-Latn-ME"/>
        </w:rPr>
        <w:t>ij</w:t>
      </w:r>
      <w:r w:rsidRPr="004B38A2">
        <w:rPr>
          <w:szCs w:val="22"/>
          <w:u w:val="single"/>
          <w:lang w:val="sr-Latn-ME"/>
        </w:rPr>
        <w:t>elo i kapa kapsule</w:t>
      </w:r>
    </w:p>
    <w:p w14:paraId="1B96175F" w14:textId="77777777" w:rsidR="00116A18" w:rsidRPr="004B38A2" w:rsidRDefault="00116A18">
      <w:pPr>
        <w:tabs>
          <w:tab w:val="clear" w:pos="284"/>
        </w:tabs>
        <w:jc w:val="left"/>
        <w:rPr>
          <w:i/>
          <w:szCs w:val="22"/>
          <w:lang w:val="sr-Latn-ME"/>
        </w:rPr>
      </w:pPr>
    </w:p>
    <w:p w14:paraId="3182D76E" w14:textId="6DB5C70A" w:rsidR="00070814" w:rsidRPr="004B38A2" w:rsidRDefault="00070814">
      <w:pPr>
        <w:tabs>
          <w:tab w:val="clear" w:pos="284"/>
        </w:tabs>
        <w:jc w:val="left"/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T</w:t>
      </w:r>
      <w:r w:rsidR="00116A18" w:rsidRPr="004B38A2">
        <w:rPr>
          <w:i/>
          <w:szCs w:val="22"/>
          <w:lang w:val="sr-Latn-ME"/>
        </w:rPr>
        <w:t>ij</w:t>
      </w:r>
      <w:r w:rsidRPr="004B38A2">
        <w:rPr>
          <w:i/>
          <w:szCs w:val="22"/>
          <w:lang w:val="sr-Latn-ME"/>
        </w:rPr>
        <w:t>elo kapsule:</w:t>
      </w:r>
    </w:p>
    <w:p w14:paraId="3182D76F" w14:textId="77777777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Želatin</w:t>
      </w:r>
      <w:r w:rsidR="00D55503" w:rsidRPr="004B38A2">
        <w:rPr>
          <w:szCs w:val="22"/>
          <w:lang w:val="sr-Latn-ME"/>
        </w:rPr>
        <w:t>;</w:t>
      </w:r>
    </w:p>
    <w:p w14:paraId="3182D770" w14:textId="32589520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lang w:val="sr-Latn-ME"/>
        </w:rPr>
        <w:t>Gvožđe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(III)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oksid, crveni (E 172)</w:t>
      </w:r>
      <w:r w:rsidR="00D55503" w:rsidRPr="004B38A2">
        <w:rPr>
          <w:szCs w:val="22"/>
          <w:lang w:val="sr-Latn-ME"/>
        </w:rPr>
        <w:t>;</w:t>
      </w:r>
    </w:p>
    <w:p w14:paraId="3182D771" w14:textId="6FC75F5D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Titan</w:t>
      </w:r>
      <w:r w:rsidR="009D70EA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dioksid (E 171)</w:t>
      </w:r>
      <w:r w:rsidR="00D55503" w:rsidRPr="004B38A2">
        <w:rPr>
          <w:szCs w:val="22"/>
          <w:lang w:val="sr-Latn-ME"/>
        </w:rPr>
        <w:t>;</w:t>
      </w:r>
    </w:p>
    <w:p w14:paraId="3182D772" w14:textId="79FA58A5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lang w:val="sr-Latn-ME"/>
        </w:rPr>
        <w:t>Gvožđe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(III)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oksid, žuti (E 172)</w:t>
      </w:r>
      <w:r w:rsidR="00D55503" w:rsidRPr="004B38A2">
        <w:rPr>
          <w:szCs w:val="22"/>
          <w:lang w:val="sr-Latn-ME"/>
        </w:rPr>
        <w:t>.</w:t>
      </w:r>
    </w:p>
    <w:p w14:paraId="3182D773" w14:textId="77777777" w:rsidR="00070814" w:rsidRPr="004B38A2" w:rsidRDefault="00070814">
      <w:pPr>
        <w:tabs>
          <w:tab w:val="clear" w:pos="284"/>
        </w:tabs>
        <w:jc w:val="left"/>
        <w:rPr>
          <w:szCs w:val="22"/>
          <w:lang w:val="sr-Latn-ME"/>
        </w:rPr>
      </w:pPr>
    </w:p>
    <w:p w14:paraId="3182D774" w14:textId="77777777" w:rsidR="00070814" w:rsidRPr="004B38A2" w:rsidRDefault="00E26861">
      <w:pPr>
        <w:tabs>
          <w:tab w:val="clear" w:pos="284"/>
        </w:tabs>
        <w:jc w:val="left"/>
        <w:rPr>
          <w:i/>
          <w:szCs w:val="22"/>
          <w:lang w:val="sr-Latn-ME"/>
        </w:rPr>
      </w:pPr>
      <w:r w:rsidRPr="004B38A2">
        <w:rPr>
          <w:i/>
          <w:szCs w:val="22"/>
          <w:lang w:val="sr-Latn-ME"/>
        </w:rPr>
        <w:t>Kapa</w:t>
      </w:r>
      <w:r w:rsidR="00070814" w:rsidRPr="004B38A2">
        <w:rPr>
          <w:i/>
          <w:szCs w:val="22"/>
          <w:lang w:val="sr-Latn-ME"/>
        </w:rPr>
        <w:t xml:space="preserve"> kapsule:</w:t>
      </w:r>
    </w:p>
    <w:p w14:paraId="3182D775" w14:textId="77777777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Želatin</w:t>
      </w:r>
      <w:r w:rsidR="00D55503" w:rsidRPr="004B38A2">
        <w:rPr>
          <w:szCs w:val="22"/>
          <w:lang w:val="sr-Latn-ME"/>
        </w:rPr>
        <w:t>;</w:t>
      </w:r>
    </w:p>
    <w:p w14:paraId="3182D776" w14:textId="77777777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lang w:val="sr-Latn-ME"/>
        </w:rPr>
        <w:t>Indigo karmin-FD&amp;C Blue 2 (E 132)</w:t>
      </w:r>
      <w:r w:rsidRPr="004B38A2">
        <w:rPr>
          <w:i/>
          <w:szCs w:val="22"/>
          <w:lang w:val="sr-Latn-ME"/>
        </w:rPr>
        <w:t xml:space="preserve">; </w:t>
      </w:r>
    </w:p>
    <w:p w14:paraId="3182D777" w14:textId="30CFE7C5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lang w:val="sr-Latn-ME"/>
        </w:rPr>
        <w:t>Gvožđe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(III)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oksid, crni (E 172)</w:t>
      </w:r>
      <w:r w:rsidR="00D55503" w:rsidRPr="004B38A2">
        <w:rPr>
          <w:szCs w:val="22"/>
          <w:lang w:val="sr-Latn-ME"/>
        </w:rPr>
        <w:t>;</w:t>
      </w:r>
    </w:p>
    <w:p w14:paraId="3182D778" w14:textId="1708C442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Titan</w:t>
      </w:r>
      <w:r w:rsidR="009D70EA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dioksid (E 171)</w:t>
      </w:r>
      <w:r w:rsidR="00D55503" w:rsidRPr="004B38A2">
        <w:rPr>
          <w:szCs w:val="22"/>
          <w:lang w:val="sr-Latn-ME"/>
        </w:rPr>
        <w:t>;</w:t>
      </w:r>
      <w:r w:rsidR="00BB0C28" w:rsidRPr="004B38A2">
        <w:rPr>
          <w:szCs w:val="22"/>
          <w:lang w:val="sr-Latn-ME"/>
        </w:rPr>
        <w:t xml:space="preserve"> </w:t>
      </w:r>
    </w:p>
    <w:p w14:paraId="3182D779" w14:textId="7B968925" w:rsidR="00070814" w:rsidRPr="004B38A2" w:rsidRDefault="00070814">
      <w:pPr>
        <w:numPr>
          <w:ilvl w:val="0"/>
          <w:numId w:val="5"/>
        </w:numPr>
        <w:tabs>
          <w:tab w:val="clear" w:pos="284"/>
        </w:tabs>
        <w:jc w:val="left"/>
        <w:rPr>
          <w:szCs w:val="22"/>
          <w:u w:val="single"/>
          <w:lang w:val="sr-Latn-ME"/>
        </w:rPr>
      </w:pPr>
      <w:r w:rsidRPr="004B38A2">
        <w:rPr>
          <w:szCs w:val="22"/>
          <w:lang w:val="sr-Latn-ME"/>
        </w:rPr>
        <w:t>Gvožđe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(III)</w:t>
      </w:r>
      <w:r w:rsidR="00993235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oksid, žuti (E 172).</w:t>
      </w:r>
    </w:p>
    <w:p w14:paraId="3182D77A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7B" w14:textId="77777777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6.2. Inkompatibilnost</w:t>
      </w:r>
    </w:p>
    <w:p w14:paraId="3182D77C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7D" w14:textId="47E64FC5" w:rsidR="00070814" w:rsidRPr="004B38A2" w:rsidRDefault="00070814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Nije </w:t>
      </w:r>
      <w:r w:rsidR="00B928B0" w:rsidRPr="004B38A2">
        <w:rPr>
          <w:szCs w:val="22"/>
          <w:lang w:val="sr-Latn-ME"/>
        </w:rPr>
        <w:t>prim</w:t>
      </w:r>
      <w:r w:rsidR="00012F15" w:rsidRPr="004B38A2">
        <w:rPr>
          <w:szCs w:val="22"/>
          <w:lang w:val="sr-Latn-ME"/>
        </w:rPr>
        <w:t>j</w:t>
      </w:r>
      <w:r w:rsidR="00B928B0" w:rsidRPr="004B38A2">
        <w:rPr>
          <w:szCs w:val="22"/>
          <w:lang w:val="sr-Latn-ME"/>
        </w:rPr>
        <w:t>enljivo</w:t>
      </w:r>
      <w:r w:rsidRPr="004B38A2">
        <w:rPr>
          <w:szCs w:val="22"/>
          <w:lang w:val="sr-Latn-ME"/>
        </w:rPr>
        <w:t>.</w:t>
      </w:r>
    </w:p>
    <w:p w14:paraId="3182D77E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7F" w14:textId="77777777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6.3. Rok upotrebe</w:t>
      </w:r>
    </w:p>
    <w:p w14:paraId="3182D780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81" w14:textId="77777777" w:rsidR="00070814" w:rsidRPr="004B38A2" w:rsidRDefault="00070814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 xml:space="preserve">3 godine. </w:t>
      </w:r>
    </w:p>
    <w:p w14:paraId="3182D782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83" w14:textId="7560DEDA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6.4. Posebne m</w:t>
      </w:r>
      <w:r w:rsidR="00012F15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ere opreza pri čuvanju</w:t>
      </w:r>
      <w:r w:rsidR="009D70EA" w:rsidRPr="004B38A2">
        <w:rPr>
          <w:b/>
          <w:bCs/>
          <w:szCs w:val="22"/>
          <w:lang w:val="sr-Latn-ME"/>
        </w:rPr>
        <w:t xml:space="preserve"> lijeka</w:t>
      </w:r>
    </w:p>
    <w:p w14:paraId="3182D784" w14:textId="77777777" w:rsidR="00070814" w:rsidRPr="004B38A2" w:rsidRDefault="00070814">
      <w:pPr>
        <w:tabs>
          <w:tab w:val="clear" w:pos="284"/>
        </w:tabs>
        <w:jc w:val="left"/>
        <w:rPr>
          <w:szCs w:val="22"/>
          <w:lang w:val="sr-Latn-ME"/>
        </w:rPr>
      </w:pPr>
    </w:p>
    <w:p w14:paraId="3182D785" w14:textId="296F9D0D" w:rsidR="00070814" w:rsidRPr="004B38A2" w:rsidRDefault="00EA1BCD" w:rsidP="00116A18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Lijek ne zahtijeva posebne uslove čuvanja</w:t>
      </w:r>
      <w:r w:rsidR="00070814" w:rsidRPr="004B38A2">
        <w:rPr>
          <w:szCs w:val="22"/>
          <w:lang w:val="sr-Latn-ME"/>
        </w:rPr>
        <w:t>.</w:t>
      </w:r>
    </w:p>
    <w:p w14:paraId="3182D786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87" w14:textId="7311166E" w:rsidR="00CE09F3" w:rsidRPr="004B38A2" w:rsidRDefault="0022223A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 xml:space="preserve">6.5. </w:t>
      </w:r>
      <w:r w:rsidR="009D70EA" w:rsidRPr="004B38A2">
        <w:rPr>
          <w:b/>
          <w:bCs/>
          <w:szCs w:val="22"/>
          <w:lang w:val="sr-Latn-ME"/>
        </w:rPr>
        <w:t>Vrsta</w:t>
      </w:r>
      <w:r w:rsidR="00CE09F3" w:rsidRPr="004B38A2">
        <w:rPr>
          <w:b/>
          <w:bCs/>
          <w:szCs w:val="22"/>
          <w:lang w:val="sr-Latn-ME"/>
        </w:rPr>
        <w:t xml:space="preserve"> i sadržaj pakovanja</w:t>
      </w:r>
      <w:r w:rsidR="00F42610" w:rsidRPr="004B38A2">
        <w:rPr>
          <w:b/>
          <w:bCs/>
          <w:szCs w:val="22"/>
          <w:lang w:val="sr-Latn-ME"/>
        </w:rPr>
        <w:t xml:space="preserve"> </w:t>
      </w:r>
    </w:p>
    <w:p w14:paraId="3182D788" w14:textId="77777777" w:rsidR="00070814" w:rsidRPr="004B38A2" w:rsidRDefault="00070814">
      <w:pPr>
        <w:tabs>
          <w:tab w:val="clear" w:pos="284"/>
        </w:tabs>
        <w:jc w:val="left"/>
        <w:rPr>
          <w:szCs w:val="22"/>
          <w:lang w:val="sr-Latn-ME"/>
        </w:rPr>
      </w:pPr>
    </w:p>
    <w:p w14:paraId="3182D789" w14:textId="77777777" w:rsidR="00070814" w:rsidRPr="004B38A2" w:rsidRDefault="005D6597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Unutrašnje pakovanje je b</w:t>
      </w:r>
      <w:r w:rsidR="00070814" w:rsidRPr="004B38A2">
        <w:rPr>
          <w:szCs w:val="22"/>
          <w:lang w:val="sr-Latn-ME"/>
        </w:rPr>
        <w:t>lister (PVC/PE/PVDC/</w:t>
      </w:r>
      <w:r w:rsidR="004535B0" w:rsidRPr="004B38A2">
        <w:rPr>
          <w:szCs w:val="22"/>
          <w:lang w:val="sr-Latn-ME"/>
        </w:rPr>
        <w:t>/</w:t>
      </w:r>
      <w:r w:rsidR="00070814" w:rsidRPr="004B38A2">
        <w:rPr>
          <w:szCs w:val="22"/>
          <w:lang w:val="sr-Latn-ME"/>
        </w:rPr>
        <w:t>Al) sa 10 kapsula sa modifikovanim oslobađanjem</w:t>
      </w:r>
      <w:r w:rsidR="00964500" w:rsidRPr="004B38A2">
        <w:rPr>
          <w:szCs w:val="22"/>
          <w:lang w:val="sr-Latn-ME"/>
        </w:rPr>
        <w:t>, tvrdih</w:t>
      </w:r>
      <w:r w:rsidR="00070814" w:rsidRPr="004B38A2">
        <w:rPr>
          <w:szCs w:val="22"/>
          <w:lang w:val="sr-Latn-ME"/>
        </w:rPr>
        <w:t>.</w:t>
      </w:r>
    </w:p>
    <w:p w14:paraId="3182D78A" w14:textId="6C29DA69" w:rsidR="00070814" w:rsidRPr="004B38A2" w:rsidRDefault="005D6597">
      <w:pPr>
        <w:tabs>
          <w:tab w:val="clear" w:pos="284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Spoljašnje pakovanje je složiva kartonska k</w:t>
      </w:r>
      <w:r w:rsidR="00070814" w:rsidRPr="004B38A2">
        <w:rPr>
          <w:szCs w:val="22"/>
          <w:lang w:val="sr-Latn-ME"/>
        </w:rPr>
        <w:t xml:space="preserve">utija </w:t>
      </w:r>
      <w:r w:rsidRPr="004B38A2">
        <w:rPr>
          <w:szCs w:val="22"/>
          <w:lang w:val="sr-Latn-ME"/>
        </w:rPr>
        <w:t xml:space="preserve">koja </w:t>
      </w:r>
      <w:r w:rsidR="00070814" w:rsidRPr="004B38A2">
        <w:rPr>
          <w:szCs w:val="22"/>
          <w:lang w:val="sr-Latn-ME"/>
        </w:rPr>
        <w:t xml:space="preserve">sadrži </w:t>
      </w:r>
      <w:r w:rsidR="00964500" w:rsidRPr="004B38A2">
        <w:rPr>
          <w:szCs w:val="22"/>
          <w:lang w:val="sr-Latn-ME"/>
        </w:rPr>
        <w:t>3</w:t>
      </w:r>
      <w:r w:rsidR="00070814" w:rsidRPr="004B38A2">
        <w:rPr>
          <w:szCs w:val="22"/>
          <w:lang w:val="sr-Latn-ME"/>
        </w:rPr>
        <w:t xml:space="preserve"> blistera (ukupno 30 kapsula sa modifikovanim oslobađanjem</w:t>
      </w:r>
      <w:r w:rsidR="00964500" w:rsidRPr="004B38A2">
        <w:rPr>
          <w:szCs w:val="22"/>
          <w:lang w:val="sr-Latn-ME"/>
        </w:rPr>
        <w:t>, tvrdih</w:t>
      </w:r>
      <w:r w:rsidR="00070814" w:rsidRPr="004B38A2">
        <w:rPr>
          <w:szCs w:val="22"/>
          <w:lang w:val="sr-Latn-ME"/>
        </w:rPr>
        <w:t>)</w:t>
      </w:r>
      <w:r w:rsidRPr="004B38A2">
        <w:rPr>
          <w:szCs w:val="22"/>
          <w:lang w:val="sr-Latn-ME"/>
        </w:rPr>
        <w:t xml:space="preserve"> i Uputstvo za l</w:t>
      </w:r>
      <w:r w:rsidR="00012F15" w:rsidRPr="004B38A2">
        <w:rPr>
          <w:szCs w:val="22"/>
          <w:lang w:val="sr-Latn-ME"/>
        </w:rPr>
        <w:t>ij</w:t>
      </w:r>
      <w:r w:rsidRPr="004B38A2">
        <w:rPr>
          <w:szCs w:val="22"/>
          <w:lang w:val="sr-Latn-ME"/>
        </w:rPr>
        <w:t>ek</w:t>
      </w:r>
      <w:r w:rsidR="00070814" w:rsidRPr="004B38A2">
        <w:rPr>
          <w:szCs w:val="22"/>
          <w:lang w:val="sr-Latn-ME"/>
        </w:rPr>
        <w:t>.</w:t>
      </w:r>
    </w:p>
    <w:p w14:paraId="55548ECF" w14:textId="77777777" w:rsidR="00116A18" w:rsidRPr="004B38A2" w:rsidRDefault="00116A18">
      <w:pPr>
        <w:jc w:val="left"/>
        <w:rPr>
          <w:b/>
          <w:bCs/>
          <w:szCs w:val="22"/>
          <w:lang w:val="sr-Latn-ME"/>
        </w:rPr>
      </w:pPr>
    </w:p>
    <w:p w14:paraId="3182D78C" w14:textId="09106738" w:rsidR="00CE09F3" w:rsidRPr="004B38A2" w:rsidRDefault="00CE09F3">
      <w:pPr>
        <w:jc w:val="left"/>
        <w:rPr>
          <w:b/>
          <w:bCs/>
          <w:szCs w:val="22"/>
          <w:lang w:val="sr-Latn-ME"/>
        </w:rPr>
      </w:pPr>
      <w:r w:rsidRPr="004B38A2">
        <w:rPr>
          <w:b/>
          <w:bCs/>
          <w:szCs w:val="22"/>
          <w:lang w:val="sr-Latn-ME"/>
        </w:rPr>
        <w:t>6.6. Posebne m</w:t>
      </w:r>
      <w:r w:rsidR="00012F15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ere opreza pri odlaganju materijala koji treba odbaciti nakon prim</w:t>
      </w:r>
      <w:r w:rsidR="00012F15" w:rsidRPr="004B38A2">
        <w:rPr>
          <w:b/>
          <w:bCs/>
          <w:szCs w:val="22"/>
          <w:lang w:val="sr-Latn-ME"/>
        </w:rPr>
        <w:t>j</w:t>
      </w:r>
      <w:r w:rsidRPr="004B38A2">
        <w:rPr>
          <w:b/>
          <w:bCs/>
          <w:szCs w:val="22"/>
          <w:lang w:val="sr-Latn-ME"/>
        </w:rPr>
        <w:t>ene l</w:t>
      </w:r>
      <w:r w:rsidR="00012F15" w:rsidRPr="004B38A2">
        <w:rPr>
          <w:b/>
          <w:bCs/>
          <w:szCs w:val="22"/>
          <w:lang w:val="sr-Latn-ME"/>
        </w:rPr>
        <w:t>ij</w:t>
      </w:r>
      <w:r w:rsidRPr="004B38A2">
        <w:rPr>
          <w:b/>
          <w:bCs/>
          <w:szCs w:val="22"/>
          <w:lang w:val="sr-Latn-ME"/>
        </w:rPr>
        <w:t>eka (i druga uputstva za rukovanje l</w:t>
      </w:r>
      <w:r w:rsidR="00012F15" w:rsidRPr="004B38A2">
        <w:rPr>
          <w:b/>
          <w:bCs/>
          <w:szCs w:val="22"/>
          <w:lang w:val="sr-Latn-ME"/>
        </w:rPr>
        <w:t>ij</w:t>
      </w:r>
      <w:r w:rsidRPr="004B38A2">
        <w:rPr>
          <w:b/>
          <w:bCs/>
          <w:szCs w:val="22"/>
          <w:lang w:val="sr-Latn-ME"/>
        </w:rPr>
        <w:t>ekom)</w:t>
      </w:r>
    </w:p>
    <w:p w14:paraId="3182D78D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3182D78E" w14:textId="3382EA42" w:rsidR="00B928B0" w:rsidRPr="004B38A2" w:rsidRDefault="00B928B0">
      <w:pPr>
        <w:pStyle w:val="Header"/>
        <w:jc w:val="left"/>
        <w:rPr>
          <w:bCs/>
          <w:szCs w:val="22"/>
          <w:lang w:val="sr-Latn-ME"/>
        </w:rPr>
      </w:pPr>
      <w:r w:rsidRPr="004B38A2">
        <w:rPr>
          <w:bCs/>
          <w:szCs w:val="22"/>
          <w:lang w:val="sr-Latn-ME"/>
        </w:rPr>
        <w:t>Svu neiskorišćenu količinu l</w:t>
      </w:r>
      <w:r w:rsidR="00012F15" w:rsidRPr="004B38A2">
        <w:rPr>
          <w:bCs/>
          <w:szCs w:val="22"/>
          <w:lang w:val="sr-Latn-ME"/>
        </w:rPr>
        <w:t>ij</w:t>
      </w:r>
      <w:r w:rsidRPr="004B38A2">
        <w:rPr>
          <w:bCs/>
          <w:szCs w:val="22"/>
          <w:lang w:val="sr-Latn-ME"/>
        </w:rPr>
        <w:t xml:space="preserve">eka ili otpadnog materijala nakon njegove upotrebe treba ukloniti, u </w:t>
      </w:r>
    </w:p>
    <w:p w14:paraId="3182D78F" w14:textId="77777777" w:rsidR="00070814" w:rsidRPr="004B38A2" w:rsidRDefault="00B928B0">
      <w:pPr>
        <w:tabs>
          <w:tab w:val="clear" w:pos="284"/>
        </w:tabs>
        <w:jc w:val="left"/>
        <w:rPr>
          <w:b/>
          <w:szCs w:val="22"/>
          <w:u w:val="single"/>
          <w:lang w:val="sr-Latn-ME"/>
        </w:rPr>
      </w:pPr>
      <w:r w:rsidRPr="004B38A2">
        <w:rPr>
          <w:bCs/>
          <w:szCs w:val="22"/>
          <w:lang w:val="sr-Latn-ME"/>
        </w:rPr>
        <w:t>skladu sa važećim propisima</w:t>
      </w:r>
      <w:r w:rsidR="00070814" w:rsidRPr="004B38A2">
        <w:rPr>
          <w:szCs w:val="22"/>
          <w:lang w:val="sr-Latn-ME"/>
        </w:rPr>
        <w:t>.</w:t>
      </w:r>
    </w:p>
    <w:p w14:paraId="3182D790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529465B3" w14:textId="77777777" w:rsidR="00116A18" w:rsidRPr="004B38A2" w:rsidRDefault="00116A18" w:rsidP="00BE3E01">
      <w:pPr>
        <w:pStyle w:val="NASLOV123"/>
        <w:spacing w:before="0" w:after="0"/>
        <w:rPr>
          <w:lang w:val="sr-Latn-ME"/>
        </w:rPr>
      </w:pPr>
    </w:p>
    <w:p w14:paraId="3182D791" w14:textId="12F16AA1" w:rsidR="00CE09F3" w:rsidRPr="004B38A2" w:rsidRDefault="00CE09F3" w:rsidP="00BE3E01">
      <w:pPr>
        <w:pStyle w:val="NASLOV123"/>
        <w:spacing w:before="0" w:after="0"/>
        <w:rPr>
          <w:lang w:val="sr-Latn-ME"/>
        </w:rPr>
      </w:pPr>
      <w:r w:rsidRPr="004B38A2">
        <w:rPr>
          <w:lang w:val="sr-Latn-ME"/>
        </w:rPr>
        <w:lastRenderedPageBreak/>
        <w:t xml:space="preserve">7. NOSILAC DOZVOLE </w:t>
      </w:r>
    </w:p>
    <w:p w14:paraId="03A49815" w14:textId="77777777" w:rsidR="00116A18" w:rsidRPr="004B38A2" w:rsidRDefault="00116A18">
      <w:p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</w:p>
    <w:p w14:paraId="3182D792" w14:textId="49B2CB63" w:rsidR="00070814" w:rsidRPr="004B38A2" w:rsidRDefault="006718A9">
      <w:p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4B38A2">
        <w:rPr>
          <w:szCs w:val="22"/>
          <w:lang w:val="sr-Latn-ME"/>
        </w:rPr>
        <w:t>Hemofarm A.D. Vršac P.J. Podgorica</w:t>
      </w:r>
    </w:p>
    <w:p w14:paraId="3182D794" w14:textId="0C6800F7" w:rsidR="00070814" w:rsidRPr="004B38A2" w:rsidRDefault="009D70EA">
      <w:pPr>
        <w:tabs>
          <w:tab w:val="clear" w:pos="284"/>
          <w:tab w:val="left" w:pos="1080"/>
        </w:tabs>
        <w:jc w:val="left"/>
        <w:rPr>
          <w:b/>
          <w:szCs w:val="22"/>
          <w:lang w:val="sr-Latn-ME"/>
        </w:rPr>
      </w:pPr>
      <w:r w:rsidRPr="004B38A2">
        <w:rPr>
          <w:szCs w:val="22"/>
          <w:lang w:val="sr-Latn-ME"/>
        </w:rPr>
        <w:t>8 marta 55A,</w:t>
      </w:r>
      <w:r w:rsidR="00566561" w:rsidRPr="004B38A2">
        <w:rPr>
          <w:szCs w:val="22"/>
          <w:lang w:val="sr-Latn-ME"/>
        </w:rPr>
        <w:t xml:space="preserve"> </w:t>
      </w:r>
      <w:r w:rsidRPr="004B38A2">
        <w:rPr>
          <w:szCs w:val="22"/>
          <w:lang w:val="sr-Latn-ME"/>
        </w:rPr>
        <w:t>Podgorica, Crna Gora</w:t>
      </w:r>
    </w:p>
    <w:p w14:paraId="3182D795" w14:textId="77777777" w:rsidR="00CE09F3" w:rsidRPr="004B38A2" w:rsidRDefault="00CE09F3">
      <w:pPr>
        <w:jc w:val="left"/>
        <w:rPr>
          <w:szCs w:val="22"/>
          <w:lang w:val="sr-Latn-ME"/>
        </w:rPr>
      </w:pPr>
    </w:p>
    <w:p w14:paraId="55A910E2" w14:textId="77777777" w:rsidR="00116A18" w:rsidRPr="004B38A2" w:rsidRDefault="00116A18" w:rsidP="00BE3E01">
      <w:pPr>
        <w:pStyle w:val="NASLOV123"/>
        <w:spacing w:before="0" w:after="0"/>
        <w:rPr>
          <w:bCs/>
          <w:lang w:val="sr-Latn-ME"/>
        </w:rPr>
      </w:pPr>
    </w:p>
    <w:p w14:paraId="50B76318" w14:textId="59C07E60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  <w:r w:rsidRPr="004B38A2">
        <w:rPr>
          <w:bCs/>
          <w:lang w:val="sr-Latn-ME"/>
        </w:rPr>
        <w:t xml:space="preserve">8. </w:t>
      </w:r>
      <w:r w:rsidRPr="004B38A2">
        <w:rPr>
          <w:bCs/>
          <w:lang w:val="sr-Latn-ME"/>
        </w:rPr>
        <w:tab/>
        <w:t>BROJ DOZVOLE ZA STAVLJANJE LIJEKA U PROMET</w:t>
      </w:r>
    </w:p>
    <w:p w14:paraId="48BD19DE" w14:textId="4A3FE557" w:rsidR="004E326C" w:rsidRPr="004B38A2" w:rsidRDefault="004E326C" w:rsidP="00BE3E01">
      <w:pPr>
        <w:pStyle w:val="NASLOV123"/>
        <w:spacing w:before="0" w:after="0"/>
        <w:rPr>
          <w:bCs/>
          <w:lang w:val="sr-Latn-ME"/>
        </w:rPr>
      </w:pPr>
    </w:p>
    <w:p w14:paraId="4A3BB3ED" w14:textId="77777777" w:rsidR="004E326C" w:rsidRPr="004B38A2" w:rsidRDefault="004E326C" w:rsidP="00BE3E01">
      <w:pPr>
        <w:pStyle w:val="NASLOV123"/>
        <w:spacing w:before="0" w:after="0"/>
        <w:rPr>
          <w:rFonts w:ascii="TimesNewRoman" w:hAnsi="TimesNewRoman" w:cs="TimesNewRoman"/>
          <w:b w:val="0"/>
          <w:lang w:val="sr-Latn-ME"/>
        </w:rPr>
      </w:pPr>
    </w:p>
    <w:p w14:paraId="104E077C" w14:textId="09CE4BB9" w:rsidR="004E326C" w:rsidRPr="004B38A2" w:rsidRDefault="004E326C" w:rsidP="00BE3E01">
      <w:pPr>
        <w:pStyle w:val="NASLOV123"/>
        <w:spacing w:before="0" w:after="0"/>
        <w:rPr>
          <w:bCs/>
          <w:lang w:val="sr-Latn-ME"/>
        </w:rPr>
      </w:pPr>
      <w:r w:rsidRPr="004B38A2">
        <w:rPr>
          <w:rFonts w:ascii="TimesNewRoman" w:hAnsi="TimesNewRoman" w:cs="TimesNewRoman"/>
          <w:b w:val="0"/>
          <w:lang w:val="sr-Latn-ME"/>
        </w:rPr>
        <w:t>2030/24/4406 - 4447</w:t>
      </w:r>
    </w:p>
    <w:p w14:paraId="26615EB2" w14:textId="77777777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</w:p>
    <w:p w14:paraId="007A9761" w14:textId="77777777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</w:p>
    <w:p w14:paraId="7A0E0700" w14:textId="77777777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  <w:r w:rsidRPr="004B38A2">
        <w:rPr>
          <w:bCs/>
          <w:lang w:val="sr-Latn-ME"/>
        </w:rPr>
        <w:t xml:space="preserve">9. </w:t>
      </w:r>
      <w:r w:rsidRPr="004B38A2">
        <w:rPr>
          <w:bCs/>
          <w:lang w:val="sr-Latn-ME"/>
        </w:rPr>
        <w:tab/>
        <w:t>DATUM PRVE DOZVOLE/OBNOVE DOZVOLE ZA STAVLJANJE LIJEKA U PROMET</w:t>
      </w:r>
    </w:p>
    <w:p w14:paraId="072F95FF" w14:textId="77777777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</w:p>
    <w:p w14:paraId="479A148E" w14:textId="021F51E2" w:rsidR="009D70EA" w:rsidRPr="004B38A2" w:rsidRDefault="009D70EA" w:rsidP="00BE3E01">
      <w:pPr>
        <w:pStyle w:val="NASLOV123"/>
        <w:spacing w:before="0" w:after="0"/>
        <w:rPr>
          <w:bCs/>
          <w:lang w:val="sr-Latn-ME"/>
        </w:rPr>
      </w:pPr>
    </w:p>
    <w:p w14:paraId="06950B65" w14:textId="543BD3D6" w:rsidR="004E326C" w:rsidRPr="004B38A2" w:rsidRDefault="004B38A2" w:rsidP="00BE3E01">
      <w:pPr>
        <w:pStyle w:val="NASLOV123"/>
        <w:spacing w:before="0" w:after="0"/>
        <w:rPr>
          <w:rFonts w:ascii="TimesNewRoman" w:hAnsi="TimesNewRoman" w:cs="TimesNewRoman"/>
          <w:b w:val="0"/>
          <w:lang w:val="sr-Latn-ME"/>
        </w:rPr>
      </w:pPr>
      <w:r w:rsidRPr="004B38A2">
        <w:rPr>
          <w:rFonts w:ascii="TimesNewRoman" w:hAnsi="TimesNewRoman" w:cs="TimesNewRoman"/>
          <w:b w:val="0"/>
          <w:lang w:val="sr-Latn-ME"/>
        </w:rPr>
        <w:t>03</w:t>
      </w:r>
      <w:r w:rsidR="004E326C" w:rsidRPr="004B38A2">
        <w:rPr>
          <w:rFonts w:ascii="TimesNewRoman" w:hAnsi="TimesNewRoman" w:cs="TimesNewRoman"/>
          <w:b w:val="0"/>
          <w:lang w:val="sr-Latn-ME"/>
        </w:rPr>
        <w:t>.09.2024. godine</w:t>
      </w:r>
    </w:p>
    <w:p w14:paraId="43B21E9B" w14:textId="2EE914B5" w:rsidR="004E326C" w:rsidRPr="004B38A2" w:rsidRDefault="004E326C" w:rsidP="00BE3E01">
      <w:pPr>
        <w:pStyle w:val="NASLOV123"/>
        <w:spacing w:before="0" w:after="0"/>
        <w:rPr>
          <w:rFonts w:ascii="TimesNewRoman" w:hAnsi="TimesNewRoman" w:cs="TimesNewRoman"/>
          <w:lang w:val="sr-Latn-ME"/>
        </w:rPr>
      </w:pPr>
    </w:p>
    <w:p w14:paraId="3ECC37C0" w14:textId="77777777" w:rsidR="004E326C" w:rsidRPr="004B38A2" w:rsidRDefault="004E326C" w:rsidP="00BE3E01">
      <w:pPr>
        <w:pStyle w:val="NASLOV123"/>
        <w:spacing w:before="0" w:after="0"/>
        <w:rPr>
          <w:bCs/>
          <w:lang w:val="sr-Latn-ME"/>
        </w:rPr>
      </w:pPr>
    </w:p>
    <w:p w14:paraId="53D38EDD" w14:textId="7677948A" w:rsidR="00C06209" w:rsidRPr="004B38A2" w:rsidRDefault="009D70EA" w:rsidP="00BE3E01">
      <w:pPr>
        <w:pStyle w:val="NASLOV123"/>
        <w:spacing w:before="0" w:after="0"/>
        <w:rPr>
          <w:bCs/>
          <w:lang w:val="sr-Latn-ME"/>
        </w:rPr>
      </w:pPr>
      <w:r w:rsidRPr="004B38A2">
        <w:rPr>
          <w:bCs/>
          <w:lang w:val="sr-Latn-ME"/>
        </w:rPr>
        <w:t xml:space="preserve">10. DATUM REVIZIJE TEKSTA </w:t>
      </w:r>
      <w:r w:rsidR="00C06209" w:rsidRPr="004B38A2">
        <w:rPr>
          <w:bCs/>
          <w:lang w:val="sr-Latn-ME"/>
        </w:rPr>
        <w:t xml:space="preserve"> </w:t>
      </w:r>
    </w:p>
    <w:p w14:paraId="2BFB39E4" w14:textId="275B0D26" w:rsidR="00C06209" w:rsidRPr="004B38A2" w:rsidRDefault="00C06209" w:rsidP="00BE3E01">
      <w:pPr>
        <w:pStyle w:val="NASLOV123"/>
        <w:spacing w:before="0" w:after="0"/>
        <w:rPr>
          <w:b w:val="0"/>
          <w:lang w:val="sr-Latn-ME"/>
        </w:rPr>
      </w:pPr>
    </w:p>
    <w:p w14:paraId="6B143D99" w14:textId="00B07A92" w:rsidR="004E326C" w:rsidRPr="004B38A2" w:rsidRDefault="004E326C" w:rsidP="00BE3E01">
      <w:pPr>
        <w:pStyle w:val="NASLOV123"/>
        <w:spacing w:before="0" w:after="0"/>
        <w:rPr>
          <w:b w:val="0"/>
          <w:lang w:val="sr-Latn-ME"/>
        </w:rPr>
      </w:pPr>
      <w:r w:rsidRPr="004B38A2">
        <w:rPr>
          <w:b w:val="0"/>
          <w:lang w:val="sr-Latn-ME"/>
        </w:rPr>
        <w:t>Septembar, 2024. godine</w:t>
      </w:r>
      <w:bookmarkEnd w:id="0"/>
    </w:p>
    <w:sectPr w:rsidR="004E326C" w:rsidRPr="004B38A2" w:rsidSect="00E54B62">
      <w:footerReference w:type="even" r:id="rId15"/>
      <w:footerReference w:type="default" r:id="rId16"/>
      <w:pgSz w:w="11907" w:h="16840" w:code="9"/>
      <w:pgMar w:top="1275" w:right="1134" w:bottom="1135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553C" w14:textId="77777777" w:rsidR="00E91BAC" w:rsidRDefault="00E91BAC">
      <w:r>
        <w:separator/>
      </w:r>
    </w:p>
  </w:endnote>
  <w:endnote w:type="continuationSeparator" w:id="0">
    <w:p w14:paraId="2EDFAD22" w14:textId="77777777" w:rsidR="00E91BAC" w:rsidRDefault="00E9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D7A3" w14:textId="77777777" w:rsidR="00012F15" w:rsidRDefault="00012F1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182D7A4" w14:textId="77777777" w:rsidR="00012F15" w:rsidRDefault="00012F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D7A6" w14:textId="21EC4BD8" w:rsidR="00012F15" w:rsidRPr="00C536C2" w:rsidRDefault="00993235" w:rsidP="00BE3E01">
    <w:pPr>
      <w:pStyle w:val="Footer"/>
      <w:tabs>
        <w:tab w:val="left" w:pos="5448"/>
      </w:tabs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4B38A2">
      <w:rPr>
        <w:noProof/>
        <w:szCs w:val="22"/>
      </w:rPr>
      <w:t>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4B38A2">
      <w:rPr>
        <w:noProof/>
        <w:szCs w:val="22"/>
      </w:rPr>
      <w:t>8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2EC8" w14:textId="77777777" w:rsidR="00E91BAC" w:rsidRDefault="00E91BAC">
      <w:r>
        <w:separator/>
      </w:r>
    </w:p>
  </w:footnote>
  <w:footnote w:type="continuationSeparator" w:id="0">
    <w:p w14:paraId="332E1EA2" w14:textId="77777777" w:rsidR="00E91BAC" w:rsidRDefault="00E9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2B683C"/>
    <w:multiLevelType w:val="hybridMultilevel"/>
    <w:tmpl w:val="4A3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B6F"/>
    <w:multiLevelType w:val="hybridMultilevel"/>
    <w:tmpl w:val="1ECCE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B6D1C38"/>
    <w:multiLevelType w:val="hybridMultilevel"/>
    <w:tmpl w:val="7A7C4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B91"/>
    <w:rsid w:val="00012F15"/>
    <w:rsid w:val="00017801"/>
    <w:rsid w:val="0002429A"/>
    <w:rsid w:val="00026B66"/>
    <w:rsid w:val="000324B3"/>
    <w:rsid w:val="0004028F"/>
    <w:rsid w:val="00043E0A"/>
    <w:rsid w:val="00050644"/>
    <w:rsid w:val="0005798D"/>
    <w:rsid w:val="00064273"/>
    <w:rsid w:val="00065EE8"/>
    <w:rsid w:val="00070814"/>
    <w:rsid w:val="00071BBA"/>
    <w:rsid w:val="000750F5"/>
    <w:rsid w:val="0007756B"/>
    <w:rsid w:val="00083BE0"/>
    <w:rsid w:val="000876ED"/>
    <w:rsid w:val="00095AB8"/>
    <w:rsid w:val="00095FB6"/>
    <w:rsid w:val="0009758B"/>
    <w:rsid w:val="000A0185"/>
    <w:rsid w:val="000A0F4A"/>
    <w:rsid w:val="000B398B"/>
    <w:rsid w:val="000C1B5E"/>
    <w:rsid w:val="000D3A7E"/>
    <w:rsid w:val="000D5631"/>
    <w:rsid w:val="000E75C0"/>
    <w:rsid w:val="000F087C"/>
    <w:rsid w:val="000F1314"/>
    <w:rsid w:val="000F2239"/>
    <w:rsid w:val="000F3A2A"/>
    <w:rsid w:val="000F4E0F"/>
    <w:rsid w:val="000F6646"/>
    <w:rsid w:val="00101448"/>
    <w:rsid w:val="00105D3B"/>
    <w:rsid w:val="00113C53"/>
    <w:rsid w:val="00116A18"/>
    <w:rsid w:val="0013644F"/>
    <w:rsid w:val="00141639"/>
    <w:rsid w:val="0014180A"/>
    <w:rsid w:val="0014576E"/>
    <w:rsid w:val="00155E19"/>
    <w:rsid w:val="00166F01"/>
    <w:rsid w:val="00173D18"/>
    <w:rsid w:val="00175772"/>
    <w:rsid w:val="00175A7E"/>
    <w:rsid w:val="0018601D"/>
    <w:rsid w:val="00190F6F"/>
    <w:rsid w:val="00194459"/>
    <w:rsid w:val="00197251"/>
    <w:rsid w:val="001A77D7"/>
    <w:rsid w:val="001B2E94"/>
    <w:rsid w:val="001B3F14"/>
    <w:rsid w:val="001B706A"/>
    <w:rsid w:val="001C025F"/>
    <w:rsid w:val="001D10C9"/>
    <w:rsid w:val="001D285F"/>
    <w:rsid w:val="001D4026"/>
    <w:rsid w:val="001E0A07"/>
    <w:rsid w:val="001E6145"/>
    <w:rsid w:val="001E7811"/>
    <w:rsid w:val="001F2D4E"/>
    <w:rsid w:val="001F39B6"/>
    <w:rsid w:val="001F3C39"/>
    <w:rsid w:val="00200BB7"/>
    <w:rsid w:val="002076FE"/>
    <w:rsid w:val="0021080E"/>
    <w:rsid w:val="00216676"/>
    <w:rsid w:val="0022218E"/>
    <w:rsid w:val="0022223A"/>
    <w:rsid w:val="00227403"/>
    <w:rsid w:val="002355F4"/>
    <w:rsid w:val="00237E0A"/>
    <w:rsid w:val="0024132F"/>
    <w:rsid w:val="00242DCD"/>
    <w:rsid w:val="00247C5C"/>
    <w:rsid w:val="0025603D"/>
    <w:rsid w:val="002712FB"/>
    <w:rsid w:val="00273BE0"/>
    <w:rsid w:val="002760FF"/>
    <w:rsid w:val="00286059"/>
    <w:rsid w:val="00291956"/>
    <w:rsid w:val="002A05DD"/>
    <w:rsid w:val="002A303E"/>
    <w:rsid w:val="002B08FD"/>
    <w:rsid w:val="002B382F"/>
    <w:rsid w:val="002B6E42"/>
    <w:rsid w:val="002B6EE3"/>
    <w:rsid w:val="002B6F6A"/>
    <w:rsid w:val="002C0FBF"/>
    <w:rsid w:val="002C2617"/>
    <w:rsid w:val="002D1088"/>
    <w:rsid w:val="002D4871"/>
    <w:rsid w:val="002D4D28"/>
    <w:rsid w:val="002D5729"/>
    <w:rsid w:val="002D6038"/>
    <w:rsid w:val="002F5E2F"/>
    <w:rsid w:val="00300636"/>
    <w:rsid w:val="00310C3F"/>
    <w:rsid w:val="00316FC0"/>
    <w:rsid w:val="00343C56"/>
    <w:rsid w:val="003452C0"/>
    <w:rsid w:val="003708B9"/>
    <w:rsid w:val="003809D7"/>
    <w:rsid w:val="00383195"/>
    <w:rsid w:val="003A2DF8"/>
    <w:rsid w:val="003B2082"/>
    <w:rsid w:val="003C03CF"/>
    <w:rsid w:val="003C0657"/>
    <w:rsid w:val="003C18A4"/>
    <w:rsid w:val="003C4379"/>
    <w:rsid w:val="003D5A40"/>
    <w:rsid w:val="003E3EC7"/>
    <w:rsid w:val="004000F9"/>
    <w:rsid w:val="00405F15"/>
    <w:rsid w:val="00410961"/>
    <w:rsid w:val="004123CD"/>
    <w:rsid w:val="004234ED"/>
    <w:rsid w:val="00427D41"/>
    <w:rsid w:val="004332AF"/>
    <w:rsid w:val="004333CC"/>
    <w:rsid w:val="00444F6F"/>
    <w:rsid w:val="00446659"/>
    <w:rsid w:val="004535B0"/>
    <w:rsid w:val="004574DD"/>
    <w:rsid w:val="00462C33"/>
    <w:rsid w:val="0046518B"/>
    <w:rsid w:val="00467E24"/>
    <w:rsid w:val="004814FF"/>
    <w:rsid w:val="00492248"/>
    <w:rsid w:val="00497648"/>
    <w:rsid w:val="004A2D6F"/>
    <w:rsid w:val="004B3186"/>
    <w:rsid w:val="004B38A2"/>
    <w:rsid w:val="004B4C24"/>
    <w:rsid w:val="004B5A11"/>
    <w:rsid w:val="004B7A50"/>
    <w:rsid w:val="004D230F"/>
    <w:rsid w:val="004E326C"/>
    <w:rsid w:val="004F0411"/>
    <w:rsid w:val="005014F5"/>
    <w:rsid w:val="00503974"/>
    <w:rsid w:val="00512FCA"/>
    <w:rsid w:val="005173AA"/>
    <w:rsid w:val="005205AA"/>
    <w:rsid w:val="0052230B"/>
    <w:rsid w:val="00525A8A"/>
    <w:rsid w:val="00526939"/>
    <w:rsid w:val="005276F0"/>
    <w:rsid w:val="00530909"/>
    <w:rsid w:val="0053101D"/>
    <w:rsid w:val="00566561"/>
    <w:rsid w:val="005670A0"/>
    <w:rsid w:val="00576ADE"/>
    <w:rsid w:val="005772F0"/>
    <w:rsid w:val="0058637D"/>
    <w:rsid w:val="00590BF7"/>
    <w:rsid w:val="00592EFE"/>
    <w:rsid w:val="00596D39"/>
    <w:rsid w:val="005A24A9"/>
    <w:rsid w:val="005A2732"/>
    <w:rsid w:val="005A6FCC"/>
    <w:rsid w:val="005B040F"/>
    <w:rsid w:val="005B3388"/>
    <w:rsid w:val="005C307A"/>
    <w:rsid w:val="005C3F73"/>
    <w:rsid w:val="005C6A7F"/>
    <w:rsid w:val="005C7891"/>
    <w:rsid w:val="005C7DD2"/>
    <w:rsid w:val="005D0A61"/>
    <w:rsid w:val="005D6597"/>
    <w:rsid w:val="00603302"/>
    <w:rsid w:val="00604E4F"/>
    <w:rsid w:val="006054EE"/>
    <w:rsid w:val="00606236"/>
    <w:rsid w:val="006118B6"/>
    <w:rsid w:val="00621A00"/>
    <w:rsid w:val="006270C0"/>
    <w:rsid w:val="00630195"/>
    <w:rsid w:val="006559AF"/>
    <w:rsid w:val="00660ED5"/>
    <w:rsid w:val="00665848"/>
    <w:rsid w:val="00670541"/>
    <w:rsid w:val="006718A9"/>
    <w:rsid w:val="0067420B"/>
    <w:rsid w:val="00675B2F"/>
    <w:rsid w:val="00693874"/>
    <w:rsid w:val="00693F46"/>
    <w:rsid w:val="0069403A"/>
    <w:rsid w:val="006A301E"/>
    <w:rsid w:val="006A3267"/>
    <w:rsid w:val="006A34A7"/>
    <w:rsid w:val="006B738D"/>
    <w:rsid w:val="006C754A"/>
    <w:rsid w:val="006D4CEE"/>
    <w:rsid w:val="006D7FCA"/>
    <w:rsid w:val="006F158F"/>
    <w:rsid w:val="006F23AD"/>
    <w:rsid w:val="006F31CA"/>
    <w:rsid w:val="0071252E"/>
    <w:rsid w:val="0072019F"/>
    <w:rsid w:val="007203A9"/>
    <w:rsid w:val="0072161B"/>
    <w:rsid w:val="0072387F"/>
    <w:rsid w:val="00724452"/>
    <w:rsid w:val="007411F5"/>
    <w:rsid w:val="00745333"/>
    <w:rsid w:val="00760C3C"/>
    <w:rsid w:val="007619E5"/>
    <w:rsid w:val="00763ADA"/>
    <w:rsid w:val="00764648"/>
    <w:rsid w:val="007672F3"/>
    <w:rsid w:val="00773396"/>
    <w:rsid w:val="00781F1A"/>
    <w:rsid w:val="00786375"/>
    <w:rsid w:val="007B0003"/>
    <w:rsid w:val="007B16C4"/>
    <w:rsid w:val="007C2D7E"/>
    <w:rsid w:val="007D17FD"/>
    <w:rsid w:val="007D48C5"/>
    <w:rsid w:val="007D4BC4"/>
    <w:rsid w:val="007E06F0"/>
    <w:rsid w:val="007E6727"/>
    <w:rsid w:val="00802D65"/>
    <w:rsid w:val="00802DFC"/>
    <w:rsid w:val="00812D73"/>
    <w:rsid w:val="0081417F"/>
    <w:rsid w:val="00814781"/>
    <w:rsid w:val="00822DA7"/>
    <w:rsid w:val="00834DBB"/>
    <w:rsid w:val="008353EB"/>
    <w:rsid w:val="008429FE"/>
    <w:rsid w:val="00842FFB"/>
    <w:rsid w:val="00847188"/>
    <w:rsid w:val="00855620"/>
    <w:rsid w:val="00856D9C"/>
    <w:rsid w:val="0086351A"/>
    <w:rsid w:val="00863F56"/>
    <w:rsid w:val="00867A4A"/>
    <w:rsid w:val="00874B61"/>
    <w:rsid w:val="008805F1"/>
    <w:rsid w:val="008873B1"/>
    <w:rsid w:val="008A48B7"/>
    <w:rsid w:val="008A4C23"/>
    <w:rsid w:val="008B0833"/>
    <w:rsid w:val="008B152F"/>
    <w:rsid w:val="008B3EB5"/>
    <w:rsid w:val="008C493A"/>
    <w:rsid w:val="008C5809"/>
    <w:rsid w:val="008C6AA8"/>
    <w:rsid w:val="008D287A"/>
    <w:rsid w:val="008D3094"/>
    <w:rsid w:val="008D78C9"/>
    <w:rsid w:val="008E0FC9"/>
    <w:rsid w:val="008E4D86"/>
    <w:rsid w:val="008F3CE2"/>
    <w:rsid w:val="008F3E91"/>
    <w:rsid w:val="0090601B"/>
    <w:rsid w:val="00913684"/>
    <w:rsid w:val="00923865"/>
    <w:rsid w:val="009247B2"/>
    <w:rsid w:val="009256C7"/>
    <w:rsid w:val="0092782C"/>
    <w:rsid w:val="0093016E"/>
    <w:rsid w:val="00934B4D"/>
    <w:rsid w:val="009402C4"/>
    <w:rsid w:val="00943B5E"/>
    <w:rsid w:val="00947AB9"/>
    <w:rsid w:val="00955C75"/>
    <w:rsid w:val="00956619"/>
    <w:rsid w:val="00964500"/>
    <w:rsid w:val="00966808"/>
    <w:rsid w:val="009677DF"/>
    <w:rsid w:val="00967A23"/>
    <w:rsid w:val="00981D0F"/>
    <w:rsid w:val="009877FB"/>
    <w:rsid w:val="00993235"/>
    <w:rsid w:val="009946F8"/>
    <w:rsid w:val="0099470E"/>
    <w:rsid w:val="00996E6B"/>
    <w:rsid w:val="009A1D64"/>
    <w:rsid w:val="009A69FC"/>
    <w:rsid w:val="009B1292"/>
    <w:rsid w:val="009B2430"/>
    <w:rsid w:val="009B338B"/>
    <w:rsid w:val="009B58AD"/>
    <w:rsid w:val="009B7935"/>
    <w:rsid w:val="009C062C"/>
    <w:rsid w:val="009C3590"/>
    <w:rsid w:val="009C37E7"/>
    <w:rsid w:val="009C6142"/>
    <w:rsid w:val="009C7BA2"/>
    <w:rsid w:val="009D1161"/>
    <w:rsid w:val="009D1BF7"/>
    <w:rsid w:val="009D667B"/>
    <w:rsid w:val="009D6C82"/>
    <w:rsid w:val="009D70EA"/>
    <w:rsid w:val="009D7C29"/>
    <w:rsid w:val="009F4449"/>
    <w:rsid w:val="00A02252"/>
    <w:rsid w:val="00A127F1"/>
    <w:rsid w:val="00A1362B"/>
    <w:rsid w:val="00A151E5"/>
    <w:rsid w:val="00A27130"/>
    <w:rsid w:val="00A60494"/>
    <w:rsid w:val="00A66D5B"/>
    <w:rsid w:val="00A7147C"/>
    <w:rsid w:val="00A72F53"/>
    <w:rsid w:val="00A7660B"/>
    <w:rsid w:val="00A8209F"/>
    <w:rsid w:val="00A82C9A"/>
    <w:rsid w:val="00A86897"/>
    <w:rsid w:val="00A947C4"/>
    <w:rsid w:val="00A95733"/>
    <w:rsid w:val="00AA31FE"/>
    <w:rsid w:val="00AA3E34"/>
    <w:rsid w:val="00AB510E"/>
    <w:rsid w:val="00AB5465"/>
    <w:rsid w:val="00AC2109"/>
    <w:rsid w:val="00AC3329"/>
    <w:rsid w:val="00AE376F"/>
    <w:rsid w:val="00B02A04"/>
    <w:rsid w:val="00B10439"/>
    <w:rsid w:val="00B13AA2"/>
    <w:rsid w:val="00B26FAC"/>
    <w:rsid w:val="00B31AA2"/>
    <w:rsid w:val="00B40F8C"/>
    <w:rsid w:val="00B62261"/>
    <w:rsid w:val="00B7078D"/>
    <w:rsid w:val="00B7079D"/>
    <w:rsid w:val="00B74C0B"/>
    <w:rsid w:val="00B77467"/>
    <w:rsid w:val="00B83D83"/>
    <w:rsid w:val="00B8400D"/>
    <w:rsid w:val="00B928B0"/>
    <w:rsid w:val="00B93A37"/>
    <w:rsid w:val="00B9425E"/>
    <w:rsid w:val="00BA0209"/>
    <w:rsid w:val="00BA0EF1"/>
    <w:rsid w:val="00BA1819"/>
    <w:rsid w:val="00BA5A22"/>
    <w:rsid w:val="00BA6BA3"/>
    <w:rsid w:val="00BB0C28"/>
    <w:rsid w:val="00BB55E5"/>
    <w:rsid w:val="00BC0834"/>
    <w:rsid w:val="00BC6875"/>
    <w:rsid w:val="00BD3E2A"/>
    <w:rsid w:val="00BD4026"/>
    <w:rsid w:val="00BD725A"/>
    <w:rsid w:val="00BE3E01"/>
    <w:rsid w:val="00BF0E8D"/>
    <w:rsid w:val="00BF1625"/>
    <w:rsid w:val="00BF2C3B"/>
    <w:rsid w:val="00BF3750"/>
    <w:rsid w:val="00C0356F"/>
    <w:rsid w:val="00C06209"/>
    <w:rsid w:val="00C06244"/>
    <w:rsid w:val="00C120FF"/>
    <w:rsid w:val="00C322EE"/>
    <w:rsid w:val="00C536C2"/>
    <w:rsid w:val="00C55F47"/>
    <w:rsid w:val="00C56E2E"/>
    <w:rsid w:val="00C57C3E"/>
    <w:rsid w:val="00C64A31"/>
    <w:rsid w:val="00C71CD5"/>
    <w:rsid w:val="00C75BDB"/>
    <w:rsid w:val="00C82E8B"/>
    <w:rsid w:val="00C85481"/>
    <w:rsid w:val="00CA4E7C"/>
    <w:rsid w:val="00CA626A"/>
    <w:rsid w:val="00CA7A3C"/>
    <w:rsid w:val="00CB0153"/>
    <w:rsid w:val="00CC2AC3"/>
    <w:rsid w:val="00CC4C88"/>
    <w:rsid w:val="00CC5055"/>
    <w:rsid w:val="00CD0B1F"/>
    <w:rsid w:val="00CD3F96"/>
    <w:rsid w:val="00CD64A5"/>
    <w:rsid w:val="00CD678C"/>
    <w:rsid w:val="00CE09F3"/>
    <w:rsid w:val="00CE210D"/>
    <w:rsid w:val="00CE76DA"/>
    <w:rsid w:val="00CF411A"/>
    <w:rsid w:val="00D0294F"/>
    <w:rsid w:val="00D11E94"/>
    <w:rsid w:val="00D16FF4"/>
    <w:rsid w:val="00D3006A"/>
    <w:rsid w:val="00D30389"/>
    <w:rsid w:val="00D337F6"/>
    <w:rsid w:val="00D43C93"/>
    <w:rsid w:val="00D52CDB"/>
    <w:rsid w:val="00D55503"/>
    <w:rsid w:val="00D61710"/>
    <w:rsid w:val="00D617F5"/>
    <w:rsid w:val="00D6611E"/>
    <w:rsid w:val="00D735B7"/>
    <w:rsid w:val="00D7551A"/>
    <w:rsid w:val="00D85F37"/>
    <w:rsid w:val="00D908D8"/>
    <w:rsid w:val="00DB1A11"/>
    <w:rsid w:val="00DB4534"/>
    <w:rsid w:val="00DC3D4D"/>
    <w:rsid w:val="00DC719A"/>
    <w:rsid w:val="00DD2A82"/>
    <w:rsid w:val="00DE01D9"/>
    <w:rsid w:val="00DF01A0"/>
    <w:rsid w:val="00DF46E4"/>
    <w:rsid w:val="00E04856"/>
    <w:rsid w:val="00E24521"/>
    <w:rsid w:val="00E26293"/>
    <w:rsid w:val="00E26861"/>
    <w:rsid w:val="00E26E9D"/>
    <w:rsid w:val="00E34936"/>
    <w:rsid w:val="00E34A03"/>
    <w:rsid w:val="00E41817"/>
    <w:rsid w:val="00E44EAC"/>
    <w:rsid w:val="00E45A26"/>
    <w:rsid w:val="00E50CD3"/>
    <w:rsid w:val="00E54B62"/>
    <w:rsid w:val="00E56089"/>
    <w:rsid w:val="00E63D47"/>
    <w:rsid w:val="00E65467"/>
    <w:rsid w:val="00E6596C"/>
    <w:rsid w:val="00E66A1E"/>
    <w:rsid w:val="00E720D1"/>
    <w:rsid w:val="00E83D84"/>
    <w:rsid w:val="00E87BE1"/>
    <w:rsid w:val="00E9180F"/>
    <w:rsid w:val="00E91BAC"/>
    <w:rsid w:val="00E971BC"/>
    <w:rsid w:val="00EA020F"/>
    <w:rsid w:val="00EA093D"/>
    <w:rsid w:val="00EA1BCD"/>
    <w:rsid w:val="00EA1F85"/>
    <w:rsid w:val="00EB4362"/>
    <w:rsid w:val="00ED4585"/>
    <w:rsid w:val="00ED735F"/>
    <w:rsid w:val="00ED7EC2"/>
    <w:rsid w:val="00EF4FDA"/>
    <w:rsid w:val="00F00E89"/>
    <w:rsid w:val="00F01645"/>
    <w:rsid w:val="00F14472"/>
    <w:rsid w:val="00F14BC2"/>
    <w:rsid w:val="00F20907"/>
    <w:rsid w:val="00F22791"/>
    <w:rsid w:val="00F42610"/>
    <w:rsid w:val="00F433AD"/>
    <w:rsid w:val="00F4615D"/>
    <w:rsid w:val="00F5775F"/>
    <w:rsid w:val="00F62391"/>
    <w:rsid w:val="00F63F24"/>
    <w:rsid w:val="00F655F5"/>
    <w:rsid w:val="00F719B5"/>
    <w:rsid w:val="00F96211"/>
    <w:rsid w:val="00FC027D"/>
    <w:rsid w:val="00FD669F"/>
    <w:rsid w:val="00FE0190"/>
    <w:rsid w:val="00FE3855"/>
    <w:rsid w:val="00FE4E62"/>
    <w:rsid w:val="00FE5445"/>
    <w:rsid w:val="00FE69F2"/>
    <w:rsid w:val="00FF0ABC"/>
    <w:rsid w:val="00FF0D13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2D648"/>
  <w15:docId w15:val="{05C0FD6D-4FFE-45C0-8174-B83240E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PlaceholderText">
    <w:name w:val="Placeholder Text"/>
    <w:basedOn w:val="DefaultParagraphFont"/>
    <w:uiPriority w:val="99"/>
    <w:semiHidden/>
    <w:rsid w:val="00467E24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928B0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2A05DD"/>
    <w:pPr>
      <w:ind w:left="720"/>
      <w:contextualSpacing/>
    </w:pPr>
  </w:style>
  <w:style w:type="paragraph" w:styleId="NoSpacing">
    <w:name w:val="No Spacing"/>
    <w:uiPriority w:val="1"/>
    <w:qFormat/>
    <w:rsid w:val="00F96211"/>
    <w:rPr>
      <w:sz w:val="24"/>
      <w:szCs w:val="24"/>
    </w:rPr>
  </w:style>
  <w:style w:type="character" w:styleId="Hyperlink">
    <w:name w:val="Hyperlink"/>
    <w:basedOn w:val="DefaultParagraphFont"/>
    <w:rsid w:val="00F9621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54B6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8BE3-6F04-409F-9C90-00795194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35D4A-9ACA-4A97-BF0C-31D774A3148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03AE633B-FEB8-4878-85FB-474870DB3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29355-03A5-462C-BF77-FCC35C2A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4</cp:revision>
  <cp:lastPrinted>2019-02-13T12:21:00Z</cp:lastPrinted>
  <dcterms:created xsi:type="dcterms:W3CDTF">2024-09-02T21:17:00Z</dcterms:created>
  <dcterms:modified xsi:type="dcterms:W3CDTF">2024-09-02T21:24:00Z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