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950A7" w14:textId="77777777" w:rsidR="00F91C7B" w:rsidRPr="003F1BD8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41F7D622" w14:textId="77777777" w:rsidR="002510A5" w:rsidRPr="003F1BD8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3F1BD8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5BDEAA6B" w14:textId="77777777" w:rsidR="002510A5" w:rsidRPr="003F1BD8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083CC36F" w14:textId="77777777" w:rsidR="003C17AB" w:rsidRPr="003F1BD8" w:rsidRDefault="003C17AB" w:rsidP="00CA1FEB">
      <w:pPr>
        <w:rPr>
          <w:sz w:val="22"/>
          <w:szCs w:val="22"/>
          <w:lang w:val="sr-Latn-ME"/>
        </w:rPr>
      </w:pPr>
    </w:p>
    <w:p w14:paraId="219BD4F2" w14:textId="77777777" w:rsidR="003C17AB" w:rsidRPr="003F1BD8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72451649" w14:textId="77777777" w:rsidR="00C37FD7" w:rsidRPr="003F1BD8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F74EE92" w14:textId="77777777" w:rsidR="00411B4B" w:rsidRPr="003F1BD8" w:rsidRDefault="00411B4B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F1BD8">
        <w:rPr>
          <w:b/>
          <w:bCs/>
          <w:sz w:val="22"/>
          <w:szCs w:val="22"/>
          <w:lang w:val="sr-Latn-ME"/>
        </w:rPr>
        <w:t>1.</w:t>
      </w:r>
      <w:r w:rsidR="00F5167F" w:rsidRPr="003F1BD8">
        <w:rPr>
          <w:b/>
          <w:bCs/>
          <w:sz w:val="22"/>
          <w:szCs w:val="22"/>
          <w:lang w:val="sr-Latn-ME"/>
        </w:rPr>
        <w:tab/>
      </w:r>
      <w:r w:rsidR="002846DB" w:rsidRPr="003F1BD8">
        <w:rPr>
          <w:b/>
          <w:bCs/>
          <w:sz w:val="22"/>
          <w:szCs w:val="22"/>
          <w:lang w:val="sr-Latn-ME"/>
        </w:rPr>
        <w:t xml:space="preserve">NAZIV </w:t>
      </w:r>
      <w:r w:rsidRPr="003F1BD8">
        <w:rPr>
          <w:b/>
          <w:bCs/>
          <w:sz w:val="22"/>
          <w:szCs w:val="22"/>
          <w:lang w:val="sr-Latn-ME"/>
        </w:rPr>
        <w:t>LIJEKA</w:t>
      </w:r>
    </w:p>
    <w:p w14:paraId="23F14137" w14:textId="77777777" w:rsidR="00EC2532" w:rsidRPr="003F1BD8" w:rsidRDefault="00EC2532" w:rsidP="00897CEA">
      <w:pPr>
        <w:jc w:val="both"/>
        <w:rPr>
          <w:sz w:val="22"/>
          <w:szCs w:val="22"/>
          <w:lang w:val="sr-Latn-ME"/>
        </w:rPr>
      </w:pPr>
    </w:p>
    <w:p w14:paraId="795F9D37" w14:textId="573ADDAA" w:rsidR="00107BF7" w:rsidRPr="003F1BD8" w:rsidRDefault="008637EA" w:rsidP="00897CEA">
      <w:pPr>
        <w:jc w:val="both"/>
        <w:rPr>
          <w:iCs/>
          <w:sz w:val="22"/>
          <w:szCs w:val="22"/>
          <w:lang w:val="sr-Latn-ME"/>
        </w:rPr>
      </w:pPr>
      <w:proofErr w:type="spellStart"/>
      <w:r w:rsidRPr="003F1BD8">
        <w:rPr>
          <w:iCs/>
          <w:sz w:val="22"/>
          <w:szCs w:val="22"/>
          <w:lang w:val="sr-Latn-ME"/>
        </w:rPr>
        <w:t>Linex</w:t>
      </w:r>
      <w:proofErr w:type="spellEnd"/>
      <w:r w:rsidR="00C37FD7" w:rsidRPr="003F1BD8">
        <w:rPr>
          <w:iCs/>
          <w:sz w:val="22"/>
          <w:szCs w:val="22"/>
          <w:lang w:val="sr-Latn-ME"/>
        </w:rPr>
        <w:t xml:space="preserve">, </w:t>
      </w:r>
      <w:r w:rsidRPr="003F1BD8">
        <w:rPr>
          <w:iCs/>
          <w:sz w:val="22"/>
          <w:szCs w:val="22"/>
          <w:lang w:val="sr-Latn-ME"/>
        </w:rPr>
        <w:t>1,2</w:t>
      </w:r>
      <w:r w:rsidR="00487683" w:rsidRPr="003F1BD8">
        <w:rPr>
          <w:iCs/>
          <w:sz w:val="22"/>
          <w:szCs w:val="22"/>
          <w:lang w:val="sr-Latn-ME"/>
        </w:rPr>
        <w:t xml:space="preserve"> </w:t>
      </w:r>
      <w:r w:rsidRPr="003F1BD8">
        <w:rPr>
          <w:iCs/>
          <w:sz w:val="22"/>
          <w:szCs w:val="22"/>
          <w:lang w:val="sr-Latn-ME"/>
        </w:rPr>
        <w:t>x</w:t>
      </w:r>
      <w:r w:rsidR="00487683" w:rsidRPr="003F1BD8">
        <w:rPr>
          <w:iCs/>
          <w:sz w:val="22"/>
          <w:szCs w:val="22"/>
          <w:lang w:val="sr-Latn-ME"/>
        </w:rPr>
        <w:t xml:space="preserve"> </w:t>
      </w:r>
      <w:r w:rsidRPr="003F1BD8">
        <w:rPr>
          <w:iCs/>
          <w:sz w:val="22"/>
          <w:szCs w:val="22"/>
          <w:lang w:val="sr-Latn-ME"/>
        </w:rPr>
        <w:t>10</w:t>
      </w:r>
      <w:r w:rsidRPr="003F1BD8">
        <w:rPr>
          <w:iCs/>
          <w:sz w:val="22"/>
          <w:szCs w:val="22"/>
          <w:vertAlign w:val="superscript"/>
          <w:lang w:val="sr-Latn-ME"/>
        </w:rPr>
        <w:t>7</w:t>
      </w:r>
      <w:r w:rsidR="0092400F" w:rsidRPr="003F1BD8">
        <w:rPr>
          <w:iCs/>
          <w:sz w:val="22"/>
          <w:szCs w:val="22"/>
          <w:vertAlign w:val="superscript"/>
          <w:lang w:val="sr-Latn-ME"/>
        </w:rPr>
        <w:t xml:space="preserve"> </w:t>
      </w:r>
      <w:r w:rsidRPr="003F1BD8">
        <w:rPr>
          <w:iCs/>
          <w:sz w:val="22"/>
          <w:szCs w:val="22"/>
          <w:lang w:val="sr-Latn-ME"/>
        </w:rPr>
        <w:t>CFU, kapsula, tvrda</w:t>
      </w:r>
    </w:p>
    <w:p w14:paraId="641F36B2" w14:textId="77777777" w:rsidR="000D425A" w:rsidRPr="003F1BD8" w:rsidRDefault="000D425A" w:rsidP="00897CEA">
      <w:pPr>
        <w:jc w:val="both"/>
        <w:rPr>
          <w:bCs/>
          <w:sz w:val="22"/>
          <w:szCs w:val="22"/>
          <w:lang w:val="sr-Latn-ME"/>
        </w:rPr>
      </w:pPr>
    </w:p>
    <w:p w14:paraId="1C824446" w14:textId="379463BD" w:rsidR="006D20A5" w:rsidRPr="003F1BD8" w:rsidRDefault="006D20A5" w:rsidP="00897CEA">
      <w:pPr>
        <w:jc w:val="both"/>
        <w:rPr>
          <w:sz w:val="22"/>
          <w:szCs w:val="22"/>
          <w:lang w:val="sr-Latn-ME"/>
        </w:rPr>
      </w:pPr>
      <w:r w:rsidRPr="003F1BD8">
        <w:rPr>
          <w:sz w:val="22"/>
          <w:szCs w:val="22"/>
          <w:lang w:val="sr-Latn-ME"/>
        </w:rPr>
        <w:t>INN:</w:t>
      </w:r>
      <w:r w:rsidR="00A24A0F" w:rsidRPr="003F1BD8">
        <w:rPr>
          <w:sz w:val="22"/>
          <w:szCs w:val="22"/>
          <w:lang w:val="sr-Latn-ME"/>
        </w:rPr>
        <w:t xml:space="preserve"> </w:t>
      </w:r>
      <w:proofErr w:type="spellStart"/>
      <w:r w:rsidR="00A24A0F" w:rsidRPr="003F1BD8">
        <w:rPr>
          <w:sz w:val="22"/>
          <w:szCs w:val="22"/>
          <w:lang w:val="sr-Latn-ME"/>
        </w:rPr>
        <w:t>mliječnokiselinske</w:t>
      </w:r>
      <w:proofErr w:type="spellEnd"/>
      <w:r w:rsidR="00A24A0F" w:rsidRPr="003F1BD8">
        <w:rPr>
          <w:sz w:val="22"/>
          <w:szCs w:val="22"/>
          <w:lang w:val="sr-Latn-ME"/>
        </w:rPr>
        <w:t xml:space="preserve"> bakterije</w:t>
      </w:r>
    </w:p>
    <w:p w14:paraId="4C8203B3" w14:textId="77777777" w:rsidR="006D20A5" w:rsidRPr="003F1BD8" w:rsidRDefault="006D20A5" w:rsidP="00897CEA">
      <w:pPr>
        <w:jc w:val="both"/>
        <w:rPr>
          <w:bCs/>
          <w:sz w:val="22"/>
          <w:szCs w:val="22"/>
          <w:lang w:val="sr-Latn-ME"/>
        </w:rPr>
      </w:pPr>
    </w:p>
    <w:p w14:paraId="32D4D4CD" w14:textId="77777777" w:rsidR="00530BD7" w:rsidRPr="003F1BD8" w:rsidRDefault="00530BD7" w:rsidP="00897CEA">
      <w:pPr>
        <w:jc w:val="both"/>
        <w:rPr>
          <w:bCs/>
          <w:sz w:val="22"/>
          <w:szCs w:val="22"/>
          <w:lang w:val="sr-Latn-ME"/>
        </w:rPr>
      </w:pPr>
    </w:p>
    <w:p w14:paraId="29F49018" w14:textId="77777777" w:rsidR="00411B4B" w:rsidRPr="003F1BD8" w:rsidRDefault="00411B4B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F1BD8">
        <w:rPr>
          <w:b/>
          <w:bCs/>
          <w:sz w:val="22"/>
          <w:szCs w:val="22"/>
          <w:lang w:val="sr-Latn-ME"/>
        </w:rPr>
        <w:t xml:space="preserve">2. </w:t>
      </w:r>
      <w:r w:rsidR="00F5167F" w:rsidRPr="003F1BD8">
        <w:rPr>
          <w:b/>
          <w:bCs/>
          <w:sz w:val="22"/>
          <w:szCs w:val="22"/>
          <w:lang w:val="sr-Latn-ME"/>
        </w:rPr>
        <w:tab/>
      </w:r>
      <w:r w:rsidRPr="003F1BD8">
        <w:rPr>
          <w:b/>
          <w:bCs/>
          <w:sz w:val="22"/>
          <w:szCs w:val="22"/>
          <w:lang w:val="sr-Latn-ME"/>
        </w:rPr>
        <w:t>KVALITATIVNI I KVANTITATIVNI SASTAV</w:t>
      </w:r>
    </w:p>
    <w:p w14:paraId="2648B778" w14:textId="12E1E262" w:rsidR="005A0B2E" w:rsidRPr="003F1BD8" w:rsidRDefault="005A0B2E" w:rsidP="00897CEA">
      <w:pPr>
        <w:jc w:val="both"/>
        <w:rPr>
          <w:sz w:val="22"/>
          <w:szCs w:val="22"/>
          <w:lang w:val="sr-Latn-ME"/>
        </w:rPr>
      </w:pPr>
    </w:p>
    <w:p w14:paraId="5ACA8E86" w14:textId="54B9DE2A" w:rsidR="008903B9" w:rsidRPr="003F1BD8" w:rsidRDefault="00B90204" w:rsidP="00897CEA">
      <w:pPr>
        <w:jc w:val="both"/>
        <w:rPr>
          <w:sz w:val="22"/>
          <w:szCs w:val="22"/>
          <w:lang w:val="sr-Latn-ME"/>
        </w:rPr>
      </w:pPr>
      <w:r w:rsidRPr="003F1BD8">
        <w:rPr>
          <w:sz w:val="22"/>
          <w:szCs w:val="22"/>
          <w:lang w:val="sr-Latn-ME"/>
        </w:rPr>
        <w:t>Jedna kapsula, tvrda sadrži najmanje 1,2 x 10</w:t>
      </w:r>
      <w:r w:rsidRPr="003F1BD8">
        <w:rPr>
          <w:sz w:val="22"/>
          <w:szCs w:val="22"/>
          <w:vertAlign w:val="superscript"/>
          <w:lang w:val="sr-Latn-ME"/>
        </w:rPr>
        <w:t>7</w:t>
      </w:r>
      <w:r w:rsidRPr="003F1BD8">
        <w:rPr>
          <w:sz w:val="22"/>
          <w:szCs w:val="22"/>
          <w:lang w:val="sr-Latn-ME"/>
        </w:rPr>
        <w:t xml:space="preserve"> CFU</w:t>
      </w:r>
      <w:r w:rsidR="008903B9" w:rsidRPr="003F1BD8">
        <w:rPr>
          <w:sz w:val="22"/>
          <w:szCs w:val="22"/>
          <w:lang w:val="sr-Latn-ME"/>
        </w:rPr>
        <w:t xml:space="preserve"> živih </w:t>
      </w:r>
      <w:proofErr w:type="spellStart"/>
      <w:r w:rsidR="008903B9" w:rsidRPr="003F1BD8">
        <w:rPr>
          <w:sz w:val="22"/>
          <w:szCs w:val="22"/>
          <w:lang w:val="sr-Latn-ME"/>
        </w:rPr>
        <w:t>liofilizovanih</w:t>
      </w:r>
      <w:proofErr w:type="spellEnd"/>
      <w:r w:rsidR="008903B9" w:rsidRPr="003F1BD8">
        <w:rPr>
          <w:sz w:val="22"/>
          <w:szCs w:val="22"/>
          <w:lang w:val="sr-Latn-ME"/>
        </w:rPr>
        <w:t xml:space="preserve"> </w:t>
      </w:r>
      <w:proofErr w:type="spellStart"/>
      <w:r w:rsidR="008903B9" w:rsidRPr="003F1BD8">
        <w:rPr>
          <w:sz w:val="22"/>
          <w:szCs w:val="22"/>
          <w:lang w:val="sr-Latn-ME"/>
        </w:rPr>
        <w:t>mliječnokiselinskih</w:t>
      </w:r>
      <w:proofErr w:type="spellEnd"/>
      <w:r w:rsidR="008903B9" w:rsidRPr="003F1BD8">
        <w:rPr>
          <w:sz w:val="22"/>
          <w:szCs w:val="22"/>
          <w:lang w:val="sr-Latn-ME"/>
        </w:rPr>
        <w:t xml:space="preserve"> bakter</w:t>
      </w:r>
      <w:r w:rsidR="00D306CC" w:rsidRPr="003F1BD8">
        <w:rPr>
          <w:sz w:val="22"/>
          <w:szCs w:val="22"/>
          <w:lang w:val="sr-Latn-ME"/>
        </w:rPr>
        <w:t>i</w:t>
      </w:r>
      <w:r w:rsidR="008903B9" w:rsidRPr="003F1BD8">
        <w:rPr>
          <w:sz w:val="22"/>
          <w:szCs w:val="22"/>
          <w:lang w:val="sr-Latn-ME"/>
        </w:rPr>
        <w:t>ja:</w:t>
      </w:r>
    </w:p>
    <w:p w14:paraId="4A83CFEC" w14:textId="236159A9" w:rsidR="008903B9" w:rsidRPr="003F1BD8" w:rsidRDefault="008903B9" w:rsidP="00897CEA">
      <w:pPr>
        <w:jc w:val="both"/>
        <w:rPr>
          <w:sz w:val="22"/>
          <w:szCs w:val="22"/>
          <w:lang w:val="sr-Latn-ME"/>
        </w:rPr>
      </w:pPr>
      <w:r w:rsidRPr="003F1BD8">
        <w:rPr>
          <w:sz w:val="22"/>
          <w:szCs w:val="22"/>
          <w:lang w:val="sr-Latn-ME"/>
        </w:rPr>
        <w:t>-</w:t>
      </w:r>
      <w:r w:rsidR="00B90204" w:rsidRPr="003F1BD8">
        <w:rPr>
          <w:sz w:val="22"/>
          <w:szCs w:val="22"/>
          <w:lang w:val="sr-Latn-ME"/>
        </w:rPr>
        <w:t xml:space="preserve"> </w:t>
      </w:r>
      <w:proofErr w:type="spellStart"/>
      <w:r w:rsidRPr="003F1BD8">
        <w:rPr>
          <w:i/>
          <w:sz w:val="22"/>
          <w:szCs w:val="22"/>
          <w:lang w:val="sr-Latn-ME"/>
        </w:rPr>
        <w:t>Lactobacillus</w:t>
      </w:r>
      <w:proofErr w:type="spellEnd"/>
      <w:r w:rsidRPr="003F1BD8">
        <w:rPr>
          <w:i/>
          <w:sz w:val="22"/>
          <w:szCs w:val="22"/>
          <w:lang w:val="sr-Latn-ME"/>
        </w:rPr>
        <w:t xml:space="preserve"> </w:t>
      </w:r>
      <w:proofErr w:type="spellStart"/>
      <w:r w:rsidRPr="003F1BD8">
        <w:rPr>
          <w:i/>
          <w:sz w:val="22"/>
          <w:szCs w:val="22"/>
          <w:lang w:val="sr-Latn-ME"/>
        </w:rPr>
        <w:t>acidophilus</w:t>
      </w:r>
      <w:proofErr w:type="spellEnd"/>
      <w:r w:rsidRPr="003F1BD8">
        <w:rPr>
          <w:sz w:val="22"/>
          <w:szCs w:val="22"/>
          <w:lang w:val="sr-Latn-ME"/>
        </w:rPr>
        <w:t xml:space="preserve"> (</w:t>
      </w:r>
      <w:r w:rsidRPr="003F1BD8">
        <w:rPr>
          <w:i/>
          <w:sz w:val="22"/>
          <w:szCs w:val="22"/>
          <w:lang w:val="sr-Latn-ME"/>
        </w:rPr>
        <w:t xml:space="preserve">L. </w:t>
      </w:r>
      <w:proofErr w:type="spellStart"/>
      <w:r w:rsidRPr="003F1BD8">
        <w:rPr>
          <w:i/>
          <w:sz w:val="22"/>
          <w:szCs w:val="22"/>
          <w:lang w:val="sr-Latn-ME"/>
        </w:rPr>
        <w:t>Gasseri</w:t>
      </w:r>
      <w:proofErr w:type="spellEnd"/>
      <w:r w:rsidRPr="003F1BD8">
        <w:rPr>
          <w:sz w:val="22"/>
          <w:szCs w:val="22"/>
          <w:lang w:val="sr-Latn-ME"/>
        </w:rPr>
        <w:t xml:space="preserve">): </w:t>
      </w:r>
      <w:r w:rsidR="00B90204" w:rsidRPr="003F1BD8">
        <w:rPr>
          <w:sz w:val="22"/>
          <w:szCs w:val="22"/>
          <w:lang w:val="sr-Latn-ME"/>
        </w:rPr>
        <w:t>najmanje 4,5 x 10</w:t>
      </w:r>
      <w:r w:rsidR="00B90204" w:rsidRPr="003F1BD8">
        <w:rPr>
          <w:sz w:val="22"/>
          <w:szCs w:val="22"/>
          <w:vertAlign w:val="superscript"/>
          <w:lang w:val="sr-Latn-ME"/>
        </w:rPr>
        <w:t>6</w:t>
      </w:r>
      <w:r w:rsidR="00B90204" w:rsidRPr="003F1BD8">
        <w:rPr>
          <w:sz w:val="22"/>
          <w:szCs w:val="22"/>
          <w:lang w:val="sr-Latn-ME"/>
        </w:rPr>
        <w:t xml:space="preserve"> CFU </w:t>
      </w:r>
    </w:p>
    <w:p w14:paraId="09413083" w14:textId="0681742D" w:rsidR="008903B9" w:rsidRPr="003F1BD8" w:rsidRDefault="008903B9" w:rsidP="00897CEA">
      <w:pPr>
        <w:jc w:val="both"/>
        <w:rPr>
          <w:sz w:val="22"/>
          <w:szCs w:val="22"/>
          <w:lang w:val="sr-Latn-ME"/>
        </w:rPr>
      </w:pPr>
      <w:r w:rsidRPr="003F1BD8">
        <w:rPr>
          <w:sz w:val="22"/>
          <w:szCs w:val="22"/>
          <w:lang w:val="sr-Latn-ME"/>
        </w:rPr>
        <w:t xml:space="preserve">- </w:t>
      </w:r>
      <w:proofErr w:type="spellStart"/>
      <w:r w:rsidRPr="003F1BD8">
        <w:rPr>
          <w:i/>
          <w:sz w:val="22"/>
          <w:szCs w:val="22"/>
          <w:lang w:val="sr-Latn-ME"/>
        </w:rPr>
        <w:t>Bifidobacterium</w:t>
      </w:r>
      <w:proofErr w:type="spellEnd"/>
      <w:r w:rsidRPr="003F1BD8">
        <w:rPr>
          <w:i/>
          <w:sz w:val="22"/>
          <w:szCs w:val="22"/>
          <w:lang w:val="sr-Latn-ME"/>
        </w:rPr>
        <w:t xml:space="preserve"> </w:t>
      </w:r>
      <w:proofErr w:type="spellStart"/>
      <w:r w:rsidRPr="003F1BD8">
        <w:rPr>
          <w:i/>
          <w:sz w:val="22"/>
          <w:szCs w:val="22"/>
          <w:lang w:val="sr-Latn-ME"/>
        </w:rPr>
        <w:t>infantis</w:t>
      </w:r>
      <w:proofErr w:type="spellEnd"/>
      <w:r w:rsidRPr="003F1BD8">
        <w:rPr>
          <w:sz w:val="22"/>
          <w:szCs w:val="22"/>
          <w:lang w:val="sr-Latn-ME"/>
        </w:rPr>
        <w:t xml:space="preserve">: </w:t>
      </w:r>
      <w:r w:rsidR="00B90204" w:rsidRPr="003F1BD8">
        <w:rPr>
          <w:sz w:val="22"/>
          <w:szCs w:val="22"/>
          <w:lang w:val="sr-Latn-ME"/>
        </w:rPr>
        <w:t>najmanje 3,0 x 10</w:t>
      </w:r>
      <w:r w:rsidR="00B90204" w:rsidRPr="003F1BD8">
        <w:rPr>
          <w:sz w:val="22"/>
          <w:szCs w:val="22"/>
          <w:vertAlign w:val="superscript"/>
          <w:lang w:val="sr-Latn-ME"/>
        </w:rPr>
        <w:t>6</w:t>
      </w:r>
      <w:r w:rsidR="00B90204" w:rsidRPr="003F1BD8">
        <w:rPr>
          <w:sz w:val="22"/>
          <w:szCs w:val="22"/>
          <w:lang w:val="sr-Latn-ME"/>
        </w:rPr>
        <w:t xml:space="preserve"> CFU </w:t>
      </w:r>
    </w:p>
    <w:p w14:paraId="5FDB7386" w14:textId="735C8DEC" w:rsidR="00B90204" w:rsidRPr="003F1BD8" w:rsidRDefault="008903B9" w:rsidP="00897CEA">
      <w:pPr>
        <w:jc w:val="both"/>
        <w:rPr>
          <w:sz w:val="22"/>
          <w:szCs w:val="22"/>
          <w:lang w:val="sr-Latn-ME"/>
        </w:rPr>
      </w:pPr>
      <w:r w:rsidRPr="003F1BD8">
        <w:rPr>
          <w:sz w:val="22"/>
          <w:szCs w:val="22"/>
          <w:lang w:val="sr-Latn-ME"/>
        </w:rPr>
        <w:t xml:space="preserve">- </w:t>
      </w:r>
      <w:proofErr w:type="spellStart"/>
      <w:r w:rsidRPr="003F1BD8">
        <w:rPr>
          <w:i/>
          <w:sz w:val="22"/>
          <w:szCs w:val="22"/>
          <w:lang w:val="sr-Latn-ME"/>
        </w:rPr>
        <w:t>Enterococcus</w:t>
      </w:r>
      <w:proofErr w:type="spellEnd"/>
      <w:r w:rsidRPr="003F1BD8">
        <w:rPr>
          <w:i/>
          <w:sz w:val="22"/>
          <w:szCs w:val="22"/>
          <w:lang w:val="sr-Latn-ME"/>
        </w:rPr>
        <w:t xml:space="preserve"> </w:t>
      </w:r>
      <w:proofErr w:type="spellStart"/>
      <w:r w:rsidRPr="003F1BD8">
        <w:rPr>
          <w:i/>
          <w:sz w:val="22"/>
          <w:szCs w:val="22"/>
          <w:lang w:val="sr-Latn-ME"/>
        </w:rPr>
        <w:t>faecium</w:t>
      </w:r>
      <w:proofErr w:type="spellEnd"/>
      <w:r w:rsidRPr="003F1BD8">
        <w:rPr>
          <w:sz w:val="22"/>
          <w:szCs w:val="22"/>
          <w:lang w:val="sr-Latn-ME"/>
        </w:rPr>
        <w:t xml:space="preserve">: </w:t>
      </w:r>
      <w:r w:rsidR="00B90204" w:rsidRPr="003F1BD8">
        <w:rPr>
          <w:sz w:val="22"/>
          <w:szCs w:val="22"/>
          <w:lang w:val="sr-Latn-ME"/>
        </w:rPr>
        <w:t>najmanje 4,5 x 10</w:t>
      </w:r>
      <w:r w:rsidR="00B90204" w:rsidRPr="003F1BD8">
        <w:rPr>
          <w:sz w:val="22"/>
          <w:szCs w:val="22"/>
          <w:vertAlign w:val="superscript"/>
          <w:lang w:val="sr-Latn-ME"/>
        </w:rPr>
        <w:t>6</w:t>
      </w:r>
      <w:r w:rsidR="00B90204" w:rsidRPr="003F1BD8">
        <w:rPr>
          <w:sz w:val="22"/>
          <w:szCs w:val="22"/>
          <w:lang w:val="sr-Latn-ME"/>
        </w:rPr>
        <w:t xml:space="preserve"> CFU</w:t>
      </w:r>
      <w:r w:rsidR="00AA426A" w:rsidRPr="003F1BD8">
        <w:rPr>
          <w:sz w:val="22"/>
          <w:szCs w:val="22"/>
          <w:lang w:val="sr-Latn-ME"/>
        </w:rPr>
        <w:t>.</w:t>
      </w:r>
    </w:p>
    <w:p w14:paraId="00EBCBA1" w14:textId="77777777" w:rsidR="00B90204" w:rsidRPr="003F1BD8" w:rsidRDefault="00B90204" w:rsidP="00897CEA">
      <w:pPr>
        <w:jc w:val="both"/>
        <w:rPr>
          <w:sz w:val="22"/>
          <w:szCs w:val="22"/>
          <w:lang w:val="sr-Latn-ME"/>
        </w:rPr>
      </w:pPr>
    </w:p>
    <w:p w14:paraId="4D1E4E0C" w14:textId="4296BAE8" w:rsidR="008903B9" w:rsidRPr="003F1BD8" w:rsidRDefault="00B90204" w:rsidP="00897CEA">
      <w:pPr>
        <w:jc w:val="both"/>
        <w:rPr>
          <w:sz w:val="22"/>
          <w:szCs w:val="22"/>
          <w:lang w:val="sr-Latn-ME"/>
        </w:rPr>
      </w:pPr>
      <w:r w:rsidRPr="003F1BD8">
        <w:rPr>
          <w:sz w:val="22"/>
          <w:szCs w:val="22"/>
          <w:lang w:val="sr-Latn-ME"/>
        </w:rPr>
        <w:t>Pomoćn</w:t>
      </w:r>
      <w:r w:rsidR="0092400F" w:rsidRPr="003F1BD8">
        <w:rPr>
          <w:sz w:val="22"/>
          <w:szCs w:val="22"/>
          <w:lang w:val="sr-Latn-ME"/>
        </w:rPr>
        <w:t>a</w:t>
      </w:r>
      <w:r w:rsidRPr="003F1BD8">
        <w:rPr>
          <w:sz w:val="22"/>
          <w:szCs w:val="22"/>
          <w:lang w:val="sr-Latn-ME"/>
        </w:rPr>
        <w:t xml:space="preserve"> supstanc</w:t>
      </w:r>
      <w:r w:rsidR="0092400F" w:rsidRPr="003F1BD8">
        <w:rPr>
          <w:sz w:val="22"/>
          <w:szCs w:val="22"/>
          <w:lang w:val="sr-Latn-ME"/>
        </w:rPr>
        <w:t>a</w:t>
      </w:r>
      <w:r w:rsidRPr="003F1BD8">
        <w:rPr>
          <w:sz w:val="22"/>
          <w:szCs w:val="22"/>
          <w:lang w:val="sr-Latn-ME"/>
        </w:rPr>
        <w:t xml:space="preserve"> sa potvrđenim dejstvom: laktoza. </w:t>
      </w:r>
    </w:p>
    <w:p w14:paraId="70EF91D6" w14:textId="28FEAC22" w:rsidR="00B90204" w:rsidRPr="003F1BD8" w:rsidRDefault="00B90204" w:rsidP="00897CEA">
      <w:pPr>
        <w:jc w:val="both"/>
        <w:rPr>
          <w:sz w:val="22"/>
          <w:szCs w:val="22"/>
          <w:lang w:val="sr-Latn-ME"/>
        </w:rPr>
      </w:pPr>
      <w:r w:rsidRPr="003F1BD8">
        <w:rPr>
          <w:sz w:val="22"/>
          <w:szCs w:val="22"/>
          <w:lang w:val="sr-Latn-ME"/>
        </w:rPr>
        <w:t>Jedna kapsula sadrži 98,28 mg laktoze.</w:t>
      </w:r>
    </w:p>
    <w:p w14:paraId="7EB67E46" w14:textId="77777777" w:rsidR="00B90204" w:rsidRPr="003F1BD8" w:rsidRDefault="00B90204" w:rsidP="00897CEA">
      <w:pPr>
        <w:jc w:val="both"/>
        <w:rPr>
          <w:sz w:val="22"/>
          <w:szCs w:val="22"/>
          <w:lang w:val="sr-Latn-ME"/>
        </w:rPr>
      </w:pPr>
    </w:p>
    <w:p w14:paraId="4EB34CC3" w14:textId="77777777" w:rsidR="0003793F" w:rsidRPr="003F1BD8" w:rsidRDefault="0003793F" w:rsidP="00897CEA">
      <w:pPr>
        <w:jc w:val="both"/>
        <w:rPr>
          <w:sz w:val="22"/>
          <w:szCs w:val="22"/>
          <w:lang w:val="sr-Latn-ME"/>
        </w:rPr>
      </w:pPr>
      <w:r w:rsidRPr="003F1BD8">
        <w:rPr>
          <w:sz w:val="22"/>
          <w:szCs w:val="22"/>
          <w:lang w:val="sr-Latn-ME"/>
        </w:rPr>
        <w:t xml:space="preserve">Za spisak svih </w:t>
      </w:r>
      <w:proofErr w:type="spellStart"/>
      <w:r w:rsidRPr="003F1BD8">
        <w:rPr>
          <w:sz w:val="22"/>
          <w:szCs w:val="22"/>
          <w:lang w:val="sr-Latn-ME"/>
        </w:rPr>
        <w:t>ekscipijenasa</w:t>
      </w:r>
      <w:proofErr w:type="spellEnd"/>
      <w:r w:rsidRPr="003F1BD8">
        <w:rPr>
          <w:sz w:val="22"/>
          <w:szCs w:val="22"/>
          <w:lang w:val="sr-Latn-ME"/>
        </w:rPr>
        <w:t>, pogledati dio 6.1.</w:t>
      </w:r>
    </w:p>
    <w:p w14:paraId="4F94AA55" w14:textId="77777777" w:rsidR="0003793F" w:rsidRPr="003F1BD8" w:rsidRDefault="0003793F" w:rsidP="00897CEA">
      <w:pPr>
        <w:jc w:val="both"/>
        <w:rPr>
          <w:sz w:val="22"/>
          <w:szCs w:val="22"/>
          <w:lang w:val="sr-Latn-ME"/>
        </w:rPr>
      </w:pPr>
    </w:p>
    <w:p w14:paraId="15576263" w14:textId="77777777" w:rsidR="00C37FD7" w:rsidRPr="003F1BD8" w:rsidRDefault="00C37FD7" w:rsidP="00897CEA">
      <w:pPr>
        <w:jc w:val="both"/>
        <w:rPr>
          <w:sz w:val="22"/>
          <w:szCs w:val="22"/>
          <w:lang w:val="sr-Latn-ME"/>
        </w:rPr>
      </w:pPr>
    </w:p>
    <w:p w14:paraId="54662BD5" w14:textId="77777777" w:rsidR="00411B4B" w:rsidRPr="003F1BD8" w:rsidRDefault="00411B4B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F1BD8">
        <w:rPr>
          <w:b/>
          <w:bCs/>
          <w:sz w:val="22"/>
          <w:szCs w:val="22"/>
          <w:lang w:val="sr-Latn-ME"/>
        </w:rPr>
        <w:t xml:space="preserve">3. </w:t>
      </w:r>
      <w:r w:rsidR="00F5167F" w:rsidRPr="003F1BD8">
        <w:rPr>
          <w:b/>
          <w:bCs/>
          <w:sz w:val="22"/>
          <w:szCs w:val="22"/>
          <w:lang w:val="sr-Latn-ME"/>
        </w:rPr>
        <w:tab/>
      </w:r>
      <w:r w:rsidRPr="003F1BD8">
        <w:rPr>
          <w:b/>
          <w:bCs/>
          <w:sz w:val="22"/>
          <w:szCs w:val="22"/>
          <w:lang w:val="sr-Latn-ME"/>
        </w:rPr>
        <w:t>FARMACEUTSKI OBLIK</w:t>
      </w:r>
      <w:r w:rsidR="009F2D23" w:rsidRPr="003F1BD8">
        <w:rPr>
          <w:b/>
          <w:bCs/>
          <w:sz w:val="22"/>
          <w:szCs w:val="22"/>
          <w:lang w:val="sr-Latn-ME"/>
        </w:rPr>
        <w:t xml:space="preserve"> </w:t>
      </w:r>
    </w:p>
    <w:p w14:paraId="6EAC693C" w14:textId="77777777" w:rsidR="00411B4B" w:rsidRPr="003F1BD8" w:rsidRDefault="00411B4B" w:rsidP="00897CEA">
      <w:pPr>
        <w:jc w:val="both"/>
        <w:rPr>
          <w:bCs/>
          <w:sz w:val="22"/>
          <w:szCs w:val="22"/>
          <w:lang w:val="sr-Latn-ME"/>
        </w:rPr>
      </w:pPr>
    </w:p>
    <w:p w14:paraId="3F308DC4" w14:textId="77777777" w:rsidR="00F2246F" w:rsidRPr="003F1BD8" w:rsidRDefault="00F2246F" w:rsidP="00897CEA">
      <w:pPr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>Kapsula, tvrda.</w:t>
      </w:r>
    </w:p>
    <w:p w14:paraId="44BB65E7" w14:textId="77777777" w:rsidR="00F2246F" w:rsidRPr="003F1BD8" w:rsidRDefault="00F2246F" w:rsidP="00897CEA">
      <w:pPr>
        <w:jc w:val="both"/>
        <w:rPr>
          <w:bCs/>
          <w:sz w:val="22"/>
          <w:szCs w:val="22"/>
          <w:lang w:val="sr-Latn-ME"/>
        </w:rPr>
      </w:pPr>
    </w:p>
    <w:p w14:paraId="34D93439" w14:textId="468ABA2D" w:rsidR="00F2246F" w:rsidRPr="003F1BD8" w:rsidRDefault="00F2246F" w:rsidP="00897CEA">
      <w:pPr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>Bijel</w:t>
      </w:r>
      <w:r w:rsidR="002B1A06" w:rsidRPr="003F1BD8">
        <w:rPr>
          <w:bCs/>
          <w:sz w:val="22"/>
          <w:szCs w:val="22"/>
          <w:lang w:val="sr-Latn-ME"/>
        </w:rPr>
        <w:t>a</w:t>
      </w:r>
      <w:r w:rsidRPr="003F1BD8">
        <w:rPr>
          <w:bCs/>
          <w:sz w:val="22"/>
          <w:szCs w:val="22"/>
          <w:lang w:val="sr-Latn-ME"/>
        </w:rPr>
        <w:t>, neprovidn</w:t>
      </w:r>
      <w:r w:rsidR="002B1A06" w:rsidRPr="003F1BD8">
        <w:rPr>
          <w:bCs/>
          <w:sz w:val="22"/>
          <w:szCs w:val="22"/>
          <w:lang w:val="sr-Latn-ME"/>
        </w:rPr>
        <w:t>a</w:t>
      </w:r>
      <w:r w:rsidRPr="003F1BD8">
        <w:rPr>
          <w:bCs/>
          <w:sz w:val="22"/>
          <w:szCs w:val="22"/>
          <w:lang w:val="sr-Latn-ME"/>
        </w:rPr>
        <w:t xml:space="preserve"> želatinsk</w:t>
      </w:r>
      <w:r w:rsidR="002B1A06" w:rsidRPr="003F1BD8">
        <w:rPr>
          <w:bCs/>
          <w:sz w:val="22"/>
          <w:szCs w:val="22"/>
          <w:lang w:val="sr-Latn-ME"/>
        </w:rPr>
        <w:t>a</w:t>
      </w:r>
      <w:r w:rsidRPr="003F1BD8">
        <w:rPr>
          <w:bCs/>
          <w:sz w:val="22"/>
          <w:szCs w:val="22"/>
          <w:lang w:val="sr-Latn-ME"/>
        </w:rPr>
        <w:t xml:space="preserve"> kapsul</w:t>
      </w:r>
      <w:r w:rsidR="002B1A06" w:rsidRPr="003F1BD8">
        <w:rPr>
          <w:bCs/>
          <w:sz w:val="22"/>
          <w:szCs w:val="22"/>
          <w:lang w:val="sr-Latn-ME"/>
        </w:rPr>
        <w:t>a</w:t>
      </w:r>
      <w:r w:rsidRPr="003F1BD8">
        <w:rPr>
          <w:bCs/>
          <w:sz w:val="22"/>
          <w:szCs w:val="22"/>
          <w:lang w:val="sr-Latn-ME"/>
        </w:rPr>
        <w:t>, b</w:t>
      </w:r>
      <w:r w:rsidR="00BA749D" w:rsidRPr="003F1BD8">
        <w:rPr>
          <w:bCs/>
          <w:sz w:val="22"/>
          <w:szCs w:val="22"/>
          <w:lang w:val="sr-Latn-ME"/>
        </w:rPr>
        <w:t>ij</w:t>
      </w:r>
      <w:r w:rsidRPr="003F1BD8">
        <w:rPr>
          <w:bCs/>
          <w:sz w:val="22"/>
          <w:szCs w:val="22"/>
          <w:lang w:val="sr-Latn-ME"/>
        </w:rPr>
        <w:t>elog t</w:t>
      </w:r>
      <w:r w:rsidR="00BA749D" w:rsidRPr="003F1BD8">
        <w:rPr>
          <w:bCs/>
          <w:sz w:val="22"/>
          <w:szCs w:val="22"/>
          <w:lang w:val="sr-Latn-ME"/>
        </w:rPr>
        <w:t>ij</w:t>
      </w:r>
      <w:r w:rsidRPr="003F1BD8">
        <w:rPr>
          <w:bCs/>
          <w:sz w:val="22"/>
          <w:szCs w:val="22"/>
          <w:lang w:val="sr-Latn-ME"/>
        </w:rPr>
        <w:t>ela i kape, punjen</w:t>
      </w:r>
      <w:r w:rsidR="002B1A06" w:rsidRPr="003F1BD8">
        <w:rPr>
          <w:bCs/>
          <w:sz w:val="22"/>
          <w:szCs w:val="22"/>
          <w:lang w:val="sr-Latn-ME"/>
        </w:rPr>
        <w:t>a</w:t>
      </w:r>
      <w:r w:rsidRPr="003F1BD8">
        <w:rPr>
          <w:bCs/>
          <w:sz w:val="22"/>
          <w:szCs w:val="22"/>
          <w:lang w:val="sr-Latn-ME"/>
        </w:rPr>
        <w:t xml:space="preserve"> pra</w:t>
      </w:r>
      <w:r w:rsidR="002B1A06" w:rsidRPr="003F1BD8">
        <w:rPr>
          <w:bCs/>
          <w:sz w:val="22"/>
          <w:szCs w:val="22"/>
          <w:lang w:val="sr-Latn-ME"/>
        </w:rPr>
        <w:t>škom</w:t>
      </w:r>
      <w:r w:rsidRPr="003F1BD8">
        <w:rPr>
          <w:bCs/>
          <w:sz w:val="22"/>
          <w:szCs w:val="22"/>
          <w:lang w:val="sr-Latn-ME"/>
        </w:rPr>
        <w:t xml:space="preserve"> b</w:t>
      </w:r>
      <w:r w:rsidR="00BA749D" w:rsidRPr="003F1BD8">
        <w:rPr>
          <w:bCs/>
          <w:sz w:val="22"/>
          <w:szCs w:val="22"/>
          <w:lang w:val="sr-Latn-ME"/>
        </w:rPr>
        <w:t>ij</w:t>
      </w:r>
      <w:r w:rsidRPr="003F1BD8">
        <w:rPr>
          <w:bCs/>
          <w:sz w:val="22"/>
          <w:szCs w:val="22"/>
          <w:lang w:val="sr-Latn-ME"/>
        </w:rPr>
        <w:t>ele boje.</w:t>
      </w:r>
    </w:p>
    <w:p w14:paraId="674E2159" w14:textId="09872C8E" w:rsidR="00EC2532" w:rsidRPr="003F1BD8" w:rsidRDefault="00EC2532" w:rsidP="00897CEA">
      <w:pPr>
        <w:jc w:val="both"/>
        <w:rPr>
          <w:bCs/>
          <w:sz w:val="22"/>
          <w:szCs w:val="22"/>
          <w:lang w:val="sr-Latn-ME"/>
        </w:rPr>
      </w:pPr>
    </w:p>
    <w:p w14:paraId="21C4EA2D" w14:textId="77777777" w:rsidR="002B1A06" w:rsidRPr="003F1BD8" w:rsidRDefault="002B1A06" w:rsidP="00897CEA">
      <w:pPr>
        <w:jc w:val="both"/>
        <w:rPr>
          <w:bCs/>
          <w:sz w:val="22"/>
          <w:szCs w:val="22"/>
          <w:lang w:val="sr-Latn-ME"/>
        </w:rPr>
      </w:pPr>
    </w:p>
    <w:p w14:paraId="3B624B98" w14:textId="77777777" w:rsidR="00411B4B" w:rsidRPr="003F1BD8" w:rsidRDefault="00411B4B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F1BD8">
        <w:rPr>
          <w:b/>
          <w:bCs/>
          <w:sz w:val="22"/>
          <w:szCs w:val="22"/>
          <w:lang w:val="sr-Latn-ME"/>
        </w:rPr>
        <w:t xml:space="preserve">4. </w:t>
      </w:r>
      <w:r w:rsidR="00480FB1" w:rsidRPr="003F1BD8">
        <w:rPr>
          <w:b/>
          <w:bCs/>
          <w:sz w:val="22"/>
          <w:szCs w:val="22"/>
          <w:lang w:val="sr-Latn-ME"/>
        </w:rPr>
        <w:tab/>
      </w:r>
      <w:r w:rsidRPr="003F1BD8">
        <w:rPr>
          <w:b/>
          <w:bCs/>
          <w:sz w:val="22"/>
          <w:szCs w:val="22"/>
          <w:lang w:val="sr-Latn-ME"/>
        </w:rPr>
        <w:t>KLINIČKI PODACI</w:t>
      </w:r>
    </w:p>
    <w:p w14:paraId="44FACE26" w14:textId="77777777" w:rsidR="00CD6F02" w:rsidRPr="003F1BD8" w:rsidRDefault="00CD6F02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4C37007" w14:textId="77777777" w:rsidR="00411B4B" w:rsidRPr="003F1BD8" w:rsidRDefault="00411B4B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F1BD8">
        <w:rPr>
          <w:b/>
          <w:bCs/>
          <w:sz w:val="22"/>
          <w:szCs w:val="22"/>
          <w:lang w:val="sr-Latn-ME"/>
        </w:rPr>
        <w:t xml:space="preserve">4.1. </w:t>
      </w:r>
      <w:r w:rsidR="00480FB1" w:rsidRPr="003F1BD8">
        <w:rPr>
          <w:b/>
          <w:bCs/>
          <w:sz w:val="22"/>
          <w:szCs w:val="22"/>
          <w:lang w:val="sr-Latn-ME"/>
        </w:rPr>
        <w:tab/>
      </w:r>
      <w:r w:rsidRPr="003F1BD8">
        <w:rPr>
          <w:b/>
          <w:bCs/>
          <w:sz w:val="22"/>
          <w:szCs w:val="22"/>
          <w:lang w:val="sr-Latn-ME"/>
        </w:rPr>
        <w:t>Terapijske indikacije</w:t>
      </w:r>
    </w:p>
    <w:p w14:paraId="38ADAFC9" w14:textId="4B193E02" w:rsidR="00411B4B" w:rsidRPr="003F1BD8" w:rsidRDefault="00411B4B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5EE70E0" w14:textId="53151F52" w:rsidR="003665B0" w:rsidRPr="003F1BD8" w:rsidRDefault="003665B0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3F1BD8">
        <w:rPr>
          <w:bCs/>
          <w:sz w:val="22"/>
          <w:szCs w:val="22"/>
          <w:lang w:val="sr-Latn-ME"/>
        </w:rPr>
        <w:t>Linex</w:t>
      </w:r>
      <w:proofErr w:type="spellEnd"/>
      <w:r w:rsidRPr="003F1BD8">
        <w:rPr>
          <w:bCs/>
          <w:sz w:val="22"/>
          <w:szCs w:val="22"/>
          <w:lang w:val="sr-Latn-ME"/>
        </w:rPr>
        <w:t xml:space="preserve"> kapsule, tvrde, sadrže tri različite vrste živih </w:t>
      </w:r>
      <w:proofErr w:type="spellStart"/>
      <w:r w:rsidRPr="003F1BD8">
        <w:rPr>
          <w:bCs/>
          <w:sz w:val="22"/>
          <w:szCs w:val="22"/>
          <w:lang w:val="sr-Latn-ME"/>
        </w:rPr>
        <w:t>liofilizovanih</w:t>
      </w:r>
      <w:proofErr w:type="spellEnd"/>
      <w:r w:rsidRPr="003F1BD8">
        <w:rPr>
          <w:bCs/>
          <w:sz w:val="22"/>
          <w:szCs w:val="22"/>
          <w:lang w:val="sr-Latn-ME"/>
        </w:rPr>
        <w:t xml:space="preserve"> </w:t>
      </w:r>
      <w:proofErr w:type="spellStart"/>
      <w:r w:rsidRPr="003F1BD8">
        <w:rPr>
          <w:bCs/>
          <w:sz w:val="22"/>
          <w:szCs w:val="22"/>
          <w:lang w:val="sr-Latn-ME"/>
        </w:rPr>
        <w:t>ml</w:t>
      </w:r>
      <w:r w:rsidR="006A1D4E" w:rsidRPr="003F1BD8">
        <w:rPr>
          <w:bCs/>
          <w:sz w:val="22"/>
          <w:szCs w:val="22"/>
          <w:lang w:val="sr-Latn-ME"/>
        </w:rPr>
        <w:t>ij</w:t>
      </w:r>
      <w:r w:rsidRPr="003F1BD8">
        <w:rPr>
          <w:bCs/>
          <w:sz w:val="22"/>
          <w:szCs w:val="22"/>
          <w:lang w:val="sr-Latn-ME"/>
        </w:rPr>
        <w:t>ečnokiselinskih</w:t>
      </w:r>
      <w:proofErr w:type="spellEnd"/>
      <w:r w:rsidRPr="003F1BD8">
        <w:rPr>
          <w:bCs/>
          <w:sz w:val="22"/>
          <w:szCs w:val="22"/>
          <w:lang w:val="sr-Latn-ME"/>
        </w:rPr>
        <w:t xml:space="preserve"> bakterija koje su d</w:t>
      </w:r>
      <w:r w:rsidR="006A1D4E" w:rsidRPr="003F1BD8">
        <w:rPr>
          <w:bCs/>
          <w:sz w:val="22"/>
          <w:szCs w:val="22"/>
          <w:lang w:val="sr-Latn-ME"/>
        </w:rPr>
        <w:t>i</w:t>
      </w:r>
      <w:r w:rsidRPr="003F1BD8">
        <w:rPr>
          <w:bCs/>
          <w:sz w:val="22"/>
          <w:szCs w:val="22"/>
          <w:lang w:val="sr-Latn-ME"/>
        </w:rPr>
        <w:t xml:space="preserve">o normalne intestinalne flore i kao takve su uključene u uspostavljanje i održavanje balansa i funkcije intestinalne </w:t>
      </w:r>
      <w:proofErr w:type="spellStart"/>
      <w:r w:rsidRPr="003F1BD8">
        <w:rPr>
          <w:bCs/>
          <w:sz w:val="22"/>
          <w:szCs w:val="22"/>
          <w:lang w:val="sr-Latn-ME"/>
        </w:rPr>
        <w:t>mikroflore</w:t>
      </w:r>
      <w:proofErr w:type="spellEnd"/>
      <w:r w:rsidRPr="003F1BD8">
        <w:rPr>
          <w:bCs/>
          <w:sz w:val="22"/>
          <w:szCs w:val="22"/>
          <w:lang w:val="sr-Latn-ME"/>
        </w:rPr>
        <w:t>.</w:t>
      </w:r>
    </w:p>
    <w:p w14:paraId="076D2482" w14:textId="77777777" w:rsidR="003665B0" w:rsidRPr="003F1BD8" w:rsidRDefault="003665B0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11E4E9F" w14:textId="550267DB" w:rsidR="003665B0" w:rsidRPr="003F1BD8" w:rsidRDefault="003665B0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>L</w:t>
      </w:r>
      <w:r w:rsidR="0054717B" w:rsidRPr="003F1BD8">
        <w:rPr>
          <w:bCs/>
          <w:sz w:val="22"/>
          <w:szCs w:val="22"/>
          <w:lang w:val="sr-Latn-ME"/>
        </w:rPr>
        <w:t>ij</w:t>
      </w:r>
      <w:r w:rsidRPr="003F1BD8">
        <w:rPr>
          <w:bCs/>
          <w:sz w:val="22"/>
          <w:szCs w:val="22"/>
          <w:lang w:val="sr-Latn-ME"/>
        </w:rPr>
        <w:t xml:space="preserve">ek </w:t>
      </w:r>
      <w:proofErr w:type="spellStart"/>
      <w:r w:rsidRPr="003F1BD8">
        <w:rPr>
          <w:bCs/>
          <w:sz w:val="22"/>
          <w:szCs w:val="22"/>
          <w:lang w:val="sr-Latn-ME"/>
        </w:rPr>
        <w:t>Linex</w:t>
      </w:r>
      <w:proofErr w:type="spellEnd"/>
      <w:r w:rsidRPr="003F1BD8">
        <w:rPr>
          <w:bCs/>
          <w:sz w:val="22"/>
          <w:szCs w:val="22"/>
          <w:lang w:val="sr-Latn-ME"/>
        </w:rPr>
        <w:t xml:space="preserve"> se koristi kao preventivna i potporna terapija kod dijareje, </w:t>
      </w:r>
      <w:proofErr w:type="spellStart"/>
      <w:r w:rsidRPr="003F1BD8">
        <w:rPr>
          <w:bCs/>
          <w:sz w:val="22"/>
          <w:szCs w:val="22"/>
          <w:lang w:val="sr-Latn-ME"/>
        </w:rPr>
        <w:t>meteorizma</w:t>
      </w:r>
      <w:proofErr w:type="spellEnd"/>
      <w:r w:rsidRPr="003F1BD8">
        <w:rPr>
          <w:bCs/>
          <w:sz w:val="22"/>
          <w:szCs w:val="22"/>
          <w:lang w:val="sr-Latn-ME"/>
        </w:rPr>
        <w:t xml:space="preserve"> i ostalih </w:t>
      </w:r>
      <w:proofErr w:type="spellStart"/>
      <w:r w:rsidRPr="003F1BD8">
        <w:rPr>
          <w:bCs/>
          <w:sz w:val="22"/>
          <w:szCs w:val="22"/>
          <w:lang w:val="sr-Latn-ME"/>
        </w:rPr>
        <w:t>digestivnih</w:t>
      </w:r>
      <w:proofErr w:type="spellEnd"/>
      <w:r w:rsidRPr="003F1BD8">
        <w:rPr>
          <w:bCs/>
          <w:sz w:val="22"/>
          <w:szCs w:val="22"/>
          <w:lang w:val="sr-Latn-ME"/>
        </w:rPr>
        <w:t xml:space="preserve"> poremećaja, koji su uzrokovani:</w:t>
      </w:r>
    </w:p>
    <w:p w14:paraId="02BAD081" w14:textId="56DF5141" w:rsidR="003665B0" w:rsidRPr="003F1BD8" w:rsidRDefault="003665B0" w:rsidP="00897CEA">
      <w:pPr>
        <w:pStyle w:val="ListParagraph"/>
        <w:numPr>
          <w:ilvl w:val="0"/>
          <w:numId w:val="14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 xml:space="preserve">virusnim i </w:t>
      </w:r>
      <w:proofErr w:type="spellStart"/>
      <w:r w:rsidRPr="003F1BD8">
        <w:rPr>
          <w:bCs/>
          <w:sz w:val="22"/>
          <w:szCs w:val="22"/>
          <w:lang w:val="sr-Latn-ME"/>
        </w:rPr>
        <w:t>bakterijskim</w:t>
      </w:r>
      <w:proofErr w:type="spellEnd"/>
      <w:r w:rsidRPr="003F1BD8">
        <w:rPr>
          <w:bCs/>
          <w:sz w:val="22"/>
          <w:szCs w:val="22"/>
          <w:lang w:val="sr-Latn-ME"/>
        </w:rPr>
        <w:t xml:space="preserve"> infekcijama </w:t>
      </w:r>
      <w:proofErr w:type="spellStart"/>
      <w:r w:rsidRPr="003F1BD8">
        <w:rPr>
          <w:bCs/>
          <w:sz w:val="22"/>
          <w:szCs w:val="22"/>
          <w:lang w:val="sr-Latn-ME"/>
        </w:rPr>
        <w:t>digestivnog</w:t>
      </w:r>
      <w:proofErr w:type="spellEnd"/>
      <w:r w:rsidRPr="003F1BD8">
        <w:rPr>
          <w:bCs/>
          <w:sz w:val="22"/>
          <w:szCs w:val="22"/>
          <w:lang w:val="sr-Latn-ME"/>
        </w:rPr>
        <w:t xml:space="preserve"> trakta kod odojčadi, d</w:t>
      </w:r>
      <w:r w:rsidR="0054717B" w:rsidRPr="003F1BD8">
        <w:rPr>
          <w:bCs/>
          <w:sz w:val="22"/>
          <w:szCs w:val="22"/>
          <w:lang w:val="sr-Latn-ME"/>
        </w:rPr>
        <w:t>j</w:t>
      </w:r>
      <w:r w:rsidRPr="003F1BD8">
        <w:rPr>
          <w:bCs/>
          <w:sz w:val="22"/>
          <w:szCs w:val="22"/>
          <w:lang w:val="sr-Latn-ME"/>
        </w:rPr>
        <w:t>ece i odraslih (npr.</w:t>
      </w:r>
      <w:r w:rsidR="00072EEA" w:rsidRPr="003F1BD8">
        <w:rPr>
          <w:bCs/>
          <w:sz w:val="22"/>
          <w:szCs w:val="22"/>
          <w:lang w:val="sr-Latn-ME"/>
        </w:rPr>
        <w:t xml:space="preserve"> </w:t>
      </w:r>
      <w:proofErr w:type="spellStart"/>
      <w:r w:rsidRPr="003F1BD8">
        <w:rPr>
          <w:bCs/>
          <w:sz w:val="22"/>
          <w:szCs w:val="22"/>
          <w:lang w:val="sr-Latn-ME"/>
        </w:rPr>
        <w:t>rotavirusne</w:t>
      </w:r>
      <w:proofErr w:type="spellEnd"/>
      <w:r w:rsidRPr="003F1BD8">
        <w:rPr>
          <w:bCs/>
          <w:sz w:val="22"/>
          <w:szCs w:val="22"/>
          <w:lang w:val="sr-Latn-ME"/>
        </w:rPr>
        <w:t xml:space="preserve"> infekcije, putnička dijareja),</w:t>
      </w:r>
    </w:p>
    <w:p w14:paraId="53DD94D1" w14:textId="2A1F9738" w:rsidR="003665B0" w:rsidRPr="003F1BD8" w:rsidRDefault="003665B0" w:rsidP="00897CEA">
      <w:pPr>
        <w:pStyle w:val="ListParagraph"/>
        <w:numPr>
          <w:ilvl w:val="0"/>
          <w:numId w:val="14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 xml:space="preserve">terapijom antibioticima širokog </w:t>
      </w:r>
      <w:proofErr w:type="spellStart"/>
      <w:r w:rsidRPr="003F1BD8">
        <w:rPr>
          <w:bCs/>
          <w:sz w:val="22"/>
          <w:szCs w:val="22"/>
          <w:lang w:val="sr-Latn-ME"/>
        </w:rPr>
        <w:t>spektra</w:t>
      </w:r>
      <w:proofErr w:type="spellEnd"/>
      <w:r w:rsidRPr="003F1BD8">
        <w:rPr>
          <w:bCs/>
          <w:sz w:val="22"/>
          <w:szCs w:val="22"/>
          <w:lang w:val="sr-Latn-ME"/>
        </w:rPr>
        <w:t xml:space="preserve"> d</w:t>
      </w:r>
      <w:r w:rsidR="006A1D4E" w:rsidRPr="003F1BD8">
        <w:rPr>
          <w:bCs/>
          <w:sz w:val="22"/>
          <w:szCs w:val="22"/>
          <w:lang w:val="sr-Latn-ME"/>
        </w:rPr>
        <w:t>j</w:t>
      </w:r>
      <w:r w:rsidRPr="003F1BD8">
        <w:rPr>
          <w:bCs/>
          <w:sz w:val="22"/>
          <w:szCs w:val="22"/>
          <w:lang w:val="sr-Latn-ME"/>
        </w:rPr>
        <w:t xml:space="preserve">elovanja i </w:t>
      </w:r>
      <w:proofErr w:type="spellStart"/>
      <w:r w:rsidRPr="003F1BD8">
        <w:rPr>
          <w:bCs/>
          <w:sz w:val="22"/>
          <w:szCs w:val="22"/>
          <w:lang w:val="sr-Latn-ME"/>
        </w:rPr>
        <w:t>hemioterapeuticima</w:t>
      </w:r>
      <w:proofErr w:type="spellEnd"/>
    </w:p>
    <w:p w14:paraId="76A304DA" w14:textId="77777777" w:rsidR="003665B0" w:rsidRPr="003F1BD8" w:rsidRDefault="003665B0" w:rsidP="00897CEA">
      <w:pPr>
        <w:pStyle w:val="ListParagraph"/>
        <w:numPr>
          <w:ilvl w:val="0"/>
          <w:numId w:val="14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>terapijom zračenjem abdominalnih i karličnih organa.</w:t>
      </w:r>
    </w:p>
    <w:p w14:paraId="6735169A" w14:textId="77777777" w:rsidR="003665B0" w:rsidRPr="003F1BD8" w:rsidRDefault="003665B0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A3D736E" w14:textId="77777777" w:rsidR="00411B4B" w:rsidRPr="003F1BD8" w:rsidRDefault="00411B4B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F1BD8">
        <w:rPr>
          <w:b/>
          <w:bCs/>
          <w:sz w:val="22"/>
          <w:szCs w:val="22"/>
          <w:lang w:val="sr-Latn-ME"/>
        </w:rPr>
        <w:t xml:space="preserve">4.2. </w:t>
      </w:r>
      <w:r w:rsidR="00480FB1" w:rsidRPr="003F1BD8">
        <w:rPr>
          <w:b/>
          <w:bCs/>
          <w:sz w:val="22"/>
          <w:szCs w:val="22"/>
          <w:lang w:val="sr-Latn-ME"/>
        </w:rPr>
        <w:tab/>
      </w:r>
      <w:r w:rsidRPr="003F1BD8">
        <w:rPr>
          <w:b/>
          <w:bCs/>
          <w:sz w:val="22"/>
          <w:szCs w:val="22"/>
          <w:lang w:val="sr-Latn-ME"/>
        </w:rPr>
        <w:t>Doziranje i način primjene</w:t>
      </w:r>
    </w:p>
    <w:p w14:paraId="228232C2" w14:textId="77777777" w:rsidR="0072020E" w:rsidRPr="003F1BD8" w:rsidRDefault="0072020E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7E1F040" w14:textId="77777777" w:rsidR="00452E9D" w:rsidRPr="003F1BD8" w:rsidRDefault="00452E9D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F1BD8">
        <w:rPr>
          <w:bCs/>
          <w:sz w:val="22"/>
          <w:szCs w:val="22"/>
          <w:u w:val="single"/>
          <w:lang w:val="sr-Latn-ME"/>
        </w:rPr>
        <w:t>Doziranje</w:t>
      </w:r>
    </w:p>
    <w:p w14:paraId="31CAB4CC" w14:textId="5DDE1D85" w:rsidR="00452E9D" w:rsidRPr="003F1BD8" w:rsidRDefault="00452E9D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0A78DB64" w14:textId="6FE89BDE" w:rsidR="0048726C" w:rsidRPr="003F1BD8" w:rsidRDefault="0048726C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>Odojčad i d</w:t>
      </w:r>
      <w:r w:rsidR="005A59BD" w:rsidRPr="003F1BD8">
        <w:rPr>
          <w:bCs/>
          <w:sz w:val="22"/>
          <w:szCs w:val="22"/>
          <w:lang w:val="sr-Latn-ME"/>
        </w:rPr>
        <w:t>j</w:t>
      </w:r>
      <w:r w:rsidRPr="003F1BD8">
        <w:rPr>
          <w:bCs/>
          <w:sz w:val="22"/>
          <w:szCs w:val="22"/>
          <w:lang w:val="sr-Latn-ME"/>
        </w:rPr>
        <w:t>eca do 2 godine starosti: jedna kapsula, tvrda, tri puta dnevno. D</w:t>
      </w:r>
      <w:r w:rsidR="005A59BD" w:rsidRPr="003F1BD8">
        <w:rPr>
          <w:bCs/>
          <w:sz w:val="22"/>
          <w:szCs w:val="22"/>
          <w:lang w:val="sr-Latn-ME"/>
        </w:rPr>
        <w:t>j</w:t>
      </w:r>
      <w:r w:rsidRPr="003F1BD8">
        <w:rPr>
          <w:bCs/>
          <w:sz w:val="22"/>
          <w:szCs w:val="22"/>
          <w:lang w:val="sr-Latn-ME"/>
        </w:rPr>
        <w:t>eca starosti od 2 do 12 godina: jedna do dv</w:t>
      </w:r>
      <w:r w:rsidR="00B55FEC" w:rsidRPr="003F1BD8">
        <w:rPr>
          <w:bCs/>
          <w:sz w:val="22"/>
          <w:szCs w:val="22"/>
          <w:lang w:val="sr-Latn-ME"/>
        </w:rPr>
        <w:t>ij</w:t>
      </w:r>
      <w:r w:rsidRPr="003F1BD8">
        <w:rPr>
          <w:bCs/>
          <w:sz w:val="22"/>
          <w:szCs w:val="22"/>
          <w:lang w:val="sr-Latn-ME"/>
        </w:rPr>
        <w:t>e kapsule, tvrde, tri puta dnevno. Odrasli i d</w:t>
      </w:r>
      <w:r w:rsidR="00D82A02" w:rsidRPr="003F1BD8">
        <w:rPr>
          <w:bCs/>
          <w:sz w:val="22"/>
          <w:szCs w:val="22"/>
          <w:lang w:val="sr-Latn-ME"/>
        </w:rPr>
        <w:t>j</w:t>
      </w:r>
      <w:r w:rsidRPr="003F1BD8">
        <w:rPr>
          <w:bCs/>
          <w:sz w:val="22"/>
          <w:szCs w:val="22"/>
          <w:lang w:val="sr-Latn-ME"/>
        </w:rPr>
        <w:t>eca starija od 12 godina: dv</w:t>
      </w:r>
      <w:r w:rsidR="00D82A02" w:rsidRPr="003F1BD8">
        <w:rPr>
          <w:bCs/>
          <w:sz w:val="22"/>
          <w:szCs w:val="22"/>
          <w:lang w:val="sr-Latn-ME"/>
        </w:rPr>
        <w:t>ij</w:t>
      </w:r>
      <w:r w:rsidRPr="003F1BD8">
        <w:rPr>
          <w:bCs/>
          <w:sz w:val="22"/>
          <w:szCs w:val="22"/>
          <w:lang w:val="sr-Latn-ME"/>
        </w:rPr>
        <w:t>e kapsule, tvrde, tri puta dnevno.</w:t>
      </w:r>
    </w:p>
    <w:p w14:paraId="59854B9E" w14:textId="77777777" w:rsidR="0048726C" w:rsidRPr="003F1BD8" w:rsidRDefault="0048726C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9B2C064" w14:textId="21F5FB92" w:rsidR="0048726C" w:rsidRPr="003F1BD8" w:rsidRDefault="0048726C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>Dijareju kod d</w:t>
      </w:r>
      <w:r w:rsidR="005C7BEF" w:rsidRPr="003F1BD8">
        <w:rPr>
          <w:bCs/>
          <w:sz w:val="22"/>
          <w:szCs w:val="22"/>
          <w:lang w:val="sr-Latn-ME"/>
        </w:rPr>
        <w:t>j</w:t>
      </w:r>
      <w:r w:rsidRPr="003F1BD8">
        <w:rPr>
          <w:bCs/>
          <w:sz w:val="22"/>
          <w:szCs w:val="22"/>
          <w:lang w:val="sr-Latn-ME"/>
        </w:rPr>
        <w:t>ece mlađe od 6 godina ne treba l</w:t>
      </w:r>
      <w:r w:rsidR="005C7BEF" w:rsidRPr="003F1BD8">
        <w:rPr>
          <w:bCs/>
          <w:sz w:val="22"/>
          <w:szCs w:val="22"/>
          <w:lang w:val="sr-Latn-ME"/>
        </w:rPr>
        <w:t>ij</w:t>
      </w:r>
      <w:r w:rsidRPr="003F1BD8">
        <w:rPr>
          <w:bCs/>
          <w:sz w:val="22"/>
          <w:szCs w:val="22"/>
          <w:lang w:val="sr-Latn-ME"/>
        </w:rPr>
        <w:t>ečiti bez nadzora l</w:t>
      </w:r>
      <w:r w:rsidR="00092CD2" w:rsidRPr="003F1BD8">
        <w:rPr>
          <w:bCs/>
          <w:sz w:val="22"/>
          <w:szCs w:val="22"/>
          <w:lang w:val="sr-Latn-ME"/>
        </w:rPr>
        <w:t>j</w:t>
      </w:r>
      <w:r w:rsidRPr="003F1BD8">
        <w:rPr>
          <w:bCs/>
          <w:sz w:val="22"/>
          <w:szCs w:val="22"/>
          <w:lang w:val="sr-Latn-ME"/>
        </w:rPr>
        <w:t>ekara.</w:t>
      </w:r>
    </w:p>
    <w:p w14:paraId="098BADEC" w14:textId="509B5418" w:rsidR="0048726C" w:rsidRPr="003F1BD8" w:rsidRDefault="0048726C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lastRenderedPageBreak/>
        <w:t>Ako d</w:t>
      </w:r>
      <w:r w:rsidR="008042F0" w:rsidRPr="003F1BD8">
        <w:rPr>
          <w:bCs/>
          <w:sz w:val="22"/>
          <w:szCs w:val="22"/>
          <w:lang w:val="sr-Latn-ME"/>
        </w:rPr>
        <w:t>ij</w:t>
      </w:r>
      <w:r w:rsidRPr="003F1BD8">
        <w:rPr>
          <w:bCs/>
          <w:sz w:val="22"/>
          <w:szCs w:val="22"/>
          <w:lang w:val="sr-Latn-ME"/>
        </w:rPr>
        <w:t>ete nije u stanju ili ne um</w:t>
      </w:r>
      <w:r w:rsidR="008042F0" w:rsidRPr="003F1BD8">
        <w:rPr>
          <w:bCs/>
          <w:sz w:val="22"/>
          <w:szCs w:val="22"/>
          <w:lang w:val="sr-Latn-ME"/>
        </w:rPr>
        <w:t>ij</w:t>
      </w:r>
      <w:r w:rsidRPr="003F1BD8">
        <w:rPr>
          <w:bCs/>
          <w:sz w:val="22"/>
          <w:szCs w:val="22"/>
          <w:lang w:val="sr-Latn-ME"/>
        </w:rPr>
        <w:t>e da proguta kapsulu, potrebno je otvoriti kapsulu, sadržaj isprazniti u kašičicu i pom</w:t>
      </w:r>
      <w:r w:rsidR="00416A9E" w:rsidRPr="003F1BD8">
        <w:rPr>
          <w:bCs/>
          <w:sz w:val="22"/>
          <w:szCs w:val="22"/>
          <w:lang w:val="sr-Latn-ME"/>
        </w:rPr>
        <w:t>ij</w:t>
      </w:r>
      <w:r w:rsidRPr="003F1BD8">
        <w:rPr>
          <w:bCs/>
          <w:sz w:val="22"/>
          <w:szCs w:val="22"/>
          <w:lang w:val="sr-Latn-ME"/>
        </w:rPr>
        <w:t>ešati sa malo vode.</w:t>
      </w:r>
    </w:p>
    <w:p w14:paraId="4E9BF84C" w14:textId="6AD58C01" w:rsidR="0048726C" w:rsidRPr="003F1BD8" w:rsidRDefault="0048726C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 xml:space="preserve"> </w:t>
      </w:r>
    </w:p>
    <w:p w14:paraId="1D69021E" w14:textId="50B49D69" w:rsidR="00720196" w:rsidRPr="003F1BD8" w:rsidRDefault="00720196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F1BD8">
        <w:rPr>
          <w:bCs/>
          <w:sz w:val="22"/>
          <w:szCs w:val="22"/>
          <w:u w:val="single"/>
          <w:lang w:val="sr-Latn-ME"/>
        </w:rPr>
        <w:t>Način primjene</w:t>
      </w:r>
    </w:p>
    <w:p w14:paraId="3C07A940" w14:textId="77777777" w:rsidR="00720196" w:rsidRPr="003F1BD8" w:rsidRDefault="00720196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09152FA" w14:textId="12E28E62" w:rsidR="0048726C" w:rsidRPr="003F1BD8" w:rsidRDefault="0048726C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>Kako bi se izb</w:t>
      </w:r>
      <w:r w:rsidR="00603488" w:rsidRPr="003F1BD8">
        <w:rPr>
          <w:bCs/>
          <w:sz w:val="22"/>
          <w:szCs w:val="22"/>
          <w:lang w:val="sr-Latn-ME"/>
        </w:rPr>
        <w:t>j</w:t>
      </w:r>
      <w:r w:rsidRPr="003F1BD8">
        <w:rPr>
          <w:bCs/>
          <w:sz w:val="22"/>
          <w:szCs w:val="22"/>
          <w:lang w:val="sr-Latn-ME"/>
        </w:rPr>
        <w:t xml:space="preserve">egli štetni efekti kiselog želudačnog sadržaja na </w:t>
      </w:r>
      <w:proofErr w:type="spellStart"/>
      <w:r w:rsidRPr="003F1BD8">
        <w:rPr>
          <w:bCs/>
          <w:sz w:val="22"/>
          <w:szCs w:val="22"/>
          <w:lang w:val="sr-Latn-ME"/>
        </w:rPr>
        <w:t>ml</w:t>
      </w:r>
      <w:r w:rsidR="00603488" w:rsidRPr="003F1BD8">
        <w:rPr>
          <w:bCs/>
          <w:sz w:val="22"/>
          <w:szCs w:val="22"/>
          <w:lang w:val="sr-Latn-ME"/>
        </w:rPr>
        <w:t>ij</w:t>
      </w:r>
      <w:r w:rsidRPr="003F1BD8">
        <w:rPr>
          <w:bCs/>
          <w:sz w:val="22"/>
          <w:szCs w:val="22"/>
          <w:lang w:val="sr-Latn-ME"/>
        </w:rPr>
        <w:t>ečnokiselinske</w:t>
      </w:r>
      <w:proofErr w:type="spellEnd"/>
      <w:r w:rsidRPr="003F1BD8">
        <w:rPr>
          <w:bCs/>
          <w:sz w:val="22"/>
          <w:szCs w:val="22"/>
          <w:lang w:val="sr-Latn-ME"/>
        </w:rPr>
        <w:t xml:space="preserve"> bakterije, preporučuje se uzimanje </w:t>
      </w:r>
      <w:proofErr w:type="spellStart"/>
      <w:r w:rsidRPr="003F1BD8">
        <w:rPr>
          <w:bCs/>
          <w:sz w:val="22"/>
          <w:szCs w:val="22"/>
          <w:lang w:val="sr-Latn-ME"/>
        </w:rPr>
        <w:t>Linex</w:t>
      </w:r>
      <w:proofErr w:type="spellEnd"/>
      <w:r w:rsidRPr="003F1BD8">
        <w:rPr>
          <w:bCs/>
          <w:sz w:val="22"/>
          <w:szCs w:val="22"/>
          <w:lang w:val="sr-Latn-ME"/>
        </w:rPr>
        <w:t xml:space="preserve"> kapsula, tvrdih, tokom obroka. </w:t>
      </w:r>
      <w:proofErr w:type="spellStart"/>
      <w:r w:rsidRPr="003F1BD8">
        <w:rPr>
          <w:bCs/>
          <w:sz w:val="22"/>
          <w:szCs w:val="22"/>
          <w:lang w:val="sr-Latn-ME"/>
        </w:rPr>
        <w:t>Linex</w:t>
      </w:r>
      <w:proofErr w:type="spellEnd"/>
      <w:r w:rsidRPr="003F1BD8">
        <w:rPr>
          <w:bCs/>
          <w:sz w:val="22"/>
          <w:szCs w:val="22"/>
          <w:lang w:val="sr-Latn-ME"/>
        </w:rPr>
        <w:t xml:space="preserve"> </w:t>
      </w:r>
      <w:proofErr w:type="spellStart"/>
      <w:r w:rsidRPr="003F1BD8">
        <w:rPr>
          <w:bCs/>
          <w:sz w:val="22"/>
          <w:szCs w:val="22"/>
          <w:lang w:val="sr-Latn-ME"/>
        </w:rPr>
        <w:t>kaspule</w:t>
      </w:r>
      <w:proofErr w:type="spellEnd"/>
      <w:r w:rsidRPr="003F1BD8">
        <w:rPr>
          <w:bCs/>
          <w:sz w:val="22"/>
          <w:szCs w:val="22"/>
          <w:lang w:val="sr-Latn-ME"/>
        </w:rPr>
        <w:t>, tvrde, se ne sm</w:t>
      </w:r>
      <w:r w:rsidR="00603488" w:rsidRPr="003F1BD8">
        <w:rPr>
          <w:bCs/>
          <w:sz w:val="22"/>
          <w:szCs w:val="22"/>
          <w:lang w:val="sr-Latn-ME"/>
        </w:rPr>
        <w:t>i</w:t>
      </w:r>
      <w:r w:rsidRPr="003F1BD8">
        <w:rPr>
          <w:bCs/>
          <w:sz w:val="22"/>
          <w:szCs w:val="22"/>
          <w:lang w:val="sr-Latn-ME"/>
        </w:rPr>
        <w:t xml:space="preserve">ju uzimati sa alkoholom ili vrelim </w:t>
      </w:r>
      <w:proofErr w:type="spellStart"/>
      <w:r w:rsidRPr="003F1BD8">
        <w:rPr>
          <w:bCs/>
          <w:sz w:val="22"/>
          <w:szCs w:val="22"/>
          <w:lang w:val="sr-Latn-ME"/>
        </w:rPr>
        <w:t>napitcima</w:t>
      </w:r>
      <w:proofErr w:type="spellEnd"/>
      <w:r w:rsidRPr="003F1BD8">
        <w:rPr>
          <w:bCs/>
          <w:sz w:val="22"/>
          <w:szCs w:val="22"/>
          <w:lang w:val="sr-Latn-ME"/>
        </w:rPr>
        <w:t>.</w:t>
      </w:r>
    </w:p>
    <w:p w14:paraId="722912B7" w14:textId="77777777" w:rsidR="0048726C" w:rsidRPr="003F1BD8" w:rsidRDefault="0048726C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CBFE4C7" w14:textId="77777777" w:rsidR="0048726C" w:rsidRPr="003F1BD8" w:rsidRDefault="0048726C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3F1BD8">
        <w:rPr>
          <w:bCs/>
          <w:sz w:val="22"/>
          <w:szCs w:val="22"/>
          <w:lang w:val="sr-Latn-ME"/>
        </w:rPr>
        <w:t>Linex</w:t>
      </w:r>
      <w:proofErr w:type="spellEnd"/>
      <w:r w:rsidRPr="003F1BD8">
        <w:rPr>
          <w:bCs/>
          <w:sz w:val="22"/>
          <w:szCs w:val="22"/>
          <w:lang w:val="sr-Latn-ME"/>
        </w:rPr>
        <w:t xml:space="preserve"> se može uzimati dok ne dođe do poboljšanja simptoma.</w:t>
      </w:r>
    </w:p>
    <w:p w14:paraId="58B86827" w14:textId="77777777" w:rsidR="0048726C" w:rsidRPr="003F1BD8" w:rsidRDefault="0048726C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5809369" w14:textId="087B6753" w:rsidR="0048726C" w:rsidRPr="003F1BD8" w:rsidRDefault="0048726C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 xml:space="preserve">Ako kod Vas ili Vašeg </w:t>
      </w:r>
      <w:proofErr w:type="spellStart"/>
      <w:r w:rsidRPr="003F1BD8">
        <w:rPr>
          <w:bCs/>
          <w:sz w:val="22"/>
          <w:szCs w:val="22"/>
          <w:lang w:val="sr-Latn-ME"/>
        </w:rPr>
        <w:t>d</w:t>
      </w:r>
      <w:r w:rsidR="003D17DF" w:rsidRPr="003F1BD8">
        <w:rPr>
          <w:bCs/>
          <w:sz w:val="22"/>
          <w:szCs w:val="22"/>
          <w:lang w:val="sr-Latn-ME"/>
        </w:rPr>
        <w:t>j</w:t>
      </w:r>
      <w:r w:rsidRPr="003F1BD8">
        <w:rPr>
          <w:bCs/>
          <w:sz w:val="22"/>
          <w:szCs w:val="22"/>
          <w:lang w:val="sr-Latn-ME"/>
        </w:rPr>
        <w:t>eteta</w:t>
      </w:r>
      <w:proofErr w:type="spellEnd"/>
      <w:r w:rsidRPr="003F1BD8">
        <w:rPr>
          <w:bCs/>
          <w:sz w:val="22"/>
          <w:szCs w:val="22"/>
          <w:lang w:val="sr-Latn-ME"/>
        </w:rPr>
        <w:t xml:space="preserve"> ne dođe do poboljšanja simptoma dijareje nakon 2 dana od početka uzimanja kapsula, tvrdih, potrebno je obratiti se l</w:t>
      </w:r>
      <w:r w:rsidR="003D17DF" w:rsidRPr="003F1BD8">
        <w:rPr>
          <w:bCs/>
          <w:sz w:val="22"/>
          <w:szCs w:val="22"/>
          <w:lang w:val="sr-Latn-ME"/>
        </w:rPr>
        <w:t>j</w:t>
      </w:r>
      <w:r w:rsidRPr="003F1BD8">
        <w:rPr>
          <w:bCs/>
          <w:sz w:val="22"/>
          <w:szCs w:val="22"/>
          <w:lang w:val="sr-Latn-ME"/>
        </w:rPr>
        <w:t>ekaru.</w:t>
      </w:r>
    </w:p>
    <w:p w14:paraId="2D1F71AD" w14:textId="00E6B061" w:rsidR="0048726C" w:rsidRPr="003F1BD8" w:rsidRDefault="0048726C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>Kada pacijent sam l</w:t>
      </w:r>
      <w:r w:rsidR="003D17DF" w:rsidRPr="003F1BD8">
        <w:rPr>
          <w:bCs/>
          <w:sz w:val="22"/>
          <w:szCs w:val="22"/>
          <w:lang w:val="sr-Latn-ME"/>
        </w:rPr>
        <w:t>ij</w:t>
      </w:r>
      <w:r w:rsidRPr="003F1BD8">
        <w:rPr>
          <w:bCs/>
          <w:sz w:val="22"/>
          <w:szCs w:val="22"/>
          <w:lang w:val="sr-Latn-ME"/>
        </w:rPr>
        <w:t>eči dijareju, prva i najvažnija m</w:t>
      </w:r>
      <w:r w:rsidR="003D17DF" w:rsidRPr="003F1BD8">
        <w:rPr>
          <w:bCs/>
          <w:sz w:val="22"/>
          <w:szCs w:val="22"/>
          <w:lang w:val="sr-Latn-ME"/>
        </w:rPr>
        <w:t>j</w:t>
      </w:r>
      <w:r w:rsidRPr="003F1BD8">
        <w:rPr>
          <w:bCs/>
          <w:sz w:val="22"/>
          <w:szCs w:val="22"/>
          <w:lang w:val="sr-Latn-ME"/>
        </w:rPr>
        <w:t>era je nadoknada izgubljene tečnosti i elektrolita.</w:t>
      </w:r>
    </w:p>
    <w:p w14:paraId="74608BEA" w14:textId="77777777" w:rsidR="00452E9D" w:rsidRPr="003F1BD8" w:rsidRDefault="00452E9D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6E49229" w14:textId="77777777" w:rsidR="00411B4B" w:rsidRPr="003F1BD8" w:rsidRDefault="00411B4B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F1BD8">
        <w:rPr>
          <w:b/>
          <w:bCs/>
          <w:sz w:val="22"/>
          <w:szCs w:val="22"/>
          <w:lang w:val="sr-Latn-ME"/>
        </w:rPr>
        <w:t xml:space="preserve">4.3. </w:t>
      </w:r>
      <w:r w:rsidR="00480FB1" w:rsidRPr="003F1BD8">
        <w:rPr>
          <w:b/>
          <w:bCs/>
          <w:sz w:val="22"/>
          <w:szCs w:val="22"/>
          <w:lang w:val="sr-Latn-ME"/>
        </w:rPr>
        <w:tab/>
      </w:r>
      <w:proofErr w:type="spellStart"/>
      <w:r w:rsidRPr="003F1BD8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79C7F600" w14:textId="4176F531" w:rsidR="0072020E" w:rsidRPr="003F1BD8" w:rsidRDefault="0072020E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BA933FE" w14:textId="6C5F77DC" w:rsidR="006E0711" w:rsidRPr="003F1BD8" w:rsidRDefault="001E7273" w:rsidP="00897CEA">
      <w:pPr>
        <w:pStyle w:val="ListParagraph"/>
        <w:numPr>
          <w:ilvl w:val="0"/>
          <w:numId w:val="14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 xml:space="preserve">poznata preosjetljivost na aktivne supstance ili bilo koju od pomoćnih supstanci koje ulaze u sastav lijeka navedenih u </w:t>
      </w:r>
      <w:r w:rsidR="006A1D4E" w:rsidRPr="003F1BD8">
        <w:rPr>
          <w:bCs/>
          <w:sz w:val="22"/>
          <w:szCs w:val="22"/>
          <w:lang w:val="sr-Latn-ME"/>
        </w:rPr>
        <w:t xml:space="preserve">dijelu </w:t>
      </w:r>
      <w:r w:rsidRPr="003F1BD8">
        <w:rPr>
          <w:bCs/>
          <w:sz w:val="22"/>
          <w:szCs w:val="22"/>
          <w:lang w:val="sr-Latn-ME"/>
        </w:rPr>
        <w:t>6.1</w:t>
      </w:r>
    </w:p>
    <w:p w14:paraId="255FD5AC" w14:textId="77777777" w:rsidR="006E0711" w:rsidRPr="003F1BD8" w:rsidRDefault="006E0711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735464E" w14:textId="77777777" w:rsidR="00411B4B" w:rsidRPr="003F1BD8" w:rsidRDefault="00411B4B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F1BD8">
        <w:rPr>
          <w:b/>
          <w:bCs/>
          <w:sz w:val="22"/>
          <w:szCs w:val="22"/>
          <w:lang w:val="sr-Latn-ME"/>
        </w:rPr>
        <w:t xml:space="preserve">4.4. </w:t>
      </w:r>
      <w:r w:rsidR="00480FB1" w:rsidRPr="003F1BD8">
        <w:rPr>
          <w:b/>
          <w:bCs/>
          <w:sz w:val="22"/>
          <w:szCs w:val="22"/>
          <w:lang w:val="sr-Latn-ME"/>
        </w:rPr>
        <w:tab/>
      </w:r>
      <w:r w:rsidRPr="003F1BD8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21D6CBD2" w14:textId="31197CDB" w:rsidR="0072020E" w:rsidRPr="003F1BD8" w:rsidRDefault="0072020E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AF452A" w14:textId="64FAB1AE" w:rsidR="00BE777B" w:rsidRPr="003F1BD8" w:rsidRDefault="00BE777B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>Pacijenti bi trebalo da se posav</w:t>
      </w:r>
      <w:r w:rsidR="006A1D4E" w:rsidRPr="003F1BD8">
        <w:rPr>
          <w:bCs/>
          <w:sz w:val="22"/>
          <w:szCs w:val="22"/>
          <w:lang w:val="sr-Latn-ME"/>
        </w:rPr>
        <w:t>j</w:t>
      </w:r>
      <w:r w:rsidRPr="003F1BD8">
        <w:rPr>
          <w:bCs/>
          <w:sz w:val="22"/>
          <w:szCs w:val="22"/>
          <w:lang w:val="sr-Latn-ME"/>
        </w:rPr>
        <w:t>etuju sa l</w:t>
      </w:r>
      <w:r w:rsidR="006A1D4E" w:rsidRPr="003F1BD8">
        <w:rPr>
          <w:bCs/>
          <w:sz w:val="22"/>
          <w:szCs w:val="22"/>
          <w:lang w:val="sr-Latn-ME"/>
        </w:rPr>
        <w:t>j</w:t>
      </w:r>
      <w:r w:rsidRPr="003F1BD8">
        <w:rPr>
          <w:bCs/>
          <w:sz w:val="22"/>
          <w:szCs w:val="22"/>
          <w:lang w:val="sr-Latn-ME"/>
        </w:rPr>
        <w:t>ekarom pr</w:t>
      </w:r>
      <w:r w:rsidR="006A1D4E" w:rsidRPr="003F1BD8">
        <w:rPr>
          <w:bCs/>
          <w:sz w:val="22"/>
          <w:szCs w:val="22"/>
          <w:lang w:val="sr-Latn-ME"/>
        </w:rPr>
        <w:t>ij</w:t>
      </w:r>
      <w:r w:rsidRPr="003F1BD8">
        <w:rPr>
          <w:bCs/>
          <w:sz w:val="22"/>
          <w:szCs w:val="22"/>
          <w:lang w:val="sr-Latn-ME"/>
        </w:rPr>
        <w:t xml:space="preserve">e uzimanja </w:t>
      </w:r>
      <w:proofErr w:type="spellStart"/>
      <w:r w:rsidRPr="003F1BD8">
        <w:rPr>
          <w:bCs/>
          <w:sz w:val="22"/>
          <w:szCs w:val="22"/>
          <w:lang w:val="sr-Latn-ME"/>
        </w:rPr>
        <w:t>Linex</w:t>
      </w:r>
      <w:proofErr w:type="spellEnd"/>
      <w:r w:rsidRPr="003F1BD8">
        <w:rPr>
          <w:bCs/>
          <w:sz w:val="22"/>
          <w:szCs w:val="22"/>
          <w:lang w:val="sr-Latn-ME"/>
        </w:rPr>
        <w:t xml:space="preserve"> kapsula, tvrda, ako:</w:t>
      </w:r>
    </w:p>
    <w:p w14:paraId="4DFD411C" w14:textId="36791F7B" w:rsidR="00BE777B" w:rsidRPr="003F1BD8" w:rsidRDefault="00BE777B" w:rsidP="00897CEA">
      <w:pPr>
        <w:pStyle w:val="ListParagraph"/>
        <w:numPr>
          <w:ilvl w:val="0"/>
          <w:numId w:val="14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>imaju t</w:t>
      </w:r>
      <w:r w:rsidR="00CA66B3" w:rsidRPr="003F1BD8">
        <w:rPr>
          <w:bCs/>
          <w:sz w:val="22"/>
          <w:szCs w:val="22"/>
          <w:lang w:val="sr-Latn-ME"/>
        </w:rPr>
        <w:t>j</w:t>
      </w:r>
      <w:r w:rsidRPr="003F1BD8">
        <w:rPr>
          <w:bCs/>
          <w:sz w:val="22"/>
          <w:szCs w:val="22"/>
          <w:lang w:val="sr-Latn-ME"/>
        </w:rPr>
        <w:t xml:space="preserve">elesnu temperaturu </w:t>
      </w:r>
      <w:proofErr w:type="spellStart"/>
      <w:r w:rsidRPr="003F1BD8">
        <w:rPr>
          <w:bCs/>
          <w:sz w:val="22"/>
          <w:szCs w:val="22"/>
          <w:lang w:val="sr-Latn-ME"/>
        </w:rPr>
        <w:t>preko</w:t>
      </w:r>
      <w:proofErr w:type="spellEnd"/>
      <w:r w:rsidRPr="003F1BD8">
        <w:rPr>
          <w:bCs/>
          <w:sz w:val="22"/>
          <w:szCs w:val="22"/>
          <w:lang w:val="sr-Latn-ME"/>
        </w:rPr>
        <w:t xml:space="preserve"> 38 ºC,</w:t>
      </w:r>
    </w:p>
    <w:p w14:paraId="07B7BBBF" w14:textId="77777777" w:rsidR="00BE777B" w:rsidRPr="003F1BD8" w:rsidRDefault="00BE777B" w:rsidP="00897CEA">
      <w:pPr>
        <w:pStyle w:val="ListParagraph"/>
        <w:numPr>
          <w:ilvl w:val="0"/>
          <w:numId w:val="14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>imaju okultno krvarenje ili sluz u stolici,</w:t>
      </w:r>
    </w:p>
    <w:p w14:paraId="2EAA496E" w14:textId="77777777" w:rsidR="00BE777B" w:rsidRPr="003F1BD8" w:rsidRDefault="00BE777B" w:rsidP="00897CEA">
      <w:pPr>
        <w:pStyle w:val="ListParagraph"/>
        <w:numPr>
          <w:ilvl w:val="0"/>
          <w:numId w:val="14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>dijareja traje duže od dva dana,</w:t>
      </w:r>
    </w:p>
    <w:p w14:paraId="55CFDFE5" w14:textId="05CFFF2F" w:rsidR="00BE777B" w:rsidRPr="003F1BD8" w:rsidRDefault="00BE777B" w:rsidP="00897CEA">
      <w:pPr>
        <w:pStyle w:val="ListParagraph"/>
        <w:numPr>
          <w:ilvl w:val="0"/>
          <w:numId w:val="14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>imaju izraženu dijareju udruženu sa dehidratacijom i gubitkom t</w:t>
      </w:r>
      <w:r w:rsidR="00874ABA" w:rsidRPr="003F1BD8">
        <w:rPr>
          <w:bCs/>
          <w:sz w:val="22"/>
          <w:szCs w:val="22"/>
          <w:lang w:val="sr-Latn-ME"/>
        </w:rPr>
        <w:t>j</w:t>
      </w:r>
      <w:r w:rsidRPr="003F1BD8">
        <w:rPr>
          <w:bCs/>
          <w:sz w:val="22"/>
          <w:szCs w:val="22"/>
          <w:lang w:val="sr-Latn-ME"/>
        </w:rPr>
        <w:t>elesne mase</w:t>
      </w:r>
    </w:p>
    <w:p w14:paraId="22CD335A" w14:textId="1E0F38F8" w:rsidR="00BE777B" w:rsidRPr="003F1BD8" w:rsidRDefault="001302E1" w:rsidP="00897CEA">
      <w:pPr>
        <w:pStyle w:val="ListParagraph"/>
        <w:numPr>
          <w:ilvl w:val="0"/>
          <w:numId w:val="14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>je dijareja praćena</w:t>
      </w:r>
      <w:r w:rsidR="00BE777B" w:rsidRPr="003F1BD8">
        <w:rPr>
          <w:bCs/>
          <w:sz w:val="22"/>
          <w:szCs w:val="22"/>
          <w:lang w:val="sr-Latn-ME"/>
        </w:rPr>
        <w:t xml:space="preserve"> jakim abdominalnim bolom</w:t>
      </w:r>
    </w:p>
    <w:p w14:paraId="3537D166" w14:textId="77777777" w:rsidR="00BE777B" w:rsidRPr="003F1BD8" w:rsidRDefault="00BE777B" w:rsidP="00897CEA">
      <w:pPr>
        <w:pStyle w:val="ListParagraph"/>
        <w:numPr>
          <w:ilvl w:val="0"/>
          <w:numId w:val="14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 xml:space="preserve">pacijenti imaju dijareju i neko drugo hronično oboljenje (npr. dijabetes, </w:t>
      </w:r>
      <w:proofErr w:type="spellStart"/>
      <w:r w:rsidRPr="003F1BD8">
        <w:rPr>
          <w:bCs/>
          <w:sz w:val="22"/>
          <w:szCs w:val="22"/>
          <w:lang w:val="sr-Latn-ME"/>
        </w:rPr>
        <w:t>kardiovaskularno</w:t>
      </w:r>
      <w:proofErr w:type="spellEnd"/>
      <w:r w:rsidRPr="003F1BD8">
        <w:rPr>
          <w:bCs/>
          <w:sz w:val="22"/>
          <w:szCs w:val="22"/>
          <w:lang w:val="sr-Latn-ME"/>
        </w:rPr>
        <w:t xml:space="preserve"> oboljenje) ili </w:t>
      </w:r>
      <w:proofErr w:type="spellStart"/>
      <w:r w:rsidRPr="003F1BD8">
        <w:rPr>
          <w:bCs/>
          <w:sz w:val="22"/>
          <w:szCs w:val="22"/>
          <w:lang w:val="sr-Latn-ME"/>
        </w:rPr>
        <w:t>imunodeficijenciju</w:t>
      </w:r>
      <w:proofErr w:type="spellEnd"/>
      <w:r w:rsidRPr="003F1BD8">
        <w:rPr>
          <w:bCs/>
          <w:sz w:val="22"/>
          <w:szCs w:val="22"/>
          <w:lang w:val="sr-Latn-ME"/>
        </w:rPr>
        <w:t xml:space="preserve"> (npr. HIV infekcija).</w:t>
      </w:r>
    </w:p>
    <w:p w14:paraId="3968F765" w14:textId="77777777" w:rsidR="00BE777B" w:rsidRPr="003F1BD8" w:rsidRDefault="00BE777B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AE7A028" w14:textId="4E1F6508" w:rsidR="00BE777B" w:rsidRPr="003F1BD8" w:rsidRDefault="00BE777B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F1BD8">
        <w:rPr>
          <w:b/>
          <w:bCs/>
          <w:sz w:val="22"/>
          <w:szCs w:val="22"/>
          <w:lang w:val="sr-Latn-ME"/>
        </w:rPr>
        <w:t>Dijareju kod d</w:t>
      </w:r>
      <w:r w:rsidR="001C510F" w:rsidRPr="003F1BD8">
        <w:rPr>
          <w:b/>
          <w:bCs/>
          <w:sz w:val="22"/>
          <w:szCs w:val="22"/>
          <w:lang w:val="sr-Latn-ME"/>
        </w:rPr>
        <w:t>j</w:t>
      </w:r>
      <w:r w:rsidRPr="003F1BD8">
        <w:rPr>
          <w:b/>
          <w:bCs/>
          <w:sz w:val="22"/>
          <w:szCs w:val="22"/>
          <w:lang w:val="sr-Latn-ME"/>
        </w:rPr>
        <w:t>ece mlađe od 6 godina ne treba l</w:t>
      </w:r>
      <w:r w:rsidR="001C510F" w:rsidRPr="003F1BD8">
        <w:rPr>
          <w:b/>
          <w:bCs/>
          <w:sz w:val="22"/>
          <w:szCs w:val="22"/>
          <w:lang w:val="sr-Latn-ME"/>
        </w:rPr>
        <w:t>ij</w:t>
      </w:r>
      <w:r w:rsidRPr="003F1BD8">
        <w:rPr>
          <w:b/>
          <w:bCs/>
          <w:sz w:val="22"/>
          <w:szCs w:val="22"/>
          <w:lang w:val="sr-Latn-ME"/>
        </w:rPr>
        <w:t>ečiti bez nadzora l</w:t>
      </w:r>
      <w:r w:rsidR="001C510F" w:rsidRPr="003F1BD8">
        <w:rPr>
          <w:b/>
          <w:bCs/>
          <w:sz w:val="22"/>
          <w:szCs w:val="22"/>
          <w:lang w:val="sr-Latn-ME"/>
        </w:rPr>
        <w:t>j</w:t>
      </w:r>
      <w:r w:rsidRPr="003F1BD8">
        <w:rPr>
          <w:b/>
          <w:bCs/>
          <w:sz w:val="22"/>
          <w:szCs w:val="22"/>
          <w:lang w:val="sr-Latn-ME"/>
        </w:rPr>
        <w:t>ekara.</w:t>
      </w:r>
    </w:p>
    <w:p w14:paraId="72F7D66D" w14:textId="5CD9863B" w:rsidR="00BE777B" w:rsidRPr="003F1BD8" w:rsidRDefault="00BE777B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F1BD8">
        <w:rPr>
          <w:b/>
          <w:bCs/>
          <w:sz w:val="22"/>
          <w:szCs w:val="22"/>
          <w:lang w:val="sr-Latn-ME"/>
        </w:rPr>
        <w:t>Kada pacijent sam l</w:t>
      </w:r>
      <w:r w:rsidR="00925D52" w:rsidRPr="003F1BD8">
        <w:rPr>
          <w:b/>
          <w:bCs/>
          <w:sz w:val="22"/>
          <w:szCs w:val="22"/>
          <w:lang w:val="sr-Latn-ME"/>
        </w:rPr>
        <w:t>ij</w:t>
      </w:r>
      <w:r w:rsidRPr="003F1BD8">
        <w:rPr>
          <w:b/>
          <w:bCs/>
          <w:sz w:val="22"/>
          <w:szCs w:val="22"/>
          <w:lang w:val="sr-Latn-ME"/>
        </w:rPr>
        <w:t>eči dijareju, prva i najvažnija m</w:t>
      </w:r>
      <w:r w:rsidR="00925D52" w:rsidRPr="003F1BD8">
        <w:rPr>
          <w:b/>
          <w:bCs/>
          <w:sz w:val="22"/>
          <w:szCs w:val="22"/>
          <w:lang w:val="sr-Latn-ME"/>
        </w:rPr>
        <w:t>j</w:t>
      </w:r>
      <w:r w:rsidRPr="003F1BD8">
        <w:rPr>
          <w:b/>
          <w:bCs/>
          <w:sz w:val="22"/>
          <w:szCs w:val="22"/>
          <w:lang w:val="sr-Latn-ME"/>
        </w:rPr>
        <w:t>era je nadoknada izgubljene tečnosti i elektrolita.</w:t>
      </w:r>
    </w:p>
    <w:p w14:paraId="28EA00C5" w14:textId="77777777" w:rsidR="00BE777B" w:rsidRPr="003F1BD8" w:rsidRDefault="00BE777B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42C5212" w14:textId="1FFF60EC" w:rsidR="00BE777B" w:rsidRPr="003F1BD8" w:rsidRDefault="00BE777B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u w:val="single"/>
          <w:lang w:val="sr-Latn-ME"/>
        </w:rPr>
        <w:t>Posebne m</w:t>
      </w:r>
      <w:r w:rsidR="00925D52" w:rsidRPr="003F1BD8">
        <w:rPr>
          <w:bCs/>
          <w:sz w:val="22"/>
          <w:szCs w:val="22"/>
          <w:u w:val="single"/>
          <w:lang w:val="sr-Latn-ME"/>
        </w:rPr>
        <w:t>j</w:t>
      </w:r>
      <w:r w:rsidRPr="003F1BD8">
        <w:rPr>
          <w:bCs/>
          <w:sz w:val="22"/>
          <w:szCs w:val="22"/>
          <w:u w:val="single"/>
          <w:lang w:val="sr-Latn-ME"/>
        </w:rPr>
        <w:t>ere upozorenja vezane za pomoćne supstance</w:t>
      </w:r>
    </w:p>
    <w:p w14:paraId="2355417A" w14:textId="77777777" w:rsidR="00BE777B" w:rsidRPr="003F1BD8" w:rsidRDefault="00BE777B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8BD9CFF" w14:textId="2586226B" w:rsidR="00BE777B" w:rsidRPr="003F1BD8" w:rsidRDefault="00BE777B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>L</w:t>
      </w:r>
      <w:r w:rsidR="00925D52" w:rsidRPr="003F1BD8">
        <w:rPr>
          <w:bCs/>
          <w:sz w:val="22"/>
          <w:szCs w:val="22"/>
          <w:lang w:val="sr-Latn-ME"/>
        </w:rPr>
        <w:t>ij</w:t>
      </w:r>
      <w:r w:rsidRPr="003F1BD8">
        <w:rPr>
          <w:bCs/>
          <w:sz w:val="22"/>
          <w:szCs w:val="22"/>
          <w:lang w:val="sr-Latn-ME"/>
        </w:rPr>
        <w:t xml:space="preserve">ek </w:t>
      </w:r>
      <w:proofErr w:type="spellStart"/>
      <w:r w:rsidRPr="003F1BD8">
        <w:rPr>
          <w:bCs/>
          <w:sz w:val="22"/>
          <w:szCs w:val="22"/>
          <w:lang w:val="sr-Latn-ME"/>
        </w:rPr>
        <w:t>Linex</w:t>
      </w:r>
      <w:proofErr w:type="spellEnd"/>
      <w:r w:rsidRPr="003F1BD8">
        <w:rPr>
          <w:bCs/>
          <w:sz w:val="22"/>
          <w:szCs w:val="22"/>
          <w:lang w:val="sr-Latn-ME"/>
        </w:rPr>
        <w:t xml:space="preserve"> sadrži laktozu. Pacijenti koji boluju od r</w:t>
      </w:r>
      <w:r w:rsidR="007E6DD8" w:rsidRPr="003F1BD8">
        <w:rPr>
          <w:bCs/>
          <w:sz w:val="22"/>
          <w:szCs w:val="22"/>
          <w:lang w:val="sr-Latn-ME"/>
        </w:rPr>
        <w:t>ij</w:t>
      </w:r>
      <w:r w:rsidRPr="003F1BD8">
        <w:rPr>
          <w:bCs/>
          <w:sz w:val="22"/>
          <w:szCs w:val="22"/>
          <w:lang w:val="sr-Latn-ME"/>
        </w:rPr>
        <w:t xml:space="preserve">etkog </w:t>
      </w:r>
      <w:proofErr w:type="spellStart"/>
      <w:r w:rsidRPr="003F1BD8">
        <w:rPr>
          <w:bCs/>
          <w:sz w:val="22"/>
          <w:szCs w:val="22"/>
          <w:lang w:val="sr-Latn-ME"/>
        </w:rPr>
        <w:t>nasl</w:t>
      </w:r>
      <w:r w:rsidR="007E6DD8" w:rsidRPr="003F1BD8">
        <w:rPr>
          <w:bCs/>
          <w:sz w:val="22"/>
          <w:szCs w:val="22"/>
          <w:lang w:val="sr-Latn-ME"/>
        </w:rPr>
        <w:t>j</w:t>
      </w:r>
      <w:r w:rsidRPr="003F1BD8">
        <w:rPr>
          <w:bCs/>
          <w:sz w:val="22"/>
          <w:szCs w:val="22"/>
          <w:lang w:val="sr-Latn-ME"/>
        </w:rPr>
        <w:t>ednog</w:t>
      </w:r>
      <w:proofErr w:type="spellEnd"/>
      <w:r w:rsidRPr="003F1BD8">
        <w:rPr>
          <w:bCs/>
          <w:sz w:val="22"/>
          <w:szCs w:val="22"/>
          <w:lang w:val="sr-Latn-ME"/>
        </w:rPr>
        <w:t xml:space="preserve"> oboljenja netolerancije na </w:t>
      </w:r>
      <w:proofErr w:type="spellStart"/>
      <w:r w:rsidRPr="003F1BD8">
        <w:rPr>
          <w:bCs/>
          <w:sz w:val="22"/>
          <w:szCs w:val="22"/>
          <w:lang w:val="sr-Latn-ME"/>
        </w:rPr>
        <w:t>galaktozu</w:t>
      </w:r>
      <w:proofErr w:type="spellEnd"/>
      <w:r w:rsidRPr="003F1BD8">
        <w:rPr>
          <w:bCs/>
          <w:sz w:val="22"/>
          <w:szCs w:val="22"/>
          <w:lang w:val="sr-Latn-ME"/>
        </w:rPr>
        <w:t xml:space="preserve">, </w:t>
      </w:r>
      <w:proofErr w:type="spellStart"/>
      <w:r w:rsidRPr="003F1BD8">
        <w:rPr>
          <w:bCs/>
          <w:sz w:val="22"/>
          <w:szCs w:val="22"/>
          <w:lang w:val="sr-Latn-ME"/>
        </w:rPr>
        <w:t>Lapp</w:t>
      </w:r>
      <w:proofErr w:type="spellEnd"/>
      <w:r w:rsidRPr="003F1BD8">
        <w:rPr>
          <w:bCs/>
          <w:sz w:val="22"/>
          <w:szCs w:val="22"/>
          <w:lang w:val="sr-Latn-ME"/>
        </w:rPr>
        <w:t xml:space="preserve"> </w:t>
      </w:r>
      <w:proofErr w:type="spellStart"/>
      <w:r w:rsidRPr="003F1BD8">
        <w:rPr>
          <w:bCs/>
          <w:sz w:val="22"/>
          <w:szCs w:val="22"/>
          <w:lang w:val="sr-Latn-ME"/>
        </w:rPr>
        <w:t>laktoznog</w:t>
      </w:r>
      <w:proofErr w:type="spellEnd"/>
      <w:r w:rsidRPr="003F1BD8">
        <w:rPr>
          <w:bCs/>
          <w:sz w:val="22"/>
          <w:szCs w:val="22"/>
          <w:lang w:val="sr-Latn-ME"/>
        </w:rPr>
        <w:t xml:space="preserve"> deficita ili loše </w:t>
      </w:r>
      <w:proofErr w:type="spellStart"/>
      <w:r w:rsidRPr="003F1BD8">
        <w:rPr>
          <w:bCs/>
          <w:sz w:val="22"/>
          <w:szCs w:val="22"/>
          <w:lang w:val="sr-Latn-ME"/>
        </w:rPr>
        <w:t>glukozno-galaktozne</w:t>
      </w:r>
      <w:proofErr w:type="spellEnd"/>
      <w:r w:rsidRPr="003F1BD8">
        <w:rPr>
          <w:bCs/>
          <w:sz w:val="22"/>
          <w:szCs w:val="22"/>
          <w:lang w:val="sr-Latn-ME"/>
        </w:rPr>
        <w:t xml:space="preserve"> resorpcije ne sm</w:t>
      </w:r>
      <w:r w:rsidR="00B7624F" w:rsidRPr="003F1BD8">
        <w:rPr>
          <w:bCs/>
          <w:sz w:val="22"/>
          <w:szCs w:val="22"/>
          <w:lang w:val="sr-Latn-ME"/>
        </w:rPr>
        <w:t>i</w:t>
      </w:r>
      <w:r w:rsidRPr="003F1BD8">
        <w:rPr>
          <w:bCs/>
          <w:sz w:val="22"/>
          <w:szCs w:val="22"/>
          <w:lang w:val="sr-Latn-ME"/>
        </w:rPr>
        <w:t>ju uzimati ovaj l</w:t>
      </w:r>
      <w:r w:rsidR="00D7736E" w:rsidRPr="003F1BD8">
        <w:rPr>
          <w:bCs/>
          <w:sz w:val="22"/>
          <w:szCs w:val="22"/>
          <w:lang w:val="sr-Latn-ME"/>
        </w:rPr>
        <w:t>ij</w:t>
      </w:r>
      <w:r w:rsidRPr="003F1BD8">
        <w:rPr>
          <w:bCs/>
          <w:sz w:val="22"/>
          <w:szCs w:val="22"/>
          <w:lang w:val="sr-Latn-ME"/>
        </w:rPr>
        <w:t>ek.</w:t>
      </w:r>
    </w:p>
    <w:p w14:paraId="3D3C948A" w14:textId="77777777" w:rsidR="00BE777B" w:rsidRPr="003F1BD8" w:rsidRDefault="00BE777B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81B4AEC" w14:textId="24B91144" w:rsidR="00BE777B" w:rsidRPr="003F1BD8" w:rsidRDefault="00BE777B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>L</w:t>
      </w:r>
      <w:r w:rsidR="00F22D4A" w:rsidRPr="003F1BD8">
        <w:rPr>
          <w:bCs/>
          <w:sz w:val="22"/>
          <w:szCs w:val="22"/>
          <w:lang w:val="sr-Latn-ME"/>
        </w:rPr>
        <w:t>ij</w:t>
      </w:r>
      <w:r w:rsidRPr="003F1BD8">
        <w:rPr>
          <w:bCs/>
          <w:sz w:val="22"/>
          <w:szCs w:val="22"/>
          <w:lang w:val="sr-Latn-ME"/>
        </w:rPr>
        <w:t xml:space="preserve">ek </w:t>
      </w:r>
      <w:proofErr w:type="spellStart"/>
      <w:r w:rsidRPr="003F1BD8">
        <w:rPr>
          <w:bCs/>
          <w:sz w:val="22"/>
          <w:szCs w:val="22"/>
          <w:lang w:val="sr-Latn-ME"/>
        </w:rPr>
        <w:t>Linex</w:t>
      </w:r>
      <w:proofErr w:type="spellEnd"/>
      <w:r w:rsidRPr="003F1BD8">
        <w:rPr>
          <w:bCs/>
          <w:sz w:val="22"/>
          <w:szCs w:val="22"/>
          <w:lang w:val="sr-Latn-ME"/>
        </w:rPr>
        <w:t xml:space="preserve"> može da sadrži ostatke proteina ml</w:t>
      </w:r>
      <w:r w:rsidR="00774D19" w:rsidRPr="003F1BD8">
        <w:rPr>
          <w:bCs/>
          <w:sz w:val="22"/>
          <w:szCs w:val="22"/>
          <w:lang w:val="sr-Latn-ME"/>
        </w:rPr>
        <w:t>ij</w:t>
      </w:r>
      <w:r w:rsidRPr="003F1BD8">
        <w:rPr>
          <w:bCs/>
          <w:sz w:val="22"/>
          <w:szCs w:val="22"/>
          <w:lang w:val="sr-Latn-ME"/>
        </w:rPr>
        <w:t>eka koji mogu izazvati alergijske reakcije.</w:t>
      </w:r>
    </w:p>
    <w:p w14:paraId="2494C1EF" w14:textId="77777777" w:rsidR="00057E35" w:rsidRPr="003F1BD8" w:rsidRDefault="00057E35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268422A" w14:textId="68AF8375" w:rsidR="00897CEA" w:rsidRPr="003F1BD8" w:rsidRDefault="00897CEA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 xml:space="preserve">Ovaj lijek sadrži manje od 1 </w:t>
      </w:r>
      <w:proofErr w:type="spellStart"/>
      <w:r w:rsidRPr="003F1BD8">
        <w:rPr>
          <w:bCs/>
          <w:sz w:val="22"/>
          <w:szCs w:val="22"/>
          <w:lang w:val="sr-Latn-ME"/>
        </w:rPr>
        <w:t>mmol</w:t>
      </w:r>
      <w:proofErr w:type="spellEnd"/>
      <w:r w:rsidRPr="003F1BD8">
        <w:rPr>
          <w:bCs/>
          <w:sz w:val="22"/>
          <w:szCs w:val="22"/>
          <w:lang w:val="sr-Latn-ME"/>
        </w:rPr>
        <w:t xml:space="preserve"> (23 mg) natrijuma po dozi, tj. suštinski je „bez natrijuma“.</w:t>
      </w:r>
    </w:p>
    <w:p w14:paraId="44E26342" w14:textId="77777777" w:rsidR="00897CEA" w:rsidRPr="003F1BD8" w:rsidRDefault="00897CEA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9E0C470" w14:textId="70CEB428" w:rsidR="00411B4B" w:rsidRPr="003F1BD8" w:rsidRDefault="00411B4B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F1BD8">
        <w:rPr>
          <w:b/>
          <w:bCs/>
          <w:sz w:val="22"/>
          <w:szCs w:val="22"/>
          <w:lang w:val="sr-Latn-ME"/>
        </w:rPr>
        <w:t>4.5.</w:t>
      </w:r>
      <w:r w:rsidR="000D60CC" w:rsidRPr="003F1BD8">
        <w:rPr>
          <w:b/>
          <w:bCs/>
          <w:sz w:val="22"/>
          <w:szCs w:val="22"/>
          <w:lang w:val="sr-Latn-ME"/>
        </w:rPr>
        <w:tab/>
      </w:r>
      <w:r w:rsidRPr="003F1BD8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3EDCFBFE" w14:textId="708E4F93" w:rsidR="0072020E" w:rsidRPr="003F1BD8" w:rsidRDefault="0072020E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54A659D" w14:textId="228A3CA5" w:rsidR="00D23EF6" w:rsidRPr="003F1BD8" w:rsidRDefault="00D23EF6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 xml:space="preserve">U laboratorijskim ispitivanjima utvrđena je prirodna rezistencija lijeka </w:t>
      </w:r>
      <w:proofErr w:type="spellStart"/>
      <w:r w:rsidRPr="003F1BD8">
        <w:rPr>
          <w:bCs/>
          <w:sz w:val="22"/>
          <w:szCs w:val="22"/>
          <w:lang w:val="sr-Latn-ME"/>
        </w:rPr>
        <w:t>Linex</w:t>
      </w:r>
      <w:proofErr w:type="spellEnd"/>
      <w:r w:rsidRPr="003F1BD8">
        <w:rPr>
          <w:bCs/>
          <w:sz w:val="22"/>
          <w:szCs w:val="22"/>
          <w:lang w:val="sr-Latn-ME"/>
        </w:rPr>
        <w:t xml:space="preserve"> bakterija na određene antibiotike i </w:t>
      </w:r>
      <w:proofErr w:type="spellStart"/>
      <w:r w:rsidRPr="003F1BD8">
        <w:rPr>
          <w:bCs/>
          <w:sz w:val="22"/>
          <w:szCs w:val="22"/>
          <w:lang w:val="sr-Latn-ME"/>
        </w:rPr>
        <w:t>hemoterapeutike</w:t>
      </w:r>
      <w:proofErr w:type="spellEnd"/>
      <w:r w:rsidRPr="003F1BD8">
        <w:rPr>
          <w:bCs/>
          <w:sz w:val="22"/>
          <w:szCs w:val="22"/>
          <w:lang w:val="sr-Latn-ME"/>
        </w:rPr>
        <w:t xml:space="preserve">. </w:t>
      </w:r>
      <w:proofErr w:type="spellStart"/>
      <w:r w:rsidRPr="003F1BD8">
        <w:rPr>
          <w:bCs/>
          <w:sz w:val="22"/>
          <w:szCs w:val="22"/>
          <w:lang w:val="sr-Latn-ME"/>
        </w:rPr>
        <w:t>Linex</w:t>
      </w:r>
      <w:proofErr w:type="spellEnd"/>
      <w:r w:rsidRPr="003F1BD8">
        <w:rPr>
          <w:bCs/>
          <w:sz w:val="22"/>
          <w:szCs w:val="22"/>
          <w:lang w:val="sr-Latn-ME"/>
        </w:rPr>
        <w:t xml:space="preserve"> kapsule, tvrde se mogu uzimati sa antibioticima i </w:t>
      </w:r>
      <w:proofErr w:type="spellStart"/>
      <w:r w:rsidRPr="003F1BD8">
        <w:rPr>
          <w:bCs/>
          <w:sz w:val="22"/>
          <w:szCs w:val="22"/>
          <w:lang w:val="sr-Latn-ME"/>
        </w:rPr>
        <w:t>hemioterapeuticima</w:t>
      </w:r>
      <w:proofErr w:type="spellEnd"/>
      <w:r w:rsidRPr="003F1BD8">
        <w:rPr>
          <w:bCs/>
          <w:sz w:val="22"/>
          <w:szCs w:val="22"/>
          <w:lang w:val="sr-Latn-ME"/>
        </w:rPr>
        <w:t xml:space="preserve">, ali ako je moguće, ne u isto vrijeme. Za bolju efikasnost lijeka, preporučuje se uzimanje lijeka </w:t>
      </w:r>
      <w:proofErr w:type="spellStart"/>
      <w:r w:rsidRPr="003F1BD8">
        <w:rPr>
          <w:bCs/>
          <w:sz w:val="22"/>
          <w:szCs w:val="22"/>
          <w:lang w:val="sr-Latn-ME"/>
        </w:rPr>
        <w:t>Linex</w:t>
      </w:r>
      <w:proofErr w:type="spellEnd"/>
      <w:r w:rsidRPr="003F1BD8">
        <w:rPr>
          <w:bCs/>
          <w:sz w:val="22"/>
          <w:szCs w:val="22"/>
          <w:lang w:val="sr-Latn-ME"/>
        </w:rPr>
        <w:t xml:space="preserve"> kapsula, tvrdih, najmanje 3 sata nakon uzimanja antibiotika ili </w:t>
      </w:r>
      <w:proofErr w:type="spellStart"/>
      <w:r w:rsidRPr="003F1BD8">
        <w:rPr>
          <w:bCs/>
          <w:sz w:val="22"/>
          <w:szCs w:val="22"/>
          <w:lang w:val="sr-Latn-ME"/>
        </w:rPr>
        <w:t>hemioterapeutika</w:t>
      </w:r>
      <w:proofErr w:type="spellEnd"/>
      <w:r w:rsidRPr="003F1BD8">
        <w:rPr>
          <w:bCs/>
          <w:sz w:val="22"/>
          <w:szCs w:val="22"/>
          <w:lang w:val="sr-Latn-ME"/>
        </w:rPr>
        <w:t>.</w:t>
      </w:r>
    </w:p>
    <w:p w14:paraId="6228F04E" w14:textId="77777777" w:rsidR="00D23EF6" w:rsidRPr="003F1BD8" w:rsidRDefault="00D23EF6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797C9FC" w14:textId="47517532" w:rsidR="00D23EF6" w:rsidRPr="003F1BD8" w:rsidRDefault="00D23EF6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>Dodatne studije interakcija nijesu sprovedene.</w:t>
      </w:r>
    </w:p>
    <w:p w14:paraId="1E8FA028" w14:textId="77777777" w:rsidR="009355AC" w:rsidRPr="003F1BD8" w:rsidRDefault="009355AC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EBC0A21" w14:textId="77777777" w:rsidR="0072020E" w:rsidRPr="003F1BD8" w:rsidRDefault="0072020E" w:rsidP="00897CEA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3F1BD8">
        <w:rPr>
          <w:b/>
          <w:bCs/>
          <w:sz w:val="22"/>
          <w:szCs w:val="22"/>
          <w:lang w:val="sr-Latn-ME"/>
        </w:rPr>
        <w:t xml:space="preserve">4.6. </w:t>
      </w:r>
      <w:r w:rsidR="00480FB1" w:rsidRPr="003F1BD8">
        <w:rPr>
          <w:b/>
          <w:bCs/>
          <w:sz w:val="22"/>
          <w:szCs w:val="22"/>
          <w:lang w:val="sr-Latn-ME"/>
        </w:rPr>
        <w:tab/>
      </w:r>
      <w:r w:rsidR="006D20A5" w:rsidRPr="003F1BD8">
        <w:rPr>
          <w:b/>
          <w:sz w:val="22"/>
          <w:szCs w:val="22"/>
          <w:lang w:val="sr-Latn-ME"/>
        </w:rPr>
        <w:t>Plodnost, trudnoća i dojenje</w:t>
      </w:r>
    </w:p>
    <w:p w14:paraId="7EC0B89C" w14:textId="6C511D13" w:rsidR="002031B3" w:rsidRPr="003F1BD8" w:rsidRDefault="002031B3" w:rsidP="00897CEA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28E7C0EE" w14:textId="13A6E463" w:rsidR="00DF59B4" w:rsidRPr="003F1BD8" w:rsidRDefault="00DF59B4" w:rsidP="00897CE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3F1BD8">
        <w:rPr>
          <w:sz w:val="22"/>
          <w:szCs w:val="22"/>
          <w:lang w:val="sr-Latn-ME"/>
        </w:rPr>
        <w:t>L</w:t>
      </w:r>
      <w:r w:rsidR="00C71A86" w:rsidRPr="003F1BD8">
        <w:rPr>
          <w:sz w:val="22"/>
          <w:szCs w:val="22"/>
          <w:lang w:val="sr-Latn-ME"/>
        </w:rPr>
        <w:t>ij</w:t>
      </w:r>
      <w:r w:rsidRPr="003F1BD8">
        <w:rPr>
          <w:sz w:val="22"/>
          <w:szCs w:val="22"/>
          <w:lang w:val="sr-Latn-ME"/>
        </w:rPr>
        <w:t>ečenje dijareje tokom trudnoće i dojenja bi trebalo da se sprovodi pod nadzorom l</w:t>
      </w:r>
      <w:r w:rsidR="00C71A86" w:rsidRPr="003F1BD8">
        <w:rPr>
          <w:sz w:val="22"/>
          <w:szCs w:val="22"/>
          <w:lang w:val="sr-Latn-ME"/>
        </w:rPr>
        <w:t>j</w:t>
      </w:r>
      <w:r w:rsidRPr="003F1BD8">
        <w:rPr>
          <w:sz w:val="22"/>
          <w:szCs w:val="22"/>
          <w:lang w:val="sr-Latn-ME"/>
        </w:rPr>
        <w:t>ekara.</w:t>
      </w:r>
    </w:p>
    <w:p w14:paraId="5DE13157" w14:textId="77777777" w:rsidR="00DF59B4" w:rsidRPr="003F1BD8" w:rsidRDefault="00DF59B4" w:rsidP="00897CE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8A58135" w14:textId="7F225D38" w:rsidR="00227BDB" w:rsidRPr="003F1BD8" w:rsidRDefault="00897CEA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lastRenderedPageBreak/>
        <w:t xml:space="preserve">Nisu prijavljena neželjena dejstva povezana sa upotrebom lijeka </w:t>
      </w:r>
      <w:proofErr w:type="spellStart"/>
      <w:r w:rsidRPr="003F1BD8">
        <w:rPr>
          <w:bCs/>
          <w:sz w:val="22"/>
          <w:szCs w:val="22"/>
          <w:lang w:val="sr-Latn-ME"/>
        </w:rPr>
        <w:t>Linex</w:t>
      </w:r>
      <w:proofErr w:type="spellEnd"/>
      <w:r w:rsidRPr="003F1BD8">
        <w:rPr>
          <w:bCs/>
          <w:sz w:val="22"/>
          <w:szCs w:val="22"/>
          <w:lang w:val="sr-Latn-ME"/>
        </w:rPr>
        <w:t xml:space="preserve">, kapsule, tvrde tokom trudnoće i dojenja. Nema dovoljno podataka, koji bi potvrdili bezbjednost primjene lijeka </w:t>
      </w:r>
      <w:proofErr w:type="spellStart"/>
      <w:r w:rsidRPr="003F1BD8">
        <w:rPr>
          <w:bCs/>
          <w:sz w:val="22"/>
          <w:szCs w:val="22"/>
          <w:lang w:val="sr-Latn-ME"/>
        </w:rPr>
        <w:t>Linex</w:t>
      </w:r>
      <w:proofErr w:type="spellEnd"/>
      <w:r w:rsidRPr="003F1BD8">
        <w:rPr>
          <w:bCs/>
          <w:sz w:val="22"/>
          <w:szCs w:val="22"/>
          <w:lang w:val="sr-Latn-ME"/>
        </w:rPr>
        <w:t>, kapsule, tvrde tokom trudnoće i dojenja. Međutim, u slučaju akutne dijareje tokom trudnoće i dojenja potrebno je preduzeti preventivne mjere kako bi se spriječio gubitak tečnosti i elektrolita ili bilo koja druga neželjena dejstva koja bi mogla da dovedu u rizik nerođeno dijete ili trudnicu.</w:t>
      </w:r>
    </w:p>
    <w:p w14:paraId="581BEFF6" w14:textId="77777777" w:rsidR="00897CEA" w:rsidRPr="003F1BD8" w:rsidRDefault="00897CEA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27184E3" w14:textId="3DDF6AA4" w:rsidR="00897CEA" w:rsidRPr="003F1BD8" w:rsidRDefault="00897CEA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>Nema podataka o uticaju ovog lijeka na plodnost.</w:t>
      </w:r>
    </w:p>
    <w:p w14:paraId="7D6DAA47" w14:textId="77777777" w:rsidR="00897CEA" w:rsidRPr="003F1BD8" w:rsidRDefault="00897CEA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05A900A" w14:textId="6F7FA493" w:rsidR="0072020E" w:rsidRPr="003F1BD8" w:rsidRDefault="0072020E" w:rsidP="00897CEA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3F1BD8">
        <w:rPr>
          <w:b/>
          <w:bCs/>
          <w:sz w:val="22"/>
          <w:szCs w:val="22"/>
          <w:lang w:val="sr-Latn-ME"/>
        </w:rPr>
        <w:t xml:space="preserve">4.7. </w:t>
      </w:r>
      <w:r w:rsidR="00480FB1" w:rsidRPr="003F1BD8">
        <w:rPr>
          <w:b/>
          <w:bCs/>
          <w:sz w:val="22"/>
          <w:szCs w:val="22"/>
          <w:lang w:val="sr-Latn-ME"/>
        </w:rPr>
        <w:tab/>
      </w:r>
      <w:r w:rsidRPr="003F1BD8">
        <w:rPr>
          <w:b/>
          <w:bCs/>
          <w:sz w:val="22"/>
          <w:szCs w:val="22"/>
          <w:lang w:val="sr-Latn-ME"/>
        </w:rPr>
        <w:t xml:space="preserve">Uticaj na </w:t>
      </w:r>
      <w:r w:rsidR="002031B3" w:rsidRPr="003F1BD8">
        <w:rPr>
          <w:b/>
          <w:bCs/>
          <w:sz w:val="22"/>
          <w:szCs w:val="22"/>
          <w:lang w:val="sr-Latn-ME"/>
        </w:rPr>
        <w:t xml:space="preserve">sposobnost </w:t>
      </w:r>
      <w:r w:rsidR="00F34554" w:rsidRPr="003F1BD8">
        <w:rPr>
          <w:b/>
          <w:bCs/>
          <w:sz w:val="22"/>
          <w:szCs w:val="22"/>
          <w:lang w:val="sr-Latn-ME"/>
        </w:rPr>
        <w:t>upravljanja vozili</w:t>
      </w:r>
      <w:r w:rsidRPr="003F1BD8">
        <w:rPr>
          <w:b/>
          <w:bCs/>
          <w:sz w:val="22"/>
          <w:szCs w:val="22"/>
          <w:lang w:val="sr-Latn-ME"/>
        </w:rPr>
        <w:t>m</w:t>
      </w:r>
      <w:r w:rsidR="00F34554" w:rsidRPr="003F1BD8">
        <w:rPr>
          <w:b/>
          <w:bCs/>
          <w:sz w:val="22"/>
          <w:szCs w:val="22"/>
          <w:lang w:val="sr-Latn-ME"/>
        </w:rPr>
        <w:t>a</w:t>
      </w:r>
      <w:r w:rsidRPr="003F1BD8">
        <w:rPr>
          <w:b/>
          <w:bCs/>
          <w:sz w:val="22"/>
          <w:szCs w:val="22"/>
          <w:lang w:val="sr-Latn-ME"/>
        </w:rPr>
        <w:t xml:space="preserve"> i </w:t>
      </w:r>
      <w:r w:rsidR="000D3449" w:rsidRPr="003F1BD8">
        <w:rPr>
          <w:b/>
          <w:bCs/>
          <w:sz w:val="22"/>
          <w:szCs w:val="22"/>
          <w:lang w:val="sr-Latn-ME"/>
        </w:rPr>
        <w:t xml:space="preserve">rukovanje </w:t>
      </w:r>
      <w:r w:rsidRPr="003F1BD8">
        <w:rPr>
          <w:b/>
          <w:bCs/>
          <w:sz w:val="22"/>
          <w:szCs w:val="22"/>
          <w:lang w:val="sr-Latn-ME"/>
        </w:rPr>
        <w:t>mašinama</w:t>
      </w:r>
    </w:p>
    <w:p w14:paraId="0ED992D7" w14:textId="77777777" w:rsidR="001302E1" w:rsidRPr="003F1BD8" w:rsidRDefault="001302E1" w:rsidP="00897CEA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07D192C3" w14:textId="5901A02D" w:rsidR="008A7CAF" w:rsidRPr="003F1BD8" w:rsidRDefault="00435395" w:rsidP="00897CE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3F1BD8">
        <w:rPr>
          <w:sz w:val="22"/>
          <w:szCs w:val="22"/>
          <w:lang w:val="sr-Latn-ME"/>
        </w:rPr>
        <w:t>Ni</w:t>
      </w:r>
      <w:r w:rsidR="00A80315" w:rsidRPr="003F1BD8">
        <w:rPr>
          <w:sz w:val="22"/>
          <w:szCs w:val="22"/>
          <w:lang w:val="sr-Latn-ME"/>
        </w:rPr>
        <w:t>je</w:t>
      </w:r>
      <w:r w:rsidRPr="003F1BD8">
        <w:rPr>
          <w:sz w:val="22"/>
          <w:szCs w:val="22"/>
          <w:lang w:val="sr-Latn-ME"/>
        </w:rPr>
        <w:t>su sprovedena ispitivanja o uticaju lijeka na sposobnost upravljanja vozilom ili rukovanja mašinama.</w:t>
      </w:r>
    </w:p>
    <w:p w14:paraId="227C32FA" w14:textId="77777777" w:rsidR="00E325AC" w:rsidRPr="003F1BD8" w:rsidRDefault="00E325AC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6B978D0" w14:textId="77777777" w:rsidR="0072020E" w:rsidRPr="003F1BD8" w:rsidRDefault="0072020E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F1BD8">
        <w:rPr>
          <w:b/>
          <w:bCs/>
          <w:sz w:val="22"/>
          <w:szCs w:val="22"/>
          <w:lang w:val="sr-Latn-ME"/>
        </w:rPr>
        <w:t xml:space="preserve">4.8. </w:t>
      </w:r>
      <w:r w:rsidR="00480FB1" w:rsidRPr="003F1BD8">
        <w:rPr>
          <w:b/>
          <w:bCs/>
          <w:sz w:val="22"/>
          <w:szCs w:val="22"/>
          <w:lang w:val="sr-Latn-ME"/>
        </w:rPr>
        <w:tab/>
      </w:r>
      <w:r w:rsidRPr="003F1BD8">
        <w:rPr>
          <w:b/>
          <w:bCs/>
          <w:sz w:val="22"/>
          <w:szCs w:val="22"/>
          <w:lang w:val="sr-Latn-ME"/>
        </w:rPr>
        <w:t>Neželjena dejstva</w:t>
      </w:r>
    </w:p>
    <w:p w14:paraId="445CB2FB" w14:textId="2E6ABFD5" w:rsidR="004E70AD" w:rsidRPr="003F1BD8" w:rsidRDefault="004E70AD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04E0DEB" w14:textId="4215F35B" w:rsidR="00A80315" w:rsidRPr="003F1BD8" w:rsidRDefault="001C360C" w:rsidP="00897CE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3F1BD8">
        <w:rPr>
          <w:sz w:val="22"/>
          <w:szCs w:val="22"/>
          <w:lang w:val="sr-Latn-ME"/>
        </w:rPr>
        <w:t xml:space="preserve">Neželjeni efekti nakon uzimanja </w:t>
      </w:r>
      <w:proofErr w:type="spellStart"/>
      <w:r w:rsidRPr="003F1BD8">
        <w:rPr>
          <w:sz w:val="22"/>
          <w:szCs w:val="22"/>
          <w:lang w:val="sr-Latn-ME"/>
        </w:rPr>
        <w:t>mliječnokiselinskih</w:t>
      </w:r>
      <w:proofErr w:type="spellEnd"/>
      <w:r w:rsidRPr="003F1BD8">
        <w:rPr>
          <w:sz w:val="22"/>
          <w:szCs w:val="22"/>
          <w:lang w:val="sr-Latn-ME"/>
        </w:rPr>
        <w:t xml:space="preserve"> bakterija su veoma rijetki (≤1</w:t>
      </w:r>
      <w:r w:rsidR="001302E1" w:rsidRPr="003F1BD8">
        <w:rPr>
          <w:sz w:val="22"/>
          <w:szCs w:val="22"/>
          <w:lang w:val="sr-Latn-ME"/>
        </w:rPr>
        <w:t xml:space="preserve"> </w:t>
      </w:r>
      <w:r w:rsidRPr="003F1BD8">
        <w:rPr>
          <w:sz w:val="22"/>
          <w:szCs w:val="22"/>
          <w:lang w:val="sr-Latn-ME"/>
        </w:rPr>
        <w:t>:</w:t>
      </w:r>
      <w:r w:rsidR="001302E1" w:rsidRPr="003F1BD8">
        <w:rPr>
          <w:sz w:val="22"/>
          <w:szCs w:val="22"/>
          <w:lang w:val="sr-Latn-ME"/>
        </w:rPr>
        <w:t xml:space="preserve"> </w:t>
      </w:r>
      <w:r w:rsidRPr="003F1BD8">
        <w:rPr>
          <w:sz w:val="22"/>
          <w:szCs w:val="22"/>
          <w:lang w:val="sr-Latn-ME"/>
        </w:rPr>
        <w:t>10.000). Mogu se javiti reakcije preosjetljivosti.</w:t>
      </w:r>
    </w:p>
    <w:p w14:paraId="7E204937" w14:textId="77777777" w:rsidR="00A80315" w:rsidRPr="003F1BD8" w:rsidRDefault="00A80315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34B24EC" w14:textId="77777777" w:rsidR="005A23D2" w:rsidRPr="003F1BD8" w:rsidRDefault="005A23D2" w:rsidP="00897CEA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3F1BD8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64D42E20" w14:textId="77777777" w:rsidR="005A23D2" w:rsidRPr="003F1BD8" w:rsidRDefault="005A23D2" w:rsidP="006A1D4E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3F1BD8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3F1BD8">
        <w:rPr>
          <w:rFonts w:eastAsia="Calibri"/>
          <w:sz w:val="22"/>
          <w:szCs w:val="22"/>
          <w:lang w:val="sr-Latn-ME"/>
        </w:rPr>
        <w:t>inuirano praćenje odnosa korist</w:t>
      </w:r>
      <w:r w:rsidRPr="003F1BD8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3F1BD8">
        <w:rPr>
          <w:rFonts w:eastAsia="Calibri"/>
          <w:sz w:val="22"/>
          <w:szCs w:val="22"/>
          <w:lang w:val="sr-Latn-ME"/>
        </w:rPr>
        <w:t xml:space="preserve"> </w:t>
      </w:r>
      <w:r w:rsidRPr="003F1BD8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3F1BD8">
        <w:rPr>
          <w:rFonts w:eastAsia="Calibri"/>
          <w:sz w:val="22"/>
          <w:szCs w:val="22"/>
          <w:lang w:val="sr-Latn-ME"/>
        </w:rPr>
        <w:t>Institutu</w:t>
      </w:r>
      <w:r w:rsidRPr="003F1BD8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3F1BD8">
        <w:rPr>
          <w:rFonts w:eastAsia="Calibri"/>
          <w:sz w:val="22"/>
          <w:szCs w:val="22"/>
          <w:lang w:val="sr-Latn-ME"/>
        </w:rPr>
        <w:t xml:space="preserve"> </w:t>
      </w:r>
      <w:r w:rsidRPr="003F1BD8">
        <w:rPr>
          <w:rFonts w:eastAsia="Calibri"/>
          <w:sz w:val="22"/>
          <w:szCs w:val="22"/>
          <w:lang w:val="sr-Latn-ME"/>
        </w:rPr>
        <w:t>(</w:t>
      </w:r>
      <w:r w:rsidR="004E70AD" w:rsidRPr="003F1BD8">
        <w:rPr>
          <w:rFonts w:eastAsia="Calibri"/>
          <w:sz w:val="22"/>
          <w:szCs w:val="22"/>
          <w:lang w:val="sr-Latn-ME"/>
        </w:rPr>
        <w:t>CInMED</w:t>
      </w:r>
      <w:r w:rsidRPr="003F1BD8">
        <w:rPr>
          <w:rFonts w:eastAsia="Calibri"/>
          <w:sz w:val="22"/>
          <w:szCs w:val="22"/>
          <w:lang w:val="sr-Latn-ME"/>
        </w:rPr>
        <w:t>):</w:t>
      </w:r>
    </w:p>
    <w:p w14:paraId="3AFA6AE6" w14:textId="77777777" w:rsidR="005A23D2" w:rsidRPr="003F1BD8" w:rsidRDefault="004E70A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F1BD8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3F1BD8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33E3DB43" w14:textId="77777777" w:rsidR="005A23D2" w:rsidRPr="003F1BD8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F1BD8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3F1BD8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475F6DC9" w14:textId="77777777" w:rsidR="00EA5765" w:rsidRPr="003F1BD8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F1BD8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330386B2" w14:textId="77777777" w:rsidR="00EA5765" w:rsidRPr="003F1BD8" w:rsidRDefault="00EA5765" w:rsidP="00897CEA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95329DD" w14:textId="77777777" w:rsidR="005A23D2" w:rsidRPr="003F1BD8" w:rsidRDefault="005A23D2" w:rsidP="006A1D4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F1BD8">
        <w:rPr>
          <w:rFonts w:eastAsia="Calibri"/>
          <w:sz w:val="22"/>
          <w:szCs w:val="22"/>
          <w:lang w:val="sr-Latn-ME"/>
        </w:rPr>
        <w:t>tel: +382 (0) 20 310 280</w:t>
      </w:r>
    </w:p>
    <w:p w14:paraId="7679DCE5" w14:textId="77777777" w:rsidR="00EA5765" w:rsidRPr="003F1BD8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3F1BD8">
        <w:rPr>
          <w:rFonts w:eastAsia="Calibri"/>
          <w:sz w:val="22"/>
          <w:szCs w:val="22"/>
          <w:lang w:val="sr-Latn-ME"/>
        </w:rPr>
        <w:t>fax</w:t>
      </w:r>
      <w:proofErr w:type="spellEnd"/>
      <w:r w:rsidRPr="003F1BD8">
        <w:rPr>
          <w:rFonts w:eastAsia="Calibri"/>
          <w:sz w:val="22"/>
          <w:szCs w:val="22"/>
          <w:lang w:val="sr-Latn-ME"/>
        </w:rPr>
        <w:t>:</w:t>
      </w:r>
      <w:r w:rsidR="00EA5765" w:rsidRPr="003F1BD8">
        <w:rPr>
          <w:rFonts w:eastAsia="Calibri"/>
          <w:sz w:val="22"/>
          <w:szCs w:val="22"/>
          <w:lang w:val="sr-Latn-ME"/>
        </w:rPr>
        <w:t xml:space="preserve"> </w:t>
      </w:r>
      <w:r w:rsidRPr="003F1BD8">
        <w:rPr>
          <w:rFonts w:eastAsia="Calibri"/>
          <w:sz w:val="22"/>
          <w:szCs w:val="22"/>
          <w:lang w:val="sr-Latn-ME"/>
        </w:rPr>
        <w:t>+382 (0) 20 310 581</w:t>
      </w:r>
    </w:p>
    <w:p w14:paraId="3C1C46AF" w14:textId="77777777" w:rsidR="005A23D2" w:rsidRPr="003F1BD8" w:rsidRDefault="006C245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3F1BD8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23D08D67" w14:textId="77777777" w:rsidR="00EA5765" w:rsidRPr="003F1BD8" w:rsidRDefault="006C245F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3F1BD8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12CD7C7E" w14:textId="482DCFF9" w:rsidR="005A23D2" w:rsidRPr="003F1BD8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F1BD8">
        <w:rPr>
          <w:rFonts w:eastAsia="Calibri"/>
          <w:sz w:val="22"/>
          <w:szCs w:val="22"/>
          <w:lang w:val="sr-Latn-ME"/>
        </w:rPr>
        <w:t>putem IS zdravstvene zaštite</w:t>
      </w:r>
    </w:p>
    <w:p w14:paraId="58F90584" w14:textId="4732022B" w:rsidR="002B1A06" w:rsidRPr="003F1BD8" w:rsidRDefault="002B1A06" w:rsidP="002B1A06">
      <w:pPr>
        <w:rPr>
          <w:sz w:val="22"/>
          <w:szCs w:val="22"/>
          <w:lang w:val="sr-Latn-ME"/>
        </w:rPr>
      </w:pPr>
      <w:r w:rsidRPr="003F1BD8">
        <w:rPr>
          <w:sz w:val="22"/>
          <w:szCs w:val="22"/>
          <w:lang w:val="sr-Latn-ME"/>
        </w:rPr>
        <w:t xml:space="preserve">QR kod za </w:t>
      </w:r>
      <w:proofErr w:type="spellStart"/>
      <w:r w:rsidRPr="003F1BD8">
        <w:rPr>
          <w:sz w:val="22"/>
          <w:szCs w:val="22"/>
          <w:lang w:val="sr-Latn-ME"/>
        </w:rPr>
        <w:t>online</w:t>
      </w:r>
      <w:proofErr w:type="spellEnd"/>
      <w:r w:rsidRPr="003F1BD8">
        <w:rPr>
          <w:sz w:val="22"/>
          <w:szCs w:val="22"/>
          <w:lang w:val="sr-Latn-ME"/>
        </w:rPr>
        <w:t xml:space="preserve"> prijavu sumnje na neželjeno dejstvo lijeka:</w:t>
      </w:r>
    </w:p>
    <w:p w14:paraId="648A1784" w14:textId="77777777" w:rsidR="002B1A06" w:rsidRPr="003F1BD8" w:rsidRDefault="002B1A06" w:rsidP="002B1A06">
      <w:pPr>
        <w:rPr>
          <w:sz w:val="22"/>
          <w:szCs w:val="22"/>
          <w:lang w:val="sr-Latn-ME"/>
        </w:rPr>
      </w:pPr>
    </w:p>
    <w:p w14:paraId="20905C53" w14:textId="1E6039D6" w:rsidR="002B1A06" w:rsidRPr="003F1BD8" w:rsidRDefault="002B1A0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F1BD8">
        <w:rPr>
          <w:noProof/>
          <w:sz w:val="22"/>
          <w:szCs w:val="22"/>
          <w:lang w:val="sr-Latn-ME"/>
        </w:rPr>
        <w:drawing>
          <wp:inline distT="0" distB="0" distL="0" distR="0" wp14:anchorId="6C97981D" wp14:editId="0EB3746B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999B" w14:textId="77777777" w:rsidR="00836B35" w:rsidRPr="003F1BD8" w:rsidRDefault="00836B35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06AB31E" w14:textId="77777777" w:rsidR="00CD6F02" w:rsidRPr="003F1BD8" w:rsidRDefault="0072020E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F1BD8">
        <w:rPr>
          <w:b/>
          <w:bCs/>
          <w:sz w:val="22"/>
          <w:szCs w:val="22"/>
          <w:lang w:val="sr-Latn-ME"/>
        </w:rPr>
        <w:t xml:space="preserve">4.9. </w:t>
      </w:r>
      <w:r w:rsidR="00480FB1" w:rsidRPr="003F1BD8">
        <w:rPr>
          <w:b/>
          <w:bCs/>
          <w:sz w:val="22"/>
          <w:szCs w:val="22"/>
          <w:lang w:val="sr-Latn-ME"/>
        </w:rPr>
        <w:tab/>
      </w:r>
      <w:proofErr w:type="spellStart"/>
      <w:r w:rsidRPr="003F1BD8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3F1BD8">
        <w:rPr>
          <w:b/>
          <w:bCs/>
          <w:sz w:val="22"/>
          <w:szCs w:val="22"/>
          <w:lang w:val="sr-Latn-ME"/>
        </w:rPr>
        <w:t xml:space="preserve"> </w:t>
      </w:r>
    </w:p>
    <w:p w14:paraId="38663747" w14:textId="77777777" w:rsidR="00CD6F02" w:rsidRPr="003F1BD8" w:rsidRDefault="00CD6F02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F731CA7" w14:textId="3C50C4C1" w:rsidR="00BF0226" w:rsidRPr="003F1BD8" w:rsidRDefault="00BF0226" w:rsidP="00897CE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3F1BD8">
        <w:rPr>
          <w:sz w:val="22"/>
          <w:szCs w:val="22"/>
          <w:lang w:val="sr-Latn-ME"/>
        </w:rPr>
        <w:t xml:space="preserve">Nijesu prijavljeni slučajevi </w:t>
      </w:r>
      <w:proofErr w:type="spellStart"/>
      <w:r w:rsidRPr="003F1BD8">
        <w:rPr>
          <w:sz w:val="22"/>
          <w:szCs w:val="22"/>
          <w:lang w:val="sr-Latn-ME"/>
        </w:rPr>
        <w:t>predoziranja</w:t>
      </w:r>
      <w:proofErr w:type="spellEnd"/>
      <w:r w:rsidRPr="003F1BD8">
        <w:rPr>
          <w:sz w:val="22"/>
          <w:szCs w:val="22"/>
          <w:lang w:val="sr-Latn-ME"/>
        </w:rPr>
        <w:t>.</w:t>
      </w:r>
    </w:p>
    <w:p w14:paraId="44636D2B" w14:textId="69FA2998" w:rsidR="00227BDB" w:rsidRPr="003F1BD8" w:rsidRDefault="00227BDB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D1A9D83" w14:textId="77777777" w:rsidR="001302E1" w:rsidRPr="003F1BD8" w:rsidRDefault="001302E1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55FE450" w14:textId="77777777" w:rsidR="0072020E" w:rsidRPr="003F1BD8" w:rsidRDefault="0072020E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F1BD8">
        <w:rPr>
          <w:b/>
          <w:bCs/>
          <w:sz w:val="22"/>
          <w:szCs w:val="22"/>
          <w:lang w:val="sr-Latn-ME"/>
        </w:rPr>
        <w:t xml:space="preserve">5. </w:t>
      </w:r>
      <w:r w:rsidR="00480FB1" w:rsidRPr="003F1BD8">
        <w:rPr>
          <w:b/>
          <w:bCs/>
          <w:sz w:val="22"/>
          <w:szCs w:val="22"/>
          <w:lang w:val="sr-Latn-ME"/>
        </w:rPr>
        <w:tab/>
      </w:r>
      <w:r w:rsidRPr="003F1BD8">
        <w:rPr>
          <w:b/>
          <w:bCs/>
          <w:sz w:val="22"/>
          <w:szCs w:val="22"/>
          <w:lang w:val="sr-Latn-ME"/>
        </w:rPr>
        <w:t>FARMAKOLOŠK</w:t>
      </w:r>
      <w:r w:rsidR="000D425A" w:rsidRPr="003F1BD8">
        <w:rPr>
          <w:b/>
          <w:bCs/>
          <w:sz w:val="22"/>
          <w:szCs w:val="22"/>
          <w:lang w:val="sr-Latn-ME"/>
        </w:rPr>
        <w:t>I</w:t>
      </w:r>
      <w:r w:rsidRPr="003F1BD8">
        <w:rPr>
          <w:b/>
          <w:bCs/>
          <w:sz w:val="22"/>
          <w:szCs w:val="22"/>
          <w:lang w:val="sr-Latn-ME"/>
        </w:rPr>
        <w:t xml:space="preserve"> PODACI</w:t>
      </w:r>
    </w:p>
    <w:p w14:paraId="3AC694CC" w14:textId="77777777" w:rsidR="0072020E" w:rsidRPr="003F1BD8" w:rsidRDefault="0072020E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F4737BD" w14:textId="77777777" w:rsidR="0072020E" w:rsidRPr="003F1BD8" w:rsidRDefault="0072020E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F1BD8">
        <w:rPr>
          <w:b/>
          <w:bCs/>
          <w:sz w:val="22"/>
          <w:szCs w:val="22"/>
          <w:lang w:val="sr-Latn-ME"/>
        </w:rPr>
        <w:t xml:space="preserve">5.1. </w:t>
      </w:r>
      <w:r w:rsidR="00480FB1" w:rsidRPr="003F1BD8">
        <w:rPr>
          <w:b/>
          <w:bCs/>
          <w:sz w:val="22"/>
          <w:szCs w:val="22"/>
          <w:lang w:val="sr-Latn-ME"/>
        </w:rPr>
        <w:tab/>
      </w:r>
      <w:proofErr w:type="spellStart"/>
      <w:r w:rsidRPr="003F1BD8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3F1BD8">
        <w:rPr>
          <w:b/>
          <w:bCs/>
          <w:sz w:val="22"/>
          <w:szCs w:val="22"/>
          <w:lang w:val="sr-Latn-ME"/>
        </w:rPr>
        <w:t xml:space="preserve"> podaci</w:t>
      </w:r>
      <w:r w:rsidR="003A7059" w:rsidRPr="003F1BD8">
        <w:rPr>
          <w:b/>
          <w:bCs/>
          <w:sz w:val="22"/>
          <w:szCs w:val="22"/>
          <w:lang w:val="sr-Latn-ME"/>
        </w:rPr>
        <w:t xml:space="preserve"> </w:t>
      </w:r>
    </w:p>
    <w:p w14:paraId="1A324180" w14:textId="77777777" w:rsidR="00F45F77" w:rsidRPr="003F1BD8" w:rsidRDefault="00F45F77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5079E73" w14:textId="76D0817E" w:rsidR="0072020E" w:rsidRPr="003F1BD8" w:rsidRDefault="0072020E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3F1BD8">
        <w:rPr>
          <w:bCs/>
          <w:sz w:val="22"/>
          <w:szCs w:val="22"/>
          <w:lang w:val="sr-Latn-ME"/>
        </w:rPr>
        <w:t>Farmakoterapijska</w:t>
      </w:r>
      <w:proofErr w:type="spellEnd"/>
      <w:r w:rsidRPr="003F1BD8">
        <w:rPr>
          <w:bCs/>
          <w:sz w:val="22"/>
          <w:szCs w:val="22"/>
          <w:lang w:val="sr-Latn-ME"/>
        </w:rPr>
        <w:t xml:space="preserve"> grupa:</w:t>
      </w:r>
      <w:r w:rsidR="0001781D" w:rsidRPr="003F1BD8">
        <w:rPr>
          <w:sz w:val="22"/>
          <w:szCs w:val="22"/>
          <w:lang w:val="sr-Latn-ME"/>
        </w:rPr>
        <w:t xml:space="preserve"> </w:t>
      </w:r>
      <w:r w:rsidR="0001781D" w:rsidRPr="003F1BD8">
        <w:rPr>
          <w:bCs/>
          <w:sz w:val="22"/>
          <w:szCs w:val="22"/>
          <w:lang w:val="sr-Latn-ME"/>
        </w:rPr>
        <w:t xml:space="preserve">mikroorganizmi sa </w:t>
      </w:r>
      <w:proofErr w:type="spellStart"/>
      <w:r w:rsidR="0001781D" w:rsidRPr="003F1BD8">
        <w:rPr>
          <w:bCs/>
          <w:sz w:val="22"/>
          <w:szCs w:val="22"/>
          <w:lang w:val="sr-Latn-ME"/>
        </w:rPr>
        <w:t>antidijaroičnim</w:t>
      </w:r>
      <w:proofErr w:type="spellEnd"/>
      <w:r w:rsidR="0001781D" w:rsidRPr="003F1BD8">
        <w:rPr>
          <w:bCs/>
          <w:sz w:val="22"/>
          <w:szCs w:val="22"/>
          <w:lang w:val="sr-Latn-ME"/>
        </w:rPr>
        <w:t xml:space="preserve"> djelovanjem; </w:t>
      </w:r>
      <w:proofErr w:type="spellStart"/>
      <w:r w:rsidR="0001781D" w:rsidRPr="003F1BD8">
        <w:rPr>
          <w:bCs/>
          <w:sz w:val="22"/>
          <w:szCs w:val="22"/>
          <w:lang w:val="sr-Latn-ME"/>
        </w:rPr>
        <w:t>mliječnokiselinske</w:t>
      </w:r>
      <w:proofErr w:type="spellEnd"/>
      <w:r w:rsidR="0001781D" w:rsidRPr="003F1BD8">
        <w:rPr>
          <w:bCs/>
          <w:sz w:val="22"/>
          <w:szCs w:val="22"/>
          <w:lang w:val="sr-Latn-ME"/>
        </w:rPr>
        <w:t xml:space="preserve"> bakterij</w:t>
      </w:r>
      <w:r w:rsidR="00E46D23" w:rsidRPr="003F1BD8">
        <w:rPr>
          <w:bCs/>
          <w:sz w:val="22"/>
          <w:szCs w:val="22"/>
          <w:lang w:val="sr-Latn-ME"/>
        </w:rPr>
        <w:t>e</w:t>
      </w:r>
    </w:p>
    <w:p w14:paraId="6056582C" w14:textId="77777777" w:rsidR="0072020E" w:rsidRPr="003F1BD8" w:rsidRDefault="0072020E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B818B3D" w14:textId="58112B04" w:rsidR="0072020E" w:rsidRPr="003F1BD8" w:rsidRDefault="0072020E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>ATC kod:</w:t>
      </w:r>
      <w:r w:rsidR="00567D82" w:rsidRPr="003F1BD8">
        <w:rPr>
          <w:sz w:val="22"/>
          <w:szCs w:val="22"/>
          <w:lang w:val="sr-Latn-ME"/>
        </w:rPr>
        <w:t xml:space="preserve"> </w:t>
      </w:r>
      <w:r w:rsidR="00567D82" w:rsidRPr="003F1BD8">
        <w:rPr>
          <w:bCs/>
          <w:sz w:val="22"/>
          <w:szCs w:val="22"/>
          <w:lang w:val="sr-Latn-ME"/>
        </w:rPr>
        <w:t>A07FA01</w:t>
      </w:r>
    </w:p>
    <w:p w14:paraId="25AC24A7" w14:textId="5806D93B" w:rsidR="00567D82" w:rsidRPr="003F1BD8" w:rsidRDefault="00567D82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F3C0D13" w14:textId="6E7D0731" w:rsidR="00567D82" w:rsidRPr="003F1BD8" w:rsidRDefault="00567D82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3F1BD8">
        <w:rPr>
          <w:bCs/>
          <w:sz w:val="22"/>
          <w:szCs w:val="22"/>
          <w:lang w:val="sr-Latn-ME"/>
        </w:rPr>
        <w:lastRenderedPageBreak/>
        <w:t>Ml</w:t>
      </w:r>
      <w:r w:rsidR="00210D0E" w:rsidRPr="003F1BD8">
        <w:rPr>
          <w:bCs/>
          <w:sz w:val="22"/>
          <w:szCs w:val="22"/>
          <w:lang w:val="sr-Latn-ME"/>
        </w:rPr>
        <w:t>ij</w:t>
      </w:r>
      <w:r w:rsidRPr="003F1BD8">
        <w:rPr>
          <w:bCs/>
          <w:sz w:val="22"/>
          <w:szCs w:val="22"/>
          <w:lang w:val="sr-Latn-ME"/>
        </w:rPr>
        <w:t>ečnokiselinske</w:t>
      </w:r>
      <w:proofErr w:type="spellEnd"/>
      <w:r w:rsidRPr="003F1BD8">
        <w:rPr>
          <w:bCs/>
          <w:sz w:val="22"/>
          <w:szCs w:val="22"/>
          <w:lang w:val="sr-Latn-ME"/>
        </w:rPr>
        <w:t xml:space="preserve"> bakterije, koje sadrži ovaj l</w:t>
      </w:r>
      <w:r w:rsidR="00F5789A" w:rsidRPr="003F1BD8">
        <w:rPr>
          <w:bCs/>
          <w:sz w:val="22"/>
          <w:szCs w:val="22"/>
          <w:lang w:val="sr-Latn-ME"/>
        </w:rPr>
        <w:t>ij</w:t>
      </w:r>
      <w:r w:rsidRPr="003F1BD8">
        <w:rPr>
          <w:bCs/>
          <w:sz w:val="22"/>
          <w:szCs w:val="22"/>
          <w:lang w:val="sr-Latn-ME"/>
        </w:rPr>
        <w:t>ek, su d</w:t>
      </w:r>
      <w:r w:rsidR="00F5789A" w:rsidRPr="003F1BD8">
        <w:rPr>
          <w:bCs/>
          <w:sz w:val="22"/>
          <w:szCs w:val="22"/>
          <w:lang w:val="sr-Latn-ME"/>
        </w:rPr>
        <w:t>i</w:t>
      </w:r>
      <w:r w:rsidRPr="003F1BD8">
        <w:rPr>
          <w:bCs/>
          <w:sz w:val="22"/>
          <w:szCs w:val="22"/>
          <w:lang w:val="sr-Latn-ME"/>
        </w:rPr>
        <w:t xml:space="preserve">o normalne intestinalne </w:t>
      </w:r>
      <w:proofErr w:type="spellStart"/>
      <w:r w:rsidRPr="003F1BD8">
        <w:rPr>
          <w:bCs/>
          <w:sz w:val="22"/>
          <w:szCs w:val="22"/>
          <w:lang w:val="sr-Latn-ME"/>
        </w:rPr>
        <w:t>mikroflore</w:t>
      </w:r>
      <w:proofErr w:type="spellEnd"/>
      <w:r w:rsidRPr="003F1BD8">
        <w:rPr>
          <w:bCs/>
          <w:sz w:val="22"/>
          <w:szCs w:val="22"/>
          <w:lang w:val="sr-Latn-ME"/>
        </w:rPr>
        <w:t xml:space="preserve"> i mogu se naći u velikom broju već u </w:t>
      </w:r>
      <w:proofErr w:type="spellStart"/>
      <w:r w:rsidRPr="003F1BD8">
        <w:rPr>
          <w:bCs/>
          <w:sz w:val="22"/>
          <w:szCs w:val="22"/>
          <w:lang w:val="sr-Latn-ME"/>
        </w:rPr>
        <w:t>digestivnom</w:t>
      </w:r>
      <w:proofErr w:type="spellEnd"/>
      <w:r w:rsidRPr="003F1BD8">
        <w:rPr>
          <w:bCs/>
          <w:sz w:val="22"/>
          <w:szCs w:val="22"/>
          <w:lang w:val="sr-Latn-ME"/>
        </w:rPr>
        <w:t xml:space="preserve"> traktu novorođene d</w:t>
      </w:r>
      <w:r w:rsidR="00F5789A" w:rsidRPr="003F1BD8">
        <w:rPr>
          <w:bCs/>
          <w:sz w:val="22"/>
          <w:szCs w:val="22"/>
          <w:lang w:val="sr-Latn-ME"/>
        </w:rPr>
        <w:t>j</w:t>
      </w:r>
      <w:r w:rsidRPr="003F1BD8">
        <w:rPr>
          <w:bCs/>
          <w:sz w:val="22"/>
          <w:szCs w:val="22"/>
          <w:lang w:val="sr-Latn-ME"/>
        </w:rPr>
        <w:t>ece. Ove bakterije d</w:t>
      </w:r>
      <w:r w:rsidR="00F5789A" w:rsidRPr="003F1BD8">
        <w:rPr>
          <w:bCs/>
          <w:sz w:val="22"/>
          <w:szCs w:val="22"/>
          <w:lang w:val="sr-Latn-ME"/>
        </w:rPr>
        <w:t>j</w:t>
      </w:r>
      <w:r w:rsidRPr="003F1BD8">
        <w:rPr>
          <w:bCs/>
          <w:sz w:val="22"/>
          <w:szCs w:val="22"/>
          <w:lang w:val="sr-Latn-ME"/>
        </w:rPr>
        <w:t>eluju u preventivnom i terapijskom smislu putem brojnih mehanizama:</w:t>
      </w:r>
    </w:p>
    <w:p w14:paraId="2DCE5EEE" w14:textId="0001C800" w:rsidR="00567D82" w:rsidRPr="003F1BD8" w:rsidRDefault="00567D82" w:rsidP="00897CEA">
      <w:pPr>
        <w:pStyle w:val="ListParagraph"/>
        <w:numPr>
          <w:ilvl w:val="0"/>
          <w:numId w:val="19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>Fermentacijom laktoze pom</w:t>
      </w:r>
      <w:r w:rsidR="00F5789A" w:rsidRPr="003F1BD8">
        <w:rPr>
          <w:bCs/>
          <w:sz w:val="22"/>
          <w:szCs w:val="22"/>
          <w:lang w:val="sr-Latn-ME"/>
        </w:rPr>
        <w:t>j</w:t>
      </w:r>
      <w:r w:rsidRPr="003F1BD8">
        <w:rPr>
          <w:bCs/>
          <w:sz w:val="22"/>
          <w:szCs w:val="22"/>
          <w:lang w:val="sr-Latn-ME"/>
        </w:rPr>
        <w:t xml:space="preserve">era </w:t>
      </w:r>
      <w:proofErr w:type="spellStart"/>
      <w:r w:rsidRPr="003F1BD8">
        <w:rPr>
          <w:bCs/>
          <w:sz w:val="22"/>
          <w:szCs w:val="22"/>
          <w:lang w:val="sr-Latn-ME"/>
        </w:rPr>
        <w:t>pH</w:t>
      </w:r>
      <w:proofErr w:type="spellEnd"/>
      <w:r w:rsidRPr="003F1BD8">
        <w:rPr>
          <w:bCs/>
          <w:sz w:val="22"/>
          <w:szCs w:val="22"/>
          <w:lang w:val="sr-Latn-ME"/>
        </w:rPr>
        <w:t xml:space="preserve"> ka kiseloj sredini. Kisela sredina spr</w:t>
      </w:r>
      <w:r w:rsidR="00B7624F" w:rsidRPr="003F1BD8">
        <w:rPr>
          <w:bCs/>
          <w:sz w:val="22"/>
          <w:szCs w:val="22"/>
          <w:lang w:val="sr-Latn-ME"/>
        </w:rPr>
        <w:t>j</w:t>
      </w:r>
      <w:r w:rsidRPr="003F1BD8">
        <w:rPr>
          <w:bCs/>
          <w:sz w:val="22"/>
          <w:szCs w:val="22"/>
          <w:lang w:val="sr-Latn-ME"/>
        </w:rPr>
        <w:t>ečava rast patogenih i uslovno-patogenih bakterija i omogućava optimalno d</w:t>
      </w:r>
      <w:r w:rsidR="00F5789A" w:rsidRPr="003F1BD8">
        <w:rPr>
          <w:bCs/>
          <w:sz w:val="22"/>
          <w:szCs w:val="22"/>
          <w:lang w:val="sr-Latn-ME"/>
        </w:rPr>
        <w:t>j</w:t>
      </w:r>
      <w:r w:rsidRPr="003F1BD8">
        <w:rPr>
          <w:bCs/>
          <w:sz w:val="22"/>
          <w:szCs w:val="22"/>
          <w:lang w:val="sr-Latn-ME"/>
        </w:rPr>
        <w:t xml:space="preserve">elovanje </w:t>
      </w:r>
      <w:proofErr w:type="spellStart"/>
      <w:r w:rsidRPr="003F1BD8">
        <w:rPr>
          <w:bCs/>
          <w:sz w:val="22"/>
          <w:szCs w:val="22"/>
          <w:lang w:val="sr-Latn-ME"/>
        </w:rPr>
        <w:t>digestivnih</w:t>
      </w:r>
      <w:proofErr w:type="spellEnd"/>
      <w:r w:rsidRPr="003F1BD8">
        <w:rPr>
          <w:bCs/>
          <w:sz w:val="22"/>
          <w:szCs w:val="22"/>
          <w:lang w:val="sr-Latn-ME"/>
        </w:rPr>
        <w:t xml:space="preserve"> enzima.</w:t>
      </w:r>
    </w:p>
    <w:p w14:paraId="611C9FCF" w14:textId="2270275C" w:rsidR="00567D82" w:rsidRPr="003F1BD8" w:rsidRDefault="00567D82" w:rsidP="00897CEA">
      <w:pPr>
        <w:pStyle w:val="ListParagraph"/>
        <w:numPr>
          <w:ilvl w:val="0"/>
          <w:numId w:val="19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>Sintetišu vitamine B1, B2, B6, B12 i vitamin K.</w:t>
      </w:r>
    </w:p>
    <w:p w14:paraId="222BAFC1" w14:textId="77777777" w:rsidR="00567D82" w:rsidRPr="003F1BD8" w:rsidRDefault="00567D82" w:rsidP="00897CEA">
      <w:pPr>
        <w:pStyle w:val="ListParagraph"/>
        <w:numPr>
          <w:ilvl w:val="0"/>
          <w:numId w:val="19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 xml:space="preserve">Učestvuju u metabolizmu žučnih kiselina i </w:t>
      </w:r>
      <w:proofErr w:type="spellStart"/>
      <w:r w:rsidRPr="003F1BD8">
        <w:rPr>
          <w:bCs/>
          <w:sz w:val="22"/>
          <w:szCs w:val="22"/>
          <w:lang w:val="sr-Latn-ME"/>
        </w:rPr>
        <w:t>bilijarnih</w:t>
      </w:r>
      <w:proofErr w:type="spellEnd"/>
      <w:r w:rsidRPr="003F1BD8">
        <w:rPr>
          <w:bCs/>
          <w:sz w:val="22"/>
          <w:szCs w:val="22"/>
          <w:lang w:val="sr-Latn-ME"/>
        </w:rPr>
        <w:t xml:space="preserve"> pigmenata.</w:t>
      </w:r>
    </w:p>
    <w:p w14:paraId="010233A4" w14:textId="477D7EC0" w:rsidR="00567D82" w:rsidRPr="003F1BD8" w:rsidRDefault="00567D82" w:rsidP="00897CEA">
      <w:pPr>
        <w:pStyle w:val="ListParagraph"/>
        <w:numPr>
          <w:ilvl w:val="0"/>
          <w:numId w:val="19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>Spr</w:t>
      </w:r>
      <w:r w:rsidR="00B7624F" w:rsidRPr="003F1BD8">
        <w:rPr>
          <w:bCs/>
          <w:sz w:val="22"/>
          <w:szCs w:val="22"/>
          <w:lang w:val="sr-Latn-ME"/>
        </w:rPr>
        <w:t>j</w:t>
      </w:r>
      <w:r w:rsidRPr="003F1BD8">
        <w:rPr>
          <w:bCs/>
          <w:sz w:val="22"/>
          <w:szCs w:val="22"/>
          <w:lang w:val="sr-Latn-ME"/>
        </w:rPr>
        <w:t>ečavaju vezivanje patogenih mikroorganizama za zid intestinalnog trakta.</w:t>
      </w:r>
    </w:p>
    <w:p w14:paraId="4C83DAB7" w14:textId="77777777" w:rsidR="00567D82" w:rsidRPr="003F1BD8" w:rsidRDefault="00567D82" w:rsidP="00897CEA">
      <w:pPr>
        <w:pStyle w:val="ListParagraph"/>
        <w:numPr>
          <w:ilvl w:val="0"/>
          <w:numId w:val="19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 xml:space="preserve">Sintetišu </w:t>
      </w:r>
      <w:proofErr w:type="spellStart"/>
      <w:r w:rsidRPr="003F1BD8">
        <w:rPr>
          <w:bCs/>
          <w:sz w:val="22"/>
          <w:szCs w:val="22"/>
          <w:lang w:val="sr-Latn-ME"/>
        </w:rPr>
        <w:t>antibiotske</w:t>
      </w:r>
      <w:proofErr w:type="spellEnd"/>
      <w:r w:rsidRPr="003F1BD8">
        <w:rPr>
          <w:bCs/>
          <w:sz w:val="22"/>
          <w:szCs w:val="22"/>
          <w:lang w:val="sr-Latn-ME"/>
        </w:rPr>
        <w:t xml:space="preserve"> supstance (</w:t>
      </w:r>
      <w:proofErr w:type="spellStart"/>
      <w:r w:rsidRPr="003F1BD8">
        <w:rPr>
          <w:bCs/>
          <w:sz w:val="22"/>
          <w:szCs w:val="22"/>
          <w:lang w:val="sr-Latn-ME"/>
        </w:rPr>
        <w:t>bakteriocini</w:t>
      </w:r>
      <w:proofErr w:type="spellEnd"/>
      <w:r w:rsidRPr="003F1BD8">
        <w:rPr>
          <w:bCs/>
          <w:sz w:val="22"/>
          <w:szCs w:val="22"/>
          <w:lang w:val="sr-Latn-ME"/>
        </w:rPr>
        <w:t>).</w:t>
      </w:r>
    </w:p>
    <w:p w14:paraId="796A8AE6" w14:textId="77777777" w:rsidR="00567D82" w:rsidRPr="003F1BD8" w:rsidRDefault="00567D82" w:rsidP="00897CEA">
      <w:pPr>
        <w:pStyle w:val="ListParagraph"/>
        <w:numPr>
          <w:ilvl w:val="0"/>
          <w:numId w:val="19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 xml:space="preserve">Stimulišu </w:t>
      </w:r>
      <w:proofErr w:type="spellStart"/>
      <w:r w:rsidRPr="003F1BD8">
        <w:rPr>
          <w:bCs/>
          <w:sz w:val="22"/>
          <w:szCs w:val="22"/>
          <w:lang w:val="sr-Latn-ME"/>
        </w:rPr>
        <w:t>humoralni</w:t>
      </w:r>
      <w:proofErr w:type="spellEnd"/>
      <w:r w:rsidRPr="003F1BD8">
        <w:rPr>
          <w:bCs/>
          <w:sz w:val="22"/>
          <w:szCs w:val="22"/>
          <w:lang w:val="sr-Latn-ME"/>
        </w:rPr>
        <w:t xml:space="preserve"> i intestinalni </w:t>
      </w:r>
      <w:proofErr w:type="spellStart"/>
      <w:r w:rsidRPr="003F1BD8">
        <w:rPr>
          <w:bCs/>
          <w:sz w:val="22"/>
          <w:szCs w:val="22"/>
          <w:lang w:val="sr-Latn-ME"/>
        </w:rPr>
        <w:t>imunski</w:t>
      </w:r>
      <w:proofErr w:type="spellEnd"/>
      <w:r w:rsidRPr="003F1BD8">
        <w:rPr>
          <w:bCs/>
          <w:sz w:val="22"/>
          <w:szCs w:val="22"/>
          <w:lang w:val="sr-Latn-ME"/>
        </w:rPr>
        <w:t xml:space="preserve"> sistem.</w:t>
      </w:r>
    </w:p>
    <w:p w14:paraId="075F9EDB" w14:textId="77777777" w:rsidR="00567D82" w:rsidRPr="003F1BD8" w:rsidRDefault="00567D82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A5DF06D" w14:textId="731F85ED" w:rsidR="00567D82" w:rsidRPr="003F1BD8" w:rsidRDefault="00567D82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 xml:space="preserve">Poremećaj ravnoteže </w:t>
      </w:r>
      <w:proofErr w:type="spellStart"/>
      <w:r w:rsidRPr="003F1BD8">
        <w:rPr>
          <w:bCs/>
          <w:sz w:val="22"/>
          <w:szCs w:val="22"/>
          <w:lang w:val="sr-Latn-ME"/>
        </w:rPr>
        <w:t>ml</w:t>
      </w:r>
      <w:r w:rsidR="0037169A" w:rsidRPr="003F1BD8">
        <w:rPr>
          <w:bCs/>
          <w:sz w:val="22"/>
          <w:szCs w:val="22"/>
          <w:lang w:val="sr-Latn-ME"/>
        </w:rPr>
        <w:t>ij</w:t>
      </w:r>
      <w:r w:rsidRPr="003F1BD8">
        <w:rPr>
          <w:bCs/>
          <w:sz w:val="22"/>
          <w:szCs w:val="22"/>
          <w:lang w:val="sr-Latn-ME"/>
        </w:rPr>
        <w:t>ečnokiselinskih</w:t>
      </w:r>
      <w:proofErr w:type="spellEnd"/>
      <w:r w:rsidRPr="003F1BD8">
        <w:rPr>
          <w:bCs/>
          <w:sz w:val="22"/>
          <w:szCs w:val="22"/>
          <w:lang w:val="sr-Latn-ME"/>
        </w:rPr>
        <w:t xml:space="preserve"> bakterija može se javiti iz mnogo razloga (virusne i </w:t>
      </w:r>
      <w:proofErr w:type="spellStart"/>
      <w:r w:rsidRPr="003F1BD8">
        <w:rPr>
          <w:bCs/>
          <w:sz w:val="22"/>
          <w:szCs w:val="22"/>
          <w:lang w:val="sr-Latn-ME"/>
        </w:rPr>
        <w:t>bakterijske</w:t>
      </w:r>
      <w:proofErr w:type="spellEnd"/>
      <w:r w:rsidRPr="003F1BD8">
        <w:rPr>
          <w:bCs/>
          <w:sz w:val="22"/>
          <w:szCs w:val="22"/>
          <w:lang w:val="sr-Latn-ME"/>
        </w:rPr>
        <w:t xml:space="preserve"> intestinalne infekcije, putovanja u inostranstvo, terapija antibioticima širokog </w:t>
      </w:r>
      <w:proofErr w:type="spellStart"/>
      <w:r w:rsidRPr="003F1BD8">
        <w:rPr>
          <w:bCs/>
          <w:sz w:val="22"/>
          <w:szCs w:val="22"/>
          <w:lang w:val="sr-Latn-ME"/>
        </w:rPr>
        <w:t>spektra</w:t>
      </w:r>
      <w:proofErr w:type="spellEnd"/>
      <w:r w:rsidRPr="003F1BD8">
        <w:rPr>
          <w:bCs/>
          <w:sz w:val="22"/>
          <w:szCs w:val="22"/>
          <w:lang w:val="sr-Latn-ME"/>
        </w:rPr>
        <w:t xml:space="preserve"> d</w:t>
      </w:r>
      <w:r w:rsidR="0037169A" w:rsidRPr="003F1BD8">
        <w:rPr>
          <w:bCs/>
          <w:sz w:val="22"/>
          <w:szCs w:val="22"/>
          <w:lang w:val="sr-Latn-ME"/>
        </w:rPr>
        <w:t>j</w:t>
      </w:r>
      <w:r w:rsidRPr="003F1BD8">
        <w:rPr>
          <w:bCs/>
          <w:sz w:val="22"/>
          <w:szCs w:val="22"/>
          <w:lang w:val="sr-Latn-ME"/>
        </w:rPr>
        <w:t xml:space="preserve">elovanja i </w:t>
      </w:r>
      <w:proofErr w:type="spellStart"/>
      <w:r w:rsidRPr="003F1BD8">
        <w:rPr>
          <w:bCs/>
          <w:sz w:val="22"/>
          <w:szCs w:val="22"/>
          <w:lang w:val="sr-Latn-ME"/>
        </w:rPr>
        <w:t>hemioterapeuticima</w:t>
      </w:r>
      <w:proofErr w:type="spellEnd"/>
      <w:r w:rsidRPr="003F1BD8">
        <w:rPr>
          <w:bCs/>
          <w:sz w:val="22"/>
          <w:szCs w:val="22"/>
          <w:lang w:val="sr-Latn-ME"/>
        </w:rPr>
        <w:t xml:space="preserve">, terapija zračenjem abdominalnih i karličnih organa), ili zbog odlaganja uspostavljanja normalne intestinalne </w:t>
      </w:r>
      <w:proofErr w:type="spellStart"/>
      <w:r w:rsidRPr="003F1BD8">
        <w:rPr>
          <w:bCs/>
          <w:sz w:val="22"/>
          <w:szCs w:val="22"/>
          <w:lang w:val="sr-Latn-ME"/>
        </w:rPr>
        <w:t>mikroflore</w:t>
      </w:r>
      <w:proofErr w:type="spellEnd"/>
      <w:r w:rsidRPr="003F1BD8">
        <w:rPr>
          <w:bCs/>
          <w:sz w:val="22"/>
          <w:szCs w:val="22"/>
          <w:lang w:val="sr-Latn-ME"/>
        </w:rPr>
        <w:t xml:space="preserve"> kod odojčadi, što može dovesti do </w:t>
      </w:r>
      <w:proofErr w:type="spellStart"/>
      <w:r w:rsidRPr="003F1BD8">
        <w:rPr>
          <w:bCs/>
          <w:sz w:val="22"/>
          <w:szCs w:val="22"/>
          <w:lang w:val="sr-Latn-ME"/>
        </w:rPr>
        <w:t>gastro</w:t>
      </w:r>
      <w:proofErr w:type="spellEnd"/>
      <w:r w:rsidRPr="003F1BD8">
        <w:rPr>
          <w:bCs/>
          <w:sz w:val="22"/>
          <w:szCs w:val="22"/>
          <w:lang w:val="sr-Latn-ME"/>
        </w:rPr>
        <w:t xml:space="preserve">-intestinalnih oboljenja, kao što su </w:t>
      </w:r>
      <w:proofErr w:type="spellStart"/>
      <w:r w:rsidRPr="003F1BD8">
        <w:rPr>
          <w:bCs/>
          <w:sz w:val="22"/>
          <w:szCs w:val="22"/>
          <w:lang w:val="sr-Latn-ME"/>
        </w:rPr>
        <w:t>meteorizam</w:t>
      </w:r>
      <w:proofErr w:type="spellEnd"/>
      <w:r w:rsidRPr="003F1BD8">
        <w:rPr>
          <w:bCs/>
          <w:sz w:val="22"/>
          <w:szCs w:val="22"/>
          <w:lang w:val="sr-Latn-ME"/>
        </w:rPr>
        <w:t>, dijareja i konstipacija.</w:t>
      </w:r>
    </w:p>
    <w:p w14:paraId="00DD80A2" w14:textId="77777777" w:rsidR="00567D82" w:rsidRPr="003F1BD8" w:rsidRDefault="00567D82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C9C8438" w14:textId="542B024D" w:rsidR="00567D82" w:rsidRPr="003F1BD8" w:rsidRDefault="00567D82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>Uzimanje l</w:t>
      </w:r>
      <w:r w:rsidR="0023574B" w:rsidRPr="003F1BD8">
        <w:rPr>
          <w:bCs/>
          <w:sz w:val="22"/>
          <w:szCs w:val="22"/>
          <w:lang w:val="sr-Latn-ME"/>
        </w:rPr>
        <w:t>ij</w:t>
      </w:r>
      <w:r w:rsidRPr="003F1BD8">
        <w:rPr>
          <w:bCs/>
          <w:sz w:val="22"/>
          <w:szCs w:val="22"/>
          <w:lang w:val="sr-Latn-ME"/>
        </w:rPr>
        <w:t xml:space="preserve">eka </w:t>
      </w:r>
      <w:proofErr w:type="spellStart"/>
      <w:r w:rsidRPr="003F1BD8">
        <w:rPr>
          <w:bCs/>
          <w:sz w:val="22"/>
          <w:szCs w:val="22"/>
          <w:lang w:val="sr-Latn-ME"/>
        </w:rPr>
        <w:t>Linex</w:t>
      </w:r>
      <w:proofErr w:type="spellEnd"/>
      <w:r w:rsidRPr="003F1BD8">
        <w:rPr>
          <w:bCs/>
          <w:sz w:val="22"/>
          <w:szCs w:val="22"/>
          <w:lang w:val="sr-Latn-ME"/>
        </w:rPr>
        <w:t xml:space="preserve"> kapsula, tvrdih, pomaže u održavanju normalne i ponovnom uspostavljanju uništene intestinalne </w:t>
      </w:r>
      <w:proofErr w:type="spellStart"/>
      <w:r w:rsidRPr="003F1BD8">
        <w:rPr>
          <w:bCs/>
          <w:sz w:val="22"/>
          <w:szCs w:val="22"/>
          <w:lang w:val="sr-Latn-ME"/>
        </w:rPr>
        <w:t>mikroflore</w:t>
      </w:r>
      <w:proofErr w:type="spellEnd"/>
      <w:r w:rsidRPr="003F1BD8">
        <w:rPr>
          <w:bCs/>
          <w:sz w:val="22"/>
          <w:szCs w:val="22"/>
          <w:lang w:val="sr-Latn-ME"/>
        </w:rPr>
        <w:t>.</w:t>
      </w:r>
    </w:p>
    <w:p w14:paraId="2B89291F" w14:textId="77777777" w:rsidR="00567D82" w:rsidRPr="003F1BD8" w:rsidRDefault="00567D82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7FB41DC" w14:textId="65BC28F3" w:rsidR="00567D82" w:rsidRPr="003F1BD8" w:rsidRDefault="00567D82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u w:val="single"/>
          <w:lang w:val="sr-Latn-ME"/>
        </w:rPr>
        <w:t>Karakteristike l</w:t>
      </w:r>
      <w:r w:rsidR="0023574B" w:rsidRPr="003F1BD8">
        <w:rPr>
          <w:bCs/>
          <w:sz w:val="22"/>
          <w:szCs w:val="22"/>
          <w:u w:val="single"/>
          <w:lang w:val="sr-Latn-ME"/>
        </w:rPr>
        <w:t>ij</w:t>
      </w:r>
      <w:r w:rsidRPr="003F1BD8">
        <w:rPr>
          <w:bCs/>
          <w:sz w:val="22"/>
          <w:szCs w:val="22"/>
          <w:u w:val="single"/>
          <w:lang w:val="sr-Latn-ME"/>
        </w:rPr>
        <w:t xml:space="preserve">eka </w:t>
      </w:r>
      <w:proofErr w:type="spellStart"/>
      <w:r w:rsidRPr="003F1BD8">
        <w:rPr>
          <w:bCs/>
          <w:sz w:val="22"/>
          <w:szCs w:val="22"/>
          <w:u w:val="single"/>
          <w:lang w:val="sr-Latn-ME"/>
        </w:rPr>
        <w:t>Linex</w:t>
      </w:r>
      <w:proofErr w:type="spellEnd"/>
      <w:r w:rsidRPr="003F1BD8">
        <w:rPr>
          <w:bCs/>
          <w:sz w:val="22"/>
          <w:szCs w:val="22"/>
          <w:u w:val="single"/>
          <w:lang w:val="sr-Latn-ME"/>
        </w:rPr>
        <w:t>-a:</w:t>
      </w:r>
    </w:p>
    <w:p w14:paraId="19C89FFA" w14:textId="217A2283" w:rsidR="00567D82" w:rsidRPr="003F1BD8" w:rsidRDefault="00567D82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3F1BD8">
        <w:rPr>
          <w:bCs/>
          <w:sz w:val="22"/>
          <w:szCs w:val="22"/>
          <w:lang w:val="sr-Latn-ME"/>
        </w:rPr>
        <w:t>Ml</w:t>
      </w:r>
      <w:r w:rsidR="007D470F" w:rsidRPr="003F1BD8">
        <w:rPr>
          <w:bCs/>
          <w:sz w:val="22"/>
          <w:szCs w:val="22"/>
          <w:lang w:val="sr-Latn-ME"/>
        </w:rPr>
        <w:t>ij</w:t>
      </w:r>
      <w:r w:rsidRPr="003F1BD8">
        <w:rPr>
          <w:bCs/>
          <w:sz w:val="22"/>
          <w:szCs w:val="22"/>
          <w:lang w:val="sr-Latn-ME"/>
        </w:rPr>
        <w:t>ečnokiselinske</w:t>
      </w:r>
      <w:proofErr w:type="spellEnd"/>
      <w:r w:rsidRPr="003F1BD8">
        <w:rPr>
          <w:bCs/>
          <w:sz w:val="22"/>
          <w:szCs w:val="22"/>
          <w:lang w:val="sr-Latn-ME"/>
        </w:rPr>
        <w:t xml:space="preserve"> bakterije prisutne u l</w:t>
      </w:r>
      <w:r w:rsidR="007D470F" w:rsidRPr="003F1BD8">
        <w:rPr>
          <w:bCs/>
          <w:sz w:val="22"/>
          <w:szCs w:val="22"/>
          <w:lang w:val="sr-Latn-ME"/>
        </w:rPr>
        <w:t>ij</w:t>
      </w:r>
      <w:r w:rsidRPr="003F1BD8">
        <w:rPr>
          <w:bCs/>
          <w:sz w:val="22"/>
          <w:szCs w:val="22"/>
          <w:lang w:val="sr-Latn-ME"/>
        </w:rPr>
        <w:t xml:space="preserve">eku </w:t>
      </w:r>
      <w:proofErr w:type="spellStart"/>
      <w:r w:rsidRPr="003F1BD8">
        <w:rPr>
          <w:bCs/>
          <w:sz w:val="22"/>
          <w:szCs w:val="22"/>
          <w:lang w:val="sr-Latn-ME"/>
        </w:rPr>
        <w:t>Linex</w:t>
      </w:r>
      <w:proofErr w:type="spellEnd"/>
      <w:r w:rsidRPr="003F1BD8">
        <w:rPr>
          <w:bCs/>
          <w:sz w:val="22"/>
          <w:szCs w:val="22"/>
          <w:lang w:val="sr-Latn-ME"/>
        </w:rPr>
        <w:t xml:space="preserve"> su izolovane iz </w:t>
      </w:r>
      <w:proofErr w:type="spellStart"/>
      <w:r w:rsidRPr="003F1BD8">
        <w:rPr>
          <w:bCs/>
          <w:sz w:val="22"/>
          <w:szCs w:val="22"/>
          <w:lang w:val="sr-Latn-ME"/>
        </w:rPr>
        <w:t>fecesa</w:t>
      </w:r>
      <w:proofErr w:type="spellEnd"/>
      <w:r w:rsidRPr="003F1BD8">
        <w:rPr>
          <w:bCs/>
          <w:sz w:val="22"/>
          <w:szCs w:val="22"/>
          <w:lang w:val="sr-Latn-ME"/>
        </w:rPr>
        <w:t xml:space="preserve"> odraslih i odojčadi. Korišćenjem specifične metode identifikacije pokazana je njihova prirodna otpornost na određene antibiotike i </w:t>
      </w:r>
      <w:proofErr w:type="spellStart"/>
      <w:r w:rsidRPr="003F1BD8">
        <w:rPr>
          <w:bCs/>
          <w:sz w:val="22"/>
          <w:szCs w:val="22"/>
          <w:lang w:val="sr-Latn-ME"/>
        </w:rPr>
        <w:t>hemioterapeutike</w:t>
      </w:r>
      <w:proofErr w:type="spellEnd"/>
      <w:r w:rsidRPr="003F1BD8">
        <w:rPr>
          <w:bCs/>
          <w:sz w:val="22"/>
          <w:szCs w:val="22"/>
          <w:lang w:val="sr-Latn-ME"/>
        </w:rPr>
        <w:t>.</w:t>
      </w:r>
      <w:r w:rsidR="00B7624F" w:rsidRPr="003F1BD8">
        <w:rPr>
          <w:bCs/>
          <w:sz w:val="22"/>
          <w:szCs w:val="22"/>
          <w:lang w:val="sr-Latn-ME"/>
        </w:rPr>
        <w:t xml:space="preserve"> </w:t>
      </w:r>
      <w:r w:rsidRPr="003F1BD8">
        <w:rPr>
          <w:bCs/>
          <w:sz w:val="22"/>
          <w:szCs w:val="22"/>
          <w:lang w:val="sr-Latn-ME"/>
        </w:rPr>
        <w:t xml:space="preserve">Međutim, u sopstvenom istraživanju pokazano je da su </w:t>
      </w:r>
      <w:proofErr w:type="spellStart"/>
      <w:r w:rsidRPr="003F1BD8">
        <w:rPr>
          <w:bCs/>
          <w:sz w:val="22"/>
          <w:szCs w:val="22"/>
          <w:lang w:val="sr-Latn-ME"/>
        </w:rPr>
        <w:t>ml</w:t>
      </w:r>
      <w:r w:rsidR="00783007" w:rsidRPr="003F1BD8">
        <w:rPr>
          <w:bCs/>
          <w:sz w:val="22"/>
          <w:szCs w:val="22"/>
          <w:lang w:val="sr-Latn-ME"/>
        </w:rPr>
        <w:t>ij</w:t>
      </w:r>
      <w:r w:rsidRPr="003F1BD8">
        <w:rPr>
          <w:bCs/>
          <w:sz w:val="22"/>
          <w:szCs w:val="22"/>
          <w:lang w:val="sr-Latn-ME"/>
        </w:rPr>
        <w:t>ečnokiselinske</w:t>
      </w:r>
      <w:proofErr w:type="spellEnd"/>
      <w:r w:rsidRPr="003F1BD8">
        <w:rPr>
          <w:bCs/>
          <w:sz w:val="22"/>
          <w:szCs w:val="22"/>
          <w:lang w:val="sr-Latn-ME"/>
        </w:rPr>
        <w:t xml:space="preserve"> bakterije u l</w:t>
      </w:r>
      <w:r w:rsidR="00783007" w:rsidRPr="003F1BD8">
        <w:rPr>
          <w:bCs/>
          <w:sz w:val="22"/>
          <w:szCs w:val="22"/>
          <w:lang w:val="sr-Latn-ME"/>
        </w:rPr>
        <w:t>ij</w:t>
      </w:r>
      <w:r w:rsidRPr="003F1BD8">
        <w:rPr>
          <w:bCs/>
          <w:sz w:val="22"/>
          <w:szCs w:val="22"/>
          <w:lang w:val="sr-Latn-ME"/>
        </w:rPr>
        <w:t xml:space="preserve">eku </w:t>
      </w:r>
      <w:proofErr w:type="spellStart"/>
      <w:r w:rsidRPr="003F1BD8">
        <w:rPr>
          <w:bCs/>
          <w:sz w:val="22"/>
          <w:szCs w:val="22"/>
          <w:lang w:val="sr-Latn-ME"/>
        </w:rPr>
        <w:t>Linex</w:t>
      </w:r>
      <w:proofErr w:type="spellEnd"/>
      <w:r w:rsidRPr="003F1BD8">
        <w:rPr>
          <w:bCs/>
          <w:sz w:val="22"/>
          <w:szCs w:val="22"/>
          <w:lang w:val="sr-Latn-ME"/>
        </w:rPr>
        <w:t xml:space="preserve"> kapsule, tvrde, otporne na </w:t>
      </w:r>
      <w:proofErr w:type="spellStart"/>
      <w:r w:rsidRPr="003F1BD8">
        <w:rPr>
          <w:bCs/>
          <w:sz w:val="22"/>
          <w:szCs w:val="22"/>
          <w:lang w:val="sr-Latn-ME"/>
        </w:rPr>
        <w:t>vankomicin</w:t>
      </w:r>
      <w:proofErr w:type="spellEnd"/>
      <w:r w:rsidRPr="003F1BD8">
        <w:rPr>
          <w:bCs/>
          <w:sz w:val="22"/>
          <w:szCs w:val="22"/>
          <w:lang w:val="sr-Latn-ME"/>
        </w:rPr>
        <w:t xml:space="preserve"> i da ne sadrže </w:t>
      </w:r>
      <w:proofErr w:type="spellStart"/>
      <w:r w:rsidRPr="003F1BD8">
        <w:rPr>
          <w:bCs/>
          <w:sz w:val="22"/>
          <w:szCs w:val="22"/>
          <w:lang w:val="sr-Latn-ME"/>
        </w:rPr>
        <w:t>plazmide</w:t>
      </w:r>
      <w:proofErr w:type="spellEnd"/>
      <w:r w:rsidRPr="003F1BD8">
        <w:rPr>
          <w:bCs/>
          <w:sz w:val="22"/>
          <w:szCs w:val="22"/>
          <w:lang w:val="sr-Latn-ME"/>
        </w:rPr>
        <w:t>. Na osnovu ovih nalaza i na osnovu postojećeg saznanja dokazano je da se otpornost ne prenosi na druge bakterije.</w:t>
      </w:r>
    </w:p>
    <w:p w14:paraId="63C79BA5" w14:textId="77777777" w:rsidR="002E37A5" w:rsidRPr="003F1BD8" w:rsidRDefault="002E37A5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BAAE5C6" w14:textId="77777777" w:rsidR="0072020E" w:rsidRPr="003F1BD8" w:rsidRDefault="0072020E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F1BD8">
        <w:rPr>
          <w:b/>
          <w:bCs/>
          <w:sz w:val="22"/>
          <w:szCs w:val="22"/>
          <w:lang w:val="sr-Latn-ME"/>
        </w:rPr>
        <w:t xml:space="preserve">5.2. </w:t>
      </w:r>
      <w:r w:rsidR="00480FB1" w:rsidRPr="003F1BD8">
        <w:rPr>
          <w:b/>
          <w:bCs/>
          <w:sz w:val="22"/>
          <w:szCs w:val="22"/>
          <w:lang w:val="sr-Latn-ME"/>
        </w:rPr>
        <w:tab/>
      </w:r>
      <w:proofErr w:type="spellStart"/>
      <w:r w:rsidRPr="003F1BD8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3F1BD8">
        <w:rPr>
          <w:b/>
          <w:bCs/>
          <w:sz w:val="22"/>
          <w:szCs w:val="22"/>
          <w:lang w:val="sr-Latn-ME"/>
        </w:rPr>
        <w:t xml:space="preserve"> podaci</w:t>
      </w:r>
      <w:r w:rsidR="003A7059" w:rsidRPr="003F1BD8">
        <w:rPr>
          <w:b/>
          <w:bCs/>
          <w:sz w:val="22"/>
          <w:szCs w:val="22"/>
          <w:lang w:val="sr-Latn-ME"/>
        </w:rPr>
        <w:t xml:space="preserve"> </w:t>
      </w:r>
    </w:p>
    <w:p w14:paraId="663DDF27" w14:textId="52F261E5" w:rsidR="0072020E" w:rsidRPr="003F1BD8" w:rsidRDefault="0072020E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1B264F1" w14:textId="1A34C704" w:rsidR="004A1FA7" w:rsidRPr="003F1BD8" w:rsidRDefault="004A1FA7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 xml:space="preserve">Nakon oralne primjene, </w:t>
      </w:r>
      <w:proofErr w:type="spellStart"/>
      <w:r w:rsidRPr="003F1BD8">
        <w:rPr>
          <w:bCs/>
          <w:sz w:val="22"/>
          <w:szCs w:val="22"/>
          <w:lang w:val="sr-Latn-ME"/>
        </w:rPr>
        <w:t>mliječnokiselinske</w:t>
      </w:r>
      <w:proofErr w:type="spellEnd"/>
      <w:r w:rsidRPr="003F1BD8">
        <w:rPr>
          <w:bCs/>
          <w:sz w:val="22"/>
          <w:szCs w:val="22"/>
          <w:lang w:val="sr-Latn-ME"/>
        </w:rPr>
        <w:t xml:space="preserve"> bakterije d</w:t>
      </w:r>
      <w:r w:rsidR="00B7624F" w:rsidRPr="003F1BD8">
        <w:rPr>
          <w:bCs/>
          <w:sz w:val="22"/>
          <w:szCs w:val="22"/>
          <w:lang w:val="sr-Latn-ME"/>
        </w:rPr>
        <w:t>j</w:t>
      </w:r>
      <w:r w:rsidRPr="003F1BD8">
        <w:rPr>
          <w:bCs/>
          <w:sz w:val="22"/>
          <w:szCs w:val="22"/>
          <w:lang w:val="sr-Latn-ME"/>
        </w:rPr>
        <w:t xml:space="preserve">eluju lokalno u gastrointestinalnom traktu. S obzirom na to da nema sistemske resorpcije nijesu raspoložive uobičajene </w:t>
      </w:r>
      <w:proofErr w:type="spellStart"/>
      <w:r w:rsidRPr="003F1BD8">
        <w:rPr>
          <w:bCs/>
          <w:sz w:val="22"/>
          <w:szCs w:val="22"/>
          <w:lang w:val="sr-Latn-ME"/>
        </w:rPr>
        <w:t>farmakokinetičke</w:t>
      </w:r>
      <w:proofErr w:type="spellEnd"/>
      <w:r w:rsidRPr="003F1BD8">
        <w:rPr>
          <w:bCs/>
          <w:sz w:val="22"/>
          <w:szCs w:val="22"/>
          <w:lang w:val="sr-Latn-ME"/>
        </w:rPr>
        <w:t xml:space="preserve"> studije.</w:t>
      </w:r>
    </w:p>
    <w:p w14:paraId="37A26509" w14:textId="77777777" w:rsidR="00D51DB4" w:rsidRPr="003F1BD8" w:rsidRDefault="00D51DB4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EA6CFAE" w14:textId="77777777" w:rsidR="0072020E" w:rsidRPr="003F1BD8" w:rsidRDefault="0072020E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F1BD8">
        <w:rPr>
          <w:b/>
          <w:bCs/>
          <w:sz w:val="22"/>
          <w:szCs w:val="22"/>
          <w:lang w:val="sr-Latn-ME"/>
        </w:rPr>
        <w:t xml:space="preserve">5.3. </w:t>
      </w:r>
      <w:r w:rsidR="00480FB1" w:rsidRPr="003F1BD8">
        <w:rPr>
          <w:b/>
          <w:bCs/>
          <w:sz w:val="22"/>
          <w:szCs w:val="22"/>
          <w:lang w:val="sr-Latn-ME"/>
        </w:rPr>
        <w:tab/>
      </w:r>
      <w:proofErr w:type="spellStart"/>
      <w:r w:rsidRPr="003F1BD8">
        <w:rPr>
          <w:b/>
          <w:bCs/>
          <w:sz w:val="22"/>
          <w:szCs w:val="22"/>
          <w:lang w:val="sr-Latn-ME"/>
        </w:rPr>
        <w:t>Pretklinički</w:t>
      </w:r>
      <w:proofErr w:type="spellEnd"/>
      <w:r w:rsidRPr="003F1BD8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107A315D" w14:textId="77777777" w:rsidR="00836B35" w:rsidRPr="003F1BD8" w:rsidRDefault="00836B35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D1F814F" w14:textId="7F9B117E" w:rsidR="00E50253" w:rsidRPr="003F1BD8" w:rsidRDefault="00E50253" w:rsidP="00897CE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3F1BD8">
        <w:rPr>
          <w:sz w:val="22"/>
          <w:szCs w:val="22"/>
          <w:lang w:val="sr-Latn-ME"/>
        </w:rPr>
        <w:t>Neklinički</w:t>
      </w:r>
      <w:proofErr w:type="spellEnd"/>
      <w:r w:rsidRPr="003F1BD8">
        <w:rPr>
          <w:sz w:val="22"/>
          <w:szCs w:val="22"/>
          <w:lang w:val="sr-Latn-ME"/>
        </w:rPr>
        <w:t xml:space="preserve"> podaci ni</w:t>
      </w:r>
      <w:r w:rsidR="003732C0" w:rsidRPr="003F1BD8">
        <w:rPr>
          <w:sz w:val="22"/>
          <w:szCs w:val="22"/>
          <w:lang w:val="sr-Latn-ME"/>
        </w:rPr>
        <w:t>je</w:t>
      </w:r>
      <w:r w:rsidRPr="003F1BD8">
        <w:rPr>
          <w:sz w:val="22"/>
          <w:szCs w:val="22"/>
          <w:lang w:val="sr-Latn-ME"/>
        </w:rPr>
        <w:t xml:space="preserve">su pokazali posebnu opasnost po </w:t>
      </w:r>
      <w:proofErr w:type="spellStart"/>
      <w:r w:rsidRPr="003F1BD8">
        <w:rPr>
          <w:sz w:val="22"/>
          <w:szCs w:val="22"/>
          <w:lang w:val="sr-Latn-ME"/>
        </w:rPr>
        <w:t>ljude</w:t>
      </w:r>
      <w:proofErr w:type="spellEnd"/>
      <w:r w:rsidRPr="003F1BD8">
        <w:rPr>
          <w:sz w:val="22"/>
          <w:szCs w:val="22"/>
          <w:lang w:val="sr-Latn-ME"/>
        </w:rPr>
        <w:t xml:space="preserve"> na osnovu konvencionalnih studija </w:t>
      </w:r>
      <w:proofErr w:type="spellStart"/>
      <w:r w:rsidRPr="003F1BD8">
        <w:rPr>
          <w:sz w:val="22"/>
          <w:szCs w:val="22"/>
          <w:lang w:val="sr-Latn-ME"/>
        </w:rPr>
        <w:t>bezb</w:t>
      </w:r>
      <w:r w:rsidR="003732C0" w:rsidRPr="003F1BD8">
        <w:rPr>
          <w:sz w:val="22"/>
          <w:szCs w:val="22"/>
          <w:lang w:val="sr-Latn-ME"/>
        </w:rPr>
        <w:t>j</w:t>
      </w:r>
      <w:r w:rsidRPr="003F1BD8">
        <w:rPr>
          <w:sz w:val="22"/>
          <w:szCs w:val="22"/>
          <w:lang w:val="sr-Latn-ME"/>
        </w:rPr>
        <w:t>ednosne</w:t>
      </w:r>
      <w:proofErr w:type="spellEnd"/>
      <w:r w:rsidRPr="003F1BD8">
        <w:rPr>
          <w:sz w:val="22"/>
          <w:szCs w:val="22"/>
          <w:lang w:val="sr-Latn-ME"/>
        </w:rPr>
        <w:t xml:space="preserve"> farmakologije, toksičnosti ponavljanih doza, </w:t>
      </w:r>
      <w:proofErr w:type="spellStart"/>
      <w:r w:rsidRPr="003F1BD8">
        <w:rPr>
          <w:sz w:val="22"/>
          <w:szCs w:val="22"/>
          <w:lang w:val="sr-Latn-ME"/>
        </w:rPr>
        <w:t>genotoksičnosti</w:t>
      </w:r>
      <w:proofErr w:type="spellEnd"/>
      <w:r w:rsidRPr="003F1BD8">
        <w:rPr>
          <w:sz w:val="22"/>
          <w:szCs w:val="22"/>
          <w:lang w:val="sr-Latn-ME"/>
        </w:rPr>
        <w:t xml:space="preserve">, </w:t>
      </w:r>
      <w:proofErr w:type="spellStart"/>
      <w:r w:rsidRPr="003F1BD8">
        <w:rPr>
          <w:sz w:val="22"/>
          <w:szCs w:val="22"/>
          <w:lang w:val="sr-Latn-ME"/>
        </w:rPr>
        <w:t>karcinogenog</w:t>
      </w:r>
      <w:proofErr w:type="spellEnd"/>
      <w:r w:rsidRPr="003F1BD8">
        <w:rPr>
          <w:sz w:val="22"/>
          <w:szCs w:val="22"/>
          <w:lang w:val="sr-Latn-ME"/>
        </w:rPr>
        <w:t xml:space="preserve"> potencijala, reproduktivne toksičnosti.</w:t>
      </w:r>
    </w:p>
    <w:p w14:paraId="3AC466AC" w14:textId="4937CD89" w:rsidR="00396DFD" w:rsidRPr="003F1BD8" w:rsidRDefault="00396DFD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CD4CB2C" w14:textId="77777777" w:rsidR="00BC192F" w:rsidRPr="003F1BD8" w:rsidRDefault="00BC192F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BA39C91" w14:textId="77777777" w:rsidR="0072020E" w:rsidRPr="003F1BD8" w:rsidRDefault="0072020E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F1BD8">
        <w:rPr>
          <w:b/>
          <w:bCs/>
          <w:sz w:val="22"/>
          <w:szCs w:val="22"/>
          <w:lang w:val="sr-Latn-ME"/>
        </w:rPr>
        <w:t xml:space="preserve">6. </w:t>
      </w:r>
      <w:r w:rsidR="00480FB1" w:rsidRPr="003F1BD8">
        <w:rPr>
          <w:b/>
          <w:bCs/>
          <w:sz w:val="22"/>
          <w:szCs w:val="22"/>
          <w:lang w:val="sr-Latn-ME"/>
        </w:rPr>
        <w:tab/>
      </w:r>
      <w:r w:rsidRPr="003F1BD8">
        <w:rPr>
          <w:b/>
          <w:bCs/>
          <w:sz w:val="22"/>
          <w:szCs w:val="22"/>
          <w:lang w:val="sr-Latn-ME"/>
        </w:rPr>
        <w:t>FARMACEUTSKI PODACI</w:t>
      </w:r>
    </w:p>
    <w:p w14:paraId="6EBA3679" w14:textId="77777777" w:rsidR="00836B35" w:rsidRPr="003F1BD8" w:rsidRDefault="00836B35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8C8AAF4" w14:textId="77777777" w:rsidR="0072020E" w:rsidRPr="003F1BD8" w:rsidRDefault="0072020E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F1BD8">
        <w:rPr>
          <w:b/>
          <w:bCs/>
          <w:sz w:val="22"/>
          <w:szCs w:val="22"/>
          <w:lang w:val="sr-Latn-ME"/>
        </w:rPr>
        <w:t xml:space="preserve">6.1. </w:t>
      </w:r>
      <w:r w:rsidR="00480FB1" w:rsidRPr="003F1BD8">
        <w:rPr>
          <w:b/>
          <w:bCs/>
          <w:sz w:val="22"/>
          <w:szCs w:val="22"/>
          <w:lang w:val="sr-Latn-ME"/>
        </w:rPr>
        <w:tab/>
      </w:r>
      <w:r w:rsidRPr="003F1BD8">
        <w:rPr>
          <w:b/>
          <w:bCs/>
          <w:sz w:val="22"/>
          <w:szCs w:val="22"/>
          <w:lang w:val="sr-Latn-ME"/>
        </w:rPr>
        <w:t>Lista pomoćnih supstanci</w:t>
      </w:r>
      <w:r w:rsidR="002E0135" w:rsidRPr="003F1BD8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3F1BD8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3F1BD8">
        <w:rPr>
          <w:b/>
          <w:bCs/>
          <w:sz w:val="22"/>
          <w:szCs w:val="22"/>
          <w:lang w:val="sr-Latn-ME"/>
        </w:rPr>
        <w:t>)</w:t>
      </w:r>
    </w:p>
    <w:p w14:paraId="45533B2A" w14:textId="708154E8" w:rsidR="0072020E" w:rsidRPr="003F1BD8" w:rsidRDefault="0072020E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AF09910" w14:textId="77777777" w:rsidR="0051752F" w:rsidRPr="003F1BD8" w:rsidRDefault="0051752F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u w:val="single"/>
          <w:lang w:val="sr-Latn-ME"/>
        </w:rPr>
        <w:t>Sadržaj kapsule, tvrde</w:t>
      </w:r>
      <w:r w:rsidRPr="003F1BD8">
        <w:rPr>
          <w:bCs/>
          <w:sz w:val="22"/>
          <w:szCs w:val="22"/>
          <w:lang w:val="sr-Latn-ME"/>
        </w:rPr>
        <w:t xml:space="preserve">: </w:t>
      </w:r>
    </w:p>
    <w:p w14:paraId="223E421F" w14:textId="4DC4334B" w:rsidR="0051752F" w:rsidRPr="003F1BD8" w:rsidRDefault="0051752F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>Laktoza</w:t>
      </w:r>
    </w:p>
    <w:p w14:paraId="497B50CA" w14:textId="77777777" w:rsidR="0051752F" w:rsidRPr="003F1BD8" w:rsidRDefault="0051752F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3F1BD8">
        <w:rPr>
          <w:bCs/>
          <w:sz w:val="22"/>
          <w:szCs w:val="22"/>
          <w:lang w:val="sr-Latn-ME"/>
        </w:rPr>
        <w:t>Dekstrin</w:t>
      </w:r>
      <w:proofErr w:type="spellEnd"/>
    </w:p>
    <w:p w14:paraId="0573338D" w14:textId="77777777" w:rsidR="0051752F" w:rsidRPr="003F1BD8" w:rsidRDefault="0051752F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 xml:space="preserve">Skrob, krompirov </w:t>
      </w:r>
    </w:p>
    <w:p w14:paraId="1AD731B2" w14:textId="5E5124B2" w:rsidR="0051752F" w:rsidRPr="003F1BD8" w:rsidRDefault="0051752F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 xml:space="preserve">Magnezijum </w:t>
      </w:r>
      <w:proofErr w:type="spellStart"/>
      <w:r w:rsidRPr="003F1BD8">
        <w:rPr>
          <w:bCs/>
          <w:sz w:val="22"/>
          <w:szCs w:val="22"/>
          <w:lang w:val="sr-Latn-ME"/>
        </w:rPr>
        <w:t>stearat</w:t>
      </w:r>
      <w:proofErr w:type="spellEnd"/>
    </w:p>
    <w:p w14:paraId="4C9A4B1C" w14:textId="77777777" w:rsidR="0051752F" w:rsidRPr="003F1BD8" w:rsidRDefault="0051752F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CB8AAA2" w14:textId="77777777" w:rsidR="00614791" w:rsidRPr="003F1BD8" w:rsidRDefault="0051752F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u w:val="single"/>
          <w:lang w:val="sr-Latn-ME"/>
        </w:rPr>
        <w:t>Kapsula, tvrda</w:t>
      </w:r>
      <w:r w:rsidRPr="003F1BD8">
        <w:rPr>
          <w:bCs/>
          <w:sz w:val="22"/>
          <w:szCs w:val="22"/>
          <w:lang w:val="sr-Latn-ME"/>
        </w:rPr>
        <w:t xml:space="preserve">: </w:t>
      </w:r>
    </w:p>
    <w:p w14:paraId="56405C05" w14:textId="10306C55" w:rsidR="0051752F" w:rsidRPr="003F1BD8" w:rsidRDefault="0051752F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>Želatin</w:t>
      </w:r>
    </w:p>
    <w:p w14:paraId="7E170667" w14:textId="67750AE9" w:rsidR="0051752F" w:rsidRPr="003F1BD8" w:rsidRDefault="0051752F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>Titan</w:t>
      </w:r>
      <w:r w:rsidR="00614791" w:rsidRPr="003F1BD8">
        <w:rPr>
          <w:bCs/>
          <w:sz w:val="22"/>
          <w:szCs w:val="22"/>
          <w:lang w:val="sr-Latn-ME"/>
        </w:rPr>
        <w:t xml:space="preserve"> </w:t>
      </w:r>
      <w:r w:rsidRPr="003F1BD8">
        <w:rPr>
          <w:bCs/>
          <w:sz w:val="22"/>
          <w:szCs w:val="22"/>
          <w:lang w:val="sr-Latn-ME"/>
        </w:rPr>
        <w:t>dioksid (E171)</w:t>
      </w:r>
    </w:p>
    <w:p w14:paraId="2CA33800" w14:textId="7E8F99D9" w:rsidR="0051752F" w:rsidRDefault="0051752F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60E27E5" w14:textId="5654B340" w:rsidR="003F1BD8" w:rsidRDefault="003F1BD8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A6D953D" w14:textId="77777777" w:rsidR="003F1BD8" w:rsidRPr="003F1BD8" w:rsidRDefault="003F1BD8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511A316" w14:textId="77777777" w:rsidR="0072020E" w:rsidRPr="003F1BD8" w:rsidRDefault="0072020E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F1BD8">
        <w:rPr>
          <w:b/>
          <w:bCs/>
          <w:sz w:val="22"/>
          <w:szCs w:val="22"/>
          <w:lang w:val="sr-Latn-ME"/>
        </w:rPr>
        <w:lastRenderedPageBreak/>
        <w:t xml:space="preserve">6.2. </w:t>
      </w:r>
      <w:r w:rsidR="00480FB1" w:rsidRPr="003F1BD8">
        <w:rPr>
          <w:b/>
          <w:bCs/>
          <w:sz w:val="22"/>
          <w:szCs w:val="22"/>
          <w:lang w:val="sr-Latn-ME"/>
        </w:rPr>
        <w:tab/>
      </w:r>
      <w:r w:rsidRPr="003F1BD8">
        <w:rPr>
          <w:b/>
          <w:bCs/>
          <w:sz w:val="22"/>
          <w:szCs w:val="22"/>
          <w:lang w:val="sr-Latn-ME"/>
        </w:rPr>
        <w:t>Inkompatibilnost</w:t>
      </w:r>
      <w:r w:rsidR="002846DB" w:rsidRPr="003F1BD8">
        <w:rPr>
          <w:b/>
          <w:bCs/>
          <w:sz w:val="22"/>
          <w:szCs w:val="22"/>
          <w:lang w:val="sr-Latn-ME"/>
        </w:rPr>
        <w:t>i</w:t>
      </w:r>
    </w:p>
    <w:p w14:paraId="30AA3AE4" w14:textId="22905668" w:rsidR="0072020E" w:rsidRPr="003F1BD8" w:rsidRDefault="0072020E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C4A227B" w14:textId="3804A401" w:rsidR="00095D66" w:rsidRPr="003F1BD8" w:rsidRDefault="00095D66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>N</w:t>
      </w:r>
      <w:r w:rsidR="00835613" w:rsidRPr="003F1BD8">
        <w:rPr>
          <w:bCs/>
          <w:sz w:val="22"/>
          <w:szCs w:val="22"/>
          <w:lang w:val="sr-Latn-ME"/>
        </w:rPr>
        <w:t>ije primjenljivo</w:t>
      </w:r>
      <w:r w:rsidRPr="003F1BD8">
        <w:rPr>
          <w:bCs/>
          <w:sz w:val="22"/>
          <w:szCs w:val="22"/>
          <w:lang w:val="sr-Latn-ME"/>
        </w:rPr>
        <w:t>.</w:t>
      </w:r>
    </w:p>
    <w:p w14:paraId="164F8995" w14:textId="77777777" w:rsidR="009518DE" w:rsidRPr="003F1BD8" w:rsidRDefault="009518DE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DA203A4" w14:textId="77777777" w:rsidR="0072020E" w:rsidRPr="003F1BD8" w:rsidRDefault="0072020E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F1BD8">
        <w:rPr>
          <w:b/>
          <w:bCs/>
          <w:sz w:val="22"/>
          <w:szCs w:val="22"/>
          <w:lang w:val="sr-Latn-ME"/>
        </w:rPr>
        <w:t>6.3.</w:t>
      </w:r>
      <w:r w:rsidR="00C05DF8" w:rsidRPr="003F1BD8">
        <w:rPr>
          <w:b/>
          <w:bCs/>
          <w:sz w:val="22"/>
          <w:szCs w:val="22"/>
          <w:lang w:val="sr-Latn-ME"/>
        </w:rPr>
        <w:t xml:space="preserve"> </w:t>
      </w:r>
      <w:r w:rsidR="00480FB1" w:rsidRPr="003F1BD8">
        <w:rPr>
          <w:b/>
          <w:bCs/>
          <w:sz w:val="22"/>
          <w:szCs w:val="22"/>
          <w:lang w:val="sr-Latn-ME"/>
        </w:rPr>
        <w:tab/>
      </w:r>
      <w:r w:rsidRPr="003F1BD8">
        <w:rPr>
          <w:b/>
          <w:bCs/>
          <w:sz w:val="22"/>
          <w:szCs w:val="22"/>
          <w:lang w:val="sr-Latn-ME"/>
        </w:rPr>
        <w:t>Rok upotrebe</w:t>
      </w:r>
    </w:p>
    <w:p w14:paraId="1B7250A5" w14:textId="24B7FFA5" w:rsidR="0072020E" w:rsidRPr="003F1BD8" w:rsidRDefault="0072020E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CD477F9" w14:textId="77777777" w:rsidR="00095D66" w:rsidRPr="003F1BD8" w:rsidRDefault="00095D66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>2 godine.</w:t>
      </w:r>
    </w:p>
    <w:p w14:paraId="41D7222D" w14:textId="77777777" w:rsidR="00095D66" w:rsidRPr="003F1BD8" w:rsidRDefault="00095D66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B8C87E9" w14:textId="77777777" w:rsidR="0072020E" w:rsidRPr="003F1BD8" w:rsidRDefault="0072020E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F1BD8">
        <w:rPr>
          <w:b/>
          <w:bCs/>
          <w:sz w:val="22"/>
          <w:szCs w:val="22"/>
          <w:lang w:val="sr-Latn-ME"/>
        </w:rPr>
        <w:t xml:space="preserve">6.4. </w:t>
      </w:r>
      <w:r w:rsidR="00480FB1" w:rsidRPr="003F1BD8">
        <w:rPr>
          <w:b/>
          <w:bCs/>
          <w:sz w:val="22"/>
          <w:szCs w:val="22"/>
          <w:lang w:val="sr-Latn-ME"/>
        </w:rPr>
        <w:tab/>
      </w:r>
      <w:r w:rsidRPr="003F1BD8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3F1BD8">
        <w:rPr>
          <w:b/>
          <w:bCs/>
          <w:sz w:val="22"/>
          <w:szCs w:val="22"/>
          <w:lang w:val="sr-Latn-ME"/>
        </w:rPr>
        <w:t xml:space="preserve"> lijeka</w:t>
      </w:r>
    </w:p>
    <w:p w14:paraId="2946B170" w14:textId="0A65C6D0" w:rsidR="00EC2532" w:rsidRPr="003F1BD8" w:rsidRDefault="00EC2532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16CE4C1" w14:textId="25147D20" w:rsidR="00B529F6" w:rsidRPr="003F1BD8" w:rsidRDefault="00B529F6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>Čuvati na temperaturi do 25ºC, u originalnom pakovanju.</w:t>
      </w:r>
    </w:p>
    <w:p w14:paraId="7D88C997" w14:textId="77777777" w:rsidR="00B529F6" w:rsidRPr="003F1BD8" w:rsidRDefault="00B529F6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811ED95" w14:textId="77777777" w:rsidR="0072020E" w:rsidRPr="003F1BD8" w:rsidRDefault="0072020E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F1BD8">
        <w:rPr>
          <w:b/>
          <w:bCs/>
          <w:sz w:val="22"/>
          <w:szCs w:val="22"/>
          <w:lang w:val="sr-Latn-ME"/>
        </w:rPr>
        <w:t xml:space="preserve">6.5. </w:t>
      </w:r>
      <w:r w:rsidR="00480FB1" w:rsidRPr="003F1BD8">
        <w:rPr>
          <w:b/>
          <w:bCs/>
          <w:sz w:val="22"/>
          <w:szCs w:val="22"/>
          <w:lang w:val="sr-Latn-ME"/>
        </w:rPr>
        <w:tab/>
      </w:r>
      <w:r w:rsidR="002846DB" w:rsidRPr="003F1BD8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3F1BD8">
        <w:rPr>
          <w:b/>
          <w:bCs/>
          <w:sz w:val="22"/>
          <w:szCs w:val="22"/>
          <w:lang w:val="sr-Latn-ME"/>
        </w:rPr>
        <w:t>pakovanja</w:t>
      </w:r>
      <w:r w:rsidR="00C06864" w:rsidRPr="003F1BD8">
        <w:rPr>
          <w:b/>
          <w:bCs/>
          <w:sz w:val="22"/>
          <w:szCs w:val="22"/>
          <w:lang w:val="sr-Latn-ME"/>
        </w:rPr>
        <w:t xml:space="preserve"> </w:t>
      </w:r>
    </w:p>
    <w:p w14:paraId="02D42315" w14:textId="1401E88A" w:rsidR="0072020E" w:rsidRPr="003F1BD8" w:rsidRDefault="0072020E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E98D351" w14:textId="1E110866" w:rsidR="005F0952" w:rsidRPr="003F1BD8" w:rsidRDefault="005F0952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 xml:space="preserve">Unutrašnje pakovanje je Al/Al </w:t>
      </w:r>
      <w:proofErr w:type="spellStart"/>
      <w:r w:rsidRPr="003F1BD8">
        <w:rPr>
          <w:bCs/>
          <w:sz w:val="22"/>
          <w:szCs w:val="22"/>
          <w:lang w:val="sr-Latn-ME"/>
        </w:rPr>
        <w:t>blister</w:t>
      </w:r>
      <w:proofErr w:type="spellEnd"/>
      <w:r w:rsidRPr="003F1BD8">
        <w:rPr>
          <w:bCs/>
          <w:sz w:val="22"/>
          <w:szCs w:val="22"/>
          <w:lang w:val="sr-Latn-ME"/>
        </w:rPr>
        <w:t xml:space="preserve"> sa 8 kapsula, tvrdih.</w:t>
      </w:r>
    </w:p>
    <w:p w14:paraId="27EFA564" w14:textId="0159077F" w:rsidR="005F0952" w:rsidRPr="003F1BD8" w:rsidRDefault="005F0952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 xml:space="preserve">Spoljašnje pakovanje je </w:t>
      </w:r>
      <w:proofErr w:type="spellStart"/>
      <w:r w:rsidRPr="003F1BD8">
        <w:rPr>
          <w:bCs/>
          <w:sz w:val="22"/>
          <w:szCs w:val="22"/>
          <w:lang w:val="sr-Latn-ME"/>
        </w:rPr>
        <w:t>složiva</w:t>
      </w:r>
      <w:proofErr w:type="spellEnd"/>
      <w:r w:rsidRPr="003F1BD8">
        <w:rPr>
          <w:bCs/>
          <w:sz w:val="22"/>
          <w:szCs w:val="22"/>
          <w:lang w:val="sr-Latn-ME"/>
        </w:rPr>
        <w:t xml:space="preserve"> kartonska kutija u kojoj se nalaze dva Al/Al </w:t>
      </w:r>
      <w:proofErr w:type="spellStart"/>
      <w:r w:rsidRPr="003F1BD8">
        <w:rPr>
          <w:bCs/>
          <w:sz w:val="22"/>
          <w:szCs w:val="22"/>
          <w:lang w:val="sr-Latn-ME"/>
        </w:rPr>
        <w:t>blistera</w:t>
      </w:r>
      <w:proofErr w:type="spellEnd"/>
      <w:r w:rsidRPr="003F1BD8">
        <w:rPr>
          <w:bCs/>
          <w:sz w:val="22"/>
          <w:szCs w:val="22"/>
          <w:lang w:val="sr-Latn-ME"/>
        </w:rPr>
        <w:t xml:space="preserve"> sa po 8 kapsula tvrdih </w:t>
      </w:r>
      <w:r w:rsidR="004A6F8E" w:rsidRPr="003F1BD8">
        <w:rPr>
          <w:sz w:val="22"/>
          <w:szCs w:val="22"/>
          <w:lang w:val="sr-Latn-ME"/>
        </w:rPr>
        <w:t xml:space="preserve">(ukupno 16 kapsula, tvrdih) </w:t>
      </w:r>
      <w:r w:rsidRPr="003F1BD8">
        <w:rPr>
          <w:bCs/>
          <w:sz w:val="22"/>
          <w:szCs w:val="22"/>
          <w:lang w:val="sr-Latn-ME"/>
        </w:rPr>
        <w:t>i Uputstvo za lijek.</w:t>
      </w:r>
    </w:p>
    <w:p w14:paraId="2842B11A" w14:textId="77777777" w:rsidR="00B529F6" w:rsidRPr="003F1BD8" w:rsidRDefault="00B529F6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F5287B7" w14:textId="77777777" w:rsidR="002846DB" w:rsidRPr="003F1BD8" w:rsidRDefault="0072020E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F1BD8">
        <w:rPr>
          <w:b/>
          <w:bCs/>
          <w:sz w:val="22"/>
          <w:szCs w:val="22"/>
          <w:lang w:val="sr-Latn-ME"/>
        </w:rPr>
        <w:t xml:space="preserve">6.6. </w:t>
      </w:r>
      <w:r w:rsidR="00480FB1" w:rsidRPr="003F1BD8">
        <w:rPr>
          <w:b/>
          <w:bCs/>
          <w:sz w:val="22"/>
          <w:szCs w:val="22"/>
          <w:lang w:val="sr-Latn-ME"/>
        </w:rPr>
        <w:tab/>
      </w:r>
      <w:r w:rsidRPr="003F1BD8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3F1BD8">
        <w:rPr>
          <w:b/>
          <w:bCs/>
          <w:sz w:val="22"/>
          <w:szCs w:val="22"/>
          <w:lang w:val="sr-Latn-ME"/>
        </w:rPr>
        <w:t xml:space="preserve"> </w:t>
      </w:r>
      <w:r w:rsidR="00310F03" w:rsidRPr="003F1BD8">
        <w:rPr>
          <w:b/>
          <w:bCs/>
          <w:sz w:val="22"/>
          <w:szCs w:val="22"/>
          <w:lang w:val="sr-Latn-ME"/>
        </w:rPr>
        <w:t>(i druga uputs</w:t>
      </w:r>
      <w:r w:rsidR="004109FA" w:rsidRPr="003F1BD8">
        <w:rPr>
          <w:b/>
          <w:bCs/>
          <w:sz w:val="22"/>
          <w:szCs w:val="22"/>
          <w:lang w:val="sr-Latn-ME"/>
        </w:rPr>
        <w:t>t</w:t>
      </w:r>
      <w:r w:rsidR="00310F03" w:rsidRPr="003F1BD8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3C2D3BF8" w14:textId="791FDF52" w:rsidR="00B66A70" w:rsidRPr="003F1BD8" w:rsidRDefault="00B66A70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6C74A4B" w14:textId="493839CE" w:rsidR="009000E1" w:rsidRPr="003F1BD8" w:rsidRDefault="009000E1" w:rsidP="00897CE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3F1BD8">
        <w:rPr>
          <w:sz w:val="22"/>
          <w:szCs w:val="22"/>
          <w:lang w:val="sr-Latn-ME"/>
        </w:rPr>
        <w:t>Svu neiskorišćenu količinu l</w:t>
      </w:r>
      <w:r w:rsidR="00C43D73" w:rsidRPr="003F1BD8">
        <w:rPr>
          <w:sz w:val="22"/>
          <w:szCs w:val="22"/>
          <w:lang w:val="sr-Latn-ME"/>
        </w:rPr>
        <w:t>ij</w:t>
      </w:r>
      <w:r w:rsidRPr="003F1BD8">
        <w:rPr>
          <w:sz w:val="22"/>
          <w:szCs w:val="22"/>
          <w:lang w:val="sr-Latn-ME"/>
        </w:rPr>
        <w:t>eka ili otpadnog materijala nakon njegove upotrebe treba ukloniti, u skladu sa važećim propisima.</w:t>
      </w:r>
    </w:p>
    <w:p w14:paraId="2E626453" w14:textId="45D8E247" w:rsidR="0072020E" w:rsidRPr="003F1BD8" w:rsidRDefault="0072020E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C6D96BC" w14:textId="77777777" w:rsidR="00BC192F" w:rsidRPr="003F1BD8" w:rsidRDefault="00BC192F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FAF85B8" w14:textId="77777777" w:rsidR="00F8570A" w:rsidRPr="003F1BD8" w:rsidRDefault="0072020E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F1BD8">
        <w:rPr>
          <w:b/>
          <w:bCs/>
          <w:sz w:val="22"/>
          <w:szCs w:val="22"/>
          <w:lang w:val="sr-Latn-ME"/>
        </w:rPr>
        <w:t xml:space="preserve">7. </w:t>
      </w:r>
      <w:r w:rsidR="00480FB1" w:rsidRPr="003F1BD8">
        <w:rPr>
          <w:b/>
          <w:bCs/>
          <w:sz w:val="22"/>
          <w:szCs w:val="22"/>
          <w:lang w:val="sr-Latn-ME"/>
        </w:rPr>
        <w:tab/>
      </w:r>
      <w:r w:rsidRPr="003F1BD8">
        <w:rPr>
          <w:b/>
          <w:bCs/>
          <w:sz w:val="22"/>
          <w:szCs w:val="22"/>
          <w:lang w:val="sr-Latn-ME"/>
        </w:rPr>
        <w:t>NOSILAC DOZVOLE</w:t>
      </w:r>
      <w:r w:rsidR="00483928" w:rsidRPr="003F1BD8">
        <w:rPr>
          <w:b/>
          <w:bCs/>
          <w:sz w:val="22"/>
          <w:szCs w:val="22"/>
          <w:lang w:val="sr-Latn-ME"/>
        </w:rPr>
        <w:t xml:space="preserve"> </w:t>
      </w:r>
    </w:p>
    <w:p w14:paraId="5BA994D8" w14:textId="0D0E7BB1" w:rsidR="00C61BE0" w:rsidRPr="003F1BD8" w:rsidRDefault="00C61BE0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FABDF55" w14:textId="2A4C2BB5" w:rsidR="00C43D73" w:rsidRPr="003F1BD8" w:rsidRDefault="00C43D73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 xml:space="preserve">Glosarij </w:t>
      </w:r>
      <w:proofErr w:type="spellStart"/>
      <w:r w:rsidRPr="003F1BD8">
        <w:rPr>
          <w:bCs/>
          <w:sz w:val="22"/>
          <w:szCs w:val="22"/>
          <w:lang w:val="sr-Latn-ME"/>
        </w:rPr>
        <w:t>d.o.o</w:t>
      </w:r>
      <w:proofErr w:type="spellEnd"/>
      <w:r w:rsidRPr="003F1BD8">
        <w:rPr>
          <w:bCs/>
          <w:sz w:val="22"/>
          <w:szCs w:val="22"/>
          <w:lang w:val="sr-Latn-ME"/>
        </w:rPr>
        <w:t>.</w:t>
      </w:r>
    </w:p>
    <w:p w14:paraId="47359512" w14:textId="48423C07" w:rsidR="00C43D73" w:rsidRPr="003F1BD8" w:rsidRDefault="00C43D73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3F1BD8">
        <w:rPr>
          <w:bCs/>
          <w:sz w:val="22"/>
          <w:szCs w:val="22"/>
          <w:lang w:val="sr-Latn-ME"/>
        </w:rPr>
        <w:t>Vojislavljevića</w:t>
      </w:r>
      <w:proofErr w:type="spellEnd"/>
      <w:r w:rsidRPr="003F1BD8">
        <w:rPr>
          <w:bCs/>
          <w:sz w:val="22"/>
          <w:szCs w:val="22"/>
          <w:lang w:val="sr-Latn-ME"/>
        </w:rPr>
        <w:t xml:space="preserve"> 76, 81000 Podgorica, Crna Gora</w:t>
      </w:r>
    </w:p>
    <w:p w14:paraId="13C01ABB" w14:textId="4D65334E" w:rsidR="00C37FD7" w:rsidRPr="003F1BD8" w:rsidRDefault="00C37FD7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E6E0DE1" w14:textId="77777777" w:rsidR="00BC192F" w:rsidRPr="003F1BD8" w:rsidRDefault="00BC192F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BCE3FDD" w14:textId="77777777" w:rsidR="0072020E" w:rsidRPr="003F1BD8" w:rsidRDefault="0072020E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F1BD8">
        <w:rPr>
          <w:b/>
          <w:bCs/>
          <w:sz w:val="22"/>
          <w:szCs w:val="22"/>
          <w:lang w:val="sr-Latn-ME"/>
        </w:rPr>
        <w:t xml:space="preserve">8. </w:t>
      </w:r>
      <w:r w:rsidR="00480FB1" w:rsidRPr="003F1BD8">
        <w:rPr>
          <w:b/>
          <w:bCs/>
          <w:sz w:val="22"/>
          <w:szCs w:val="22"/>
          <w:lang w:val="sr-Latn-ME"/>
        </w:rPr>
        <w:tab/>
      </w:r>
      <w:r w:rsidRPr="003F1BD8">
        <w:rPr>
          <w:b/>
          <w:bCs/>
          <w:sz w:val="22"/>
          <w:szCs w:val="22"/>
          <w:lang w:val="sr-Latn-ME"/>
        </w:rPr>
        <w:t>BROJ DOZVOLE</w:t>
      </w:r>
      <w:r w:rsidR="008A6D43" w:rsidRPr="003F1BD8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4274E983" w14:textId="77777777" w:rsidR="0072020E" w:rsidRPr="003F1BD8" w:rsidRDefault="0072020E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A2F1378" w14:textId="1A9557BA" w:rsidR="00F45F77" w:rsidRPr="003F1BD8" w:rsidRDefault="003F1BD8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>2030/24/4449 - 7761</w:t>
      </w:r>
    </w:p>
    <w:p w14:paraId="061CC429" w14:textId="18B66966" w:rsidR="00BC192F" w:rsidRDefault="00BC192F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8F6285A" w14:textId="77777777" w:rsidR="003F1BD8" w:rsidRPr="003F1BD8" w:rsidRDefault="003F1BD8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B0AA402" w14:textId="77777777" w:rsidR="0072020E" w:rsidRPr="003F1BD8" w:rsidRDefault="0072020E" w:rsidP="00897C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F1BD8">
        <w:rPr>
          <w:b/>
          <w:bCs/>
          <w:sz w:val="22"/>
          <w:szCs w:val="22"/>
          <w:lang w:val="sr-Latn-ME"/>
        </w:rPr>
        <w:t xml:space="preserve">9. </w:t>
      </w:r>
      <w:r w:rsidR="00480FB1" w:rsidRPr="003F1BD8">
        <w:rPr>
          <w:b/>
          <w:bCs/>
          <w:sz w:val="22"/>
          <w:szCs w:val="22"/>
          <w:lang w:val="sr-Latn-ME"/>
        </w:rPr>
        <w:tab/>
      </w:r>
      <w:r w:rsidRPr="003F1BD8">
        <w:rPr>
          <w:b/>
          <w:bCs/>
          <w:sz w:val="22"/>
          <w:szCs w:val="22"/>
          <w:lang w:val="sr-Latn-ME"/>
        </w:rPr>
        <w:t xml:space="preserve">DATUM </w:t>
      </w:r>
      <w:r w:rsidR="00C05DF8" w:rsidRPr="003F1BD8">
        <w:rPr>
          <w:b/>
          <w:bCs/>
          <w:sz w:val="22"/>
          <w:szCs w:val="22"/>
          <w:lang w:val="sr-Latn-ME"/>
        </w:rPr>
        <w:t xml:space="preserve">PRVE </w:t>
      </w:r>
      <w:r w:rsidR="008A6D43" w:rsidRPr="003F1BD8">
        <w:rPr>
          <w:b/>
          <w:bCs/>
          <w:sz w:val="22"/>
          <w:szCs w:val="22"/>
          <w:lang w:val="sr-Latn-ME"/>
        </w:rPr>
        <w:t>DOZVOLE</w:t>
      </w:r>
      <w:r w:rsidR="00C05DF8" w:rsidRPr="003F1BD8">
        <w:rPr>
          <w:b/>
          <w:bCs/>
          <w:sz w:val="22"/>
          <w:szCs w:val="22"/>
          <w:lang w:val="sr-Latn-ME"/>
        </w:rPr>
        <w:t>/OBNOVE DOZVOLE</w:t>
      </w:r>
      <w:r w:rsidR="008A6D43" w:rsidRPr="003F1BD8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0242AA29" w14:textId="2F80695A" w:rsidR="0072020E" w:rsidRPr="003F1BD8" w:rsidRDefault="0072020E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C566BA6" w14:textId="05C55F96" w:rsidR="00BC192F" w:rsidRPr="003F1BD8" w:rsidRDefault="00BC192F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>Datum prve dozvole:</w:t>
      </w:r>
      <w:r w:rsidR="003F1BD8">
        <w:rPr>
          <w:bCs/>
          <w:sz w:val="22"/>
          <w:szCs w:val="22"/>
          <w:lang w:val="sr-Latn-ME"/>
        </w:rPr>
        <w:t xml:space="preserve"> </w:t>
      </w:r>
      <w:r w:rsidR="003F1BD8" w:rsidRPr="003F1BD8">
        <w:rPr>
          <w:bCs/>
          <w:sz w:val="22"/>
          <w:szCs w:val="22"/>
          <w:lang w:val="sr-Latn-ME"/>
        </w:rPr>
        <w:t>28.05.2010. godine</w:t>
      </w:r>
    </w:p>
    <w:p w14:paraId="725F166E" w14:textId="58AD754F" w:rsidR="00BC192F" w:rsidRPr="003F1BD8" w:rsidRDefault="00BC192F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F1BD8">
        <w:rPr>
          <w:bCs/>
          <w:sz w:val="22"/>
          <w:szCs w:val="22"/>
          <w:lang w:val="sr-Latn-ME"/>
        </w:rPr>
        <w:t xml:space="preserve">Datum </w:t>
      </w:r>
      <w:proofErr w:type="spellStart"/>
      <w:r w:rsidRPr="003F1BD8">
        <w:rPr>
          <w:bCs/>
          <w:sz w:val="22"/>
          <w:szCs w:val="22"/>
          <w:lang w:val="sr-Latn-ME"/>
        </w:rPr>
        <w:t>poslednje</w:t>
      </w:r>
      <w:proofErr w:type="spellEnd"/>
      <w:r w:rsidRPr="003F1BD8">
        <w:rPr>
          <w:bCs/>
          <w:sz w:val="22"/>
          <w:szCs w:val="22"/>
          <w:lang w:val="sr-Latn-ME"/>
        </w:rPr>
        <w:t xml:space="preserve"> obnove dozvole:</w:t>
      </w:r>
      <w:r w:rsidR="003F1BD8">
        <w:rPr>
          <w:bCs/>
          <w:sz w:val="22"/>
          <w:szCs w:val="22"/>
          <w:lang w:val="sr-Latn-ME"/>
        </w:rPr>
        <w:t xml:space="preserve"> </w:t>
      </w:r>
      <w:r w:rsidR="003F1BD8" w:rsidRPr="003F1BD8">
        <w:rPr>
          <w:bCs/>
          <w:sz w:val="22"/>
          <w:szCs w:val="22"/>
          <w:lang w:val="sr-Latn-ME"/>
        </w:rPr>
        <w:t>06.09.2024. godine</w:t>
      </w:r>
    </w:p>
    <w:p w14:paraId="52869AAB" w14:textId="73FBAD7F" w:rsidR="00836B35" w:rsidRPr="003F1BD8" w:rsidRDefault="00836B35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93BE337" w14:textId="77777777" w:rsidR="00BC192F" w:rsidRPr="003F1BD8" w:rsidRDefault="00BC192F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0E87FAC" w14:textId="77777777" w:rsidR="003F6A59" w:rsidRPr="003F1BD8" w:rsidRDefault="0072020E" w:rsidP="00897CEA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3F1BD8">
        <w:rPr>
          <w:b/>
          <w:bCs/>
          <w:sz w:val="22"/>
          <w:szCs w:val="22"/>
          <w:lang w:val="sr-Latn-ME"/>
        </w:rPr>
        <w:t xml:space="preserve">10. </w:t>
      </w:r>
      <w:r w:rsidR="00480FB1" w:rsidRPr="003F1BD8">
        <w:rPr>
          <w:b/>
          <w:bCs/>
          <w:sz w:val="22"/>
          <w:szCs w:val="22"/>
          <w:lang w:val="sr-Latn-ME"/>
        </w:rPr>
        <w:tab/>
      </w:r>
      <w:r w:rsidR="002846DB" w:rsidRPr="003F1BD8">
        <w:rPr>
          <w:b/>
          <w:bCs/>
          <w:sz w:val="22"/>
          <w:szCs w:val="22"/>
          <w:lang w:val="sr-Latn-ME"/>
        </w:rPr>
        <w:t>D</w:t>
      </w:r>
      <w:r w:rsidR="00EC2532" w:rsidRPr="003F1BD8">
        <w:rPr>
          <w:b/>
          <w:bCs/>
          <w:sz w:val="22"/>
          <w:szCs w:val="22"/>
          <w:lang w:val="sr-Latn-ME"/>
        </w:rPr>
        <w:t xml:space="preserve">ATUM REVIZIJE TEKSTA </w:t>
      </w:r>
    </w:p>
    <w:p w14:paraId="4276A308" w14:textId="77777777" w:rsidR="003F6A59" w:rsidRPr="003F1BD8" w:rsidRDefault="003F6A59" w:rsidP="00897C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C593090" w14:textId="14911520" w:rsidR="008A6D43" w:rsidRPr="003F1BD8" w:rsidRDefault="003F1BD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Septembar, 2024. godine</w:t>
      </w:r>
      <w:bookmarkStart w:id="0" w:name="_GoBack"/>
      <w:bookmarkEnd w:id="0"/>
    </w:p>
    <w:p w14:paraId="5FFDC0C2" w14:textId="77777777" w:rsidR="003F6A59" w:rsidRPr="003F1BD8" w:rsidRDefault="003F6A59" w:rsidP="00DE3F5C">
      <w:pPr>
        <w:rPr>
          <w:sz w:val="22"/>
          <w:szCs w:val="22"/>
          <w:lang w:val="sr-Latn-ME"/>
        </w:rPr>
      </w:pPr>
    </w:p>
    <w:sectPr w:rsidR="003F6A59" w:rsidRPr="003F1BD8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E3013" w14:textId="77777777" w:rsidR="006C245F" w:rsidRDefault="006C245F">
      <w:r>
        <w:separator/>
      </w:r>
    </w:p>
  </w:endnote>
  <w:endnote w:type="continuationSeparator" w:id="0">
    <w:p w14:paraId="5F254EB5" w14:textId="77777777" w:rsidR="006C245F" w:rsidRDefault="006C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87B4A" w14:textId="2696E717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3F1BD8">
      <w:rPr>
        <w:noProof/>
        <w:sz w:val="22"/>
        <w:szCs w:val="22"/>
      </w:rPr>
      <w:t>4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3F1BD8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</w:p>
  <w:p w14:paraId="6FA1E119" w14:textId="77777777" w:rsidR="00D61020" w:rsidRDefault="00D610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3C2B4" w14:textId="77777777" w:rsidR="006C245F" w:rsidRDefault="006C245F">
      <w:r>
        <w:separator/>
      </w:r>
    </w:p>
  </w:footnote>
  <w:footnote w:type="continuationSeparator" w:id="0">
    <w:p w14:paraId="3CA1BE36" w14:textId="77777777" w:rsidR="006C245F" w:rsidRDefault="006C2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E7665A1"/>
    <w:multiLevelType w:val="multilevel"/>
    <w:tmpl w:val="502C3AA2"/>
    <w:lvl w:ilvl="0">
      <w:start w:val="1"/>
      <w:numFmt w:val="decimal"/>
      <w:lvlText w:val="%1."/>
      <w:lvlJc w:val="left"/>
      <w:pPr>
        <w:ind w:left="112" w:hanging="22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496" w:hanging="38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2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963" w:hanging="360"/>
      </w:pPr>
      <w:rPr>
        <w:rFonts w:hint="default"/>
      </w:rPr>
    </w:lvl>
    <w:lvl w:ilvl="4">
      <w:numFmt w:val="bullet"/>
      <w:lvlText w:val="•"/>
      <w:lvlJc w:val="left"/>
      <w:pPr>
        <w:ind w:left="3086" w:hanging="360"/>
      </w:pPr>
      <w:rPr>
        <w:rFonts w:hint="default"/>
      </w:rPr>
    </w:lvl>
    <w:lvl w:ilvl="5">
      <w:numFmt w:val="bullet"/>
      <w:lvlText w:val="•"/>
      <w:lvlJc w:val="left"/>
      <w:pPr>
        <w:ind w:left="4209" w:hanging="360"/>
      </w:pPr>
      <w:rPr>
        <w:rFonts w:hint="default"/>
      </w:rPr>
    </w:lvl>
    <w:lvl w:ilvl="6">
      <w:numFmt w:val="bullet"/>
      <w:lvlText w:val="•"/>
      <w:lvlJc w:val="left"/>
      <w:pPr>
        <w:ind w:left="5332" w:hanging="360"/>
      </w:pPr>
      <w:rPr>
        <w:rFonts w:hint="default"/>
      </w:rPr>
    </w:lvl>
    <w:lvl w:ilvl="7">
      <w:numFmt w:val="bullet"/>
      <w:lvlText w:val="•"/>
      <w:lvlJc w:val="left"/>
      <w:pPr>
        <w:ind w:left="6455" w:hanging="360"/>
      </w:pPr>
      <w:rPr>
        <w:rFonts w:hint="default"/>
      </w:rPr>
    </w:lvl>
    <w:lvl w:ilvl="8">
      <w:numFmt w:val="bullet"/>
      <w:lvlText w:val="•"/>
      <w:lvlJc w:val="left"/>
      <w:pPr>
        <w:ind w:left="7579" w:hanging="360"/>
      </w:pPr>
      <w:rPr>
        <w:rFonts w:hint="default"/>
      </w:rPr>
    </w:lvl>
  </w:abstractNum>
  <w:abstractNum w:abstractNumId="3" w15:restartNumberingAfterBreak="0">
    <w:nsid w:val="17E90375"/>
    <w:multiLevelType w:val="hybridMultilevel"/>
    <w:tmpl w:val="B1E63346"/>
    <w:lvl w:ilvl="0" w:tplc="E2DA4778">
      <w:numFmt w:val="bullet"/>
      <w:lvlText w:val="-"/>
      <w:lvlJc w:val="left"/>
      <w:pPr>
        <w:ind w:left="119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4" w15:restartNumberingAfterBreak="0">
    <w:nsid w:val="1BB354AB"/>
    <w:multiLevelType w:val="hybridMultilevel"/>
    <w:tmpl w:val="741CB4C4"/>
    <w:lvl w:ilvl="0" w:tplc="E2DA4778">
      <w:numFmt w:val="bullet"/>
      <w:lvlText w:val="-"/>
      <w:lvlJc w:val="left"/>
      <w:pPr>
        <w:ind w:left="119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5" w15:restartNumberingAfterBreak="0">
    <w:nsid w:val="1ED91D16"/>
    <w:multiLevelType w:val="hybridMultilevel"/>
    <w:tmpl w:val="F8D6CAC4"/>
    <w:lvl w:ilvl="0" w:tplc="2C1A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6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F85BD1"/>
    <w:multiLevelType w:val="hybridMultilevel"/>
    <w:tmpl w:val="792AA308"/>
    <w:lvl w:ilvl="0" w:tplc="E2DA4778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59C5D2A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7C902192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34D6862A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6C021668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15EA047E"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B8F8B942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9CE8EA36">
      <w:numFmt w:val="bullet"/>
      <w:lvlText w:val="•"/>
      <w:lvlJc w:val="left"/>
      <w:pPr>
        <w:ind w:left="7157" w:hanging="360"/>
      </w:pPr>
      <w:rPr>
        <w:rFonts w:hint="default"/>
      </w:rPr>
    </w:lvl>
    <w:lvl w:ilvl="8" w:tplc="DD605B8E"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10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C58C6"/>
    <w:multiLevelType w:val="hybridMultilevel"/>
    <w:tmpl w:val="F5EE5066"/>
    <w:lvl w:ilvl="0" w:tplc="C792C3DA">
      <w:numFmt w:val="bullet"/>
      <w:lvlText w:val="-"/>
      <w:lvlJc w:val="left"/>
      <w:pPr>
        <w:ind w:left="112" w:hanging="15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B90BF70">
      <w:numFmt w:val="bullet"/>
      <w:lvlText w:val="•"/>
      <w:lvlJc w:val="left"/>
      <w:pPr>
        <w:ind w:left="1094" w:hanging="154"/>
      </w:pPr>
      <w:rPr>
        <w:rFonts w:hint="default"/>
      </w:rPr>
    </w:lvl>
    <w:lvl w:ilvl="2" w:tplc="DBF879A8">
      <w:numFmt w:val="bullet"/>
      <w:lvlText w:val="•"/>
      <w:lvlJc w:val="left"/>
      <w:pPr>
        <w:ind w:left="2069" w:hanging="154"/>
      </w:pPr>
      <w:rPr>
        <w:rFonts w:hint="default"/>
      </w:rPr>
    </w:lvl>
    <w:lvl w:ilvl="3" w:tplc="8A8E0296">
      <w:numFmt w:val="bullet"/>
      <w:lvlText w:val="•"/>
      <w:lvlJc w:val="left"/>
      <w:pPr>
        <w:ind w:left="3043" w:hanging="154"/>
      </w:pPr>
      <w:rPr>
        <w:rFonts w:hint="default"/>
      </w:rPr>
    </w:lvl>
    <w:lvl w:ilvl="4" w:tplc="82B4A874">
      <w:numFmt w:val="bullet"/>
      <w:lvlText w:val="•"/>
      <w:lvlJc w:val="left"/>
      <w:pPr>
        <w:ind w:left="4018" w:hanging="154"/>
      </w:pPr>
      <w:rPr>
        <w:rFonts w:hint="default"/>
      </w:rPr>
    </w:lvl>
    <w:lvl w:ilvl="5" w:tplc="EEDE3AFC">
      <w:numFmt w:val="bullet"/>
      <w:lvlText w:val="•"/>
      <w:lvlJc w:val="left"/>
      <w:pPr>
        <w:ind w:left="4992" w:hanging="154"/>
      </w:pPr>
      <w:rPr>
        <w:rFonts w:hint="default"/>
      </w:rPr>
    </w:lvl>
    <w:lvl w:ilvl="6" w:tplc="2A6A8200">
      <w:numFmt w:val="bullet"/>
      <w:lvlText w:val="•"/>
      <w:lvlJc w:val="left"/>
      <w:pPr>
        <w:ind w:left="5967" w:hanging="154"/>
      </w:pPr>
      <w:rPr>
        <w:rFonts w:hint="default"/>
      </w:rPr>
    </w:lvl>
    <w:lvl w:ilvl="7" w:tplc="D08AC89E">
      <w:numFmt w:val="bullet"/>
      <w:lvlText w:val="•"/>
      <w:lvlJc w:val="left"/>
      <w:pPr>
        <w:ind w:left="6941" w:hanging="154"/>
      </w:pPr>
      <w:rPr>
        <w:rFonts w:hint="default"/>
      </w:rPr>
    </w:lvl>
    <w:lvl w:ilvl="8" w:tplc="ED906DFE">
      <w:numFmt w:val="bullet"/>
      <w:lvlText w:val="•"/>
      <w:lvlJc w:val="left"/>
      <w:pPr>
        <w:ind w:left="7916" w:hanging="154"/>
      </w:pPr>
      <w:rPr>
        <w:rFonts w:hint="default"/>
      </w:rPr>
    </w:lvl>
  </w:abstractNum>
  <w:abstractNum w:abstractNumId="16" w15:restartNumberingAfterBreak="0">
    <w:nsid w:val="6FCD4B85"/>
    <w:multiLevelType w:val="hybridMultilevel"/>
    <w:tmpl w:val="FC0AB874"/>
    <w:lvl w:ilvl="0" w:tplc="E2DA4778"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7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E69E3"/>
    <w:multiLevelType w:val="hybridMultilevel"/>
    <w:tmpl w:val="E698EA76"/>
    <w:lvl w:ilvl="0" w:tplc="E2DA4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13"/>
  </w:num>
  <w:num w:numId="5">
    <w:abstractNumId w:val="8"/>
  </w:num>
  <w:num w:numId="6">
    <w:abstractNumId w:val="1"/>
  </w:num>
  <w:num w:numId="7">
    <w:abstractNumId w:val="12"/>
  </w:num>
  <w:num w:numId="8">
    <w:abstractNumId w:val="7"/>
  </w:num>
  <w:num w:numId="9">
    <w:abstractNumId w:val="11"/>
  </w:num>
  <w:num w:numId="10">
    <w:abstractNumId w:val="17"/>
  </w:num>
  <w:num w:numId="11">
    <w:abstractNumId w:val="10"/>
  </w:num>
  <w:num w:numId="12">
    <w:abstractNumId w:val="2"/>
  </w:num>
  <w:num w:numId="13">
    <w:abstractNumId w:val="5"/>
  </w:num>
  <w:num w:numId="14">
    <w:abstractNumId w:val="4"/>
  </w:num>
  <w:num w:numId="15">
    <w:abstractNumId w:val="15"/>
  </w:num>
  <w:num w:numId="16">
    <w:abstractNumId w:val="16"/>
  </w:num>
  <w:num w:numId="17">
    <w:abstractNumId w:val="18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1781D"/>
    <w:rsid w:val="000322AA"/>
    <w:rsid w:val="00036FA0"/>
    <w:rsid w:val="0003793F"/>
    <w:rsid w:val="00057E35"/>
    <w:rsid w:val="00072EEA"/>
    <w:rsid w:val="00076726"/>
    <w:rsid w:val="00080303"/>
    <w:rsid w:val="00092CD2"/>
    <w:rsid w:val="00095D66"/>
    <w:rsid w:val="000A3F58"/>
    <w:rsid w:val="000D2343"/>
    <w:rsid w:val="000D3449"/>
    <w:rsid w:val="000D425A"/>
    <w:rsid w:val="000D60CC"/>
    <w:rsid w:val="000E2084"/>
    <w:rsid w:val="000E6F55"/>
    <w:rsid w:val="000F77FA"/>
    <w:rsid w:val="00107BF7"/>
    <w:rsid w:val="00126F53"/>
    <w:rsid w:val="001302E1"/>
    <w:rsid w:val="0014766D"/>
    <w:rsid w:val="001536CC"/>
    <w:rsid w:val="001A3FBA"/>
    <w:rsid w:val="001A5518"/>
    <w:rsid w:val="001B1C6A"/>
    <w:rsid w:val="001C1263"/>
    <w:rsid w:val="001C1417"/>
    <w:rsid w:val="001C360C"/>
    <w:rsid w:val="001C510F"/>
    <w:rsid w:val="001E390B"/>
    <w:rsid w:val="001E7273"/>
    <w:rsid w:val="001F42FB"/>
    <w:rsid w:val="001F719A"/>
    <w:rsid w:val="002031B3"/>
    <w:rsid w:val="002100DF"/>
    <w:rsid w:val="00210D0E"/>
    <w:rsid w:val="00215931"/>
    <w:rsid w:val="00222272"/>
    <w:rsid w:val="00224C91"/>
    <w:rsid w:val="00227BDB"/>
    <w:rsid w:val="00234CB1"/>
    <w:rsid w:val="002352F8"/>
    <w:rsid w:val="0023574B"/>
    <w:rsid w:val="002510A5"/>
    <w:rsid w:val="00254A0A"/>
    <w:rsid w:val="00263C22"/>
    <w:rsid w:val="00266046"/>
    <w:rsid w:val="002846DB"/>
    <w:rsid w:val="00284CCD"/>
    <w:rsid w:val="002B1A06"/>
    <w:rsid w:val="002C6637"/>
    <w:rsid w:val="002E0135"/>
    <w:rsid w:val="002E37A5"/>
    <w:rsid w:val="00310F03"/>
    <w:rsid w:val="003247D2"/>
    <w:rsid w:val="0033405C"/>
    <w:rsid w:val="003445C1"/>
    <w:rsid w:val="00355B61"/>
    <w:rsid w:val="00362686"/>
    <w:rsid w:val="003665B0"/>
    <w:rsid w:val="00371510"/>
    <w:rsid w:val="0037169A"/>
    <w:rsid w:val="003732C0"/>
    <w:rsid w:val="00396DFD"/>
    <w:rsid w:val="003A7059"/>
    <w:rsid w:val="003B7A36"/>
    <w:rsid w:val="003C17AB"/>
    <w:rsid w:val="003C7823"/>
    <w:rsid w:val="003D17DF"/>
    <w:rsid w:val="003E1DCC"/>
    <w:rsid w:val="003F11A1"/>
    <w:rsid w:val="003F1BD8"/>
    <w:rsid w:val="003F6A59"/>
    <w:rsid w:val="004065C8"/>
    <w:rsid w:val="004109FA"/>
    <w:rsid w:val="00411993"/>
    <w:rsid w:val="00411B4B"/>
    <w:rsid w:val="00415BEE"/>
    <w:rsid w:val="00416A9E"/>
    <w:rsid w:val="00427F85"/>
    <w:rsid w:val="00435395"/>
    <w:rsid w:val="00436F42"/>
    <w:rsid w:val="004378B4"/>
    <w:rsid w:val="004454EB"/>
    <w:rsid w:val="00451314"/>
    <w:rsid w:val="00452E9D"/>
    <w:rsid w:val="004534C7"/>
    <w:rsid w:val="004671AA"/>
    <w:rsid w:val="00480FB1"/>
    <w:rsid w:val="00483928"/>
    <w:rsid w:val="0048726C"/>
    <w:rsid w:val="00487683"/>
    <w:rsid w:val="004A1FA7"/>
    <w:rsid w:val="004A6F8E"/>
    <w:rsid w:val="004C331F"/>
    <w:rsid w:val="004D6103"/>
    <w:rsid w:val="004E3BCE"/>
    <w:rsid w:val="004E70AD"/>
    <w:rsid w:val="004F0E97"/>
    <w:rsid w:val="00501DD1"/>
    <w:rsid w:val="00504337"/>
    <w:rsid w:val="00505174"/>
    <w:rsid w:val="005104E0"/>
    <w:rsid w:val="00515C21"/>
    <w:rsid w:val="0051752F"/>
    <w:rsid w:val="00530BD7"/>
    <w:rsid w:val="00532EE2"/>
    <w:rsid w:val="00545CD2"/>
    <w:rsid w:val="0054717B"/>
    <w:rsid w:val="005476F3"/>
    <w:rsid w:val="005662BD"/>
    <w:rsid w:val="00567D82"/>
    <w:rsid w:val="00572527"/>
    <w:rsid w:val="00573E40"/>
    <w:rsid w:val="00576348"/>
    <w:rsid w:val="0059177F"/>
    <w:rsid w:val="005A0B2E"/>
    <w:rsid w:val="005A23D2"/>
    <w:rsid w:val="005A36CB"/>
    <w:rsid w:val="005A59BD"/>
    <w:rsid w:val="005B44D4"/>
    <w:rsid w:val="005B49B8"/>
    <w:rsid w:val="005C0741"/>
    <w:rsid w:val="005C5EF4"/>
    <w:rsid w:val="005C7BEF"/>
    <w:rsid w:val="005E2E0B"/>
    <w:rsid w:val="005E7A7D"/>
    <w:rsid w:val="005F0952"/>
    <w:rsid w:val="00602457"/>
    <w:rsid w:val="00603488"/>
    <w:rsid w:val="00614791"/>
    <w:rsid w:val="00644FC3"/>
    <w:rsid w:val="00646BD1"/>
    <w:rsid w:val="006561C2"/>
    <w:rsid w:val="00671CB3"/>
    <w:rsid w:val="00674BAF"/>
    <w:rsid w:val="00682200"/>
    <w:rsid w:val="00692BF6"/>
    <w:rsid w:val="006A1497"/>
    <w:rsid w:val="006A1D4E"/>
    <w:rsid w:val="006B0BD1"/>
    <w:rsid w:val="006B5404"/>
    <w:rsid w:val="006C245F"/>
    <w:rsid w:val="006C793A"/>
    <w:rsid w:val="006D20A5"/>
    <w:rsid w:val="006D37BF"/>
    <w:rsid w:val="006E0711"/>
    <w:rsid w:val="00702E22"/>
    <w:rsid w:val="00720196"/>
    <w:rsid w:val="0072020E"/>
    <w:rsid w:val="00774D19"/>
    <w:rsid w:val="00783007"/>
    <w:rsid w:val="00786071"/>
    <w:rsid w:val="007A3ECB"/>
    <w:rsid w:val="007D470F"/>
    <w:rsid w:val="007D7BB3"/>
    <w:rsid w:val="007E6DD8"/>
    <w:rsid w:val="007F6B21"/>
    <w:rsid w:val="008042F0"/>
    <w:rsid w:val="00824AB9"/>
    <w:rsid w:val="00835613"/>
    <w:rsid w:val="00836B35"/>
    <w:rsid w:val="00843BDE"/>
    <w:rsid w:val="008637EA"/>
    <w:rsid w:val="00866713"/>
    <w:rsid w:val="008727C7"/>
    <w:rsid w:val="00874ABA"/>
    <w:rsid w:val="0087588C"/>
    <w:rsid w:val="008903B9"/>
    <w:rsid w:val="0089705C"/>
    <w:rsid w:val="00897CEA"/>
    <w:rsid w:val="008A6D43"/>
    <w:rsid w:val="008A7CAF"/>
    <w:rsid w:val="008B491E"/>
    <w:rsid w:val="008C1A28"/>
    <w:rsid w:val="008C2E98"/>
    <w:rsid w:val="008E49BD"/>
    <w:rsid w:val="008E53E9"/>
    <w:rsid w:val="008E5771"/>
    <w:rsid w:val="008F4ACF"/>
    <w:rsid w:val="009000E1"/>
    <w:rsid w:val="0091472C"/>
    <w:rsid w:val="0092400F"/>
    <w:rsid w:val="00924166"/>
    <w:rsid w:val="00925D52"/>
    <w:rsid w:val="009355AC"/>
    <w:rsid w:val="00940B9B"/>
    <w:rsid w:val="009518DE"/>
    <w:rsid w:val="0095676E"/>
    <w:rsid w:val="00956983"/>
    <w:rsid w:val="00963CF0"/>
    <w:rsid w:val="00964BB1"/>
    <w:rsid w:val="009775D9"/>
    <w:rsid w:val="00997175"/>
    <w:rsid w:val="009A1847"/>
    <w:rsid w:val="009B062A"/>
    <w:rsid w:val="009E7C6F"/>
    <w:rsid w:val="009F1793"/>
    <w:rsid w:val="009F2D23"/>
    <w:rsid w:val="00A01D69"/>
    <w:rsid w:val="00A02335"/>
    <w:rsid w:val="00A24A0F"/>
    <w:rsid w:val="00A46C9A"/>
    <w:rsid w:val="00A619F3"/>
    <w:rsid w:val="00A62A73"/>
    <w:rsid w:val="00A80315"/>
    <w:rsid w:val="00A87FF6"/>
    <w:rsid w:val="00AA0A3B"/>
    <w:rsid w:val="00AA2763"/>
    <w:rsid w:val="00AA33B6"/>
    <w:rsid w:val="00AA426A"/>
    <w:rsid w:val="00AB50CA"/>
    <w:rsid w:val="00AB6D64"/>
    <w:rsid w:val="00AC53CE"/>
    <w:rsid w:val="00AD2193"/>
    <w:rsid w:val="00AF2AC7"/>
    <w:rsid w:val="00AF74CE"/>
    <w:rsid w:val="00B208DB"/>
    <w:rsid w:val="00B23F69"/>
    <w:rsid w:val="00B529F6"/>
    <w:rsid w:val="00B55FEC"/>
    <w:rsid w:val="00B60619"/>
    <w:rsid w:val="00B66A70"/>
    <w:rsid w:val="00B67366"/>
    <w:rsid w:val="00B7624F"/>
    <w:rsid w:val="00B80EE1"/>
    <w:rsid w:val="00B84135"/>
    <w:rsid w:val="00B90204"/>
    <w:rsid w:val="00BA749D"/>
    <w:rsid w:val="00BC192F"/>
    <w:rsid w:val="00BE777B"/>
    <w:rsid w:val="00BF0226"/>
    <w:rsid w:val="00C04D34"/>
    <w:rsid w:val="00C05DF8"/>
    <w:rsid w:val="00C06864"/>
    <w:rsid w:val="00C10F54"/>
    <w:rsid w:val="00C23D8D"/>
    <w:rsid w:val="00C37AA3"/>
    <w:rsid w:val="00C37FD7"/>
    <w:rsid w:val="00C43419"/>
    <w:rsid w:val="00C43D73"/>
    <w:rsid w:val="00C44CF3"/>
    <w:rsid w:val="00C50018"/>
    <w:rsid w:val="00C61BE0"/>
    <w:rsid w:val="00C6707E"/>
    <w:rsid w:val="00C70B0E"/>
    <w:rsid w:val="00C71A86"/>
    <w:rsid w:val="00C773CA"/>
    <w:rsid w:val="00C83785"/>
    <w:rsid w:val="00C94C0D"/>
    <w:rsid w:val="00CA1FEB"/>
    <w:rsid w:val="00CA5802"/>
    <w:rsid w:val="00CA66B3"/>
    <w:rsid w:val="00CD4F85"/>
    <w:rsid w:val="00CD6F02"/>
    <w:rsid w:val="00CE246D"/>
    <w:rsid w:val="00CF07A0"/>
    <w:rsid w:val="00CF3E03"/>
    <w:rsid w:val="00D0082A"/>
    <w:rsid w:val="00D21455"/>
    <w:rsid w:val="00D23EF6"/>
    <w:rsid w:val="00D306CC"/>
    <w:rsid w:val="00D47634"/>
    <w:rsid w:val="00D50700"/>
    <w:rsid w:val="00D51DB4"/>
    <w:rsid w:val="00D61020"/>
    <w:rsid w:val="00D67BE9"/>
    <w:rsid w:val="00D709B3"/>
    <w:rsid w:val="00D7736E"/>
    <w:rsid w:val="00D82A02"/>
    <w:rsid w:val="00DA2ED6"/>
    <w:rsid w:val="00DB76B8"/>
    <w:rsid w:val="00DC2EA1"/>
    <w:rsid w:val="00DD6AAF"/>
    <w:rsid w:val="00DE3F5C"/>
    <w:rsid w:val="00DF1D20"/>
    <w:rsid w:val="00DF59B4"/>
    <w:rsid w:val="00E21324"/>
    <w:rsid w:val="00E246B9"/>
    <w:rsid w:val="00E31FEA"/>
    <w:rsid w:val="00E325AC"/>
    <w:rsid w:val="00E45169"/>
    <w:rsid w:val="00E46D23"/>
    <w:rsid w:val="00E47787"/>
    <w:rsid w:val="00E50253"/>
    <w:rsid w:val="00E51C30"/>
    <w:rsid w:val="00E64180"/>
    <w:rsid w:val="00E74AEE"/>
    <w:rsid w:val="00E77FE4"/>
    <w:rsid w:val="00E868E5"/>
    <w:rsid w:val="00E9237A"/>
    <w:rsid w:val="00E939FA"/>
    <w:rsid w:val="00EA5765"/>
    <w:rsid w:val="00EC2532"/>
    <w:rsid w:val="00ED7812"/>
    <w:rsid w:val="00EF3B86"/>
    <w:rsid w:val="00F201C3"/>
    <w:rsid w:val="00F2246F"/>
    <w:rsid w:val="00F22D4A"/>
    <w:rsid w:val="00F317E9"/>
    <w:rsid w:val="00F34554"/>
    <w:rsid w:val="00F45F77"/>
    <w:rsid w:val="00F5167F"/>
    <w:rsid w:val="00F52258"/>
    <w:rsid w:val="00F5789A"/>
    <w:rsid w:val="00F8570A"/>
    <w:rsid w:val="00F91C7B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5C4C4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872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2EE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872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Revision">
    <w:name w:val="Revision"/>
    <w:hidden/>
    <w:uiPriority w:val="99"/>
    <w:semiHidden/>
    <w:rsid w:val="0041199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297F0-3AA6-45E6-8074-EA92D92F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9880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Jovana Jovanovic</cp:lastModifiedBy>
  <cp:revision>3</cp:revision>
  <dcterms:created xsi:type="dcterms:W3CDTF">2024-09-04T07:50:00Z</dcterms:created>
  <dcterms:modified xsi:type="dcterms:W3CDTF">2024-09-05T12:25:00Z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