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EF717" w14:textId="77777777" w:rsidR="00416250" w:rsidRPr="00EC5896" w:rsidRDefault="00416250" w:rsidP="00416250">
      <w:pPr>
        <w:pStyle w:val="BodyText"/>
        <w:ind w:left="0"/>
        <w:jc w:val="center"/>
        <w:rPr>
          <w:b/>
          <w:szCs w:val="24"/>
          <w:u w:val="single"/>
          <w:lang w:val="sr-Latn-ME"/>
        </w:rPr>
      </w:pPr>
      <w:r w:rsidRPr="00EC5896">
        <w:rPr>
          <w:b/>
          <w:szCs w:val="24"/>
          <w:u w:val="single"/>
          <w:lang w:val="sr-Latn-ME"/>
        </w:rPr>
        <w:t>SAŽETAK KARAKTERISTIKA LIJEKA</w:t>
      </w:r>
    </w:p>
    <w:p w14:paraId="2EFA0506" w14:textId="77777777" w:rsidR="00416250" w:rsidRDefault="00416250" w:rsidP="00416250">
      <w:pPr>
        <w:pStyle w:val="BodyText"/>
        <w:spacing w:before="9"/>
        <w:ind w:left="0"/>
        <w:jc w:val="both"/>
        <w:rPr>
          <w:b/>
          <w:sz w:val="19"/>
        </w:rPr>
      </w:pPr>
    </w:p>
    <w:p w14:paraId="489F7E96" w14:textId="77777777" w:rsidR="00416250" w:rsidRDefault="00416250" w:rsidP="00416250">
      <w:pPr>
        <w:pStyle w:val="BodyText"/>
        <w:spacing w:before="9"/>
        <w:ind w:left="0"/>
        <w:jc w:val="both"/>
        <w:rPr>
          <w:b/>
          <w:sz w:val="19"/>
        </w:rPr>
      </w:pPr>
    </w:p>
    <w:p w14:paraId="29C81E4E" w14:textId="77777777" w:rsidR="00416250" w:rsidRDefault="00416250" w:rsidP="00416250">
      <w:pPr>
        <w:pStyle w:val="ListParagraph"/>
        <w:numPr>
          <w:ilvl w:val="0"/>
          <w:numId w:val="1"/>
        </w:numPr>
        <w:tabs>
          <w:tab w:val="left" w:pos="455"/>
        </w:tabs>
        <w:ind w:hanging="223"/>
        <w:jc w:val="both"/>
        <w:rPr>
          <w:b/>
        </w:rPr>
      </w:pPr>
      <w:r>
        <w:rPr>
          <w:b/>
        </w:rPr>
        <w:t>NAZIV LIJEKA</w:t>
      </w:r>
    </w:p>
    <w:p w14:paraId="7D3F59B1" w14:textId="77777777" w:rsidR="00416250" w:rsidRPr="00EA5936" w:rsidRDefault="00416250" w:rsidP="00EA5936">
      <w:pPr>
        <w:pStyle w:val="NoSpacing"/>
        <w:jc w:val="both"/>
      </w:pPr>
    </w:p>
    <w:p w14:paraId="0260E6D2" w14:textId="77777777" w:rsidR="00416250" w:rsidRPr="00EA5936" w:rsidRDefault="00416250" w:rsidP="00EA5936">
      <w:pPr>
        <w:pStyle w:val="NoSpacing"/>
        <w:jc w:val="both"/>
        <w:rPr>
          <w:spacing w:val="-52"/>
        </w:rPr>
      </w:pPr>
      <w:r w:rsidRPr="00EA5936">
        <w:t xml:space="preserve">    Pantoprazol Normogen,</w:t>
      </w:r>
      <w:r w:rsidRPr="00EA5936">
        <w:rPr>
          <w:spacing w:val="2"/>
        </w:rPr>
        <w:t xml:space="preserve"> </w:t>
      </w:r>
      <w:r w:rsidRPr="00EA5936">
        <w:t>40</w:t>
      </w:r>
      <w:r w:rsidRPr="00EA5936">
        <w:rPr>
          <w:spacing w:val="-7"/>
        </w:rPr>
        <w:t xml:space="preserve"> </w:t>
      </w:r>
      <w:r w:rsidRPr="00EA5936">
        <w:t>mg,</w:t>
      </w:r>
      <w:r w:rsidRPr="00EA5936">
        <w:rPr>
          <w:spacing w:val="2"/>
        </w:rPr>
        <w:t xml:space="preserve"> </w:t>
      </w:r>
      <w:r w:rsidRPr="00EA5936">
        <w:t>prašak</w:t>
      </w:r>
      <w:r w:rsidRPr="00EA5936">
        <w:rPr>
          <w:spacing w:val="-3"/>
        </w:rPr>
        <w:t xml:space="preserve"> </w:t>
      </w:r>
      <w:r w:rsidRPr="00EA5936">
        <w:t>za</w:t>
      </w:r>
      <w:r w:rsidRPr="00EA5936">
        <w:rPr>
          <w:spacing w:val="-4"/>
        </w:rPr>
        <w:t xml:space="preserve"> </w:t>
      </w:r>
      <w:r w:rsidRPr="00EA5936">
        <w:t>rastvor</w:t>
      </w:r>
      <w:r w:rsidRPr="00EA5936">
        <w:rPr>
          <w:spacing w:val="-5"/>
        </w:rPr>
        <w:t xml:space="preserve"> </w:t>
      </w:r>
      <w:r w:rsidRPr="00EA5936">
        <w:t>za</w:t>
      </w:r>
      <w:r w:rsidRPr="00EA5936">
        <w:rPr>
          <w:spacing w:val="-5"/>
        </w:rPr>
        <w:t xml:space="preserve"> </w:t>
      </w:r>
      <w:r w:rsidRPr="00EA5936">
        <w:t>injekciju</w:t>
      </w:r>
      <w:r w:rsidRPr="00EA5936">
        <w:rPr>
          <w:spacing w:val="-52"/>
        </w:rPr>
        <w:t xml:space="preserve"> </w:t>
      </w:r>
    </w:p>
    <w:p w14:paraId="5A83C228" w14:textId="77777777" w:rsidR="00416250" w:rsidRPr="00EA5936" w:rsidRDefault="00416250" w:rsidP="00EA5936">
      <w:pPr>
        <w:pStyle w:val="NoSpacing"/>
        <w:jc w:val="both"/>
      </w:pPr>
      <w:r w:rsidRPr="00EA5936">
        <w:rPr>
          <w:spacing w:val="-52"/>
        </w:rPr>
        <w:t xml:space="preserve">                                                                       </w:t>
      </w:r>
      <w:r w:rsidRPr="00EA5936">
        <w:t>INN:</w:t>
      </w:r>
      <w:r w:rsidRPr="00EA5936">
        <w:rPr>
          <w:spacing w:val="-3"/>
        </w:rPr>
        <w:t xml:space="preserve"> </w:t>
      </w:r>
      <w:r w:rsidRPr="00EA5936">
        <w:t>pantoprazol</w:t>
      </w:r>
    </w:p>
    <w:p w14:paraId="17F0DB28" w14:textId="77777777" w:rsidR="002E0C92" w:rsidRPr="00EA5936" w:rsidRDefault="002E0C92" w:rsidP="00EA5936">
      <w:pPr>
        <w:pStyle w:val="NoSpacing"/>
        <w:jc w:val="both"/>
        <w:rPr>
          <w:spacing w:val="-52"/>
        </w:rPr>
      </w:pPr>
    </w:p>
    <w:p w14:paraId="53718685" w14:textId="03212921" w:rsidR="00416250" w:rsidRPr="00EA5936" w:rsidRDefault="00416250" w:rsidP="00EA5936">
      <w:pPr>
        <w:pStyle w:val="Heading1"/>
        <w:numPr>
          <w:ilvl w:val="0"/>
          <w:numId w:val="1"/>
        </w:numPr>
        <w:tabs>
          <w:tab w:val="left" w:pos="453"/>
        </w:tabs>
        <w:spacing w:before="207"/>
        <w:ind w:left="452" w:hanging="221"/>
        <w:jc w:val="both"/>
      </w:pPr>
      <w:r w:rsidRPr="00EA5936">
        <w:t>KVALITATIVNI</w:t>
      </w:r>
      <w:r w:rsidRPr="00EA5936">
        <w:rPr>
          <w:spacing w:val="-4"/>
        </w:rPr>
        <w:t xml:space="preserve"> </w:t>
      </w:r>
      <w:r w:rsidRPr="00EA5936">
        <w:t>I</w:t>
      </w:r>
      <w:r w:rsidRPr="00EA5936">
        <w:rPr>
          <w:spacing w:val="-4"/>
        </w:rPr>
        <w:t xml:space="preserve"> </w:t>
      </w:r>
      <w:r w:rsidRPr="00EA5936">
        <w:t>KVANTITATIVNI</w:t>
      </w:r>
      <w:r w:rsidRPr="00EA5936">
        <w:rPr>
          <w:spacing w:val="-4"/>
        </w:rPr>
        <w:t xml:space="preserve"> </w:t>
      </w:r>
      <w:r w:rsidRPr="00EA5936">
        <w:t>SASTAV</w:t>
      </w:r>
    </w:p>
    <w:p w14:paraId="2A339B8D" w14:textId="77777777" w:rsidR="00416250" w:rsidRPr="00EA5936" w:rsidRDefault="00416250" w:rsidP="002D7A6D">
      <w:pPr>
        <w:pStyle w:val="NoSpacing"/>
        <w:jc w:val="both"/>
      </w:pPr>
    </w:p>
    <w:p w14:paraId="24EC097A" w14:textId="0B2A5DA5" w:rsidR="00416250" w:rsidRPr="00EA5936" w:rsidRDefault="00416250" w:rsidP="002D7A6D">
      <w:pPr>
        <w:pStyle w:val="NoSpacing"/>
        <w:jc w:val="both"/>
      </w:pPr>
      <w:r w:rsidRPr="00EA5936">
        <w:t xml:space="preserve">    Jedna bočica sadrži 40 mg pantoprazola (u obliku pantoprazol</w:t>
      </w:r>
      <w:r w:rsidR="00BC3EB6">
        <w:t xml:space="preserve"> </w:t>
      </w:r>
      <w:r w:rsidRPr="00EA5936">
        <w:t>natrijum seskvihidrata).</w:t>
      </w:r>
      <w:r w:rsidRPr="00EA5936">
        <w:rPr>
          <w:spacing w:val="-52"/>
        </w:rPr>
        <w:t xml:space="preserve"> </w:t>
      </w:r>
    </w:p>
    <w:p w14:paraId="0E34533B" w14:textId="0F53D86D" w:rsidR="00416250" w:rsidRPr="00EA5936" w:rsidRDefault="00416250" w:rsidP="002D7A6D">
      <w:pPr>
        <w:pStyle w:val="NoSpacing"/>
        <w:jc w:val="both"/>
      </w:pPr>
      <w:r w:rsidRPr="00EA5936">
        <w:t xml:space="preserve">    Za</w:t>
      </w:r>
      <w:r w:rsidRPr="00EA5936">
        <w:rPr>
          <w:spacing w:val="-2"/>
        </w:rPr>
        <w:t xml:space="preserve"> </w:t>
      </w:r>
      <w:r w:rsidR="002E0C92" w:rsidRPr="00EA5936">
        <w:t>spisak svih ekscipijenasa</w:t>
      </w:r>
      <w:r w:rsidRPr="00EA5936">
        <w:rPr>
          <w:spacing w:val="-2"/>
        </w:rPr>
        <w:t xml:space="preserve"> </w:t>
      </w:r>
      <w:r w:rsidRPr="00EA5936">
        <w:t>pogledati dio</w:t>
      </w:r>
      <w:r w:rsidRPr="00EA5936">
        <w:rPr>
          <w:spacing w:val="-1"/>
        </w:rPr>
        <w:t xml:space="preserve"> </w:t>
      </w:r>
      <w:r w:rsidRPr="00EA5936">
        <w:t>6.1.</w:t>
      </w:r>
    </w:p>
    <w:p w14:paraId="3A36F997" w14:textId="77777777" w:rsidR="002E0C92" w:rsidRPr="00EA5936" w:rsidRDefault="002E0C92" w:rsidP="002D7A6D">
      <w:pPr>
        <w:pStyle w:val="NoSpacing"/>
        <w:jc w:val="both"/>
      </w:pPr>
    </w:p>
    <w:p w14:paraId="0869C3F9" w14:textId="77777777" w:rsidR="00416250" w:rsidRPr="00EA5936" w:rsidRDefault="00416250" w:rsidP="00EA5936">
      <w:pPr>
        <w:pStyle w:val="NoSpacing"/>
        <w:jc w:val="both"/>
      </w:pPr>
    </w:p>
    <w:p w14:paraId="5C8FCA26" w14:textId="77777777" w:rsidR="00416250" w:rsidRPr="00EA5936" w:rsidRDefault="00416250">
      <w:pPr>
        <w:pStyle w:val="Heading1"/>
        <w:numPr>
          <w:ilvl w:val="0"/>
          <w:numId w:val="1"/>
        </w:numPr>
        <w:tabs>
          <w:tab w:val="left" w:pos="453"/>
        </w:tabs>
        <w:spacing w:line="211" w:lineRule="exact"/>
        <w:ind w:left="452" w:hanging="221"/>
        <w:jc w:val="both"/>
      </w:pPr>
      <w:r w:rsidRPr="00EA5936">
        <w:t>FARMACEUTSKI</w:t>
      </w:r>
      <w:r w:rsidRPr="00EA5936">
        <w:rPr>
          <w:spacing w:val="-4"/>
        </w:rPr>
        <w:t xml:space="preserve"> </w:t>
      </w:r>
      <w:r w:rsidRPr="00EA5936">
        <w:t>OBLIK</w:t>
      </w:r>
    </w:p>
    <w:p w14:paraId="134AF178" w14:textId="77777777" w:rsidR="00416250" w:rsidRPr="00EA5936" w:rsidRDefault="00416250">
      <w:pPr>
        <w:pStyle w:val="BodyText"/>
        <w:spacing w:before="194" w:line="251" w:lineRule="exact"/>
        <w:jc w:val="both"/>
      </w:pPr>
      <w:r w:rsidRPr="00EA5936">
        <w:t>Prašak</w:t>
      </w:r>
      <w:r w:rsidRPr="00EA5936">
        <w:rPr>
          <w:spacing w:val="-4"/>
        </w:rPr>
        <w:t xml:space="preserve"> </w:t>
      </w:r>
      <w:r w:rsidRPr="00EA5936">
        <w:t>za</w:t>
      </w:r>
      <w:r w:rsidRPr="00EA5936">
        <w:rPr>
          <w:spacing w:val="-4"/>
        </w:rPr>
        <w:t xml:space="preserve"> </w:t>
      </w:r>
      <w:r w:rsidRPr="00EA5936">
        <w:t>rastvor</w:t>
      </w:r>
      <w:r w:rsidRPr="00EA5936">
        <w:rPr>
          <w:spacing w:val="-3"/>
        </w:rPr>
        <w:t xml:space="preserve"> </w:t>
      </w:r>
      <w:r w:rsidRPr="00EA5936">
        <w:t>za</w:t>
      </w:r>
      <w:r w:rsidRPr="00EA5936">
        <w:rPr>
          <w:spacing w:val="-4"/>
        </w:rPr>
        <w:t xml:space="preserve"> </w:t>
      </w:r>
      <w:r w:rsidRPr="00EA5936">
        <w:t>injekciju.</w:t>
      </w:r>
    </w:p>
    <w:p w14:paraId="3D1E3E05" w14:textId="5EA86042" w:rsidR="00416250" w:rsidRPr="00EA5936" w:rsidRDefault="00416250">
      <w:pPr>
        <w:pStyle w:val="BodyText"/>
        <w:spacing w:line="251" w:lineRule="exact"/>
        <w:jc w:val="both"/>
      </w:pPr>
      <w:r w:rsidRPr="00EA5936">
        <w:t>Bijeli do</w:t>
      </w:r>
      <w:r w:rsidRPr="00EA5936">
        <w:rPr>
          <w:spacing w:val="-2"/>
        </w:rPr>
        <w:t xml:space="preserve"> </w:t>
      </w:r>
      <w:r w:rsidRPr="00EA5936">
        <w:t>skoro</w:t>
      </w:r>
      <w:r w:rsidRPr="00EA5936">
        <w:rPr>
          <w:spacing w:val="-2"/>
        </w:rPr>
        <w:t xml:space="preserve"> </w:t>
      </w:r>
      <w:r w:rsidRPr="00EA5936">
        <w:t>bijeli liofili</w:t>
      </w:r>
      <w:r w:rsidR="002E0C92" w:rsidRPr="00EA5936">
        <w:t>z</w:t>
      </w:r>
      <w:r w:rsidRPr="00EA5936">
        <w:t>irani</w:t>
      </w:r>
      <w:r w:rsidRPr="00EA5936">
        <w:rPr>
          <w:spacing w:val="-2"/>
        </w:rPr>
        <w:t xml:space="preserve"> </w:t>
      </w:r>
      <w:r w:rsidRPr="00EA5936">
        <w:t>prašak</w:t>
      </w:r>
      <w:r w:rsidRPr="00EA5936">
        <w:rPr>
          <w:spacing w:val="-5"/>
        </w:rPr>
        <w:t xml:space="preserve"> </w:t>
      </w:r>
      <w:r w:rsidRPr="00EA5936">
        <w:t>poroznog</w:t>
      </w:r>
      <w:r w:rsidRPr="00EA5936">
        <w:rPr>
          <w:spacing w:val="-3"/>
        </w:rPr>
        <w:t xml:space="preserve"> </w:t>
      </w:r>
      <w:r w:rsidRPr="00EA5936">
        <w:t>izgleda.</w:t>
      </w:r>
    </w:p>
    <w:p w14:paraId="1578D69D" w14:textId="77777777" w:rsidR="002E0C92" w:rsidRPr="00EA5936" w:rsidRDefault="002E0C92">
      <w:pPr>
        <w:pStyle w:val="BodyText"/>
        <w:spacing w:line="251" w:lineRule="exact"/>
        <w:jc w:val="both"/>
      </w:pPr>
    </w:p>
    <w:p w14:paraId="4C3E0CD9" w14:textId="77777777" w:rsidR="00416250" w:rsidRPr="00EA5936" w:rsidRDefault="00416250">
      <w:pPr>
        <w:pStyle w:val="Heading1"/>
        <w:numPr>
          <w:ilvl w:val="0"/>
          <w:numId w:val="1"/>
        </w:numPr>
        <w:tabs>
          <w:tab w:val="left" w:pos="453"/>
        </w:tabs>
        <w:spacing w:before="207"/>
        <w:ind w:left="452" w:hanging="221"/>
        <w:jc w:val="both"/>
      </w:pPr>
      <w:r w:rsidRPr="00EA5936">
        <w:t>KLINIČKI</w:t>
      </w:r>
      <w:r w:rsidRPr="00EA5936">
        <w:rPr>
          <w:spacing w:val="-4"/>
        </w:rPr>
        <w:t xml:space="preserve"> </w:t>
      </w:r>
      <w:r w:rsidRPr="00EA5936">
        <w:t>PODACI</w:t>
      </w:r>
    </w:p>
    <w:p w14:paraId="77FB8239" w14:textId="7C28F40A" w:rsidR="00EA5936" w:rsidRDefault="00416250" w:rsidP="002D7A6D">
      <w:pPr>
        <w:pStyle w:val="ListParagraph"/>
        <w:numPr>
          <w:ilvl w:val="1"/>
          <w:numId w:val="1"/>
        </w:numPr>
        <w:tabs>
          <w:tab w:val="left" w:pos="617"/>
        </w:tabs>
        <w:spacing w:before="199"/>
        <w:ind w:hanging="385"/>
        <w:jc w:val="both"/>
        <w:rPr>
          <w:b/>
        </w:rPr>
      </w:pPr>
      <w:r w:rsidRPr="00EA5936">
        <w:rPr>
          <w:b/>
        </w:rPr>
        <w:t>Terapijske</w:t>
      </w:r>
      <w:r w:rsidRPr="00EA5936">
        <w:rPr>
          <w:b/>
          <w:spacing w:val="-7"/>
        </w:rPr>
        <w:t xml:space="preserve"> </w:t>
      </w:r>
      <w:r w:rsidRPr="00EA5936">
        <w:rPr>
          <w:b/>
        </w:rPr>
        <w:t>indikacije</w:t>
      </w:r>
    </w:p>
    <w:p w14:paraId="4A271B4B" w14:textId="77777777" w:rsidR="00EA5936" w:rsidRPr="002D7A6D" w:rsidRDefault="00EA5936" w:rsidP="002D7A6D">
      <w:pPr>
        <w:tabs>
          <w:tab w:val="left" w:pos="617"/>
        </w:tabs>
        <w:jc w:val="both"/>
        <w:rPr>
          <w:b/>
        </w:rPr>
      </w:pPr>
    </w:p>
    <w:p w14:paraId="57489D39" w14:textId="2DB1E067" w:rsidR="00416250" w:rsidRDefault="00EA5936" w:rsidP="002D7A6D">
      <w:pPr>
        <w:pStyle w:val="BodyText"/>
        <w:spacing w:before="8"/>
        <w:jc w:val="both"/>
      </w:pPr>
      <w:r w:rsidRPr="00973E73">
        <w:t>Pantoprazol Normogen</w:t>
      </w:r>
      <w:r>
        <w:t xml:space="preserve"> je indikovan u liječenju kod odraslih za:</w:t>
      </w:r>
    </w:p>
    <w:p w14:paraId="1BFA92B5" w14:textId="77777777" w:rsidR="00EA5936" w:rsidRPr="002D7A6D" w:rsidRDefault="00EA5936" w:rsidP="002D7A6D">
      <w:pPr>
        <w:pStyle w:val="BodyText"/>
        <w:spacing w:before="8"/>
        <w:jc w:val="both"/>
        <w:rPr>
          <w:b/>
        </w:rPr>
      </w:pPr>
    </w:p>
    <w:p w14:paraId="17C476FD" w14:textId="77777777" w:rsidR="00416250" w:rsidRPr="00EA5936" w:rsidRDefault="00416250" w:rsidP="00EA5936">
      <w:pPr>
        <w:pStyle w:val="ListParagraph"/>
        <w:numPr>
          <w:ilvl w:val="2"/>
          <w:numId w:val="1"/>
        </w:numPr>
        <w:tabs>
          <w:tab w:val="left" w:pos="952"/>
          <w:tab w:val="left" w:pos="953"/>
        </w:tabs>
        <w:spacing w:line="269" w:lineRule="exact"/>
        <w:ind w:hanging="361"/>
        <w:jc w:val="both"/>
      </w:pPr>
      <w:r w:rsidRPr="00EA5936">
        <w:t>Refluksni</w:t>
      </w:r>
      <w:r w:rsidRPr="00EA5936">
        <w:rPr>
          <w:spacing w:val="-6"/>
        </w:rPr>
        <w:t xml:space="preserve"> </w:t>
      </w:r>
      <w:r w:rsidRPr="00EA5936">
        <w:t>ezofagitis</w:t>
      </w:r>
    </w:p>
    <w:p w14:paraId="6715953C" w14:textId="77777777" w:rsidR="00416250" w:rsidRPr="00EA5936" w:rsidRDefault="00416250">
      <w:pPr>
        <w:pStyle w:val="ListParagraph"/>
        <w:numPr>
          <w:ilvl w:val="2"/>
          <w:numId w:val="1"/>
        </w:numPr>
        <w:tabs>
          <w:tab w:val="left" w:pos="952"/>
          <w:tab w:val="left" w:pos="953"/>
        </w:tabs>
        <w:spacing w:line="269" w:lineRule="exact"/>
        <w:ind w:hanging="361"/>
        <w:jc w:val="both"/>
      </w:pPr>
      <w:r w:rsidRPr="00EA5936">
        <w:t>Gastrični</w:t>
      </w:r>
      <w:r w:rsidRPr="00EA5936">
        <w:rPr>
          <w:spacing w:val="-5"/>
        </w:rPr>
        <w:t xml:space="preserve"> </w:t>
      </w:r>
      <w:r w:rsidRPr="00EA5936">
        <w:t>i</w:t>
      </w:r>
      <w:r w:rsidRPr="00EA5936">
        <w:rPr>
          <w:spacing w:val="-4"/>
        </w:rPr>
        <w:t xml:space="preserve"> </w:t>
      </w:r>
      <w:r w:rsidRPr="00EA5936">
        <w:t>duodenalni</w:t>
      </w:r>
      <w:r w:rsidRPr="00EA5936">
        <w:rPr>
          <w:spacing w:val="-4"/>
        </w:rPr>
        <w:t xml:space="preserve"> </w:t>
      </w:r>
      <w:r w:rsidRPr="00EA5936">
        <w:t>ulkus</w:t>
      </w:r>
    </w:p>
    <w:p w14:paraId="420B0A05" w14:textId="77777777" w:rsidR="00416250" w:rsidRPr="00EA5936" w:rsidRDefault="00416250">
      <w:pPr>
        <w:pStyle w:val="ListParagraph"/>
        <w:numPr>
          <w:ilvl w:val="2"/>
          <w:numId w:val="1"/>
        </w:numPr>
        <w:tabs>
          <w:tab w:val="left" w:pos="952"/>
          <w:tab w:val="left" w:pos="953"/>
        </w:tabs>
        <w:spacing w:line="269" w:lineRule="exact"/>
        <w:ind w:hanging="361"/>
        <w:jc w:val="both"/>
      </w:pPr>
      <w:r w:rsidRPr="00EA5936">
        <w:rPr>
          <w:i/>
        </w:rPr>
        <w:t>Zollinger-Ellison</w:t>
      </w:r>
      <w:r w:rsidRPr="00EA5936">
        <w:t>-ov</w:t>
      </w:r>
      <w:r w:rsidRPr="00EA5936">
        <w:rPr>
          <w:spacing w:val="-6"/>
        </w:rPr>
        <w:t xml:space="preserve"> </w:t>
      </w:r>
      <w:r w:rsidRPr="00EA5936">
        <w:t>sindrom</w:t>
      </w:r>
      <w:r w:rsidRPr="00EA5936">
        <w:rPr>
          <w:spacing w:val="-5"/>
        </w:rPr>
        <w:t xml:space="preserve"> </w:t>
      </w:r>
      <w:r w:rsidRPr="00EA5936">
        <w:t>i</w:t>
      </w:r>
      <w:r w:rsidRPr="00EA5936">
        <w:rPr>
          <w:spacing w:val="-5"/>
        </w:rPr>
        <w:t xml:space="preserve"> </w:t>
      </w:r>
      <w:r w:rsidRPr="00EA5936">
        <w:t>druga</w:t>
      </w:r>
      <w:r w:rsidRPr="00EA5936">
        <w:rPr>
          <w:spacing w:val="-5"/>
        </w:rPr>
        <w:t xml:space="preserve"> </w:t>
      </w:r>
      <w:r w:rsidRPr="00EA5936">
        <w:t>patološka</w:t>
      </w:r>
      <w:r w:rsidRPr="00EA5936">
        <w:rPr>
          <w:spacing w:val="-5"/>
        </w:rPr>
        <w:t xml:space="preserve"> </w:t>
      </w:r>
      <w:r w:rsidRPr="00EA5936">
        <w:t>hipersekretorna</w:t>
      </w:r>
      <w:r w:rsidRPr="00EA5936">
        <w:rPr>
          <w:spacing w:val="-6"/>
        </w:rPr>
        <w:t xml:space="preserve"> </w:t>
      </w:r>
      <w:r w:rsidRPr="00EA5936">
        <w:t>stanja</w:t>
      </w:r>
    </w:p>
    <w:p w14:paraId="3C8C38E2" w14:textId="77777777" w:rsidR="00416250" w:rsidRPr="00EA5936" w:rsidRDefault="00416250">
      <w:pPr>
        <w:pStyle w:val="BodyText"/>
        <w:spacing w:before="2"/>
        <w:ind w:left="0"/>
        <w:jc w:val="both"/>
      </w:pPr>
    </w:p>
    <w:p w14:paraId="6A6F127C" w14:textId="284BB687" w:rsidR="00416250" w:rsidRPr="00EA5936" w:rsidRDefault="00416250" w:rsidP="002D7A6D">
      <w:pPr>
        <w:pStyle w:val="Heading1"/>
        <w:numPr>
          <w:ilvl w:val="1"/>
          <w:numId w:val="1"/>
        </w:numPr>
        <w:tabs>
          <w:tab w:val="left" w:pos="617"/>
        </w:tabs>
        <w:ind w:hanging="385"/>
        <w:jc w:val="both"/>
      </w:pPr>
      <w:r w:rsidRPr="00EA5936">
        <w:t>Doziranje</w:t>
      </w:r>
      <w:r w:rsidRPr="00EA5936">
        <w:rPr>
          <w:spacing w:val="-4"/>
        </w:rPr>
        <w:t xml:space="preserve"> </w:t>
      </w:r>
      <w:r w:rsidRPr="00EA5936">
        <w:t>i</w:t>
      </w:r>
      <w:r w:rsidRPr="00EA5936">
        <w:rPr>
          <w:spacing w:val="-3"/>
        </w:rPr>
        <w:t xml:space="preserve"> </w:t>
      </w:r>
      <w:r w:rsidRPr="00EA5936">
        <w:t>način</w:t>
      </w:r>
      <w:r w:rsidRPr="00EA5936">
        <w:rPr>
          <w:spacing w:val="-4"/>
        </w:rPr>
        <w:t xml:space="preserve"> </w:t>
      </w:r>
      <w:r w:rsidRPr="00EA5936">
        <w:t>primjene</w:t>
      </w:r>
    </w:p>
    <w:p w14:paraId="42251DD3" w14:textId="77777777" w:rsidR="00416250" w:rsidRPr="002D7A6D" w:rsidRDefault="00416250">
      <w:pPr>
        <w:pStyle w:val="BodyText"/>
        <w:spacing w:before="9"/>
        <w:ind w:left="0"/>
        <w:jc w:val="both"/>
        <w:rPr>
          <w:b/>
        </w:rPr>
      </w:pPr>
    </w:p>
    <w:p w14:paraId="24F60E62" w14:textId="39B61D4E" w:rsidR="00416250" w:rsidRPr="00EA5936" w:rsidRDefault="00416250">
      <w:pPr>
        <w:pStyle w:val="BodyText"/>
        <w:spacing w:before="1"/>
        <w:ind w:right="111"/>
        <w:jc w:val="both"/>
      </w:pPr>
      <w:r w:rsidRPr="00EA5936">
        <w:t>Ovaj lijek treba da primjenjuje zdravstveni stručnjak pod odgovarajućim medicinskim nadzorom. Intravenska</w:t>
      </w:r>
      <w:r w:rsidRPr="00EA5936">
        <w:rPr>
          <w:spacing w:val="1"/>
        </w:rPr>
        <w:t xml:space="preserve"> </w:t>
      </w:r>
      <w:r w:rsidRPr="00EA5936">
        <w:t>primjena lijeka Pantoprazol Normogen se preporučuje samo kada oralna primjena nije moguća. Dostupni su</w:t>
      </w:r>
      <w:r w:rsidRPr="00EA5936">
        <w:rPr>
          <w:spacing w:val="1"/>
        </w:rPr>
        <w:t xml:space="preserve"> </w:t>
      </w:r>
      <w:r w:rsidRPr="00EA5936">
        <w:t>podaci</w:t>
      </w:r>
      <w:r w:rsidRPr="00EA5936">
        <w:rPr>
          <w:spacing w:val="1"/>
        </w:rPr>
        <w:t xml:space="preserve"> </w:t>
      </w:r>
      <w:r w:rsidRPr="00EA5936">
        <w:t>o intravenskoj primjeni za</w:t>
      </w:r>
      <w:r w:rsidRPr="00EA5936">
        <w:rPr>
          <w:spacing w:val="1"/>
        </w:rPr>
        <w:t xml:space="preserve"> </w:t>
      </w:r>
      <w:r w:rsidRPr="00EA5936">
        <w:t>period do 7</w:t>
      </w:r>
      <w:r w:rsidRPr="00EA5936">
        <w:rPr>
          <w:spacing w:val="1"/>
        </w:rPr>
        <w:t xml:space="preserve"> </w:t>
      </w:r>
      <w:r w:rsidRPr="00EA5936">
        <w:t>dana. Zbog toga,</w:t>
      </w:r>
      <w:r w:rsidRPr="00EA5936">
        <w:rPr>
          <w:spacing w:val="55"/>
        </w:rPr>
        <w:t xml:space="preserve"> </w:t>
      </w:r>
      <w:r w:rsidRPr="00EA5936">
        <w:t>odmah čim</w:t>
      </w:r>
      <w:r w:rsidRPr="00EA5936">
        <w:rPr>
          <w:spacing w:val="55"/>
        </w:rPr>
        <w:t xml:space="preserve"> </w:t>
      </w:r>
      <w:r w:rsidRPr="00EA5936">
        <w:t>je to moguće, parenteralnu</w:t>
      </w:r>
      <w:r w:rsidRPr="00EA5936">
        <w:rPr>
          <w:spacing w:val="1"/>
        </w:rPr>
        <w:t xml:space="preserve"> </w:t>
      </w:r>
      <w:r w:rsidRPr="00EA5936">
        <w:t>terapiju</w:t>
      </w:r>
      <w:r w:rsidRPr="00EA5936">
        <w:rPr>
          <w:spacing w:val="1"/>
        </w:rPr>
        <w:t xml:space="preserve"> </w:t>
      </w:r>
      <w:r w:rsidRPr="00EA5936">
        <w:t>lijekom</w:t>
      </w:r>
      <w:r w:rsidRPr="00EA5936">
        <w:rPr>
          <w:spacing w:val="1"/>
        </w:rPr>
        <w:t xml:space="preserve"> </w:t>
      </w:r>
      <w:r w:rsidRPr="00EA5936">
        <w:t>Pantoprazol Normogen</w:t>
      </w:r>
      <w:r w:rsidRPr="00EA5936">
        <w:rPr>
          <w:spacing w:val="1"/>
        </w:rPr>
        <w:t xml:space="preserve"> </w:t>
      </w:r>
      <w:r w:rsidRPr="00EA5936">
        <w:t>treba</w:t>
      </w:r>
      <w:r w:rsidRPr="00EA5936">
        <w:rPr>
          <w:spacing w:val="1"/>
        </w:rPr>
        <w:t xml:space="preserve"> </w:t>
      </w:r>
      <w:r w:rsidRPr="00EA5936">
        <w:t>obustaviti</w:t>
      </w:r>
      <w:r w:rsidRPr="00EA5936">
        <w:rPr>
          <w:spacing w:val="1"/>
        </w:rPr>
        <w:t xml:space="preserve"> </w:t>
      </w:r>
      <w:r w:rsidRPr="00EA5936">
        <w:t>i</w:t>
      </w:r>
      <w:r w:rsidRPr="00EA5936">
        <w:rPr>
          <w:spacing w:val="1"/>
        </w:rPr>
        <w:t xml:space="preserve"> </w:t>
      </w:r>
      <w:r w:rsidRPr="00EA5936">
        <w:t>umjesto</w:t>
      </w:r>
      <w:r w:rsidRPr="00EA5936">
        <w:rPr>
          <w:spacing w:val="1"/>
        </w:rPr>
        <w:t xml:space="preserve"> </w:t>
      </w:r>
      <w:r w:rsidRPr="00EA5936">
        <w:t>nje</w:t>
      </w:r>
      <w:r w:rsidRPr="00EA5936">
        <w:rPr>
          <w:spacing w:val="1"/>
        </w:rPr>
        <w:t xml:space="preserve"> </w:t>
      </w:r>
      <w:r w:rsidRPr="00EA5936">
        <w:t>uvesti</w:t>
      </w:r>
      <w:r w:rsidRPr="00EA5936">
        <w:rPr>
          <w:spacing w:val="1"/>
        </w:rPr>
        <w:t xml:space="preserve"> </w:t>
      </w:r>
      <w:r w:rsidRPr="00EA5936">
        <w:t>oralnu</w:t>
      </w:r>
      <w:r w:rsidRPr="00EA5936">
        <w:rPr>
          <w:spacing w:val="1"/>
        </w:rPr>
        <w:t xml:space="preserve"> </w:t>
      </w:r>
      <w:r w:rsidRPr="00EA5936">
        <w:t>primjenu</w:t>
      </w:r>
      <w:r w:rsidRPr="00EA5936">
        <w:rPr>
          <w:spacing w:val="1"/>
        </w:rPr>
        <w:t xml:space="preserve"> </w:t>
      </w:r>
      <w:r w:rsidRPr="00EA5936">
        <w:t>40</w:t>
      </w:r>
      <w:r w:rsidRPr="00EA5936">
        <w:rPr>
          <w:spacing w:val="1"/>
        </w:rPr>
        <w:t xml:space="preserve"> </w:t>
      </w:r>
      <w:r w:rsidRPr="00EA5936">
        <w:t>mg</w:t>
      </w:r>
      <w:r w:rsidRPr="00EA5936">
        <w:rPr>
          <w:spacing w:val="1"/>
        </w:rPr>
        <w:t xml:space="preserve"> </w:t>
      </w:r>
      <w:r w:rsidRPr="00EA5936">
        <w:t>pantoprazola.</w:t>
      </w:r>
    </w:p>
    <w:p w14:paraId="0E927A34" w14:textId="77777777" w:rsidR="00416250" w:rsidRPr="002D7A6D" w:rsidRDefault="00416250">
      <w:pPr>
        <w:pStyle w:val="BodyText"/>
        <w:spacing w:before="10"/>
        <w:ind w:left="0"/>
        <w:jc w:val="both"/>
      </w:pPr>
    </w:p>
    <w:p w14:paraId="1A4595F1" w14:textId="22608EA8" w:rsidR="00416250" w:rsidRPr="00EA5936" w:rsidRDefault="00416250" w:rsidP="002D7A6D">
      <w:pPr>
        <w:pStyle w:val="NoSpacing"/>
        <w:spacing w:line="480" w:lineRule="auto"/>
        <w:jc w:val="both"/>
        <w:rPr>
          <w:u w:val="single"/>
        </w:rPr>
      </w:pPr>
      <w:r w:rsidRPr="00EA5936">
        <w:t xml:space="preserve">    </w:t>
      </w:r>
      <w:r w:rsidRPr="00EA5936">
        <w:rPr>
          <w:u w:val="single"/>
        </w:rPr>
        <w:t>Doziranje</w:t>
      </w:r>
    </w:p>
    <w:p w14:paraId="7A95EC07" w14:textId="42E3FB41" w:rsidR="00416250" w:rsidRPr="00EA5936" w:rsidRDefault="00416250" w:rsidP="002D7A6D">
      <w:pPr>
        <w:pStyle w:val="NoSpacing"/>
        <w:jc w:val="both"/>
        <w:rPr>
          <w:i/>
          <w:iCs/>
        </w:rPr>
      </w:pPr>
      <w:r w:rsidRPr="00EA5936">
        <w:t xml:space="preserve">    </w:t>
      </w:r>
      <w:r w:rsidRPr="00EA5936">
        <w:rPr>
          <w:i/>
          <w:iCs/>
        </w:rPr>
        <w:t>Refluksni</w:t>
      </w:r>
      <w:r w:rsidRPr="00EA5936">
        <w:rPr>
          <w:i/>
          <w:iCs/>
          <w:spacing w:val="-6"/>
        </w:rPr>
        <w:t xml:space="preserve"> </w:t>
      </w:r>
      <w:r w:rsidRPr="00EA5936">
        <w:rPr>
          <w:i/>
          <w:iCs/>
        </w:rPr>
        <w:t>ezofagitis,</w:t>
      </w:r>
      <w:r w:rsidRPr="00EA5936">
        <w:rPr>
          <w:i/>
          <w:iCs/>
          <w:spacing w:val="-6"/>
        </w:rPr>
        <w:t xml:space="preserve"> </w:t>
      </w:r>
      <w:r w:rsidRPr="00EA5936">
        <w:rPr>
          <w:i/>
          <w:iCs/>
        </w:rPr>
        <w:t>gastrični</w:t>
      </w:r>
      <w:r w:rsidRPr="00EA5936">
        <w:rPr>
          <w:i/>
          <w:iCs/>
          <w:spacing w:val="-6"/>
        </w:rPr>
        <w:t xml:space="preserve"> </w:t>
      </w:r>
      <w:r w:rsidRPr="00EA5936">
        <w:rPr>
          <w:i/>
          <w:iCs/>
        </w:rPr>
        <w:t>i</w:t>
      </w:r>
      <w:r w:rsidRPr="00EA5936">
        <w:rPr>
          <w:i/>
          <w:iCs/>
          <w:spacing w:val="-6"/>
        </w:rPr>
        <w:t xml:space="preserve"> </w:t>
      </w:r>
      <w:r w:rsidRPr="00EA5936">
        <w:rPr>
          <w:i/>
          <w:iCs/>
        </w:rPr>
        <w:t>duodenalni</w:t>
      </w:r>
      <w:r w:rsidRPr="00EA5936">
        <w:rPr>
          <w:i/>
          <w:iCs/>
          <w:spacing w:val="-5"/>
        </w:rPr>
        <w:t xml:space="preserve"> </w:t>
      </w:r>
      <w:r w:rsidRPr="00EA5936">
        <w:rPr>
          <w:i/>
          <w:iCs/>
        </w:rPr>
        <w:t>ulkus</w:t>
      </w:r>
    </w:p>
    <w:p w14:paraId="005FF7F8" w14:textId="77777777" w:rsidR="00416250" w:rsidRPr="00EA5936" w:rsidRDefault="00416250" w:rsidP="002D7A6D">
      <w:pPr>
        <w:pStyle w:val="NoSpacing"/>
        <w:jc w:val="both"/>
        <w:rPr>
          <w:spacing w:val="-2"/>
        </w:rPr>
      </w:pPr>
      <w:r w:rsidRPr="00EA5936">
        <w:t xml:space="preserve">    Preporučena</w:t>
      </w:r>
      <w:r w:rsidRPr="00EA5936">
        <w:rPr>
          <w:spacing w:val="-4"/>
        </w:rPr>
        <w:t xml:space="preserve"> </w:t>
      </w:r>
      <w:r w:rsidRPr="00EA5936">
        <w:t>intravenska</w:t>
      </w:r>
      <w:r w:rsidRPr="00EA5936">
        <w:rPr>
          <w:spacing w:val="-4"/>
        </w:rPr>
        <w:t xml:space="preserve"> </w:t>
      </w:r>
      <w:r w:rsidRPr="00EA5936">
        <w:t>doza</w:t>
      </w:r>
      <w:r w:rsidRPr="00EA5936">
        <w:rPr>
          <w:spacing w:val="-4"/>
        </w:rPr>
        <w:t xml:space="preserve"> </w:t>
      </w:r>
      <w:r w:rsidRPr="00EA5936">
        <w:t>je</w:t>
      </w:r>
      <w:r w:rsidRPr="00EA5936">
        <w:rPr>
          <w:spacing w:val="-2"/>
        </w:rPr>
        <w:t xml:space="preserve"> </w:t>
      </w:r>
      <w:r w:rsidRPr="00EA5936">
        <w:t>jedna</w:t>
      </w:r>
      <w:r w:rsidRPr="00EA5936">
        <w:rPr>
          <w:spacing w:val="-4"/>
        </w:rPr>
        <w:t xml:space="preserve"> </w:t>
      </w:r>
      <w:r w:rsidRPr="00EA5936">
        <w:t>bočica</w:t>
      </w:r>
      <w:r w:rsidRPr="00EA5936">
        <w:rPr>
          <w:spacing w:val="-4"/>
        </w:rPr>
        <w:t xml:space="preserve"> </w:t>
      </w:r>
      <w:r w:rsidRPr="00EA5936">
        <w:t>lijeka</w:t>
      </w:r>
      <w:r w:rsidRPr="00EA5936">
        <w:rPr>
          <w:spacing w:val="-2"/>
        </w:rPr>
        <w:t xml:space="preserve"> </w:t>
      </w:r>
      <w:r w:rsidRPr="00EA5936">
        <w:t>Pantoprazol Normogen</w:t>
      </w:r>
      <w:r w:rsidRPr="00EA5936">
        <w:rPr>
          <w:spacing w:val="-2"/>
        </w:rPr>
        <w:t xml:space="preserve"> </w:t>
      </w:r>
      <w:r w:rsidRPr="00EA5936">
        <w:t>(40</w:t>
      </w:r>
      <w:r w:rsidRPr="00EA5936">
        <w:rPr>
          <w:spacing w:val="-4"/>
        </w:rPr>
        <w:t xml:space="preserve"> </w:t>
      </w:r>
      <w:r w:rsidRPr="00EA5936">
        <w:t>mg</w:t>
      </w:r>
      <w:r w:rsidRPr="00EA5936">
        <w:rPr>
          <w:spacing w:val="-4"/>
        </w:rPr>
        <w:t xml:space="preserve"> </w:t>
      </w:r>
      <w:r w:rsidRPr="00EA5936">
        <w:t>pantoprazola)</w:t>
      </w:r>
      <w:r w:rsidRPr="00EA5936">
        <w:rPr>
          <w:spacing w:val="-2"/>
        </w:rPr>
        <w:t xml:space="preserve">    </w:t>
      </w:r>
    </w:p>
    <w:p w14:paraId="648CD28F" w14:textId="32917DFD" w:rsidR="00416250" w:rsidRPr="00EA5936" w:rsidRDefault="00416250" w:rsidP="002D7A6D">
      <w:pPr>
        <w:pStyle w:val="NoSpacing"/>
        <w:jc w:val="both"/>
      </w:pPr>
      <w:r w:rsidRPr="00EA5936">
        <w:rPr>
          <w:spacing w:val="-2"/>
        </w:rPr>
        <w:t xml:space="preserve">    </w:t>
      </w:r>
      <w:r w:rsidRPr="00EA5936">
        <w:t>na</w:t>
      </w:r>
      <w:r w:rsidRPr="00EA5936">
        <w:rPr>
          <w:spacing w:val="-5"/>
        </w:rPr>
        <w:t xml:space="preserve"> </w:t>
      </w:r>
      <w:r w:rsidRPr="00EA5936">
        <w:t>dan.</w:t>
      </w:r>
    </w:p>
    <w:p w14:paraId="0976A845" w14:textId="77777777" w:rsidR="00416250" w:rsidRPr="002D7A6D" w:rsidRDefault="00416250" w:rsidP="00EA5936">
      <w:pPr>
        <w:pStyle w:val="BodyText"/>
        <w:spacing w:before="9"/>
        <w:ind w:left="0"/>
        <w:jc w:val="both"/>
      </w:pPr>
    </w:p>
    <w:p w14:paraId="28221D42" w14:textId="77777777" w:rsidR="00416250" w:rsidRPr="00EA5936" w:rsidRDefault="00416250" w:rsidP="00EA5936">
      <w:pPr>
        <w:ind w:left="232"/>
        <w:jc w:val="both"/>
        <w:rPr>
          <w:i/>
        </w:rPr>
      </w:pPr>
      <w:r w:rsidRPr="00EA5936">
        <w:rPr>
          <w:i/>
        </w:rPr>
        <w:t>Zollinger-Ellison-ov</w:t>
      </w:r>
      <w:r w:rsidRPr="00EA5936">
        <w:rPr>
          <w:i/>
          <w:spacing w:val="-6"/>
        </w:rPr>
        <w:t xml:space="preserve"> </w:t>
      </w:r>
      <w:r w:rsidRPr="00EA5936">
        <w:rPr>
          <w:i/>
        </w:rPr>
        <w:t>sindrom</w:t>
      </w:r>
      <w:r w:rsidRPr="00EA5936">
        <w:rPr>
          <w:i/>
          <w:spacing w:val="-5"/>
        </w:rPr>
        <w:t xml:space="preserve"> </w:t>
      </w:r>
      <w:r w:rsidRPr="00EA5936">
        <w:rPr>
          <w:i/>
        </w:rPr>
        <w:t>i</w:t>
      </w:r>
      <w:r w:rsidRPr="00EA5936">
        <w:rPr>
          <w:i/>
          <w:spacing w:val="-5"/>
        </w:rPr>
        <w:t xml:space="preserve"> </w:t>
      </w:r>
      <w:r w:rsidRPr="00EA5936">
        <w:rPr>
          <w:i/>
        </w:rPr>
        <w:t>druga</w:t>
      </w:r>
      <w:r w:rsidRPr="00EA5936">
        <w:rPr>
          <w:i/>
          <w:spacing w:val="-5"/>
        </w:rPr>
        <w:t xml:space="preserve"> </w:t>
      </w:r>
      <w:r w:rsidRPr="00EA5936">
        <w:rPr>
          <w:i/>
        </w:rPr>
        <w:t>patološka</w:t>
      </w:r>
      <w:r w:rsidRPr="00EA5936">
        <w:rPr>
          <w:i/>
          <w:spacing w:val="-5"/>
        </w:rPr>
        <w:t xml:space="preserve"> </w:t>
      </w:r>
      <w:r w:rsidRPr="00EA5936">
        <w:rPr>
          <w:i/>
        </w:rPr>
        <w:t>hipersekretorna</w:t>
      </w:r>
      <w:r w:rsidRPr="00EA5936">
        <w:rPr>
          <w:i/>
          <w:spacing w:val="-6"/>
        </w:rPr>
        <w:t xml:space="preserve"> </w:t>
      </w:r>
      <w:r w:rsidRPr="00EA5936">
        <w:rPr>
          <w:i/>
        </w:rPr>
        <w:t>stanja</w:t>
      </w:r>
    </w:p>
    <w:p w14:paraId="264FE161" w14:textId="237B1891" w:rsidR="00416250" w:rsidRPr="00EA5936" w:rsidRDefault="00416250">
      <w:pPr>
        <w:pStyle w:val="BodyText"/>
        <w:spacing w:before="2"/>
        <w:ind w:right="109"/>
        <w:jc w:val="both"/>
      </w:pPr>
      <w:r w:rsidRPr="00EA5936">
        <w:t xml:space="preserve">U hroničnoj terapiji </w:t>
      </w:r>
      <w:r w:rsidRPr="00EA5936">
        <w:rPr>
          <w:i/>
        </w:rPr>
        <w:t>Zollinger-Ellison</w:t>
      </w:r>
      <w:r w:rsidRPr="00EA5936">
        <w:t>-ovog sindroma</w:t>
      </w:r>
      <w:r w:rsidRPr="00EA5936">
        <w:rPr>
          <w:spacing w:val="1"/>
        </w:rPr>
        <w:t xml:space="preserve"> </w:t>
      </w:r>
      <w:r w:rsidRPr="00EA5936">
        <w:t>i drugih patoloških</w:t>
      </w:r>
      <w:r w:rsidRPr="00EA5936">
        <w:rPr>
          <w:spacing w:val="55"/>
        </w:rPr>
        <w:t xml:space="preserve"> </w:t>
      </w:r>
      <w:r w:rsidRPr="00EA5936">
        <w:t>hipersekretornih stanja liječenje</w:t>
      </w:r>
      <w:r w:rsidRPr="00EA5936">
        <w:rPr>
          <w:spacing w:val="1"/>
        </w:rPr>
        <w:t xml:space="preserve"> </w:t>
      </w:r>
      <w:r w:rsidRPr="00EA5936">
        <w:t>treba započeti dnevnom dozom od 80 mg lijeka Pantoprazol Normogen. Nakon toga, doza se može titrirati po</w:t>
      </w:r>
      <w:r w:rsidRPr="00EA5936">
        <w:rPr>
          <w:spacing w:val="1"/>
        </w:rPr>
        <w:t xml:space="preserve"> </w:t>
      </w:r>
      <w:r w:rsidRPr="00EA5936">
        <w:t>potrebi, u vidu povećanja ili smanjenja, zavisno od dobijenih rezultata mjerenja sekrecije želudačne kiseline.</w:t>
      </w:r>
      <w:r w:rsidRPr="00EA5936">
        <w:rPr>
          <w:spacing w:val="1"/>
        </w:rPr>
        <w:t xml:space="preserve"> </w:t>
      </w:r>
      <w:r w:rsidRPr="00EA5936">
        <w:t>U slučaju doza većih od 80 mg na dan, treba ih podijeliti i dati dva puta na dan. Moguće je kratkotrajno</w:t>
      </w:r>
      <w:r w:rsidRPr="00EA5936">
        <w:rPr>
          <w:spacing w:val="1"/>
        </w:rPr>
        <w:t xml:space="preserve"> </w:t>
      </w:r>
      <w:r w:rsidRPr="00EA5936">
        <w:t>povećavanje</w:t>
      </w:r>
      <w:r w:rsidRPr="00EA5936">
        <w:rPr>
          <w:spacing w:val="13"/>
        </w:rPr>
        <w:t xml:space="preserve"> </w:t>
      </w:r>
      <w:r w:rsidRPr="00EA5936">
        <w:t>doze</w:t>
      </w:r>
      <w:r w:rsidRPr="00EA5936">
        <w:rPr>
          <w:spacing w:val="9"/>
        </w:rPr>
        <w:t xml:space="preserve"> </w:t>
      </w:r>
      <w:r w:rsidRPr="00EA5936">
        <w:t>pantoprazola</w:t>
      </w:r>
      <w:r w:rsidRPr="00EA5936">
        <w:rPr>
          <w:spacing w:val="10"/>
        </w:rPr>
        <w:t xml:space="preserve"> </w:t>
      </w:r>
      <w:r w:rsidRPr="00EA5936">
        <w:t>iznad</w:t>
      </w:r>
      <w:r w:rsidRPr="00EA5936">
        <w:rPr>
          <w:spacing w:val="4"/>
        </w:rPr>
        <w:t xml:space="preserve"> </w:t>
      </w:r>
      <w:r w:rsidRPr="00EA5936">
        <w:t>160</w:t>
      </w:r>
      <w:r w:rsidRPr="00EA5936">
        <w:rPr>
          <w:spacing w:val="15"/>
        </w:rPr>
        <w:t xml:space="preserve"> </w:t>
      </w:r>
      <w:r w:rsidRPr="00EA5936">
        <w:t>mg</w:t>
      </w:r>
      <w:r w:rsidRPr="00EA5936">
        <w:rPr>
          <w:spacing w:val="10"/>
        </w:rPr>
        <w:t xml:space="preserve"> </w:t>
      </w:r>
      <w:r w:rsidRPr="00EA5936">
        <w:t>na</w:t>
      </w:r>
      <w:r w:rsidRPr="00EA5936">
        <w:rPr>
          <w:spacing w:val="8"/>
        </w:rPr>
        <w:t xml:space="preserve"> </w:t>
      </w:r>
      <w:r w:rsidRPr="00EA5936">
        <w:t>dan,</w:t>
      </w:r>
      <w:r w:rsidRPr="00EA5936">
        <w:rPr>
          <w:spacing w:val="12"/>
        </w:rPr>
        <w:t xml:space="preserve"> </w:t>
      </w:r>
      <w:r w:rsidRPr="00EA5936">
        <w:t>ali</w:t>
      </w:r>
      <w:r w:rsidRPr="00EA5936">
        <w:rPr>
          <w:spacing w:val="8"/>
        </w:rPr>
        <w:t xml:space="preserve"> </w:t>
      </w:r>
      <w:r w:rsidRPr="00EA5936">
        <w:t>se</w:t>
      </w:r>
      <w:r w:rsidRPr="00EA5936">
        <w:rPr>
          <w:spacing w:val="8"/>
        </w:rPr>
        <w:t xml:space="preserve"> </w:t>
      </w:r>
      <w:r w:rsidRPr="00EA5936">
        <w:t>ne</w:t>
      </w:r>
      <w:r w:rsidRPr="00EA5936">
        <w:rPr>
          <w:spacing w:val="3"/>
        </w:rPr>
        <w:t xml:space="preserve"> </w:t>
      </w:r>
      <w:r w:rsidRPr="00EA5936">
        <w:t>smije</w:t>
      </w:r>
      <w:r w:rsidRPr="00EA5936">
        <w:rPr>
          <w:spacing w:val="9"/>
        </w:rPr>
        <w:t xml:space="preserve"> </w:t>
      </w:r>
      <w:r w:rsidRPr="00EA5936">
        <w:t>sprovoditi</w:t>
      </w:r>
      <w:r w:rsidRPr="00EA5936">
        <w:rPr>
          <w:spacing w:val="15"/>
        </w:rPr>
        <w:t xml:space="preserve"> </w:t>
      </w:r>
      <w:r w:rsidRPr="00EA5936">
        <w:t>duže</w:t>
      </w:r>
      <w:r w:rsidRPr="00EA5936">
        <w:rPr>
          <w:spacing w:val="13"/>
        </w:rPr>
        <w:t xml:space="preserve"> </w:t>
      </w:r>
      <w:r w:rsidRPr="00EA5936">
        <w:t>nego</w:t>
      </w:r>
      <w:r w:rsidRPr="00EA5936">
        <w:rPr>
          <w:spacing w:val="8"/>
        </w:rPr>
        <w:t xml:space="preserve"> </w:t>
      </w:r>
      <w:r w:rsidRPr="00EA5936">
        <w:t>što</w:t>
      </w:r>
      <w:r w:rsidRPr="00EA5936">
        <w:rPr>
          <w:spacing w:val="14"/>
        </w:rPr>
        <w:t xml:space="preserve"> </w:t>
      </w:r>
      <w:r w:rsidRPr="00EA5936">
        <w:t>je</w:t>
      </w:r>
      <w:r w:rsidRPr="00EA5936">
        <w:rPr>
          <w:spacing w:val="8"/>
        </w:rPr>
        <w:t xml:space="preserve"> </w:t>
      </w:r>
      <w:r w:rsidRPr="00EA5936">
        <w:t>potrebno</w:t>
      </w:r>
      <w:r w:rsidRPr="00EA5936">
        <w:rPr>
          <w:spacing w:val="9"/>
        </w:rPr>
        <w:t xml:space="preserve"> </w:t>
      </w:r>
      <w:r w:rsidRPr="00EA5936">
        <w:t>da</w:t>
      </w:r>
      <w:r w:rsidRPr="00EA5936">
        <w:rPr>
          <w:spacing w:val="1"/>
        </w:rPr>
        <w:t xml:space="preserve"> </w:t>
      </w:r>
      <w:r w:rsidRPr="00EA5936">
        <w:t>se</w:t>
      </w:r>
      <w:r w:rsidRPr="00EA5936">
        <w:rPr>
          <w:spacing w:val="-2"/>
        </w:rPr>
        <w:t xml:space="preserve"> </w:t>
      </w:r>
      <w:r w:rsidRPr="00EA5936">
        <w:t>postigne</w:t>
      </w:r>
      <w:r w:rsidRPr="00EA5936">
        <w:rPr>
          <w:spacing w:val="-1"/>
        </w:rPr>
        <w:t xml:space="preserve"> </w:t>
      </w:r>
      <w:r w:rsidRPr="00EA5936">
        <w:t>adekvatna</w:t>
      </w:r>
      <w:r w:rsidRPr="00EA5936">
        <w:rPr>
          <w:spacing w:val="-1"/>
        </w:rPr>
        <w:t xml:space="preserve"> </w:t>
      </w:r>
      <w:r w:rsidRPr="00EA5936">
        <w:t>kontrola</w:t>
      </w:r>
      <w:r w:rsidRPr="00EA5936">
        <w:rPr>
          <w:spacing w:val="-2"/>
        </w:rPr>
        <w:t xml:space="preserve"> </w:t>
      </w:r>
      <w:r w:rsidRPr="00EA5936">
        <w:t>lučenja</w:t>
      </w:r>
      <w:r w:rsidRPr="00EA5936">
        <w:rPr>
          <w:spacing w:val="-1"/>
        </w:rPr>
        <w:t xml:space="preserve"> </w:t>
      </w:r>
      <w:r w:rsidRPr="00EA5936">
        <w:t>želudačne</w:t>
      </w:r>
      <w:r w:rsidRPr="00EA5936">
        <w:rPr>
          <w:spacing w:val="4"/>
        </w:rPr>
        <w:t xml:space="preserve"> </w:t>
      </w:r>
      <w:r w:rsidRPr="00EA5936">
        <w:t>kiseline.</w:t>
      </w:r>
    </w:p>
    <w:p w14:paraId="6185FD4F" w14:textId="1D1ED1BE" w:rsidR="00416250" w:rsidRPr="00EA5936" w:rsidRDefault="00416250">
      <w:pPr>
        <w:pStyle w:val="BodyText"/>
        <w:ind w:right="112"/>
        <w:jc w:val="both"/>
      </w:pPr>
      <w:r w:rsidRPr="00EA5936">
        <w:t>U slučaju kada je potrebna brza kontrola lučenja želudačne kiseline, početna doza od 2 x 80</w:t>
      </w:r>
      <w:r w:rsidRPr="00EA5936">
        <w:rPr>
          <w:spacing w:val="1"/>
        </w:rPr>
        <w:t xml:space="preserve"> </w:t>
      </w:r>
      <w:r w:rsidRPr="00EA5936">
        <w:t>mg lijeka</w:t>
      </w:r>
      <w:r w:rsidRPr="00EA5936">
        <w:rPr>
          <w:spacing w:val="1"/>
        </w:rPr>
        <w:t xml:space="preserve"> </w:t>
      </w:r>
      <w:r w:rsidRPr="00EA5936">
        <w:t>Pantoprazol Normogen je dovoljna za postizanje smanjenja sekrecije kiseline u željenom rasponu (&lt;10</w:t>
      </w:r>
      <w:r w:rsidRPr="00EA5936">
        <w:rPr>
          <w:spacing w:val="1"/>
        </w:rPr>
        <w:t xml:space="preserve"> </w:t>
      </w:r>
      <w:r w:rsidRPr="00EA5936">
        <w:t>mEq/h)</w:t>
      </w:r>
      <w:r w:rsidRPr="00EA5936">
        <w:rPr>
          <w:spacing w:val="-1"/>
        </w:rPr>
        <w:t xml:space="preserve"> </w:t>
      </w:r>
      <w:r w:rsidRPr="00EA5936">
        <w:t>u roku od 1 h kod</w:t>
      </w:r>
      <w:r w:rsidRPr="00EA5936">
        <w:rPr>
          <w:spacing w:val="1"/>
        </w:rPr>
        <w:t xml:space="preserve"> </w:t>
      </w:r>
      <w:r w:rsidRPr="00EA5936">
        <w:t>većine</w:t>
      </w:r>
      <w:r w:rsidRPr="00EA5936">
        <w:rPr>
          <w:spacing w:val="-1"/>
        </w:rPr>
        <w:t xml:space="preserve"> </w:t>
      </w:r>
      <w:r w:rsidRPr="00EA5936">
        <w:t>pacijenata.</w:t>
      </w:r>
    </w:p>
    <w:p w14:paraId="6C53ACF1" w14:textId="77777777" w:rsidR="00416250" w:rsidRPr="00EA5936" w:rsidRDefault="00416250">
      <w:pPr>
        <w:pStyle w:val="BodyText"/>
        <w:spacing w:before="1"/>
        <w:ind w:left="0"/>
        <w:jc w:val="both"/>
      </w:pPr>
    </w:p>
    <w:p w14:paraId="41FEE1C4" w14:textId="1A097D4D" w:rsidR="00416250" w:rsidRPr="00EA5936" w:rsidRDefault="00416250" w:rsidP="002D7A6D">
      <w:pPr>
        <w:pStyle w:val="BodyText"/>
        <w:spacing w:line="360" w:lineRule="auto"/>
        <w:jc w:val="both"/>
        <w:rPr>
          <w:u w:val="single"/>
        </w:rPr>
      </w:pPr>
      <w:r w:rsidRPr="00EA5936">
        <w:rPr>
          <w:u w:val="single"/>
        </w:rPr>
        <w:lastRenderedPageBreak/>
        <w:t>Posebne populacije</w:t>
      </w:r>
    </w:p>
    <w:p w14:paraId="611E934F" w14:textId="6A3302CA" w:rsidR="00416250" w:rsidRPr="00EA5936" w:rsidRDefault="00416250">
      <w:pPr>
        <w:pStyle w:val="BodyText"/>
        <w:jc w:val="both"/>
        <w:rPr>
          <w:i/>
          <w:iCs/>
        </w:rPr>
      </w:pPr>
      <w:r w:rsidRPr="00EA5936">
        <w:rPr>
          <w:i/>
          <w:iCs/>
        </w:rPr>
        <w:t>Pacijenti</w:t>
      </w:r>
      <w:r w:rsidRPr="00EA5936">
        <w:rPr>
          <w:i/>
          <w:iCs/>
          <w:spacing w:val="-5"/>
        </w:rPr>
        <w:t xml:space="preserve"> </w:t>
      </w:r>
      <w:r w:rsidRPr="00EA5936">
        <w:rPr>
          <w:i/>
          <w:iCs/>
        </w:rPr>
        <w:t>sa</w:t>
      </w:r>
      <w:r w:rsidRPr="00EA5936">
        <w:rPr>
          <w:i/>
          <w:iCs/>
          <w:spacing w:val="-5"/>
        </w:rPr>
        <w:t xml:space="preserve"> </w:t>
      </w:r>
      <w:r w:rsidRPr="00EA5936">
        <w:rPr>
          <w:i/>
          <w:iCs/>
        </w:rPr>
        <w:t>oštećenjem</w:t>
      </w:r>
      <w:r w:rsidRPr="00EA5936">
        <w:rPr>
          <w:i/>
          <w:iCs/>
          <w:spacing w:val="-4"/>
        </w:rPr>
        <w:t xml:space="preserve"> </w:t>
      </w:r>
      <w:r w:rsidRPr="00EA5936">
        <w:rPr>
          <w:i/>
          <w:iCs/>
        </w:rPr>
        <w:t>funkcije</w:t>
      </w:r>
      <w:r w:rsidRPr="00EA5936">
        <w:rPr>
          <w:i/>
          <w:iCs/>
          <w:spacing w:val="-5"/>
        </w:rPr>
        <w:t xml:space="preserve"> </w:t>
      </w:r>
      <w:r w:rsidRPr="00EA5936">
        <w:rPr>
          <w:i/>
          <w:iCs/>
        </w:rPr>
        <w:t>jetre</w:t>
      </w:r>
    </w:p>
    <w:p w14:paraId="42D6DBDC" w14:textId="1A484445" w:rsidR="00416250" w:rsidRPr="00EA5936" w:rsidRDefault="00416250">
      <w:pPr>
        <w:pStyle w:val="BodyText"/>
        <w:spacing w:before="67" w:line="237" w:lineRule="auto"/>
        <w:ind w:right="112"/>
        <w:jc w:val="both"/>
      </w:pPr>
      <w:r w:rsidRPr="00EA5936">
        <w:t>Kod pacijenata sa teškim oštećenjem funkcije jetre ne treba prekoračiti dnevnu dozu od 20 mg pantoprazola</w:t>
      </w:r>
      <w:r w:rsidRPr="00EA5936">
        <w:rPr>
          <w:spacing w:val="1"/>
        </w:rPr>
        <w:t xml:space="preserve"> </w:t>
      </w:r>
      <w:r w:rsidRPr="00EA5936">
        <w:t>(polovinu</w:t>
      </w:r>
      <w:r w:rsidRPr="00EA5936">
        <w:rPr>
          <w:spacing w:val="1"/>
        </w:rPr>
        <w:t xml:space="preserve"> </w:t>
      </w:r>
      <w:r w:rsidRPr="00EA5936">
        <w:t>bočice</w:t>
      </w:r>
      <w:r w:rsidRPr="00EA5936">
        <w:rPr>
          <w:spacing w:val="-1"/>
        </w:rPr>
        <w:t xml:space="preserve"> </w:t>
      </w:r>
      <w:r w:rsidRPr="00EA5936">
        <w:t>od</w:t>
      </w:r>
      <w:r w:rsidRPr="00EA5936">
        <w:rPr>
          <w:spacing w:val="-1"/>
        </w:rPr>
        <w:t xml:space="preserve"> </w:t>
      </w:r>
      <w:r w:rsidRPr="00EA5936">
        <w:t>40</w:t>
      </w:r>
      <w:r w:rsidRPr="00EA5936">
        <w:rPr>
          <w:spacing w:val="-1"/>
        </w:rPr>
        <w:t xml:space="preserve"> </w:t>
      </w:r>
      <w:r w:rsidRPr="00EA5936">
        <w:t>mg) (pogledati dio</w:t>
      </w:r>
      <w:r w:rsidRPr="00EA5936">
        <w:rPr>
          <w:spacing w:val="-1"/>
        </w:rPr>
        <w:t xml:space="preserve"> </w:t>
      </w:r>
      <w:r w:rsidRPr="00EA5936">
        <w:t>4.4).</w:t>
      </w:r>
    </w:p>
    <w:p w14:paraId="47BD5E10" w14:textId="77777777" w:rsidR="00416250" w:rsidRPr="00EA5936" w:rsidRDefault="00416250">
      <w:pPr>
        <w:pStyle w:val="BodyText"/>
        <w:spacing w:before="2"/>
        <w:ind w:left="0"/>
        <w:jc w:val="both"/>
      </w:pPr>
    </w:p>
    <w:p w14:paraId="46CE6F2B" w14:textId="77777777" w:rsidR="00416250" w:rsidRPr="00EA5936" w:rsidRDefault="00416250">
      <w:pPr>
        <w:pStyle w:val="BodyText"/>
        <w:spacing w:line="251" w:lineRule="exact"/>
        <w:jc w:val="both"/>
        <w:rPr>
          <w:i/>
          <w:iCs/>
        </w:rPr>
      </w:pPr>
      <w:r w:rsidRPr="00EA5936">
        <w:rPr>
          <w:i/>
          <w:iCs/>
        </w:rPr>
        <w:t>Pacijenti</w:t>
      </w:r>
      <w:r w:rsidRPr="00EA5936">
        <w:rPr>
          <w:i/>
          <w:iCs/>
          <w:spacing w:val="-5"/>
        </w:rPr>
        <w:t xml:space="preserve"> </w:t>
      </w:r>
      <w:r w:rsidRPr="00EA5936">
        <w:rPr>
          <w:i/>
          <w:iCs/>
        </w:rPr>
        <w:t>sa</w:t>
      </w:r>
      <w:r w:rsidRPr="00EA5936">
        <w:rPr>
          <w:i/>
          <w:iCs/>
          <w:spacing w:val="-5"/>
        </w:rPr>
        <w:t xml:space="preserve"> </w:t>
      </w:r>
      <w:r w:rsidRPr="00EA5936">
        <w:rPr>
          <w:i/>
          <w:iCs/>
        </w:rPr>
        <w:t>oštećenjem</w:t>
      </w:r>
      <w:r w:rsidRPr="00EA5936">
        <w:rPr>
          <w:i/>
          <w:iCs/>
          <w:spacing w:val="-5"/>
        </w:rPr>
        <w:t xml:space="preserve"> </w:t>
      </w:r>
      <w:r w:rsidRPr="00EA5936">
        <w:rPr>
          <w:i/>
          <w:iCs/>
        </w:rPr>
        <w:t>funkcije</w:t>
      </w:r>
      <w:r w:rsidRPr="00EA5936">
        <w:rPr>
          <w:i/>
          <w:iCs/>
          <w:spacing w:val="-4"/>
        </w:rPr>
        <w:t xml:space="preserve"> </w:t>
      </w:r>
      <w:r w:rsidRPr="00EA5936">
        <w:rPr>
          <w:i/>
          <w:iCs/>
        </w:rPr>
        <w:t>bubrega</w:t>
      </w:r>
    </w:p>
    <w:p w14:paraId="788B98EA" w14:textId="17C2629A" w:rsidR="00416250" w:rsidRPr="00EA5936" w:rsidRDefault="00416250">
      <w:pPr>
        <w:pStyle w:val="BodyText"/>
        <w:spacing w:line="251" w:lineRule="exact"/>
        <w:jc w:val="both"/>
      </w:pPr>
      <w:r w:rsidRPr="00EA5936">
        <w:t>Kod</w:t>
      </w:r>
      <w:r w:rsidRPr="00EA5936">
        <w:rPr>
          <w:spacing w:val="-4"/>
        </w:rPr>
        <w:t xml:space="preserve"> </w:t>
      </w:r>
      <w:r w:rsidRPr="00EA5936">
        <w:t>pacijenata</w:t>
      </w:r>
      <w:r w:rsidRPr="00EA5936">
        <w:rPr>
          <w:spacing w:val="-4"/>
        </w:rPr>
        <w:t xml:space="preserve"> </w:t>
      </w:r>
      <w:r w:rsidRPr="00EA5936">
        <w:t>sa</w:t>
      </w:r>
      <w:r w:rsidRPr="00EA5936">
        <w:rPr>
          <w:spacing w:val="-3"/>
        </w:rPr>
        <w:t xml:space="preserve"> </w:t>
      </w:r>
      <w:r w:rsidRPr="00EA5936">
        <w:t>oštećenjem</w:t>
      </w:r>
      <w:r w:rsidRPr="00EA5936">
        <w:rPr>
          <w:spacing w:val="-4"/>
        </w:rPr>
        <w:t xml:space="preserve"> </w:t>
      </w:r>
      <w:r w:rsidRPr="00EA5936">
        <w:t>funkcije</w:t>
      </w:r>
      <w:r w:rsidRPr="00EA5936">
        <w:rPr>
          <w:spacing w:val="-3"/>
        </w:rPr>
        <w:t xml:space="preserve"> </w:t>
      </w:r>
      <w:r w:rsidRPr="00EA5936">
        <w:t>bubrega</w:t>
      </w:r>
      <w:r w:rsidRPr="00EA5936">
        <w:rPr>
          <w:spacing w:val="2"/>
        </w:rPr>
        <w:t xml:space="preserve"> </w:t>
      </w:r>
      <w:r w:rsidRPr="00EA5936">
        <w:t>nije</w:t>
      </w:r>
      <w:r w:rsidRPr="00EA5936">
        <w:rPr>
          <w:spacing w:val="-5"/>
        </w:rPr>
        <w:t xml:space="preserve"> </w:t>
      </w:r>
      <w:r w:rsidRPr="00EA5936">
        <w:t>potrebno</w:t>
      </w:r>
      <w:r w:rsidRPr="00EA5936">
        <w:rPr>
          <w:spacing w:val="-4"/>
        </w:rPr>
        <w:t xml:space="preserve"> </w:t>
      </w:r>
      <w:r w:rsidRPr="00EA5936">
        <w:t>prilagođavanje</w:t>
      </w:r>
      <w:r w:rsidRPr="00EA5936">
        <w:rPr>
          <w:spacing w:val="-7"/>
        </w:rPr>
        <w:t xml:space="preserve"> </w:t>
      </w:r>
      <w:r w:rsidRPr="00EA5936">
        <w:t>doze</w:t>
      </w:r>
      <w:r w:rsidRPr="00EA5936">
        <w:rPr>
          <w:spacing w:val="-3"/>
        </w:rPr>
        <w:t xml:space="preserve"> </w:t>
      </w:r>
      <w:r w:rsidRPr="00EA5936">
        <w:t>(pogledati dio</w:t>
      </w:r>
      <w:r w:rsidRPr="00EA5936">
        <w:rPr>
          <w:spacing w:val="-4"/>
        </w:rPr>
        <w:t xml:space="preserve"> </w:t>
      </w:r>
      <w:r w:rsidRPr="00EA5936">
        <w:t>5.2).</w:t>
      </w:r>
    </w:p>
    <w:p w14:paraId="1E76301D" w14:textId="77777777" w:rsidR="00416250" w:rsidRPr="00EA5936" w:rsidRDefault="00416250">
      <w:pPr>
        <w:pStyle w:val="BodyText"/>
        <w:spacing w:before="3"/>
        <w:ind w:left="0"/>
        <w:jc w:val="both"/>
      </w:pPr>
    </w:p>
    <w:p w14:paraId="3720799D" w14:textId="77777777" w:rsidR="00416250" w:rsidRPr="00EA5936" w:rsidRDefault="00416250">
      <w:pPr>
        <w:pStyle w:val="BodyText"/>
        <w:spacing w:line="251" w:lineRule="exact"/>
        <w:jc w:val="both"/>
        <w:rPr>
          <w:i/>
          <w:iCs/>
        </w:rPr>
      </w:pPr>
      <w:r w:rsidRPr="00EA5936">
        <w:rPr>
          <w:i/>
          <w:iCs/>
        </w:rPr>
        <w:t>Stariji</w:t>
      </w:r>
      <w:r w:rsidRPr="00EA5936">
        <w:rPr>
          <w:i/>
          <w:iCs/>
          <w:spacing w:val="-6"/>
        </w:rPr>
        <w:t xml:space="preserve"> </w:t>
      </w:r>
      <w:r w:rsidRPr="00EA5936">
        <w:rPr>
          <w:i/>
          <w:iCs/>
        </w:rPr>
        <w:t>pacijenti</w:t>
      </w:r>
    </w:p>
    <w:p w14:paraId="73E654E6" w14:textId="0ED8BB53" w:rsidR="00416250" w:rsidRPr="00EA5936" w:rsidRDefault="00416250">
      <w:pPr>
        <w:pStyle w:val="BodyText"/>
        <w:spacing w:line="251" w:lineRule="exact"/>
        <w:jc w:val="both"/>
      </w:pPr>
      <w:r w:rsidRPr="00EA5936">
        <w:t>Kod</w:t>
      </w:r>
      <w:r w:rsidRPr="00EA5936">
        <w:rPr>
          <w:spacing w:val="-3"/>
        </w:rPr>
        <w:t xml:space="preserve"> </w:t>
      </w:r>
      <w:r w:rsidRPr="00EA5936">
        <w:t>starijih</w:t>
      </w:r>
      <w:r w:rsidRPr="00EA5936">
        <w:rPr>
          <w:spacing w:val="-4"/>
        </w:rPr>
        <w:t xml:space="preserve"> </w:t>
      </w:r>
      <w:r w:rsidRPr="00EA5936">
        <w:t>pacijenata</w:t>
      </w:r>
      <w:r w:rsidRPr="00EA5936">
        <w:rPr>
          <w:spacing w:val="2"/>
        </w:rPr>
        <w:t xml:space="preserve"> </w:t>
      </w:r>
      <w:r w:rsidRPr="00EA5936">
        <w:t>nije</w:t>
      </w:r>
      <w:r w:rsidRPr="00EA5936">
        <w:rPr>
          <w:spacing w:val="-4"/>
        </w:rPr>
        <w:t xml:space="preserve"> </w:t>
      </w:r>
      <w:r w:rsidRPr="00EA5936">
        <w:t>potrebno</w:t>
      </w:r>
      <w:r w:rsidRPr="00EA5936">
        <w:rPr>
          <w:spacing w:val="-5"/>
        </w:rPr>
        <w:t xml:space="preserve"> </w:t>
      </w:r>
      <w:r w:rsidRPr="00EA5936">
        <w:t>prilagođavanje</w:t>
      </w:r>
      <w:r w:rsidRPr="00EA5936">
        <w:rPr>
          <w:spacing w:val="-7"/>
        </w:rPr>
        <w:t xml:space="preserve"> </w:t>
      </w:r>
      <w:r w:rsidRPr="00EA5936">
        <w:t>doze</w:t>
      </w:r>
      <w:r w:rsidRPr="00EA5936">
        <w:rPr>
          <w:spacing w:val="-4"/>
        </w:rPr>
        <w:t xml:space="preserve"> </w:t>
      </w:r>
      <w:r w:rsidRPr="00EA5936">
        <w:t>(pogledati dio</w:t>
      </w:r>
      <w:r w:rsidRPr="00EA5936">
        <w:rPr>
          <w:spacing w:val="-4"/>
        </w:rPr>
        <w:t xml:space="preserve"> </w:t>
      </w:r>
      <w:r w:rsidRPr="00EA5936">
        <w:t>5.2).</w:t>
      </w:r>
    </w:p>
    <w:p w14:paraId="6653E5BA" w14:textId="77777777" w:rsidR="00416250" w:rsidRPr="00EA5936" w:rsidRDefault="00416250">
      <w:pPr>
        <w:pStyle w:val="BodyText"/>
        <w:spacing w:before="3"/>
        <w:ind w:left="0"/>
        <w:jc w:val="both"/>
      </w:pPr>
    </w:p>
    <w:p w14:paraId="3BA0F93F" w14:textId="77777777" w:rsidR="00416250" w:rsidRPr="00EA5936" w:rsidRDefault="00416250">
      <w:pPr>
        <w:pStyle w:val="BodyText"/>
        <w:jc w:val="both"/>
        <w:rPr>
          <w:i/>
          <w:iCs/>
        </w:rPr>
      </w:pPr>
      <w:r w:rsidRPr="00EA5936">
        <w:rPr>
          <w:i/>
          <w:iCs/>
        </w:rPr>
        <w:t>Pedijatrijska</w:t>
      </w:r>
      <w:r w:rsidRPr="00EA5936">
        <w:rPr>
          <w:i/>
          <w:iCs/>
          <w:spacing w:val="-8"/>
        </w:rPr>
        <w:t xml:space="preserve"> </w:t>
      </w:r>
      <w:r w:rsidRPr="00EA5936">
        <w:rPr>
          <w:i/>
          <w:iCs/>
        </w:rPr>
        <w:t>populacija</w:t>
      </w:r>
    </w:p>
    <w:p w14:paraId="2986B636" w14:textId="6FD8F220" w:rsidR="00416250" w:rsidRPr="00EA5936" w:rsidRDefault="00416250">
      <w:pPr>
        <w:pStyle w:val="BodyText"/>
        <w:spacing w:before="1"/>
        <w:ind w:right="112"/>
        <w:jc w:val="both"/>
      </w:pPr>
      <w:r w:rsidRPr="00EA5936">
        <w:t>Bezb</w:t>
      </w:r>
      <w:r w:rsidR="00E2075D" w:rsidRPr="00EA5936">
        <w:t>j</w:t>
      </w:r>
      <w:r w:rsidRPr="00EA5936">
        <w:t>ednost i</w:t>
      </w:r>
      <w:r w:rsidRPr="00EA5936">
        <w:rPr>
          <w:spacing w:val="1"/>
        </w:rPr>
        <w:t xml:space="preserve"> </w:t>
      </w:r>
      <w:r w:rsidRPr="00EA5936">
        <w:t>efikasnost prim</w:t>
      </w:r>
      <w:r w:rsidR="00E2075D" w:rsidRPr="00EA5936">
        <w:t>j</w:t>
      </w:r>
      <w:r w:rsidRPr="00EA5936">
        <w:t>ene</w:t>
      </w:r>
      <w:r w:rsidRPr="00EA5936">
        <w:rPr>
          <w:spacing w:val="1"/>
        </w:rPr>
        <w:t xml:space="preserve"> </w:t>
      </w:r>
      <w:r w:rsidRPr="00EA5936">
        <w:t>lijeka Pantoprazol Normogen,</w:t>
      </w:r>
      <w:r w:rsidRPr="00EA5936">
        <w:rPr>
          <w:spacing w:val="1"/>
        </w:rPr>
        <w:t xml:space="preserve"> </w:t>
      </w:r>
      <w:r w:rsidRPr="00EA5936">
        <w:t>40 mg, prašak za rastvor za injekciju,</w:t>
      </w:r>
      <w:r w:rsidRPr="00EA5936">
        <w:rPr>
          <w:spacing w:val="55"/>
        </w:rPr>
        <w:t xml:space="preserve"> </w:t>
      </w:r>
      <w:r w:rsidRPr="00EA5936">
        <w:t>kod</w:t>
      </w:r>
      <w:r w:rsidRPr="00EA5936">
        <w:rPr>
          <w:spacing w:val="1"/>
        </w:rPr>
        <w:t xml:space="preserve"> </w:t>
      </w:r>
      <w:r w:rsidRPr="00EA5936">
        <w:t>djece mlađe od 18 godina starosti, nisu ustanovljene. Zbog toga se primjena lijeka Pantoprazol Normogen 40</w:t>
      </w:r>
      <w:r w:rsidRPr="00EA5936">
        <w:rPr>
          <w:spacing w:val="1"/>
        </w:rPr>
        <w:t xml:space="preserve"> </w:t>
      </w:r>
      <w:r w:rsidRPr="00EA5936">
        <w:t>mg,</w:t>
      </w:r>
      <w:r w:rsidRPr="00EA5936">
        <w:rPr>
          <w:spacing w:val="-2"/>
        </w:rPr>
        <w:t xml:space="preserve"> </w:t>
      </w:r>
      <w:r w:rsidRPr="00EA5936">
        <w:t>prašak</w:t>
      </w:r>
      <w:r w:rsidRPr="00EA5936">
        <w:rPr>
          <w:spacing w:val="-2"/>
        </w:rPr>
        <w:t xml:space="preserve"> </w:t>
      </w:r>
      <w:r w:rsidRPr="00EA5936">
        <w:t>za</w:t>
      </w:r>
      <w:r w:rsidRPr="00EA5936">
        <w:rPr>
          <w:spacing w:val="-3"/>
        </w:rPr>
        <w:t xml:space="preserve"> </w:t>
      </w:r>
      <w:r w:rsidRPr="00EA5936">
        <w:t>rastvor</w:t>
      </w:r>
      <w:r w:rsidRPr="00EA5936">
        <w:rPr>
          <w:spacing w:val="-2"/>
        </w:rPr>
        <w:t xml:space="preserve"> </w:t>
      </w:r>
      <w:r w:rsidRPr="00EA5936">
        <w:t>za</w:t>
      </w:r>
      <w:r w:rsidRPr="00EA5936">
        <w:rPr>
          <w:spacing w:val="-1"/>
        </w:rPr>
        <w:t xml:space="preserve"> </w:t>
      </w:r>
      <w:r w:rsidRPr="00EA5936">
        <w:t>injekciju</w:t>
      </w:r>
      <w:r w:rsidRPr="00EA5936">
        <w:rPr>
          <w:spacing w:val="1"/>
        </w:rPr>
        <w:t xml:space="preserve"> </w:t>
      </w:r>
      <w:r w:rsidRPr="00EA5936">
        <w:t>ne</w:t>
      </w:r>
      <w:r w:rsidRPr="00EA5936">
        <w:rPr>
          <w:spacing w:val="-3"/>
        </w:rPr>
        <w:t xml:space="preserve"> </w:t>
      </w:r>
      <w:r w:rsidRPr="00EA5936">
        <w:t>preporučuje</w:t>
      </w:r>
      <w:r w:rsidRPr="00EA5936">
        <w:rPr>
          <w:spacing w:val="-2"/>
        </w:rPr>
        <w:t xml:space="preserve"> </w:t>
      </w:r>
      <w:r w:rsidRPr="00EA5936">
        <w:t>za prim</w:t>
      </w:r>
      <w:r w:rsidR="00E2075D" w:rsidRPr="00EA5936">
        <w:t>j</w:t>
      </w:r>
      <w:r w:rsidRPr="00EA5936">
        <w:t>enu</w:t>
      </w:r>
      <w:r w:rsidRPr="00EA5936">
        <w:rPr>
          <w:spacing w:val="-3"/>
        </w:rPr>
        <w:t xml:space="preserve"> </w:t>
      </w:r>
      <w:r w:rsidRPr="00EA5936">
        <w:t>kod</w:t>
      </w:r>
      <w:r w:rsidRPr="00EA5936">
        <w:rPr>
          <w:spacing w:val="-1"/>
        </w:rPr>
        <w:t xml:space="preserve"> </w:t>
      </w:r>
      <w:r w:rsidRPr="00EA5936">
        <w:t>pacijenata</w:t>
      </w:r>
      <w:r w:rsidRPr="00EA5936">
        <w:rPr>
          <w:spacing w:val="4"/>
        </w:rPr>
        <w:t xml:space="preserve"> </w:t>
      </w:r>
      <w:r w:rsidRPr="00EA5936">
        <w:t>mlađih</w:t>
      </w:r>
      <w:r w:rsidRPr="00EA5936">
        <w:rPr>
          <w:spacing w:val="-5"/>
        </w:rPr>
        <w:t xml:space="preserve"> </w:t>
      </w:r>
      <w:r w:rsidRPr="00EA5936">
        <w:t>od</w:t>
      </w:r>
      <w:r w:rsidRPr="00EA5936">
        <w:rPr>
          <w:spacing w:val="-2"/>
        </w:rPr>
        <w:t xml:space="preserve"> </w:t>
      </w:r>
      <w:r w:rsidRPr="00EA5936">
        <w:t>18</w:t>
      </w:r>
      <w:r w:rsidRPr="00EA5936">
        <w:rPr>
          <w:spacing w:val="-2"/>
        </w:rPr>
        <w:t xml:space="preserve"> </w:t>
      </w:r>
      <w:r w:rsidRPr="00EA5936">
        <w:t>godina.</w:t>
      </w:r>
    </w:p>
    <w:p w14:paraId="70CDA7E3" w14:textId="77777777" w:rsidR="00E2075D" w:rsidRPr="00EA5936" w:rsidRDefault="00E2075D">
      <w:pPr>
        <w:pStyle w:val="BodyText"/>
        <w:spacing w:before="1"/>
        <w:ind w:right="112"/>
        <w:jc w:val="both"/>
      </w:pPr>
    </w:p>
    <w:p w14:paraId="300904AB" w14:textId="788DB801" w:rsidR="00416250" w:rsidRPr="00EA5936" w:rsidRDefault="00416250">
      <w:pPr>
        <w:pStyle w:val="BodyText"/>
        <w:spacing w:before="2" w:line="237" w:lineRule="auto"/>
        <w:ind w:right="112"/>
        <w:jc w:val="both"/>
      </w:pPr>
      <w:r w:rsidRPr="00EA5936">
        <w:t xml:space="preserve">Trenutno dostupni podaci opisani su u </w:t>
      </w:r>
      <w:r w:rsidR="00E2075D" w:rsidRPr="00EA5936">
        <w:t>dijelu</w:t>
      </w:r>
      <w:r w:rsidRPr="00EA5936">
        <w:t xml:space="preserve"> 5.2, međutim, ne može se dati preporuka o doziranju na</w:t>
      </w:r>
      <w:r w:rsidRPr="00EA5936">
        <w:rPr>
          <w:spacing w:val="1"/>
        </w:rPr>
        <w:t xml:space="preserve"> </w:t>
      </w:r>
      <w:r w:rsidRPr="00EA5936">
        <w:t>osnovu</w:t>
      </w:r>
      <w:r w:rsidRPr="00EA5936">
        <w:rPr>
          <w:spacing w:val="-2"/>
        </w:rPr>
        <w:t xml:space="preserve"> </w:t>
      </w:r>
      <w:r w:rsidRPr="00EA5936">
        <w:t>zaključaka</w:t>
      </w:r>
      <w:r w:rsidRPr="00EA5936">
        <w:rPr>
          <w:spacing w:val="-1"/>
        </w:rPr>
        <w:t xml:space="preserve"> </w:t>
      </w:r>
      <w:r w:rsidRPr="00EA5936">
        <w:t>iz</w:t>
      </w:r>
      <w:r w:rsidRPr="00EA5936">
        <w:rPr>
          <w:spacing w:val="-1"/>
        </w:rPr>
        <w:t xml:space="preserve"> </w:t>
      </w:r>
      <w:r w:rsidRPr="00EA5936">
        <w:t>navedenih</w:t>
      </w:r>
      <w:r w:rsidRPr="00EA5936">
        <w:rPr>
          <w:spacing w:val="-1"/>
        </w:rPr>
        <w:t xml:space="preserve"> </w:t>
      </w:r>
      <w:r w:rsidRPr="00EA5936">
        <w:t>informacija.</w:t>
      </w:r>
    </w:p>
    <w:p w14:paraId="6504DFCC" w14:textId="77777777" w:rsidR="00416250" w:rsidRPr="00EA5936" w:rsidRDefault="00416250">
      <w:pPr>
        <w:pStyle w:val="BodyText"/>
        <w:spacing w:before="2"/>
        <w:ind w:left="0"/>
        <w:jc w:val="both"/>
      </w:pPr>
    </w:p>
    <w:p w14:paraId="070A807C" w14:textId="0F14CBAD" w:rsidR="00416250" w:rsidRPr="00EA5936" w:rsidRDefault="00416250">
      <w:pPr>
        <w:pStyle w:val="BodyText"/>
        <w:jc w:val="both"/>
      </w:pPr>
      <w:r w:rsidRPr="00EA5936">
        <w:rPr>
          <w:u w:val="single"/>
        </w:rPr>
        <w:t>Način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prim</w:t>
      </w:r>
      <w:r w:rsidR="00E2075D" w:rsidRPr="00EA5936">
        <w:rPr>
          <w:u w:val="single"/>
        </w:rPr>
        <w:t>j</w:t>
      </w:r>
      <w:r w:rsidRPr="00EA5936">
        <w:rPr>
          <w:u w:val="single"/>
        </w:rPr>
        <w:t>ene</w:t>
      </w:r>
    </w:p>
    <w:p w14:paraId="4E1C9007" w14:textId="7310F67E" w:rsidR="00E2075D" w:rsidRPr="00EA5936" w:rsidRDefault="00E2075D">
      <w:pPr>
        <w:pStyle w:val="NoSpacing"/>
        <w:jc w:val="both"/>
        <w:rPr>
          <w:spacing w:val="-3"/>
        </w:rPr>
      </w:pPr>
      <w:r w:rsidRPr="00EA5936">
        <w:t xml:space="preserve">    </w:t>
      </w:r>
      <w:r w:rsidR="00416250" w:rsidRPr="00EA5936">
        <w:t>Rastvor</w:t>
      </w:r>
      <w:r w:rsidR="00416250" w:rsidRPr="00EA5936">
        <w:rPr>
          <w:spacing w:val="-5"/>
        </w:rPr>
        <w:t xml:space="preserve"> </w:t>
      </w:r>
      <w:r w:rsidR="00416250" w:rsidRPr="00EA5936">
        <w:t>spreman</w:t>
      </w:r>
      <w:r w:rsidR="00416250" w:rsidRPr="00EA5936">
        <w:rPr>
          <w:spacing w:val="-4"/>
        </w:rPr>
        <w:t xml:space="preserve"> </w:t>
      </w:r>
      <w:r w:rsidR="00416250" w:rsidRPr="00EA5936">
        <w:t>za</w:t>
      </w:r>
      <w:r w:rsidR="00416250" w:rsidRPr="00EA5936">
        <w:rPr>
          <w:spacing w:val="-4"/>
        </w:rPr>
        <w:t xml:space="preserve"> </w:t>
      </w:r>
      <w:r w:rsidR="00416250" w:rsidRPr="00EA5936">
        <w:t>prim</w:t>
      </w:r>
      <w:r w:rsidRPr="00EA5936">
        <w:t>j</w:t>
      </w:r>
      <w:r w:rsidR="00416250" w:rsidRPr="00EA5936">
        <w:t>enu</w:t>
      </w:r>
      <w:r w:rsidR="00416250" w:rsidRPr="00EA5936">
        <w:rPr>
          <w:spacing w:val="-5"/>
        </w:rPr>
        <w:t xml:space="preserve"> </w:t>
      </w:r>
      <w:r w:rsidR="00416250" w:rsidRPr="00EA5936">
        <w:t>se</w:t>
      </w:r>
      <w:r w:rsidR="00416250" w:rsidRPr="00EA5936">
        <w:rPr>
          <w:spacing w:val="-4"/>
        </w:rPr>
        <w:t xml:space="preserve"> </w:t>
      </w:r>
      <w:r w:rsidR="00416250" w:rsidRPr="00EA5936">
        <w:t>priprema</w:t>
      </w:r>
      <w:r w:rsidR="00416250" w:rsidRPr="00EA5936">
        <w:rPr>
          <w:spacing w:val="-4"/>
        </w:rPr>
        <w:t xml:space="preserve"> </w:t>
      </w:r>
      <w:r w:rsidR="00416250" w:rsidRPr="00EA5936">
        <w:t>sa</w:t>
      </w:r>
      <w:r w:rsidR="00416250" w:rsidRPr="00EA5936">
        <w:rPr>
          <w:spacing w:val="-5"/>
        </w:rPr>
        <w:t xml:space="preserve"> </w:t>
      </w:r>
      <w:r w:rsidR="00416250" w:rsidRPr="00EA5936">
        <w:t>10</w:t>
      </w:r>
      <w:r w:rsidR="00416250" w:rsidRPr="00EA5936">
        <w:rPr>
          <w:spacing w:val="-4"/>
        </w:rPr>
        <w:t xml:space="preserve"> </w:t>
      </w:r>
      <w:r w:rsidR="00416250" w:rsidRPr="00EA5936">
        <w:t>m</w:t>
      </w:r>
      <w:r w:rsidR="002E0C92" w:rsidRPr="00EA5936">
        <w:t>l</w:t>
      </w:r>
      <w:r w:rsidR="00416250" w:rsidRPr="00EA5936">
        <w:rPr>
          <w:spacing w:val="-1"/>
        </w:rPr>
        <w:t xml:space="preserve"> </w:t>
      </w:r>
      <w:r w:rsidR="00416250" w:rsidRPr="00EA5936">
        <w:t>0,9%</w:t>
      </w:r>
      <w:r w:rsidR="00416250" w:rsidRPr="00EA5936">
        <w:rPr>
          <w:spacing w:val="-4"/>
        </w:rPr>
        <w:t xml:space="preserve"> </w:t>
      </w:r>
      <w:r w:rsidR="00416250" w:rsidRPr="00EA5936">
        <w:t>natrijum-hlorida</w:t>
      </w:r>
      <w:r w:rsidR="00416250" w:rsidRPr="00EA5936">
        <w:rPr>
          <w:spacing w:val="-3"/>
        </w:rPr>
        <w:t xml:space="preserve"> </w:t>
      </w:r>
      <w:r w:rsidR="00416250" w:rsidRPr="00EA5936">
        <w:t>(9</w:t>
      </w:r>
      <w:r w:rsidR="00416250" w:rsidRPr="00EA5936">
        <w:rPr>
          <w:spacing w:val="-3"/>
        </w:rPr>
        <w:t xml:space="preserve"> </w:t>
      </w:r>
      <w:r w:rsidR="00416250" w:rsidRPr="00EA5936">
        <w:t>mg/m</w:t>
      </w:r>
      <w:r w:rsidRPr="00EA5936">
        <w:t>l</w:t>
      </w:r>
      <w:r w:rsidR="00416250" w:rsidRPr="00EA5936">
        <w:t>).</w:t>
      </w:r>
      <w:r w:rsidR="00416250" w:rsidRPr="00EA5936">
        <w:rPr>
          <w:spacing w:val="-52"/>
        </w:rPr>
        <w:t xml:space="preserve"> </w:t>
      </w:r>
      <w:r w:rsidR="00416250" w:rsidRPr="00EA5936">
        <w:t>Za</w:t>
      </w:r>
      <w:r w:rsidR="00416250" w:rsidRPr="00EA5936">
        <w:rPr>
          <w:spacing w:val="-3"/>
        </w:rPr>
        <w:t xml:space="preserve"> </w:t>
      </w:r>
      <w:r w:rsidR="00416250" w:rsidRPr="00EA5936">
        <w:t>uputstvo</w:t>
      </w:r>
      <w:r w:rsidR="00416250" w:rsidRPr="00EA5936">
        <w:rPr>
          <w:spacing w:val="-2"/>
        </w:rPr>
        <w:t xml:space="preserve"> </w:t>
      </w:r>
      <w:r w:rsidR="00416250" w:rsidRPr="00EA5936">
        <w:t>o</w:t>
      </w:r>
      <w:r w:rsidR="00416250" w:rsidRPr="00EA5936">
        <w:rPr>
          <w:spacing w:val="-3"/>
        </w:rPr>
        <w:t xml:space="preserve"> </w:t>
      </w:r>
      <w:r w:rsidRPr="00EA5936">
        <w:rPr>
          <w:spacing w:val="-3"/>
        </w:rPr>
        <w:t xml:space="preserve">   </w:t>
      </w:r>
    </w:p>
    <w:p w14:paraId="38EFD3B0" w14:textId="2F849592" w:rsidR="00416250" w:rsidRPr="00EA5936" w:rsidRDefault="00E2075D">
      <w:pPr>
        <w:pStyle w:val="NoSpacing"/>
        <w:jc w:val="both"/>
      </w:pPr>
      <w:r w:rsidRPr="00EA5936">
        <w:rPr>
          <w:spacing w:val="-3"/>
        </w:rPr>
        <w:t xml:space="preserve">    </w:t>
      </w:r>
      <w:r w:rsidR="00416250" w:rsidRPr="00EA5936">
        <w:t>rekonstituciji</w:t>
      </w:r>
      <w:r w:rsidR="00416250" w:rsidRPr="00EA5936">
        <w:rPr>
          <w:spacing w:val="-2"/>
        </w:rPr>
        <w:t xml:space="preserve"> </w:t>
      </w:r>
      <w:r w:rsidR="00416250" w:rsidRPr="00EA5936">
        <w:t>i</w:t>
      </w:r>
      <w:r w:rsidR="00416250" w:rsidRPr="00EA5936">
        <w:rPr>
          <w:spacing w:val="-2"/>
        </w:rPr>
        <w:t xml:space="preserve"> </w:t>
      </w:r>
      <w:r w:rsidR="00416250" w:rsidRPr="00EA5936">
        <w:t>razblaživanju</w:t>
      </w:r>
      <w:r w:rsidR="00416250" w:rsidRPr="00EA5936">
        <w:rPr>
          <w:spacing w:val="-3"/>
        </w:rPr>
        <w:t xml:space="preserve"> </w:t>
      </w:r>
      <w:r w:rsidR="00416250" w:rsidRPr="00EA5936">
        <w:t>lijeka</w:t>
      </w:r>
      <w:r w:rsidR="00416250" w:rsidRPr="00EA5936">
        <w:rPr>
          <w:spacing w:val="-2"/>
        </w:rPr>
        <w:t xml:space="preserve"> </w:t>
      </w:r>
      <w:r w:rsidR="00416250" w:rsidRPr="00EA5936">
        <w:t>pr</w:t>
      </w:r>
      <w:r w:rsidR="002E0C92" w:rsidRPr="00EA5936">
        <w:t>ij</w:t>
      </w:r>
      <w:r w:rsidR="00416250" w:rsidRPr="00EA5936">
        <w:t>e</w:t>
      </w:r>
      <w:r w:rsidR="00416250" w:rsidRPr="00EA5936">
        <w:rPr>
          <w:spacing w:val="-3"/>
        </w:rPr>
        <w:t xml:space="preserve"> </w:t>
      </w:r>
      <w:r w:rsidR="00416250" w:rsidRPr="00EA5936">
        <w:t>prim</w:t>
      </w:r>
      <w:r w:rsidR="002E0C92" w:rsidRPr="00EA5936">
        <w:t>j</w:t>
      </w:r>
      <w:r w:rsidR="00416250" w:rsidRPr="00EA5936">
        <w:t>ene</w:t>
      </w:r>
      <w:r w:rsidR="00416250" w:rsidRPr="00EA5936">
        <w:rPr>
          <w:spacing w:val="-2"/>
        </w:rPr>
        <w:t xml:space="preserve"> </w:t>
      </w:r>
      <w:r w:rsidR="00416250" w:rsidRPr="00EA5936">
        <w:t>pogledati dio</w:t>
      </w:r>
      <w:r w:rsidR="00416250" w:rsidRPr="00EA5936">
        <w:rPr>
          <w:spacing w:val="-2"/>
        </w:rPr>
        <w:t xml:space="preserve"> </w:t>
      </w:r>
      <w:r w:rsidR="00416250" w:rsidRPr="00EA5936">
        <w:t>6.6.</w:t>
      </w:r>
    </w:p>
    <w:p w14:paraId="768A85C5" w14:textId="2C8BD764" w:rsidR="00E2075D" w:rsidRPr="00EA5936" w:rsidRDefault="00E2075D">
      <w:pPr>
        <w:pStyle w:val="NoSpacing"/>
        <w:jc w:val="both"/>
        <w:rPr>
          <w:spacing w:val="13"/>
        </w:rPr>
      </w:pPr>
      <w:r w:rsidRPr="00EA5936">
        <w:t xml:space="preserve">    </w:t>
      </w:r>
      <w:r w:rsidR="00416250" w:rsidRPr="00EA5936">
        <w:t>Pripremljen</w:t>
      </w:r>
      <w:r w:rsidR="00416250" w:rsidRPr="00EA5936">
        <w:rPr>
          <w:spacing w:val="-2"/>
        </w:rPr>
        <w:t xml:space="preserve"> </w:t>
      </w:r>
      <w:r w:rsidR="00416250" w:rsidRPr="00EA5936">
        <w:t>rastvor</w:t>
      </w:r>
      <w:r w:rsidR="00416250" w:rsidRPr="00EA5936">
        <w:rPr>
          <w:spacing w:val="-1"/>
        </w:rPr>
        <w:t xml:space="preserve"> </w:t>
      </w:r>
      <w:r w:rsidR="00416250" w:rsidRPr="00EA5936">
        <w:t>se</w:t>
      </w:r>
      <w:r w:rsidR="00416250" w:rsidRPr="00EA5936">
        <w:rPr>
          <w:spacing w:val="11"/>
        </w:rPr>
        <w:t xml:space="preserve"> </w:t>
      </w:r>
      <w:r w:rsidR="00416250" w:rsidRPr="00EA5936">
        <w:t>može</w:t>
      </w:r>
      <w:r w:rsidR="00416250" w:rsidRPr="00EA5936">
        <w:rPr>
          <w:spacing w:val="-2"/>
        </w:rPr>
        <w:t xml:space="preserve"> </w:t>
      </w:r>
      <w:r w:rsidR="00416250" w:rsidRPr="00EA5936">
        <w:t>prim</w:t>
      </w:r>
      <w:r w:rsidRPr="00EA5936">
        <w:t>ij</w:t>
      </w:r>
      <w:r w:rsidR="00416250" w:rsidRPr="00EA5936">
        <w:t>eniti</w:t>
      </w:r>
      <w:r w:rsidR="00416250" w:rsidRPr="00EA5936">
        <w:rPr>
          <w:spacing w:val="10"/>
        </w:rPr>
        <w:t xml:space="preserve"> </w:t>
      </w:r>
      <w:r w:rsidR="00416250" w:rsidRPr="00EA5936">
        <w:t>direktno</w:t>
      </w:r>
      <w:r w:rsidR="00416250" w:rsidRPr="00EA5936">
        <w:rPr>
          <w:spacing w:val="7"/>
        </w:rPr>
        <w:t xml:space="preserve"> </w:t>
      </w:r>
      <w:r w:rsidR="00416250" w:rsidRPr="00EA5936">
        <w:t>ili se</w:t>
      </w:r>
      <w:r w:rsidR="00416250" w:rsidRPr="00EA5936">
        <w:rPr>
          <w:spacing w:val="11"/>
        </w:rPr>
        <w:t xml:space="preserve"> </w:t>
      </w:r>
      <w:r w:rsidR="00416250" w:rsidRPr="00EA5936">
        <w:t>može</w:t>
      </w:r>
      <w:r w:rsidR="00416250" w:rsidRPr="00EA5936">
        <w:rPr>
          <w:spacing w:val="9"/>
        </w:rPr>
        <w:t xml:space="preserve"> </w:t>
      </w:r>
      <w:r w:rsidR="00416250" w:rsidRPr="00EA5936">
        <w:t>dati</w:t>
      </w:r>
      <w:r w:rsidR="00416250" w:rsidRPr="00EA5936">
        <w:rPr>
          <w:spacing w:val="9"/>
        </w:rPr>
        <w:t xml:space="preserve"> </w:t>
      </w:r>
      <w:r w:rsidR="00416250" w:rsidRPr="00EA5936">
        <w:t>nakon</w:t>
      </w:r>
      <w:r w:rsidR="00416250" w:rsidRPr="00EA5936">
        <w:rPr>
          <w:spacing w:val="8"/>
        </w:rPr>
        <w:t xml:space="preserve"> </w:t>
      </w:r>
      <w:r w:rsidR="00416250" w:rsidRPr="00EA5936">
        <w:t>daljeg razblaživanja</w:t>
      </w:r>
      <w:r w:rsidR="00416250" w:rsidRPr="00EA5936">
        <w:rPr>
          <w:spacing w:val="8"/>
        </w:rPr>
        <w:t xml:space="preserve"> </w:t>
      </w:r>
      <w:r w:rsidR="00416250" w:rsidRPr="00EA5936">
        <w:t>sa</w:t>
      </w:r>
      <w:r w:rsidR="00416250" w:rsidRPr="00EA5936">
        <w:rPr>
          <w:spacing w:val="2"/>
        </w:rPr>
        <w:t xml:space="preserve"> </w:t>
      </w:r>
      <w:r w:rsidR="00416250" w:rsidRPr="00EA5936">
        <w:t>100</w:t>
      </w:r>
      <w:r w:rsidR="00416250" w:rsidRPr="00EA5936">
        <w:rPr>
          <w:spacing w:val="13"/>
        </w:rPr>
        <w:t xml:space="preserve"> </w:t>
      </w:r>
      <w:r w:rsidRPr="00EA5936">
        <w:rPr>
          <w:spacing w:val="13"/>
        </w:rPr>
        <w:t xml:space="preserve">  </w:t>
      </w:r>
    </w:p>
    <w:p w14:paraId="6398DB15" w14:textId="7D4BDED8" w:rsidR="00416250" w:rsidRPr="00EA5936" w:rsidRDefault="00E2075D">
      <w:pPr>
        <w:pStyle w:val="NoSpacing"/>
        <w:jc w:val="both"/>
      </w:pPr>
      <w:r w:rsidRPr="00EA5936">
        <w:rPr>
          <w:spacing w:val="13"/>
        </w:rPr>
        <w:t xml:space="preserve">   </w:t>
      </w:r>
      <w:r w:rsidR="00416250" w:rsidRPr="00EA5936">
        <w:t>m</w:t>
      </w:r>
      <w:r w:rsidRPr="00EA5936">
        <w:t>l</w:t>
      </w:r>
      <w:r w:rsidR="00416250" w:rsidRPr="00EA5936">
        <w:rPr>
          <w:spacing w:val="4"/>
        </w:rPr>
        <w:t xml:space="preserve"> </w:t>
      </w:r>
      <w:r w:rsidR="00416250" w:rsidRPr="00EA5936">
        <w:t>0,9%-</w:t>
      </w:r>
      <w:r w:rsidR="00416250" w:rsidRPr="00EA5936">
        <w:rPr>
          <w:spacing w:val="1"/>
        </w:rPr>
        <w:t xml:space="preserve"> </w:t>
      </w:r>
      <w:r w:rsidR="00416250" w:rsidRPr="00EA5936">
        <w:t>tnog</w:t>
      </w:r>
      <w:r w:rsidR="00416250" w:rsidRPr="00EA5936">
        <w:rPr>
          <w:spacing w:val="-2"/>
        </w:rPr>
        <w:t xml:space="preserve"> </w:t>
      </w:r>
      <w:r w:rsidR="00416250" w:rsidRPr="00EA5936">
        <w:t>rastvora</w:t>
      </w:r>
      <w:r w:rsidR="00416250" w:rsidRPr="00EA5936">
        <w:rPr>
          <w:spacing w:val="-2"/>
        </w:rPr>
        <w:t xml:space="preserve"> </w:t>
      </w:r>
      <w:r w:rsidR="00416250" w:rsidRPr="00EA5936">
        <w:t>natrijum-hlorida</w:t>
      </w:r>
      <w:r w:rsidR="00416250" w:rsidRPr="00EA5936">
        <w:rPr>
          <w:spacing w:val="-1"/>
        </w:rPr>
        <w:t xml:space="preserve"> </w:t>
      </w:r>
      <w:r w:rsidR="00416250" w:rsidRPr="00EA5936">
        <w:t>(9</w:t>
      </w:r>
      <w:r w:rsidR="00416250" w:rsidRPr="00EA5936">
        <w:rPr>
          <w:spacing w:val="-1"/>
        </w:rPr>
        <w:t xml:space="preserve"> </w:t>
      </w:r>
      <w:r w:rsidR="00416250" w:rsidRPr="00EA5936">
        <w:t>mg/m</w:t>
      </w:r>
      <w:r w:rsidRPr="00EA5936">
        <w:t>l</w:t>
      </w:r>
      <w:r w:rsidR="00416250" w:rsidRPr="00EA5936">
        <w:t>)</w:t>
      </w:r>
      <w:r w:rsidR="00416250" w:rsidRPr="00EA5936">
        <w:rPr>
          <w:spacing w:val="-2"/>
        </w:rPr>
        <w:t xml:space="preserve"> </w:t>
      </w:r>
      <w:r w:rsidR="00416250" w:rsidRPr="00EA5936">
        <w:t>ili</w:t>
      </w:r>
      <w:r w:rsidR="00416250" w:rsidRPr="00EA5936">
        <w:rPr>
          <w:spacing w:val="-2"/>
        </w:rPr>
        <w:t xml:space="preserve"> </w:t>
      </w:r>
      <w:r w:rsidR="00416250" w:rsidRPr="00EA5936">
        <w:t>5%-tnog</w:t>
      </w:r>
      <w:r w:rsidR="00416250" w:rsidRPr="00EA5936">
        <w:rPr>
          <w:spacing w:val="-2"/>
        </w:rPr>
        <w:t xml:space="preserve"> </w:t>
      </w:r>
      <w:r w:rsidR="00416250" w:rsidRPr="00EA5936">
        <w:t>rastvora</w:t>
      </w:r>
      <w:r w:rsidR="00416250" w:rsidRPr="00EA5936">
        <w:rPr>
          <w:spacing w:val="-2"/>
        </w:rPr>
        <w:t xml:space="preserve"> </w:t>
      </w:r>
      <w:r w:rsidR="00416250" w:rsidRPr="00EA5936">
        <w:t>glukoze</w:t>
      </w:r>
      <w:r w:rsidR="00416250" w:rsidRPr="00EA5936">
        <w:rPr>
          <w:spacing w:val="-2"/>
        </w:rPr>
        <w:t xml:space="preserve"> </w:t>
      </w:r>
      <w:r w:rsidR="00416250" w:rsidRPr="00EA5936">
        <w:t>(55</w:t>
      </w:r>
      <w:r w:rsidR="00416250" w:rsidRPr="00EA5936">
        <w:rPr>
          <w:spacing w:val="-2"/>
        </w:rPr>
        <w:t xml:space="preserve"> </w:t>
      </w:r>
      <w:r w:rsidR="00416250" w:rsidRPr="00EA5936">
        <w:t>mg/m</w:t>
      </w:r>
      <w:r w:rsidRPr="00EA5936">
        <w:t>l)</w:t>
      </w:r>
      <w:r w:rsidR="00416250" w:rsidRPr="00EA5936">
        <w:t>.</w:t>
      </w:r>
    </w:p>
    <w:p w14:paraId="5383984D" w14:textId="77777777" w:rsidR="00E2075D" w:rsidRPr="00EA5936" w:rsidRDefault="00E2075D">
      <w:pPr>
        <w:pStyle w:val="NoSpacing"/>
        <w:jc w:val="both"/>
      </w:pPr>
      <w:r w:rsidRPr="00EA5936">
        <w:t xml:space="preserve">    </w:t>
      </w:r>
    </w:p>
    <w:p w14:paraId="7A198DCA" w14:textId="3DC1F893" w:rsidR="00416250" w:rsidRPr="00EA5936" w:rsidRDefault="00E2075D">
      <w:pPr>
        <w:pStyle w:val="NoSpacing"/>
        <w:jc w:val="both"/>
      </w:pPr>
      <w:r w:rsidRPr="00EA5936">
        <w:t xml:space="preserve">    </w:t>
      </w:r>
      <w:r w:rsidR="00416250" w:rsidRPr="00EA5936">
        <w:t>Nakon</w:t>
      </w:r>
      <w:r w:rsidR="00416250" w:rsidRPr="00EA5936">
        <w:rPr>
          <w:spacing w:val="-4"/>
        </w:rPr>
        <w:t xml:space="preserve"> </w:t>
      </w:r>
      <w:r w:rsidR="00416250" w:rsidRPr="00EA5936">
        <w:t>pripreme</w:t>
      </w:r>
      <w:r w:rsidR="00416250" w:rsidRPr="00EA5936">
        <w:rPr>
          <w:spacing w:val="-3"/>
        </w:rPr>
        <w:t xml:space="preserve"> </w:t>
      </w:r>
      <w:r w:rsidR="00416250" w:rsidRPr="00EA5936">
        <w:t>rastvor</w:t>
      </w:r>
      <w:r w:rsidR="00416250" w:rsidRPr="00EA5936">
        <w:rPr>
          <w:spacing w:val="-3"/>
        </w:rPr>
        <w:t xml:space="preserve"> </w:t>
      </w:r>
      <w:r w:rsidR="00416250" w:rsidRPr="00EA5936">
        <w:t>mora</w:t>
      </w:r>
      <w:r w:rsidR="00416250" w:rsidRPr="00EA5936">
        <w:rPr>
          <w:spacing w:val="-3"/>
        </w:rPr>
        <w:t xml:space="preserve"> </w:t>
      </w:r>
      <w:r w:rsidR="00416250" w:rsidRPr="00EA5936">
        <w:t>biti</w:t>
      </w:r>
      <w:r w:rsidR="00416250" w:rsidRPr="00EA5936">
        <w:rPr>
          <w:spacing w:val="-3"/>
        </w:rPr>
        <w:t xml:space="preserve"> </w:t>
      </w:r>
      <w:r w:rsidR="00416250" w:rsidRPr="00EA5936">
        <w:t>upotr</w:t>
      </w:r>
      <w:r w:rsidRPr="00EA5936">
        <w:t>ij</w:t>
      </w:r>
      <w:r w:rsidR="00416250" w:rsidRPr="00EA5936">
        <w:t>ebljen</w:t>
      </w:r>
      <w:r w:rsidR="00416250" w:rsidRPr="00EA5936">
        <w:rPr>
          <w:spacing w:val="-3"/>
        </w:rPr>
        <w:t xml:space="preserve"> </w:t>
      </w:r>
      <w:r w:rsidR="00416250" w:rsidRPr="00EA5936">
        <w:t>u</w:t>
      </w:r>
      <w:r w:rsidR="00416250" w:rsidRPr="00EA5936">
        <w:rPr>
          <w:spacing w:val="-3"/>
        </w:rPr>
        <w:t xml:space="preserve"> </w:t>
      </w:r>
      <w:r w:rsidR="00416250" w:rsidRPr="00EA5936">
        <w:t>roku</w:t>
      </w:r>
      <w:r w:rsidR="00416250" w:rsidRPr="00EA5936">
        <w:rPr>
          <w:spacing w:val="-3"/>
        </w:rPr>
        <w:t xml:space="preserve"> </w:t>
      </w:r>
      <w:r w:rsidR="00416250" w:rsidRPr="00EA5936">
        <w:t>od</w:t>
      </w:r>
      <w:r w:rsidR="00416250" w:rsidRPr="00EA5936">
        <w:rPr>
          <w:spacing w:val="-3"/>
        </w:rPr>
        <w:t xml:space="preserve"> </w:t>
      </w:r>
      <w:r w:rsidR="00416250" w:rsidRPr="00EA5936">
        <w:t>12</w:t>
      </w:r>
      <w:r w:rsidR="00416250" w:rsidRPr="00EA5936">
        <w:rPr>
          <w:spacing w:val="-3"/>
        </w:rPr>
        <w:t xml:space="preserve"> </w:t>
      </w:r>
      <w:r w:rsidR="00416250" w:rsidRPr="00EA5936">
        <w:t>sati.</w:t>
      </w:r>
    </w:p>
    <w:p w14:paraId="4161846E" w14:textId="5CA2BBAB" w:rsidR="00416250" w:rsidRPr="00EA5936" w:rsidRDefault="00E2075D">
      <w:pPr>
        <w:pStyle w:val="NoSpacing"/>
        <w:jc w:val="both"/>
      </w:pPr>
      <w:r w:rsidRPr="00EA5936">
        <w:t xml:space="preserve">    </w:t>
      </w:r>
      <w:r w:rsidR="00416250" w:rsidRPr="00EA5936">
        <w:t>Lijek</w:t>
      </w:r>
      <w:r w:rsidR="00416250" w:rsidRPr="00EA5936">
        <w:rPr>
          <w:spacing w:val="-4"/>
        </w:rPr>
        <w:t xml:space="preserve"> </w:t>
      </w:r>
      <w:r w:rsidR="00416250" w:rsidRPr="00EA5936">
        <w:t>treba</w:t>
      </w:r>
      <w:r w:rsidR="00416250" w:rsidRPr="00EA5936">
        <w:rPr>
          <w:spacing w:val="-3"/>
        </w:rPr>
        <w:t xml:space="preserve"> </w:t>
      </w:r>
      <w:r w:rsidR="00416250" w:rsidRPr="00EA5936">
        <w:t>prim</w:t>
      </w:r>
      <w:r w:rsidRPr="00EA5936">
        <w:t>ij</w:t>
      </w:r>
      <w:r w:rsidR="00416250" w:rsidRPr="00EA5936">
        <w:t>eniti</w:t>
      </w:r>
      <w:r w:rsidR="00416250" w:rsidRPr="00EA5936">
        <w:rPr>
          <w:spacing w:val="-3"/>
        </w:rPr>
        <w:t xml:space="preserve"> </w:t>
      </w:r>
      <w:r w:rsidR="00416250" w:rsidRPr="00EA5936">
        <w:t>intravenskim</w:t>
      </w:r>
      <w:r w:rsidR="00416250" w:rsidRPr="00EA5936">
        <w:rPr>
          <w:spacing w:val="-3"/>
        </w:rPr>
        <w:t xml:space="preserve"> </w:t>
      </w:r>
      <w:r w:rsidR="00416250" w:rsidRPr="00EA5936">
        <w:t>putem</w:t>
      </w:r>
      <w:r w:rsidR="00416250" w:rsidRPr="00EA5936">
        <w:rPr>
          <w:spacing w:val="-3"/>
        </w:rPr>
        <w:t xml:space="preserve"> </w:t>
      </w:r>
      <w:r w:rsidR="00416250" w:rsidRPr="00EA5936">
        <w:t>u</w:t>
      </w:r>
      <w:r w:rsidR="00416250" w:rsidRPr="00EA5936">
        <w:rPr>
          <w:spacing w:val="-3"/>
        </w:rPr>
        <w:t xml:space="preserve"> </w:t>
      </w:r>
      <w:r w:rsidR="00416250" w:rsidRPr="00EA5936">
        <w:t>periodu</w:t>
      </w:r>
      <w:r w:rsidR="00416250" w:rsidRPr="00EA5936">
        <w:rPr>
          <w:spacing w:val="-3"/>
        </w:rPr>
        <w:t xml:space="preserve"> </w:t>
      </w:r>
      <w:r w:rsidR="00416250" w:rsidRPr="00EA5936">
        <w:t>od</w:t>
      </w:r>
      <w:r w:rsidR="00416250" w:rsidRPr="00EA5936">
        <w:rPr>
          <w:spacing w:val="-3"/>
        </w:rPr>
        <w:t xml:space="preserve"> </w:t>
      </w:r>
      <w:r w:rsidR="00416250" w:rsidRPr="00EA5936">
        <w:t>2</w:t>
      </w:r>
      <w:r w:rsidR="00416250" w:rsidRPr="00EA5936">
        <w:rPr>
          <w:spacing w:val="-3"/>
        </w:rPr>
        <w:t xml:space="preserve"> </w:t>
      </w:r>
      <w:r w:rsidR="00416250" w:rsidRPr="00EA5936">
        <w:t>do</w:t>
      </w:r>
      <w:r w:rsidR="00416250" w:rsidRPr="00EA5936">
        <w:rPr>
          <w:spacing w:val="-3"/>
        </w:rPr>
        <w:t xml:space="preserve"> </w:t>
      </w:r>
      <w:r w:rsidR="00416250" w:rsidRPr="00EA5936">
        <w:t>15</w:t>
      </w:r>
      <w:r w:rsidR="00416250" w:rsidRPr="00EA5936">
        <w:rPr>
          <w:spacing w:val="-3"/>
        </w:rPr>
        <w:t xml:space="preserve"> </w:t>
      </w:r>
      <w:r w:rsidR="00416250" w:rsidRPr="00EA5936">
        <w:t>minuta.</w:t>
      </w:r>
    </w:p>
    <w:p w14:paraId="55224827" w14:textId="77777777" w:rsidR="00416250" w:rsidRPr="00EA5936" w:rsidRDefault="00416250">
      <w:pPr>
        <w:pStyle w:val="BodyText"/>
        <w:spacing w:before="3"/>
        <w:ind w:left="0"/>
        <w:jc w:val="both"/>
      </w:pPr>
    </w:p>
    <w:p w14:paraId="1F36D1FE" w14:textId="77777777" w:rsidR="00416250" w:rsidRPr="00EA5936" w:rsidRDefault="00416250" w:rsidP="002D7A6D">
      <w:pPr>
        <w:pStyle w:val="Heading1"/>
        <w:numPr>
          <w:ilvl w:val="1"/>
          <w:numId w:val="1"/>
        </w:numPr>
        <w:tabs>
          <w:tab w:val="left" w:pos="617"/>
        </w:tabs>
        <w:ind w:hanging="385"/>
        <w:jc w:val="both"/>
      </w:pPr>
      <w:r w:rsidRPr="00EA5936">
        <w:t>Kontraindikacije</w:t>
      </w:r>
    </w:p>
    <w:p w14:paraId="1522BE3D" w14:textId="77777777" w:rsidR="00416250" w:rsidRPr="002D7A6D" w:rsidRDefault="00416250">
      <w:pPr>
        <w:pStyle w:val="BodyText"/>
        <w:spacing w:before="9"/>
        <w:ind w:left="0"/>
        <w:jc w:val="both"/>
        <w:rPr>
          <w:b/>
        </w:rPr>
      </w:pPr>
    </w:p>
    <w:p w14:paraId="70E8F024" w14:textId="1EC48319" w:rsidR="00416250" w:rsidRPr="00EA5936" w:rsidRDefault="00416250">
      <w:pPr>
        <w:pStyle w:val="BodyText"/>
        <w:spacing w:before="1"/>
        <w:jc w:val="both"/>
      </w:pPr>
      <w:r w:rsidRPr="00EA5936">
        <w:t>Preos</w:t>
      </w:r>
      <w:r w:rsidR="00E2075D" w:rsidRPr="00EA5936">
        <w:t>j</w:t>
      </w:r>
      <w:r w:rsidRPr="00EA5936">
        <w:t>etljivost</w:t>
      </w:r>
      <w:r w:rsidRPr="00EA5936">
        <w:rPr>
          <w:spacing w:val="41"/>
        </w:rPr>
        <w:t xml:space="preserve"> </w:t>
      </w:r>
      <w:r w:rsidRPr="00EA5936">
        <w:t>na</w:t>
      </w:r>
      <w:r w:rsidRPr="00EA5936">
        <w:rPr>
          <w:spacing w:val="39"/>
        </w:rPr>
        <w:t xml:space="preserve"> </w:t>
      </w:r>
      <w:r w:rsidRPr="00EA5936">
        <w:t>aktivnu</w:t>
      </w:r>
      <w:r w:rsidRPr="00EA5936">
        <w:rPr>
          <w:spacing w:val="39"/>
        </w:rPr>
        <w:t xml:space="preserve"> </w:t>
      </w:r>
      <w:r w:rsidRPr="00EA5936">
        <w:t>supstancu,</w:t>
      </w:r>
      <w:r w:rsidRPr="00EA5936">
        <w:rPr>
          <w:spacing w:val="41"/>
        </w:rPr>
        <w:t xml:space="preserve"> </w:t>
      </w:r>
      <w:r w:rsidRPr="00EA5936">
        <w:t>supstituisane</w:t>
      </w:r>
      <w:r w:rsidRPr="00EA5936">
        <w:rPr>
          <w:spacing w:val="40"/>
        </w:rPr>
        <w:t xml:space="preserve"> </w:t>
      </w:r>
      <w:r w:rsidRPr="00EA5936">
        <w:t>benzimidazole</w:t>
      </w:r>
      <w:r w:rsidRPr="00EA5936">
        <w:rPr>
          <w:spacing w:val="40"/>
        </w:rPr>
        <w:t xml:space="preserve"> </w:t>
      </w:r>
      <w:r w:rsidRPr="00EA5936">
        <w:t>ili</w:t>
      </w:r>
      <w:r w:rsidRPr="00EA5936">
        <w:rPr>
          <w:spacing w:val="40"/>
        </w:rPr>
        <w:t xml:space="preserve"> </w:t>
      </w:r>
      <w:r w:rsidRPr="00EA5936">
        <w:t>na</w:t>
      </w:r>
      <w:r w:rsidRPr="00EA5936">
        <w:rPr>
          <w:spacing w:val="39"/>
        </w:rPr>
        <w:t xml:space="preserve"> </w:t>
      </w:r>
      <w:r w:rsidRPr="00EA5936">
        <w:t>bilo</w:t>
      </w:r>
      <w:r w:rsidRPr="00EA5936">
        <w:rPr>
          <w:spacing w:val="40"/>
        </w:rPr>
        <w:t xml:space="preserve"> </w:t>
      </w:r>
      <w:r w:rsidRPr="00EA5936">
        <w:t>koju</w:t>
      </w:r>
      <w:r w:rsidRPr="00EA5936">
        <w:rPr>
          <w:spacing w:val="39"/>
        </w:rPr>
        <w:t xml:space="preserve"> </w:t>
      </w:r>
      <w:r w:rsidRPr="00EA5936">
        <w:t>od</w:t>
      </w:r>
      <w:r w:rsidRPr="00EA5936">
        <w:rPr>
          <w:spacing w:val="38"/>
        </w:rPr>
        <w:t xml:space="preserve"> </w:t>
      </w:r>
      <w:r w:rsidRPr="00EA5936">
        <w:t>pomoćnih</w:t>
      </w:r>
      <w:r w:rsidRPr="00EA5936">
        <w:rPr>
          <w:spacing w:val="40"/>
        </w:rPr>
        <w:t xml:space="preserve"> </w:t>
      </w:r>
      <w:r w:rsidRPr="00EA5936">
        <w:t>supstanci</w:t>
      </w:r>
      <w:r w:rsidRPr="00EA5936">
        <w:rPr>
          <w:spacing w:val="1"/>
        </w:rPr>
        <w:t xml:space="preserve"> </w:t>
      </w:r>
      <w:r w:rsidRPr="00EA5936">
        <w:t>navedenih</w:t>
      </w:r>
      <w:r w:rsidRPr="00EA5936">
        <w:rPr>
          <w:spacing w:val="-2"/>
        </w:rPr>
        <w:t xml:space="preserve"> </w:t>
      </w:r>
      <w:r w:rsidRPr="00EA5936">
        <w:t xml:space="preserve">u </w:t>
      </w:r>
      <w:r w:rsidR="00E2075D" w:rsidRPr="00EA5936">
        <w:t>dijel</w:t>
      </w:r>
      <w:r w:rsidRPr="00EA5936">
        <w:t>u 6.1.</w:t>
      </w:r>
    </w:p>
    <w:p w14:paraId="335187F2" w14:textId="77777777" w:rsidR="00416250" w:rsidRPr="00EA5936" w:rsidRDefault="00416250">
      <w:pPr>
        <w:pStyle w:val="BodyText"/>
        <w:spacing w:before="4"/>
        <w:ind w:left="0"/>
        <w:jc w:val="both"/>
      </w:pPr>
    </w:p>
    <w:p w14:paraId="59D913EC" w14:textId="73E6062F" w:rsidR="00416250" w:rsidRPr="00EA5936" w:rsidRDefault="00416250">
      <w:pPr>
        <w:pStyle w:val="Heading1"/>
        <w:numPr>
          <w:ilvl w:val="1"/>
          <w:numId w:val="1"/>
        </w:numPr>
        <w:tabs>
          <w:tab w:val="left" w:pos="618"/>
        </w:tabs>
        <w:ind w:left="617" w:hanging="386"/>
        <w:jc w:val="both"/>
      </w:pPr>
      <w:r w:rsidRPr="00EA5936">
        <w:t>Posebna</w:t>
      </w:r>
      <w:r w:rsidRPr="00EA5936">
        <w:rPr>
          <w:spacing w:val="-4"/>
        </w:rPr>
        <w:t xml:space="preserve"> </w:t>
      </w:r>
      <w:r w:rsidRPr="00EA5936">
        <w:t>upozorenja</w:t>
      </w:r>
      <w:r w:rsidRPr="00EA5936">
        <w:rPr>
          <w:spacing w:val="-3"/>
        </w:rPr>
        <w:t xml:space="preserve"> </w:t>
      </w:r>
      <w:r w:rsidRPr="00EA5936">
        <w:t>i</w:t>
      </w:r>
      <w:r w:rsidRPr="00EA5936">
        <w:rPr>
          <w:spacing w:val="-4"/>
        </w:rPr>
        <w:t xml:space="preserve"> </w:t>
      </w:r>
      <w:r w:rsidRPr="00EA5936">
        <w:t>m</w:t>
      </w:r>
      <w:r w:rsidR="00E2075D" w:rsidRPr="00EA5936">
        <w:t>j</w:t>
      </w:r>
      <w:r w:rsidRPr="00EA5936">
        <w:t>ere</w:t>
      </w:r>
      <w:r w:rsidRPr="00EA5936">
        <w:rPr>
          <w:spacing w:val="-3"/>
        </w:rPr>
        <w:t xml:space="preserve"> </w:t>
      </w:r>
      <w:r w:rsidRPr="00EA5936">
        <w:t>opreza</w:t>
      </w:r>
      <w:r w:rsidRPr="00EA5936">
        <w:rPr>
          <w:spacing w:val="-3"/>
        </w:rPr>
        <w:t xml:space="preserve"> </w:t>
      </w:r>
      <w:r w:rsidRPr="00EA5936">
        <w:t>pri</w:t>
      </w:r>
      <w:r w:rsidRPr="00EA5936">
        <w:rPr>
          <w:spacing w:val="-4"/>
        </w:rPr>
        <w:t xml:space="preserve"> </w:t>
      </w:r>
      <w:r w:rsidRPr="00EA5936">
        <w:t>upotrebi</w:t>
      </w:r>
      <w:r w:rsidRPr="00EA5936">
        <w:rPr>
          <w:spacing w:val="-3"/>
        </w:rPr>
        <w:t xml:space="preserve"> </w:t>
      </w:r>
      <w:r w:rsidRPr="00EA5936">
        <w:t>lijeka</w:t>
      </w:r>
    </w:p>
    <w:p w14:paraId="77DE29BC" w14:textId="77777777" w:rsidR="00416250" w:rsidRPr="002D7A6D" w:rsidRDefault="00416250">
      <w:pPr>
        <w:pStyle w:val="BodyText"/>
        <w:spacing w:before="4"/>
        <w:ind w:left="0"/>
        <w:jc w:val="both"/>
        <w:rPr>
          <w:b/>
        </w:rPr>
      </w:pPr>
    </w:p>
    <w:p w14:paraId="20F40BCF" w14:textId="77777777" w:rsidR="00416250" w:rsidRPr="00EA5936" w:rsidRDefault="00416250">
      <w:pPr>
        <w:pStyle w:val="BodyText"/>
        <w:spacing w:before="1"/>
        <w:jc w:val="both"/>
      </w:pPr>
      <w:r w:rsidRPr="00EA5936">
        <w:rPr>
          <w:u w:val="single"/>
        </w:rPr>
        <w:t>Malignitet</w:t>
      </w:r>
      <w:r w:rsidRPr="00EA5936">
        <w:rPr>
          <w:spacing w:val="-7"/>
          <w:u w:val="single"/>
        </w:rPr>
        <w:t xml:space="preserve"> </w:t>
      </w:r>
      <w:r w:rsidRPr="00EA5936">
        <w:rPr>
          <w:u w:val="single"/>
        </w:rPr>
        <w:t>želuca</w:t>
      </w:r>
    </w:p>
    <w:p w14:paraId="4D75B713" w14:textId="34D10426" w:rsidR="00416250" w:rsidRPr="00EA5936" w:rsidRDefault="00416250">
      <w:pPr>
        <w:pStyle w:val="BodyText"/>
        <w:spacing w:before="1"/>
        <w:ind w:right="111"/>
        <w:jc w:val="both"/>
      </w:pPr>
      <w:r w:rsidRPr="00EA5936">
        <w:t>Simptomatski</w:t>
      </w:r>
      <w:r w:rsidRPr="00EA5936">
        <w:rPr>
          <w:spacing w:val="1"/>
        </w:rPr>
        <w:t xml:space="preserve"> </w:t>
      </w:r>
      <w:r w:rsidRPr="00EA5936">
        <w:t>odgovor</w:t>
      </w:r>
      <w:r w:rsidRPr="00EA5936">
        <w:rPr>
          <w:spacing w:val="1"/>
        </w:rPr>
        <w:t xml:space="preserve"> </w:t>
      </w:r>
      <w:r w:rsidRPr="00EA5936">
        <w:t>na terapiju pantoprazolom</w:t>
      </w:r>
      <w:r w:rsidRPr="00EA5936">
        <w:rPr>
          <w:spacing w:val="1"/>
        </w:rPr>
        <w:t xml:space="preserve"> </w:t>
      </w:r>
      <w:r w:rsidRPr="00EA5936">
        <w:t>može</w:t>
      </w:r>
      <w:r w:rsidRPr="00EA5936">
        <w:rPr>
          <w:spacing w:val="1"/>
        </w:rPr>
        <w:t xml:space="preserve"> </w:t>
      </w:r>
      <w:r w:rsidRPr="00EA5936">
        <w:t>maskirati simptome</w:t>
      </w:r>
      <w:r w:rsidRPr="00EA5936">
        <w:rPr>
          <w:spacing w:val="1"/>
        </w:rPr>
        <w:t xml:space="preserve"> </w:t>
      </w:r>
      <w:r w:rsidRPr="00EA5936">
        <w:t>maligniteta</w:t>
      </w:r>
      <w:r w:rsidRPr="00EA5936">
        <w:rPr>
          <w:spacing w:val="1"/>
        </w:rPr>
        <w:t xml:space="preserve"> </w:t>
      </w:r>
      <w:r w:rsidRPr="00EA5936">
        <w:t>želuca i</w:t>
      </w:r>
      <w:r w:rsidRPr="00EA5936">
        <w:rPr>
          <w:spacing w:val="1"/>
        </w:rPr>
        <w:t xml:space="preserve"> </w:t>
      </w:r>
      <w:r w:rsidRPr="00EA5936">
        <w:t>može</w:t>
      </w:r>
      <w:r w:rsidRPr="00EA5936">
        <w:rPr>
          <w:spacing w:val="1"/>
        </w:rPr>
        <w:t xml:space="preserve"> </w:t>
      </w:r>
      <w:r w:rsidRPr="00EA5936">
        <w:t>odložiti postavljanje dijagnoze. U prisustvu bilo kog upozoravajućeg simptoma (npr. značajan nenam</w:t>
      </w:r>
      <w:r w:rsidR="00E2075D" w:rsidRPr="00EA5936">
        <w:t>j</w:t>
      </w:r>
      <w:r w:rsidRPr="00EA5936">
        <w:t>eran</w:t>
      </w:r>
      <w:r w:rsidRPr="00EA5936">
        <w:rPr>
          <w:spacing w:val="1"/>
        </w:rPr>
        <w:t xml:space="preserve"> </w:t>
      </w:r>
      <w:r w:rsidRPr="00EA5936">
        <w:t>gubitak t</w:t>
      </w:r>
      <w:r w:rsidR="00E2075D" w:rsidRPr="00EA5936">
        <w:t>j</w:t>
      </w:r>
      <w:r w:rsidRPr="00EA5936">
        <w:t>elesne mase, rekurentno povraćanje, disfagija, hematemeza, anemija ili melena) i kada je gastrični</w:t>
      </w:r>
      <w:r w:rsidRPr="00EA5936">
        <w:rPr>
          <w:spacing w:val="1"/>
        </w:rPr>
        <w:t xml:space="preserve"> </w:t>
      </w:r>
      <w:r w:rsidRPr="00EA5936">
        <w:t>ulkus suspektan</w:t>
      </w:r>
      <w:r w:rsidRPr="00EA5936">
        <w:rPr>
          <w:spacing w:val="-3"/>
        </w:rPr>
        <w:t xml:space="preserve"> </w:t>
      </w:r>
      <w:r w:rsidRPr="00EA5936">
        <w:t>ili</w:t>
      </w:r>
      <w:r w:rsidRPr="00EA5936">
        <w:rPr>
          <w:spacing w:val="-1"/>
        </w:rPr>
        <w:t xml:space="preserve"> </w:t>
      </w:r>
      <w:r w:rsidRPr="00EA5936">
        <w:t>prisutan,</w:t>
      </w:r>
      <w:r w:rsidRPr="00EA5936">
        <w:rPr>
          <w:spacing w:val="-2"/>
        </w:rPr>
        <w:t xml:space="preserve"> </w:t>
      </w:r>
      <w:r w:rsidRPr="00EA5936">
        <w:t>potrebno</w:t>
      </w:r>
      <w:r w:rsidRPr="00EA5936">
        <w:rPr>
          <w:spacing w:val="-1"/>
        </w:rPr>
        <w:t xml:space="preserve"> </w:t>
      </w:r>
      <w:r w:rsidRPr="00EA5936">
        <w:t>je</w:t>
      </w:r>
      <w:r w:rsidRPr="00EA5936">
        <w:rPr>
          <w:spacing w:val="-1"/>
        </w:rPr>
        <w:t xml:space="preserve"> </w:t>
      </w:r>
      <w:r w:rsidRPr="00EA5936">
        <w:t>isključiti</w:t>
      </w:r>
      <w:r w:rsidRPr="00EA5936">
        <w:rPr>
          <w:spacing w:val="-1"/>
        </w:rPr>
        <w:t xml:space="preserve"> </w:t>
      </w:r>
      <w:r w:rsidRPr="00EA5936">
        <w:t>malignitet.</w:t>
      </w:r>
    </w:p>
    <w:p w14:paraId="37FD3A8E" w14:textId="77777777" w:rsidR="00416250" w:rsidRPr="00EA5936" w:rsidRDefault="00416250">
      <w:pPr>
        <w:pStyle w:val="BodyText"/>
        <w:spacing w:before="1"/>
        <w:jc w:val="both"/>
      </w:pPr>
      <w:r w:rsidRPr="00EA5936">
        <w:t>Ukoliko,</w:t>
      </w:r>
      <w:r w:rsidRPr="00EA5936">
        <w:rPr>
          <w:spacing w:val="-1"/>
        </w:rPr>
        <w:t xml:space="preserve"> </w:t>
      </w:r>
      <w:r w:rsidRPr="00EA5936">
        <w:t>uprkos</w:t>
      </w:r>
      <w:r w:rsidRPr="00EA5936">
        <w:rPr>
          <w:spacing w:val="-7"/>
        </w:rPr>
        <w:t xml:space="preserve"> </w:t>
      </w:r>
      <w:r w:rsidRPr="00EA5936">
        <w:t>adekvatnoj</w:t>
      </w:r>
      <w:r w:rsidRPr="00EA5936">
        <w:rPr>
          <w:spacing w:val="-6"/>
        </w:rPr>
        <w:t xml:space="preserve"> </w:t>
      </w:r>
      <w:r w:rsidRPr="00EA5936">
        <w:t>terapiji</w:t>
      </w:r>
      <w:r w:rsidRPr="00EA5936">
        <w:rPr>
          <w:spacing w:val="-6"/>
        </w:rPr>
        <w:t xml:space="preserve"> </w:t>
      </w:r>
      <w:r w:rsidRPr="00EA5936">
        <w:t>simptomi</w:t>
      </w:r>
      <w:r w:rsidRPr="00EA5936">
        <w:rPr>
          <w:spacing w:val="-6"/>
        </w:rPr>
        <w:t xml:space="preserve"> </w:t>
      </w:r>
      <w:r w:rsidRPr="00EA5936">
        <w:t>perzistiraju,</w:t>
      </w:r>
      <w:r w:rsidRPr="00EA5936">
        <w:rPr>
          <w:spacing w:val="-7"/>
        </w:rPr>
        <w:t xml:space="preserve"> </w:t>
      </w:r>
      <w:r w:rsidRPr="00EA5936">
        <w:t>treba</w:t>
      </w:r>
      <w:r w:rsidRPr="00EA5936">
        <w:rPr>
          <w:spacing w:val="-6"/>
        </w:rPr>
        <w:t xml:space="preserve"> </w:t>
      </w:r>
      <w:r w:rsidRPr="00EA5936">
        <w:t>razmotriti</w:t>
      </w:r>
      <w:r w:rsidRPr="00EA5936">
        <w:rPr>
          <w:spacing w:val="-6"/>
        </w:rPr>
        <w:t xml:space="preserve"> </w:t>
      </w:r>
      <w:r w:rsidRPr="00EA5936">
        <w:t>sprovođenje</w:t>
      </w:r>
      <w:r w:rsidRPr="00EA5936">
        <w:rPr>
          <w:spacing w:val="-6"/>
        </w:rPr>
        <w:t xml:space="preserve"> </w:t>
      </w:r>
      <w:r w:rsidRPr="00EA5936">
        <w:t>dodatnih</w:t>
      </w:r>
      <w:r w:rsidRPr="00EA5936">
        <w:rPr>
          <w:spacing w:val="-7"/>
        </w:rPr>
        <w:t xml:space="preserve"> </w:t>
      </w:r>
      <w:r w:rsidRPr="00EA5936">
        <w:t>ispitivanja.</w:t>
      </w:r>
    </w:p>
    <w:p w14:paraId="08BC2D96" w14:textId="77777777" w:rsidR="00416250" w:rsidRPr="002D7A6D" w:rsidRDefault="00416250">
      <w:pPr>
        <w:pStyle w:val="BodyText"/>
        <w:spacing w:before="9"/>
        <w:ind w:left="0"/>
        <w:jc w:val="both"/>
      </w:pPr>
    </w:p>
    <w:p w14:paraId="362D785C" w14:textId="77777777" w:rsidR="00416250" w:rsidRPr="00EA5936" w:rsidRDefault="00416250">
      <w:pPr>
        <w:pStyle w:val="BodyText"/>
        <w:spacing w:before="1"/>
        <w:jc w:val="both"/>
      </w:pPr>
      <w:r w:rsidRPr="00EA5936">
        <w:rPr>
          <w:u w:val="single"/>
        </w:rPr>
        <w:t>Oštećenje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funkcije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jetre</w:t>
      </w:r>
    </w:p>
    <w:p w14:paraId="096F22FD" w14:textId="63634C41" w:rsidR="00416250" w:rsidRPr="00EA5936" w:rsidRDefault="00416250">
      <w:pPr>
        <w:pStyle w:val="BodyText"/>
        <w:spacing w:before="1"/>
        <w:ind w:right="111"/>
        <w:jc w:val="both"/>
      </w:pPr>
      <w:r w:rsidRPr="00EA5936">
        <w:t>Kod pacijenata sa teškim oštećenjem funkcije jetre, tokom terapije treba pratiti vrijednosti enzima jetre u toku</w:t>
      </w:r>
      <w:r w:rsidRPr="00EA5936">
        <w:rPr>
          <w:spacing w:val="1"/>
        </w:rPr>
        <w:t xml:space="preserve"> </w:t>
      </w:r>
      <w:r w:rsidRPr="00EA5936">
        <w:t>terapije pantoprazolom. U slučaju porasta vrijednosti enzima jetre, ovu terapiju treba obustaviti (pogledati dio</w:t>
      </w:r>
      <w:r w:rsidRPr="00EA5936">
        <w:rPr>
          <w:spacing w:val="-52"/>
        </w:rPr>
        <w:t xml:space="preserve"> </w:t>
      </w:r>
      <w:r w:rsidR="00DF6094">
        <w:rPr>
          <w:spacing w:val="-52"/>
        </w:rPr>
        <w:t xml:space="preserve">         </w:t>
      </w:r>
      <w:r w:rsidRPr="00EA5936">
        <w:t>4.2).</w:t>
      </w:r>
    </w:p>
    <w:p w14:paraId="079DF4EB" w14:textId="77777777" w:rsidR="00416250" w:rsidRPr="00EA5936" w:rsidRDefault="00416250">
      <w:pPr>
        <w:pStyle w:val="BodyText"/>
        <w:spacing w:before="1"/>
        <w:ind w:left="0"/>
        <w:jc w:val="both"/>
      </w:pPr>
    </w:p>
    <w:p w14:paraId="51C986E7" w14:textId="28A7769C" w:rsidR="00416250" w:rsidRPr="00EA5936" w:rsidRDefault="00416250">
      <w:pPr>
        <w:pStyle w:val="BodyText"/>
        <w:jc w:val="both"/>
      </w:pPr>
      <w:r w:rsidRPr="00EA5936">
        <w:rPr>
          <w:u w:val="single"/>
        </w:rPr>
        <w:t>Istovr</w:t>
      </w:r>
      <w:r w:rsidR="00EC1CCB" w:rsidRPr="00EA5936">
        <w:rPr>
          <w:u w:val="single"/>
        </w:rPr>
        <w:t>e</w:t>
      </w:r>
      <w:r w:rsidRPr="00EA5936">
        <w:rPr>
          <w:u w:val="single"/>
        </w:rPr>
        <w:t>mena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primjena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sa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inhibitorima HIV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proteaze</w:t>
      </w:r>
    </w:p>
    <w:p w14:paraId="3B493A37" w14:textId="688FE2BF" w:rsidR="00416250" w:rsidRPr="00EA5936" w:rsidRDefault="00416250">
      <w:pPr>
        <w:pStyle w:val="BodyText"/>
        <w:spacing w:before="1"/>
        <w:ind w:right="112"/>
        <w:jc w:val="both"/>
      </w:pPr>
      <w:r w:rsidRPr="00EA5936">
        <w:t>Istovremena primjena pantoprazola sa inhibitorima HIV proteaze čija resorpcija zavisi od pH</w:t>
      </w:r>
      <w:r w:rsidRPr="00EA5936">
        <w:rPr>
          <w:spacing w:val="1"/>
        </w:rPr>
        <w:t xml:space="preserve"> </w:t>
      </w:r>
      <w:r w:rsidRPr="00EA5936">
        <w:t>vrijednosti</w:t>
      </w:r>
      <w:r w:rsidRPr="00EA5936">
        <w:rPr>
          <w:spacing w:val="1"/>
        </w:rPr>
        <w:t xml:space="preserve"> </w:t>
      </w:r>
      <w:r w:rsidRPr="00EA5936">
        <w:t>želudačnog</w:t>
      </w:r>
      <w:r w:rsidRPr="00EA5936">
        <w:rPr>
          <w:spacing w:val="1"/>
        </w:rPr>
        <w:t xml:space="preserve"> </w:t>
      </w:r>
      <w:r w:rsidRPr="00EA5936">
        <w:t>sadržaja</w:t>
      </w:r>
      <w:r w:rsidRPr="00EA5936">
        <w:rPr>
          <w:spacing w:val="1"/>
        </w:rPr>
        <w:t xml:space="preserve"> </w:t>
      </w:r>
      <w:r w:rsidRPr="00EA5936">
        <w:t>(kao</w:t>
      </w:r>
      <w:r w:rsidRPr="00EA5936">
        <w:rPr>
          <w:spacing w:val="1"/>
        </w:rPr>
        <w:t xml:space="preserve"> </w:t>
      </w:r>
      <w:r w:rsidRPr="00EA5936">
        <w:t>što</w:t>
      </w:r>
      <w:r w:rsidRPr="00EA5936">
        <w:rPr>
          <w:spacing w:val="1"/>
        </w:rPr>
        <w:t xml:space="preserve"> </w:t>
      </w:r>
      <w:r w:rsidRPr="00EA5936">
        <w:t>je</w:t>
      </w:r>
      <w:r w:rsidRPr="00EA5936">
        <w:rPr>
          <w:spacing w:val="1"/>
        </w:rPr>
        <w:t xml:space="preserve"> </w:t>
      </w:r>
      <w:r w:rsidRPr="00EA5936">
        <w:t>atazanavir)</w:t>
      </w:r>
      <w:r w:rsidRPr="00EA5936">
        <w:rPr>
          <w:spacing w:val="1"/>
        </w:rPr>
        <w:t xml:space="preserve"> </w:t>
      </w:r>
      <w:r w:rsidRPr="00EA5936">
        <w:t>se</w:t>
      </w:r>
      <w:r w:rsidRPr="00EA5936">
        <w:rPr>
          <w:spacing w:val="1"/>
        </w:rPr>
        <w:t xml:space="preserve"> </w:t>
      </w:r>
      <w:r w:rsidRPr="00EA5936">
        <w:t>ne</w:t>
      </w:r>
      <w:r w:rsidRPr="00EA5936">
        <w:rPr>
          <w:spacing w:val="1"/>
        </w:rPr>
        <w:t xml:space="preserve"> </w:t>
      </w:r>
      <w:r w:rsidRPr="00EA5936">
        <w:t>preporučuje</w:t>
      </w:r>
      <w:r w:rsidRPr="00EA5936">
        <w:rPr>
          <w:spacing w:val="1"/>
        </w:rPr>
        <w:t xml:space="preserve"> </w:t>
      </w:r>
      <w:r w:rsidRPr="00EA5936">
        <w:t>zbog</w:t>
      </w:r>
      <w:r w:rsidRPr="00EA5936">
        <w:rPr>
          <w:spacing w:val="1"/>
        </w:rPr>
        <w:t xml:space="preserve"> </w:t>
      </w:r>
      <w:r w:rsidRPr="00EA5936">
        <w:t>značajnog</w:t>
      </w:r>
      <w:r w:rsidRPr="00EA5936">
        <w:rPr>
          <w:spacing w:val="1"/>
        </w:rPr>
        <w:t xml:space="preserve"> </w:t>
      </w:r>
      <w:r w:rsidRPr="00EA5936">
        <w:t>smanjenja</w:t>
      </w:r>
      <w:r w:rsidRPr="00EA5936">
        <w:rPr>
          <w:spacing w:val="1"/>
        </w:rPr>
        <w:t xml:space="preserve"> </w:t>
      </w:r>
      <w:r w:rsidRPr="00EA5936">
        <w:t>njihove</w:t>
      </w:r>
      <w:r w:rsidRPr="00EA5936">
        <w:rPr>
          <w:spacing w:val="1"/>
        </w:rPr>
        <w:t xml:space="preserve"> </w:t>
      </w:r>
      <w:r w:rsidRPr="00EA5936">
        <w:t>bioraspoloživosti</w:t>
      </w:r>
      <w:r w:rsidRPr="00EA5936">
        <w:rPr>
          <w:spacing w:val="-3"/>
        </w:rPr>
        <w:t xml:space="preserve"> </w:t>
      </w:r>
      <w:r w:rsidRPr="00EA5936">
        <w:t>(pogledati dio</w:t>
      </w:r>
      <w:r w:rsidRPr="00EA5936">
        <w:rPr>
          <w:spacing w:val="-1"/>
        </w:rPr>
        <w:t xml:space="preserve"> </w:t>
      </w:r>
      <w:r w:rsidRPr="00EA5936">
        <w:t>4.5).</w:t>
      </w:r>
    </w:p>
    <w:p w14:paraId="034B11D9" w14:textId="77777777" w:rsidR="00416250" w:rsidRPr="002D7A6D" w:rsidRDefault="00416250">
      <w:pPr>
        <w:pStyle w:val="BodyText"/>
        <w:spacing w:before="8"/>
        <w:ind w:left="0"/>
        <w:jc w:val="both"/>
      </w:pPr>
    </w:p>
    <w:p w14:paraId="71F85858" w14:textId="77777777" w:rsidR="00416250" w:rsidRPr="00EA5936" w:rsidRDefault="00416250">
      <w:pPr>
        <w:pStyle w:val="BodyText"/>
        <w:jc w:val="both"/>
      </w:pPr>
      <w:r w:rsidRPr="00EA5936">
        <w:rPr>
          <w:u w:val="single"/>
        </w:rPr>
        <w:t>Bakterijske</w:t>
      </w:r>
      <w:r w:rsidRPr="00EA5936">
        <w:rPr>
          <w:spacing w:val="-9"/>
          <w:u w:val="single"/>
        </w:rPr>
        <w:t xml:space="preserve"> </w:t>
      </w:r>
      <w:r w:rsidRPr="00EA5936">
        <w:rPr>
          <w:u w:val="single"/>
        </w:rPr>
        <w:t>gastrointestinalne</w:t>
      </w:r>
      <w:r w:rsidRPr="00EA5936">
        <w:rPr>
          <w:spacing w:val="-8"/>
          <w:u w:val="single"/>
        </w:rPr>
        <w:t xml:space="preserve"> </w:t>
      </w:r>
      <w:r w:rsidRPr="00EA5936">
        <w:rPr>
          <w:u w:val="single"/>
        </w:rPr>
        <w:t>infekcije</w:t>
      </w:r>
    </w:p>
    <w:p w14:paraId="305F1A36" w14:textId="77777777" w:rsidR="001F7172" w:rsidRPr="00EA5936" w:rsidRDefault="00416250">
      <w:pPr>
        <w:pStyle w:val="BodyText"/>
        <w:spacing w:before="1"/>
        <w:jc w:val="both"/>
      </w:pPr>
      <w:r w:rsidRPr="00EA5936">
        <w:t>Terapija</w:t>
      </w:r>
      <w:r w:rsidRPr="00EA5936">
        <w:rPr>
          <w:spacing w:val="17"/>
        </w:rPr>
        <w:t xml:space="preserve"> </w:t>
      </w:r>
      <w:r w:rsidRPr="00EA5936">
        <w:t>lijekom</w:t>
      </w:r>
      <w:r w:rsidRPr="00EA5936">
        <w:rPr>
          <w:spacing w:val="16"/>
        </w:rPr>
        <w:t xml:space="preserve"> </w:t>
      </w:r>
      <w:r w:rsidRPr="00EA5936">
        <w:t>Pantoprazol Normogen</w:t>
      </w:r>
      <w:r w:rsidRPr="00EA5936">
        <w:rPr>
          <w:spacing w:val="20"/>
        </w:rPr>
        <w:t xml:space="preserve"> </w:t>
      </w:r>
      <w:r w:rsidRPr="00EA5936">
        <w:t>može</w:t>
      </w:r>
      <w:r w:rsidRPr="00EA5936">
        <w:rPr>
          <w:spacing w:val="20"/>
        </w:rPr>
        <w:t xml:space="preserve"> </w:t>
      </w:r>
      <w:r w:rsidRPr="00EA5936">
        <w:t>voditi</w:t>
      </w:r>
      <w:r w:rsidRPr="00EA5936">
        <w:rPr>
          <w:spacing w:val="16"/>
        </w:rPr>
        <w:t xml:space="preserve"> </w:t>
      </w:r>
      <w:r w:rsidRPr="00EA5936">
        <w:t>blagom</w:t>
      </w:r>
      <w:r w:rsidRPr="00EA5936">
        <w:rPr>
          <w:spacing w:val="16"/>
        </w:rPr>
        <w:t xml:space="preserve"> </w:t>
      </w:r>
      <w:r w:rsidRPr="00EA5936">
        <w:t>povećanju</w:t>
      </w:r>
      <w:r w:rsidRPr="00EA5936">
        <w:rPr>
          <w:spacing w:val="17"/>
        </w:rPr>
        <w:t xml:space="preserve"> </w:t>
      </w:r>
      <w:r w:rsidRPr="00EA5936">
        <w:t>rizika</w:t>
      </w:r>
      <w:r w:rsidRPr="00EA5936">
        <w:rPr>
          <w:spacing w:val="18"/>
        </w:rPr>
        <w:t xml:space="preserve"> </w:t>
      </w:r>
      <w:r w:rsidRPr="00EA5936">
        <w:t>od</w:t>
      </w:r>
      <w:r w:rsidRPr="00EA5936">
        <w:rPr>
          <w:spacing w:val="15"/>
        </w:rPr>
        <w:t xml:space="preserve"> </w:t>
      </w:r>
      <w:r w:rsidRPr="00EA5936">
        <w:t>pojave</w:t>
      </w:r>
      <w:r w:rsidRPr="00EA5936">
        <w:rPr>
          <w:spacing w:val="22"/>
        </w:rPr>
        <w:t xml:space="preserve"> </w:t>
      </w:r>
      <w:r w:rsidRPr="00EA5936">
        <w:lastRenderedPageBreak/>
        <w:t>gastrointestinalnih</w:t>
      </w:r>
      <w:r w:rsidRPr="00EA5936">
        <w:rPr>
          <w:spacing w:val="-52"/>
        </w:rPr>
        <w:t xml:space="preserve"> </w:t>
      </w:r>
      <w:r w:rsidRPr="00EA5936">
        <w:t>infekcija</w:t>
      </w:r>
      <w:r w:rsidRPr="00EA5936">
        <w:rPr>
          <w:spacing w:val="-2"/>
        </w:rPr>
        <w:t xml:space="preserve"> </w:t>
      </w:r>
      <w:r w:rsidRPr="00EA5936">
        <w:t>uzrokovanih</w:t>
      </w:r>
      <w:r w:rsidRPr="00EA5936">
        <w:rPr>
          <w:spacing w:val="-2"/>
        </w:rPr>
        <w:t xml:space="preserve"> </w:t>
      </w:r>
      <w:r w:rsidRPr="00EA5936">
        <w:t>bakterijama</w:t>
      </w:r>
      <w:r w:rsidRPr="00EA5936">
        <w:rPr>
          <w:spacing w:val="-2"/>
        </w:rPr>
        <w:t xml:space="preserve"> </w:t>
      </w:r>
      <w:r w:rsidRPr="00EA5936">
        <w:t>kao</w:t>
      </w:r>
      <w:r w:rsidRPr="00EA5936">
        <w:rPr>
          <w:spacing w:val="-2"/>
        </w:rPr>
        <w:t xml:space="preserve"> </w:t>
      </w:r>
      <w:r w:rsidRPr="00EA5936">
        <w:t>što</w:t>
      </w:r>
      <w:r w:rsidRPr="00EA5936">
        <w:rPr>
          <w:spacing w:val="-2"/>
        </w:rPr>
        <w:t xml:space="preserve"> </w:t>
      </w:r>
      <w:r w:rsidRPr="00EA5936">
        <w:t>su</w:t>
      </w:r>
      <w:r w:rsidRPr="00EA5936">
        <w:rPr>
          <w:spacing w:val="1"/>
        </w:rPr>
        <w:t xml:space="preserve"> </w:t>
      </w:r>
      <w:r w:rsidRPr="00EA5936">
        <w:rPr>
          <w:i/>
        </w:rPr>
        <w:t>Salmonella</w:t>
      </w:r>
      <w:r w:rsidRPr="00EA5936">
        <w:rPr>
          <w:i/>
          <w:spacing w:val="1"/>
        </w:rPr>
        <w:t xml:space="preserve"> </w:t>
      </w:r>
      <w:r w:rsidRPr="00EA5936">
        <w:t>i</w:t>
      </w:r>
      <w:r w:rsidRPr="00EA5936">
        <w:rPr>
          <w:spacing w:val="-3"/>
        </w:rPr>
        <w:t xml:space="preserve"> </w:t>
      </w:r>
      <w:r w:rsidRPr="00EA5936">
        <w:rPr>
          <w:i/>
        </w:rPr>
        <w:t>Campylobacter</w:t>
      </w:r>
      <w:r w:rsidRPr="00EA5936">
        <w:rPr>
          <w:i/>
          <w:spacing w:val="2"/>
        </w:rPr>
        <w:t xml:space="preserve"> </w:t>
      </w:r>
      <w:r w:rsidRPr="00EA5936">
        <w:t>ili</w:t>
      </w:r>
      <w:r w:rsidRPr="00EA5936">
        <w:rPr>
          <w:spacing w:val="-3"/>
        </w:rPr>
        <w:t xml:space="preserve"> </w:t>
      </w:r>
      <w:r w:rsidRPr="00EA5936">
        <w:rPr>
          <w:i/>
        </w:rPr>
        <w:t>C.difficile</w:t>
      </w:r>
      <w:r w:rsidRPr="00EA5936">
        <w:t>.</w:t>
      </w:r>
    </w:p>
    <w:p w14:paraId="777CDB32" w14:textId="77777777" w:rsidR="002E0C92" w:rsidRPr="00EA5936" w:rsidRDefault="002E0C92">
      <w:pPr>
        <w:pStyle w:val="BodyText"/>
        <w:spacing w:before="1"/>
        <w:jc w:val="both"/>
      </w:pPr>
    </w:p>
    <w:p w14:paraId="1C2A335D" w14:textId="30BF279A" w:rsidR="00416250" w:rsidRPr="00EA5936" w:rsidRDefault="00416250">
      <w:pPr>
        <w:pStyle w:val="BodyText"/>
        <w:spacing w:before="1"/>
        <w:jc w:val="both"/>
      </w:pPr>
      <w:r w:rsidRPr="00EA5936">
        <w:rPr>
          <w:u w:val="single"/>
        </w:rPr>
        <w:t>Hipomagnezemija</w:t>
      </w:r>
    </w:p>
    <w:p w14:paraId="48863ED7" w14:textId="186AA40E" w:rsidR="00416250" w:rsidRPr="00EA5936" w:rsidRDefault="00416250">
      <w:pPr>
        <w:pStyle w:val="BodyText"/>
        <w:spacing w:before="1"/>
        <w:ind w:right="111"/>
        <w:jc w:val="both"/>
      </w:pPr>
      <w:r w:rsidRPr="00EA5936">
        <w:t>Kod pacijenata koji su bili na terapiji inhibitorima protonske pumpe (kao što je pantoprazol) najmanje tri</w:t>
      </w:r>
      <w:r w:rsidRPr="00EA5936">
        <w:rPr>
          <w:spacing w:val="1"/>
        </w:rPr>
        <w:t xml:space="preserve"> </w:t>
      </w:r>
      <w:r w:rsidRPr="00EA5936">
        <w:t>m</w:t>
      </w:r>
      <w:r w:rsidR="00EC1CCB" w:rsidRPr="00EA5936">
        <w:t>j</w:t>
      </w:r>
      <w:r w:rsidRPr="00EA5936">
        <w:t>eseca, a u većini slučajeva godinu dana, prijavljena je teška hipomagnezemija. Ozbiljne manifestacije</w:t>
      </w:r>
      <w:r w:rsidRPr="00EA5936">
        <w:rPr>
          <w:spacing w:val="1"/>
        </w:rPr>
        <w:t xml:space="preserve"> </w:t>
      </w:r>
      <w:r w:rsidRPr="00EA5936">
        <w:t>hipomagnezemije</w:t>
      </w:r>
      <w:r w:rsidRPr="00EA5936">
        <w:rPr>
          <w:spacing w:val="9"/>
        </w:rPr>
        <w:t xml:space="preserve"> </w:t>
      </w:r>
      <w:r w:rsidRPr="00EA5936">
        <w:t>kao što</w:t>
      </w:r>
      <w:r w:rsidRPr="00EA5936">
        <w:rPr>
          <w:spacing w:val="-1"/>
        </w:rPr>
        <w:t xml:space="preserve"> </w:t>
      </w:r>
      <w:r w:rsidRPr="00EA5936">
        <w:t>su umor, grčenje</w:t>
      </w:r>
      <w:r w:rsidRPr="00EA5936">
        <w:rPr>
          <w:spacing w:val="11"/>
        </w:rPr>
        <w:t xml:space="preserve"> </w:t>
      </w:r>
      <w:r w:rsidRPr="00EA5936">
        <w:t>mišića,</w:t>
      </w:r>
      <w:r w:rsidRPr="00EA5936">
        <w:rPr>
          <w:spacing w:val="5"/>
        </w:rPr>
        <w:t xml:space="preserve"> </w:t>
      </w:r>
      <w:r w:rsidRPr="00EA5936">
        <w:t>delirijum,</w:t>
      </w:r>
      <w:r w:rsidRPr="00EA5936">
        <w:rPr>
          <w:spacing w:val="9"/>
        </w:rPr>
        <w:t xml:space="preserve"> </w:t>
      </w:r>
      <w:r w:rsidRPr="00EA5936">
        <w:t>konvulzije,</w:t>
      </w:r>
      <w:r w:rsidRPr="00EA5936">
        <w:rPr>
          <w:spacing w:val="9"/>
        </w:rPr>
        <w:t xml:space="preserve"> </w:t>
      </w:r>
      <w:r w:rsidRPr="00EA5936">
        <w:t>vrtoglavica</w:t>
      </w:r>
      <w:r w:rsidRPr="00EA5936">
        <w:rPr>
          <w:spacing w:val="-1"/>
        </w:rPr>
        <w:t xml:space="preserve"> </w:t>
      </w:r>
      <w:r w:rsidRPr="00EA5936">
        <w:t>i</w:t>
      </w:r>
      <w:r w:rsidRPr="00EA5936">
        <w:rPr>
          <w:spacing w:val="10"/>
        </w:rPr>
        <w:t xml:space="preserve"> </w:t>
      </w:r>
      <w:r w:rsidRPr="00EA5936">
        <w:t>ventrikularne</w:t>
      </w:r>
      <w:r w:rsidRPr="00EA5936">
        <w:rPr>
          <w:spacing w:val="-1"/>
        </w:rPr>
        <w:t xml:space="preserve"> </w:t>
      </w:r>
      <w:r w:rsidRPr="00EA5936">
        <w:t>aritmije se mogu javiti, ali u početku mogu biti prikrivene i stoga se mogu previd</w:t>
      </w:r>
      <w:r w:rsidR="00EC1CCB" w:rsidRPr="00EA5936">
        <w:t>j</w:t>
      </w:r>
      <w:r w:rsidRPr="00EA5936">
        <w:t xml:space="preserve">eti. </w:t>
      </w:r>
      <w:r w:rsidR="00EC1CCB" w:rsidRPr="00EA5936">
        <w:t>Hipomagnezemija može dovesti do hipokalcemije i/ili hipokalijemije (pogledati dio 4.8)</w:t>
      </w:r>
      <w:r w:rsidR="00DF6094">
        <w:t>.</w:t>
      </w:r>
      <w:r w:rsidR="00EC1CCB" w:rsidRPr="00EA5936">
        <w:t xml:space="preserve"> </w:t>
      </w:r>
      <w:r w:rsidRPr="00EA5936">
        <w:t>Kod većine ovih pacijenata,</w:t>
      </w:r>
      <w:r w:rsidRPr="00EA5936">
        <w:rPr>
          <w:spacing w:val="1"/>
        </w:rPr>
        <w:t xml:space="preserve"> </w:t>
      </w:r>
      <w:r w:rsidRPr="00EA5936">
        <w:t>nakon nadoknade magnezijuma i obustave prim</w:t>
      </w:r>
      <w:r w:rsidR="00EC1CCB" w:rsidRPr="00EA5936">
        <w:t>j</w:t>
      </w:r>
      <w:r w:rsidRPr="00EA5936">
        <w:t>ene inhibitora protonske pumpe došlo je do korigovanja</w:t>
      </w:r>
      <w:r w:rsidRPr="00EA5936">
        <w:rPr>
          <w:spacing w:val="1"/>
        </w:rPr>
        <w:t xml:space="preserve"> </w:t>
      </w:r>
      <w:r w:rsidRPr="00EA5936">
        <w:t>hipomagnezemije.</w:t>
      </w:r>
    </w:p>
    <w:p w14:paraId="6125A73A" w14:textId="68288FB6" w:rsidR="00416250" w:rsidRPr="00EA5936" w:rsidRDefault="00416250">
      <w:pPr>
        <w:pStyle w:val="BodyText"/>
        <w:ind w:right="112"/>
        <w:jc w:val="both"/>
      </w:pPr>
      <w:r w:rsidRPr="00EA5936">
        <w:t>Kod pacijenata kod kojih se očekuje da će biti na dugoročnoj terapiji ili koji primaju inhibitore protonske</w:t>
      </w:r>
      <w:r w:rsidRPr="00EA5936">
        <w:rPr>
          <w:spacing w:val="1"/>
        </w:rPr>
        <w:t xml:space="preserve"> </w:t>
      </w:r>
      <w:r w:rsidRPr="00EA5936">
        <w:t>pumpe</w:t>
      </w:r>
      <w:r w:rsidRPr="00EA5936">
        <w:rPr>
          <w:spacing w:val="1"/>
        </w:rPr>
        <w:t xml:space="preserve"> </w:t>
      </w:r>
      <w:r w:rsidRPr="00EA5936">
        <w:t>istovremeno</w:t>
      </w:r>
      <w:r w:rsidRPr="00EA5936">
        <w:rPr>
          <w:spacing w:val="1"/>
        </w:rPr>
        <w:t xml:space="preserve"> </w:t>
      </w:r>
      <w:r w:rsidRPr="00EA5936">
        <w:t>sa</w:t>
      </w:r>
      <w:r w:rsidRPr="00EA5936">
        <w:rPr>
          <w:spacing w:val="1"/>
        </w:rPr>
        <w:t xml:space="preserve"> </w:t>
      </w:r>
      <w:r w:rsidRPr="00EA5936">
        <w:t>digoksinom</w:t>
      </w:r>
      <w:r w:rsidRPr="00EA5936">
        <w:rPr>
          <w:spacing w:val="1"/>
        </w:rPr>
        <w:t xml:space="preserve"> </w:t>
      </w:r>
      <w:r w:rsidRPr="00EA5936">
        <w:t>ili</w:t>
      </w:r>
      <w:r w:rsidRPr="00EA5936">
        <w:rPr>
          <w:spacing w:val="1"/>
        </w:rPr>
        <w:t xml:space="preserve"> </w:t>
      </w:r>
      <w:r w:rsidRPr="00EA5936">
        <w:t>ljekovima</w:t>
      </w:r>
      <w:r w:rsidRPr="00EA5936">
        <w:rPr>
          <w:spacing w:val="1"/>
        </w:rPr>
        <w:t xml:space="preserve"> </w:t>
      </w:r>
      <w:r w:rsidRPr="00EA5936">
        <w:t>koji</w:t>
      </w:r>
      <w:r w:rsidRPr="00EA5936">
        <w:rPr>
          <w:spacing w:val="1"/>
        </w:rPr>
        <w:t xml:space="preserve"> </w:t>
      </w:r>
      <w:r w:rsidRPr="00EA5936">
        <w:t>mogu</w:t>
      </w:r>
      <w:r w:rsidRPr="00EA5936">
        <w:rPr>
          <w:spacing w:val="1"/>
        </w:rPr>
        <w:t xml:space="preserve"> </w:t>
      </w:r>
      <w:r w:rsidRPr="00EA5936">
        <w:t>dovesti</w:t>
      </w:r>
      <w:r w:rsidRPr="00EA5936">
        <w:rPr>
          <w:spacing w:val="1"/>
        </w:rPr>
        <w:t xml:space="preserve"> </w:t>
      </w:r>
      <w:r w:rsidRPr="00EA5936">
        <w:t>do</w:t>
      </w:r>
      <w:r w:rsidRPr="00EA5936">
        <w:rPr>
          <w:spacing w:val="1"/>
        </w:rPr>
        <w:t xml:space="preserve"> </w:t>
      </w:r>
      <w:r w:rsidRPr="00EA5936">
        <w:t>pojave</w:t>
      </w:r>
      <w:r w:rsidRPr="00EA5936">
        <w:rPr>
          <w:spacing w:val="1"/>
        </w:rPr>
        <w:t xml:space="preserve"> </w:t>
      </w:r>
      <w:r w:rsidRPr="00EA5936">
        <w:t>hipomagnezemije</w:t>
      </w:r>
      <w:r w:rsidRPr="00EA5936">
        <w:rPr>
          <w:spacing w:val="1"/>
        </w:rPr>
        <w:t xml:space="preserve"> </w:t>
      </w:r>
      <w:r w:rsidRPr="00EA5936">
        <w:t>(npr.</w:t>
      </w:r>
      <w:r w:rsidRPr="00EA5936">
        <w:rPr>
          <w:spacing w:val="1"/>
        </w:rPr>
        <w:t xml:space="preserve"> </w:t>
      </w:r>
      <w:r w:rsidRPr="00EA5936">
        <w:t>diuretici), ljekar mora razmotriti određivanje koncentracije magnezijuma u krvi pr</w:t>
      </w:r>
      <w:r w:rsidR="00EC1CCB" w:rsidRPr="00EA5936">
        <w:t>ij</w:t>
      </w:r>
      <w:r w:rsidRPr="00EA5936">
        <w:t>e započinjanja terapije i</w:t>
      </w:r>
      <w:r w:rsidRPr="00EA5936">
        <w:rPr>
          <w:spacing w:val="1"/>
        </w:rPr>
        <w:t xml:space="preserve"> </w:t>
      </w:r>
      <w:r w:rsidRPr="00EA5936">
        <w:t>periodično</w:t>
      </w:r>
      <w:r w:rsidRPr="00EA5936">
        <w:rPr>
          <w:spacing w:val="-3"/>
        </w:rPr>
        <w:t xml:space="preserve"> </w:t>
      </w:r>
      <w:r w:rsidRPr="00EA5936">
        <w:t>tokom</w:t>
      </w:r>
      <w:r w:rsidRPr="00EA5936">
        <w:rPr>
          <w:spacing w:val="1"/>
        </w:rPr>
        <w:t xml:space="preserve"> </w:t>
      </w:r>
      <w:r w:rsidRPr="00EA5936">
        <w:t>same</w:t>
      </w:r>
      <w:r w:rsidRPr="00EA5936">
        <w:rPr>
          <w:spacing w:val="1"/>
        </w:rPr>
        <w:t xml:space="preserve"> </w:t>
      </w:r>
      <w:r w:rsidRPr="00EA5936">
        <w:t>terapije</w:t>
      </w:r>
      <w:r w:rsidRPr="00EA5936">
        <w:rPr>
          <w:spacing w:val="-1"/>
        </w:rPr>
        <w:t xml:space="preserve"> </w:t>
      </w:r>
      <w:r w:rsidRPr="00EA5936">
        <w:t>inhibitorima</w:t>
      </w:r>
      <w:r w:rsidRPr="00EA5936">
        <w:rPr>
          <w:spacing w:val="-1"/>
        </w:rPr>
        <w:t xml:space="preserve"> </w:t>
      </w:r>
      <w:r w:rsidRPr="00EA5936">
        <w:t>protonske</w:t>
      </w:r>
      <w:r w:rsidRPr="00EA5936">
        <w:rPr>
          <w:spacing w:val="-2"/>
        </w:rPr>
        <w:t xml:space="preserve"> </w:t>
      </w:r>
      <w:r w:rsidRPr="00EA5936">
        <w:t>pumpe.</w:t>
      </w:r>
    </w:p>
    <w:p w14:paraId="7C8D5633" w14:textId="77777777" w:rsidR="00416250" w:rsidRPr="002D7A6D" w:rsidRDefault="00416250">
      <w:pPr>
        <w:pStyle w:val="BodyText"/>
        <w:spacing w:before="8"/>
        <w:ind w:left="0"/>
        <w:jc w:val="both"/>
      </w:pPr>
    </w:p>
    <w:p w14:paraId="5530E593" w14:textId="77777777" w:rsidR="00416250" w:rsidRPr="00EA5936" w:rsidRDefault="00416250">
      <w:pPr>
        <w:pStyle w:val="BodyText"/>
        <w:jc w:val="both"/>
      </w:pPr>
      <w:r w:rsidRPr="00EA5936">
        <w:rPr>
          <w:u w:val="single"/>
        </w:rPr>
        <w:t>Frakture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kostiju</w:t>
      </w:r>
    </w:p>
    <w:p w14:paraId="4FE42CC4" w14:textId="5A88F8C7" w:rsidR="00416250" w:rsidRPr="00EA5936" w:rsidRDefault="00416250">
      <w:pPr>
        <w:pStyle w:val="BodyText"/>
        <w:spacing w:before="2"/>
        <w:ind w:right="111"/>
        <w:jc w:val="both"/>
      </w:pPr>
      <w:r w:rsidRPr="00EA5936">
        <w:t>Inhibitori protonske pumpe, posebno kada se primenjuju u velikim dozama i tokom dužeg vrijemenskog</w:t>
      </w:r>
      <w:r w:rsidRPr="00EA5936">
        <w:rPr>
          <w:spacing w:val="1"/>
        </w:rPr>
        <w:t xml:space="preserve"> </w:t>
      </w:r>
      <w:r w:rsidRPr="00EA5936">
        <w:t>perioda (više od godinu dana), mogu um</w:t>
      </w:r>
      <w:r w:rsidR="00EC1CCB" w:rsidRPr="00EA5936">
        <w:t>j</w:t>
      </w:r>
      <w:r w:rsidRPr="00EA5936">
        <w:t>ereno povećati rizik od frakture kuka, ručnog zgloba i kičme,</w:t>
      </w:r>
      <w:r w:rsidRPr="00EA5936">
        <w:rPr>
          <w:spacing w:val="1"/>
        </w:rPr>
        <w:t xml:space="preserve"> </w:t>
      </w:r>
      <w:r w:rsidRPr="00EA5936">
        <w:t>naročito kod starijih pacijenata ili u prisustvu drugih utvrđenih faktora rizika. Opservacione studije ukazuju</w:t>
      </w:r>
      <w:r w:rsidRPr="00EA5936">
        <w:rPr>
          <w:spacing w:val="1"/>
        </w:rPr>
        <w:t xml:space="preserve"> </w:t>
      </w:r>
      <w:r w:rsidRPr="00EA5936">
        <w:t>da inhibitori protonske pumpe mogu povećati ukupan rizik od frakture za 10-40%. Ovo povećanje d</w:t>
      </w:r>
      <w:r w:rsidR="00DF6094">
        <w:t>j</w:t>
      </w:r>
      <w:r w:rsidRPr="00EA5936">
        <w:t>elimično</w:t>
      </w:r>
      <w:r w:rsidRPr="00EA5936">
        <w:rPr>
          <w:spacing w:val="1"/>
        </w:rPr>
        <w:t xml:space="preserve"> </w:t>
      </w:r>
      <w:r w:rsidRPr="00EA5936">
        <w:t>može biti posl</w:t>
      </w:r>
      <w:r w:rsidR="00DF6094">
        <w:t>j</w:t>
      </w:r>
      <w:r w:rsidRPr="00EA5936">
        <w:t>edica drugih faktora rizika. Pacijenti sa povećanim rizikom od osteoporoze zaht</w:t>
      </w:r>
      <w:r w:rsidR="00EC1CCB" w:rsidRPr="00EA5936">
        <w:t>ije</w:t>
      </w:r>
      <w:r w:rsidRPr="00EA5936">
        <w:t>vaju posebnu</w:t>
      </w:r>
      <w:r w:rsidRPr="00EA5936">
        <w:rPr>
          <w:spacing w:val="1"/>
        </w:rPr>
        <w:t xml:space="preserve"> </w:t>
      </w:r>
      <w:r w:rsidRPr="00EA5936">
        <w:t>n</w:t>
      </w:r>
      <w:r w:rsidR="00EC1CCB" w:rsidRPr="00EA5936">
        <w:t>j</w:t>
      </w:r>
      <w:r w:rsidRPr="00EA5936">
        <w:t>egu,</w:t>
      </w:r>
      <w:r w:rsidRPr="00EA5936">
        <w:rPr>
          <w:spacing w:val="-2"/>
        </w:rPr>
        <w:t xml:space="preserve"> </w:t>
      </w:r>
      <w:r w:rsidRPr="00EA5936">
        <w:t>u</w:t>
      </w:r>
      <w:r w:rsidRPr="00EA5936">
        <w:rPr>
          <w:spacing w:val="-4"/>
        </w:rPr>
        <w:t xml:space="preserve"> </w:t>
      </w:r>
      <w:r w:rsidRPr="00EA5936">
        <w:t>skladu</w:t>
      </w:r>
      <w:r w:rsidRPr="00EA5936">
        <w:rPr>
          <w:spacing w:val="-3"/>
        </w:rPr>
        <w:t xml:space="preserve"> </w:t>
      </w:r>
      <w:r w:rsidRPr="00EA5936">
        <w:t>sa</w:t>
      </w:r>
      <w:r w:rsidRPr="00EA5936">
        <w:rPr>
          <w:spacing w:val="-4"/>
        </w:rPr>
        <w:t xml:space="preserve"> </w:t>
      </w:r>
      <w:r w:rsidRPr="00EA5936">
        <w:t>važećim</w:t>
      </w:r>
      <w:r w:rsidRPr="00EA5936">
        <w:rPr>
          <w:spacing w:val="-3"/>
        </w:rPr>
        <w:t xml:space="preserve"> </w:t>
      </w:r>
      <w:r w:rsidRPr="00EA5936">
        <w:t>kliničkim</w:t>
      </w:r>
      <w:r w:rsidRPr="00EA5936">
        <w:rPr>
          <w:spacing w:val="-3"/>
        </w:rPr>
        <w:t xml:space="preserve"> </w:t>
      </w:r>
      <w:r w:rsidRPr="00EA5936">
        <w:t>sm</w:t>
      </w:r>
      <w:r w:rsidR="00EC1CCB" w:rsidRPr="00EA5936">
        <w:t>j</w:t>
      </w:r>
      <w:r w:rsidRPr="00EA5936">
        <w:t>ernicama</w:t>
      </w:r>
      <w:r w:rsidRPr="00EA5936">
        <w:rPr>
          <w:spacing w:val="3"/>
        </w:rPr>
        <w:t xml:space="preserve"> </w:t>
      </w:r>
      <w:r w:rsidRPr="00EA5936">
        <w:t>i</w:t>
      </w:r>
      <w:r w:rsidRPr="00EA5936">
        <w:rPr>
          <w:spacing w:val="-5"/>
        </w:rPr>
        <w:t xml:space="preserve"> </w:t>
      </w:r>
      <w:r w:rsidRPr="00EA5936">
        <w:t>uz</w:t>
      </w:r>
      <w:r w:rsidRPr="00EA5936">
        <w:rPr>
          <w:spacing w:val="-2"/>
        </w:rPr>
        <w:t xml:space="preserve"> </w:t>
      </w:r>
      <w:r w:rsidRPr="00EA5936">
        <w:t>obezb</w:t>
      </w:r>
      <w:r w:rsidR="00DF6094">
        <w:t>j</w:t>
      </w:r>
      <w:r w:rsidRPr="00EA5936">
        <w:t>eđenje</w:t>
      </w:r>
      <w:r w:rsidRPr="00EA5936">
        <w:rPr>
          <w:spacing w:val="-4"/>
        </w:rPr>
        <w:t xml:space="preserve"> </w:t>
      </w:r>
      <w:r w:rsidRPr="00EA5936">
        <w:t>adekvatnog</w:t>
      </w:r>
      <w:r w:rsidRPr="00EA5936">
        <w:rPr>
          <w:spacing w:val="-1"/>
        </w:rPr>
        <w:t xml:space="preserve"> </w:t>
      </w:r>
      <w:r w:rsidRPr="00EA5936">
        <w:t>unosa</w:t>
      </w:r>
      <w:r w:rsidRPr="00EA5936">
        <w:rPr>
          <w:spacing w:val="2"/>
        </w:rPr>
        <w:t xml:space="preserve"> </w:t>
      </w:r>
      <w:r w:rsidRPr="00EA5936">
        <w:t>vitamina</w:t>
      </w:r>
      <w:r w:rsidRPr="00EA5936">
        <w:rPr>
          <w:spacing w:val="-4"/>
        </w:rPr>
        <w:t xml:space="preserve"> </w:t>
      </w:r>
      <w:r w:rsidRPr="00EA5936">
        <w:t>D</w:t>
      </w:r>
      <w:r w:rsidRPr="00EA5936">
        <w:rPr>
          <w:spacing w:val="-4"/>
        </w:rPr>
        <w:t xml:space="preserve"> </w:t>
      </w:r>
      <w:r w:rsidRPr="00EA5936">
        <w:t>i</w:t>
      </w:r>
      <w:r w:rsidRPr="00EA5936">
        <w:rPr>
          <w:spacing w:val="-3"/>
        </w:rPr>
        <w:t xml:space="preserve"> </w:t>
      </w:r>
      <w:r w:rsidRPr="00EA5936">
        <w:t>kalcijuma.</w:t>
      </w:r>
    </w:p>
    <w:p w14:paraId="5F4E0873" w14:textId="77777777" w:rsidR="002E0C92" w:rsidRPr="00EA5936" w:rsidRDefault="002E0C92">
      <w:pPr>
        <w:pStyle w:val="BodyText"/>
        <w:spacing w:before="2"/>
        <w:ind w:right="111"/>
        <w:jc w:val="both"/>
      </w:pPr>
    </w:p>
    <w:p w14:paraId="5867FF94" w14:textId="49953D87" w:rsidR="002E0C92" w:rsidRPr="00EA5936" w:rsidRDefault="002E0C92">
      <w:pPr>
        <w:pStyle w:val="BodyText"/>
        <w:spacing w:before="2"/>
        <w:ind w:right="111"/>
        <w:jc w:val="both"/>
        <w:rPr>
          <w:u w:val="single"/>
        </w:rPr>
      </w:pPr>
      <w:r w:rsidRPr="00EA5936">
        <w:rPr>
          <w:u w:val="single"/>
        </w:rPr>
        <w:t>Teška kožne reakcije (engl.</w:t>
      </w:r>
      <w:r w:rsidRPr="00EA5936">
        <w:rPr>
          <w:i/>
          <w:iCs/>
          <w:u w:val="single"/>
        </w:rPr>
        <w:t>Severe Cutaneous Adverse Ractions</w:t>
      </w:r>
      <w:r w:rsidRPr="00EA5936">
        <w:rPr>
          <w:u w:val="single"/>
        </w:rPr>
        <w:t>, SCARs)</w:t>
      </w:r>
    </w:p>
    <w:p w14:paraId="28C4ACA1" w14:textId="40E3F02C" w:rsidR="002E0C92" w:rsidRPr="00EA5936" w:rsidRDefault="002E0C92">
      <w:pPr>
        <w:pStyle w:val="BodyText"/>
        <w:spacing w:before="2"/>
        <w:ind w:right="111"/>
        <w:jc w:val="both"/>
      </w:pPr>
      <w:r w:rsidRPr="00EA5936">
        <w:t>Prijavljene su teške kožne reakcije (SCARs) nepoznate učestalosti, uključujući multiformni eritem,</w:t>
      </w:r>
    </w:p>
    <w:p w14:paraId="655EAB47" w14:textId="105E5BDB" w:rsidR="002E0C92" w:rsidRPr="00EA5936" w:rsidRDefault="002E0C92">
      <w:pPr>
        <w:pStyle w:val="BodyText"/>
        <w:spacing w:before="2"/>
        <w:ind w:right="111"/>
        <w:jc w:val="both"/>
        <w:rPr>
          <w:i/>
          <w:iCs/>
        </w:rPr>
      </w:pPr>
      <w:r w:rsidRPr="00EA5936">
        <w:t xml:space="preserve">Stivens-Johnsonov sindrom (SJS), toksičnu epidermalnu nekrolizu (TEN) i reakciju na lijek sa eozinofilijom i sistemskim simptomima (engl. </w:t>
      </w:r>
      <w:r w:rsidRPr="00EA5936">
        <w:rPr>
          <w:i/>
          <w:iCs/>
        </w:rPr>
        <w:t xml:space="preserve">Drug Reaction With Eosinophilia And Systemic Symptoms, </w:t>
      </w:r>
      <w:r w:rsidRPr="00EA5936">
        <w:t>DRESS) povezane sa liječenjem pantoprazolom, a koje mogu biti opasne po život ili smrtonosne (pogledati</w:t>
      </w:r>
      <w:r w:rsidRPr="00EA5936">
        <w:rPr>
          <w:i/>
          <w:iCs/>
        </w:rPr>
        <w:t xml:space="preserve"> </w:t>
      </w:r>
      <w:r w:rsidRPr="00EA5936">
        <w:t>dio 4.8.).</w:t>
      </w:r>
    </w:p>
    <w:p w14:paraId="563C7279" w14:textId="2D9B2D83" w:rsidR="002E0C92" w:rsidRPr="00EA5936" w:rsidRDefault="002E0C92">
      <w:pPr>
        <w:pStyle w:val="BodyText"/>
        <w:spacing w:before="2"/>
        <w:ind w:right="111"/>
        <w:jc w:val="both"/>
      </w:pPr>
      <w:r w:rsidRPr="00EA5936">
        <w:t xml:space="preserve">Pacijente je potrebno savjetovati o znacima i simptomima ovih reakcija i pažljivo ih pratiti na moguću pojavu istih. U slučaju pojavljivanja znakova i simptoma koji upućuju na navedene reakcije, potrebno je odmah prekinuti primjenu pantoprazola i razmotriti </w:t>
      </w:r>
      <w:r w:rsidR="00EC0332" w:rsidRPr="00EA5936">
        <w:t>alternativne</w:t>
      </w:r>
      <w:r w:rsidRPr="00EA5936">
        <w:t xml:space="preserve"> terapijske opcije.</w:t>
      </w:r>
    </w:p>
    <w:p w14:paraId="7F963869" w14:textId="77777777" w:rsidR="00416250" w:rsidRPr="00EA5936" w:rsidRDefault="00416250">
      <w:pPr>
        <w:pStyle w:val="BodyText"/>
        <w:ind w:left="0"/>
        <w:jc w:val="both"/>
      </w:pPr>
    </w:p>
    <w:p w14:paraId="40FF12D9" w14:textId="77777777" w:rsidR="00416250" w:rsidRPr="00EA5936" w:rsidRDefault="00416250">
      <w:pPr>
        <w:ind w:left="232"/>
        <w:jc w:val="both"/>
      </w:pPr>
      <w:r w:rsidRPr="00EA5936">
        <w:rPr>
          <w:u w:val="single"/>
        </w:rPr>
        <w:t>Subakutni</w:t>
      </w:r>
      <w:r w:rsidRPr="00EA5936">
        <w:rPr>
          <w:spacing w:val="-4"/>
          <w:u w:val="single"/>
        </w:rPr>
        <w:t xml:space="preserve"> </w:t>
      </w:r>
      <w:r w:rsidRPr="00EA5936">
        <w:rPr>
          <w:u w:val="single"/>
        </w:rPr>
        <w:t>kutani</w:t>
      </w:r>
      <w:r w:rsidRPr="00EA5936">
        <w:rPr>
          <w:spacing w:val="-4"/>
          <w:u w:val="single"/>
        </w:rPr>
        <w:t xml:space="preserve"> </w:t>
      </w:r>
      <w:r w:rsidRPr="00EA5936">
        <w:rPr>
          <w:u w:val="single"/>
        </w:rPr>
        <w:t>eritemski</w:t>
      </w:r>
      <w:r w:rsidRPr="00EA5936">
        <w:rPr>
          <w:spacing w:val="-4"/>
          <w:u w:val="single"/>
        </w:rPr>
        <w:t xml:space="preserve"> </w:t>
      </w:r>
      <w:r w:rsidRPr="00EA5936">
        <w:rPr>
          <w:u w:val="single"/>
        </w:rPr>
        <w:t>lupus</w:t>
      </w:r>
      <w:r w:rsidRPr="00EA5936">
        <w:rPr>
          <w:spacing w:val="-4"/>
          <w:u w:val="single"/>
        </w:rPr>
        <w:t xml:space="preserve"> </w:t>
      </w:r>
      <w:r w:rsidRPr="00EA5936">
        <w:rPr>
          <w:u w:val="single"/>
        </w:rPr>
        <w:t>(engl.</w:t>
      </w:r>
      <w:r w:rsidRPr="00EA5936">
        <w:rPr>
          <w:spacing w:val="2"/>
          <w:u w:val="single"/>
        </w:rPr>
        <w:t xml:space="preserve"> </w:t>
      </w:r>
      <w:r w:rsidRPr="00EA5936">
        <w:rPr>
          <w:i/>
          <w:u w:val="single"/>
        </w:rPr>
        <w:t>Subacute</w:t>
      </w:r>
      <w:r w:rsidRPr="00EA5936">
        <w:rPr>
          <w:i/>
          <w:spacing w:val="-3"/>
          <w:u w:val="single"/>
        </w:rPr>
        <w:t xml:space="preserve"> </w:t>
      </w:r>
      <w:r w:rsidRPr="00EA5936">
        <w:rPr>
          <w:i/>
          <w:u w:val="single"/>
        </w:rPr>
        <w:t>Cutaneous</w:t>
      </w:r>
      <w:r w:rsidRPr="00EA5936">
        <w:rPr>
          <w:i/>
          <w:spacing w:val="-4"/>
          <w:u w:val="single"/>
        </w:rPr>
        <w:t xml:space="preserve"> </w:t>
      </w:r>
      <w:r w:rsidRPr="00EA5936">
        <w:rPr>
          <w:i/>
          <w:u w:val="single"/>
        </w:rPr>
        <w:t>Lupus</w:t>
      </w:r>
      <w:r w:rsidRPr="00EA5936">
        <w:rPr>
          <w:i/>
          <w:spacing w:val="-3"/>
          <w:u w:val="single"/>
        </w:rPr>
        <w:t xml:space="preserve"> </w:t>
      </w:r>
      <w:r w:rsidRPr="00EA5936">
        <w:rPr>
          <w:i/>
          <w:u w:val="single"/>
        </w:rPr>
        <w:t>Erythematosus</w:t>
      </w:r>
      <w:r w:rsidRPr="00EA5936">
        <w:rPr>
          <w:i/>
          <w:spacing w:val="-1"/>
          <w:u w:val="single"/>
        </w:rPr>
        <w:t xml:space="preserve"> </w:t>
      </w:r>
      <w:r w:rsidRPr="00EA5936">
        <w:rPr>
          <w:u w:val="single"/>
        </w:rPr>
        <w:t>–</w:t>
      </w:r>
      <w:r w:rsidRPr="00EA5936">
        <w:rPr>
          <w:spacing w:val="-6"/>
          <w:u w:val="single"/>
        </w:rPr>
        <w:t xml:space="preserve"> </w:t>
      </w:r>
      <w:r w:rsidRPr="00EA5936">
        <w:rPr>
          <w:u w:val="single"/>
        </w:rPr>
        <w:t>SCLE)</w:t>
      </w:r>
    </w:p>
    <w:p w14:paraId="1482EEAB" w14:textId="4B8C6DD8" w:rsidR="00416250" w:rsidRPr="00EA5936" w:rsidRDefault="00416250">
      <w:pPr>
        <w:pStyle w:val="BodyText"/>
        <w:spacing w:before="1"/>
        <w:ind w:right="111"/>
        <w:jc w:val="both"/>
      </w:pPr>
      <w:r w:rsidRPr="00EA5936">
        <w:t xml:space="preserve">Primjena inhibitora protonske pumpe je veoma </w:t>
      </w:r>
      <w:r w:rsidR="00EC1CCB" w:rsidRPr="00EA5936">
        <w:t>rijetko</w:t>
      </w:r>
      <w:r w:rsidRPr="00EA5936">
        <w:t xml:space="preserve"> povezana sa slučajevima SCLE. U slučaju pojave lezija,</w:t>
      </w:r>
      <w:r w:rsidRPr="00EA5936">
        <w:rPr>
          <w:spacing w:val="1"/>
        </w:rPr>
        <w:t xml:space="preserve"> </w:t>
      </w:r>
      <w:r w:rsidRPr="00EA5936">
        <w:t>posebno na d</w:t>
      </w:r>
      <w:r w:rsidR="00DF6094">
        <w:t>j</w:t>
      </w:r>
      <w:r w:rsidRPr="00EA5936">
        <w:t>elovima kože izloženim sunčevom zračenju, i ukoliko su praćene artralgijom pacijent treba što</w:t>
      </w:r>
      <w:r w:rsidRPr="00EA5936">
        <w:rPr>
          <w:spacing w:val="1"/>
        </w:rPr>
        <w:t xml:space="preserve"> </w:t>
      </w:r>
      <w:r w:rsidRPr="00EA5936">
        <w:t>pre</w:t>
      </w:r>
      <w:r w:rsidRPr="00EA5936">
        <w:rPr>
          <w:spacing w:val="-5"/>
        </w:rPr>
        <w:t xml:space="preserve"> </w:t>
      </w:r>
      <w:r w:rsidRPr="00EA5936">
        <w:t>da</w:t>
      </w:r>
      <w:r w:rsidRPr="00EA5936">
        <w:rPr>
          <w:spacing w:val="4"/>
        </w:rPr>
        <w:t xml:space="preserve"> </w:t>
      </w:r>
      <w:r w:rsidRPr="00EA5936">
        <w:t>se</w:t>
      </w:r>
      <w:r w:rsidRPr="00EA5936">
        <w:rPr>
          <w:spacing w:val="-3"/>
        </w:rPr>
        <w:t xml:space="preserve"> </w:t>
      </w:r>
      <w:r w:rsidRPr="00EA5936">
        <w:t>obrati</w:t>
      </w:r>
      <w:r w:rsidRPr="00EA5936">
        <w:rPr>
          <w:spacing w:val="1"/>
        </w:rPr>
        <w:t xml:space="preserve"> </w:t>
      </w:r>
      <w:r w:rsidRPr="00EA5936">
        <w:t>ljekaru,</w:t>
      </w:r>
      <w:r w:rsidRPr="00EA5936">
        <w:rPr>
          <w:spacing w:val="-2"/>
        </w:rPr>
        <w:t xml:space="preserve"> </w:t>
      </w:r>
      <w:r w:rsidRPr="00EA5936">
        <w:t>koji</w:t>
      </w:r>
      <w:r w:rsidRPr="00EA5936">
        <w:rPr>
          <w:spacing w:val="-3"/>
        </w:rPr>
        <w:t xml:space="preserve"> </w:t>
      </w:r>
      <w:r w:rsidRPr="00EA5936">
        <w:t>treba</w:t>
      </w:r>
      <w:r w:rsidRPr="00EA5936">
        <w:rPr>
          <w:spacing w:val="-2"/>
        </w:rPr>
        <w:t xml:space="preserve"> </w:t>
      </w:r>
      <w:r w:rsidRPr="00EA5936">
        <w:t>da</w:t>
      </w:r>
      <w:r w:rsidRPr="00EA5936">
        <w:rPr>
          <w:spacing w:val="-2"/>
        </w:rPr>
        <w:t xml:space="preserve"> </w:t>
      </w:r>
      <w:r w:rsidRPr="00EA5936">
        <w:t>razmotri</w:t>
      </w:r>
      <w:r w:rsidRPr="00EA5936">
        <w:rPr>
          <w:spacing w:val="-2"/>
        </w:rPr>
        <w:t xml:space="preserve"> </w:t>
      </w:r>
      <w:r w:rsidRPr="00EA5936">
        <w:t>obustavu</w:t>
      </w:r>
      <w:r w:rsidRPr="00EA5936">
        <w:rPr>
          <w:spacing w:val="-2"/>
        </w:rPr>
        <w:t xml:space="preserve"> </w:t>
      </w:r>
      <w:r w:rsidRPr="00EA5936">
        <w:t>terapije</w:t>
      </w:r>
      <w:r w:rsidRPr="00EA5936">
        <w:rPr>
          <w:spacing w:val="-2"/>
        </w:rPr>
        <w:t xml:space="preserve"> </w:t>
      </w:r>
      <w:r w:rsidRPr="00EA5936">
        <w:t>lijekom</w:t>
      </w:r>
      <w:r w:rsidRPr="00EA5936">
        <w:rPr>
          <w:spacing w:val="-1"/>
        </w:rPr>
        <w:t xml:space="preserve"> </w:t>
      </w:r>
      <w:r w:rsidRPr="00EA5936">
        <w:t>Pantoprazol Normogen.</w:t>
      </w:r>
    </w:p>
    <w:p w14:paraId="7E0AD5CF" w14:textId="4EAE3722" w:rsidR="00416250" w:rsidRPr="00EA5936" w:rsidRDefault="00416250">
      <w:pPr>
        <w:pStyle w:val="BodyText"/>
        <w:spacing w:before="2" w:line="237" w:lineRule="auto"/>
        <w:ind w:right="112"/>
        <w:jc w:val="both"/>
      </w:pPr>
      <w:r w:rsidRPr="00EA5936">
        <w:t>Pojava SCLE nakon terapije jednim inhibitorom protonske pumpe može povećati rizik od pojave SCLE pri</w:t>
      </w:r>
      <w:r w:rsidRPr="00EA5936">
        <w:rPr>
          <w:spacing w:val="1"/>
        </w:rPr>
        <w:t xml:space="preserve"> </w:t>
      </w:r>
      <w:r w:rsidRPr="00EA5936">
        <w:t>terapiji</w:t>
      </w:r>
      <w:r w:rsidRPr="00EA5936">
        <w:rPr>
          <w:spacing w:val="-2"/>
        </w:rPr>
        <w:t xml:space="preserve"> </w:t>
      </w:r>
      <w:r w:rsidRPr="00EA5936">
        <w:t>drugim</w:t>
      </w:r>
      <w:r w:rsidRPr="00EA5936">
        <w:rPr>
          <w:spacing w:val="-1"/>
        </w:rPr>
        <w:t xml:space="preserve"> </w:t>
      </w:r>
      <w:r w:rsidRPr="00EA5936">
        <w:t>lijekom</w:t>
      </w:r>
      <w:r w:rsidRPr="00EA5936">
        <w:rPr>
          <w:spacing w:val="-1"/>
        </w:rPr>
        <w:t xml:space="preserve"> </w:t>
      </w:r>
      <w:r w:rsidRPr="00EA5936">
        <w:t>iz</w:t>
      </w:r>
      <w:r w:rsidRPr="00EA5936">
        <w:rPr>
          <w:spacing w:val="-1"/>
        </w:rPr>
        <w:t xml:space="preserve"> </w:t>
      </w:r>
      <w:r w:rsidRPr="00EA5936">
        <w:t>ove</w:t>
      </w:r>
      <w:r w:rsidRPr="00EA5936">
        <w:rPr>
          <w:spacing w:val="-1"/>
        </w:rPr>
        <w:t xml:space="preserve"> </w:t>
      </w:r>
      <w:r w:rsidRPr="00EA5936">
        <w:t>grupe.</w:t>
      </w:r>
    </w:p>
    <w:p w14:paraId="00B94F2E" w14:textId="77777777" w:rsidR="00416250" w:rsidRPr="00EA5936" w:rsidRDefault="00416250">
      <w:pPr>
        <w:pStyle w:val="BodyText"/>
        <w:spacing w:before="2"/>
        <w:ind w:left="0"/>
        <w:jc w:val="both"/>
      </w:pPr>
    </w:p>
    <w:p w14:paraId="601F3741" w14:textId="77777777" w:rsidR="00416250" w:rsidRPr="00EA5936" w:rsidRDefault="00416250">
      <w:pPr>
        <w:pStyle w:val="BodyText"/>
        <w:spacing w:line="251" w:lineRule="exact"/>
        <w:jc w:val="both"/>
      </w:pPr>
      <w:r w:rsidRPr="00EA5936">
        <w:rPr>
          <w:u w:val="single"/>
        </w:rPr>
        <w:t>Uticaj</w:t>
      </w:r>
      <w:r w:rsidRPr="00EA5936">
        <w:rPr>
          <w:spacing w:val="-6"/>
          <w:u w:val="single"/>
        </w:rPr>
        <w:t xml:space="preserve"> </w:t>
      </w:r>
      <w:r w:rsidRPr="00EA5936">
        <w:rPr>
          <w:u w:val="single"/>
        </w:rPr>
        <w:t>na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laboratorijska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ispitivanja</w:t>
      </w:r>
    </w:p>
    <w:p w14:paraId="2897A483" w14:textId="617BE136" w:rsidR="00416250" w:rsidRPr="00EA5936" w:rsidRDefault="00416250">
      <w:pPr>
        <w:pStyle w:val="BodyText"/>
        <w:ind w:right="111"/>
        <w:jc w:val="both"/>
      </w:pPr>
      <w:r w:rsidRPr="00EA5936">
        <w:t>Povećane</w:t>
      </w:r>
      <w:r w:rsidRPr="00EA5936">
        <w:rPr>
          <w:spacing w:val="1"/>
        </w:rPr>
        <w:t xml:space="preserve"> </w:t>
      </w:r>
      <w:r w:rsidRPr="00EA5936">
        <w:t>vrijednosti</w:t>
      </w:r>
      <w:r w:rsidRPr="00EA5936">
        <w:rPr>
          <w:spacing w:val="1"/>
        </w:rPr>
        <w:t xml:space="preserve"> </w:t>
      </w:r>
      <w:r w:rsidRPr="00EA5936">
        <w:t>hromogranina</w:t>
      </w:r>
      <w:r w:rsidRPr="00EA5936">
        <w:rPr>
          <w:spacing w:val="1"/>
        </w:rPr>
        <w:t xml:space="preserve"> </w:t>
      </w:r>
      <w:r w:rsidRPr="00EA5936">
        <w:t>A</w:t>
      </w:r>
      <w:r w:rsidRPr="00EA5936">
        <w:rPr>
          <w:spacing w:val="1"/>
        </w:rPr>
        <w:t xml:space="preserve"> </w:t>
      </w:r>
      <w:r w:rsidRPr="00EA5936">
        <w:t>(CgA)</w:t>
      </w:r>
      <w:r w:rsidRPr="00EA5936">
        <w:rPr>
          <w:spacing w:val="1"/>
        </w:rPr>
        <w:t xml:space="preserve"> </w:t>
      </w:r>
      <w:r w:rsidRPr="00EA5936">
        <w:t>mogu</w:t>
      </w:r>
      <w:r w:rsidRPr="00EA5936">
        <w:rPr>
          <w:spacing w:val="1"/>
        </w:rPr>
        <w:t xml:space="preserve"> </w:t>
      </w:r>
      <w:r w:rsidRPr="00EA5936">
        <w:t>uticati</w:t>
      </w:r>
      <w:r w:rsidRPr="00EA5936">
        <w:rPr>
          <w:spacing w:val="1"/>
        </w:rPr>
        <w:t xml:space="preserve"> </w:t>
      </w:r>
      <w:r w:rsidRPr="00EA5936">
        <w:t>na</w:t>
      </w:r>
      <w:r w:rsidRPr="00EA5936">
        <w:rPr>
          <w:spacing w:val="1"/>
        </w:rPr>
        <w:t xml:space="preserve"> </w:t>
      </w:r>
      <w:r w:rsidRPr="00EA5936">
        <w:t>ispitivanja</w:t>
      </w:r>
      <w:r w:rsidRPr="00EA5936">
        <w:rPr>
          <w:spacing w:val="1"/>
        </w:rPr>
        <w:t xml:space="preserve"> </w:t>
      </w:r>
      <w:r w:rsidRPr="00EA5936">
        <w:t>u</w:t>
      </w:r>
      <w:r w:rsidRPr="00EA5936">
        <w:rPr>
          <w:spacing w:val="1"/>
        </w:rPr>
        <w:t xml:space="preserve"> </w:t>
      </w:r>
      <w:r w:rsidRPr="00EA5936">
        <w:t>cilju</w:t>
      </w:r>
      <w:r w:rsidRPr="00EA5936">
        <w:rPr>
          <w:spacing w:val="1"/>
        </w:rPr>
        <w:t xml:space="preserve"> </w:t>
      </w:r>
      <w:r w:rsidRPr="00EA5936">
        <w:t>postavljanja</w:t>
      </w:r>
      <w:r w:rsidRPr="00EA5936">
        <w:rPr>
          <w:spacing w:val="1"/>
        </w:rPr>
        <w:t xml:space="preserve"> </w:t>
      </w:r>
      <w:r w:rsidRPr="00EA5936">
        <w:t>dijagnoze</w:t>
      </w:r>
      <w:r w:rsidRPr="00EA5936">
        <w:rPr>
          <w:spacing w:val="1"/>
        </w:rPr>
        <w:t xml:space="preserve"> </w:t>
      </w:r>
      <w:r w:rsidRPr="00EA5936">
        <w:t>neuroendokrinih tumora. Kako bi se izb</w:t>
      </w:r>
      <w:r w:rsidR="00DF6094">
        <w:t>j</w:t>
      </w:r>
      <w:r w:rsidRPr="00EA5936">
        <w:t>egla ova interferencija, terapiju lijekom Pantoprazol Normogen treba</w:t>
      </w:r>
      <w:r w:rsidRPr="00EA5936">
        <w:rPr>
          <w:spacing w:val="1"/>
        </w:rPr>
        <w:t xml:space="preserve"> </w:t>
      </w:r>
      <w:r w:rsidRPr="00EA5936">
        <w:t>obustaviti najmanje 5 dana pr</w:t>
      </w:r>
      <w:r w:rsidR="00EC1CCB" w:rsidRPr="00EA5936">
        <w:t>ije</w:t>
      </w:r>
      <w:r w:rsidRPr="00EA5936">
        <w:t xml:space="preserve"> utvrđivanja vrijednosti CgA (pogledati dio 5.1). Ukoliko se nakon inicijalnog</w:t>
      </w:r>
      <w:r w:rsidRPr="00EA5936">
        <w:rPr>
          <w:spacing w:val="1"/>
        </w:rPr>
        <w:t xml:space="preserve"> </w:t>
      </w:r>
      <w:r w:rsidRPr="00EA5936">
        <w:t>određivanja vrijednosti CgA i gastrina nisu vratili u referentne opsege, m</w:t>
      </w:r>
      <w:r w:rsidR="00EC1CCB" w:rsidRPr="00EA5936">
        <w:t>j</w:t>
      </w:r>
      <w:r w:rsidRPr="00EA5936">
        <w:t>erenja treba ponoviti 14 dana nakon</w:t>
      </w:r>
      <w:r w:rsidRPr="00EA5936">
        <w:rPr>
          <w:spacing w:val="1"/>
        </w:rPr>
        <w:t xml:space="preserve"> </w:t>
      </w:r>
      <w:r w:rsidRPr="00EA5936">
        <w:t>obustave</w:t>
      </w:r>
      <w:r w:rsidRPr="00EA5936">
        <w:rPr>
          <w:spacing w:val="-2"/>
        </w:rPr>
        <w:t xml:space="preserve"> </w:t>
      </w:r>
      <w:r w:rsidRPr="00EA5936">
        <w:t>terapije</w:t>
      </w:r>
      <w:r w:rsidRPr="00EA5936">
        <w:rPr>
          <w:spacing w:val="-1"/>
        </w:rPr>
        <w:t xml:space="preserve"> </w:t>
      </w:r>
      <w:r w:rsidRPr="00EA5936">
        <w:t>inhibitorom</w:t>
      </w:r>
      <w:r w:rsidRPr="00EA5936">
        <w:rPr>
          <w:spacing w:val="-1"/>
        </w:rPr>
        <w:t xml:space="preserve"> </w:t>
      </w:r>
      <w:r w:rsidRPr="00EA5936">
        <w:t>protonske</w:t>
      </w:r>
      <w:r w:rsidRPr="00EA5936">
        <w:rPr>
          <w:spacing w:val="-1"/>
        </w:rPr>
        <w:t xml:space="preserve"> </w:t>
      </w:r>
      <w:r w:rsidRPr="00EA5936">
        <w:t>pumpe.</w:t>
      </w:r>
    </w:p>
    <w:p w14:paraId="4C52E4D2" w14:textId="77777777" w:rsidR="002A75CC" w:rsidRPr="00EA5936" w:rsidRDefault="002A75CC">
      <w:pPr>
        <w:pStyle w:val="BodyText"/>
        <w:spacing w:before="2"/>
        <w:ind w:left="0"/>
        <w:jc w:val="both"/>
      </w:pPr>
    </w:p>
    <w:p w14:paraId="7683A9D0" w14:textId="77777777" w:rsidR="00416250" w:rsidRPr="00EA5936" w:rsidRDefault="00416250">
      <w:pPr>
        <w:pStyle w:val="BodyText"/>
        <w:spacing w:line="251" w:lineRule="exact"/>
        <w:jc w:val="both"/>
      </w:pPr>
      <w:r w:rsidRPr="00EA5936">
        <w:rPr>
          <w:u w:val="single"/>
        </w:rPr>
        <w:t>Natrijum</w:t>
      </w:r>
    </w:p>
    <w:p w14:paraId="34168201" w14:textId="73574BB2" w:rsidR="00416250" w:rsidRPr="00EA5936" w:rsidRDefault="00416250">
      <w:pPr>
        <w:pStyle w:val="BodyText"/>
        <w:spacing w:line="251" w:lineRule="exact"/>
        <w:jc w:val="both"/>
      </w:pPr>
      <w:r w:rsidRPr="00EA5936">
        <w:t>Ovaj</w:t>
      </w:r>
      <w:r w:rsidRPr="00EA5936">
        <w:rPr>
          <w:spacing w:val="-6"/>
        </w:rPr>
        <w:t xml:space="preserve"> </w:t>
      </w:r>
      <w:r w:rsidRPr="00EA5936">
        <w:t>lijek</w:t>
      </w:r>
      <w:r w:rsidRPr="00EA5936">
        <w:rPr>
          <w:spacing w:val="-2"/>
        </w:rPr>
        <w:t xml:space="preserve"> </w:t>
      </w:r>
      <w:r w:rsidRPr="00EA5936">
        <w:t>sadrži</w:t>
      </w:r>
      <w:r w:rsidRPr="00EA5936">
        <w:rPr>
          <w:spacing w:val="-4"/>
        </w:rPr>
        <w:t xml:space="preserve"> </w:t>
      </w:r>
      <w:r w:rsidRPr="00EA5936">
        <w:t>manje</w:t>
      </w:r>
      <w:r w:rsidRPr="00EA5936">
        <w:rPr>
          <w:spacing w:val="-3"/>
        </w:rPr>
        <w:t xml:space="preserve"> </w:t>
      </w:r>
      <w:r w:rsidRPr="00EA5936">
        <w:t>od</w:t>
      </w:r>
      <w:r w:rsidRPr="00EA5936">
        <w:rPr>
          <w:spacing w:val="-1"/>
        </w:rPr>
        <w:t xml:space="preserve"> </w:t>
      </w:r>
      <w:r w:rsidRPr="00EA5936">
        <w:t>1</w:t>
      </w:r>
      <w:r w:rsidRPr="00EA5936">
        <w:rPr>
          <w:spacing w:val="-4"/>
        </w:rPr>
        <w:t xml:space="preserve"> </w:t>
      </w:r>
      <w:r w:rsidRPr="00EA5936">
        <w:t>mmo</w:t>
      </w:r>
      <w:r w:rsidR="002A0630">
        <w:t>l</w:t>
      </w:r>
      <w:r w:rsidRPr="00EA5936">
        <w:rPr>
          <w:spacing w:val="-3"/>
        </w:rPr>
        <w:t xml:space="preserve"> </w:t>
      </w:r>
      <w:r w:rsidRPr="00EA5936">
        <w:t>(23</w:t>
      </w:r>
      <w:r w:rsidRPr="00EA5936">
        <w:rPr>
          <w:spacing w:val="-4"/>
        </w:rPr>
        <w:t xml:space="preserve"> </w:t>
      </w:r>
      <w:r w:rsidRPr="00EA5936">
        <w:t>mg)</w:t>
      </w:r>
      <w:r w:rsidRPr="00EA5936">
        <w:rPr>
          <w:spacing w:val="-3"/>
        </w:rPr>
        <w:t xml:space="preserve"> </w:t>
      </w:r>
      <w:r w:rsidRPr="00EA5936">
        <w:t>natrijuma</w:t>
      </w:r>
      <w:r w:rsidRPr="00EA5936">
        <w:rPr>
          <w:spacing w:val="2"/>
        </w:rPr>
        <w:t xml:space="preserve"> </w:t>
      </w:r>
      <w:r w:rsidRPr="00EA5936">
        <w:t>po</w:t>
      </w:r>
      <w:r w:rsidRPr="00EA5936">
        <w:rPr>
          <w:spacing w:val="-3"/>
        </w:rPr>
        <w:t xml:space="preserve"> </w:t>
      </w:r>
      <w:r w:rsidRPr="00EA5936">
        <w:t>dozi,</w:t>
      </w:r>
      <w:r w:rsidRPr="00EA5936">
        <w:rPr>
          <w:spacing w:val="-4"/>
        </w:rPr>
        <w:t xml:space="preserve"> </w:t>
      </w:r>
      <w:r w:rsidRPr="00EA5936">
        <w:t>odnosno</w:t>
      </w:r>
      <w:r w:rsidRPr="00EA5936">
        <w:rPr>
          <w:spacing w:val="-4"/>
        </w:rPr>
        <w:t xml:space="preserve"> </w:t>
      </w:r>
      <w:r w:rsidRPr="00EA5936">
        <w:t>suštinski</w:t>
      </w:r>
      <w:r w:rsidRPr="00EA5936">
        <w:rPr>
          <w:spacing w:val="-3"/>
        </w:rPr>
        <w:t xml:space="preserve"> </w:t>
      </w:r>
      <w:r w:rsidRPr="00EA5936">
        <w:t>je</w:t>
      </w:r>
      <w:r w:rsidRPr="00EA5936">
        <w:rPr>
          <w:spacing w:val="-4"/>
        </w:rPr>
        <w:t xml:space="preserve"> </w:t>
      </w:r>
      <w:r w:rsidRPr="00EA5936">
        <w:t>bez</w:t>
      </w:r>
      <w:r w:rsidRPr="00EA5936">
        <w:rPr>
          <w:spacing w:val="-4"/>
        </w:rPr>
        <w:t xml:space="preserve"> </w:t>
      </w:r>
      <w:r w:rsidRPr="00EA5936">
        <w:t>natrijuma.</w:t>
      </w:r>
    </w:p>
    <w:p w14:paraId="5E863A80" w14:textId="5052CB7A" w:rsidR="00416250" w:rsidRDefault="00416250">
      <w:pPr>
        <w:pStyle w:val="BodyText"/>
        <w:spacing w:before="8"/>
        <w:ind w:left="0"/>
        <w:jc w:val="both"/>
      </w:pPr>
    </w:p>
    <w:p w14:paraId="1354D7DF" w14:textId="77777777" w:rsidR="002A75CC" w:rsidRPr="00EA5936" w:rsidRDefault="002A75CC">
      <w:pPr>
        <w:pStyle w:val="BodyText"/>
        <w:spacing w:before="8"/>
        <w:ind w:left="0"/>
        <w:jc w:val="both"/>
      </w:pPr>
    </w:p>
    <w:p w14:paraId="50164B44" w14:textId="5041B8F8" w:rsidR="00416250" w:rsidRPr="00EA5936" w:rsidRDefault="00416250" w:rsidP="002D7A6D">
      <w:pPr>
        <w:pStyle w:val="Heading1"/>
        <w:numPr>
          <w:ilvl w:val="1"/>
          <w:numId w:val="1"/>
        </w:numPr>
        <w:tabs>
          <w:tab w:val="left" w:pos="618"/>
        </w:tabs>
        <w:spacing w:line="360" w:lineRule="auto"/>
        <w:ind w:left="617" w:hanging="386"/>
        <w:jc w:val="both"/>
      </w:pPr>
      <w:r w:rsidRPr="00EA5936">
        <w:lastRenderedPageBreak/>
        <w:t>Interakcije</w:t>
      </w:r>
      <w:r w:rsidRPr="00EA5936">
        <w:rPr>
          <w:spacing w:val="-4"/>
        </w:rPr>
        <w:t xml:space="preserve"> </w:t>
      </w:r>
      <w:r w:rsidRPr="00EA5936">
        <w:t>sa</w:t>
      </w:r>
      <w:r w:rsidRPr="00EA5936">
        <w:rPr>
          <w:spacing w:val="-4"/>
        </w:rPr>
        <w:t xml:space="preserve"> </w:t>
      </w:r>
      <w:r w:rsidRPr="00EA5936">
        <w:t>drugim</w:t>
      </w:r>
      <w:r w:rsidRPr="00EA5936">
        <w:rPr>
          <w:spacing w:val="-4"/>
        </w:rPr>
        <w:t xml:space="preserve"> </w:t>
      </w:r>
      <w:r w:rsidRPr="00EA5936">
        <w:t>ljekovima</w:t>
      </w:r>
      <w:r w:rsidRPr="00EA5936">
        <w:rPr>
          <w:spacing w:val="-4"/>
        </w:rPr>
        <w:t xml:space="preserve"> </w:t>
      </w:r>
      <w:r w:rsidRPr="00EA5936">
        <w:t>i</w:t>
      </w:r>
      <w:r w:rsidRPr="00EA5936">
        <w:rPr>
          <w:spacing w:val="-4"/>
        </w:rPr>
        <w:t xml:space="preserve"> </w:t>
      </w:r>
      <w:r w:rsidRPr="00EA5936">
        <w:t>druge</w:t>
      </w:r>
      <w:r w:rsidRPr="00EA5936">
        <w:rPr>
          <w:spacing w:val="-4"/>
        </w:rPr>
        <w:t xml:space="preserve"> </w:t>
      </w:r>
      <w:r w:rsidRPr="00EA5936">
        <w:t>vrste</w:t>
      </w:r>
      <w:r w:rsidRPr="00EA5936">
        <w:rPr>
          <w:spacing w:val="-4"/>
        </w:rPr>
        <w:t xml:space="preserve"> </w:t>
      </w:r>
      <w:r w:rsidRPr="00EA5936">
        <w:t>interakcija</w:t>
      </w:r>
    </w:p>
    <w:p w14:paraId="02523F6E" w14:textId="1FBDFEC2" w:rsidR="00416250" w:rsidRPr="00EA5936" w:rsidRDefault="00416250">
      <w:pPr>
        <w:pStyle w:val="BodyText"/>
        <w:jc w:val="both"/>
      </w:pPr>
      <w:r w:rsidRPr="00EA5936">
        <w:rPr>
          <w:u w:val="single"/>
        </w:rPr>
        <w:t>Lijekovi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čija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farmakokinetika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(resorpcija)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zavisi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od</w:t>
      </w:r>
      <w:r w:rsidRPr="00EA5936">
        <w:rPr>
          <w:spacing w:val="-4"/>
          <w:u w:val="single"/>
        </w:rPr>
        <w:t xml:space="preserve"> </w:t>
      </w:r>
      <w:r w:rsidRPr="00EA5936">
        <w:rPr>
          <w:u w:val="single"/>
        </w:rPr>
        <w:t>pH</w:t>
      </w:r>
      <w:r w:rsidRPr="00EA5936">
        <w:rPr>
          <w:spacing w:val="-4"/>
          <w:u w:val="single"/>
        </w:rPr>
        <w:t xml:space="preserve"> </w:t>
      </w:r>
      <w:r w:rsidRPr="00EA5936">
        <w:rPr>
          <w:u w:val="single"/>
        </w:rPr>
        <w:t>vrijednosti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želudačnog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sadržaja</w:t>
      </w:r>
    </w:p>
    <w:p w14:paraId="28581CA1" w14:textId="76FFD3D0" w:rsidR="00416250" w:rsidRPr="00EA5936" w:rsidRDefault="00416250">
      <w:pPr>
        <w:pStyle w:val="BodyText"/>
        <w:spacing w:before="1"/>
        <w:ind w:right="112"/>
        <w:jc w:val="both"/>
      </w:pPr>
      <w:r w:rsidRPr="00EA5936">
        <w:t>Usl</w:t>
      </w:r>
      <w:r w:rsidR="002A0630">
        <w:t>j</w:t>
      </w:r>
      <w:r w:rsidRPr="00EA5936">
        <w:t>ed izražene i dugotrajne inhibicije sekrecije želudačne kiseline, primjena pantoprazola može uticati na</w:t>
      </w:r>
      <w:r w:rsidRPr="00EA5936">
        <w:rPr>
          <w:spacing w:val="1"/>
        </w:rPr>
        <w:t xml:space="preserve"> </w:t>
      </w:r>
      <w:r w:rsidRPr="00EA5936">
        <w:t xml:space="preserve">resorpciju drugih </w:t>
      </w:r>
      <w:r w:rsidR="00EC1CCB" w:rsidRPr="00EA5936">
        <w:t>ljekova</w:t>
      </w:r>
      <w:r w:rsidRPr="00EA5936">
        <w:t xml:space="preserve"> čija bioraspoloživost nakon oralne prim</w:t>
      </w:r>
      <w:r w:rsidR="00EC1CCB" w:rsidRPr="00EA5936">
        <w:t>j</w:t>
      </w:r>
      <w:r w:rsidRPr="00EA5936">
        <w:t>ene bitno zavisi od pH želudačnog sadržaja</w:t>
      </w:r>
      <w:r w:rsidRPr="00EA5936">
        <w:rPr>
          <w:spacing w:val="1"/>
        </w:rPr>
        <w:t xml:space="preserve"> </w:t>
      </w:r>
      <w:r w:rsidRPr="00EA5936">
        <w:t>(npr.</w:t>
      </w:r>
      <w:r w:rsidRPr="00EA5936">
        <w:rPr>
          <w:spacing w:val="-4"/>
        </w:rPr>
        <w:t xml:space="preserve"> </w:t>
      </w:r>
      <w:r w:rsidRPr="00EA5936">
        <w:t>antifungalni</w:t>
      </w:r>
      <w:r w:rsidRPr="00EA5936">
        <w:rPr>
          <w:spacing w:val="-4"/>
        </w:rPr>
        <w:t xml:space="preserve"> </w:t>
      </w:r>
      <w:r w:rsidRPr="00EA5936">
        <w:t>azoli</w:t>
      </w:r>
      <w:r w:rsidRPr="00EA5936">
        <w:rPr>
          <w:spacing w:val="-4"/>
        </w:rPr>
        <w:t xml:space="preserve"> </w:t>
      </w:r>
      <w:r w:rsidRPr="00EA5936">
        <w:t>kao</w:t>
      </w:r>
      <w:r w:rsidRPr="00EA5936">
        <w:rPr>
          <w:spacing w:val="-4"/>
        </w:rPr>
        <w:t xml:space="preserve"> </w:t>
      </w:r>
      <w:r w:rsidRPr="00EA5936">
        <w:t>što</w:t>
      </w:r>
      <w:r w:rsidRPr="00EA5936">
        <w:rPr>
          <w:spacing w:val="-3"/>
        </w:rPr>
        <w:t xml:space="preserve"> </w:t>
      </w:r>
      <w:r w:rsidRPr="00EA5936">
        <w:t>su</w:t>
      </w:r>
      <w:r w:rsidRPr="00EA5936">
        <w:rPr>
          <w:spacing w:val="-4"/>
        </w:rPr>
        <w:t xml:space="preserve"> </w:t>
      </w:r>
      <w:r w:rsidRPr="00EA5936">
        <w:t>ketokonazol,</w:t>
      </w:r>
      <w:r w:rsidRPr="00EA5936">
        <w:rPr>
          <w:spacing w:val="-4"/>
        </w:rPr>
        <w:t xml:space="preserve"> </w:t>
      </w:r>
      <w:r w:rsidRPr="00EA5936">
        <w:t>itrakonazol,</w:t>
      </w:r>
      <w:r w:rsidRPr="00EA5936">
        <w:rPr>
          <w:spacing w:val="-4"/>
        </w:rPr>
        <w:t xml:space="preserve"> </w:t>
      </w:r>
      <w:r w:rsidRPr="00EA5936">
        <w:t>posakonazol</w:t>
      </w:r>
      <w:r w:rsidRPr="00EA5936">
        <w:rPr>
          <w:spacing w:val="-3"/>
        </w:rPr>
        <w:t xml:space="preserve"> </w:t>
      </w:r>
      <w:r w:rsidRPr="00EA5936">
        <w:t>i</w:t>
      </w:r>
      <w:r w:rsidRPr="00EA5936">
        <w:rPr>
          <w:spacing w:val="-4"/>
        </w:rPr>
        <w:t xml:space="preserve"> </w:t>
      </w:r>
      <w:r w:rsidRPr="00EA5936">
        <w:t>drugi</w:t>
      </w:r>
      <w:r w:rsidRPr="00EA5936">
        <w:rPr>
          <w:spacing w:val="-4"/>
        </w:rPr>
        <w:t xml:space="preserve"> </w:t>
      </w:r>
      <w:r w:rsidRPr="00EA5936">
        <w:t>ljekovi</w:t>
      </w:r>
      <w:r w:rsidRPr="00EA5936">
        <w:rPr>
          <w:spacing w:val="-4"/>
        </w:rPr>
        <w:t xml:space="preserve"> </w:t>
      </w:r>
      <w:r w:rsidRPr="00EA5936">
        <w:t>kao</w:t>
      </w:r>
      <w:r w:rsidRPr="00EA5936">
        <w:rPr>
          <w:spacing w:val="-4"/>
        </w:rPr>
        <w:t xml:space="preserve"> </w:t>
      </w:r>
      <w:r w:rsidRPr="00EA5936">
        <w:t>što</w:t>
      </w:r>
      <w:r w:rsidRPr="00EA5936">
        <w:rPr>
          <w:spacing w:val="-3"/>
        </w:rPr>
        <w:t xml:space="preserve"> </w:t>
      </w:r>
      <w:r w:rsidRPr="00EA5936">
        <w:t>je</w:t>
      </w:r>
      <w:r w:rsidRPr="00EA5936">
        <w:rPr>
          <w:spacing w:val="-4"/>
        </w:rPr>
        <w:t xml:space="preserve"> </w:t>
      </w:r>
      <w:r w:rsidRPr="00EA5936">
        <w:t>erlotinib).</w:t>
      </w:r>
    </w:p>
    <w:p w14:paraId="574F12C6" w14:textId="77777777" w:rsidR="00416250" w:rsidRPr="00EA5936" w:rsidRDefault="00416250">
      <w:pPr>
        <w:pStyle w:val="BodyText"/>
        <w:spacing w:before="1"/>
        <w:ind w:left="0"/>
        <w:jc w:val="both"/>
      </w:pPr>
    </w:p>
    <w:p w14:paraId="0F900EF3" w14:textId="77777777" w:rsidR="00416250" w:rsidRPr="00EA5936" w:rsidRDefault="00416250">
      <w:pPr>
        <w:pStyle w:val="BodyText"/>
        <w:spacing w:line="251" w:lineRule="exact"/>
        <w:jc w:val="both"/>
      </w:pPr>
      <w:r w:rsidRPr="00EA5936">
        <w:rPr>
          <w:u w:val="single"/>
        </w:rPr>
        <w:t>Inhibitori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HIV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proteaze</w:t>
      </w:r>
    </w:p>
    <w:p w14:paraId="249A2BAA" w14:textId="14E12EC2" w:rsidR="00416250" w:rsidRPr="00EA5936" w:rsidRDefault="00416250">
      <w:pPr>
        <w:pStyle w:val="BodyText"/>
        <w:ind w:right="112"/>
        <w:jc w:val="both"/>
      </w:pPr>
      <w:r w:rsidRPr="00EA5936">
        <w:t>Istovremena primjena pantoprazola sa inhibitorima HIV proteaze čija resorpcija zavisi od pH</w:t>
      </w:r>
      <w:r w:rsidRPr="00EA5936">
        <w:rPr>
          <w:spacing w:val="1"/>
        </w:rPr>
        <w:t xml:space="preserve"> </w:t>
      </w:r>
      <w:r w:rsidRPr="00EA5936">
        <w:t>vrijednosti</w:t>
      </w:r>
      <w:r w:rsidRPr="00EA5936">
        <w:rPr>
          <w:spacing w:val="1"/>
        </w:rPr>
        <w:t xml:space="preserve"> </w:t>
      </w:r>
      <w:r w:rsidRPr="00EA5936">
        <w:t>želudačnog</w:t>
      </w:r>
      <w:r w:rsidRPr="00EA5936">
        <w:rPr>
          <w:spacing w:val="1"/>
        </w:rPr>
        <w:t xml:space="preserve"> </w:t>
      </w:r>
      <w:r w:rsidRPr="00EA5936">
        <w:t>sadržaja</w:t>
      </w:r>
      <w:r w:rsidRPr="00EA5936">
        <w:rPr>
          <w:spacing w:val="1"/>
        </w:rPr>
        <w:t xml:space="preserve"> </w:t>
      </w:r>
      <w:r w:rsidRPr="00EA5936">
        <w:t>(kao</w:t>
      </w:r>
      <w:r w:rsidRPr="00EA5936">
        <w:rPr>
          <w:spacing w:val="1"/>
        </w:rPr>
        <w:t xml:space="preserve"> </w:t>
      </w:r>
      <w:r w:rsidRPr="00EA5936">
        <w:t>što</w:t>
      </w:r>
      <w:r w:rsidRPr="00EA5936">
        <w:rPr>
          <w:spacing w:val="1"/>
        </w:rPr>
        <w:t xml:space="preserve"> </w:t>
      </w:r>
      <w:r w:rsidRPr="00EA5936">
        <w:t>je</w:t>
      </w:r>
      <w:r w:rsidRPr="00EA5936">
        <w:rPr>
          <w:spacing w:val="1"/>
        </w:rPr>
        <w:t xml:space="preserve"> </w:t>
      </w:r>
      <w:r w:rsidRPr="00EA5936">
        <w:t>atazanavir)</w:t>
      </w:r>
      <w:r w:rsidRPr="00EA5936">
        <w:rPr>
          <w:spacing w:val="1"/>
        </w:rPr>
        <w:t xml:space="preserve"> </w:t>
      </w:r>
      <w:r w:rsidRPr="00EA5936">
        <w:t>se</w:t>
      </w:r>
      <w:r w:rsidRPr="00EA5936">
        <w:rPr>
          <w:spacing w:val="1"/>
        </w:rPr>
        <w:t xml:space="preserve"> </w:t>
      </w:r>
      <w:r w:rsidRPr="00EA5936">
        <w:t>ne</w:t>
      </w:r>
      <w:r w:rsidRPr="00EA5936">
        <w:rPr>
          <w:spacing w:val="1"/>
        </w:rPr>
        <w:t xml:space="preserve"> </w:t>
      </w:r>
      <w:r w:rsidRPr="00EA5936">
        <w:t>preporučuje</w:t>
      </w:r>
      <w:r w:rsidRPr="00EA5936">
        <w:rPr>
          <w:spacing w:val="1"/>
        </w:rPr>
        <w:t xml:space="preserve"> </w:t>
      </w:r>
      <w:r w:rsidRPr="00EA5936">
        <w:t>zbog</w:t>
      </w:r>
      <w:r w:rsidRPr="00EA5936">
        <w:rPr>
          <w:spacing w:val="1"/>
        </w:rPr>
        <w:t xml:space="preserve"> </w:t>
      </w:r>
      <w:r w:rsidRPr="00EA5936">
        <w:t>značajnog</w:t>
      </w:r>
      <w:r w:rsidRPr="00EA5936">
        <w:rPr>
          <w:spacing w:val="1"/>
        </w:rPr>
        <w:t xml:space="preserve"> </w:t>
      </w:r>
      <w:r w:rsidRPr="00EA5936">
        <w:t>smanjenja</w:t>
      </w:r>
      <w:r w:rsidRPr="00EA5936">
        <w:rPr>
          <w:spacing w:val="1"/>
        </w:rPr>
        <w:t xml:space="preserve"> </w:t>
      </w:r>
      <w:r w:rsidRPr="00EA5936">
        <w:t>njihove</w:t>
      </w:r>
      <w:r w:rsidRPr="00EA5936">
        <w:rPr>
          <w:spacing w:val="1"/>
        </w:rPr>
        <w:t xml:space="preserve"> </w:t>
      </w:r>
      <w:r w:rsidRPr="00EA5936">
        <w:t>bioraspoloživosti</w:t>
      </w:r>
      <w:r w:rsidRPr="00EA5936">
        <w:rPr>
          <w:spacing w:val="1"/>
        </w:rPr>
        <w:t xml:space="preserve"> </w:t>
      </w:r>
      <w:r w:rsidRPr="00EA5936">
        <w:t>(pogledati dio</w:t>
      </w:r>
      <w:r w:rsidRPr="00EA5936">
        <w:rPr>
          <w:spacing w:val="-1"/>
        </w:rPr>
        <w:t xml:space="preserve"> </w:t>
      </w:r>
      <w:r w:rsidRPr="00EA5936">
        <w:t>4.4).</w:t>
      </w:r>
    </w:p>
    <w:p w14:paraId="4989D2C1" w14:textId="2544AFF3" w:rsidR="00416250" w:rsidRPr="00EA5936" w:rsidRDefault="00416250">
      <w:pPr>
        <w:pStyle w:val="BodyText"/>
        <w:spacing w:before="3"/>
        <w:ind w:right="112"/>
        <w:jc w:val="both"/>
      </w:pPr>
      <w:r w:rsidRPr="00EA5936">
        <w:t>Ukoliko</w:t>
      </w:r>
      <w:r w:rsidRPr="00EA5936">
        <w:rPr>
          <w:spacing w:val="1"/>
        </w:rPr>
        <w:t xml:space="preserve"> </w:t>
      </w:r>
      <w:r w:rsidRPr="00EA5936">
        <w:t>je</w:t>
      </w:r>
      <w:r w:rsidRPr="00EA5936">
        <w:rPr>
          <w:spacing w:val="1"/>
        </w:rPr>
        <w:t xml:space="preserve"> </w:t>
      </w:r>
      <w:r w:rsidRPr="00EA5936">
        <w:t>istovremena</w:t>
      </w:r>
      <w:r w:rsidRPr="00EA5936">
        <w:rPr>
          <w:spacing w:val="1"/>
        </w:rPr>
        <w:t xml:space="preserve"> </w:t>
      </w:r>
      <w:r w:rsidRPr="00EA5936">
        <w:t>primjena</w:t>
      </w:r>
      <w:r w:rsidRPr="00EA5936">
        <w:rPr>
          <w:spacing w:val="1"/>
        </w:rPr>
        <w:t xml:space="preserve"> </w:t>
      </w:r>
      <w:r w:rsidRPr="00EA5936">
        <w:t>inhibitora</w:t>
      </w:r>
      <w:r w:rsidRPr="00EA5936">
        <w:rPr>
          <w:spacing w:val="1"/>
        </w:rPr>
        <w:t xml:space="preserve"> </w:t>
      </w:r>
      <w:r w:rsidRPr="00EA5936">
        <w:t>HIV</w:t>
      </w:r>
      <w:r w:rsidRPr="00EA5936">
        <w:rPr>
          <w:spacing w:val="1"/>
        </w:rPr>
        <w:t xml:space="preserve"> </w:t>
      </w:r>
      <w:r w:rsidRPr="00EA5936">
        <w:t>proteaze</w:t>
      </w:r>
      <w:r w:rsidRPr="00EA5936">
        <w:rPr>
          <w:spacing w:val="1"/>
        </w:rPr>
        <w:t xml:space="preserve"> </w:t>
      </w:r>
      <w:r w:rsidRPr="00EA5936">
        <w:t>sa</w:t>
      </w:r>
      <w:r w:rsidRPr="00EA5936">
        <w:rPr>
          <w:spacing w:val="1"/>
        </w:rPr>
        <w:t xml:space="preserve"> </w:t>
      </w:r>
      <w:r w:rsidRPr="00EA5936">
        <w:t>inhibitorom</w:t>
      </w:r>
      <w:r w:rsidRPr="00EA5936">
        <w:rPr>
          <w:spacing w:val="1"/>
        </w:rPr>
        <w:t xml:space="preserve"> </w:t>
      </w:r>
      <w:r w:rsidRPr="00EA5936">
        <w:t>protonske</w:t>
      </w:r>
      <w:r w:rsidRPr="00EA5936">
        <w:rPr>
          <w:spacing w:val="1"/>
        </w:rPr>
        <w:t xml:space="preserve"> </w:t>
      </w:r>
      <w:r w:rsidRPr="00EA5936">
        <w:t>pumpe</w:t>
      </w:r>
      <w:r w:rsidRPr="00EA5936">
        <w:rPr>
          <w:spacing w:val="1"/>
        </w:rPr>
        <w:t xml:space="preserve"> </w:t>
      </w:r>
      <w:r w:rsidRPr="00EA5936">
        <w:t>neophodna,</w:t>
      </w:r>
      <w:r w:rsidRPr="00EA5936">
        <w:rPr>
          <w:spacing w:val="1"/>
        </w:rPr>
        <w:t xml:space="preserve"> </w:t>
      </w:r>
      <w:r w:rsidRPr="00EA5936">
        <w:t xml:space="preserve">preporučuje se pažljivo kliničko praćenje (npr. putem </w:t>
      </w:r>
      <w:r w:rsidRPr="00EA5936">
        <w:rPr>
          <w:i/>
        </w:rPr>
        <w:t xml:space="preserve">virus load </w:t>
      </w:r>
      <w:r w:rsidRPr="00EA5936">
        <w:t>testa). Doza pantoprazola od 20 mg na dan</w:t>
      </w:r>
      <w:r w:rsidRPr="00EA5936">
        <w:rPr>
          <w:spacing w:val="1"/>
        </w:rPr>
        <w:t xml:space="preserve"> </w:t>
      </w:r>
      <w:r w:rsidRPr="00EA5936">
        <w:t>ne</w:t>
      </w:r>
      <w:r w:rsidRPr="00EA5936">
        <w:rPr>
          <w:spacing w:val="-2"/>
        </w:rPr>
        <w:t xml:space="preserve"> </w:t>
      </w:r>
      <w:r w:rsidRPr="00EA5936">
        <w:t>treba</w:t>
      </w:r>
      <w:r w:rsidRPr="00EA5936">
        <w:rPr>
          <w:spacing w:val="-2"/>
        </w:rPr>
        <w:t xml:space="preserve"> </w:t>
      </w:r>
      <w:r w:rsidRPr="00EA5936">
        <w:t>da</w:t>
      </w:r>
      <w:r w:rsidRPr="00EA5936">
        <w:rPr>
          <w:spacing w:val="-2"/>
        </w:rPr>
        <w:t xml:space="preserve"> </w:t>
      </w:r>
      <w:r w:rsidRPr="00EA5936">
        <w:t>se</w:t>
      </w:r>
      <w:r w:rsidRPr="00EA5936">
        <w:rPr>
          <w:spacing w:val="-1"/>
        </w:rPr>
        <w:t xml:space="preserve"> </w:t>
      </w:r>
      <w:r w:rsidRPr="00EA5936">
        <w:t>prekorači.</w:t>
      </w:r>
      <w:r w:rsidRPr="00EA5936">
        <w:rPr>
          <w:spacing w:val="-2"/>
        </w:rPr>
        <w:t xml:space="preserve"> </w:t>
      </w:r>
      <w:r w:rsidRPr="00EA5936">
        <w:t>Možda</w:t>
      </w:r>
      <w:r w:rsidRPr="00EA5936">
        <w:rPr>
          <w:spacing w:val="-2"/>
        </w:rPr>
        <w:t xml:space="preserve"> </w:t>
      </w:r>
      <w:r w:rsidRPr="00EA5936">
        <w:t>će</w:t>
      </w:r>
      <w:r w:rsidRPr="00EA5936">
        <w:rPr>
          <w:spacing w:val="-1"/>
        </w:rPr>
        <w:t xml:space="preserve"> </w:t>
      </w:r>
      <w:r w:rsidRPr="00EA5936">
        <w:t>biti</w:t>
      </w:r>
      <w:r w:rsidRPr="00EA5936">
        <w:rPr>
          <w:spacing w:val="-2"/>
        </w:rPr>
        <w:t xml:space="preserve"> </w:t>
      </w:r>
      <w:r w:rsidRPr="00EA5936">
        <w:t>potrebno</w:t>
      </w:r>
      <w:r w:rsidRPr="00EA5936">
        <w:rPr>
          <w:spacing w:val="-2"/>
        </w:rPr>
        <w:t xml:space="preserve"> </w:t>
      </w:r>
      <w:r w:rsidRPr="00EA5936">
        <w:t>prilagođavanje</w:t>
      </w:r>
      <w:r w:rsidRPr="00EA5936">
        <w:rPr>
          <w:spacing w:val="-1"/>
        </w:rPr>
        <w:t xml:space="preserve"> </w:t>
      </w:r>
      <w:r w:rsidRPr="00EA5936">
        <w:t>doze</w:t>
      </w:r>
      <w:r w:rsidRPr="00EA5936">
        <w:rPr>
          <w:spacing w:val="-1"/>
        </w:rPr>
        <w:t xml:space="preserve"> </w:t>
      </w:r>
      <w:r w:rsidRPr="00EA5936">
        <w:t>inhibitora</w:t>
      </w:r>
      <w:r w:rsidRPr="00EA5936">
        <w:rPr>
          <w:spacing w:val="-2"/>
        </w:rPr>
        <w:t xml:space="preserve"> </w:t>
      </w:r>
      <w:r w:rsidRPr="00EA5936">
        <w:t>HIV</w:t>
      </w:r>
      <w:r w:rsidRPr="00EA5936">
        <w:rPr>
          <w:spacing w:val="-2"/>
        </w:rPr>
        <w:t xml:space="preserve"> </w:t>
      </w:r>
      <w:r w:rsidRPr="00EA5936">
        <w:t>proteaze.</w:t>
      </w:r>
    </w:p>
    <w:p w14:paraId="47670038" w14:textId="77777777" w:rsidR="00416250" w:rsidRPr="002D7A6D" w:rsidRDefault="00416250">
      <w:pPr>
        <w:pStyle w:val="BodyText"/>
        <w:spacing w:before="7"/>
        <w:ind w:left="0"/>
        <w:jc w:val="both"/>
      </w:pPr>
    </w:p>
    <w:p w14:paraId="55803078" w14:textId="77777777" w:rsidR="00416250" w:rsidRPr="00EA5936" w:rsidRDefault="00416250">
      <w:pPr>
        <w:pStyle w:val="BodyText"/>
        <w:jc w:val="both"/>
      </w:pPr>
      <w:r w:rsidRPr="00EA5936">
        <w:rPr>
          <w:u w:val="single"/>
        </w:rPr>
        <w:t>Kumarinski</w:t>
      </w:r>
      <w:r w:rsidRPr="00EA5936">
        <w:rPr>
          <w:spacing w:val="-7"/>
          <w:u w:val="single"/>
        </w:rPr>
        <w:t xml:space="preserve"> </w:t>
      </w:r>
      <w:r w:rsidRPr="00EA5936">
        <w:rPr>
          <w:u w:val="single"/>
        </w:rPr>
        <w:t>antikoagulansi</w:t>
      </w:r>
      <w:r w:rsidRPr="00EA5936">
        <w:rPr>
          <w:spacing w:val="-7"/>
          <w:u w:val="single"/>
        </w:rPr>
        <w:t xml:space="preserve"> </w:t>
      </w:r>
      <w:r w:rsidRPr="00EA5936">
        <w:rPr>
          <w:u w:val="single"/>
        </w:rPr>
        <w:t>(fenprokumon</w:t>
      </w:r>
      <w:r w:rsidRPr="00EA5936">
        <w:rPr>
          <w:spacing w:val="-7"/>
          <w:u w:val="single"/>
        </w:rPr>
        <w:t xml:space="preserve"> </w:t>
      </w:r>
      <w:r w:rsidRPr="00EA5936">
        <w:rPr>
          <w:u w:val="single"/>
        </w:rPr>
        <w:t>ili</w:t>
      </w:r>
      <w:r w:rsidRPr="00EA5936">
        <w:rPr>
          <w:spacing w:val="-7"/>
          <w:u w:val="single"/>
        </w:rPr>
        <w:t xml:space="preserve"> </w:t>
      </w:r>
      <w:r w:rsidRPr="00EA5936">
        <w:rPr>
          <w:u w:val="single"/>
        </w:rPr>
        <w:t>varfarin)</w:t>
      </w:r>
    </w:p>
    <w:p w14:paraId="31D05A6A" w14:textId="4F6DBEFC" w:rsidR="00416250" w:rsidRPr="00EA5936" w:rsidRDefault="00416250">
      <w:pPr>
        <w:pStyle w:val="BodyText"/>
        <w:spacing w:before="2"/>
        <w:ind w:right="111"/>
        <w:jc w:val="both"/>
      </w:pPr>
      <w:r w:rsidRPr="00EA5936">
        <w:t>Istovremena primjena pantoprazola sa varfarinom ili fenprokumonom nije imala uticaja na farmakokinetiku</w:t>
      </w:r>
      <w:r w:rsidRPr="00EA5936">
        <w:rPr>
          <w:spacing w:val="1"/>
        </w:rPr>
        <w:t xml:space="preserve"> </w:t>
      </w:r>
      <w:r w:rsidRPr="00EA5936">
        <w:t xml:space="preserve">varfarina, fenprokumona ili vrijednost INR (engl. </w:t>
      </w:r>
      <w:r w:rsidRPr="00EA5936">
        <w:rPr>
          <w:i/>
        </w:rPr>
        <w:t>International Normalised Ratio</w:t>
      </w:r>
      <w:r w:rsidRPr="00EA5936">
        <w:t>). Međutim, bilo je izv</w:t>
      </w:r>
      <w:r w:rsidR="00EC1CCB" w:rsidRPr="00EA5936">
        <w:t>j</w:t>
      </w:r>
      <w:r w:rsidRPr="00EA5936">
        <w:t>eštaja</w:t>
      </w:r>
      <w:r w:rsidRPr="00EA5936">
        <w:rPr>
          <w:spacing w:val="1"/>
        </w:rPr>
        <w:t xml:space="preserve"> </w:t>
      </w:r>
      <w:r w:rsidRPr="00EA5936">
        <w:t>o povećanju INR-a i protrombinskog vremena (PT) kod pacijenata na istovremenoj terapiji pantoprazolom i</w:t>
      </w:r>
      <w:r w:rsidRPr="00EA5936">
        <w:rPr>
          <w:spacing w:val="1"/>
        </w:rPr>
        <w:t xml:space="preserve"> </w:t>
      </w:r>
      <w:r w:rsidRPr="00EA5936">
        <w:t>varfarinom</w:t>
      </w:r>
      <w:r w:rsidRPr="00EA5936">
        <w:rPr>
          <w:spacing w:val="8"/>
        </w:rPr>
        <w:t xml:space="preserve"> </w:t>
      </w:r>
      <w:r w:rsidRPr="00EA5936">
        <w:t>ili</w:t>
      </w:r>
      <w:r w:rsidRPr="00EA5936">
        <w:rPr>
          <w:spacing w:val="8"/>
        </w:rPr>
        <w:t xml:space="preserve"> </w:t>
      </w:r>
      <w:r w:rsidRPr="00EA5936">
        <w:t>fenprokumonom.</w:t>
      </w:r>
      <w:r w:rsidRPr="00EA5936">
        <w:rPr>
          <w:spacing w:val="-2"/>
        </w:rPr>
        <w:t xml:space="preserve"> </w:t>
      </w:r>
      <w:r w:rsidRPr="00EA5936">
        <w:t>Povećanja</w:t>
      </w:r>
      <w:r w:rsidRPr="00EA5936">
        <w:rPr>
          <w:spacing w:val="9"/>
        </w:rPr>
        <w:t xml:space="preserve"> </w:t>
      </w:r>
      <w:r w:rsidRPr="00EA5936">
        <w:t>vrijednosti</w:t>
      </w:r>
      <w:r w:rsidRPr="00EA5936">
        <w:rPr>
          <w:spacing w:val="-1"/>
        </w:rPr>
        <w:t xml:space="preserve"> </w:t>
      </w:r>
      <w:r w:rsidRPr="00EA5936">
        <w:t>INR i</w:t>
      </w:r>
      <w:r w:rsidRPr="00EA5936">
        <w:rPr>
          <w:spacing w:val="6"/>
        </w:rPr>
        <w:t xml:space="preserve"> </w:t>
      </w:r>
      <w:r w:rsidRPr="00EA5936">
        <w:t>PT</w:t>
      </w:r>
      <w:r w:rsidRPr="00EA5936">
        <w:rPr>
          <w:spacing w:val="9"/>
        </w:rPr>
        <w:t xml:space="preserve"> </w:t>
      </w:r>
      <w:r w:rsidRPr="00EA5936">
        <w:t>mogu</w:t>
      </w:r>
      <w:r w:rsidRPr="00EA5936">
        <w:rPr>
          <w:spacing w:val="11"/>
        </w:rPr>
        <w:t xml:space="preserve"> </w:t>
      </w:r>
      <w:r w:rsidRPr="00EA5936">
        <w:t>dovesti</w:t>
      </w:r>
      <w:r w:rsidRPr="00EA5936">
        <w:rPr>
          <w:spacing w:val="9"/>
        </w:rPr>
        <w:t xml:space="preserve"> </w:t>
      </w:r>
      <w:r w:rsidRPr="00EA5936">
        <w:t>do</w:t>
      </w:r>
      <w:r w:rsidRPr="00EA5936">
        <w:rPr>
          <w:spacing w:val="1"/>
        </w:rPr>
        <w:t xml:space="preserve"> </w:t>
      </w:r>
      <w:r w:rsidRPr="00EA5936">
        <w:t>abnormalnog</w:t>
      </w:r>
      <w:r w:rsidRPr="00EA5936">
        <w:rPr>
          <w:spacing w:val="5"/>
        </w:rPr>
        <w:t xml:space="preserve"> </w:t>
      </w:r>
      <w:r w:rsidRPr="00EA5936">
        <w:t>krvarenja,</w:t>
      </w:r>
      <w:r w:rsidRPr="00EA5936">
        <w:rPr>
          <w:spacing w:val="3"/>
        </w:rPr>
        <w:t xml:space="preserve"> </w:t>
      </w:r>
      <w:r w:rsidRPr="00EA5936">
        <w:t>čak</w:t>
      </w:r>
      <w:r w:rsidRPr="00EA5936">
        <w:rPr>
          <w:spacing w:val="1"/>
        </w:rPr>
        <w:t xml:space="preserve"> </w:t>
      </w:r>
      <w:r w:rsidRPr="00EA5936">
        <w:t>i sa</w:t>
      </w:r>
      <w:r w:rsidRPr="00EA5936">
        <w:rPr>
          <w:spacing w:val="1"/>
        </w:rPr>
        <w:t xml:space="preserve"> </w:t>
      </w:r>
      <w:r w:rsidRPr="00EA5936">
        <w:t>smrtnim</w:t>
      </w:r>
      <w:r w:rsidRPr="00EA5936">
        <w:rPr>
          <w:spacing w:val="1"/>
        </w:rPr>
        <w:t xml:space="preserve"> </w:t>
      </w:r>
      <w:r w:rsidRPr="00EA5936">
        <w:t>ishodom.</w:t>
      </w:r>
      <w:r w:rsidRPr="00EA5936">
        <w:rPr>
          <w:spacing w:val="1"/>
        </w:rPr>
        <w:t xml:space="preserve"> </w:t>
      </w:r>
      <w:r w:rsidRPr="00EA5936">
        <w:t>Pacijenti</w:t>
      </w:r>
      <w:r w:rsidRPr="00EA5936">
        <w:rPr>
          <w:spacing w:val="1"/>
        </w:rPr>
        <w:t xml:space="preserve"> </w:t>
      </w:r>
      <w:r w:rsidRPr="00EA5936">
        <w:t>na</w:t>
      </w:r>
      <w:r w:rsidRPr="00EA5936">
        <w:rPr>
          <w:spacing w:val="1"/>
        </w:rPr>
        <w:t xml:space="preserve"> </w:t>
      </w:r>
      <w:r w:rsidRPr="00EA5936">
        <w:t>terapiji</w:t>
      </w:r>
      <w:r w:rsidRPr="00EA5936">
        <w:rPr>
          <w:spacing w:val="1"/>
        </w:rPr>
        <w:t xml:space="preserve"> </w:t>
      </w:r>
      <w:r w:rsidRPr="00EA5936">
        <w:t>pantoprazolom</w:t>
      </w:r>
      <w:r w:rsidRPr="00EA5936">
        <w:rPr>
          <w:spacing w:val="1"/>
        </w:rPr>
        <w:t xml:space="preserve"> </w:t>
      </w:r>
      <w:r w:rsidRPr="00EA5936">
        <w:t>i</w:t>
      </w:r>
      <w:r w:rsidRPr="00EA5936">
        <w:rPr>
          <w:spacing w:val="1"/>
        </w:rPr>
        <w:t xml:space="preserve"> </w:t>
      </w:r>
      <w:r w:rsidRPr="00EA5936">
        <w:t>varfarinom</w:t>
      </w:r>
      <w:r w:rsidRPr="00EA5936">
        <w:rPr>
          <w:spacing w:val="1"/>
        </w:rPr>
        <w:t xml:space="preserve"> </w:t>
      </w:r>
      <w:r w:rsidRPr="00EA5936">
        <w:t>ili</w:t>
      </w:r>
      <w:r w:rsidRPr="00EA5936">
        <w:rPr>
          <w:spacing w:val="1"/>
        </w:rPr>
        <w:t xml:space="preserve"> </w:t>
      </w:r>
      <w:r w:rsidRPr="00EA5936">
        <w:t>fenprokumonom</w:t>
      </w:r>
      <w:r w:rsidRPr="00EA5936">
        <w:rPr>
          <w:spacing w:val="1"/>
        </w:rPr>
        <w:t xml:space="preserve"> </w:t>
      </w:r>
      <w:r w:rsidRPr="00EA5936">
        <w:t>će</w:t>
      </w:r>
      <w:r w:rsidRPr="00EA5936">
        <w:rPr>
          <w:spacing w:val="1"/>
        </w:rPr>
        <w:t xml:space="preserve"> </w:t>
      </w:r>
      <w:r w:rsidRPr="00EA5936">
        <w:t>možda</w:t>
      </w:r>
      <w:r w:rsidRPr="00EA5936">
        <w:rPr>
          <w:spacing w:val="1"/>
        </w:rPr>
        <w:t xml:space="preserve"> </w:t>
      </w:r>
      <w:r w:rsidRPr="00EA5936">
        <w:t>zaht</w:t>
      </w:r>
      <w:r w:rsidR="00EC1CCB" w:rsidRPr="00EA5936">
        <w:t>ij</w:t>
      </w:r>
      <w:r w:rsidRPr="00EA5936">
        <w:t>evati</w:t>
      </w:r>
      <w:r w:rsidRPr="00EA5936">
        <w:rPr>
          <w:spacing w:val="-2"/>
        </w:rPr>
        <w:t xml:space="preserve"> </w:t>
      </w:r>
      <w:r w:rsidRPr="00EA5936">
        <w:t>medicinski</w:t>
      </w:r>
      <w:r w:rsidRPr="00EA5936">
        <w:rPr>
          <w:spacing w:val="-2"/>
        </w:rPr>
        <w:t xml:space="preserve"> </w:t>
      </w:r>
      <w:r w:rsidRPr="00EA5936">
        <w:t>nadzor</w:t>
      </w:r>
      <w:r w:rsidRPr="00EA5936">
        <w:rPr>
          <w:spacing w:val="-2"/>
        </w:rPr>
        <w:t xml:space="preserve"> </w:t>
      </w:r>
      <w:r w:rsidRPr="00EA5936">
        <w:t>u</w:t>
      </w:r>
      <w:r w:rsidRPr="00EA5936">
        <w:rPr>
          <w:spacing w:val="-2"/>
        </w:rPr>
        <w:t xml:space="preserve"> </w:t>
      </w:r>
      <w:r w:rsidRPr="00EA5936">
        <w:t>cilju</w:t>
      </w:r>
      <w:r w:rsidRPr="00EA5936">
        <w:rPr>
          <w:spacing w:val="-2"/>
        </w:rPr>
        <w:t xml:space="preserve"> </w:t>
      </w:r>
      <w:r w:rsidRPr="00EA5936">
        <w:t>praćenja</w:t>
      </w:r>
      <w:r w:rsidRPr="00EA5936">
        <w:rPr>
          <w:spacing w:val="-1"/>
        </w:rPr>
        <w:t xml:space="preserve"> </w:t>
      </w:r>
      <w:r w:rsidRPr="00EA5936">
        <w:t>eventualnog</w:t>
      </w:r>
      <w:r w:rsidRPr="00EA5936">
        <w:rPr>
          <w:spacing w:val="-1"/>
        </w:rPr>
        <w:t xml:space="preserve"> </w:t>
      </w:r>
      <w:r w:rsidRPr="00EA5936">
        <w:t>povećanja vrijednosti</w:t>
      </w:r>
      <w:r w:rsidRPr="00EA5936">
        <w:rPr>
          <w:spacing w:val="-2"/>
        </w:rPr>
        <w:t xml:space="preserve"> </w:t>
      </w:r>
      <w:r w:rsidRPr="00EA5936">
        <w:t>INR</w:t>
      </w:r>
      <w:r w:rsidRPr="00EA5936">
        <w:rPr>
          <w:spacing w:val="-2"/>
        </w:rPr>
        <w:t xml:space="preserve"> </w:t>
      </w:r>
      <w:r w:rsidRPr="00EA5936">
        <w:t>i</w:t>
      </w:r>
      <w:r w:rsidRPr="00EA5936">
        <w:rPr>
          <w:spacing w:val="-2"/>
        </w:rPr>
        <w:t xml:space="preserve"> </w:t>
      </w:r>
      <w:r w:rsidRPr="00EA5936">
        <w:t>PT.</w:t>
      </w:r>
    </w:p>
    <w:p w14:paraId="66CD9978" w14:textId="129909BA" w:rsidR="0007586B" w:rsidRPr="00EA5936" w:rsidRDefault="0007586B">
      <w:pPr>
        <w:jc w:val="both"/>
      </w:pPr>
    </w:p>
    <w:p w14:paraId="4B963417" w14:textId="77777777" w:rsidR="00416250" w:rsidRPr="00EA5936" w:rsidRDefault="00416250">
      <w:pPr>
        <w:pStyle w:val="BodyText"/>
        <w:spacing w:before="65" w:line="251" w:lineRule="exact"/>
        <w:jc w:val="both"/>
      </w:pPr>
      <w:r w:rsidRPr="00EA5936">
        <w:rPr>
          <w:u w:val="single"/>
        </w:rPr>
        <w:t>Metotreksat</w:t>
      </w:r>
    </w:p>
    <w:p w14:paraId="5C593EA7" w14:textId="6BF3CFF2" w:rsidR="00416250" w:rsidRPr="00EA5936" w:rsidRDefault="00416250">
      <w:pPr>
        <w:pStyle w:val="BodyText"/>
        <w:ind w:right="111"/>
        <w:jc w:val="both"/>
      </w:pPr>
      <w:r w:rsidRPr="00EA5936">
        <w:t>Kod nekih pacijenata prijavljeno je povećanja vrijednosti metotreksata pri istovremenoj upotrebi velikih doza</w:t>
      </w:r>
      <w:r w:rsidRPr="00EA5936">
        <w:rPr>
          <w:spacing w:val="1"/>
        </w:rPr>
        <w:t xml:space="preserve"> </w:t>
      </w:r>
      <w:r w:rsidRPr="00EA5936">
        <w:t>ovog lijeka (npr. 300 mg) i inhibitora protonske pumpe. Zbog toga će u slučajevima, kada se metotreksat</w:t>
      </w:r>
      <w:r w:rsidRPr="00EA5936">
        <w:rPr>
          <w:spacing w:val="1"/>
        </w:rPr>
        <w:t xml:space="preserve"> </w:t>
      </w:r>
      <w:r w:rsidRPr="00EA5936">
        <w:t>primjenjuje</w:t>
      </w:r>
      <w:r w:rsidRPr="00EA5936">
        <w:rPr>
          <w:spacing w:val="1"/>
        </w:rPr>
        <w:t xml:space="preserve"> </w:t>
      </w:r>
      <w:r w:rsidRPr="00EA5936">
        <w:t>u</w:t>
      </w:r>
      <w:r w:rsidRPr="00EA5936">
        <w:rPr>
          <w:spacing w:val="1"/>
        </w:rPr>
        <w:t xml:space="preserve"> </w:t>
      </w:r>
      <w:r w:rsidRPr="00EA5936">
        <w:t>velikoj</w:t>
      </w:r>
      <w:r w:rsidRPr="00EA5936">
        <w:rPr>
          <w:spacing w:val="1"/>
        </w:rPr>
        <w:t xml:space="preserve"> </w:t>
      </w:r>
      <w:r w:rsidRPr="00EA5936">
        <w:t>dozi</w:t>
      </w:r>
      <w:r w:rsidRPr="00EA5936">
        <w:rPr>
          <w:spacing w:val="1"/>
        </w:rPr>
        <w:t xml:space="preserve"> </w:t>
      </w:r>
      <w:r w:rsidRPr="00EA5936">
        <w:t>(npr.</w:t>
      </w:r>
      <w:r w:rsidRPr="00EA5936">
        <w:rPr>
          <w:spacing w:val="1"/>
        </w:rPr>
        <w:t xml:space="preserve"> </w:t>
      </w:r>
      <w:r w:rsidRPr="00EA5936">
        <w:t>terapija</w:t>
      </w:r>
      <w:r w:rsidRPr="00EA5936">
        <w:rPr>
          <w:spacing w:val="1"/>
        </w:rPr>
        <w:t xml:space="preserve"> </w:t>
      </w:r>
      <w:r w:rsidRPr="00EA5936">
        <w:t>karcinoma</w:t>
      </w:r>
      <w:r w:rsidRPr="00EA5936">
        <w:rPr>
          <w:spacing w:val="1"/>
        </w:rPr>
        <w:t xml:space="preserve"> </w:t>
      </w:r>
      <w:r w:rsidRPr="00EA5936">
        <w:t>i</w:t>
      </w:r>
      <w:r w:rsidRPr="00EA5936">
        <w:rPr>
          <w:spacing w:val="1"/>
        </w:rPr>
        <w:t xml:space="preserve"> </w:t>
      </w:r>
      <w:r w:rsidRPr="00EA5936">
        <w:t>psorijaze),</w:t>
      </w:r>
      <w:r w:rsidRPr="00EA5936">
        <w:rPr>
          <w:spacing w:val="1"/>
        </w:rPr>
        <w:t xml:space="preserve"> </w:t>
      </w:r>
      <w:r w:rsidRPr="00EA5936">
        <w:t>možda biti</w:t>
      </w:r>
      <w:r w:rsidRPr="00EA5936">
        <w:rPr>
          <w:spacing w:val="1"/>
        </w:rPr>
        <w:t xml:space="preserve"> </w:t>
      </w:r>
      <w:r w:rsidRPr="00EA5936">
        <w:t>neophodno</w:t>
      </w:r>
      <w:r w:rsidRPr="00EA5936">
        <w:rPr>
          <w:spacing w:val="1"/>
        </w:rPr>
        <w:t xml:space="preserve"> </w:t>
      </w:r>
      <w:r w:rsidRPr="00EA5936">
        <w:t>razmatranje</w:t>
      </w:r>
      <w:r w:rsidRPr="00EA5936">
        <w:rPr>
          <w:spacing w:val="1"/>
        </w:rPr>
        <w:t xml:space="preserve"> </w:t>
      </w:r>
      <w:r w:rsidRPr="00EA5936">
        <w:t>pr</w:t>
      </w:r>
      <w:r w:rsidR="002A0630">
        <w:t>ij</w:t>
      </w:r>
      <w:r w:rsidR="00EC1CCB" w:rsidRPr="00EA5936">
        <w:t>evr</w:t>
      </w:r>
      <w:r w:rsidRPr="00EA5936">
        <w:t>emenog</w:t>
      </w:r>
      <w:r w:rsidRPr="00EA5936">
        <w:rPr>
          <w:spacing w:val="6"/>
        </w:rPr>
        <w:t xml:space="preserve"> </w:t>
      </w:r>
      <w:r w:rsidRPr="00EA5936">
        <w:t>obustavljanja</w:t>
      </w:r>
      <w:r w:rsidRPr="00EA5936">
        <w:rPr>
          <w:spacing w:val="5"/>
        </w:rPr>
        <w:t xml:space="preserve"> </w:t>
      </w:r>
      <w:r w:rsidRPr="00EA5936">
        <w:t>terapije</w:t>
      </w:r>
      <w:r w:rsidRPr="00EA5936">
        <w:rPr>
          <w:spacing w:val="-3"/>
        </w:rPr>
        <w:t xml:space="preserve"> </w:t>
      </w:r>
      <w:r w:rsidRPr="00EA5936">
        <w:t>pantoprazolom.</w:t>
      </w:r>
    </w:p>
    <w:p w14:paraId="66C586E0" w14:textId="77777777" w:rsidR="00416250" w:rsidRPr="00EA5936" w:rsidRDefault="00416250">
      <w:pPr>
        <w:pStyle w:val="BodyText"/>
        <w:ind w:left="0"/>
        <w:jc w:val="both"/>
      </w:pPr>
    </w:p>
    <w:p w14:paraId="42D42308" w14:textId="77777777" w:rsidR="00416250" w:rsidRPr="00EA5936" w:rsidRDefault="00416250">
      <w:pPr>
        <w:pStyle w:val="BodyText"/>
        <w:spacing w:line="251" w:lineRule="exact"/>
        <w:jc w:val="both"/>
      </w:pPr>
      <w:r w:rsidRPr="00EA5936">
        <w:rPr>
          <w:u w:val="single"/>
        </w:rPr>
        <w:t>Ostala</w:t>
      </w:r>
      <w:r w:rsidRPr="00EA5936">
        <w:rPr>
          <w:spacing w:val="-7"/>
          <w:u w:val="single"/>
        </w:rPr>
        <w:t xml:space="preserve"> </w:t>
      </w:r>
      <w:r w:rsidRPr="00EA5936">
        <w:rPr>
          <w:u w:val="single"/>
        </w:rPr>
        <w:t>ispitivanja</w:t>
      </w:r>
      <w:r w:rsidRPr="00EA5936">
        <w:rPr>
          <w:spacing w:val="-6"/>
          <w:u w:val="single"/>
        </w:rPr>
        <w:t xml:space="preserve"> </w:t>
      </w:r>
      <w:r w:rsidRPr="00EA5936">
        <w:rPr>
          <w:u w:val="single"/>
        </w:rPr>
        <w:t>interakcija</w:t>
      </w:r>
    </w:p>
    <w:p w14:paraId="5F50B3B6" w14:textId="0D8739C1" w:rsidR="00416250" w:rsidRPr="00EA5936" w:rsidRDefault="00416250">
      <w:pPr>
        <w:pStyle w:val="BodyText"/>
        <w:ind w:right="112"/>
        <w:jc w:val="both"/>
      </w:pPr>
      <w:r w:rsidRPr="00EA5936">
        <w:t>Pantoprazol se intenzivno metaboliše u jetri putem sistema enzima citohroma P450. Dominantan metabolički</w:t>
      </w:r>
      <w:r w:rsidRPr="00EA5936">
        <w:rPr>
          <w:spacing w:val="-52"/>
        </w:rPr>
        <w:t xml:space="preserve"> </w:t>
      </w:r>
      <w:r w:rsidR="00FA6BE1" w:rsidRPr="00EA5936">
        <w:rPr>
          <w:spacing w:val="-52"/>
        </w:rPr>
        <w:t xml:space="preserve">     </w:t>
      </w:r>
      <w:r w:rsidRPr="00EA5936">
        <w:t>put je demetilacija putem CYP2C19, dok drugi metabolički putevi uključuju oksidaciju preko CYP3A4.</w:t>
      </w:r>
      <w:r w:rsidRPr="00EA5936">
        <w:rPr>
          <w:spacing w:val="1"/>
        </w:rPr>
        <w:t xml:space="preserve"> </w:t>
      </w:r>
      <w:r w:rsidRPr="00EA5936">
        <w:t>Ispitivanja interakcija sa ljekovima koji se metabolišu istim putevima, kao što su karbamazepin, diazepam,</w:t>
      </w:r>
      <w:r w:rsidRPr="00EA5936">
        <w:rPr>
          <w:spacing w:val="1"/>
        </w:rPr>
        <w:t xml:space="preserve"> </w:t>
      </w:r>
      <w:r w:rsidRPr="00EA5936">
        <w:t>glibenklamid, nifedipin</w:t>
      </w:r>
      <w:r w:rsidRPr="00EA5936">
        <w:rPr>
          <w:spacing w:val="1"/>
        </w:rPr>
        <w:t xml:space="preserve"> </w:t>
      </w:r>
      <w:r w:rsidRPr="00EA5936">
        <w:t>i oralni kontraceptiv</w:t>
      </w:r>
      <w:r w:rsidRPr="00EA5936">
        <w:rPr>
          <w:spacing w:val="1"/>
        </w:rPr>
        <w:t xml:space="preserve"> </w:t>
      </w:r>
      <w:r w:rsidRPr="00EA5936">
        <w:t>na bazi kombinacije</w:t>
      </w:r>
      <w:r w:rsidRPr="00EA5936">
        <w:rPr>
          <w:spacing w:val="1"/>
        </w:rPr>
        <w:t xml:space="preserve"> </w:t>
      </w:r>
      <w:r w:rsidRPr="00EA5936">
        <w:t>levonorgestrela i etinilestradiola</w:t>
      </w:r>
      <w:r w:rsidRPr="00EA5936">
        <w:rPr>
          <w:spacing w:val="1"/>
        </w:rPr>
        <w:t xml:space="preserve"> </w:t>
      </w:r>
      <w:r w:rsidRPr="00EA5936">
        <w:t>nisu</w:t>
      </w:r>
      <w:r w:rsidRPr="00EA5936">
        <w:rPr>
          <w:spacing w:val="1"/>
        </w:rPr>
        <w:t xml:space="preserve"> </w:t>
      </w:r>
      <w:r w:rsidRPr="00EA5936">
        <w:t>ukazala</w:t>
      </w:r>
      <w:r w:rsidRPr="00EA5936">
        <w:rPr>
          <w:spacing w:val="-2"/>
        </w:rPr>
        <w:t xml:space="preserve"> </w:t>
      </w:r>
      <w:r w:rsidRPr="00EA5936">
        <w:t>na</w:t>
      </w:r>
      <w:r w:rsidRPr="00EA5936">
        <w:rPr>
          <w:spacing w:val="-1"/>
        </w:rPr>
        <w:t xml:space="preserve"> </w:t>
      </w:r>
      <w:r w:rsidRPr="00EA5936">
        <w:t>klinički</w:t>
      </w:r>
      <w:r w:rsidRPr="00EA5936">
        <w:rPr>
          <w:spacing w:val="-1"/>
        </w:rPr>
        <w:t xml:space="preserve"> </w:t>
      </w:r>
      <w:r w:rsidRPr="00EA5936">
        <w:t>značajne</w:t>
      </w:r>
      <w:r w:rsidRPr="00EA5936">
        <w:rPr>
          <w:spacing w:val="-1"/>
        </w:rPr>
        <w:t xml:space="preserve"> </w:t>
      </w:r>
      <w:r w:rsidRPr="00EA5936">
        <w:t>interakcije.</w:t>
      </w:r>
    </w:p>
    <w:p w14:paraId="360B23BC" w14:textId="219E7C38" w:rsidR="00416250" w:rsidRPr="00EA5936" w:rsidRDefault="00416250">
      <w:pPr>
        <w:pStyle w:val="BodyText"/>
        <w:spacing w:before="1"/>
        <w:ind w:right="112"/>
        <w:jc w:val="both"/>
      </w:pPr>
      <w:r w:rsidRPr="00EA5936">
        <w:t>Interakcija pantoprazola sa drugim ljekovima ili jedinjenjima koji se metabolišu istim enzimskim sistemom se</w:t>
      </w:r>
      <w:r w:rsidR="00FA6BE1" w:rsidRPr="00EA5936">
        <w:t xml:space="preserve"> </w:t>
      </w:r>
      <w:r w:rsidRPr="00EA5936">
        <w:rPr>
          <w:spacing w:val="-52"/>
        </w:rPr>
        <w:t xml:space="preserve"> </w:t>
      </w:r>
      <w:r w:rsidRPr="00EA5936">
        <w:t>ne</w:t>
      </w:r>
      <w:r w:rsidRPr="00EA5936">
        <w:rPr>
          <w:spacing w:val="3"/>
        </w:rPr>
        <w:t xml:space="preserve"> </w:t>
      </w:r>
      <w:r w:rsidRPr="00EA5936">
        <w:t>može</w:t>
      </w:r>
      <w:r w:rsidRPr="00EA5936">
        <w:rPr>
          <w:spacing w:val="-2"/>
        </w:rPr>
        <w:t xml:space="preserve"> </w:t>
      </w:r>
      <w:r w:rsidRPr="00EA5936">
        <w:t>isključiti.</w:t>
      </w:r>
    </w:p>
    <w:p w14:paraId="6EFD7678" w14:textId="0461F09E" w:rsidR="00FA6BE1" w:rsidRPr="00EA5936" w:rsidRDefault="00416250">
      <w:pPr>
        <w:pStyle w:val="BodyText"/>
        <w:ind w:right="110"/>
        <w:jc w:val="both"/>
      </w:pPr>
      <w:r w:rsidRPr="00EA5936">
        <w:t>Rezultati</w:t>
      </w:r>
      <w:r w:rsidRPr="00EA5936">
        <w:rPr>
          <w:spacing w:val="1"/>
        </w:rPr>
        <w:t xml:space="preserve"> </w:t>
      </w:r>
      <w:r w:rsidRPr="00EA5936">
        <w:t>niza</w:t>
      </w:r>
      <w:r w:rsidRPr="00EA5936">
        <w:rPr>
          <w:spacing w:val="1"/>
        </w:rPr>
        <w:t xml:space="preserve"> </w:t>
      </w:r>
      <w:r w:rsidRPr="00EA5936">
        <w:t>ispitivanja</w:t>
      </w:r>
      <w:r w:rsidRPr="00EA5936">
        <w:rPr>
          <w:spacing w:val="1"/>
        </w:rPr>
        <w:t xml:space="preserve"> </w:t>
      </w:r>
      <w:r w:rsidRPr="00EA5936">
        <w:t>interakcija</w:t>
      </w:r>
      <w:r w:rsidRPr="00EA5936">
        <w:rPr>
          <w:spacing w:val="1"/>
        </w:rPr>
        <w:t xml:space="preserve"> </w:t>
      </w:r>
      <w:r w:rsidRPr="00EA5936">
        <w:t>pokazuju</w:t>
      </w:r>
      <w:r w:rsidRPr="00EA5936">
        <w:rPr>
          <w:spacing w:val="1"/>
        </w:rPr>
        <w:t xml:space="preserve"> </w:t>
      </w:r>
      <w:r w:rsidRPr="00EA5936">
        <w:t>da</w:t>
      </w:r>
      <w:r w:rsidRPr="00EA5936">
        <w:rPr>
          <w:spacing w:val="1"/>
        </w:rPr>
        <w:t xml:space="preserve"> </w:t>
      </w:r>
      <w:r w:rsidRPr="00EA5936">
        <w:t>pantoprazol</w:t>
      </w:r>
      <w:r w:rsidRPr="00EA5936">
        <w:rPr>
          <w:spacing w:val="1"/>
        </w:rPr>
        <w:t xml:space="preserve"> </w:t>
      </w:r>
      <w:r w:rsidRPr="00EA5936">
        <w:t>nema</w:t>
      </w:r>
      <w:r w:rsidRPr="00EA5936">
        <w:rPr>
          <w:spacing w:val="1"/>
        </w:rPr>
        <w:t xml:space="preserve"> </w:t>
      </w:r>
      <w:r w:rsidRPr="00EA5936">
        <w:t>uticaja</w:t>
      </w:r>
      <w:r w:rsidRPr="00EA5936">
        <w:rPr>
          <w:spacing w:val="1"/>
        </w:rPr>
        <w:t xml:space="preserve"> </w:t>
      </w:r>
      <w:r w:rsidRPr="00EA5936">
        <w:t>na</w:t>
      </w:r>
      <w:r w:rsidRPr="00EA5936">
        <w:rPr>
          <w:spacing w:val="1"/>
        </w:rPr>
        <w:t xml:space="preserve"> </w:t>
      </w:r>
      <w:r w:rsidRPr="00EA5936">
        <w:t>metabolizam</w:t>
      </w:r>
      <w:r w:rsidRPr="00EA5936">
        <w:rPr>
          <w:spacing w:val="55"/>
        </w:rPr>
        <w:t xml:space="preserve"> </w:t>
      </w:r>
      <w:r w:rsidRPr="00EA5936">
        <w:t>aktivnih</w:t>
      </w:r>
      <w:r w:rsidRPr="00EA5936">
        <w:rPr>
          <w:spacing w:val="1"/>
        </w:rPr>
        <w:t xml:space="preserve"> </w:t>
      </w:r>
      <w:r w:rsidRPr="00EA5936">
        <w:t>supstanci</w:t>
      </w:r>
      <w:r w:rsidRPr="00EA5936">
        <w:rPr>
          <w:spacing w:val="1"/>
        </w:rPr>
        <w:t xml:space="preserve"> </w:t>
      </w:r>
      <w:r w:rsidRPr="00EA5936">
        <w:t>koje</w:t>
      </w:r>
      <w:r w:rsidRPr="00EA5936">
        <w:rPr>
          <w:spacing w:val="1"/>
        </w:rPr>
        <w:t xml:space="preserve"> </w:t>
      </w:r>
      <w:r w:rsidRPr="00EA5936">
        <w:t>se</w:t>
      </w:r>
      <w:r w:rsidRPr="00EA5936">
        <w:rPr>
          <w:spacing w:val="1"/>
        </w:rPr>
        <w:t xml:space="preserve"> </w:t>
      </w:r>
      <w:r w:rsidRPr="00EA5936">
        <w:t>metabolišu</w:t>
      </w:r>
      <w:r w:rsidRPr="00EA5936">
        <w:rPr>
          <w:spacing w:val="1"/>
        </w:rPr>
        <w:t xml:space="preserve"> </w:t>
      </w:r>
      <w:r w:rsidRPr="00EA5936">
        <w:t>sistemom</w:t>
      </w:r>
      <w:r w:rsidRPr="00EA5936">
        <w:rPr>
          <w:spacing w:val="1"/>
        </w:rPr>
        <w:t xml:space="preserve"> </w:t>
      </w:r>
      <w:r w:rsidRPr="00EA5936">
        <w:t>CYP1A2</w:t>
      </w:r>
      <w:r w:rsidRPr="00EA5936">
        <w:rPr>
          <w:spacing w:val="1"/>
        </w:rPr>
        <w:t xml:space="preserve"> </w:t>
      </w:r>
      <w:r w:rsidRPr="00EA5936">
        <w:t>(kao</w:t>
      </w:r>
      <w:r w:rsidRPr="00EA5936">
        <w:rPr>
          <w:spacing w:val="1"/>
        </w:rPr>
        <w:t xml:space="preserve"> </w:t>
      </w:r>
      <w:r w:rsidRPr="00EA5936">
        <w:t>što</w:t>
      </w:r>
      <w:r w:rsidRPr="00EA5936">
        <w:rPr>
          <w:spacing w:val="1"/>
        </w:rPr>
        <w:t xml:space="preserve"> </w:t>
      </w:r>
      <w:r w:rsidRPr="00EA5936">
        <w:t>su</w:t>
      </w:r>
      <w:r w:rsidRPr="00EA5936">
        <w:rPr>
          <w:spacing w:val="1"/>
        </w:rPr>
        <w:t xml:space="preserve"> </w:t>
      </w:r>
      <w:r w:rsidRPr="00EA5936">
        <w:t>kofein</w:t>
      </w:r>
      <w:r w:rsidRPr="00EA5936">
        <w:rPr>
          <w:spacing w:val="1"/>
        </w:rPr>
        <w:t xml:space="preserve"> </w:t>
      </w:r>
      <w:r w:rsidRPr="00EA5936">
        <w:t>i</w:t>
      </w:r>
      <w:r w:rsidRPr="00EA5936">
        <w:rPr>
          <w:spacing w:val="1"/>
        </w:rPr>
        <w:t xml:space="preserve"> </w:t>
      </w:r>
      <w:r w:rsidRPr="00EA5936">
        <w:t>teofilin),</w:t>
      </w:r>
      <w:r w:rsidRPr="00EA5936">
        <w:rPr>
          <w:spacing w:val="1"/>
        </w:rPr>
        <w:t xml:space="preserve"> </w:t>
      </w:r>
      <w:r w:rsidRPr="00EA5936">
        <w:t>CYP2C9</w:t>
      </w:r>
      <w:r w:rsidRPr="00EA5936">
        <w:rPr>
          <w:spacing w:val="1"/>
        </w:rPr>
        <w:t xml:space="preserve"> </w:t>
      </w:r>
      <w:r w:rsidRPr="00EA5936">
        <w:t>(kao</w:t>
      </w:r>
      <w:r w:rsidRPr="00EA5936">
        <w:rPr>
          <w:spacing w:val="1"/>
        </w:rPr>
        <w:t xml:space="preserve"> </w:t>
      </w:r>
      <w:r w:rsidRPr="00EA5936">
        <w:t>što</w:t>
      </w:r>
      <w:r w:rsidRPr="00EA5936">
        <w:rPr>
          <w:spacing w:val="1"/>
        </w:rPr>
        <w:t xml:space="preserve"> </w:t>
      </w:r>
      <w:r w:rsidRPr="00EA5936">
        <w:t>su</w:t>
      </w:r>
      <w:r w:rsidRPr="00EA5936">
        <w:rPr>
          <w:spacing w:val="1"/>
        </w:rPr>
        <w:t xml:space="preserve"> </w:t>
      </w:r>
      <w:r w:rsidRPr="00EA5936">
        <w:t>piroksikam, diklofenak, naproksen), CYP2D6 (kao što je metoprolol), CYP2E1 (kao što je etanol) i ne utiče</w:t>
      </w:r>
      <w:r w:rsidRPr="00EA5936">
        <w:rPr>
          <w:spacing w:val="1"/>
        </w:rPr>
        <w:t xml:space="preserve"> </w:t>
      </w:r>
      <w:r w:rsidRPr="00EA5936">
        <w:t>na</w:t>
      </w:r>
      <w:r w:rsidRPr="00EA5936">
        <w:rPr>
          <w:spacing w:val="-2"/>
        </w:rPr>
        <w:t xml:space="preserve"> </w:t>
      </w:r>
      <w:r w:rsidRPr="00EA5936">
        <w:t>resorpciju</w:t>
      </w:r>
      <w:r w:rsidRPr="00EA5936">
        <w:rPr>
          <w:spacing w:val="-1"/>
        </w:rPr>
        <w:t xml:space="preserve"> </w:t>
      </w:r>
      <w:r w:rsidRPr="00EA5936">
        <w:t>digoksina</w:t>
      </w:r>
      <w:r w:rsidRPr="00EA5936">
        <w:rPr>
          <w:spacing w:val="-2"/>
        </w:rPr>
        <w:t xml:space="preserve"> </w:t>
      </w:r>
      <w:r w:rsidRPr="00EA5936">
        <w:t>povezanu</w:t>
      </w:r>
      <w:r w:rsidRPr="00EA5936">
        <w:rPr>
          <w:spacing w:val="-1"/>
        </w:rPr>
        <w:t xml:space="preserve"> </w:t>
      </w:r>
      <w:r w:rsidRPr="00EA5936">
        <w:t>sa</w:t>
      </w:r>
      <w:r w:rsidRPr="00EA5936">
        <w:rPr>
          <w:spacing w:val="-2"/>
        </w:rPr>
        <w:t xml:space="preserve"> </w:t>
      </w:r>
      <w:r w:rsidRPr="00EA5936">
        <w:t>p-glikoproteinom.</w:t>
      </w:r>
    </w:p>
    <w:p w14:paraId="5E3E53E3" w14:textId="3C588DCD" w:rsidR="00FA6BE1" w:rsidRPr="00EA5936" w:rsidRDefault="00416250">
      <w:pPr>
        <w:pStyle w:val="BodyText"/>
        <w:jc w:val="both"/>
      </w:pPr>
      <w:r w:rsidRPr="00EA5936">
        <w:t>Nije</w:t>
      </w:r>
      <w:r w:rsidRPr="00EA5936">
        <w:rPr>
          <w:spacing w:val="-6"/>
        </w:rPr>
        <w:t xml:space="preserve"> </w:t>
      </w:r>
      <w:r w:rsidRPr="00EA5936">
        <w:t>bilo</w:t>
      </w:r>
      <w:r w:rsidRPr="00EA5936">
        <w:rPr>
          <w:spacing w:val="-5"/>
        </w:rPr>
        <w:t xml:space="preserve"> </w:t>
      </w:r>
      <w:r w:rsidRPr="00EA5936">
        <w:t>interakcija</w:t>
      </w:r>
      <w:r w:rsidRPr="00EA5936">
        <w:rPr>
          <w:spacing w:val="-5"/>
        </w:rPr>
        <w:t xml:space="preserve"> </w:t>
      </w:r>
      <w:r w:rsidRPr="00EA5936">
        <w:t>sa</w:t>
      </w:r>
      <w:r w:rsidRPr="00EA5936">
        <w:rPr>
          <w:spacing w:val="-5"/>
        </w:rPr>
        <w:t xml:space="preserve"> </w:t>
      </w:r>
      <w:r w:rsidRPr="00EA5936">
        <w:t>istovremeno</w:t>
      </w:r>
      <w:r w:rsidRPr="00EA5936">
        <w:rPr>
          <w:spacing w:val="-5"/>
        </w:rPr>
        <w:t xml:space="preserve"> </w:t>
      </w:r>
      <w:r w:rsidRPr="00EA5936">
        <w:t>prim</w:t>
      </w:r>
      <w:r w:rsidR="00FA6BE1" w:rsidRPr="00EA5936">
        <w:t>ij</w:t>
      </w:r>
      <w:r w:rsidRPr="00EA5936">
        <w:t>enjenim</w:t>
      </w:r>
      <w:r w:rsidRPr="00EA5936">
        <w:rPr>
          <w:spacing w:val="-5"/>
        </w:rPr>
        <w:t xml:space="preserve"> </w:t>
      </w:r>
      <w:r w:rsidRPr="00EA5936">
        <w:t>antacidima.</w:t>
      </w:r>
    </w:p>
    <w:p w14:paraId="24F1EDAB" w14:textId="40449D18" w:rsidR="00416250" w:rsidRPr="00EA5936" w:rsidRDefault="00416250">
      <w:pPr>
        <w:pStyle w:val="BodyText"/>
        <w:ind w:right="111"/>
        <w:jc w:val="both"/>
      </w:pPr>
      <w:r w:rsidRPr="00EA5936">
        <w:t>Takođe</w:t>
      </w:r>
      <w:r w:rsidRPr="00EA5936">
        <w:rPr>
          <w:spacing w:val="1"/>
        </w:rPr>
        <w:t xml:space="preserve"> </w:t>
      </w:r>
      <w:r w:rsidRPr="00EA5936">
        <w:t>su</w:t>
      </w:r>
      <w:r w:rsidRPr="00EA5936">
        <w:rPr>
          <w:spacing w:val="1"/>
        </w:rPr>
        <w:t xml:space="preserve"> </w:t>
      </w:r>
      <w:r w:rsidRPr="00EA5936">
        <w:t>sprovedena</w:t>
      </w:r>
      <w:r w:rsidRPr="00EA5936">
        <w:rPr>
          <w:spacing w:val="1"/>
        </w:rPr>
        <w:t xml:space="preserve"> </w:t>
      </w:r>
      <w:r w:rsidRPr="00EA5936">
        <w:t>ispitivanja</w:t>
      </w:r>
      <w:r w:rsidRPr="00EA5936">
        <w:rPr>
          <w:spacing w:val="1"/>
        </w:rPr>
        <w:t xml:space="preserve"> </w:t>
      </w:r>
      <w:r w:rsidRPr="00EA5936">
        <w:t>interakcija</w:t>
      </w:r>
      <w:r w:rsidRPr="00EA5936">
        <w:rPr>
          <w:spacing w:val="1"/>
        </w:rPr>
        <w:t xml:space="preserve"> </w:t>
      </w:r>
      <w:r w:rsidRPr="00EA5936">
        <w:t>pri</w:t>
      </w:r>
      <w:r w:rsidRPr="00EA5936">
        <w:rPr>
          <w:spacing w:val="1"/>
        </w:rPr>
        <w:t xml:space="preserve"> </w:t>
      </w:r>
      <w:r w:rsidRPr="00EA5936">
        <w:t>istovremenoj</w:t>
      </w:r>
      <w:r w:rsidRPr="00EA5936">
        <w:rPr>
          <w:spacing w:val="1"/>
        </w:rPr>
        <w:t xml:space="preserve"> </w:t>
      </w:r>
      <w:r w:rsidRPr="00EA5936">
        <w:t>prim</w:t>
      </w:r>
      <w:r w:rsidR="002C784D">
        <w:t>j</w:t>
      </w:r>
      <w:r w:rsidRPr="00EA5936">
        <w:t>eni</w:t>
      </w:r>
      <w:r w:rsidRPr="00EA5936">
        <w:rPr>
          <w:spacing w:val="1"/>
        </w:rPr>
        <w:t xml:space="preserve"> </w:t>
      </w:r>
      <w:r w:rsidRPr="00EA5936">
        <w:t>pantoprazola</w:t>
      </w:r>
      <w:r w:rsidRPr="00EA5936">
        <w:rPr>
          <w:spacing w:val="1"/>
        </w:rPr>
        <w:t xml:space="preserve"> </w:t>
      </w:r>
      <w:r w:rsidRPr="00EA5936">
        <w:t>sa</w:t>
      </w:r>
      <w:r w:rsidRPr="00EA5936">
        <w:rPr>
          <w:spacing w:val="1"/>
        </w:rPr>
        <w:t xml:space="preserve"> </w:t>
      </w:r>
      <w:r w:rsidRPr="00EA5936">
        <w:t>antibioticima</w:t>
      </w:r>
      <w:r w:rsidRPr="00EA5936">
        <w:rPr>
          <w:spacing w:val="1"/>
        </w:rPr>
        <w:t xml:space="preserve"> </w:t>
      </w:r>
      <w:r w:rsidRPr="00EA5936">
        <w:t>(klaritromicin,</w:t>
      </w:r>
      <w:r w:rsidRPr="00EA5936">
        <w:rPr>
          <w:spacing w:val="-3"/>
        </w:rPr>
        <w:t xml:space="preserve"> </w:t>
      </w:r>
      <w:r w:rsidRPr="00EA5936">
        <w:t>metronidazol,</w:t>
      </w:r>
      <w:r w:rsidRPr="00EA5936">
        <w:rPr>
          <w:spacing w:val="-2"/>
        </w:rPr>
        <w:t xml:space="preserve"> </w:t>
      </w:r>
      <w:r w:rsidRPr="00EA5936">
        <w:t>amoksicilin).</w:t>
      </w:r>
      <w:r w:rsidRPr="00EA5936">
        <w:rPr>
          <w:spacing w:val="-2"/>
        </w:rPr>
        <w:t xml:space="preserve"> </w:t>
      </w:r>
      <w:r w:rsidRPr="00EA5936">
        <w:t>Nisu</w:t>
      </w:r>
      <w:r w:rsidRPr="00EA5936">
        <w:rPr>
          <w:spacing w:val="-2"/>
        </w:rPr>
        <w:t xml:space="preserve"> </w:t>
      </w:r>
      <w:r w:rsidRPr="00EA5936">
        <w:t>zab</w:t>
      </w:r>
      <w:r w:rsidR="00FA6BE1" w:rsidRPr="00EA5936">
        <w:t>ilj</w:t>
      </w:r>
      <w:r w:rsidRPr="00EA5936">
        <w:t>ežene</w:t>
      </w:r>
      <w:r w:rsidRPr="00EA5936">
        <w:rPr>
          <w:spacing w:val="-2"/>
        </w:rPr>
        <w:t xml:space="preserve"> </w:t>
      </w:r>
      <w:r w:rsidRPr="00EA5936">
        <w:t>klinički</w:t>
      </w:r>
      <w:r w:rsidRPr="00EA5936">
        <w:rPr>
          <w:spacing w:val="-3"/>
        </w:rPr>
        <w:t xml:space="preserve"> </w:t>
      </w:r>
      <w:r w:rsidRPr="00EA5936">
        <w:t>značajne</w:t>
      </w:r>
      <w:r w:rsidRPr="00EA5936">
        <w:rPr>
          <w:spacing w:val="-2"/>
        </w:rPr>
        <w:t xml:space="preserve"> </w:t>
      </w:r>
      <w:r w:rsidRPr="00EA5936">
        <w:t>interakcije.</w:t>
      </w:r>
    </w:p>
    <w:p w14:paraId="703782D9" w14:textId="77777777" w:rsidR="00416250" w:rsidRPr="00EA5936" w:rsidRDefault="00416250">
      <w:pPr>
        <w:pStyle w:val="BodyText"/>
        <w:ind w:left="0"/>
        <w:jc w:val="both"/>
      </w:pPr>
    </w:p>
    <w:p w14:paraId="1CA3B4D9" w14:textId="234B6981" w:rsidR="00416250" w:rsidRPr="00EA5936" w:rsidRDefault="00416250">
      <w:pPr>
        <w:pStyle w:val="BodyText"/>
        <w:jc w:val="both"/>
      </w:pPr>
      <w:r w:rsidRPr="00EA5936">
        <w:rPr>
          <w:u w:val="single"/>
        </w:rPr>
        <w:t>Ljekovi</w:t>
      </w:r>
      <w:r w:rsidRPr="00EA5936">
        <w:rPr>
          <w:spacing w:val="-5"/>
          <w:u w:val="single"/>
        </w:rPr>
        <w:t xml:space="preserve"> </w:t>
      </w:r>
      <w:r w:rsidRPr="00EA5936">
        <w:rPr>
          <w:u w:val="single"/>
        </w:rPr>
        <w:t>koji</w:t>
      </w:r>
      <w:r w:rsidRPr="00EA5936">
        <w:rPr>
          <w:spacing w:val="-4"/>
          <w:u w:val="single"/>
        </w:rPr>
        <w:t xml:space="preserve"> </w:t>
      </w:r>
      <w:r w:rsidRPr="00EA5936">
        <w:rPr>
          <w:u w:val="single"/>
        </w:rPr>
        <w:t>inhibiraju</w:t>
      </w:r>
      <w:r w:rsidRPr="00EA5936">
        <w:rPr>
          <w:spacing w:val="-4"/>
          <w:u w:val="single"/>
        </w:rPr>
        <w:t xml:space="preserve"> </w:t>
      </w:r>
      <w:r w:rsidRPr="00EA5936">
        <w:rPr>
          <w:u w:val="single"/>
        </w:rPr>
        <w:t>ili</w:t>
      </w:r>
      <w:r w:rsidRPr="00EA5936">
        <w:rPr>
          <w:spacing w:val="-4"/>
          <w:u w:val="single"/>
        </w:rPr>
        <w:t xml:space="preserve"> </w:t>
      </w:r>
      <w:r w:rsidRPr="00EA5936">
        <w:rPr>
          <w:u w:val="single"/>
        </w:rPr>
        <w:t>indukuju</w:t>
      </w:r>
      <w:r w:rsidRPr="00EA5936">
        <w:rPr>
          <w:spacing w:val="-4"/>
          <w:u w:val="single"/>
        </w:rPr>
        <w:t xml:space="preserve"> </w:t>
      </w:r>
      <w:r w:rsidRPr="00EA5936">
        <w:rPr>
          <w:u w:val="single"/>
        </w:rPr>
        <w:t>CYP2C19</w:t>
      </w:r>
    </w:p>
    <w:p w14:paraId="4F5D9F9B" w14:textId="1F1B2DCA" w:rsidR="00416250" w:rsidRPr="00EA5936" w:rsidRDefault="00416250">
      <w:pPr>
        <w:pStyle w:val="BodyText"/>
        <w:spacing w:before="1"/>
        <w:ind w:right="112"/>
        <w:jc w:val="both"/>
      </w:pPr>
      <w:r w:rsidRPr="00EA5936">
        <w:t>Inhibitori CYP2C19, kao što je fluvoksamin, mogu povećati sistemsku izloženost pantoprazolu. Može se</w:t>
      </w:r>
      <w:r w:rsidRPr="00EA5936">
        <w:rPr>
          <w:spacing w:val="1"/>
        </w:rPr>
        <w:t xml:space="preserve"> </w:t>
      </w:r>
      <w:r w:rsidRPr="00EA5936">
        <w:t>razmotriti smanjenje doze kod pacijenata na dugoročnoj terapiji velikim dozama pantoprazola ili kod onih sa</w:t>
      </w:r>
      <w:r w:rsidRPr="00EA5936">
        <w:rPr>
          <w:spacing w:val="-52"/>
        </w:rPr>
        <w:t xml:space="preserve"> </w:t>
      </w:r>
      <w:r w:rsidR="002C784D">
        <w:rPr>
          <w:spacing w:val="-52"/>
        </w:rPr>
        <w:t xml:space="preserve">              </w:t>
      </w:r>
      <w:r w:rsidRPr="00EA5936">
        <w:t>oštećenom</w:t>
      </w:r>
      <w:r w:rsidRPr="00EA5936">
        <w:rPr>
          <w:spacing w:val="-2"/>
        </w:rPr>
        <w:t xml:space="preserve"> </w:t>
      </w:r>
      <w:r w:rsidRPr="00EA5936">
        <w:t>funkcijom</w:t>
      </w:r>
      <w:r w:rsidRPr="00EA5936">
        <w:rPr>
          <w:spacing w:val="-1"/>
        </w:rPr>
        <w:t xml:space="preserve"> </w:t>
      </w:r>
      <w:r w:rsidRPr="00EA5936">
        <w:t>jetre.</w:t>
      </w:r>
    </w:p>
    <w:p w14:paraId="55C0CEAE" w14:textId="7AED20F1" w:rsidR="00416250" w:rsidRDefault="00416250">
      <w:pPr>
        <w:pStyle w:val="BodyText"/>
        <w:ind w:right="111"/>
        <w:jc w:val="both"/>
      </w:pPr>
      <w:r w:rsidRPr="00EA5936">
        <w:t>Induktori CYP2C19 i CYP3A4, kao što su rifampicin i preparati na bazi kantariona (</w:t>
      </w:r>
      <w:r w:rsidRPr="00EA5936">
        <w:rPr>
          <w:i/>
        </w:rPr>
        <w:t>Hypericum perforatum</w:t>
      </w:r>
      <w:r w:rsidRPr="00EA5936">
        <w:t>),</w:t>
      </w:r>
      <w:r w:rsidRPr="00EA5936">
        <w:rPr>
          <w:spacing w:val="-52"/>
        </w:rPr>
        <w:t xml:space="preserve"> </w:t>
      </w:r>
      <w:r w:rsidR="002C784D">
        <w:rPr>
          <w:spacing w:val="-52"/>
        </w:rPr>
        <w:t xml:space="preserve">          </w:t>
      </w:r>
      <w:r w:rsidRPr="00EA5936">
        <w:t>mogu</w:t>
      </w:r>
      <w:r w:rsidRPr="00EA5936">
        <w:rPr>
          <w:spacing w:val="1"/>
        </w:rPr>
        <w:t xml:space="preserve"> </w:t>
      </w:r>
      <w:r w:rsidRPr="00EA5936">
        <w:t>smanjiti</w:t>
      </w:r>
      <w:r w:rsidRPr="00EA5936">
        <w:rPr>
          <w:spacing w:val="1"/>
        </w:rPr>
        <w:t xml:space="preserve"> </w:t>
      </w:r>
      <w:r w:rsidRPr="00EA5936">
        <w:t>plazma</w:t>
      </w:r>
      <w:r w:rsidRPr="00EA5936">
        <w:rPr>
          <w:spacing w:val="1"/>
        </w:rPr>
        <w:t xml:space="preserve"> </w:t>
      </w:r>
      <w:r w:rsidRPr="00EA5936">
        <w:t>koncentracije</w:t>
      </w:r>
      <w:r w:rsidRPr="00EA5936">
        <w:rPr>
          <w:spacing w:val="1"/>
        </w:rPr>
        <w:t xml:space="preserve"> </w:t>
      </w:r>
      <w:r w:rsidRPr="00EA5936">
        <w:t>inhibitora</w:t>
      </w:r>
      <w:r w:rsidRPr="00EA5936">
        <w:rPr>
          <w:spacing w:val="1"/>
        </w:rPr>
        <w:t xml:space="preserve"> </w:t>
      </w:r>
      <w:r w:rsidRPr="00EA5936">
        <w:t>protonske</w:t>
      </w:r>
      <w:r w:rsidRPr="00EA5936">
        <w:rPr>
          <w:spacing w:val="1"/>
        </w:rPr>
        <w:t xml:space="preserve"> </w:t>
      </w:r>
      <w:r w:rsidRPr="00EA5936">
        <w:t>pumpe</w:t>
      </w:r>
      <w:r w:rsidRPr="00EA5936">
        <w:rPr>
          <w:spacing w:val="1"/>
        </w:rPr>
        <w:t xml:space="preserve"> </w:t>
      </w:r>
      <w:r w:rsidRPr="00EA5936">
        <w:t>koji</w:t>
      </w:r>
      <w:r w:rsidRPr="00EA5936">
        <w:rPr>
          <w:spacing w:val="1"/>
        </w:rPr>
        <w:t xml:space="preserve"> </w:t>
      </w:r>
      <w:r w:rsidRPr="00EA5936">
        <w:t>se</w:t>
      </w:r>
      <w:r w:rsidRPr="00EA5936">
        <w:rPr>
          <w:spacing w:val="1"/>
        </w:rPr>
        <w:t xml:space="preserve"> </w:t>
      </w:r>
      <w:r w:rsidRPr="00EA5936">
        <w:t>metabolišu</w:t>
      </w:r>
      <w:r w:rsidRPr="00EA5936">
        <w:rPr>
          <w:spacing w:val="1"/>
        </w:rPr>
        <w:t xml:space="preserve"> </w:t>
      </w:r>
      <w:r w:rsidRPr="00EA5936">
        <w:t>ovim</w:t>
      </w:r>
      <w:r w:rsidRPr="00EA5936">
        <w:rPr>
          <w:spacing w:val="1"/>
        </w:rPr>
        <w:t xml:space="preserve"> </w:t>
      </w:r>
      <w:r w:rsidRPr="00EA5936">
        <w:t>enzimskim</w:t>
      </w:r>
      <w:r w:rsidRPr="00EA5936">
        <w:rPr>
          <w:spacing w:val="1"/>
        </w:rPr>
        <w:t xml:space="preserve"> </w:t>
      </w:r>
      <w:r w:rsidRPr="00EA5936">
        <w:t>sistemima.</w:t>
      </w:r>
    </w:p>
    <w:p w14:paraId="7615C82A" w14:textId="77777777" w:rsidR="002C784D" w:rsidRPr="00EA5936" w:rsidRDefault="002C784D">
      <w:pPr>
        <w:pStyle w:val="BodyText"/>
        <w:ind w:right="111"/>
        <w:jc w:val="both"/>
      </w:pPr>
    </w:p>
    <w:p w14:paraId="70B831B0" w14:textId="65572678" w:rsidR="00EC0332" w:rsidRPr="00EA5936" w:rsidRDefault="00EC0332">
      <w:pPr>
        <w:pStyle w:val="BodyText"/>
        <w:ind w:right="111"/>
        <w:jc w:val="both"/>
        <w:rPr>
          <w:u w:val="single"/>
        </w:rPr>
      </w:pPr>
      <w:r w:rsidRPr="00EA5936">
        <w:rPr>
          <w:u w:val="single"/>
        </w:rPr>
        <w:lastRenderedPageBreak/>
        <w:t>Interakcije između ljekova i laboratorijskih testova</w:t>
      </w:r>
    </w:p>
    <w:p w14:paraId="682CB73B" w14:textId="6773DDAD" w:rsidR="002E0C92" w:rsidRPr="00EA5936" w:rsidRDefault="002E0C92">
      <w:pPr>
        <w:pStyle w:val="BodyText"/>
        <w:ind w:right="111"/>
        <w:jc w:val="both"/>
      </w:pPr>
      <w:r w:rsidRPr="00EA5936">
        <w:t xml:space="preserve">Kod pacijenata koji su primali pantoprazol zabilježeni su lažno pozitivni rezultati u nekim testovima skrininga urina na tetrahidrokanabinol (THC). Potrebno je razmotriti korištenje </w:t>
      </w:r>
      <w:r w:rsidR="00EC0332" w:rsidRPr="00EA5936">
        <w:t xml:space="preserve">alternativne </w:t>
      </w:r>
      <w:r w:rsidRPr="00EA5936">
        <w:t>potvrdne</w:t>
      </w:r>
      <w:r w:rsidR="00EC0332" w:rsidRPr="00EA5936">
        <w:t xml:space="preserve"> </w:t>
      </w:r>
      <w:r w:rsidRPr="00EA5936">
        <w:t>metode za provjeru pozitivnih rezultata.</w:t>
      </w:r>
    </w:p>
    <w:p w14:paraId="60C5CD17" w14:textId="77777777" w:rsidR="00416250" w:rsidRPr="00EA5936" w:rsidRDefault="00416250">
      <w:pPr>
        <w:pStyle w:val="BodyText"/>
        <w:spacing w:before="5"/>
        <w:ind w:left="0"/>
        <w:jc w:val="both"/>
      </w:pPr>
    </w:p>
    <w:p w14:paraId="1F59CA11" w14:textId="77777777" w:rsidR="00416250" w:rsidRPr="00EA5936" w:rsidRDefault="00416250">
      <w:pPr>
        <w:pStyle w:val="Heading1"/>
        <w:numPr>
          <w:ilvl w:val="1"/>
          <w:numId w:val="1"/>
        </w:numPr>
        <w:tabs>
          <w:tab w:val="left" w:pos="622"/>
        </w:tabs>
        <w:ind w:left="621" w:hanging="390"/>
        <w:jc w:val="both"/>
      </w:pPr>
      <w:r w:rsidRPr="00EA5936">
        <w:t>Plodnost,</w:t>
      </w:r>
      <w:r w:rsidRPr="00EA5936">
        <w:rPr>
          <w:spacing w:val="-3"/>
        </w:rPr>
        <w:t xml:space="preserve"> </w:t>
      </w:r>
      <w:r w:rsidRPr="00EA5936">
        <w:t>trudnoća</w:t>
      </w:r>
      <w:r w:rsidRPr="00EA5936">
        <w:rPr>
          <w:spacing w:val="-7"/>
        </w:rPr>
        <w:t xml:space="preserve"> </w:t>
      </w:r>
      <w:r w:rsidRPr="00EA5936">
        <w:t>i</w:t>
      </w:r>
      <w:r w:rsidRPr="00EA5936">
        <w:rPr>
          <w:spacing w:val="-5"/>
        </w:rPr>
        <w:t xml:space="preserve"> </w:t>
      </w:r>
      <w:r w:rsidRPr="00EA5936">
        <w:t>dojenje</w:t>
      </w:r>
    </w:p>
    <w:p w14:paraId="52A9B86E" w14:textId="77777777" w:rsidR="00416250" w:rsidRPr="002D7A6D" w:rsidRDefault="00416250">
      <w:pPr>
        <w:pStyle w:val="BodyText"/>
        <w:spacing w:before="5"/>
        <w:ind w:left="0"/>
        <w:jc w:val="both"/>
        <w:rPr>
          <w:b/>
        </w:rPr>
      </w:pPr>
    </w:p>
    <w:p w14:paraId="31F4B97D" w14:textId="77777777" w:rsidR="00FA6BE1" w:rsidRPr="00EA5936" w:rsidRDefault="00FA6BE1">
      <w:pPr>
        <w:pStyle w:val="BodyText"/>
        <w:jc w:val="both"/>
      </w:pPr>
      <w:r w:rsidRPr="00EA5936">
        <w:rPr>
          <w:u w:val="single"/>
        </w:rPr>
        <w:t>Plodnost</w:t>
      </w:r>
    </w:p>
    <w:p w14:paraId="147CC0E3" w14:textId="511C0581" w:rsidR="00FA6BE1" w:rsidRPr="00EA5936" w:rsidRDefault="00FA6BE1">
      <w:pPr>
        <w:pStyle w:val="BodyText"/>
        <w:spacing w:before="2"/>
        <w:jc w:val="both"/>
      </w:pPr>
      <w:r w:rsidRPr="00EA5936">
        <w:t>Ispitivanja</w:t>
      </w:r>
      <w:r w:rsidRPr="00EA5936">
        <w:rPr>
          <w:spacing w:val="44"/>
        </w:rPr>
        <w:t xml:space="preserve"> </w:t>
      </w:r>
      <w:r w:rsidRPr="00EA5936">
        <w:t>na</w:t>
      </w:r>
      <w:r w:rsidRPr="00EA5936">
        <w:rPr>
          <w:spacing w:val="40"/>
        </w:rPr>
        <w:t xml:space="preserve"> </w:t>
      </w:r>
      <w:r w:rsidRPr="00EA5936">
        <w:t>životinjama</w:t>
      </w:r>
      <w:r w:rsidRPr="00EA5936">
        <w:rPr>
          <w:spacing w:val="41"/>
        </w:rPr>
        <w:t xml:space="preserve"> </w:t>
      </w:r>
      <w:r w:rsidRPr="00EA5936">
        <w:t>ne</w:t>
      </w:r>
      <w:r w:rsidRPr="00EA5936">
        <w:rPr>
          <w:spacing w:val="38"/>
        </w:rPr>
        <w:t xml:space="preserve"> </w:t>
      </w:r>
      <w:r w:rsidRPr="00EA5936">
        <w:t>ukazuju</w:t>
      </w:r>
      <w:r w:rsidRPr="00EA5936">
        <w:rPr>
          <w:spacing w:val="39"/>
        </w:rPr>
        <w:t xml:space="preserve"> </w:t>
      </w:r>
      <w:r w:rsidRPr="00EA5936">
        <w:t>na</w:t>
      </w:r>
      <w:r w:rsidRPr="00EA5936">
        <w:rPr>
          <w:spacing w:val="41"/>
        </w:rPr>
        <w:t xml:space="preserve"> </w:t>
      </w:r>
      <w:r w:rsidRPr="00EA5936">
        <w:t>štetna</w:t>
      </w:r>
      <w:r w:rsidRPr="00EA5936">
        <w:rPr>
          <w:spacing w:val="41"/>
        </w:rPr>
        <w:t xml:space="preserve"> </w:t>
      </w:r>
      <w:r w:rsidRPr="00EA5936">
        <w:t>dejstva</w:t>
      </w:r>
      <w:r w:rsidRPr="00EA5936">
        <w:rPr>
          <w:spacing w:val="42"/>
        </w:rPr>
        <w:t xml:space="preserve"> </w:t>
      </w:r>
      <w:r w:rsidRPr="00EA5936">
        <w:t>na</w:t>
      </w:r>
      <w:r w:rsidRPr="00EA5936">
        <w:rPr>
          <w:spacing w:val="40"/>
        </w:rPr>
        <w:t xml:space="preserve"> </w:t>
      </w:r>
      <w:r w:rsidRPr="00EA5936">
        <w:t>plodnost</w:t>
      </w:r>
      <w:r w:rsidRPr="00EA5936">
        <w:rPr>
          <w:spacing w:val="40"/>
        </w:rPr>
        <w:t xml:space="preserve"> </w:t>
      </w:r>
      <w:r w:rsidRPr="00EA5936">
        <w:t>nakon</w:t>
      </w:r>
      <w:r w:rsidRPr="00EA5936">
        <w:rPr>
          <w:spacing w:val="41"/>
        </w:rPr>
        <w:t xml:space="preserve"> </w:t>
      </w:r>
      <w:r w:rsidRPr="00EA5936">
        <w:t>primjene</w:t>
      </w:r>
      <w:r w:rsidRPr="00EA5936">
        <w:rPr>
          <w:spacing w:val="40"/>
        </w:rPr>
        <w:t xml:space="preserve"> </w:t>
      </w:r>
      <w:r w:rsidRPr="00EA5936">
        <w:t>pantoprazola</w:t>
      </w:r>
      <w:r w:rsidRPr="00EA5936">
        <w:rPr>
          <w:spacing w:val="43"/>
        </w:rPr>
        <w:t xml:space="preserve"> </w:t>
      </w:r>
      <w:r w:rsidRPr="00EA5936">
        <w:t>(pogledati dio</w:t>
      </w:r>
      <w:r w:rsidRPr="00EA5936">
        <w:rPr>
          <w:spacing w:val="-2"/>
        </w:rPr>
        <w:t xml:space="preserve"> </w:t>
      </w:r>
      <w:r w:rsidRPr="00EA5936">
        <w:t>5.3).</w:t>
      </w:r>
    </w:p>
    <w:p w14:paraId="5A7EE4CA" w14:textId="77777777" w:rsidR="00FA6BE1" w:rsidRPr="00EA5936" w:rsidRDefault="00FA6BE1">
      <w:pPr>
        <w:pStyle w:val="BodyText"/>
        <w:spacing w:before="2"/>
        <w:jc w:val="both"/>
      </w:pPr>
    </w:p>
    <w:p w14:paraId="54152E06" w14:textId="77777777" w:rsidR="00416250" w:rsidRPr="00EA5936" w:rsidRDefault="00416250">
      <w:pPr>
        <w:pStyle w:val="BodyText"/>
        <w:jc w:val="both"/>
      </w:pPr>
      <w:r w:rsidRPr="00EA5936">
        <w:rPr>
          <w:u w:val="single"/>
        </w:rPr>
        <w:t>Trudnoća</w:t>
      </w:r>
    </w:p>
    <w:p w14:paraId="4B9382C2" w14:textId="3B0C03D3" w:rsidR="00416250" w:rsidRPr="00EA5936" w:rsidRDefault="00416250">
      <w:pPr>
        <w:pStyle w:val="BodyText"/>
        <w:spacing w:before="4" w:line="237" w:lineRule="auto"/>
        <w:jc w:val="both"/>
      </w:pPr>
      <w:r w:rsidRPr="00EA5936">
        <w:t>Ograničeni</w:t>
      </w:r>
      <w:r w:rsidRPr="00EA5936">
        <w:rPr>
          <w:spacing w:val="35"/>
        </w:rPr>
        <w:t xml:space="preserve"> </w:t>
      </w:r>
      <w:r w:rsidRPr="00EA5936">
        <w:t>podaci</w:t>
      </w:r>
      <w:r w:rsidRPr="00EA5936">
        <w:rPr>
          <w:spacing w:val="36"/>
        </w:rPr>
        <w:t xml:space="preserve"> </w:t>
      </w:r>
      <w:r w:rsidRPr="00EA5936">
        <w:t>kod</w:t>
      </w:r>
      <w:r w:rsidRPr="00EA5936">
        <w:rPr>
          <w:spacing w:val="34"/>
        </w:rPr>
        <w:t xml:space="preserve"> </w:t>
      </w:r>
      <w:r w:rsidRPr="00EA5936">
        <w:t>trudnica</w:t>
      </w:r>
      <w:r w:rsidRPr="00EA5936">
        <w:rPr>
          <w:spacing w:val="35"/>
        </w:rPr>
        <w:t xml:space="preserve"> </w:t>
      </w:r>
      <w:r w:rsidRPr="00EA5936">
        <w:t>(između</w:t>
      </w:r>
      <w:r w:rsidRPr="00EA5936">
        <w:rPr>
          <w:spacing w:val="34"/>
        </w:rPr>
        <w:t xml:space="preserve"> </w:t>
      </w:r>
      <w:r w:rsidRPr="00EA5936">
        <w:t>300-1000</w:t>
      </w:r>
      <w:r w:rsidRPr="00EA5936">
        <w:rPr>
          <w:spacing w:val="35"/>
        </w:rPr>
        <w:t xml:space="preserve"> </w:t>
      </w:r>
      <w:r w:rsidRPr="00EA5936">
        <w:t>ishoda</w:t>
      </w:r>
      <w:r w:rsidRPr="00EA5936">
        <w:rPr>
          <w:spacing w:val="34"/>
        </w:rPr>
        <w:t xml:space="preserve"> </w:t>
      </w:r>
      <w:r w:rsidRPr="00EA5936">
        <w:t>trudnoće)</w:t>
      </w:r>
      <w:r w:rsidRPr="00EA5936">
        <w:rPr>
          <w:spacing w:val="34"/>
        </w:rPr>
        <w:t xml:space="preserve"> </w:t>
      </w:r>
      <w:r w:rsidRPr="00EA5936">
        <w:t>ukazuju</w:t>
      </w:r>
      <w:r w:rsidRPr="00EA5936">
        <w:rPr>
          <w:spacing w:val="35"/>
        </w:rPr>
        <w:t xml:space="preserve"> </w:t>
      </w:r>
      <w:r w:rsidRPr="00EA5936">
        <w:t>da</w:t>
      </w:r>
      <w:r w:rsidRPr="00EA5936">
        <w:rPr>
          <w:spacing w:val="34"/>
        </w:rPr>
        <w:t xml:space="preserve"> </w:t>
      </w:r>
      <w:r w:rsidRPr="00EA5936">
        <w:t>pantoprazol</w:t>
      </w:r>
      <w:r w:rsidRPr="00EA5936">
        <w:rPr>
          <w:spacing w:val="35"/>
        </w:rPr>
        <w:t xml:space="preserve"> </w:t>
      </w:r>
      <w:r w:rsidRPr="00EA5936">
        <w:t>nema</w:t>
      </w:r>
      <w:r w:rsidR="00FA6BE1" w:rsidRPr="00EA5936">
        <w:t xml:space="preserve"> </w:t>
      </w:r>
      <w:r w:rsidRPr="00EA5936">
        <w:rPr>
          <w:spacing w:val="-52"/>
        </w:rPr>
        <w:t xml:space="preserve"> </w:t>
      </w:r>
      <w:r w:rsidRPr="00EA5936">
        <w:t>malformativno</w:t>
      </w:r>
      <w:r w:rsidRPr="00EA5936">
        <w:rPr>
          <w:spacing w:val="1"/>
        </w:rPr>
        <w:t xml:space="preserve"> </w:t>
      </w:r>
      <w:r w:rsidRPr="00EA5936">
        <w:t>dejstvo</w:t>
      </w:r>
      <w:r w:rsidRPr="00EA5936">
        <w:rPr>
          <w:spacing w:val="-2"/>
        </w:rPr>
        <w:t xml:space="preserve"> </w:t>
      </w:r>
      <w:r w:rsidRPr="00EA5936">
        <w:t>kao</w:t>
      </w:r>
      <w:r w:rsidRPr="00EA5936">
        <w:rPr>
          <w:spacing w:val="-2"/>
        </w:rPr>
        <w:t xml:space="preserve"> </w:t>
      </w:r>
      <w:r w:rsidRPr="00EA5936">
        <w:t>ni feto/neonatalnu toksičnost.</w:t>
      </w:r>
    </w:p>
    <w:p w14:paraId="750C1980" w14:textId="49082755" w:rsidR="00416250" w:rsidRPr="00EA5936" w:rsidRDefault="00416250">
      <w:pPr>
        <w:pStyle w:val="BodyText"/>
        <w:spacing w:before="1"/>
        <w:jc w:val="both"/>
      </w:pPr>
      <w:r w:rsidRPr="00EA5936">
        <w:t>Ispitivanja</w:t>
      </w:r>
      <w:r w:rsidRPr="00EA5936">
        <w:rPr>
          <w:spacing w:val="1"/>
        </w:rPr>
        <w:t xml:space="preserve"> </w:t>
      </w:r>
      <w:r w:rsidRPr="00EA5936">
        <w:t>na</w:t>
      </w:r>
      <w:r w:rsidRPr="00EA5936">
        <w:rPr>
          <w:spacing w:val="-5"/>
        </w:rPr>
        <w:t xml:space="preserve"> </w:t>
      </w:r>
      <w:r w:rsidRPr="00EA5936">
        <w:t>životinjama</w:t>
      </w:r>
      <w:r w:rsidRPr="00EA5936">
        <w:rPr>
          <w:spacing w:val="-2"/>
        </w:rPr>
        <w:t xml:space="preserve"> </w:t>
      </w:r>
      <w:r w:rsidRPr="00EA5936">
        <w:t>su</w:t>
      </w:r>
      <w:r w:rsidRPr="00EA5936">
        <w:rPr>
          <w:spacing w:val="-5"/>
        </w:rPr>
        <w:t xml:space="preserve"> </w:t>
      </w:r>
      <w:r w:rsidRPr="00EA5936">
        <w:t>pokazala</w:t>
      </w:r>
      <w:r w:rsidRPr="00EA5936">
        <w:rPr>
          <w:spacing w:val="-4"/>
        </w:rPr>
        <w:t xml:space="preserve"> </w:t>
      </w:r>
      <w:r w:rsidRPr="00EA5936">
        <w:t>reproduktivnu</w:t>
      </w:r>
      <w:r w:rsidRPr="00EA5936">
        <w:rPr>
          <w:spacing w:val="-5"/>
        </w:rPr>
        <w:t xml:space="preserve"> </w:t>
      </w:r>
      <w:r w:rsidRPr="00EA5936">
        <w:t>toksičnost</w:t>
      </w:r>
      <w:r w:rsidRPr="00EA5936">
        <w:rPr>
          <w:spacing w:val="-1"/>
        </w:rPr>
        <w:t xml:space="preserve"> </w:t>
      </w:r>
      <w:r w:rsidRPr="00EA5936">
        <w:t>(pogledati dio</w:t>
      </w:r>
      <w:r w:rsidRPr="00EA5936">
        <w:rPr>
          <w:spacing w:val="-5"/>
        </w:rPr>
        <w:t xml:space="preserve"> </w:t>
      </w:r>
      <w:r w:rsidRPr="00EA5936">
        <w:t>5.3).</w:t>
      </w:r>
    </w:p>
    <w:p w14:paraId="6C3B3936" w14:textId="43EF1545" w:rsidR="00416250" w:rsidRPr="00EA5936" w:rsidRDefault="00416250">
      <w:pPr>
        <w:pStyle w:val="BodyText"/>
        <w:spacing w:before="1"/>
        <w:jc w:val="both"/>
      </w:pPr>
      <w:r w:rsidRPr="00EA5936">
        <w:t>Kao</w:t>
      </w:r>
      <w:r w:rsidRPr="00EA5936">
        <w:rPr>
          <w:spacing w:val="-5"/>
        </w:rPr>
        <w:t xml:space="preserve"> </w:t>
      </w:r>
      <w:r w:rsidRPr="00EA5936">
        <w:t>m</w:t>
      </w:r>
      <w:r w:rsidR="00FA6BE1" w:rsidRPr="00EA5936">
        <w:t>j</w:t>
      </w:r>
      <w:r w:rsidRPr="00EA5936">
        <w:t>era</w:t>
      </w:r>
      <w:r w:rsidRPr="00EA5936">
        <w:rPr>
          <w:spacing w:val="-4"/>
        </w:rPr>
        <w:t xml:space="preserve"> </w:t>
      </w:r>
      <w:r w:rsidRPr="00EA5936">
        <w:t>opreza,</w:t>
      </w:r>
      <w:r w:rsidRPr="00EA5936">
        <w:rPr>
          <w:spacing w:val="-1"/>
        </w:rPr>
        <w:t xml:space="preserve"> </w:t>
      </w:r>
      <w:r w:rsidRPr="00EA5936">
        <w:t>preporučuje</w:t>
      </w:r>
      <w:r w:rsidRPr="00EA5936">
        <w:rPr>
          <w:spacing w:val="-5"/>
        </w:rPr>
        <w:t xml:space="preserve"> </w:t>
      </w:r>
      <w:r w:rsidRPr="00EA5936">
        <w:t>se</w:t>
      </w:r>
      <w:r w:rsidRPr="00EA5936">
        <w:rPr>
          <w:spacing w:val="-4"/>
        </w:rPr>
        <w:t xml:space="preserve"> </w:t>
      </w:r>
      <w:r w:rsidRPr="00EA5936">
        <w:t>izb</w:t>
      </w:r>
      <w:r w:rsidR="00FA6BE1" w:rsidRPr="00EA5936">
        <w:t>j</w:t>
      </w:r>
      <w:r w:rsidRPr="00EA5936">
        <w:t>egavanje</w:t>
      </w:r>
      <w:r w:rsidRPr="00EA5936">
        <w:rPr>
          <w:spacing w:val="-8"/>
        </w:rPr>
        <w:t xml:space="preserve"> </w:t>
      </w:r>
      <w:r w:rsidRPr="00EA5936">
        <w:t>prim</w:t>
      </w:r>
      <w:r w:rsidR="00FA6BE1" w:rsidRPr="00EA5936">
        <w:t>j</w:t>
      </w:r>
      <w:r w:rsidRPr="00EA5936">
        <w:t>ene</w:t>
      </w:r>
      <w:r w:rsidRPr="00EA5936">
        <w:rPr>
          <w:spacing w:val="-3"/>
        </w:rPr>
        <w:t xml:space="preserve"> </w:t>
      </w:r>
      <w:r w:rsidRPr="00EA5936">
        <w:t>lijeka</w:t>
      </w:r>
      <w:r w:rsidRPr="00EA5936">
        <w:rPr>
          <w:spacing w:val="-2"/>
        </w:rPr>
        <w:t xml:space="preserve"> </w:t>
      </w:r>
      <w:r w:rsidRPr="00EA5936">
        <w:t>Pantoprazol Normogen</w:t>
      </w:r>
      <w:r w:rsidRPr="00EA5936">
        <w:rPr>
          <w:spacing w:val="-1"/>
        </w:rPr>
        <w:t xml:space="preserve"> </w:t>
      </w:r>
      <w:r w:rsidRPr="00EA5936">
        <w:t>tokom</w:t>
      </w:r>
      <w:r w:rsidRPr="00EA5936">
        <w:rPr>
          <w:spacing w:val="-5"/>
        </w:rPr>
        <w:t xml:space="preserve"> </w:t>
      </w:r>
      <w:r w:rsidRPr="00EA5936">
        <w:t>trudnoće.</w:t>
      </w:r>
    </w:p>
    <w:p w14:paraId="370EB43E" w14:textId="77777777" w:rsidR="00416250" w:rsidRPr="002D7A6D" w:rsidRDefault="00416250">
      <w:pPr>
        <w:pStyle w:val="BodyText"/>
        <w:spacing w:before="9"/>
        <w:ind w:left="0"/>
        <w:jc w:val="both"/>
      </w:pPr>
    </w:p>
    <w:p w14:paraId="4A259074" w14:textId="77777777" w:rsidR="00416250" w:rsidRPr="00EA5936" w:rsidRDefault="00416250">
      <w:pPr>
        <w:pStyle w:val="BodyText"/>
        <w:spacing w:before="1"/>
        <w:jc w:val="both"/>
      </w:pPr>
      <w:r w:rsidRPr="00EA5936">
        <w:rPr>
          <w:u w:val="single"/>
        </w:rPr>
        <w:t>Dojenje</w:t>
      </w:r>
    </w:p>
    <w:p w14:paraId="1E239B7E" w14:textId="79668CAE" w:rsidR="00416250" w:rsidRPr="00EA5936" w:rsidRDefault="00416250">
      <w:pPr>
        <w:pStyle w:val="BodyText"/>
        <w:spacing w:before="1"/>
        <w:ind w:right="111"/>
        <w:jc w:val="both"/>
      </w:pPr>
      <w:r w:rsidRPr="00EA5936">
        <w:t>Podaci dobijeni ispitivanjima na životinjama pokazuju da se pantoprazol izlučuje u mlijeko. Nema dovoljno</w:t>
      </w:r>
      <w:r w:rsidRPr="00EA5936">
        <w:rPr>
          <w:spacing w:val="1"/>
        </w:rPr>
        <w:t xml:space="preserve"> </w:t>
      </w:r>
      <w:r w:rsidRPr="00EA5936">
        <w:t>podataka</w:t>
      </w:r>
      <w:r w:rsidRPr="00EA5936">
        <w:rPr>
          <w:spacing w:val="12"/>
        </w:rPr>
        <w:t xml:space="preserve"> </w:t>
      </w:r>
      <w:r w:rsidRPr="00EA5936">
        <w:t>o</w:t>
      </w:r>
      <w:r w:rsidRPr="00EA5936">
        <w:rPr>
          <w:spacing w:val="13"/>
        </w:rPr>
        <w:t xml:space="preserve"> </w:t>
      </w:r>
      <w:r w:rsidRPr="00EA5936">
        <w:t>ekskreciji</w:t>
      </w:r>
      <w:r w:rsidRPr="00EA5936">
        <w:rPr>
          <w:spacing w:val="12"/>
        </w:rPr>
        <w:t xml:space="preserve"> </w:t>
      </w:r>
      <w:r w:rsidRPr="00EA5936">
        <w:t>pantoprazola</w:t>
      </w:r>
      <w:r w:rsidRPr="00EA5936">
        <w:rPr>
          <w:spacing w:val="12"/>
        </w:rPr>
        <w:t xml:space="preserve"> </w:t>
      </w:r>
      <w:r w:rsidRPr="00EA5936">
        <w:t>u</w:t>
      </w:r>
      <w:r w:rsidRPr="00EA5936">
        <w:rPr>
          <w:spacing w:val="17"/>
        </w:rPr>
        <w:t xml:space="preserve"> </w:t>
      </w:r>
      <w:r w:rsidRPr="00EA5936">
        <w:t>majčino</w:t>
      </w:r>
      <w:r w:rsidRPr="00EA5936">
        <w:rPr>
          <w:spacing w:val="16"/>
        </w:rPr>
        <w:t xml:space="preserve"> </w:t>
      </w:r>
      <w:r w:rsidRPr="00EA5936">
        <w:t>mlijeko,</w:t>
      </w:r>
      <w:r w:rsidRPr="00EA5936">
        <w:rPr>
          <w:spacing w:val="16"/>
        </w:rPr>
        <w:t xml:space="preserve"> </w:t>
      </w:r>
      <w:r w:rsidRPr="00EA5936">
        <w:t>ali</w:t>
      </w:r>
      <w:r w:rsidRPr="00EA5936">
        <w:rPr>
          <w:spacing w:val="17"/>
        </w:rPr>
        <w:t xml:space="preserve"> </w:t>
      </w:r>
      <w:r w:rsidRPr="00EA5936">
        <w:t>je</w:t>
      </w:r>
      <w:r w:rsidRPr="00EA5936">
        <w:rPr>
          <w:spacing w:val="14"/>
        </w:rPr>
        <w:t xml:space="preserve"> </w:t>
      </w:r>
      <w:r w:rsidRPr="00EA5936">
        <w:t>ona</w:t>
      </w:r>
      <w:r w:rsidRPr="00EA5936">
        <w:rPr>
          <w:spacing w:val="12"/>
        </w:rPr>
        <w:t xml:space="preserve"> </w:t>
      </w:r>
      <w:r w:rsidRPr="00EA5936">
        <w:t>zab</w:t>
      </w:r>
      <w:r w:rsidR="00FA6BE1" w:rsidRPr="00EA5936">
        <w:t>ilj</w:t>
      </w:r>
      <w:r w:rsidRPr="00EA5936">
        <w:t>ežena</w:t>
      </w:r>
      <w:r w:rsidRPr="00EA5936">
        <w:rPr>
          <w:spacing w:val="12"/>
        </w:rPr>
        <w:t xml:space="preserve"> </w:t>
      </w:r>
      <w:r w:rsidRPr="00EA5936">
        <w:t>kod</w:t>
      </w:r>
      <w:r w:rsidRPr="00EA5936">
        <w:rPr>
          <w:spacing w:val="16"/>
        </w:rPr>
        <w:t xml:space="preserve"> </w:t>
      </w:r>
      <w:r w:rsidRPr="00EA5936">
        <w:t>dojilja.</w:t>
      </w:r>
      <w:r w:rsidRPr="00EA5936">
        <w:rPr>
          <w:spacing w:val="15"/>
        </w:rPr>
        <w:t xml:space="preserve"> </w:t>
      </w:r>
      <w:r w:rsidRPr="00EA5936">
        <w:t>Upravo</w:t>
      </w:r>
      <w:r w:rsidRPr="00EA5936">
        <w:rPr>
          <w:spacing w:val="16"/>
        </w:rPr>
        <w:t xml:space="preserve"> </w:t>
      </w:r>
      <w:r w:rsidRPr="00EA5936">
        <w:t>zbog</w:t>
      </w:r>
      <w:r w:rsidRPr="00EA5936">
        <w:rPr>
          <w:spacing w:val="13"/>
        </w:rPr>
        <w:t xml:space="preserve"> </w:t>
      </w:r>
      <w:r w:rsidRPr="00EA5936">
        <w:t>ovoga</w:t>
      </w:r>
      <w:r w:rsidRPr="00EA5936">
        <w:rPr>
          <w:spacing w:val="1"/>
        </w:rPr>
        <w:t xml:space="preserve"> </w:t>
      </w:r>
      <w:r w:rsidRPr="00EA5936">
        <w:t>ne može se isključiti rizik za novorođenče/odojče. Zbog toga, odluka o tome da li treba nastaviti/prekinuti</w:t>
      </w:r>
      <w:r w:rsidRPr="00EA5936">
        <w:rPr>
          <w:spacing w:val="1"/>
        </w:rPr>
        <w:t xml:space="preserve"> </w:t>
      </w:r>
      <w:r w:rsidRPr="00EA5936">
        <w:t>dojenje ili nastaviti/prekinuti terapiju lijekom Pantoprazol Normogen, mora se don</w:t>
      </w:r>
      <w:r w:rsidR="00FA6BE1" w:rsidRPr="00EA5936">
        <w:t>ij</w:t>
      </w:r>
      <w:r w:rsidRPr="00EA5936">
        <w:t>eti uzimajući u obzir korist</w:t>
      </w:r>
      <w:r w:rsidRPr="00EA5936">
        <w:rPr>
          <w:spacing w:val="1"/>
        </w:rPr>
        <w:t xml:space="preserve"> </w:t>
      </w:r>
      <w:r w:rsidRPr="00EA5936">
        <w:t>dojenja</w:t>
      </w:r>
      <w:r w:rsidRPr="00EA5936">
        <w:rPr>
          <w:spacing w:val="-2"/>
        </w:rPr>
        <w:t xml:space="preserve"> </w:t>
      </w:r>
      <w:r w:rsidRPr="00EA5936">
        <w:t>za</w:t>
      </w:r>
      <w:r w:rsidRPr="00EA5936">
        <w:rPr>
          <w:spacing w:val="-1"/>
        </w:rPr>
        <w:t xml:space="preserve"> </w:t>
      </w:r>
      <w:r w:rsidRPr="00EA5936">
        <w:t>d</w:t>
      </w:r>
      <w:r w:rsidR="00FA6BE1" w:rsidRPr="00EA5936">
        <w:t>ije</w:t>
      </w:r>
      <w:r w:rsidRPr="00EA5936">
        <w:t>te</w:t>
      </w:r>
      <w:r w:rsidRPr="00EA5936">
        <w:rPr>
          <w:spacing w:val="-1"/>
        </w:rPr>
        <w:t xml:space="preserve"> </w:t>
      </w:r>
      <w:r w:rsidRPr="00EA5936">
        <w:t>i</w:t>
      </w:r>
      <w:r w:rsidRPr="00EA5936">
        <w:rPr>
          <w:spacing w:val="-2"/>
        </w:rPr>
        <w:t xml:space="preserve"> </w:t>
      </w:r>
      <w:r w:rsidRPr="00EA5936">
        <w:t>korist</w:t>
      </w:r>
      <w:r w:rsidRPr="00EA5936">
        <w:rPr>
          <w:spacing w:val="-1"/>
        </w:rPr>
        <w:t xml:space="preserve"> </w:t>
      </w:r>
      <w:r w:rsidRPr="00EA5936">
        <w:t>terapije</w:t>
      </w:r>
      <w:r w:rsidRPr="00EA5936">
        <w:rPr>
          <w:spacing w:val="-1"/>
        </w:rPr>
        <w:t xml:space="preserve"> </w:t>
      </w:r>
      <w:r w:rsidRPr="00EA5936">
        <w:t>lijekom Pantoprazol Normogen</w:t>
      </w:r>
      <w:r w:rsidRPr="00EA5936">
        <w:rPr>
          <w:spacing w:val="2"/>
        </w:rPr>
        <w:t xml:space="preserve"> </w:t>
      </w:r>
      <w:r w:rsidRPr="00EA5936">
        <w:t>za majku.</w:t>
      </w:r>
    </w:p>
    <w:p w14:paraId="6999B8FF" w14:textId="77777777" w:rsidR="00416250" w:rsidRPr="00EA5936" w:rsidRDefault="00416250">
      <w:pPr>
        <w:pStyle w:val="BodyText"/>
        <w:spacing w:before="4"/>
        <w:ind w:left="0"/>
        <w:jc w:val="both"/>
      </w:pPr>
    </w:p>
    <w:p w14:paraId="495AFA03" w14:textId="00D3B844" w:rsidR="00416250" w:rsidRPr="00EA5936" w:rsidRDefault="00416250">
      <w:pPr>
        <w:pStyle w:val="Heading1"/>
        <w:numPr>
          <w:ilvl w:val="1"/>
          <w:numId w:val="1"/>
        </w:numPr>
        <w:tabs>
          <w:tab w:val="left" w:pos="579"/>
        </w:tabs>
        <w:ind w:left="578" w:hanging="347"/>
        <w:jc w:val="both"/>
      </w:pPr>
      <w:r w:rsidRPr="00EA5936">
        <w:rPr>
          <w:spacing w:val="-8"/>
        </w:rPr>
        <w:t>Uticaj</w:t>
      </w:r>
      <w:r w:rsidRPr="00EA5936">
        <w:rPr>
          <w:spacing w:val="-17"/>
        </w:rPr>
        <w:t xml:space="preserve"> </w:t>
      </w:r>
      <w:r w:rsidRPr="00EA5936">
        <w:rPr>
          <w:spacing w:val="-8"/>
        </w:rPr>
        <w:t>na</w:t>
      </w:r>
      <w:r w:rsidRPr="00EA5936">
        <w:rPr>
          <w:spacing w:val="-17"/>
        </w:rPr>
        <w:t xml:space="preserve"> </w:t>
      </w:r>
      <w:r w:rsidRPr="00EA5936">
        <w:rPr>
          <w:spacing w:val="-8"/>
        </w:rPr>
        <w:t>sposobnost</w:t>
      </w:r>
      <w:r w:rsidRPr="00EA5936">
        <w:rPr>
          <w:spacing w:val="-17"/>
        </w:rPr>
        <w:t xml:space="preserve"> </w:t>
      </w:r>
      <w:r w:rsidRPr="00EA5936">
        <w:rPr>
          <w:spacing w:val="-8"/>
        </w:rPr>
        <w:t>upravljanja</w:t>
      </w:r>
      <w:r w:rsidRPr="00EA5936">
        <w:rPr>
          <w:spacing w:val="-17"/>
        </w:rPr>
        <w:t xml:space="preserve"> </w:t>
      </w:r>
      <w:r w:rsidRPr="00EA5936">
        <w:rPr>
          <w:spacing w:val="-7"/>
        </w:rPr>
        <w:t>vozilima</w:t>
      </w:r>
      <w:r w:rsidRPr="00EA5936">
        <w:rPr>
          <w:spacing w:val="-17"/>
        </w:rPr>
        <w:t xml:space="preserve"> </w:t>
      </w:r>
      <w:r w:rsidRPr="00EA5936">
        <w:rPr>
          <w:spacing w:val="-7"/>
        </w:rPr>
        <w:t>i</w:t>
      </w:r>
      <w:r w:rsidRPr="00EA5936">
        <w:rPr>
          <w:spacing w:val="-17"/>
        </w:rPr>
        <w:t xml:space="preserve"> </w:t>
      </w:r>
      <w:r w:rsidRPr="00EA5936">
        <w:rPr>
          <w:spacing w:val="-7"/>
        </w:rPr>
        <w:t>rukovanja</w:t>
      </w:r>
      <w:r w:rsidRPr="00EA5936">
        <w:rPr>
          <w:spacing w:val="-5"/>
        </w:rPr>
        <w:t xml:space="preserve"> </w:t>
      </w:r>
      <w:r w:rsidRPr="00EA5936">
        <w:rPr>
          <w:spacing w:val="-7"/>
        </w:rPr>
        <w:t>mašinama</w:t>
      </w:r>
    </w:p>
    <w:p w14:paraId="42360F32" w14:textId="77777777" w:rsidR="00416250" w:rsidRPr="002D7A6D" w:rsidRDefault="00416250">
      <w:pPr>
        <w:pStyle w:val="BodyText"/>
        <w:spacing w:before="5"/>
        <w:ind w:left="0"/>
        <w:jc w:val="both"/>
        <w:rPr>
          <w:b/>
        </w:rPr>
      </w:pPr>
    </w:p>
    <w:p w14:paraId="2EF1BD4B" w14:textId="5550B403" w:rsidR="00416250" w:rsidRPr="00EA5936" w:rsidRDefault="00416250">
      <w:pPr>
        <w:pStyle w:val="BodyText"/>
        <w:jc w:val="both"/>
      </w:pPr>
      <w:r w:rsidRPr="00EA5936">
        <w:t>Lijek</w:t>
      </w:r>
      <w:r w:rsidRPr="00EA5936">
        <w:rPr>
          <w:spacing w:val="5"/>
        </w:rPr>
        <w:t xml:space="preserve"> </w:t>
      </w:r>
      <w:r w:rsidRPr="00EA5936">
        <w:t>Pantoprazol Normogen</w:t>
      </w:r>
      <w:r w:rsidRPr="00EA5936">
        <w:rPr>
          <w:spacing w:val="8"/>
        </w:rPr>
        <w:t xml:space="preserve"> </w:t>
      </w:r>
      <w:r w:rsidRPr="00EA5936">
        <w:t>nema</w:t>
      </w:r>
      <w:r w:rsidRPr="00EA5936">
        <w:rPr>
          <w:spacing w:val="9"/>
        </w:rPr>
        <w:t xml:space="preserve"> </w:t>
      </w:r>
      <w:r w:rsidRPr="00EA5936">
        <w:t>ili</w:t>
      </w:r>
      <w:r w:rsidRPr="00EA5936">
        <w:rPr>
          <w:spacing w:val="8"/>
        </w:rPr>
        <w:t xml:space="preserve"> </w:t>
      </w:r>
      <w:r w:rsidRPr="00EA5936">
        <w:t>ima</w:t>
      </w:r>
      <w:r w:rsidRPr="00EA5936">
        <w:rPr>
          <w:spacing w:val="12"/>
        </w:rPr>
        <w:t xml:space="preserve"> </w:t>
      </w:r>
      <w:r w:rsidRPr="00EA5936">
        <w:t>zanemarljiv</w:t>
      </w:r>
      <w:r w:rsidRPr="00EA5936">
        <w:rPr>
          <w:spacing w:val="12"/>
        </w:rPr>
        <w:t xml:space="preserve"> </w:t>
      </w:r>
      <w:r w:rsidRPr="00EA5936">
        <w:t>uticaj</w:t>
      </w:r>
      <w:r w:rsidRPr="00EA5936">
        <w:rPr>
          <w:spacing w:val="13"/>
        </w:rPr>
        <w:t xml:space="preserve"> </w:t>
      </w:r>
      <w:r w:rsidRPr="00EA5936">
        <w:t>na</w:t>
      </w:r>
      <w:r w:rsidRPr="00EA5936">
        <w:rPr>
          <w:spacing w:val="8"/>
        </w:rPr>
        <w:t xml:space="preserve"> </w:t>
      </w:r>
      <w:r w:rsidRPr="00EA5936">
        <w:t>sposobnost</w:t>
      </w:r>
      <w:r w:rsidRPr="00EA5936">
        <w:rPr>
          <w:spacing w:val="9"/>
        </w:rPr>
        <w:t xml:space="preserve"> </w:t>
      </w:r>
      <w:r w:rsidRPr="00EA5936">
        <w:t>upravljama</w:t>
      </w:r>
      <w:r w:rsidRPr="00EA5936">
        <w:rPr>
          <w:spacing w:val="9"/>
        </w:rPr>
        <w:t xml:space="preserve"> </w:t>
      </w:r>
      <w:r w:rsidRPr="00EA5936">
        <w:t>vozilima</w:t>
      </w:r>
      <w:r w:rsidRPr="00EA5936">
        <w:rPr>
          <w:spacing w:val="8"/>
        </w:rPr>
        <w:t xml:space="preserve"> </w:t>
      </w:r>
      <w:r w:rsidRPr="00EA5936">
        <w:t>i</w:t>
      </w:r>
      <w:r w:rsidRPr="00EA5936">
        <w:rPr>
          <w:spacing w:val="5"/>
        </w:rPr>
        <w:t xml:space="preserve"> </w:t>
      </w:r>
      <w:r w:rsidRPr="00EA5936">
        <w:t>rukovanja</w:t>
      </w:r>
      <w:r w:rsidR="00FA6BE1" w:rsidRPr="00EA5936">
        <w:t xml:space="preserve"> </w:t>
      </w:r>
      <w:r w:rsidRPr="00EA5936">
        <w:rPr>
          <w:spacing w:val="-52"/>
        </w:rPr>
        <w:t xml:space="preserve"> </w:t>
      </w:r>
      <w:r w:rsidRPr="00EA5936">
        <w:t>mašinama.</w:t>
      </w:r>
    </w:p>
    <w:p w14:paraId="0AF7AEB5" w14:textId="457D385F" w:rsidR="00416250" w:rsidRPr="00EA5936" w:rsidRDefault="00416250">
      <w:pPr>
        <w:pStyle w:val="BodyText"/>
        <w:spacing w:before="3"/>
        <w:jc w:val="both"/>
      </w:pPr>
      <w:r w:rsidRPr="00EA5936">
        <w:t>Mogu</w:t>
      </w:r>
      <w:r w:rsidRPr="00EA5936">
        <w:rPr>
          <w:spacing w:val="5"/>
        </w:rPr>
        <w:t xml:space="preserve"> </w:t>
      </w:r>
      <w:r w:rsidRPr="00EA5936">
        <w:t>se</w:t>
      </w:r>
      <w:r w:rsidRPr="00EA5936">
        <w:rPr>
          <w:spacing w:val="5"/>
        </w:rPr>
        <w:t xml:space="preserve"> </w:t>
      </w:r>
      <w:r w:rsidRPr="00EA5936">
        <w:t>javiti</w:t>
      </w:r>
      <w:r w:rsidRPr="00EA5936">
        <w:rPr>
          <w:spacing w:val="12"/>
        </w:rPr>
        <w:t xml:space="preserve"> </w:t>
      </w:r>
      <w:r w:rsidRPr="00EA5936">
        <w:t>neželjene reakcije,</w:t>
      </w:r>
      <w:r w:rsidRPr="00EA5936">
        <w:rPr>
          <w:spacing w:val="11"/>
        </w:rPr>
        <w:t xml:space="preserve"> </w:t>
      </w:r>
      <w:r w:rsidRPr="00EA5936">
        <w:t>kao</w:t>
      </w:r>
      <w:r w:rsidRPr="00EA5936">
        <w:rPr>
          <w:spacing w:val="2"/>
        </w:rPr>
        <w:t xml:space="preserve"> </w:t>
      </w:r>
      <w:r w:rsidRPr="00EA5936">
        <w:t>što</w:t>
      </w:r>
      <w:r w:rsidRPr="00EA5936">
        <w:rPr>
          <w:spacing w:val="2"/>
        </w:rPr>
        <w:t xml:space="preserve"> </w:t>
      </w:r>
      <w:r w:rsidRPr="00EA5936">
        <w:t>su</w:t>
      </w:r>
      <w:r w:rsidRPr="00EA5936">
        <w:rPr>
          <w:spacing w:val="13"/>
        </w:rPr>
        <w:t xml:space="preserve"> </w:t>
      </w:r>
      <w:r w:rsidRPr="00EA5936">
        <w:t>vrtoglavica</w:t>
      </w:r>
      <w:r w:rsidRPr="00EA5936">
        <w:rPr>
          <w:spacing w:val="1"/>
        </w:rPr>
        <w:t xml:space="preserve"> </w:t>
      </w:r>
      <w:r w:rsidRPr="00EA5936">
        <w:t>i</w:t>
      </w:r>
      <w:r w:rsidRPr="00EA5936">
        <w:rPr>
          <w:spacing w:val="3"/>
        </w:rPr>
        <w:t xml:space="preserve"> </w:t>
      </w:r>
      <w:r w:rsidRPr="00EA5936">
        <w:t>poremećaj</w:t>
      </w:r>
      <w:r w:rsidRPr="00EA5936">
        <w:rPr>
          <w:spacing w:val="11"/>
        </w:rPr>
        <w:t xml:space="preserve"> </w:t>
      </w:r>
      <w:r w:rsidRPr="00EA5936">
        <w:t>vida</w:t>
      </w:r>
      <w:r w:rsidRPr="00EA5936">
        <w:rPr>
          <w:spacing w:val="7"/>
        </w:rPr>
        <w:t xml:space="preserve"> </w:t>
      </w:r>
      <w:r w:rsidRPr="00EA5936">
        <w:t>(pogledati dio 4.8). Pacijente</w:t>
      </w:r>
      <w:r w:rsidRPr="00EA5936">
        <w:rPr>
          <w:spacing w:val="13"/>
        </w:rPr>
        <w:t xml:space="preserve"> </w:t>
      </w:r>
      <w:r w:rsidRPr="00EA5936">
        <w:t>kod</w:t>
      </w:r>
      <w:r w:rsidR="00FA6BE1" w:rsidRPr="00EA5936">
        <w:t xml:space="preserve"> </w:t>
      </w:r>
      <w:r w:rsidRPr="00EA5936">
        <w:rPr>
          <w:spacing w:val="-52"/>
        </w:rPr>
        <w:t xml:space="preserve"> </w:t>
      </w:r>
      <w:r w:rsidRPr="00EA5936">
        <w:t>kojih</w:t>
      </w:r>
      <w:r w:rsidRPr="00EA5936">
        <w:rPr>
          <w:spacing w:val="-3"/>
        </w:rPr>
        <w:t xml:space="preserve"> </w:t>
      </w:r>
      <w:r w:rsidRPr="00EA5936">
        <w:t>se</w:t>
      </w:r>
      <w:r w:rsidRPr="00EA5936">
        <w:rPr>
          <w:spacing w:val="-3"/>
        </w:rPr>
        <w:t xml:space="preserve"> </w:t>
      </w:r>
      <w:r w:rsidRPr="00EA5936">
        <w:t>ove</w:t>
      </w:r>
      <w:r w:rsidRPr="00EA5936">
        <w:rPr>
          <w:spacing w:val="-2"/>
        </w:rPr>
        <w:t xml:space="preserve"> </w:t>
      </w:r>
      <w:r w:rsidRPr="00EA5936">
        <w:t>neželjene</w:t>
      </w:r>
      <w:r w:rsidRPr="00EA5936">
        <w:rPr>
          <w:spacing w:val="-3"/>
        </w:rPr>
        <w:t xml:space="preserve"> </w:t>
      </w:r>
      <w:r w:rsidRPr="00EA5936">
        <w:t>reakcije</w:t>
      </w:r>
      <w:r w:rsidRPr="00EA5936">
        <w:rPr>
          <w:spacing w:val="5"/>
        </w:rPr>
        <w:t xml:space="preserve"> </w:t>
      </w:r>
      <w:r w:rsidRPr="00EA5936">
        <w:t>jave</w:t>
      </w:r>
      <w:r w:rsidRPr="00EA5936">
        <w:rPr>
          <w:spacing w:val="-1"/>
        </w:rPr>
        <w:t xml:space="preserve"> </w:t>
      </w:r>
      <w:r w:rsidRPr="00EA5936">
        <w:t>treba</w:t>
      </w:r>
      <w:r w:rsidRPr="00EA5936">
        <w:rPr>
          <w:spacing w:val="-2"/>
        </w:rPr>
        <w:t xml:space="preserve"> </w:t>
      </w:r>
      <w:r w:rsidRPr="00EA5936">
        <w:t>sav</w:t>
      </w:r>
      <w:r w:rsidR="00FA6BE1" w:rsidRPr="00EA5936">
        <w:t>j</w:t>
      </w:r>
      <w:r w:rsidRPr="00EA5936">
        <w:t>etovati</w:t>
      </w:r>
      <w:r w:rsidRPr="00EA5936">
        <w:rPr>
          <w:spacing w:val="-3"/>
        </w:rPr>
        <w:t xml:space="preserve"> </w:t>
      </w:r>
      <w:r w:rsidRPr="00EA5936">
        <w:t>da</w:t>
      </w:r>
      <w:r w:rsidRPr="00EA5936">
        <w:rPr>
          <w:spacing w:val="-2"/>
        </w:rPr>
        <w:t xml:space="preserve"> </w:t>
      </w:r>
      <w:r w:rsidRPr="00EA5936">
        <w:t>ne</w:t>
      </w:r>
      <w:r w:rsidRPr="00EA5936">
        <w:rPr>
          <w:spacing w:val="-3"/>
        </w:rPr>
        <w:t xml:space="preserve"> </w:t>
      </w:r>
      <w:r w:rsidRPr="00EA5936">
        <w:t>upravljaju</w:t>
      </w:r>
      <w:r w:rsidRPr="00EA5936">
        <w:rPr>
          <w:spacing w:val="-2"/>
        </w:rPr>
        <w:t xml:space="preserve"> </w:t>
      </w:r>
      <w:r w:rsidRPr="00EA5936">
        <w:t>vozilima</w:t>
      </w:r>
      <w:r w:rsidRPr="00EA5936">
        <w:rPr>
          <w:spacing w:val="-3"/>
        </w:rPr>
        <w:t xml:space="preserve"> </w:t>
      </w:r>
      <w:r w:rsidRPr="00EA5936">
        <w:t>i</w:t>
      </w:r>
      <w:r w:rsidRPr="00EA5936">
        <w:rPr>
          <w:spacing w:val="-3"/>
        </w:rPr>
        <w:t xml:space="preserve"> </w:t>
      </w:r>
      <w:r w:rsidRPr="00EA5936">
        <w:t>ne</w:t>
      </w:r>
      <w:r w:rsidRPr="00EA5936">
        <w:rPr>
          <w:spacing w:val="-2"/>
        </w:rPr>
        <w:t xml:space="preserve"> </w:t>
      </w:r>
      <w:r w:rsidRPr="00EA5936">
        <w:t>rukuju</w:t>
      </w:r>
      <w:r w:rsidRPr="00EA5936">
        <w:rPr>
          <w:spacing w:val="-3"/>
        </w:rPr>
        <w:t xml:space="preserve"> </w:t>
      </w:r>
      <w:r w:rsidRPr="00EA5936">
        <w:t>mašinama.</w:t>
      </w:r>
    </w:p>
    <w:p w14:paraId="1416D92C" w14:textId="6FEB9947" w:rsidR="00416250" w:rsidRPr="00EA5936" w:rsidRDefault="00416250">
      <w:pPr>
        <w:jc w:val="both"/>
      </w:pPr>
    </w:p>
    <w:p w14:paraId="692B2024" w14:textId="77777777" w:rsidR="00416250" w:rsidRPr="00EA5936" w:rsidRDefault="00416250">
      <w:pPr>
        <w:pStyle w:val="Heading1"/>
        <w:numPr>
          <w:ilvl w:val="1"/>
          <w:numId w:val="1"/>
        </w:numPr>
        <w:tabs>
          <w:tab w:val="left" w:pos="618"/>
        </w:tabs>
        <w:spacing w:before="70"/>
        <w:ind w:left="618" w:hanging="386"/>
        <w:jc w:val="both"/>
      </w:pPr>
      <w:r w:rsidRPr="00EA5936">
        <w:t>Neželjena</w:t>
      </w:r>
      <w:r w:rsidRPr="00EA5936">
        <w:rPr>
          <w:spacing w:val="-5"/>
        </w:rPr>
        <w:t xml:space="preserve"> </w:t>
      </w:r>
      <w:r w:rsidRPr="00EA5936">
        <w:t>dejstva</w:t>
      </w:r>
    </w:p>
    <w:p w14:paraId="367CF89E" w14:textId="77777777" w:rsidR="00416250" w:rsidRPr="002D7A6D" w:rsidRDefault="00416250">
      <w:pPr>
        <w:pStyle w:val="BodyText"/>
        <w:spacing w:before="4"/>
        <w:ind w:left="0"/>
        <w:jc w:val="both"/>
        <w:rPr>
          <w:b/>
        </w:rPr>
      </w:pPr>
    </w:p>
    <w:p w14:paraId="735AA2AE" w14:textId="2E9CA8F6" w:rsidR="00416250" w:rsidRPr="00EA5936" w:rsidRDefault="00416250">
      <w:pPr>
        <w:pStyle w:val="BodyText"/>
        <w:jc w:val="both"/>
      </w:pPr>
      <w:r w:rsidRPr="00EA5936">
        <w:t>Pojava</w:t>
      </w:r>
      <w:r w:rsidRPr="00EA5936">
        <w:rPr>
          <w:spacing w:val="12"/>
        </w:rPr>
        <w:t xml:space="preserve"> </w:t>
      </w:r>
      <w:r w:rsidRPr="00EA5936">
        <w:t>neželjenih</w:t>
      </w:r>
      <w:r w:rsidRPr="00EA5936">
        <w:rPr>
          <w:spacing w:val="2"/>
        </w:rPr>
        <w:t xml:space="preserve"> </w:t>
      </w:r>
      <w:r w:rsidRPr="00EA5936">
        <w:t>reakcija</w:t>
      </w:r>
      <w:r w:rsidRPr="00EA5936">
        <w:rPr>
          <w:spacing w:val="1"/>
        </w:rPr>
        <w:t xml:space="preserve"> </w:t>
      </w:r>
      <w:r w:rsidRPr="00EA5936">
        <w:t>se</w:t>
      </w:r>
      <w:r w:rsidRPr="00EA5936">
        <w:rPr>
          <w:spacing w:val="14"/>
        </w:rPr>
        <w:t xml:space="preserve"> </w:t>
      </w:r>
      <w:r w:rsidRPr="00EA5936">
        <w:t>može</w:t>
      </w:r>
      <w:r w:rsidRPr="00EA5936">
        <w:rPr>
          <w:spacing w:val="2"/>
        </w:rPr>
        <w:t xml:space="preserve"> </w:t>
      </w:r>
      <w:r w:rsidRPr="00EA5936">
        <w:t>očekivati</w:t>
      </w:r>
      <w:r w:rsidRPr="00EA5936">
        <w:rPr>
          <w:spacing w:val="1"/>
        </w:rPr>
        <w:t xml:space="preserve"> </w:t>
      </w:r>
      <w:r w:rsidRPr="00EA5936">
        <w:t>kod</w:t>
      </w:r>
      <w:r w:rsidRPr="00EA5936">
        <w:rPr>
          <w:spacing w:val="14"/>
        </w:rPr>
        <w:t xml:space="preserve"> </w:t>
      </w:r>
      <w:r w:rsidRPr="00EA5936">
        <w:t>oko</w:t>
      </w:r>
      <w:r w:rsidRPr="00EA5936">
        <w:rPr>
          <w:spacing w:val="12"/>
        </w:rPr>
        <w:t xml:space="preserve"> </w:t>
      </w:r>
      <w:r w:rsidRPr="00EA5936">
        <w:t>5%</w:t>
      </w:r>
      <w:r w:rsidRPr="00EA5936">
        <w:rPr>
          <w:spacing w:val="1"/>
        </w:rPr>
        <w:t xml:space="preserve"> </w:t>
      </w:r>
      <w:r w:rsidRPr="00EA5936">
        <w:t>pacijenata.</w:t>
      </w:r>
      <w:r w:rsidRPr="00EA5936">
        <w:rPr>
          <w:spacing w:val="2"/>
        </w:rPr>
        <w:t xml:space="preserve"> </w:t>
      </w:r>
      <w:r w:rsidRPr="00EA5936">
        <w:t>Najčešće</w:t>
      </w:r>
      <w:r w:rsidRPr="00EA5936">
        <w:rPr>
          <w:spacing w:val="2"/>
        </w:rPr>
        <w:t xml:space="preserve"> </w:t>
      </w:r>
      <w:r w:rsidRPr="00EA5936">
        <w:t>prijavljena</w:t>
      </w:r>
      <w:r w:rsidRPr="00EA5936">
        <w:rPr>
          <w:spacing w:val="14"/>
        </w:rPr>
        <w:t xml:space="preserve"> </w:t>
      </w:r>
      <w:r w:rsidRPr="00EA5936">
        <w:t>neželjena</w:t>
      </w:r>
      <w:r w:rsidRPr="00EA5936">
        <w:rPr>
          <w:spacing w:val="2"/>
        </w:rPr>
        <w:t xml:space="preserve"> </w:t>
      </w:r>
      <w:r w:rsidRPr="00EA5936">
        <w:t>reakcija</w:t>
      </w:r>
      <w:r w:rsidRPr="00EA5936">
        <w:rPr>
          <w:spacing w:val="-52"/>
        </w:rPr>
        <w:t xml:space="preserve"> </w:t>
      </w:r>
      <w:r w:rsidRPr="00EA5936">
        <w:t>je</w:t>
      </w:r>
      <w:r w:rsidRPr="00EA5936">
        <w:rPr>
          <w:spacing w:val="-3"/>
        </w:rPr>
        <w:t xml:space="preserve"> </w:t>
      </w:r>
      <w:r w:rsidRPr="00EA5936">
        <w:t>tromboflebitis</w:t>
      </w:r>
      <w:r w:rsidRPr="00EA5936">
        <w:rPr>
          <w:spacing w:val="-3"/>
        </w:rPr>
        <w:t xml:space="preserve"> </w:t>
      </w:r>
      <w:r w:rsidRPr="00EA5936">
        <w:t>na</w:t>
      </w:r>
      <w:r w:rsidRPr="00EA5936">
        <w:rPr>
          <w:spacing w:val="-2"/>
        </w:rPr>
        <w:t xml:space="preserve"> </w:t>
      </w:r>
      <w:r w:rsidRPr="00EA5936">
        <w:t>m</w:t>
      </w:r>
      <w:r w:rsidR="002C784D">
        <w:t>j</w:t>
      </w:r>
      <w:r w:rsidRPr="00EA5936">
        <w:t>estu</w:t>
      </w:r>
      <w:r w:rsidRPr="00EA5936">
        <w:rPr>
          <w:spacing w:val="-3"/>
        </w:rPr>
        <w:t xml:space="preserve"> </w:t>
      </w:r>
      <w:r w:rsidRPr="00EA5936">
        <w:t>prim</w:t>
      </w:r>
      <w:r w:rsidR="002C784D">
        <w:t>j</w:t>
      </w:r>
      <w:r w:rsidRPr="00EA5936">
        <w:t>ene</w:t>
      </w:r>
      <w:r w:rsidRPr="00EA5936">
        <w:rPr>
          <w:spacing w:val="-2"/>
        </w:rPr>
        <w:t xml:space="preserve"> </w:t>
      </w:r>
      <w:r w:rsidRPr="00EA5936">
        <w:t>injekcije.</w:t>
      </w:r>
      <w:r w:rsidRPr="00EA5936">
        <w:rPr>
          <w:spacing w:val="-3"/>
        </w:rPr>
        <w:t xml:space="preserve"> </w:t>
      </w:r>
      <w:r w:rsidRPr="00EA5936">
        <w:t>Kod</w:t>
      </w:r>
      <w:r w:rsidRPr="00EA5936">
        <w:rPr>
          <w:spacing w:val="-2"/>
        </w:rPr>
        <w:t xml:space="preserve"> </w:t>
      </w:r>
      <w:r w:rsidRPr="00EA5936">
        <w:t>oko</w:t>
      </w:r>
      <w:r w:rsidRPr="00EA5936">
        <w:rPr>
          <w:spacing w:val="-3"/>
        </w:rPr>
        <w:t xml:space="preserve"> </w:t>
      </w:r>
      <w:r w:rsidRPr="00EA5936">
        <w:t>1%</w:t>
      </w:r>
      <w:r w:rsidRPr="00EA5936">
        <w:rPr>
          <w:spacing w:val="-2"/>
        </w:rPr>
        <w:t xml:space="preserve"> </w:t>
      </w:r>
      <w:r w:rsidRPr="00EA5936">
        <w:t>pacijenata</w:t>
      </w:r>
      <w:r w:rsidRPr="00EA5936">
        <w:rPr>
          <w:spacing w:val="-3"/>
        </w:rPr>
        <w:t xml:space="preserve"> </w:t>
      </w:r>
      <w:r w:rsidRPr="00EA5936">
        <w:t>javile</w:t>
      </w:r>
      <w:r w:rsidRPr="00EA5936">
        <w:rPr>
          <w:spacing w:val="-2"/>
        </w:rPr>
        <w:t xml:space="preserve"> </w:t>
      </w:r>
      <w:r w:rsidRPr="00EA5936">
        <w:t>su</w:t>
      </w:r>
      <w:r w:rsidRPr="00EA5936">
        <w:rPr>
          <w:spacing w:val="-3"/>
        </w:rPr>
        <w:t xml:space="preserve"> </w:t>
      </w:r>
      <w:r w:rsidRPr="00EA5936">
        <w:t>se</w:t>
      </w:r>
      <w:r w:rsidRPr="00EA5936">
        <w:rPr>
          <w:spacing w:val="-2"/>
        </w:rPr>
        <w:t xml:space="preserve"> </w:t>
      </w:r>
      <w:r w:rsidRPr="00EA5936">
        <w:t>dijareja</w:t>
      </w:r>
      <w:r w:rsidRPr="00EA5936">
        <w:rPr>
          <w:spacing w:val="-3"/>
        </w:rPr>
        <w:t xml:space="preserve"> </w:t>
      </w:r>
      <w:r w:rsidRPr="00EA5936">
        <w:t>i</w:t>
      </w:r>
      <w:r w:rsidRPr="00EA5936">
        <w:rPr>
          <w:spacing w:val="-2"/>
        </w:rPr>
        <w:t xml:space="preserve"> </w:t>
      </w:r>
      <w:r w:rsidRPr="00EA5936">
        <w:t>glavobolja.</w:t>
      </w:r>
    </w:p>
    <w:p w14:paraId="771FF2E1" w14:textId="77777777" w:rsidR="00416250" w:rsidRPr="00EA5936" w:rsidRDefault="00416250">
      <w:pPr>
        <w:pStyle w:val="BodyText"/>
        <w:ind w:left="0"/>
        <w:jc w:val="both"/>
      </w:pPr>
    </w:p>
    <w:p w14:paraId="1FB5A3BE" w14:textId="209DA110" w:rsidR="00416250" w:rsidRPr="00EA5936" w:rsidRDefault="00416250">
      <w:pPr>
        <w:pStyle w:val="BodyText"/>
        <w:jc w:val="both"/>
      </w:pPr>
      <w:r w:rsidRPr="00EA5936">
        <w:t>U</w:t>
      </w:r>
      <w:r w:rsidRPr="00EA5936">
        <w:rPr>
          <w:spacing w:val="37"/>
        </w:rPr>
        <w:t xml:space="preserve"> </w:t>
      </w:r>
      <w:r w:rsidRPr="00EA5936">
        <w:t>tabeli</w:t>
      </w:r>
      <w:r w:rsidRPr="00EA5936">
        <w:rPr>
          <w:spacing w:val="43"/>
        </w:rPr>
        <w:t xml:space="preserve"> </w:t>
      </w:r>
      <w:r w:rsidRPr="00EA5936">
        <w:t>ispod</w:t>
      </w:r>
      <w:r w:rsidRPr="00EA5936">
        <w:rPr>
          <w:spacing w:val="39"/>
        </w:rPr>
        <w:t xml:space="preserve"> </w:t>
      </w:r>
      <w:r w:rsidRPr="00EA5936">
        <w:t>navedene</w:t>
      </w:r>
      <w:r w:rsidRPr="00EA5936">
        <w:rPr>
          <w:spacing w:val="38"/>
        </w:rPr>
        <w:t xml:space="preserve"> </w:t>
      </w:r>
      <w:r w:rsidRPr="00EA5936">
        <w:t>su</w:t>
      </w:r>
      <w:r w:rsidRPr="00EA5936">
        <w:rPr>
          <w:spacing w:val="45"/>
        </w:rPr>
        <w:t xml:space="preserve"> </w:t>
      </w:r>
      <w:r w:rsidRPr="00EA5936">
        <w:t>neželjene</w:t>
      </w:r>
      <w:r w:rsidRPr="00EA5936">
        <w:rPr>
          <w:spacing w:val="38"/>
        </w:rPr>
        <w:t xml:space="preserve"> </w:t>
      </w:r>
      <w:r w:rsidRPr="00EA5936">
        <w:t>reakcije</w:t>
      </w:r>
      <w:r w:rsidRPr="00EA5936">
        <w:rPr>
          <w:spacing w:val="38"/>
        </w:rPr>
        <w:t xml:space="preserve"> </w:t>
      </w:r>
      <w:r w:rsidRPr="00EA5936">
        <w:t>prijavljene</w:t>
      </w:r>
      <w:r w:rsidRPr="00EA5936">
        <w:rPr>
          <w:spacing w:val="39"/>
        </w:rPr>
        <w:t xml:space="preserve"> </w:t>
      </w:r>
      <w:r w:rsidRPr="00EA5936">
        <w:t>pri</w:t>
      </w:r>
      <w:r w:rsidRPr="00EA5936">
        <w:rPr>
          <w:spacing w:val="40"/>
        </w:rPr>
        <w:t xml:space="preserve"> </w:t>
      </w:r>
      <w:r w:rsidRPr="00EA5936">
        <w:t>prim</w:t>
      </w:r>
      <w:r w:rsidR="002C784D">
        <w:t>j</w:t>
      </w:r>
      <w:r w:rsidRPr="00EA5936">
        <w:t>eni</w:t>
      </w:r>
      <w:r w:rsidRPr="00EA5936">
        <w:rPr>
          <w:spacing w:val="39"/>
        </w:rPr>
        <w:t xml:space="preserve"> </w:t>
      </w:r>
      <w:r w:rsidRPr="00EA5936">
        <w:t>pantoprazola,</w:t>
      </w:r>
      <w:r w:rsidRPr="00EA5936">
        <w:rPr>
          <w:spacing w:val="39"/>
        </w:rPr>
        <w:t xml:space="preserve"> </w:t>
      </w:r>
      <w:r w:rsidRPr="00EA5936">
        <w:t>a</w:t>
      </w:r>
      <w:r w:rsidRPr="00EA5936">
        <w:rPr>
          <w:spacing w:val="42"/>
        </w:rPr>
        <w:t xml:space="preserve"> </w:t>
      </w:r>
      <w:r w:rsidRPr="00EA5936">
        <w:t>koje</w:t>
      </w:r>
      <w:r w:rsidRPr="00EA5936">
        <w:rPr>
          <w:spacing w:val="38"/>
        </w:rPr>
        <w:t xml:space="preserve"> </w:t>
      </w:r>
      <w:r w:rsidRPr="00EA5936">
        <w:t>su</w:t>
      </w:r>
      <w:r w:rsidRPr="00EA5936">
        <w:rPr>
          <w:spacing w:val="40"/>
        </w:rPr>
        <w:t xml:space="preserve"> </w:t>
      </w:r>
      <w:r w:rsidRPr="00EA5936">
        <w:t>prikazane</w:t>
      </w:r>
      <w:r w:rsidRPr="00EA5936">
        <w:rPr>
          <w:spacing w:val="1"/>
        </w:rPr>
        <w:t xml:space="preserve"> </w:t>
      </w:r>
      <w:r w:rsidRPr="00EA5936">
        <w:t>prema</w:t>
      </w:r>
      <w:r w:rsidRPr="00EA5936">
        <w:rPr>
          <w:spacing w:val="-2"/>
        </w:rPr>
        <w:t xml:space="preserve"> </w:t>
      </w:r>
      <w:r w:rsidRPr="00EA5936">
        <w:t>sl</w:t>
      </w:r>
      <w:r w:rsidR="002C784D">
        <w:t>j</w:t>
      </w:r>
      <w:r w:rsidRPr="00EA5936">
        <w:t>edećoj</w:t>
      </w:r>
      <w:r w:rsidRPr="00EA5936">
        <w:rPr>
          <w:spacing w:val="-1"/>
        </w:rPr>
        <w:t xml:space="preserve"> </w:t>
      </w:r>
      <w:r w:rsidRPr="00EA5936">
        <w:t>klasifikaciji</w:t>
      </w:r>
      <w:r w:rsidRPr="00EA5936">
        <w:rPr>
          <w:spacing w:val="-1"/>
        </w:rPr>
        <w:t xml:space="preserve"> </w:t>
      </w:r>
      <w:r w:rsidRPr="00EA5936">
        <w:t>učestalosti:</w:t>
      </w:r>
    </w:p>
    <w:p w14:paraId="16576932" w14:textId="77777777" w:rsidR="00416250" w:rsidRPr="002D7A6D" w:rsidRDefault="00416250">
      <w:pPr>
        <w:pStyle w:val="BodyText"/>
        <w:spacing w:before="10"/>
        <w:ind w:left="0"/>
        <w:jc w:val="both"/>
      </w:pPr>
    </w:p>
    <w:p w14:paraId="7D33B960" w14:textId="77777777" w:rsidR="00FA6BE1" w:rsidRPr="00EA5936" w:rsidRDefault="00FA6BE1">
      <w:pPr>
        <w:pStyle w:val="NoSpacing"/>
        <w:jc w:val="both"/>
        <w:rPr>
          <w:spacing w:val="1"/>
        </w:rPr>
      </w:pPr>
      <w:r w:rsidRPr="00EA5936">
        <w:t xml:space="preserve">    </w:t>
      </w:r>
      <w:r w:rsidR="00416250" w:rsidRPr="00EA5936">
        <w:t>veoma često</w:t>
      </w:r>
      <w:r w:rsidRPr="00EA5936">
        <w:t xml:space="preserve"> </w:t>
      </w:r>
      <w:r w:rsidR="00416250" w:rsidRPr="00EA5936">
        <w:t>(≥1/10);</w:t>
      </w:r>
      <w:r w:rsidR="00416250" w:rsidRPr="00EA5936">
        <w:rPr>
          <w:spacing w:val="1"/>
        </w:rPr>
        <w:t xml:space="preserve"> </w:t>
      </w:r>
    </w:p>
    <w:p w14:paraId="326B6D58" w14:textId="34BFF1C1" w:rsidR="00416250" w:rsidRPr="00EA5936" w:rsidRDefault="00FA6BE1">
      <w:pPr>
        <w:pStyle w:val="NoSpacing"/>
        <w:jc w:val="both"/>
      </w:pPr>
      <w:r w:rsidRPr="00EA5936">
        <w:rPr>
          <w:spacing w:val="1"/>
        </w:rPr>
        <w:t xml:space="preserve">    </w:t>
      </w:r>
      <w:r w:rsidR="00416250" w:rsidRPr="00EA5936">
        <w:t>često</w:t>
      </w:r>
      <w:r w:rsidR="00416250" w:rsidRPr="00EA5936">
        <w:rPr>
          <w:spacing w:val="50"/>
        </w:rPr>
        <w:t xml:space="preserve"> </w:t>
      </w:r>
      <w:r w:rsidR="00416250" w:rsidRPr="00EA5936">
        <w:t>(≥1/100</w:t>
      </w:r>
      <w:r w:rsidR="00416250" w:rsidRPr="00EA5936">
        <w:rPr>
          <w:spacing w:val="51"/>
        </w:rPr>
        <w:t xml:space="preserve"> </w:t>
      </w:r>
      <w:r w:rsidR="00416250" w:rsidRPr="00EA5936">
        <w:t>do</w:t>
      </w:r>
      <w:r w:rsidR="00416250" w:rsidRPr="00EA5936">
        <w:rPr>
          <w:spacing w:val="-2"/>
        </w:rPr>
        <w:t xml:space="preserve"> </w:t>
      </w:r>
      <w:r w:rsidR="00416250" w:rsidRPr="00EA5936">
        <w:t>&lt;1/10);</w:t>
      </w:r>
    </w:p>
    <w:p w14:paraId="5D6D0457" w14:textId="77777777" w:rsidR="00FA6BE1" w:rsidRPr="00EA5936" w:rsidRDefault="00FA6BE1">
      <w:pPr>
        <w:pStyle w:val="NoSpacing"/>
        <w:jc w:val="both"/>
        <w:rPr>
          <w:spacing w:val="-52"/>
        </w:rPr>
      </w:pPr>
      <w:r w:rsidRPr="00EA5936">
        <w:t xml:space="preserve">    </w:t>
      </w:r>
      <w:r w:rsidR="00416250" w:rsidRPr="00EA5936">
        <w:t>povremeno (≥1/1000</w:t>
      </w:r>
      <w:r w:rsidR="00416250" w:rsidRPr="00EA5936">
        <w:rPr>
          <w:spacing w:val="1"/>
        </w:rPr>
        <w:t xml:space="preserve"> </w:t>
      </w:r>
      <w:r w:rsidR="00416250" w:rsidRPr="00EA5936">
        <w:t>do &lt;1/100);</w:t>
      </w:r>
      <w:r w:rsidR="00416250" w:rsidRPr="00EA5936">
        <w:rPr>
          <w:spacing w:val="-52"/>
        </w:rPr>
        <w:t xml:space="preserve"> </w:t>
      </w:r>
    </w:p>
    <w:p w14:paraId="7B508C57" w14:textId="77777777" w:rsidR="00FA6BE1" w:rsidRPr="00EA5936" w:rsidRDefault="00FA6BE1">
      <w:pPr>
        <w:pStyle w:val="NoSpacing"/>
        <w:jc w:val="both"/>
        <w:rPr>
          <w:spacing w:val="1"/>
        </w:rPr>
      </w:pPr>
      <w:r w:rsidRPr="00EA5936">
        <w:rPr>
          <w:spacing w:val="-52"/>
        </w:rPr>
        <w:t xml:space="preserve">                                                                        </w:t>
      </w:r>
      <w:r w:rsidR="00EC1CCB" w:rsidRPr="00EA5936">
        <w:t>rijetko</w:t>
      </w:r>
      <w:r w:rsidR="00416250" w:rsidRPr="00EA5936">
        <w:t xml:space="preserve"> (≥1/10000</w:t>
      </w:r>
      <w:r w:rsidR="00416250" w:rsidRPr="00EA5936">
        <w:rPr>
          <w:spacing w:val="1"/>
        </w:rPr>
        <w:t xml:space="preserve"> </w:t>
      </w:r>
      <w:r w:rsidR="00416250" w:rsidRPr="00EA5936">
        <w:t>do &lt;1/1000);</w:t>
      </w:r>
      <w:r w:rsidR="00416250" w:rsidRPr="00EA5936">
        <w:rPr>
          <w:spacing w:val="1"/>
        </w:rPr>
        <w:t xml:space="preserve"> </w:t>
      </w:r>
    </w:p>
    <w:p w14:paraId="5E4E9C10" w14:textId="3EF1D1D1" w:rsidR="00416250" w:rsidRPr="00EA5936" w:rsidRDefault="00FA6BE1">
      <w:pPr>
        <w:pStyle w:val="NoSpacing"/>
        <w:jc w:val="both"/>
      </w:pPr>
      <w:r w:rsidRPr="00EA5936">
        <w:rPr>
          <w:spacing w:val="1"/>
        </w:rPr>
        <w:t xml:space="preserve">    </w:t>
      </w:r>
      <w:r w:rsidR="00416250" w:rsidRPr="00EA5936">
        <w:t>veoma</w:t>
      </w:r>
      <w:r w:rsidR="00416250" w:rsidRPr="00EA5936">
        <w:rPr>
          <w:spacing w:val="-2"/>
        </w:rPr>
        <w:t xml:space="preserve"> </w:t>
      </w:r>
      <w:r w:rsidR="00EC1CCB" w:rsidRPr="00EA5936">
        <w:t>rijetko</w:t>
      </w:r>
      <w:r w:rsidR="00416250" w:rsidRPr="00EA5936">
        <w:rPr>
          <w:spacing w:val="-3"/>
        </w:rPr>
        <w:t xml:space="preserve"> </w:t>
      </w:r>
      <w:r w:rsidR="00416250" w:rsidRPr="00EA5936">
        <w:t>(&lt;1/10000);</w:t>
      </w:r>
    </w:p>
    <w:p w14:paraId="08C5FC84" w14:textId="77777777" w:rsidR="00416250" w:rsidRPr="00EA5936" w:rsidRDefault="00416250">
      <w:pPr>
        <w:pStyle w:val="BodyText"/>
        <w:spacing w:line="252" w:lineRule="exact"/>
        <w:jc w:val="both"/>
      </w:pPr>
      <w:r w:rsidRPr="00EA5936">
        <w:t>nepoznata</w:t>
      </w:r>
      <w:r w:rsidRPr="00EA5936">
        <w:rPr>
          <w:spacing w:val="-4"/>
        </w:rPr>
        <w:t xml:space="preserve"> </w:t>
      </w:r>
      <w:r w:rsidRPr="00EA5936">
        <w:t>učestalost</w:t>
      </w:r>
      <w:r w:rsidRPr="00EA5936">
        <w:rPr>
          <w:spacing w:val="-4"/>
        </w:rPr>
        <w:t xml:space="preserve"> </w:t>
      </w:r>
      <w:r w:rsidRPr="00EA5936">
        <w:t>(ne</w:t>
      </w:r>
      <w:r w:rsidRPr="00EA5936">
        <w:rPr>
          <w:spacing w:val="1"/>
        </w:rPr>
        <w:t xml:space="preserve"> </w:t>
      </w:r>
      <w:r w:rsidRPr="00EA5936">
        <w:t>može</w:t>
      </w:r>
      <w:r w:rsidRPr="00EA5936">
        <w:rPr>
          <w:spacing w:val="-4"/>
        </w:rPr>
        <w:t xml:space="preserve"> </w:t>
      </w:r>
      <w:r w:rsidRPr="00EA5936">
        <w:t>se</w:t>
      </w:r>
      <w:r w:rsidRPr="00EA5936">
        <w:rPr>
          <w:spacing w:val="-4"/>
        </w:rPr>
        <w:t xml:space="preserve"> </w:t>
      </w:r>
      <w:r w:rsidRPr="00EA5936">
        <w:t>proceniti</w:t>
      </w:r>
      <w:r w:rsidRPr="00EA5936">
        <w:rPr>
          <w:spacing w:val="-4"/>
        </w:rPr>
        <w:t xml:space="preserve"> </w:t>
      </w:r>
      <w:r w:rsidRPr="00EA5936">
        <w:t>na</w:t>
      </w:r>
      <w:r w:rsidRPr="00EA5936">
        <w:rPr>
          <w:spacing w:val="-4"/>
        </w:rPr>
        <w:t xml:space="preserve"> </w:t>
      </w:r>
      <w:r w:rsidRPr="00EA5936">
        <w:t>osnovu</w:t>
      </w:r>
      <w:r w:rsidRPr="00EA5936">
        <w:rPr>
          <w:spacing w:val="-4"/>
        </w:rPr>
        <w:t xml:space="preserve"> </w:t>
      </w:r>
      <w:r w:rsidRPr="00EA5936">
        <w:t>dostupnih</w:t>
      </w:r>
      <w:r w:rsidRPr="00EA5936">
        <w:rPr>
          <w:spacing w:val="-3"/>
        </w:rPr>
        <w:t xml:space="preserve"> </w:t>
      </w:r>
      <w:r w:rsidRPr="00EA5936">
        <w:t>podataka).</w:t>
      </w:r>
    </w:p>
    <w:p w14:paraId="58B0EF65" w14:textId="77777777" w:rsidR="00416250" w:rsidRPr="00EA5936" w:rsidRDefault="00416250">
      <w:pPr>
        <w:pStyle w:val="BodyText"/>
        <w:jc w:val="both"/>
      </w:pPr>
      <w:r w:rsidRPr="00EA5936">
        <w:t>Za</w:t>
      </w:r>
      <w:r w:rsidRPr="00EA5936">
        <w:rPr>
          <w:spacing w:val="9"/>
        </w:rPr>
        <w:t xml:space="preserve"> </w:t>
      </w:r>
      <w:r w:rsidRPr="00EA5936">
        <w:t>sve</w:t>
      </w:r>
      <w:r w:rsidRPr="00EA5936">
        <w:rPr>
          <w:spacing w:val="6"/>
        </w:rPr>
        <w:t xml:space="preserve"> </w:t>
      </w:r>
      <w:r w:rsidRPr="00EA5936">
        <w:t>neželjene</w:t>
      </w:r>
      <w:r w:rsidRPr="00EA5936">
        <w:rPr>
          <w:spacing w:val="7"/>
        </w:rPr>
        <w:t xml:space="preserve"> </w:t>
      </w:r>
      <w:r w:rsidRPr="00EA5936">
        <w:t>reakcije</w:t>
      </w:r>
      <w:r w:rsidRPr="00EA5936">
        <w:rPr>
          <w:spacing w:val="12"/>
        </w:rPr>
        <w:t xml:space="preserve"> </w:t>
      </w:r>
      <w:r w:rsidRPr="00EA5936">
        <w:t>koje</w:t>
      </w:r>
      <w:r w:rsidRPr="00EA5936">
        <w:rPr>
          <w:spacing w:val="7"/>
        </w:rPr>
        <w:t xml:space="preserve"> </w:t>
      </w:r>
      <w:r w:rsidRPr="00EA5936">
        <w:t>su</w:t>
      </w:r>
      <w:r w:rsidRPr="00EA5936">
        <w:rPr>
          <w:spacing w:val="8"/>
        </w:rPr>
        <w:t xml:space="preserve"> </w:t>
      </w:r>
      <w:r w:rsidRPr="00EA5936">
        <w:t>prijavljene</w:t>
      </w:r>
      <w:r w:rsidRPr="00EA5936">
        <w:rPr>
          <w:spacing w:val="7"/>
        </w:rPr>
        <w:t xml:space="preserve"> </w:t>
      </w:r>
      <w:r w:rsidRPr="00EA5936">
        <w:t>tokom</w:t>
      </w:r>
      <w:r w:rsidRPr="00EA5936">
        <w:rPr>
          <w:spacing w:val="9"/>
        </w:rPr>
        <w:t xml:space="preserve"> </w:t>
      </w:r>
      <w:r w:rsidRPr="00EA5936">
        <w:t>postmarketinškog</w:t>
      </w:r>
      <w:r w:rsidRPr="00EA5936">
        <w:rPr>
          <w:spacing w:val="11"/>
        </w:rPr>
        <w:t xml:space="preserve"> </w:t>
      </w:r>
      <w:r w:rsidRPr="00EA5936">
        <w:t>iskustva</w:t>
      </w:r>
      <w:r w:rsidRPr="00EA5936">
        <w:rPr>
          <w:spacing w:val="7"/>
        </w:rPr>
        <w:t xml:space="preserve"> </w:t>
      </w:r>
      <w:r w:rsidRPr="00EA5936">
        <w:t>nije</w:t>
      </w:r>
      <w:r w:rsidRPr="00EA5936">
        <w:rPr>
          <w:spacing w:val="11"/>
        </w:rPr>
        <w:t xml:space="preserve"> </w:t>
      </w:r>
      <w:r w:rsidRPr="00EA5936">
        <w:t>moguće</w:t>
      </w:r>
      <w:r w:rsidRPr="00EA5936">
        <w:rPr>
          <w:spacing w:val="7"/>
        </w:rPr>
        <w:t xml:space="preserve"> </w:t>
      </w:r>
      <w:r w:rsidRPr="00EA5936">
        <w:t>utvrditi</w:t>
      </w:r>
      <w:r w:rsidRPr="00EA5936">
        <w:rPr>
          <w:spacing w:val="11"/>
        </w:rPr>
        <w:t xml:space="preserve"> </w:t>
      </w:r>
      <w:r w:rsidRPr="00EA5936">
        <w:t>njihovu</w:t>
      </w:r>
      <w:r w:rsidRPr="00EA5936">
        <w:rPr>
          <w:spacing w:val="1"/>
        </w:rPr>
        <w:t xml:space="preserve"> </w:t>
      </w:r>
      <w:r w:rsidRPr="00EA5936">
        <w:t>učestalost,</w:t>
      </w:r>
      <w:r w:rsidRPr="00EA5936">
        <w:rPr>
          <w:spacing w:val="-2"/>
        </w:rPr>
        <w:t xml:space="preserve"> </w:t>
      </w:r>
      <w:r w:rsidRPr="00EA5936">
        <w:t>pa</w:t>
      </w:r>
      <w:r w:rsidRPr="00EA5936">
        <w:rPr>
          <w:spacing w:val="-1"/>
        </w:rPr>
        <w:t xml:space="preserve"> </w:t>
      </w:r>
      <w:r w:rsidRPr="00EA5936">
        <w:t>su</w:t>
      </w:r>
      <w:r w:rsidRPr="00EA5936">
        <w:rPr>
          <w:spacing w:val="-2"/>
        </w:rPr>
        <w:t xml:space="preserve"> </w:t>
      </w:r>
      <w:r w:rsidRPr="00EA5936">
        <w:t>stoga</w:t>
      </w:r>
      <w:r w:rsidRPr="00EA5936">
        <w:rPr>
          <w:spacing w:val="-1"/>
        </w:rPr>
        <w:t xml:space="preserve"> </w:t>
      </w:r>
      <w:r w:rsidRPr="00EA5936">
        <w:t>one</w:t>
      </w:r>
      <w:r w:rsidRPr="00EA5936">
        <w:rPr>
          <w:spacing w:val="2"/>
        </w:rPr>
        <w:t xml:space="preserve"> </w:t>
      </w:r>
      <w:r w:rsidRPr="00EA5936">
        <w:t>navedene</w:t>
      </w:r>
      <w:r w:rsidRPr="00EA5936">
        <w:rPr>
          <w:spacing w:val="-2"/>
        </w:rPr>
        <w:t xml:space="preserve"> </w:t>
      </w:r>
      <w:r w:rsidRPr="00EA5936">
        <w:t>u</w:t>
      </w:r>
      <w:r w:rsidRPr="00EA5936">
        <w:rPr>
          <w:spacing w:val="-1"/>
        </w:rPr>
        <w:t xml:space="preserve"> </w:t>
      </w:r>
      <w:r w:rsidRPr="00EA5936">
        <w:t>kategoriji</w:t>
      </w:r>
      <w:r w:rsidRPr="00EA5936">
        <w:rPr>
          <w:spacing w:val="-3"/>
        </w:rPr>
        <w:t xml:space="preserve"> </w:t>
      </w:r>
      <w:r w:rsidRPr="00EA5936">
        <w:t>nepoznata</w:t>
      </w:r>
      <w:r w:rsidRPr="00EA5936">
        <w:rPr>
          <w:spacing w:val="-1"/>
        </w:rPr>
        <w:t xml:space="preserve"> </w:t>
      </w:r>
      <w:r w:rsidRPr="00EA5936">
        <w:t>učestalost.</w:t>
      </w:r>
    </w:p>
    <w:p w14:paraId="16DCCB7D" w14:textId="77777777" w:rsidR="00416250" w:rsidRPr="00EA5936" w:rsidRDefault="00416250">
      <w:pPr>
        <w:pStyle w:val="BodyText"/>
        <w:spacing w:before="3"/>
        <w:jc w:val="both"/>
      </w:pPr>
      <w:r w:rsidRPr="00EA5936">
        <w:t>Unutar</w:t>
      </w:r>
      <w:r w:rsidRPr="00EA5936">
        <w:rPr>
          <w:spacing w:val="-6"/>
        </w:rPr>
        <w:t xml:space="preserve"> </w:t>
      </w:r>
      <w:r w:rsidRPr="00EA5936">
        <w:t>svake</w:t>
      </w:r>
      <w:r w:rsidRPr="00EA5936">
        <w:rPr>
          <w:spacing w:val="-5"/>
        </w:rPr>
        <w:t xml:space="preserve"> </w:t>
      </w:r>
      <w:r w:rsidRPr="00EA5936">
        <w:t>kategorije</w:t>
      </w:r>
      <w:r w:rsidRPr="00EA5936">
        <w:rPr>
          <w:spacing w:val="-5"/>
        </w:rPr>
        <w:t xml:space="preserve"> </w:t>
      </w:r>
      <w:r w:rsidRPr="00EA5936">
        <w:t>učestalosti,</w:t>
      </w:r>
      <w:r w:rsidRPr="00EA5936">
        <w:rPr>
          <w:spacing w:val="-5"/>
        </w:rPr>
        <w:t xml:space="preserve"> </w:t>
      </w:r>
      <w:r w:rsidRPr="00EA5936">
        <w:t>neželjene</w:t>
      </w:r>
      <w:r w:rsidRPr="00EA5936">
        <w:rPr>
          <w:spacing w:val="-5"/>
        </w:rPr>
        <w:t xml:space="preserve"> </w:t>
      </w:r>
      <w:r w:rsidRPr="00EA5936">
        <w:t>reakcije</w:t>
      </w:r>
      <w:r w:rsidRPr="00EA5936">
        <w:rPr>
          <w:spacing w:val="-5"/>
        </w:rPr>
        <w:t xml:space="preserve"> </w:t>
      </w:r>
      <w:r w:rsidRPr="00EA5936">
        <w:t>su</w:t>
      </w:r>
      <w:r w:rsidRPr="00EA5936">
        <w:rPr>
          <w:spacing w:val="-5"/>
        </w:rPr>
        <w:t xml:space="preserve"> </w:t>
      </w:r>
      <w:r w:rsidRPr="00EA5936">
        <w:t>prikazane</w:t>
      </w:r>
      <w:r w:rsidRPr="00EA5936">
        <w:rPr>
          <w:spacing w:val="-6"/>
        </w:rPr>
        <w:t xml:space="preserve"> </w:t>
      </w:r>
      <w:r w:rsidRPr="00EA5936">
        <w:t>po</w:t>
      </w:r>
      <w:r w:rsidRPr="00EA5936">
        <w:rPr>
          <w:spacing w:val="-5"/>
        </w:rPr>
        <w:t xml:space="preserve"> </w:t>
      </w:r>
      <w:r w:rsidRPr="00EA5936">
        <w:t>opadajućoj</w:t>
      </w:r>
      <w:r w:rsidRPr="00EA5936">
        <w:rPr>
          <w:spacing w:val="-5"/>
        </w:rPr>
        <w:t xml:space="preserve"> </w:t>
      </w:r>
      <w:r w:rsidRPr="00EA5936">
        <w:t>ozbiljnosti.</w:t>
      </w:r>
    </w:p>
    <w:p w14:paraId="2F772D10" w14:textId="77777777" w:rsidR="00416250" w:rsidRPr="002D7A6D" w:rsidRDefault="00416250">
      <w:pPr>
        <w:pStyle w:val="BodyText"/>
        <w:spacing w:before="9"/>
        <w:ind w:left="0"/>
        <w:jc w:val="both"/>
      </w:pPr>
    </w:p>
    <w:p w14:paraId="0A089090" w14:textId="5E0B1145" w:rsidR="00416250" w:rsidRPr="00EA5936" w:rsidRDefault="00416250">
      <w:pPr>
        <w:pStyle w:val="BodyText"/>
        <w:jc w:val="both"/>
      </w:pPr>
      <w:r w:rsidRPr="00EA5936">
        <w:t>Tabela</w:t>
      </w:r>
      <w:r w:rsidRPr="00EA5936">
        <w:rPr>
          <w:spacing w:val="21"/>
        </w:rPr>
        <w:t xml:space="preserve"> </w:t>
      </w:r>
      <w:r w:rsidRPr="00EA5936">
        <w:t>1.</w:t>
      </w:r>
      <w:r w:rsidRPr="00EA5936">
        <w:rPr>
          <w:spacing w:val="23"/>
        </w:rPr>
        <w:t xml:space="preserve"> </w:t>
      </w:r>
      <w:r w:rsidRPr="00EA5936">
        <w:t>–</w:t>
      </w:r>
      <w:r w:rsidRPr="00EA5936">
        <w:rPr>
          <w:spacing w:val="17"/>
        </w:rPr>
        <w:t xml:space="preserve"> </w:t>
      </w:r>
      <w:r w:rsidRPr="00EA5936">
        <w:t>Tabelarni</w:t>
      </w:r>
      <w:r w:rsidRPr="00EA5936">
        <w:rPr>
          <w:spacing w:val="20"/>
        </w:rPr>
        <w:t xml:space="preserve"> </w:t>
      </w:r>
      <w:r w:rsidRPr="00EA5936">
        <w:t>prikaz</w:t>
      </w:r>
      <w:r w:rsidRPr="00EA5936">
        <w:rPr>
          <w:spacing w:val="26"/>
        </w:rPr>
        <w:t xml:space="preserve"> </w:t>
      </w:r>
      <w:r w:rsidRPr="00EA5936">
        <w:t>neželjenih</w:t>
      </w:r>
      <w:r w:rsidRPr="00EA5936">
        <w:rPr>
          <w:spacing w:val="21"/>
        </w:rPr>
        <w:t xml:space="preserve"> </w:t>
      </w:r>
      <w:r w:rsidRPr="00EA5936">
        <w:t>reakcija</w:t>
      </w:r>
      <w:r w:rsidRPr="00EA5936">
        <w:rPr>
          <w:spacing w:val="22"/>
        </w:rPr>
        <w:t xml:space="preserve"> </w:t>
      </w:r>
      <w:r w:rsidRPr="00EA5936">
        <w:t>na</w:t>
      </w:r>
      <w:r w:rsidRPr="00EA5936">
        <w:rPr>
          <w:spacing w:val="21"/>
        </w:rPr>
        <w:t xml:space="preserve"> </w:t>
      </w:r>
      <w:r w:rsidRPr="00EA5936">
        <w:t>pantoprazol</w:t>
      </w:r>
      <w:r w:rsidRPr="00EA5936">
        <w:rPr>
          <w:spacing w:val="22"/>
        </w:rPr>
        <w:t xml:space="preserve"> </w:t>
      </w:r>
      <w:r w:rsidRPr="00EA5936">
        <w:t>u</w:t>
      </w:r>
      <w:r w:rsidRPr="00EA5936">
        <w:rPr>
          <w:spacing w:val="22"/>
        </w:rPr>
        <w:t xml:space="preserve"> </w:t>
      </w:r>
      <w:r w:rsidRPr="00EA5936">
        <w:t>kliničkim</w:t>
      </w:r>
      <w:r w:rsidRPr="00EA5936">
        <w:rPr>
          <w:spacing w:val="18"/>
        </w:rPr>
        <w:t xml:space="preserve"> </w:t>
      </w:r>
      <w:r w:rsidRPr="00EA5936">
        <w:t>studijama</w:t>
      </w:r>
      <w:r w:rsidRPr="00EA5936">
        <w:rPr>
          <w:spacing w:val="25"/>
        </w:rPr>
        <w:t xml:space="preserve"> </w:t>
      </w:r>
      <w:r w:rsidRPr="00EA5936">
        <w:t>i</w:t>
      </w:r>
      <w:r w:rsidRPr="00EA5936">
        <w:rPr>
          <w:spacing w:val="18"/>
        </w:rPr>
        <w:t xml:space="preserve"> </w:t>
      </w:r>
      <w:r w:rsidRPr="00EA5936">
        <w:t>postmarketinškom</w:t>
      </w:r>
      <w:r w:rsidR="00FA6BE1" w:rsidRPr="00EA5936">
        <w:t xml:space="preserve"> </w:t>
      </w:r>
      <w:r w:rsidRPr="00EA5936">
        <w:rPr>
          <w:spacing w:val="-52"/>
        </w:rPr>
        <w:t xml:space="preserve"> </w:t>
      </w:r>
      <w:r w:rsidRPr="00EA5936">
        <w:t>praćenju</w:t>
      </w:r>
    </w:p>
    <w:p w14:paraId="059E9E50" w14:textId="77777777" w:rsidR="00416250" w:rsidRPr="00EA5936" w:rsidRDefault="00416250">
      <w:pPr>
        <w:pStyle w:val="BodyText"/>
        <w:spacing w:before="8" w:after="1"/>
        <w:ind w:left="0"/>
        <w:jc w:val="both"/>
      </w:pPr>
    </w:p>
    <w:tbl>
      <w:tblPr>
        <w:tblW w:w="891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255"/>
        <w:gridCol w:w="10"/>
        <w:gridCol w:w="1471"/>
        <w:gridCol w:w="1584"/>
        <w:gridCol w:w="1440"/>
        <w:gridCol w:w="1620"/>
      </w:tblGrid>
      <w:tr w:rsidR="00416250" w:rsidRPr="00EA5936" w14:paraId="0B494431" w14:textId="77777777" w:rsidTr="00834F1A">
        <w:trPr>
          <w:trHeight w:val="301"/>
        </w:trPr>
        <w:tc>
          <w:tcPr>
            <w:tcW w:w="1530" w:type="dxa"/>
            <w:vMerge w:val="restart"/>
          </w:tcPr>
          <w:p w14:paraId="312C06CE" w14:textId="77777777" w:rsidR="00416250" w:rsidRPr="00EA5936" w:rsidRDefault="00416250" w:rsidP="002D7A6D">
            <w:pPr>
              <w:pStyle w:val="NoSpacing"/>
              <w:jc w:val="both"/>
              <w:rPr>
                <w:b/>
                <w:bCs/>
              </w:rPr>
            </w:pPr>
            <w:r w:rsidRPr="00EA5936">
              <w:rPr>
                <w:b/>
                <w:bCs/>
              </w:rPr>
              <w:lastRenderedPageBreak/>
              <w:t>Klasa</w:t>
            </w:r>
            <w:r w:rsidRPr="00EA5936">
              <w:rPr>
                <w:b/>
                <w:bCs/>
                <w:spacing w:val="-14"/>
              </w:rPr>
              <w:t xml:space="preserve"> </w:t>
            </w:r>
            <w:r w:rsidRPr="00EA5936">
              <w:rPr>
                <w:b/>
                <w:bCs/>
              </w:rPr>
              <w:t>sistema</w:t>
            </w:r>
            <w:r w:rsidRPr="00EA5936">
              <w:rPr>
                <w:b/>
                <w:bCs/>
                <w:spacing w:val="-52"/>
              </w:rPr>
              <w:t xml:space="preserve"> </w:t>
            </w:r>
            <w:r w:rsidRPr="00EA5936">
              <w:rPr>
                <w:b/>
                <w:bCs/>
              </w:rPr>
              <w:t>organa</w:t>
            </w:r>
          </w:p>
        </w:tc>
        <w:tc>
          <w:tcPr>
            <w:tcW w:w="7380" w:type="dxa"/>
            <w:gridSpan w:val="6"/>
          </w:tcPr>
          <w:p w14:paraId="010DD8F8" w14:textId="77777777" w:rsidR="00416250" w:rsidRPr="00EA5936" w:rsidRDefault="00416250">
            <w:pPr>
              <w:pStyle w:val="NoSpacing"/>
              <w:jc w:val="center"/>
              <w:rPr>
                <w:b/>
                <w:bCs/>
              </w:rPr>
            </w:pPr>
            <w:r w:rsidRPr="00EA5936">
              <w:rPr>
                <w:b/>
                <w:bCs/>
              </w:rPr>
              <w:t>Učestalost</w:t>
            </w:r>
          </w:p>
        </w:tc>
      </w:tr>
      <w:tr w:rsidR="00834F1A" w:rsidRPr="00EA5936" w14:paraId="2D9BDD4F" w14:textId="77777777" w:rsidTr="002D7A6D">
        <w:trPr>
          <w:trHeight w:val="585"/>
        </w:trPr>
        <w:tc>
          <w:tcPr>
            <w:tcW w:w="1530" w:type="dxa"/>
            <w:vMerge/>
            <w:tcBorders>
              <w:top w:val="nil"/>
            </w:tcBorders>
          </w:tcPr>
          <w:p w14:paraId="14C9B1B8" w14:textId="77777777" w:rsidR="00416250" w:rsidRPr="002D7A6D" w:rsidRDefault="00416250">
            <w:pPr>
              <w:jc w:val="both"/>
            </w:pPr>
          </w:p>
        </w:tc>
        <w:tc>
          <w:tcPr>
            <w:tcW w:w="1265" w:type="dxa"/>
            <w:gridSpan w:val="2"/>
          </w:tcPr>
          <w:p w14:paraId="18B39B61" w14:textId="77777777" w:rsidR="00416250" w:rsidRPr="00EA5936" w:rsidRDefault="00416250" w:rsidP="002D7A6D">
            <w:pPr>
              <w:pStyle w:val="TableParagraph"/>
              <w:spacing w:line="249" w:lineRule="exact"/>
              <w:ind w:left="110"/>
              <w:jc w:val="center"/>
              <w:rPr>
                <w:b/>
              </w:rPr>
            </w:pPr>
            <w:r w:rsidRPr="00EA5936">
              <w:rPr>
                <w:b/>
              </w:rPr>
              <w:t>često</w:t>
            </w:r>
          </w:p>
        </w:tc>
        <w:tc>
          <w:tcPr>
            <w:tcW w:w="1471" w:type="dxa"/>
          </w:tcPr>
          <w:p w14:paraId="3D5C848F" w14:textId="41DA882C" w:rsidR="00416250" w:rsidRPr="00EA5936" w:rsidRDefault="00416250" w:rsidP="002D7A6D">
            <w:pPr>
              <w:pStyle w:val="TableParagraph"/>
              <w:spacing w:line="249" w:lineRule="exact"/>
              <w:ind w:left="109"/>
              <w:jc w:val="center"/>
              <w:rPr>
                <w:b/>
              </w:rPr>
            </w:pPr>
            <w:r w:rsidRPr="00EA5936">
              <w:rPr>
                <w:b/>
              </w:rPr>
              <w:t>povremeno</w:t>
            </w:r>
          </w:p>
        </w:tc>
        <w:tc>
          <w:tcPr>
            <w:tcW w:w="1584" w:type="dxa"/>
          </w:tcPr>
          <w:p w14:paraId="21563981" w14:textId="47FF7701" w:rsidR="00416250" w:rsidRPr="00EA5936" w:rsidRDefault="00EC1CCB" w:rsidP="002D7A6D">
            <w:pPr>
              <w:pStyle w:val="TableParagraph"/>
              <w:spacing w:line="249" w:lineRule="exact"/>
              <w:ind w:left="104"/>
              <w:jc w:val="center"/>
              <w:rPr>
                <w:b/>
              </w:rPr>
            </w:pPr>
            <w:r w:rsidRPr="00EA5936">
              <w:rPr>
                <w:b/>
              </w:rPr>
              <w:t>rijetko</w:t>
            </w:r>
          </w:p>
        </w:tc>
        <w:tc>
          <w:tcPr>
            <w:tcW w:w="1440" w:type="dxa"/>
          </w:tcPr>
          <w:p w14:paraId="03E8DA0A" w14:textId="4AFD4BE1" w:rsidR="00416250" w:rsidRPr="00EA5936" w:rsidRDefault="00416250" w:rsidP="002D7A6D">
            <w:pPr>
              <w:pStyle w:val="TableParagraph"/>
              <w:spacing w:line="249" w:lineRule="exact"/>
              <w:ind w:left="108"/>
              <w:jc w:val="center"/>
              <w:rPr>
                <w:b/>
              </w:rPr>
            </w:pPr>
            <w:r w:rsidRPr="00EA5936">
              <w:rPr>
                <w:b/>
              </w:rPr>
              <w:t>veoma</w:t>
            </w:r>
            <w:r w:rsidRPr="00EA5936">
              <w:rPr>
                <w:b/>
                <w:spacing w:val="-6"/>
              </w:rPr>
              <w:t xml:space="preserve"> </w:t>
            </w:r>
            <w:r w:rsidR="00EC1CCB" w:rsidRPr="00EA5936">
              <w:rPr>
                <w:b/>
              </w:rPr>
              <w:t>rijetko</w:t>
            </w:r>
          </w:p>
        </w:tc>
        <w:tc>
          <w:tcPr>
            <w:tcW w:w="1620" w:type="dxa"/>
          </w:tcPr>
          <w:p w14:paraId="170172C0" w14:textId="77777777" w:rsidR="00416250" w:rsidRPr="00EA5936" w:rsidRDefault="00416250">
            <w:pPr>
              <w:pStyle w:val="NoSpacing"/>
              <w:jc w:val="center"/>
              <w:rPr>
                <w:b/>
                <w:bCs/>
              </w:rPr>
            </w:pPr>
            <w:r w:rsidRPr="00EA5936">
              <w:rPr>
                <w:b/>
                <w:bCs/>
                <w:spacing w:val="-1"/>
              </w:rPr>
              <w:t>nepoznata</w:t>
            </w:r>
            <w:r w:rsidRPr="00EA5936">
              <w:rPr>
                <w:b/>
                <w:bCs/>
                <w:spacing w:val="-52"/>
              </w:rPr>
              <w:t xml:space="preserve"> </w:t>
            </w:r>
            <w:r w:rsidRPr="00EA5936">
              <w:rPr>
                <w:b/>
                <w:bCs/>
              </w:rPr>
              <w:t>učestalost</w:t>
            </w:r>
          </w:p>
        </w:tc>
      </w:tr>
      <w:tr w:rsidR="00834F1A" w:rsidRPr="00EA5936" w14:paraId="13931BC4" w14:textId="77777777" w:rsidTr="002D7A6D">
        <w:trPr>
          <w:trHeight w:val="1262"/>
        </w:trPr>
        <w:tc>
          <w:tcPr>
            <w:tcW w:w="1530" w:type="dxa"/>
          </w:tcPr>
          <w:p w14:paraId="4F85E3F5" w14:textId="0B7A8532" w:rsidR="00416250" w:rsidRPr="00EA5936" w:rsidRDefault="00416250">
            <w:pPr>
              <w:pStyle w:val="NoSpacing"/>
            </w:pPr>
            <w:r w:rsidRPr="00EA5936">
              <w:t>Poremećaji</w:t>
            </w:r>
            <w:r w:rsidRPr="00EA5936">
              <w:rPr>
                <w:spacing w:val="1"/>
              </w:rPr>
              <w:t xml:space="preserve"> </w:t>
            </w:r>
            <w:r w:rsidRPr="00EA5936">
              <w:t>krvi</w:t>
            </w:r>
            <w:r w:rsidRPr="00EA5936">
              <w:rPr>
                <w:spacing w:val="-9"/>
              </w:rPr>
              <w:t xml:space="preserve"> </w:t>
            </w:r>
            <w:r w:rsidRPr="00EA5936">
              <w:t>i</w:t>
            </w:r>
            <w:r w:rsidRPr="00EA5936">
              <w:rPr>
                <w:spacing w:val="-8"/>
              </w:rPr>
              <w:t xml:space="preserve"> </w:t>
            </w:r>
            <w:r w:rsidRPr="00EA5936">
              <w:t>limfnog</w:t>
            </w:r>
            <w:r w:rsidR="00FA6BE1" w:rsidRPr="00EA5936">
              <w:t xml:space="preserve"> </w:t>
            </w:r>
            <w:r w:rsidRPr="00EA5936">
              <w:rPr>
                <w:spacing w:val="-52"/>
              </w:rPr>
              <w:t xml:space="preserve"> </w:t>
            </w:r>
            <w:r w:rsidRPr="00EA5936">
              <w:t>sistema</w:t>
            </w:r>
          </w:p>
        </w:tc>
        <w:tc>
          <w:tcPr>
            <w:tcW w:w="1265" w:type="dxa"/>
            <w:gridSpan w:val="2"/>
          </w:tcPr>
          <w:p w14:paraId="5E871A0D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471" w:type="dxa"/>
          </w:tcPr>
          <w:p w14:paraId="7FFF3BB6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584" w:type="dxa"/>
          </w:tcPr>
          <w:p w14:paraId="7DA2B0E5" w14:textId="77777777" w:rsidR="00416250" w:rsidRPr="00EA5936" w:rsidRDefault="00416250" w:rsidP="002D7A6D">
            <w:pPr>
              <w:pStyle w:val="TableParagraph"/>
              <w:spacing w:line="244" w:lineRule="exact"/>
              <w:ind w:left="104"/>
            </w:pPr>
            <w:r w:rsidRPr="00EA5936">
              <w:t>agranulocitoza</w:t>
            </w:r>
          </w:p>
        </w:tc>
        <w:tc>
          <w:tcPr>
            <w:tcW w:w="1440" w:type="dxa"/>
          </w:tcPr>
          <w:p w14:paraId="65694417" w14:textId="77777777" w:rsidR="00416250" w:rsidRPr="00EA5936" w:rsidRDefault="00416250" w:rsidP="002D7A6D">
            <w:pPr>
              <w:pStyle w:val="NoSpacing"/>
            </w:pPr>
            <w:r w:rsidRPr="00EA5936">
              <w:t>trombocito-</w:t>
            </w:r>
            <w:r w:rsidRPr="00EA5936">
              <w:rPr>
                <w:spacing w:val="-52"/>
              </w:rPr>
              <w:t xml:space="preserve"> </w:t>
            </w:r>
            <w:r w:rsidRPr="00EA5936">
              <w:t>penija,</w:t>
            </w:r>
            <w:r w:rsidRPr="00EA5936">
              <w:rPr>
                <w:spacing w:val="1"/>
              </w:rPr>
              <w:t xml:space="preserve"> </w:t>
            </w:r>
            <w:r w:rsidRPr="00EA5936">
              <w:rPr>
                <w:spacing w:val="-1"/>
              </w:rPr>
              <w:t>leukopenija,</w:t>
            </w:r>
            <w:r w:rsidRPr="00EA5936">
              <w:rPr>
                <w:spacing w:val="-52"/>
              </w:rPr>
              <w:t xml:space="preserve"> </w:t>
            </w:r>
            <w:r w:rsidRPr="00EA5936">
              <w:t>pancitope-</w:t>
            </w:r>
          </w:p>
          <w:p w14:paraId="12660CC9" w14:textId="77777777" w:rsidR="00416250" w:rsidRPr="00EA5936" w:rsidRDefault="00416250" w:rsidP="002D7A6D">
            <w:pPr>
              <w:pStyle w:val="NoSpacing"/>
            </w:pPr>
            <w:r w:rsidRPr="00EA5936">
              <w:t>nija</w:t>
            </w:r>
          </w:p>
        </w:tc>
        <w:tc>
          <w:tcPr>
            <w:tcW w:w="1620" w:type="dxa"/>
          </w:tcPr>
          <w:p w14:paraId="70053A1B" w14:textId="77777777" w:rsidR="00416250" w:rsidRPr="00EA5936" w:rsidRDefault="00416250" w:rsidP="002D7A6D">
            <w:pPr>
              <w:pStyle w:val="TableParagraph"/>
            </w:pPr>
          </w:p>
        </w:tc>
      </w:tr>
      <w:tr w:rsidR="00834F1A" w:rsidRPr="00EA5936" w14:paraId="1B1AEB60" w14:textId="77777777" w:rsidTr="002D7A6D">
        <w:trPr>
          <w:trHeight w:val="1516"/>
        </w:trPr>
        <w:tc>
          <w:tcPr>
            <w:tcW w:w="1530" w:type="dxa"/>
          </w:tcPr>
          <w:p w14:paraId="0D9CEEB8" w14:textId="611A7925" w:rsidR="00416250" w:rsidRPr="00EA5936" w:rsidRDefault="00416250" w:rsidP="002D7A6D">
            <w:pPr>
              <w:pStyle w:val="NoSpacing"/>
            </w:pPr>
            <w:r w:rsidRPr="00EA5936">
              <w:rPr>
                <w:spacing w:val="-1"/>
              </w:rPr>
              <w:t>Poremećaji</w:t>
            </w:r>
            <w:r w:rsidRPr="00EA5936">
              <w:rPr>
                <w:spacing w:val="-52"/>
              </w:rPr>
              <w:t xml:space="preserve"> </w:t>
            </w:r>
            <w:r w:rsidRPr="00EA5936">
              <w:t>imun</w:t>
            </w:r>
            <w:r w:rsidR="00FA6BE1" w:rsidRPr="00EA5936">
              <w:t xml:space="preserve">og </w:t>
            </w:r>
            <w:r w:rsidRPr="00EA5936">
              <w:t>sistema</w:t>
            </w:r>
          </w:p>
        </w:tc>
        <w:tc>
          <w:tcPr>
            <w:tcW w:w="1265" w:type="dxa"/>
            <w:gridSpan w:val="2"/>
          </w:tcPr>
          <w:p w14:paraId="587ECB61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471" w:type="dxa"/>
          </w:tcPr>
          <w:p w14:paraId="134D2D78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584" w:type="dxa"/>
          </w:tcPr>
          <w:p w14:paraId="12D61748" w14:textId="77777777" w:rsidR="00416250" w:rsidRPr="00EA5936" w:rsidRDefault="00416250" w:rsidP="002D7A6D">
            <w:pPr>
              <w:pStyle w:val="NoSpacing"/>
            </w:pPr>
            <w:r w:rsidRPr="00EA5936">
              <w:rPr>
                <w:spacing w:val="-1"/>
              </w:rPr>
              <w:t>preosetljivost</w:t>
            </w:r>
            <w:r w:rsidRPr="00EA5936">
              <w:rPr>
                <w:spacing w:val="-52"/>
              </w:rPr>
              <w:t xml:space="preserve"> </w:t>
            </w:r>
            <w:r w:rsidRPr="00EA5936">
              <w:t>(uključujući</w:t>
            </w:r>
            <w:r w:rsidRPr="00EA5936">
              <w:rPr>
                <w:spacing w:val="1"/>
              </w:rPr>
              <w:t xml:space="preserve"> </w:t>
            </w:r>
            <w:r w:rsidRPr="00EA5936">
              <w:t>anafilaktičke</w:t>
            </w:r>
            <w:r w:rsidRPr="00EA5936">
              <w:rPr>
                <w:spacing w:val="-52"/>
              </w:rPr>
              <w:t xml:space="preserve"> </w:t>
            </w:r>
            <w:r w:rsidRPr="00EA5936">
              <w:t>reakcije i</w:t>
            </w:r>
            <w:r w:rsidRPr="00EA5936">
              <w:rPr>
                <w:spacing w:val="1"/>
              </w:rPr>
              <w:t xml:space="preserve"> </w:t>
            </w:r>
            <w:r w:rsidRPr="00EA5936">
              <w:t>anafilaktički</w:t>
            </w:r>
          </w:p>
          <w:p w14:paraId="3A47F1F5" w14:textId="77777777" w:rsidR="00416250" w:rsidRPr="00EA5936" w:rsidRDefault="00416250" w:rsidP="002D7A6D">
            <w:pPr>
              <w:pStyle w:val="NoSpacing"/>
            </w:pPr>
            <w:r w:rsidRPr="00EA5936">
              <w:t>šok)</w:t>
            </w:r>
          </w:p>
        </w:tc>
        <w:tc>
          <w:tcPr>
            <w:tcW w:w="1440" w:type="dxa"/>
          </w:tcPr>
          <w:p w14:paraId="751A24CF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620" w:type="dxa"/>
          </w:tcPr>
          <w:p w14:paraId="07030D1E" w14:textId="77777777" w:rsidR="00416250" w:rsidRPr="00EA5936" w:rsidRDefault="00416250" w:rsidP="002D7A6D">
            <w:pPr>
              <w:pStyle w:val="TableParagraph"/>
            </w:pPr>
          </w:p>
        </w:tc>
      </w:tr>
      <w:tr w:rsidR="00834F1A" w:rsidRPr="00EA5936" w14:paraId="73F8E639" w14:textId="77777777" w:rsidTr="002D7A6D">
        <w:trPr>
          <w:trHeight w:val="1770"/>
        </w:trPr>
        <w:tc>
          <w:tcPr>
            <w:tcW w:w="1530" w:type="dxa"/>
          </w:tcPr>
          <w:p w14:paraId="72C4938B" w14:textId="77777777" w:rsidR="00416250" w:rsidRPr="00EA5936" w:rsidRDefault="00416250" w:rsidP="002D7A6D">
            <w:pPr>
              <w:pStyle w:val="NoSpacing"/>
            </w:pPr>
            <w:r w:rsidRPr="00EA5936">
              <w:t>Poremećaji</w:t>
            </w:r>
            <w:r w:rsidRPr="00EA5936">
              <w:rPr>
                <w:spacing w:val="1"/>
              </w:rPr>
              <w:t xml:space="preserve"> </w:t>
            </w:r>
            <w:r w:rsidRPr="00EA5936">
              <w:rPr>
                <w:spacing w:val="-1"/>
              </w:rPr>
              <w:t xml:space="preserve">metabolizma </w:t>
            </w:r>
            <w:r w:rsidRPr="00EA5936">
              <w:t>i</w:t>
            </w:r>
            <w:r w:rsidRPr="00EA5936">
              <w:rPr>
                <w:spacing w:val="-52"/>
              </w:rPr>
              <w:t xml:space="preserve"> </w:t>
            </w:r>
            <w:r w:rsidRPr="00EA5936">
              <w:t>ishrane</w:t>
            </w:r>
          </w:p>
        </w:tc>
        <w:tc>
          <w:tcPr>
            <w:tcW w:w="1265" w:type="dxa"/>
            <w:gridSpan w:val="2"/>
          </w:tcPr>
          <w:p w14:paraId="7A5D3B3F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471" w:type="dxa"/>
          </w:tcPr>
          <w:p w14:paraId="65B6D48C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584" w:type="dxa"/>
          </w:tcPr>
          <w:p w14:paraId="3204F805" w14:textId="5EAF1902" w:rsidR="00416250" w:rsidRPr="00EA5936" w:rsidRDefault="00834F1A" w:rsidP="002D7A6D">
            <w:pPr>
              <w:pStyle w:val="NoSpacing"/>
            </w:pPr>
            <w:r w:rsidRPr="00EA5936">
              <w:rPr>
                <w:spacing w:val="-1"/>
              </w:rPr>
              <w:t>h</w:t>
            </w:r>
            <w:r w:rsidR="00416250" w:rsidRPr="00EA5936">
              <w:rPr>
                <w:spacing w:val="-1"/>
              </w:rPr>
              <w:t>iperlipidemije</w:t>
            </w:r>
            <w:r w:rsidRPr="00EA5936">
              <w:rPr>
                <w:spacing w:val="-1"/>
              </w:rPr>
              <w:t xml:space="preserve"> </w:t>
            </w:r>
            <w:r w:rsidR="00416250" w:rsidRPr="00EA5936">
              <w:rPr>
                <w:spacing w:val="-52"/>
              </w:rPr>
              <w:t xml:space="preserve"> </w:t>
            </w:r>
            <w:r w:rsidR="00416250" w:rsidRPr="00EA5936">
              <w:t>i povećanje</w:t>
            </w:r>
            <w:r w:rsidR="00416250" w:rsidRPr="00EA5936">
              <w:rPr>
                <w:spacing w:val="1"/>
              </w:rPr>
              <w:t xml:space="preserve"> </w:t>
            </w:r>
            <w:r w:rsidR="00416250" w:rsidRPr="00EA5936">
              <w:t>nivoa lipida</w:t>
            </w:r>
            <w:r w:rsidR="00416250" w:rsidRPr="00EA5936">
              <w:rPr>
                <w:spacing w:val="1"/>
              </w:rPr>
              <w:t xml:space="preserve"> </w:t>
            </w:r>
            <w:r w:rsidR="00416250" w:rsidRPr="00EA5936">
              <w:t>(trigliceridi,</w:t>
            </w:r>
            <w:r w:rsidR="00416250" w:rsidRPr="00EA5936">
              <w:rPr>
                <w:spacing w:val="1"/>
              </w:rPr>
              <w:t xml:space="preserve"> </w:t>
            </w:r>
            <w:r w:rsidR="00416250" w:rsidRPr="00EA5936">
              <w:t>holesterol),</w:t>
            </w:r>
            <w:r w:rsidR="00416250" w:rsidRPr="00EA5936">
              <w:rPr>
                <w:spacing w:val="1"/>
              </w:rPr>
              <w:t xml:space="preserve"> </w:t>
            </w:r>
            <w:r w:rsidR="00416250" w:rsidRPr="00EA5936">
              <w:t>prom</w:t>
            </w:r>
            <w:r w:rsidR="002C784D">
              <w:t>j</w:t>
            </w:r>
            <w:r w:rsidR="00416250" w:rsidRPr="00EA5936">
              <w:t>ene</w:t>
            </w:r>
            <w:r w:rsidR="00416250" w:rsidRPr="00EA5936">
              <w:rPr>
                <w:spacing w:val="-3"/>
              </w:rPr>
              <w:t xml:space="preserve"> </w:t>
            </w:r>
            <w:r w:rsidR="00416250" w:rsidRPr="00EA5936">
              <w:t>u</w:t>
            </w:r>
          </w:p>
          <w:p w14:paraId="03ABA6A5" w14:textId="618438FE" w:rsidR="00416250" w:rsidRPr="00EA5936" w:rsidRDefault="00416250" w:rsidP="002D7A6D">
            <w:pPr>
              <w:pStyle w:val="NoSpacing"/>
            </w:pPr>
            <w:r w:rsidRPr="00EA5936">
              <w:t>t</w:t>
            </w:r>
            <w:r w:rsidR="002C784D">
              <w:t>j</w:t>
            </w:r>
            <w:r w:rsidRPr="00EA5936">
              <w:t>elesnoj</w:t>
            </w:r>
            <w:r w:rsidRPr="00EA5936">
              <w:rPr>
                <w:spacing w:val="-4"/>
              </w:rPr>
              <w:t xml:space="preserve"> </w:t>
            </w:r>
            <w:r w:rsidRPr="00EA5936">
              <w:t>masi</w:t>
            </w:r>
          </w:p>
        </w:tc>
        <w:tc>
          <w:tcPr>
            <w:tcW w:w="1440" w:type="dxa"/>
          </w:tcPr>
          <w:p w14:paraId="6B24BEB6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620" w:type="dxa"/>
          </w:tcPr>
          <w:p w14:paraId="7BB543D9" w14:textId="19B80F46" w:rsidR="00416250" w:rsidRPr="00EA5936" w:rsidRDefault="00416250" w:rsidP="002D7A6D">
            <w:pPr>
              <w:pStyle w:val="NoSpacing"/>
            </w:pPr>
            <w:r w:rsidRPr="00EA5936">
              <w:t>hiponatremija, hipomagnezemija (pogledati dio 4.4), hipokalcemija(1), hipokalemija</w:t>
            </w:r>
          </w:p>
        </w:tc>
      </w:tr>
      <w:tr w:rsidR="00834F1A" w:rsidRPr="00EA5936" w14:paraId="28208FDF" w14:textId="77777777" w:rsidTr="002D7A6D">
        <w:trPr>
          <w:trHeight w:val="2783"/>
        </w:trPr>
        <w:tc>
          <w:tcPr>
            <w:tcW w:w="1530" w:type="dxa"/>
          </w:tcPr>
          <w:p w14:paraId="2EA5056E" w14:textId="77777777" w:rsidR="00416250" w:rsidRPr="00EA5936" w:rsidRDefault="00416250" w:rsidP="002D7A6D">
            <w:pPr>
              <w:pStyle w:val="NoSpacing"/>
            </w:pPr>
            <w:r w:rsidRPr="00EA5936">
              <w:t>Psihijatrijski</w:t>
            </w:r>
            <w:r w:rsidRPr="00EA5936">
              <w:rPr>
                <w:spacing w:val="-52"/>
              </w:rPr>
              <w:t xml:space="preserve"> </w:t>
            </w:r>
            <w:r w:rsidRPr="00EA5936">
              <w:t>poremećaji</w:t>
            </w:r>
          </w:p>
        </w:tc>
        <w:tc>
          <w:tcPr>
            <w:tcW w:w="1265" w:type="dxa"/>
            <w:gridSpan w:val="2"/>
          </w:tcPr>
          <w:p w14:paraId="0BCE1605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471" w:type="dxa"/>
          </w:tcPr>
          <w:p w14:paraId="7C2F751C" w14:textId="77777777" w:rsidR="00416250" w:rsidRPr="00EA5936" w:rsidRDefault="00416250" w:rsidP="002D7A6D">
            <w:pPr>
              <w:pStyle w:val="NoSpacing"/>
            </w:pPr>
            <w:r w:rsidRPr="00EA5936">
              <w:t>poremećaji</w:t>
            </w:r>
            <w:r w:rsidRPr="00EA5936">
              <w:rPr>
                <w:spacing w:val="-52"/>
              </w:rPr>
              <w:t xml:space="preserve"> </w:t>
            </w:r>
            <w:r w:rsidRPr="00EA5936">
              <w:t>spavanja</w:t>
            </w:r>
          </w:p>
        </w:tc>
        <w:tc>
          <w:tcPr>
            <w:tcW w:w="1584" w:type="dxa"/>
          </w:tcPr>
          <w:p w14:paraId="43ACB553" w14:textId="77777777" w:rsidR="00416250" w:rsidRPr="00EA5936" w:rsidRDefault="00416250" w:rsidP="002D7A6D">
            <w:pPr>
              <w:pStyle w:val="NoSpacing"/>
            </w:pPr>
            <w:r w:rsidRPr="00EA5936">
              <w:t>depresija (uz</w:t>
            </w:r>
            <w:r w:rsidRPr="00EA5936">
              <w:rPr>
                <w:spacing w:val="1"/>
              </w:rPr>
              <w:t xml:space="preserve"> </w:t>
            </w:r>
            <w:r w:rsidRPr="00EA5936">
              <w:t>sva</w:t>
            </w:r>
            <w:r w:rsidRPr="00EA5936">
              <w:rPr>
                <w:spacing w:val="-6"/>
              </w:rPr>
              <w:t xml:space="preserve"> </w:t>
            </w:r>
            <w:r w:rsidRPr="00EA5936">
              <w:t>pogoršanja)</w:t>
            </w:r>
          </w:p>
        </w:tc>
        <w:tc>
          <w:tcPr>
            <w:tcW w:w="1440" w:type="dxa"/>
          </w:tcPr>
          <w:p w14:paraId="53B4F842" w14:textId="0247186A" w:rsidR="00416250" w:rsidRPr="00EA5936" w:rsidRDefault="00416250" w:rsidP="002D7A6D">
            <w:pPr>
              <w:pStyle w:val="NoSpacing"/>
            </w:pPr>
            <w:r w:rsidRPr="00EA5936">
              <w:t>dezorjentacija (uz sva pogoršanja)</w:t>
            </w:r>
          </w:p>
        </w:tc>
        <w:tc>
          <w:tcPr>
            <w:tcW w:w="1620" w:type="dxa"/>
          </w:tcPr>
          <w:p w14:paraId="60A4E446" w14:textId="77777777" w:rsidR="00416250" w:rsidRPr="00EA5936" w:rsidRDefault="00416250" w:rsidP="002D7A6D">
            <w:pPr>
              <w:pStyle w:val="NoSpacing"/>
            </w:pPr>
            <w:r w:rsidRPr="00EA5936">
              <w:t>halucinacije,</w:t>
            </w:r>
            <w:r w:rsidRPr="00EA5936">
              <w:rPr>
                <w:spacing w:val="1"/>
              </w:rPr>
              <w:t xml:space="preserve"> </w:t>
            </w:r>
            <w:r w:rsidRPr="00EA5936">
              <w:t>konfuzija</w:t>
            </w:r>
            <w:r w:rsidRPr="00EA5936">
              <w:rPr>
                <w:spacing w:val="1"/>
              </w:rPr>
              <w:t xml:space="preserve"> </w:t>
            </w:r>
            <w:r w:rsidRPr="00EA5936">
              <w:t>(posebno kod</w:t>
            </w:r>
            <w:r w:rsidRPr="00EA5936">
              <w:rPr>
                <w:spacing w:val="1"/>
              </w:rPr>
              <w:t xml:space="preserve"> </w:t>
            </w:r>
            <w:r w:rsidRPr="00EA5936">
              <w:t>predisponiranih</w:t>
            </w:r>
            <w:r w:rsidRPr="00EA5936">
              <w:rPr>
                <w:spacing w:val="1"/>
              </w:rPr>
              <w:t xml:space="preserve"> </w:t>
            </w:r>
            <w:r w:rsidRPr="00EA5936">
              <w:t>pacijenata, kao i</w:t>
            </w:r>
            <w:r w:rsidRPr="00EA5936">
              <w:rPr>
                <w:spacing w:val="-52"/>
              </w:rPr>
              <w:t xml:space="preserve"> </w:t>
            </w:r>
            <w:r w:rsidRPr="00EA5936">
              <w:t>pogoršanja kod</w:t>
            </w:r>
            <w:r w:rsidRPr="00EA5936">
              <w:rPr>
                <w:spacing w:val="1"/>
              </w:rPr>
              <w:t xml:space="preserve"> </w:t>
            </w:r>
            <w:r w:rsidRPr="00EA5936">
              <w:t>pacijenata</w:t>
            </w:r>
            <w:r w:rsidRPr="00EA5936">
              <w:rPr>
                <w:spacing w:val="-9"/>
              </w:rPr>
              <w:t xml:space="preserve"> </w:t>
            </w:r>
            <w:r w:rsidRPr="00EA5936">
              <w:t>sa</w:t>
            </w:r>
            <w:r w:rsidRPr="00EA5936">
              <w:rPr>
                <w:spacing w:val="-7"/>
              </w:rPr>
              <w:t xml:space="preserve"> </w:t>
            </w:r>
            <w:r w:rsidRPr="00EA5936">
              <w:t>već</w:t>
            </w:r>
            <w:r w:rsidRPr="00EA5936">
              <w:rPr>
                <w:spacing w:val="-52"/>
              </w:rPr>
              <w:t xml:space="preserve"> </w:t>
            </w:r>
            <w:r w:rsidRPr="00EA5936">
              <w:t>prisutnim</w:t>
            </w:r>
            <w:r w:rsidRPr="00EA5936">
              <w:rPr>
                <w:spacing w:val="1"/>
              </w:rPr>
              <w:t xml:space="preserve"> </w:t>
            </w:r>
            <w:r w:rsidRPr="00EA5936">
              <w:t>navedenim</w:t>
            </w:r>
            <w:r w:rsidRPr="00EA5936">
              <w:rPr>
                <w:spacing w:val="1"/>
              </w:rPr>
              <w:t xml:space="preserve"> </w:t>
            </w:r>
            <w:r w:rsidRPr="00EA5936">
              <w:t>simptomima</w:t>
            </w:r>
            <w:r w:rsidRPr="00EA5936">
              <w:rPr>
                <w:spacing w:val="-3"/>
              </w:rPr>
              <w:t xml:space="preserve"> </w:t>
            </w:r>
            <w:r w:rsidRPr="00EA5936">
              <w:t>u</w:t>
            </w:r>
          </w:p>
          <w:p w14:paraId="30D64BA4" w14:textId="77777777" w:rsidR="00416250" w:rsidRPr="00EA5936" w:rsidRDefault="00416250" w:rsidP="002D7A6D">
            <w:pPr>
              <w:pStyle w:val="NoSpacing"/>
            </w:pPr>
            <w:r w:rsidRPr="00EA5936">
              <w:t>anamnezi)</w:t>
            </w:r>
          </w:p>
        </w:tc>
      </w:tr>
      <w:tr w:rsidR="00FA6BE1" w:rsidRPr="00EA5936" w14:paraId="613852E5" w14:textId="77777777" w:rsidTr="002D7A6D">
        <w:trPr>
          <w:trHeight w:val="503"/>
        </w:trPr>
        <w:tc>
          <w:tcPr>
            <w:tcW w:w="1530" w:type="dxa"/>
          </w:tcPr>
          <w:p w14:paraId="663FCDEA" w14:textId="5091309D" w:rsidR="00FA6BE1" w:rsidRPr="00EA5936" w:rsidRDefault="00FA6BE1" w:rsidP="002D7A6D">
            <w:pPr>
              <w:pStyle w:val="NoSpacing"/>
            </w:pPr>
            <w:r w:rsidRPr="00EA5936">
              <w:t>Poremećaji nervnog sistema</w:t>
            </w:r>
          </w:p>
        </w:tc>
        <w:tc>
          <w:tcPr>
            <w:tcW w:w="1255" w:type="dxa"/>
          </w:tcPr>
          <w:p w14:paraId="38CB7561" w14:textId="77777777" w:rsidR="00FA6BE1" w:rsidRPr="00EA5936" w:rsidRDefault="00FA6BE1" w:rsidP="002D7A6D">
            <w:pPr>
              <w:pStyle w:val="TableParagraph"/>
            </w:pPr>
          </w:p>
        </w:tc>
        <w:tc>
          <w:tcPr>
            <w:tcW w:w="1481" w:type="dxa"/>
            <w:gridSpan w:val="2"/>
          </w:tcPr>
          <w:p w14:paraId="7062EF3D" w14:textId="05521E64" w:rsidR="00FA6BE1" w:rsidRPr="00EA5936" w:rsidRDefault="00FA6BE1" w:rsidP="002D7A6D">
            <w:pPr>
              <w:pStyle w:val="TableParagraph"/>
              <w:spacing w:line="238" w:lineRule="exact"/>
              <w:ind w:left="109"/>
            </w:pPr>
            <w:r w:rsidRPr="00EA5936">
              <w:t>Glavobolja, vrtoglavica</w:t>
            </w:r>
          </w:p>
        </w:tc>
        <w:tc>
          <w:tcPr>
            <w:tcW w:w="1584" w:type="dxa"/>
          </w:tcPr>
          <w:p w14:paraId="1E80F1AC" w14:textId="7A940047" w:rsidR="00FA6BE1" w:rsidRPr="00EA5936" w:rsidRDefault="00FA6BE1" w:rsidP="002D7A6D">
            <w:pPr>
              <w:pStyle w:val="TableParagraph"/>
              <w:spacing w:line="238" w:lineRule="exact"/>
              <w:ind w:left="104"/>
            </w:pPr>
            <w:r w:rsidRPr="00EA5936">
              <w:t>Poremećaji čula ukusa</w:t>
            </w:r>
          </w:p>
        </w:tc>
        <w:tc>
          <w:tcPr>
            <w:tcW w:w="1440" w:type="dxa"/>
          </w:tcPr>
          <w:p w14:paraId="53C4065C" w14:textId="77777777" w:rsidR="00FA6BE1" w:rsidRPr="00EA5936" w:rsidRDefault="00FA6BE1" w:rsidP="002D7A6D">
            <w:pPr>
              <w:pStyle w:val="TableParagraph"/>
            </w:pPr>
          </w:p>
        </w:tc>
        <w:tc>
          <w:tcPr>
            <w:tcW w:w="1620" w:type="dxa"/>
          </w:tcPr>
          <w:p w14:paraId="2234DE13" w14:textId="7FF777D6" w:rsidR="00FA6BE1" w:rsidRPr="00EA5936" w:rsidRDefault="00FA6BE1" w:rsidP="002D7A6D">
            <w:pPr>
              <w:pStyle w:val="TableParagraph"/>
            </w:pPr>
            <w:r w:rsidRPr="00EA5936">
              <w:t>parestezije</w:t>
            </w:r>
          </w:p>
        </w:tc>
      </w:tr>
      <w:tr w:rsidR="00834F1A" w:rsidRPr="00EA5936" w14:paraId="27C2E919" w14:textId="77777777" w:rsidTr="002D7A6D">
        <w:trPr>
          <w:trHeight w:val="757"/>
        </w:trPr>
        <w:tc>
          <w:tcPr>
            <w:tcW w:w="1530" w:type="dxa"/>
          </w:tcPr>
          <w:p w14:paraId="2A5B28EC" w14:textId="77777777" w:rsidR="00416250" w:rsidRPr="00EA5936" w:rsidRDefault="00416250" w:rsidP="002D7A6D">
            <w:pPr>
              <w:pStyle w:val="NoSpacing"/>
            </w:pPr>
            <w:r w:rsidRPr="00EA5936">
              <w:t>Poremećaji</w:t>
            </w:r>
            <w:r w:rsidRPr="00EA5936">
              <w:rPr>
                <w:spacing w:val="-6"/>
              </w:rPr>
              <w:t xml:space="preserve"> </w:t>
            </w:r>
            <w:r w:rsidRPr="00EA5936">
              <w:t>oka</w:t>
            </w:r>
          </w:p>
        </w:tc>
        <w:tc>
          <w:tcPr>
            <w:tcW w:w="1255" w:type="dxa"/>
          </w:tcPr>
          <w:p w14:paraId="063DADE5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481" w:type="dxa"/>
            <w:gridSpan w:val="2"/>
          </w:tcPr>
          <w:p w14:paraId="0744DA99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584" w:type="dxa"/>
          </w:tcPr>
          <w:p w14:paraId="7782E018" w14:textId="77777777" w:rsidR="00416250" w:rsidRPr="00EA5936" w:rsidRDefault="00416250" w:rsidP="002D7A6D">
            <w:pPr>
              <w:pStyle w:val="TableParagraph"/>
              <w:spacing w:line="238" w:lineRule="exact"/>
              <w:ind w:left="104"/>
            </w:pPr>
            <w:r w:rsidRPr="00EA5936">
              <w:t>poremećaj</w:t>
            </w:r>
          </w:p>
          <w:p w14:paraId="72DBE19E" w14:textId="77777777" w:rsidR="00416250" w:rsidRPr="00EA5936" w:rsidRDefault="00416250" w:rsidP="002D7A6D">
            <w:pPr>
              <w:pStyle w:val="TableParagraph"/>
              <w:spacing w:line="250" w:lineRule="atLeast"/>
              <w:ind w:left="104" w:right="260"/>
            </w:pPr>
            <w:r w:rsidRPr="00EA5936">
              <w:rPr>
                <w:spacing w:val="-1"/>
              </w:rPr>
              <w:t>vida/zamućen</w:t>
            </w:r>
            <w:r w:rsidRPr="00EA5936">
              <w:rPr>
                <w:spacing w:val="-52"/>
              </w:rPr>
              <w:t xml:space="preserve"> </w:t>
            </w:r>
            <w:r w:rsidRPr="00EA5936">
              <w:t>vid</w:t>
            </w:r>
          </w:p>
        </w:tc>
        <w:tc>
          <w:tcPr>
            <w:tcW w:w="1440" w:type="dxa"/>
          </w:tcPr>
          <w:p w14:paraId="786B4FA0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620" w:type="dxa"/>
          </w:tcPr>
          <w:p w14:paraId="47DA9640" w14:textId="77777777" w:rsidR="00416250" w:rsidRPr="00EA5936" w:rsidRDefault="00416250" w:rsidP="002D7A6D">
            <w:pPr>
              <w:pStyle w:val="TableParagraph"/>
            </w:pPr>
          </w:p>
        </w:tc>
      </w:tr>
      <w:tr w:rsidR="00834F1A" w:rsidRPr="00EA5936" w14:paraId="3A6C00C3" w14:textId="77777777" w:rsidTr="002D7A6D">
        <w:trPr>
          <w:trHeight w:val="2279"/>
        </w:trPr>
        <w:tc>
          <w:tcPr>
            <w:tcW w:w="1530" w:type="dxa"/>
          </w:tcPr>
          <w:p w14:paraId="7B75215F" w14:textId="77777777" w:rsidR="00416250" w:rsidRPr="00EA5936" w:rsidRDefault="00416250" w:rsidP="002D7A6D">
            <w:pPr>
              <w:pStyle w:val="NoSpacing"/>
            </w:pPr>
            <w:r w:rsidRPr="00EA5936">
              <w:t>Gastrointesti-</w:t>
            </w:r>
          </w:p>
          <w:p w14:paraId="578E29AE" w14:textId="77777777" w:rsidR="00416250" w:rsidRPr="00EA5936" w:rsidRDefault="00416250" w:rsidP="002D7A6D">
            <w:pPr>
              <w:pStyle w:val="NoSpacing"/>
            </w:pPr>
            <w:r w:rsidRPr="00EA5936">
              <w:t>nalni</w:t>
            </w:r>
            <w:r w:rsidRPr="00EA5936">
              <w:rPr>
                <w:spacing w:val="1"/>
              </w:rPr>
              <w:t xml:space="preserve"> </w:t>
            </w:r>
            <w:r w:rsidRPr="00EA5936">
              <w:t>poremećaji</w:t>
            </w:r>
          </w:p>
        </w:tc>
        <w:tc>
          <w:tcPr>
            <w:tcW w:w="1255" w:type="dxa"/>
          </w:tcPr>
          <w:p w14:paraId="03E1CEE8" w14:textId="77777777" w:rsidR="00416250" w:rsidRPr="00EA5936" w:rsidRDefault="00416250" w:rsidP="002D7A6D">
            <w:pPr>
              <w:pStyle w:val="NoSpacing"/>
            </w:pPr>
            <w:r w:rsidRPr="00EA5936">
              <w:t>benigni</w:t>
            </w:r>
          </w:p>
          <w:p w14:paraId="08CB53D4" w14:textId="4109A19C" w:rsidR="00416250" w:rsidRPr="00EA5936" w:rsidRDefault="00416250" w:rsidP="002D7A6D">
            <w:pPr>
              <w:pStyle w:val="NoSpacing"/>
            </w:pPr>
            <w:r w:rsidRPr="00EA5936">
              <w:t>polipi</w:t>
            </w:r>
            <w:r w:rsidRPr="00EA5936">
              <w:rPr>
                <w:spacing w:val="1"/>
              </w:rPr>
              <w:t xml:space="preserve"> </w:t>
            </w:r>
            <w:r w:rsidRPr="00EA5936">
              <w:t>žl</w:t>
            </w:r>
            <w:r w:rsidR="00FA6BE1" w:rsidRPr="00EA5936">
              <w:t>ij</w:t>
            </w:r>
            <w:r w:rsidRPr="00EA5936">
              <w:t>ezda</w:t>
            </w:r>
            <w:r w:rsidRPr="00EA5936">
              <w:rPr>
                <w:spacing w:val="-14"/>
              </w:rPr>
              <w:t xml:space="preserve"> </w:t>
            </w:r>
            <w:r w:rsidRPr="00EA5936">
              <w:t>na</w:t>
            </w:r>
            <w:r w:rsidRPr="00EA5936">
              <w:rPr>
                <w:spacing w:val="-52"/>
              </w:rPr>
              <w:t xml:space="preserve"> </w:t>
            </w:r>
            <w:r w:rsidRPr="00EA5936">
              <w:t>fundusu</w:t>
            </w:r>
            <w:r w:rsidRPr="00EA5936">
              <w:rPr>
                <w:spacing w:val="1"/>
              </w:rPr>
              <w:t xml:space="preserve"> </w:t>
            </w:r>
            <w:r w:rsidRPr="00EA5936">
              <w:t>želuca</w:t>
            </w:r>
          </w:p>
        </w:tc>
        <w:tc>
          <w:tcPr>
            <w:tcW w:w="1481" w:type="dxa"/>
            <w:gridSpan w:val="2"/>
          </w:tcPr>
          <w:p w14:paraId="7B5BB2AB" w14:textId="77777777" w:rsidR="00416250" w:rsidRPr="00EA5936" w:rsidRDefault="00416250" w:rsidP="002D7A6D">
            <w:pPr>
              <w:pStyle w:val="NoSpacing"/>
            </w:pPr>
            <w:r w:rsidRPr="00EA5936">
              <w:t>dijareja,</w:t>
            </w:r>
          </w:p>
          <w:p w14:paraId="07E25557" w14:textId="77777777" w:rsidR="00416250" w:rsidRPr="00EA5936" w:rsidRDefault="00416250" w:rsidP="002D7A6D">
            <w:pPr>
              <w:pStyle w:val="NoSpacing"/>
            </w:pPr>
            <w:r w:rsidRPr="00EA5936">
              <w:t>mučnina/povraća-</w:t>
            </w:r>
            <w:r w:rsidRPr="00EA5936">
              <w:rPr>
                <w:spacing w:val="-52"/>
              </w:rPr>
              <w:t xml:space="preserve"> </w:t>
            </w:r>
            <w:r w:rsidRPr="00EA5936">
              <w:t>nje, abdominalna</w:t>
            </w:r>
            <w:r w:rsidRPr="00EA5936">
              <w:rPr>
                <w:spacing w:val="1"/>
              </w:rPr>
              <w:t xml:space="preserve"> </w:t>
            </w:r>
            <w:r w:rsidRPr="00EA5936">
              <w:t>distenzija i</w:t>
            </w:r>
            <w:r w:rsidRPr="00EA5936">
              <w:rPr>
                <w:spacing w:val="1"/>
              </w:rPr>
              <w:t xml:space="preserve"> </w:t>
            </w:r>
            <w:r w:rsidRPr="00EA5936">
              <w:t>nadimanje,</w:t>
            </w:r>
            <w:r w:rsidRPr="00EA5936">
              <w:rPr>
                <w:spacing w:val="1"/>
              </w:rPr>
              <w:t xml:space="preserve"> </w:t>
            </w:r>
            <w:r w:rsidRPr="00EA5936">
              <w:t>konstipacija, suva</w:t>
            </w:r>
            <w:r w:rsidRPr="00EA5936">
              <w:rPr>
                <w:spacing w:val="-52"/>
              </w:rPr>
              <w:t xml:space="preserve"> </w:t>
            </w:r>
            <w:r w:rsidRPr="00EA5936">
              <w:t>usta,</w:t>
            </w:r>
            <w:r w:rsidRPr="00EA5936">
              <w:rPr>
                <w:spacing w:val="-2"/>
              </w:rPr>
              <w:t xml:space="preserve"> </w:t>
            </w:r>
            <w:r w:rsidRPr="00EA5936">
              <w:t>bol</w:t>
            </w:r>
            <w:r w:rsidRPr="00EA5936">
              <w:rPr>
                <w:spacing w:val="-1"/>
              </w:rPr>
              <w:t xml:space="preserve"> </w:t>
            </w:r>
            <w:r w:rsidRPr="00EA5936">
              <w:t>i</w:t>
            </w:r>
          </w:p>
          <w:p w14:paraId="10F0B0F7" w14:textId="77777777" w:rsidR="00416250" w:rsidRPr="00EA5936" w:rsidRDefault="00416250" w:rsidP="002D7A6D">
            <w:pPr>
              <w:pStyle w:val="NoSpacing"/>
            </w:pPr>
            <w:r w:rsidRPr="00EA5936">
              <w:t>nelagodnost u</w:t>
            </w:r>
            <w:r w:rsidRPr="00EA5936">
              <w:rPr>
                <w:spacing w:val="-52"/>
              </w:rPr>
              <w:t xml:space="preserve"> </w:t>
            </w:r>
            <w:r w:rsidRPr="00EA5936">
              <w:t>abdomenu</w:t>
            </w:r>
          </w:p>
        </w:tc>
        <w:tc>
          <w:tcPr>
            <w:tcW w:w="1584" w:type="dxa"/>
          </w:tcPr>
          <w:p w14:paraId="7CC1BCB5" w14:textId="77777777" w:rsidR="00416250" w:rsidRPr="00EA5936" w:rsidRDefault="00416250" w:rsidP="002D7A6D">
            <w:pPr>
              <w:pStyle w:val="NoSpacing"/>
            </w:pPr>
          </w:p>
        </w:tc>
        <w:tc>
          <w:tcPr>
            <w:tcW w:w="1440" w:type="dxa"/>
          </w:tcPr>
          <w:p w14:paraId="2F7168D0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620" w:type="dxa"/>
          </w:tcPr>
          <w:p w14:paraId="2CCEAD2F" w14:textId="77777777" w:rsidR="00416250" w:rsidRPr="00EA5936" w:rsidRDefault="00416250" w:rsidP="002D7A6D">
            <w:pPr>
              <w:pStyle w:val="TableParagraph"/>
              <w:spacing w:line="238" w:lineRule="exact"/>
              <w:ind w:left="103"/>
            </w:pPr>
            <w:r w:rsidRPr="00EA5936">
              <w:t>mikroskopski</w:t>
            </w:r>
          </w:p>
          <w:p w14:paraId="0FD6B1B4" w14:textId="77777777" w:rsidR="00416250" w:rsidRPr="00EA5936" w:rsidRDefault="00416250" w:rsidP="002D7A6D">
            <w:pPr>
              <w:pStyle w:val="TableParagraph"/>
              <w:spacing w:before="1"/>
              <w:ind w:left="103"/>
            </w:pPr>
            <w:r w:rsidRPr="00EA5936">
              <w:t>kolitis</w:t>
            </w:r>
          </w:p>
        </w:tc>
      </w:tr>
      <w:tr w:rsidR="00834F1A" w:rsidRPr="00EA5936" w14:paraId="78AACDA8" w14:textId="77777777" w:rsidTr="002D7A6D">
        <w:trPr>
          <w:trHeight w:val="1262"/>
        </w:trPr>
        <w:tc>
          <w:tcPr>
            <w:tcW w:w="1530" w:type="dxa"/>
          </w:tcPr>
          <w:p w14:paraId="5C65FF6C" w14:textId="77777777" w:rsidR="00416250" w:rsidRPr="00EA5936" w:rsidRDefault="00416250" w:rsidP="002D7A6D">
            <w:pPr>
              <w:pStyle w:val="NoSpacing"/>
            </w:pPr>
            <w:r w:rsidRPr="00EA5936">
              <w:t>Hepatobilijarni</w:t>
            </w:r>
            <w:r w:rsidRPr="00EA5936">
              <w:rPr>
                <w:spacing w:val="-52"/>
              </w:rPr>
              <w:t xml:space="preserve"> </w:t>
            </w:r>
            <w:r w:rsidRPr="00EA5936">
              <w:t>poremećaji</w:t>
            </w:r>
          </w:p>
        </w:tc>
        <w:tc>
          <w:tcPr>
            <w:tcW w:w="1255" w:type="dxa"/>
          </w:tcPr>
          <w:p w14:paraId="5004B01E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481" w:type="dxa"/>
            <w:gridSpan w:val="2"/>
          </w:tcPr>
          <w:p w14:paraId="5EE55F97" w14:textId="665FEE28" w:rsidR="00416250" w:rsidRPr="00EA5936" w:rsidRDefault="00416250" w:rsidP="002D7A6D">
            <w:pPr>
              <w:pStyle w:val="NoSpacing"/>
            </w:pPr>
            <w:r w:rsidRPr="00EA5936">
              <w:t>povećane</w:t>
            </w:r>
            <w:r w:rsidRPr="00EA5936">
              <w:rPr>
                <w:spacing w:val="1"/>
              </w:rPr>
              <w:t xml:space="preserve"> </w:t>
            </w:r>
            <w:r w:rsidRPr="00EA5936">
              <w:rPr>
                <w:spacing w:val="-1"/>
              </w:rPr>
              <w:t>vrijednosti</w:t>
            </w:r>
            <w:r w:rsidRPr="00EA5936">
              <w:rPr>
                <w:spacing w:val="-11"/>
              </w:rPr>
              <w:t xml:space="preserve"> </w:t>
            </w:r>
            <w:r w:rsidRPr="00EA5936">
              <w:t>enzima</w:t>
            </w:r>
          </w:p>
          <w:p w14:paraId="209104E4" w14:textId="77777777" w:rsidR="00416250" w:rsidRPr="00EA5936" w:rsidRDefault="00416250" w:rsidP="002D7A6D">
            <w:pPr>
              <w:pStyle w:val="NoSpacing"/>
            </w:pPr>
            <w:r w:rsidRPr="00EA5936">
              <w:t>jetre</w:t>
            </w:r>
            <w:r w:rsidRPr="00EA5936">
              <w:rPr>
                <w:spacing w:val="1"/>
              </w:rPr>
              <w:t xml:space="preserve"> </w:t>
            </w:r>
            <w:r w:rsidRPr="00EA5936">
              <w:rPr>
                <w:spacing w:val="-1"/>
              </w:rPr>
              <w:t>(transaminaze,</w:t>
            </w:r>
            <w:r w:rsidRPr="00EA5936">
              <w:rPr>
                <w:spacing w:val="-52"/>
              </w:rPr>
              <w:t xml:space="preserve"> </w:t>
            </w:r>
            <w:r w:rsidRPr="00EA5936">
              <w:t>γ-GT)</w:t>
            </w:r>
          </w:p>
        </w:tc>
        <w:tc>
          <w:tcPr>
            <w:tcW w:w="1584" w:type="dxa"/>
          </w:tcPr>
          <w:p w14:paraId="76755AEB" w14:textId="0597E6D5" w:rsidR="00416250" w:rsidRPr="00EA5936" w:rsidRDefault="00416250" w:rsidP="002D7A6D">
            <w:pPr>
              <w:pStyle w:val="NoSpacing"/>
            </w:pPr>
            <w:r w:rsidRPr="00EA5936">
              <w:rPr>
                <w:spacing w:val="-1"/>
              </w:rPr>
              <w:t>povećane</w:t>
            </w:r>
            <w:r w:rsidRPr="00EA5936">
              <w:rPr>
                <w:spacing w:val="-52"/>
              </w:rPr>
              <w:t xml:space="preserve"> </w:t>
            </w:r>
            <w:r w:rsidRPr="00EA5936">
              <w:t>vrijednosti</w:t>
            </w:r>
          </w:p>
          <w:p w14:paraId="0F2DDD23" w14:textId="77777777" w:rsidR="00416250" w:rsidRPr="00EA5936" w:rsidRDefault="00416250" w:rsidP="002D7A6D">
            <w:pPr>
              <w:pStyle w:val="NoSpacing"/>
            </w:pPr>
            <w:r w:rsidRPr="00EA5936">
              <w:t>bilirubina</w:t>
            </w:r>
          </w:p>
        </w:tc>
        <w:tc>
          <w:tcPr>
            <w:tcW w:w="1440" w:type="dxa"/>
          </w:tcPr>
          <w:p w14:paraId="6D89539D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620" w:type="dxa"/>
          </w:tcPr>
          <w:p w14:paraId="4859AE50" w14:textId="77777777" w:rsidR="00416250" w:rsidRPr="00EA5936" w:rsidRDefault="00416250" w:rsidP="002D7A6D">
            <w:pPr>
              <w:pStyle w:val="NoSpacing"/>
            </w:pPr>
            <w:r w:rsidRPr="00EA5936">
              <w:t>hepatocelularno</w:t>
            </w:r>
            <w:r w:rsidRPr="00EA5936">
              <w:rPr>
                <w:spacing w:val="1"/>
              </w:rPr>
              <w:t xml:space="preserve"> </w:t>
            </w:r>
            <w:r w:rsidRPr="00EA5936">
              <w:t>oštećenje,</w:t>
            </w:r>
            <w:r w:rsidRPr="00EA5936">
              <w:rPr>
                <w:spacing w:val="-9"/>
              </w:rPr>
              <w:t xml:space="preserve"> </w:t>
            </w:r>
            <w:r w:rsidRPr="00EA5936">
              <w:t>žutuca,</w:t>
            </w:r>
          </w:p>
          <w:p w14:paraId="33810BB4" w14:textId="77777777" w:rsidR="00416250" w:rsidRPr="00EA5936" w:rsidRDefault="00416250" w:rsidP="002D7A6D">
            <w:pPr>
              <w:pStyle w:val="NoSpacing"/>
            </w:pPr>
            <w:r w:rsidRPr="00EA5936">
              <w:rPr>
                <w:spacing w:val="-1"/>
              </w:rPr>
              <w:t>hepatocelularna</w:t>
            </w:r>
            <w:r w:rsidRPr="00EA5936">
              <w:rPr>
                <w:spacing w:val="-52"/>
              </w:rPr>
              <w:t xml:space="preserve"> </w:t>
            </w:r>
            <w:r w:rsidRPr="00EA5936">
              <w:t>insuficijencija</w:t>
            </w:r>
          </w:p>
        </w:tc>
      </w:tr>
      <w:tr w:rsidR="00834F1A" w:rsidRPr="00EA5936" w14:paraId="0E0A11A5" w14:textId="77777777" w:rsidTr="002D7A6D">
        <w:trPr>
          <w:trHeight w:val="2528"/>
        </w:trPr>
        <w:tc>
          <w:tcPr>
            <w:tcW w:w="1530" w:type="dxa"/>
          </w:tcPr>
          <w:p w14:paraId="4BA09AFE" w14:textId="77777777" w:rsidR="00416250" w:rsidRPr="00EA5936" w:rsidRDefault="00416250" w:rsidP="002D7A6D">
            <w:pPr>
              <w:pStyle w:val="NoSpacing"/>
            </w:pPr>
            <w:r w:rsidRPr="00EA5936">
              <w:lastRenderedPageBreak/>
              <w:t>Poremećaji</w:t>
            </w:r>
          </w:p>
          <w:p w14:paraId="6B66F0F1" w14:textId="77777777" w:rsidR="00416250" w:rsidRPr="00EA5936" w:rsidRDefault="00416250" w:rsidP="002D7A6D">
            <w:pPr>
              <w:pStyle w:val="NoSpacing"/>
            </w:pPr>
            <w:r w:rsidRPr="00EA5936">
              <w:t>kože i</w:t>
            </w:r>
            <w:r w:rsidRPr="00EA5936">
              <w:rPr>
                <w:spacing w:val="1"/>
              </w:rPr>
              <w:t xml:space="preserve"> </w:t>
            </w:r>
            <w:r w:rsidRPr="00EA5936">
              <w:t>potkožnog</w:t>
            </w:r>
            <w:r w:rsidRPr="00EA5936">
              <w:rPr>
                <w:spacing w:val="-52"/>
              </w:rPr>
              <w:t xml:space="preserve"> </w:t>
            </w:r>
            <w:r w:rsidRPr="00EA5936">
              <w:t>tkiva</w:t>
            </w:r>
          </w:p>
        </w:tc>
        <w:tc>
          <w:tcPr>
            <w:tcW w:w="1255" w:type="dxa"/>
          </w:tcPr>
          <w:p w14:paraId="67363241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481" w:type="dxa"/>
            <w:gridSpan w:val="2"/>
          </w:tcPr>
          <w:p w14:paraId="2532C640" w14:textId="77777777" w:rsidR="00416250" w:rsidRPr="00EA5936" w:rsidRDefault="00416250" w:rsidP="002D7A6D">
            <w:pPr>
              <w:pStyle w:val="TableParagraph"/>
              <w:spacing w:line="237" w:lineRule="exact"/>
              <w:ind w:left="109"/>
            </w:pPr>
            <w:r w:rsidRPr="00EA5936">
              <w:t>osip/egzantem/</w:t>
            </w:r>
          </w:p>
          <w:p w14:paraId="27EC488A" w14:textId="77777777" w:rsidR="00416250" w:rsidRPr="00EA5936" w:rsidRDefault="00416250" w:rsidP="002D7A6D">
            <w:pPr>
              <w:pStyle w:val="TableParagraph"/>
              <w:spacing w:before="1"/>
              <w:ind w:left="109"/>
            </w:pPr>
            <w:r w:rsidRPr="00EA5936">
              <w:t>erupcije,</w:t>
            </w:r>
            <w:r w:rsidRPr="00EA5936">
              <w:rPr>
                <w:spacing w:val="-2"/>
              </w:rPr>
              <w:t xml:space="preserve"> </w:t>
            </w:r>
            <w:r w:rsidRPr="00EA5936">
              <w:t>pruritus</w:t>
            </w:r>
          </w:p>
        </w:tc>
        <w:tc>
          <w:tcPr>
            <w:tcW w:w="1584" w:type="dxa"/>
          </w:tcPr>
          <w:p w14:paraId="2EA78DF5" w14:textId="77777777" w:rsidR="00416250" w:rsidRPr="00EA5936" w:rsidRDefault="00416250" w:rsidP="002D7A6D">
            <w:pPr>
              <w:pStyle w:val="TableParagraph"/>
              <w:spacing w:line="237" w:lineRule="exact"/>
              <w:ind w:left="104"/>
            </w:pPr>
            <w:r w:rsidRPr="00EA5936">
              <w:t>urtikarija,</w:t>
            </w:r>
          </w:p>
          <w:p w14:paraId="6CFDAFD7" w14:textId="77777777" w:rsidR="00416250" w:rsidRPr="00EA5936" w:rsidRDefault="00416250" w:rsidP="002D7A6D">
            <w:pPr>
              <w:pStyle w:val="TableParagraph"/>
              <w:spacing w:before="1"/>
              <w:ind w:left="104"/>
            </w:pPr>
            <w:r w:rsidRPr="00EA5936">
              <w:t>angioedem</w:t>
            </w:r>
          </w:p>
        </w:tc>
        <w:tc>
          <w:tcPr>
            <w:tcW w:w="1440" w:type="dxa"/>
          </w:tcPr>
          <w:p w14:paraId="5B4FC204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620" w:type="dxa"/>
          </w:tcPr>
          <w:p w14:paraId="1DD2F77C" w14:textId="77777777" w:rsidR="00416250" w:rsidRPr="00EA5936" w:rsidRDefault="00416250" w:rsidP="002D7A6D">
            <w:pPr>
              <w:pStyle w:val="NoSpacing"/>
            </w:pPr>
            <w:r w:rsidRPr="00EA5936">
              <w:t>Stevens-Johnson</w:t>
            </w:r>
          </w:p>
          <w:p w14:paraId="416D1654" w14:textId="5DE36C94" w:rsidR="00416250" w:rsidRPr="00EA5936" w:rsidRDefault="00416250" w:rsidP="002D7A6D">
            <w:pPr>
              <w:pStyle w:val="NoSpacing"/>
            </w:pPr>
            <w:r w:rsidRPr="00EA5936">
              <w:t>sindrom, Lyell</w:t>
            </w:r>
            <w:r w:rsidRPr="00EA5936">
              <w:rPr>
                <w:spacing w:val="1"/>
              </w:rPr>
              <w:t xml:space="preserve"> </w:t>
            </w:r>
            <w:r w:rsidRPr="00EA5936">
              <w:t>sindrom,</w:t>
            </w:r>
            <w:r w:rsidRPr="00EA5936">
              <w:rPr>
                <w:spacing w:val="1"/>
              </w:rPr>
              <w:t xml:space="preserve"> </w:t>
            </w:r>
            <w:r w:rsidRPr="00EA5936">
              <w:t>multiformni</w:t>
            </w:r>
            <w:r w:rsidRPr="00EA5936">
              <w:rPr>
                <w:spacing w:val="1"/>
              </w:rPr>
              <w:t xml:space="preserve"> </w:t>
            </w:r>
            <w:r w:rsidRPr="00EA5936">
              <w:t>eritem,</w:t>
            </w:r>
            <w:r w:rsidRPr="00EA5936">
              <w:rPr>
                <w:spacing w:val="1"/>
              </w:rPr>
              <w:t xml:space="preserve"> </w:t>
            </w:r>
            <w:r w:rsidRPr="00EA5936">
              <w:rPr>
                <w:spacing w:val="-1"/>
              </w:rPr>
              <w:t>fotosenzitivnost,</w:t>
            </w:r>
            <w:r w:rsidRPr="00EA5936">
              <w:rPr>
                <w:spacing w:val="-52"/>
              </w:rPr>
              <w:t xml:space="preserve"> </w:t>
            </w:r>
            <w:r w:rsidRPr="00EA5936">
              <w:t>subakutni</w:t>
            </w:r>
            <w:r w:rsidRPr="00EA5936">
              <w:rPr>
                <w:spacing w:val="-10"/>
              </w:rPr>
              <w:t xml:space="preserve"> </w:t>
            </w:r>
            <w:r w:rsidRPr="00EA5936">
              <w:t>kutani</w:t>
            </w:r>
            <w:r w:rsidRPr="00EA5936">
              <w:rPr>
                <w:spacing w:val="-52"/>
              </w:rPr>
              <w:t xml:space="preserve"> </w:t>
            </w:r>
            <w:r w:rsidRPr="00EA5936">
              <w:t>eritemski lupus</w:t>
            </w:r>
            <w:r w:rsidRPr="00EA5936">
              <w:rPr>
                <w:spacing w:val="1"/>
              </w:rPr>
              <w:t xml:space="preserve"> </w:t>
            </w:r>
            <w:r w:rsidRPr="00EA5936">
              <w:t>(pogledati dio</w:t>
            </w:r>
          </w:p>
          <w:p w14:paraId="10FE7CE5" w14:textId="7764CEE1" w:rsidR="00416250" w:rsidRPr="00EA5936" w:rsidRDefault="00416250" w:rsidP="002D7A6D">
            <w:pPr>
              <w:pStyle w:val="NoSpacing"/>
            </w:pPr>
            <w:r w:rsidRPr="00EA5936">
              <w:t>4.4)</w:t>
            </w:r>
            <w:r w:rsidR="00714A6A" w:rsidRPr="00EA5936">
              <w:t>, reakcija na lijek sa eozinofilijom i sistemskim simptomima DRESS</w:t>
            </w:r>
          </w:p>
        </w:tc>
      </w:tr>
      <w:tr w:rsidR="00834F1A" w:rsidRPr="00EA5936" w14:paraId="5DADE118" w14:textId="77777777" w:rsidTr="002D7A6D">
        <w:trPr>
          <w:trHeight w:val="1266"/>
        </w:trPr>
        <w:tc>
          <w:tcPr>
            <w:tcW w:w="1530" w:type="dxa"/>
          </w:tcPr>
          <w:p w14:paraId="3353A01D" w14:textId="77777777" w:rsidR="00416250" w:rsidRPr="00EA5936" w:rsidRDefault="00416250" w:rsidP="002D7A6D">
            <w:pPr>
              <w:pStyle w:val="NoSpacing"/>
            </w:pPr>
            <w:r w:rsidRPr="00EA5936">
              <w:t>Poremećaji</w:t>
            </w:r>
          </w:p>
          <w:p w14:paraId="2A3242B7" w14:textId="77777777" w:rsidR="00416250" w:rsidRPr="00EA5936" w:rsidRDefault="00416250" w:rsidP="002D7A6D">
            <w:pPr>
              <w:pStyle w:val="NoSpacing"/>
            </w:pPr>
            <w:r w:rsidRPr="00EA5936">
              <w:t>mišićno-</w:t>
            </w:r>
            <w:r w:rsidRPr="00EA5936">
              <w:rPr>
                <w:spacing w:val="-52"/>
              </w:rPr>
              <w:t xml:space="preserve"> </w:t>
            </w:r>
            <w:r w:rsidRPr="00EA5936">
              <w:rPr>
                <w:spacing w:val="-1"/>
              </w:rPr>
              <w:t>koštanog</w:t>
            </w:r>
          </w:p>
          <w:p w14:paraId="65363993" w14:textId="77777777" w:rsidR="00416250" w:rsidRPr="00EA5936" w:rsidRDefault="00416250" w:rsidP="002D7A6D">
            <w:pPr>
              <w:pStyle w:val="NoSpacing"/>
            </w:pPr>
            <w:r w:rsidRPr="00EA5936">
              <w:t>sistema i</w:t>
            </w:r>
            <w:r w:rsidRPr="00EA5936">
              <w:rPr>
                <w:spacing w:val="1"/>
              </w:rPr>
              <w:t xml:space="preserve"> </w:t>
            </w:r>
            <w:r w:rsidRPr="00EA5936">
              <w:rPr>
                <w:spacing w:val="-1"/>
              </w:rPr>
              <w:t>vezivnog</w:t>
            </w:r>
            <w:r w:rsidRPr="00EA5936">
              <w:rPr>
                <w:spacing w:val="-11"/>
              </w:rPr>
              <w:t xml:space="preserve"> </w:t>
            </w:r>
            <w:r w:rsidRPr="00EA5936">
              <w:t>tkiva</w:t>
            </w:r>
          </w:p>
        </w:tc>
        <w:tc>
          <w:tcPr>
            <w:tcW w:w="1255" w:type="dxa"/>
          </w:tcPr>
          <w:p w14:paraId="6C4BA719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481" w:type="dxa"/>
            <w:gridSpan w:val="2"/>
          </w:tcPr>
          <w:p w14:paraId="2D565D19" w14:textId="77777777" w:rsidR="00416250" w:rsidRPr="00EA5936" w:rsidRDefault="00416250" w:rsidP="002D7A6D">
            <w:pPr>
              <w:pStyle w:val="TableParagraph"/>
              <w:spacing w:line="238" w:lineRule="exact"/>
              <w:ind w:left="109"/>
            </w:pPr>
            <w:r w:rsidRPr="00EA5936">
              <w:t>fraktura</w:t>
            </w:r>
            <w:r w:rsidRPr="00EA5936">
              <w:rPr>
                <w:spacing w:val="-5"/>
              </w:rPr>
              <w:t xml:space="preserve"> </w:t>
            </w:r>
            <w:r w:rsidRPr="00EA5936">
              <w:t>kuka,</w:t>
            </w:r>
          </w:p>
          <w:p w14:paraId="653E5B07" w14:textId="5DCE707C" w:rsidR="00416250" w:rsidRPr="00EA5936" w:rsidRDefault="00416250" w:rsidP="002D7A6D">
            <w:pPr>
              <w:pStyle w:val="TableParagraph"/>
              <w:spacing w:before="1"/>
              <w:ind w:left="109" w:right="267"/>
            </w:pPr>
            <w:r w:rsidRPr="00EA5936">
              <w:t>ručnog</w:t>
            </w:r>
            <w:r w:rsidRPr="00EA5936">
              <w:rPr>
                <w:spacing w:val="-5"/>
              </w:rPr>
              <w:t xml:space="preserve"> </w:t>
            </w:r>
            <w:r w:rsidRPr="00EA5936">
              <w:t>zgloba</w:t>
            </w:r>
            <w:r w:rsidRPr="00EA5936">
              <w:rPr>
                <w:spacing w:val="-5"/>
              </w:rPr>
              <w:t xml:space="preserve"> </w:t>
            </w:r>
            <w:r w:rsidRPr="00EA5936">
              <w:t>ili</w:t>
            </w:r>
            <w:r w:rsidRPr="00EA5936">
              <w:rPr>
                <w:spacing w:val="-52"/>
              </w:rPr>
              <w:t xml:space="preserve"> </w:t>
            </w:r>
            <w:r w:rsidRPr="00EA5936">
              <w:t>kičme</w:t>
            </w:r>
            <w:r w:rsidRPr="00EA5936">
              <w:rPr>
                <w:spacing w:val="2"/>
              </w:rPr>
              <w:t xml:space="preserve"> </w:t>
            </w:r>
            <w:r w:rsidRPr="00EA5936">
              <w:t>(pogledati dio</w:t>
            </w:r>
            <w:r w:rsidRPr="00EA5936">
              <w:rPr>
                <w:spacing w:val="-2"/>
              </w:rPr>
              <w:t xml:space="preserve"> </w:t>
            </w:r>
            <w:r w:rsidRPr="00EA5936">
              <w:t>4.4)</w:t>
            </w:r>
          </w:p>
        </w:tc>
        <w:tc>
          <w:tcPr>
            <w:tcW w:w="1584" w:type="dxa"/>
          </w:tcPr>
          <w:p w14:paraId="2436F84E" w14:textId="77777777" w:rsidR="00416250" w:rsidRPr="00EA5936" w:rsidRDefault="00416250" w:rsidP="002D7A6D">
            <w:pPr>
              <w:pStyle w:val="TableParagraph"/>
              <w:spacing w:line="238" w:lineRule="exact"/>
              <w:ind w:left="104"/>
            </w:pPr>
            <w:r w:rsidRPr="00EA5936">
              <w:t>artralgija,</w:t>
            </w:r>
          </w:p>
          <w:p w14:paraId="6BE09D3A" w14:textId="77777777" w:rsidR="00416250" w:rsidRPr="00EA5936" w:rsidRDefault="00416250" w:rsidP="002D7A6D">
            <w:pPr>
              <w:pStyle w:val="TableParagraph"/>
              <w:spacing w:before="1"/>
              <w:ind w:left="104"/>
            </w:pPr>
            <w:r w:rsidRPr="00EA5936">
              <w:t>mijalgija</w:t>
            </w:r>
          </w:p>
        </w:tc>
        <w:tc>
          <w:tcPr>
            <w:tcW w:w="1440" w:type="dxa"/>
          </w:tcPr>
          <w:p w14:paraId="22FCB28F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620" w:type="dxa"/>
          </w:tcPr>
          <w:p w14:paraId="535ACE6C" w14:textId="77777777" w:rsidR="00416250" w:rsidRPr="00EA5936" w:rsidRDefault="00416250" w:rsidP="002D7A6D">
            <w:pPr>
              <w:pStyle w:val="TableParagraph"/>
              <w:spacing w:line="238" w:lineRule="exact"/>
              <w:ind w:left="103"/>
            </w:pPr>
            <w:r w:rsidRPr="00EA5936">
              <w:t>spazam</w:t>
            </w:r>
            <w:r w:rsidRPr="00EA5936">
              <w:rPr>
                <w:spacing w:val="-6"/>
              </w:rPr>
              <w:t xml:space="preserve"> </w:t>
            </w:r>
            <w:r w:rsidRPr="00EA5936">
              <w:t>mišića</w:t>
            </w:r>
            <w:r w:rsidRPr="00EA5936">
              <w:rPr>
                <w:vertAlign w:val="superscript"/>
              </w:rPr>
              <w:t>(2)</w:t>
            </w:r>
          </w:p>
        </w:tc>
      </w:tr>
      <w:tr w:rsidR="00834F1A" w:rsidRPr="00EA5936" w14:paraId="05060D2B" w14:textId="77777777" w:rsidTr="002D7A6D">
        <w:trPr>
          <w:trHeight w:val="1516"/>
        </w:trPr>
        <w:tc>
          <w:tcPr>
            <w:tcW w:w="1530" w:type="dxa"/>
          </w:tcPr>
          <w:p w14:paraId="72A14A14" w14:textId="77777777" w:rsidR="00416250" w:rsidRPr="00EA5936" w:rsidRDefault="00416250" w:rsidP="002D7A6D">
            <w:pPr>
              <w:pStyle w:val="NoSpacing"/>
            </w:pPr>
            <w:r w:rsidRPr="00EA5936">
              <w:t>Poremećaji</w:t>
            </w:r>
          </w:p>
          <w:p w14:paraId="30A3E4D7" w14:textId="570AA238" w:rsidR="00416250" w:rsidRPr="00EA5936" w:rsidRDefault="00416250" w:rsidP="002D7A6D">
            <w:pPr>
              <w:pStyle w:val="NoSpacing"/>
            </w:pPr>
            <w:r w:rsidRPr="00EA5936">
              <w:t>bubrega i</w:t>
            </w:r>
            <w:r w:rsidRPr="00EA5936">
              <w:rPr>
                <w:spacing w:val="-52"/>
              </w:rPr>
              <w:t xml:space="preserve"> </w:t>
            </w:r>
            <w:r w:rsidRPr="00EA5936">
              <w:rPr>
                <w:spacing w:val="-1"/>
              </w:rPr>
              <w:t>urinarnog</w:t>
            </w:r>
            <w:r w:rsidRPr="00EA5936">
              <w:rPr>
                <w:spacing w:val="-53"/>
              </w:rPr>
              <w:t xml:space="preserve"> </w:t>
            </w:r>
            <w:r w:rsidR="00EC0332" w:rsidRPr="00EA5936">
              <w:rPr>
                <w:spacing w:val="-53"/>
              </w:rPr>
              <w:t xml:space="preserve">                    </w:t>
            </w:r>
            <w:r w:rsidR="00714A6A" w:rsidRPr="00EA5936">
              <w:t>trakta</w:t>
            </w:r>
          </w:p>
        </w:tc>
        <w:tc>
          <w:tcPr>
            <w:tcW w:w="1255" w:type="dxa"/>
          </w:tcPr>
          <w:p w14:paraId="1A8EE473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481" w:type="dxa"/>
            <w:gridSpan w:val="2"/>
          </w:tcPr>
          <w:p w14:paraId="76DEC92B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584" w:type="dxa"/>
          </w:tcPr>
          <w:p w14:paraId="5BD87C11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440" w:type="dxa"/>
          </w:tcPr>
          <w:p w14:paraId="1B1C8559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620" w:type="dxa"/>
          </w:tcPr>
          <w:p w14:paraId="303473C3" w14:textId="77777777" w:rsidR="00416250" w:rsidRPr="00EA5936" w:rsidRDefault="00416250" w:rsidP="002D7A6D">
            <w:pPr>
              <w:pStyle w:val="NoSpacing"/>
            </w:pPr>
            <w:r w:rsidRPr="00EA5936">
              <w:t>intersticijalni</w:t>
            </w:r>
          </w:p>
          <w:p w14:paraId="6749BDCE" w14:textId="77777777" w:rsidR="00416250" w:rsidRPr="00EA5936" w:rsidRDefault="00416250" w:rsidP="002D7A6D">
            <w:pPr>
              <w:pStyle w:val="NoSpacing"/>
            </w:pPr>
            <w:r w:rsidRPr="00EA5936">
              <w:t>nefritis (sa</w:t>
            </w:r>
            <w:r w:rsidRPr="00EA5936">
              <w:rPr>
                <w:spacing w:val="1"/>
              </w:rPr>
              <w:t xml:space="preserve"> </w:t>
            </w:r>
            <w:r w:rsidRPr="00EA5936">
              <w:t>mogućom</w:t>
            </w:r>
            <w:r w:rsidRPr="00EA5936">
              <w:rPr>
                <w:spacing w:val="1"/>
              </w:rPr>
              <w:t xml:space="preserve"> </w:t>
            </w:r>
            <w:r w:rsidRPr="00EA5936">
              <w:t>progresijom</w:t>
            </w:r>
            <w:r w:rsidRPr="00EA5936">
              <w:rPr>
                <w:spacing w:val="-11"/>
              </w:rPr>
              <w:t xml:space="preserve"> </w:t>
            </w:r>
            <w:r w:rsidRPr="00EA5936">
              <w:t>do</w:t>
            </w:r>
            <w:r w:rsidRPr="00EA5936">
              <w:rPr>
                <w:spacing w:val="-52"/>
              </w:rPr>
              <w:t xml:space="preserve"> </w:t>
            </w:r>
            <w:r w:rsidRPr="00EA5936">
              <w:t>insuficijencije</w:t>
            </w:r>
          </w:p>
          <w:p w14:paraId="130369FF" w14:textId="77777777" w:rsidR="00416250" w:rsidRPr="00EA5936" w:rsidRDefault="00416250" w:rsidP="002D7A6D">
            <w:pPr>
              <w:pStyle w:val="NoSpacing"/>
            </w:pPr>
            <w:r w:rsidRPr="00EA5936">
              <w:t>bubrega)</w:t>
            </w:r>
          </w:p>
        </w:tc>
      </w:tr>
      <w:tr w:rsidR="00834F1A" w:rsidRPr="00EA5936" w14:paraId="7E4066EA" w14:textId="77777777" w:rsidTr="002D7A6D">
        <w:trPr>
          <w:trHeight w:val="758"/>
        </w:trPr>
        <w:tc>
          <w:tcPr>
            <w:tcW w:w="1530" w:type="dxa"/>
          </w:tcPr>
          <w:p w14:paraId="5433E092" w14:textId="77777777" w:rsidR="00416250" w:rsidRPr="00EA5936" w:rsidRDefault="00416250" w:rsidP="002D7A6D">
            <w:pPr>
              <w:pStyle w:val="TableParagraph"/>
              <w:spacing w:line="238" w:lineRule="exact"/>
              <w:ind w:left="110"/>
            </w:pPr>
            <w:r w:rsidRPr="00EA5936">
              <w:t>Poremećaji</w:t>
            </w:r>
          </w:p>
          <w:p w14:paraId="653B127C" w14:textId="23B1AD96" w:rsidR="00416250" w:rsidRPr="00EA5936" w:rsidRDefault="00EC0332" w:rsidP="002D7A6D">
            <w:pPr>
              <w:pStyle w:val="TableParagraph"/>
              <w:spacing w:line="250" w:lineRule="atLeast"/>
              <w:ind w:left="110" w:right="125"/>
            </w:pPr>
            <w:r w:rsidRPr="00EA5936">
              <w:rPr>
                <w:spacing w:val="-1"/>
              </w:rPr>
              <w:t>R</w:t>
            </w:r>
            <w:r w:rsidR="00416250" w:rsidRPr="00EA5936">
              <w:rPr>
                <w:spacing w:val="-1"/>
              </w:rPr>
              <w:t>eproduktivnog</w:t>
            </w:r>
            <w:r w:rsidRPr="00EA5936">
              <w:rPr>
                <w:spacing w:val="-1"/>
              </w:rPr>
              <w:t xml:space="preserve"> </w:t>
            </w:r>
            <w:r w:rsidR="00416250" w:rsidRPr="00EA5936">
              <w:rPr>
                <w:spacing w:val="-52"/>
              </w:rPr>
              <w:t xml:space="preserve"> </w:t>
            </w:r>
            <w:r w:rsidR="00416250" w:rsidRPr="00EA5936">
              <w:t>sistema</w:t>
            </w:r>
            <w:r w:rsidR="00416250" w:rsidRPr="00EA5936">
              <w:rPr>
                <w:spacing w:val="-3"/>
              </w:rPr>
              <w:t xml:space="preserve"> </w:t>
            </w:r>
            <w:r w:rsidR="00416250" w:rsidRPr="00EA5936">
              <w:t>i</w:t>
            </w:r>
            <w:r w:rsidR="00416250" w:rsidRPr="00EA5936">
              <w:rPr>
                <w:spacing w:val="-3"/>
              </w:rPr>
              <w:t xml:space="preserve"> </w:t>
            </w:r>
            <w:r w:rsidR="00416250" w:rsidRPr="00EA5936">
              <w:t>dojki</w:t>
            </w:r>
          </w:p>
        </w:tc>
        <w:tc>
          <w:tcPr>
            <w:tcW w:w="1255" w:type="dxa"/>
          </w:tcPr>
          <w:p w14:paraId="264109E6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481" w:type="dxa"/>
            <w:gridSpan w:val="2"/>
          </w:tcPr>
          <w:p w14:paraId="282570C8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584" w:type="dxa"/>
          </w:tcPr>
          <w:p w14:paraId="3F647349" w14:textId="77777777" w:rsidR="00416250" w:rsidRPr="00EA5936" w:rsidRDefault="00416250" w:rsidP="002D7A6D">
            <w:pPr>
              <w:pStyle w:val="TableParagraph"/>
              <w:spacing w:line="238" w:lineRule="exact"/>
              <w:ind w:left="104"/>
            </w:pPr>
            <w:r w:rsidRPr="00EA5936">
              <w:t>ginekomastija</w:t>
            </w:r>
          </w:p>
        </w:tc>
        <w:tc>
          <w:tcPr>
            <w:tcW w:w="1440" w:type="dxa"/>
          </w:tcPr>
          <w:p w14:paraId="0BA78E11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620" w:type="dxa"/>
          </w:tcPr>
          <w:p w14:paraId="3601CDC9" w14:textId="77777777" w:rsidR="00416250" w:rsidRPr="00EA5936" w:rsidRDefault="00416250" w:rsidP="002D7A6D">
            <w:pPr>
              <w:pStyle w:val="TableParagraph"/>
            </w:pPr>
          </w:p>
        </w:tc>
      </w:tr>
      <w:tr w:rsidR="00834F1A" w:rsidRPr="00EA5936" w14:paraId="0C714182" w14:textId="77777777" w:rsidTr="002D7A6D">
        <w:trPr>
          <w:trHeight w:val="1266"/>
        </w:trPr>
        <w:tc>
          <w:tcPr>
            <w:tcW w:w="1530" w:type="dxa"/>
          </w:tcPr>
          <w:p w14:paraId="07B9297B" w14:textId="0EDA45E2" w:rsidR="00416250" w:rsidRPr="00EA5936" w:rsidRDefault="00416250" w:rsidP="002D7A6D">
            <w:pPr>
              <w:pStyle w:val="NoSpacing"/>
            </w:pPr>
            <w:r w:rsidRPr="00EA5936">
              <w:t>Opšti</w:t>
            </w:r>
            <w:r w:rsidRPr="00EA5936">
              <w:rPr>
                <w:spacing w:val="1"/>
              </w:rPr>
              <w:t xml:space="preserve"> </w:t>
            </w:r>
            <w:r w:rsidRPr="00EA5936">
              <w:t>poremećaji i</w:t>
            </w:r>
            <w:r w:rsidRPr="00EA5936">
              <w:rPr>
                <w:spacing w:val="1"/>
              </w:rPr>
              <w:t xml:space="preserve"> </w:t>
            </w:r>
            <w:r w:rsidRPr="00EA5936">
              <w:t>reakcije na</w:t>
            </w:r>
            <w:r w:rsidRPr="00EA5936">
              <w:rPr>
                <w:spacing w:val="1"/>
              </w:rPr>
              <w:t xml:space="preserve"> </w:t>
            </w:r>
            <w:r w:rsidRPr="00EA5936">
              <w:rPr>
                <w:spacing w:val="-1"/>
              </w:rPr>
              <w:t>m</w:t>
            </w:r>
            <w:r w:rsidR="00714A6A" w:rsidRPr="00EA5936">
              <w:rPr>
                <w:spacing w:val="-1"/>
              </w:rPr>
              <w:t>j</w:t>
            </w:r>
            <w:r w:rsidRPr="00EA5936">
              <w:rPr>
                <w:spacing w:val="-1"/>
              </w:rPr>
              <w:t>estu</w:t>
            </w:r>
            <w:r w:rsidRPr="00EA5936">
              <w:rPr>
                <w:spacing w:val="-12"/>
              </w:rPr>
              <w:t xml:space="preserve"> </w:t>
            </w:r>
            <w:r w:rsidRPr="00EA5936">
              <w:t>prim</w:t>
            </w:r>
            <w:r w:rsidR="00714A6A" w:rsidRPr="00EA5936">
              <w:t>j</w:t>
            </w:r>
            <w:r w:rsidRPr="00EA5936">
              <w:t>ene</w:t>
            </w:r>
          </w:p>
        </w:tc>
        <w:tc>
          <w:tcPr>
            <w:tcW w:w="1255" w:type="dxa"/>
          </w:tcPr>
          <w:p w14:paraId="6578FA92" w14:textId="32D90200" w:rsidR="00416250" w:rsidRPr="00EA5936" w:rsidRDefault="00416250" w:rsidP="002D7A6D">
            <w:pPr>
              <w:pStyle w:val="NoSpacing"/>
            </w:pPr>
            <w:r w:rsidRPr="00EA5936">
              <w:rPr>
                <w:spacing w:val="-1"/>
              </w:rPr>
              <w:t>trombofle-</w:t>
            </w:r>
            <w:r w:rsidRPr="00EA5936">
              <w:rPr>
                <w:spacing w:val="-52"/>
              </w:rPr>
              <w:t xml:space="preserve"> </w:t>
            </w:r>
            <w:r w:rsidRPr="00EA5936">
              <w:t>bitis na</w:t>
            </w:r>
            <w:r w:rsidRPr="00EA5936">
              <w:rPr>
                <w:spacing w:val="1"/>
              </w:rPr>
              <w:t xml:space="preserve"> </w:t>
            </w:r>
            <w:r w:rsidRPr="00EA5936">
              <w:t>m</w:t>
            </w:r>
            <w:r w:rsidR="00714A6A" w:rsidRPr="00EA5936">
              <w:t>j</w:t>
            </w:r>
            <w:r w:rsidRPr="00EA5936">
              <w:t>estu</w:t>
            </w:r>
            <w:r w:rsidRPr="00EA5936">
              <w:rPr>
                <w:spacing w:val="1"/>
              </w:rPr>
              <w:t xml:space="preserve"> </w:t>
            </w:r>
            <w:r w:rsidRPr="00EA5936">
              <w:t>prim</w:t>
            </w:r>
            <w:r w:rsidR="00714A6A" w:rsidRPr="00EA5936">
              <w:t>j</w:t>
            </w:r>
            <w:r w:rsidRPr="00EA5936">
              <w:t>ene</w:t>
            </w:r>
          </w:p>
          <w:p w14:paraId="6D31974A" w14:textId="77777777" w:rsidR="00416250" w:rsidRPr="00EA5936" w:rsidRDefault="00416250" w:rsidP="002D7A6D">
            <w:pPr>
              <w:pStyle w:val="NoSpacing"/>
            </w:pPr>
            <w:r w:rsidRPr="00EA5936">
              <w:t>injekcije</w:t>
            </w:r>
          </w:p>
        </w:tc>
        <w:tc>
          <w:tcPr>
            <w:tcW w:w="1481" w:type="dxa"/>
            <w:gridSpan w:val="2"/>
          </w:tcPr>
          <w:p w14:paraId="2285F370" w14:textId="77777777" w:rsidR="00416250" w:rsidRPr="00EA5936" w:rsidRDefault="00416250" w:rsidP="002D7A6D">
            <w:pPr>
              <w:pStyle w:val="TableParagraph"/>
              <w:ind w:left="109" w:right="593"/>
            </w:pPr>
            <w:r w:rsidRPr="00EA5936">
              <w:t>astenija,</w:t>
            </w:r>
            <w:r w:rsidRPr="00EA5936">
              <w:rPr>
                <w:spacing w:val="1"/>
              </w:rPr>
              <w:t xml:space="preserve"> </w:t>
            </w:r>
            <w:r w:rsidRPr="00EA5936">
              <w:t>malaksalost i</w:t>
            </w:r>
            <w:r w:rsidRPr="00EA5936">
              <w:rPr>
                <w:spacing w:val="-53"/>
              </w:rPr>
              <w:t xml:space="preserve"> </w:t>
            </w:r>
            <w:r w:rsidRPr="00EA5936">
              <w:t>slabost</w:t>
            </w:r>
          </w:p>
        </w:tc>
        <w:tc>
          <w:tcPr>
            <w:tcW w:w="1584" w:type="dxa"/>
          </w:tcPr>
          <w:p w14:paraId="07D8C56A" w14:textId="7B71D494" w:rsidR="00416250" w:rsidRPr="00EA5936" w:rsidRDefault="00416250" w:rsidP="002D7A6D">
            <w:pPr>
              <w:pStyle w:val="TableParagraph"/>
              <w:ind w:left="104" w:right="200"/>
            </w:pPr>
            <w:r w:rsidRPr="00EA5936">
              <w:t>povišena</w:t>
            </w:r>
            <w:r w:rsidRPr="00EA5936">
              <w:rPr>
                <w:spacing w:val="1"/>
              </w:rPr>
              <w:t xml:space="preserve"> </w:t>
            </w:r>
            <w:r w:rsidRPr="00EA5936">
              <w:t>t</w:t>
            </w:r>
            <w:r w:rsidR="00714A6A" w:rsidRPr="00EA5936">
              <w:t>j</w:t>
            </w:r>
            <w:r w:rsidRPr="00EA5936">
              <w:t>elesna</w:t>
            </w:r>
            <w:r w:rsidRPr="00EA5936">
              <w:rPr>
                <w:spacing w:val="1"/>
              </w:rPr>
              <w:t xml:space="preserve"> </w:t>
            </w:r>
            <w:r w:rsidRPr="00EA5936">
              <w:t>temperatura,</w:t>
            </w:r>
            <w:r w:rsidRPr="00EA5936">
              <w:rPr>
                <w:spacing w:val="1"/>
              </w:rPr>
              <w:t xml:space="preserve"> </w:t>
            </w:r>
            <w:r w:rsidRPr="00EA5936">
              <w:rPr>
                <w:spacing w:val="-1"/>
              </w:rPr>
              <w:t>periferni</w:t>
            </w:r>
            <w:r w:rsidRPr="00EA5936">
              <w:rPr>
                <w:spacing w:val="-10"/>
              </w:rPr>
              <w:t xml:space="preserve"> </w:t>
            </w:r>
            <w:r w:rsidRPr="00EA5936">
              <w:t>edem</w:t>
            </w:r>
          </w:p>
        </w:tc>
        <w:tc>
          <w:tcPr>
            <w:tcW w:w="1440" w:type="dxa"/>
          </w:tcPr>
          <w:p w14:paraId="221A300D" w14:textId="77777777" w:rsidR="00416250" w:rsidRPr="00EA5936" w:rsidRDefault="00416250" w:rsidP="002D7A6D">
            <w:pPr>
              <w:pStyle w:val="TableParagraph"/>
            </w:pPr>
          </w:p>
        </w:tc>
        <w:tc>
          <w:tcPr>
            <w:tcW w:w="1620" w:type="dxa"/>
          </w:tcPr>
          <w:p w14:paraId="61B23392" w14:textId="77777777" w:rsidR="00416250" w:rsidRPr="00EA5936" w:rsidRDefault="00416250" w:rsidP="002D7A6D">
            <w:pPr>
              <w:pStyle w:val="TableParagraph"/>
            </w:pPr>
          </w:p>
        </w:tc>
      </w:tr>
    </w:tbl>
    <w:p w14:paraId="6FEAC70E" w14:textId="77777777" w:rsidR="00416250" w:rsidRPr="00EA5936" w:rsidRDefault="00416250" w:rsidP="00EA5936">
      <w:pPr>
        <w:pStyle w:val="BodyText"/>
        <w:spacing w:line="238" w:lineRule="exact"/>
        <w:jc w:val="both"/>
      </w:pPr>
      <w:r w:rsidRPr="00EA5936">
        <w:rPr>
          <w:vertAlign w:val="superscript"/>
        </w:rPr>
        <w:t>1</w:t>
      </w:r>
      <w:r w:rsidRPr="00EA5936">
        <w:rPr>
          <w:spacing w:val="-5"/>
        </w:rPr>
        <w:t xml:space="preserve"> </w:t>
      </w:r>
      <w:r w:rsidRPr="00EA5936">
        <w:t>hipokalcemija</w:t>
      </w:r>
      <w:r w:rsidRPr="00EA5936">
        <w:rPr>
          <w:spacing w:val="-5"/>
        </w:rPr>
        <w:t xml:space="preserve"> </w:t>
      </w:r>
      <w:r w:rsidRPr="00EA5936">
        <w:t>udružena</w:t>
      </w:r>
      <w:r w:rsidRPr="00EA5936">
        <w:rPr>
          <w:spacing w:val="-5"/>
        </w:rPr>
        <w:t xml:space="preserve"> </w:t>
      </w:r>
      <w:r w:rsidRPr="00EA5936">
        <w:t>sa</w:t>
      </w:r>
      <w:r w:rsidRPr="00EA5936">
        <w:rPr>
          <w:spacing w:val="-5"/>
        </w:rPr>
        <w:t xml:space="preserve"> </w:t>
      </w:r>
      <w:r w:rsidRPr="00EA5936">
        <w:t>hipomagnezemijom</w:t>
      </w:r>
    </w:p>
    <w:p w14:paraId="3C6426A3" w14:textId="03A416E4" w:rsidR="00416250" w:rsidRPr="00EA5936" w:rsidRDefault="00714A6A">
      <w:pPr>
        <w:jc w:val="both"/>
      </w:pPr>
      <w:r w:rsidRPr="00EA5936">
        <w:rPr>
          <w:vertAlign w:val="superscript"/>
        </w:rPr>
        <w:t xml:space="preserve">      </w:t>
      </w:r>
      <w:r w:rsidR="00416250" w:rsidRPr="00EA5936">
        <w:rPr>
          <w:vertAlign w:val="superscript"/>
        </w:rPr>
        <w:t>2</w:t>
      </w:r>
      <w:r w:rsidR="00416250" w:rsidRPr="00EA5936">
        <w:rPr>
          <w:spacing w:val="-1"/>
        </w:rPr>
        <w:t xml:space="preserve"> </w:t>
      </w:r>
      <w:r w:rsidR="00416250" w:rsidRPr="00EA5936">
        <w:t>mišićni</w:t>
      </w:r>
      <w:r w:rsidR="00416250" w:rsidRPr="00EA5936">
        <w:rPr>
          <w:spacing w:val="-6"/>
        </w:rPr>
        <w:t xml:space="preserve"> </w:t>
      </w:r>
      <w:r w:rsidR="00416250" w:rsidRPr="00EA5936">
        <w:t>spazam</w:t>
      </w:r>
      <w:r w:rsidR="00416250" w:rsidRPr="00EA5936">
        <w:rPr>
          <w:spacing w:val="-5"/>
        </w:rPr>
        <w:t xml:space="preserve"> </w:t>
      </w:r>
      <w:r w:rsidR="00416250" w:rsidRPr="00EA5936">
        <w:t>kao</w:t>
      </w:r>
      <w:r w:rsidR="00416250" w:rsidRPr="00EA5936">
        <w:rPr>
          <w:spacing w:val="-6"/>
        </w:rPr>
        <w:t xml:space="preserve"> </w:t>
      </w:r>
      <w:r w:rsidR="00416250" w:rsidRPr="00EA5936">
        <w:t>posl</w:t>
      </w:r>
      <w:r w:rsidR="002C784D">
        <w:t>j</w:t>
      </w:r>
      <w:r w:rsidR="00416250" w:rsidRPr="00EA5936">
        <w:t>edica</w:t>
      </w:r>
      <w:r w:rsidR="00416250" w:rsidRPr="00EA5936">
        <w:rPr>
          <w:spacing w:val="-6"/>
        </w:rPr>
        <w:t xml:space="preserve"> </w:t>
      </w:r>
      <w:r w:rsidR="00416250" w:rsidRPr="00EA5936">
        <w:t>disbalansa</w:t>
      </w:r>
      <w:r w:rsidR="00416250" w:rsidRPr="00EA5936">
        <w:rPr>
          <w:spacing w:val="-6"/>
        </w:rPr>
        <w:t xml:space="preserve"> </w:t>
      </w:r>
      <w:r w:rsidR="00416250" w:rsidRPr="00EA5936">
        <w:t>elijektrolita</w:t>
      </w:r>
    </w:p>
    <w:p w14:paraId="5FB342A7" w14:textId="7B10F900" w:rsidR="00416250" w:rsidRPr="00EA5936" w:rsidRDefault="00416250">
      <w:pPr>
        <w:jc w:val="both"/>
      </w:pPr>
    </w:p>
    <w:p w14:paraId="5C5AF416" w14:textId="2B24A47A" w:rsidR="00834F1A" w:rsidRPr="00EA5936" w:rsidRDefault="00834F1A" w:rsidP="002D7A6D">
      <w:pPr>
        <w:spacing w:after="200" w:line="276" w:lineRule="auto"/>
        <w:jc w:val="both"/>
        <w:rPr>
          <w:rFonts w:eastAsia="Calibri"/>
          <w:u w:val="single"/>
          <w:lang w:val="sr-Latn-RS"/>
        </w:rPr>
      </w:pPr>
      <w:r w:rsidRPr="00EA5936">
        <w:rPr>
          <w:rFonts w:eastAsia="Calibri"/>
          <w:lang w:val="sr-Latn-RS"/>
        </w:rPr>
        <w:t xml:space="preserve">    </w:t>
      </w:r>
      <w:r w:rsidRPr="00EA5936">
        <w:rPr>
          <w:rFonts w:eastAsia="Calibri"/>
          <w:u w:val="single"/>
          <w:lang w:val="sr-Latn-RS"/>
        </w:rPr>
        <w:t>Prijavljivanje sumnji na neželjena dejstva</w:t>
      </w:r>
    </w:p>
    <w:p w14:paraId="7A5A530B" w14:textId="77777777" w:rsidR="00834F1A" w:rsidRPr="00EA5936" w:rsidRDefault="00834F1A" w:rsidP="00EA5936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   Prijavljivanje neželjenih dejstava nakon dobijanja dozvole je od velikog značaja jer obezbjeđuje         </w:t>
      </w:r>
    </w:p>
    <w:p w14:paraId="66AE1437" w14:textId="77777777" w:rsidR="00834F1A" w:rsidRPr="00EA5936" w:rsidRDefault="00834F1A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   kontinuirano praćenje odnosa korist/rizik primjene lijeka. Zdravstveni radnici treba da prijave     </w:t>
      </w:r>
    </w:p>
    <w:p w14:paraId="2852C7BC" w14:textId="03E2D945" w:rsidR="00834F1A" w:rsidRPr="00EA5936" w:rsidRDefault="00834F1A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   svaku sumnju na neželjeno dejstvo ovog lijeka Institutu za ljekove i medicinska sredstva (CInMED):</w:t>
      </w:r>
    </w:p>
    <w:p w14:paraId="4C872695" w14:textId="77777777" w:rsidR="00834F1A" w:rsidRPr="00EA5936" w:rsidRDefault="00834F1A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  </w:t>
      </w:r>
    </w:p>
    <w:p w14:paraId="0AC545AD" w14:textId="550B3CB4" w:rsidR="00834F1A" w:rsidRPr="00EA5936" w:rsidRDefault="00834F1A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   Institut za ljekove i medicinska sredstva </w:t>
      </w:r>
    </w:p>
    <w:p w14:paraId="4D0EB12C" w14:textId="0F8AB581" w:rsidR="00834F1A" w:rsidRPr="00EA5936" w:rsidRDefault="00834F1A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   Odjeljenje za farmakovigilancu</w:t>
      </w:r>
    </w:p>
    <w:p w14:paraId="47AFCF15" w14:textId="4A2B2F47" w:rsidR="00834F1A" w:rsidRPr="00EA5936" w:rsidRDefault="00834F1A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   Bulevar Ivana Crnojevića 64a, 81000 Podgorica</w:t>
      </w:r>
    </w:p>
    <w:p w14:paraId="3EA83A43" w14:textId="77777777" w:rsidR="00834F1A" w:rsidRPr="00EA5936" w:rsidRDefault="00834F1A" w:rsidP="002D7A6D">
      <w:pPr>
        <w:pStyle w:val="NoSpacing"/>
        <w:jc w:val="both"/>
        <w:rPr>
          <w:rFonts w:eastAsia="Calibri"/>
          <w:lang w:val="sr-Latn-RS"/>
        </w:rPr>
      </w:pPr>
    </w:p>
    <w:p w14:paraId="56CFE9D1" w14:textId="4E91B4CC" w:rsidR="00834F1A" w:rsidRPr="00EA5936" w:rsidRDefault="00834F1A" w:rsidP="00EA5936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   tel: +382 (0) 20 310 280</w:t>
      </w:r>
    </w:p>
    <w:p w14:paraId="0149C9BA" w14:textId="68F7A0BC" w:rsidR="00834F1A" w:rsidRPr="00EA5936" w:rsidRDefault="00834F1A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   fax: +382 (0) 20 310 581</w:t>
      </w:r>
    </w:p>
    <w:p w14:paraId="06CC8D09" w14:textId="7EDE2BE7" w:rsidR="00834F1A" w:rsidRPr="00EA5936" w:rsidRDefault="00834F1A">
      <w:pPr>
        <w:pStyle w:val="NoSpacing"/>
        <w:jc w:val="both"/>
        <w:rPr>
          <w:rFonts w:eastAsia="Calibri"/>
          <w:lang w:val="sr-Latn-RS"/>
        </w:rPr>
      </w:pPr>
      <w:r w:rsidRPr="00EA5936">
        <w:t xml:space="preserve">    </w:t>
      </w:r>
      <w:hyperlink r:id="rId7" w:history="1">
        <w:r w:rsidRPr="00EA5936">
          <w:rPr>
            <w:rStyle w:val="Hyperlink"/>
            <w:rFonts w:eastAsia="Calibri"/>
            <w:lang w:val="sr-Latn-RS"/>
          </w:rPr>
          <w:t>www.cinmed.me</w:t>
        </w:r>
      </w:hyperlink>
    </w:p>
    <w:p w14:paraId="704B490A" w14:textId="2C47346E" w:rsidR="00834F1A" w:rsidRPr="00EA5936" w:rsidRDefault="00834F1A">
      <w:pPr>
        <w:pStyle w:val="NoSpacing"/>
        <w:jc w:val="both"/>
        <w:rPr>
          <w:rFonts w:eastAsia="Calibri"/>
          <w:color w:val="0000FF"/>
          <w:u w:val="single"/>
          <w:lang w:val="sr-Latn-RS"/>
        </w:rPr>
      </w:pPr>
      <w:r w:rsidRPr="00EA5936">
        <w:t xml:space="preserve">    </w:t>
      </w:r>
      <w:hyperlink r:id="rId8" w:history="1">
        <w:r w:rsidRPr="00EA5936">
          <w:rPr>
            <w:rStyle w:val="Hyperlink"/>
            <w:rFonts w:eastAsia="Calibri"/>
            <w:lang w:val="sr-Latn-RS"/>
          </w:rPr>
          <w:t>nezeljenadejstva@cinmed.me</w:t>
        </w:r>
      </w:hyperlink>
    </w:p>
    <w:p w14:paraId="77F9F80D" w14:textId="37C6A30E" w:rsidR="00416250" w:rsidRPr="00EA5936" w:rsidRDefault="00834F1A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   putem IS zdravstvene zaštite</w:t>
      </w:r>
    </w:p>
    <w:p w14:paraId="6205AABB" w14:textId="77777777" w:rsidR="002A75CC" w:rsidRDefault="00EC0332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   </w:t>
      </w:r>
    </w:p>
    <w:p w14:paraId="0000C0F7" w14:textId="77777777" w:rsidR="002A75CC" w:rsidRDefault="002A75CC">
      <w:pPr>
        <w:pStyle w:val="NoSpacing"/>
        <w:jc w:val="both"/>
        <w:rPr>
          <w:rFonts w:eastAsia="Calibri"/>
          <w:lang w:val="sr-Latn-RS"/>
        </w:rPr>
      </w:pPr>
    </w:p>
    <w:p w14:paraId="3A689576" w14:textId="77777777" w:rsidR="002A75CC" w:rsidRDefault="002A75CC">
      <w:pPr>
        <w:pStyle w:val="NoSpacing"/>
        <w:jc w:val="both"/>
        <w:rPr>
          <w:rFonts w:eastAsia="Calibri"/>
          <w:lang w:val="sr-Latn-RS"/>
        </w:rPr>
      </w:pPr>
    </w:p>
    <w:p w14:paraId="15692E41" w14:textId="524E63F0" w:rsidR="00EC0332" w:rsidRPr="00EA5936" w:rsidRDefault="005316FA" w:rsidP="005316FA">
      <w:pPr>
        <w:pStyle w:val="NoSpacing"/>
        <w:ind w:left="720" w:hanging="578"/>
        <w:jc w:val="both"/>
        <w:rPr>
          <w:rFonts w:eastAsia="Calibri"/>
          <w:lang w:val="sr-Latn-RS"/>
        </w:rPr>
      </w:pPr>
      <w:r>
        <w:rPr>
          <w:rFonts w:eastAsia="Calibri"/>
          <w:lang w:val="sr-Latn-RS"/>
        </w:rPr>
        <w:lastRenderedPageBreak/>
        <w:t xml:space="preserve"> </w:t>
      </w:r>
      <w:r w:rsidR="00EC0332" w:rsidRPr="00EA5936">
        <w:rPr>
          <w:rFonts w:eastAsia="Calibri"/>
          <w:lang w:val="sr-Latn-RS"/>
        </w:rPr>
        <w:t>QR kod za online prijavu sumnje na neželjeno dejstvo lijeka:</w:t>
      </w:r>
    </w:p>
    <w:p w14:paraId="0674CF7E" w14:textId="3DC29044" w:rsidR="00EC0332" w:rsidRPr="00EA5936" w:rsidRDefault="00EC0332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</w:t>
      </w:r>
    </w:p>
    <w:p w14:paraId="7142EA54" w14:textId="18F08560" w:rsidR="00EC0332" w:rsidRPr="00EA5936" w:rsidRDefault="00EC0332">
      <w:pPr>
        <w:pStyle w:val="NoSpacing"/>
        <w:jc w:val="both"/>
        <w:rPr>
          <w:rFonts w:eastAsia="Calibri"/>
          <w:lang w:val="sr-Latn-RS"/>
        </w:rPr>
      </w:pPr>
      <w:r w:rsidRPr="00EA5936">
        <w:rPr>
          <w:rFonts w:eastAsia="Calibri"/>
          <w:lang w:val="sr-Latn-RS"/>
        </w:rPr>
        <w:t xml:space="preserve">    </w:t>
      </w:r>
      <w:r w:rsidRPr="00EA5936">
        <w:rPr>
          <w:noProof/>
          <w:lang w:val="en-US"/>
        </w:rPr>
        <w:drawing>
          <wp:inline distT="0" distB="0" distL="0" distR="0" wp14:anchorId="5E397C2E" wp14:editId="5E5DD56A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37EC2" w14:textId="77777777" w:rsidR="00EC0332" w:rsidRPr="00EA5936" w:rsidRDefault="00EC0332">
      <w:pPr>
        <w:pStyle w:val="NoSpacing"/>
        <w:jc w:val="both"/>
        <w:rPr>
          <w:rFonts w:eastAsia="Calibri"/>
          <w:lang w:val="sr-Latn-RS"/>
        </w:rPr>
      </w:pPr>
    </w:p>
    <w:p w14:paraId="6C25B79A" w14:textId="77777777" w:rsidR="00416250" w:rsidRPr="00EA5936" w:rsidRDefault="00416250" w:rsidP="002D7A6D">
      <w:pPr>
        <w:pStyle w:val="Heading1"/>
        <w:numPr>
          <w:ilvl w:val="1"/>
          <w:numId w:val="1"/>
        </w:numPr>
        <w:tabs>
          <w:tab w:val="left" w:pos="617"/>
        </w:tabs>
        <w:ind w:hanging="385"/>
        <w:jc w:val="both"/>
      </w:pPr>
      <w:r w:rsidRPr="00EA5936">
        <w:t>Predoziranje</w:t>
      </w:r>
    </w:p>
    <w:p w14:paraId="7E01827B" w14:textId="77777777" w:rsidR="00416250" w:rsidRPr="002D7A6D" w:rsidRDefault="00416250">
      <w:pPr>
        <w:pStyle w:val="BodyText"/>
        <w:spacing w:before="5"/>
        <w:ind w:left="0"/>
        <w:jc w:val="both"/>
        <w:rPr>
          <w:b/>
        </w:rPr>
      </w:pPr>
    </w:p>
    <w:p w14:paraId="1AF7AC7C" w14:textId="77777777" w:rsidR="00416250" w:rsidRPr="00EA5936" w:rsidRDefault="00416250">
      <w:pPr>
        <w:pStyle w:val="BodyText"/>
        <w:jc w:val="both"/>
      </w:pPr>
      <w:r w:rsidRPr="00EA5936">
        <w:t>Nema</w:t>
      </w:r>
      <w:r w:rsidRPr="00EA5936">
        <w:rPr>
          <w:spacing w:val="-5"/>
        </w:rPr>
        <w:t xml:space="preserve"> </w:t>
      </w:r>
      <w:r w:rsidRPr="00EA5936">
        <w:t>poznatih</w:t>
      </w:r>
      <w:r w:rsidRPr="00EA5936">
        <w:rPr>
          <w:spacing w:val="-4"/>
        </w:rPr>
        <w:t xml:space="preserve"> </w:t>
      </w:r>
      <w:r w:rsidRPr="00EA5936">
        <w:t>simptoma</w:t>
      </w:r>
      <w:r w:rsidRPr="00EA5936">
        <w:rPr>
          <w:spacing w:val="-5"/>
        </w:rPr>
        <w:t xml:space="preserve"> </w:t>
      </w:r>
      <w:r w:rsidRPr="00EA5936">
        <w:t>predoziranja</w:t>
      </w:r>
      <w:r w:rsidRPr="00EA5936">
        <w:rPr>
          <w:spacing w:val="-4"/>
        </w:rPr>
        <w:t xml:space="preserve"> </w:t>
      </w:r>
      <w:r w:rsidRPr="00EA5936">
        <w:t>kod</w:t>
      </w:r>
      <w:r w:rsidRPr="00EA5936">
        <w:rPr>
          <w:spacing w:val="-4"/>
        </w:rPr>
        <w:t xml:space="preserve"> </w:t>
      </w:r>
      <w:r w:rsidRPr="00EA5936">
        <w:t>ljudi.</w:t>
      </w:r>
    </w:p>
    <w:p w14:paraId="2AA0D801" w14:textId="7CB4C9A3" w:rsidR="00416250" w:rsidRPr="00EA5936" w:rsidRDefault="00416250">
      <w:pPr>
        <w:pStyle w:val="BodyText"/>
        <w:spacing w:before="2"/>
        <w:jc w:val="both"/>
      </w:pPr>
      <w:r w:rsidRPr="00EA5936">
        <w:t>Sistemska</w:t>
      </w:r>
      <w:r w:rsidRPr="00EA5936">
        <w:rPr>
          <w:spacing w:val="-1"/>
        </w:rPr>
        <w:t xml:space="preserve"> </w:t>
      </w:r>
      <w:r w:rsidRPr="00EA5936">
        <w:t>izloženost</w:t>
      </w:r>
      <w:r w:rsidRPr="00EA5936">
        <w:rPr>
          <w:spacing w:val="2"/>
        </w:rPr>
        <w:t xml:space="preserve"> </w:t>
      </w:r>
      <w:r w:rsidRPr="00EA5936">
        <w:t>pantoprazolu</w:t>
      </w:r>
      <w:r w:rsidRPr="00EA5936">
        <w:rPr>
          <w:spacing w:val="1"/>
        </w:rPr>
        <w:t xml:space="preserve"> </w:t>
      </w:r>
      <w:r w:rsidRPr="00EA5936">
        <w:t>u</w:t>
      </w:r>
      <w:r w:rsidRPr="00EA5936">
        <w:rPr>
          <w:spacing w:val="1"/>
        </w:rPr>
        <w:t xml:space="preserve"> </w:t>
      </w:r>
      <w:r w:rsidRPr="00EA5936">
        <w:t>dozi</w:t>
      </w:r>
      <w:r w:rsidRPr="00EA5936">
        <w:rPr>
          <w:spacing w:val="1"/>
        </w:rPr>
        <w:t xml:space="preserve"> </w:t>
      </w:r>
      <w:r w:rsidRPr="00EA5936">
        <w:t>do 240</w:t>
      </w:r>
      <w:r w:rsidRPr="00EA5936">
        <w:rPr>
          <w:spacing w:val="1"/>
        </w:rPr>
        <w:t xml:space="preserve"> </w:t>
      </w:r>
      <w:r w:rsidRPr="00EA5936">
        <w:t>mg</w:t>
      </w:r>
      <w:r w:rsidRPr="00EA5936">
        <w:rPr>
          <w:spacing w:val="2"/>
        </w:rPr>
        <w:t xml:space="preserve"> </w:t>
      </w:r>
      <w:r w:rsidRPr="00EA5936">
        <w:t>koja</w:t>
      </w:r>
      <w:r w:rsidRPr="00EA5936">
        <w:rPr>
          <w:spacing w:val="1"/>
        </w:rPr>
        <w:t xml:space="preserve"> </w:t>
      </w:r>
      <w:r w:rsidRPr="00EA5936">
        <w:t>je</w:t>
      </w:r>
      <w:r w:rsidRPr="00EA5936">
        <w:rPr>
          <w:spacing w:val="2"/>
        </w:rPr>
        <w:t xml:space="preserve"> </w:t>
      </w:r>
      <w:r w:rsidRPr="00EA5936">
        <w:t>prim</w:t>
      </w:r>
      <w:r w:rsidR="00DE2D84" w:rsidRPr="00EA5936">
        <w:t>ij</w:t>
      </w:r>
      <w:r w:rsidRPr="00EA5936">
        <w:t>enjena intravenski</w:t>
      </w:r>
      <w:r w:rsidRPr="00EA5936">
        <w:rPr>
          <w:spacing w:val="-1"/>
        </w:rPr>
        <w:t xml:space="preserve"> </w:t>
      </w:r>
      <w:r w:rsidRPr="00EA5936">
        <w:t>u</w:t>
      </w:r>
      <w:r w:rsidRPr="00EA5936">
        <w:rPr>
          <w:spacing w:val="2"/>
        </w:rPr>
        <w:t xml:space="preserve"> </w:t>
      </w:r>
      <w:r w:rsidRPr="00EA5936">
        <w:t>periodu</w:t>
      </w:r>
      <w:r w:rsidRPr="00EA5936">
        <w:rPr>
          <w:spacing w:val="2"/>
        </w:rPr>
        <w:t xml:space="preserve"> </w:t>
      </w:r>
      <w:r w:rsidRPr="00EA5936">
        <w:t>od</w:t>
      </w:r>
      <w:r w:rsidRPr="00EA5936">
        <w:rPr>
          <w:spacing w:val="2"/>
        </w:rPr>
        <w:t xml:space="preserve"> </w:t>
      </w:r>
      <w:r w:rsidRPr="00EA5936">
        <w:t>2</w:t>
      </w:r>
      <w:r w:rsidRPr="00EA5936">
        <w:rPr>
          <w:spacing w:val="1"/>
        </w:rPr>
        <w:t xml:space="preserve"> </w:t>
      </w:r>
      <w:r w:rsidRPr="00EA5936">
        <w:t>minuta</w:t>
      </w:r>
      <w:r w:rsidRPr="00EA5936">
        <w:rPr>
          <w:spacing w:val="2"/>
        </w:rPr>
        <w:t xml:space="preserve"> </w:t>
      </w:r>
      <w:r w:rsidRPr="00EA5936">
        <w:t>je</w:t>
      </w:r>
      <w:r w:rsidRPr="00EA5936">
        <w:rPr>
          <w:spacing w:val="1"/>
        </w:rPr>
        <w:t xml:space="preserve"> </w:t>
      </w:r>
      <w:r w:rsidRPr="00EA5936">
        <w:t>dobro</w:t>
      </w:r>
      <w:r w:rsidRPr="00EA5936">
        <w:rPr>
          <w:spacing w:val="-2"/>
        </w:rPr>
        <w:t xml:space="preserve"> </w:t>
      </w:r>
      <w:r w:rsidRPr="00EA5936">
        <w:t>tolerisana.</w:t>
      </w:r>
    </w:p>
    <w:p w14:paraId="778B78B9" w14:textId="13899670" w:rsidR="00416250" w:rsidRPr="00EA5936" w:rsidRDefault="00416250">
      <w:pPr>
        <w:pStyle w:val="BodyText"/>
        <w:spacing w:before="4" w:line="237" w:lineRule="auto"/>
        <w:jc w:val="both"/>
      </w:pPr>
      <w:r w:rsidRPr="00EA5936">
        <w:t>S</w:t>
      </w:r>
      <w:r w:rsidRPr="00EA5936">
        <w:rPr>
          <w:spacing w:val="1"/>
        </w:rPr>
        <w:t xml:space="preserve"> </w:t>
      </w:r>
      <w:r w:rsidRPr="00EA5936">
        <w:t>obzirom na to</w:t>
      </w:r>
      <w:r w:rsidRPr="00EA5936">
        <w:rPr>
          <w:spacing w:val="1"/>
        </w:rPr>
        <w:t xml:space="preserve"> </w:t>
      </w:r>
      <w:r w:rsidRPr="00EA5936">
        <w:t>da se pantoprazol u</w:t>
      </w:r>
      <w:r w:rsidRPr="00EA5936">
        <w:rPr>
          <w:spacing w:val="1"/>
        </w:rPr>
        <w:t xml:space="preserve"> </w:t>
      </w:r>
      <w:r w:rsidRPr="00EA5936">
        <w:t>velikom</w:t>
      </w:r>
      <w:r w:rsidRPr="00EA5936">
        <w:rPr>
          <w:spacing w:val="1"/>
        </w:rPr>
        <w:t xml:space="preserve"> </w:t>
      </w:r>
      <w:r w:rsidRPr="00EA5936">
        <w:t>obimu</w:t>
      </w:r>
      <w:r w:rsidRPr="00EA5936">
        <w:rPr>
          <w:spacing w:val="1"/>
        </w:rPr>
        <w:t xml:space="preserve"> </w:t>
      </w:r>
      <w:r w:rsidRPr="00EA5936">
        <w:t>vezuje za</w:t>
      </w:r>
      <w:r w:rsidRPr="00EA5936">
        <w:rPr>
          <w:spacing w:val="1"/>
        </w:rPr>
        <w:t xml:space="preserve"> </w:t>
      </w:r>
      <w:r w:rsidRPr="00EA5936">
        <w:t>proteine plazme,</w:t>
      </w:r>
      <w:r w:rsidRPr="00EA5936">
        <w:rPr>
          <w:spacing w:val="1"/>
        </w:rPr>
        <w:t xml:space="preserve"> </w:t>
      </w:r>
      <w:r w:rsidRPr="00EA5936">
        <w:t>ne</w:t>
      </w:r>
      <w:r w:rsidRPr="00EA5936">
        <w:rPr>
          <w:spacing w:val="1"/>
        </w:rPr>
        <w:t xml:space="preserve"> </w:t>
      </w:r>
      <w:r w:rsidRPr="00EA5936">
        <w:t>može se lako ukloniti</w:t>
      </w:r>
      <w:r w:rsidRPr="00EA5936">
        <w:rPr>
          <w:spacing w:val="-52"/>
        </w:rPr>
        <w:t xml:space="preserve"> </w:t>
      </w:r>
      <w:r w:rsidR="00DE2D84" w:rsidRPr="00EA5936">
        <w:rPr>
          <w:spacing w:val="-52"/>
        </w:rPr>
        <w:t xml:space="preserve">            </w:t>
      </w:r>
      <w:r w:rsidRPr="00EA5936">
        <w:t>dijalizom.</w:t>
      </w:r>
    </w:p>
    <w:p w14:paraId="3CA353A8" w14:textId="1933661E" w:rsidR="00416250" w:rsidRDefault="00416250">
      <w:pPr>
        <w:pStyle w:val="BodyText"/>
        <w:spacing w:before="2"/>
        <w:jc w:val="both"/>
      </w:pPr>
      <w:r w:rsidRPr="00EA5936">
        <w:t>U</w:t>
      </w:r>
      <w:r w:rsidRPr="00EA5936">
        <w:rPr>
          <w:spacing w:val="11"/>
        </w:rPr>
        <w:t xml:space="preserve"> </w:t>
      </w:r>
      <w:r w:rsidRPr="00EA5936">
        <w:t>slučaju</w:t>
      </w:r>
      <w:r w:rsidRPr="00EA5936">
        <w:rPr>
          <w:spacing w:val="18"/>
        </w:rPr>
        <w:t xml:space="preserve"> </w:t>
      </w:r>
      <w:r w:rsidRPr="00EA5936">
        <w:t>predoziranja</w:t>
      </w:r>
      <w:r w:rsidRPr="00EA5936">
        <w:rPr>
          <w:spacing w:val="17"/>
        </w:rPr>
        <w:t xml:space="preserve"> </w:t>
      </w:r>
      <w:r w:rsidRPr="00EA5936">
        <w:t>praćenog</w:t>
      </w:r>
      <w:r w:rsidRPr="00EA5936">
        <w:rPr>
          <w:spacing w:val="17"/>
        </w:rPr>
        <w:t xml:space="preserve"> </w:t>
      </w:r>
      <w:r w:rsidRPr="00EA5936">
        <w:t>kliničkim</w:t>
      </w:r>
      <w:r w:rsidRPr="00EA5936">
        <w:rPr>
          <w:spacing w:val="21"/>
        </w:rPr>
        <w:t xml:space="preserve"> </w:t>
      </w:r>
      <w:r w:rsidRPr="00EA5936">
        <w:t>znacima</w:t>
      </w:r>
      <w:r w:rsidRPr="00EA5936">
        <w:rPr>
          <w:spacing w:val="16"/>
        </w:rPr>
        <w:t xml:space="preserve"> </w:t>
      </w:r>
      <w:r w:rsidRPr="00EA5936">
        <w:t>intoksikacije,</w:t>
      </w:r>
      <w:r w:rsidRPr="00EA5936">
        <w:rPr>
          <w:spacing w:val="20"/>
        </w:rPr>
        <w:t xml:space="preserve"> </w:t>
      </w:r>
      <w:r w:rsidRPr="00EA5936">
        <w:t>osim</w:t>
      </w:r>
      <w:r w:rsidRPr="00EA5936">
        <w:rPr>
          <w:spacing w:val="16"/>
        </w:rPr>
        <w:t xml:space="preserve"> </w:t>
      </w:r>
      <w:r w:rsidRPr="00EA5936">
        <w:t>simptomatske</w:t>
      </w:r>
      <w:r w:rsidRPr="00EA5936">
        <w:rPr>
          <w:spacing w:val="21"/>
        </w:rPr>
        <w:t xml:space="preserve"> </w:t>
      </w:r>
      <w:r w:rsidRPr="00EA5936">
        <w:t>i</w:t>
      </w:r>
      <w:r w:rsidRPr="00EA5936">
        <w:rPr>
          <w:spacing w:val="14"/>
        </w:rPr>
        <w:t xml:space="preserve"> </w:t>
      </w:r>
      <w:r w:rsidRPr="00EA5936">
        <w:t>suportivne</w:t>
      </w:r>
      <w:r w:rsidRPr="00EA5936">
        <w:rPr>
          <w:spacing w:val="18"/>
        </w:rPr>
        <w:t xml:space="preserve"> </w:t>
      </w:r>
      <w:r w:rsidRPr="00EA5936">
        <w:t>terapije,</w:t>
      </w:r>
      <w:r w:rsidRPr="00EA5936">
        <w:rPr>
          <w:spacing w:val="1"/>
        </w:rPr>
        <w:t xml:space="preserve"> </w:t>
      </w:r>
      <w:r w:rsidRPr="00EA5936">
        <w:t>ne</w:t>
      </w:r>
      <w:r w:rsidRPr="00EA5936">
        <w:rPr>
          <w:spacing w:val="3"/>
        </w:rPr>
        <w:t xml:space="preserve"> </w:t>
      </w:r>
      <w:r w:rsidRPr="00EA5936">
        <w:t>mogu</w:t>
      </w:r>
      <w:r w:rsidRPr="00EA5936">
        <w:rPr>
          <w:spacing w:val="-2"/>
        </w:rPr>
        <w:t xml:space="preserve"> </w:t>
      </w:r>
      <w:r w:rsidRPr="00EA5936">
        <w:t>se</w:t>
      </w:r>
      <w:r w:rsidRPr="00EA5936">
        <w:rPr>
          <w:spacing w:val="-1"/>
        </w:rPr>
        <w:t xml:space="preserve"> </w:t>
      </w:r>
      <w:r w:rsidRPr="00EA5936">
        <w:t>dati</w:t>
      </w:r>
      <w:r w:rsidRPr="00EA5936">
        <w:rPr>
          <w:spacing w:val="-2"/>
        </w:rPr>
        <w:t xml:space="preserve"> </w:t>
      </w:r>
      <w:r w:rsidRPr="00EA5936">
        <w:t>druge</w:t>
      </w:r>
      <w:r w:rsidRPr="00EA5936">
        <w:rPr>
          <w:spacing w:val="-1"/>
        </w:rPr>
        <w:t xml:space="preserve"> </w:t>
      </w:r>
      <w:r w:rsidRPr="00EA5936">
        <w:t>specifične</w:t>
      </w:r>
      <w:r w:rsidRPr="00EA5936">
        <w:rPr>
          <w:spacing w:val="1"/>
        </w:rPr>
        <w:t xml:space="preserve"> </w:t>
      </w:r>
      <w:r w:rsidRPr="00EA5936">
        <w:t>preporuke</w:t>
      </w:r>
      <w:r w:rsidRPr="00EA5936">
        <w:rPr>
          <w:spacing w:val="-2"/>
        </w:rPr>
        <w:t xml:space="preserve"> </w:t>
      </w:r>
      <w:r w:rsidRPr="00EA5936">
        <w:t>kod</w:t>
      </w:r>
      <w:r w:rsidRPr="00EA5936">
        <w:rPr>
          <w:spacing w:val="-1"/>
        </w:rPr>
        <w:t xml:space="preserve"> </w:t>
      </w:r>
      <w:r w:rsidRPr="00EA5936">
        <w:t>predoziranja</w:t>
      </w:r>
      <w:r w:rsidRPr="00EA5936">
        <w:rPr>
          <w:spacing w:val="-2"/>
        </w:rPr>
        <w:t xml:space="preserve"> </w:t>
      </w:r>
      <w:r w:rsidRPr="00EA5936">
        <w:t>pantoprazolom.</w:t>
      </w:r>
    </w:p>
    <w:p w14:paraId="63E148FD" w14:textId="77777777" w:rsidR="002C784D" w:rsidRPr="00EA5936" w:rsidRDefault="002C784D">
      <w:pPr>
        <w:pStyle w:val="BodyText"/>
        <w:spacing w:before="2"/>
        <w:jc w:val="both"/>
      </w:pPr>
    </w:p>
    <w:p w14:paraId="60CD3703" w14:textId="77777777" w:rsidR="00416250" w:rsidRPr="00EA5936" w:rsidRDefault="00416250">
      <w:pPr>
        <w:pStyle w:val="Heading1"/>
        <w:numPr>
          <w:ilvl w:val="0"/>
          <w:numId w:val="1"/>
        </w:numPr>
        <w:tabs>
          <w:tab w:val="left" w:pos="452"/>
        </w:tabs>
        <w:spacing w:before="204"/>
        <w:ind w:left="451" w:hanging="220"/>
        <w:jc w:val="both"/>
      </w:pPr>
      <w:r w:rsidRPr="00EA5936">
        <w:t>FARMAKOLOŠKI</w:t>
      </w:r>
      <w:r w:rsidRPr="00EA5936">
        <w:rPr>
          <w:spacing w:val="-4"/>
        </w:rPr>
        <w:t xml:space="preserve"> </w:t>
      </w:r>
      <w:r w:rsidRPr="00EA5936">
        <w:t>PODACI</w:t>
      </w:r>
    </w:p>
    <w:p w14:paraId="2DA7A462" w14:textId="79EB12D5" w:rsidR="00DE2D84" w:rsidRPr="00EA5936" w:rsidRDefault="00416250" w:rsidP="002D7A6D">
      <w:pPr>
        <w:pStyle w:val="ListParagraph"/>
        <w:numPr>
          <w:ilvl w:val="1"/>
          <w:numId w:val="1"/>
        </w:numPr>
        <w:tabs>
          <w:tab w:val="left" w:pos="617"/>
        </w:tabs>
        <w:spacing w:before="198" w:line="251" w:lineRule="exact"/>
        <w:ind w:hanging="385"/>
        <w:jc w:val="both"/>
        <w:rPr>
          <w:b/>
        </w:rPr>
      </w:pPr>
      <w:r w:rsidRPr="00EA5936">
        <w:rPr>
          <w:b/>
        </w:rPr>
        <w:t>Farmakodinamski</w:t>
      </w:r>
      <w:r w:rsidRPr="00EA5936">
        <w:rPr>
          <w:b/>
          <w:spacing w:val="-6"/>
        </w:rPr>
        <w:t xml:space="preserve"> </w:t>
      </w:r>
      <w:r w:rsidRPr="00EA5936">
        <w:rPr>
          <w:b/>
        </w:rPr>
        <w:t>podaci</w:t>
      </w:r>
    </w:p>
    <w:p w14:paraId="4A3E75A8" w14:textId="77777777" w:rsidR="00DE2D84" w:rsidRPr="00EA5936" w:rsidRDefault="00DE2D84" w:rsidP="002D7A6D">
      <w:pPr>
        <w:pStyle w:val="NoSpacing"/>
        <w:jc w:val="both"/>
      </w:pPr>
    </w:p>
    <w:p w14:paraId="73BAAA9F" w14:textId="460CC374" w:rsidR="00416250" w:rsidRPr="00EA5936" w:rsidRDefault="00DE2D84" w:rsidP="002D7A6D">
      <w:pPr>
        <w:pStyle w:val="NoSpacing"/>
        <w:jc w:val="both"/>
      </w:pPr>
      <w:r w:rsidRPr="00EA5936">
        <w:t xml:space="preserve">    </w:t>
      </w:r>
      <w:r w:rsidR="00416250" w:rsidRPr="00EA5936">
        <w:t>Farmakoterapijska</w:t>
      </w:r>
      <w:r w:rsidR="00416250" w:rsidRPr="00EA5936">
        <w:rPr>
          <w:spacing w:val="-6"/>
        </w:rPr>
        <w:t xml:space="preserve"> </w:t>
      </w:r>
      <w:r w:rsidR="00416250" w:rsidRPr="00EA5936">
        <w:t>grupa:</w:t>
      </w:r>
      <w:r w:rsidR="00416250" w:rsidRPr="00EA5936">
        <w:rPr>
          <w:spacing w:val="-6"/>
        </w:rPr>
        <w:t xml:space="preserve"> </w:t>
      </w:r>
      <w:r w:rsidRPr="00EA5936">
        <w:t>I</w:t>
      </w:r>
      <w:r w:rsidR="00416250" w:rsidRPr="00EA5936">
        <w:t>nhibitori</w:t>
      </w:r>
      <w:r w:rsidR="00416250" w:rsidRPr="00EA5936">
        <w:rPr>
          <w:spacing w:val="-5"/>
        </w:rPr>
        <w:t xml:space="preserve"> </w:t>
      </w:r>
      <w:r w:rsidR="00416250" w:rsidRPr="00EA5936">
        <w:t>protonske</w:t>
      </w:r>
      <w:r w:rsidR="00416250" w:rsidRPr="00EA5936">
        <w:rPr>
          <w:spacing w:val="-6"/>
        </w:rPr>
        <w:t xml:space="preserve"> </w:t>
      </w:r>
      <w:r w:rsidR="00416250" w:rsidRPr="00EA5936">
        <w:t>pumpe</w:t>
      </w:r>
    </w:p>
    <w:p w14:paraId="28530FBC" w14:textId="226CBB9D" w:rsidR="00DE2D84" w:rsidRPr="00EA5936" w:rsidRDefault="00DE2D84" w:rsidP="002D7A6D">
      <w:pPr>
        <w:pStyle w:val="NoSpacing"/>
        <w:jc w:val="both"/>
        <w:rPr>
          <w:spacing w:val="-53"/>
        </w:rPr>
      </w:pPr>
      <w:r w:rsidRPr="00EA5936">
        <w:t xml:space="preserve">    </w:t>
      </w:r>
      <w:r w:rsidR="00416250" w:rsidRPr="00EA5936">
        <w:t>ATC</w:t>
      </w:r>
      <w:r w:rsidRPr="00EA5936">
        <w:t xml:space="preserve"> kod</w:t>
      </w:r>
      <w:r w:rsidR="00416250" w:rsidRPr="00EA5936">
        <w:t>: A02BC02</w:t>
      </w:r>
      <w:r w:rsidR="00416250" w:rsidRPr="00EA5936">
        <w:rPr>
          <w:spacing w:val="-53"/>
        </w:rPr>
        <w:t xml:space="preserve"> </w:t>
      </w:r>
    </w:p>
    <w:p w14:paraId="3A5DF9F3" w14:textId="77777777" w:rsidR="00DE2D84" w:rsidRPr="00EA5936" w:rsidRDefault="00DE2D84" w:rsidP="002D7A6D">
      <w:pPr>
        <w:pStyle w:val="NoSpacing"/>
        <w:jc w:val="both"/>
        <w:rPr>
          <w:spacing w:val="-53"/>
        </w:rPr>
      </w:pPr>
    </w:p>
    <w:p w14:paraId="7CDC1710" w14:textId="680350D9" w:rsidR="00DE2D84" w:rsidRPr="00EA5936" w:rsidRDefault="00DE2D84" w:rsidP="002D7A6D">
      <w:pPr>
        <w:pStyle w:val="NoSpacing"/>
        <w:jc w:val="both"/>
        <w:rPr>
          <w:u w:val="single"/>
        </w:rPr>
      </w:pPr>
      <w:r w:rsidRPr="00EA5936">
        <w:rPr>
          <w:spacing w:val="-53"/>
        </w:rPr>
        <w:t xml:space="preserve">                                                                                                                  </w:t>
      </w:r>
      <w:r w:rsidR="00416250" w:rsidRPr="00EA5936">
        <w:rPr>
          <w:u w:val="single"/>
        </w:rPr>
        <w:t>Mehanizam</w:t>
      </w:r>
      <w:r w:rsidR="00416250" w:rsidRPr="00EA5936">
        <w:rPr>
          <w:spacing w:val="-4"/>
          <w:u w:val="single"/>
        </w:rPr>
        <w:t xml:space="preserve"> </w:t>
      </w:r>
      <w:r w:rsidR="00416250" w:rsidRPr="00EA5936">
        <w:rPr>
          <w:u w:val="single"/>
        </w:rPr>
        <w:t>dejstva</w:t>
      </w:r>
    </w:p>
    <w:p w14:paraId="1758C071" w14:textId="77777777" w:rsidR="00DE2D84" w:rsidRPr="00EA5936" w:rsidRDefault="00DE2D84" w:rsidP="002D7A6D">
      <w:pPr>
        <w:pStyle w:val="NoSpacing"/>
        <w:jc w:val="both"/>
      </w:pPr>
      <w:r w:rsidRPr="00EA5936">
        <w:t xml:space="preserve">    Pantoprazol je substituisani benzimidazol koji inhibira sekreciju hlorovodinične kiseline u želucu      </w:t>
      </w:r>
    </w:p>
    <w:p w14:paraId="7652D2C7" w14:textId="2DB759C5" w:rsidR="00416250" w:rsidRPr="00EA5936" w:rsidRDefault="00DE2D84" w:rsidP="002D7A6D">
      <w:pPr>
        <w:pStyle w:val="NoSpacing"/>
        <w:jc w:val="both"/>
      </w:pPr>
      <w:r w:rsidRPr="00EA5936">
        <w:t xml:space="preserve">    putem </w:t>
      </w:r>
      <w:r w:rsidR="00416250" w:rsidRPr="00EA5936">
        <w:t>specifične</w:t>
      </w:r>
      <w:r w:rsidR="00416250" w:rsidRPr="00EA5936">
        <w:rPr>
          <w:spacing w:val="-6"/>
        </w:rPr>
        <w:t xml:space="preserve"> </w:t>
      </w:r>
      <w:r w:rsidR="00416250" w:rsidRPr="00EA5936">
        <w:t>blokade</w:t>
      </w:r>
      <w:r w:rsidR="00416250" w:rsidRPr="00EA5936">
        <w:rPr>
          <w:spacing w:val="-8"/>
        </w:rPr>
        <w:t xml:space="preserve"> </w:t>
      </w:r>
      <w:r w:rsidR="00416250" w:rsidRPr="00EA5936">
        <w:t>protonske</w:t>
      </w:r>
      <w:r w:rsidR="00416250" w:rsidRPr="00EA5936">
        <w:rPr>
          <w:spacing w:val="-5"/>
        </w:rPr>
        <w:t xml:space="preserve"> </w:t>
      </w:r>
      <w:r w:rsidR="00416250" w:rsidRPr="00EA5936">
        <w:t>pumpe</w:t>
      </w:r>
      <w:r w:rsidR="00416250" w:rsidRPr="00EA5936">
        <w:rPr>
          <w:spacing w:val="-6"/>
        </w:rPr>
        <w:t xml:space="preserve"> </w:t>
      </w:r>
      <w:r w:rsidR="00416250" w:rsidRPr="00EA5936">
        <w:t>parijetalnih</w:t>
      </w:r>
      <w:r w:rsidR="00416250" w:rsidRPr="00EA5936">
        <w:rPr>
          <w:spacing w:val="-5"/>
        </w:rPr>
        <w:t xml:space="preserve"> </w:t>
      </w:r>
      <w:r w:rsidR="00416250" w:rsidRPr="00EA5936">
        <w:t>ćelija.</w:t>
      </w:r>
    </w:p>
    <w:p w14:paraId="626D19CC" w14:textId="7C833BB2" w:rsidR="00416250" w:rsidRPr="00EA5936" w:rsidRDefault="00416250" w:rsidP="00EA5936">
      <w:pPr>
        <w:pStyle w:val="BodyText"/>
        <w:spacing w:before="2"/>
        <w:ind w:right="110"/>
        <w:jc w:val="both"/>
      </w:pPr>
      <w:r w:rsidRPr="00EA5936">
        <w:t>Pantoprazol se konvertuje u svoj aktivni oblik u kiseloj sredini parijetalnih ćelija gd</w:t>
      </w:r>
      <w:r w:rsidR="002C784D">
        <w:t>j</w:t>
      </w:r>
      <w:r w:rsidRPr="00EA5936">
        <w:t>e inhibira enzim H</w:t>
      </w:r>
      <w:r w:rsidRPr="00EA5936">
        <w:rPr>
          <w:vertAlign w:val="superscript"/>
        </w:rPr>
        <w:t>+</w:t>
      </w:r>
      <w:r w:rsidRPr="00EA5936">
        <w:t>/K</w:t>
      </w:r>
      <w:r w:rsidRPr="00EA5936">
        <w:rPr>
          <w:vertAlign w:val="superscript"/>
        </w:rPr>
        <w:t>+</w:t>
      </w:r>
      <w:r w:rsidRPr="00EA5936">
        <w:t>-</w:t>
      </w:r>
      <w:r w:rsidRPr="00EA5936">
        <w:rPr>
          <w:spacing w:val="1"/>
        </w:rPr>
        <w:t xml:space="preserve"> </w:t>
      </w:r>
      <w:r w:rsidRPr="00EA5936">
        <w:t>ATP-azu, tj</w:t>
      </w:r>
      <w:r w:rsidR="002E32DC">
        <w:t>.</w:t>
      </w:r>
      <w:r w:rsidRPr="00EA5936">
        <w:t xml:space="preserve"> završnu fazu produkcije hlorovodonične kiseline u želucu. Stepen inhibicije je dozno zavisan i</w:t>
      </w:r>
      <w:r w:rsidRPr="00EA5936">
        <w:rPr>
          <w:spacing w:val="1"/>
        </w:rPr>
        <w:t xml:space="preserve"> </w:t>
      </w:r>
      <w:r w:rsidRPr="00EA5936">
        <w:t>utiče</w:t>
      </w:r>
      <w:r w:rsidRPr="00EA5936">
        <w:rPr>
          <w:spacing w:val="16"/>
        </w:rPr>
        <w:t xml:space="preserve"> </w:t>
      </w:r>
      <w:r w:rsidRPr="00EA5936">
        <w:t>kako</w:t>
      </w:r>
      <w:r w:rsidRPr="00EA5936">
        <w:rPr>
          <w:spacing w:val="11"/>
        </w:rPr>
        <w:t xml:space="preserve"> </w:t>
      </w:r>
      <w:r w:rsidRPr="00EA5936">
        <w:t>na</w:t>
      </w:r>
      <w:r w:rsidRPr="00EA5936">
        <w:rPr>
          <w:spacing w:val="13"/>
        </w:rPr>
        <w:t xml:space="preserve"> </w:t>
      </w:r>
      <w:r w:rsidRPr="00EA5936">
        <w:t>bazalnu</w:t>
      </w:r>
      <w:r w:rsidRPr="00EA5936">
        <w:rPr>
          <w:spacing w:val="12"/>
        </w:rPr>
        <w:t xml:space="preserve"> </w:t>
      </w:r>
      <w:r w:rsidRPr="00EA5936">
        <w:t>tako</w:t>
      </w:r>
      <w:r w:rsidRPr="00EA5936">
        <w:rPr>
          <w:spacing w:val="11"/>
        </w:rPr>
        <w:t xml:space="preserve"> </w:t>
      </w:r>
      <w:r w:rsidRPr="00EA5936">
        <w:t>i</w:t>
      </w:r>
      <w:r w:rsidRPr="00EA5936">
        <w:rPr>
          <w:spacing w:val="15"/>
        </w:rPr>
        <w:t xml:space="preserve"> </w:t>
      </w:r>
      <w:r w:rsidRPr="00EA5936">
        <w:t>na</w:t>
      </w:r>
      <w:r w:rsidRPr="00EA5936">
        <w:rPr>
          <w:spacing w:val="12"/>
        </w:rPr>
        <w:t xml:space="preserve"> </w:t>
      </w:r>
      <w:r w:rsidRPr="00EA5936">
        <w:t>stimulisanu</w:t>
      </w:r>
      <w:r w:rsidRPr="00EA5936">
        <w:rPr>
          <w:spacing w:val="13"/>
        </w:rPr>
        <w:t xml:space="preserve"> </w:t>
      </w:r>
      <w:r w:rsidRPr="00EA5936">
        <w:t>sekreciju</w:t>
      </w:r>
      <w:r w:rsidRPr="00EA5936">
        <w:rPr>
          <w:spacing w:val="12"/>
        </w:rPr>
        <w:t xml:space="preserve"> </w:t>
      </w:r>
      <w:r w:rsidRPr="00EA5936">
        <w:t>kiseline.</w:t>
      </w:r>
      <w:r w:rsidRPr="00EA5936">
        <w:rPr>
          <w:spacing w:val="15"/>
        </w:rPr>
        <w:t xml:space="preserve"> </w:t>
      </w:r>
      <w:r w:rsidRPr="00EA5936">
        <w:t>Kod</w:t>
      </w:r>
      <w:r w:rsidRPr="00EA5936">
        <w:rPr>
          <w:spacing w:val="16"/>
        </w:rPr>
        <w:t xml:space="preserve"> </w:t>
      </w:r>
      <w:r w:rsidRPr="00EA5936">
        <w:t>većine</w:t>
      </w:r>
      <w:r w:rsidRPr="00EA5936">
        <w:rPr>
          <w:spacing w:val="11"/>
        </w:rPr>
        <w:t xml:space="preserve"> </w:t>
      </w:r>
      <w:r w:rsidRPr="00EA5936">
        <w:t>pacijenata,</w:t>
      </w:r>
      <w:r w:rsidRPr="00EA5936">
        <w:rPr>
          <w:spacing w:val="13"/>
        </w:rPr>
        <w:t xml:space="preserve"> </w:t>
      </w:r>
      <w:r w:rsidRPr="00EA5936">
        <w:t>povlačenje</w:t>
      </w:r>
      <w:r w:rsidRPr="00EA5936">
        <w:rPr>
          <w:spacing w:val="7"/>
        </w:rPr>
        <w:t xml:space="preserve"> </w:t>
      </w:r>
      <w:r w:rsidRPr="00EA5936">
        <w:t>simptoma</w:t>
      </w:r>
      <w:r w:rsidRPr="00EA5936">
        <w:rPr>
          <w:spacing w:val="-53"/>
        </w:rPr>
        <w:t xml:space="preserve"> </w:t>
      </w:r>
      <w:r w:rsidRPr="00EA5936">
        <w:t>se očekuje kroz dv</w:t>
      </w:r>
      <w:r w:rsidR="00DE2D84" w:rsidRPr="00EA5936">
        <w:t>ij</w:t>
      </w:r>
      <w:r w:rsidRPr="00EA5936">
        <w:t>e ned</w:t>
      </w:r>
      <w:r w:rsidR="002E32DC">
        <w:t>j</w:t>
      </w:r>
      <w:r w:rsidRPr="00EA5936">
        <w:t>elje. Kao i kod drugih inhibitora protonske pumpe i antagonista H</w:t>
      </w:r>
      <w:r w:rsidRPr="00EA5936">
        <w:rPr>
          <w:vertAlign w:val="subscript"/>
        </w:rPr>
        <w:t>2</w:t>
      </w:r>
      <w:r w:rsidRPr="00EA5936">
        <w:t xml:space="preserve"> receptora, terapija</w:t>
      </w:r>
      <w:r w:rsidRPr="00EA5936">
        <w:rPr>
          <w:spacing w:val="-52"/>
        </w:rPr>
        <w:t xml:space="preserve"> </w:t>
      </w:r>
      <w:r w:rsidR="002E32DC">
        <w:rPr>
          <w:spacing w:val="-52"/>
        </w:rPr>
        <w:t xml:space="preserve">            </w:t>
      </w:r>
      <w:r w:rsidRPr="00EA5936">
        <w:t>pantoprazolom uzrokuje smanjenu kiselost želudačnog sadržaja i time proporcionalno povećava lučenje</w:t>
      </w:r>
      <w:r w:rsidRPr="00EA5936">
        <w:rPr>
          <w:spacing w:val="1"/>
        </w:rPr>
        <w:t xml:space="preserve"> </w:t>
      </w:r>
      <w:r w:rsidRPr="00EA5936">
        <w:t>gastina,</w:t>
      </w:r>
      <w:r w:rsidRPr="00EA5936">
        <w:rPr>
          <w:spacing w:val="1"/>
        </w:rPr>
        <w:t xml:space="preserve"> </w:t>
      </w:r>
      <w:r w:rsidRPr="00EA5936">
        <w:t>srazm</w:t>
      </w:r>
      <w:r w:rsidR="00DE2D84" w:rsidRPr="00EA5936">
        <w:t>j</w:t>
      </w:r>
      <w:r w:rsidRPr="00EA5936">
        <w:t>erno</w:t>
      </w:r>
      <w:r w:rsidRPr="00EA5936">
        <w:rPr>
          <w:spacing w:val="1"/>
        </w:rPr>
        <w:t xml:space="preserve"> </w:t>
      </w:r>
      <w:r w:rsidRPr="00EA5936">
        <w:t>smanjenoj</w:t>
      </w:r>
      <w:r w:rsidRPr="00EA5936">
        <w:rPr>
          <w:spacing w:val="1"/>
        </w:rPr>
        <w:t xml:space="preserve"> </w:t>
      </w:r>
      <w:r w:rsidRPr="00EA5936">
        <w:t>kiselosti.</w:t>
      </w:r>
      <w:r w:rsidRPr="00EA5936">
        <w:rPr>
          <w:spacing w:val="1"/>
        </w:rPr>
        <w:t xml:space="preserve"> </w:t>
      </w:r>
      <w:r w:rsidRPr="00EA5936">
        <w:t>Povećanje</w:t>
      </w:r>
      <w:r w:rsidRPr="00EA5936">
        <w:rPr>
          <w:spacing w:val="1"/>
        </w:rPr>
        <w:t xml:space="preserve"> </w:t>
      </w:r>
      <w:r w:rsidRPr="00EA5936">
        <w:t>sekrecije</w:t>
      </w:r>
      <w:r w:rsidRPr="00EA5936">
        <w:rPr>
          <w:spacing w:val="1"/>
        </w:rPr>
        <w:t xml:space="preserve"> </w:t>
      </w:r>
      <w:r w:rsidRPr="00EA5936">
        <w:t>gastrina</w:t>
      </w:r>
      <w:r w:rsidRPr="00EA5936">
        <w:rPr>
          <w:spacing w:val="1"/>
        </w:rPr>
        <w:t xml:space="preserve"> </w:t>
      </w:r>
      <w:r w:rsidRPr="00EA5936">
        <w:t>je</w:t>
      </w:r>
      <w:r w:rsidRPr="00EA5936">
        <w:rPr>
          <w:spacing w:val="1"/>
        </w:rPr>
        <w:t xml:space="preserve"> </w:t>
      </w:r>
      <w:r w:rsidRPr="00EA5936">
        <w:t>reverzibilne</w:t>
      </w:r>
      <w:r w:rsidRPr="00EA5936">
        <w:rPr>
          <w:spacing w:val="1"/>
        </w:rPr>
        <w:t xml:space="preserve"> </w:t>
      </w:r>
      <w:r w:rsidRPr="00EA5936">
        <w:t>prirode.</w:t>
      </w:r>
      <w:r w:rsidRPr="00EA5936">
        <w:rPr>
          <w:spacing w:val="1"/>
        </w:rPr>
        <w:t xml:space="preserve"> </w:t>
      </w:r>
      <w:r w:rsidRPr="00EA5936">
        <w:t>Kako</w:t>
      </w:r>
      <w:r w:rsidRPr="00EA5936">
        <w:rPr>
          <w:spacing w:val="1"/>
        </w:rPr>
        <w:t xml:space="preserve"> </w:t>
      </w:r>
      <w:r w:rsidRPr="00EA5936">
        <w:t>se</w:t>
      </w:r>
      <w:r w:rsidRPr="00EA5936">
        <w:rPr>
          <w:spacing w:val="1"/>
        </w:rPr>
        <w:t xml:space="preserve"> </w:t>
      </w:r>
      <w:r w:rsidRPr="00EA5936">
        <w:t>pantoprazol vezuje za enzim distalno u odnosu na nivo ćelijskog receptora, on može inhibirati sekreciju</w:t>
      </w:r>
      <w:r w:rsidRPr="00EA5936">
        <w:rPr>
          <w:spacing w:val="1"/>
        </w:rPr>
        <w:t xml:space="preserve"> </w:t>
      </w:r>
      <w:r w:rsidRPr="00EA5936">
        <w:t>hlorovodonične</w:t>
      </w:r>
      <w:r w:rsidRPr="00EA5936">
        <w:rPr>
          <w:spacing w:val="1"/>
        </w:rPr>
        <w:t xml:space="preserve"> </w:t>
      </w:r>
      <w:r w:rsidRPr="00EA5936">
        <w:t>kiseline</w:t>
      </w:r>
      <w:r w:rsidRPr="00EA5936">
        <w:rPr>
          <w:spacing w:val="1"/>
        </w:rPr>
        <w:t xml:space="preserve"> </w:t>
      </w:r>
      <w:r w:rsidRPr="00EA5936">
        <w:t>nezavisno</w:t>
      </w:r>
      <w:r w:rsidRPr="00EA5936">
        <w:rPr>
          <w:spacing w:val="1"/>
        </w:rPr>
        <w:t xml:space="preserve"> </w:t>
      </w:r>
      <w:r w:rsidRPr="00EA5936">
        <w:t>od</w:t>
      </w:r>
      <w:r w:rsidRPr="00EA5936">
        <w:rPr>
          <w:spacing w:val="1"/>
        </w:rPr>
        <w:t xml:space="preserve"> </w:t>
      </w:r>
      <w:r w:rsidRPr="00EA5936">
        <w:t>stimulacije</w:t>
      </w:r>
      <w:r w:rsidRPr="00EA5936">
        <w:rPr>
          <w:spacing w:val="1"/>
        </w:rPr>
        <w:t xml:space="preserve"> </w:t>
      </w:r>
      <w:r w:rsidRPr="00EA5936">
        <w:t>drugim</w:t>
      </w:r>
      <w:r w:rsidRPr="00EA5936">
        <w:rPr>
          <w:spacing w:val="1"/>
        </w:rPr>
        <w:t xml:space="preserve"> </w:t>
      </w:r>
      <w:r w:rsidRPr="00EA5936">
        <w:t>neurotransmiterima/hormonima</w:t>
      </w:r>
      <w:r w:rsidRPr="00EA5936">
        <w:rPr>
          <w:spacing w:val="1"/>
        </w:rPr>
        <w:t xml:space="preserve"> </w:t>
      </w:r>
      <w:r w:rsidRPr="00EA5936">
        <w:t>(acetilholin,</w:t>
      </w:r>
      <w:r w:rsidRPr="00EA5936">
        <w:rPr>
          <w:spacing w:val="1"/>
        </w:rPr>
        <w:t xml:space="preserve"> </w:t>
      </w:r>
      <w:r w:rsidRPr="00EA5936">
        <w:t>histamin,</w:t>
      </w:r>
      <w:r w:rsidRPr="00EA5936">
        <w:rPr>
          <w:spacing w:val="-4"/>
        </w:rPr>
        <w:t xml:space="preserve"> </w:t>
      </w:r>
      <w:r w:rsidRPr="00EA5936">
        <w:t>gastrin).</w:t>
      </w:r>
      <w:r w:rsidRPr="00EA5936">
        <w:rPr>
          <w:spacing w:val="2"/>
        </w:rPr>
        <w:t xml:space="preserve"> </w:t>
      </w:r>
      <w:r w:rsidRPr="00EA5936">
        <w:t>Dejstvo</w:t>
      </w:r>
      <w:r w:rsidRPr="00EA5936">
        <w:rPr>
          <w:spacing w:val="-3"/>
        </w:rPr>
        <w:t xml:space="preserve"> </w:t>
      </w:r>
      <w:r w:rsidRPr="00EA5936">
        <w:t>nije</w:t>
      </w:r>
      <w:r w:rsidRPr="00EA5936">
        <w:rPr>
          <w:spacing w:val="-4"/>
        </w:rPr>
        <w:t xml:space="preserve"> </w:t>
      </w:r>
      <w:r w:rsidRPr="00EA5936">
        <w:t>zavisno</w:t>
      </w:r>
      <w:r w:rsidRPr="00EA5936">
        <w:rPr>
          <w:spacing w:val="-3"/>
        </w:rPr>
        <w:t xml:space="preserve"> </w:t>
      </w:r>
      <w:r w:rsidRPr="00EA5936">
        <w:t>od</w:t>
      </w:r>
      <w:r w:rsidRPr="00EA5936">
        <w:rPr>
          <w:spacing w:val="-4"/>
        </w:rPr>
        <w:t xml:space="preserve"> </w:t>
      </w:r>
      <w:r w:rsidRPr="00EA5936">
        <w:t>načina</w:t>
      </w:r>
      <w:r w:rsidRPr="00EA5936">
        <w:rPr>
          <w:spacing w:val="-3"/>
        </w:rPr>
        <w:t xml:space="preserve"> </w:t>
      </w:r>
      <w:r w:rsidRPr="00EA5936">
        <w:t>prim</w:t>
      </w:r>
      <w:r w:rsidR="00DE2D84" w:rsidRPr="00EA5936">
        <w:t>j</w:t>
      </w:r>
      <w:r w:rsidRPr="00EA5936">
        <w:t>ene,</w:t>
      </w:r>
      <w:r w:rsidRPr="00EA5936">
        <w:rPr>
          <w:spacing w:val="-4"/>
        </w:rPr>
        <w:t xml:space="preserve"> </w:t>
      </w:r>
      <w:r w:rsidRPr="00EA5936">
        <w:t>tj</w:t>
      </w:r>
      <w:r w:rsidR="002E32DC">
        <w:t>.</w:t>
      </w:r>
      <w:r w:rsidRPr="00EA5936">
        <w:rPr>
          <w:spacing w:val="-3"/>
        </w:rPr>
        <w:t xml:space="preserve"> </w:t>
      </w:r>
      <w:r w:rsidRPr="00EA5936">
        <w:t>isto</w:t>
      </w:r>
      <w:r w:rsidRPr="00EA5936">
        <w:rPr>
          <w:spacing w:val="-4"/>
        </w:rPr>
        <w:t xml:space="preserve"> </w:t>
      </w:r>
      <w:r w:rsidRPr="00EA5936">
        <w:t>je</w:t>
      </w:r>
      <w:r w:rsidRPr="00EA5936">
        <w:rPr>
          <w:spacing w:val="-3"/>
        </w:rPr>
        <w:t xml:space="preserve"> </w:t>
      </w:r>
      <w:r w:rsidRPr="00EA5936">
        <w:t>pri</w:t>
      </w:r>
      <w:r w:rsidRPr="00EA5936">
        <w:rPr>
          <w:spacing w:val="-4"/>
        </w:rPr>
        <w:t xml:space="preserve"> </w:t>
      </w:r>
      <w:r w:rsidRPr="00EA5936">
        <w:t>oralnoj</w:t>
      </w:r>
      <w:r w:rsidRPr="00EA5936">
        <w:rPr>
          <w:spacing w:val="-3"/>
        </w:rPr>
        <w:t xml:space="preserve"> </w:t>
      </w:r>
      <w:r w:rsidRPr="00EA5936">
        <w:t>ili</w:t>
      </w:r>
      <w:r w:rsidRPr="00EA5936">
        <w:rPr>
          <w:spacing w:val="-4"/>
        </w:rPr>
        <w:t xml:space="preserve"> </w:t>
      </w:r>
      <w:r w:rsidRPr="00EA5936">
        <w:t>inravenskoj</w:t>
      </w:r>
      <w:r w:rsidRPr="00EA5936">
        <w:rPr>
          <w:spacing w:val="-4"/>
        </w:rPr>
        <w:t xml:space="preserve"> </w:t>
      </w:r>
      <w:r w:rsidRPr="00EA5936">
        <w:t>prim</w:t>
      </w:r>
      <w:r w:rsidR="00DE2D84" w:rsidRPr="00EA5936">
        <w:t>j</w:t>
      </w:r>
      <w:r w:rsidRPr="00EA5936">
        <w:t>eni</w:t>
      </w:r>
      <w:r w:rsidRPr="00EA5936">
        <w:rPr>
          <w:spacing w:val="-4"/>
        </w:rPr>
        <w:t xml:space="preserve"> </w:t>
      </w:r>
      <w:r w:rsidRPr="00EA5936">
        <w:t>lijeka.</w:t>
      </w:r>
    </w:p>
    <w:p w14:paraId="0E838A8B" w14:textId="77777777" w:rsidR="00416250" w:rsidRPr="002D7A6D" w:rsidRDefault="00416250" w:rsidP="00EA5936">
      <w:pPr>
        <w:pStyle w:val="BodyText"/>
        <w:spacing w:before="11"/>
        <w:ind w:left="0"/>
        <w:jc w:val="both"/>
      </w:pPr>
    </w:p>
    <w:p w14:paraId="6766AB65" w14:textId="77777777" w:rsidR="00416250" w:rsidRPr="00EA5936" w:rsidRDefault="00416250">
      <w:pPr>
        <w:pStyle w:val="BodyText"/>
        <w:jc w:val="both"/>
      </w:pPr>
      <w:r w:rsidRPr="00EA5936">
        <w:rPr>
          <w:u w:val="single"/>
        </w:rPr>
        <w:t>Farmakodinamsko</w:t>
      </w:r>
      <w:r w:rsidRPr="00EA5936">
        <w:rPr>
          <w:spacing w:val="-8"/>
          <w:u w:val="single"/>
        </w:rPr>
        <w:t xml:space="preserve"> </w:t>
      </w:r>
      <w:r w:rsidRPr="00EA5936">
        <w:rPr>
          <w:u w:val="single"/>
        </w:rPr>
        <w:t>dejstvo</w:t>
      </w:r>
    </w:p>
    <w:p w14:paraId="2DEDB24D" w14:textId="1FAE68A1" w:rsidR="00416250" w:rsidRPr="00EA5936" w:rsidRDefault="00416250">
      <w:pPr>
        <w:pStyle w:val="BodyText"/>
        <w:spacing w:before="1"/>
        <w:ind w:right="109"/>
        <w:jc w:val="both"/>
      </w:pPr>
      <w:r w:rsidRPr="00EA5936">
        <w:t>Pod uticajem pantoprazola rastu vrijednosti gastrina u stanju gladovanja. Pri kratkotrajnoj prim</w:t>
      </w:r>
      <w:r w:rsidR="002E32DC">
        <w:t>j</w:t>
      </w:r>
      <w:r w:rsidRPr="00EA5936">
        <w:t>eni, u većini</w:t>
      </w:r>
      <w:r w:rsidRPr="00EA5936">
        <w:rPr>
          <w:spacing w:val="1"/>
        </w:rPr>
        <w:t xml:space="preserve"> </w:t>
      </w:r>
      <w:r w:rsidRPr="00EA5936">
        <w:t>slučajeva oni ne prelaze gornju granicu normalnog opsega vrijednosti. Kod dugoročne prim</w:t>
      </w:r>
      <w:r w:rsidR="002E32DC">
        <w:t>j</w:t>
      </w:r>
      <w:r w:rsidRPr="00EA5936">
        <w:t>ene, u većini</w:t>
      </w:r>
      <w:r w:rsidRPr="00EA5936">
        <w:rPr>
          <w:spacing w:val="1"/>
        </w:rPr>
        <w:t xml:space="preserve"> </w:t>
      </w:r>
      <w:r w:rsidRPr="00EA5936">
        <w:t>slučajeva vrijednosti gastrina se udvostručuju. Ipak, do izrazitog povećanja vrijednosti gastrina dolazi samo u</w:t>
      </w:r>
      <w:r w:rsidRPr="00EA5936">
        <w:rPr>
          <w:spacing w:val="1"/>
        </w:rPr>
        <w:t xml:space="preserve"> </w:t>
      </w:r>
      <w:r w:rsidRPr="00EA5936">
        <w:t>izolovanim slučajevima. Posl</w:t>
      </w:r>
      <w:r w:rsidR="002E32DC">
        <w:t>j</w:t>
      </w:r>
      <w:r w:rsidRPr="00EA5936">
        <w:t>edično, uočeno je blago do um</w:t>
      </w:r>
      <w:r w:rsidR="00DE2D84" w:rsidRPr="00EA5936">
        <w:t>j</w:t>
      </w:r>
      <w:r w:rsidRPr="00EA5936">
        <w:t>ereno povećanje broja specifičnih endokrinih</w:t>
      </w:r>
      <w:r w:rsidRPr="00EA5936">
        <w:rPr>
          <w:spacing w:val="1"/>
        </w:rPr>
        <w:t xml:space="preserve"> </w:t>
      </w:r>
      <w:r w:rsidRPr="00EA5936">
        <w:t>(ECL) ćelija želuca kod manjeg broja pacijenata pri dugoročnoj terapiji (jednostavna do adenomatoidna</w:t>
      </w:r>
      <w:r w:rsidRPr="00EA5936">
        <w:rPr>
          <w:spacing w:val="1"/>
        </w:rPr>
        <w:t xml:space="preserve"> </w:t>
      </w:r>
      <w:r w:rsidRPr="00EA5936">
        <w:t>hiperplazija).</w:t>
      </w:r>
      <w:r w:rsidRPr="00EA5936">
        <w:rPr>
          <w:spacing w:val="1"/>
        </w:rPr>
        <w:t xml:space="preserve"> </w:t>
      </w:r>
      <w:r w:rsidRPr="00EA5936">
        <w:t>Međutim,</w:t>
      </w:r>
      <w:r w:rsidRPr="00EA5936">
        <w:rPr>
          <w:spacing w:val="1"/>
        </w:rPr>
        <w:t xml:space="preserve"> </w:t>
      </w:r>
      <w:r w:rsidRPr="00EA5936">
        <w:t>prema</w:t>
      </w:r>
      <w:r w:rsidRPr="00EA5936">
        <w:rPr>
          <w:spacing w:val="1"/>
        </w:rPr>
        <w:t xml:space="preserve"> </w:t>
      </w:r>
      <w:r w:rsidRPr="00EA5936">
        <w:t>do</w:t>
      </w:r>
      <w:r w:rsidRPr="00EA5936">
        <w:rPr>
          <w:spacing w:val="1"/>
        </w:rPr>
        <w:t xml:space="preserve"> </w:t>
      </w:r>
      <w:r w:rsidRPr="00EA5936">
        <w:t>sada</w:t>
      </w:r>
      <w:r w:rsidRPr="00EA5936">
        <w:rPr>
          <w:spacing w:val="1"/>
        </w:rPr>
        <w:t xml:space="preserve"> </w:t>
      </w:r>
      <w:r w:rsidRPr="00EA5936">
        <w:t>sprovedenim</w:t>
      </w:r>
      <w:r w:rsidRPr="00EA5936">
        <w:rPr>
          <w:spacing w:val="1"/>
        </w:rPr>
        <w:t xml:space="preserve"> </w:t>
      </w:r>
      <w:r w:rsidRPr="00EA5936">
        <w:t>ispitivanjima</w:t>
      </w:r>
      <w:r w:rsidRPr="00EA5936">
        <w:rPr>
          <w:spacing w:val="1"/>
        </w:rPr>
        <w:t xml:space="preserve"> </w:t>
      </w:r>
      <w:r w:rsidRPr="00EA5936">
        <w:t>formiranje</w:t>
      </w:r>
      <w:r w:rsidRPr="00EA5936">
        <w:rPr>
          <w:spacing w:val="1"/>
        </w:rPr>
        <w:t xml:space="preserve"> </w:t>
      </w:r>
      <w:r w:rsidRPr="00EA5936">
        <w:t>karcionoidnih</w:t>
      </w:r>
      <w:r w:rsidRPr="00EA5936">
        <w:rPr>
          <w:spacing w:val="1"/>
        </w:rPr>
        <w:t xml:space="preserve"> </w:t>
      </w:r>
      <w:r w:rsidRPr="00EA5936">
        <w:t>prekursora</w:t>
      </w:r>
      <w:r w:rsidRPr="00EA5936">
        <w:rPr>
          <w:spacing w:val="1"/>
        </w:rPr>
        <w:t xml:space="preserve"> </w:t>
      </w:r>
      <w:r w:rsidRPr="00EA5936">
        <w:t>(atipična hiperplazija) ili karcinoidi želuca otkriveni u eksperimentima na životinjama, (pogledati dio 5.3),</w:t>
      </w:r>
      <w:r w:rsidRPr="00EA5936">
        <w:rPr>
          <w:spacing w:val="1"/>
        </w:rPr>
        <w:t xml:space="preserve"> </w:t>
      </w:r>
      <w:r w:rsidRPr="00EA5936">
        <w:t>nisu</w:t>
      </w:r>
      <w:r w:rsidRPr="00EA5936">
        <w:rPr>
          <w:spacing w:val="1"/>
        </w:rPr>
        <w:t xml:space="preserve"> </w:t>
      </w:r>
      <w:r w:rsidRPr="00EA5936">
        <w:t>uočeni</w:t>
      </w:r>
      <w:r w:rsidRPr="00EA5936">
        <w:rPr>
          <w:spacing w:val="1"/>
        </w:rPr>
        <w:t xml:space="preserve"> </w:t>
      </w:r>
      <w:r w:rsidRPr="00EA5936">
        <w:t>kod</w:t>
      </w:r>
      <w:r w:rsidRPr="00EA5936">
        <w:rPr>
          <w:spacing w:val="-1"/>
        </w:rPr>
        <w:t xml:space="preserve"> </w:t>
      </w:r>
      <w:r w:rsidRPr="00EA5936">
        <w:t>ljudi.</w:t>
      </w:r>
    </w:p>
    <w:p w14:paraId="023B9027" w14:textId="6F5623DD" w:rsidR="0070415A" w:rsidRPr="00EA5936" w:rsidRDefault="00416250">
      <w:pPr>
        <w:pStyle w:val="BodyText"/>
        <w:ind w:right="112"/>
        <w:jc w:val="both"/>
      </w:pPr>
      <w:r w:rsidRPr="00EA5936">
        <w:t>Na osnovu rezultata ispitivanja na životinjama ne može se potpuno isključiti uticaj</w:t>
      </w:r>
      <w:r w:rsidRPr="00EA5936">
        <w:rPr>
          <w:spacing w:val="1"/>
        </w:rPr>
        <w:t xml:space="preserve"> </w:t>
      </w:r>
      <w:r w:rsidRPr="00EA5936">
        <w:t>dugotrajne terapije</w:t>
      </w:r>
      <w:r w:rsidRPr="00EA5936">
        <w:rPr>
          <w:spacing w:val="1"/>
        </w:rPr>
        <w:t xml:space="preserve"> </w:t>
      </w:r>
      <w:r w:rsidRPr="00EA5936">
        <w:t>pantoprazolom</w:t>
      </w:r>
      <w:r w:rsidRPr="00EA5936">
        <w:rPr>
          <w:spacing w:val="-2"/>
        </w:rPr>
        <w:t xml:space="preserve"> </w:t>
      </w:r>
      <w:r w:rsidRPr="00EA5936">
        <w:t>(preko</w:t>
      </w:r>
      <w:r w:rsidRPr="00EA5936">
        <w:rPr>
          <w:spacing w:val="-1"/>
        </w:rPr>
        <w:t xml:space="preserve"> </w:t>
      </w:r>
      <w:r w:rsidRPr="00EA5936">
        <w:t>godinu</w:t>
      </w:r>
      <w:r w:rsidRPr="00EA5936">
        <w:rPr>
          <w:spacing w:val="-2"/>
        </w:rPr>
        <w:t xml:space="preserve"> </w:t>
      </w:r>
      <w:r w:rsidRPr="00EA5936">
        <w:t>dana)</w:t>
      </w:r>
      <w:r w:rsidRPr="00EA5936">
        <w:rPr>
          <w:spacing w:val="1"/>
        </w:rPr>
        <w:t xml:space="preserve"> </w:t>
      </w:r>
      <w:r w:rsidRPr="00EA5936">
        <w:t>na</w:t>
      </w:r>
      <w:r w:rsidRPr="00EA5936">
        <w:rPr>
          <w:spacing w:val="-2"/>
        </w:rPr>
        <w:t xml:space="preserve"> </w:t>
      </w:r>
      <w:r w:rsidRPr="00EA5936">
        <w:t>endokrine</w:t>
      </w:r>
      <w:r w:rsidRPr="00EA5936">
        <w:rPr>
          <w:spacing w:val="-1"/>
        </w:rPr>
        <w:t xml:space="preserve"> </w:t>
      </w:r>
      <w:r w:rsidRPr="00EA5936">
        <w:t>parametre</w:t>
      </w:r>
      <w:r w:rsidRPr="00EA5936">
        <w:rPr>
          <w:spacing w:val="-1"/>
        </w:rPr>
        <w:t xml:space="preserve"> </w:t>
      </w:r>
      <w:r w:rsidRPr="00EA5936">
        <w:t>tireoidne</w:t>
      </w:r>
      <w:r w:rsidRPr="00EA5936">
        <w:rPr>
          <w:spacing w:val="-6"/>
        </w:rPr>
        <w:t xml:space="preserve"> </w:t>
      </w:r>
      <w:r w:rsidRPr="00EA5936">
        <w:t>žl</w:t>
      </w:r>
      <w:r w:rsidR="002E32DC">
        <w:t>ij</w:t>
      </w:r>
      <w:r w:rsidRPr="00EA5936">
        <w:t>ezde.</w:t>
      </w:r>
    </w:p>
    <w:p w14:paraId="59BAF015" w14:textId="77777777" w:rsidR="0070415A" w:rsidRPr="00EA5936" w:rsidRDefault="0070415A">
      <w:pPr>
        <w:pStyle w:val="BodyText"/>
        <w:ind w:right="112"/>
        <w:jc w:val="both"/>
      </w:pPr>
    </w:p>
    <w:p w14:paraId="0BA578C0" w14:textId="70B87380" w:rsidR="00416250" w:rsidRPr="00EA5936" w:rsidRDefault="00416250">
      <w:pPr>
        <w:pStyle w:val="BodyText"/>
        <w:ind w:right="112"/>
        <w:jc w:val="both"/>
      </w:pPr>
      <w:r w:rsidRPr="00EA5936">
        <w:t>Tokom terapije antisekretornim ljekovima, kao odgovor na smanjeno lučenje hlorovodonične kiseline, dolazi</w:t>
      </w:r>
      <w:r w:rsidRPr="00EA5936">
        <w:rPr>
          <w:spacing w:val="1"/>
        </w:rPr>
        <w:t xml:space="preserve"> </w:t>
      </w:r>
      <w:r w:rsidRPr="00EA5936">
        <w:t>do povećanja vrijednosti gastrina u serumu. Takođe, dolazi do povećanja vrijednosti CgA usl</w:t>
      </w:r>
      <w:r w:rsidR="002E32DC">
        <w:t>j</w:t>
      </w:r>
      <w:r w:rsidRPr="00EA5936">
        <w:t>ed smanjenja</w:t>
      </w:r>
      <w:r w:rsidRPr="00EA5936">
        <w:rPr>
          <w:spacing w:val="1"/>
        </w:rPr>
        <w:t xml:space="preserve"> </w:t>
      </w:r>
      <w:r w:rsidRPr="00EA5936">
        <w:t>kiselosti želudačnog sadržaja.</w:t>
      </w:r>
      <w:r w:rsidRPr="00EA5936">
        <w:rPr>
          <w:spacing w:val="1"/>
        </w:rPr>
        <w:t xml:space="preserve"> </w:t>
      </w:r>
      <w:r w:rsidRPr="00EA5936">
        <w:t>Povećane</w:t>
      </w:r>
      <w:r w:rsidRPr="00EA5936">
        <w:rPr>
          <w:spacing w:val="1"/>
        </w:rPr>
        <w:t xml:space="preserve"> </w:t>
      </w:r>
      <w:r w:rsidRPr="00EA5936">
        <w:t>vrijednosti CgA</w:t>
      </w:r>
      <w:r w:rsidRPr="00EA5936">
        <w:rPr>
          <w:spacing w:val="1"/>
        </w:rPr>
        <w:t xml:space="preserve"> </w:t>
      </w:r>
      <w:r w:rsidRPr="00EA5936">
        <w:t>može uticati</w:t>
      </w:r>
      <w:r w:rsidRPr="00EA5936">
        <w:rPr>
          <w:spacing w:val="1"/>
        </w:rPr>
        <w:t xml:space="preserve"> </w:t>
      </w:r>
      <w:r w:rsidRPr="00EA5936">
        <w:t>na</w:t>
      </w:r>
      <w:r w:rsidRPr="00EA5936">
        <w:rPr>
          <w:spacing w:val="1"/>
        </w:rPr>
        <w:t xml:space="preserve"> </w:t>
      </w:r>
      <w:r w:rsidRPr="00EA5936">
        <w:t>ispitivanja u</w:t>
      </w:r>
      <w:r w:rsidRPr="00EA5936">
        <w:rPr>
          <w:spacing w:val="1"/>
        </w:rPr>
        <w:t xml:space="preserve"> </w:t>
      </w:r>
      <w:r w:rsidRPr="00EA5936">
        <w:t>cilju</w:t>
      </w:r>
      <w:r w:rsidRPr="00EA5936">
        <w:rPr>
          <w:spacing w:val="1"/>
        </w:rPr>
        <w:t xml:space="preserve"> </w:t>
      </w:r>
      <w:r w:rsidRPr="00EA5936">
        <w:t>postavljanja</w:t>
      </w:r>
      <w:r w:rsidRPr="00EA5936">
        <w:rPr>
          <w:spacing w:val="1"/>
        </w:rPr>
        <w:t xml:space="preserve"> </w:t>
      </w:r>
      <w:r w:rsidRPr="00EA5936">
        <w:t>dijagnoze</w:t>
      </w:r>
      <w:r w:rsidRPr="00EA5936">
        <w:rPr>
          <w:spacing w:val="-2"/>
        </w:rPr>
        <w:t xml:space="preserve"> </w:t>
      </w:r>
      <w:r w:rsidRPr="00EA5936">
        <w:t>neuroendokrinih</w:t>
      </w:r>
      <w:r w:rsidRPr="00EA5936">
        <w:rPr>
          <w:spacing w:val="-1"/>
        </w:rPr>
        <w:t xml:space="preserve"> </w:t>
      </w:r>
      <w:r w:rsidRPr="00EA5936">
        <w:t>tumora.</w:t>
      </w:r>
    </w:p>
    <w:p w14:paraId="66161592" w14:textId="4D158189" w:rsidR="00416250" w:rsidRPr="00EA5936" w:rsidRDefault="00416250">
      <w:pPr>
        <w:pStyle w:val="BodyText"/>
        <w:spacing w:line="242" w:lineRule="auto"/>
        <w:ind w:right="112"/>
        <w:jc w:val="both"/>
      </w:pPr>
      <w:r w:rsidRPr="00EA5936">
        <w:lastRenderedPageBreak/>
        <w:t>Dostupni publikovani podaci ukazuju da prim</w:t>
      </w:r>
      <w:r w:rsidR="00EC0332" w:rsidRPr="00EA5936">
        <w:t>j</w:t>
      </w:r>
      <w:r w:rsidRPr="00EA5936">
        <w:t>enu inhibitora protonske pumpe treba obustaviti između 5 dana</w:t>
      </w:r>
      <w:r w:rsidR="002E32DC">
        <w:t xml:space="preserve"> </w:t>
      </w:r>
      <w:r w:rsidRPr="00EA5936">
        <w:rPr>
          <w:spacing w:val="-52"/>
        </w:rPr>
        <w:t xml:space="preserve"> </w:t>
      </w:r>
      <w:r w:rsidRPr="00EA5936">
        <w:t>i 2 ned</w:t>
      </w:r>
      <w:r w:rsidR="002E32DC">
        <w:t>j</w:t>
      </w:r>
      <w:r w:rsidRPr="00EA5936">
        <w:t>elje pr</w:t>
      </w:r>
      <w:r w:rsidR="002E32DC">
        <w:t>ij</w:t>
      </w:r>
      <w:r w:rsidRPr="00EA5936">
        <w:t>e planiranog m</w:t>
      </w:r>
      <w:r w:rsidR="002E32DC">
        <w:t>j</w:t>
      </w:r>
      <w:r w:rsidRPr="00EA5936">
        <w:t>erenja vrijednosti CgA, a kako bi se eventualno lažno povećane vrijednosti CgA,</w:t>
      </w:r>
      <w:r w:rsidRPr="00EA5936">
        <w:rPr>
          <w:spacing w:val="1"/>
        </w:rPr>
        <w:t xml:space="preserve"> </w:t>
      </w:r>
      <w:r w:rsidRPr="00EA5936">
        <w:t>uzrokovane</w:t>
      </w:r>
      <w:r w:rsidRPr="00EA5936">
        <w:rPr>
          <w:spacing w:val="-6"/>
        </w:rPr>
        <w:t xml:space="preserve"> </w:t>
      </w:r>
      <w:r w:rsidRPr="00EA5936">
        <w:t>prim</w:t>
      </w:r>
      <w:r w:rsidR="0070415A" w:rsidRPr="00EA5936">
        <w:t>j</w:t>
      </w:r>
      <w:r w:rsidRPr="00EA5936">
        <w:t>enom</w:t>
      </w:r>
      <w:r w:rsidRPr="00EA5936">
        <w:rPr>
          <w:spacing w:val="-2"/>
        </w:rPr>
        <w:t xml:space="preserve"> </w:t>
      </w:r>
      <w:r w:rsidRPr="00EA5936">
        <w:t>inhibitora</w:t>
      </w:r>
      <w:r w:rsidRPr="00EA5936">
        <w:rPr>
          <w:spacing w:val="-1"/>
        </w:rPr>
        <w:t xml:space="preserve"> </w:t>
      </w:r>
      <w:r w:rsidRPr="00EA5936">
        <w:t>protonske</w:t>
      </w:r>
      <w:r w:rsidRPr="00EA5936">
        <w:rPr>
          <w:spacing w:val="-2"/>
        </w:rPr>
        <w:t xml:space="preserve"> </w:t>
      </w:r>
      <w:r w:rsidRPr="00EA5936">
        <w:t>pumpe,</w:t>
      </w:r>
      <w:r w:rsidRPr="00EA5936">
        <w:rPr>
          <w:spacing w:val="4"/>
        </w:rPr>
        <w:t xml:space="preserve"> </w:t>
      </w:r>
      <w:r w:rsidRPr="00EA5936">
        <w:t>vratile</w:t>
      </w:r>
      <w:r w:rsidRPr="00EA5936">
        <w:rPr>
          <w:spacing w:val="-6"/>
        </w:rPr>
        <w:t xml:space="preserve"> </w:t>
      </w:r>
      <w:r w:rsidRPr="00EA5936">
        <w:t>u</w:t>
      </w:r>
      <w:r w:rsidRPr="00EA5936">
        <w:rPr>
          <w:spacing w:val="-1"/>
        </w:rPr>
        <w:t xml:space="preserve"> </w:t>
      </w:r>
      <w:r w:rsidRPr="00EA5936">
        <w:t>referentni</w:t>
      </w:r>
      <w:r w:rsidRPr="00EA5936">
        <w:rPr>
          <w:spacing w:val="-2"/>
        </w:rPr>
        <w:t xml:space="preserve"> </w:t>
      </w:r>
      <w:r w:rsidRPr="00EA5936">
        <w:t>opseg.</w:t>
      </w:r>
    </w:p>
    <w:p w14:paraId="7846683D" w14:textId="77777777" w:rsidR="00416250" w:rsidRPr="002D7A6D" w:rsidRDefault="00416250">
      <w:pPr>
        <w:pStyle w:val="BodyText"/>
        <w:spacing w:before="5"/>
        <w:ind w:left="0"/>
        <w:jc w:val="both"/>
      </w:pPr>
    </w:p>
    <w:p w14:paraId="4019E312" w14:textId="77777777" w:rsidR="00416250" w:rsidRPr="00EA5936" w:rsidRDefault="00416250">
      <w:pPr>
        <w:pStyle w:val="Heading1"/>
        <w:numPr>
          <w:ilvl w:val="1"/>
          <w:numId w:val="1"/>
        </w:numPr>
        <w:tabs>
          <w:tab w:val="left" w:pos="618"/>
        </w:tabs>
        <w:ind w:left="617" w:hanging="386"/>
        <w:jc w:val="both"/>
      </w:pPr>
      <w:r w:rsidRPr="00EA5936">
        <w:t>Farmakokinetički</w:t>
      </w:r>
      <w:r w:rsidRPr="00EA5936">
        <w:rPr>
          <w:spacing w:val="-7"/>
        </w:rPr>
        <w:t xml:space="preserve"> </w:t>
      </w:r>
      <w:r w:rsidRPr="00EA5936">
        <w:t>podaci</w:t>
      </w:r>
    </w:p>
    <w:p w14:paraId="3C290D92" w14:textId="77777777" w:rsidR="00416250" w:rsidRPr="002D7A6D" w:rsidRDefault="00416250">
      <w:pPr>
        <w:pStyle w:val="BodyText"/>
        <w:spacing w:before="10"/>
        <w:ind w:left="0"/>
        <w:jc w:val="both"/>
        <w:rPr>
          <w:b/>
        </w:rPr>
      </w:pPr>
    </w:p>
    <w:p w14:paraId="0DFA6053" w14:textId="77777777" w:rsidR="00416250" w:rsidRPr="00EA5936" w:rsidRDefault="00416250">
      <w:pPr>
        <w:pStyle w:val="BodyText"/>
        <w:spacing w:line="251" w:lineRule="exact"/>
        <w:jc w:val="both"/>
      </w:pPr>
      <w:r w:rsidRPr="00EA5936">
        <w:rPr>
          <w:u w:val="single"/>
        </w:rPr>
        <w:t>Opšti</w:t>
      </w:r>
      <w:r w:rsidRPr="00EA5936">
        <w:rPr>
          <w:spacing w:val="-6"/>
          <w:u w:val="single"/>
        </w:rPr>
        <w:t xml:space="preserve"> </w:t>
      </w:r>
      <w:r w:rsidRPr="00EA5936">
        <w:rPr>
          <w:u w:val="single"/>
        </w:rPr>
        <w:t>farmakokinetički</w:t>
      </w:r>
      <w:r w:rsidRPr="00EA5936">
        <w:rPr>
          <w:spacing w:val="-6"/>
          <w:u w:val="single"/>
        </w:rPr>
        <w:t xml:space="preserve"> </w:t>
      </w:r>
      <w:r w:rsidRPr="00EA5936">
        <w:rPr>
          <w:u w:val="single"/>
        </w:rPr>
        <w:t>podaci</w:t>
      </w:r>
    </w:p>
    <w:p w14:paraId="594E122A" w14:textId="10D158AA" w:rsidR="00416250" w:rsidRPr="00EA5936" w:rsidRDefault="00416250">
      <w:pPr>
        <w:pStyle w:val="BodyText"/>
        <w:jc w:val="both"/>
      </w:pPr>
      <w:r w:rsidRPr="00EA5936">
        <w:t>Farmakokinetika</w:t>
      </w:r>
      <w:r w:rsidRPr="00EA5936">
        <w:rPr>
          <w:spacing w:val="13"/>
        </w:rPr>
        <w:t xml:space="preserve"> </w:t>
      </w:r>
      <w:r w:rsidRPr="00EA5936">
        <w:t>nakon</w:t>
      </w:r>
      <w:r w:rsidRPr="00EA5936">
        <w:rPr>
          <w:spacing w:val="11"/>
        </w:rPr>
        <w:t xml:space="preserve"> </w:t>
      </w:r>
      <w:r w:rsidRPr="00EA5936">
        <w:t>pojedinačne</w:t>
      </w:r>
      <w:r w:rsidRPr="00EA5936">
        <w:rPr>
          <w:spacing w:val="18"/>
        </w:rPr>
        <w:t xml:space="preserve"> </w:t>
      </w:r>
      <w:r w:rsidRPr="00EA5936">
        <w:t>ili</w:t>
      </w:r>
      <w:r w:rsidRPr="00EA5936">
        <w:rPr>
          <w:spacing w:val="11"/>
        </w:rPr>
        <w:t xml:space="preserve"> </w:t>
      </w:r>
      <w:r w:rsidRPr="00EA5936">
        <w:t>ponovljene</w:t>
      </w:r>
      <w:r w:rsidRPr="00EA5936">
        <w:rPr>
          <w:spacing w:val="13"/>
        </w:rPr>
        <w:t xml:space="preserve"> </w:t>
      </w:r>
      <w:r w:rsidRPr="00EA5936">
        <w:t>prim</w:t>
      </w:r>
      <w:r w:rsidR="0070415A" w:rsidRPr="00EA5936">
        <w:t>j</w:t>
      </w:r>
      <w:r w:rsidRPr="00EA5936">
        <w:t>ene</w:t>
      </w:r>
      <w:r w:rsidRPr="00EA5936">
        <w:rPr>
          <w:spacing w:val="13"/>
        </w:rPr>
        <w:t xml:space="preserve"> </w:t>
      </w:r>
      <w:r w:rsidRPr="00EA5936">
        <w:t>se</w:t>
      </w:r>
      <w:r w:rsidRPr="00EA5936">
        <w:rPr>
          <w:spacing w:val="13"/>
        </w:rPr>
        <w:t xml:space="preserve"> </w:t>
      </w:r>
      <w:r w:rsidRPr="00EA5936">
        <w:t>ne</w:t>
      </w:r>
      <w:r w:rsidRPr="00EA5936">
        <w:rPr>
          <w:spacing w:val="13"/>
        </w:rPr>
        <w:t xml:space="preserve"> </w:t>
      </w:r>
      <w:r w:rsidRPr="00EA5936">
        <w:t>razlikuje.</w:t>
      </w:r>
      <w:r w:rsidRPr="00EA5936">
        <w:rPr>
          <w:spacing w:val="13"/>
        </w:rPr>
        <w:t xml:space="preserve"> </w:t>
      </w:r>
      <w:r w:rsidRPr="00EA5936">
        <w:t>U</w:t>
      </w:r>
      <w:r w:rsidRPr="00EA5936">
        <w:rPr>
          <w:spacing w:val="13"/>
        </w:rPr>
        <w:t xml:space="preserve"> </w:t>
      </w:r>
      <w:r w:rsidRPr="00EA5936">
        <w:t>doznom</w:t>
      </w:r>
      <w:r w:rsidRPr="00EA5936">
        <w:rPr>
          <w:spacing w:val="17"/>
        </w:rPr>
        <w:t xml:space="preserve"> </w:t>
      </w:r>
      <w:r w:rsidRPr="00EA5936">
        <w:t>opsegu</w:t>
      </w:r>
      <w:r w:rsidRPr="00EA5936">
        <w:rPr>
          <w:spacing w:val="17"/>
        </w:rPr>
        <w:t xml:space="preserve"> </w:t>
      </w:r>
      <w:r w:rsidRPr="00EA5936">
        <w:t>od</w:t>
      </w:r>
      <w:r w:rsidRPr="00EA5936">
        <w:rPr>
          <w:spacing w:val="12"/>
        </w:rPr>
        <w:t xml:space="preserve"> </w:t>
      </w:r>
      <w:r w:rsidRPr="00EA5936">
        <w:t>10</w:t>
      </w:r>
      <w:r w:rsidRPr="00EA5936">
        <w:rPr>
          <w:spacing w:val="14"/>
        </w:rPr>
        <w:t xml:space="preserve"> </w:t>
      </w:r>
      <w:r w:rsidRPr="00EA5936">
        <w:t>do</w:t>
      </w:r>
      <w:r w:rsidRPr="00EA5936">
        <w:rPr>
          <w:spacing w:val="12"/>
        </w:rPr>
        <w:t xml:space="preserve"> </w:t>
      </w:r>
      <w:r w:rsidRPr="00EA5936">
        <w:t>80</w:t>
      </w:r>
      <w:r w:rsidRPr="00EA5936">
        <w:rPr>
          <w:spacing w:val="1"/>
        </w:rPr>
        <w:t xml:space="preserve"> </w:t>
      </w:r>
      <w:r w:rsidRPr="00EA5936">
        <w:t>mg,</w:t>
      </w:r>
      <w:r w:rsidRPr="00EA5936">
        <w:rPr>
          <w:spacing w:val="-3"/>
        </w:rPr>
        <w:t xml:space="preserve"> </w:t>
      </w:r>
      <w:r w:rsidRPr="00EA5936">
        <w:t>kinetika</w:t>
      </w:r>
      <w:r w:rsidRPr="00EA5936">
        <w:rPr>
          <w:spacing w:val="-2"/>
        </w:rPr>
        <w:t xml:space="preserve"> </w:t>
      </w:r>
      <w:r w:rsidRPr="00EA5936">
        <w:t>pantoprazola</w:t>
      </w:r>
      <w:r w:rsidRPr="00EA5936">
        <w:rPr>
          <w:spacing w:val="-3"/>
        </w:rPr>
        <w:t xml:space="preserve"> </w:t>
      </w:r>
      <w:r w:rsidRPr="00EA5936">
        <w:t>u</w:t>
      </w:r>
      <w:r w:rsidRPr="00EA5936">
        <w:rPr>
          <w:spacing w:val="-2"/>
        </w:rPr>
        <w:t xml:space="preserve"> </w:t>
      </w:r>
      <w:r w:rsidRPr="00EA5936">
        <w:t>plazmi</w:t>
      </w:r>
      <w:r w:rsidRPr="00EA5936">
        <w:rPr>
          <w:spacing w:val="-3"/>
        </w:rPr>
        <w:t xml:space="preserve"> </w:t>
      </w:r>
      <w:r w:rsidRPr="00EA5936">
        <w:t>je</w:t>
      </w:r>
      <w:r w:rsidRPr="00EA5936">
        <w:rPr>
          <w:spacing w:val="-2"/>
        </w:rPr>
        <w:t xml:space="preserve"> </w:t>
      </w:r>
      <w:r w:rsidRPr="00EA5936">
        <w:t>linearna</w:t>
      </w:r>
      <w:r w:rsidRPr="00EA5936">
        <w:rPr>
          <w:spacing w:val="-3"/>
        </w:rPr>
        <w:t xml:space="preserve"> </w:t>
      </w:r>
      <w:r w:rsidRPr="00EA5936">
        <w:t>kako</w:t>
      </w:r>
      <w:r w:rsidRPr="00EA5936">
        <w:rPr>
          <w:spacing w:val="-2"/>
        </w:rPr>
        <w:t xml:space="preserve"> </w:t>
      </w:r>
      <w:r w:rsidRPr="00EA5936">
        <w:t>nakon</w:t>
      </w:r>
      <w:r w:rsidRPr="00EA5936">
        <w:rPr>
          <w:spacing w:val="-2"/>
        </w:rPr>
        <w:t xml:space="preserve"> </w:t>
      </w:r>
      <w:r w:rsidRPr="00EA5936">
        <w:t>oralne</w:t>
      </w:r>
      <w:r w:rsidRPr="00EA5936">
        <w:rPr>
          <w:spacing w:val="-3"/>
        </w:rPr>
        <w:t xml:space="preserve"> </w:t>
      </w:r>
      <w:r w:rsidRPr="00EA5936">
        <w:t>tako</w:t>
      </w:r>
      <w:r w:rsidRPr="00EA5936">
        <w:rPr>
          <w:spacing w:val="-2"/>
        </w:rPr>
        <w:t xml:space="preserve"> </w:t>
      </w:r>
      <w:r w:rsidRPr="00EA5936">
        <w:t>i</w:t>
      </w:r>
      <w:r w:rsidRPr="00EA5936">
        <w:rPr>
          <w:spacing w:val="-3"/>
        </w:rPr>
        <w:t xml:space="preserve"> </w:t>
      </w:r>
      <w:r w:rsidRPr="00EA5936">
        <w:t>nakon</w:t>
      </w:r>
      <w:r w:rsidRPr="00EA5936">
        <w:rPr>
          <w:spacing w:val="-2"/>
        </w:rPr>
        <w:t xml:space="preserve"> </w:t>
      </w:r>
      <w:r w:rsidRPr="00EA5936">
        <w:t>intaravenske</w:t>
      </w:r>
      <w:r w:rsidRPr="00EA5936">
        <w:rPr>
          <w:spacing w:val="-3"/>
        </w:rPr>
        <w:t xml:space="preserve"> </w:t>
      </w:r>
      <w:r w:rsidRPr="00EA5936">
        <w:t>prim</w:t>
      </w:r>
      <w:r w:rsidR="0070415A" w:rsidRPr="00EA5936">
        <w:t>j</w:t>
      </w:r>
      <w:r w:rsidRPr="00EA5936">
        <w:t>ene.</w:t>
      </w:r>
    </w:p>
    <w:p w14:paraId="231BB013" w14:textId="77777777" w:rsidR="00416250" w:rsidRPr="002D7A6D" w:rsidRDefault="00416250">
      <w:pPr>
        <w:pStyle w:val="BodyText"/>
        <w:spacing w:before="9"/>
        <w:ind w:left="0"/>
        <w:jc w:val="both"/>
      </w:pPr>
    </w:p>
    <w:p w14:paraId="783E8212" w14:textId="77777777" w:rsidR="00416250" w:rsidRPr="00EA5936" w:rsidRDefault="00416250">
      <w:pPr>
        <w:pStyle w:val="BodyText"/>
        <w:jc w:val="both"/>
      </w:pPr>
      <w:r w:rsidRPr="00EA5936">
        <w:rPr>
          <w:u w:val="single"/>
        </w:rPr>
        <w:t>Distribucija</w:t>
      </w:r>
    </w:p>
    <w:p w14:paraId="1110DD16" w14:textId="5B437D73" w:rsidR="00416250" w:rsidRPr="00EA5936" w:rsidRDefault="00416250">
      <w:pPr>
        <w:pStyle w:val="BodyText"/>
        <w:spacing w:before="2"/>
        <w:jc w:val="both"/>
      </w:pPr>
      <w:r w:rsidRPr="00EA5936">
        <w:t>Vezivanje</w:t>
      </w:r>
      <w:r w:rsidRPr="00EA5936">
        <w:rPr>
          <w:spacing w:val="-4"/>
        </w:rPr>
        <w:t xml:space="preserve"> </w:t>
      </w:r>
      <w:r w:rsidRPr="00EA5936">
        <w:t>pantoprazola</w:t>
      </w:r>
      <w:r w:rsidRPr="00EA5936">
        <w:rPr>
          <w:spacing w:val="-3"/>
        </w:rPr>
        <w:t xml:space="preserve"> </w:t>
      </w:r>
      <w:r w:rsidRPr="00EA5936">
        <w:t>za</w:t>
      </w:r>
      <w:r w:rsidRPr="00EA5936">
        <w:rPr>
          <w:spacing w:val="-4"/>
        </w:rPr>
        <w:t xml:space="preserve"> </w:t>
      </w:r>
      <w:r w:rsidRPr="00EA5936">
        <w:t>proteine</w:t>
      </w:r>
      <w:r w:rsidRPr="00EA5936">
        <w:rPr>
          <w:spacing w:val="-1"/>
        </w:rPr>
        <w:t xml:space="preserve"> </w:t>
      </w:r>
      <w:r w:rsidRPr="00EA5936">
        <w:t>seruma</w:t>
      </w:r>
      <w:r w:rsidRPr="00EA5936">
        <w:rPr>
          <w:spacing w:val="3"/>
        </w:rPr>
        <w:t xml:space="preserve"> </w:t>
      </w:r>
      <w:r w:rsidRPr="00EA5936">
        <w:t>je</w:t>
      </w:r>
      <w:r w:rsidRPr="00EA5936">
        <w:rPr>
          <w:spacing w:val="-4"/>
        </w:rPr>
        <w:t xml:space="preserve"> </w:t>
      </w:r>
      <w:r w:rsidRPr="00EA5936">
        <w:t>oko</w:t>
      </w:r>
      <w:r w:rsidRPr="00EA5936">
        <w:rPr>
          <w:spacing w:val="-3"/>
        </w:rPr>
        <w:t xml:space="preserve"> </w:t>
      </w:r>
      <w:r w:rsidRPr="00EA5936">
        <w:t>98%.</w:t>
      </w:r>
      <w:r w:rsidRPr="00EA5936">
        <w:rPr>
          <w:spacing w:val="-2"/>
        </w:rPr>
        <w:t xml:space="preserve"> </w:t>
      </w:r>
      <w:r w:rsidRPr="00EA5936">
        <w:t>Volumen</w:t>
      </w:r>
      <w:r w:rsidRPr="00EA5936">
        <w:rPr>
          <w:spacing w:val="-3"/>
        </w:rPr>
        <w:t xml:space="preserve"> </w:t>
      </w:r>
      <w:r w:rsidRPr="00EA5936">
        <w:t>distribucije</w:t>
      </w:r>
      <w:r w:rsidRPr="00EA5936">
        <w:rPr>
          <w:spacing w:val="-4"/>
        </w:rPr>
        <w:t xml:space="preserve"> </w:t>
      </w:r>
      <w:r w:rsidRPr="00EA5936">
        <w:t>je</w:t>
      </w:r>
      <w:r w:rsidRPr="00EA5936">
        <w:rPr>
          <w:spacing w:val="-3"/>
        </w:rPr>
        <w:t xml:space="preserve"> </w:t>
      </w:r>
      <w:r w:rsidRPr="00EA5936">
        <w:t>oko</w:t>
      </w:r>
      <w:r w:rsidRPr="00EA5936">
        <w:rPr>
          <w:spacing w:val="-4"/>
        </w:rPr>
        <w:t xml:space="preserve"> </w:t>
      </w:r>
      <w:r w:rsidRPr="00EA5936">
        <w:t>0,15</w:t>
      </w:r>
      <w:r w:rsidRPr="00EA5936">
        <w:rPr>
          <w:spacing w:val="-3"/>
        </w:rPr>
        <w:t xml:space="preserve"> </w:t>
      </w:r>
      <w:r w:rsidR="0070415A" w:rsidRPr="00EA5936">
        <w:t>l</w:t>
      </w:r>
      <w:r w:rsidRPr="00EA5936">
        <w:t>/kg.</w:t>
      </w:r>
    </w:p>
    <w:p w14:paraId="4EFE41E0" w14:textId="77777777" w:rsidR="00416250" w:rsidRPr="00EA5936" w:rsidRDefault="00416250">
      <w:pPr>
        <w:pStyle w:val="BodyText"/>
        <w:spacing w:before="2"/>
        <w:ind w:left="0"/>
        <w:jc w:val="both"/>
      </w:pPr>
    </w:p>
    <w:p w14:paraId="0B3200A6" w14:textId="77777777" w:rsidR="00416250" w:rsidRPr="00EA5936" w:rsidRDefault="00416250">
      <w:pPr>
        <w:pStyle w:val="BodyText"/>
        <w:spacing w:line="251" w:lineRule="exact"/>
        <w:jc w:val="both"/>
      </w:pPr>
      <w:r w:rsidRPr="00EA5936">
        <w:rPr>
          <w:u w:val="single"/>
        </w:rPr>
        <w:t>Biotransformacija</w:t>
      </w:r>
    </w:p>
    <w:p w14:paraId="184FA4B8" w14:textId="77777777" w:rsidR="00416250" w:rsidRPr="00EA5936" w:rsidRDefault="00416250">
      <w:pPr>
        <w:pStyle w:val="BodyText"/>
        <w:ind w:right="113"/>
        <w:jc w:val="both"/>
      </w:pPr>
      <w:r w:rsidRPr="00EA5936">
        <w:t>Pantoprazol se gotovo potpuno metaboliše u jetri. Glavni metabolički put je demetilacija putem izoenzima</w:t>
      </w:r>
      <w:r w:rsidRPr="00EA5936">
        <w:rPr>
          <w:spacing w:val="1"/>
        </w:rPr>
        <w:t xml:space="preserve"> </w:t>
      </w:r>
      <w:r w:rsidRPr="00EA5936">
        <w:t>CYP2C19</w:t>
      </w:r>
      <w:r w:rsidRPr="00EA5936">
        <w:rPr>
          <w:spacing w:val="1"/>
        </w:rPr>
        <w:t xml:space="preserve"> </w:t>
      </w:r>
      <w:r w:rsidRPr="00EA5936">
        <w:t>praćena</w:t>
      </w:r>
      <w:r w:rsidRPr="00EA5936">
        <w:rPr>
          <w:spacing w:val="1"/>
        </w:rPr>
        <w:t xml:space="preserve"> </w:t>
      </w:r>
      <w:r w:rsidRPr="00EA5936">
        <w:t>konjugacijom</w:t>
      </w:r>
      <w:r w:rsidRPr="00EA5936">
        <w:rPr>
          <w:spacing w:val="1"/>
        </w:rPr>
        <w:t xml:space="preserve"> </w:t>
      </w:r>
      <w:r w:rsidRPr="00EA5936">
        <w:t>sulfata,</w:t>
      </w:r>
      <w:r w:rsidRPr="00EA5936">
        <w:rPr>
          <w:spacing w:val="1"/>
        </w:rPr>
        <w:t xml:space="preserve"> </w:t>
      </w:r>
      <w:r w:rsidRPr="00EA5936">
        <w:t>dok</w:t>
      </w:r>
      <w:r w:rsidRPr="00EA5936">
        <w:rPr>
          <w:spacing w:val="1"/>
        </w:rPr>
        <w:t xml:space="preserve"> </w:t>
      </w:r>
      <w:r w:rsidRPr="00EA5936">
        <w:t>drugi</w:t>
      </w:r>
      <w:r w:rsidRPr="00EA5936">
        <w:rPr>
          <w:spacing w:val="1"/>
        </w:rPr>
        <w:t xml:space="preserve"> </w:t>
      </w:r>
      <w:r w:rsidRPr="00EA5936">
        <w:t>metabolički</w:t>
      </w:r>
      <w:r w:rsidRPr="00EA5936">
        <w:rPr>
          <w:spacing w:val="1"/>
        </w:rPr>
        <w:t xml:space="preserve"> </w:t>
      </w:r>
      <w:r w:rsidRPr="00EA5936">
        <w:t>put</w:t>
      </w:r>
      <w:r w:rsidRPr="00EA5936">
        <w:rPr>
          <w:spacing w:val="1"/>
        </w:rPr>
        <w:t xml:space="preserve"> </w:t>
      </w:r>
      <w:r w:rsidRPr="00EA5936">
        <w:t>uključuje</w:t>
      </w:r>
      <w:r w:rsidRPr="00EA5936">
        <w:rPr>
          <w:spacing w:val="1"/>
        </w:rPr>
        <w:t xml:space="preserve"> </w:t>
      </w:r>
      <w:r w:rsidRPr="00EA5936">
        <w:t>oksidaciju</w:t>
      </w:r>
      <w:r w:rsidRPr="00EA5936">
        <w:rPr>
          <w:spacing w:val="1"/>
        </w:rPr>
        <w:t xml:space="preserve"> </w:t>
      </w:r>
      <w:r w:rsidRPr="00EA5936">
        <w:t>izoenzimom</w:t>
      </w:r>
      <w:r w:rsidRPr="00EA5936">
        <w:rPr>
          <w:spacing w:val="1"/>
        </w:rPr>
        <w:t xml:space="preserve"> </w:t>
      </w:r>
      <w:r w:rsidRPr="00EA5936">
        <w:t>CYP3A4.</w:t>
      </w:r>
    </w:p>
    <w:p w14:paraId="426ED41A" w14:textId="77777777" w:rsidR="00416250" w:rsidRPr="002D7A6D" w:rsidRDefault="00416250">
      <w:pPr>
        <w:pStyle w:val="BodyText"/>
        <w:spacing w:before="11"/>
        <w:ind w:left="0"/>
        <w:jc w:val="both"/>
      </w:pPr>
    </w:p>
    <w:p w14:paraId="30CBB832" w14:textId="77777777" w:rsidR="00416250" w:rsidRPr="00EA5936" w:rsidRDefault="00416250">
      <w:pPr>
        <w:pStyle w:val="BodyText"/>
        <w:jc w:val="both"/>
      </w:pPr>
      <w:r w:rsidRPr="00EA5936">
        <w:rPr>
          <w:u w:val="single"/>
        </w:rPr>
        <w:t>Eliminacija</w:t>
      </w:r>
    </w:p>
    <w:p w14:paraId="12662C56" w14:textId="6F8B9CA6" w:rsidR="00416250" w:rsidRPr="00EA5936" w:rsidRDefault="00416250">
      <w:pPr>
        <w:pStyle w:val="BodyText"/>
        <w:spacing w:before="2"/>
        <w:ind w:right="110"/>
        <w:jc w:val="both"/>
      </w:pPr>
      <w:r w:rsidRPr="00EA5936">
        <w:t xml:space="preserve">Terminalno poluvrijeme eliminacije je oko 1 sat, dok klirens iznosi oko 0,1 </w:t>
      </w:r>
      <w:r w:rsidR="0070415A" w:rsidRPr="00EA5936">
        <w:t>l</w:t>
      </w:r>
      <w:r w:rsidRPr="00EA5936">
        <w:t>/h/kg. Bilo je nekoliko slučajeva</w:t>
      </w:r>
      <w:r w:rsidRPr="00EA5936">
        <w:rPr>
          <w:spacing w:val="1"/>
        </w:rPr>
        <w:t xml:space="preserve"> </w:t>
      </w:r>
      <w:r w:rsidRPr="00EA5936">
        <w:t>ispitanika sa odloženom eliminacijom. Zbog specifičnog vezivanja pantoprazola za enzime protonske pumpe</w:t>
      </w:r>
      <w:r w:rsidRPr="00EA5936">
        <w:rPr>
          <w:spacing w:val="1"/>
        </w:rPr>
        <w:t xml:space="preserve"> </w:t>
      </w:r>
      <w:r w:rsidRPr="00EA5936">
        <w:t>parijetalnih ćelija, poluvrijeme eliminacije ne korelira sa mnogo dužim vremenom trajanja dejstva (inhibicija</w:t>
      </w:r>
      <w:r w:rsidRPr="00EA5936">
        <w:rPr>
          <w:spacing w:val="1"/>
        </w:rPr>
        <w:t xml:space="preserve"> </w:t>
      </w:r>
      <w:r w:rsidRPr="00EA5936">
        <w:t>sekrecije</w:t>
      </w:r>
      <w:r w:rsidRPr="00EA5936">
        <w:rPr>
          <w:spacing w:val="-1"/>
        </w:rPr>
        <w:t xml:space="preserve"> </w:t>
      </w:r>
      <w:r w:rsidRPr="00EA5936">
        <w:t>želudačne</w:t>
      </w:r>
      <w:r w:rsidRPr="00EA5936">
        <w:rPr>
          <w:spacing w:val="-1"/>
        </w:rPr>
        <w:t xml:space="preserve"> </w:t>
      </w:r>
      <w:r w:rsidRPr="00EA5936">
        <w:t>kiseline).</w:t>
      </w:r>
    </w:p>
    <w:p w14:paraId="74BF8E5F" w14:textId="5A057188" w:rsidR="00416250" w:rsidRPr="00EA5936" w:rsidRDefault="00416250">
      <w:pPr>
        <w:pStyle w:val="BodyText"/>
        <w:ind w:right="112"/>
        <w:jc w:val="both"/>
      </w:pPr>
      <w:r w:rsidRPr="00EA5936">
        <w:t>Metaboliti pantoprazola se uglavnom eliminišu putem bubrega što predstavlja glavni put ekskrecije (oko</w:t>
      </w:r>
      <w:r w:rsidRPr="00EA5936">
        <w:rPr>
          <w:spacing w:val="1"/>
        </w:rPr>
        <w:t xml:space="preserve"> </w:t>
      </w:r>
      <w:r w:rsidRPr="00EA5936">
        <w:t>80%), ostatak se izlučuje fecesom. Glavni metabolit u serumu i urinu je desmetilpantoprazol konjugovan</w:t>
      </w:r>
      <w:r w:rsidRPr="00EA5936">
        <w:rPr>
          <w:spacing w:val="1"/>
        </w:rPr>
        <w:t xml:space="preserve"> </w:t>
      </w:r>
      <w:r w:rsidRPr="00EA5936">
        <w:t>sulfatnom grupom. Poluvrijeme eliminacije dominantnog metabolita (oko 1,5 sat) nije mnogo duže od onog za</w:t>
      </w:r>
      <w:r w:rsidR="0070415A" w:rsidRPr="00EA5936">
        <w:t xml:space="preserve"> </w:t>
      </w:r>
      <w:r w:rsidRPr="00EA5936">
        <w:rPr>
          <w:spacing w:val="-52"/>
        </w:rPr>
        <w:t xml:space="preserve"> </w:t>
      </w:r>
      <w:r w:rsidRPr="00EA5936">
        <w:t>pantoprazol.</w:t>
      </w:r>
    </w:p>
    <w:p w14:paraId="73C5B603" w14:textId="77777777" w:rsidR="00416250" w:rsidRPr="002D7A6D" w:rsidRDefault="00416250">
      <w:pPr>
        <w:pStyle w:val="BodyText"/>
        <w:spacing w:before="9"/>
        <w:ind w:left="0"/>
        <w:jc w:val="both"/>
      </w:pPr>
    </w:p>
    <w:p w14:paraId="02E499B0" w14:textId="77777777" w:rsidR="00416250" w:rsidRPr="00EA5936" w:rsidRDefault="00416250">
      <w:pPr>
        <w:pStyle w:val="BodyText"/>
        <w:jc w:val="both"/>
      </w:pPr>
      <w:r w:rsidRPr="00EA5936">
        <w:rPr>
          <w:u w:val="single"/>
        </w:rPr>
        <w:t>Posebne</w:t>
      </w:r>
      <w:r w:rsidRPr="00EA5936">
        <w:rPr>
          <w:spacing w:val="-2"/>
          <w:u w:val="single"/>
        </w:rPr>
        <w:t xml:space="preserve"> </w:t>
      </w:r>
      <w:r w:rsidRPr="00EA5936">
        <w:rPr>
          <w:u w:val="single"/>
        </w:rPr>
        <w:t>populacije</w:t>
      </w:r>
    </w:p>
    <w:p w14:paraId="16E8AD83" w14:textId="77777777" w:rsidR="00416250" w:rsidRPr="002D7A6D" w:rsidRDefault="00416250">
      <w:pPr>
        <w:pStyle w:val="BodyText"/>
        <w:spacing w:before="10"/>
        <w:ind w:left="0"/>
        <w:jc w:val="both"/>
      </w:pPr>
    </w:p>
    <w:p w14:paraId="77553363" w14:textId="77777777" w:rsidR="00416250" w:rsidRPr="00EA5936" w:rsidRDefault="00416250">
      <w:pPr>
        <w:spacing w:before="92"/>
        <w:ind w:left="232"/>
        <w:jc w:val="both"/>
        <w:rPr>
          <w:i/>
        </w:rPr>
      </w:pPr>
      <w:r w:rsidRPr="00EA5936">
        <w:rPr>
          <w:i/>
        </w:rPr>
        <w:t>Slabi</w:t>
      </w:r>
      <w:r w:rsidRPr="00EA5936">
        <w:rPr>
          <w:i/>
          <w:spacing w:val="-5"/>
        </w:rPr>
        <w:t xml:space="preserve"> </w:t>
      </w:r>
      <w:r w:rsidRPr="00EA5936">
        <w:rPr>
          <w:i/>
        </w:rPr>
        <w:t>metabolizeri</w:t>
      </w:r>
    </w:p>
    <w:p w14:paraId="1AA141AC" w14:textId="327EF560" w:rsidR="00416250" w:rsidRPr="00EA5936" w:rsidRDefault="00416250">
      <w:pPr>
        <w:pStyle w:val="BodyText"/>
        <w:spacing w:before="1"/>
        <w:ind w:right="107"/>
        <w:jc w:val="both"/>
      </w:pPr>
      <w:r w:rsidRPr="00EA5936">
        <w:t>Kod otprilike 3% evropske populacije, javlja se nedostatak funkcionalnog enzima CYP2C19, pa se ova</w:t>
      </w:r>
      <w:r w:rsidRPr="00EA5936">
        <w:rPr>
          <w:spacing w:val="1"/>
        </w:rPr>
        <w:t xml:space="preserve"> </w:t>
      </w:r>
      <w:r w:rsidRPr="00EA5936">
        <w:t>populacija</w:t>
      </w:r>
      <w:r w:rsidRPr="00EA5936">
        <w:rPr>
          <w:spacing w:val="1"/>
        </w:rPr>
        <w:t xml:space="preserve"> </w:t>
      </w:r>
      <w:r w:rsidRPr="00EA5936">
        <w:t>naziva</w:t>
      </w:r>
      <w:r w:rsidRPr="00EA5936">
        <w:rPr>
          <w:spacing w:val="1"/>
        </w:rPr>
        <w:t xml:space="preserve"> </w:t>
      </w:r>
      <w:r w:rsidRPr="00EA5936">
        <w:t>“slabi</w:t>
      </w:r>
      <w:r w:rsidRPr="00EA5936">
        <w:rPr>
          <w:spacing w:val="1"/>
        </w:rPr>
        <w:t xml:space="preserve"> </w:t>
      </w:r>
      <w:r w:rsidRPr="00EA5936">
        <w:t>metabolizeri”</w:t>
      </w:r>
      <w:r w:rsidRPr="00EA5936">
        <w:rPr>
          <w:spacing w:val="1"/>
        </w:rPr>
        <w:t xml:space="preserve"> </w:t>
      </w:r>
      <w:r w:rsidRPr="00EA5936">
        <w:t>(engl.</w:t>
      </w:r>
      <w:r w:rsidRPr="00EA5936">
        <w:rPr>
          <w:spacing w:val="1"/>
        </w:rPr>
        <w:t xml:space="preserve"> </w:t>
      </w:r>
      <w:r w:rsidRPr="00EA5936">
        <w:rPr>
          <w:i/>
        </w:rPr>
        <w:t>poor</w:t>
      </w:r>
      <w:r w:rsidRPr="00EA5936">
        <w:rPr>
          <w:i/>
          <w:spacing w:val="1"/>
        </w:rPr>
        <w:t xml:space="preserve"> </w:t>
      </w:r>
      <w:r w:rsidRPr="00EA5936">
        <w:rPr>
          <w:i/>
        </w:rPr>
        <w:t>metabolisers</w:t>
      </w:r>
      <w:r w:rsidRPr="00EA5936">
        <w:t>).</w:t>
      </w:r>
      <w:r w:rsidRPr="00EA5936">
        <w:rPr>
          <w:spacing w:val="1"/>
        </w:rPr>
        <w:t xml:space="preserve"> </w:t>
      </w:r>
      <w:r w:rsidRPr="00EA5936">
        <w:t>Kod</w:t>
      </w:r>
      <w:r w:rsidRPr="00EA5936">
        <w:rPr>
          <w:spacing w:val="1"/>
        </w:rPr>
        <w:t xml:space="preserve"> </w:t>
      </w:r>
      <w:r w:rsidRPr="00EA5936">
        <w:t>ovih</w:t>
      </w:r>
      <w:r w:rsidRPr="00EA5936">
        <w:rPr>
          <w:spacing w:val="1"/>
        </w:rPr>
        <w:t xml:space="preserve"> </w:t>
      </w:r>
      <w:r w:rsidRPr="00EA5936">
        <w:t>pacijenata</w:t>
      </w:r>
      <w:r w:rsidRPr="00EA5936">
        <w:rPr>
          <w:spacing w:val="1"/>
        </w:rPr>
        <w:t xml:space="preserve"> </w:t>
      </w:r>
      <w:r w:rsidRPr="00EA5936">
        <w:t>se</w:t>
      </w:r>
      <w:r w:rsidRPr="00EA5936">
        <w:rPr>
          <w:spacing w:val="1"/>
        </w:rPr>
        <w:t xml:space="preserve"> </w:t>
      </w:r>
      <w:r w:rsidRPr="00EA5936">
        <w:t>metabolizam</w:t>
      </w:r>
      <w:r w:rsidRPr="00EA5936">
        <w:rPr>
          <w:spacing w:val="1"/>
        </w:rPr>
        <w:t xml:space="preserve"> </w:t>
      </w:r>
      <w:r w:rsidRPr="00EA5936">
        <w:t>pantoprazola</w:t>
      </w:r>
      <w:r w:rsidRPr="00EA5936">
        <w:rPr>
          <w:spacing w:val="1"/>
        </w:rPr>
        <w:t xml:space="preserve"> </w:t>
      </w:r>
      <w:r w:rsidRPr="00EA5936">
        <w:t>v</w:t>
      </w:r>
      <w:r w:rsidR="002E32DC">
        <w:t>j</w:t>
      </w:r>
      <w:r w:rsidRPr="00EA5936">
        <w:t>erovatno</w:t>
      </w:r>
      <w:r w:rsidRPr="00EA5936">
        <w:rPr>
          <w:spacing w:val="1"/>
        </w:rPr>
        <w:t xml:space="preserve"> </w:t>
      </w:r>
      <w:r w:rsidRPr="00EA5936">
        <w:t>odvija</w:t>
      </w:r>
      <w:r w:rsidRPr="00EA5936">
        <w:rPr>
          <w:spacing w:val="1"/>
        </w:rPr>
        <w:t xml:space="preserve"> </w:t>
      </w:r>
      <w:r w:rsidRPr="00EA5936">
        <w:t>u</w:t>
      </w:r>
      <w:r w:rsidRPr="00EA5936">
        <w:rPr>
          <w:spacing w:val="1"/>
        </w:rPr>
        <w:t xml:space="preserve"> </w:t>
      </w:r>
      <w:r w:rsidRPr="00EA5936">
        <w:t>najvećoj</w:t>
      </w:r>
      <w:r w:rsidRPr="00EA5936">
        <w:rPr>
          <w:spacing w:val="1"/>
        </w:rPr>
        <w:t xml:space="preserve"> </w:t>
      </w:r>
      <w:r w:rsidRPr="00EA5936">
        <w:t>m</w:t>
      </w:r>
      <w:r w:rsidR="002E32DC">
        <w:t>j</w:t>
      </w:r>
      <w:r w:rsidRPr="00EA5936">
        <w:t>eri</w:t>
      </w:r>
      <w:r w:rsidRPr="00EA5936">
        <w:rPr>
          <w:spacing w:val="1"/>
        </w:rPr>
        <w:t xml:space="preserve"> </w:t>
      </w:r>
      <w:r w:rsidRPr="00EA5936">
        <w:t>katalizovan</w:t>
      </w:r>
      <w:r w:rsidRPr="00EA5936">
        <w:rPr>
          <w:spacing w:val="1"/>
        </w:rPr>
        <w:t xml:space="preserve"> </w:t>
      </w:r>
      <w:r w:rsidRPr="00EA5936">
        <w:t>preko izoenzima</w:t>
      </w:r>
      <w:r w:rsidRPr="00EA5936">
        <w:rPr>
          <w:spacing w:val="1"/>
        </w:rPr>
        <w:t xml:space="preserve"> </w:t>
      </w:r>
      <w:r w:rsidRPr="00EA5936">
        <w:t>CYP3A4.</w:t>
      </w:r>
      <w:r w:rsidRPr="00EA5936">
        <w:rPr>
          <w:spacing w:val="1"/>
        </w:rPr>
        <w:t xml:space="preserve"> </w:t>
      </w:r>
      <w:r w:rsidRPr="00EA5936">
        <w:t>Nakon</w:t>
      </w:r>
      <w:r w:rsidRPr="00EA5936">
        <w:rPr>
          <w:spacing w:val="1"/>
        </w:rPr>
        <w:t xml:space="preserve"> </w:t>
      </w:r>
      <w:r w:rsidRPr="00EA5936">
        <w:t>prim</w:t>
      </w:r>
      <w:r w:rsidR="002E32DC">
        <w:t>j</w:t>
      </w:r>
      <w:r w:rsidRPr="00EA5936">
        <w:t>ene</w:t>
      </w:r>
      <w:r w:rsidRPr="00EA5936">
        <w:rPr>
          <w:spacing w:val="1"/>
        </w:rPr>
        <w:t xml:space="preserve"> </w:t>
      </w:r>
      <w:r w:rsidRPr="00EA5936">
        <w:t>pojedinačne doze od 40 mg pantoprazola, srednja vrijednost površine ispod krive koncentracije u plazmi (PIK)</w:t>
      </w:r>
      <w:r w:rsidR="002E32DC">
        <w:t xml:space="preserve"> </w:t>
      </w:r>
      <w:r w:rsidRPr="00EA5936">
        <w:rPr>
          <w:spacing w:val="-52"/>
        </w:rPr>
        <w:t xml:space="preserve"> </w:t>
      </w:r>
      <w:r w:rsidRPr="00EA5936">
        <w:t>bila je oko 6 puta veća kod “slabih metabolizera” u odnosu na pacijente koji imaju funkcionalan izoenzim</w:t>
      </w:r>
      <w:r w:rsidRPr="00EA5936">
        <w:rPr>
          <w:spacing w:val="1"/>
        </w:rPr>
        <w:t xml:space="preserve"> </w:t>
      </w:r>
      <w:r w:rsidRPr="00EA5936">
        <w:t>CYP2C19</w:t>
      </w:r>
      <w:r w:rsidRPr="00EA5936">
        <w:rPr>
          <w:spacing w:val="11"/>
        </w:rPr>
        <w:t xml:space="preserve"> </w:t>
      </w:r>
      <w:r w:rsidRPr="00EA5936">
        <w:t>(“snažni</w:t>
      </w:r>
      <w:r w:rsidRPr="00EA5936">
        <w:rPr>
          <w:spacing w:val="16"/>
        </w:rPr>
        <w:t xml:space="preserve"> </w:t>
      </w:r>
      <w:r w:rsidRPr="00EA5936">
        <w:t>metabolizeri”).</w:t>
      </w:r>
      <w:r w:rsidRPr="00EA5936">
        <w:rPr>
          <w:spacing w:val="13"/>
        </w:rPr>
        <w:t xml:space="preserve"> </w:t>
      </w:r>
      <w:r w:rsidRPr="00EA5936">
        <w:t>Srednje</w:t>
      </w:r>
      <w:r w:rsidRPr="00EA5936">
        <w:rPr>
          <w:spacing w:val="16"/>
        </w:rPr>
        <w:t xml:space="preserve"> </w:t>
      </w:r>
      <w:r w:rsidRPr="00EA5936">
        <w:t>vrijednosti</w:t>
      </w:r>
      <w:r w:rsidRPr="00EA5936">
        <w:rPr>
          <w:spacing w:val="16"/>
        </w:rPr>
        <w:t xml:space="preserve"> </w:t>
      </w:r>
      <w:r w:rsidRPr="00EA5936">
        <w:t>maksimalnih</w:t>
      </w:r>
      <w:r w:rsidRPr="00EA5936">
        <w:rPr>
          <w:spacing w:val="15"/>
        </w:rPr>
        <w:t xml:space="preserve"> </w:t>
      </w:r>
      <w:r w:rsidRPr="00EA5936">
        <w:t>koncentracija</w:t>
      </w:r>
      <w:r w:rsidRPr="00EA5936">
        <w:rPr>
          <w:spacing w:val="12"/>
        </w:rPr>
        <w:t xml:space="preserve"> </w:t>
      </w:r>
      <w:r w:rsidRPr="00EA5936">
        <w:t>u</w:t>
      </w:r>
      <w:r w:rsidRPr="00EA5936">
        <w:rPr>
          <w:spacing w:val="13"/>
        </w:rPr>
        <w:t xml:space="preserve"> </w:t>
      </w:r>
      <w:r w:rsidRPr="00EA5936">
        <w:t>plazmi</w:t>
      </w:r>
      <w:r w:rsidRPr="00EA5936">
        <w:rPr>
          <w:spacing w:val="11"/>
        </w:rPr>
        <w:t xml:space="preserve"> </w:t>
      </w:r>
      <w:r w:rsidRPr="00EA5936">
        <w:t>bile</w:t>
      </w:r>
      <w:r w:rsidRPr="00EA5936">
        <w:rPr>
          <w:spacing w:val="13"/>
        </w:rPr>
        <w:t xml:space="preserve"> </w:t>
      </w:r>
      <w:r w:rsidRPr="00EA5936">
        <w:t>su</w:t>
      </w:r>
      <w:r w:rsidRPr="00EA5936">
        <w:rPr>
          <w:spacing w:val="12"/>
        </w:rPr>
        <w:t xml:space="preserve"> </w:t>
      </w:r>
      <w:r w:rsidRPr="00EA5936">
        <w:t>povećane</w:t>
      </w:r>
      <w:r w:rsidRPr="00EA5936">
        <w:rPr>
          <w:spacing w:val="1"/>
        </w:rPr>
        <w:t xml:space="preserve"> </w:t>
      </w:r>
      <w:r w:rsidRPr="00EA5936">
        <w:t>za</w:t>
      </w:r>
      <w:r w:rsidRPr="00EA5936">
        <w:rPr>
          <w:spacing w:val="-2"/>
        </w:rPr>
        <w:t xml:space="preserve"> </w:t>
      </w:r>
      <w:r w:rsidRPr="00EA5936">
        <w:t>oko</w:t>
      </w:r>
      <w:r w:rsidRPr="00EA5936">
        <w:rPr>
          <w:spacing w:val="-1"/>
        </w:rPr>
        <w:t xml:space="preserve"> </w:t>
      </w:r>
      <w:r w:rsidRPr="00EA5936">
        <w:t>60%.</w:t>
      </w:r>
      <w:r w:rsidRPr="00EA5936">
        <w:rPr>
          <w:spacing w:val="4"/>
        </w:rPr>
        <w:t xml:space="preserve"> </w:t>
      </w:r>
      <w:r w:rsidRPr="00EA5936">
        <w:t>Ovo</w:t>
      </w:r>
      <w:r w:rsidRPr="00EA5936">
        <w:rPr>
          <w:spacing w:val="2"/>
        </w:rPr>
        <w:t xml:space="preserve"> </w:t>
      </w:r>
      <w:r w:rsidRPr="00EA5936">
        <w:t>nema</w:t>
      </w:r>
      <w:r w:rsidRPr="00EA5936">
        <w:rPr>
          <w:spacing w:val="-1"/>
        </w:rPr>
        <w:t xml:space="preserve"> </w:t>
      </w:r>
      <w:r w:rsidRPr="00EA5936">
        <w:t>uticaja</w:t>
      </w:r>
      <w:r w:rsidRPr="00EA5936">
        <w:rPr>
          <w:spacing w:val="-1"/>
        </w:rPr>
        <w:t xml:space="preserve"> </w:t>
      </w:r>
      <w:r w:rsidRPr="00EA5936">
        <w:t>na</w:t>
      </w:r>
      <w:r w:rsidRPr="00EA5936">
        <w:rPr>
          <w:spacing w:val="-2"/>
        </w:rPr>
        <w:t xml:space="preserve"> </w:t>
      </w:r>
      <w:r w:rsidRPr="00EA5936">
        <w:t>doziranje</w:t>
      </w:r>
      <w:r w:rsidRPr="00EA5936">
        <w:rPr>
          <w:spacing w:val="-1"/>
        </w:rPr>
        <w:t xml:space="preserve"> </w:t>
      </w:r>
      <w:r w:rsidRPr="00EA5936">
        <w:t>pantoprazola.</w:t>
      </w:r>
    </w:p>
    <w:p w14:paraId="37611BC2" w14:textId="77777777" w:rsidR="00416250" w:rsidRPr="00EA5936" w:rsidRDefault="00416250">
      <w:pPr>
        <w:pStyle w:val="BodyText"/>
        <w:spacing w:before="2"/>
        <w:ind w:left="0"/>
        <w:jc w:val="both"/>
      </w:pPr>
    </w:p>
    <w:p w14:paraId="2372A4C4" w14:textId="77777777" w:rsidR="00416250" w:rsidRPr="00EA5936" w:rsidRDefault="00416250">
      <w:pPr>
        <w:ind w:left="232"/>
        <w:jc w:val="both"/>
        <w:rPr>
          <w:i/>
        </w:rPr>
      </w:pPr>
      <w:r w:rsidRPr="00EA5936">
        <w:rPr>
          <w:i/>
        </w:rPr>
        <w:t>Pacijenti</w:t>
      </w:r>
      <w:r w:rsidRPr="00EA5936">
        <w:rPr>
          <w:i/>
          <w:spacing w:val="-2"/>
        </w:rPr>
        <w:t xml:space="preserve"> </w:t>
      </w:r>
      <w:r w:rsidRPr="00EA5936">
        <w:rPr>
          <w:i/>
        </w:rPr>
        <w:t>sa</w:t>
      </w:r>
      <w:r w:rsidRPr="00EA5936">
        <w:rPr>
          <w:i/>
          <w:spacing w:val="-1"/>
        </w:rPr>
        <w:t xml:space="preserve"> </w:t>
      </w:r>
      <w:r w:rsidRPr="00EA5936">
        <w:rPr>
          <w:i/>
        </w:rPr>
        <w:t>oštećenom</w:t>
      </w:r>
      <w:r w:rsidRPr="00EA5936">
        <w:rPr>
          <w:i/>
          <w:spacing w:val="-1"/>
        </w:rPr>
        <w:t xml:space="preserve"> </w:t>
      </w:r>
      <w:r w:rsidRPr="00EA5936">
        <w:rPr>
          <w:i/>
        </w:rPr>
        <w:t>funkcijom</w:t>
      </w:r>
      <w:r w:rsidRPr="00EA5936">
        <w:rPr>
          <w:i/>
          <w:spacing w:val="-5"/>
        </w:rPr>
        <w:t xml:space="preserve"> </w:t>
      </w:r>
      <w:r w:rsidRPr="00EA5936">
        <w:rPr>
          <w:i/>
        </w:rPr>
        <w:t>bubrega</w:t>
      </w:r>
    </w:p>
    <w:p w14:paraId="0CD8EB63" w14:textId="74E31328" w:rsidR="00416250" w:rsidRDefault="00416250">
      <w:pPr>
        <w:pStyle w:val="BodyText"/>
        <w:spacing w:before="2"/>
        <w:ind w:right="112"/>
        <w:jc w:val="both"/>
      </w:pPr>
      <w:r w:rsidRPr="00EA5936">
        <w:t>Ne preporučuje se smanjenje doze pri prim</w:t>
      </w:r>
      <w:r w:rsidR="002E32DC">
        <w:t>j</w:t>
      </w:r>
      <w:r w:rsidRPr="00EA5936">
        <w:t>eni pantoprazola pacijentima sa oštećenom funkcijom bubrega</w:t>
      </w:r>
      <w:r w:rsidRPr="00EA5936">
        <w:rPr>
          <w:spacing w:val="1"/>
        </w:rPr>
        <w:t xml:space="preserve"> </w:t>
      </w:r>
      <w:r w:rsidRPr="00EA5936">
        <w:t>(uključujući pacijente na dijalizi).</w:t>
      </w:r>
      <w:r w:rsidRPr="00EA5936">
        <w:rPr>
          <w:spacing w:val="56"/>
        </w:rPr>
        <w:t xml:space="preserve"> </w:t>
      </w:r>
      <w:r w:rsidRPr="00EA5936">
        <w:t>Kao i kod zdravih ispitanika, poluvrijeme eliminacije pantoprazola je</w:t>
      </w:r>
      <w:r w:rsidRPr="00EA5936">
        <w:rPr>
          <w:spacing w:val="1"/>
        </w:rPr>
        <w:t xml:space="preserve"> </w:t>
      </w:r>
      <w:r w:rsidRPr="00EA5936">
        <w:t>kratko. Samo veoma male količine pantoprazola podležu dijalizi. Iako je poluvrijeme eliminacije glavnog</w:t>
      </w:r>
      <w:r w:rsidRPr="00EA5936">
        <w:rPr>
          <w:spacing w:val="1"/>
        </w:rPr>
        <w:t xml:space="preserve"> </w:t>
      </w:r>
      <w:r w:rsidRPr="00EA5936">
        <w:t>metabolita</w:t>
      </w:r>
      <w:r w:rsidRPr="00EA5936">
        <w:rPr>
          <w:spacing w:val="2"/>
        </w:rPr>
        <w:t xml:space="preserve"> </w:t>
      </w:r>
      <w:r w:rsidRPr="00EA5936">
        <w:t>um</w:t>
      </w:r>
      <w:r w:rsidR="002E32DC">
        <w:t>j</w:t>
      </w:r>
      <w:r w:rsidRPr="00EA5936">
        <w:t>ereno</w:t>
      </w:r>
      <w:r w:rsidRPr="00EA5936">
        <w:rPr>
          <w:spacing w:val="-2"/>
        </w:rPr>
        <w:t xml:space="preserve"> </w:t>
      </w:r>
      <w:r w:rsidRPr="00EA5936">
        <w:t>produženo</w:t>
      </w:r>
      <w:r w:rsidRPr="00EA5936">
        <w:rPr>
          <w:spacing w:val="-3"/>
        </w:rPr>
        <w:t xml:space="preserve"> </w:t>
      </w:r>
      <w:r w:rsidRPr="00EA5936">
        <w:t>(2-3 sata),</w:t>
      </w:r>
      <w:r w:rsidRPr="00EA5936">
        <w:rPr>
          <w:spacing w:val="-4"/>
        </w:rPr>
        <w:t xml:space="preserve"> </w:t>
      </w:r>
      <w:r w:rsidRPr="00EA5936">
        <w:t>ekskrecija</w:t>
      </w:r>
      <w:r w:rsidRPr="00EA5936">
        <w:rPr>
          <w:spacing w:val="-4"/>
        </w:rPr>
        <w:t xml:space="preserve"> </w:t>
      </w:r>
      <w:r w:rsidRPr="00EA5936">
        <w:t>je</w:t>
      </w:r>
      <w:r w:rsidRPr="00EA5936">
        <w:rPr>
          <w:spacing w:val="-4"/>
        </w:rPr>
        <w:t xml:space="preserve"> </w:t>
      </w:r>
      <w:r w:rsidRPr="00EA5936">
        <w:t>ipak</w:t>
      </w:r>
      <w:r w:rsidRPr="00EA5936">
        <w:rPr>
          <w:spacing w:val="-2"/>
        </w:rPr>
        <w:t xml:space="preserve"> </w:t>
      </w:r>
      <w:r w:rsidRPr="00EA5936">
        <w:t>dovoljno</w:t>
      </w:r>
      <w:r w:rsidRPr="00EA5936">
        <w:rPr>
          <w:spacing w:val="-1"/>
        </w:rPr>
        <w:t xml:space="preserve"> </w:t>
      </w:r>
      <w:r w:rsidRPr="00EA5936">
        <w:t>brza</w:t>
      </w:r>
      <w:r w:rsidRPr="00EA5936">
        <w:rPr>
          <w:spacing w:val="1"/>
        </w:rPr>
        <w:t xml:space="preserve"> </w:t>
      </w:r>
      <w:r w:rsidRPr="00EA5936">
        <w:t>da</w:t>
      </w:r>
      <w:r w:rsidRPr="00EA5936">
        <w:rPr>
          <w:spacing w:val="3"/>
        </w:rPr>
        <w:t xml:space="preserve"> </w:t>
      </w:r>
      <w:r w:rsidRPr="00EA5936">
        <w:t>ne</w:t>
      </w:r>
      <w:r w:rsidRPr="00EA5936">
        <w:rPr>
          <w:spacing w:val="-4"/>
        </w:rPr>
        <w:t xml:space="preserve"> </w:t>
      </w:r>
      <w:r w:rsidRPr="00EA5936">
        <w:t>dolazi</w:t>
      </w:r>
      <w:r w:rsidRPr="00EA5936">
        <w:rPr>
          <w:spacing w:val="-4"/>
        </w:rPr>
        <w:t xml:space="preserve"> </w:t>
      </w:r>
      <w:r w:rsidRPr="00EA5936">
        <w:t>do</w:t>
      </w:r>
      <w:r w:rsidRPr="00EA5936">
        <w:rPr>
          <w:spacing w:val="-3"/>
        </w:rPr>
        <w:t xml:space="preserve"> </w:t>
      </w:r>
      <w:r w:rsidRPr="00EA5936">
        <w:t>akumulacije.</w:t>
      </w:r>
    </w:p>
    <w:p w14:paraId="4662ED3A" w14:textId="77777777" w:rsidR="002E32DC" w:rsidRPr="00EA5936" w:rsidRDefault="002E32DC">
      <w:pPr>
        <w:pStyle w:val="BodyText"/>
        <w:spacing w:before="2"/>
        <w:ind w:right="112"/>
        <w:jc w:val="both"/>
      </w:pPr>
    </w:p>
    <w:p w14:paraId="78CADF26" w14:textId="77777777" w:rsidR="00416250" w:rsidRPr="00EA5936" w:rsidRDefault="00416250">
      <w:pPr>
        <w:spacing w:before="1"/>
        <w:ind w:left="232"/>
        <w:jc w:val="both"/>
        <w:rPr>
          <w:i/>
        </w:rPr>
      </w:pPr>
      <w:r w:rsidRPr="00EA5936">
        <w:rPr>
          <w:i/>
        </w:rPr>
        <w:t>Pacijenti</w:t>
      </w:r>
      <w:r w:rsidRPr="00EA5936">
        <w:rPr>
          <w:i/>
          <w:spacing w:val="-1"/>
        </w:rPr>
        <w:t xml:space="preserve"> </w:t>
      </w:r>
      <w:r w:rsidRPr="00EA5936">
        <w:rPr>
          <w:i/>
        </w:rPr>
        <w:t>sa oštećenom</w:t>
      </w:r>
      <w:r w:rsidRPr="00EA5936">
        <w:rPr>
          <w:i/>
          <w:spacing w:val="1"/>
        </w:rPr>
        <w:t xml:space="preserve"> </w:t>
      </w:r>
      <w:r w:rsidRPr="00EA5936">
        <w:rPr>
          <w:i/>
        </w:rPr>
        <w:t>funkcijom</w:t>
      </w:r>
      <w:r w:rsidRPr="00EA5936">
        <w:rPr>
          <w:i/>
          <w:spacing w:val="-5"/>
        </w:rPr>
        <w:t xml:space="preserve"> </w:t>
      </w:r>
      <w:r w:rsidRPr="00EA5936">
        <w:rPr>
          <w:i/>
        </w:rPr>
        <w:t>jetre</w:t>
      </w:r>
    </w:p>
    <w:p w14:paraId="3251B317" w14:textId="0A2A3C83" w:rsidR="0070415A" w:rsidRPr="00EA5936" w:rsidRDefault="0070415A">
      <w:pPr>
        <w:pStyle w:val="NoSpacing"/>
        <w:jc w:val="both"/>
        <w:rPr>
          <w:spacing w:val="1"/>
        </w:rPr>
      </w:pPr>
      <w:r w:rsidRPr="00EA5936">
        <w:t xml:space="preserve">    </w:t>
      </w:r>
      <w:r w:rsidR="00416250" w:rsidRPr="00EA5936">
        <w:t>Iako</w:t>
      </w:r>
      <w:r w:rsidR="00416250" w:rsidRPr="00EA5936">
        <w:rPr>
          <w:spacing w:val="1"/>
        </w:rPr>
        <w:t xml:space="preserve"> </w:t>
      </w:r>
      <w:r w:rsidR="00416250" w:rsidRPr="00EA5936">
        <w:t>je</w:t>
      </w:r>
      <w:r w:rsidR="00416250" w:rsidRPr="00EA5936">
        <w:rPr>
          <w:spacing w:val="1"/>
        </w:rPr>
        <w:t xml:space="preserve"> </w:t>
      </w:r>
      <w:r w:rsidR="00416250" w:rsidRPr="00EA5936">
        <w:t>kod</w:t>
      </w:r>
      <w:r w:rsidR="00416250" w:rsidRPr="00EA5936">
        <w:rPr>
          <w:spacing w:val="1"/>
        </w:rPr>
        <w:t xml:space="preserve"> </w:t>
      </w:r>
      <w:r w:rsidR="00416250" w:rsidRPr="00EA5936">
        <w:t>pacijenata</w:t>
      </w:r>
      <w:r w:rsidR="00416250" w:rsidRPr="00EA5936">
        <w:rPr>
          <w:spacing w:val="1"/>
        </w:rPr>
        <w:t xml:space="preserve"> </w:t>
      </w:r>
      <w:r w:rsidR="00416250" w:rsidRPr="00EA5936">
        <w:t>sa</w:t>
      </w:r>
      <w:r w:rsidR="00416250" w:rsidRPr="00EA5936">
        <w:rPr>
          <w:spacing w:val="1"/>
        </w:rPr>
        <w:t xml:space="preserve"> </w:t>
      </w:r>
      <w:r w:rsidR="00416250" w:rsidRPr="00EA5936">
        <w:t>cirozom</w:t>
      </w:r>
      <w:r w:rsidR="00416250" w:rsidRPr="00EA5936">
        <w:rPr>
          <w:spacing w:val="1"/>
        </w:rPr>
        <w:t xml:space="preserve"> </w:t>
      </w:r>
      <w:r w:rsidR="00416250" w:rsidRPr="00EA5936">
        <w:t>jetre</w:t>
      </w:r>
      <w:r w:rsidR="00416250" w:rsidRPr="00EA5936">
        <w:rPr>
          <w:spacing w:val="1"/>
        </w:rPr>
        <w:t xml:space="preserve"> </w:t>
      </w:r>
      <w:r w:rsidR="00416250" w:rsidRPr="00EA5936">
        <w:t>(klase</w:t>
      </w:r>
      <w:r w:rsidR="00416250" w:rsidRPr="00EA5936">
        <w:rPr>
          <w:spacing w:val="1"/>
        </w:rPr>
        <w:t xml:space="preserve"> </w:t>
      </w:r>
      <w:r w:rsidR="00416250" w:rsidRPr="00EA5936">
        <w:t>A</w:t>
      </w:r>
      <w:r w:rsidR="00416250" w:rsidRPr="00EA5936">
        <w:rPr>
          <w:spacing w:val="1"/>
        </w:rPr>
        <w:t xml:space="preserve"> </w:t>
      </w:r>
      <w:r w:rsidR="00416250" w:rsidRPr="00EA5936">
        <w:t>i</w:t>
      </w:r>
      <w:r w:rsidR="00416250" w:rsidRPr="00EA5936">
        <w:rPr>
          <w:spacing w:val="1"/>
        </w:rPr>
        <w:t xml:space="preserve"> </w:t>
      </w:r>
      <w:r w:rsidR="00416250" w:rsidRPr="00EA5936">
        <w:t>B</w:t>
      </w:r>
      <w:r w:rsidR="00416250" w:rsidRPr="00EA5936">
        <w:rPr>
          <w:spacing w:val="1"/>
        </w:rPr>
        <w:t xml:space="preserve"> </w:t>
      </w:r>
      <w:r w:rsidR="00416250" w:rsidRPr="00EA5936">
        <w:t>po</w:t>
      </w:r>
      <w:r w:rsidR="00416250" w:rsidRPr="00EA5936">
        <w:rPr>
          <w:spacing w:val="1"/>
        </w:rPr>
        <w:t xml:space="preserve"> </w:t>
      </w:r>
      <w:r w:rsidR="00416250" w:rsidRPr="00EA5936">
        <w:rPr>
          <w:i/>
        </w:rPr>
        <w:t>Child</w:t>
      </w:r>
      <w:r w:rsidR="00416250" w:rsidRPr="00EA5936">
        <w:t>-u)</w:t>
      </w:r>
      <w:r w:rsidR="00416250" w:rsidRPr="00EA5936">
        <w:rPr>
          <w:spacing w:val="1"/>
        </w:rPr>
        <w:t xml:space="preserve"> </w:t>
      </w:r>
      <w:r w:rsidR="00416250" w:rsidRPr="00EA5936">
        <w:t>došlo</w:t>
      </w:r>
      <w:r w:rsidR="00416250" w:rsidRPr="00EA5936">
        <w:rPr>
          <w:spacing w:val="1"/>
        </w:rPr>
        <w:t xml:space="preserve"> </w:t>
      </w:r>
      <w:r w:rsidR="00416250" w:rsidRPr="00EA5936">
        <w:t>do</w:t>
      </w:r>
      <w:r w:rsidR="00416250" w:rsidRPr="00EA5936">
        <w:rPr>
          <w:spacing w:val="1"/>
        </w:rPr>
        <w:t xml:space="preserve"> </w:t>
      </w:r>
      <w:r w:rsidR="00416250" w:rsidRPr="00EA5936">
        <w:t>produženja</w:t>
      </w:r>
      <w:r w:rsidR="00416250" w:rsidRPr="00EA5936">
        <w:rPr>
          <w:spacing w:val="55"/>
        </w:rPr>
        <w:t xml:space="preserve"> </w:t>
      </w:r>
      <w:r w:rsidR="00416250" w:rsidRPr="00EA5936">
        <w:t>poluvremena</w:t>
      </w:r>
      <w:r w:rsidR="00416250" w:rsidRPr="00EA5936">
        <w:rPr>
          <w:spacing w:val="1"/>
        </w:rPr>
        <w:t xml:space="preserve"> </w:t>
      </w:r>
      <w:r w:rsidRPr="00EA5936">
        <w:rPr>
          <w:spacing w:val="1"/>
        </w:rPr>
        <w:t xml:space="preserve">    </w:t>
      </w:r>
    </w:p>
    <w:p w14:paraId="288E3DCE" w14:textId="27A1ADC0" w:rsidR="0070415A" w:rsidRPr="00EA5936" w:rsidRDefault="0070415A" w:rsidP="002D7A6D">
      <w:pPr>
        <w:pStyle w:val="NoSpacing"/>
        <w:ind w:left="284" w:hanging="284"/>
        <w:jc w:val="both"/>
        <w:rPr>
          <w:spacing w:val="-2"/>
        </w:rPr>
      </w:pPr>
      <w:r w:rsidRPr="00EA5936">
        <w:rPr>
          <w:spacing w:val="1"/>
        </w:rPr>
        <w:t xml:space="preserve">   </w:t>
      </w:r>
      <w:r w:rsidR="002E32DC">
        <w:rPr>
          <w:spacing w:val="1"/>
        </w:rPr>
        <w:t xml:space="preserve"> </w:t>
      </w:r>
      <w:r w:rsidR="00416250" w:rsidRPr="00EA5936">
        <w:t>eliminacije na 7</w:t>
      </w:r>
      <w:r w:rsidRPr="00EA5936">
        <w:t xml:space="preserve"> </w:t>
      </w:r>
      <w:r w:rsidR="00416250" w:rsidRPr="00EA5936">
        <w:t>do 9 sati, a vrijednosti površine ispod krive (PIK) povećane za faktor 5-7,</w:t>
      </w:r>
      <w:r w:rsidR="002E32DC">
        <w:t xml:space="preserve"> </w:t>
      </w:r>
      <w:r w:rsidRPr="00EA5936">
        <w:t>maksimaln</w:t>
      </w:r>
      <w:r w:rsidR="002E32DC">
        <w:t xml:space="preserve">a </w:t>
      </w:r>
      <w:r w:rsidR="00416250" w:rsidRPr="00EA5936">
        <w:t>serumska</w:t>
      </w:r>
      <w:r w:rsidR="00416250" w:rsidRPr="00EA5936">
        <w:rPr>
          <w:spacing w:val="-3"/>
        </w:rPr>
        <w:t xml:space="preserve"> </w:t>
      </w:r>
      <w:r w:rsidR="00416250" w:rsidRPr="00EA5936">
        <w:t>koncentracija</w:t>
      </w:r>
      <w:r w:rsidR="00416250" w:rsidRPr="00EA5936">
        <w:rPr>
          <w:spacing w:val="-2"/>
        </w:rPr>
        <w:t xml:space="preserve"> </w:t>
      </w:r>
      <w:r w:rsidR="00416250" w:rsidRPr="00EA5936">
        <w:t>je</w:t>
      </w:r>
      <w:r w:rsidR="00416250" w:rsidRPr="00EA5936">
        <w:rPr>
          <w:spacing w:val="-2"/>
        </w:rPr>
        <w:t xml:space="preserve"> </w:t>
      </w:r>
      <w:r w:rsidR="00416250" w:rsidRPr="00EA5936">
        <w:t>samo</w:t>
      </w:r>
      <w:r w:rsidR="00416250" w:rsidRPr="00EA5936">
        <w:rPr>
          <w:spacing w:val="-2"/>
        </w:rPr>
        <w:t xml:space="preserve"> </w:t>
      </w:r>
      <w:r w:rsidR="00416250" w:rsidRPr="00EA5936">
        <w:t>blago</w:t>
      </w:r>
      <w:r w:rsidR="00416250" w:rsidRPr="00EA5936">
        <w:rPr>
          <w:spacing w:val="-3"/>
        </w:rPr>
        <w:t xml:space="preserve"> </w:t>
      </w:r>
      <w:r w:rsidR="00416250" w:rsidRPr="00EA5936">
        <w:t>povećana</w:t>
      </w:r>
      <w:r w:rsidR="00416250" w:rsidRPr="00EA5936">
        <w:rPr>
          <w:spacing w:val="-2"/>
        </w:rPr>
        <w:t xml:space="preserve"> </w:t>
      </w:r>
      <w:r w:rsidR="00416250" w:rsidRPr="00EA5936">
        <w:t>za</w:t>
      </w:r>
      <w:r w:rsidR="00416250" w:rsidRPr="00EA5936">
        <w:rPr>
          <w:spacing w:val="4"/>
        </w:rPr>
        <w:t xml:space="preserve"> </w:t>
      </w:r>
      <w:r w:rsidR="00416250" w:rsidRPr="00EA5936">
        <w:t>faktor</w:t>
      </w:r>
      <w:r w:rsidR="00416250" w:rsidRPr="00EA5936">
        <w:rPr>
          <w:spacing w:val="-2"/>
        </w:rPr>
        <w:t xml:space="preserve"> </w:t>
      </w:r>
      <w:r w:rsidR="00416250" w:rsidRPr="00EA5936">
        <w:t>1,5</w:t>
      </w:r>
      <w:r w:rsidR="00416250" w:rsidRPr="00EA5936">
        <w:rPr>
          <w:spacing w:val="-2"/>
        </w:rPr>
        <w:t xml:space="preserve"> </w:t>
      </w:r>
      <w:r w:rsidR="00416250" w:rsidRPr="00EA5936">
        <w:t>u</w:t>
      </w:r>
      <w:r w:rsidR="00416250" w:rsidRPr="00EA5936">
        <w:rPr>
          <w:spacing w:val="-3"/>
        </w:rPr>
        <w:t xml:space="preserve"> </w:t>
      </w:r>
      <w:r w:rsidR="00416250" w:rsidRPr="00EA5936">
        <w:t>poređenju</w:t>
      </w:r>
      <w:r w:rsidR="00416250" w:rsidRPr="00EA5936">
        <w:rPr>
          <w:spacing w:val="-2"/>
        </w:rPr>
        <w:t xml:space="preserve"> </w:t>
      </w:r>
      <w:r w:rsidR="00416250" w:rsidRPr="00EA5936">
        <w:t>sa</w:t>
      </w:r>
      <w:r w:rsidR="00416250" w:rsidRPr="00EA5936">
        <w:rPr>
          <w:spacing w:val="-2"/>
        </w:rPr>
        <w:t xml:space="preserve"> </w:t>
      </w:r>
      <w:r w:rsidR="00416250" w:rsidRPr="00EA5936">
        <w:t>zdravim</w:t>
      </w:r>
      <w:r w:rsidR="00416250" w:rsidRPr="00EA5936">
        <w:rPr>
          <w:spacing w:val="-2"/>
        </w:rPr>
        <w:t xml:space="preserve"> </w:t>
      </w:r>
    </w:p>
    <w:p w14:paraId="19DFA723" w14:textId="1E716A23" w:rsidR="00416250" w:rsidRPr="00EA5936" w:rsidRDefault="0070415A">
      <w:pPr>
        <w:pStyle w:val="NoSpacing"/>
        <w:jc w:val="both"/>
      </w:pPr>
      <w:r w:rsidRPr="00EA5936">
        <w:rPr>
          <w:spacing w:val="-2"/>
        </w:rPr>
        <w:t xml:space="preserve">    </w:t>
      </w:r>
      <w:r w:rsidR="00416250" w:rsidRPr="00EA5936">
        <w:t>ispitanicima.</w:t>
      </w:r>
    </w:p>
    <w:p w14:paraId="341BBB76" w14:textId="77777777" w:rsidR="00416250" w:rsidRPr="00EA5936" w:rsidRDefault="00416250">
      <w:pPr>
        <w:pStyle w:val="BodyText"/>
        <w:spacing w:before="1"/>
        <w:ind w:left="0"/>
        <w:jc w:val="both"/>
      </w:pPr>
    </w:p>
    <w:p w14:paraId="486878C3" w14:textId="77777777" w:rsidR="002A75CC" w:rsidRDefault="0070415A">
      <w:pPr>
        <w:pStyle w:val="NoSpacing"/>
        <w:jc w:val="both"/>
        <w:rPr>
          <w:i/>
          <w:iCs/>
        </w:rPr>
      </w:pPr>
      <w:r w:rsidRPr="00EA5936">
        <w:rPr>
          <w:i/>
          <w:iCs/>
        </w:rPr>
        <w:t xml:space="preserve">   </w:t>
      </w:r>
    </w:p>
    <w:p w14:paraId="26F37E3A" w14:textId="0AE32E00" w:rsidR="00416250" w:rsidRPr="00EA5936" w:rsidRDefault="0070415A" w:rsidP="002D7A6D">
      <w:pPr>
        <w:spacing w:before="1"/>
        <w:ind w:left="232" w:hanging="90"/>
        <w:jc w:val="both"/>
        <w:rPr>
          <w:i/>
          <w:iCs/>
        </w:rPr>
      </w:pPr>
      <w:r w:rsidRPr="00EA5936">
        <w:rPr>
          <w:i/>
          <w:iCs/>
        </w:rPr>
        <w:lastRenderedPageBreak/>
        <w:t xml:space="preserve"> </w:t>
      </w:r>
      <w:r w:rsidR="00416250" w:rsidRPr="00EA5936">
        <w:rPr>
          <w:i/>
          <w:iCs/>
        </w:rPr>
        <w:t>Stariji</w:t>
      </w:r>
      <w:r w:rsidR="00416250" w:rsidRPr="00EA5936">
        <w:rPr>
          <w:i/>
          <w:iCs/>
          <w:spacing w:val="-6"/>
        </w:rPr>
        <w:t xml:space="preserve"> </w:t>
      </w:r>
      <w:r w:rsidR="00416250" w:rsidRPr="00EA5936">
        <w:rPr>
          <w:i/>
          <w:iCs/>
        </w:rPr>
        <w:t>pacijenti</w:t>
      </w:r>
    </w:p>
    <w:p w14:paraId="2D65D1F1" w14:textId="77777777" w:rsidR="0070415A" w:rsidRPr="00EA5936" w:rsidRDefault="0070415A">
      <w:pPr>
        <w:pStyle w:val="NoSpacing"/>
        <w:jc w:val="both"/>
      </w:pPr>
      <w:r w:rsidRPr="00EA5936">
        <w:t xml:space="preserve">    </w:t>
      </w:r>
      <w:r w:rsidR="00416250" w:rsidRPr="00EA5936">
        <w:t>Blago povećanje</w:t>
      </w:r>
      <w:r w:rsidR="00416250" w:rsidRPr="00EA5936">
        <w:rPr>
          <w:spacing w:val="1"/>
        </w:rPr>
        <w:t xml:space="preserve"> </w:t>
      </w:r>
      <w:r w:rsidR="00416250" w:rsidRPr="00EA5936">
        <w:t>vrijednosti PIK i C</w:t>
      </w:r>
      <w:r w:rsidR="00416250" w:rsidRPr="00EA5936">
        <w:rPr>
          <w:vertAlign w:val="subscript"/>
        </w:rPr>
        <w:t>max</w:t>
      </w:r>
      <w:r w:rsidR="00416250" w:rsidRPr="00EA5936">
        <w:t xml:space="preserve"> kod starijih</w:t>
      </w:r>
      <w:r w:rsidR="00416250" w:rsidRPr="00EA5936">
        <w:rPr>
          <w:spacing w:val="1"/>
        </w:rPr>
        <w:t xml:space="preserve"> </w:t>
      </w:r>
      <w:r w:rsidR="00416250" w:rsidRPr="00EA5936">
        <w:t>u poređenju sa</w:t>
      </w:r>
      <w:r w:rsidR="00416250" w:rsidRPr="00EA5936">
        <w:rPr>
          <w:spacing w:val="1"/>
        </w:rPr>
        <w:t xml:space="preserve"> </w:t>
      </w:r>
      <w:r w:rsidR="00416250" w:rsidRPr="00EA5936">
        <w:t>mlađim ispitanicima</w:t>
      </w:r>
      <w:r w:rsidR="00416250" w:rsidRPr="00EA5936">
        <w:rPr>
          <w:spacing w:val="1"/>
        </w:rPr>
        <w:t xml:space="preserve"> </w:t>
      </w:r>
      <w:r w:rsidR="00416250" w:rsidRPr="00EA5936">
        <w:t xml:space="preserve">takođe nije </w:t>
      </w:r>
      <w:r w:rsidRPr="00EA5936">
        <w:t xml:space="preserve">    </w:t>
      </w:r>
    </w:p>
    <w:p w14:paraId="14210633" w14:textId="332ABEEB" w:rsidR="00416250" w:rsidRPr="00EA5936" w:rsidRDefault="0070415A">
      <w:pPr>
        <w:pStyle w:val="NoSpacing"/>
        <w:jc w:val="both"/>
      </w:pPr>
      <w:r w:rsidRPr="00EA5936">
        <w:t xml:space="preserve">    </w:t>
      </w:r>
      <w:r w:rsidR="00416250" w:rsidRPr="00EA5936">
        <w:t>od</w:t>
      </w:r>
      <w:r w:rsidR="00416250" w:rsidRPr="00EA5936">
        <w:rPr>
          <w:spacing w:val="1"/>
        </w:rPr>
        <w:t xml:space="preserve"> </w:t>
      </w:r>
      <w:r w:rsidR="00416250" w:rsidRPr="00EA5936">
        <w:t>kliničkog</w:t>
      </w:r>
      <w:r w:rsidR="00416250" w:rsidRPr="00EA5936">
        <w:rPr>
          <w:spacing w:val="-2"/>
        </w:rPr>
        <w:t xml:space="preserve"> </w:t>
      </w:r>
      <w:r w:rsidR="00416250" w:rsidRPr="00EA5936">
        <w:t>značaja.</w:t>
      </w:r>
    </w:p>
    <w:p w14:paraId="51F791B1" w14:textId="77777777" w:rsidR="00416250" w:rsidRPr="00EA5936" w:rsidRDefault="00416250">
      <w:pPr>
        <w:pStyle w:val="BodyText"/>
        <w:spacing w:before="2"/>
        <w:ind w:left="0"/>
        <w:jc w:val="both"/>
      </w:pPr>
    </w:p>
    <w:p w14:paraId="219D11DD" w14:textId="77777777" w:rsidR="00416250" w:rsidRPr="00EA5936" w:rsidRDefault="00416250">
      <w:pPr>
        <w:spacing w:line="251" w:lineRule="exact"/>
        <w:ind w:left="232"/>
        <w:jc w:val="both"/>
        <w:rPr>
          <w:i/>
        </w:rPr>
      </w:pPr>
      <w:r w:rsidRPr="00EA5936">
        <w:rPr>
          <w:i/>
        </w:rPr>
        <w:t>Pedijatrijska</w:t>
      </w:r>
      <w:r w:rsidRPr="00EA5936">
        <w:rPr>
          <w:i/>
          <w:spacing w:val="-8"/>
        </w:rPr>
        <w:t xml:space="preserve"> </w:t>
      </w:r>
      <w:r w:rsidRPr="00EA5936">
        <w:rPr>
          <w:i/>
        </w:rPr>
        <w:t>populacija</w:t>
      </w:r>
    </w:p>
    <w:p w14:paraId="21C3079B" w14:textId="4E9A079E" w:rsidR="00416250" w:rsidRPr="00EA5936" w:rsidRDefault="00416250">
      <w:pPr>
        <w:pStyle w:val="BodyText"/>
        <w:ind w:right="112"/>
        <w:jc w:val="both"/>
      </w:pPr>
      <w:r w:rsidRPr="00EA5936">
        <w:t>Nakon primene pojedinačnih intravenskih doza od 0,8 ili 1,6 mg/kg pantoprazola d</w:t>
      </w:r>
      <w:r w:rsidR="002E32DC">
        <w:t>j</w:t>
      </w:r>
      <w:r w:rsidRPr="00EA5936">
        <w:t>eci uzrasta 2-16 godina</w:t>
      </w:r>
      <w:r w:rsidRPr="00EA5936">
        <w:rPr>
          <w:spacing w:val="1"/>
        </w:rPr>
        <w:t xml:space="preserve"> </w:t>
      </w:r>
      <w:r w:rsidRPr="00EA5936">
        <w:t>nije bilo značajnije povezanosti klirensa pantoprazola i uzrasta ili t</w:t>
      </w:r>
      <w:r w:rsidR="0070415A" w:rsidRPr="00EA5936">
        <w:t>j</w:t>
      </w:r>
      <w:r w:rsidRPr="00EA5936">
        <w:t xml:space="preserve">elesne </w:t>
      </w:r>
      <w:r w:rsidR="0070415A" w:rsidRPr="00EA5936">
        <w:t>težine</w:t>
      </w:r>
      <w:r w:rsidRPr="00EA5936">
        <w:t>. Vrijednosti PIK i volumen</w:t>
      </w:r>
      <w:r w:rsidRPr="00EA5936">
        <w:rPr>
          <w:spacing w:val="1"/>
        </w:rPr>
        <w:t xml:space="preserve"> </w:t>
      </w:r>
      <w:r w:rsidRPr="00EA5936">
        <w:t>distribucije</w:t>
      </w:r>
      <w:r w:rsidRPr="00EA5936">
        <w:rPr>
          <w:spacing w:val="-2"/>
        </w:rPr>
        <w:t xml:space="preserve"> </w:t>
      </w:r>
      <w:r w:rsidRPr="00EA5936">
        <w:t>bili</w:t>
      </w:r>
      <w:r w:rsidRPr="00EA5936">
        <w:rPr>
          <w:spacing w:val="-1"/>
        </w:rPr>
        <w:t xml:space="preserve"> </w:t>
      </w:r>
      <w:r w:rsidRPr="00EA5936">
        <w:t>su</w:t>
      </w:r>
      <w:r w:rsidRPr="00EA5936">
        <w:rPr>
          <w:spacing w:val="-1"/>
        </w:rPr>
        <w:t xml:space="preserve"> </w:t>
      </w:r>
      <w:r w:rsidRPr="00EA5936">
        <w:t>u</w:t>
      </w:r>
      <w:r w:rsidRPr="00EA5936">
        <w:rPr>
          <w:spacing w:val="-2"/>
        </w:rPr>
        <w:t xml:space="preserve"> </w:t>
      </w:r>
      <w:r w:rsidRPr="00EA5936">
        <w:t>skladu</w:t>
      </w:r>
      <w:r w:rsidRPr="00EA5936">
        <w:rPr>
          <w:spacing w:val="-1"/>
        </w:rPr>
        <w:t xml:space="preserve"> </w:t>
      </w:r>
      <w:r w:rsidRPr="00EA5936">
        <w:t>sa</w:t>
      </w:r>
      <w:r w:rsidRPr="00EA5936">
        <w:rPr>
          <w:spacing w:val="-1"/>
        </w:rPr>
        <w:t xml:space="preserve"> </w:t>
      </w:r>
      <w:r w:rsidRPr="00EA5936">
        <w:t>podacima</w:t>
      </w:r>
      <w:r w:rsidRPr="00EA5936">
        <w:rPr>
          <w:spacing w:val="-2"/>
        </w:rPr>
        <w:t xml:space="preserve"> </w:t>
      </w:r>
      <w:r w:rsidRPr="00EA5936">
        <w:t>dobijenim</w:t>
      </w:r>
      <w:r w:rsidRPr="00EA5936">
        <w:rPr>
          <w:spacing w:val="-1"/>
        </w:rPr>
        <w:t xml:space="preserve"> </w:t>
      </w:r>
      <w:r w:rsidRPr="00EA5936">
        <w:t>kod</w:t>
      </w:r>
      <w:r w:rsidRPr="00EA5936">
        <w:rPr>
          <w:spacing w:val="-1"/>
        </w:rPr>
        <w:t xml:space="preserve"> </w:t>
      </w:r>
      <w:r w:rsidRPr="00EA5936">
        <w:t>odraslih</w:t>
      </w:r>
      <w:r w:rsidRPr="00EA5936">
        <w:rPr>
          <w:spacing w:val="-4"/>
        </w:rPr>
        <w:t xml:space="preserve"> </w:t>
      </w:r>
      <w:r w:rsidRPr="00EA5936">
        <w:t>pacijenata.</w:t>
      </w:r>
    </w:p>
    <w:p w14:paraId="52078140" w14:textId="77777777" w:rsidR="00416250" w:rsidRPr="00EA5936" w:rsidRDefault="00416250">
      <w:pPr>
        <w:pStyle w:val="BodyText"/>
        <w:spacing w:before="4"/>
        <w:ind w:left="0"/>
        <w:jc w:val="both"/>
      </w:pPr>
    </w:p>
    <w:p w14:paraId="04F65A15" w14:textId="30485039" w:rsidR="00416250" w:rsidRPr="00EA5936" w:rsidRDefault="00416250" w:rsidP="002D7A6D">
      <w:pPr>
        <w:pStyle w:val="Heading1"/>
        <w:numPr>
          <w:ilvl w:val="1"/>
          <w:numId w:val="1"/>
        </w:numPr>
        <w:tabs>
          <w:tab w:val="left" w:pos="617"/>
        </w:tabs>
        <w:ind w:hanging="385"/>
        <w:jc w:val="both"/>
      </w:pPr>
      <w:r w:rsidRPr="00EA5936">
        <w:t>Pretklinički</w:t>
      </w:r>
      <w:r w:rsidRPr="00EA5936">
        <w:rPr>
          <w:spacing w:val="-3"/>
        </w:rPr>
        <w:t xml:space="preserve"> </w:t>
      </w:r>
      <w:r w:rsidRPr="00EA5936">
        <w:t>podaci</w:t>
      </w:r>
      <w:r w:rsidRPr="00EA5936">
        <w:rPr>
          <w:spacing w:val="-4"/>
        </w:rPr>
        <w:t xml:space="preserve"> </w:t>
      </w:r>
      <w:r w:rsidRPr="00EA5936">
        <w:t>o</w:t>
      </w:r>
      <w:r w:rsidRPr="00EA5936">
        <w:rPr>
          <w:spacing w:val="-5"/>
        </w:rPr>
        <w:t xml:space="preserve"> </w:t>
      </w:r>
      <w:r w:rsidRPr="00EA5936">
        <w:t>bezb</w:t>
      </w:r>
      <w:r w:rsidR="00EC0332" w:rsidRPr="00EA5936">
        <w:t>j</w:t>
      </w:r>
      <w:r w:rsidRPr="00EA5936">
        <w:t>ednosti</w:t>
      </w:r>
      <w:r w:rsidRPr="00EA5936">
        <w:rPr>
          <w:spacing w:val="-4"/>
        </w:rPr>
        <w:t xml:space="preserve"> </w:t>
      </w:r>
      <w:r w:rsidRPr="00EA5936">
        <w:t>lijeka</w:t>
      </w:r>
    </w:p>
    <w:p w14:paraId="79EA8555" w14:textId="77777777" w:rsidR="00416250" w:rsidRPr="00EA5936" w:rsidRDefault="00416250">
      <w:pPr>
        <w:pStyle w:val="BodyText"/>
        <w:ind w:left="0"/>
        <w:jc w:val="both"/>
        <w:rPr>
          <w:b/>
        </w:rPr>
      </w:pPr>
    </w:p>
    <w:p w14:paraId="350A0671" w14:textId="6ED6E990" w:rsidR="00416250" w:rsidRPr="00EA5936" w:rsidRDefault="00416250">
      <w:pPr>
        <w:pStyle w:val="BodyText"/>
        <w:spacing w:line="237" w:lineRule="auto"/>
        <w:ind w:right="111"/>
        <w:jc w:val="both"/>
      </w:pPr>
      <w:r w:rsidRPr="00EA5936">
        <w:t>Pretklinički</w:t>
      </w:r>
      <w:r w:rsidRPr="00EA5936">
        <w:rPr>
          <w:spacing w:val="1"/>
        </w:rPr>
        <w:t xml:space="preserve"> </w:t>
      </w:r>
      <w:r w:rsidRPr="00EA5936">
        <w:t>podaci</w:t>
      </w:r>
      <w:r w:rsidRPr="00EA5936">
        <w:rPr>
          <w:spacing w:val="1"/>
        </w:rPr>
        <w:t xml:space="preserve"> </w:t>
      </w:r>
      <w:r w:rsidRPr="00EA5936">
        <w:t>dobijeni</w:t>
      </w:r>
      <w:r w:rsidRPr="00EA5936">
        <w:rPr>
          <w:spacing w:val="1"/>
        </w:rPr>
        <w:t xml:space="preserve"> </w:t>
      </w:r>
      <w:r w:rsidRPr="00EA5936">
        <w:t>na</w:t>
      </w:r>
      <w:r w:rsidRPr="00EA5936">
        <w:rPr>
          <w:spacing w:val="1"/>
        </w:rPr>
        <w:t xml:space="preserve"> </w:t>
      </w:r>
      <w:r w:rsidRPr="00EA5936">
        <w:t>osnovu</w:t>
      </w:r>
      <w:r w:rsidRPr="00EA5936">
        <w:rPr>
          <w:spacing w:val="1"/>
        </w:rPr>
        <w:t xml:space="preserve"> </w:t>
      </w:r>
      <w:r w:rsidRPr="00EA5936">
        <w:t>konvencionalnih</w:t>
      </w:r>
      <w:r w:rsidRPr="00EA5936">
        <w:rPr>
          <w:spacing w:val="1"/>
        </w:rPr>
        <w:t xml:space="preserve"> </w:t>
      </w:r>
      <w:r w:rsidRPr="00EA5936">
        <w:t>studija</w:t>
      </w:r>
      <w:r w:rsidRPr="00EA5936">
        <w:rPr>
          <w:spacing w:val="1"/>
        </w:rPr>
        <w:t xml:space="preserve"> </w:t>
      </w:r>
      <w:r w:rsidRPr="00EA5936">
        <w:t>bezb</w:t>
      </w:r>
      <w:r w:rsidR="0070415A" w:rsidRPr="00EA5936">
        <w:t>j</w:t>
      </w:r>
      <w:r w:rsidRPr="00EA5936">
        <w:t>ednosne</w:t>
      </w:r>
      <w:r w:rsidRPr="00EA5936">
        <w:rPr>
          <w:spacing w:val="1"/>
        </w:rPr>
        <w:t xml:space="preserve"> </w:t>
      </w:r>
      <w:r w:rsidRPr="00EA5936">
        <w:t>farmakologije,</w:t>
      </w:r>
      <w:r w:rsidRPr="00EA5936">
        <w:rPr>
          <w:spacing w:val="1"/>
        </w:rPr>
        <w:t xml:space="preserve"> </w:t>
      </w:r>
      <w:r w:rsidRPr="00EA5936">
        <w:t>toksičnosti</w:t>
      </w:r>
      <w:r w:rsidRPr="00EA5936">
        <w:rPr>
          <w:spacing w:val="-52"/>
        </w:rPr>
        <w:t xml:space="preserve"> </w:t>
      </w:r>
      <w:r w:rsidR="0070415A" w:rsidRPr="00EA5936">
        <w:rPr>
          <w:spacing w:val="-52"/>
        </w:rPr>
        <w:t xml:space="preserve">              </w:t>
      </w:r>
      <w:r w:rsidRPr="00EA5936">
        <w:t>ponovljenih</w:t>
      </w:r>
      <w:r w:rsidRPr="00EA5936">
        <w:rPr>
          <w:spacing w:val="-2"/>
        </w:rPr>
        <w:t xml:space="preserve"> </w:t>
      </w:r>
      <w:r w:rsidRPr="00EA5936">
        <w:t>doza</w:t>
      </w:r>
      <w:r w:rsidRPr="00EA5936">
        <w:rPr>
          <w:spacing w:val="-2"/>
        </w:rPr>
        <w:t xml:space="preserve"> </w:t>
      </w:r>
      <w:r w:rsidRPr="00EA5936">
        <w:t>i</w:t>
      </w:r>
      <w:r w:rsidRPr="00EA5936">
        <w:rPr>
          <w:spacing w:val="-2"/>
        </w:rPr>
        <w:t xml:space="preserve"> </w:t>
      </w:r>
      <w:r w:rsidRPr="00EA5936">
        <w:t>genotoksičnosti</w:t>
      </w:r>
      <w:r w:rsidRPr="00EA5936">
        <w:rPr>
          <w:spacing w:val="5"/>
        </w:rPr>
        <w:t xml:space="preserve"> </w:t>
      </w:r>
      <w:r w:rsidRPr="00EA5936">
        <w:t>ne</w:t>
      </w:r>
      <w:r w:rsidRPr="00EA5936">
        <w:rPr>
          <w:spacing w:val="-2"/>
        </w:rPr>
        <w:t xml:space="preserve"> </w:t>
      </w:r>
      <w:r w:rsidRPr="00EA5936">
        <w:t>ukazuju</w:t>
      </w:r>
      <w:r w:rsidRPr="00EA5936">
        <w:rPr>
          <w:spacing w:val="-2"/>
        </w:rPr>
        <w:t xml:space="preserve"> </w:t>
      </w:r>
      <w:r w:rsidRPr="00EA5936">
        <w:t>na</w:t>
      </w:r>
      <w:r w:rsidRPr="00EA5936">
        <w:rPr>
          <w:spacing w:val="-2"/>
        </w:rPr>
        <w:t xml:space="preserve"> </w:t>
      </w:r>
      <w:r w:rsidRPr="00EA5936">
        <w:t>posebne</w:t>
      </w:r>
      <w:r w:rsidRPr="00EA5936">
        <w:rPr>
          <w:spacing w:val="-2"/>
        </w:rPr>
        <w:t xml:space="preserve"> </w:t>
      </w:r>
      <w:r w:rsidRPr="00EA5936">
        <w:t>rizike</w:t>
      </w:r>
      <w:r w:rsidRPr="00EA5936">
        <w:rPr>
          <w:spacing w:val="-1"/>
        </w:rPr>
        <w:t xml:space="preserve"> </w:t>
      </w:r>
      <w:r w:rsidRPr="00EA5936">
        <w:t>pri</w:t>
      </w:r>
      <w:r w:rsidRPr="00EA5936">
        <w:rPr>
          <w:spacing w:val="-2"/>
        </w:rPr>
        <w:t xml:space="preserve"> </w:t>
      </w:r>
      <w:r w:rsidRPr="00EA5936">
        <w:t>prim</w:t>
      </w:r>
      <w:r w:rsidR="0070415A" w:rsidRPr="00EA5936">
        <w:t>j</w:t>
      </w:r>
      <w:r w:rsidRPr="00EA5936">
        <w:t>eni</w:t>
      </w:r>
      <w:r w:rsidRPr="00EA5936">
        <w:rPr>
          <w:spacing w:val="-2"/>
        </w:rPr>
        <w:t xml:space="preserve"> </w:t>
      </w:r>
      <w:r w:rsidRPr="00EA5936">
        <w:t>lijeka</w:t>
      </w:r>
      <w:r w:rsidRPr="00EA5936">
        <w:rPr>
          <w:spacing w:val="-2"/>
        </w:rPr>
        <w:t xml:space="preserve"> </w:t>
      </w:r>
      <w:r w:rsidRPr="00EA5936">
        <w:t>kod</w:t>
      </w:r>
      <w:r w:rsidRPr="00EA5936">
        <w:rPr>
          <w:spacing w:val="-2"/>
        </w:rPr>
        <w:t xml:space="preserve"> </w:t>
      </w:r>
      <w:r w:rsidRPr="00EA5936">
        <w:t>ljudi.</w:t>
      </w:r>
    </w:p>
    <w:p w14:paraId="5CA5DA91" w14:textId="77777777" w:rsidR="00416250" w:rsidRPr="00EA5936" w:rsidRDefault="00416250">
      <w:pPr>
        <w:pStyle w:val="BodyText"/>
        <w:spacing w:before="3"/>
        <w:ind w:left="0"/>
        <w:jc w:val="both"/>
      </w:pPr>
    </w:p>
    <w:p w14:paraId="61BECB62" w14:textId="2EFAF57C" w:rsidR="00416250" w:rsidRPr="00EA5936" w:rsidRDefault="00416250">
      <w:pPr>
        <w:pStyle w:val="BodyText"/>
        <w:ind w:right="110"/>
        <w:jc w:val="both"/>
      </w:pPr>
      <w:r w:rsidRPr="00EA5936">
        <w:t>U</w:t>
      </w:r>
      <w:r w:rsidRPr="00EA5936">
        <w:rPr>
          <w:spacing w:val="1"/>
        </w:rPr>
        <w:t xml:space="preserve"> </w:t>
      </w:r>
      <w:r w:rsidRPr="00EA5936">
        <w:t>dvogodišnjoj</w:t>
      </w:r>
      <w:r w:rsidRPr="00EA5936">
        <w:rPr>
          <w:spacing w:val="1"/>
        </w:rPr>
        <w:t xml:space="preserve"> </w:t>
      </w:r>
      <w:r w:rsidRPr="00EA5936">
        <w:t>studiji</w:t>
      </w:r>
      <w:r w:rsidRPr="00EA5936">
        <w:rPr>
          <w:spacing w:val="1"/>
        </w:rPr>
        <w:t xml:space="preserve"> </w:t>
      </w:r>
      <w:r w:rsidRPr="00EA5936">
        <w:t>karcinogenog</w:t>
      </w:r>
      <w:r w:rsidRPr="00EA5936">
        <w:rPr>
          <w:spacing w:val="1"/>
        </w:rPr>
        <w:t xml:space="preserve"> </w:t>
      </w:r>
      <w:r w:rsidRPr="00EA5936">
        <w:t>potencijala</w:t>
      </w:r>
      <w:r w:rsidRPr="00EA5936">
        <w:rPr>
          <w:spacing w:val="1"/>
        </w:rPr>
        <w:t xml:space="preserve"> </w:t>
      </w:r>
      <w:r w:rsidRPr="00EA5936">
        <w:t>kod</w:t>
      </w:r>
      <w:r w:rsidRPr="00EA5936">
        <w:rPr>
          <w:spacing w:val="1"/>
        </w:rPr>
        <w:t xml:space="preserve"> </w:t>
      </w:r>
      <w:r w:rsidRPr="00EA5936">
        <w:t>pacova</w:t>
      </w:r>
      <w:r w:rsidRPr="00EA5936">
        <w:rPr>
          <w:spacing w:val="1"/>
        </w:rPr>
        <w:t xml:space="preserve"> </w:t>
      </w:r>
      <w:r w:rsidRPr="00EA5936">
        <w:t>ustanovljena</w:t>
      </w:r>
      <w:r w:rsidRPr="00EA5936">
        <w:rPr>
          <w:spacing w:val="1"/>
        </w:rPr>
        <w:t xml:space="preserve"> </w:t>
      </w:r>
      <w:r w:rsidRPr="00EA5936">
        <w:t>je</w:t>
      </w:r>
      <w:r w:rsidRPr="00EA5936">
        <w:rPr>
          <w:spacing w:val="1"/>
        </w:rPr>
        <w:t xml:space="preserve"> </w:t>
      </w:r>
      <w:r w:rsidRPr="00EA5936">
        <w:t>pojava</w:t>
      </w:r>
      <w:r w:rsidRPr="00EA5936">
        <w:rPr>
          <w:spacing w:val="1"/>
        </w:rPr>
        <w:t xml:space="preserve"> </w:t>
      </w:r>
      <w:r w:rsidRPr="00EA5936">
        <w:t>neuroendokrinih neoplazmi. Dodatno, u prednjem d</w:t>
      </w:r>
      <w:r w:rsidR="0070415A" w:rsidRPr="00EA5936">
        <w:t>ij</w:t>
      </w:r>
      <w:r w:rsidRPr="00EA5936">
        <w:t>elu želuca pacova pronađeni su papilomi skvamoznih</w:t>
      </w:r>
      <w:r w:rsidRPr="00EA5936">
        <w:rPr>
          <w:spacing w:val="1"/>
        </w:rPr>
        <w:t xml:space="preserve"> </w:t>
      </w:r>
      <w:r w:rsidRPr="00EA5936">
        <w:t>ćelija. Mehanizam koji vodi pojavi karcinoida želuca pri prim</w:t>
      </w:r>
      <w:r w:rsidR="0070415A" w:rsidRPr="00EA5936">
        <w:t>j</w:t>
      </w:r>
      <w:r w:rsidRPr="00EA5936">
        <w:t>eni substituisanih benzimidazola pažljivo je</w:t>
      </w:r>
      <w:r w:rsidRPr="00EA5936">
        <w:rPr>
          <w:spacing w:val="1"/>
        </w:rPr>
        <w:t xml:space="preserve"> </w:t>
      </w:r>
      <w:r w:rsidRPr="00EA5936">
        <w:t>istraživan,</w:t>
      </w:r>
      <w:r w:rsidRPr="00EA5936">
        <w:rPr>
          <w:spacing w:val="1"/>
        </w:rPr>
        <w:t xml:space="preserve"> </w:t>
      </w:r>
      <w:r w:rsidRPr="00EA5936">
        <w:t>a</w:t>
      </w:r>
      <w:r w:rsidRPr="00EA5936">
        <w:rPr>
          <w:spacing w:val="1"/>
        </w:rPr>
        <w:t xml:space="preserve"> </w:t>
      </w:r>
      <w:r w:rsidRPr="00EA5936">
        <w:t>dobijeni podaci vode zaključku</w:t>
      </w:r>
      <w:r w:rsidRPr="00EA5936">
        <w:rPr>
          <w:spacing w:val="1"/>
        </w:rPr>
        <w:t xml:space="preserve"> </w:t>
      </w:r>
      <w:r w:rsidRPr="00EA5936">
        <w:t>da je</w:t>
      </w:r>
      <w:r w:rsidRPr="00EA5936">
        <w:rPr>
          <w:spacing w:val="1"/>
        </w:rPr>
        <w:t xml:space="preserve"> </w:t>
      </w:r>
      <w:r w:rsidRPr="00EA5936">
        <w:t>u pitanju sekundarna reakcija</w:t>
      </w:r>
      <w:r w:rsidRPr="00EA5936">
        <w:rPr>
          <w:spacing w:val="1"/>
        </w:rPr>
        <w:t xml:space="preserve"> </w:t>
      </w:r>
      <w:r w:rsidRPr="00EA5936">
        <w:t>na izrazito povećanje</w:t>
      </w:r>
      <w:r w:rsidRPr="00EA5936">
        <w:rPr>
          <w:spacing w:val="1"/>
        </w:rPr>
        <w:t xml:space="preserve"> </w:t>
      </w:r>
      <w:r w:rsidRPr="00EA5936">
        <w:t>vrijednosti gastrina u serumu kod pacova koji su hronično izloženi</w:t>
      </w:r>
      <w:r w:rsidRPr="00EA5936">
        <w:rPr>
          <w:spacing w:val="1"/>
        </w:rPr>
        <w:t xml:space="preserve"> </w:t>
      </w:r>
      <w:r w:rsidRPr="00EA5936">
        <w:t>velikim dozama lijeka. U dvogodišnjoj</w:t>
      </w:r>
      <w:r w:rsidRPr="00EA5936">
        <w:rPr>
          <w:spacing w:val="1"/>
        </w:rPr>
        <w:t xml:space="preserve"> </w:t>
      </w:r>
      <w:r w:rsidRPr="00EA5936">
        <w:t>studiji sprovedenoj na glodarima uočen je povećan broj tumora jetre kako kod pacova tako i kod ženki</w:t>
      </w:r>
      <w:r w:rsidRPr="00EA5936">
        <w:rPr>
          <w:spacing w:val="1"/>
        </w:rPr>
        <w:t xml:space="preserve"> </w:t>
      </w:r>
      <w:r w:rsidRPr="00EA5936">
        <w:t>miševa, što</w:t>
      </w:r>
      <w:r w:rsidRPr="00EA5936">
        <w:rPr>
          <w:spacing w:val="-1"/>
        </w:rPr>
        <w:t xml:space="preserve"> </w:t>
      </w:r>
      <w:r w:rsidRPr="00EA5936">
        <w:t>se</w:t>
      </w:r>
      <w:r w:rsidRPr="00EA5936">
        <w:rPr>
          <w:spacing w:val="-2"/>
        </w:rPr>
        <w:t xml:space="preserve"> </w:t>
      </w:r>
      <w:r w:rsidRPr="00EA5936">
        <w:t>pripisuje</w:t>
      </w:r>
      <w:r w:rsidRPr="00EA5936">
        <w:rPr>
          <w:spacing w:val="-1"/>
        </w:rPr>
        <w:t xml:space="preserve"> </w:t>
      </w:r>
      <w:r w:rsidRPr="00EA5936">
        <w:t>intenzivnom</w:t>
      </w:r>
      <w:r w:rsidRPr="00EA5936">
        <w:rPr>
          <w:spacing w:val="-2"/>
        </w:rPr>
        <w:t xml:space="preserve"> </w:t>
      </w:r>
      <w:r w:rsidRPr="00EA5936">
        <w:t>metabolizmu pantoprazola</w:t>
      </w:r>
      <w:r w:rsidRPr="00EA5936">
        <w:rPr>
          <w:spacing w:val="-2"/>
        </w:rPr>
        <w:t xml:space="preserve"> </w:t>
      </w:r>
      <w:r w:rsidRPr="00EA5936">
        <w:t>u</w:t>
      </w:r>
      <w:r w:rsidRPr="00EA5936">
        <w:rPr>
          <w:spacing w:val="-1"/>
        </w:rPr>
        <w:t xml:space="preserve"> </w:t>
      </w:r>
      <w:r w:rsidRPr="00EA5936">
        <w:t>jetri.</w:t>
      </w:r>
    </w:p>
    <w:p w14:paraId="6F8D5F37" w14:textId="77777777" w:rsidR="00416250" w:rsidRPr="002D7A6D" w:rsidRDefault="00416250">
      <w:pPr>
        <w:pStyle w:val="BodyText"/>
        <w:spacing w:before="8"/>
        <w:ind w:left="0"/>
        <w:jc w:val="both"/>
      </w:pPr>
    </w:p>
    <w:p w14:paraId="1D8AC169" w14:textId="6CA85AFA" w:rsidR="00416250" w:rsidRPr="00EA5936" w:rsidRDefault="00416250">
      <w:pPr>
        <w:pStyle w:val="BodyText"/>
        <w:ind w:right="111"/>
        <w:jc w:val="both"/>
      </w:pPr>
      <w:r w:rsidRPr="00EA5936">
        <w:t>Uočeno je blago povećanje učestalosti neoplazmatskih promena tireoidne žlezde u grupi pacova koji su</w:t>
      </w:r>
      <w:r w:rsidRPr="00EA5936">
        <w:rPr>
          <w:spacing w:val="1"/>
        </w:rPr>
        <w:t xml:space="preserve"> </w:t>
      </w:r>
      <w:r w:rsidRPr="00EA5936">
        <w:t>primali</w:t>
      </w:r>
      <w:r w:rsidRPr="00EA5936">
        <w:rPr>
          <w:spacing w:val="1"/>
        </w:rPr>
        <w:t xml:space="preserve"> </w:t>
      </w:r>
      <w:r w:rsidRPr="00EA5936">
        <w:t>najveće</w:t>
      </w:r>
      <w:r w:rsidRPr="00EA5936">
        <w:rPr>
          <w:spacing w:val="1"/>
        </w:rPr>
        <w:t xml:space="preserve"> </w:t>
      </w:r>
      <w:r w:rsidRPr="00EA5936">
        <w:t>doze</w:t>
      </w:r>
      <w:r w:rsidRPr="00EA5936">
        <w:rPr>
          <w:spacing w:val="1"/>
        </w:rPr>
        <w:t xml:space="preserve"> </w:t>
      </w:r>
      <w:r w:rsidRPr="00EA5936">
        <w:t>(200</w:t>
      </w:r>
      <w:r w:rsidRPr="00EA5936">
        <w:rPr>
          <w:spacing w:val="1"/>
        </w:rPr>
        <w:t xml:space="preserve"> </w:t>
      </w:r>
      <w:r w:rsidRPr="00EA5936">
        <w:t>mg/kg).</w:t>
      </w:r>
      <w:r w:rsidRPr="00EA5936">
        <w:rPr>
          <w:spacing w:val="1"/>
        </w:rPr>
        <w:t xml:space="preserve"> </w:t>
      </w:r>
      <w:r w:rsidRPr="00EA5936">
        <w:t>Pojava</w:t>
      </w:r>
      <w:r w:rsidRPr="00EA5936">
        <w:rPr>
          <w:spacing w:val="1"/>
        </w:rPr>
        <w:t xml:space="preserve"> </w:t>
      </w:r>
      <w:r w:rsidRPr="00EA5936">
        <w:t>ovih</w:t>
      </w:r>
      <w:r w:rsidRPr="00EA5936">
        <w:rPr>
          <w:spacing w:val="1"/>
        </w:rPr>
        <w:t xml:space="preserve"> </w:t>
      </w:r>
      <w:r w:rsidRPr="00EA5936">
        <w:t>neoplazmi</w:t>
      </w:r>
      <w:r w:rsidRPr="00EA5936">
        <w:rPr>
          <w:spacing w:val="1"/>
        </w:rPr>
        <w:t xml:space="preserve"> </w:t>
      </w:r>
      <w:r w:rsidRPr="00EA5936">
        <w:t>povezana</w:t>
      </w:r>
      <w:r w:rsidRPr="00EA5936">
        <w:rPr>
          <w:spacing w:val="1"/>
        </w:rPr>
        <w:t xml:space="preserve"> </w:t>
      </w:r>
      <w:r w:rsidRPr="00EA5936">
        <w:t>je sa</w:t>
      </w:r>
      <w:r w:rsidRPr="00EA5936">
        <w:rPr>
          <w:spacing w:val="1"/>
        </w:rPr>
        <w:t xml:space="preserve"> </w:t>
      </w:r>
      <w:r w:rsidRPr="00EA5936">
        <w:t>prom</w:t>
      </w:r>
      <w:r w:rsidR="0070415A" w:rsidRPr="00EA5936">
        <w:t>j</w:t>
      </w:r>
      <w:r w:rsidRPr="00EA5936">
        <w:t>enama</w:t>
      </w:r>
      <w:r w:rsidRPr="00EA5936">
        <w:rPr>
          <w:spacing w:val="1"/>
        </w:rPr>
        <w:t xml:space="preserve"> </w:t>
      </w:r>
      <w:r w:rsidRPr="00EA5936">
        <w:t>u</w:t>
      </w:r>
      <w:r w:rsidRPr="00EA5936">
        <w:rPr>
          <w:spacing w:val="1"/>
        </w:rPr>
        <w:t xml:space="preserve"> </w:t>
      </w:r>
      <w:r w:rsidRPr="00EA5936">
        <w:t>metabolizmu</w:t>
      </w:r>
      <w:r w:rsidRPr="00EA5936">
        <w:rPr>
          <w:spacing w:val="1"/>
        </w:rPr>
        <w:t xml:space="preserve"> </w:t>
      </w:r>
      <w:r w:rsidRPr="00EA5936">
        <w:t>tiroksina u jetri pacova,</w:t>
      </w:r>
      <w:r w:rsidRPr="00EA5936">
        <w:rPr>
          <w:spacing w:val="1"/>
        </w:rPr>
        <w:t xml:space="preserve"> </w:t>
      </w:r>
      <w:r w:rsidRPr="00EA5936">
        <w:t>a</w:t>
      </w:r>
      <w:r w:rsidRPr="00EA5936">
        <w:rPr>
          <w:spacing w:val="1"/>
        </w:rPr>
        <w:t xml:space="preserve"> </w:t>
      </w:r>
      <w:r w:rsidRPr="00EA5936">
        <w:t>koje su izazvane pantoprazolom. Kako</w:t>
      </w:r>
      <w:r w:rsidRPr="00EA5936">
        <w:rPr>
          <w:spacing w:val="1"/>
        </w:rPr>
        <w:t xml:space="preserve"> </w:t>
      </w:r>
      <w:r w:rsidRPr="00EA5936">
        <w:t>je terapijska doza kod ljudi</w:t>
      </w:r>
      <w:r w:rsidRPr="00EA5936">
        <w:rPr>
          <w:spacing w:val="1"/>
        </w:rPr>
        <w:t xml:space="preserve"> </w:t>
      </w:r>
      <w:r w:rsidRPr="00EA5936">
        <w:t>mala,</w:t>
      </w:r>
      <w:r w:rsidRPr="00EA5936">
        <w:rPr>
          <w:spacing w:val="55"/>
        </w:rPr>
        <w:t xml:space="preserve"> </w:t>
      </w:r>
      <w:r w:rsidRPr="00EA5936">
        <w:t>ne</w:t>
      </w:r>
      <w:r w:rsidRPr="00EA5936">
        <w:rPr>
          <w:spacing w:val="1"/>
        </w:rPr>
        <w:t xml:space="preserve"> </w:t>
      </w:r>
      <w:r w:rsidRPr="00EA5936">
        <w:t>očekuje</w:t>
      </w:r>
      <w:r w:rsidRPr="00EA5936">
        <w:rPr>
          <w:spacing w:val="-2"/>
        </w:rPr>
        <w:t xml:space="preserve"> </w:t>
      </w:r>
      <w:r w:rsidRPr="00EA5936">
        <w:t>se</w:t>
      </w:r>
      <w:r w:rsidRPr="00EA5936">
        <w:rPr>
          <w:spacing w:val="-1"/>
        </w:rPr>
        <w:t xml:space="preserve"> </w:t>
      </w:r>
      <w:r w:rsidRPr="00EA5936">
        <w:t>pojava</w:t>
      </w:r>
      <w:r w:rsidRPr="00EA5936">
        <w:rPr>
          <w:spacing w:val="-1"/>
        </w:rPr>
        <w:t xml:space="preserve"> </w:t>
      </w:r>
      <w:r w:rsidRPr="00EA5936">
        <w:t>štetnih</w:t>
      </w:r>
      <w:r w:rsidRPr="00EA5936">
        <w:rPr>
          <w:spacing w:val="-2"/>
        </w:rPr>
        <w:t xml:space="preserve"> </w:t>
      </w:r>
      <w:r w:rsidRPr="00EA5936">
        <w:t>efekata</w:t>
      </w:r>
      <w:r w:rsidRPr="00EA5936">
        <w:rPr>
          <w:spacing w:val="-1"/>
        </w:rPr>
        <w:t xml:space="preserve"> </w:t>
      </w:r>
      <w:r w:rsidRPr="00EA5936">
        <w:t>na</w:t>
      </w:r>
      <w:r w:rsidRPr="00EA5936">
        <w:rPr>
          <w:spacing w:val="-1"/>
        </w:rPr>
        <w:t xml:space="preserve"> </w:t>
      </w:r>
      <w:r w:rsidRPr="00EA5936">
        <w:t>nivou</w:t>
      </w:r>
      <w:r w:rsidRPr="00EA5936">
        <w:rPr>
          <w:spacing w:val="-2"/>
        </w:rPr>
        <w:t xml:space="preserve"> </w:t>
      </w:r>
      <w:r w:rsidRPr="00EA5936">
        <w:t>tireoidne</w:t>
      </w:r>
      <w:r w:rsidRPr="00EA5936">
        <w:rPr>
          <w:spacing w:val="-1"/>
        </w:rPr>
        <w:t xml:space="preserve"> </w:t>
      </w:r>
      <w:r w:rsidRPr="00EA5936">
        <w:t>žlezde.</w:t>
      </w:r>
    </w:p>
    <w:p w14:paraId="6F2A9981" w14:textId="77777777" w:rsidR="00416250" w:rsidRPr="00EA5936" w:rsidRDefault="00416250">
      <w:pPr>
        <w:pStyle w:val="BodyText"/>
        <w:spacing w:before="2"/>
        <w:ind w:left="0"/>
        <w:jc w:val="both"/>
      </w:pPr>
    </w:p>
    <w:p w14:paraId="504FEB30" w14:textId="60A2747A" w:rsidR="00416250" w:rsidRPr="00EA5936" w:rsidRDefault="00416250">
      <w:pPr>
        <w:pStyle w:val="BodyText"/>
        <w:spacing w:before="1"/>
        <w:ind w:right="112"/>
        <w:jc w:val="both"/>
      </w:pPr>
      <w:r w:rsidRPr="00EA5936">
        <w:t>U</w:t>
      </w:r>
      <w:r w:rsidRPr="00EA5936">
        <w:rPr>
          <w:spacing w:val="1"/>
        </w:rPr>
        <w:t xml:space="preserve"> </w:t>
      </w:r>
      <w:r w:rsidRPr="00EA5936">
        <w:t>peri-postnatalnoj</w:t>
      </w:r>
      <w:r w:rsidRPr="00EA5936">
        <w:rPr>
          <w:spacing w:val="1"/>
        </w:rPr>
        <w:t xml:space="preserve"> </w:t>
      </w:r>
      <w:r w:rsidRPr="00EA5936">
        <w:t>studiji</w:t>
      </w:r>
      <w:r w:rsidRPr="00EA5936">
        <w:rPr>
          <w:spacing w:val="1"/>
        </w:rPr>
        <w:t xml:space="preserve"> </w:t>
      </w:r>
      <w:r w:rsidRPr="00EA5936">
        <w:t>reproduktivne</w:t>
      </w:r>
      <w:r w:rsidRPr="00EA5936">
        <w:rPr>
          <w:spacing w:val="1"/>
        </w:rPr>
        <w:t xml:space="preserve"> </w:t>
      </w:r>
      <w:r w:rsidRPr="00EA5936">
        <w:t>toksičnosti</w:t>
      </w:r>
      <w:r w:rsidRPr="00EA5936">
        <w:rPr>
          <w:spacing w:val="1"/>
        </w:rPr>
        <w:t xml:space="preserve"> </w:t>
      </w:r>
      <w:r w:rsidRPr="00EA5936">
        <w:t>kod</w:t>
      </w:r>
      <w:r w:rsidRPr="00EA5936">
        <w:rPr>
          <w:spacing w:val="1"/>
        </w:rPr>
        <w:t xml:space="preserve"> </w:t>
      </w:r>
      <w:r w:rsidRPr="00EA5936">
        <w:t>pacova</w:t>
      </w:r>
      <w:r w:rsidRPr="00EA5936">
        <w:rPr>
          <w:spacing w:val="1"/>
        </w:rPr>
        <w:t xml:space="preserve"> </w:t>
      </w:r>
      <w:r w:rsidRPr="00EA5936">
        <w:t>nam</w:t>
      </w:r>
      <w:r w:rsidR="0070415A" w:rsidRPr="00EA5936">
        <w:t>ij</w:t>
      </w:r>
      <w:r w:rsidRPr="00EA5936">
        <w:t>enjenoj</w:t>
      </w:r>
      <w:r w:rsidRPr="00EA5936">
        <w:rPr>
          <w:spacing w:val="1"/>
        </w:rPr>
        <w:t xml:space="preserve"> </w:t>
      </w:r>
      <w:r w:rsidRPr="00EA5936">
        <w:t>proc</w:t>
      </w:r>
      <w:r w:rsidR="0070415A" w:rsidRPr="00EA5936">
        <w:t>j</w:t>
      </w:r>
      <w:r w:rsidRPr="00EA5936">
        <w:t>eni</w:t>
      </w:r>
      <w:r w:rsidRPr="00EA5936">
        <w:rPr>
          <w:spacing w:val="1"/>
        </w:rPr>
        <w:t xml:space="preserve"> </w:t>
      </w:r>
      <w:r w:rsidRPr="00EA5936">
        <w:t>razvoja</w:t>
      </w:r>
      <w:r w:rsidRPr="00EA5936">
        <w:rPr>
          <w:spacing w:val="1"/>
        </w:rPr>
        <w:t xml:space="preserve"> </w:t>
      </w:r>
      <w:r w:rsidRPr="00EA5936">
        <w:t>kostiju,</w:t>
      </w:r>
      <w:r w:rsidRPr="00EA5936">
        <w:rPr>
          <w:spacing w:val="1"/>
        </w:rPr>
        <w:t xml:space="preserve"> </w:t>
      </w:r>
      <w:r w:rsidRPr="00EA5936">
        <w:t>prim</w:t>
      </w:r>
      <w:r w:rsidR="0070415A" w:rsidRPr="00EA5936">
        <w:t>ij</w:t>
      </w:r>
      <w:r w:rsidRPr="00EA5936">
        <w:t>ećeni su znaci toksičnosti na potomstvo (smrtnost, manja srednja t</w:t>
      </w:r>
      <w:r w:rsidR="0070415A" w:rsidRPr="00EA5936">
        <w:t>j</w:t>
      </w:r>
      <w:r w:rsidRPr="00EA5936">
        <w:t xml:space="preserve">elesna </w:t>
      </w:r>
      <w:r w:rsidR="0070415A" w:rsidRPr="00EA5936">
        <w:t>težina</w:t>
      </w:r>
      <w:r w:rsidRPr="00EA5936">
        <w:t>, manji srednji porast</w:t>
      </w:r>
      <w:r w:rsidRPr="00EA5936">
        <w:rPr>
          <w:spacing w:val="1"/>
        </w:rPr>
        <w:t xml:space="preserve"> </w:t>
      </w:r>
      <w:r w:rsidRPr="00EA5936">
        <w:t>t</w:t>
      </w:r>
      <w:r w:rsidR="0070415A" w:rsidRPr="00EA5936">
        <w:t>j</w:t>
      </w:r>
      <w:r w:rsidRPr="00EA5936">
        <w:t xml:space="preserve">elesne </w:t>
      </w:r>
      <w:r w:rsidR="0070415A" w:rsidRPr="00EA5936">
        <w:t>težine</w:t>
      </w:r>
      <w:r w:rsidRPr="00EA5936">
        <w:t xml:space="preserve"> i smanjen rast kostiju) kod približno dvostruke kliničke izloženosti čov</w:t>
      </w:r>
      <w:r w:rsidR="0070415A" w:rsidRPr="00EA5936">
        <w:t>j</w:t>
      </w:r>
      <w:r w:rsidRPr="00EA5936">
        <w:t>eka (C</w:t>
      </w:r>
      <w:r w:rsidRPr="00EA5936">
        <w:rPr>
          <w:vertAlign w:val="subscript"/>
        </w:rPr>
        <w:t>max</w:t>
      </w:r>
      <w:r w:rsidRPr="00EA5936">
        <w:t>). Na kraju faze</w:t>
      </w:r>
      <w:r w:rsidR="0070415A" w:rsidRPr="00EA5936">
        <w:t xml:space="preserve"> </w:t>
      </w:r>
      <w:r w:rsidRPr="00EA5936">
        <w:rPr>
          <w:spacing w:val="-52"/>
        </w:rPr>
        <w:t xml:space="preserve"> </w:t>
      </w:r>
      <w:r w:rsidRPr="00EA5936">
        <w:t>oporavka, parametri na kostima su bili slični po grupama, a t</w:t>
      </w:r>
      <w:r w:rsidR="0070415A" w:rsidRPr="00EA5936">
        <w:t>j</w:t>
      </w:r>
      <w:r w:rsidRPr="00EA5936">
        <w:t xml:space="preserve">elesna </w:t>
      </w:r>
      <w:r w:rsidR="0070415A" w:rsidRPr="00EA5936">
        <w:t>težin</w:t>
      </w:r>
      <w:r w:rsidRPr="00EA5936">
        <w:t>a je takođe težila reverzibilnosti</w:t>
      </w:r>
      <w:r w:rsidRPr="00EA5936">
        <w:rPr>
          <w:spacing w:val="1"/>
        </w:rPr>
        <w:t xml:space="preserve"> </w:t>
      </w:r>
      <w:r w:rsidRPr="00EA5936">
        <w:t>nakon perioda oporavka bez lijeka. Povećanje mortaliteta prijavljeno je samo kod mladunaca pacova pr</w:t>
      </w:r>
      <w:r w:rsidR="0070415A" w:rsidRPr="00EA5936">
        <w:t>ij</w:t>
      </w:r>
      <w:r w:rsidRPr="00EA5936">
        <w:t>e</w:t>
      </w:r>
      <w:r w:rsidRPr="00EA5936">
        <w:rPr>
          <w:spacing w:val="1"/>
        </w:rPr>
        <w:t xml:space="preserve"> </w:t>
      </w:r>
      <w:r w:rsidRPr="00EA5936">
        <w:t>odvajanja (do 21 dan starosti) za koje se proc</w:t>
      </w:r>
      <w:r w:rsidR="0070415A" w:rsidRPr="00EA5936">
        <w:t>j</w:t>
      </w:r>
      <w:r w:rsidRPr="00EA5936">
        <w:t>enjuje da odgovaraju odojčadi do 2 godine starosti. Značaj ovog</w:t>
      </w:r>
      <w:r w:rsidRPr="00EA5936">
        <w:rPr>
          <w:spacing w:val="-52"/>
        </w:rPr>
        <w:t xml:space="preserve"> </w:t>
      </w:r>
      <w:r w:rsidR="0070415A" w:rsidRPr="00EA5936">
        <w:rPr>
          <w:spacing w:val="-52"/>
        </w:rPr>
        <w:t xml:space="preserve">      </w:t>
      </w:r>
      <w:r w:rsidRPr="00EA5936">
        <w:t>nalaza za pedijatrijsku populaciju nije jasan. Prethodno peri-postnatalno istraživanje na pacovima sa nešto</w:t>
      </w:r>
      <w:r w:rsidRPr="00EA5936">
        <w:rPr>
          <w:spacing w:val="1"/>
        </w:rPr>
        <w:t xml:space="preserve"> </w:t>
      </w:r>
      <w:r w:rsidRPr="00EA5936">
        <w:t>manjim dozama nije pokazalo štetne efekte pri 3 mg/kg u poređenju sa niskom dozom od 5 mg/kg u ovoj</w:t>
      </w:r>
      <w:r w:rsidRPr="00EA5936">
        <w:rPr>
          <w:spacing w:val="1"/>
        </w:rPr>
        <w:t xml:space="preserve"> </w:t>
      </w:r>
      <w:r w:rsidRPr="00EA5936">
        <w:t>studiji.</w:t>
      </w:r>
    </w:p>
    <w:p w14:paraId="24FE7E0F" w14:textId="77777777" w:rsidR="00416250" w:rsidRPr="002D7A6D" w:rsidRDefault="00416250">
      <w:pPr>
        <w:pStyle w:val="BodyText"/>
        <w:spacing w:before="11"/>
        <w:ind w:left="0"/>
        <w:jc w:val="both"/>
      </w:pPr>
    </w:p>
    <w:p w14:paraId="7387B78F" w14:textId="77777777" w:rsidR="0070415A" w:rsidRPr="00EA5936" w:rsidRDefault="00416250">
      <w:pPr>
        <w:pStyle w:val="BodyText"/>
        <w:ind w:right="115"/>
        <w:jc w:val="both"/>
        <w:rPr>
          <w:spacing w:val="1"/>
        </w:rPr>
      </w:pPr>
      <w:r w:rsidRPr="00EA5936">
        <w:t>Ispitivanjima nisu dobijeni dokazi o mogućim štetnim efektima na plodnost ili pojavu teratogenih efekata.</w:t>
      </w:r>
      <w:r w:rsidRPr="00EA5936">
        <w:rPr>
          <w:spacing w:val="1"/>
        </w:rPr>
        <w:t xml:space="preserve"> </w:t>
      </w:r>
    </w:p>
    <w:p w14:paraId="5236D552" w14:textId="62F73BA0" w:rsidR="00416250" w:rsidRDefault="00416250">
      <w:pPr>
        <w:pStyle w:val="BodyText"/>
        <w:ind w:right="115"/>
        <w:jc w:val="both"/>
      </w:pPr>
      <w:r w:rsidRPr="00EA5936">
        <w:t>Kod</w:t>
      </w:r>
      <w:r w:rsidRPr="00EA5936">
        <w:rPr>
          <w:spacing w:val="36"/>
        </w:rPr>
        <w:t xml:space="preserve"> </w:t>
      </w:r>
      <w:r w:rsidRPr="00EA5936">
        <w:t>pacova</w:t>
      </w:r>
      <w:r w:rsidRPr="00EA5936">
        <w:rPr>
          <w:spacing w:val="36"/>
        </w:rPr>
        <w:t xml:space="preserve"> </w:t>
      </w:r>
      <w:r w:rsidRPr="00EA5936">
        <w:t>je</w:t>
      </w:r>
      <w:r w:rsidRPr="00EA5936">
        <w:rPr>
          <w:spacing w:val="36"/>
        </w:rPr>
        <w:t xml:space="preserve"> </w:t>
      </w:r>
      <w:r w:rsidRPr="00EA5936">
        <w:t>ispitivan</w:t>
      </w:r>
      <w:r w:rsidRPr="00EA5936">
        <w:rPr>
          <w:spacing w:val="36"/>
        </w:rPr>
        <w:t xml:space="preserve"> </w:t>
      </w:r>
      <w:r w:rsidRPr="00EA5936">
        <w:t>prolaz</w:t>
      </w:r>
      <w:r w:rsidRPr="00EA5936">
        <w:rPr>
          <w:spacing w:val="37"/>
        </w:rPr>
        <w:t xml:space="preserve"> </w:t>
      </w:r>
      <w:r w:rsidRPr="00EA5936">
        <w:t>lijeka</w:t>
      </w:r>
      <w:r w:rsidRPr="00EA5936">
        <w:rPr>
          <w:spacing w:val="37"/>
        </w:rPr>
        <w:t xml:space="preserve"> </w:t>
      </w:r>
      <w:r w:rsidRPr="00EA5936">
        <w:t>kroz</w:t>
      </w:r>
      <w:r w:rsidRPr="00EA5936">
        <w:rPr>
          <w:spacing w:val="35"/>
        </w:rPr>
        <w:t xml:space="preserve"> </w:t>
      </w:r>
      <w:r w:rsidRPr="00EA5936">
        <w:t>placentu,</w:t>
      </w:r>
      <w:r w:rsidRPr="00EA5936">
        <w:rPr>
          <w:spacing w:val="40"/>
        </w:rPr>
        <w:t xml:space="preserve"> </w:t>
      </w:r>
      <w:r w:rsidRPr="00EA5936">
        <w:t>pri</w:t>
      </w:r>
      <w:r w:rsidRPr="00EA5936">
        <w:rPr>
          <w:spacing w:val="37"/>
        </w:rPr>
        <w:t xml:space="preserve"> </w:t>
      </w:r>
      <w:r w:rsidRPr="00EA5936">
        <w:t>čemu</w:t>
      </w:r>
      <w:r w:rsidRPr="00EA5936">
        <w:rPr>
          <w:spacing w:val="35"/>
        </w:rPr>
        <w:t xml:space="preserve"> </w:t>
      </w:r>
      <w:r w:rsidRPr="00EA5936">
        <w:t>je</w:t>
      </w:r>
      <w:r w:rsidRPr="00EA5936">
        <w:rPr>
          <w:spacing w:val="35"/>
        </w:rPr>
        <w:t xml:space="preserve"> </w:t>
      </w:r>
      <w:r w:rsidRPr="00EA5936">
        <w:t>utvrđeno</w:t>
      </w:r>
      <w:r w:rsidRPr="00EA5936">
        <w:rPr>
          <w:spacing w:val="37"/>
        </w:rPr>
        <w:t xml:space="preserve"> </w:t>
      </w:r>
      <w:r w:rsidRPr="00EA5936">
        <w:t>da</w:t>
      </w:r>
      <w:r w:rsidRPr="00EA5936">
        <w:rPr>
          <w:spacing w:val="37"/>
        </w:rPr>
        <w:t xml:space="preserve"> </w:t>
      </w:r>
      <w:r w:rsidRPr="00EA5936">
        <w:t>se</w:t>
      </w:r>
      <w:r w:rsidRPr="00EA5936">
        <w:rPr>
          <w:spacing w:val="36"/>
        </w:rPr>
        <w:t xml:space="preserve"> </w:t>
      </w:r>
      <w:r w:rsidRPr="00EA5936">
        <w:t>isti</w:t>
      </w:r>
      <w:r w:rsidRPr="00EA5936">
        <w:rPr>
          <w:spacing w:val="36"/>
        </w:rPr>
        <w:t xml:space="preserve"> </w:t>
      </w:r>
      <w:r w:rsidRPr="00EA5936">
        <w:t>povećava</w:t>
      </w:r>
      <w:r w:rsidRPr="00EA5936">
        <w:rPr>
          <w:spacing w:val="37"/>
        </w:rPr>
        <w:t xml:space="preserve"> </w:t>
      </w:r>
      <w:r w:rsidRPr="00EA5936">
        <w:t>u</w:t>
      </w:r>
      <w:r w:rsidRPr="00EA5936">
        <w:rPr>
          <w:spacing w:val="38"/>
        </w:rPr>
        <w:t xml:space="preserve"> </w:t>
      </w:r>
      <w:r w:rsidRPr="00EA5936">
        <w:t>kasnijim</w:t>
      </w:r>
      <w:r w:rsidR="0070415A" w:rsidRPr="00EA5936">
        <w:t xml:space="preserve"> </w:t>
      </w:r>
      <w:r w:rsidRPr="00EA5936">
        <w:rPr>
          <w:spacing w:val="-52"/>
        </w:rPr>
        <w:t xml:space="preserve"> </w:t>
      </w:r>
      <w:r w:rsidRPr="00EA5936">
        <w:t>fazama</w:t>
      </w:r>
      <w:r w:rsidRPr="00EA5936">
        <w:rPr>
          <w:spacing w:val="-2"/>
        </w:rPr>
        <w:t xml:space="preserve"> </w:t>
      </w:r>
      <w:r w:rsidRPr="00EA5936">
        <w:t>gestacije.</w:t>
      </w:r>
      <w:r w:rsidRPr="00EA5936">
        <w:rPr>
          <w:spacing w:val="-3"/>
        </w:rPr>
        <w:t xml:space="preserve"> </w:t>
      </w:r>
      <w:r w:rsidRPr="00EA5936">
        <w:t>Posl</w:t>
      </w:r>
      <w:r w:rsidR="00932C32">
        <w:t>j</w:t>
      </w:r>
      <w:r w:rsidRPr="00EA5936">
        <w:t>edično,</w:t>
      </w:r>
      <w:r w:rsidRPr="00EA5936">
        <w:rPr>
          <w:spacing w:val="-3"/>
        </w:rPr>
        <w:t xml:space="preserve"> </w:t>
      </w:r>
      <w:r w:rsidRPr="00EA5936">
        <w:t>koncentracija</w:t>
      </w:r>
      <w:r w:rsidRPr="00EA5936">
        <w:rPr>
          <w:spacing w:val="-3"/>
        </w:rPr>
        <w:t xml:space="preserve"> </w:t>
      </w:r>
      <w:r w:rsidRPr="00EA5936">
        <w:t>pantoprazola kod</w:t>
      </w:r>
      <w:r w:rsidRPr="00EA5936">
        <w:rPr>
          <w:spacing w:val="-4"/>
        </w:rPr>
        <w:t xml:space="preserve"> </w:t>
      </w:r>
      <w:r w:rsidRPr="00EA5936">
        <w:t>fetusa</w:t>
      </w:r>
      <w:r w:rsidRPr="00EA5936">
        <w:rPr>
          <w:spacing w:val="2"/>
        </w:rPr>
        <w:t xml:space="preserve"> </w:t>
      </w:r>
      <w:r w:rsidRPr="00EA5936">
        <w:t>je</w:t>
      </w:r>
      <w:r w:rsidRPr="00EA5936">
        <w:rPr>
          <w:spacing w:val="-4"/>
        </w:rPr>
        <w:t xml:space="preserve"> </w:t>
      </w:r>
      <w:r w:rsidRPr="00EA5936">
        <w:t>povećana</w:t>
      </w:r>
      <w:r w:rsidRPr="00EA5936">
        <w:rPr>
          <w:spacing w:val="3"/>
        </w:rPr>
        <w:t xml:space="preserve"> </w:t>
      </w:r>
      <w:r w:rsidRPr="00EA5936">
        <w:t>kratko</w:t>
      </w:r>
      <w:r w:rsidRPr="00EA5936">
        <w:rPr>
          <w:spacing w:val="-3"/>
        </w:rPr>
        <w:t xml:space="preserve"> </w:t>
      </w:r>
      <w:r w:rsidRPr="00EA5936">
        <w:t>pr</w:t>
      </w:r>
      <w:r w:rsidR="0070415A" w:rsidRPr="00EA5936">
        <w:t>ij</w:t>
      </w:r>
      <w:r w:rsidRPr="00EA5936">
        <w:t>e</w:t>
      </w:r>
      <w:r w:rsidRPr="00EA5936">
        <w:rPr>
          <w:spacing w:val="-3"/>
        </w:rPr>
        <w:t xml:space="preserve"> </w:t>
      </w:r>
      <w:r w:rsidRPr="00EA5936">
        <w:t>rođenja.</w:t>
      </w:r>
    </w:p>
    <w:p w14:paraId="41B75878" w14:textId="77777777" w:rsidR="002A75CC" w:rsidRPr="00EA5936" w:rsidRDefault="002A75CC">
      <w:pPr>
        <w:pStyle w:val="BodyText"/>
        <w:ind w:right="115"/>
        <w:jc w:val="both"/>
      </w:pPr>
    </w:p>
    <w:p w14:paraId="1CA29CC2" w14:textId="77777777" w:rsidR="00416250" w:rsidRPr="00EA5936" w:rsidRDefault="00416250">
      <w:pPr>
        <w:pStyle w:val="Heading1"/>
        <w:numPr>
          <w:ilvl w:val="0"/>
          <w:numId w:val="1"/>
        </w:numPr>
        <w:tabs>
          <w:tab w:val="left" w:pos="452"/>
        </w:tabs>
        <w:spacing w:before="206"/>
        <w:ind w:left="451" w:hanging="220"/>
        <w:jc w:val="both"/>
      </w:pPr>
      <w:r w:rsidRPr="00EA5936">
        <w:t>FARMACEUTSKI</w:t>
      </w:r>
      <w:r w:rsidRPr="00EA5936">
        <w:rPr>
          <w:spacing w:val="-8"/>
        </w:rPr>
        <w:t xml:space="preserve"> </w:t>
      </w:r>
      <w:r w:rsidRPr="00EA5936">
        <w:t>PODACI</w:t>
      </w:r>
    </w:p>
    <w:p w14:paraId="25647C85" w14:textId="1660B4C1" w:rsidR="00416250" w:rsidRPr="00EA5936" w:rsidRDefault="00416250">
      <w:pPr>
        <w:pStyle w:val="ListParagraph"/>
        <w:numPr>
          <w:ilvl w:val="1"/>
          <w:numId w:val="1"/>
        </w:numPr>
        <w:tabs>
          <w:tab w:val="left" w:pos="619"/>
        </w:tabs>
        <w:spacing w:before="198"/>
        <w:ind w:left="618" w:hanging="387"/>
        <w:jc w:val="both"/>
        <w:rPr>
          <w:b/>
        </w:rPr>
      </w:pPr>
      <w:r w:rsidRPr="00EA5936">
        <w:rPr>
          <w:b/>
        </w:rPr>
        <w:t>Lista</w:t>
      </w:r>
      <w:r w:rsidRPr="00EA5936">
        <w:rPr>
          <w:b/>
          <w:spacing w:val="-9"/>
        </w:rPr>
        <w:t xml:space="preserve"> </w:t>
      </w:r>
      <w:r w:rsidRPr="00EA5936">
        <w:rPr>
          <w:b/>
        </w:rPr>
        <w:t>pomoćnih</w:t>
      </w:r>
      <w:r w:rsidRPr="00EA5936">
        <w:rPr>
          <w:b/>
          <w:spacing w:val="-10"/>
        </w:rPr>
        <w:t xml:space="preserve"> </w:t>
      </w:r>
      <w:r w:rsidRPr="00EA5936">
        <w:rPr>
          <w:b/>
        </w:rPr>
        <w:t>supstanci</w:t>
      </w:r>
      <w:r w:rsidR="0070415A" w:rsidRPr="00EA5936">
        <w:rPr>
          <w:b/>
        </w:rPr>
        <w:t xml:space="preserve"> (ekscipijenasa)</w:t>
      </w:r>
    </w:p>
    <w:p w14:paraId="1B09BD15" w14:textId="77777777" w:rsidR="00416250" w:rsidRPr="002D7A6D" w:rsidRDefault="00416250">
      <w:pPr>
        <w:pStyle w:val="BodyText"/>
        <w:spacing w:before="5"/>
        <w:ind w:left="0"/>
        <w:jc w:val="both"/>
        <w:rPr>
          <w:b/>
        </w:rPr>
      </w:pPr>
    </w:p>
    <w:p w14:paraId="5FA77C09" w14:textId="59294BBC" w:rsidR="00416250" w:rsidRPr="00EA5936" w:rsidRDefault="0070415A">
      <w:pPr>
        <w:pStyle w:val="BodyText"/>
        <w:jc w:val="both"/>
      </w:pPr>
      <w:r w:rsidRPr="00EA5936">
        <w:t>D</w:t>
      </w:r>
      <w:r w:rsidR="00416250" w:rsidRPr="00EA5936">
        <w:t>inatrijum</w:t>
      </w:r>
      <w:r w:rsidRPr="00EA5936">
        <w:t xml:space="preserve"> </w:t>
      </w:r>
      <w:r w:rsidR="00416250" w:rsidRPr="00EA5936">
        <w:t>edetat</w:t>
      </w:r>
    </w:p>
    <w:p w14:paraId="204B3FD1" w14:textId="6AA91883" w:rsidR="0070415A" w:rsidRPr="00EA5936" w:rsidRDefault="0070415A">
      <w:pPr>
        <w:pStyle w:val="BodyText"/>
        <w:jc w:val="both"/>
      </w:pPr>
      <w:r w:rsidRPr="00EA5936">
        <w:t>Natrijum hidroksid (za podešavanje pH vrijednosti)</w:t>
      </w:r>
    </w:p>
    <w:p w14:paraId="374E41F5" w14:textId="77777777" w:rsidR="00416250" w:rsidRPr="00EA5936" w:rsidRDefault="00416250">
      <w:pPr>
        <w:pStyle w:val="BodyText"/>
        <w:spacing w:before="7"/>
        <w:ind w:left="0"/>
        <w:jc w:val="both"/>
      </w:pPr>
    </w:p>
    <w:p w14:paraId="504521EE" w14:textId="36ED6329" w:rsidR="00416250" w:rsidRPr="00EA5936" w:rsidRDefault="00416250" w:rsidP="002D7A6D">
      <w:pPr>
        <w:pStyle w:val="Heading1"/>
        <w:numPr>
          <w:ilvl w:val="1"/>
          <w:numId w:val="1"/>
        </w:numPr>
        <w:tabs>
          <w:tab w:val="left" w:pos="617"/>
        </w:tabs>
        <w:ind w:hanging="385"/>
        <w:jc w:val="both"/>
      </w:pPr>
      <w:r w:rsidRPr="00EA5936">
        <w:t>Inkompatibilnost</w:t>
      </w:r>
      <w:r w:rsidR="00796A99" w:rsidRPr="00EA5936">
        <w:t>i</w:t>
      </w:r>
    </w:p>
    <w:p w14:paraId="07337DB5" w14:textId="77777777" w:rsidR="00416250" w:rsidRPr="002D7A6D" w:rsidRDefault="00416250">
      <w:pPr>
        <w:pStyle w:val="BodyText"/>
        <w:spacing w:before="5"/>
        <w:ind w:left="0"/>
        <w:jc w:val="both"/>
        <w:rPr>
          <w:b/>
        </w:rPr>
      </w:pPr>
    </w:p>
    <w:p w14:paraId="5D6A3EDA" w14:textId="607EA80D" w:rsidR="00416250" w:rsidRPr="00EA5936" w:rsidRDefault="00416250">
      <w:pPr>
        <w:pStyle w:val="BodyText"/>
        <w:jc w:val="both"/>
      </w:pPr>
      <w:r w:rsidRPr="00EA5936">
        <w:t>Ovaj</w:t>
      </w:r>
      <w:r w:rsidRPr="00EA5936">
        <w:rPr>
          <w:spacing w:val="-3"/>
        </w:rPr>
        <w:t xml:space="preserve"> </w:t>
      </w:r>
      <w:r w:rsidRPr="00EA5936">
        <w:t>lijek</w:t>
      </w:r>
      <w:r w:rsidRPr="00EA5936">
        <w:rPr>
          <w:spacing w:val="-3"/>
        </w:rPr>
        <w:t xml:space="preserve"> </w:t>
      </w:r>
      <w:r w:rsidRPr="00EA5936">
        <w:t>se</w:t>
      </w:r>
      <w:r w:rsidRPr="00EA5936">
        <w:rPr>
          <w:spacing w:val="-2"/>
        </w:rPr>
        <w:t xml:space="preserve"> </w:t>
      </w:r>
      <w:r w:rsidRPr="00EA5936">
        <w:t>ne</w:t>
      </w:r>
      <w:r w:rsidRPr="00EA5936">
        <w:rPr>
          <w:spacing w:val="-3"/>
        </w:rPr>
        <w:t xml:space="preserve"> </w:t>
      </w:r>
      <w:r w:rsidRPr="00EA5936">
        <w:t>sm</w:t>
      </w:r>
      <w:r w:rsidR="00796A99" w:rsidRPr="00EA5936">
        <w:t>ij</w:t>
      </w:r>
      <w:r w:rsidRPr="00EA5936">
        <w:t>e</w:t>
      </w:r>
      <w:r w:rsidRPr="00EA5936">
        <w:rPr>
          <w:spacing w:val="-2"/>
        </w:rPr>
        <w:t xml:space="preserve"> </w:t>
      </w:r>
      <w:r w:rsidRPr="00EA5936">
        <w:t>m</w:t>
      </w:r>
      <w:r w:rsidR="00796A99" w:rsidRPr="00EA5936">
        <w:t>ij</w:t>
      </w:r>
      <w:r w:rsidRPr="00EA5936">
        <w:t>ešati</w:t>
      </w:r>
      <w:r w:rsidRPr="00EA5936">
        <w:rPr>
          <w:spacing w:val="-2"/>
        </w:rPr>
        <w:t xml:space="preserve"> </w:t>
      </w:r>
      <w:r w:rsidRPr="00EA5936">
        <w:t>sa</w:t>
      </w:r>
      <w:r w:rsidRPr="00EA5936">
        <w:rPr>
          <w:spacing w:val="-3"/>
        </w:rPr>
        <w:t xml:space="preserve"> </w:t>
      </w:r>
      <w:r w:rsidRPr="00EA5936">
        <w:t>drugim</w:t>
      </w:r>
      <w:r w:rsidRPr="00EA5936">
        <w:rPr>
          <w:spacing w:val="-3"/>
        </w:rPr>
        <w:t xml:space="preserve"> </w:t>
      </w:r>
      <w:r w:rsidRPr="00EA5936">
        <w:t>ljekovima,</w:t>
      </w:r>
      <w:r w:rsidRPr="00EA5936">
        <w:rPr>
          <w:spacing w:val="-2"/>
        </w:rPr>
        <w:t xml:space="preserve"> </w:t>
      </w:r>
      <w:r w:rsidRPr="00EA5936">
        <w:t>osim</w:t>
      </w:r>
      <w:r w:rsidRPr="00EA5936">
        <w:rPr>
          <w:spacing w:val="-3"/>
        </w:rPr>
        <w:t xml:space="preserve"> </w:t>
      </w:r>
      <w:r w:rsidRPr="00EA5936">
        <w:t>sa</w:t>
      </w:r>
      <w:r w:rsidRPr="00EA5936">
        <w:rPr>
          <w:spacing w:val="-3"/>
        </w:rPr>
        <w:t xml:space="preserve"> </w:t>
      </w:r>
      <w:r w:rsidRPr="00EA5936">
        <w:t>onima</w:t>
      </w:r>
      <w:r w:rsidRPr="00EA5936">
        <w:rPr>
          <w:spacing w:val="-2"/>
        </w:rPr>
        <w:t xml:space="preserve"> </w:t>
      </w:r>
      <w:r w:rsidRPr="00EA5936">
        <w:t>koji</w:t>
      </w:r>
      <w:r w:rsidRPr="00EA5936">
        <w:rPr>
          <w:spacing w:val="-3"/>
        </w:rPr>
        <w:t xml:space="preserve"> </w:t>
      </w:r>
      <w:r w:rsidRPr="00EA5936">
        <w:t>su</w:t>
      </w:r>
      <w:r w:rsidRPr="00EA5936">
        <w:rPr>
          <w:spacing w:val="-3"/>
        </w:rPr>
        <w:t xml:space="preserve"> </w:t>
      </w:r>
      <w:r w:rsidRPr="00EA5936">
        <w:t>navedeni</w:t>
      </w:r>
      <w:r w:rsidRPr="00EA5936">
        <w:rPr>
          <w:spacing w:val="-2"/>
        </w:rPr>
        <w:t xml:space="preserve"> </w:t>
      </w:r>
      <w:r w:rsidRPr="00EA5936">
        <w:t>u</w:t>
      </w:r>
      <w:r w:rsidRPr="00EA5936">
        <w:rPr>
          <w:spacing w:val="-3"/>
        </w:rPr>
        <w:t xml:space="preserve"> </w:t>
      </w:r>
      <w:r w:rsidR="00796A99" w:rsidRPr="00EA5936">
        <w:t xml:space="preserve">dijelu </w:t>
      </w:r>
      <w:r w:rsidRPr="00EA5936">
        <w:t>6.6.</w:t>
      </w:r>
    </w:p>
    <w:p w14:paraId="475AE05F" w14:textId="77777777" w:rsidR="00416250" w:rsidRPr="00EA5936" w:rsidRDefault="00416250" w:rsidP="002D7A6D">
      <w:pPr>
        <w:pStyle w:val="Heading1"/>
        <w:numPr>
          <w:ilvl w:val="1"/>
          <w:numId w:val="1"/>
        </w:numPr>
        <w:tabs>
          <w:tab w:val="left" w:pos="617"/>
        </w:tabs>
        <w:ind w:hanging="385"/>
        <w:jc w:val="both"/>
      </w:pPr>
      <w:r w:rsidRPr="00EA5936">
        <w:lastRenderedPageBreak/>
        <w:t>Rok</w:t>
      </w:r>
      <w:r w:rsidRPr="00EA5936">
        <w:rPr>
          <w:spacing w:val="-4"/>
        </w:rPr>
        <w:t xml:space="preserve"> </w:t>
      </w:r>
      <w:r w:rsidRPr="00EA5936">
        <w:t>upotrebe</w:t>
      </w:r>
    </w:p>
    <w:p w14:paraId="045E77DA" w14:textId="77777777" w:rsidR="00416250" w:rsidRPr="002D7A6D" w:rsidRDefault="00416250">
      <w:pPr>
        <w:pStyle w:val="BodyText"/>
        <w:spacing w:before="4"/>
        <w:ind w:left="0"/>
        <w:jc w:val="both"/>
        <w:rPr>
          <w:b/>
        </w:rPr>
      </w:pPr>
    </w:p>
    <w:p w14:paraId="2E06315A" w14:textId="3973C764" w:rsidR="00416250" w:rsidRPr="00EA5936" w:rsidRDefault="00796A99">
      <w:pPr>
        <w:pStyle w:val="NoSpacing"/>
        <w:jc w:val="both"/>
      </w:pPr>
      <w:r w:rsidRPr="00EA5936">
        <w:t xml:space="preserve">    </w:t>
      </w:r>
      <w:r w:rsidR="00416250" w:rsidRPr="00EA5936">
        <w:t>Rok</w:t>
      </w:r>
      <w:r w:rsidR="00416250" w:rsidRPr="00EA5936">
        <w:rPr>
          <w:spacing w:val="-6"/>
        </w:rPr>
        <w:t xml:space="preserve"> </w:t>
      </w:r>
      <w:r w:rsidR="00416250" w:rsidRPr="00EA5936">
        <w:t>upotrebe</w:t>
      </w:r>
      <w:r w:rsidR="00416250" w:rsidRPr="00EA5936">
        <w:rPr>
          <w:spacing w:val="3"/>
        </w:rPr>
        <w:t xml:space="preserve"> </w:t>
      </w:r>
      <w:r w:rsidR="00416250" w:rsidRPr="00EA5936">
        <w:t>neotvoren</w:t>
      </w:r>
      <w:r w:rsidRPr="00EA5936">
        <w:t>e bočice</w:t>
      </w:r>
      <w:r w:rsidR="00416250" w:rsidRPr="00EA5936">
        <w:t>:</w:t>
      </w:r>
      <w:r w:rsidRPr="00EA5936">
        <w:t xml:space="preserve"> </w:t>
      </w:r>
      <w:r w:rsidR="00416250" w:rsidRPr="00EA5936">
        <w:t>2</w:t>
      </w:r>
      <w:r w:rsidR="00416250" w:rsidRPr="00EA5936">
        <w:rPr>
          <w:spacing w:val="-5"/>
        </w:rPr>
        <w:t xml:space="preserve"> </w:t>
      </w:r>
      <w:r w:rsidR="00416250" w:rsidRPr="00EA5936">
        <w:t>godine.</w:t>
      </w:r>
    </w:p>
    <w:p w14:paraId="24D23F9E" w14:textId="7DFC3D50" w:rsidR="00796A99" w:rsidRPr="00EA5936" w:rsidRDefault="00796A99">
      <w:pPr>
        <w:pStyle w:val="NoSpacing"/>
        <w:jc w:val="both"/>
      </w:pPr>
      <w:r w:rsidRPr="00EA5936">
        <w:t xml:space="preserve">    </w:t>
      </w:r>
      <w:r w:rsidR="00416250" w:rsidRPr="00EA5936">
        <w:t>Nakon rekonstitucije ili rekonstitucije i razblaživanja</w:t>
      </w:r>
      <w:r w:rsidR="00620A73">
        <w:t>,</w:t>
      </w:r>
      <w:r w:rsidR="00416250" w:rsidRPr="00EA5936">
        <w:t xml:space="preserve"> fizička i hemijska stabilnost su dokazane u </w:t>
      </w:r>
      <w:r w:rsidRPr="00EA5936">
        <w:t xml:space="preserve">    </w:t>
      </w:r>
    </w:p>
    <w:p w14:paraId="05C0A734" w14:textId="2DBD4EFF" w:rsidR="00416250" w:rsidRPr="00EA5936" w:rsidRDefault="00796A99">
      <w:pPr>
        <w:pStyle w:val="NoSpacing"/>
        <w:jc w:val="both"/>
      </w:pPr>
      <w:r w:rsidRPr="00EA5936">
        <w:t xml:space="preserve">    </w:t>
      </w:r>
      <w:r w:rsidR="00416250" w:rsidRPr="00EA5936">
        <w:t>periodu od</w:t>
      </w:r>
      <w:r w:rsidR="00416250" w:rsidRPr="00EA5936">
        <w:rPr>
          <w:spacing w:val="1"/>
        </w:rPr>
        <w:t xml:space="preserve"> </w:t>
      </w:r>
      <w:r w:rsidR="00416250" w:rsidRPr="00EA5936">
        <w:t>12</w:t>
      </w:r>
      <w:r w:rsidR="00416250" w:rsidRPr="00EA5936">
        <w:rPr>
          <w:spacing w:val="-2"/>
        </w:rPr>
        <w:t xml:space="preserve"> </w:t>
      </w:r>
      <w:r w:rsidR="00416250" w:rsidRPr="00EA5936">
        <w:t>sati</w:t>
      </w:r>
      <w:r w:rsidR="00416250" w:rsidRPr="00EA5936">
        <w:rPr>
          <w:spacing w:val="-1"/>
        </w:rPr>
        <w:t xml:space="preserve"> </w:t>
      </w:r>
      <w:r w:rsidR="00416250" w:rsidRPr="00EA5936">
        <w:t>na</w:t>
      </w:r>
      <w:r w:rsidR="00416250" w:rsidRPr="00EA5936">
        <w:rPr>
          <w:spacing w:val="-1"/>
        </w:rPr>
        <w:t xml:space="preserve"> </w:t>
      </w:r>
      <w:r w:rsidR="00416250" w:rsidRPr="00EA5936">
        <w:t>temperaturi</w:t>
      </w:r>
      <w:r w:rsidR="00416250" w:rsidRPr="00EA5936">
        <w:rPr>
          <w:spacing w:val="-1"/>
        </w:rPr>
        <w:t xml:space="preserve"> </w:t>
      </w:r>
      <w:r w:rsidR="00416250" w:rsidRPr="00EA5936">
        <w:t>do</w:t>
      </w:r>
      <w:r w:rsidR="00416250" w:rsidRPr="00EA5936">
        <w:rPr>
          <w:spacing w:val="-1"/>
        </w:rPr>
        <w:t xml:space="preserve"> </w:t>
      </w:r>
      <w:r w:rsidR="00416250" w:rsidRPr="00EA5936">
        <w:t>25°C.</w:t>
      </w:r>
    </w:p>
    <w:p w14:paraId="4ADB1DAD" w14:textId="77777777" w:rsidR="00416250" w:rsidRPr="00EA5936" w:rsidRDefault="00416250">
      <w:pPr>
        <w:pStyle w:val="BodyText"/>
        <w:spacing w:before="4"/>
        <w:ind w:left="0"/>
        <w:jc w:val="both"/>
      </w:pPr>
    </w:p>
    <w:p w14:paraId="530E60FF" w14:textId="764CC2EA" w:rsidR="00416250" w:rsidRPr="00EA5936" w:rsidRDefault="00416250">
      <w:pPr>
        <w:pStyle w:val="BodyText"/>
        <w:spacing w:line="237" w:lineRule="auto"/>
        <w:ind w:right="112"/>
        <w:jc w:val="both"/>
      </w:pPr>
      <w:r w:rsidRPr="00EA5936">
        <w:t>Sa mikrobiološke tačke gledišta, pripremljeni rastvor treba upotr</w:t>
      </w:r>
      <w:r w:rsidR="00796A99" w:rsidRPr="00EA5936">
        <w:t>ij</w:t>
      </w:r>
      <w:r w:rsidRPr="00EA5936">
        <w:t>ebiti odmah. Ukoliko se ne upotr</w:t>
      </w:r>
      <w:r w:rsidR="00796A99" w:rsidRPr="00EA5936">
        <w:t>ij</w:t>
      </w:r>
      <w:r w:rsidRPr="00EA5936">
        <w:t>ebi odmah,</w:t>
      </w:r>
      <w:r w:rsidRPr="00EA5936">
        <w:rPr>
          <w:spacing w:val="1"/>
        </w:rPr>
        <w:t xml:space="preserve"> </w:t>
      </w:r>
      <w:r w:rsidRPr="00EA5936">
        <w:t>uslovi</w:t>
      </w:r>
      <w:r w:rsidRPr="00EA5936">
        <w:rPr>
          <w:spacing w:val="-2"/>
        </w:rPr>
        <w:t xml:space="preserve"> </w:t>
      </w:r>
      <w:r w:rsidRPr="00EA5936">
        <w:t>i</w:t>
      </w:r>
      <w:r w:rsidRPr="00EA5936">
        <w:rPr>
          <w:spacing w:val="-1"/>
        </w:rPr>
        <w:t xml:space="preserve"> </w:t>
      </w:r>
      <w:r w:rsidRPr="00EA5936">
        <w:t>vrijeme</w:t>
      </w:r>
      <w:r w:rsidRPr="00EA5936">
        <w:rPr>
          <w:spacing w:val="-1"/>
        </w:rPr>
        <w:t xml:space="preserve"> </w:t>
      </w:r>
      <w:r w:rsidRPr="00EA5936">
        <w:t>čuvanja</w:t>
      </w:r>
      <w:r w:rsidRPr="00EA5936">
        <w:rPr>
          <w:spacing w:val="-1"/>
        </w:rPr>
        <w:t xml:space="preserve"> </w:t>
      </w:r>
      <w:r w:rsidRPr="00EA5936">
        <w:t>su</w:t>
      </w:r>
      <w:r w:rsidRPr="00EA5936">
        <w:rPr>
          <w:spacing w:val="-2"/>
        </w:rPr>
        <w:t xml:space="preserve"> </w:t>
      </w:r>
      <w:r w:rsidRPr="00EA5936">
        <w:t>odgovornost</w:t>
      </w:r>
      <w:r w:rsidRPr="00EA5936">
        <w:rPr>
          <w:spacing w:val="-1"/>
        </w:rPr>
        <w:t xml:space="preserve"> </w:t>
      </w:r>
      <w:r w:rsidRPr="00EA5936">
        <w:t>korisnika.</w:t>
      </w:r>
    </w:p>
    <w:p w14:paraId="69ABE6BC" w14:textId="77777777" w:rsidR="00416250" w:rsidRPr="00EA5936" w:rsidRDefault="00416250">
      <w:pPr>
        <w:pStyle w:val="BodyText"/>
        <w:spacing w:before="7"/>
        <w:ind w:left="0"/>
        <w:jc w:val="both"/>
      </w:pPr>
    </w:p>
    <w:p w14:paraId="02BF9ACF" w14:textId="33549E90" w:rsidR="00416250" w:rsidRPr="00EA5936" w:rsidRDefault="00416250">
      <w:pPr>
        <w:pStyle w:val="Heading1"/>
        <w:numPr>
          <w:ilvl w:val="1"/>
          <w:numId w:val="1"/>
        </w:numPr>
        <w:tabs>
          <w:tab w:val="left" w:pos="616"/>
        </w:tabs>
        <w:spacing w:before="1"/>
        <w:ind w:left="615"/>
        <w:jc w:val="both"/>
      </w:pPr>
      <w:r w:rsidRPr="00EA5936">
        <w:t>Posebne</w:t>
      </w:r>
      <w:r w:rsidRPr="00EA5936">
        <w:rPr>
          <w:spacing w:val="-5"/>
        </w:rPr>
        <w:t xml:space="preserve"> </w:t>
      </w:r>
      <w:r w:rsidRPr="00EA5936">
        <w:t>m</w:t>
      </w:r>
      <w:r w:rsidR="00796A99" w:rsidRPr="00EA5936">
        <w:t>j</w:t>
      </w:r>
      <w:r w:rsidRPr="00EA5936">
        <w:t>ere</w:t>
      </w:r>
      <w:r w:rsidRPr="00EA5936">
        <w:rPr>
          <w:spacing w:val="-1"/>
        </w:rPr>
        <w:t xml:space="preserve"> </w:t>
      </w:r>
      <w:r w:rsidR="00796A99" w:rsidRPr="00EA5936">
        <w:t>upozorenja</w:t>
      </w:r>
      <w:r w:rsidRPr="00EA5936">
        <w:rPr>
          <w:spacing w:val="-1"/>
        </w:rPr>
        <w:t xml:space="preserve"> </w:t>
      </w:r>
      <w:r w:rsidRPr="00EA5936">
        <w:t>pri</w:t>
      </w:r>
      <w:r w:rsidRPr="00EA5936">
        <w:rPr>
          <w:spacing w:val="-4"/>
        </w:rPr>
        <w:t xml:space="preserve"> </w:t>
      </w:r>
      <w:r w:rsidRPr="00EA5936">
        <w:t>čuvanju</w:t>
      </w:r>
      <w:r w:rsidR="00796A99" w:rsidRPr="00EA5936">
        <w:t xml:space="preserve"> lijeka</w:t>
      </w:r>
    </w:p>
    <w:p w14:paraId="0BA2A8E1" w14:textId="77777777" w:rsidR="00416250" w:rsidRPr="002D7A6D" w:rsidRDefault="00416250">
      <w:pPr>
        <w:pStyle w:val="BodyText"/>
        <w:spacing w:before="4"/>
        <w:ind w:left="0"/>
        <w:jc w:val="both"/>
        <w:rPr>
          <w:b/>
        </w:rPr>
      </w:pPr>
    </w:p>
    <w:p w14:paraId="609C469F" w14:textId="6F88B9D5" w:rsidR="009D5391" w:rsidRDefault="00944233" w:rsidP="009D5391">
      <w:pPr>
        <w:pStyle w:val="BodyText"/>
        <w:jc w:val="both"/>
      </w:pPr>
      <w:r w:rsidRPr="00EA5936">
        <w:t xml:space="preserve">Lijek ne zahtijeva posebne </w:t>
      </w:r>
      <w:r w:rsidR="009D5391">
        <w:t xml:space="preserve">temperaturne </w:t>
      </w:r>
      <w:r w:rsidRPr="00EA5936">
        <w:t>uslove čuvanja.</w:t>
      </w:r>
      <w:r w:rsidR="009D5391">
        <w:t xml:space="preserve"> </w:t>
      </w:r>
      <w:r w:rsidR="0020637A">
        <w:t xml:space="preserve">Čuvati bočicu </w:t>
      </w:r>
      <w:r w:rsidR="00306A68">
        <w:t>u originalnom pakovanju radi zaštite od svjetlosti.</w:t>
      </w:r>
    </w:p>
    <w:p w14:paraId="342C6AE5" w14:textId="77777777" w:rsidR="009D5391" w:rsidRDefault="009D5391" w:rsidP="00306A68">
      <w:pPr>
        <w:pStyle w:val="BodyText"/>
        <w:jc w:val="both"/>
      </w:pPr>
    </w:p>
    <w:p w14:paraId="72077152" w14:textId="03A31660" w:rsidR="00416250" w:rsidRPr="00306A68" w:rsidRDefault="00416250" w:rsidP="00306A68">
      <w:pPr>
        <w:pStyle w:val="BodyText"/>
        <w:jc w:val="both"/>
      </w:pPr>
      <w:r w:rsidRPr="00EA5936">
        <w:t>Za uslove</w:t>
      </w:r>
      <w:r w:rsidRPr="00306A68">
        <w:t xml:space="preserve"> </w:t>
      </w:r>
      <w:r w:rsidRPr="00EA5936">
        <w:t>čuvanja</w:t>
      </w:r>
      <w:r w:rsidRPr="00306A68">
        <w:t xml:space="preserve"> </w:t>
      </w:r>
      <w:r w:rsidRPr="00EA5936">
        <w:t>nakon</w:t>
      </w:r>
      <w:r w:rsidRPr="00306A68">
        <w:t xml:space="preserve"> </w:t>
      </w:r>
      <w:r w:rsidRPr="00EA5936">
        <w:t>rekonstitucije</w:t>
      </w:r>
      <w:r w:rsidRPr="00306A68">
        <w:t xml:space="preserve"> </w:t>
      </w:r>
      <w:r w:rsidRPr="00EA5936">
        <w:t>i</w:t>
      </w:r>
      <w:r w:rsidRPr="00306A68">
        <w:t xml:space="preserve"> </w:t>
      </w:r>
      <w:r w:rsidRPr="00EA5936">
        <w:t>razblaživanja</w:t>
      </w:r>
      <w:r w:rsidRPr="00306A68">
        <w:t xml:space="preserve"> </w:t>
      </w:r>
      <w:r w:rsidRPr="00EA5936">
        <w:t>lijeka,</w:t>
      </w:r>
      <w:r w:rsidRPr="00306A68">
        <w:t xml:space="preserve"> </w:t>
      </w:r>
      <w:r w:rsidRPr="00EA5936">
        <w:t>pogledati dio</w:t>
      </w:r>
      <w:r w:rsidRPr="00306A68">
        <w:t xml:space="preserve"> </w:t>
      </w:r>
      <w:r w:rsidRPr="00EA5936">
        <w:t>6.3.</w:t>
      </w:r>
    </w:p>
    <w:p w14:paraId="72E56BEF" w14:textId="77777777" w:rsidR="00796A99" w:rsidRPr="00EA5936" w:rsidRDefault="00796A99">
      <w:pPr>
        <w:pStyle w:val="NoSpacing"/>
        <w:jc w:val="both"/>
      </w:pPr>
    </w:p>
    <w:p w14:paraId="2293508D" w14:textId="0E908E7A" w:rsidR="00416250" w:rsidRPr="00EA5936" w:rsidRDefault="00796A99">
      <w:pPr>
        <w:pStyle w:val="Heading1"/>
        <w:numPr>
          <w:ilvl w:val="1"/>
          <w:numId w:val="1"/>
        </w:numPr>
        <w:tabs>
          <w:tab w:val="left" w:pos="622"/>
        </w:tabs>
        <w:spacing w:before="10"/>
        <w:ind w:left="621" w:hanging="390"/>
        <w:jc w:val="both"/>
      </w:pPr>
      <w:r w:rsidRPr="00EA5936">
        <w:t>Vrsta</w:t>
      </w:r>
      <w:r w:rsidR="00416250" w:rsidRPr="00EA5936">
        <w:rPr>
          <w:spacing w:val="-4"/>
        </w:rPr>
        <w:t xml:space="preserve"> </w:t>
      </w:r>
      <w:r w:rsidR="00416250" w:rsidRPr="00EA5936">
        <w:t>i</w:t>
      </w:r>
      <w:r w:rsidR="00416250" w:rsidRPr="00EA5936">
        <w:rPr>
          <w:spacing w:val="-4"/>
        </w:rPr>
        <w:t xml:space="preserve"> </w:t>
      </w:r>
      <w:r w:rsidR="00416250" w:rsidRPr="00EA5936">
        <w:t>sadržaj</w:t>
      </w:r>
      <w:r w:rsidR="00416250" w:rsidRPr="00EA5936">
        <w:rPr>
          <w:spacing w:val="-5"/>
        </w:rPr>
        <w:t xml:space="preserve"> </w:t>
      </w:r>
      <w:r w:rsidR="00416250" w:rsidRPr="00EA5936">
        <w:t>pakovanja</w:t>
      </w:r>
    </w:p>
    <w:p w14:paraId="0885EB25" w14:textId="77777777" w:rsidR="00416250" w:rsidRPr="002D7A6D" w:rsidRDefault="00416250">
      <w:pPr>
        <w:pStyle w:val="BodyText"/>
        <w:spacing w:before="5"/>
        <w:ind w:left="0"/>
        <w:jc w:val="both"/>
        <w:rPr>
          <w:b/>
        </w:rPr>
      </w:pPr>
    </w:p>
    <w:p w14:paraId="149AAD95" w14:textId="768D0470" w:rsidR="00416250" w:rsidRPr="00EA5936" w:rsidRDefault="00416250">
      <w:pPr>
        <w:pStyle w:val="BodyText"/>
        <w:jc w:val="both"/>
      </w:pPr>
      <w:r w:rsidRPr="00EA5936">
        <w:t>Unutrašnje</w:t>
      </w:r>
      <w:r w:rsidRPr="00EA5936">
        <w:rPr>
          <w:spacing w:val="41"/>
        </w:rPr>
        <w:t xml:space="preserve"> </w:t>
      </w:r>
      <w:r w:rsidRPr="00EA5936">
        <w:t>pakovanje</w:t>
      </w:r>
      <w:r w:rsidRPr="00EA5936">
        <w:rPr>
          <w:spacing w:val="45"/>
        </w:rPr>
        <w:t xml:space="preserve"> </w:t>
      </w:r>
      <w:r w:rsidRPr="00EA5936">
        <w:t>je</w:t>
      </w:r>
      <w:r w:rsidRPr="00EA5936">
        <w:rPr>
          <w:spacing w:val="38"/>
        </w:rPr>
        <w:t xml:space="preserve"> </w:t>
      </w:r>
      <w:r w:rsidRPr="00EA5936">
        <w:t>bočica</w:t>
      </w:r>
      <w:r w:rsidRPr="00EA5936">
        <w:rPr>
          <w:spacing w:val="41"/>
        </w:rPr>
        <w:t xml:space="preserve"> </w:t>
      </w:r>
      <w:r w:rsidRPr="00EA5936">
        <w:t>od</w:t>
      </w:r>
      <w:r w:rsidRPr="00EA5936">
        <w:rPr>
          <w:spacing w:val="39"/>
        </w:rPr>
        <w:t xml:space="preserve"> </w:t>
      </w:r>
      <w:r w:rsidRPr="00EA5936">
        <w:t>bezbojnog</w:t>
      </w:r>
      <w:r w:rsidRPr="00EA5936">
        <w:rPr>
          <w:spacing w:val="40"/>
        </w:rPr>
        <w:t xml:space="preserve"> </w:t>
      </w:r>
      <w:r w:rsidRPr="00EA5936">
        <w:t>stakla</w:t>
      </w:r>
      <w:r w:rsidRPr="00EA5936">
        <w:rPr>
          <w:spacing w:val="42"/>
        </w:rPr>
        <w:t xml:space="preserve"> </w:t>
      </w:r>
      <w:r w:rsidRPr="00EA5936">
        <w:t>hidrolitičke</w:t>
      </w:r>
      <w:r w:rsidRPr="00EA5936">
        <w:rPr>
          <w:spacing w:val="45"/>
        </w:rPr>
        <w:t xml:space="preserve"> </w:t>
      </w:r>
      <w:r w:rsidRPr="00EA5936">
        <w:t>otpornosti</w:t>
      </w:r>
      <w:r w:rsidRPr="00EA5936">
        <w:rPr>
          <w:spacing w:val="40"/>
        </w:rPr>
        <w:t xml:space="preserve"> </w:t>
      </w:r>
      <w:r w:rsidRPr="00EA5936">
        <w:t>tip</w:t>
      </w:r>
      <w:r w:rsidRPr="00EA5936">
        <w:rPr>
          <w:spacing w:val="41"/>
        </w:rPr>
        <w:t xml:space="preserve"> </w:t>
      </w:r>
      <w:r w:rsidRPr="00EA5936">
        <w:t>I</w:t>
      </w:r>
      <w:r w:rsidRPr="00EA5936">
        <w:rPr>
          <w:spacing w:val="40"/>
        </w:rPr>
        <w:t xml:space="preserve"> </w:t>
      </w:r>
      <w:r w:rsidRPr="00EA5936">
        <w:t>sa</w:t>
      </w:r>
      <w:r w:rsidRPr="00EA5936">
        <w:rPr>
          <w:spacing w:val="43"/>
        </w:rPr>
        <w:t xml:space="preserve"> </w:t>
      </w:r>
      <w:r w:rsidRPr="00EA5936">
        <w:t>hlorobutil</w:t>
      </w:r>
      <w:r w:rsidRPr="00EA5936">
        <w:rPr>
          <w:spacing w:val="45"/>
        </w:rPr>
        <w:t xml:space="preserve"> </w:t>
      </w:r>
      <w:r w:rsidRPr="00EA5936">
        <w:t>gumenim</w:t>
      </w:r>
      <w:r w:rsidRPr="00EA5936">
        <w:rPr>
          <w:spacing w:val="-52"/>
        </w:rPr>
        <w:t xml:space="preserve"> </w:t>
      </w:r>
      <w:r w:rsidR="00796A99" w:rsidRPr="00EA5936">
        <w:rPr>
          <w:spacing w:val="-52"/>
        </w:rPr>
        <w:t xml:space="preserve">        </w:t>
      </w:r>
      <w:r w:rsidRPr="00EA5936">
        <w:t>čepom</w:t>
      </w:r>
      <w:r w:rsidRPr="00EA5936">
        <w:rPr>
          <w:spacing w:val="-3"/>
        </w:rPr>
        <w:t xml:space="preserve"> </w:t>
      </w:r>
      <w:r w:rsidRPr="00EA5936">
        <w:t>i</w:t>
      </w:r>
      <w:r w:rsidRPr="00EA5936">
        <w:rPr>
          <w:spacing w:val="-2"/>
        </w:rPr>
        <w:t xml:space="preserve"> </w:t>
      </w:r>
      <w:r w:rsidRPr="00EA5936">
        <w:t>aluminijumskom</w:t>
      </w:r>
      <w:r w:rsidRPr="00EA5936">
        <w:rPr>
          <w:spacing w:val="2"/>
        </w:rPr>
        <w:t xml:space="preserve"> </w:t>
      </w:r>
      <w:r w:rsidRPr="00EA5936">
        <w:t>kapicom.</w:t>
      </w:r>
    </w:p>
    <w:p w14:paraId="66906391" w14:textId="77777777" w:rsidR="00416250" w:rsidRPr="002D7A6D" w:rsidRDefault="00416250">
      <w:pPr>
        <w:pStyle w:val="BodyText"/>
        <w:spacing w:before="11"/>
        <w:ind w:left="0"/>
        <w:jc w:val="both"/>
      </w:pPr>
    </w:p>
    <w:p w14:paraId="4C489CAC" w14:textId="19D72D35" w:rsidR="00416250" w:rsidRPr="00EA5936" w:rsidRDefault="00416250">
      <w:pPr>
        <w:pStyle w:val="BodyText"/>
        <w:jc w:val="both"/>
      </w:pPr>
      <w:r w:rsidRPr="00EA5936">
        <w:t>Spoljašnje</w:t>
      </w:r>
      <w:r w:rsidRPr="00EA5936">
        <w:rPr>
          <w:spacing w:val="24"/>
        </w:rPr>
        <w:t xml:space="preserve"> </w:t>
      </w:r>
      <w:r w:rsidRPr="00EA5936">
        <w:t>pakovanje</w:t>
      </w:r>
      <w:r w:rsidRPr="00EA5936">
        <w:rPr>
          <w:spacing w:val="29"/>
        </w:rPr>
        <w:t xml:space="preserve"> </w:t>
      </w:r>
      <w:r w:rsidRPr="00EA5936">
        <w:t>je</w:t>
      </w:r>
      <w:r w:rsidRPr="00EA5936">
        <w:rPr>
          <w:spacing w:val="22"/>
        </w:rPr>
        <w:t xml:space="preserve"> </w:t>
      </w:r>
      <w:r w:rsidRPr="00EA5936">
        <w:t>složiva</w:t>
      </w:r>
      <w:r w:rsidRPr="00EA5936">
        <w:rPr>
          <w:spacing w:val="25"/>
        </w:rPr>
        <w:t xml:space="preserve"> </w:t>
      </w:r>
      <w:r w:rsidRPr="00EA5936">
        <w:t>kartonska</w:t>
      </w:r>
      <w:r w:rsidRPr="00EA5936">
        <w:rPr>
          <w:spacing w:val="28"/>
        </w:rPr>
        <w:t xml:space="preserve"> </w:t>
      </w:r>
      <w:r w:rsidRPr="00EA5936">
        <w:t>kutija</w:t>
      </w:r>
      <w:r w:rsidRPr="00EA5936">
        <w:rPr>
          <w:spacing w:val="24"/>
        </w:rPr>
        <w:t xml:space="preserve"> </w:t>
      </w:r>
      <w:r w:rsidRPr="00EA5936">
        <w:t>u</w:t>
      </w:r>
      <w:r w:rsidRPr="00EA5936">
        <w:rPr>
          <w:spacing w:val="29"/>
        </w:rPr>
        <w:t xml:space="preserve"> </w:t>
      </w:r>
      <w:r w:rsidRPr="00EA5936">
        <w:t>kojoj</w:t>
      </w:r>
      <w:r w:rsidRPr="00EA5936">
        <w:rPr>
          <w:spacing w:val="23"/>
        </w:rPr>
        <w:t xml:space="preserve"> </w:t>
      </w:r>
      <w:r w:rsidRPr="00EA5936">
        <w:t>se</w:t>
      </w:r>
      <w:r w:rsidRPr="00EA5936">
        <w:rPr>
          <w:spacing w:val="23"/>
        </w:rPr>
        <w:t xml:space="preserve"> </w:t>
      </w:r>
      <w:r w:rsidRPr="00EA5936">
        <w:t>nalaz</w:t>
      </w:r>
      <w:r w:rsidR="00796A99" w:rsidRPr="00EA5936">
        <w:t xml:space="preserve">i </w:t>
      </w:r>
      <w:r w:rsidRPr="00EA5936">
        <w:t>ukupno</w:t>
      </w:r>
      <w:r w:rsidRPr="00EA5936">
        <w:rPr>
          <w:spacing w:val="-1"/>
        </w:rPr>
        <w:t xml:space="preserve"> </w:t>
      </w:r>
      <w:r w:rsidRPr="00EA5936">
        <w:t>50</w:t>
      </w:r>
      <w:r w:rsidRPr="00EA5936">
        <w:rPr>
          <w:spacing w:val="-2"/>
        </w:rPr>
        <w:t xml:space="preserve"> </w:t>
      </w:r>
      <w:r w:rsidRPr="00EA5936">
        <w:t>staklenih</w:t>
      </w:r>
      <w:r w:rsidRPr="00EA5936">
        <w:rPr>
          <w:spacing w:val="-1"/>
        </w:rPr>
        <w:t xml:space="preserve"> </w:t>
      </w:r>
      <w:r w:rsidRPr="00EA5936">
        <w:t>bočica i</w:t>
      </w:r>
      <w:r w:rsidRPr="00EA5936">
        <w:rPr>
          <w:spacing w:val="-1"/>
        </w:rPr>
        <w:t xml:space="preserve"> </w:t>
      </w:r>
      <w:r w:rsidRPr="00EA5936">
        <w:t>Uputstvo</w:t>
      </w:r>
      <w:r w:rsidRPr="00EA5936">
        <w:rPr>
          <w:spacing w:val="-2"/>
        </w:rPr>
        <w:t xml:space="preserve"> </w:t>
      </w:r>
      <w:r w:rsidRPr="00EA5936">
        <w:t>za</w:t>
      </w:r>
      <w:r w:rsidRPr="00EA5936">
        <w:rPr>
          <w:spacing w:val="-1"/>
        </w:rPr>
        <w:t xml:space="preserve"> </w:t>
      </w:r>
      <w:r w:rsidRPr="00EA5936">
        <w:t>lijek.</w:t>
      </w:r>
    </w:p>
    <w:p w14:paraId="18AF5B03" w14:textId="77777777" w:rsidR="00416250" w:rsidRPr="00EA5936" w:rsidRDefault="00416250">
      <w:pPr>
        <w:pStyle w:val="BodyText"/>
        <w:spacing w:before="4"/>
        <w:ind w:left="0"/>
        <w:jc w:val="both"/>
      </w:pPr>
    </w:p>
    <w:p w14:paraId="1A43447B" w14:textId="6C498059" w:rsidR="00416250" w:rsidRPr="00EA5936" w:rsidRDefault="00416250">
      <w:pPr>
        <w:pStyle w:val="Heading1"/>
        <w:numPr>
          <w:ilvl w:val="1"/>
          <w:numId w:val="1"/>
        </w:numPr>
        <w:tabs>
          <w:tab w:val="left" w:pos="651"/>
        </w:tabs>
        <w:ind w:left="232" w:right="112" w:firstLine="0"/>
        <w:jc w:val="both"/>
      </w:pPr>
      <w:r w:rsidRPr="00EA5936">
        <w:t>Posebne</w:t>
      </w:r>
      <w:r w:rsidRPr="00EA5936">
        <w:rPr>
          <w:spacing w:val="24"/>
        </w:rPr>
        <w:t xml:space="preserve"> </w:t>
      </w:r>
      <w:r w:rsidRPr="00EA5936">
        <w:t>m</w:t>
      </w:r>
      <w:r w:rsidR="00796A99" w:rsidRPr="00EA5936">
        <w:t>j</w:t>
      </w:r>
      <w:r w:rsidRPr="00EA5936">
        <w:t>ere</w:t>
      </w:r>
      <w:r w:rsidRPr="00EA5936">
        <w:rPr>
          <w:spacing w:val="20"/>
        </w:rPr>
        <w:t xml:space="preserve"> </w:t>
      </w:r>
      <w:r w:rsidRPr="00EA5936">
        <w:t>opreza</w:t>
      </w:r>
      <w:r w:rsidRPr="00EA5936">
        <w:rPr>
          <w:spacing w:val="23"/>
        </w:rPr>
        <w:t xml:space="preserve"> </w:t>
      </w:r>
      <w:r w:rsidRPr="00EA5936">
        <w:t>pri</w:t>
      </w:r>
      <w:r w:rsidRPr="00EA5936">
        <w:rPr>
          <w:spacing w:val="21"/>
        </w:rPr>
        <w:t xml:space="preserve"> </w:t>
      </w:r>
      <w:r w:rsidRPr="00EA5936">
        <w:t>odlaganju</w:t>
      </w:r>
      <w:r w:rsidRPr="00EA5936">
        <w:rPr>
          <w:spacing w:val="28"/>
        </w:rPr>
        <w:t xml:space="preserve"> </w:t>
      </w:r>
      <w:r w:rsidRPr="00EA5936">
        <w:t>materijala</w:t>
      </w:r>
      <w:r w:rsidRPr="00EA5936">
        <w:rPr>
          <w:spacing w:val="26"/>
        </w:rPr>
        <w:t xml:space="preserve"> </w:t>
      </w:r>
      <w:r w:rsidRPr="00EA5936">
        <w:t>koji</w:t>
      </w:r>
      <w:r w:rsidRPr="00EA5936">
        <w:rPr>
          <w:spacing w:val="24"/>
        </w:rPr>
        <w:t xml:space="preserve"> </w:t>
      </w:r>
      <w:r w:rsidRPr="00EA5936">
        <w:t>treba</w:t>
      </w:r>
      <w:r w:rsidRPr="00EA5936">
        <w:rPr>
          <w:spacing w:val="22"/>
        </w:rPr>
        <w:t xml:space="preserve"> </w:t>
      </w:r>
      <w:r w:rsidRPr="00EA5936">
        <w:t>odbaciti</w:t>
      </w:r>
      <w:r w:rsidRPr="00EA5936">
        <w:rPr>
          <w:spacing w:val="27"/>
        </w:rPr>
        <w:t xml:space="preserve"> </w:t>
      </w:r>
      <w:r w:rsidRPr="00EA5936">
        <w:t>nakon</w:t>
      </w:r>
      <w:r w:rsidRPr="00EA5936">
        <w:rPr>
          <w:spacing w:val="26"/>
        </w:rPr>
        <w:t xml:space="preserve"> </w:t>
      </w:r>
      <w:r w:rsidRPr="00EA5936">
        <w:t>prim</w:t>
      </w:r>
      <w:r w:rsidR="00796A99" w:rsidRPr="00EA5936">
        <w:t>j</w:t>
      </w:r>
      <w:r w:rsidRPr="00EA5936">
        <w:t>ene</w:t>
      </w:r>
      <w:r w:rsidRPr="00EA5936">
        <w:rPr>
          <w:spacing w:val="26"/>
        </w:rPr>
        <w:t xml:space="preserve"> </w:t>
      </w:r>
      <w:r w:rsidRPr="00EA5936">
        <w:t>lijeka</w:t>
      </w:r>
      <w:r w:rsidRPr="00EA5936">
        <w:rPr>
          <w:spacing w:val="21"/>
        </w:rPr>
        <w:t xml:space="preserve"> </w:t>
      </w:r>
      <w:r w:rsidRPr="00EA5936">
        <w:t>(i</w:t>
      </w:r>
      <w:r w:rsidRPr="00EA5936">
        <w:rPr>
          <w:spacing w:val="23"/>
        </w:rPr>
        <w:t xml:space="preserve"> </w:t>
      </w:r>
      <w:r w:rsidRPr="00EA5936">
        <w:t>druga</w:t>
      </w:r>
      <w:r w:rsidR="00796A99" w:rsidRPr="00EA5936">
        <w:t xml:space="preserve"> </w:t>
      </w:r>
      <w:r w:rsidRPr="00EA5936">
        <w:rPr>
          <w:spacing w:val="-52"/>
        </w:rPr>
        <w:t xml:space="preserve"> </w:t>
      </w:r>
      <w:r w:rsidRPr="00EA5936">
        <w:t>uputstva</w:t>
      </w:r>
      <w:r w:rsidRPr="00EA5936">
        <w:rPr>
          <w:spacing w:val="-2"/>
        </w:rPr>
        <w:t xml:space="preserve"> </w:t>
      </w:r>
      <w:r w:rsidRPr="00EA5936">
        <w:t>za</w:t>
      </w:r>
      <w:r w:rsidRPr="00EA5936">
        <w:rPr>
          <w:spacing w:val="-1"/>
        </w:rPr>
        <w:t xml:space="preserve"> </w:t>
      </w:r>
      <w:r w:rsidRPr="00EA5936">
        <w:t>rukovanje</w:t>
      </w:r>
      <w:r w:rsidRPr="00EA5936">
        <w:rPr>
          <w:spacing w:val="-1"/>
        </w:rPr>
        <w:t xml:space="preserve"> </w:t>
      </w:r>
      <w:r w:rsidRPr="00EA5936">
        <w:t>lijekom)</w:t>
      </w:r>
    </w:p>
    <w:p w14:paraId="21A6D39D" w14:textId="77777777" w:rsidR="00416250" w:rsidRPr="00EA5936" w:rsidRDefault="00416250">
      <w:pPr>
        <w:pStyle w:val="BodyText"/>
        <w:ind w:left="0"/>
        <w:jc w:val="both"/>
        <w:rPr>
          <w:bCs/>
        </w:rPr>
      </w:pPr>
    </w:p>
    <w:p w14:paraId="2460D6F2" w14:textId="6EEDF992" w:rsidR="00EC0332" w:rsidRPr="00EA5936" w:rsidRDefault="00EC0332">
      <w:pPr>
        <w:pStyle w:val="BodyText"/>
        <w:jc w:val="both"/>
        <w:rPr>
          <w:bCs/>
        </w:rPr>
      </w:pPr>
      <w:r w:rsidRPr="00EA5936">
        <w:rPr>
          <w:bCs/>
        </w:rPr>
        <w:t>Rastvor spreman za upotrebu priprema se ubrizgavanjem 10 ml fiziološkog rastvora (rastvora za injekciju/infuziju natrijum</w:t>
      </w:r>
      <w:r w:rsidR="00BC3EB6">
        <w:rPr>
          <w:bCs/>
        </w:rPr>
        <w:t xml:space="preserve"> </w:t>
      </w:r>
      <w:r w:rsidRPr="00EA5936">
        <w:rPr>
          <w:bCs/>
        </w:rPr>
        <w:t>hlorida 9 mg/ml odnosno 0,9%) u bočicu sa praškom. Rastvor dobijen rekonstitucijom je bistar blago žućkast. Ovaj rastvor se može koristiti direktno ili se može primijeniti nakon razblaživanja upotrebom 100 ml fiziološkog rastvora ili 5% rastvora glukoze (55 mg/ml). Za razblaživanje treba upotrijebiti stakleni ili plastični kontejner.</w:t>
      </w:r>
    </w:p>
    <w:p w14:paraId="3222CD5E" w14:textId="77777777" w:rsidR="00EC0332" w:rsidRPr="00EA5936" w:rsidRDefault="00EC0332">
      <w:pPr>
        <w:pStyle w:val="BodyText"/>
        <w:jc w:val="both"/>
        <w:rPr>
          <w:bCs/>
        </w:rPr>
      </w:pPr>
    </w:p>
    <w:p w14:paraId="7C2D659D" w14:textId="77777777" w:rsidR="00EC0332" w:rsidRPr="00EA5936" w:rsidRDefault="00EC0332">
      <w:pPr>
        <w:pStyle w:val="BodyText"/>
        <w:jc w:val="both"/>
        <w:rPr>
          <w:bCs/>
        </w:rPr>
      </w:pPr>
      <w:r w:rsidRPr="00EA5936">
        <w:rPr>
          <w:bCs/>
        </w:rPr>
        <w:t>Lijek Pantoprazol Normogen ne treba rekonstituisati niti miješati sa drugim rastvaračima, osim gore navedenih.</w:t>
      </w:r>
    </w:p>
    <w:p w14:paraId="74A02966" w14:textId="77777777" w:rsidR="00EC0332" w:rsidRPr="00EA5936" w:rsidRDefault="00EC0332">
      <w:pPr>
        <w:pStyle w:val="BodyText"/>
        <w:jc w:val="both"/>
        <w:rPr>
          <w:bCs/>
        </w:rPr>
      </w:pPr>
    </w:p>
    <w:p w14:paraId="3F612784" w14:textId="3A8C37C9" w:rsidR="00EC0332" w:rsidRPr="00EA5936" w:rsidRDefault="00EC0332">
      <w:pPr>
        <w:pStyle w:val="BodyText"/>
        <w:jc w:val="both"/>
        <w:rPr>
          <w:bCs/>
        </w:rPr>
      </w:pPr>
      <w:r w:rsidRPr="00EA5936">
        <w:rPr>
          <w:bCs/>
        </w:rPr>
        <w:t xml:space="preserve">Nakon rekonstitucije </w:t>
      </w:r>
      <w:r w:rsidR="00620A73" w:rsidRPr="00EA5936">
        <w:t>ili rekonstitucije i razblaživanja</w:t>
      </w:r>
      <w:r w:rsidR="00620A73">
        <w:t xml:space="preserve">, </w:t>
      </w:r>
      <w:r w:rsidRPr="00EA5936">
        <w:rPr>
          <w:bCs/>
        </w:rPr>
        <w:t xml:space="preserve">fizička i hemijska stabilnost su dokazane u periodu od 12 sati na temperaturi do 25°C. Sa mikrobiološke tačke gledišta, pripremljeni rastvor treba upotrijebiti odmah. </w:t>
      </w:r>
      <w:r w:rsidR="00620A73" w:rsidRPr="00EA5936">
        <w:t xml:space="preserve">Ukoliko </w:t>
      </w:r>
      <w:r w:rsidRPr="00EA5936">
        <w:rPr>
          <w:bCs/>
        </w:rPr>
        <w:t>se ne upotrijebi odmah, vrijeme i uslovi čuvanja tokom upotrebe su odgovornost korisnika.</w:t>
      </w:r>
    </w:p>
    <w:p w14:paraId="0D35B75E" w14:textId="77777777" w:rsidR="00EC0332" w:rsidRPr="00EA5936" w:rsidRDefault="00EC0332">
      <w:pPr>
        <w:pStyle w:val="BodyText"/>
        <w:jc w:val="both"/>
        <w:rPr>
          <w:bCs/>
        </w:rPr>
      </w:pPr>
    </w:p>
    <w:p w14:paraId="60C83E67" w14:textId="2DD5920C" w:rsidR="00EC0332" w:rsidRPr="00EA5936" w:rsidRDefault="00EC0332">
      <w:pPr>
        <w:pStyle w:val="BodyText"/>
        <w:jc w:val="both"/>
        <w:rPr>
          <w:bCs/>
        </w:rPr>
      </w:pPr>
      <w:r w:rsidRPr="00EA5936">
        <w:rPr>
          <w:bCs/>
        </w:rPr>
        <w:t>Lijek treba primijeniti intravenskim putem u periodu od 2 do 15 minuta.</w:t>
      </w:r>
    </w:p>
    <w:p w14:paraId="6B2CCB3A" w14:textId="77777777" w:rsidR="00EC0332" w:rsidRPr="00EA5936" w:rsidRDefault="00EC0332">
      <w:pPr>
        <w:pStyle w:val="BodyText"/>
        <w:jc w:val="both"/>
        <w:rPr>
          <w:bCs/>
        </w:rPr>
      </w:pPr>
      <w:r w:rsidRPr="00EA5936">
        <w:rPr>
          <w:bCs/>
        </w:rPr>
        <w:t xml:space="preserve">Sadržaj bočice je za jednokratnu upotrebu. </w:t>
      </w:r>
    </w:p>
    <w:p w14:paraId="3BFBD64D" w14:textId="3044DEE1" w:rsidR="00EC0332" w:rsidRDefault="00EC0332">
      <w:pPr>
        <w:pStyle w:val="BodyText"/>
        <w:jc w:val="both"/>
        <w:rPr>
          <w:bCs/>
        </w:rPr>
      </w:pPr>
      <w:r w:rsidRPr="00EA5936">
        <w:rPr>
          <w:bCs/>
        </w:rPr>
        <w:t xml:space="preserve">Svu neiskorišćenu količinu lijeka kao i </w:t>
      </w:r>
      <w:r w:rsidR="00620A73">
        <w:rPr>
          <w:bCs/>
        </w:rPr>
        <w:t xml:space="preserve">lijek </w:t>
      </w:r>
      <w:r w:rsidRPr="00EA5936">
        <w:rPr>
          <w:bCs/>
        </w:rPr>
        <w:t>koji je promenio izgled (npr. ukoliko se uoči zamućenost ili  pojava taloga) treba ukloniti u skladu sa važećim propisima.</w:t>
      </w:r>
    </w:p>
    <w:p w14:paraId="3E6643CB" w14:textId="77777777" w:rsidR="00BC3EB6" w:rsidRPr="00EA5936" w:rsidRDefault="00BC3EB6">
      <w:pPr>
        <w:pStyle w:val="BodyText"/>
        <w:jc w:val="both"/>
        <w:rPr>
          <w:bCs/>
        </w:rPr>
      </w:pPr>
    </w:p>
    <w:p w14:paraId="0B948716" w14:textId="77777777" w:rsidR="00416250" w:rsidRPr="00EA5936" w:rsidRDefault="00416250">
      <w:pPr>
        <w:pStyle w:val="Heading1"/>
        <w:numPr>
          <w:ilvl w:val="0"/>
          <w:numId w:val="1"/>
        </w:numPr>
        <w:tabs>
          <w:tab w:val="left" w:pos="453"/>
        </w:tabs>
        <w:spacing w:before="208"/>
        <w:ind w:left="452" w:hanging="221"/>
        <w:jc w:val="both"/>
      </w:pPr>
      <w:r w:rsidRPr="00EA5936">
        <w:t>NOSILAC</w:t>
      </w:r>
      <w:r w:rsidRPr="00EA5936">
        <w:rPr>
          <w:spacing w:val="-4"/>
        </w:rPr>
        <w:t xml:space="preserve"> </w:t>
      </w:r>
      <w:r w:rsidRPr="00EA5936">
        <w:t>DOZVOLE</w:t>
      </w:r>
    </w:p>
    <w:p w14:paraId="1D943072" w14:textId="77777777" w:rsidR="003A7B41" w:rsidRPr="00EA5936" w:rsidRDefault="003A7B41">
      <w:pPr>
        <w:pStyle w:val="NoSpacing"/>
        <w:jc w:val="both"/>
        <w:rPr>
          <w:lang w:val="sr-Latn-ME"/>
        </w:rPr>
      </w:pPr>
    </w:p>
    <w:p w14:paraId="5E0CEE61" w14:textId="77777777" w:rsidR="003A7B41" w:rsidRPr="00EA5936" w:rsidRDefault="003A7B41">
      <w:pPr>
        <w:pStyle w:val="NoSpacing"/>
        <w:jc w:val="both"/>
        <w:rPr>
          <w:lang w:val="sr-Latn-ME"/>
        </w:rPr>
      </w:pPr>
      <w:r w:rsidRPr="00EA5936">
        <w:rPr>
          <w:lang w:val="sr-Latn-ME"/>
        </w:rPr>
        <w:t xml:space="preserve">    Društvo za trgovinu, promet i usluge “Pontera Pharma Solutions” doo Podgorica</w:t>
      </w:r>
    </w:p>
    <w:p w14:paraId="013E0CF9" w14:textId="4453613A" w:rsidR="003A7B41" w:rsidRDefault="003A7B41">
      <w:pPr>
        <w:pStyle w:val="NoSpacing"/>
        <w:jc w:val="both"/>
        <w:rPr>
          <w:lang w:val="sr-Latn-ME"/>
        </w:rPr>
      </w:pPr>
      <w:r w:rsidRPr="00EA5936">
        <w:rPr>
          <w:lang w:val="sr-Latn-ME"/>
        </w:rPr>
        <w:t xml:space="preserve">    Cijevna bb, Podgorica, Crna Gora</w:t>
      </w:r>
    </w:p>
    <w:p w14:paraId="4DC5CDAE" w14:textId="77777777" w:rsidR="00620A73" w:rsidRPr="00EA5936" w:rsidRDefault="00620A73">
      <w:pPr>
        <w:pStyle w:val="NoSpacing"/>
        <w:jc w:val="both"/>
        <w:rPr>
          <w:lang w:val="sr-Latn-ME"/>
        </w:rPr>
      </w:pPr>
    </w:p>
    <w:p w14:paraId="49E03A72" w14:textId="5B555626" w:rsidR="00416250" w:rsidRPr="00EA5936" w:rsidRDefault="00416250">
      <w:pPr>
        <w:pStyle w:val="Heading1"/>
        <w:numPr>
          <w:ilvl w:val="0"/>
          <w:numId w:val="1"/>
        </w:numPr>
        <w:tabs>
          <w:tab w:val="left" w:pos="454"/>
        </w:tabs>
        <w:spacing w:before="208"/>
        <w:ind w:left="453"/>
        <w:jc w:val="both"/>
      </w:pPr>
      <w:r w:rsidRPr="00EA5936">
        <w:t>BROJ</w:t>
      </w:r>
      <w:r w:rsidRPr="00EA5936">
        <w:rPr>
          <w:spacing w:val="-3"/>
        </w:rPr>
        <w:t xml:space="preserve"> </w:t>
      </w:r>
      <w:r w:rsidRPr="00EA5936">
        <w:t>DOZVOLE</w:t>
      </w:r>
      <w:r w:rsidRPr="00EA5936">
        <w:rPr>
          <w:spacing w:val="-3"/>
        </w:rPr>
        <w:t xml:space="preserve"> </w:t>
      </w:r>
      <w:r w:rsidRPr="00EA5936">
        <w:t>ZA</w:t>
      </w:r>
      <w:r w:rsidRPr="00EA5936">
        <w:rPr>
          <w:spacing w:val="-2"/>
        </w:rPr>
        <w:t xml:space="preserve"> </w:t>
      </w:r>
      <w:r w:rsidRPr="00EA5936">
        <w:t>STAVLJANJE</w:t>
      </w:r>
      <w:r w:rsidRPr="00EA5936">
        <w:rPr>
          <w:spacing w:val="-4"/>
        </w:rPr>
        <w:t xml:space="preserve"> </w:t>
      </w:r>
      <w:r w:rsidRPr="00EA5936">
        <w:t>LIJEKA</w:t>
      </w:r>
      <w:r w:rsidRPr="00EA5936">
        <w:rPr>
          <w:spacing w:val="-2"/>
        </w:rPr>
        <w:t xml:space="preserve"> </w:t>
      </w:r>
      <w:r w:rsidRPr="00EA5936">
        <w:t>U</w:t>
      </w:r>
      <w:r w:rsidRPr="00EA5936">
        <w:rPr>
          <w:spacing w:val="-4"/>
        </w:rPr>
        <w:t xml:space="preserve"> </w:t>
      </w:r>
      <w:r w:rsidRPr="00EA5936">
        <w:t>PROMET</w:t>
      </w:r>
    </w:p>
    <w:p w14:paraId="0FA3E0F6" w14:textId="77777777" w:rsidR="005316FA" w:rsidRDefault="005316FA" w:rsidP="005316FA">
      <w:pPr>
        <w:pStyle w:val="NoSpacing"/>
        <w:jc w:val="both"/>
        <w:rPr>
          <w:lang w:val="sr-Latn-ME"/>
        </w:rPr>
      </w:pPr>
    </w:p>
    <w:p w14:paraId="73D6E61D" w14:textId="013BB318" w:rsidR="00796A99" w:rsidRPr="005316FA" w:rsidRDefault="005316FA" w:rsidP="005316FA">
      <w:pPr>
        <w:pStyle w:val="NoSpacing"/>
        <w:ind w:firstLine="231"/>
        <w:jc w:val="both"/>
        <w:rPr>
          <w:lang w:val="sr-Latn-ME"/>
        </w:rPr>
      </w:pPr>
      <w:r w:rsidRPr="005316FA">
        <w:rPr>
          <w:lang w:val="sr-Latn-ME"/>
        </w:rPr>
        <w:t>2030/24/4632 - 8316</w:t>
      </w:r>
      <w:bookmarkStart w:id="0" w:name="_GoBack"/>
      <w:bookmarkEnd w:id="0"/>
      <w:r w:rsidR="00C57726">
        <w:rPr>
          <w:lang w:val="sr-Latn-ME"/>
        </w:rPr>
        <w:t xml:space="preserve"> </w:t>
      </w:r>
    </w:p>
    <w:p w14:paraId="7AC02132" w14:textId="77777777" w:rsidR="00620A73" w:rsidRPr="00EA5936" w:rsidRDefault="00620A73">
      <w:pPr>
        <w:pStyle w:val="Heading1"/>
        <w:tabs>
          <w:tab w:val="left" w:pos="454"/>
        </w:tabs>
        <w:spacing w:before="208"/>
        <w:ind w:left="453" w:firstLine="0"/>
        <w:jc w:val="both"/>
      </w:pPr>
    </w:p>
    <w:p w14:paraId="7F117228" w14:textId="1646DF79" w:rsidR="00796A99" w:rsidRPr="00EA5936" w:rsidRDefault="00416250">
      <w:pPr>
        <w:pStyle w:val="Heading1"/>
        <w:numPr>
          <w:ilvl w:val="0"/>
          <w:numId w:val="1"/>
        </w:numPr>
        <w:tabs>
          <w:tab w:val="left" w:pos="536"/>
        </w:tabs>
        <w:spacing w:before="204"/>
        <w:ind w:left="232" w:right="111" w:firstLine="0"/>
        <w:jc w:val="both"/>
      </w:pPr>
      <w:r w:rsidRPr="00EA5936">
        <w:t>DATUM</w:t>
      </w:r>
      <w:r w:rsidRPr="00EA5936">
        <w:rPr>
          <w:spacing w:val="21"/>
        </w:rPr>
        <w:t xml:space="preserve"> </w:t>
      </w:r>
      <w:r w:rsidRPr="00EA5936">
        <w:t>PRVE</w:t>
      </w:r>
      <w:r w:rsidRPr="00EA5936">
        <w:rPr>
          <w:spacing w:val="20"/>
        </w:rPr>
        <w:t xml:space="preserve"> </w:t>
      </w:r>
      <w:r w:rsidRPr="00EA5936">
        <w:t>DOZVOLE</w:t>
      </w:r>
      <w:r w:rsidR="00796A99" w:rsidRPr="00EA5936">
        <w:rPr>
          <w:spacing w:val="17"/>
        </w:rPr>
        <w:t>/</w:t>
      </w:r>
      <w:r w:rsidRPr="00EA5936">
        <w:t>OBNOVE</w:t>
      </w:r>
      <w:r w:rsidRPr="00EA5936">
        <w:rPr>
          <w:spacing w:val="20"/>
        </w:rPr>
        <w:t xml:space="preserve"> </w:t>
      </w:r>
      <w:r w:rsidRPr="00EA5936">
        <w:t>DOZVOLE</w:t>
      </w:r>
      <w:r w:rsidRPr="00EA5936">
        <w:rPr>
          <w:spacing w:val="24"/>
        </w:rPr>
        <w:t xml:space="preserve"> </w:t>
      </w:r>
      <w:r w:rsidRPr="00EA5936">
        <w:t>ZA</w:t>
      </w:r>
      <w:r w:rsidRPr="00EA5936">
        <w:rPr>
          <w:spacing w:val="20"/>
        </w:rPr>
        <w:t xml:space="preserve"> </w:t>
      </w:r>
      <w:r w:rsidRPr="00EA5936">
        <w:t>STAVLJANJE</w:t>
      </w:r>
      <w:r w:rsidRPr="00EA5936">
        <w:rPr>
          <w:spacing w:val="17"/>
        </w:rPr>
        <w:t xml:space="preserve"> </w:t>
      </w:r>
      <w:r w:rsidRPr="00EA5936">
        <w:t>LIJEKA</w:t>
      </w:r>
      <w:r w:rsidRPr="00EA5936">
        <w:rPr>
          <w:spacing w:val="21"/>
        </w:rPr>
        <w:t xml:space="preserve"> </w:t>
      </w:r>
      <w:r w:rsidRPr="00EA5936">
        <w:t>U</w:t>
      </w:r>
      <w:r w:rsidRPr="00EA5936">
        <w:rPr>
          <w:spacing w:val="-52"/>
        </w:rPr>
        <w:t xml:space="preserve"> </w:t>
      </w:r>
      <w:r w:rsidRPr="00EA5936">
        <w:t>PROMET</w:t>
      </w:r>
    </w:p>
    <w:p w14:paraId="3B33E09E" w14:textId="53728744" w:rsidR="00796A99" w:rsidRDefault="00796A99" w:rsidP="002D7A6D">
      <w:pPr>
        <w:pStyle w:val="ListParagraph"/>
        <w:jc w:val="both"/>
      </w:pPr>
    </w:p>
    <w:p w14:paraId="6BBC26C6" w14:textId="33BECD80" w:rsidR="00620A73" w:rsidRPr="005316FA" w:rsidRDefault="005316FA" w:rsidP="005316FA">
      <w:pPr>
        <w:pStyle w:val="NoSpacing"/>
        <w:ind w:firstLine="231"/>
        <w:jc w:val="both"/>
        <w:rPr>
          <w:lang w:val="sr-Latn-ME"/>
        </w:rPr>
      </w:pPr>
      <w:r w:rsidRPr="005316FA">
        <w:rPr>
          <w:lang w:val="sr-Latn-ME"/>
        </w:rPr>
        <w:t>17.09.2024. godine</w:t>
      </w:r>
    </w:p>
    <w:p w14:paraId="17E0679F" w14:textId="0E30BEB9" w:rsidR="00416250" w:rsidRPr="00EA5936" w:rsidRDefault="00416250" w:rsidP="00EA5936">
      <w:pPr>
        <w:pStyle w:val="Heading1"/>
        <w:numPr>
          <w:ilvl w:val="0"/>
          <w:numId w:val="1"/>
        </w:numPr>
        <w:tabs>
          <w:tab w:val="left" w:pos="536"/>
        </w:tabs>
        <w:spacing w:before="204"/>
        <w:ind w:left="232" w:right="111" w:firstLine="0"/>
        <w:jc w:val="both"/>
      </w:pPr>
      <w:r w:rsidRPr="00EA5936">
        <w:t>DATUM</w:t>
      </w:r>
      <w:r w:rsidRPr="00EA5936">
        <w:rPr>
          <w:spacing w:val="-4"/>
        </w:rPr>
        <w:t xml:space="preserve"> </w:t>
      </w:r>
      <w:r w:rsidRPr="00EA5936">
        <w:t>REVIZIJE</w:t>
      </w:r>
      <w:r w:rsidRPr="00EA5936">
        <w:rPr>
          <w:spacing w:val="-3"/>
        </w:rPr>
        <w:t xml:space="preserve"> </w:t>
      </w:r>
      <w:r w:rsidRPr="00EA5936">
        <w:t>TEKSTA</w:t>
      </w:r>
    </w:p>
    <w:p w14:paraId="6D30D74D" w14:textId="77777777" w:rsidR="00416250" w:rsidRPr="00EA5936" w:rsidRDefault="00416250">
      <w:pPr>
        <w:jc w:val="both"/>
      </w:pPr>
    </w:p>
    <w:p w14:paraId="2D231373" w14:textId="2748939A" w:rsidR="00EC0332" w:rsidRPr="00EA5936" w:rsidRDefault="005316FA">
      <w:pPr>
        <w:ind w:left="232"/>
        <w:jc w:val="both"/>
      </w:pPr>
      <w:r>
        <w:t>Septembar</w:t>
      </w:r>
      <w:r w:rsidR="00C57726">
        <w:t>, 2024. godine</w:t>
      </w:r>
    </w:p>
    <w:sectPr w:rsidR="00EC0332" w:rsidRPr="00EA5936" w:rsidSect="002D7A6D">
      <w:footerReference w:type="default" r:id="rId11"/>
      <w:pgSz w:w="11909" w:h="16834" w:code="9"/>
      <w:pgMar w:top="1134" w:right="1440" w:bottom="1135" w:left="1440" w:header="720" w:footer="5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1F486" w14:textId="77777777" w:rsidR="00EA3950" w:rsidRDefault="00EA3950" w:rsidP="00416250">
      <w:r>
        <w:separator/>
      </w:r>
    </w:p>
  </w:endnote>
  <w:endnote w:type="continuationSeparator" w:id="0">
    <w:p w14:paraId="34A70725" w14:textId="77777777" w:rsidR="00EA3950" w:rsidRDefault="00EA3950" w:rsidP="0041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868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3C3C3A" w14:textId="77777777" w:rsidR="002A75CC" w:rsidRPr="002D7A6D" w:rsidRDefault="002A75CC" w:rsidP="00416250">
            <w:pPr>
              <w:pStyle w:val="Footer"/>
              <w:jc w:val="center"/>
            </w:pPr>
          </w:p>
          <w:p w14:paraId="6D476A23" w14:textId="64700048" w:rsidR="002E32DC" w:rsidRPr="002D7A6D" w:rsidRDefault="002E32DC" w:rsidP="00416250">
            <w:pPr>
              <w:pStyle w:val="Footer"/>
              <w:jc w:val="center"/>
            </w:pPr>
            <w:r w:rsidRPr="002D7A6D">
              <w:t xml:space="preserve"> </w:t>
            </w:r>
            <w:r w:rsidRPr="002D7A6D">
              <w:fldChar w:fldCharType="begin"/>
            </w:r>
            <w:r w:rsidRPr="002D7A6D">
              <w:instrText xml:space="preserve"> PAGE </w:instrText>
            </w:r>
            <w:r w:rsidRPr="002D7A6D">
              <w:fldChar w:fldCharType="separate"/>
            </w:r>
            <w:r w:rsidR="00C57726">
              <w:rPr>
                <w:noProof/>
              </w:rPr>
              <w:t>12</w:t>
            </w:r>
            <w:r w:rsidRPr="002D7A6D">
              <w:fldChar w:fldCharType="end"/>
            </w:r>
            <w:r w:rsidRPr="002D7A6D">
              <w:t xml:space="preserve"> </w:t>
            </w:r>
            <w:r w:rsidR="002A75CC" w:rsidRPr="002D7A6D">
              <w:t>/</w:t>
            </w:r>
            <w:r w:rsidRPr="002D7A6D">
              <w:t xml:space="preserve"> </w:t>
            </w:r>
            <w:r w:rsidRPr="002D7A6D">
              <w:fldChar w:fldCharType="begin"/>
            </w:r>
            <w:r w:rsidRPr="002D7A6D">
              <w:instrText xml:space="preserve"> NUMPAGES  </w:instrText>
            </w:r>
            <w:r w:rsidRPr="002D7A6D">
              <w:fldChar w:fldCharType="separate"/>
            </w:r>
            <w:r w:rsidR="00C57726">
              <w:rPr>
                <w:noProof/>
              </w:rPr>
              <w:t>12</w:t>
            </w:r>
            <w:r w:rsidRPr="002D7A6D">
              <w:fldChar w:fldCharType="end"/>
            </w:r>
          </w:p>
        </w:sdtContent>
      </w:sdt>
    </w:sdtContent>
  </w:sdt>
  <w:p w14:paraId="2E8010AA" w14:textId="77777777" w:rsidR="002E32DC" w:rsidRPr="00416250" w:rsidRDefault="002E32D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5D60D" w14:textId="77777777" w:rsidR="00EA3950" w:rsidRDefault="00EA3950" w:rsidP="00416250">
      <w:r>
        <w:separator/>
      </w:r>
    </w:p>
  </w:footnote>
  <w:footnote w:type="continuationSeparator" w:id="0">
    <w:p w14:paraId="1BA046C0" w14:textId="77777777" w:rsidR="00EA3950" w:rsidRDefault="00EA3950" w:rsidP="00416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0531A"/>
    <w:multiLevelType w:val="multilevel"/>
    <w:tmpl w:val="9076999C"/>
    <w:lvl w:ilvl="0">
      <w:start w:val="1"/>
      <w:numFmt w:val="decimal"/>
      <w:lvlText w:val="%1."/>
      <w:lvlJc w:val="left"/>
      <w:pPr>
        <w:ind w:left="45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16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08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216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72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0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50"/>
    <w:rsid w:val="00042F56"/>
    <w:rsid w:val="0006075D"/>
    <w:rsid w:val="0007586B"/>
    <w:rsid w:val="000C5A88"/>
    <w:rsid w:val="000D1DB8"/>
    <w:rsid w:val="00147C95"/>
    <w:rsid w:val="001D1FB7"/>
    <w:rsid w:val="001D69BD"/>
    <w:rsid w:val="001F7172"/>
    <w:rsid w:val="0020637A"/>
    <w:rsid w:val="002A0630"/>
    <w:rsid w:val="002A75CC"/>
    <w:rsid w:val="002C784D"/>
    <w:rsid w:val="002D7A6D"/>
    <w:rsid w:val="002E0C92"/>
    <w:rsid w:val="002E32DC"/>
    <w:rsid w:val="00306A68"/>
    <w:rsid w:val="003A7B41"/>
    <w:rsid w:val="00416250"/>
    <w:rsid w:val="004B7FD5"/>
    <w:rsid w:val="00505F8C"/>
    <w:rsid w:val="005316FA"/>
    <w:rsid w:val="005459D6"/>
    <w:rsid w:val="0058383D"/>
    <w:rsid w:val="00595B99"/>
    <w:rsid w:val="005C3DBF"/>
    <w:rsid w:val="00620A73"/>
    <w:rsid w:val="0070415A"/>
    <w:rsid w:val="00714A6A"/>
    <w:rsid w:val="00796A99"/>
    <w:rsid w:val="00834F1A"/>
    <w:rsid w:val="008B389B"/>
    <w:rsid w:val="00932C32"/>
    <w:rsid w:val="00944233"/>
    <w:rsid w:val="00973E73"/>
    <w:rsid w:val="00986901"/>
    <w:rsid w:val="009D5391"/>
    <w:rsid w:val="00BC3EB6"/>
    <w:rsid w:val="00C056AC"/>
    <w:rsid w:val="00C5148D"/>
    <w:rsid w:val="00C57726"/>
    <w:rsid w:val="00C61896"/>
    <w:rsid w:val="00C85F37"/>
    <w:rsid w:val="00C94B72"/>
    <w:rsid w:val="00D45466"/>
    <w:rsid w:val="00DE2D84"/>
    <w:rsid w:val="00DF6094"/>
    <w:rsid w:val="00E2075D"/>
    <w:rsid w:val="00EA3950"/>
    <w:rsid w:val="00EA5936"/>
    <w:rsid w:val="00EC0332"/>
    <w:rsid w:val="00EC1CCB"/>
    <w:rsid w:val="00EC45C3"/>
    <w:rsid w:val="00FA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81A52"/>
  <w15:chartTrackingRefBased/>
  <w15:docId w15:val="{E7067F82-9695-419C-92B0-6DE6A954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9"/>
    <w:qFormat/>
    <w:rsid w:val="00416250"/>
    <w:pPr>
      <w:ind w:left="616" w:hanging="38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250"/>
    <w:rPr>
      <w:rFonts w:ascii="Times New Roman" w:eastAsia="Times New Roman" w:hAnsi="Times New Roman" w:cs="Times New Roman"/>
      <w:b/>
      <w:bCs/>
      <w:lang w:val="hr-HR"/>
    </w:rPr>
  </w:style>
  <w:style w:type="paragraph" w:styleId="BodyText">
    <w:name w:val="Body Text"/>
    <w:basedOn w:val="Normal"/>
    <w:link w:val="BodyTextChar"/>
    <w:uiPriority w:val="1"/>
    <w:qFormat/>
    <w:rsid w:val="00416250"/>
    <w:pPr>
      <w:ind w:left="232"/>
    </w:pPr>
  </w:style>
  <w:style w:type="character" w:customStyle="1" w:styleId="BodyTextChar">
    <w:name w:val="Body Text Char"/>
    <w:basedOn w:val="DefaultParagraphFont"/>
    <w:link w:val="BodyText"/>
    <w:uiPriority w:val="1"/>
    <w:rsid w:val="00416250"/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1"/>
    <w:qFormat/>
    <w:rsid w:val="00416250"/>
    <w:pPr>
      <w:ind w:left="616" w:hanging="385"/>
    </w:pPr>
  </w:style>
  <w:style w:type="paragraph" w:styleId="NoSpacing">
    <w:name w:val="No Spacing"/>
    <w:uiPriority w:val="1"/>
    <w:qFormat/>
    <w:rsid w:val="00416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customStyle="1" w:styleId="TableParagraph">
    <w:name w:val="Table Paragraph"/>
    <w:basedOn w:val="Normal"/>
    <w:uiPriority w:val="1"/>
    <w:qFormat/>
    <w:rsid w:val="00416250"/>
  </w:style>
  <w:style w:type="paragraph" w:styleId="Header">
    <w:name w:val="header"/>
    <w:basedOn w:val="Normal"/>
    <w:link w:val="HeaderChar"/>
    <w:uiPriority w:val="99"/>
    <w:unhideWhenUsed/>
    <w:rsid w:val="00416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250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16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250"/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rsid w:val="00834F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4F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36"/>
    <w:rPr>
      <w:rFonts w:ascii="Segoe UI" w:eastAsia="Times New Roman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2D7A6D"/>
    <w:pPr>
      <w:spacing w:after="0" w:line="240" w:lineRule="auto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4574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Klikovac</dc:creator>
  <cp:keywords/>
  <dc:description/>
  <cp:lastModifiedBy>Tatjana Banković</cp:lastModifiedBy>
  <cp:revision>15</cp:revision>
  <dcterms:created xsi:type="dcterms:W3CDTF">2024-08-14T08:12:00Z</dcterms:created>
  <dcterms:modified xsi:type="dcterms:W3CDTF">2024-09-17T05:16:00Z</dcterms:modified>
</cp:coreProperties>
</file>