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778B7" w14:textId="77777777" w:rsidR="00A83E8F" w:rsidRPr="009552D6" w:rsidRDefault="00A83E8F" w:rsidP="00A83E8F">
      <w:pPr>
        <w:pStyle w:val="BodyText"/>
        <w:ind w:left="0"/>
        <w:jc w:val="center"/>
        <w:rPr>
          <w:b/>
          <w:sz w:val="20"/>
          <w:u w:val="single"/>
          <w:lang w:val="sr-Latn-ME"/>
        </w:rPr>
      </w:pPr>
      <w:r w:rsidRPr="009552D6">
        <w:rPr>
          <w:b/>
          <w:sz w:val="20"/>
          <w:u w:val="single"/>
          <w:lang w:val="sr-Latn-ME"/>
        </w:rPr>
        <w:t>UPUTSTVO ZA LIJEK</w:t>
      </w:r>
    </w:p>
    <w:p w14:paraId="41DEDFAB" w14:textId="77777777" w:rsidR="00A83E8F" w:rsidRPr="009552D6" w:rsidRDefault="00A83E8F" w:rsidP="00A83E8F">
      <w:pPr>
        <w:pStyle w:val="BodyText"/>
        <w:ind w:left="0"/>
        <w:jc w:val="both"/>
        <w:rPr>
          <w:b/>
          <w:sz w:val="16"/>
          <w:lang w:val="sr-Latn-ME"/>
        </w:rPr>
      </w:pPr>
    </w:p>
    <w:p w14:paraId="1E377F23" w14:textId="77777777" w:rsidR="00A83E8F" w:rsidRPr="009552D6" w:rsidRDefault="00A83E8F" w:rsidP="00A83E8F">
      <w:pPr>
        <w:pStyle w:val="BodyText"/>
        <w:spacing w:before="10"/>
        <w:ind w:left="0"/>
        <w:jc w:val="both"/>
        <w:rPr>
          <w:b/>
          <w:sz w:val="21"/>
          <w:lang w:val="sr-Latn-ME"/>
        </w:rPr>
      </w:pPr>
    </w:p>
    <w:p w14:paraId="5215174A" w14:textId="70DF07EE" w:rsidR="00A83E8F" w:rsidRPr="009552D6" w:rsidRDefault="00A83E8F" w:rsidP="00A83E8F">
      <w:pPr>
        <w:pStyle w:val="BodyText"/>
        <w:spacing w:before="10"/>
        <w:ind w:left="0"/>
        <w:jc w:val="center"/>
        <w:rPr>
          <w:b/>
          <w:sz w:val="21"/>
          <w:lang w:val="sr-Latn-ME"/>
        </w:rPr>
      </w:pPr>
      <w:r w:rsidRPr="009552D6">
        <w:rPr>
          <w:b/>
          <w:sz w:val="21"/>
          <w:lang w:val="sr-Latn-ME"/>
        </w:rPr>
        <w:t>Pantoprazol Normogen, 40</w:t>
      </w:r>
      <w:r w:rsidR="00A67797" w:rsidRPr="009552D6">
        <w:rPr>
          <w:b/>
          <w:sz w:val="21"/>
          <w:lang w:val="sr-Latn-ME"/>
        </w:rPr>
        <w:t xml:space="preserve"> </w:t>
      </w:r>
      <w:r w:rsidRPr="009552D6">
        <w:rPr>
          <w:b/>
          <w:sz w:val="21"/>
          <w:lang w:val="sr-Latn-ME"/>
        </w:rPr>
        <w:t>mg, prašak za rastvor za injekciju</w:t>
      </w:r>
    </w:p>
    <w:p w14:paraId="0E2B46DB" w14:textId="77777777" w:rsidR="00A83E8F" w:rsidRPr="009552D6" w:rsidRDefault="00A83E8F" w:rsidP="00A83E8F">
      <w:pPr>
        <w:pStyle w:val="BodyText"/>
        <w:spacing w:before="10"/>
        <w:ind w:left="0"/>
        <w:jc w:val="center"/>
        <w:rPr>
          <w:b/>
          <w:sz w:val="21"/>
          <w:lang w:val="sr-Latn-ME"/>
        </w:rPr>
      </w:pPr>
      <w:r w:rsidRPr="009552D6">
        <w:rPr>
          <w:b/>
          <w:sz w:val="21"/>
          <w:lang w:val="sr-Latn-ME"/>
        </w:rPr>
        <w:t>pantoprazol</w:t>
      </w:r>
    </w:p>
    <w:p w14:paraId="2D49F249" w14:textId="77777777" w:rsidR="00A83E8F" w:rsidRPr="009552D6" w:rsidRDefault="00A83E8F" w:rsidP="00A83E8F">
      <w:pPr>
        <w:pStyle w:val="BodyText"/>
        <w:spacing w:before="10"/>
        <w:ind w:left="0"/>
        <w:jc w:val="center"/>
        <w:rPr>
          <w:b/>
          <w:sz w:val="21"/>
          <w:lang w:val="sr-Latn-ME"/>
        </w:rPr>
      </w:pPr>
    </w:p>
    <w:p w14:paraId="08E0B33D" w14:textId="77777777" w:rsidR="00A83E8F" w:rsidRPr="009552D6" w:rsidRDefault="00A83E8F" w:rsidP="00A83E8F">
      <w:pPr>
        <w:pStyle w:val="BodyText"/>
        <w:spacing w:before="10"/>
        <w:ind w:left="0"/>
        <w:jc w:val="both"/>
        <w:rPr>
          <w:b/>
          <w:sz w:val="21"/>
          <w:lang w:val="sr-Latn-ME"/>
        </w:rPr>
      </w:pPr>
    </w:p>
    <w:p w14:paraId="2F48E109" w14:textId="20F079C1" w:rsidR="00A83E8F" w:rsidRPr="009552D6" w:rsidRDefault="00A83E8F" w:rsidP="00085355">
      <w:pPr>
        <w:pStyle w:val="Heading1"/>
        <w:spacing w:before="1"/>
        <w:jc w:val="both"/>
        <w:rPr>
          <w:lang w:val="sr-Latn-ME"/>
        </w:rPr>
      </w:pPr>
      <w:r w:rsidRPr="009552D6">
        <w:rPr>
          <w:lang w:val="sr-Latn-ME"/>
        </w:rPr>
        <w:t>Pažljivo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pročitajte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ovo</w:t>
      </w:r>
      <w:r w:rsidRPr="009552D6">
        <w:rPr>
          <w:spacing w:val="14"/>
          <w:lang w:val="sr-Latn-ME"/>
        </w:rPr>
        <w:t xml:space="preserve"> </w:t>
      </w:r>
      <w:r w:rsidRPr="009552D6">
        <w:rPr>
          <w:lang w:val="sr-Latn-ME"/>
        </w:rPr>
        <w:t>uputstvo,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prije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nego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što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počnete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koristite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ovaj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lij</w:t>
      </w:r>
      <w:r w:rsidR="00BF1D11" w:rsidRPr="009552D6">
        <w:rPr>
          <w:lang w:val="sr-Latn-ME"/>
        </w:rPr>
        <w:t>e</w:t>
      </w:r>
      <w:r w:rsidRPr="009552D6">
        <w:rPr>
          <w:lang w:val="sr-Latn-ME"/>
        </w:rPr>
        <w:t>k,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jer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sadrži</w:t>
      </w:r>
      <w:r w:rsidRPr="009552D6">
        <w:rPr>
          <w:spacing w:val="14"/>
          <w:lang w:val="sr-Latn-ME"/>
        </w:rPr>
        <w:t xml:space="preserve"> </w:t>
      </w:r>
      <w:r w:rsidRPr="009552D6">
        <w:rPr>
          <w:lang w:val="sr-Latn-ME"/>
        </w:rPr>
        <w:t>informacije</w:t>
      </w:r>
      <w:r w:rsidR="00BF1D11" w:rsidRPr="009552D6">
        <w:rPr>
          <w:lang w:val="sr-Latn-ME"/>
        </w:rPr>
        <w:t xml:space="preserve">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koje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su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važne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Vas</w:t>
      </w:r>
    </w:p>
    <w:p w14:paraId="19EDE0C0" w14:textId="77777777" w:rsidR="00A83E8F" w:rsidRPr="009552D6" w:rsidRDefault="00A83E8F" w:rsidP="00085355">
      <w:pPr>
        <w:pStyle w:val="ListParagraph"/>
        <w:numPr>
          <w:ilvl w:val="0"/>
          <w:numId w:val="2"/>
        </w:numPr>
        <w:tabs>
          <w:tab w:val="left" w:pos="775"/>
          <w:tab w:val="left" w:pos="776"/>
        </w:tabs>
        <w:spacing w:line="262" w:lineRule="exact"/>
        <w:ind w:hanging="544"/>
        <w:jc w:val="both"/>
        <w:rPr>
          <w:lang w:val="sr-Latn-ME"/>
        </w:rPr>
      </w:pPr>
      <w:r w:rsidRPr="009552D6">
        <w:rPr>
          <w:lang w:val="sr-Latn-ME"/>
        </w:rPr>
        <w:t>Uputstvo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sačuvajte.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Može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biti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potrebno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ga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ponovo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pročitate.</w:t>
      </w:r>
    </w:p>
    <w:p w14:paraId="55D3EE5B" w14:textId="77777777" w:rsidR="00A83E8F" w:rsidRPr="009552D6" w:rsidRDefault="00A83E8F" w:rsidP="00085355">
      <w:pPr>
        <w:pStyle w:val="ListParagraph"/>
        <w:numPr>
          <w:ilvl w:val="0"/>
          <w:numId w:val="2"/>
        </w:numPr>
        <w:tabs>
          <w:tab w:val="left" w:pos="775"/>
          <w:tab w:val="left" w:pos="776"/>
        </w:tabs>
        <w:spacing w:line="269" w:lineRule="exact"/>
        <w:ind w:hanging="544"/>
        <w:jc w:val="both"/>
        <w:rPr>
          <w:lang w:val="sr-Latn-ME"/>
        </w:rPr>
      </w:pPr>
      <w:r w:rsidRPr="009552D6">
        <w:rPr>
          <w:lang w:val="sr-Latn-ME"/>
        </w:rPr>
        <w:t>Ako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imate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dodatnih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pitanja,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obratite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svom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ljekaru,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farmaceutu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ili medicinskoj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sestri.</w:t>
      </w:r>
    </w:p>
    <w:p w14:paraId="3E6BF346" w14:textId="77777777" w:rsidR="00A83E8F" w:rsidRPr="009552D6" w:rsidRDefault="00A83E8F" w:rsidP="00085355">
      <w:pPr>
        <w:pStyle w:val="ListParagraph"/>
        <w:numPr>
          <w:ilvl w:val="0"/>
          <w:numId w:val="2"/>
        </w:numPr>
        <w:tabs>
          <w:tab w:val="left" w:pos="776"/>
        </w:tabs>
        <w:spacing w:line="237" w:lineRule="auto"/>
        <w:ind w:right="135"/>
        <w:jc w:val="both"/>
        <w:rPr>
          <w:lang w:val="sr-Latn-ME"/>
        </w:rPr>
      </w:pPr>
      <w:r w:rsidRPr="009552D6">
        <w:rPr>
          <w:lang w:val="sr-Latn-ME"/>
        </w:rPr>
        <w:t>Ovaj lijek propisan je Vama i ne smijete ga davati drugima. Može da im škodi, čak i kada imaju iste</w:t>
      </w:r>
      <w:r w:rsidRPr="009552D6">
        <w:rPr>
          <w:spacing w:val="-53"/>
          <w:lang w:val="sr-Latn-ME"/>
        </w:rPr>
        <w:t xml:space="preserve">               </w:t>
      </w:r>
      <w:r w:rsidRPr="009552D6">
        <w:rPr>
          <w:lang w:val="sr-Latn-ME"/>
        </w:rPr>
        <w:t>znake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bolesti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kao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Vi.</w:t>
      </w:r>
    </w:p>
    <w:p w14:paraId="4E609294" w14:textId="58D71EC9" w:rsidR="00A83E8F" w:rsidRPr="009552D6" w:rsidRDefault="00A83E8F" w:rsidP="00085355">
      <w:pPr>
        <w:pStyle w:val="ListParagraph"/>
        <w:numPr>
          <w:ilvl w:val="0"/>
          <w:numId w:val="2"/>
        </w:numPr>
        <w:tabs>
          <w:tab w:val="left" w:pos="776"/>
        </w:tabs>
        <w:spacing w:line="237" w:lineRule="auto"/>
        <w:ind w:right="211"/>
        <w:jc w:val="both"/>
        <w:rPr>
          <w:lang w:val="sr-Latn-ME"/>
        </w:rPr>
      </w:pPr>
      <w:r w:rsidRPr="009552D6">
        <w:rPr>
          <w:lang w:val="sr-Latn-ME"/>
        </w:rPr>
        <w:t>Ako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Vam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javi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bilo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koje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neželjeno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dejstvo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recite to svom</w:t>
      </w:r>
      <w:r w:rsidRPr="009552D6">
        <w:rPr>
          <w:spacing w:val="4"/>
          <w:lang w:val="sr-Latn-ME"/>
        </w:rPr>
        <w:t xml:space="preserve"> </w:t>
      </w:r>
      <w:r w:rsidRPr="009552D6">
        <w:rPr>
          <w:lang w:val="sr-Latn-ME"/>
        </w:rPr>
        <w:t>ljekaru,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farmaceutu ili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medicinskoj</w:t>
      </w:r>
      <w:r w:rsidRPr="009552D6">
        <w:rPr>
          <w:spacing w:val="-52"/>
          <w:lang w:val="sr-Latn-ME"/>
        </w:rPr>
        <w:t xml:space="preserve"> </w:t>
      </w:r>
      <w:r w:rsidR="00BF1D11" w:rsidRPr="009552D6">
        <w:rPr>
          <w:spacing w:val="-52"/>
          <w:lang w:val="sr-Latn-ME"/>
        </w:rPr>
        <w:t xml:space="preserve">       </w:t>
      </w:r>
      <w:r w:rsidRPr="009552D6">
        <w:rPr>
          <w:lang w:val="sr-Latn-ME"/>
        </w:rPr>
        <w:t xml:space="preserve">sestri. Ovo uključuje i bilo koja neželjena dejstva koja nijesu navedena u ovom uputstvu. </w:t>
      </w:r>
      <w:r w:rsidR="009552D6" w:rsidRPr="009552D6">
        <w:rPr>
          <w:spacing w:val="-4"/>
          <w:lang w:val="sr-Latn-ME"/>
        </w:rPr>
        <w:t xml:space="preserve">Pogledajte </w:t>
      </w:r>
      <w:r w:rsidRPr="009552D6">
        <w:rPr>
          <w:lang w:val="sr-Latn-ME"/>
        </w:rPr>
        <w:t xml:space="preserve">dio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4.</w:t>
      </w:r>
    </w:p>
    <w:p w14:paraId="69E422E9" w14:textId="77777777" w:rsidR="00A83E8F" w:rsidRPr="00911DC6" w:rsidRDefault="00A83E8F" w:rsidP="00085355">
      <w:pPr>
        <w:pStyle w:val="BodyText"/>
        <w:spacing w:before="9"/>
        <w:ind w:left="0"/>
        <w:jc w:val="both"/>
        <w:rPr>
          <w:lang w:val="sr-Latn-ME"/>
        </w:rPr>
      </w:pPr>
    </w:p>
    <w:p w14:paraId="701C3B1B" w14:textId="77777777" w:rsidR="00A83E8F" w:rsidRPr="00911DC6" w:rsidRDefault="00A83E8F">
      <w:pPr>
        <w:pStyle w:val="BodyText"/>
        <w:spacing w:before="9"/>
        <w:ind w:left="0"/>
        <w:jc w:val="both"/>
        <w:rPr>
          <w:lang w:val="sr-Latn-ME"/>
        </w:rPr>
      </w:pPr>
    </w:p>
    <w:p w14:paraId="06145B52" w14:textId="77777777" w:rsidR="00A83E8F" w:rsidRPr="00911DC6" w:rsidRDefault="00A83E8F">
      <w:pPr>
        <w:pStyle w:val="BodyText"/>
        <w:spacing w:before="9"/>
        <w:ind w:left="0"/>
        <w:jc w:val="both"/>
        <w:rPr>
          <w:lang w:val="sr-Latn-ME"/>
        </w:rPr>
      </w:pPr>
    </w:p>
    <w:p w14:paraId="56000A77" w14:textId="77777777" w:rsidR="00A83E8F" w:rsidRPr="009552D6" w:rsidRDefault="00A83E8F">
      <w:pPr>
        <w:pStyle w:val="Heading1"/>
        <w:jc w:val="both"/>
        <w:rPr>
          <w:lang w:val="sr-Latn-ME"/>
        </w:rPr>
      </w:pPr>
      <w:r w:rsidRPr="009552D6">
        <w:rPr>
          <w:lang w:val="sr-Latn-ME"/>
        </w:rPr>
        <w:t>U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ovom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uputstvu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pročitaćete:</w:t>
      </w:r>
    </w:p>
    <w:p w14:paraId="5A9E617A" w14:textId="77777777" w:rsidR="00A83E8F" w:rsidRPr="009552D6" w:rsidRDefault="00A83E8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ind w:hanging="544"/>
        <w:jc w:val="both"/>
        <w:rPr>
          <w:lang w:val="sr-Latn-ME"/>
        </w:rPr>
      </w:pPr>
      <w:r w:rsidRPr="009552D6">
        <w:rPr>
          <w:lang w:val="sr-Latn-ME"/>
        </w:rPr>
        <w:t>Šta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Pantoprazol Normogen 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čemu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namijenjen</w:t>
      </w:r>
    </w:p>
    <w:p w14:paraId="090E74E4" w14:textId="77777777" w:rsidR="00A83E8F" w:rsidRPr="009552D6" w:rsidRDefault="00A83E8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before="1" w:line="251" w:lineRule="exact"/>
        <w:ind w:hanging="544"/>
        <w:jc w:val="both"/>
        <w:rPr>
          <w:lang w:val="sr-Latn-ME"/>
        </w:rPr>
      </w:pPr>
      <w:r w:rsidRPr="009552D6">
        <w:rPr>
          <w:lang w:val="sr-Latn-ME"/>
        </w:rPr>
        <w:t>Šta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treba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znate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prije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nego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što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uzmete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Pantoprazol Normogen</w:t>
      </w:r>
    </w:p>
    <w:p w14:paraId="0AA71411" w14:textId="77777777" w:rsidR="00A83E8F" w:rsidRPr="009552D6" w:rsidRDefault="00A83E8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line="251" w:lineRule="exact"/>
        <w:ind w:hanging="544"/>
        <w:jc w:val="both"/>
        <w:rPr>
          <w:lang w:val="sr-Latn-ME"/>
        </w:rPr>
      </w:pPr>
      <w:r w:rsidRPr="009552D6">
        <w:rPr>
          <w:lang w:val="sr-Latn-ME"/>
        </w:rPr>
        <w:t>Kako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upotrebljava lijek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Pantoprazol Normogen</w:t>
      </w:r>
    </w:p>
    <w:p w14:paraId="46B97D5C" w14:textId="77777777" w:rsidR="00A83E8F" w:rsidRPr="009552D6" w:rsidRDefault="00A83E8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before="2"/>
        <w:ind w:hanging="544"/>
        <w:jc w:val="both"/>
        <w:rPr>
          <w:lang w:val="sr-Latn-ME"/>
        </w:rPr>
      </w:pPr>
      <w:r w:rsidRPr="009552D6">
        <w:rPr>
          <w:lang w:val="sr-Latn-ME"/>
        </w:rPr>
        <w:t>Moguća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neželjena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dejstva</w:t>
      </w:r>
    </w:p>
    <w:p w14:paraId="550AFA34" w14:textId="77777777" w:rsidR="00A83E8F" w:rsidRPr="009552D6" w:rsidRDefault="00A83E8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before="1"/>
        <w:ind w:hanging="544"/>
        <w:jc w:val="both"/>
        <w:rPr>
          <w:lang w:val="sr-Latn-ME"/>
        </w:rPr>
      </w:pPr>
      <w:r w:rsidRPr="009552D6">
        <w:rPr>
          <w:lang w:val="sr-Latn-ME"/>
        </w:rPr>
        <w:t>Kako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čuvati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Pantoprazol Normogen</w:t>
      </w:r>
    </w:p>
    <w:p w14:paraId="212D772E" w14:textId="77777777" w:rsidR="00A83E8F" w:rsidRPr="009552D6" w:rsidRDefault="00A83E8F">
      <w:pPr>
        <w:pStyle w:val="ListParagraph"/>
        <w:numPr>
          <w:ilvl w:val="0"/>
          <w:numId w:val="1"/>
        </w:numPr>
        <w:tabs>
          <w:tab w:val="left" w:pos="775"/>
          <w:tab w:val="left" w:pos="776"/>
        </w:tabs>
        <w:spacing w:before="1"/>
        <w:ind w:hanging="544"/>
        <w:jc w:val="both"/>
        <w:rPr>
          <w:lang w:val="sr-Latn-ME"/>
        </w:rPr>
      </w:pPr>
      <w:r w:rsidRPr="009552D6">
        <w:rPr>
          <w:lang w:val="sr-Latn-ME"/>
        </w:rPr>
        <w:t>Sadržaj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pakovanja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dodatne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informacije</w:t>
      </w:r>
    </w:p>
    <w:p w14:paraId="1CABD4A7" w14:textId="75A9B864" w:rsidR="00F32B02" w:rsidRPr="00911DC6" w:rsidRDefault="00F32B02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0B13D3A3" w14:textId="12AAB8B5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3A7CBCD7" w14:textId="5E6549B6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6EC9C180" w14:textId="4D114B67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2B868AA8" w14:textId="63821982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11197F33" w14:textId="1A317B61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77570663" w14:textId="609CEF1C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7F8DFBC8" w14:textId="0501161B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15B9B366" w14:textId="1023FC44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4F91769F" w14:textId="1A809B43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52D12996" w14:textId="3D354DF0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40FBBFFD" w14:textId="1501118C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650AEA05" w14:textId="6EC0AA90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705C53F7" w14:textId="210E1C19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3558BE2E" w14:textId="2884AF0C" w:rsidR="00A83E8F" w:rsidRPr="00911DC6" w:rsidRDefault="00A83E8F" w:rsidP="00911DC6">
      <w:pPr>
        <w:jc w:val="both"/>
        <w:rPr>
          <w:rFonts w:ascii="Times New Roman" w:hAnsi="Times New Roman" w:cs="Times New Roman"/>
          <w:lang w:val="sr-Latn-ME"/>
        </w:rPr>
      </w:pPr>
    </w:p>
    <w:p w14:paraId="5DB5433E" w14:textId="46263E2E" w:rsidR="009552D6" w:rsidRPr="009552D6" w:rsidRDefault="009552D6">
      <w:pPr>
        <w:tabs>
          <w:tab w:val="left" w:pos="3315"/>
        </w:tabs>
        <w:rPr>
          <w:rFonts w:ascii="Times New Roman" w:hAnsi="Times New Roman" w:cs="Times New Roman"/>
          <w:lang w:val="sr-Latn-ME"/>
        </w:rPr>
      </w:pPr>
      <w:r w:rsidRPr="009552D6">
        <w:rPr>
          <w:rFonts w:ascii="Times New Roman" w:hAnsi="Times New Roman" w:cs="Times New Roman"/>
          <w:lang w:val="sr-Latn-ME"/>
        </w:rPr>
        <w:tab/>
      </w:r>
    </w:p>
    <w:p w14:paraId="211BD805" w14:textId="246F9DE8" w:rsidR="00085355" w:rsidRPr="009552D6" w:rsidRDefault="00085355" w:rsidP="00911DC6">
      <w:pPr>
        <w:tabs>
          <w:tab w:val="left" w:pos="3315"/>
        </w:tabs>
        <w:rPr>
          <w:rFonts w:ascii="Times New Roman" w:hAnsi="Times New Roman" w:cs="Times New Roman"/>
          <w:lang w:val="sr-Latn-ME"/>
        </w:rPr>
      </w:pPr>
      <w:r w:rsidRPr="00911DC6">
        <w:rPr>
          <w:rFonts w:ascii="Times New Roman" w:hAnsi="Times New Roman" w:cs="Times New Roman"/>
          <w:lang w:val="sr-Latn-ME"/>
        </w:rPr>
        <w:br w:type="page"/>
      </w:r>
    </w:p>
    <w:p w14:paraId="61717E52" w14:textId="6022293C" w:rsidR="00A83E8F" w:rsidRPr="009552D6" w:rsidRDefault="00A83E8F" w:rsidP="00085355">
      <w:pPr>
        <w:pStyle w:val="Heading1"/>
        <w:tabs>
          <w:tab w:val="left" w:pos="454"/>
        </w:tabs>
        <w:spacing w:before="70"/>
        <w:ind w:left="284" w:hanging="284"/>
        <w:jc w:val="both"/>
        <w:rPr>
          <w:lang w:val="sr-Latn-ME"/>
        </w:rPr>
      </w:pPr>
      <w:r w:rsidRPr="009552D6">
        <w:rPr>
          <w:lang w:val="sr-Latn-ME"/>
        </w:rPr>
        <w:lastRenderedPageBreak/>
        <w:t xml:space="preserve">1. </w:t>
      </w:r>
      <w:r w:rsidR="00085355" w:rsidRPr="009552D6">
        <w:rPr>
          <w:lang w:val="sr-Latn-ME"/>
        </w:rPr>
        <w:t xml:space="preserve">    </w:t>
      </w:r>
      <w:r w:rsidRPr="009552D6">
        <w:rPr>
          <w:lang w:val="sr-Latn-ME"/>
        </w:rPr>
        <w:t>ŠTA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PANTOPRAZOL NORMOGEN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ČEMU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NAMIJENJEN</w:t>
      </w:r>
    </w:p>
    <w:p w14:paraId="5A07F504" w14:textId="529D21F1" w:rsidR="00A83E8F" w:rsidRPr="009552D6" w:rsidRDefault="00A83E8F" w:rsidP="00085355">
      <w:pPr>
        <w:pStyle w:val="BodyText"/>
        <w:spacing w:before="193"/>
        <w:ind w:left="0" w:right="114"/>
        <w:jc w:val="both"/>
        <w:rPr>
          <w:lang w:val="sr-Latn-ME"/>
        </w:rPr>
      </w:pPr>
      <w:r w:rsidRPr="009552D6">
        <w:rPr>
          <w:lang w:val="sr-Latn-ME"/>
        </w:rPr>
        <w:t>Lijek Pantoprazol Normogen sadrži aktivnu supstancu pantoprazol. Ona pripada grupi ljekova koji se nazivaju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inhibitori protonske pumpe (IPP), koji djeluju tako što smanjuju stvaranje kiseline koja se luči u želucu.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Koristi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liječenje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bolesti želuca</w:t>
      </w:r>
      <w:r w:rsidRPr="009552D6">
        <w:rPr>
          <w:spacing w:val="4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crijeva izazvanih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povećanim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lučenjem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želudačne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kiseline.</w:t>
      </w:r>
    </w:p>
    <w:p w14:paraId="7E4F8380" w14:textId="77777777" w:rsidR="00A83E8F" w:rsidRPr="009552D6" w:rsidRDefault="00A83E8F">
      <w:pPr>
        <w:pStyle w:val="BodyText"/>
        <w:ind w:left="0" w:right="111"/>
        <w:jc w:val="both"/>
        <w:rPr>
          <w:lang w:val="sr-Latn-ME"/>
        </w:rPr>
      </w:pPr>
    </w:p>
    <w:p w14:paraId="57DD32A4" w14:textId="0324D0EB" w:rsidR="00A83E8F" w:rsidRPr="009552D6" w:rsidRDefault="00A83E8F">
      <w:pPr>
        <w:pStyle w:val="BodyText"/>
        <w:ind w:left="0" w:right="111"/>
        <w:jc w:val="both"/>
        <w:rPr>
          <w:lang w:val="sr-Latn-ME"/>
        </w:rPr>
      </w:pPr>
      <w:r w:rsidRPr="009552D6">
        <w:rPr>
          <w:lang w:val="sr-Latn-ME"/>
        </w:rPr>
        <w:t>Ovaj lijek se ubrizgava u venu i primjenjuje se samo ukoliko ljekar smatra da su trenutno za vas injekcije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pantoprazola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pogodnije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tableta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pantoprazola.</w:t>
      </w:r>
    </w:p>
    <w:p w14:paraId="5BEC9219" w14:textId="60B32748" w:rsidR="00A83E8F" w:rsidRPr="009552D6" w:rsidRDefault="00A83E8F">
      <w:pPr>
        <w:pStyle w:val="BodyText"/>
        <w:ind w:left="0" w:right="111"/>
        <w:jc w:val="both"/>
        <w:rPr>
          <w:lang w:val="sr-Latn-ME"/>
        </w:rPr>
      </w:pPr>
      <w:r w:rsidRPr="009552D6">
        <w:rPr>
          <w:lang w:val="sr-Latn-ME"/>
        </w:rPr>
        <w:t>Injekcije će biti zamijenjene tabletama čim vaš ljekar procijeni da je to pogodno za Vas</w:t>
      </w:r>
      <w:r w:rsidR="00085355" w:rsidRPr="009552D6">
        <w:rPr>
          <w:lang w:val="sr-Latn-ME"/>
        </w:rPr>
        <w:t>.</w:t>
      </w:r>
    </w:p>
    <w:p w14:paraId="1DAD9EBA" w14:textId="77777777" w:rsidR="00A83E8F" w:rsidRPr="009552D6" w:rsidRDefault="00A83E8F">
      <w:pPr>
        <w:pStyle w:val="BodyText"/>
        <w:ind w:left="0" w:right="111"/>
        <w:jc w:val="both"/>
        <w:rPr>
          <w:lang w:val="sr-Latn-ME"/>
        </w:rPr>
      </w:pPr>
    </w:p>
    <w:p w14:paraId="5F1E8A4B" w14:textId="114FC602" w:rsidR="00A83E8F" w:rsidRPr="009552D6" w:rsidRDefault="00A83E8F">
      <w:pPr>
        <w:pStyle w:val="BodyText"/>
        <w:ind w:left="0" w:right="111"/>
        <w:jc w:val="both"/>
        <w:rPr>
          <w:b/>
          <w:bCs/>
          <w:lang w:val="sr-Latn-ME"/>
        </w:rPr>
      </w:pPr>
      <w:r w:rsidRPr="009552D6">
        <w:rPr>
          <w:b/>
          <w:bCs/>
          <w:lang w:val="sr-Latn-ME"/>
        </w:rPr>
        <w:t>Lijek</w:t>
      </w:r>
      <w:r w:rsidRPr="009552D6">
        <w:rPr>
          <w:b/>
          <w:bCs/>
          <w:spacing w:val="-1"/>
          <w:lang w:val="sr-Latn-ME"/>
        </w:rPr>
        <w:t xml:space="preserve"> </w:t>
      </w:r>
      <w:r w:rsidRPr="009552D6">
        <w:rPr>
          <w:b/>
          <w:bCs/>
          <w:lang w:val="sr-Latn-ME"/>
        </w:rPr>
        <w:t>Pantoprazol Normogen</w:t>
      </w:r>
      <w:r w:rsidRPr="009552D6">
        <w:rPr>
          <w:b/>
          <w:bCs/>
          <w:spacing w:val="2"/>
          <w:lang w:val="sr-Latn-ME"/>
        </w:rPr>
        <w:t xml:space="preserve"> </w:t>
      </w:r>
      <w:r w:rsidRPr="009552D6">
        <w:rPr>
          <w:b/>
          <w:bCs/>
          <w:lang w:val="sr-Latn-ME"/>
        </w:rPr>
        <w:t>se</w:t>
      </w:r>
      <w:r w:rsidRPr="009552D6">
        <w:rPr>
          <w:b/>
          <w:bCs/>
          <w:spacing w:val="-6"/>
          <w:lang w:val="sr-Latn-ME"/>
        </w:rPr>
        <w:t xml:space="preserve"> </w:t>
      </w:r>
      <w:r w:rsidRPr="009552D6">
        <w:rPr>
          <w:b/>
          <w:bCs/>
          <w:lang w:val="sr-Latn-ME"/>
        </w:rPr>
        <w:t>kod</w:t>
      </w:r>
      <w:r w:rsidRPr="009552D6">
        <w:rPr>
          <w:b/>
          <w:bCs/>
          <w:spacing w:val="-1"/>
          <w:lang w:val="sr-Latn-ME"/>
        </w:rPr>
        <w:t xml:space="preserve"> </w:t>
      </w:r>
      <w:r w:rsidRPr="009552D6">
        <w:rPr>
          <w:b/>
          <w:bCs/>
          <w:lang w:val="sr-Latn-ME"/>
        </w:rPr>
        <w:t>odraslih</w:t>
      </w:r>
      <w:r w:rsidRPr="009552D6">
        <w:rPr>
          <w:b/>
          <w:bCs/>
          <w:spacing w:val="-4"/>
          <w:lang w:val="sr-Latn-ME"/>
        </w:rPr>
        <w:t xml:space="preserve"> </w:t>
      </w:r>
      <w:r w:rsidRPr="009552D6">
        <w:rPr>
          <w:b/>
          <w:bCs/>
          <w:lang w:val="sr-Latn-ME"/>
        </w:rPr>
        <w:t>koristi</w:t>
      </w:r>
      <w:r w:rsidRPr="009552D6">
        <w:rPr>
          <w:b/>
          <w:bCs/>
          <w:spacing w:val="-2"/>
          <w:lang w:val="sr-Latn-ME"/>
        </w:rPr>
        <w:t xml:space="preserve"> </w:t>
      </w:r>
      <w:r w:rsidRPr="009552D6">
        <w:rPr>
          <w:b/>
          <w:bCs/>
          <w:lang w:val="sr-Latn-ME"/>
        </w:rPr>
        <w:t>za</w:t>
      </w:r>
      <w:r w:rsidRPr="009552D6">
        <w:rPr>
          <w:b/>
          <w:bCs/>
          <w:spacing w:val="-1"/>
          <w:lang w:val="sr-Latn-ME"/>
        </w:rPr>
        <w:t xml:space="preserve"> </w:t>
      </w:r>
      <w:r w:rsidRPr="009552D6">
        <w:rPr>
          <w:b/>
          <w:bCs/>
          <w:lang w:val="sr-Latn-ME"/>
        </w:rPr>
        <w:t>liječenje:</w:t>
      </w:r>
    </w:p>
    <w:p w14:paraId="31AC3EDB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ind w:right="112"/>
        <w:jc w:val="both"/>
        <w:rPr>
          <w:lang w:val="sr-Latn-ME"/>
        </w:rPr>
      </w:pPr>
      <w:r w:rsidRPr="009552D6">
        <w:rPr>
          <w:lang w:val="sr-Latn-ME"/>
        </w:rPr>
        <w:t>refluksnog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ezofagitisa (oboljenje</w:t>
      </w:r>
      <w:r w:rsidRPr="009552D6">
        <w:rPr>
          <w:spacing w:val="15"/>
          <w:lang w:val="sr-Latn-ME"/>
        </w:rPr>
        <w:t xml:space="preserve"> </w:t>
      </w:r>
      <w:r w:rsidRPr="009552D6">
        <w:rPr>
          <w:lang w:val="sr-Latn-ME"/>
        </w:rPr>
        <w:t>koje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odlikuje</w:t>
      </w:r>
      <w:r w:rsidRPr="009552D6">
        <w:rPr>
          <w:spacing w:val="15"/>
          <w:lang w:val="sr-Latn-ME"/>
        </w:rPr>
        <w:t xml:space="preserve"> </w:t>
      </w:r>
      <w:r w:rsidRPr="009552D6">
        <w:rPr>
          <w:lang w:val="sr-Latn-ME"/>
        </w:rPr>
        <w:t>zapaljenje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tkiva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jednjaka)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praćeno</w:t>
      </w:r>
      <w:r w:rsidRPr="009552D6">
        <w:rPr>
          <w:spacing w:val="14"/>
          <w:lang w:val="sr-Latn-ME"/>
        </w:rPr>
        <w:t xml:space="preserve"> </w:t>
      </w:r>
      <w:r w:rsidRPr="009552D6">
        <w:rPr>
          <w:lang w:val="sr-Latn-ME"/>
        </w:rPr>
        <w:t>vraćanjem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 xml:space="preserve">kisjelog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sadržaja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iz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želuca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jednjak);</w:t>
      </w:r>
    </w:p>
    <w:p w14:paraId="37F428B5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9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čira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želucu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dvanaestopalačnom</w:t>
      </w:r>
      <w:r w:rsidRPr="009552D6">
        <w:rPr>
          <w:spacing w:val="-9"/>
          <w:lang w:val="sr-Latn-ME"/>
        </w:rPr>
        <w:t xml:space="preserve"> </w:t>
      </w:r>
      <w:r w:rsidRPr="009552D6">
        <w:rPr>
          <w:lang w:val="sr-Latn-ME"/>
        </w:rPr>
        <w:t>crijevu;</w:t>
      </w:r>
    </w:p>
    <w:p w14:paraId="2CCA76BB" w14:textId="712BF702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ind w:right="111"/>
        <w:jc w:val="both"/>
        <w:rPr>
          <w:lang w:val="sr-Latn-ME"/>
        </w:rPr>
      </w:pPr>
      <w:r w:rsidRPr="009552D6">
        <w:rPr>
          <w:iCs/>
          <w:lang w:val="sr-Latn-ME"/>
        </w:rPr>
        <w:t>Zollinger-Ellison-ovog</w:t>
      </w:r>
      <w:r w:rsidRPr="009552D6">
        <w:rPr>
          <w:spacing w:val="29"/>
          <w:lang w:val="sr-Latn-ME"/>
        </w:rPr>
        <w:t xml:space="preserve"> </w:t>
      </w:r>
      <w:r w:rsidRPr="009552D6">
        <w:rPr>
          <w:lang w:val="sr-Latn-ME"/>
        </w:rPr>
        <w:t>sindroma</w:t>
      </w:r>
      <w:r w:rsidRPr="009552D6">
        <w:rPr>
          <w:spacing w:val="4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35"/>
          <w:lang w:val="sr-Latn-ME"/>
        </w:rPr>
        <w:t xml:space="preserve"> </w:t>
      </w:r>
      <w:r w:rsidRPr="009552D6">
        <w:rPr>
          <w:lang w:val="sr-Latn-ME"/>
        </w:rPr>
        <w:t>drugih</w:t>
      </w:r>
      <w:r w:rsidRPr="009552D6">
        <w:rPr>
          <w:spacing w:val="29"/>
          <w:lang w:val="sr-Latn-ME"/>
        </w:rPr>
        <w:t xml:space="preserve"> </w:t>
      </w:r>
      <w:r w:rsidRPr="009552D6">
        <w:rPr>
          <w:lang w:val="sr-Latn-ME"/>
        </w:rPr>
        <w:t>stanja,</w:t>
      </w:r>
      <w:r w:rsidRPr="009552D6">
        <w:rPr>
          <w:spacing w:val="36"/>
          <w:lang w:val="sr-Latn-ME"/>
        </w:rPr>
        <w:t xml:space="preserve"> </w:t>
      </w:r>
      <w:r w:rsidRPr="009552D6">
        <w:rPr>
          <w:lang w:val="sr-Latn-ME"/>
        </w:rPr>
        <w:t>koja</w:t>
      </w:r>
      <w:r w:rsidRPr="009552D6">
        <w:rPr>
          <w:spacing w:val="33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32"/>
          <w:lang w:val="sr-Latn-ME"/>
        </w:rPr>
        <w:t xml:space="preserve"> </w:t>
      </w:r>
      <w:r w:rsidRPr="009552D6">
        <w:rPr>
          <w:lang w:val="sr-Latn-ME"/>
        </w:rPr>
        <w:t>odlikuju</w:t>
      </w:r>
      <w:r w:rsidRPr="009552D6">
        <w:rPr>
          <w:spacing w:val="34"/>
          <w:lang w:val="sr-Latn-ME"/>
        </w:rPr>
        <w:t xml:space="preserve"> </w:t>
      </w:r>
      <w:r w:rsidRPr="009552D6">
        <w:rPr>
          <w:lang w:val="sr-Latn-ME"/>
        </w:rPr>
        <w:t>prevelikim</w:t>
      </w:r>
      <w:r w:rsidRPr="009552D6">
        <w:rPr>
          <w:spacing w:val="38"/>
          <w:lang w:val="sr-Latn-ME"/>
        </w:rPr>
        <w:t xml:space="preserve"> </w:t>
      </w:r>
      <w:r w:rsidRPr="009552D6">
        <w:rPr>
          <w:lang w:val="sr-Latn-ME"/>
        </w:rPr>
        <w:t>lučenjem</w:t>
      </w:r>
      <w:r w:rsidRPr="009552D6">
        <w:rPr>
          <w:spacing w:val="37"/>
          <w:lang w:val="sr-Latn-ME"/>
        </w:rPr>
        <w:t xml:space="preserve"> </w:t>
      </w:r>
      <w:r w:rsidRPr="009552D6">
        <w:rPr>
          <w:lang w:val="sr-Latn-ME"/>
        </w:rPr>
        <w:t>želudačne</w:t>
      </w:r>
      <w:r w:rsidR="00085355" w:rsidRPr="009552D6">
        <w:rPr>
          <w:lang w:val="sr-Latn-ME"/>
        </w:rPr>
        <w:t xml:space="preserve">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kiseline.</w:t>
      </w:r>
    </w:p>
    <w:p w14:paraId="6E39A8A4" w14:textId="77777777" w:rsidR="00A83E8F" w:rsidRPr="009552D6" w:rsidRDefault="00A83E8F" w:rsidP="00911DC6">
      <w:pPr>
        <w:pStyle w:val="NoSpacing"/>
        <w:jc w:val="both"/>
        <w:rPr>
          <w:lang w:val="sr-Latn-ME"/>
        </w:rPr>
      </w:pPr>
    </w:p>
    <w:p w14:paraId="35078B13" w14:textId="3EB00D79" w:rsidR="00A83E8F" w:rsidRPr="009552D6" w:rsidRDefault="00A83E8F" w:rsidP="00911DC6">
      <w:pPr>
        <w:pStyle w:val="NoSpacing"/>
        <w:numPr>
          <w:ilvl w:val="0"/>
          <w:numId w:val="3"/>
        </w:numPr>
        <w:ind w:hanging="453"/>
        <w:jc w:val="both"/>
        <w:rPr>
          <w:b/>
          <w:bCs/>
          <w:lang w:val="sr-Latn-ME"/>
        </w:rPr>
      </w:pPr>
      <w:r w:rsidRPr="009552D6">
        <w:rPr>
          <w:b/>
          <w:bCs/>
          <w:lang w:val="sr-Latn-ME"/>
        </w:rPr>
        <w:t>ŠTA TREBA DA ZNATE PRIJE NEGO ŠTO UZMETE LIJEK PANTOPRAZOL NORMOGEN</w:t>
      </w:r>
    </w:p>
    <w:p w14:paraId="7D6F162A" w14:textId="77777777" w:rsidR="00A83E8F" w:rsidRPr="009552D6" w:rsidRDefault="00A83E8F" w:rsidP="00911DC6">
      <w:pPr>
        <w:pStyle w:val="NoSpacing"/>
        <w:jc w:val="both"/>
        <w:rPr>
          <w:b/>
          <w:bCs/>
          <w:lang w:val="sr-Latn-ME"/>
        </w:rPr>
      </w:pPr>
    </w:p>
    <w:p w14:paraId="29B2474A" w14:textId="77777777" w:rsidR="00A83E8F" w:rsidRPr="009552D6" w:rsidRDefault="00A83E8F" w:rsidP="00911DC6">
      <w:pPr>
        <w:pStyle w:val="NoSpacing"/>
        <w:jc w:val="both"/>
        <w:rPr>
          <w:b/>
          <w:bCs/>
          <w:lang w:val="sr-Latn-ME"/>
        </w:rPr>
      </w:pPr>
      <w:r w:rsidRPr="009552D6">
        <w:rPr>
          <w:b/>
          <w:bCs/>
          <w:lang w:val="sr-Latn-ME"/>
        </w:rPr>
        <w:t>Lijek</w:t>
      </w:r>
      <w:r w:rsidRPr="009552D6">
        <w:rPr>
          <w:b/>
          <w:bCs/>
          <w:spacing w:val="-2"/>
          <w:lang w:val="sr-Latn-ME"/>
        </w:rPr>
        <w:t xml:space="preserve"> </w:t>
      </w:r>
      <w:r w:rsidRPr="009552D6">
        <w:rPr>
          <w:b/>
          <w:bCs/>
          <w:lang w:val="sr-Latn-ME"/>
        </w:rPr>
        <w:t>Pantoprazol Normogen</w:t>
      </w:r>
      <w:r w:rsidRPr="009552D6">
        <w:rPr>
          <w:b/>
          <w:bCs/>
          <w:spacing w:val="-1"/>
          <w:lang w:val="sr-Latn-ME"/>
        </w:rPr>
        <w:t xml:space="preserve"> </w:t>
      </w:r>
      <w:r w:rsidRPr="009552D6">
        <w:rPr>
          <w:b/>
          <w:bCs/>
          <w:lang w:val="sr-Latn-ME"/>
        </w:rPr>
        <w:t>ne</w:t>
      </w:r>
      <w:r w:rsidRPr="009552D6">
        <w:rPr>
          <w:b/>
          <w:bCs/>
          <w:spacing w:val="-3"/>
          <w:lang w:val="sr-Latn-ME"/>
        </w:rPr>
        <w:t xml:space="preserve"> </w:t>
      </w:r>
      <w:r w:rsidRPr="009552D6">
        <w:rPr>
          <w:b/>
          <w:bCs/>
          <w:lang w:val="sr-Latn-ME"/>
        </w:rPr>
        <w:t>smijete koristiti:</w:t>
      </w:r>
    </w:p>
    <w:p w14:paraId="3765A971" w14:textId="7B96F2E0" w:rsidR="00A83E8F" w:rsidRPr="009552D6" w:rsidRDefault="00A83E8F" w:rsidP="00085355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ind w:right="112"/>
        <w:jc w:val="both"/>
        <w:rPr>
          <w:lang w:val="sr-Latn-ME"/>
        </w:rPr>
      </w:pPr>
      <w:r w:rsidRPr="009552D6">
        <w:rPr>
          <w:lang w:val="sr-Latn-ME"/>
        </w:rPr>
        <w:t>ako ste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alergični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(preos</w:t>
      </w:r>
      <w:r w:rsidR="00085355" w:rsidRPr="009552D6">
        <w:rPr>
          <w:lang w:val="sr-Latn-ME"/>
        </w:rPr>
        <w:t>j</w:t>
      </w:r>
      <w:r w:rsidRPr="009552D6">
        <w:rPr>
          <w:lang w:val="sr-Latn-ME"/>
        </w:rPr>
        <w:t>etljivi)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pantoprazol</w:t>
      </w:r>
      <w:r w:rsidRPr="009552D6">
        <w:rPr>
          <w:spacing w:val="18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16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15"/>
          <w:lang w:val="sr-Latn-ME"/>
        </w:rPr>
        <w:t xml:space="preserve"> </w:t>
      </w:r>
      <w:r w:rsidRPr="009552D6">
        <w:rPr>
          <w:lang w:val="sr-Latn-ME"/>
        </w:rPr>
        <w:t>bilo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koju</w:t>
      </w:r>
      <w:r w:rsidRPr="009552D6">
        <w:rPr>
          <w:spacing w:val="16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pomoćnih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supstanci</w:t>
      </w:r>
      <w:r w:rsidRPr="009552D6">
        <w:rPr>
          <w:spacing w:val="17"/>
          <w:lang w:val="sr-Latn-ME"/>
        </w:rPr>
        <w:t xml:space="preserve"> </w:t>
      </w:r>
      <w:r w:rsidRPr="009552D6">
        <w:rPr>
          <w:lang w:val="sr-Latn-ME"/>
        </w:rPr>
        <w:t>ovog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lijeka</w:t>
      </w:r>
      <w:r w:rsidR="00085355" w:rsidRPr="009552D6">
        <w:rPr>
          <w:lang w:val="sr-Latn-ME"/>
        </w:rPr>
        <w:t xml:space="preserve">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(navedene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dijelu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6);</w:t>
      </w:r>
    </w:p>
    <w:p w14:paraId="5222196F" w14:textId="1B251CC8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ind w:hanging="361"/>
        <w:jc w:val="both"/>
        <w:rPr>
          <w:lang w:val="sr-Latn-ME"/>
        </w:rPr>
      </w:pPr>
      <w:r w:rsidRPr="009552D6">
        <w:rPr>
          <w:lang w:val="sr-Latn-ME"/>
        </w:rPr>
        <w:t>ako ste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alergični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(preos</w:t>
      </w:r>
      <w:r w:rsidR="00085355" w:rsidRPr="009552D6">
        <w:rPr>
          <w:lang w:val="sr-Latn-ME"/>
        </w:rPr>
        <w:t>j</w:t>
      </w:r>
      <w:r w:rsidRPr="009552D6">
        <w:rPr>
          <w:lang w:val="sr-Latn-ME"/>
        </w:rPr>
        <w:t>etljivi)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druge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ljekove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iz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grupe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inhibitora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protonske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pumpe.</w:t>
      </w:r>
    </w:p>
    <w:p w14:paraId="013698CF" w14:textId="77777777" w:rsidR="00A83E8F" w:rsidRPr="00911DC6" w:rsidRDefault="00A83E8F">
      <w:pPr>
        <w:pStyle w:val="BodyText"/>
        <w:spacing w:before="10"/>
        <w:ind w:left="0"/>
        <w:jc w:val="both"/>
        <w:rPr>
          <w:lang w:val="sr-Latn-ME"/>
        </w:rPr>
      </w:pPr>
    </w:p>
    <w:p w14:paraId="2690FCBE" w14:textId="77777777" w:rsidR="00A83E8F" w:rsidRPr="009552D6" w:rsidRDefault="00A83E8F">
      <w:pPr>
        <w:pStyle w:val="Heading1"/>
        <w:spacing w:line="249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Upozorenja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mjere opreza</w:t>
      </w:r>
    </w:p>
    <w:p w14:paraId="233CB9B4" w14:textId="77777777" w:rsidR="00A83E8F" w:rsidRPr="009552D6" w:rsidRDefault="00A83E8F">
      <w:pPr>
        <w:pStyle w:val="BodyText"/>
        <w:spacing w:line="242" w:lineRule="auto"/>
        <w:ind w:left="0" w:right="113"/>
        <w:jc w:val="both"/>
        <w:rPr>
          <w:lang w:val="sr-Latn-ME"/>
        </w:rPr>
      </w:pPr>
      <w:r w:rsidRPr="009552D6">
        <w:rPr>
          <w:lang w:val="sr-Latn-ME"/>
        </w:rPr>
        <w:t>Razgovarajte sa svojim ljekarom, farmaceutom ili medicinskom sestrom prije nego što uzmete lijek Pantoprazol Normogen :</w:t>
      </w:r>
    </w:p>
    <w:p w14:paraId="6BACE19A" w14:textId="3A0289D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ako imate teške probleme sa jetrom. Recite svom ljekaru ako ste ranije imali oboljenja</w:t>
      </w:r>
      <w:r w:rsidRPr="009552D6">
        <w:rPr>
          <w:spacing w:val="55"/>
          <w:lang w:val="sr-Latn-ME"/>
        </w:rPr>
        <w:t xml:space="preserve"> </w:t>
      </w:r>
      <w:r w:rsidRPr="009552D6">
        <w:rPr>
          <w:lang w:val="sr-Latn-ME"/>
        </w:rPr>
        <w:t>jetre, jer će Vas u tom slučaju ljekar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češće upućivati na laboratorijske analize krvi kojima će se utvrđivati vrijednosti enzima jetre</w:t>
      </w:r>
      <w:r w:rsidR="00426D3A" w:rsidRPr="009552D6">
        <w:rPr>
          <w:lang w:val="sr-Latn-ME"/>
        </w:rPr>
        <w:t>.</w:t>
      </w:r>
      <w:r w:rsidRPr="009552D6">
        <w:rPr>
          <w:lang w:val="sr-Latn-ME"/>
        </w:rPr>
        <w:t xml:space="preserve"> Ukoliko dođe do povećanja vrijednosti enzima jetre u krvi, Vaš ljekar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 xml:space="preserve">će 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obustaviti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terapiju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ovim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lijekom;</w:t>
      </w:r>
    </w:p>
    <w:p w14:paraId="6257C3C5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3"/>
        </w:tabs>
        <w:ind w:right="112"/>
        <w:jc w:val="both"/>
        <w:rPr>
          <w:lang w:val="sr-Latn-ME"/>
        </w:rPr>
      </w:pPr>
      <w:r w:rsidRPr="009552D6">
        <w:rPr>
          <w:lang w:val="sr-Latn-ME"/>
        </w:rPr>
        <w:t>ako uzimate ljekove koji se koriste u terapiji HIV infekcije (ljekovi iz grupe inhibitora HIV proteaze – npr.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atazanavir) u isto vrijeme kada uzimate pantoprazol, posavjetujte se sa svom ljekarom.</w:t>
      </w:r>
    </w:p>
    <w:p w14:paraId="5BFE57AC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3"/>
        </w:tabs>
        <w:ind w:right="112"/>
        <w:jc w:val="both"/>
        <w:rPr>
          <w:lang w:val="sr-Latn-ME"/>
        </w:rPr>
      </w:pPr>
      <w:r w:rsidRPr="009552D6">
        <w:rPr>
          <w:lang w:val="sr-Latn-ME"/>
        </w:rPr>
        <w:t>ako ste na dugoročnoj terapiji lijekom iz grupe inhibitora protonske pumpe (IPP-uključujući pantoprazol),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posebno ako ona traje duže od godinu dana, jer tada može doći do blagog povećanja rizika od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preloma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kuka,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ručnog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zgloba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kičme. Recite svom ljekaru ako bolujete od osteoporoze ili uzimate kortikosteroide (koji utiču na gustinu kostiju i mogu povećati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rizik od pojave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osteoporoze);</w:t>
      </w:r>
    </w:p>
    <w:p w14:paraId="47764C08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3"/>
        </w:tabs>
        <w:ind w:right="112"/>
        <w:jc w:val="both"/>
        <w:rPr>
          <w:lang w:val="sr-Latn-ME"/>
        </w:rPr>
      </w:pPr>
      <w:r w:rsidRPr="009552D6">
        <w:rPr>
          <w:lang w:val="sr-Latn-ME"/>
        </w:rPr>
        <w:t>ako uzimate ovaj lijek duže od 3 mjeseca, jer tada može doći do smanjenja koncentracije magnezijuma 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krvi.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Ovo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može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manifestovati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kao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umor,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nevoljni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grčevi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mišića,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dezorjentacija,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grčevi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(konvulzije), vrtoglavica, ubrzan srčani rad. Ukoliko dođe do pojave bilo kog od ovih simptoma,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recite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svom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ljekaru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što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prije.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Smanjena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koncentracija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magnezijuma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takođe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može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dovesti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smanjenja koncentracije kalijuma i kalcijuma u krvi. Ljekar će Vas možda uputiti na redovne analize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krvi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cilju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praćenja koncentracije</w:t>
      </w:r>
      <w:r w:rsidRPr="009552D6">
        <w:rPr>
          <w:spacing w:val="6"/>
          <w:lang w:val="sr-Latn-ME"/>
        </w:rPr>
        <w:t xml:space="preserve"> </w:t>
      </w:r>
      <w:r w:rsidRPr="009552D6">
        <w:rPr>
          <w:lang w:val="sr-Latn-ME"/>
        </w:rPr>
        <w:t>magnezijuma;</w:t>
      </w:r>
    </w:p>
    <w:p w14:paraId="204FB3FD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3"/>
        </w:tabs>
        <w:spacing w:line="269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ako ste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ikada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imali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reakcije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koži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nakon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primjene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ljekova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sličnih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pantoprazolu;</w:t>
      </w:r>
    </w:p>
    <w:p w14:paraId="2CB8A5A9" w14:textId="250DE448" w:rsidR="00A83E8F" w:rsidRPr="009552D6" w:rsidRDefault="00A83E8F">
      <w:pPr>
        <w:pStyle w:val="ListParagraph"/>
        <w:numPr>
          <w:ilvl w:val="1"/>
          <w:numId w:val="3"/>
        </w:numPr>
        <w:tabs>
          <w:tab w:val="left" w:pos="953"/>
        </w:tabs>
        <w:ind w:right="112"/>
        <w:jc w:val="both"/>
        <w:rPr>
          <w:lang w:val="sr-Latn-ME"/>
        </w:rPr>
      </w:pPr>
      <w:r w:rsidRPr="009552D6">
        <w:rPr>
          <w:lang w:val="sr-Latn-ME"/>
        </w:rPr>
        <w:t>ako pri liječenju pantoprazolom dobijete osip po koži (posebno na djelovima tijela koji su izloženi suncu), 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naročito ako je ovo stanje praćeno pojavom bola u zglobovima; obratite se Vašem ljekaru što prije</w:t>
      </w:r>
      <w:r w:rsidR="00426D3A" w:rsidRPr="009552D6">
        <w:rPr>
          <w:lang w:val="sr-Latn-ME"/>
        </w:rPr>
        <w:t>,</w:t>
      </w:r>
      <w:r w:rsidRPr="009552D6">
        <w:rPr>
          <w:lang w:val="sr-Latn-ME"/>
        </w:rPr>
        <w:t xml:space="preserve"> jer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će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možda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biti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neophodno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obustavi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primjena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ovog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lijeka;</w:t>
      </w:r>
    </w:p>
    <w:p w14:paraId="42B81970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3"/>
        </w:tabs>
        <w:spacing w:line="267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ako 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potrebno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uskoro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radite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specifičnu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analizu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krvi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cilju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utvrđivanja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vrijednosti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hromogranina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A.</w:t>
      </w:r>
    </w:p>
    <w:p w14:paraId="60352C41" w14:textId="1AFB2814" w:rsidR="009552D6" w:rsidRPr="009552D6" w:rsidRDefault="009552D6">
      <w:pPr>
        <w:pStyle w:val="BodyText"/>
        <w:spacing w:before="1"/>
        <w:ind w:left="0"/>
        <w:jc w:val="both"/>
        <w:rPr>
          <w:lang w:val="sr-Latn-ME"/>
        </w:rPr>
      </w:pPr>
    </w:p>
    <w:p w14:paraId="4FE01CFB" w14:textId="3B6956A5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  <w:r w:rsidRPr="009552D6">
        <w:rPr>
          <w:b/>
          <w:lang w:val="sr-Latn-ME"/>
        </w:rPr>
        <w:t>Razgovarajte</w:t>
      </w:r>
      <w:r w:rsidRPr="009552D6">
        <w:rPr>
          <w:b/>
          <w:spacing w:val="10"/>
          <w:lang w:val="sr-Latn-ME"/>
        </w:rPr>
        <w:t xml:space="preserve"> </w:t>
      </w:r>
      <w:r w:rsidRPr="009552D6">
        <w:rPr>
          <w:b/>
          <w:lang w:val="sr-Latn-ME"/>
        </w:rPr>
        <w:t>odmah</w:t>
      </w:r>
      <w:r w:rsidRPr="009552D6">
        <w:rPr>
          <w:b/>
          <w:spacing w:val="13"/>
          <w:lang w:val="sr-Latn-ME"/>
        </w:rPr>
        <w:t xml:space="preserve"> </w:t>
      </w:r>
      <w:r w:rsidRPr="009552D6">
        <w:rPr>
          <w:b/>
          <w:lang w:val="sr-Latn-ME"/>
        </w:rPr>
        <w:t>sa</w:t>
      </w:r>
      <w:r w:rsidRPr="009552D6">
        <w:rPr>
          <w:b/>
          <w:spacing w:val="5"/>
          <w:lang w:val="sr-Latn-ME"/>
        </w:rPr>
        <w:t xml:space="preserve"> </w:t>
      </w:r>
      <w:r w:rsidRPr="009552D6">
        <w:rPr>
          <w:b/>
          <w:lang w:val="sr-Latn-ME"/>
        </w:rPr>
        <w:t>svojim</w:t>
      </w:r>
      <w:r w:rsidRPr="009552D6">
        <w:rPr>
          <w:b/>
          <w:spacing w:val="14"/>
          <w:lang w:val="sr-Latn-ME"/>
        </w:rPr>
        <w:t xml:space="preserve"> </w:t>
      </w:r>
      <w:r w:rsidRPr="009552D6">
        <w:rPr>
          <w:b/>
          <w:lang w:val="sr-Latn-ME"/>
        </w:rPr>
        <w:t>ljekarom</w:t>
      </w:r>
      <w:r w:rsidRPr="009552D6">
        <w:rPr>
          <w:lang w:val="sr-Latn-ME"/>
        </w:rPr>
        <w:t>,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prije</w:t>
      </w:r>
      <w:r w:rsidRPr="009552D6">
        <w:rPr>
          <w:spacing w:val="18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nakon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uzimanja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ovog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lijeka,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ukoliko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primijetite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lastRenderedPageBreak/>
        <w:t>bilo</w:t>
      </w:r>
      <w:r w:rsidRPr="009552D6">
        <w:rPr>
          <w:spacing w:val="15"/>
          <w:lang w:val="sr-Latn-ME"/>
        </w:rPr>
        <w:t xml:space="preserve"> </w:t>
      </w:r>
      <w:r w:rsidRPr="009552D6">
        <w:rPr>
          <w:lang w:val="sr-Latn-ME"/>
        </w:rPr>
        <w:t>koji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sl</w:t>
      </w:r>
      <w:r w:rsidR="00426D3A" w:rsidRPr="009552D6">
        <w:rPr>
          <w:lang w:val="sr-Latn-ME"/>
        </w:rPr>
        <w:t>j</w:t>
      </w:r>
      <w:r w:rsidRPr="009552D6">
        <w:rPr>
          <w:lang w:val="sr-Latn-ME"/>
        </w:rPr>
        <w:t>edećih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simptoma,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jer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oni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mogu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ukazivati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drugo</w:t>
      </w:r>
      <w:r w:rsidRPr="009552D6">
        <w:rPr>
          <w:spacing w:val="6"/>
          <w:lang w:val="sr-Latn-ME"/>
        </w:rPr>
        <w:t xml:space="preserve"> </w:t>
      </w:r>
      <w:r w:rsidRPr="009552D6">
        <w:rPr>
          <w:lang w:val="sr-Latn-ME"/>
        </w:rPr>
        <w:t>mnogo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ozbiljnije oboljenje:</w:t>
      </w:r>
    </w:p>
    <w:p w14:paraId="63C4A5CB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before="1" w:line="267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neplaniran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gubitak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tjelesne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težine;</w:t>
      </w:r>
    </w:p>
    <w:p w14:paraId="39A5DB4B" w14:textId="77777777" w:rsidR="008C6C69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7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povraćanje,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posebno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ako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ponavlja;</w:t>
      </w:r>
    </w:p>
    <w:p w14:paraId="5CC39D07" w14:textId="40027741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7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povraćanje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krvi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(može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izgledati</w:t>
      </w:r>
      <w:r w:rsidRPr="009552D6">
        <w:rPr>
          <w:spacing w:val="49"/>
          <w:lang w:val="sr-Latn-ME"/>
        </w:rPr>
        <w:t xml:space="preserve"> </w:t>
      </w:r>
      <w:r w:rsidRPr="009552D6">
        <w:rPr>
          <w:lang w:val="sr-Latn-ME"/>
        </w:rPr>
        <w:t>kao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talog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kafe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povraćenom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sadržaju);</w:t>
      </w:r>
    </w:p>
    <w:p w14:paraId="576C0B1B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9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krv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stolici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(stolica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može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biti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crne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boje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katrana);</w:t>
      </w:r>
    </w:p>
    <w:p w14:paraId="66F2E46C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9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otežano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gutanje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bol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pri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gutanju;</w:t>
      </w:r>
    </w:p>
    <w:p w14:paraId="0F31E65E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9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bledilo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kože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i osjećate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slabo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malaksalo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(anemija);</w:t>
      </w:r>
    </w:p>
    <w:p w14:paraId="085F638B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9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bol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grudima;</w:t>
      </w:r>
    </w:p>
    <w:p w14:paraId="4E7A723C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line="269" w:lineRule="exact"/>
        <w:ind w:hanging="361"/>
        <w:jc w:val="both"/>
        <w:rPr>
          <w:lang w:val="sr-Latn-ME"/>
        </w:rPr>
      </w:pPr>
      <w:r w:rsidRPr="009552D6">
        <w:rPr>
          <w:lang w:val="sr-Latn-ME"/>
        </w:rPr>
        <w:t>bol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želucu;</w:t>
      </w:r>
    </w:p>
    <w:p w14:paraId="4A7D3E1D" w14:textId="77777777" w:rsidR="00A83E8F" w:rsidRPr="009552D6" w:rsidRDefault="00A83E8F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before="4" w:line="235" w:lineRule="auto"/>
        <w:ind w:right="112"/>
        <w:jc w:val="both"/>
        <w:rPr>
          <w:lang w:val="sr-Latn-ME"/>
        </w:rPr>
      </w:pPr>
      <w:r w:rsidRPr="009552D6">
        <w:rPr>
          <w:lang w:val="sr-Latn-ME"/>
        </w:rPr>
        <w:t>težak</w:t>
      </w:r>
      <w:r w:rsidRPr="009552D6">
        <w:rPr>
          <w:spacing w:val="29"/>
          <w:lang w:val="sr-Latn-ME"/>
        </w:rPr>
        <w:t xml:space="preserve"> </w:t>
      </w:r>
      <w:r w:rsidRPr="009552D6">
        <w:rPr>
          <w:lang w:val="sr-Latn-ME"/>
        </w:rPr>
        <w:t>i/ili</w:t>
      </w:r>
      <w:r w:rsidRPr="009552D6">
        <w:rPr>
          <w:spacing w:val="33"/>
          <w:lang w:val="sr-Latn-ME"/>
        </w:rPr>
        <w:t xml:space="preserve"> </w:t>
      </w:r>
      <w:r w:rsidRPr="009552D6">
        <w:rPr>
          <w:lang w:val="sr-Latn-ME"/>
        </w:rPr>
        <w:t>uporan</w:t>
      </w:r>
      <w:r w:rsidRPr="009552D6">
        <w:rPr>
          <w:spacing w:val="35"/>
          <w:lang w:val="sr-Latn-ME"/>
        </w:rPr>
        <w:t xml:space="preserve"> </w:t>
      </w:r>
      <w:r w:rsidRPr="009552D6">
        <w:rPr>
          <w:lang w:val="sr-Latn-ME"/>
        </w:rPr>
        <w:t>proliv</w:t>
      </w:r>
      <w:r w:rsidRPr="009552D6">
        <w:rPr>
          <w:spacing w:val="33"/>
          <w:lang w:val="sr-Latn-ME"/>
        </w:rPr>
        <w:t xml:space="preserve"> </w:t>
      </w:r>
      <w:r w:rsidRPr="009552D6">
        <w:rPr>
          <w:lang w:val="sr-Latn-ME"/>
        </w:rPr>
        <w:t>(dijareja),</w:t>
      </w:r>
      <w:r w:rsidRPr="009552D6">
        <w:rPr>
          <w:spacing w:val="34"/>
          <w:lang w:val="sr-Latn-ME"/>
        </w:rPr>
        <w:t xml:space="preserve"> </w:t>
      </w:r>
      <w:r w:rsidRPr="009552D6">
        <w:rPr>
          <w:lang w:val="sr-Latn-ME"/>
        </w:rPr>
        <w:t>jer</w:t>
      </w:r>
      <w:r w:rsidRPr="009552D6">
        <w:rPr>
          <w:spacing w:val="34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38"/>
          <w:lang w:val="sr-Latn-ME"/>
        </w:rPr>
        <w:t xml:space="preserve"> </w:t>
      </w:r>
      <w:r w:rsidRPr="009552D6">
        <w:rPr>
          <w:lang w:val="sr-Latn-ME"/>
        </w:rPr>
        <w:t>ovaj</w:t>
      </w:r>
      <w:r w:rsidRPr="009552D6">
        <w:rPr>
          <w:spacing w:val="32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33"/>
          <w:lang w:val="sr-Latn-ME"/>
        </w:rPr>
        <w:t xml:space="preserve"> </w:t>
      </w:r>
      <w:r w:rsidRPr="009552D6">
        <w:rPr>
          <w:lang w:val="sr-Latn-ME"/>
        </w:rPr>
        <w:t>povezan</w:t>
      </w:r>
      <w:r w:rsidRPr="009552D6">
        <w:rPr>
          <w:spacing w:val="34"/>
          <w:lang w:val="sr-Latn-ME"/>
        </w:rPr>
        <w:t xml:space="preserve"> </w:t>
      </w:r>
      <w:r w:rsidRPr="009552D6">
        <w:rPr>
          <w:lang w:val="sr-Latn-ME"/>
        </w:rPr>
        <w:t>sa</w:t>
      </w:r>
      <w:r w:rsidRPr="009552D6">
        <w:rPr>
          <w:spacing w:val="35"/>
          <w:lang w:val="sr-Latn-ME"/>
        </w:rPr>
        <w:t xml:space="preserve"> </w:t>
      </w:r>
      <w:r w:rsidRPr="009552D6">
        <w:rPr>
          <w:lang w:val="sr-Latn-ME"/>
        </w:rPr>
        <w:t>blagim</w:t>
      </w:r>
      <w:r w:rsidRPr="009552D6">
        <w:rPr>
          <w:spacing w:val="32"/>
          <w:lang w:val="sr-Latn-ME"/>
        </w:rPr>
        <w:t xml:space="preserve"> </w:t>
      </w:r>
      <w:r w:rsidRPr="009552D6">
        <w:rPr>
          <w:lang w:val="sr-Latn-ME"/>
        </w:rPr>
        <w:t>porastom</w:t>
      </w:r>
      <w:r w:rsidRPr="009552D6">
        <w:rPr>
          <w:spacing w:val="26"/>
          <w:lang w:val="sr-Latn-ME"/>
        </w:rPr>
        <w:t xml:space="preserve"> </w:t>
      </w:r>
      <w:r w:rsidRPr="009552D6">
        <w:rPr>
          <w:lang w:val="sr-Latn-ME"/>
        </w:rPr>
        <w:t>broja</w:t>
      </w:r>
      <w:r w:rsidRPr="009552D6">
        <w:rPr>
          <w:spacing w:val="34"/>
          <w:lang w:val="sr-Latn-ME"/>
        </w:rPr>
        <w:t xml:space="preserve"> </w:t>
      </w:r>
      <w:r w:rsidRPr="009552D6">
        <w:rPr>
          <w:lang w:val="sr-Latn-ME"/>
        </w:rPr>
        <w:t>bakterijskih</w:t>
      </w:r>
      <w:r w:rsidRPr="009552D6">
        <w:rPr>
          <w:spacing w:val="-52"/>
          <w:lang w:val="sr-Latn-ME"/>
        </w:rPr>
        <w:t xml:space="preserve">             </w:t>
      </w:r>
      <w:r w:rsidRPr="009552D6">
        <w:rPr>
          <w:lang w:val="sr-Latn-ME"/>
        </w:rPr>
        <w:t>infekcija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gastrointestinalnog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trakta.</w:t>
      </w:r>
    </w:p>
    <w:p w14:paraId="41C4C1F7" w14:textId="77777777" w:rsidR="00A83E8F" w:rsidRPr="009552D6" w:rsidRDefault="00A83E8F">
      <w:pPr>
        <w:pStyle w:val="BodyText"/>
        <w:spacing w:before="5"/>
        <w:ind w:left="0"/>
        <w:jc w:val="both"/>
        <w:rPr>
          <w:lang w:val="sr-Latn-ME"/>
        </w:rPr>
      </w:pPr>
    </w:p>
    <w:p w14:paraId="3451FBFF" w14:textId="75BDB777" w:rsidR="00A83E8F" w:rsidRPr="009552D6" w:rsidRDefault="00A83E8F">
      <w:pPr>
        <w:pStyle w:val="BodyText"/>
        <w:ind w:left="0" w:right="111"/>
        <w:jc w:val="both"/>
        <w:rPr>
          <w:lang w:val="sr-Latn-ME"/>
        </w:rPr>
      </w:pPr>
      <w:r w:rsidRPr="009552D6">
        <w:rPr>
          <w:lang w:val="sr-Latn-ME"/>
        </w:rPr>
        <w:t>Vaš ljekar će odlučiti da li je potrebno da uradite dodatne analize kako bi se isključilo prisustvo malignog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oboljenja</w:t>
      </w:r>
      <w:r w:rsidR="00426D3A" w:rsidRPr="009552D6">
        <w:rPr>
          <w:lang w:val="sr-Latn-ME"/>
        </w:rPr>
        <w:t>,</w:t>
      </w:r>
      <w:r w:rsidRPr="009552D6">
        <w:rPr>
          <w:lang w:val="sr-Latn-ME"/>
        </w:rPr>
        <w:t xml:space="preserve"> jer primjena pantoprazola može maskirati simptome karcinoma i odložiti postavljanje dijagnoze.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Ukoliko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uprkos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terapiji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Vaši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simptomi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dalje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postoje,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ljekar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će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razmotriti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sprovođenje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dodatnih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ispitivanja.</w:t>
      </w:r>
    </w:p>
    <w:p w14:paraId="483D2241" w14:textId="77777777" w:rsidR="00A83E8F" w:rsidRPr="009552D6" w:rsidRDefault="00A83E8F">
      <w:pPr>
        <w:pStyle w:val="BodyText"/>
        <w:spacing w:before="6"/>
        <w:ind w:left="0"/>
        <w:jc w:val="both"/>
        <w:rPr>
          <w:lang w:val="sr-Latn-ME"/>
        </w:rPr>
      </w:pPr>
    </w:p>
    <w:p w14:paraId="6C57EF6D" w14:textId="77777777" w:rsidR="00A83E8F" w:rsidRPr="009552D6" w:rsidRDefault="00A83E8F">
      <w:pPr>
        <w:pStyle w:val="Heading1"/>
        <w:spacing w:line="249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Djeca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adolescenti</w:t>
      </w:r>
    </w:p>
    <w:p w14:paraId="0489244F" w14:textId="12D7A5F9" w:rsidR="00A83E8F" w:rsidRPr="009552D6" w:rsidRDefault="00A83E8F">
      <w:pPr>
        <w:pStyle w:val="BodyText"/>
        <w:spacing w:line="242" w:lineRule="auto"/>
        <w:ind w:left="0" w:right="113"/>
        <w:jc w:val="both"/>
        <w:rPr>
          <w:lang w:val="sr-Latn-ME"/>
        </w:rPr>
      </w:pPr>
      <w:r w:rsidRPr="009552D6">
        <w:rPr>
          <w:lang w:val="sr-Latn-ME"/>
        </w:rPr>
        <w:t>Ovaj lijek se ne smije primjenjivati kod djece uzrasta do 1</w:t>
      </w:r>
      <w:r w:rsidR="007E53B1" w:rsidRPr="009552D6">
        <w:rPr>
          <w:lang w:val="sr-Latn-ME"/>
        </w:rPr>
        <w:t>8</w:t>
      </w:r>
      <w:r w:rsidRPr="009552D6">
        <w:rPr>
          <w:lang w:val="sr-Latn-ME"/>
        </w:rPr>
        <w:t xml:space="preserve"> godina, zbog toga što nije dokazano da djeluje u ovoj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populacionoj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grupi.</w:t>
      </w:r>
    </w:p>
    <w:p w14:paraId="1C4299FB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</w:p>
    <w:p w14:paraId="7A15CD53" w14:textId="54781C65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Primjena drugih ljekova</w:t>
      </w:r>
    </w:p>
    <w:p w14:paraId="3172EF20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Obavijestite Vašeg ljekara ili farmaceuta ukoliko uzimate, donedavno ste uzimali ili ćete možda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uzimati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bilo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koje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druge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ljekove,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uključujući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ljekove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koji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mogu</w:t>
      </w:r>
      <w:r w:rsidRPr="009552D6">
        <w:rPr>
          <w:spacing w:val="15"/>
          <w:lang w:val="sr-Latn-ME"/>
        </w:rPr>
        <w:t xml:space="preserve"> </w:t>
      </w:r>
      <w:r w:rsidRPr="009552D6">
        <w:rPr>
          <w:lang w:val="sr-Latn-ME"/>
        </w:rPr>
        <w:t>nabaviti</w:t>
      </w:r>
      <w:r w:rsidRPr="009552D6">
        <w:rPr>
          <w:spacing w:val="6"/>
          <w:lang w:val="sr-Latn-ME"/>
        </w:rPr>
        <w:t xml:space="preserve"> </w:t>
      </w:r>
      <w:r w:rsidRPr="009552D6">
        <w:rPr>
          <w:lang w:val="sr-Latn-ME"/>
        </w:rPr>
        <w:t>bez</w:t>
      </w:r>
      <w:r w:rsidRPr="009552D6">
        <w:rPr>
          <w:spacing w:val="14"/>
          <w:lang w:val="sr-Latn-ME"/>
        </w:rPr>
        <w:t xml:space="preserve"> </w:t>
      </w:r>
      <w:r w:rsidRPr="009552D6">
        <w:rPr>
          <w:lang w:val="sr-Latn-ME"/>
        </w:rPr>
        <w:t>ljekarskog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recepta.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Ovo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53"/>
          <w:lang w:val="sr-Latn-ME"/>
        </w:rPr>
        <w:t xml:space="preserve">             </w:t>
      </w:r>
      <w:r w:rsidRPr="009552D6">
        <w:rPr>
          <w:lang w:val="sr-Latn-ME"/>
        </w:rPr>
        <w:t>iz razloga što lijek Pantoprazol Normogen može uticati na dejstvo nekih drugih ljekova, zbog čega je potrebno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Vašeg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ljekara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obavijestite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ukoliko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uzimate:</w:t>
      </w:r>
    </w:p>
    <w:p w14:paraId="214C6FC6" w14:textId="77777777" w:rsidR="00A83E8F" w:rsidRPr="00911DC6" w:rsidRDefault="00A83E8F">
      <w:pPr>
        <w:pStyle w:val="BodyText"/>
        <w:spacing w:before="8"/>
        <w:ind w:left="0"/>
        <w:jc w:val="both"/>
        <w:rPr>
          <w:lang w:val="sr-Latn-ME"/>
        </w:rPr>
      </w:pPr>
    </w:p>
    <w:p w14:paraId="0C68CDE8" w14:textId="23AA496A" w:rsidR="00A83E8F" w:rsidRPr="009552D6" w:rsidRDefault="00A83E8F">
      <w:pPr>
        <w:pStyle w:val="ListParagraph"/>
        <w:numPr>
          <w:ilvl w:val="0"/>
          <w:numId w:val="4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ljekove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kao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što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ketokonazol,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itrakonazol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posakonazol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(koji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koriste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liječenju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gljivičnih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infekcija) ili erlotinib (koristi se u liječenju određenih vrsta karcinoma)</w:t>
      </w:r>
      <w:r w:rsidR="00426D3A" w:rsidRPr="009552D6">
        <w:rPr>
          <w:lang w:val="sr-Latn-ME"/>
        </w:rPr>
        <w:t>,</w:t>
      </w:r>
      <w:r w:rsidRPr="009552D6">
        <w:rPr>
          <w:lang w:val="sr-Latn-ME"/>
        </w:rPr>
        <w:t xml:space="preserve"> jer lijek Pantoprazol Normogen</w:t>
      </w:r>
      <w:r w:rsidRPr="009552D6">
        <w:rPr>
          <w:spacing w:val="-52"/>
          <w:lang w:val="sr-Latn-ME"/>
        </w:rPr>
        <w:t xml:space="preserve">           </w:t>
      </w:r>
      <w:r w:rsidRPr="009552D6">
        <w:rPr>
          <w:lang w:val="sr-Latn-ME"/>
        </w:rPr>
        <w:t>može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umanjiti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dejstvo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ovih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ljekova;</w:t>
      </w:r>
    </w:p>
    <w:p w14:paraId="2BB001FE" w14:textId="3BF6FD3C" w:rsidR="00A83E8F" w:rsidRPr="009552D6" w:rsidRDefault="00A83E8F">
      <w:pPr>
        <w:pStyle w:val="ListParagraph"/>
        <w:numPr>
          <w:ilvl w:val="0"/>
          <w:numId w:val="4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varfarin i fenprokumon (ljekovi koji spr</w:t>
      </w:r>
      <w:r w:rsidR="00426D3A" w:rsidRPr="009552D6">
        <w:rPr>
          <w:lang w:val="sr-Latn-ME"/>
        </w:rPr>
        <w:t>ij</w:t>
      </w:r>
      <w:r w:rsidRPr="009552D6">
        <w:rPr>
          <w:lang w:val="sr-Latn-ME"/>
        </w:rPr>
        <w:t>ečavaju pojavu krvnih ugrušaka)</w:t>
      </w:r>
      <w:r w:rsidR="00426D3A" w:rsidRPr="009552D6">
        <w:rPr>
          <w:lang w:val="sr-Latn-ME"/>
        </w:rPr>
        <w:t>,</w:t>
      </w:r>
      <w:r w:rsidRPr="009552D6">
        <w:rPr>
          <w:lang w:val="sr-Latn-ME"/>
        </w:rPr>
        <w:t xml:space="preserve"> jer će Vas ljekar možda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uputiti na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dodatne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analize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krvi;</w:t>
      </w:r>
    </w:p>
    <w:p w14:paraId="1A493668" w14:textId="77777777" w:rsidR="00A83E8F" w:rsidRPr="009552D6" w:rsidRDefault="00A83E8F">
      <w:pPr>
        <w:pStyle w:val="ListParagraph"/>
        <w:numPr>
          <w:ilvl w:val="0"/>
          <w:numId w:val="4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ljekove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koji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koriste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terapiji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HIV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infekcije,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kao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što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atazanavir;</w:t>
      </w:r>
    </w:p>
    <w:p w14:paraId="05B8F20D" w14:textId="77777777" w:rsidR="00A83E8F" w:rsidRPr="009552D6" w:rsidRDefault="00A83E8F">
      <w:pPr>
        <w:pStyle w:val="ListParagraph"/>
        <w:numPr>
          <w:ilvl w:val="0"/>
          <w:numId w:val="4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metotreksat (lijek koji se koristi za liječenje reumatoidnog artritisa, psorijaze i nekih vrsta karcinoma) –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ukoliko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ste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terapiji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ovim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lijekom,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Vaš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ljekar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će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možda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privremeno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obustaviti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liječenje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lijekom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Pantoprazol Normogen,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jer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pantoprazol može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dovesti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do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povećanja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vrijednosti metotreksata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krvi;</w:t>
      </w:r>
    </w:p>
    <w:p w14:paraId="232A8E07" w14:textId="5C835484" w:rsidR="00A83E8F" w:rsidRPr="009552D6" w:rsidRDefault="00A83E8F">
      <w:pPr>
        <w:pStyle w:val="ListParagraph"/>
        <w:numPr>
          <w:ilvl w:val="0"/>
          <w:numId w:val="4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fluvoksamin (koji se koristi u terapiji depresije i drugih psihijatrijskih poremećaja) – ukoliko uzimate</w:t>
      </w:r>
      <w:r w:rsidR="00426D3A" w:rsidRPr="009552D6">
        <w:rPr>
          <w:lang w:val="sr-Latn-ME"/>
        </w:rPr>
        <w:t xml:space="preserve">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ovaj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Vaš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ljekar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će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možda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prilagoditi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dozu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pantoprazola;</w:t>
      </w:r>
    </w:p>
    <w:p w14:paraId="329769F3" w14:textId="77777777" w:rsidR="00A83E8F" w:rsidRPr="009552D6" w:rsidRDefault="00A83E8F">
      <w:pPr>
        <w:pStyle w:val="ListParagraph"/>
        <w:numPr>
          <w:ilvl w:val="0"/>
          <w:numId w:val="4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rifampicin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(koji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koristi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terapiji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bakterijskih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infekcija);</w:t>
      </w:r>
    </w:p>
    <w:p w14:paraId="75C86D16" w14:textId="0301BDA4" w:rsidR="00A83E8F" w:rsidRPr="009552D6" w:rsidRDefault="00A83E8F">
      <w:pPr>
        <w:pStyle w:val="ListParagraph"/>
        <w:numPr>
          <w:ilvl w:val="0"/>
          <w:numId w:val="4"/>
        </w:numPr>
        <w:tabs>
          <w:tab w:val="left" w:pos="953"/>
        </w:tabs>
        <w:ind w:right="111"/>
        <w:jc w:val="both"/>
        <w:rPr>
          <w:lang w:val="sr-Latn-ME"/>
        </w:rPr>
      </w:pPr>
      <w:r w:rsidRPr="009552D6">
        <w:rPr>
          <w:lang w:val="sr-Latn-ME"/>
        </w:rPr>
        <w:t>preparate na bazi kantariona (Hypericum perforatum) (koji se koriste za liječenje blažih oblika depresije).</w:t>
      </w:r>
    </w:p>
    <w:p w14:paraId="250DCEB8" w14:textId="77777777" w:rsidR="00A83E8F" w:rsidRPr="009552D6" w:rsidRDefault="00A83E8F">
      <w:pPr>
        <w:pStyle w:val="BodyText"/>
        <w:spacing w:before="3"/>
        <w:ind w:left="0"/>
        <w:jc w:val="both"/>
        <w:rPr>
          <w:lang w:val="sr-Latn-ME"/>
        </w:rPr>
      </w:pPr>
    </w:p>
    <w:p w14:paraId="6FC033CD" w14:textId="1EE6381E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Plodnost, trudnoća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dojenje</w:t>
      </w:r>
    </w:p>
    <w:p w14:paraId="3B9032A3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Odgovarajući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podaci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upotrebi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pantoprazola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trudnoći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nisu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dostupni.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Postoje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podaci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izlučivanju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pantoprazola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majčino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mlijeko.</w:t>
      </w:r>
    </w:p>
    <w:p w14:paraId="25F37819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</w:p>
    <w:p w14:paraId="08532B9B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Ukoliko</w:t>
      </w:r>
      <w:r w:rsidRPr="009552D6">
        <w:rPr>
          <w:spacing w:val="4"/>
          <w:lang w:val="sr-Latn-ME"/>
        </w:rPr>
        <w:t xml:space="preserve"> </w:t>
      </w:r>
      <w:r w:rsidRPr="009552D6">
        <w:rPr>
          <w:lang w:val="sr-Latn-ME"/>
        </w:rPr>
        <w:t>ste</w:t>
      </w:r>
      <w:r w:rsidRPr="009552D6">
        <w:rPr>
          <w:spacing w:val="52"/>
          <w:lang w:val="sr-Latn-ME"/>
        </w:rPr>
        <w:t xml:space="preserve"> </w:t>
      </w:r>
      <w:r w:rsidRPr="009552D6">
        <w:rPr>
          <w:lang w:val="sr-Latn-ME"/>
        </w:rPr>
        <w:t>trudni</w:t>
      </w:r>
      <w:r w:rsidRPr="009552D6">
        <w:rPr>
          <w:spacing w:val="4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dojite,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mislite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ste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trudni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planirate</w:t>
      </w:r>
      <w:r w:rsidRPr="009552D6">
        <w:rPr>
          <w:spacing w:val="4"/>
          <w:lang w:val="sr-Latn-ME"/>
        </w:rPr>
        <w:t xml:space="preserve"> </w:t>
      </w:r>
      <w:r w:rsidRPr="009552D6">
        <w:rPr>
          <w:lang w:val="sr-Latn-ME"/>
        </w:rPr>
        <w:t>trudnoću,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obratite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Vašem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ljekaru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 xml:space="preserve">ili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farmaceutu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savjet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prije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nego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što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uzmete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ovaj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lijek.</w:t>
      </w:r>
    </w:p>
    <w:p w14:paraId="79BC8896" w14:textId="77777777" w:rsidR="00A83E8F" w:rsidRPr="009552D6" w:rsidRDefault="00A83E8F">
      <w:pPr>
        <w:pStyle w:val="BodyText"/>
        <w:spacing w:before="1" w:line="237" w:lineRule="auto"/>
        <w:ind w:left="0" w:right="111"/>
        <w:jc w:val="both"/>
        <w:rPr>
          <w:lang w:val="sr-Latn-ME"/>
        </w:rPr>
      </w:pPr>
    </w:p>
    <w:p w14:paraId="50D0D3EF" w14:textId="77777777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  <w:r w:rsidRPr="009552D6">
        <w:rPr>
          <w:lang w:val="sr-Latn-ME"/>
        </w:rPr>
        <w:t>Ovaj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treba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Vam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bude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primijenjen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samo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ukoliko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Vaš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ljekar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smatra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korist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liječenja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Vas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veća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-52"/>
          <w:lang w:val="sr-Latn-ME"/>
        </w:rPr>
        <w:t xml:space="preserve">                </w:t>
      </w:r>
      <w:r w:rsidRPr="009552D6">
        <w:rPr>
          <w:lang w:val="sr-Latn-ME"/>
        </w:rPr>
        <w:t>potencijalnog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rizika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Vaše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nerođeno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dijete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novorođenče.</w:t>
      </w:r>
    </w:p>
    <w:p w14:paraId="765F51F6" w14:textId="77777777" w:rsidR="00A83E8F" w:rsidRPr="009552D6" w:rsidRDefault="00A83E8F">
      <w:pPr>
        <w:pStyle w:val="BodyText"/>
        <w:spacing w:before="4"/>
        <w:ind w:left="0"/>
        <w:jc w:val="both"/>
        <w:rPr>
          <w:lang w:val="sr-Latn-ME"/>
        </w:rPr>
      </w:pPr>
    </w:p>
    <w:p w14:paraId="1EE5D511" w14:textId="0103A02F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Uticaj lijeka Pantoprazol Normogen na sposobnost upravljanja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vozilima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rukovanje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mašinama</w:t>
      </w:r>
    </w:p>
    <w:p w14:paraId="6DBCB4D8" w14:textId="7C598990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  <w:r w:rsidRPr="009552D6">
        <w:rPr>
          <w:lang w:val="sr-Latn-ME"/>
        </w:rPr>
        <w:t>Lijek</w:t>
      </w:r>
      <w:r w:rsidRPr="009552D6">
        <w:rPr>
          <w:spacing w:val="6"/>
          <w:lang w:val="sr-Latn-ME"/>
        </w:rPr>
        <w:t xml:space="preserve"> </w:t>
      </w:r>
      <w:r w:rsidRPr="009552D6">
        <w:rPr>
          <w:lang w:val="sr-Latn-ME"/>
        </w:rPr>
        <w:t>Pantoprazol Normogen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nema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ima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zanemarljiv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uticaj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sposobnost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upravljama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vozilima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rukovanje</w:t>
      </w:r>
      <w:r w:rsidRPr="009552D6">
        <w:rPr>
          <w:spacing w:val="-52"/>
          <w:lang w:val="sr-Latn-ME"/>
        </w:rPr>
        <w:t xml:space="preserve"> </w:t>
      </w:r>
      <w:r w:rsidR="00426D3A" w:rsidRPr="009552D6">
        <w:rPr>
          <w:spacing w:val="-52"/>
          <w:lang w:val="sr-Latn-ME"/>
        </w:rPr>
        <w:t xml:space="preserve">               </w:t>
      </w:r>
      <w:r w:rsidRPr="009552D6">
        <w:rPr>
          <w:lang w:val="sr-Latn-ME"/>
        </w:rPr>
        <w:t>mašinama.</w:t>
      </w:r>
    </w:p>
    <w:p w14:paraId="77C94A19" w14:textId="77777777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</w:p>
    <w:p w14:paraId="4751137E" w14:textId="1C7F337B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  <w:r w:rsidRPr="009552D6">
        <w:rPr>
          <w:lang w:val="sr-Latn-ME"/>
        </w:rPr>
        <w:t>Ukoliko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Vam se jave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neželjene reakcije,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kao što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vrtoglavica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ili poremećaj vida,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nemojte upravljati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vozilima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ni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rukovati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mašinama.</w:t>
      </w:r>
    </w:p>
    <w:p w14:paraId="56E6C27C" w14:textId="77777777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</w:p>
    <w:p w14:paraId="165A1D4D" w14:textId="77777777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Lijek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Pantoprazol Normogen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sadrži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natrijum</w:t>
      </w:r>
    </w:p>
    <w:p w14:paraId="1A22C481" w14:textId="74D4F885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Ovaj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sadrži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manje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1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mmo</w:t>
      </w:r>
      <w:r w:rsidR="00426D3A" w:rsidRPr="009552D6">
        <w:rPr>
          <w:lang w:val="sr-Latn-ME"/>
        </w:rPr>
        <w:t>l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(23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mg)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natrijuma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dozi,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odnosno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suštinski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bez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natrijuma.</w:t>
      </w:r>
    </w:p>
    <w:p w14:paraId="434ACEEC" w14:textId="77777777" w:rsidR="00426D3A" w:rsidRPr="009552D6" w:rsidRDefault="00426D3A">
      <w:pPr>
        <w:pStyle w:val="BodyText"/>
        <w:ind w:left="0"/>
        <w:jc w:val="both"/>
        <w:rPr>
          <w:lang w:val="sr-Latn-ME"/>
        </w:rPr>
      </w:pPr>
    </w:p>
    <w:p w14:paraId="42D93ED0" w14:textId="294EEC26" w:rsidR="00A83E8F" w:rsidRPr="009552D6" w:rsidRDefault="00426D3A" w:rsidP="00911DC6">
      <w:pPr>
        <w:pStyle w:val="Heading1"/>
        <w:numPr>
          <w:ilvl w:val="0"/>
          <w:numId w:val="3"/>
        </w:numPr>
        <w:spacing w:before="181" w:line="360" w:lineRule="auto"/>
        <w:ind w:hanging="453"/>
        <w:jc w:val="both"/>
        <w:rPr>
          <w:lang w:val="sr-Latn-ME"/>
        </w:rPr>
      </w:pPr>
      <w:r w:rsidRPr="009552D6">
        <w:rPr>
          <w:lang w:val="sr-Latn-ME"/>
        </w:rPr>
        <w:t xml:space="preserve"> </w:t>
      </w:r>
      <w:r w:rsidR="00A83E8F" w:rsidRPr="009552D6">
        <w:rPr>
          <w:lang w:val="sr-Latn-ME"/>
        </w:rPr>
        <w:t>KAKO</w:t>
      </w:r>
      <w:r w:rsidR="00A83E8F" w:rsidRPr="009552D6">
        <w:rPr>
          <w:spacing w:val="-5"/>
          <w:lang w:val="sr-Latn-ME"/>
        </w:rPr>
        <w:t xml:space="preserve"> </w:t>
      </w:r>
      <w:r w:rsidR="00A83E8F" w:rsidRPr="009552D6">
        <w:rPr>
          <w:lang w:val="sr-Latn-ME"/>
        </w:rPr>
        <w:t>SE</w:t>
      </w:r>
      <w:r w:rsidR="00A83E8F" w:rsidRPr="009552D6">
        <w:rPr>
          <w:spacing w:val="-4"/>
          <w:lang w:val="sr-Latn-ME"/>
        </w:rPr>
        <w:t xml:space="preserve"> UPOTREBLJAVA </w:t>
      </w:r>
      <w:r w:rsidR="00A83E8F" w:rsidRPr="009552D6">
        <w:rPr>
          <w:lang w:val="sr-Latn-ME"/>
        </w:rPr>
        <w:t>LIJEK</w:t>
      </w:r>
      <w:r w:rsidR="00A83E8F" w:rsidRPr="009552D6">
        <w:rPr>
          <w:spacing w:val="4"/>
          <w:lang w:val="sr-Latn-ME"/>
        </w:rPr>
        <w:t xml:space="preserve"> </w:t>
      </w:r>
      <w:r w:rsidR="00A83E8F" w:rsidRPr="009552D6">
        <w:rPr>
          <w:lang w:val="sr-Latn-ME"/>
        </w:rPr>
        <w:t>PANTOPRAZOL NORMOGEN</w:t>
      </w:r>
    </w:p>
    <w:p w14:paraId="234B8303" w14:textId="5CBF6E40" w:rsidR="00A83E8F" w:rsidRPr="009552D6" w:rsidRDefault="00A83E8F">
      <w:pPr>
        <w:pStyle w:val="BodyText"/>
        <w:spacing w:before="200" w:line="237" w:lineRule="auto"/>
        <w:ind w:left="0" w:right="112"/>
        <w:jc w:val="both"/>
        <w:rPr>
          <w:spacing w:val="-2"/>
          <w:lang w:val="sr-Latn-ME"/>
        </w:rPr>
      </w:pPr>
      <w:r w:rsidRPr="009552D6">
        <w:rPr>
          <w:lang w:val="sr-Latn-ME"/>
        </w:rPr>
        <w:t>Uv</w:t>
      </w:r>
      <w:r w:rsidR="00426D3A" w:rsidRPr="009552D6">
        <w:rPr>
          <w:lang w:val="sr-Latn-ME"/>
        </w:rPr>
        <w:t>ij</w:t>
      </w:r>
      <w:r w:rsidRPr="009552D6">
        <w:rPr>
          <w:lang w:val="sr-Latn-ME"/>
        </w:rPr>
        <w:t>ek uzimajte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ovaj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lijek tačno onako kako Vam je rekao</w:t>
      </w:r>
      <w:r w:rsidRPr="009552D6">
        <w:rPr>
          <w:spacing w:val="55"/>
          <w:lang w:val="sr-Latn-ME"/>
        </w:rPr>
        <w:t xml:space="preserve"> </w:t>
      </w:r>
      <w:r w:rsidRPr="009552D6">
        <w:rPr>
          <w:lang w:val="sr-Latn-ME"/>
        </w:rPr>
        <w:t>Vaš ljekar ili farmaceut. Provjerite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ljekarom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farmaceutom ako niste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sigurni</w:t>
      </w:r>
      <w:r w:rsidRPr="009552D6">
        <w:rPr>
          <w:spacing w:val="-2"/>
          <w:lang w:val="sr-Latn-ME"/>
        </w:rPr>
        <w:t xml:space="preserve"> kako da koristite ovaj lijek.</w:t>
      </w:r>
    </w:p>
    <w:p w14:paraId="22EDCE94" w14:textId="77777777" w:rsidR="00A83E8F" w:rsidRPr="009552D6" w:rsidRDefault="00A83E8F">
      <w:pPr>
        <w:pStyle w:val="BodyText"/>
        <w:spacing w:before="200" w:line="237" w:lineRule="auto"/>
        <w:ind w:left="0" w:right="112"/>
        <w:jc w:val="both"/>
        <w:rPr>
          <w:spacing w:val="-2"/>
          <w:lang w:val="sr-Latn-ME"/>
        </w:rPr>
      </w:pPr>
      <w:r w:rsidRPr="009552D6">
        <w:rPr>
          <w:lang w:val="sr-Latn-ME"/>
        </w:rPr>
        <w:t>Vaš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ljekar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15"/>
          <w:lang w:val="sr-Latn-ME"/>
        </w:rPr>
        <w:t xml:space="preserve"> </w:t>
      </w:r>
      <w:r w:rsidRPr="009552D6">
        <w:rPr>
          <w:lang w:val="sr-Latn-ME"/>
        </w:rPr>
        <w:t>medicinska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sestra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će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Vam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 xml:space="preserve">primijeniti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dnevnu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dozu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putem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injekcije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venu,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tokom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perioda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2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do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15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minuta.</w:t>
      </w:r>
    </w:p>
    <w:p w14:paraId="181AB7FE" w14:textId="77777777" w:rsidR="00A83E8F" w:rsidRPr="00911DC6" w:rsidRDefault="00A83E8F">
      <w:pPr>
        <w:pStyle w:val="BodyText"/>
        <w:spacing w:before="10"/>
        <w:ind w:left="0"/>
        <w:jc w:val="both"/>
        <w:rPr>
          <w:lang w:val="sr-Latn-ME"/>
        </w:rPr>
      </w:pPr>
    </w:p>
    <w:p w14:paraId="541155E7" w14:textId="77777777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  <w:r w:rsidRPr="009552D6">
        <w:rPr>
          <w:lang w:val="sr-Latn-ME"/>
        </w:rPr>
        <w:t>Preporučena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doza</w:t>
      </w:r>
      <w:r w:rsidRPr="009552D6">
        <w:rPr>
          <w:spacing w:val="-8"/>
          <w:lang w:val="sr-Latn-ME"/>
        </w:rPr>
        <w:t xml:space="preserve"> </w:t>
      </w:r>
      <w:r w:rsidRPr="009552D6">
        <w:rPr>
          <w:lang w:val="sr-Latn-ME"/>
        </w:rPr>
        <w:t>je:</w:t>
      </w:r>
    </w:p>
    <w:p w14:paraId="38195576" w14:textId="77777777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</w:p>
    <w:p w14:paraId="3EF061D7" w14:textId="77777777" w:rsidR="00A83E8F" w:rsidRPr="009552D6" w:rsidRDefault="00A83E8F">
      <w:pPr>
        <w:pStyle w:val="BodyText"/>
        <w:spacing w:before="1"/>
        <w:ind w:left="0"/>
        <w:jc w:val="both"/>
        <w:rPr>
          <w:b/>
          <w:bCs/>
          <w:lang w:val="sr-Latn-ME"/>
        </w:rPr>
      </w:pPr>
      <w:r w:rsidRPr="009552D6">
        <w:rPr>
          <w:b/>
          <w:bCs/>
          <w:lang w:val="sr-Latn-ME"/>
        </w:rPr>
        <w:t>Odrasli</w:t>
      </w:r>
    </w:p>
    <w:p w14:paraId="03A769BC" w14:textId="77777777" w:rsidR="007E53B1" w:rsidRPr="009552D6" w:rsidRDefault="007E53B1">
      <w:pPr>
        <w:pStyle w:val="BodyText"/>
        <w:spacing w:before="1"/>
        <w:ind w:left="0"/>
        <w:jc w:val="both"/>
        <w:rPr>
          <w:b/>
          <w:bCs/>
          <w:lang w:val="sr-Latn-ME"/>
        </w:rPr>
      </w:pPr>
    </w:p>
    <w:p w14:paraId="26E64402" w14:textId="77777777" w:rsidR="00A83E8F" w:rsidRPr="009552D6" w:rsidRDefault="00A83E8F" w:rsidP="00911DC6">
      <w:pPr>
        <w:pStyle w:val="NoSpacing"/>
        <w:jc w:val="both"/>
        <w:rPr>
          <w:i/>
          <w:iCs/>
          <w:lang w:val="sr-Latn-ME"/>
        </w:rPr>
      </w:pPr>
      <w:r w:rsidRPr="009552D6">
        <w:rPr>
          <w:i/>
          <w:iCs/>
          <w:lang w:val="sr-Latn-ME"/>
        </w:rPr>
        <w:t>Za refluksni ezofagitis, čir želuca i dvanaestopalačnog crijeva</w:t>
      </w:r>
    </w:p>
    <w:p w14:paraId="6ACBBE77" w14:textId="77777777" w:rsidR="00A83E8F" w:rsidRPr="009552D6" w:rsidRDefault="00A83E8F" w:rsidP="00911DC6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Jedna bočica (40</w:t>
      </w:r>
      <w:r w:rsidRPr="009552D6">
        <w:rPr>
          <w:spacing w:val="55"/>
          <w:lang w:val="sr-Latn-ME"/>
        </w:rPr>
        <w:t xml:space="preserve"> </w:t>
      </w:r>
      <w:r w:rsidRPr="009552D6">
        <w:rPr>
          <w:lang w:val="sr-Latn-ME"/>
        </w:rPr>
        <w:t>mg pantoprazola) 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dan;</w:t>
      </w:r>
    </w:p>
    <w:p w14:paraId="2556CED9" w14:textId="77777777" w:rsidR="00A83E8F" w:rsidRPr="009552D6" w:rsidRDefault="00A83E8F" w:rsidP="00911DC6">
      <w:pPr>
        <w:pStyle w:val="NoSpacing"/>
        <w:jc w:val="both"/>
        <w:rPr>
          <w:lang w:val="sr-Latn-ME"/>
        </w:rPr>
      </w:pPr>
    </w:p>
    <w:p w14:paraId="0E4A18CD" w14:textId="77777777" w:rsidR="00A83E8F" w:rsidRPr="009552D6" w:rsidRDefault="00A83E8F" w:rsidP="00911DC6">
      <w:pPr>
        <w:pStyle w:val="NoSpacing"/>
        <w:jc w:val="both"/>
        <w:rPr>
          <w:i/>
          <w:iCs/>
          <w:lang w:val="sr-Latn-ME"/>
        </w:rPr>
      </w:pPr>
      <w:r w:rsidRPr="009552D6">
        <w:rPr>
          <w:i/>
          <w:iCs/>
          <w:lang w:val="sr-Latn-ME"/>
        </w:rPr>
        <w:t>Za dugotrajno liječenje Zollinger-Ellison-ovog sindroma i drugih stanja koja se odlikuju prevelikim</w:t>
      </w:r>
      <w:r w:rsidRPr="009552D6">
        <w:rPr>
          <w:i/>
          <w:iCs/>
          <w:spacing w:val="1"/>
          <w:lang w:val="sr-Latn-ME"/>
        </w:rPr>
        <w:t xml:space="preserve"> </w:t>
      </w:r>
      <w:r w:rsidRPr="009552D6">
        <w:rPr>
          <w:i/>
          <w:iCs/>
          <w:lang w:val="sr-Latn-ME"/>
        </w:rPr>
        <w:t xml:space="preserve">lučenjem želudačne kiseline: </w:t>
      </w:r>
    </w:p>
    <w:p w14:paraId="4BA62C44" w14:textId="77777777" w:rsidR="00A83E8F" w:rsidRPr="009552D6" w:rsidRDefault="00A83E8F" w:rsidP="00911DC6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 xml:space="preserve">Dvije bočice (80 mg pantoprazola) na dan. </w:t>
      </w:r>
    </w:p>
    <w:p w14:paraId="5636C712" w14:textId="77777777" w:rsidR="007E53B1" w:rsidRPr="009552D6" w:rsidRDefault="007E53B1" w:rsidP="00911DC6">
      <w:pPr>
        <w:pStyle w:val="NoSpacing"/>
        <w:jc w:val="both"/>
        <w:rPr>
          <w:lang w:val="sr-Latn-ME"/>
        </w:rPr>
      </w:pPr>
    </w:p>
    <w:p w14:paraId="40FD0498" w14:textId="77777777" w:rsidR="00A83E8F" w:rsidRPr="009552D6" w:rsidRDefault="00A83E8F" w:rsidP="00085355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Vaš ljekar će u daljem toku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liječenja možda prilagoditi Vašu dozu, zavisno od vrijednosti lučenja kiseline u želucu. Ukoliko Vam je</w:t>
      </w:r>
      <w:r w:rsidRPr="009552D6">
        <w:rPr>
          <w:spacing w:val="-52"/>
          <w:lang w:val="sr-Latn-ME"/>
        </w:rPr>
        <w:t xml:space="preserve">  </w:t>
      </w:r>
      <w:r w:rsidRPr="009552D6">
        <w:rPr>
          <w:lang w:val="sr-Latn-ME"/>
        </w:rPr>
        <w:t>propisano više od 2 bočice (80 mg) na dan, lijek će Vam biti primijenjen u dvije jednake doze. Vaš ljekar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 xml:space="preserve">može propisati kratkotrajnu terapiju dozom većom od 4 bočice (160 mg) na dan. Ukoliko je potrebna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brza kontrola lučenja želudačne kiseline, početna doza od 160 mg (4 bočice) treba da bude dovoljna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uspješno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smanjenje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količine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želudačne</w:t>
      </w:r>
      <w:r w:rsidRPr="009552D6">
        <w:rPr>
          <w:spacing w:val="6"/>
          <w:lang w:val="sr-Latn-ME"/>
        </w:rPr>
        <w:t xml:space="preserve"> </w:t>
      </w:r>
      <w:r w:rsidRPr="009552D6">
        <w:rPr>
          <w:lang w:val="sr-Latn-ME"/>
        </w:rPr>
        <w:t>kiseline.</w:t>
      </w:r>
    </w:p>
    <w:p w14:paraId="0FE18DDB" w14:textId="77777777" w:rsidR="00A83E8F" w:rsidRPr="009552D6" w:rsidRDefault="00A83E8F">
      <w:pPr>
        <w:pStyle w:val="BodyText"/>
        <w:spacing w:before="5"/>
        <w:ind w:left="0"/>
        <w:jc w:val="both"/>
        <w:rPr>
          <w:lang w:val="sr-Latn-ME"/>
        </w:rPr>
      </w:pPr>
    </w:p>
    <w:p w14:paraId="5B0BCF0B" w14:textId="77777777" w:rsidR="00A83E8F" w:rsidRPr="009552D6" w:rsidRDefault="00A83E8F">
      <w:pPr>
        <w:pStyle w:val="Heading1"/>
        <w:spacing w:before="1" w:line="251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Pacijenti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oštećenjem</w:t>
      </w:r>
      <w:r w:rsidRPr="009552D6">
        <w:rPr>
          <w:spacing w:val="-13"/>
          <w:lang w:val="sr-Latn-ME"/>
        </w:rPr>
        <w:t xml:space="preserve"> </w:t>
      </w:r>
      <w:r w:rsidRPr="009552D6">
        <w:rPr>
          <w:lang w:val="sr-Latn-ME"/>
        </w:rPr>
        <w:t>funkcije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jetre</w:t>
      </w:r>
    </w:p>
    <w:p w14:paraId="6F12B395" w14:textId="77777777" w:rsidR="00A83E8F" w:rsidRPr="009552D6" w:rsidRDefault="00A83E8F">
      <w:pPr>
        <w:pStyle w:val="BodyText"/>
        <w:spacing w:line="251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Ukoliko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imate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teško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oštećenje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funkcije</w:t>
      </w:r>
      <w:r w:rsidRPr="009552D6">
        <w:rPr>
          <w:spacing w:val="52"/>
          <w:lang w:val="sr-Latn-ME"/>
        </w:rPr>
        <w:t xml:space="preserve"> </w:t>
      </w:r>
      <w:r w:rsidRPr="009552D6">
        <w:rPr>
          <w:lang w:val="sr-Latn-ME"/>
        </w:rPr>
        <w:t>jetre,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Vaš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ljekar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će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propisati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manju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dozu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lijeka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(20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mg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tj.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pola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bočice).</w:t>
      </w:r>
    </w:p>
    <w:p w14:paraId="3B804C1F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43F517CE" w14:textId="3715FB6B" w:rsidR="00A83E8F" w:rsidRPr="009552D6" w:rsidRDefault="00A83E8F">
      <w:pPr>
        <w:pStyle w:val="Heading1"/>
        <w:spacing w:line="251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Primjena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kod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d</w:t>
      </w:r>
      <w:r w:rsidR="0075220C" w:rsidRPr="009552D6">
        <w:rPr>
          <w:lang w:val="sr-Latn-ME"/>
        </w:rPr>
        <w:t>j</w:t>
      </w:r>
      <w:r w:rsidRPr="009552D6">
        <w:rPr>
          <w:lang w:val="sr-Latn-ME"/>
        </w:rPr>
        <w:t>ece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adolescenata</w:t>
      </w:r>
    </w:p>
    <w:p w14:paraId="2C9F0BCF" w14:textId="77777777" w:rsidR="00A83E8F" w:rsidRPr="009552D6" w:rsidRDefault="00A83E8F">
      <w:pPr>
        <w:pStyle w:val="BodyText"/>
        <w:spacing w:line="251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Primjena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lijeka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Pantoprazol Normogen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ne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preporučuje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kod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djece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adolescenata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uzrasta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ispod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18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godina.</w:t>
      </w:r>
    </w:p>
    <w:p w14:paraId="6C94D319" w14:textId="77777777" w:rsidR="00A83E8F" w:rsidRPr="009552D6" w:rsidRDefault="00A83E8F">
      <w:pPr>
        <w:pStyle w:val="BodyText"/>
        <w:spacing w:before="3"/>
        <w:ind w:left="0"/>
        <w:jc w:val="both"/>
        <w:rPr>
          <w:lang w:val="sr-Latn-ME"/>
        </w:rPr>
      </w:pPr>
    </w:p>
    <w:p w14:paraId="24734A30" w14:textId="77777777" w:rsidR="00A83E8F" w:rsidRPr="009552D6" w:rsidRDefault="00A83E8F">
      <w:pPr>
        <w:pStyle w:val="Heading1"/>
        <w:spacing w:line="251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Ako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ste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uzeli više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lijeka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Pantoprazol Normogen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nego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što</w:t>
      </w:r>
      <w:r w:rsidRPr="009552D6">
        <w:rPr>
          <w:spacing w:val="-4"/>
          <w:lang w:val="sr-Latn-ME"/>
        </w:rPr>
        <w:t xml:space="preserve"> je </w:t>
      </w:r>
      <w:r w:rsidRPr="009552D6">
        <w:rPr>
          <w:lang w:val="sr-Latn-ME"/>
        </w:rPr>
        <w:t>trebalo</w:t>
      </w:r>
    </w:p>
    <w:p w14:paraId="75F1E0B0" w14:textId="77777777" w:rsidR="00A83E8F" w:rsidRPr="009552D6" w:rsidRDefault="00A83E8F">
      <w:pPr>
        <w:pStyle w:val="BodyText"/>
        <w:ind w:left="0" w:right="110"/>
        <w:jc w:val="both"/>
        <w:rPr>
          <w:lang w:val="sr-Latn-ME"/>
        </w:rPr>
      </w:pPr>
      <w:r w:rsidRPr="009552D6">
        <w:rPr>
          <w:lang w:val="sr-Latn-ME"/>
        </w:rPr>
        <w:t>Vjerovatnoća da će Vam biti primijenjeno više lijeka Pantoprazol Normogen nego što treba je jako mala, jer će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 xml:space="preserve">doziranje kontrolisati Vaš ljekar ili medicinska sestra. </w:t>
      </w:r>
    </w:p>
    <w:p w14:paraId="5B45A431" w14:textId="77777777" w:rsidR="00A83E8F" w:rsidRPr="009552D6" w:rsidRDefault="00A83E8F">
      <w:pPr>
        <w:pStyle w:val="BodyText"/>
        <w:spacing w:line="252" w:lineRule="exact"/>
        <w:ind w:left="0"/>
        <w:jc w:val="both"/>
        <w:rPr>
          <w:lang w:val="sr-Latn-ME"/>
        </w:rPr>
      </w:pPr>
      <w:r w:rsidRPr="009552D6">
        <w:rPr>
          <w:lang w:val="sr-Latn-ME"/>
        </w:rPr>
        <w:t>Nisu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poznati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simptomi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predoziranja.</w:t>
      </w:r>
    </w:p>
    <w:p w14:paraId="19B8C724" w14:textId="77777777" w:rsidR="00A83E8F" w:rsidRPr="009552D6" w:rsidRDefault="00A83E8F">
      <w:pPr>
        <w:pStyle w:val="BodyText"/>
        <w:spacing w:before="1"/>
        <w:ind w:left="0"/>
        <w:jc w:val="both"/>
        <w:rPr>
          <w:lang w:val="sr-Latn-ME"/>
        </w:rPr>
      </w:pPr>
    </w:p>
    <w:p w14:paraId="60BC73A9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Ako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imate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dodatnih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pitanja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o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primjeni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ovog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lijeka,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obratite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svom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ljekaru,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farmaceutu ili medicinskoj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sestri.</w:t>
      </w:r>
    </w:p>
    <w:p w14:paraId="38AE1474" w14:textId="53C63283" w:rsidR="00A83E8F" w:rsidRPr="009552D6" w:rsidRDefault="0075220C" w:rsidP="00911DC6">
      <w:pPr>
        <w:pStyle w:val="Heading1"/>
        <w:numPr>
          <w:ilvl w:val="0"/>
          <w:numId w:val="3"/>
        </w:numPr>
        <w:spacing w:before="204"/>
        <w:ind w:hanging="453"/>
        <w:jc w:val="both"/>
        <w:rPr>
          <w:lang w:val="sr-Latn-ME"/>
        </w:rPr>
      </w:pPr>
      <w:r w:rsidRPr="009552D6">
        <w:rPr>
          <w:lang w:val="sr-Latn-ME"/>
        </w:rPr>
        <w:t xml:space="preserve"> </w:t>
      </w:r>
      <w:r w:rsidR="00A83E8F" w:rsidRPr="009552D6">
        <w:rPr>
          <w:lang w:val="sr-Latn-ME"/>
        </w:rPr>
        <w:t>MOGUĆA</w:t>
      </w:r>
      <w:r w:rsidR="00A83E8F" w:rsidRPr="009552D6">
        <w:rPr>
          <w:spacing w:val="-5"/>
          <w:lang w:val="sr-Latn-ME"/>
        </w:rPr>
        <w:t xml:space="preserve"> </w:t>
      </w:r>
      <w:r w:rsidR="00A83E8F" w:rsidRPr="009552D6">
        <w:rPr>
          <w:lang w:val="sr-Latn-ME"/>
        </w:rPr>
        <w:t>NEŽELJENA</w:t>
      </w:r>
      <w:r w:rsidR="00A83E8F" w:rsidRPr="009552D6">
        <w:rPr>
          <w:spacing w:val="-5"/>
          <w:lang w:val="sr-Latn-ME"/>
        </w:rPr>
        <w:t xml:space="preserve"> </w:t>
      </w:r>
      <w:r w:rsidR="00A83E8F" w:rsidRPr="009552D6">
        <w:rPr>
          <w:lang w:val="sr-Latn-ME"/>
        </w:rPr>
        <w:t>DEJSTVA</w:t>
      </w:r>
    </w:p>
    <w:p w14:paraId="62C378F7" w14:textId="0F483719" w:rsidR="00A83E8F" w:rsidRPr="009552D6" w:rsidRDefault="00A83E8F">
      <w:pPr>
        <w:pStyle w:val="BodyText"/>
        <w:spacing w:before="193"/>
        <w:ind w:left="0" w:right="112"/>
        <w:jc w:val="both"/>
        <w:rPr>
          <w:lang w:val="sr-Latn-ME"/>
        </w:rPr>
      </w:pPr>
      <w:r w:rsidRPr="009552D6">
        <w:rPr>
          <w:lang w:val="sr-Latn-ME"/>
        </w:rPr>
        <w:t>Kao i svi ljekovi, ovaj lijek može izazvati neželjena dejstva, iako ona ne moraju da se jave kod svakoga.</w:t>
      </w:r>
    </w:p>
    <w:p w14:paraId="000497F7" w14:textId="77777777" w:rsidR="00A83E8F" w:rsidRPr="009552D6" w:rsidRDefault="00A83E8F">
      <w:pPr>
        <w:pStyle w:val="Heading1"/>
        <w:ind w:left="0" w:right="112"/>
        <w:jc w:val="both"/>
        <w:rPr>
          <w:lang w:val="sr-Latn-ME"/>
        </w:rPr>
      </w:pPr>
      <w:r w:rsidRPr="009552D6">
        <w:rPr>
          <w:lang w:val="sr-Latn-ME"/>
        </w:rPr>
        <w:t>Ukoliko Vam se javi bilo koje od narednih neželjenih dejstava, odmah se obratite Vašem ljekaru ili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pozovite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službu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hitne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medicinske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pomoći:</w:t>
      </w:r>
    </w:p>
    <w:p w14:paraId="33EAAFFF" w14:textId="7DDE459B" w:rsidR="00960DBF" w:rsidRPr="009552D6" w:rsidRDefault="00A83E8F">
      <w:pPr>
        <w:pStyle w:val="NoSpacing"/>
        <w:numPr>
          <w:ilvl w:val="0"/>
          <w:numId w:val="4"/>
        </w:numPr>
        <w:jc w:val="both"/>
        <w:rPr>
          <w:lang w:val="sr-Latn-ME"/>
        </w:rPr>
      </w:pPr>
      <w:r w:rsidRPr="009552D6">
        <w:rPr>
          <w:b/>
          <w:lang w:val="sr-Latn-ME"/>
        </w:rPr>
        <w:t xml:space="preserve">Ozbiljne alergijske reakcije </w:t>
      </w:r>
      <w:r w:rsidRPr="009552D6">
        <w:rPr>
          <w:lang w:val="sr-Latn-ME"/>
        </w:rPr>
        <w:t>(</w:t>
      </w:r>
      <w:r w:rsidRPr="009552D6">
        <w:rPr>
          <w:b/>
          <w:lang w:val="sr-Latn-ME"/>
        </w:rPr>
        <w:t xml:space="preserve">učestalost-rijetka, </w:t>
      </w:r>
      <w:r w:rsidRPr="009552D6">
        <w:rPr>
          <w:lang w:val="sr-Latn-ME"/>
        </w:rPr>
        <w:t>neželjena dejstva mogu da se jave kod najviše 1 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1000 pacijenata koji uzimaju lijek): oticanje jezika i/ili grla, poteškoće sa gutanjem, koprivnjača,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otežano disanje, alergijski otok lica (</w:t>
      </w:r>
      <w:r w:rsidRPr="009552D6">
        <w:rPr>
          <w:i/>
          <w:lang w:val="sr-Latn-ME"/>
        </w:rPr>
        <w:t xml:space="preserve">Quincke </w:t>
      </w:r>
      <w:r w:rsidRPr="009552D6">
        <w:rPr>
          <w:lang w:val="sr-Latn-ME"/>
        </w:rPr>
        <w:t xml:space="preserve">edem/angioedem), jaka vrtoglavica </w:t>
      </w:r>
      <w:r w:rsidRPr="009552D6">
        <w:rPr>
          <w:lang w:val="sr-Latn-ME"/>
        </w:rPr>
        <w:lastRenderedPageBreak/>
        <w:t>praćena ubrzanim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srčanim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radom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obilnim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znojenjem;</w:t>
      </w:r>
    </w:p>
    <w:p w14:paraId="294CF7E0" w14:textId="77777777" w:rsidR="00960DBF" w:rsidRPr="009552D6" w:rsidRDefault="00960DBF">
      <w:pPr>
        <w:pStyle w:val="ListParagraph"/>
        <w:tabs>
          <w:tab w:val="left" w:pos="953"/>
        </w:tabs>
        <w:ind w:left="720" w:right="102" w:firstLine="0"/>
        <w:jc w:val="both"/>
        <w:rPr>
          <w:lang w:val="sr-Latn-ME"/>
        </w:rPr>
      </w:pPr>
    </w:p>
    <w:p w14:paraId="5FFFFBDB" w14:textId="758CBB15" w:rsidR="00960DBF" w:rsidRPr="009552D6" w:rsidRDefault="00A83E8F">
      <w:pPr>
        <w:pStyle w:val="NoSpacing"/>
        <w:numPr>
          <w:ilvl w:val="0"/>
          <w:numId w:val="4"/>
        </w:numPr>
        <w:jc w:val="both"/>
        <w:rPr>
          <w:lang w:val="sr-Latn-ME"/>
        </w:rPr>
      </w:pPr>
      <w:r w:rsidRPr="009552D6">
        <w:rPr>
          <w:b/>
          <w:lang w:val="sr-Latn-ME"/>
        </w:rPr>
        <w:t xml:space="preserve">Ozbiljni kožni poremećaji </w:t>
      </w:r>
      <w:r w:rsidRPr="009552D6">
        <w:rPr>
          <w:lang w:val="sr-Latn-ME"/>
        </w:rPr>
        <w:t>(</w:t>
      </w:r>
      <w:r w:rsidRPr="009552D6">
        <w:rPr>
          <w:b/>
          <w:lang w:val="sr-Latn-ME"/>
        </w:rPr>
        <w:t xml:space="preserve">nepoznata učestalost ispoljavanja, </w:t>
      </w:r>
      <w:r w:rsidRPr="009552D6">
        <w:rPr>
          <w:lang w:val="sr-Latn-ME"/>
        </w:rPr>
        <w:t>ne može se procijeniti na osnovu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dostupnih podataka): pojava plikova na koži uz naglo pogoršanje opšteg zdravstvenog stanja, erozija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(ranica),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uključujući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blago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krvarenje,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očiju,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nosa,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usta/usana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genitalija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osjetljivost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svjetlost</w:t>
      </w:r>
      <w:r w:rsidR="008A7001" w:rsidRPr="009552D6">
        <w:rPr>
          <w:lang w:val="sr-Latn-ME"/>
        </w:rPr>
        <w:t>/osip posebno na djelovima kože koji su izloženi svijetlu ili suncu</w:t>
      </w:r>
      <w:r w:rsidRPr="009552D6">
        <w:rPr>
          <w:spacing w:val="1"/>
          <w:lang w:val="sr-Latn-ME"/>
        </w:rPr>
        <w:t>.</w:t>
      </w:r>
      <w:r w:rsidRPr="009552D6">
        <w:rPr>
          <w:lang w:val="sr-Latn-ME"/>
        </w:rPr>
        <w:t xml:space="preserve"> Takodje možete imati bolove u zglobovima ili simptome slične gripi, groznicu, natečene žlijezde (npr. u pazuhu), a analize krvi mogu pokazati promjene u odre</w:t>
      </w:r>
      <w:r w:rsidR="009B5289" w:rsidRPr="009552D6">
        <w:rPr>
          <w:lang w:val="sr-Latn-ME"/>
        </w:rPr>
        <w:t>đ</w:t>
      </w:r>
      <w:r w:rsidRPr="009552D6">
        <w:rPr>
          <w:lang w:val="sr-Latn-ME"/>
        </w:rPr>
        <w:t xml:space="preserve">enim bijelim krvnim zrncima ili jetrenim enzimima (Stevens-Johnsonov sindrom, Lyellov sindrom, multiformni eritem, subakutni kožni eritematozni lupus, reakcije na ljekove s eozionfilijom i sistemskim simptomima (DRESS), fotoosjetljivost). </w:t>
      </w:r>
    </w:p>
    <w:p w14:paraId="7A6DF7FE" w14:textId="77777777" w:rsidR="00960DBF" w:rsidRPr="009552D6" w:rsidRDefault="00960DBF" w:rsidP="00911DC6">
      <w:pPr>
        <w:pStyle w:val="ListParagraph"/>
        <w:jc w:val="both"/>
        <w:rPr>
          <w:b/>
          <w:lang w:val="sr-Latn-ME"/>
        </w:rPr>
      </w:pPr>
    </w:p>
    <w:p w14:paraId="6BC91A49" w14:textId="642C9A2C" w:rsidR="00A83E8F" w:rsidRPr="009552D6" w:rsidRDefault="00A83E8F" w:rsidP="00085355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sr-Latn-ME"/>
        </w:rPr>
      </w:pPr>
      <w:r w:rsidRPr="009552D6">
        <w:rPr>
          <w:b/>
          <w:sz w:val="22"/>
          <w:szCs w:val="22"/>
          <w:lang w:val="sr-Latn-ME"/>
        </w:rPr>
        <w:t>Drugi</w:t>
      </w:r>
      <w:r w:rsidRPr="009552D6">
        <w:rPr>
          <w:b/>
          <w:spacing w:val="1"/>
          <w:sz w:val="22"/>
          <w:szCs w:val="22"/>
          <w:lang w:val="sr-Latn-ME"/>
        </w:rPr>
        <w:t xml:space="preserve"> </w:t>
      </w:r>
      <w:r w:rsidRPr="009552D6">
        <w:rPr>
          <w:b/>
          <w:sz w:val="22"/>
          <w:szCs w:val="22"/>
          <w:lang w:val="sr-Latn-ME"/>
        </w:rPr>
        <w:t>ozbiljni</w:t>
      </w:r>
      <w:r w:rsidRPr="009552D6">
        <w:rPr>
          <w:b/>
          <w:spacing w:val="1"/>
          <w:sz w:val="22"/>
          <w:szCs w:val="22"/>
          <w:lang w:val="sr-Latn-ME"/>
        </w:rPr>
        <w:t xml:space="preserve"> </w:t>
      </w:r>
      <w:r w:rsidRPr="009552D6">
        <w:rPr>
          <w:b/>
          <w:sz w:val="22"/>
          <w:szCs w:val="22"/>
          <w:lang w:val="sr-Latn-ME"/>
        </w:rPr>
        <w:t>poremećaji</w:t>
      </w:r>
      <w:r w:rsidRPr="009552D6">
        <w:rPr>
          <w:b/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(</w:t>
      </w:r>
      <w:r w:rsidRPr="009552D6">
        <w:rPr>
          <w:b/>
          <w:sz w:val="22"/>
          <w:szCs w:val="22"/>
          <w:lang w:val="sr-Latn-ME"/>
        </w:rPr>
        <w:t>nepoznata</w:t>
      </w:r>
      <w:r w:rsidRPr="009552D6">
        <w:rPr>
          <w:b/>
          <w:spacing w:val="1"/>
          <w:sz w:val="22"/>
          <w:szCs w:val="22"/>
          <w:lang w:val="sr-Latn-ME"/>
        </w:rPr>
        <w:t xml:space="preserve"> </w:t>
      </w:r>
      <w:r w:rsidRPr="009552D6">
        <w:rPr>
          <w:b/>
          <w:sz w:val="22"/>
          <w:szCs w:val="22"/>
          <w:lang w:val="sr-Latn-ME"/>
        </w:rPr>
        <w:t>učestalost</w:t>
      </w:r>
      <w:r w:rsidRPr="009552D6">
        <w:rPr>
          <w:b/>
          <w:spacing w:val="1"/>
          <w:sz w:val="22"/>
          <w:szCs w:val="22"/>
          <w:lang w:val="sr-Latn-ME"/>
        </w:rPr>
        <w:t xml:space="preserve"> </w:t>
      </w:r>
      <w:r w:rsidRPr="009552D6">
        <w:rPr>
          <w:b/>
          <w:sz w:val="22"/>
          <w:szCs w:val="22"/>
          <w:lang w:val="sr-Latn-ME"/>
        </w:rPr>
        <w:t>javljanja</w:t>
      </w:r>
      <w:r w:rsidR="009B5289" w:rsidRPr="009552D6">
        <w:rPr>
          <w:b/>
          <w:sz w:val="22"/>
          <w:szCs w:val="22"/>
          <w:lang w:val="sr-Latn-ME"/>
        </w:rPr>
        <w:t>)</w:t>
      </w:r>
      <w:r w:rsidRPr="009552D6">
        <w:rPr>
          <w:b/>
          <w:sz w:val="22"/>
          <w:szCs w:val="22"/>
          <w:lang w:val="sr-Latn-ME"/>
        </w:rPr>
        <w:t>,</w:t>
      </w:r>
      <w:r w:rsidRPr="009552D6">
        <w:rPr>
          <w:b/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ne</w:t>
      </w:r>
      <w:r w:rsidRPr="009552D6">
        <w:rPr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može</w:t>
      </w:r>
      <w:r w:rsidRPr="009552D6">
        <w:rPr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se</w:t>
      </w:r>
      <w:r w:rsidRPr="009552D6">
        <w:rPr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procijeniti</w:t>
      </w:r>
      <w:r w:rsidRPr="009552D6">
        <w:rPr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na</w:t>
      </w:r>
      <w:r w:rsidRPr="009552D6">
        <w:rPr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osnovu</w:t>
      </w:r>
      <w:r w:rsidRPr="009552D6">
        <w:rPr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dostupnih podataka): žuta prebojenost kože ili beonjača očiju (teško oštećenje ćelija jetre, žutica) ili</w:t>
      </w:r>
      <w:r w:rsidRPr="009552D6">
        <w:rPr>
          <w:spacing w:val="1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povećanje</w:t>
      </w:r>
      <w:r w:rsidRPr="009552D6">
        <w:rPr>
          <w:spacing w:val="-3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tjelesne</w:t>
      </w:r>
      <w:r w:rsidRPr="009552D6">
        <w:rPr>
          <w:spacing w:val="-2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temperature,</w:t>
      </w:r>
      <w:r w:rsidRPr="009552D6">
        <w:rPr>
          <w:spacing w:val="-2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osip</w:t>
      </w:r>
      <w:r w:rsidRPr="009552D6">
        <w:rPr>
          <w:spacing w:val="4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po</w:t>
      </w:r>
      <w:r w:rsidRPr="009552D6">
        <w:rPr>
          <w:spacing w:val="6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koži</w:t>
      </w:r>
      <w:r w:rsidRPr="009552D6">
        <w:rPr>
          <w:spacing w:val="6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i uvećanje</w:t>
      </w:r>
      <w:r w:rsidRPr="009552D6">
        <w:rPr>
          <w:spacing w:val="8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bubrega</w:t>
      </w:r>
      <w:r w:rsidRPr="009552D6">
        <w:rPr>
          <w:spacing w:val="-2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ponekad</w:t>
      </w:r>
      <w:r w:rsidRPr="009552D6">
        <w:rPr>
          <w:spacing w:val="-2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praćeno</w:t>
      </w:r>
      <w:r w:rsidRPr="009552D6">
        <w:rPr>
          <w:spacing w:val="3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bolnim</w:t>
      </w:r>
      <w:r w:rsidRPr="009552D6">
        <w:rPr>
          <w:spacing w:val="9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 xml:space="preserve">mokrenjem </w:t>
      </w:r>
      <w:r w:rsidRPr="009552D6">
        <w:rPr>
          <w:spacing w:val="-53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i bolom u donjem d</w:t>
      </w:r>
      <w:r w:rsidR="009B5289" w:rsidRPr="009552D6">
        <w:rPr>
          <w:sz w:val="22"/>
          <w:szCs w:val="22"/>
          <w:lang w:val="sr-Latn-ME"/>
        </w:rPr>
        <w:t>ij</w:t>
      </w:r>
      <w:r w:rsidRPr="009552D6">
        <w:rPr>
          <w:sz w:val="22"/>
          <w:szCs w:val="22"/>
          <w:lang w:val="sr-Latn-ME"/>
        </w:rPr>
        <w:t>elu leđa (ozbiljno zapaljenje bubrega), koje može voditi otkazivanju rada bubrega</w:t>
      </w:r>
      <w:r w:rsidR="009B5289" w:rsidRPr="009552D6">
        <w:rPr>
          <w:sz w:val="22"/>
          <w:szCs w:val="22"/>
          <w:lang w:val="sr-Latn-ME"/>
        </w:rPr>
        <w:t xml:space="preserve"> </w:t>
      </w:r>
      <w:r w:rsidRPr="009552D6">
        <w:rPr>
          <w:spacing w:val="-52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(bubrežna</w:t>
      </w:r>
      <w:r w:rsidRPr="009552D6">
        <w:rPr>
          <w:spacing w:val="-2"/>
          <w:sz w:val="22"/>
          <w:szCs w:val="22"/>
          <w:lang w:val="sr-Latn-ME"/>
        </w:rPr>
        <w:t xml:space="preserve"> </w:t>
      </w:r>
      <w:r w:rsidRPr="009552D6">
        <w:rPr>
          <w:sz w:val="22"/>
          <w:szCs w:val="22"/>
          <w:lang w:val="sr-Latn-ME"/>
        </w:rPr>
        <w:t>insuficijencija).</w:t>
      </w:r>
    </w:p>
    <w:p w14:paraId="1D02473A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7B733457" w14:textId="77777777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Ostala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neželjena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dejstva:</w:t>
      </w:r>
    </w:p>
    <w:p w14:paraId="0DABD742" w14:textId="77777777" w:rsidR="00A83E8F" w:rsidRPr="009552D6" w:rsidRDefault="00A83E8F">
      <w:pPr>
        <w:pStyle w:val="Heading1"/>
        <w:ind w:left="0"/>
        <w:jc w:val="both"/>
        <w:rPr>
          <w:b w:val="0"/>
          <w:bCs w:val="0"/>
          <w:lang w:val="sr-Latn-ME"/>
        </w:rPr>
      </w:pPr>
    </w:p>
    <w:p w14:paraId="146DB6F3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b/>
          <w:lang w:val="sr-Latn-ME"/>
        </w:rPr>
        <w:t xml:space="preserve">Česta neželjena dejstva </w:t>
      </w:r>
      <w:r w:rsidRPr="009552D6">
        <w:rPr>
          <w:lang w:val="sr-Latn-ME"/>
        </w:rPr>
        <w:t>(mogu da se jave kod najviše 1 na 10 pacijenata koji uzimaju lijek):</w:t>
      </w:r>
    </w:p>
    <w:p w14:paraId="5010560D" w14:textId="1626B9EA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zapaljenje zida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vene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zgrušavanje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krvi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(tromboflebitis)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mjestu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prim</w:t>
      </w:r>
      <w:r w:rsidR="009B5289" w:rsidRPr="009552D6">
        <w:rPr>
          <w:lang w:val="sr-Latn-ME"/>
        </w:rPr>
        <w:t>j</w:t>
      </w:r>
      <w:r w:rsidRPr="009552D6">
        <w:rPr>
          <w:lang w:val="sr-Latn-ME"/>
        </w:rPr>
        <w:t>ene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injekcije,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benigni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polipi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želucu.</w:t>
      </w:r>
    </w:p>
    <w:p w14:paraId="1DC21F65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3B3B2408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b/>
          <w:lang w:val="sr-Latn-ME"/>
        </w:rPr>
        <w:t>Povremena</w:t>
      </w:r>
      <w:r w:rsidRPr="009552D6">
        <w:rPr>
          <w:b/>
          <w:spacing w:val="1"/>
          <w:lang w:val="sr-Latn-ME"/>
        </w:rPr>
        <w:t xml:space="preserve"> </w:t>
      </w:r>
      <w:r w:rsidRPr="009552D6">
        <w:rPr>
          <w:b/>
          <w:lang w:val="sr-Latn-ME"/>
        </w:rPr>
        <w:t>neželjena</w:t>
      </w:r>
      <w:r w:rsidRPr="009552D6">
        <w:rPr>
          <w:b/>
          <w:spacing w:val="1"/>
          <w:lang w:val="sr-Latn-ME"/>
        </w:rPr>
        <w:t xml:space="preserve"> </w:t>
      </w:r>
      <w:r w:rsidRPr="009552D6">
        <w:rPr>
          <w:b/>
          <w:lang w:val="sr-Latn-ME"/>
        </w:rPr>
        <w:t>dejstva</w:t>
      </w:r>
      <w:r w:rsidRPr="009552D6">
        <w:rPr>
          <w:b/>
          <w:spacing w:val="1"/>
          <w:lang w:val="sr-Latn-ME"/>
        </w:rPr>
        <w:t xml:space="preserve"> </w:t>
      </w:r>
      <w:r w:rsidRPr="009552D6">
        <w:rPr>
          <w:lang w:val="sr-Latn-ME"/>
        </w:rPr>
        <w:t>(mogu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jave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kod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najviše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1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100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pacijenata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koji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uzimaju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lijek):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glavobolja, vrtoglavica, proliv,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mučnina, povraćanje, nadimanje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(gasovi),</w:t>
      </w:r>
      <w:r w:rsidRPr="009552D6">
        <w:rPr>
          <w:spacing w:val="55"/>
          <w:lang w:val="sr-Latn-ME"/>
        </w:rPr>
        <w:t xml:space="preserve"> </w:t>
      </w:r>
      <w:r w:rsidRPr="009552D6">
        <w:rPr>
          <w:lang w:val="sr-Latn-ME"/>
        </w:rPr>
        <w:t>otežano pražnjenje crijeva, suva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usta, bol i nelagodnost u trbuhu, osip po koži, generalizovani osip (egzantem,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erupcije),</w:t>
      </w:r>
      <w:r w:rsidRPr="009552D6">
        <w:rPr>
          <w:spacing w:val="55"/>
          <w:lang w:val="sr-Latn-ME"/>
        </w:rPr>
        <w:t xml:space="preserve"> </w:t>
      </w:r>
      <w:r w:rsidRPr="009552D6">
        <w:rPr>
          <w:lang w:val="sr-Latn-ME"/>
        </w:rPr>
        <w:t>svrab, osjećaj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slabosti,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iscrpljenosti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opšte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malaksalosti,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poremećaji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spavanja,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prelom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kuka,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ručnog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zgloba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kičme.</w:t>
      </w:r>
    </w:p>
    <w:p w14:paraId="66E2258A" w14:textId="77777777" w:rsidR="00A83E8F" w:rsidRPr="00911DC6" w:rsidRDefault="00A83E8F">
      <w:pPr>
        <w:pStyle w:val="BodyText"/>
        <w:spacing w:before="8"/>
        <w:ind w:left="0"/>
        <w:jc w:val="both"/>
        <w:rPr>
          <w:lang w:val="sr-Latn-ME"/>
        </w:rPr>
      </w:pPr>
    </w:p>
    <w:p w14:paraId="0CC708C9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b/>
          <w:lang w:val="sr-Latn-ME"/>
        </w:rPr>
        <w:t xml:space="preserve">Rijetka neželjena dejstva </w:t>
      </w:r>
      <w:r w:rsidRPr="009552D6">
        <w:rPr>
          <w:lang w:val="sr-Latn-ME"/>
        </w:rPr>
        <w:t xml:space="preserve">(mogu da se jave kod najviše 1 na 1000 pacijenata koji uzimaju lijek): </w:t>
      </w:r>
    </w:p>
    <w:p w14:paraId="4AA8BED7" w14:textId="32F1F942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oštećenje ili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potpuni nedostatak funkcije čula ukusa, smetnje sa vidom kao što je zamagljen vid, koprivnjača, bol 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zglobovima, bolovi u mišićima, prom</w:t>
      </w:r>
      <w:r w:rsidR="009B5289" w:rsidRPr="009552D6">
        <w:rPr>
          <w:lang w:val="sr-Latn-ME"/>
        </w:rPr>
        <w:t>j</w:t>
      </w:r>
      <w:r w:rsidRPr="009552D6">
        <w:rPr>
          <w:lang w:val="sr-Latn-ME"/>
        </w:rPr>
        <w:t>ena tjelesne težine, porast tjelesne temperature, groznica (visoka tjelesna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temperatura),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oticanje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nogu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(periferni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edem),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alergijske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reakcije,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depresija,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uvećanje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dojki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kod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muškaraca.</w:t>
      </w:r>
    </w:p>
    <w:p w14:paraId="46AE244F" w14:textId="77777777" w:rsidR="00A83E8F" w:rsidRPr="009552D6" w:rsidRDefault="00A83E8F">
      <w:pPr>
        <w:pStyle w:val="BodyText"/>
        <w:spacing w:before="4"/>
        <w:ind w:left="0"/>
        <w:jc w:val="both"/>
        <w:rPr>
          <w:lang w:val="sr-Latn-ME"/>
        </w:rPr>
      </w:pPr>
    </w:p>
    <w:p w14:paraId="21B3BB40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b/>
          <w:lang w:val="sr-Latn-ME"/>
        </w:rPr>
        <w:t xml:space="preserve">Veoma rijetka neželjena dejstva </w:t>
      </w:r>
      <w:r w:rsidRPr="009552D6">
        <w:rPr>
          <w:lang w:val="sr-Latn-ME"/>
        </w:rPr>
        <w:t>(mogu da se jave kod najviše 1 na 10000 pacijenata koji uzimaju lijek):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dezorjentacija.</w:t>
      </w:r>
    </w:p>
    <w:p w14:paraId="072343D8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6EEE74C8" w14:textId="168D344B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b/>
          <w:lang w:val="sr-Latn-ME"/>
        </w:rPr>
        <w:t>Nepoznata</w:t>
      </w:r>
      <w:r w:rsidRPr="009552D6">
        <w:rPr>
          <w:b/>
          <w:spacing w:val="1"/>
          <w:lang w:val="sr-Latn-ME"/>
        </w:rPr>
        <w:t xml:space="preserve"> </w:t>
      </w:r>
      <w:r w:rsidRPr="009552D6">
        <w:rPr>
          <w:b/>
          <w:lang w:val="sr-Latn-ME"/>
        </w:rPr>
        <w:t>učestalost</w:t>
      </w:r>
      <w:r w:rsidRPr="009552D6">
        <w:rPr>
          <w:b/>
          <w:spacing w:val="1"/>
          <w:lang w:val="sr-Latn-ME"/>
        </w:rPr>
        <w:t xml:space="preserve"> </w:t>
      </w:r>
      <w:r w:rsidRPr="009552D6">
        <w:rPr>
          <w:lang w:val="sr-Latn-ME"/>
        </w:rPr>
        <w:t>(ne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može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procijeniti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osnovu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dostupnih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podataka):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halucinacije,</w:t>
      </w:r>
      <w:r w:rsidRPr="009552D6">
        <w:rPr>
          <w:spacing w:val="55"/>
          <w:lang w:val="sr-Latn-ME"/>
        </w:rPr>
        <w:t xml:space="preserve"> </w:t>
      </w:r>
      <w:r w:rsidRPr="009552D6">
        <w:rPr>
          <w:lang w:val="sr-Latn-ME"/>
        </w:rPr>
        <w:t>konfuzija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(posebno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kod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pacijenata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koji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ove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simptome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imali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ranije),</w:t>
      </w:r>
      <w:r w:rsidRPr="009552D6">
        <w:rPr>
          <w:spacing w:val="1"/>
          <w:lang w:val="sr-Latn-ME"/>
        </w:rPr>
        <w:t xml:space="preserve"> </w:t>
      </w:r>
      <w:r w:rsidR="008A7001" w:rsidRPr="009552D6">
        <w:rPr>
          <w:spacing w:val="1"/>
          <w:lang w:val="sr-Latn-ME"/>
        </w:rPr>
        <w:t xml:space="preserve">osjećaj </w:t>
      </w:r>
      <w:r w:rsidRPr="009552D6">
        <w:rPr>
          <w:lang w:val="sr-Latn-ME"/>
        </w:rPr>
        <w:t>trnjenj</w:t>
      </w:r>
      <w:r w:rsidR="008A7001" w:rsidRPr="009552D6">
        <w:rPr>
          <w:lang w:val="sr-Latn-ME"/>
        </w:rPr>
        <w:t>a</w:t>
      </w:r>
      <w:r w:rsidRPr="009552D6">
        <w:rPr>
          <w:spacing w:val="55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bockanj</w:t>
      </w:r>
      <w:r w:rsidR="008A7001" w:rsidRPr="009552D6">
        <w:rPr>
          <w:lang w:val="sr-Latn-ME"/>
        </w:rPr>
        <w:t>a</w:t>
      </w:r>
      <w:r w:rsidRPr="009552D6">
        <w:rPr>
          <w:lang w:val="sr-Latn-ME"/>
        </w:rPr>
        <w:t>, toplote, pečenja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ili utrnulosti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kože (parestezija),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osip uz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moguću pojavu bola 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zglobovima,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zapaljenje</w:t>
      </w:r>
      <w:r w:rsidRPr="009552D6">
        <w:rPr>
          <w:spacing w:val="4"/>
          <w:lang w:val="sr-Latn-ME"/>
        </w:rPr>
        <w:t xml:space="preserve"> </w:t>
      </w:r>
      <w:r w:rsidRPr="009552D6">
        <w:rPr>
          <w:lang w:val="sr-Latn-ME"/>
        </w:rPr>
        <w:t>debelog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crijeva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koje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dovodi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učestalih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vodenastih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proliva.</w:t>
      </w:r>
    </w:p>
    <w:p w14:paraId="4D030927" w14:textId="77777777" w:rsidR="00A83E8F" w:rsidRPr="009552D6" w:rsidRDefault="00A83E8F">
      <w:pPr>
        <w:pStyle w:val="BodyText"/>
        <w:spacing w:before="4"/>
        <w:ind w:left="0"/>
        <w:jc w:val="both"/>
        <w:rPr>
          <w:lang w:val="sr-Latn-ME"/>
        </w:rPr>
      </w:pPr>
    </w:p>
    <w:p w14:paraId="0882F79C" w14:textId="77777777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Neželjena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dejstva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koja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mogu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uočiti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osnovu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laboratorijskih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analiza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krvi</w:t>
      </w:r>
    </w:p>
    <w:p w14:paraId="2361D85E" w14:textId="77777777" w:rsidR="00A83E8F" w:rsidRPr="009552D6" w:rsidRDefault="00A83E8F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9552D6">
        <w:rPr>
          <w:b/>
          <w:lang w:val="sr-Latn-ME"/>
        </w:rPr>
        <w:t>Povremena</w:t>
      </w:r>
      <w:r w:rsidRPr="009552D6">
        <w:rPr>
          <w:b/>
          <w:spacing w:val="19"/>
          <w:lang w:val="sr-Latn-ME"/>
        </w:rPr>
        <w:t xml:space="preserve"> </w:t>
      </w:r>
      <w:r w:rsidRPr="009552D6">
        <w:rPr>
          <w:b/>
          <w:lang w:val="sr-Latn-ME"/>
        </w:rPr>
        <w:t>neželjena</w:t>
      </w:r>
      <w:r w:rsidRPr="009552D6">
        <w:rPr>
          <w:b/>
          <w:spacing w:val="22"/>
          <w:lang w:val="sr-Latn-ME"/>
        </w:rPr>
        <w:t xml:space="preserve"> </w:t>
      </w:r>
      <w:r w:rsidRPr="009552D6">
        <w:rPr>
          <w:b/>
          <w:lang w:val="sr-Latn-ME"/>
        </w:rPr>
        <w:t>dejstva</w:t>
      </w:r>
      <w:r w:rsidRPr="009552D6">
        <w:rPr>
          <w:b/>
          <w:spacing w:val="14"/>
          <w:lang w:val="sr-Latn-ME"/>
        </w:rPr>
        <w:t xml:space="preserve"> </w:t>
      </w:r>
      <w:r w:rsidRPr="009552D6">
        <w:rPr>
          <w:lang w:val="sr-Latn-ME"/>
        </w:rPr>
        <w:t>(mogu</w:t>
      </w:r>
      <w:r w:rsidRPr="009552D6">
        <w:rPr>
          <w:spacing w:val="21"/>
          <w:lang w:val="sr-Latn-ME"/>
        </w:rPr>
        <w:t xml:space="preserve"> </w:t>
      </w:r>
      <w:r w:rsidRPr="009552D6">
        <w:rPr>
          <w:lang w:val="sr-Latn-ME"/>
        </w:rPr>
        <w:t>da</w:t>
      </w:r>
      <w:r w:rsidRPr="009552D6">
        <w:rPr>
          <w:spacing w:val="16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19"/>
          <w:lang w:val="sr-Latn-ME"/>
        </w:rPr>
        <w:t xml:space="preserve"> </w:t>
      </w:r>
      <w:r w:rsidRPr="009552D6">
        <w:rPr>
          <w:lang w:val="sr-Latn-ME"/>
        </w:rPr>
        <w:t>jave</w:t>
      </w:r>
      <w:r w:rsidRPr="009552D6">
        <w:rPr>
          <w:spacing w:val="20"/>
          <w:lang w:val="sr-Latn-ME"/>
        </w:rPr>
        <w:t xml:space="preserve"> </w:t>
      </w:r>
      <w:r w:rsidRPr="009552D6">
        <w:rPr>
          <w:lang w:val="sr-Latn-ME"/>
        </w:rPr>
        <w:t>kod</w:t>
      </w:r>
      <w:r w:rsidRPr="009552D6">
        <w:rPr>
          <w:spacing w:val="21"/>
          <w:lang w:val="sr-Latn-ME"/>
        </w:rPr>
        <w:t xml:space="preserve"> </w:t>
      </w:r>
      <w:r w:rsidRPr="009552D6">
        <w:rPr>
          <w:lang w:val="sr-Latn-ME"/>
        </w:rPr>
        <w:t>najviše</w:t>
      </w:r>
      <w:r w:rsidRPr="009552D6">
        <w:rPr>
          <w:spacing w:val="16"/>
          <w:lang w:val="sr-Latn-ME"/>
        </w:rPr>
        <w:t xml:space="preserve"> </w:t>
      </w:r>
      <w:r w:rsidRPr="009552D6">
        <w:rPr>
          <w:lang w:val="sr-Latn-ME"/>
        </w:rPr>
        <w:t>1</w:t>
      </w:r>
      <w:r w:rsidRPr="009552D6">
        <w:rPr>
          <w:spacing w:val="17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16"/>
          <w:lang w:val="sr-Latn-ME"/>
        </w:rPr>
        <w:t xml:space="preserve"> </w:t>
      </w:r>
      <w:r w:rsidRPr="009552D6">
        <w:rPr>
          <w:lang w:val="sr-Latn-ME"/>
        </w:rPr>
        <w:t>100</w:t>
      </w:r>
      <w:r w:rsidRPr="009552D6">
        <w:rPr>
          <w:spacing w:val="17"/>
          <w:lang w:val="sr-Latn-ME"/>
        </w:rPr>
        <w:t xml:space="preserve"> </w:t>
      </w:r>
      <w:r w:rsidRPr="009552D6">
        <w:rPr>
          <w:lang w:val="sr-Latn-ME"/>
        </w:rPr>
        <w:t>pacijenata</w:t>
      </w:r>
      <w:r w:rsidRPr="009552D6">
        <w:rPr>
          <w:spacing w:val="17"/>
          <w:lang w:val="sr-Latn-ME"/>
        </w:rPr>
        <w:t xml:space="preserve"> </w:t>
      </w:r>
      <w:r w:rsidRPr="009552D6">
        <w:rPr>
          <w:lang w:val="sr-Latn-ME"/>
        </w:rPr>
        <w:t>koji</w:t>
      </w:r>
      <w:r w:rsidRPr="009552D6">
        <w:rPr>
          <w:spacing w:val="15"/>
          <w:lang w:val="sr-Latn-ME"/>
        </w:rPr>
        <w:t xml:space="preserve"> </w:t>
      </w:r>
      <w:r w:rsidRPr="009552D6">
        <w:rPr>
          <w:lang w:val="sr-Latn-ME"/>
        </w:rPr>
        <w:t>uzimaju</w:t>
      </w:r>
      <w:r w:rsidRPr="009552D6">
        <w:rPr>
          <w:spacing w:val="17"/>
          <w:lang w:val="sr-Latn-ME"/>
        </w:rPr>
        <w:t xml:space="preserve"> </w:t>
      </w:r>
      <w:r w:rsidRPr="009552D6">
        <w:rPr>
          <w:lang w:val="sr-Latn-ME"/>
        </w:rPr>
        <w:t>lijek):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porast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vrijednosti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enzima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jetre.</w:t>
      </w:r>
    </w:p>
    <w:p w14:paraId="7BB64691" w14:textId="77777777" w:rsidR="00A83E8F" w:rsidRPr="009552D6" w:rsidRDefault="00A83E8F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9552D6">
        <w:rPr>
          <w:b/>
          <w:lang w:val="sr-Latn-ME"/>
        </w:rPr>
        <w:t xml:space="preserve">Rijetka neželjena dejstva </w:t>
      </w:r>
      <w:r w:rsidRPr="009552D6">
        <w:rPr>
          <w:lang w:val="sr-Latn-ME"/>
        </w:rPr>
        <w:t>(mogu da se jave kod najviše 1 na 1000 pacijenata koji uzimaju lijek): povećane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vrijednosti bilirubina, porast nivoa masti u krvi, drastičan pad broja jedne vrste bijelih krvnih zrnaca praćen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jakom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groznicom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(visokom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tjelesnom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temperaturom).</w:t>
      </w:r>
    </w:p>
    <w:p w14:paraId="1ABE2044" w14:textId="77777777" w:rsidR="00A83E8F" w:rsidRPr="009552D6" w:rsidRDefault="00A83E8F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9552D6">
        <w:rPr>
          <w:b/>
          <w:lang w:val="sr-Latn-ME"/>
        </w:rPr>
        <w:t xml:space="preserve">Veoma rijtka neželjena dejstva </w:t>
      </w:r>
      <w:r w:rsidRPr="009552D6">
        <w:rPr>
          <w:lang w:val="sr-Latn-ME"/>
        </w:rPr>
        <w:t>(mogu da se jave kod najviše 1 na 10000 pacijenata koji uzimaju lijek):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smanjenje broja krvnih pločica (trombocita) što može dovesti do pojave modrica i krvarenja češće nego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obično, smanjenje broja bijelih krvnih zrnaca (leukocita) što može voditi češćoj pojavi infekcija, istovremeno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abnormalno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smanjenje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broja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crvenih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bijelih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krvnih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zrnaca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kao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krvnih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pločica.</w:t>
      </w:r>
    </w:p>
    <w:p w14:paraId="0AE88049" w14:textId="77777777" w:rsidR="00A83E8F" w:rsidRPr="009552D6" w:rsidRDefault="00A83E8F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9552D6">
        <w:rPr>
          <w:b/>
          <w:lang w:val="sr-Latn-ME"/>
        </w:rPr>
        <w:t xml:space="preserve">Nepoznata učestalost </w:t>
      </w:r>
      <w:r w:rsidRPr="009552D6">
        <w:rPr>
          <w:lang w:val="sr-Latn-ME"/>
        </w:rPr>
        <w:t>(ne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može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procijeniti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osnovu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dostupnih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podataka):</w:t>
      </w:r>
    </w:p>
    <w:p w14:paraId="148E311C" w14:textId="07F430B9" w:rsidR="00A83E8F" w:rsidRPr="009552D6" w:rsidRDefault="00A83E8F">
      <w:pPr>
        <w:pStyle w:val="ListParagraph"/>
        <w:ind w:left="720" w:firstLine="0"/>
        <w:jc w:val="both"/>
        <w:rPr>
          <w:bCs/>
          <w:lang w:val="sr-Latn-ME"/>
        </w:rPr>
      </w:pPr>
      <w:r w:rsidRPr="009552D6">
        <w:rPr>
          <w:bCs/>
          <w:lang w:val="sr-Latn-ME"/>
        </w:rPr>
        <w:t>smanjen nivo natrijuma, magnezijuma, kal</w:t>
      </w:r>
      <w:r w:rsidR="00FC1993" w:rsidRPr="009552D6">
        <w:rPr>
          <w:bCs/>
          <w:lang w:val="sr-Latn-ME"/>
        </w:rPr>
        <w:t>c</w:t>
      </w:r>
      <w:r w:rsidRPr="009552D6">
        <w:rPr>
          <w:bCs/>
          <w:lang w:val="sr-Latn-ME"/>
        </w:rPr>
        <w:t>ijuma i kalijuma u krvi (pogledati dio 2)</w:t>
      </w:r>
    </w:p>
    <w:p w14:paraId="2DFEC8AE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226575F5" w14:textId="77777777" w:rsidR="00A83E8F" w:rsidRPr="009552D6" w:rsidRDefault="00A83E8F">
      <w:pPr>
        <w:pStyle w:val="NoSpacing"/>
        <w:jc w:val="both"/>
        <w:rPr>
          <w:rFonts w:eastAsia="Calibri"/>
          <w:spacing w:val="-5"/>
          <w:u w:val="single"/>
          <w:lang w:val="sr-Latn-ME"/>
        </w:rPr>
      </w:pPr>
      <w:r w:rsidRPr="009552D6">
        <w:rPr>
          <w:rFonts w:eastAsia="Calibri"/>
          <w:spacing w:val="-5"/>
          <w:u w:val="single"/>
          <w:lang w:val="sr-Latn-ME"/>
        </w:rPr>
        <w:t>Prijavljivanje sumnji na neželjena dejstva</w:t>
      </w:r>
    </w:p>
    <w:p w14:paraId="296AFB11" w14:textId="77777777" w:rsidR="00A83E8F" w:rsidRPr="009552D6" w:rsidRDefault="00A83E8F" w:rsidP="00911DC6">
      <w:pPr>
        <w:pStyle w:val="NoSpacing"/>
        <w:jc w:val="both"/>
        <w:rPr>
          <w:rFonts w:eastAsia="Calibri"/>
          <w:spacing w:val="-5"/>
          <w:u w:val="single"/>
          <w:lang w:val="sr-Latn-ME"/>
        </w:rPr>
      </w:pPr>
    </w:p>
    <w:p w14:paraId="2F962AF8" w14:textId="4D502B08" w:rsidR="00A83E8F" w:rsidRPr="009552D6" w:rsidRDefault="00A83E8F">
      <w:pPr>
        <w:pStyle w:val="NoSpacing"/>
        <w:jc w:val="both"/>
        <w:rPr>
          <w:rFonts w:eastAsia="Calibri"/>
          <w:lang w:val="sr-Latn-ME"/>
        </w:rPr>
      </w:pPr>
      <w:r w:rsidRPr="009552D6">
        <w:rPr>
          <w:rFonts w:eastAsia="Calibri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552D6">
        <w:rPr>
          <w:rFonts w:eastAsia="Calibri"/>
          <w:spacing w:val="-4"/>
          <w:lang w:val="sr-Latn-ME"/>
        </w:rPr>
        <w:t>.</w:t>
      </w:r>
      <w:r w:rsidRPr="009552D6">
        <w:rPr>
          <w:rFonts w:eastAsia="Calibri"/>
          <w:lang w:val="sr-Latn-ME"/>
        </w:rPr>
        <w:t xml:space="preserve"> Prijavljivanjem neželjenih dejstava možete da pomognete u procjeni bezbjednosti ovog lijeka. Sumnju na neželjena dejstva možete da prijavite Institutu za ljekove i medicinska sredstva (CInMED):</w:t>
      </w:r>
    </w:p>
    <w:p w14:paraId="2EFB4496" w14:textId="77777777" w:rsidR="00A83E8F" w:rsidRPr="009552D6" w:rsidRDefault="00A83E8F">
      <w:pPr>
        <w:pStyle w:val="NoSpacing"/>
        <w:jc w:val="both"/>
        <w:rPr>
          <w:rFonts w:eastAsia="Calibri"/>
          <w:lang w:val="sr-Latn-ME"/>
        </w:rPr>
      </w:pPr>
    </w:p>
    <w:p w14:paraId="7882F5D2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 xml:space="preserve">Institut za ljekove i medicinska sredstva </w:t>
      </w:r>
    </w:p>
    <w:p w14:paraId="531D767E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Odjeljenje za farmakovigilancu</w:t>
      </w:r>
    </w:p>
    <w:p w14:paraId="2C57ADB2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Bulevar Ivana Crnojevića 64a, 81000 Podgorica</w:t>
      </w:r>
    </w:p>
    <w:p w14:paraId="3AAF4B0C" w14:textId="77777777" w:rsidR="00A83E8F" w:rsidRPr="009552D6" w:rsidRDefault="00A83E8F">
      <w:pPr>
        <w:pStyle w:val="NoSpacing"/>
        <w:jc w:val="both"/>
        <w:rPr>
          <w:lang w:val="sr-Latn-ME"/>
        </w:rPr>
      </w:pPr>
    </w:p>
    <w:p w14:paraId="71DEECD7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tel: +382 (0) 20 310 280</w:t>
      </w:r>
    </w:p>
    <w:p w14:paraId="1030DA03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fax: +382 (0) 20 310 581</w:t>
      </w:r>
    </w:p>
    <w:p w14:paraId="3D2859C4" w14:textId="77777777" w:rsidR="00A83E8F" w:rsidRPr="009552D6" w:rsidRDefault="00917011">
      <w:pPr>
        <w:pStyle w:val="NoSpacing"/>
        <w:jc w:val="both"/>
        <w:rPr>
          <w:lang w:val="sr-Latn-ME"/>
        </w:rPr>
      </w:pPr>
      <w:hyperlink r:id="rId7" w:history="1">
        <w:r w:rsidR="00A83E8F" w:rsidRPr="009552D6">
          <w:rPr>
            <w:rStyle w:val="Hyperlink"/>
            <w:lang w:val="sr-Latn-ME"/>
          </w:rPr>
          <w:t>www.cinmed.me</w:t>
        </w:r>
      </w:hyperlink>
      <w:r w:rsidR="00A83E8F" w:rsidRPr="009552D6">
        <w:rPr>
          <w:lang w:val="sr-Latn-ME"/>
        </w:rPr>
        <w:t xml:space="preserve"> </w:t>
      </w:r>
    </w:p>
    <w:p w14:paraId="50088247" w14:textId="77777777" w:rsidR="00A83E8F" w:rsidRPr="009552D6" w:rsidRDefault="00917011">
      <w:pPr>
        <w:pStyle w:val="NoSpacing"/>
        <w:jc w:val="both"/>
        <w:rPr>
          <w:lang w:val="sr-Latn-ME"/>
        </w:rPr>
      </w:pPr>
      <w:hyperlink r:id="rId8" w:history="1">
        <w:r w:rsidR="00A83E8F" w:rsidRPr="009552D6">
          <w:rPr>
            <w:rStyle w:val="Hyperlink"/>
            <w:lang w:val="sr-Latn-ME"/>
          </w:rPr>
          <w:t>nezeljenadejstva@cinmed.me</w:t>
        </w:r>
      </w:hyperlink>
      <w:r w:rsidR="00A83E8F" w:rsidRPr="009552D6">
        <w:rPr>
          <w:lang w:val="sr-Latn-ME"/>
        </w:rPr>
        <w:t xml:space="preserve"> </w:t>
      </w:r>
    </w:p>
    <w:p w14:paraId="717AC1F8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putem IS zdravstvene zaštite</w:t>
      </w:r>
    </w:p>
    <w:p w14:paraId="62EB4E3D" w14:textId="42CA8A8B" w:rsidR="008A7001" w:rsidRPr="009552D6" w:rsidRDefault="008A7001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QR kod za online prijavu sumnje na neželjeno dejstvo lijeka:</w:t>
      </w:r>
    </w:p>
    <w:p w14:paraId="386D667E" w14:textId="77777777" w:rsidR="007E53B1" w:rsidRPr="009552D6" w:rsidRDefault="007E53B1">
      <w:pPr>
        <w:pStyle w:val="NoSpacing"/>
        <w:jc w:val="both"/>
        <w:rPr>
          <w:lang w:val="sr-Latn-ME"/>
        </w:rPr>
      </w:pPr>
    </w:p>
    <w:p w14:paraId="62B6A012" w14:textId="18A8C63B" w:rsidR="008A7001" w:rsidRPr="009552D6" w:rsidRDefault="007E53B1">
      <w:pPr>
        <w:pStyle w:val="NoSpacing"/>
        <w:jc w:val="both"/>
        <w:rPr>
          <w:lang w:val="sr-Latn-ME"/>
        </w:rPr>
      </w:pPr>
      <w:r w:rsidRPr="009552D6">
        <w:rPr>
          <w:noProof/>
          <w:lang w:val="en-US"/>
        </w:rPr>
        <w:drawing>
          <wp:inline distT="0" distB="0" distL="0" distR="0" wp14:anchorId="5DA59145" wp14:editId="33C2E6B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97FCE" w14:textId="77777777" w:rsidR="004C5ACC" w:rsidRPr="009552D6" w:rsidRDefault="004C5ACC">
      <w:pPr>
        <w:pStyle w:val="NoSpacing"/>
        <w:jc w:val="both"/>
        <w:rPr>
          <w:lang w:val="sr-Latn-ME"/>
        </w:rPr>
      </w:pPr>
    </w:p>
    <w:p w14:paraId="0D7041AE" w14:textId="178FBC02" w:rsidR="00A83E8F" w:rsidRPr="009552D6" w:rsidRDefault="00FC1993" w:rsidP="00911DC6">
      <w:pPr>
        <w:pStyle w:val="Heading1"/>
        <w:numPr>
          <w:ilvl w:val="0"/>
          <w:numId w:val="3"/>
        </w:numPr>
        <w:tabs>
          <w:tab w:val="left" w:pos="452"/>
        </w:tabs>
        <w:spacing w:before="208"/>
        <w:ind w:hanging="453"/>
        <w:jc w:val="both"/>
        <w:rPr>
          <w:lang w:val="sr-Latn-ME"/>
        </w:rPr>
      </w:pPr>
      <w:r w:rsidRPr="009552D6">
        <w:rPr>
          <w:lang w:val="sr-Latn-ME"/>
        </w:rPr>
        <w:t xml:space="preserve"> </w:t>
      </w:r>
      <w:r w:rsidR="00A83E8F" w:rsidRPr="009552D6">
        <w:rPr>
          <w:lang w:val="sr-Latn-ME"/>
        </w:rPr>
        <w:t>KAKO</w:t>
      </w:r>
      <w:r w:rsidR="00A83E8F" w:rsidRPr="009552D6">
        <w:rPr>
          <w:spacing w:val="-5"/>
          <w:lang w:val="sr-Latn-ME"/>
        </w:rPr>
        <w:t xml:space="preserve"> </w:t>
      </w:r>
      <w:r w:rsidR="00A83E8F" w:rsidRPr="009552D6">
        <w:rPr>
          <w:lang w:val="sr-Latn-ME"/>
        </w:rPr>
        <w:t>ČUVATI</w:t>
      </w:r>
      <w:r w:rsidR="00A83E8F" w:rsidRPr="009552D6">
        <w:rPr>
          <w:spacing w:val="-4"/>
          <w:lang w:val="sr-Latn-ME"/>
        </w:rPr>
        <w:t xml:space="preserve"> </w:t>
      </w:r>
      <w:r w:rsidR="00A83E8F" w:rsidRPr="009552D6">
        <w:rPr>
          <w:lang w:val="sr-Latn-ME"/>
        </w:rPr>
        <w:t>LIJEK</w:t>
      </w:r>
      <w:r w:rsidR="00A83E8F" w:rsidRPr="009552D6">
        <w:rPr>
          <w:spacing w:val="2"/>
          <w:lang w:val="sr-Latn-ME"/>
        </w:rPr>
        <w:t xml:space="preserve"> </w:t>
      </w:r>
      <w:r w:rsidR="00A83E8F" w:rsidRPr="009552D6">
        <w:rPr>
          <w:lang w:val="sr-Latn-ME"/>
        </w:rPr>
        <w:t>PANTOPRAZOL NORMOGEN</w:t>
      </w:r>
    </w:p>
    <w:p w14:paraId="269469FC" w14:textId="2AC9D6EA" w:rsidR="00A83E8F" w:rsidRPr="009552D6" w:rsidRDefault="00A83E8F">
      <w:pPr>
        <w:pStyle w:val="Heading1"/>
        <w:tabs>
          <w:tab w:val="left" w:pos="452"/>
        </w:tabs>
        <w:spacing w:before="208"/>
        <w:ind w:left="0"/>
        <w:jc w:val="both"/>
        <w:rPr>
          <w:b w:val="0"/>
          <w:bCs w:val="0"/>
          <w:lang w:val="sr-Latn-ME"/>
        </w:rPr>
      </w:pPr>
      <w:r w:rsidRPr="009552D6">
        <w:rPr>
          <w:b w:val="0"/>
          <w:bCs w:val="0"/>
          <w:lang w:val="sr-Latn-ME"/>
        </w:rPr>
        <w:t xml:space="preserve">Lijek </w:t>
      </w:r>
      <w:r w:rsidR="008A7001" w:rsidRPr="009552D6">
        <w:rPr>
          <w:b w:val="0"/>
          <w:bCs w:val="0"/>
          <w:lang w:val="sr-Latn-ME"/>
        </w:rPr>
        <w:t>č</w:t>
      </w:r>
      <w:r w:rsidRPr="009552D6">
        <w:rPr>
          <w:b w:val="0"/>
          <w:bCs w:val="0"/>
          <w:lang w:val="sr-Latn-ME"/>
        </w:rPr>
        <w:t>uvajte van</w:t>
      </w:r>
      <w:r w:rsidRPr="009552D6">
        <w:rPr>
          <w:b w:val="0"/>
          <w:bCs w:val="0"/>
          <w:spacing w:val="-4"/>
          <w:lang w:val="sr-Latn-ME"/>
        </w:rPr>
        <w:t xml:space="preserve"> </w:t>
      </w:r>
      <w:r w:rsidRPr="009552D6">
        <w:rPr>
          <w:b w:val="0"/>
          <w:bCs w:val="0"/>
          <w:lang w:val="sr-Latn-ME"/>
        </w:rPr>
        <w:t>pogleda i domašaja</w:t>
      </w:r>
      <w:r w:rsidRPr="009552D6">
        <w:rPr>
          <w:b w:val="0"/>
          <w:bCs w:val="0"/>
          <w:spacing w:val="-3"/>
          <w:lang w:val="sr-Latn-ME"/>
        </w:rPr>
        <w:t xml:space="preserve"> </w:t>
      </w:r>
      <w:r w:rsidRPr="009552D6">
        <w:rPr>
          <w:b w:val="0"/>
          <w:bCs w:val="0"/>
          <w:lang w:val="sr-Latn-ME"/>
        </w:rPr>
        <w:t>d</w:t>
      </w:r>
      <w:r w:rsidR="002004AD">
        <w:rPr>
          <w:b w:val="0"/>
          <w:bCs w:val="0"/>
          <w:lang w:val="sr-Latn-ME"/>
        </w:rPr>
        <w:t>j</w:t>
      </w:r>
      <w:r w:rsidRPr="009552D6">
        <w:rPr>
          <w:b w:val="0"/>
          <w:bCs w:val="0"/>
          <w:lang w:val="sr-Latn-ME"/>
        </w:rPr>
        <w:t>ece.</w:t>
      </w:r>
    </w:p>
    <w:p w14:paraId="26B29DBF" w14:textId="77777777" w:rsidR="00A83E8F" w:rsidRPr="009552D6" w:rsidRDefault="00A83E8F">
      <w:pPr>
        <w:pStyle w:val="BodyText"/>
        <w:spacing w:before="5"/>
        <w:ind w:left="0"/>
        <w:jc w:val="both"/>
        <w:rPr>
          <w:lang w:val="sr-Latn-ME"/>
        </w:rPr>
      </w:pPr>
    </w:p>
    <w:p w14:paraId="2D5A80E1" w14:textId="4B26D6B2" w:rsidR="00A83E8F" w:rsidRPr="009552D6" w:rsidRDefault="00A83E8F">
      <w:pPr>
        <w:pStyle w:val="BodyText"/>
        <w:spacing w:line="237" w:lineRule="auto"/>
        <w:ind w:left="0"/>
        <w:jc w:val="both"/>
        <w:rPr>
          <w:lang w:val="sr-Latn-ME"/>
        </w:rPr>
      </w:pPr>
      <w:r w:rsidRPr="009552D6">
        <w:rPr>
          <w:lang w:val="sr-Latn-ME"/>
        </w:rPr>
        <w:t>Ovaj lijek se ne smije upotrijebiti nakon isteka roka upotrebe navedenog na</w:t>
      </w:r>
      <w:r w:rsidRPr="009552D6">
        <w:rPr>
          <w:spacing w:val="10"/>
          <w:lang w:val="sr-Latn-ME"/>
        </w:rPr>
        <w:t xml:space="preserve"> </w:t>
      </w:r>
      <w:r w:rsidRPr="009552D6">
        <w:rPr>
          <w:lang w:val="sr-Latn-ME"/>
        </w:rPr>
        <w:t>kutiji i bočici. Rok upotrebe odnosi se na poslednji dan navedenog mjeseca.</w:t>
      </w:r>
    </w:p>
    <w:p w14:paraId="040EFF13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4E5C2C61" w14:textId="4B5F1006" w:rsidR="00A83E8F" w:rsidRPr="009552D6" w:rsidRDefault="004732DE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 xml:space="preserve">Lijek ne zahtijeva posebne </w:t>
      </w:r>
      <w:r w:rsidR="00C75E3D">
        <w:t xml:space="preserve">temperaturne </w:t>
      </w:r>
      <w:r w:rsidRPr="009552D6">
        <w:rPr>
          <w:lang w:val="sr-Latn-ME"/>
        </w:rPr>
        <w:t>uslove čuvanja.</w:t>
      </w:r>
      <w:r w:rsidR="00C75E3D">
        <w:rPr>
          <w:lang w:val="sr-Latn-ME"/>
        </w:rPr>
        <w:t xml:space="preserve"> </w:t>
      </w:r>
      <w:r w:rsidR="00A764B5" w:rsidRPr="00C75E3D">
        <w:rPr>
          <w:lang w:val="sr-Latn-ME"/>
        </w:rPr>
        <w:t xml:space="preserve">Čuvati bočicu </w:t>
      </w:r>
      <w:r w:rsidR="00C75E3D" w:rsidRPr="00C75E3D">
        <w:rPr>
          <w:lang w:val="sr-Latn-ME"/>
        </w:rPr>
        <w:t>u originalnom pakovanju radi zaštite od svjetlosti.</w:t>
      </w:r>
    </w:p>
    <w:p w14:paraId="411F7315" w14:textId="77777777" w:rsidR="00A83E8F" w:rsidRPr="00911DC6" w:rsidRDefault="00A83E8F">
      <w:pPr>
        <w:pStyle w:val="BodyText"/>
        <w:spacing w:before="10"/>
        <w:ind w:left="0"/>
        <w:jc w:val="both"/>
        <w:rPr>
          <w:lang w:val="sr-Latn-ME"/>
        </w:rPr>
      </w:pPr>
    </w:p>
    <w:p w14:paraId="6E8ED168" w14:textId="1044936B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Nakon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rekonstitucije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rekonstitucije</w:t>
      </w:r>
      <w:r w:rsidRPr="009552D6">
        <w:rPr>
          <w:spacing w:val="6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4"/>
          <w:lang w:val="sr-Latn-ME"/>
        </w:rPr>
        <w:t xml:space="preserve"> </w:t>
      </w:r>
      <w:r w:rsidRPr="009552D6">
        <w:rPr>
          <w:lang w:val="sr-Latn-ME"/>
        </w:rPr>
        <w:t>razblaživanja</w:t>
      </w:r>
      <w:r w:rsidR="002004AD">
        <w:rPr>
          <w:lang w:val="sr-Latn-ME"/>
        </w:rPr>
        <w:t>,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fizička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hemijska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stabilnost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su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dokazane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periodu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12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sati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temperaturi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25°C.</w:t>
      </w:r>
    </w:p>
    <w:p w14:paraId="78046862" w14:textId="6E164085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Sa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mikrobiološke tačke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gledišta, pripremljeni rastvor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treba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upotrijebiti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odmah. Ukoliko se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ne upotrijebi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>odmah,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uslovi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vrijeme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čuvanja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odgovornost</w:t>
      </w:r>
      <w:r w:rsidR="008A7001" w:rsidRPr="009552D6">
        <w:rPr>
          <w:lang w:val="sr-Latn-ME"/>
        </w:rPr>
        <w:t>.</w:t>
      </w:r>
    </w:p>
    <w:p w14:paraId="5C255D21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</w:p>
    <w:p w14:paraId="207299A0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Ne koristite ovaj lijek ako primijetite promjene u izgledu lijeka (npr. ako se primijeti zamućenje ili precipitacija).</w:t>
      </w:r>
    </w:p>
    <w:p w14:paraId="677C5269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</w:p>
    <w:p w14:paraId="27726455" w14:textId="77777777" w:rsidR="00A83E8F" w:rsidRPr="009552D6" w:rsidRDefault="00A83E8F">
      <w:pPr>
        <w:pStyle w:val="NoSpacing"/>
        <w:jc w:val="both"/>
        <w:rPr>
          <w:lang w:val="sr-Latn-ME" w:eastAsia="hr-HR"/>
        </w:rPr>
      </w:pPr>
      <w:r w:rsidRPr="009552D6">
        <w:rPr>
          <w:lang w:val="sr-Latn-ME" w:eastAsia="hr-HR"/>
        </w:rPr>
        <w:t>Ljekove ne treba bacati u kanalizaciju, niti kućni otpad. Ove mjere pomažu očuvanju životne sredine.</w:t>
      </w:r>
    </w:p>
    <w:p w14:paraId="0B509918" w14:textId="33D30BF4" w:rsidR="00556129" w:rsidRPr="009552D6" w:rsidRDefault="00A83E8F">
      <w:pPr>
        <w:pStyle w:val="NoSpacing"/>
        <w:jc w:val="both"/>
        <w:rPr>
          <w:lang w:val="sr-Latn-ME" w:eastAsia="hr-HR"/>
        </w:rPr>
      </w:pPr>
      <w:r w:rsidRPr="009552D6">
        <w:rPr>
          <w:lang w:val="sr-Latn-ME" w:eastAsia="hr-HR"/>
        </w:rPr>
        <w:t>Neupotrijebljeni lijek se uništava u skladu sa važećim propisima.</w:t>
      </w:r>
    </w:p>
    <w:p w14:paraId="427E4C7C" w14:textId="43D45BFB" w:rsidR="00FC1993" w:rsidRPr="009552D6" w:rsidRDefault="00FC1993">
      <w:pPr>
        <w:pStyle w:val="NoSpacing"/>
        <w:jc w:val="both"/>
        <w:rPr>
          <w:lang w:val="sr-Latn-ME" w:eastAsia="hr-HR"/>
        </w:rPr>
      </w:pPr>
    </w:p>
    <w:p w14:paraId="44D97ED4" w14:textId="77777777" w:rsidR="00FC1993" w:rsidRPr="009552D6" w:rsidRDefault="00FC1993">
      <w:pPr>
        <w:pStyle w:val="NoSpacing"/>
        <w:jc w:val="both"/>
        <w:rPr>
          <w:lang w:val="sr-Latn-ME" w:eastAsia="hr-HR"/>
        </w:rPr>
      </w:pPr>
    </w:p>
    <w:p w14:paraId="22642749" w14:textId="66B61A23" w:rsidR="00A83E8F" w:rsidRPr="009552D6" w:rsidRDefault="00FC1993" w:rsidP="00911DC6">
      <w:pPr>
        <w:pStyle w:val="BodyText"/>
        <w:numPr>
          <w:ilvl w:val="0"/>
          <w:numId w:val="3"/>
        </w:numPr>
        <w:ind w:hanging="453"/>
        <w:jc w:val="both"/>
        <w:rPr>
          <w:b/>
          <w:bCs/>
          <w:lang w:val="sr-Latn-ME"/>
        </w:rPr>
      </w:pPr>
      <w:r w:rsidRPr="009552D6">
        <w:rPr>
          <w:b/>
          <w:bCs/>
          <w:lang w:val="sr-Latn-ME"/>
        </w:rPr>
        <w:t xml:space="preserve"> </w:t>
      </w:r>
      <w:r w:rsidR="00A83E8F" w:rsidRPr="009552D6">
        <w:rPr>
          <w:b/>
          <w:bCs/>
          <w:lang w:val="sr-Latn-ME"/>
        </w:rPr>
        <w:t>SADRŽAJ PAKOVANJA I DODATNE INFORMACIJE</w:t>
      </w:r>
    </w:p>
    <w:p w14:paraId="78244D6E" w14:textId="77777777" w:rsidR="00A83E8F" w:rsidRPr="009552D6" w:rsidRDefault="00A83E8F">
      <w:pPr>
        <w:pStyle w:val="BodyText"/>
        <w:spacing w:before="50"/>
        <w:ind w:left="0"/>
        <w:jc w:val="both"/>
        <w:rPr>
          <w:lang w:val="sr-Latn-ME"/>
        </w:rPr>
      </w:pPr>
    </w:p>
    <w:p w14:paraId="5CDADAED" w14:textId="530DA6B7" w:rsidR="00A83E8F" w:rsidRPr="009552D6" w:rsidRDefault="00A83E8F">
      <w:pPr>
        <w:pStyle w:val="BodyText"/>
        <w:spacing w:before="50"/>
        <w:ind w:left="0"/>
        <w:jc w:val="both"/>
        <w:rPr>
          <w:b/>
          <w:bCs/>
          <w:lang w:val="sr-Latn-ME"/>
        </w:rPr>
      </w:pPr>
      <w:r w:rsidRPr="009552D6">
        <w:rPr>
          <w:b/>
          <w:bCs/>
          <w:lang w:val="sr-Latn-ME"/>
        </w:rPr>
        <w:t>Šta sadrži lijek Pantoprazol Normogen</w:t>
      </w:r>
    </w:p>
    <w:p w14:paraId="012F09E1" w14:textId="7315993D" w:rsidR="00A83E8F" w:rsidRPr="009552D6" w:rsidRDefault="00A83E8F">
      <w:pPr>
        <w:pStyle w:val="BodyText"/>
        <w:spacing w:before="50"/>
        <w:ind w:left="0"/>
        <w:jc w:val="both"/>
        <w:rPr>
          <w:lang w:val="sr-Latn-ME"/>
        </w:rPr>
      </w:pPr>
      <w:r w:rsidRPr="009552D6">
        <w:rPr>
          <w:lang w:val="sr-Latn-ME"/>
        </w:rPr>
        <w:t>Aktivna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supstanca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pantoprazol</w:t>
      </w:r>
      <w:r w:rsidR="00143540">
        <w:rPr>
          <w:lang w:val="sr-Latn-ME"/>
        </w:rPr>
        <w:t xml:space="preserve"> </w:t>
      </w:r>
      <w:r w:rsidR="00C55CB4" w:rsidRPr="009552D6">
        <w:rPr>
          <w:lang w:val="sr-Latn-ME"/>
        </w:rPr>
        <w:t>(u obliku pantoprazol</w:t>
      </w:r>
      <w:r w:rsidR="00C55CB4">
        <w:rPr>
          <w:lang w:val="sr-Latn-ME"/>
        </w:rPr>
        <w:t xml:space="preserve"> </w:t>
      </w:r>
      <w:r w:rsidRPr="009552D6">
        <w:rPr>
          <w:lang w:val="sr-Latn-ME"/>
        </w:rPr>
        <w:t>natrijum</w:t>
      </w:r>
      <w:r w:rsidRPr="009552D6">
        <w:rPr>
          <w:spacing w:val="-7"/>
          <w:lang w:val="sr-Latn-ME"/>
        </w:rPr>
        <w:t xml:space="preserve"> </w:t>
      </w:r>
      <w:r w:rsidRPr="009552D6">
        <w:rPr>
          <w:lang w:val="sr-Latn-ME"/>
        </w:rPr>
        <w:t>seskvihidrat</w:t>
      </w:r>
      <w:r w:rsidR="00C55CB4">
        <w:rPr>
          <w:lang w:val="sr-Latn-ME"/>
        </w:rPr>
        <w:t>a)</w:t>
      </w:r>
      <w:r w:rsidRPr="009552D6">
        <w:rPr>
          <w:lang w:val="sr-Latn-ME"/>
        </w:rPr>
        <w:t>.</w:t>
      </w:r>
    </w:p>
    <w:p w14:paraId="049AB0D1" w14:textId="1EA4A1EA" w:rsidR="00A83E8F" w:rsidRPr="009552D6" w:rsidRDefault="00A83E8F">
      <w:pPr>
        <w:pStyle w:val="NoSpacing"/>
        <w:jc w:val="both"/>
        <w:rPr>
          <w:spacing w:val="-52"/>
          <w:lang w:val="sr-Latn-ME"/>
        </w:rPr>
      </w:pPr>
      <w:r w:rsidRPr="009552D6">
        <w:rPr>
          <w:lang w:val="sr-Latn-ME"/>
        </w:rPr>
        <w:t>Jedna bočica sadrži 40 mg pantoprazola (u obliku pantoprazol</w:t>
      </w:r>
      <w:r w:rsidR="00B27925">
        <w:rPr>
          <w:lang w:val="sr-Latn-ME"/>
        </w:rPr>
        <w:t xml:space="preserve"> </w:t>
      </w:r>
      <w:r w:rsidRPr="009552D6">
        <w:rPr>
          <w:lang w:val="sr-Latn-ME"/>
        </w:rPr>
        <w:t>natrijum seskvihidrata).</w:t>
      </w:r>
      <w:r w:rsidRPr="009552D6">
        <w:rPr>
          <w:spacing w:val="-52"/>
          <w:lang w:val="sr-Latn-ME"/>
        </w:rPr>
        <w:t xml:space="preserve"> </w:t>
      </w:r>
    </w:p>
    <w:p w14:paraId="259DDDAE" w14:textId="15447F61" w:rsidR="00A83E8F" w:rsidRPr="009552D6" w:rsidRDefault="00A83E8F">
      <w:pPr>
        <w:pStyle w:val="BodyText"/>
        <w:spacing w:before="3" w:line="237" w:lineRule="auto"/>
        <w:ind w:left="0" w:right="2113"/>
        <w:jc w:val="both"/>
        <w:rPr>
          <w:spacing w:val="2"/>
          <w:lang w:val="sr-Latn-ME"/>
        </w:rPr>
      </w:pPr>
      <w:r w:rsidRPr="009552D6">
        <w:rPr>
          <w:lang w:val="sr-Latn-ME"/>
        </w:rPr>
        <w:t>Pomoćne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supstance su</w:t>
      </w:r>
      <w:r w:rsidRPr="009552D6">
        <w:rPr>
          <w:spacing w:val="2"/>
          <w:lang w:val="sr-Latn-ME"/>
        </w:rPr>
        <w:t>:</w:t>
      </w:r>
      <w:r w:rsidR="00C55CB4">
        <w:rPr>
          <w:spacing w:val="2"/>
          <w:lang w:val="sr-Latn-ME"/>
        </w:rPr>
        <w:t xml:space="preserve"> </w:t>
      </w:r>
    </w:p>
    <w:p w14:paraId="3740051C" w14:textId="77777777" w:rsidR="00A83E8F" w:rsidRPr="009552D6" w:rsidRDefault="00A83E8F">
      <w:pPr>
        <w:pStyle w:val="BodyText"/>
        <w:spacing w:before="3" w:line="237" w:lineRule="auto"/>
        <w:ind w:left="0" w:right="2113"/>
        <w:jc w:val="both"/>
        <w:rPr>
          <w:lang w:val="sr-Latn-ME"/>
        </w:rPr>
      </w:pPr>
      <w:r w:rsidRPr="009552D6">
        <w:rPr>
          <w:lang w:val="sr-Latn-ME"/>
        </w:rPr>
        <w:t>Dinatrijum edetat</w:t>
      </w:r>
    </w:p>
    <w:p w14:paraId="2E10E661" w14:textId="2CE43F16" w:rsidR="00A83E8F" w:rsidRPr="009552D6" w:rsidRDefault="00A83E8F">
      <w:pPr>
        <w:pStyle w:val="BodyText"/>
        <w:spacing w:before="3" w:line="237" w:lineRule="auto"/>
        <w:ind w:left="0" w:right="2113"/>
        <w:jc w:val="both"/>
        <w:rPr>
          <w:lang w:val="sr-Latn-ME"/>
        </w:rPr>
      </w:pPr>
      <w:r w:rsidRPr="009552D6">
        <w:rPr>
          <w:lang w:val="sr-Latn-ME"/>
        </w:rPr>
        <w:t>Natrijum hidroksid (za podešavanje pH vrijedn</w:t>
      </w:r>
      <w:r w:rsidR="00B27925">
        <w:rPr>
          <w:lang w:val="sr-Latn-ME"/>
        </w:rPr>
        <w:t>o</w:t>
      </w:r>
      <w:r w:rsidRPr="009552D6">
        <w:rPr>
          <w:lang w:val="sr-Latn-ME"/>
        </w:rPr>
        <w:t>sti)</w:t>
      </w:r>
      <w:r w:rsidR="00B27925">
        <w:rPr>
          <w:lang w:val="sr-Latn-ME"/>
        </w:rPr>
        <w:t>.</w:t>
      </w:r>
    </w:p>
    <w:p w14:paraId="40DBFF90" w14:textId="77777777" w:rsidR="00A83E8F" w:rsidRPr="009552D6" w:rsidRDefault="00A83E8F">
      <w:pPr>
        <w:pStyle w:val="Heading1"/>
        <w:spacing w:before="1"/>
        <w:ind w:left="0"/>
        <w:jc w:val="both"/>
        <w:rPr>
          <w:lang w:val="sr-Latn-ME"/>
        </w:rPr>
      </w:pPr>
      <w:r w:rsidRPr="009552D6">
        <w:rPr>
          <w:lang w:val="sr-Latn-ME"/>
        </w:rPr>
        <w:lastRenderedPageBreak/>
        <w:t>Kako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izgleda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Pantoprazol Normogen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sadržaj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pakovanja</w:t>
      </w:r>
    </w:p>
    <w:p w14:paraId="2B6E1C46" w14:textId="181B46BC" w:rsidR="00A83E8F" w:rsidRPr="009552D6" w:rsidRDefault="00AC675C">
      <w:pPr>
        <w:pStyle w:val="BodyText"/>
        <w:ind w:left="0"/>
        <w:jc w:val="both"/>
        <w:rPr>
          <w:lang w:val="sr-Latn-ME"/>
        </w:rPr>
      </w:pPr>
      <w:r>
        <w:rPr>
          <w:lang w:val="sr-Latn-ME"/>
        </w:rPr>
        <w:t xml:space="preserve">Lijek </w:t>
      </w:r>
      <w:r w:rsidR="00DE264C" w:rsidRPr="009552D6">
        <w:rPr>
          <w:lang w:val="sr-Latn-ME"/>
        </w:rPr>
        <w:t>Pantoprazol Normogen</w:t>
      </w:r>
      <w:r w:rsidR="00DE264C">
        <w:rPr>
          <w:lang w:val="sr-Latn-ME"/>
        </w:rPr>
        <w:t xml:space="preserve"> je b</w:t>
      </w:r>
      <w:r w:rsidR="00A83E8F" w:rsidRPr="009552D6">
        <w:rPr>
          <w:lang w:val="sr-Latn-ME"/>
        </w:rPr>
        <w:t>ijeli</w:t>
      </w:r>
      <w:r w:rsidR="00A83E8F" w:rsidRPr="009552D6">
        <w:rPr>
          <w:spacing w:val="-4"/>
          <w:lang w:val="sr-Latn-ME"/>
        </w:rPr>
        <w:t xml:space="preserve"> </w:t>
      </w:r>
      <w:r w:rsidR="00A83E8F" w:rsidRPr="009552D6">
        <w:rPr>
          <w:lang w:val="sr-Latn-ME"/>
        </w:rPr>
        <w:t>do</w:t>
      </w:r>
      <w:r w:rsidR="00A83E8F" w:rsidRPr="009552D6">
        <w:rPr>
          <w:spacing w:val="-3"/>
          <w:lang w:val="sr-Latn-ME"/>
        </w:rPr>
        <w:t xml:space="preserve"> </w:t>
      </w:r>
      <w:r w:rsidR="00A83E8F" w:rsidRPr="009552D6">
        <w:rPr>
          <w:lang w:val="sr-Latn-ME"/>
        </w:rPr>
        <w:t>skoro</w:t>
      </w:r>
      <w:r w:rsidR="00A83E8F" w:rsidRPr="009552D6">
        <w:rPr>
          <w:spacing w:val="-3"/>
          <w:lang w:val="sr-Latn-ME"/>
        </w:rPr>
        <w:t xml:space="preserve"> </w:t>
      </w:r>
      <w:r w:rsidR="00A83E8F" w:rsidRPr="009552D6">
        <w:rPr>
          <w:lang w:val="sr-Latn-ME"/>
        </w:rPr>
        <w:t>bijeli</w:t>
      </w:r>
      <w:r w:rsidR="00A83E8F" w:rsidRPr="009552D6">
        <w:rPr>
          <w:spacing w:val="-3"/>
          <w:lang w:val="sr-Latn-ME"/>
        </w:rPr>
        <w:t xml:space="preserve"> liofilizirani </w:t>
      </w:r>
      <w:r w:rsidR="00A83E8F" w:rsidRPr="009552D6">
        <w:rPr>
          <w:lang w:val="sr-Latn-ME"/>
        </w:rPr>
        <w:t>prašak</w:t>
      </w:r>
      <w:r w:rsidR="00A83E8F" w:rsidRPr="009552D6">
        <w:rPr>
          <w:spacing w:val="-6"/>
          <w:lang w:val="sr-Latn-ME"/>
        </w:rPr>
        <w:t xml:space="preserve"> </w:t>
      </w:r>
      <w:r w:rsidR="00A83E8F" w:rsidRPr="009552D6">
        <w:rPr>
          <w:lang w:val="sr-Latn-ME"/>
        </w:rPr>
        <w:t>poroznog</w:t>
      </w:r>
      <w:r w:rsidR="00A83E8F" w:rsidRPr="009552D6">
        <w:rPr>
          <w:spacing w:val="-3"/>
          <w:lang w:val="sr-Latn-ME"/>
        </w:rPr>
        <w:t xml:space="preserve"> </w:t>
      </w:r>
      <w:r w:rsidR="00A83E8F" w:rsidRPr="009552D6">
        <w:rPr>
          <w:lang w:val="sr-Latn-ME"/>
        </w:rPr>
        <w:t>izgleda</w:t>
      </w:r>
      <w:r w:rsidR="00EC16D5">
        <w:rPr>
          <w:lang w:val="sr-Latn-ME"/>
        </w:rPr>
        <w:t>,</w:t>
      </w:r>
      <w:r w:rsidR="00A83E8F" w:rsidRPr="009552D6">
        <w:rPr>
          <w:lang w:val="sr-Latn-ME"/>
        </w:rPr>
        <w:t xml:space="preserve"> za rastvor za injekcije.</w:t>
      </w:r>
    </w:p>
    <w:p w14:paraId="3A3F7016" w14:textId="77777777" w:rsidR="00A83E8F" w:rsidRPr="009552D6" w:rsidRDefault="00A83E8F">
      <w:pPr>
        <w:pStyle w:val="BodyText"/>
        <w:spacing w:before="5"/>
        <w:ind w:left="0"/>
        <w:jc w:val="both"/>
        <w:rPr>
          <w:lang w:val="sr-Latn-ME"/>
        </w:rPr>
      </w:pPr>
    </w:p>
    <w:p w14:paraId="2EBBE0D9" w14:textId="0625A78E" w:rsidR="00A83E8F" w:rsidRPr="009552D6" w:rsidRDefault="00A83E8F">
      <w:pPr>
        <w:pStyle w:val="BodyText"/>
        <w:spacing w:line="237" w:lineRule="auto"/>
        <w:ind w:left="0"/>
        <w:jc w:val="both"/>
        <w:rPr>
          <w:lang w:val="sr-Latn-ME"/>
        </w:rPr>
      </w:pPr>
      <w:r w:rsidRPr="009552D6">
        <w:rPr>
          <w:lang w:val="sr-Latn-ME"/>
        </w:rPr>
        <w:t>Unutrašnje</w:t>
      </w:r>
      <w:r w:rsidRPr="009552D6">
        <w:rPr>
          <w:spacing w:val="41"/>
          <w:lang w:val="sr-Latn-ME"/>
        </w:rPr>
        <w:t xml:space="preserve"> </w:t>
      </w:r>
      <w:r w:rsidRPr="009552D6">
        <w:rPr>
          <w:lang w:val="sr-Latn-ME"/>
        </w:rPr>
        <w:t>pakovanje</w:t>
      </w:r>
      <w:r w:rsidRPr="009552D6">
        <w:rPr>
          <w:spacing w:val="45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38"/>
          <w:lang w:val="sr-Latn-ME"/>
        </w:rPr>
        <w:t xml:space="preserve"> </w:t>
      </w:r>
      <w:r w:rsidRPr="009552D6">
        <w:rPr>
          <w:lang w:val="sr-Latn-ME"/>
        </w:rPr>
        <w:t>bočica</w:t>
      </w:r>
      <w:r w:rsidRPr="009552D6">
        <w:rPr>
          <w:spacing w:val="4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39"/>
          <w:lang w:val="sr-Latn-ME"/>
        </w:rPr>
        <w:t xml:space="preserve"> </w:t>
      </w:r>
      <w:r w:rsidRPr="009552D6">
        <w:rPr>
          <w:lang w:val="sr-Latn-ME"/>
        </w:rPr>
        <w:t>bezbojnog</w:t>
      </w:r>
      <w:r w:rsidRPr="009552D6">
        <w:rPr>
          <w:spacing w:val="40"/>
          <w:lang w:val="sr-Latn-ME"/>
        </w:rPr>
        <w:t xml:space="preserve"> </w:t>
      </w:r>
      <w:r w:rsidRPr="009552D6">
        <w:rPr>
          <w:lang w:val="sr-Latn-ME"/>
        </w:rPr>
        <w:t>stakla</w:t>
      </w:r>
      <w:r w:rsidRPr="009552D6">
        <w:rPr>
          <w:spacing w:val="42"/>
          <w:lang w:val="sr-Latn-ME"/>
        </w:rPr>
        <w:t xml:space="preserve"> </w:t>
      </w:r>
      <w:r w:rsidRPr="009552D6">
        <w:rPr>
          <w:lang w:val="sr-Latn-ME"/>
        </w:rPr>
        <w:t>hidrolitičke</w:t>
      </w:r>
      <w:r w:rsidRPr="009552D6">
        <w:rPr>
          <w:spacing w:val="45"/>
          <w:lang w:val="sr-Latn-ME"/>
        </w:rPr>
        <w:t xml:space="preserve"> </w:t>
      </w:r>
      <w:r w:rsidRPr="009552D6">
        <w:rPr>
          <w:lang w:val="sr-Latn-ME"/>
        </w:rPr>
        <w:t>otpornosti</w:t>
      </w:r>
      <w:r w:rsidRPr="009552D6">
        <w:rPr>
          <w:spacing w:val="40"/>
          <w:lang w:val="sr-Latn-ME"/>
        </w:rPr>
        <w:t xml:space="preserve"> </w:t>
      </w:r>
      <w:r w:rsidRPr="009552D6">
        <w:rPr>
          <w:lang w:val="sr-Latn-ME"/>
        </w:rPr>
        <w:t>tip</w:t>
      </w:r>
      <w:r w:rsidRPr="009552D6">
        <w:rPr>
          <w:spacing w:val="4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40"/>
          <w:lang w:val="sr-Latn-ME"/>
        </w:rPr>
        <w:t xml:space="preserve"> </w:t>
      </w:r>
      <w:r w:rsidRPr="009552D6">
        <w:rPr>
          <w:lang w:val="sr-Latn-ME"/>
        </w:rPr>
        <w:t>sa</w:t>
      </w:r>
      <w:r w:rsidRPr="009552D6">
        <w:rPr>
          <w:spacing w:val="43"/>
          <w:lang w:val="sr-Latn-ME"/>
        </w:rPr>
        <w:t xml:space="preserve"> </w:t>
      </w:r>
      <w:r w:rsidRPr="009552D6">
        <w:rPr>
          <w:lang w:val="sr-Latn-ME"/>
        </w:rPr>
        <w:t>hlorobutil</w:t>
      </w:r>
      <w:r w:rsidRPr="009552D6">
        <w:rPr>
          <w:spacing w:val="45"/>
          <w:lang w:val="sr-Latn-ME"/>
        </w:rPr>
        <w:t xml:space="preserve"> </w:t>
      </w:r>
      <w:r w:rsidRPr="009552D6">
        <w:rPr>
          <w:lang w:val="sr-Latn-ME"/>
        </w:rPr>
        <w:t>gumenim</w:t>
      </w:r>
      <w:r w:rsidR="00C50CE3" w:rsidRPr="009552D6">
        <w:rPr>
          <w:lang w:val="sr-Latn-ME"/>
        </w:rPr>
        <w:t xml:space="preserve">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čepom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 xml:space="preserve">aluminijumskom </w:t>
      </w:r>
      <w:r w:rsidRPr="009552D6">
        <w:rPr>
          <w:spacing w:val="2"/>
          <w:lang w:val="sr-Latn-ME"/>
        </w:rPr>
        <w:t xml:space="preserve"> </w:t>
      </w:r>
      <w:r w:rsidRPr="009552D6">
        <w:rPr>
          <w:lang w:val="sr-Latn-ME"/>
        </w:rPr>
        <w:t>kapicom.</w:t>
      </w:r>
    </w:p>
    <w:p w14:paraId="78ADAB09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3987800A" w14:textId="77777777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Spoljašnje</w:t>
      </w:r>
      <w:r w:rsidRPr="009552D6">
        <w:rPr>
          <w:spacing w:val="24"/>
          <w:lang w:val="sr-Latn-ME"/>
        </w:rPr>
        <w:t xml:space="preserve"> </w:t>
      </w:r>
      <w:r w:rsidRPr="009552D6">
        <w:rPr>
          <w:lang w:val="sr-Latn-ME"/>
        </w:rPr>
        <w:t>pakovanje</w:t>
      </w:r>
      <w:r w:rsidRPr="009552D6">
        <w:rPr>
          <w:spacing w:val="29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22"/>
          <w:lang w:val="sr-Latn-ME"/>
        </w:rPr>
        <w:t xml:space="preserve"> </w:t>
      </w:r>
      <w:r w:rsidRPr="009552D6">
        <w:rPr>
          <w:lang w:val="sr-Latn-ME"/>
        </w:rPr>
        <w:t>složiva</w:t>
      </w:r>
      <w:r w:rsidRPr="009552D6">
        <w:rPr>
          <w:spacing w:val="25"/>
          <w:lang w:val="sr-Latn-ME"/>
        </w:rPr>
        <w:t xml:space="preserve"> </w:t>
      </w:r>
      <w:r w:rsidRPr="009552D6">
        <w:rPr>
          <w:lang w:val="sr-Latn-ME"/>
        </w:rPr>
        <w:t>kartonska</w:t>
      </w:r>
      <w:r w:rsidRPr="009552D6">
        <w:rPr>
          <w:spacing w:val="29"/>
          <w:lang w:val="sr-Latn-ME"/>
        </w:rPr>
        <w:t xml:space="preserve"> </w:t>
      </w:r>
      <w:r w:rsidRPr="009552D6">
        <w:rPr>
          <w:lang w:val="sr-Latn-ME"/>
        </w:rPr>
        <w:t>kutija</w:t>
      </w:r>
      <w:r w:rsidRPr="009552D6">
        <w:rPr>
          <w:spacing w:val="23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29"/>
          <w:lang w:val="sr-Latn-ME"/>
        </w:rPr>
        <w:t xml:space="preserve"> </w:t>
      </w:r>
      <w:r w:rsidRPr="009552D6">
        <w:rPr>
          <w:lang w:val="sr-Latn-ME"/>
        </w:rPr>
        <w:t>kojoj</w:t>
      </w:r>
      <w:r w:rsidRPr="009552D6">
        <w:rPr>
          <w:spacing w:val="24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22"/>
          <w:lang w:val="sr-Latn-ME"/>
        </w:rPr>
        <w:t xml:space="preserve"> </w:t>
      </w:r>
      <w:r w:rsidRPr="009552D6">
        <w:rPr>
          <w:lang w:val="sr-Latn-ME"/>
        </w:rPr>
        <w:t>nalazi ukupno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50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staklenih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bočica i Uputstvo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lijek.</w:t>
      </w:r>
    </w:p>
    <w:p w14:paraId="1E47DE92" w14:textId="77777777" w:rsidR="00A83E8F" w:rsidRPr="009552D6" w:rsidRDefault="00A83E8F">
      <w:pPr>
        <w:pStyle w:val="BodyText"/>
        <w:spacing w:before="4"/>
        <w:ind w:left="0"/>
        <w:jc w:val="both"/>
        <w:rPr>
          <w:lang w:val="sr-Latn-ME"/>
        </w:rPr>
      </w:pPr>
    </w:p>
    <w:p w14:paraId="46323FD6" w14:textId="77777777" w:rsidR="00A83E8F" w:rsidRPr="009552D6" w:rsidRDefault="00A83E8F">
      <w:pPr>
        <w:pStyle w:val="Heading1"/>
        <w:spacing w:before="1"/>
        <w:ind w:left="0"/>
        <w:jc w:val="both"/>
        <w:rPr>
          <w:lang w:val="sr-Latn-ME"/>
        </w:rPr>
      </w:pPr>
      <w:r w:rsidRPr="009552D6">
        <w:rPr>
          <w:lang w:val="sr-Latn-ME"/>
        </w:rPr>
        <w:t>Nosilac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dozvole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proizvođač</w:t>
      </w:r>
    </w:p>
    <w:p w14:paraId="10C7C272" w14:textId="77777777" w:rsidR="00A83E8F" w:rsidRPr="00911DC6" w:rsidRDefault="00A83E8F">
      <w:pPr>
        <w:pStyle w:val="BodyText"/>
        <w:spacing w:before="4"/>
        <w:ind w:left="0"/>
        <w:jc w:val="both"/>
        <w:rPr>
          <w:b/>
          <w:lang w:val="sr-Latn-ME"/>
        </w:rPr>
      </w:pPr>
    </w:p>
    <w:p w14:paraId="133C588B" w14:textId="77777777" w:rsidR="00F759B5" w:rsidRDefault="00A83E8F">
      <w:pPr>
        <w:pStyle w:val="NoSpacing"/>
        <w:jc w:val="both"/>
        <w:rPr>
          <w:b/>
          <w:spacing w:val="-1"/>
          <w:lang w:val="sr-Latn-ME"/>
        </w:rPr>
      </w:pPr>
      <w:r w:rsidRPr="009552D6">
        <w:rPr>
          <w:b/>
          <w:lang w:val="sr-Latn-ME"/>
        </w:rPr>
        <w:t>Nosilac</w:t>
      </w:r>
      <w:r w:rsidRPr="009552D6">
        <w:rPr>
          <w:b/>
          <w:spacing w:val="-6"/>
          <w:lang w:val="sr-Latn-ME"/>
        </w:rPr>
        <w:t xml:space="preserve"> </w:t>
      </w:r>
      <w:r w:rsidRPr="009552D6">
        <w:rPr>
          <w:b/>
          <w:lang w:val="sr-Latn-ME"/>
        </w:rPr>
        <w:t>dozvole:</w:t>
      </w:r>
      <w:r w:rsidRPr="009552D6">
        <w:rPr>
          <w:b/>
          <w:spacing w:val="-1"/>
          <w:lang w:val="sr-Latn-ME"/>
        </w:rPr>
        <w:t xml:space="preserve"> </w:t>
      </w:r>
    </w:p>
    <w:p w14:paraId="5A7B50C0" w14:textId="52334073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Društvo za trgovinu, promet i usluge “Pontera Pharma Solutions” doo Podgorica</w:t>
      </w:r>
    </w:p>
    <w:p w14:paraId="47D5BE93" w14:textId="77777777" w:rsidR="00A83E8F" w:rsidRPr="009552D6" w:rsidRDefault="00A83E8F">
      <w:pPr>
        <w:pStyle w:val="NoSpacing"/>
        <w:jc w:val="both"/>
        <w:rPr>
          <w:lang w:val="sr-Latn-ME"/>
        </w:rPr>
      </w:pPr>
      <w:bookmarkStart w:id="0" w:name="_GoBack"/>
      <w:r w:rsidRPr="009552D6">
        <w:rPr>
          <w:lang w:val="sr-Latn-ME"/>
        </w:rPr>
        <w:t>Cijevna bb, Podgorica</w:t>
      </w:r>
      <w:bookmarkEnd w:id="0"/>
      <w:r w:rsidRPr="009552D6">
        <w:rPr>
          <w:lang w:val="sr-Latn-ME"/>
        </w:rPr>
        <w:t>, Crna Gora</w:t>
      </w:r>
    </w:p>
    <w:p w14:paraId="6DFCEBA9" w14:textId="77777777" w:rsidR="00A83E8F" w:rsidRPr="009552D6" w:rsidRDefault="00A83E8F">
      <w:pPr>
        <w:pStyle w:val="BodyText"/>
        <w:spacing w:before="2"/>
        <w:ind w:left="0"/>
        <w:jc w:val="both"/>
        <w:rPr>
          <w:b/>
          <w:lang w:val="sr-Latn-ME"/>
        </w:rPr>
      </w:pPr>
    </w:p>
    <w:p w14:paraId="5E46C6C2" w14:textId="77777777" w:rsidR="00F759B5" w:rsidRDefault="00A83E8F">
      <w:pPr>
        <w:pStyle w:val="BodyText"/>
        <w:spacing w:before="2"/>
        <w:ind w:left="0"/>
        <w:jc w:val="both"/>
        <w:rPr>
          <w:b/>
          <w:spacing w:val="-4"/>
          <w:lang w:val="sr-Latn-ME"/>
        </w:rPr>
      </w:pPr>
      <w:r w:rsidRPr="009552D6">
        <w:rPr>
          <w:b/>
          <w:lang w:val="sr-Latn-ME"/>
        </w:rPr>
        <w:t>Proizvođač:</w:t>
      </w:r>
      <w:r w:rsidRPr="009552D6">
        <w:rPr>
          <w:b/>
          <w:spacing w:val="-4"/>
          <w:lang w:val="sr-Latn-ME"/>
        </w:rPr>
        <w:t xml:space="preserve"> </w:t>
      </w:r>
    </w:p>
    <w:p w14:paraId="1AE99F91" w14:textId="07E26156" w:rsidR="00A83E8F" w:rsidRPr="009552D6" w:rsidRDefault="00F759B5">
      <w:pPr>
        <w:pStyle w:val="BodyText"/>
        <w:spacing w:before="2"/>
        <w:ind w:left="0"/>
        <w:jc w:val="both"/>
        <w:rPr>
          <w:lang w:val="sr-Latn-ME"/>
        </w:rPr>
      </w:pPr>
      <w:r w:rsidRPr="009552D6">
        <w:rPr>
          <w:lang w:val="sr-Latn-ME"/>
        </w:rPr>
        <w:t>Laboratorios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Normon</w:t>
      </w:r>
      <w:r>
        <w:rPr>
          <w:lang w:val="sr-Latn-ME"/>
        </w:rPr>
        <w:t>,</w:t>
      </w:r>
      <w:r w:rsidRPr="009552D6">
        <w:rPr>
          <w:spacing w:val="-2"/>
          <w:lang w:val="sr-Latn-ME"/>
        </w:rPr>
        <w:t xml:space="preserve"> </w:t>
      </w:r>
      <w:r w:rsidR="00A83E8F" w:rsidRPr="009552D6">
        <w:rPr>
          <w:lang w:val="sr-Latn-ME"/>
        </w:rPr>
        <w:t>S.A.,</w:t>
      </w:r>
      <w:r w:rsidR="00A83E8F" w:rsidRPr="009552D6">
        <w:rPr>
          <w:spacing w:val="-6"/>
          <w:lang w:val="sr-Latn-ME"/>
        </w:rPr>
        <w:t xml:space="preserve"> </w:t>
      </w:r>
      <w:r w:rsidR="00A83E8F" w:rsidRPr="009552D6">
        <w:rPr>
          <w:lang w:val="sr-Latn-ME"/>
        </w:rPr>
        <w:t>Ronda</w:t>
      </w:r>
      <w:r w:rsidR="00A83E8F" w:rsidRPr="009552D6">
        <w:rPr>
          <w:spacing w:val="-4"/>
          <w:lang w:val="sr-Latn-ME"/>
        </w:rPr>
        <w:t xml:space="preserve"> </w:t>
      </w:r>
      <w:r w:rsidR="00A83E8F" w:rsidRPr="009552D6">
        <w:rPr>
          <w:lang w:val="sr-Latn-ME"/>
        </w:rPr>
        <w:t>de</w:t>
      </w:r>
      <w:r w:rsidR="00A83E8F" w:rsidRPr="009552D6">
        <w:rPr>
          <w:spacing w:val="-4"/>
          <w:lang w:val="sr-Latn-ME"/>
        </w:rPr>
        <w:t xml:space="preserve"> </w:t>
      </w:r>
      <w:r w:rsidR="00A83E8F" w:rsidRPr="009552D6">
        <w:rPr>
          <w:lang w:val="sr-Latn-ME"/>
        </w:rPr>
        <w:t>Valdecarrizo</w:t>
      </w:r>
      <w:r w:rsidR="001F3DCB">
        <w:rPr>
          <w:lang w:val="sr-Latn-ME"/>
        </w:rPr>
        <w:t>,</w:t>
      </w:r>
      <w:r w:rsidR="00A83E8F" w:rsidRPr="009552D6">
        <w:rPr>
          <w:spacing w:val="-5"/>
          <w:lang w:val="sr-Latn-ME"/>
        </w:rPr>
        <w:t xml:space="preserve"> </w:t>
      </w:r>
      <w:r w:rsidR="00A83E8F" w:rsidRPr="009552D6">
        <w:rPr>
          <w:lang w:val="sr-Latn-ME"/>
        </w:rPr>
        <w:t>6,</w:t>
      </w:r>
      <w:r w:rsidR="00A83E8F" w:rsidRPr="009552D6">
        <w:rPr>
          <w:spacing w:val="-4"/>
          <w:lang w:val="sr-Latn-ME"/>
        </w:rPr>
        <w:t xml:space="preserve"> </w:t>
      </w:r>
      <w:r w:rsidR="00A83E8F" w:rsidRPr="009552D6">
        <w:rPr>
          <w:lang w:val="sr-Latn-ME"/>
        </w:rPr>
        <w:t>Tres</w:t>
      </w:r>
      <w:r w:rsidR="00A83E8F" w:rsidRPr="009552D6">
        <w:rPr>
          <w:spacing w:val="-4"/>
          <w:lang w:val="sr-Latn-ME"/>
        </w:rPr>
        <w:t xml:space="preserve"> </w:t>
      </w:r>
      <w:r w:rsidR="00A83E8F" w:rsidRPr="009552D6">
        <w:rPr>
          <w:lang w:val="sr-Latn-ME"/>
        </w:rPr>
        <w:t>Cantos,</w:t>
      </w:r>
      <w:r w:rsidR="00A83E8F" w:rsidRPr="009552D6">
        <w:rPr>
          <w:spacing w:val="-4"/>
          <w:lang w:val="sr-Latn-ME"/>
        </w:rPr>
        <w:t xml:space="preserve"> </w:t>
      </w:r>
      <w:r>
        <w:rPr>
          <w:spacing w:val="-4"/>
          <w:lang w:val="sr-Latn-ME"/>
        </w:rPr>
        <w:t xml:space="preserve">28760 </w:t>
      </w:r>
      <w:r w:rsidR="00A83E8F" w:rsidRPr="009552D6">
        <w:rPr>
          <w:lang w:val="sr-Latn-ME"/>
        </w:rPr>
        <w:t>Madrid,</w:t>
      </w:r>
      <w:r w:rsidR="00A83E8F" w:rsidRPr="009552D6">
        <w:rPr>
          <w:spacing w:val="-4"/>
          <w:lang w:val="sr-Latn-ME"/>
        </w:rPr>
        <w:t xml:space="preserve"> </w:t>
      </w:r>
      <w:r w:rsidR="00A83E8F" w:rsidRPr="009552D6">
        <w:rPr>
          <w:lang w:val="sr-Latn-ME"/>
        </w:rPr>
        <w:t>Španija</w:t>
      </w:r>
    </w:p>
    <w:p w14:paraId="3BB112F6" w14:textId="77777777" w:rsidR="00A83E8F" w:rsidRPr="009552D6" w:rsidRDefault="00A83E8F">
      <w:pPr>
        <w:pStyle w:val="BodyText"/>
        <w:spacing w:before="2"/>
        <w:ind w:left="0"/>
        <w:jc w:val="both"/>
        <w:rPr>
          <w:lang w:val="sr-Latn-ME"/>
        </w:rPr>
      </w:pPr>
    </w:p>
    <w:p w14:paraId="2528A0AF" w14:textId="77777777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Režim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izdavanja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lijeka:</w:t>
      </w:r>
    </w:p>
    <w:p w14:paraId="4AF3570F" w14:textId="3007E3FA" w:rsidR="00A83E8F" w:rsidRPr="009552D6" w:rsidRDefault="00A83E8F">
      <w:pPr>
        <w:pStyle w:val="BodyText"/>
        <w:ind w:left="0"/>
        <w:jc w:val="both"/>
        <w:rPr>
          <w:lang w:val="sr-Latn-ME"/>
        </w:rPr>
      </w:pPr>
      <w:r w:rsidRPr="009552D6">
        <w:rPr>
          <w:lang w:val="sr-Latn-ME"/>
        </w:rPr>
        <w:t>Lijek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se</w:t>
      </w:r>
      <w:r w:rsidR="008A7001" w:rsidRPr="009552D6">
        <w:rPr>
          <w:spacing w:val="-4"/>
          <w:lang w:val="sr-Latn-ME"/>
        </w:rPr>
        <w:t xml:space="preserve"> izdaje samo na ljekarski recept.</w:t>
      </w:r>
    </w:p>
    <w:p w14:paraId="745FA9B8" w14:textId="77777777" w:rsidR="00A83E8F" w:rsidRPr="009552D6" w:rsidRDefault="00A83E8F">
      <w:pPr>
        <w:pStyle w:val="BodyText"/>
        <w:spacing w:before="3"/>
        <w:ind w:left="0"/>
        <w:jc w:val="both"/>
        <w:rPr>
          <w:lang w:val="sr-Latn-ME"/>
        </w:rPr>
      </w:pPr>
    </w:p>
    <w:p w14:paraId="14FEFECB" w14:textId="77777777" w:rsidR="00A83E8F" w:rsidRPr="009552D6" w:rsidRDefault="00A83E8F">
      <w:pPr>
        <w:pStyle w:val="Heading1"/>
        <w:ind w:left="0"/>
        <w:jc w:val="both"/>
        <w:rPr>
          <w:lang w:val="sr-Latn-ME"/>
        </w:rPr>
      </w:pPr>
      <w:r w:rsidRPr="009552D6">
        <w:rPr>
          <w:lang w:val="sr-Latn-ME"/>
        </w:rPr>
        <w:t>Broj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datum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dozvole:</w:t>
      </w:r>
    </w:p>
    <w:p w14:paraId="15816A78" w14:textId="22A4EA14" w:rsidR="00A83E8F" w:rsidRDefault="002474F9" w:rsidP="00911DC6">
      <w:pPr>
        <w:pStyle w:val="NoSpacing"/>
        <w:jc w:val="both"/>
        <w:rPr>
          <w:lang w:val="sr-Latn-ME"/>
        </w:rPr>
      </w:pPr>
      <w:r w:rsidRPr="002474F9">
        <w:rPr>
          <w:lang w:val="sr-Latn-ME"/>
        </w:rPr>
        <w:t xml:space="preserve">2030/24/4632 - 8316 </w:t>
      </w:r>
      <w:r>
        <w:rPr>
          <w:lang w:val="sr-Latn-ME"/>
        </w:rPr>
        <w:t xml:space="preserve">od </w:t>
      </w:r>
      <w:r w:rsidRPr="002474F9">
        <w:rPr>
          <w:lang w:val="sr-Latn-ME"/>
        </w:rPr>
        <w:t>17.09.2024. godine</w:t>
      </w:r>
    </w:p>
    <w:p w14:paraId="69424604" w14:textId="77777777" w:rsidR="00F759B5" w:rsidRPr="009552D6" w:rsidRDefault="00F759B5" w:rsidP="00911DC6">
      <w:pPr>
        <w:pStyle w:val="NoSpacing"/>
        <w:jc w:val="both"/>
        <w:rPr>
          <w:lang w:val="sr-Latn-ME"/>
        </w:rPr>
      </w:pPr>
    </w:p>
    <w:p w14:paraId="20DE4454" w14:textId="77777777" w:rsidR="00A83E8F" w:rsidRPr="009552D6" w:rsidRDefault="00A83E8F" w:rsidP="00085355">
      <w:pPr>
        <w:pStyle w:val="Heading1"/>
        <w:spacing w:before="1"/>
        <w:ind w:left="0"/>
        <w:jc w:val="both"/>
        <w:rPr>
          <w:lang w:val="sr-Latn-ME"/>
        </w:rPr>
      </w:pPr>
      <w:r w:rsidRPr="009552D6">
        <w:rPr>
          <w:lang w:val="sr-Latn-ME"/>
        </w:rPr>
        <w:t>Ovo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uputstvo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poslednji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put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odobreno</w:t>
      </w:r>
    </w:p>
    <w:p w14:paraId="09F00FFA" w14:textId="78D19265" w:rsidR="00A83E8F" w:rsidRPr="002474F9" w:rsidRDefault="002474F9" w:rsidP="00085355">
      <w:pPr>
        <w:pStyle w:val="BodyText"/>
        <w:spacing w:before="9"/>
        <w:ind w:left="0"/>
        <w:jc w:val="both"/>
        <w:rPr>
          <w:lang w:val="sr-Latn-ME"/>
        </w:rPr>
      </w:pPr>
      <w:r w:rsidRPr="002474F9">
        <w:rPr>
          <w:lang w:val="sr-Latn-ME"/>
        </w:rPr>
        <w:t>Septembar, 2024. godine</w:t>
      </w:r>
    </w:p>
    <w:p w14:paraId="59A1ABE8" w14:textId="1331476E" w:rsidR="00A83E8F" w:rsidRPr="009552D6" w:rsidRDefault="00A83E8F" w:rsidP="00911DC6">
      <w:pPr>
        <w:pStyle w:val="NoSpacing"/>
        <w:jc w:val="both"/>
        <w:rPr>
          <w:lang w:val="sr-Latn-ME"/>
        </w:rPr>
      </w:pPr>
    </w:p>
    <w:p w14:paraId="7B23F9E4" w14:textId="77777777" w:rsidR="00C25304" w:rsidRPr="009552D6" w:rsidRDefault="00C25304" w:rsidP="00085355">
      <w:pPr>
        <w:pStyle w:val="NoSpacing"/>
        <w:jc w:val="both"/>
        <w:rPr>
          <w:b/>
          <w:bCs/>
          <w:lang w:val="sr-Latn-ME"/>
        </w:rPr>
      </w:pPr>
    </w:p>
    <w:p w14:paraId="7E110265" w14:textId="77777777" w:rsidR="00C25304" w:rsidRPr="009552D6" w:rsidRDefault="00C25304">
      <w:pPr>
        <w:pStyle w:val="NoSpacing"/>
        <w:jc w:val="both"/>
        <w:rPr>
          <w:b/>
          <w:bCs/>
          <w:lang w:val="sr-Latn-ME"/>
        </w:rPr>
      </w:pPr>
    </w:p>
    <w:p w14:paraId="5E30D239" w14:textId="2E368ECC" w:rsidR="00A83E8F" w:rsidRPr="009552D6" w:rsidRDefault="00A83E8F">
      <w:pPr>
        <w:pStyle w:val="NoSpacing"/>
        <w:jc w:val="both"/>
        <w:rPr>
          <w:b/>
          <w:bCs/>
          <w:lang w:val="sr-Latn-ME"/>
        </w:rPr>
      </w:pPr>
      <w:r w:rsidRPr="009552D6">
        <w:rPr>
          <w:b/>
          <w:bCs/>
          <w:lang w:val="sr-Latn-ME"/>
        </w:rPr>
        <w:t>SLEDEĆE INFORMACIJE NAMIJENJENE SU ISKLJUČIVO ZDRAVSTVENIM</w:t>
      </w:r>
      <w:r w:rsidR="00C50CE3" w:rsidRPr="009552D6">
        <w:rPr>
          <w:b/>
          <w:bCs/>
          <w:lang w:val="sr-Latn-ME"/>
        </w:rPr>
        <w:t xml:space="preserve"> </w:t>
      </w:r>
      <w:r w:rsidRPr="009552D6">
        <w:rPr>
          <w:b/>
          <w:bCs/>
          <w:lang w:val="sr-Latn-ME"/>
        </w:rPr>
        <w:t>STRUČNJACIMA</w:t>
      </w:r>
    </w:p>
    <w:p w14:paraId="519A237C" w14:textId="77777777" w:rsidR="00A83E8F" w:rsidRPr="009552D6" w:rsidRDefault="00A83E8F">
      <w:pPr>
        <w:pStyle w:val="BodyText"/>
        <w:spacing w:before="3"/>
        <w:ind w:left="0"/>
        <w:jc w:val="both"/>
        <w:rPr>
          <w:lang w:val="sr-Latn-ME"/>
        </w:rPr>
      </w:pPr>
    </w:p>
    <w:p w14:paraId="11FDC5A1" w14:textId="69755C88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Rastvor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spreman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upotrebu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priprema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ubrizgavanjem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10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ml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fiziološkog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rastvora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(rastvora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injekciju/infuziju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natrijum</w:t>
      </w:r>
      <w:r w:rsidR="00AC675C">
        <w:rPr>
          <w:lang w:val="sr-Latn-ME"/>
        </w:rPr>
        <w:t xml:space="preserve"> </w:t>
      </w:r>
      <w:r w:rsidRPr="009552D6">
        <w:rPr>
          <w:lang w:val="sr-Latn-ME"/>
        </w:rPr>
        <w:t>hlorida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9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mg/ml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odnosno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0,9%)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bočicu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sa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praškom.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Rastvor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dobijen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rekonstitucijom je bistar blago žućkast. Ovaj rastvor se može koristiti direktno ili se može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primijeniti nakon razblaživanja upotrebom 100 ml fiziološkog rastvora ili 5% rastvora glukoze (55 mg/ml).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razblaživanje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treba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upotrijebiti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stakleni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ili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plastični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kontejner.</w:t>
      </w:r>
    </w:p>
    <w:p w14:paraId="4F935AB3" w14:textId="77777777" w:rsidR="00A83E8F" w:rsidRPr="009552D6" w:rsidRDefault="00A83E8F">
      <w:pPr>
        <w:pStyle w:val="NoSpacing"/>
        <w:jc w:val="both"/>
        <w:rPr>
          <w:lang w:val="sr-Latn-ME"/>
        </w:rPr>
      </w:pPr>
    </w:p>
    <w:p w14:paraId="1D5377C2" w14:textId="77777777" w:rsidR="00C50CE3" w:rsidRPr="009552D6" w:rsidRDefault="00C50CE3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Lijek Pantoprazol Normogen ne treba rekonstituisati niti miješati sa drugim rastvaračima, osim gore navedenih.</w:t>
      </w:r>
    </w:p>
    <w:p w14:paraId="0146C000" w14:textId="77777777" w:rsidR="00C50CE3" w:rsidRPr="009552D6" w:rsidRDefault="00C50CE3">
      <w:pPr>
        <w:pStyle w:val="NoSpacing"/>
        <w:jc w:val="both"/>
        <w:rPr>
          <w:lang w:val="sr-Latn-ME"/>
        </w:rPr>
      </w:pPr>
    </w:p>
    <w:p w14:paraId="64346616" w14:textId="683CA52A" w:rsidR="00C50CE3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Nakon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rekonstitucije</w:t>
      </w:r>
      <w:r w:rsidRPr="009552D6">
        <w:rPr>
          <w:spacing w:val="11"/>
          <w:lang w:val="sr-Latn-ME"/>
        </w:rPr>
        <w:t xml:space="preserve"> </w:t>
      </w:r>
      <w:r w:rsidR="00AC675C" w:rsidRPr="00EA5936">
        <w:t>ili rekonstitucije i razblaživanja</w:t>
      </w:r>
      <w:r w:rsidR="00AC675C">
        <w:rPr>
          <w:lang w:val="sr-Latn-ME"/>
        </w:rPr>
        <w:t xml:space="preserve">, </w:t>
      </w:r>
      <w:r w:rsidRPr="009552D6">
        <w:rPr>
          <w:lang w:val="sr-Latn-ME"/>
        </w:rPr>
        <w:t>fizička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3"/>
          <w:lang w:val="sr-Latn-ME"/>
        </w:rPr>
        <w:t xml:space="preserve"> </w:t>
      </w:r>
      <w:r w:rsidRPr="009552D6">
        <w:rPr>
          <w:lang w:val="sr-Latn-ME"/>
        </w:rPr>
        <w:t>hemijska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stabilnost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su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dokazane</w:t>
      </w:r>
      <w:r w:rsidRPr="009552D6">
        <w:rPr>
          <w:spacing w:val="5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7"/>
          <w:lang w:val="sr-Latn-ME"/>
        </w:rPr>
        <w:t xml:space="preserve"> </w:t>
      </w:r>
      <w:r w:rsidRPr="009552D6">
        <w:rPr>
          <w:lang w:val="sr-Latn-ME"/>
        </w:rPr>
        <w:t>periodu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12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sati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na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temperaturi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25°C.</w:t>
      </w:r>
      <w:r w:rsidR="00C50CE3" w:rsidRPr="009552D6">
        <w:rPr>
          <w:lang w:val="sr-Latn-ME"/>
        </w:rPr>
        <w:t xml:space="preserve"> </w:t>
      </w:r>
      <w:r w:rsidRPr="009552D6">
        <w:rPr>
          <w:lang w:val="sr-Latn-ME"/>
        </w:rPr>
        <w:t>Sa</w:t>
      </w:r>
      <w:r w:rsidRPr="009552D6">
        <w:rPr>
          <w:spacing w:val="-6"/>
          <w:lang w:val="sr-Latn-ME"/>
        </w:rPr>
        <w:t xml:space="preserve"> </w:t>
      </w:r>
      <w:r w:rsidRPr="009552D6">
        <w:rPr>
          <w:lang w:val="sr-Latn-ME"/>
        </w:rPr>
        <w:t>mikrobiološke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tačke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gledišta,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pripremljeni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rastvor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treba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upotrijebiti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odmah</w:t>
      </w:r>
      <w:r w:rsidR="00C50CE3" w:rsidRPr="009552D6">
        <w:rPr>
          <w:lang w:val="sr-Latn-ME"/>
        </w:rPr>
        <w:t>. Ako se ne upotrijebi odmah, vrijeme i uslovi čuvanja tokom upotrebe su odgovornost korisnika.</w:t>
      </w:r>
    </w:p>
    <w:p w14:paraId="45B382C9" w14:textId="493D3AA6" w:rsidR="00C50CE3" w:rsidRPr="009552D6" w:rsidRDefault="00C50CE3">
      <w:pPr>
        <w:pStyle w:val="NoSpacing"/>
        <w:jc w:val="both"/>
        <w:rPr>
          <w:lang w:val="sr-Latn-ME"/>
        </w:rPr>
      </w:pPr>
    </w:p>
    <w:p w14:paraId="12AD40A6" w14:textId="25F1A90A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Lijek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treba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primijeniti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intravenskim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putem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periodu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od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2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do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15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minuta.</w:t>
      </w:r>
    </w:p>
    <w:p w14:paraId="1B95DBCD" w14:textId="77777777" w:rsidR="00A83E8F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Sadržaj</w:t>
      </w:r>
      <w:r w:rsidRPr="009552D6">
        <w:rPr>
          <w:spacing w:val="-5"/>
          <w:lang w:val="sr-Latn-ME"/>
        </w:rPr>
        <w:t xml:space="preserve"> </w:t>
      </w:r>
      <w:r w:rsidRPr="009552D6">
        <w:rPr>
          <w:lang w:val="sr-Latn-ME"/>
        </w:rPr>
        <w:t>bočice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za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jednokratnu</w:t>
      </w:r>
      <w:r w:rsidRPr="009552D6">
        <w:rPr>
          <w:spacing w:val="-4"/>
          <w:lang w:val="sr-Latn-ME"/>
        </w:rPr>
        <w:t xml:space="preserve"> </w:t>
      </w:r>
      <w:r w:rsidRPr="009552D6">
        <w:rPr>
          <w:lang w:val="sr-Latn-ME"/>
        </w:rPr>
        <w:t>upotrebu.</w:t>
      </w:r>
    </w:p>
    <w:p w14:paraId="1136144D" w14:textId="7E4347CB" w:rsidR="00C50CE3" w:rsidRPr="009552D6" w:rsidRDefault="00A83E8F">
      <w:pPr>
        <w:pStyle w:val="NoSpacing"/>
        <w:jc w:val="both"/>
        <w:rPr>
          <w:lang w:val="sr-Latn-ME"/>
        </w:rPr>
      </w:pPr>
      <w:r w:rsidRPr="009552D6">
        <w:rPr>
          <w:lang w:val="sr-Latn-ME"/>
        </w:rPr>
        <w:t>Svu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neiskorišćenu</w:t>
      </w:r>
      <w:r w:rsidRPr="009552D6">
        <w:rPr>
          <w:spacing w:val="14"/>
          <w:lang w:val="sr-Latn-ME"/>
        </w:rPr>
        <w:t xml:space="preserve"> </w:t>
      </w:r>
      <w:r w:rsidRPr="009552D6">
        <w:rPr>
          <w:lang w:val="sr-Latn-ME"/>
        </w:rPr>
        <w:t>količinu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lijeka</w:t>
      </w:r>
      <w:r w:rsidRPr="009552D6">
        <w:rPr>
          <w:spacing w:val="14"/>
          <w:lang w:val="sr-Latn-ME"/>
        </w:rPr>
        <w:t xml:space="preserve"> </w:t>
      </w:r>
      <w:r w:rsidRPr="009552D6">
        <w:rPr>
          <w:lang w:val="sr-Latn-ME"/>
        </w:rPr>
        <w:t>kao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i</w:t>
      </w:r>
      <w:r w:rsidRPr="009552D6">
        <w:rPr>
          <w:spacing w:val="6"/>
          <w:lang w:val="sr-Latn-ME"/>
        </w:rPr>
        <w:t xml:space="preserve"> </w:t>
      </w:r>
      <w:r w:rsidR="00AC675C">
        <w:rPr>
          <w:lang w:val="sr-Latn-ME"/>
        </w:rPr>
        <w:t>lijek</w:t>
      </w:r>
      <w:r w:rsidR="00AC675C" w:rsidRPr="009552D6">
        <w:rPr>
          <w:spacing w:val="14"/>
          <w:lang w:val="sr-Latn-ME"/>
        </w:rPr>
        <w:t xml:space="preserve"> </w:t>
      </w:r>
      <w:r w:rsidRPr="009552D6">
        <w:rPr>
          <w:lang w:val="sr-Latn-ME"/>
        </w:rPr>
        <w:t>koji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je</w:t>
      </w:r>
      <w:r w:rsidRPr="009552D6">
        <w:rPr>
          <w:spacing w:val="12"/>
          <w:lang w:val="sr-Latn-ME"/>
        </w:rPr>
        <w:t xml:space="preserve"> </w:t>
      </w:r>
      <w:r w:rsidRPr="009552D6">
        <w:rPr>
          <w:lang w:val="sr-Latn-ME"/>
        </w:rPr>
        <w:t>promenio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izgled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(npr.</w:t>
      </w:r>
      <w:r w:rsidRPr="009552D6">
        <w:rPr>
          <w:spacing w:val="11"/>
          <w:lang w:val="sr-Latn-ME"/>
        </w:rPr>
        <w:t xml:space="preserve"> </w:t>
      </w:r>
      <w:r w:rsidRPr="009552D6">
        <w:rPr>
          <w:lang w:val="sr-Latn-ME"/>
        </w:rPr>
        <w:t>ukoliko</w:t>
      </w:r>
      <w:r w:rsidRPr="009552D6">
        <w:rPr>
          <w:spacing w:val="8"/>
          <w:lang w:val="sr-Latn-ME"/>
        </w:rPr>
        <w:t xml:space="preserve"> </w:t>
      </w:r>
      <w:r w:rsidRPr="009552D6">
        <w:rPr>
          <w:lang w:val="sr-Latn-ME"/>
        </w:rPr>
        <w:t>se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uoči</w:t>
      </w:r>
      <w:r w:rsidRPr="009552D6">
        <w:rPr>
          <w:spacing w:val="9"/>
          <w:lang w:val="sr-Latn-ME"/>
        </w:rPr>
        <w:t xml:space="preserve"> </w:t>
      </w:r>
      <w:r w:rsidRPr="009552D6">
        <w:rPr>
          <w:lang w:val="sr-Latn-ME"/>
        </w:rPr>
        <w:t>zamućenost</w:t>
      </w:r>
      <w:r w:rsidRPr="009552D6">
        <w:rPr>
          <w:spacing w:val="13"/>
          <w:lang w:val="sr-Latn-ME"/>
        </w:rPr>
        <w:t xml:space="preserve"> </w:t>
      </w:r>
      <w:r w:rsidRPr="009552D6">
        <w:rPr>
          <w:lang w:val="sr-Latn-ME"/>
        </w:rPr>
        <w:t xml:space="preserve">ili </w:t>
      </w:r>
      <w:r w:rsidRPr="009552D6">
        <w:rPr>
          <w:spacing w:val="-52"/>
          <w:lang w:val="sr-Latn-ME"/>
        </w:rPr>
        <w:t xml:space="preserve"> </w:t>
      </w:r>
      <w:r w:rsidRPr="009552D6">
        <w:rPr>
          <w:lang w:val="sr-Latn-ME"/>
        </w:rPr>
        <w:t>pojava</w:t>
      </w:r>
      <w:r w:rsidRPr="009552D6">
        <w:rPr>
          <w:spacing w:val="-3"/>
          <w:lang w:val="sr-Latn-ME"/>
        </w:rPr>
        <w:t xml:space="preserve"> </w:t>
      </w:r>
      <w:r w:rsidRPr="009552D6">
        <w:rPr>
          <w:lang w:val="sr-Latn-ME"/>
        </w:rPr>
        <w:t>taloga)</w:t>
      </w:r>
      <w:r w:rsidRPr="009552D6">
        <w:rPr>
          <w:spacing w:val="1"/>
          <w:lang w:val="sr-Latn-ME"/>
        </w:rPr>
        <w:t xml:space="preserve"> </w:t>
      </w:r>
      <w:r w:rsidRPr="009552D6">
        <w:rPr>
          <w:lang w:val="sr-Latn-ME"/>
        </w:rPr>
        <w:t>treba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ukloniti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skladu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sa</w:t>
      </w:r>
      <w:r w:rsidRPr="009552D6">
        <w:rPr>
          <w:spacing w:val="-2"/>
          <w:lang w:val="sr-Latn-ME"/>
        </w:rPr>
        <w:t xml:space="preserve"> </w:t>
      </w:r>
      <w:r w:rsidRPr="009552D6">
        <w:rPr>
          <w:lang w:val="sr-Latn-ME"/>
        </w:rPr>
        <w:t>važećim</w:t>
      </w:r>
      <w:r w:rsidRPr="009552D6">
        <w:rPr>
          <w:spacing w:val="-1"/>
          <w:lang w:val="sr-Latn-ME"/>
        </w:rPr>
        <w:t xml:space="preserve"> </w:t>
      </w:r>
      <w:r w:rsidRPr="009552D6">
        <w:rPr>
          <w:lang w:val="sr-Latn-ME"/>
        </w:rPr>
        <w:t>propisima.</w:t>
      </w:r>
    </w:p>
    <w:sectPr w:rsidR="00C50CE3" w:rsidRPr="009552D6" w:rsidSect="00911DC6">
      <w:footerReference w:type="default" r:id="rId11"/>
      <w:pgSz w:w="11909" w:h="16834" w:code="9"/>
      <w:pgMar w:top="1135" w:right="1440" w:bottom="1134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CD9F4" w14:textId="77777777" w:rsidR="00917011" w:rsidRDefault="00917011" w:rsidP="00A83E8F">
      <w:pPr>
        <w:spacing w:after="0" w:line="240" w:lineRule="auto"/>
      </w:pPr>
      <w:r>
        <w:separator/>
      </w:r>
    </w:p>
  </w:endnote>
  <w:endnote w:type="continuationSeparator" w:id="0">
    <w:p w14:paraId="30B5056E" w14:textId="77777777" w:rsidR="00917011" w:rsidRDefault="00917011" w:rsidP="00A8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44603"/>
      <w:docPartObj>
        <w:docPartGallery w:val="Page Numbers (Bottom of Page)"/>
        <w:docPartUnique/>
      </w:docPartObj>
    </w:sdtPr>
    <w:sdtEndPr>
      <w:rPr>
        <w:sz w:val="2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8"/>
          </w:rPr>
        </w:sdtEndPr>
        <w:sdtContent>
          <w:p w14:paraId="7EE95CD6" w14:textId="77777777" w:rsidR="009552D6" w:rsidRDefault="009552D6">
            <w:pPr>
              <w:pStyle w:val="Footer"/>
              <w:jc w:val="center"/>
            </w:pPr>
          </w:p>
          <w:p w14:paraId="42D5CEBA" w14:textId="7EF3C84F" w:rsidR="00A83E8F" w:rsidRPr="00911DC6" w:rsidRDefault="00A83E8F">
            <w:pPr>
              <w:pStyle w:val="Footer"/>
              <w:jc w:val="center"/>
              <w:rPr>
                <w:sz w:val="28"/>
              </w:rPr>
            </w:pPr>
            <w:r w:rsidRPr="00911DC6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911DC6">
              <w:rPr>
                <w:rFonts w:ascii="Times New Roman" w:hAnsi="Times New Roman" w:cs="Times New Roman"/>
                <w:szCs w:val="18"/>
              </w:rPr>
              <w:instrText xml:space="preserve"> PAGE </w:instrText>
            </w:r>
            <w:r w:rsidRPr="00911DC6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="001F3DCB">
              <w:rPr>
                <w:rFonts w:ascii="Times New Roman" w:hAnsi="Times New Roman" w:cs="Times New Roman"/>
                <w:noProof/>
                <w:szCs w:val="18"/>
              </w:rPr>
              <w:t>7</w:t>
            </w:r>
            <w:r w:rsidRPr="00911DC6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911DC6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9552D6" w:rsidRPr="00911DC6">
              <w:rPr>
                <w:rFonts w:ascii="Times New Roman" w:hAnsi="Times New Roman" w:cs="Times New Roman"/>
                <w:szCs w:val="18"/>
              </w:rPr>
              <w:t xml:space="preserve">/ </w:t>
            </w:r>
            <w:r w:rsidRPr="00911DC6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911DC6">
              <w:rPr>
                <w:rFonts w:ascii="Times New Roman" w:hAnsi="Times New Roman" w:cs="Times New Roman"/>
                <w:szCs w:val="18"/>
              </w:rPr>
              <w:instrText xml:space="preserve"> NUMPAGES  </w:instrText>
            </w:r>
            <w:r w:rsidRPr="00911DC6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="001F3DCB">
              <w:rPr>
                <w:rFonts w:ascii="Times New Roman" w:hAnsi="Times New Roman" w:cs="Times New Roman"/>
                <w:noProof/>
                <w:szCs w:val="18"/>
              </w:rPr>
              <w:t>7</w:t>
            </w:r>
            <w:r w:rsidRPr="00911DC6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sdtContent>
      </w:sdt>
    </w:sdtContent>
  </w:sdt>
  <w:p w14:paraId="36B4DA3D" w14:textId="77777777" w:rsidR="00A83E8F" w:rsidRDefault="00A83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6C12" w14:textId="77777777" w:rsidR="00917011" w:rsidRDefault="00917011" w:rsidP="00A83E8F">
      <w:pPr>
        <w:spacing w:after="0" w:line="240" w:lineRule="auto"/>
      </w:pPr>
      <w:r>
        <w:separator/>
      </w:r>
    </w:p>
  </w:footnote>
  <w:footnote w:type="continuationSeparator" w:id="0">
    <w:p w14:paraId="5931B831" w14:textId="77777777" w:rsidR="00917011" w:rsidRDefault="00917011" w:rsidP="00A8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5813"/>
    <w:multiLevelType w:val="hybridMultilevel"/>
    <w:tmpl w:val="3FB6A700"/>
    <w:lvl w:ilvl="0" w:tplc="469E8226">
      <w:start w:val="1"/>
      <w:numFmt w:val="decimal"/>
      <w:lvlText w:val="%1."/>
      <w:lvlJc w:val="left"/>
      <w:pPr>
        <w:ind w:left="45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866C6618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A7273A2">
      <w:numFmt w:val="bullet"/>
      <w:lvlText w:val="•"/>
      <w:lvlJc w:val="left"/>
      <w:pPr>
        <w:ind w:left="1962" w:hanging="360"/>
      </w:pPr>
      <w:rPr>
        <w:rFonts w:hint="default"/>
        <w:lang w:val="hr-HR" w:eastAsia="en-US" w:bidi="ar-SA"/>
      </w:rPr>
    </w:lvl>
    <w:lvl w:ilvl="3" w:tplc="76C4CD98">
      <w:numFmt w:val="bullet"/>
      <w:lvlText w:val="•"/>
      <w:lvlJc w:val="left"/>
      <w:pPr>
        <w:ind w:left="2965" w:hanging="360"/>
      </w:pPr>
      <w:rPr>
        <w:rFonts w:hint="default"/>
        <w:lang w:val="hr-HR" w:eastAsia="en-US" w:bidi="ar-SA"/>
      </w:rPr>
    </w:lvl>
    <w:lvl w:ilvl="4" w:tplc="DC9621A6">
      <w:numFmt w:val="bullet"/>
      <w:lvlText w:val="•"/>
      <w:lvlJc w:val="left"/>
      <w:pPr>
        <w:ind w:left="3968" w:hanging="360"/>
      </w:pPr>
      <w:rPr>
        <w:rFonts w:hint="default"/>
        <w:lang w:val="hr-HR" w:eastAsia="en-US" w:bidi="ar-SA"/>
      </w:rPr>
    </w:lvl>
    <w:lvl w:ilvl="5" w:tplc="4A561DF6">
      <w:numFmt w:val="bullet"/>
      <w:lvlText w:val="•"/>
      <w:lvlJc w:val="left"/>
      <w:pPr>
        <w:ind w:left="4971" w:hanging="360"/>
      </w:pPr>
      <w:rPr>
        <w:rFonts w:hint="default"/>
        <w:lang w:val="hr-HR" w:eastAsia="en-US" w:bidi="ar-SA"/>
      </w:rPr>
    </w:lvl>
    <w:lvl w:ilvl="6" w:tplc="B82A9152">
      <w:numFmt w:val="bullet"/>
      <w:lvlText w:val="•"/>
      <w:lvlJc w:val="left"/>
      <w:pPr>
        <w:ind w:left="5974" w:hanging="360"/>
      </w:pPr>
      <w:rPr>
        <w:rFonts w:hint="default"/>
        <w:lang w:val="hr-HR" w:eastAsia="en-US" w:bidi="ar-SA"/>
      </w:rPr>
    </w:lvl>
    <w:lvl w:ilvl="7" w:tplc="9C2A87E6">
      <w:numFmt w:val="bullet"/>
      <w:lvlText w:val="•"/>
      <w:lvlJc w:val="left"/>
      <w:pPr>
        <w:ind w:left="6976" w:hanging="360"/>
      </w:pPr>
      <w:rPr>
        <w:rFonts w:hint="default"/>
        <w:lang w:val="hr-HR" w:eastAsia="en-US" w:bidi="ar-SA"/>
      </w:rPr>
    </w:lvl>
    <w:lvl w:ilvl="8" w:tplc="F0409136">
      <w:numFmt w:val="bullet"/>
      <w:lvlText w:val="•"/>
      <w:lvlJc w:val="left"/>
      <w:pPr>
        <w:ind w:left="797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78075E1"/>
    <w:multiLevelType w:val="hybridMultilevel"/>
    <w:tmpl w:val="6FD82C3A"/>
    <w:lvl w:ilvl="0" w:tplc="4EE89D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37A9"/>
    <w:multiLevelType w:val="hybridMultilevel"/>
    <w:tmpl w:val="00C4CA26"/>
    <w:lvl w:ilvl="0" w:tplc="8D624BC8">
      <w:start w:val="1"/>
      <w:numFmt w:val="decimal"/>
      <w:lvlText w:val="%1."/>
      <w:lvlJc w:val="left"/>
      <w:pPr>
        <w:ind w:left="775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92D8D13E">
      <w:numFmt w:val="bullet"/>
      <w:lvlText w:val="•"/>
      <w:lvlJc w:val="left"/>
      <w:pPr>
        <w:ind w:left="1700" w:hanging="543"/>
      </w:pPr>
      <w:rPr>
        <w:rFonts w:hint="default"/>
        <w:lang w:val="hr-HR" w:eastAsia="en-US" w:bidi="ar-SA"/>
      </w:rPr>
    </w:lvl>
    <w:lvl w:ilvl="2" w:tplc="C79E9A7E">
      <w:numFmt w:val="bullet"/>
      <w:lvlText w:val="•"/>
      <w:lvlJc w:val="left"/>
      <w:pPr>
        <w:ind w:left="2621" w:hanging="543"/>
      </w:pPr>
      <w:rPr>
        <w:rFonts w:hint="default"/>
        <w:lang w:val="hr-HR" w:eastAsia="en-US" w:bidi="ar-SA"/>
      </w:rPr>
    </w:lvl>
    <w:lvl w:ilvl="3" w:tplc="656E8908">
      <w:numFmt w:val="bullet"/>
      <w:lvlText w:val="•"/>
      <w:lvlJc w:val="left"/>
      <w:pPr>
        <w:ind w:left="3541" w:hanging="543"/>
      </w:pPr>
      <w:rPr>
        <w:rFonts w:hint="default"/>
        <w:lang w:val="hr-HR" w:eastAsia="en-US" w:bidi="ar-SA"/>
      </w:rPr>
    </w:lvl>
    <w:lvl w:ilvl="4" w:tplc="933CF114">
      <w:numFmt w:val="bullet"/>
      <w:lvlText w:val="•"/>
      <w:lvlJc w:val="left"/>
      <w:pPr>
        <w:ind w:left="4462" w:hanging="543"/>
      </w:pPr>
      <w:rPr>
        <w:rFonts w:hint="default"/>
        <w:lang w:val="hr-HR" w:eastAsia="en-US" w:bidi="ar-SA"/>
      </w:rPr>
    </w:lvl>
    <w:lvl w:ilvl="5" w:tplc="1EA4F926">
      <w:numFmt w:val="bullet"/>
      <w:lvlText w:val="•"/>
      <w:lvlJc w:val="left"/>
      <w:pPr>
        <w:ind w:left="5382" w:hanging="543"/>
      </w:pPr>
      <w:rPr>
        <w:rFonts w:hint="default"/>
        <w:lang w:val="hr-HR" w:eastAsia="en-US" w:bidi="ar-SA"/>
      </w:rPr>
    </w:lvl>
    <w:lvl w:ilvl="6" w:tplc="BB3CA7AE">
      <w:numFmt w:val="bullet"/>
      <w:lvlText w:val="•"/>
      <w:lvlJc w:val="left"/>
      <w:pPr>
        <w:ind w:left="6303" w:hanging="543"/>
      </w:pPr>
      <w:rPr>
        <w:rFonts w:hint="default"/>
        <w:lang w:val="hr-HR" w:eastAsia="en-US" w:bidi="ar-SA"/>
      </w:rPr>
    </w:lvl>
    <w:lvl w:ilvl="7" w:tplc="47783460">
      <w:numFmt w:val="bullet"/>
      <w:lvlText w:val="•"/>
      <w:lvlJc w:val="left"/>
      <w:pPr>
        <w:ind w:left="7223" w:hanging="543"/>
      </w:pPr>
      <w:rPr>
        <w:rFonts w:hint="default"/>
        <w:lang w:val="hr-HR" w:eastAsia="en-US" w:bidi="ar-SA"/>
      </w:rPr>
    </w:lvl>
    <w:lvl w:ilvl="8" w:tplc="A2A657B8">
      <w:numFmt w:val="bullet"/>
      <w:lvlText w:val="•"/>
      <w:lvlJc w:val="left"/>
      <w:pPr>
        <w:ind w:left="8144" w:hanging="543"/>
      </w:pPr>
      <w:rPr>
        <w:rFonts w:hint="default"/>
        <w:lang w:val="hr-HR" w:eastAsia="en-US" w:bidi="ar-SA"/>
      </w:rPr>
    </w:lvl>
  </w:abstractNum>
  <w:abstractNum w:abstractNumId="3" w15:restartNumberingAfterBreak="0">
    <w:nsid w:val="7EFD077E"/>
    <w:multiLevelType w:val="hybridMultilevel"/>
    <w:tmpl w:val="2EA02AB8"/>
    <w:lvl w:ilvl="0" w:tplc="57B42754">
      <w:numFmt w:val="bullet"/>
      <w:lvlText w:val=""/>
      <w:lvlJc w:val="left"/>
      <w:pPr>
        <w:ind w:left="775" w:hanging="543"/>
      </w:pPr>
      <w:rPr>
        <w:rFonts w:ascii="Symbol" w:eastAsia="Symbol" w:hAnsi="Symbol" w:cs="Symbol" w:hint="default"/>
        <w:color w:val="007F00"/>
        <w:w w:val="96"/>
        <w:sz w:val="23"/>
        <w:szCs w:val="23"/>
        <w:lang w:val="hr-HR" w:eastAsia="en-US" w:bidi="ar-SA"/>
      </w:rPr>
    </w:lvl>
    <w:lvl w:ilvl="1" w:tplc="3A648FDE">
      <w:numFmt w:val="bullet"/>
      <w:lvlText w:val="•"/>
      <w:lvlJc w:val="left"/>
      <w:pPr>
        <w:ind w:left="1700" w:hanging="543"/>
      </w:pPr>
      <w:rPr>
        <w:rFonts w:hint="default"/>
        <w:lang w:val="hr-HR" w:eastAsia="en-US" w:bidi="ar-SA"/>
      </w:rPr>
    </w:lvl>
    <w:lvl w:ilvl="2" w:tplc="ADB6CF0E">
      <w:numFmt w:val="bullet"/>
      <w:lvlText w:val="•"/>
      <w:lvlJc w:val="left"/>
      <w:pPr>
        <w:ind w:left="2621" w:hanging="543"/>
      </w:pPr>
      <w:rPr>
        <w:rFonts w:hint="default"/>
        <w:lang w:val="hr-HR" w:eastAsia="en-US" w:bidi="ar-SA"/>
      </w:rPr>
    </w:lvl>
    <w:lvl w:ilvl="3" w:tplc="C71ADCBA">
      <w:numFmt w:val="bullet"/>
      <w:lvlText w:val="•"/>
      <w:lvlJc w:val="left"/>
      <w:pPr>
        <w:ind w:left="3541" w:hanging="543"/>
      </w:pPr>
      <w:rPr>
        <w:rFonts w:hint="default"/>
        <w:lang w:val="hr-HR" w:eastAsia="en-US" w:bidi="ar-SA"/>
      </w:rPr>
    </w:lvl>
    <w:lvl w:ilvl="4" w:tplc="70E0CC40">
      <w:numFmt w:val="bullet"/>
      <w:lvlText w:val="•"/>
      <w:lvlJc w:val="left"/>
      <w:pPr>
        <w:ind w:left="4462" w:hanging="543"/>
      </w:pPr>
      <w:rPr>
        <w:rFonts w:hint="default"/>
        <w:lang w:val="hr-HR" w:eastAsia="en-US" w:bidi="ar-SA"/>
      </w:rPr>
    </w:lvl>
    <w:lvl w:ilvl="5" w:tplc="40B6EBF6">
      <w:numFmt w:val="bullet"/>
      <w:lvlText w:val="•"/>
      <w:lvlJc w:val="left"/>
      <w:pPr>
        <w:ind w:left="5382" w:hanging="543"/>
      </w:pPr>
      <w:rPr>
        <w:rFonts w:hint="default"/>
        <w:lang w:val="hr-HR" w:eastAsia="en-US" w:bidi="ar-SA"/>
      </w:rPr>
    </w:lvl>
    <w:lvl w:ilvl="6" w:tplc="FF2CDBBC">
      <w:numFmt w:val="bullet"/>
      <w:lvlText w:val="•"/>
      <w:lvlJc w:val="left"/>
      <w:pPr>
        <w:ind w:left="6303" w:hanging="543"/>
      </w:pPr>
      <w:rPr>
        <w:rFonts w:hint="default"/>
        <w:lang w:val="hr-HR" w:eastAsia="en-US" w:bidi="ar-SA"/>
      </w:rPr>
    </w:lvl>
    <w:lvl w:ilvl="7" w:tplc="4AAAE1DE">
      <w:numFmt w:val="bullet"/>
      <w:lvlText w:val="•"/>
      <w:lvlJc w:val="left"/>
      <w:pPr>
        <w:ind w:left="7223" w:hanging="543"/>
      </w:pPr>
      <w:rPr>
        <w:rFonts w:hint="default"/>
        <w:lang w:val="hr-HR" w:eastAsia="en-US" w:bidi="ar-SA"/>
      </w:rPr>
    </w:lvl>
    <w:lvl w:ilvl="8" w:tplc="8B6E6F62">
      <w:numFmt w:val="bullet"/>
      <w:lvlText w:val="•"/>
      <w:lvlJc w:val="left"/>
      <w:pPr>
        <w:ind w:left="8144" w:hanging="543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8F"/>
    <w:rsid w:val="00002B2C"/>
    <w:rsid w:val="00085355"/>
    <w:rsid w:val="00105AAF"/>
    <w:rsid w:val="00143540"/>
    <w:rsid w:val="00147C95"/>
    <w:rsid w:val="00156454"/>
    <w:rsid w:val="001F3DCB"/>
    <w:rsid w:val="002004AD"/>
    <w:rsid w:val="002009B4"/>
    <w:rsid w:val="00217322"/>
    <w:rsid w:val="002474F9"/>
    <w:rsid w:val="00426D3A"/>
    <w:rsid w:val="00454C7E"/>
    <w:rsid w:val="004732DE"/>
    <w:rsid w:val="004C5ACC"/>
    <w:rsid w:val="004E631D"/>
    <w:rsid w:val="00556129"/>
    <w:rsid w:val="00581AF2"/>
    <w:rsid w:val="0064621C"/>
    <w:rsid w:val="00703E11"/>
    <w:rsid w:val="0075220C"/>
    <w:rsid w:val="00760721"/>
    <w:rsid w:val="007E53B1"/>
    <w:rsid w:val="00826F02"/>
    <w:rsid w:val="008A7001"/>
    <w:rsid w:val="008C6C69"/>
    <w:rsid w:val="00911DC6"/>
    <w:rsid w:val="00917011"/>
    <w:rsid w:val="009552D6"/>
    <w:rsid w:val="00960DBF"/>
    <w:rsid w:val="009B5289"/>
    <w:rsid w:val="009D4E72"/>
    <w:rsid w:val="00A650E7"/>
    <w:rsid w:val="00A67797"/>
    <w:rsid w:val="00A764B5"/>
    <w:rsid w:val="00A83E8F"/>
    <w:rsid w:val="00AC675C"/>
    <w:rsid w:val="00B036EF"/>
    <w:rsid w:val="00B0791F"/>
    <w:rsid w:val="00B27925"/>
    <w:rsid w:val="00BF1D11"/>
    <w:rsid w:val="00C006EC"/>
    <w:rsid w:val="00C056AC"/>
    <w:rsid w:val="00C25304"/>
    <w:rsid w:val="00C50CE3"/>
    <w:rsid w:val="00C55CB4"/>
    <w:rsid w:val="00C75E3D"/>
    <w:rsid w:val="00C86DDC"/>
    <w:rsid w:val="00DE264C"/>
    <w:rsid w:val="00E92185"/>
    <w:rsid w:val="00EC16D5"/>
    <w:rsid w:val="00F32B02"/>
    <w:rsid w:val="00F759B5"/>
    <w:rsid w:val="00FC1993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F0D30"/>
  <w15:chartTrackingRefBased/>
  <w15:docId w15:val="{B8112C2F-A1C1-468D-BABC-FC9901E5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3E8F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E8F"/>
    <w:rPr>
      <w:rFonts w:ascii="Times New Roman" w:eastAsia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A83E8F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A83E8F"/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1"/>
    <w:qFormat/>
    <w:rsid w:val="00A83E8F"/>
    <w:pPr>
      <w:widowControl w:val="0"/>
      <w:autoSpaceDE w:val="0"/>
      <w:autoSpaceDN w:val="0"/>
      <w:spacing w:after="0" w:line="240" w:lineRule="auto"/>
      <w:ind w:left="952" w:hanging="360"/>
    </w:pPr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A83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A8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E8F"/>
  </w:style>
  <w:style w:type="paragraph" w:styleId="Footer">
    <w:name w:val="footer"/>
    <w:basedOn w:val="Normal"/>
    <w:link w:val="FooterChar"/>
    <w:uiPriority w:val="99"/>
    <w:unhideWhenUsed/>
    <w:rsid w:val="00A8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8F"/>
  </w:style>
  <w:style w:type="paragraph" w:customStyle="1" w:styleId="Default">
    <w:name w:val="Default"/>
    <w:rsid w:val="00A83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A83E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Klikovac</dc:creator>
  <cp:keywords/>
  <dc:description/>
  <cp:lastModifiedBy>Tatjana Banković</cp:lastModifiedBy>
  <cp:revision>11</cp:revision>
  <dcterms:created xsi:type="dcterms:W3CDTF">2024-08-14T08:12:00Z</dcterms:created>
  <dcterms:modified xsi:type="dcterms:W3CDTF">2024-09-17T05:23:00Z</dcterms:modified>
</cp:coreProperties>
</file>