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8612" w14:textId="77777777" w:rsidR="00C22BE5" w:rsidRPr="00390924" w:rsidRDefault="00C22BE5" w:rsidP="00C22BE5">
      <w:pPr>
        <w:rPr>
          <w:sz w:val="22"/>
          <w:szCs w:val="22"/>
        </w:rPr>
      </w:pPr>
    </w:p>
    <w:p w14:paraId="0B731691" w14:textId="77777777" w:rsidR="00C22BE5" w:rsidRPr="00390924" w:rsidRDefault="00C22BE5" w:rsidP="00C22BE5">
      <w:pPr>
        <w:rPr>
          <w:sz w:val="22"/>
          <w:szCs w:val="22"/>
        </w:rPr>
      </w:pPr>
    </w:p>
    <w:p w14:paraId="59356ABA" w14:textId="08EBA3A1" w:rsidR="00C22BE5" w:rsidRDefault="00C30F92" w:rsidP="00C30F92">
      <w:pPr>
        <w:jc w:val="center"/>
        <w:rPr>
          <w:b/>
          <w:bCs/>
          <w:iCs/>
          <w:sz w:val="22"/>
          <w:szCs w:val="22"/>
          <w:u w:val="single"/>
          <w:lang w:val="sr-Latn-RS"/>
        </w:rPr>
      </w:pPr>
      <w:r w:rsidRPr="00A877A1">
        <w:rPr>
          <w:b/>
          <w:bCs/>
          <w:iCs/>
          <w:sz w:val="22"/>
          <w:szCs w:val="22"/>
          <w:u w:val="single"/>
          <w:lang w:val="sr-Latn-RS"/>
        </w:rPr>
        <w:t xml:space="preserve">UPUTSTVO ZA </w:t>
      </w:r>
      <w:r w:rsidR="00B71B51" w:rsidRPr="00A877A1">
        <w:rPr>
          <w:b/>
          <w:bCs/>
          <w:iCs/>
          <w:sz w:val="22"/>
          <w:szCs w:val="22"/>
          <w:u w:val="single"/>
          <w:lang w:val="sr-Latn-RS"/>
        </w:rPr>
        <w:t>LIJEK</w:t>
      </w:r>
    </w:p>
    <w:p w14:paraId="52F114DB" w14:textId="77777777" w:rsidR="00A877A1" w:rsidRPr="00A877A1" w:rsidRDefault="00A877A1" w:rsidP="00C30F92">
      <w:pPr>
        <w:jc w:val="center"/>
        <w:rPr>
          <w:sz w:val="22"/>
          <w:szCs w:val="22"/>
          <w:lang w:val="sr-Latn-RS"/>
        </w:rPr>
      </w:pPr>
    </w:p>
    <w:p w14:paraId="714C484B" w14:textId="77777777" w:rsidR="00C30F92" w:rsidRPr="00A877A1" w:rsidRDefault="00C30F92" w:rsidP="00C30F92">
      <w:pPr>
        <w:jc w:val="center"/>
        <w:rPr>
          <w:i/>
          <w:color w:val="808080"/>
          <w:sz w:val="22"/>
          <w:szCs w:val="22"/>
          <w:lang w:val="sr-Latn-RS"/>
        </w:rPr>
      </w:pPr>
    </w:p>
    <w:p w14:paraId="328222AD" w14:textId="1362A38F" w:rsidR="00783C6E" w:rsidRPr="00A877A1" w:rsidRDefault="00783C6E" w:rsidP="00157895">
      <w:pPr>
        <w:pStyle w:val="Header"/>
        <w:tabs>
          <w:tab w:val="left" w:pos="284"/>
        </w:tabs>
        <w:jc w:val="center"/>
        <w:rPr>
          <w:b/>
          <w:bCs/>
          <w:sz w:val="22"/>
          <w:szCs w:val="22"/>
          <w:lang w:val="sr-Latn-RS"/>
        </w:rPr>
      </w:pPr>
      <w:r w:rsidRPr="00A877A1">
        <w:rPr>
          <w:b/>
          <w:bCs/>
          <w:sz w:val="22"/>
          <w:szCs w:val="22"/>
          <w:lang w:val="sr-Latn-RS"/>
        </w:rPr>
        <w:t xml:space="preserve">Doladen, 500 mg </w:t>
      </w:r>
      <w:r w:rsidR="007F6869" w:rsidRPr="00A877A1">
        <w:rPr>
          <w:b/>
          <w:bCs/>
          <w:sz w:val="22"/>
          <w:szCs w:val="22"/>
          <w:lang w:val="sr-Latn-RS"/>
        </w:rPr>
        <w:t>+</w:t>
      </w:r>
      <w:r w:rsidRPr="00A877A1">
        <w:rPr>
          <w:b/>
          <w:bCs/>
          <w:sz w:val="22"/>
          <w:szCs w:val="22"/>
          <w:lang w:val="sr-Latn-RS"/>
        </w:rPr>
        <w:t xml:space="preserve"> 25 mg </w:t>
      </w:r>
      <w:r w:rsidR="007F6869" w:rsidRPr="00A877A1">
        <w:rPr>
          <w:b/>
          <w:bCs/>
          <w:sz w:val="22"/>
          <w:szCs w:val="22"/>
          <w:lang w:val="sr-Latn-RS"/>
        </w:rPr>
        <w:t>+</w:t>
      </w:r>
      <w:r w:rsidRPr="00A877A1">
        <w:rPr>
          <w:b/>
          <w:bCs/>
          <w:sz w:val="22"/>
          <w:szCs w:val="22"/>
          <w:lang w:val="sr-Latn-RS"/>
        </w:rPr>
        <w:t xml:space="preserve"> 200 mg, prašak za oralni rastvor</w:t>
      </w:r>
    </w:p>
    <w:p w14:paraId="35EB0F45" w14:textId="3E1792CC" w:rsidR="00C22BE5" w:rsidRPr="00A877A1" w:rsidRDefault="007F6869" w:rsidP="00157895">
      <w:pPr>
        <w:pStyle w:val="Header"/>
        <w:tabs>
          <w:tab w:val="left" w:pos="284"/>
        </w:tabs>
        <w:jc w:val="center"/>
        <w:rPr>
          <w:b/>
          <w:bCs/>
          <w:sz w:val="22"/>
          <w:szCs w:val="22"/>
          <w:lang w:val="sr-Latn-RS"/>
        </w:rPr>
      </w:pPr>
      <w:r w:rsidRPr="00A877A1">
        <w:rPr>
          <w:b/>
          <w:bCs/>
          <w:sz w:val="22"/>
          <w:szCs w:val="22"/>
          <w:lang w:val="sr-Latn-RS"/>
        </w:rPr>
        <w:t>p</w:t>
      </w:r>
      <w:r w:rsidR="00783C6E" w:rsidRPr="00A877A1">
        <w:rPr>
          <w:b/>
          <w:bCs/>
          <w:sz w:val="22"/>
          <w:szCs w:val="22"/>
          <w:lang w:val="sr-Latn-RS"/>
        </w:rPr>
        <w:t>aracetamol</w:t>
      </w:r>
      <w:r w:rsidRPr="00A877A1">
        <w:rPr>
          <w:b/>
          <w:bCs/>
          <w:sz w:val="22"/>
          <w:szCs w:val="22"/>
          <w:lang w:val="sr-Latn-RS"/>
        </w:rPr>
        <w:t>,</w:t>
      </w:r>
      <w:r w:rsidR="00783C6E" w:rsidRPr="00A877A1">
        <w:rPr>
          <w:b/>
          <w:bCs/>
          <w:sz w:val="22"/>
          <w:szCs w:val="22"/>
          <w:lang w:val="sr-Latn-RS"/>
        </w:rPr>
        <w:t xml:space="preserve"> feniramin</w:t>
      </w:r>
      <w:r w:rsidRPr="00A877A1">
        <w:rPr>
          <w:b/>
          <w:bCs/>
          <w:sz w:val="22"/>
          <w:szCs w:val="22"/>
          <w:lang w:val="sr-Latn-RS"/>
        </w:rPr>
        <w:t xml:space="preserve">, </w:t>
      </w:r>
      <w:r w:rsidR="00783C6E" w:rsidRPr="00A877A1">
        <w:rPr>
          <w:b/>
          <w:bCs/>
          <w:sz w:val="22"/>
          <w:szCs w:val="22"/>
          <w:lang w:val="sr-Latn-RS"/>
        </w:rPr>
        <w:t>askorbinska kiselina</w:t>
      </w:r>
    </w:p>
    <w:p w14:paraId="5CF6B452" w14:textId="77777777" w:rsidR="001B6B05" w:rsidRPr="00A877A1" w:rsidRDefault="001B6B05" w:rsidP="001B6B05">
      <w:pPr>
        <w:numPr>
          <w:ilvl w:val="12"/>
          <w:numId w:val="0"/>
        </w:numPr>
        <w:jc w:val="both"/>
        <w:rPr>
          <w:sz w:val="22"/>
          <w:szCs w:val="22"/>
          <w:lang w:val="sr-Latn-RS"/>
        </w:rPr>
      </w:pPr>
    </w:p>
    <w:p w14:paraId="5E9851F8" w14:textId="77777777" w:rsidR="00A32113" w:rsidRPr="00A877A1" w:rsidRDefault="00A32113" w:rsidP="00783C6E">
      <w:pPr>
        <w:widowControl w:val="0"/>
        <w:autoSpaceDE w:val="0"/>
        <w:autoSpaceDN w:val="0"/>
        <w:rPr>
          <w:i/>
          <w:iCs/>
          <w:sz w:val="22"/>
          <w:szCs w:val="22"/>
          <w:lang w:val="sr-Latn-RS"/>
        </w:rPr>
      </w:pPr>
    </w:p>
    <w:p w14:paraId="148D76A1" w14:textId="77777777" w:rsidR="006A2B96" w:rsidRPr="00A877A1" w:rsidRDefault="006A2B96" w:rsidP="00677FF3">
      <w:pPr>
        <w:widowControl w:val="0"/>
        <w:autoSpaceDE w:val="0"/>
        <w:autoSpaceDN w:val="0"/>
        <w:ind w:left="360" w:hanging="360"/>
        <w:jc w:val="both"/>
        <w:rPr>
          <w:b/>
          <w:bCs/>
          <w:sz w:val="22"/>
          <w:szCs w:val="22"/>
          <w:lang w:val="sr-Latn-RS"/>
        </w:rPr>
      </w:pPr>
      <w:r w:rsidRPr="00A877A1">
        <w:rPr>
          <w:b/>
          <w:bCs/>
          <w:sz w:val="22"/>
          <w:szCs w:val="22"/>
          <w:lang w:val="sr-Latn-RS"/>
        </w:rPr>
        <w:t>Pažljivo pročitajte ovo uputstvo, prije nego što počnete da koristite ovaj lijek</w:t>
      </w:r>
      <w:r w:rsidR="00F67628" w:rsidRPr="00A877A1">
        <w:rPr>
          <w:b/>
          <w:bCs/>
          <w:sz w:val="22"/>
          <w:szCs w:val="22"/>
          <w:lang w:val="sr-Latn-RS"/>
        </w:rPr>
        <w:t>,</w:t>
      </w:r>
      <w:r w:rsidRPr="00A877A1">
        <w:rPr>
          <w:sz w:val="22"/>
          <w:szCs w:val="22"/>
          <w:lang w:val="sr-Latn-RS"/>
        </w:rPr>
        <w:t xml:space="preserve"> </w:t>
      </w:r>
      <w:r w:rsidRPr="00A877A1">
        <w:rPr>
          <w:b/>
          <w:bCs/>
          <w:sz w:val="22"/>
          <w:szCs w:val="22"/>
          <w:lang w:val="sr-Latn-RS"/>
        </w:rPr>
        <w:t xml:space="preserve">jer sadrži </w:t>
      </w:r>
    </w:p>
    <w:p w14:paraId="120CC8AC" w14:textId="77777777" w:rsidR="00A32113" w:rsidRPr="00A877A1" w:rsidRDefault="006A2B96" w:rsidP="00677FF3">
      <w:pPr>
        <w:widowControl w:val="0"/>
        <w:autoSpaceDE w:val="0"/>
        <w:autoSpaceDN w:val="0"/>
        <w:ind w:left="360" w:hanging="360"/>
        <w:jc w:val="both"/>
        <w:rPr>
          <w:b/>
          <w:bCs/>
          <w:sz w:val="22"/>
          <w:szCs w:val="22"/>
          <w:lang w:val="sr-Latn-RS"/>
        </w:rPr>
      </w:pPr>
      <w:r w:rsidRPr="00A877A1">
        <w:rPr>
          <w:b/>
          <w:bCs/>
          <w:sz w:val="22"/>
          <w:szCs w:val="22"/>
          <w:lang w:val="sr-Latn-RS"/>
        </w:rPr>
        <w:t>informacije koje su važne za Vas</w:t>
      </w:r>
    </w:p>
    <w:p w14:paraId="0F7B1B38" w14:textId="77777777" w:rsidR="00A32113" w:rsidRPr="00A877A1" w:rsidRDefault="00F67628" w:rsidP="00677FF3">
      <w:pPr>
        <w:pStyle w:val="CommentText"/>
        <w:jc w:val="both"/>
        <w:rPr>
          <w:sz w:val="22"/>
          <w:szCs w:val="22"/>
          <w:lang w:val="sr-Latn-RS"/>
        </w:rPr>
      </w:pPr>
      <w:r w:rsidRPr="00A877A1">
        <w:rPr>
          <w:sz w:val="22"/>
          <w:szCs w:val="22"/>
          <w:lang w:val="sr-Latn-RS"/>
        </w:rPr>
        <w:t xml:space="preserve">Uvijek </w:t>
      </w:r>
      <w:r w:rsidR="00A32113" w:rsidRPr="00A877A1">
        <w:rPr>
          <w:sz w:val="22"/>
          <w:szCs w:val="22"/>
          <w:lang w:val="sr-Latn-RS"/>
        </w:rPr>
        <w:t xml:space="preserve">koristite </w:t>
      </w:r>
      <w:r w:rsidRPr="00A877A1">
        <w:rPr>
          <w:sz w:val="22"/>
          <w:szCs w:val="22"/>
          <w:lang w:val="sr-Latn-RS"/>
        </w:rPr>
        <w:t xml:space="preserve">ovaj </w:t>
      </w:r>
      <w:r w:rsidR="00A32113" w:rsidRPr="00A877A1">
        <w:rPr>
          <w:sz w:val="22"/>
          <w:szCs w:val="22"/>
          <w:lang w:val="sr-Latn-RS"/>
        </w:rPr>
        <w:t xml:space="preserve">lijek </w:t>
      </w:r>
      <w:r w:rsidR="00564146" w:rsidRPr="00A877A1">
        <w:rPr>
          <w:sz w:val="22"/>
          <w:szCs w:val="22"/>
          <w:lang w:val="sr-Latn-RS"/>
        </w:rPr>
        <w:t>onako kako je opisano u ovom uputstvu, ili kao što su Vam rekli ljekar ili farmaceut</w:t>
      </w:r>
      <w:r w:rsidR="00A32113" w:rsidRPr="00A877A1">
        <w:rPr>
          <w:sz w:val="22"/>
          <w:szCs w:val="22"/>
          <w:lang w:val="sr-Latn-RS"/>
        </w:rPr>
        <w:t>.</w:t>
      </w:r>
      <w:r w:rsidR="006240C9" w:rsidRPr="00A877A1">
        <w:rPr>
          <w:sz w:val="22"/>
          <w:szCs w:val="22"/>
          <w:lang w:val="sr-Latn-RS"/>
        </w:rPr>
        <w:t xml:space="preserve"> </w:t>
      </w:r>
    </w:p>
    <w:p w14:paraId="00CFF7AF" w14:textId="77777777" w:rsidR="00A32113" w:rsidRPr="00A877A1" w:rsidRDefault="00A32113" w:rsidP="00677FF3">
      <w:pPr>
        <w:widowControl w:val="0"/>
        <w:numPr>
          <w:ilvl w:val="0"/>
          <w:numId w:val="18"/>
        </w:numPr>
        <w:autoSpaceDE w:val="0"/>
        <w:autoSpaceDN w:val="0"/>
        <w:jc w:val="both"/>
        <w:rPr>
          <w:sz w:val="22"/>
          <w:szCs w:val="22"/>
          <w:lang w:val="sr-Latn-RS"/>
        </w:rPr>
      </w:pPr>
      <w:r w:rsidRPr="00A877A1">
        <w:rPr>
          <w:sz w:val="22"/>
          <w:szCs w:val="22"/>
          <w:lang w:val="sr-Latn-RS"/>
        </w:rPr>
        <w:t>Uputstvo sačuvajte. Može biti potrebno da ga ponovo pročitate.</w:t>
      </w:r>
    </w:p>
    <w:p w14:paraId="455D9ADD" w14:textId="77777777" w:rsidR="00A32113" w:rsidRPr="00A877A1" w:rsidRDefault="00A32113" w:rsidP="00677FF3">
      <w:pPr>
        <w:widowControl w:val="0"/>
        <w:numPr>
          <w:ilvl w:val="0"/>
          <w:numId w:val="18"/>
        </w:numPr>
        <w:autoSpaceDE w:val="0"/>
        <w:autoSpaceDN w:val="0"/>
        <w:jc w:val="both"/>
        <w:rPr>
          <w:sz w:val="22"/>
          <w:szCs w:val="22"/>
          <w:lang w:val="sr-Latn-RS"/>
        </w:rPr>
      </w:pPr>
      <w:r w:rsidRPr="00A877A1">
        <w:rPr>
          <w:sz w:val="22"/>
          <w:szCs w:val="22"/>
          <w:lang w:val="sr-Latn-RS"/>
        </w:rPr>
        <w:t xml:space="preserve">Ako imate dodatnih pitanja, obratite se </w:t>
      </w:r>
      <w:r w:rsidR="00583B8A" w:rsidRPr="00A877A1">
        <w:rPr>
          <w:sz w:val="22"/>
          <w:szCs w:val="22"/>
          <w:lang w:val="sr-Latn-RS"/>
        </w:rPr>
        <w:t xml:space="preserve">svom ljekaru ili </w:t>
      </w:r>
      <w:r w:rsidRPr="00A877A1">
        <w:rPr>
          <w:sz w:val="22"/>
          <w:szCs w:val="22"/>
          <w:lang w:val="sr-Latn-RS"/>
        </w:rPr>
        <w:t>farmaceutu</w:t>
      </w:r>
      <w:r w:rsidR="007B1F81" w:rsidRPr="00A877A1">
        <w:rPr>
          <w:sz w:val="22"/>
          <w:szCs w:val="22"/>
          <w:lang w:val="sr-Latn-RS"/>
        </w:rPr>
        <w:t xml:space="preserve"> </w:t>
      </w:r>
      <w:r w:rsidR="007B1F81" w:rsidRPr="00A877A1">
        <w:rPr>
          <w:noProof/>
          <w:sz w:val="22"/>
          <w:szCs w:val="22"/>
          <w:lang w:val="sr-Latn-RS"/>
        </w:rPr>
        <w:t>ili medicinskoj sestri</w:t>
      </w:r>
      <w:r w:rsidRPr="00A877A1">
        <w:rPr>
          <w:sz w:val="22"/>
          <w:szCs w:val="22"/>
          <w:lang w:val="sr-Latn-RS"/>
        </w:rPr>
        <w:t>.</w:t>
      </w:r>
    </w:p>
    <w:p w14:paraId="330AE328" w14:textId="77777777" w:rsidR="00F67628" w:rsidRPr="00A877A1" w:rsidRDefault="00F67628" w:rsidP="00677FF3">
      <w:pPr>
        <w:widowControl w:val="0"/>
        <w:numPr>
          <w:ilvl w:val="0"/>
          <w:numId w:val="18"/>
        </w:numPr>
        <w:autoSpaceDE w:val="0"/>
        <w:autoSpaceDN w:val="0"/>
        <w:jc w:val="both"/>
        <w:rPr>
          <w:sz w:val="22"/>
          <w:szCs w:val="22"/>
          <w:lang w:val="sr-Latn-RS"/>
        </w:rPr>
      </w:pPr>
      <w:r w:rsidRPr="00A877A1">
        <w:rPr>
          <w:spacing w:val="-5"/>
          <w:sz w:val="22"/>
          <w:szCs w:val="22"/>
          <w:lang w:val="sr-Latn-RS"/>
        </w:rPr>
        <w:t>Ako Vam se javi bilo koje neželjeno dejstvo recite to svom ljekaru, farmaceutu ili medicinskoj sestri. Ovo uključuje i bilo koja neželjena dejstva koja nijesu navedena u ovom uputstvu</w:t>
      </w:r>
      <w:r w:rsidRPr="00A877A1">
        <w:rPr>
          <w:spacing w:val="-4"/>
          <w:sz w:val="22"/>
          <w:szCs w:val="22"/>
          <w:lang w:val="sr-Latn-RS"/>
        </w:rPr>
        <w:t>. Pogledajte dio 4</w:t>
      </w:r>
    </w:p>
    <w:p w14:paraId="43B956CA" w14:textId="4A27881D" w:rsidR="00A32113" w:rsidRPr="00A877A1" w:rsidRDefault="00A32113" w:rsidP="00677FF3">
      <w:pPr>
        <w:widowControl w:val="0"/>
        <w:numPr>
          <w:ilvl w:val="0"/>
          <w:numId w:val="18"/>
        </w:numPr>
        <w:autoSpaceDE w:val="0"/>
        <w:autoSpaceDN w:val="0"/>
        <w:ind w:left="600" w:hanging="600"/>
        <w:jc w:val="both"/>
        <w:rPr>
          <w:sz w:val="22"/>
          <w:szCs w:val="22"/>
          <w:lang w:val="sr-Latn-RS"/>
        </w:rPr>
      </w:pPr>
      <w:r w:rsidRPr="00A877A1">
        <w:rPr>
          <w:sz w:val="22"/>
          <w:szCs w:val="22"/>
          <w:lang w:val="sr-Latn-RS"/>
        </w:rPr>
        <w:t xml:space="preserve">Ukoliko se Vaši simptomi pogoršaju ili Vam ne bude bolje </w:t>
      </w:r>
      <w:r w:rsidR="00496A1C" w:rsidRPr="00A877A1">
        <w:rPr>
          <w:sz w:val="22"/>
          <w:szCs w:val="22"/>
          <w:lang w:val="sr-Latn-RS"/>
        </w:rPr>
        <w:t xml:space="preserve">poslije 5 dana </w:t>
      </w:r>
      <w:r w:rsidRPr="00A877A1">
        <w:rPr>
          <w:sz w:val="22"/>
          <w:szCs w:val="22"/>
          <w:lang w:val="sr-Latn-RS"/>
        </w:rPr>
        <w:t>, morate se obratiti svom ljekaru.</w:t>
      </w:r>
    </w:p>
    <w:p w14:paraId="38435462" w14:textId="77777777" w:rsidR="00C269D7" w:rsidRPr="00A877A1" w:rsidRDefault="00C269D7" w:rsidP="00677FF3">
      <w:pPr>
        <w:widowControl w:val="0"/>
        <w:autoSpaceDE w:val="0"/>
        <w:autoSpaceDN w:val="0"/>
        <w:jc w:val="both"/>
        <w:rPr>
          <w:sz w:val="22"/>
          <w:szCs w:val="22"/>
          <w:lang w:val="sr-Latn-RS"/>
        </w:rPr>
      </w:pPr>
    </w:p>
    <w:p w14:paraId="0A08F4A5" w14:textId="77777777" w:rsidR="00C269D7" w:rsidRPr="00A877A1" w:rsidRDefault="00C269D7" w:rsidP="00677FF3">
      <w:pPr>
        <w:widowControl w:val="0"/>
        <w:autoSpaceDE w:val="0"/>
        <w:autoSpaceDN w:val="0"/>
        <w:ind w:left="600"/>
        <w:jc w:val="both"/>
        <w:rPr>
          <w:sz w:val="22"/>
          <w:szCs w:val="22"/>
          <w:lang w:val="sr-Latn-RS"/>
        </w:rPr>
      </w:pPr>
    </w:p>
    <w:p w14:paraId="149E0488" w14:textId="77777777" w:rsidR="00A92C66" w:rsidRPr="00A877A1" w:rsidRDefault="00A92C66" w:rsidP="00677FF3">
      <w:pPr>
        <w:widowControl w:val="0"/>
        <w:autoSpaceDE w:val="0"/>
        <w:autoSpaceDN w:val="0"/>
        <w:ind w:left="600"/>
        <w:jc w:val="both"/>
        <w:rPr>
          <w:sz w:val="22"/>
          <w:szCs w:val="22"/>
          <w:lang w:val="sr-Latn-RS"/>
        </w:rPr>
      </w:pPr>
    </w:p>
    <w:p w14:paraId="0D209DCA" w14:textId="77777777" w:rsidR="00A32113" w:rsidRPr="00A877A1" w:rsidRDefault="00A32113" w:rsidP="00677FF3">
      <w:pPr>
        <w:widowControl w:val="0"/>
        <w:autoSpaceDE w:val="0"/>
        <w:autoSpaceDN w:val="0"/>
        <w:jc w:val="both"/>
        <w:rPr>
          <w:b/>
          <w:bCs/>
          <w:sz w:val="22"/>
          <w:szCs w:val="22"/>
          <w:lang w:val="sr-Latn-RS"/>
        </w:rPr>
      </w:pPr>
      <w:r w:rsidRPr="00A877A1">
        <w:rPr>
          <w:b/>
          <w:bCs/>
          <w:sz w:val="22"/>
          <w:szCs w:val="22"/>
          <w:lang w:val="sr-Latn-RS"/>
        </w:rPr>
        <w:t>U ovom uputstvu pročitaćete:</w:t>
      </w:r>
    </w:p>
    <w:p w14:paraId="375213B1" w14:textId="3C8254CD" w:rsidR="00A32113" w:rsidRPr="00A877A1" w:rsidRDefault="00A32113" w:rsidP="00677FF3">
      <w:pPr>
        <w:widowControl w:val="0"/>
        <w:numPr>
          <w:ilvl w:val="0"/>
          <w:numId w:val="17"/>
        </w:numPr>
        <w:tabs>
          <w:tab w:val="clear" w:pos="360"/>
          <w:tab w:val="left" w:pos="569"/>
          <w:tab w:val="left" w:pos="600"/>
        </w:tabs>
        <w:autoSpaceDE w:val="0"/>
        <w:autoSpaceDN w:val="0"/>
        <w:jc w:val="both"/>
        <w:rPr>
          <w:sz w:val="22"/>
          <w:szCs w:val="22"/>
          <w:lang w:val="sr-Latn-RS"/>
        </w:rPr>
      </w:pPr>
      <w:r w:rsidRPr="00A877A1">
        <w:rPr>
          <w:sz w:val="22"/>
          <w:szCs w:val="22"/>
          <w:lang w:val="sr-Latn-RS"/>
        </w:rPr>
        <w:t>Šta je lijek</w:t>
      </w:r>
      <w:r w:rsidR="00783C6E" w:rsidRPr="00A877A1">
        <w:rPr>
          <w:b/>
          <w:sz w:val="22"/>
          <w:szCs w:val="22"/>
          <w:lang w:val="sr-Latn-RS"/>
        </w:rPr>
        <w:t xml:space="preserve"> Doladen</w:t>
      </w:r>
      <w:r w:rsidRPr="00A877A1">
        <w:rPr>
          <w:sz w:val="22"/>
          <w:szCs w:val="22"/>
          <w:lang w:val="sr-Latn-RS"/>
        </w:rPr>
        <w:t xml:space="preserve"> i čemu je namijenjen</w:t>
      </w:r>
    </w:p>
    <w:p w14:paraId="62CA47D0" w14:textId="4BCAD75B" w:rsidR="00A32113" w:rsidRPr="00A877A1" w:rsidRDefault="00A32113" w:rsidP="00677FF3">
      <w:pPr>
        <w:widowControl w:val="0"/>
        <w:numPr>
          <w:ilvl w:val="0"/>
          <w:numId w:val="17"/>
        </w:numPr>
        <w:tabs>
          <w:tab w:val="clear" w:pos="360"/>
          <w:tab w:val="left" w:pos="569"/>
          <w:tab w:val="left" w:pos="600"/>
        </w:tabs>
        <w:autoSpaceDE w:val="0"/>
        <w:autoSpaceDN w:val="0"/>
        <w:jc w:val="both"/>
        <w:rPr>
          <w:sz w:val="22"/>
          <w:szCs w:val="22"/>
          <w:lang w:val="sr-Latn-RS"/>
        </w:rPr>
      </w:pPr>
      <w:r w:rsidRPr="00A877A1">
        <w:rPr>
          <w:sz w:val="22"/>
          <w:szCs w:val="22"/>
          <w:lang w:val="sr-Latn-RS"/>
        </w:rPr>
        <w:t xml:space="preserve">Šta treba da znate prije nego što uzmete lijek </w:t>
      </w:r>
      <w:r w:rsidR="00783C6E" w:rsidRPr="00A877A1">
        <w:rPr>
          <w:b/>
          <w:sz w:val="22"/>
          <w:szCs w:val="22"/>
          <w:lang w:val="sr-Latn-RS"/>
        </w:rPr>
        <w:t>Doladen</w:t>
      </w:r>
    </w:p>
    <w:p w14:paraId="0531E097" w14:textId="323961E7" w:rsidR="00A32113" w:rsidRPr="00A877A1" w:rsidRDefault="00A32113" w:rsidP="00677FF3">
      <w:pPr>
        <w:widowControl w:val="0"/>
        <w:numPr>
          <w:ilvl w:val="0"/>
          <w:numId w:val="17"/>
        </w:numPr>
        <w:tabs>
          <w:tab w:val="clear" w:pos="360"/>
          <w:tab w:val="left" w:pos="569"/>
          <w:tab w:val="left" w:pos="600"/>
        </w:tabs>
        <w:autoSpaceDE w:val="0"/>
        <w:autoSpaceDN w:val="0"/>
        <w:jc w:val="both"/>
        <w:rPr>
          <w:sz w:val="22"/>
          <w:szCs w:val="22"/>
          <w:lang w:val="sr-Latn-RS"/>
        </w:rPr>
      </w:pPr>
      <w:r w:rsidRPr="00A877A1">
        <w:rPr>
          <w:sz w:val="22"/>
          <w:szCs w:val="22"/>
          <w:lang w:val="sr-Latn-RS"/>
        </w:rPr>
        <w:t xml:space="preserve">Kako se upotrebljava lijek </w:t>
      </w:r>
      <w:r w:rsidR="00783C6E" w:rsidRPr="00A877A1">
        <w:rPr>
          <w:b/>
          <w:sz w:val="22"/>
          <w:szCs w:val="22"/>
          <w:lang w:val="sr-Latn-RS"/>
        </w:rPr>
        <w:t>Doladen</w:t>
      </w:r>
    </w:p>
    <w:p w14:paraId="6581B527" w14:textId="77777777" w:rsidR="00A32113" w:rsidRPr="00A877A1" w:rsidRDefault="00A32113" w:rsidP="00677FF3">
      <w:pPr>
        <w:widowControl w:val="0"/>
        <w:numPr>
          <w:ilvl w:val="0"/>
          <w:numId w:val="17"/>
        </w:numPr>
        <w:tabs>
          <w:tab w:val="clear" w:pos="360"/>
          <w:tab w:val="left" w:pos="569"/>
          <w:tab w:val="left" w:pos="600"/>
        </w:tabs>
        <w:autoSpaceDE w:val="0"/>
        <w:autoSpaceDN w:val="0"/>
        <w:jc w:val="both"/>
        <w:rPr>
          <w:sz w:val="22"/>
          <w:szCs w:val="22"/>
          <w:lang w:val="sr-Latn-RS"/>
        </w:rPr>
      </w:pPr>
      <w:r w:rsidRPr="00A877A1">
        <w:rPr>
          <w:sz w:val="22"/>
          <w:szCs w:val="22"/>
          <w:lang w:val="sr-Latn-RS"/>
        </w:rPr>
        <w:t xml:space="preserve">Moguća neželjena dejstva </w:t>
      </w:r>
    </w:p>
    <w:p w14:paraId="3C0F9121" w14:textId="028A1C28" w:rsidR="00A32113" w:rsidRPr="00A877A1" w:rsidRDefault="00A32113" w:rsidP="00677FF3">
      <w:pPr>
        <w:widowControl w:val="0"/>
        <w:numPr>
          <w:ilvl w:val="0"/>
          <w:numId w:val="17"/>
        </w:numPr>
        <w:tabs>
          <w:tab w:val="clear" w:pos="360"/>
          <w:tab w:val="left" w:pos="569"/>
          <w:tab w:val="left" w:pos="600"/>
        </w:tabs>
        <w:autoSpaceDE w:val="0"/>
        <w:autoSpaceDN w:val="0"/>
        <w:jc w:val="both"/>
        <w:rPr>
          <w:sz w:val="22"/>
          <w:szCs w:val="22"/>
          <w:lang w:val="sr-Latn-RS"/>
        </w:rPr>
      </w:pPr>
      <w:r w:rsidRPr="00A877A1">
        <w:rPr>
          <w:sz w:val="22"/>
          <w:szCs w:val="22"/>
          <w:lang w:val="sr-Latn-RS"/>
        </w:rPr>
        <w:t xml:space="preserve">Kako čuvati lijek </w:t>
      </w:r>
      <w:r w:rsidR="00783C6E" w:rsidRPr="00A877A1">
        <w:rPr>
          <w:b/>
          <w:sz w:val="22"/>
          <w:szCs w:val="22"/>
          <w:lang w:val="sr-Latn-RS"/>
        </w:rPr>
        <w:t>Doladen</w:t>
      </w:r>
    </w:p>
    <w:p w14:paraId="3C3F7169" w14:textId="77777777" w:rsidR="00A32113" w:rsidRPr="00A877A1" w:rsidRDefault="000A77B3" w:rsidP="00677FF3">
      <w:pPr>
        <w:widowControl w:val="0"/>
        <w:numPr>
          <w:ilvl w:val="0"/>
          <w:numId w:val="17"/>
        </w:numPr>
        <w:tabs>
          <w:tab w:val="clear" w:pos="360"/>
          <w:tab w:val="left" w:pos="569"/>
          <w:tab w:val="left" w:pos="600"/>
        </w:tabs>
        <w:autoSpaceDE w:val="0"/>
        <w:autoSpaceDN w:val="0"/>
        <w:jc w:val="both"/>
        <w:rPr>
          <w:b/>
          <w:bCs/>
          <w:sz w:val="22"/>
          <w:szCs w:val="22"/>
          <w:lang w:val="sr-Latn-RS"/>
        </w:rPr>
      </w:pPr>
      <w:r w:rsidRPr="00A877A1">
        <w:rPr>
          <w:sz w:val="22"/>
          <w:szCs w:val="22"/>
          <w:lang w:val="sr-Latn-RS"/>
        </w:rPr>
        <w:t>Sadržaj pakovanja i d</w:t>
      </w:r>
      <w:r w:rsidR="00A32113" w:rsidRPr="00A877A1">
        <w:rPr>
          <w:sz w:val="22"/>
          <w:szCs w:val="22"/>
          <w:lang w:val="sr-Latn-RS"/>
        </w:rPr>
        <w:t>odatne informacije</w:t>
      </w:r>
      <w:r w:rsidR="00A02C42" w:rsidRPr="00A877A1">
        <w:rPr>
          <w:sz w:val="22"/>
          <w:szCs w:val="22"/>
          <w:lang w:val="sr-Latn-RS"/>
        </w:rPr>
        <w:t xml:space="preserve"> </w:t>
      </w:r>
    </w:p>
    <w:p w14:paraId="68EE9B7D" w14:textId="77777777" w:rsidR="00A32113" w:rsidRPr="00A877A1" w:rsidRDefault="00A32113" w:rsidP="00677FF3">
      <w:pPr>
        <w:widowControl w:val="0"/>
        <w:autoSpaceDE w:val="0"/>
        <w:autoSpaceDN w:val="0"/>
        <w:jc w:val="both"/>
        <w:rPr>
          <w:sz w:val="22"/>
          <w:szCs w:val="22"/>
          <w:lang w:val="sr-Latn-RS"/>
        </w:rPr>
      </w:pPr>
    </w:p>
    <w:p w14:paraId="24CFFC27" w14:textId="77777777" w:rsidR="00C22BE5" w:rsidRPr="00A877A1" w:rsidRDefault="00C22BE5" w:rsidP="00677FF3">
      <w:pPr>
        <w:pStyle w:val="Header"/>
        <w:tabs>
          <w:tab w:val="left" w:pos="284"/>
        </w:tabs>
        <w:jc w:val="both"/>
        <w:rPr>
          <w:sz w:val="22"/>
          <w:szCs w:val="22"/>
          <w:lang w:val="sr-Latn-RS"/>
        </w:rPr>
      </w:pPr>
    </w:p>
    <w:p w14:paraId="5A0933AA" w14:textId="77777777" w:rsidR="00CF1B2D" w:rsidRPr="00A877A1" w:rsidRDefault="00CF1B2D" w:rsidP="00677FF3">
      <w:pPr>
        <w:jc w:val="both"/>
        <w:rPr>
          <w:b/>
          <w:bCs/>
          <w:sz w:val="22"/>
          <w:szCs w:val="22"/>
          <w:lang w:val="sr-Latn-RS"/>
        </w:rPr>
      </w:pPr>
      <w:r w:rsidRPr="00A877A1">
        <w:rPr>
          <w:b/>
          <w:bCs/>
          <w:sz w:val="22"/>
          <w:szCs w:val="22"/>
          <w:lang w:val="sr-Latn-RS"/>
        </w:rPr>
        <w:br w:type="page"/>
      </w:r>
    </w:p>
    <w:p w14:paraId="2E0FF63F" w14:textId="77777777" w:rsidR="00445D8F" w:rsidRPr="00A877A1" w:rsidRDefault="00445D8F" w:rsidP="00677FF3">
      <w:pPr>
        <w:jc w:val="both"/>
        <w:rPr>
          <w:b/>
          <w:bCs/>
          <w:sz w:val="22"/>
          <w:szCs w:val="22"/>
          <w:lang w:val="sr-Latn-RS"/>
        </w:rPr>
      </w:pPr>
    </w:p>
    <w:p w14:paraId="3566A189" w14:textId="2440078B" w:rsidR="00A32113" w:rsidRPr="00A877A1" w:rsidRDefault="00A32113" w:rsidP="00677FF3">
      <w:pPr>
        <w:tabs>
          <w:tab w:val="left" w:pos="540"/>
          <w:tab w:val="left" w:pos="569"/>
        </w:tabs>
        <w:jc w:val="both"/>
        <w:rPr>
          <w:b/>
          <w:bCs/>
          <w:sz w:val="22"/>
          <w:szCs w:val="22"/>
          <w:lang w:val="sr-Latn-RS"/>
        </w:rPr>
      </w:pPr>
      <w:r w:rsidRPr="00A877A1">
        <w:rPr>
          <w:b/>
          <w:bCs/>
          <w:sz w:val="22"/>
          <w:szCs w:val="22"/>
          <w:lang w:val="sr-Latn-RS"/>
        </w:rPr>
        <w:t xml:space="preserve">1. </w:t>
      </w:r>
      <w:r w:rsidR="00FB6603" w:rsidRPr="00A877A1">
        <w:rPr>
          <w:b/>
          <w:bCs/>
          <w:sz w:val="22"/>
          <w:szCs w:val="22"/>
          <w:lang w:val="sr-Latn-RS"/>
        </w:rPr>
        <w:tab/>
      </w:r>
      <w:r w:rsidRPr="00A877A1">
        <w:rPr>
          <w:b/>
          <w:bCs/>
          <w:sz w:val="22"/>
          <w:szCs w:val="22"/>
          <w:lang w:val="sr-Latn-RS"/>
        </w:rPr>
        <w:t xml:space="preserve">ŠTA JE LIJEK </w:t>
      </w:r>
      <w:r w:rsidR="00783C6E" w:rsidRPr="00A877A1">
        <w:rPr>
          <w:b/>
          <w:bCs/>
          <w:sz w:val="22"/>
          <w:szCs w:val="22"/>
          <w:lang w:val="sr-Latn-RS"/>
        </w:rPr>
        <w:t xml:space="preserve">DOLADEN </w:t>
      </w:r>
      <w:r w:rsidRPr="00A877A1">
        <w:rPr>
          <w:b/>
          <w:bCs/>
          <w:sz w:val="22"/>
          <w:szCs w:val="22"/>
          <w:lang w:val="sr-Latn-RS"/>
        </w:rPr>
        <w:t>I ČEMU JE NAMIJENJEN</w:t>
      </w:r>
    </w:p>
    <w:p w14:paraId="3D4FC5A8" w14:textId="77777777" w:rsidR="00445D8F" w:rsidRPr="00A877A1" w:rsidRDefault="00445D8F" w:rsidP="00677FF3">
      <w:pPr>
        <w:jc w:val="both"/>
        <w:rPr>
          <w:sz w:val="22"/>
          <w:szCs w:val="22"/>
          <w:lang w:val="sr-Latn-RS"/>
        </w:rPr>
      </w:pPr>
    </w:p>
    <w:p w14:paraId="53E6466E" w14:textId="77777777" w:rsidR="00783C6E" w:rsidRPr="00A877A1" w:rsidRDefault="00783C6E" w:rsidP="00CF3561">
      <w:pPr>
        <w:suppressAutoHyphens/>
        <w:ind w:left="562" w:hanging="562"/>
        <w:jc w:val="both"/>
        <w:rPr>
          <w:rFonts w:eastAsia="SimSun"/>
          <w:sz w:val="22"/>
          <w:szCs w:val="22"/>
          <w:lang w:val="sr-Latn-RS" w:eastAsia="sr-Latn-CS"/>
        </w:rPr>
      </w:pPr>
      <w:r w:rsidRPr="00A877A1">
        <w:rPr>
          <w:rFonts w:eastAsia="SimSun"/>
          <w:sz w:val="22"/>
          <w:szCs w:val="22"/>
          <w:lang w:val="sr-Latn-RS" w:eastAsia="sr-Latn-CS"/>
        </w:rPr>
        <w:t xml:space="preserve">Lijek Doladen se primjenjuje kao simptomatska terapija prehlade, zapaljenja sluznice nosa (rinitisa), </w:t>
      </w:r>
    </w:p>
    <w:p w14:paraId="129BDBF1" w14:textId="235534AE" w:rsidR="00783C6E" w:rsidRPr="00A877A1" w:rsidRDefault="00783C6E">
      <w:pPr>
        <w:suppressAutoHyphens/>
        <w:ind w:left="562" w:hanging="562"/>
        <w:jc w:val="both"/>
        <w:rPr>
          <w:rFonts w:eastAsia="SimSun"/>
          <w:sz w:val="22"/>
          <w:szCs w:val="22"/>
          <w:lang w:val="sr-Latn-RS" w:eastAsia="sr-Latn-CS"/>
        </w:rPr>
      </w:pPr>
      <w:r w:rsidRPr="00A877A1">
        <w:rPr>
          <w:rFonts w:eastAsia="SimSun"/>
          <w:sz w:val="22"/>
          <w:szCs w:val="22"/>
          <w:lang w:val="sr-Latn-RS" w:eastAsia="sr-Latn-CS"/>
        </w:rPr>
        <w:t>zapaljenja sluznice nosa i ždrijela (rinifaringitisa) i stanja sličnih gripu kod odraslih i djece starije od</w:t>
      </w:r>
    </w:p>
    <w:p w14:paraId="32ECB31D" w14:textId="16D2C5BD" w:rsidR="00783C6E" w:rsidRPr="00A877A1" w:rsidRDefault="00783C6E">
      <w:pPr>
        <w:suppressAutoHyphens/>
        <w:ind w:left="562" w:hanging="562"/>
        <w:jc w:val="both"/>
        <w:rPr>
          <w:rFonts w:eastAsia="SimSun"/>
          <w:sz w:val="22"/>
          <w:szCs w:val="22"/>
          <w:lang w:val="sr-Latn-RS" w:eastAsia="sr-Latn-CS"/>
        </w:rPr>
      </w:pPr>
      <w:r w:rsidRPr="00A877A1">
        <w:rPr>
          <w:rFonts w:eastAsia="SimSun"/>
          <w:sz w:val="22"/>
          <w:szCs w:val="22"/>
          <w:lang w:val="sr-Latn-RS" w:eastAsia="sr-Latn-CS"/>
        </w:rPr>
        <w:t>15 godina koji su  praćenih sljedećim siptomima:</w:t>
      </w:r>
    </w:p>
    <w:p w14:paraId="3DA023CC" w14:textId="77777777" w:rsidR="00783C6E" w:rsidRPr="00A877A1" w:rsidRDefault="00783C6E">
      <w:pPr>
        <w:pStyle w:val="ListParagraph"/>
        <w:keepNext/>
        <w:numPr>
          <w:ilvl w:val="0"/>
          <w:numId w:val="29"/>
        </w:numPr>
        <w:suppressAutoHyphens/>
        <w:jc w:val="both"/>
        <w:rPr>
          <w:rFonts w:eastAsia="SimSun"/>
          <w:sz w:val="22"/>
          <w:szCs w:val="22"/>
          <w:lang w:val="sr-Latn-RS" w:eastAsia="sr-Latn-CS"/>
        </w:rPr>
      </w:pPr>
      <w:r w:rsidRPr="00A877A1">
        <w:rPr>
          <w:rFonts w:eastAsia="SimSun"/>
          <w:sz w:val="22"/>
          <w:szCs w:val="22"/>
          <w:lang w:val="sr-Latn-RS" w:eastAsia="sr-Latn-CS"/>
        </w:rPr>
        <w:t>bistra sekrecija iz nosa i suzenje očiju;</w:t>
      </w:r>
    </w:p>
    <w:p w14:paraId="438A0ECB" w14:textId="77777777" w:rsidR="00783C6E" w:rsidRPr="00A877A1" w:rsidRDefault="00783C6E">
      <w:pPr>
        <w:pStyle w:val="ListParagraph"/>
        <w:keepNext/>
        <w:numPr>
          <w:ilvl w:val="0"/>
          <w:numId w:val="29"/>
        </w:numPr>
        <w:suppressAutoHyphens/>
        <w:jc w:val="both"/>
        <w:rPr>
          <w:rFonts w:eastAsia="SimSun"/>
          <w:sz w:val="22"/>
          <w:szCs w:val="22"/>
          <w:lang w:val="sr-Latn-RS" w:eastAsia="sr-Latn-CS"/>
        </w:rPr>
      </w:pPr>
      <w:r w:rsidRPr="00A877A1">
        <w:rPr>
          <w:rFonts w:eastAsia="SimSun"/>
          <w:sz w:val="22"/>
          <w:szCs w:val="22"/>
          <w:lang w:val="sr-Latn-RS" w:eastAsia="sr-Latn-CS"/>
        </w:rPr>
        <w:t>kijavica;</w:t>
      </w:r>
    </w:p>
    <w:p w14:paraId="226658BD" w14:textId="2EF8A4ED" w:rsidR="00783C6E" w:rsidRPr="00A877A1" w:rsidRDefault="00783C6E">
      <w:pPr>
        <w:pStyle w:val="ListParagraph"/>
        <w:numPr>
          <w:ilvl w:val="0"/>
          <w:numId w:val="29"/>
        </w:numPr>
        <w:suppressAutoHyphens/>
        <w:jc w:val="both"/>
        <w:rPr>
          <w:rFonts w:eastAsia="SimSun"/>
          <w:sz w:val="22"/>
          <w:szCs w:val="22"/>
          <w:lang w:val="sr-Latn-RS" w:eastAsia="sr-Latn-CS"/>
        </w:rPr>
      </w:pPr>
      <w:r w:rsidRPr="00A877A1">
        <w:rPr>
          <w:rFonts w:eastAsia="SimSun"/>
          <w:sz w:val="22"/>
          <w:szCs w:val="22"/>
          <w:lang w:val="sr-Latn-RS" w:eastAsia="sr-Latn-CS"/>
        </w:rPr>
        <w:t>glavobolja i/ili groznica (povišena tjelesna temperatura).</w:t>
      </w:r>
    </w:p>
    <w:p w14:paraId="4B672014" w14:textId="77777777" w:rsidR="00783C6E" w:rsidRPr="00A877A1" w:rsidRDefault="00783C6E">
      <w:pPr>
        <w:suppressAutoHyphens/>
        <w:jc w:val="both"/>
        <w:rPr>
          <w:rFonts w:eastAsia="SimSun"/>
          <w:sz w:val="22"/>
          <w:szCs w:val="22"/>
          <w:lang w:val="sr-Latn-RS" w:eastAsia="sr-Latn-CS"/>
        </w:rPr>
      </w:pPr>
    </w:p>
    <w:p w14:paraId="4E467BCD" w14:textId="0AC269DF" w:rsidR="00783C6E" w:rsidRPr="00A877A1" w:rsidRDefault="00783C6E">
      <w:pPr>
        <w:suppressAutoHyphens/>
        <w:jc w:val="both"/>
        <w:rPr>
          <w:rFonts w:eastAsia="SimSun"/>
          <w:sz w:val="22"/>
          <w:szCs w:val="22"/>
          <w:lang w:val="sr-Latn-RS" w:eastAsia="sr-Latn-CS"/>
        </w:rPr>
      </w:pPr>
      <w:r w:rsidRPr="00A877A1">
        <w:rPr>
          <w:rFonts w:eastAsia="SimSun"/>
          <w:sz w:val="22"/>
          <w:szCs w:val="22"/>
          <w:lang w:val="sr-Latn-RS" w:eastAsia="sr-Latn-CS"/>
        </w:rPr>
        <w:t xml:space="preserve">Morate se obratiti svom ljekaru ukoliko se ne osjećete bolje ili se osjećate lošije poslije 5 dana. </w:t>
      </w:r>
    </w:p>
    <w:p w14:paraId="385EA369" w14:textId="025C60C7" w:rsidR="00445D8F" w:rsidRPr="00A877A1" w:rsidRDefault="00445D8F" w:rsidP="00677FF3">
      <w:pPr>
        <w:jc w:val="both"/>
        <w:rPr>
          <w:sz w:val="22"/>
          <w:szCs w:val="22"/>
          <w:lang w:val="sr-Latn-RS"/>
        </w:rPr>
      </w:pPr>
    </w:p>
    <w:p w14:paraId="2CF970B6" w14:textId="77777777" w:rsidR="00A877A1" w:rsidRPr="00A877A1" w:rsidRDefault="00A877A1" w:rsidP="00677FF3">
      <w:pPr>
        <w:jc w:val="both"/>
        <w:rPr>
          <w:sz w:val="22"/>
          <w:szCs w:val="22"/>
          <w:lang w:val="sr-Latn-RS"/>
        </w:rPr>
      </w:pPr>
    </w:p>
    <w:p w14:paraId="21AFC3C5" w14:textId="13534C2B" w:rsidR="00A32113" w:rsidRPr="00A877A1" w:rsidRDefault="00A32113" w:rsidP="00677FF3">
      <w:pPr>
        <w:tabs>
          <w:tab w:val="left" w:pos="540"/>
          <w:tab w:val="left" w:pos="569"/>
        </w:tabs>
        <w:jc w:val="both"/>
        <w:rPr>
          <w:b/>
          <w:caps/>
          <w:sz w:val="22"/>
          <w:szCs w:val="22"/>
          <w:lang w:val="sr-Latn-RS"/>
        </w:rPr>
      </w:pPr>
      <w:r w:rsidRPr="00A877A1">
        <w:rPr>
          <w:b/>
          <w:bCs/>
          <w:sz w:val="22"/>
          <w:szCs w:val="22"/>
          <w:lang w:val="sr-Latn-RS"/>
        </w:rPr>
        <w:t xml:space="preserve">2. </w:t>
      </w:r>
      <w:r w:rsidR="00FB6603" w:rsidRPr="00A877A1">
        <w:rPr>
          <w:b/>
          <w:bCs/>
          <w:sz w:val="22"/>
          <w:szCs w:val="22"/>
          <w:lang w:val="sr-Latn-RS"/>
        </w:rPr>
        <w:tab/>
      </w:r>
      <w:r w:rsidRPr="00A877A1">
        <w:rPr>
          <w:b/>
          <w:caps/>
          <w:sz w:val="22"/>
          <w:szCs w:val="22"/>
          <w:lang w:val="sr-Latn-RS"/>
        </w:rPr>
        <w:t xml:space="preserve">Šta treba da znate prIJe nego što uzmete lIJek </w:t>
      </w:r>
      <w:r w:rsidR="004D5C6C" w:rsidRPr="00A877A1">
        <w:rPr>
          <w:b/>
          <w:bCs/>
          <w:sz w:val="22"/>
          <w:szCs w:val="22"/>
          <w:lang w:val="sr-Latn-RS"/>
        </w:rPr>
        <w:t>DOLADEN</w:t>
      </w:r>
    </w:p>
    <w:p w14:paraId="6EF62120" w14:textId="77777777" w:rsidR="00445D8F" w:rsidRPr="00A877A1" w:rsidRDefault="00445D8F" w:rsidP="00677FF3">
      <w:pPr>
        <w:widowControl w:val="0"/>
        <w:autoSpaceDE w:val="0"/>
        <w:autoSpaceDN w:val="0"/>
        <w:jc w:val="both"/>
        <w:rPr>
          <w:caps/>
          <w:sz w:val="22"/>
          <w:szCs w:val="22"/>
          <w:lang w:val="sr-Latn-RS"/>
        </w:rPr>
      </w:pPr>
    </w:p>
    <w:p w14:paraId="7361AA2E" w14:textId="2FC33C6B" w:rsidR="00A32113" w:rsidRPr="00A877A1" w:rsidRDefault="00A32113" w:rsidP="00677FF3">
      <w:pPr>
        <w:jc w:val="both"/>
        <w:rPr>
          <w:b/>
          <w:sz w:val="22"/>
          <w:szCs w:val="22"/>
          <w:lang w:val="sr-Latn-RS"/>
        </w:rPr>
      </w:pPr>
      <w:r w:rsidRPr="00A877A1">
        <w:rPr>
          <w:b/>
          <w:sz w:val="22"/>
          <w:szCs w:val="22"/>
          <w:lang w:val="sr-Latn-RS"/>
        </w:rPr>
        <w:t xml:space="preserve">Lijek </w:t>
      </w:r>
      <w:r w:rsidR="00783C6E" w:rsidRPr="00A877A1">
        <w:rPr>
          <w:b/>
          <w:sz w:val="22"/>
          <w:szCs w:val="22"/>
          <w:lang w:val="sr-Latn-RS"/>
        </w:rPr>
        <w:t>Doladen</w:t>
      </w:r>
      <w:r w:rsidRPr="00A877A1">
        <w:rPr>
          <w:b/>
          <w:sz w:val="22"/>
          <w:szCs w:val="22"/>
          <w:lang w:val="sr-Latn-RS"/>
        </w:rPr>
        <w:t xml:space="preserve"> ne smijete koristiti:</w:t>
      </w:r>
    </w:p>
    <w:p w14:paraId="6FF1AD35" w14:textId="77777777" w:rsidR="00783C6E" w:rsidRPr="00A877A1" w:rsidRDefault="00783C6E" w:rsidP="00677FF3">
      <w:pPr>
        <w:jc w:val="both"/>
        <w:rPr>
          <w:b/>
          <w:sz w:val="22"/>
          <w:szCs w:val="22"/>
          <w:lang w:val="sr-Latn-RS"/>
        </w:rPr>
      </w:pPr>
    </w:p>
    <w:p w14:paraId="23F00802" w14:textId="5049B741" w:rsidR="00783C6E" w:rsidRPr="00A877A1" w:rsidRDefault="00783C6E" w:rsidP="00677FF3">
      <w:pPr>
        <w:pStyle w:val="ListParagraph"/>
        <w:numPr>
          <w:ilvl w:val="0"/>
          <w:numId w:val="30"/>
        </w:numPr>
        <w:suppressAutoHyphens/>
        <w:jc w:val="both"/>
        <w:rPr>
          <w:rFonts w:eastAsia="SimSun"/>
          <w:b/>
          <w:sz w:val="22"/>
          <w:szCs w:val="22"/>
          <w:lang w:val="sr-Latn-RS" w:eastAsia="sr-Latn-CS"/>
        </w:rPr>
      </w:pPr>
      <w:r w:rsidRPr="00A877A1">
        <w:rPr>
          <w:rFonts w:eastAsia="SimSun"/>
          <w:sz w:val="22"/>
          <w:szCs w:val="22"/>
          <w:lang w:val="sr-Latn-RS" w:eastAsia="sr-Latn-CS"/>
        </w:rPr>
        <w:t xml:space="preserve">ukoliko ste alergični (preosjetljivi) na aktivne supstance ili na bilo koju od pomoćnih supstanci ovog lijeka </w:t>
      </w:r>
      <w:bookmarkStart w:id="0" w:name="_Hlk74058710"/>
      <w:r w:rsidRPr="00A877A1">
        <w:rPr>
          <w:rFonts w:eastAsia="SimSun"/>
          <w:sz w:val="22"/>
          <w:szCs w:val="22"/>
          <w:lang w:val="sr-Latn-RS" w:eastAsia="sr-Latn-CS"/>
        </w:rPr>
        <w:t xml:space="preserve">(navedene u </w:t>
      </w:r>
      <w:r w:rsidR="004D5C6C" w:rsidRPr="00A877A1">
        <w:rPr>
          <w:rFonts w:eastAsia="SimSun"/>
          <w:sz w:val="22"/>
          <w:szCs w:val="22"/>
          <w:lang w:val="sr-Latn-RS" w:eastAsia="sr-Latn-CS"/>
        </w:rPr>
        <w:t>dijelu</w:t>
      </w:r>
      <w:r w:rsidRPr="00A877A1">
        <w:rPr>
          <w:rFonts w:eastAsia="SimSun"/>
          <w:sz w:val="22"/>
          <w:szCs w:val="22"/>
          <w:lang w:val="sr-Latn-RS" w:eastAsia="sr-Latn-CS"/>
        </w:rPr>
        <w:t xml:space="preserve"> 6)</w:t>
      </w:r>
      <w:bookmarkEnd w:id="0"/>
      <w:r w:rsidRPr="00A877A1">
        <w:rPr>
          <w:rFonts w:eastAsia="SimSun"/>
          <w:sz w:val="22"/>
          <w:szCs w:val="22"/>
          <w:lang w:val="sr-Latn-RS" w:eastAsia="sr-Latn-CS"/>
        </w:rPr>
        <w:t>;</w:t>
      </w:r>
    </w:p>
    <w:p w14:paraId="4A70098C" w14:textId="77777777" w:rsidR="00783C6E" w:rsidRPr="00A877A1" w:rsidRDefault="00783C6E" w:rsidP="00677FF3">
      <w:pPr>
        <w:pStyle w:val="ListParagraph"/>
        <w:keepNext/>
        <w:numPr>
          <w:ilvl w:val="0"/>
          <w:numId w:val="30"/>
        </w:numPr>
        <w:suppressAutoHyphens/>
        <w:jc w:val="both"/>
        <w:rPr>
          <w:rFonts w:eastAsia="SimSun"/>
          <w:sz w:val="22"/>
          <w:szCs w:val="22"/>
          <w:lang w:val="sr-Latn-RS" w:eastAsia="sr-Latn-CS"/>
        </w:rPr>
      </w:pPr>
      <w:r w:rsidRPr="00A877A1">
        <w:rPr>
          <w:rFonts w:eastAsia="SimSun"/>
          <w:sz w:val="22"/>
          <w:szCs w:val="22"/>
          <w:lang w:val="sr-Latn-RS" w:eastAsia="sr-Latn-CS"/>
        </w:rPr>
        <w:t>ako ste mlađi od 15 godina;</w:t>
      </w:r>
    </w:p>
    <w:p w14:paraId="472B0B03" w14:textId="77777777" w:rsidR="00783C6E" w:rsidRPr="00A877A1" w:rsidRDefault="00783C6E" w:rsidP="00677FF3">
      <w:pPr>
        <w:pStyle w:val="ListParagraph"/>
        <w:numPr>
          <w:ilvl w:val="0"/>
          <w:numId w:val="30"/>
        </w:numPr>
        <w:suppressAutoHyphens/>
        <w:jc w:val="both"/>
        <w:rPr>
          <w:rFonts w:eastAsia="SimSun"/>
          <w:sz w:val="22"/>
          <w:szCs w:val="22"/>
          <w:lang w:val="sr-Latn-RS" w:eastAsia="sr-Latn-CS"/>
        </w:rPr>
      </w:pPr>
      <w:r w:rsidRPr="00A877A1">
        <w:rPr>
          <w:rFonts w:eastAsia="SimSun"/>
          <w:sz w:val="22"/>
          <w:szCs w:val="22"/>
          <w:lang w:val="sr-Latn-RS" w:eastAsia="sr-Latn-CS"/>
        </w:rPr>
        <w:t>ako imate određenu vrstu glaukoma (povećanog očnog pritiska) (glaukom zatvorenog ugla);</w:t>
      </w:r>
    </w:p>
    <w:p w14:paraId="5952530C" w14:textId="40EE99B2" w:rsidR="00783C6E" w:rsidRPr="00A877A1" w:rsidRDefault="00783C6E" w:rsidP="00677FF3">
      <w:pPr>
        <w:pStyle w:val="ListParagraph"/>
        <w:numPr>
          <w:ilvl w:val="0"/>
          <w:numId w:val="30"/>
        </w:numPr>
        <w:suppressAutoHyphens/>
        <w:jc w:val="both"/>
        <w:rPr>
          <w:rFonts w:eastAsia="SimSun"/>
          <w:sz w:val="22"/>
          <w:szCs w:val="22"/>
          <w:lang w:val="sr-Latn-RS" w:eastAsia="sr-Latn-CS"/>
        </w:rPr>
      </w:pPr>
      <w:r w:rsidRPr="00A877A1">
        <w:rPr>
          <w:rFonts w:eastAsia="SimSun"/>
          <w:sz w:val="22"/>
          <w:szCs w:val="22"/>
          <w:lang w:val="sr-Latn-RS" w:eastAsia="sr-Latn-CS"/>
        </w:rPr>
        <w:t>ako otežano mokrite usljed poremećaja prostate ili drugih oboljenja;</w:t>
      </w:r>
    </w:p>
    <w:p w14:paraId="4648CED9" w14:textId="1D88CE1C" w:rsidR="00783C6E" w:rsidRPr="00A877A1" w:rsidRDefault="00783C6E" w:rsidP="00677FF3">
      <w:pPr>
        <w:pStyle w:val="ListParagraph"/>
        <w:numPr>
          <w:ilvl w:val="0"/>
          <w:numId w:val="30"/>
        </w:numPr>
        <w:suppressAutoHyphens/>
        <w:jc w:val="both"/>
        <w:rPr>
          <w:rFonts w:eastAsia="SimSun"/>
          <w:sz w:val="22"/>
          <w:szCs w:val="22"/>
          <w:lang w:val="sr-Latn-RS" w:eastAsia="sr-Latn-CS"/>
        </w:rPr>
      </w:pPr>
      <w:r w:rsidRPr="00A877A1">
        <w:rPr>
          <w:rFonts w:eastAsia="SimSun"/>
          <w:sz w:val="22"/>
          <w:szCs w:val="22"/>
          <w:lang w:val="sr-Latn-RS" w:eastAsia="sr-Latn-CS"/>
        </w:rPr>
        <w:t>ako imate ozbiljno oboljenje jetre (slabost jetre), jer lijek sadrži paracetamol.</w:t>
      </w:r>
    </w:p>
    <w:p w14:paraId="72342C5A" w14:textId="77777777" w:rsidR="00783C6E" w:rsidRPr="00A877A1" w:rsidRDefault="00783C6E" w:rsidP="00CF3561">
      <w:pPr>
        <w:tabs>
          <w:tab w:val="left" w:pos="284"/>
        </w:tabs>
        <w:jc w:val="both"/>
        <w:rPr>
          <w:sz w:val="22"/>
          <w:szCs w:val="22"/>
          <w:lang w:val="sr-Latn-RS"/>
        </w:rPr>
      </w:pPr>
    </w:p>
    <w:p w14:paraId="56966A83" w14:textId="4336D1E8" w:rsidR="00783C6E" w:rsidRPr="00A877A1" w:rsidRDefault="00783C6E">
      <w:pPr>
        <w:tabs>
          <w:tab w:val="left" w:pos="284"/>
        </w:tabs>
        <w:jc w:val="both"/>
        <w:rPr>
          <w:sz w:val="22"/>
          <w:szCs w:val="22"/>
          <w:lang w:val="sr-Latn-RS"/>
        </w:rPr>
      </w:pPr>
      <w:r w:rsidRPr="00A877A1">
        <w:rPr>
          <w:sz w:val="22"/>
          <w:szCs w:val="22"/>
          <w:lang w:val="sr-Latn-RS"/>
        </w:rPr>
        <w:t>Ovaj lijek ne bi trebalo uzimati tokom trudnoće i dojenja, osim u slučaju kada je propisan od strane ljekara.</w:t>
      </w:r>
    </w:p>
    <w:p w14:paraId="6380FA21" w14:textId="52B3E699" w:rsidR="00783C6E" w:rsidRPr="00A877A1" w:rsidRDefault="00783C6E">
      <w:pPr>
        <w:tabs>
          <w:tab w:val="left" w:pos="284"/>
        </w:tabs>
        <w:jc w:val="both"/>
        <w:rPr>
          <w:sz w:val="22"/>
          <w:szCs w:val="22"/>
          <w:lang w:val="sr-Latn-RS"/>
        </w:rPr>
      </w:pPr>
      <w:r w:rsidRPr="00A877A1">
        <w:rPr>
          <w:sz w:val="22"/>
          <w:szCs w:val="22"/>
          <w:lang w:val="sr-Latn-RS"/>
        </w:rPr>
        <w:t>UKOLIKO NIJESTE SIGURNI, DA LI SE NEŠTO OD PRETHODNO NAVEDENOG ODNOSI NA VAS, OBRATITE SE SVOM LJEKARU ILI FARMACEUTU.</w:t>
      </w:r>
    </w:p>
    <w:p w14:paraId="6608BC52" w14:textId="77777777" w:rsidR="00783C6E" w:rsidRPr="00A877A1" w:rsidRDefault="00783C6E">
      <w:pPr>
        <w:tabs>
          <w:tab w:val="left" w:pos="284"/>
        </w:tabs>
        <w:jc w:val="both"/>
        <w:rPr>
          <w:sz w:val="22"/>
          <w:szCs w:val="22"/>
          <w:lang w:val="sr-Latn-RS"/>
        </w:rPr>
      </w:pPr>
    </w:p>
    <w:p w14:paraId="782D8B0C" w14:textId="4AF971CC" w:rsidR="00783C6E" w:rsidRPr="00A877A1" w:rsidRDefault="00783C6E">
      <w:pPr>
        <w:tabs>
          <w:tab w:val="left" w:pos="284"/>
        </w:tabs>
        <w:jc w:val="both"/>
        <w:rPr>
          <w:sz w:val="22"/>
          <w:szCs w:val="22"/>
          <w:lang w:val="sr-Latn-RS"/>
        </w:rPr>
      </w:pPr>
      <w:r w:rsidRPr="00A877A1">
        <w:rPr>
          <w:b/>
          <w:bCs/>
          <w:iCs/>
          <w:sz w:val="22"/>
          <w:szCs w:val="22"/>
          <w:lang w:val="sr-Latn-RS"/>
        </w:rPr>
        <w:t>Upozorenja i mjere opreza</w:t>
      </w:r>
      <w:r w:rsidR="00151B7A" w:rsidRPr="00A877A1">
        <w:rPr>
          <w:b/>
          <w:bCs/>
          <w:iCs/>
          <w:sz w:val="22"/>
          <w:szCs w:val="22"/>
          <w:lang w:val="sr-Latn-RS"/>
        </w:rPr>
        <w:t>:</w:t>
      </w:r>
    </w:p>
    <w:p w14:paraId="063C55D5" w14:textId="16257F94" w:rsidR="00783C6E" w:rsidRPr="00A877A1" w:rsidRDefault="00783C6E">
      <w:pPr>
        <w:keepNext/>
        <w:suppressAutoHyphens/>
        <w:jc w:val="both"/>
        <w:rPr>
          <w:rFonts w:eastAsia="SimSun"/>
          <w:sz w:val="22"/>
          <w:szCs w:val="22"/>
          <w:lang w:val="sr-Latn-RS" w:eastAsia="sr-Latn-CS"/>
        </w:rPr>
      </w:pPr>
      <w:r w:rsidRPr="00A877A1">
        <w:rPr>
          <w:rFonts w:eastAsia="SimSun"/>
          <w:sz w:val="22"/>
          <w:szCs w:val="22"/>
          <w:lang w:val="sr-Latn-RS" w:eastAsia="sr-Latn-CS"/>
        </w:rPr>
        <w:t>Razgovarajte sa svojim ljekarom ili farmaceutom prije nego što uzmete lijek Doladen.</w:t>
      </w:r>
      <w:r w:rsidRPr="00A877A1">
        <w:rPr>
          <w:rFonts w:eastAsia="SimSun"/>
          <w:b/>
          <w:sz w:val="22"/>
          <w:szCs w:val="22"/>
          <w:lang w:val="sr-Latn-RS" w:eastAsia="sr-Latn-CS"/>
        </w:rPr>
        <w:t xml:space="preserve"> </w:t>
      </w:r>
    </w:p>
    <w:p w14:paraId="53B57344" w14:textId="77777777" w:rsidR="00783C6E" w:rsidRPr="00A877A1" w:rsidRDefault="00783C6E">
      <w:pPr>
        <w:keepNext/>
        <w:suppressAutoHyphens/>
        <w:jc w:val="both"/>
        <w:rPr>
          <w:rFonts w:eastAsia="SimSun"/>
          <w:sz w:val="22"/>
          <w:szCs w:val="22"/>
          <w:lang w:val="sr-Latn-RS" w:eastAsia="sr-Latn-CS"/>
        </w:rPr>
      </w:pPr>
    </w:p>
    <w:p w14:paraId="7313DBF4" w14:textId="784D0554" w:rsidR="00783C6E" w:rsidRPr="00A877A1" w:rsidRDefault="00783C6E">
      <w:pPr>
        <w:tabs>
          <w:tab w:val="left" w:pos="284"/>
        </w:tabs>
        <w:spacing w:before="40" w:after="40"/>
        <w:jc w:val="both"/>
        <w:rPr>
          <w:sz w:val="22"/>
          <w:szCs w:val="22"/>
          <w:lang w:val="sr-Latn-RS"/>
        </w:rPr>
      </w:pPr>
      <w:r w:rsidRPr="00A877A1">
        <w:rPr>
          <w:sz w:val="22"/>
          <w:szCs w:val="22"/>
          <w:lang w:val="sr-Latn-RS"/>
        </w:rPr>
        <w:t>Neophodno je da se strogo pridržavate uputstva o preporučenom doziranju, liječenju u trajanju od najviše 5 dana i kontraindikacijama.</w:t>
      </w:r>
    </w:p>
    <w:p w14:paraId="5BEA2131" w14:textId="77777777" w:rsidR="00783C6E" w:rsidRPr="00A877A1" w:rsidRDefault="00783C6E">
      <w:pPr>
        <w:tabs>
          <w:tab w:val="left" w:pos="284"/>
        </w:tabs>
        <w:jc w:val="both"/>
        <w:rPr>
          <w:sz w:val="22"/>
          <w:szCs w:val="22"/>
          <w:lang w:val="sr-Latn-RS"/>
        </w:rPr>
      </w:pPr>
    </w:p>
    <w:p w14:paraId="400830E3" w14:textId="57DE0984" w:rsidR="00783C6E" w:rsidRPr="00A877A1" w:rsidRDefault="00783C6E">
      <w:pPr>
        <w:pBdr>
          <w:top w:val="single" w:sz="8" w:space="1" w:color="auto"/>
          <w:left w:val="single" w:sz="8" w:space="4" w:color="auto"/>
          <w:bottom w:val="single" w:sz="8" w:space="1" w:color="auto"/>
          <w:right w:val="single" w:sz="8" w:space="4" w:color="auto"/>
        </w:pBdr>
        <w:tabs>
          <w:tab w:val="left" w:pos="284"/>
        </w:tabs>
        <w:jc w:val="both"/>
        <w:rPr>
          <w:sz w:val="22"/>
          <w:szCs w:val="22"/>
          <w:lang w:val="sr-Latn-RS"/>
        </w:rPr>
      </w:pPr>
      <w:r w:rsidRPr="00A877A1">
        <w:rPr>
          <w:sz w:val="22"/>
          <w:szCs w:val="22"/>
          <w:lang w:val="sr-Latn-RS"/>
        </w:rPr>
        <w:t xml:space="preserve">U slučaju predoziranja ili slučajnog uzimanja prevelike doze, neophodno je da se odmah obratite ljekaru. Ovaj lijek sadrži paracetamol. Drugi ljekovi takođe mogu da sadrže paracetamol, uključujući i ljekove koji se izdaju bez recepta. Nemojte ih uzimati istovremeno da ne biste prekoračili preporučenu dnevnu dozu </w:t>
      </w:r>
      <w:r w:rsidRPr="00A877A1">
        <w:rPr>
          <w:color w:val="000000"/>
          <w:sz w:val="22"/>
          <w:szCs w:val="22"/>
          <w:lang w:val="sr-Latn-RS"/>
        </w:rPr>
        <w:t>(</w:t>
      </w:r>
      <w:hyperlink r:id="rId8" w:anchor="Ann3b_PosoModAdmin_4" w:history="1">
        <w:r w:rsidRPr="00A877A1">
          <w:rPr>
            <w:color w:val="000000"/>
            <w:sz w:val="22"/>
            <w:szCs w:val="22"/>
            <w:lang w:val="sr-Latn-RS"/>
          </w:rPr>
          <w:t xml:space="preserve">vidjeti </w:t>
        </w:r>
        <w:r w:rsidR="004D5C6C" w:rsidRPr="00A877A1">
          <w:rPr>
            <w:color w:val="000000"/>
            <w:sz w:val="22"/>
            <w:szCs w:val="22"/>
            <w:lang w:val="sr-Latn-RS"/>
          </w:rPr>
          <w:t>dio</w:t>
        </w:r>
        <w:r w:rsidRPr="00A877A1">
          <w:rPr>
            <w:color w:val="000000"/>
            <w:sz w:val="22"/>
            <w:szCs w:val="22"/>
            <w:lang w:val="sr-Latn-RS"/>
          </w:rPr>
          <w:t xml:space="preserve"> 3. Kako se</w:t>
        </w:r>
      </w:hyperlink>
      <w:r w:rsidRPr="00A877A1">
        <w:rPr>
          <w:color w:val="000000"/>
          <w:sz w:val="22"/>
          <w:szCs w:val="22"/>
          <w:lang w:val="sr-Latn-RS"/>
        </w:rPr>
        <w:t xml:space="preserve"> uzima lijek Doladen). Ukoliko koristite i druge ljekove koji sadrže paracetamol, morate se obratiti svom ljekaru ili farmaceutu za savjet. </w:t>
      </w:r>
    </w:p>
    <w:p w14:paraId="15485760" w14:textId="77777777" w:rsidR="00783C6E" w:rsidRPr="00A877A1" w:rsidRDefault="00783C6E">
      <w:pPr>
        <w:tabs>
          <w:tab w:val="left" w:pos="284"/>
        </w:tabs>
        <w:jc w:val="both"/>
        <w:rPr>
          <w:sz w:val="22"/>
          <w:szCs w:val="22"/>
          <w:lang w:val="sr-Latn-RS"/>
        </w:rPr>
      </w:pPr>
    </w:p>
    <w:p w14:paraId="134CA85D" w14:textId="11338893" w:rsidR="00783C6E" w:rsidRPr="00A877A1" w:rsidRDefault="00783C6E">
      <w:pPr>
        <w:tabs>
          <w:tab w:val="left" w:pos="284"/>
        </w:tabs>
        <w:jc w:val="both"/>
        <w:rPr>
          <w:sz w:val="22"/>
          <w:szCs w:val="22"/>
          <w:lang w:val="sr-Latn-RS"/>
        </w:rPr>
      </w:pPr>
      <w:r w:rsidRPr="00A877A1">
        <w:rPr>
          <w:sz w:val="22"/>
          <w:szCs w:val="22"/>
          <w:lang w:val="sr-Latn-RS"/>
        </w:rPr>
        <w:t>U slučaju gnojne sekrecije iz nosa, dugotrajne groznice (povišene tjelesne temperature) ili bola nakon 3 dana ili odsustva poboljšanja nakon 5 dana liječenja, obratite se svom ljekaru.</w:t>
      </w:r>
    </w:p>
    <w:p w14:paraId="7EE3AAE2" w14:textId="77777777" w:rsidR="00783C6E" w:rsidRPr="00A877A1" w:rsidRDefault="00783C6E">
      <w:pPr>
        <w:tabs>
          <w:tab w:val="left" w:pos="284"/>
        </w:tabs>
        <w:jc w:val="both"/>
        <w:rPr>
          <w:sz w:val="22"/>
          <w:szCs w:val="22"/>
          <w:lang w:val="sr-Latn-RS"/>
        </w:rPr>
      </w:pPr>
    </w:p>
    <w:p w14:paraId="7F1F9BA8" w14:textId="1A4FD7D8" w:rsidR="00783C6E" w:rsidRPr="00A877A1" w:rsidRDefault="00783C6E">
      <w:pPr>
        <w:tabs>
          <w:tab w:val="left" w:pos="284"/>
        </w:tabs>
        <w:jc w:val="both"/>
        <w:rPr>
          <w:bCs/>
          <w:sz w:val="22"/>
          <w:szCs w:val="22"/>
          <w:lang w:val="sr-Latn-RS"/>
        </w:rPr>
      </w:pPr>
      <w:r w:rsidRPr="00A877A1">
        <w:rPr>
          <w:bCs/>
          <w:sz w:val="22"/>
          <w:szCs w:val="22"/>
          <w:lang w:val="sr-Latn-RS"/>
        </w:rPr>
        <w:t>Prije primjene lijeka, obratite se ljekaru ili farmaceutu ukoliko imate neko od sljedećih stanja:</w:t>
      </w:r>
    </w:p>
    <w:p w14:paraId="7AA36A19" w14:textId="77777777" w:rsidR="00783C6E" w:rsidRPr="00A877A1" w:rsidRDefault="00783C6E">
      <w:pPr>
        <w:tabs>
          <w:tab w:val="left" w:pos="284"/>
        </w:tabs>
        <w:jc w:val="both"/>
        <w:rPr>
          <w:sz w:val="22"/>
          <w:szCs w:val="22"/>
          <w:lang w:val="sr-Latn-RS"/>
        </w:rPr>
      </w:pPr>
    </w:p>
    <w:p w14:paraId="6A2A3AD7" w14:textId="04182B4D" w:rsidR="00783C6E" w:rsidRPr="00A877A1" w:rsidRDefault="00783C6E" w:rsidP="00677FF3">
      <w:pPr>
        <w:pStyle w:val="ListParagraph"/>
        <w:keepNext/>
        <w:numPr>
          <w:ilvl w:val="0"/>
          <w:numId w:val="31"/>
        </w:numPr>
        <w:suppressAutoHyphens/>
        <w:jc w:val="both"/>
        <w:rPr>
          <w:rFonts w:eastAsia="SimSun"/>
          <w:sz w:val="22"/>
          <w:szCs w:val="22"/>
          <w:lang w:val="sr-Latn-RS" w:eastAsia="sr-Latn-CS"/>
        </w:rPr>
      </w:pPr>
      <w:r w:rsidRPr="00A877A1">
        <w:rPr>
          <w:rFonts w:eastAsia="SimSun"/>
          <w:sz w:val="22"/>
          <w:szCs w:val="22"/>
          <w:lang w:val="sr-Latn-RS" w:eastAsia="sr-Latn-CS"/>
        </w:rPr>
        <w:t>ako ste odrasla osoba i imate manje od 50 kg tjelesne mase</w:t>
      </w:r>
    </w:p>
    <w:p w14:paraId="71202A63" w14:textId="2E7F674A" w:rsidR="00783C6E" w:rsidRPr="00A877A1" w:rsidRDefault="00783C6E" w:rsidP="00677FF3">
      <w:pPr>
        <w:pStyle w:val="ListParagraph"/>
        <w:keepNext/>
        <w:numPr>
          <w:ilvl w:val="0"/>
          <w:numId w:val="31"/>
        </w:numPr>
        <w:suppressAutoHyphens/>
        <w:jc w:val="both"/>
        <w:rPr>
          <w:rFonts w:eastAsia="SimSun"/>
          <w:sz w:val="22"/>
          <w:szCs w:val="22"/>
          <w:lang w:val="sr-Latn-RS" w:eastAsia="sr-Latn-CS"/>
        </w:rPr>
      </w:pPr>
      <w:r w:rsidRPr="00A877A1">
        <w:rPr>
          <w:rFonts w:eastAsia="SimSun"/>
          <w:sz w:val="22"/>
          <w:szCs w:val="22"/>
          <w:lang w:val="sr-Latn-RS" w:eastAsia="sr-Latn-CS"/>
        </w:rPr>
        <w:t>ako uzimate druge ljekove koji sadrže paracetamol (uključujući i ljekove koji se izdaju bez recepta)</w:t>
      </w:r>
    </w:p>
    <w:p w14:paraId="7A070176" w14:textId="77777777" w:rsidR="00783C6E" w:rsidRPr="00A877A1" w:rsidRDefault="00783C6E" w:rsidP="00677FF3">
      <w:pPr>
        <w:pStyle w:val="ListParagraph"/>
        <w:keepNext/>
        <w:numPr>
          <w:ilvl w:val="0"/>
          <w:numId w:val="31"/>
        </w:numPr>
        <w:suppressAutoHyphens/>
        <w:jc w:val="both"/>
        <w:rPr>
          <w:rFonts w:eastAsia="SimSun"/>
          <w:sz w:val="22"/>
          <w:szCs w:val="22"/>
          <w:lang w:val="sr-Latn-RS" w:eastAsia="sr-Latn-CS"/>
        </w:rPr>
      </w:pPr>
      <w:r w:rsidRPr="00A877A1">
        <w:rPr>
          <w:rFonts w:eastAsia="SimSun"/>
          <w:sz w:val="22"/>
          <w:szCs w:val="22"/>
          <w:lang w:val="sr-Latn-RS" w:eastAsia="sr-Latn-CS"/>
        </w:rPr>
        <w:t>ako imate oboljenja jetre ili bubrega;</w:t>
      </w:r>
    </w:p>
    <w:p w14:paraId="79D0027A" w14:textId="77777777" w:rsidR="00783C6E" w:rsidRPr="00A877A1" w:rsidRDefault="00783C6E" w:rsidP="00677FF3">
      <w:pPr>
        <w:pStyle w:val="ListParagraph"/>
        <w:keepNext/>
        <w:numPr>
          <w:ilvl w:val="0"/>
          <w:numId w:val="31"/>
        </w:numPr>
        <w:suppressAutoHyphens/>
        <w:jc w:val="both"/>
        <w:rPr>
          <w:rFonts w:eastAsia="SimSun"/>
          <w:sz w:val="22"/>
          <w:szCs w:val="22"/>
          <w:lang w:val="sr-Latn-RS" w:eastAsia="sr-Latn-CS"/>
        </w:rPr>
      </w:pPr>
      <w:r w:rsidRPr="00A877A1">
        <w:rPr>
          <w:rFonts w:eastAsia="SimSun"/>
          <w:sz w:val="22"/>
          <w:szCs w:val="22"/>
          <w:lang w:val="sr-Latn-RS" w:eastAsia="sr-Latn-CS"/>
        </w:rPr>
        <w:t>u slučaju zloupotrebe alkohola</w:t>
      </w:r>
    </w:p>
    <w:p w14:paraId="3BFBF0D7" w14:textId="77777777" w:rsidR="00783C6E" w:rsidRPr="00A877A1" w:rsidRDefault="00783C6E" w:rsidP="00677FF3">
      <w:pPr>
        <w:pStyle w:val="ListParagraph"/>
        <w:numPr>
          <w:ilvl w:val="0"/>
          <w:numId w:val="31"/>
        </w:numPr>
        <w:suppressAutoHyphens/>
        <w:jc w:val="both"/>
        <w:rPr>
          <w:rFonts w:eastAsia="SimSun"/>
          <w:sz w:val="22"/>
          <w:szCs w:val="22"/>
          <w:lang w:val="sr-Latn-RS" w:eastAsia="sr-Latn-CS"/>
        </w:rPr>
      </w:pPr>
      <w:r w:rsidRPr="00A877A1">
        <w:rPr>
          <w:rFonts w:eastAsia="SimSun"/>
          <w:sz w:val="22"/>
          <w:szCs w:val="22"/>
          <w:lang w:val="sr-Latn-RS" w:eastAsia="sr-Latn-CS"/>
        </w:rPr>
        <w:t>ako imate problema sa ishranom (malnutricija) (niske rezerve glutationa u jetri) ili ste dehidrirani</w:t>
      </w:r>
    </w:p>
    <w:p w14:paraId="4B533EF2" w14:textId="1A3F23A3" w:rsidR="00783C6E" w:rsidRPr="00A877A1" w:rsidRDefault="00783C6E" w:rsidP="00CF3561">
      <w:pPr>
        <w:tabs>
          <w:tab w:val="left" w:pos="284"/>
        </w:tabs>
        <w:jc w:val="both"/>
        <w:rPr>
          <w:bCs/>
          <w:sz w:val="22"/>
          <w:szCs w:val="22"/>
          <w:lang w:val="sr-Latn-RS"/>
        </w:rPr>
      </w:pPr>
      <w:r w:rsidRPr="00A877A1">
        <w:rPr>
          <w:sz w:val="22"/>
          <w:szCs w:val="22"/>
          <w:lang w:val="sr-Latn-RS"/>
        </w:rPr>
        <w:t>Ukoliko imate akutni virusni hepetitis ili ukoliko Vam se ustanovi akutni virusni hepatitis tokom terapije ovim lijekom obratite se ljekaru, možda će biti potrebno da se prekine primjena ovog lijeka.</w:t>
      </w:r>
    </w:p>
    <w:p w14:paraId="53A2B7C2" w14:textId="77777777" w:rsidR="00783C6E" w:rsidRPr="00A877A1" w:rsidRDefault="00783C6E">
      <w:pPr>
        <w:tabs>
          <w:tab w:val="left" w:pos="284"/>
        </w:tabs>
        <w:jc w:val="both"/>
        <w:rPr>
          <w:sz w:val="22"/>
          <w:szCs w:val="22"/>
          <w:lang w:val="sr-Latn-RS"/>
        </w:rPr>
      </w:pPr>
    </w:p>
    <w:p w14:paraId="24707242" w14:textId="77777777" w:rsidR="00783C6E" w:rsidRPr="00A877A1" w:rsidRDefault="00783C6E">
      <w:pPr>
        <w:tabs>
          <w:tab w:val="left" w:pos="284"/>
        </w:tabs>
        <w:jc w:val="both"/>
        <w:rPr>
          <w:sz w:val="22"/>
          <w:szCs w:val="22"/>
          <w:lang w:val="sr-Latn-RS"/>
        </w:rPr>
      </w:pPr>
      <w:r w:rsidRPr="00A877A1">
        <w:rPr>
          <w:sz w:val="22"/>
          <w:szCs w:val="22"/>
          <w:lang w:val="sr-Latn-RS"/>
        </w:rPr>
        <w:lastRenderedPageBreak/>
        <w:t xml:space="preserve">Vitamin C treba koristiti sa oprezom kod pacijenata koji imaju poremećaje metabolizma gvožđa i kod pacijenata sa nedostatkom enzima glukoza-6 fosfodehidrogenaze. </w:t>
      </w:r>
    </w:p>
    <w:p w14:paraId="08DC0D38" w14:textId="58187458" w:rsidR="00783C6E" w:rsidRPr="00A877A1" w:rsidRDefault="00783C6E">
      <w:pPr>
        <w:tabs>
          <w:tab w:val="left" w:pos="284"/>
        </w:tabs>
        <w:jc w:val="both"/>
        <w:rPr>
          <w:sz w:val="22"/>
          <w:szCs w:val="22"/>
          <w:lang w:val="sr-Latn-RS"/>
        </w:rPr>
      </w:pPr>
      <w:r w:rsidRPr="00A877A1">
        <w:rPr>
          <w:sz w:val="22"/>
          <w:szCs w:val="22"/>
          <w:lang w:val="sr-Latn-RS"/>
        </w:rPr>
        <w:t xml:space="preserve">Paracetamol može izazvati ozbiljne reakcije na koži. </w:t>
      </w:r>
      <w:r w:rsidRPr="00A877A1">
        <w:rPr>
          <w:bCs/>
          <w:sz w:val="22"/>
          <w:szCs w:val="22"/>
          <w:lang w:val="sr-Latn-RS"/>
        </w:rPr>
        <w:t>Prekinite terapiju i odmah se obratite ljekaru</w:t>
      </w:r>
      <w:r w:rsidRPr="00A877A1">
        <w:rPr>
          <w:sz w:val="22"/>
          <w:szCs w:val="22"/>
          <w:lang w:val="sr-Latn-RS"/>
        </w:rPr>
        <w:t xml:space="preserve"> ako primijetite osip ili druge znakove alergije.</w:t>
      </w:r>
    </w:p>
    <w:p w14:paraId="0A5B5877" w14:textId="77777777" w:rsidR="00445D8F" w:rsidRPr="00A877A1" w:rsidRDefault="00445D8F" w:rsidP="00677FF3">
      <w:pPr>
        <w:jc w:val="both"/>
        <w:rPr>
          <w:bCs/>
          <w:sz w:val="22"/>
          <w:szCs w:val="22"/>
          <w:lang w:val="sr-Latn-RS"/>
        </w:rPr>
      </w:pPr>
    </w:p>
    <w:p w14:paraId="6D5D8427" w14:textId="1269FB83" w:rsidR="00C77D13" w:rsidRPr="00A877A1" w:rsidRDefault="00C77D13" w:rsidP="00677FF3">
      <w:pPr>
        <w:jc w:val="both"/>
        <w:rPr>
          <w:b/>
          <w:bCs/>
          <w:sz w:val="22"/>
          <w:szCs w:val="22"/>
          <w:lang w:val="sr-Latn-RS"/>
        </w:rPr>
      </w:pPr>
      <w:r w:rsidRPr="00A877A1">
        <w:rPr>
          <w:b/>
          <w:bCs/>
          <w:sz w:val="22"/>
          <w:szCs w:val="22"/>
          <w:lang w:val="sr-Latn-RS"/>
        </w:rPr>
        <w:t>Djeca i adolescenti</w:t>
      </w:r>
    </w:p>
    <w:p w14:paraId="7B489ECC" w14:textId="55C8C63D" w:rsidR="00783C6E" w:rsidRPr="00A877A1" w:rsidRDefault="00783C6E" w:rsidP="00CF3561">
      <w:pPr>
        <w:tabs>
          <w:tab w:val="left" w:pos="284"/>
        </w:tabs>
        <w:jc w:val="both"/>
        <w:rPr>
          <w:sz w:val="22"/>
          <w:szCs w:val="22"/>
          <w:lang w:val="sr-Latn-RS"/>
        </w:rPr>
      </w:pPr>
      <w:r w:rsidRPr="00A877A1">
        <w:rPr>
          <w:sz w:val="22"/>
          <w:szCs w:val="22"/>
          <w:lang w:val="sr-Latn-RS"/>
        </w:rPr>
        <w:t>Kod djece koja su na terapiji sa paracetamolom, istovremena primjena sa drugim antipiretikom (lijeka za snižavanje povišene tjelesne temperature) je opravdana samo ako je neefikasna terapija samo  paracetamolom. Kombinovanu primjenu može da propiše samo ljekar, koji će pratiti stanje pacijenta.</w:t>
      </w:r>
    </w:p>
    <w:p w14:paraId="37A3AB7A" w14:textId="77777777" w:rsidR="00C77D13" w:rsidRPr="00A877A1" w:rsidRDefault="00C77D13" w:rsidP="00677FF3">
      <w:pPr>
        <w:jc w:val="both"/>
        <w:rPr>
          <w:bCs/>
          <w:sz w:val="22"/>
          <w:szCs w:val="22"/>
          <w:lang w:val="sr-Latn-RS"/>
        </w:rPr>
      </w:pPr>
    </w:p>
    <w:p w14:paraId="1CF642F6" w14:textId="09E041C7" w:rsidR="00A32113" w:rsidRPr="00A877A1" w:rsidRDefault="00A32113" w:rsidP="00677FF3">
      <w:pPr>
        <w:jc w:val="both"/>
        <w:rPr>
          <w:b/>
          <w:sz w:val="22"/>
          <w:szCs w:val="22"/>
          <w:lang w:val="sr-Latn-RS"/>
        </w:rPr>
      </w:pPr>
      <w:r w:rsidRPr="00A877A1">
        <w:rPr>
          <w:b/>
          <w:sz w:val="22"/>
          <w:szCs w:val="22"/>
          <w:lang w:val="sr-Latn-RS"/>
        </w:rPr>
        <w:t xml:space="preserve">Primjena drugih </w:t>
      </w:r>
      <w:r w:rsidR="001B03B0" w:rsidRPr="00A877A1">
        <w:rPr>
          <w:b/>
          <w:sz w:val="22"/>
          <w:szCs w:val="22"/>
          <w:lang w:val="sr-Latn-RS"/>
        </w:rPr>
        <w:t>l</w:t>
      </w:r>
      <w:r w:rsidRPr="00A877A1">
        <w:rPr>
          <w:b/>
          <w:sz w:val="22"/>
          <w:szCs w:val="22"/>
          <w:lang w:val="sr-Latn-RS"/>
        </w:rPr>
        <w:t>jekova</w:t>
      </w:r>
    </w:p>
    <w:p w14:paraId="30FA2DAF" w14:textId="6CA5D10E" w:rsidR="00783C6E" w:rsidRPr="00A877A1" w:rsidRDefault="00783C6E" w:rsidP="00CF3561">
      <w:pPr>
        <w:keepNext/>
        <w:suppressAutoHyphens/>
        <w:jc w:val="both"/>
        <w:rPr>
          <w:rFonts w:eastAsia="SimSun"/>
          <w:sz w:val="22"/>
          <w:szCs w:val="22"/>
          <w:lang w:val="sr-Latn-RS" w:eastAsia="sr-Latn-CS"/>
        </w:rPr>
      </w:pPr>
      <w:r w:rsidRPr="00A877A1">
        <w:rPr>
          <w:rFonts w:eastAsia="SimSun"/>
          <w:sz w:val="22"/>
          <w:szCs w:val="22"/>
          <w:lang w:val="sr-Latn-RS" w:eastAsia="sr-Latn-CS"/>
        </w:rPr>
        <w:t>Obavijestite Vašeg ljekara ili farmaceuta ukoliko uzimate, donedavno ste uzimali ili ćete možda uzimati bilo koje druge ljekove.</w:t>
      </w:r>
    </w:p>
    <w:p w14:paraId="08B75F74" w14:textId="77777777" w:rsidR="00783C6E" w:rsidRPr="00A877A1" w:rsidRDefault="00783C6E">
      <w:pPr>
        <w:tabs>
          <w:tab w:val="left" w:pos="284"/>
        </w:tabs>
        <w:jc w:val="both"/>
        <w:rPr>
          <w:sz w:val="22"/>
          <w:szCs w:val="22"/>
          <w:lang w:val="sr-Latn-RS"/>
        </w:rPr>
      </w:pPr>
    </w:p>
    <w:p w14:paraId="7DD5A68D" w14:textId="3E3E98EF" w:rsidR="00783C6E" w:rsidRPr="00A877A1" w:rsidRDefault="00783C6E">
      <w:pPr>
        <w:tabs>
          <w:tab w:val="left" w:pos="284"/>
        </w:tabs>
        <w:jc w:val="both"/>
        <w:rPr>
          <w:sz w:val="22"/>
          <w:szCs w:val="22"/>
          <w:lang w:val="sr-Latn-RS"/>
        </w:rPr>
      </w:pPr>
      <w:r w:rsidRPr="00A877A1">
        <w:rPr>
          <w:sz w:val="22"/>
          <w:szCs w:val="22"/>
          <w:lang w:val="sr-Latn-RS"/>
        </w:rPr>
        <w:t>Obavijestite Vašeg ljekara ili farmaceuta ako uzimate oralne antikoagulanse (ljekove koji utiču na zgrušavanje krvi). Pri visokim dozama lijek Doladen može da pojača dejstvo Vaših oralnih antikoagulanasa. Vaš ljekar će prilagoditi</w:t>
      </w:r>
      <w:r w:rsidRPr="00A877A1" w:rsidDel="008B0BEE">
        <w:rPr>
          <w:sz w:val="22"/>
          <w:szCs w:val="22"/>
          <w:lang w:val="sr-Latn-RS"/>
        </w:rPr>
        <w:t xml:space="preserve"> </w:t>
      </w:r>
      <w:r w:rsidRPr="00A877A1">
        <w:rPr>
          <w:sz w:val="22"/>
          <w:szCs w:val="22"/>
          <w:lang w:val="sr-Latn-RS"/>
        </w:rPr>
        <w:t xml:space="preserve">dozu Vaših oralnih koagulanasa, ukoliko je potrebno. </w:t>
      </w:r>
    </w:p>
    <w:p w14:paraId="08635F05" w14:textId="77777777" w:rsidR="00783C6E" w:rsidRPr="00A877A1" w:rsidRDefault="00783C6E">
      <w:pPr>
        <w:tabs>
          <w:tab w:val="left" w:pos="284"/>
        </w:tabs>
        <w:jc w:val="both"/>
        <w:rPr>
          <w:sz w:val="22"/>
          <w:szCs w:val="22"/>
          <w:lang w:val="sr-Latn-RS"/>
        </w:rPr>
      </w:pPr>
    </w:p>
    <w:p w14:paraId="6740F697" w14:textId="7C10E917" w:rsidR="00783C6E" w:rsidRPr="00A877A1" w:rsidRDefault="00783C6E">
      <w:pPr>
        <w:tabs>
          <w:tab w:val="left" w:pos="284"/>
        </w:tabs>
        <w:jc w:val="both"/>
        <w:rPr>
          <w:sz w:val="22"/>
          <w:szCs w:val="22"/>
          <w:lang w:val="sr-Latn-RS"/>
        </w:rPr>
      </w:pPr>
      <w:r w:rsidRPr="00A877A1">
        <w:rPr>
          <w:sz w:val="22"/>
          <w:szCs w:val="22"/>
          <w:lang w:val="sr-Latn-RS"/>
        </w:rPr>
        <w:t xml:space="preserve">Obavijestite Vašeg ljekara da Vi ili Vaše dijete uzimate lijek Doladen ukoliko treba da radite testove za određivanje koncentracije mokraćne kiseline i određivanje vrijednosti šećera u krvi. </w:t>
      </w:r>
    </w:p>
    <w:p w14:paraId="4240EC67" w14:textId="77777777" w:rsidR="00783C6E" w:rsidRPr="00A877A1" w:rsidRDefault="00783C6E">
      <w:pPr>
        <w:tabs>
          <w:tab w:val="left" w:pos="284"/>
        </w:tabs>
        <w:jc w:val="both"/>
        <w:rPr>
          <w:sz w:val="22"/>
          <w:szCs w:val="22"/>
          <w:lang w:val="sr-Latn-RS"/>
        </w:rPr>
      </w:pPr>
    </w:p>
    <w:p w14:paraId="4FB9F453" w14:textId="75943474" w:rsidR="00783C6E" w:rsidRPr="00A877A1" w:rsidRDefault="00783C6E" w:rsidP="00677FF3">
      <w:pPr>
        <w:keepNext/>
        <w:keepLines/>
        <w:pBdr>
          <w:top w:val="single" w:sz="8" w:space="1" w:color="auto"/>
          <w:left w:val="single" w:sz="8" w:space="4" w:color="auto"/>
          <w:bottom w:val="single" w:sz="8" w:space="1" w:color="auto"/>
          <w:right w:val="single" w:sz="8" w:space="4" w:color="auto"/>
        </w:pBdr>
        <w:suppressAutoHyphens/>
        <w:jc w:val="both"/>
        <w:rPr>
          <w:rFonts w:eastAsia="SimSun"/>
          <w:b/>
          <w:bCs/>
          <w:sz w:val="22"/>
          <w:szCs w:val="22"/>
          <w:lang w:val="sr-Latn-RS" w:eastAsia="sr-Latn-CS"/>
        </w:rPr>
      </w:pPr>
      <w:r w:rsidRPr="00A877A1">
        <w:rPr>
          <w:rFonts w:eastAsia="SimSun"/>
          <w:b/>
          <w:bCs/>
          <w:sz w:val="22"/>
          <w:szCs w:val="22"/>
          <w:lang w:val="sr-Latn-RS" w:eastAsia="sr-Latn-CS"/>
        </w:rPr>
        <w:t>Kako biste izbjegli štetne efekte predoziranja, NEMOJTE UZIMATI OVAJ LIJEK ISTOVREMENO sa drugim ljekovima koji sadrže antihistaminike ili paracetamol BEZ SAVJETA LJEKARA.</w:t>
      </w:r>
    </w:p>
    <w:p w14:paraId="2BDEE3E1" w14:textId="77777777" w:rsidR="00783C6E" w:rsidRPr="00A877A1" w:rsidRDefault="00783C6E" w:rsidP="00677FF3">
      <w:pPr>
        <w:keepNext/>
        <w:keepLines/>
        <w:pBdr>
          <w:top w:val="single" w:sz="8" w:space="1" w:color="auto"/>
          <w:left w:val="single" w:sz="8" w:space="4" w:color="auto"/>
          <w:bottom w:val="single" w:sz="8" w:space="1" w:color="auto"/>
          <w:right w:val="single" w:sz="8" w:space="4" w:color="auto"/>
        </w:pBdr>
        <w:suppressAutoHyphens/>
        <w:jc w:val="both"/>
        <w:rPr>
          <w:rFonts w:eastAsia="SimSun"/>
          <w:b/>
          <w:bCs/>
          <w:sz w:val="22"/>
          <w:szCs w:val="22"/>
          <w:lang w:val="sr-Latn-RS" w:eastAsia="sr-Latn-CS"/>
        </w:rPr>
      </w:pPr>
    </w:p>
    <w:p w14:paraId="20D8EC68" w14:textId="358746B7" w:rsidR="00783C6E" w:rsidRPr="00A877A1" w:rsidRDefault="00783C6E" w:rsidP="00677FF3">
      <w:pPr>
        <w:keepNext/>
        <w:keepLines/>
        <w:pBdr>
          <w:top w:val="single" w:sz="8" w:space="1" w:color="auto"/>
          <w:left w:val="single" w:sz="8" w:space="4" w:color="auto"/>
          <w:bottom w:val="single" w:sz="8" w:space="1" w:color="auto"/>
          <w:right w:val="single" w:sz="8" w:space="4" w:color="auto"/>
        </w:pBdr>
        <w:suppressAutoHyphens/>
        <w:jc w:val="both"/>
        <w:rPr>
          <w:rFonts w:eastAsia="SimSun"/>
          <w:b/>
          <w:bCs/>
          <w:sz w:val="22"/>
          <w:szCs w:val="22"/>
          <w:highlight w:val="yellow"/>
          <w:lang w:val="sr-Latn-RS" w:eastAsia="sr-Latn-CS"/>
        </w:rPr>
      </w:pPr>
      <w:r w:rsidRPr="00A877A1">
        <w:rPr>
          <w:rFonts w:eastAsia="SimSun"/>
          <w:b/>
          <w:bCs/>
          <w:sz w:val="22"/>
          <w:szCs w:val="22"/>
          <w:lang w:val="sr-Latn-RS" w:eastAsia="sr-Latn-CS"/>
        </w:rPr>
        <w:t>UKOLIKO</w:t>
      </w:r>
      <w:r w:rsidRPr="00A877A1" w:rsidDel="00B643FE">
        <w:rPr>
          <w:rFonts w:eastAsia="SimSun"/>
          <w:b/>
          <w:bCs/>
          <w:sz w:val="22"/>
          <w:szCs w:val="22"/>
          <w:lang w:val="sr-Latn-RS" w:eastAsia="sr-Latn-CS"/>
        </w:rPr>
        <w:t xml:space="preserve"> </w:t>
      </w:r>
      <w:r w:rsidRPr="00A877A1">
        <w:rPr>
          <w:rFonts w:eastAsia="SimSun"/>
          <w:b/>
          <w:bCs/>
          <w:sz w:val="22"/>
          <w:szCs w:val="22"/>
          <w:lang w:val="sr-Latn-RS" w:eastAsia="sr-Latn-CS"/>
        </w:rPr>
        <w:t xml:space="preserve"> NIJESTE SIGURNI, OBRATITE SE VAŠEM LJEKARU ILI FARMACEUTU ZA SAVJET. </w:t>
      </w:r>
    </w:p>
    <w:p w14:paraId="3CF21811" w14:textId="77777777" w:rsidR="00783C6E" w:rsidRPr="00A877A1" w:rsidRDefault="00783C6E" w:rsidP="00CF3561">
      <w:pPr>
        <w:tabs>
          <w:tab w:val="left" w:pos="284"/>
        </w:tabs>
        <w:jc w:val="both"/>
        <w:rPr>
          <w:sz w:val="22"/>
          <w:szCs w:val="22"/>
          <w:highlight w:val="yellow"/>
          <w:lang w:val="sr-Latn-RS"/>
        </w:rPr>
      </w:pPr>
    </w:p>
    <w:p w14:paraId="2E920630" w14:textId="21B0B91E" w:rsidR="00783C6E" w:rsidRPr="00A877A1" w:rsidRDefault="00783C6E">
      <w:pPr>
        <w:tabs>
          <w:tab w:val="left" w:pos="284"/>
        </w:tabs>
        <w:jc w:val="both"/>
        <w:rPr>
          <w:bCs/>
          <w:sz w:val="22"/>
          <w:szCs w:val="22"/>
          <w:lang w:val="sr-Latn-RS"/>
        </w:rPr>
      </w:pPr>
      <w:r w:rsidRPr="00A877A1">
        <w:rPr>
          <w:bCs/>
          <w:sz w:val="22"/>
          <w:szCs w:val="22"/>
          <w:lang w:val="sr-Latn-RS"/>
        </w:rPr>
        <w:t xml:space="preserve">Obratite se ljekaru ako uzimate flukloksacilin (antibiotik iz grupe penicilina) zbog povećanog rizika od metaboličke acidoze, posebno ako imate faktor rizika za nedostatak glutationa, kao što su teška slabost bubrega, sepsa (ozbiljne opšte infekcije organizma od strane patogenih mikroba), neuhranjenost i hronični alkoholizam, i kada se koriste maksimalne dnevne doze paracetamola. </w:t>
      </w:r>
    </w:p>
    <w:p w14:paraId="2E739077" w14:textId="77777777" w:rsidR="00445D8F" w:rsidRPr="00A877A1" w:rsidRDefault="00445D8F" w:rsidP="00677FF3">
      <w:pPr>
        <w:jc w:val="both"/>
        <w:rPr>
          <w:sz w:val="22"/>
          <w:szCs w:val="22"/>
          <w:lang w:val="sr-Latn-RS"/>
        </w:rPr>
      </w:pPr>
    </w:p>
    <w:p w14:paraId="2279E871" w14:textId="14D9A520" w:rsidR="00A32113" w:rsidRPr="00A877A1" w:rsidRDefault="00A32113" w:rsidP="00677FF3">
      <w:pPr>
        <w:jc w:val="both"/>
        <w:rPr>
          <w:b/>
          <w:bCs/>
          <w:sz w:val="22"/>
          <w:szCs w:val="22"/>
          <w:lang w:val="sr-Latn-RS"/>
        </w:rPr>
      </w:pPr>
      <w:r w:rsidRPr="00A877A1">
        <w:rPr>
          <w:b/>
          <w:bCs/>
          <w:sz w:val="22"/>
          <w:szCs w:val="22"/>
          <w:lang w:val="sr-Latn-RS"/>
        </w:rPr>
        <w:t>Uzim</w:t>
      </w:r>
      <w:r w:rsidR="003A3507" w:rsidRPr="00A877A1">
        <w:rPr>
          <w:b/>
          <w:bCs/>
          <w:sz w:val="22"/>
          <w:szCs w:val="22"/>
          <w:lang w:val="sr-Latn-RS"/>
        </w:rPr>
        <w:t xml:space="preserve">anje lijeka </w:t>
      </w:r>
      <w:r w:rsidR="00783C6E" w:rsidRPr="00A877A1">
        <w:rPr>
          <w:b/>
          <w:bCs/>
          <w:sz w:val="22"/>
          <w:szCs w:val="22"/>
          <w:lang w:val="sr-Latn-RS"/>
        </w:rPr>
        <w:t>Doladen</w:t>
      </w:r>
      <w:r w:rsidR="003A3507" w:rsidRPr="00A877A1">
        <w:rPr>
          <w:b/>
          <w:bCs/>
          <w:sz w:val="22"/>
          <w:szCs w:val="22"/>
          <w:lang w:val="sr-Latn-RS"/>
        </w:rPr>
        <w:t xml:space="preserve"> sa hranom ili piće</w:t>
      </w:r>
      <w:r w:rsidRPr="00A877A1">
        <w:rPr>
          <w:b/>
          <w:bCs/>
          <w:sz w:val="22"/>
          <w:szCs w:val="22"/>
          <w:lang w:val="sr-Latn-RS"/>
        </w:rPr>
        <w:t>m</w:t>
      </w:r>
      <w:r w:rsidR="00A02C42" w:rsidRPr="00A877A1">
        <w:rPr>
          <w:b/>
          <w:bCs/>
          <w:sz w:val="22"/>
          <w:szCs w:val="22"/>
          <w:lang w:val="sr-Latn-RS"/>
        </w:rPr>
        <w:t xml:space="preserve"> </w:t>
      </w:r>
    </w:p>
    <w:p w14:paraId="7CA073C5" w14:textId="77777777" w:rsidR="00783C6E" w:rsidRPr="00A877A1" w:rsidRDefault="00783C6E" w:rsidP="00677FF3">
      <w:pPr>
        <w:jc w:val="both"/>
        <w:rPr>
          <w:b/>
          <w:bCs/>
          <w:sz w:val="22"/>
          <w:szCs w:val="22"/>
          <w:lang w:val="sr-Latn-RS"/>
        </w:rPr>
      </w:pPr>
    </w:p>
    <w:p w14:paraId="0C1D61F9" w14:textId="12A66767" w:rsidR="00783C6E" w:rsidRPr="00A877A1" w:rsidRDefault="00783C6E" w:rsidP="00CF3561">
      <w:pPr>
        <w:tabs>
          <w:tab w:val="left" w:pos="284"/>
        </w:tabs>
        <w:jc w:val="both"/>
        <w:rPr>
          <w:sz w:val="22"/>
          <w:szCs w:val="22"/>
          <w:lang w:val="sr-Latn-RS" w:eastAsia="sr-Latn-CS"/>
        </w:rPr>
      </w:pPr>
      <w:r w:rsidRPr="00A877A1">
        <w:rPr>
          <w:sz w:val="22"/>
          <w:szCs w:val="22"/>
          <w:lang w:val="sr-Latn-RS" w:eastAsia="sr-Latn-CS"/>
        </w:rPr>
        <w:t>Ovaj lijek može dovesti do pospanosti koja se povećava usljed konzumiranja alkohola: preporučuje se započinjanje terapije uveče i uzdržavanje od konzumiranja alkohola tokom trajanja terapije.</w:t>
      </w:r>
    </w:p>
    <w:p w14:paraId="39D70E45" w14:textId="77777777" w:rsidR="00445D8F" w:rsidRPr="00A877A1" w:rsidRDefault="00445D8F" w:rsidP="00677FF3">
      <w:pPr>
        <w:jc w:val="both"/>
        <w:rPr>
          <w:bCs/>
          <w:sz w:val="22"/>
          <w:szCs w:val="22"/>
          <w:lang w:val="sr-Latn-RS"/>
        </w:rPr>
      </w:pPr>
    </w:p>
    <w:p w14:paraId="0A4B3108" w14:textId="41330EF7" w:rsidR="00A92C66" w:rsidRPr="00A877A1" w:rsidRDefault="00F47B6C" w:rsidP="00677FF3">
      <w:pPr>
        <w:jc w:val="both"/>
        <w:rPr>
          <w:b/>
          <w:sz w:val="22"/>
          <w:szCs w:val="22"/>
          <w:lang w:val="sr-Latn-RS"/>
        </w:rPr>
      </w:pPr>
      <w:r w:rsidRPr="00A877A1">
        <w:rPr>
          <w:b/>
          <w:sz w:val="22"/>
          <w:szCs w:val="22"/>
          <w:lang w:val="sr-Latn-RS"/>
        </w:rPr>
        <w:t>Plodnost, trudnoća i dojenje</w:t>
      </w:r>
    </w:p>
    <w:p w14:paraId="5ED1E542" w14:textId="77777777" w:rsidR="00783C6E" w:rsidRPr="00A877A1" w:rsidRDefault="00783C6E" w:rsidP="00677FF3">
      <w:pPr>
        <w:jc w:val="both"/>
        <w:rPr>
          <w:b/>
          <w:sz w:val="22"/>
          <w:szCs w:val="22"/>
          <w:lang w:val="sr-Latn-RS"/>
        </w:rPr>
      </w:pPr>
    </w:p>
    <w:p w14:paraId="205A6667" w14:textId="130F3664" w:rsidR="00783C6E" w:rsidRPr="00A877A1" w:rsidRDefault="00783C6E" w:rsidP="00CF3561">
      <w:pPr>
        <w:tabs>
          <w:tab w:val="left" w:pos="284"/>
        </w:tabs>
        <w:jc w:val="both"/>
        <w:rPr>
          <w:bCs/>
          <w:sz w:val="22"/>
          <w:szCs w:val="22"/>
          <w:lang w:val="sr-Latn-RS"/>
        </w:rPr>
      </w:pPr>
      <w:bookmarkStart w:id="1" w:name="_Hlk74060030"/>
      <w:r w:rsidRPr="00A877A1">
        <w:rPr>
          <w:bCs/>
          <w:sz w:val="22"/>
          <w:szCs w:val="22"/>
          <w:lang w:val="sr-Latn-RS"/>
        </w:rPr>
        <w:t>Ukoliko ste trudni ili dojite, mislite da ste trudni ili planirate trudnoću, obratite se Vašem l</w:t>
      </w:r>
      <w:r w:rsidR="00F42BF0" w:rsidRPr="00A877A1">
        <w:rPr>
          <w:bCs/>
          <w:sz w:val="22"/>
          <w:szCs w:val="22"/>
          <w:lang w:val="sr-Latn-RS"/>
        </w:rPr>
        <w:t>j</w:t>
      </w:r>
      <w:r w:rsidRPr="00A877A1">
        <w:rPr>
          <w:bCs/>
          <w:sz w:val="22"/>
          <w:szCs w:val="22"/>
          <w:lang w:val="sr-Latn-RS"/>
        </w:rPr>
        <w:t>ekaru ili farmaceutu za sav</w:t>
      </w:r>
      <w:r w:rsidR="00F42BF0" w:rsidRPr="00A877A1">
        <w:rPr>
          <w:bCs/>
          <w:sz w:val="22"/>
          <w:szCs w:val="22"/>
          <w:lang w:val="sr-Latn-RS"/>
        </w:rPr>
        <w:t>j</w:t>
      </w:r>
      <w:r w:rsidRPr="00A877A1">
        <w:rPr>
          <w:bCs/>
          <w:sz w:val="22"/>
          <w:szCs w:val="22"/>
          <w:lang w:val="sr-Latn-RS"/>
        </w:rPr>
        <w:t>et pr</w:t>
      </w:r>
      <w:r w:rsidR="00F42BF0" w:rsidRPr="00A877A1">
        <w:rPr>
          <w:bCs/>
          <w:sz w:val="22"/>
          <w:szCs w:val="22"/>
          <w:lang w:val="sr-Latn-RS"/>
        </w:rPr>
        <w:t>ij</w:t>
      </w:r>
      <w:r w:rsidRPr="00A877A1">
        <w:rPr>
          <w:bCs/>
          <w:sz w:val="22"/>
          <w:szCs w:val="22"/>
          <w:lang w:val="sr-Latn-RS"/>
        </w:rPr>
        <w:t>e nego što uzmete ovaj l</w:t>
      </w:r>
      <w:r w:rsidR="00F42BF0" w:rsidRPr="00A877A1">
        <w:rPr>
          <w:bCs/>
          <w:sz w:val="22"/>
          <w:szCs w:val="22"/>
          <w:lang w:val="sr-Latn-RS"/>
        </w:rPr>
        <w:t>ij</w:t>
      </w:r>
      <w:r w:rsidRPr="00A877A1">
        <w:rPr>
          <w:bCs/>
          <w:sz w:val="22"/>
          <w:szCs w:val="22"/>
          <w:lang w:val="sr-Latn-RS"/>
        </w:rPr>
        <w:t>ek.</w:t>
      </w:r>
      <w:bookmarkEnd w:id="1"/>
    </w:p>
    <w:p w14:paraId="682FDF22" w14:textId="77777777" w:rsidR="00F42BF0" w:rsidRPr="00A877A1" w:rsidRDefault="00F42BF0">
      <w:pPr>
        <w:tabs>
          <w:tab w:val="left" w:pos="284"/>
        </w:tabs>
        <w:jc w:val="both"/>
        <w:rPr>
          <w:sz w:val="22"/>
          <w:szCs w:val="22"/>
          <w:lang w:val="sr-Latn-RS"/>
        </w:rPr>
      </w:pPr>
    </w:p>
    <w:p w14:paraId="0F8FFB0A" w14:textId="77777777" w:rsidR="00F42BF0" w:rsidRPr="00A877A1" w:rsidRDefault="00F42BF0">
      <w:pPr>
        <w:tabs>
          <w:tab w:val="left" w:pos="284"/>
        </w:tabs>
        <w:jc w:val="both"/>
        <w:rPr>
          <w:sz w:val="22"/>
          <w:szCs w:val="22"/>
          <w:u w:val="single"/>
          <w:lang w:val="sr-Latn-RS"/>
        </w:rPr>
      </w:pPr>
      <w:r w:rsidRPr="00A877A1">
        <w:rPr>
          <w:sz w:val="22"/>
          <w:szCs w:val="22"/>
          <w:u w:val="single"/>
          <w:lang w:val="sr-Latn-RS"/>
        </w:rPr>
        <w:t>Plodnost</w:t>
      </w:r>
    </w:p>
    <w:p w14:paraId="219E6063" w14:textId="77777777" w:rsidR="00F42BF0" w:rsidRPr="00A877A1" w:rsidRDefault="00F42BF0">
      <w:pPr>
        <w:tabs>
          <w:tab w:val="left" w:pos="284"/>
        </w:tabs>
        <w:jc w:val="both"/>
        <w:rPr>
          <w:sz w:val="22"/>
          <w:szCs w:val="22"/>
          <w:lang w:val="sr-Latn-RS"/>
        </w:rPr>
      </w:pPr>
      <w:r w:rsidRPr="00A877A1">
        <w:rPr>
          <w:sz w:val="22"/>
          <w:szCs w:val="22"/>
          <w:lang w:val="sr-Latn-RS"/>
        </w:rPr>
        <w:t xml:space="preserve">Paracetamol može da utiče na plodnost kod žena, uticaj prestaje po obustavi terapije. </w:t>
      </w:r>
    </w:p>
    <w:p w14:paraId="01A4A9B8" w14:textId="1D5105BC" w:rsidR="00A92C66" w:rsidRPr="00A877A1" w:rsidRDefault="00A92C66" w:rsidP="00677FF3">
      <w:pPr>
        <w:jc w:val="both"/>
        <w:rPr>
          <w:b/>
          <w:sz w:val="22"/>
          <w:szCs w:val="22"/>
          <w:lang w:val="sr-Latn-RS"/>
        </w:rPr>
      </w:pPr>
    </w:p>
    <w:p w14:paraId="2DB70E25" w14:textId="77777777" w:rsidR="00F42BF0" w:rsidRPr="00A877A1" w:rsidRDefault="00F42BF0" w:rsidP="00677FF3">
      <w:pPr>
        <w:keepNext/>
        <w:keepLines/>
        <w:suppressAutoHyphens/>
        <w:jc w:val="both"/>
        <w:rPr>
          <w:rFonts w:eastAsia="SimSun"/>
          <w:sz w:val="22"/>
          <w:szCs w:val="22"/>
          <w:u w:val="single"/>
          <w:lang w:val="sr-Latn-RS" w:eastAsia="sr-Latn-CS"/>
        </w:rPr>
      </w:pPr>
      <w:r w:rsidRPr="00A877A1">
        <w:rPr>
          <w:rFonts w:eastAsia="SimSun"/>
          <w:sz w:val="22"/>
          <w:szCs w:val="22"/>
          <w:u w:val="single"/>
          <w:lang w:val="sr-Latn-RS" w:eastAsia="sr-Latn-CS"/>
        </w:rPr>
        <w:t>Trudnoća</w:t>
      </w:r>
    </w:p>
    <w:p w14:paraId="62A67AAE" w14:textId="03A9D6BA" w:rsidR="00F42BF0" w:rsidRPr="00A877A1" w:rsidRDefault="00F42BF0" w:rsidP="00CF3561">
      <w:pPr>
        <w:tabs>
          <w:tab w:val="left" w:pos="284"/>
        </w:tabs>
        <w:jc w:val="both"/>
        <w:rPr>
          <w:sz w:val="22"/>
          <w:szCs w:val="22"/>
          <w:lang w:val="sr-Latn-RS"/>
        </w:rPr>
      </w:pPr>
      <w:r w:rsidRPr="00A877A1">
        <w:rPr>
          <w:sz w:val="22"/>
          <w:szCs w:val="22"/>
          <w:lang w:val="sr-Latn-RS"/>
        </w:rPr>
        <w:t>Ne preporučuje se primjena ovog lijeka u periodu trudnoće.</w:t>
      </w:r>
    </w:p>
    <w:p w14:paraId="27BD4BDD" w14:textId="77777777" w:rsidR="00F42BF0" w:rsidRPr="00A877A1" w:rsidRDefault="00F42BF0">
      <w:pPr>
        <w:tabs>
          <w:tab w:val="left" w:pos="284"/>
        </w:tabs>
        <w:jc w:val="both"/>
        <w:rPr>
          <w:bCs/>
          <w:sz w:val="22"/>
          <w:szCs w:val="22"/>
          <w:lang w:val="sr-Latn-RS"/>
        </w:rPr>
      </w:pPr>
    </w:p>
    <w:p w14:paraId="24143148" w14:textId="7F6EB0C6" w:rsidR="00F42BF0" w:rsidRPr="00A877A1" w:rsidRDefault="00F42BF0">
      <w:pPr>
        <w:tabs>
          <w:tab w:val="left" w:pos="284"/>
        </w:tabs>
        <w:jc w:val="both"/>
        <w:rPr>
          <w:bCs/>
          <w:sz w:val="22"/>
          <w:szCs w:val="22"/>
          <w:lang w:val="sr-Latn-RS"/>
        </w:rPr>
      </w:pPr>
      <w:r w:rsidRPr="00A877A1">
        <w:rPr>
          <w:bCs/>
          <w:sz w:val="22"/>
          <w:szCs w:val="22"/>
          <w:lang w:val="sr-Latn-RS"/>
        </w:rPr>
        <w:t>Ukoliko je neophodno, lijek Doladen za odrasle može da se upotrebljava u toku trudnoće. Treba da upotrebljavate najmanju moguću dozu lijeka koja ublažava Vaš bol i/ili smanjuje povišenu tjelesnu temperaturu i to tokom najkraćeg mogućeg vremenskog perioda. Obratite se ljekaru ukoliko se bol i/ili povišena tjelesna temperatura ne smanjuju ili ukoliko je potrebno da češće uzimate lijek.</w:t>
      </w:r>
    </w:p>
    <w:p w14:paraId="35B36263" w14:textId="77777777" w:rsidR="00F42BF0" w:rsidRPr="00A877A1" w:rsidRDefault="00F42BF0">
      <w:pPr>
        <w:tabs>
          <w:tab w:val="left" w:pos="284"/>
        </w:tabs>
        <w:jc w:val="both"/>
        <w:rPr>
          <w:sz w:val="22"/>
          <w:szCs w:val="22"/>
          <w:lang w:val="sr-Latn-RS"/>
        </w:rPr>
      </w:pPr>
    </w:p>
    <w:p w14:paraId="3DD23187" w14:textId="77777777" w:rsidR="00F42BF0" w:rsidRPr="00A877A1" w:rsidRDefault="00F42BF0" w:rsidP="00677FF3">
      <w:pPr>
        <w:keepNext/>
        <w:keepLines/>
        <w:suppressAutoHyphens/>
        <w:jc w:val="both"/>
        <w:rPr>
          <w:rFonts w:eastAsia="SimSun"/>
          <w:sz w:val="22"/>
          <w:szCs w:val="22"/>
          <w:u w:val="single"/>
          <w:lang w:val="sr-Latn-RS" w:eastAsia="sr-Latn-CS"/>
        </w:rPr>
      </w:pPr>
      <w:r w:rsidRPr="00A877A1">
        <w:rPr>
          <w:rFonts w:eastAsia="SimSun"/>
          <w:sz w:val="22"/>
          <w:szCs w:val="22"/>
          <w:u w:val="single"/>
          <w:lang w:val="sr-Latn-RS" w:eastAsia="sr-Latn-CS"/>
        </w:rPr>
        <w:t>Dojenje</w:t>
      </w:r>
    </w:p>
    <w:p w14:paraId="43C2DF69" w14:textId="5D34B4B8" w:rsidR="00F42BF0" w:rsidRPr="00A877A1" w:rsidRDefault="00F42BF0" w:rsidP="00CF3561">
      <w:pPr>
        <w:tabs>
          <w:tab w:val="left" w:pos="284"/>
        </w:tabs>
        <w:jc w:val="both"/>
        <w:rPr>
          <w:sz w:val="22"/>
          <w:szCs w:val="22"/>
          <w:lang w:val="sr-Latn-RS"/>
        </w:rPr>
      </w:pPr>
      <w:r w:rsidRPr="00A877A1">
        <w:rPr>
          <w:sz w:val="22"/>
          <w:szCs w:val="22"/>
          <w:lang w:val="sr-Latn-RS"/>
        </w:rPr>
        <w:t>Ne preporučuje se primjena ovog lijeka u periodu dojenja.</w:t>
      </w:r>
    </w:p>
    <w:p w14:paraId="4855C5D4" w14:textId="4BEA6872" w:rsidR="00F42BF0" w:rsidRPr="00A877A1" w:rsidRDefault="00F42BF0" w:rsidP="00677FF3">
      <w:pPr>
        <w:jc w:val="both"/>
        <w:rPr>
          <w:b/>
          <w:sz w:val="22"/>
          <w:szCs w:val="22"/>
          <w:lang w:val="sr-Latn-RS"/>
        </w:rPr>
      </w:pPr>
    </w:p>
    <w:p w14:paraId="7AB5B108" w14:textId="77777777" w:rsidR="00F42BF0" w:rsidRPr="00A877A1" w:rsidRDefault="00F42BF0" w:rsidP="00677FF3">
      <w:pPr>
        <w:jc w:val="both"/>
        <w:rPr>
          <w:b/>
          <w:sz w:val="22"/>
          <w:szCs w:val="22"/>
          <w:lang w:val="sr-Latn-RS"/>
        </w:rPr>
      </w:pPr>
    </w:p>
    <w:p w14:paraId="250FB8F5" w14:textId="606810BA" w:rsidR="00A32113" w:rsidRPr="00A877A1" w:rsidRDefault="00A32113" w:rsidP="00677FF3">
      <w:pPr>
        <w:jc w:val="both"/>
        <w:rPr>
          <w:b/>
          <w:bCs/>
          <w:sz w:val="22"/>
          <w:szCs w:val="22"/>
          <w:lang w:val="sr-Latn-RS"/>
        </w:rPr>
      </w:pPr>
      <w:r w:rsidRPr="00A877A1">
        <w:rPr>
          <w:b/>
          <w:sz w:val="22"/>
          <w:szCs w:val="22"/>
          <w:lang w:val="sr-Latn-RS"/>
        </w:rPr>
        <w:t xml:space="preserve">Uticaj lijeka </w:t>
      </w:r>
      <w:r w:rsidR="00F42BF0" w:rsidRPr="00A877A1">
        <w:rPr>
          <w:b/>
          <w:sz w:val="22"/>
          <w:szCs w:val="22"/>
          <w:lang w:val="sr-Latn-RS"/>
        </w:rPr>
        <w:t>Doladen</w:t>
      </w:r>
      <w:r w:rsidRPr="00A877A1">
        <w:rPr>
          <w:b/>
          <w:sz w:val="22"/>
          <w:szCs w:val="22"/>
          <w:lang w:val="sr-Latn-RS"/>
        </w:rPr>
        <w:t xml:space="preserve"> na </w:t>
      </w:r>
      <w:r w:rsidR="00F47B6C" w:rsidRPr="00A877A1">
        <w:rPr>
          <w:b/>
          <w:sz w:val="22"/>
          <w:szCs w:val="22"/>
          <w:lang w:val="sr-Latn-RS"/>
        </w:rPr>
        <w:t xml:space="preserve">sposobnost upravljanja </w:t>
      </w:r>
      <w:r w:rsidRPr="00A877A1">
        <w:rPr>
          <w:b/>
          <w:sz w:val="22"/>
          <w:szCs w:val="22"/>
          <w:lang w:val="sr-Latn-RS"/>
        </w:rPr>
        <w:t>vozilima i rukovanje mašinama</w:t>
      </w:r>
      <w:r w:rsidRPr="00A877A1">
        <w:rPr>
          <w:b/>
          <w:bCs/>
          <w:sz w:val="22"/>
          <w:szCs w:val="22"/>
          <w:lang w:val="sr-Latn-RS"/>
        </w:rPr>
        <w:t xml:space="preserve"> </w:t>
      </w:r>
    </w:p>
    <w:p w14:paraId="13569B9F" w14:textId="77777777" w:rsidR="00F42BF0" w:rsidRPr="00A877A1" w:rsidRDefault="00F42BF0" w:rsidP="00677FF3">
      <w:pPr>
        <w:jc w:val="both"/>
        <w:rPr>
          <w:b/>
          <w:bCs/>
          <w:sz w:val="22"/>
          <w:szCs w:val="22"/>
          <w:lang w:val="sr-Latn-RS"/>
        </w:rPr>
      </w:pPr>
    </w:p>
    <w:p w14:paraId="18F53EFE" w14:textId="276678C0" w:rsidR="00F42BF0" w:rsidRPr="00A877A1" w:rsidRDefault="00F42BF0" w:rsidP="00CF3561">
      <w:pPr>
        <w:tabs>
          <w:tab w:val="left" w:pos="284"/>
        </w:tabs>
        <w:jc w:val="both"/>
        <w:rPr>
          <w:sz w:val="22"/>
          <w:szCs w:val="22"/>
          <w:lang w:val="sr-Latn-RS"/>
        </w:rPr>
      </w:pPr>
      <w:r w:rsidRPr="00A877A1">
        <w:rPr>
          <w:sz w:val="22"/>
          <w:szCs w:val="22"/>
          <w:lang w:val="sr-Latn-RS"/>
        </w:rPr>
        <w:t>Osobe koje upravljaju vozilima ili rukuju mašinama treba da obrate pažnju na mogućnost pospanosti ili smanjene pažnje koja se dovodi u vezu sa upotrebom ovog lijeka.</w:t>
      </w:r>
    </w:p>
    <w:p w14:paraId="137E5A50" w14:textId="77777777" w:rsidR="00F42BF0" w:rsidRPr="00A877A1" w:rsidRDefault="00F42BF0">
      <w:pPr>
        <w:tabs>
          <w:tab w:val="left" w:pos="284"/>
        </w:tabs>
        <w:jc w:val="both"/>
        <w:rPr>
          <w:sz w:val="22"/>
          <w:szCs w:val="22"/>
          <w:lang w:val="sr-Latn-RS"/>
        </w:rPr>
      </w:pPr>
    </w:p>
    <w:p w14:paraId="715B5FD7" w14:textId="3F902B16" w:rsidR="00F42BF0" w:rsidRPr="00A877A1" w:rsidRDefault="00F42BF0">
      <w:pPr>
        <w:tabs>
          <w:tab w:val="left" w:pos="284"/>
        </w:tabs>
        <w:jc w:val="both"/>
        <w:rPr>
          <w:sz w:val="22"/>
          <w:szCs w:val="22"/>
          <w:lang w:val="sr-Latn-RS"/>
        </w:rPr>
      </w:pPr>
      <w:r w:rsidRPr="00A877A1">
        <w:rPr>
          <w:sz w:val="22"/>
          <w:szCs w:val="22"/>
          <w:lang w:val="sr-Latn-RS"/>
        </w:rPr>
        <w:t>Ovaj efekat se pojačava unosom alkoholnih pića, ljekova koji sadrže alkohol ili ljekova sa sedativnim dejstvom.</w:t>
      </w:r>
    </w:p>
    <w:p w14:paraId="673762EC" w14:textId="77777777" w:rsidR="00445D8F" w:rsidRPr="00A877A1" w:rsidRDefault="00445D8F" w:rsidP="00677FF3">
      <w:pPr>
        <w:jc w:val="both"/>
        <w:rPr>
          <w:bCs/>
          <w:sz w:val="22"/>
          <w:szCs w:val="22"/>
          <w:lang w:val="sr-Latn-RS"/>
        </w:rPr>
      </w:pPr>
    </w:p>
    <w:p w14:paraId="3FD1CAF1" w14:textId="77777777" w:rsidR="00F42BF0" w:rsidRPr="00A877A1" w:rsidRDefault="00A32113" w:rsidP="00677FF3">
      <w:pPr>
        <w:widowControl w:val="0"/>
        <w:autoSpaceDE w:val="0"/>
        <w:autoSpaceDN w:val="0"/>
        <w:jc w:val="both"/>
        <w:rPr>
          <w:b/>
          <w:sz w:val="22"/>
          <w:szCs w:val="22"/>
          <w:lang w:val="sr-Latn-RS"/>
        </w:rPr>
      </w:pPr>
      <w:r w:rsidRPr="00A877A1">
        <w:rPr>
          <w:b/>
          <w:sz w:val="22"/>
          <w:szCs w:val="22"/>
          <w:lang w:val="sr-Latn-RS"/>
        </w:rPr>
        <w:t xml:space="preserve">Važne informacije o nekim sastojcima lijeka </w:t>
      </w:r>
      <w:r w:rsidR="00F42BF0" w:rsidRPr="00A877A1">
        <w:rPr>
          <w:b/>
          <w:sz w:val="22"/>
          <w:szCs w:val="22"/>
          <w:lang w:val="sr-Latn-RS"/>
        </w:rPr>
        <w:t>Doladen</w:t>
      </w:r>
    </w:p>
    <w:p w14:paraId="52DAEDDC" w14:textId="2D5C0FAA" w:rsidR="00A32113" w:rsidRPr="00A877A1" w:rsidRDefault="000B5EAD" w:rsidP="00677FF3">
      <w:pPr>
        <w:widowControl w:val="0"/>
        <w:autoSpaceDE w:val="0"/>
        <w:autoSpaceDN w:val="0"/>
        <w:jc w:val="both"/>
        <w:rPr>
          <w:i/>
          <w:iCs/>
          <w:sz w:val="22"/>
          <w:szCs w:val="22"/>
          <w:lang w:val="sr-Latn-RS"/>
        </w:rPr>
      </w:pPr>
      <w:r w:rsidRPr="00A877A1">
        <w:rPr>
          <w:b/>
          <w:sz w:val="22"/>
          <w:szCs w:val="22"/>
          <w:lang w:val="sr-Latn-RS"/>
        </w:rPr>
        <w:t xml:space="preserve"> </w:t>
      </w:r>
    </w:p>
    <w:p w14:paraId="71049E12" w14:textId="76436DA9" w:rsidR="00F42BF0" w:rsidRPr="00A877A1" w:rsidRDefault="00F42BF0" w:rsidP="00CF3561">
      <w:pPr>
        <w:tabs>
          <w:tab w:val="left" w:pos="426"/>
          <w:tab w:val="left" w:pos="709"/>
        </w:tabs>
        <w:jc w:val="both"/>
        <w:rPr>
          <w:iCs/>
          <w:sz w:val="22"/>
          <w:szCs w:val="22"/>
          <w:lang w:val="sr-Latn-RS"/>
        </w:rPr>
      </w:pPr>
      <w:r w:rsidRPr="00A877A1">
        <w:rPr>
          <w:b/>
          <w:iCs/>
          <w:sz w:val="22"/>
          <w:szCs w:val="22"/>
          <w:lang w:val="sr-Latn-RS"/>
        </w:rPr>
        <w:t xml:space="preserve">Lijek </w:t>
      </w:r>
      <w:r w:rsidRPr="00A877A1">
        <w:rPr>
          <w:b/>
          <w:sz w:val="22"/>
          <w:szCs w:val="22"/>
          <w:lang w:val="sr-Latn-RS"/>
        </w:rPr>
        <w:t>Doladen</w:t>
      </w:r>
      <w:r w:rsidRPr="00A877A1">
        <w:rPr>
          <w:b/>
          <w:bCs/>
          <w:sz w:val="22"/>
          <w:szCs w:val="22"/>
          <w:lang w:val="sr-Latn-RS"/>
        </w:rPr>
        <w:t xml:space="preserve"> </w:t>
      </w:r>
      <w:r w:rsidRPr="00A877A1">
        <w:rPr>
          <w:b/>
          <w:iCs/>
          <w:sz w:val="22"/>
          <w:szCs w:val="22"/>
          <w:lang w:val="sr-Latn-RS"/>
        </w:rPr>
        <w:t>sadrži saharozu</w:t>
      </w:r>
    </w:p>
    <w:p w14:paraId="59310AA7" w14:textId="778D7759" w:rsidR="00F42BF0" w:rsidRPr="00A877A1" w:rsidRDefault="00F42BF0">
      <w:pPr>
        <w:tabs>
          <w:tab w:val="left" w:pos="426"/>
          <w:tab w:val="left" w:pos="709"/>
        </w:tabs>
        <w:jc w:val="both"/>
        <w:rPr>
          <w:iCs/>
          <w:sz w:val="22"/>
          <w:szCs w:val="22"/>
          <w:lang w:val="sr-Latn-RS"/>
        </w:rPr>
      </w:pPr>
      <w:r w:rsidRPr="00A877A1">
        <w:rPr>
          <w:iCs/>
          <w:sz w:val="22"/>
          <w:szCs w:val="22"/>
          <w:lang w:val="sr-Latn-RS"/>
        </w:rPr>
        <w:t>Ovaj l</w:t>
      </w:r>
      <w:r w:rsidR="00C0439C" w:rsidRPr="00A877A1">
        <w:rPr>
          <w:iCs/>
          <w:sz w:val="22"/>
          <w:szCs w:val="22"/>
          <w:lang w:val="sr-Latn-RS"/>
        </w:rPr>
        <w:t>ij</w:t>
      </w:r>
      <w:r w:rsidRPr="00A877A1">
        <w:rPr>
          <w:iCs/>
          <w:sz w:val="22"/>
          <w:szCs w:val="22"/>
          <w:lang w:val="sr-Latn-RS"/>
        </w:rPr>
        <w:t xml:space="preserve">ek sadrži manje od 0,002 g saharoze po kesici. Ovo je potrebno uzeti u obzir pri izračunavanju dnevnog unosa </w:t>
      </w:r>
      <w:r w:rsidRPr="00A877A1">
        <w:rPr>
          <w:bCs/>
          <w:iCs/>
          <w:sz w:val="22"/>
          <w:szCs w:val="22"/>
          <w:lang w:val="sr-Latn-RS"/>
        </w:rPr>
        <w:t>kod pacijenata koji boluju od šećerne bolesti</w:t>
      </w:r>
      <w:r w:rsidRPr="00A877A1">
        <w:rPr>
          <w:iCs/>
          <w:sz w:val="22"/>
          <w:szCs w:val="22"/>
          <w:lang w:val="sr-Latn-RS"/>
        </w:rPr>
        <w:t>.</w:t>
      </w:r>
      <w:r w:rsidRPr="00A877A1">
        <w:rPr>
          <w:bCs/>
          <w:iCs/>
          <w:sz w:val="22"/>
          <w:szCs w:val="22"/>
          <w:lang w:val="sr-Latn-RS"/>
        </w:rPr>
        <w:t xml:space="preserve"> Ukoliko Vam je ljekar rekao da imate netoleranciju na određene šećere, obratite se ljekaru prije nego što počnete primjenu ovog lijeka</w:t>
      </w:r>
      <w:r w:rsidR="00C0439C" w:rsidRPr="00A877A1">
        <w:rPr>
          <w:bCs/>
          <w:iCs/>
          <w:sz w:val="22"/>
          <w:szCs w:val="22"/>
          <w:lang w:val="sr-Latn-RS"/>
        </w:rPr>
        <w:t>.</w:t>
      </w:r>
    </w:p>
    <w:p w14:paraId="49729B15" w14:textId="77777777" w:rsidR="00F42BF0" w:rsidRPr="00A877A1" w:rsidRDefault="00F42BF0">
      <w:pPr>
        <w:tabs>
          <w:tab w:val="left" w:pos="284"/>
        </w:tabs>
        <w:jc w:val="both"/>
        <w:rPr>
          <w:sz w:val="22"/>
          <w:szCs w:val="22"/>
          <w:lang w:val="sr-Latn-RS"/>
        </w:rPr>
      </w:pPr>
    </w:p>
    <w:p w14:paraId="4CB45C7B" w14:textId="28279154" w:rsidR="00F42BF0" w:rsidRPr="00A877A1" w:rsidRDefault="00F42BF0">
      <w:pPr>
        <w:tabs>
          <w:tab w:val="left" w:pos="284"/>
        </w:tabs>
        <w:jc w:val="both"/>
        <w:rPr>
          <w:b/>
          <w:bCs/>
          <w:sz w:val="22"/>
          <w:szCs w:val="22"/>
          <w:lang w:val="sr-Latn-RS"/>
        </w:rPr>
      </w:pPr>
      <w:r w:rsidRPr="00A877A1">
        <w:rPr>
          <w:b/>
          <w:bCs/>
          <w:sz w:val="22"/>
          <w:szCs w:val="22"/>
          <w:lang w:val="sr-Latn-RS"/>
        </w:rPr>
        <w:t xml:space="preserve">Lijek </w:t>
      </w:r>
      <w:r w:rsidRPr="00A877A1">
        <w:rPr>
          <w:b/>
          <w:sz w:val="22"/>
          <w:szCs w:val="22"/>
          <w:lang w:val="sr-Latn-RS"/>
        </w:rPr>
        <w:t>Doladen</w:t>
      </w:r>
      <w:r w:rsidRPr="00A877A1">
        <w:rPr>
          <w:b/>
          <w:bCs/>
          <w:sz w:val="22"/>
          <w:szCs w:val="22"/>
          <w:lang w:val="sr-Latn-RS"/>
        </w:rPr>
        <w:t xml:space="preserve"> sadrži aspartam (E 951)</w:t>
      </w:r>
    </w:p>
    <w:p w14:paraId="3E4CAB15" w14:textId="6593BDDC" w:rsidR="00F42BF0" w:rsidRPr="00A877A1" w:rsidRDefault="00F42BF0">
      <w:pPr>
        <w:tabs>
          <w:tab w:val="left" w:pos="284"/>
        </w:tabs>
        <w:jc w:val="both"/>
        <w:rPr>
          <w:sz w:val="22"/>
          <w:szCs w:val="22"/>
          <w:lang w:val="sr-Latn-RS" w:eastAsia="sr-Latn-CS"/>
        </w:rPr>
      </w:pPr>
      <w:r w:rsidRPr="00A877A1">
        <w:rPr>
          <w:sz w:val="22"/>
          <w:szCs w:val="22"/>
          <w:lang w:val="sr-Latn-RS" w:eastAsia="sr-Latn-CS"/>
        </w:rPr>
        <w:t>Ovaj lijek sadrži 43 mg aspartama po kesici. Aspartam je izvor fenilalanina. Može biti štetan za osobe koje imaju fenilketonuriju (PKU), rijetku genetsku bolest koju karakteriše akumulacija fenilalanina koja se ne može na odgovarajući način eliminisati iz organizma.</w:t>
      </w:r>
    </w:p>
    <w:p w14:paraId="1E4C1AA6" w14:textId="77777777" w:rsidR="00F42BF0" w:rsidRPr="00A877A1" w:rsidRDefault="00F42BF0">
      <w:pPr>
        <w:tabs>
          <w:tab w:val="left" w:pos="284"/>
        </w:tabs>
        <w:jc w:val="both"/>
        <w:rPr>
          <w:sz w:val="22"/>
          <w:szCs w:val="22"/>
          <w:lang w:val="sr-Latn-RS"/>
        </w:rPr>
      </w:pPr>
    </w:p>
    <w:p w14:paraId="68A719DC" w14:textId="68DA4C19" w:rsidR="00F42BF0" w:rsidRPr="00A877A1" w:rsidRDefault="00F42BF0">
      <w:pPr>
        <w:tabs>
          <w:tab w:val="left" w:pos="284"/>
        </w:tabs>
        <w:jc w:val="both"/>
        <w:rPr>
          <w:sz w:val="22"/>
          <w:szCs w:val="22"/>
          <w:lang w:val="sr-Latn-RS"/>
        </w:rPr>
      </w:pPr>
      <w:r w:rsidRPr="00A877A1">
        <w:rPr>
          <w:b/>
          <w:sz w:val="22"/>
          <w:szCs w:val="22"/>
          <w:lang w:val="sr-Latn-RS"/>
        </w:rPr>
        <w:t>Ovaj lijek sadrži 3 mg alkohola (etanola) po kesici.</w:t>
      </w:r>
      <w:r w:rsidRPr="00A877A1">
        <w:rPr>
          <w:sz w:val="22"/>
          <w:szCs w:val="22"/>
          <w:lang w:val="sr-Latn-RS"/>
        </w:rPr>
        <w:t xml:space="preserve"> Ova mala količina alkohola koja se nalazi u ovom lijeku neće dovesti do štetnih efekata. </w:t>
      </w:r>
    </w:p>
    <w:p w14:paraId="6D97F8AB" w14:textId="1C372625" w:rsidR="00F42BF0" w:rsidRPr="00A877A1" w:rsidRDefault="00F42BF0">
      <w:pPr>
        <w:tabs>
          <w:tab w:val="left" w:pos="284"/>
        </w:tabs>
        <w:jc w:val="both"/>
        <w:rPr>
          <w:sz w:val="22"/>
          <w:szCs w:val="22"/>
          <w:lang w:val="sr-Latn-RS"/>
        </w:rPr>
      </w:pPr>
      <w:r w:rsidRPr="00A877A1">
        <w:rPr>
          <w:sz w:val="22"/>
          <w:szCs w:val="22"/>
          <w:lang w:val="sr-Latn-RS"/>
        </w:rPr>
        <w:t>Ovaj lijek sadrži aromu koja u sastavu sadrži citral koji može uzrokovati alergijske reakcije</w:t>
      </w:r>
    </w:p>
    <w:p w14:paraId="48E035F4" w14:textId="77777777" w:rsidR="00445D8F" w:rsidRPr="00A877A1" w:rsidRDefault="00445D8F" w:rsidP="00677FF3">
      <w:pPr>
        <w:jc w:val="both"/>
        <w:rPr>
          <w:sz w:val="22"/>
          <w:szCs w:val="22"/>
          <w:lang w:val="sr-Latn-RS"/>
        </w:rPr>
      </w:pPr>
    </w:p>
    <w:p w14:paraId="75BA4B15" w14:textId="77777777" w:rsidR="00C0439C" w:rsidRPr="00A877A1" w:rsidRDefault="00C0439C" w:rsidP="00677FF3">
      <w:pPr>
        <w:jc w:val="both"/>
        <w:rPr>
          <w:sz w:val="22"/>
          <w:szCs w:val="22"/>
          <w:lang w:val="sr-Latn-RS"/>
        </w:rPr>
      </w:pPr>
    </w:p>
    <w:p w14:paraId="5C82A4F6" w14:textId="2582A3C1" w:rsidR="00A32113" w:rsidRPr="00A877A1" w:rsidRDefault="00A32113" w:rsidP="00677FF3">
      <w:pPr>
        <w:tabs>
          <w:tab w:val="left" w:pos="540"/>
          <w:tab w:val="left" w:pos="569"/>
        </w:tabs>
        <w:jc w:val="both"/>
        <w:rPr>
          <w:b/>
          <w:bCs/>
          <w:sz w:val="22"/>
          <w:szCs w:val="22"/>
          <w:lang w:val="sr-Latn-RS"/>
        </w:rPr>
      </w:pPr>
      <w:r w:rsidRPr="00A877A1">
        <w:rPr>
          <w:b/>
          <w:bCs/>
          <w:sz w:val="22"/>
          <w:szCs w:val="22"/>
          <w:lang w:val="sr-Latn-RS"/>
        </w:rPr>
        <w:t xml:space="preserve">3. </w:t>
      </w:r>
      <w:r w:rsidR="00291DAD" w:rsidRPr="00A877A1">
        <w:rPr>
          <w:b/>
          <w:bCs/>
          <w:sz w:val="22"/>
          <w:szCs w:val="22"/>
          <w:lang w:val="sr-Latn-RS"/>
        </w:rPr>
        <w:tab/>
        <w:t xml:space="preserve">KAKO SE UPOTREBLJAVA LIJEK </w:t>
      </w:r>
      <w:r w:rsidR="00F42BF0" w:rsidRPr="00A877A1">
        <w:rPr>
          <w:b/>
          <w:bCs/>
          <w:sz w:val="22"/>
          <w:szCs w:val="22"/>
          <w:lang w:val="sr-Latn-RS"/>
        </w:rPr>
        <w:t>DOLADEN</w:t>
      </w:r>
    </w:p>
    <w:p w14:paraId="36246B5D" w14:textId="3917B1CD" w:rsidR="00C77D13" w:rsidRPr="00A877A1" w:rsidRDefault="00C77D13" w:rsidP="00677FF3">
      <w:pPr>
        <w:numPr>
          <w:ilvl w:val="12"/>
          <w:numId w:val="0"/>
        </w:numPr>
        <w:tabs>
          <w:tab w:val="left" w:pos="720"/>
        </w:tabs>
        <w:ind w:right="-2"/>
        <w:jc w:val="both"/>
        <w:rPr>
          <w:sz w:val="22"/>
          <w:szCs w:val="22"/>
          <w:lang w:val="sr-Latn-RS"/>
        </w:rPr>
      </w:pPr>
    </w:p>
    <w:p w14:paraId="7F16E156" w14:textId="77777777" w:rsidR="00C0439C" w:rsidRPr="00A877A1" w:rsidRDefault="00C0439C" w:rsidP="00CF3561">
      <w:pPr>
        <w:tabs>
          <w:tab w:val="left" w:pos="284"/>
        </w:tabs>
        <w:jc w:val="both"/>
        <w:rPr>
          <w:b/>
          <w:bCs/>
          <w:sz w:val="22"/>
          <w:szCs w:val="22"/>
          <w:lang w:val="sr-Latn-RS"/>
        </w:rPr>
      </w:pPr>
      <w:r w:rsidRPr="00A877A1">
        <w:rPr>
          <w:bCs/>
          <w:sz w:val="22"/>
          <w:szCs w:val="22"/>
          <w:lang w:val="sr-Latn-RS"/>
        </w:rPr>
        <w:t>Uvijek uzimajte ovaj lijek tačno onako kako je navedeno u ovom uputstvu ili kako Vam je to objasnio Vaš ljekar ili farmaceut. Ukoliko nijeste sigurni provjerite sa Vašim ljekarom ili farmaceutom.</w:t>
      </w:r>
    </w:p>
    <w:p w14:paraId="2BCFAE63" w14:textId="77777777" w:rsidR="00C0439C" w:rsidRPr="00A877A1" w:rsidRDefault="00C0439C" w:rsidP="00677FF3">
      <w:pPr>
        <w:keepNext/>
        <w:keepLines/>
        <w:suppressAutoHyphens/>
        <w:jc w:val="both"/>
        <w:rPr>
          <w:rFonts w:eastAsia="SimSun"/>
          <w:sz w:val="22"/>
          <w:szCs w:val="22"/>
          <w:u w:val="single"/>
          <w:lang w:val="sr-Latn-RS" w:eastAsia="sr-Latn-CS"/>
        </w:rPr>
      </w:pPr>
      <w:r w:rsidRPr="00A877A1">
        <w:rPr>
          <w:rFonts w:eastAsia="SimSun"/>
          <w:sz w:val="22"/>
          <w:szCs w:val="22"/>
          <w:u w:val="single"/>
          <w:lang w:val="sr-Latn-RS" w:eastAsia="sr-Latn-CS"/>
        </w:rPr>
        <w:t>Doziranje</w:t>
      </w:r>
    </w:p>
    <w:p w14:paraId="5961C608" w14:textId="77777777" w:rsidR="00C0439C" w:rsidRPr="00A877A1" w:rsidRDefault="00C0439C" w:rsidP="00677FF3">
      <w:pPr>
        <w:keepNext/>
        <w:suppressAutoHyphens/>
        <w:jc w:val="both"/>
        <w:rPr>
          <w:rFonts w:eastAsia="SimSun"/>
          <w:sz w:val="22"/>
          <w:szCs w:val="22"/>
          <w:lang w:val="sr-Latn-RS" w:eastAsia="sr-Latn-CS"/>
        </w:rPr>
      </w:pPr>
    </w:p>
    <w:tbl>
      <w:tblPr>
        <w:tblStyle w:val="TableGrid"/>
        <w:tblW w:w="0" w:type="auto"/>
        <w:tblLook w:val="04A0" w:firstRow="1" w:lastRow="0" w:firstColumn="1" w:lastColumn="0" w:noHBand="0" w:noVBand="1"/>
      </w:tblPr>
      <w:tblGrid>
        <w:gridCol w:w="2227"/>
        <w:gridCol w:w="2298"/>
        <w:gridCol w:w="2238"/>
        <w:gridCol w:w="2298"/>
      </w:tblGrid>
      <w:tr w:rsidR="00C0439C" w:rsidRPr="00A877A1" w14:paraId="18662C63" w14:textId="77777777" w:rsidTr="00520015">
        <w:tc>
          <w:tcPr>
            <w:tcW w:w="2227" w:type="dxa"/>
          </w:tcPr>
          <w:p w14:paraId="16F71858" w14:textId="77777777" w:rsidR="00C0439C" w:rsidRPr="00A877A1" w:rsidRDefault="00C0439C" w:rsidP="00CF3561">
            <w:pPr>
              <w:tabs>
                <w:tab w:val="left" w:pos="284"/>
              </w:tabs>
              <w:jc w:val="both"/>
              <w:rPr>
                <w:b/>
                <w:bCs/>
                <w:sz w:val="22"/>
                <w:szCs w:val="22"/>
                <w:lang w:val="sr-Latn-RS"/>
              </w:rPr>
            </w:pPr>
            <w:r w:rsidRPr="00A877A1">
              <w:rPr>
                <w:b/>
                <w:bCs/>
                <w:sz w:val="22"/>
                <w:szCs w:val="22"/>
                <w:lang w:val="sr-Latn-RS"/>
              </w:rPr>
              <w:t>Uzrast (tjelesna masa)</w:t>
            </w:r>
          </w:p>
        </w:tc>
        <w:tc>
          <w:tcPr>
            <w:tcW w:w="2298" w:type="dxa"/>
          </w:tcPr>
          <w:p w14:paraId="206DAFFA" w14:textId="77777777" w:rsidR="00C0439C" w:rsidRPr="00A877A1" w:rsidRDefault="00C0439C">
            <w:pPr>
              <w:tabs>
                <w:tab w:val="left" w:pos="284"/>
              </w:tabs>
              <w:jc w:val="both"/>
              <w:rPr>
                <w:b/>
                <w:bCs/>
                <w:sz w:val="22"/>
                <w:szCs w:val="22"/>
                <w:lang w:val="sr-Latn-RS"/>
              </w:rPr>
            </w:pPr>
            <w:r w:rsidRPr="00A877A1">
              <w:rPr>
                <w:b/>
                <w:bCs/>
                <w:sz w:val="22"/>
                <w:szCs w:val="22"/>
                <w:lang w:val="sr-Latn-RS"/>
              </w:rPr>
              <w:t>Pojedinačna doza</w:t>
            </w:r>
          </w:p>
        </w:tc>
        <w:tc>
          <w:tcPr>
            <w:tcW w:w="2238" w:type="dxa"/>
          </w:tcPr>
          <w:p w14:paraId="2B04D2A7" w14:textId="77777777" w:rsidR="00C0439C" w:rsidRPr="00A877A1" w:rsidRDefault="00C0439C">
            <w:pPr>
              <w:tabs>
                <w:tab w:val="left" w:pos="284"/>
              </w:tabs>
              <w:jc w:val="both"/>
              <w:rPr>
                <w:b/>
                <w:bCs/>
                <w:sz w:val="22"/>
                <w:szCs w:val="22"/>
                <w:lang w:val="sr-Latn-RS"/>
              </w:rPr>
            </w:pPr>
            <w:r w:rsidRPr="00A877A1">
              <w:rPr>
                <w:b/>
                <w:bCs/>
                <w:sz w:val="22"/>
                <w:szCs w:val="22"/>
                <w:lang w:val="sr-Latn-RS"/>
              </w:rPr>
              <w:t>Interval između doza</w:t>
            </w:r>
          </w:p>
        </w:tc>
        <w:tc>
          <w:tcPr>
            <w:tcW w:w="2298" w:type="dxa"/>
          </w:tcPr>
          <w:p w14:paraId="7312196C" w14:textId="77777777" w:rsidR="00C0439C" w:rsidRPr="00A877A1" w:rsidRDefault="00C0439C">
            <w:pPr>
              <w:tabs>
                <w:tab w:val="left" w:pos="284"/>
              </w:tabs>
              <w:jc w:val="both"/>
              <w:rPr>
                <w:b/>
                <w:bCs/>
                <w:sz w:val="22"/>
                <w:szCs w:val="22"/>
                <w:lang w:val="sr-Latn-RS"/>
              </w:rPr>
            </w:pPr>
            <w:r w:rsidRPr="00A877A1">
              <w:rPr>
                <w:b/>
                <w:bCs/>
                <w:sz w:val="22"/>
                <w:szCs w:val="22"/>
                <w:lang w:val="sr-Latn-RS"/>
              </w:rPr>
              <w:t xml:space="preserve">Maksimalna dnevna doza </w:t>
            </w:r>
          </w:p>
        </w:tc>
      </w:tr>
      <w:tr w:rsidR="00C0439C" w:rsidRPr="00A877A1" w14:paraId="6C4056C9" w14:textId="77777777" w:rsidTr="00520015">
        <w:tc>
          <w:tcPr>
            <w:tcW w:w="2227" w:type="dxa"/>
          </w:tcPr>
          <w:p w14:paraId="22C19806" w14:textId="77777777" w:rsidR="00C0439C" w:rsidRPr="00A877A1" w:rsidRDefault="00C0439C" w:rsidP="00677FF3">
            <w:pPr>
              <w:tabs>
                <w:tab w:val="left" w:pos="284"/>
              </w:tabs>
              <w:jc w:val="both"/>
              <w:rPr>
                <w:b/>
                <w:bCs/>
                <w:sz w:val="22"/>
                <w:szCs w:val="22"/>
                <w:lang w:val="sr-Latn-RS"/>
              </w:rPr>
            </w:pPr>
            <w:r w:rsidRPr="00A877A1">
              <w:rPr>
                <w:b/>
                <w:bCs/>
                <w:sz w:val="22"/>
                <w:szCs w:val="22"/>
                <w:lang w:val="sr-Latn-RS"/>
              </w:rPr>
              <w:t>Odrasli i djeca starija od 15 godina (preko 50 kg)</w:t>
            </w:r>
          </w:p>
        </w:tc>
        <w:tc>
          <w:tcPr>
            <w:tcW w:w="2298" w:type="dxa"/>
          </w:tcPr>
          <w:p w14:paraId="77F1F1A6" w14:textId="77777777" w:rsidR="00C0439C" w:rsidRPr="00A877A1" w:rsidRDefault="00C0439C" w:rsidP="00677FF3">
            <w:pPr>
              <w:tabs>
                <w:tab w:val="left" w:pos="284"/>
              </w:tabs>
              <w:jc w:val="both"/>
              <w:rPr>
                <w:b/>
                <w:bCs/>
                <w:sz w:val="22"/>
                <w:szCs w:val="22"/>
                <w:lang w:val="sr-Latn-RS"/>
              </w:rPr>
            </w:pPr>
            <w:r w:rsidRPr="00A877A1">
              <w:rPr>
                <w:b/>
                <w:bCs/>
                <w:sz w:val="22"/>
                <w:szCs w:val="22"/>
                <w:lang w:val="sr-Latn-RS"/>
              </w:rPr>
              <w:t>1 kesica</w:t>
            </w:r>
          </w:p>
          <w:p w14:paraId="17D0547C" w14:textId="77777777" w:rsidR="00C0439C" w:rsidRPr="00A877A1" w:rsidRDefault="00C0439C" w:rsidP="00677FF3">
            <w:pPr>
              <w:tabs>
                <w:tab w:val="left" w:pos="284"/>
              </w:tabs>
              <w:jc w:val="both"/>
              <w:rPr>
                <w:sz w:val="22"/>
                <w:szCs w:val="22"/>
                <w:lang w:val="sr-Latn-RS"/>
              </w:rPr>
            </w:pPr>
            <w:r w:rsidRPr="00A877A1">
              <w:rPr>
                <w:sz w:val="22"/>
                <w:szCs w:val="22"/>
                <w:lang w:val="sr-Latn-RS"/>
              </w:rPr>
              <w:t>(500 mg paracetamola, 25 mg feniramina, 200 mg askorbinske kiseline)</w:t>
            </w:r>
          </w:p>
        </w:tc>
        <w:tc>
          <w:tcPr>
            <w:tcW w:w="2238" w:type="dxa"/>
          </w:tcPr>
          <w:p w14:paraId="2E45D12B" w14:textId="77777777" w:rsidR="00C0439C" w:rsidRPr="00A877A1" w:rsidRDefault="00C0439C" w:rsidP="00677FF3">
            <w:pPr>
              <w:tabs>
                <w:tab w:val="left" w:pos="284"/>
              </w:tabs>
              <w:jc w:val="both"/>
              <w:rPr>
                <w:sz w:val="22"/>
                <w:szCs w:val="22"/>
                <w:lang w:val="sr-Latn-RS"/>
              </w:rPr>
            </w:pPr>
            <w:r w:rsidRPr="00A877A1">
              <w:rPr>
                <w:sz w:val="22"/>
                <w:szCs w:val="22"/>
                <w:lang w:val="sr-Latn-RS"/>
              </w:rPr>
              <w:t>Najmanje 4 sata</w:t>
            </w:r>
          </w:p>
        </w:tc>
        <w:tc>
          <w:tcPr>
            <w:tcW w:w="2298" w:type="dxa"/>
          </w:tcPr>
          <w:p w14:paraId="47763A55" w14:textId="77777777" w:rsidR="00C0439C" w:rsidRPr="00A877A1" w:rsidRDefault="00C0439C" w:rsidP="00677FF3">
            <w:pPr>
              <w:tabs>
                <w:tab w:val="left" w:pos="284"/>
              </w:tabs>
              <w:jc w:val="both"/>
              <w:rPr>
                <w:b/>
                <w:bCs/>
                <w:sz w:val="22"/>
                <w:szCs w:val="22"/>
                <w:lang w:val="sr-Latn-RS"/>
              </w:rPr>
            </w:pPr>
            <w:r w:rsidRPr="00A877A1">
              <w:rPr>
                <w:b/>
                <w:bCs/>
                <w:sz w:val="22"/>
                <w:szCs w:val="22"/>
                <w:lang w:val="sr-Latn-RS"/>
              </w:rPr>
              <w:t>3 kesice</w:t>
            </w:r>
          </w:p>
          <w:p w14:paraId="1DA8B54F" w14:textId="77777777" w:rsidR="00C0439C" w:rsidRPr="00A877A1" w:rsidRDefault="00C0439C" w:rsidP="00677FF3">
            <w:pPr>
              <w:tabs>
                <w:tab w:val="left" w:pos="284"/>
              </w:tabs>
              <w:jc w:val="both"/>
              <w:rPr>
                <w:sz w:val="22"/>
                <w:szCs w:val="22"/>
                <w:lang w:val="sr-Latn-RS"/>
              </w:rPr>
            </w:pPr>
            <w:r w:rsidRPr="00A877A1">
              <w:rPr>
                <w:sz w:val="22"/>
                <w:szCs w:val="22"/>
                <w:lang w:val="sr-Latn-RS"/>
              </w:rPr>
              <w:t>(1500 mg paracetamola, 75 mg feniramina, 600 mg askorbinske kiseline)</w:t>
            </w:r>
          </w:p>
        </w:tc>
      </w:tr>
    </w:tbl>
    <w:p w14:paraId="7B4E5AF8" w14:textId="77777777" w:rsidR="00C0439C" w:rsidRPr="00A877A1" w:rsidRDefault="00C0439C" w:rsidP="00677FF3">
      <w:pPr>
        <w:keepNext/>
        <w:suppressAutoHyphens/>
        <w:jc w:val="both"/>
        <w:rPr>
          <w:rFonts w:eastAsia="SimSun"/>
          <w:sz w:val="22"/>
          <w:szCs w:val="22"/>
          <w:lang w:val="sr-Latn-RS" w:eastAsia="sr-Latn-CS"/>
        </w:rPr>
      </w:pPr>
    </w:p>
    <w:p w14:paraId="0804E956" w14:textId="77777777" w:rsidR="00C0439C" w:rsidRPr="00A877A1" w:rsidRDefault="00C0439C" w:rsidP="00CF3561">
      <w:pPr>
        <w:keepNext/>
        <w:suppressAutoHyphens/>
        <w:jc w:val="both"/>
        <w:rPr>
          <w:rFonts w:eastAsia="SimSun"/>
          <w:sz w:val="22"/>
          <w:szCs w:val="22"/>
          <w:lang w:val="sr-Latn-RS" w:eastAsia="sr-Latn-CS"/>
        </w:rPr>
      </w:pPr>
      <w:r w:rsidRPr="00A877A1">
        <w:rPr>
          <w:rFonts w:eastAsia="SimSun"/>
          <w:sz w:val="22"/>
          <w:szCs w:val="22"/>
          <w:lang w:val="sr-Latn-RS" w:eastAsia="sr-Latn-CS"/>
        </w:rPr>
        <w:t xml:space="preserve">Nikad ne uzimajte više od 3000 mg paracetamola dnevno, budući da više doze mogu imati ozbiljne posljedice na Vašu jetru. </w:t>
      </w:r>
    </w:p>
    <w:p w14:paraId="3F784ADB" w14:textId="77777777" w:rsidR="00C0439C" w:rsidRPr="00A877A1" w:rsidRDefault="00C0439C">
      <w:pPr>
        <w:keepNext/>
        <w:suppressAutoHyphens/>
        <w:jc w:val="both"/>
        <w:rPr>
          <w:rFonts w:eastAsia="SimSun"/>
          <w:sz w:val="22"/>
          <w:szCs w:val="22"/>
          <w:lang w:val="sr-Latn-RS" w:eastAsia="sr-Latn-CS"/>
        </w:rPr>
      </w:pPr>
      <w:r w:rsidRPr="00A877A1">
        <w:rPr>
          <w:rFonts w:eastAsia="SimSun"/>
          <w:sz w:val="22"/>
          <w:szCs w:val="22"/>
          <w:lang w:val="sr-Latn-RS" w:eastAsia="sr-Latn-CS"/>
        </w:rPr>
        <w:t xml:space="preserve">Da bi sprečili rizik od predoziranja, provjerite da li su prisutni paracetamol i/ili feniramin i/ili askorbinska kiselina u drugim ljekovima koje uzimate, uključujući i ljekove koji se izdaju bez ljekarskog recepta. </w:t>
      </w:r>
    </w:p>
    <w:p w14:paraId="04DC7965" w14:textId="77777777" w:rsidR="00C0439C" w:rsidRPr="00A877A1" w:rsidRDefault="00C0439C">
      <w:pPr>
        <w:tabs>
          <w:tab w:val="left" w:pos="284"/>
        </w:tabs>
        <w:jc w:val="both"/>
        <w:rPr>
          <w:b/>
          <w:bCs/>
          <w:sz w:val="22"/>
          <w:szCs w:val="22"/>
          <w:lang w:val="sr-Latn-RS"/>
        </w:rPr>
      </w:pPr>
    </w:p>
    <w:p w14:paraId="1929D642" w14:textId="42FC1258" w:rsidR="00C0439C" w:rsidRPr="00A877A1" w:rsidRDefault="00C0439C">
      <w:pPr>
        <w:tabs>
          <w:tab w:val="left" w:pos="284"/>
        </w:tabs>
        <w:jc w:val="both"/>
        <w:rPr>
          <w:b/>
          <w:bCs/>
          <w:sz w:val="22"/>
          <w:szCs w:val="22"/>
          <w:lang w:val="sr-Latn-RS"/>
        </w:rPr>
      </w:pPr>
      <w:r w:rsidRPr="00A877A1">
        <w:rPr>
          <w:b/>
          <w:bCs/>
          <w:sz w:val="22"/>
          <w:szCs w:val="22"/>
          <w:lang w:val="sr-Latn-RS"/>
        </w:rPr>
        <w:t>Pacijenti se poremećajem funkcije bubrega i jetre</w:t>
      </w:r>
    </w:p>
    <w:p w14:paraId="750D6F26" w14:textId="77777777" w:rsidR="00C0439C" w:rsidRPr="00A877A1" w:rsidRDefault="00C0439C">
      <w:pPr>
        <w:tabs>
          <w:tab w:val="left" w:pos="284"/>
        </w:tabs>
        <w:jc w:val="both"/>
        <w:rPr>
          <w:sz w:val="22"/>
          <w:szCs w:val="22"/>
          <w:lang w:val="sr-Latn-RS"/>
        </w:rPr>
      </w:pPr>
      <w:r w:rsidRPr="00A877A1">
        <w:rPr>
          <w:sz w:val="22"/>
          <w:szCs w:val="22"/>
          <w:lang w:val="sr-Latn-RS"/>
        </w:rPr>
        <w:t xml:space="preserve">Ukoliko je potrebno da uzimate ovaj lijek, konsultujte se sa Vašim ljekarom ili farmaceutom. </w:t>
      </w:r>
    </w:p>
    <w:p w14:paraId="1F6E0875" w14:textId="5A1D26C6" w:rsidR="00C0439C" w:rsidRPr="00A877A1" w:rsidRDefault="00C0439C">
      <w:pPr>
        <w:tabs>
          <w:tab w:val="left" w:pos="284"/>
        </w:tabs>
        <w:jc w:val="both"/>
        <w:rPr>
          <w:sz w:val="22"/>
          <w:szCs w:val="22"/>
          <w:lang w:val="sr-Latn-RS"/>
        </w:rPr>
      </w:pPr>
      <w:r w:rsidRPr="00A877A1">
        <w:rPr>
          <w:sz w:val="22"/>
          <w:szCs w:val="22"/>
          <w:lang w:val="sr-Latn-RS"/>
        </w:rPr>
        <w:t>U slučaju teške slabosti bubrega (klirens kreatinina &lt; 10 m</w:t>
      </w:r>
      <w:r w:rsidR="00CF3561" w:rsidRPr="00A877A1">
        <w:rPr>
          <w:sz w:val="22"/>
          <w:szCs w:val="22"/>
          <w:lang w:val="sr-Latn-RS"/>
        </w:rPr>
        <w:t>l</w:t>
      </w:r>
      <w:r w:rsidRPr="00A877A1">
        <w:rPr>
          <w:sz w:val="22"/>
          <w:szCs w:val="22"/>
          <w:lang w:val="sr-Latn-RS"/>
        </w:rPr>
        <w:t>/min), interval između dvije doze mora da bude najmanje 8 sati).</w:t>
      </w:r>
    </w:p>
    <w:p w14:paraId="5B472986" w14:textId="77777777" w:rsidR="00C0439C" w:rsidRPr="00A877A1" w:rsidRDefault="00C0439C">
      <w:pPr>
        <w:tabs>
          <w:tab w:val="left" w:pos="284"/>
        </w:tabs>
        <w:jc w:val="both"/>
        <w:rPr>
          <w:sz w:val="22"/>
          <w:szCs w:val="22"/>
          <w:lang w:val="sr-Latn-RS"/>
        </w:rPr>
      </w:pPr>
    </w:p>
    <w:p w14:paraId="5410DC49" w14:textId="77777777" w:rsidR="00C0439C" w:rsidRPr="00A877A1" w:rsidRDefault="00C0439C" w:rsidP="00677FF3">
      <w:pPr>
        <w:keepNext/>
        <w:keepLines/>
        <w:suppressAutoHyphens/>
        <w:jc w:val="both"/>
        <w:rPr>
          <w:rFonts w:eastAsia="SimSun"/>
          <w:sz w:val="22"/>
          <w:szCs w:val="22"/>
          <w:u w:val="single"/>
          <w:lang w:val="sr-Latn-RS" w:eastAsia="sr-Latn-CS"/>
        </w:rPr>
      </w:pPr>
      <w:r w:rsidRPr="00A877A1">
        <w:rPr>
          <w:rFonts w:eastAsia="SimSun"/>
          <w:sz w:val="22"/>
          <w:szCs w:val="22"/>
          <w:u w:val="single"/>
          <w:lang w:val="sr-Latn-RS" w:eastAsia="sr-Latn-CS"/>
        </w:rPr>
        <w:t>Način primjene lijeka</w:t>
      </w:r>
    </w:p>
    <w:p w14:paraId="25DFB7DC" w14:textId="77777777" w:rsidR="00C0439C" w:rsidRPr="00A877A1" w:rsidRDefault="00C0439C" w:rsidP="00677FF3">
      <w:pPr>
        <w:keepNext/>
        <w:suppressAutoHyphens/>
        <w:jc w:val="both"/>
        <w:rPr>
          <w:rFonts w:eastAsia="SimSun"/>
          <w:sz w:val="22"/>
          <w:szCs w:val="22"/>
          <w:lang w:val="sr-Latn-RS" w:eastAsia="sr-Latn-CS"/>
        </w:rPr>
      </w:pPr>
      <w:r w:rsidRPr="00A877A1">
        <w:rPr>
          <w:rFonts w:eastAsia="SimSun"/>
          <w:sz w:val="22"/>
          <w:szCs w:val="22"/>
          <w:lang w:val="sr-Latn-RS" w:eastAsia="sr-Latn-CS"/>
        </w:rPr>
        <w:t>Oralna upotreba.</w:t>
      </w:r>
    </w:p>
    <w:p w14:paraId="129D3683" w14:textId="2E891C50" w:rsidR="00C0439C" w:rsidRPr="00A877A1" w:rsidRDefault="00C0439C" w:rsidP="00CF3561">
      <w:pPr>
        <w:tabs>
          <w:tab w:val="left" w:pos="284"/>
        </w:tabs>
        <w:jc w:val="both"/>
        <w:rPr>
          <w:sz w:val="22"/>
          <w:szCs w:val="22"/>
          <w:lang w:val="sr-Latn-RS"/>
        </w:rPr>
      </w:pPr>
      <w:r w:rsidRPr="00A877A1">
        <w:rPr>
          <w:sz w:val="22"/>
          <w:szCs w:val="22"/>
          <w:lang w:val="sr-Latn-RS"/>
        </w:rPr>
        <w:t>Sadržaj kesice treba uzeti sa dovoljnom količinom hladne ili tople vode (250 ml).</w:t>
      </w:r>
    </w:p>
    <w:p w14:paraId="3440ECEC" w14:textId="77777777" w:rsidR="00C0439C" w:rsidRPr="00A877A1" w:rsidRDefault="00C0439C">
      <w:pPr>
        <w:tabs>
          <w:tab w:val="left" w:pos="284"/>
        </w:tabs>
        <w:jc w:val="both"/>
        <w:rPr>
          <w:sz w:val="22"/>
          <w:szCs w:val="22"/>
          <w:lang w:val="sr-Latn-RS"/>
        </w:rPr>
      </w:pPr>
      <w:r w:rsidRPr="00A877A1">
        <w:rPr>
          <w:sz w:val="22"/>
          <w:szCs w:val="22"/>
          <w:lang w:val="sr-Latn-RS"/>
        </w:rPr>
        <w:t>Kod simptoma sličnih gripu preporučljivo je da se ovaj lek uzima rastvoren u toploj vodi u večernjim satima.</w:t>
      </w:r>
    </w:p>
    <w:p w14:paraId="39CDEF74" w14:textId="77777777" w:rsidR="00C0439C" w:rsidRPr="00A877A1" w:rsidRDefault="00C0439C">
      <w:pPr>
        <w:tabs>
          <w:tab w:val="left" w:pos="284"/>
        </w:tabs>
        <w:jc w:val="both"/>
        <w:rPr>
          <w:sz w:val="22"/>
          <w:szCs w:val="22"/>
          <w:lang w:val="sr-Latn-RS"/>
        </w:rPr>
      </w:pPr>
    </w:p>
    <w:p w14:paraId="2C680730" w14:textId="77777777" w:rsidR="00C0439C" w:rsidRPr="00A877A1" w:rsidRDefault="00C0439C" w:rsidP="00677FF3">
      <w:pPr>
        <w:keepNext/>
        <w:keepLines/>
        <w:suppressAutoHyphens/>
        <w:jc w:val="both"/>
        <w:rPr>
          <w:rFonts w:eastAsia="SimSun"/>
          <w:sz w:val="22"/>
          <w:szCs w:val="22"/>
          <w:u w:val="single"/>
          <w:lang w:val="sr-Latn-RS" w:eastAsia="sr-Latn-CS"/>
        </w:rPr>
      </w:pPr>
      <w:r w:rsidRPr="00A877A1">
        <w:rPr>
          <w:rFonts w:eastAsia="SimSun"/>
          <w:sz w:val="22"/>
          <w:szCs w:val="22"/>
          <w:u w:val="single"/>
          <w:lang w:val="sr-Latn-RS" w:eastAsia="sr-Latn-CS"/>
        </w:rPr>
        <w:lastRenderedPageBreak/>
        <w:t>Učestalost primjene</w:t>
      </w:r>
    </w:p>
    <w:p w14:paraId="2DE8924F" w14:textId="77777777" w:rsidR="00C0439C" w:rsidRPr="00A877A1" w:rsidRDefault="00C0439C" w:rsidP="00CF3561">
      <w:pPr>
        <w:keepNext/>
        <w:keepLines/>
        <w:suppressAutoHyphens/>
        <w:jc w:val="both"/>
        <w:rPr>
          <w:rFonts w:eastAsia="SimSun"/>
          <w:sz w:val="22"/>
          <w:szCs w:val="22"/>
          <w:u w:val="single"/>
          <w:lang w:val="sr-Latn-RS" w:eastAsia="sr-Latn-CS"/>
        </w:rPr>
      </w:pPr>
      <w:r w:rsidRPr="00A877A1">
        <w:rPr>
          <w:rFonts w:eastAsia="SimSun"/>
          <w:sz w:val="22"/>
          <w:szCs w:val="22"/>
          <w:lang w:val="sr-Latn-RS" w:eastAsia="sr-Latn-CS"/>
        </w:rPr>
        <w:t>Jedna kesica je jedna doza. Ukoliko je potrebno, ponoviti primjenu lijeka potrebno je da prođe najmanje 4 sata od prethodne doze, vodeći računa da se ne primijeni više od 3 kesice tokom jednog dana.</w:t>
      </w:r>
    </w:p>
    <w:p w14:paraId="4E419A52" w14:textId="77777777" w:rsidR="00C0439C" w:rsidRPr="00A877A1" w:rsidRDefault="00C0439C" w:rsidP="00677FF3">
      <w:pPr>
        <w:keepNext/>
        <w:suppressAutoHyphens/>
        <w:jc w:val="both"/>
        <w:rPr>
          <w:rFonts w:eastAsia="SimSun"/>
          <w:sz w:val="22"/>
          <w:szCs w:val="22"/>
          <w:lang w:val="sr-Latn-RS" w:eastAsia="sr-Latn-CS"/>
        </w:rPr>
      </w:pPr>
    </w:p>
    <w:p w14:paraId="45CA096A" w14:textId="77777777" w:rsidR="00C0439C" w:rsidRPr="00A877A1" w:rsidRDefault="00C0439C" w:rsidP="00677FF3">
      <w:pPr>
        <w:keepNext/>
        <w:keepLines/>
        <w:suppressAutoHyphens/>
        <w:jc w:val="both"/>
        <w:rPr>
          <w:rFonts w:eastAsia="SimSun"/>
          <w:sz w:val="22"/>
          <w:szCs w:val="22"/>
          <w:u w:val="single"/>
          <w:lang w:val="sr-Latn-RS" w:eastAsia="sr-Latn-CS"/>
        </w:rPr>
      </w:pPr>
      <w:r w:rsidRPr="00A877A1">
        <w:rPr>
          <w:rFonts w:eastAsia="SimSun"/>
          <w:sz w:val="22"/>
          <w:szCs w:val="22"/>
          <w:u w:val="single"/>
          <w:lang w:val="sr-Latn-RS" w:eastAsia="sr-Latn-CS"/>
        </w:rPr>
        <w:t>Trajanje terapije</w:t>
      </w:r>
    </w:p>
    <w:p w14:paraId="72D8083D" w14:textId="77777777" w:rsidR="00C0439C" w:rsidRPr="00A877A1" w:rsidRDefault="00C0439C" w:rsidP="00CF3561">
      <w:pPr>
        <w:tabs>
          <w:tab w:val="left" w:pos="284"/>
        </w:tabs>
        <w:jc w:val="both"/>
        <w:rPr>
          <w:sz w:val="22"/>
          <w:szCs w:val="22"/>
          <w:lang w:val="sr-Latn-RS"/>
        </w:rPr>
      </w:pPr>
      <w:r w:rsidRPr="00A877A1">
        <w:rPr>
          <w:sz w:val="22"/>
          <w:szCs w:val="22"/>
          <w:lang w:val="sr-Latn-RS"/>
        </w:rPr>
        <w:t>Maksimalna dužina trajanja terapije je 5 dana.</w:t>
      </w:r>
    </w:p>
    <w:p w14:paraId="31BF6F30" w14:textId="668DD2D9" w:rsidR="00D0580B" w:rsidRPr="00A877A1" w:rsidRDefault="00D0580B" w:rsidP="00677FF3">
      <w:pPr>
        <w:jc w:val="both"/>
        <w:rPr>
          <w:sz w:val="22"/>
          <w:szCs w:val="22"/>
          <w:lang w:val="sr-Latn-RS"/>
        </w:rPr>
      </w:pPr>
    </w:p>
    <w:p w14:paraId="18194C5F" w14:textId="519B7E21" w:rsidR="00A32113" w:rsidRPr="00A877A1" w:rsidRDefault="00A32113" w:rsidP="00677FF3">
      <w:pPr>
        <w:jc w:val="both"/>
        <w:rPr>
          <w:b/>
          <w:sz w:val="22"/>
          <w:szCs w:val="22"/>
          <w:lang w:val="sr-Latn-RS"/>
        </w:rPr>
      </w:pPr>
      <w:r w:rsidRPr="00A877A1">
        <w:rPr>
          <w:b/>
          <w:sz w:val="22"/>
          <w:szCs w:val="22"/>
          <w:lang w:val="sr-Latn-RS"/>
        </w:rPr>
        <w:t xml:space="preserve">Ako ste uzeli više lijeka </w:t>
      </w:r>
      <w:bookmarkStart w:id="2" w:name="_Hlk130196971"/>
      <w:r w:rsidR="00372E74" w:rsidRPr="00A877A1">
        <w:rPr>
          <w:b/>
          <w:sz w:val="22"/>
          <w:szCs w:val="22"/>
          <w:lang w:val="sr-Latn-RS"/>
        </w:rPr>
        <w:t>Doladen</w:t>
      </w:r>
      <w:bookmarkEnd w:id="2"/>
      <w:r w:rsidRPr="00A877A1">
        <w:rPr>
          <w:b/>
          <w:sz w:val="22"/>
          <w:szCs w:val="22"/>
          <w:lang w:val="sr-Latn-RS"/>
        </w:rPr>
        <w:t xml:space="preserve"> nego što je trebalo</w:t>
      </w:r>
    </w:p>
    <w:p w14:paraId="5E068FF0" w14:textId="7B682B1C" w:rsidR="00372E74" w:rsidRPr="00A877A1" w:rsidRDefault="00372E74" w:rsidP="00CF3561">
      <w:pPr>
        <w:tabs>
          <w:tab w:val="left" w:pos="284"/>
        </w:tabs>
        <w:jc w:val="both"/>
        <w:rPr>
          <w:sz w:val="22"/>
          <w:szCs w:val="22"/>
          <w:lang w:val="sr-Latn-RS"/>
        </w:rPr>
      </w:pPr>
      <w:r w:rsidRPr="00A877A1">
        <w:rPr>
          <w:sz w:val="22"/>
          <w:szCs w:val="22"/>
          <w:lang w:val="sr-Latn-RS"/>
        </w:rPr>
        <w:t xml:space="preserve">Ukoliko ste uzeli veću dozu lijeka Doladen nego što je trebalo: </w:t>
      </w:r>
      <w:r w:rsidRPr="00A877A1">
        <w:rPr>
          <w:caps/>
          <w:sz w:val="22"/>
          <w:szCs w:val="22"/>
          <w:lang w:val="sr-Latn-RS"/>
        </w:rPr>
        <w:t>Prekinite terapiju i ODMAH konsultujte lJekara.</w:t>
      </w:r>
      <w:r w:rsidRPr="00A877A1">
        <w:rPr>
          <w:sz w:val="22"/>
          <w:szCs w:val="22"/>
          <w:lang w:val="sr-Latn-RS"/>
        </w:rPr>
        <w:t xml:space="preserve"> Predoziranje može imati smrtni ishod. </w:t>
      </w:r>
    </w:p>
    <w:p w14:paraId="1D939A60" w14:textId="77777777" w:rsidR="00445D8F" w:rsidRPr="00A877A1" w:rsidRDefault="00445D8F" w:rsidP="00677FF3">
      <w:pPr>
        <w:jc w:val="both"/>
        <w:rPr>
          <w:sz w:val="22"/>
          <w:szCs w:val="22"/>
          <w:lang w:val="sr-Latn-RS"/>
        </w:rPr>
      </w:pPr>
    </w:p>
    <w:p w14:paraId="429621C0" w14:textId="35C901DC" w:rsidR="00A32113" w:rsidRPr="00A877A1" w:rsidRDefault="00A32113" w:rsidP="00677FF3">
      <w:pPr>
        <w:jc w:val="both"/>
        <w:rPr>
          <w:b/>
          <w:sz w:val="22"/>
          <w:szCs w:val="22"/>
          <w:lang w:val="sr-Latn-RS"/>
        </w:rPr>
      </w:pPr>
      <w:r w:rsidRPr="00A877A1">
        <w:rPr>
          <w:b/>
          <w:sz w:val="22"/>
          <w:szCs w:val="22"/>
          <w:lang w:val="sr-Latn-RS"/>
        </w:rPr>
        <w:t xml:space="preserve">Ako ste zaboravili da uzmete lijek </w:t>
      </w:r>
      <w:r w:rsidR="00372E74" w:rsidRPr="00A877A1">
        <w:rPr>
          <w:b/>
          <w:sz w:val="22"/>
          <w:szCs w:val="22"/>
          <w:lang w:val="sr-Latn-RS"/>
        </w:rPr>
        <w:t>Doladen</w:t>
      </w:r>
    </w:p>
    <w:p w14:paraId="1F1B4A99" w14:textId="77777777" w:rsidR="00372E74" w:rsidRPr="00A877A1" w:rsidRDefault="00372E74" w:rsidP="00CF3561">
      <w:pPr>
        <w:tabs>
          <w:tab w:val="left" w:pos="284"/>
        </w:tabs>
        <w:jc w:val="both"/>
        <w:rPr>
          <w:sz w:val="22"/>
          <w:szCs w:val="22"/>
          <w:lang w:val="sr-Latn-RS"/>
        </w:rPr>
      </w:pPr>
      <w:r w:rsidRPr="00A877A1">
        <w:rPr>
          <w:sz w:val="22"/>
          <w:szCs w:val="22"/>
          <w:lang w:val="sr-Latn-RS"/>
        </w:rPr>
        <w:t>Ne uzimajte duplu dozu da biste nadoknadili propuštenu dozu.</w:t>
      </w:r>
    </w:p>
    <w:p w14:paraId="1499AA87" w14:textId="77777777" w:rsidR="00445D8F" w:rsidRPr="00A877A1" w:rsidRDefault="00445D8F" w:rsidP="00677FF3">
      <w:pPr>
        <w:jc w:val="both"/>
        <w:rPr>
          <w:sz w:val="22"/>
          <w:szCs w:val="22"/>
          <w:lang w:val="sr-Latn-RS"/>
        </w:rPr>
      </w:pPr>
    </w:p>
    <w:p w14:paraId="662FC678" w14:textId="725E2CB8" w:rsidR="00A32113" w:rsidRPr="00A877A1" w:rsidRDefault="00A32113" w:rsidP="00677FF3">
      <w:pPr>
        <w:jc w:val="both"/>
        <w:rPr>
          <w:b/>
          <w:sz w:val="22"/>
          <w:szCs w:val="22"/>
          <w:lang w:val="sr-Latn-RS"/>
        </w:rPr>
      </w:pPr>
      <w:r w:rsidRPr="00A877A1">
        <w:rPr>
          <w:b/>
          <w:sz w:val="22"/>
          <w:szCs w:val="22"/>
          <w:lang w:val="sr-Latn-RS"/>
        </w:rPr>
        <w:t xml:space="preserve">Ako prestanete da uzimate lijek </w:t>
      </w:r>
      <w:r w:rsidR="00372E74" w:rsidRPr="00A877A1">
        <w:rPr>
          <w:b/>
          <w:sz w:val="22"/>
          <w:szCs w:val="22"/>
          <w:lang w:val="sr-Latn-RS"/>
        </w:rPr>
        <w:t>Doladen</w:t>
      </w:r>
    </w:p>
    <w:p w14:paraId="7CED953B" w14:textId="664AC10A" w:rsidR="00372E74" w:rsidRPr="00A877A1" w:rsidRDefault="00372E74" w:rsidP="00CF3561">
      <w:pPr>
        <w:tabs>
          <w:tab w:val="left" w:pos="284"/>
        </w:tabs>
        <w:jc w:val="both"/>
        <w:rPr>
          <w:sz w:val="22"/>
          <w:szCs w:val="22"/>
          <w:lang w:val="sr-Latn-RS"/>
        </w:rPr>
      </w:pPr>
      <w:r w:rsidRPr="00A877A1">
        <w:rPr>
          <w:sz w:val="22"/>
          <w:szCs w:val="22"/>
          <w:lang w:val="sr-Latn-RS"/>
        </w:rPr>
        <w:t>Nije primjenljivo.</w:t>
      </w:r>
    </w:p>
    <w:p w14:paraId="4182E72E" w14:textId="77777777" w:rsidR="00372E74" w:rsidRPr="00A877A1" w:rsidRDefault="00372E74">
      <w:pPr>
        <w:tabs>
          <w:tab w:val="left" w:pos="284"/>
        </w:tabs>
        <w:jc w:val="both"/>
        <w:rPr>
          <w:sz w:val="22"/>
          <w:szCs w:val="22"/>
          <w:lang w:val="sr-Latn-RS"/>
        </w:rPr>
      </w:pPr>
    </w:p>
    <w:p w14:paraId="55EB952B" w14:textId="3363A56E" w:rsidR="00372E74" w:rsidRPr="00A877A1" w:rsidRDefault="00372E74">
      <w:pPr>
        <w:tabs>
          <w:tab w:val="left" w:pos="284"/>
        </w:tabs>
        <w:jc w:val="both"/>
        <w:rPr>
          <w:sz w:val="22"/>
          <w:szCs w:val="22"/>
          <w:lang w:val="sr-Latn-RS"/>
        </w:rPr>
      </w:pPr>
      <w:r w:rsidRPr="00A877A1">
        <w:rPr>
          <w:sz w:val="22"/>
          <w:szCs w:val="22"/>
          <w:lang w:val="sr-Latn-RS"/>
        </w:rPr>
        <w:t>Ako imate dodatnih pitanja o primjeni</w:t>
      </w:r>
      <w:r w:rsidRPr="00A877A1" w:rsidDel="003E4C18">
        <w:rPr>
          <w:sz w:val="22"/>
          <w:szCs w:val="22"/>
          <w:lang w:val="sr-Latn-RS"/>
        </w:rPr>
        <w:t xml:space="preserve"> </w:t>
      </w:r>
      <w:r w:rsidRPr="00A877A1">
        <w:rPr>
          <w:sz w:val="22"/>
          <w:szCs w:val="22"/>
          <w:lang w:val="sr-Latn-RS"/>
        </w:rPr>
        <w:t xml:space="preserve"> ovog lijeka, obratite se svom ljekaru ili farmaceutu</w:t>
      </w:r>
      <w:r w:rsidR="00C0439C" w:rsidRPr="00A877A1">
        <w:rPr>
          <w:sz w:val="22"/>
          <w:szCs w:val="22"/>
          <w:lang w:val="sr-Latn-RS"/>
        </w:rPr>
        <w:t>.</w:t>
      </w:r>
    </w:p>
    <w:p w14:paraId="51DDEA18" w14:textId="77777777" w:rsidR="00445D8F" w:rsidRPr="00A877A1" w:rsidRDefault="00445D8F" w:rsidP="00677FF3">
      <w:pPr>
        <w:jc w:val="both"/>
        <w:rPr>
          <w:sz w:val="22"/>
          <w:szCs w:val="22"/>
          <w:lang w:val="sr-Latn-RS"/>
        </w:rPr>
      </w:pPr>
    </w:p>
    <w:p w14:paraId="496A8843" w14:textId="77777777" w:rsidR="00396B66" w:rsidRPr="00A877A1" w:rsidRDefault="00396B66" w:rsidP="00677FF3">
      <w:pPr>
        <w:jc w:val="both"/>
        <w:rPr>
          <w:sz w:val="22"/>
          <w:szCs w:val="22"/>
          <w:lang w:val="sr-Latn-RS"/>
        </w:rPr>
      </w:pPr>
    </w:p>
    <w:p w14:paraId="16FA619C" w14:textId="77777777" w:rsidR="00A32113" w:rsidRPr="00A877A1" w:rsidRDefault="00A32113" w:rsidP="00677FF3">
      <w:pPr>
        <w:tabs>
          <w:tab w:val="left" w:pos="540"/>
          <w:tab w:val="left" w:pos="569"/>
        </w:tabs>
        <w:jc w:val="both"/>
        <w:rPr>
          <w:b/>
          <w:bCs/>
          <w:sz w:val="22"/>
          <w:szCs w:val="22"/>
          <w:lang w:val="sr-Latn-RS"/>
        </w:rPr>
      </w:pPr>
      <w:r w:rsidRPr="00A877A1">
        <w:rPr>
          <w:b/>
          <w:bCs/>
          <w:sz w:val="22"/>
          <w:szCs w:val="22"/>
          <w:lang w:val="sr-Latn-RS"/>
        </w:rPr>
        <w:t xml:space="preserve">4. </w:t>
      </w:r>
      <w:r w:rsidR="00291DAD" w:rsidRPr="00A877A1">
        <w:rPr>
          <w:b/>
          <w:bCs/>
          <w:sz w:val="22"/>
          <w:szCs w:val="22"/>
          <w:lang w:val="sr-Latn-RS"/>
        </w:rPr>
        <w:tab/>
      </w:r>
      <w:r w:rsidRPr="00A877A1">
        <w:rPr>
          <w:b/>
          <w:bCs/>
          <w:sz w:val="22"/>
          <w:szCs w:val="22"/>
          <w:lang w:val="sr-Latn-RS"/>
        </w:rPr>
        <w:t>MOGUĆA NEŽELJENA DEJSTVA</w:t>
      </w:r>
    </w:p>
    <w:p w14:paraId="1E7F6D66" w14:textId="77777777" w:rsidR="00445D8F" w:rsidRPr="00A877A1" w:rsidRDefault="00445D8F" w:rsidP="00677FF3">
      <w:pPr>
        <w:jc w:val="both"/>
        <w:rPr>
          <w:sz w:val="22"/>
          <w:szCs w:val="22"/>
          <w:lang w:val="sr-Latn-RS"/>
        </w:rPr>
      </w:pPr>
    </w:p>
    <w:p w14:paraId="19949FB9" w14:textId="628E0A4D" w:rsidR="006D5C11" w:rsidRPr="00A877A1" w:rsidRDefault="006D5C11" w:rsidP="00CF3561">
      <w:pPr>
        <w:numPr>
          <w:ilvl w:val="12"/>
          <w:numId w:val="0"/>
        </w:numPr>
        <w:tabs>
          <w:tab w:val="left" w:pos="720"/>
        </w:tabs>
        <w:ind w:right="-29"/>
        <w:jc w:val="both"/>
        <w:rPr>
          <w:sz w:val="22"/>
          <w:szCs w:val="22"/>
          <w:lang w:val="sr-Latn-RS"/>
        </w:rPr>
      </w:pPr>
      <w:r w:rsidRPr="00A877A1">
        <w:rPr>
          <w:sz w:val="22"/>
          <w:szCs w:val="22"/>
          <w:lang w:val="sr-Latn-RS"/>
        </w:rPr>
        <w:t xml:space="preserve">Kao i svi ljekovi i lijek </w:t>
      </w:r>
      <w:r w:rsidR="00372E74" w:rsidRPr="00A877A1">
        <w:rPr>
          <w:sz w:val="22"/>
          <w:szCs w:val="22"/>
          <w:lang w:val="sr-Latn-RS"/>
        </w:rPr>
        <w:t>Doladen</w:t>
      </w:r>
      <w:r w:rsidRPr="00A877A1">
        <w:rPr>
          <w:sz w:val="22"/>
          <w:szCs w:val="22"/>
          <w:lang w:val="sr-Latn-RS"/>
        </w:rPr>
        <w:t xml:space="preserve"> može izazvati neželjena dejstva, iako se ona ne moraju javiti kod svakoga.</w:t>
      </w:r>
    </w:p>
    <w:p w14:paraId="1D082F0C" w14:textId="77777777" w:rsidR="00372E74" w:rsidRPr="00A877A1" w:rsidRDefault="00372E74">
      <w:pPr>
        <w:tabs>
          <w:tab w:val="left" w:pos="284"/>
        </w:tabs>
        <w:jc w:val="both"/>
        <w:rPr>
          <w:noProof/>
          <w:sz w:val="22"/>
          <w:szCs w:val="22"/>
          <w:lang w:val="sr-Latn-RS"/>
        </w:rPr>
      </w:pPr>
    </w:p>
    <w:p w14:paraId="5E019C20" w14:textId="77777777" w:rsidR="00372E74" w:rsidRPr="00A877A1" w:rsidRDefault="00372E74">
      <w:pPr>
        <w:tabs>
          <w:tab w:val="left" w:pos="284"/>
        </w:tabs>
        <w:jc w:val="both"/>
        <w:rPr>
          <w:b/>
          <w:i/>
          <w:iCs/>
          <w:sz w:val="22"/>
          <w:szCs w:val="22"/>
          <w:u w:val="single"/>
          <w:lang w:val="sr-Latn-RS"/>
        </w:rPr>
      </w:pPr>
      <w:r w:rsidRPr="00A877A1">
        <w:rPr>
          <w:b/>
          <w:i/>
          <w:iCs/>
          <w:sz w:val="22"/>
          <w:szCs w:val="22"/>
          <w:u w:val="single"/>
          <w:lang w:val="sr-Latn-RS"/>
        </w:rPr>
        <w:t>Vezana za paracetamol</w:t>
      </w:r>
    </w:p>
    <w:p w14:paraId="7ECF5D60" w14:textId="5DCE0375" w:rsidR="00372E74" w:rsidRPr="00A877A1" w:rsidRDefault="00372E74">
      <w:pPr>
        <w:tabs>
          <w:tab w:val="left" w:pos="360"/>
        </w:tabs>
        <w:contextualSpacing/>
        <w:jc w:val="both"/>
        <w:rPr>
          <w:iCs/>
          <w:sz w:val="22"/>
          <w:szCs w:val="22"/>
          <w:lang w:val="sr-Latn-RS"/>
        </w:rPr>
      </w:pPr>
      <w:r w:rsidRPr="00A877A1">
        <w:rPr>
          <w:iCs/>
          <w:sz w:val="22"/>
          <w:szCs w:val="22"/>
          <w:lang w:val="sr-Latn-RS"/>
        </w:rPr>
        <w:t>Rijetka neželjena dejstva (mogu da se jave kod najviše 1 na 1000 pacijenata koji uzimaju lijek): osip na koži ili crvenilo ili alergijska reakcija, praćena naglim oticanjem lica i vrata ili iznenadnim osjećajem slabosti sa smanjenjem krvnog pritiska. Liječenje treba odmah prekinuti, obratite se ljekaru i ne uzimajte više nikada ljekove koji sadrže paracetamol.</w:t>
      </w:r>
    </w:p>
    <w:p w14:paraId="743E1F56" w14:textId="04A91914" w:rsidR="00372E74" w:rsidRPr="00A877A1" w:rsidRDefault="00372E74">
      <w:pPr>
        <w:tabs>
          <w:tab w:val="left" w:pos="360"/>
        </w:tabs>
        <w:contextualSpacing/>
        <w:jc w:val="both"/>
        <w:rPr>
          <w:iCs/>
          <w:sz w:val="22"/>
          <w:szCs w:val="22"/>
          <w:lang w:val="sr-Latn-RS"/>
        </w:rPr>
      </w:pPr>
      <w:r w:rsidRPr="00A877A1">
        <w:rPr>
          <w:iCs/>
          <w:sz w:val="22"/>
          <w:szCs w:val="22"/>
          <w:lang w:val="sr-Latn-RS"/>
        </w:rPr>
        <w:t>Veoma rijetka neželjena dejstva (mogu da se jave kod najviše 1 na 10000 pacijenata koji uzimaju lijek): ozbiljne reakcije na koži. Liječenje treba odmah prekinuti, obratite se ljekaru i ne uzimajte više nikada ljekove koji sadrže paracetamol.</w:t>
      </w:r>
    </w:p>
    <w:p w14:paraId="0E452300" w14:textId="69F203BF" w:rsidR="00372E74" w:rsidRPr="00A877A1" w:rsidRDefault="00372E74">
      <w:pPr>
        <w:tabs>
          <w:tab w:val="left" w:pos="360"/>
        </w:tabs>
        <w:contextualSpacing/>
        <w:jc w:val="both"/>
        <w:rPr>
          <w:iCs/>
          <w:sz w:val="22"/>
          <w:szCs w:val="22"/>
          <w:lang w:val="sr-Latn-RS"/>
        </w:rPr>
      </w:pPr>
      <w:r w:rsidRPr="00A877A1">
        <w:rPr>
          <w:iCs/>
          <w:sz w:val="22"/>
          <w:szCs w:val="22"/>
          <w:lang w:val="sr-Latn-RS"/>
        </w:rPr>
        <w:t xml:space="preserve">Veoma rijetko, primijećene su promjene u vrijednostima laboratorijskih testova koje su uslovile redovnu kontrolu krvne slike, npr: izuzetno male koncentracije određenih komponenti krvi (trombocita i bijelih krvnih ćelija) koje mogu da dovedu do krvarenja iz nosa ili desni. U tom slučaju se obratite ljekaru. </w:t>
      </w:r>
    </w:p>
    <w:p w14:paraId="0D5C7B1D" w14:textId="77777777" w:rsidR="00372E74" w:rsidRPr="00A877A1" w:rsidRDefault="00372E74">
      <w:pPr>
        <w:tabs>
          <w:tab w:val="left" w:pos="284"/>
        </w:tabs>
        <w:jc w:val="both"/>
        <w:rPr>
          <w:noProof/>
          <w:sz w:val="22"/>
          <w:szCs w:val="22"/>
          <w:lang w:val="sr-Latn-RS"/>
        </w:rPr>
      </w:pPr>
      <w:r w:rsidRPr="00A877A1">
        <w:rPr>
          <w:iCs/>
          <w:sz w:val="22"/>
          <w:szCs w:val="22"/>
          <w:lang w:val="sr-Latn-RS"/>
        </w:rPr>
        <w:t>Prijavljeni su poremećaji koagulacije.</w:t>
      </w:r>
    </w:p>
    <w:p w14:paraId="2FEBBF48" w14:textId="77777777" w:rsidR="00372E74" w:rsidRPr="00A877A1" w:rsidRDefault="00372E74">
      <w:pPr>
        <w:tabs>
          <w:tab w:val="left" w:pos="284"/>
        </w:tabs>
        <w:jc w:val="both"/>
        <w:rPr>
          <w:b/>
          <w:i/>
          <w:iCs/>
          <w:sz w:val="22"/>
          <w:szCs w:val="22"/>
          <w:u w:val="single"/>
          <w:lang w:val="sr-Latn-RS"/>
        </w:rPr>
      </w:pPr>
    </w:p>
    <w:p w14:paraId="02160C65" w14:textId="77777777" w:rsidR="00372E74" w:rsidRPr="00A877A1" w:rsidRDefault="00372E74">
      <w:pPr>
        <w:tabs>
          <w:tab w:val="left" w:pos="284"/>
        </w:tabs>
        <w:jc w:val="both"/>
        <w:rPr>
          <w:b/>
          <w:i/>
          <w:iCs/>
          <w:sz w:val="22"/>
          <w:szCs w:val="22"/>
          <w:u w:val="single"/>
          <w:lang w:val="sr-Latn-RS"/>
        </w:rPr>
      </w:pPr>
      <w:r w:rsidRPr="00A877A1">
        <w:rPr>
          <w:b/>
          <w:i/>
          <w:iCs/>
          <w:sz w:val="22"/>
          <w:szCs w:val="22"/>
          <w:u w:val="single"/>
          <w:lang w:val="sr-Latn-RS"/>
        </w:rPr>
        <w:t xml:space="preserve">Vezana sa feniramin </w:t>
      </w:r>
    </w:p>
    <w:p w14:paraId="22E62D00" w14:textId="77777777" w:rsidR="00372E74" w:rsidRPr="00A877A1" w:rsidRDefault="00372E74">
      <w:pPr>
        <w:tabs>
          <w:tab w:val="left" w:pos="284"/>
        </w:tabs>
        <w:jc w:val="both"/>
        <w:rPr>
          <w:noProof/>
          <w:sz w:val="22"/>
          <w:szCs w:val="22"/>
          <w:lang w:val="sr-Latn-RS"/>
        </w:rPr>
      </w:pPr>
      <w:r w:rsidRPr="00A877A1">
        <w:rPr>
          <w:noProof/>
          <w:sz w:val="22"/>
          <w:szCs w:val="22"/>
          <w:u w:val="single"/>
          <w:lang w:val="sr-Latn-RS"/>
        </w:rPr>
        <w:t>Poremećaji nervnog sistema</w:t>
      </w:r>
      <w:r w:rsidRPr="00A877A1">
        <w:rPr>
          <w:noProof/>
          <w:sz w:val="22"/>
          <w:szCs w:val="22"/>
          <w:lang w:val="sr-Latn-RS"/>
        </w:rPr>
        <w:t>:</w:t>
      </w:r>
    </w:p>
    <w:p w14:paraId="73591637"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smanjena pažnja ili pospanost, više izraženi na početku terapije,</w:t>
      </w:r>
    </w:p>
    <w:p w14:paraId="3BB63C2F" w14:textId="3BC796AE"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antiholinergički efekti kao što su suvoća  sluzokože usta, zatvor, poremećaji vida, palpitacije (subjektivni osjećaj lupanja srca), zadržavanje urina,</w:t>
      </w:r>
    </w:p>
    <w:p w14:paraId="592FA8D2"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sniženje krvnog pritiska pri ustajanju, koje može biti praćeno vrtoglavicom,</w:t>
      </w:r>
    </w:p>
    <w:p w14:paraId="146C60A6"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poremećaj ravnoteže, vrtoglavica, oslabljeno pamćenje ili koncentracija, učestalije kod starijih osoba,</w:t>
      </w:r>
    </w:p>
    <w:p w14:paraId="1CC48A69"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poremećaj koordinacije pokreta, nevoljno drhtanje,</w:t>
      </w:r>
    </w:p>
    <w:p w14:paraId="3AFEAA46"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zbunjenost, halucinacije (vidne ili slušine obmane ili opažanje stvari koje realno ne postoje),</w:t>
      </w:r>
    </w:p>
    <w:p w14:paraId="56D707E2" w14:textId="72EC5EAF"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rjeđe, efekti ekscitacije: uznemirenost, nervoza, nesanica.</w:t>
      </w:r>
    </w:p>
    <w:p w14:paraId="12565BBF" w14:textId="7FF7A957" w:rsidR="00372E74" w:rsidRPr="00A877A1" w:rsidRDefault="00372E74">
      <w:pPr>
        <w:tabs>
          <w:tab w:val="left" w:pos="284"/>
        </w:tabs>
        <w:jc w:val="both"/>
        <w:rPr>
          <w:noProof/>
          <w:sz w:val="22"/>
          <w:szCs w:val="22"/>
          <w:u w:val="single"/>
          <w:lang w:val="sr-Latn-RS"/>
        </w:rPr>
      </w:pPr>
      <w:r w:rsidRPr="00A877A1">
        <w:rPr>
          <w:noProof/>
          <w:sz w:val="22"/>
          <w:szCs w:val="22"/>
          <w:u w:val="single"/>
          <w:lang w:val="sr-Latn-RS"/>
        </w:rPr>
        <w:t>Poremećaji imunskog sistema (reakcije preosjetljivosti) (rijetko):</w:t>
      </w:r>
    </w:p>
    <w:p w14:paraId="160A5E6B"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crevenilo, svrab, ekcem, crvenilo kože u vidu tačkastih krvarenja ili većih podliva, urtikarija,</w:t>
      </w:r>
    </w:p>
    <w:p w14:paraId="26D4F2E8" w14:textId="2B325A9A"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otok, rjeđe akutni edem (otoka) kože i sluzokože usljed reakcije preosjetljivosti (Quincke-ov edem),</w:t>
      </w:r>
    </w:p>
    <w:p w14:paraId="5277856C"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anafilaktički šok.</w:t>
      </w:r>
    </w:p>
    <w:p w14:paraId="4E466397" w14:textId="77777777" w:rsidR="00372E74" w:rsidRPr="00A877A1" w:rsidRDefault="00372E74">
      <w:pPr>
        <w:tabs>
          <w:tab w:val="left" w:pos="284"/>
        </w:tabs>
        <w:jc w:val="both"/>
        <w:rPr>
          <w:noProof/>
          <w:sz w:val="22"/>
          <w:szCs w:val="22"/>
          <w:u w:val="single"/>
          <w:lang w:val="sr-Latn-RS"/>
        </w:rPr>
      </w:pPr>
      <w:r w:rsidRPr="00A877A1">
        <w:rPr>
          <w:noProof/>
          <w:sz w:val="22"/>
          <w:szCs w:val="22"/>
          <w:u w:val="single"/>
          <w:lang w:val="sr-Latn-RS"/>
        </w:rPr>
        <w:t>Poremećaji krvi i limfnog sistema:</w:t>
      </w:r>
    </w:p>
    <w:p w14:paraId="7D676C25" w14:textId="092CF606"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leukocitopenija (smanjen broj bijelih krvnih zrnaca),  neutropenija</w:t>
      </w:r>
      <w:r w:rsidRPr="00A877A1">
        <w:rPr>
          <w:color w:val="4D5156"/>
          <w:sz w:val="22"/>
          <w:szCs w:val="22"/>
          <w:shd w:val="clear" w:color="auto" w:fill="FFFFFF"/>
          <w:lang w:val="sr-Latn-RS"/>
        </w:rPr>
        <w:t xml:space="preserve"> (</w:t>
      </w:r>
      <w:r w:rsidRPr="00A877A1">
        <w:rPr>
          <w:noProof/>
          <w:sz w:val="22"/>
          <w:szCs w:val="22"/>
          <w:lang w:val="sr-Latn-RS"/>
        </w:rPr>
        <w:t>smanjenje broja granulocita),</w:t>
      </w:r>
    </w:p>
    <w:p w14:paraId="03ACD4E9"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trombocitopenija (smanjen broj trombocita),</w:t>
      </w:r>
    </w:p>
    <w:p w14:paraId="18709FBA" w14:textId="77777777" w:rsidR="00372E74" w:rsidRPr="00A877A1" w:rsidRDefault="00372E74">
      <w:pPr>
        <w:tabs>
          <w:tab w:val="left" w:pos="284"/>
        </w:tabs>
        <w:jc w:val="both"/>
        <w:rPr>
          <w:noProof/>
          <w:sz w:val="22"/>
          <w:szCs w:val="22"/>
          <w:lang w:val="sr-Latn-RS"/>
        </w:rPr>
      </w:pPr>
      <w:r w:rsidRPr="00A877A1">
        <w:rPr>
          <w:noProof/>
          <w:sz w:val="22"/>
          <w:szCs w:val="22"/>
          <w:lang w:val="sr-Latn-RS"/>
        </w:rPr>
        <w:t>-</w:t>
      </w:r>
      <w:r w:rsidRPr="00A877A1">
        <w:rPr>
          <w:noProof/>
          <w:sz w:val="22"/>
          <w:szCs w:val="22"/>
          <w:lang w:val="sr-Latn-RS"/>
        </w:rPr>
        <w:tab/>
        <w:t>povećane destrukcija eritrocita u cirkulaciji (hemolitička anemija).</w:t>
      </w:r>
    </w:p>
    <w:p w14:paraId="63A22332" w14:textId="77777777" w:rsidR="00372E74" w:rsidRPr="00A877A1" w:rsidRDefault="00372E74">
      <w:pPr>
        <w:pStyle w:val="NoSpacing"/>
        <w:jc w:val="both"/>
        <w:rPr>
          <w:rFonts w:eastAsia="Calibri"/>
          <w:spacing w:val="-5"/>
          <w:sz w:val="22"/>
          <w:szCs w:val="22"/>
          <w:u w:val="single"/>
          <w:lang w:val="sr-Latn-RS"/>
        </w:rPr>
      </w:pPr>
    </w:p>
    <w:p w14:paraId="6BC39DC8" w14:textId="77777777" w:rsidR="00C269D7" w:rsidRPr="00A877A1" w:rsidRDefault="00C269D7">
      <w:pPr>
        <w:pStyle w:val="NoSpacing"/>
        <w:jc w:val="both"/>
        <w:rPr>
          <w:rFonts w:eastAsia="Calibri"/>
          <w:spacing w:val="-5"/>
          <w:sz w:val="22"/>
          <w:szCs w:val="22"/>
          <w:u w:val="single"/>
          <w:lang w:val="sr-Latn-RS"/>
        </w:rPr>
      </w:pPr>
      <w:r w:rsidRPr="00A877A1">
        <w:rPr>
          <w:rFonts w:eastAsia="Calibri"/>
          <w:spacing w:val="-5"/>
          <w:sz w:val="22"/>
          <w:szCs w:val="22"/>
          <w:u w:val="single"/>
          <w:lang w:val="sr-Latn-RS"/>
        </w:rPr>
        <w:t>Prijavljivanje sumnji na neželjena dejstva</w:t>
      </w:r>
    </w:p>
    <w:p w14:paraId="4A8902E8" w14:textId="77777777" w:rsidR="00C269D7" w:rsidRPr="00A877A1" w:rsidRDefault="00C269D7" w:rsidP="00677FF3">
      <w:pPr>
        <w:pStyle w:val="NoSpacing"/>
        <w:jc w:val="both"/>
        <w:rPr>
          <w:rFonts w:eastAsia="Calibri"/>
          <w:spacing w:val="-5"/>
          <w:sz w:val="22"/>
          <w:szCs w:val="22"/>
          <w:u w:val="single"/>
          <w:lang w:val="sr-Latn-RS"/>
        </w:rPr>
      </w:pPr>
    </w:p>
    <w:p w14:paraId="054164DD" w14:textId="77777777" w:rsidR="00C269D7" w:rsidRPr="00A877A1" w:rsidRDefault="0029138F" w:rsidP="00CF3561">
      <w:pPr>
        <w:pStyle w:val="NoSpacing"/>
        <w:jc w:val="both"/>
        <w:rPr>
          <w:rFonts w:eastAsia="Calibri"/>
          <w:sz w:val="22"/>
          <w:szCs w:val="22"/>
          <w:lang w:val="sr-Latn-RS"/>
        </w:rPr>
      </w:pPr>
      <w:r w:rsidRPr="00A877A1">
        <w:rPr>
          <w:rFonts w:eastAsia="Calibri"/>
          <w:sz w:val="22"/>
          <w:szCs w:val="22"/>
          <w:lang w:val="sr-Latn-RS"/>
        </w:rPr>
        <w:t>Ako V</w:t>
      </w:r>
      <w:r w:rsidR="00C269D7" w:rsidRPr="00A877A1">
        <w:rPr>
          <w:rFonts w:eastAsia="Calibri"/>
          <w:sz w:val="22"/>
          <w:szCs w:val="22"/>
          <w:lang w:val="sr-Latn-RS"/>
        </w:rPr>
        <w:t>am se javi bilo koje neželjeno d</w:t>
      </w:r>
      <w:r w:rsidRPr="00A877A1">
        <w:rPr>
          <w:rFonts w:eastAsia="Calibri"/>
          <w:sz w:val="22"/>
          <w:szCs w:val="22"/>
          <w:lang w:val="sr-Latn-RS"/>
        </w:rPr>
        <w:t xml:space="preserve">ejstvo recite to svom ljekaru, </w:t>
      </w:r>
      <w:r w:rsidR="00C269D7" w:rsidRPr="00A877A1">
        <w:rPr>
          <w:rFonts w:eastAsia="Calibri"/>
          <w:sz w:val="22"/>
          <w:szCs w:val="22"/>
          <w:lang w:val="sr-Latn-RS"/>
        </w:rPr>
        <w:t>farmaceutu ili medicinskoj sestri. Ovo uključuje i bilo koja neželjena dejstva koja nijesu navedena u ovom uputstvu</w:t>
      </w:r>
      <w:r w:rsidR="00C269D7" w:rsidRPr="00A877A1">
        <w:rPr>
          <w:rFonts w:eastAsia="Calibri"/>
          <w:spacing w:val="-4"/>
          <w:sz w:val="22"/>
          <w:szCs w:val="22"/>
          <w:lang w:val="sr-Latn-RS"/>
        </w:rPr>
        <w:t>.</w:t>
      </w:r>
      <w:r w:rsidR="007C6028" w:rsidRPr="00A877A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A877A1" w:rsidRDefault="007C6028">
      <w:pPr>
        <w:pStyle w:val="NoSpacing"/>
        <w:jc w:val="both"/>
        <w:rPr>
          <w:rFonts w:eastAsia="Calibri"/>
          <w:sz w:val="22"/>
          <w:szCs w:val="22"/>
          <w:lang w:val="sr-Latn-RS"/>
        </w:rPr>
      </w:pPr>
    </w:p>
    <w:p w14:paraId="4914F1A0" w14:textId="77777777" w:rsidR="007C6028" w:rsidRPr="00A877A1" w:rsidRDefault="007C6028" w:rsidP="00677FF3">
      <w:pPr>
        <w:jc w:val="both"/>
        <w:rPr>
          <w:sz w:val="22"/>
          <w:szCs w:val="22"/>
          <w:lang w:val="sr-Latn-RS"/>
        </w:rPr>
      </w:pPr>
      <w:r w:rsidRPr="00A877A1">
        <w:rPr>
          <w:sz w:val="22"/>
          <w:szCs w:val="22"/>
          <w:lang w:val="sr-Latn-RS"/>
        </w:rPr>
        <w:t xml:space="preserve">Institut za ljekove i medicinska sredstva </w:t>
      </w:r>
    </w:p>
    <w:p w14:paraId="43866EAD" w14:textId="77777777" w:rsidR="007C6028" w:rsidRPr="00A877A1" w:rsidRDefault="007C6028" w:rsidP="00677FF3">
      <w:pPr>
        <w:jc w:val="both"/>
        <w:rPr>
          <w:sz w:val="22"/>
          <w:szCs w:val="22"/>
          <w:lang w:val="sr-Latn-RS"/>
        </w:rPr>
      </w:pPr>
      <w:r w:rsidRPr="00A877A1">
        <w:rPr>
          <w:sz w:val="22"/>
          <w:szCs w:val="22"/>
          <w:lang w:val="sr-Latn-RS"/>
        </w:rPr>
        <w:t>Odjeljenje za farmakovigilancu</w:t>
      </w:r>
    </w:p>
    <w:p w14:paraId="1750BDBD" w14:textId="77777777" w:rsidR="007C6028" w:rsidRPr="00A877A1" w:rsidRDefault="007C6028" w:rsidP="00677FF3">
      <w:pPr>
        <w:jc w:val="both"/>
        <w:rPr>
          <w:sz w:val="22"/>
          <w:szCs w:val="22"/>
          <w:lang w:val="sr-Latn-RS"/>
        </w:rPr>
      </w:pPr>
      <w:r w:rsidRPr="00A877A1">
        <w:rPr>
          <w:sz w:val="22"/>
          <w:szCs w:val="22"/>
          <w:lang w:val="sr-Latn-RS"/>
        </w:rPr>
        <w:t>Bulevar Ivana Crnojevića 64a, 81000 Podgorica</w:t>
      </w:r>
    </w:p>
    <w:p w14:paraId="0F8BBBCD" w14:textId="77777777" w:rsidR="007C6028" w:rsidRPr="00A877A1" w:rsidRDefault="007C6028" w:rsidP="00677FF3">
      <w:pPr>
        <w:jc w:val="both"/>
        <w:rPr>
          <w:sz w:val="22"/>
          <w:szCs w:val="22"/>
          <w:lang w:val="sr-Latn-RS"/>
        </w:rPr>
      </w:pPr>
    </w:p>
    <w:p w14:paraId="7EB06D87" w14:textId="77777777" w:rsidR="007C6028" w:rsidRPr="00A877A1" w:rsidRDefault="007C6028" w:rsidP="00677FF3">
      <w:pPr>
        <w:jc w:val="both"/>
        <w:rPr>
          <w:sz w:val="22"/>
          <w:szCs w:val="22"/>
          <w:lang w:val="sr-Latn-RS"/>
        </w:rPr>
      </w:pPr>
      <w:r w:rsidRPr="00A877A1">
        <w:rPr>
          <w:sz w:val="22"/>
          <w:szCs w:val="22"/>
          <w:lang w:val="sr-Latn-RS"/>
        </w:rPr>
        <w:t>tel: +382 (0) 20 310 280</w:t>
      </w:r>
    </w:p>
    <w:p w14:paraId="5166CDE0" w14:textId="77777777" w:rsidR="007C6028" w:rsidRPr="00A877A1" w:rsidRDefault="007C6028" w:rsidP="00677FF3">
      <w:pPr>
        <w:jc w:val="both"/>
        <w:rPr>
          <w:sz w:val="22"/>
          <w:szCs w:val="22"/>
          <w:lang w:val="sr-Latn-RS"/>
        </w:rPr>
      </w:pPr>
      <w:r w:rsidRPr="00A877A1">
        <w:rPr>
          <w:sz w:val="22"/>
          <w:szCs w:val="22"/>
          <w:lang w:val="sr-Latn-RS"/>
        </w:rPr>
        <w:t>fax: +382 (0) 20 310 581</w:t>
      </w:r>
    </w:p>
    <w:p w14:paraId="6FF4F1B3" w14:textId="77777777" w:rsidR="007C6028" w:rsidRPr="00A877A1" w:rsidRDefault="00881A66" w:rsidP="00677FF3">
      <w:pPr>
        <w:jc w:val="both"/>
        <w:rPr>
          <w:sz w:val="22"/>
          <w:szCs w:val="22"/>
          <w:lang w:val="sr-Latn-RS"/>
        </w:rPr>
      </w:pPr>
      <w:hyperlink r:id="rId9" w:history="1">
        <w:r w:rsidR="00510F22" w:rsidRPr="00A877A1">
          <w:rPr>
            <w:rStyle w:val="Hyperlink"/>
            <w:sz w:val="22"/>
            <w:szCs w:val="22"/>
            <w:lang w:val="sr-Latn-RS"/>
          </w:rPr>
          <w:t>www.cinmed.me</w:t>
        </w:r>
      </w:hyperlink>
      <w:r w:rsidR="00510F22" w:rsidRPr="00A877A1">
        <w:rPr>
          <w:sz w:val="22"/>
          <w:szCs w:val="22"/>
          <w:lang w:val="sr-Latn-RS"/>
        </w:rPr>
        <w:t xml:space="preserve"> </w:t>
      </w:r>
    </w:p>
    <w:p w14:paraId="22E94C60" w14:textId="77777777" w:rsidR="007C6028" w:rsidRPr="00A877A1" w:rsidRDefault="00881A66" w:rsidP="00677FF3">
      <w:pPr>
        <w:jc w:val="both"/>
        <w:rPr>
          <w:sz w:val="22"/>
          <w:szCs w:val="22"/>
          <w:lang w:val="sr-Latn-RS"/>
        </w:rPr>
      </w:pPr>
      <w:hyperlink r:id="rId10" w:history="1">
        <w:r w:rsidR="00510F22" w:rsidRPr="00A877A1">
          <w:rPr>
            <w:rStyle w:val="Hyperlink"/>
            <w:sz w:val="22"/>
            <w:szCs w:val="22"/>
            <w:lang w:val="sr-Latn-RS"/>
          </w:rPr>
          <w:t>nezeljenadejstva@cinmed.me</w:t>
        </w:r>
      </w:hyperlink>
      <w:r w:rsidR="00510F22" w:rsidRPr="00A877A1">
        <w:rPr>
          <w:sz w:val="22"/>
          <w:szCs w:val="22"/>
          <w:lang w:val="sr-Latn-RS"/>
        </w:rPr>
        <w:t xml:space="preserve"> </w:t>
      </w:r>
    </w:p>
    <w:p w14:paraId="6B23CB86" w14:textId="77777777" w:rsidR="00396B66" w:rsidRPr="00A877A1" w:rsidRDefault="007C6028" w:rsidP="00677FF3">
      <w:pPr>
        <w:jc w:val="both"/>
        <w:rPr>
          <w:sz w:val="22"/>
          <w:szCs w:val="22"/>
          <w:lang w:val="sr-Latn-RS"/>
        </w:rPr>
      </w:pPr>
      <w:r w:rsidRPr="00A877A1">
        <w:rPr>
          <w:sz w:val="22"/>
          <w:szCs w:val="22"/>
          <w:lang w:val="sr-Latn-RS"/>
        </w:rPr>
        <w:t>putem IS zdravstvene zaštite</w:t>
      </w:r>
    </w:p>
    <w:p w14:paraId="5743CCEA" w14:textId="77777777" w:rsidR="0082338C" w:rsidRPr="00A877A1" w:rsidRDefault="0082338C" w:rsidP="00677FF3">
      <w:pPr>
        <w:jc w:val="both"/>
        <w:rPr>
          <w:sz w:val="22"/>
          <w:szCs w:val="22"/>
          <w:lang w:val="sr-Latn-RS"/>
        </w:rPr>
      </w:pPr>
      <w:r w:rsidRPr="00A877A1">
        <w:rPr>
          <w:sz w:val="22"/>
          <w:szCs w:val="22"/>
          <w:lang w:val="sr-Latn-RS"/>
        </w:rPr>
        <w:t>QR kod za online prijavu</w:t>
      </w:r>
      <w:r w:rsidR="0014423E" w:rsidRPr="00A877A1">
        <w:rPr>
          <w:sz w:val="22"/>
          <w:szCs w:val="22"/>
          <w:lang w:val="sr-Latn-RS"/>
        </w:rPr>
        <w:t xml:space="preserve"> sumnje na neželjeno dejstvo lijeka</w:t>
      </w:r>
      <w:r w:rsidRPr="00A877A1">
        <w:rPr>
          <w:sz w:val="22"/>
          <w:szCs w:val="22"/>
          <w:lang w:val="sr-Latn-RS"/>
        </w:rPr>
        <w:t>:</w:t>
      </w:r>
    </w:p>
    <w:p w14:paraId="5F1902F3" w14:textId="77777777" w:rsidR="0082338C" w:rsidRPr="00A877A1" w:rsidRDefault="0082338C" w:rsidP="00677FF3">
      <w:pPr>
        <w:jc w:val="both"/>
        <w:rPr>
          <w:sz w:val="22"/>
          <w:szCs w:val="22"/>
          <w:lang w:val="sr-Latn-RS"/>
        </w:rPr>
      </w:pPr>
    </w:p>
    <w:p w14:paraId="5D930B3A" w14:textId="77777777" w:rsidR="0082338C" w:rsidRPr="00A877A1" w:rsidRDefault="00C547D5" w:rsidP="00677FF3">
      <w:pPr>
        <w:jc w:val="both"/>
        <w:rPr>
          <w:sz w:val="22"/>
          <w:szCs w:val="22"/>
          <w:lang w:val="sr-Latn-RS"/>
        </w:rPr>
      </w:pPr>
      <w:r w:rsidRPr="00A877A1">
        <w:rPr>
          <w:noProof/>
          <w:sz w:val="22"/>
          <w:szCs w:val="22"/>
          <w:lang w:val="sr-Latn-RS"/>
        </w:rPr>
        <w:drawing>
          <wp:inline distT="0" distB="0" distL="0" distR="0" wp14:anchorId="6C01362E" wp14:editId="05887BB9">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D229FF0" w14:textId="240FAABA" w:rsidR="00662339" w:rsidRPr="00A877A1" w:rsidRDefault="00662339" w:rsidP="00677FF3">
      <w:pPr>
        <w:jc w:val="both"/>
        <w:rPr>
          <w:sz w:val="22"/>
          <w:szCs w:val="22"/>
          <w:lang w:val="sr-Latn-RS"/>
        </w:rPr>
      </w:pPr>
    </w:p>
    <w:p w14:paraId="08156DC7" w14:textId="77777777" w:rsidR="00A877A1" w:rsidRPr="00A877A1" w:rsidRDefault="00A877A1" w:rsidP="00677FF3">
      <w:pPr>
        <w:jc w:val="both"/>
        <w:rPr>
          <w:sz w:val="22"/>
          <w:szCs w:val="22"/>
          <w:lang w:val="sr-Latn-RS"/>
        </w:rPr>
      </w:pPr>
    </w:p>
    <w:p w14:paraId="645E9B4B" w14:textId="00DC5144" w:rsidR="00A32113" w:rsidRPr="00A877A1" w:rsidRDefault="00A32113" w:rsidP="00677FF3">
      <w:pPr>
        <w:tabs>
          <w:tab w:val="left" w:pos="540"/>
          <w:tab w:val="left" w:pos="569"/>
        </w:tabs>
        <w:jc w:val="both"/>
        <w:rPr>
          <w:b/>
          <w:bCs/>
          <w:sz w:val="22"/>
          <w:szCs w:val="22"/>
          <w:lang w:val="sr-Latn-RS"/>
        </w:rPr>
      </w:pPr>
      <w:r w:rsidRPr="00A877A1">
        <w:rPr>
          <w:b/>
          <w:bCs/>
          <w:sz w:val="22"/>
          <w:szCs w:val="22"/>
          <w:lang w:val="sr-Latn-RS"/>
        </w:rPr>
        <w:t xml:space="preserve">5. </w:t>
      </w:r>
      <w:r w:rsidR="00291DAD" w:rsidRPr="00A877A1">
        <w:rPr>
          <w:b/>
          <w:bCs/>
          <w:sz w:val="22"/>
          <w:szCs w:val="22"/>
          <w:lang w:val="sr-Latn-RS"/>
        </w:rPr>
        <w:tab/>
      </w:r>
      <w:r w:rsidRPr="00A877A1">
        <w:rPr>
          <w:b/>
          <w:bCs/>
          <w:sz w:val="22"/>
          <w:szCs w:val="22"/>
          <w:lang w:val="sr-Latn-RS"/>
        </w:rPr>
        <w:t xml:space="preserve">KAKO ČUVATI LIJEK </w:t>
      </w:r>
      <w:r w:rsidR="00372E74" w:rsidRPr="00A877A1">
        <w:rPr>
          <w:b/>
          <w:bCs/>
          <w:sz w:val="22"/>
          <w:szCs w:val="22"/>
          <w:lang w:val="sr-Latn-RS"/>
        </w:rPr>
        <w:t>DOLADEN</w:t>
      </w:r>
    </w:p>
    <w:p w14:paraId="1C7875AC" w14:textId="77777777" w:rsidR="00445D8F" w:rsidRPr="00A877A1" w:rsidRDefault="00445D8F" w:rsidP="00677FF3">
      <w:pPr>
        <w:jc w:val="both"/>
        <w:rPr>
          <w:sz w:val="22"/>
          <w:szCs w:val="22"/>
          <w:lang w:val="sr-Latn-RS"/>
        </w:rPr>
      </w:pPr>
    </w:p>
    <w:p w14:paraId="544710C3" w14:textId="77777777" w:rsidR="00991E7D" w:rsidRPr="00A877A1" w:rsidRDefault="008A7F7D" w:rsidP="00CF3561">
      <w:pPr>
        <w:numPr>
          <w:ilvl w:val="12"/>
          <w:numId w:val="0"/>
        </w:numPr>
        <w:tabs>
          <w:tab w:val="left" w:pos="720"/>
        </w:tabs>
        <w:ind w:right="-2"/>
        <w:jc w:val="both"/>
        <w:rPr>
          <w:sz w:val="22"/>
          <w:szCs w:val="22"/>
          <w:lang w:val="sr-Latn-RS"/>
        </w:rPr>
      </w:pPr>
      <w:r w:rsidRPr="00A877A1">
        <w:rPr>
          <w:sz w:val="22"/>
          <w:szCs w:val="22"/>
          <w:lang w:val="sr-Latn-RS"/>
        </w:rPr>
        <w:t xml:space="preserve">Lijek čuvajte </w:t>
      </w:r>
      <w:r w:rsidR="00991E7D" w:rsidRPr="00A877A1">
        <w:rPr>
          <w:sz w:val="22"/>
          <w:szCs w:val="22"/>
          <w:lang w:val="sr-Latn-RS"/>
        </w:rPr>
        <w:t>van pogleda i domašaja djece.</w:t>
      </w:r>
    </w:p>
    <w:p w14:paraId="455AFB68" w14:textId="77777777" w:rsidR="00991E7D" w:rsidRPr="00A877A1" w:rsidRDefault="00991E7D">
      <w:pPr>
        <w:jc w:val="both"/>
        <w:rPr>
          <w:sz w:val="22"/>
          <w:szCs w:val="22"/>
          <w:lang w:val="sr-Latn-RS"/>
        </w:rPr>
      </w:pPr>
    </w:p>
    <w:p w14:paraId="4E6B9434" w14:textId="3E696021" w:rsidR="00D01E45" w:rsidRPr="00A877A1" w:rsidRDefault="00D01E45">
      <w:pPr>
        <w:numPr>
          <w:ilvl w:val="12"/>
          <w:numId w:val="0"/>
        </w:numPr>
        <w:tabs>
          <w:tab w:val="left" w:pos="720"/>
        </w:tabs>
        <w:ind w:right="-2"/>
        <w:jc w:val="both"/>
        <w:rPr>
          <w:sz w:val="22"/>
          <w:szCs w:val="22"/>
          <w:lang w:val="sr-Latn-RS"/>
        </w:rPr>
      </w:pPr>
      <w:r w:rsidRPr="00A877A1">
        <w:rPr>
          <w:sz w:val="22"/>
          <w:szCs w:val="22"/>
          <w:lang w:val="sr-Latn-RS"/>
        </w:rPr>
        <w:t xml:space="preserve">Ovaj lijek se ne smije upotrijebiti nakon isteka roka upotrebe navedenog na </w:t>
      </w:r>
      <w:r w:rsidR="002C03AE" w:rsidRPr="00A877A1">
        <w:rPr>
          <w:sz w:val="22"/>
          <w:szCs w:val="22"/>
          <w:lang w:val="sr-Latn-RS"/>
        </w:rPr>
        <w:t xml:space="preserve"> </w:t>
      </w:r>
      <w:r w:rsidRPr="00A877A1">
        <w:rPr>
          <w:sz w:val="22"/>
          <w:szCs w:val="22"/>
          <w:lang w:val="sr-Latn-RS"/>
        </w:rPr>
        <w:t>kutiji</w:t>
      </w:r>
      <w:r w:rsidR="002C03AE" w:rsidRPr="00A877A1">
        <w:rPr>
          <w:sz w:val="22"/>
          <w:szCs w:val="22"/>
          <w:lang w:val="sr-Latn-RS"/>
        </w:rPr>
        <w:t xml:space="preserve"> ili kesici nakon oznake „Važi do“. </w:t>
      </w:r>
      <w:r w:rsidRPr="00A877A1">
        <w:rPr>
          <w:sz w:val="22"/>
          <w:szCs w:val="22"/>
          <w:lang w:val="sr-Latn-RS"/>
        </w:rPr>
        <w:t xml:space="preserve"> Rok upotrebe odnosi se na poslednji dan navedenog mjeseca.</w:t>
      </w:r>
    </w:p>
    <w:p w14:paraId="02F143B7" w14:textId="77777777" w:rsidR="002C03AE" w:rsidRPr="00A877A1" w:rsidRDefault="002C03AE">
      <w:pPr>
        <w:tabs>
          <w:tab w:val="left" w:pos="284"/>
        </w:tabs>
        <w:jc w:val="both"/>
        <w:rPr>
          <w:sz w:val="22"/>
          <w:szCs w:val="22"/>
          <w:lang w:val="sr-Latn-RS"/>
        </w:rPr>
      </w:pPr>
    </w:p>
    <w:p w14:paraId="5C5CE8AF" w14:textId="6B99B63D" w:rsidR="002C03AE" w:rsidRPr="00A877A1" w:rsidRDefault="002C03AE">
      <w:pPr>
        <w:tabs>
          <w:tab w:val="left" w:pos="284"/>
        </w:tabs>
        <w:jc w:val="both"/>
        <w:rPr>
          <w:sz w:val="22"/>
          <w:szCs w:val="22"/>
          <w:lang w:val="sr-Latn-RS"/>
        </w:rPr>
      </w:pPr>
      <w:r w:rsidRPr="00A877A1">
        <w:rPr>
          <w:sz w:val="22"/>
          <w:szCs w:val="22"/>
          <w:lang w:val="sr-Latn-RS"/>
        </w:rPr>
        <w:t>Čuvati na temperaturi do 25 °C.</w:t>
      </w:r>
    </w:p>
    <w:p w14:paraId="73576873" w14:textId="5899A2CC" w:rsidR="002C03AE" w:rsidRPr="00A877A1" w:rsidRDefault="002C03AE">
      <w:pPr>
        <w:tabs>
          <w:tab w:val="left" w:pos="284"/>
        </w:tabs>
        <w:jc w:val="both"/>
        <w:rPr>
          <w:sz w:val="22"/>
          <w:szCs w:val="22"/>
          <w:lang w:val="sr-Latn-RS"/>
        </w:rPr>
      </w:pPr>
      <w:r w:rsidRPr="00A877A1">
        <w:rPr>
          <w:sz w:val="22"/>
          <w:szCs w:val="22"/>
          <w:lang w:val="sr-Latn-RS"/>
        </w:rPr>
        <w:t xml:space="preserve">Rok upotrebe nakon rastvaranja: upotrijebiti odmah. </w:t>
      </w:r>
    </w:p>
    <w:p w14:paraId="7B4EECAC" w14:textId="77777777" w:rsidR="002C03AE" w:rsidRPr="00A877A1" w:rsidRDefault="002C03AE">
      <w:pPr>
        <w:tabs>
          <w:tab w:val="left" w:pos="284"/>
        </w:tabs>
        <w:jc w:val="both"/>
        <w:rPr>
          <w:sz w:val="22"/>
          <w:szCs w:val="22"/>
          <w:lang w:val="sr-Latn-RS"/>
        </w:rPr>
      </w:pPr>
    </w:p>
    <w:p w14:paraId="6FD4FBE9" w14:textId="77777777" w:rsidR="00D01E45" w:rsidRPr="00A877A1" w:rsidRDefault="00D01E45">
      <w:pPr>
        <w:jc w:val="both"/>
        <w:rPr>
          <w:sz w:val="22"/>
          <w:szCs w:val="22"/>
          <w:lang w:val="sr-Latn-RS" w:eastAsia="hr-HR"/>
        </w:rPr>
      </w:pPr>
      <w:r w:rsidRPr="00A877A1">
        <w:rPr>
          <w:sz w:val="22"/>
          <w:szCs w:val="22"/>
          <w:lang w:val="sr-Latn-RS" w:eastAsia="hr-HR"/>
        </w:rPr>
        <w:t>Ljekove ne treba bacati u kanalizaciju, niti kućni otpad. Ove mjere pomažu očuvanju životne sredine.</w:t>
      </w:r>
    </w:p>
    <w:p w14:paraId="58D10085" w14:textId="77777777" w:rsidR="00D01E45" w:rsidRPr="00A877A1" w:rsidRDefault="00D01E45">
      <w:pPr>
        <w:jc w:val="both"/>
        <w:rPr>
          <w:b/>
          <w:bCs/>
          <w:sz w:val="22"/>
          <w:szCs w:val="22"/>
          <w:lang w:val="sr-Latn-RS" w:eastAsia="hr-HR"/>
        </w:rPr>
      </w:pPr>
      <w:r w:rsidRPr="00A877A1">
        <w:rPr>
          <w:sz w:val="22"/>
          <w:szCs w:val="22"/>
          <w:lang w:val="sr-Latn-RS" w:eastAsia="hr-HR"/>
        </w:rPr>
        <w:t>Neupotrijebljeni lijek se uništava u skladu sa važećim propisima.</w:t>
      </w:r>
    </w:p>
    <w:p w14:paraId="650DD74A" w14:textId="77777777" w:rsidR="00396B66" w:rsidRPr="00A877A1" w:rsidRDefault="00396B66" w:rsidP="00677FF3">
      <w:pPr>
        <w:jc w:val="both"/>
        <w:rPr>
          <w:bCs/>
          <w:sz w:val="22"/>
          <w:szCs w:val="22"/>
          <w:lang w:val="sr-Latn-RS"/>
        </w:rPr>
      </w:pPr>
    </w:p>
    <w:p w14:paraId="16ACB8F6" w14:textId="77777777" w:rsidR="00CA3738" w:rsidRPr="00A877A1" w:rsidRDefault="00CA3738" w:rsidP="00677FF3">
      <w:pPr>
        <w:jc w:val="both"/>
        <w:rPr>
          <w:bCs/>
          <w:sz w:val="22"/>
          <w:szCs w:val="22"/>
          <w:lang w:val="sr-Latn-RS"/>
        </w:rPr>
      </w:pPr>
    </w:p>
    <w:p w14:paraId="5F091E14" w14:textId="77777777" w:rsidR="00A32113" w:rsidRPr="00A877A1" w:rsidRDefault="00A32113" w:rsidP="00677FF3">
      <w:pPr>
        <w:tabs>
          <w:tab w:val="left" w:pos="540"/>
          <w:tab w:val="left" w:pos="569"/>
        </w:tabs>
        <w:jc w:val="both"/>
        <w:rPr>
          <w:b/>
          <w:bCs/>
          <w:sz w:val="22"/>
          <w:szCs w:val="22"/>
          <w:lang w:val="sr-Latn-RS"/>
        </w:rPr>
      </w:pPr>
      <w:r w:rsidRPr="00A877A1">
        <w:rPr>
          <w:b/>
          <w:bCs/>
          <w:sz w:val="22"/>
          <w:szCs w:val="22"/>
          <w:lang w:val="sr-Latn-RS"/>
        </w:rPr>
        <w:t xml:space="preserve">6. </w:t>
      </w:r>
      <w:r w:rsidR="00291DAD" w:rsidRPr="00A877A1">
        <w:rPr>
          <w:b/>
          <w:bCs/>
          <w:sz w:val="22"/>
          <w:szCs w:val="22"/>
          <w:lang w:val="sr-Latn-RS"/>
        </w:rPr>
        <w:tab/>
      </w:r>
      <w:r w:rsidR="00326EEC" w:rsidRPr="00A877A1">
        <w:rPr>
          <w:b/>
          <w:bCs/>
          <w:sz w:val="22"/>
          <w:szCs w:val="22"/>
          <w:lang w:val="sr-Latn-RS"/>
        </w:rPr>
        <w:t xml:space="preserve">SADRŽAJ PAKOVANJA I </w:t>
      </w:r>
      <w:r w:rsidRPr="00A877A1">
        <w:rPr>
          <w:b/>
          <w:bCs/>
          <w:sz w:val="22"/>
          <w:szCs w:val="22"/>
          <w:lang w:val="sr-Latn-RS"/>
        </w:rPr>
        <w:t>DODATNE INFORMACIJE</w:t>
      </w:r>
      <w:r w:rsidR="00E06040" w:rsidRPr="00A877A1">
        <w:rPr>
          <w:b/>
          <w:bCs/>
          <w:sz w:val="22"/>
          <w:szCs w:val="22"/>
          <w:lang w:val="sr-Latn-RS"/>
        </w:rPr>
        <w:t xml:space="preserve"> </w:t>
      </w:r>
    </w:p>
    <w:p w14:paraId="7BD3CA31" w14:textId="77777777" w:rsidR="00445D8F" w:rsidRPr="00A877A1" w:rsidRDefault="00445D8F" w:rsidP="00677FF3">
      <w:pPr>
        <w:jc w:val="both"/>
        <w:rPr>
          <w:sz w:val="22"/>
          <w:szCs w:val="22"/>
          <w:lang w:val="sr-Latn-RS"/>
        </w:rPr>
      </w:pPr>
    </w:p>
    <w:p w14:paraId="0700AD58" w14:textId="18684EC7" w:rsidR="00445D8F" w:rsidRPr="00A877A1" w:rsidRDefault="00A32113" w:rsidP="00677FF3">
      <w:pPr>
        <w:jc w:val="both"/>
        <w:rPr>
          <w:b/>
          <w:sz w:val="22"/>
          <w:szCs w:val="22"/>
          <w:lang w:val="sr-Latn-RS"/>
        </w:rPr>
      </w:pPr>
      <w:r w:rsidRPr="00A877A1">
        <w:rPr>
          <w:b/>
          <w:bCs/>
          <w:sz w:val="22"/>
          <w:szCs w:val="22"/>
          <w:lang w:val="sr-Latn-RS"/>
        </w:rPr>
        <w:t xml:space="preserve">Šta sadrži lijek </w:t>
      </w:r>
      <w:r w:rsidR="002C03AE" w:rsidRPr="00A877A1">
        <w:rPr>
          <w:b/>
          <w:bCs/>
          <w:sz w:val="22"/>
          <w:szCs w:val="22"/>
          <w:lang w:val="sr-Latn-RS"/>
        </w:rPr>
        <w:t>Doladen</w:t>
      </w:r>
    </w:p>
    <w:p w14:paraId="4006C00B" w14:textId="77777777" w:rsidR="00326EEC" w:rsidRPr="00A877A1" w:rsidRDefault="00326EEC" w:rsidP="00677FF3">
      <w:pPr>
        <w:jc w:val="both"/>
        <w:rPr>
          <w:b/>
          <w:sz w:val="22"/>
          <w:szCs w:val="22"/>
          <w:lang w:val="sr-Latn-RS"/>
        </w:rPr>
      </w:pPr>
    </w:p>
    <w:p w14:paraId="64243E1E" w14:textId="367990CC" w:rsidR="002C03AE" w:rsidRPr="00A877A1" w:rsidRDefault="002C03AE" w:rsidP="00677FF3">
      <w:pPr>
        <w:pStyle w:val="NormalIndentTAB"/>
        <w:ind w:left="0"/>
        <w:jc w:val="both"/>
        <w:rPr>
          <w:lang w:val="sr-Latn-RS"/>
        </w:rPr>
      </w:pPr>
      <w:r w:rsidRPr="00A877A1">
        <w:rPr>
          <w:rFonts w:eastAsia="Times New Roman"/>
          <w:lang w:val="sr-Latn-RS" w:eastAsia="en-US"/>
        </w:rPr>
        <w:t xml:space="preserve">Jedna kesica praška za oralni rastvor sadrži </w:t>
      </w:r>
      <w:r w:rsidRPr="00A877A1">
        <w:rPr>
          <w:lang w:val="sr-Latn-RS"/>
        </w:rPr>
        <w:t>a</w:t>
      </w:r>
      <w:r w:rsidR="00326EEC" w:rsidRPr="00A877A1">
        <w:rPr>
          <w:lang w:val="sr-Latn-RS"/>
        </w:rPr>
        <w:t>ktivne supstance</w:t>
      </w:r>
      <w:r w:rsidRPr="00A877A1">
        <w:rPr>
          <w:lang w:val="sr-Latn-RS"/>
        </w:rPr>
        <w:t>:</w:t>
      </w:r>
      <w:r w:rsidR="00326EEC" w:rsidRPr="00A877A1">
        <w:rPr>
          <w:lang w:val="sr-Latn-RS"/>
        </w:rPr>
        <w:t xml:space="preserve"> </w:t>
      </w:r>
    </w:p>
    <w:p w14:paraId="39873512" w14:textId="77777777" w:rsidR="002C03AE" w:rsidRPr="00A877A1" w:rsidRDefault="002C03AE" w:rsidP="00677FF3">
      <w:pPr>
        <w:pStyle w:val="NormalIndentTAB"/>
        <w:ind w:left="0"/>
        <w:jc w:val="both"/>
        <w:rPr>
          <w:lang w:val="sr-Latn-RS"/>
        </w:rPr>
      </w:pPr>
    </w:p>
    <w:p w14:paraId="6323AFE5" w14:textId="42236D48" w:rsidR="002C03AE" w:rsidRPr="00A877A1" w:rsidRDefault="002C03AE" w:rsidP="00677FF3">
      <w:pPr>
        <w:pStyle w:val="NormalIndentTAB"/>
        <w:jc w:val="both"/>
        <w:rPr>
          <w:lang w:val="sr-Latn-RS"/>
        </w:rPr>
      </w:pPr>
      <w:r w:rsidRPr="00A877A1">
        <w:rPr>
          <w:lang w:val="sr-Latn-RS"/>
        </w:rPr>
        <w:t>Paracetamol                    500 mg</w:t>
      </w:r>
    </w:p>
    <w:p w14:paraId="6B1FD328" w14:textId="6EC9DA0F" w:rsidR="002C03AE" w:rsidRPr="00A877A1" w:rsidRDefault="002C03AE" w:rsidP="00677FF3">
      <w:pPr>
        <w:pStyle w:val="NormalIndentTAB"/>
        <w:jc w:val="both"/>
        <w:rPr>
          <w:lang w:val="sr-Latn-RS"/>
        </w:rPr>
      </w:pPr>
      <w:r w:rsidRPr="00A877A1">
        <w:rPr>
          <w:lang w:val="sr-Latn-RS"/>
        </w:rPr>
        <w:t>Feniramin</w:t>
      </w:r>
      <w:r w:rsidR="007F6869" w:rsidRPr="00A877A1">
        <w:rPr>
          <w:lang w:val="sr-Latn-RS"/>
        </w:rPr>
        <w:t xml:space="preserve"> </w:t>
      </w:r>
      <w:r w:rsidRPr="00A877A1">
        <w:rPr>
          <w:lang w:val="sr-Latn-RS"/>
        </w:rPr>
        <w:t>maleat             25 mg</w:t>
      </w:r>
    </w:p>
    <w:p w14:paraId="3EF4A61C" w14:textId="77777777" w:rsidR="002C03AE" w:rsidRPr="00A877A1" w:rsidRDefault="002C03AE" w:rsidP="00677FF3">
      <w:pPr>
        <w:pStyle w:val="NormalIndentTAB"/>
        <w:jc w:val="both"/>
        <w:rPr>
          <w:lang w:val="sr-Latn-RS"/>
        </w:rPr>
      </w:pPr>
      <w:r w:rsidRPr="00A877A1">
        <w:rPr>
          <w:lang w:val="sr-Latn-RS"/>
        </w:rPr>
        <w:t>Askorbinska kiselina      200 mg</w:t>
      </w:r>
    </w:p>
    <w:p w14:paraId="5E022CE0" w14:textId="4A954E52" w:rsidR="00326EEC" w:rsidRPr="00A877A1" w:rsidRDefault="00326EEC" w:rsidP="00677FF3">
      <w:pPr>
        <w:keepNext/>
        <w:tabs>
          <w:tab w:val="left" w:pos="720"/>
        </w:tabs>
        <w:ind w:left="567" w:right="-2"/>
        <w:jc w:val="both"/>
        <w:rPr>
          <w:i/>
          <w:sz w:val="22"/>
          <w:szCs w:val="22"/>
          <w:lang w:val="sr-Latn-RS"/>
        </w:rPr>
      </w:pPr>
    </w:p>
    <w:p w14:paraId="14808723" w14:textId="67958B7D" w:rsidR="00326EEC" w:rsidRPr="00A877A1" w:rsidRDefault="00326EEC" w:rsidP="00CF3561">
      <w:pPr>
        <w:keepNext/>
        <w:tabs>
          <w:tab w:val="left" w:pos="720"/>
        </w:tabs>
        <w:ind w:right="-2"/>
        <w:jc w:val="both"/>
        <w:rPr>
          <w:sz w:val="22"/>
          <w:szCs w:val="22"/>
          <w:lang w:val="sr-Latn-RS"/>
        </w:rPr>
      </w:pPr>
      <w:r w:rsidRPr="00A877A1">
        <w:rPr>
          <w:sz w:val="22"/>
          <w:szCs w:val="22"/>
          <w:lang w:val="sr-Latn-RS"/>
        </w:rPr>
        <w:t>Pomoćne supstance</w:t>
      </w:r>
      <w:r w:rsidR="002C03AE" w:rsidRPr="00A877A1">
        <w:rPr>
          <w:sz w:val="22"/>
          <w:szCs w:val="22"/>
          <w:lang w:val="sr-Latn-RS"/>
        </w:rPr>
        <w:t xml:space="preserve"> </w:t>
      </w:r>
      <w:r w:rsidRPr="00A877A1">
        <w:rPr>
          <w:sz w:val="22"/>
          <w:szCs w:val="22"/>
          <w:lang w:val="sr-Latn-RS"/>
        </w:rPr>
        <w:t>s</w:t>
      </w:r>
      <w:r w:rsidR="002C03AE" w:rsidRPr="00A877A1">
        <w:rPr>
          <w:sz w:val="22"/>
          <w:szCs w:val="22"/>
          <w:lang w:val="sr-Latn-RS"/>
        </w:rPr>
        <w:t>u: manitol, limunska kiselina, povidon K30, magnezijum citrat, aspartam (E 951) i karipska aroma (etarska ulja limuna i narandže, narandžina pulpa, vanilin, etil acetat, etil propionat, maltol, etil butirat, citral, gama nonalakton, limunska kiselina (E 330), maltodekstrin, arapska guma (E 414), rum i saharoza).</w:t>
      </w:r>
    </w:p>
    <w:p w14:paraId="21CD0390" w14:textId="77777777" w:rsidR="00326EEC" w:rsidRPr="00A877A1" w:rsidRDefault="00326EEC" w:rsidP="00677FF3">
      <w:pPr>
        <w:jc w:val="both"/>
        <w:rPr>
          <w:sz w:val="22"/>
          <w:szCs w:val="22"/>
          <w:lang w:val="sr-Latn-RS"/>
        </w:rPr>
      </w:pPr>
    </w:p>
    <w:p w14:paraId="4F6A277C" w14:textId="77777777" w:rsidR="00CA3738" w:rsidRPr="00A877A1" w:rsidRDefault="00CA3738" w:rsidP="00677FF3">
      <w:pPr>
        <w:jc w:val="both"/>
        <w:rPr>
          <w:sz w:val="22"/>
          <w:szCs w:val="22"/>
          <w:lang w:val="sr-Latn-RS"/>
        </w:rPr>
      </w:pPr>
    </w:p>
    <w:p w14:paraId="510E677B" w14:textId="03CED27C" w:rsidR="00A32113" w:rsidRPr="00A877A1" w:rsidRDefault="00A32113" w:rsidP="00677FF3">
      <w:pPr>
        <w:jc w:val="both"/>
        <w:rPr>
          <w:b/>
          <w:sz w:val="22"/>
          <w:szCs w:val="22"/>
          <w:lang w:val="sr-Latn-RS"/>
        </w:rPr>
      </w:pPr>
      <w:r w:rsidRPr="00A877A1">
        <w:rPr>
          <w:b/>
          <w:sz w:val="22"/>
          <w:szCs w:val="22"/>
          <w:lang w:val="sr-Latn-RS"/>
        </w:rPr>
        <w:lastRenderedPageBreak/>
        <w:t xml:space="preserve">Kako izgleda lijek </w:t>
      </w:r>
      <w:r w:rsidR="002C03AE" w:rsidRPr="00A877A1">
        <w:rPr>
          <w:b/>
          <w:sz w:val="22"/>
          <w:szCs w:val="22"/>
          <w:lang w:val="sr-Latn-RS"/>
        </w:rPr>
        <w:t>Doladen</w:t>
      </w:r>
      <w:r w:rsidRPr="00A877A1">
        <w:rPr>
          <w:b/>
          <w:sz w:val="22"/>
          <w:szCs w:val="22"/>
          <w:lang w:val="sr-Latn-RS"/>
        </w:rPr>
        <w:t xml:space="preserve"> i sadržaj pakovanja</w:t>
      </w:r>
    </w:p>
    <w:p w14:paraId="306D8A82" w14:textId="77777777" w:rsidR="002C03AE" w:rsidRPr="00A877A1" w:rsidRDefault="002C03AE" w:rsidP="00677FF3">
      <w:pPr>
        <w:jc w:val="both"/>
        <w:rPr>
          <w:b/>
          <w:sz w:val="22"/>
          <w:szCs w:val="22"/>
          <w:lang w:val="sr-Latn-RS"/>
        </w:rPr>
      </w:pPr>
    </w:p>
    <w:p w14:paraId="586B9E74" w14:textId="75675E30" w:rsidR="002C03AE" w:rsidRPr="00A877A1" w:rsidRDefault="002C03AE" w:rsidP="00CF3561">
      <w:pPr>
        <w:keepNext/>
        <w:suppressAutoHyphens/>
        <w:jc w:val="both"/>
        <w:rPr>
          <w:rFonts w:eastAsia="SimSun"/>
          <w:sz w:val="22"/>
          <w:szCs w:val="22"/>
          <w:lang w:val="sr-Latn-RS" w:eastAsia="sr-Latn-CS"/>
        </w:rPr>
      </w:pPr>
      <w:r w:rsidRPr="00A877A1">
        <w:rPr>
          <w:rFonts w:eastAsia="SimSun"/>
          <w:sz w:val="22"/>
          <w:szCs w:val="22"/>
          <w:lang w:val="sr-Latn-RS" w:eastAsia="sr-Latn-CS"/>
        </w:rPr>
        <w:t>Izgled praška: bijeli do blago žut prašak karakterističnog mirisa na citrusno voće i rum.</w:t>
      </w:r>
    </w:p>
    <w:p w14:paraId="33AAAAAC" w14:textId="199543C9" w:rsidR="002C03AE" w:rsidRPr="00A877A1" w:rsidRDefault="002C03AE">
      <w:pPr>
        <w:keepNext/>
        <w:suppressAutoHyphens/>
        <w:jc w:val="both"/>
        <w:rPr>
          <w:rFonts w:eastAsia="SimSun"/>
          <w:sz w:val="22"/>
          <w:szCs w:val="22"/>
          <w:lang w:val="sr-Latn-RS" w:eastAsia="sr-Latn-CS"/>
        </w:rPr>
      </w:pPr>
      <w:r w:rsidRPr="00A877A1">
        <w:rPr>
          <w:rFonts w:eastAsia="SimSun"/>
          <w:sz w:val="22"/>
          <w:szCs w:val="22"/>
          <w:lang w:val="sr-Latn-RS" w:eastAsia="sr-Latn-CS"/>
        </w:rPr>
        <w:t xml:space="preserve">Izgled rastvora: bijeli do blago žut opalescentni rastvor. </w:t>
      </w:r>
    </w:p>
    <w:p w14:paraId="35625CDB" w14:textId="77777777" w:rsidR="002C03AE" w:rsidRPr="00A877A1" w:rsidRDefault="002C03AE">
      <w:pPr>
        <w:keepNext/>
        <w:suppressAutoHyphens/>
        <w:jc w:val="both"/>
        <w:rPr>
          <w:rFonts w:eastAsia="SimSun"/>
          <w:sz w:val="22"/>
          <w:szCs w:val="22"/>
          <w:lang w:val="sr-Latn-RS" w:eastAsia="sr-Latn-CS"/>
        </w:rPr>
      </w:pPr>
    </w:p>
    <w:p w14:paraId="19910545" w14:textId="04E132FD" w:rsidR="002C03AE" w:rsidRPr="00A877A1" w:rsidRDefault="002C03AE">
      <w:pPr>
        <w:keepNext/>
        <w:suppressAutoHyphens/>
        <w:jc w:val="both"/>
        <w:rPr>
          <w:rFonts w:eastAsia="SimSun"/>
          <w:sz w:val="22"/>
          <w:szCs w:val="22"/>
          <w:lang w:val="sr-Latn-RS" w:eastAsia="sr-Latn-CS"/>
        </w:rPr>
      </w:pPr>
      <w:r w:rsidRPr="00A877A1">
        <w:rPr>
          <w:rFonts w:eastAsia="SimSun"/>
          <w:sz w:val="22"/>
          <w:szCs w:val="22"/>
          <w:lang w:val="sr-Latn-RS" w:eastAsia="sr-Latn-CS"/>
        </w:rPr>
        <w:t>Unutrašnje pakovanje lijeka je kesica od papir/aluminijum/polietilena.</w:t>
      </w:r>
    </w:p>
    <w:p w14:paraId="6B83D505" w14:textId="63BADBD1" w:rsidR="002C03AE" w:rsidRPr="00A877A1" w:rsidRDefault="002C03AE">
      <w:pPr>
        <w:keepNext/>
        <w:suppressAutoHyphens/>
        <w:jc w:val="both"/>
        <w:rPr>
          <w:rFonts w:eastAsia="SimSun"/>
          <w:sz w:val="22"/>
          <w:szCs w:val="22"/>
          <w:lang w:val="sr-Latn-RS" w:eastAsia="sr-Latn-CS"/>
        </w:rPr>
      </w:pPr>
      <w:r w:rsidRPr="00A877A1">
        <w:rPr>
          <w:rFonts w:eastAsia="SimSun"/>
          <w:sz w:val="22"/>
          <w:szCs w:val="22"/>
          <w:lang w:val="sr-Latn-RS" w:eastAsia="sr-Latn-CS"/>
        </w:rPr>
        <w:t xml:space="preserve">Spoljašnje pakovanje je složiva kartonska kutija u kojoj se nalazi 8 kesica i Uputstvo za lijek.  </w:t>
      </w:r>
    </w:p>
    <w:p w14:paraId="3B90206B" w14:textId="77777777" w:rsidR="002C03AE" w:rsidRPr="00A877A1" w:rsidRDefault="002C03AE">
      <w:pPr>
        <w:tabs>
          <w:tab w:val="left" w:pos="284"/>
        </w:tabs>
        <w:jc w:val="both"/>
        <w:rPr>
          <w:sz w:val="22"/>
          <w:szCs w:val="22"/>
          <w:lang w:val="sr-Latn-RS"/>
        </w:rPr>
      </w:pPr>
    </w:p>
    <w:p w14:paraId="23388F9A" w14:textId="77777777" w:rsidR="002C03AE" w:rsidRPr="00A877A1" w:rsidRDefault="002C03AE">
      <w:pPr>
        <w:tabs>
          <w:tab w:val="left" w:pos="284"/>
        </w:tabs>
        <w:jc w:val="both"/>
        <w:rPr>
          <w:b/>
          <w:sz w:val="22"/>
          <w:szCs w:val="22"/>
          <w:lang w:val="sr-Latn-RS"/>
        </w:rPr>
      </w:pPr>
      <w:r w:rsidRPr="00A877A1">
        <w:rPr>
          <w:b/>
          <w:sz w:val="22"/>
          <w:szCs w:val="22"/>
          <w:lang w:val="sr-Latn-RS"/>
        </w:rPr>
        <w:t>Nosilac dozvole i proizvođač</w:t>
      </w:r>
    </w:p>
    <w:p w14:paraId="32863A23" w14:textId="77777777" w:rsidR="002C03AE" w:rsidRPr="00A877A1" w:rsidRDefault="002C03AE">
      <w:pPr>
        <w:tabs>
          <w:tab w:val="left" w:pos="284"/>
        </w:tabs>
        <w:jc w:val="both"/>
        <w:rPr>
          <w:b/>
          <w:sz w:val="22"/>
          <w:szCs w:val="22"/>
          <w:lang w:val="sr-Latn-RS"/>
        </w:rPr>
      </w:pPr>
    </w:p>
    <w:p w14:paraId="4BE9BB8B" w14:textId="128FD25F" w:rsidR="002C03AE" w:rsidRPr="00A877A1" w:rsidRDefault="002C03AE">
      <w:pPr>
        <w:tabs>
          <w:tab w:val="left" w:pos="284"/>
        </w:tabs>
        <w:jc w:val="both"/>
        <w:rPr>
          <w:b/>
          <w:sz w:val="22"/>
          <w:szCs w:val="22"/>
          <w:lang w:val="sr-Latn-RS"/>
        </w:rPr>
      </w:pPr>
      <w:r w:rsidRPr="00A877A1">
        <w:rPr>
          <w:b/>
          <w:sz w:val="22"/>
          <w:szCs w:val="22"/>
          <w:lang w:val="sr-Latn-RS"/>
        </w:rPr>
        <w:t>Nosilac dozvole:</w:t>
      </w:r>
    </w:p>
    <w:p w14:paraId="53DEF2C0" w14:textId="39D73840" w:rsidR="002C03AE" w:rsidRPr="00A877A1" w:rsidRDefault="002C03AE">
      <w:pPr>
        <w:tabs>
          <w:tab w:val="left" w:pos="284"/>
        </w:tabs>
        <w:jc w:val="both"/>
        <w:rPr>
          <w:b/>
          <w:sz w:val="22"/>
          <w:szCs w:val="22"/>
          <w:lang w:val="sr-Latn-RS"/>
        </w:rPr>
      </w:pPr>
      <w:r w:rsidRPr="00A877A1">
        <w:rPr>
          <w:sz w:val="22"/>
          <w:szCs w:val="22"/>
          <w:lang w:val="sr-Latn-RS"/>
        </w:rPr>
        <w:t>Glosarij d.o.o. Vojislavljevića 76, Podgorica, Crna Gora</w:t>
      </w:r>
    </w:p>
    <w:p w14:paraId="17F16CBF" w14:textId="77777777" w:rsidR="002C03AE" w:rsidRPr="00A877A1" w:rsidRDefault="002C03AE">
      <w:pPr>
        <w:tabs>
          <w:tab w:val="left" w:pos="284"/>
        </w:tabs>
        <w:jc w:val="both"/>
        <w:rPr>
          <w:b/>
          <w:sz w:val="22"/>
          <w:szCs w:val="22"/>
          <w:lang w:val="sr-Latn-RS"/>
        </w:rPr>
      </w:pPr>
    </w:p>
    <w:p w14:paraId="2B139368" w14:textId="63D25AC7" w:rsidR="002C03AE" w:rsidRPr="00A877A1" w:rsidRDefault="002C03AE">
      <w:pPr>
        <w:tabs>
          <w:tab w:val="left" w:pos="284"/>
        </w:tabs>
        <w:jc w:val="both"/>
        <w:rPr>
          <w:rFonts w:eastAsia="TimesNewRoman"/>
          <w:sz w:val="22"/>
          <w:szCs w:val="22"/>
          <w:lang w:val="sr-Latn-RS"/>
        </w:rPr>
      </w:pPr>
      <w:r w:rsidRPr="00A877A1">
        <w:rPr>
          <w:b/>
          <w:sz w:val="22"/>
          <w:szCs w:val="22"/>
          <w:lang w:val="sr-Latn-RS"/>
        </w:rPr>
        <w:t>Proizvođač:</w:t>
      </w:r>
      <w:r w:rsidRPr="00A877A1">
        <w:rPr>
          <w:rFonts w:eastAsia="TimesNewRoman"/>
          <w:sz w:val="22"/>
          <w:szCs w:val="22"/>
          <w:lang w:val="sr-Latn-RS"/>
        </w:rPr>
        <w:t xml:space="preserve"> </w:t>
      </w:r>
    </w:p>
    <w:p w14:paraId="290AC696" w14:textId="77777777" w:rsidR="002C03AE" w:rsidRPr="00A877A1" w:rsidRDefault="002C03AE">
      <w:pPr>
        <w:tabs>
          <w:tab w:val="left" w:pos="284"/>
        </w:tabs>
        <w:jc w:val="both"/>
        <w:rPr>
          <w:sz w:val="22"/>
          <w:szCs w:val="22"/>
          <w:lang w:val="sr-Latn-RS"/>
        </w:rPr>
      </w:pPr>
      <w:r w:rsidRPr="00A877A1">
        <w:rPr>
          <w:sz w:val="22"/>
          <w:szCs w:val="22"/>
          <w:lang w:val="sr-Latn-RS"/>
        </w:rPr>
        <w:t>FARMEA, 10 rue Bouche Thomas, ZAC d´Orgemont,</w:t>
      </w:r>
    </w:p>
    <w:p w14:paraId="1C8EEE1D" w14:textId="50BF716D" w:rsidR="002C03AE" w:rsidRPr="00A877A1" w:rsidRDefault="002C03AE">
      <w:pPr>
        <w:tabs>
          <w:tab w:val="left" w:pos="284"/>
        </w:tabs>
        <w:jc w:val="both"/>
        <w:rPr>
          <w:bCs/>
          <w:sz w:val="22"/>
          <w:szCs w:val="22"/>
          <w:lang w:val="sr-Latn-RS"/>
        </w:rPr>
      </w:pPr>
      <w:r w:rsidRPr="00A877A1">
        <w:rPr>
          <w:sz w:val="22"/>
          <w:szCs w:val="22"/>
          <w:lang w:val="sr-Latn-RS"/>
        </w:rPr>
        <w:t>Angers,</w:t>
      </w:r>
      <w:r w:rsidR="007F6869" w:rsidRPr="00A877A1">
        <w:rPr>
          <w:sz w:val="22"/>
          <w:szCs w:val="22"/>
          <w:lang w:val="sr-Latn-RS"/>
        </w:rPr>
        <w:t xml:space="preserve"> 49000, </w:t>
      </w:r>
      <w:r w:rsidRPr="00A877A1">
        <w:rPr>
          <w:sz w:val="22"/>
          <w:szCs w:val="22"/>
          <w:lang w:val="sr-Latn-RS"/>
        </w:rPr>
        <w:t>Francuska</w:t>
      </w:r>
    </w:p>
    <w:p w14:paraId="3C953D11" w14:textId="77777777" w:rsidR="00445D8F" w:rsidRPr="00A877A1" w:rsidRDefault="00445D8F" w:rsidP="00677FF3">
      <w:pPr>
        <w:jc w:val="both"/>
        <w:rPr>
          <w:sz w:val="22"/>
          <w:szCs w:val="22"/>
          <w:lang w:val="sr-Latn-RS"/>
        </w:rPr>
      </w:pPr>
    </w:p>
    <w:p w14:paraId="44548E6A" w14:textId="77777777" w:rsidR="00A32113" w:rsidRPr="00A877A1" w:rsidRDefault="00A32113" w:rsidP="00677FF3">
      <w:pPr>
        <w:jc w:val="both"/>
        <w:rPr>
          <w:b/>
          <w:sz w:val="22"/>
          <w:szCs w:val="22"/>
          <w:lang w:val="sr-Latn-RS"/>
        </w:rPr>
      </w:pPr>
      <w:r w:rsidRPr="00A877A1">
        <w:rPr>
          <w:b/>
          <w:sz w:val="22"/>
          <w:szCs w:val="22"/>
          <w:lang w:val="sr-Latn-RS"/>
        </w:rPr>
        <w:t>Režim izdavanja lijeka</w:t>
      </w:r>
    </w:p>
    <w:p w14:paraId="4E36BBC5" w14:textId="77777777" w:rsidR="007F6869" w:rsidRPr="00A877A1" w:rsidRDefault="007F6869" w:rsidP="00677FF3">
      <w:pPr>
        <w:jc w:val="both"/>
        <w:rPr>
          <w:sz w:val="22"/>
          <w:szCs w:val="22"/>
          <w:lang w:val="sr-Latn-RS"/>
        </w:rPr>
      </w:pPr>
    </w:p>
    <w:p w14:paraId="7AE85F28" w14:textId="29AC333F" w:rsidR="00445D8F" w:rsidRPr="00A877A1" w:rsidRDefault="00151B7A" w:rsidP="00677FF3">
      <w:pPr>
        <w:jc w:val="both"/>
        <w:rPr>
          <w:sz w:val="22"/>
          <w:szCs w:val="22"/>
          <w:lang w:val="sr-Latn-RS"/>
        </w:rPr>
      </w:pPr>
      <w:r w:rsidRPr="00A877A1">
        <w:rPr>
          <w:sz w:val="22"/>
          <w:szCs w:val="22"/>
          <w:lang w:val="sr-Latn-RS"/>
        </w:rPr>
        <w:t>Lijek se može izdavati bez ljekarskog recepta.</w:t>
      </w:r>
    </w:p>
    <w:p w14:paraId="2FC06AD2" w14:textId="77777777" w:rsidR="002C03AE" w:rsidRPr="00A877A1" w:rsidRDefault="002C03AE" w:rsidP="00677FF3">
      <w:pPr>
        <w:jc w:val="both"/>
        <w:rPr>
          <w:b/>
          <w:sz w:val="22"/>
          <w:szCs w:val="22"/>
          <w:lang w:val="sr-Latn-RS"/>
        </w:rPr>
      </w:pPr>
    </w:p>
    <w:p w14:paraId="3F977BE4" w14:textId="07C862C4" w:rsidR="0067145B" w:rsidRPr="00A877A1" w:rsidRDefault="00A32113" w:rsidP="00677FF3">
      <w:pPr>
        <w:jc w:val="both"/>
        <w:rPr>
          <w:b/>
          <w:sz w:val="22"/>
          <w:szCs w:val="22"/>
          <w:lang w:val="sr-Latn-RS"/>
        </w:rPr>
      </w:pPr>
      <w:r w:rsidRPr="00A877A1">
        <w:rPr>
          <w:b/>
          <w:sz w:val="22"/>
          <w:szCs w:val="22"/>
          <w:lang w:val="sr-Latn-RS"/>
        </w:rPr>
        <w:t>Broj i datum dozvole</w:t>
      </w:r>
    </w:p>
    <w:p w14:paraId="2D81ADE1" w14:textId="274962FC" w:rsidR="00A877A1" w:rsidRPr="00A877A1" w:rsidRDefault="00A877A1" w:rsidP="00677FF3">
      <w:pPr>
        <w:jc w:val="both"/>
        <w:rPr>
          <w:b/>
          <w:sz w:val="22"/>
          <w:szCs w:val="22"/>
          <w:lang w:val="sr-Latn-RS"/>
        </w:rPr>
      </w:pPr>
    </w:p>
    <w:p w14:paraId="45671990" w14:textId="6140F33E" w:rsidR="00A877A1" w:rsidRPr="00A877A1" w:rsidRDefault="00A877A1" w:rsidP="00677FF3">
      <w:pPr>
        <w:jc w:val="both"/>
        <w:rPr>
          <w:b/>
          <w:sz w:val="22"/>
          <w:szCs w:val="22"/>
          <w:lang w:val="sr-Latn-RS"/>
        </w:rPr>
      </w:pPr>
      <w:bookmarkStart w:id="3" w:name="_GoBack"/>
      <w:r w:rsidRPr="00A877A1">
        <w:rPr>
          <w:rFonts w:eastAsia="TimesNewRoman"/>
          <w:sz w:val="22"/>
          <w:szCs w:val="22"/>
          <w:lang w:val="sr-Latn-RS" w:eastAsia="sr-Latn-ME"/>
        </w:rPr>
        <w:t xml:space="preserve">2030/24/4713 </w:t>
      </w:r>
      <w:r w:rsidRPr="00A877A1">
        <w:rPr>
          <w:rFonts w:eastAsia="TimesNewRoman"/>
          <w:sz w:val="22"/>
          <w:szCs w:val="22"/>
          <w:lang w:val="sr-Latn-RS" w:eastAsia="sr-Latn-ME"/>
        </w:rPr>
        <w:t>–</w:t>
      </w:r>
      <w:r w:rsidRPr="00A877A1">
        <w:rPr>
          <w:rFonts w:eastAsia="TimesNewRoman"/>
          <w:sz w:val="22"/>
          <w:szCs w:val="22"/>
          <w:lang w:val="sr-Latn-RS" w:eastAsia="sr-Latn-ME"/>
        </w:rPr>
        <w:t xml:space="preserve"> 1789</w:t>
      </w:r>
      <w:r w:rsidRPr="00A877A1">
        <w:rPr>
          <w:rFonts w:eastAsia="TimesNewRoman"/>
          <w:sz w:val="22"/>
          <w:szCs w:val="22"/>
          <w:lang w:val="sr-Latn-RS" w:eastAsia="sr-Latn-ME"/>
        </w:rPr>
        <w:t xml:space="preserve"> od </w:t>
      </w:r>
      <w:r w:rsidRPr="00A877A1">
        <w:rPr>
          <w:rFonts w:eastAsia="TimesNewRoman"/>
          <w:sz w:val="22"/>
          <w:szCs w:val="22"/>
          <w:lang w:val="sr-Latn-RS" w:eastAsia="sr-Latn-ME"/>
        </w:rPr>
        <w:t>19.09.2024. godine</w:t>
      </w:r>
      <w:bookmarkEnd w:id="3"/>
    </w:p>
    <w:p w14:paraId="3178A522" w14:textId="77777777" w:rsidR="00440196" w:rsidRPr="00A877A1" w:rsidRDefault="00440196" w:rsidP="00677FF3">
      <w:pPr>
        <w:jc w:val="both"/>
        <w:rPr>
          <w:b/>
          <w:sz w:val="22"/>
          <w:szCs w:val="22"/>
          <w:lang w:val="sr-Latn-RS"/>
        </w:rPr>
      </w:pPr>
    </w:p>
    <w:p w14:paraId="7C63D1E1" w14:textId="77777777" w:rsidR="00440196" w:rsidRPr="00A877A1" w:rsidRDefault="00440196" w:rsidP="00677FF3">
      <w:pPr>
        <w:jc w:val="both"/>
        <w:rPr>
          <w:b/>
          <w:sz w:val="22"/>
          <w:szCs w:val="22"/>
          <w:lang w:val="sr-Latn-RS"/>
        </w:rPr>
      </w:pPr>
      <w:r w:rsidRPr="00A877A1">
        <w:rPr>
          <w:b/>
          <w:sz w:val="22"/>
          <w:szCs w:val="22"/>
          <w:lang w:val="sr-Latn-RS"/>
        </w:rPr>
        <w:t>Ovo uputstvo je posljednji put odobreno</w:t>
      </w:r>
    </w:p>
    <w:p w14:paraId="1C779E59" w14:textId="77777777" w:rsidR="00440196" w:rsidRPr="00A877A1" w:rsidRDefault="00440196" w:rsidP="00677FF3">
      <w:pPr>
        <w:jc w:val="both"/>
        <w:rPr>
          <w:bCs/>
          <w:sz w:val="22"/>
          <w:szCs w:val="22"/>
          <w:lang w:val="sr-Latn-RS"/>
        </w:rPr>
      </w:pPr>
    </w:p>
    <w:p w14:paraId="34028EAE" w14:textId="08ED976E" w:rsidR="00440196" w:rsidRPr="00A877A1" w:rsidRDefault="00A877A1" w:rsidP="00677FF3">
      <w:pPr>
        <w:jc w:val="both"/>
        <w:rPr>
          <w:sz w:val="22"/>
          <w:szCs w:val="22"/>
          <w:lang w:val="sr-Latn-RS"/>
        </w:rPr>
      </w:pPr>
      <w:r w:rsidRPr="00A877A1">
        <w:rPr>
          <w:sz w:val="22"/>
          <w:szCs w:val="22"/>
          <w:lang w:val="sr-Latn-RS"/>
        </w:rPr>
        <w:t>Septembar, 2024. godine</w:t>
      </w:r>
    </w:p>
    <w:sectPr w:rsidR="00440196" w:rsidRPr="00A877A1"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BB269" w14:textId="77777777" w:rsidR="00881A66" w:rsidRDefault="00881A66">
      <w:r>
        <w:separator/>
      </w:r>
    </w:p>
  </w:endnote>
  <w:endnote w:type="continuationSeparator" w:id="0">
    <w:p w14:paraId="39144197" w14:textId="77777777" w:rsidR="00881A66" w:rsidRDefault="0088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205" w:usb1="08070000" w:usb2="00000010" w:usb3="00000000" w:csb0="00020006"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2FFF3B4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6346A">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6346A">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A3793" w14:textId="77777777" w:rsidR="00881A66" w:rsidRDefault="00881A66">
      <w:r>
        <w:separator/>
      </w:r>
    </w:p>
  </w:footnote>
  <w:footnote w:type="continuationSeparator" w:id="0">
    <w:p w14:paraId="0C0B7941" w14:textId="77777777" w:rsidR="00881A66" w:rsidRDefault="0088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5A1EB3"/>
    <w:multiLevelType w:val="hybridMultilevel"/>
    <w:tmpl w:val="CE5C4B4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1A45D9"/>
    <w:multiLevelType w:val="hybridMultilevel"/>
    <w:tmpl w:val="B494397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F7EFB"/>
    <w:multiLevelType w:val="hybridMultilevel"/>
    <w:tmpl w:val="90A0C0D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163"/>
    <w:rsid w:val="00015B8A"/>
    <w:rsid w:val="00016262"/>
    <w:rsid w:val="0002193F"/>
    <w:rsid w:val="000241E3"/>
    <w:rsid w:val="00024245"/>
    <w:rsid w:val="0002593D"/>
    <w:rsid w:val="00025F37"/>
    <w:rsid w:val="00027069"/>
    <w:rsid w:val="0002783F"/>
    <w:rsid w:val="00031CFD"/>
    <w:rsid w:val="000341C6"/>
    <w:rsid w:val="0004033B"/>
    <w:rsid w:val="000426C1"/>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1B7A"/>
    <w:rsid w:val="00152225"/>
    <w:rsid w:val="0015284E"/>
    <w:rsid w:val="00155276"/>
    <w:rsid w:val="001567D1"/>
    <w:rsid w:val="00157895"/>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03AE"/>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2E74"/>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6A1C"/>
    <w:rsid w:val="004A0078"/>
    <w:rsid w:val="004A5CDF"/>
    <w:rsid w:val="004A6C86"/>
    <w:rsid w:val="004A7514"/>
    <w:rsid w:val="004B2780"/>
    <w:rsid w:val="004B6BB6"/>
    <w:rsid w:val="004C19EC"/>
    <w:rsid w:val="004C2D24"/>
    <w:rsid w:val="004C4FB4"/>
    <w:rsid w:val="004D2F3A"/>
    <w:rsid w:val="004D368C"/>
    <w:rsid w:val="004D5C6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46A"/>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7FF3"/>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7227"/>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3C6E"/>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6869"/>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1A66"/>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3381"/>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7A1"/>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0BC0"/>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3EE0"/>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39C"/>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3738"/>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3561"/>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1ED4"/>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2BF0"/>
    <w:rsid w:val="00F4409B"/>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4D16"/>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NormalIndentTAB">
    <w:name w:val="Normal Indent TAB"/>
    <w:basedOn w:val="Normal"/>
    <w:qFormat/>
    <w:rsid w:val="002C03AE"/>
    <w:pPr>
      <w:keepNext/>
      <w:tabs>
        <w:tab w:val="right" w:leader="dot" w:pos="9087"/>
      </w:tabs>
      <w:suppressAutoHyphens/>
      <w:ind w:left="562"/>
    </w:pPr>
    <w:rPr>
      <w:rFonts w:eastAsia="SimSun"/>
      <w:sz w:val="22"/>
      <w:szCs w:val="22"/>
      <w:lang w:val="sr-Latn-CS" w:eastAsia="sr-Latn-CS"/>
    </w:rPr>
  </w:style>
  <w:style w:type="paragraph" w:styleId="ListParagraph">
    <w:name w:val="List Paragraph"/>
    <w:basedOn w:val="Normal"/>
    <w:uiPriority w:val="34"/>
    <w:qFormat/>
    <w:rsid w:val="004D5C6C"/>
    <w:pPr>
      <w:ind w:left="720"/>
      <w:contextualSpacing/>
    </w:pPr>
  </w:style>
  <w:style w:type="paragraph" w:styleId="Revision">
    <w:name w:val="Revision"/>
    <w:hidden/>
    <w:uiPriority w:val="99"/>
    <w:semiHidden/>
    <w:rsid w:val="000426C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ssaps-prd.afssaps.fr/php/ecodex/notice/N0187659.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112FF-6784-45D3-BD9D-45676B51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5</cp:revision>
  <cp:lastPrinted>2010-03-01T14:10:00Z</cp:lastPrinted>
  <dcterms:created xsi:type="dcterms:W3CDTF">2024-09-12T12:09:00Z</dcterms:created>
  <dcterms:modified xsi:type="dcterms:W3CDTF">2024-09-19T10:24:00Z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