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BED05" w14:textId="77777777" w:rsidR="00145906" w:rsidRPr="00145906" w:rsidRDefault="00070EFF" w:rsidP="000D45B0">
      <w:pPr>
        <w:widowControl w:val="0"/>
        <w:spacing w:after="0"/>
        <w:jc w:val="center"/>
        <w:rPr>
          <w:rFonts w:ascii="Times New Roman" w:hAnsi="Times New Roman" w:cs="Times New Roman"/>
          <w:b/>
          <w:bCs/>
          <w:iCs/>
          <w:u w:val="single"/>
          <w:lang w:val="sr-Latn-RS"/>
        </w:rPr>
      </w:pPr>
      <w:r>
        <w:rPr>
          <w:rFonts w:ascii="Times New Roman" w:hAnsi="Times New Roman" w:cs="Times New Roman"/>
          <w:b/>
          <w:bCs/>
          <w:iCs/>
          <w:u w:val="single"/>
          <w:lang w:val="sr-Latn-RS"/>
        </w:rPr>
        <w:t>UPUTSTVO ZA LIJEK</w:t>
      </w:r>
    </w:p>
    <w:p w14:paraId="4C20C3BD" w14:textId="77777777" w:rsidR="00145906" w:rsidRPr="00145906" w:rsidRDefault="00145906" w:rsidP="000D45B0">
      <w:pPr>
        <w:widowControl w:val="0"/>
        <w:spacing w:after="0"/>
        <w:jc w:val="both"/>
        <w:rPr>
          <w:rFonts w:ascii="Times New Roman" w:hAnsi="Times New Roman" w:cs="Times New Roman"/>
          <w:lang w:val="sr-Latn-RS"/>
        </w:rPr>
      </w:pPr>
    </w:p>
    <w:p w14:paraId="20020B4B" w14:textId="77777777" w:rsidR="00145906" w:rsidRPr="00145906" w:rsidRDefault="00145906" w:rsidP="000D45B0">
      <w:pPr>
        <w:widowControl w:val="0"/>
        <w:spacing w:after="0"/>
        <w:jc w:val="both"/>
        <w:rPr>
          <w:rFonts w:ascii="Times New Roman" w:hAnsi="Times New Roman" w:cs="Times New Roman"/>
          <w:b/>
          <w:bCs/>
          <w:lang w:val="sr-Latn-RS"/>
        </w:rPr>
      </w:pPr>
    </w:p>
    <w:p w14:paraId="097809BA" w14:textId="77777777" w:rsidR="00145906" w:rsidRPr="00145906" w:rsidRDefault="00145906" w:rsidP="000D45B0">
      <w:pPr>
        <w:widowControl w:val="0"/>
        <w:spacing w:after="0"/>
        <w:jc w:val="center"/>
        <w:rPr>
          <w:rFonts w:ascii="Times New Roman" w:hAnsi="Times New Roman" w:cs="Times New Roman"/>
          <w:b/>
          <w:bCs/>
          <w:lang w:val="sr-Latn-RS"/>
        </w:rPr>
      </w:pPr>
      <w:r w:rsidRPr="00145906">
        <w:rPr>
          <w:rFonts w:ascii="Times New Roman" w:hAnsi="Times New Roman" w:cs="Times New Roman"/>
          <w:b/>
          <w:bCs/>
          <w:lang w:val="sr-Latn-RS"/>
        </w:rPr>
        <w:t>Tadalafil Mylan, 10 mg, film tableta</w:t>
      </w:r>
    </w:p>
    <w:p w14:paraId="5D19D100" w14:textId="77777777" w:rsidR="00145906" w:rsidRPr="00145906" w:rsidRDefault="00145906" w:rsidP="000D45B0">
      <w:pPr>
        <w:widowControl w:val="0"/>
        <w:spacing w:after="0"/>
        <w:jc w:val="center"/>
        <w:rPr>
          <w:rFonts w:ascii="Times New Roman" w:hAnsi="Times New Roman" w:cs="Times New Roman"/>
          <w:b/>
          <w:bCs/>
          <w:lang w:val="sr-Latn-RS"/>
        </w:rPr>
      </w:pPr>
      <w:r w:rsidRPr="00145906">
        <w:rPr>
          <w:rFonts w:ascii="Times New Roman" w:hAnsi="Times New Roman" w:cs="Times New Roman"/>
          <w:b/>
          <w:bCs/>
          <w:lang w:val="sr-Latn-RS"/>
        </w:rPr>
        <w:t>Tadalafil Mylan, 20 mg, film tableta</w:t>
      </w:r>
    </w:p>
    <w:p w14:paraId="4273E230" w14:textId="77777777" w:rsidR="00145906" w:rsidRPr="00145906" w:rsidRDefault="00145906" w:rsidP="000D45B0">
      <w:pPr>
        <w:widowControl w:val="0"/>
        <w:spacing w:after="0"/>
        <w:jc w:val="center"/>
        <w:rPr>
          <w:rFonts w:ascii="Times New Roman" w:hAnsi="Times New Roman" w:cs="Times New Roman"/>
          <w:b/>
          <w:bCs/>
          <w:lang w:val="sr-Latn-RS"/>
        </w:rPr>
      </w:pPr>
      <w:r w:rsidRPr="00145906">
        <w:rPr>
          <w:rFonts w:ascii="Times New Roman" w:hAnsi="Times New Roman" w:cs="Times New Roman"/>
          <w:b/>
          <w:bCs/>
          <w:lang w:val="sr-Latn-RS"/>
        </w:rPr>
        <w:t>INN tadalafil</w:t>
      </w:r>
    </w:p>
    <w:p w14:paraId="72B92892" w14:textId="77777777" w:rsidR="00145906" w:rsidRPr="00145906" w:rsidRDefault="00145906" w:rsidP="000D45B0">
      <w:pPr>
        <w:widowControl w:val="0"/>
        <w:spacing w:after="0"/>
        <w:jc w:val="both"/>
        <w:rPr>
          <w:rFonts w:ascii="Times New Roman" w:hAnsi="Times New Roman" w:cs="Times New Roman"/>
          <w:b/>
          <w:bCs/>
          <w:lang w:val="sr-Latn-RS"/>
        </w:rPr>
      </w:pPr>
    </w:p>
    <w:p w14:paraId="445660C6" w14:textId="77777777" w:rsidR="00145906" w:rsidRPr="00145906" w:rsidRDefault="00145906" w:rsidP="000D45B0">
      <w:pPr>
        <w:widowControl w:val="0"/>
        <w:spacing w:after="0"/>
        <w:jc w:val="both"/>
        <w:rPr>
          <w:rFonts w:ascii="Times New Roman" w:hAnsi="Times New Roman" w:cs="Times New Roman"/>
          <w:b/>
          <w:lang w:val="sr-Latn-RS"/>
        </w:rPr>
      </w:pPr>
    </w:p>
    <w:p w14:paraId="3C0D26AE" w14:textId="03F80051" w:rsidR="00145906" w:rsidRPr="00145906" w:rsidRDefault="00145906" w:rsidP="000D45B0">
      <w:pPr>
        <w:widowControl w:val="0"/>
        <w:autoSpaceDE w:val="0"/>
        <w:autoSpaceDN w:val="0"/>
        <w:spacing w:after="0"/>
        <w:jc w:val="both"/>
        <w:rPr>
          <w:rFonts w:ascii="Times New Roman" w:hAnsi="Times New Roman" w:cs="Times New Roman"/>
          <w:b/>
          <w:bCs/>
          <w:lang w:val="sr-Latn-RS"/>
        </w:rPr>
      </w:pPr>
      <w:r w:rsidRPr="00145906">
        <w:rPr>
          <w:rFonts w:ascii="Times New Roman" w:hAnsi="Times New Roman" w:cs="Times New Roman"/>
          <w:b/>
          <w:bCs/>
          <w:lang w:val="sr-Latn-RS"/>
        </w:rPr>
        <w:t>Pažljivo pročitajte ovo uputstvo, prije nego što počnete da koristit ovaj lijek, jer sadrži informacije koje su važne za Vas</w:t>
      </w:r>
    </w:p>
    <w:p w14:paraId="5F91BC06" w14:textId="77777777" w:rsidR="00145906" w:rsidRPr="00145906" w:rsidRDefault="00145906" w:rsidP="000D45B0">
      <w:pPr>
        <w:widowControl w:val="0"/>
        <w:numPr>
          <w:ilvl w:val="0"/>
          <w:numId w:val="1"/>
        </w:numPr>
        <w:autoSpaceDE w:val="0"/>
        <w:autoSpaceDN w:val="0"/>
        <w:spacing w:after="0" w:line="240" w:lineRule="auto"/>
        <w:ind w:left="540" w:hanging="540"/>
        <w:jc w:val="both"/>
        <w:rPr>
          <w:rFonts w:ascii="Times New Roman" w:hAnsi="Times New Roman" w:cs="Times New Roman"/>
          <w:lang w:val="sr-Latn-RS"/>
        </w:rPr>
      </w:pPr>
      <w:r w:rsidRPr="00145906">
        <w:rPr>
          <w:rFonts w:ascii="Times New Roman" w:hAnsi="Times New Roman" w:cs="Times New Roman"/>
          <w:lang w:val="sr-Latn-RS"/>
        </w:rPr>
        <w:t>Uputstvo sačuvajte. Može biti potrebno da ga ponovo pročitate.</w:t>
      </w:r>
    </w:p>
    <w:p w14:paraId="74E711B6" w14:textId="77777777" w:rsidR="00145906" w:rsidRPr="00145906" w:rsidRDefault="00145906" w:rsidP="000D45B0">
      <w:pPr>
        <w:widowControl w:val="0"/>
        <w:numPr>
          <w:ilvl w:val="0"/>
          <w:numId w:val="1"/>
        </w:numPr>
        <w:autoSpaceDE w:val="0"/>
        <w:autoSpaceDN w:val="0"/>
        <w:spacing w:after="0" w:line="240" w:lineRule="auto"/>
        <w:ind w:left="540" w:hanging="540"/>
        <w:jc w:val="both"/>
        <w:rPr>
          <w:rFonts w:ascii="Times New Roman" w:hAnsi="Times New Roman" w:cs="Times New Roman"/>
          <w:lang w:val="sr-Latn-RS"/>
        </w:rPr>
      </w:pPr>
      <w:r w:rsidRPr="00145906">
        <w:rPr>
          <w:rFonts w:ascii="Times New Roman" w:hAnsi="Times New Roman" w:cs="Times New Roman"/>
          <w:lang w:val="sr-Latn-RS"/>
        </w:rPr>
        <w:t>Ako imate dodatnih pitanja, obratite se svom ljekaru ili farmaceutu ili medicinskoj sestri.</w:t>
      </w:r>
    </w:p>
    <w:p w14:paraId="5F9F63A8" w14:textId="77777777" w:rsidR="00145906" w:rsidRPr="00145906" w:rsidRDefault="00145906" w:rsidP="000D45B0">
      <w:pPr>
        <w:widowControl w:val="0"/>
        <w:numPr>
          <w:ilvl w:val="0"/>
          <w:numId w:val="1"/>
        </w:numPr>
        <w:autoSpaceDE w:val="0"/>
        <w:autoSpaceDN w:val="0"/>
        <w:spacing w:after="0" w:line="240" w:lineRule="auto"/>
        <w:ind w:left="540" w:hanging="540"/>
        <w:jc w:val="both"/>
        <w:rPr>
          <w:rFonts w:ascii="Times New Roman" w:hAnsi="Times New Roman" w:cs="Times New Roman"/>
          <w:lang w:val="sr-Latn-RS"/>
        </w:rPr>
      </w:pPr>
      <w:r w:rsidRPr="00145906">
        <w:rPr>
          <w:rFonts w:ascii="Times New Roman" w:hAnsi="Times New Roman" w:cs="Times New Roman"/>
          <w:lang w:val="sr-Latn-RS"/>
        </w:rPr>
        <w:t xml:space="preserve">Ovaj lijek propisan je Vama i ne smijete ga davati drugima. Može da im škodi, čak i kada imaju iste znake bolesti kao i Vi. </w:t>
      </w:r>
    </w:p>
    <w:p w14:paraId="00BF1DA5" w14:textId="77777777" w:rsidR="00145906" w:rsidRPr="00145906" w:rsidRDefault="00145906" w:rsidP="000D45B0">
      <w:pPr>
        <w:widowControl w:val="0"/>
        <w:numPr>
          <w:ilvl w:val="0"/>
          <w:numId w:val="1"/>
        </w:numPr>
        <w:autoSpaceDE w:val="0"/>
        <w:autoSpaceDN w:val="0"/>
        <w:spacing w:after="0" w:line="240" w:lineRule="auto"/>
        <w:ind w:left="540" w:hanging="540"/>
        <w:jc w:val="both"/>
        <w:rPr>
          <w:rFonts w:ascii="Times New Roman" w:hAnsi="Times New Roman" w:cs="Times New Roman"/>
          <w:lang w:val="sr-Latn-RS"/>
        </w:rPr>
      </w:pPr>
      <w:r w:rsidRPr="00145906">
        <w:rPr>
          <w:rFonts w:ascii="Times New Roman" w:hAnsi="Times New Roman" w:cs="Times New Roman"/>
          <w:bCs/>
          <w:lang w:val="sr-Latn-RS"/>
        </w:rPr>
        <w:t xml:space="preserve">Ako Vam se javi bilo koje neželjeno dejstvo recite to svom </w:t>
      </w:r>
      <w:r w:rsidRPr="00145906">
        <w:rPr>
          <w:rFonts w:ascii="Times New Roman" w:hAnsi="Times New Roman" w:cs="Times New Roman"/>
          <w:lang w:val="sr-Latn-RS"/>
        </w:rPr>
        <w:t xml:space="preserve">ljekaru, farmaceutu ili medicinskoj sestri. Ovo uključuje i bilo koja neželjena dejstva koja nijesu navedena u ovom uputstvu. </w:t>
      </w:r>
      <w:r w:rsidRPr="00145906">
        <w:rPr>
          <w:rFonts w:ascii="Times New Roman" w:hAnsi="Times New Roman" w:cs="Times New Roman"/>
          <w:spacing w:val="-4"/>
          <w:lang w:val="sr-Latn-RS"/>
        </w:rPr>
        <w:t>Pogledajte dio 4.</w:t>
      </w:r>
    </w:p>
    <w:p w14:paraId="3EE0EEDA"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p>
    <w:p w14:paraId="5637E59B"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p>
    <w:p w14:paraId="39704A65"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p>
    <w:p w14:paraId="23E2CB6D"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p>
    <w:p w14:paraId="4EA2DA0E" w14:textId="77777777" w:rsidR="00145906" w:rsidRPr="00145906" w:rsidRDefault="00145906" w:rsidP="000D45B0">
      <w:pPr>
        <w:widowControl w:val="0"/>
        <w:autoSpaceDE w:val="0"/>
        <w:autoSpaceDN w:val="0"/>
        <w:spacing w:after="0"/>
        <w:jc w:val="both"/>
        <w:rPr>
          <w:rFonts w:ascii="Times New Roman" w:hAnsi="Times New Roman" w:cs="Times New Roman"/>
          <w:b/>
          <w:bCs/>
          <w:lang w:val="sr-Latn-RS"/>
        </w:rPr>
      </w:pPr>
      <w:r w:rsidRPr="00145906">
        <w:rPr>
          <w:rFonts w:ascii="Times New Roman" w:hAnsi="Times New Roman" w:cs="Times New Roman"/>
          <w:b/>
          <w:bCs/>
          <w:lang w:val="sr-Latn-RS"/>
        </w:rPr>
        <w:t>U ovom uputstvu pročitaćete:</w:t>
      </w:r>
    </w:p>
    <w:p w14:paraId="58943389" w14:textId="77777777" w:rsidR="00145906" w:rsidRPr="00145906" w:rsidRDefault="00145906" w:rsidP="000D45B0">
      <w:pPr>
        <w:widowControl w:val="0"/>
        <w:autoSpaceDE w:val="0"/>
        <w:autoSpaceDN w:val="0"/>
        <w:spacing w:after="0"/>
        <w:jc w:val="both"/>
        <w:rPr>
          <w:rFonts w:ascii="Times New Roman" w:hAnsi="Times New Roman" w:cs="Times New Roman"/>
          <w:bCs/>
          <w:lang w:val="sr-Latn-RS"/>
        </w:rPr>
      </w:pPr>
    </w:p>
    <w:p w14:paraId="4889F08D" w14:textId="77777777" w:rsidR="00145906" w:rsidRPr="00145906" w:rsidRDefault="00145906" w:rsidP="000D45B0">
      <w:pPr>
        <w:widowControl w:val="0"/>
        <w:numPr>
          <w:ilvl w:val="0"/>
          <w:numId w:val="2"/>
        </w:numPr>
        <w:tabs>
          <w:tab w:val="clear" w:pos="360"/>
          <w:tab w:val="left" w:pos="540"/>
        </w:tabs>
        <w:autoSpaceDE w:val="0"/>
        <w:autoSpaceDN w:val="0"/>
        <w:spacing w:after="0" w:line="240" w:lineRule="auto"/>
        <w:jc w:val="both"/>
        <w:rPr>
          <w:rFonts w:ascii="Times New Roman" w:hAnsi="Times New Roman" w:cs="Times New Roman"/>
          <w:lang w:val="sr-Latn-RS"/>
        </w:rPr>
      </w:pPr>
      <w:r w:rsidRPr="00145906">
        <w:rPr>
          <w:rFonts w:ascii="Times New Roman" w:hAnsi="Times New Roman" w:cs="Times New Roman"/>
          <w:lang w:val="sr-Latn-RS"/>
        </w:rPr>
        <w:t>Šta je lijek Tadalafil Mylan i čemu je namijenjen</w:t>
      </w:r>
    </w:p>
    <w:p w14:paraId="6EDE2CA2" w14:textId="77777777" w:rsidR="00145906" w:rsidRPr="00145906" w:rsidRDefault="00145906" w:rsidP="000D45B0">
      <w:pPr>
        <w:widowControl w:val="0"/>
        <w:numPr>
          <w:ilvl w:val="0"/>
          <w:numId w:val="2"/>
        </w:numPr>
        <w:tabs>
          <w:tab w:val="clear" w:pos="360"/>
          <w:tab w:val="left" w:pos="540"/>
        </w:tabs>
        <w:autoSpaceDE w:val="0"/>
        <w:autoSpaceDN w:val="0"/>
        <w:spacing w:after="0" w:line="240" w:lineRule="auto"/>
        <w:jc w:val="both"/>
        <w:rPr>
          <w:rFonts w:ascii="Times New Roman" w:hAnsi="Times New Roman" w:cs="Times New Roman"/>
          <w:lang w:val="sr-Latn-RS"/>
        </w:rPr>
      </w:pPr>
      <w:r w:rsidRPr="00145906">
        <w:rPr>
          <w:rFonts w:ascii="Times New Roman" w:hAnsi="Times New Roman" w:cs="Times New Roman"/>
          <w:lang w:val="sr-Latn-RS"/>
        </w:rPr>
        <w:t xml:space="preserve">Šta treba da znate prije nego što </w:t>
      </w:r>
      <w:r w:rsidRPr="00145906">
        <w:rPr>
          <w:rFonts w:ascii="Times New Roman" w:hAnsi="Times New Roman" w:cs="Times New Roman"/>
          <w:bCs/>
          <w:lang w:val="sr-Latn-RS"/>
        </w:rPr>
        <w:t>uzmete</w:t>
      </w:r>
      <w:r w:rsidRPr="00145906">
        <w:rPr>
          <w:rFonts w:ascii="Times New Roman" w:hAnsi="Times New Roman" w:cs="Times New Roman"/>
          <w:b/>
          <w:bCs/>
          <w:lang w:val="sr-Latn-RS"/>
        </w:rPr>
        <w:t xml:space="preserve"> </w:t>
      </w:r>
      <w:r w:rsidRPr="00145906">
        <w:rPr>
          <w:rFonts w:ascii="Times New Roman" w:hAnsi="Times New Roman" w:cs="Times New Roman"/>
          <w:lang w:val="sr-Latn-RS"/>
        </w:rPr>
        <w:t>lijek Tadalafil Mylan</w:t>
      </w:r>
    </w:p>
    <w:p w14:paraId="5C6333C4" w14:textId="77777777" w:rsidR="00145906" w:rsidRPr="00145906" w:rsidRDefault="00145906" w:rsidP="000D45B0">
      <w:pPr>
        <w:widowControl w:val="0"/>
        <w:numPr>
          <w:ilvl w:val="0"/>
          <w:numId w:val="2"/>
        </w:numPr>
        <w:tabs>
          <w:tab w:val="clear" w:pos="360"/>
          <w:tab w:val="left" w:pos="540"/>
        </w:tabs>
        <w:autoSpaceDE w:val="0"/>
        <w:autoSpaceDN w:val="0"/>
        <w:spacing w:after="0" w:line="240" w:lineRule="auto"/>
        <w:jc w:val="both"/>
        <w:rPr>
          <w:rFonts w:ascii="Times New Roman" w:hAnsi="Times New Roman" w:cs="Times New Roman"/>
          <w:lang w:val="sr-Latn-RS"/>
        </w:rPr>
      </w:pPr>
      <w:r w:rsidRPr="00145906">
        <w:rPr>
          <w:rFonts w:ascii="Times New Roman" w:hAnsi="Times New Roman" w:cs="Times New Roman"/>
          <w:lang w:val="sr-Latn-RS"/>
        </w:rPr>
        <w:t xml:space="preserve">Kako se </w:t>
      </w:r>
      <w:r w:rsidRPr="00145906">
        <w:rPr>
          <w:rFonts w:ascii="Times New Roman" w:hAnsi="Times New Roman" w:cs="Times New Roman"/>
          <w:bCs/>
          <w:lang w:val="sr-Latn-RS"/>
        </w:rPr>
        <w:t xml:space="preserve">upotrebljava </w:t>
      </w:r>
      <w:r w:rsidRPr="00145906">
        <w:rPr>
          <w:rFonts w:ascii="Times New Roman" w:hAnsi="Times New Roman" w:cs="Times New Roman"/>
          <w:lang w:val="sr-Latn-RS"/>
        </w:rPr>
        <w:t>lijek Tadalafil Mylan</w:t>
      </w:r>
    </w:p>
    <w:p w14:paraId="64C5DC37" w14:textId="77777777" w:rsidR="00145906" w:rsidRPr="00145906" w:rsidRDefault="00145906" w:rsidP="000D45B0">
      <w:pPr>
        <w:widowControl w:val="0"/>
        <w:numPr>
          <w:ilvl w:val="0"/>
          <w:numId w:val="2"/>
        </w:numPr>
        <w:tabs>
          <w:tab w:val="clear" w:pos="360"/>
          <w:tab w:val="left" w:pos="540"/>
        </w:tabs>
        <w:autoSpaceDE w:val="0"/>
        <w:autoSpaceDN w:val="0"/>
        <w:spacing w:after="0" w:line="240" w:lineRule="auto"/>
        <w:jc w:val="both"/>
        <w:rPr>
          <w:rFonts w:ascii="Times New Roman" w:hAnsi="Times New Roman" w:cs="Times New Roman"/>
          <w:lang w:val="sr-Latn-RS"/>
        </w:rPr>
      </w:pPr>
      <w:r w:rsidRPr="00145906">
        <w:rPr>
          <w:rFonts w:ascii="Times New Roman" w:hAnsi="Times New Roman" w:cs="Times New Roman"/>
          <w:lang w:val="sr-Latn-RS"/>
        </w:rPr>
        <w:t xml:space="preserve">Moguća neželjena dejstva </w:t>
      </w:r>
    </w:p>
    <w:p w14:paraId="159E070B" w14:textId="77777777" w:rsidR="00145906" w:rsidRPr="00145906" w:rsidRDefault="00145906" w:rsidP="000D45B0">
      <w:pPr>
        <w:widowControl w:val="0"/>
        <w:numPr>
          <w:ilvl w:val="0"/>
          <w:numId w:val="2"/>
        </w:numPr>
        <w:tabs>
          <w:tab w:val="clear" w:pos="360"/>
          <w:tab w:val="left" w:pos="540"/>
        </w:tabs>
        <w:autoSpaceDE w:val="0"/>
        <w:autoSpaceDN w:val="0"/>
        <w:spacing w:after="0" w:line="240" w:lineRule="auto"/>
        <w:jc w:val="both"/>
        <w:rPr>
          <w:rFonts w:ascii="Times New Roman" w:hAnsi="Times New Roman" w:cs="Times New Roman"/>
          <w:lang w:val="sr-Latn-RS"/>
        </w:rPr>
      </w:pPr>
      <w:r w:rsidRPr="00145906">
        <w:rPr>
          <w:rFonts w:ascii="Times New Roman" w:hAnsi="Times New Roman" w:cs="Times New Roman"/>
          <w:lang w:val="sr-Latn-RS"/>
        </w:rPr>
        <w:t>Kako čuvati lijek Tadalafil Mylan</w:t>
      </w:r>
    </w:p>
    <w:p w14:paraId="6A80FB66" w14:textId="77777777" w:rsidR="00145906" w:rsidRPr="00145906" w:rsidRDefault="00145906" w:rsidP="000D45B0">
      <w:pPr>
        <w:widowControl w:val="0"/>
        <w:numPr>
          <w:ilvl w:val="0"/>
          <w:numId w:val="2"/>
        </w:numPr>
        <w:tabs>
          <w:tab w:val="clear" w:pos="360"/>
          <w:tab w:val="left" w:pos="540"/>
        </w:tabs>
        <w:autoSpaceDE w:val="0"/>
        <w:autoSpaceDN w:val="0"/>
        <w:spacing w:after="0" w:line="240" w:lineRule="auto"/>
        <w:jc w:val="both"/>
        <w:rPr>
          <w:rFonts w:ascii="Times New Roman" w:hAnsi="Times New Roman" w:cs="Times New Roman"/>
          <w:b/>
          <w:bCs/>
          <w:lang w:val="sr-Latn-RS"/>
        </w:rPr>
      </w:pPr>
      <w:r w:rsidRPr="00145906">
        <w:rPr>
          <w:rFonts w:ascii="Times New Roman" w:hAnsi="Times New Roman" w:cs="Times New Roman"/>
          <w:lang w:val="sr-Latn-RS"/>
        </w:rPr>
        <w:t>Sadržaj pakovanja i ostale informacije</w:t>
      </w:r>
    </w:p>
    <w:p w14:paraId="7139600D"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p>
    <w:p w14:paraId="4126D76C"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br w:type="page"/>
      </w:r>
    </w:p>
    <w:p w14:paraId="7F5FD343" w14:textId="77777777" w:rsidR="00145906" w:rsidRPr="00145906" w:rsidRDefault="00145906" w:rsidP="000D45B0">
      <w:pPr>
        <w:pStyle w:val="NASLOV123"/>
        <w:widowControl w:val="0"/>
        <w:spacing w:before="0" w:after="0"/>
        <w:jc w:val="both"/>
        <w:rPr>
          <w:lang w:val="sr-Latn-RS"/>
        </w:rPr>
      </w:pPr>
      <w:r w:rsidRPr="00145906">
        <w:rPr>
          <w:lang w:val="sr-Latn-RS"/>
        </w:rPr>
        <w:lastRenderedPageBreak/>
        <w:t>1. ŠTA JE LIJEK TADALAFIL MYLAN I ČEMU JE NAMIJENJEN</w:t>
      </w:r>
    </w:p>
    <w:p w14:paraId="1A38B84A" w14:textId="77777777" w:rsidR="00145906" w:rsidRDefault="00145906" w:rsidP="000D45B0">
      <w:pPr>
        <w:widowControl w:val="0"/>
        <w:spacing w:after="0"/>
        <w:jc w:val="both"/>
        <w:rPr>
          <w:rFonts w:ascii="Times New Roman" w:hAnsi="Times New Roman" w:cs="Times New Roman"/>
          <w:lang w:val="sr-Latn-RS"/>
        </w:rPr>
      </w:pPr>
    </w:p>
    <w:p w14:paraId="0D02A79B"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Lijek Tadalafil Mylan se koristi u liječenju odraslih muškaraca sa erektilnom disfunkcijom. To je stanje u kome muškarac ne može da postigne ili da održi erekciju neophodnu za seksualnu aktivnost. Dokazano je da tadalafil značajno poboljšava sposobnost postizanja i održavanja erekcije penisa potrebne za seksualnu aktivnost.</w:t>
      </w:r>
    </w:p>
    <w:p w14:paraId="39E4AC0B" w14:textId="77777777" w:rsidR="00145906" w:rsidRPr="00145906" w:rsidRDefault="00145906" w:rsidP="000D45B0">
      <w:pPr>
        <w:widowControl w:val="0"/>
        <w:spacing w:after="0"/>
        <w:jc w:val="both"/>
        <w:rPr>
          <w:rFonts w:ascii="Times New Roman" w:hAnsi="Times New Roman" w:cs="Times New Roman"/>
          <w:lang w:val="sr-Latn-RS"/>
        </w:rPr>
      </w:pPr>
    </w:p>
    <w:p w14:paraId="14A8E775"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Lijek Tadalafil Mylan sadrži aktivnu supstancu tadalafil koja pripada grupi ljekova koji se nazivaju inhibitori fosfodiesteraze tipa 5. Nakon seksualne stimulacije lijek Tadalafil Mylan djeluje tako što opušta krvne sudove u penisu čime se omogućava dotok krvi u penis. Rezultat ovoga je poboljšana erektilna funkcija. Lijek Tadalafil Mylan Vam neće pomoći ukoliko nemate erektilnu disfunkciju.</w:t>
      </w:r>
    </w:p>
    <w:p w14:paraId="2EC43598" w14:textId="77777777" w:rsidR="00145906" w:rsidRPr="00145906" w:rsidRDefault="00145906" w:rsidP="000D45B0">
      <w:pPr>
        <w:widowControl w:val="0"/>
        <w:spacing w:after="0"/>
        <w:jc w:val="both"/>
        <w:rPr>
          <w:rFonts w:ascii="Times New Roman" w:hAnsi="Times New Roman" w:cs="Times New Roman"/>
          <w:lang w:val="sr-Latn-RS"/>
        </w:rPr>
      </w:pPr>
    </w:p>
    <w:p w14:paraId="3848C3A3"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Važno je napomenuti da tadalafil ne djeluje ako ne postoji seksualna stimulacija. Vama i Vašem partneru će biti potrebna predigra baš kao i u slučaju kada ne koristite lijek za erektilnu disfunkciju.</w:t>
      </w:r>
    </w:p>
    <w:p w14:paraId="5A861FA0" w14:textId="2D4F675C" w:rsidR="00145906" w:rsidRDefault="00145906" w:rsidP="000D45B0">
      <w:pPr>
        <w:pStyle w:val="NASLOV123"/>
        <w:widowControl w:val="0"/>
        <w:spacing w:before="0" w:after="0"/>
        <w:jc w:val="both"/>
        <w:rPr>
          <w:lang w:val="sr-Latn-RS"/>
        </w:rPr>
      </w:pPr>
    </w:p>
    <w:p w14:paraId="5A3D0126" w14:textId="77777777" w:rsidR="00F90130" w:rsidRPr="00145906" w:rsidRDefault="00F90130" w:rsidP="000D45B0">
      <w:pPr>
        <w:pStyle w:val="NASLOV123"/>
        <w:widowControl w:val="0"/>
        <w:spacing w:before="0" w:after="0"/>
        <w:jc w:val="both"/>
        <w:rPr>
          <w:lang w:val="sr-Latn-RS"/>
        </w:rPr>
      </w:pPr>
    </w:p>
    <w:p w14:paraId="66782E0A" w14:textId="77777777" w:rsidR="00145906" w:rsidRPr="00145906" w:rsidRDefault="00145906" w:rsidP="000D45B0">
      <w:pPr>
        <w:pStyle w:val="NASLOV123"/>
        <w:widowControl w:val="0"/>
        <w:spacing w:before="0" w:after="0"/>
        <w:jc w:val="both"/>
        <w:rPr>
          <w:caps/>
          <w:lang w:val="sr-Latn-RS"/>
        </w:rPr>
      </w:pPr>
      <w:r w:rsidRPr="00145906">
        <w:rPr>
          <w:lang w:val="sr-Latn-RS"/>
        </w:rPr>
        <w:t xml:space="preserve">2. ŠTA TREBA DA ZNATE PRIJE NEGO ŠTO UZMETE LIJEK TADALAFIL MYLAN </w:t>
      </w:r>
    </w:p>
    <w:p w14:paraId="2B8B2B92" w14:textId="77777777" w:rsidR="00145906" w:rsidRDefault="00145906" w:rsidP="000D45B0">
      <w:pPr>
        <w:widowControl w:val="0"/>
        <w:spacing w:after="0"/>
        <w:jc w:val="both"/>
        <w:rPr>
          <w:rFonts w:ascii="Times New Roman" w:hAnsi="Times New Roman" w:cs="Times New Roman"/>
          <w:b/>
          <w:lang w:val="sr-Latn-RS"/>
        </w:rPr>
      </w:pPr>
    </w:p>
    <w:p w14:paraId="15135622" w14:textId="77777777" w:rsidR="00145906" w:rsidRPr="00145906" w:rsidRDefault="00145906" w:rsidP="000D45B0">
      <w:pPr>
        <w:widowControl w:val="0"/>
        <w:spacing w:after="0"/>
        <w:jc w:val="both"/>
        <w:rPr>
          <w:rFonts w:ascii="Times New Roman" w:hAnsi="Times New Roman" w:cs="Times New Roman"/>
          <w:b/>
          <w:lang w:val="sr-Latn-RS"/>
        </w:rPr>
      </w:pPr>
      <w:r w:rsidRPr="00145906">
        <w:rPr>
          <w:rFonts w:ascii="Times New Roman" w:hAnsi="Times New Roman" w:cs="Times New Roman"/>
          <w:b/>
          <w:lang w:val="sr-Latn-RS"/>
        </w:rPr>
        <w:t>Lijek Tadalafil Mylan ne smijete koristiti:</w:t>
      </w:r>
    </w:p>
    <w:p w14:paraId="21DC24E1" w14:textId="5FE26CBD" w:rsidR="00145906" w:rsidRPr="00145906" w:rsidRDefault="00145906" w:rsidP="000D45B0">
      <w:pPr>
        <w:pStyle w:val="ListParagraph"/>
        <w:widowControl w:val="0"/>
        <w:numPr>
          <w:ilvl w:val="0"/>
          <w:numId w:val="3"/>
        </w:numPr>
        <w:rPr>
          <w:szCs w:val="22"/>
          <w:lang w:val="sr-Latn-RS"/>
        </w:rPr>
      </w:pPr>
      <w:r w:rsidRPr="00145906">
        <w:rPr>
          <w:szCs w:val="22"/>
          <w:lang w:val="sr-Latn-RS"/>
        </w:rPr>
        <w:t xml:space="preserve">ako ste alergični na tadalafil ili na bilo koju pomoćnu supstancu ovog lijeka (navedenu u </w:t>
      </w:r>
      <w:r w:rsidR="00320552">
        <w:rPr>
          <w:szCs w:val="22"/>
          <w:lang w:val="sr-Latn-RS"/>
        </w:rPr>
        <w:t>dijelu</w:t>
      </w:r>
      <w:r w:rsidR="00320552" w:rsidRPr="00145906">
        <w:rPr>
          <w:szCs w:val="22"/>
          <w:lang w:val="sr-Latn-RS"/>
        </w:rPr>
        <w:t xml:space="preserve"> </w:t>
      </w:r>
      <w:r w:rsidRPr="00145906">
        <w:rPr>
          <w:szCs w:val="22"/>
          <w:lang w:val="sr-Latn-RS"/>
        </w:rPr>
        <w:t>6</w:t>
      </w:r>
      <w:r w:rsidR="00042918">
        <w:rPr>
          <w:szCs w:val="22"/>
          <w:lang w:val="sr-Latn-RS"/>
        </w:rPr>
        <w:t>.</w:t>
      </w:r>
      <w:r w:rsidRPr="00145906">
        <w:rPr>
          <w:szCs w:val="22"/>
          <w:lang w:val="sr-Latn-RS"/>
        </w:rPr>
        <w:t>)</w:t>
      </w:r>
    </w:p>
    <w:p w14:paraId="157F8D01" w14:textId="45C1D5B8" w:rsidR="00145906" w:rsidRPr="00145906" w:rsidRDefault="00145906" w:rsidP="000D45B0">
      <w:pPr>
        <w:pStyle w:val="ListParagraph"/>
        <w:widowControl w:val="0"/>
        <w:numPr>
          <w:ilvl w:val="0"/>
          <w:numId w:val="3"/>
        </w:numPr>
        <w:rPr>
          <w:szCs w:val="22"/>
          <w:lang w:val="sr-Latn-RS"/>
        </w:rPr>
      </w:pPr>
      <w:r w:rsidRPr="00145906">
        <w:rPr>
          <w:szCs w:val="22"/>
          <w:lang w:val="sr-Latn-RS"/>
        </w:rPr>
        <w:t>ako uzimate bilo koji oblik organskih nitrata ili donora</w:t>
      </w:r>
      <w:r w:rsidR="00226342">
        <w:rPr>
          <w:szCs w:val="22"/>
          <w:lang w:val="sr-Latn-RS"/>
        </w:rPr>
        <w:t xml:space="preserve"> azotnog oksida kao što je amil </w:t>
      </w:r>
      <w:r w:rsidRPr="00145906">
        <w:rPr>
          <w:szCs w:val="22"/>
          <w:lang w:val="sr-Latn-RS"/>
        </w:rPr>
        <w:t>nitrat. To je grupa ljekova (”nitrati”) koja se koristi za terapiju angine pektoris (”bol u grudima”). Dokazano je da tadalafil pojačava dejstvo ovih ljekova. Ukoliko uzimate bilo koji oblik nitrata ili ako ni</w:t>
      </w:r>
      <w:r w:rsidR="00226342">
        <w:rPr>
          <w:szCs w:val="22"/>
          <w:lang w:val="sr-Latn-RS"/>
        </w:rPr>
        <w:t>je</w:t>
      </w:r>
      <w:r w:rsidRPr="00145906">
        <w:rPr>
          <w:szCs w:val="22"/>
          <w:lang w:val="sr-Latn-RS"/>
        </w:rPr>
        <w:t>ste sigurni da li uzimate, posavjetujte se sa svojim ljekarom</w:t>
      </w:r>
    </w:p>
    <w:p w14:paraId="59511ADB" w14:textId="77777777" w:rsidR="00145906" w:rsidRPr="00145906" w:rsidRDefault="00145906" w:rsidP="000D45B0">
      <w:pPr>
        <w:pStyle w:val="ListParagraph"/>
        <w:widowControl w:val="0"/>
        <w:numPr>
          <w:ilvl w:val="0"/>
          <w:numId w:val="3"/>
        </w:numPr>
        <w:rPr>
          <w:szCs w:val="22"/>
          <w:lang w:val="sr-Latn-RS"/>
        </w:rPr>
      </w:pPr>
      <w:r w:rsidRPr="00145906">
        <w:rPr>
          <w:szCs w:val="22"/>
          <w:lang w:val="sr-Latn-RS"/>
        </w:rPr>
        <w:t>ako imate ozbiljno srčano oboljenje ili ste nedavno, u poslednjih 90 dana, imali srčani udar</w:t>
      </w:r>
    </w:p>
    <w:p w14:paraId="178025F1" w14:textId="77777777" w:rsidR="00145906" w:rsidRPr="00145906" w:rsidRDefault="00145906" w:rsidP="000D45B0">
      <w:pPr>
        <w:pStyle w:val="ListParagraph"/>
        <w:widowControl w:val="0"/>
        <w:numPr>
          <w:ilvl w:val="0"/>
          <w:numId w:val="3"/>
        </w:numPr>
        <w:rPr>
          <w:szCs w:val="22"/>
          <w:lang w:val="sr-Latn-RS"/>
        </w:rPr>
      </w:pPr>
      <w:r w:rsidRPr="00145906">
        <w:rPr>
          <w:szCs w:val="22"/>
          <w:lang w:val="sr-Latn-RS"/>
        </w:rPr>
        <w:t>ako ste nedavno, u prethodnih 6 mjeseci, doživeli moždani udar</w:t>
      </w:r>
    </w:p>
    <w:p w14:paraId="2A3C54FC" w14:textId="77777777" w:rsidR="00145906" w:rsidRPr="00145906" w:rsidRDefault="00145906" w:rsidP="000D45B0">
      <w:pPr>
        <w:pStyle w:val="ListParagraph"/>
        <w:widowControl w:val="0"/>
        <w:numPr>
          <w:ilvl w:val="0"/>
          <w:numId w:val="3"/>
        </w:numPr>
        <w:rPr>
          <w:szCs w:val="22"/>
          <w:lang w:val="sr-Latn-RS"/>
        </w:rPr>
      </w:pPr>
      <w:r w:rsidRPr="00145906">
        <w:rPr>
          <w:szCs w:val="22"/>
          <w:lang w:val="sr-Latn-RS"/>
        </w:rPr>
        <w:t>ako imate nizak krvni pritisak ili nekontrolisan visok krvni pritisak</w:t>
      </w:r>
    </w:p>
    <w:p w14:paraId="6795177E" w14:textId="77777777" w:rsidR="00145906" w:rsidRPr="00145906" w:rsidRDefault="00145906" w:rsidP="000D45B0">
      <w:pPr>
        <w:pStyle w:val="ListParagraph"/>
        <w:widowControl w:val="0"/>
        <w:numPr>
          <w:ilvl w:val="0"/>
          <w:numId w:val="3"/>
        </w:numPr>
        <w:rPr>
          <w:szCs w:val="22"/>
          <w:lang w:val="sr-Latn-RS"/>
        </w:rPr>
      </w:pPr>
      <w:r w:rsidRPr="00145906">
        <w:rPr>
          <w:szCs w:val="22"/>
          <w:lang w:val="sr-Latn-RS"/>
        </w:rPr>
        <w:t>ako ste ikada imali gubitak vida zbog ishemije optičkog nerva (NAION), koja nije posljedica zapaljenskog procesa prednje arterije, odnosno stanje koje se opisuje kao ”infarkt oka”</w:t>
      </w:r>
    </w:p>
    <w:p w14:paraId="5DB335B5" w14:textId="1EFE80C4" w:rsidR="00145906" w:rsidRPr="00145906" w:rsidRDefault="00145906" w:rsidP="000D45B0">
      <w:pPr>
        <w:pStyle w:val="ListParagraph"/>
        <w:widowControl w:val="0"/>
        <w:numPr>
          <w:ilvl w:val="0"/>
          <w:numId w:val="3"/>
        </w:numPr>
        <w:rPr>
          <w:szCs w:val="22"/>
          <w:lang w:val="sr-Latn-RS"/>
        </w:rPr>
      </w:pPr>
      <w:r w:rsidRPr="00145906">
        <w:rPr>
          <w:szCs w:val="22"/>
          <w:lang w:val="sr-Latn-RS"/>
        </w:rPr>
        <w:t>ako uzimate riociguat. Ovaj lijek se koristi u terapiji plućne arterijske hipertenzije (povećani krvni pritisak u plućima) i hronične tromboembolijske plućne hipertenzije (povišeni krvni pritisak u plućima kao posl</w:t>
      </w:r>
      <w:r w:rsidR="00226342">
        <w:rPr>
          <w:szCs w:val="22"/>
          <w:lang w:val="sr-Latn-RS"/>
        </w:rPr>
        <w:t>j</w:t>
      </w:r>
      <w:r w:rsidRPr="00145906">
        <w:rPr>
          <w:szCs w:val="22"/>
          <w:lang w:val="sr-Latn-RS"/>
        </w:rPr>
        <w:t>edica krvnih ugrušaka). Pokazalo se da PDE5 inhibitori, kao što je i lijek Tadalafil Mylan, pojačavaju hipotenzivna dejstva ovog lijeka na smanjenje krvnog pritiska. Ukoliko uzimate riociguat ili ako ni</w:t>
      </w:r>
      <w:r w:rsidR="00226342">
        <w:rPr>
          <w:szCs w:val="22"/>
          <w:lang w:val="sr-Latn-RS"/>
        </w:rPr>
        <w:t>je</w:t>
      </w:r>
      <w:r w:rsidRPr="00145906">
        <w:rPr>
          <w:szCs w:val="22"/>
          <w:lang w:val="sr-Latn-RS"/>
        </w:rPr>
        <w:t>ste sigurni, recite to svom ljekaru.</w:t>
      </w:r>
    </w:p>
    <w:p w14:paraId="3F20410A" w14:textId="77777777" w:rsidR="00145906" w:rsidRPr="00145906" w:rsidRDefault="00145906" w:rsidP="000D45B0">
      <w:pPr>
        <w:widowControl w:val="0"/>
        <w:spacing w:after="0"/>
        <w:jc w:val="both"/>
        <w:rPr>
          <w:rFonts w:ascii="Times New Roman" w:hAnsi="Times New Roman" w:cs="Times New Roman"/>
          <w:lang w:val="sr-Latn-RS"/>
        </w:rPr>
      </w:pPr>
    </w:p>
    <w:p w14:paraId="536BDFC5" w14:textId="66BF9820"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Ako ni</w:t>
      </w:r>
      <w:r w:rsidR="00226342">
        <w:rPr>
          <w:rFonts w:ascii="Times New Roman" w:hAnsi="Times New Roman" w:cs="Times New Roman"/>
          <w:lang w:val="sr-Latn-RS"/>
        </w:rPr>
        <w:t>je</w:t>
      </w:r>
      <w:r w:rsidRPr="00145906">
        <w:rPr>
          <w:rFonts w:ascii="Times New Roman" w:hAnsi="Times New Roman" w:cs="Times New Roman"/>
          <w:lang w:val="sr-Latn-RS"/>
        </w:rPr>
        <w:t>ste sigurni da li se bilo šta od navedenog odnosi na Vas, razgovarajte sa ljekarom ili farmaceutom prije nego što počnete da uzimate lijek Tadalafil Mylan.</w:t>
      </w:r>
    </w:p>
    <w:p w14:paraId="6C7458D0" w14:textId="77777777" w:rsidR="00145906" w:rsidRPr="00145906" w:rsidRDefault="00145906" w:rsidP="000D45B0">
      <w:pPr>
        <w:widowControl w:val="0"/>
        <w:spacing w:after="0"/>
        <w:jc w:val="both"/>
        <w:rPr>
          <w:rFonts w:ascii="Times New Roman" w:hAnsi="Times New Roman" w:cs="Times New Roman"/>
          <w:lang w:val="sr-Latn-RS"/>
        </w:rPr>
      </w:pPr>
    </w:p>
    <w:p w14:paraId="46801202" w14:textId="77777777" w:rsidR="00145906" w:rsidRPr="00145906"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bCs/>
          <w:iCs/>
          <w:lang w:val="sr-Latn-RS"/>
        </w:rPr>
        <w:t>Upozorenja i mjere opreza</w:t>
      </w:r>
    </w:p>
    <w:p w14:paraId="3A3FA6AD"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Razgovarajte sa svojim ljekarom prije nego što uzmete lijek Tadalafil Mylan.</w:t>
      </w:r>
    </w:p>
    <w:p w14:paraId="36EA0D6B" w14:textId="77777777" w:rsidR="00145906" w:rsidRPr="00145906" w:rsidRDefault="00145906" w:rsidP="000D45B0">
      <w:pPr>
        <w:widowControl w:val="0"/>
        <w:spacing w:after="0"/>
        <w:jc w:val="both"/>
        <w:rPr>
          <w:rFonts w:ascii="Times New Roman" w:hAnsi="Times New Roman" w:cs="Times New Roman"/>
          <w:lang w:val="sr-Latn-RS"/>
        </w:rPr>
      </w:pPr>
    </w:p>
    <w:p w14:paraId="4C11A227"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Ako uzimate lijek Tadalafil Mylan za liječenje erektilne disfunkcije, morate imati u vidu da seksualna aktivnost nosi sa sobom moguće rizike po pacijente sa oboljenjem srca jer ga dodatno opterećuje. Ako imate srčanih tegoba, recite to svom ljekaru.</w:t>
      </w:r>
    </w:p>
    <w:p w14:paraId="5B869BAA" w14:textId="77777777" w:rsidR="00145906" w:rsidRPr="00145906" w:rsidRDefault="00145906" w:rsidP="000D45B0">
      <w:pPr>
        <w:widowControl w:val="0"/>
        <w:spacing w:after="0"/>
        <w:jc w:val="both"/>
        <w:rPr>
          <w:rFonts w:ascii="Times New Roman" w:hAnsi="Times New Roman" w:cs="Times New Roman"/>
          <w:lang w:val="sr-Latn-RS"/>
        </w:rPr>
      </w:pPr>
    </w:p>
    <w:p w14:paraId="560EBF5E"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Prije uzimanja ovog lijeka porazgovarajte sa Vašim ljekarom ukoliko imate:</w:t>
      </w:r>
    </w:p>
    <w:p w14:paraId="0ED06799" w14:textId="29DA7EC8" w:rsidR="00145906" w:rsidRPr="00145906" w:rsidRDefault="00145906" w:rsidP="000D45B0">
      <w:pPr>
        <w:pStyle w:val="ListParagraph"/>
        <w:widowControl w:val="0"/>
        <w:numPr>
          <w:ilvl w:val="0"/>
          <w:numId w:val="4"/>
        </w:numPr>
        <w:rPr>
          <w:szCs w:val="22"/>
          <w:lang w:val="sr-Latn-RS"/>
        </w:rPr>
      </w:pPr>
      <w:r w:rsidRPr="00145906">
        <w:rPr>
          <w:szCs w:val="22"/>
          <w:lang w:val="sr-Latn-RS"/>
        </w:rPr>
        <w:t xml:space="preserve">srpastu anemiju (abnormalnost (poremećaj) crvenih krvnih </w:t>
      </w:r>
      <w:r w:rsidR="00226342">
        <w:rPr>
          <w:szCs w:val="22"/>
          <w:lang w:val="sr-Latn-RS"/>
        </w:rPr>
        <w:t>ćelija</w:t>
      </w:r>
    </w:p>
    <w:p w14:paraId="6C230204" w14:textId="77777777" w:rsidR="00145906" w:rsidRPr="00145906" w:rsidRDefault="00145906" w:rsidP="000D45B0">
      <w:pPr>
        <w:pStyle w:val="ListParagraph"/>
        <w:widowControl w:val="0"/>
        <w:numPr>
          <w:ilvl w:val="0"/>
          <w:numId w:val="4"/>
        </w:numPr>
        <w:rPr>
          <w:szCs w:val="22"/>
          <w:lang w:val="sr-Latn-RS"/>
        </w:rPr>
      </w:pPr>
      <w:r w:rsidRPr="00145906">
        <w:rPr>
          <w:szCs w:val="22"/>
          <w:lang w:val="sr-Latn-RS"/>
        </w:rPr>
        <w:t>multipli mijelom (karcinom koštane srži)</w:t>
      </w:r>
    </w:p>
    <w:p w14:paraId="16113E74" w14:textId="77777777" w:rsidR="00145906" w:rsidRPr="00145906" w:rsidRDefault="00145906" w:rsidP="000D45B0">
      <w:pPr>
        <w:pStyle w:val="ListParagraph"/>
        <w:widowControl w:val="0"/>
        <w:numPr>
          <w:ilvl w:val="0"/>
          <w:numId w:val="4"/>
        </w:numPr>
        <w:rPr>
          <w:szCs w:val="22"/>
          <w:lang w:val="sr-Latn-RS"/>
        </w:rPr>
      </w:pPr>
      <w:r w:rsidRPr="00145906">
        <w:rPr>
          <w:szCs w:val="22"/>
          <w:lang w:val="sr-Latn-RS"/>
        </w:rPr>
        <w:t>leukemiju (karcinom krvnih ćelija)</w:t>
      </w:r>
    </w:p>
    <w:p w14:paraId="2E95AA4E" w14:textId="77777777" w:rsidR="00145906" w:rsidRPr="00145906" w:rsidRDefault="00145906" w:rsidP="000D45B0">
      <w:pPr>
        <w:pStyle w:val="ListParagraph"/>
        <w:widowControl w:val="0"/>
        <w:numPr>
          <w:ilvl w:val="0"/>
          <w:numId w:val="4"/>
        </w:numPr>
        <w:rPr>
          <w:szCs w:val="22"/>
          <w:lang w:val="sr-Latn-RS"/>
        </w:rPr>
      </w:pPr>
      <w:r w:rsidRPr="00145906">
        <w:rPr>
          <w:szCs w:val="22"/>
          <w:lang w:val="sr-Latn-RS"/>
        </w:rPr>
        <w:t>bilo kakvu deformaciju penisa</w:t>
      </w:r>
    </w:p>
    <w:p w14:paraId="3EB334B9" w14:textId="77777777" w:rsidR="00145906" w:rsidRPr="00145906" w:rsidRDefault="00145906" w:rsidP="000D45B0">
      <w:pPr>
        <w:pStyle w:val="ListParagraph"/>
        <w:widowControl w:val="0"/>
        <w:numPr>
          <w:ilvl w:val="0"/>
          <w:numId w:val="4"/>
        </w:numPr>
        <w:rPr>
          <w:szCs w:val="22"/>
          <w:lang w:val="sr-Latn-RS"/>
        </w:rPr>
      </w:pPr>
      <w:r w:rsidRPr="00145906">
        <w:rPr>
          <w:szCs w:val="22"/>
          <w:lang w:val="sr-Latn-RS"/>
        </w:rPr>
        <w:t>ozbiljnih problema sa jetrom</w:t>
      </w:r>
    </w:p>
    <w:p w14:paraId="7BFA747F" w14:textId="77777777" w:rsidR="00145906" w:rsidRPr="00145906" w:rsidRDefault="00145906" w:rsidP="000D45B0">
      <w:pPr>
        <w:pStyle w:val="ListParagraph"/>
        <w:widowControl w:val="0"/>
        <w:numPr>
          <w:ilvl w:val="0"/>
          <w:numId w:val="4"/>
        </w:numPr>
        <w:rPr>
          <w:szCs w:val="22"/>
          <w:lang w:val="sr-Latn-RS"/>
        </w:rPr>
      </w:pPr>
      <w:r w:rsidRPr="00145906">
        <w:rPr>
          <w:szCs w:val="22"/>
          <w:lang w:val="sr-Latn-RS"/>
        </w:rPr>
        <w:t>ozbiljnih problema sa bubrezima.</w:t>
      </w:r>
    </w:p>
    <w:p w14:paraId="52541D6D" w14:textId="77777777" w:rsidR="00145906" w:rsidRPr="00145906" w:rsidRDefault="00145906" w:rsidP="000D45B0">
      <w:pPr>
        <w:widowControl w:val="0"/>
        <w:spacing w:after="0"/>
        <w:jc w:val="both"/>
        <w:rPr>
          <w:rFonts w:ascii="Times New Roman" w:hAnsi="Times New Roman" w:cs="Times New Roman"/>
          <w:lang w:val="sr-Latn-RS"/>
        </w:rPr>
      </w:pPr>
    </w:p>
    <w:p w14:paraId="7FF9D102"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lastRenderedPageBreak/>
        <w:t>Nije poznato da li je tadalafil efikasan u terapiji erektilne disfunkcije kod pacijenata:</w:t>
      </w:r>
    </w:p>
    <w:p w14:paraId="2DD447F1" w14:textId="77777777" w:rsidR="00145906" w:rsidRPr="00145906" w:rsidRDefault="00145906" w:rsidP="000D45B0">
      <w:pPr>
        <w:pStyle w:val="ListParagraph"/>
        <w:widowControl w:val="0"/>
        <w:numPr>
          <w:ilvl w:val="0"/>
          <w:numId w:val="5"/>
        </w:numPr>
        <w:rPr>
          <w:szCs w:val="22"/>
          <w:lang w:val="sr-Latn-RS"/>
        </w:rPr>
      </w:pPr>
      <w:r w:rsidRPr="00145906">
        <w:rPr>
          <w:szCs w:val="22"/>
          <w:lang w:val="sr-Latn-RS"/>
        </w:rPr>
        <w:t>podvrgnutih operaciji karlice</w:t>
      </w:r>
    </w:p>
    <w:p w14:paraId="43D8B919" w14:textId="3E3E8577" w:rsidR="00145906" w:rsidRPr="00145906" w:rsidRDefault="00145906" w:rsidP="000D45B0">
      <w:pPr>
        <w:pStyle w:val="ListParagraph"/>
        <w:widowControl w:val="0"/>
        <w:numPr>
          <w:ilvl w:val="0"/>
          <w:numId w:val="5"/>
        </w:numPr>
        <w:rPr>
          <w:szCs w:val="22"/>
          <w:lang w:val="sr-Latn-RS"/>
        </w:rPr>
      </w:pPr>
      <w:r w:rsidRPr="00145906">
        <w:rPr>
          <w:szCs w:val="22"/>
          <w:lang w:val="sr-Latn-RS"/>
        </w:rPr>
        <w:t>kod kojih je djelimično ili u cjelosti uklonjena prostat</w:t>
      </w:r>
      <w:r w:rsidR="00226342">
        <w:rPr>
          <w:szCs w:val="22"/>
          <w:lang w:val="sr-Latn-RS"/>
        </w:rPr>
        <w:t>a</w:t>
      </w:r>
      <w:r w:rsidRPr="00145906">
        <w:rPr>
          <w:szCs w:val="22"/>
          <w:lang w:val="sr-Latn-RS"/>
        </w:rPr>
        <w:t xml:space="preserve"> zajedno sa nervima (radikalna prostatektomija bez očuvanja nerava).</w:t>
      </w:r>
    </w:p>
    <w:p w14:paraId="6C41D809" w14:textId="77777777" w:rsidR="00145906" w:rsidRPr="00145906" w:rsidRDefault="00145906" w:rsidP="000D45B0">
      <w:pPr>
        <w:widowControl w:val="0"/>
        <w:spacing w:after="0"/>
        <w:jc w:val="both"/>
        <w:rPr>
          <w:rFonts w:ascii="Times New Roman" w:hAnsi="Times New Roman" w:cs="Times New Roman"/>
          <w:lang w:val="sr-Latn-RS"/>
        </w:rPr>
      </w:pPr>
    </w:p>
    <w:p w14:paraId="3509B6F3" w14:textId="32E8B6DF"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Ako osjetite iznenadno smanjenje ili gubitak vida</w:t>
      </w:r>
      <w:r w:rsidR="009343E6">
        <w:rPr>
          <w:rFonts w:ascii="Times New Roman" w:hAnsi="Times New Roman" w:cs="Times New Roman"/>
          <w:lang w:val="sr-Latn-RS"/>
        </w:rPr>
        <w:t xml:space="preserve"> ili Vam je vid izobličen, zatamnjen dok uzimate lijek Tadalafil Mylan</w:t>
      </w:r>
      <w:r w:rsidRPr="00145906">
        <w:rPr>
          <w:rFonts w:ascii="Times New Roman" w:hAnsi="Times New Roman" w:cs="Times New Roman"/>
          <w:lang w:val="sr-Latn-RS"/>
        </w:rPr>
        <w:t>, prestanite da uzimate lijek Tadalafil Mylan i odmah se obratite svom ljekaru.</w:t>
      </w:r>
    </w:p>
    <w:p w14:paraId="50BC4E7C" w14:textId="77777777" w:rsidR="00145906" w:rsidRPr="00145906" w:rsidRDefault="00145906" w:rsidP="000D45B0">
      <w:pPr>
        <w:widowControl w:val="0"/>
        <w:spacing w:after="0"/>
        <w:jc w:val="both"/>
        <w:rPr>
          <w:rFonts w:ascii="Times New Roman" w:hAnsi="Times New Roman" w:cs="Times New Roman"/>
          <w:lang w:val="sr-Latn-RS"/>
        </w:rPr>
      </w:pPr>
    </w:p>
    <w:p w14:paraId="631BCC74"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Kod nekih pacijenata koji su upotrebljavali tadalafil primijećeno je slabljenje ili iznenadni gubitak sluha. Iako nije poznato da li su ovi događaji direktno povezani sa primjenom tadalafila, ukoliko primijetite slabljenje ili iznenadni gubitak sluha, prekinite sa upotrebom lijeka Tadalafil Mylan i odmah se javite svom ljekaru.</w:t>
      </w:r>
    </w:p>
    <w:p w14:paraId="3C7F5D13" w14:textId="77777777" w:rsidR="00145906" w:rsidRPr="00145906" w:rsidRDefault="00145906" w:rsidP="000D45B0">
      <w:pPr>
        <w:widowControl w:val="0"/>
        <w:spacing w:after="0"/>
        <w:jc w:val="both"/>
        <w:rPr>
          <w:rFonts w:ascii="Times New Roman" w:hAnsi="Times New Roman" w:cs="Times New Roman"/>
          <w:lang w:val="sr-Latn-RS"/>
        </w:rPr>
      </w:pPr>
    </w:p>
    <w:p w14:paraId="7D22810F"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Lijek Tadalafil Mylan nije namijenjen za primjenu kod žena.</w:t>
      </w:r>
    </w:p>
    <w:p w14:paraId="2FBE1084" w14:textId="77777777" w:rsidR="00145906" w:rsidRPr="00145906" w:rsidRDefault="00145906" w:rsidP="000D45B0">
      <w:pPr>
        <w:widowControl w:val="0"/>
        <w:spacing w:after="0"/>
        <w:jc w:val="both"/>
        <w:rPr>
          <w:rFonts w:ascii="Times New Roman" w:hAnsi="Times New Roman" w:cs="Times New Roman"/>
          <w:lang w:val="sr-Latn-RS"/>
        </w:rPr>
      </w:pPr>
    </w:p>
    <w:p w14:paraId="298C595E" w14:textId="77777777" w:rsidR="00145906" w:rsidRPr="00145906" w:rsidRDefault="00145906" w:rsidP="000D45B0">
      <w:pPr>
        <w:widowControl w:val="0"/>
        <w:spacing w:after="0"/>
        <w:jc w:val="both"/>
        <w:rPr>
          <w:rFonts w:ascii="Times New Roman" w:hAnsi="Times New Roman" w:cs="Times New Roman"/>
          <w:b/>
          <w:lang w:val="sr-Latn-RS"/>
        </w:rPr>
      </w:pPr>
      <w:r w:rsidRPr="00145906">
        <w:rPr>
          <w:rFonts w:ascii="Times New Roman" w:hAnsi="Times New Roman" w:cs="Times New Roman"/>
          <w:b/>
          <w:lang w:val="sr-Latn-RS"/>
        </w:rPr>
        <w:t>Djeca i adolescenti</w:t>
      </w:r>
    </w:p>
    <w:p w14:paraId="084D3495"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Lijek Tadalafil Mylan nije namijenjen za upotrebu kod djece i adolescenata mlađih od 18 godina.</w:t>
      </w:r>
    </w:p>
    <w:p w14:paraId="14E6EBE8" w14:textId="77777777" w:rsidR="00145906" w:rsidRPr="00145906" w:rsidRDefault="00145906" w:rsidP="000D45B0">
      <w:pPr>
        <w:widowControl w:val="0"/>
        <w:spacing w:after="0"/>
        <w:jc w:val="both"/>
        <w:rPr>
          <w:rFonts w:ascii="Times New Roman" w:hAnsi="Times New Roman" w:cs="Times New Roman"/>
          <w:lang w:val="sr-Latn-RS"/>
        </w:rPr>
      </w:pPr>
    </w:p>
    <w:p w14:paraId="79F4EA76" w14:textId="77777777" w:rsidR="00145906" w:rsidRPr="00145906"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lang w:val="sr-Latn-RS"/>
        </w:rPr>
        <w:t>Primjena drugih ljekova</w:t>
      </w:r>
    </w:p>
    <w:p w14:paraId="43D3A023" w14:textId="7F92F2A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Obavijestite svog ljekara ili farmaceuta ukoliko uzimate</w:t>
      </w:r>
      <w:r w:rsidR="00226342">
        <w:rPr>
          <w:rFonts w:ascii="Times New Roman" w:hAnsi="Times New Roman" w:cs="Times New Roman"/>
          <w:lang w:val="sr-Latn-RS"/>
        </w:rPr>
        <w:t xml:space="preserve"> </w:t>
      </w:r>
      <w:r w:rsidRPr="00F90130">
        <w:rPr>
          <w:rFonts w:ascii="Times New Roman" w:hAnsi="Times New Roman" w:cs="Times New Roman"/>
          <w:lang w:val="sr-Latn-RS"/>
        </w:rPr>
        <w:t>ili ste nedavno uzimali ili biste mogli uzeti bilo koje druge ljekove.</w:t>
      </w:r>
    </w:p>
    <w:p w14:paraId="28B32E84" w14:textId="77777777" w:rsidR="00145906" w:rsidRPr="00145906" w:rsidRDefault="00145906" w:rsidP="000D45B0">
      <w:pPr>
        <w:widowControl w:val="0"/>
        <w:spacing w:after="0"/>
        <w:jc w:val="both"/>
        <w:rPr>
          <w:rFonts w:ascii="Times New Roman" w:hAnsi="Times New Roman" w:cs="Times New Roman"/>
          <w:lang w:val="sr-Latn-RS"/>
        </w:rPr>
      </w:pPr>
    </w:p>
    <w:p w14:paraId="7D0C4296"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Nemojte uzimati lijek Tadalafil Mylan ukoliko već uzimate nitrate.</w:t>
      </w:r>
    </w:p>
    <w:p w14:paraId="5A635D04" w14:textId="77777777" w:rsidR="00145906" w:rsidRPr="00145906" w:rsidRDefault="00145906" w:rsidP="000D45B0">
      <w:pPr>
        <w:widowControl w:val="0"/>
        <w:spacing w:after="0"/>
        <w:jc w:val="both"/>
        <w:rPr>
          <w:rFonts w:ascii="Times New Roman" w:hAnsi="Times New Roman" w:cs="Times New Roman"/>
          <w:lang w:val="sr-Latn-RS"/>
        </w:rPr>
      </w:pPr>
    </w:p>
    <w:p w14:paraId="30F44B47"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Lijek Tadalafil Mylan može uticati na dejstvo nekih ljekova ili oni mogu da utiču na efikasnost lijeka Tadalafil Mylan.</w:t>
      </w:r>
    </w:p>
    <w:p w14:paraId="26F8C10E"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Obavijestite svog ljekara ili farmaceuta ukoliko već uzimate:</w:t>
      </w:r>
    </w:p>
    <w:p w14:paraId="3012FCE5" w14:textId="77777777" w:rsidR="00145906" w:rsidRPr="00145906" w:rsidRDefault="00145906" w:rsidP="000D45B0">
      <w:pPr>
        <w:pStyle w:val="ListParagraph"/>
        <w:widowControl w:val="0"/>
        <w:numPr>
          <w:ilvl w:val="0"/>
          <w:numId w:val="6"/>
        </w:numPr>
        <w:rPr>
          <w:szCs w:val="22"/>
          <w:lang w:val="sr-Latn-RS"/>
        </w:rPr>
      </w:pPr>
      <w:r w:rsidRPr="00145906">
        <w:rPr>
          <w:szCs w:val="22"/>
          <w:lang w:val="sr-Latn-RS"/>
        </w:rPr>
        <w:t>alfa-blokatore (koriste se za liječenje visokog krvnog pritiska ili urinarnih simptoma povezanih sa benignom hiperplazijom prostate)</w:t>
      </w:r>
    </w:p>
    <w:p w14:paraId="637CA99E" w14:textId="77777777" w:rsidR="00145906" w:rsidRPr="00145906" w:rsidRDefault="00145906" w:rsidP="000D45B0">
      <w:pPr>
        <w:pStyle w:val="ListParagraph"/>
        <w:widowControl w:val="0"/>
        <w:numPr>
          <w:ilvl w:val="0"/>
          <w:numId w:val="6"/>
        </w:numPr>
        <w:rPr>
          <w:szCs w:val="22"/>
          <w:lang w:val="sr-Latn-RS"/>
        </w:rPr>
      </w:pPr>
      <w:r w:rsidRPr="00145906">
        <w:rPr>
          <w:szCs w:val="22"/>
          <w:lang w:val="sr-Latn-RS"/>
        </w:rPr>
        <w:t>druge ljekove koji se koriste za liječenje visokog krvnog pritiska</w:t>
      </w:r>
    </w:p>
    <w:p w14:paraId="4083F6BA" w14:textId="4373FB5C" w:rsidR="00145906" w:rsidRPr="00145906" w:rsidRDefault="00226342" w:rsidP="000D45B0">
      <w:pPr>
        <w:pStyle w:val="ListParagraph"/>
        <w:widowControl w:val="0"/>
        <w:numPr>
          <w:ilvl w:val="0"/>
          <w:numId w:val="6"/>
        </w:numPr>
        <w:rPr>
          <w:szCs w:val="22"/>
          <w:lang w:val="sr-Latn-RS"/>
        </w:rPr>
      </w:pPr>
      <w:r>
        <w:rPr>
          <w:szCs w:val="22"/>
          <w:lang w:val="sr-Latn-RS"/>
        </w:rPr>
        <w:t>C</w:t>
      </w:r>
      <w:r w:rsidR="00145906" w:rsidRPr="00145906">
        <w:rPr>
          <w:szCs w:val="22"/>
          <w:lang w:val="sr-Latn-RS"/>
        </w:rPr>
        <w:t>iociguat (za liječenje nekih oblika plućne arterijske hipertenzije)</w:t>
      </w:r>
    </w:p>
    <w:p w14:paraId="219D1FBB" w14:textId="77777777" w:rsidR="00145906" w:rsidRPr="00145906" w:rsidRDefault="00145906" w:rsidP="000D45B0">
      <w:pPr>
        <w:pStyle w:val="ListParagraph"/>
        <w:widowControl w:val="0"/>
        <w:numPr>
          <w:ilvl w:val="0"/>
          <w:numId w:val="6"/>
        </w:numPr>
        <w:rPr>
          <w:szCs w:val="22"/>
          <w:lang w:val="sr-Latn-RS"/>
        </w:rPr>
      </w:pPr>
      <w:r w:rsidRPr="00145906">
        <w:rPr>
          <w:szCs w:val="22"/>
          <w:lang w:val="sr-Latn-RS"/>
        </w:rPr>
        <w:t>inhibitore 5-alfa reduktaze (koriste se za liječenje benigne hiperplazije prostate)</w:t>
      </w:r>
    </w:p>
    <w:p w14:paraId="23D6FA77" w14:textId="77777777" w:rsidR="00145906" w:rsidRPr="00145906" w:rsidRDefault="00145906" w:rsidP="000D45B0">
      <w:pPr>
        <w:pStyle w:val="ListParagraph"/>
        <w:widowControl w:val="0"/>
        <w:numPr>
          <w:ilvl w:val="0"/>
          <w:numId w:val="6"/>
        </w:numPr>
        <w:rPr>
          <w:szCs w:val="22"/>
          <w:lang w:val="sr-Latn-RS"/>
        </w:rPr>
      </w:pPr>
      <w:r w:rsidRPr="00145906">
        <w:rPr>
          <w:szCs w:val="22"/>
          <w:lang w:val="sr-Latn-RS"/>
        </w:rPr>
        <w:t>ljekove kao što su ketokonazol (za liječenje gljivičnih infekcija) i inhibitore proteaze za liječenje AIDS ili HIV infekcije</w:t>
      </w:r>
    </w:p>
    <w:p w14:paraId="09535D2F" w14:textId="77777777" w:rsidR="00145906" w:rsidRPr="00145906" w:rsidRDefault="00145906" w:rsidP="000D45B0">
      <w:pPr>
        <w:pStyle w:val="ListParagraph"/>
        <w:widowControl w:val="0"/>
        <w:numPr>
          <w:ilvl w:val="0"/>
          <w:numId w:val="6"/>
        </w:numPr>
        <w:rPr>
          <w:szCs w:val="22"/>
          <w:lang w:val="sr-Latn-RS"/>
        </w:rPr>
      </w:pPr>
      <w:r w:rsidRPr="00145906">
        <w:rPr>
          <w:szCs w:val="22"/>
          <w:lang w:val="sr-Latn-RS"/>
        </w:rPr>
        <w:t>fenobarbiton, fenitoin i karbamazepin (ljekovi protiv epilepsije)</w:t>
      </w:r>
    </w:p>
    <w:p w14:paraId="5E2A7F28" w14:textId="77777777" w:rsidR="00145906" w:rsidRPr="00145906" w:rsidRDefault="00145906" w:rsidP="000D45B0">
      <w:pPr>
        <w:pStyle w:val="ListParagraph"/>
        <w:widowControl w:val="0"/>
        <w:numPr>
          <w:ilvl w:val="0"/>
          <w:numId w:val="6"/>
        </w:numPr>
        <w:rPr>
          <w:szCs w:val="22"/>
          <w:lang w:val="sr-Latn-RS"/>
        </w:rPr>
      </w:pPr>
      <w:r w:rsidRPr="00145906">
        <w:rPr>
          <w:szCs w:val="22"/>
          <w:lang w:val="sr-Latn-RS"/>
        </w:rPr>
        <w:t>rifampicin, eritromicin, klaritromicin ili itrakonazol (za liječenje bakterijskih infekcija)</w:t>
      </w:r>
    </w:p>
    <w:p w14:paraId="1F5D0C62" w14:textId="77777777" w:rsidR="00145906" w:rsidRPr="00145906" w:rsidRDefault="00145906" w:rsidP="000D45B0">
      <w:pPr>
        <w:pStyle w:val="ListParagraph"/>
        <w:widowControl w:val="0"/>
        <w:numPr>
          <w:ilvl w:val="0"/>
          <w:numId w:val="6"/>
        </w:numPr>
        <w:rPr>
          <w:szCs w:val="22"/>
          <w:lang w:val="sr-Latn-RS"/>
        </w:rPr>
      </w:pPr>
      <w:r w:rsidRPr="00145906">
        <w:rPr>
          <w:szCs w:val="22"/>
          <w:lang w:val="sr-Latn-RS"/>
        </w:rPr>
        <w:t>druge ljekove za liječenje erektilne disfunkcije.</w:t>
      </w:r>
    </w:p>
    <w:p w14:paraId="4FB0BFD3" w14:textId="77777777" w:rsidR="00145906" w:rsidRPr="00145906" w:rsidRDefault="00145906" w:rsidP="000D45B0">
      <w:pPr>
        <w:widowControl w:val="0"/>
        <w:spacing w:after="0"/>
        <w:jc w:val="both"/>
        <w:rPr>
          <w:rFonts w:ascii="Times New Roman" w:hAnsi="Times New Roman" w:cs="Times New Roman"/>
          <w:lang w:val="sr-Latn-RS"/>
        </w:rPr>
      </w:pPr>
    </w:p>
    <w:p w14:paraId="27587A7C" w14:textId="537EDAA7" w:rsidR="00145906" w:rsidRPr="00145906" w:rsidRDefault="00145906" w:rsidP="000D45B0">
      <w:pPr>
        <w:widowControl w:val="0"/>
        <w:spacing w:after="0"/>
        <w:jc w:val="both"/>
        <w:rPr>
          <w:lang w:val="sr-Latn-RS"/>
        </w:rPr>
      </w:pPr>
      <w:r w:rsidRPr="00145906">
        <w:rPr>
          <w:rFonts w:ascii="Times New Roman" w:hAnsi="Times New Roman" w:cs="Times New Roman"/>
          <w:b/>
          <w:bCs/>
          <w:iCs/>
          <w:lang w:val="sr-Latn-RS"/>
        </w:rPr>
        <w:t>Uzimanje lijeka Tadalafil Mylan sa hranom ili  pićem</w:t>
      </w:r>
    </w:p>
    <w:p w14:paraId="085FB906" w14:textId="77777777" w:rsidR="00145906" w:rsidRPr="00145906" w:rsidRDefault="00145906" w:rsidP="000D45B0">
      <w:pPr>
        <w:pStyle w:val="Default"/>
        <w:widowControl w:val="0"/>
        <w:jc w:val="both"/>
        <w:rPr>
          <w:sz w:val="22"/>
          <w:szCs w:val="22"/>
        </w:rPr>
      </w:pPr>
      <w:r w:rsidRPr="00145906">
        <w:rPr>
          <w:sz w:val="22"/>
          <w:szCs w:val="22"/>
        </w:rPr>
        <w:t xml:space="preserve">Sok od grejpfruta može uticati na efikasnost lijeka Tadalafil Mylan i treba ga uzimati uz oprez. Obratite se svom ljekaru za dodatne informacije. </w:t>
      </w:r>
    </w:p>
    <w:p w14:paraId="5B49C3B7" w14:textId="6662A187" w:rsidR="00145906" w:rsidRPr="00145906" w:rsidRDefault="00145906" w:rsidP="000D45B0">
      <w:pPr>
        <w:widowControl w:val="0"/>
        <w:spacing w:after="0"/>
        <w:jc w:val="both"/>
        <w:rPr>
          <w:rFonts w:ascii="Times New Roman" w:hAnsi="Times New Roman" w:cs="Times New Roman"/>
          <w:bCs/>
          <w:lang w:val="sr-Latn-RS"/>
        </w:rPr>
      </w:pPr>
      <w:r w:rsidRPr="00F90130">
        <w:rPr>
          <w:rFonts w:ascii="Times New Roman" w:hAnsi="Times New Roman" w:cs="Times New Roman"/>
          <w:lang w:val="hr-HR"/>
        </w:rPr>
        <w:t xml:space="preserve">Konzumiranje alkohola može privremeno sniziti krvni pritisak. Ako ste uzeli ili planirate uzeti </w:t>
      </w:r>
      <w:r w:rsidR="00226342">
        <w:rPr>
          <w:rFonts w:ascii="Times New Roman" w:hAnsi="Times New Roman" w:cs="Times New Roman"/>
          <w:lang w:val="hr-HR"/>
        </w:rPr>
        <w:t xml:space="preserve">lijek </w:t>
      </w:r>
      <w:r w:rsidRPr="00F90130">
        <w:rPr>
          <w:rFonts w:ascii="Times New Roman" w:hAnsi="Times New Roman" w:cs="Times New Roman"/>
          <w:lang w:val="hr-HR"/>
        </w:rPr>
        <w:t>Tadalafil Mylan, izbjegavajte prekomjernu konzumaciju alkohola (nivo alkohola u krvi od 0,08 % ili više) jer to može povećati rizik od vrtoglavice pri ustajanju.</w:t>
      </w:r>
    </w:p>
    <w:p w14:paraId="37E62796" w14:textId="77777777" w:rsidR="00145906" w:rsidRPr="00145906" w:rsidRDefault="00145906" w:rsidP="000D45B0">
      <w:pPr>
        <w:widowControl w:val="0"/>
        <w:spacing w:after="0"/>
        <w:jc w:val="both"/>
        <w:rPr>
          <w:rFonts w:ascii="Times New Roman" w:hAnsi="Times New Roman" w:cs="Times New Roman"/>
          <w:b/>
          <w:bCs/>
          <w:lang w:val="sr-Latn-RS"/>
        </w:rPr>
      </w:pPr>
    </w:p>
    <w:p w14:paraId="138972BF" w14:textId="77777777" w:rsidR="00145906" w:rsidRPr="00145906"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bCs/>
          <w:iCs/>
          <w:lang w:val="sr-Latn-RS"/>
        </w:rPr>
        <w:t xml:space="preserve">Plodnost, trudnoća i dojenje </w:t>
      </w:r>
    </w:p>
    <w:p w14:paraId="1B03C748"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Lijek Tadalafil Mylan nije namijenjen za upotrebu kod žena!</w:t>
      </w:r>
    </w:p>
    <w:p w14:paraId="7B00C9FA" w14:textId="6E87C59E"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 xml:space="preserve">Prilikom primjene lijeka kod pasa primijećena je smanjena produkcija sjemene tečnosti u testisima. Smanjenje količine sjemene tečnosti je primijećeno kod nekih muškaraca. </w:t>
      </w:r>
      <w:r w:rsidR="00B92EE2">
        <w:rPr>
          <w:rFonts w:ascii="Times New Roman" w:hAnsi="Times New Roman" w:cs="Times New Roman"/>
          <w:lang w:val="sr-Latn-RS"/>
        </w:rPr>
        <w:t>Nije</w:t>
      </w:r>
      <w:r w:rsidRPr="00145906">
        <w:rPr>
          <w:rFonts w:ascii="Times New Roman" w:hAnsi="Times New Roman" w:cs="Times New Roman"/>
          <w:lang w:val="sr-Latn-RS"/>
        </w:rPr>
        <w:t xml:space="preserve"> vjerovatno da ovi efekti </w:t>
      </w:r>
      <w:r w:rsidR="00B92EE2">
        <w:rPr>
          <w:rFonts w:ascii="Times New Roman" w:hAnsi="Times New Roman" w:cs="Times New Roman"/>
          <w:lang w:val="sr-Latn-RS"/>
        </w:rPr>
        <w:t>prouzrokovati</w:t>
      </w:r>
      <w:r w:rsidRPr="00145906">
        <w:rPr>
          <w:rFonts w:ascii="Times New Roman" w:hAnsi="Times New Roman" w:cs="Times New Roman"/>
          <w:lang w:val="sr-Latn-RS"/>
        </w:rPr>
        <w:t xml:space="preserve"> </w:t>
      </w:r>
      <w:r w:rsidR="00B92EE2">
        <w:rPr>
          <w:rFonts w:ascii="Times New Roman" w:hAnsi="Times New Roman" w:cs="Times New Roman"/>
          <w:lang w:val="sr-Latn-RS"/>
        </w:rPr>
        <w:t>ne</w:t>
      </w:r>
      <w:r w:rsidRPr="00145906">
        <w:rPr>
          <w:rFonts w:ascii="Times New Roman" w:hAnsi="Times New Roman" w:cs="Times New Roman"/>
          <w:lang w:val="sr-Latn-RS"/>
        </w:rPr>
        <w:t>plodnost.</w:t>
      </w:r>
    </w:p>
    <w:p w14:paraId="68517E32" w14:textId="77777777" w:rsidR="00145906" w:rsidRPr="00145906" w:rsidRDefault="00145906" w:rsidP="000D45B0">
      <w:pPr>
        <w:widowControl w:val="0"/>
        <w:spacing w:after="0"/>
        <w:jc w:val="both"/>
        <w:rPr>
          <w:rFonts w:ascii="Times New Roman" w:hAnsi="Times New Roman" w:cs="Times New Roman"/>
          <w:lang w:val="sr-Latn-RS"/>
        </w:rPr>
      </w:pPr>
    </w:p>
    <w:p w14:paraId="1963201B" w14:textId="77777777" w:rsidR="00145906" w:rsidRPr="00145906" w:rsidRDefault="00145906" w:rsidP="000D45B0">
      <w:pPr>
        <w:widowControl w:val="0"/>
        <w:spacing w:after="0"/>
        <w:jc w:val="both"/>
        <w:rPr>
          <w:rFonts w:ascii="Times New Roman" w:hAnsi="Times New Roman" w:cs="Times New Roman"/>
          <w:b/>
          <w:bCs/>
          <w:iCs/>
          <w:lang w:val="sr-Latn-RS"/>
        </w:rPr>
      </w:pPr>
      <w:r w:rsidRPr="00145906">
        <w:rPr>
          <w:rFonts w:ascii="Times New Roman" w:hAnsi="Times New Roman" w:cs="Times New Roman"/>
          <w:b/>
          <w:bCs/>
          <w:iCs/>
          <w:lang w:val="sr-Latn-RS"/>
        </w:rPr>
        <w:t xml:space="preserve">Uticaj lijeka </w:t>
      </w:r>
      <w:r w:rsidRPr="00145906">
        <w:rPr>
          <w:rFonts w:ascii="Times New Roman" w:hAnsi="Times New Roman" w:cs="Times New Roman"/>
          <w:b/>
          <w:bCs/>
          <w:lang w:val="sr-Latn-RS"/>
        </w:rPr>
        <w:t>Tadalafil Mylan</w:t>
      </w:r>
      <w:r w:rsidRPr="00145906">
        <w:rPr>
          <w:rFonts w:ascii="Times New Roman" w:hAnsi="Times New Roman" w:cs="Times New Roman"/>
          <w:b/>
          <w:bCs/>
          <w:iCs/>
          <w:lang w:val="sr-Latn-RS"/>
        </w:rPr>
        <w:t xml:space="preserve"> na sposobnost upravljaa vozilima i rukovanje mašinama</w:t>
      </w:r>
    </w:p>
    <w:p w14:paraId="0AD35A6B" w14:textId="77777777" w:rsidR="00145906" w:rsidRPr="00145906" w:rsidRDefault="00145906" w:rsidP="000D45B0">
      <w:pPr>
        <w:widowControl w:val="0"/>
        <w:spacing w:after="0"/>
        <w:jc w:val="both"/>
        <w:rPr>
          <w:rFonts w:ascii="Times New Roman" w:hAnsi="Times New Roman" w:cs="Times New Roman"/>
          <w:b/>
          <w:bCs/>
          <w:lang w:val="sr-Latn-RS"/>
        </w:rPr>
      </w:pPr>
    </w:p>
    <w:p w14:paraId="69406D98"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lastRenderedPageBreak/>
        <w:t>Kod muškaraca koji su u kliničkim studijama uzimali lijek, zabilježena je vrtoglavica kao neželjeno dejstvo. Prije upravljanja vozilom ili rukovanja mašinama morate pažljivo provjeriti kako reagujete na lijek Tadalafil Mylan.</w:t>
      </w:r>
    </w:p>
    <w:p w14:paraId="67B95F4C" w14:textId="77777777" w:rsidR="00145906" w:rsidRPr="00145906" w:rsidRDefault="00145906" w:rsidP="000D45B0">
      <w:pPr>
        <w:widowControl w:val="0"/>
        <w:spacing w:after="0"/>
        <w:jc w:val="both"/>
        <w:rPr>
          <w:rFonts w:ascii="Times New Roman" w:hAnsi="Times New Roman" w:cs="Times New Roman"/>
          <w:lang w:val="sr-Latn-RS"/>
        </w:rPr>
      </w:pPr>
    </w:p>
    <w:p w14:paraId="3904C950" w14:textId="69B525B9" w:rsidR="00145906" w:rsidRPr="00145906"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bCs/>
          <w:lang w:val="sr-Latn-RS"/>
        </w:rPr>
        <w:t>Važne informacije o nekim sastojcima lijeka Tadalafil Mylan</w:t>
      </w:r>
    </w:p>
    <w:p w14:paraId="648ADC55" w14:textId="657516A0" w:rsidR="00145906" w:rsidRPr="00145906" w:rsidRDefault="00145906" w:rsidP="000D45B0">
      <w:pPr>
        <w:widowControl w:val="0"/>
        <w:spacing w:after="0"/>
        <w:jc w:val="both"/>
        <w:rPr>
          <w:rFonts w:ascii="Times New Roman" w:hAnsi="Times New Roman" w:cs="Times New Roman"/>
          <w:b/>
          <w:bCs/>
          <w:lang w:val="sr-Latn-RS"/>
        </w:rPr>
      </w:pPr>
      <w:r w:rsidRPr="005277A8">
        <w:rPr>
          <w:rFonts w:ascii="Times New Roman" w:hAnsi="Times New Roman" w:cs="Times New Roman"/>
          <w:bCs/>
          <w:lang w:val="sr-Latn-RS"/>
        </w:rPr>
        <w:t xml:space="preserve">Lijek </w:t>
      </w:r>
      <w:bookmarkStart w:id="0" w:name="_Hlk32329058"/>
      <w:r w:rsidRPr="005277A8">
        <w:rPr>
          <w:rFonts w:ascii="Times New Roman" w:hAnsi="Times New Roman" w:cs="Times New Roman"/>
          <w:bCs/>
          <w:lang w:val="sr-Latn-RS"/>
        </w:rPr>
        <w:t xml:space="preserve">Tadalafil Mylan </w:t>
      </w:r>
      <w:bookmarkEnd w:id="0"/>
      <w:r w:rsidRPr="005277A8">
        <w:rPr>
          <w:rFonts w:ascii="Times New Roman" w:hAnsi="Times New Roman" w:cs="Times New Roman"/>
          <w:bCs/>
          <w:lang w:val="sr-Latn-RS"/>
        </w:rPr>
        <w:t>sadrži laktozu</w:t>
      </w:r>
    </w:p>
    <w:p w14:paraId="3E339D65"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U slučaju intolerancije na neke šećere, posavjetujte se sa Vašim ljekarom prije upotrebe ovog lijeka.</w:t>
      </w:r>
    </w:p>
    <w:p w14:paraId="5D29F079" w14:textId="77777777" w:rsidR="00145906" w:rsidRPr="00145906" w:rsidRDefault="00145906" w:rsidP="000D45B0">
      <w:pPr>
        <w:widowControl w:val="0"/>
        <w:spacing w:after="0"/>
        <w:jc w:val="both"/>
        <w:rPr>
          <w:rFonts w:ascii="Times New Roman" w:hAnsi="Times New Roman" w:cs="Times New Roman"/>
          <w:lang w:val="sr-Latn-RS"/>
        </w:rPr>
      </w:pPr>
    </w:p>
    <w:p w14:paraId="3F161161" w14:textId="57F1F1F5" w:rsidR="00145906" w:rsidRPr="00145906" w:rsidRDefault="00145906" w:rsidP="000D45B0">
      <w:pPr>
        <w:pStyle w:val="Default"/>
        <w:widowControl w:val="0"/>
        <w:jc w:val="both"/>
        <w:rPr>
          <w:color w:val="auto"/>
          <w:sz w:val="22"/>
          <w:szCs w:val="22"/>
        </w:rPr>
      </w:pPr>
      <w:r w:rsidRPr="005277A8">
        <w:rPr>
          <w:bCs/>
        </w:rPr>
        <w:t>Lijek Tadalifil Mylan sadrži natrijum</w:t>
      </w:r>
    </w:p>
    <w:p w14:paraId="4CA58E47" w14:textId="77777777" w:rsidR="00145906" w:rsidRPr="00F90130" w:rsidRDefault="00145906" w:rsidP="000D45B0">
      <w:pPr>
        <w:widowControl w:val="0"/>
        <w:spacing w:after="0"/>
        <w:jc w:val="both"/>
        <w:rPr>
          <w:rFonts w:ascii="Times New Roman" w:hAnsi="Times New Roman" w:cs="Times New Roman"/>
          <w:lang w:val="sr-Latn-RS"/>
        </w:rPr>
      </w:pPr>
      <w:r w:rsidRPr="00F90130">
        <w:rPr>
          <w:rFonts w:ascii="Times New Roman" w:hAnsi="Times New Roman" w:cs="Times New Roman"/>
          <w:lang w:val="sr-Latn-RS"/>
        </w:rPr>
        <w:t>Ovaj lijek sadrži manje od 1 mmol (23 mg) natrijuma po tableti, tj. zanemarljive količine natrijuma.</w:t>
      </w:r>
    </w:p>
    <w:p w14:paraId="0650240C" w14:textId="1CD78167" w:rsidR="00145906" w:rsidRDefault="00145906" w:rsidP="000D45B0">
      <w:pPr>
        <w:pStyle w:val="NASLOV123"/>
        <w:widowControl w:val="0"/>
        <w:spacing w:before="0" w:after="0"/>
        <w:jc w:val="both"/>
        <w:rPr>
          <w:lang w:val="sr-Latn-RS"/>
        </w:rPr>
      </w:pPr>
    </w:p>
    <w:p w14:paraId="128C16C0" w14:textId="77777777" w:rsidR="00F90130" w:rsidRDefault="00F90130" w:rsidP="000D45B0">
      <w:pPr>
        <w:pStyle w:val="NASLOV123"/>
        <w:widowControl w:val="0"/>
        <w:spacing w:before="0" w:after="0"/>
        <w:jc w:val="both"/>
        <w:rPr>
          <w:lang w:val="sr-Latn-RS"/>
        </w:rPr>
      </w:pPr>
    </w:p>
    <w:p w14:paraId="4B838333" w14:textId="77777777" w:rsidR="00145906" w:rsidRPr="00145906" w:rsidRDefault="00145906" w:rsidP="000D45B0">
      <w:pPr>
        <w:pStyle w:val="NASLOV123"/>
        <w:widowControl w:val="0"/>
        <w:spacing w:before="0" w:after="0"/>
        <w:jc w:val="both"/>
        <w:rPr>
          <w:lang w:val="sr-Latn-RS"/>
        </w:rPr>
      </w:pPr>
      <w:r w:rsidRPr="00145906">
        <w:rPr>
          <w:lang w:val="sr-Latn-RS"/>
        </w:rPr>
        <w:t>3. KAKO SE UPOTREBLJAVA LIJEK TADALAFIL MYLAN</w:t>
      </w:r>
    </w:p>
    <w:p w14:paraId="0F4D2721" w14:textId="77777777" w:rsidR="00145906" w:rsidRDefault="00145906" w:rsidP="000D45B0">
      <w:pPr>
        <w:widowControl w:val="0"/>
        <w:spacing w:after="0"/>
        <w:jc w:val="both"/>
        <w:rPr>
          <w:rFonts w:ascii="Times New Roman" w:hAnsi="Times New Roman" w:cs="Times New Roman"/>
          <w:lang w:val="sr-Latn-RS"/>
        </w:rPr>
      </w:pPr>
    </w:p>
    <w:p w14:paraId="1DE2CA2C" w14:textId="327F819A"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Uvek uzimajte ovaj lijek tačno onako kako Vam je rekao Vaš ljekar. Provjerite sa Vašim ljekarom ili farmaceutom ako ni</w:t>
      </w:r>
      <w:r w:rsidR="00B92EE2">
        <w:rPr>
          <w:rFonts w:ascii="Times New Roman" w:hAnsi="Times New Roman" w:cs="Times New Roman"/>
          <w:lang w:val="sr-Latn-RS"/>
        </w:rPr>
        <w:t>je</w:t>
      </w:r>
      <w:r w:rsidRPr="00145906">
        <w:rPr>
          <w:rFonts w:ascii="Times New Roman" w:hAnsi="Times New Roman" w:cs="Times New Roman"/>
          <w:lang w:val="sr-Latn-RS"/>
        </w:rPr>
        <w:t>ste sigurni.</w:t>
      </w:r>
    </w:p>
    <w:p w14:paraId="2072C1C5" w14:textId="77777777" w:rsidR="00145906" w:rsidRPr="00145906" w:rsidRDefault="00145906" w:rsidP="000D45B0">
      <w:pPr>
        <w:widowControl w:val="0"/>
        <w:spacing w:after="0"/>
        <w:jc w:val="both"/>
        <w:rPr>
          <w:rFonts w:ascii="Times New Roman" w:hAnsi="Times New Roman" w:cs="Times New Roman"/>
          <w:lang w:val="sr-Latn-RS"/>
        </w:rPr>
      </w:pPr>
    </w:p>
    <w:p w14:paraId="6D80567D"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Lijek Tadalafil Mylan film tablete namijenjen je za oralnu primjenu isključivo kod muškaraca. Uzmite cijelu tabletu sa dovoljno vode. Tablete se mogu uzimati nezavisno od obroka.</w:t>
      </w:r>
    </w:p>
    <w:p w14:paraId="6F82F4E4" w14:textId="77777777" w:rsidR="00145906" w:rsidRPr="00145906" w:rsidRDefault="00145906" w:rsidP="000D45B0">
      <w:pPr>
        <w:widowControl w:val="0"/>
        <w:spacing w:after="0"/>
        <w:jc w:val="both"/>
        <w:rPr>
          <w:rFonts w:ascii="Times New Roman" w:hAnsi="Times New Roman" w:cs="Times New Roman"/>
          <w:lang w:val="sr-Latn-RS"/>
        </w:rPr>
      </w:pPr>
    </w:p>
    <w:p w14:paraId="0DF9B5DC"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 xml:space="preserve">Preporučena početna doza je 10 mg prije planirane seksualne aktivnosti. Ukoliko je ova preporučena doza preslaba, Vaš ljekar Vam može povećati dozu na 20 mg. </w:t>
      </w:r>
    </w:p>
    <w:p w14:paraId="3FC2631B" w14:textId="77777777" w:rsidR="00145906" w:rsidRPr="00145906" w:rsidRDefault="00145906" w:rsidP="000D45B0">
      <w:pPr>
        <w:widowControl w:val="0"/>
        <w:spacing w:after="0"/>
        <w:jc w:val="both"/>
        <w:rPr>
          <w:rFonts w:ascii="Times New Roman" w:hAnsi="Times New Roman" w:cs="Times New Roman"/>
          <w:lang w:val="sr-Latn-RS"/>
        </w:rPr>
      </w:pPr>
    </w:p>
    <w:p w14:paraId="1F60E6C4"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Tadalafil se uzima najmanje 30 minuta prije seksualne aktivnosti.</w:t>
      </w:r>
    </w:p>
    <w:p w14:paraId="6381AC84"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Lijek Tadalafil Mylan može biti efikasan i do 36 sati nakon uzimanja tablete.</w:t>
      </w:r>
    </w:p>
    <w:p w14:paraId="00C43074" w14:textId="77777777" w:rsidR="00145906" w:rsidRPr="00145906" w:rsidRDefault="00145906" w:rsidP="000D45B0">
      <w:pPr>
        <w:widowControl w:val="0"/>
        <w:spacing w:after="0"/>
        <w:jc w:val="both"/>
        <w:rPr>
          <w:rFonts w:ascii="Times New Roman" w:hAnsi="Times New Roman" w:cs="Times New Roman"/>
          <w:lang w:val="sr-Latn-RS"/>
        </w:rPr>
      </w:pPr>
    </w:p>
    <w:p w14:paraId="01838638" w14:textId="5471621F"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 xml:space="preserve">Nemojte uzimati lijek Tadalafil Mylan više od jednom dnevno. Lijek Tadalafil Mylan film tablete od 10 mg i 20 mg su namijenjene za upotrebu prije predstojeće seksualne aktivnosti i </w:t>
      </w:r>
      <w:r w:rsidRPr="00145906">
        <w:rPr>
          <w:rFonts w:ascii="Times New Roman" w:hAnsi="Times New Roman" w:cs="Times New Roman"/>
          <w:b/>
          <w:lang w:val="sr-Latn-RS"/>
        </w:rPr>
        <w:t xml:space="preserve">ne preporučuje se za </w:t>
      </w:r>
      <w:r w:rsidR="00B92EE2">
        <w:rPr>
          <w:rFonts w:ascii="Times New Roman" w:hAnsi="Times New Roman" w:cs="Times New Roman"/>
          <w:b/>
          <w:lang w:val="sr-Latn-RS"/>
        </w:rPr>
        <w:t>trajnu</w:t>
      </w:r>
      <w:r w:rsidR="00B92EE2" w:rsidRPr="00145906">
        <w:rPr>
          <w:rFonts w:ascii="Times New Roman" w:hAnsi="Times New Roman" w:cs="Times New Roman"/>
          <w:b/>
          <w:lang w:val="sr-Latn-RS"/>
        </w:rPr>
        <w:t xml:space="preserve"> </w:t>
      </w:r>
      <w:r w:rsidRPr="00145906">
        <w:rPr>
          <w:rFonts w:ascii="Times New Roman" w:hAnsi="Times New Roman" w:cs="Times New Roman"/>
          <w:b/>
          <w:lang w:val="sr-Latn-RS"/>
        </w:rPr>
        <w:t>svakodnevnu upotrebu</w:t>
      </w:r>
      <w:r w:rsidRPr="00145906">
        <w:rPr>
          <w:rFonts w:ascii="Times New Roman" w:hAnsi="Times New Roman" w:cs="Times New Roman"/>
          <w:lang w:val="sr-Latn-RS"/>
        </w:rPr>
        <w:t>.</w:t>
      </w:r>
    </w:p>
    <w:p w14:paraId="2DC0CF0A" w14:textId="77777777" w:rsidR="00145906" w:rsidRPr="00145906" w:rsidRDefault="00145906" w:rsidP="000D45B0">
      <w:pPr>
        <w:widowControl w:val="0"/>
        <w:spacing w:after="0"/>
        <w:jc w:val="both"/>
        <w:rPr>
          <w:rFonts w:ascii="Times New Roman" w:hAnsi="Times New Roman" w:cs="Times New Roman"/>
          <w:lang w:val="sr-Latn-RS"/>
        </w:rPr>
      </w:pPr>
    </w:p>
    <w:p w14:paraId="58D3768D"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Važno je da shvatite da lijek Tadalafil Mylan ne djeluje ako ne postoji seksualna stimulacija. Vama i Vašem partneru će biti potrebna predigra baš kao i u slučaju kada ne koristite lijek za erektilnu disfunkciju.</w:t>
      </w:r>
    </w:p>
    <w:p w14:paraId="4377EE74" w14:textId="77777777" w:rsidR="00145906" w:rsidRPr="00145906" w:rsidRDefault="00145906" w:rsidP="000D45B0">
      <w:pPr>
        <w:widowControl w:val="0"/>
        <w:spacing w:after="0"/>
        <w:jc w:val="both"/>
        <w:rPr>
          <w:rFonts w:ascii="Times New Roman" w:hAnsi="Times New Roman" w:cs="Times New Roman"/>
          <w:lang w:val="sr-Latn-RS"/>
        </w:rPr>
      </w:pPr>
    </w:p>
    <w:p w14:paraId="6B03B799"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Uzimanje alkohola može da utiče na sposobnost postizanja erekcije i može privremeno da snizi krvni pritisak. Ako ste uzeli ili planirate da uzmete lijek Tadalafil Mylan, izbjegavajte preterani unos alkohola (koncentracija alkohola u krvi od 0,08% ili veća), pošto to može da poveća rizik od pojave vrtoglavice prilikom ustajanja.</w:t>
      </w:r>
    </w:p>
    <w:p w14:paraId="08A75229" w14:textId="77777777" w:rsidR="00145906" w:rsidRPr="00145906" w:rsidRDefault="00145906" w:rsidP="000D45B0">
      <w:pPr>
        <w:widowControl w:val="0"/>
        <w:spacing w:after="0"/>
        <w:jc w:val="both"/>
        <w:rPr>
          <w:rFonts w:ascii="Times New Roman" w:hAnsi="Times New Roman" w:cs="Times New Roman"/>
          <w:lang w:val="sr-Latn-RS"/>
        </w:rPr>
      </w:pPr>
    </w:p>
    <w:p w14:paraId="2FFA9C49" w14:textId="1CCE1402" w:rsidR="00F90130" w:rsidRPr="00145906"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bCs/>
          <w:iCs/>
          <w:lang w:val="sr-Latn-RS"/>
        </w:rPr>
        <w:t>Ako ste uzeli</w:t>
      </w:r>
      <w:r w:rsidRPr="00145906">
        <w:rPr>
          <w:rFonts w:ascii="Times New Roman" w:hAnsi="Times New Roman" w:cs="Times New Roman"/>
          <w:b/>
          <w:bCs/>
          <w:lang w:val="sr-Latn-RS"/>
        </w:rPr>
        <w:t xml:space="preserve"> </w:t>
      </w:r>
      <w:r w:rsidRPr="00145906">
        <w:rPr>
          <w:rFonts w:ascii="Times New Roman" w:hAnsi="Times New Roman" w:cs="Times New Roman"/>
          <w:b/>
          <w:bCs/>
          <w:iCs/>
          <w:lang w:val="sr-Latn-RS"/>
        </w:rPr>
        <w:t>više lijeka Tadalafil Mylan nego što je trebalo</w:t>
      </w:r>
    </w:p>
    <w:p w14:paraId="3D8B2C95" w14:textId="28E254EA"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 xml:space="preserve">Ako uzmete više tableta nego što bi trebalo ili ako ih neko drugi uzme, odmah se obratite ljekaru ili idite u najbližu bolnicu. Ponestite sa sobom lijek ili pakovanje lijeka. Mogu Vam se javiti neželjena dejstva opisana u </w:t>
      </w:r>
      <w:r w:rsidR="00B92EE2">
        <w:rPr>
          <w:rFonts w:ascii="Times New Roman" w:hAnsi="Times New Roman" w:cs="Times New Roman"/>
          <w:lang w:val="sr-Latn-RS"/>
        </w:rPr>
        <w:t>dijelu</w:t>
      </w:r>
      <w:r w:rsidR="00B92EE2" w:rsidRPr="00145906">
        <w:rPr>
          <w:rFonts w:ascii="Times New Roman" w:hAnsi="Times New Roman" w:cs="Times New Roman"/>
          <w:lang w:val="sr-Latn-RS"/>
        </w:rPr>
        <w:t xml:space="preserve"> </w:t>
      </w:r>
      <w:r w:rsidRPr="00145906">
        <w:rPr>
          <w:rFonts w:ascii="Times New Roman" w:hAnsi="Times New Roman" w:cs="Times New Roman"/>
          <w:lang w:val="sr-Latn-RS"/>
        </w:rPr>
        <w:t>4.</w:t>
      </w:r>
    </w:p>
    <w:p w14:paraId="1F3A1C2F"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Ako imate bilo kakva dodatna pitanja o korišćenju ovog lijeka, obratite se ljekaru ili farmaceutu.</w:t>
      </w:r>
    </w:p>
    <w:p w14:paraId="1357F891" w14:textId="5874E634" w:rsidR="00145906" w:rsidRDefault="00145906" w:rsidP="000D45B0">
      <w:pPr>
        <w:pStyle w:val="NASLOV123"/>
        <w:widowControl w:val="0"/>
        <w:spacing w:before="0" w:after="0"/>
        <w:jc w:val="both"/>
        <w:rPr>
          <w:lang w:val="sr-Latn-RS"/>
        </w:rPr>
      </w:pPr>
    </w:p>
    <w:p w14:paraId="17B03FEB" w14:textId="77777777" w:rsidR="00F90130" w:rsidRPr="00145906" w:rsidRDefault="00F90130" w:rsidP="000D45B0">
      <w:pPr>
        <w:pStyle w:val="NASLOV123"/>
        <w:widowControl w:val="0"/>
        <w:spacing w:before="0" w:after="0"/>
        <w:jc w:val="both"/>
        <w:rPr>
          <w:lang w:val="sr-Latn-RS"/>
        </w:rPr>
      </w:pPr>
    </w:p>
    <w:p w14:paraId="30E77CB6" w14:textId="77777777" w:rsidR="00145906" w:rsidRPr="00145906" w:rsidRDefault="00145906" w:rsidP="000D45B0">
      <w:pPr>
        <w:pStyle w:val="NASLOV123"/>
        <w:widowControl w:val="0"/>
        <w:spacing w:before="0" w:after="0"/>
        <w:jc w:val="both"/>
        <w:rPr>
          <w:lang w:val="sr-Latn-RS"/>
        </w:rPr>
      </w:pPr>
      <w:r w:rsidRPr="00145906">
        <w:rPr>
          <w:lang w:val="sr-Latn-RS"/>
        </w:rPr>
        <w:t>4. MOGUĆA NEŽELJENA DEJSTVA</w:t>
      </w:r>
    </w:p>
    <w:p w14:paraId="3BA82823" w14:textId="77777777" w:rsidR="00145906" w:rsidRDefault="00145906" w:rsidP="000D45B0">
      <w:pPr>
        <w:widowControl w:val="0"/>
        <w:spacing w:after="0"/>
        <w:jc w:val="both"/>
        <w:rPr>
          <w:rFonts w:ascii="Times New Roman" w:hAnsi="Times New Roman" w:cs="Times New Roman"/>
          <w:lang w:val="sr-Latn-RS"/>
        </w:rPr>
      </w:pPr>
    </w:p>
    <w:p w14:paraId="3D188E46" w14:textId="0DE053BA"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Kao i svi ljekovi i lijek Tadalafil Mylan može izazvati neželjena dejstva iako se ona ne moraju javiti kod svakoga.</w:t>
      </w:r>
    </w:p>
    <w:p w14:paraId="7216D8D0"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Ova neželjena dejstva su obično blaga do umjerena.</w:t>
      </w:r>
    </w:p>
    <w:p w14:paraId="7188850B" w14:textId="77777777" w:rsidR="00145906" w:rsidRPr="00145906" w:rsidRDefault="00145906" w:rsidP="000D45B0">
      <w:pPr>
        <w:widowControl w:val="0"/>
        <w:spacing w:after="0"/>
        <w:jc w:val="both"/>
        <w:rPr>
          <w:rFonts w:ascii="Times New Roman" w:hAnsi="Times New Roman" w:cs="Times New Roman"/>
          <w:lang w:val="sr-Latn-RS"/>
        </w:rPr>
      </w:pPr>
    </w:p>
    <w:p w14:paraId="1D64DCFA" w14:textId="77777777" w:rsidR="00145906" w:rsidRPr="00F90130"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b/>
          <w:noProof/>
          <w:lang w:val="sr-Latn-RS"/>
        </w:rPr>
        <w:t xml:space="preserve">Ukoliko primijetite bilo koje od navedenih neželjnih dejstava prestanite sa upotrebom ovog lijeka </w:t>
      </w:r>
      <w:r w:rsidRPr="00145906">
        <w:rPr>
          <w:rFonts w:ascii="Times New Roman" w:hAnsi="Times New Roman" w:cs="Times New Roman"/>
          <w:b/>
          <w:noProof/>
          <w:lang w:val="sr-Latn-RS"/>
        </w:rPr>
        <w:lastRenderedPageBreak/>
        <w:t>i odmah potražite medicinsku pomoć:</w:t>
      </w:r>
      <w:r w:rsidRPr="00F90130">
        <w:rPr>
          <w:rFonts w:ascii="Times New Roman" w:hAnsi="Times New Roman" w:cs="Times New Roman"/>
          <w:lang w:val="sr-Latn-RS"/>
        </w:rPr>
        <w:t xml:space="preserve"> </w:t>
      </w:r>
    </w:p>
    <w:p w14:paraId="417E1E8A" w14:textId="77777777" w:rsidR="00145906" w:rsidRPr="00145906" w:rsidRDefault="00145906" w:rsidP="000D45B0">
      <w:pPr>
        <w:pStyle w:val="ListParagraph"/>
        <w:widowControl w:val="0"/>
        <w:numPr>
          <w:ilvl w:val="0"/>
          <w:numId w:val="7"/>
        </w:numPr>
        <w:rPr>
          <w:noProof/>
          <w:szCs w:val="22"/>
          <w:lang w:val="sr-Latn-RS"/>
        </w:rPr>
      </w:pPr>
      <w:r w:rsidRPr="00145906">
        <w:rPr>
          <w:noProof/>
          <w:szCs w:val="22"/>
          <w:lang w:val="sr-Latn-RS"/>
        </w:rPr>
        <w:t>alergijske reakcije koje uključuju  osip na koži (javlja se povremeno)</w:t>
      </w:r>
    </w:p>
    <w:p w14:paraId="1E66650F" w14:textId="77777777" w:rsidR="00145906" w:rsidRPr="00145906" w:rsidRDefault="00145906" w:rsidP="000D45B0">
      <w:pPr>
        <w:pStyle w:val="ListParagraph"/>
        <w:widowControl w:val="0"/>
        <w:numPr>
          <w:ilvl w:val="0"/>
          <w:numId w:val="7"/>
        </w:numPr>
        <w:rPr>
          <w:noProof/>
          <w:szCs w:val="22"/>
          <w:lang w:val="sr-Latn-RS"/>
        </w:rPr>
      </w:pPr>
      <w:r w:rsidRPr="00145906">
        <w:rPr>
          <w:noProof/>
          <w:szCs w:val="22"/>
          <w:lang w:val="sr-Latn-RS"/>
        </w:rPr>
        <w:t>bol u grudima - nemojte koristiti ljekove koji sadrže  nitrate već odmah potražite hitnu medicinsku pomoć (javlja se povremeno)</w:t>
      </w:r>
    </w:p>
    <w:p w14:paraId="593FAA84" w14:textId="71F8BB51" w:rsidR="00145906" w:rsidRPr="00145906" w:rsidRDefault="00145906" w:rsidP="000D45B0">
      <w:pPr>
        <w:pStyle w:val="ListParagraph"/>
        <w:widowControl w:val="0"/>
        <w:numPr>
          <w:ilvl w:val="0"/>
          <w:numId w:val="7"/>
        </w:numPr>
        <w:rPr>
          <w:noProof/>
          <w:szCs w:val="22"/>
          <w:lang w:val="sr-Latn-RS"/>
        </w:rPr>
      </w:pPr>
      <w:r w:rsidRPr="00145906">
        <w:rPr>
          <w:noProof/>
          <w:szCs w:val="22"/>
          <w:lang w:val="sr-Latn-RS"/>
        </w:rPr>
        <w:t>prijapizam, produžena i potencijalno bolna erekcija nakon uzimanja lijeka Tadalafil Mylan (javlja se rijetko). Ukoliko imate takvu erekciju, koja traje neprekidno više od 4 sata, treba odmah da se obratite ljekaru</w:t>
      </w:r>
    </w:p>
    <w:p w14:paraId="7A7D8163" w14:textId="6022527C" w:rsidR="00145906" w:rsidRPr="00145906" w:rsidRDefault="00145906" w:rsidP="000D45B0">
      <w:pPr>
        <w:pStyle w:val="ListParagraph"/>
        <w:widowControl w:val="0"/>
        <w:numPr>
          <w:ilvl w:val="0"/>
          <w:numId w:val="7"/>
        </w:numPr>
        <w:rPr>
          <w:noProof/>
          <w:szCs w:val="22"/>
          <w:lang w:val="sr-Latn-RS"/>
        </w:rPr>
      </w:pPr>
      <w:r w:rsidRPr="00145906">
        <w:rPr>
          <w:noProof/>
          <w:szCs w:val="22"/>
          <w:lang w:val="sr-Latn-RS"/>
        </w:rPr>
        <w:t>iznenadni gubitak vida (javlja se rijetko)</w:t>
      </w:r>
      <w:r w:rsidR="00320552">
        <w:rPr>
          <w:noProof/>
          <w:szCs w:val="22"/>
          <w:lang w:val="sr-Latn-RS"/>
        </w:rPr>
        <w:t xml:space="preserve">, </w:t>
      </w:r>
      <w:r w:rsidR="00320552" w:rsidRPr="00320552">
        <w:rPr>
          <w:noProof/>
          <w:szCs w:val="22"/>
          <w:lang w:val="sr-Latn-RS"/>
        </w:rPr>
        <w:t>izobličen, zatamnjen, zamagljen centralni vid ili iznenadno smanjenje vida (učestalost nije poznata)</w:t>
      </w:r>
      <w:r w:rsidRPr="00145906">
        <w:rPr>
          <w:noProof/>
          <w:szCs w:val="22"/>
          <w:lang w:val="sr-Latn-RS"/>
        </w:rPr>
        <w:t>.</w:t>
      </w:r>
      <w:r w:rsidR="00320552">
        <w:rPr>
          <w:noProof/>
          <w:szCs w:val="22"/>
          <w:lang w:val="sr-Latn-RS"/>
        </w:rPr>
        <w:t xml:space="preserve"> </w:t>
      </w:r>
    </w:p>
    <w:p w14:paraId="3BD9A156" w14:textId="77777777" w:rsidR="00145906" w:rsidRPr="00145906" w:rsidRDefault="00145906" w:rsidP="000D45B0">
      <w:pPr>
        <w:widowControl w:val="0"/>
        <w:spacing w:after="0"/>
        <w:jc w:val="both"/>
        <w:rPr>
          <w:rFonts w:ascii="Times New Roman" w:hAnsi="Times New Roman" w:cs="Times New Roman"/>
          <w:noProof/>
          <w:lang w:val="sr-Latn-RS"/>
        </w:rPr>
      </w:pPr>
    </w:p>
    <w:p w14:paraId="270F2926" w14:textId="77777777" w:rsidR="00145906" w:rsidRPr="00145906" w:rsidRDefault="00145906" w:rsidP="000D45B0">
      <w:pPr>
        <w:widowControl w:val="0"/>
        <w:spacing w:after="0"/>
        <w:jc w:val="both"/>
        <w:rPr>
          <w:rFonts w:ascii="Times New Roman" w:hAnsi="Times New Roman" w:cs="Times New Roman"/>
          <w:noProof/>
          <w:lang w:val="sr-Latn-RS"/>
        </w:rPr>
      </w:pPr>
      <w:r w:rsidRPr="00145906">
        <w:rPr>
          <w:rFonts w:ascii="Times New Roman" w:hAnsi="Times New Roman" w:cs="Times New Roman"/>
          <w:noProof/>
          <w:lang w:val="sr-Latn-RS"/>
        </w:rPr>
        <w:t>Ostala prijavljena neželjena dejstva su:</w:t>
      </w:r>
    </w:p>
    <w:p w14:paraId="0BAA6688" w14:textId="77777777" w:rsidR="00145906" w:rsidRPr="00145906" w:rsidRDefault="00145906" w:rsidP="000D45B0">
      <w:pPr>
        <w:widowControl w:val="0"/>
        <w:spacing w:after="0"/>
        <w:jc w:val="both"/>
        <w:rPr>
          <w:rFonts w:ascii="Times New Roman" w:hAnsi="Times New Roman" w:cs="Times New Roman"/>
          <w:noProof/>
          <w:lang w:val="sr-Latn-RS"/>
        </w:rPr>
      </w:pPr>
    </w:p>
    <w:p w14:paraId="232C2D13"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b/>
          <w:lang w:val="sr-Latn-RS"/>
        </w:rPr>
        <w:t xml:space="preserve">Česta neželjena dejstva </w:t>
      </w:r>
      <w:r w:rsidRPr="00145906">
        <w:rPr>
          <w:rFonts w:ascii="Times New Roman" w:hAnsi="Times New Roman" w:cs="Times New Roman"/>
          <w:lang w:val="sr-Latn-RS"/>
        </w:rPr>
        <w:t>(mogu da se jave kod najviše 1 na 10 pacijenata koji uzimaju lijek):</w:t>
      </w:r>
    </w:p>
    <w:p w14:paraId="70C9F82F" w14:textId="77777777" w:rsidR="00145906" w:rsidRPr="00145906" w:rsidRDefault="00145906" w:rsidP="000D45B0">
      <w:pPr>
        <w:pStyle w:val="ListParagraph"/>
        <w:widowControl w:val="0"/>
        <w:numPr>
          <w:ilvl w:val="0"/>
          <w:numId w:val="8"/>
        </w:numPr>
        <w:rPr>
          <w:szCs w:val="22"/>
          <w:lang w:val="sr-Latn-RS"/>
        </w:rPr>
      </w:pPr>
      <w:r w:rsidRPr="00145906">
        <w:rPr>
          <w:szCs w:val="22"/>
          <w:lang w:val="sr-Latn-RS"/>
        </w:rPr>
        <w:t>glavobolja, bol u leđima, bolovi u mišićima, bol u rukama i nogama, crvenilo lica, zapušenost nosa, otežano varenje.</w:t>
      </w:r>
    </w:p>
    <w:p w14:paraId="0F430B74" w14:textId="77777777" w:rsidR="00145906" w:rsidRPr="00145906" w:rsidRDefault="00145906" w:rsidP="000D45B0">
      <w:pPr>
        <w:pStyle w:val="ListParagraph"/>
        <w:widowControl w:val="0"/>
        <w:rPr>
          <w:szCs w:val="22"/>
          <w:lang w:val="sr-Latn-RS"/>
        </w:rPr>
      </w:pPr>
    </w:p>
    <w:p w14:paraId="1A1B15AB"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b/>
          <w:lang w:val="sr-Latn-RS"/>
        </w:rPr>
        <w:t>Povremena neželjena dejstva</w:t>
      </w:r>
      <w:r w:rsidRPr="00145906">
        <w:rPr>
          <w:rFonts w:ascii="Times New Roman" w:hAnsi="Times New Roman" w:cs="Times New Roman"/>
          <w:lang w:val="sr-Latn-RS"/>
        </w:rPr>
        <w:t xml:space="preserve"> (mogu da se jave kod najviše 1 na 100 pacijenata koji uzimaju lijek):</w:t>
      </w:r>
    </w:p>
    <w:p w14:paraId="1C1B0143" w14:textId="77777777" w:rsidR="00145906" w:rsidRPr="00145906" w:rsidRDefault="00145906" w:rsidP="000D45B0">
      <w:pPr>
        <w:pStyle w:val="ListParagraph"/>
        <w:widowControl w:val="0"/>
        <w:numPr>
          <w:ilvl w:val="0"/>
          <w:numId w:val="8"/>
        </w:numPr>
        <w:rPr>
          <w:szCs w:val="22"/>
          <w:lang w:val="sr-Latn-RS"/>
        </w:rPr>
      </w:pPr>
      <w:r w:rsidRPr="00145906">
        <w:rPr>
          <w:szCs w:val="22"/>
          <w:lang w:val="sr-Latn-RS"/>
        </w:rPr>
        <w:t>vrtoglavica, bol u trbuhu, osjećaj mučnine, mučnina, povraćanje, refluks (vraćanje želudačnog sadržaja u jednjak), zamućen vid, bol u očima, otežano disanje, pojava krvi u  urinu, produžena erekcija, osjećaj lupanja srca, ubrzan puls, povišen krvni pritisak, nizak krvni pritisak, krvarenje iz nosa, osjećaj zujanja u ušima, otok šaka, stopala i članaka (periferni edem) i osjećaj umora.</w:t>
      </w:r>
    </w:p>
    <w:p w14:paraId="530C2D66" w14:textId="77777777" w:rsidR="00145906" w:rsidRPr="00145906" w:rsidRDefault="00145906" w:rsidP="000D45B0">
      <w:pPr>
        <w:pStyle w:val="ListParagraph"/>
        <w:widowControl w:val="0"/>
        <w:rPr>
          <w:szCs w:val="22"/>
          <w:lang w:val="sr-Latn-RS"/>
        </w:rPr>
      </w:pPr>
    </w:p>
    <w:p w14:paraId="15367587"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b/>
          <w:lang w:val="sr-Latn-RS"/>
        </w:rPr>
        <w:t>Rijetka neželjena dejstva</w:t>
      </w:r>
      <w:r w:rsidRPr="00145906">
        <w:rPr>
          <w:rFonts w:ascii="Times New Roman" w:hAnsi="Times New Roman" w:cs="Times New Roman"/>
          <w:lang w:val="sr-Latn-RS"/>
        </w:rPr>
        <w:t xml:space="preserve"> (mogu da se jave kod najviše 1 na 1000 pacijenata koji uzimaju lijek):</w:t>
      </w:r>
    </w:p>
    <w:p w14:paraId="65477CDB" w14:textId="6E370DD5" w:rsidR="00145906" w:rsidRPr="00145906" w:rsidRDefault="00145906" w:rsidP="000D45B0">
      <w:pPr>
        <w:pStyle w:val="ListParagraph"/>
        <w:widowControl w:val="0"/>
        <w:numPr>
          <w:ilvl w:val="0"/>
          <w:numId w:val="8"/>
        </w:numPr>
        <w:rPr>
          <w:szCs w:val="22"/>
          <w:lang w:val="sr-Latn-RS"/>
        </w:rPr>
      </w:pPr>
      <w:r w:rsidRPr="00145906">
        <w:rPr>
          <w:szCs w:val="22"/>
          <w:lang w:val="sr-Latn-RS"/>
        </w:rPr>
        <w:t>nesvjestica, konvulzije i prolazni gubitak pamćenja, otok očnih kapaka, crvenilo očiju, iznenadno slabljenje ili gubitak sluha, koprivnjača (crveni pečati na površini kože praćeni svrabom), krvarenje iz penisa, pojava krvi u sjemenoj tečnosti i pojačano znojenje</w:t>
      </w:r>
      <w:r w:rsidR="00B92EE2">
        <w:rPr>
          <w:szCs w:val="22"/>
          <w:lang w:val="sr-Latn-RS"/>
        </w:rPr>
        <w:t>.</w:t>
      </w:r>
    </w:p>
    <w:p w14:paraId="028DBBF9" w14:textId="77777777" w:rsidR="00145906" w:rsidRPr="00145906" w:rsidRDefault="00145906" w:rsidP="000D45B0">
      <w:pPr>
        <w:widowControl w:val="0"/>
        <w:spacing w:after="0"/>
        <w:jc w:val="both"/>
        <w:rPr>
          <w:rFonts w:ascii="Times New Roman" w:hAnsi="Times New Roman" w:cs="Times New Roman"/>
          <w:lang w:val="sr-Latn-RS"/>
        </w:rPr>
      </w:pPr>
    </w:p>
    <w:p w14:paraId="1270EDD7"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Kod muškaraca koji su uzimali tadalafil takođe su rijetko prijavljeni srčani i moždani udar. Kod većine ovih muškaraca bilo je poznato da su imali srčane probleme i prije uzimanja lijeka.</w:t>
      </w:r>
    </w:p>
    <w:p w14:paraId="1161154C" w14:textId="77777777" w:rsidR="00145906" w:rsidRPr="00145906" w:rsidRDefault="00145906" w:rsidP="000D45B0">
      <w:pPr>
        <w:widowControl w:val="0"/>
        <w:spacing w:after="0"/>
        <w:jc w:val="both"/>
        <w:rPr>
          <w:rFonts w:ascii="Times New Roman" w:hAnsi="Times New Roman" w:cs="Times New Roman"/>
          <w:lang w:val="sr-Latn-RS"/>
        </w:rPr>
      </w:pPr>
    </w:p>
    <w:p w14:paraId="547AB3F7"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Rijetko je, kao neželjeno dejstvo, prijavljeno djelimično, prolazno ili trajno slabljenje ili gubitak vida na jednom ili oba oka.</w:t>
      </w:r>
    </w:p>
    <w:p w14:paraId="0256DCC8" w14:textId="77777777" w:rsidR="00145906" w:rsidRPr="00145906" w:rsidRDefault="00145906" w:rsidP="000D45B0">
      <w:pPr>
        <w:widowControl w:val="0"/>
        <w:spacing w:after="0"/>
        <w:jc w:val="both"/>
        <w:rPr>
          <w:rFonts w:ascii="Times New Roman" w:hAnsi="Times New Roman" w:cs="Times New Roman"/>
          <w:lang w:val="sr-Latn-RS"/>
        </w:rPr>
      </w:pPr>
    </w:p>
    <w:p w14:paraId="59609429" w14:textId="5B4C7BE8"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b/>
          <w:lang w:val="sr-Latn-RS"/>
        </w:rPr>
        <w:t xml:space="preserve">Neka dodatna rijetka neželjena dejstva </w:t>
      </w:r>
      <w:r w:rsidRPr="00145906">
        <w:rPr>
          <w:rFonts w:ascii="Times New Roman" w:hAnsi="Times New Roman" w:cs="Times New Roman"/>
          <w:lang w:val="sr-Latn-RS"/>
        </w:rPr>
        <w:t>prijavljena su kod muškaraca koji su uzimali tadalafil, a koja se ni</w:t>
      </w:r>
      <w:r w:rsidR="00B92EE2">
        <w:rPr>
          <w:rFonts w:ascii="Times New Roman" w:hAnsi="Times New Roman" w:cs="Times New Roman"/>
          <w:lang w:val="sr-Latn-RS"/>
        </w:rPr>
        <w:t>je</w:t>
      </w:r>
      <w:r w:rsidRPr="00145906">
        <w:rPr>
          <w:rFonts w:ascii="Times New Roman" w:hAnsi="Times New Roman" w:cs="Times New Roman"/>
          <w:lang w:val="sr-Latn-RS"/>
        </w:rPr>
        <w:t>su javljala u kliničkim ispitivanjima. Ova neželjena dejstva uključuju:</w:t>
      </w:r>
    </w:p>
    <w:p w14:paraId="6920C8E1" w14:textId="77777777" w:rsidR="00145906" w:rsidRDefault="00145906" w:rsidP="000D45B0">
      <w:pPr>
        <w:pStyle w:val="ListParagraph"/>
        <w:widowControl w:val="0"/>
        <w:numPr>
          <w:ilvl w:val="0"/>
          <w:numId w:val="8"/>
        </w:numPr>
        <w:rPr>
          <w:iCs/>
          <w:szCs w:val="22"/>
          <w:lang w:val="sr-Latn-RS"/>
        </w:rPr>
      </w:pPr>
      <w:r w:rsidRPr="00145906">
        <w:rPr>
          <w:iCs/>
          <w:szCs w:val="22"/>
          <w:lang w:val="sr-Latn-RS"/>
        </w:rPr>
        <w:t>migrenu, otok lica, ozbiljne alergijske reakcije koje izazivaju otok lica i grla, ozbiljne osipe na koži, neke poremećaje koji utiču na protok krvi u očima, poremećaje srčanog ritma, anginu pektoris i iznenadnu smrt usljed prestanka rada srca.</w:t>
      </w:r>
    </w:p>
    <w:p w14:paraId="4F506CDE" w14:textId="7B700DB4" w:rsidR="00320552" w:rsidRPr="006E0500" w:rsidRDefault="00320552" w:rsidP="000D45B0">
      <w:pPr>
        <w:pStyle w:val="ListParagraph"/>
        <w:widowControl w:val="0"/>
        <w:numPr>
          <w:ilvl w:val="0"/>
          <w:numId w:val="8"/>
        </w:numPr>
        <w:rPr>
          <w:rFonts w:ascii="TimesNewRoman,Italic" w:hAnsi="TimesNewRoman,Italic" w:cs="TimesNewRoman,Italic"/>
          <w:iCs/>
          <w:szCs w:val="22"/>
          <w:lang w:val="sr-Latn-RS"/>
        </w:rPr>
      </w:pPr>
      <w:r w:rsidRPr="00A7163D">
        <w:rPr>
          <w:rFonts w:ascii="TimesNewRoman,Italic" w:hAnsi="TimesNewRoman,Italic" w:cs="TimesNewRoman,Italic"/>
          <w:iCs/>
          <w:szCs w:val="22"/>
          <w:lang w:val="sr-Latn-RS"/>
        </w:rPr>
        <w:t>izobličen, zatamnjen, zamagljen centralni vid ili iznenadno smanjenje vida (učestalost nije poznata).</w:t>
      </w:r>
    </w:p>
    <w:p w14:paraId="29C7445E" w14:textId="77777777" w:rsidR="00145906" w:rsidRPr="00145906" w:rsidRDefault="00145906" w:rsidP="000D45B0">
      <w:pPr>
        <w:widowControl w:val="0"/>
        <w:spacing w:after="0"/>
        <w:jc w:val="both"/>
        <w:rPr>
          <w:rFonts w:ascii="Times New Roman" w:hAnsi="Times New Roman" w:cs="Times New Roman"/>
          <w:iCs/>
          <w:lang w:val="sr-Latn-RS"/>
        </w:rPr>
      </w:pPr>
    </w:p>
    <w:p w14:paraId="5C96A1D0" w14:textId="77777777" w:rsidR="00145906" w:rsidRPr="00145906" w:rsidRDefault="00145906" w:rsidP="000D45B0">
      <w:pPr>
        <w:widowControl w:val="0"/>
        <w:spacing w:after="0"/>
        <w:jc w:val="both"/>
        <w:rPr>
          <w:rFonts w:ascii="Times New Roman" w:hAnsi="Times New Roman" w:cs="Times New Roman"/>
          <w:iCs/>
          <w:lang w:val="sr-Latn-RS"/>
        </w:rPr>
      </w:pPr>
      <w:r w:rsidRPr="00145906">
        <w:rPr>
          <w:rFonts w:ascii="Times New Roman" w:hAnsi="Times New Roman" w:cs="Times New Roman"/>
          <w:iCs/>
          <w:lang w:val="sr-Latn-RS"/>
        </w:rPr>
        <w:t>Vrtoglavica kao neželjeno dejstvo prijavljena je sa većom učestalošću kod pacijenata starijih od 75 godina koji su uzimali tadalafil. Dijareja je češće prijavljivana kod pacijenata starijih od 65 godina koji su uzimali tadalafil.</w:t>
      </w:r>
    </w:p>
    <w:p w14:paraId="19CA9656" w14:textId="77777777" w:rsidR="00145906" w:rsidRPr="00145906" w:rsidRDefault="00145906" w:rsidP="000D45B0">
      <w:pPr>
        <w:widowControl w:val="0"/>
        <w:spacing w:after="0"/>
        <w:jc w:val="both"/>
        <w:rPr>
          <w:rFonts w:ascii="Times New Roman" w:hAnsi="Times New Roman" w:cs="Times New Roman"/>
          <w:i/>
          <w:noProof/>
          <w:lang w:val="sr-Latn-RS"/>
        </w:rPr>
      </w:pPr>
    </w:p>
    <w:p w14:paraId="3A14BDC2" w14:textId="77777777" w:rsidR="00320552" w:rsidRPr="00320552" w:rsidRDefault="00320552" w:rsidP="000D45B0">
      <w:pPr>
        <w:widowControl w:val="0"/>
        <w:spacing w:after="0"/>
        <w:jc w:val="both"/>
        <w:rPr>
          <w:rFonts w:ascii="Times New Roman" w:hAnsi="Times New Roman" w:cs="Times New Roman"/>
          <w:noProof/>
          <w:u w:val="single"/>
          <w:lang w:val="sr-Latn-RS"/>
        </w:rPr>
      </w:pPr>
      <w:r w:rsidRPr="00320552">
        <w:rPr>
          <w:rFonts w:ascii="Times New Roman" w:hAnsi="Times New Roman" w:cs="Times New Roman"/>
          <w:noProof/>
          <w:u w:val="single"/>
          <w:lang w:val="sr-Latn-RS"/>
        </w:rPr>
        <w:t>Prijavljivanje sumnji na neželjena dejstva</w:t>
      </w:r>
    </w:p>
    <w:p w14:paraId="48C08F3F" w14:textId="77777777" w:rsidR="00320552" w:rsidRPr="00320552" w:rsidRDefault="00320552" w:rsidP="000D45B0">
      <w:pPr>
        <w:widowControl w:val="0"/>
        <w:spacing w:after="0"/>
        <w:jc w:val="both"/>
        <w:rPr>
          <w:rFonts w:ascii="Times New Roman" w:hAnsi="Times New Roman" w:cs="Times New Roman"/>
          <w:noProof/>
          <w:u w:val="single"/>
          <w:lang w:val="sr-Latn-RS"/>
        </w:rPr>
      </w:pPr>
    </w:p>
    <w:p w14:paraId="1E444093" w14:textId="77777777" w:rsidR="00320552" w:rsidRPr="00F90130"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3B6E1554" w14:textId="77777777" w:rsidR="00320552" w:rsidRPr="00F90130" w:rsidRDefault="00320552" w:rsidP="000D45B0">
      <w:pPr>
        <w:widowControl w:val="0"/>
        <w:spacing w:after="0"/>
        <w:jc w:val="both"/>
        <w:rPr>
          <w:rFonts w:ascii="Times New Roman" w:hAnsi="Times New Roman" w:cs="Times New Roman"/>
          <w:noProof/>
          <w:lang w:val="sr-Latn-RS"/>
        </w:rPr>
      </w:pPr>
    </w:p>
    <w:p w14:paraId="09350DC3" w14:textId="77777777" w:rsidR="00320552" w:rsidRPr="00F90130"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t xml:space="preserve">Institut za ljekove i medicinska sredstva </w:t>
      </w:r>
    </w:p>
    <w:p w14:paraId="535DA7F0" w14:textId="77777777" w:rsidR="00320552" w:rsidRPr="00F90130"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t>Odjeljenje za farmakovigilancu</w:t>
      </w:r>
    </w:p>
    <w:p w14:paraId="4B008192" w14:textId="77777777" w:rsidR="00320552" w:rsidRPr="00F90130"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lastRenderedPageBreak/>
        <w:t>Bulevar Ivana Crnojevića 64a, 81000 Podgorica</w:t>
      </w:r>
    </w:p>
    <w:p w14:paraId="6D77A0A4" w14:textId="77777777" w:rsidR="00320552" w:rsidRPr="00F90130" w:rsidRDefault="00320552" w:rsidP="000D45B0">
      <w:pPr>
        <w:widowControl w:val="0"/>
        <w:spacing w:after="0"/>
        <w:jc w:val="both"/>
        <w:rPr>
          <w:rFonts w:ascii="Times New Roman" w:hAnsi="Times New Roman" w:cs="Times New Roman"/>
          <w:noProof/>
          <w:lang w:val="sr-Latn-RS"/>
        </w:rPr>
      </w:pPr>
    </w:p>
    <w:p w14:paraId="215AB548" w14:textId="77777777" w:rsidR="00320552" w:rsidRPr="00F90130"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t>tel: +382 (0) 20 310 280</w:t>
      </w:r>
    </w:p>
    <w:p w14:paraId="2FE94ED1" w14:textId="77777777" w:rsidR="00320552" w:rsidRPr="00F90130"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t>fax: +382 (0) 20 310 581</w:t>
      </w:r>
    </w:p>
    <w:p w14:paraId="24818297" w14:textId="77777777" w:rsidR="00320552" w:rsidRPr="00F90130"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t xml:space="preserve">www.cinmed.me </w:t>
      </w:r>
    </w:p>
    <w:p w14:paraId="177BAC75" w14:textId="77777777" w:rsidR="00320552" w:rsidRPr="00F90130"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t xml:space="preserve">nezeljenadejstva@cinmed.me </w:t>
      </w:r>
    </w:p>
    <w:p w14:paraId="7E93B08F" w14:textId="77777777" w:rsidR="00320552" w:rsidRPr="00F90130"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t>putem IS zdravstvene zaštite</w:t>
      </w:r>
    </w:p>
    <w:p w14:paraId="02E956AA" w14:textId="4EA98B2B" w:rsidR="00320552" w:rsidRDefault="00320552" w:rsidP="000D45B0">
      <w:pPr>
        <w:widowControl w:val="0"/>
        <w:spacing w:after="0"/>
        <w:jc w:val="both"/>
        <w:rPr>
          <w:rFonts w:ascii="Times New Roman" w:hAnsi="Times New Roman" w:cs="Times New Roman"/>
          <w:noProof/>
          <w:lang w:val="sr-Latn-RS"/>
        </w:rPr>
      </w:pPr>
      <w:r w:rsidRPr="00F90130">
        <w:rPr>
          <w:rFonts w:ascii="Times New Roman" w:hAnsi="Times New Roman" w:cs="Times New Roman"/>
          <w:noProof/>
          <w:lang w:val="sr-Latn-RS"/>
        </w:rPr>
        <w:t>QR kod za online prijavu sumnje na neželjeno dejstvo lijeka:</w:t>
      </w:r>
    </w:p>
    <w:p w14:paraId="594CD5B3" w14:textId="77777777" w:rsidR="00003692" w:rsidRPr="00F90130" w:rsidRDefault="00003692" w:rsidP="000D45B0">
      <w:pPr>
        <w:widowControl w:val="0"/>
        <w:spacing w:after="0"/>
        <w:jc w:val="both"/>
        <w:rPr>
          <w:rFonts w:ascii="Times New Roman" w:hAnsi="Times New Roman" w:cs="Times New Roman"/>
          <w:noProof/>
          <w:lang w:val="sr-Latn-RS"/>
        </w:rPr>
      </w:pPr>
    </w:p>
    <w:p w14:paraId="602487B8" w14:textId="575DDCAA" w:rsidR="00320552" w:rsidRPr="00320552" w:rsidRDefault="00320552" w:rsidP="000D45B0">
      <w:pPr>
        <w:widowControl w:val="0"/>
        <w:spacing w:after="0"/>
        <w:jc w:val="both"/>
        <w:rPr>
          <w:rFonts w:ascii="Times New Roman" w:hAnsi="Times New Roman" w:cs="Times New Roman"/>
          <w:noProof/>
          <w:u w:val="single"/>
          <w:lang w:val="sr-Latn-RS"/>
        </w:rPr>
      </w:pPr>
      <w:r>
        <w:rPr>
          <w:noProof/>
        </w:rPr>
        <w:drawing>
          <wp:inline distT="0" distB="0" distL="0" distR="0" wp14:anchorId="46E740CC" wp14:editId="30ADA030">
            <wp:extent cx="971550" cy="971550"/>
            <wp:effectExtent l="0" t="0" r="0" b="0"/>
            <wp:docPr id="6" name="Picture 6" descr="https://cinmed.me/wp-content/uploads/2022/11/Online-prijava-NDL-QR-code-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CAE5CD9" w14:textId="0F142D64" w:rsidR="00320552" w:rsidRDefault="00320552" w:rsidP="000D45B0">
      <w:pPr>
        <w:widowControl w:val="0"/>
        <w:spacing w:after="0"/>
        <w:jc w:val="both"/>
        <w:rPr>
          <w:rFonts w:ascii="Times New Roman" w:hAnsi="Times New Roman" w:cs="Times New Roman"/>
          <w:noProof/>
          <w:u w:val="single"/>
          <w:lang w:val="sr-Latn-RS"/>
        </w:rPr>
      </w:pPr>
    </w:p>
    <w:p w14:paraId="141E02C6" w14:textId="77777777" w:rsidR="00F90130" w:rsidRPr="00320552" w:rsidRDefault="00F90130" w:rsidP="000D45B0">
      <w:pPr>
        <w:widowControl w:val="0"/>
        <w:spacing w:after="0"/>
        <w:jc w:val="both"/>
        <w:rPr>
          <w:rFonts w:ascii="Times New Roman" w:hAnsi="Times New Roman" w:cs="Times New Roman"/>
          <w:noProof/>
          <w:u w:val="single"/>
          <w:lang w:val="sr-Latn-RS"/>
        </w:rPr>
      </w:pPr>
    </w:p>
    <w:p w14:paraId="78E39736" w14:textId="627D773C" w:rsidR="00145906" w:rsidRPr="00F90130" w:rsidRDefault="00145906" w:rsidP="000D45B0">
      <w:pPr>
        <w:pStyle w:val="NASLOV123"/>
        <w:widowControl w:val="0"/>
        <w:spacing w:before="0" w:after="0"/>
        <w:jc w:val="both"/>
      </w:pPr>
      <w:r w:rsidRPr="00F90130">
        <w:rPr>
          <w:lang w:val="sr-Latn-RS"/>
        </w:rPr>
        <w:t>5. KAKO ČUVATI LIJEK TADALAFIL MYLAN</w:t>
      </w:r>
    </w:p>
    <w:p w14:paraId="4E2CF12C" w14:textId="77777777" w:rsidR="00145906" w:rsidRDefault="00145906" w:rsidP="000D45B0">
      <w:pPr>
        <w:widowControl w:val="0"/>
        <w:autoSpaceDE w:val="0"/>
        <w:autoSpaceDN w:val="0"/>
        <w:spacing w:after="0"/>
        <w:jc w:val="both"/>
        <w:rPr>
          <w:rFonts w:ascii="Times New Roman" w:hAnsi="Times New Roman" w:cs="Times New Roman"/>
          <w:lang w:val="sr-Latn-RS"/>
        </w:rPr>
      </w:pPr>
    </w:p>
    <w:p w14:paraId="2D2CF6E2"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r w:rsidRPr="00145906">
        <w:rPr>
          <w:rFonts w:ascii="Times New Roman" w:hAnsi="Times New Roman" w:cs="Times New Roman"/>
          <w:lang w:val="sr-Latn-RS"/>
        </w:rPr>
        <w:t>Čuvati lijek van vidokruga i domašaja djece.</w:t>
      </w:r>
    </w:p>
    <w:p w14:paraId="31080409"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p>
    <w:p w14:paraId="1B8F8F22"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r w:rsidRPr="00145906">
        <w:rPr>
          <w:rFonts w:ascii="Times New Roman" w:hAnsi="Times New Roman" w:cs="Times New Roman"/>
          <w:lang w:val="sr-Latn-RS"/>
        </w:rPr>
        <w:t xml:space="preserve">Ovaj lijek se ne smije upotrijebiti nakon isteka roka upotrebe navedenog na spoljnjem i unutrašnjem pakovanju nakon „Važi do“. Rok upotrebe odnosi se na poslednji dan navedenog mjeseca. </w:t>
      </w:r>
    </w:p>
    <w:p w14:paraId="6D72D83A"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p>
    <w:p w14:paraId="69DE10D8" w14:textId="77777777" w:rsidR="00145906" w:rsidRPr="00145906" w:rsidRDefault="00145906" w:rsidP="000D45B0">
      <w:pPr>
        <w:widowControl w:val="0"/>
        <w:autoSpaceDE w:val="0"/>
        <w:autoSpaceDN w:val="0"/>
        <w:spacing w:after="0"/>
        <w:jc w:val="both"/>
        <w:rPr>
          <w:rFonts w:ascii="Times New Roman" w:hAnsi="Times New Roman" w:cs="Times New Roman"/>
          <w:lang w:val="sr-Latn-RS"/>
        </w:rPr>
      </w:pPr>
      <w:r w:rsidRPr="00145906">
        <w:rPr>
          <w:rFonts w:ascii="Times New Roman" w:hAnsi="Times New Roman" w:cs="Times New Roman"/>
          <w:lang w:val="sr-Latn-RS"/>
        </w:rPr>
        <w:t>Ovaj lijek ne zahtijeva posebne uslove čuvanja.</w:t>
      </w:r>
    </w:p>
    <w:p w14:paraId="07391E57" w14:textId="77777777" w:rsidR="00145906" w:rsidRPr="00145906" w:rsidRDefault="00145906" w:rsidP="000D45B0">
      <w:pPr>
        <w:widowControl w:val="0"/>
        <w:spacing w:after="0"/>
        <w:jc w:val="both"/>
        <w:rPr>
          <w:rFonts w:ascii="Times New Roman" w:hAnsi="Times New Roman" w:cs="Times New Roman"/>
          <w:lang w:val="sr-Latn-RS"/>
        </w:rPr>
      </w:pPr>
    </w:p>
    <w:p w14:paraId="354DAA5A" w14:textId="77777777" w:rsidR="00145906" w:rsidRPr="00145906" w:rsidRDefault="00145906" w:rsidP="000D45B0">
      <w:pPr>
        <w:widowControl w:val="0"/>
        <w:spacing w:after="0"/>
        <w:jc w:val="both"/>
        <w:rPr>
          <w:rFonts w:ascii="Times New Roman" w:hAnsi="Times New Roman" w:cs="Times New Roman"/>
          <w:lang w:val="sr-Latn-ME" w:eastAsia="hr-HR"/>
        </w:rPr>
      </w:pPr>
      <w:r w:rsidRPr="00145906">
        <w:rPr>
          <w:rFonts w:ascii="Times New Roman" w:hAnsi="Times New Roman" w:cs="Times New Roman"/>
          <w:lang w:val="sr-Latn-ME" w:eastAsia="hr-HR"/>
        </w:rPr>
        <w:t>Ljekove ne treba bacati u kanalizaciju, niti kućni otpad. Ove mjere pomažu očuvanju životne sredine.</w:t>
      </w:r>
    </w:p>
    <w:p w14:paraId="7F8D01C1" w14:textId="77777777" w:rsidR="00145906" w:rsidRPr="00145906" w:rsidRDefault="00145906" w:rsidP="000D45B0">
      <w:pPr>
        <w:widowControl w:val="0"/>
        <w:spacing w:after="0"/>
        <w:jc w:val="both"/>
        <w:rPr>
          <w:rFonts w:ascii="Times New Roman" w:hAnsi="Times New Roman" w:cs="Times New Roman"/>
          <w:lang w:val="sr-Latn-ME" w:eastAsia="hr-HR"/>
        </w:rPr>
      </w:pPr>
      <w:r w:rsidRPr="00145906">
        <w:rPr>
          <w:rFonts w:ascii="Times New Roman" w:hAnsi="Times New Roman" w:cs="Times New Roman"/>
          <w:lang w:val="sr-Latn-ME" w:eastAsia="hr-HR"/>
        </w:rPr>
        <w:t>Neupotrijebljeni lijek se uništava u skladu sa važećim propisima.</w:t>
      </w:r>
    </w:p>
    <w:p w14:paraId="5F8938C1" w14:textId="6F6E3347" w:rsidR="00145906" w:rsidRDefault="00145906" w:rsidP="000D45B0">
      <w:pPr>
        <w:widowControl w:val="0"/>
        <w:spacing w:after="0"/>
        <w:jc w:val="both"/>
        <w:rPr>
          <w:rFonts w:ascii="Times New Roman" w:hAnsi="Times New Roman" w:cs="Times New Roman"/>
          <w:lang w:val="sr-Latn-RS"/>
        </w:rPr>
      </w:pPr>
    </w:p>
    <w:p w14:paraId="71B20BD3" w14:textId="77777777" w:rsidR="00F90130" w:rsidRPr="00145906" w:rsidRDefault="00F90130" w:rsidP="000D45B0">
      <w:pPr>
        <w:widowControl w:val="0"/>
        <w:spacing w:after="0"/>
        <w:jc w:val="both"/>
        <w:rPr>
          <w:rFonts w:ascii="Times New Roman" w:hAnsi="Times New Roman" w:cs="Times New Roman"/>
          <w:lang w:val="sr-Latn-RS"/>
        </w:rPr>
      </w:pPr>
    </w:p>
    <w:p w14:paraId="2E5336D4" w14:textId="77777777" w:rsidR="00145906" w:rsidRPr="00145906" w:rsidRDefault="00145906" w:rsidP="000D45B0">
      <w:pPr>
        <w:pStyle w:val="NASLOV123"/>
        <w:widowControl w:val="0"/>
        <w:spacing w:before="0" w:after="0"/>
        <w:jc w:val="both"/>
        <w:rPr>
          <w:lang w:val="sr-Latn-RS"/>
        </w:rPr>
      </w:pPr>
      <w:r w:rsidRPr="00145906">
        <w:rPr>
          <w:lang w:val="sr-Latn-RS"/>
        </w:rPr>
        <w:t>6. SADRŽAJ PAKOVANJA I DODATNE INFORMACIJE</w:t>
      </w:r>
    </w:p>
    <w:p w14:paraId="496B4060" w14:textId="77777777" w:rsidR="00145906" w:rsidRDefault="00145906" w:rsidP="000D45B0">
      <w:pPr>
        <w:widowControl w:val="0"/>
        <w:spacing w:after="0"/>
        <w:jc w:val="both"/>
        <w:rPr>
          <w:rFonts w:ascii="Times New Roman" w:hAnsi="Times New Roman" w:cs="Times New Roman"/>
          <w:b/>
          <w:bCs/>
          <w:lang w:val="sr-Latn-RS"/>
        </w:rPr>
      </w:pPr>
    </w:p>
    <w:p w14:paraId="32918927" w14:textId="77777777" w:rsidR="00145906" w:rsidRPr="00145906"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bCs/>
          <w:lang w:val="sr-Latn-RS"/>
        </w:rPr>
        <w:t>Šta sadrži lijek Tadalafil Mylan</w:t>
      </w:r>
    </w:p>
    <w:p w14:paraId="144774B0" w14:textId="77777777" w:rsidR="00145906" w:rsidRPr="00145906" w:rsidRDefault="00145906" w:rsidP="000D45B0">
      <w:pPr>
        <w:widowControl w:val="0"/>
        <w:spacing w:after="0"/>
        <w:jc w:val="both"/>
        <w:rPr>
          <w:rFonts w:ascii="Times New Roman" w:hAnsi="Times New Roman" w:cs="Times New Roman"/>
          <w:lang w:val="sr-Latn-RS"/>
        </w:rPr>
      </w:pPr>
    </w:p>
    <w:p w14:paraId="40B5DD92" w14:textId="77777777" w:rsidR="00F90130" w:rsidRDefault="00145906" w:rsidP="000D45B0">
      <w:pPr>
        <w:pStyle w:val="ListParagraph"/>
        <w:widowControl w:val="0"/>
        <w:numPr>
          <w:ilvl w:val="0"/>
          <w:numId w:val="9"/>
        </w:numPr>
        <w:rPr>
          <w:lang w:val="sr-Latn-RS"/>
        </w:rPr>
      </w:pPr>
      <w:r w:rsidRPr="00F90130">
        <w:rPr>
          <w:lang w:val="sr-Latn-RS"/>
        </w:rPr>
        <w:t>Aktivna supstanca je tadalafil.</w:t>
      </w:r>
    </w:p>
    <w:p w14:paraId="30645142" w14:textId="5277B021" w:rsidR="00F90130" w:rsidRDefault="00145906" w:rsidP="000D45B0">
      <w:pPr>
        <w:pStyle w:val="ListParagraph"/>
        <w:widowControl w:val="0"/>
        <w:rPr>
          <w:lang w:val="sr-Latn-RS"/>
        </w:rPr>
      </w:pPr>
      <w:r w:rsidRPr="00F90130">
        <w:rPr>
          <w:lang w:val="sr-Latn-RS"/>
        </w:rPr>
        <w:t>Tadalafil Mylan, 10 mg, film tableta: jedna film tableta sadrži 10 mg tadalafila</w:t>
      </w:r>
      <w:r w:rsidR="000D45B0">
        <w:rPr>
          <w:lang w:val="sr-Latn-RS"/>
        </w:rPr>
        <w:t>.</w:t>
      </w:r>
    </w:p>
    <w:p w14:paraId="58F4685A" w14:textId="0C3B0E88" w:rsidR="00145906" w:rsidRPr="00145906" w:rsidRDefault="00145906" w:rsidP="000D45B0">
      <w:pPr>
        <w:pStyle w:val="ListParagraph"/>
        <w:widowControl w:val="0"/>
        <w:rPr>
          <w:lang w:val="sr-Latn-RS"/>
        </w:rPr>
      </w:pPr>
      <w:r w:rsidRPr="00145906">
        <w:rPr>
          <w:lang w:val="sr-Latn-RS"/>
        </w:rPr>
        <w:t>Tadalafil Mylan, 20 mg, film tableta: jedna film tableta sadrži 20 mg tadalafila</w:t>
      </w:r>
      <w:r w:rsidR="000D45B0">
        <w:rPr>
          <w:lang w:val="sr-Latn-RS"/>
        </w:rPr>
        <w:t>.</w:t>
      </w:r>
    </w:p>
    <w:p w14:paraId="335430F8" w14:textId="77777777" w:rsidR="00145906" w:rsidRPr="00145906" w:rsidRDefault="00145906" w:rsidP="000D45B0">
      <w:pPr>
        <w:widowControl w:val="0"/>
        <w:spacing w:after="0"/>
        <w:jc w:val="both"/>
        <w:rPr>
          <w:rFonts w:ascii="Times New Roman" w:hAnsi="Times New Roman" w:cs="Times New Roman"/>
          <w:lang w:val="sr-Latn-RS"/>
        </w:rPr>
      </w:pPr>
    </w:p>
    <w:p w14:paraId="33F4CD41" w14:textId="77777777" w:rsidR="00F90130" w:rsidRDefault="00145906" w:rsidP="000D45B0">
      <w:pPr>
        <w:pStyle w:val="ListParagraph"/>
        <w:widowControl w:val="0"/>
        <w:numPr>
          <w:ilvl w:val="0"/>
          <w:numId w:val="9"/>
        </w:numPr>
        <w:rPr>
          <w:lang w:val="sr-Latn-RS"/>
        </w:rPr>
      </w:pPr>
      <w:r w:rsidRPr="00F90130">
        <w:rPr>
          <w:lang w:val="sr-Latn-RS"/>
        </w:rPr>
        <w:t>Pomoćne supstance:</w:t>
      </w:r>
    </w:p>
    <w:p w14:paraId="3BF14A17" w14:textId="77777777" w:rsidR="00F90130" w:rsidRDefault="00145906" w:rsidP="000D45B0">
      <w:pPr>
        <w:pStyle w:val="ListParagraph"/>
        <w:widowControl w:val="0"/>
        <w:rPr>
          <w:lang w:val="sr-Latn-RS"/>
        </w:rPr>
      </w:pPr>
      <w:r w:rsidRPr="00F90130">
        <w:rPr>
          <w:u w:val="single"/>
          <w:lang w:val="sr-Latn-RS"/>
        </w:rPr>
        <w:t>Jezgro tablete</w:t>
      </w:r>
      <w:r w:rsidRPr="00F90130">
        <w:rPr>
          <w:lang w:val="sr-Latn-RS"/>
        </w:rPr>
        <w:t>: laktoza, bezvodna; poloksamer 188; celuloza, mikrokristalna (pH 101); povidon (K-25); kroskarmeloza natrijum; magnezijum stearat; natrijum laurilsulfat; silicijum dioksid, koloidni, bezvodni.</w:t>
      </w:r>
    </w:p>
    <w:p w14:paraId="50ECEE28" w14:textId="529F14E4" w:rsidR="00145906" w:rsidRPr="00145906" w:rsidRDefault="00145906" w:rsidP="000D45B0">
      <w:pPr>
        <w:pStyle w:val="ListParagraph"/>
        <w:widowControl w:val="0"/>
        <w:rPr>
          <w:lang w:val="sr-Latn-RS"/>
        </w:rPr>
      </w:pPr>
      <w:r w:rsidRPr="00145906">
        <w:rPr>
          <w:u w:val="single"/>
          <w:lang w:val="sr-Latn-RS"/>
        </w:rPr>
        <w:t>Film omotač tablete</w:t>
      </w:r>
      <w:r w:rsidRPr="00145906">
        <w:rPr>
          <w:lang w:val="sr-Latn-RS"/>
        </w:rPr>
        <w:t xml:space="preserve"> - Opadry II Yellow (32K12884): laktoza, monohidrat; hipromeloza (E464); titan dioksid (E171), gvožđe (III) oksid, žuti (E172); triacetin.</w:t>
      </w:r>
    </w:p>
    <w:p w14:paraId="2C795052" w14:textId="77777777" w:rsidR="00145906" w:rsidRPr="00145906" w:rsidRDefault="00145906" w:rsidP="000D45B0">
      <w:pPr>
        <w:widowControl w:val="0"/>
        <w:spacing w:after="0"/>
        <w:jc w:val="both"/>
        <w:rPr>
          <w:rFonts w:ascii="Times New Roman" w:hAnsi="Times New Roman" w:cs="Times New Roman"/>
          <w:lang w:val="sr-Latn-RS"/>
        </w:rPr>
      </w:pPr>
    </w:p>
    <w:p w14:paraId="450B20D2" w14:textId="77777777" w:rsidR="00145906" w:rsidRPr="00145906"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lang w:val="sr-Latn-RS"/>
        </w:rPr>
        <w:t>Kako izgleda lijek Tadalafil Mylan i sadržaj pakovanja</w:t>
      </w:r>
    </w:p>
    <w:p w14:paraId="56F6F99F" w14:textId="77777777" w:rsidR="00145906" w:rsidRPr="00145906" w:rsidRDefault="00145906" w:rsidP="000D45B0">
      <w:pPr>
        <w:widowControl w:val="0"/>
        <w:spacing w:after="0"/>
        <w:jc w:val="both"/>
        <w:rPr>
          <w:rFonts w:ascii="Times New Roman" w:hAnsi="Times New Roman" w:cs="Times New Roman"/>
          <w:lang w:val="sr-Latn-RS"/>
        </w:rPr>
      </w:pPr>
    </w:p>
    <w:p w14:paraId="5BD320BA"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Tadalafil Mylan, 10 mg, film tableta je okrugla, bikonveksna film tableta</w:t>
      </w:r>
      <w:r w:rsidRPr="00F90130">
        <w:rPr>
          <w:rFonts w:ascii="Times New Roman" w:hAnsi="Times New Roman" w:cs="Times New Roman"/>
          <w:lang w:val="sr-Latn-RS"/>
        </w:rPr>
        <w:t xml:space="preserve"> (8,1 </w:t>
      </w:r>
      <w:r w:rsidRPr="00145906">
        <w:rPr>
          <w:rFonts w:ascii="Times New Roman" w:hAnsi="Times New Roman" w:cs="Times New Roman"/>
        </w:rPr>
        <w:sym w:font="Symbol" w:char="F0B1"/>
      </w:r>
      <w:r w:rsidRPr="00F90130">
        <w:rPr>
          <w:rFonts w:ascii="Times New Roman" w:hAnsi="Times New Roman" w:cs="Times New Roman"/>
          <w:lang w:val="sr-Latn-RS"/>
        </w:rPr>
        <w:t xml:space="preserve"> 0,3 mm) svijetlo žute boje, </w:t>
      </w:r>
      <w:r w:rsidRPr="00145906">
        <w:rPr>
          <w:rFonts w:ascii="Times New Roman" w:hAnsi="Times New Roman" w:cs="Times New Roman"/>
          <w:lang w:val="sr-Latn-RS"/>
        </w:rPr>
        <w:t>sa utisnutom oznakom "M" na jednoj strani i "TL3" na drugoj strani film tablete.</w:t>
      </w:r>
    </w:p>
    <w:p w14:paraId="4D9B62DA"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lang w:val="sr-Latn-RS"/>
        </w:rPr>
        <w:t>Tadalafil Mylan, 20 mg, film tableta je okrugla, bikonveksna film tableta</w:t>
      </w:r>
      <w:r w:rsidRPr="00F90130">
        <w:rPr>
          <w:rFonts w:ascii="Times New Roman" w:hAnsi="Times New Roman" w:cs="Times New Roman"/>
          <w:lang w:val="sr-Latn-RS"/>
        </w:rPr>
        <w:t xml:space="preserve"> (10,7 </w:t>
      </w:r>
      <w:r w:rsidRPr="00145906">
        <w:rPr>
          <w:rFonts w:ascii="Times New Roman" w:hAnsi="Times New Roman" w:cs="Times New Roman"/>
        </w:rPr>
        <w:sym w:font="Symbol" w:char="F0B1"/>
      </w:r>
      <w:r w:rsidRPr="00F90130">
        <w:rPr>
          <w:rFonts w:ascii="Times New Roman" w:hAnsi="Times New Roman" w:cs="Times New Roman"/>
          <w:lang w:val="sr-Latn-RS"/>
        </w:rPr>
        <w:t xml:space="preserve"> 0,3 mm) svijetlo žute boje, </w:t>
      </w:r>
      <w:r w:rsidRPr="00145906">
        <w:rPr>
          <w:rFonts w:ascii="Times New Roman" w:hAnsi="Times New Roman" w:cs="Times New Roman"/>
          <w:lang w:val="sr-Latn-RS"/>
        </w:rPr>
        <w:t>sa utisnutom oznakom "M" na jednoj strani i "TL4" na drugoj strani film tablete.</w:t>
      </w:r>
    </w:p>
    <w:p w14:paraId="5D2C1285" w14:textId="77777777" w:rsidR="00145906" w:rsidRPr="00145906" w:rsidRDefault="00145906" w:rsidP="000D45B0">
      <w:pPr>
        <w:widowControl w:val="0"/>
        <w:spacing w:after="0"/>
        <w:jc w:val="both"/>
        <w:rPr>
          <w:rFonts w:ascii="Times New Roman" w:hAnsi="Times New Roman" w:cs="Times New Roman"/>
          <w:lang w:val="sr-Latn-RS"/>
        </w:rPr>
      </w:pPr>
    </w:p>
    <w:p w14:paraId="7ECF6389" w14:textId="77777777" w:rsidR="00145906" w:rsidRPr="00145906" w:rsidRDefault="00145906" w:rsidP="000D45B0">
      <w:pPr>
        <w:widowControl w:val="0"/>
        <w:spacing w:after="0"/>
        <w:jc w:val="both"/>
        <w:rPr>
          <w:rFonts w:ascii="Times New Roman" w:hAnsi="Times New Roman" w:cs="Times New Roman"/>
          <w:bCs/>
          <w:lang w:val="sr-Latn-RS"/>
        </w:rPr>
      </w:pPr>
      <w:r w:rsidRPr="00145906">
        <w:rPr>
          <w:rFonts w:ascii="Times New Roman" w:hAnsi="Times New Roman" w:cs="Times New Roman"/>
          <w:lang w:val="sr-Latn-RS"/>
        </w:rPr>
        <w:t xml:space="preserve">Unutrašnje pakovanje je </w:t>
      </w:r>
      <w:r w:rsidRPr="00145906">
        <w:rPr>
          <w:rFonts w:ascii="Times New Roman" w:hAnsi="Times New Roman" w:cs="Times New Roman"/>
          <w:bCs/>
          <w:lang w:val="sr-Latn-RS"/>
        </w:rPr>
        <w:t>PVC/PE/PVdC-Alu providan blister sa 4 film tablete.</w:t>
      </w:r>
    </w:p>
    <w:p w14:paraId="752A7C32" w14:textId="77777777" w:rsidR="00145906" w:rsidRPr="00145906" w:rsidRDefault="00145906" w:rsidP="000D45B0">
      <w:pPr>
        <w:widowControl w:val="0"/>
        <w:spacing w:after="0"/>
        <w:jc w:val="both"/>
        <w:rPr>
          <w:rFonts w:ascii="Times New Roman" w:hAnsi="Times New Roman" w:cs="Times New Roman"/>
          <w:lang w:val="sr-Latn-RS"/>
        </w:rPr>
      </w:pPr>
      <w:r w:rsidRPr="00145906">
        <w:rPr>
          <w:rFonts w:ascii="Times New Roman" w:hAnsi="Times New Roman" w:cs="Times New Roman"/>
          <w:bCs/>
          <w:lang w:val="sr-Latn-RS"/>
        </w:rPr>
        <w:t xml:space="preserve">Spoljašnje pakovanje je složiva kartonska kutija u kojoj se nalazi jedan blister sa 4 film tablete (ukupno </w:t>
      </w:r>
      <w:r w:rsidRPr="00145906">
        <w:rPr>
          <w:rFonts w:ascii="Times New Roman" w:hAnsi="Times New Roman" w:cs="Times New Roman"/>
          <w:bCs/>
          <w:lang w:val="sr-Latn-RS"/>
        </w:rPr>
        <w:lastRenderedPageBreak/>
        <w:t>4 film tablete) i Uputstvo za lijek.</w:t>
      </w:r>
    </w:p>
    <w:p w14:paraId="79EB8D10" w14:textId="77777777" w:rsidR="00145906" w:rsidRPr="00145906" w:rsidRDefault="00145906" w:rsidP="000D45B0">
      <w:pPr>
        <w:widowControl w:val="0"/>
        <w:spacing w:after="0"/>
        <w:jc w:val="both"/>
        <w:rPr>
          <w:rFonts w:ascii="Times New Roman" w:hAnsi="Times New Roman" w:cs="Times New Roman"/>
          <w:lang w:val="sr-Latn-RS"/>
        </w:rPr>
      </w:pPr>
    </w:p>
    <w:p w14:paraId="5C8F853D" w14:textId="4C03725D" w:rsidR="00145906" w:rsidRPr="00145906"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bCs/>
          <w:lang w:val="sr-Latn-RS"/>
        </w:rPr>
        <w:t xml:space="preserve">Nosilac dozvole i </w:t>
      </w:r>
      <w:r w:rsidR="00320552">
        <w:rPr>
          <w:rFonts w:ascii="Times New Roman" w:hAnsi="Times New Roman" w:cs="Times New Roman"/>
          <w:b/>
          <w:bCs/>
          <w:lang w:val="sr-Latn-RS"/>
        </w:rPr>
        <w:t>p</w:t>
      </w:r>
      <w:r w:rsidRPr="00145906">
        <w:rPr>
          <w:rFonts w:ascii="Times New Roman" w:hAnsi="Times New Roman" w:cs="Times New Roman"/>
          <w:b/>
          <w:bCs/>
          <w:lang w:val="sr-Latn-RS"/>
        </w:rPr>
        <w:t>roizvo</w:t>
      </w:r>
      <w:r w:rsidR="00320552">
        <w:rPr>
          <w:rFonts w:ascii="Times New Roman" w:hAnsi="Times New Roman" w:cs="Times New Roman"/>
          <w:b/>
          <w:bCs/>
          <w:lang w:val="sr-Latn-RS"/>
        </w:rPr>
        <w:t>đ</w:t>
      </w:r>
      <w:r w:rsidRPr="00145906">
        <w:rPr>
          <w:rFonts w:ascii="Times New Roman" w:hAnsi="Times New Roman" w:cs="Times New Roman"/>
          <w:b/>
          <w:bCs/>
          <w:lang w:val="sr-Latn-RS"/>
        </w:rPr>
        <w:t>ač</w:t>
      </w:r>
    </w:p>
    <w:p w14:paraId="08F75AB1" w14:textId="77777777" w:rsidR="00145906" w:rsidRPr="00145906" w:rsidRDefault="00145906" w:rsidP="000D45B0">
      <w:pPr>
        <w:widowControl w:val="0"/>
        <w:spacing w:after="0"/>
        <w:jc w:val="both"/>
        <w:rPr>
          <w:rFonts w:ascii="Times New Roman" w:hAnsi="Times New Roman" w:cs="Times New Roman"/>
          <w:lang w:val="sr-Latn-RS"/>
        </w:rPr>
      </w:pPr>
    </w:p>
    <w:p w14:paraId="193D1AD2" w14:textId="4051762E" w:rsidR="00145906" w:rsidRPr="00145906"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bCs/>
          <w:lang w:val="sr-Latn-RS"/>
        </w:rPr>
        <w:t>Nosilac dozvole:</w:t>
      </w:r>
    </w:p>
    <w:p w14:paraId="583AA63B" w14:textId="77777777" w:rsidR="00145906" w:rsidRPr="00145906" w:rsidRDefault="00145906" w:rsidP="000D45B0">
      <w:pPr>
        <w:widowControl w:val="0"/>
        <w:spacing w:after="0"/>
        <w:jc w:val="both"/>
        <w:rPr>
          <w:rFonts w:ascii="Times New Roman" w:hAnsi="Times New Roman" w:cs="Times New Roman"/>
          <w:bCs/>
          <w:lang w:val="sr-Latn-RS"/>
        </w:rPr>
      </w:pPr>
      <w:r w:rsidRPr="00145906">
        <w:rPr>
          <w:rFonts w:ascii="Times New Roman" w:hAnsi="Times New Roman" w:cs="Times New Roman"/>
          <w:bCs/>
          <w:lang w:val="sr-Latn-RS"/>
        </w:rPr>
        <w:t>Glosarij d.o.o., Vojislavljevića 76, Podgorica, Crna Gora</w:t>
      </w:r>
    </w:p>
    <w:p w14:paraId="5D080B42" w14:textId="77777777" w:rsidR="00145906" w:rsidRPr="00145906" w:rsidRDefault="00145906" w:rsidP="000D45B0">
      <w:pPr>
        <w:widowControl w:val="0"/>
        <w:spacing w:after="0"/>
        <w:jc w:val="both"/>
        <w:rPr>
          <w:rFonts w:ascii="Times New Roman" w:hAnsi="Times New Roman" w:cs="Times New Roman"/>
          <w:b/>
          <w:bCs/>
          <w:lang w:val="sr-Latn-RS"/>
        </w:rPr>
      </w:pPr>
    </w:p>
    <w:p w14:paraId="07CED758" w14:textId="1BC8535C" w:rsidR="00145906" w:rsidRPr="00F90130" w:rsidRDefault="00145906" w:rsidP="000D45B0">
      <w:pPr>
        <w:widowControl w:val="0"/>
        <w:spacing w:after="0"/>
        <w:jc w:val="both"/>
        <w:rPr>
          <w:rFonts w:ascii="Times New Roman" w:hAnsi="Times New Roman" w:cs="Times New Roman"/>
          <w:b/>
          <w:bCs/>
          <w:lang w:val="sr-Latn-RS"/>
        </w:rPr>
      </w:pPr>
      <w:r w:rsidRPr="00145906">
        <w:rPr>
          <w:rFonts w:ascii="Times New Roman" w:hAnsi="Times New Roman" w:cs="Times New Roman"/>
          <w:b/>
          <w:bCs/>
          <w:lang w:val="sr-Latn-RS"/>
        </w:rPr>
        <w:t>Proizvođač:</w:t>
      </w:r>
    </w:p>
    <w:p w14:paraId="25280869" w14:textId="77777777" w:rsidR="00145906" w:rsidRPr="00145906" w:rsidRDefault="00145906" w:rsidP="000D45B0">
      <w:pPr>
        <w:widowControl w:val="0"/>
        <w:spacing w:after="0"/>
        <w:jc w:val="both"/>
        <w:rPr>
          <w:rFonts w:ascii="Times New Roman" w:hAnsi="Times New Roman" w:cs="Times New Roman"/>
          <w:bCs/>
          <w:lang w:val="sr-Latn-RS"/>
        </w:rPr>
      </w:pPr>
      <w:r w:rsidRPr="00145906">
        <w:rPr>
          <w:rFonts w:ascii="Times New Roman" w:hAnsi="Times New Roman" w:cs="Times New Roman"/>
          <w:bCs/>
          <w:lang w:val="sr-Latn-RS"/>
        </w:rPr>
        <w:t>McDermott Laboratories Limited T/A Gerard Laboratories T/A Mylan Dublin,</w:t>
      </w:r>
    </w:p>
    <w:p w14:paraId="0BD77BE4" w14:textId="77777777" w:rsidR="00145906" w:rsidRDefault="00145906" w:rsidP="000D45B0">
      <w:pPr>
        <w:widowControl w:val="0"/>
        <w:spacing w:after="0"/>
        <w:jc w:val="both"/>
        <w:rPr>
          <w:rFonts w:ascii="Times New Roman" w:hAnsi="Times New Roman" w:cs="Times New Roman"/>
          <w:bCs/>
          <w:lang w:val="sr-Latn-RS"/>
        </w:rPr>
      </w:pPr>
      <w:r w:rsidRPr="00145906">
        <w:rPr>
          <w:rFonts w:ascii="Times New Roman" w:hAnsi="Times New Roman" w:cs="Times New Roman"/>
          <w:bCs/>
          <w:lang w:val="sr-Latn-RS"/>
        </w:rPr>
        <w:t>Unit 35/36 Baldoyle Industrial Estate, Grange Road, Dublin 13, Irska</w:t>
      </w:r>
    </w:p>
    <w:p w14:paraId="64B881D7" w14:textId="77777777" w:rsidR="007C38E5" w:rsidRDefault="007C38E5" w:rsidP="000D45B0">
      <w:pPr>
        <w:widowControl w:val="0"/>
        <w:spacing w:after="0"/>
        <w:jc w:val="both"/>
        <w:rPr>
          <w:rFonts w:ascii="Times New Roman" w:hAnsi="Times New Roman" w:cs="Times New Roman"/>
          <w:bCs/>
          <w:lang w:val="sr-Latn-RS"/>
        </w:rPr>
      </w:pPr>
    </w:p>
    <w:p w14:paraId="1559EECC" w14:textId="77777777" w:rsidR="007C38E5" w:rsidRPr="00145906" w:rsidRDefault="007C38E5" w:rsidP="000D45B0">
      <w:pPr>
        <w:widowControl w:val="0"/>
        <w:spacing w:after="0"/>
        <w:jc w:val="both"/>
        <w:rPr>
          <w:rFonts w:ascii="Times New Roman" w:hAnsi="Times New Roman" w:cs="Times New Roman"/>
          <w:bCs/>
          <w:lang w:val="sr-Latn-RS"/>
        </w:rPr>
      </w:pPr>
      <w:r w:rsidRPr="00145906">
        <w:rPr>
          <w:rFonts w:ascii="Times New Roman" w:hAnsi="Times New Roman" w:cs="Times New Roman"/>
          <w:bCs/>
          <w:lang w:val="sr-Latn-RS"/>
        </w:rPr>
        <w:t>Mylan Hungary Kft.,</w:t>
      </w:r>
    </w:p>
    <w:p w14:paraId="362ACBD8" w14:textId="77777777" w:rsidR="007C38E5" w:rsidRPr="00145906" w:rsidRDefault="007C38E5" w:rsidP="000D45B0">
      <w:pPr>
        <w:widowControl w:val="0"/>
        <w:spacing w:after="0"/>
        <w:jc w:val="both"/>
        <w:rPr>
          <w:rFonts w:ascii="Times New Roman" w:hAnsi="Times New Roman" w:cs="Times New Roman"/>
          <w:bCs/>
          <w:lang w:val="sr-Latn-RS"/>
        </w:rPr>
      </w:pPr>
      <w:r w:rsidRPr="00145906">
        <w:rPr>
          <w:rFonts w:ascii="Times New Roman" w:hAnsi="Times New Roman" w:cs="Times New Roman"/>
          <w:bCs/>
          <w:lang w:val="sr-Latn-RS"/>
        </w:rPr>
        <w:t>Mylan utca 1., Komarom, 2900, Mađarska</w:t>
      </w:r>
    </w:p>
    <w:p w14:paraId="22DAFF1A" w14:textId="77777777" w:rsidR="00145906" w:rsidRDefault="00145906" w:rsidP="000D45B0">
      <w:pPr>
        <w:widowControl w:val="0"/>
        <w:spacing w:after="0"/>
        <w:jc w:val="both"/>
        <w:rPr>
          <w:rFonts w:ascii="Times New Roman" w:hAnsi="Times New Roman" w:cs="Times New Roman"/>
          <w:b/>
          <w:bCs/>
          <w:lang w:val="sr-Latn-RS"/>
        </w:rPr>
      </w:pPr>
    </w:p>
    <w:p w14:paraId="4639A128" w14:textId="5FF22FB5" w:rsidR="005277A8" w:rsidRPr="00EE692C" w:rsidRDefault="005277A8" w:rsidP="000D45B0">
      <w:pPr>
        <w:widowControl w:val="0"/>
        <w:spacing w:after="0"/>
        <w:jc w:val="both"/>
        <w:rPr>
          <w:rFonts w:ascii="Times New Roman" w:hAnsi="Times New Roman" w:cs="Times New Roman"/>
          <w:bCs/>
          <w:lang w:val="sr-Latn-RS"/>
        </w:rPr>
      </w:pPr>
      <w:r w:rsidRPr="00EE692C">
        <w:rPr>
          <w:rFonts w:ascii="Times New Roman" w:hAnsi="Times New Roman" w:cs="Times New Roman"/>
          <w:bCs/>
          <w:lang w:val="sr-Latn-RS"/>
        </w:rPr>
        <w:t>Mylan Germany GmbH</w:t>
      </w:r>
      <w:r w:rsidR="00960D2C">
        <w:rPr>
          <w:rFonts w:ascii="Times New Roman" w:hAnsi="Times New Roman" w:cs="Times New Roman"/>
          <w:bCs/>
          <w:lang w:val="sr-Latn-RS"/>
        </w:rPr>
        <w:t>,</w:t>
      </w:r>
    </w:p>
    <w:p w14:paraId="43274284" w14:textId="2FCBA463" w:rsidR="005277A8" w:rsidRPr="00EE692C" w:rsidRDefault="005277A8" w:rsidP="000D45B0">
      <w:pPr>
        <w:widowControl w:val="0"/>
        <w:spacing w:after="0"/>
        <w:jc w:val="both"/>
        <w:rPr>
          <w:rFonts w:ascii="Times New Roman" w:hAnsi="Times New Roman" w:cs="Times New Roman"/>
          <w:bCs/>
          <w:lang w:val="sr-Latn-RS"/>
        </w:rPr>
      </w:pPr>
      <w:r w:rsidRPr="00EE692C">
        <w:rPr>
          <w:rFonts w:ascii="Times New Roman" w:hAnsi="Times New Roman" w:cs="Times New Roman"/>
          <w:bCs/>
          <w:lang w:val="sr-Latn-RS"/>
        </w:rPr>
        <w:t>Benzstrasse 1, Bad Homburg, 61352, Njemačka</w:t>
      </w:r>
    </w:p>
    <w:p w14:paraId="78D6E1BC" w14:textId="77777777" w:rsidR="005277A8" w:rsidRPr="00145906" w:rsidRDefault="005277A8" w:rsidP="000D45B0">
      <w:pPr>
        <w:widowControl w:val="0"/>
        <w:spacing w:after="0"/>
        <w:jc w:val="both"/>
        <w:rPr>
          <w:rFonts w:ascii="Times New Roman" w:hAnsi="Times New Roman" w:cs="Times New Roman"/>
          <w:b/>
          <w:bCs/>
          <w:lang w:val="sr-Latn-RS"/>
        </w:rPr>
      </w:pPr>
    </w:p>
    <w:p w14:paraId="467955EC" w14:textId="77777777" w:rsidR="00145906" w:rsidRPr="00145906" w:rsidRDefault="00145906" w:rsidP="000D45B0">
      <w:pPr>
        <w:widowControl w:val="0"/>
        <w:spacing w:after="0"/>
        <w:jc w:val="both"/>
        <w:rPr>
          <w:rFonts w:ascii="Times New Roman" w:hAnsi="Times New Roman" w:cs="Times New Roman"/>
          <w:b/>
          <w:lang w:val="sr-Latn-RS"/>
        </w:rPr>
      </w:pPr>
      <w:r w:rsidRPr="00145906">
        <w:rPr>
          <w:rFonts w:ascii="Times New Roman" w:hAnsi="Times New Roman" w:cs="Times New Roman"/>
          <w:b/>
          <w:lang w:val="sr-Latn-RS"/>
        </w:rPr>
        <w:t>Režim izdavanja lijeka:</w:t>
      </w:r>
    </w:p>
    <w:p w14:paraId="37E21188" w14:textId="77777777" w:rsidR="00145906" w:rsidRPr="00145906" w:rsidRDefault="00145906" w:rsidP="000D45B0">
      <w:pPr>
        <w:widowControl w:val="0"/>
        <w:spacing w:after="0"/>
        <w:jc w:val="both"/>
        <w:rPr>
          <w:rFonts w:ascii="Times New Roman" w:hAnsi="Times New Roman" w:cs="Times New Roman"/>
          <w:lang w:val="sr-Latn-RS"/>
        </w:rPr>
      </w:pPr>
    </w:p>
    <w:p w14:paraId="76C75D3A" w14:textId="3B473C8B" w:rsidR="00145906" w:rsidRPr="00145906" w:rsidRDefault="00320552" w:rsidP="000D45B0">
      <w:pPr>
        <w:widowControl w:val="0"/>
        <w:spacing w:after="0"/>
        <w:jc w:val="both"/>
        <w:rPr>
          <w:rFonts w:ascii="Times New Roman" w:hAnsi="Times New Roman" w:cs="Times New Roman"/>
          <w:lang w:val="sr-Latn-RS"/>
        </w:rPr>
      </w:pPr>
      <w:r>
        <w:rPr>
          <w:rFonts w:ascii="Times New Roman" w:hAnsi="Times New Roman" w:cs="Times New Roman"/>
          <w:lang w:val="sr-Latn-RS"/>
        </w:rPr>
        <w:t>Lijek se izdaje samo na ljekarski recept</w:t>
      </w:r>
      <w:r w:rsidR="00145906" w:rsidRPr="00145906">
        <w:rPr>
          <w:rFonts w:ascii="Times New Roman" w:hAnsi="Times New Roman" w:cs="Times New Roman"/>
          <w:lang w:val="sr-Latn-RS"/>
        </w:rPr>
        <w:t>.</w:t>
      </w:r>
    </w:p>
    <w:p w14:paraId="59507D91" w14:textId="77777777" w:rsidR="00145906" w:rsidRPr="00145906" w:rsidRDefault="00145906" w:rsidP="000D45B0">
      <w:pPr>
        <w:widowControl w:val="0"/>
        <w:spacing w:after="0"/>
        <w:jc w:val="both"/>
        <w:rPr>
          <w:rFonts w:ascii="Times New Roman" w:hAnsi="Times New Roman" w:cs="Times New Roman"/>
          <w:lang w:val="sr-Latn-RS"/>
        </w:rPr>
      </w:pPr>
    </w:p>
    <w:p w14:paraId="7FEE1B7C" w14:textId="77777777" w:rsidR="00145906" w:rsidRPr="00145906" w:rsidRDefault="00145906" w:rsidP="000D45B0">
      <w:pPr>
        <w:widowControl w:val="0"/>
        <w:spacing w:after="0"/>
        <w:jc w:val="both"/>
        <w:rPr>
          <w:rFonts w:ascii="Times New Roman" w:hAnsi="Times New Roman" w:cs="Times New Roman"/>
          <w:b/>
          <w:lang w:val="sr-Latn-RS"/>
        </w:rPr>
      </w:pPr>
      <w:r w:rsidRPr="00145906">
        <w:rPr>
          <w:rFonts w:ascii="Times New Roman" w:hAnsi="Times New Roman" w:cs="Times New Roman"/>
          <w:b/>
          <w:lang w:val="sr-Latn-RS"/>
        </w:rPr>
        <w:t>Broj i datum dozvole:</w:t>
      </w:r>
    </w:p>
    <w:p w14:paraId="6CA14EE4" w14:textId="77777777" w:rsidR="00145906" w:rsidRPr="00145906" w:rsidRDefault="00145906" w:rsidP="000D45B0">
      <w:pPr>
        <w:widowControl w:val="0"/>
        <w:spacing w:after="0"/>
        <w:jc w:val="both"/>
        <w:rPr>
          <w:rFonts w:ascii="Times New Roman" w:hAnsi="Times New Roman" w:cs="Times New Roman"/>
          <w:lang w:val="sr-Latn-RS"/>
        </w:rPr>
      </w:pPr>
      <w:bookmarkStart w:id="1" w:name="_Hlk495931575"/>
    </w:p>
    <w:p w14:paraId="035C81EF" w14:textId="77777777" w:rsidR="00145906" w:rsidRPr="006D395A" w:rsidRDefault="00145906" w:rsidP="000D45B0">
      <w:pPr>
        <w:widowControl w:val="0"/>
        <w:spacing w:after="0"/>
        <w:jc w:val="both"/>
        <w:rPr>
          <w:rFonts w:ascii="Times New Roman" w:hAnsi="Times New Roman" w:cs="Times New Roman"/>
          <w:lang w:val="sr-Latn-RS"/>
        </w:rPr>
      </w:pPr>
      <w:r w:rsidRPr="006D395A">
        <w:rPr>
          <w:rFonts w:ascii="Times New Roman" w:hAnsi="Times New Roman" w:cs="Times New Roman"/>
          <w:lang w:val="sr-Latn-RS"/>
        </w:rPr>
        <w:t xml:space="preserve">Tadalafil Mylan, film tableta, 10 mg, blister, 4 (1x4) film tablete: </w:t>
      </w:r>
      <w:r w:rsidR="009103CE" w:rsidRPr="006D395A">
        <w:rPr>
          <w:rFonts w:ascii="Times New Roman" w:hAnsi="Times New Roman" w:cs="Times New Roman"/>
          <w:lang w:val="sr-Latn-RS"/>
        </w:rPr>
        <w:t>2030/20/254 – 8096 od 12.03.2020. godine</w:t>
      </w:r>
    </w:p>
    <w:bookmarkEnd w:id="1"/>
    <w:p w14:paraId="0EF1601B" w14:textId="77777777" w:rsidR="00145906" w:rsidRPr="006D395A" w:rsidRDefault="00145906" w:rsidP="000D45B0">
      <w:pPr>
        <w:widowControl w:val="0"/>
        <w:spacing w:after="0"/>
        <w:jc w:val="both"/>
        <w:rPr>
          <w:rFonts w:ascii="Times New Roman" w:hAnsi="Times New Roman" w:cs="Times New Roman"/>
          <w:lang w:val="sr-Latn-RS"/>
        </w:rPr>
      </w:pPr>
      <w:r w:rsidRPr="006D395A">
        <w:rPr>
          <w:rFonts w:ascii="Times New Roman" w:hAnsi="Times New Roman" w:cs="Times New Roman"/>
          <w:lang w:val="sr-Latn-RS"/>
        </w:rPr>
        <w:t>Tadalafil Mylan, film tableta, 20 mg, blister, 4 (1x4) film tablete:</w:t>
      </w:r>
      <w:r w:rsidR="009103CE" w:rsidRPr="006D395A">
        <w:rPr>
          <w:rFonts w:ascii="Times New Roman" w:hAnsi="Times New Roman" w:cs="Times New Roman"/>
          <w:lang w:val="sr-Latn-RS"/>
        </w:rPr>
        <w:t xml:space="preserve"> 2030/20/245 – 8097 od 12.03.2020. godine</w:t>
      </w:r>
    </w:p>
    <w:p w14:paraId="5D009AB6" w14:textId="77777777" w:rsidR="00145906" w:rsidRPr="00145906" w:rsidRDefault="00145906" w:rsidP="000D45B0">
      <w:pPr>
        <w:widowControl w:val="0"/>
        <w:spacing w:after="0"/>
        <w:jc w:val="both"/>
        <w:rPr>
          <w:rFonts w:ascii="Times New Roman" w:hAnsi="Times New Roman" w:cs="Times New Roman"/>
          <w:b/>
          <w:lang w:val="sr-Latn-CS"/>
        </w:rPr>
      </w:pPr>
    </w:p>
    <w:p w14:paraId="58F383CE" w14:textId="29A3EE7D" w:rsidR="00F1527C" w:rsidRPr="00145906" w:rsidRDefault="00145906" w:rsidP="000D45B0">
      <w:pPr>
        <w:widowControl w:val="0"/>
        <w:tabs>
          <w:tab w:val="left" w:pos="2751"/>
        </w:tabs>
        <w:spacing w:after="0"/>
        <w:jc w:val="both"/>
        <w:rPr>
          <w:rFonts w:ascii="Times New Roman" w:hAnsi="Times New Roman" w:cs="Times New Roman"/>
        </w:rPr>
      </w:pPr>
      <w:r w:rsidRPr="00145906">
        <w:rPr>
          <w:rFonts w:ascii="Times New Roman" w:hAnsi="Times New Roman" w:cs="Times New Roman"/>
          <w:b/>
          <w:lang w:val="sr-Latn-CS"/>
        </w:rPr>
        <w:t>Ovo uputstvo je posljednji put odobreno</w:t>
      </w:r>
    </w:p>
    <w:p w14:paraId="2A3AB690" w14:textId="77777777" w:rsidR="00F90130" w:rsidRDefault="00F90130" w:rsidP="000D45B0">
      <w:pPr>
        <w:widowControl w:val="0"/>
        <w:tabs>
          <w:tab w:val="left" w:pos="2751"/>
        </w:tabs>
        <w:spacing w:after="0"/>
        <w:jc w:val="both"/>
        <w:rPr>
          <w:rFonts w:ascii="Times New Roman" w:hAnsi="Times New Roman" w:cs="Times New Roman"/>
        </w:rPr>
      </w:pPr>
    </w:p>
    <w:p w14:paraId="54DC7F06" w14:textId="70B5C9FF" w:rsidR="009318B4" w:rsidRPr="00145906" w:rsidRDefault="000D45B0" w:rsidP="000D45B0">
      <w:pPr>
        <w:widowControl w:val="0"/>
        <w:tabs>
          <w:tab w:val="left" w:pos="2751"/>
        </w:tabs>
        <w:spacing w:after="0"/>
        <w:jc w:val="both"/>
        <w:rPr>
          <w:rFonts w:ascii="Times New Roman" w:hAnsi="Times New Roman" w:cs="Times New Roman"/>
        </w:rPr>
      </w:pPr>
      <w:r>
        <w:rPr>
          <w:rFonts w:ascii="Times New Roman" w:hAnsi="Times New Roman" w:cs="Times New Roman"/>
        </w:rPr>
        <w:t>Oktobar</w:t>
      </w:r>
      <w:bookmarkStart w:id="2" w:name="_GoBack"/>
      <w:bookmarkEnd w:id="2"/>
      <w:r w:rsidR="00F90130">
        <w:rPr>
          <w:rFonts w:ascii="Times New Roman" w:hAnsi="Times New Roman" w:cs="Times New Roman"/>
        </w:rPr>
        <w:t xml:space="preserve">, 2024. </w:t>
      </w:r>
      <w:proofErr w:type="spellStart"/>
      <w:r w:rsidR="00F90130">
        <w:rPr>
          <w:rFonts w:ascii="Times New Roman" w:hAnsi="Times New Roman" w:cs="Times New Roman"/>
        </w:rPr>
        <w:t>godine</w:t>
      </w:r>
      <w:proofErr w:type="spellEnd"/>
      <w:r w:rsidR="00F1527C" w:rsidRPr="00145906">
        <w:rPr>
          <w:rFonts w:ascii="Times New Roman" w:hAnsi="Times New Roman" w:cs="Times New Roman"/>
        </w:rPr>
        <w:tab/>
      </w:r>
    </w:p>
    <w:sectPr w:rsidR="009318B4" w:rsidRPr="00145906" w:rsidSect="005277A8">
      <w:headerReference w:type="default"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669C" w14:textId="77777777" w:rsidR="00FF1252" w:rsidRDefault="00FF1252" w:rsidP="00FF2B5A">
      <w:pPr>
        <w:spacing w:after="0" w:line="240" w:lineRule="auto"/>
      </w:pPr>
      <w:r>
        <w:separator/>
      </w:r>
    </w:p>
  </w:endnote>
  <w:endnote w:type="continuationSeparator" w:id="0">
    <w:p w14:paraId="43A42F70" w14:textId="77777777" w:rsidR="00FF1252" w:rsidRDefault="00FF125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967000"/>
      <w:docPartObj>
        <w:docPartGallery w:val="Page Numbers (Bottom of Page)"/>
        <w:docPartUnique/>
      </w:docPartObj>
    </w:sdtPr>
    <w:sdtEndPr>
      <w:rPr>
        <w:noProof/>
      </w:rPr>
    </w:sdtEndPr>
    <w:sdtContent>
      <w:p w14:paraId="271FE6D3" w14:textId="3E62B1E0" w:rsidR="009318B4" w:rsidRPr="009318B4" w:rsidRDefault="00A04A47" w:rsidP="005277A8">
        <w:pPr>
          <w:pStyle w:val="Footer"/>
          <w:jc w:val="center"/>
          <w:rPr>
            <w:lang w:val="sr-Latn-ME"/>
          </w:rPr>
        </w:pPr>
        <w:r w:rsidRPr="00062773">
          <w:rPr>
            <w:rFonts w:ascii="Times New Roman" w:hAnsi="Times New Roman" w:cs="Times New Roman"/>
          </w:rPr>
          <w:fldChar w:fldCharType="begin"/>
        </w:r>
        <w:r w:rsidRPr="00062773">
          <w:rPr>
            <w:rFonts w:ascii="Times New Roman" w:hAnsi="Times New Roman" w:cs="Times New Roman"/>
          </w:rPr>
          <w:instrText xml:space="preserve"> PAGE   \* MERGEFORMAT </w:instrText>
        </w:r>
        <w:r w:rsidRPr="00062773">
          <w:rPr>
            <w:rFonts w:ascii="Times New Roman" w:hAnsi="Times New Roman" w:cs="Times New Roman"/>
          </w:rPr>
          <w:fldChar w:fldCharType="separate"/>
        </w:r>
        <w:r w:rsidR="000D45B0">
          <w:rPr>
            <w:rFonts w:ascii="Times New Roman" w:hAnsi="Times New Roman" w:cs="Times New Roman"/>
            <w:noProof/>
          </w:rPr>
          <w:t>7</w:t>
        </w:r>
        <w:r w:rsidRPr="00062773">
          <w:rPr>
            <w:rFonts w:ascii="Times New Roman" w:hAnsi="Times New Roman" w:cs="Times New Roman"/>
            <w:noProof/>
          </w:rPr>
          <w:fldChar w:fldCharType="end"/>
        </w:r>
        <w:r w:rsidRPr="00062773">
          <w:rPr>
            <w:rFonts w:ascii="Times New Roman" w:hAnsi="Times New Roman" w:cs="Times New Roman"/>
            <w:noProof/>
          </w:rPr>
          <w:t>/7</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01F7"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4671807"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1211A055"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4940A3E9"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4FDD02FA"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CC808C9"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98A1A" w14:textId="77777777" w:rsidR="00FF1252" w:rsidRDefault="00FF1252" w:rsidP="00FF2B5A">
      <w:pPr>
        <w:spacing w:after="0" w:line="240" w:lineRule="auto"/>
      </w:pPr>
      <w:r>
        <w:separator/>
      </w:r>
    </w:p>
  </w:footnote>
  <w:footnote w:type="continuationSeparator" w:id="0">
    <w:p w14:paraId="1ED51EF0" w14:textId="77777777" w:rsidR="00FF1252" w:rsidRDefault="00FF125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1765" w14:textId="77777777" w:rsidR="009318B4" w:rsidRDefault="009318B4" w:rsidP="009318B4">
    <w:pPr>
      <w:pStyle w:val="Header"/>
      <w:rPr>
        <w:sz w:val="16"/>
        <w:szCs w:val="16"/>
      </w:rPr>
    </w:pPr>
  </w:p>
  <w:p w14:paraId="35B3BD6A" w14:textId="77777777" w:rsidR="00FF2B5A" w:rsidRDefault="00FF2B5A" w:rsidP="00934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1950" w14:textId="77777777" w:rsidR="009318B4" w:rsidRDefault="009318B4" w:rsidP="009318B4">
    <w:pPr>
      <w:pStyle w:val="Header"/>
      <w:rPr>
        <w:sz w:val="16"/>
        <w:szCs w:val="16"/>
      </w:rPr>
    </w:pPr>
  </w:p>
  <w:p w14:paraId="0732FB0A"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38FB702" wp14:editId="0B6C7643">
          <wp:extent cx="1419225" cy="971550"/>
          <wp:effectExtent l="0" t="0" r="9525" b="0"/>
          <wp:docPr id="1451255861" name="Picture 145125586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49D5748A"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D2B6182"/>
    <w:multiLevelType w:val="hybridMultilevel"/>
    <w:tmpl w:val="E5E2CB1C"/>
    <w:lvl w:ilvl="0" w:tplc="30D60432">
      <w:numFmt w:val="bullet"/>
      <w:lvlText w:val="-"/>
      <w:lvlJc w:val="left"/>
      <w:pPr>
        <w:ind w:left="720" w:hanging="360"/>
      </w:pPr>
      <w:rPr>
        <w:rFonts w:ascii="Symbol" w:hAnsi="Symbol" w:cs="Symbol"/>
        <w:i/>
        <w:iCs/>
        <w:color w:val="008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E16796A"/>
    <w:multiLevelType w:val="hybridMultilevel"/>
    <w:tmpl w:val="69FECE8E"/>
    <w:lvl w:ilvl="0" w:tplc="30D60432">
      <w:numFmt w:val="bullet"/>
      <w:lvlText w:val="-"/>
      <w:lvlJc w:val="left"/>
      <w:pPr>
        <w:ind w:left="720" w:hanging="360"/>
      </w:pPr>
      <w:rPr>
        <w:rFonts w:ascii="Symbol" w:hAnsi="Symbol" w:cs="Symbol"/>
        <w:i/>
        <w:iCs/>
        <w:color w:val="008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FBC18FB"/>
    <w:multiLevelType w:val="hybridMultilevel"/>
    <w:tmpl w:val="70A4E5E0"/>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13BAC"/>
    <w:multiLevelType w:val="hybridMultilevel"/>
    <w:tmpl w:val="F358377A"/>
    <w:lvl w:ilvl="0" w:tplc="30D60432">
      <w:numFmt w:val="bullet"/>
      <w:lvlText w:val="-"/>
      <w:lvlJc w:val="left"/>
      <w:pPr>
        <w:ind w:left="720" w:hanging="360"/>
      </w:pPr>
      <w:rPr>
        <w:rFonts w:ascii="Symbol" w:hAnsi="Symbol" w:cs="Symbol"/>
        <w:i/>
        <w:iCs/>
        <w:color w:val="008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57842005"/>
    <w:multiLevelType w:val="hybridMultilevel"/>
    <w:tmpl w:val="44B43958"/>
    <w:lvl w:ilvl="0" w:tplc="30D60432">
      <w:numFmt w:val="bullet"/>
      <w:lvlText w:val="-"/>
      <w:lvlJc w:val="left"/>
      <w:pPr>
        <w:ind w:left="720" w:hanging="360"/>
      </w:pPr>
      <w:rPr>
        <w:rFonts w:ascii="Symbol" w:hAnsi="Symbol" w:cs="Symbol"/>
        <w:i/>
        <w:iCs/>
        <w:color w:val="008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652D3212"/>
    <w:multiLevelType w:val="hybridMultilevel"/>
    <w:tmpl w:val="2A88F7C4"/>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75D53181"/>
    <w:multiLevelType w:val="hybridMultilevel"/>
    <w:tmpl w:val="C56A1A2A"/>
    <w:lvl w:ilvl="0" w:tplc="30D60432">
      <w:numFmt w:val="bullet"/>
      <w:lvlText w:val="-"/>
      <w:lvlJc w:val="left"/>
      <w:pPr>
        <w:ind w:left="780" w:hanging="360"/>
      </w:pPr>
      <w:rPr>
        <w:rFonts w:ascii="Symbol" w:hAnsi="Symbol" w:cs="Symbol"/>
        <w:i/>
        <w:iCs/>
        <w:color w:val="008000"/>
        <w:sz w:val="22"/>
        <w:szCs w:val="22"/>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2">
    <w:abstractNumId w:val="1"/>
    <w:lvlOverride w:ilvl="0">
      <w:startOverride w:val="1"/>
    </w:lvlOverride>
  </w:num>
  <w:num w:numId="3">
    <w:abstractNumId w:val="3"/>
  </w:num>
  <w:num w:numId="4">
    <w:abstractNumId w:val="8"/>
  </w:num>
  <w:num w:numId="5">
    <w:abstractNumId w:val="5"/>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3692"/>
    <w:rsid w:val="00042918"/>
    <w:rsid w:val="00050320"/>
    <w:rsid w:val="00062773"/>
    <w:rsid w:val="00070EFF"/>
    <w:rsid w:val="000D45B0"/>
    <w:rsid w:val="00116FE6"/>
    <w:rsid w:val="00145906"/>
    <w:rsid w:val="001523D7"/>
    <w:rsid w:val="001E2B23"/>
    <w:rsid w:val="00226342"/>
    <w:rsid w:val="002E3B00"/>
    <w:rsid w:val="00311A2B"/>
    <w:rsid w:val="00320552"/>
    <w:rsid w:val="00461135"/>
    <w:rsid w:val="00517C08"/>
    <w:rsid w:val="005277A8"/>
    <w:rsid w:val="0056755D"/>
    <w:rsid w:val="00621F05"/>
    <w:rsid w:val="00642C88"/>
    <w:rsid w:val="006D395A"/>
    <w:rsid w:val="006E0500"/>
    <w:rsid w:val="0073133C"/>
    <w:rsid w:val="00747C4B"/>
    <w:rsid w:val="00764318"/>
    <w:rsid w:val="007C38E5"/>
    <w:rsid w:val="008566B9"/>
    <w:rsid w:val="00883AF2"/>
    <w:rsid w:val="009103CE"/>
    <w:rsid w:val="009318B4"/>
    <w:rsid w:val="009343E6"/>
    <w:rsid w:val="00934541"/>
    <w:rsid w:val="00960D2C"/>
    <w:rsid w:val="00A04A47"/>
    <w:rsid w:val="00A06058"/>
    <w:rsid w:val="00AA7AE2"/>
    <w:rsid w:val="00AC3B54"/>
    <w:rsid w:val="00B234CE"/>
    <w:rsid w:val="00B34AF2"/>
    <w:rsid w:val="00B92EE2"/>
    <w:rsid w:val="00C4240B"/>
    <w:rsid w:val="00CE73FA"/>
    <w:rsid w:val="00D45AFE"/>
    <w:rsid w:val="00D55624"/>
    <w:rsid w:val="00D65E58"/>
    <w:rsid w:val="00E0627A"/>
    <w:rsid w:val="00EB2A93"/>
    <w:rsid w:val="00EC36AA"/>
    <w:rsid w:val="00EE692C"/>
    <w:rsid w:val="00F1527C"/>
    <w:rsid w:val="00F90130"/>
    <w:rsid w:val="00FC0C59"/>
    <w:rsid w:val="00FD5FA0"/>
    <w:rsid w:val="00FF125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B5FEB"/>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customStyle="1" w:styleId="NASLOV123">
    <w:name w:val="NASLOV 123"/>
    <w:basedOn w:val="Normal"/>
    <w:qFormat/>
    <w:rsid w:val="00145906"/>
    <w:pPr>
      <w:tabs>
        <w:tab w:val="left" w:pos="284"/>
      </w:tabs>
      <w:spacing w:before="200" w:after="200" w:line="240" w:lineRule="auto"/>
    </w:pPr>
    <w:rPr>
      <w:rFonts w:ascii="Times New Roman" w:eastAsia="Times New Roman" w:hAnsi="Times New Roman" w:cs="Times New Roman"/>
      <w:b/>
      <w:bCs/>
      <w:lang w:val="ru-RU"/>
    </w:rPr>
  </w:style>
  <w:style w:type="paragraph" w:styleId="ListParagraph">
    <w:name w:val="List Paragraph"/>
    <w:basedOn w:val="Normal"/>
    <w:uiPriority w:val="34"/>
    <w:qFormat/>
    <w:rsid w:val="00145906"/>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NoSpacing">
    <w:name w:val="No Spacing"/>
    <w:uiPriority w:val="1"/>
    <w:qFormat/>
    <w:rsid w:val="00145906"/>
    <w:pPr>
      <w:spacing w:after="0" w:line="240" w:lineRule="auto"/>
    </w:pPr>
    <w:rPr>
      <w:rFonts w:ascii="Times New Roman" w:eastAsia="Times New Roman" w:hAnsi="Times New Roman" w:cs="Times New Roman"/>
      <w:sz w:val="20"/>
      <w:szCs w:val="20"/>
    </w:rPr>
  </w:style>
  <w:style w:type="paragraph" w:customStyle="1" w:styleId="Default">
    <w:name w:val="Default"/>
    <w:rsid w:val="00145906"/>
    <w:pPr>
      <w:autoSpaceDE w:val="0"/>
      <w:autoSpaceDN w:val="0"/>
      <w:adjustRightInd w:val="0"/>
      <w:spacing w:after="0" w:line="240" w:lineRule="auto"/>
    </w:pPr>
    <w:rPr>
      <w:rFonts w:ascii="Times New Roman" w:eastAsia="Times New Roman" w:hAnsi="Times New Roman" w:cs="Times New Roman"/>
      <w:color w:val="000000"/>
      <w:sz w:val="24"/>
      <w:szCs w:val="24"/>
      <w:lang w:val="hr-HR"/>
    </w:rPr>
  </w:style>
  <w:style w:type="paragraph" w:styleId="Revision">
    <w:name w:val="Revision"/>
    <w:hidden/>
    <w:uiPriority w:val="99"/>
    <w:semiHidden/>
    <w:rsid w:val="009343E6"/>
    <w:pPr>
      <w:spacing w:after="0" w:line="240" w:lineRule="auto"/>
    </w:pPr>
  </w:style>
  <w:style w:type="paragraph" w:styleId="BalloonText">
    <w:name w:val="Balloon Text"/>
    <w:basedOn w:val="Normal"/>
    <w:link w:val="BalloonTextChar"/>
    <w:uiPriority w:val="99"/>
    <w:semiHidden/>
    <w:unhideWhenUsed/>
    <w:rsid w:val="00AC3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54"/>
    <w:rPr>
      <w:rFonts w:ascii="Segoe UI" w:hAnsi="Segoe UI" w:cs="Segoe UI"/>
      <w:sz w:val="18"/>
      <w:szCs w:val="18"/>
    </w:rPr>
  </w:style>
  <w:style w:type="character" w:styleId="CommentReference">
    <w:name w:val="annotation reference"/>
    <w:basedOn w:val="DefaultParagraphFont"/>
    <w:uiPriority w:val="99"/>
    <w:semiHidden/>
    <w:unhideWhenUsed/>
    <w:rsid w:val="00642C88"/>
    <w:rPr>
      <w:sz w:val="16"/>
      <w:szCs w:val="16"/>
    </w:rPr>
  </w:style>
  <w:style w:type="paragraph" w:styleId="CommentText">
    <w:name w:val="annotation text"/>
    <w:basedOn w:val="Normal"/>
    <w:link w:val="CommentTextChar"/>
    <w:uiPriority w:val="99"/>
    <w:semiHidden/>
    <w:unhideWhenUsed/>
    <w:rsid w:val="00642C88"/>
    <w:pPr>
      <w:spacing w:line="240" w:lineRule="auto"/>
    </w:pPr>
    <w:rPr>
      <w:sz w:val="20"/>
      <w:szCs w:val="20"/>
    </w:rPr>
  </w:style>
  <w:style w:type="character" w:customStyle="1" w:styleId="CommentTextChar">
    <w:name w:val="Comment Text Char"/>
    <w:basedOn w:val="DefaultParagraphFont"/>
    <w:link w:val="CommentText"/>
    <w:uiPriority w:val="99"/>
    <w:semiHidden/>
    <w:rsid w:val="00642C88"/>
    <w:rPr>
      <w:sz w:val="20"/>
      <w:szCs w:val="20"/>
    </w:rPr>
  </w:style>
  <w:style w:type="paragraph" w:styleId="CommentSubject">
    <w:name w:val="annotation subject"/>
    <w:basedOn w:val="CommentText"/>
    <w:next w:val="CommentText"/>
    <w:link w:val="CommentSubjectChar"/>
    <w:uiPriority w:val="99"/>
    <w:semiHidden/>
    <w:unhideWhenUsed/>
    <w:rsid w:val="00642C88"/>
    <w:rPr>
      <w:b/>
      <w:bCs/>
    </w:rPr>
  </w:style>
  <w:style w:type="character" w:customStyle="1" w:styleId="CommentSubjectChar">
    <w:name w:val="Comment Subject Char"/>
    <w:basedOn w:val="CommentTextChar"/>
    <w:link w:val="CommentSubject"/>
    <w:uiPriority w:val="99"/>
    <w:semiHidden/>
    <w:rsid w:val="00642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yreporting.who-umc.org/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6A14-047E-4404-AFF0-BF7EEC75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Tamara Nikezić</cp:lastModifiedBy>
  <cp:revision>4</cp:revision>
  <dcterms:created xsi:type="dcterms:W3CDTF">2024-10-17T11:55:00Z</dcterms:created>
  <dcterms:modified xsi:type="dcterms:W3CDTF">2024-10-18T09:58:00Z</dcterms:modified>
</cp:coreProperties>
</file>