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02EC2" w14:textId="77777777" w:rsidR="00C22BE5" w:rsidRPr="00D977AA" w:rsidRDefault="00C30F92" w:rsidP="000531D7">
      <w:pPr>
        <w:jc w:val="center"/>
        <w:rPr>
          <w:sz w:val="22"/>
          <w:szCs w:val="22"/>
          <w:lang w:val="sr-Latn-ME"/>
        </w:rPr>
      </w:pPr>
      <w:r w:rsidRPr="00D977AA">
        <w:rPr>
          <w:b/>
          <w:bCs/>
          <w:iCs/>
          <w:sz w:val="22"/>
          <w:szCs w:val="22"/>
          <w:u w:val="single"/>
          <w:lang w:val="sr-Latn-ME"/>
        </w:rPr>
        <w:t xml:space="preserve">UPUTSTVO ZA </w:t>
      </w:r>
      <w:r w:rsidR="00B71B51" w:rsidRPr="00D977AA">
        <w:rPr>
          <w:b/>
          <w:bCs/>
          <w:iCs/>
          <w:sz w:val="22"/>
          <w:szCs w:val="22"/>
          <w:u w:val="single"/>
          <w:lang w:val="sr-Latn-ME"/>
        </w:rPr>
        <w:t>LIJEK</w:t>
      </w:r>
    </w:p>
    <w:p w14:paraId="02202EC3" w14:textId="77777777" w:rsidR="00C30F92" w:rsidRPr="00D977AA" w:rsidRDefault="00C30F92" w:rsidP="002A7C6F">
      <w:pPr>
        <w:jc w:val="center"/>
        <w:rPr>
          <w:sz w:val="22"/>
          <w:szCs w:val="22"/>
          <w:lang w:val="sr-Latn-ME"/>
        </w:rPr>
      </w:pPr>
    </w:p>
    <w:p w14:paraId="291414ED" w14:textId="1A6636AD" w:rsidR="00F10E7A" w:rsidRPr="00D977AA" w:rsidRDefault="00F10E7A" w:rsidP="002A7C6F">
      <w:pPr>
        <w:pStyle w:val="Header"/>
        <w:jc w:val="center"/>
        <w:rPr>
          <w:b/>
          <w:bCs/>
          <w:iCs/>
          <w:sz w:val="22"/>
          <w:szCs w:val="22"/>
          <w:lang w:val="sr-Latn-ME"/>
        </w:rPr>
      </w:pPr>
      <w:bookmarkStart w:id="0" w:name="_Hlk508298073"/>
      <w:proofErr w:type="spellStart"/>
      <w:r w:rsidRPr="00D977AA">
        <w:rPr>
          <w:b/>
          <w:bCs/>
          <w:iCs/>
          <w:sz w:val="22"/>
          <w:szCs w:val="22"/>
          <w:lang w:val="sr-Latn-ME"/>
        </w:rPr>
        <w:t>Zodol</w:t>
      </w:r>
      <w:bookmarkEnd w:id="0"/>
      <w:proofErr w:type="spellEnd"/>
      <w:r w:rsidRPr="00D977AA">
        <w:rPr>
          <w:b/>
          <w:bCs/>
          <w:iCs/>
          <w:sz w:val="22"/>
          <w:szCs w:val="22"/>
          <w:lang w:val="sr-Latn-ME"/>
        </w:rPr>
        <w:t>, 30 mg/m</w:t>
      </w:r>
      <w:r w:rsidR="000531D7" w:rsidRPr="00D977AA">
        <w:rPr>
          <w:b/>
          <w:bCs/>
          <w:iCs/>
          <w:sz w:val="22"/>
          <w:szCs w:val="22"/>
          <w:lang w:val="sr-Latn-ME"/>
        </w:rPr>
        <w:t>l</w:t>
      </w:r>
      <w:r w:rsidRPr="00D977AA">
        <w:rPr>
          <w:b/>
          <w:bCs/>
          <w:iCs/>
          <w:sz w:val="22"/>
          <w:szCs w:val="22"/>
          <w:lang w:val="sr-Latn-ME"/>
        </w:rPr>
        <w:t>, rastvor za injekciju</w:t>
      </w:r>
    </w:p>
    <w:p w14:paraId="3F38FCDC" w14:textId="77777777" w:rsidR="000531D7" w:rsidRPr="00D977AA" w:rsidRDefault="000531D7" w:rsidP="002A7C6F">
      <w:pPr>
        <w:pStyle w:val="Header"/>
        <w:jc w:val="center"/>
        <w:rPr>
          <w:b/>
          <w:bCs/>
          <w:i/>
          <w:sz w:val="22"/>
          <w:szCs w:val="22"/>
          <w:lang w:val="sr-Latn-ME"/>
        </w:rPr>
      </w:pPr>
    </w:p>
    <w:p w14:paraId="02738611" w14:textId="25EAE3FC" w:rsidR="00F10E7A" w:rsidRPr="00D977AA" w:rsidRDefault="00F10E7A" w:rsidP="002A7C6F">
      <w:pPr>
        <w:pStyle w:val="Header"/>
        <w:jc w:val="center"/>
        <w:rPr>
          <w:b/>
          <w:bCs/>
          <w:sz w:val="22"/>
          <w:szCs w:val="22"/>
          <w:lang w:val="sr-Latn-ME"/>
        </w:rPr>
      </w:pPr>
      <w:proofErr w:type="spellStart"/>
      <w:r w:rsidRPr="00D977AA">
        <w:rPr>
          <w:b/>
          <w:bCs/>
          <w:sz w:val="22"/>
          <w:szCs w:val="22"/>
          <w:lang w:val="sr-Latn-ME"/>
        </w:rPr>
        <w:t>ketorolak</w:t>
      </w:r>
      <w:proofErr w:type="spellEnd"/>
    </w:p>
    <w:p w14:paraId="02202EC6" w14:textId="65095935" w:rsidR="00C22BE5" w:rsidRPr="00D977AA" w:rsidRDefault="00C22BE5" w:rsidP="00727D28">
      <w:pPr>
        <w:pStyle w:val="Header"/>
        <w:tabs>
          <w:tab w:val="left" w:pos="284"/>
        </w:tabs>
        <w:jc w:val="both"/>
        <w:rPr>
          <w:sz w:val="22"/>
          <w:szCs w:val="22"/>
          <w:lang w:val="sr-Latn-ME"/>
        </w:rPr>
      </w:pPr>
    </w:p>
    <w:p w14:paraId="32B0257D" w14:textId="77777777" w:rsidR="000531D7" w:rsidRPr="00D977AA" w:rsidRDefault="000531D7" w:rsidP="00727D28">
      <w:pPr>
        <w:pStyle w:val="Header"/>
        <w:tabs>
          <w:tab w:val="left" w:pos="284"/>
        </w:tabs>
        <w:jc w:val="both"/>
        <w:rPr>
          <w:sz w:val="22"/>
          <w:szCs w:val="22"/>
          <w:lang w:val="sr-Latn-ME"/>
        </w:rPr>
      </w:pPr>
    </w:p>
    <w:p w14:paraId="3A737C35" w14:textId="77777777" w:rsidR="00FA264D" w:rsidRPr="00D977AA" w:rsidRDefault="00FA264D" w:rsidP="00727D28">
      <w:pPr>
        <w:numPr>
          <w:ilvl w:val="12"/>
          <w:numId w:val="0"/>
        </w:numPr>
        <w:jc w:val="both"/>
        <w:rPr>
          <w:sz w:val="22"/>
          <w:szCs w:val="22"/>
          <w:lang w:val="sr-Latn-ME"/>
        </w:rPr>
      </w:pPr>
    </w:p>
    <w:p w14:paraId="02202ED0" w14:textId="40BBDD4B" w:rsidR="00A32113" w:rsidRPr="00D977AA" w:rsidRDefault="00A32113" w:rsidP="00727D28">
      <w:pPr>
        <w:widowControl w:val="0"/>
        <w:autoSpaceDE w:val="0"/>
        <w:autoSpaceDN w:val="0"/>
        <w:jc w:val="both"/>
        <w:rPr>
          <w:b/>
          <w:bCs/>
          <w:sz w:val="22"/>
          <w:szCs w:val="22"/>
          <w:lang w:val="sr-Latn-ME"/>
        </w:rPr>
      </w:pPr>
      <w:r w:rsidRPr="00D977AA">
        <w:rPr>
          <w:b/>
          <w:bCs/>
          <w:sz w:val="22"/>
          <w:szCs w:val="22"/>
          <w:lang w:val="sr-Latn-ME"/>
        </w:rPr>
        <w:t>Pažljivo pročitajte ovo uputstvo, prije nego što počnete da koristite ovaj lijek</w:t>
      </w:r>
      <w:r w:rsidR="00070BAB" w:rsidRPr="00D977AA">
        <w:rPr>
          <w:b/>
          <w:bCs/>
          <w:sz w:val="22"/>
          <w:szCs w:val="22"/>
          <w:lang w:val="sr-Latn-ME"/>
        </w:rPr>
        <w:t>,</w:t>
      </w:r>
      <w:r w:rsidR="006A2B96" w:rsidRPr="00D977AA">
        <w:rPr>
          <w:sz w:val="22"/>
          <w:szCs w:val="22"/>
          <w:lang w:val="sr-Latn-ME"/>
        </w:rPr>
        <w:t xml:space="preserve"> </w:t>
      </w:r>
      <w:r w:rsidR="006A2B96" w:rsidRPr="00D977AA">
        <w:rPr>
          <w:b/>
          <w:bCs/>
          <w:sz w:val="22"/>
          <w:szCs w:val="22"/>
          <w:lang w:val="sr-Latn-ME"/>
        </w:rPr>
        <w:t>jer sadrži informacije koje su važne za Vas</w:t>
      </w:r>
    </w:p>
    <w:p w14:paraId="02202ED1" w14:textId="77777777" w:rsidR="00A32113" w:rsidRPr="00D977AA" w:rsidRDefault="00A32113" w:rsidP="00727D28">
      <w:pPr>
        <w:widowControl w:val="0"/>
        <w:numPr>
          <w:ilvl w:val="0"/>
          <w:numId w:val="18"/>
        </w:numPr>
        <w:tabs>
          <w:tab w:val="clear" w:pos="576"/>
          <w:tab w:val="num" w:pos="569"/>
          <w:tab w:val="num" w:pos="600"/>
        </w:tabs>
        <w:autoSpaceDE w:val="0"/>
        <w:autoSpaceDN w:val="0"/>
        <w:jc w:val="both"/>
        <w:rPr>
          <w:sz w:val="22"/>
          <w:szCs w:val="22"/>
          <w:lang w:val="sr-Latn-ME"/>
        </w:rPr>
      </w:pPr>
      <w:r w:rsidRPr="00D977AA">
        <w:rPr>
          <w:sz w:val="22"/>
          <w:szCs w:val="22"/>
          <w:lang w:val="sr-Latn-ME"/>
        </w:rPr>
        <w:t>Uputstvo sačuvajte. Može biti potrebno da ga ponovo pročitate.</w:t>
      </w:r>
    </w:p>
    <w:p w14:paraId="02202ED2" w14:textId="77777777" w:rsidR="00A32113" w:rsidRPr="00D977AA" w:rsidRDefault="00A32113" w:rsidP="00727D28">
      <w:pPr>
        <w:widowControl w:val="0"/>
        <w:numPr>
          <w:ilvl w:val="0"/>
          <w:numId w:val="18"/>
        </w:numPr>
        <w:tabs>
          <w:tab w:val="clear" w:pos="576"/>
          <w:tab w:val="num" w:pos="600"/>
        </w:tabs>
        <w:autoSpaceDE w:val="0"/>
        <w:autoSpaceDN w:val="0"/>
        <w:jc w:val="both"/>
        <w:rPr>
          <w:sz w:val="22"/>
          <w:szCs w:val="22"/>
          <w:lang w:val="sr-Latn-ME"/>
        </w:rPr>
      </w:pPr>
      <w:r w:rsidRPr="00D977AA">
        <w:rPr>
          <w:sz w:val="22"/>
          <w:szCs w:val="22"/>
          <w:lang w:val="sr-Latn-ME"/>
        </w:rPr>
        <w:t>Ako imate dodatnih pitanja, obratite se svom ljekaru ili farmaceutu</w:t>
      </w:r>
      <w:r w:rsidR="00070BAB" w:rsidRPr="00D977AA">
        <w:rPr>
          <w:sz w:val="22"/>
          <w:szCs w:val="22"/>
          <w:lang w:val="sr-Latn-ME"/>
        </w:rPr>
        <w:t xml:space="preserve"> </w:t>
      </w:r>
      <w:r w:rsidR="00070BAB" w:rsidRPr="00D977AA">
        <w:rPr>
          <w:noProof/>
          <w:sz w:val="22"/>
          <w:szCs w:val="22"/>
          <w:lang w:val="sr-Latn-ME"/>
        </w:rPr>
        <w:t>ili medicinskoj sestri</w:t>
      </w:r>
      <w:r w:rsidRPr="00D977AA">
        <w:rPr>
          <w:sz w:val="22"/>
          <w:szCs w:val="22"/>
          <w:lang w:val="sr-Latn-ME"/>
        </w:rPr>
        <w:t>.</w:t>
      </w:r>
      <w:r w:rsidR="006240C9" w:rsidRPr="00D977AA">
        <w:rPr>
          <w:sz w:val="22"/>
          <w:szCs w:val="22"/>
          <w:lang w:val="sr-Latn-ME"/>
        </w:rPr>
        <w:t xml:space="preserve"> </w:t>
      </w:r>
    </w:p>
    <w:p w14:paraId="02202ED3" w14:textId="77777777" w:rsidR="00A32113" w:rsidRPr="00D977AA" w:rsidRDefault="00A32113" w:rsidP="00727D28">
      <w:pPr>
        <w:widowControl w:val="0"/>
        <w:numPr>
          <w:ilvl w:val="0"/>
          <w:numId w:val="18"/>
        </w:numPr>
        <w:tabs>
          <w:tab w:val="clear" w:pos="576"/>
          <w:tab w:val="num" w:pos="600"/>
        </w:tabs>
        <w:autoSpaceDE w:val="0"/>
        <w:autoSpaceDN w:val="0"/>
        <w:ind w:left="600" w:hanging="600"/>
        <w:jc w:val="both"/>
        <w:rPr>
          <w:sz w:val="22"/>
          <w:szCs w:val="22"/>
          <w:lang w:val="sr-Latn-ME"/>
        </w:rPr>
      </w:pPr>
      <w:r w:rsidRPr="00D977AA">
        <w:rPr>
          <w:sz w:val="22"/>
          <w:szCs w:val="22"/>
          <w:lang w:val="sr-Latn-ME"/>
        </w:rPr>
        <w:t>Ovaj lijek propisan je Vama i ne sm</w:t>
      </w:r>
      <w:r w:rsidR="00A06E5C" w:rsidRPr="00D977AA">
        <w:rPr>
          <w:sz w:val="22"/>
          <w:szCs w:val="22"/>
          <w:lang w:val="sr-Latn-ME"/>
        </w:rPr>
        <w:t>ij</w:t>
      </w:r>
      <w:r w:rsidRPr="00D977AA">
        <w:rPr>
          <w:sz w:val="22"/>
          <w:szCs w:val="22"/>
          <w:lang w:val="sr-Latn-ME"/>
        </w:rPr>
        <w:t>ete ga davati drugima. Može da im škodi, čak i kada imaju iste znake bolesti kao i Vi.</w:t>
      </w:r>
    </w:p>
    <w:p w14:paraId="02202ED4" w14:textId="77777777" w:rsidR="00C269D7" w:rsidRPr="00D977AA" w:rsidRDefault="00C269D7" w:rsidP="00727D28">
      <w:pPr>
        <w:widowControl w:val="0"/>
        <w:numPr>
          <w:ilvl w:val="0"/>
          <w:numId w:val="18"/>
        </w:numPr>
        <w:tabs>
          <w:tab w:val="clear" w:pos="576"/>
          <w:tab w:val="num" w:pos="0"/>
        </w:tabs>
        <w:autoSpaceDE w:val="0"/>
        <w:autoSpaceDN w:val="0"/>
        <w:ind w:left="600" w:hanging="600"/>
        <w:jc w:val="both"/>
        <w:rPr>
          <w:sz w:val="22"/>
          <w:szCs w:val="22"/>
          <w:lang w:val="sr-Latn-ME"/>
        </w:rPr>
      </w:pPr>
      <w:r w:rsidRPr="00D977AA">
        <w:rPr>
          <w:spacing w:val="-5"/>
          <w:sz w:val="22"/>
          <w:szCs w:val="22"/>
          <w:lang w:val="sr-Latn-ME"/>
        </w:rPr>
        <w:t xml:space="preserve">Ako </w:t>
      </w:r>
      <w:r w:rsidR="00CE3E04" w:rsidRPr="00D977AA">
        <w:rPr>
          <w:spacing w:val="-5"/>
          <w:sz w:val="22"/>
          <w:szCs w:val="22"/>
          <w:lang w:val="sr-Latn-ME"/>
        </w:rPr>
        <w:t>Vam</w:t>
      </w:r>
      <w:r w:rsidRPr="00D977AA">
        <w:rPr>
          <w:spacing w:val="-5"/>
          <w:sz w:val="22"/>
          <w:szCs w:val="22"/>
          <w:lang w:val="sr-Latn-ME"/>
        </w:rPr>
        <w:t xml:space="preserve"> se javi bilo koje neželjeno d</w:t>
      </w:r>
      <w:r w:rsidR="000D14D2" w:rsidRPr="00D977AA">
        <w:rPr>
          <w:spacing w:val="-5"/>
          <w:sz w:val="22"/>
          <w:szCs w:val="22"/>
          <w:lang w:val="sr-Latn-ME"/>
        </w:rPr>
        <w:t xml:space="preserve">ejstvo recite to svom ljekaru, </w:t>
      </w:r>
      <w:r w:rsidRPr="00D977AA">
        <w:rPr>
          <w:spacing w:val="-5"/>
          <w:sz w:val="22"/>
          <w:szCs w:val="22"/>
          <w:lang w:val="sr-Latn-ME"/>
        </w:rPr>
        <w:t>farmaceutu ili medicinskoj sestri. Ovo uključuje i bilo koja neželjena dejstva koja nijesu navedena u ovom uputstvu</w:t>
      </w:r>
      <w:r w:rsidRPr="00D977AA">
        <w:rPr>
          <w:spacing w:val="-4"/>
          <w:sz w:val="22"/>
          <w:szCs w:val="22"/>
          <w:lang w:val="sr-Latn-ME"/>
        </w:rPr>
        <w:t xml:space="preserve">. </w:t>
      </w:r>
      <w:r w:rsidR="0085398E" w:rsidRPr="00D977AA">
        <w:rPr>
          <w:spacing w:val="-4"/>
          <w:sz w:val="22"/>
          <w:szCs w:val="22"/>
          <w:lang w:val="sr-Latn-ME"/>
        </w:rPr>
        <w:t xml:space="preserve">Pogledajte dio 4. </w:t>
      </w:r>
    </w:p>
    <w:p w14:paraId="578333C1" w14:textId="77777777" w:rsidR="00FA264D" w:rsidRPr="00D977AA" w:rsidRDefault="00FA264D" w:rsidP="00727D28">
      <w:pPr>
        <w:widowControl w:val="0"/>
        <w:autoSpaceDE w:val="0"/>
        <w:autoSpaceDN w:val="0"/>
        <w:ind w:left="600"/>
        <w:jc w:val="both"/>
        <w:rPr>
          <w:sz w:val="22"/>
          <w:szCs w:val="22"/>
          <w:lang w:val="sr-Latn-ME"/>
        </w:rPr>
      </w:pPr>
    </w:p>
    <w:p w14:paraId="02202EE2" w14:textId="77777777" w:rsidR="00A92C66" w:rsidRPr="00D977AA" w:rsidRDefault="00A92C66" w:rsidP="00727D28">
      <w:pPr>
        <w:widowControl w:val="0"/>
        <w:autoSpaceDE w:val="0"/>
        <w:autoSpaceDN w:val="0"/>
        <w:ind w:left="600"/>
        <w:jc w:val="both"/>
        <w:rPr>
          <w:sz w:val="22"/>
          <w:szCs w:val="22"/>
          <w:lang w:val="sr-Latn-ME"/>
        </w:rPr>
      </w:pPr>
    </w:p>
    <w:p w14:paraId="02202EE3" w14:textId="77777777" w:rsidR="00A32113" w:rsidRPr="00D977AA" w:rsidRDefault="00A32113" w:rsidP="00727D28">
      <w:pPr>
        <w:widowControl w:val="0"/>
        <w:autoSpaceDE w:val="0"/>
        <w:autoSpaceDN w:val="0"/>
        <w:jc w:val="both"/>
        <w:rPr>
          <w:b/>
          <w:bCs/>
          <w:sz w:val="22"/>
          <w:szCs w:val="22"/>
          <w:lang w:val="sr-Latn-ME"/>
        </w:rPr>
      </w:pPr>
      <w:r w:rsidRPr="00D977AA">
        <w:rPr>
          <w:b/>
          <w:bCs/>
          <w:sz w:val="22"/>
          <w:szCs w:val="22"/>
          <w:lang w:val="sr-Latn-ME"/>
        </w:rPr>
        <w:t>U ovom uputstvu pročitaćete:</w:t>
      </w:r>
    </w:p>
    <w:p w14:paraId="02202EE4" w14:textId="27A3DB90" w:rsidR="00A32113" w:rsidRPr="00D977AA" w:rsidRDefault="00A32113" w:rsidP="00727D28">
      <w:pPr>
        <w:widowControl w:val="0"/>
        <w:numPr>
          <w:ilvl w:val="0"/>
          <w:numId w:val="17"/>
        </w:numPr>
        <w:tabs>
          <w:tab w:val="clear" w:pos="360"/>
          <w:tab w:val="left" w:pos="569"/>
          <w:tab w:val="left" w:pos="600"/>
        </w:tabs>
        <w:autoSpaceDE w:val="0"/>
        <w:autoSpaceDN w:val="0"/>
        <w:jc w:val="both"/>
        <w:rPr>
          <w:sz w:val="22"/>
          <w:szCs w:val="22"/>
          <w:lang w:val="sr-Latn-ME"/>
        </w:rPr>
      </w:pPr>
      <w:r w:rsidRPr="00D977AA">
        <w:rPr>
          <w:sz w:val="22"/>
          <w:szCs w:val="22"/>
          <w:lang w:val="sr-Latn-ME"/>
        </w:rPr>
        <w:t xml:space="preserve">Šta je lijek </w:t>
      </w:r>
      <w:proofErr w:type="spellStart"/>
      <w:r w:rsidR="00E34743" w:rsidRPr="00D977AA">
        <w:rPr>
          <w:sz w:val="22"/>
          <w:szCs w:val="22"/>
          <w:lang w:val="sr-Latn-ME"/>
        </w:rPr>
        <w:t>Zodol</w:t>
      </w:r>
      <w:proofErr w:type="spellEnd"/>
      <w:r w:rsidRPr="00D977AA">
        <w:rPr>
          <w:sz w:val="22"/>
          <w:szCs w:val="22"/>
          <w:lang w:val="sr-Latn-ME"/>
        </w:rPr>
        <w:t xml:space="preserve"> i čemu je namijenjen</w:t>
      </w:r>
    </w:p>
    <w:p w14:paraId="02202EE5" w14:textId="3D1B45DA" w:rsidR="00A32113" w:rsidRPr="00D977AA" w:rsidRDefault="00A32113" w:rsidP="00727D28">
      <w:pPr>
        <w:widowControl w:val="0"/>
        <w:numPr>
          <w:ilvl w:val="0"/>
          <w:numId w:val="17"/>
        </w:numPr>
        <w:tabs>
          <w:tab w:val="clear" w:pos="360"/>
          <w:tab w:val="left" w:pos="569"/>
          <w:tab w:val="left" w:pos="600"/>
        </w:tabs>
        <w:autoSpaceDE w:val="0"/>
        <w:autoSpaceDN w:val="0"/>
        <w:jc w:val="both"/>
        <w:rPr>
          <w:sz w:val="22"/>
          <w:szCs w:val="22"/>
          <w:lang w:val="sr-Latn-ME"/>
        </w:rPr>
      </w:pPr>
      <w:r w:rsidRPr="00D977AA">
        <w:rPr>
          <w:sz w:val="22"/>
          <w:szCs w:val="22"/>
          <w:lang w:val="sr-Latn-ME"/>
        </w:rPr>
        <w:t xml:space="preserve">Šta treba da znate prije nego što uzmete lijek </w:t>
      </w:r>
      <w:proofErr w:type="spellStart"/>
      <w:r w:rsidR="00E34743" w:rsidRPr="00D977AA">
        <w:rPr>
          <w:sz w:val="22"/>
          <w:szCs w:val="22"/>
          <w:lang w:val="sr-Latn-ME"/>
        </w:rPr>
        <w:t>Zodol</w:t>
      </w:r>
      <w:proofErr w:type="spellEnd"/>
    </w:p>
    <w:p w14:paraId="02202EE6" w14:textId="51374564" w:rsidR="00A32113" w:rsidRPr="00D977AA" w:rsidRDefault="00A32113" w:rsidP="00727D28">
      <w:pPr>
        <w:widowControl w:val="0"/>
        <w:numPr>
          <w:ilvl w:val="0"/>
          <w:numId w:val="17"/>
        </w:numPr>
        <w:tabs>
          <w:tab w:val="clear" w:pos="360"/>
          <w:tab w:val="left" w:pos="569"/>
          <w:tab w:val="left" w:pos="600"/>
        </w:tabs>
        <w:autoSpaceDE w:val="0"/>
        <w:autoSpaceDN w:val="0"/>
        <w:jc w:val="both"/>
        <w:rPr>
          <w:sz w:val="22"/>
          <w:szCs w:val="22"/>
          <w:lang w:val="sr-Latn-ME"/>
        </w:rPr>
      </w:pPr>
      <w:r w:rsidRPr="00D977AA">
        <w:rPr>
          <w:sz w:val="22"/>
          <w:szCs w:val="22"/>
          <w:lang w:val="sr-Latn-ME"/>
        </w:rPr>
        <w:t xml:space="preserve">Kako se upotrebljava lijek </w:t>
      </w:r>
      <w:proofErr w:type="spellStart"/>
      <w:r w:rsidR="00E34743" w:rsidRPr="00D977AA">
        <w:rPr>
          <w:sz w:val="22"/>
          <w:szCs w:val="22"/>
          <w:lang w:val="sr-Latn-ME"/>
        </w:rPr>
        <w:t>Zodol</w:t>
      </w:r>
      <w:proofErr w:type="spellEnd"/>
    </w:p>
    <w:p w14:paraId="02202EE7" w14:textId="77777777" w:rsidR="00A32113" w:rsidRPr="00D977AA" w:rsidRDefault="00A32113" w:rsidP="00727D28">
      <w:pPr>
        <w:widowControl w:val="0"/>
        <w:numPr>
          <w:ilvl w:val="0"/>
          <w:numId w:val="17"/>
        </w:numPr>
        <w:tabs>
          <w:tab w:val="clear" w:pos="360"/>
          <w:tab w:val="left" w:pos="569"/>
          <w:tab w:val="left" w:pos="600"/>
        </w:tabs>
        <w:autoSpaceDE w:val="0"/>
        <w:autoSpaceDN w:val="0"/>
        <w:jc w:val="both"/>
        <w:rPr>
          <w:sz w:val="22"/>
          <w:szCs w:val="22"/>
          <w:lang w:val="sr-Latn-ME"/>
        </w:rPr>
      </w:pPr>
      <w:r w:rsidRPr="00D977AA">
        <w:rPr>
          <w:sz w:val="22"/>
          <w:szCs w:val="22"/>
          <w:lang w:val="sr-Latn-ME"/>
        </w:rPr>
        <w:t xml:space="preserve">Moguća neželjena dejstva </w:t>
      </w:r>
    </w:p>
    <w:p w14:paraId="02202EE8" w14:textId="26DC452B" w:rsidR="00A32113" w:rsidRPr="00D977AA" w:rsidRDefault="00A32113" w:rsidP="00727D28">
      <w:pPr>
        <w:widowControl w:val="0"/>
        <w:numPr>
          <w:ilvl w:val="0"/>
          <w:numId w:val="17"/>
        </w:numPr>
        <w:tabs>
          <w:tab w:val="clear" w:pos="360"/>
          <w:tab w:val="left" w:pos="569"/>
          <w:tab w:val="left" w:pos="600"/>
        </w:tabs>
        <w:autoSpaceDE w:val="0"/>
        <w:autoSpaceDN w:val="0"/>
        <w:jc w:val="both"/>
        <w:rPr>
          <w:sz w:val="22"/>
          <w:szCs w:val="22"/>
          <w:lang w:val="sr-Latn-ME"/>
        </w:rPr>
      </w:pPr>
      <w:r w:rsidRPr="00D977AA">
        <w:rPr>
          <w:sz w:val="22"/>
          <w:szCs w:val="22"/>
          <w:lang w:val="sr-Latn-ME"/>
        </w:rPr>
        <w:t xml:space="preserve">Kako čuvati lijek </w:t>
      </w:r>
      <w:proofErr w:type="spellStart"/>
      <w:r w:rsidR="00E34743" w:rsidRPr="00D977AA">
        <w:rPr>
          <w:sz w:val="22"/>
          <w:szCs w:val="22"/>
          <w:lang w:val="sr-Latn-ME"/>
        </w:rPr>
        <w:t>Zodol</w:t>
      </w:r>
      <w:proofErr w:type="spellEnd"/>
    </w:p>
    <w:p w14:paraId="02202EE9" w14:textId="77777777" w:rsidR="00A32113" w:rsidRPr="00D977AA" w:rsidRDefault="000A77B3" w:rsidP="00727D28">
      <w:pPr>
        <w:widowControl w:val="0"/>
        <w:numPr>
          <w:ilvl w:val="0"/>
          <w:numId w:val="17"/>
        </w:numPr>
        <w:tabs>
          <w:tab w:val="clear" w:pos="360"/>
          <w:tab w:val="left" w:pos="569"/>
          <w:tab w:val="left" w:pos="600"/>
        </w:tabs>
        <w:autoSpaceDE w:val="0"/>
        <w:autoSpaceDN w:val="0"/>
        <w:jc w:val="both"/>
        <w:rPr>
          <w:b/>
          <w:bCs/>
          <w:sz w:val="22"/>
          <w:szCs w:val="22"/>
          <w:lang w:val="sr-Latn-ME"/>
        </w:rPr>
      </w:pPr>
      <w:r w:rsidRPr="00D977AA">
        <w:rPr>
          <w:sz w:val="22"/>
          <w:szCs w:val="22"/>
          <w:lang w:val="sr-Latn-ME"/>
        </w:rPr>
        <w:t>Sadržaj pakovanja i d</w:t>
      </w:r>
      <w:r w:rsidR="00A32113" w:rsidRPr="00D977AA">
        <w:rPr>
          <w:sz w:val="22"/>
          <w:szCs w:val="22"/>
          <w:lang w:val="sr-Latn-ME"/>
        </w:rPr>
        <w:t>odatne informacije</w:t>
      </w:r>
      <w:r w:rsidR="00A02C42" w:rsidRPr="00D977AA">
        <w:rPr>
          <w:sz w:val="22"/>
          <w:szCs w:val="22"/>
          <w:lang w:val="sr-Latn-ME"/>
        </w:rPr>
        <w:t xml:space="preserve"> </w:t>
      </w:r>
    </w:p>
    <w:p w14:paraId="02202EEA" w14:textId="77777777" w:rsidR="00A32113" w:rsidRPr="00D977AA" w:rsidRDefault="00A32113" w:rsidP="00727D28">
      <w:pPr>
        <w:widowControl w:val="0"/>
        <w:autoSpaceDE w:val="0"/>
        <w:autoSpaceDN w:val="0"/>
        <w:jc w:val="both"/>
        <w:rPr>
          <w:sz w:val="22"/>
          <w:szCs w:val="22"/>
          <w:lang w:val="sr-Latn-ME"/>
        </w:rPr>
      </w:pPr>
    </w:p>
    <w:p w14:paraId="02202EEB" w14:textId="77777777" w:rsidR="00C22BE5" w:rsidRPr="00D977AA" w:rsidRDefault="00C22BE5" w:rsidP="00727D28">
      <w:pPr>
        <w:pStyle w:val="Header"/>
        <w:tabs>
          <w:tab w:val="left" w:pos="284"/>
        </w:tabs>
        <w:jc w:val="both"/>
        <w:rPr>
          <w:sz w:val="22"/>
          <w:szCs w:val="22"/>
          <w:lang w:val="sr-Latn-ME"/>
        </w:rPr>
      </w:pPr>
    </w:p>
    <w:p w14:paraId="02202EEC" w14:textId="77777777" w:rsidR="00CF1B2D" w:rsidRPr="00D977AA" w:rsidRDefault="00CF1B2D" w:rsidP="00727D28">
      <w:pPr>
        <w:jc w:val="both"/>
        <w:rPr>
          <w:b/>
          <w:bCs/>
          <w:sz w:val="22"/>
          <w:szCs w:val="22"/>
          <w:lang w:val="sr-Latn-ME"/>
        </w:rPr>
      </w:pPr>
      <w:r w:rsidRPr="00D977AA">
        <w:rPr>
          <w:b/>
          <w:bCs/>
          <w:sz w:val="22"/>
          <w:szCs w:val="22"/>
          <w:lang w:val="sr-Latn-ME"/>
        </w:rPr>
        <w:br w:type="page"/>
      </w:r>
    </w:p>
    <w:p w14:paraId="02202EEE" w14:textId="0502B887" w:rsidR="00A32113" w:rsidRPr="00D977AA" w:rsidRDefault="00A32113" w:rsidP="00727D28">
      <w:pPr>
        <w:tabs>
          <w:tab w:val="left" w:pos="540"/>
          <w:tab w:val="left" w:pos="569"/>
        </w:tabs>
        <w:jc w:val="both"/>
        <w:rPr>
          <w:b/>
          <w:bCs/>
          <w:sz w:val="22"/>
          <w:szCs w:val="22"/>
          <w:lang w:val="sr-Latn-ME"/>
        </w:rPr>
      </w:pPr>
      <w:r w:rsidRPr="00D977AA">
        <w:rPr>
          <w:b/>
          <w:bCs/>
          <w:sz w:val="22"/>
          <w:szCs w:val="22"/>
          <w:lang w:val="sr-Latn-ME"/>
        </w:rPr>
        <w:lastRenderedPageBreak/>
        <w:t xml:space="preserve">1. </w:t>
      </w:r>
      <w:r w:rsidR="00FB6603" w:rsidRPr="00D977AA">
        <w:rPr>
          <w:b/>
          <w:bCs/>
          <w:sz w:val="22"/>
          <w:szCs w:val="22"/>
          <w:lang w:val="sr-Latn-ME"/>
        </w:rPr>
        <w:tab/>
      </w:r>
      <w:r w:rsidRPr="00D977AA">
        <w:rPr>
          <w:b/>
          <w:bCs/>
          <w:sz w:val="22"/>
          <w:szCs w:val="22"/>
          <w:lang w:val="sr-Latn-ME"/>
        </w:rPr>
        <w:t xml:space="preserve">ŠTA JE LIJEK </w:t>
      </w:r>
      <w:r w:rsidR="00BA12F8" w:rsidRPr="00D977AA">
        <w:rPr>
          <w:b/>
          <w:bCs/>
          <w:sz w:val="22"/>
          <w:szCs w:val="22"/>
          <w:lang w:val="sr-Latn-ME"/>
        </w:rPr>
        <w:t>ZODOL</w:t>
      </w:r>
      <w:r w:rsidRPr="00D977AA">
        <w:rPr>
          <w:b/>
          <w:bCs/>
          <w:sz w:val="22"/>
          <w:szCs w:val="22"/>
          <w:lang w:val="sr-Latn-ME"/>
        </w:rPr>
        <w:t xml:space="preserve"> I ČEMU JE NAMIJENJEN</w:t>
      </w:r>
    </w:p>
    <w:p w14:paraId="02202EEF" w14:textId="77777777" w:rsidR="00445D8F" w:rsidRPr="00D977AA" w:rsidRDefault="00445D8F" w:rsidP="00727D28">
      <w:pPr>
        <w:jc w:val="both"/>
        <w:rPr>
          <w:sz w:val="22"/>
          <w:szCs w:val="22"/>
          <w:lang w:val="sr-Latn-ME"/>
        </w:rPr>
      </w:pPr>
    </w:p>
    <w:p w14:paraId="370356D4" w14:textId="58BCCC5D" w:rsidR="0038030B" w:rsidRPr="00D977AA" w:rsidRDefault="0038030B" w:rsidP="00727D28">
      <w:pPr>
        <w:jc w:val="both"/>
        <w:rPr>
          <w:sz w:val="22"/>
          <w:szCs w:val="22"/>
          <w:lang w:val="sr-Latn-ME"/>
        </w:rPr>
      </w:pPr>
      <w:r w:rsidRPr="00D977AA">
        <w:rPr>
          <w:sz w:val="22"/>
          <w:szCs w:val="22"/>
          <w:lang w:val="sr-Latn-ME"/>
        </w:rPr>
        <w:t>L</w:t>
      </w:r>
      <w:r w:rsidR="00461B55" w:rsidRPr="00D977AA">
        <w:rPr>
          <w:sz w:val="22"/>
          <w:szCs w:val="22"/>
          <w:lang w:val="sr-Latn-ME"/>
        </w:rPr>
        <w:t>ij</w:t>
      </w:r>
      <w:r w:rsidRPr="00D977AA">
        <w:rPr>
          <w:sz w:val="22"/>
          <w:szCs w:val="22"/>
          <w:lang w:val="sr-Latn-ME"/>
        </w:rPr>
        <w:t xml:space="preserve">ek </w:t>
      </w:r>
      <w:proofErr w:type="spellStart"/>
      <w:r w:rsidRPr="00D977AA">
        <w:rPr>
          <w:sz w:val="22"/>
          <w:szCs w:val="22"/>
          <w:lang w:val="sr-Latn-ME"/>
        </w:rPr>
        <w:t>Zodol</w:t>
      </w:r>
      <w:proofErr w:type="spellEnd"/>
      <w:r w:rsidRPr="00D977AA">
        <w:rPr>
          <w:sz w:val="22"/>
          <w:szCs w:val="22"/>
          <w:lang w:val="sr-Latn-ME"/>
        </w:rPr>
        <w:t xml:space="preserve"> sadrži aktivnu supstancu </w:t>
      </w:r>
      <w:proofErr w:type="spellStart"/>
      <w:r w:rsidRPr="00D977AA">
        <w:rPr>
          <w:sz w:val="22"/>
          <w:szCs w:val="22"/>
          <w:lang w:val="sr-Latn-ME"/>
        </w:rPr>
        <w:t>ketorolak</w:t>
      </w:r>
      <w:proofErr w:type="spellEnd"/>
      <w:r w:rsidR="00613209" w:rsidRPr="00D977AA">
        <w:rPr>
          <w:sz w:val="22"/>
          <w:szCs w:val="22"/>
          <w:lang w:val="sr-Latn-ME"/>
        </w:rPr>
        <w:t xml:space="preserve"> </w:t>
      </w:r>
      <w:proofErr w:type="spellStart"/>
      <w:r w:rsidRPr="00D977AA">
        <w:rPr>
          <w:sz w:val="22"/>
          <w:szCs w:val="22"/>
          <w:lang w:val="sr-Latn-ME"/>
        </w:rPr>
        <w:t>trometamol</w:t>
      </w:r>
      <w:proofErr w:type="spellEnd"/>
      <w:r w:rsidRPr="00D977AA">
        <w:rPr>
          <w:sz w:val="22"/>
          <w:szCs w:val="22"/>
          <w:lang w:val="sr-Latn-ME"/>
        </w:rPr>
        <w:t xml:space="preserve">. To je </w:t>
      </w:r>
      <w:proofErr w:type="spellStart"/>
      <w:r w:rsidRPr="00D977AA">
        <w:rPr>
          <w:sz w:val="22"/>
          <w:szCs w:val="22"/>
          <w:lang w:val="sr-Latn-ME"/>
        </w:rPr>
        <w:t>nesteroidni</w:t>
      </w:r>
      <w:proofErr w:type="spellEnd"/>
      <w:r w:rsidRPr="00D977AA">
        <w:rPr>
          <w:sz w:val="22"/>
          <w:szCs w:val="22"/>
          <w:lang w:val="sr-Latn-ME"/>
        </w:rPr>
        <w:t xml:space="preserve"> </w:t>
      </w:r>
      <w:proofErr w:type="spellStart"/>
      <w:r w:rsidRPr="00D977AA">
        <w:rPr>
          <w:sz w:val="22"/>
          <w:szCs w:val="22"/>
          <w:lang w:val="sr-Latn-ME"/>
        </w:rPr>
        <w:t>antiinflamatorni</w:t>
      </w:r>
      <w:proofErr w:type="spellEnd"/>
      <w:r w:rsidRPr="00D977AA">
        <w:rPr>
          <w:sz w:val="22"/>
          <w:szCs w:val="22"/>
          <w:lang w:val="sr-Latn-ME"/>
        </w:rPr>
        <w:t xml:space="preserve"> l</w:t>
      </w:r>
      <w:r w:rsidR="00461B55" w:rsidRPr="00D977AA">
        <w:rPr>
          <w:sz w:val="22"/>
          <w:szCs w:val="22"/>
          <w:lang w:val="sr-Latn-ME"/>
        </w:rPr>
        <w:t>ij</w:t>
      </w:r>
      <w:r w:rsidRPr="00D977AA">
        <w:rPr>
          <w:sz w:val="22"/>
          <w:szCs w:val="22"/>
          <w:lang w:val="sr-Latn-ME"/>
        </w:rPr>
        <w:t>ek ili NSAIL.</w:t>
      </w:r>
    </w:p>
    <w:p w14:paraId="1626C9AD" w14:textId="77777777" w:rsidR="0038030B" w:rsidRPr="00D977AA" w:rsidRDefault="0038030B" w:rsidP="00727D28">
      <w:pPr>
        <w:jc w:val="both"/>
        <w:rPr>
          <w:sz w:val="22"/>
          <w:szCs w:val="22"/>
          <w:lang w:val="sr-Latn-ME"/>
        </w:rPr>
      </w:pPr>
    </w:p>
    <w:p w14:paraId="6913B056" w14:textId="11107DA6" w:rsidR="0038030B" w:rsidRPr="00D977AA" w:rsidRDefault="00461B55" w:rsidP="00727D28">
      <w:pPr>
        <w:jc w:val="both"/>
        <w:rPr>
          <w:sz w:val="22"/>
          <w:szCs w:val="22"/>
          <w:lang w:val="sr-Latn-ME"/>
        </w:rPr>
      </w:pPr>
      <w:r w:rsidRPr="00D977AA">
        <w:rPr>
          <w:sz w:val="22"/>
          <w:szCs w:val="22"/>
          <w:lang w:val="sr-Latn-ME"/>
        </w:rPr>
        <w:t xml:space="preserve">Lijek </w:t>
      </w:r>
      <w:proofErr w:type="spellStart"/>
      <w:r w:rsidR="0038030B" w:rsidRPr="00D977AA">
        <w:rPr>
          <w:sz w:val="22"/>
          <w:szCs w:val="22"/>
          <w:lang w:val="sr-Latn-ME"/>
        </w:rPr>
        <w:t>Zodol</w:t>
      </w:r>
      <w:proofErr w:type="spellEnd"/>
      <w:r w:rsidR="0038030B" w:rsidRPr="00D977AA">
        <w:rPr>
          <w:sz w:val="22"/>
          <w:szCs w:val="22"/>
          <w:lang w:val="sr-Latn-ME"/>
        </w:rPr>
        <w:t xml:space="preserve"> se prim</w:t>
      </w:r>
      <w:r w:rsidRPr="00D977AA">
        <w:rPr>
          <w:sz w:val="22"/>
          <w:szCs w:val="22"/>
          <w:lang w:val="sr-Latn-ME"/>
        </w:rPr>
        <w:t>j</w:t>
      </w:r>
      <w:r w:rsidR="0038030B" w:rsidRPr="00D977AA">
        <w:rPr>
          <w:sz w:val="22"/>
          <w:szCs w:val="22"/>
          <w:lang w:val="sr-Latn-ME"/>
        </w:rPr>
        <w:t>enjuje u bolničkim uslovima i nam</w:t>
      </w:r>
      <w:r w:rsidRPr="00D977AA">
        <w:rPr>
          <w:sz w:val="22"/>
          <w:szCs w:val="22"/>
          <w:lang w:val="sr-Latn-ME"/>
        </w:rPr>
        <w:t>ij</w:t>
      </w:r>
      <w:r w:rsidR="0038030B" w:rsidRPr="00D977AA">
        <w:rPr>
          <w:sz w:val="22"/>
          <w:szCs w:val="22"/>
          <w:lang w:val="sr-Latn-ME"/>
        </w:rPr>
        <w:t>enjen je za kratkotrajno l</w:t>
      </w:r>
      <w:r w:rsidRPr="00D977AA">
        <w:rPr>
          <w:sz w:val="22"/>
          <w:szCs w:val="22"/>
          <w:lang w:val="sr-Latn-ME"/>
        </w:rPr>
        <w:t>ij</w:t>
      </w:r>
      <w:r w:rsidR="0038030B" w:rsidRPr="00D977AA">
        <w:rPr>
          <w:sz w:val="22"/>
          <w:szCs w:val="22"/>
          <w:lang w:val="sr-Latn-ME"/>
        </w:rPr>
        <w:t>ečenje um</w:t>
      </w:r>
      <w:r w:rsidRPr="00D977AA">
        <w:rPr>
          <w:sz w:val="22"/>
          <w:szCs w:val="22"/>
          <w:lang w:val="sr-Latn-ME"/>
        </w:rPr>
        <w:t>j</w:t>
      </w:r>
      <w:r w:rsidR="0038030B" w:rsidRPr="00D977AA">
        <w:rPr>
          <w:sz w:val="22"/>
          <w:szCs w:val="22"/>
          <w:lang w:val="sr-Latn-ME"/>
        </w:rPr>
        <w:t xml:space="preserve">erenog do teškog akutnog </w:t>
      </w:r>
      <w:proofErr w:type="spellStart"/>
      <w:r w:rsidR="0038030B" w:rsidRPr="00D977AA">
        <w:rPr>
          <w:sz w:val="22"/>
          <w:szCs w:val="22"/>
          <w:lang w:val="sr-Latn-ME"/>
        </w:rPr>
        <w:t>postoperativnog</w:t>
      </w:r>
      <w:proofErr w:type="spellEnd"/>
      <w:r w:rsidR="0038030B" w:rsidRPr="00D977AA">
        <w:rPr>
          <w:sz w:val="22"/>
          <w:szCs w:val="22"/>
          <w:lang w:val="sr-Latn-ME"/>
        </w:rPr>
        <w:t xml:space="preserve"> bola. Maksimalno trajanje terapije je dva dana.</w:t>
      </w:r>
    </w:p>
    <w:p w14:paraId="02202EF0" w14:textId="77777777" w:rsidR="00445D8F" w:rsidRPr="00D977AA" w:rsidRDefault="00445D8F" w:rsidP="00727D28">
      <w:pPr>
        <w:jc w:val="both"/>
        <w:rPr>
          <w:sz w:val="22"/>
          <w:szCs w:val="22"/>
          <w:lang w:val="sr-Latn-ME"/>
        </w:rPr>
      </w:pPr>
    </w:p>
    <w:p w14:paraId="780D8401" w14:textId="77777777" w:rsidR="0038030B" w:rsidRPr="00D977AA" w:rsidRDefault="0038030B" w:rsidP="00727D28">
      <w:pPr>
        <w:jc w:val="both"/>
        <w:rPr>
          <w:sz w:val="22"/>
          <w:szCs w:val="22"/>
          <w:lang w:val="sr-Latn-ME"/>
        </w:rPr>
      </w:pPr>
    </w:p>
    <w:p w14:paraId="02202EF1" w14:textId="1A413FB5" w:rsidR="00A32113" w:rsidRPr="00D977AA" w:rsidRDefault="00A32113" w:rsidP="00727D28">
      <w:pPr>
        <w:tabs>
          <w:tab w:val="left" w:pos="540"/>
          <w:tab w:val="left" w:pos="569"/>
        </w:tabs>
        <w:jc w:val="both"/>
        <w:rPr>
          <w:b/>
          <w:caps/>
          <w:sz w:val="22"/>
          <w:szCs w:val="22"/>
          <w:lang w:val="sr-Latn-ME"/>
        </w:rPr>
      </w:pPr>
      <w:r w:rsidRPr="00D977AA">
        <w:rPr>
          <w:b/>
          <w:bCs/>
          <w:sz w:val="22"/>
          <w:szCs w:val="22"/>
          <w:lang w:val="sr-Latn-ME"/>
        </w:rPr>
        <w:t xml:space="preserve">2. </w:t>
      </w:r>
      <w:r w:rsidR="00FB6603" w:rsidRPr="00D977AA">
        <w:rPr>
          <w:b/>
          <w:bCs/>
          <w:sz w:val="22"/>
          <w:szCs w:val="22"/>
          <w:lang w:val="sr-Latn-ME"/>
        </w:rPr>
        <w:tab/>
      </w:r>
      <w:r w:rsidRPr="00D977AA">
        <w:rPr>
          <w:b/>
          <w:caps/>
          <w:sz w:val="22"/>
          <w:szCs w:val="22"/>
          <w:lang w:val="sr-Latn-ME"/>
        </w:rPr>
        <w:t xml:space="preserve">Šta treba da znate prIJe nego što uzmete lIJek </w:t>
      </w:r>
      <w:r w:rsidR="00BA12F8" w:rsidRPr="00D977AA">
        <w:rPr>
          <w:b/>
          <w:bCs/>
          <w:sz w:val="22"/>
          <w:szCs w:val="22"/>
          <w:lang w:val="sr-Latn-ME"/>
        </w:rPr>
        <w:t>ZODOL</w:t>
      </w:r>
    </w:p>
    <w:p w14:paraId="02202EF2" w14:textId="77777777" w:rsidR="00445D8F" w:rsidRPr="00D977AA" w:rsidRDefault="00445D8F" w:rsidP="00727D28">
      <w:pPr>
        <w:widowControl w:val="0"/>
        <w:autoSpaceDE w:val="0"/>
        <w:autoSpaceDN w:val="0"/>
        <w:jc w:val="both"/>
        <w:rPr>
          <w:caps/>
          <w:sz w:val="22"/>
          <w:szCs w:val="22"/>
          <w:lang w:val="sr-Latn-ME"/>
        </w:rPr>
      </w:pPr>
    </w:p>
    <w:p w14:paraId="02202EF3" w14:textId="68B52BA9" w:rsidR="00A32113" w:rsidRPr="00D977AA" w:rsidRDefault="00A32113" w:rsidP="00727D28">
      <w:pPr>
        <w:jc w:val="both"/>
        <w:rPr>
          <w:b/>
          <w:sz w:val="22"/>
          <w:szCs w:val="22"/>
          <w:lang w:val="sr-Latn-ME"/>
        </w:rPr>
      </w:pPr>
      <w:r w:rsidRPr="00D977AA">
        <w:rPr>
          <w:b/>
          <w:sz w:val="22"/>
          <w:szCs w:val="22"/>
          <w:lang w:val="sr-Latn-ME"/>
        </w:rPr>
        <w:t xml:space="preserve">Lijek </w:t>
      </w:r>
      <w:proofErr w:type="spellStart"/>
      <w:r w:rsidR="00BA12F8" w:rsidRPr="00D977AA">
        <w:rPr>
          <w:b/>
          <w:sz w:val="22"/>
          <w:szCs w:val="22"/>
          <w:lang w:val="sr-Latn-ME"/>
        </w:rPr>
        <w:t>Zodol</w:t>
      </w:r>
      <w:proofErr w:type="spellEnd"/>
      <w:r w:rsidRPr="00D977AA">
        <w:rPr>
          <w:b/>
          <w:sz w:val="22"/>
          <w:szCs w:val="22"/>
          <w:lang w:val="sr-Latn-ME"/>
        </w:rPr>
        <w:t xml:space="preserve"> ne smijete koristiti:</w:t>
      </w:r>
    </w:p>
    <w:p w14:paraId="63E7F04E" w14:textId="5E4C5DCB" w:rsidR="00841975" w:rsidRPr="00D977AA" w:rsidRDefault="00841975" w:rsidP="00727D28">
      <w:pPr>
        <w:numPr>
          <w:ilvl w:val="0"/>
          <w:numId w:val="29"/>
        </w:numPr>
        <w:jc w:val="both"/>
        <w:rPr>
          <w:sz w:val="22"/>
          <w:szCs w:val="22"/>
          <w:lang w:val="sr-Latn-ME"/>
        </w:rPr>
      </w:pPr>
      <w:r w:rsidRPr="00D977AA">
        <w:rPr>
          <w:sz w:val="22"/>
          <w:szCs w:val="22"/>
          <w:lang w:val="sr-Latn-ME"/>
        </w:rPr>
        <w:t>ste alergični (preos</w:t>
      </w:r>
      <w:r w:rsidR="00461B55" w:rsidRPr="00D977AA">
        <w:rPr>
          <w:sz w:val="22"/>
          <w:szCs w:val="22"/>
          <w:lang w:val="sr-Latn-ME"/>
        </w:rPr>
        <w:t>j</w:t>
      </w:r>
      <w:r w:rsidRPr="00D977AA">
        <w:rPr>
          <w:sz w:val="22"/>
          <w:szCs w:val="22"/>
          <w:lang w:val="sr-Latn-ME"/>
        </w:rPr>
        <w:t xml:space="preserve">etljivi) na </w:t>
      </w:r>
      <w:proofErr w:type="spellStart"/>
      <w:r w:rsidRPr="00D977AA">
        <w:rPr>
          <w:sz w:val="22"/>
          <w:szCs w:val="22"/>
          <w:lang w:val="sr-Latn-ME"/>
        </w:rPr>
        <w:t>ketorolak</w:t>
      </w:r>
      <w:proofErr w:type="spellEnd"/>
      <w:r w:rsidR="000531D7" w:rsidRPr="00D977AA">
        <w:rPr>
          <w:sz w:val="22"/>
          <w:szCs w:val="22"/>
          <w:lang w:val="sr-Latn-ME"/>
        </w:rPr>
        <w:t xml:space="preserve"> </w:t>
      </w:r>
      <w:proofErr w:type="spellStart"/>
      <w:r w:rsidRPr="00D977AA">
        <w:rPr>
          <w:sz w:val="22"/>
          <w:szCs w:val="22"/>
          <w:lang w:val="sr-Latn-ME"/>
        </w:rPr>
        <w:t>trometamol</w:t>
      </w:r>
      <w:proofErr w:type="spellEnd"/>
      <w:r w:rsidRPr="00D977AA">
        <w:rPr>
          <w:sz w:val="22"/>
          <w:szCs w:val="22"/>
          <w:lang w:val="sr-Latn-ME"/>
        </w:rPr>
        <w:t xml:space="preserve"> ili na bilo koju od pomoćnih supstanci ovog l</w:t>
      </w:r>
      <w:r w:rsidR="00461B55" w:rsidRPr="00D977AA">
        <w:rPr>
          <w:sz w:val="22"/>
          <w:szCs w:val="22"/>
          <w:lang w:val="sr-Latn-ME"/>
        </w:rPr>
        <w:t>ij</w:t>
      </w:r>
      <w:r w:rsidRPr="00D977AA">
        <w:rPr>
          <w:sz w:val="22"/>
          <w:szCs w:val="22"/>
          <w:lang w:val="sr-Latn-ME"/>
        </w:rPr>
        <w:t xml:space="preserve">eka (navedene u </w:t>
      </w:r>
      <w:r w:rsidR="00461B55" w:rsidRPr="00D977AA">
        <w:rPr>
          <w:sz w:val="22"/>
          <w:szCs w:val="22"/>
          <w:lang w:val="sr-Latn-ME"/>
        </w:rPr>
        <w:t>dijelu</w:t>
      </w:r>
      <w:r w:rsidRPr="00D977AA">
        <w:rPr>
          <w:sz w:val="22"/>
          <w:szCs w:val="22"/>
          <w:lang w:val="sr-Latn-ME"/>
        </w:rPr>
        <w:t xml:space="preserve"> 6),</w:t>
      </w:r>
    </w:p>
    <w:p w14:paraId="53FACF6B" w14:textId="797F26FC" w:rsidR="00841975" w:rsidRPr="00D977AA" w:rsidRDefault="00841975" w:rsidP="00727D28">
      <w:pPr>
        <w:numPr>
          <w:ilvl w:val="0"/>
          <w:numId w:val="29"/>
        </w:numPr>
        <w:jc w:val="both"/>
        <w:rPr>
          <w:sz w:val="22"/>
          <w:szCs w:val="22"/>
          <w:lang w:val="sr-Latn-ME"/>
        </w:rPr>
      </w:pPr>
      <w:r w:rsidRPr="00D977AA">
        <w:rPr>
          <w:sz w:val="22"/>
          <w:szCs w:val="22"/>
          <w:lang w:val="sr-Latn-ME"/>
        </w:rPr>
        <w:t>ste ikada imali reakcije preos</w:t>
      </w:r>
      <w:r w:rsidR="00461B55" w:rsidRPr="00D977AA">
        <w:rPr>
          <w:sz w:val="22"/>
          <w:szCs w:val="22"/>
          <w:lang w:val="sr-Latn-ME"/>
        </w:rPr>
        <w:t>j</w:t>
      </w:r>
      <w:r w:rsidRPr="00D977AA">
        <w:rPr>
          <w:sz w:val="22"/>
          <w:szCs w:val="22"/>
          <w:lang w:val="sr-Latn-ME"/>
        </w:rPr>
        <w:t xml:space="preserve">etljivosti na </w:t>
      </w:r>
      <w:proofErr w:type="spellStart"/>
      <w:r w:rsidRPr="00D977AA">
        <w:rPr>
          <w:sz w:val="22"/>
          <w:szCs w:val="22"/>
          <w:lang w:val="sr-Latn-ME"/>
        </w:rPr>
        <w:t>acetilsalicilnu</w:t>
      </w:r>
      <w:proofErr w:type="spellEnd"/>
      <w:r w:rsidRPr="00D977AA">
        <w:rPr>
          <w:sz w:val="22"/>
          <w:szCs w:val="22"/>
          <w:lang w:val="sr-Latn-ME"/>
        </w:rPr>
        <w:t xml:space="preserve"> kiselinu ili neki drugi NSAIL (kao što su </w:t>
      </w:r>
      <w:proofErr w:type="spellStart"/>
      <w:r w:rsidRPr="00D977AA">
        <w:rPr>
          <w:sz w:val="22"/>
          <w:szCs w:val="22"/>
          <w:lang w:val="sr-Latn-ME"/>
        </w:rPr>
        <w:t>ibuprofen</w:t>
      </w:r>
      <w:proofErr w:type="spellEnd"/>
      <w:r w:rsidRPr="00D977AA">
        <w:rPr>
          <w:sz w:val="22"/>
          <w:szCs w:val="22"/>
          <w:lang w:val="sr-Latn-ME"/>
        </w:rPr>
        <w:t xml:space="preserve"> ili </w:t>
      </w:r>
      <w:proofErr w:type="spellStart"/>
      <w:r w:rsidRPr="00D977AA">
        <w:rPr>
          <w:sz w:val="22"/>
          <w:szCs w:val="22"/>
          <w:lang w:val="sr-Latn-ME"/>
        </w:rPr>
        <w:t>diklofenak</w:t>
      </w:r>
      <w:proofErr w:type="spellEnd"/>
      <w:r w:rsidRPr="00D977AA">
        <w:rPr>
          <w:sz w:val="22"/>
          <w:szCs w:val="22"/>
          <w:lang w:val="sr-Latn-ME"/>
        </w:rPr>
        <w:t>),</w:t>
      </w:r>
    </w:p>
    <w:p w14:paraId="57F40D64" w14:textId="77777777" w:rsidR="00841975" w:rsidRPr="00D977AA" w:rsidRDefault="00841975" w:rsidP="00727D28">
      <w:pPr>
        <w:numPr>
          <w:ilvl w:val="0"/>
          <w:numId w:val="29"/>
        </w:numPr>
        <w:jc w:val="both"/>
        <w:rPr>
          <w:sz w:val="22"/>
          <w:szCs w:val="22"/>
          <w:lang w:val="sr-Latn-ME"/>
        </w:rPr>
      </w:pPr>
      <w:r w:rsidRPr="00D977AA">
        <w:rPr>
          <w:sz w:val="22"/>
          <w:szCs w:val="22"/>
          <w:lang w:val="sr-Latn-ME"/>
        </w:rPr>
        <w:t>ste mlađi od 16 godina,</w:t>
      </w:r>
    </w:p>
    <w:p w14:paraId="48B2A725" w14:textId="025F4ABE" w:rsidR="00841975" w:rsidRPr="00D977AA" w:rsidRDefault="00841975" w:rsidP="00727D28">
      <w:pPr>
        <w:numPr>
          <w:ilvl w:val="0"/>
          <w:numId w:val="29"/>
        </w:numPr>
        <w:jc w:val="both"/>
        <w:rPr>
          <w:sz w:val="22"/>
          <w:szCs w:val="22"/>
          <w:lang w:val="sr-Latn-ME"/>
        </w:rPr>
      </w:pPr>
      <w:r w:rsidRPr="00D977AA">
        <w:rPr>
          <w:sz w:val="22"/>
          <w:szCs w:val="22"/>
          <w:lang w:val="sr-Latn-ME"/>
        </w:rPr>
        <w:t>sada imate ili ste nekada imali čir na želucu ili dvanaestopalačnom cr</w:t>
      </w:r>
      <w:r w:rsidR="00461B55" w:rsidRPr="00D977AA">
        <w:rPr>
          <w:sz w:val="22"/>
          <w:szCs w:val="22"/>
          <w:lang w:val="sr-Latn-ME"/>
        </w:rPr>
        <w:t>ij</w:t>
      </w:r>
      <w:r w:rsidRPr="00D977AA">
        <w:rPr>
          <w:sz w:val="22"/>
          <w:szCs w:val="22"/>
          <w:lang w:val="sr-Latn-ME"/>
        </w:rPr>
        <w:t>evu, gastrointestinalno krvarenje ili perforacije (oštećenje zida želuca ili dvanaestopalačnog cr</w:t>
      </w:r>
      <w:r w:rsidR="000531D7" w:rsidRPr="00D977AA">
        <w:rPr>
          <w:sz w:val="22"/>
          <w:szCs w:val="22"/>
          <w:lang w:val="sr-Latn-ME"/>
        </w:rPr>
        <w:t>ij</w:t>
      </w:r>
      <w:r w:rsidRPr="00D977AA">
        <w:rPr>
          <w:sz w:val="22"/>
          <w:szCs w:val="22"/>
          <w:lang w:val="sr-Latn-ME"/>
        </w:rPr>
        <w:t>eva),</w:t>
      </w:r>
    </w:p>
    <w:p w14:paraId="08C30CEA" w14:textId="77777777" w:rsidR="00841975" w:rsidRPr="00D977AA" w:rsidRDefault="00841975" w:rsidP="00727D28">
      <w:pPr>
        <w:numPr>
          <w:ilvl w:val="0"/>
          <w:numId w:val="29"/>
        </w:numPr>
        <w:jc w:val="both"/>
        <w:rPr>
          <w:sz w:val="22"/>
          <w:szCs w:val="22"/>
          <w:lang w:val="sr-Latn-ME"/>
        </w:rPr>
      </w:pPr>
      <w:r w:rsidRPr="00D977AA">
        <w:rPr>
          <w:sz w:val="22"/>
          <w:szCs w:val="22"/>
          <w:lang w:val="sr-Latn-ME"/>
        </w:rPr>
        <w:t>imate teško oštećenje jetre,</w:t>
      </w:r>
    </w:p>
    <w:p w14:paraId="3DD311A6" w14:textId="77777777" w:rsidR="00841975" w:rsidRPr="00D977AA" w:rsidRDefault="00841975" w:rsidP="00727D28">
      <w:pPr>
        <w:numPr>
          <w:ilvl w:val="0"/>
          <w:numId w:val="29"/>
        </w:numPr>
        <w:jc w:val="both"/>
        <w:rPr>
          <w:sz w:val="22"/>
          <w:szCs w:val="22"/>
          <w:lang w:val="sr-Latn-ME"/>
        </w:rPr>
      </w:pPr>
      <w:r w:rsidRPr="00D977AA">
        <w:rPr>
          <w:sz w:val="22"/>
          <w:szCs w:val="22"/>
          <w:lang w:val="sr-Latn-ME"/>
        </w:rPr>
        <w:t>imate tešku srčanu slabost,</w:t>
      </w:r>
    </w:p>
    <w:p w14:paraId="6558E053" w14:textId="67767447" w:rsidR="00841975" w:rsidRPr="00D977AA" w:rsidRDefault="00841975" w:rsidP="00727D28">
      <w:pPr>
        <w:numPr>
          <w:ilvl w:val="0"/>
          <w:numId w:val="29"/>
        </w:numPr>
        <w:jc w:val="both"/>
        <w:rPr>
          <w:sz w:val="22"/>
          <w:szCs w:val="22"/>
          <w:lang w:val="sr-Latn-ME"/>
        </w:rPr>
      </w:pPr>
      <w:r w:rsidRPr="00D977AA">
        <w:rPr>
          <w:sz w:val="22"/>
          <w:szCs w:val="22"/>
          <w:lang w:val="sr-Latn-ME"/>
        </w:rPr>
        <w:t>imate um</w:t>
      </w:r>
      <w:r w:rsidR="00461B55" w:rsidRPr="00D977AA">
        <w:rPr>
          <w:sz w:val="22"/>
          <w:szCs w:val="22"/>
          <w:lang w:val="sr-Latn-ME"/>
        </w:rPr>
        <w:t>j</w:t>
      </w:r>
      <w:r w:rsidRPr="00D977AA">
        <w:rPr>
          <w:sz w:val="22"/>
          <w:szCs w:val="22"/>
          <w:lang w:val="sr-Latn-ME"/>
        </w:rPr>
        <w:t>ereno ili teško oštećenje funkcije bubrega,</w:t>
      </w:r>
    </w:p>
    <w:p w14:paraId="1DA2B3E2" w14:textId="77777777" w:rsidR="00841975" w:rsidRPr="00D977AA" w:rsidRDefault="00841975" w:rsidP="00727D28">
      <w:pPr>
        <w:numPr>
          <w:ilvl w:val="0"/>
          <w:numId w:val="29"/>
        </w:numPr>
        <w:jc w:val="both"/>
        <w:rPr>
          <w:sz w:val="22"/>
          <w:szCs w:val="22"/>
          <w:lang w:val="sr-Latn-ME"/>
        </w:rPr>
      </w:pPr>
      <w:r w:rsidRPr="00D977AA">
        <w:rPr>
          <w:sz w:val="22"/>
          <w:szCs w:val="22"/>
          <w:lang w:val="sr-Latn-ME"/>
        </w:rPr>
        <w:t xml:space="preserve">imate krvarenje u mozgu, </w:t>
      </w:r>
    </w:p>
    <w:p w14:paraId="05DBB5E1" w14:textId="77777777" w:rsidR="00841975" w:rsidRPr="00D977AA" w:rsidRDefault="00841975" w:rsidP="00727D28">
      <w:pPr>
        <w:numPr>
          <w:ilvl w:val="0"/>
          <w:numId w:val="29"/>
        </w:numPr>
        <w:jc w:val="both"/>
        <w:rPr>
          <w:sz w:val="22"/>
          <w:szCs w:val="22"/>
          <w:lang w:val="sr-Latn-ME"/>
        </w:rPr>
      </w:pPr>
      <w:r w:rsidRPr="00D977AA">
        <w:rPr>
          <w:sz w:val="22"/>
          <w:szCs w:val="22"/>
          <w:lang w:val="sr-Latn-ME"/>
        </w:rPr>
        <w:t>imate probleme sa krvarenjem ili poremećajima zgrušavanja krvi,</w:t>
      </w:r>
    </w:p>
    <w:p w14:paraId="58DD24DF" w14:textId="3F48EA7E" w:rsidR="00841975" w:rsidRPr="00D977AA" w:rsidRDefault="00841975" w:rsidP="00727D28">
      <w:pPr>
        <w:numPr>
          <w:ilvl w:val="0"/>
          <w:numId w:val="29"/>
        </w:numPr>
        <w:jc w:val="both"/>
        <w:rPr>
          <w:sz w:val="22"/>
          <w:szCs w:val="22"/>
          <w:lang w:val="sr-Latn-ME"/>
        </w:rPr>
      </w:pPr>
      <w:r w:rsidRPr="00D977AA">
        <w:rPr>
          <w:sz w:val="22"/>
          <w:szCs w:val="22"/>
          <w:lang w:val="sr-Latn-ME"/>
        </w:rPr>
        <w:t>uzimate l</w:t>
      </w:r>
      <w:r w:rsidR="00461B55" w:rsidRPr="00D977AA">
        <w:rPr>
          <w:sz w:val="22"/>
          <w:szCs w:val="22"/>
          <w:lang w:val="sr-Latn-ME"/>
        </w:rPr>
        <w:t>j</w:t>
      </w:r>
      <w:r w:rsidRPr="00D977AA">
        <w:rPr>
          <w:sz w:val="22"/>
          <w:szCs w:val="22"/>
          <w:lang w:val="sr-Latn-ME"/>
        </w:rPr>
        <w:t xml:space="preserve">ekove protiv zgrušavanja krvi, kao što su </w:t>
      </w:r>
      <w:proofErr w:type="spellStart"/>
      <w:r w:rsidRPr="00D977AA">
        <w:rPr>
          <w:sz w:val="22"/>
          <w:szCs w:val="22"/>
          <w:lang w:val="sr-Latn-ME"/>
        </w:rPr>
        <w:t>varfarin</w:t>
      </w:r>
      <w:proofErr w:type="spellEnd"/>
      <w:r w:rsidRPr="00D977AA">
        <w:rPr>
          <w:sz w:val="22"/>
          <w:szCs w:val="22"/>
          <w:lang w:val="sr-Latn-ME"/>
        </w:rPr>
        <w:t xml:space="preserve"> i male doze </w:t>
      </w:r>
      <w:proofErr w:type="spellStart"/>
      <w:r w:rsidRPr="00D977AA">
        <w:rPr>
          <w:sz w:val="22"/>
          <w:szCs w:val="22"/>
          <w:lang w:val="sr-Latn-ME"/>
        </w:rPr>
        <w:t>heparina</w:t>
      </w:r>
      <w:proofErr w:type="spellEnd"/>
    </w:p>
    <w:p w14:paraId="36DC5854" w14:textId="77777777" w:rsidR="00841975" w:rsidRPr="00D977AA" w:rsidRDefault="00841975" w:rsidP="00727D28">
      <w:pPr>
        <w:numPr>
          <w:ilvl w:val="0"/>
          <w:numId w:val="29"/>
        </w:numPr>
        <w:jc w:val="both"/>
        <w:rPr>
          <w:sz w:val="22"/>
          <w:szCs w:val="22"/>
          <w:lang w:val="sr-Latn-ME"/>
        </w:rPr>
      </w:pPr>
      <w:r w:rsidRPr="00D977AA">
        <w:rPr>
          <w:sz w:val="22"/>
          <w:szCs w:val="22"/>
          <w:lang w:val="sr-Latn-ME"/>
        </w:rPr>
        <w:t>ste izgubili veću količinu tečnosti (dehidratacija) ili imate nizak volumen krvi izazvan krvarenjem,</w:t>
      </w:r>
    </w:p>
    <w:p w14:paraId="3E3555C6" w14:textId="2106CCA3" w:rsidR="00841975" w:rsidRPr="00D977AA" w:rsidRDefault="00841975" w:rsidP="00727D28">
      <w:pPr>
        <w:numPr>
          <w:ilvl w:val="0"/>
          <w:numId w:val="29"/>
        </w:numPr>
        <w:jc w:val="both"/>
        <w:rPr>
          <w:sz w:val="22"/>
          <w:szCs w:val="22"/>
          <w:lang w:val="sr-Latn-ME"/>
        </w:rPr>
      </w:pPr>
      <w:r w:rsidRPr="00D977AA">
        <w:rPr>
          <w:sz w:val="22"/>
          <w:szCs w:val="22"/>
          <w:lang w:val="sr-Latn-ME"/>
        </w:rPr>
        <w:t>imate astmu,</w:t>
      </w:r>
    </w:p>
    <w:p w14:paraId="1F285CCE" w14:textId="7E3CD052" w:rsidR="00841975" w:rsidRPr="00D977AA" w:rsidRDefault="00841975" w:rsidP="00727D28">
      <w:pPr>
        <w:numPr>
          <w:ilvl w:val="0"/>
          <w:numId w:val="29"/>
        </w:numPr>
        <w:jc w:val="both"/>
        <w:rPr>
          <w:sz w:val="22"/>
          <w:szCs w:val="22"/>
          <w:lang w:val="sr-Latn-ME"/>
        </w:rPr>
      </w:pPr>
      <w:r w:rsidRPr="00D977AA">
        <w:rPr>
          <w:sz w:val="22"/>
          <w:szCs w:val="22"/>
          <w:lang w:val="sr-Latn-ME"/>
        </w:rPr>
        <w:t>imate polipe u nosu, alergijske otoke (kože, usana, očiju, nosa ili genitalija) ili spazam disajnih puteva koji otežava disanje,</w:t>
      </w:r>
    </w:p>
    <w:p w14:paraId="6A7D1670" w14:textId="77777777" w:rsidR="00841975" w:rsidRPr="00D977AA" w:rsidRDefault="00841975" w:rsidP="00727D28">
      <w:pPr>
        <w:numPr>
          <w:ilvl w:val="0"/>
          <w:numId w:val="29"/>
        </w:numPr>
        <w:jc w:val="both"/>
        <w:rPr>
          <w:sz w:val="22"/>
          <w:szCs w:val="22"/>
          <w:lang w:val="sr-Latn-ME"/>
        </w:rPr>
      </w:pPr>
      <w:r w:rsidRPr="00D977AA">
        <w:rPr>
          <w:sz w:val="22"/>
          <w:szCs w:val="22"/>
          <w:lang w:val="sr-Latn-ME"/>
        </w:rPr>
        <w:t xml:space="preserve">uzimate druge NSAIL, kao što su </w:t>
      </w:r>
      <w:proofErr w:type="spellStart"/>
      <w:r w:rsidRPr="00D977AA">
        <w:rPr>
          <w:sz w:val="22"/>
          <w:szCs w:val="22"/>
          <w:lang w:val="sr-Latn-ME"/>
        </w:rPr>
        <w:t>ibuprofen</w:t>
      </w:r>
      <w:proofErr w:type="spellEnd"/>
      <w:r w:rsidRPr="00D977AA">
        <w:rPr>
          <w:sz w:val="22"/>
          <w:szCs w:val="22"/>
          <w:lang w:val="sr-Latn-ME"/>
        </w:rPr>
        <w:t xml:space="preserve"> ili </w:t>
      </w:r>
      <w:proofErr w:type="spellStart"/>
      <w:r w:rsidRPr="00D977AA">
        <w:rPr>
          <w:sz w:val="22"/>
          <w:szCs w:val="22"/>
          <w:lang w:val="sr-Latn-ME"/>
        </w:rPr>
        <w:t>acetilsalicilna</w:t>
      </w:r>
      <w:proofErr w:type="spellEnd"/>
      <w:r w:rsidRPr="00D977AA">
        <w:rPr>
          <w:sz w:val="22"/>
          <w:szCs w:val="22"/>
          <w:lang w:val="sr-Latn-ME"/>
        </w:rPr>
        <w:t xml:space="preserve"> kiselina,</w:t>
      </w:r>
    </w:p>
    <w:p w14:paraId="5BD2AB17" w14:textId="60F2021B" w:rsidR="00841975" w:rsidRPr="00D977AA" w:rsidRDefault="00841975" w:rsidP="00727D28">
      <w:pPr>
        <w:numPr>
          <w:ilvl w:val="0"/>
          <w:numId w:val="29"/>
        </w:numPr>
        <w:jc w:val="both"/>
        <w:rPr>
          <w:sz w:val="22"/>
          <w:szCs w:val="22"/>
          <w:lang w:val="sr-Latn-ME"/>
        </w:rPr>
      </w:pPr>
      <w:r w:rsidRPr="00D977AA">
        <w:rPr>
          <w:sz w:val="22"/>
          <w:szCs w:val="22"/>
          <w:lang w:val="sr-Latn-ME"/>
        </w:rPr>
        <w:t xml:space="preserve">uzimate </w:t>
      </w:r>
      <w:proofErr w:type="spellStart"/>
      <w:r w:rsidRPr="00D977AA">
        <w:rPr>
          <w:sz w:val="22"/>
          <w:szCs w:val="22"/>
          <w:lang w:val="sr-Latn-ME"/>
        </w:rPr>
        <w:t>pentoksifilin</w:t>
      </w:r>
      <w:proofErr w:type="spellEnd"/>
      <w:r w:rsidRPr="00D977AA">
        <w:rPr>
          <w:sz w:val="22"/>
          <w:szCs w:val="22"/>
          <w:lang w:val="sr-Latn-ME"/>
        </w:rPr>
        <w:t xml:space="preserve"> (za l</w:t>
      </w:r>
      <w:r w:rsidR="00441234" w:rsidRPr="00D977AA">
        <w:rPr>
          <w:sz w:val="22"/>
          <w:szCs w:val="22"/>
          <w:lang w:val="sr-Latn-ME"/>
        </w:rPr>
        <w:t>ij</w:t>
      </w:r>
      <w:r w:rsidRPr="00D977AA">
        <w:rPr>
          <w:sz w:val="22"/>
          <w:szCs w:val="22"/>
          <w:lang w:val="sr-Latn-ME"/>
        </w:rPr>
        <w:t xml:space="preserve">ečenje poremećaja cirkulacije), </w:t>
      </w:r>
      <w:proofErr w:type="spellStart"/>
      <w:r w:rsidRPr="00D977AA">
        <w:rPr>
          <w:sz w:val="22"/>
          <w:szCs w:val="22"/>
          <w:lang w:val="sr-Latn-ME"/>
        </w:rPr>
        <w:t>probenecid</w:t>
      </w:r>
      <w:proofErr w:type="spellEnd"/>
      <w:r w:rsidRPr="00D977AA">
        <w:rPr>
          <w:sz w:val="22"/>
          <w:szCs w:val="22"/>
          <w:lang w:val="sr-Latn-ME"/>
        </w:rPr>
        <w:t xml:space="preserve"> (za giht) ili litijum (za psihijatrijska oboljenja),</w:t>
      </w:r>
    </w:p>
    <w:p w14:paraId="3BFA7A7B" w14:textId="77777777" w:rsidR="00841975" w:rsidRPr="00D977AA" w:rsidRDefault="00841975" w:rsidP="00727D28">
      <w:pPr>
        <w:numPr>
          <w:ilvl w:val="0"/>
          <w:numId w:val="29"/>
        </w:numPr>
        <w:jc w:val="both"/>
        <w:rPr>
          <w:sz w:val="22"/>
          <w:szCs w:val="22"/>
          <w:lang w:val="sr-Latn-ME"/>
        </w:rPr>
      </w:pPr>
      <w:r w:rsidRPr="00D977AA">
        <w:rPr>
          <w:sz w:val="22"/>
          <w:szCs w:val="22"/>
          <w:lang w:val="sr-Latn-ME"/>
        </w:rPr>
        <w:t>ste trudni, tokom porođaja ili ukoliko dojite,</w:t>
      </w:r>
    </w:p>
    <w:p w14:paraId="13399475" w14:textId="77777777" w:rsidR="00841975" w:rsidRPr="00D977AA" w:rsidRDefault="00841975" w:rsidP="00727D28">
      <w:pPr>
        <w:numPr>
          <w:ilvl w:val="0"/>
          <w:numId w:val="29"/>
        </w:numPr>
        <w:jc w:val="both"/>
        <w:rPr>
          <w:sz w:val="22"/>
          <w:szCs w:val="22"/>
          <w:lang w:val="sr-Latn-ME"/>
        </w:rPr>
      </w:pPr>
      <w:r w:rsidRPr="00D977AA">
        <w:rPr>
          <w:sz w:val="22"/>
          <w:szCs w:val="22"/>
          <w:lang w:val="sr-Latn-ME"/>
        </w:rPr>
        <w:t>treba da imate operaciju,</w:t>
      </w:r>
    </w:p>
    <w:p w14:paraId="230102D4" w14:textId="77777777" w:rsidR="00841975" w:rsidRPr="00D977AA" w:rsidRDefault="00841975" w:rsidP="00727D28">
      <w:pPr>
        <w:numPr>
          <w:ilvl w:val="0"/>
          <w:numId w:val="29"/>
        </w:numPr>
        <w:jc w:val="both"/>
        <w:rPr>
          <w:sz w:val="22"/>
          <w:szCs w:val="22"/>
          <w:lang w:val="sr-Latn-ME"/>
        </w:rPr>
      </w:pPr>
      <w:r w:rsidRPr="00D977AA">
        <w:rPr>
          <w:sz w:val="22"/>
          <w:szCs w:val="22"/>
          <w:lang w:val="sr-Latn-ME"/>
        </w:rPr>
        <w:t>ste nedavno imali operaciju sa visokim rizikom od krvarenja ili krvarenje koje nije bilo potpuno zaustavljeno.</w:t>
      </w:r>
    </w:p>
    <w:p w14:paraId="78D64CF0" w14:textId="77777777" w:rsidR="00841975" w:rsidRPr="00D977AA" w:rsidRDefault="00841975" w:rsidP="00727D28">
      <w:pPr>
        <w:jc w:val="both"/>
        <w:rPr>
          <w:sz w:val="22"/>
          <w:szCs w:val="22"/>
          <w:lang w:val="sr-Latn-ME"/>
        </w:rPr>
      </w:pPr>
    </w:p>
    <w:p w14:paraId="50528FCB" w14:textId="659A7733" w:rsidR="00841975" w:rsidRPr="00D977AA" w:rsidRDefault="00841975" w:rsidP="00727D28">
      <w:pPr>
        <w:jc w:val="both"/>
        <w:rPr>
          <w:sz w:val="22"/>
          <w:szCs w:val="22"/>
          <w:lang w:val="sr-Latn-ME"/>
        </w:rPr>
      </w:pPr>
      <w:r w:rsidRPr="00D977AA">
        <w:rPr>
          <w:sz w:val="22"/>
          <w:szCs w:val="22"/>
          <w:lang w:val="sr-Latn-ME"/>
        </w:rPr>
        <w:t>L</w:t>
      </w:r>
      <w:r w:rsidR="008137F3" w:rsidRPr="00D977AA">
        <w:rPr>
          <w:sz w:val="22"/>
          <w:szCs w:val="22"/>
          <w:lang w:val="sr-Latn-ME"/>
        </w:rPr>
        <w:t>ij</w:t>
      </w:r>
      <w:r w:rsidRPr="00D977AA">
        <w:rPr>
          <w:sz w:val="22"/>
          <w:szCs w:val="22"/>
          <w:lang w:val="sr-Latn-ME"/>
        </w:rPr>
        <w:t xml:space="preserve">ek </w:t>
      </w:r>
      <w:proofErr w:type="spellStart"/>
      <w:r w:rsidRPr="00D977AA">
        <w:rPr>
          <w:sz w:val="22"/>
          <w:szCs w:val="22"/>
          <w:lang w:val="sr-Latn-ME"/>
        </w:rPr>
        <w:t>Zodol</w:t>
      </w:r>
      <w:proofErr w:type="spellEnd"/>
      <w:r w:rsidRPr="00D977AA">
        <w:rPr>
          <w:sz w:val="22"/>
          <w:szCs w:val="22"/>
          <w:lang w:val="sr-Latn-ME"/>
        </w:rPr>
        <w:t xml:space="preserve"> je kontraindikovan za </w:t>
      </w:r>
      <w:proofErr w:type="spellStart"/>
      <w:r w:rsidRPr="00D977AA">
        <w:rPr>
          <w:sz w:val="22"/>
          <w:szCs w:val="22"/>
          <w:lang w:val="sr-Latn-ME"/>
        </w:rPr>
        <w:t>neuroaksijalnu</w:t>
      </w:r>
      <w:proofErr w:type="spellEnd"/>
      <w:r w:rsidRPr="00D977AA">
        <w:rPr>
          <w:sz w:val="22"/>
          <w:szCs w:val="22"/>
          <w:lang w:val="sr-Latn-ME"/>
        </w:rPr>
        <w:t xml:space="preserve"> (</w:t>
      </w:r>
      <w:proofErr w:type="spellStart"/>
      <w:r w:rsidRPr="00D977AA">
        <w:rPr>
          <w:sz w:val="22"/>
          <w:szCs w:val="22"/>
          <w:lang w:val="sr-Latn-ME"/>
        </w:rPr>
        <w:t>epiduralnu</w:t>
      </w:r>
      <w:proofErr w:type="spellEnd"/>
      <w:r w:rsidRPr="00D977AA">
        <w:rPr>
          <w:sz w:val="22"/>
          <w:szCs w:val="22"/>
          <w:lang w:val="sr-Latn-ME"/>
        </w:rPr>
        <w:t xml:space="preserve"> ili </w:t>
      </w:r>
      <w:proofErr w:type="spellStart"/>
      <w:r w:rsidRPr="00D977AA">
        <w:rPr>
          <w:sz w:val="22"/>
          <w:szCs w:val="22"/>
          <w:lang w:val="sr-Latn-ME"/>
        </w:rPr>
        <w:t>intratekalnu</w:t>
      </w:r>
      <w:proofErr w:type="spellEnd"/>
      <w:r w:rsidRPr="00D977AA">
        <w:rPr>
          <w:sz w:val="22"/>
          <w:szCs w:val="22"/>
          <w:lang w:val="sr-Latn-ME"/>
        </w:rPr>
        <w:t>) prim</w:t>
      </w:r>
      <w:r w:rsidR="008137F3" w:rsidRPr="00D977AA">
        <w:rPr>
          <w:sz w:val="22"/>
          <w:szCs w:val="22"/>
          <w:lang w:val="sr-Latn-ME"/>
        </w:rPr>
        <w:t>j</w:t>
      </w:r>
      <w:r w:rsidRPr="00D977AA">
        <w:rPr>
          <w:sz w:val="22"/>
          <w:szCs w:val="22"/>
          <w:lang w:val="sr-Latn-ME"/>
        </w:rPr>
        <w:t>enu, zbog sadržaja alkohola.</w:t>
      </w:r>
    </w:p>
    <w:p w14:paraId="02202EF4" w14:textId="77777777" w:rsidR="00445D8F" w:rsidRPr="00D977AA" w:rsidRDefault="00445D8F" w:rsidP="00727D28">
      <w:pPr>
        <w:jc w:val="both"/>
        <w:rPr>
          <w:sz w:val="22"/>
          <w:szCs w:val="22"/>
          <w:lang w:val="sr-Latn-ME"/>
        </w:rPr>
      </w:pPr>
    </w:p>
    <w:p w14:paraId="7D293322" w14:textId="72594429" w:rsidR="00C521E9" w:rsidRPr="00D977AA" w:rsidRDefault="00F47B6C" w:rsidP="00727D28">
      <w:pPr>
        <w:jc w:val="both"/>
        <w:rPr>
          <w:b/>
          <w:bCs/>
          <w:sz w:val="22"/>
          <w:szCs w:val="22"/>
          <w:lang w:val="sr-Latn-ME"/>
        </w:rPr>
      </w:pPr>
      <w:r w:rsidRPr="00D977AA">
        <w:rPr>
          <w:b/>
          <w:bCs/>
          <w:sz w:val="22"/>
          <w:szCs w:val="22"/>
          <w:lang w:val="sr-Latn-ME"/>
        </w:rPr>
        <w:t>Upozorenja i mjere opreza</w:t>
      </w:r>
    </w:p>
    <w:p w14:paraId="7D509314" w14:textId="7594CEDD" w:rsidR="00297AC1" w:rsidRPr="00D977AA" w:rsidRDefault="00297AC1" w:rsidP="00727D28">
      <w:pPr>
        <w:jc w:val="both"/>
        <w:rPr>
          <w:bCs/>
          <w:sz w:val="22"/>
          <w:szCs w:val="22"/>
          <w:lang w:val="sr-Latn-ME"/>
        </w:rPr>
      </w:pPr>
      <w:r w:rsidRPr="00D977AA">
        <w:rPr>
          <w:bCs/>
          <w:sz w:val="22"/>
          <w:szCs w:val="22"/>
          <w:lang w:val="sr-Latn-ME"/>
        </w:rPr>
        <w:t>Ozbiljne reakcije na koži</w:t>
      </w:r>
      <w:r w:rsidR="001B3CD1" w:rsidRPr="00D977AA">
        <w:rPr>
          <w:bCs/>
          <w:sz w:val="22"/>
          <w:szCs w:val="22"/>
          <w:lang w:val="sr-Latn-ME"/>
        </w:rPr>
        <w:t xml:space="preserve"> su bile zabilježene pri primjeni NSAIL, koje su </w:t>
      </w:r>
      <w:r w:rsidR="000033B9" w:rsidRPr="00D977AA">
        <w:rPr>
          <w:bCs/>
          <w:sz w:val="22"/>
          <w:szCs w:val="22"/>
          <w:lang w:val="sr-Latn-ME"/>
        </w:rPr>
        <w:t>izgledale kao crvenkaste tačke, generalizovano crvenilo kože</w:t>
      </w:r>
      <w:r w:rsidR="00E04FCB" w:rsidRPr="00D977AA">
        <w:rPr>
          <w:bCs/>
          <w:sz w:val="22"/>
          <w:szCs w:val="22"/>
          <w:lang w:val="sr-Latn-ME"/>
        </w:rPr>
        <w:t>, čirevi ili široko rasprostranjen opis koji je praćen simptomima nalik gripu</w:t>
      </w:r>
      <w:r w:rsidR="005D6526" w:rsidRPr="00D977AA">
        <w:rPr>
          <w:bCs/>
          <w:sz w:val="22"/>
          <w:szCs w:val="22"/>
          <w:lang w:val="sr-Latn-ME"/>
        </w:rPr>
        <w:t xml:space="preserve">, uključujući povišenu tjelesnu temperaturu (pogledati dio 4). Osip </w:t>
      </w:r>
      <w:r w:rsidR="009153A8" w:rsidRPr="00D977AA">
        <w:rPr>
          <w:bCs/>
          <w:sz w:val="22"/>
          <w:szCs w:val="22"/>
          <w:lang w:val="sr-Latn-ME"/>
        </w:rPr>
        <w:t>se može pogoršati do široko rasprostranjenih plikova</w:t>
      </w:r>
      <w:r w:rsidRPr="00D977AA">
        <w:rPr>
          <w:bCs/>
          <w:sz w:val="22"/>
          <w:szCs w:val="22"/>
          <w:lang w:val="sr-Latn-ME"/>
        </w:rPr>
        <w:t xml:space="preserve"> </w:t>
      </w:r>
      <w:r w:rsidR="008C7519" w:rsidRPr="00D977AA">
        <w:rPr>
          <w:bCs/>
          <w:sz w:val="22"/>
          <w:szCs w:val="22"/>
          <w:lang w:val="sr-Latn-ME"/>
        </w:rPr>
        <w:t>ili ljuštenja kože. Najveći rizik od pojave ozbiljne reakcije na koži je prvih nekoliko nedjelja terapije</w:t>
      </w:r>
      <w:r w:rsidR="00A3696C" w:rsidRPr="00D977AA">
        <w:rPr>
          <w:bCs/>
          <w:sz w:val="22"/>
          <w:szCs w:val="22"/>
          <w:lang w:val="sr-Latn-ME"/>
        </w:rPr>
        <w:t>, ali može biti potrebno i nekoliko mjeseci da se reakcije razviju nakon prve primjene lijeka (pogledati dio 4)</w:t>
      </w:r>
      <w:r w:rsidR="003903C0" w:rsidRPr="00D977AA">
        <w:rPr>
          <w:bCs/>
          <w:sz w:val="22"/>
          <w:szCs w:val="22"/>
          <w:lang w:val="sr-Latn-ME"/>
        </w:rPr>
        <w:t xml:space="preserve">. Ukoliko se kod Vas razvije bilo koja ozbiljna reakcija na koži prilikom primjene lijeka </w:t>
      </w:r>
      <w:proofErr w:type="spellStart"/>
      <w:r w:rsidR="003903C0" w:rsidRPr="00D977AA">
        <w:rPr>
          <w:bCs/>
          <w:sz w:val="22"/>
          <w:szCs w:val="22"/>
          <w:lang w:val="sr-Latn-ME"/>
        </w:rPr>
        <w:t>Zodol</w:t>
      </w:r>
      <w:proofErr w:type="spellEnd"/>
      <w:r w:rsidR="008D2E87" w:rsidRPr="00D977AA">
        <w:rPr>
          <w:bCs/>
          <w:sz w:val="22"/>
          <w:szCs w:val="22"/>
          <w:lang w:val="sr-Latn-ME"/>
        </w:rPr>
        <w:t>, ne smijete nikada ponovo započinjati njegovu primjenu</w:t>
      </w:r>
      <w:r w:rsidR="00B44832" w:rsidRPr="00D977AA">
        <w:rPr>
          <w:bCs/>
          <w:sz w:val="22"/>
          <w:szCs w:val="22"/>
          <w:lang w:val="sr-Latn-ME"/>
        </w:rPr>
        <w:t xml:space="preserve">. Ukoliko se kod Vas javi svrab ili bilo koji od ovih simptoma prestanite sa primjenom lijeka </w:t>
      </w:r>
      <w:proofErr w:type="spellStart"/>
      <w:r w:rsidR="00B44832" w:rsidRPr="00D977AA">
        <w:rPr>
          <w:bCs/>
          <w:sz w:val="22"/>
          <w:szCs w:val="22"/>
          <w:lang w:val="sr-Latn-ME"/>
        </w:rPr>
        <w:t>Zodol</w:t>
      </w:r>
      <w:proofErr w:type="spellEnd"/>
      <w:r w:rsidR="00B44832" w:rsidRPr="00D977AA">
        <w:rPr>
          <w:bCs/>
          <w:sz w:val="22"/>
          <w:szCs w:val="22"/>
          <w:lang w:val="sr-Latn-ME"/>
        </w:rPr>
        <w:t xml:space="preserve"> i obratite se ljekaru ili potražite hitnu medicinsku pomoć.</w:t>
      </w:r>
    </w:p>
    <w:p w14:paraId="33151306" w14:textId="77777777" w:rsidR="00B44832" w:rsidRPr="00D977AA" w:rsidRDefault="00B44832" w:rsidP="00727D28">
      <w:pPr>
        <w:jc w:val="both"/>
        <w:rPr>
          <w:bCs/>
          <w:sz w:val="22"/>
          <w:szCs w:val="22"/>
          <w:lang w:val="sr-Latn-ME"/>
        </w:rPr>
      </w:pPr>
    </w:p>
    <w:p w14:paraId="7C9EAB53" w14:textId="16F9842E" w:rsidR="00946312" w:rsidRPr="00D977AA" w:rsidRDefault="00946312" w:rsidP="00727D28">
      <w:pPr>
        <w:jc w:val="both"/>
        <w:rPr>
          <w:bCs/>
          <w:sz w:val="22"/>
          <w:szCs w:val="22"/>
          <w:lang w:val="sr-Latn-ME"/>
        </w:rPr>
      </w:pPr>
      <w:r w:rsidRPr="00D977AA">
        <w:rPr>
          <w:bCs/>
          <w:sz w:val="22"/>
          <w:szCs w:val="22"/>
          <w:lang w:val="sr-Latn-ME"/>
        </w:rPr>
        <w:t>Razgovarajte sa svojim l</w:t>
      </w:r>
      <w:r w:rsidR="008137F3" w:rsidRPr="00D977AA">
        <w:rPr>
          <w:bCs/>
          <w:sz w:val="22"/>
          <w:szCs w:val="22"/>
          <w:lang w:val="sr-Latn-ME"/>
        </w:rPr>
        <w:t>j</w:t>
      </w:r>
      <w:r w:rsidRPr="00D977AA">
        <w:rPr>
          <w:bCs/>
          <w:sz w:val="22"/>
          <w:szCs w:val="22"/>
          <w:lang w:val="sr-Latn-ME"/>
        </w:rPr>
        <w:t>ekarom ili medicinskom sestrom pr</w:t>
      </w:r>
      <w:r w:rsidR="008137F3" w:rsidRPr="00D977AA">
        <w:rPr>
          <w:bCs/>
          <w:sz w:val="22"/>
          <w:szCs w:val="22"/>
          <w:lang w:val="sr-Latn-ME"/>
        </w:rPr>
        <w:t>ij</w:t>
      </w:r>
      <w:r w:rsidRPr="00D977AA">
        <w:rPr>
          <w:bCs/>
          <w:sz w:val="22"/>
          <w:szCs w:val="22"/>
          <w:lang w:val="sr-Latn-ME"/>
        </w:rPr>
        <w:t>e nego što primite l</w:t>
      </w:r>
      <w:r w:rsidR="008137F3" w:rsidRPr="00D977AA">
        <w:rPr>
          <w:bCs/>
          <w:sz w:val="22"/>
          <w:szCs w:val="22"/>
          <w:lang w:val="sr-Latn-ME"/>
        </w:rPr>
        <w:t>ij</w:t>
      </w:r>
      <w:r w:rsidRPr="00D977AA">
        <w:rPr>
          <w:bCs/>
          <w:sz w:val="22"/>
          <w:szCs w:val="22"/>
          <w:lang w:val="sr-Latn-ME"/>
        </w:rPr>
        <w:t xml:space="preserve">ek </w:t>
      </w:r>
      <w:proofErr w:type="spellStart"/>
      <w:r w:rsidRPr="00D977AA">
        <w:rPr>
          <w:bCs/>
          <w:sz w:val="22"/>
          <w:szCs w:val="22"/>
          <w:lang w:val="sr-Latn-ME"/>
        </w:rPr>
        <w:t>Zodol</w:t>
      </w:r>
      <w:proofErr w:type="spellEnd"/>
      <w:r w:rsidRPr="00D977AA">
        <w:rPr>
          <w:bCs/>
          <w:sz w:val="22"/>
          <w:szCs w:val="22"/>
          <w:lang w:val="sr-Latn-ME"/>
        </w:rPr>
        <w:t xml:space="preserve"> ukoliko:</w:t>
      </w:r>
    </w:p>
    <w:p w14:paraId="6E1F84A3" w14:textId="2AF38910" w:rsidR="00946312" w:rsidRPr="00D977AA" w:rsidRDefault="00946312" w:rsidP="00727D28">
      <w:pPr>
        <w:numPr>
          <w:ilvl w:val="0"/>
          <w:numId w:val="30"/>
        </w:numPr>
        <w:tabs>
          <w:tab w:val="num" w:pos="720"/>
        </w:tabs>
        <w:jc w:val="both"/>
        <w:rPr>
          <w:bCs/>
          <w:sz w:val="22"/>
          <w:szCs w:val="22"/>
          <w:lang w:val="sr-Latn-ME"/>
        </w:rPr>
      </w:pPr>
      <w:r w:rsidRPr="00D977AA">
        <w:rPr>
          <w:bCs/>
          <w:sz w:val="22"/>
          <w:szCs w:val="22"/>
          <w:lang w:val="sr-Latn-ME"/>
        </w:rPr>
        <w:lastRenderedPageBreak/>
        <w:t xml:space="preserve">Ako imate problema sa srcem, imali ste srčani ili moždani udar, ili mislite da </w:t>
      </w:r>
      <w:r w:rsidR="008137F3" w:rsidRPr="00D977AA">
        <w:rPr>
          <w:bCs/>
          <w:sz w:val="22"/>
          <w:szCs w:val="22"/>
          <w:lang w:val="sr-Latn-ME"/>
        </w:rPr>
        <w:t>ćete</w:t>
      </w:r>
      <w:r w:rsidRPr="00D977AA">
        <w:rPr>
          <w:bCs/>
          <w:sz w:val="22"/>
          <w:szCs w:val="22"/>
          <w:lang w:val="sr-Latn-ME"/>
        </w:rPr>
        <w:t xml:space="preserve"> biti u opasnosti od ovih stanja (na prim</w:t>
      </w:r>
      <w:r w:rsidR="008137F3" w:rsidRPr="00D977AA">
        <w:rPr>
          <w:bCs/>
          <w:sz w:val="22"/>
          <w:szCs w:val="22"/>
          <w:lang w:val="sr-Latn-ME"/>
        </w:rPr>
        <w:t>j</w:t>
      </w:r>
      <w:r w:rsidRPr="00D977AA">
        <w:rPr>
          <w:bCs/>
          <w:sz w:val="22"/>
          <w:szCs w:val="22"/>
          <w:lang w:val="sr-Latn-ME"/>
        </w:rPr>
        <w:t>er, ako imate visok krvni pritisak, dijabetes ili povećane vr</w:t>
      </w:r>
      <w:r w:rsidR="008137F3" w:rsidRPr="00D977AA">
        <w:rPr>
          <w:bCs/>
          <w:sz w:val="22"/>
          <w:szCs w:val="22"/>
          <w:lang w:val="sr-Latn-ME"/>
        </w:rPr>
        <w:t>ij</w:t>
      </w:r>
      <w:r w:rsidRPr="00D977AA">
        <w:rPr>
          <w:bCs/>
          <w:sz w:val="22"/>
          <w:szCs w:val="22"/>
          <w:lang w:val="sr-Latn-ME"/>
        </w:rPr>
        <w:t xml:space="preserve">ednosti </w:t>
      </w:r>
      <w:proofErr w:type="spellStart"/>
      <w:r w:rsidRPr="00D977AA">
        <w:rPr>
          <w:bCs/>
          <w:sz w:val="22"/>
          <w:szCs w:val="22"/>
          <w:lang w:val="sr-Latn-ME"/>
        </w:rPr>
        <w:t>holesterola</w:t>
      </w:r>
      <w:proofErr w:type="spellEnd"/>
      <w:r w:rsidRPr="00D977AA">
        <w:rPr>
          <w:bCs/>
          <w:sz w:val="22"/>
          <w:szCs w:val="22"/>
          <w:lang w:val="sr-Latn-ME"/>
        </w:rPr>
        <w:t xml:space="preserve"> ili ste pušač), trebalo bi da razgovarate o Vašem l</w:t>
      </w:r>
      <w:r w:rsidR="008137F3" w:rsidRPr="00D977AA">
        <w:rPr>
          <w:bCs/>
          <w:sz w:val="22"/>
          <w:szCs w:val="22"/>
          <w:lang w:val="sr-Latn-ME"/>
        </w:rPr>
        <w:t>ij</w:t>
      </w:r>
      <w:r w:rsidRPr="00D977AA">
        <w:rPr>
          <w:bCs/>
          <w:sz w:val="22"/>
          <w:szCs w:val="22"/>
          <w:lang w:val="sr-Latn-ME"/>
        </w:rPr>
        <w:t>ečenju sa svojim l</w:t>
      </w:r>
      <w:r w:rsidR="008137F3" w:rsidRPr="00D977AA">
        <w:rPr>
          <w:bCs/>
          <w:sz w:val="22"/>
          <w:szCs w:val="22"/>
          <w:lang w:val="sr-Latn-ME"/>
        </w:rPr>
        <w:t>j</w:t>
      </w:r>
      <w:r w:rsidRPr="00D977AA">
        <w:rPr>
          <w:bCs/>
          <w:sz w:val="22"/>
          <w:szCs w:val="22"/>
          <w:lang w:val="sr-Latn-ME"/>
        </w:rPr>
        <w:t>ekarom ili medicinskom sestrom.</w:t>
      </w:r>
    </w:p>
    <w:p w14:paraId="4A305A39" w14:textId="29410010" w:rsidR="00946312" w:rsidRPr="00D977AA" w:rsidDel="00374171" w:rsidRDefault="00946312" w:rsidP="00727D28">
      <w:pPr>
        <w:numPr>
          <w:ilvl w:val="0"/>
          <w:numId w:val="30"/>
        </w:numPr>
        <w:tabs>
          <w:tab w:val="num" w:pos="720"/>
        </w:tabs>
        <w:jc w:val="both"/>
        <w:rPr>
          <w:bCs/>
          <w:sz w:val="22"/>
          <w:szCs w:val="22"/>
          <w:lang w:val="sr-Latn-ME"/>
        </w:rPr>
      </w:pPr>
      <w:r w:rsidRPr="00D977AA" w:rsidDel="00374171">
        <w:rPr>
          <w:bCs/>
          <w:sz w:val="22"/>
          <w:szCs w:val="22"/>
          <w:lang w:val="sr-Latn-ME"/>
        </w:rPr>
        <w:t>ste stariji</w:t>
      </w:r>
      <w:r w:rsidR="00CA421A" w:rsidRPr="00D977AA">
        <w:rPr>
          <w:bCs/>
          <w:sz w:val="22"/>
          <w:szCs w:val="22"/>
          <w:lang w:val="sr-Latn-ME"/>
        </w:rPr>
        <w:t xml:space="preserve"> (veća je vjerovatnoća da Vam se jave tegobe)</w:t>
      </w:r>
      <w:r w:rsidRPr="00D977AA" w:rsidDel="00374171">
        <w:rPr>
          <w:bCs/>
          <w:sz w:val="22"/>
          <w:szCs w:val="22"/>
          <w:lang w:val="sr-Latn-ME"/>
        </w:rPr>
        <w:t>,</w:t>
      </w:r>
    </w:p>
    <w:p w14:paraId="3C022409" w14:textId="045BD2DB" w:rsidR="00946312" w:rsidRPr="00D977AA" w:rsidDel="00374171" w:rsidRDefault="00946312" w:rsidP="00727D28">
      <w:pPr>
        <w:numPr>
          <w:ilvl w:val="0"/>
          <w:numId w:val="30"/>
        </w:numPr>
        <w:tabs>
          <w:tab w:val="num" w:pos="720"/>
        </w:tabs>
        <w:jc w:val="both"/>
        <w:rPr>
          <w:bCs/>
          <w:sz w:val="22"/>
          <w:szCs w:val="22"/>
          <w:lang w:val="sr-Latn-ME"/>
        </w:rPr>
      </w:pPr>
      <w:r w:rsidRPr="00D977AA" w:rsidDel="00374171">
        <w:rPr>
          <w:bCs/>
          <w:sz w:val="22"/>
          <w:szCs w:val="22"/>
          <w:lang w:val="sr-Latn-ME"/>
        </w:rPr>
        <w:t>imate problema sa bubrezima ili jetrom,</w:t>
      </w:r>
    </w:p>
    <w:p w14:paraId="392D3341" w14:textId="7D16A3BC" w:rsidR="00946312" w:rsidRPr="00D977AA" w:rsidRDefault="00946312" w:rsidP="00727D28">
      <w:pPr>
        <w:numPr>
          <w:ilvl w:val="0"/>
          <w:numId w:val="30"/>
        </w:numPr>
        <w:tabs>
          <w:tab w:val="num" w:pos="720"/>
        </w:tabs>
        <w:jc w:val="both"/>
        <w:rPr>
          <w:bCs/>
          <w:sz w:val="22"/>
          <w:szCs w:val="22"/>
          <w:lang w:val="sr-Latn-ME"/>
        </w:rPr>
      </w:pPr>
      <w:r w:rsidRPr="00D977AA">
        <w:rPr>
          <w:bCs/>
          <w:sz w:val="22"/>
          <w:szCs w:val="22"/>
          <w:lang w:val="sr-Latn-ME"/>
        </w:rPr>
        <w:t xml:space="preserve">imate stomačnih problema, </w:t>
      </w:r>
      <w:proofErr w:type="spellStart"/>
      <w:r w:rsidRPr="00D977AA">
        <w:rPr>
          <w:bCs/>
          <w:sz w:val="22"/>
          <w:szCs w:val="22"/>
          <w:lang w:val="sr-Latn-ME"/>
        </w:rPr>
        <w:t>zapaljen</w:t>
      </w:r>
      <w:r w:rsidR="00454630" w:rsidRPr="00D977AA">
        <w:rPr>
          <w:bCs/>
          <w:sz w:val="22"/>
          <w:szCs w:val="22"/>
          <w:lang w:val="sr-Latn-ME"/>
        </w:rPr>
        <w:t>ske</w:t>
      </w:r>
      <w:proofErr w:type="spellEnd"/>
      <w:r w:rsidRPr="00D977AA">
        <w:rPr>
          <w:bCs/>
          <w:sz w:val="22"/>
          <w:szCs w:val="22"/>
          <w:lang w:val="sr-Latn-ME"/>
        </w:rPr>
        <w:t xml:space="preserve"> bolesti cr</w:t>
      </w:r>
      <w:r w:rsidR="00570D30" w:rsidRPr="00D977AA">
        <w:rPr>
          <w:bCs/>
          <w:sz w:val="22"/>
          <w:szCs w:val="22"/>
          <w:lang w:val="sr-Latn-ME"/>
        </w:rPr>
        <w:t>ijeva</w:t>
      </w:r>
      <w:r w:rsidRPr="00D977AA">
        <w:rPr>
          <w:bCs/>
          <w:sz w:val="22"/>
          <w:szCs w:val="22"/>
          <w:lang w:val="sr-Latn-ME"/>
        </w:rPr>
        <w:t xml:space="preserve"> (</w:t>
      </w:r>
      <w:proofErr w:type="spellStart"/>
      <w:r w:rsidRPr="00D977AA">
        <w:rPr>
          <w:bCs/>
          <w:sz w:val="22"/>
          <w:szCs w:val="22"/>
          <w:lang w:val="sr-Latn-ME"/>
        </w:rPr>
        <w:t>ulcerozni</w:t>
      </w:r>
      <w:proofErr w:type="spellEnd"/>
      <w:r w:rsidRPr="00D977AA">
        <w:rPr>
          <w:bCs/>
          <w:sz w:val="22"/>
          <w:szCs w:val="22"/>
          <w:lang w:val="sr-Latn-ME"/>
        </w:rPr>
        <w:t xml:space="preserve"> kolitis ili </w:t>
      </w:r>
      <w:proofErr w:type="spellStart"/>
      <w:r w:rsidRPr="00D977AA">
        <w:rPr>
          <w:bCs/>
          <w:sz w:val="22"/>
          <w:szCs w:val="22"/>
          <w:lang w:val="sr-Latn-ME"/>
        </w:rPr>
        <w:t>Kronovu</w:t>
      </w:r>
      <w:proofErr w:type="spellEnd"/>
      <w:r w:rsidRPr="00D977AA">
        <w:rPr>
          <w:bCs/>
          <w:sz w:val="22"/>
          <w:szCs w:val="22"/>
          <w:lang w:val="sr-Latn-ME"/>
        </w:rPr>
        <w:t xml:space="preserve"> bolest-stanja koja uzrokuju: zapaljenje cr</w:t>
      </w:r>
      <w:r w:rsidR="008137F3" w:rsidRPr="00D977AA">
        <w:rPr>
          <w:bCs/>
          <w:sz w:val="22"/>
          <w:szCs w:val="22"/>
          <w:lang w:val="sr-Latn-ME"/>
        </w:rPr>
        <w:t>ij</w:t>
      </w:r>
      <w:r w:rsidRPr="00D977AA">
        <w:rPr>
          <w:bCs/>
          <w:sz w:val="22"/>
          <w:szCs w:val="22"/>
          <w:lang w:val="sr-Latn-ME"/>
        </w:rPr>
        <w:t>eva, bol u cr</w:t>
      </w:r>
      <w:r w:rsidR="008137F3" w:rsidRPr="00D977AA">
        <w:rPr>
          <w:bCs/>
          <w:sz w:val="22"/>
          <w:szCs w:val="22"/>
          <w:lang w:val="sr-Latn-ME"/>
        </w:rPr>
        <w:t>ij</w:t>
      </w:r>
      <w:r w:rsidRPr="00D977AA">
        <w:rPr>
          <w:bCs/>
          <w:sz w:val="22"/>
          <w:szCs w:val="22"/>
          <w:lang w:val="sr-Latn-ME"/>
        </w:rPr>
        <w:t>evima, proliv, povraćanje i gubitak t</w:t>
      </w:r>
      <w:r w:rsidR="008137F3" w:rsidRPr="00D977AA">
        <w:rPr>
          <w:bCs/>
          <w:sz w:val="22"/>
          <w:szCs w:val="22"/>
          <w:lang w:val="sr-Latn-ME"/>
        </w:rPr>
        <w:t>j</w:t>
      </w:r>
      <w:r w:rsidRPr="00D977AA">
        <w:rPr>
          <w:bCs/>
          <w:sz w:val="22"/>
          <w:szCs w:val="22"/>
          <w:lang w:val="sr-Latn-ME"/>
        </w:rPr>
        <w:t>elesne mase),</w:t>
      </w:r>
    </w:p>
    <w:p w14:paraId="1614111E" w14:textId="77777777" w:rsidR="00946312" w:rsidRPr="00D977AA" w:rsidRDefault="00946312" w:rsidP="00727D28">
      <w:pPr>
        <w:numPr>
          <w:ilvl w:val="0"/>
          <w:numId w:val="30"/>
        </w:numPr>
        <w:tabs>
          <w:tab w:val="num" w:pos="720"/>
        </w:tabs>
        <w:jc w:val="both"/>
        <w:rPr>
          <w:bCs/>
          <w:sz w:val="22"/>
          <w:szCs w:val="22"/>
          <w:lang w:val="sr-Latn-ME"/>
        </w:rPr>
      </w:pPr>
      <w:r w:rsidRPr="00D977AA">
        <w:rPr>
          <w:bCs/>
          <w:sz w:val="22"/>
          <w:szCs w:val="22"/>
          <w:lang w:val="sr-Latn-ME"/>
        </w:rPr>
        <w:t>Vam je smanjena količina mokraće koja se stvara,</w:t>
      </w:r>
    </w:p>
    <w:p w14:paraId="1AE170D6" w14:textId="021C4A32" w:rsidR="00946312" w:rsidRPr="00D977AA" w:rsidRDefault="00946312" w:rsidP="00727D28">
      <w:pPr>
        <w:numPr>
          <w:ilvl w:val="0"/>
          <w:numId w:val="30"/>
        </w:numPr>
        <w:tabs>
          <w:tab w:val="num" w:pos="720"/>
        </w:tabs>
        <w:jc w:val="both"/>
        <w:rPr>
          <w:bCs/>
          <w:sz w:val="22"/>
          <w:szCs w:val="22"/>
          <w:lang w:val="sr-Latn-ME"/>
        </w:rPr>
      </w:pPr>
      <w:r w:rsidRPr="00D977AA">
        <w:rPr>
          <w:bCs/>
          <w:sz w:val="22"/>
          <w:szCs w:val="22"/>
          <w:lang w:val="sr-Latn-ME"/>
        </w:rPr>
        <w:t xml:space="preserve">imate krvarenje ili </w:t>
      </w:r>
      <w:proofErr w:type="spellStart"/>
      <w:r w:rsidRPr="00D977AA">
        <w:rPr>
          <w:bCs/>
          <w:sz w:val="22"/>
          <w:szCs w:val="22"/>
          <w:lang w:val="sr-Latn-ME"/>
        </w:rPr>
        <w:t>podlive</w:t>
      </w:r>
      <w:proofErr w:type="spellEnd"/>
      <w:r w:rsidRPr="00D977AA">
        <w:rPr>
          <w:bCs/>
          <w:sz w:val="22"/>
          <w:szCs w:val="22"/>
          <w:lang w:val="sr-Latn-ME"/>
        </w:rPr>
        <w:t xml:space="preserve"> na m</w:t>
      </w:r>
      <w:r w:rsidR="008137F3" w:rsidRPr="00D977AA">
        <w:rPr>
          <w:bCs/>
          <w:sz w:val="22"/>
          <w:szCs w:val="22"/>
          <w:lang w:val="sr-Latn-ME"/>
        </w:rPr>
        <w:t>j</w:t>
      </w:r>
      <w:r w:rsidRPr="00D977AA">
        <w:rPr>
          <w:bCs/>
          <w:sz w:val="22"/>
          <w:szCs w:val="22"/>
          <w:lang w:val="sr-Latn-ME"/>
        </w:rPr>
        <w:t>estu operacije,</w:t>
      </w:r>
    </w:p>
    <w:p w14:paraId="55B2796A" w14:textId="4AAE0591" w:rsidR="00946312" w:rsidRPr="00D977AA" w:rsidRDefault="00946312" w:rsidP="00727D28">
      <w:pPr>
        <w:numPr>
          <w:ilvl w:val="0"/>
          <w:numId w:val="30"/>
        </w:numPr>
        <w:tabs>
          <w:tab w:val="num" w:pos="720"/>
        </w:tabs>
        <w:jc w:val="both"/>
        <w:rPr>
          <w:bCs/>
          <w:sz w:val="22"/>
          <w:szCs w:val="22"/>
          <w:lang w:val="sr-Latn-ME"/>
        </w:rPr>
      </w:pPr>
      <w:r w:rsidRPr="00D977AA">
        <w:rPr>
          <w:bCs/>
          <w:sz w:val="22"/>
          <w:szCs w:val="22"/>
          <w:lang w:val="sr-Latn-ME"/>
        </w:rPr>
        <w:t xml:space="preserve">imate sistemski </w:t>
      </w:r>
      <w:proofErr w:type="spellStart"/>
      <w:r w:rsidRPr="00D977AA">
        <w:rPr>
          <w:bCs/>
          <w:sz w:val="22"/>
          <w:szCs w:val="22"/>
          <w:lang w:val="sr-Latn-ME"/>
        </w:rPr>
        <w:t>eritemski</w:t>
      </w:r>
      <w:proofErr w:type="spellEnd"/>
      <w:r w:rsidRPr="00D977AA">
        <w:rPr>
          <w:bCs/>
          <w:sz w:val="22"/>
          <w:szCs w:val="22"/>
          <w:lang w:val="sr-Latn-ME"/>
        </w:rPr>
        <w:t xml:space="preserve"> </w:t>
      </w:r>
      <w:proofErr w:type="spellStart"/>
      <w:r w:rsidRPr="00D977AA">
        <w:rPr>
          <w:bCs/>
          <w:sz w:val="22"/>
          <w:szCs w:val="22"/>
          <w:lang w:val="sr-Latn-ME"/>
        </w:rPr>
        <w:t>lupus</w:t>
      </w:r>
      <w:proofErr w:type="spellEnd"/>
      <w:r w:rsidRPr="00D977AA">
        <w:rPr>
          <w:bCs/>
          <w:sz w:val="22"/>
          <w:szCs w:val="22"/>
          <w:lang w:val="sr-Latn-ME"/>
        </w:rPr>
        <w:t xml:space="preserve"> (uzrokuje bol u zglobovima, osip na koži i groznicu) ili m</w:t>
      </w:r>
      <w:r w:rsidR="008137F3" w:rsidRPr="00D977AA">
        <w:rPr>
          <w:bCs/>
          <w:sz w:val="22"/>
          <w:szCs w:val="22"/>
          <w:lang w:val="sr-Latn-ME"/>
        </w:rPr>
        <w:t>j</w:t>
      </w:r>
      <w:r w:rsidRPr="00D977AA">
        <w:rPr>
          <w:bCs/>
          <w:sz w:val="22"/>
          <w:szCs w:val="22"/>
          <w:lang w:val="sr-Latn-ME"/>
        </w:rPr>
        <w:t>ešovita bolest (oboljenje) vezivnog tkiva (</w:t>
      </w:r>
      <w:proofErr w:type="spellStart"/>
      <w:r w:rsidRPr="00D977AA">
        <w:rPr>
          <w:bCs/>
          <w:sz w:val="22"/>
          <w:szCs w:val="22"/>
          <w:lang w:val="sr-Latn-ME"/>
        </w:rPr>
        <w:t>autoimunske</w:t>
      </w:r>
      <w:proofErr w:type="spellEnd"/>
      <w:r w:rsidRPr="00D977AA">
        <w:rPr>
          <w:bCs/>
          <w:sz w:val="22"/>
          <w:szCs w:val="22"/>
          <w:lang w:val="sr-Latn-ME"/>
        </w:rPr>
        <w:t xml:space="preserve"> bolesti),</w:t>
      </w:r>
    </w:p>
    <w:p w14:paraId="3AE8AFC6" w14:textId="77777777" w:rsidR="00946312" w:rsidRPr="00D977AA" w:rsidRDefault="00946312" w:rsidP="00727D28">
      <w:pPr>
        <w:numPr>
          <w:ilvl w:val="0"/>
          <w:numId w:val="30"/>
        </w:numPr>
        <w:tabs>
          <w:tab w:val="num" w:pos="720"/>
        </w:tabs>
        <w:jc w:val="both"/>
        <w:rPr>
          <w:bCs/>
          <w:sz w:val="22"/>
          <w:szCs w:val="22"/>
          <w:lang w:val="sr-Latn-ME"/>
        </w:rPr>
      </w:pPr>
      <w:r w:rsidRPr="00D977AA">
        <w:rPr>
          <w:bCs/>
          <w:sz w:val="22"/>
          <w:szCs w:val="22"/>
          <w:lang w:val="sr-Latn-ME"/>
        </w:rPr>
        <w:t>planirate trudnoću.</w:t>
      </w:r>
    </w:p>
    <w:p w14:paraId="0BAC17B9" w14:textId="77777777" w:rsidR="00946312" w:rsidRPr="00D977AA" w:rsidRDefault="00946312" w:rsidP="00727D28">
      <w:pPr>
        <w:jc w:val="both"/>
        <w:rPr>
          <w:bCs/>
          <w:sz w:val="22"/>
          <w:szCs w:val="22"/>
          <w:lang w:val="sr-Latn-ME"/>
        </w:rPr>
      </w:pPr>
    </w:p>
    <w:p w14:paraId="6416D10C" w14:textId="7F164194" w:rsidR="00946312" w:rsidRPr="00D977AA" w:rsidDel="00374171" w:rsidRDefault="00946312" w:rsidP="00727D28">
      <w:pPr>
        <w:jc w:val="both"/>
        <w:rPr>
          <w:bCs/>
          <w:sz w:val="22"/>
          <w:szCs w:val="22"/>
          <w:lang w:val="sr-Latn-ME"/>
        </w:rPr>
      </w:pPr>
      <w:r w:rsidRPr="00D977AA" w:rsidDel="00374171">
        <w:rPr>
          <w:bCs/>
          <w:sz w:val="22"/>
          <w:szCs w:val="22"/>
          <w:lang w:val="sr-Latn-ME"/>
        </w:rPr>
        <w:t>Obav</w:t>
      </w:r>
      <w:r w:rsidR="008137F3" w:rsidRPr="00D977AA" w:rsidDel="00374171">
        <w:rPr>
          <w:bCs/>
          <w:sz w:val="22"/>
          <w:szCs w:val="22"/>
          <w:lang w:val="sr-Latn-ME"/>
        </w:rPr>
        <w:t>ij</w:t>
      </w:r>
      <w:r w:rsidRPr="00D977AA" w:rsidDel="00374171">
        <w:rPr>
          <w:bCs/>
          <w:sz w:val="22"/>
          <w:szCs w:val="22"/>
          <w:lang w:val="sr-Latn-ME"/>
        </w:rPr>
        <w:t>estite Vašeg l</w:t>
      </w:r>
      <w:r w:rsidR="008137F3" w:rsidRPr="00D977AA" w:rsidDel="00374171">
        <w:rPr>
          <w:bCs/>
          <w:sz w:val="22"/>
          <w:szCs w:val="22"/>
          <w:lang w:val="sr-Latn-ME"/>
        </w:rPr>
        <w:t>j</w:t>
      </w:r>
      <w:r w:rsidRPr="00D977AA" w:rsidDel="00374171">
        <w:rPr>
          <w:bCs/>
          <w:sz w:val="22"/>
          <w:szCs w:val="22"/>
          <w:lang w:val="sr-Latn-ME"/>
        </w:rPr>
        <w:t>ekara ukoliko ste nedavno imali ili ćete imati operaciju želuca ili cr</w:t>
      </w:r>
      <w:r w:rsidR="00570D30" w:rsidRPr="00D977AA" w:rsidDel="00374171">
        <w:rPr>
          <w:bCs/>
          <w:sz w:val="22"/>
          <w:szCs w:val="22"/>
          <w:lang w:val="sr-Latn-ME"/>
        </w:rPr>
        <w:t>ijeva</w:t>
      </w:r>
      <w:r w:rsidRPr="00D977AA" w:rsidDel="00374171">
        <w:rPr>
          <w:bCs/>
          <w:sz w:val="22"/>
          <w:szCs w:val="22"/>
          <w:lang w:val="sr-Latn-ME"/>
        </w:rPr>
        <w:t xml:space="preserve"> pr</w:t>
      </w:r>
      <w:r w:rsidR="008137F3" w:rsidRPr="00D977AA" w:rsidDel="00374171">
        <w:rPr>
          <w:bCs/>
          <w:sz w:val="22"/>
          <w:szCs w:val="22"/>
          <w:lang w:val="sr-Latn-ME"/>
        </w:rPr>
        <w:t>ij</w:t>
      </w:r>
      <w:r w:rsidRPr="00D977AA" w:rsidDel="00374171">
        <w:rPr>
          <w:bCs/>
          <w:sz w:val="22"/>
          <w:szCs w:val="22"/>
          <w:lang w:val="sr-Latn-ME"/>
        </w:rPr>
        <w:t>e nego što uzmete l</w:t>
      </w:r>
      <w:r w:rsidR="008137F3" w:rsidRPr="00D977AA" w:rsidDel="00374171">
        <w:rPr>
          <w:bCs/>
          <w:sz w:val="22"/>
          <w:szCs w:val="22"/>
          <w:lang w:val="sr-Latn-ME"/>
        </w:rPr>
        <w:t>ij</w:t>
      </w:r>
      <w:r w:rsidRPr="00D977AA" w:rsidDel="00374171">
        <w:rPr>
          <w:bCs/>
          <w:sz w:val="22"/>
          <w:szCs w:val="22"/>
          <w:lang w:val="sr-Latn-ME"/>
        </w:rPr>
        <w:t xml:space="preserve">ek </w:t>
      </w:r>
      <w:proofErr w:type="spellStart"/>
      <w:r w:rsidRPr="00D977AA" w:rsidDel="00374171">
        <w:rPr>
          <w:bCs/>
          <w:sz w:val="22"/>
          <w:szCs w:val="22"/>
          <w:lang w:val="sr-Latn-ME"/>
        </w:rPr>
        <w:t>Zodol</w:t>
      </w:r>
      <w:proofErr w:type="spellEnd"/>
      <w:r w:rsidRPr="00D977AA" w:rsidDel="00374171">
        <w:rPr>
          <w:bCs/>
          <w:sz w:val="22"/>
          <w:szCs w:val="22"/>
          <w:lang w:val="sr-Latn-ME"/>
        </w:rPr>
        <w:t>, jer on može pogoršati zarastanje rana u cr</w:t>
      </w:r>
      <w:r w:rsidR="008137F3" w:rsidRPr="00D977AA" w:rsidDel="00374171">
        <w:rPr>
          <w:bCs/>
          <w:sz w:val="22"/>
          <w:szCs w:val="22"/>
          <w:lang w:val="sr-Latn-ME"/>
        </w:rPr>
        <w:t>ij</w:t>
      </w:r>
      <w:r w:rsidRPr="00D977AA" w:rsidDel="00374171">
        <w:rPr>
          <w:bCs/>
          <w:sz w:val="22"/>
          <w:szCs w:val="22"/>
          <w:lang w:val="sr-Latn-ME"/>
        </w:rPr>
        <w:t>evima nakon operacije.</w:t>
      </w:r>
    </w:p>
    <w:p w14:paraId="3CB165E4" w14:textId="77777777" w:rsidR="00946312" w:rsidRPr="00D977AA" w:rsidRDefault="00946312" w:rsidP="00727D28">
      <w:pPr>
        <w:jc w:val="both"/>
        <w:rPr>
          <w:bCs/>
          <w:sz w:val="22"/>
          <w:szCs w:val="22"/>
          <w:lang w:val="sr-Latn-ME"/>
        </w:rPr>
      </w:pPr>
    </w:p>
    <w:p w14:paraId="02202EFA" w14:textId="02D51A7A" w:rsidR="00445D8F" w:rsidRPr="00D977AA" w:rsidRDefault="00A32113" w:rsidP="00727D28">
      <w:pPr>
        <w:jc w:val="both"/>
        <w:rPr>
          <w:b/>
          <w:sz w:val="22"/>
          <w:szCs w:val="22"/>
          <w:lang w:val="sr-Latn-ME"/>
        </w:rPr>
      </w:pPr>
      <w:r w:rsidRPr="00D977AA">
        <w:rPr>
          <w:b/>
          <w:sz w:val="22"/>
          <w:szCs w:val="22"/>
          <w:lang w:val="sr-Latn-ME"/>
        </w:rPr>
        <w:t xml:space="preserve">Primjena drugih </w:t>
      </w:r>
      <w:r w:rsidR="001B03B0" w:rsidRPr="00D977AA">
        <w:rPr>
          <w:b/>
          <w:sz w:val="22"/>
          <w:szCs w:val="22"/>
          <w:lang w:val="sr-Latn-ME"/>
        </w:rPr>
        <w:t>l</w:t>
      </w:r>
      <w:r w:rsidRPr="00D977AA">
        <w:rPr>
          <w:b/>
          <w:sz w:val="22"/>
          <w:szCs w:val="22"/>
          <w:lang w:val="sr-Latn-ME"/>
        </w:rPr>
        <w:t>jekova</w:t>
      </w:r>
    </w:p>
    <w:p w14:paraId="64106B08" w14:textId="650DA175" w:rsidR="00AE2EAF" w:rsidRPr="00D977AA" w:rsidRDefault="00AE2EAF" w:rsidP="00727D28">
      <w:pPr>
        <w:jc w:val="both"/>
        <w:rPr>
          <w:sz w:val="22"/>
          <w:szCs w:val="22"/>
          <w:lang w:val="sr-Latn-ME"/>
        </w:rPr>
      </w:pPr>
      <w:r w:rsidRPr="00D977AA">
        <w:rPr>
          <w:sz w:val="22"/>
          <w:szCs w:val="22"/>
          <w:lang w:val="sr-Latn-ME"/>
        </w:rPr>
        <w:t>Obav</w:t>
      </w:r>
      <w:r w:rsidR="008137F3" w:rsidRPr="00D977AA">
        <w:rPr>
          <w:sz w:val="22"/>
          <w:szCs w:val="22"/>
          <w:lang w:val="sr-Latn-ME"/>
        </w:rPr>
        <w:t>ij</w:t>
      </w:r>
      <w:r w:rsidRPr="00D977AA">
        <w:rPr>
          <w:sz w:val="22"/>
          <w:szCs w:val="22"/>
          <w:lang w:val="sr-Latn-ME"/>
        </w:rPr>
        <w:t>estite Vašeg l</w:t>
      </w:r>
      <w:r w:rsidR="008137F3" w:rsidRPr="00D977AA">
        <w:rPr>
          <w:sz w:val="22"/>
          <w:szCs w:val="22"/>
          <w:lang w:val="sr-Latn-ME"/>
        </w:rPr>
        <w:t>j</w:t>
      </w:r>
      <w:r w:rsidRPr="00D977AA">
        <w:rPr>
          <w:sz w:val="22"/>
          <w:szCs w:val="22"/>
          <w:lang w:val="sr-Latn-ME"/>
        </w:rPr>
        <w:t>ekara ili farmaceuta ukoliko uzimate, donedavno ste uzimali ili ćete možda uzimati bilo koje druge l</w:t>
      </w:r>
      <w:r w:rsidR="008137F3" w:rsidRPr="00D977AA">
        <w:rPr>
          <w:sz w:val="22"/>
          <w:szCs w:val="22"/>
          <w:lang w:val="sr-Latn-ME"/>
        </w:rPr>
        <w:t>j</w:t>
      </w:r>
      <w:r w:rsidRPr="00D977AA">
        <w:rPr>
          <w:sz w:val="22"/>
          <w:szCs w:val="22"/>
          <w:lang w:val="sr-Latn-ME"/>
        </w:rPr>
        <w:t>ekove.</w:t>
      </w:r>
    </w:p>
    <w:p w14:paraId="64E6F901" w14:textId="77777777" w:rsidR="00AE2EAF" w:rsidRPr="00D977AA" w:rsidRDefault="00AE2EAF" w:rsidP="00727D28">
      <w:pPr>
        <w:jc w:val="both"/>
        <w:rPr>
          <w:sz w:val="22"/>
          <w:szCs w:val="22"/>
          <w:lang w:val="sr-Latn-ME"/>
        </w:rPr>
      </w:pPr>
    </w:p>
    <w:p w14:paraId="0BEB992C" w14:textId="35E64C40" w:rsidR="00AE2EAF" w:rsidRPr="00D977AA" w:rsidRDefault="00AE2EAF" w:rsidP="00727D28">
      <w:pPr>
        <w:jc w:val="both"/>
        <w:rPr>
          <w:sz w:val="22"/>
          <w:szCs w:val="22"/>
          <w:lang w:val="sr-Latn-ME"/>
        </w:rPr>
      </w:pPr>
      <w:r w:rsidRPr="00D977AA">
        <w:rPr>
          <w:b/>
          <w:bCs/>
          <w:sz w:val="22"/>
          <w:szCs w:val="22"/>
          <w:lang w:val="sr-Latn-ME"/>
        </w:rPr>
        <w:t xml:space="preserve">Naročito, </w:t>
      </w:r>
      <w:r w:rsidRPr="00D977AA">
        <w:rPr>
          <w:sz w:val="22"/>
          <w:szCs w:val="22"/>
          <w:lang w:val="sr-Latn-ME"/>
        </w:rPr>
        <w:t>obav</w:t>
      </w:r>
      <w:r w:rsidR="008137F3" w:rsidRPr="00D977AA">
        <w:rPr>
          <w:sz w:val="22"/>
          <w:szCs w:val="22"/>
          <w:lang w:val="sr-Latn-ME"/>
        </w:rPr>
        <w:t>ij</w:t>
      </w:r>
      <w:r w:rsidRPr="00D977AA">
        <w:rPr>
          <w:sz w:val="22"/>
          <w:szCs w:val="22"/>
          <w:lang w:val="sr-Latn-ME"/>
        </w:rPr>
        <w:t>estite svog l</w:t>
      </w:r>
      <w:r w:rsidR="008137F3" w:rsidRPr="00D977AA">
        <w:rPr>
          <w:sz w:val="22"/>
          <w:szCs w:val="22"/>
          <w:lang w:val="sr-Latn-ME"/>
        </w:rPr>
        <w:t>j</w:t>
      </w:r>
      <w:r w:rsidRPr="00D977AA">
        <w:rPr>
          <w:sz w:val="22"/>
          <w:szCs w:val="22"/>
          <w:lang w:val="sr-Latn-ME"/>
        </w:rPr>
        <w:t>ekara ili medicinsku sestru ukoliko uzimate neki od navedenih l</w:t>
      </w:r>
      <w:r w:rsidR="008137F3" w:rsidRPr="00D977AA">
        <w:rPr>
          <w:sz w:val="22"/>
          <w:szCs w:val="22"/>
          <w:lang w:val="sr-Latn-ME"/>
        </w:rPr>
        <w:t>j</w:t>
      </w:r>
      <w:r w:rsidRPr="00D977AA">
        <w:rPr>
          <w:sz w:val="22"/>
          <w:szCs w:val="22"/>
          <w:lang w:val="sr-Latn-ME"/>
        </w:rPr>
        <w:t>ekova pr</w:t>
      </w:r>
      <w:r w:rsidR="008137F3" w:rsidRPr="00D977AA">
        <w:rPr>
          <w:sz w:val="22"/>
          <w:szCs w:val="22"/>
          <w:lang w:val="sr-Latn-ME"/>
        </w:rPr>
        <w:t>ij</w:t>
      </w:r>
      <w:r w:rsidRPr="00D977AA">
        <w:rPr>
          <w:sz w:val="22"/>
          <w:szCs w:val="22"/>
          <w:lang w:val="sr-Latn-ME"/>
        </w:rPr>
        <w:t>e nego što primite l</w:t>
      </w:r>
      <w:r w:rsidR="008137F3" w:rsidRPr="00D977AA">
        <w:rPr>
          <w:sz w:val="22"/>
          <w:szCs w:val="22"/>
          <w:lang w:val="sr-Latn-ME"/>
        </w:rPr>
        <w:t>ij</w:t>
      </w:r>
      <w:r w:rsidRPr="00D977AA">
        <w:rPr>
          <w:sz w:val="22"/>
          <w:szCs w:val="22"/>
          <w:lang w:val="sr-Latn-ME"/>
        </w:rPr>
        <w:t xml:space="preserve">ek </w:t>
      </w:r>
      <w:proofErr w:type="spellStart"/>
      <w:r w:rsidRPr="00D977AA">
        <w:rPr>
          <w:sz w:val="22"/>
          <w:szCs w:val="22"/>
          <w:lang w:val="sr-Latn-ME"/>
        </w:rPr>
        <w:t>Zodol</w:t>
      </w:r>
      <w:proofErr w:type="spellEnd"/>
      <w:r w:rsidRPr="00D977AA">
        <w:rPr>
          <w:sz w:val="22"/>
          <w:szCs w:val="22"/>
          <w:lang w:val="sr-Latn-ME"/>
        </w:rPr>
        <w:t>:</w:t>
      </w:r>
    </w:p>
    <w:p w14:paraId="685FDF7C" w14:textId="77777777" w:rsidR="00AE2EAF" w:rsidRPr="00D977AA" w:rsidRDefault="00AE2EAF" w:rsidP="00727D28">
      <w:pPr>
        <w:numPr>
          <w:ilvl w:val="0"/>
          <w:numId w:val="31"/>
        </w:numPr>
        <w:tabs>
          <w:tab w:val="num" w:pos="720"/>
        </w:tabs>
        <w:jc w:val="both"/>
        <w:rPr>
          <w:sz w:val="22"/>
          <w:szCs w:val="22"/>
          <w:lang w:val="sr-Latn-ME"/>
        </w:rPr>
      </w:pPr>
      <w:r w:rsidRPr="00D977AA">
        <w:rPr>
          <w:sz w:val="22"/>
          <w:szCs w:val="22"/>
          <w:lang w:val="sr-Latn-ME"/>
        </w:rPr>
        <w:t xml:space="preserve">druge NSAIL, kao što su </w:t>
      </w:r>
      <w:proofErr w:type="spellStart"/>
      <w:r w:rsidRPr="00D977AA">
        <w:rPr>
          <w:sz w:val="22"/>
          <w:szCs w:val="22"/>
          <w:lang w:val="sr-Latn-ME"/>
        </w:rPr>
        <w:t>acetilsalicilna</w:t>
      </w:r>
      <w:proofErr w:type="spellEnd"/>
      <w:r w:rsidRPr="00D977AA">
        <w:rPr>
          <w:sz w:val="22"/>
          <w:szCs w:val="22"/>
          <w:lang w:val="sr-Latn-ME"/>
        </w:rPr>
        <w:t xml:space="preserve"> kiselina, </w:t>
      </w:r>
      <w:proofErr w:type="spellStart"/>
      <w:r w:rsidRPr="00D977AA">
        <w:rPr>
          <w:sz w:val="22"/>
          <w:szCs w:val="22"/>
          <w:lang w:val="sr-Latn-ME"/>
        </w:rPr>
        <w:t>ibuprofen</w:t>
      </w:r>
      <w:proofErr w:type="spellEnd"/>
      <w:r w:rsidRPr="00D977AA">
        <w:rPr>
          <w:sz w:val="22"/>
          <w:szCs w:val="22"/>
          <w:lang w:val="sr-Latn-ME"/>
        </w:rPr>
        <w:t xml:space="preserve"> ili </w:t>
      </w:r>
      <w:proofErr w:type="spellStart"/>
      <w:r w:rsidRPr="00D977AA">
        <w:rPr>
          <w:sz w:val="22"/>
          <w:szCs w:val="22"/>
          <w:lang w:val="sr-Latn-ME"/>
        </w:rPr>
        <w:t>diklofenak</w:t>
      </w:r>
      <w:proofErr w:type="spellEnd"/>
      <w:r w:rsidRPr="00D977AA">
        <w:rPr>
          <w:sz w:val="22"/>
          <w:szCs w:val="22"/>
          <w:lang w:val="sr-Latn-ME"/>
        </w:rPr>
        <w:t>,</w:t>
      </w:r>
    </w:p>
    <w:p w14:paraId="410D8238" w14:textId="4514F700" w:rsidR="00AE2EAF" w:rsidRPr="00D977AA" w:rsidRDefault="00AE2EAF" w:rsidP="00727D28">
      <w:pPr>
        <w:numPr>
          <w:ilvl w:val="0"/>
          <w:numId w:val="31"/>
        </w:numPr>
        <w:tabs>
          <w:tab w:val="num" w:pos="720"/>
        </w:tabs>
        <w:jc w:val="both"/>
        <w:rPr>
          <w:sz w:val="22"/>
          <w:szCs w:val="22"/>
          <w:lang w:val="sr-Latn-ME"/>
        </w:rPr>
      </w:pPr>
      <w:r w:rsidRPr="00D977AA">
        <w:rPr>
          <w:sz w:val="22"/>
          <w:szCs w:val="22"/>
          <w:lang w:val="sr-Latn-ME"/>
        </w:rPr>
        <w:t>l</w:t>
      </w:r>
      <w:r w:rsidR="00EE4E2F" w:rsidRPr="00D977AA">
        <w:rPr>
          <w:sz w:val="22"/>
          <w:szCs w:val="22"/>
          <w:lang w:val="sr-Latn-ME"/>
        </w:rPr>
        <w:t>j</w:t>
      </w:r>
      <w:r w:rsidRPr="00D977AA">
        <w:rPr>
          <w:sz w:val="22"/>
          <w:szCs w:val="22"/>
          <w:lang w:val="sr-Latn-ME"/>
        </w:rPr>
        <w:t xml:space="preserve">ekove za </w:t>
      </w:r>
      <w:r w:rsidR="008137F3" w:rsidRPr="00D977AA">
        <w:rPr>
          <w:sz w:val="22"/>
          <w:szCs w:val="22"/>
          <w:lang w:val="sr-Latn-ME"/>
        </w:rPr>
        <w:t>spr</w:t>
      </w:r>
      <w:r w:rsidR="000531D7" w:rsidRPr="00D977AA">
        <w:rPr>
          <w:sz w:val="22"/>
          <w:szCs w:val="22"/>
          <w:lang w:val="sr-Latn-ME"/>
        </w:rPr>
        <w:t>j</w:t>
      </w:r>
      <w:r w:rsidR="008137F3" w:rsidRPr="00D977AA">
        <w:rPr>
          <w:sz w:val="22"/>
          <w:szCs w:val="22"/>
          <w:lang w:val="sr-Latn-ME"/>
        </w:rPr>
        <w:t>ečavanje</w:t>
      </w:r>
      <w:r w:rsidRPr="00D977AA">
        <w:rPr>
          <w:sz w:val="22"/>
          <w:szCs w:val="22"/>
          <w:lang w:val="sr-Latn-ME"/>
        </w:rPr>
        <w:t xml:space="preserve"> zgrušavanja krvi, kao što su </w:t>
      </w:r>
      <w:proofErr w:type="spellStart"/>
      <w:r w:rsidRPr="00D977AA">
        <w:rPr>
          <w:sz w:val="22"/>
          <w:szCs w:val="22"/>
          <w:lang w:val="sr-Latn-ME"/>
        </w:rPr>
        <w:t>varfarin</w:t>
      </w:r>
      <w:proofErr w:type="spellEnd"/>
      <w:r w:rsidRPr="00D977AA">
        <w:rPr>
          <w:sz w:val="22"/>
          <w:szCs w:val="22"/>
          <w:lang w:val="sr-Latn-ME"/>
        </w:rPr>
        <w:t xml:space="preserve">, </w:t>
      </w:r>
      <w:proofErr w:type="spellStart"/>
      <w:r w:rsidRPr="00D977AA">
        <w:rPr>
          <w:sz w:val="22"/>
          <w:szCs w:val="22"/>
          <w:lang w:val="sr-Latn-ME"/>
        </w:rPr>
        <w:t>heparin</w:t>
      </w:r>
      <w:proofErr w:type="spellEnd"/>
      <w:r w:rsidRPr="00D977AA">
        <w:rPr>
          <w:sz w:val="22"/>
          <w:szCs w:val="22"/>
          <w:lang w:val="sr-Latn-ME"/>
        </w:rPr>
        <w:t xml:space="preserve"> ili </w:t>
      </w:r>
      <w:proofErr w:type="spellStart"/>
      <w:r w:rsidRPr="00D977AA">
        <w:rPr>
          <w:sz w:val="22"/>
          <w:szCs w:val="22"/>
          <w:lang w:val="sr-Latn-ME"/>
        </w:rPr>
        <w:t>klopidogrel</w:t>
      </w:r>
      <w:proofErr w:type="spellEnd"/>
      <w:r w:rsidRPr="00D977AA">
        <w:rPr>
          <w:sz w:val="22"/>
          <w:szCs w:val="22"/>
          <w:lang w:val="sr-Latn-ME"/>
        </w:rPr>
        <w:t>,</w:t>
      </w:r>
    </w:p>
    <w:p w14:paraId="3E4986F2" w14:textId="7B2CF678" w:rsidR="00AE2EAF" w:rsidRPr="00D977AA" w:rsidRDefault="00AE2EAF" w:rsidP="00727D28">
      <w:pPr>
        <w:numPr>
          <w:ilvl w:val="0"/>
          <w:numId w:val="31"/>
        </w:numPr>
        <w:tabs>
          <w:tab w:val="num" w:pos="720"/>
        </w:tabs>
        <w:jc w:val="both"/>
        <w:rPr>
          <w:sz w:val="22"/>
          <w:szCs w:val="22"/>
          <w:lang w:val="sr-Latn-ME"/>
        </w:rPr>
      </w:pPr>
      <w:proofErr w:type="spellStart"/>
      <w:r w:rsidRPr="00D977AA">
        <w:rPr>
          <w:sz w:val="22"/>
          <w:szCs w:val="22"/>
          <w:lang w:val="sr-Latn-ME"/>
        </w:rPr>
        <w:t>pentoksifilin</w:t>
      </w:r>
      <w:proofErr w:type="spellEnd"/>
      <w:r w:rsidRPr="00D977AA">
        <w:rPr>
          <w:sz w:val="22"/>
          <w:szCs w:val="22"/>
          <w:lang w:val="sr-Latn-ME"/>
        </w:rPr>
        <w:t xml:space="preserve"> (za l</w:t>
      </w:r>
      <w:r w:rsidR="008137F3" w:rsidRPr="00D977AA">
        <w:rPr>
          <w:sz w:val="22"/>
          <w:szCs w:val="22"/>
          <w:lang w:val="sr-Latn-ME"/>
        </w:rPr>
        <w:t>ij</w:t>
      </w:r>
      <w:r w:rsidRPr="00D977AA">
        <w:rPr>
          <w:sz w:val="22"/>
          <w:szCs w:val="22"/>
          <w:lang w:val="sr-Latn-ME"/>
        </w:rPr>
        <w:t>ečenje poremećaja cirkulacije),</w:t>
      </w:r>
    </w:p>
    <w:p w14:paraId="25CABB45" w14:textId="7FE4A0ED" w:rsidR="00AE2EAF" w:rsidRPr="00D977AA" w:rsidRDefault="00AE2EAF" w:rsidP="00727D28">
      <w:pPr>
        <w:numPr>
          <w:ilvl w:val="0"/>
          <w:numId w:val="31"/>
        </w:numPr>
        <w:tabs>
          <w:tab w:val="num" w:pos="720"/>
        </w:tabs>
        <w:jc w:val="both"/>
        <w:rPr>
          <w:sz w:val="22"/>
          <w:szCs w:val="22"/>
          <w:lang w:val="sr-Latn-ME"/>
        </w:rPr>
      </w:pPr>
      <w:proofErr w:type="spellStart"/>
      <w:r w:rsidRPr="00D977AA">
        <w:rPr>
          <w:sz w:val="22"/>
          <w:szCs w:val="22"/>
          <w:lang w:val="sr-Latn-ME"/>
        </w:rPr>
        <w:t>probenecid</w:t>
      </w:r>
      <w:proofErr w:type="spellEnd"/>
      <w:r w:rsidRPr="00D977AA">
        <w:rPr>
          <w:sz w:val="22"/>
          <w:szCs w:val="22"/>
          <w:lang w:val="sr-Latn-ME"/>
        </w:rPr>
        <w:t xml:space="preserve"> (za l</w:t>
      </w:r>
      <w:r w:rsidR="008137F3" w:rsidRPr="00D977AA">
        <w:rPr>
          <w:sz w:val="22"/>
          <w:szCs w:val="22"/>
          <w:lang w:val="sr-Latn-ME"/>
        </w:rPr>
        <w:t>ij</w:t>
      </w:r>
      <w:r w:rsidRPr="00D977AA">
        <w:rPr>
          <w:sz w:val="22"/>
          <w:szCs w:val="22"/>
          <w:lang w:val="sr-Latn-ME"/>
        </w:rPr>
        <w:t>ečenje gihta),</w:t>
      </w:r>
    </w:p>
    <w:p w14:paraId="6D7F193C" w14:textId="428A9FF6" w:rsidR="00AE2EAF" w:rsidRPr="00D977AA" w:rsidRDefault="00AE2EAF" w:rsidP="00727D28">
      <w:pPr>
        <w:numPr>
          <w:ilvl w:val="0"/>
          <w:numId w:val="31"/>
        </w:numPr>
        <w:tabs>
          <w:tab w:val="num" w:pos="720"/>
        </w:tabs>
        <w:jc w:val="both"/>
        <w:rPr>
          <w:sz w:val="22"/>
          <w:szCs w:val="22"/>
          <w:lang w:val="sr-Latn-ME"/>
        </w:rPr>
      </w:pPr>
      <w:r w:rsidRPr="00D977AA">
        <w:rPr>
          <w:sz w:val="22"/>
          <w:szCs w:val="22"/>
          <w:lang w:val="sr-Latn-ME"/>
        </w:rPr>
        <w:t>litijum (za l</w:t>
      </w:r>
      <w:r w:rsidR="008137F3" w:rsidRPr="00D977AA">
        <w:rPr>
          <w:sz w:val="22"/>
          <w:szCs w:val="22"/>
          <w:lang w:val="sr-Latn-ME"/>
        </w:rPr>
        <w:t>ij</w:t>
      </w:r>
      <w:r w:rsidRPr="00D977AA">
        <w:rPr>
          <w:sz w:val="22"/>
          <w:szCs w:val="22"/>
          <w:lang w:val="sr-Latn-ME"/>
        </w:rPr>
        <w:t>ečenje psihijatrijskih oboljenja),</w:t>
      </w:r>
    </w:p>
    <w:p w14:paraId="28D011D6" w14:textId="74DD9361" w:rsidR="00AE2EAF" w:rsidRPr="00D977AA" w:rsidRDefault="00AE2EAF" w:rsidP="00727D28">
      <w:pPr>
        <w:jc w:val="both"/>
        <w:rPr>
          <w:sz w:val="22"/>
          <w:szCs w:val="22"/>
          <w:lang w:val="sr-Latn-ME"/>
        </w:rPr>
      </w:pPr>
      <w:r w:rsidRPr="00D977AA">
        <w:rPr>
          <w:sz w:val="22"/>
          <w:szCs w:val="22"/>
          <w:lang w:val="sr-Latn-ME"/>
        </w:rPr>
        <w:t>Ukoliko uzimate bilo koji od navedenih l</w:t>
      </w:r>
      <w:r w:rsidR="00EE4E2F" w:rsidRPr="00D977AA">
        <w:rPr>
          <w:sz w:val="22"/>
          <w:szCs w:val="22"/>
          <w:lang w:val="sr-Latn-ME"/>
        </w:rPr>
        <w:t>j</w:t>
      </w:r>
      <w:r w:rsidRPr="00D977AA">
        <w:rPr>
          <w:sz w:val="22"/>
          <w:szCs w:val="22"/>
          <w:lang w:val="sr-Latn-ME"/>
        </w:rPr>
        <w:t xml:space="preserve">ekova </w:t>
      </w:r>
      <w:r w:rsidRPr="00D977AA">
        <w:rPr>
          <w:b/>
          <w:sz w:val="22"/>
          <w:szCs w:val="22"/>
          <w:lang w:val="sr-Latn-ME"/>
        </w:rPr>
        <w:t>ne sm</w:t>
      </w:r>
      <w:r w:rsidR="008137F3" w:rsidRPr="00D977AA">
        <w:rPr>
          <w:b/>
          <w:sz w:val="22"/>
          <w:szCs w:val="22"/>
          <w:lang w:val="sr-Latn-ME"/>
        </w:rPr>
        <w:t>ij</w:t>
      </w:r>
      <w:r w:rsidRPr="00D977AA">
        <w:rPr>
          <w:b/>
          <w:sz w:val="22"/>
          <w:szCs w:val="22"/>
          <w:lang w:val="sr-Latn-ME"/>
        </w:rPr>
        <w:t>ete primati l</w:t>
      </w:r>
      <w:r w:rsidR="008137F3" w:rsidRPr="00D977AA">
        <w:rPr>
          <w:b/>
          <w:sz w:val="22"/>
          <w:szCs w:val="22"/>
          <w:lang w:val="sr-Latn-ME"/>
        </w:rPr>
        <w:t>ij</w:t>
      </w:r>
      <w:r w:rsidRPr="00D977AA">
        <w:rPr>
          <w:b/>
          <w:sz w:val="22"/>
          <w:szCs w:val="22"/>
          <w:lang w:val="sr-Latn-ME"/>
        </w:rPr>
        <w:t xml:space="preserve">ek </w:t>
      </w:r>
      <w:proofErr w:type="spellStart"/>
      <w:r w:rsidRPr="00D977AA">
        <w:rPr>
          <w:b/>
          <w:sz w:val="22"/>
          <w:szCs w:val="22"/>
          <w:lang w:val="sr-Latn-ME"/>
        </w:rPr>
        <w:t>Zodol</w:t>
      </w:r>
      <w:proofErr w:type="spellEnd"/>
      <w:r w:rsidRPr="00D977AA">
        <w:rPr>
          <w:sz w:val="22"/>
          <w:szCs w:val="22"/>
          <w:lang w:val="sr-Latn-ME"/>
        </w:rPr>
        <w:t xml:space="preserve">. </w:t>
      </w:r>
    </w:p>
    <w:p w14:paraId="514918F5" w14:textId="77777777" w:rsidR="00AE2EAF" w:rsidRPr="00D977AA" w:rsidRDefault="00AE2EAF" w:rsidP="00727D28">
      <w:pPr>
        <w:jc w:val="both"/>
        <w:rPr>
          <w:sz w:val="22"/>
          <w:szCs w:val="22"/>
          <w:lang w:val="sr-Latn-ME"/>
        </w:rPr>
      </w:pPr>
    </w:p>
    <w:p w14:paraId="7C4F3D27" w14:textId="3204632E" w:rsidR="00AE2EAF" w:rsidRPr="00D977AA" w:rsidRDefault="00AE2EAF" w:rsidP="00727D28">
      <w:pPr>
        <w:jc w:val="both"/>
        <w:rPr>
          <w:sz w:val="22"/>
          <w:szCs w:val="22"/>
          <w:lang w:val="sr-Latn-ME"/>
        </w:rPr>
      </w:pPr>
      <w:r w:rsidRPr="00D977AA">
        <w:rPr>
          <w:sz w:val="22"/>
          <w:szCs w:val="22"/>
          <w:lang w:val="sr-Latn-ME"/>
        </w:rPr>
        <w:t>Pri istovremenoj prim</w:t>
      </w:r>
      <w:r w:rsidR="008137F3" w:rsidRPr="00D977AA">
        <w:rPr>
          <w:sz w:val="22"/>
          <w:szCs w:val="22"/>
          <w:lang w:val="sr-Latn-ME"/>
        </w:rPr>
        <w:t>j</w:t>
      </w:r>
      <w:r w:rsidRPr="00D977AA">
        <w:rPr>
          <w:sz w:val="22"/>
          <w:szCs w:val="22"/>
          <w:lang w:val="sr-Latn-ME"/>
        </w:rPr>
        <w:t>eni sl</w:t>
      </w:r>
      <w:r w:rsidR="00114B81" w:rsidRPr="00D977AA">
        <w:rPr>
          <w:sz w:val="22"/>
          <w:szCs w:val="22"/>
          <w:lang w:val="sr-Latn-ME"/>
        </w:rPr>
        <w:t>jedeći</w:t>
      </w:r>
      <w:r w:rsidR="00AA3D2A" w:rsidRPr="00D977AA">
        <w:rPr>
          <w:sz w:val="22"/>
          <w:szCs w:val="22"/>
          <w:lang w:val="sr-Latn-ME"/>
        </w:rPr>
        <w:t>h</w:t>
      </w:r>
      <w:r w:rsidRPr="00D977AA">
        <w:rPr>
          <w:sz w:val="22"/>
          <w:szCs w:val="22"/>
          <w:lang w:val="sr-Latn-ME"/>
        </w:rPr>
        <w:t xml:space="preserve"> l</w:t>
      </w:r>
      <w:r w:rsidR="00EE4E2F" w:rsidRPr="00D977AA">
        <w:rPr>
          <w:sz w:val="22"/>
          <w:szCs w:val="22"/>
          <w:lang w:val="sr-Latn-ME"/>
        </w:rPr>
        <w:t>j</w:t>
      </w:r>
      <w:r w:rsidRPr="00D977AA">
        <w:rPr>
          <w:sz w:val="22"/>
          <w:szCs w:val="22"/>
          <w:lang w:val="sr-Latn-ME"/>
        </w:rPr>
        <w:t>ekova sa l</w:t>
      </w:r>
      <w:r w:rsidR="008137F3" w:rsidRPr="00D977AA">
        <w:rPr>
          <w:sz w:val="22"/>
          <w:szCs w:val="22"/>
          <w:lang w:val="sr-Latn-ME"/>
        </w:rPr>
        <w:t>ij</w:t>
      </w:r>
      <w:r w:rsidRPr="00D977AA">
        <w:rPr>
          <w:sz w:val="22"/>
          <w:szCs w:val="22"/>
          <w:lang w:val="sr-Latn-ME"/>
        </w:rPr>
        <w:t xml:space="preserve">ekom </w:t>
      </w:r>
      <w:proofErr w:type="spellStart"/>
      <w:r w:rsidRPr="00D977AA">
        <w:rPr>
          <w:sz w:val="22"/>
          <w:szCs w:val="22"/>
          <w:lang w:val="sr-Latn-ME"/>
        </w:rPr>
        <w:t>Zodol</w:t>
      </w:r>
      <w:proofErr w:type="spellEnd"/>
      <w:r w:rsidRPr="00D977AA">
        <w:rPr>
          <w:sz w:val="22"/>
          <w:szCs w:val="22"/>
          <w:lang w:val="sr-Latn-ME"/>
        </w:rPr>
        <w:t>, potreban je dodatni oprez:</w:t>
      </w:r>
    </w:p>
    <w:p w14:paraId="06E9EC52" w14:textId="07DF1214" w:rsidR="00AE2EAF" w:rsidRPr="00D977AA" w:rsidRDefault="00AE2EAF" w:rsidP="00727D28">
      <w:pPr>
        <w:numPr>
          <w:ilvl w:val="0"/>
          <w:numId w:val="31"/>
        </w:numPr>
        <w:tabs>
          <w:tab w:val="num" w:pos="720"/>
        </w:tabs>
        <w:jc w:val="both"/>
        <w:rPr>
          <w:sz w:val="22"/>
          <w:szCs w:val="22"/>
          <w:lang w:val="sr-Latn-ME"/>
        </w:rPr>
      </w:pPr>
      <w:r w:rsidRPr="00D977AA">
        <w:rPr>
          <w:sz w:val="22"/>
          <w:szCs w:val="22"/>
          <w:lang w:val="sr-Latn-ME"/>
        </w:rPr>
        <w:t xml:space="preserve">ACE </w:t>
      </w:r>
      <w:proofErr w:type="spellStart"/>
      <w:r w:rsidRPr="00D977AA">
        <w:rPr>
          <w:sz w:val="22"/>
          <w:szCs w:val="22"/>
          <w:lang w:val="sr-Latn-ME"/>
        </w:rPr>
        <w:t>inhibitori</w:t>
      </w:r>
      <w:proofErr w:type="spellEnd"/>
      <w:r w:rsidRPr="00D977AA">
        <w:rPr>
          <w:sz w:val="22"/>
          <w:szCs w:val="22"/>
          <w:lang w:val="sr-Latn-ME"/>
        </w:rPr>
        <w:t xml:space="preserve"> ili neki drugi l</w:t>
      </w:r>
      <w:r w:rsidR="008137F3" w:rsidRPr="00D977AA">
        <w:rPr>
          <w:sz w:val="22"/>
          <w:szCs w:val="22"/>
          <w:lang w:val="sr-Latn-ME"/>
        </w:rPr>
        <w:t>j</w:t>
      </w:r>
      <w:r w:rsidRPr="00D977AA">
        <w:rPr>
          <w:sz w:val="22"/>
          <w:szCs w:val="22"/>
          <w:lang w:val="sr-Latn-ME"/>
        </w:rPr>
        <w:t xml:space="preserve">ekovi za visok krvni pritisak, kao što su </w:t>
      </w:r>
      <w:proofErr w:type="spellStart"/>
      <w:r w:rsidRPr="00D977AA">
        <w:rPr>
          <w:sz w:val="22"/>
          <w:szCs w:val="22"/>
          <w:lang w:val="sr-Latn-ME"/>
        </w:rPr>
        <w:t>cilazapril</w:t>
      </w:r>
      <w:proofErr w:type="spellEnd"/>
      <w:r w:rsidRPr="00D977AA">
        <w:rPr>
          <w:sz w:val="22"/>
          <w:szCs w:val="22"/>
          <w:lang w:val="sr-Latn-ME"/>
        </w:rPr>
        <w:t xml:space="preserve">, </w:t>
      </w:r>
      <w:proofErr w:type="spellStart"/>
      <w:r w:rsidRPr="00D977AA">
        <w:rPr>
          <w:sz w:val="22"/>
          <w:szCs w:val="22"/>
          <w:lang w:val="sr-Latn-ME"/>
        </w:rPr>
        <w:t>enalapril</w:t>
      </w:r>
      <w:proofErr w:type="spellEnd"/>
      <w:r w:rsidRPr="00D977AA">
        <w:rPr>
          <w:sz w:val="22"/>
          <w:szCs w:val="22"/>
          <w:lang w:val="sr-Latn-ME"/>
        </w:rPr>
        <w:t xml:space="preserve"> ili </w:t>
      </w:r>
      <w:proofErr w:type="spellStart"/>
      <w:r w:rsidRPr="00D977AA">
        <w:rPr>
          <w:sz w:val="22"/>
          <w:szCs w:val="22"/>
          <w:lang w:val="sr-Latn-ME"/>
        </w:rPr>
        <w:t>propranolol</w:t>
      </w:r>
      <w:proofErr w:type="spellEnd"/>
      <w:r w:rsidRPr="00D977AA">
        <w:rPr>
          <w:sz w:val="22"/>
          <w:szCs w:val="22"/>
          <w:lang w:val="sr-Latn-ME"/>
        </w:rPr>
        <w:t>,</w:t>
      </w:r>
    </w:p>
    <w:p w14:paraId="571BAFAC" w14:textId="77777777" w:rsidR="00AE2EAF" w:rsidRPr="00D977AA" w:rsidRDefault="00AE2EAF" w:rsidP="00727D28">
      <w:pPr>
        <w:numPr>
          <w:ilvl w:val="0"/>
          <w:numId w:val="31"/>
        </w:numPr>
        <w:tabs>
          <w:tab w:val="num" w:pos="720"/>
        </w:tabs>
        <w:jc w:val="both"/>
        <w:rPr>
          <w:sz w:val="22"/>
          <w:szCs w:val="22"/>
          <w:lang w:val="sr-Latn-ME"/>
        </w:rPr>
      </w:pPr>
      <w:proofErr w:type="spellStart"/>
      <w:r w:rsidRPr="00D977AA">
        <w:rPr>
          <w:sz w:val="22"/>
          <w:szCs w:val="22"/>
          <w:lang w:val="sr-Latn-ME"/>
        </w:rPr>
        <w:t>diuretici</w:t>
      </w:r>
      <w:proofErr w:type="spellEnd"/>
      <w:r w:rsidRPr="00D977AA">
        <w:rPr>
          <w:sz w:val="22"/>
          <w:szCs w:val="22"/>
          <w:lang w:val="sr-Latn-ME"/>
        </w:rPr>
        <w:t xml:space="preserve"> (za izbacivanje viška tečnosti iz organizma), kao što je </w:t>
      </w:r>
      <w:proofErr w:type="spellStart"/>
      <w:r w:rsidRPr="00D977AA">
        <w:rPr>
          <w:sz w:val="22"/>
          <w:szCs w:val="22"/>
          <w:lang w:val="sr-Latn-ME"/>
        </w:rPr>
        <w:t>furosemid</w:t>
      </w:r>
      <w:proofErr w:type="spellEnd"/>
      <w:r w:rsidRPr="00D977AA">
        <w:rPr>
          <w:sz w:val="22"/>
          <w:szCs w:val="22"/>
          <w:lang w:val="sr-Latn-ME"/>
        </w:rPr>
        <w:t>,</w:t>
      </w:r>
    </w:p>
    <w:p w14:paraId="5C2F47ED" w14:textId="77777777" w:rsidR="00AE2EAF" w:rsidRPr="00D977AA" w:rsidRDefault="00AE2EAF" w:rsidP="00727D28">
      <w:pPr>
        <w:numPr>
          <w:ilvl w:val="0"/>
          <w:numId w:val="31"/>
        </w:numPr>
        <w:tabs>
          <w:tab w:val="num" w:pos="720"/>
        </w:tabs>
        <w:jc w:val="both"/>
        <w:rPr>
          <w:sz w:val="22"/>
          <w:szCs w:val="22"/>
          <w:lang w:val="sr-Latn-ME"/>
        </w:rPr>
      </w:pPr>
      <w:proofErr w:type="spellStart"/>
      <w:r w:rsidRPr="00D977AA">
        <w:rPr>
          <w:sz w:val="22"/>
          <w:szCs w:val="22"/>
          <w:lang w:val="sr-Latn-ME"/>
        </w:rPr>
        <w:t>kardiotonični</w:t>
      </w:r>
      <w:proofErr w:type="spellEnd"/>
      <w:r w:rsidRPr="00D977AA">
        <w:rPr>
          <w:sz w:val="22"/>
          <w:szCs w:val="22"/>
          <w:lang w:val="sr-Latn-ME"/>
        </w:rPr>
        <w:t xml:space="preserve"> </w:t>
      </w:r>
      <w:proofErr w:type="spellStart"/>
      <w:r w:rsidRPr="00D977AA">
        <w:rPr>
          <w:sz w:val="22"/>
          <w:szCs w:val="22"/>
          <w:lang w:val="sr-Latn-ME"/>
        </w:rPr>
        <w:t>glikozidi</w:t>
      </w:r>
      <w:proofErr w:type="spellEnd"/>
      <w:r w:rsidRPr="00D977AA">
        <w:rPr>
          <w:sz w:val="22"/>
          <w:szCs w:val="22"/>
          <w:lang w:val="sr-Latn-ME"/>
        </w:rPr>
        <w:t xml:space="preserve"> (za probleme sa srcem), kao što je </w:t>
      </w:r>
      <w:proofErr w:type="spellStart"/>
      <w:r w:rsidRPr="00D977AA">
        <w:rPr>
          <w:sz w:val="22"/>
          <w:szCs w:val="22"/>
          <w:lang w:val="sr-Latn-ME"/>
        </w:rPr>
        <w:t>digoksin</w:t>
      </w:r>
      <w:proofErr w:type="spellEnd"/>
      <w:r w:rsidRPr="00D977AA">
        <w:rPr>
          <w:sz w:val="22"/>
          <w:szCs w:val="22"/>
          <w:lang w:val="sr-Latn-ME"/>
        </w:rPr>
        <w:t>,</w:t>
      </w:r>
    </w:p>
    <w:p w14:paraId="1CE74543" w14:textId="77777777" w:rsidR="00AE2EAF" w:rsidRPr="00D977AA" w:rsidRDefault="00AE2EAF" w:rsidP="00727D28">
      <w:pPr>
        <w:numPr>
          <w:ilvl w:val="0"/>
          <w:numId w:val="31"/>
        </w:numPr>
        <w:tabs>
          <w:tab w:val="num" w:pos="720"/>
        </w:tabs>
        <w:jc w:val="both"/>
        <w:rPr>
          <w:sz w:val="22"/>
          <w:szCs w:val="22"/>
          <w:lang w:val="sr-Latn-ME"/>
        </w:rPr>
      </w:pPr>
      <w:proofErr w:type="spellStart"/>
      <w:r w:rsidRPr="00D977AA">
        <w:rPr>
          <w:sz w:val="22"/>
          <w:szCs w:val="22"/>
          <w:lang w:val="sr-Latn-ME"/>
        </w:rPr>
        <w:t>kortikosteroidi</w:t>
      </w:r>
      <w:proofErr w:type="spellEnd"/>
      <w:r w:rsidRPr="00D977AA">
        <w:rPr>
          <w:sz w:val="22"/>
          <w:szCs w:val="22"/>
          <w:lang w:val="sr-Latn-ME"/>
        </w:rPr>
        <w:t xml:space="preserve"> (za otoke i zapaljenje), kao što su </w:t>
      </w:r>
      <w:proofErr w:type="spellStart"/>
      <w:r w:rsidRPr="00D977AA">
        <w:rPr>
          <w:sz w:val="22"/>
          <w:szCs w:val="22"/>
          <w:lang w:val="sr-Latn-ME"/>
        </w:rPr>
        <w:t>hidrokortizon</w:t>
      </w:r>
      <w:proofErr w:type="spellEnd"/>
      <w:r w:rsidRPr="00D977AA">
        <w:rPr>
          <w:sz w:val="22"/>
          <w:szCs w:val="22"/>
          <w:lang w:val="sr-Latn-ME"/>
        </w:rPr>
        <w:t xml:space="preserve">, </w:t>
      </w:r>
      <w:proofErr w:type="spellStart"/>
      <w:r w:rsidRPr="00D977AA">
        <w:rPr>
          <w:sz w:val="22"/>
          <w:szCs w:val="22"/>
          <w:lang w:val="sr-Latn-ME"/>
        </w:rPr>
        <w:t>prednizolon</w:t>
      </w:r>
      <w:proofErr w:type="spellEnd"/>
      <w:r w:rsidRPr="00D977AA">
        <w:rPr>
          <w:sz w:val="22"/>
          <w:szCs w:val="22"/>
          <w:lang w:val="sr-Latn-ME"/>
        </w:rPr>
        <w:t xml:space="preserve"> i </w:t>
      </w:r>
      <w:proofErr w:type="spellStart"/>
      <w:r w:rsidRPr="00D977AA">
        <w:rPr>
          <w:sz w:val="22"/>
          <w:szCs w:val="22"/>
          <w:lang w:val="sr-Latn-ME"/>
        </w:rPr>
        <w:t>deksametazon</w:t>
      </w:r>
      <w:proofErr w:type="spellEnd"/>
      <w:r w:rsidRPr="00D977AA">
        <w:rPr>
          <w:sz w:val="22"/>
          <w:szCs w:val="22"/>
          <w:lang w:val="sr-Latn-ME"/>
        </w:rPr>
        <w:t>,</w:t>
      </w:r>
    </w:p>
    <w:p w14:paraId="6F58DFF9" w14:textId="117B8DE7" w:rsidR="00AE2EAF" w:rsidRPr="00D977AA" w:rsidRDefault="00AE2EAF" w:rsidP="00727D28">
      <w:pPr>
        <w:numPr>
          <w:ilvl w:val="0"/>
          <w:numId w:val="31"/>
        </w:numPr>
        <w:tabs>
          <w:tab w:val="num" w:pos="720"/>
        </w:tabs>
        <w:jc w:val="both"/>
        <w:rPr>
          <w:sz w:val="22"/>
          <w:szCs w:val="22"/>
          <w:lang w:val="sr-Latn-ME"/>
        </w:rPr>
      </w:pPr>
      <w:proofErr w:type="spellStart"/>
      <w:r w:rsidRPr="00D977AA">
        <w:rPr>
          <w:sz w:val="22"/>
          <w:szCs w:val="22"/>
          <w:lang w:val="sr-Latn-ME"/>
        </w:rPr>
        <w:t>hinolonski</w:t>
      </w:r>
      <w:proofErr w:type="spellEnd"/>
      <w:r w:rsidRPr="00D977AA">
        <w:rPr>
          <w:sz w:val="22"/>
          <w:szCs w:val="22"/>
          <w:lang w:val="sr-Latn-ME"/>
        </w:rPr>
        <w:t xml:space="preserve"> antibiotici (za l</w:t>
      </w:r>
      <w:r w:rsidR="008137F3" w:rsidRPr="00D977AA">
        <w:rPr>
          <w:sz w:val="22"/>
          <w:szCs w:val="22"/>
          <w:lang w:val="sr-Latn-ME"/>
        </w:rPr>
        <w:t>ij</w:t>
      </w:r>
      <w:r w:rsidRPr="00D977AA">
        <w:rPr>
          <w:sz w:val="22"/>
          <w:szCs w:val="22"/>
          <w:lang w:val="sr-Latn-ME"/>
        </w:rPr>
        <w:t xml:space="preserve">ečenje infekcija), kao što su </w:t>
      </w:r>
      <w:proofErr w:type="spellStart"/>
      <w:r w:rsidRPr="00D977AA">
        <w:rPr>
          <w:sz w:val="22"/>
          <w:szCs w:val="22"/>
          <w:lang w:val="sr-Latn-ME"/>
        </w:rPr>
        <w:t>ciprofloksacin</w:t>
      </w:r>
      <w:proofErr w:type="spellEnd"/>
      <w:r w:rsidRPr="00D977AA">
        <w:rPr>
          <w:sz w:val="22"/>
          <w:szCs w:val="22"/>
          <w:lang w:val="sr-Latn-ME"/>
        </w:rPr>
        <w:t xml:space="preserve"> ili </w:t>
      </w:r>
      <w:proofErr w:type="spellStart"/>
      <w:r w:rsidRPr="00D977AA">
        <w:rPr>
          <w:sz w:val="22"/>
          <w:szCs w:val="22"/>
          <w:lang w:val="sr-Latn-ME"/>
        </w:rPr>
        <w:t>moksifloksacin</w:t>
      </w:r>
      <w:proofErr w:type="spellEnd"/>
      <w:r w:rsidRPr="00D977AA">
        <w:rPr>
          <w:sz w:val="22"/>
          <w:szCs w:val="22"/>
          <w:lang w:val="sr-Latn-ME"/>
        </w:rPr>
        <w:t>,</w:t>
      </w:r>
    </w:p>
    <w:p w14:paraId="3F953BFB" w14:textId="15A21FD9" w:rsidR="00AE2EAF" w:rsidRPr="00D977AA" w:rsidRDefault="00AE2EAF" w:rsidP="00727D28">
      <w:pPr>
        <w:numPr>
          <w:ilvl w:val="0"/>
          <w:numId w:val="31"/>
        </w:numPr>
        <w:tabs>
          <w:tab w:val="num" w:pos="720"/>
        </w:tabs>
        <w:jc w:val="both"/>
        <w:rPr>
          <w:sz w:val="22"/>
          <w:szCs w:val="22"/>
          <w:lang w:val="sr-Latn-ME"/>
        </w:rPr>
      </w:pPr>
      <w:proofErr w:type="spellStart"/>
      <w:r w:rsidRPr="00D977AA">
        <w:rPr>
          <w:sz w:val="22"/>
          <w:szCs w:val="22"/>
          <w:lang w:val="sr-Latn-ME"/>
        </w:rPr>
        <w:t>inhibitori</w:t>
      </w:r>
      <w:proofErr w:type="spellEnd"/>
      <w:r w:rsidRPr="00D977AA">
        <w:rPr>
          <w:sz w:val="22"/>
          <w:szCs w:val="22"/>
          <w:lang w:val="sr-Latn-ME"/>
        </w:rPr>
        <w:t xml:space="preserve"> agregacije </w:t>
      </w:r>
      <w:proofErr w:type="spellStart"/>
      <w:r w:rsidRPr="00D977AA">
        <w:rPr>
          <w:sz w:val="22"/>
          <w:szCs w:val="22"/>
          <w:lang w:val="sr-Latn-ME"/>
        </w:rPr>
        <w:t>trombocita</w:t>
      </w:r>
      <w:proofErr w:type="spellEnd"/>
      <w:r w:rsidRPr="00D977AA">
        <w:rPr>
          <w:sz w:val="22"/>
          <w:szCs w:val="22"/>
          <w:lang w:val="sr-Latn-ME"/>
        </w:rPr>
        <w:t xml:space="preserve"> (</w:t>
      </w:r>
      <w:r w:rsidR="008137F3" w:rsidRPr="00D977AA">
        <w:rPr>
          <w:sz w:val="22"/>
          <w:szCs w:val="22"/>
          <w:lang w:val="sr-Latn-ME"/>
        </w:rPr>
        <w:t>spr</w:t>
      </w:r>
      <w:r w:rsidR="000531D7" w:rsidRPr="00D977AA">
        <w:rPr>
          <w:sz w:val="22"/>
          <w:szCs w:val="22"/>
          <w:lang w:val="sr-Latn-ME"/>
        </w:rPr>
        <w:t>j</w:t>
      </w:r>
      <w:r w:rsidR="008137F3" w:rsidRPr="00D977AA">
        <w:rPr>
          <w:sz w:val="22"/>
          <w:szCs w:val="22"/>
          <w:lang w:val="sr-Latn-ME"/>
        </w:rPr>
        <w:t>ečavaju</w:t>
      </w:r>
      <w:r w:rsidRPr="00D977AA">
        <w:rPr>
          <w:sz w:val="22"/>
          <w:szCs w:val="22"/>
          <w:lang w:val="sr-Latn-ME"/>
        </w:rPr>
        <w:t xml:space="preserve"> sl</w:t>
      </w:r>
      <w:r w:rsidR="008137F3" w:rsidRPr="00D977AA">
        <w:rPr>
          <w:sz w:val="22"/>
          <w:szCs w:val="22"/>
          <w:lang w:val="sr-Latn-ME"/>
        </w:rPr>
        <w:t>j</w:t>
      </w:r>
      <w:r w:rsidRPr="00D977AA">
        <w:rPr>
          <w:sz w:val="22"/>
          <w:szCs w:val="22"/>
          <w:lang w:val="sr-Latn-ME"/>
        </w:rPr>
        <w:t>epljivanje i nagomilavanje krvnih pločica),</w:t>
      </w:r>
    </w:p>
    <w:p w14:paraId="5B2AF502" w14:textId="00B9E269" w:rsidR="00AE2EAF" w:rsidRPr="00D977AA" w:rsidRDefault="00AE2EAF" w:rsidP="00727D28">
      <w:pPr>
        <w:numPr>
          <w:ilvl w:val="0"/>
          <w:numId w:val="31"/>
        </w:numPr>
        <w:tabs>
          <w:tab w:val="num" w:pos="720"/>
        </w:tabs>
        <w:jc w:val="both"/>
        <w:rPr>
          <w:sz w:val="22"/>
          <w:szCs w:val="22"/>
          <w:lang w:val="sr-Latn-ME"/>
        </w:rPr>
      </w:pPr>
      <w:r w:rsidRPr="00D977AA">
        <w:rPr>
          <w:sz w:val="22"/>
          <w:szCs w:val="22"/>
          <w:lang w:val="sr-Latn-ME"/>
        </w:rPr>
        <w:t>određeni l</w:t>
      </w:r>
      <w:r w:rsidR="00EE4E2F" w:rsidRPr="00D977AA">
        <w:rPr>
          <w:sz w:val="22"/>
          <w:szCs w:val="22"/>
          <w:lang w:val="sr-Latn-ME"/>
        </w:rPr>
        <w:t>j</w:t>
      </w:r>
      <w:r w:rsidRPr="00D977AA">
        <w:rPr>
          <w:sz w:val="22"/>
          <w:szCs w:val="22"/>
          <w:lang w:val="sr-Latn-ME"/>
        </w:rPr>
        <w:t>ekovi koji se koriste za l</w:t>
      </w:r>
      <w:r w:rsidR="008137F3" w:rsidRPr="00D977AA">
        <w:rPr>
          <w:sz w:val="22"/>
          <w:szCs w:val="22"/>
          <w:lang w:val="sr-Latn-ME"/>
        </w:rPr>
        <w:t>ij</w:t>
      </w:r>
      <w:r w:rsidRPr="00D977AA">
        <w:rPr>
          <w:sz w:val="22"/>
          <w:szCs w:val="22"/>
          <w:lang w:val="sr-Latn-ME"/>
        </w:rPr>
        <w:t xml:space="preserve">ečenje psihijatrijskih bolesti, kao što su </w:t>
      </w:r>
      <w:proofErr w:type="spellStart"/>
      <w:r w:rsidRPr="00D977AA">
        <w:rPr>
          <w:sz w:val="22"/>
          <w:szCs w:val="22"/>
          <w:lang w:val="sr-Latn-ME"/>
        </w:rPr>
        <w:t>fluoksetin</w:t>
      </w:r>
      <w:proofErr w:type="spellEnd"/>
      <w:r w:rsidRPr="00D977AA">
        <w:rPr>
          <w:sz w:val="22"/>
          <w:szCs w:val="22"/>
          <w:lang w:val="sr-Latn-ME"/>
        </w:rPr>
        <w:t xml:space="preserve"> ili </w:t>
      </w:r>
      <w:proofErr w:type="spellStart"/>
      <w:r w:rsidRPr="00D977AA">
        <w:rPr>
          <w:sz w:val="22"/>
          <w:szCs w:val="22"/>
          <w:lang w:val="sr-Latn-ME"/>
        </w:rPr>
        <w:t>citalopram</w:t>
      </w:r>
      <w:proofErr w:type="spellEnd"/>
      <w:r w:rsidRPr="00D977AA">
        <w:rPr>
          <w:sz w:val="22"/>
          <w:szCs w:val="22"/>
          <w:lang w:val="sr-Latn-ME"/>
        </w:rPr>
        <w:t>,</w:t>
      </w:r>
    </w:p>
    <w:p w14:paraId="1A062BFD" w14:textId="55535419" w:rsidR="00AE2EAF" w:rsidRPr="00D977AA" w:rsidRDefault="00AE2EAF" w:rsidP="00727D28">
      <w:pPr>
        <w:numPr>
          <w:ilvl w:val="0"/>
          <w:numId w:val="31"/>
        </w:numPr>
        <w:tabs>
          <w:tab w:val="num" w:pos="720"/>
        </w:tabs>
        <w:jc w:val="both"/>
        <w:rPr>
          <w:sz w:val="22"/>
          <w:szCs w:val="22"/>
          <w:lang w:val="sr-Latn-ME"/>
        </w:rPr>
      </w:pPr>
      <w:proofErr w:type="spellStart"/>
      <w:r w:rsidRPr="00D977AA">
        <w:rPr>
          <w:sz w:val="22"/>
          <w:szCs w:val="22"/>
          <w:lang w:val="sr-Latn-ME"/>
        </w:rPr>
        <w:t>metotreksat</w:t>
      </w:r>
      <w:proofErr w:type="spellEnd"/>
      <w:r w:rsidRPr="00D977AA">
        <w:rPr>
          <w:sz w:val="22"/>
          <w:szCs w:val="22"/>
          <w:lang w:val="sr-Latn-ME"/>
        </w:rPr>
        <w:t xml:space="preserve"> (za l</w:t>
      </w:r>
      <w:r w:rsidR="008137F3" w:rsidRPr="00D977AA">
        <w:rPr>
          <w:sz w:val="22"/>
          <w:szCs w:val="22"/>
          <w:lang w:val="sr-Latn-ME"/>
        </w:rPr>
        <w:t>ij</w:t>
      </w:r>
      <w:r w:rsidRPr="00D977AA">
        <w:rPr>
          <w:sz w:val="22"/>
          <w:szCs w:val="22"/>
          <w:lang w:val="sr-Latn-ME"/>
        </w:rPr>
        <w:t>ečenje psorijaze, artritisa ili raka),</w:t>
      </w:r>
    </w:p>
    <w:p w14:paraId="79D24FB7" w14:textId="78CE21DD" w:rsidR="00AE2EAF" w:rsidRPr="00D977AA" w:rsidRDefault="00AE2EAF" w:rsidP="00727D28">
      <w:pPr>
        <w:numPr>
          <w:ilvl w:val="0"/>
          <w:numId w:val="31"/>
        </w:numPr>
        <w:tabs>
          <w:tab w:val="num" w:pos="720"/>
        </w:tabs>
        <w:jc w:val="both"/>
        <w:rPr>
          <w:sz w:val="22"/>
          <w:szCs w:val="22"/>
          <w:lang w:val="sr-Latn-ME"/>
        </w:rPr>
      </w:pPr>
      <w:proofErr w:type="spellStart"/>
      <w:r w:rsidRPr="00D977AA">
        <w:rPr>
          <w:sz w:val="22"/>
          <w:szCs w:val="22"/>
          <w:lang w:val="sr-Latn-ME"/>
        </w:rPr>
        <w:t>ciklosporin</w:t>
      </w:r>
      <w:proofErr w:type="spellEnd"/>
      <w:r w:rsidRPr="00D977AA">
        <w:rPr>
          <w:sz w:val="22"/>
          <w:szCs w:val="22"/>
          <w:lang w:val="sr-Latn-ME"/>
        </w:rPr>
        <w:t xml:space="preserve"> ili </w:t>
      </w:r>
      <w:proofErr w:type="spellStart"/>
      <w:r w:rsidRPr="00D977AA">
        <w:rPr>
          <w:sz w:val="22"/>
          <w:szCs w:val="22"/>
          <w:lang w:val="sr-Latn-ME"/>
        </w:rPr>
        <w:t>takrolimus</w:t>
      </w:r>
      <w:proofErr w:type="spellEnd"/>
      <w:r w:rsidRPr="00D977AA">
        <w:rPr>
          <w:sz w:val="22"/>
          <w:szCs w:val="22"/>
          <w:lang w:val="sr-Latn-ME"/>
        </w:rPr>
        <w:t xml:space="preserve"> (za spr</w:t>
      </w:r>
      <w:r w:rsidR="008137F3" w:rsidRPr="00D977AA">
        <w:rPr>
          <w:sz w:val="22"/>
          <w:szCs w:val="22"/>
          <w:lang w:val="sr-Latn-ME"/>
        </w:rPr>
        <w:t>j</w:t>
      </w:r>
      <w:r w:rsidRPr="00D977AA">
        <w:rPr>
          <w:sz w:val="22"/>
          <w:szCs w:val="22"/>
          <w:lang w:val="sr-Latn-ME"/>
        </w:rPr>
        <w:t>ečavanje odbacivanja organa nakon transplantacije),</w:t>
      </w:r>
    </w:p>
    <w:p w14:paraId="14491246" w14:textId="564F5464" w:rsidR="00AE2EAF" w:rsidRPr="00D977AA" w:rsidRDefault="00AE2EAF" w:rsidP="00727D28">
      <w:pPr>
        <w:numPr>
          <w:ilvl w:val="0"/>
          <w:numId w:val="31"/>
        </w:numPr>
        <w:tabs>
          <w:tab w:val="num" w:pos="720"/>
        </w:tabs>
        <w:jc w:val="both"/>
        <w:rPr>
          <w:sz w:val="22"/>
          <w:szCs w:val="22"/>
          <w:lang w:val="sr-Latn-ME"/>
        </w:rPr>
      </w:pPr>
      <w:proofErr w:type="spellStart"/>
      <w:r w:rsidRPr="00D977AA">
        <w:rPr>
          <w:sz w:val="22"/>
          <w:szCs w:val="22"/>
          <w:lang w:val="sr-Latn-ME"/>
        </w:rPr>
        <w:t>zidovudin</w:t>
      </w:r>
      <w:proofErr w:type="spellEnd"/>
      <w:r w:rsidRPr="00D977AA">
        <w:rPr>
          <w:sz w:val="22"/>
          <w:szCs w:val="22"/>
          <w:lang w:val="sr-Latn-ME"/>
        </w:rPr>
        <w:t xml:space="preserve"> (za l</w:t>
      </w:r>
      <w:r w:rsidR="008137F3" w:rsidRPr="00D977AA">
        <w:rPr>
          <w:sz w:val="22"/>
          <w:szCs w:val="22"/>
          <w:lang w:val="sr-Latn-ME"/>
        </w:rPr>
        <w:t>ij</w:t>
      </w:r>
      <w:r w:rsidRPr="00D977AA">
        <w:rPr>
          <w:sz w:val="22"/>
          <w:szCs w:val="22"/>
          <w:lang w:val="sr-Latn-ME"/>
        </w:rPr>
        <w:t>ečenje HIV infekcije)</w:t>
      </w:r>
      <w:r w:rsidR="00026761" w:rsidRPr="00D977AA">
        <w:rPr>
          <w:sz w:val="22"/>
          <w:szCs w:val="22"/>
          <w:lang w:val="sr-Latn-ME"/>
        </w:rPr>
        <w:t>,</w:t>
      </w:r>
    </w:p>
    <w:p w14:paraId="318683BE" w14:textId="77777777" w:rsidR="00026761" w:rsidRPr="00D977AA" w:rsidRDefault="00026761" w:rsidP="00727D28">
      <w:pPr>
        <w:numPr>
          <w:ilvl w:val="0"/>
          <w:numId w:val="31"/>
        </w:numPr>
        <w:tabs>
          <w:tab w:val="num" w:pos="720"/>
        </w:tabs>
        <w:jc w:val="both"/>
        <w:rPr>
          <w:sz w:val="22"/>
          <w:szCs w:val="22"/>
          <w:lang w:val="sr-Latn-ME"/>
        </w:rPr>
      </w:pPr>
      <w:proofErr w:type="spellStart"/>
      <w:r w:rsidRPr="00D977AA">
        <w:rPr>
          <w:sz w:val="22"/>
          <w:szCs w:val="22"/>
          <w:lang w:val="sr-Latn-ME"/>
        </w:rPr>
        <w:t>mifepriston</w:t>
      </w:r>
      <w:proofErr w:type="spellEnd"/>
      <w:r w:rsidRPr="00D977AA">
        <w:rPr>
          <w:sz w:val="22"/>
          <w:szCs w:val="22"/>
          <w:lang w:val="sr-Latn-ME"/>
        </w:rPr>
        <w:t xml:space="preserve"> (za izazivanje abortusa).</w:t>
      </w:r>
    </w:p>
    <w:p w14:paraId="3CAD6BE1" w14:textId="77777777" w:rsidR="00AE2EAF" w:rsidRPr="00D977AA" w:rsidRDefault="00AE2EAF" w:rsidP="00727D28">
      <w:pPr>
        <w:jc w:val="both"/>
        <w:rPr>
          <w:sz w:val="22"/>
          <w:szCs w:val="22"/>
          <w:lang w:val="sr-Latn-ME"/>
        </w:rPr>
      </w:pPr>
    </w:p>
    <w:p w14:paraId="02202EFE" w14:textId="2E17F44E" w:rsidR="00A92C66" w:rsidRPr="00D977AA" w:rsidRDefault="00F47B6C" w:rsidP="00727D28">
      <w:pPr>
        <w:jc w:val="both"/>
        <w:rPr>
          <w:b/>
          <w:sz w:val="22"/>
          <w:szCs w:val="22"/>
          <w:lang w:val="sr-Latn-ME"/>
        </w:rPr>
      </w:pPr>
      <w:r w:rsidRPr="00D977AA">
        <w:rPr>
          <w:b/>
          <w:sz w:val="22"/>
          <w:szCs w:val="22"/>
          <w:lang w:val="sr-Latn-ME"/>
        </w:rPr>
        <w:t>Plodnost, trudnoća i dojenje</w:t>
      </w:r>
    </w:p>
    <w:p w14:paraId="0404C841" w14:textId="6E1140AC" w:rsidR="00DD55B2" w:rsidRPr="00D977AA" w:rsidRDefault="00DD55B2" w:rsidP="00D72FA8">
      <w:pPr>
        <w:jc w:val="both"/>
        <w:rPr>
          <w:bCs/>
          <w:sz w:val="22"/>
          <w:szCs w:val="22"/>
          <w:lang w:val="sr-Latn-ME"/>
        </w:rPr>
      </w:pPr>
      <w:r w:rsidRPr="00D977AA">
        <w:rPr>
          <w:bCs/>
          <w:sz w:val="22"/>
          <w:szCs w:val="22"/>
          <w:lang w:val="sr-Latn-ME"/>
        </w:rPr>
        <w:t>Ukoliko ste trudni ili dojite, mislite da ste trudni ili planirate trudnoću, obratite se Vašem l</w:t>
      </w:r>
      <w:r w:rsidR="008137F3" w:rsidRPr="00D977AA">
        <w:rPr>
          <w:bCs/>
          <w:sz w:val="22"/>
          <w:szCs w:val="22"/>
          <w:lang w:val="sr-Latn-ME"/>
        </w:rPr>
        <w:t>j</w:t>
      </w:r>
      <w:r w:rsidRPr="00D977AA">
        <w:rPr>
          <w:bCs/>
          <w:sz w:val="22"/>
          <w:szCs w:val="22"/>
          <w:lang w:val="sr-Latn-ME"/>
        </w:rPr>
        <w:t>ekaru ili farmaceutu za sav</w:t>
      </w:r>
      <w:r w:rsidR="008137F3" w:rsidRPr="00D977AA">
        <w:rPr>
          <w:bCs/>
          <w:sz w:val="22"/>
          <w:szCs w:val="22"/>
          <w:lang w:val="sr-Latn-ME"/>
        </w:rPr>
        <w:t>j</w:t>
      </w:r>
      <w:r w:rsidRPr="00D977AA">
        <w:rPr>
          <w:bCs/>
          <w:sz w:val="22"/>
          <w:szCs w:val="22"/>
          <w:lang w:val="sr-Latn-ME"/>
        </w:rPr>
        <w:t>et pr</w:t>
      </w:r>
      <w:r w:rsidR="008137F3" w:rsidRPr="00D977AA">
        <w:rPr>
          <w:bCs/>
          <w:sz w:val="22"/>
          <w:szCs w:val="22"/>
          <w:lang w:val="sr-Latn-ME"/>
        </w:rPr>
        <w:t>ij</w:t>
      </w:r>
      <w:r w:rsidRPr="00D977AA">
        <w:rPr>
          <w:bCs/>
          <w:sz w:val="22"/>
          <w:szCs w:val="22"/>
          <w:lang w:val="sr-Latn-ME"/>
        </w:rPr>
        <w:t>e nego što primite ovaj l</w:t>
      </w:r>
      <w:r w:rsidR="008137F3" w:rsidRPr="00D977AA">
        <w:rPr>
          <w:bCs/>
          <w:sz w:val="22"/>
          <w:szCs w:val="22"/>
          <w:lang w:val="sr-Latn-ME"/>
        </w:rPr>
        <w:t>ij</w:t>
      </w:r>
      <w:r w:rsidRPr="00D977AA">
        <w:rPr>
          <w:bCs/>
          <w:sz w:val="22"/>
          <w:szCs w:val="22"/>
          <w:lang w:val="sr-Latn-ME"/>
        </w:rPr>
        <w:t>ek.</w:t>
      </w:r>
    </w:p>
    <w:p w14:paraId="468308FB" w14:textId="77777777" w:rsidR="00DD55B2" w:rsidRPr="00D977AA" w:rsidRDefault="00DD55B2" w:rsidP="00D72FA8">
      <w:pPr>
        <w:jc w:val="both"/>
        <w:rPr>
          <w:bCs/>
          <w:sz w:val="22"/>
          <w:szCs w:val="22"/>
          <w:lang w:val="sr-Latn-ME"/>
        </w:rPr>
      </w:pPr>
    </w:p>
    <w:p w14:paraId="0DA25180" w14:textId="7C3DD119" w:rsidR="0095367E" w:rsidRPr="00D977AA" w:rsidRDefault="0095367E" w:rsidP="00D72FA8">
      <w:pPr>
        <w:jc w:val="both"/>
        <w:rPr>
          <w:bCs/>
          <w:sz w:val="22"/>
          <w:szCs w:val="22"/>
          <w:lang w:val="sr-Latn-ME"/>
        </w:rPr>
      </w:pPr>
      <w:r w:rsidRPr="00D977AA">
        <w:rPr>
          <w:bCs/>
          <w:sz w:val="22"/>
          <w:szCs w:val="22"/>
          <w:lang w:val="sr-Latn-ME"/>
        </w:rPr>
        <w:t xml:space="preserve">Lijek </w:t>
      </w:r>
      <w:proofErr w:type="spellStart"/>
      <w:r w:rsidRPr="00D977AA">
        <w:rPr>
          <w:bCs/>
          <w:sz w:val="22"/>
          <w:szCs w:val="22"/>
          <w:lang w:val="sr-Latn-ME"/>
        </w:rPr>
        <w:t>Zodol</w:t>
      </w:r>
      <w:proofErr w:type="spellEnd"/>
      <w:r w:rsidRPr="00D977AA">
        <w:rPr>
          <w:bCs/>
          <w:sz w:val="22"/>
          <w:szCs w:val="22"/>
          <w:lang w:val="sr-Latn-ME"/>
        </w:rPr>
        <w:t xml:space="preserve"> ne smijete primati tokom prvih 6 mjeseci trudnoće, osim ukoliko nije apsolutno neophodno</w:t>
      </w:r>
      <w:r w:rsidR="00AB5314" w:rsidRPr="00D977AA">
        <w:rPr>
          <w:bCs/>
          <w:sz w:val="22"/>
          <w:szCs w:val="22"/>
          <w:lang w:val="sr-Latn-ME"/>
        </w:rPr>
        <w:t xml:space="preserve"> i ukoliko Vam nije tako preporučio ljekar. Ukoliko Vam tokom ovog perioda</w:t>
      </w:r>
      <w:r w:rsidR="005C3D4D" w:rsidRPr="00D977AA">
        <w:rPr>
          <w:bCs/>
          <w:sz w:val="22"/>
          <w:szCs w:val="22"/>
          <w:lang w:val="sr-Latn-ME"/>
        </w:rPr>
        <w:t>,</w:t>
      </w:r>
      <w:r w:rsidR="00AB5314" w:rsidRPr="00D977AA">
        <w:rPr>
          <w:bCs/>
          <w:sz w:val="22"/>
          <w:szCs w:val="22"/>
          <w:lang w:val="sr-Latn-ME"/>
        </w:rPr>
        <w:t xml:space="preserve"> </w:t>
      </w:r>
      <w:r w:rsidR="000E011D" w:rsidRPr="00D977AA">
        <w:rPr>
          <w:bCs/>
          <w:sz w:val="22"/>
          <w:szCs w:val="22"/>
          <w:lang w:val="sr-Latn-ME"/>
        </w:rPr>
        <w:t>ili tokom perioda kada pokušavate da zatrudnite</w:t>
      </w:r>
      <w:r w:rsidR="005C3D4D" w:rsidRPr="00D977AA">
        <w:rPr>
          <w:bCs/>
          <w:sz w:val="22"/>
          <w:szCs w:val="22"/>
          <w:lang w:val="sr-Latn-ME"/>
        </w:rPr>
        <w:t>,</w:t>
      </w:r>
      <w:r w:rsidR="000E011D" w:rsidRPr="00D977AA">
        <w:rPr>
          <w:bCs/>
          <w:sz w:val="22"/>
          <w:szCs w:val="22"/>
          <w:lang w:val="sr-Latn-ME"/>
        </w:rPr>
        <w:t xml:space="preserve"> </w:t>
      </w:r>
      <w:r w:rsidR="00AB5314" w:rsidRPr="00D977AA">
        <w:rPr>
          <w:bCs/>
          <w:sz w:val="22"/>
          <w:szCs w:val="22"/>
          <w:lang w:val="sr-Latn-ME"/>
        </w:rPr>
        <w:t>bude neophodna terapija</w:t>
      </w:r>
      <w:r w:rsidR="00C52134" w:rsidRPr="00D977AA">
        <w:rPr>
          <w:bCs/>
          <w:sz w:val="22"/>
          <w:szCs w:val="22"/>
          <w:lang w:val="sr-Latn-ME"/>
        </w:rPr>
        <w:t xml:space="preserve">, treba koristiti najmanju dozu u </w:t>
      </w:r>
      <w:r w:rsidR="005A0082" w:rsidRPr="00D977AA">
        <w:rPr>
          <w:bCs/>
          <w:sz w:val="22"/>
          <w:szCs w:val="22"/>
          <w:lang w:val="sr-Latn-ME"/>
        </w:rPr>
        <w:t>najkraćem roku</w:t>
      </w:r>
      <w:r w:rsidR="00DB330D" w:rsidRPr="00D977AA">
        <w:rPr>
          <w:bCs/>
          <w:sz w:val="22"/>
          <w:szCs w:val="22"/>
          <w:lang w:val="sr-Latn-ME"/>
        </w:rPr>
        <w:t>.</w:t>
      </w:r>
    </w:p>
    <w:p w14:paraId="4C1AF4F1" w14:textId="71A7BEF3" w:rsidR="00DB330D" w:rsidRPr="00D977AA" w:rsidRDefault="00DB330D" w:rsidP="00D72FA8">
      <w:pPr>
        <w:jc w:val="both"/>
        <w:rPr>
          <w:bCs/>
          <w:sz w:val="22"/>
          <w:szCs w:val="22"/>
          <w:lang w:val="sr-Latn-ME"/>
        </w:rPr>
      </w:pPr>
    </w:p>
    <w:p w14:paraId="5E6F1522" w14:textId="212A1B54" w:rsidR="00544DB7" w:rsidRPr="00D977AA" w:rsidRDefault="00DB330D" w:rsidP="00D72FA8">
      <w:pPr>
        <w:jc w:val="both"/>
        <w:rPr>
          <w:bCs/>
          <w:sz w:val="22"/>
          <w:szCs w:val="22"/>
          <w:lang w:val="sr-Latn-ME"/>
        </w:rPr>
      </w:pPr>
      <w:r w:rsidRPr="00D977AA">
        <w:rPr>
          <w:bCs/>
          <w:sz w:val="22"/>
          <w:szCs w:val="22"/>
          <w:lang w:val="sr-Latn-ME"/>
        </w:rPr>
        <w:lastRenderedPageBreak/>
        <w:t xml:space="preserve">Lijek </w:t>
      </w:r>
      <w:proofErr w:type="spellStart"/>
      <w:r w:rsidRPr="00D977AA">
        <w:rPr>
          <w:bCs/>
          <w:sz w:val="22"/>
          <w:szCs w:val="22"/>
          <w:lang w:val="sr-Latn-ME"/>
        </w:rPr>
        <w:t>Zodol</w:t>
      </w:r>
      <w:proofErr w:type="spellEnd"/>
      <w:r w:rsidRPr="00D977AA">
        <w:rPr>
          <w:bCs/>
          <w:sz w:val="22"/>
          <w:szCs w:val="22"/>
          <w:lang w:val="sr-Latn-ME"/>
        </w:rPr>
        <w:t xml:space="preserve"> ne smijete primati ukoliko ste u posljednjem trimestru trudnoće</w:t>
      </w:r>
      <w:r w:rsidR="009C514D" w:rsidRPr="00D977AA">
        <w:rPr>
          <w:bCs/>
          <w:sz w:val="22"/>
          <w:szCs w:val="22"/>
          <w:lang w:val="sr-Latn-ME"/>
        </w:rPr>
        <w:t xml:space="preserve"> jer može naškoditi Vaš</w:t>
      </w:r>
      <w:r w:rsidR="00B3577F" w:rsidRPr="00D977AA">
        <w:rPr>
          <w:bCs/>
          <w:sz w:val="22"/>
          <w:szCs w:val="22"/>
          <w:lang w:val="sr-Latn-ME"/>
        </w:rPr>
        <w:t>oj</w:t>
      </w:r>
      <w:r w:rsidR="009C514D" w:rsidRPr="00D977AA">
        <w:rPr>
          <w:bCs/>
          <w:sz w:val="22"/>
          <w:szCs w:val="22"/>
          <w:lang w:val="sr-Latn-ME"/>
        </w:rPr>
        <w:t xml:space="preserve"> nerođeno</w:t>
      </w:r>
      <w:r w:rsidR="00B3577F" w:rsidRPr="00D977AA">
        <w:rPr>
          <w:bCs/>
          <w:sz w:val="22"/>
          <w:szCs w:val="22"/>
          <w:lang w:val="sr-Latn-ME"/>
        </w:rPr>
        <w:t>j</w:t>
      </w:r>
      <w:r w:rsidR="009C514D" w:rsidRPr="00D977AA">
        <w:rPr>
          <w:bCs/>
          <w:sz w:val="22"/>
          <w:szCs w:val="22"/>
          <w:lang w:val="sr-Latn-ME"/>
        </w:rPr>
        <w:t xml:space="preserve"> </w:t>
      </w:r>
      <w:r w:rsidR="00B3577F" w:rsidRPr="00D977AA">
        <w:rPr>
          <w:bCs/>
          <w:sz w:val="22"/>
          <w:szCs w:val="22"/>
          <w:lang w:val="sr-Latn-ME"/>
        </w:rPr>
        <w:t>bebi</w:t>
      </w:r>
      <w:r w:rsidR="009C514D" w:rsidRPr="00D977AA">
        <w:rPr>
          <w:bCs/>
          <w:sz w:val="22"/>
          <w:szCs w:val="22"/>
          <w:lang w:val="sr-Latn-ME"/>
        </w:rPr>
        <w:t xml:space="preserve"> ili uzrokovati probleme na porođaju.</w:t>
      </w:r>
      <w:r w:rsidR="00B3577F" w:rsidRPr="00D977AA">
        <w:rPr>
          <w:bCs/>
          <w:sz w:val="22"/>
          <w:szCs w:val="22"/>
          <w:lang w:val="sr-Latn-ME"/>
        </w:rPr>
        <w:t xml:space="preserve"> </w:t>
      </w:r>
      <w:r w:rsidR="00544DB7" w:rsidRPr="00D977AA">
        <w:rPr>
          <w:bCs/>
          <w:sz w:val="22"/>
          <w:szCs w:val="22"/>
          <w:lang w:val="sr-Latn-ME"/>
        </w:rPr>
        <w:t xml:space="preserve">Ovaj lijek može izazvati probleme sa bubrezima i srcem kod Vaše nerođene bebe. Takođe, može uticati </w:t>
      </w:r>
      <w:r w:rsidR="00E61100" w:rsidRPr="00D977AA">
        <w:rPr>
          <w:bCs/>
          <w:sz w:val="22"/>
          <w:szCs w:val="22"/>
          <w:lang w:val="sr-Latn-ME"/>
        </w:rPr>
        <w:t>na Vašu i sklonost Vaše bebe ka krvarenju, te odložiti porođaj ili ga produžiti.</w:t>
      </w:r>
    </w:p>
    <w:p w14:paraId="36116E92" w14:textId="77777777" w:rsidR="00833CB1" w:rsidRPr="00D977AA" w:rsidRDefault="00833CB1" w:rsidP="00D72FA8">
      <w:pPr>
        <w:jc w:val="both"/>
        <w:rPr>
          <w:bCs/>
          <w:sz w:val="22"/>
          <w:szCs w:val="22"/>
          <w:lang w:val="sr-Latn-ME"/>
        </w:rPr>
      </w:pPr>
    </w:p>
    <w:p w14:paraId="344773EC" w14:textId="1B81E55A" w:rsidR="00833CB1" w:rsidRPr="00D977AA" w:rsidRDefault="00B229FE" w:rsidP="00D72FA8">
      <w:pPr>
        <w:jc w:val="both"/>
        <w:rPr>
          <w:bCs/>
          <w:sz w:val="22"/>
          <w:szCs w:val="22"/>
          <w:lang w:val="sr-Latn-ME"/>
        </w:rPr>
      </w:pPr>
      <w:r w:rsidRPr="00D977AA">
        <w:rPr>
          <w:bCs/>
          <w:sz w:val="22"/>
          <w:szCs w:val="22"/>
          <w:lang w:val="sr-Latn-ME"/>
        </w:rPr>
        <w:t xml:space="preserve">Ukoliko Vam je primijenjen lijek </w:t>
      </w:r>
      <w:proofErr w:type="spellStart"/>
      <w:r w:rsidRPr="00D977AA">
        <w:rPr>
          <w:bCs/>
          <w:sz w:val="22"/>
          <w:szCs w:val="22"/>
          <w:lang w:val="sr-Latn-ME"/>
        </w:rPr>
        <w:t>Zodol</w:t>
      </w:r>
      <w:proofErr w:type="spellEnd"/>
      <w:r w:rsidRPr="00D977AA">
        <w:rPr>
          <w:bCs/>
          <w:sz w:val="22"/>
          <w:szCs w:val="22"/>
          <w:lang w:val="sr-Latn-ME"/>
        </w:rPr>
        <w:t xml:space="preserve"> od </w:t>
      </w:r>
      <w:r w:rsidRPr="00D977AA">
        <w:rPr>
          <w:sz w:val="22"/>
          <w:szCs w:val="22"/>
          <w:lang w:val="sr-Latn-ME"/>
        </w:rPr>
        <w:t>20. nedjelje trudnoće pa nadalje</w:t>
      </w:r>
      <w:r w:rsidR="00523613" w:rsidRPr="00D977AA">
        <w:rPr>
          <w:sz w:val="22"/>
          <w:szCs w:val="22"/>
          <w:lang w:val="sr-Latn-ME"/>
        </w:rPr>
        <w:t xml:space="preserve">, može izazvati </w:t>
      </w:r>
      <w:r w:rsidR="00523613" w:rsidRPr="00D977AA">
        <w:rPr>
          <w:bCs/>
          <w:sz w:val="22"/>
          <w:szCs w:val="22"/>
          <w:lang w:val="sr-Latn-ME"/>
        </w:rPr>
        <w:t xml:space="preserve">probleme sa bubrezima kod Vaše nerođene bebe i </w:t>
      </w:r>
      <w:r w:rsidR="008A4D7C" w:rsidRPr="00D977AA">
        <w:rPr>
          <w:bCs/>
          <w:sz w:val="22"/>
          <w:szCs w:val="22"/>
          <w:lang w:val="sr-Latn-ME"/>
        </w:rPr>
        <w:t xml:space="preserve">dovesti do smanjenja nivoa </w:t>
      </w:r>
      <w:proofErr w:type="spellStart"/>
      <w:r w:rsidR="008A4D7C" w:rsidRPr="00D977AA">
        <w:rPr>
          <w:bCs/>
          <w:sz w:val="22"/>
          <w:szCs w:val="22"/>
          <w:lang w:val="sr-Latn-ME"/>
        </w:rPr>
        <w:t>amniotske</w:t>
      </w:r>
      <w:proofErr w:type="spellEnd"/>
      <w:r w:rsidR="008A4D7C" w:rsidRPr="00D977AA">
        <w:rPr>
          <w:bCs/>
          <w:sz w:val="22"/>
          <w:szCs w:val="22"/>
          <w:lang w:val="sr-Latn-ME"/>
        </w:rPr>
        <w:t xml:space="preserve"> tečnosti</w:t>
      </w:r>
      <w:r w:rsidR="00565149" w:rsidRPr="00D977AA">
        <w:rPr>
          <w:bCs/>
          <w:sz w:val="22"/>
          <w:szCs w:val="22"/>
          <w:lang w:val="sr-Latn-ME"/>
        </w:rPr>
        <w:t xml:space="preserve"> koja okružuje bebu (</w:t>
      </w:r>
      <w:proofErr w:type="spellStart"/>
      <w:r w:rsidR="00565149" w:rsidRPr="00D977AA">
        <w:rPr>
          <w:bCs/>
          <w:sz w:val="22"/>
          <w:szCs w:val="22"/>
          <w:lang w:val="sr-Latn-ME"/>
        </w:rPr>
        <w:t>ol</w:t>
      </w:r>
      <w:r w:rsidR="000531D7" w:rsidRPr="00D977AA">
        <w:rPr>
          <w:bCs/>
          <w:sz w:val="22"/>
          <w:szCs w:val="22"/>
          <w:lang w:val="sr-Latn-ME"/>
        </w:rPr>
        <w:t>i</w:t>
      </w:r>
      <w:r w:rsidR="00565149" w:rsidRPr="00D977AA">
        <w:rPr>
          <w:bCs/>
          <w:sz w:val="22"/>
          <w:szCs w:val="22"/>
          <w:lang w:val="sr-Latn-ME"/>
        </w:rPr>
        <w:t>gohidroamnioze</w:t>
      </w:r>
      <w:proofErr w:type="spellEnd"/>
      <w:r w:rsidR="00565149" w:rsidRPr="00D977AA">
        <w:rPr>
          <w:bCs/>
          <w:sz w:val="22"/>
          <w:szCs w:val="22"/>
          <w:lang w:val="sr-Latn-ME"/>
        </w:rPr>
        <w:t>) ili suženja krvnih sudova (</w:t>
      </w:r>
      <w:proofErr w:type="spellStart"/>
      <w:r w:rsidR="00565149" w:rsidRPr="00D977AA">
        <w:rPr>
          <w:bCs/>
          <w:i/>
          <w:iCs/>
          <w:sz w:val="22"/>
          <w:szCs w:val="22"/>
          <w:lang w:val="sr-Latn-ME"/>
        </w:rPr>
        <w:t>ductus</w:t>
      </w:r>
      <w:proofErr w:type="spellEnd"/>
      <w:r w:rsidR="00565149" w:rsidRPr="00D977AA">
        <w:rPr>
          <w:bCs/>
          <w:i/>
          <w:iCs/>
          <w:sz w:val="22"/>
          <w:szCs w:val="22"/>
          <w:lang w:val="sr-Latn-ME"/>
        </w:rPr>
        <w:t xml:space="preserve"> </w:t>
      </w:r>
      <w:proofErr w:type="spellStart"/>
      <w:r w:rsidR="00565149" w:rsidRPr="00D977AA">
        <w:rPr>
          <w:bCs/>
          <w:i/>
          <w:iCs/>
          <w:sz w:val="22"/>
          <w:szCs w:val="22"/>
          <w:lang w:val="sr-Latn-ME"/>
        </w:rPr>
        <w:t>arteriosus</w:t>
      </w:r>
      <w:proofErr w:type="spellEnd"/>
      <w:r w:rsidR="00565149" w:rsidRPr="00D977AA">
        <w:rPr>
          <w:bCs/>
          <w:sz w:val="22"/>
          <w:szCs w:val="22"/>
          <w:lang w:val="sr-Latn-ME"/>
        </w:rPr>
        <w:t>)</w:t>
      </w:r>
      <w:r w:rsidR="00FB5115" w:rsidRPr="00D977AA">
        <w:rPr>
          <w:bCs/>
          <w:sz w:val="22"/>
          <w:szCs w:val="22"/>
          <w:lang w:val="sr-Latn-ME"/>
        </w:rPr>
        <w:t xml:space="preserve"> srca Vaše bebe.</w:t>
      </w:r>
    </w:p>
    <w:p w14:paraId="2F700B5F" w14:textId="77777777" w:rsidR="00FB5115" w:rsidRPr="00D977AA" w:rsidRDefault="00FB5115" w:rsidP="00D72FA8">
      <w:pPr>
        <w:jc w:val="both"/>
        <w:rPr>
          <w:bCs/>
          <w:sz w:val="22"/>
          <w:szCs w:val="22"/>
          <w:lang w:val="sr-Latn-ME"/>
        </w:rPr>
      </w:pPr>
    </w:p>
    <w:p w14:paraId="24A35700" w14:textId="40F5692C" w:rsidR="00FB5115" w:rsidRPr="00D977AA" w:rsidRDefault="00FB5115" w:rsidP="00D72FA8">
      <w:pPr>
        <w:jc w:val="both"/>
        <w:rPr>
          <w:bCs/>
          <w:sz w:val="22"/>
          <w:szCs w:val="22"/>
          <w:lang w:val="sr-Latn-ME"/>
        </w:rPr>
      </w:pPr>
      <w:r w:rsidRPr="00D977AA">
        <w:rPr>
          <w:bCs/>
          <w:sz w:val="22"/>
          <w:szCs w:val="22"/>
          <w:lang w:val="sr-Latn-ME"/>
        </w:rPr>
        <w:t>Ukoliko Vam je potrebno duže liječenje od par dana, Vaš ljekar može preporučiti dodatno praćenje.</w:t>
      </w:r>
    </w:p>
    <w:p w14:paraId="1D28B192" w14:textId="77777777" w:rsidR="006E3BDF" w:rsidRPr="00D977AA" w:rsidRDefault="006E3BDF" w:rsidP="00D72FA8">
      <w:pPr>
        <w:jc w:val="both"/>
        <w:rPr>
          <w:bCs/>
          <w:sz w:val="22"/>
          <w:szCs w:val="22"/>
          <w:lang w:val="sr-Latn-ME"/>
        </w:rPr>
      </w:pPr>
    </w:p>
    <w:p w14:paraId="4AF142B4" w14:textId="77777777" w:rsidR="00CC0323" w:rsidRPr="00D977AA" w:rsidRDefault="00CC0323" w:rsidP="00D72FA8">
      <w:pPr>
        <w:jc w:val="both"/>
        <w:rPr>
          <w:bCs/>
          <w:sz w:val="22"/>
          <w:szCs w:val="22"/>
          <w:lang w:val="sr-Latn-ME"/>
        </w:rPr>
      </w:pPr>
      <w:r w:rsidRPr="00D977AA">
        <w:rPr>
          <w:bCs/>
          <w:sz w:val="22"/>
          <w:szCs w:val="22"/>
          <w:lang w:val="sr-Latn-ME"/>
        </w:rPr>
        <w:t xml:space="preserve">Lijek </w:t>
      </w:r>
      <w:proofErr w:type="spellStart"/>
      <w:r w:rsidRPr="00D977AA">
        <w:rPr>
          <w:bCs/>
          <w:sz w:val="22"/>
          <w:szCs w:val="22"/>
          <w:lang w:val="sr-Latn-ME"/>
        </w:rPr>
        <w:t>Zodol</w:t>
      </w:r>
      <w:proofErr w:type="spellEnd"/>
      <w:r w:rsidRPr="00D977AA">
        <w:rPr>
          <w:bCs/>
          <w:sz w:val="22"/>
          <w:szCs w:val="22"/>
          <w:lang w:val="sr-Latn-ME"/>
        </w:rPr>
        <w:t xml:space="preserve"> može da utiče na plodnost kod žena i ne preporučuje se ženama koje pokušavaju da zatrudne. Treba da obavijestite svog ljekara ukoliko planirate da zatrudnite ili ukoliko imate poteškoća da zatrudnite.</w:t>
      </w:r>
    </w:p>
    <w:p w14:paraId="2498DE04" w14:textId="77777777" w:rsidR="00CC0323" w:rsidRPr="00D977AA" w:rsidRDefault="00CC0323" w:rsidP="00D72FA8">
      <w:pPr>
        <w:jc w:val="both"/>
        <w:rPr>
          <w:bCs/>
          <w:sz w:val="22"/>
          <w:szCs w:val="22"/>
          <w:lang w:val="sr-Latn-ME"/>
        </w:rPr>
      </w:pPr>
    </w:p>
    <w:p w14:paraId="178A0524" w14:textId="77777777" w:rsidR="00CC0323" w:rsidRPr="00D977AA" w:rsidRDefault="00CC0323" w:rsidP="00D72FA8">
      <w:pPr>
        <w:jc w:val="both"/>
        <w:rPr>
          <w:bCs/>
          <w:sz w:val="22"/>
          <w:szCs w:val="22"/>
          <w:lang w:val="sr-Latn-ME"/>
        </w:rPr>
      </w:pPr>
      <w:r w:rsidRPr="00D977AA">
        <w:rPr>
          <w:bCs/>
          <w:sz w:val="22"/>
          <w:szCs w:val="22"/>
          <w:lang w:val="sr-Latn-ME"/>
        </w:rPr>
        <w:t xml:space="preserve">Lijek </w:t>
      </w:r>
      <w:proofErr w:type="spellStart"/>
      <w:r w:rsidRPr="00D977AA">
        <w:rPr>
          <w:bCs/>
          <w:sz w:val="22"/>
          <w:szCs w:val="22"/>
          <w:lang w:val="sr-Latn-ME"/>
        </w:rPr>
        <w:t>Zodol</w:t>
      </w:r>
      <w:proofErr w:type="spellEnd"/>
      <w:r w:rsidRPr="00D977AA">
        <w:rPr>
          <w:bCs/>
          <w:sz w:val="22"/>
          <w:szCs w:val="22"/>
          <w:lang w:val="sr-Latn-ME"/>
        </w:rPr>
        <w:t xml:space="preserve"> ne smijete primati ukoliko ste trudni, tokom porođaja ili ukoliko dojite.</w:t>
      </w:r>
    </w:p>
    <w:p w14:paraId="24F3E6B5" w14:textId="77777777" w:rsidR="00CC0323" w:rsidRPr="00D977AA" w:rsidRDefault="00CC0323" w:rsidP="00CC0323">
      <w:pPr>
        <w:jc w:val="both"/>
        <w:rPr>
          <w:bCs/>
          <w:sz w:val="22"/>
          <w:szCs w:val="22"/>
          <w:lang w:val="sr-Latn-ME"/>
        </w:rPr>
      </w:pPr>
    </w:p>
    <w:p w14:paraId="02202F00" w14:textId="32CC7CC0" w:rsidR="00445D8F" w:rsidRPr="00D977AA" w:rsidRDefault="00A32113" w:rsidP="00727D28">
      <w:pPr>
        <w:jc w:val="both"/>
        <w:rPr>
          <w:b/>
          <w:bCs/>
          <w:sz w:val="22"/>
          <w:szCs w:val="22"/>
          <w:lang w:val="sr-Latn-ME"/>
        </w:rPr>
      </w:pPr>
      <w:r w:rsidRPr="00D977AA">
        <w:rPr>
          <w:b/>
          <w:sz w:val="22"/>
          <w:szCs w:val="22"/>
          <w:lang w:val="sr-Latn-ME"/>
        </w:rPr>
        <w:t xml:space="preserve">Uticaj lijeka </w:t>
      </w:r>
      <w:proofErr w:type="spellStart"/>
      <w:r w:rsidR="00BA12F8" w:rsidRPr="00D977AA">
        <w:rPr>
          <w:b/>
          <w:sz w:val="22"/>
          <w:szCs w:val="22"/>
          <w:lang w:val="sr-Latn-ME"/>
        </w:rPr>
        <w:t>Zodol</w:t>
      </w:r>
      <w:proofErr w:type="spellEnd"/>
      <w:r w:rsidRPr="00D977AA">
        <w:rPr>
          <w:b/>
          <w:sz w:val="22"/>
          <w:szCs w:val="22"/>
          <w:lang w:val="sr-Latn-ME"/>
        </w:rPr>
        <w:t xml:space="preserve"> na </w:t>
      </w:r>
      <w:r w:rsidR="00F47B6C" w:rsidRPr="00D977AA">
        <w:rPr>
          <w:b/>
          <w:sz w:val="22"/>
          <w:szCs w:val="22"/>
          <w:lang w:val="sr-Latn-ME"/>
        </w:rPr>
        <w:t xml:space="preserve">sposobnost upravljanja </w:t>
      </w:r>
      <w:r w:rsidRPr="00D977AA">
        <w:rPr>
          <w:b/>
          <w:sz w:val="22"/>
          <w:szCs w:val="22"/>
          <w:lang w:val="sr-Latn-ME"/>
        </w:rPr>
        <w:t>vozilima i rukovanje mašinama</w:t>
      </w:r>
      <w:r w:rsidRPr="00D977AA">
        <w:rPr>
          <w:b/>
          <w:bCs/>
          <w:sz w:val="22"/>
          <w:szCs w:val="22"/>
          <w:lang w:val="sr-Latn-ME"/>
        </w:rPr>
        <w:t xml:space="preserve"> </w:t>
      </w:r>
    </w:p>
    <w:p w14:paraId="39D23B0C" w14:textId="49319663" w:rsidR="00AD6591" w:rsidRPr="00D977AA" w:rsidRDefault="00AD6591" w:rsidP="00727D28">
      <w:pPr>
        <w:jc w:val="both"/>
        <w:rPr>
          <w:bCs/>
          <w:sz w:val="22"/>
          <w:szCs w:val="22"/>
          <w:lang w:val="sr-Latn-ME"/>
        </w:rPr>
      </w:pPr>
      <w:r w:rsidRPr="00D977AA">
        <w:rPr>
          <w:bCs/>
          <w:sz w:val="22"/>
          <w:szCs w:val="22"/>
          <w:lang w:val="sr-Latn-ME"/>
        </w:rPr>
        <w:t>L</w:t>
      </w:r>
      <w:r w:rsidR="008137F3" w:rsidRPr="00D977AA">
        <w:rPr>
          <w:bCs/>
          <w:sz w:val="22"/>
          <w:szCs w:val="22"/>
          <w:lang w:val="sr-Latn-ME"/>
        </w:rPr>
        <w:t>ij</w:t>
      </w:r>
      <w:r w:rsidRPr="00D977AA">
        <w:rPr>
          <w:bCs/>
          <w:sz w:val="22"/>
          <w:szCs w:val="22"/>
          <w:lang w:val="sr-Latn-ME"/>
        </w:rPr>
        <w:t xml:space="preserve">ek </w:t>
      </w:r>
      <w:proofErr w:type="spellStart"/>
      <w:r w:rsidRPr="00D977AA">
        <w:rPr>
          <w:bCs/>
          <w:sz w:val="22"/>
          <w:szCs w:val="22"/>
          <w:lang w:val="sr-Latn-ME"/>
        </w:rPr>
        <w:t>Zodol</w:t>
      </w:r>
      <w:proofErr w:type="spellEnd"/>
      <w:r w:rsidRPr="00D977AA">
        <w:rPr>
          <w:bCs/>
          <w:sz w:val="22"/>
          <w:szCs w:val="22"/>
          <w:lang w:val="sr-Latn-ME"/>
        </w:rPr>
        <w:t xml:space="preserve"> može da izazove zamor, pospanost, vrtoglavicu, možete imati problema sa ravnotežom ili vidom, možete se os</w:t>
      </w:r>
      <w:r w:rsidR="008137F3" w:rsidRPr="00D977AA">
        <w:rPr>
          <w:bCs/>
          <w:sz w:val="22"/>
          <w:szCs w:val="22"/>
          <w:lang w:val="sr-Latn-ME"/>
        </w:rPr>
        <w:t>j</w:t>
      </w:r>
      <w:r w:rsidRPr="00D977AA">
        <w:rPr>
          <w:bCs/>
          <w:sz w:val="22"/>
          <w:szCs w:val="22"/>
          <w:lang w:val="sr-Latn-ME"/>
        </w:rPr>
        <w:t>ećati depresivno ili imati teškoće sa spavanjem. Razgovarajte sa svojim l</w:t>
      </w:r>
      <w:r w:rsidR="008137F3" w:rsidRPr="00D977AA">
        <w:rPr>
          <w:bCs/>
          <w:sz w:val="22"/>
          <w:szCs w:val="22"/>
          <w:lang w:val="sr-Latn-ME"/>
        </w:rPr>
        <w:t>j</w:t>
      </w:r>
      <w:r w:rsidRPr="00D977AA">
        <w:rPr>
          <w:bCs/>
          <w:sz w:val="22"/>
          <w:szCs w:val="22"/>
          <w:lang w:val="sr-Latn-ME"/>
        </w:rPr>
        <w:t>ekarom ukoliko Vam se dogodi nešto od navedenog i nemojte voziti niti upravljati alatima i mašinama.</w:t>
      </w:r>
    </w:p>
    <w:p w14:paraId="77C0C854" w14:textId="77777777" w:rsidR="00AD6591" w:rsidRPr="00D977AA" w:rsidRDefault="00AD6591" w:rsidP="00727D28">
      <w:pPr>
        <w:jc w:val="both"/>
        <w:rPr>
          <w:bCs/>
          <w:sz w:val="22"/>
          <w:szCs w:val="22"/>
          <w:lang w:val="sr-Latn-ME"/>
        </w:rPr>
      </w:pPr>
    </w:p>
    <w:p w14:paraId="7BA9500D" w14:textId="0A9C306C" w:rsidR="001C5AEB" w:rsidRPr="00D977AA" w:rsidRDefault="00A32113" w:rsidP="00727D28">
      <w:pPr>
        <w:widowControl w:val="0"/>
        <w:autoSpaceDE w:val="0"/>
        <w:autoSpaceDN w:val="0"/>
        <w:jc w:val="both"/>
        <w:rPr>
          <w:i/>
          <w:iCs/>
          <w:sz w:val="22"/>
          <w:szCs w:val="22"/>
          <w:lang w:val="sr-Latn-ME"/>
        </w:rPr>
      </w:pPr>
      <w:r w:rsidRPr="00D977AA">
        <w:rPr>
          <w:b/>
          <w:sz w:val="22"/>
          <w:szCs w:val="22"/>
          <w:lang w:val="sr-Latn-ME"/>
        </w:rPr>
        <w:t xml:space="preserve">Važne informacije o nekim sastojcima lijeka </w:t>
      </w:r>
      <w:proofErr w:type="spellStart"/>
      <w:r w:rsidR="00BA12F8" w:rsidRPr="00D977AA">
        <w:rPr>
          <w:b/>
          <w:sz w:val="22"/>
          <w:szCs w:val="22"/>
          <w:lang w:val="sr-Latn-ME"/>
        </w:rPr>
        <w:t>Zodol</w:t>
      </w:r>
      <w:proofErr w:type="spellEnd"/>
    </w:p>
    <w:p w14:paraId="535A5D4C" w14:textId="006FDEC0" w:rsidR="001C5AEB" w:rsidRPr="00D977AA" w:rsidRDefault="001C5AEB" w:rsidP="00727D28">
      <w:pPr>
        <w:widowControl w:val="0"/>
        <w:autoSpaceDE w:val="0"/>
        <w:autoSpaceDN w:val="0"/>
        <w:jc w:val="both"/>
        <w:rPr>
          <w:sz w:val="22"/>
          <w:szCs w:val="22"/>
          <w:lang w:val="sr-Latn-ME"/>
        </w:rPr>
      </w:pPr>
      <w:r w:rsidRPr="00D977AA">
        <w:rPr>
          <w:sz w:val="22"/>
          <w:szCs w:val="22"/>
          <w:lang w:val="sr-Latn-ME"/>
        </w:rPr>
        <w:t>L</w:t>
      </w:r>
      <w:r w:rsidR="008137F3" w:rsidRPr="00D977AA">
        <w:rPr>
          <w:sz w:val="22"/>
          <w:szCs w:val="22"/>
          <w:lang w:val="sr-Latn-ME"/>
        </w:rPr>
        <w:t>ij</w:t>
      </w:r>
      <w:r w:rsidRPr="00D977AA">
        <w:rPr>
          <w:sz w:val="22"/>
          <w:szCs w:val="22"/>
          <w:lang w:val="sr-Latn-ME"/>
        </w:rPr>
        <w:t xml:space="preserve">ek </w:t>
      </w:r>
      <w:proofErr w:type="spellStart"/>
      <w:r w:rsidRPr="00D977AA">
        <w:rPr>
          <w:sz w:val="22"/>
          <w:szCs w:val="22"/>
          <w:lang w:val="sr-Latn-ME"/>
        </w:rPr>
        <w:t>Zodol</w:t>
      </w:r>
      <w:proofErr w:type="spellEnd"/>
      <w:r w:rsidRPr="00D977AA">
        <w:rPr>
          <w:sz w:val="22"/>
          <w:szCs w:val="22"/>
          <w:lang w:val="sr-Latn-ME"/>
        </w:rPr>
        <w:t xml:space="preserve"> sadrži manje od 1 </w:t>
      </w:r>
      <w:proofErr w:type="spellStart"/>
      <w:r w:rsidRPr="00D977AA">
        <w:rPr>
          <w:sz w:val="22"/>
          <w:szCs w:val="22"/>
          <w:lang w:val="sr-Latn-ME"/>
        </w:rPr>
        <w:t>mmol</w:t>
      </w:r>
      <w:proofErr w:type="spellEnd"/>
      <w:r w:rsidRPr="00D977AA">
        <w:rPr>
          <w:sz w:val="22"/>
          <w:szCs w:val="22"/>
          <w:lang w:val="sr-Latn-ME"/>
        </w:rPr>
        <w:t xml:space="preserve"> (23 mg) natrijuma po dozi, odnosno suštinski je bez natrijuma. </w:t>
      </w:r>
    </w:p>
    <w:p w14:paraId="02202F02" w14:textId="6BD3A4FB" w:rsidR="00445D8F" w:rsidRPr="00D977AA" w:rsidRDefault="001C5AEB" w:rsidP="00727D28">
      <w:pPr>
        <w:widowControl w:val="0"/>
        <w:autoSpaceDE w:val="0"/>
        <w:autoSpaceDN w:val="0"/>
        <w:jc w:val="both"/>
        <w:rPr>
          <w:sz w:val="22"/>
          <w:szCs w:val="22"/>
          <w:lang w:val="sr-Latn-ME"/>
        </w:rPr>
      </w:pPr>
      <w:r w:rsidRPr="00D977AA">
        <w:rPr>
          <w:sz w:val="22"/>
          <w:szCs w:val="22"/>
          <w:lang w:val="sr-Latn-ME"/>
        </w:rPr>
        <w:t>L</w:t>
      </w:r>
      <w:r w:rsidR="008137F3" w:rsidRPr="00D977AA">
        <w:rPr>
          <w:sz w:val="22"/>
          <w:szCs w:val="22"/>
          <w:lang w:val="sr-Latn-ME"/>
        </w:rPr>
        <w:t>ij</w:t>
      </w:r>
      <w:r w:rsidRPr="00D977AA">
        <w:rPr>
          <w:sz w:val="22"/>
          <w:szCs w:val="22"/>
          <w:lang w:val="sr-Latn-ME"/>
        </w:rPr>
        <w:t xml:space="preserve">ek </w:t>
      </w:r>
      <w:proofErr w:type="spellStart"/>
      <w:r w:rsidRPr="00D977AA">
        <w:rPr>
          <w:sz w:val="22"/>
          <w:szCs w:val="22"/>
          <w:lang w:val="sr-Latn-ME"/>
        </w:rPr>
        <w:t>Zodol</w:t>
      </w:r>
      <w:proofErr w:type="spellEnd"/>
      <w:r w:rsidRPr="00D977AA">
        <w:rPr>
          <w:sz w:val="22"/>
          <w:szCs w:val="22"/>
          <w:lang w:val="sr-Latn-ME"/>
        </w:rPr>
        <w:t xml:space="preserve"> sadrži 12,4 </w:t>
      </w:r>
      <w:proofErr w:type="spellStart"/>
      <w:r w:rsidRPr="00D977AA">
        <w:rPr>
          <w:sz w:val="22"/>
          <w:szCs w:val="22"/>
          <w:lang w:val="sr-Latn-ME"/>
        </w:rPr>
        <w:t>vol</w:t>
      </w:r>
      <w:proofErr w:type="spellEnd"/>
      <w:r w:rsidRPr="00D977AA">
        <w:rPr>
          <w:sz w:val="22"/>
          <w:szCs w:val="22"/>
          <w:lang w:val="sr-Latn-ME"/>
        </w:rPr>
        <w:t xml:space="preserve"> % etanola (alkohola), odnosno 100 mg po dozi, što odgovara 2,4 m</w:t>
      </w:r>
      <w:r w:rsidR="00AA3D2A" w:rsidRPr="00D977AA">
        <w:rPr>
          <w:sz w:val="22"/>
          <w:szCs w:val="22"/>
          <w:lang w:val="sr-Latn-ME"/>
        </w:rPr>
        <w:t>l</w:t>
      </w:r>
      <w:r w:rsidRPr="00D977AA">
        <w:rPr>
          <w:sz w:val="22"/>
          <w:szCs w:val="22"/>
          <w:lang w:val="sr-Latn-ME"/>
        </w:rPr>
        <w:t xml:space="preserve"> piva odnosno 1 m</w:t>
      </w:r>
      <w:r w:rsidR="00AA3D2A" w:rsidRPr="00D977AA">
        <w:rPr>
          <w:sz w:val="22"/>
          <w:szCs w:val="22"/>
          <w:lang w:val="sr-Latn-ME"/>
        </w:rPr>
        <w:t>l</w:t>
      </w:r>
      <w:r w:rsidRPr="00D977AA">
        <w:rPr>
          <w:sz w:val="22"/>
          <w:szCs w:val="22"/>
          <w:lang w:val="sr-Latn-ME"/>
        </w:rPr>
        <w:t xml:space="preserve"> vina. Štetan je za osobe koje boluju od alkoholizma. Mora se obratiti pažnja u l</w:t>
      </w:r>
      <w:r w:rsidR="008E2367" w:rsidRPr="00D977AA">
        <w:rPr>
          <w:sz w:val="22"/>
          <w:szCs w:val="22"/>
          <w:lang w:val="sr-Latn-ME"/>
        </w:rPr>
        <w:t>ij</w:t>
      </w:r>
      <w:r w:rsidRPr="00D977AA">
        <w:rPr>
          <w:sz w:val="22"/>
          <w:szCs w:val="22"/>
          <w:lang w:val="sr-Latn-ME"/>
        </w:rPr>
        <w:t>ečenju trudnica i dojilja, d</w:t>
      </w:r>
      <w:r w:rsidR="0008213A" w:rsidRPr="00D977AA">
        <w:rPr>
          <w:sz w:val="22"/>
          <w:szCs w:val="22"/>
          <w:lang w:val="sr-Latn-ME"/>
        </w:rPr>
        <w:t>jece</w:t>
      </w:r>
      <w:r w:rsidRPr="00D977AA">
        <w:rPr>
          <w:sz w:val="22"/>
          <w:szCs w:val="22"/>
          <w:lang w:val="sr-Latn-ME"/>
        </w:rPr>
        <w:t xml:space="preserve"> i visoko-rizičnih grupa kao što su pacijenti sa bolestima jetre ili epilepsijom.</w:t>
      </w:r>
    </w:p>
    <w:p w14:paraId="77B53184" w14:textId="77777777" w:rsidR="00366A10" w:rsidRPr="00D977AA" w:rsidRDefault="00366A10" w:rsidP="00727D28">
      <w:pPr>
        <w:widowControl w:val="0"/>
        <w:autoSpaceDE w:val="0"/>
        <w:autoSpaceDN w:val="0"/>
        <w:jc w:val="both"/>
        <w:rPr>
          <w:sz w:val="22"/>
          <w:szCs w:val="22"/>
          <w:lang w:val="sr-Latn-ME"/>
        </w:rPr>
      </w:pPr>
    </w:p>
    <w:p w14:paraId="22F9C9DA" w14:textId="77777777" w:rsidR="00366A10" w:rsidRPr="00D977AA" w:rsidRDefault="00366A10" w:rsidP="00727D28">
      <w:pPr>
        <w:widowControl w:val="0"/>
        <w:autoSpaceDE w:val="0"/>
        <w:autoSpaceDN w:val="0"/>
        <w:jc w:val="both"/>
        <w:rPr>
          <w:sz w:val="22"/>
          <w:szCs w:val="22"/>
          <w:lang w:val="sr-Latn-ME"/>
        </w:rPr>
      </w:pPr>
    </w:p>
    <w:p w14:paraId="02202F04" w14:textId="435E8F83" w:rsidR="00A32113" w:rsidRPr="00D977AA" w:rsidRDefault="00A32113" w:rsidP="00727D28">
      <w:pPr>
        <w:tabs>
          <w:tab w:val="left" w:pos="540"/>
          <w:tab w:val="left" w:pos="569"/>
        </w:tabs>
        <w:jc w:val="both"/>
        <w:rPr>
          <w:b/>
          <w:bCs/>
          <w:sz w:val="22"/>
          <w:szCs w:val="22"/>
          <w:lang w:val="sr-Latn-ME"/>
        </w:rPr>
      </w:pPr>
      <w:r w:rsidRPr="00D977AA">
        <w:rPr>
          <w:b/>
          <w:bCs/>
          <w:sz w:val="22"/>
          <w:szCs w:val="22"/>
          <w:lang w:val="sr-Latn-ME"/>
        </w:rPr>
        <w:t xml:space="preserve">3. </w:t>
      </w:r>
      <w:r w:rsidR="00291DAD" w:rsidRPr="00D977AA">
        <w:rPr>
          <w:b/>
          <w:bCs/>
          <w:sz w:val="22"/>
          <w:szCs w:val="22"/>
          <w:lang w:val="sr-Latn-ME"/>
        </w:rPr>
        <w:tab/>
        <w:t xml:space="preserve">KAKO SE UPOTREBLJAVA LIJEK </w:t>
      </w:r>
      <w:r w:rsidR="00216B0C" w:rsidRPr="00D977AA">
        <w:rPr>
          <w:b/>
          <w:bCs/>
          <w:sz w:val="22"/>
          <w:szCs w:val="22"/>
          <w:lang w:val="sr-Latn-ME"/>
        </w:rPr>
        <w:t>ZODOL</w:t>
      </w:r>
    </w:p>
    <w:p w14:paraId="02202F05" w14:textId="77777777" w:rsidR="00445D8F" w:rsidRPr="00D977AA" w:rsidRDefault="00445D8F" w:rsidP="00727D28">
      <w:pPr>
        <w:jc w:val="both"/>
        <w:rPr>
          <w:bCs/>
          <w:caps/>
          <w:sz w:val="22"/>
          <w:szCs w:val="22"/>
          <w:lang w:val="sr-Latn-ME"/>
        </w:rPr>
      </w:pPr>
    </w:p>
    <w:p w14:paraId="567DB1EC" w14:textId="7538582D" w:rsidR="00850AF7" w:rsidRPr="00D977AA" w:rsidRDefault="00850AF7" w:rsidP="00727D28">
      <w:pPr>
        <w:jc w:val="both"/>
        <w:rPr>
          <w:bCs/>
          <w:sz w:val="22"/>
          <w:szCs w:val="22"/>
          <w:lang w:val="sr-Latn-ME"/>
        </w:rPr>
      </w:pPr>
      <w:r w:rsidRPr="00D977AA">
        <w:rPr>
          <w:bCs/>
          <w:sz w:val="22"/>
          <w:szCs w:val="22"/>
          <w:lang w:val="sr-Latn-ME"/>
        </w:rPr>
        <w:t>L</w:t>
      </w:r>
      <w:r w:rsidR="008E2367" w:rsidRPr="00D977AA">
        <w:rPr>
          <w:bCs/>
          <w:sz w:val="22"/>
          <w:szCs w:val="22"/>
          <w:lang w:val="sr-Latn-ME"/>
        </w:rPr>
        <w:t>j</w:t>
      </w:r>
      <w:r w:rsidRPr="00D977AA">
        <w:rPr>
          <w:bCs/>
          <w:sz w:val="22"/>
          <w:szCs w:val="22"/>
          <w:lang w:val="sr-Latn-ME"/>
        </w:rPr>
        <w:t>ekovi kao što je l</w:t>
      </w:r>
      <w:r w:rsidR="008E2367" w:rsidRPr="00D977AA">
        <w:rPr>
          <w:bCs/>
          <w:sz w:val="22"/>
          <w:szCs w:val="22"/>
          <w:lang w:val="sr-Latn-ME"/>
        </w:rPr>
        <w:t>ij</w:t>
      </w:r>
      <w:r w:rsidRPr="00D977AA">
        <w:rPr>
          <w:bCs/>
          <w:sz w:val="22"/>
          <w:szCs w:val="22"/>
          <w:lang w:val="sr-Latn-ME"/>
        </w:rPr>
        <w:t xml:space="preserve">ek </w:t>
      </w:r>
      <w:proofErr w:type="spellStart"/>
      <w:r w:rsidRPr="00D977AA">
        <w:rPr>
          <w:bCs/>
          <w:sz w:val="22"/>
          <w:szCs w:val="22"/>
          <w:lang w:val="sr-Latn-ME"/>
        </w:rPr>
        <w:t>Zodol</w:t>
      </w:r>
      <w:proofErr w:type="spellEnd"/>
      <w:r w:rsidRPr="00D977AA">
        <w:rPr>
          <w:bCs/>
          <w:sz w:val="22"/>
          <w:szCs w:val="22"/>
          <w:lang w:val="sr-Latn-ME"/>
        </w:rPr>
        <w:t xml:space="preserve"> su povezani sa malim povećanjem rizika od srčanog udara (infarkta </w:t>
      </w:r>
      <w:proofErr w:type="spellStart"/>
      <w:r w:rsidRPr="00D977AA">
        <w:rPr>
          <w:bCs/>
          <w:sz w:val="22"/>
          <w:szCs w:val="22"/>
          <w:lang w:val="sr-Latn-ME"/>
        </w:rPr>
        <w:t>miokarda</w:t>
      </w:r>
      <w:proofErr w:type="spellEnd"/>
      <w:r w:rsidRPr="00D977AA">
        <w:rPr>
          <w:bCs/>
          <w:sz w:val="22"/>
          <w:szCs w:val="22"/>
          <w:lang w:val="sr-Latn-ME"/>
        </w:rPr>
        <w:t>) ili moždanog udara. Rizik se povećava sa povećanjem doze i dužinom prim</w:t>
      </w:r>
      <w:r w:rsidR="008E2367" w:rsidRPr="00D977AA">
        <w:rPr>
          <w:bCs/>
          <w:sz w:val="22"/>
          <w:szCs w:val="22"/>
          <w:lang w:val="sr-Latn-ME"/>
        </w:rPr>
        <w:t>j</w:t>
      </w:r>
      <w:r w:rsidRPr="00D977AA">
        <w:rPr>
          <w:bCs/>
          <w:sz w:val="22"/>
          <w:szCs w:val="22"/>
          <w:lang w:val="sr-Latn-ME"/>
        </w:rPr>
        <w:t>ene l</w:t>
      </w:r>
      <w:r w:rsidR="008E2367" w:rsidRPr="00D977AA">
        <w:rPr>
          <w:bCs/>
          <w:sz w:val="22"/>
          <w:szCs w:val="22"/>
          <w:lang w:val="sr-Latn-ME"/>
        </w:rPr>
        <w:t>ij</w:t>
      </w:r>
      <w:r w:rsidRPr="00D977AA">
        <w:rPr>
          <w:bCs/>
          <w:sz w:val="22"/>
          <w:szCs w:val="22"/>
          <w:lang w:val="sr-Latn-ME"/>
        </w:rPr>
        <w:t>eka (dugotrajna prim</w:t>
      </w:r>
      <w:r w:rsidR="008E2367" w:rsidRPr="00D977AA">
        <w:rPr>
          <w:bCs/>
          <w:sz w:val="22"/>
          <w:szCs w:val="22"/>
          <w:lang w:val="sr-Latn-ME"/>
        </w:rPr>
        <w:t>j</w:t>
      </w:r>
      <w:r w:rsidRPr="00D977AA">
        <w:rPr>
          <w:bCs/>
          <w:sz w:val="22"/>
          <w:szCs w:val="22"/>
          <w:lang w:val="sr-Latn-ME"/>
        </w:rPr>
        <w:t>ena).</w:t>
      </w:r>
    </w:p>
    <w:p w14:paraId="2F1F901D" w14:textId="77777777" w:rsidR="00850AF7" w:rsidRPr="00D977AA" w:rsidRDefault="00850AF7" w:rsidP="00727D28">
      <w:pPr>
        <w:jc w:val="both"/>
        <w:rPr>
          <w:sz w:val="22"/>
          <w:szCs w:val="22"/>
          <w:lang w:val="sr-Latn-ME"/>
        </w:rPr>
      </w:pPr>
    </w:p>
    <w:p w14:paraId="0A17A9BB" w14:textId="3C4E5699" w:rsidR="00AA3D2A" w:rsidRPr="00D977AA" w:rsidRDefault="00850AF7" w:rsidP="00727D28">
      <w:pPr>
        <w:jc w:val="both"/>
        <w:rPr>
          <w:sz w:val="22"/>
          <w:szCs w:val="22"/>
          <w:lang w:val="sr-Latn-ME"/>
        </w:rPr>
      </w:pPr>
      <w:r w:rsidRPr="00D977AA">
        <w:rPr>
          <w:sz w:val="22"/>
          <w:szCs w:val="22"/>
          <w:lang w:val="sr-Latn-ME"/>
        </w:rPr>
        <w:t>L</w:t>
      </w:r>
      <w:r w:rsidR="008E2367" w:rsidRPr="00D977AA">
        <w:rPr>
          <w:sz w:val="22"/>
          <w:szCs w:val="22"/>
          <w:lang w:val="sr-Latn-ME"/>
        </w:rPr>
        <w:t>ij</w:t>
      </w:r>
      <w:r w:rsidRPr="00D977AA">
        <w:rPr>
          <w:sz w:val="22"/>
          <w:szCs w:val="22"/>
          <w:lang w:val="sr-Latn-ME"/>
        </w:rPr>
        <w:t xml:space="preserve">ek </w:t>
      </w:r>
      <w:proofErr w:type="spellStart"/>
      <w:r w:rsidRPr="00D977AA">
        <w:rPr>
          <w:sz w:val="22"/>
          <w:szCs w:val="22"/>
          <w:lang w:val="sr-Latn-ME"/>
        </w:rPr>
        <w:t>Zodol</w:t>
      </w:r>
      <w:proofErr w:type="spellEnd"/>
      <w:r w:rsidRPr="00D977AA">
        <w:rPr>
          <w:sz w:val="22"/>
          <w:szCs w:val="22"/>
          <w:lang w:val="sr-Latn-ME"/>
        </w:rPr>
        <w:t xml:space="preserve"> će vam dati l</w:t>
      </w:r>
      <w:r w:rsidR="008E2367" w:rsidRPr="00D977AA">
        <w:rPr>
          <w:sz w:val="22"/>
          <w:szCs w:val="22"/>
          <w:lang w:val="sr-Latn-ME"/>
        </w:rPr>
        <w:t>j</w:t>
      </w:r>
      <w:r w:rsidRPr="00D977AA">
        <w:rPr>
          <w:sz w:val="22"/>
          <w:szCs w:val="22"/>
          <w:lang w:val="sr-Latn-ME"/>
        </w:rPr>
        <w:t>ekar ili medicinska sestra. Ovaj l</w:t>
      </w:r>
      <w:r w:rsidR="008E2367" w:rsidRPr="00D977AA">
        <w:rPr>
          <w:sz w:val="22"/>
          <w:szCs w:val="22"/>
          <w:lang w:val="sr-Latn-ME"/>
        </w:rPr>
        <w:t>ij</w:t>
      </w:r>
      <w:r w:rsidRPr="00D977AA">
        <w:rPr>
          <w:sz w:val="22"/>
          <w:szCs w:val="22"/>
          <w:lang w:val="sr-Latn-ME"/>
        </w:rPr>
        <w:t xml:space="preserve">ek daće Vam kao injekciju intramuskularno (u mišić) ili </w:t>
      </w:r>
      <w:proofErr w:type="spellStart"/>
      <w:r w:rsidRPr="00D977AA">
        <w:rPr>
          <w:sz w:val="22"/>
          <w:szCs w:val="22"/>
          <w:lang w:val="sr-Latn-ME"/>
        </w:rPr>
        <w:t>intravenski</w:t>
      </w:r>
      <w:proofErr w:type="spellEnd"/>
      <w:r w:rsidRPr="00D977AA">
        <w:rPr>
          <w:sz w:val="22"/>
          <w:szCs w:val="22"/>
          <w:lang w:val="sr-Latn-ME"/>
        </w:rPr>
        <w:t xml:space="preserve"> (u venu).</w:t>
      </w:r>
    </w:p>
    <w:p w14:paraId="1EC2BC20" w14:textId="77777777" w:rsidR="006717E2" w:rsidRPr="00D977AA" w:rsidRDefault="006717E2" w:rsidP="00727D28">
      <w:pPr>
        <w:jc w:val="both"/>
        <w:rPr>
          <w:sz w:val="22"/>
          <w:szCs w:val="22"/>
          <w:lang w:val="sr-Latn-ME"/>
        </w:rPr>
      </w:pPr>
    </w:p>
    <w:p w14:paraId="1B5A5F55" w14:textId="77777777" w:rsidR="006717E2" w:rsidRPr="00D977AA" w:rsidRDefault="006717E2" w:rsidP="006717E2">
      <w:pPr>
        <w:jc w:val="both"/>
        <w:rPr>
          <w:bCs/>
          <w:sz w:val="22"/>
          <w:szCs w:val="22"/>
          <w:lang w:val="sr-Latn-ME"/>
        </w:rPr>
      </w:pPr>
      <w:r w:rsidRPr="00D977AA">
        <w:rPr>
          <w:bCs/>
          <w:sz w:val="22"/>
          <w:szCs w:val="22"/>
          <w:lang w:val="sr-Latn-ME"/>
        </w:rPr>
        <w:t xml:space="preserve">Vaš ljekar će u skladu sa Vašim zdravstvenim stanjem i uzrastom odrediti odgovarajuću dozu i dužinu primjene lijeka </w:t>
      </w:r>
      <w:proofErr w:type="spellStart"/>
      <w:r w:rsidRPr="00D977AA">
        <w:rPr>
          <w:bCs/>
          <w:sz w:val="22"/>
          <w:szCs w:val="22"/>
          <w:lang w:val="sr-Latn-ME"/>
        </w:rPr>
        <w:t>Zodol</w:t>
      </w:r>
      <w:proofErr w:type="spellEnd"/>
      <w:r w:rsidRPr="00D977AA">
        <w:rPr>
          <w:bCs/>
          <w:sz w:val="22"/>
          <w:szCs w:val="22"/>
          <w:lang w:val="sr-Latn-ME"/>
        </w:rPr>
        <w:t>.</w:t>
      </w:r>
    </w:p>
    <w:p w14:paraId="75080CD4" w14:textId="77777777" w:rsidR="006717E2" w:rsidRPr="00D977AA" w:rsidRDefault="006717E2" w:rsidP="006717E2">
      <w:pPr>
        <w:jc w:val="both"/>
        <w:rPr>
          <w:bCs/>
          <w:sz w:val="22"/>
          <w:szCs w:val="22"/>
          <w:lang w:val="sr-Latn-ME"/>
        </w:rPr>
      </w:pPr>
    </w:p>
    <w:p w14:paraId="50E10FC2" w14:textId="77777777" w:rsidR="006717E2" w:rsidRPr="00D977AA" w:rsidRDefault="006717E2" w:rsidP="006717E2">
      <w:pPr>
        <w:jc w:val="both"/>
        <w:rPr>
          <w:bCs/>
          <w:sz w:val="22"/>
          <w:szCs w:val="22"/>
          <w:lang w:val="sr-Latn-ME"/>
        </w:rPr>
      </w:pPr>
      <w:r w:rsidRPr="00D977AA">
        <w:rPr>
          <w:bCs/>
          <w:sz w:val="22"/>
          <w:szCs w:val="22"/>
          <w:lang w:val="sr-Latn-ME"/>
        </w:rPr>
        <w:t xml:space="preserve">Lijek </w:t>
      </w:r>
      <w:proofErr w:type="spellStart"/>
      <w:r w:rsidRPr="00D977AA">
        <w:rPr>
          <w:bCs/>
          <w:sz w:val="22"/>
          <w:szCs w:val="22"/>
          <w:lang w:val="sr-Latn-ME"/>
        </w:rPr>
        <w:t>Zodol</w:t>
      </w:r>
      <w:proofErr w:type="spellEnd"/>
      <w:r w:rsidRPr="00D977AA">
        <w:rPr>
          <w:bCs/>
          <w:sz w:val="22"/>
          <w:szCs w:val="22"/>
          <w:lang w:val="sr-Latn-ME"/>
        </w:rPr>
        <w:t>, rastvor za injekciju je namijenjen za intramuskularnu (</w:t>
      </w:r>
      <w:proofErr w:type="spellStart"/>
      <w:r w:rsidRPr="00D977AA">
        <w:rPr>
          <w:bCs/>
          <w:sz w:val="22"/>
          <w:szCs w:val="22"/>
          <w:lang w:val="sr-Latn-ME"/>
        </w:rPr>
        <w:t>i.m</w:t>
      </w:r>
      <w:proofErr w:type="spellEnd"/>
      <w:r w:rsidRPr="00D977AA">
        <w:rPr>
          <w:bCs/>
          <w:sz w:val="22"/>
          <w:szCs w:val="22"/>
          <w:lang w:val="sr-Latn-ME"/>
        </w:rPr>
        <w:t xml:space="preserve">.) ili </w:t>
      </w:r>
      <w:proofErr w:type="spellStart"/>
      <w:r w:rsidRPr="00D977AA">
        <w:rPr>
          <w:bCs/>
          <w:sz w:val="22"/>
          <w:szCs w:val="22"/>
          <w:lang w:val="sr-Latn-ME"/>
        </w:rPr>
        <w:t>intravensku</w:t>
      </w:r>
      <w:proofErr w:type="spellEnd"/>
      <w:r w:rsidRPr="00D977AA">
        <w:rPr>
          <w:bCs/>
          <w:sz w:val="22"/>
          <w:szCs w:val="22"/>
          <w:lang w:val="sr-Latn-ME"/>
        </w:rPr>
        <w:t xml:space="preserve"> </w:t>
      </w:r>
      <w:proofErr w:type="spellStart"/>
      <w:r w:rsidRPr="00D977AA">
        <w:rPr>
          <w:bCs/>
          <w:sz w:val="22"/>
          <w:szCs w:val="22"/>
          <w:lang w:val="sr-Latn-ME"/>
        </w:rPr>
        <w:t>bolus</w:t>
      </w:r>
      <w:proofErr w:type="spellEnd"/>
      <w:r w:rsidRPr="00D977AA">
        <w:rPr>
          <w:bCs/>
          <w:sz w:val="22"/>
          <w:szCs w:val="22"/>
          <w:lang w:val="sr-Latn-ME"/>
        </w:rPr>
        <w:t xml:space="preserve"> injekciju (</w:t>
      </w:r>
      <w:proofErr w:type="spellStart"/>
      <w:r w:rsidRPr="00D977AA">
        <w:rPr>
          <w:bCs/>
          <w:sz w:val="22"/>
          <w:szCs w:val="22"/>
          <w:lang w:val="sr-Latn-ME"/>
        </w:rPr>
        <w:t>i.v</w:t>
      </w:r>
      <w:proofErr w:type="spellEnd"/>
      <w:r w:rsidRPr="00D977AA">
        <w:rPr>
          <w:bCs/>
          <w:sz w:val="22"/>
          <w:szCs w:val="22"/>
          <w:lang w:val="sr-Latn-ME"/>
        </w:rPr>
        <w:t>.).</w:t>
      </w:r>
    </w:p>
    <w:p w14:paraId="6526714C" w14:textId="77777777" w:rsidR="006717E2" w:rsidRPr="00D977AA" w:rsidRDefault="006717E2" w:rsidP="006717E2">
      <w:pPr>
        <w:jc w:val="both"/>
        <w:rPr>
          <w:sz w:val="22"/>
          <w:szCs w:val="22"/>
          <w:lang w:val="sr-Latn-ME"/>
        </w:rPr>
      </w:pPr>
      <w:proofErr w:type="spellStart"/>
      <w:r w:rsidRPr="00D977AA">
        <w:rPr>
          <w:sz w:val="22"/>
          <w:szCs w:val="22"/>
          <w:lang w:val="sr-Latn-ME"/>
        </w:rPr>
        <w:t>Bolus</w:t>
      </w:r>
      <w:proofErr w:type="spellEnd"/>
      <w:r w:rsidRPr="00D977AA">
        <w:rPr>
          <w:sz w:val="22"/>
          <w:szCs w:val="22"/>
          <w:lang w:val="sr-Latn-ME"/>
        </w:rPr>
        <w:t xml:space="preserve"> </w:t>
      </w:r>
      <w:proofErr w:type="spellStart"/>
      <w:r w:rsidRPr="00D977AA">
        <w:rPr>
          <w:sz w:val="22"/>
          <w:szCs w:val="22"/>
          <w:lang w:val="sr-Latn-ME"/>
        </w:rPr>
        <w:t>intravenske</w:t>
      </w:r>
      <w:proofErr w:type="spellEnd"/>
      <w:r w:rsidRPr="00D977AA">
        <w:rPr>
          <w:sz w:val="22"/>
          <w:szCs w:val="22"/>
          <w:lang w:val="sr-Latn-ME"/>
        </w:rPr>
        <w:t xml:space="preserve"> doze treba davati tokom najmanje 15 sekundi.</w:t>
      </w:r>
    </w:p>
    <w:p w14:paraId="0ED55910" w14:textId="77777777" w:rsidR="006717E2" w:rsidRPr="00D977AA" w:rsidRDefault="006717E2" w:rsidP="006717E2">
      <w:pPr>
        <w:jc w:val="both"/>
        <w:rPr>
          <w:b/>
          <w:i/>
          <w:sz w:val="22"/>
          <w:szCs w:val="22"/>
          <w:lang w:val="sr-Latn-ME"/>
        </w:rPr>
      </w:pPr>
    </w:p>
    <w:p w14:paraId="29C6763B" w14:textId="77777777" w:rsidR="006717E2" w:rsidRPr="00D977AA" w:rsidRDefault="006717E2" w:rsidP="006717E2">
      <w:pPr>
        <w:jc w:val="both"/>
        <w:rPr>
          <w:sz w:val="22"/>
          <w:szCs w:val="22"/>
          <w:lang w:val="sr-Latn-ME"/>
        </w:rPr>
      </w:pPr>
      <w:r w:rsidRPr="00D977AA">
        <w:rPr>
          <w:sz w:val="22"/>
          <w:szCs w:val="22"/>
          <w:lang w:val="sr-Latn-ME"/>
        </w:rPr>
        <w:t xml:space="preserve">Vrijeme početka analgetičkog dejstva nakon </w:t>
      </w:r>
      <w:proofErr w:type="spellStart"/>
      <w:r w:rsidRPr="00D977AA">
        <w:rPr>
          <w:sz w:val="22"/>
          <w:szCs w:val="22"/>
          <w:lang w:val="sr-Latn-ME"/>
        </w:rPr>
        <w:t>i.m</w:t>
      </w:r>
      <w:proofErr w:type="spellEnd"/>
      <w:r w:rsidRPr="00D977AA">
        <w:rPr>
          <w:sz w:val="22"/>
          <w:szCs w:val="22"/>
          <w:lang w:val="sr-Latn-ME"/>
        </w:rPr>
        <w:t xml:space="preserve">. ili </w:t>
      </w:r>
      <w:proofErr w:type="spellStart"/>
      <w:r w:rsidRPr="00D977AA">
        <w:rPr>
          <w:sz w:val="22"/>
          <w:szCs w:val="22"/>
          <w:lang w:val="sr-Latn-ME"/>
        </w:rPr>
        <w:t>i.v</w:t>
      </w:r>
      <w:proofErr w:type="spellEnd"/>
      <w:r w:rsidRPr="00D977AA">
        <w:rPr>
          <w:sz w:val="22"/>
          <w:szCs w:val="22"/>
          <w:lang w:val="sr-Latn-ME"/>
        </w:rPr>
        <w:t xml:space="preserve">. primjene je slično, i iznosi približno 30 minuta, gdje maksimalna </w:t>
      </w:r>
      <w:proofErr w:type="spellStart"/>
      <w:r w:rsidRPr="00D977AA">
        <w:rPr>
          <w:sz w:val="22"/>
          <w:szCs w:val="22"/>
          <w:lang w:val="sr-Latn-ME"/>
        </w:rPr>
        <w:t>analgezija</w:t>
      </w:r>
      <w:proofErr w:type="spellEnd"/>
      <w:r w:rsidRPr="00D977AA">
        <w:rPr>
          <w:sz w:val="22"/>
          <w:szCs w:val="22"/>
          <w:lang w:val="sr-Latn-ME"/>
        </w:rPr>
        <w:t xml:space="preserve"> nastaje u roku od jednog do dva sata. Srednje trajanje </w:t>
      </w:r>
      <w:proofErr w:type="spellStart"/>
      <w:r w:rsidRPr="00D977AA">
        <w:rPr>
          <w:sz w:val="22"/>
          <w:szCs w:val="22"/>
          <w:lang w:val="sr-Latn-ME"/>
        </w:rPr>
        <w:t>analgezije</w:t>
      </w:r>
      <w:proofErr w:type="spellEnd"/>
      <w:r w:rsidRPr="00D977AA">
        <w:rPr>
          <w:sz w:val="22"/>
          <w:szCs w:val="22"/>
          <w:lang w:val="sr-Latn-ME"/>
        </w:rPr>
        <w:t xml:space="preserve"> je obično četiri do šest sati. </w:t>
      </w:r>
    </w:p>
    <w:p w14:paraId="3DB290D9" w14:textId="77777777" w:rsidR="006717E2" w:rsidRPr="00D977AA" w:rsidRDefault="006717E2" w:rsidP="006717E2">
      <w:pPr>
        <w:jc w:val="both"/>
        <w:rPr>
          <w:sz w:val="22"/>
          <w:szCs w:val="22"/>
          <w:lang w:val="sr-Latn-ME"/>
        </w:rPr>
      </w:pPr>
    </w:p>
    <w:p w14:paraId="066B9F64" w14:textId="77777777" w:rsidR="006717E2" w:rsidRPr="00D977AA" w:rsidRDefault="006717E2" w:rsidP="006717E2">
      <w:pPr>
        <w:jc w:val="both"/>
        <w:rPr>
          <w:sz w:val="22"/>
          <w:szCs w:val="22"/>
          <w:lang w:val="sr-Latn-ME"/>
        </w:rPr>
      </w:pPr>
      <w:r w:rsidRPr="00D977AA">
        <w:rPr>
          <w:sz w:val="22"/>
          <w:szCs w:val="22"/>
          <w:lang w:val="sr-Latn-ME"/>
        </w:rPr>
        <w:t xml:space="preserve">Dozu treba prilagoditi težini bola i odgovoru pacijenta na terapiju. </w:t>
      </w:r>
    </w:p>
    <w:p w14:paraId="69CE6889" w14:textId="77777777" w:rsidR="006717E2" w:rsidRPr="00D977AA" w:rsidRDefault="006717E2" w:rsidP="006717E2">
      <w:pPr>
        <w:jc w:val="both"/>
        <w:rPr>
          <w:b/>
          <w:i/>
          <w:sz w:val="22"/>
          <w:szCs w:val="22"/>
          <w:lang w:val="sr-Latn-ME"/>
        </w:rPr>
      </w:pPr>
    </w:p>
    <w:p w14:paraId="2E8D4C3A" w14:textId="77777777" w:rsidR="006717E2" w:rsidRPr="00D977AA" w:rsidRDefault="006717E2" w:rsidP="006717E2">
      <w:pPr>
        <w:jc w:val="both"/>
        <w:rPr>
          <w:sz w:val="22"/>
          <w:szCs w:val="22"/>
          <w:lang w:val="sr-Latn-ME"/>
        </w:rPr>
      </w:pPr>
      <w:proofErr w:type="spellStart"/>
      <w:r w:rsidRPr="00D977AA">
        <w:rPr>
          <w:sz w:val="22"/>
          <w:szCs w:val="22"/>
          <w:lang w:val="sr-Latn-ME"/>
        </w:rPr>
        <w:t>Zodol</w:t>
      </w:r>
      <w:proofErr w:type="spellEnd"/>
      <w:r w:rsidRPr="00D977AA">
        <w:rPr>
          <w:sz w:val="22"/>
          <w:szCs w:val="22"/>
          <w:lang w:val="sr-Latn-ME"/>
        </w:rPr>
        <w:t xml:space="preserve">, rastvor za injekciju može da se koristi kontinuirano u višestrukim dozama tokom najviše dva uzastopna dana, jer kod produžene primjene raste rizik od pojave neželjenih događaja. </w:t>
      </w:r>
    </w:p>
    <w:p w14:paraId="6BDB2A32" w14:textId="57BE2084" w:rsidR="005814C3" w:rsidRDefault="005814C3" w:rsidP="00727D28">
      <w:pPr>
        <w:jc w:val="both"/>
        <w:rPr>
          <w:b/>
          <w:sz w:val="22"/>
          <w:szCs w:val="22"/>
          <w:lang w:val="sr-Latn-ME"/>
        </w:rPr>
      </w:pPr>
    </w:p>
    <w:p w14:paraId="33F25EA4" w14:textId="77777777" w:rsidR="00D977AA" w:rsidRPr="00D977AA" w:rsidRDefault="00D977AA" w:rsidP="00727D28">
      <w:pPr>
        <w:jc w:val="both"/>
        <w:rPr>
          <w:b/>
          <w:sz w:val="22"/>
          <w:szCs w:val="22"/>
          <w:lang w:val="sr-Latn-ME"/>
        </w:rPr>
      </w:pPr>
    </w:p>
    <w:p w14:paraId="489ABADC" w14:textId="77777777" w:rsidR="005814C3" w:rsidRPr="00D977AA" w:rsidRDefault="005814C3" w:rsidP="00727D28">
      <w:pPr>
        <w:jc w:val="both"/>
        <w:rPr>
          <w:b/>
          <w:bCs/>
          <w:sz w:val="22"/>
          <w:szCs w:val="22"/>
          <w:lang w:val="sr-Latn-ME"/>
        </w:rPr>
      </w:pPr>
      <w:r w:rsidRPr="00D977AA">
        <w:rPr>
          <w:b/>
          <w:bCs/>
          <w:sz w:val="22"/>
          <w:szCs w:val="22"/>
          <w:lang w:val="sr-Latn-ME"/>
        </w:rPr>
        <w:lastRenderedPageBreak/>
        <w:t>Odrasli</w:t>
      </w:r>
    </w:p>
    <w:p w14:paraId="72FF70CC" w14:textId="77777777" w:rsidR="005814C3" w:rsidRPr="00D977AA" w:rsidRDefault="005814C3" w:rsidP="00727D28">
      <w:pPr>
        <w:numPr>
          <w:ilvl w:val="0"/>
          <w:numId w:val="32"/>
        </w:numPr>
        <w:jc w:val="both"/>
        <w:rPr>
          <w:bCs/>
          <w:sz w:val="22"/>
          <w:szCs w:val="22"/>
          <w:lang w:val="sr-Latn-ME"/>
        </w:rPr>
      </w:pPr>
      <w:r w:rsidRPr="00D977AA">
        <w:rPr>
          <w:bCs/>
          <w:sz w:val="22"/>
          <w:szCs w:val="22"/>
          <w:lang w:val="sr-Latn-ME"/>
        </w:rPr>
        <w:t>Preporučena početna doza je 10 mg.</w:t>
      </w:r>
    </w:p>
    <w:p w14:paraId="4C972B02" w14:textId="504DE250" w:rsidR="005814C3" w:rsidRPr="00D977AA" w:rsidRDefault="005814C3" w:rsidP="00727D28">
      <w:pPr>
        <w:numPr>
          <w:ilvl w:val="0"/>
          <w:numId w:val="32"/>
        </w:numPr>
        <w:jc w:val="both"/>
        <w:rPr>
          <w:bCs/>
          <w:sz w:val="22"/>
          <w:szCs w:val="22"/>
          <w:lang w:val="sr-Latn-ME"/>
        </w:rPr>
      </w:pPr>
      <w:r w:rsidRPr="00D977AA">
        <w:rPr>
          <w:bCs/>
          <w:sz w:val="22"/>
          <w:szCs w:val="22"/>
          <w:lang w:val="sr-Latn-ME"/>
        </w:rPr>
        <w:t xml:space="preserve">Nakon toga, može se </w:t>
      </w:r>
      <w:r w:rsidR="008E2367" w:rsidRPr="00D977AA">
        <w:rPr>
          <w:bCs/>
          <w:sz w:val="22"/>
          <w:szCs w:val="22"/>
          <w:lang w:val="sr-Latn-ME"/>
        </w:rPr>
        <w:t>primjenjivati</w:t>
      </w:r>
      <w:r w:rsidRPr="00D977AA">
        <w:rPr>
          <w:bCs/>
          <w:sz w:val="22"/>
          <w:szCs w:val="22"/>
          <w:lang w:val="sr-Latn-ME"/>
        </w:rPr>
        <w:t xml:space="preserve"> 10 do 30 mg svakih 4 do 6 sati, po potrebi.</w:t>
      </w:r>
    </w:p>
    <w:p w14:paraId="5E59D0F4" w14:textId="77777777" w:rsidR="005814C3" w:rsidRPr="00D977AA" w:rsidRDefault="005814C3" w:rsidP="00727D28">
      <w:pPr>
        <w:numPr>
          <w:ilvl w:val="0"/>
          <w:numId w:val="32"/>
        </w:numPr>
        <w:jc w:val="both"/>
        <w:rPr>
          <w:bCs/>
          <w:sz w:val="22"/>
          <w:szCs w:val="22"/>
          <w:lang w:val="sr-Latn-ME"/>
        </w:rPr>
      </w:pPr>
      <w:r w:rsidRPr="00D977AA">
        <w:rPr>
          <w:bCs/>
          <w:sz w:val="22"/>
          <w:szCs w:val="22"/>
          <w:lang w:val="sr-Latn-ME"/>
        </w:rPr>
        <w:t>Maksimalna dnevna doza je 90 mg.</w:t>
      </w:r>
    </w:p>
    <w:p w14:paraId="36B209B1" w14:textId="3923157F" w:rsidR="005814C3" w:rsidRPr="00D977AA" w:rsidRDefault="005814C3" w:rsidP="00727D28">
      <w:pPr>
        <w:numPr>
          <w:ilvl w:val="0"/>
          <w:numId w:val="32"/>
        </w:numPr>
        <w:jc w:val="both"/>
        <w:rPr>
          <w:bCs/>
          <w:sz w:val="22"/>
          <w:szCs w:val="22"/>
          <w:lang w:val="sr-Latn-ME"/>
        </w:rPr>
      </w:pPr>
      <w:r w:rsidRPr="00D977AA">
        <w:rPr>
          <w:bCs/>
          <w:sz w:val="22"/>
          <w:szCs w:val="22"/>
          <w:lang w:val="sr-Latn-ME"/>
        </w:rPr>
        <w:t xml:space="preserve">Vaš </w:t>
      </w:r>
      <w:r w:rsidR="008E2367" w:rsidRPr="00D977AA">
        <w:rPr>
          <w:bCs/>
          <w:sz w:val="22"/>
          <w:szCs w:val="22"/>
          <w:lang w:val="sr-Latn-ME"/>
        </w:rPr>
        <w:t>ljekar</w:t>
      </w:r>
      <w:r w:rsidRPr="00D977AA">
        <w:rPr>
          <w:bCs/>
          <w:sz w:val="22"/>
          <w:szCs w:val="22"/>
          <w:lang w:val="sr-Latn-ME"/>
        </w:rPr>
        <w:t xml:space="preserve"> može Vam takođe dati i druge l</w:t>
      </w:r>
      <w:r w:rsidR="008E2367" w:rsidRPr="00D977AA">
        <w:rPr>
          <w:bCs/>
          <w:sz w:val="22"/>
          <w:szCs w:val="22"/>
          <w:lang w:val="sr-Latn-ME"/>
        </w:rPr>
        <w:t>j</w:t>
      </w:r>
      <w:r w:rsidRPr="00D977AA">
        <w:rPr>
          <w:bCs/>
          <w:sz w:val="22"/>
          <w:szCs w:val="22"/>
          <w:lang w:val="sr-Latn-ME"/>
        </w:rPr>
        <w:t xml:space="preserve">ekove protiv bolova (kao što su </w:t>
      </w:r>
      <w:proofErr w:type="spellStart"/>
      <w:r w:rsidRPr="00D977AA">
        <w:rPr>
          <w:bCs/>
          <w:sz w:val="22"/>
          <w:szCs w:val="22"/>
          <w:lang w:val="sr-Latn-ME"/>
        </w:rPr>
        <w:t>petidin</w:t>
      </w:r>
      <w:proofErr w:type="spellEnd"/>
      <w:r w:rsidRPr="00D977AA">
        <w:rPr>
          <w:bCs/>
          <w:sz w:val="22"/>
          <w:szCs w:val="22"/>
          <w:lang w:val="sr-Latn-ME"/>
        </w:rPr>
        <w:t xml:space="preserve"> ili morfin) ukoliko je bol najvećeg intenziteta.</w:t>
      </w:r>
    </w:p>
    <w:p w14:paraId="672A981A" w14:textId="77777777" w:rsidR="005814C3" w:rsidRPr="00D977AA" w:rsidRDefault="005814C3" w:rsidP="00727D28">
      <w:pPr>
        <w:jc w:val="both"/>
        <w:rPr>
          <w:bCs/>
          <w:sz w:val="22"/>
          <w:szCs w:val="22"/>
          <w:lang w:val="sr-Latn-ME"/>
        </w:rPr>
      </w:pPr>
    </w:p>
    <w:p w14:paraId="6819FE40" w14:textId="11FC72A5" w:rsidR="005814C3" w:rsidRPr="00D977AA" w:rsidRDefault="005814C3" w:rsidP="00727D28">
      <w:pPr>
        <w:jc w:val="both"/>
        <w:rPr>
          <w:b/>
          <w:bCs/>
          <w:sz w:val="22"/>
          <w:szCs w:val="22"/>
          <w:lang w:val="sr-Latn-ME"/>
        </w:rPr>
      </w:pPr>
      <w:r w:rsidRPr="00D977AA">
        <w:rPr>
          <w:b/>
          <w:bCs/>
          <w:sz w:val="22"/>
          <w:szCs w:val="22"/>
          <w:lang w:val="sr-Latn-ME"/>
        </w:rPr>
        <w:t>Osobe starije od 65 godina ili sa oštećenjem funkcije bubrega ili t</w:t>
      </w:r>
      <w:r w:rsidR="008E2367" w:rsidRPr="00D977AA">
        <w:rPr>
          <w:b/>
          <w:bCs/>
          <w:sz w:val="22"/>
          <w:szCs w:val="22"/>
          <w:lang w:val="sr-Latn-ME"/>
        </w:rPr>
        <w:t>j</w:t>
      </w:r>
      <w:r w:rsidRPr="00D977AA">
        <w:rPr>
          <w:b/>
          <w:bCs/>
          <w:sz w:val="22"/>
          <w:szCs w:val="22"/>
          <w:lang w:val="sr-Latn-ME"/>
        </w:rPr>
        <w:t>elesnom masom manjom 50 kg</w:t>
      </w:r>
    </w:p>
    <w:p w14:paraId="483BD12A" w14:textId="1CC6DEB0" w:rsidR="005814C3" w:rsidRPr="00D977AA" w:rsidRDefault="005814C3" w:rsidP="00727D28">
      <w:pPr>
        <w:numPr>
          <w:ilvl w:val="0"/>
          <w:numId w:val="33"/>
        </w:numPr>
        <w:jc w:val="both"/>
        <w:rPr>
          <w:bCs/>
          <w:sz w:val="22"/>
          <w:szCs w:val="22"/>
          <w:lang w:val="sr-Latn-ME"/>
        </w:rPr>
      </w:pPr>
      <w:r w:rsidRPr="00D977AA">
        <w:rPr>
          <w:bCs/>
          <w:sz w:val="22"/>
          <w:szCs w:val="22"/>
          <w:lang w:val="sr-Latn-ME"/>
        </w:rPr>
        <w:t>Vaš l</w:t>
      </w:r>
      <w:r w:rsidR="008E2367" w:rsidRPr="00D977AA">
        <w:rPr>
          <w:bCs/>
          <w:sz w:val="22"/>
          <w:szCs w:val="22"/>
          <w:lang w:val="sr-Latn-ME"/>
        </w:rPr>
        <w:t>j</w:t>
      </w:r>
      <w:r w:rsidRPr="00D977AA">
        <w:rPr>
          <w:bCs/>
          <w:sz w:val="22"/>
          <w:szCs w:val="22"/>
          <w:lang w:val="sr-Latn-ME"/>
        </w:rPr>
        <w:t>ekar će Vam obično dati manje doze od onih propisanih za odrasle.</w:t>
      </w:r>
    </w:p>
    <w:p w14:paraId="39D41206" w14:textId="77777777" w:rsidR="005814C3" w:rsidRPr="00D977AA" w:rsidRDefault="005814C3" w:rsidP="00727D28">
      <w:pPr>
        <w:numPr>
          <w:ilvl w:val="0"/>
          <w:numId w:val="33"/>
        </w:numPr>
        <w:jc w:val="both"/>
        <w:rPr>
          <w:bCs/>
          <w:sz w:val="22"/>
          <w:szCs w:val="22"/>
          <w:lang w:val="sr-Latn-ME"/>
        </w:rPr>
      </w:pPr>
      <w:r w:rsidRPr="00D977AA">
        <w:rPr>
          <w:bCs/>
          <w:sz w:val="22"/>
          <w:szCs w:val="22"/>
          <w:lang w:val="sr-Latn-ME"/>
        </w:rPr>
        <w:t>Maksimalna dnevna doza je 60 mg.</w:t>
      </w:r>
    </w:p>
    <w:p w14:paraId="17C43AE3" w14:textId="5380CE47" w:rsidR="005814C3" w:rsidRPr="00D977AA" w:rsidRDefault="005814C3" w:rsidP="00727D28">
      <w:pPr>
        <w:numPr>
          <w:ilvl w:val="0"/>
          <w:numId w:val="33"/>
        </w:numPr>
        <w:jc w:val="both"/>
        <w:rPr>
          <w:bCs/>
          <w:sz w:val="22"/>
          <w:szCs w:val="22"/>
          <w:lang w:val="sr-Latn-ME"/>
        </w:rPr>
      </w:pPr>
      <w:r w:rsidRPr="00D977AA">
        <w:rPr>
          <w:bCs/>
          <w:sz w:val="22"/>
          <w:szCs w:val="22"/>
          <w:lang w:val="sr-Latn-ME"/>
        </w:rPr>
        <w:t>Vaš l</w:t>
      </w:r>
      <w:r w:rsidR="008E2367" w:rsidRPr="00D977AA">
        <w:rPr>
          <w:bCs/>
          <w:sz w:val="22"/>
          <w:szCs w:val="22"/>
          <w:lang w:val="sr-Latn-ME"/>
        </w:rPr>
        <w:t>j</w:t>
      </w:r>
      <w:r w:rsidRPr="00D977AA">
        <w:rPr>
          <w:bCs/>
          <w:sz w:val="22"/>
          <w:szCs w:val="22"/>
          <w:lang w:val="sr-Latn-ME"/>
        </w:rPr>
        <w:t>ekar može Vam takođe dati i druge l</w:t>
      </w:r>
      <w:r w:rsidR="008E2367" w:rsidRPr="00D977AA">
        <w:rPr>
          <w:bCs/>
          <w:sz w:val="22"/>
          <w:szCs w:val="22"/>
          <w:lang w:val="sr-Latn-ME"/>
        </w:rPr>
        <w:t>j</w:t>
      </w:r>
      <w:r w:rsidRPr="00D977AA">
        <w:rPr>
          <w:bCs/>
          <w:sz w:val="22"/>
          <w:szCs w:val="22"/>
          <w:lang w:val="sr-Latn-ME"/>
        </w:rPr>
        <w:t xml:space="preserve">ekove protiv bolova (kao što su </w:t>
      </w:r>
      <w:proofErr w:type="spellStart"/>
      <w:r w:rsidRPr="00D977AA">
        <w:rPr>
          <w:bCs/>
          <w:sz w:val="22"/>
          <w:szCs w:val="22"/>
          <w:lang w:val="sr-Latn-ME"/>
        </w:rPr>
        <w:t>petidin</w:t>
      </w:r>
      <w:proofErr w:type="spellEnd"/>
      <w:r w:rsidRPr="00D977AA">
        <w:rPr>
          <w:bCs/>
          <w:sz w:val="22"/>
          <w:szCs w:val="22"/>
          <w:lang w:val="sr-Latn-ME"/>
        </w:rPr>
        <w:t xml:space="preserve"> ili morfin) ukoliko je bol najvećeg intenziteta.</w:t>
      </w:r>
    </w:p>
    <w:p w14:paraId="0C95841A" w14:textId="77777777" w:rsidR="003B2841" w:rsidRPr="00D977AA" w:rsidRDefault="003B2841" w:rsidP="003B2841">
      <w:pPr>
        <w:numPr>
          <w:ilvl w:val="0"/>
          <w:numId w:val="33"/>
        </w:numPr>
        <w:jc w:val="both"/>
        <w:rPr>
          <w:bCs/>
          <w:sz w:val="22"/>
          <w:szCs w:val="22"/>
          <w:lang w:val="sr-Latn-ME"/>
        </w:rPr>
      </w:pPr>
      <w:r w:rsidRPr="00D977AA">
        <w:rPr>
          <w:bCs/>
          <w:sz w:val="22"/>
          <w:szCs w:val="22"/>
          <w:lang w:val="sr-Latn-ME"/>
        </w:rPr>
        <w:t xml:space="preserve">Kod starijih osoba postoji povećan rizik od pojave ozbiljnih posljedica neželjenih reakcija. Ukoliko je primjena lijeka iz grupe NSAIL neophodna, treba primijeniti najmanju efektivnu dozu tokom najkraćeg mogućeg </w:t>
      </w:r>
      <w:proofErr w:type="spellStart"/>
      <w:r w:rsidRPr="00D977AA">
        <w:rPr>
          <w:bCs/>
          <w:sz w:val="22"/>
          <w:szCs w:val="22"/>
          <w:lang w:val="sr-Latn-ME"/>
        </w:rPr>
        <w:t>vremena</w:t>
      </w:r>
      <w:proofErr w:type="spellEnd"/>
      <w:r w:rsidRPr="00D977AA">
        <w:rPr>
          <w:bCs/>
          <w:sz w:val="22"/>
          <w:szCs w:val="22"/>
          <w:lang w:val="sr-Latn-ME"/>
        </w:rPr>
        <w:t>.</w:t>
      </w:r>
    </w:p>
    <w:p w14:paraId="4B0F793E" w14:textId="77777777" w:rsidR="005814C3" w:rsidRPr="00D977AA" w:rsidRDefault="005814C3" w:rsidP="00727D28">
      <w:pPr>
        <w:jc w:val="both"/>
        <w:rPr>
          <w:bCs/>
          <w:sz w:val="22"/>
          <w:szCs w:val="22"/>
          <w:lang w:val="sr-Latn-ME"/>
        </w:rPr>
      </w:pPr>
    </w:p>
    <w:p w14:paraId="02202F0B" w14:textId="4D4A593F" w:rsidR="00D0580B" w:rsidRPr="00D977AA" w:rsidRDefault="00D0580B" w:rsidP="00727D28">
      <w:pPr>
        <w:jc w:val="both"/>
        <w:rPr>
          <w:b/>
          <w:sz w:val="22"/>
          <w:szCs w:val="22"/>
          <w:lang w:val="sr-Latn-ME"/>
        </w:rPr>
      </w:pPr>
      <w:r w:rsidRPr="00D977AA">
        <w:rPr>
          <w:b/>
          <w:sz w:val="22"/>
          <w:szCs w:val="22"/>
          <w:lang w:val="sr-Latn-ME"/>
        </w:rPr>
        <w:t>Primjena kod djece</w:t>
      </w:r>
    </w:p>
    <w:p w14:paraId="69D5ECA1" w14:textId="33AFB8A2" w:rsidR="00B57448" w:rsidRPr="00D977AA" w:rsidRDefault="008E2367" w:rsidP="00727D28">
      <w:pPr>
        <w:jc w:val="both"/>
        <w:rPr>
          <w:sz w:val="22"/>
          <w:szCs w:val="22"/>
          <w:lang w:val="sr-Latn-ME"/>
        </w:rPr>
      </w:pPr>
      <w:r w:rsidRPr="00D977AA">
        <w:rPr>
          <w:sz w:val="22"/>
          <w:szCs w:val="22"/>
          <w:lang w:val="sr-Latn-ME"/>
        </w:rPr>
        <w:t xml:space="preserve">Lijek </w:t>
      </w:r>
      <w:proofErr w:type="spellStart"/>
      <w:r w:rsidR="00B57448" w:rsidRPr="00D977AA">
        <w:rPr>
          <w:sz w:val="22"/>
          <w:szCs w:val="22"/>
          <w:lang w:val="sr-Latn-ME"/>
        </w:rPr>
        <w:t>Zodol</w:t>
      </w:r>
      <w:proofErr w:type="spellEnd"/>
      <w:r w:rsidR="00B57448" w:rsidRPr="00D977AA">
        <w:rPr>
          <w:sz w:val="22"/>
          <w:szCs w:val="22"/>
          <w:lang w:val="sr-Latn-ME"/>
        </w:rPr>
        <w:t xml:space="preserve"> se ne preporučuje kod d</w:t>
      </w:r>
      <w:r w:rsidR="004F63AA" w:rsidRPr="00D977AA">
        <w:rPr>
          <w:sz w:val="22"/>
          <w:szCs w:val="22"/>
          <w:lang w:val="sr-Latn-ME"/>
        </w:rPr>
        <w:t>jece</w:t>
      </w:r>
      <w:r w:rsidR="00B57448" w:rsidRPr="00D977AA">
        <w:rPr>
          <w:sz w:val="22"/>
          <w:szCs w:val="22"/>
          <w:lang w:val="sr-Latn-ME"/>
        </w:rPr>
        <w:t xml:space="preserve"> mlađe od 16 godina.</w:t>
      </w:r>
    </w:p>
    <w:p w14:paraId="08BC56CA" w14:textId="77777777" w:rsidR="005814C3" w:rsidRPr="00D977AA" w:rsidRDefault="005814C3" w:rsidP="00727D28">
      <w:pPr>
        <w:jc w:val="both"/>
        <w:rPr>
          <w:sz w:val="22"/>
          <w:szCs w:val="22"/>
          <w:lang w:val="sr-Latn-ME"/>
        </w:rPr>
      </w:pPr>
    </w:p>
    <w:p w14:paraId="195D1C39" w14:textId="77777777" w:rsidR="001C2501" w:rsidRPr="00D977AA" w:rsidRDefault="001C2501" w:rsidP="00727D28">
      <w:pPr>
        <w:jc w:val="both"/>
        <w:rPr>
          <w:b/>
          <w:bCs/>
          <w:sz w:val="22"/>
          <w:szCs w:val="22"/>
          <w:lang w:val="sr-Latn-ME"/>
        </w:rPr>
      </w:pPr>
      <w:r w:rsidRPr="00D977AA">
        <w:rPr>
          <w:b/>
          <w:bCs/>
          <w:sz w:val="22"/>
          <w:szCs w:val="22"/>
          <w:lang w:val="sr-Latn-ME"/>
        </w:rPr>
        <w:t>Pacijenti sa oštećenom funkcijom bubrega</w:t>
      </w:r>
    </w:p>
    <w:p w14:paraId="24107832" w14:textId="32BC6AFD" w:rsidR="001C2501" w:rsidRPr="00D977AA" w:rsidRDefault="001C2501" w:rsidP="00727D28">
      <w:pPr>
        <w:jc w:val="both"/>
        <w:rPr>
          <w:bCs/>
          <w:sz w:val="22"/>
          <w:szCs w:val="22"/>
          <w:lang w:val="sr-Latn-ME"/>
        </w:rPr>
      </w:pPr>
      <w:r w:rsidRPr="00D977AA">
        <w:rPr>
          <w:bCs/>
          <w:sz w:val="22"/>
          <w:szCs w:val="22"/>
          <w:lang w:val="sr-Latn-ME"/>
        </w:rPr>
        <w:t>L</w:t>
      </w:r>
      <w:r w:rsidR="008E2367" w:rsidRPr="00D977AA">
        <w:rPr>
          <w:bCs/>
          <w:sz w:val="22"/>
          <w:szCs w:val="22"/>
          <w:lang w:val="sr-Latn-ME"/>
        </w:rPr>
        <w:t>ij</w:t>
      </w:r>
      <w:r w:rsidRPr="00D977AA">
        <w:rPr>
          <w:bCs/>
          <w:sz w:val="22"/>
          <w:szCs w:val="22"/>
          <w:lang w:val="sr-Latn-ME"/>
        </w:rPr>
        <w:t xml:space="preserve">ek </w:t>
      </w:r>
      <w:proofErr w:type="spellStart"/>
      <w:r w:rsidRPr="00D977AA">
        <w:rPr>
          <w:bCs/>
          <w:sz w:val="22"/>
          <w:szCs w:val="22"/>
          <w:lang w:val="sr-Latn-ME"/>
        </w:rPr>
        <w:t>Zodol</w:t>
      </w:r>
      <w:proofErr w:type="spellEnd"/>
      <w:r w:rsidRPr="00D977AA">
        <w:rPr>
          <w:bCs/>
          <w:sz w:val="22"/>
          <w:szCs w:val="22"/>
          <w:lang w:val="sr-Latn-ME"/>
        </w:rPr>
        <w:t xml:space="preserve"> se ne sm</w:t>
      </w:r>
      <w:r w:rsidR="008E2367" w:rsidRPr="00D977AA">
        <w:rPr>
          <w:bCs/>
          <w:sz w:val="22"/>
          <w:szCs w:val="22"/>
          <w:lang w:val="sr-Latn-ME"/>
        </w:rPr>
        <w:t>ij</w:t>
      </w:r>
      <w:r w:rsidRPr="00D977AA">
        <w:rPr>
          <w:bCs/>
          <w:sz w:val="22"/>
          <w:szCs w:val="22"/>
          <w:lang w:val="sr-Latn-ME"/>
        </w:rPr>
        <w:t xml:space="preserve">e </w:t>
      </w:r>
      <w:r w:rsidR="00676C63" w:rsidRPr="00D977AA">
        <w:rPr>
          <w:bCs/>
          <w:sz w:val="22"/>
          <w:szCs w:val="22"/>
          <w:lang w:val="sr-Latn-ME"/>
        </w:rPr>
        <w:t>primjenjivati</w:t>
      </w:r>
      <w:r w:rsidRPr="00D977AA">
        <w:rPr>
          <w:bCs/>
          <w:sz w:val="22"/>
          <w:szCs w:val="22"/>
          <w:lang w:val="sr-Latn-ME"/>
        </w:rPr>
        <w:t xml:space="preserve"> kod pacijenata sa um</w:t>
      </w:r>
      <w:r w:rsidR="008E2367" w:rsidRPr="00D977AA">
        <w:rPr>
          <w:bCs/>
          <w:sz w:val="22"/>
          <w:szCs w:val="22"/>
          <w:lang w:val="sr-Latn-ME"/>
        </w:rPr>
        <w:t>j</w:t>
      </w:r>
      <w:r w:rsidRPr="00D977AA">
        <w:rPr>
          <w:bCs/>
          <w:sz w:val="22"/>
          <w:szCs w:val="22"/>
          <w:lang w:val="sr-Latn-ME"/>
        </w:rPr>
        <w:t>erenim do teškim oštećenjem funkcije bubrega.</w:t>
      </w:r>
    </w:p>
    <w:p w14:paraId="26DFE690" w14:textId="77777777" w:rsidR="001C2501" w:rsidRPr="00D977AA" w:rsidRDefault="001C2501" w:rsidP="00727D28">
      <w:pPr>
        <w:jc w:val="both"/>
        <w:rPr>
          <w:bCs/>
          <w:sz w:val="22"/>
          <w:szCs w:val="22"/>
          <w:lang w:val="sr-Latn-ME"/>
        </w:rPr>
      </w:pPr>
      <w:r w:rsidRPr="00D977AA">
        <w:rPr>
          <w:bCs/>
          <w:sz w:val="22"/>
          <w:szCs w:val="22"/>
          <w:lang w:val="sr-Latn-ME"/>
        </w:rPr>
        <w:t>U slučaju blažeg oštećenja funkcije bubrega, preporučuje se smanjenje doze.</w:t>
      </w:r>
    </w:p>
    <w:p w14:paraId="769CF854" w14:textId="77777777" w:rsidR="001C2501" w:rsidRPr="00D977AA" w:rsidRDefault="001C2501" w:rsidP="00727D28">
      <w:pPr>
        <w:jc w:val="both"/>
        <w:rPr>
          <w:bCs/>
          <w:sz w:val="22"/>
          <w:szCs w:val="22"/>
          <w:lang w:val="sr-Latn-ME"/>
        </w:rPr>
      </w:pPr>
    </w:p>
    <w:p w14:paraId="7EEF9C6F" w14:textId="5D21E701" w:rsidR="001C2501" w:rsidRPr="00D977AA" w:rsidRDefault="001C2501" w:rsidP="00727D28">
      <w:pPr>
        <w:jc w:val="both"/>
        <w:rPr>
          <w:bCs/>
          <w:sz w:val="22"/>
          <w:szCs w:val="22"/>
          <w:lang w:val="sr-Latn-ME"/>
        </w:rPr>
      </w:pPr>
      <w:r w:rsidRPr="00D977AA">
        <w:rPr>
          <w:bCs/>
          <w:sz w:val="22"/>
          <w:szCs w:val="22"/>
          <w:lang w:val="sr-Latn-ME"/>
        </w:rPr>
        <w:t>Ako imate dodatnih pitanja o prim</w:t>
      </w:r>
      <w:r w:rsidR="008E2367" w:rsidRPr="00D977AA">
        <w:rPr>
          <w:bCs/>
          <w:sz w:val="22"/>
          <w:szCs w:val="22"/>
          <w:lang w:val="sr-Latn-ME"/>
        </w:rPr>
        <w:t>j</w:t>
      </w:r>
      <w:r w:rsidRPr="00D977AA">
        <w:rPr>
          <w:bCs/>
          <w:sz w:val="22"/>
          <w:szCs w:val="22"/>
          <w:lang w:val="sr-Latn-ME"/>
        </w:rPr>
        <w:t>eni ovog l</w:t>
      </w:r>
      <w:r w:rsidR="008E2367" w:rsidRPr="00D977AA">
        <w:rPr>
          <w:bCs/>
          <w:sz w:val="22"/>
          <w:szCs w:val="22"/>
          <w:lang w:val="sr-Latn-ME"/>
        </w:rPr>
        <w:t>ij</w:t>
      </w:r>
      <w:r w:rsidRPr="00D977AA">
        <w:rPr>
          <w:bCs/>
          <w:sz w:val="22"/>
          <w:szCs w:val="22"/>
          <w:lang w:val="sr-Latn-ME"/>
        </w:rPr>
        <w:t>eka, obratite se svom l</w:t>
      </w:r>
      <w:r w:rsidR="008E2367" w:rsidRPr="00D977AA">
        <w:rPr>
          <w:bCs/>
          <w:sz w:val="22"/>
          <w:szCs w:val="22"/>
          <w:lang w:val="sr-Latn-ME"/>
        </w:rPr>
        <w:t>j</w:t>
      </w:r>
      <w:r w:rsidRPr="00D977AA">
        <w:rPr>
          <w:bCs/>
          <w:sz w:val="22"/>
          <w:szCs w:val="22"/>
          <w:lang w:val="sr-Latn-ME"/>
        </w:rPr>
        <w:t>ekaru ili medicinskoj sestri.</w:t>
      </w:r>
    </w:p>
    <w:p w14:paraId="02202F12" w14:textId="77777777" w:rsidR="00396B66" w:rsidRPr="00D977AA" w:rsidRDefault="00396B66" w:rsidP="00727D28">
      <w:pPr>
        <w:jc w:val="both"/>
        <w:rPr>
          <w:sz w:val="22"/>
          <w:szCs w:val="22"/>
          <w:lang w:val="sr-Latn-ME"/>
        </w:rPr>
      </w:pPr>
    </w:p>
    <w:p w14:paraId="239D4BFD" w14:textId="77777777" w:rsidR="001C2501" w:rsidRPr="00D977AA" w:rsidRDefault="001C2501" w:rsidP="00727D28">
      <w:pPr>
        <w:jc w:val="both"/>
        <w:rPr>
          <w:sz w:val="22"/>
          <w:szCs w:val="22"/>
          <w:lang w:val="sr-Latn-ME"/>
        </w:rPr>
      </w:pPr>
    </w:p>
    <w:p w14:paraId="02202F13" w14:textId="77777777" w:rsidR="00A32113" w:rsidRPr="00D977AA" w:rsidRDefault="00A32113" w:rsidP="00727D28">
      <w:pPr>
        <w:tabs>
          <w:tab w:val="left" w:pos="540"/>
          <w:tab w:val="left" w:pos="569"/>
        </w:tabs>
        <w:jc w:val="both"/>
        <w:rPr>
          <w:b/>
          <w:bCs/>
          <w:sz w:val="22"/>
          <w:szCs w:val="22"/>
          <w:lang w:val="sr-Latn-ME"/>
        </w:rPr>
      </w:pPr>
      <w:r w:rsidRPr="00D977AA">
        <w:rPr>
          <w:b/>
          <w:bCs/>
          <w:sz w:val="22"/>
          <w:szCs w:val="22"/>
          <w:lang w:val="sr-Latn-ME"/>
        </w:rPr>
        <w:t xml:space="preserve">4. </w:t>
      </w:r>
      <w:r w:rsidR="00291DAD" w:rsidRPr="00D977AA">
        <w:rPr>
          <w:b/>
          <w:bCs/>
          <w:sz w:val="22"/>
          <w:szCs w:val="22"/>
          <w:lang w:val="sr-Latn-ME"/>
        </w:rPr>
        <w:tab/>
      </w:r>
      <w:r w:rsidRPr="00D977AA">
        <w:rPr>
          <w:b/>
          <w:bCs/>
          <w:sz w:val="22"/>
          <w:szCs w:val="22"/>
          <w:lang w:val="sr-Latn-ME"/>
        </w:rPr>
        <w:t>MOGUĆA NEŽELJENA DEJSTVA</w:t>
      </w:r>
    </w:p>
    <w:p w14:paraId="02202F14" w14:textId="77777777" w:rsidR="00445D8F" w:rsidRPr="00D977AA" w:rsidRDefault="00445D8F" w:rsidP="00727D28">
      <w:pPr>
        <w:jc w:val="both"/>
        <w:rPr>
          <w:sz w:val="22"/>
          <w:szCs w:val="22"/>
          <w:lang w:val="sr-Latn-ME"/>
        </w:rPr>
      </w:pPr>
    </w:p>
    <w:p w14:paraId="50FCA2EE" w14:textId="4318273C" w:rsidR="00B5674A" w:rsidRPr="00D977AA" w:rsidRDefault="006D5C11" w:rsidP="00727D28">
      <w:pPr>
        <w:numPr>
          <w:ilvl w:val="12"/>
          <w:numId w:val="0"/>
        </w:numPr>
        <w:tabs>
          <w:tab w:val="left" w:pos="720"/>
        </w:tabs>
        <w:ind w:right="-29"/>
        <w:jc w:val="both"/>
        <w:rPr>
          <w:bCs/>
          <w:sz w:val="22"/>
          <w:szCs w:val="22"/>
          <w:lang w:val="sr-Latn-ME"/>
        </w:rPr>
      </w:pPr>
      <w:r w:rsidRPr="00D977AA">
        <w:rPr>
          <w:sz w:val="22"/>
          <w:szCs w:val="22"/>
          <w:lang w:val="sr-Latn-ME"/>
        </w:rPr>
        <w:t xml:space="preserve">Kao i svi ljekovi i lijek </w:t>
      </w:r>
      <w:proofErr w:type="spellStart"/>
      <w:r w:rsidR="00792F46" w:rsidRPr="00D977AA">
        <w:rPr>
          <w:sz w:val="22"/>
          <w:szCs w:val="22"/>
          <w:lang w:val="sr-Latn-ME"/>
        </w:rPr>
        <w:t>Zodol</w:t>
      </w:r>
      <w:proofErr w:type="spellEnd"/>
      <w:r w:rsidRPr="00D977AA">
        <w:rPr>
          <w:sz w:val="22"/>
          <w:szCs w:val="22"/>
          <w:lang w:val="sr-Latn-ME"/>
        </w:rPr>
        <w:t xml:space="preserve"> može izazvati neželjena dejstva, iako se ona ne moraju javiti kod svakoga.</w:t>
      </w:r>
      <w:r w:rsidR="00B5674A" w:rsidRPr="00D977AA">
        <w:rPr>
          <w:bCs/>
          <w:sz w:val="22"/>
          <w:szCs w:val="22"/>
          <w:lang w:val="sr-Latn-ME"/>
        </w:rPr>
        <w:t xml:space="preserve"> L</w:t>
      </w:r>
      <w:r w:rsidR="008E2367" w:rsidRPr="00D977AA">
        <w:rPr>
          <w:bCs/>
          <w:sz w:val="22"/>
          <w:szCs w:val="22"/>
          <w:lang w:val="sr-Latn-ME"/>
        </w:rPr>
        <w:t>j</w:t>
      </w:r>
      <w:r w:rsidR="00B5674A" w:rsidRPr="00D977AA">
        <w:rPr>
          <w:bCs/>
          <w:sz w:val="22"/>
          <w:szCs w:val="22"/>
          <w:lang w:val="sr-Latn-ME"/>
        </w:rPr>
        <w:t>ekovi kao što je l</w:t>
      </w:r>
      <w:r w:rsidR="008E2367" w:rsidRPr="00D977AA">
        <w:rPr>
          <w:bCs/>
          <w:sz w:val="22"/>
          <w:szCs w:val="22"/>
          <w:lang w:val="sr-Latn-ME"/>
        </w:rPr>
        <w:t>ij</w:t>
      </w:r>
      <w:r w:rsidR="00B5674A" w:rsidRPr="00D977AA">
        <w:rPr>
          <w:bCs/>
          <w:sz w:val="22"/>
          <w:szCs w:val="22"/>
          <w:lang w:val="sr-Latn-ME"/>
        </w:rPr>
        <w:t xml:space="preserve">ek </w:t>
      </w:r>
      <w:proofErr w:type="spellStart"/>
      <w:r w:rsidR="00B5674A" w:rsidRPr="00D977AA">
        <w:rPr>
          <w:bCs/>
          <w:sz w:val="22"/>
          <w:szCs w:val="22"/>
          <w:lang w:val="sr-Latn-ME"/>
        </w:rPr>
        <w:t>Zodol</w:t>
      </w:r>
      <w:proofErr w:type="spellEnd"/>
      <w:r w:rsidR="00B5674A" w:rsidRPr="00D977AA">
        <w:rPr>
          <w:bCs/>
          <w:sz w:val="22"/>
          <w:szCs w:val="22"/>
          <w:lang w:val="sr-Latn-ME"/>
        </w:rPr>
        <w:t xml:space="preserve"> su povezani sa malim povećanjem rizika od srčanog udara (infarkta </w:t>
      </w:r>
      <w:proofErr w:type="spellStart"/>
      <w:r w:rsidR="00B5674A" w:rsidRPr="00D977AA">
        <w:rPr>
          <w:bCs/>
          <w:sz w:val="22"/>
          <w:szCs w:val="22"/>
          <w:lang w:val="sr-Latn-ME"/>
        </w:rPr>
        <w:t>miokarda</w:t>
      </w:r>
      <w:proofErr w:type="spellEnd"/>
      <w:r w:rsidR="00B5674A" w:rsidRPr="00D977AA">
        <w:rPr>
          <w:bCs/>
          <w:sz w:val="22"/>
          <w:szCs w:val="22"/>
          <w:lang w:val="sr-Latn-ME"/>
        </w:rPr>
        <w:t>) ili moždanog udara.</w:t>
      </w:r>
    </w:p>
    <w:p w14:paraId="02202F15" w14:textId="07036772" w:rsidR="006D5C11" w:rsidRPr="00D977AA" w:rsidRDefault="006D5C11" w:rsidP="00727D28">
      <w:pPr>
        <w:numPr>
          <w:ilvl w:val="12"/>
          <w:numId w:val="0"/>
        </w:numPr>
        <w:tabs>
          <w:tab w:val="left" w:pos="720"/>
        </w:tabs>
        <w:ind w:right="-29"/>
        <w:jc w:val="both"/>
        <w:rPr>
          <w:sz w:val="22"/>
          <w:szCs w:val="22"/>
          <w:lang w:val="sr-Latn-ME"/>
        </w:rPr>
      </w:pPr>
    </w:p>
    <w:p w14:paraId="424252A2" w14:textId="77777777" w:rsidR="00314670" w:rsidRPr="00D977AA" w:rsidRDefault="00314670" w:rsidP="00727D28">
      <w:pPr>
        <w:pStyle w:val="NoSpacing"/>
        <w:jc w:val="both"/>
        <w:rPr>
          <w:rFonts w:eastAsia="Calibri"/>
          <w:b/>
          <w:bCs/>
          <w:spacing w:val="-5"/>
          <w:sz w:val="22"/>
          <w:szCs w:val="22"/>
          <w:u w:val="single"/>
          <w:lang w:val="sr-Latn-ME"/>
        </w:rPr>
      </w:pPr>
      <w:r w:rsidRPr="00D977AA">
        <w:rPr>
          <w:rFonts w:eastAsia="Calibri"/>
          <w:b/>
          <w:bCs/>
          <w:spacing w:val="-5"/>
          <w:sz w:val="22"/>
          <w:szCs w:val="22"/>
          <w:u w:val="single"/>
          <w:lang w:val="sr-Latn-ME"/>
        </w:rPr>
        <w:t>Ozbiljna neželjena dejstva koja treba pratiti:</w:t>
      </w:r>
    </w:p>
    <w:p w14:paraId="0568F7A8" w14:textId="09D5EB1C" w:rsidR="00314670" w:rsidRPr="00D977AA" w:rsidRDefault="00314670" w:rsidP="00727D28">
      <w:pPr>
        <w:pStyle w:val="NoSpacing"/>
        <w:jc w:val="both"/>
        <w:rPr>
          <w:rFonts w:eastAsia="Calibri"/>
          <w:b/>
          <w:bCs/>
          <w:spacing w:val="-5"/>
          <w:sz w:val="22"/>
          <w:szCs w:val="22"/>
          <w:lang w:val="sr-Latn-ME"/>
        </w:rPr>
      </w:pPr>
      <w:r w:rsidRPr="00D977AA">
        <w:rPr>
          <w:rFonts w:eastAsia="Calibri"/>
          <w:b/>
          <w:bCs/>
          <w:spacing w:val="-5"/>
          <w:sz w:val="22"/>
          <w:szCs w:val="22"/>
          <w:lang w:val="sr-Latn-ME"/>
        </w:rPr>
        <w:t>Obav</w:t>
      </w:r>
      <w:r w:rsidR="008E2367" w:rsidRPr="00D977AA">
        <w:rPr>
          <w:rFonts w:eastAsia="Calibri"/>
          <w:b/>
          <w:bCs/>
          <w:spacing w:val="-5"/>
          <w:sz w:val="22"/>
          <w:szCs w:val="22"/>
          <w:lang w:val="sr-Latn-ME"/>
        </w:rPr>
        <w:t>ij</w:t>
      </w:r>
      <w:r w:rsidRPr="00D977AA">
        <w:rPr>
          <w:rFonts w:eastAsia="Calibri"/>
          <w:b/>
          <w:bCs/>
          <w:spacing w:val="-5"/>
          <w:sz w:val="22"/>
          <w:szCs w:val="22"/>
          <w:lang w:val="sr-Latn-ME"/>
        </w:rPr>
        <w:t>estite odmah svog l</w:t>
      </w:r>
      <w:r w:rsidR="008E2367" w:rsidRPr="00D977AA">
        <w:rPr>
          <w:rFonts w:eastAsia="Calibri"/>
          <w:b/>
          <w:bCs/>
          <w:spacing w:val="-5"/>
          <w:sz w:val="22"/>
          <w:szCs w:val="22"/>
          <w:lang w:val="sr-Latn-ME"/>
        </w:rPr>
        <w:t>j</w:t>
      </w:r>
      <w:r w:rsidRPr="00D977AA">
        <w:rPr>
          <w:rFonts w:eastAsia="Calibri"/>
          <w:b/>
          <w:bCs/>
          <w:spacing w:val="-5"/>
          <w:sz w:val="22"/>
          <w:szCs w:val="22"/>
          <w:lang w:val="sr-Latn-ME"/>
        </w:rPr>
        <w:t>ekara ili medicinsku sestru ako se kod Vas pojavi nek</w:t>
      </w:r>
      <w:r w:rsidR="00A835D6" w:rsidRPr="00D977AA">
        <w:rPr>
          <w:rFonts w:eastAsia="Calibri"/>
          <w:b/>
          <w:bCs/>
          <w:spacing w:val="-5"/>
          <w:sz w:val="22"/>
          <w:szCs w:val="22"/>
          <w:lang w:val="sr-Latn-ME"/>
        </w:rPr>
        <w:t>o</w:t>
      </w:r>
      <w:r w:rsidRPr="00D977AA">
        <w:rPr>
          <w:rFonts w:eastAsia="Calibri"/>
          <w:b/>
          <w:bCs/>
          <w:spacing w:val="-5"/>
          <w:sz w:val="22"/>
          <w:szCs w:val="22"/>
          <w:lang w:val="sr-Latn-ME"/>
        </w:rPr>
        <w:t xml:space="preserve"> od dol</w:t>
      </w:r>
      <w:r w:rsidR="00D50920" w:rsidRPr="00D977AA">
        <w:rPr>
          <w:rFonts w:eastAsia="Calibri"/>
          <w:b/>
          <w:bCs/>
          <w:spacing w:val="-5"/>
          <w:sz w:val="22"/>
          <w:szCs w:val="22"/>
          <w:lang w:val="sr-Latn-ME"/>
        </w:rPr>
        <w:t>je</w:t>
      </w:r>
      <w:r w:rsidRPr="00D977AA">
        <w:rPr>
          <w:rFonts w:eastAsia="Calibri"/>
          <w:b/>
          <w:bCs/>
          <w:spacing w:val="-5"/>
          <w:sz w:val="22"/>
          <w:szCs w:val="22"/>
          <w:lang w:val="sr-Latn-ME"/>
        </w:rPr>
        <w:t xml:space="preserve"> navedenih neželjenih dejstava. Možda će Vam biti potrebno hitno medicinsko zbrinjavanje:</w:t>
      </w:r>
    </w:p>
    <w:p w14:paraId="26F1A39A" w14:textId="77777777" w:rsidR="00314670" w:rsidRPr="00D977AA" w:rsidRDefault="00314670" w:rsidP="00727D28">
      <w:pPr>
        <w:pStyle w:val="NoSpacing"/>
        <w:jc w:val="both"/>
        <w:rPr>
          <w:rFonts w:eastAsia="Calibri"/>
          <w:b/>
          <w:bCs/>
          <w:spacing w:val="-5"/>
          <w:sz w:val="22"/>
          <w:szCs w:val="22"/>
          <w:lang w:val="sr-Latn-ME"/>
        </w:rPr>
      </w:pPr>
    </w:p>
    <w:p w14:paraId="1F1E0DEF" w14:textId="459340B0" w:rsidR="00314670" w:rsidRPr="00D977AA" w:rsidRDefault="00314670" w:rsidP="00727D28">
      <w:pPr>
        <w:pStyle w:val="NoSpacing"/>
        <w:jc w:val="both"/>
        <w:rPr>
          <w:rFonts w:eastAsia="Calibri"/>
          <w:spacing w:val="-5"/>
          <w:sz w:val="22"/>
          <w:szCs w:val="22"/>
          <w:lang w:val="sr-Latn-ME"/>
        </w:rPr>
      </w:pPr>
      <w:r w:rsidRPr="00D977AA">
        <w:rPr>
          <w:rFonts w:eastAsia="Calibri"/>
          <w:b/>
          <w:bCs/>
          <w:spacing w:val="-5"/>
          <w:sz w:val="22"/>
          <w:szCs w:val="22"/>
          <w:lang w:val="sr-Latn-ME"/>
        </w:rPr>
        <w:t xml:space="preserve">Ozbiljni problemi sa </w:t>
      </w:r>
      <w:proofErr w:type="spellStart"/>
      <w:r w:rsidRPr="00D977AA">
        <w:rPr>
          <w:rFonts w:eastAsia="Calibri"/>
          <w:b/>
          <w:bCs/>
          <w:spacing w:val="-5"/>
          <w:sz w:val="22"/>
          <w:szCs w:val="22"/>
          <w:lang w:val="sr-Latn-ME"/>
        </w:rPr>
        <w:t>želucem</w:t>
      </w:r>
      <w:proofErr w:type="spellEnd"/>
      <w:r w:rsidRPr="00D977AA">
        <w:rPr>
          <w:rFonts w:eastAsia="Calibri"/>
          <w:b/>
          <w:bCs/>
          <w:spacing w:val="-5"/>
          <w:sz w:val="22"/>
          <w:szCs w:val="22"/>
          <w:lang w:val="sr-Latn-ME"/>
        </w:rPr>
        <w:t xml:space="preserve"> ili cr</w:t>
      </w:r>
      <w:r w:rsidR="008E2367" w:rsidRPr="00D977AA">
        <w:rPr>
          <w:rFonts w:eastAsia="Calibri"/>
          <w:b/>
          <w:bCs/>
          <w:spacing w:val="-5"/>
          <w:sz w:val="22"/>
          <w:szCs w:val="22"/>
          <w:lang w:val="sr-Latn-ME"/>
        </w:rPr>
        <w:t>ij</w:t>
      </w:r>
      <w:r w:rsidRPr="00D977AA">
        <w:rPr>
          <w:rFonts w:eastAsia="Calibri"/>
          <w:b/>
          <w:bCs/>
          <w:spacing w:val="-5"/>
          <w:sz w:val="22"/>
          <w:szCs w:val="22"/>
          <w:lang w:val="sr-Latn-ME"/>
        </w:rPr>
        <w:t xml:space="preserve">evima, </w:t>
      </w:r>
      <w:r w:rsidRPr="00D977AA">
        <w:rPr>
          <w:rFonts w:eastAsia="Calibri"/>
          <w:bCs/>
          <w:spacing w:val="-5"/>
          <w:sz w:val="22"/>
          <w:szCs w:val="22"/>
          <w:lang w:val="sr-Latn-ME"/>
        </w:rPr>
        <w:t xml:space="preserve">čiji </w:t>
      </w:r>
      <w:r w:rsidRPr="00D977AA">
        <w:rPr>
          <w:rFonts w:eastAsia="Calibri"/>
          <w:spacing w:val="-5"/>
          <w:sz w:val="22"/>
          <w:szCs w:val="22"/>
          <w:lang w:val="sr-Latn-ME"/>
        </w:rPr>
        <w:t>znaci uključuju:</w:t>
      </w:r>
    </w:p>
    <w:p w14:paraId="5F094C22" w14:textId="7DCB26E2" w:rsidR="00314670" w:rsidRPr="00D977AA" w:rsidRDefault="00314670" w:rsidP="00727D28">
      <w:pPr>
        <w:pStyle w:val="NoSpacing"/>
        <w:numPr>
          <w:ilvl w:val="0"/>
          <w:numId w:val="34"/>
        </w:numPr>
        <w:tabs>
          <w:tab w:val="clear" w:pos="720"/>
          <w:tab w:val="num" w:pos="360"/>
        </w:tabs>
        <w:ind w:left="360"/>
        <w:jc w:val="both"/>
        <w:rPr>
          <w:rFonts w:eastAsia="Calibri"/>
          <w:spacing w:val="-5"/>
          <w:sz w:val="22"/>
          <w:szCs w:val="22"/>
          <w:lang w:val="sr-Latn-ME"/>
        </w:rPr>
      </w:pPr>
      <w:r w:rsidRPr="00D977AA">
        <w:rPr>
          <w:rFonts w:eastAsia="Calibri"/>
          <w:spacing w:val="-5"/>
          <w:sz w:val="22"/>
          <w:szCs w:val="22"/>
          <w:lang w:val="sr-Latn-ME"/>
        </w:rPr>
        <w:t>Krvarenje u želucu, pri</w:t>
      </w:r>
      <w:r w:rsidR="00A835D6" w:rsidRPr="00D977AA">
        <w:rPr>
          <w:rFonts w:eastAsia="Calibri"/>
          <w:spacing w:val="-5"/>
          <w:sz w:val="22"/>
          <w:szCs w:val="22"/>
          <w:lang w:val="sr-Latn-ME"/>
        </w:rPr>
        <w:t>mijećeno</w:t>
      </w:r>
      <w:r w:rsidRPr="00D977AA">
        <w:rPr>
          <w:rFonts w:eastAsia="Calibri"/>
          <w:spacing w:val="-5"/>
          <w:sz w:val="22"/>
          <w:szCs w:val="22"/>
          <w:lang w:val="sr-Latn-ME"/>
        </w:rPr>
        <w:t xml:space="preserve"> kao krvav ispljuvak ili komadići koji izgledaju kao ml</w:t>
      </w:r>
      <w:r w:rsidR="00A835D6" w:rsidRPr="00D977AA">
        <w:rPr>
          <w:rFonts w:eastAsia="Calibri"/>
          <w:spacing w:val="-5"/>
          <w:sz w:val="22"/>
          <w:szCs w:val="22"/>
          <w:lang w:val="sr-Latn-ME"/>
        </w:rPr>
        <w:t>jevena</w:t>
      </w:r>
      <w:r w:rsidRPr="00D977AA">
        <w:rPr>
          <w:rFonts w:eastAsia="Calibri"/>
          <w:spacing w:val="-5"/>
          <w:sz w:val="22"/>
          <w:szCs w:val="22"/>
          <w:lang w:val="sr-Latn-ME"/>
        </w:rPr>
        <w:t xml:space="preserve"> kafa.</w:t>
      </w:r>
    </w:p>
    <w:p w14:paraId="02BAAB0B" w14:textId="0436ACD6" w:rsidR="00314670" w:rsidRPr="00D977AA" w:rsidRDefault="00314670" w:rsidP="00727D28">
      <w:pPr>
        <w:pStyle w:val="NoSpacing"/>
        <w:numPr>
          <w:ilvl w:val="0"/>
          <w:numId w:val="34"/>
        </w:numPr>
        <w:tabs>
          <w:tab w:val="clear" w:pos="720"/>
          <w:tab w:val="num" w:pos="360"/>
        </w:tabs>
        <w:ind w:left="360"/>
        <w:jc w:val="both"/>
        <w:rPr>
          <w:rFonts w:eastAsia="Calibri"/>
          <w:spacing w:val="-5"/>
          <w:sz w:val="22"/>
          <w:szCs w:val="22"/>
          <w:lang w:val="sr-Latn-ME"/>
        </w:rPr>
      </w:pPr>
      <w:r w:rsidRPr="00D977AA">
        <w:rPr>
          <w:rFonts w:eastAsia="Calibri"/>
          <w:spacing w:val="-5"/>
          <w:sz w:val="22"/>
          <w:szCs w:val="22"/>
          <w:lang w:val="sr-Latn-ME"/>
        </w:rPr>
        <w:t>Krvarenje iz anusa, prim</w:t>
      </w:r>
      <w:r w:rsidR="00A835D6" w:rsidRPr="00D977AA">
        <w:rPr>
          <w:rFonts w:eastAsia="Calibri"/>
          <w:spacing w:val="-5"/>
          <w:sz w:val="22"/>
          <w:szCs w:val="22"/>
          <w:lang w:val="sr-Latn-ME"/>
        </w:rPr>
        <w:t>ijećeno</w:t>
      </w:r>
      <w:r w:rsidRPr="00D977AA">
        <w:rPr>
          <w:rFonts w:eastAsia="Calibri"/>
          <w:spacing w:val="-5"/>
          <w:sz w:val="22"/>
          <w:szCs w:val="22"/>
          <w:lang w:val="sr-Latn-ME"/>
        </w:rPr>
        <w:t xml:space="preserve"> kao crna l</w:t>
      </w:r>
      <w:r w:rsidR="008E2367" w:rsidRPr="00D977AA">
        <w:rPr>
          <w:rFonts w:eastAsia="Calibri"/>
          <w:spacing w:val="-5"/>
          <w:sz w:val="22"/>
          <w:szCs w:val="22"/>
          <w:lang w:val="sr-Latn-ME"/>
        </w:rPr>
        <w:t>j</w:t>
      </w:r>
      <w:r w:rsidRPr="00D977AA">
        <w:rPr>
          <w:rFonts w:eastAsia="Calibri"/>
          <w:spacing w:val="-5"/>
          <w:sz w:val="22"/>
          <w:szCs w:val="22"/>
          <w:lang w:val="sr-Latn-ME"/>
        </w:rPr>
        <w:t>epljiva stolica ili krvavi proliv.</w:t>
      </w:r>
    </w:p>
    <w:p w14:paraId="4E406DAE" w14:textId="3D3549FC" w:rsidR="00314670" w:rsidRPr="00D977AA" w:rsidRDefault="00314670" w:rsidP="00727D28">
      <w:pPr>
        <w:pStyle w:val="NoSpacing"/>
        <w:numPr>
          <w:ilvl w:val="0"/>
          <w:numId w:val="34"/>
        </w:numPr>
        <w:tabs>
          <w:tab w:val="clear" w:pos="720"/>
          <w:tab w:val="num" w:pos="360"/>
        </w:tabs>
        <w:ind w:left="360"/>
        <w:jc w:val="both"/>
        <w:rPr>
          <w:rFonts w:eastAsia="Calibri"/>
          <w:spacing w:val="-5"/>
          <w:sz w:val="22"/>
          <w:szCs w:val="22"/>
          <w:lang w:val="sr-Latn-ME"/>
        </w:rPr>
      </w:pPr>
      <w:r w:rsidRPr="00D977AA">
        <w:rPr>
          <w:rFonts w:eastAsia="Calibri"/>
          <w:spacing w:val="-5"/>
          <w:sz w:val="22"/>
          <w:szCs w:val="22"/>
          <w:lang w:val="sr-Latn-ME"/>
        </w:rPr>
        <w:t>Oštećenja sluzokože želuca ili cr</w:t>
      </w:r>
      <w:r w:rsidR="0079766B" w:rsidRPr="00D977AA">
        <w:rPr>
          <w:rFonts w:eastAsia="Calibri"/>
          <w:spacing w:val="-5"/>
          <w:sz w:val="22"/>
          <w:szCs w:val="22"/>
          <w:lang w:val="sr-Latn-ME"/>
        </w:rPr>
        <w:t>ijeva</w:t>
      </w:r>
      <w:r w:rsidRPr="00D977AA">
        <w:rPr>
          <w:rFonts w:eastAsia="Calibri"/>
          <w:spacing w:val="-5"/>
          <w:sz w:val="22"/>
          <w:szCs w:val="22"/>
          <w:lang w:val="sr-Latn-ME"/>
        </w:rPr>
        <w:t xml:space="preserve"> (</w:t>
      </w:r>
      <w:proofErr w:type="spellStart"/>
      <w:r w:rsidRPr="00D977AA">
        <w:rPr>
          <w:rFonts w:eastAsia="Calibri"/>
          <w:spacing w:val="-5"/>
          <w:sz w:val="22"/>
          <w:szCs w:val="22"/>
          <w:lang w:val="sr-Latn-ME"/>
        </w:rPr>
        <w:t>ulkusi</w:t>
      </w:r>
      <w:proofErr w:type="spellEnd"/>
      <w:r w:rsidRPr="00D977AA">
        <w:rPr>
          <w:rFonts w:eastAsia="Calibri"/>
          <w:spacing w:val="-5"/>
          <w:sz w:val="22"/>
          <w:szCs w:val="22"/>
          <w:lang w:val="sr-Latn-ME"/>
        </w:rPr>
        <w:t xml:space="preserve"> ili perforacije). Ovo se može ispoljiti kao nervoza želuca sa bolom u želucu, groznicom, mučninom ili povraćanjem.</w:t>
      </w:r>
    </w:p>
    <w:p w14:paraId="18BC9E42" w14:textId="77777777" w:rsidR="00314670" w:rsidRPr="00D977AA" w:rsidRDefault="00314670" w:rsidP="00727D28">
      <w:pPr>
        <w:pStyle w:val="NoSpacing"/>
        <w:numPr>
          <w:ilvl w:val="0"/>
          <w:numId w:val="34"/>
        </w:numPr>
        <w:tabs>
          <w:tab w:val="clear" w:pos="720"/>
          <w:tab w:val="num" w:pos="360"/>
        </w:tabs>
        <w:ind w:left="360"/>
        <w:jc w:val="both"/>
        <w:rPr>
          <w:rFonts w:eastAsia="Calibri"/>
          <w:spacing w:val="-5"/>
          <w:sz w:val="22"/>
          <w:szCs w:val="22"/>
          <w:lang w:val="sr-Latn-ME"/>
        </w:rPr>
      </w:pPr>
      <w:r w:rsidRPr="00D977AA">
        <w:rPr>
          <w:rFonts w:eastAsia="Calibri"/>
          <w:spacing w:val="-5"/>
          <w:sz w:val="22"/>
          <w:szCs w:val="22"/>
          <w:lang w:val="sr-Latn-ME"/>
        </w:rPr>
        <w:t>Problemi sa gušteračom (pankreasom), koji se manifestuju kao jak bol u stomaku koji se širi prema leđima.</w:t>
      </w:r>
    </w:p>
    <w:p w14:paraId="170FFFA1" w14:textId="45976144" w:rsidR="00314670" w:rsidRPr="00D977AA" w:rsidRDefault="00314670" w:rsidP="00727D28">
      <w:pPr>
        <w:pStyle w:val="NoSpacing"/>
        <w:numPr>
          <w:ilvl w:val="0"/>
          <w:numId w:val="34"/>
        </w:numPr>
        <w:tabs>
          <w:tab w:val="clear" w:pos="720"/>
          <w:tab w:val="num" w:pos="360"/>
        </w:tabs>
        <w:ind w:left="360"/>
        <w:jc w:val="both"/>
        <w:rPr>
          <w:rFonts w:eastAsia="Calibri"/>
          <w:spacing w:val="-5"/>
          <w:sz w:val="22"/>
          <w:szCs w:val="22"/>
          <w:lang w:val="sr-Latn-ME"/>
        </w:rPr>
      </w:pPr>
      <w:r w:rsidRPr="00D977AA">
        <w:rPr>
          <w:rFonts w:eastAsia="Calibri"/>
          <w:spacing w:val="-5"/>
          <w:sz w:val="22"/>
          <w:szCs w:val="22"/>
          <w:lang w:val="sr-Latn-ME"/>
        </w:rPr>
        <w:t xml:space="preserve">Pogoršanje </w:t>
      </w:r>
      <w:proofErr w:type="spellStart"/>
      <w:r w:rsidRPr="00D977AA">
        <w:rPr>
          <w:rFonts w:eastAsia="Calibri"/>
          <w:spacing w:val="-5"/>
          <w:sz w:val="22"/>
          <w:szCs w:val="22"/>
          <w:lang w:val="sr-Latn-ME"/>
        </w:rPr>
        <w:t>ulceroznog</w:t>
      </w:r>
      <w:proofErr w:type="spellEnd"/>
      <w:r w:rsidRPr="00D977AA">
        <w:rPr>
          <w:rFonts w:eastAsia="Calibri"/>
          <w:spacing w:val="-5"/>
          <w:sz w:val="22"/>
          <w:szCs w:val="22"/>
          <w:lang w:val="sr-Latn-ME"/>
        </w:rPr>
        <w:t xml:space="preserve"> kolitisa ili </w:t>
      </w:r>
      <w:proofErr w:type="spellStart"/>
      <w:r w:rsidRPr="00D977AA">
        <w:rPr>
          <w:rFonts w:eastAsia="Calibri"/>
          <w:spacing w:val="-5"/>
          <w:sz w:val="22"/>
          <w:szCs w:val="22"/>
          <w:lang w:val="sr-Latn-ME"/>
        </w:rPr>
        <w:t>Kronove</w:t>
      </w:r>
      <w:proofErr w:type="spellEnd"/>
      <w:r w:rsidRPr="00D977AA">
        <w:rPr>
          <w:rFonts w:eastAsia="Calibri"/>
          <w:spacing w:val="-5"/>
          <w:sz w:val="22"/>
          <w:szCs w:val="22"/>
          <w:lang w:val="sr-Latn-ME"/>
        </w:rPr>
        <w:t xml:space="preserve"> bolesti, koje se ispoljava kao bol, proliv, povraćanje i gubitak t</w:t>
      </w:r>
      <w:r w:rsidR="006918F9" w:rsidRPr="00D977AA">
        <w:rPr>
          <w:rFonts w:eastAsia="Calibri"/>
          <w:spacing w:val="-5"/>
          <w:sz w:val="22"/>
          <w:szCs w:val="22"/>
          <w:lang w:val="sr-Latn-ME"/>
        </w:rPr>
        <w:t>j</w:t>
      </w:r>
      <w:r w:rsidRPr="00D977AA">
        <w:rPr>
          <w:rFonts w:eastAsia="Calibri"/>
          <w:spacing w:val="-5"/>
          <w:sz w:val="22"/>
          <w:szCs w:val="22"/>
          <w:lang w:val="sr-Latn-ME"/>
        </w:rPr>
        <w:t>elesne mase.</w:t>
      </w:r>
    </w:p>
    <w:p w14:paraId="5BCE7910" w14:textId="77777777" w:rsidR="00314670" w:rsidRPr="00D977AA" w:rsidRDefault="00314670" w:rsidP="00727D28">
      <w:pPr>
        <w:pStyle w:val="NoSpacing"/>
        <w:jc w:val="both"/>
        <w:rPr>
          <w:rFonts w:eastAsia="Calibri"/>
          <w:spacing w:val="-5"/>
          <w:sz w:val="22"/>
          <w:szCs w:val="22"/>
          <w:lang w:val="sr-Latn-ME"/>
        </w:rPr>
      </w:pPr>
    </w:p>
    <w:p w14:paraId="1B072FC9" w14:textId="77777777" w:rsidR="00314670" w:rsidRPr="00D977AA" w:rsidRDefault="00314670" w:rsidP="00727D28">
      <w:pPr>
        <w:pStyle w:val="NoSpacing"/>
        <w:jc w:val="both"/>
        <w:rPr>
          <w:rFonts w:eastAsia="Calibri"/>
          <w:spacing w:val="-5"/>
          <w:sz w:val="22"/>
          <w:szCs w:val="22"/>
          <w:lang w:val="sr-Latn-ME"/>
        </w:rPr>
      </w:pPr>
      <w:r w:rsidRPr="00D977AA">
        <w:rPr>
          <w:rFonts w:eastAsia="Calibri"/>
          <w:b/>
          <w:bCs/>
          <w:spacing w:val="-5"/>
          <w:sz w:val="22"/>
          <w:szCs w:val="22"/>
          <w:lang w:val="sr-Latn-ME"/>
        </w:rPr>
        <w:t xml:space="preserve">Alergijske reakcije, </w:t>
      </w:r>
      <w:r w:rsidRPr="00D977AA">
        <w:rPr>
          <w:rFonts w:eastAsia="Calibri"/>
          <w:bCs/>
          <w:spacing w:val="-5"/>
          <w:sz w:val="22"/>
          <w:szCs w:val="22"/>
          <w:lang w:val="sr-Latn-ME"/>
        </w:rPr>
        <w:t>čiji znaci uključuju</w:t>
      </w:r>
      <w:r w:rsidRPr="00D977AA">
        <w:rPr>
          <w:rFonts w:eastAsia="Calibri"/>
          <w:spacing w:val="-5"/>
          <w:sz w:val="22"/>
          <w:szCs w:val="22"/>
          <w:lang w:val="sr-Latn-ME"/>
        </w:rPr>
        <w:t>:</w:t>
      </w:r>
    </w:p>
    <w:p w14:paraId="7DC0E4BE" w14:textId="77777777" w:rsidR="00314670" w:rsidRPr="00D977AA" w:rsidRDefault="00314670" w:rsidP="00727D28">
      <w:pPr>
        <w:pStyle w:val="NoSpacing"/>
        <w:numPr>
          <w:ilvl w:val="0"/>
          <w:numId w:val="35"/>
        </w:numPr>
        <w:tabs>
          <w:tab w:val="num" w:pos="720"/>
        </w:tabs>
        <w:jc w:val="both"/>
        <w:rPr>
          <w:rFonts w:eastAsia="Calibri"/>
          <w:spacing w:val="-5"/>
          <w:sz w:val="22"/>
          <w:szCs w:val="22"/>
          <w:lang w:val="sr-Latn-ME"/>
        </w:rPr>
      </w:pPr>
      <w:r w:rsidRPr="00D977AA">
        <w:rPr>
          <w:rFonts w:eastAsia="Calibri"/>
          <w:spacing w:val="-5"/>
          <w:sz w:val="22"/>
          <w:szCs w:val="22"/>
          <w:lang w:val="sr-Latn-ME"/>
        </w:rPr>
        <w:t>Iznenadno oticanje grla, lica, šaka ili stopala.</w:t>
      </w:r>
    </w:p>
    <w:p w14:paraId="6C144C19" w14:textId="77777777" w:rsidR="00314670" w:rsidRPr="00D977AA" w:rsidRDefault="00314670" w:rsidP="00727D28">
      <w:pPr>
        <w:pStyle w:val="NoSpacing"/>
        <w:numPr>
          <w:ilvl w:val="0"/>
          <w:numId w:val="35"/>
        </w:numPr>
        <w:tabs>
          <w:tab w:val="num" w:pos="720"/>
        </w:tabs>
        <w:jc w:val="both"/>
        <w:rPr>
          <w:rFonts w:eastAsia="Calibri"/>
          <w:spacing w:val="-5"/>
          <w:sz w:val="22"/>
          <w:szCs w:val="22"/>
          <w:lang w:val="sr-Latn-ME"/>
        </w:rPr>
      </w:pPr>
      <w:r w:rsidRPr="00D977AA">
        <w:rPr>
          <w:rFonts w:eastAsia="Calibri"/>
          <w:spacing w:val="-5"/>
          <w:sz w:val="22"/>
          <w:szCs w:val="22"/>
          <w:lang w:val="sr-Latn-ME"/>
        </w:rPr>
        <w:t>Otežano disanje, stezanje u grudima.</w:t>
      </w:r>
    </w:p>
    <w:p w14:paraId="61B85DAE" w14:textId="77777777" w:rsidR="00314670" w:rsidRPr="00D977AA" w:rsidRDefault="00314670" w:rsidP="00727D28">
      <w:pPr>
        <w:pStyle w:val="NoSpacing"/>
        <w:numPr>
          <w:ilvl w:val="0"/>
          <w:numId w:val="35"/>
        </w:numPr>
        <w:tabs>
          <w:tab w:val="num" w:pos="720"/>
        </w:tabs>
        <w:jc w:val="both"/>
        <w:rPr>
          <w:rFonts w:eastAsia="Calibri"/>
          <w:spacing w:val="-5"/>
          <w:sz w:val="22"/>
          <w:szCs w:val="22"/>
          <w:lang w:val="sr-Latn-ME"/>
        </w:rPr>
      </w:pPr>
      <w:r w:rsidRPr="00D977AA">
        <w:rPr>
          <w:rFonts w:eastAsia="Calibri"/>
          <w:spacing w:val="-5"/>
          <w:sz w:val="22"/>
          <w:szCs w:val="22"/>
          <w:lang w:val="sr-Latn-ME"/>
        </w:rPr>
        <w:t>Osip na koži, plikove ili svrab.</w:t>
      </w:r>
    </w:p>
    <w:p w14:paraId="78EECD20" w14:textId="77777777" w:rsidR="00314670" w:rsidRPr="00D977AA" w:rsidRDefault="00314670" w:rsidP="00727D28">
      <w:pPr>
        <w:pStyle w:val="NoSpacing"/>
        <w:jc w:val="both"/>
        <w:rPr>
          <w:rFonts w:eastAsia="Calibri"/>
          <w:spacing w:val="-5"/>
          <w:sz w:val="22"/>
          <w:szCs w:val="22"/>
          <w:lang w:val="sr-Latn-ME"/>
        </w:rPr>
      </w:pPr>
    </w:p>
    <w:p w14:paraId="7C403A8F" w14:textId="77777777" w:rsidR="00314670" w:rsidRPr="00D977AA" w:rsidRDefault="00314670" w:rsidP="00727D28">
      <w:pPr>
        <w:pStyle w:val="NoSpacing"/>
        <w:jc w:val="both"/>
        <w:rPr>
          <w:rFonts w:eastAsia="Calibri"/>
          <w:spacing w:val="-5"/>
          <w:sz w:val="22"/>
          <w:szCs w:val="22"/>
          <w:lang w:val="sr-Latn-ME"/>
        </w:rPr>
      </w:pPr>
      <w:r w:rsidRPr="00D977AA">
        <w:rPr>
          <w:rFonts w:eastAsia="Calibri"/>
          <w:b/>
          <w:spacing w:val="-5"/>
          <w:sz w:val="22"/>
          <w:szCs w:val="22"/>
          <w:lang w:val="sr-Latn-ME"/>
        </w:rPr>
        <w:t>Težak osip na koži</w:t>
      </w:r>
      <w:r w:rsidRPr="00D977AA">
        <w:rPr>
          <w:rFonts w:eastAsia="Calibri"/>
          <w:b/>
          <w:bCs/>
          <w:spacing w:val="-5"/>
          <w:sz w:val="22"/>
          <w:szCs w:val="22"/>
          <w:lang w:val="sr-Latn-ME"/>
        </w:rPr>
        <w:t xml:space="preserve">, </w:t>
      </w:r>
      <w:r w:rsidRPr="00D977AA">
        <w:rPr>
          <w:rFonts w:eastAsia="Calibri"/>
          <w:bCs/>
          <w:spacing w:val="-5"/>
          <w:sz w:val="22"/>
          <w:szCs w:val="22"/>
          <w:lang w:val="sr-Latn-ME"/>
        </w:rPr>
        <w:t>čiji znaci uključuju</w:t>
      </w:r>
      <w:r w:rsidRPr="00D977AA">
        <w:rPr>
          <w:rFonts w:eastAsia="Calibri"/>
          <w:spacing w:val="-5"/>
          <w:sz w:val="22"/>
          <w:szCs w:val="22"/>
          <w:lang w:val="sr-Latn-ME"/>
        </w:rPr>
        <w:t>:</w:t>
      </w:r>
    </w:p>
    <w:p w14:paraId="47137C8E" w14:textId="04BA5971" w:rsidR="00314670" w:rsidRPr="00D977AA" w:rsidRDefault="00314670" w:rsidP="00727D28">
      <w:pPr>
        <w:pStyle w:val="NoSpacing"/>
        <w:numPr>
          <w:ilvl w:val="0"/>
          <w:numId w:val="36"/>
        </w:numPr>
        <w:tabs>
          <w:tab w:val="num" w:pos="720"/>
        </w:tabs>
        <w:jc w:val="both"/>
        <w:rPr>
          <w:rFonts w:eastAsia="Calibri"/>
          <w:spacing w:val="-5"/>
          <w:sz w:val="22"/>
          <w:szCs w:val="22"/>
          <w:lang w:val="sr-Latn-ME"/>
        </w:rPr>
      </w:pPr>
      <w:r w:rsidRPr="00D977AA">
        <w:rPr>
          <w:rFonts w:eastAsia="Calibri"/>
          <w:spacing w:val="-5"/>
          <w:sz w:val="22"/>
          <w:szCs w:val="22"/>
          <w:lang w:val="sr-Latn-ME"/>
        </w:rPr>
        <w:lastRenderedPageBreak/>
        <w:t>Težak osip na koži koji se brzo razvija, sa plikovima ili ljuštenjem kože i mogućom pojavom plikova u ustima, grlu ili očima. Istovremeno se mogu javiti groznica, glavobolja, kašalj i bol u t</w:t>
      </w:r>
      <w:r w:rsidR="00435B3D" w:rsidRPr="00D977AA">
        <w:rPr>
          <w:rFonts w:eastAsia="Calibri"/>
          <w:spacing w:val="-5"/>
          <w:sz w:val="22"/>
          <w:szCs w:val="22"/>
          <w:lang w:val="sr-Latn-ME"/>
        </w:rPr>
        <w:t>ijelu</w:t>
      </w:r>
      <w:r w:rsidRPr="00D977AA">
        <w:rPr>
          <w:rFonts w:eastAsia="Calibri"/>
          <w:spacing w:val="-5"/>
          <w:sz w:val="22"/>
          <w:szCs w:val="22"/>
          <w:lang w:val="sr-Latn-ME"/>
        </w:rPr>
        <w:t>.</w:t>
      </w:r>
    </w:p>
    <w:p w14:paraId="519E301F" w14:textId="77777777" w:rsidR="00314670" w:rsidRPr="00D977AA" w:rsidRDefault="00314670" w:rsidP="00727D28">
      <w:pPr>
        <w:pStyle w:val="NoSpacing"/>
        <w:jc w:val="both"/>
        <w:rPr>
          <w:rFonts w:eastAsia="Calibri"/>
          <w:spacing w:val="-5"/>
          <w:sz w:val="22"/>
          <w:szCs w:val="22"/>
          <w:lang w:val="sr-Latn-ME"/>
        </w:rPr>
      </w:pPr>
    </w:p>
    <w:p w14:paraId="3CA8FB9D" w14:textId="77777777" w:rsidR="00314670" w:rsidRPr="00D977AA" w:rsidRDefault="00314670" w:rsidP="00727D28">
      <w:pPr>
        <w:pStyle w:val="NoSpacing"/>
        <w:jc w:val="both"/>
        <w:rPr>
          <w:rFonts w:eastAsia="Calibri"/>
          <w:spacing w:val="-5"/>
          <w:sz w:val="22"/>
          <w:szCs w:val="22"/>
          <w:lang w:val="sr-Latn-ME"/>
        </w:rPr>
      </w:pPr>
      <w:r w:rsidRPr="00D977AA">
        <w:rPr>
          <w:rFonts w:eastAsia="Calibri"/>
          <w:b/>
          <w:spacing w:val="-5"/>
          <w:sz w:val="22"/>
          <w:szCs w:val="22"/>
          <w:lang w:val="sr-Latn-ME"/>
        </w:rPr>
        <w:t>Srčani udar</w:t>
      </w:r>
      <w:r w:rsidRPr="00D977AA">
        <w:rPr>
          <w:rFonts w:eastAsia="Calibri"/>
          <w:spacing w:val="-5"/>
          <w:sz w:val="22"/>
          <w:szCs w:val="22"/>
          <w:lang w:val="sr-Latn-ME"/>
        </w:rPr>
        <w:t xml:space="preserve">, </w:t>
      </w:r>
      <w:r w:rsidRPr="00D977AA">
        <w:rPr>
          <w:rFonts w:eastAsia="Calibri"/>
          <w:bCs/>
          <w:spacing w:val="-5"/>
          <w:sz w:val="22"/>
          <w:szCs w:val="22"/>
          <w:lang w:val="sr-Latn-ME"/>
        </w:rPr>
        <w:t>čiji znaci uključuju</w:t>
      </w:r>
      <w:r w:rsidRPr="00D977AA">
        <w:rPr>
          <w:rFonts w:eastAsia="Calibri"/>
          <w:spacing w:val="-5"/>
          <w:sz w:val="22"/>
          <w:szCs w:val="22"/>
          <w:lang w:val="sr-Latn-ME"/>
        </w:rPr>
        <w:t>:</w:t>
      </w:r>
    </w:p>
    <w:p w14:paraId="39C99485" w14:textId="573BC456" w:rsidR="00314670" w:rsidRPr="00D977AA" w:rsidRDefault="00314670" w:rsidP="00727D28">
      <w:pPr>
        <w:pStyle w:val="NoSpacing"/>
        <w:numPr>
          <w:ilvl w:val="0"/>
          <w:numId w:val="36"/>
        </w:numPr>
        <w:tabs>
          <w:tab w:val="num" w:pos="720"/>
        </w:tabs>
        <w:jc w:val="both"/>
        <w:rPr>
          <w:rFonts w:eastAsia="Calibri"/>
          <w:spacing w:val="-5"/>
          <w:sz w:val="22"/>
          <w:szCs w:val="22"/>
          <w:lang w:val="sr-Latn-ME"/>
        </w:rPr>
      </w:pPr>
      <w:r w:rsidRPr="00D977AA">
        <w:rPr>
          <w:rFonts w:eastAsia="Calibri"/>
          <w:spacing w:val="-5"/>
          <w:sz w:val="22"/>
          <w:szCs w:val="22"/>
          <w:lang w:val="sr-Latn-ME"/>
        </w:rPr>
        <w:t xml:space="preserve">Bol u grudima koji se može širiti prema vratu i ramenu i dalje, niz </w:t>
      </w:r>
      <w:r w:rsidR="006918F9" w:rsidRPr="00D977AA">
        <w:rPr>
          <w:rFonts w:eastAsia="Calibri"/>
          <w:spacing w:val="-5"/>
          <w:sz w:val="22"/>
          <w:szCs w:val="22"/>
          <w:lang w:val="sr-Latn-ME"/>
        </w:rPr>
        <w:t>lijevu</w:t>
      </w:r>
      <w:r w:rsidRPr="00D977AA">
        <w:rPr>
          <w:rFonts w:eastAsia="Calibri"/>
          <w:spacing w:val="-5"/>
          <w:sz w:val="22"/>
          <w:szCs w:val="22"/>
          <w:lang w:val="sr-Latn-ME"/>
        </w:rPr>
        <w:t xml:space="preserve"> ruku.</w:t>
      </w:r>
    </w:p>
    <w:p w14:paraId="05538E08" w14:textId="77777777" w:rsidR="00314670" w:rsidRPr="00D977AA" w:rsidRDefault="00314670" w:rsidP="00727D28">
      <w:pPr>
        <w:pStyle w:val="NoSpacing"/>
        <w:jc w:val="both"/>
        <w:rPr>
          <w:rFonts w:eastAsia="Calibri"/>
          <w:spacing w:val="-5"/>
          <w:sz w:val="22"/>
          <w:szCs w:val="22"/>
          <w:lang w:val="sr-Latn-ME"/>
        </w:rPr>
      </w:pPr>
    </w:p>
    <w:p w14:paraId="717C88F8" w14:textId="77777777" w:rsidR="00314670" w:rsidRPr="00D977AA" w:rsidRDefault="00314670" w:rsidP="00727D28">
      <w:pPr>
        <w:pStyle w:val="NoSpacing"/>
        <w:jc w:val="both"/>
        <w:rPr>
          <w:rFonts w:eastAsia="Calibri"/>
          <w:spacing w:val="-5"/>
          <w:sz w:val="22"/>
          <w:szCs w:val="22"/>
          <w:lang w:val="sr-Latn-ME"/>
        </w:rPr>
      </w:pPr>
      <w:r w:rsidRPr="00D977AA">
        <w:rPr>
          <w:rFonts w:eastAsia="Calibri"/>
          <w:b/>
          <w:spacing w:val="-5"/>
          <w:sz w:val="22"/>
          <w:szCs w:val="22"/>
          <w:lang w:val="sr-Latn-ME"/>
        </w:rPr>
        <w:t>Moždani udar</w:t>
      </w:r>
      <w:r w:rsidRPr="00D977AA">
        <w:rPr>
          <w:rFonts w:eastAsia="Calibri"/>
          <w:spacing w:val="-5"/>
          <w:sz w:val="22"/>
          <w:szCs w:val="22"/>
          <w:lang w:val="sr-Latn-ME"/>
        </w:rPr>
        <w:t xml:space="preserve">, </w:t>
      </w:r>
      <w:r w:rsidRPr="00D977AA">
        <w:rPr>
          <w:rFonts w:eastAsia="Calibri"/>
          <w:bCs/>
          <w:spacing w:val="-5"/>
          <w:sz w:val="22"/>
          <w:szCs w:val="22"/>
          <w:lang w:val="sr-Latn-ME"/>
        </w:rPr>
        <w:t>čiji znaci uključuju</w:t>
      </w:r>
      <w:r w:rsidRPr="00D977AA">
        <w:rPr>
          <w:rFonts w:eastAsia="Calibri"/>
          <w:spacing w:val="-5"/>
          <w:sz w:val="22"/>
          <w:szCs w:val="22"/>
          <w:lang w:val="sr-Latn-ME"/>
        </w:rPr>
        <w:t>:</w:t>
      </w:r>
    </w:p>
    <w:p w14:paraId="519F778C" w14:textId="6C7A45B6" w:rsidR="00314670" w:rsidRPr="00D977AA" w:rsidRDefault="00314670" w:rsidP="00727D28">
      <w:pPr>
        <w:pStyle w:val="NoSpacing"/>
        <w:numPr>
          <w:ilvl w:val="0"/>
          <w:numId w:val="36"/>
        </w:numPr>
        <w:tabs>
          <w:tab w:val="num" w:pos="720"/>
        </w:tabs>
        <w:jc w:val="both"/>
        <w:rPr>
          <w:rFonts w:eastAsia="Calibri"/>
          <w:spacing w:val="-5"/>
          <w:sz w:val="22"/>
          <w:szCs w:val="22"/>
          <w:lang w:val="sr-Latn-ME"/>
        </w:rPr>
      </w:pPr>
      <w:r w:rsidRPr="00D977AA">
        <w:rPr>
          <w:rFonts w:eastAsia="Calibri"/>
          <w:spacing w:val="-5"/>
          <w:sz w:val="22"/>
          <w:szCs w:val="22"/>
          <w:lang w:val="sr-Latn-ME"/>
        </w:rPr>
        <w:t xml:space="preserve">Mišićnu slabost i </w:t>
      </w:r>
      <w:proofErr w:type="spellStart"/>
      <w:r w:rsidRPr="00D977AA">
        <w:rPr>
          <w:rFonts w:eastAsia="Calibri"/>
          <w:spacing w:val="-5"/>
          <w:sz w:val="22"/>
          <w:szCs w:val="22"/>
          <w:lang w:val="sr-Latn-ME"/>
        </w:rPr>
        <w:t>utrnulost</w:t>
      </w:r>
      <w:proofErr w:type="spellEnd"/>
      <w:r w:rsidRPr="00D977AA">
        <w:rPr>
          <w:rFonts w:eastAsia="Calibri"/>
          <w:spacing w:val="-5"/>
          <w:sz w:val="22"/>
          <w:szCs w:val="22"/>
          <w:lang w:val="sr-Latn-ME"/>
        </w:rPr>
        <w:t>. Može se javiti samo sa jedne strane t</w:t>
      </w:r>
      <w:r w:rsidR="00435B3D" w:rsidRPr="00D977AA">
        <w:rPr>
          <w:rFonts w:eastAsia="Calibri"/>
          <w:spacing w:val="-5"/>
          <w:sz w:val="22"/>
          <w:szCs w:val="22"/>
          <w:lang w:val="sr-Latn-ME"/>
        </w:rPr>
        <w:t>ijela</w:t>
      </w:r>
      <w:r w:rsidRPr="00D977AA">
        <w:rPr>
          <w:rFonts w:eastAsia="Calibri"/>
          <w:spacing w:val="-5"/>
          <w:sz w:val="22"/>
          <w:szCs w:val="22"/>
          <w:lang w:val="sr-Latn-ME"/>
        </w:rPr>
        <w:t>.</w:t>
      </w:r>
    </w:p>
    <w:p w14:paraId="6DBA0D99" w14:textId="1AD59AEB" w:rsidR="00314670" w:rsidRPr="00D977AA" w:rsidRDefault="00314670" w:rsidP="00727D28">
      <w:pPr>
        <w:pStyle w:val="NoSpacing"/>
        <w:numPr>
          <w:ilvl w:val="0"/>
          <w:numId w:val="36"/>
        </w:numPr>
        <w:tabs>
          <w:tab w:val="num" w:pos="720"/>
        </w:tabs>
        <w:jc w:val="both"/>
        <w:rPr>
          <w:rFonts w:eastAsia="Calibri"/>
          <w:spacing w:val="-5"/>
          <w:sz w:val="22"/>
          <w:szCs w:val="22"/>
          <w:lang w:val="sr-Latn-ME"/>
        </w:rPr>
      </w:pPr>
      <w:r w:rsidRPr="00D977AA">
        <w:rPr>
          <w:rFonts w:eastAsia="Calibri"/>
          <w:spacing w:val="-5"/>
          <w:sz w:val="22"/>
          <w:szCs w:val="22"/>
          <w:lang w:val="sr-Latn-ME"/>
        </w:rPr>
        <w:t xml:space="preserve">Iznenadno </w:t>
      </w:r>
      <w:r w:rsidR="006918F9" w:rsidRPr="00D977AA">
        <w:rPr>
          <w:rFonts w:eastAsia="Calibri"/>
          <w:spacing w:val="-5"/>
          <w:sz w:val="22"/>
          <w:szCs w:val="22"/>
          <w:lang w:val="sr-Latn-ME"/>
        </w:rPr>
        <w:t>promijenjen</w:t>
      </w:r>
      <w:r w:rsidRPr="00D977AA">
        <w:rPr>
          <w:rFonts w:eastAsia="Calibri"/>
          <w:spacing w:val="-5"/>
          <w:sz w:val="22"/>
          <w:szCs w:val="22"/>
          <w:lang w:val="sr-Latn-ME"/>
        </w:rPr>
        <w:t xml:space="preserve"> os</w:t>
      </w:r>
      <w:r w:rsidR="006918F9" w:rsidRPr="00D977AA">
        <w:rPr>
          <w:rFonts w:eastAsia="Calibri"/>
          <w:spacing w:val="-5"/>
          <w:sz w:val="22"/>
          <w:szCs w:val="22"/>
          <w:lang w:val="sr-Latn-ME"/>
        </w:rPr>
        <w:t>j</w:t>
      </w:r>
      <w:r w:rsidRPr="00D977AA">
        <w:rPr>
          <w:rFonts w:eastAsia="Calibri"/>
          <w:spacing w:val="-5"/>
          <w:sz w:val="22"/>
          <w:szCs w:val="22"/>
          <w:lang w:val="sr-Latn-ME"/>
        </w:rPr>
        <w:t>ećaj mirisa, ukusa, sluha ili vida, zbunjenost (konfuzij</w:t>
      </w:r>
      <w:r w:rsidR="002446BA" w:rsidRPr="00D977AA">
        <w:rPr>
          <w:rFonts w:eastAsia="Calibri"/>
          <w:spacing w:val="-5"/>
          <w:sz w:val="22"/>
          <w:szCs w:val="22"/>
          <w:lang w:val="sr-Latn-ME"/>
        </w:rPr>
        <w:t>u</w:t>
      </w:r>
      <w:r w:rsidRPr="00D977AA">
        <w:rPr>
          <w:rFonts w:eastAsia="Calibri"/>
          <w:spacing w:val="-5"/>
          <w:sz w:val="22"/>
          <w:szCs w:val="22"/>
          <w:lang w:val="sr-Latn-ME"/>
        </w:rPr>
        <w:t>).</w:t>
      </w:r>
    </w:p>
    <w:p w14:paraId="15A89B53" w14:textId="77777777" w:rsidR="00314670" w:rsidRPr="00D977AA" w:rsidRDefault="00314670" w:rsidP="00727D28">
      <w:pPr>
        <w:pStyle w:val="NoSpacing"/>
        <w:jc w:val="both"/>
        <w:rPr>
          <w:rFonts w:eastAsia="Calibri"/>
          <w:b/>
          <w:bCs/>
          <w:spacing w:val="-5"/>
          <w:sz w:val="22"/>
          <w:szCs w:val="22"/>
          <w:lang w:val="sr-Latn-ME"/>
        </w:rPr>
      </w:pPr>
    </w:p>
    <w:p w14:paraId="005B72A2" w14:textId="77777777" w:rsidR="00314670" w:rsidRPr="00D977AA" w:rsidRDefault="00314670" w:rsidP="00727D28">
      <w:pPr>
        <w:pStyle w:val="NoSpacing"/>
        <w:jc w:val="both"/>
        <w:rPr>
          <w:rFonts w:eastAsia="Calibri"/>
          <w:spacing w:val="-5"/>
          <w:sz w:val="22"/>
          <w:szCs w:val="22"/>
          <w:lang w:val="sr-Latn-ME"/>
        </w:rPr>
      </w:pPr>
      <w:r w:rsidRPr="00D977AA">
        <w:rPr>
          <w:rFonts w:eastAsia="Calibri"/>
          <w:b/>
          <w:bCs/>
          <w:spacing w:val="-5"/>
          <w:sz w:val="22"/>
          <w:szCs w:val="22"/>
          <w:lang w:val="sr-Latn-ME"/>
        </w:rPr>
        <w:t>Meningitis</w:t>
      </w:r>
      <w:r w:rsidRPr="00D977AA">
        <w:rPr>
          <w:rFonts w:eastAsia="Calibri"/>
          <w:spacing w:val="-5"/>
          <w:sz w:val="22"/>
          <w:szCs w:val="22"/>
          <w:lang w:val="sr-Latn-ME"/>
        </w:rPr>
        <w:t xml:space="preserve">, </w:t>
      </w:r>
      <w:r w:rsidRPr="00D977AA">
        <w:rPr>
          <w:rFonts w:eastAsia="Calibri"/>
          <w:bCs/>
          <w:spacing w:val="-5"/>
          <w:sz w:val="22"/>
          <w:szCs w:val="22"/>
          <w:lang w:val="sr-Latn-ME"/>
        </w:rPr>
        <w:t>čiji znaci uključuju</w:t>
      </w:r>
      <w:r w:rsidRPr="00D977AA">
        <w:rPr>
          <w:rFonts w:eastAsia="Calibri"/>
          <w:spacing w:val="-5"/>
          <w:sz w:val="22"/>
          <w:szCs w:val="22"/>
          <w:lang w:val="sr-Latn-ME"/>
        </w:rPr>
        <w:t>:</w:t>
      </w:r>
    </w:p>
    <w:p w14:paraId="4F495C29" w14:textId="771D47B3" w:rsidR="00314670" w:rsidRPr="00D977AA" w:rsidRDefault="00314670" w:rsidP="00727D28">
      <w:pPr>
        <w:pStyle w:val="NoSpacing"/>
        <w:numPr>
          <w:ilvl w:val="0"/>
          <w:numId w:val="37"/>
        </w:numPr>
        <w:jc w:val="both"/>
        <w:rPr>
          <w:rFonts w:eastAsia="Calibri"/>
          <w:spacing w:val="-5"/>
          <w:sz w:val="22"/>
          <w:szCs w:val="22"/>
          <w:lang w:val="sr-Latn-ME"/>
        </w:rPr>
      </w:pPr>
      <w:r w:rsidRPr="00D977AA">
        <w:rPr>
          <w:rFonts w:eastAsia="Calibri"/>
          <w:spacing w:val="-5"/>
          <w:sz w:val="22"/>
          <w:szCs w:val="22"/>
          <w:lang w:val="sr-Latn-ME"/>
        </w:rPr>
        <w:t>Groznicu, mučninu, povraćanje, ukočen vrat, glavobolju, os</w:t>
      </w:r>
      <w:r w:rsidR="003A503F" w:rsidRPr="00D977AA">
        <w:rPr>
          <w:rFonts w:eastAsia="Calibri"/>
          <w:spacing w:val="-5"/>
          <w:sz w:val="22"/>
          <w:szCs w:val="22"/>
          <w:lang w:val="sr-Latn-ME"/>
        </w:rPr>
        <w:t>j</w:t>
      </w:r>
      <w:r w:rsidRPr="00D977AA">
        <w:rPr>
          <w:rFonts w:eastAsia="Calibri"/>
          <w:spacing w:val="-5"/>
          <w:sz w:val="22"/>
          <w:szCs w:val="22"/>
          <w:lang w:val="sr-Latn-ME"/>
        </w:rPr>
        <w:t>etljivost na jako sv</w:t>
      </w:r>
      <w:r w:rsidR="003A503F" w:rsidRPr="00D977AA">
        <w:rPr>
          <w:rFonts w:eastAsia="Calibri"/>
          <w:spacing w:val="-5"/>
          <w:sz w:val="22"/>
          <w:szCs w:val="22"/>
          <w:lang w:val="sr-Latn-ME"/>
        </w:rPr>
        <w:t>j</w:t>
      </w:r>
      <w:r w:rsidRPr="00D977AA">
        <w:rPr>
          <w:rFonts w:eastAsia="Calibri"/>
          <w:spacing w:val="-5"/>
          <w:sz w:val="22"/>
          <w:szCs w:val="22"/>
          <w:lang w:val="sr-Latn-ME"/>
        </w:rPr>
        <w:t xml:space="preserve">etlo i zbunjenost (konfuziju), uglavnom kod </w:t>
      </w:r>
      <w:proofErr w:type="spellStart"/>
      <w:r w:rsidRPr="00D977AA">
        <w:rPr>
          <w:rFonts w:eastAsia="Calibri"/>
          <w:spacing w:val="-5"/>
          <w:sz w:val="22"/>
          <w:szCs w:val="22"/>
          <w:lang w:val="sr-Latn-ME"/>
        </w:rPr>
        <w:t>ljudi</w:t>
      </w:r>
      <w:proofErr w:type="spellEnd"/>
      <w:r w:rsidRPr="00D977AA">
        <w:rPr>
          <w:rFonts w:eastAsia="Calibri"/>
          <w:spacing w:val="-5"/>
          <w:sz w:val="22"/>
          <w:szCs w:val="22"/>
          <w:lang w:val="sr-Latn-ME"/>
        </w:rPr>
        <w:t xml:space="preserve"> sa </w:t>
      </w:r>
      <w:proofErr w:type="spellStart"/>
      <w:r w:rsidRPr="00D977AA">
        <w:rPr>
          <w:rFonts w:eastAsia="Calibri"/>
          <w:spacing w:val="-5"/>
          <w:sz w:val="22"/>
          <w:szCs w:val="22"/>
          <w:lang w:val="sr-Latn-ME"/>
        </w:rPr>
        <w:t>autoimunskim</w:t>
      </w:r>
      <w:proofErr w:type="spellEnd"/>
      <w:r w:rsidRPr="00D977AA">
        <w:rPr>
          <w:rFonts w:eastAsia="Calibri"/>
          <w:spacing w:val="-5"/>
          <w:sz w:val="22"/>
          <w:szCs w:val="22"/>
          <w:lang w:val="sr-Latn-ME"/>
        </w:rPr>
        <w:t xml:space="preserve"> oboljenjima kao što su sistemski </w:t>
      </w:r>
      <w:proofErr w:type="spellStart"/>
      <w:r w:rsidRPr="00D977AA">
        <w:rPr>
          <w:rFonts w:eastAsia="Calibri"/>
          <w:spacing w:val="-5"/>
          <w:sz w:val="22"/>
          <w:szCs w:val="22"/>
          <w:lang w:val="sr-Latn-ME"/>
        </w:rPr>
        <w:t>eritemski</w:t>
      </w:r>
      <w:proofErr w:type="spellEnd"/>
      <w:r w:rsidRPr="00D977AA">
        <w:rPr>
          <w:rFonts w:eastAsia="Calibri"/>
          <w:spacing w:val="-5"/>
          <w:sz w:val="22"/>
          <w:szCs w:val="22"/>
          <w:lang w:val="sr-Latn-ME"/>
        </w:rPr>
        <w:t xml:space="preserve"> </w:t>
      </w:r>
      <w:proofErr w:type="spellStart"/>
      <w:r w:rsidRPr="00D977AA">
        <w:rPr>
          <w:rFonts w:eastAsia="Calibri"/>
          <w:spacing w:val="-5"/>
          <w:sz w:val="22"/>
          <w:szCs w:val="22"/>
          <w:lang w:val="sr-Latn-ME"/>
        </w:rPr>
        <w:t>lupus</w:t>
      </w:r>
      <w:proofErr w:type="spellEnd"/>
      <w:r w:rsidRPr="00D977AA">
        <w:rPr>
          <w:rFonts w:eastAsia="Calibri"/>
          <w:spacing w:val="-5"/>
          <w:sz w:val="22"/>
          <w:szCs w:val="22"/>
          <w:lang w:val="sr-Latn-ME"/>
        </w:rPr>
        <w:t>.</w:t>
      </w:r>
    </w:p>
    <w:p w14:paraId="4C616A49" w14:textId="77777777" w:rsidR="00314670" w:rsidRPr="00D977AA" w:rsidRDefault="00314670" w:rsidP="00727D28">
      <w:pPr>
        <w:pStyle w:val="NoSpacing"/>
        <w:jc w:val="both"/>
        <w:rPr>
          <w:rFonts w:eastAsia="Calibri"/>
          <w:b/>
          <w:bCs/>
          <w:spacing w:val="-5"/>
          <w:sz w:val="22"/>
          <w:szCs w:val="22"/>
          <w:lang w:val="sr-Latn-ME"/>
        </w:rPr>
      </w:pPr>
    </w:p>
    <w:p w14:paraId="50374F21" w14:textId="77777777" w:rsidR="00314670" w:rsidRPr="00D977AA" w:rsidRDefault="00314670" w:rsidP="00727D28">
      <w:pPr>
        <w:pStyle w:val="NoSpacing"/>
        <w:jc w:val="both"/>
        <w:rPr>
          <w:rFonts w:eastAsia="Calibri"/>
          <w:spacing w:val="-5"/>
          <w:sz w:val="22"/>
          <w:szCs w:val="22"/>
          <w:lang w:val="sr-Latn-ME"/>
        </w:rPr>
      </w:pPr>
      <w:r w:rsidRPr="00D977AA">
        <w:rPr>
          <w:rFonts w:eastAsia="Calibri"/>
          <w:b/>
          <w:bCs/>
          <w:spacing w:val="-5"/>
          <w:sz w:val="22"/>
          <w:szCs w:val="22"/>
          <w:lang w:val="sr-Latn-ME"/>
        </w:rPr>
        <w:t xml:space="preserve">Problemi sa jetrom, </w:t>
      </w:r>
      <w:r w:rsidRPr="00D977AA">
        <w:rPr>
          <w:rFonts w:eastAsia="Calibri"/>
          <w:bCs/>
          <w:spacing w:val="-5"/>
          <w:sz w:val="22"/>
          <w:szCs w:val="22"/>
          <w:lang w:val="sr-Latn-ME"/>
        </w:rPr>
        <w:t>čiji znaci uključuju</w:t>
      </w:r>
      <w:r w:rsidRPr="00D977AA">
        <w:rPr>
          <w:rFonts w:eastAsia="Calibri"/>
          <w:spacing w:val="-5"/>
          <w:sz w:val="22"/>
          <w:szCs w:val="22"/>
          <w:lang w:val="sr-Latn-ME"/>
        </w:rPr>
        <w:t>:</w:t>
      </w:r>
    </w:p>
    <w:p w14:paraId="74E3924E" w14:textId="77777777" w:rsidR="00314670" w:rsidRPr="00D977AA" w:rsidRDefault="00314670" w:rsidP="00727D28">
      <w:pPr>
        <w:pStyle w:val="NoSpacing"/>
        <w:numPr>
          <w:ilvl w:val="0"/>
          <w:numId w:val="37"/>
        </w:numPr>
        <w:jc w:val="both"/>
        <w:rPr>
          <w:rFonts w:eastAsia="Calibri"/>
          <w:spacing w:val="-5"/>
          <w:sz w:val="22"/>
          <w:szCs w:val="22"/>
          <w:lang w:val="sr-Latn-ME"/>
        </w:rPr>
      </w:pPr>
      <w:r w:rsidRPr="00D977AA">
        <w:rPr>
          <w:rFonts w:eastAsia="Calibri"/>
          <w:spacing w:val="-5"/>
          <w:sz w:val="22"/>
          <w:szCs w:val="22"/>
          <w:lang w:val="sr-Latn-ME"/>
        </w:rPr>
        <w:t xml:space="preserve">Žutu </w:t>
      </w:r>
      <w:proofErr w:type="spellStart"/>
      <w:r w:rsidRPr="00D977AA">
        <w:rPr>
          <w:rFonts w:eastAsia="Calibri"/>
          <w:spacing w:val="-5"/>
          <w:sz w:val="22"/>
          <w:szCs w:val="22"/>
          <w:lang w:val="sr-Latn-ME"/>
        </w:rPr>
        <w:t>prebojenost</w:t>
      </w:r>
      <w:proofErr w:type="spellEnd"/>
      <w:r w:rsidRPr="00D977AA">
        <w:rPr>
          <w:rFonts w:eastAsia="Calibri"/>
          <w:spacing w:val="-5"/>
          <w:sz w:val="22"/>
          <w:szCs w:val="22"/>
          <w:lang w:val="sr-Latn-ME"/>
        </w:rPr>
        <w:t xml:space="preserve"> kože i beonjača oka (žutica).</w:t>
      </w:r>
    </w:p>
    <w:p w14:paraId="5970BB10" w14:textId="34AC8A46" w:rsidR="00314670" w:rsidRPr="00D977AA" w:rsidRDefault="00314670" w:rsidP="00727D28">
      <w:pPr>
        <w:pStyle w:val="NoSpacing"/>
        <w:numPr>
          <w:ilvl w:val="0"/>
          <w:numId w:val="37"/>
        </w:numPr>
        <w:jc w:val="both"/>
        <w:rPr>
          <w:rFonts w:eastAsia="Calibri"/>
          <w:spacing w:val="-5"/>
          <w:sz w:val="22"/>
          <w:szCs w:val="22"/>
          <w:lang w:val="sr-Latn-ME"/>
        </w:rPr>
      </w:pPr>
      <w:r w:rsidRPr="00D977AA">
        <w:rPr>
          <w:rFonts w:eastAsia="Calibri"/>
          <w:spacing w:val="-5"/>
          <w:sz w:val="22"/>
          <w:szCs w:val="22"/>
          <w:lang w:val="sr-Latn-ME"/>
        </w:rPr>
        <w:t>Os</w:t>
      </w:r>
      <w:r w:rsidR="003A503F" w:rsidRPr="00D977AA">
        <w:rPr>
          <w:rFonts w:eastAsia="Calibri"/>
          <w:spacing w:val="-5"/>
          <w:sz w:val="22"/>
          <w:szCs w:val="22"/>
          <w:lang w:val="sr-Latn-ME"/>
        </w:rPr>
        <w:t>j</w:t>
      </w:r>
      <w:r w:rsidRPr="00D977AA">
        <w:rPr>
          <w:rFonts w:eastAsia="Calibri"/>
          <w:spacing w:val="-5"/>
          <w:sz w:val="22"/>
          <w:szCs w:val="22"/>
          <w:lang w:val="sr-Latn-ME"/>
        </w:rPr>
        <w:t>ećaj zamora, gubitak apetita, mučnina, povraćanje i bl</w:t>
      </w:r>
      <w:r w:rsidR="003A503F" w:rsidRPr="00D977AA">
        <w:rPr>
          <w:rFonts w:eastAsia="Calibri"/>
          <w:spacing w:val="-5"/>
          <w:sz w:val="22"/>
          <w:szCs w:val="22"/>
          <w:lang w:val="sr-Latn-ME"/>
        </w:rPr>
        <w:t>ij</w:t>
      </w:r>
      <w:r w:rsidRPr="00D977AA">
        <w:rPr>
          <w:rFonts w:eastAsia="Calibri"/>
          <w:spacing w:val="-5"/>
          <w:sz w:val="22"/>
          <w:szCs w:val="22"/>
          <w:lang w:val="sr-Latn-ME"/>
        </w:rPr>
        <w:t>eda stolica (hepatitis) i poremećaji u nalazima krvi (koji uključuju hepatitis).</w:t>
      </w:r>
    </w:p>
    <w:p w14:paraId="54C5310C" w14:textId="77777777" w:rsidR="00314670" w:rsidRPr="00D977AA" w:rsidRDefault="00314670" w:rsidP="00727D28">
      <w:pPr>
        <w:pStyle w:val="NoSpacing"/>
        <w:jc w:val="both"/>
        <w:rPr>
          <w:rFonts w:eastAsia="Calibri"/>
          <w:spacing w:val="-5"/>
          <w:sz w:val="22"/>
          <w:szCs w:val="22"/>
          <w:lang w:val="sr-Latn-ME"/>
        </w:rPr>
      </w:pPr>
    </w:p>
    <w:p w14:paraId="2BF78A34" w14:textId="77777777" w:rsidR="00314670" w:rsidRPr="00D977AA" w:rsidRDefault="00314670" w:rsidP="00727D28">
      <w:pPr>
        <w:pStyle w:val="NoSpacing"/>
        <w:jc w:val="both"/>
        <w:rPr>
          <w:rFonts w:eastAsia="Calibri"/>
          <w:spacing w:val="-5"/>
          <w:sz w:val="22"/>
          <w:szCs w:val="22"/>
          <w:lang w:val="sr-Latn-ME"/>
        </w:rPr>
      </w:pPr>
      <w:r w:rsidRPr="00D977AA">
        <w:rPr>
          <w:rFonts w:eastAsia="Calibri"/>
          <w:b/>
          <w:bCs/>
          <w:spacing w:val="-5"/>
          <w:sz w:val="22"/>
          <w:szCs w:val="22"/>
          <w:lang w:val="sr-Latn-ME"/>
        </w:rPr>
        <w:t xml:space="preserve">Problemi sa izlučivanjem tečnosti (urina), </w:t>
      </w:r>
      <w:r w:rsidRPr="00D977AA">
        <w:rPr>
          <w:rFonts w:eastAsia="Calibri"/>
          <w:bCs/>
          <w:spacing w:val="-5"/>
          <w:sz w:val="22"/>
          <w:szCs w:val="22"/>
          <w:lang w:val="sr-Latn-ME"/>
        </w:rPr>
        <w:t>čiji znaci uključuju</w:t>
      </w:r>
      <w:r w:rsidRPr="00D977AA">
        <w:rPr>
          <w:rFonts w:eastAsia="Calibri"/>
          <w:spacing w:val="-5"/>
          <w:sz w:val="22"/>
          <w:szCs w:val="22"/>
          <w:lang w:val="sr-Latn-ME"/>
        </w:rPr>
        <w:t>:</w:t>
      </w:r>
    </w:p>
    <w:p w14:paraId="527DB57F" w14:textId="65D42E29" w:rsidR="00314670" w:rsidRPr="00D977AA" w:rsidRDefault="00314670" w:rsidP="00727D28">
      <w:pPr>
        <w:pStyle w:val="NoSpacing"/>
        <w:numPr>
          <w:ilvl w:val="0"/>
          <w:numId w:val="38"/>
        </w:numPr>
        <w:jc w:val="both"/>
        <w:rPr>
          <w:rFonts w:eastAsia="Calibri"/>
          <w:spacing w:val="-5"/>
          <w:sz w:val="22"/>
          <w:szCs w:val="22"/>
          <w:lang w:val="sr-Latn-ME"/>
        </w:rPr>
      </w:pPr>
      <w:r w:rsidRPr="00D977AA">
        <w:rPr>
          <w:rFonts w:eastAsia="Calibri"/>
          <w:spacing w:val="-5"/>
          <w:sz w:val="22"/>
          <w:szCs w:val="22"/>
          <w:lang w:val="sr-Latn-ME"/>
        </w:rPr>
        <w:t>Os</w:t>
      </w:r>
      <w:r w:rsidR="003A503F" w:rsidRPr="00D977AA">
        <w:rPr>
          <w:rFonts w:eastAsia="Calibri"/>
          <w:spacing w:val="-5"/>
          <w:sz w:val="22"/>
          <w:szCs w:val="22"/>
          <w:lang w:val="sr-Latn-ME"/>
        </w:rPr>
        <w:t>j</w:t>
      </w:r>
      <w:r w:rsidRPr="00D977AA">
        <w:rPr>
          <w:rFonts w:eastAsia="Calibri"/>
          <w:spacing w:val="-5"/>
          <w:sz w:val="22"/>
          <w:szCs w:val="22"/>
          <w:lang w:val="sr-Latn-ME"/>
        </w:rPr>
        <w:t>ećaj punoće i potrebe za pražnjenjem bešike i potom, otežano pražnjenje.</w:t>
      </w:r>
    </w:p>
    <w:p w14:paraId="3BA8A35A" w14:textId="77777777" w:rsidR="00314670" w:rsidRPr="00D977AA" w:rsidRDefault="00314670" w:rsidP="00727D28">
      <w:pPr>
        <w:pStyle w:val="NoSpacing"/>
        <w:jc w:val="both"/>
        <w:rPr>
          <w:rFonts w:eastAsia="Calibri"/>
          <w:spacing w:val="-5"/>
          <w:sz w:val="22"/>
          <w:szCs w:val="22"/>
          <w:lang w:val="sr-Latn-ME"/>
        </w:rPr>
      </w:pPr>
    </w:p>
    <w:p w14:paraId="4F8F81D8" w14:textId="2FAC661C" w:rsidR="00314670" w:rsidRPr="00D977AA" w:rsidRDefault="00314670" w:rsidP="00727D28">
      <w:pPr>
        <w:pStyle w:val="NoSpacing"/>
        <w:jc w:val="both"/>
        <w:rPr>
          <w:rFonts w:eastAsia="Calibri"/>
          <w:spacing w:val="-5"/>
          <w:sz w:val="22"/>
          <w:szCs w:val="22"/>
          <w:lang w:val="sr-Latn-ME"/>
        </w:rPr>
      </w:pPr>
      <w:r w:rsidRPr="00D977AA">
        <w:rPr>
          <w:rFonts w:eastAsia="Calibri"/>
          <w:spacing w:val="-5"/>
          <w:sz w:val="22"/>
          <w:szCs w:val="22"/>
          <w:lang w:val="sr-Latn-ME"/>
        </w:rPr>
        <w:t xml:space="preserve">Ako </w:t>
      </w:r>
      <w:r w:rsidR="003A503F" w:rsidRPr="00D977AA">
        <w:rPr>
          <w:rFonts w:eastAsia="Calibri"/>
          <w:spacing w:val="-5"/>
          <w:sz w:val="22"/>
          <w:szCs w:val="22"/>
          <w:lang w:val="sr-Latn-ME"/>
        </w:rPr>
        <w:t>prim</w:t>
      </w:r>
      <w:r w:rsidR="008731A4" w:rsidRPr="00D977AA">
        <w:rPr>
          <w:rFonts w:eastAsia="Calibri"/>
          <w:spacing w:val="-5"/>
          <w:sz w:val="22"/>
          <w:szCs w:val="22"/>
          <w:lang w:val="sr-Latn-ME"/>
        </w:rPr>
        <w:t>ijetite</w:t>
      </w:r>
      <w:r w:rsidRPr="00D977AA">
        <w:rPr>
          <w:rFonts w:eastAsia="Calibri"/>
          <w:spacing w:val="-5"/>
          <w:sz w:val="22"/>
          <w:szCs w:val="22"/>
          <w:lang w:val="sr-Latn-ME"/>
        </w:rPr>
        <w:t xml:space="preserve"> bilo koje od ovd</w:t>
      </w:r>
      <w:r w:rsidR="003A503F" w:rsidRPr="00D977AA">
        <w:rPr>
          <w:rFonts w:eastAsia="Calibri"/>
          <w:spacing w:val="-5"/>
          <w:sz w:val="22"/>
          <w:szCs w:val="22"/>
          <w:lang w:val="sr-Latn-ME"/>
        </w:rPr>
        <w:t>j</w:t>
      </w:r>
      <w:r w:rsidRPr="00D977AA">
        <w:rPr>
          <w:rFonts w:eastAsia="Calibri"/>
          <w:spacing w:val="-5"/>
          <w:sz w:val="22"/>
          <w:szCs w:val="22"/>
          <w:lang w:val="sr-Latn-ME"/>
        </w:rPr>
        <w:t>e pomenutih ozbiljnih neželjenih dejstava, odmah obav</w:t>
      </w:r>
      <w:r w:rsidR="003A503F" w:rsidRPr="00D977AA">
        <w:rPr>
          <w:rFonts w:eastAsia="Calibri"/>
          <w:spacing w:val="-5"/>
          <w:sz w:val="22"/>
          <w:szCs w:val="22"/>
          <w:lang w:val="sr-Latn-ME"/>
        </w:rPr>
        <w:t>ij</w:t>
      </w:r>
      <w:r w:rsidRPr="00D977AA">
        <w:rPr>
          <w:rFonts w:eastAsia="Calibri"/>
          <w:spacing w:val="-5"/>
          <w:sz w:val="22"/>
          <w:szCs w:val="22"/>
          <w:lang w:val="sr-Latn-ME"/>
        </w:rPr>
        <w:t>estite svog l</w:t>
      </w:r>
      <w:r w:rsidR="003A503F" w:rsidRPr="00D977AA">
        <w:rPr>
          <w:rFonts w:eastAsia="Calibri"/>
          <w:spacing w:val="-5"/>
          <w:sz w:val="22"/>
          <w:szCs w:val="22"/>
          <w:lang w:val="sr-Latn-ME"/>
        </w:rPr>
        <w:t>j</w:t>
      </w:r>
      <w:r w:rsidRPr="00D977AA">
        <w:rPr>
          <w:rFonts w:eastAsia="Calibri"/>
          <w:spacing w:val="-5"/>
          <w:sz w:val="22"/>
          <w:szCs w:val="22"/>
          <w:lang w:val="sr-Latn-ME"/>
        </w:rPr>
        <w:t xml:space="preserve">ekara ili medicinsku sestru. </w:t>
      </w:r>
    </w:p>
    <w:p w14:paraId="4F75269E" w14:textId="77777777" w:rsidR="00314670" w:rsidRPr="00D977AA" w:rsidRDefault="00314670" w:rsidP="00727D28">
      <w:pPr>
        <w:pStyle w:val="NoSpacing"/>
        <w:jc w:val="both"/>
        <w:rPr>
          <w:rFonts w:eastAsia="Calibri"/>
          <w:spacing w:val="-5"/>
          <w:sz w:val="22"/>
          <w:szCs w:val="22"/>
          <w:lang w:val="sr-Latn-ME"/>
        </w:rPr>
      </w:pPr>
    </w:p>
    <w:p w14:paraId="5C574B7F" w14:textId="77777777" w:rsidR="00314670" w:rsidRPr="00D977AA" w:rsidRDefault="00314670" w:rsidP="00727D28">
      <w:pPr>
        <w:pStyle w:val="NoSpacing"/>
        <w:jc w:val="both"/>
        <w:rPr>
          <w:rFonts w:eastAsia="Calibri"/>
          <w:b/>
          <w:bCs/>
          <w:spacing w:val="-5"/>
          <w:sz w:val="22"/>
          <w:szCs w:val="22"/>
          <w:lang w:val="sr-Latn-ME"/>
        </w:rPr>
      </w:pPr>
      <w:r w:rsidRPr="00D977AA">
        <w:rPr>
          <w:rFonts w:eastAsia="Calibri"/>
          <w:b/>
          <w:bCs/>
          <w:spacing w:val="-5"/>
          <w:sz w:val="22"/>
          <w:szCs w:val="22"/>
          <w:u w:val="single"/>
          <w:lang w:val="sr-Latn-ME"/>
        </w:rPr>
        <w:t>Ostala moguća neželjena dejstva</w:t>
      </w:r>
      <w:r w:rsidRPr="00D977AA">
        <w:rPr>
          <w:rFonts w:eastAsia="Calibri"/>
          <w:b/>
          <w:bCs/>
          <w:spacing w:val="-5"/>
          <w:sz w:val="22"/>
          <w:szCs w:val="22"/>
          <w:lang w:val="sr-Latn-ME"/>
        </w:rPr>
        <w:t>:</w:t>
      </w:r>
    </w:p>
    <w:p w14:paraId="1BF827A6" w14:textId="77777777" w:rsidR="00314670" w:rsidRPr="00D977AA" w:rsidRDefault="00314670" w:rsidP="00727D28">
      <w:pPr>
        <w:pStyle w:val="NoSpacing"/>
        <w:jc w:val="both"/>
        <w:rPr>
          <w:rFonts w:eastAsia="Calibri"/>
          <w:b/>
          <w:bCs/>
          <w:spacing w:val="-5"/>
          <w:sz w:val="22"/>
          <w:szCs w:val="22"/>
          <w:lang w:val="sr-Latn-ME"/>
        </w:rPr>
      </w:pPr>
    </w:p>
    <w:p w14:paraId="1A15BCFC" w14:textId="77777777" w:rsidR="00314670" w:rsidRPr="00D977AA" w:rsidRDefault="00314670" w:rsidP="00727D28">
      <w:pPr>
        <w:pStyle w:val="NoSpacing"/>
        <w:jc w:val="both"/>
        <w:rPr>
          <w:rFonts w:eastAsia="Calibri"/>
          <w:b/>
          <w:bCs/>
          <w:spacing w:val="-5"/>
          <w:sz w:val="22"/>
          <w:szCs w:val="22"/>
          <w:lang w:val="sr-Latn-ME"/>
        </w:rPr>
      </w:pPr>
      <w:r w:rsidRPr="00D977AA">
        <w:rPr>
          <w:rFonts w:eastAsia="Calibri"/>
          <w:b/>
          <w:bCs/>
          <w:spacing w:val="-5"/>
          <w:sz w:val="22"/>
          <w:szCs w:val="22"/>
          <w:lang w:val="sr-Latn-ME"/>
        </w:rPr>
        <w:t>Gastrointestinalni poremećaji</w:t>
      </w:r>
    </w:p>
    <w:p w14:paraId="4EFFD36E" w14:textId="77777777" w:rsidR="00314670" w:rsidRPr="00D977AA" w:rsidRDefault="00314670" w:rsidP="00727D28">
      <w:pPr>
        <w:pStyle w:val="NoSpacing"/>
        <w:numPr>
          <w:ilvl w:val="0"/>
          <w:numId w:val="38"/>
        </w:numPr>
        <w:jc w:val="both"/>
        <w:rPr>
          <w:rFonts w:eastAsia="Calibri"/>
          <w:bCs/>
          <w:spacing w:val="-5"/>
          <w:sz w:val="22"/>
          <w:szCs w:val="22"/>
          <w:lang w:val="sr-Latn-ME"/>
        </w:rPr>
      </w:pPr>
      <w:r w:rsidRPr="00D977AA">
        <w:rPr>
          <w:rFonts w:eastAsia="Calibri"/>
          <w:bCs/>
          <w:spacing w:val="-5"/>
          <w:sz w:val="22"/>
          <w:szCs w:val="22"/>
          <w:lang w:val="sr-Latn-ME"/>
        </w:rPr>
        <w:t>Gorušica, loše varenje, bol ili nelagodnost u stomaku, mučnina, povraćanje, zatvor, proliv, gasovi.</w:t>
      </w:r>
    </w:p>
    <w:p w14:paraId="475F1287" w14:textId="4827CCD4" w:rsidR="00314670" w:rsidRPr="00D977AA" w:rsidRDefault="00314670" w:rsidP="00727D28">
      <w:pPr>
        <w:pStyle w:val="NoSpacing"/>
        <w:numPr>
          <w:ilvl w:val="0"/>
          <w:numId w:val="38"/>
        </w:numPr>
        <w:jc w:val="both"/>
        <w:rPr>
          <w:rFonts w:eastAsia="Calibri"/>
          <w:bCs/>
          <w:spacing w:val="-5"/>
          <w:sz w:val="22"/>
          <w:szCs w:val="22"/>
          <w:lang w:val="sr-Latn-ME"/>
        </w:rPr>
      </w:pPr>
      <w:r w:rsidRPr="00D977AA">
        <w:rPr>
          <w:rFonts w:eastAsia="Calibri"/>
          <w:bCs/>
          <w:spacing w:val="-5"/>
          <w:sz w:val="22"/>
          <w:szCs w:val="22"/>
          <w:lang w:val="sr-Latn-ME"/>
        </w:rPr>
        <w:t>Podrigivanje, os</w:t>
      </w:r>
      <w:r w:rsidR="003A503F" w:rsidRPr="00D977AA">
        <w:rPr>
          <w:rFonts w:eastAsia="Calibri"/>
          <w:bCs/>
          <w:spacing w:val="-5"/>
          <w:sz w:val="22"/>
          <w:szCs w:val="22"/>
          <w:lang w:val="sr-Latn-ME"/>
        </w:rPr>
        <w:t>j</w:t>
      </w:r>
      <w:r w:rsidRPr="00D977AA">
        <w:rPr>
          <w:rFonts w:eastAsia="Calibri"/>
          <w:bCs/>
          <w:spacing w:val="-5"/>
          <w:sz w:val="22"/>
          <w:szCs w:val="22"/>
          <w:lang w:val="sr-Latn-ME"/>
        </w:rPr>
        <w:t>ećaj nadutosti.</w:t>
      </w:r>
    </w:p>
    <w:p w14:paraId="2556B0A4" w14:textId="77777777" w:rsidR="00314670" w:rsidRPr="00D977AA" w:rsidRDefault="00314670" w:rsidP="00727D28">
      <w:pPr>
        <w:pStyle w:val="NoSpacing"/>
        <w:jc w:val="both"/>
        <w:rPr>
          <w:rFonts w:eastAsia="Calibri"/>
          <w:spacing w:val="-5"/>
          <w:sz w:val="22"/>
          <w:szCs w:val="22"/>
          <w:lang w:val="sr-Latn-ME"/>
        </w:rPr>
      </w:pPr>
    </w:p>
    <w:p w14:paraId="09C35720" w14:textId="77777777" w:rsidR="00314670" w:rsidRPr="00D977AA" w:rsidRDefault="00314670" w:rsidP="00727D28">
      <w:pPr>
        <w:pStyle w:val="NoSpacing"/>
        <w:jc w:val="both"/>
        <w:rPr>
          <w:rFonts w:eastAsia="Calibri"/>
          <w:b/>
          <w:spacing w:val="-5"/>
          <w:sz w:val="22"/>
          <w:szCs w:val="22"/>
          <w:lang w:val="sr-Latn-ME"/>
        </w:rPr>
      </w:pPr>
      <w:r w:rsidRPr="00D977AA">
        <w:rPr>
          <w:rFonts w:eastAsia="Calibri"/>
          <w:b/>
          <w:spacing w:val="-5"/>
          <w:sz w:val="22"/>
          <w:szCs w:val="22"/>
          <w:lang w:val="sr-Latn-ME"/>
        </w:rPr>
        <w:t>Poremećaji krvi i limfnog sistema</w:t>
      </w:r>
    </w:p>
    <w:p w14:paraId="25F22E69" w14:textId="77777777" w:rsidR="00314670" w:rsidRPr="00D977AA" w:rsidRDefault="00314670" w:rsidP="00727D28">
      <w:pPr>
        <w:pStyle w:val="NoSpacing"/>
        <w:numPr>
          <w:ilvl w:val="0"/>
          <w:numId w:val="39"/>
        </w:numPr>
        <w:tabs>
          <w:tab w:val="clear" w:pos="720"/>
          <w:tab w:val="num" w:pos="360"/>
        </w:tabs>
        <w:ind w:left="360"/>
        <w:jc w:val="both"/>
        <w:rPr>
          <w:rFonts w:eastAsia="Calibri"/>
          <w:bCs/>
          <w:spacing w:val="-5"/>
          <w:sz w:val="22"/>
          <w:szCs w:val="22"/>
          <w:lang w:val="sr-Latn-ME"/>
        </w:rPr>
      </w:pPr>
      <w:r w:rsidRPr="00D977AA">
        <w:rPr>
          <w:rFonts w:eastAsia="Calibri"/>
          <w:bCs/>
          <w:spacing w:val="-5"/>
          <w:sz w:val="22"/>
          <w:szCs w:val="22"/>
          <w:lang w:val="sr-Latn-ME"/>
        </w:rPr>
        <w:t>Krvarenje iz rane nakon operacije ili krvarenje iz nosa.</w:t>
      </w:r>
    </w:p>
    <w:p w14:paraId="56EB2612" w14:textId="77777777" w:rsidR="00314670" w:rsidRPr="00D977AA" w:rsidRDefault="00314670" w:rsidP="00727D28">
      <w:pPr>
        <w:pStyle w:val="NoSpacing"/>
        <w:numPr>
          <w:ilvl w:val="0"/>
          <w:numId w:val="39"/>
        </w:numPr>
        <w:tabs>
          <w:tab w:val="clear" w:pos="720"/>
          <w:tab w:val="num" w:pos="360"/>
        </w:tabs>
        <w:ind w:left="360"/>
        <w:jc w:val="both"/>
        <w:rPr>
          <w:rFonts w:eastAsia="Calibri"/>
          <w:bCs/>
          <w:spacing w:val="-5"/>
          <w:sz w:val="22"/>
          <w:szCs w:val="22"/>
          <w:lang w:val="sr-Latn-ME"/>
        </w:rPr>
      </w:pPr>
      <w:r w:rsidRPr="00D977AA">
        <w:rPr>
          <w:rFonts w:eastAsia="Calibri"/>
          <w:bCs/>
          <w:spacing w:val="-5"/>
          <w:sz w:val="22"/>
          <w:szCs w:val="22"/>
          <w:lang w:val="sr-Latn-ME"/>
        </w:rPr>
        <w:t>Otok ispunjen krvlju.</w:t>
      </w:r>
    </w:p>
    <w:p w14:paraId="162055A9" w14:textId="77777777" w:rsidR="00314670" w:rsidRPr="00D977AA" w:rsidRDefault="00314670" w:rsidP="00727D28">
      <w:pPr>
        <w:pStyle w:val="NoSpacing"/>
        <w:numPr>
          <w:ilvl w:val="0"/>
          <w:numId w:val="39"/>
        </w:numPr>
        <w:tabs>
          <w:tab w:val="clear" w:pos="720"/>
          <w:tab w:val="num" w:pos="360"/>
        </w:tabs>
        <w:ind w:left="360"/>
        <w:jc w:val="both"/>
        <w:rPr>
          <w:rFonts w:eastAsia="Calibri"/>
          <w:bCs/>
          <w:spacing w:val="-5"/>
          <w:sz w:val="22"/>
          <w:szCs w:val="22"/>
          <w:lang w:val="sr-Latn-ME"/>
        </w:rPr>
      </w:pPr>
      <w:r w:rsidRPr="00D977AA">
        <w:rPr>
          <w:rFonts w:eastAsia="Calibri"/>
          <w:bCs/>
          <w:spacing w:val="-5"/>
          <w:sz w:val="22"/>
          <w:szCs w:val="22"/>
          <w:lang w:val="sr-Latn-ME"/>
        </w:rPr>
        <w:t>Problemi sa nalazima krvi, kao npr. povećane koncentracije kalijuma ili smanjene koncentracije natrijuma.</w:t>
      </w:r>
    </w:p>
    <w:p w14:paraId="7182F50E" w14:textId="66A5E923" w:rsidR="00314670" w:rsidRPr="00D977AA" w:rsidRDefault="00314670" w:rsidP="00727D28">
      <w:pPr>
        <w:pStyle w:val="NoSpacing"/>
        <w:numPr>
          <w:ilvl w:val="0"/>
          <w:numId w:val="39"/>
        </w:numPr>
        <w:tabs>
          <w:tab w:val="clear" w:pos="720"/>
          <w:tab w:val="num" w:pos="360"/>
        </w:tabs>
        <w:ind w:left="360"/>
        <w:jc w:val="both"/>
        <w:rPr>
          <w:rFonts w:eastAsia="Calibri"/>
          <w:bCs/>
          <w:spacing w:val="-5"/>
          <w:sz w:val="22"/>
          <w:szCs w:val="22"/>
          <w:lang w:val="sr-Latn-ME"/>
        </w:rPr>
      </w:pPr>
      <w:r w:rsidRPr="00D977AA">
        <w:rPr>
          <w:rFonts w:eastAsia="Calibri"/>
          <w:bCs/>
          <w:spacing w:val="-5"/>
          <w:sz w:val="22"/>
          <w:szCs w:val="22"/>
          <w:lang w:val="sr-Latn-ME"/>
        </w:rPr>
        <w:t>Problemi sa nalazima krvi, kao npr. anemija, nedovoljan broj krvnih pločica (</w:t>
      </w:r>
      <w:proofErr w:type="spellStart"/>
      <w:r w:rsidRPr="00D977AA">
        <w:rPr>
          <w:rFonts w:eastAsia="Calibri"/>
          <w:bCs/>
          <w:spacing w:val="-5"/>
          <w:sz w:val="22"/>
          <w:szCs w:val="22"/>
          <w:lang w:val="sr-Latn-ME"/>
        </w:rPr>
        <w:t>trombocita</w:t>
      </w:r>
      <w:proofErr w:type="spellEnd"/>
      <w:r w:rsidRPr="00D977AA">
        <w:rPr>
          <w:rFonts w:eastAsia="Calibri"/>
          <w:bCs/>
          <w:spacing w:val="-5"/>
          <w:sz w:val="22"/>
          <w:szCs w:val="22"/>
          <w:lang w:val="sr-Latn-ME"/>
        </w:rPr>
        <w:t>) ili prom</w:t>
      </w:r>
      <w:r w:rsidR="003A503F" w:rsidRPr="00D977AA">
        <w:rPr>
          <w:rFonts w:eastAsia="Calibri"/>
          <w:bCs/>
          <w:spacing w:val="-5"/>
          <w:sz w:val="22"/>
          <w:szCs w:val="22"/>
          <w:lang w:val="sr-Latn-ME"/>
        </w:rPr>
        <w:t>j</w:t>
      </w:r>
      <w:r w:rsidRPr="00D977AA">
        <w:rPr>
          <w:rFonts w:eastAsia="Calibri"/>
          <w:bCs/>
          <w:spacing w:val="-5"/>
          <w:sz w:val="22"/>
          <w:szCs w:val="22"/>
          <w:lang w:val="sr-Latn-ME"/>
        </w:rPr>
        <w:t>ena u broju leukocita (b</w:t>
      </w:r>
      <w:r w:rsidR="00684D52" w:rsidRPr="00D977AA">
        <w:rPr>
          <w:rFonts w:eastAsia="Calibri"/>
          <w:bCs/>
          <w:spacing w:val="-5"/>
          <w:sz w:val="22"/>
          <w:szCs w:val="22"/>
          <w:lang w:val="sr-Latn-ME"/>
        </w:rPr>
        <w:t>ijelih</w:t>
      </w:r>
      <w:r w:rsidRPr="00D977AA">
        <w:rPr>
          <w:rFonts w:eastAsia="Calibri"/>
          <w:bCs/>
          <w:spacing w:val="-5"/>
          <w:sz w:val="22"/>
          <w:szCs w:val="22"/>
          <w:lang w:val="sr-Latn-ME"/>
        </w:rPr>
        <w:t xml:space="preserve"> krvnih zrnaca).</w:t>
      </w:r>
    </w:p>
    <w:p w14:paraId="480010EC" w14:textId="77777777" w:rsidR="00314670" w:rsidRPr="00D977AA" w:rsidRDefault="00314670" w:rsidP="00727D28">
      <w:pPr>
        <w:pStyle w:val="NoSpacing"/>
        <w:jc w:val="both"/>
        <w:rPr>
          <w:rFonts w:eastAsia="Calibri"/>
          <w:b/>
          <w:bCs/>
          <w:spacing w:val="-5"/>
          <w:sz w:val="22"/>
          <w:szCs w:val="22"/>
          <w:lang w:val="sr-Latn-ME"/>
        </w:rPr>
      </w:pPr>
    </w:p>
    <w:p w14:paraId="45960ADF" w14:textId="77777777" w:rsidR="00314670" w:rsidRPr="00D977AA" w:rsidRDefault="00314670" w:rsidP="00727D28">
      <w:pPr>
        <w:pStyle w:val="NoSpacing"/>
        <w:jc w:val="both"/>
        <w:rPr>
          <w:rFonts w:eastAsia="Calibri"/>
          <w:b/>
          <w:bCs/>
          <w:spacing w:val="-5"/>
          <w:sz w:val="22"/>
          <w:szCs w:val="22"/>
          <w:lang w:val="sr-Latn-ME"/>
        </w:rPr>
      </w:pPr>
      <w:r w:rsidRPr="00D977AA">
        <w:rPr>
          <w:rFonts w:eastAsia="Calibri"/>
          <w:b/>
          <w:bCs/>
          <w:spacing w:val="-5"/>
          <w:sz w:val="22"/>
          <w:szCs w:val="22"/>
          <w:lang w:val="sr-Latn-ME"/>
        </w:rPr>
        <w:t>Psihijatrijski poremećaji</w:t>
      </w:r>
    </w:p>
    <w:p w14:paraId="282BDE63" w14:textId="100A5026" w:rsidR="00314670" w:rsidRPr="00D977AA" w:rsidRDefault="00314670" w:rsidP="00727D28">
      <w:pPr>
        <w:pStyle w:val="NoSpacing"/>
        <w:numPr>
          <w:ilvl w:val="0"/>
          <w:numId w:val="40"/>
        </w:numPr>
        <w:jc w:val="both"/>
        <w:rPr>
          <w:rFonts w:eastAsia="Calibri"/>
          <w:bCs/>
          <w:spacing w:val="-5"/>
          <w:sz w:val="22"/>
          <w:szCs w:val="22"/>
          <w:lang w:val="sr-Latn-ME"/>
        </w:rPr>
      </w:pPr>
      <w:r w:rsidRPr="00D977AA">
        <w:rPr>
          <w:rFonts w:eastAsia="Calibri"/>
          <w:bCs/>
          <w:spacing w:val="-5"/>
          <w:sz w:val="22"/>
          <w:szCs w:val="22"/>
          <w:lang w:val="sr-Latn-ME"/>
        </w:rPr>
        <w:t>Teškoće sa spavanjem ili izm</w:t>
      </w:r>
      <w:r w:rsidR="003A503F" w:rsidRPr="00D977AA">
        <w:rPr>
          <w:rFonts w:eastAsia="Calibri"/>
          <w:bCs/>
          <w:spacing w:val="-5"/>
          <w:sz w:val="22"/>
          <w:szCs w:val="22"/>
          <w:lang w:val="sr-Latn-ME"/>
        </w:rPr>
        <w:t>j</w:t>
      </w:r>
      <w:r w:rsidRPr="00D977AA">
        <w:rPr>
          <w:rFonts w:eastAsia="Calibri"/>
          <w:bCs/>
          <w:spacing w:val="-5"/>
          <w:sz w:val="22"/>
          <w:szCs w:val="22"/>
          <w:lang w:val="sr-Latn-ME"/>
        </w:rPr>
        <w:t>ene u sadržaju snova.</w:t>
      </w:r>
    </w:p>
    <w:p w14:paraId="35FF397B" w14:textId="77777777" w:rsidR="00314670" w:rsidRPr="00D977AA" w:rsidRDefault="00314670" w:rsidP="00727D28">
      <w:pPr>
        <w:pStyle w:val="NoSpacing"/>
        <w:numPr>
          <w:ilvl w:val="0"/>
          <w:numId w:val="40"/>
        </w:numPr>
        <w:jc w:val="both"/>
        <w:rPr>
          <w:rFonts w:eastAsia="Calibri"/>
          <w:bCs/>
          <w:spacing w:val="-5"/>
          <w:sz w:val="22"/>
          <w:szCs w:val="22"/>
          <w:lang w:val="sr-Latn-ME"/>
        </w:rPr>
      </w:pPr>
      <w:r w:rsidRPr="00D977AA">
        <w:rPr>
          <w:rFonts w:eastAsia="Calibri"/>
          <w:bCs/>
          <w:spacing w:val="-5"/>
          <w:sz w:val="22"/>
          <w:szCs w:val="22"/>
          <w:lang w:val="sr-Latn-ME"/>
        </w:rPr>
        <w:t>Depresija.</w:t>
      </w:r>
    </w:p>
    <w:p w14:paraId="1B4D0265" w14:textId="12F5656C" w:rsidR="00314670" w:rsidRPr="00D977AA" w:rsidRDefault="00314670" w:rsidP="00727D28">
      <w:pPr>
        <w:pStyle w:val="NoSpacing"/>
        <w:numPr>
          <w:ilvl w:val="0"/>
          <w:numId w:val="40"/>
        </w:numPr>
        <w:jc w:val="both"/>
        <w:rPr>
          <w:rFonts w:eastAsia="Calibri"/>
          <w:bCs/>
          <w:spacing w:val="-5"/>
          <w:sz w:val="22"/>
          <w:szCs w:val="22"/>
          <w:lang w:val="sr-Latn-ME"/>
        </w:rPr>
      </w:pPr>
      <w:r w:rsidRPr="00D977AA">
        <w:rPr>
          <w:rFonts w:eastAsia="Calibri"/>
          <w:bCs/>
          <w:spacing w:val="-5"/>
          <w:sz w:val="22"/>
          <w:szCs w:val="22"/>
          <w:lang w:val="sr-Latn-ME"/>
        </w:rPr>
        <w:t>Uznemirenost (anksioznost) ili nervoza ili os</w:t>
      </w:r>
      <w:r w:rsidR="003A503F" w:rsidRPr="00D977AA">
        <w:rPr>
          <w:rFonts w:eastAsia="Calibri"/>
          <w:bCs/>
          <w:spacing w:val="-5"/>
          <w:sz w:val="22"/>
          <w:szCs w:val="22"/>
          <w:lang w:val="sr-Latn-ME"/>
        </w:rPr>
        <w:t>j</w:t>
      </w:r>
      <w:r w:rsidRPr="00D977AA">
        <w:rPr>
          <w:rFonts w:eastAsia="Calibri"/>
          <w:bCs/>
          <w:spacing w:val="-5"/>
          <w:sz w:val="22"/>
          <w:szCs w:val="22"/>
          <w:lang w:val="sr-Latn-ME"/>
        </w:rPr>
        <w:t>ećaj pret</w:t>
      </w:r>
      <w:r w:rsidR="003A503F" w:rsidRPr="00D977AA">
        <w:rPr>
          <w:rFonts w:eastAsia="Calibri"/>
          <w:bCs/>
          <w:spacing w:val="-5"/>
          <w:sz w:val="22"/>
          <w:szCs w:val="22"/>
          <w:lang w:val="sr-Latn-ME"/>
        </w:rPr>
        <w:t>j</w:t>
      </w:r>
      <w:r w:rsidRPr="00D977AA">
        <w:rPr>
          <w:rFonts w:eastAsia="Calibri"/>
          <w:bCs/>
          <w:spacing w:val="-5"/>
          <w:sz w:val="22"/>
          <w:szCs w:val="22"/>
          <w:lang w:val="sr-Latn-ME"/>
        </w:rPr>
        <w:t>erane sreće (euforija).</w:t>
      </w:r>
    </w:p>
    <w:p w14:paraId="7461A6F1" w14:textId="77777777" w:rsidR="00314670" w:rsidRPr="00D977AA" w:rsidRDefault="00314670" w:rsidP="00727D28">
      <w:pPr>
        <w:pStyle w:val="NoSpacing"/>
        <w:numPr>
          <w:ilvl w:val="0"/>
          <w:numId w:val="40"/>
        </w:numPr>
        <w:jc w:val="both"/>
        <w:rPr>
          <w:rFonts w:eastAsia="Calibri"/>
          <w:bCs/>
          <w:spacing w:val="-5"/>
          <w:sz w:val="22"/>
          <w:szCs w:val="22"/>
          <w:lang w:val="sr-Latn-ME"/>
        </w:rPr>
      </w:pPr>
      <w:r w:rsidRPr="00D977AA">
        <w:rPr>
          <w:rFonts w:eastAsia="Calibri"/>
          <w:bCs/>
          <w:spacing w:val="-5"/>
          <w:sz w:val="22"/>
          <w:szCs w:val="22"/>
          <w:lang w:val="sr-Latn-ME"/>
        </w:rPr>
        <w:t>Pojava da vidite i moguće čujete stvari koje ne postoje u stvarnosti (halucinacije).</w:t>
      </w:r>
    </w:p>
    <w:p w14:paraId="614E6BFA" w14:textId="6B40A8B0" w:rsidR="00314670" w:rsidRPr="00D977AA" w:rsidRDefault="00314670" w:rsidP="00727D28">
      <w:pPr>
        <w:pStyle w:val="NoSpacing"/>
        <w:numPr>
          <w:ilvl w:val="0"/>
          <w:numId w:val="40"/>
        </w:numPr>
        <w:jc w:val="both"/>
        <w:rPr>
          <w:rFonts w:eastAsia="Calibri"/>
          <w:bCs/>
          <w:spacing w:val="-5"/>
          <w:sz w:val="22"/>
          <w:szCs w:val="22"/>
          <w:lang w:val="sr-Latn-ME"/>
        </w:rPr>
      </w:pPr>
      <w:r w:rsidRPr="00D977AA">
        <w:rPr>
          <w:rFonts w:eastAsia="Calibri"/>
          <w:spacing w:val="-5"/>
          <w:sz w:val="22"/>
          <w:szCs w:val="22"/>
          <w:lang w:val="sr-Latn-ME"/>
        </w:rPr>
        <w:t>Psihijatrijski problemi koji mogu da dovedu da se os</w:t>
      </w:r>
      <w:r w:rsidR="003A503F" w:rsidRPr="00D977AA">
        <w:rPr>
          <w:rFonts w:eastAsia="Calibri"/>
          <w:spacing w:val="-5"/>
          <w:sz w:val="22"/>
          <w:szCs w:val="22"/>
          <w:lang w:val="sr-Latn-ME"/>
        </w:rPr>
        <w:t>j</w:t>
      </w:r>
      <w:r w:rsidRPr="00D977AA">
        <w:rPr>
          <w:rFonts w:eastAsia="Calibri"/>
          <w:spacing w:val="-5"/>
          <w:sz w:val="22"/>
          <w:szCs w:val="22"/>
          <w:lang w:val="sr-Latn-ME"/>
        </w:rPr>
        <w:t xml:space="preserve">ećate zbunjeno (konfuzno) i uznemireno (agitirano) i da gubite kontakt sa realnošću. </w:t>
      </w:r>
    </w:p>
    <w:p w14:paraId="18913C8D" w14:textId="77777777" w:rsidR="00314670" w:rsidRPr="00D977AA" w:rsidRDefault="00314670" w:rsidP="00727D28">
      <w:pPr>
        <w:pStyle w:val="NoSpacing"/>
        <w:jc w:val="both"/>
        <w:rPr>
          <w:rFonts w:eastAsia="Calibri"/>
          <w:spacing w:val="-5"/>
          <w:sz w:val="22"/>
          <w:szCs w:val="22"/>
          <w:lang w:val="sr-Latn-ME"/>
        </w:rPr>
      </w:pPr>
    </w:p>
    <w:p w14:paraId="16CCA1D3" w14:textId="77777777" w:rsidR="00314670" w:rsidRPr="00D977AA" w:rsidRDefault="00314670" w:rsidP="00727D28">
      <w:pPr>
        <w:pStyle w:val="NoSpacing"/>
        <w:jc w:val="both"/>
        <w:rPr>
          <w:rFonts w:eastAsia="Calibri"/>
          <w:b/>
          <w:bCs/>
          <w:spacing w:val="-5"/>
          <w:sz w:val="22"/>
          <w:szCs w:val="22"/>
          <w:lang w:val="sr-Latn-ME"/>
        </w:rPr>
      </w:pPr>
      <w:r w:rsidRPr="00D977AA">
        <w:rPr>
          <w:rFonts w:eastAsia="Calibri"/>
          <w:b/>
          <w:bCs/>
          <w:spacing w:val="-5"/>
          <w:sz w:val="22"/>
          <w:szCs w:val="22"/>
          <w:lang w:val="sr-Latn-ME"/>
        </w:rPr>
        <w:t>Poremećaji nervnog sistema</w:t>
      </w:r>
    </w:p>
    <w:p w14:paraId="4368E2C2" w14:textId="77777777" w:rsidR="00314670" w:rsidRPr="00D977AA" w:rsidRDefault="00314670" w:rsidP="00727D28">
      <w:pPr>
        <w:pStyle w:val="NoSpacing"/>
        <w:numPr>
          <w:ilvl w:val="0"/>
          <w:numId w:val="41"/>
        </w:numPr>
        <w:jc w:val="both"/>
        <w:rPr>
          <w:rFonts w:eastAsia="Calibri"/>
          <w:b/>
          <w:bCs/>
          <w:spacing w:val="-5"/>
          <w:sz w:val="22"/>
          <w:szCs w:val="22"/>
          <w:lang w:val="sr-Latn-ME"/>
        </w:rPr>
      </w:pPr>
      <w:r w:rsidRPr="00D977AA">
        <w:rPr>
          <w:rFonts w:eastAsia="Calibri"/>
          <w:bCs/>
          <w:spacing w:val="-5"/>
          <w:sz w:val="22"/>
          <w:szCs w:val="22"/>
          <w:lang w:val="sr-Latn-ME"/>
        </w:rPr>
        <w:t>Glavobolja.</w:t>
      </w:r>
    </w:p>
    <w:p w14:paraId="29D014C7" w14:textId="57072A6E" w:rsidR="00314670" w:rsidRPr="00D977AA" w:rsidRDefault="00314670" w:rsidP="00727D28">
      <w:pPr>
        <w:pStyle w:val="NoSpacing"/>
        <w:numPr>
          <w:ilvl w:val="0"/>
          <w:numId w:val="41"/>
        </w:numPr>
        <w:jc w:val="both"/>
        <w:rPr>
          <w:rFonts w:eastAsia="Calibri"/>
          <w:b/>
          <w:bCs/>
          <w:spacing w:val="-5"/>
          <w:sz w:val="22"/>
          <w:szCs w:val="22"/>
          <w:lang w:val="sr-Latn-ME"/>
        </w:rPr>
      </w:pPr>
      <w:r w:rsidRPr="00D977AA">
        <w:rPr>
          <w:rFonts w:eastAsia="Calibri"/>
          <w:bCs/>
          <w:spacing w:val="-5"/>
          <w:sz w:val="22"/>
          <w:szCs w:val="22"/>
          <w:lang w:val="sr-Latn-ME"/>
        </w:rPr>
        <w:t>Epileptični napadi (konvulzije), os</w:t>
      </w:r>
      <w:r w:rsidR="003A503F" w:rsidRPr="00D977AA">
        <w:rPr>
          <w:rFonts w:eastAsia="Calibri"/>
          <w:bCs/>
          <w:spacing w:val="-5"/>
          <w:sz w:val="22"/>
          <w:szCs w:val="22"/>
          <w:lang w:val="sr-Latn-ME"/>
        </w:rPr>
        <w:t>j</w:t>
      </w:r>
      <w:r w:rsidRPr="00D977AA">
        <w:rPr>
          <w:rFonts w:eastAsia="Calibri"/>
          <w:bCs/>
          <w:spacing w:val="-5"/>
          <w:sz w:val="22"/>
          <w:szCs w:val="22"/>
          <w:lang w:val="sr-Latn-ME"/>
        </w:rPr>
        <w:t>ećaj vrtoglavice ili ošamućenosti ili pospanosti.</w:t>
      </w:r>
    </w:p>
    <w:p w14:paraId="2EB9EA24" w14:textId="63974278" w:rsidR="00314670" w:rsidRPr="00D977AA" w:rsidRDefault="00314670" w:rsidP="00727D28">
      <w:pPr>
        <w:pStyle w:val="NoSpacing"/>
        <w:numPr>
          <w:ilvl w:val="0"/>
          <w:numId w:val="41"/>
        </w:numPr>
        <w:jc w:val="both"/>
        <w:rPr>
          <w:rFonts w:eastAsia="Calibri"/>
          <w:b/>
          <w:bCs/>
          <w:spacing w:val="-5"/>
          <w:sz w:val="22"/>
          <w:szCs w:val="22"/>
          <w:lang w:val="sr-Latn-ME"/>
        </w:rPr>
      </w:pPr>
      <w:r w:rsidRPr="00D977AA">
        <w:rPr>
          <w:rFonts w:eastAsia="Calibri"/>
          <w:bCs/>
          <w:spacing w:val="-5"/>
          <w:sz w:val="22"/>
          <w:szCs w:val="22"/>
          <w:lang w:val="sr-Latn-ME"/>
        </w:rPr>
        <w:t>Os</w:t>
      </w:r>
      <w:r w:rsidR="003A503F" w:rsidRPr="00D977AA">
        <w:rPr>
          <w:rFonts w:eastAsia="Calibri"/>
          <w:bCs/>
          <w:spacing w:val="-5"/>
          <w:sz w:val="22"/>
          <w:szCs w:val="22"/>
          <w:lang w:val="sr-Latn-ME"/>
        </w:rPr>
        <w:t>j</w:t>
      </w:r>
      <w:r w:rsidRPr="00D977AA">
        <w:rPr>
          <w:rFonts w:eastAsia="Calibri"/>
          <w:bCs/>
          <w:spacing w:val="-5"/>
          <w:sz w:val="22"/>
          <w:szCs w:val="22"/>
          <w:lang w:val="sr-Latn-ME"/>
        </w:rPr>
        <w:t xml:space="preserve">ećaj </w:t>
      </w:r>
      <w:proofErr w:type="spellStart"/>
      <w:r w:rsidRPr="00D977AA">
        <w:rPr>
          <w:rFonts w:eastAsia="Calibri"/>
          <w:bCs/>
          <w:spacing w:val="-5"/>
          <w:sz w:val="22"/>
          <w:szCs w:val="22"/>
          <w:lang w:val="sr-Latn-ME"/>
        </w:rPr>
        <w:t>mravinjanja</w:t>
      </w:r>
      <w:proofErr w:type="spellEnd"/>
      <w:r w:rsidRPr="00D977AA">
        <w:rPr>
          <w:rFonts w:eastAsia="Calibri"/>
          <w:bCs/>
          <w:spacing w:val="-5"/>
          <w:sz w:val="22"/>
          <w:szCs w:val="22"/>
          <w:lang w:val="sr-Latn-ME"/>
        </w:rPr>
        <w:t xml:space="preserve"> u šakama i stopalima kao što su </w:t>
      </w:r>
      <w:r w:rsidRPr="00D977AA">
        <w:rPr>
          <w:rFonts w:eastAsia="Calibri"/>
          <w:spacing w:val="-5"/>
          <w:sz w:val="22"/>
          <w:szCs w:val="22"/>
          <w:lang w:val="sr-Latn-ME"/>
        </w:rPr>
        <w:t>„</w:t>
      </w:r>
      <w:r w:rsidRPr="00D977AA">
        <w:rPr>
          <w:rFonts w:eastAsia="Calibri"/>
          <w:bCs/>
          <w:spacing w:val="-5"/>
          <w:sz w:val="22"/>
          <w:szCs w:val="22"/>
          <w:lang w:val="sr-Latn-ME"/>
        </w:rPr>
        <w:t>trnci i žmarci</w:t>
      </w:r>
      <w:r w:rsidRPr="00D977AA">
        <w:rPr>
          <w:rFonts w:eastAsia="Calibri"/>
          <w:spacing w:val="-5"/>
          <w:sz w:val="22"/>
          <w:szCs w:val="22"/>
          <w:lang w:val="sr-Latn-ME"/>
        </w:rPr>
        <w:t>”</w:t>
      </w:r>
      <w:r w:rsidRPr="00D977AA">
        <w:rPr>
          <w:rFonts w:eastAsia="Calibri"/>
          <w:bCs/>
          <w:spacing w:val="-5"/>
          <w:sz w:val="22"/>
          <w:szCs w:val="22"/>
          <w:lang w:val="sr-Latn-ME"/>
        </w:rPr>
        <w:t>.</w:t>
      </w:r>
    </w:p>
    <w:p w14:paraId="2D58245F" w14:textId="77777777" w:rsidR="00314670" w:rsidRPr="00D977AA" w:rsidRDefault="00314670" w:rsidP="00727D28">
      <w:pPr>
        <w:pStyle w:val="NoSpacing"/>
        <w:numPr>
          <w:ilvl w:val="0"/>
          <w:numId w:val="41"/>
        </w:numPr>
        <w:jc w:val="both"/>
        <w:rPr>
          <w:rFonts w:eastAsia="Calibri"/>
          <w:b/>
          <w:bCs/>
          <w:spacing w:val="-5"/>
          <w:sz w:val="22"/>
          <w:szCs w:val="22"/>
          <w:lang w:val="sr-Latn-ME"/>
        </w:rPr>
      </w:pPr>
      <w:r w:rsidRPr="00D977AA">
        <w:rPr>
          <w:rFonts w:eastAsia="Calibri"/>
          <w:bCs/>
          <w:spacing w:val="-5"/>
          <w:sz w:val="22"/>
          <w:szCs w:val="22"/>
          <w:lang w:val="sr-Latn-ME"/>
        </w:rPr>
        <w:t>Otežano pamćenje i slaba koncentracija</w:t>
      </w:r>
      <w:r w:rsidRPr="00D977AA">
        <w:rPr>
          <w:rFonts w:eastAsia="Calibri"/>
          <w:b/>
          <w:bCs/>
          <w:spacing w:val="-5"/>
          <w:sz w:val="22"/>
          <w:szCs w:val="22"/>
          <w:lang w:val="sr-Latn-ME"/>
        </w:rPr>
        <w:t>.</w:t>
      </w:r>
    </w:p>
    <w:p w14:paraId="29781A51" w14:textId="77777777" w:rsidR="00314670" w:rsidRPr="00D977AA" w:rsidRDefault="00314670" w:rsidP="00727D28">
      <w:pPr>
        <w:pStyle w:val="NoSpacing"/>
        <w:jc w:val="both"/>
        <w:rPr>
          <w:rFonts w:eastAsia="Calibri"/>
          <w:spacing w:val="-5"/>
          <w:sz w:val="22"/>
          <w:szCs w:val="22"/>
          <w:lang w:val="sr-Latn-ME"/>
        </w:rPr>
      </w:pPr>
    </w:p>
    <w:p w14:paraId="7F966C0A" w14:textId="77777777" w:rsidR="00314670" w:rsidRPr="00D977AA" w:rsidRDefault="00314670" w:rsidP="00727D28">
      <w:pPr>
        <w:pStyle w:val="NoSpacing"/>
        <w:jc w:val="both"/>
        <w:rPr>
          <w:rFonts w:eastAsia="Calibri"/>
          <w:b/>
          <w:bCs/>
          <w:spacing w:val="-5"/>
          <w:sz w:val="22"/>
          <w:szCs w:val="22"/>
          <w:lang w:val="sr-Latn-ME"/>
        </w:rPr>
      </w:pPr>
      <w:r w:rsidRPr="00D977AA">
        <w:rPr>
          <w:rFonts w:eastAsia="Calibri"/>
          <w:b/>
          <w:bCs/>
          <w:spacing w:val="-5"/>
          <w:sz w:val="22"/>
          <w:szCs w:val="22"/>
          <w:lang w:val="sr-Latn-ME"/>
        </w:rPr>
        <w:lastRenderedPageBreak/>
        <w:t>Poremećaji oka i uha</w:t>
      </w:r>
    </w:p>
    <w:p w14:paraId="48BBBAF0" w14:textId="77777777" w:rsidR="00314670" w:rsidRPr="00D977AA" w:rsidRDefault="00314670" w:rsidP="00727D28">
      <w:pPr>
        <w:pStyle w:val="NoSpacing"/>
        <w:numPr>
          <w:ilvl w:val="0"/>
          <w:numId w:val="42"/>
        </w:numPr>
        <w:tabs>
          <w:tab w:val="clear" w:pos="720"/>
          <w:tab w:val="num" w:pos="360"/>
        </w:tabs>
        <w:ind w:left="360"/>
        <w:jc w:val="both"/>
        <w:rPr>
          <w:rFonts w:eastAsia="Calibri"/>
          <w:bCs/>
          <w:spacing w:val="-5"/>
          <w:sz w:val="22"/>
          <w:szCs w:val="22"/>
          <w:lang w:val="sr-Latn-ME"/>
        </w:rPr>
      </w:pPr>
      <w:r w:rsidRPr="00D977AA">
        <w:rPr>
          <w:rFonts w:eastAsia="Calibri"/>
          <w:bCs/>
          <w:spacing w:val="-5"/>
          <w:sz w:val="22"/>
          <w:szCs w:val="22"/>
          <w:lang w:val="sr-Latn-ME"/>
        </w:rPr>
        <w:t>Poremećaj vida, bol u očima.</w:t>
      </w:r>
    </w:p>
    <w:p w14:paraId="64FF540A" w14:textId="77777777" w:rsidR="00314670" w:rsidRPr="00D977AA" w:rsidRDefault="00314670" w:rsidP="00727D28">
      <w:pPr>
        <w:pStyle w:val="NoSpacing"/>
        <w:numPr>
          <w:ilvl w:val="0"/>
          <w:numId w:val="42"/>
        </w:numPr>
        <w:tabs>
          <w:tab w:val="clear" w:pos="720"/>
          <w:tab w:val="num" w:pos="360"/>
        </w:tabs>
        <w:ind w:left="360"/>
        <w:jc w:val="both"/>
        <w:rPr>
          <w:rFonts w:eastAsia="Calibri"/>
          <w:bCs/>
          <w:spacing w:val="-5"/>
          <w:sz w:val="22"/>
          <w:szCs w:val="22"/>
          <w:lang w:val="sr-Latn-ME"/>
        </w:rPr>
      </w:pPr>
      <w:r w:rsidRPr="00D977AA">
        <w:rPr>
          <w:rFonts w:eastAsia="Calibri"/>
          <w:bCs/>
          <w:spacing w:val="-5"/>
          <w:sz w:val="22"/>
          <w:szCs w:val="22"/>
          <w:lang w:val="sr-Latn-ME"/>
        </w:rPr>
        <w:t>Poremećaj sluha, uključujući zujanje u ušima (</w:t>
      </w:r>
      <w:proofErr w:type="spellStart"/>
      <w:r w:rsidRPr="00D977AA">
        <w:rPr>
          <w:rFonts w:eastAsia="Calibri"/>
          <w:bCs/>
          <w:spacing w:val="-5"/>
          <w:sz w:val="22"/>
          <w:szCs w:val="22"/>
          <w:lang w:val="sr-Latn-ME"/>
        </w:rPr>
        <w:t>tinitus</w:t>
      </w:r>
      <w:proofErr w:type="spellEnd"/>
      <w:r w:rsidRPr="00D977AA">
        <w:rPr>
          <w:rFonts w:eastAsia="Calibri"/>
          <w:bCs/>
          <w:spacing w:val="-5"/>
          <w:sz w:val="22"/>
          <w:szCs w:val="22"/>
          <w:lang w:val="sr-Latn-ME"/>
        </w:rPr>
        <w:t>) i gubitak sluha.</w:t>
      </w:r>
    </w:p>
    <w:p w14:paraId="3247EF15" w14:textId="77777777" w:rsidR="00314670" w:rsidRPr="00D977AA" w:rsidRDefault="00314670" w:rsidP="00727D28">
      <w:pPr>
        <w:pStyle w:val="NoSpacing"/>
        <w:numPr>
          <w:ilvl w:val="0"/>
          <w:numId w:val="42"/>
        </w:numPr>
        <w:tabs>
          <w:tab w:val="clear" w:pos="720"/>
          <w:tab w:val="num" w:pos="360"/>
        </w:tabs>
        <w:ind w:left="360"/>
        <w:jc w:val="both"/>
        <w:rPr>
          <w:rFonts w:eastAsia="Calibri"/>
          <w:bCs/>
          <w:spacing w:val="-5"/>
          <w:sz w:val="22"/>
          <w:szCs w:val="22"/>
          <w:lang w:val="sr-Latn-ME"/>
        </w:rPr>
      </w:pPr>
      <w:r w:rsidRPr="00D977AA">
        <w:rPr>
          <w:rFonts w:eastAsia="Calibri"/>
          <w:bCs/>
          <w:spacing w:val="-5"/>
          <w:sz w:val="22"/>
          <w:szCs w:val="22"/>
          <w:lang w:val="sr-Latn-ME"/>
        </w:rPr>
        <w:t>Vrtoglavica koja izaziva probleme sa ravnotežom (</w:t>
      </w:r>
      <w:proofErr w:type="spellStart"/>
      <w:r w:rsidRPr="00D977AA">
        <w:rPr>
          <w:rFonts w:eastAsia="Calibri"/>
          <w:bCs/>
          <w:spacing w:val="-5"/>
          <w:sz w:val="22"/>
          <w:szCs w:val="22"/>
          <w:lang w:val="sr-Latn-ME"/>
        </w:rPr>
        <w:t>vertigo</w:t>
      </w:r>
      <w:proofErr w:type="spellEnd"/>
      <w:r w:rsidRPr="00D977AA">
        <w:rPr>
          <w:rFonts w:eastAsia="Calibri"/>
          <w:bCs/>
          <w:spacing w:val="-5"/>
          <w:sz w:val="22"/>
          <w:szCs w:val="22"/>
          <w:lang w:val="sr-Latn-ME"/>
        </w:rPr>
        <w:t>).</w:t>
      </w:r>
    </w:p>
    <w:p w14:paraId="0CABBE3E" w14:textId="77777777" w:rsidR="00314670" w:rsidRPr="00D977AA" w:rsidRDefault="00314670" w:rsidP="00727D28">
      <w:pPr>
        <w:pStyle w:val="NoSpacing"/>
        <w:jc w:val="both"/>
        <w:rPr>
          <w:rFonts w:eastAsia="Calibri"/>
          <w:spacing w:val="-5"/>
          <w:sz w:val="22"/>
          <w:szCs w:val="22"/>
          <w:lang w:val="sr-Latn-ME"/>
        </w:rPr>
      </w:pPr>
    </w:p>
    <w:p w14:paraId="33ADFA2F" w14:textId="77777777" w:rsidR="00314670" w:rsidRPr="00D977AA" w:rsidRDefault="00314670" w:rsidP="00727D28">
      <w:pPr>
        <w:pStyle w:val="NoSpacing"/>
        <w:jc w:val="both"/>
        <w:rPr>
          <w:rFonts w:eastAsia="Calibri"/>
          <w:b/>
          <w:bCs/>
          <w:spacing w:val="-5"/>
          <w:sz w:val="22"/>
          <w:szCs w:val="22"/>
          <w:lang w:val="sr-Latn-ME"/>
        </w:rPr>
      </w:pPr>
      <w:r w:rsidRPr="00D977AA">
        <w:rPr>
          <w:rFonts w:eastAsia="Calibri"/>
          <w:b/>
          <w:bCs/>
          <w:spacing w:val="-5"/>
          <w:sz w:val="22"/>
          <w:szCs w:val="22"/>
          <w:lang w:val="sr-Latn-ME"/>
        </w:rPr>
        <w:t>Kardiološki i vaskularni poremećaji</w:t>
      </w:r>
    </w:p>
    <w:p w14:paraId="3463B69D" w14:textId="77777777" w:rsidR="00314670" w:rsidRPr="00D977AA" w:rsidRDefault="00314670" w:rsidP="00727D28">
      <w:pPr>
        <w:pStyle w:val="NoSpacing"/>
        <w:numPr>
          <w:ilvl w:val="0"/>
          <w:numId w:val="43"/>
        </w:numPr>
        <w:tabs>
          <w:tab w:val="clear" w:pos="720"/>
          <w:tab w:val="num" w:pos="360"/>
        </w:tabs>
        <w:ind w:left="360"/>
        <w:jc w:val="both"/>
        <w:rPr>
          <w:rFonts w:eastAsia="Calibri"/>
          <w:b/>
          <w:bCs/>
          <w:spacing w:val="-5"/>
          <w:sz w:val="22"/>
          <w:szCs w:val="22"/>
          <w:lang w:val="sr-Latn-ME"/>
        </w:rPr>
      </w:pPr>
      <w:r w:rsidRPr="00D977AA">
        <w:rPr>
          <w:rFonts w:eastAsia="Calibri"/>
          <w:bCs/>
          <w:spacing w:val="-5"/>
          <w:sz w:val="22"/>
          <w:szCs w:val="22"/>
          <w:lang w:val="sr-Latn-ME"/>
        </w:rPr>
        <w:t>Oticanje šaka, stopala ili nogu (</w:t>
      </w:r>
      <w:proofErr w:type="spellStart"/>
      <w:r w:rsidRPr="00D977AA">
        <w:rPr>
          <w:rFonts w:eastAsia="Calibri"/>
          <w:bCs/>
          <w:spacing w:val="-5"/>
          <w:sz w:val="22"/>
          <w:szCs w:val="22"/>
          <w:lang w:val="sr-Latn-ME"/>
        </w:rPr>
        <w:t>edem</w:t>
      </w:r>
      <w:proofErr w:type="spellEnd"/>
      <w:r w:rsidRPr="00D977AA">
        <w:rPr>
          <w:rFonts w:eastAsia="Calibri"/>
          <w:bCs/>
          <w:spacing w:val="-5"/>
          <w:sz w:val="22"/>
          <w:szCs w:val="22"/>
          <w:lang w:val="sr-Latn-ME"/>
        </w:rPr>
        <w:t>). Ovo može biti praćeno bolom u grudima, zamorom, gubitkom daha (srčana slabost).</w:t>
      </w:r>
    </w:p>
    <w:p w14:paraId="70618132" w14:textId="0CD67DE6" w:rsidR="00314670" w:rsidRPr="00D977AA" w:rsidRDefault="00314670" w:rsidP="00727D28">
      <w:pPr>
        <w:pStyle w:val="NoSpacing"/>
        <w:numPr>
          <w:ilvl w:val="0"/>
          <w:numId w:val="43"/>
        </w:numPr>
        <w:tabs>
          <w:tab w:val="clear" w:pos="720"/>
          <w:tab w:val="num" w:pos="360"/>
        </w:tabs>
        <w:ind w:left="360"/>
        <w:jc w:val="both"/>
        <w:rPr>
          <w:rFonts w:eastAsia="Calibri"/>
          <w:b/>
          <w:bCs/>
          <w:spacing w:val="-5"/>
          <w:sz w:val="22"/>
          <w:szCs w:val="22"/>
          <w:lang w:val="sr-Latn-ME"/>
        </w:rPr>
      </w:pPr>
      <w:r w:rsidRPr="00D977AA">
        <w:rPr>
          <w:rFonts w:eastAsia="Calibri"/>
          <w:bCs/>
          <w:spacing w:val="-5"/>
          <w:sz w:val="22"/>
          <w:szCs w:val="22"/>
          <w:lang w:val="sr-Latn-ME"/>
        </w:rPr>
        <w:t>Os</w:t>
      </w:r>
      <w:r w:rsidR="0069151F" w:rsidRPr="00D977AA">
        <w:rPr>
          <w:rFonts w:eastAsia="Calibri"/>
          <w:bCs/>
          <w:spacing w:val="-5"/>
          <w:sz w:val="22"/>
          <w:szCs w:val="22"/>
          <w:lang w:val="sr-Latn-ME"/>
        </w:rPr>
        <w:t>j</w:t>
      </w:r>
      <w:r w:rsidRPr="00D977AA">
        <w:rPr>
          <w:rFonts w:eastAsia="Calibri"/>
          <w:bCs/>
          <w:spacing w:val="-5"/>
          <w:sz w:val="22"/>
          <w:szCs w:val="22"/>
          <w:lang w:val="sr-Latn-ME"/>
        </w:rPr>
        <w:t>ećaj lupanja srca (</w:t>
      </w:r>
      <w:proofErr w:type="spellStart"/>
      <w:r w:rsidRPr="00D977AA">
        <w:rPr>
          <w:rFonts w:eastAsia="Calibri"/>
          <w:bCs/>
          <w:spacing w:val="-5"/>
          <w:sz w:val="22"/>
          <w:szCs w:val="22"/>
          <w:lang w:val="sr-Latn-ME"/>
        </w:rPr>
        <w:t>palpitacija</w:t>
      </w:r>
      <w:proofErr w:type="spellEnd"/>
      <w:r w:rsidRPr="00D977AA">
        <w:rPr>
          <w:rFonts w:eastAsia="Calibri"/>
          <w:bCs/>
          <w:spacing w:val="-5"/>
          <w:sz w:val="22"/>
          <w:szCs w:val="22"/>
          <w:lang w:val="sr-Latn-ME"/>
        </w:rPr>
        <w:t>), usporen rad srca ili visok krvni pritisak.</w:t>
      </w:r>
    </w:p>
    <w:p w14:paraId="67A64509" w14:textId="005CD8FB" w:rsidR="00314670" w:rsidRPr="00D977AA" w:rsidRDefault="00314670" w:rsidP="00727D28">
      <w:pPr>
        <w:pStyle w:val="NoSpacing"/>
        <w:numPr>
          <w:ilvl w:val="0"/>
          <w:numId w:val="43"/>
        </w:numPr>
        <w:tabs>
          <w:tab w:val="clear" w:pos="720"/>
          <w:tab w:val="num" w:pos="360"/>
        </w:tabs>
        <w:ind w:left="360"/>
        <w:jc w:val="both"/>
        <w:rPr>
          <w:rFonts w:eastAsia="Calibri"/>
          <w:b/>
          <w:bCs/>
          <w:spacing w:val="-5"/>
          <w:sz w:val="22"/>
          <w:szCs w:val="22"/>
          <w:lang w:val="sr-Latn-ME"/>
        </w:rPr>
      </w:pPr>
      <w:r w:rsidRPr="00D977AA">
        <w:rPr>
          <w:rFonts w:eastAsia="Calibri"/>
          <w:bCs/>
          <w:spacing w:val="-5"/>
          <w:sz w:val="22"/>
          <w:szCs w:val="22"/>
          <w:lang w:val="sr-Latn-ME"/>
        </w:rPr>
        <w:t>Problem sa načinom na koji srce pumpa krv kroz t</w:t>
      </w:r>
      <w:r w:rsidR="0069151F" w:rsidRPr="00D977AA">
        <w:rPr>
          <w:rFonts w:eastAsia="Calibri"/>
          <w:bCs/>
          <w:spacing w:val="-5"/>
          <w:sz w:val="22"/>
          <w:szCs w:val="22"/>
          <w:lang w:val="sr-Latn-ME"/>
        </w:rPr>
        <w:t>ij</w:t>
      </w:r>
      <w:r w:rsidRPr="00D977AA">
        <w:rPr>
          <w:rFonts w:eastAsia="Calibri"/>
          <w:bCs/>
          <w:spacing w:val="-5"/>
          <w:sz w:val="22"/>
          <w:szCs w:val="22"/>
          <w:lang w:val="sr-Latn-ME"/>
        </w:rPr>
        <w:t>elo (oslabljena funkcija srca). Znaci mogu da uključe zamor, gubitak daha, os</w:t>
      </w:r>
      <w:r w:rsidR="0069151F" w:rsidRPr="00D977AA">
        <w:rPr>
          <w:rFonts w:eastAsia="Calibri"/>
          <w:bCs/>
          <w:spacing w:val="-5"/>
          <w:sz w:val="22"/>
          <w:szCs w:val="22"/>
          <w:lang w:val="sr-Latn-ME"/>
        </w:rPr>
        <w:t>j</w:t>
      </w:r>
      <w:r w:rsidRPr="00D977AA">
        <w:rPr>
          <w:rFonts w:eastAsia="Calibri"/>
          <w:bCs/>
          <w:spacing w:val="-5"/>
          <w:sz w:val="22"/>
          <w:szCs w:val="22"/>
          <w:lang w:val="sr-Latn-ME"/>
        </w:rPr>
        <w:t>ećaj gubitka svesti.</w:t>
      </w:r>
    </w:p>
    <w:p w14:paraId="70B35D6F" w14:textId="77777777" w:rsidR="00314670" w:rsidRPr="00D977AA" w:rsidRDefault="00314670" w:rsidP="00727D28">
      <w:pPr>
        <w:pStyle w:val="NoSpacing"/>
        <w:jc w:val="both"/>
        <w:rPr>
          <w:rFonts w:eastAsia="Calibri"/>
          <w:spacing w:val="-5"/>
          <w:sz w:val="22"/>
          <w:szCs w:val="22"/>
          <w:lang w:val="sr-Latn-ME"/>
        </w:rPr>
      </w:pPr>
    </w:p>
    <w:p w14:paraId="2C144C22" w14:textId="77777777" w:rsidR="00314670" w:rsidRPr="00D977AA" w:rsidRDefault="00314670" w:rsidP="00727D28">
      <w:pPr>
        <w:pStyle w:val="NoSpacing"/>
        <w:jc w:val="both"/>
        <w:rPr>
          <w:rFonts w:eastAsia="Calibri"/>
          <w:b/>
          <w:bCs/>
          <w:spacing w:val="-5"/>
          <w:sz w:val="22"/>
          <w:szCs w:val="22"/>
          <w:lang w:val="sr-Latn-ME"/>
        </w:rPr>
      </w:pPr>
      <w:r w:rsidRPr="00D977AA">
        <w:rPr>
          <w:rFonts w:eastAsia="Calibri"/>
          <w:b/>
          <w:bCs/>
          <w:spacing w:val="-5"/>
          <w:sz w:val="22"/>
          <w:szCs w:val="22"/>
          <w:lang w:val="sr-Latn-ME"/>
        </w:rPr>
        <w:t xml:space="preserve">Respiratorni, torakalni i </w:t>
      </w:r>
      <w:proofErr w:type="spellStart"/>
      <w:r w:rsidRPr="00D977AA">
        <w:rPr>
          <w:rFonts w:eastAsia="Calibri"/>
          <w:b/>
          <w:bCs/>
          <w:spacing w:val="-5"/>
          <w:sz w:val="22"/>
          <w:szCs w:val="22"/>
          <w:lang w:val="sr-Latn-ME"/>
        </w:rPr>
        <w:t>medijastinalni</w:t>
      </w:r>
      <w:proofErr w:type="spellEnd"/>
      <w:r w:rsidRPr="00D977AA">
        <w:rPr>
          <w:rFonts w:eastAsia="Calibri"/>
          <w:b/>
          <w:bCs/>
          <w:spacing w:val="-5"/>
          <w:sz w:val="22"/>
          <w:szCs w:val="22"/>
          <w:lang w:val="sr-Latn-ME"/>
        </w:rPr>
        <w:t xml:space="preserve"> poremećaji</w:t>
      </w:r>
    </w:p>
    <w:p w14:paraId="21B981E8" w14:textId="77777777" w:rsidR="00314670" w:rsidRPr="00D977AA" w:rsidRDefault="00314670" w:rsidP="00727D28">
      <w:pPr>
        <w:pStyle w:val="NoSpacing"/>
        <w:numPr>
          <w:ilvl w:val="0"/>
          <w:numId w:val="44"/>
        </w:numPr>
        <w:jc w:val="both"/>
        <w:rPr>
          <w:rFonts w:eastAsia="Calibri"/>
          <w:bCs/>
          <w:spacing w:val="-5"/>
          <w:sz w:val="22"/>
          <w:szCs w:val="22"/>
          <w:lang w:val="sr-Latn-ME"/>
        </w:rPr>
      </w:pPr>
      <w:r w:rsidRPr="00D977AA">
        <w:rPr>
          <w:rFonts w:eastAsia="Calibri"/>
          <w:bCs/>
          <w:spacing w:val="-5"/>
          <w:sz w:val="22"/>
          <w:szCs w:val="22"/>
          <w:lang w:val="sr-Latn-ME"/>
        </w:rPr>
        <w:t>Otežano disanje, uključujući i gubitak daha, zviždanje prilikom disanja ili kašalj.</w:t>
      </w:r>
    </w:p>
    <w:p w14:paraId="64B954AE" w14:textId="77777777" w:rsidR="00314670" w:rsidRPr="00D977AA" w:rsidRDefault="00314670" w:rsidP="00727D28">
      <w:pPr>
        <w:pStyle w:val="NoSpacing"/>
        <w:numPr>
          <w:ilvl w:val="0"/>
          <w:numId w:val="44"/>
        </w:numPr>
        <w:jc w:val="both"/>
        <w:rPr>
          <w:rFonts w:eastAsia="Calibri"/>
          <w:bCs/>
          <w:spacing w:val="-5"/>
          <w:sz w:val="22"/>
          <w:szCs w:val="22"/>
          <w:lang w:val="sr-Latn-ME"/>
        </w:rPr>
      </w:pPr>
      <w:r w:rsidRPr="00D977AA">
        <w:rPr>
          <w:rFonts w:eastAsia="Calibri"/>
          <w:bCs/>
          <w:spacing w:val="-5"/>
          <w:sz w:val="22"/>
          <w:szCs w:val="22"/>
          <w:lang w:val="sr-Latn-ME"/>
        </w:rPr>
        <w:t xml:space="preserve">Otok pluća (pulmonalni </w:t>
      </w:r>
      <w:proofErr w:type="spellStart"/>
      <w:r w:rsidRPr="00D977AA">
        <w:rPr>
          <w:rFonts w:eastAsia="Calibri"/>
          <w:bCs/>
          <w:spacing w:val="-5"/>
          <w:sz w:val="22"/>
          <w:szCs w:val="22"/>
          <w:lang w:val="sr-Latn-ME"/>
        </w:rPr>
        <w:t>edem</w:t>
      </w:r>
      <w:proofErr w:type="spellEnd"/>
      <w:r w:rsidRPr="00D977AA">
        <w:rPr>
          <w:rFonts w:eastAsia="Calibri"/>
          <w:bCs/>
          <w:spacing w:val="-5"/>
          <w:sz w:val="22"/>
          <w:szCs w:val="22"/>
          <w:lang w:val="sr-Latn-ME"/>
        </w:rPr>
        <w:t>).</w:t>
      </w:r>
    </w:p>
    <w:p w14:paraId="34F28847" w14:textId="77777777" w:rsidR="00314670" w:rsidRPr="00D977AA" w:rsidRDefault="00314670" w:rsidP="00727D28">
      <w:pPr>
        <w:pStyle w:val="NoSpacing"/>
        <w:jc w:val="both"/>
        <w:rPr>
          <w:rFonts w:eastAsia="Calibri"/>
          <w:spacing w:val="-5"/>
          <w:sz w:val="22"/>
          <w:szCs w:val="22"/>
          <w:lang w:val="sr-Latn-ME"/>
        </w:rPr>
      </w:pPr>
    </w:p>
    <w:p w14:paraId="5762E94D" w14:textId="77777777" w:rsidR="00314670" w:rsidRPr="00D977AA" w:rsidRDefault="00314670" w:rsidP="00727D28">
      <w:pPr>
        <w:pStyle w:val="NoSpacing"/>
        <w:jc w:val="both"/>
        <w:rPr>
          <w:rFonts w:eastAsia="Calibri"/>
          <w:b/>
          <w:bCs/>
          <w:spacing w:val="-5"/>
          <w:sz w:val="22"/>
          <w:szCs w:val="22"/>
          <w:lang w:val="sr-Latn-ME"/>
        </w:rPr>
      </w:pPr>
      <w:r w:rsidRPr="00D977AA">
        <w:rPr>
          <w:rFonts w:eastAsia="Calibri"/>
          <w:b/>
          <w:bCs/>
          <w:spacing w:val="-5"/>
          <w:sz w:val="22"/>
          <w:szCs w:val="22"/>
          <w:lang w:val="sr-Latn-ME"/>
        </w:rPr>
        <w:t>Poremećaji kože i potkožnog tkiva</w:t>
      </w:r>
    </w:p>
    <w:p w14:paraId="089D2331" w14:textId="5510FB40" w:rsidR="00314670" w:rsidRPr="00D977AA" w:rsidRDefault="00314670" w:rsidP="00727D28">
      <w:pPr>
        <w:pStyle w:val="NoSpacing"/>
        <w:numPr>
          <w:ilvl w:val="0"/>
          <w:numId w:val="45"/>
        </w:numPr>
        <w:jc w:val="both"/>
        <w:rPr>
          <w:rFonts w:eastAsia="Calibri"/>
          <w:b/>
          <w:bCs/>
          <w:spacing w:val="-5"/>
          <w:sz w:val="22"/>
          <w:szCs w:val="22"/>
          <w:lang w:val="sr-Latn-ME"/>
        </w:rPr>
      </w:pPr>
      <w:r w:rsidRPr="00D977AA">
        <w:rPr>
          <w:rFonts w:eastAsia="Calibri"/>
          <w:bCs/>
          <w:spacing w:val="-5"/>
          <w:sz w:val="22"/>
          <w:szCs w:val="22"/>
          <w:lang w:val="sr-Latn-ME"/>
        </w:rPr>
        <w:t>Os</w:t>
      </w:r>
      <w:r w:rsidR="0069151F" w:rsidRPr="00D977AA">
        <w:rPr>
          <w:rFonts w:eastAsia="Calibri"/>
          <w:bCs/>
          <w:spacing w:val="-5"/>
          <w:sz w:val="22"/>
          <w:szCs w:val="22"/>
          <w:lang w:val="sr-Latn-ME"/>
        </w:rPr>
        <w:t>j</w:t>
      </w:r>
      <w:r w:rsidRPr="00D977AA">
        <w:rPr>
          <w:rFonts w:eastAsia="Calibri"/>
          <w:bCs/>
          <w:spacing w:val="-5"/>
          <w:sz w:val="22"/>
          <w:szCs w:val="22"/>
          <w:lang w:val="sr-Latn-ME"/>
        </w:rPr>
        <w:t>etljivost na sv</w:t>
      </w:r>
      <w:r w:rsidR="0069151F" w:rsidRPr="00D977AA">
        <w:rPr>
          <w:rFonts w:eastAsia="Calibri"/>
          <w:bCs/>
          <w:spacing w:val="-5"/>
          <w:sz w:val="22"/>
          <w:szCs w:val="22"/>
          <w:lang w:val="sr-Latn-ME"/>
        </w:rPr>
        <w:t>j</w:t>
      </w:r>
      <w:r w:rsidRPr="00D977AA">
        <w:rPr>
          <w:rFonts w:eastAsia="Calibri"/>
          <w:bCs/>
          <w:spacing w:val="-5"/>
          <w:sz w:val="22"/>
          <w:szCs w:val="22"/>
          <w:lang w:val="sr-Latn-ME"/>
        </w:rPr>
        <w:t>etlo, osip na koži koji uključuje crvenilo, koprivnjaču, bubuljice i plikove na t</w:t>
      </w:r>
      <w:r w:rsidR="0002152F" w:rsidRPr="00D977AA">
        <w:rPr>
          <w:rFonts w:eastAsia="Calibri"/>
          <w:bCs/>
          <w:spacing w:val="-5"/>
          <w:sz w:val="22"/>
          <w:szCs w:val="22"/>
          <w:lang w:val="sr-Latn-ME"/>
        </w:rPr>
        <w:t>ijelu</w:t>
      </w:r>
      <w:r w:rsidRPr="00D977AA">
        <w:rPr>
          <w:rFonts w:eastAsia="Calibri"/>
          <w:bCs/>
          <w:spacing w:val="-5"/>
          <w:sz w:val="22"/>
          <w:szCs w:val="22"/>
          <w:lang w:val="sr-Latn-ME"/>
        </w:rPr>
        <w:t xml:space="preserve"> i licu.</w:t>
      </w:r>
    </w:p>
    <w:p w14:paraId="0F5BB7B7" w14:textId="543E84F5" w:rsidR="00314670" w:rsidRPr="00D977AA" w:rsidRDefault="00314670" w:rsidP="00727D28">
      <w:pPr>
        <w:pStyle w:val="NoSpacing"/>
        <w:numPr>
          <w:ilvl w:val="0"/>
          <w:numId w:val="45"/>
        </w:numPr>
        <w:jc w:val="both"/>
        <w:rPr>
          <w:rFonts w:eastAsia="Calibri"/>
          <w:b/>
          <w:bCs/>
          <w:spacing w:val="-5"/>
          <w:sz w:val="22"/>
          <w:szCs w:val="22"/>
          <w:lang w:val="sr-Latn-ME"/>
        </w:rPr>
      </w:pPr>
      <w:r w:rsidRPr="00D977AA">
        <w:rPr>
          <w:rFonts w:eastAsia="Calibri"/>
          <w:bCs/>
          <w:spacing w:val="-5"/>
          <w:sz w:val="22"/>
          <w:szCs w:val="22"/>
          <w:lang w:val="sr-Latn-ME"/>
        </w:rPr>
        <w:t>Svrab ili preznojavanje, bl</w:t>
      </w:r>
      <w:r w:rsidR="0069151F" w:rsidRPr="00D977AA">
        <w:rPr>
          <w:rFonts w:eastAsia="Calibri"/>
          <w:bCs/>
          <w:spacing w:val="-5"/>
          <w:sz w:val="22"/>
          <w:szCs w:val="22"/>
          <w:lang w:val="sr-Latn-ME"/>
        </w:rPr>
        <w:t>ij</w:t>
      </w:r>
      <w:r w:rsidRPr="00D977AA">
        <w:rPr>
          <w:rFonts w:eastAsia="Calibri"/>
          <w:bCs/>
          <w:spacing w:val="-5"/>
          <w:sz w:val="22"/>
          <w:szCs w:val="22"/>
          <w:lang w:val="sr-Latn-ME"/>
        </w:rPr>
        <w:t xml:space="preserve">eda koža ili naleti crvenila lica i vrata. </w:t>
      </w:r>
    </w:p>
    <w:p w14:paraId="4CA3A1B3" w14:textId="77777777" w:rsidR="00314670" w:rsidRPr="00D977AA" w:rsidRDefault="00314670" w:rsidP="00727D28">
      <w:pPr>
        <w:pStyle w:val="NoSpacing"/>
        <w:jc w:val="both"/>
        <w:rPr>
          <w:rFonts w:eastAsia="Calibri"/>
          <w:spacing w:val="-5"/>
          <w:sz w:val="22"/>
          <w:szCs w:val="22"/>
          <w:lang w:val="sr-Latn-ME"/>
        </w:rPr>
      </w:pPr>
    </w:p>
    <w:p w14:paraId="3C7F2F09" w14:textId="77777777" w:rsidR="00314670" w:rsidRPr="00D977AA" w:rsidRDefault="00314670" w:rsidP="00727D28">
      <w:pPr>
        <w:pStyle w:val="NoSpacing"/>
        <w:jc w:val="both"/>
        <w:rPr>
          <w:rFonts w:eastAsia="Calibri"/>
          <w:b/>
          <w:bCs/>
          <w:spacing w:val="-5"/>
          <w:sz w:val="22"/>
          <w:szCs w:val="22"/>
          <w:lang w:val="sr-Latn-ME"/>
        </w:rPr>
      </w:pPr>
      <w:r w:rsidRPr="00D977AA">
        <w:rPr>
          <w:rFonts w:eastAsia="Calibri"/>
          <w:b/>
          <w:bCs/>
          <w:spacing w:val="-5"/>
          <w:sz w:val="22"/>
          <w:szCs w:val="22"/>
          <w:lang w:val="sr-Latn-ME"/>
        </w:rPr>
        <w:t xml:space="preserve">Poremećaji bubrega i </w:t>
      </w:r>
      <w:proofErr w:type="spellStart"/>
      <w:r w:rsidRPr="00D977AA">
        <w:rPr>
          <w:rFonts w:eastAsia="Calibri"/>
          <w:b/>
          <w:bCs/>
          <w:spacing w:val="-5"/>
          <w:sz w:val="22"/>
          <w:szCs w:val="22"/>
          <w:lang w:val="sr-Latn-ME"/>
        </w:rPr>
        <w:t>urinarnog</w:t>
      </w:r>
      <w:proofErr w:type="spellEnd"/>
      <w:r w:rsidRPr="00D977AA">
        <w:rPr>
          <w:rFonts w:eastAsia="Calibri"/>
          <w:b/>
          <w:bCs/>
          <w:spacing w:val="-5"/>
          <w:sz w:val="22"/>
          <w:szCs w:val="22"/>
          <w:lang w:val="sr-Latn-ME"/>
        </w:rPr>
        <w:t xml:space="preserve"> sistema</w:t>
      </w:r>
    </w:p>
    <w:p w14:paraId="763C5265" w14:textId="77777777" w:rsidR="00314670" w:rsidRPr="00D977AA" w:rsidRDefault="00314670" w:rsidP="00727D28">
      <w:pPr>
        <w:pStyle w:val="NoSpacing"/>
        <w:numPr>
          <w:ilvl w:val="0"/>
          <w:numId w:val="46"/>
        </w:numPr>
        <w:jc w:val="both"/>
        <w:rPr>
          <w:rFonts w:eastAsia="Calibri"/>
          <w:bCs/>
          <w:spacing w:val="-5"/>
          <w:sz w:val="22"/>
          <w:szCs w:val="22"/>
          <w:lang w:val="sr-Latn-ME"/>
        </w:rPr>
      </w:pPr>
      <w:r w:rsidRPr="00D977AA">
        <w:rPr>
          <w:rFonts w:eastAsia="Calibri"/>
          <w:bCs/>
          <w:spacing w:val="-5"/>
          <w:sz w:val="22"/>
          <w:szCs w:val="22"/>
          <w:lang w:val="sr-Latn-ME"/>
        </w:rPr>
        <w:t>Krv u urinu (mokraći) ili problemi sa bubrezima.</w:t>
      </w:r>
    </w:p>
    <w:p w14:paraId="0331DCA3" w14:textId="0AA2E2DA" w:rsidR="00314670" w:rsidRPr="00D977AA" w:rsidRDefault="00314670" w:rsidP="00727D28">
      <w:pPr>
        <w:pStyle w:val="NoSpacing"/>
        <w:numPr>
          <w:ilvl w:val="0"/>
          <w:numId w:val="46"/>
        </w:numPr>
        <w:jc w:val="both"/>
        <w:rPr>
          <w:rFonts w:eastAsia="Calibri"/>
          <w:bCs/>
          <w:spacing w:val="-5"/>
          <w:sz w:val="22"/>
          <w:szCs w:val="22"/>
          <w:lang w:val="sr-Latn-ME"/>
        </w:rPr>
      </w:pPr>
      <w:r w:rsidRPr="00D977AA">
        <w:rPr>
          <w:rFonts w:eastAsia="Calibri"/>
          <w:bCs/>
          <w:spacing w:val="-5"/>
          <w:sz w:val="22"/>
          <w:szCs w:val="22"/>
          <w:lang w:val="sr-Latn-ME"/>
        </w:rPr>
        <w:t>Češći ili r</w:t>
      </w:r>
      <w:r w:rsidR="00E466FF" w:rsidRPr="00D977AA">
        <w:rPr>
          <w:rFonts w:eastAsia="Calibri"/>
          <w:bCs/>
          <w:spacing w:val="-5"/>
          <w:sz w:val="22"/>
          <w:szCs w:val="22"/>
          <w:lang w:val="sr-Latn-ME"/>
        </w:rPr>
        <w:t>jeđi</w:t>
      </w:r>
      <w:r w:rsidRPr="00D977AA">
        <w:rPr>
          <w:rFonts w:eastAsia="Calibri"/>
          <w:bCs/>
          <w:spacing w:val="-5"/>
          <w:sz w:val="22"/>
          <w:szCs w:val="22"/>
          <w:lang w:val="sr-Latn-ME"/>
        </w:rPr>
        <w:t xml:space="preserve"> odlazak u toalet zbog mokrenja.</w:t>
      </w:r>
    </w:p>
    <w:p w14:paraId="2AEA1B14" w14:textId="3CDBCFF2" w:rsidR="00314670" w:rsidRPr="00D977AA" w:rsidRDefault="00314670" w:rsidP="00727D28">
      <w:pPr>
        <w:pStyle w:val="NoSpacing"/>
        <w:numPr>
          <w:ilvl w:val="0"/>
          <w:numId w:val="46"/>
        </w:numPr>
        <w:jc w:val="both"/>
        <w:rPr>
          <w:rFonts w:eastAsia="Calibri"/>
          <w:bCs/>
          <w:spacing w:val="-5"/>
          <w:sz w:val="22"/>
          <w:szCs w:val="22"/>
          <w:lang w:val="sr-Latn-ME"/>
        </w:rPr>
      </w:pPr>
      <w:r w:rsidRPr="00D977AA">
        <w:rPr>
          <w:rFonts w:eastAsia="Calibri"/>
          <w:bCs/>
          <w:spacing w:val="-5"/>
          <w:sz w:val="22"/>
          <w:szCs w:val="22"/>
          <w:lang w:val="sr-Latn-ME"/>
        </w:rPr>
        <w:t>Bol u pred</w:t>
      </w:r>
      <w:r w:rsidR="00E466FF" w:rsidRPr="00D977AA">
        <w:rPr>
          <w:rFonts w:eastAsia="Calibri"/>
          <w:bCs/>
          <w:spacing w:val="-5"/>
          <w:sz w:val="22"/>
          <w:szCs w:val="22"/>
          <w:lang w:val="sr-Latn-ME"/>
        </w:rPr>
        <w:t>jelu</w:t>
      </w:r>
      <w:r w:rsidRPr="00D977AA">
        <w:rPr>
          <w:rFonts w:eastAsia="Calibri"/>
          <w:bCs/>
          <w:spacing w:val="-5"/>
          <w:sz w:val="22"/>
          <w:szCs w:val="22"/>
          <w:lang w:val="sr-Latn-ME"/>
        </w:rPr>
        <w:t xml:space="preserve"> bubrega.</w:t>
      </w:r>
    </w:p>
    <w:p w14:paraId="721D9B24" w14:textId="77777777" w:rsidR="00314670" w:rsidRPr="00D977AA" w:rsidRDefault="00314670" w:rsidP="00727D28">
      <w:pPr>
        <w:pStyle w:val="NoSpacing"/>
        <w:jc w:val="both"/>
        <w:rPr>
          <w:rFonts w:eastAsia="Calibri"/>
          <w:bCs/>
          <w:spacing w:val="-5"/>
          <w:sz w:val="22"/>
          <w:szCs w:val="22"/>
          <w:lang w:val="sr-Latn-ME"/>
        </w:rPr>
      </w:pPr>
    </w:p>
    <w:p w14:paraId="74D5B2DB" w14:textId="77777777" w:rsidR="00314670" w:rsidRPr="00D977AA" w:rsidRDefault="00314670" w:rsidP="00727D28">
      <w:pPr>
        <w:pStyle w:val="NoSpacing"/>
        <w:jc w:val="both"/>
        <w:rPr>
          <w:rFonts w:eastAsia="Calibri"/>
          <w:b/>
          <w:bCs/>
          <w:spacing w:val="-5"/>
          <w:sz w:val="22"/>
          <w:szCs w:val="22"/>
          <w:lang w:val="sr-Latn-ME"/>
        </w:rPr>
      </w:pPr>
      <w:r w:rsidRPr="00D977AA">
        <w:rPr>
          <w:rFonts w:eastAsia="Calibri"/>
          <w:b/>
          <w:bCs/>
          <w:spacing w:val="-5"/>
          <w:sz w:val="22"/>
          <w:szCs w:val="22"/>
          <w:lang w:val="sr-Latn-ME"/>
        </w:rPr>
        <w:t>Ostalo</w:t>
      </w:r>
    </w:p>
    <w:p w14:paraId="453B6249" w14:textId="7D7F91E1" w:rsidR="00314670" w:rsidRPr="00D977AA" w:rsidRDefault="00314670" w:rsidP="00727D28">
      <w:pPr>
        <w:pStyle w:val="NoSpacing"/>
        <w:numPr>
          <w:ilvl w:val="0"/>
          <w:numId w:val="47"/>
        </w:numPr>
        <w:jc w:val="both"/>
        <w:rPr>
          <w:rFonts w:eastAsia="Calibri"/>
          <w:bCs/>
          <w:spacing w:val="-5"/>
          <w:sz w:val="22"/>
          <w:szCs w:val="22"/>
          <w:lang w:val="sr-Latn-ME"/>
        </w:rPr>
      </w:pPr>
      <w:r w:rsidRPr="00D977AA">
        <w:rPr>
          <w:rFonts w:eastAsia="Calibri"/>
          <w:bCs/>
          <w:spacing w:val="-5"/>
          <w:sz w:val="22"/>
          <w:szCs w:val="22"/>
          <w:lang w:val="sr-Latn-ME"/>
        </w:rPr>
        <w:t>Bol na m</w:t>
      </w:r>
      <w:r w:rsidR="0069151F" w:rsidRPr="00D977AA">
        <w:rPr>
          <w:rFonts w:eastAsia="Calibri"/>
          <w:bCs/>
          <w:spacing w:val="-5"/>
          <w:sz w:val="22"/>
          <w:szCs w:val="22"/>
          <w:lang w:val="sr-Latn-ME"/>
        </w:rPr>
        <w:t>j</w:t>
      </w:r>
      <w:r w:rsidRPr="00D977AA">
        <w:rPr>
          <w:rFonts w:eastAsia="Calibri"/>
          <w:bCs/>
          <w:spacing w:val="-5"/>
          <w:sz w:val="22"/>
          <w:szCs w:val="22"/>
          <w:lang w:val="sr-Latn-ME"/>
        </w:rPr>
        <w:t>estu davanja injekcije.</w:t>
      </w:r>
    </w:p>
    <w:p w14:paraId="1236658F" w14:textId="4D0B4B71" w:rsidR="00314670" w:rsidRPr="00D977AA" w:rsidRDefault="00314670" w:rsidP="00727D28">
      <w:pPr>
        <w:pStyle w:val="NoSpacing"/>
        <w:numPr>
          <w:ilvl w:val="0"/>
          <w:numId w:val="47"/>
        </w:numPr>
        <w:jc w:val="both"/>
        <w:rPr>
          <w:rFonts w:eastAsia="Calibri"/>
          <w:bCs/>
          <w:spacing w:val="-5"/>
          <w:sz w:val="22"/>
          <w:szCs w:val="22"/>
          <w:lang w:val="sr-Latn-ME"/>
        </w:rPr>
      </w:pPr>
      <w:r w:rsidRPr="00D977AA">
        <w:rPr>
          <w:rFonts w:eastAsia="Calibri"/>
          <w:bCs/>
          <w:spacing w:val="-5"/>
          <w:sz w:val="22"/>
          <w:szCs w:val="22"/>
          <w:lang w:val="sr-Latn-ME"/>
        </w:rPr>
        <w:t>Žeđ, suva usta, prom</w:t>
      </w:r>
      <w:r w:rsidR="0069151F" w:rsidRPr="00D977AA">
        <w:rPr>
          <w:rFonts w:eastAsia="Calibri"/>
          <w:bCs/>
          <w:spacing w:val="-5"/>
          <w:sz w:val="22"/>
          <w:szCs w:val="22"/>
          <w:lang w:val="sr-Latn-ME"/>
        </w:rPr>
        <w:t>j</w:t>
      </w:r>
      <w:r w:rsidRPr="00D977AA">
        <w:rPr>
          <w:rFonts w:eastAsia="Calibri"/>
          <w:bCs/>
          <w:spacing w:val="-5"/>
          <w:sz w:val="22"/>
          <w:szCs w:val="22"/>
          <w:lang w:val="sr-Latn-ME"/>
        </w:rPr>
        <w:t>ene ukusa, groznica, porast ili gubitak t</w:t>
      </w:r>
      <w:r w:rsidR="0069151F" w:rsidRPr="00D977AA">
        <w:rPr>
          <w:rFonts w:eastAsia="Calibri"/>
          <w:bCs/>
          <w:spacing w:val="-5"/>
          <w:sz w:val="22"/>
          <w:szCs w:val="22"/>
          <w:lang w:val="sr-Latn-ME"/>
        </w:rPr>
        <w:t>j</w:t>
      </w:r>
      <w:r w:rsidRPr="00D977AA">
        <w:rPr>
          <w:rFonts w:eastAsia="Calibri"/>
          <w:bCs/>
          <w:spacing w:val="-5"/>
          <w:sz w:val="22"/>
          <w:szCs w:val="22"/>
          <w:lang w:val="sr-Latn-ME"/>
        </w:rPr>
        <w:t>elesne mase.</w:t>
      </w:r>
    </w:p>
    <w:p w14:paraId="4BE2ED06" w14:textId="455A171A" w:rsidR="00314670" w:rsidRPr="00D977AA" w:rsidRDefault="00314670" w:rsidP="00727D28">
      <w:pPr>
        <w:pStyle w:val="NoSpacing"/>
        <w:numPr>
          <w:ilvl w:val="0"/>
          <w:numId w:val="47"/>
        </w:numPr>
        <w:jc w:val="both"/>
        <w:rPr>
          <w:rFonts w:eastAsia="Calibri"/>
          <w:bCs/>
          <w:spacing w:val="-5"/>
          <w:sz w:val="22"/>
          <w:szCs w:val="22"/>
          <w:lang w:val="sr-Latn-ME"/>
        </w:rPr>
      </w:pPr>
      <w:r w:rsidRPr="00D977AA">
        <w:rPr>
          <w:rFonts w:eastAsia="Calibri"/>
          <w:bCs/>
          <w:spacing w:val="-5"/>
          <w:sz w:val="22"/>
          <w:szCs w:val="22"/>
          <w:lang w:val="sr-Latn-ME"/>
        </w:rPr>
        <w:t>Os</w:t>
      </w:r>
      <w:r w:rsidR="0069151F" w:rsidRPr="00D977AA">
        <w:rPr>
          <w:rFonts w:eastAsia="Calibri"/>
          <w:bCs/>
          <w:spacing w:val="-5"/>
          <w:sz w:val="22"/>
          <w:szCs w:val="22"/>
          <w:lang w:val="sr-Latn-ME"/>
        </w:rPr>
        <w:t>j</w:t>
      </w:r>
      <w:r w:rsidRPr="00D977AA">
        <w:rPr>
          <w:rFonts w:eastAsia="Calibri"/>
          <w:bCs/>
          <w:spacing w:val="-5"/>
          <w:sz w:val="22"/>
          <w:szCs w:val="22"/>
          <w:lang w:val="sr-Latn-ME"/>
        </w:rPr>
        <w:t>ećaj zamora ili opšte slabosti.</w:t>
      </w:r>
    </w:p>
    <w:p w14:paraId="5BABE35C" w14:textId="77777777" w:rsidR="00314670" w:rsidRPr="00D977AA" w:rsidRDefault="00314670" w:rsidP="00727D28">
      <w:pPr>
        <w:pStyle w:val="NoSpacing"/>
        <w:numPr>
          <w:ilvl w:val="0"/>
          <w:numId w:val="47"/>
        </w:numPr>
        <w:jc w:val="both"/>
        <w:rPr>
          <w:rFonts w:eastAsia="Calibri"/>
          <w:bCs/>
          <w:spacing w:val="-5"/>
          <w:sz w:val="22"/>
          <w:szCs w:val="22"/>
          <w:lang w:val="sr-Latn-ME"/>
        </w:rPr>
      </w:pPr>
      <w:r w:rsidRPr="00D977AA">
        <w:rPr>
          <w:rFonts w:eastAsia="Calibri"/>
          <w:bCs/>
          <w:spacing w:val="-5"/>
          <w:sz w:val="22"/>
          <w:szCs w:val="22"/>
          <w:lang w:val="sr-Latn-ME"/>
        </w:rPr>
        <w:t>Ranice u ustima.</w:t>
      </w:r>
    </w:p>
    <w:p w14:paraId="6C3E14A4" w14:textId="77777777" w:rsidR="00314670" w:rsidRPr="00D977AA" w:rsidRDefault="00314670" w:rsidP="00727D28">
      <w:pPr>
        <w:pStyle w:val="NoSpacing"/>
        <w:numPr>
          <w:ilvl w:val="0"/>
          <w:numId w:val="47"/>
        </w:numPr>
        <w:jc w:val="both"/>
        <w:rPr>
          <w:rFonts w:eastAsia="Calibri"/>
          <w:bCs/>
          <w:spacing w:val="-5"/>
          <w:sz w:val="22"/>
          <w:szCs w:val="22"/>
          <w:lang w:val="sr-Latn-ME"/>
        </w:rPr>
      </w:pPr>
      <w:r w:rsidRPr="00D977AA">
        <w:rPr>
          <w:rFonts w:eastAsia="Calibri"/>
          <w:bCs/>
          <w:spacing w:val="-5"/>
          <w:sz w:val="22"/>
          <w:szCs w:val="22"/>
          <w:lang w:val="sr-Latn-ME"/>
        </w:rPr>
        <w:t>Grčevi, bol ili slabost u mišićima.</w:t>
      </w:r>
    </w:p>
    <w:p w14:paraId="24AAB7B7" w14:textId="77777777" w:rsidR="00314670" w:rsidRPr="00D977AA" w:rsidRDefault="00314670" w:rsidP="00727D28">
      <w:pPr>
        <w:pStyle w:val="NoSpacing"/>
        <w:numPr>
          <w:ilvl w:val="0"/>
          <w:numId w:val="47"/>
        </w:numPr>
        <w:jc w:val="both"/>
        <w:rPr>
          <w:rFonts w:eastAsia="Calibri"/>
          <w:bCs/>
          <w:spacing w:val="-5"/>
          <w:sz w:val="22"/>
          <w:szCs w:val="22"/>
          <w:lang w:val="sr-Latn-ME"/>
        </w:rPr>
      </w:pPr>
      <w:r w:rsidRPr="00D977AA">
        <w:rPr>
          <w:rFonts w:eastAsia="Calibri"/>
          <w:bCs/>
          <w:spacing w:val="-5"/>
          <w:sz w:val="22"/>
          <w:szCs w:val="22"/>
          <w:lang w:val="sr-Latn-ME"/>
        </w:rPr>
        <w:t>Problemi sa začećem kod žena.</w:t>
      </w:r>
    </w:p>
    <w:p w14:paraId="02202F16" w14:textId="77777777" w:rsidR="006D5C11" w:rsidRPr="00D977AA" w:rsidRDefault="006D5C11" w:rsidP="00727D28">
      <w:pPr>
        <w:pStyle w:val="NoSpacing"/>
        <w:jc w:val="both"/>
        <w:rPr>
          <w:rFonts w:eastAsia="Calibri"/>
          <w:spacing w:val="-5"/>
          <w:sz w:val="22"/>
          <w:szCs w:val="22"/>
          <w:lang w:val="sr-Latn-ME"/>
        </w:rPr>
      </w:pPr>
    </w:p>
    <w:p w14:paraId="42F28295" w14:textId="20C96EFE" w:rsidR="005D7980" w:rsidRPr="00D977AA" w:rsidRDefault="005D7980" w:rsidP="00727D28">
      <w:pPr>
        <w:pStyle w:val="NoSpacing"/>
        <w:jc w:val="both"/>
        <w:rPr>
          <w:rFonts w:eastAsia="Calibri"/>
          <w:spacing w:val="-5"/>
          <w:sz w:val="22"/>
          <w:szCs w:val="22"/>
          <w:lang w:val="sr-Latn-ME"/>
        </w:rPr>
      </w:pPr>
      <w:r w:rsidRPr="00D977AA">
        <w:rPr>
          <w:rFonts w:eastAsia="Calibri"/>
          <w:spacing w:val="-5"/>
          <w:sz w:val="22"/>
          <w:szCs w:val="22"/>
          <w:lang w:val="sr-Latn-ME"/>
        </w:rPr>
        <w:t>Ukoliko neko od neželjenih dejstava postane ozbiljno, ili ukoliko prim</w:t>
      </w:r>
      <w:r w:rsidR="00654A82" w:rsidRPr="00D977AA">
        <w:rPr>
          <w:rFonts w:eastAsia="Calibri"/>
          <w:spacing w:val="-5"/>
          <w:sz w:val="22"/>
          <w:szCs w:val="22"/>
          <w:lang w:val="sr-Latn-ME"/>
        </w:rPr>
        <w:t>jetite neko neželjeno dejstvo koje nije navedeno u ovom uputstvu, obratite se Vašem ljekaru, farmaceutu ili medicinskoj sestri.</w:t>
      </w:r>
    </w:p>
    <w:p w14:paraId="34642F1C" w14:textId="77777777" w:rsidR="00654A82" w:rsidRPr="00D977AA" w:rsidRDefault="00654A82" w:rsidP="00727D28">
      <w:pPr>
        <w:pStyle w:val="NoSpacing"/>
        <w:jc w:val="both"/>
        <w:rPr>
          <w:rFonts w:eastAsia="Calibri"/>
          <w:spacing w:val="-5"/>
          <w:sz w:val="22"/>
          <w:szCs w:val="22"/>
          <w:lang w:val="sr-Latn-ME"/>
        </w:rPr>
      </w:pPr>
    </w:p>
    <w:p w14:paraId="02202F17" w14:textId="77777777" w:rsidR="00C269D7" w:rsidRPr="00D977AA" w:rsidRDefault="00C269D7" w:rsidP="00727D28">
      <w:pPr>
        <w:pStyle w:val="NoSpacing"/>
        <w:jc w:val="both"/>
        <w:rPr>
          <w:rFonts w:eastAsia="Calibri"/>
          <w:spacing w:val="-5"/>
          <w:sz w:val="22"/>
          <w:szCs w:val="22"/>
          <w:u w:val="single"/>
          <w:lang w:val="sr-Latn-ME"/>
        </w:rPr>
      </w:pPr>
      <w:r w:rsidRPr="00D977AA">
        <w:rPr>
          <w:rFonts w:eastAsia="Calibri"/>
          <w:spacing w:val="-5"/>
          <w:sz w:val="22"/>
          <w:szCs w:val="22"/>
          <w:u w:val="single"/>
          <w:lang w:val="sr-Latn-ME"/>
        </w:rPr>
        <w:t>Prijavljivanje sumnji na neželjena dejstva</w:t>
      </w:r>
    </w:p>
    <w:p w14:paraId="02202F18" w14:textId="77777777" w:rsidR="00C269D7" w:rsidRPr="00D977AA" w:rsidRDefault="00C269D7" w:rsidP="00727D28">
      <w:pPr>
        <w:pStyle w:val="NoSpacing"/>
        <w:jc w:val="both"/>
        <w:rPr>
          <w:rFonts w:eastAsia="Calibri"/>
          <w:spacing w:val="-5"/>
          <w:sz w:val="22"/>
          <w:szCs w:val="22"/>
          <w:u w:val="single"/>
          <w:lang w:val="sr-Latn-ME"/>
        </w:rPr>
      </w:pPr>
    </w:p>
    <w:p w14:paraId="02202F19" w14:textId="77777777" w:rsidR="00C269D7" w:rsidRPr="00D977AA" w:rsidRDefault="0029138F" w:rsidP="00727D28">
      <w:pPr>
        <w:pStyle w:val="NoSpacing"/>
        <w:jc w:val="both"/>
        <w:rPr>
          <w:rFonts w:eastAsia="Calibri"/>
          <w:sz w:val="22"/>
          <w:szCs w:val="22"/>
          <w:lang w:val="sr-Latn-ME"/>
        </w:rPr>
      </w:pPr>
      <w:r w:rsidRPr="00D977AA">
        <w:rPr>
          <w:rFonts w:eastAsia="Calibri"/>
          <w:sz w:val="22"/>
          <w:szCs w:val="22"/>
          <w:lang w:val="sr-Latn-ME"/>
        </w:rPr>
        <w:t>Ako V</w:t>
      </w:r>
      <w:r w:rsidR="00C269D7" w:rsidRPr="00D977AA">
        <w:rPr>
          <w:rFonts w:eastAsia="Calibri"/>
          <w:sz w:val="22"/>
          <w:szCs w:val="22"/>
          <w:lang w:val="sr-Latn-ME"/>
        </w:rPr>
        <w:t>am se javi bilo koje neželjeno d</w:t>
      </w:r>
      <w:r w:rsidRPr="00D977AA">
        <w:rPr>
          <w:rFonts w:eastAsia="Calibri"/>
          <w:sz w:val="22"/>
          <w:szCs w:val="22"/>
          <w:lang w:val="sr-Latn-ME"/>
        </w:rPr>
        <w:t xml:space="preserve">ejstvo recite to svom ljekaru, </w:t>
      </w:r>
      <w:r w:rsidR="00C269D7" w:rsidRPr="00D977AA">
        <w:rPr>
          <w:rFonts w:eastAsia="Calibri"/>
          <w:sz w:val="22"/>
          <w:szCs w:val="22"/>
          <w:lang w:val="sr-Latn-ME"/>
        </w:rPr>
        <w:t>farmaceutu ili medicinskoj sestri. Ovo uključuje i bilo koja neželjena dejstva koja nijesu navedena u ovom uputstvu</w:t>
      </w:r>
      <w:r w:rsidR="00C269D7" w:rsidRPr="00D977AA">
        <w:rPr>
          <w:rFonts w:eastAsia="Calibri"/>
          <w:spacing w:val="-4"/>
          <w:sz w:val="22"/>
          <w:szCs w:val="22"/>
          <w:lang w:val="sr-Latn-ME"/>
        </w:rPr>
        <w:t>.</w:t>
      </w:r>
      <w:r w:rsidR="007C6028" w:rsidRPr="00D977AA">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02202F1A" w14:textId="77777777" w:rsidR="007C6028" w:rsidRPr="00D977AA" w:rsidRDefault="007C6028" w:rsidP="00727D28">
      <w:pPr>
        <w:pStyle w:val="NoSpacing"/>
        <w:jc w:val="both"/>
        <w:rPr>
          <w:rFonts w:eastAsia="Calibri"/>
          <w:sz w:val="22"/>
          <w:szCs w:val="22"/>
          <w:lang w:val="sr-Latn-ME"/>
        </w:rPr>
      </w:pPr>
    </w:p>
    <w:p w14:paraId="02202F1B" w14:textId="77777777" w:rsidR="007C6028" w:rsidRPr="00D977AA" w:rsidRDefault="007C6028" w:rsidP="00727D28">
      <w:pPr>
        <w:jc w:val="both"/>
        <w:rPr>
          <w:sz w:val="22"/>
          <w:szCs w:val="22"/>
          <w:lang w:val="sr-Latn-ME"/>
        </w:rPr>
      </w:pPr>
      <w:r w:rsidRPr="00D977AA">
        <w:rPr>
          <w:sz w:val="22"/>
          <w:szCs w:val="22"/>
          <w:lang w:val="sr-Latn-ME"/>
        </w:rPr>
        <w:t xml:space="preserve">Institut za ljekove i medicinska sredstva </w:t>
      </w:r>
    </w:p>
    <w:p w14:paraId="02202F1C" w14:textId="77777777" w:rsidR="007C6028" w:rsidRPr="00D977AA" w:rsidRDefault="007C6028" w:rsidP="00727D28">
      <w:pPr>
        <w:jc w:val="both"/>
        <w:rPr>
          <w:sz w:val="22"/>
          <w:szCs w:val="22"/>
          <w:lang w:val="sr-Latn-ME"/>
        </w:rPr>
      </w:pPr>
      <w:r w:rsidRPr="00D977AA">
        <w:rPr>
          <w:sz w:val="22"/>
          <w:szCs w:val="22"/>
          <w:lang w:val="sr-Latn-ME"/>
        </w:rPr>
        <w:t xml:space="preserve">Odjeljenje za </w:t>
      </w:r>
      <w:proofErr w:type="spellStart"/>
      <w:r w:rsidRPr="00D977AA">
        <w:rPr>
          <w:sz w:val="22"/>
          <w:szCs w:val="22"/>
          <w:lang w:val="sr-Latn-ME"/>
        </w:rPr>
        <w:t>farmakovigilancu</w:t>
      </w:r>
      <w:proofErr w:type="spellEnd"/>
    </w:p>
    <w:p w14:paraId="02202F1D" w14:textId="77777777" w:rsidR="007C6028" w:rsidRPr="00D977AA" w:rsidRDefault="007C6028" w:rsidP="00727D28">
      <w:pPr>
        <w:jc w:val="both"/>
        <w:rPr>
          <w:sz w:val="22"/>
          <w:szCs w:val="22"/>
          <w:lang w:val="sr-Latn-ME"/>
        </w:rPr>
      </w:pPr>
      <w:r w:rsidRPr="00D977AA">
        <w:rPr>
          <w:sz w:val="22"/>
          <w:szCs w:val="22"/>
          <w:lang w:val="sr-Latn-ME"/>
        </w:rPr>
        <w:t>Bulevar Ivana Crnojevića 64a, 81000 Podgorica</w:t>
      </w:r>
    </w:p>
    <w:p w14:paraId="02202F1E" w14:textId="77777777" w:rsidR="007C6028" w:rsidRPr="00D977AA" w:rsidRDefault="007C6028" w:rsidP="00727D28">
      <w:pPr>
        <w:jc w:val="both"/>
        <w:rPr>
          <w:sz w:val="22"/>
          <w:szCs w:val="22"/>
          <w:lang w:val="sr-Latn-ME"/>
        </w:rPr>
      </w:pPr>
    </w:p>
    <w:p w14:paraId="02202F1F" w14:textId="77777777" w:rsidR="007C6028" w:rsidRPr="00D977AA" w:rsidRDefault="007C6028" w:rsidP="00727D28">
      <w:pPr>
        <w:jc w:val="both"/>
        <w:rPr>
          <w:sz w:val="22"/>
          <w:szCs w:val="22"/>
          <w:lang w:val="sr-Latn-ME"/>
        </w:rPr>
      </w:pPr>
      <w:r w:rsidRPr="00D977AA">
        <w:rPr>
          <w:sz w:val="22"/>
          <w:szCs w:val="22"/>
          <w:lang w:val="sr-Latn-ME"/>
        </w:rPr>
        <w:t>tel: +382 (0) 20 310 280</w:t>
      </w:r>
    </w:p>
    <w:p w14:paraId="02202F20" w14:textId="77777777" w:rsidR="007C6028" w:rsidRPr="00D977AA" w:rsidRDefault="007C6028" w:rsidP="00727D28">
      <w:pPr>
        <w:jc w:val="both"/>
        <w:rPr>
          <w:sz w:val="22"/>
          <w:szCs w:val="22"/>
          <w:lang w:val="sr-Latn-ME"/>
        </w:rPr>
      </w:pPr>
      <w:proofErr w:type="spellStart"/>
      <w:r w:rsidRPr="00D977AA">
        <w:rPr>
          <w:sz w:val="22"/>
          <w:szCs w:val="22"/>
          <w:lang w:val="sr-Latn-ME"/>
        </w:rPr>
        <w:t>fax</w:t>
      </w:r>
      <w:proofErr w:type="spellEnd"/>
      <w:r w:rsidRPr="00D977AA">
        <w:rPr>
          <w:sz w:val="22"/>
          <w:szCs w:val="22"/>
          <w:lang w:val="sr-Latn-ME"/>
        </w:rPr>
        <w:t>: +382 (0) 20 310 581</w:t>
      </w:r>
    </w:p>
    <w:p w14:paraId="02202F21" w14:textId="77777777" w:rsidR="007C6028" w:rsidRPr="00D977AA" w:rsidRDefault="006063DB" w:rsidP="00727D28">
      <w:pPr>
        <w:jc w:val="both"/>
        <w:rPr>
          <w:sz w:val="22"/>
          <w:szCs w:val="22"/>
          <w:lang w:val="sr-Latn-ME"/>
        </w:rPr>
      </w:pPr>
      <w:hyperlink r:id="rId11" w:history="1">
        <w:r w:rsidR="00510F22" w:rsidRPr="00D977AA">
          <w:rPr>
            <w:rStyle w:val="Hyperlink"/>
            <w:sz w:val="22"/>
            <w:szCs w:val="22"/>
            <w:lang w:val="sr-Latn-ME"/>
          </w:rPr>
          <w:t>www.cinmed.me</w:t>
        </w:r>
      </w:hyperlink>
      <w:r w:rsidR="00510F22" w:rsidRPr="00D977AA">
        <w:rPr>
          <w:sz w:val="22"/>
          <w:szCs w:val="22"/>
          <w:lang w:val="sr-Latn-ME"/>
        </w:rPr>
        <w:t xml:space="preserve"> </w:t>
      </w:r>
    </w:p>
    <w:p w14:paraId="02202F22" w14:textId="77777777" w:rsidR="007C6028" w:rsidRPr="00D977AA" w:rsidRDefault="006063DB" w:rsidP="00727D28">
      <w:pPr>
        <w:jc w:val="both"/>
        <w:rPr>
          <w:sz w:val="22"/>
          <w:szCs w:val="22"/>
          <w:lang w:val="sr-Latn-ME"/>
        </w:rPr>
      </w:pPr>
      <w:hyperlink r:id="rId12" w:history="1">
        <w:r w:rsidR="00510F22" w:rsidRPr="00D977AA">
          <w:rPr>
            <w:rStyle w:val="Hyperlink"/>
            <w:sz w:val="22"/>
            <w:szCs w:val="22"/>
            <w:lang w:val="sr-Latn-ME"/>
          </w:rPr>
          <w:t>nezeljenadejstva@cinmed.me</w:t>
        </w:r>
      </w:hyperlink>
      <w:r w:rsidR="00510F22" w:rsidRPr="00D977AA">
        <w:rPr>
          <w:sz w:val="22"/>
          <w:szCs w:val="22"/>
          <w:lang w:val="sr-Latn-ME"/>
        </w:rPr>
        <w:t xml:space="preserve"> </w:t>
      </w:r>
    </w:p>
    <w:p w14:paraId="02202F23" w14:textId="77777777" w:rsidR="00396B66" w:rsidRPr="00D977AA" w:rsidRDefault="007C6028" w:rsidP="00727D28">
      <w:pPr>
        <w:jc w:val="both"/>
        <w:rPr>
          <w:sz w:val="22"/>
          <w:szCs w:val="22"/>
          <w:lang w:val="sr-Latn-ME"/>
        </w:rPr>
      </w:pPr>
      <w:r w:rsidRPr="00D977AA">
        <w:rPr>
          <w:sz w:val="22"/>
          <w:szCs w:val="22"/>
          <w:lang w:val="sr-Latn-ME"/>
        </w:rPr>
        <w:t>putem IS zdravstvene zaštite</w:t>
      </w:r>
    </w:p>
    <w:p w14:paraId="02202F24" w14:textId="77777777" w:rsidR="0082338C" w:rsidRPr="00D977AA" w:rsidRDefault="0082338C" w:rsidP="00727D28">
      <w:pPr>
        <w:jc w:val="both"/>
        <w:rPr>
          <w:sz w:val="22"/>
          <w:szCs w:val="22"/>
          <w:lang w:val="sr-Latn-ME"/>
        </w:rPr>
      </w:pPr>
      <w:r w:rsidRPr="00D977AA">
        <w:rPr>
          <w:sz w:val="22"/>
          <w:szCs w:val="22"/>
          <w:lang w:val="sr-Latn-ME"/>
        </w:rPr>
        <w:lastRenderedPageBreak/>
        <w:t xml:space="preserve">QR kod za </w:t>
      </w:r>
      <w:proofErr w:type="spellStart"/>
      <w:r w:rsidRPr="00D977AA">
        <w:rPr>
          <w:sz w:val="22"/>
          <w:szCs w:val="22"/>
          <w:lang w:val="sr-Latn-ME"/>
        </w:rPr>
        <w:t>online</w:t>
      </w:r>
      <w:proofErr w:type="spellEnd"/>
      <w:r w:rsidRPr="00D977AA">
        <w:rPr>
          <w:sz w:val="22"/>
          <w:szCs w:val="22"/>
          <w:lang w:val="sr-Latn-ME"/>
        </w:rPr>
        <w:t xml:space="preserve"> prijavu</w:t>
      </w:r>
      <w:r w:rsidR="0014423E" w:rsidRPr="00D977AA">
        <w:rPr>
          <w:sz w:val="22"/>
          <w:szCs w:val="22"/>
          <w:lang w:val="sr-Latn-ME"/>
        </w:rPr>
        <w:t xml:space="preserve"> sumnje na neželjeno dejstvo lijeka</w:t>
      </w:r>
      <w:r w:rsidRPr="00D977AA">
        <w:rPr>
          <w:sz w:val="22"/>
          <w:szCs w:val="22"/>
          <w:lang w:val="sr-Latn-ME"/>
        </w:rPr>
        <w:t>:</w:t>
      </w:r>
    </w:p>
    <w:p w14:paraId="02202F25" w14:textId="77777777" w:rsidR="0082338C" w:rsidRPr="00D977AA" w:rsidRDefault="0082338C" w:rsidP="00727D28">
      <w:pPr>
        <w:jc w:val="both"/>
        <w:rPr>
          <w:sz w:val="22"/>
          <w:szCs w:val="22"/>
          <w:lang w:val="sr-Latn-ME"/>
        </w:rPr>
      </w:pPr>
    </w:p>
    <w:p w14:paraId="02202F26" w14:textId="1FA4AD14" w:rsidR="0082338C" w:rsidRPr="00D977AA" w:rsidRDefault="00DB0C6F" w:rsidP="00727D28">
      <w:pPr>
        <w:jc w:val="both"/>
        <w:rPr>
          <w:sz w:val="22"/>
          <w:szCs w:val="22"/>
          <w:lang w:val="sr-Latn-ME"/>
        </w:rPr>
      </w:pPr>
      <w:r w:rsidRPr="00D977AA">
        <w:rPr>
          <w:b/>
          <w:bCs/>
          <w:noProof/>
          <w:sz w:val="22"/>
          <w:szCs w:val="22"/>
        </w:rPr>
        <w:drawing>
          <wp:inline distT="0" distB="0" distL="0" distR="0" wp14:anchorId="0B90A90B" wp14:editId="70234210">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2202F27" w14:textId="77777777" w:rsidR="00662339" w:rsidRPr="00D977AA" w:rsidRDefault="00662339" w:rsidP="00727D28">
      <w:pPr>
        <w:jc w:val="both"/>
        <w:rPr>
          <w:sz w:val="22"/>
          <w:szCs w:val="22"/>
          <w:lang w:val="sr-Latn-ME"/>
        </w:rPr>
      </w:pPr>
    </w:p>
    <w:p w14:paraId="076C9891" w14:textId="77777777" w:rsidR="0072123B" w:rsidRPr="00D977AA" w:rsidRDefault="0072123B" w:rsidP="00727D28">
      <w:pPr>
        <w:jc w:val="both"/>
        <w:rPr>
          <w:sz w:val="22"/>
          <w:szCs w:val="22"/>
          <w:lang w:val="sr-Latn-ME"/>
        </w:rPr>
      </w:pPr>
    </w:p>
    <w:p w14:paraId="02202F29" w14:textId="71D17DDD" w:rsidR="00445D8F" w:rsidRPr="00D977AA" w:rsidRDefault="00A32113" w:rsidP="00727D28">
      <w:pPr>
        <w:tabs>
          <w:tab w:val="left" w:pos="540"/>
          <w:tab w:val="left" w:pos="569"/>
        </w:tabs>
        <w:jc w:val="both"/>
        <w:rPr>
          <w:sz w:val="22"/>
          <w:szCs w:val="22"/>
          <w:lang w:val="sr-Latn-ME"/>
        </w:rPr>
      </w:pPr>
      <w:r w:rsidRPr="00D977AA">
        <w:rPr>
          <w:b/>
          <w:bCs/>
          <w:sz w:val="22"/>
          <w:szCs w:val="22"/>
          <w:lang w:val="sr-Latn-ME"/>
        </w:rPr>
        <w:t xml:space="preserve">5. </w:t>
      </w:r>
      <w:r w:rsidR="00291DAD" w:rsidRPr="00D977AA">
        <w:rPr>
          <w:b/>
          <w:bCs/>
          <w:sz w:val="22"/>
          <w:szCs w:val="22"/>
          <w:lang w:val="sr-Latn-ME"/>
        </w:rPr>
        <w:tab/>
      </w:r>
      <w:r w:rsidRPr="00D977AA">
        <w:rPr>
          <w:b/>
          <w:bCs/>
          <w:sz w:val="22"/>
          <w:szCs w:val="22"/>
          <w:lang w:val="sr-Latn-ME"/>
        </w:rPr>
        <w:t xml:space="preserve">KAKO ČUVATI LIJEK </w:t>
      </w:r>
      <w:r w:rsidR="00792F46" w:rsidRPr="00D977AA">
        <w:rPr>
          <w:b/>
          <w:bCs/>
          <w:sz w:val="22"/>
          <w:szCs w:val="22"/>
          <w:lang w:val="sr-Latn-ME"/>
        </w:rPr>
        <w:t>ZODOL</w:t>
      </w:r>
    </w:p>
    <w:p w14:paraId="683F9276" w14:textId="77777777" w:rsidR="00792F46" w:rsidRPr="00D977AA" w:rsidRDefault="00792F46" w:rsidP="00727D28">
      <w:pPr>
        <w:numPr>
          <w:ilvl w:val="12"/>
          <w:numId w:val="0"/>
        </w:numPr>
        <w:tabs>
          <w:tab w:val="left" w:pos="720"/>
        </w:tabs>
        <w:ind w:right="-2"/>
        <w:jc w:val="both"/>
        <w:rPr>
          <w:sz w:val="22"/>
          <w:szCs w:val="22"/>
          <w:lang w:val="sr-Latn-ME"/>
        </w:rPr>
      </w:pPr>
    </w:p>
    <w:p w14:paraId="02202F2A" w14:textId="75E18887" w:rsidR="00991E7D" w:rsidRPr="00D977AA" w:rsidRDefault="008A7F7D" w:rsidP="00727D28">
      <w:pPr>
        <w:numPr>
          <w:ilvl w:val="12"/>
          <w:numId w:val="0"/>
        </w:numPr>
        <w:tabs>
          <w:tab w:val="left" w:pos="720"/>
        </w:tabs>
        <w:ind w:right="-2"/>
        <w:jc w:val="both"/>
        <w:rPr>
          <w:sz w:val="22"/>
          <w:szCs w:val="22"/>
          <w:lang w:val="sr-Latn-ME"/>
        </w:rPr>
      </w:pPr>
      <w:r w:rsidRPr="00D977AA">
        <w:rPr>
          <w:sz w:val="22"/>
          <w:szCs w:val="22"/>
          <w:lang w:val="sr-Latn-ME"/>
        </w:rPr>
        <w:t xml:space="preserve">Lijek čuvajte </w:t>
      </w:r>
      <w:r w:rsidR="00991E7D" w:rsidRPr="00D977AA">
        <w:rPr>
          <w:sz w:val="22"/>
          <w:szCs w:val="22"/>
          <w:lang w:val="sr-Latn-ME"/>
        </w:rPr>
        <w:t>van pogleda i domašaja djece.</w:t>
      </w:r>
    </w:p>
    <w:p w14:paraId="02202F2B" w14:textId="77777777" w:rsidR="00991E7D" w:rsidRPr="00D977AA" w:rsidRDefault="00991E7D" w:rsidP="00727D28">
      <w:pPr>
        <w:jc w:val="both"/>
        <w:rPr>
          <w:sz w:val="22"/>
          <w:szCs w:val="22"/>
          <w:lang w:val="sr-Latn-ME"/>
        </w:rPr>
      </w:pPr>
    </w:p>
    <w:p w14:paraId="02202F2C" w14:textId="07686DCB" w:rsidR="00D01E45" w:rsidRPr="00D977AA" w:rsidRDefault="00D01E45" w:rsidP="00727D28">
      <w:pPr>
        <w:numPr>
          <w:ilvl w:val="12"/>
          <w:numId w:val="0"/>
        </w:numPr>
        <w:tabs>
          <w:tab w:val="left" w:pos="720"/>
        </w:tabs>
        <w:ind w:right="-2"/>
        <w:jc w:val="both"/>
        <w:rPr>
          <w:sz w:val="22"/>
          <w:szCs w:val="22"/>
          <w:lang w:val="sr-Latn-ME"/>
        </w:rPr>
      </w:pPr>
      <w:r w:rsidRPr="00D977AA">
        <w:rPr>
          <w:sz w:val="22"/>
          <w:szCs w:val="22"/>
          <w:lang w:val="sr-Latn-ME"/>
        </w:rPr>
        <w:t xml:space="preserve">Ovaj lijek se ne smije upotrijebiti nakon isteka roka upotrebe navedenog na </w:t>
      </w:r>
      <w:r w:rsidR="00C85978" w:rsidRPr="00D977AA">
        <w:rPr>
          <w:sz w:val="22"/>
          <w:szCs w:val="22"/>
          <w:lang w:val="sr-Latn-ME"/>
        </w:rPr>
        <w:t>spoljašnjem pakovanju</w:t>
      </w:r>
      <w:r w:rsidRPr="00D977AA">
        <w:rPr>
          <w:sz w:val="22"/>
          <w:szCs w:val="22"/>
          <w:lang w:val="sr-Latn-ME"/>
        </w:rPr>
        <w:t>. Rok upotrebe odnosi se na posl</w:t>
      </w:r>
      <w:r w:rsidR="000531D7" w:rsidRPr="00D977AA">
        <w:rPr>
          <w:sz w:val="22"/>
          <w:szCs w:val="22"/>
          <w:lang w:val="sr-Latn-ME"/>
        </w:rPr>
        <w:t>j</w:t>
      </w:r>
      <w:r w:rsidRPr="00D977AA">
        <w:rPr>
          <w:sz w:val="22"/>
          <w:szCs w:val="22"/>
          <w:lang w:val="sr-Latn-ME"/>
        </w:rPr>
        <w:t>ednji dan navedenog mjeseca.</w:t>
      </w:r>
    </w:p>
    <w:p w14:paraId="02202F2D" w14:textId="150877EA" w:rsidR="00445D8F" w:rsidRPr="00D977AA" w:rsidRDefault="00445D8F" w:rsidP="00727D28">
      <w:pPr>
        <w:jc w:val="both"/>
        <w:rPr>
          <w:sz w:val="22"/>
          <w:szCs w:val="22"/>
          <w:lang w:val="sr-Latn-ME"/>
        </w:rPr>
      </w:pPr>
    </w:p>
    <w:p w14:paraId="0023F06F" w14:textId="10C09894" w:rsidR="000531D7" w:rsidRPr="00D977AA" w:rsidRDefault="000531D7" w:rsidP="000531D7">
      <w:pPr>
        <w:jc w:val="both"/>
        <w:rPr>
          <w:sz w:val="22"/>
          <w:szCs w:val="22"/>
          <w:lang w:val="sr-Latn-ME"/>
        </w:rPr>
      </w:pPr>
      <w:r w:rsidRPr="00D977AA">
        <w:rPr>
          <w:sz w:val="22"/>
          <w:szCs w:val="22"/>
          <w:lang w:val="sr-Latn-ME"/>
        </w:rPr>
        <w:t>Rok upotrebe nakon prvog otvaranja: upotrijebiti odmah.</w:t>
      </w:r>
    </w:p>
    <w:p w14:paraId="00ED0016" w14:textId="77777777" w:rsidR="000531D7" w:rsidRPr="00D977AA" w:rsidRDefault="000531D7" w:rsidP="00727D28">
      <w:pPr>
        <w:jc w:val="both"/>
        <w:rPr>
          <w:sz w:val="22"/>
          <w:szCs w:val="22"/>
          <w:lang w:val="sr-Latn-ME"/>
        </w:rPr>
      </w:pPr>
    </w:p>
    <w:p w14:paraId="63806E82" w14:textId="1A291598" w:rsidR="00EF21C9" w:rsidRPr="00D977AA" w:rsidRDefault="000531D7" w:rsidP="00727D28">
      <w:pPr>
        <w:jc w:val="both"/>
        <w:rPr>
          <w:sz w:val="22"/>
          <w:szCs w:val="22"/>
          <w:lang w:val="sr-Latn-ME"/>
        </w:rPr>
      </w:pPr>
      <w:r w:rsidRPr="00D977AA">
        <w:rPr>
          <w:bCs/>
          <w:sz w:val="22"/>
          <w:szCs w:val="22"/>
          <w:lang w:val="sr-Latn-ME"/>
        </w:rPr>
        <w:t>Lijek</w:t>
      </w:r>
      <w:r w:rsidRPr="00D977AA">
        <w:rPr>
          <w:sz w:val="22"/>
          <w:szCs w:val="22"/>
          <w:lang w:val="sr-Latn-ME"/>
        </w:rPr>
        <w:t xml:space="preserve"> č</w:t>
      </w:r>
      <w:r w:rsidR="00D5642E" w:rsidRPr="00D977AA">
        <w:rPr>
          <w:sz w:val="22"/>
          <w:szCs w:val="22"/>
          <w:lang w:val="sr-Latn-ME"/>
        </w:rPr>
        <w:t>uvati u originalnom pakovanju, radi zaštite od sv</w:t>
      </w:r>
      <w:r w:rsidR="0069151F" w:rsidRPr="00D977AA">
        <w:rPr>
          <w:sz w:val="22"/>
          <w:szCs w:val="22"/>
          <w:lang w:val="sr-Latn-ME"/>
        </w:rPr>
        <w:t>j</w:t>
      </w:r>
      <w:r w:rsidR="00D5642E" w:rsidRPr="00D977AA">
        <w:rPr>
          <w:sz w:val="22"/>
          <w:szCs w:val="22"/>
          <w:lang w:val="sr-Latn-ME"/>
        </w:rPr>
        <w:t>etlosti.</w:t>
      </w:r>
    </w:p>
    <w:p w14:paraId="556B40F0" w14:textId="5A90339E" w:rsidR="00D5642E" w:rsidRPr="00D977AA" w:rsidRDefault="00D5642E" w:rsidP="00727D28">
      <w:pPr>
        <w:jc w:val="both"/>
        <w:rPr>
          <w:sz w:val="22"/>
          <w:szCs w:val="22"/>
          <w:lang w:val="sr-Latn-ME"/>
        </w:rPr>
      </w:pPr>
    </w:p>
    <w:p w14:paraId="02202F2E" w14:textId="77777777" w:rsidR="00D01E45" w:rsidRPr="00D977AA" w:rsidRDefault="00D01E45" w:rsidP="00727D28">
      <w:pPr>
        <w:jc w:val="both"/>
        <w:rPr>
          <w:sz w:val="22"/>
          <w:szCs w:val="22"/>
          <w:lang w:val="sr-Latn-ME" w:eastAsia="hr-HR"/>
        </w:rPr>
      </w:pPr>
      <w:r w:rsidRPr="00D977AA">
        <w:rPr>
          <w:sz w:val="22"/>
          <w:szCs w:val="22"/>
          <w:lang w:val="sr-Latn-ME" w:eastAsia="hr-HR"/>
        </w:rPr>
        <w:t>Ljekove ne treba bacati u kanalizaciju, niti kućni otpad. Ove mjere pomažu očuvanju životne sredine.</w:t>
      </w:r>
    </w:p>
    <w:p w14:paraId="02202F2F" w14:textId="77777777" w:rsidR="00D01E45" w:rsidRPr="00D977AA" w:rsidRDefault="00D01E45" w:rsidP="00727D28">
      <w:pPr>
        <w:jc w:val="both"/>
        <w:rPr>
          <w:b/>
          <w:bCs/>
          <w:sz w:val="22"/>
          <w:szCs w:val="22"/>
          <w:lang w:val="sr-Latn-ME" w:eastAsia="hr-HR"/>
        </w:rPr>
      </w:pPr>
      <w:proofErr w:type="spellStart"/>
      <w:r w:rsidRPr="00D977AA">
        <w:rPr>
          <w:sz w:val="22"/>
          <w:szCs w:val="22"/>
          <w:lang w:val="sr-Latn-ME" w:eastAsia="hr-HR"/>
        </w:rPr>
        <w:t>Neupotrijebljeni</w:t>
      </w:r>
      <w:proofErr w:type="spellEnd"/>
      <w:r w:rsidRPr="00D977AA">
        <w:rPr>
          <w:sz w:val="22"/>
          <w:szCs w:val="22"/>
          <w:lang w:val="sr-Latn-ME" w:eastAsia="hr-HR"/>
        </w:rPr>
        <w:t xml:space="preserve"> lijek se uništava u skladu sa važećim propisima.</w:t>
      </w:r>
    </w:p>
    <w:p w14:paraId="02202F30" w14:textId="77777777" w:rsidR="00396B66" w:rsidRPr="00D977AA" w:rsidRDefault="00396B66" w:rsidP="00727D28">
      <w:pPr>
        <w:jc w:val="both"/>
        <w:rPr>
          <w:bCs/>
          <w:sz w:val="22"/>
          <w:szCs w:val="22"/>
          <w:lang w:val="sr-Latn-ME"/>
        </w:rPr>
      </w:pPr>
    </w:p>
    <w:p w14:paraId="34B874B4" w14:textId="77777777" w:rsidR="00792F46" w:rsidRPr="00D977AA" w:rsidRDefault="00792F46" w:rsidP="00727D28">
      <w:pPr>
        <w:jc w:val="both"/>
        <w:rPr>
          <w:bCs/>
          <w:sz w:val="22"/>
          <w:szCs w:val="22"/>
          <w:lang w:val="sr-Latn-ME"/>
        </w:rPr>
      </w:pPr>
    </w:p>
    <w:p w14:paraId="02202F31" w14:textId="77777777" w:rsidR="00A32113" w:rsidRPr="00D977AA" w:rsidRDefault="00A32113" w:rsidP="00727D28">
      <w:pPr>
        <w:tabs>
          <w:tab w:val="left" w:pos="540"/>
          <w:tab w:val="left" w:pos="569"/>
        </w:tabs>
        <w:jc w:val="both"/>
        <w:rPr>
          <w:b/>
          <w:bCs/>
          <w:sz w:val="22"/>
          <w:szCs w:val="22"/>
          <w:lang w:val="sr-Latn-ME"/>
        </w:rPr>
      </w:pPr>
      <w:r w:rsidRPr="00D977AA">
        <w:rPr>
          <w:b/>
          <w:bCs/>
          <w:sz w:val="22"/>
          <w:szCs w:val="22"/>
          <w:lang w:val="sr-Latn-ME"/>
        </w:rPr>
        <w:t xml:space="preserve">6. </w:t>
      </w:r>
      <w:r w:rsidR="00291DAD" w:rsidRPr="00D977AA">
        <w:rPr>
          <w:b/>
          <w:bCs/>
          <w:sz w:val="22"/>
          <w:szCs w:val="22"/>
          <w:lang w:val="sr-Latn-ME"/>
        </w:rPr>
        <w:tab/>
      </w:r>
      <w:r w:rsidR="00326EEC" w:rsidRPr="00D977AA">
        <w:rPr>
          <w:b/>
          <w:bCs/>
          <w:sz w:val="22"/>
          <w:szCs w:val="22"/>
          <w:lang w:val="sr-Latn-ME"/>
        </w:rPr>
        <w:t xml:space="preserve">SADRŽAJ PAKOVANJA I </w:t>
      </w:r>
      <w:r w:rsidRPr="00D977AA">
        <w:rPr>
          <w:b/>
          <w:bCs/>
          <w:sz w:val="22"/>
          <w:szCs w:val="22"/>
          <w:lang w:val="sr-Latn-ME"/>
        </w:rPr>
        <w:t>DODATNE INFORMACIJE</w:t>
      </w:r>
      <w:r w:rsidR="00E06040" w:rsidRPr="00D977AA">
        <w:rPr>
          <w:b/>
          <w:bCs/>
          <w:sz w:val="22"/>
          <w:szCs w:val="22"/>
          <w:lang w:val="sr-Latn-ME"/>
        </w:rPr>
        <w:t xml:space="preserve"> </w:t>
      </w:r>
    </w:p>
    <w:p w14:paraId="02202F32" w14:textId="77777777" w:rsidR="00445D8F" w:rsidRPr="00D977AA" w:rsidRDefault="00445D8F" w:rsidP="00727D28">
      <w:pPr>
        <w:jc w:val="both"/>
        <w:rPr>
          <w:sz w:val="22"/>
          <w:szCs w:val="22"/>
          <w:lang w:val="sr-Latn-ME"/>
        </w:rPr>
      </w:pPr>
    </w:p>
    <w:p w14:paraId="02202F33" w14:textId="79C19B24" w:rsidR="00445D8F" w:rsidRPr="00D977AA" w:rsidRDefault="00A32113" w:rsidP="00727D28">
      <w:pPr>
        <w:jc w:val="both"/>
        <w:rPr>
          <w:b/>
          <w:sz w:val="22"/>
          <w:szCs w:val="22"/>
          <w:lang w:val="sr-Latn-ME"/>
        </w:rPr>
      </w:pPr>
      <w:r w:rsidRPr="00D977AA">
        <w:rPr>
          <w:b/>
          <w:bCs/>
          <w:sz w:val="22"/>
          <w:szCs w:val="22"/>
          <w:lang w:val="sr-Latn-ME"/>
        </w:rPr>
        <w:t xml:space="preserve">Šta sadrži lijek </w:t>
      </w:r>
      <w:proofErr w:type="spellStart"/>
      <w:r w:rsidR="00792F46" w:rsidRPr="00D977AA">
        <w:rPr>
          <w:b/>
          <w:bCs/>
          <w:sz w:val="22"/>
          <w:szCs w:val="22"/>
          <w:lang w:val="sr-Latn-ME"/>
        </w:rPr>
        <w:t>Zodol</w:t>
      </w:r>
      <w:proofErr w:type="spellEnd"/>
    </w:p>
    <w:p w14:paraId="02202F34" w14:textId="77777777" w:rsidR="00326EEC" w:rsidRPr="00D977AA" w:rsidRDefault="00326EEC" w:rsidP="00727D28">
      <w:pPr>
        <w:jc w:val="both"/>
        <w:rPr>
          <w:b/>
          <w:sz w:val="22"/>
          <w:szCs w:val="22"/>
          <w:lang w:val="sr-Latn-ME"/>
        </w:rPr>
      </w:pPr>
    </w:p>
    <w:p w14:paraId="70C12532" w14:textId="0F83B59D" w:rsidR="00984127" w:rsidRPr="00D977AA" w:rsidRDefault="00984127" w:rsidP="002A7C6F">
      <w:pPr>
        <w:pStyle w:val="ListParagraph"/>
        <w:numPr>
          <w:ilvl w:val="0"/>
          <w:numId w:val="51"/>
        </w:numPr>
        <w:jc w:val="both"/>
        <w:rPr>
          <w:sz w:val="22"/>
          <w:szCs w:val="22"/>
          <w:lang w:val="sr-Latn-ME"/>
        </w:rPr>
      </w:pPr>
      <w:r w:rsidRPr="00D977AA">
        <w:rPr>
          <w:sz w:val="22"/>
          <w:szCs w:val="22"/>
          <w:lang w:val="sr-Latn-ME"/>
        </w:rPr>
        <w:t xml:space="preserve">Aktivna supstanca je </w:t>
      </w:r>
      <w:proofErr w:type="spellStart"/>
      <w:r w:rsidRPr="00D977AA">
        <w:rPr>
          <w:sz w:val="22"/>
          <w:szCs w:val="22"/>
          <w:lang w:val="sr-Latn-ME"/>
        </w:rPr>
        <w:t>ketorolak</w:t>
      </w:r>
      <w:proofErr w:type="spellEnd"/>
      <w:r w:rsidR="00591919" w:rsidRPr="00D977AA">
        <w:rPr>
          <w:sz w:val="22"/>
          <w:szCs w:val="22"/>
          <w:lang w:val="sr-Latn-ME"/>
        </w:rPr>
        <w:t xml:space="preserve"> </w:t>
      </w:r>
      <w:proofErr w:type="spellStart"/>
      <w:r w:rsidRPr="00D977AA">
        <w:rPr>
          <w:sz w:val="22"/>
          <w:szCs w:val="22"/>
          <w:lang w:val="sr-Latn-ME"/>
        </w:rPr>
        <w:t>trometamol</w:t>
      </w:r>
      <w:proofErr w:type="spellEnd"/>
      <w:r w:rsidRPr="00D977AA">
        <w:rPr>
          <w:sz w:val="22"/>
          <w:szCs w:val="22"/>
          <w:lang w:val="sr-Latn-ME"/>
        </w:rPr>
        <w:t xml:space="preserve">. 1 </w:t>
      </w:r>
      <w:r w:rsidR="00591919" w:rsidRPr="00D977AA">
        <w:rPr>
          <w:sz w:val="22"/>
          <w:szCs w:val="22"/>
          <w:lang w:val="sr-Latn-ME"/>
        </w:rPr>
        <w:t xml:space="preserve">ml </w:t>
      </w:r>
      <w:r w:rsidRPr="00D977AA">
        <w:rPr>
          <w:sz w:val="22"/>
          <w:szCs w:val="22"/>
          <w:lang w:val="sr-Latn-ME"/>
        </w:rPr>
        <w:t xml:space="preserve">rastvora za injekciju sadrži 30 mg </w:t>
      </w:r>
      <w:proofErr w:type="spellStart"/>
      <w:r w:rsidRPr="00D977AA">
        <w:rPr>
          <w:sz w:val="22"/>
          <w:szCs w:val="22"/>
          <w:lang w:val="sr-Latn-ME"/>
        </w:rPr>
        <w:t>ketorolak</w:t>
      </w:r>
      <w:proofErr w:type="spellEnd"/>
      <w:r w:rsidR="00591919" w:rsidRPr="00D977AA">
        <w:rPr>
          <w:sz w:val="22"/>
          <w:szCs w:val="22"/>
          <w:lang w:val="sr-Latn-ME"/>
        </w:rPr>
        <w:t xml:space="preserve"> </w:t>
      </w:r>
      <w:proofErr w:type="spellStart"/>
      <w:r w:rsidRPr="00D977AA">
        <w:rPr>
          <w:sz w:val="22"/>
          <w:szCs w:val="22"/>
          <w:lang w:val="sr-Latn-ME"/>
        </w:rPr>
        <w:t>trometamola</w:t>
      </w:r>
      <w:proofErr w:type="spellEnd"/>
      <w:r w:rsidRPr="00D977AA">
        <w:rPr>
          <w:sz w:val="22"/>
          <w:szCs w:val="22"/>
          <w:lang w:val="sr-Latn-ME"/>
        </w:rPr>
        <w:t xml:space="preserve">. </w:t>
      </w:r>
    </w:p>
    <w:p w14:paraId="3CBCEAA5" w14:textId="77777777" w:rsidR="00984127" w:rsidRPr="00D977AA" w:rsidRDefault="00984127" w:rsidP="00727D28">
      <w:pPr>
        <w:jc w:val="both"/>
        <w:rPr>
          <w:sz w:val="22"/>
          <w:szCs w:val="22"/>
          <w:lang w:val="sr-Latn-ME"/>
        </w:rPr>
      </w:pPr>
    </w:p>
    <w:p w14:paraId="3682A2F8" w14:textId="4ADAF84A" w:rsidR="00984127" w:rsidRPr="00D977AA" w:rsidRDefault="00984127" w:rsidP="002A7C6F">
      <w:pPr>
        <w:pStyle w:val="ListParagraph"/>
        <w:numPr>
          <w:ilvl w:val="0"/>
          <w:numId w:val="51"/>
        </w:numPr>
        <w:jc w:val="both"/>
        <w:rPr>
          <w:sz w:val="22"/>
          <w:szCs w:val="22"/>
          <w:lang w:val="sr-Latn-ME"/>
        </w:rPr>
      </w:pPr>
      <w:r w:rsidRPr="00D977AA">
        <w:rPr>
          <w:sz w:val="22"/>
          <w:szCs w:val="22"/>
          <w:lang w:val="sr-Latn-ME"/>
        </w:rPr>
        <w:t>Pomoćne supstance su: etanol 96%; natrijum</w:t>
      </w:r>
      <w:r w:rsidR="00591919" w:rsidRPr="00D977AA">
        <w:rPr>
          <w:sz w:val="22"/>
          <w:szCs w:val="22"/>
          <w:lang w:val="sr-Latn-ME"/>
        </w:rPr>
        <w:t xml:space="preserve"> </w:t>
      </w:r>
      <w:r w:rsidRPr="00D977AA">
        <w:rPr>
          <w:sz w:val="22"/>
          <w:szCs w:val="22"/>
          <w:lang w:val="sr-Latn-ME"/>
        </w:rPr>
        <w:t xml:space="preserve">hlorid; natrijum hidroksid; hlorovodonična kiselina, </w:t>
      </w:r>
      <w:proofErr w:type="spellStart"/>
      <w:r w:rsidRPr="00D977AA">
        <w:rPr>
          <w:sz w:val="22"/>
          <w:szCs w:val="22"/>
          <w:lang w:val="sr-Latn-ME"/>
        </w:rPr>
        <w:t>koncentrovana</w:t>
      </w:r>
      <w:proofErr w:type="spellEnd"/>
      <w:r w:rsidRPr="00D977AA">
        <w:rPr>
          <w:sz w:val="22"/>
          <w:szCs w:val="22"/>
          <w:lang w:val="sr-Latn-ME"/>
        </w:rPr>
        <w:t xml:space="preserve"> i voda za injekcije.</w:t>
      </w:r>
    </w:p>
    <w:p w14:paraId="02202F37" w14:textId="77777777" w:rsidR="00326EEC" w:rsidRPr="00D977AA" w:rsidRDefault="00326EEC" w:rsidP="00727D28">
      <w:pPr>
        <w:jc w:val="both"/>
        <w:rPr>
          <w:sz w:val="22"/>
          <w:szCs w:val="22"/>
          <w:lang w:val="sr-Latn-ME"/>
        </w:rPr>
      </w:pPr>
    </w:p>
    <w:p w14:paraId="02202F38" w14:textId="43147298" w:rsidR="00A32113" w:rsidRPr="00D977AA" w:rsidRDefault="00A32113" w:rsidP="00727D28">
      <w:pPr>
        <w:jc w:val="both"/>
        <w:rPr>
          <w:b/>
          <w:sz w:val="22"/>
          <w:szCs w:val="22"/>
          <w:lang w:val="sr-Latn-ME"/>
        </w:rPr>
      </w:pPr>
      <w:r w:rsidRPr="00D977AA">
        <w:rPr>
          <w:b/>
          <w:sz w:val="22"/>
          <w:szCs w:val="22"/>
          <w:lang w:val="sr-Latn-ME"/>
        </w:rPr>
        <w:t xml:space="preserve">Kako izgleda lijek </w:t>
      </w:r>
      <w:proofErr w:type="spellStart"/>
      <w:r w:rsidR="00792F46" w:rsidRPr="00D977AA">
        <w:rPr>
          <w:b/>
          <w:sz w:val="22"/>
          <w:szCs w:val="22"/>
          <w:lang w:val="sr-Latn-ME"/>
        </w:rPr>
        <w:t>Zodol</w:t>
      </w:r>
      <w:proofErr w:type="spellEnd"/>
      <w:r w:rsidRPr="00D977AA">
        <w:rPr>
          <w:b/>
          <w:sz w:val="22"/>
          <w:szCs w:val="22"/>
          <w:lang w:val="sr-Latn-ME"/>
        </w:rPr>
        <w:t xml:space="preserve"> i sadržaj pakovanja</w:t>
      </w:r>
    </w:p>
    <w:p w14:paraId="02202F39" w14:textId="77777777" w:rsidR="00445D8F" w:rsidRPr="00D977AA" w:rsidRDefault="00445D8F" w:rsidP="00727D28">
      <w:pPr>
        <w:jc w:val="both"/>
        <w:rPr>
          <w:sz w:val="22"/>
          <w:szCs w:val="22"/>
          <w:lang w:val="sr-Latn-ME"/>
        </w:rPr>
      </w:pPr>
    </w:p>
    <w:p w14:paraId="5F8E8FA1" w14:textId="77777777" w:rsidR="00B6536A" w:rsidRPr="00D977AA" w:rsidRDefault="00B6536A" w:rsidP="00727D28">
      <w:pPr>
        <w:jc w:val="both"/>
        <w:rPr>
          <w:sz w:val="22"/>
          <w:szCs w:val="22"/>
          <w:lang w:val="sr-Latn-ME"/>
        </w:rPr>
      </w:pPr>
      <w:r w:rsidRPr="00D977AA">
        <w:rPr>
          <w:sz w:val="22"/>
          <w:szCs w:val="22"/>
          <w:lang w:val="sr-Latn-ME"/>
        </w:rPr>
        <w:t>Rastvor za injekciju.</w:t>
      </w:r>
    </w:p>
    <w:p w14:paraId="7B290E11" w14:textId="77777777" w:rsidR="00B6536A" w:rsidRPr="00D977AA" w:rsidRDefault="00B6536A" w:rsidP="00727D28">
      <w:pPr>
        <w:jc w:val="both"/>
        <w:rPr>
          <w:sz w:val="22"/>
          <w:szCs w:val="22"/>
          <w:lang w:val="sr-Latn-ME"/>
        </w:rPr>
      </w:pPr>
      <w:r w:rsidRPr="00D977AA">
        <w:rPr>
          <w:sz w:val="22"/>
          <w:szCs w:val="22"/>
          <w:lang w:val="sr-Latn-ME"/>
        </w:rPr>
        <w:t xml:space="preserve">Bistar, bezbojan do slabo žućkasto obojen rastvor, bez vidljivih </w:t>
      </w:r>
      <w:proofErr w:type="spellStart"/>
      <w:r w:rsidRPr="00D977AA">
        <w:rPr>
          <w:sz w:val="22"/>
          <w:szCs w:val="22"/>
          <w:lang w:val="sr-Latn-ME"/>
        </w:rPr>
        <w:t>onečišćenja</w:t>
      </w:r>
      <w:proofErr w:type="spellEnd"/>
      <w:r w:rsidRPr="00D977AA">
        <w:rPr>
          <w:sz w:val="22"/>
          <w:szCs w:val="22"/>
          <w:lang w:val="sr-Latn-ME"/>
        </w:rPr>
        <w:t>.</w:t>
      </w:r>
    </w:p>
    <w:p w14:paraId="710DA8AB" w14:textId="77777777" w:rsidR="00B6536A" w:rsidRPr="00D977AA" w:rsidRDefault="00B6536A" w:rsidP="00727D28">
      <w:pPr>
        <w:jc w:val="both"/>
        <w:rPr>
          <w:sz w:val="22"/>
          <w:szCs w:val="22"/>
          <w:lang w:val="sr-Latn-ME"/>
        </w:rPr>
      </w:pPr>
    </w:p>
    <w:p w14:paraId="41643750" w14:textId="4342B476" w:rsidR="00171C5E" w:rsidRPr="00D977AA" w:rsidRDefault="00B6536A" w:rsidP="00171C5E">
      <w:pPr>
        <w:tabs>
          <w:tab w:val="left" w:pos="540"/>
          <w:tab w:val="left" w:pos="569"/>
        </w:tabs>
        <w:jc w:val="both"/>
        <w:rPr>
          <w:bCs/>
          <w:sz w:val="22"/>
          <w:szCs w:val="22"/>
          <w:lang w:val="sr-Latn-ME"/>
        </w:rPr>
      </w:pPr>
      <w:r w:rsidRPr="00D977AA">
        <w:rPr>
          <w:sz w:val="22"/>
          <w:szCs w:val="22"/>
          <w:lang w:val="sr-Latn-ME"/>
        </w:rPr>
        <w:t>Unutrašnje pakovanje</w:t>
      </w:r>
      <w:r w:rsidR="00171C5E" w:rsidRPr="00D977AA">
        <w:rPr>
          <w:sz w:val="22"/>
          <w:szCs w:val="22"/>
          <w:lang w:val="sr-Latn-ME"/>
        </w:rPr>
        <w:t xml:space="preserve"> lijeka</w:t>
      </w:r>
      <w:r w:rsidRPr="00D977AA">
        <w:rPr>
          <w:sz w:val="22"/>
          <w:szCs w:val="22"/>
          <w:lang w:val="sr-Latn-ME"/>
        </w:rPr>
        <w:t xml:space="preserve"> je ampula od bezbojnog stakla </w:t>
      </w:r>
      <w:proofErr w:type="spellStart"/>
      <w:r w:rsidRPr="00D977AA">
        <w:rPr>
          <w:sz w:val="22"/>
          <w:szCs w:val="22"/>
          <w:lang w:val="sr-Latn-ME"/>
        </w:rPr>
        <w:t>hidrolitičke</w:t>
      </w:r>
      <w:proofErr w:type="spellEnd"/>
      <w:r w:rsidRPr="00D977AA">
        <w:rPr>
          <w:sz w:val="22"/>
          <w:szCs w:val="22"/>
          <w:lang w:val="sr-Latn-ME"/>
        </w:rPr>
        <w:t xml:space="preserve"> </w:t>
      </w:r>
      <w:r w:rsidR="00171C5E" w:rsidRPr="00D977AA">
        <w:rPr>
          <w:bCs/>
          <w:sz w:val="22"/>
          <w:szCs w:val="22"/>
          <w:lang w:val="sr-Latn-ME"/>
        </w:rPr>
        <w:t>otpornosti tip I, koja sadrži 1 ml rastvora za injekciju.</w:t>
      </w:r>
    </w:p>
    <w:p w14:paraId="2CCC5EF6" w14:textId="7111EBF4" w:rsidR="00591919" w:rsidRPr="00D977AA" w:rsidRDefault="00591919" w:rsidP="00727D28">
      <w:pPr>
        <w:jc w:val="both"/>
        <w:rPr>
          <w:sz w:val="22"/>
          <w:szCs w:val="22"/>
          <w:lang w:val="sr-Latn-ME"/>
        </w:rPr>
      </w:pPr>
    </w:p>
    <w:p w14:paraId="64E746CB" w14:textId="07087753" w:rsidR="00B6536A" w:rsidRPr="00D977AA" w:rsidRDefault="00B6536A" w:rsidP="00727D28">
      <w:pPr>
        <w:jc w:val="both"/>
        <w:rPr>
          <w:sz w:val="22"/>
          <w:szCs w:val="22"/>
          <w:lang w:val="sr-Latn-ME"/>
        </w:rPr>
      </w:pPr>
      <w:r w:rsidRPr="00D977AA">
        <w:rPr>
          <w:sz w:val="22"/>
          <w:szCs w:val="22"/>
          <w:lang w:val="sr-Latn-ME"/>
        </w:rPr>
        <w:t>Spoljašnje pakovanje</w:t>
      </w:r>
      <w:r w:rsidR="00171C5E" w:rsidRPr="00D977AA">
        <w:rPr>
          <w:sz w:val="22"/>
          <w:szCs w:val="22"/>
          <w:lang w:val="sr-Latn-ME"/>
        </w:rPr>
        <w:t xml:space="preserve"> lijeka</w:t>
      </w:r>
      <w:r w:rsidRPr="00D977AA">
        <w:rPr>
          <w:sz w:val="22"/>
          <w:szCs w:val="22"/>
          <w:lang w:val="sr-Latn-ME"/>
        </w:rPr>
        <w:t xml:space="preserve"> je </w:t>
      </w:r>
      <w:proofErr w:type="spellStart"/>
      <w:r w:rsidRPr="00D977AA">
        <w:rPr>
          <w:sz w:val="22"/>
          <w:szCs w:val="22"/>
          <w:lang w:val="sr-Latn-ME"/>
        </w:rPr>
        <w:t>složiva</w:t>
      </w:r>
      <w:proofErr w:type="spellEnd"/>
      <w:r w:rsidRPr="00D977AA">
        <w:rPr>
          <w:sz w:val="22"/>
          <w:szCs w:val="22"/>
          <w:lang w:val="sr-Latn-ME"/>
        </w:rPr>
        <w:t xml:space="preserve"> kartonska kutija u kojoj se nalazi 5 ampula upakovanih u PVC </w:t>
      </w:r>
      <w:proofErr w:type="spellStart"/>
      <w:r w:rsidRPr="00D977AA">
        <w:rPr>
          <w:sz w:val="22"/>
          <w:szCs w:val="22"/>
          <w:lang w:val="sr-Latn-ME"/>
        </w:rPr>
        <w:t>blister</w:t>
      </w:r>
      <w:proofErr w:type="spellEnd"/>
      <w:r w:rsidRPr="00D977AA">
        <w:rPr>
          <w:sz w:val="22"/>
          <w:szCs w:val="22"/>
          <w:lang w:val="sr-Latn-ME"/>
        </w:rPr>
        <w:t xml:space="preserve"> (</w:t>
      </w:r>
      <w:proofErr w:type="spellStart"/>
      <w:r w:rsidRPr="00D977AA">
        <w:rPr>
          <w:sz w:val="22"/>
          <w:szCs w:val="22"/>
          <w:lang w:val="sr-Latn-ME"/>
        </w:rPr>
        <w:t>intermedijerno</w:t>
      </w:r>
      <w:proofErr w:type="spellEnd"/>
      <w:r w:rsidRPr="00D977AA">
        <w:rPr>
          <w:sz w:val="22"/>
          <w:szCs w:val="22"/>
          <w:lang w:val="sr-Latn-ME"/>
        </w:rPr>
        <w:t xml:space="preserve"> pakovanje) i Uputstvo za l</w:t>
      </w:r>
      <w:r w:rsidR="0069151F" w:rsidRPr="00D977AA">
        <w:rPr>
          <w:sz w:val="22"/>
          <w:szCs w:val="22"/>
          <w:lang w:val="sr-Latn-ME"/>
        </w:rPr>
        <w:t>ij</w:t>
      </w:r>
      <w:r w:rsidRPr="00D977AA">
        <w:rPr>
          <w:sz w:val="22"/>
          <w:szCs w:val="22"/>
          <w:lang w:val="sr-Latn-ME"/>
        </w:rPr>
        <w:t>ek.</w:t>
      </w:r>
    </w:p>
    <w:p w14:paraId="4E103A04" w14:textId="77777777" w:rsidR="00B6536A" w:rsidRPr="00D977AA" w:rsidRDefault="00B6536A" w:rsidP="00727D28">
      <w:pPr>
        <w:jc w:val="both"/>
        <w:rPr>
          <w:sz w:val="22"/>
          <w:szCs w:val="22"/>
          <w:lang w:val="sr-Latn-ME"/>
        </w:rPr>
      </w:pPr>
    </w:p>
    <w:p w14:paraId="02202F3A" w14:textId="77777777" w:rsidR="00A32113" w:rsidRPr="00D977AA" w:rsidRDefault="00A32113" w:rsidP="00727D28">
      <w:pPr>
        <w:jc w:val="both"/>
        <w:rPr>
          <w:b/>
          <w:sz w:val="22"/>
          <w:szCs w:val="22"/>
          <w:lang w:val="sr-Latn-ME"/>
        </w:rPr>
      </w:pPr>
      <w:r w:rsidRPr="00D977AA">
        <w:rPr>
          <w:b/>
          <w:sz w:val="22"/>
          <w:szCs w:val="22"/>
          <w:lang w:val="sr-Latn-ME"/>
        </w:rPr>
        <w:t xml:space="preserve">Nosilac dozvole i </w:t>
      </w:r>
      <w:r w:rsidR="00C66783" w:rsidRPr="00D977AA">
        <w:rPr>
          <w:b/>
          <w:sz w:val="22"/>
          <w:szCs w:val="22"/>
          <w:lang w:val="sr-Latn-ME"/>
        </w:rPr>
        <w:t>p</w:t>
      </w:r>
      <w:r w:rsidRPr="00D977AA">
        <w:rPr>
          <w:b/>
          <w:sz w:val="22"/>
          <w:szCs w:val="22"/>
          <w:lang w:val="sr-Latn-ME"/>
        </w:rPr>
        <w:t>roizvođač</w:t>
      </w:r>
    </w:p>
    <w:p w14:paraId="02202F3B" w14:textId="77777777" w:rsidR="00445D8F" w:rsidRPr="00D977AA" w:rsidRDefault="00445D8F" w:rsidP="00727D28">
      <w:pPr>
        <w:jc w:val="both"/>
        <w:rPr>
          <w:sz w:val="22"/>
          <w:szCs w:val="22"/>
          <w:lang w:val="sr-Latn-ME"/>
        </w:rPr>
      </w:pPr>
    </w:p>
    <w:p w14:paraId="769ABC9F" w14:textId="77777777" w:rsidR="006C28C3" w:rsidRPr="00D977AA" w:rsidRDefault="006C28C3" w:rsidP="00727D28">
      <w:pPr>
        <w:jc w:val="both"/>
        <w:rPr>
          <w:b/>
          <w:bCs/>
          <w:sz w:val="22"/>
          <w:szCs w:val="22"/>
          <w:lang w:val="sr-Latn-ME"/>
        </w:rPr>
      </w:pPr>
      <w:r w:rsidRPr="00D977AA">
        <w:rPr>
          <w:b/>
          <w:bCs/>
          <w:sz w:val="22"/>
          <w:szCs w:val="22"/>
          <w:lang w:val="sr-Latn-ME"/>
        </w:rPr>
        <w:t xml:space="preserve">Nosilac dozvole: </w:t>
      </w:r>
    </w:p>
    <w:p w14:paraId="06FA3CE9" w14:textId="5F3BCD82" w:rsidR="00DE02A6" w:rsidRPr="00D977AA" w:rsidRDefault="00DE02A6" w:rsidP="00727D28">
      <w:pPr>
        <w:tabs>
          <w:tab w:val="left" w:pos="540"/>
          <w:tab w:val="left" w:pos="569"/>
        </w:tabs>
        <w:jc w:val="both"/>
        <w:rPr>
          <w:bCs/>
          <w:sz w:val="22"/>
          <w:szCs w:val="22"/>
          <w:lang w:val="sr-Latn-ME"/>
        </w:rPr>
      </w:pPr>
      <w:r w:rsidRPr="00D977AA">
        <w:rPr>
          <w:bCs/>
          <w:sz w:val="22"/>
          <w:szCs w:val="22"/>
          <w:lang w:val="sr-Latn-ME"/>
        </w:rPr>
        <w:t>HEMOFARM A</w:t>
      </w:r>
      <w:r w:rsidR="00171C5E" w:rsidRPr="00D977AA">
        <w:rPr>
          <w:bCs/>
          <w:sz w:val="22"/>
          <w:szCs w:val="22"/>
          <w:lang w:val="sr-Latn-ME"/>
        </w:rPr>
        <w:t>.</w:t>
      </w:r>
      <w:r w:rsidRPr="00D977AA">
        <w:rPr>
          <w:bCs/>
          <w:sz w:val="22"/>
          <w:szCs w:val="22"/>
          <w:lang w:val="sr-Latn-ME"/>
        </w:rPr>
        <w:t>D</w:t>
      </w:r>
      <w:r w:rsidR="00171C5E" w:rsidRPr="00D977AA">
        <w:rPr>
          <w:bCs/>
          <w:sz w:val="22"/>
          <w:szCs w:val="22"/>
          <w:lang w:val="sr-Latn-ME"/>
        </w:rPr>
        <w:t>.</w:t>
      </w:r>
      <w:r w:rsidRPr="00D977AA">
        <w:rPr>
          <w:bCs/>
          <w:sz w:val="22"/>
          <w:szCs w:val="22"/>
          <w:lang w:val="sr-Latn-ME"/>
        </w:rPr>
        <w:t xml:space="preserve"> VRŠAC P</w:t>
      </w:r>
      <w:r w:rsidR="00171C5E" w:rsidRPr="00D977AA">
        <w:rPr>
          <w:bCs/>
          <w:sz w:val="22"/>
          <w:szCs w:val="22"/>
          <w:lang w:val="sr-Latn-ME"/>
        </w:rPr>
        <w:t>.</w:t>
      </w:r>
      <w:r w:rsidRPr="00D977AA">
        <w:rPr>
          <w:bCs/>
          <w:sz w:val="22"/>
          <w:szCs w:val="22"/>
          <w:lang w:val="sr-Latn-ME"/>
        </w:rPr>
        <w:t>J</w:t>
      </w:r>
      <w:r w:rsidR="00171C5E" w:rsidRPr="00D977AA">
        <w:rPr>
          <w:bCs/>
          <w:sz w:val="22"/>
          <w:szCs w:val="22"/>
          <w:lang w:val="sr-Latn-ME"/>
        </w:rPr>
        <w:t>.</w:t>
      </w:r>
      <w:r w:rsidRPr="00D977AA">
        <w:rPr>
          <w:bCs/>
          <w:sz w:val="22"/>
          <w:szCs w:val="22"/>
          <w:lang w:val="sr-Latn-ME"/>
        </w:rPr>
        <w:t xml:space="preserve"> PODGORICA</w:t>
      </w:r>
      <w:r w:rsidR="00171C5E" w:rsidRPr="00D977AA">
        <w:rPr>
          <w:bCs/>
          <w:sz w:val="22"/>
          <w:szCs w:val="22"/>
          <w:lang w:val="sr-Latn-ME"/>
        </w:rPr>
        <w:t>,</w:t>
      </w:r>
    </w:p>
    <w:p w14:paraId="48FF69E5" w14:textId="7D2E6024" w:rsidR="00DE02A6" w:rsidRPr="00D977AA" w:rsidRDefault="00DE02A6" w:rsidP="00727D28">
      <w:pPr>
        <w:tabs>
          <w:tab w:val="left" w:pos="540"/>
          <w:tab w:val="left" w:pos="569"/>
        </w:tabs>
        <w:jc w:val="both"/>
        <w:rPr>
          <w:bCs/>
          <w:sz w:val="22"/>
          <w:szCs w:val="22"/>
          <w:lang w:val="sr-Latn-ME"/>
        </w:rPr>
      </w:pPr>
      <w:r w:rsidRPr="00D977AA">
        <w:rPr>
          <w:bCs/>
          <w:sz w:val="22"/>
          <w:szCs w:val="22"/>
          <w:lang w:val="sr-Latn-ME"/>
        </w:rPr>
        <w:t xml:space="preserve">8 marta 55A, </w:t>
      </w:r>
      <w:r w:rsidR="00171C5E" w:rsidRPr="00D977AA">
        <w:rPr>
          <w:bCs/>
          <w:sz w:val="22"/>
          <w:szCs w:val="22"/>
          <w:lang w:val="sr-Latn-ME"/>
        </w:rPr>
        <w:t xml:space="preserve">81000 </w:t>
      </w:r>
      <w:r w:rsidRPr="00D977AA">
        <w:rPr>
          <w:bCs/>
          <w:sz w:val="22"/>
          <w:szCs w:val="22"/>
          <w:lang w:val="sr-Latn-ME"/>
        </w:rPr>
        <w:t>Podgorica, Crna Gora</w:t>
      </w:r>
    </w:p>
    <w:p w14:paraId="0E2E4411" w14:textId="77777777" w:rsidR="006C28C3" w:rsidRPr="00D977AA" w:rsidRDefault="006C28C3" w:rsidP="00727D28">
      <w:pPr>
        <w:jc w:val="both"/>
        <w:rPr>
          <w:bCs/>
          <w:sz w:val="22"/>
          <w:szCs w:val="22"/>
          <w:lang w:val="sr-Latn-ME"/>
        </w:rPr>
      </w:pPr>
    </w:p>
    <w:p w14:paraId="1FF5F048" w14:textId="77777777" w:rsidR="006C28C3" w:rsidRPr="00D977AA" w:rsidRDefault="006C28C3" w:rsidP="00727D28">
      <w:pPr>
        <w:jc w:val="both"/>
        <w:rPr>
          <w:b/>
          <w:bCs/>
          <w:sz w:val="22"/>
          <w:szCs w:val="22"/>
          <w:lang w:val="sr-Latn-ME"/>
        </w:rPr>
      </w:pPr>
      <w:r w:rsidRPr="00D977AA">
        <w:rPr>
          <w:b/>
          <w:bCs/>
          <w:sz w:val="22"/>
          <w:szCs w:val="22"/>
          <w:lang w:val="sr-Latn-ME"/>
        </w:rPr>
        <w:t>Proizvođač:</w:t>
      </w:r>
    </w:p>
    <w:p w14:paraId="54706335" w14:textId="33444AE5" w:rsidR="006C28C3" w:rsidRDefault="00171C5E" w:rsidP="00727D28">
      <w:pPr>
        <w:jc w:val="both"/>
        <w:rPr>
          <w:sz w:val="22"/>
          <w:szCs w:val="22"/>
          <w:lang w:val="sr-Latn-ME"/>
        </w:rPr>
      </w:pPr>
      <w:r w:rsidRPr="00D977AA">
        <w:rPr>
          <w:sz w:val="22"/>
          <w:szCs w:val="22"/>
          <w:lang w:val="sr-Latn-ME"/>
        </w:rPr>
        <w:t>Hemofarm</w:t>
      </w:r>
      <w:r w:rsidR="006C28C3" w:rsidRPr="00D977AA">
        <w:rPr>
          <w:sz w:val="22"/>
          <w:szCs w:val="22"/>
          <w:lang w:val="sr-Latn-ME"/>
        </w:rPr>
        <w:t xml:space="preserve"> AD </w:t>
      </w:r>
      <w:r w:rsidRPr="00D977AA">
        <w:rPr>
          <w:sz w:val="22"/>
          <w:szCs w:val="22"/>
          <w:lang w:val="sr-Latn-ME"/>
        </w:rPr>
        <w:t>Vršac</w:t>
      </w:r>
      <w:r w:rsidR="006C28C3" w:rsidRPr="00D977AA">
        <w:rPr>
          <w:sz w:val="22"/>
          <w:szCs w:val="22"/>
          <w:lang w:val="sr-Latn-ME"/>
        </w:rPr>
        <w:t>, B</w:t>
      </w:r>
      <w:r w:rsidR="00D977AA" w:rsidRPr="00D977AA">
        <w:rPr>
          <w:sz w:val="22"/>
          <w:szCs w:val="22"/>
          <w:lang w:val="sr-Latn-ME"/>
        </w:rPr>
        <w:t xml:space="preserve">eogradski put bb, Vršac, Srbija, </w:t>
      </w:r>
      <w:r w:rsidR="006C28C3" w:rsidRPr="00D977AA">
        <w:rPr>
          <w:sz w:val="22"/>
          <w:szCs w:val="22"/>
          <w:lang w:val="sr-Latn-ME"/>
        </w:rPr>
        <w:t xml:space="preserve">u saradnji sa </w:t>
      </w:r>
      <w:proofErr w:type="spellStart"/>
      <w:r w:rsidR="00C8277D" w:rsidRPr="00D977AA">
        <w:rPr>
          <w:sz w:val="22"/>
          <w:szCs w:val="22"/>
          <w:lang w:val="sr-Latn-ME"/>
        </w:rPr>
        <w:t>Atnahs</w:t>
      </w:r>
      <w:proofErr w:type="spellEnd"/>
      <w:r w:rsidR="00C8277D" w:rsidRPr="00D977AA">
        <w:rPr>
          <w:sz w:val="22"/>
          <w:szCs w:val="22"/>
          <w:lang w:val="sr-Latn-ME"/>
        </w:rPr>
        <w:t xml:space="preserve"> Pharma UK </w:t>
      </w:r>
      <w:proofErr w:type="spellStart"/>
      <w:r w:rsidR="00C8277D" w:rsidRPr="00D977AA">
        <w:rPr>
          <w:sz w:val="22"/>
          <w:szCs w:val="22"/>
          <w:lang w:val="sr-Latn-ME"/>
        </w:rPr>
        <w:t>Limited</w:t>
      </w:r>
      <w:proofErr w:type="spellEnd"/>
      <w:r w:rsidR="006C28C3" w:rsidRPr="00D977AA">
        <w:rPr>
          <w:sz w:val="22"/>
          <w:szCs w:val="22"/>
          <w:lang w:val="sr-Latn-ME"/>
        </w:rPr>
        <w:t xml:space="preserve">, </w:t>
      </w:r>
      <w:proofErr w:type="spellStart"/>
      <w:r w:rsidR="006C28C3" w:rsidRPr="00D977AA">
        <w:rPr>
          <w:sz w:val="22"/>
          <w:szCs w:val="22"/>
          <w:lang w:val="sr-Latn-ME"/>
        </w:rPr>
        <w:t>Leigh</w:t>
      </w:r>
      <w:proofErr w:type="spellEnd"/>
      <w:r w:rsidR="006C28C3" w:rsidRPr="00D977AA">
        <w:rPr>
          <w:sz w:val="22"/>
          <w:szCs w:val="22"/>
          <w:lang w:val="sr-Latn-ME"/>
        </w:rPr>
        <w:t xml:space="preserve"> </w:t>
      </w:r>
      <w:proofErr w:type="spellStart"/>
      <w:r w:rsidR="006C28C3" w:rsidRPr="00D977AA">
        <w:rPr>
          <w:sz w:val="22"/>
          <w:szCs w:val="22"/>
          <w:lang w:val="sr-Latn-ME"/>
        </w:rPr>
        <w:t>carr</w:t>
      </w:r>
      <w:proofErr w:type="spellEnd"/>
      <w:r w:rsidR="006C28C3" w:rsidRPr="00D977AA">
        <w:rPr>
          <w:sz w:val="22"/>
          <w:szCs w:val="22"/>
          <w:lang w:val="sr-Latn-ME"/>
        </w:rPr>
        <w:t xml:space="preserve">, 12 </w:t>
      </w:r>
      <w:proofErr w:type="spellStart"/>
      <w:r w:rsidR="006C28C3" w:rsidRPr="00D977AA">
        <w:rPr>
          <w:sz w:val="22"/>
          <w:szCs w:val="22"/>
          <w:lang w:val="sr-Latn-ME"/>
        </w:rPr>
        <w:t>Helmet</w:t>
      </w:r>
      <w:proofErr w:type="spellEnd"/>
      <w:r w:rsidR="006C28C3" w:rsidRPr="00D977AA">
        <w:rPr>
          <w:sz w:val="22"/>
          <w:szCs w:val="22"/>
          <w:lang w:val="sr-Latn-ME"/>
        </w:rPr>
        <w:t xml:space="preserve"> </w:t>
      </w:r>
      <w:proofErr w:type="spellStart"/>
      <w:r w:rsidR="006C28C3" w:rsidRPr="00D977AA">
        <w:rPr>
          <w:sz w:val="22"/>
          <w:szCs w:val="22"/>
          <w:lang w:val="sr-Latn-ME"/>
        </w:rPr>
        <w:t>Row</w:t>
      </w:r>
      <w:proofErr w:type="spellEnd"/>
      <w:r w:rsidR="006C28C3" w:rsidRPr="00D977AA">
        <w:rPr>
          <w:sz w:val="22"/>
          <w:szCs w:val="22"/>
          <w:lang w:val="sr-Latn-ME"/>
        </w:rPr>
        <w:t xml:space="preserve">, London, </w:t>
      </w:r>
      <w:r w:rsidR="00D977AA" w:rsidRPr="00D977AA">
        <w:rPr>
          <w:sz w:val="22"/>
          <w:szCs w:val="22"/>
          <w:lang w:val="sr-Latn-ME"/>
        </w:rPr>
        <w:t>Velika Britanija</w:t>
      </w:r>
    </w:p>
    <w:p w14:paraId="5DF9F880" w14:textId="77777777" w:rsidR="00D977AA" w:rsidRPr="00D977AA" w:rsidRDefault="00D977AA" w:rsidP="00727D28">
      <w:pPr>
        <w:jc w:val="both"/>
        <w:rPr>
          <w:sz w:val="22"/>
          <w:szCs w:val="22"/>
          <w:lang w:val="sr-Latn-ME"/>
        </w:rPr>
      </w:pPr>
    </w:p>
    <w:p w14:paraId="02202F3C" w14:textId="427420F0" w:rsidR="00A32113" w:rsidRPr="00D977AA" w:rsidRDefault="00A32113" w:rsidP="00727D28">
      <w:pPr>
        <w:jc w:val="both"/>
        <w:rPr>
          <w:b/>
          <w:sz w:val="22"/>
          <w:szCs w:val="22"/>
          <w:lang w:val="sr-Latn-ME"/>
        </w:rPr>
      </w:pPr>
      <w:r w:rsidRPr="00D977AA">
        <w:rPr>
          <w:b/>
          <w:sz w:val="22"/>
          <w:szCs w:val="22"/>
          <w:lang w:val="sr-Latn-ME"/>
        </w:rPr>
        <w:t>Režim izdavanja lijeka</w:t>
      </w:r>
    </w:p>
    <w:p w14:paraId="7C2065B6" w14:textId="77777777" w:rsidR="00591919" w:rsidRPr="00D977AA" w:rsidRDefault="00591919" w:rsidP="00727D28">
      <w:pPr>
        <w:jc w:val="both"/>
        <w:rPr>
          <w:b/>
          <w:sz w:val="22"/>
          <w:szCs w:val="22"/>
          <w:lang w:val="sr-Latn-ME"/>
        </w:rPr>
      </w:pPr>
    </w:p>
    <w:p w14:paraId="123CF395" w14:textId="775CF46D" w:rsidR="00267901" w:rsidRPr="00D977AA" w:rsidRDefault="00591919" w:rsidP="00727D28">
      <w:pPr>
        <w:jc w:val="both"/>
        <w:rPr>
          <w:sz w:val="22"/>
          <w:szCs w:val="22"/>
          <w:lang w:val="sr-Latn-ME"/>
        </w:rPr>
      </w:pPr>
      <w:r w:rsidRPr="00D977AA">
        <w:rPr>
          <w:sz w:val="22"/>
          <w:szCs w:val="22"/>
          <w:lang w:val="sr-Latn-ME"/>
        </w:rPr>
        <w:t>Lijek se izdaje samo na ljekarski recept.</w:t>
      </w:r>
    </w:p>
    <w:p w14:paraId="02202F3D" w14:textId="77777777" w:rsidR="00445D8F" w:rsidRPr="00D977AA" w:rsidRDefault="00445D8F" w:rsidP="00727D28">
      <w:pPr>
        <w:jc w:val="both"/>
        <w:rPr>
          <w:sz w:val="22"/>
          <w:szCs w:val="22"/>
          <w:lang w:val="sr-Latn-ME"/>
        </w:rPr>
      </w:pPr>
    </w:p>
    <w:p w14:paraId="02202F3E" w14:textId="6F5E3B33" w:rsidR="0067145B" w:rsidRPr="00D977AA" w:rsidRDefault="00A32113" w:rsidP="00727D28">
      <w:pPr>
        <w:jc w:val="both"/>
        <w:rPr>
          <w:b/>
          <w:sz w:val="22"/>
          <w:szCs w:val="22"/>
          <w:lang w:val="sr-Latn-ME"/>
        </w:rPr>
      </w:pPr>
      <w:r w:rsidRPr="00D977AA">
        <w:rPr>
          <w:b/>
          <w:sz w:val="22"/>
          <w:szCs w:val="22"/>
          <w:lang w:val="sr-Latn-ME"/>
        </w:rPr>
        <w:t>Broj i datum dozvole</w:t>
      </w:r>
    </w:p>
    <w:p w14:paraId="611F15FC" w14:textId="77777777" w:rsidR="00D977AA" w:rsidRPr="00D977AA" w:rsidRDefault="00D977AA" w:rsidP="00727D28">
      <w:pPr>
        <w:jc w:val="both"/>
        <w:rPr>
          <w:b/>
          <w:sz w:val="22"/>
          <w:szCs w:val="22"/>
          <w:lang w:val="sr-Latn-ME"/>
        </w:rPr>
      </w:pPr>
    </w:p>
    <w:p w14:paraId="0D120E0A" w14:textId="1D939CC4" w:rsidR="00591919" w:rsidRPr="00D977AA" w:rsidRDefault="003618C5" w:rsidP="00727D28">
      <w:pPr>
        <w:jc w:val="both"/>
        <w:rPr>
          <w:sz w:val="22"/>
          <w:szCs w:val="22"/>
          <w:lang w:val="sr-Latn-ME"/>
        </w:rPr>
      </w:pPr>
      <w:r>
        <w:rPr>
          <w:sz w:val="22"/>
          <w:szCs w:val="22"/>
          <w:lang w:val="sr-Latn-ME"/>
        </w:rPr>
        <w:t>2030/24/5451 – 8940 od 2</w:t>
      </w:r>
      <w:bookmarkStart w:id="1" w:name="_GoBack"/>
      <w:bookmarkEnd w:id="1"/>
      <w:r w:rsidR="00D977AA" w:rsidRPr="00D977AA">
        <w:rPr>
          <w:sz w:val="22"/>
          <w:szCs w:val="22"/>
          <w:lang w:val="sr-Latn-ME"/>
        </w:rPr>
        <w:t>8.10.2024. godine</w:t>
      </w:r>
    </w:p>
    <w:p w14:paraId="02202F3F" w14:textId="77777777" w:rsidR="00440196" w:rsidRPr="00D977AA" w:rsidRDefault="00440196" w:rsidP="00727D28">
      <w:pPr>
        <w:jc w:val="both"/>
        <w:rPr>
          <w:b/>
          <w:sz w:val="22"/>
          <w:szCs w:val="22"/>
          <w:lang w:val="sr-Latn-ME"/>
        </w:rPr>
      </w:pPr>
    </w:p>
    <w:p w14:paraId="02202F40" w14:textId="77777777" w:rsidR="00440196" w:rsidRPr="00D977AA" w:rsidRDefault="00440196" w:rsidP="00727D28">
      <w:pPr>
        <w:jc w:val="both"/>
        <w:rPr>
          <w:b/>
          <w:sz w:val="22"/>
          <w:szCs w:val="22"/>
          <w:lang w:val="sr-Latn-ME"/>
        </w:rPr>
      </w:pPr>
      <w:r w:rsidRPr="00D977AA">
        <w:rPr>
          <w:b/>
          <w:sz w:val="22"/>
          <w:szCs w:val="22"/>
          <w:lang w:val="sr-Latn-ME"/>
        </w:rPr>
        <w:t>Ovo uputstvo je posljednji put odobreno</w:t>
      </w:r>
    </w:p>
    <w:p w14:paraId="02202F41" w14:textId="77777777" w:rsidR="00440196" w:rsidRPr="00D977AA" w:rsidRDefault="00440196" w:rsidP="00727D28">
      <w:pPr>
        <w:jc w:val="both"/>
        <w:rPr>
          <w:bCs/>
          <w:sz w:val="22"/>
          <w:szCs w:val="22"/>
          <w:lang w:val="sr-Latn-ME"/>
        </w:rPr>
      </w:pPr>
    </w:p>
    <w:p w14:paraId="02202F42" w14:textId="3669AF61" w:rsidR="00CE7EE1" w:rsidRPr="00D977AA" w:rsidRDefault="00D977AA" w:rsidP="00727D28">
      <w:pPr>
        <w:jc w:val="both"/>
        <w:rPr>
          <w:sz w:val="22"/>
          <w:szCs w:val="22"/>
          <w:lang w:val="sr-Latn-ME"/>
        </w:rPr>
      </w:pPr>
      <w:r w:rsidRPr="00D977AA">
        <w:rPr>
          <w:sz w:val="22"/>
          <w:szCs w:val="22"/>
          <w:lang w:val="sr-Latn-ME"/>
        </w:rPr>
        <w:t>Oktobar, 2024. godine</w:t>
      </w:r>
      <w:r w:rsidR="00CE7EE1" w:rsidRPr="00D977AA">
        <w:rPr>
          <w:sz w:val="22"/>
          <w:szCs w:val="22"/>
          <w:lang w:val="sr-Latn-ME"/>
        </w:rPr>
        <w:br w:type="page"/>
      </w:r>
    </w:p>
    <w:p w14:paraId="411401F8" w14:textId="2A7AFCDC" w:rsidR="00CE7EE1" w:rsidRPr="00D977AA" w:rsidRDefault="00CE7EE1" w:rsidP="00727D28">
      <w:pPr>
        <w:jc w:val="both"/>
        <w:rPr>
          <w:i/>
          <w:iCs/>
          <w:sz w:val="22"/>
          <w:szCs w:val="22"/>
          <w:lang w:val="sr-Latn-ME"/>
        </w:rPr>
      </w:pPr>
      <w:r w:rsidRPr="00D977AA">
        <w:rPr>
          <w:sz w:val="22"/>
          <w:szCs w:val="22"/>
          <w:lang w:val="sr-Latn-ME"/>
        </w:rPr>
        <w:lastRenderedPageBreak/>
        <w:t>---------------------------------------------------------------------------------------------------------------------------</w:t>
      </w:r>
    </w:p>
    <w:p w14:paraId="379C5445" w14:textId="546AA98C" w:rsidR="00CE7EE1" w:rsidRPr="00D977AA" w:rsidRDefault="00CE7EE1" w:rsidP="002A7C6F">
      <w:pPr>
        <w:jc w:val="center"/>
        <w:rPr>
          <w:caps/>
          <w:sz w:val="22"/>
          <w:szCs w:val="22"/>
          <w:lang w:val="sr-Latn-ME"/>
        </w:rPr>
      </w:pPr>
      <w:r w:rsidRPr="00D977AA">
        <w:rPr>
          <w:caps/>
          <w:sz w:val="22"/>
          <w:szCs w:val="22"/>
          <w:lang w:val="sr-Latn-ME"/>
        </w:rPr>
        <w:t>Sl</w:t>
      </w:r>
      <w:r w:rsidR="00B13AE5" w:rsidRPr="00D977AA">
        <w:rPr>
          <w:caps/>
          <w:sz w:val="22"/>
          <w:szCs w:val="22"/>
          <w:lang w:val="sr-Latn-ME"/>
        </w:rPr>
        <w:t>JEDEĆE</w:t>
      </w:r>
      <w:r w:rsidRPr="00D977AA">
        <w:rPr>
          <w:caps/>
          <w:sz w:val="22"/>
          <w:szCs w:val="22"/>
          <w:lang w:val="sr-Latn-ME"/>
        </w:rPr>
        <w:t xml:space="preserve"> informacije nam</w:t>
      </w:r>
      <w:r w:rsidR="00B13AE5" w:rsidRPr="00D977AA">
        <w:rPr>
          <w:caps/>
          <w:sz w:val="22"/>
          <w:szCs w:val="22"/>
          <w:lang w:val="sr-Latn-ME"/>
        </w:rPr>
        <w:t>IJENJENE</w:t>
      </w:r>
      <w:r w:rsidRPr="00D977AA">
        <w:rPr>
          <w:caps/>
          <w:sz w:val="22"/>
          <w:szCs w:val="22"/>
          <w:lang w:val="sr-Latn-ME"/>
        </w:rPr>
        <w:t xml:space="preserve"> su isključivo zdravstvenim </w:t>
      </w:r>
      <w:r w:rsidR="00C25968" w:rsidRPr="00D977AA">
        <w:rPr>
          <w:caps/>
          <w:sz w:val="22"/>
          <w:szCs w:val="22"/>
          <w:lang w:val="sr-Latn-ME"/>
        </w:rPr>
        <w:t>RADNICIMA</w:t>
      </w:r>
      <w:r w:rsidRPr="00D977AA">
        <w:rPr>
          <w:caps/>
          <w:sz w:val="22"/>
          <w:szCs w:val="22"/>
          <w:lang w:val="sr-Latn-ME"/>
        </w:rPr>
        <w:t>:</w:t>
      </w:r>
    </w:p>
    <w:p w14:paraId="0359B85B" w14:textId="77777777" w:rsidR="00CE7EE1" w:rsidRPr="00D977AA" w:rsidRDefault="00CE7EE1" w:rsidP="00727D28">
      <w:pPr>
        <w:jc w:val="both"/>
        <w:rPr>
          <w:caps/>
          <w:sz w:val="22"/>
          <w:szCs w:val="22"/>
          <w:lang w:val="sr-Latn-ME"/>
        </w:rPr>
      </w:pPr>
    </w:p>
    <w:p w14:paraId="2AC06964" w14:textId="77777777" w:rsidR="008D0D79" w:rsidRPr="00D977AA" w:rsidRDefault="008D0D79" w:rsidP="00727D28">
      <w:pPr>
        <w:jc w:val="both"/>
        <w:rPr>
          <w:b/>
          <w:bCs/>
          <w:sz w:val="22"/>
          <w:szCs w:val="22"/>
          <w:lang w:val="sr-Latn-ME"/>
        </w:rPr>
      </w:pPr>
      <w:r w:rsidRPr="00D977AA">
        <w:rPr>
          <w:b/>
          <w:bCs/>
          <w:sz w:val="22"/>
          <w:szCs w:val="22"/>
          <w:lang w:val="sr-Latn-ME"/>
        </w:rPr>
        <w:t>Terapijske indikacije</w:t>
      </w:r>
    </w:p>
    <w:p w14:paraId="3297EBBC" w14:textId="77777777" w:rsidR="008D0D79" w:rsidRPr="00D977AA" w:rsidRDefault="008D0D79" w:rsidP="00727D28">
      <w:pPr>
        <w:jc w:val="both"/>
        <w:rPr>
          <w:sz w:val="22"/>
          <w:szCs w:val="22"/>
          <w:lang w:val="sr-Latn-ME"/>
        </w:rPr>
      </w:pPr>
    </w:p>
    <w:p w14:paraId="5A01DC44" w14:textId="77777777" w:rsidR="00DD62A6" w:rsidRPr="00D977AA" w:rsidRDefault="00DD62A6" w:rsidP="00727D28">
      <w:pPr>
        <w:jc w:val="both"/>
        <w:rPr>
          <w:sz w:val="22"/>
          <w:szCs w:val="22"/>
          <w:lang w:val="sr-Latn-ME"/>
        </w:rPr>
      </w:pPr>
      <w:r w:rsidRPr="00D977AA">
        <w:rPr>
          <w:sz w:val="22"/>
          <w:szCs w:val="22"/>
          <w:lang w:val="sr-Latn-ME"/>
        </w:rPr>
        <w:t xml:space="preserve">Lijek </w:t>
      </w:r>
      <w:proofErr w:type="spellStart"/>
      <w:r w:rsidRPr="00D977AA">
        <w:rPr>
          <w:sz w:val="22"/>
          <w:szCs w:val="22"/>
          <w:lang w:val="sr-Latn-ME"/>
        </w:rPr>
        <w:t>Zodol</w:t>
      </w:r>
      <w:proofErr w:type="spellEnd"/>
      <w:r w:rsidRPr="00D977AA">
        <w:rPr>
          <w:sz w:val="22"/>
          <w:szCs w:val="22"/>
          <w:lang w:val="sr-Latn-ME"/>
        </w:rPr>
        <w:t xml:space="preserve"> je </w:t>
      </w:r>
      <w:proofErr w:type="spellStart"/>
      <w:r w:rsidRPr="00D977AA">
        <w:rPr>
          <w:sz w:val="22"/>
          <w:szCs w:val="22"/>
          <w:lang w:val="sr-Latn-ME"/>
        </w:rPr>
        <w:t>indikovan</w:t>
      </w:r>
      <w:proofErr w:type="spellEnd"/>
      <w:r w:rsidRPr="00D977AA">
        <w:rPr>
          <w:sz w:val="22"/>
          <w:szCs w:val="22"/>
          <w:lang w:val="sr-Latn-ME"/>
        </w:rPr>
        <w:t xml:space="preserve"> za kratkotrajnu primjenu u terapiji umjerenog do teškog akutnog </w:t>
      </w:r>
      <w:proofErr w:type="spellStart"/>
      <w:r w:rsidRPr="00D977AA">
        <w:rPr>
          <w:sz w:val="22"/>
          <w:szCs w:val="22"/>
          <w:lang w:val="sr-Latn-ME"/>
        </w:rPr>
        <w:t>postoperativnog</w:t>
      </w:r>
      <w:proofErr w:type="spellEnd"/>
      <w:r w:rsidRPr="00D977AA">
        <w:rPr>
          <w:sz w:val="22"/>
          <w:szCs w:val="22"/>
          <w:lang w:val="sr-Latn-ME"/>
        </w:rPr>
        <w:t xml:space="preserve"> bola. </w:t>
      </w:r>
    </w:p>
    <w:p w14:paraId="146C0ED2" w14:textId="77777777" w:rsidR="00DD62A6" w:rsidRPr="00D977AA" w:rsidRDefault="00DD62A6" w:rsidP="00727D28">
      <w:pPr>
        <w:jc w:val="both"/>
        <w:rPr>
          <w:sz w:val="22"/>
          <w:szCs w:val="22"/>
          <w:lang w:val="sr-Latn-ME"/>
        </w:rPr>
      </w:pPr>
    </w:p>
    <w:p w14:paraId="10815A45" w14:textId="77777777" w:rsidR="00DD62A6" w:rsidRPr="00D977AA" w:rsidRDefault="00DD62A6" w:rsidP="00727D28">
      <w:pPr>
        <w:jc w:val="both"/>
        <w:rPr>
          <w:sz w:val="22"/>
          <w:szCs w:val="22"/>
          <w:lang w:val="sr-Latn-ME"/>
        </w:rPr>
      </w:pPr>
      <w:r w:rsidRPr="00D977AA">
        <w:rPr>
          <w:sz w:val="22"/>
          <w:szCs w:val="22"/>
          <w:lang w:val="sr-Latn-ME"/>
        </w:rPr>
        <w:t xml:space="preserve">Liječenje treba započeti u bolnici. Maksimalno trajanje terapije je dva dana. </w:t>
      </w:r>
    </w:p>
    <w:p w14:paraId="529D4991" w14:textId="77777777" w:rsidR="00440196" w:rsidRPr="00D977AA" w:rsidRDefault="00440196" w:rsidP="00727D28">
      <w:pPr>
        <w:jc w:val="both"/>
        <w:rPr>
          <w:sz w:val="22"/>
          <w:szCs w:val="22"/>
          <w:lang w:val="sr-Latn-ME"/>
        </w:rPr>
      </w:pPr>
    </w:p>
    <w:p w14:paraId="29D98169" w14:textId="76E2D151" w:rsidR="00DD62A6" w:rsidRPr="00D977AA" w:rsidRDefault="001B4866" w:rsidP="00727D28">
      <w:pPr>
        <w:jc w:val="both"/>
        <w:rPr>
          <w:b/>
          <w:bCs/>
          <w:sz w:val="22"/>
          <w:szCs w:val="22"/>
          <w:lang w:val="sr-Latn-ME"/>
        </w:rPr>
      </w:pPr>
      <w:r w:rsidRPr="00D977AA">
        <w:rPr>
          <w:b/>
          <w:bCs/>
          <w:sz w:val="22"/>
          <w:szCs w:val="22"/>
          <w:lang w:val="sr-Latn-ME"/>
        </w:rPr>
        <w:t>Doziranje i način primjene</w:t>
      </w:r>
    </w:p>
    <w:p w14:paraId="65F08F71" w14:textId="77777777" w:rsidR="001B4866" w:rsidRPr="00D977AA" w:rsidRDefault="001B4866" w:rsidP="00727D28">
      <w:pPr>
        <w:jc w:val="both"/>
        <w:rPr>
          <w:sz w:val="22"/>
          <w:szCs w:val="22"/>
          <w:lang w:val="sr-Latn-ME"/>
        </w:rPr>
      </w:pPr>
    </w:p>
    <w:p w14:paraId="69037796" w14:textId="77777777" w:rsidR="00282DA0" w:rsidRPr="00D977AA" w:rsidRDefault="00282DA0" w:rsidP="00282DA0">
      <w:pPr>
        <w:tabs>
          <w:tab w:val="left" w:pos="540"/>
          <w:tab w:val="left" w:pos="569"/>
        </w:tabs>
        <w:jc w:val="both"/>
        <w:rPr>
          <w:bCs/>
          <w:sz w:val="22"/>
          <w:szCs w:val="22"/>
          <w:u w:val="single"/>
          <w:lang w:val="sr-Latn-ME"/>
        </w:rPr>
      </w:pPr>
      <w:r w:rsidRPr="00D977AA">
        <w:rPr>
          <w:bCs/>
          <w:sz w:val="22"/>
          <w:szCs w:val="22"/>
          <w:u w:val="single"/>
          <w:lang w:val="sr-Latn-ME"/>
        </w:rPr>
        <w:t xml:space="preserve">Doziranje </w:t>
      </w:r>
    </w:p>
    <w:p w14:paraId="450FAF07" w14:textId="77777777" w:rsidR="00282DA0" w:rsidRPr="00D977AA" w:rsidRDefault="00282DA0" w:rsidP="00282DA0">
      <w:pPr>
        <w:tabs>
          <w:tab w:val="left" w:pos="540"/>
          <w:tab w:val="left" w:pos="569"/>
        </w:tabs>
        <w:jc w:val="both"/>
        <w:rPr>
          <w:bCs/>
          <w:sz w:val="22"/>
          <w:szCs w:val="22"/>
          <w:lang w:val="sr-Latn-ME"/>
        </w:rPr>
      </w:pPr>
    </w:p>
    <w:p w14:paraId="3D9E1E5E" w14:textId="77777777" w:rsidR="005721AD" w:rsidRPr="00D977AA" w:rsidRDefault="005721AD" w:rsidP="00727D28">
      <w:pPr>
        <w:jc w:val="both"/>
        <w:rPr>
          <w:bCs/>
          <w:sz w:val="22"/>
          <w:szCs w:val="22"/>
          <w:lang w:val="sr-Latn-ME"/>
        </w:rPr>
      </w:pPr>
      <w:r w:rsidRPr="00D977AA">
        <w:rPr>
          <w:bCs/>
          <w:sz w:val="22"/>
          <w:szCs w:val="22"/>
          <w:lang w:val="sr-Latn-ME"/>
        </w:rPr>
        <w:t xml:space="preserve">Vrijeme početka analgetičkog dejstva nakon </w:t>
      </w:r>
      <w:proofErr w:type="spellStart"/>
      <w:r w:rsidRPr="00D977AA">
        <w:rPr>
          <w:bCs/>
          <w:sz w:val="22"/>
          <w:szCs w:val="22"/>
          <w:lang w:val="sr-Latn-ME"/>
        </w:rPr>
        <w:t>i.m</w:t>
      </w:r>
      <w:proofErr w:type="spellEnd"/>
      <w:r w:rsidRPr="00D977AA">
        <w:rPr>
          <w:bCs/>
          <w:sz w:val="22"/>
          <w:szCs w:val="22"/>
          <w:lang w:val="sr-Latn-ME"/>
        </w:rPr>
        <w:t xml:space="preserve">. ili </w:t>
      </w:r>
      <w:proofErr w:type="spellStart"/>
      <w:r w:rsidRPr="00D977AA">
        <w:rPr>
          <w:bCs/>
          <w:sz w:val="22"/>
          <w:szCs w:val="22"/>
          <w:lang w:val="sr-Latn-ME"/>
        </w:rPr>
        <w:t>i.v</w:t>
      </w:r>
      <w:proofErr w:type="spellEnd"/>
      <w:r w:rsidRPr="00D977AA">
        <w:rPr>
          <w:bCs/>
          <w:sz w:val="22"/>
          <w:szCs w:val="22"/>
          <w:lang w:val="sr-Latn-ME"/>
        </w:rPr>
        <w:t xml:space="preserve">. primjene je slično, i iznosi približno 30 minuta, gdje maksimalna </w:t>
      </w:r>
      <w:proofErr w:type="spellStart"/>
      <w:r w:rsidRPr="00D977AA">
        <w:rPr>
          <w:bCs/>
          <w:sz w:val="22"/>
          <w:szCs w:val="22"/>
          <w:lang w:val="sr-Latn-ME"/>
        </w:rPr>
        <w:t>analgezija</w:t>
      </w:r>
      <w:proofErr w:type="spellEnd"/>
      <w:r w:rsidRPr="00D977AA">
        <w:rPr>
          <w:bCs/>
          <w:sz w:val="22"/>
          <w:szCs w:val="22"/>
          <w:lang w:val="sr-Latn-ME"/>
        </w:rPr>
        <w:t xml:space="preserve"> nastaje u roku od jednog do dva sata. Srednje vrijeme trajanja </w:t>
      </w:r>
      <w:proofErr w:type="spellStart"/>
      <w:r w:rsidRPr="00D977AA">
        <w:rPr>
          <w:bCs/>
          <w:sz w:val="22"/>
          <w:szCs w:val="22"/>
          <w:lang w:val="sr-Latn-ME"/>
        </w:rPr>
        <w:t>analgezije</w:t>
      </w:r>
      <w:proofErr w:type="spellEnd"/>
      <w:r w:rsidRPr="00D977AA">
        <w:rPr>
          <w:bCs/>
          <w:sz w:val="22"/>
          <w:szCs w:val="22"/>
          <w:lang w:val="sr-Latn-ME"/>
        </w:rPr>
        <w:t xml:space="preserve"> je obično četiri do šest sati. </w:t>
      </w:r>
    </w:p>
    <w:p w14:paraId="75FFC0EE" w14:textId="77777777" w:rsidR="005721AD" w:rsidRPr="00D977AA" w:rsidRDefault="005721AD" w:rsidP="00727D28">
      <w:pPr>
        <w:jc w:val="both"/>
        <w:rPr>
          <w:bCs/>
          <w:sz w:val="22"/>
          <w:szCs w:val="22"/>
          <w:lang w:val="sr-Latn-ME"/>
        </w:rPr>
      </w:pPr>
    </w:p>
    <w:p w14:paraId="6F9960EC" w14:textId="07AAA42E" w:rsidR="005721AD" w:rsidRPr="00D977AA" w:rsidRDefault="005721AD" w:rsidP="00727D28">
      <w:pPr>
        <w:jc w:val="both"/>
        <w:rPr>
          <w:bCs/>
          <w:sz w:val="22"/>
          <w:szCs w:val="22"/>
          <w:lang w:val="sr-Latn-ME"/>
        </w:rPr>
      </w:pPr>
      <w:r w:rsidRPr="00D977AA">
        <w:rPr>
          <w:bCs/>
          <w:sz w:val="22"/>
          <w:szCs w:val="22"/>
          <w:lang w:val="sr-Latn-ME"/>
        </w:rPr>
        <w:t xml:space="preserve">Dozu treba </w:t>
      </w:r>
      <w:r w:rsidR="00613209" w:rsidRPr="00D977AA">
        <w:rPr>
          <w:bCs/>
          <w:sz w:val="22"/>
          <w:szCs w:val="22"/>
          <w:lang w:val="sr-Latn-ME"/>
        </w:rPr>
        <w:t>prilagoditi</w:t>
      </w:r>
      <w:r w:rsidRPr="00D977AA">
        <w:rPr>
          <w:bCs/>
          <w:sz w:val="22"/>
          <w:szCs w:val="22"/>
          <w:lang w:val="sr-Latn-ME"/>
        </w:rPr>
        <w:t xml:space="preserve"> težin</w:t>
      </w:r>
      <w:r w:rsidR="00613209" w:rsidRPr="00D977AA">
        <w:rPr>
          <w:bCs/>
          <w:sz w:val="22"/>
          <w:szCs w:val="22"/>
          <w:lang w:val="sr-Latn-ME"/>
        </w:rPr>
        <w:t>i</w:t>
      </w:r>
      <w:r w:rsidRPr="00D977AA">
        <w:rPr>
          <w:bCs/>
          <w:sz w:val="22"/>
          <w:szCs w:val="22"/>
          <w:lang w:val="sr-Latn-ME"/>
        </w:rPr>
        <w:t xml:space="preserve"> bola i odgovor</w:t>
      </w:r>
      <w:r w:rsidR="00613209" w:rsidRPr="00D977AA">
        <w:rPr>
          <w:bCs/>
          <w:sz w:val="22"/>
          <w:szCs w:val="22"/>
          <w:lang w:val="sr-Latn-ME"/>
        </w:rPr>
        <w:t>u</w:t>
      </w:r>
      <w:r w:rsidRPr="00D977AA">
        <w:rPr>
          <w:bCs/>
          <w:sz w:val="22"/>
          <w:szCs w:val="22"/>
          <w:lang w:val="sr-Latn-ME"/>
        </w:rPr>
        <w:t xml:space="preserve"> pacijenta na terapiju. </w:t>
      </w:r>
    </w:p>
    <w:p w14:paraId="6A281E51" w14:textId="77777777" w:rsidR="005721AD" w:rsidRPr="00D977AA" w:rsidRDefault="005721AD" w:rsidP="00727D28">
      <w:pPr>
        <w:jc w:val="both"/>
        <w:rPr>
          <w:bCs/>
          <w:sz w:val="22"/>
          <w:szCs w:val="22"/>
          <w:lang w:val="sr-Latn-ME"/>
        </w:rPr>
      </w:pPr>
    </w:p>
    <w:p w14:paraId="201FE883" w14:textId="35AE80AA" w:rsidR="005721AD" w:rsidRPr="00D977AA" w:rsidRDefault="005721AD" w:rsidP="00727D28">
      <w:pPr>
        <w:jc w:val="both"/>
        <w:rPr>
          <w:bCs/>
          <w:sz w:val="22"/>
          <w:szCs w:val="22"/>
          <w:lang w:val="sr-Latn-ME"/>
        </w:rPr>
      </w:pPr>
      <w:r w:rsidRPr="00D977AA">
        <w:rPr>
          <w:bCs/>
          <w:sz w:val="22"/>
          <w:szCs w:val="22"/>
          <w:lang w:val="sr-Latn-ME"/>
        </w:rPr>
        <w:t xml:space="preserve">Primjena kontinuiranih višestrukih dnevnih doza </w:t>
      </w:r>
      <w:proofErr w:type="spellStart"/>
      <w:r w:rsidRPr="00D977AA">
        <w:rPr>
          <w:bCs/>
          <w:sz w:val="22"/>
          <w:szCs w:val="22"/>
          <w:lang w:val="sr-Latn-ME"/>
        </w:rPr>
        <w:t>ketorolaka</w:t>
      </w:r>
      <w:proofErr w:type="spellEnd"/>
      <w:r w:rsidRPr="00D977AA">
        <w:rPr>
          <w:bCs/>
          <w:sz w:val="22"/>
          <w:szCs w:val="22"/>
          <w:lang w:val="sr-Latn-ME"/>
        </w:rPr>
        <w:t xml:space="preserve"> intramuskularno ili </w:t>
      </w:r>
      <w:proofErr w:type="spellStart"/>
      <w:r w:rsidRPr="00D977AA">
        <w:rPr>
          <w:bCs/>
          <w:sz w:val="22"/>
          <w:szCs w:val="22"/>
          <w:lang w:val="sr-Latn-ME"/>
        </w:rPr>
        <w:t>intravenski</w:t>
      </w:r>
      <w:proofErr w:type="spellEnd"/>
      <w:r w:rsidRPr="00D977AA">
        <w:rPr>
          <w:bCs/>
          <w:sz w:val="22"/>
          <w:szCs w:val="22"/>
          <w:lang w:val="sr-Latn-ME"/>
        </w:rPr>
        <w:t xml:space="preserve"> ne treba da prekorači dva dana, jer posle duže upotrebe može doći do povećane pojave neželjenih događaja. Iskustvo sa dužom primjenom je ograničeno, jer većina pacijenata prelazi na oralne ljekove, ili im posl</w:t>
      </w:r>
      <w:r w:rsidR="003D327A" w:rsidRPr="00D977AA">
        <w:rPr>
          <w:bCs/>
          <w:sz w:val="22"/>
          <w:szCs w:val="22"/>
          <w:lang w:val="sr-Latn-ME"/>
        </w:rPr>
        <w:t>ij</w:t>
      </w:r>
      <w:r w:rsidRPr="00D977AA">
        <w:rPr>
          <w:bCs/>
          <w:sz w:val="22"/>
          <w:szCs w:val="22"/>
          <w:lang w:val="sr-Latn-ME"/>
        </w:rPr>
        <w:t xml:space="preserve">e tog </w:t>
      </w:r>
      <w:proofErr w:type="spellStart"/>
      <w:r w:rsidRPr="00D977AA">
        <w:rPr>
          <w:bCs/>
          <w:sz w:val="22"/>
          <w:szCs w:val="22"/>
          <w:lang w:val="sr-Latn-ME"/>
        </w:rPr>
        <w:t>vr</w:t>
      </w:r>
      <w:r w:rsidR="00F25962" w:rsidRPr="00D977AA">
        <w:rPr>
          <w:bCs/>
          <w:sz w:val="22"/>
          <w:szCs w:val="22"/>
          <w:lang w:val="sr-Latn-ME"/>
        </w:rPr>
        <w:t>emena</w:t>
      </w:r>
      <w:proofErr w:type="spellEnd"/>
      <w:r w:rsidRPr="00D977AA">
        <w:rPr>
          <w:bCs/>
          <w:sz w:val="22"/>
          <w:szCs w:val="22"/>
          <w:lang w:val="sr-Latn-ME"/>
        </w:rPr>
        <w:t xml:space="preserve"> više nije potrebna analgetska terapija.</w:t>
      </w:r>
    </w:p>
    <w:p w14:paraId="0327B054" w14:textId="77777777" w:rsidR="005721AD" w:rsidRPr="00D977AA" w:rsidRDefault="005721AD" w:rsidP="00727D28">
      <w:pPr>
        <w:jc w:val="both"/>
        <w:rPr>
          <w:bCs/>
          <w:sz w:val="22"/>
          <w:szCs w:val="22"/>
          <w:lang w:val="sr-Latn-ME"/>
        </w:rPr>
      </w:pPr>
    </w:p>
    <w:p w14:paraId="24A4259D" w14:textId="1D93406B" w:rsidR="005721AD" w:rsidRPr="00D977AA" w:rsidRDefault="005721AD" w:rsidP="00727D28">
      <w:pPr>
        <w:jc w:val="both"/>
        <w:rPr>
          <w:bCs/>
          <w:sz w:val="22"/>
          <w:szCs w:val="22"/>
          <w:lang w:val="sr-Latn-ME"/>
        </w:rPr>
      </w:pPr>
      <w:r w:rsidRPr="00D977AA">
        <w:rPr>
          <w:bCs/>
          <w:sz w:val="22"/>
          <w:szCs w:val="22"/>
          <w:lang w:val="sr-Latn-ME"/>
        </w:rPr>
        <w:t xml:space="preserve">Pojava neželjenih dejstava se može smanjiti upotrebom najmanje efektivne doze potrebne da se u najkraćem mogućem roku kontrolišu simptomi (vidjeti dio </w:t>
      </w:r>
      <w:r w:rsidR="00407BAD" w:rsidRPr="00D977AA">
        <w:rPr>
          <w:bCs/>
          <w:sz w:val="22"/>
          <w:szCs w:val="22"/>
          <w:lang w:val="sr-Latn-ME"/>
        </w:rPr>
        <w:t>Posebna upozorenja i mjere opreza pri upotrebi lijeka u Sažetku karakteristika lijeka</w:t>
      </w:r>
      <w:r w:rsidRPr="00D977AA">
        <w:rPr>
          <w:bCs/>
          <w:sz w:val="22"/>
          <w:szCs w:val="22"/>
          <w:lang w:val="sr-Latn-ME"/>
        </w:rPr>
        <w:t>).</w:t>
      </w:r>
    </w:p>
    <w:p w14:paraId="4843BA20" w14:textId="77777777" w:rsidR="005721AD" w:rsidRPr="00D977AA" w:rsidRDefault="005721AD" w:rsidP="00727D28">
      <w:pPr>
        <w:jc w:val="both"/>
        <w:rPr>
          <w:bCs/>
          <w:sz w:val="22"/>
          <w:szCs w:val="22"/>
          <w:lang w:val="sr-Latn-ME"/>
        </w:rPr>
      </w:pPr>
    </w:p>
    <w:p w14:paraId="6948300B" w14:textId="77777777" w:rsidR="005721AD" w:rsidRPr="00D977AA" w:rsidRDefault="005721AD" w:rsidP="00727D28">
      <w:pPr>
        <w:jc w:val="both"/>
        <w:rPr>
          <w:bCs/>
          <w:i/>
          <w:sz w:val="22"/>
          <w:szCs w:val="22"/>
          <w:lang w:val="sr-Latn-ME"/>
        </w:rPr>
      </w:pPr>
      <w:r w:rsidRPr="00D977AA">
        <w:rPr>
          <w:bCs/>
          <w:i/>
          <w:sz w:val="22"/>
          <w:szCs w:val="22"/>
          <w:lang w:val="sr-Latn-ME"/>
        </w:rPr>
        <w:t>Odrasli</w:t>
      </w:r>
    </w:p>
    <w:p w14:paraId="11680EB5" w14:textId="77777777" w:rsidR="005721AD" w:rsidRPr="00D977AA" w:rsidRDefault="005721AD" w:rsidP="00727D28">
      <w:pPr>
        <w:jc w:val="both"/>
        <w:rPr>
          <w:bCs/>
          <w:sz w:val="22"/>
          <w:szCs w:val="22"/>
          <w:lang w:val="sr-Latn-ME"/>
        </w:rPr>
      </w:pPr>
      <w:r w:rsidRPr="00D977AA">
        <w:rPr>
          <w:bCs/>
          <w:sz w:val="22"/>
          <w:szCs w:val="22"/>
          <w:lang w:val="sr-Latn-ME"/>
        </w:rPr>
        <w:t xml:space="preserve">Preporučena inicijalna doza lijeka </w:t>
      </w:r>
      <w:proofErr w:type="spellStart"/>
      <w:r w:rsidRPr="00D977AA">
        <w:rPr>
          <w:bCs/>
          <w:sz w:val="22"/>
          <w:szCs w:val="22"/>
          <w:lang w:val="sr-Latn-ME"/>
        </w:rPr>
        <w:t>Zodol</w:t>
      </w:r>
      <w:proofErr w:type="spellEnd"/>
      <w:r w:rsidRPr="00D977AA">
        <w:rPr>
          <w:bCs/>
          <w:sz w:val="22"/>
          <w:szCs w:val="22"/>
          <w:lang w:val="sr-Latn-ME"/>
        </w:rPr>
        <w:t xml:space="preserve"> je 10 mg, posle čega slijedi 10 do 30 mg na svakih četiri do šest sati, po potrebi. U inicijalnom </w:t>
      </w:r>
      <w:proofErr w:type="spellStart"/>
      <w:r w:rsidRPr="00D977AA">
        <w:rPr>
          <w:bCs/>
          <w:sz w:val="22"/>
          <w:szCs w:val="22"/>
          <w:lang w:val="sr-Latn-ME"/>
        </w:rPr>
        <w:t>postoperativnom</w:t>
      </w:r>
      <w:proofErr w:type="spellEnd"/>
      <w:r w:rsidRPr="00D977AA">
        <w:rPr>
          <w:bCs/>
          <w:sz w:val="22"/>
          <w:szCs w:val="22"/>
          <w:lang w:val="sr-Latn-ME"/>
        </w:rPr>
        <w:t xml:space="preserve"> periodu, lijek </w:t>
      </w:r>
      <w:proofErr w:type="spellStart"/>
      <w:r w:rsidRPr="00D977AA">
        <w:rPr>
          <w:bCs/>
          <w:sz w:val="22"/>
          <w:szCs w:val="22"/>
          <w:lang w:val="sr-Latn-ME"/>
        </w:rPr>
        <w:t>Zodol</w:t>
      </w:r>
      <w:proofErr w:type="spellEnd"/>
      <w:r w:rsidRPr="00D977AA">
        <w:rPr>
          <w:bCs/>
          <w:sz w:val="22"/>
          <w:szCs w:val="22"/>
          <w:lang w:val="sr-Latn-ME"/>
        </w:rPr>
        <w:t xml:space="preserve"> se može davati čak i na svaka dva sata, ako je to potrebno. Treba dati najmanju efektivnu dozu. Ne smije se prekoračiti ukupna dnevna doza od 90 mg za </w:t>
      </w:r>
      <w:proofErr w:type="spellStart"/>
      <w:r w:rsidRPr="00D977AA">
        <w:rPr>
          <w:bCs/>
          <w:sz w:val="22"/>
          <w:szCs w:val="22"/>
          <w:lang w:val="sr-Latn-ME"/>
        </w:rPr>
        <w:t>negerijatrijske</w:t>
      </w:r>
      <w:proofErr w:type="spellEnd"/>
      <w:r w:rsidRPr="00D977AA">
        <w:rPr>
          <w:bCs/>
          <w:sz w:val="22"/>
          <w:szCs w:val="22"/>
          <w:lang w:val="sr-Latn-ME"/>
        </w:rPr>
        <w:t xml:space="preserve"> pacijente i 60 mg za gerijatrijske pacijente, pacijente sa oštećenom funkcijom bubrega i pacijente sa manje od 50 kg tjelesne mase. Maksimalno trajanje terapije ne treba da pređe dva dana. </w:t>
      </w:r>
    </w:p>
    <w:p w14:paraId="60090121" w14:textId="77777777" w:rsidR="005721AD" w:rsidRPr="00D977AA" w:rsidRDefault="005721AD" w:rsidP="00727D28">
      <w:pPr>
        <w:jc w:val="both"/>
        <w:rPr>
          <w:bCs/>
          <w:sz w:val="22"/>
          <w:szCs w:val="22"/>
          <w:lang w:val="sr-Latn-ME"/>
        </w:rPr>
      </w:pPr>
    </w:p>
    <w:p w14:paraId="547D44D9" w14:textId="77777777" w:rsidR="005721AD" w:rsidRPr="00D977AA" w:rsidRDefault="005721AD" w:rsidP="00727D28">
      <w:pPr>
        <w:jc w:val="both"/>
        <w:rPr>
          <w:bCs/>
          <w:sz w:val="22"/>
          <w:szCs w:val="22"/>
          <w:lang w:val="sr-Latn-ME"/>
        </w:rPr>
      </w:pPr>
      <w:r w:rsidRPr="00D977AA">
        <w:rPr>
          <w:bCs/>
          <w:sz w:val="22"/>
          <w:szCs w:val="22"/>
          <w:lang w:val="sr-Latn-ME"/>
        </w:rPr>
        <w:t>Dozu treba smanjiti kod pacijenata koji imaju manje od 50 kg tjelesne mase.</w:t>
      </w:r>
    </w:p>
    <w:p w14:paraId="64C72E51" w14:textId="77777777" w:rsidR="005721AD" w:rsidRPr="00D977AA" w:rsidRDefault="005721AD" w:rsidP="00727D28">
      <w:pPr>
        <w:jc w:val="both"/>
        <w:rPr>
          <w:bCs/>
          <w:sz w:val="22"/>
          <w:szCs w:val="22"/>
          <w:lang w:val="sr-Latn-ME"/>
        </w:rPr>
      </w:pPr>
    </w:p>
    <w:p w14:paraId="4848D26F" w14:textId="4D6E9976" w:rsidR="005721AD" w:rsidRPr="00D977AA" w:rsidRDefault="005721AD" w:rsidP="00727D28">
      <w:pPr>
        <w:jc w:val="both"/>
        <w:rPr>
          <w:bCs/>
          <w:sz w:val="22"/>
          <w:szCs w:val="22"/>
          <w:lang w:val="sr-Latn-ME"/>
        </w:rPr>
      </w:pPr>
      <w:proofErr w:type="spellStart"/>
      <w:r w:rsidRPr="00D977AA">
        <w:rPr>
          <w:bCs/>
          <w:sz w:val="22"/>
          <w:szCs w:val="22"/>
          <w:lang w:val="sr-Latn-ME"/>
        </w:rPr>
        <w:t>Opioidni</w:t>
      </w:r>
      <w:proofErr w:type="spellEnd"/>
      <w:r w:rsidRPr="00D977AA">
        <w:rPr>
          <w:bCs/>
          <w:sz w:val="22"/>
          <w:szCs w:val="22"/>
          <w:lang w:val="sr-Latn-ME"/>
        </w:rPr>
        <w:t xml:space="preserve"> analgetici (npr. morfin, </w:t>
      </w:r>
      <w:proofErr w:type="spellStart"/>
      <w:r w:rsidRPr="00D977AA">
        <w:rPr>
          <w:bCs/>
          <w:sz w:val="22"/>
          <w:szCs w:val="22"/>
          <w:lang w:val="sr-Latn-ME"/>
        </w:rPr>
        <w:t>petidin</w:t>
      </w:r>
      <w:proofErr w:type="spellEnd"/>
      <w:r w:rsidRPr="00D977AA">
        <w:rPr>
          <w:bCs/>
          <w:sz w:val="22"/>
          <w:szCs w:val="22"/>
          <w:lang w:val="sr-Latn-ME"/>
        </w:rPr>
        <w:t xml:space="preserve">) se mogu koristiti istovremeno, i mogu biti potrebni za postizanje optimalnog analgetičkog dejstva u ranom </w:t>
      </w:r>
      <w:proofErr w:type="spellStart"/>
      <w:r w:rsidRPr="00D977AA">
        <w:rPr>
          <w:bCs/>
          <w:sz w:val="22"/>
          <w:szCs w:val="22"/>
          <w:lang w:val="sr-Latn-ME"/>
        </w:rPr>
        <w:t>postoperativnom</w:t>
      </w:r>
      <w:proofErr w:type="spellEnd"/>
      <w:r w:rsidRPr="00D977AA">
        <w:rPr>
          <w:bCs/>
          <w:sz w:val="22"/>
          <w:szCs w:val="22"/>
          <w:lang w:val="sr-Latn-ME"/>
        </w:rPr>
        <w:t xml:space="preserve"> periodu kada je bol najjači. </w:t>
      </w:r>
      <w:proofErr w:type="spellStart"/>
      <w:r w:rsidRPr="00D977AA">
        <w:rPr>
          <w:bCs/>
          <w:sz w:val="22"/>
          <w:szCs w:val="22"/>
          <w:lang w:val="sr-Latn-ME"/>
        </w:rPr>
        <w:t>Ketorolak</w:t>
      </w:r>
      <w:proofErr w:type="spellEnd"/>
      <w:r w:rsidRPr="00D977AA">
        <w:rPr>
          <w:bCs/>
          <w:sz w:val="22"/>
          <w:szCs w:val="22"/>
          <w:lang w:val="sr-Latn-ME"/>
        </w:rPr>
        <w:t xml:space="preserve"> ne </w:t>
      </w:r>
      <w:proofErr w:type="spellStart"/>
      <w:r w:rsidRPr="00D977AA">
        <w:rPr>
          <w:bCs/>
          <w:sz w:val="22"/>
          <w:szCs w:val="22"/>
          <w:lang w:val="sr-Latn-ME"/>
        </w:rPr>
        <w:t>interferira</w:t>
      </w:r>
      <w:proofErr w:type="spellEnd"/>
      <w:r w:rsidRPr="00D977AA">
        <w:rPr>
          <w:bCs/>
          <w:sz w:val="22"/>
          <w:szCs w:val="22"/>
          <w:lang w:val="sr-Latn-ME"/>
        </w:rPr>
        <w:t xml:space="preserve"> sa vezivanjem opijata i ne pogoršava respiratornu depresiju ili </w:t>
      </w:r>
      <w:proofErr w:type="spellStart"/>
      <w:r w:rsidRPr="00D977AA">
        <w:rPr>
          <w:bCs/>
          <w:sz w:val="22"/>
          <w:szCs w:val="22"/>
          <w:lang w:val="sr-Latn-ME"/>
        </w:rPr>
        <w:t>sedaciju</w:t>
      </w:r>
      <w:proofErr w:type="spellEnd"/>
      <w:r w:rsidRPr="00D977AA">
        <w:rPr>
          <w:bCs/>
          <w:sz w:val="22"/>
          <w:szCs w:val="22"/>
          <w:lang w:val="sr-Latn-ME"/>
        </w:rPr>
        <w:t xml:space="preserve"> koj</w:t>
      </w:r>
      <w:r w:rsidR="00613209" w:rsidRPr="00D977AA">
        <w:rPr>
          <w:bCs/>
          <w:sz w:val="22"/>
          <w:szCs w:val="22"/>
          <w:lang w:val="sr-Latn-ME"/>
        </w:rPr>
        <w:t>e</w:t>
      </w:r>
      <w:r w:rsidRPr="00D977AA">
        <w:rPr>
          <w:bCs/>
          <w:sz w:val="22"/>
          <w:szCs w:val="22"/>
          <w:lang w:val="sr-Latn-ME"/>
        </w:rPr>
        <w:t xml:space="preserve"> su povezan</w:t>
      </w:r>
      <w:r w:rsidR="00613209" w:rsidRPr="00D977AA">
        <w:rPr>
          <w:bCs/>
          <w:sz w:val="22"/>
          <w:szCs w:val="22"/>
          <w:lang w:val="sr-Latn-ME"/>
        </w:rPr>
        <w:t>e</w:t>
      </w:r>
      <w:r w:rsidRPr="00D977AA">
        <w:rPr>
          <w:bCs/>
          <w:sz w:val="22"/>
          <w:szCs w:val="22"/>
          <w:lang w:val="sr-Latn-ME"/>
        </w:rPr>
        <w:t xml:space="preserve"> sa opijatima. Kada se koriste u kombinaciji sa lijekom </w:t>
      </w:r>
      <w:proofErr w:type="spellStart"/>
      <w:r w:rsidRPr="00D977AA">
        <w:rPr>
          <w:bCs/>
          <w:sz w:val="22"/>
          <w:szCs w:val="22"/>
          <w:lang w:val="sr-Latn-ME"/>
        </w:rPr>
        <w:t>Zodol</w:t>
      </w:r>
      <w:proofErr w:type="spellEnd"/>
      <w:r w:rsidRPr="00D977AA">
        <w:rPr>
          <w:bCs/>
          <w:sz w:val="22"/>
          <w:szCs w:val="22"/>
          <w:lang w:val="sr-Latn-ME"/>
        </w:rPr>
        <w:t xml:space="preserve"> </w:t>
      </w:r>
      <w:proofErr w:type="spellStart"/>
      <w:r w:rsidRPr="00D977AA">
        <w:rPr>
          <w:bCs/>
          <w:sz w:val="22"/>
          <w:szCs w:val="22"/>
          <w:lang w:val="sr-Latn-ME"/>
        </w:rPr>
        <w:t>i.m</w:t>
      </w:r>
      <w:proofErr w:type="spellEnd"/>
      <w:r w:rsidRPr="00D977AA">
        <w:rPr>
          <w:bCs/>
          <w:sz w:val="22"/>
          <w:szCs w:val="22"/>
          <w:lang w:val="sr-Latn-ME"/>
        </w:rPr>
        <w:t>./</w:t>
      </w:r>
      <w:proofErr w:type="spellStart"/>
      <w:r w:rsidRPr="00D977AA">
        <w:rPr>
          <w:bCs/>
          <w:sz w:val="22"/>
          <w:szCs w:val="22"/>
          <w:lang w:val="sr-Latn-ME"/>
        </w:rPr>
        <w:t>i.v</w:t>
      </w:r>
      <w:proofErr w:type="spellEnd"/>
      <w:r w:rsidRPr="00D977AA">
        <w:rPr>
          <w:bCs/>
          <w:sz w:val="22"/>
          <w:szCs w:val="22"/>
          <w:lang w:val="sr-Latn-ME"/>
        </w:rPr>
        <w:t xml:space="preserve">, dnevna doza opijata je obično manja nego što je to uobičajeno potrebno. Međutim, i dalje treba imati u vidu neželjena dejstva opijata, posebno kada se operacija radi u dnevnoj bolnici. </w:t>
      </w:r>
    </w:p>
    <w:p w14:paraId="2CBDD394" w14:textId="77777777" w:rsidR="005721AD" w:rsidRPr="00D977AA" w:rsidRDefault="005721AD" w:rsidP="00727D28">
      <w:pPr>
        <w:jc w:val="both"/>
        <w:rPr>
          <w:bCs/>
          <w:sz w:val="22"/>
          <w:szCs w:val="22"/>
          <w:lang w:val="sr-Latn-ME"/>
        </w:rPr>
      </w:pPr>
    </w:p>
    <w:p w14:paraId="096A93C9" w14:textId="77777777" w:rsidR="005721AD" w:rsidRPr="00D977AA" w:rsidRDefault="005721AD" w:rsidP="00727D28">
      <w:pPr>
        <w:jc w:val="both"/>
        <w:rPr>
          <w:bCs/>
          <w:i/>
          <w:sz w:val="22"/>
          <w:szCs w:val="22"/>
          <w:lang w:val="sr-Latn-ME"/>
        </w:rPr>
      </w:pPr>
      <w:r w:rsidRPr="00D977AA">
        <w:rPr>
          <w:bCs/>
          <w:i/>
          <w:sz w:val="22"/>
          <w:szCs w:val="22"/>
          <w:lang w:val="sr-Latn-ME"/>
        </w:rPr>
        <w:t>Stariji pacijenti</w:t>
      </w:r>
    </w:p>
    <w:p w14:paraId="58B43047" w14:textId="4A780EFB" w:rsidR="005721AD" w:rsidRPr="00D977AA" w:rsidRDefault="005721AD" w:rsidP="00727D28">
      <w:pPr>
        <w:jc w:val="both"/>
        <w:rPr>
          <w:bCs/>
          <w:sz w:val="22"/>
          <w:szCs w:val="22"/>
          <w:lang w:val="sr-Latn-ME"/>
        </w:rPr>
      </w:pPr>
      <w:r w:rsidRPr="00D977AA">
        <w:rPr>
          <w:bCs/>
          <w:sz w:val="22"/>
          <w:szCs w:val="22"/>
          <w:lang w:val="sr-Latn-ME"/>
        </w:rPr>
        <w:t xml:space="preserve">Stariji pacijenti su pod povećanim rizikom od pojave ozbiljnih posljedica neželjenih reakcija. Ukoliko je neophodna terapija </w:t>
      </w:r>
      <w:proofErr w:type="spellStart"/>
      <w:r w:rsidRPr="00D977AA">
        <w:rPr>
          <w:bCs/>
          <w:sz w:val="22"/>
          <w:szCs w:val="22"/>
          <w:lang w:val="sr-Latn-ME"/>
        </w:rPr>
        <w:t>nesteroidnim</w:t>
      </w:r>
      <w:proofErr w:type="spellEnd"/>
      <w:r w:rsidRPr="00D977AA">
        <w:rPr>
          <w:bCs/>
          <w:sz w:val="22"/>
          <w:szCs w:val="22"/>
          <w:lang w:val="sr-Latn-ME"/>
        </w:rPr>
        <w:t xml:space="preserve"> </w:t>
      </w:r>
      <w:proofErr w:type="spellStart"/>
      <w:r w:rsidRPr="00D977AA">
        <w:rPr>
          <w:bCs/>
          <w:sz w:val="22"/>
          <w:szCs w:val="22"/>
          <w:lang w:val="sr-Latn-ME"/>
        </w:rPr>
        <w:t>antiinflamatornim</w:t>
      </w:r>
      <w:proofErr w:type="spellEnd"/>
      <w:r w:rsidRPr="00D977AA">
        <w:rPr>
          <w:bCs/>
          <w:sz w:val="22"/>
          <w:szCs w:val="22"/>
          <w:lang w:val="sr-Latn-ME"/>
        </w:rPr>
        <w:t xml:space="preserve"> ljekovima (NSAIL), treba ih primjenjivati u najmanjoj efektivnoj dozi i što je kraće moguće. Pacijente treba redovno pratiti tokom primanja NSAIL-a zbog mogućnosti razvijanja gastrointestinalnog krvarenja. Ne treba prekoračiti ukupnu dnevnu dozu od 60 mg (vidjeti dio </w:t>
      </w:r>
      <w:r w:rsidR="00407BAD" w:rsidRPr="00D977AA">
        <w:rPr>
          <w:bCs/>
          <w:sz w:val="22"/>
          <w:szCs w:val="22"/>
          <w:lang w:val="sr-Latn-ME"/>
        </w:rPr>
        <w:t>Posebna upozorenja i mjere opreza pri upotrebi lijeka u Sažetku karakteristika lijeka</w:t>
      </w:r>
      <w:r w:rsidRPr="00D977AA">
        <w:rPr>
          <w:bCs/>
          <w:sz w:val="22"/>
          <w:szCs w:val="22"/>
          <w:lang w:val="sr-Latn-ME"/>
        </w:rPr>
        <w:t xml:space="preserve">). </w:t>
      </w:r>
    </w:p>
    <w:p w14:paraId="13ACFEB8" w14:textId="77777777" w:rsidR="005721AD" w:rsidRPr="00D977AA" w:rsidRDefault="005721AD" w:rsidP="00727D28">
      <w:pPr>
        <w:jc w:val="both"/>
        <w:rPr>
          <w:bCs/>
          <w:sz w:val="22"/>
          <w:szCs w:val="22"/>
          <w:lang w:val="sr-Latn-ME"/>
        </w:rPr>
      </w:pPr>
    </w:p>
    <w:p w14:paraId="5475563A" w14:textId="77777777" w:rsidR="00D977AA" w:rsidRDefault="00D977AA" w:rsidP="00727D28">
      <w:pPr>
        <w:jc w:val="both"/>
        <w:rPr>
          <w:bCs/>
          <w:i/>
          <w:sz w:val="22"/>
          <w:szCs w:val="22"/>
          <w:lang w:val="sr-Latn-ME"/>
        </w:rPr>
      </w:pPr>
    </w:p>
    <w:p w14:paraId="6EB49409" w14:textId="3A5470BA" w:rsidR="005721AD" w:rsidRPr="00D977AA" w:rsidRDefault="005721AD" w:rsidP="00727D28">
      <w:pPr>
        <w:jc w:val="both"/>
        <w:rPr>
          <w:bCs/>
          <w:i/>
          <w:sz w:val="22"/>
          <w:szCs w:val="22"/>
          <w:lang w:val="sr-Latn-ME"/>
        </w:rPr>
      </w:pPr>
      <w:r w:rsidRPr="00D977AA">
        <w:rPr>
          <w:bCs/>
          <w:i/>
          <w:sz w:val="22"/>
          <w:szCs w:val="22"/>
          <w:lang w:val="sr-Latn-ME"/>
        </w:rPr>
        <w:lastRenderedPageBreak/>
        <w:t>D</w:t>
      </w:r>
      <w:r w:rsidR="00354D76" w:rsidRPr="00D977AA">
        <w:rPr>
          <w:bCs/>
          <w:i/>
          <w:sz w:val="22"/>
          <w:szCs w:val="22"/>
          <w:lang w:val="sr-Latn-ME"/>
        </w:rPr>
        <w:t>jeca</w:t>
      </w:r>
    </w:p>
    <w:p w14:paraId="20A00A25" w14:textId="5FB4E5E4" w:rsidR="005721AD" w:rsidRPr="00D977AA" w:rsidRDefault="005721AD" w:rsidP="00727D28">
      <w:pPr>
        <w:jc w:val="both"/>
        <w:rPr>
          <w:bCs/>
          <w:sz w:val="22"/>
          <w:szCs w:val="22"/>
          <w:lang w:val="sr-Latn-ME"/>
        </w:rPr>
      </w:pPr>
      <w:r w:rsidRPr="00D977AA">
        <w:rPr>
          <w:bCs/>
          <w:sz w:val="22"/>
          <w:szCs w:val="22"/>
          <w:lang w:val="sr-Latn-ME"/>
        </w:rPr>
        <w:t xml:space="preserve">Bezbjednost i efikasnost primjene lijeka </w:t>
      </w:r>
      <w:proofErr w:type="spellStart"/>
      <w:r w:rsidRPr="00D977AA">
        <w:rPr>
          <w:bCs/>
          <w:sz w:val="22"/>
          <w:szCs w:val="22"/>
          <w:lang w:val="sr-Latn-ME"/>
        </w:rPr>
        <w:t>Zodol</w:t>
      </w:r>
      <w:proofErr w:type="spellEnd"/>
      <w:r w:rsidRPr="00D977AA">
        <w:rPr>
          <w:bCs/>
          <w:sz w:val="22"/>
          <w:szCs w:val="22"/>
          <w:lang w:val="sr-Latn-ME"/>
        </w:rPr>
        <w:t xml:space="preserve"> kod d</w:t>
      </w:r>
      <w:r w:rsidR="00354D76" w:rsidRPr="00D977AA">
        <w:rPr>
          <w:bCs/>
          <w:sz w:val="22"/>
          <w:szCs w:val="22"/>
          <w:lang w:val="sr-Latn-ME"/>
        </w:rPr>
        <w:t xml:space="preserve">jece </w:t>
      </w:r>
      <w:r w:rsidRPr="00D977AA">
        <w:rPr>
          <w:bCs/>
          <w:sz w:val="22"/>
          <w:szCs w:val="22"/>
          <w:lang w:val="sr-Latn-ME"/>
        </w:rPr>
        <w:t>ni</w:t>
      </w:r>
      <w:r w:rsidR="003D327A" w:rsidRPr="00D977AA">
        <w:rPr>
          <w:bCs/>
          <w:sz w:val="22"/>
          <w:szCs w:val="22"/>
          <w:lang w:val="sr-Latn-ME"/>
        </w:rPr>
        <w:t>je</w:t>
      </w:r>
      <w:r w:rsidRPr="00D977AA">
        <w:rPr>
          <w:bCs/>
          <w:sz w:val="22"/>
          <w:szCs w:val="22"/>
          <w:lang w:val="sr-Latn-ME"/>
        </w:rPr>
        <w:t xml:space="preserve">su utvrđeni. Prema tome, lijek </w:t>
      </w:r>
      <w:proofErr w:type="spellStart"/>
      <w:r w:rsidRPr="00D977AA">
        <w:rPr>
          <w:bCs/>
          <w:sz w:val="22"/>
          <w:szCs w:val="22"/>
          <w:lang w:val="sr-Latn-ME"/>
        </w:rPr>
        <w:t>Zodol</w:t>
      </w:r>
      <w:proofErr w:type="spellEnd"/>
      <w:r w:rsidRPr="00D977AA">
        <w:rPr>
          <w:bCs/>
          <w:sz w:val="22"/>
          <w:szCs w:val="22"/>
          <w:lang w:val="sr-Latn-ME"/>
        </w:rPr>
        <w:t xml:space="preserve"> se ne preporučuje kod d</w:t>
      </w:r>
      <w:r w:rsidR="00115446" w:rsidRPr="00D977AA">
        <w:rPr>
          <w:bCs/>
          <w:sz w:val="22"/>
          <w:szCs w:val="22"/>
          <w:lang w:val="sr-Latn-ME"/>
        </w:rPr>
        <w:t>jece</w:t>
      </w:r>
      <w:r w:rsidRPr="00D977AA">
        <w:rPr>
          <w:bCs/>
          <w:sz w:val="22"/>
          <w:szCs w:val="22"/>
          <w:lang w:val="sr-Latn-ME"/>
        </w:rPr>
        <w:t xml:space="preserve"> mlađe od 16 godina. </w:t>
      </w:r>
    </w:p>
    <w:p w14:paraId="36B1DE12" w14:textId="77777777" w:rsidR="005721AD" w:rsidRPr="00D977AA" w:rsidRDefault="005721AD" w:rsidP="00727D28">
      <w:pPr>
        <w:jc w:val="both"/>
        <w:rPr>
          <w:bCs/>
          <w:sz w:val="22"/>
          <w:szCs w:val="22"/>
          <w:lang w:val="sr-Latn-ME"/>
        </w:rPr>
      </w:pPr>
    </w:p>
    <w:p w14:paraId="60A12DF5" w14:textId="77777777" w:rsidR="005721AD" w:rsidRPr="00D977AA" w:rsidRDefault="005721AD" w:rsidP="00727D28">
      <w:pPr>
        <w:jc w:val="both"/>
        <w:rPr>
          <w:bCs/>
          <w:i/>
          <w:sz w:val="22"/>
          <w:szCs w:val="22"/>
          <w:lang w:val="sr-Latn-ME"/>
        </w:rPr>
      </w:pPr>
      <w:r w:rsidRPr="00D977AA">
        <w:rPr>
          <w:bCs/>
          <w:i/>
          <w:sz w:val="22"/>
          <w:szCs w:val="22"/>
          <w:lang w:val="sr-Latn-ME"/>
        </w:rPr>
        <w:t>Oštećenje funkcije bubrega</w:t>
      </w:r>
    </w:p>
    <w:p w14:paraId="226CEC8B" w14:textId="0AF50B05" w:rsidR="005721AD" w:rsidRPr="00D977AA" w:rsidRDefault="005721AD" w:rsidP="00727D28">
      <w:pPr>
        <w:jc w:val="both"/>
        <w:rPr>
          <w:bCs/>
          <w:sz w:val="22"/>
          <w:szCs w:val="22"/>
          <w:lang w:val="sr-Latn-ME"/>
        </w:rPr>
      </w:pPr>
      <w:r w:rsidRPr="00D977AA">
        <w:rPr>
          <w:bCs/>
          <w:sz w:val="22"/>
          <w:szCs w:val="22"/>
          <w:lang w:val="sr-Latn-ME"/>
        </w:rPr>
        <w:t xml:space="preserve">Primjena lijeka </w:t>
      </w:r>
      <w:proofErr w:type="spellStart"/>
      <w:r w:rsidRPr="00D977AA">
        <w:rPr>
          <w:bCs/>
          <w:sz w:val="22"/>
          <w:szCs w:val="22"/>
          <w:lang w:val="sr-Latn-ME"/>
        </w:rPr>
        <w:t>Zodol</w:t>
      </w:r>
      <w:proofErr w:type="spellEnd"/>
      <w:r w:rsidRPr="00D977AA">
        <w:rPr>
          <w:bCs/>
          <w:sz w:val="22"/>
          <w:szCs w:val="22"/>
          <w:lang w:val="sr-Latn-ME"/>
        </w:rPr>
        <w:t xml:space="preserve"> je kontraindikovana u slučajevima umjerenog do teškog oštećenja funkcije bubrega. U slučaju blažeg oštećenja funkcije bubrega, preporučuje se smanjenje doze (ne </w:t>
      </w:r>
      <w:proofErr w:type="spellStart"/>
      <w:r w:rsidRPr="00D977AA">
        <w:rPr>
          <w:bCs/>
          <w:sz w:val="22"/>
          <w:szCs w:val="22"/>
          <w:lang w:val="sr-Latn-ME"/>
        </w:rPr>
        <w:t>pr</w:t>
      </w:r>
      <w:r w:rsidR="00115446" w:rsidRPr="00D977AA">
        <w:rPr>
          <w:bCs/>
          <w:sz w:val="22"/>
          <w:szCs w:val="22"/>
          <w:lang w:val="sr-Latn-ME"/>
        </w:rPr>
        <w:t>eko</w:t>
      </w:r>
      <w:proofErr w:type="spellEnd"/>
      <w:r w:rsidRPr="00D977AA">
        <w:rPr>
          <w:bCs/>
          <w:sz w:val="22"/>
          <w:szCs w:val="22"/>
          <w:lang w:val="sr-Latn-ME"/>
        </w:rPr>
        <w:t xml:space="preserve"> 60 mg/dan </w:t>
      </w:r>
      <w:proofErr w:type="spellStart"/>
      <w:r w:rsidRPr="00D977AA">
        <w:rPr>
          <w:bCs/>
          <w:sz w:val="22"/>
          <w:szCs w:val="22"/>
          <w:lang w:val="sr-Latn-ME"/>
        </w:rPr>
        <w:t>i.v</w:t>
      </w:r>
      <w:proofErr w:type="spellEnd"/>
      <w:r w:rsidRPr="00D977AA">
        <w:rPr>
          <w:bCs/>
          <w:sz w:val="22"/>
          <w:szCs w:val="22"/>
          <w:lang w:val="sr-Latn-ME"/>
        </w:rPr>
        <w:t xml:space="preserve">. ili </w:t>
      </w:r>
      <w:proofErr w:type="spellStart"/>
      <w:r w:rsidRPr="00D977AA">
        <w:rPr>
          <w:bCs/>
          <w:sz w:val="22"/>
          <w:szCs w:val="22"/>
          <w:lang w:val="sr-Latn-ME"/>
        </w:rPr>
        <w:t>i.m</w:t>
      </w:r>
      <w:proofErr w:type="spellEnd"/>
      <w:r w:rsidRPr="00D977AA">
        <w:rPr>
          <w:bCs/>
          <w:sz w:val="22"/>
          <w:szCs w:val="22"/>
          <w:lang w:val="sr-Latn-ME"/>
        </w:rPr>
        <w:t xml:space="preserve">.) (vidjeti dio </w:t>
      </w:r>
      <w:proofErr w:type="spellStart"/>
      <w:r w:rsidR="00407BAD" w:rsidRPr="00D977AA">
        <w:rPr>
          <w:bCs/>
          <w:sz w:val="22"/>
          <w:szCs w:val="22"/>
          <w:lang w:val="sr-Latn-ME"/>
        </w:rPr>
        <w:t>Kontraindikacije</w:t>
      </w:r>
      <w:proofErr w:type="spellEnd"/>
      <w:r w:rsidR="00407BAD" w:rsidRPr="00D977AA">
        <w:rPr>
          <w:bCs/>
          <w:sz w:val="22"/>
          <w:szCs w:val="22"/>
          <w:lang w:val="sr-Latn-ME"/>
        </w:rPr>
        <w:t xml:space="preserve"> u Sažetku karakteristika lijeka</w:t>
      </w:r>
      <w:r w:rsidRPr="00D977AA">
        <w:rPr>
          <w:bCs/>
          <w:sz w:val="22"/>
          <w:szCs w:val="22"/>
          <w:lang w:val="sr-Latn-ME"/>
        </w:rPr>
        <w:t>).</w:t>
      </w:r>
    </w:p>
    <w:p w14:paraId="47BB507C" w14:textId="77777777" w:rsidR="005721AD" w:rsidRPr="00D977AA" w:rsidRDefault="005721AD" w:rsidP="00727D28">
      <w:pPr>
        <w:jc w:val="both"/>
        <w:rPr>
          <w:bCs/>
          <w:sz w:val="22"/>
          <w:szCs w:val="22"/>
          <w:lang w:val="sr-Latn-ME"/>
        </w:rPr>
      </w:pPr>
    </w:p>
    <w:p w14:paraId="780B8387" w14:textId="77777777" w:rsidR="005721AD" w:rsidRPr="00D977AA" w:rsidRDefault="005721AD" w:rsidP="00727D28">
      <w:pPr>
        <w:jc w:val="both"/>
        <w:rPr>
          <w:bCs/>
          <w:sz w:val="22"/>
          <w:szCs w:val="22"/>
          <w:u w:val="single"/>
          <w:lang w:val="sr-Latn-ME"/>
        </w:rPr>
      </w:pPr>
      <w:r w:rsidRPr="00D977AA">
        <w:rPr>
          <w:bCs/>
          <w:sz w:val="22"/>
          <w:szCs w:val="22"/>
          <w:u w:val="single"/>
          <w:lang w:val="sr-Latn-ME"/>
        </w:rPr>
        <w:t>Način primjene</w:t>
      </w:r>
    </w:p>
    <w:p w14:paraId="6CC1D41E" w14:textId="77777777" w:rsidR="005721AD" w:rsidRPr="00D977AA" w:rsidRDefault="005721AD" w:rsidP="00727D28">
      <w:pPr>
        <w:jc w:val="both"/>
        <w:rPr>
          <w:bCs/>
          <w:sz w:val="22"/>
          <w:szCs w:val="22"/>
          <w:u w:val="single"/>
          <w:lang w:val="sr-Latn-ME"/>
        </w:rPr>
      </w:pPr>
    </w:p>
    <w:p w14:paraId="62F36953" w14:textId="77777777" w:rsidR="005721AD" w:rsidRPr="00D977AA" w:rsidRDefault="005721AD" w:rsidP="00727D28">
      <w:pPr>
        <w:jc w:val="both"/>
        <w:rPr>
          <w:bCs/>
          <w:sz w:val="22"/>
          <w:szCs w:val="22"/>
          <w:lang w:val="sr-Latn-ME"/>
        </w:rPr>
      </w:pPr>
      <w:r w:rsidRPr="00D977AA">
        <w:rPr>
          <w:bCs/>
          <w:sz w:val="22"/>
          <w:szCs w:val="22"/>
          <w:lang w:val="sr-Latn-ME"/>
        </w:rPr>
        <w:t xml:space="preserve">Lijek </w:t>
      </w:r>
      <w:proofErr w:type="spellStart"/>
      <w:r w:rsidRPr="00D977AA">
        <w:rPr>
          <w:bCs/>
          <w:sz w:val="22"/>
          <w:szCs w:val="22"/>
          <w:lang w:val="sr-Latn-ME"/>
        </w:rPr>
        <w:t>Zodol</w:t>
      </w:r>
      <w:proofErr w:type="spellEnd"/>
      <w:r w:rsidRPr="00D977AA">
        <w:rPr>
          <w:bCs/>
          <w:sz w:val="22"/>
          <w:szCs w:val="22"/>
          <w:lang w:val="sr-Latn-ME"/>
        </w:rPr>
        <w:t xml:space="preserve"> je namijenjen za intramuskularnu primjenu ili za primjenu </w:t>
      </w:r>
      <w:proofErr w:type="spellStart"/>
      <w:r w:rsidRPr="00D977AA">
        <w:rPr>
          <w:bCs/>
          <w:sz w:val="22"/>
          <w:szCs w:val="22"/>
          <w:lang w:val="sr-Latn-ME"/>
        </w:rPr>
        <w:t>bolus</w:t>
      </w:r>
      <w:proofErr w:type="spellEnd"/>
      <w:r w:rsidRPr="00D977AA">
        <w:rPr>
          <w:bCs/>
          <w:sz w:val="22"/>
          <w:szCs w:val="22"/>
          <w:lang w:val="sr-Latn-ME"/>
        </w:rPr>
        <w:t xml:space="preserve"> </w:t>
      </w:r>
      <w:proofErr w:type="spellStart"/>
      <w:r w:rsidRPr="00D977AA">
        <w:rPr>
          <w:bCs/>
          <w:sz w:val="22"/>
          <w:szCs w:val="22"/>
          <w:lang w:val="sr-Latn-ME"/>
        </w:rPr>
        <w:t>intravenskom</w:t>
      </w:r>
      <w:proofErr w:type="spellEnd"/>
      <w:r w:rsidRPr="00D977AA">
        <w:rPr>
          <w:bCs/>
          <w:sz w:val="22"/>
          <w:szCs w:val="22"/>
          <w:lang w:val="sr-Latn-ME"/>
        </w:rPr>
        <w:t xml:space="preserve"> injekcijom. </w:t>
      </w:r>
      <w:proofErr w:type="spellStart"/>
      <w:r w:rsidRPr="00D977AA">
        <w:rPr>
          <w:bCs/>
          <w:sz w:val="22"/>
          <w:szCs w:val="22"/>
          <w:lang w:val="sr-Latn-ME"/>
        </w:rPr>
        <w:t>Bolus</w:t>
      </w:r>
      <w:proofErr w:type="spellEnd"/>
      <w:r w:rsidRPr="00D977AA">
        <w:rPr>
          <w:bCs/>
          <w:sz w:val="22"/>
          <w:szCs w:val="22"/>
          <w:lang w:val="sr-Latn-ME"/>
        </w:rPr>
        <w:t xml:space="preserve"> </w:t>
      </w:r>
      <w:proofErr w:type="spellStart"/>
      <w:r w:rsidRPr="00D977AA">
        <w:rPr>
          <w:bCs/>
          <w:sz w:val="22"/>
          <w:szCs w:val="22"/>
          <w:lang w:val="sr-Latn-ME"/>
        </w:rPr>
        <w:t>intravenske</w:t>
      </w:r>
      <w:proofErr w:type="spellEnd"/>
      <w:r w:rsidRPr="00D977AA">
        <w:rPr>
          <w:bCs/>
          <w:sz w:val="22"/>
          <w:szCs w:val="22"/>
          <w:lang w:val="sr-Latn-ME"/>
        </w:rPr>
        <w:t xml:space="preserve"> doze treba davati tokom najmanje 15 sekundi. Lijek </w:t>
      </w:r>
      <w:proofErr w:type="spellStart"/>
      <w:r w:rsidRPr="00D977AA">
        <w:rPr>
          <w:bCs/>
          <w:sz w:val="22"/>
          <w:szCs w:val="22"/>
          <w:lang w:val="sr-Latn-ME"/>
        </w:rPr>
        <w:t>Zodol</w:t>
      </w:r>
      <w:proofErr w:type="spellEnd"/>
      <w:r w:rsidRPr="00D977AA">
        <w:rPr>
          <w:bCs/>
          <w:sz w:val="22"/>
          <w:szCs w:val="22"/>
          <w:lang w:val="sr-Latn-ME"/>
        </w:rPr>
        <w:t xml:space="preserve"> se ne smije koristiti za </w:t>
      </w:r>
      <w:proofErr w:type="spellStart"/>
      <w:r w:rsidRPr="00D977AA">
        <w:rPr>
          <w:bCs/>
          <w:sz w:val="22"/>
          <w:szCs w:val="22"/>
          <w:lang w:val="sr-Latn-ME"/>
        </w:rPr>
        <w:t>epiduralnu</w:t>
      </w:r>
      <w:proofErr w:type="spellEnd"/>
      <w:r w:rsidRPr="00D977AA">
        <w:rPr>
          <w:bCs/>
          <w:sz w:val="22"/>
          <w:szCs w:val="22"/>
          <w:lang w:val="sr-Latn-ME"/>
        </w:rPr>
        <w:t xml:space="preserve"> ili spinalnu primjenu.</w:t>
      </w:r>
    </w:p>
    <w:p w14:paraId="39FDB3A2" w14:textId="77777777" w:rsidR="001B4866" w:rsidRPr="00D977AA" w:rsidRDefault="001B4866" w:rsidP="00727D28">
      <w:pPr>
        <w:jc w:val="both"/>
        <w:rPr>
          <w:sz w:val="22"/>
          <w:szCs w:val="22"/>
          <w:lang w:val="sr-Latn-ME"/>
        </w:rPr>
      </w:pPr>
    </w:p>
    <w:p w14:paraId="59F92945" w14:textId="2D4C2590" w:rsidR="00F403B3" w:rsidRPr="00D977AA" w:rsidRDefault="00F403B3" w:rsidP="00727D28">
      <w:pPr>
        <w:tabs>
          <w:tab w:val="left" w:pos="540"/>
          <w:tab w:val="left" w:pos="569"/>
        </w:tabs>
        <w:jc w:val="both"/>
        <w:rPr>
          <w:b/>
          <w:bCs/>
          <w:sz w:val="22"/>
          <w:szCs w:val="22"/>
          <w:lang w:val="sr-Latn-ME"/>
        </w:rPr>
      </w:pPr>
      <w:r w:rsidRPr="00D977AA">
        <w:rPr>
          <w:b/>
          <w:bCs/>
          <w:color w:val="000000"/>
          <w:sz w:val="22"/>
          <w:szCs w:val="22"/>
          <w:lang w:val="sr-Latn-ME"/>
        </w:rPr>
        <w:t>Posebne mjere opreza pri odlaganju materijala koji treba odbaciti nakon primjene lijeka</w:t>
      </w:r>
      <w:r w:rsidRPr="00D977AA">
        <w:rPr>
          <w:b/>
          <w:bCs/>
          <w:sz w:val="22"/>
          <w:szCs w:val="22"/>
          <w:lang w:val="sr-Latn-ME"/>
        </w:rPr>
        <w:t xml:space="preserve"> (i druga uputstva za rukovanje lijekom) </w:t>
      </w:r>
    </w:p>
    <w:p w14:paraId="46B12F9B" w14:textId="77777777" w:rsidR="00F403B3" w:rsidRPr="00D977AA" w:rsidRDefault="00F403B3" w:rsidP="00727D28">
      <w:pPr>
        <w:tabs>
          <w:tab w:val="left" w:pos="540"/>
          <w:tab w:val="left" w:pos="569"/>
        </w:tabs>
        <w:jc w:val="both"/>
        <w:rPr>
          <w:sz w:val="22"/>
          <w:szCs w:val="22"/>
          <w:lang w:val="sr-Latn-ME"/>
        </w:rPr>
      </w:pPr>
    </w:p>
    <w:p w14:paraId="40547876" w14:textId="1DD5802B" w:rsidR="005721AD" w:rsidRPr="00D977AA" w:rsidRDefault="00F403B3" w:rsidP="002D2E35">
      <w:pPr>
        <w:tabs>
          <w:tab w:val="left" w:pos="540"/>
          <w:tab w:val="left" w:pos="569"/>
        </w:tabs>
        <w:jc w:val="both"/>
        <w:rPr>
          <w:sz w:val="22"/>
          <w:szCs w:val="22"/>
          <w:lang w:val="sr-Latn-ME"/>
        </w:rPr>
      </w:pPr>
      <w:r w:rsidRPr="00D977AA">
        <w:rPr>
          <w:sz w:val="22"/>
          <w:szCs w:val="22"/>
          <w:lang w:val="sr-Latn-ME"/>
        </w:rPr>
        <w:t>Svu neiskorišćenu količinu lijeka ili otpadnog materijala nakon njegove upotrebe treba ukloniti, u skladu sa važećim propisima.</w:t>
      </w:r>
    </w:p>
    <w:sectPr w:rsidR="005721AD" w:rsidRPr="00D977AA" w:rsidSect="00366A10">
      <w:footerReference w:type="even" r:id="rId15"/>
      <w:footerReference w:type="default" r:id="rId16"/>
      <w:headerReference w:type="first" r:id="rId17"/>
      <w:footerReference w:type="first" r:id="rId18"/>
      <w:pgSz w:w="11907" w:h="16840" w:code="9"/>
      <w:pgMar w:top="1440" w:right="1440" w:bottom="1440" w:left="1440"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5A08B" w14:textId="77777777" w:rsidR="006063DB" w:rsidRDefault="006063DB">
      <w:r>
        <w:separator/>
      </w:r>
    </w:p>
  </w:endnote>
  <w:endnote w:type="continuationSeparator" w:id="0">
    <w:p w14:paraId="5AB87E7F" w14:textId="77777777" w:rsidR="006063DB" w:rsidRDefault="00606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02F4B" w14:textId="290664AF"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264D">
      <w:rPr>
        <w:rStyle w:val="PageNumber"/>
        <w:noProof/>
      </w:rPr>
      <w:t>2</w:t>
    </w:r>
    <w:r>
      <w:rPr>
        <w:rStyle w:val="PageNumber"/>
      </w:rPr>
      <w:fldChar w:fldCharType="end"/>
    </w:r>
  </w:p>
  <w:p w14:paraId="02202F4C"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02F4D" w14:textId="5A5DDD42" w:rsidR="00890846" w:rsidRPr="002A7C6F" w:rsidRDefault="00890846" w:rsidP="00F413F0">
    <w:pPr>
      <w:pStyle w:val="Footer"/>
      <w:jc w:val="center"/>
      <w:rPr>
        <w:sz w:val="22"/>
        <w:szCs w:val="22"/>
      </w:rPr>
    </w:pPr>
    <w:r w:rsidRPr="002A7C6F">
      <w:rPr>
        <w:sz w:val="22"/>
        <w:szCs w:val="22"/>
      </w:rPr>
      <w:fldChar w:fldCharType="begin"/>
    </w:r>
    <w:r w:rsidRPr="002A7C6F">
      <w:rPr>
        <w:sz w:val="22"/>
        <w:szCs w:val="22"/>
      </w:rPr>
      <w:instrText xml:space="preserve"> PAGE </w:instrText>
    </w:r>
    <w:r w:rsidRPr="002A7C6F">
      <w:rPr>
        <w:sz w:val="22"/>
        <w:szCs w:val="22"/>
      </w:rPr>
      <w:fldChar w:fldCharType="separate"/>
    </w:r>
    <w:r w:rsidR="003618C5">
      <w:rPr>
        <w:noProof/>
        <w:sz w:val="22"/>
        <w:szCs w:val="22"/>
      </w:rPr>
      <w:t>10</w:t>
    </w:r>
    <w:r w:rsidRPr="002A7C6F">
      <w:rPr>
        <w:sz w:val="22"/>
        <w:szCs w:val="22"/>
      </w:rPr>
      <w:fldChar w:fldCharType="end"/>
    </w:r>
    <w:r w:rsidRPr="002A7C6F">
      <w:rPr>
        <w:sz w:val="22"/>
        <w:szCs w:val="22"/>
      </w:rPr>
      <w:t xml:space="preserve"> / </w:t>
    </w:r>
    <w:r w:rsidRPr="002A7C6F">
      <w:rPr>
        <w:sz w:val="22"/>
        <w:szCs w:val="22"/>
      </w:rPr>
      <w:fldChar w:fldCharType="begin"/>
    </w:r>
    <w:r w:rsidRPr="002A7C6F">
      <w:rPr>
        <w:sz w:val="22"/>
        <w:szCs w:val="22"/>
      </w:rPr>
      <w:instrText xml:space="preserve"> NUMPAGES </w:instrText>
    </w:r>
    <w:r w:rsidRPr="002A7C6F">
      <w:rPr>
        <w:sz w:val="22"/>
        <w:szCs w:val="22"/>
      </w:rPr>
      <w:fldChar w:fldCharType="separate"/>
    </w:r>
    <w:r w:rsidR="003618C5">
      <w:rPr>
        <w:noProof/>
        <w:sz w:val="22"/>
        <w:szCs w:val="22"/>
      </w:rPr>
      <w:t>11</w:t>
    </w:r>
    <w:r w:rsidRPr="002A7C6F">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02F51"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C5468" w14:textId="77777777" w:rsidR="006063DB" w:rsidRDefault="006063DB">
      <w:r>
        <w:separator/>
      </w:r>
    </w:p>
  </w:footnote>
  <w:footnote w:type="continuationSeparator" w:id="0">
    <w:p w14:paraId="4A3DA2C0" w14:textId="77777777" w:rsidR="006063DB" w:rsidRDefault="00606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02F4E" w14:textId="77777777" w:rsidR="00890846" w:rsidRDefault="00EF65C8">
    <w:pPr>
      <w:pStyle w:val="Header"/>
      <w:rPr>
        <w:sz w:val="16"/>
        <w:szCs w:val="16"/>
      </w:rPr>
    </w:pPr>
    <w:r w:rsidRPr="005319EA">
      <w:rPr>
        <w:noProof/>
        <w:sz w:val="16"/>
        <w:szCs w:val="16"/>
      </w:rPr>
      <w:drawing>
        <wp:inline distT="0" distB="0" distL="0" distR="0" wp14:anchorId="02202F52" wp14:editId="02202F53">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02202F4F" w14:textId="77777777" w:rsidR="00890846" w:rsidRDefault="00890846">
    <w:pPr>
      <w:pStyle w:val="Header"/>
      <w:rPr>
        <w:sz w:val="16"/>
        <w:szCs w:val="16"/>
      </w:rPr>
    </w:pPr>
  </w:p>
  <w:p w14:paraId="02202F50"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007DC4"/>
    <w:multiLevelType w:val="hybridMultilevel"/>
    <w:tmpl w:val="38CC4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E6419D"/>
    <w:multiLevelType w:val="hybridMultilevel"/>
    <w:tmpl w:val="E828CD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65B2167"/>
    <w:multiLevelType w:val="hybridMultilevel"/>
    <w:tmpl w:val="6AACB9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990BE8"/>
    <w:multiLevelType w:val="hybridMultilevel"/>
    <w:tmpl w:val="DF0694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2C02923"/>
    <w:multiLevelType w:val="hybridMultilevel"/>
    <w:tmpl w:val="0BC010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4" w15:restartNumberingAfterBreak="0">
    <w:nsid w:val="337E2652"/>
    <w:multiLevelType w:val="hybridMultilevel"/>
    <w:tmpl w:val="9A042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BB4903"/>
    <w:multiLevelType w:val="hybridMultilevel"/>
    <w:tmpl w:val="11D0C92A"/>
    <w:lvl w:ilvl="0" w:tplc="FBD234EC">
      <w:start w:val="1"/>
      <w:numFmt w:val="bullet"/>
      <w:lvlText w:val="-"/>
      <w:lvlJc w:val="left"/>
      <w:pPr>
        <w:tabs>
          <w:tab w:val="num" w:pos="576"/>
        </w:tabs>
      </w:pPr>
      <w:rPr>
        <w:rFonts w:ascii="Sylfaen" w:hAnsi="Sylfaen" w:hint="default"/>
        <w:i/>
        <w:color w:val="00800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31028D"/>
    <w:multiLevelType w:val="hybridMultilevel"/>
    <w:tmpl w:val="19D0A8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597C4D"/>
    <w:multiLevelType w:val="hybridMultilevel"/>
    <w:tmpl w:val="B91042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091680"/>
    <w:multiLevelType w:val="hybridMultilevel"/>
    <w:tmpl w:val="E7204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A97542"/>
    <w:multiLevelType w:val="hybridMultilevel"/>
    <w:tmpl w:val="231092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AE03B4E"/>
    <w:multiLevelType w:val="hybridMultilevel"/>
    <w:tmpl w:val="DA36C2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E02732A"/>
    <w:multiLevelType w:val="hybridMultilevel"/>
    <w:tmpl w:val="9482D4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4E23590C"/>
    <w:multiLevelType w:val="hybridMultilevel"/>
    <w:tmpl w:val="DAC08B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6205190"/>
    <w:multiLevelType w:val="hybridMultilevel"/>
    <w:tmpl w:val="7550E1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7FB11EF"/>
    <w:multiLevelType w:val="hybridMultilevel"/>
    <w:tmpl w:val="860E3904"/>
    <w:lvl w:ilvl="0" w:tplc="FBD234EC">
      <w:start w:val="1"/>
      <w:numFmt w:val="bullet"/>
      <w:lvlText w:val="-"/>
      <w:lvlJc w:val="left"/>
      <w:pPr>
        <w:ind w:left="720" w:hanging="360"/>
      </w:pPr>
      <w:rPr>
        <w:rFonts w:ascii="Sylfaen" w:hAnsi="Sylfae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F3E1750"/>
    <w:multiLevelType w:val="hybridMultilevel"/>
    <w:tmpl w:val="13D8A5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2"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67C6C2F"/>
    <w:multiLevelType w:val="hybridMultilevel"/>
    <w:tmpl w:val="3CF27E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7487073"/>
    <w:multiLevelType w:val="hybridMultilevel"/>
    <w:tmpl w:val="56F09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CD2151F"/>
    <w:multiLevelType w:val="hybridMultilevel"/>
    <w:tmpl w:val="F5986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D313F5B"/>
    <w:multiLevelType w:val="hybridMultilevel"/>
    <w:tmpl w:val="7B3056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EA14B2"/>
    <w:multiLevelType w:val="hybridMultilevel"/>
    <w:tmpl w:val="BC8A9BF6"/>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A17CBE"/>
    <w:multiLevelType w:val="hybridMultilevel"/>
    <w:tmpl w:val="C18839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8"/>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2"/>
  </w:num>
  <w:num w:numId="15">
    <w:abstractNumId w:val="19"/>
  </w:num>
  <w:num w:numId="16">
    <w:abstractNumId w:val="41"/>
  </w:num>
  <w:num w:numId="17">
    <w:abstractNumId w:val="11"/>
    <w:lvlOverride w:ilvl="0">
      <w:startOverride w:val="1"/>
    </w:lvlOverride>
  </w:num>
  <w:num w:numId="18">
    <w:abstractNumId w:val="32"/>
  </w:num>
  <w:num w:numId="19">
    <w:abstractNumId w:val="29"/>
  </w:num>
  <w:num w:numId="20">
    <w:abstractNumId w:val="26"/>
  </w:num>
  <w:num w:numId="21">
    <w:abstractNumId w:val="20"/>
  </w:num>
  <w:num w:numId="22">
    <w:abstractNumId w:val="12"/>
  </w:num>
  <w:num w:numId="23">
    <w:abstractNumId w:val="13"/>
  </w:num>
  <w:num w:numId="24">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10"/>
    <w:lvlOverride w:ilvl="0">
      <w:lvl w:ilvl="0">
        <w:start w:val="1"/>
        <w:numFmt w:val="bullet"/>
        <w:lvlText w:val="-"/>
        <w:legacy w:legacy="1" w:legacySpace="0" w:legacyIndent="360"/>
        <w:lvlJc w:val="left"/>
        <w:pPr>
          <w:ind w:left="360" w:hanging="360"/>
        </w:pPr>
      </w:lvl>
    </w:lvlOverride>
  </w:num>
  <w:num w:numId="29">
    <w:abstractNumId w:val="30"/>
  </w:num>
  <w:num w:numId="30">
    <w:abstractNumId w:val="38"/>
  </w:num>
  <w:num w:numId="31">
    <w:abstractNumId w:val="15"/>
  </w:num>
  <w:num w:numId="32">
    <w:abstractNumId w:val="50"/>
  </w:num>
  <w:num w:numId="33">
    <w:abstractNumId w:val="40"/>
  </w:num>
  <w:num w:numId="34">
    <w:abstractNumId w:val="44"/>
  </w:num>
  <w:num w:numId="35">
    <w:abstractNumId w:val="34"/>
  </w:num>
  <w:num w:numId="36">
    <w:abstractNumId w:val="35"/>
  </w:num>
  <w:num w:numId="37">
    <w:abstractNumId w:val="33"/>
  </w:num>
  <w:num w:numId="38">
    <w:abstractNumId w:val="22"/>
  </w:num>
  <w:num w:numId="39">
    <w:abstractNumId w:val="24"/>
  </w:num>
  <w:num w:numId="40">
    <w:abstractNumId w:val="21"/>
  </w:num>
  <w:num w:numId="41">
    <w:abstractNumId w:val="36"/>
  </w:num>
  <w:num w:numId="42">
    <w:abstractNumId w:val="14"/>
  </w:num>
  <w:num w:numId="43">
    <w:abstractNumId w:val="45"/>
  </w:num>
  <w:num w:numId="44">
    <w:abstractNumId w:val="16"/>
  </w:num>
  <w:num w:numId="45">
    <w:abstractNumId w:val="43"/>
  </w:num>
  <w:num w:numId="46">
    <w:abstractNumId w:val="27"/>
  </w:num>
  <w:num w:numId="47">
    <w:abstractNumId w:val="46"/>
  </w:num>
  <w:num w:numId="48">
    <w:abstractNumId w:val="25"/>
  </w:num>
  <w:num w:numId="49">
    <w:abstractNumId w:val="31"/>
  </w:num>
  <w:num w:numId="50">
    <w:abstractNumId w:val="39"/>
  </w:num>
  <w:num w:numId="51">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33B9"/>
    <w:rsid w:val="00004B28"/>
    <w:rsid w:val="00005D7D"/>
    <w:rsid w:val="00006E5C"/>
    <w:rsid w:val="00007DC9"/>
    <w:rsid w:val="000119D9"/>
    <w:rsid w:val="00012793"/>
    <w:rsid w:val="0001398E"/>
    <w:rsid w:val="000144AC"/>
    <w:rsid w:val="00015B8A"/>
    <w:rsid w:val="00016262"/>
    <w:rsid w:val="0001652F"/>
    <w:rsid w:val="0002152F"/>
    <w:rsid w:val="0002193F"/>
    <w:rsid w:val="000241E3"/>
    <w:rsid w:val="00024245"/>
    <w:rsid w:val="0002593D"/>
    <w:rsid w:val="00025F37"/>
    <w:rsid w:val="00026761"/>
    <w:rsid w:val="00027069"/>
    <w:rsid w:val="0002783F"/>
    <w:rsid w:val="00031CFD"/>
    <w:rsid w:val="000341C6"/>
    <w:rsid w:val="0004033B"/>
    <w:rsid w:val="000431EF"/>
    <w:rsid w:val="00045553"/>
    <w:rsid w:val="00047229"/>
    <w:rsid w:val="000531D7"/>
    <w:rsid w:val="000534C0"/>
    <w:rsid w:val="000537EA"/>
    <w:rsid w:val="00054056"/>
    <w:rsid w:val="00063BF3"/>
    <w:rsid w:val="0006657B"/>
    <w:rsid w:val="00070BAB"/>
    <w:rsid w:val="00071B1A"/>
    <w:rsid w:val="00071EEF"/>
    <w:rsid w:val="000771E2"/>
    <w:rsid w:val="00081747"/>
    <w:rsid w:val="0008213A"/>
    <w:rsid w:val="0008350D"/>
    <w:rsid w:val="000855A9"/>
    <w:rsid w:val="00086A28"/>
    <w:rsid w:val="00091D5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011D"/>
    <w:rsid w:val="000E1847"/>
    <w:rsid w:val="000E251A"/>
    <w:rsid w:val="000E30D4"/>
    <w:rsid w:val="000E376D"/>
    <w:rsid w:val="000E5BB3"/>
    <w:rsid w:val="000F1C30"/>
    <w:rsid w:val="000F42C0"/>
    <w:rsid w:val="000F5734"/>
    <w:rsid w:val="000F5E16"/>
    <w:rsid w:val="000F7222"/>
    <w:rsid w:val="00101665"/>
    <w:rsid w:val="0010177B"/>
    <w:rsid w:val="00103180"/>
    <w:rsid w:val="001106A2"/>
    <w:rsid w:val="00114B81"/>
    <w:rsid w:val="00114E57"/>
    <w:rsid w:val="00115446"/>
    <w:rsid w:val="00123901"/>
    <w:rsid w:val="00124E6A"/>
    <w:rsid w:val="00125032"/>
    <w:rsid w:val="00125236"/>
    <w:rsid w:val="00126C10"/>
    <w:rsid w:val="00130E5B"/>
    <w:rsid w:val="001327A9"/>
    <w:rsid w:val="001346AA"/>
    <w:rsid w:val="00134B56"/>
    <w:rsid w:val="001379A3"/>
    <w:rsid w:val="00140819"/>
    <w:rsid w:val="00140D34"/>
    <w:rsid w:val="00140DDE"/>
    <w:rsid w:val="00141C6D"/>
    <w:rsid w:val="00142921"/>
    <w:rsid w:val="001430A6"/>
    <w:rsid w:val="0014423E"/>
    <w:rsid w:val="001450CA"/>
    <w:rsid w:val="00145182"/>
    <w:rsid w:val="00150A79"/>
    <w:rsid w:val="00152225"/>
    <w:rsid w:val="0015284E"/>
    <w:rsid w:val="00155276"/>
    <w:rsid w:val="001567D1"/>
    <w:rsid w:val="00157D6A"/>
    <w:rsid w:val="001601CE"/>
    <w:rsid w:val="001616AF"/>
    <w:rsid w:val="00164550"/>
    <w:rsid w:val="00166BB8"/>
    <w:rsid w:val="00167FC0"/>
    <w:rsid w:val="00171C5E"/>
    <w:rsid w:val="00173831"/>
    <w:rsid w:val="0017417F"/>
    <w:rsid w:val="00175740"/>
    <w:rsid w:val="001770B3"/>
    <w:rsid w:val="001804DD"/>
    <w:rsid w:val="00185B9B"/>
    <w:rsid w:val="00193DB3"/>
    <w:rsid w:val="001A4D27"/>
    <w:rsid w:val="001B03B0"/>
    <w:rsid w:val="001B30D0"/>
    <w:rsid w:val="001B3424"/>
    <w:rsid w:val="001B3CD1"/>
    <w:rsid w:val="001B4866"/>
    <w:rsid w:val="001B61E4"/>
    <w:rsid w:val="001B6B05"/>
    <w:rsid w:val="001B70CF"/>
    <w:rsid w:val="001B731A"/>
    <w:rsid w:val="001C0FD7"/>
    <w:rsid w:val="001C1D20"/>
    <w:rsid w:val="001C2501"/>
    <w:rsid w:val="001C5AEB"/>
    <w:rsid w:val="001C691D"/>
    <w:rsid w:val="001C711D"/>
    <w:rsid w:val="001C762C"/>
    <w:rsid w:val="001D301F"/>
    <w:rsid w:val="001D31A8"/>
    <w:rsid w:val="001D31CB"/>
    <w:rsid w:val="001D7370"/>
    <w:rsid w:val="001E195D"/>
    <w:rsid w:val="001E6306"/>
    <w:rsid w:val="001E6CAA"/>
    <w:rsid w:val="001F02DE"/>
    <w:rsid w:val="001F3C63"/>
    <w:rsid w:val="001F6994"/>
    <w:rsid w:val="00200104"/>
    <w:rsid w:val="00203D65"/>
    <w:rsid w:val="0020566A"/>
    <w:rsid w:val="002109DD"/>
    <w:rsid w:val="0021208F"/>
    <w:rsid w:val="002139ED"/>
    <w:rsid w:val="002168F5"/>
    <w:rsid w:val="00216B0C"/>
    <w:rsid w:val="00224E95"/>
    <w:rsid w:val="00226477"/>
    <w:rsid w:val="00235129"/>
    <w:rsid w:val="00240F5F"/>
    <w:rsid w:val="002426EA"/>
    <w:rsid w:val="00243CA4"/>
    <w:rsid w:val="002446BA"/>
    <w:rsid w:val="00245A64"/>
    <w:rsid w:val="00246606"/>
    <w:rsid w:val="002470D6"/>
    <w:rsid w:val="0025222F"/>
    <w:rsid w:val="002561F3"/>
    <w:rsid w:val="00256BAA"/>
    <w:rsid w:val="002570F6"/>
    <w:rsid w:val="0026475C"/>
    <w:rsid w:val="00265D18"/>
    <w:rsid w:val="002667B9"/>
    <w:rsid w:val="00267901"/>
    <w:rsid w:val="00267FB1"/>
    <w:rsid w:val="0027155C"/>
    <w:rsid w:val="00273A51"/>
    <w:rsid w:val="002745AC"/>
    <w:rsid w:val="002761B4"/>
    <w:rsid w:val="002769B2"/>
    <w:rsid w:val="00277795"/>
    <w:rsid w:val="00281972"/>
    <w:rsid w:val="00282DA0"/>
    <w:rsid w:val="002860CA"/>
    <w:rsid w:val="002866BA"/>
    <w:rsid w:val="002905A8"/>
    <w:rsid w:val="0029138F"/>
    <w:rsid w:val="00291DAD"/>
    <w:rsid w:val="00291DB3"/>
    <w:rsid w:val="00293D8E"/>
    <w:rsid w:val="00297AC1"/>
    <w:rsid w:val="002A57AC"/>
    <w:rsid w:val="002A5AEC"/>
    <w:rsid w:val="002A7C6F"/>
    <w:rsid w:val="002B1B18"/>
    <w:rsid w:val="002B21F6"/>
    <w:rsid w:val="002B301E"/>
    <w:rsid w:val="002B3EBC"/>
    <w:rsid w:val="002B4447"/>
    <w:rsid w:val="002B4ADA"/>
    <w:rsid w:val="002B5DE3"/>
    <w:rsid w:val="002B6650"/>
    <w:rsid w:val="002B6EA3"/>
    <w:rsid w:val="002C6682"/>
    <w:rsid w:val="002D06A1"/>
    <w:rsid w:val="002D2E35"/>
    <w:rsid w:val="002D4B25"/>
    <w:rsid w:val="002D55E8"/>
    <w:rsid w:val="002D56CD"/>
    <w:rsid w:val="002D7DF8"/>
    <w:rsid w:val="002E0261"/>
    <w:rsid w:val="002E15EE"/>
    <w:rsid w:val="002E5013"/>
    <w:rsid w:val="002E5271"/>
    <w:rsid w:val="002F1791"/>
    <w:rsid w:val="002F727F"/>
    <w:rsid w:val="00300DA5"/>
    <w:rsid w:val="0031196F"/>
    <w:rsid w:val="0031366D"/>
    <w:rsid w:val="0031466D"/>
    <w:rsid w:val="00314670"/>
    <w:rsid w:val="00314D92"/>
    <w:rsid w:val="00315E95"/>
    <w:rsid w:val="003161E2"/>
    <w:rsid w:val="0031692B"/>
    <w:rsid w:val="00320616"/>
    <w:rsid w:val="003208CF"/>
    <w:rsid w:val="00326D07"/>
    <w:rsid w:val="00326EEC"/>
    <w:rsid w:val="00327CA0"/>
    <w:rsid w:val="00327F66"/>
    <w:rsid w:val="0033120A"/>
    <w:rsid w:val="003324F7"/>
    <w:rsid w:val="003330D6"/>
    <w:rsid w:val="003348A5"/>
    <w:rsid w:val="00335343"/>
    <w:rsid w:val="003417D5"/>
    <w:rsid w:val="0034181A"/>
    <w:rsid w:val="0034193F"/>
    <w:rsid w:val="00341DEF"/>
    <w:rsid w:val="003437A3"/>
    <w:rsid w:val="00345AAE"/>
    <w:rsid w:val="00351634"/>
    <w:rsid w:val="0035469B"/>
    <w:rsid w:val="00354D76"/>
    <w:rsid w:val="003618C5"/>
    <w:rsid w:val="00366A10"/>
    <w:rsid w:val="00371CCC"/>
    <w:rsid w:val="003731D0"/>
    <w:rsid w:val="00374171"/>
    <w:rsid w:val="00377385"/>
    <w:rsid w:val="0038030B"/>
    <w:rsid w:val="00383CAA"/>
    <w:rsid w:val="00384EA9"/>
    <w:rsid w:val="00387233"/>
    <w:rsid w:val="003903C0"/>
    <w:rsid w:val="00390487"/>
    <w:rsid w:val="00390924"/>
    <w:rsid w:val="003920A5"/>
    <w:rsid w:val="00396B66"/>
    <w:rsid w:val="00397FD9"/>
    <w:rsid w:val="003A321E"/>
    <w:rsid w:val="003A3507"/>
    <w:rsid w:val="003A4AAF"/>
    <w:rsid w:val="003A4AC5"/>
    <w:rsid w:val="003A503F"/>
    <w:rsid w:val="003B03AF"/>
    <w:rsid w:val="003B2841"/>
    <w:rsid w:val="003B5243"/>
    <w:rsid w:val="003B52E3"/>
    <w:rsid w:val="003B609E"/>
    <w:rsid w:val="003B698E"/>
    <w:rsid w:val="003C255F"/>
    <w:rsid w:val="003C3390"/>
    <w:rsid w:val="003C640B"/>
    <w:rsid w:val="003D195D"/>
    <w:rsid w:val="003D327A"/>
    <w:rsid w:val="003D4D9E"/>
    <w:rsid w:val="003E03A3"/>
    <w:rsid w:val="003E1E0B"/>
    <w:rsid w:val="003E26F5"/>
    <w:rsid w:val="003E4328"/>
    <w:rsid w:val="003E4634"/>
    <w:rsid w:val="003E4C98"/>
    <w:rsid w:val="003E5A69"/>
    <w:rsid w:val="003E70F7"/>
    <w:rsid w:val="003F1984"/>
    <w:rsid w:val="003F2DBF"/>
    <w:rsid w:val="003F43B4"/>
    <w:rsid w:val="00400912"/>
    <w:rsid w:val="004016E8"/>
    <w:rsid w:val="0040412D"/>
    <w:rsid w:val="00405585"/>
    <w:rsid w:val="004064CB"/>
    <w:rsid w:val="004068E7"/>
    <w:rsid w:val="00407BAD"/>
    <w:rsid w:val="00413E18"/>
    <w:rsid w:val="00416AF0"/>
    <w:rsid w:val="00417A42"/>
    <w:rsid w:val="004205CC"/>
    <w:rsid w:val="004228B9"/>
    <w:rsid w:val="0042422E"/>
    <w:rsid w:val="0042441A"/>
    <w:rsid w:val="00424645"/>
    <w:rsid w:val="00426B3B"/>
    <w:rsid w:val="00430180"/>
    <w:rsid w:val="00435B3D"/>
    <w:rsid w:val="00440169"/>
    <w:rsid w:val="00440196"/>
    <w:rsid w:val="00441234"/>
    <w:rsid w:val="00443B2A"/>
    <w:rsid w:val="00445D8F"/>
    <w:rsid w:val="00454630"/>
    <w:rsid w:val="00454A9F"/>
    <w:rsid w:val="00455956"/>
    <w:rsid w:val="00456EE0"/>
    <w:rsid w:val="00457C0D"/>
    <w:rsid w:val="00461B55"/>
    <w:rsid w:val="00463C95"/>
    <w:rsid w:val="00465608"/>
    <w:rsid w:val="00465C8B"/>
    <w:rsid w:val="00471950"/>
    <w:rsid w:val="0047297A"/>
    <w:rsid w:val="00480DCA"/>
    <w:rsid w:val="004833F1"/>
    <w:rsid w:val="00484DDA"/>
    <w:rsid w:val="00485B8C"/>
    <w:rsid w:val="00485C29"/>
    <w:rsid w:val="0048792E"/>
    <w:rsid w:val="00493D45"/>
    <w:rsid w:val="00494AD0"/>
    <w:rsid w:val="004A0078"/>
    <w:rsid w:val="004A4CF6"/>
    <w:rsid w:val="004A5CDF"/>
    <w:rsid w:val="004A6C86"/>
    <w:rsid w:val="004A7514"/>
    <w:rsid w:val="004B2780"/>
    <w:rsid w:val="004B6BB6"/>
    <w:rsid w:val="004C1762"/>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63AA"/>
    <w:rsid w:val="004F6FB0"/>
    <w:rsid w:val="004F7854"/>
    <w:rsid w:val="00510F22"/>
    <w:rsid w:val="00510FAA"/>
    <w:rsid w:val="00514F76"/>
    <w:rsid w:val="00516122"/>
    <w:rsid w:val="005215DC"/>
    <w:rsid w:val="00523613"/>
    <w:rsid w:val="00531BAF"/>
    <w:rsid w:val="00532E46"/>
    <w:rsid w:val="00543B7A"/>
    <w:rsid w:val="00544DB7"/>
    <w:rsid w:val="00546CB3"/>
    <w:rsid w:val="0055412C"/>
    <w:rsid w:val="0055626B"/>
    <w:rsid w:val="00556ABD"/>
    <w:rsid w:val="0056093F"/>
    <w:rsid w:val="00562D34"/>
    <w:rsid w:val="005635E1"/>
    <w:rsid w:val="00564146"/>
    <w:rsid w:val="00564B7F"/>
    <w:rsid w:val="00565149"/>
    <w:rsid w:val="00565A3A"/>
    <w:rsid w:val="00566D57"/>
    <w:rsid w:val="00570D30"/>
    <w:rsid w:val="005720FC"/>
    <w:rsid w:val="005721AD"/>
    <w:rsid w:val="00573D9C"/>
    <w:rsid w:val="00576237"/>
    <w:rsid w:val="005814C3"/>
    <w:rsid w:val="00583B8A"/>
    <w:rsid w:val="00584F39"/>
    <w:rsid w:val="005854ED"/>
    <w:rsid w:val="00585E11"/>
    <w:rsid w:val="00586557"/>
    <w:rsid w:val="00587765"/>
    <w:rsid w:val="00591919"/>
    <w:rsid w:val="00596B06"/>
    <w:rsid w:val="005A0082"/>
    <w:rsid w:val="005A2368"/>
    <w:rsid w:val="005A244B"/>
    <w:rsid w:val="005A2E76"/>
    <w:rsid w:val="005A2EAF"/>
    <w:rsid w:val="005A6E7B"/>
    <w:rsid w:val="005B5A33"/>
    <w:rsid w:val="005C3D4D"/>
    <w:rsid w:val="005C5709"/>
    <w:rsid w:val="005C704B"/>
    <w:rsid w:val="005D6526"/>
    <w:rsid w:val="005D7980"/>
    <w:rsid w:val="005E0DEF"/>
    <w:rsid w:val="005E26A7"/>
    <w:rsid w:val="005E5E28"/>
    <w:rsid w:val="005E6DD4"/>
    <w:rsid w:val="005F2208"/>
    <w:rsid w:val="005F3E85"/>
    <w:rsid w:val="00600277"/>
    <w:rsid w:val="006010CA"/>
    <w:rsid w:val="006048F8"/>
    <w:rsid w:val="00605C78"/>
    <w:rsid w:val="006063DB"/>
    <w:rsid w:val="00606874"/>
    <w:rsid w:val="00607C1C"/>
    <w:rsid w:val="00610E44"/>
    <w:rsid w:val="00611CBC"/>
    <w:rsid w:val="00613209"/>
    <w:rsid w:val="0061344F"/>
    <w:rsid w:val="006142E1"/>
    <w:rsid w:val="00614428"/>
    <w:rsid w:val="00615817"/>
    <w:rsid w:val="00615ADD"/>
    <w:rsid w:val="00615D38"/>
    <w:rsid w:val="006240C9"/>
    <w:rsid w:val="00624CB8"/>
    <w:rsid w:val="00627D20"/>
    <w:rsid w:val="00627E89"/>
    <w:rsid w:val="00631401"/>
    <w:rsid w:val="00633042"/>
    <w:rsid w:val="00633A7F"/>
    <w:rsid w:val="00635F30"/>
    <w:rsid w:val="00636E7D"/>
    <w:rsid w:val="00637C1C"/>
    <w:rsid w:val="0064728E"/>
    <w:rsid w:val="00651342"/>
    <w:rsid w:val="00651794"/>
    <w:rsid w:val="00654A82"/>
    <w:rsid w:val="0065786F"/>
    <w:rsid w:val="00662140"/>
    <w:rsid w:val="00662339"/>
    <w:rsid w:val="00662494"/>
    <w:rsid w:val="0066660C"/>
    <w:rsid w:val="00670D40"/>
    <w:rsid w:val="0067132D"/>
    <w:rsid w:val="0067145B"/>
    <w:rsid w:val="006717E2"/>
    <w:rsid w:val="00676C63"/>
    <w:rsid w:val="006827B6"/>
    <w:rsid w:val="00684D52"/>
    <w:rsid w:val="0069151F"/>
    <w:rsid w:val="006918F9"/>
    <w:rsid w:val="00696022"/>
    <w:rsid w:val="006A1550"/>
    <w:rsid w:val="006A1C21"/>
    <w:rsid w:val="006A207D"/>
    <w:rsid w:val="006A2B96"/>
    <w:rsid w:val="006A7DAC"/>
    <w:rsid w:val="006B03F6"/>
    <w:rsid w:val="006B0592"/>
    <w:rsid w:val="006B2095"/>
    <w:rsid w:val="006B379B"/>
    <w:rsid w:val="006B39EF"/>
    <w:rsid w:val="006B4924"/>
    <w:rsid w:val="006C1781"/>
    <w:rsid w:val="006C28C3"/>
    <w:rsid w:val="006C3244"/>
    <w:rsid w:val="006D48E5"/>
    <w:rsid w:val="006D5C11"/>
    <w:rsid w:val="006E386F"/>
    <w:rsid w:val="006E3B43"/>
    <w:rsid w:val="006E3BDF"/>
    <w:rsid w:val="006E443D"/>
    <w:rsid w:val="006F0991"/>
    <w:rsid w:val="006F1BB1"/>
    <w:rsid w:val="006F5777"/>
    <w:rsid w:val="006F6894"/>
    <w:rsid w:val="00705316"/>
    <w:rsid w:val="007100BC"/>
    <w:rsid w:val="007136DC"/>
    <w:rsid w:val="0071373B"/>
    <w:rsid w:val="0072123B"/>
    <w:rsid w:val="00721DDE"/>
    <w:rsid w:val="00722D64"/>
    <w:rsid w:val="007231C5"/>
    <w:rsid w:val="0072320D"/>
    <w:rsid w:val="00727D28"/>
    <w:rsid w:val="00731FD1"/>
    <w:rsid w:val="0073334A"/>
    <w:rsid w:val="007337F6"/>
    <w:rsid w:val="00734A01"/>
    <w:rsid w:val="00736561"/>
    <w:rsid w:val="007445FA"/>
    <w:rsid w:val="00744BE7"/>
    <w:rsid w:val="00752322"/>
    <w:rsid w:val="007524D0"/>
    <w:rsid w:val="00753103"/>
    <w:rsid w:val="00755FC3"/>
    <w:rsid w:val="00756B6F"/>
    <w:rsid w:val="00762662"/>
    <w:rsid w:val="00763206"/>
    <w:rsid w:val="007632B9"/>
    <w:rsid w:val="007633E3"/>
    <w:rsid w:val="00765261"/>
    <w:rsid w:val="00772F4C"/>
    <w:rsid w:val="00784958"/>
    <w:rsid w:val="00786E51"/>
    <w:rsid w:val="00791ECA"/>
    <w:rsid w:val="0079225E"/>
    <w:rsid w:val="007927F0"/>
    <w:rsid w:val="00792F46"/>
    <w:rsid w:val="00794B63"/>
    <w:rsid w:val="00795A5C"/>
    <w:rsid w:val="00796C3D"/>
    <w:rsid w:val="00797074"/>
    <w:rsid w:val="007970D9"/>
    <w:rsid w:val="0079766B"/>
    <w:rsid w:val="007A2347"/>
    <w:rsid w:val="007A45D3"/>
    <w:rsid w:val="007B1F81"/>
    <w:rsid w:val="007C024B"/>
    <w:rsid w:val="007C253D"/>
    <w:rsid w:val="007C4173"/>
    <w:rsid w:val="007C5293"/>
    <w:rsid w:val="007C6028"/>
    <w:rsid w:val="007C7F83"/>
    <w:rsid w:val="007D10A3"/>
    <w:rsid w:val="007F0CD9"/>
    <w:rsid w:val="007F17C0"/>
    <w:rsid w:val="007F1A10"/>
    <w:rsid w:val="007F269F"/>
    <w:rsid w:val="007F2849"/>
    <w:rsid w:val="00800BB3"/>
    <w:rsid w:val="00801CAC"/>
    <w:rsid w:val="008046BA"/>
    <w:rsid w:val="00807089"/>
    <w:rsid w:val="00807887"/>
    <w:rsid w:val="008137F3"/>
    <w:rsid w:val="00814949"/>
    <w:rsid w:val="008171E4"/>
    <w:rsid w:val="00822795"/>
    <w:rsid w:val="0082338C"/>
    <w:rsid w:val="008235B9"/>
    <w:rsid w:val="008236CD"/>
    <w:rsid w:val="00830353"/>
    <w:rsid w:val="00833CB1"/>
    <w:rsid w:val="00835CF6"/>
    <w:rsid w:val="00840016"/>
    <w:rsid w:val="0084036D"/>
    <w:rsid w:val="00840A50"/>
    <w:rsid w:val="00840DBC"/>
    <w:rsid w:val="00841975"/>
    <w:rsid w:val="00841A08"/>
    <w:rsid w:val="00842F83"/>
    <w:rsid w:val="008437AF"/>
    <w:rsid w:val="008475F6"/>
    <w:rsid w:val="00850AF7"/>
    <w:rsid w:val="0085398E"/>
    <w:rsid w:val="00855687"/>
    <w:rsid w:val="00856F31"/>
    <w:rsid w:val="0086367B"/>
    <w:rsid w:val="008642BD"/>
    <w:rsid w:val="0086712D"/>
    <w:rsid w:val="008731A4"/>
    <w:rsid w:val="0087395E"/>
    <w:rsid w:val="0087404B"/>
    <w:rsid w:val="00882974"/>
    <w:rsid w:val="00883815"/>
    <w:rsid w:val="00886613"/>
    <w:rsid w:val="00887779"/>
    <w:rsid w:val="00890846"/>
    <w:rsid w:val="0089204B"/>
    <w:rsid w:val="00892205"/>
    <w:rsid w:val="00893A78"/>
    <w:rsid w:val="008A0F0A"/>
    <w:rsid w:val="008A132B"/>
    <w:rsid w:val="008A49E3"/>
    <w:rsid w:val="008A4D7C"/>
    <w:rsid w:val="008A7F54"/>
    <w:rsid w:val="008A7F7D"/>
    <w:rsid w:val="008B13CE"/>
    <w:rsid w:val="008B1957"/>
    <w:rsid w:val="008B6223"/>
    <w:rsid w:val="008C6130"/>
    <w:rsid w:val="008C7519"/>
    <w:rsid w:val="008D0D79"/>
    <w:rsid w:val="008D2E87"/>
    <w:rsid w:val="008D2F97"/>
    <w:rsid w:val="008D4353"/>
    <w:rsid w:val="008D4B1A"/>
    <w:rsid w:val="008D725C"/>
    <w:rsid w:val="008D7A52"/>
    <w:rsid w:val="008D7ED7"/>
    <w:rsid w:val="008E2367"/>
    <w:rsid w:val="008E3485"/>
    <w:rsid w:val="008E6261"/>
    <w:rsid w:val="008E7128"/>
    <w:rsid w:val="008F0884"/>
    <w:rsid w:val="008F4CFF"/>
    <w:rsid w:val="008F55C9"/>
    <w:rsid w:val="008F566C"/>
    <w:rsid w:val="00901880"/>
    <w:rsid w:val="00902A3E"/>
    <w:rsid w:val="009044FF"/>
    <w:rsid w:val="00907BF3"/>
    <w:rsid w:val="00911701"/>
    <w:rsid w:val="00914FD1"/>
    <w:rsid w:val="009153A8"/>
    <w:rsid w:val="009169F6"/>
    <w:rsid w:val="0091730D"/>
    <w:rsid w:val="00924C4A"/>
    <w:rsid w:val="00925001"/>
    <w:rsid w:val="00927223"/>
    <w:rsid w:val="0093504B"/>
    <w:rsid w:val="00935E5B"/>
    <w:rsid w:val="00936D52"/>
    <w:rsid w:val="0094055C"/>
    <w:rsid w:val="00940AB8"/>
    <w:rsid w:val="00942167"/>
    <w:rsid w:val="00945F9C"/>
    <w:rsid w:val="00946312"/>
    <w:rsid w:val="00952CF7"/>
    <w:rsid w:val="0095367E"/>
    <w:rsid w:val="009550DA"/>
    <w:rsid w:val="00963573"/>
    <w:rsid w:val="00963B77"/>
    <w:rsid w:val="0096506F"/>
    <w:rsid w:val="00984127"/>
    <w:rsid w:val="00985C83"/>
    <w:rsid w:val="00986B3F"/>
    <w:rsid w:val="00987AEE"/>
    <w:rsid w:val="009907A2"/>
    <w:rsid w:val="0099132A"/>
    <w:rsid w:val="00991D9E"/>
    <w:rsid w:val="00991E7D"/>
    <w:rsid w:val="009971B0"/>
    <w:rsid w:val="009A1129"/>
    <w:rsid w:val="009A1960"/>
    <w:rsid w:val="009A1A02"/>
    <w:rsid w:val="009A3119"/>
    <w:rsid w:val="009A4ACB"/>
    <w:rsid w:val="009A548F"/>
    <w:rsid w:val="009B2D68"/>
    <w:rsid w:val="009B3EAE"/>
    <w:rsid w:val="009C33E7"/>
    <w:rsid w:val="009C4818"/>
    <w:rsid w:val="009C514D"/>
    <w:rsid w:val="009C525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3696C"/>
    <w:rsid w:val="00A43B24"/>
    <w:rsid w:val="00A60C3E"/>
    <w:rsid w:val="00A613B5"/>
    <w:rsid w:val="00A618E0"/>
    <w:rsid w:val="00A63CD3"/>
    <w:rsid w:val="00A6561C"/>
    <w:rsid w:val="00A677D4"/>
    <w:rsid w:val="00A67984"/>
    <w:rsid w:val="00A721BC"/>
    <w:rsid w:val="00A73B18"/>
    <w:rsid w:val="00A73B77"/>
    <w:rsid w:val="00A74A50"/>
    <w:rsid w:val="00A75187"/>
    <w:rsid w:val="00A7557D"/>
    <w:rsid w:val="00A7626D"/>
    <w:rsid w:val="00A802C9"/>
    <w:rsid w:val="00A835D6"/>
    <w:rsid w:val="00A86A67"/>
    <w:rsid w:val="00A87ACB"/>
    <w:rsid w:val="00A900D5"/>
    <w:rsid w:val="00A922B3"/>
    <w:rsid w:val="00A92C66"/>
    <w:rsid w:val="00A94974"/>
    <w:rsid w:val="00AA169E"/>
    <w:rsid w:val="00AA3D2A"/>
    <w:rsid w:val="00AA52C2"/>
    <w:rsid w:val="00AB4281"/>
    <w:rsid w:val="00AB4731"/>
    <w:rsid w:val="00AB488A"/>
    <w:rsid w:val="00AB5137"/>
    <w:rsid w:val="00AB5314"/>
    <w:rsid w:val="00AB5584"/>
    <w:rsid w:val="00AC158D"/>
    <w:rsid w:val="00AC435A"/>
    <w:rsid w:val="00AC57D3"/>
    <w:rsid w:val="00AD09FB"/>
    <w:rsid w:val="00AD2C0B"/>
    <w:rsid w:val="00AD6591"/>
    <w:rsid w:val="00AD694D"/>
    <w:rsid w:val="00AE2EAF"/>
    <w:rsid w:val="00AE6FDF"/>
    <w:rsid w:val="00AF03C2"/>
    <w:rsid w:val="00AF2E1A"/>
    <w:rsid w:val="00AF3CBD"/>
    <w:rsid w:val="00AF718B"/>
    <w:rsid w:val="00B034D4"/>
    <w:rsid w:val="00B04A09"/>
    <w:rsid w:val="00B0620F"/>
    <w:rsid w:val="00B12AAE"/>
    <w:rsid w:val="00B13AE5"/>
    <w:rsid w:val="00B20DCF"/>
    <w:rsid w:val="00B229FE"/>
    <w:rsid w:val="00B23A38"/>
    <w:rsid w:val="00B26FFA"/>
    <w:rsid w:val="00B3577F"/>
    <w:rsid w:val="00B44832"/>
    <w:rsid w:val="00B46B55"/>
    <w:rsid w:val="00B46BE5"/>
    <w:rsid w:val="00B46C91"/>
    <w:rsid w:val="00B47308"/>
    <w:rsid w:val="00B54E17"/>
    <w:rsid w:val="00B5674A"/>
    <w:rsid w:val="00B5690F"/>
    <w:rsid w:val="00B57448"/>
    <w:rsid w:val="00B60222"/>
    <w:rsid w:val="00B6536A"/>
    <w:rsid w:val="00B71B51"/>
    <w:rsid w:val="00B7214B"/>
    <w:rsid w:val="00B72426"/>
    <w:rsid w:val="00B72FDA"/>
    <w:rsid w:val="00B7529A"/>
    <w:rsid w:val="00B82353"/>
    <w:rsid w:val="00B86396"/>
    <w:rsid w:val="00B91092"/>
    <w:rsid w:val="00B92E9B"/>
    <w:rsid w:val="00B96E04"/>
    <w:rsid w:val="00BA0C98"/>
    <w:rsid w:val="00BA12F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BF3DF8"/>
    <w:rsid w:val="00C016C0"/>
    <w:rsid w:val="00C02C52"/>
    <w:rsid w:val="00C04194"/>
    <w:rsid w:val="00C04C5F"/>
    <w:rsid w:val="00C04DDB"/>
    <w:rsid w:val="00C13630"/>
    <w:rsid w:val="00C17F0F"/>
    <w:rsid w:val="00C22BE5"/>
    <w:rsid w:val="00C23B01"/>
    <w:rsid w:val="00C25968"/>
    <w:rsid w:val="00C269D7"/>
    <w:rsid w:val="00C30F92"/>
    <w:rsid w:val="00C325D1"/>
    <w:rsid w:val="00C42008"/>
    <w:rsid w:val="00C45B64"/>
    <w:rsid w:val="00C45B7C"/>
    <w:rsid w:val="00C52134"/>
    <w:rsid w:val="00C5214A"/>
    <w:rsid w:val="00C521E9"/>
    <w:rsid w:val="00C527B5"/>
    <w:rsid w:val="00C547D5"/>
    <w:rsid w:val="00C54EE5"/>
    <w:rsid w:val="00C5558E"/>
    <w:rsid w:val="00C55770"/>
    <w:rsid w:val="00C61AFA"/>
    <w:rsid w:val="00C64BFF"/>
    <w:rsid w:val="00C66783"/>
    <w:rsid w:val="00C74F9D"/>
    <w:rsid w:val="00C77D13"/>
    <w:rsid w:val="00C82701"/>
    <w:rsid w:val="00C8277D"/>
    <w:rsid w:val="00C83B7A"/>
    <w:rsid w:val="00C85978"/>
    <w:rsid w:val="00C859EE"/>
    <w:rsid w:val="00C85E52"/>
    <w:rsid w:val="00C86BA0"/>
    <w:rsid w:val="00C919DB"/>
    <w:rsid w:val="00C93081"/>
    <w:rsid w:val="00CA1646"/>
    <w:rsid w:val="00CA421A"/>
    <w:rsid w:val="00CA4860"/>
    <w:rsid w:val="00CA50EB"/>
    <w:rsid w:val="00CB0F56"/>
    <w:rsid w:val="00CB100E"/>
    <w:rsid w:val="00CB2CB2"/>
    <w:rsid w:val="00CB51CA"/>
    <w:rsid w:val="00CB70DD"/>
    <w:rsid w:val="00CC0323"/>
    <w:rsid w:val="00CC7315"/>
    <w:rsid w:val="00CD0B60"/>
    <w:rsid w:val="00CD1757"/>
    <w:rsid w:val="00CD3612"/>
    <w:rsid w:val="00CD4383"/>
    <w:rsid w:val="00CD5312"/>
    <w:rsid w:val="00CE3E04"/>
    <w:rsid w:val="00CE3FCF"/>
    <w:rsid w:val="00CE402B"/>
    <w:rsid w:val="00CE6BB2"/>
    <w:rsid w:val="00CE74A5"/>
    <w:rsid w:val="00CE7EE1"/>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554"/>
    <w:rsid w:val="00D26BDF"/>
    <w:rsid w:val="00D270D2"/>
    <w:rsid w:val="00D32FA5"/>
    <w:rsid w:val="00D33D32"/>
    <w:rsid w:val="00D33E11"/>
    <w:rsid w:val="00D358A5"/>
    <w:rsid w:val="00D35E5C"/>
    <w:rsid w:val="00D40A9C"/>
    <w:rsid w:val="00D44586"/>
    <w:rsid w:val="00D45A18"/>
    <w:rsid w:val="00D46B3A"/>
    <w:rsid w:val="00D50920"/>
    <w:rsid w:val="00D5482E"/>
    <w:rsid w:val="00D55132"/>
    <w:rsid w:val="00D5642E"/>
    <w:rsid w:val="00D57CE1"/>
    <w:rsid w:val="00D660BC"/>
    <w:rsid w:val="00D678EE"/>
    <w:rsid w:val="00D72FA8"/>
    <w:rsid w:val="00D74226"/>
    <w:rsid w:val="00D74590"/>
    <w:rsid w:val="00D749DE"/>
    <w:rsid w:val="00D74E93"/>
    <w:rsid w:val="00D760ED"/>
    <w:rsid w:val="00D7686D"/>
    <w:rsid w:val="00D774C1"/>
    <w:rsid w:val="00D80DCB"/>
    <w:rsid w:val="00D859AE"/>
    <w:rsid w:val="00D8615F"/>
    <w:rsid w:val="00D93365"/>
    <w:rsid w:val="00D94615"/>
    <w:rsid w:val="00D977AA"/>
    <w:rsid w:val="00DA05A4"/>
    <w:rsid w:val="00DA43D3"/>
    <w:rsid w:val="00DA4FA9"/>
    <w:rsid w:val="00DA70FF"/>
    <w:rsid w:val="00DA7663"/>
    <w:rsid w:val="00DB019A"/>
    <w:rsid w:val="00DB0C6F"/>
    <w:rsid w:val="00DB1EB2"/>
    <w:rsid w:val="00DB330D"/>
    <w:rsid w:val="00DB4037"/>
    <w:rsid w:val="00DB4456"/>
    <w:rsid w:val="00DB53F4"/>
    <w:rsid w:val="00DC730A"/>
    <w:rsid w:val="00DD12E9"/>
    <w:rsid w:val="00DD40A8"/>
    <w:rsid w:val="00DD55B2"/>
    <w:rsid w:val="00DD62A6"/>
    <w:rsid w:val="00DE02A6"/>
    <w:rsid w:val="00DE44D4"/>
    <w:rsid w:val="00DF7182"/>
    <w:rsid w:val="00DF71E5"/>
    <w:rsid w:val="00E01924"/>
    <w:rsid w:val="00E02BBF"/>
    <w:rsid w:val="00E045AE"/>
    <w:rsid w:val="00E04FCB"/>
    <w:rsid w:val="00E05616"/>
    <w:rsid w:val="00E06040"/>
    <w:rsid w:val="00E11BA6"/>
    <w:rsid w:val="00E16357"/>
    <w:rsid w:val="00E16963"/>
    <w:rsid w:val="00E229D3"/>
    <w:rsid w:val="00E23201"/>
    <w:rsid w:val="00E256A2"/>
    <w:rsid w:val="00E26A0F"/>
    <w:rsid w:val="00E271CE"/>
    <w:rsid w:val="00E33254"/>
    <w:rsid w:val="00E34743"/>
    <w:rsid w:val="00E358F5"/>
    <w:rsid w:val="00E35C3E"/>
    <w:rsid w:val="00E41A55"/>
    <w:rsid w:val="00E46202"/>
    <w:rsid w:val="00E466FF"/>
    <w:rsid w:val="00E520B8"/>
    <w:rsid w:val="00E529D9"/>
    <w:rsid w:val="00E55C58"/>
    <w:rsid w:val="00E57592"/>
    <w:rsid w:val="00E6105D"/>
    <w:rsid w:val="00E61100"/>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4E2F"/>
    <w:rsid w:val="00EE7BD3"/>
    <w:rsid w:val="00EF21C9"/>
    <w:rsid w:val="00EF2BAF"/>
    <w:rsid w:val="00EF3089"/>
    <w:rsid w:val="00EF4298"/>
    <w:rsid w:val="00EF65C8"/>
    <w:rsid w:val="00F01E3B"/>
    <w:rsid w:val="00F02314"/>
    <w:rsid w:val="00F03137"/>
    <w:rsid w:val="00F04AAB"/>
    <w:rsid w:val="00F0521F"/>
    <w:rsid w:val="00F07897"/>
    <w:rsid w:val="00F10E7A"/>
    <w:rsid w:val="00F1575B"/>
    <w:rsid w:val="00F20BD2"/>
    <w:rsid w:val="00F2562D"/>
    <w:rsid w:val="00F25962"/>
    <w:rsid w:val="00F26CE1"/>
    <w:rsid w:val="00F27BDF"/>
    <w:rsid w:val="00F32B75"/>
    <w:rsid w:val="00F35626"/>
    <w:rsid w:val="00F3792F"/>
    <w:rsid w:val="00F403B3"/>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0CF0"/>
    <w:rsid w:val="00F71496"/>
    <w:rsid w:val="00F7255F"/>
    <w:rsid w:val="00F80337"/>
    <w:rsid w:val="00F80BA0"/>
    <w:rsid w:val="00F8166A"/>
    <w:rsid w:val="00F850ED"/>
    <w:rsid w:val="00F8537B"/>
    <w:rsid w:val="00F92454"/>
    <w:rsid w:val="00F92A2F"/>
    <w:rsid w:val="00F93716"/>
    <w:rsid w:val="00F96E5A"/>
    <w:rsid w:val="00FA151C"/>
    <w:rsid w:val="00FA22AD"/>
    <w:rsid w:val="00FA264D"/>
    <w:rsid w:val="00FA2A7B"/>
    <w:rsid w:val="00FA5394"/>
    <w:rsid w:val="00FB0AF5"/>
    <w:rsid w:val="00FB2077"/>
    <w:rsid w:val="00FB5115"/>
    <w:rsid w:val="00FB558B"/>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202EC0"/>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984127"/>
    <w:pPr>
      <w:ind w:left="720"/>
      <w:contextualSpacing/>
    </w:pPr>
  </w:style>
  <w:style w:type="paragraph" w:styleId="Revision">
    <w:name w:val="Revision"/>
    <w:hidden/>
    <w:uiPriority w:val="99"/>
    <w:semiHidden/>
    <w:rsid w:val="00727D28"/>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57837286">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10715939">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2a6be79895ccbf7c89e88dd0ac92d8cd">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80fa226292a6d80be052a2dcdbadcdfe"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89662-3C9B-4830-B041-8B7F9C29B165}">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2.xml><?xml version="1.0" encoding="utf-8"?>
<ds:datastoreItem xmlns:ds="http://schemas.openxmlformats.org/officeDocument/2006/customXml" ds:itemID="{4FA71366-B320-444D-AF2E-6538CBF83338}">
  <ds:schemaRefs>
    <ds:schemaRef ds:uri="http://schemas.microsoft.com/sharepoint/v3/contenttype/forms"/>
  </ds:schemaRefs>
</ds:datastoreItem>
</file>

<file path=customXml/itemProps3.xml><?xml version="1.0" encoding="utf-8"?>
<ds:datastoreItem xmlns:ds="http://schemas.openxmlformats.org/officeDocument/2006/customXml" ds:itemID="{40A53B80-4DF2-4BCB-B709-17F399064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8FB846-A0EC-4AD7-A31C-068E3A94A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3472</Words>
  <Characters>19794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Ninoslava Lalatović</cp:lastModifiedBy>
  <cp:revision>5</cp:revision>
  <cp:lastPrinted>2010-03-01T14:10:00Z</cp:lastPrinted>
  <dcterms:created xsi:type="dcterms:W3CDTF">2024-10-17T13:57:00Z</dcterms:created>
  <dcterms:modified xsi:type="dcterms:W3CDTF">2024-10-28T06:43:00Z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0x01010000CEC0C4CFFCC54BA0CD6CC845158AA8</vt:lpwstr>
  </property>
</Properties>
</file>