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EBCF" w14:textId="77777777" w:rsidR="00B12884" w:rsidRPr="00F643CD" w:rsidRDefault="00B12884" w:rsidP="00B12884">
      <w:pPr>
        <w:jc w:val="center"/>
        <w:rPr>
          <w:b/>
          <w:bCs/>
          <w:iCs/>
          <w:u w:val="single"/>
          <w:lang w:val="sr-Latn-ME"/>
        </w:rPr>
      </w:pPr>
      <w:r w:rsidRPr="00F643CD">
        <w:rPr>
          <w:b/>
          <w:bCs/>
          <w:iCs/>
          <w:u w:val="single"/>
          <w:lang w:val="sr-Latn-ME"/>
        </w:rPr>
        <w:t>SAŽETAK KARAKTERISTIKA LIJEKA</w:t>
      </w:r>
    </w:p>
    <w:p w14:paraId="45AA2C48" w14:textId="77777777" w:rsidR="00255B42" w:rsidRPr="00F643CD" w:rsidRDefault="00255B42">
      <w:pPr>
        <w:jc w:val="center"/>
        <w:rPr>
          <w:rFonts w:ascii="Arial"/>
          <w:sz w:val="16"/>
          <w:lang w:val="sr-Latn-ME"/>
        </w:rPr>
      </w:pPr>
    </w:p>
    <w:p w14:paraId="2C7195F5" w14:textId="77777777" w:rsidR="00253070" w:rsidRPr="00F643CD" w:rsidRDefault="00253070">
      <w:pPr>
        <w:jc w:val="center"/>
        <w:rPr>
          <w:rFonts w:ascii="Arial"/>
          <w:sz w:val="16"/>
          <w:lang w:val="sr-Latn-ME"/>
        </w:rPr>
      </w:pPr>
    </w:p>
    <w:p w14:paraId="1C929CA4" w14:textId="77777777" w:rsidR="00253070" w:rsidRPr="00F643CD" w:rsidRDefault="00253070">
      <w:pPr>
        <w:jc w:val="center"/>
        <w:rPr>
          <w:rFonts w:ascii="Arial"/>
          <w:sz w:val="16"/>
          <w:lang w:val="sr-Latn-ME"/>
        </w:rPr>
      </w:pPr>
    </w:p>
    <w:p w14:paraId="3F9001BD" w14:textId="77777777" w:rsidR="00255B42" w:rsidRPr="00F643CD" w:rsidRDefault="00FD3330">
      <w:pPr>
        <w:pStyle w:val="Heading1"/>
        <w:numPr>
          <w:ilvl w:val="0"/>
          <w:numId w:val="8"/>
        </w:numPr>
        <w:tabs>
          <w:tab w:val="left" w:pos="958"/>
          <w:tab w:val="left" w:pos="959"/>
        </w:tabs>
        <w:spacing w:before="70"/>
        <w:rPr>
          <w:lang w:val="sr-Latn-ME"/>
        </w:rPr>
      </w:pPr>
      <w:r w:rsidRPr="00F643CD">
        <w:rPr>
          <w:lang w:val="sr-Latn-ME"/>
        </w:rPr>
        <w:t>NAZIV</w:t>
      </w:r>
      <w:r w:rsidRPr="00F643CD">
        <w:rPr>
          <w:spacing w:val="-1"/>
          <w:lang w:val="sr-Latn-ME"/>
        </w:rPr>
        <w:t xml:space="preserve"> </w:t>
      </w:r>
      <w:r w:rsidRPr="00F643CD">
        <w:rPr>
          <w:lang w:val="sr-Latn-ME"/>
        </w:rPr>
        <w:t>LIJEKA</w:t>
      </w:r>
    </w:p>
    <w:p w14:paraId="129F986A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0FA6CB70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Granpidam</w:t>
      </w:r>
      <w:r w:rsidR="00253070" w:rsidRPr="00F643CD">
        <w:rPr>
          <w:lang w:val="sr-Latn-ME"/>
        </w:rPr>
        <w:t>,</w:t>
      </w:r>
      <w:r w:rsidRPr="00F643CD">
        <w:rPr>
          <w:lang w:val="sr-Latn-ME"/>
        </w:rPr>
        <w:t xml:space="preserve"> 20 mg</w:t>
      </w:r>
      <w:r w:rsidR="00253070" w:rsidRPr="00F643CD">
        <w:rPr>
          <w:lang w:val="sr-Latn-ME"/>
        </w:rPr>
        <w:t>,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film tablet</w:t>
      </w:r>
      <w:r w:rsidR="00253070" w:rsidRPr="00F643CD">
        <w:rPr>
          <w:lang w:val="sr-Latn-ME"/>
        </w:rPr>
        <w:t>a</w:t>
      </w:r>
    </w:p>
    <w:p w14:paraId="0CD7529F" w14:textId="77777777" w:rsidR="00EA4982" w:rsidRPr="00F643CD" w:rsidRDefault="00EA4982" w:rsidP="00D75CA2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INN:</w:t>
      </w:r>
      <w:r w:rsidR="00DD163E" w:rsidRPr="00F643CD">
        <w:rPr>
          <w:lang w:val="sr-Latn-ME"/>
        </w:rPr>
        <w:t xml:space="preserve"> sildenafil</w:t>
      </w:r>
    </w:p>
    <w:p w14:paraId="3B894374" w14:textId="77777777" w:rsidR="00EA4982" w:rsidRPr="00F643CD" w:rsidRDefault="00EA4982">
      <w:pPr>
        <w:pStyle w:val="BodyText"/>
        <w:ind w:left="238"/>
        <w:rPr>
          <w:lang w:val="sr-Latn-ME"/>
        </w:rPr>
      </w:pPr>
    </w:p>
    <w:p w14:paraId="1BED7AA1" w14:textId="77777777" w:rsidR="00255B42" w:rsidRPr="00F643CD" w:rsidRDefault="00255B42">
      <w:pPr>
        <w:pStyle w:val="BodyText"/>
        <w:spacing w:before="7"/>
        <w:rPr>
          <w:lang w:val="sr-Latn-ME"/>
        </w:rPr>
      </w:pPr>
    </w:p>
    <w:p w14:paraId="008642E4" w14:textId="77777777" w:rsidR="00255B42" w:rsidRPr="00F643CD" w:rsidRDefault="00FD3330">
      <w:pPr>
        <w:pStyle w:val="Heading1"/>
        <w:numPr>
          <w:ilvl w:val="0"/>
          <w:numId w:val="8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KVALITATIVNI I KVANTITATIVNI</w:t>
      </w:r>
      <w:r w:rsidRPr="00F643CD">
        <w:rPr>
          <w:spacing w:val="-1"/>
          <w:lang w:val="sr-Latn-ME"/>
        </w:rPr>
        <w:t xml:space="preserve"> </w:t>
      </w:r>
      <w:r w:rsidRPr="00F643CD">
        <w:rPr>
          <w:lang w:val="sr-Latn-ME"/>
        </w:rPr>
        <w:t>SASTAV</w:t>
      </w:r>
    </w:p>
    <w:p w14:paraId="39C0D47C" w14:textId="77777777" w:rsidR="00255B42" w:rsidRPr="00F643CD" w:rsidRDefault="00255B42">
      <w:pPr>
        <w:pStyle w:val="BodyText"/>
        <w:spacing w:before="4"/>
        <w:rPr>
          <w:b/>
          <w:lang w:val="sr-Latn-ME"/>
        </w:rPr>
      </w:pPr>
    </w:p>
    <w:p w14:paraId="35A4609B" w14:textId="77777777" w:rsidR="00255B42" w:rsidRPr="00F643CD" w:rsidRDefault="00FD3330">
      <w:pPr>
        <w:pStyle w:val="BodyText"/>
        <w:spacing w:before="1"/>
        <w:ind w:left="238"/>
        <w:rPr>
          <w:lang w:val="sr-Latn-ME"/>
        </w:rPr>
      </w:pPr>
      <w:r w:rsidRPr="00F643CD">
        <w:rPr>
          <w:lang w:val="sr-Latn-ME"/>
        </w:rPr>
        <w:t xml:space="preserve">Jedna </w:t>
      </w:r>
      <w:r w:rsidR="00DD163E" w:rsidRPr="00F643CD">
        <w:rPr>
          <w:lang w:val="sr-Latn-ME"/>
        </w:rPr>
        <w:t>film tableta</w:t>
      </w:r>
      <w:r w:rsidRPr="00F643CD">
        <w:rPr>
          <w:lang w:val="sr-Latn-ME"/>
        </w:rPr>
        <w:t xml:space="preserve"> sadrži 20 mg sildenafila (u obliku sildenafil</w:t>
      </w:r>
      <w:r w:rsidR="00AD08DB" w:rsidRPr="00F643CD">
        <w:rPr>
          <w:lang w:val="sr-Latn-ME"/>
        </w:rPr>
        <w:t xml:space="preserve"> </w:t>
      </w:r>
      <w:r w:rsidRPr="00F643CD">
        <w:rPr>
          <w:lang w:val="sr-Latn-ME"/>
        </w:rPr>
        <w:t>citrata).</w:t>
      </w:r>
    </w:p>
    <w:p w14:paraId="7E1AEB27" w14:textId="77777777" w:rsidR="00255B42" w:rsidRPr="00F643CD" w:rsidRDefault="00255B42">
      <w:pPr>
        <w:pStyle w:val="BodyText"/>
        <w:rPr>
          <w:lang w:val="sr-Latn-ME"/>
        </w:rPr>
      </w:pPr>
    </w:p>
    <w:p w14:paraId="69BC36FE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u w:val="single"/>
          <w:lang w:val="sr-Latn-ME"/>
        </w:rPr>
        <w:t xml:space="preserve">Pomoćne </w:t>
      </w:r>
      <w:r w:rsidR="00246915" w:rsidRPr="00F643CD">
        <w:rPr>
          <w:u w:val="single"/>
          <w:lang w:val="sr-Latn-ME"/>
        </w:rPr>
        <w:t>supstance</w:t>
      </w:r>
      <w:r w:rsidRPr="00F643CD">
        <w:rPr>
          <w:u w:val="single"/>
          <w:lang w:val="sr-Latn-ME"/>
        </w:rPr>
        <w:t xml:space="preserve"> s</w:t>
      </w:r>
      <w:r w:rsidR="00246915" w:rsidRPr="00F643CD">
        <w:rPr>
          <w:u w:val="single"/>
          <w:lang w:val="sr-Latn-ME"/>
        </w:rPr>
        <w:t>a</w:t>
      </w:r>
      <w:r w:rsidR="0084559A" w:rsidRPr="00F643CD">
        <w:rPr>
          <w:u w:val="single"/>
          <w:lang w:val="sr-Latn-ME"/>
        </w:rPr>
        <w:t xml:space="preserve"> potvrđenim dejstvom</w:t>
      </w:r>
    </w:p>
    <w:p w14:paraId="7496A9FA" w14:textId="77777777" w:rsidR="00255B42" w:rsidRPr="00F643CD" w:rsidRDefault="00FD3330">
      <w:pPr>
        <w:pStyle w:val="BodyText"/>
        <w:spacing w:before="2"/>
        <w:ind w:left="238" w:right="3828"/>
        <w:rPr>
          <w:lang w:val="sr-Latn-ME"/>
        </w:rPr>
      </w:pPr>
      <w:r w:rsidRPr="00F643CD">
        <w:rPr>
          <w:lang w:val="sr-Latn-ME"/>
        </w:rPr>
        <w:t xml:space="preserve">Jedna tableta sadrži 0,2 mg laktoze (u obliku </w:t>
      </w:r>
      <w:r w:rsidR="00253070" w:rsidRPr="00F643CD">
        <w:rPr>
          <w:lang w:val="sr-Latn-ME"/>
        </w:rPr>
        <w:t>mono</w:t>
      </w:r>
      <w:r w:rsidRPr="00F643CD">
        <w:rPr>
          <w:lang w:val="sr-Latn-ME"/>
        </w:rPr>
        <w:t xml:space="preserve">hidrata). </w:t>
      </w:r>
      <w:r w:rsidR="00406B02" w:rsidRPr="00F643CD">
        <w:rPr>
          <w:lang w:val="sr-Latn-ME"/>
        </w:rPr>
        <w:t>Za spisak svih ekscipijenasa, pogledati dio 6.1.</w:t>
      </w:r>
    </w:p>
    <w:p w14:paraId="5303D7C0" w14:textId="77777777" w:rsidR="00255B42" w:rsidRPr="00F643CD" w:rsidRDefault="00255B42">
      <w:pPr>
        <w:pStyle w:val="BodyText"/>
        <w:rPr>
          <w:lang w:val="sr-Latn-ME"/>
        </w:rPr>
      </w:pPr>
    </w:p>
    <w:p w14:paraId="5578CB5F" w14:textId="77777777" w:rsidR="00255B42" w:rsidRPr="00F643CD" w:rsidRDefault="00255B42">
      <w:pPr>
        <w:pStyle w:val="BodyText"/>
        <w:spacing w:before="3"/>
        <w:rPr>
          <w:lang w:val="sr-Latn-ME"/>
        </w:rPr>
      </w:pPr>
    </w:p>
    <w:p w14:paraId="161EE790" w14:textId="77777777" w:rsidR="00255B42" w:rsidRPr="00F643CD" w:rsidRDefault="00FD3330">
      <w:pPr>
        <w:pStyle w:val="Heading1"/>
        <w:numPr>
          <w:ilvl w:val="0"/>
          <w:numId w:val="8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FARMACEUTSKI</w:t>
      </w:r>
      <w:r w:rsidRPr="00F643CD">
        <w:rPr>
          <w:spacing w:val="-9"/>
          <w:lang w:val="sr-Latn-ME"/>
        </w:rPr>
        <w:t xml:space="preserve"> </w:t>
      </w:r>
      <w:r w:rsidRPr="00F643CD">
        <w:rPr>
          <w:lang w:val="sr-Latn-ME"/>
        </w:rPr>
        <w:t>OBLIK</w:t>
      </w:r>
    </w:p>
    <w:p w14:paraId="3AA62FF1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148A05F9" w14:textId="77777777" w:rsidR="00255B42" w:rsidRPr="00F643CD" w:rsidRDefault="00DD163E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Film tableta</w:t>
      </w:r>
      <w:r w:rsidR="00FD3330" w:rsidRPr="00F643CD">
        <w:rPr>
          <w:lang w:val="sr-Latn-ME"/>
        </w:rPr>
        <w:t xml:space="preserve"> (tableta).</w:t>
      </w:r>
    </w:p>
    <w:p w14:paraId="0E13D7A2" w14:textId="77777777" w:rsidR="00255B42" w:rsidRPr="00F643CD" w:rsidRDefault="00255B42">
      <w:pPr>
        <w:pStyle w:val="BodyText"/>
        <w:rPr>
          <w:lang w:val="sr-Latn-ME"/>
        </w:rPr>
      </w:pPr>
    </w:p>
    <w:p w14:paraId="2A4421D8" w14:textId="77777777" w:rsidR="00255B42" w:rsidRPr="00F643CD" w:rsidRDefault="00FD3330" w:rsidP="009B17E5">
      <w:pPr>
        <w:pStyle w:val="BodyText"/>
        <w:ind w:left="238" w:right="168"/>
        <w:jc w:val="both"/>
        <w:rPr>
          <w:lang w:val="sr-Latn-ME"/>
        </w:rPr>
      </w:pPr>
      <w:r w:rsidRPr="00F643CD">
        <w:rPr>
          <w:lang w:val="sr-Latn-ME"/>
        </w:rPr>
        <w:t xml:space="preserve">Bijele do gotovo bijele, okrugle, bikonveksne, </w:t>
      </w:r>
      <w:r w:rsidR="00DD163E" w:rsidRPr="00F643CD">
        <w:rPr>
          <w:lang w:val="sr-Latn-ME"/>
        </w:rPr>
        <w:t>film tablete</w:t>
      </w:r>
      <w:r w:rsidRPr="00F643CD">
        <w:rPr>
          <w:lang w:val="sr-Latn-ME"/>
        </w:rPr>
        <w:t xml:space="preserve"> pr</w:t>
      </w:r>
      <w:r w:rsidR="00AD08DB" w:rsidRPr="00F643CD">
        <w:rPr>
          <w:lang w:val="sr-Latn-ME"/>
        </w:rPr>
        <w:t>ečnika</w:t>
      </w:r>
      <w:r w:rsidR="00E60D06" w:rsidRPr="00F643CD">
        <w:rPr>
          <w:lang w:val="sr-Latn-ME"/>
        </w:rPr>
        <w:t xml:space="preserve"> </w:t>
      </w:r>
      <w:r w:rsidRPr="00F643CD">
        <w:rPr>
          <w:lang w:val="sr-Latn-ME"/>
        </w:rPr>
        <w:t>od približno 6,6 mm s utisnutom oznakom „20“ na jednoj strani i bez oznake na drugoj strani.</w:t>
      </w:r>
    </w:p>
    <w:p w14:paraId="12D31398" w14:textId="77777777" w:rsidR="00255B42" w:rsidRPr="00F643CD" w:rsidRDefault="00255B42">
      <w:pPr>
        <w:pStyle w:val="BodyText"/>
        <w:rPr>
          <w:lang w:val="sr-Latn-ME"/>
        </w:rPr>
      </w:pPr>
    </w:p>
    <w:p w14:paraId="46A36391" w14:textId="77777777" w:rsidR="00255B42" w:rsidRPr="00F643CD" w:rsidRDefault="00255B42">
      <w:pPr>
        <w:pStyle w:val="BodyText"/>
        <w:spacing w:before="3"/>
        <w:rPr>
          <w:lang w:val="sr-Latn-ME"/>
        </w:rPr>
      </w:pPr>
    </w:p>
    <w:p w14:paraId="052F981B" w14:textId="77777777" w:rsidR="00255B42" w:rsidRPr="00F643CD" w:rsidRDefault="00FD3330" w:rsidP="005F1550">
      <w:pPr>
        <w:pStyle w:val="Heading1"/>
        <w:numPr>
          <w:ilvl w:val="0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KLINIČKI</w:t>
      </w:r>
      <w:r w:rsidRPr="00F643CD">
        <w:rPr>
          <w:spacing w:val="-9"/>
          <w:lang w:val="sr-Latn-ME"/>
        </w:rPr>
        <w:t xml:space="preserve"> </w:t>
      </w:r>
      <w:r w:rsidRPr="00F643CD">
        <w:rPr>
          <w:lang w:val="sr-Latn-ME"/>
        </w:rPr>
        <w:t>PODACI</w:t>
      </w:r>
    </w:p>
    <w:p w14:paraId="0DEB02E7" w14:textId="77777777" w:rsidR="00255B42" w:rsidRPr="00F643CD" w:rsidRDefault="00255B42" w:rsidP="005F1550">
      <w:pPr>
        <w:pStyle w:val="BodyText"/>
        <w:jc w:val="both"/>
        <w:rPr>
          <w:b/>
          <w:lang w:val="sr-Latn-ME"/>
        </w:rPr>
      </w:pPr>
    </w:p>
    <w:p w14:paraId="0BDB0926" w14:textId="77777777" w:rsidR="00255B42" w:rsidRPr="00F643CD" w:rsidRDefault="00FD3330" w:rsidP="005F1550">
      <w:pPr>
        <w:pStyle w:val="ListParagraph"/>
        <w:numPr>
          <w:ilvl w:val="1"/>
          <w:numId w:val="8"/>
        </w:numPr>
        <w:tabs>
          <w:tab w:val="left" w:pos="958"/>
          <w:tab w:val="left" w:pos="959"/>
        </w:tabs>
        <w:spacing w:before="1"/>
        <w:jc w:val="both"/>
        <w:rPr>
          <w:b/>
          <w:lang w:val="sr-Latn-ME"/>
        </w:rPr>
      </w:pPr>
      <w:r w:rsidRPr="00F643CD">
        <w:rPr>
          <w:b/>
          <w:lang w:val="sr-Latn-ME"/>
        </w:rPr>
        <w:t>Terapijske</w:t>
      </w:r>
      <w:r w:rsidRPr="00F643CD">
        <w:rPr>
          <w:b/>
          <w:spacing w:val="-6"/>
          <w:lang w:val="sr-Latn-ME"/>
        </w:rPr>
        <w:t xml:space="preserve"> </w:t>
      </w:r>
      <w:r w:rsidRPr="00F643CD">
        <w:rPr>
          <w:b/>
          <w:lang w:val="sr-Latn-ME"/>
        </w:rPr>
        <w:t>indikacije</w:t>
      </w:r>
    </w:p>
    <w:p w14:paraId="6CFAB73E" w14:textId="77777777" w:rsidR="00255B42" w:rsidRPr="00F643CD" w:rsidRDefault="00255B42" w:rsidP="005F1550">
      <w:pPr>
        <w:pStyle w:val="BodyText"/>
        <w:spacing w:before="7"/>
        <w:jc w:val="both"/>
        <w:rPr>
          <w:b/>
          <w:lang w:val="sr-Latn-ME"/>
        </w:rPr>
      </w:pPr>
    </w:p>
    <w:p w14:paraId="6954A774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Odrasli</w:t>
      </w:r>
    </w:p>
    <w:p w14:paraId="6FA8F690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Liječenje odraslih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plućnom arterijskom hipertenzijom (PAH)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II i III prema klasifikaciji Svjetske zdravstvene organizacije (SZO), a u cilju poboljšanja tjelesne sposobnosti.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je dokazana u primarnoj plućnoj hipertenziji i plućnoj hipertenziji povezanoj s bolešću vezivnog tkiva.</w:t>
      </w:r>
    </w:p>
    <w:p w14:paraId="4007E1F5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0974405C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Pedijatrijska populacija</w:t>
      </w:r>
    </w:p>
    <w:p w14:paraId="4BD5C06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Liječenje pedijatrijskih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</w:t>
      </w:r>
      <w:r w:rsidR="0016619C" w:rsidRPr="00F643CD">
        <w:rPr>
          <w:lang w:val="sr-Latn-ME"/>
        </w:rPr>
        <w:t>uzrasta</w:t>
      </w:r>
      <w:r w:rsidRPr="00F643CD">
        <w:rPr>
          <w:lang w:val="sr-Latn-ME"/>
        </w:rPr>
        <w:t xml:space="preserve"> od 1 do 17 godina s plućnom arterijskom hipertenzijom.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u smislu poboljšanja tjelesne sposobnosti ili plućne hemodinamike dokazana je u primarnoj plućnoj hipertenziji i plućnoj hipertenziji povezanoj s urođenom srčanom bolešću (vidjeti dio 5.1).</w:t>
      </w:r>
    </w:p>
    <w:p w14:paraId="6243AF25" w14:textId="77777777" w:rsidR="00255B42" w:rsidRPr="00F643CD" w:rsidRDefault="00255B42" w:rsidP="005F1550">
      <w:pPr>
        <w:pStyle w:val="BodyText"/>
        <w:spacing w:before="4"/>
        <w:jc w:val="both"/>
        <w:rPr>
          <w:lang w:val="sr-Latn-ME"/>
        </w:rPr>
      </w:pPr>
    </w:p>
    <w:p w14:paraId="59A31C52" w14:textId="77777777" w:rsidR="00255B42" w:rsidRPr="00F643CD" w:rsidRDefault="00FD3330" w:rsidP="005F1550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Doziranje i način</w:t>
      </w:r>
      <w:r w:rsidRPr="00F643CD">
        <w:rPr>
          <w:spacing w:val="-3"/>
          <w:lang w:val="sr-Latn-ME"/>
        </w:rPr>
        <w:t xml:space="preserve"> </w:t>
      </w:r>
      <w:r w:rsidRPr="00F643CD">
        <w:rPr>
          <w:lang w:val="sr-Latn-ME"/>
        </w:rPr>
        <w:t>primjene</w:t>
      </w:r>
    </w:p>
    <w:p w14:paraId="6182559F" w14:textId="77777777" w:rsidR="00255B42" w:rsidRPr="00F643CD" w:rsidRDefault="00255B42" w:rsidP="005F1550">
      <w:pPr>
        <w:pStyle w:val="BodyText"/>
        <w:spacing w:before="7"/>
        <w:jc w:val="both"/>
        <w:rPr>
          <w:b/>
          <w:lang w:val="sr-Latn-ME"/>
        </w:rPr>
      </w:pPr>
    </w:p>
    <w:p w14:paraId="601B9AD0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Liječenje smije započeti i nadzirati isključivo l</w:t>
      </w:r>
      <w:r w:rsidR="00246915" w:rsidRPr="00F643CD">
        <w:rPr>
          <w:lang w:val="sr-Latn-ME"/>
        </w:rPr>
        <w:t>jekar</w:t>
      </w:r>
      <w:r w:rsidRPr="00F643CD">
        <w:rPr>
          <w:lang w:val="sr-Latn-ME"/>
        </w:rPr>
        <w:t xml:space="preserve"> s iskustvom u liječenju plućne arterijske hipertenzije. U slučaju kliničkog pogoršanja u</w:t>
      </w:r>
      <w:r w:rsidR="00246915" w:rsidRPr="00F643CD">
        <w:rPr>
          <w:lang w:val="sr-Latn-ME"/>
        </w:rPr>
        <w:t>prkos</w:t>
      </w:r>
      <w:r w:rsidRPr="00F643CD">
        <w:rPr>
          <w:lang w:val="sr-Latn-ME"/>
        </w:rPr>
        <w:t xml:space="preserve"> liječenju lijekom Granpidam, treba razmotriti druge mogućnosti liječenja.</w:t>
      </w:r>
    </w:p>
    <w:p w14:paraId="1E0F068A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17AA1F7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Doziranje</w:t>
      </w:r>
    </w:p>
    <w:p w14:paraId="18A465A9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75DCD191" w14:textId="77777777" w:rsidR="00255B42" w:rsidRPr="00F643CD" w:rsidRDefault="00FD3330" w:rsidP="00E114F9">
      <w:pPr>
        <w:spacing w:before="92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Odrasli</w:t>
      </w:r>
    </w:p>
    <w:p w14:paraId="3360AB53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Preporučena doza je 20 mg tri puta </w:t>
      </w:r>
      <w:r w:rsidR="00246915" w:rsidRPr="00F643CD">
        <w:rPr>
          <w:lang w:val="sr-Latn-ME"/>
        </w:rPr>
        <w:t>dnevno. Ljekari</w:t>
      </w:r>
      <w:r w:rsidRPr="00F643CD">
        <w:rPr>
          <w:lang w:val="sr-Latn-ME"/>
        </w:rPr>
        <w:t xml:space="preserve"> </w:t>
      </w:r>
      <w:r w:rsidR="00AD08DB" w:rsidRPr="00F643CD">
        <w:rPr>
          <w:lang w:val="sr-Latn-ME"/>
        </w:rPr>
        <w:t xml:space="preserve">bi </w:t>
      </w:r>
      <w:r w:rsidRPr="00F643CD">
        <w:rPr>
          <w:lang w:val="sr-Latn-ME"/>
        </w:rPr>
        <w:t>treba</w:t>
      </w:r>
      <w:r w:rsidR="00AD08DB" w:rsidRPr="00F643CD">
        <w:rPr>
          <w:lang w:val="sr-Latn-ME"/>
        </w:rPr>
        <w:t>lo da</w:t>
      </w:r>
      <w:r w:rsidRPr="00F643CD">
        <w:rPr>
          <w:lang w:val="sr-Latn-ME"/>
        </w:rPr>
        <w:t xml:space="preserve"> savjet</w:t>
      </w:r>
      <w:r w:rsidR="00AD08DB" w:rsidRPr="00F643CD">
        <w:rPr>
          <w:lang w:val="sr-Latn-ME"/>
        </w:rPr>
        <w:t>uju</w:t>
      </w:r>
      <w:r w:rsidRPr="00F643CD">
        <w:rPr>
          <w:lang w:val="sr-Latn-ME"/>
        </w:rPr>
        <w:t xml:space="preserve"> </w:t>
      </w:r>
      <w:r w:rsidR="00246915" w:rsidRPr="00F643CD">
        <w:rPr>
          <w:lang w:val="sr-Latn-ME"/>
        </w:rPr>
        <w:t>pacijente</w:t>
      </w:r>
      <w:r w:rsidRPr="00F643CD">
        <w:rPr>
          <w:lang w:val="sr-Latn-ME"/>
        </w:rPr>
        <w:t xml:space="preserve"> koji zaborave </w:t>
      </w:r>
      <w:r w:rsidR="00D75CA2" w:rsidRPr="00F643CD">
        <w:rPr>
          <w:lang w:val="sr-Latn-ME"/>
        </w:rPr>
        <w:t xml:space="preserve">da </w:t>
      </w:r>
      <w:r w:rsidRPr="00F643CD">
        <w:rPr>
          <w:lang w:val="sr-Latn-ME"/>
        </w:rPr>
        <w:t>uz</w:t>
      </w:r>
      <w:r w:rsidR="00D75CA2" w:rsidRPr="00F643CD">
        <w:rPr>
          <w:lang w:val="sr-Latn-ME"/>
        </w:rPr>
        <w:t>mu</w:t>
      </w:r>
      <w:r w:rsidRPr="00F643CD">
        <w:rPr>
          <w:lang w:val="sr-Latn-ME"/>
        </w:rPr>
        <w:t xml:space="preserve"> </w:t>
      </w:r>
      <w:r w:rsidR="00C76C69" w:rsidRPr="00F643CD">
        <w:rPr>
          <w:lang w:val="sr-Latn-ME"/>
        </w:rPr>
        <w:t xml:space="preserve">lijek </w:t>
      </w:r>
      <w:r w:rsidRPr="00F643CD">
        <w:rPr>
          <w:lang w:val="sr-Latn-ME"/>
        </w:rPr>
        <w:t xml:space="preserve">Granpidam da uzmu dozu što prije, a zatim </w:t>
      </w:r>
      <w:r w:rsidR="00FC1DE9" w:rsidRPr="00F643CD">
        <w:rPr>
          <w:lang w:val="sr-Latn-ME"/>
        </w:rPr>
        <w:t xml:space="preserve">da </w:t>
      </w:r>
      <w:r w:rsidRPr="00F643CD">
        <w:rPr>
          <w:lang w:val="sr-Latn-ME"/>
        </w:rPr>
        <w:t>nastave s</w:t>
      </w:r>
      <w:r w:rsidR="00FC1DE9" w:rsidRPr="00F643CD">
        <w:rPr>
          <w:lang w:val="sr-Latn-ME"/>
        </w:rPr>
        <w:t>a</w:t>
      </w:r>
      <w:r w:rsidRPr="00F643CD">
        <w:rPr>
          <w:lang w:val="sr-Latn-ME"/>
        </w:rPr>
        <w:t xml:space="preserve"> uobičajenom dozom.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ne smiju uzeti </w:t>
      </w:r>
      <w:r w:rsidR="00FC1DE9" w:rsidRPr="00F643CD">
        <w:rPr>
          <w:lang w:val="sr-Latn-ME"/>
        </w:rPr>
        <w:t>duplu</w:t>
      </w:r>
      <w:r w:rsidRPr="00F643CD">
        <w:rPr>
          <w:lang w:val="sr-Latn-ME"/>
        </w:rPr>
        <w:t xml:space="preserve"> dozu kako bi nadoknadili propuštenu dozu.</w:t>
      </w:r>
    </w:p>
    <w:p w14:paraId="1E996E8A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7F32605F" w14:textId="77777777" w:rsidR="00255B42" w:rsidRPr="00F643CD" w:rsidRDefault="00FD3330" w:rsidP="00E114F9">
      <w:pPr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Pedijatrijska populacija (1 do 17 godina)</w:t>
      </w:r>
    </w:p>
    <w:p w14:paraId="4AA81E36" w14:textId="77777777" w:rsidR="00255B42" w:rsidRPr="00F643CD" w:rsidRDefault="00FD3330" w:rsidP="005F1550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Za pedijatrijske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e </w:t>
      </w:r>
      <w:r w:rsidR="0016619C" w:rsidRPr="00F643CD">
        <w:rPr>
          <w:lang w:val="sr-Latn-ME"/>
        </w:rPr>
        <w:t>uzrasta</w:t>
      </w:r>
      <w:r w:rsidRPr="00F643CD">
        <w:rPr>
          <w:lang w:val="sr-Latn-ME"/>
        </w:rPr>
        <w:t xml:space="preserve"> od 1 do 17 godina preporučena doza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tjelesne težine</w:t>
      </w:r>
      <w:r w:rsidR="00FC1DE9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≤ 20 kg iznosi 10 mg tri puta </w:t>
      </w:r>
      <w:r w:rsidR="00246915" w:rsidRPr="00F643CD">
        <w:rPr>
          <w:lang w:val="sr-Latn-ME"/>
        </w:rPr>
        <w:t>dnevno</w:t>
      </w:r>
      <w:r w:rsidRPr="00F643CD">
        <w:rPr>
          <w:lang w:val="sr-Latn-ME"/>
        </w:rPr>
        <w:t xml:space="preserve">, a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&gt; 20 kg ona iznosi 20 mg tri puta </w:t>
      </w:r>
      <w:r w:rsidR="00246915" w:rsidRPr="00F643CD">
        <w:rPr>
          <w:lang w:val="sr-Latn-ME"/>
        </w:rPr>
        <w:t>dnevno</w:t>
      </w:r>
      <w:r w:rsidRPr="00F643CD">
        <w:rPr>
          <w:lang w:val="sr-Latn-ME"/>
        </w:rPr>
        <w:t xml:space="preserve">. </w:t>
      </w:r>
      <w:r w:rsidR="00246915" w:rsidRPr="00F643CD">
        <w:rPr>
          <w:lang w:val="sr-Latn-ME"/>
        </w:rPr>
        <w:lastRenderedPageBreak/>
        <w:t>Kod</w:t>
      </w:r>
      <w:r w:rsidRPr="00F643CD">
        <w:rPr>
          <w:lang w:val="sr-Latn-ME"/>
        </w:rPr>
        <w:t xml:space="preserve"> pedijatrijskih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PAH ne smiju se primjenjivati više doze od preporučenih (vidjeti i djelove 4.4 i 5.1). Tableta od 20 mg se ne smije koristiti u slučajevima kada treba primijeniti 10 mg tr</w:t>
      </w:r>
      <w:r w:rsidR="00406B02" w:rsidRPr="00F643CD">
        <w:rPr>
          <w:lang w:val="sr-Latn-ME"/>
        </w:rPr>
        <w:t>i</w:t>
      </w:r>
      <w:r w:rsidR="00246915" w:rsidRPr="00F643CD">
        <w:rPr>
          <w:lang w:val="sr-Latn-ME"/>
        </w:rPr>
        <w:t xml:space="preserve"> </w:t>
      </w:r>
      <w:r w:rsidR="00D75CA2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puta </w:t>
      </w:r>
      <w:r w:rsidR="00246915" w:rsidRPr="00F643CD">
        <w:rPr>
          <w:lang w:val="sr-Latn-ME"/>
        </w:rPr>
        <w:t>dnevno kod</w:t>
      </w:r>
      <w:r w:rsidRPr="00F643CD">
        <w:rPr>
          <w:lang w:val="sr-Latn-ME"/>
        </w:rPr>
        <w:t xml:space="preserve"> mlađih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a. Drugi farmaceutski oblici su dostupni za primjenu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≤ 20 kg i drugih mlađih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ne mogu </w:t>
      </w:r>
      <w:r w:rsidR="00D80973" w:rsidRPr="00F643CD">
        <w:rPr>
          <w:lang w:val="sr-Latn-ME"/>
        </w:rPr>
        <w:t xml:space="preserve">da </w:t>
      </w:r>
      <w:r w:rsidRPr="00F643CD">
        <w:rPr>
          <w:lang w:val="sr-Latn-ME"/>
        </w:rPr>
        <w:t>proguta</w:t>
      </w:r>
      <w:r w:rsidR="00D80973" w:rsidRPr="00F643CD">
        <w:rPr>
          <w:lang w:val="sr-Latn-ME"/>
        </w:rPr>
        <w:t>ju</w:t>
      </w:r>
      <w:r w:rsidRPr="00F643CD">
        <w:rPr>
          <w:lang w:val="sr-Latn-ME"/>
        </w:rPr>
        <w:t xml:space="preserve"> tablete.</w:t>
      </w:r>
    </w:p>
    <w:p w14:paraId="2E9BE7A4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2E12593E" w14:textId="77777777" w:rsidR="00255B42" w:rsidRPr="00F643CD" w:rsidRDefault="00DD163E" w:rsidP="00E114F9">
      <w:pPr>
        <w:spacing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Pacijenti</w:t>
      </w:r>
      <w:r w:rsidR="00FD3330" w:rsidRPr="00F643CD">
        <w:rPr>
          <w:i/>
          <w:u w:val="single"/>
          <w:lang w:val="sr-Latn-ME"/>
        </w:rPr>
        <w:t xml:space="preserve"> koji uzimaju druge ljekove</w:t>
      </w:r>
    </w:p>
    <w:p w14:paraId="10F67120" w14:textId="77777777" w:rsidR="00255B42" w:rsidRPr="00F643CD" w:rsidRDefault="00246915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Generaln</w:t>
      </w:r>
      <w:r w:rsidR="00FD3330" w:rsidRPr="00F643CD">
        <w:rPr>
          <w:lang w:val="sr-Latn-ME"/>
        </w:rPr>
        <w:t>o, bilo kakv</w:t>
      </w:r>
      <w:r w:rsidRPr="00F643CD">
        <w:rPr>
          <w:lang w:val="sr-Latn-ME"/>
        </w:rPr>
        <w:t xml:space="preserve">o </w:t>
      </w:r>
      <w:r w:rsidR="00FD3330" w:rsidRPr="00F643CD">
        <w:rPr>
          <w:lang w:val="sr-Latn-ME"/>
        </w:rPr>
        <w:t>prilago</w:t>
      </w:r>
      <w:r w:rsidRPr="00F643CD">
        <w:rPr>
          <w:lang w:val="sr-Latn-ME"/>
        </w:rPr>
        <w:t>đavanje</w:t>
      </w:r>
      <w:r w:rsidR="00FD3330" w:rsidRPr="00F643CD">
        <w:rPr>
          <w:lang w:val="sr-Latn-ME"/>
        </w:rPr>
        <w:t xml:space="preserve"> doze treba</w:t>
      </w:r>
      <w:r w:rsidR="00DA2C5B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 xml:space="preserve"> primijeniti samo nakon pažljive procjene koristi i rizika. Treba razmotriti snižavanje doze na 20 mg dva puta </w:t>
      </w:r>
      <w:r w:rsidRPr="00F643CD">
        <w:rPr>
          <w:lang w:val="sr-Latn-ME"/>
        </w:rPr>
        <w:t>dnevno</w:t>
      </w:r>
      <w:r w:rsidR="00FD3330" w:rsidRPr="00F643CD">
        <w:rPr>
          <w:lang w:val="sr-Latn-ME"/>
        </w:rPr>
        <w:t xml:space="preserve"> kada se sildenafil istovremeno primjenjuje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koji već primaju inhibitore CYP3A4 poput eritromicina ili sakvinavira.</w:t>
      </w:r>
    </w:p>
    <w:p w14:paraId="595E84AE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Preporučuje se snižavanje doze na 20 mg jed</w:t>
      </w:r>
      <w:r w:rsidR="00246915" w:rsidRPr="00F643CD">
        <w:rPr>
          <w:lang w:val="sr-Latn-ME"/>
        </w:rPr>
        <w:t>nom dnevno</w:t>
      </w:r>
      <w:r w:rsidRPr="00F643CD">
        <w:rPr>
          <w:lang w:val="sr-Latn-ME"/>
        </w:rPr>
        <w:t xml:space="preserve"> u slučaju istovremene primjene sa snažnijim inhibitorima CYP3A4: klaritromicinom, telitromicinom i nefazodonom. Za informacije o primjeni sildenafila s najsnažnijim inhibitorima CYP3A4, vidjeti dio 4.3. Možda će biti potrebno prilago</w:t>
      </w:r>
      <w:r w:rsidR="00D80973" w:rsidRPr="00F643CD">
        <w:rPr>
          <w:lang w:val="sr-Latn-ME"/>
        </w:rPr>
        <w:t>đavanje</w:t>
      </w:r>
      <w:r w:rsidRPr="00F643CD">
        <w:rPr>
          <w:lang w:val="sr-Latn-ME"/>
        </w:rPr>
        <w:t xml:space="preserve"> doz</w:t>
      </w:r>
      <w:r w:rsidR="00D80973" w:rsidRPr="00F643CD">
        <w:rPr>
          <w:lang w:val="sr-Latn-ME"/>
        </w:rPr>
        <w:t>e</w:t>
      </w:r>
      <w:r w:rsidRPr="00F643CD">
        <w:rPr>
          <w:lang w:val="sr-Latn-ME"/>
        </w:rPr>
        <w:t xml:space="preserve"> sildenafila kada se primjenjuje istovremeno s induktorima CYP3A4 (vidjeti dio 4.5).</w:t>
      </w:r>
    </w:p>
    <w:p w14:paraId="1A14FFEC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32AACC1D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Posebne</w:t>
      </w:r>
      <w:r w:rsidRPr="00F643CD">
        <w:rPr>
          <w:spacing w:val="-4"/>
          <w:u w:val="single"/>
          <w:lang w:val="sr-Latn-ME"/>
        </w:rPr>
        <w:t xml:space="preserve"> </w:t>
      </w:r>
      <w:r w:rsidRPr="00F643CD">
        <w:rPr>
          <w:u w:val="single"/>
          <w:lang w:val="sr-Latn-ME"/>
        </w:rPr>
        <w:t>populacije</w:t>
      </w:r>
    </w:p>
    <w:p w14:paraId="5D654408" w14:textId="77777777" w:rsidR="00255B42" w:rsidRPr="00F643CD" w:rsidRDefault="00255B42" w:rsidP="005F1550">
      <w:pPr>
        <w:pStyle w:val="BodyText"/>
        <w:jc w:val="both"/>
        <w:rPr>
          <w:lang w:val="sr-Latn-ME"/>
        </w:rPr>
      </w:pPr>
    </w:p>
    <w:p w14:paraId="10EFDC66" w14:textId="77777777" w:rsidR="00255B42" w:rsidRPr="00F643CD" w:rsidRDefault="00FD3330" w:rsidP="00E114F9">
      <w:pPr>
        <w:spacing w:before="91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Stariji</w:t>
      </w:r>
      <w:r w:rsidRPr="00F643CD">
        <w:rPr>
          <w:i/>
          <w:spacing w:val="-1"/>
          <w:u w:val="single"/>
          <w:lang w:val="sr-Latn-ME"/>
        </w:rPr>
        <w:t xml:space="preserve"> </w:t>
      </w:r>
      <w:r w:rsidRPr="00F643CD">
        <w:rPr>
          <w:i/>
          <w:u w:val="single"/>
          <w:lang w:val="sr-Latn-ME"/>
        </w:rPr>
        <w:t>(≥65godina)</w:t>
      </w:r>
    </w:p>
    <w:p w14:paraId="5CE6E156" w14:textId="77777777" w:rsidR="00255B42" w:rsidRPr="00F643CD" w:rsidRDefault="00FD3330" w:rsidP="005F1550">
      <w:pPr>
        <w:pStyle w:val="BodyText"/>
        <w:spacing w:before="2" w:line="252" w:lineRule="exact"/>
        <w:ind w:left="284"/>
        <w:jc w:val="both"/>
        <w:rPr>
          <w:lang w:val="sr-Latn-ME"/>
        </w:rPr>
      </w:pPr>
      <w:r w:rsidRPr="00F643CD">
        <w:rPr>
          <w:lang w:val="sr-Latn-ME"/>
        </w:rPr>
        <w:t xml:space="preserve">Nije potrebno prilagođavati dozu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starijih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a. Klinička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mjerena </w:t>
      </w:r>
      <w:r w:rsidR="00D80973" w:rsidRPr="00F643CD">
        <w:rPr>
          <w:lang w:val="sr-Latn-ME"/>
        </w:rPr>
        <w:t xml:space="preserve">kao pređena udaljenost nakon 6 minuta hoda </w:t>
      </w:r>
      <w:r w:rsidRPr="00F643CD">
        <w:rPr>
          <w:lang w:val="sr-Latn-ME"/>
        </w:rPr>
        <w:t xml:space="preserve">može biti manja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starijih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a.</w:t>
      </w:r>
    </w:p>
    <w:p w14:paraId="205F877F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0BDDD228" w14:textId="77777777" w:rsidR="00255B42" w:rsidRPr="00F643CD" w:rsidRDefault="00FD3330" w:rsidP="00E114F9">
      <w:pPr>
        <w:spacing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Oštećenje funkcije bubrega</w:t>
      </w:r>
    </w:p>
    <w:p w14:paraId="57D3F2CA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Nije potrebno prilagođavati početnu dozu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D80973" w:rsidRPr="00F643CD">
        <w:rPr>
          <w:lang w:val="sr-Latn-ME"/>
        </w:rPr>
        <w:t>a</w:t>
      </w:r>
      <w:r w:rsidRPr="00F643CD">
        <w:rPr>
          <w:lang w:val="sr-Latn-ME"/>
        </w:rPr>
        <w:t xml:space="preserve"> oštećenjem funkcije bubrega, uključujući i teško oštećenje funkcije bubrega (klirens kreatinina &lt; 30 ml/min). Snižavanje doze na 20 mg dva puta na dan</w:t>
      </w:r>
      <w:r w:rsidR="00246915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treba razmotriti nakon pažljive procjene koristi i rizika samo ako </w:t>
      </w:r>
      <w:r w:rsidR="00DD163E" w:rsidRPr="00F643CD">
        <w:rPr>
          <w:lang w:val="sr-Latn-ME"/>
        </w:rPr>
        <w:t xml:space="preserve">pacijent </w:t>
      </w:r>
      <w:r w:rsidRPr="00F643CD">
        <w:rPr>
          <w:lang w:val="sr-Latn-ME"/>
        </w:rPr>
        <w:t>dobro ne podnosi terapiju.</w:t>
      </w:r>
    </w:p>
    <w:p w14:paraId="79161A4D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FFC03E4" w14:textId="77777777" w:rsidR="00255B42" w:rsidRPr="00F643CD" w:rsidRDefault="00FD3330" w:rsidP="00E114F9">
      <w:pPr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Oštećenje funkcije jetre</w:t>
      </w:r>
    </w:p>
    <w:p w14:paraId="622E2ED9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Nije potrebno prilagođavati početnu dozu </w:t>
      </w:r>
      <w:r w:rsidR="0024691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4691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oštećenjem funkcije jetre (Child-Pugh </w:t>
      </w:r>
      <w:r w:rsidR="00D80973" w:rsidRPr="00F643CD">
        <w:rPr>
          <w:lang w:val="sr-Latn-ME"/>
        </w:rPr>
        <w:t>klasa</w:t>
      </w:r>
      <w:r w:rsidRPr="00F643CD">
        <w:rPr>
          <w:lang w:val="sr-Latn-ME"/>
        </w:rPr>
        <w:t xml:space="preserve"> A i B). Snižavanje doze na 20 mg dva puta na dan treba razmotriti nakon pažljive procjene koristi i rizika samo ako </w:t>
      </w:r>
      <w:r w:rsidR="00DD163E" w:rsidRPr="00F643CD">
        <w:rPr>
          <w:lang w:val="sr-Latn-ME"/>
        </w:rPr>
        <w:t xml:space="preserve">pacijent </w:t>
      </w:r>
      <w:r w:rsidR="00D80973" w:rsidRPr="00F643CD">
        <w:rPr>
          <w:lang w:val="sr-Latn-ME"/>
        </w:rPr>
        <w:t xml:space="preserve">ne podnosi </w:t>
      </w:r>
      <w:r w:rsidRPr="00F643CD">
        <w:rPr>
          <w:lang w:val="sr-Latn-ME"/>
        </w:rPr>
        <w:t>dobro  terapiju.</w:t>
      </w:r>
    </w:p>
    <w:p w14:paraId="20C81FB0" w14:textId="77777777" w:rsidR="00255B42" w:rsidRPr="00F643CD" w:rsidRDefault="00255B42" w:rsidP="005F1550">
      <w:pPr>
        <w:pStyle w:val="BodyText"/>
        <w:jc w:val="both"/>
        <w:rPr>
          <w:lang w:val="sr-Latn-ME"/>
        </w:rPr>
      </w:pPr>
    </w:p>
    <w:p w14:paraId="38746925" w14:textId="77777777" w:rsidR="00255B42" w:rsidRPr="00F643CD" w:rsidRDefault="0032427F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Lijek </w:t>
      </w:r>
      <w:r w:rsidR="00FD3330" w:rsidRPr="00F643CD">
        <w:rPr>
          <w:lang w:val="sr-Latn-ME"/>
        </w:rPr>
        <w:t>Granpidam je kontraindi</w:t>
      </w:r>
      <w:r w:rsidR="00D365EB" w:rsidRPr="00F643CD">
        <w:rPr>
          <w:lang w:val="sr-Latn-ME"/>
        </w:rPr>
        <w:t>kova</w:t>
      </w:r>
      <w:r w:rsidR="00FD3330" w:rsidRPr="00F643CD">
        <w:rPr>
          <w:lang w:val="sr-Latn-ME"/>
        </w:rPr>
        <w:t xml:space="preserve">n </w:t>
      </w:r>
      <w:r w:rsidR="00D365EB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s teškim oštećenjem funkcije jetre (Child-Pugh </w:t>
      </w:r>
      <w:r w:rsidR="00D80973" w:rsidRPr="00F643CD">
        <w:rPr>
          <w:lang w:val="sr-Latn-ME"/>
        </w:rPr>
        <w:t>klasa</w:t>
      </w:r>
      <w:r w:rsidR="00FD3330" w:rsidRPr="00F643CD">
        <w:rPr>
          <w:lang w:val="sr-Latn-ME"/>
        </w:rPr>
        <w:t xml:space="preserve"> C) (vidjeti dio 4.3).</w:t>
      </w:r>
    </w:p>
    <w:p w14:paraId="64F291D9" w14:textId="77777777" w:rsidR="00255B42" w:rsidRPr="00F643CD" w:rsidRDefault="00255B42" w:rsidP="00E114F9">
      <w:pPr>
        <w:pStyle w:val="BodyText"/>
        <w:spacing w:before="2"/>
        <w:jc w:val="both"/>
        <w:rPr>
          <w:lang w:val="sr-Latn-ME"/>
        </w:rPr>
      </w:pPr>
    </w:p>
    <w:p w14:paraId="48D210C4" w14:textId="77777777" w:rsidR="00255B42" w:rsidRPr="00F643CD" w:rsidRDefault="00FD3330" w:rsidP="00E114F9">
      <w:pPr>
        <w:spacing w:before="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Pedijatrijska populacija (djeca mlađa od 1 godine i novorođenčad)</w:t>
      </w:r>
    </w:p>
    <w:p w14:paraId="3DDA0E5D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se ne smije primjenjivati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novorođenčadi s perzistentnom plućnom hipertenzijom novorođenčeta izvan odobrenih indikacija budući da rizici nadmašuju koristi (vidjeti dio 5.1). </w:t>
      </w:r>
      <w:r w:rsidR="002B3B18" w:rsidRPr="00F643CD">
        <w:rPr>
          <w:lang w:val="sr-Latn-ME"/>
        </w:rPr>
        <w:t>Bezbjednost</w:t>
      </w:r>
      <w:r w:rsidR="00D365EB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i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sildenafila u drugim stanjima </w:t>
      </w:r>
      <w:r w:rsidR="00D365EB" w:rsidRPr="00F643CD">
        <w:rPr>
          <w:lang w:val="sr-Latn-ME"/>
        </w:rPr>
        <w:t xml:space="preserve">kod </w:t>
      </w:r>
      <w:r w:rsidRPr="00F643CD">
        <w:rPr>
          <w:lang w:val="sr-Latn-ME"/>
        </w:rPr>
        <w:t>djece mlađe od 1 godine ni</w:t>
      </w:r>
      <w:r w:rsidR="00D80973" w:rsidRPr="00F643CD">
        <w:rPr>
          <w:lang w:val="sr-Latn-ME"/>
        </w:rPr>
        <w:t>je</w:t>
      </w:r>
      <w:r w:rsidRPr="00F643CD">
        <w:rPr>
          <w:lang w:val="sr-Latn-ME"/>
        </w:rPr>
        <w:t>su ustanovljene. Nema dostupnih podataka.</w:t>
      </w:r>
    </w:p>
    <w:p w14:paraId="7165D37C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6A6F23BF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Prekid liječenja</w:t>
      </w:r>
    </w:p>
    <w:p w14:paraId="44BB3F36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Ograničeni podaci upućuju na to da nagli prekid primjene sildenafila nije povezan s povratnim pogoršanjem plućne arterijske hipertenzije. Međutim, kako bi se izbjeglo eventualno naglo pogoršanje kliničkog stanja t</w:t>
      </w:r>
      <w:r w:rsidR="00D365EB" w:rsidRPr="00F643CD">
        <w:rPr>
          <w:lang w:val="sr-Latn-ME"/>
        </w:rPr>
        <w:t>o</w:t>
      </w:r>
      <w:r w:rsidRPr="00F643CD">
        <w:rPr>
          <w:lang w:val="sr-Latn-ME"/>
        </w:rPr>
        <w:t>kom ukidanja terapije, treba razmotriti post</w:t>
      </w:r>
      <w:r w:rsidR="00D80973" w:rsidRPr="00F643CD">
        <w:rPr>
          <w:lang w:val="sr-Latn-ME"/>
        </w:rPr>
        <w:t>epeno</w:t>
      </w:r>
      <w:r w:rsidRPr="00F643CD">
        <w:rPr>
          <w:lang w:val="sr-Latn-ME"/>
        </w:rPr>
        <w:t xml:space="preserve"> smanjivanje doze. Preporučuje se pojačan nadzor t</w:t>
      </w:r>
      <w:r w:rsidR="00D365EB" w:rsidRPr="00F643CD">
        <w:rPr>
          <w:lang w:val="sr-Latn-ME"/>
        </w:rPr>
        <w:t>o</w:t>
      </w:r>
      <w:r w:rsidRPr="00F643CD">
        <w:rPr>
          <w:lang w:val="sr-Latn-ME"/>
        </w:rPr>
        <w:t xml:space="preserve">kom </w:t>
      </w:r>
      <w:r w:rsidR="0032427F" w:rsidRPr="00F643CD">
        <w:rPr>
          <w:lang w:val="sr-Latn-ME"/>
        </w:rPr>
        <w:t>period</w:t>
      </w:r>
      <w:r w:rsidRPr="00F643CD">
        <w:rPr>
          <w:lang w:val="sr-Latn-ME"/>
        </w:rPr>
        <w:t>a ukidanja lijeka.</w:t>
      </w:r>
    </w:p>
    <w:p w14:paraId="5E74D8E0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3B0F68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Način primjene</w:t>
      </w:r>
    </w:p>
    <w:p w14:paraId="76EF2549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4F7645D9" w14:textId="77777777" w:rsidR="00255B42" w:rsidRPr="00F643CD" w:rsidRDefault="0032427F" w:rsidP="00E114F9">
      <w:pPr>
        <w:pStyle w:val="BodyText"/>
        <w:spacing w:before="9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Lijek </w:t>
      </w:r>
      <w:r w:rsidR="00FD3330" w:rsidRPr="00F643CD">
        <w:rPr>
          <w:lang w:val="sr-Latn-ME"/>
        </w:rPr>
        <w:t>Granpidam je namijenjen samo za peroralnu primjenu. Tablete treba uzimati u razmaku od oko 6 do 8 sati, s hranom ili bez nje.</w:t>
      </w:r>
    </w:p>
    <w:p w14:paraId="07627811" w14:textId="77777777" w:rsidR="00255B42" w:rsidRPr="00F643CD" w:rsidRDefault="00255B42" w:rsidP="00E114F9">
      <w:pPr>
        <w:pStyle w:val="BodyText"/>
        <w:spacing w:before="4"/>
        <w:jc w:val="both"/>
        <w:rPr>
          <w:lang w:val="sr-Latn-ME"/>
        </w:rPr>
      </w:pPr>
    </w:p>
    <w:p w14:paraId="67A4DCAB" w14:textId="77777777" w:rsidR="00255B42" w:rsidRPr="00F643CD" w:rsidRDefault="00FD3330" w:rsidP="005F1550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Kontraindikacije</w:t>
      </w:r>
    </w:p>
    <w:p w14:paraId="3AB28AAD" w14:textId="77777777" w:rsidR="00255B42" w:rsidRPr="00F643CD" w:rsidRDefault="00255B42" w:rsidP="005F1550">
      <w:pPr>
        <w:pStyle w:val="BodyText"/>
        <w:spacing w:before="7"/>
        <w:jc w:val="both"/>
        <w:rPr>
          <w:b/>
          <w:lang w:val="sr-Latn-ME"/>
        </w:rPr>
      </w:pPr>
    </w:p>
    <w:p w14:paraId="6E7EE0A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Preosjetljivost na </w:t>
      </w:r>
      <w:r w:rsidR="00D365EB" w:rsidRPr="00F643CD">
        <w:rPr>
          <w:lang w:val="sr-Latn-ME"/>
        </w:rPr>
        <w:t>aktivnu supstancu</w:t>
      </w:r>
      <w:r w:rsidRPr="00F643CD">
        <w:rPr>
          <w:lang w:val="sr-Latn-ME"/>
        </w:rPr>
        <w:t xml:space="preserve"> ili </w:t>
      </w:r>
      <w:r w:rsidR="002B61E1" w:rsidRPr="00F643CD">
        <w:rPr>
          <w:lang w:val="sr-Latn-ME"/>
        </w:rPr>
        <w:t xml:space="preserve">na </w:t>
      </w:r>
      <w:r w:rsidRPr="00F643CD">
        <w:rPr>
          <w:lang w:val="sr-Latn-ME"/>
        </w:rPr>
        <w:t>neku od pomoćnih</w:t>
      </w:r>
      <w:r w:rsidR="00D365EB" w:rsidRPr="00F643CD">
        <w:rPr>
          <w:lang w:val="sr-Latn-ME"/>
        </w:rPr>
        <w:t xml:space="preserve"> supstanci</w:t>
      </w:r>
      <w:r w:rsidRPr="00F643CD">
        <w:rPr>
          <w:lang w:val="sr-Latn-ME"/>
        </w:rPr>
        <w:t xml:space="preserve"> navedenih u dijelu 6.1.</w:t>
      </w:r>
    </w:p>
    <w:p w14:paraId="147DE773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3D24ECD6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Istovremena </w:t>
      </w:r>
      <w:r w:rsidR="00D365EB" w:rsidRPr="00F643CD">
        <w:rPr>
          <w:lang w:val="sr-Latn-ME"/>
        </w:rPr>
        <w:t>p</w:t>
      </w:r>
      <w:r w:rsidRPr="00F643CD">
        <w:rPr>
          <w:lang w:val="sr-Latn-ME"/>
        </w:rPr>
        <w:t xml:space="preserve">rimjena s donorima </w:t>
      </w:r>
      <w:r w:rsidR="009F71C7" w:rsidRPr="00F643CD">
        <w:rPr>
          <w:lang w:val="sr-Latn-ME"/>
        </w:rPr>
        <w:t xml:space="preserve">azot </w:t>
      </w:r>
      <w:r w:rsidRPr="00F643CD">
        <w:rPr>
          <w:lang w:val="sr-Latn-ME"/>
        </w:rPr>
        <w:t>oksida (poput amil nitrita) ili nitratima u bilo kom obliku,</w:t>
      </w:r>
    </w:p>
    <w:p w14:paraId="4C9EA136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zbog hipotenzivnih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>a nitrata (vidjeti dio 5.1).</w:t>
      </w:r>
    </w:p>
    <w:p w14:paraId="7C9B7BCA" w14:textId="77777777" w:rsidR="0065537F" w:rsidRPr="00F643CD" w:rsidRDefault="0065537F" w:rsidP="00E114F9">
      <w:pPr>
        <w:jc w:val="both"/>
        <w:rPr>
          <w:lang w:val="sr-Latn-ME"/>
        </w:rPr>
        <w:sectPr w:rsidR="0065537F" w:rsidRPr="00F643CD">
          <w:footerReference w:type="default" r:id="rId7"/>
          <w:pgSz w:w="11910" w:h="16850"/>
          <w:pgMar w:top="1060" w:right="1200" w:bottom="920" w:left="1180" w:header="0" w:footer="726" w:gutter="0"/>
          <w:cols w:space="720"/>
        </w:sectPr>
      </w:pPr>
    </w:p>
    <w:p w14:paraId="73E8F927" w14:textId="77777777" w:rsidR="00255B42" w:rsidRPr="00F643CD" w:rsidRDefault="00FD3330" w:rsidP="00E114F9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lastRenderedPageBreak/>
        <w:t>Istovremena primjena s PDE5 inhibitiorima, uključujnući sildenafil, zajedno sa stimulatorima gvanilat ciklaze, kao što je riocigvat, je kontrainidi</w:t>
      </w:r>
      <w:r w:rsidR="00D365EB" w:rsidRPr="00F643CD">
        <w:rPr>
          <w:lang w:val="sr-Latn-ME"/>
        </w:rPr>
        <w:t>kovan</w:t>
      </w:r>
      <w:r w:rsidRPr="00F643CD">
        <w:rPr>
          <w:lang w:val="sr-Latn-ME"/>
        </w:rPr>
        <w:t>a i može potencijalno dovesti do simptomatske hipotenzije (vidjeti dio 4.5).</w:t>
      </w:r>
    </w:p>
    <w:p w14:paraId="4BAB4846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0500900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Kombinacija s najsnažnijim inhibitorima CYP3A4 (npr. ketokonazolom, itrakonazolom, ritonavirom) (vidjeti dio 4.5).</w:t>
      </w:r>
    </w:p>
    <w:p w14:paraId="01A32EC6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6C46128E" w14:textId="77777777" w:rsidR="00255B42" w:rsidRPr="00F643CD" w:rsidRDefault="00DD163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koji su izgubili vid na jednom oku zbog nearterijske prednje ishemijske optičke neuropatije,</w:t>
      </w:r>
    </w:p>
    <w:p w14:paraId="5742CD5E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bez obzira na to je li ta epizoda povezana s prethodnim izlaganjem inhibitorima PDE5 (vidjeti dio 4.4).</w:t>
      </w:r>
    </w:p>
    <w:p w14:paraId="38CD7739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3D63AB03" w14:textId="77777777" w:rsidR="00255B42" w:rsidRPr="00F643CD" w:rsidRDefault="002B3B18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Bezbjednost</w:t>
      </w:r>
      <w:r w:rsidR="00D365EB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>sildenafila nije ispitana u sljedećim pod</w:t>
      </w:r>
      <w:r w:rsidR="00D365EB" w:rsidRPr="00F643CD">
        <w:rPr>
          <w:lang w:val="sr-Latn-ME"/>
        </w:rPr>
        <w:t>grupam</w:t>
      </w:r>
      <w:r w:rsidR="00FD3330" w:rsidRPr="00F643CD">
        <w:rPr>
          <w:lang w:val="sr-Latn-ME"/>
        </w:rPr>
        <w:t xml:space="preserve">a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te je njegova primjena stoga</w:t>
      </w:r>
    </w:p>
    <w:p w14:paraId="33A45BBF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kontraindi</w:t>
      </w:r>
      <w:r w:rsidR="00D365EB" w:rsidRPr="00F643CD">
        <w:rPr>
          <w:lang w:val="sr-Latn-ME"/>
        </w:rPr>
        <w:t>kovana</w:t>
      </w:r>
      <w:r w:rsidRPr="00F643CD">
        <w:rPr>
          <w:lang w:val="sr-Latn-ME"/>
        </w:rPr>
        <w:t>:</w:t>
      </w:r>
    </w:p>
    <w:p w14:paraId="43607711" w14:textId="77777777" w:rsidR="00255B42" w:rsidRPr="00F643CD" w:rsidRDefault="00D365EB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 teškim oštećenjem funkcije jetre,</w:t>
      </w:r>
    </w:p>
    <w:p w14:paraId="66C4A85B" w14:textId="77777777" w:rsidR="00255B42" w:rsidRPr="00F643CD" w:rsidRDefault="00D365EB" w:rsidP="00E114F9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koji su nedavno imali moždani udar ili infarkt miokarda,</w:t>
      </w:r>
    </w:p>
    <w:p w14:paraId="217B9B74" w14:textId="77777777" w:rsidR="00255B42" w:rsidRPr="00F643CD" w:rsidRDefault="00D365EB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koji kod uvođenja lijeka imaju tešku hipotenziju (krvni </w:t>
      </w:r>
      <w:r w:rsidRPr="00F643CD">
        <w:rPr>
          <w:lang w:val="sr-Latn-ME"/>
        </w:rPr>
        <w:t>pritisak</w:t>
      </w:r>
      <w:r w:rsidR="00FD3330" w:rsidRPr="00F643CD">
        <w:rPr>
          <w:lang w:val="sr-Latn-ME"/>
        </w:rPr>
        <w:t xml:space="preserve"> &lt; 90/50 mmHg).</w:t>
      </w:r>
    </w:p>
    <w:p w14:paraId="1E07764D" w14:textId="77777777" w:rsidR="00255B42" w:rsidRPr="00F643CD" w:rsidRDefault="00255B42" w:rsidP="00E114F9">
      <w:pPr>
        <w:pStyle w:val="BodyText"/>
        <w:spacing w:before="5"/>
        <w:jc w:val="both"/>
        <w:rPr>
          <w:lang w:val="sr-Latn-ME"/>
        </w:rPr>
      </w:pPr>
    </w:p>
    <w:p w14:paraId="1F52348D" w14:textId="77777777" w:rsidR="00255B42" w:rsidRPr="00F643CD" w:rsidRDefault="00FD3330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Posebna upozorenja i mjere opreza pri</w:t>
      </w:r>
      <w:r w:rsidRPr="00F643CD">
        <w:rPr>
          <w:spacing w:val="-3"/>
          <w:lang w:val="sr-Latn-ME"/>
        </w:rPr>
        <w:t xml:space="preserve"> </w:t>
      </w:r>
      <w:r w:rsidRPr="00F643CD">
        <w:rPr>
          <w:lang w:val="sr-Latn-ME"/>
        </w:rPr>
        <w:t>upo</w:t>
      </w:r>
      <w:r w:rsidR="00BC1120" w:rsidRPr="00F643CD">
        <w:rPr>
          <w:lang w:val="sr-Latn-ME"/>
        </w:rPr>
        <w:t>trebi lijeka</w:t>
      </w:r>
    </w:p>
    <w:p w14:paraId="2FB6D120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1381928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Nije utvrđena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sildenafila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teškom plućnom arterijskom hipertenzijom (funkcionalni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IV). Ako se klinička situacija pogoršava, treba razmotriti primjen</w:t>
      </w:r>
      <w:r w:rsidR="00F37034" w:rsidRPr="00F643CD">
        <w:rPr>
          <w:lang w:val="sr-Latn-ME"/>
        </w:rPr>
        <w:t>u</w:t>
      </w:r>
      <w:r w:rsidRPr="00F643CD">
        <w:rPr>
          <w:lang w:val="sr-Latn-ME"/>
        </w:rPr>
        <w:t xml:space="preserve"> ljekova koji se preporučuju u teškoj fazi bolesti (npr. epoprostenol) (vidjeti dio 4.2). Nije utvrđena ravnoteža koristi i rizika primjene sildenafila </w:t>
      </w:r>
      <w:r w:rsidR="00D365EB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plućnom arterijskom hipertenzijom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 prema SZO klasifikaciji.</w:t>
      </w:r>
    </w:p>
    <w:p w14:paraId="6CDF90C5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57C1D132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Ispitivanja sildenafila </w:t>
      </w:r>
      <w:r w:rsidR="00F37034" w:rsidRPr="00F643CD">
        <w:rPr>
          <w:lang w:val="sr-Latn-ME"/>
        </w:rPr>
        <w:t>vrš</w:t>
      </w:r>
      <w:r w:rsidRPr="00F643CD">
        <w:rPr>
          <w:lang w:val="sr-Latn-ME"/>
        </w:rPr>
        <w:t>ena su u sljedećim oblicima plućne arterijske hipertenzije: primarnoj (idiopatskoj), onoj povezanoj s bolešću vezivnog tkiva i onoj povezanoj s urođenom bolešću srca (vidjeti dio 5.1). Ne preporučuje se primjena sildenafila u drugim oblicima PAH.</w:t>
      </w:r>
    </w:p>
    <w:p w14:paraId="41836047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81159F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dugoročnom produ</w:t>
      </w:r>
      <w:r w:rsidR="00D365EB" w:rsidRPr="00F643CD">
        <w:rPr>
          <w:lang w:val="sr-Latn-ME"/>
        </w:rPr>
        <w:t>ž</w:t>
      </w:r>
      <w:r w:rsidRPr="00F643CD">
        <w:rPr>
          <w:lang w:val="sr-Latn-ME"/>
        </w:rPr>
        <w:t xml:space="preserve">enju ispitivanja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pedijatrijskih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</w:t>
      </w:r>
      <w:r w:rsidR="00D365EB" w:rsidRPr="00F643CD">
        <w:rPr>
          <w:lang w:val="sr-Latn-ME"/>
        </w:rPr>
        <w:t>zapaže</w:t>
      </w:r>
      <w:r w:rsidRPr="00F643CD">
        <w:rPr>
          <w:lang w:val="sr-Latn-ME"/>
        </w:rPr>
        <w:t xml:space="preserve">na je povećana smrtnost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su primali veće doze od preporučenih. </w:t>
      </w:r>
      <w:r w:rsidR="00D365EB" w:rsidRPr="00F643CD">
        <w:rPr>
          <w:lang w:val="sr-Latn-ME"/>
        </w:rPr>
        <w:t>Zato</w:t>
      </w:r>
      <w:r w:rsidRPr="00F643CD">
        <w:rPr>
          <w:lang w:val="sr-Latn-ME"/>
        </w:rPr>
        <w:t xml:space="preserve"> se </w:t>
      </w:r>
      <w:r w:rsidR="00D365EB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pedijatrijskih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PAH ne smiju primjenjivati više doze od preporučenih (vidjeti 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4.2 i 5.1).</w:t>
      </w:r>
    </w:p>
    <w:p w14:paraId="7CB507DB" w14:textId="77777777" w:rsidR="00255B42" w:rsidRPr="00F643CD" w:rsidRDefault="00255B42" w:rsidP="00E114F9">
      <w:pPr>
        <w:pStyle w:val="BodyText"/>
        <w:spacing w:before="2"/>
        <w:jc w:val="both"/>
        <w:rPr>
          <w:lang w:val="sr-Latn-ME"/>
        </w:rPr>
      </w:pPr>
    </w:p>
    <w:p w14:paraId="47FB666D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Retinitis pigmentosa</w:t>
      </w:r>
    </w:p>
    <w:p w14:paraId="129545D5" w14:textId="77777777" w:rsidR="00255B42" w:rsidRPr="00F643CD" w:rsidRDefault="002B3B18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Bezbjednost</w:t>
      </w:r>
      <w:r w:rsidR="00D365EB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 xml:space="preserve">sildenafila nije ispitivana </w:t>
      </w:r>
      <w:r w:rsidR="00D365EB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 poznatim nasljednim degenerativnim poremećajima mrežn</w:t>
      </w:r>
      <w:r w:rsidR="009F71C7" w:rsidRPr="00F643CD">
        <w:rPr>
          <w:lang w:val="sr-Latn-ME"/>
        </w:rPr>
        <w:t>jač</w:t>
      </w:r>
      <w:r w:rsidR="00FD3330" w:rsidRPr="00F643CD">
        <w:rPr>
          <w:lang w:val="sr-Latn-ME"/>
        </w:rPr>
        <w:t xml:space="preserve">e, kakav je </w:t>
      </w:r>
      <w:r w:rsidR="00FD3330" w:rsidRPr="00F643CD">
        <w:rPr>
          <w:i/>
          <w:lang w:val="sr-Latn-ME"/>
        </w:rPr>
        <w:t xml:space="preserve">retinitis pigmentosa </w:t>
      </w:r>
      <w:r w:rsidR="00FD3330" w:rsidRPr="00F643CD">
        <w:rPr>
          <w:lang w:val="sr-Latn-ME"/>
        </w:rPr>
        <w:t xml:space="preserve">(manji dio tih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ima genetske poremećaje fosfodiesteraza</w:t>
      </w:r>
      <w:r w:rsidR="002B61E1" w:rsidRPr="00F643CD">
        <w:rPr>
          <w:lang w:val="sr-Latn-ME"/>
        </w:rPr>
        <w:t xml:space="preserve"> mrežnjače</w:t>
      </w:r>
      <w:r w:rsidR="00FD3330" w:rsidRPr="00F643CD">
        <w:rPr>
          <w:lang w:val="sr-Latn-ME"/>
        </w:rPr>
        <w:t xml:space="preserve">) te se </w:t>
      </w:r>
      <w:r w:rsidR="00D365EB" w:rsidRPr="00F643CD">
        <w:rPr>
          <w:lang w:val="sr-Latn-ME"/>
        </w:rPr>
        <w:t>zato</w:t>
      </w:r>
      <w:r w:rsidR="00FD3330" w:rsidRPr="00F643CD">
        <w:rPr>
          <w:lang w:val="sr-Latn-ME"/>
        </w:rPr>
        <w:t xml:space="preserve"> njegova primjena ne preporučuje.</w:t>
      </w:r>
    </w:p>
    <w:p w14:paraId="03A4B4E1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60BBCD90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Vazodilat</w:t>
      </w:r>
      <w:r w:rsidR="000E79A0" w:rsidRPr="00F643CD">
        <w:rPr>
          <w:u w:val="single"/>
          <w:lang w:val="sr-Latn-ME"/>
        </w:rPr>
        <w:t>atorn</w:t>
      </w:r>
      <w:r w:rsidRPr="00F643CD">
        <w:rPr>
          <w:u w:val="single"/>
          <w:lang w:val="sr-Latn-ME"/>
        </w:rPr>
        <w:t>o djelovanje</w:t>
      </w:r>
    </w:p>
    <w:p w14:paraId="1FCA0580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Kad propisuju sildenafil, l</w:t>
      </w:r>
      <w:r w:rsidR="00D365EB" w:rsidRPr="00F643CD">
        <w:rPr>
          <w:lang w:val="sr-Latn-ME"/>
        </w:rPr>
        <w:t xml:space="preserve">jekari </w:t>
      </w:r>
      <w:r w:rsidRPr="00F643CD">
        <w:rPr>
          <w:lang w:val="sr-Latn-ME"/>
        </w:rPr>
        <w:t xml:space="preserve">treba pažljivo </w:t>
      </w:r>
      <w:r w:rsidR="000E79A0" w:rsidRPr="00F643CD">
        <w:rPr>
          <w:lang w:val="sr-Latn-ME"/>
        </w:rPr>
        <w:t xml:space="preserve">da </w:t>
      </w:r>
      <w:r w:rsidRPr="00F643CD">
        <w:rPr>
          <w:lang w:val="sr-Latn-ME"/>
        </w:rPr>
        <w:t>razmotr</w:t>
      </w:r>
      <w:r w:rsidR="000E79A0" w:rsidRPr="00F643CD">
        <w:rPr>
          <w:lang w:val="sr-Latn-ME"/>
        </w:rPr>
        <w:t>e</w:t>
      </w:r>
      <w:r w:rsidRPr="00F643CD">
        <w:rPr>
          <w:lang w:val="sr-Latn-ME"/>
        </w:rPr>
        <w:t xml:space="preserve"> hoće li blagi do umjereni vazodilata</w:t>
      </w:r>
      <w:r w:rsidR="000E79A0" w:rsidRPr="00F643CD">
        <w:rPr>
          <w:lang w:val="sr-Latn-ME"/>
        </w:rPr>
        <w:t>torni</w:t>
      </w:r>
      <w:r w:rsidRPr="00F643CD">
        <w:rPr>
          <w:lang w:val="sr-Latn-ME"/>
        </w:rPr>
        <w:t xml:space="preserve"> </w:t>
      </w:r>
      <w:r w:rsidR="00D365EB" w:rsidRPr="00F643CD">
        <w:rPr>
          <w:lang w:val="sr-Latn-ME"/>
        </w:rPr>
        <w:t>efekt</w:t>
      </w:r>
      <w:r w:rsidRPr="00F643CD">
        <w:rPr>
          <w:lang w:val="sr-Latn-ME"/>
        </w:rPr>
        <w:t>i sildenafila štetno ut</w:t>
      </w:r>
      <w:r w:rsidR="00D365EB" w:rsidRPr="00F643CD">
        <w:rPr>
          <w:lang w:val="sr-Latn-ME"/>
        </w:rPr>
        <w:t>ica</w:t>
      </w:r>
      <w:r w:rsidRPr="00F643CD">
        <w:rPr>
          <w:lang w:val="sr-Latn-ME"/>
        </w:rPr>
        <w:t xml:space="preserve">ti na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e s</w:t>
      </w:r>
      <w:r w:rsidR="000E79A0" w:rsidRPr="00F643CD">
        <w:rPr>
          <w:lang w:val="sr-Latn-ME"/>
        </w:rPr>
        <w:t>a</w:t>
      </w:r>
      <w:r w:rsidRPr="00F643CD">
        <w:rPr>
          <w:lang w:val="sr-Latn-ME"/>
        </w:rPr>
        <w:t xml:space="preserve"> određenim p</w:t>
      </w:r>
      <w:r w:rsidR="000E79A0" w:rsidRPr="00F643CD">
        <w:rPr>
          <w:lang w:val="sr-Latn-ME"/>
        </w:rPr>
        <w:t>ridruženim</w:t>
      </w:r>
      <w:r w:rsidRPr="00F643CD">
        <w:rPr>
          <w:lang w:val="sr-Latn-ME"/>
        </w:rPr>
        <w:t xml:space="preserve"> stanjima, kao što su hipotenzija, gubitak te</w:t>
      </w:r>
      <w:r w:rsidR="00D365EB" w:rsidRPr="00F643CD">
        <w:rPr>
          <w:lang w:val="sr-Latn-ME"/>
        </w:rPr>
        <w:t>čnosti</w:t>
      </w:r>
      <w:r w:rsidRPr="00F643CD">
        <w:rPr>
          <w:lang w:val="sr-Latn-ME"/>
        </w:rPr>
        <w:t xml:space="preserve">, teška opstrukcija </w:t>
      </w:r>
      <w:r w:rsidR="000E79A0" w:rsidRPr="00F643CD">
        <w:rPr>
          <w:lang w:val="sr-Latn-ME"/>
        </w:rPr>
        <w:t xml:space="preserve">protoka kroz </w:t>
      </w:r>
      <w:r w:rsidRPr="00F643CD">
        <w:rPr>
          <w:lang w:val="sr-Latn-ME"/>
        </w:rPr>
        <w:t>lijev</w:t>
      </w:r>
      <w:r w:rsidR="000E79A0" w:rsidRPr="00F643CD">
        <w:rPr>
          <w:lang w:val="sr-Latn-ME"/>
        </w:rPr>
        <w:t>u</w:t>
      </w:r>
      <w:r w:rsidRPr="00F643CD">
        <w:rPr>
          <w:lang w:val="sr-Latn-ME"/>
        </w:rPr>
        <w:t xml:space="preserve"> k</w:t>
      </w:r>
      <w:r w:rsidR="00D365EB" w:rsidRPr="00F643CD">
        <w:rPr>
          <w:lang w:val="sr-Latn-ME"/>
        </w:rPr>
        <w:t>omor</w:t>
      </w:r>
      <w:r w:rsidR="000E79A0" w:rsidRPr="00F643CD">
        <w:rPr>
          <w:lang w:val="sr-Latn-ME"/>
        </w:rPr>
        <w:t>u</w:t>
      </w:r>
      <w:r w:rsidRPr="00F643CD">
        <w:rPr>
          <w:lang w:val="sr-Latn-ME"/>
        </w:rPr>
        <w:t xml:space="preserve"> ili autonomna disfunkcija (vidjeti dio 4.4).</w:t>
      </w:r>
    </w:p>
    <w:p w14:paraId="2441C077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09815B38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Kardiovaskularni faktori rizika</w:t>
      </w:r>
    </w:p>
    <w:p w14:paraId="4295197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Nakon stavljanja u promet sildenafila u liječenju muške erektilne disfunkcije prijavljeni su ozbiljni kardiovaskularni događaji, uključujući infarkt miokarda, nestabilnu anginu, iznenadnu srčanu smrt, ventrikularnu aritmiju, cerebrovaskularno krvarenje, prolazn</w:t>
      </w:r>
      <w:r w:rsidR="000E79A0" w:rsidRPr="00F643CD">
        <w:rPr>
          <w:lang w:val="sr-Latn-ME"/>
        </w:rPr>
        <w:t>i</w:t>
      </w:r>
      <w:r w:rsidRPr="00F643CD">
        <w:rPr>
          <w:lang w:val="sr-Latn-ME"/>
        </w:rPr>
        <w:t xml:space="preserve"> ishemijsk</w:t>
      </w:r>
      <w:r w:rsidR="000E79A0" w:rsidRPr="00F643CD">
        <w:rPr>
          <w:lang w:val="sr-Latn-ME"/>
        </w:rPr>
        <w:t>i</w:t>
      </w:r>
      <w:r w:rsidRPr="00F643CD">
        <w:rPr>
          <w:lang w:val="sr-Latn-ME"/>
        </w:rPr>
        <w:t xml:space="preserve"> </w:t>
      </w:r>
      <w:r w:rsidR="009F71C7" w:rsidRPr="00F643CD">
        <w:rPr>
          <w:lang w:val="sr-Latn-ME"/>
        </w:rPr>
        <w:t>napad</w:t>
      </w:r>
      <w:r w:rsidRPr="00F643CD">
        <w:rPr>
          <w:lang w:val="sr-Latn-ME"/>
        </w:rPr>
        <w:t>, hipertenziju i hipotenziju, koji su bili vremenski povezani s</w:t>
      </w:r>
      <w:r w:rsidR="000E79A0" w:rsidRPr="00F643CD">
        <w:rPr>
          <w:lang w:val="sr-Latn-ME"/>
        </w:rPr>
        <w:t>a</w:t>
      </w:r>
      <w:r w:rsidRPr="00F643CD">
        <w:rPr>
          <w:lang w:val="sr-Latn-ME"/>
        </w:rPr>
        <w:t xml:space="preserve"> primjenom sildenafila.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većine, ali ne i </w:t>
      </w:r>
      <w:r w:rsidR="000E79A0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svih tih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već su postojali kardiovaskularni faktori rizika. Prijavljeno je da su mnogi od tih događaja nastupili t</w:t>
      </w:r>
      <w:r w:rsidR="00D365EB" w:rsidRPr="00F643CD">
        <w:rPr>
          <w:lang w:val="sr-Latn-ME"/>
        </w:rPr>
        <w:t>o</w:t>
      </w:r>
      <w:r w:rsidRPr="00F643CD">
        <w:rPr>
          <w:lang w:val="sr-Latn-ME"/>
        </w:rPr>
        <w:t xml:space="preserve">kom ili ubrzo nakon polnog odnosa, a nekoliko ih je prijavljeno ubrzo nakon uzimanja sildenafila bez seksualne aktivnosti. Ne može se utvrditi jesu li ti događaji </w:t>
      </w:r>
      <w:r w:rsidR="00EE6402" w:rsidRPr="00F643CD">
        <w:rPr>
          <w:lang w:val="sr-Latn-ME"/>
        </w:rPr>
        <w:t>direktn</w:t>
      </w:r>
      <w:r w:rsidRPr="00F643CD">
        <w:rPr>
          <w:lang w:val="sr-Latn-ME"/>
        </w:rPr>
        <w:t>o povezani s</w:t>
      </w:r>
      <w:r w:rsidR="000E79A0" w:rsidRPr="00F643CD">
        <w:rPr>
          <w:lang w:val="sr-Latn-ME"/>
        </w:rPr>
        <w:t>a</w:t>
      </w:r>
      <w:r w:rsidRPr="00F643CD">
        <w:rPr>
          <w:lang w:val="sr-Latn-ME"/>
        </w:rPr>
        <w:t xml:space="preserve"> tim faktorima rizika ili s</w:t>
      </w:r>
      <w:r w:rsidR="000E79A0" w:rsidRPr="00F643CD">
        <w:rPr>
          <w:lang w:val="sr-Latn-ME"/>
        </w:rPr>
        <w:t>a</w:t>
      </w:r>
      <w:r w:rsidRPr="00F643CD">
        <w:rPr>
          <w:lang w:val="sr-Latn-ME"/>
        </w:rPr>
        <w:t xml:space="preserve"> drugim faktorima.</w:t>
      </w:r>
    </w:p>
    <w:p w14:paraId="6CFF6EFA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1E517139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Prijapizam</w:t>
      </w:r>
    </w:p>
    <w:p w14:paraId="357149AF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treba primjenjivati uz oprez </w:t>
      </w:r>
      <w:r w:rsidR="00D365EB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1A02CF" w:rsidRPr="00F643CD">
        <w:rPr>
          <w:lang w:val="sr-Latn-ME"/>
        </w:rPr>
        <w:t>a</w:t>
      </w:r>
      <w:r w:rsidRPr="00F643CD">
        <w:rPr>
          <w:lang w:val="sr-Latn-ME"/>
        </w:rPr>
        <w:t xml:space="preserve"> anatomskim deformitetima penisa (poput angulacije, kavernozne fibroze ili Peyronijeve bolesti) i </w:t>
      </w:r>
      <w:r w:rsidR="00D365EB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65EB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pate od nekih stanja koja mogu biti predispozicija za prijapizam (poput anemije srpastih </w:t>
      </w:r>
      <w:r w:rsidR="00EE6402" w:rsidRPr="00F643CD">
        <w:rPr>
          <w:lang w:val="sr-Latn-ME"/>
        </w:rPr>
        <w:t>ćelij</w:t>
      </w:r>
      <w:r w:rsidRPr="00F643CD">
        <w:rPr>
          <w:lang w:val="sr-Latn-ME"/>
        </w:rPr>
        <w:t>a, multiplog mijeloma ili leukemije).</w:t>
      </w:r>
    </w:p>
    <w:p w14:paraId="56249E55" w14:textId="77777777" w:rsidR="0065537F" w:rsidRPr="00F643CD" w:rsidRDefault="0065537F" w:rsidP="00E114F9">
      <w:pPr>
        <w:jc w:val="both"/>
        <w:rPr>
          <w:lang w:val="sr-Latn-ME"/>
        </w:rPr>
        <w:sectPr w:rsidR="0065537F" w:rsidRPr="00F643CD">
          <w:pgSz w:w="11910" w:h="16850"/>
          <w:pgMar w:top="1060" w:right="1200" w:bottom="920" w:left="1180" w:header="0" w:footer="726" w:gutter="0"/>
          <w:cols w:space="720"/>
        </w:sectPr>
      </w:pPr>
    </w:p>
    <w:p w14:paraId="55DB01F6" w14:textId="77777777" w:rsidR="00255B42" w:rsidRPr="00F643CD" w:rsidRDefault="00FD3330" w:rsidP="00E114F9">
      <w:pPr>
        <w:pStyle w:val="BodyText"/>
        <w:spacing w:before="80"/>
        <w:ind w:left="238"/>
        <w:jc w:val="both"/>
        <w:rPr>
          <w:lang w:val="sr-Latn-ME"/>
        </w:rPr>
      </w:pPr>
      <w:r w:rsidRPr="00F643CD">
        <w:rPr>
          <w:lang w:val="sr-Latn-ME"/>
        </w:rPr>
        <w:lastRenderedPageBreak/>
        <w:t>U iskustvu nakon stavljanja lijeka na tržište zabilježeni su produ</w:t>
      </w:r>
      <w:r w:rsidR="00060D0E" w:rsidRPr="00F643CD">
        <w:rPr>
          <w:lang w:val="sr-Latn-ME"/>
        </w:rPr>
        <w:t>ž</w:t>
      </w:r>
      <w:r w:rsidRPr="00F643CD">
        <w:rPr>
          <w:lang w:val="sr-Latn-ME"/>
        </w:rPr>
        <w:t>ena erekcija i prijapizam. U slučaju erekcije koja traje du</w:t>
      </w:r>
      <w:r w:rsidR="00060D0E" w:rsidRPr="00F643CD">
        <w:rPr>
          <w:lang w:val="sr-Latn-ME"/>
        </w:rPr>
        <w:t>ž</w:t>
      </w:r>
      <w:r w:rsidRPr="00F643CD">
        <w:rPr>
          <w:lang w:val="sr-Latn-ME"/>
        </w:rPr>
        <w:t xml:space="preserve">e od 4 sata, </w:t>
      </w:r>
      <w:r w:rsidR="00DD163E" w:rsidRPr="00F643CD">
        <w:rPr>
          <w:lang w:val="sr-Latn-ME"/>
        </w:rPr>
        <w:t xml:space="preserve">pacijent </w:t>
      </w:r>
      <w:r w:rsidRPr="00F643CD">
        <w:rPr>
          <w:lang w:val="sr-Latn-ME"/>
        </w:rPr>
        <w:t xml:space="preserve">treba </w:t>
      </w:r>
      <w:r w:rsidR="001A02CF" w:rsidRPr="00F643CD">
        <w:rPr>
          <w:lang w:val="sr-Latn-ME"/>
        </w:rPr>
        <w:t xml:space="preserve">da </w:t>
      </w:r>
      <w:r w:rsidRPr="00F643CD">
        <w:rPr>
          <w:lang w:val="sr-Latn-ME"/>
        </w:rPr>
        <w:t>zatraži hitnu medicinsku pomoć. Ako se prijapizam n</w:t>
      </w:r>
      <w:r w:rsidR="001A02CF" w:rsidRPr="00F643CD">
        <w:rPr>
          <w:lang w:val="sr-Latn-ME"/>
        </w:rPr>
        <w:t>e</w:t>
      </w:r>
      <w:r w:rsidRPr="00F643CD">
        <w:rPr>
          <w:lang w:val="sr-Latn-ME"/>
        </w:rPr>
        <w:t xml:space="preserve"> liječi odmah, može doći do oštećenja tkiva penisa i trajnog gubitka potencije (vidjeti dio 4.8).</w:t>
      </w:r>
    </w:p>
    <w:p w14:paraId="4DE72776" w14:textId="77777777" w:rsidR="00255B42" w:rsidRPr="00F643CD" w:rsidRDefault="00255B42" w:rsidP="005F1550">
      <w:pPr>
        <w:pStyle w:val="BodyText"/>
        <w:spacing w:before="1"/>
        <w:jc w:val="both"/>
        <w:rPr>
          <w:lang w:val="sr-Latn-ME"/>
        </w:rPr>
      </w:pPr>
    </w:p>
    <w:p w14:paraId="37E1C5B1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Vazookluzivne krize </w:t>
      </w:r>
      <w:r w:rsidR="00060D0E" w:rsidRPr="00F643CD">
        <w:rPr>
          <w:u w:val="single"/>
          <w:lang w:val="sr-Latn-ME"/>
        </w:rPr>
        <w:t>kod</w:t>
      </w:r>
      <w:r w:rsidRPr="00F643CD">
        <w:rPr>
          <w:u w:val="single"/>
          <w:lang w:val="sr-Latn-ME"/>
        </w:rPr>
        <w:t xml:space="preserve"> </w:t>
      </w:r>
      <w:r w:rsidR="00DD163E" w:rsidRPr="00F643CD">
        <w:rPr>
          <w:u w:val="single"/>
          <w:lang w:val="sr-Latn-ME"/>
        </w:rPr>
        <w:t>pacijen</w:t>
      </w:r>
      <w:r w:rsidR="00060D0E" w:rsidRPr="00F643CD">
        <w:rPr>
          <w:u w:val="single"/>
          <w:lang w:val="sr-Latn-ME"/>
        </w:rPr>
        <w:t>a</w:t>
      </w:r>
      <w:r w:rsidR="00DD163E" w:rsidRPr="00F643CD">
        <w:rPr>
          <w:u w:val="single"/>
          <w:lang w:val="sr-Latn-ME"/>
        </w:rPr>
        <w:t>t</w:t>
      </w:r>
      <w:r w:rsidRPr="00F643CD">
        <w:rPr>
          <w:u w:val="single"/>
          <w:lang w:val="sr-Latn-ME"/>
        </w:rPr>
        <w:t>a s</w:t>
      </w:r>
      <w:r w:rsidR="001A02CF" w:rsidRPr="00F643CD">
        <w:rPr>
          <w:u w:val="single"/>
          <w:lang w:val="sr-Latn-ME"/>
        </w:rPr>
        <w:t>a</w:t>
      </w:r>
      <w:r w:rsidRPr="00F643CD">
        <w:rPr>
          <w:u w:val="single"/>
          <w:lang w:val="sr-Latn-ME"/>
        </w:rPr>
        <w:t xml:space="preserve"> anemijom srpastih </w:t>
      </w:r>
      <w:r w:rsidR="003A361F" w:rsidRPr="00F643CD">
        <w:rPr>
          <w:u w:val="single"/>
          <w:lang w:val="sr-Latn-ME"/>
        </w:rPr>
        <w:t>ćelij</w:t>
      </w:r>
      <w:r w:rsidRPr="00F643CD">
        <w:rPr>
          <w:u w:val="single"/>
          <w:lang w:val="sr-Latn-ME"/>
        </w:rPr>
        <w:t>a</w:t>
      </w:r>
    </w:p>
    <w:p w14:paraId="6B69D963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se ne smije primjenjivati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060D0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plućnom hipertenzijom koja je posljedica anemije srpastih </w:t>
      </w:r>
      <w:r w:rsidR="003D223E" w:rsidRPr="00F643CD">
        <w:rPr>
          <w:lang w:val="sr-Latn-ME"/>
        </w:rPr>
        <w:t>ćelij</w:t>
      </w:r>
      <w:r w:rsidRPr="00F643CD">
        <w:rPr>
          <w:lang w:val="sr-Latn-ME"/>
        </w:rPr>
        <w:t xml:space="preserve">a. U jednom kliničkom ispitivanju događaji vazookluzivnih kriza koje su zahtijevale hospitalizaciju prijavljeni </w:t>
      </w:r>
      <w:r w:rsidR="001A02CF" w:rsidRPr="00F643CD">
        <w:rPr>
          <w:lang w:val="sr-Latn-ME"/>
        </w:rPr>
        <w:t xml:space="preserve">su </w:t>
      </w:r>
      <w:r w:rsidRPr="00F643CD">
        <w:rPr>
          <w:lang w:val="sr-Latn-ME"/>
        </w:rPr>
        <w:t xml:space="preserve">češće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060D0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su primali sildenafil nego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onih koji su primali placebo, što je dovelo do prevremenog prekida tog ispitivanja.</w:t>
      </w:r>
    </w:p>
    <w:p w14:paraId="56C58CBF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73B556DF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Poremećaji vida</w:t>
      </w:r>
    </w:p>
    <w:p w14:paraId="0ED2A0E6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Kod uzimanja sildenafila i drugih inhibitora PDE5 spontano su prijavljeni slučajevi oštećenja vida. Slučajevi nearterijske prednje ishemijske optičke neuropatije, što je rijetko stanje, prijavljeni su spontano</w:t>
      </w:r>
      <w:r w:rsidR="001A02CF" w:rsidRPr="00F643CD">
        <w:rPr>
          <w:lang w:val="sr-Latn-ME"/>
        </w:rPr>
        <w:t xml:space="preserve"> i</w:t>
      </w:r>
      <w:r w:rsidRPr="00F643CD">
        <w:rPr>
          <w:lang w:val="sr-Latn-ME"/>
        </w:rPr>
        <w:t xml:space="preserve"> u opservaci</w:t>
      </w:r>
      <w:r w:rsidR="001A02CF" w:rsidRPr="00F643CD">
        <w:rPr>
          <w:lang w:val="sr-Latn-ME"/>
        </w:rPr>
        <w:t>onim</w:t>
      </w:r>
      <w:r w:rsidRPr="00F643CD">
        <w:rPr>
          <w:lang w:val="sr-Latn-ME"/>
        </w:rPr>
        <w:t xml:space="preserve"> ispitivanjima </w:t>
      </w:r>
      <w:r w:rsidR="001A02CF" w:rsidRPr="00F643CD">
        <w:rPr>
          <w:lang w:val="sr-Latn-ME"/>
        </w:rPr>
        <w:t xml:space="preserve">a </w:t>
      </w:r>
      <w:r w:rsidRPr="00F643CD">
        <w:rPr>
          <w:lang w:val="sr-Latn-ME"/>
        </w:rPr>
        <w:t>povezan</w:t>
      </w:r>
      <w:r w:rsidR="001A02CF" w:rsidRPr="00F643CD">
        <w:rPr>
          <w:lang w:val="sr-Latn-ME"/>
        </w:rPr>
        <w:t>o</w:t>
      </w:r>
      <w:r w:rsidRPr="00F643CD">
        <w:rPr>
          <w:lang w:val="sr-Latn-ME"/>
        </w:rPr>
        <w:t xml:space="preserve"> </w:t>
      </w:r>
      <w:r w:rsidR="001A02CF" w:rsidRPr="00F643CD">
        <w:rPr>
          <w:lang w:val="sr-Latn-ME"/>
        </w:rPr>
        <w:t>sa</w:t>
      </w:r>
      <w:r w:rsidRPr="00F643CD">
        <w:rPr>
          <w:lang w:val="sr-Latn-ME"/>
        </w:rPr>
        <w:t xml:space="preserve"> unosom sildenafila i drugih PDE5 inhibitora (vidjeti dio 4.8). U slučaju iznenadnog poremećaja vida liječenje je potrebno odmah prekinuti i razmotriti alternativno liječenje (vidjeti dio 4.3).</w:t>
      </w:r>
    </w:p>
    <w:p w14:paraId="41736302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02AA1A33" w14:textId="77777777" w:rsidR="00255B42" w:rsidRPr="00F643CD" w:rsidRDefault="00FD3330" w:rsidP="00E114F9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Alfa-blokatori</w:t>
      </w:r>
    </w:p>
    <w:p w14:paraId="52BBBB2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Savjetuje se oprez kada se sildenafil primjenjuje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060D0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uzimaju alfa-blokatore jer istovremena primjena može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osjetljivih osoba dovesti do simptomatske hipotenzije (vidjeti dio 4.5). Kako bi se smanjila mogućnost razvoja posturalne hipotenzije,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treba</w:t>
      </w:r>
      <w:r w:rsidR="001A02CF" w:rsidRPr="00F643CD">
        <w:rPr>
          <w:lang w:val="sr-Latn-ME"/>
        </w:rPr>
        <w:t xml:space="preserve"> da</w:t>
      </w:r>
      <w:r w:rsidRPr="00F643CD">
        <w:rPr>
          <w:lang w:val="sr-Latn-ME"/>
        </w:rPr>
        <w:t xml:space="preserve"> b</w:t>
      </w:r>
      <w:r w:rsidR="001A02CF" w:rsidRPr="00F643CD">
        <w:rPr>
          <w:lang w:val="sr-Latn-ME"/>
        </w:rPr>
        <w:t>udu</w:t>
      </w:r>
      <w:r w:rsidRPr="00F643CD">
        <w:rPr>
          <w:lang w:val="sr-Latn-ME"/>
        </w:rPr>
        <w:t xml:space="preserve"> hemodinamički stabilni na terapiji alfa-blokatorom prije započinjanja liječenja sildenafilom. L</w:t>
      </w:r>
      <w:r w:rsidR="00060D0E" w:rsidRPr="00F643CD">
        <w:rPr>
          <w:lang w:val="sr-Latn-ME"/>
        </w:rPr>
        <w:t>jekar</w:t>
      </w:r>
      <w:r w:rsidRPr="00F643CD">
        <w:rPr>
          <w:lang w:val="sr-Latn-ME"/>
        </w:rPr>
        <w:t>i treba</w:t>
      </w:r>
      <w:r w:rsidR="00E837E0" w:rsidRPr="00F643CD">
        <w:rPr>
          <w:lang w:val="sr-Latn-ME"/>
        </w:rPr>
        <w:t xml:space="preserve"> da </w:t>
      </w:r>
      <w:r w:rsidRPr="00F643CD">
        <w:rPr>
          <w:lang w:val="sr-Latn-ME"/>
        </w:rPr>
        <w:t>uput</w:t>
      </w:r>
      <w:r w:rsidR="00E837E0" w:rsidRPr="00F643CD">
        <w:rPr>
          <w:lang w:val="sr-Latn-ME"/>
        </w:rPr>
        <w:t>e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e kako </w:t>
      </w:r>
      <w:r w:rsidR="00E837E0" w:rsidRPr="00F643CD">
        <w:rPr>
          <w:lang w:val="sr-Latn-ME"/>
        </w:rPr>
        <w:t xml:space="preserve">da </w:t>
      </w:r>
      <w:r w:rsidRPr="00F643CD">
        <w:rPr>
          <w:lang w:val="sr-Latn-ME"/>
        </w:rPr>
        <w:t>postup</w:t>
      </w:r>
      <w:r w:rsidR="00E837E0" w:rsidRPr="00F643CD">
        <w:rPr>
          <w:lang w:val="sr-Latn-ME"/>
        </w:rPr>
        <w:t>aju</w:t>
      </w:r>
      <w:r w:rsidRPr="00F643CD">
        <w:rPr>
          <w:lang w:val="sr-Latn-ME"/>
        </w:rPr>
        <w:t xml:space="preserve"> u slučaju simptoma posturalne</w:t>
      </w:r>
      <w:r w:rsidRPr="00F643CD">
        <w:rPr>
          <w:spacing w:val="-7"/>
          <w:lang w:val="sr-Latn-ME"/>
        </w:rPr>
        <w:t xml:space="preserve"> </w:t>
      </w:r>
      <w:r w:rsidRPr="00F643CD">
        <w:rPr>
          <w:lang w:val="sr-Latn-ME"/>
        </w:rPr>
        <w:t>hipotenzije.</w:t>
      </w:r>
    </w:p>
    <w:p w14:paraId="070833A6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0B2154F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Poremećaji krvarenja</w:t>
      </w:r>
    </w:p>
    <w:p w14:paraId="2AE865C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Ispitivanja na </w:t>
      </w:r>
      <w:r w:rsidR="001A02CF" w:rsidRPr="00F643CD">
        <w:rPr>
          <w:lang w:val="sr-Latn-ME"/>
        </w:rPr>
        <w:t>humanim</w:t>
      </w:r>
      <w:r w:rsidRPr="00F643CD">
        <w:rPr>
          <w:lang w:val="sr-Latn-ME"/>
        </w:rPr>
        <w:t xml:space="preserve"> trombocitima pokazuju da sildenafil pojačava antiagregaci</w:t>
      </w:r>
      <w:r w:rsidR="001A02CF" w:rsidRPr="00F643CD">
        <w:rPr>
          <w:lang w:val="sr-Latn-ME"/>
        </w:rPr>
        <w:t>oni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natrij</w:t>
      </w:r>
      <w:r w:rsidR="00060D0E" w:rsidRPr="00F643CD">
        <w:rPr>
          <w:lang w:val="sr-Latn-ME"/>
        </w:rPr>
        <w:t xml:space="preserve">um </w:t>
      </w:r>
      <w:r w:rsidRPr="00F643CD">
        <w:rPr>
          <w:lang w:val="sr-Latn-ME"/>
        </w:rPr>
        <w:t xml:space="preserve">nitroprusida </w:t>
      </w:r>
      <w:r w:rsidRPr="00F643CD">
        <w:rPr>
          <w:i/>
          <w:lang w:val="sr-Latn-ME"/>
        </w:rPr>
        <w:t>in vitro</w:t>
      </w:r>
      <w:r w:rsidRPr="00F643CD">
        <w:rPr>
          <w:lang w:val="sr-Latn-ME"/>
        </w:rPr>
        <w:t xml:space="preserve">. Nema podataka o </w:t>
      </w:r>
      <w:r w:rsidR="00E837E0" w:rsidRPr="00F643CD">
        <w:rPr>
          <w:lang w:val="sr-Latn-ME"/>
        </w:rPr>
        <w:t>bezbjed</w:t>
      </w:r>
      <w:r w:rsidRPr="00F643CD">
        <w:rPr>
          <w:lang w:val="sr-Latn-ME"/>
        </w:rPr>
        <w:t xml:space="preserve">nosti primjene sildenafila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060D0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poremećajima krvarenja ili aktivnim</w:t>
      </w:r>
      <w:r w:rsidR="009F71C7" w:rsidRPr="00F643CD">
        <w:rPr>
          <w:lang w:val="sr-Latn-ME"/>
        </w:rPr>
        <w:t xml:space="preserve"> čirem na želucu</w:t>
      </w:r>
      <w:r w:rsidRPr="00F643CD">
        <w:rPr>
          <w:lang w:val="sr-Latn-ME"/>
        </w:rPr>
        <w:t xml:space="preserve">. Stoga sildenafil </w:t>
      </w:r>
      <w:r w:rsidR="00060D0E" w:rsidRPr="00F643CD">
        <w:rPr>
          <w:lang w:val="sr-Latn-ME"/>
        </w:rPr>
        <w:t>kod</w:t>
      </w:r>
      <w:r w:rsidRPr="00F643CD">
        <w:rPr>
          <w:lang w:val="sr-Latn-ME"/>
        </w:rPr>
        <w:t xml:space="preserve"> tih </w:t>
      </w:r>
      <w:r w:rsidR="00DD163E" w:rsidRPr="00F643CD">
        <w:rPr>
          <w:lang w:val="sr-Latn-ME"/>
        </w:rPr>
        <w:t>pacijen</w:t>
      </w:r>
      <w:r w:rsidR="00060D0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treba primijeniti tek nakon pažljive procjene koristi i rizika.</w:t>
      </w:r>
    </w:p>
    <w:p w14:paraId="309509E3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0A922B4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Antagonisti vitamina K</w:t>
      </w:r>
    </w:p>
    <w:p w14:paraId="53A53A0B" w14:textId="77777777" w:rsidR="00255B42" w:rsidRPr="00F643CD" w:rsidRDefault="00060D0E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</w:t>
      </w:r>
      <w:r w:rsidR="001A02CF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plućnom arterijskom hipertenzijom postoji mogućnost povećanog rizika od krvarenja kada se započinje liječenje sildenafilom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koji već uzimaju antagonist vitamina K, </w:t>
      </w:r>
      <w:r w:rsidR="002B3B18" w:rsidRPr="00F643CD">
        <w:rPr>
          <w:lang w:val="sr-Latn-ME"/>
        </w:rPr>
        <w:t>posebn</w:t>
      </w:r>
      <w:r w:rsidR="00FD3330" w:rsidRPr="00F643CD">
        <w:rPr>
          <w:lang w:val="sr-Latn-ME"/>
        </w:rPr>
        <w:t xml:space="preserve">o </w:t>
      </w:r>
      <w:r w:rsidR="002B3B18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onih </w:t>
      </w:r>
      <w:r w:rsidR="00DD163E"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</w:t>
      </w:r>
      <w:r w:rsidR="002B3B18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kojih je plućna arterijska hipertenzija posljedica bolesti vezivnog tkiva.</w:t>
      </w:r>
    </w:p>
    <w:p w14:paraId="04B08BFF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03F75A81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Venske okluzivne bolesti</w:t>
      </w:r>
    </w:p>
    <w:p w14:paraId="4357C86D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Nema podataka o primjeni sildenafila </w:t>
      </w:r>
      <w:r w:rsidR="002B3B18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plućnom hipertenzijom povezanom s</w:t>
      </w:r>
      <w:r w:rsidR="001A02CF" w:rsidRPr="00F643CD">
        <w:rPr>
          <w:lang w:val="sr-Latn-ME"/>
        </w:rPr>
        <w:t>a</w:t>
      </w:r>
      <w:r w:rsidRPr="00F643CD">
        <w:rPr>
          <w:lang w:val="sr-Latn-ME"/>
        </w:rPr>
        <w:t xml:space="preserve"> plućnom vensko-okluzivnom bole</w:t>
      </w:r>
      <w:r w:rsidR="001A02CF" w:rsidRPr="00F643CD">
        <w:rPr>
          <w:lang w:val="sr-Latn-ME"/>
        </w:rPr>
        <w:t>šću</w:t>
      </w:r>
      <w:r w:rsidRPr="00F643CD">
        <w:rPr>
          <w:lang w:val="sr-Latn-ME"/>
        </w:rPr>
        <w:t xml:space="preserve">. Međutim, prijavljeni su slučajevi po život opasnog plućnog edema kod primjene vazodilatatora (uglavnom prostaciklina) </w:t>
      </w:r>
      <w:r w:rsidR="002B3B18" w:rsidRPr="00F643CD">
        <w:rPr>
          <w:lang w:val="sr-Latn-ME"/>
        </w:rPr>
        <w:t>kod</w:t>
      </w:r>
      <w:r w:rsidRPr="00F643CD">
        <w:rPr>
          <w:lang w:val="sr-Latn-ME"/>
        </w:rPr>
        <w:t xml:space="preserve"> tih </w:t>
      </w:r>
      <w:r w:rsidR="00DD163E"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a. Stoga, pojave li se znakovi plućnog edema kod primjene sildenafila </w:t>
      </w:r>
      <w:r w:rsidR="002B3B18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EA57DB" w:rsidRPr="00F643CD">
        <w:rPr>
          <w:lang w:val="sr-Latn-ME"/>
        </w:rPr>
        <w:t>a</w:t>
      </w:r>
      <w:r w:rsidRPr="00F643CD">
        <w:rPr>
          <w:lang w:val="sr-Latn-ME"/>
        </w:rPr>
        <w:t xml:space="preserve"> plućnom hipertenzijom, potrebno je uzeti u obzir moguću povezanost s</w:t>
      </w:r>
      <w:r w:rsidR="00EA57DB" w:rsidRPr="00F643CD">
        <w:rPr>
          <w:lang w:val="sr-Latn-ME"/>
        </w:rPr>
        <w:t>a</w:t>
      </w:r>
      <w:r w:rsidRPr="00F643CD">
        <w:rPr>
          <w:lang w:val="sr-Latn-ME"/>
        </w:rPr>
        <w:t xml:space="preserve"> vensko-okluzivnom bole</w:t>
      </w:r>
      <w:r w:rsidR="00EA57DB" w:rsidRPr="00F643CD">
        <w:rPr>
          <w:lang w:val="sr-Latn-ME"/>
        </w:rPr>
        <w:t>šću</w:t>
      </w:r>
      <w:r w:rsidRPr="00F643CD">
        <w:rPr>
          <w:lang w:val="sr-Latn-ME"/>
        </w:rPr>
        <w:t>.</w:t>
      </w:r>
    </w:p>
    <w:p w14:paraId="19B0D4F7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2FE6D9A1" w14:textId="77777777" w:rsidR="00E114F9" w:rsidRPr="00F643CD" w:rsidRDefault="00E114F9" w:rsidP="00E114F9">
      <w:pPr>
        <w:pStyle w:val="BodyText"/>
        <w:ind w:left="238"/>
        <w:jc w:val="both"/>
        <w:rPr>
          <w:u w:val="single"/>
          <w:lang w:val="sr-Latn-ME"/>
        </w:rPr>
      </w:pPr>
      <w:r w:rsidRPr="00F643CD">
        <w:rPr>
          <w:u w:val="single"/>
          <w:lang w:val="sr-Latn-ME"/>
        </w:rPr>
        <w:t>Informacije o pomoćnim supstancama</w:t>
      </w:r>
    </w:p>
    <w:p w14:paraId="4637BD6B" w14:textId="77777777" w:rsidR="00E114F9" w:rsidRPr="00F643CD" w:rsidRDefault="002B12D9" w:rsidP="005F1550">
      <w:pPr>
        <w:pStyle w:val="BodyText"/>
        <w:spacing w:line="252" w:lineRule="exact"/>
        <w:jc w:val="both"/>
        <w:rPr>
          <w:lang w:val="sr-Latn-ME"/>
        </w:rPr>
      </w:pPr>
      <w:r w:rsidRPr="00F643CD">
        <w:rPr>
          <w:lang w:val="sr-Latn-ME"/>
        </w:rPr>
        <w:t xml:space="preserve">    </w:t>
      </w:r>
      <w:r w:rsidR="00E114F9" w:rsidRPr="00F643CD">
        <w:rPr>
          <w:lang w:val="sr-Latn-ME"/>
        </w:rPr>
        <w:t>Galaktoza</w:t>
      </w:r>
    </w:p>
    <w:p w14:paraId="636A9A18" w14:textId="77777777" w:rsidR="00E114F9" w:rsidRPr="00F643CD" w:rsidRDefault="00E114F9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Film omotač tablete sadrži laktozu hidrat. Pacijenti s rijetkim nasljednim problemima nepodnošenja galaktoze, nedostatkom Lapp laktaze ili malapsorpcijom glukoze i galaktoze ne bi trebalo da uzimaju </w:t>
      </w:r>
    </w:p>
    <w:p w14:paraId="0BA67DF6" w14:textId="77777777" w:rsidR="00E114F9" w:rsidRPr="00F643CD" w:rsidRDefault="00E114F9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ovaj lijek.</w:t>
      </w:r>
    </w:p>
    <w:p w14:paraId="0D3B07C8" w14:textId="77777777" w:rsidR="00E114F9" w:rsidRPr="00F643CD" w:rsidRDefault="009C2790" w:rsidP="005F1550">
      <w:pPr>
        <w:jc w:val="both"/>
        <w:rPr>
          <w:lang w:val="sr-Latn-ME"/>
        </w:rPr>
      </w:pPr>
      <w:r w:rsidRPr="00F643CD">
        <w:rPr>
          <w:b/>
          <w:lang w:val="sr-Latn-ME"/>
        </w:rPr>
        <w:t xml:space="preserve">   </w:t>
      </w:r>
      <w:r w:rsidRPr="00F643CD">
        <w:rPr>
          <w:lang w:val="sr-Latn-ME"/>
        </w:rPr>
        <w:t xml:space="preserve"> </w:t>
      </w:r>
      <w:r w:rsidR="00E114F9" w:rsidRPr="00F643CD">
        <w:rPr>
          <w:lang w:val="sr-Latn-ME"/>
        </w:rPr>
        <w:t>Natrijum</w:t>
      </w:r>
    </w:p>
    <w:p w14:paraId="2CA64D16" w14:textId="77777777" w:rsidR="00E114F9" w:rsidRPr="00F643CD" w:rsidRDefault="009C2790" w:rsidP="00E114F9">
      <w:pPr>
        <w:ind w:left="284" w:hanging="142"/>
        <w:jc w:val="both"/>
        <w:rPr>
          <w:lang w:val="sr-Latn-ME"/>
        </w:rPr>
      </w:pPr>
      <w:r w:rsidRPr="00F643CD">
        <w:rPr>
          <w:lang w:val="sr-Latn-ME"/>
        </w:rPr>
        <w:t xml:space="preserve">  </w:t>
      </w:r>
      <w:r w:rsidR="00E114F9" w:rsidRPr="00F643CD">
        <w:rPr>
          <w:lang w:val="sr-Latn-ME"/>
        </w:rPr>
        <w:t>Ovaj lijek sadrži manje od 1 mmo</w:t>
      </w:r>
      <w:r w:rsidRPr="00F643CD">
        <w:rPr>
          <w:lang w:val="sr-Latn-ME"/>
        </w:rPr>
        <w:t>l natrijuma (23 mg) po tableti. Pacijente koji su na dijeti sa smanjenim sadržajem natrijuma treba informisati da je ovaj lijek suštinski ,,bez natrijuma”.</w:t>
      </w:r>
    </w:p>
    <w:p w14:paraId="02E81F23" w14:textId="77777777" w:rsidR="00E114F9" w:rsidRPr="00F643CD" w:rsidRDefault="00E114F9" w:rsidP="00E114F9">
      <w:pPr>
        <w:ind w:left="284" w:hanging="142"/>
        <w:jc w:val="both"/>
        <w:rPr>
          <w:lang w:val="sr-Latn-ME"/>
        </w:rPr>
      </w:pPr>
    </w:p>
    <w:p w14:paraId="1DFF2289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FDCAAAD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Primjena sildenafila s bosentanom</w:t>
      </w:r>
    </w:p>
    <w:p w14:paraId="2F8C9593" w14:textId="77777777" w:rsidR="00255B42" w:rsidRPr="00F643CD" w:rsidRDefault="00DD163E" w:rsidP="005F1550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Efikasnost</w:t>
      </w:r>
      <w:r w:rsidR="00FD3330" w:rsidRPr="00F643CD">
        <w:rPr>
          <w:lang w:val="sr-Latn-ME"/>
        </w:rPr>
        <w:t xml:space="preserve"> sildenafila </w:t>
      </w:r>
      <w:r w:rsidR="002B3B18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već liječenih bosentanom još nije sa sigurnošću dokazana (vidjeti</w:t>
      </w:r>
      <w:r w:rsidR="009C2790" w:rsidRPr="00F643CD">
        <w:rPr>
          <w:lang w:val="sr-Latn-ME"/>
        </w:rPr>
        <w:t xml:space="preserve"> </w:t>
      </w:r>
      <w:r w:rsidR="00246915" w:rsidRPr="00F643CD">
        <w:rPr>
          <w:lang w:val="sr-Latn-ME"/>
        </w:rPr>
        <w:t>djelove</w:t>
      </w:r>
      <w:r w:rsidR="00FD3330" w:rsidRPr="00F643CD">
        <w:rPr>
          <w:lang w:val="sr-Latn-ME"/>
        </w:rPr>
        <w:t xml:space="preserve"> 4.5 i 5.1).</w:t>
      </w:r>
    </w:p>
    <w:p w14:paraId="3F53035E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EB4F441" w14:textId="77777777" w:rsidR="00255B42" w:rsidRPr="00F643CD" w:rsidRDefault="00FD3330" w:rsidP="00E114F9">
      <w:pPr>
        <w:pStyle w:val="BodyText"/>
        <w:spacing w:line="252" w:lineRule="exact"/>
        <w:ind w:left="240"/>
        <w:jc w:val="both"/>
        <w:rPr>
          <w:lang w:val="sr-Latn-ME"/>
        </w:rPr>
      </w:pPr>
      <w:r w:rsidRPr="00F643CD">
        <w:rPr>
          <w:u w:val="single"/>
          <w:lang w:val="sr-Latn-ME"/>
        </w:rPr>
        <w:t>Istovremena primjena s drugim PDE5 inhibitorima</w:t>
      </w:r>
    </w:p>
    <w:p w14:paraId="2F0B49EA" w14:textId="77777777" w:rsidR="00255B42" w:rsidRPr="00F643CD" w:rsidRDefault="002B3B18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s PAH nije se ispitivala </w:t>
      </w:r>
      <w:r w:rsidRPr="00F643CD">
        <w:rPr>
          <w:lang w:val="sr-Latn-ME"/>
        </w:rPr>
        <w:t xml:space="preserve">bezbjednost </w:t>
      </w:r>
      <w:r w:rsidR="00FD3330" w:rsidRPr="00F643CD">
        <w:rPr>
          <w:lang w:val="sr-Latn-ME"/>
        </w:rPr>
        <w:t xml:space="preserve">i </w:t>
      </w:r>
      <w:r w:rsidR="00DD163E" w:rsidRPr="00F643CD">
        <w:rPr>
          <w:lang w:val="sr-Latn-ME"/>
        </w:rPr>
        <w:t>efikasnost</w:t>
      </w:r>
      <w:r w:rsidR="00FD3330" w:rsidRPr="00F643CD">
        <w:rPr>
          <w:lang w:val="sr-Latn-ME"/>
        </w:rPr>
        <w:t xml:space="preserve"> sildenafila primijenjenog istovremeno s </w:t>
      </w:r>
      <w:r w:rsidR="00FD3330" w:rsidRPr="00F643CD">
        <w:rPr>
          <w:lang w:val="sr-Latn-ME"/>
        </w:rPr>
        <w:lastRenderedPageBreak/>
        <w:t>drugim PDE5 inhibitorima, uključujući kombi</w:t>
      </w:r>
      <w:r w:rsidRPr="00F643CD">
        <w:rPr>
          <w:lang w:val="sr-Latn-ME"/>
        </w:rPr>
        <w:t>novanu</w:t>
      </w:r>
      <w:r w:rsidR="00FD3330" w:rsidRPr="00F643CD">
        <w:rPr>
          <w:lang w:val="sr-Latn-ME"/>
        </w:rPr>
        <w:t xml:space="preserve"> primjenu sildenafila za erektilnu disfunkciju, te se istovremena primjena ne preporučuje (vidjeti dio 4.5).</w:t>
      </w:r>
    </w:p>
    <w:p w14:paraId="5F1F69DA" w14:textId="77777777" w:rsidR="00EA57DB" w:rsidRPr="00F643CD" w:rsidRDefault="00EA57DB" w:rsidP="00E114F9">
      <w:pPr>
        <w:pStyle w:val="BodyText"/>
        <w:ind w:left="238"/>
        <w:jc w:val="both"/>
        <w:rPr>
          <w:lang w:val="sr-Latn-ME"/>
        </w:rPr>
      </w:pPr>
    </w:p>
    <w:p w14:paraId="532CB3D9" w14:textId="77777777" w:rsidR="00255B42" w:rsidRPr="00F643CD" w:rsidRDefault="00FD3330" w:rsidP="005F1550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spacing w:before="65"/>
        <w:jc w:val="both"/>
        <w:rPr>
          <w:lang w:val="sr-Latn-ME"/>
        </w:rPr>
      </w:pPr>
      <w:r w:rsidRPr="00F643CD">
        <w:rPr>
          <w:lang w:val="sr-Latn-ME"/>
        </w:rPr>
        <w:t>Interakcije s drugim ljekovima i dr</w:t>
      </w:r>
      <w:r w:rsidR="00BC1120" w:rsidRPr="00F643CD">
        <w:rPr>
          <w:lang w:val="sr-Latn-ME"/>
        </w:rPr>
        <w:t>uge vrste</w:t>
      </w:r>
      <w:r w:rsidRPr="00F643CD">
        <w:rPr>
          <w:spacing w:val="-6"/>
          <w:lang w:val="sr-Latn-ME"/>
        </w:rPr>
        <w:t xml:space="preserve"> </w:t>
      </w:r>
      <w:r w:rsidRPr="00F643CD">
        <w:rPr>
          <w:lang w:val="sr-Latn-ME"/>
        </w:rPr>
        <w:t>interakcija</w:t>
      </w:r>
    </w:p>
    <w:p w14:paraId="74FC7BFF" w14:textId="77777777" w:rsidR="00255B42" w:rsidRPr="00F643CD" w:rsidRDefault="00255B42" w:rsidP="005F1550">
      <w:pPr>
        <w:pStyle w:val="BodyText"/>
        <w:spacing w:before="7"/>
        <w:jc w:val="both"/>
        <w:rPr>
          <w:b/>
          <w:lang w:val="sr-Latn-ME"/>
        </w:rPr>
      </w:pPr>
    </w:p>
    <w:p w14:paraId="152DE29F" w14:textId="77777777" w:rsidR="00255B42" w:rsidRPr="00F643CD" w:rsidRDefault="002B3B18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Efekt</w:t>
      </w:r>
      <w:r w:rsidR="00FD3330" w:rsidRPr="00F643CD">
        <w:rPr>
          <w:u w:val="single"/>
          <w:lang w:val="sr-Latn-ME"/>
        </w:rPr>
        <w:t>i drugih ljekova na sildenafil</w:t>
      </w:r>
    </w:p>
    <w:p w14:paraId="1C5BA057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0222F463" w14:textId="77777777" w:rsidR="00255B42" w:rsidRPr="00F643CD" w:rsidRDefault="00FD3330" w:rsidP="00E114F9">
      <w:pPr>
        <w:spacing w:before="9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Ispitivanja in vitro</w:t>
      </w:r>
    </w:p>
    <w:p w14:paraId="1206381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Sildenafil se prvenstveno metaboli</w:t>
      </w:r>
      <w:r w:rsidR="002B3B18" w:rsidRPr="00F643CD">
        <w:rPr>
          <w:lang w:val="sr-Latn-ME"/>
        </w:rPr>
        <w:t>še</w:t>
      </w:r>
      <w:r w:rsidRPr="00F643CD">
        <w:rPr>
          <w:lang w:val="sr-Latn-ME"/>
        </w:rPr>
        <w:t xml:space="preserve"> posredstvom izoformi (CYP) 3A4 (glavni put) i 2C9 (</w:t>
      </w:r>
      <w:r w:rsidR="0049095D" w:rsidRPr="00F643CD">
        <w:rPr>
          <w:lang w:val="sr-Latn-ME"/>
        </w:rPr>
        <w:t>sporedni</w:t>
      </w:r>
      <w:r w:rsidRPr="00F643CD">
        <w:rPr>
          <w:lang w:val="sr-Latn-ME"/>
        </w:rPr>
        <w:t xml:space="preserve"> put) cito</w:t>
      </w:r>
      <w:r w:rsidR="002855F2" w:rsidRPr="00F643CD">
        <w:rPr>
          <w:lang w:val="sr-Latn-ME"/>
        </w:rPr>
        <w:t>h</w:t>
      </w:r>
      <w:r w:rsidRPr="00F643CD">
        <w:rPr>
          <w:lang w:val="sr-Latn-ME"/>
        </w:rPr>
        <w:t xml:space="preserve">roma P450. </w:t>
      </w:r>
      <w:r w:rsidR="002B3B18" w:rsidRPr="00F643CD">
        <w:rPr>
          <w:lang w:val="sr-Latn-ME"/>
        </w:rPr>
        <w:t>Zato</w:t>
      </w:r>
      <w:r w:rsidRPr="00F643CD">
        <w:rPr>
          <w:lang w:val="sr-Latn-ME"/>
        </w:rPr>
        <w:t xml:space="preserve"> inhibitori tih izoenzima mogu smanjiti klirens sildenafila, dok ga njihovi induktori mogu povećati. Za preporuke o doziranju 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4.2 i 4.3.</w:t>
      </w:r>
    </w:p>
    <w:p w14:paraId="13A2475D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3987B13" w14:textId="77777777" w:rsidR="00255B42" w:rsidRPr="00F643CD" w:rsidRDefault="00FD3330" w:rsidP="00E114F9">
      <w:pPr>
        <w:spacing w:before="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Ispitivanja in vivo</w:t>
      </w:r>
    </w:p>
    <w:p w14:paraId="1BB65BE6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Procijenjeno je istovremeno liječenje peroralnim sildenafilom i intravenski primijenjenim</w:t>
      </w:r>
      <w:r w:rsidR="0049095D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epoprostenolom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4.8 i 5.1).</w:t>
      </w:r>
    </w:p>
    <w:p w14:paraId="3DF051C8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77E4D95" w14:textId="77777777" w:rsidR="00255B42" w:rsidRPr="00F643CD" w:rsidRDefault="00DD163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Efikasnost</w:t>
      </w:r>
      <w:r w:rsidR="00FD3330" w:rsidRPr="00F643CD">
        <w:rPr>
          <w:lang w:val="sr-Latn-ME"/>
        </w:rPr>
        <w:t xml:space="preserve"> i </w:t>
      </w:r>
      <w:r w:rsidR="002B3B18" w:rsidRPr="00F643CD">
        <w:rPr>
          <w:lang w:val="sr-Latn-ME"/>
        </w:rPr>
        <w:t xml:space="preserve">bezbjednost </w:t>
      </w:r>
      <w:r w:rsidR="00FD3330" w:rsidRPr="00F643CD">
        <w:rPr>
          <w:lang w:val="sr-Latn-ME"/>
        </w:rPr>
        <w:t>sildenafila primijenjenog istovremeno s drugim ljekovima za plućnu arterijsku hipertenziju (npr. ambrisentan, iloprost) nije ispitana u kontroli</w:t>
      </w:r>
      <w:r w:rsidR="002B3B18" w:rsidRPr="00F643CD">
        <w:rPr>
          <w:lang w:val="sr-Latn-ME"/>
        </w:rPr>
        <w:t>s</w:t>
      </w:r>
      <w:r w:rsidR="00FD3330" w:rsidRPr="00F643CD">
        <w:rPr>
          <w:lang w:val="sr-Latn-ME"/>
        </w:rPr>
        <w:t xml:space="preserve">anim kliničkim ispitivanjima. </w:t>
      </w:r>
      <w:r w:rsidR="002B3B18" w:rsidRPr="00F643CD">
        <w:rPr>
          <w:lang w:val="sr-Latn-ME"/>
        </w:rPr>
        <w:t>Zato</w:t>
      </w:r>
      <w:r w:rsidR="00FD3330" w:rsidRPr="00F643CD">
        <w:rPr>
          <w:lang w:val="sr-Latn-ME"/>
        </w:rPr>
        <w:t xml:space="preserve"> se u slučaju istovremene primjene preporučuje oprez.</w:t>
      </w:r>
    </w:p>
    <w:p w14:paraId="5373247F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034BEE0A" w14:textId="77777777" w:rsidR="00255B42" w:rsidRPr="00F643CD" w:rsidRDefault="002B3B18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Bezbjednost </w:t>
      </w:r>
      <w:r w:rsidR="00FD3330" w:rsidRPr="00F643CD">
        <w:rPr>
          <w:lang w:val="sr-Latn-ME"/>
        </w:rPr>
        <w:t xml:space="preserve">i </w:t>
      </w:r>
      <w:r w:rsidR="00DD163E" w:rsidRPr="00F643CD">
        <w:rPr>
          <w:lang w:val="sr-Latn-ME"/>
        </w:rPr>
        <w:t>efikasnost</w:t>
      </w:r>
      <w:r w:rsidR="00FD3330" w:rsidRPr="00F643CD">
        <w:rPr>
          <w:lang w:val="sr-Latn-ME"/>
        </w:rPr>
        <w:t xml:space="preserve"> istovremene primjene sildenafila i drugih inhibitora PDE5 nije ispitana </w:t>
      </w:r>
      <w:r w:rsidRPr="00F643CD">
        <w:rPr>
          <w:lang w:val="sr-Latn-ME"/>
        </w:rPr>
        <w:t>kod</w:t>
      </w:r>
    </w:p>
    <w:p w14:paraId="12F79734" w14:textId="77777777" w:rsidR="00255B42" w:rsidRPr="00F643CD" w:rsidRDefault="00DD163E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pacijen</w:t>
      </w:r>
      <w:r w:rsidR="002B3B18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s plućnom arterijskom hipertenzijom (vidjeti dio 4.4).</w:t>
      </w:r>
    </w:p>
    <w:p w14:paraId="3F7067C1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6493AF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Analiza podataka o populaci</w:t>
      </w:r>
      <w:r w:rsidR="0049095D" w:rsidRPr="00F643CD">
        <w:rPr>
          <w:lang w:val="sr-Latn-ME"/>
        </w:rPr>
        <w:t>onoj</w:t>
      </w:r>
      <w:r w:rsidRPr="00F643CD">
        <w:rPr>
          <w:lang w:val="sr-Latn-ME"/>
        </w:rPr>
        <w:t xml:space="preserve"> farmakokinetici iz kliničkih ispitivanja u plućnoj arterijskoj hipertenziji ukazala je na smanjen klirens i/ili povećanu bioraspoloživost sildenafila nakon peroralne primjene kada se ovaj lijek primjenjivao zajedno sa supstratima CYP3A4 i kombinacijom supstrata CYP3A4 i beta-blokatora. To su bili jedini faktori sa statistički značajnim ut</w:t>
      </w:r>
      <w:r w:rsidR="00201E19" w:rsidRPr="00F643CD">
        <w:rPr>
          <w:lang w:val="sr-Latn-ME"/>
        </w:rPr>
        <w:t>icaj</w:t>
      </w:r>
      <w:r w:rsidRPr="00F643CD">
        <w:rPr>
          <w:lang w:val="sr-Latn-ME"/>
        </w:rPr>
        <w:t xml:space="preserve">em na farmakokinetiku sildenafila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01E1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1F7F8E" w:rsidRPr="00F643CD">
        <w:rPr>
          <w:lang w:val="sr-Latn-ME"/>
        </w:rPr>
        <w:t>a</w:t>
      </w:r>
      <w:r w:rsidRPr="00F643CD">
        <w:rPr>
          <w:lang w:val="sr-Latn-ME"/>
        </w:rPr>
        <w:t xml:space="preserve"> plućnom arterijskom hipertenzijom. Izloženost sildenafilu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01E1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su uzimali supstrate CYP3A4 bila je 43% veća, a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onih koji su uzimali supstrate CYP3A4 s</w:t>
      </w:r>
      <w:r w:rsidR="001F7F8E" w:rsidRPr="00F643CD">
        <w:rPr>
          <w:lang w:val="sr-Latn-ME"/>
        </w:rPr>
        <w:t>a</w:t>
      </w:r>
      <w:r w:rsidRPr="00F643CD">
        <w:rPr>
          <w:lang w:val="sr-Latn-ME"/>
        </w:rPr>
        <w:t xml:space="preserve"> beta- blokatorima 66% veća </w:t>
      </w:r>
      <w:r w:rsidR="00201E19" w:rsidRPr="00F643CD">
        <w:rPr>
          <w:lang w:val="sr-Latn-ME"/>
        </w:rPr>
        <w:t>u poređenju</w:t>
      </w:r>
      <w:r w:rsidRPr="00F643CD">
        <w:rPr>
          <w:lang w:val="sr-Latn-ME"/>
        </w:rPr>
        <w:t xml:space="preserve"> s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>ma koji ni</w:t>
      </w:r>
      <w:r w:rsidR="001F7F8E" w:rsidRPr="00F643CD">
        <w:rPr>
          <w:lang w:val="sr-Latn-ME"/>
        </w:rPr>
        <w:t>je</w:t>
      </w:r>
      <w:r w:rsidRPr="00F643CD">
        <w:rPr>
          <w:lang w:val="sr-Latn-ME"/>
        </w:rPr>
        <w:t xml:space="preserve">su uzimali ljekove iz navedenih </w:t>
      </w:r>
      <w:r w:rsidR="00201E19" w:rsidRPr="00F643CD">
        <w:rPr>
          <w:lang w:val="sr-Latn-ME"/>
        </w:rPr>
        <w:t>grup</w:t>
      </w:r>
      <w:r w:rsidRPr="00F643CD">
        <w:rPr>
          <w:lang w:val="sr-Latn-ME"/>
        </w:rPr>
        <w:t>a.</w:t>
      </w:r>
    </w:p>
    <w:p w14:paraId="526900F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Izloženost sildenafilu pri dozi od 80 mg tri puta </w:t>
      </w:r>
      <w:r w:rsidR="00201E19" w:rsidRPr="00F643CD">
        <w:rPr>
          <w:lang w:val="sr-Latn-ME"/>
        </w:rPr>
        <w:t xml:space="preserve">dnevno </w:t>
      </w:r>
      <w:r w:rsidRPr="00F643CD">
        <w:rPr>
          <w:lang w:val="sr-Latn-ME"/>
        </w:rPr>
        <w:t>bila je</w:t>
      </w:r>
      <w:r w:rsidR="001F7F8E" w:rsidRPr="00F643CD">
        <w:rPr>
          <w:lang w:val="sr-Latn-ME"/>
        </w:rPr>
        <w:t xml:space="preserve"> pet puta</w:t>
      </w:r>
      <w:r w:rsidRPr="00F643CD">
        <w:rPr>
          <w:lang w:val="sr-Latn-ME"/>
        </w:rPr>
        <w:t xml:space="preserve"> veća u odnosu na izloženost pri dozi od 20 mg tri puta</w:t>
      </w:r>
      <w:r w:rsidR="00201E19" w:rsidRPr="00F643CD">
        <w:rPr>
          <w:lang w:val="sr-Latn-ME"/>
        </w:rPr>
        <w:t xml:space="preserve"> dnevno</w:t>
      </w:r>
      <w:r w:rsidRPr="00F643CD">
        <w:rPr>
          <w:lang w:val="sr-Latn-ME"/>
        </w:rPr>
        <w:t>. Ovaj raspon koncentracija obuhva</w:t>
      </w:r>
      <w:r w:rsidR="00201E19" w:rsidRPr="00F643CD">
        <w:rPr>
          <w:lang w:val="sr-Latn-ME"/>
        </w:rPr>
        <w:t>t</w:t>
      </w:r>
      <w:r w:rsidRPr="00F643CD">
        <w:rPr>
          <w:lang w:val="sr-Latn-ME"/>
        </w:rPr>
        <w:t xml:space="preserve">a povećanje izloženosti sildenafila </w:t>
      </w:r>
      <w:r w:rsidR="00201E19" w:rsidRPr="00F643CD">
        <w:rPr>
          <w:lang w:val="sr-Latn-ME"/>
        </w:rPr>
        <w:t>zapaže</w:t>
      </w:r>
      <w:r w:rsidRPr="00F643CD">
        <w:rPr>
          <w:lang w:val="sr-Latn-ME"/>
        </w:rPr>
        <w:t xml:space="preserve">no u posebno dizajniranim ispitivanjima interakcija s inhibitorima CYP3A4 (osim s najsnažnijim CYP3A4 inhibitorima, </w:t>
      </w:r>
      <w:r w:rsidR="00435C1D" w:rsidRPr="00F643CD">
        <w:rPr>
          <w:lang w:val="sr-Latn-ME"/>
        </w:rPr>
        <w:t>np</w:t>
      </w:r>
      <w:r w:rsidR="001F7F8E" w:rsidRPr="00F643CD">
        <w:rPr>
          <w:lang w:val="sr-Latn-ME"/>
        </w:rPr>
        <w:t>r</w:t>
      </w:r>
      <w:r w:rsidR="00435C1D" w:rsidRPr="00F643CD">
        <w:rPr>
          <w:lang w:val="sr-Latn-ME"/>
        </w:rPr>
        <w:t>.</w:t>
      </w:r>
      <w:r w:rsidRPr="00F643CD">
        <w:rPr>
          <w:lang w:val="sr-Latn-ME"/>
        </w:rPr>
        <w:t xml:space="preserve"> ketokonazolom, itrakonazolom, ritonavirom).</w:t>
      </w:r>
    </w:p>
    <w:p w14:paraId="21578DCE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36E7CB8A" w14:textId="77777777" w:rsidR="00255B42" w:rsidRPr="00F643CD" w:rsidRDefault="001F7F8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Izgleda</w:t>
      </w:r>
      <w:r w:rsidR="00FD3330" w:rsidRPr="00F643CD">
        <w:rPr>
          <w:lang w:val="sr-Latn-ME"/>
        </w:rPr>
        <w:t xml:space="preserve"> da induktori CYP3A4 značajno ut</w:t>
      </w:r>
      <w:r w:rsidR="00201E19" w:rsidRPr="00F643CD">
        <w:rPr>
          <w:lang w:val="sr-Latn-ME"/>
        </w:rPr>
        <w:t>i</w:t>
      </w:r>
      <w:r w:rsidR="00FD3330" w:rsidRPr="00F643CD">
        <w:rPr>
          <w:lang w:val="sr-Latn-ME"/>
        </w:rPr>
        <w:t xml:space="preserve">ču na farmakokinetiku sildenafila </w:t>
      </w:r>
      <w:r w:rsidR="00201E19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01E1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s plućnom arterijskom hipertenzijom, što je potvrđeno u </w:t>
      </w:r>
      <w:r w:rsidR="00FD3330" w:rsidRPr="00F643CD">
        <w:rPr>
          <w:i/>
          <w:lang w:val="sr-Latn-ME"/>
        </w:rPr>
        <w:t xml:space="preserve">in vivo </w:t>
      </w:r>
      <w:r w:rsidR="00FD3330" w:rsidRPr="00F643CD">
        <w:rPr>
          <w:lang w:val="sr-Latn-ME"/>
        </w:rPr>
        <w:t>ispitivanju interakcije s induktorom CYP3A4 bosentanom.</w:t>
      </w:r>
    </w:p>
    <w:p w14:paraId="75782D58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1E707C5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Istovremena primjena bosentana (umjerenog induktora CYP3A4, CYP2C9, a možda i CYP2C19) u dozi od 125 mg dva puta </w:t>
      </w:r>
      <w:r w:rsidR="00201E19" w:rsidRPr="00F643CD">
        <w:rPr>
          <w:lang w:val="sr-Latn-ME"/>
        </w:rPr>
        <w:t>dnevno</w:t>
      </w:r>
      <w:r w:rsidRPr="00F643CD">
        <w:rPr>
          <w:lang w:val="sr-Latn-ME"/>
        </w:rPr>
        <w:t xml:space="preserve"> sa sildenafilom u dozi od 80 mg tri puta </w:t>
      </w:r>
      <w:r w:rsidR="00201E19" w:rsidRPr="00F643CD">
        <w:rPr>
          <w:lang w:val="sr-Latn-ME"/>
        </w:rPr>
        <w:t>dnevno</w:t>
      </w:r>
      <w:r w:rsidRPr="00F643CD">
        <w:rPr>
          <w:lang w:val="sr-Latn-ME"/>
        </w:rPr>
        <w:t xml:space="preserve"> (u stanju dinamičke ravnoteže) t</w:t>
      </w:r>
      <w:r w:rsidR="00201E19" w:rsidRPr="00F643CD">
        <w:rPr>
          <w:lang w:val="sr-Latn-ME"/>
        </w:rPr>
        <w:t>o</w:t>
      </w:r>
      <w:r w:rsidRPr="00F643CD">
        <w:rPr>
          <w:lang w:val="sr-Latn-ME"/>
        </w:rPr>
        <w:t xml:space="preserve">kom 6 dana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 rezult</w:t>
      </w:r>
      <w:r w:rsidR="00201E19" w:rsidRPr="00F643CD">
        <w:rPr>
          <w:lang w:val="sr-Latn-ME"/>
        </w:rPr>
        <w:t>ova</w:t>
      </w:r>
      <w:r w:rsidRPr="00F643CD">
        <w:rPr>
          <w:lang w:val="sr-Latn-ME"/>
        </w:rPr>
        <w:t>la je smanjenjem AUC sildenafila od 63%. Analiza podataka o populaci</w:t>
      </w:r>
      <w:r w:rsidR="001F7F8E" w:rsidRPr="00F643CD">
        <w:rPr>
          <w:lang w:val="sr-Latn-ME"/>
        </w:rPr>
        <w:t>onoj</w:t>
      </w:r>
      <w:r w:rsidRPr="00F643CD">
        <w:rPr>
          <w:lang w:val="sr-Latn-ME"/>
        </w:rPr>
        <w:t xml:space="preserve"> farmakokinetici sildenafila </w:t>
      </w:r>
      <w:r w:rsidR="00201E19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odraslih </w:t>
      </w:r>
      <w:r w:rsidR="00DD163E" w:rsidRPr="00F643CD">
        <w:rPr>
          <w:lang w:val="sr-Latn-ME"/>
        </w:rPr>
        <w:t>pacijen</w:t>
      </w:r>
      <w:r w:rsidR="00201E1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PAH iz kliničkih ispitivanja, uključujući 12-</w:t>
      </w:r>
      <w:r w:rsidR="00201E19" w:rsidRPr="00F643CD">
        <w:rPr>
          <w:lang w:val="sr-Latn-ME"/>
        </w:rPr>
        <w:t>ned</w:t>
      </w:r>
      <w:r w:rsidR="00FA6438" w:rsidRPr="00F643CD">
        <w:rPr>
          <w:lang w:val="sr-Latn-ME"/>
        </w:rPr>
        <w:t>j</w:t>
      </w:r>
      <w:r w:rsidR="00201E19" w:rsidRPr="00F643CD">
        <w:rPr>
          <w:lang w:val="sr-Latn-ME"/>
        </w:rPr>
        <w:t>eljno</w:t>
      </w:r>
      <w:r w:rsidRPr="00F643CD">
        <w:rPr>
          <w:lang w:val="sr-Latn-ME"/>
        </w:rPr>
        <w:t xml:space="preserve"> ispitivanje za procjenu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i i </w:t>
      </w:r>
      <w:r w:rsidR="00FA6438" w:rsidRPr="00F643CD">
        <w:rPr>
          <w:lang w:val="sr-Latn-ME"/>
        </w:rPr>
        <w:t>bezbjed</w:t>
      </w:r>
      <w:r w:rsidRPr="00F643CD">
        <w:rPr>
          <w:lang w:val="sr-Latn-ME"/>
        </w:rPr>
        <w:t xml:space="preserve">nosti </w:t>
      </w:r>
      <w:r w:rsidR="001F7F8E" w:rsidRPr="00F643CD">
        <w:rPr>
          <w:lang w:val="sr-Latn-ME"/>
        </w:rPr>
        <w:t>oralno primijenjenog</w:t>
      </w:r>
      <w:r w:rsidRPr="00F643CD">
        <w:rPr>
          <w:lang w:val="sr-Latn-ME"/>
        </w:rPr>
        <w:t xml:space="preserve"> sildenafila 20 mg tri puta dnevno koji se dodaje stabilnoj dozi bosentana (62,5 mg - 125 mg dva</w:t>
      </w:r>
      <w:r w:rsidR="00201E19" w:rsidRPr="00F643CD">
        <w:rPr>
          <w:lang w:val="sr-Latn-ME"/>
        </w:rPr>
        <w:t xml:space="preserve"> </w:t>
      </w:r>
      <w:r w:rsidRPr="00F643CD">
        <w:rPr>
          <w:lang w:val="sr-Latn-ME"/>
        </w:rPr>
        <w:t>put</w:t>
      </w:r>
      <w:r w:rsidR="00201E19" w:rsidRPr="00F643CD">
        <w:rPr>
          <w:lang w:val="sr-Latn-ME"/>
        </w:rPr>
        <w:t>a</w:t>
      </w:r>
      <w:r w:rsidRPr="00F643CD">
        <w:rPr>
          <w:lang w:val="sr-Latn-ME"/>
        </w:rPr>
        <w:t xml:space="preserve"> dnevno) pokazala je da se izloženost sildenafilu smanjila kod istovremene primjene bosentana, slično onome što je primijećeno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4.4 i 5.1).</w:t>
      </w:r>
    </w:p>
    <w:p w14:paraId="5C5FA4C5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5C41011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Potrebno je p</w:t>
      </w:r>
      <w:r w:rsidR="00FA6438" w:rsidRPr="00F643CD">
        <w:rPr>
          <w:lang w:val="sr-Latn-ME"/>
        </w:rPr>
        <w:t xml:space="preserve">ažljivo </w:t>
      </w:r>
      <w:r w:rsidR="001F7F8E" w:rsidRPr="00F643CD">
        <w:rPr>
          <w:lang w:val="sr-Latn-ME"/>
        </w:rPr>
        <w:t>pratiti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sildenafila </w:t>
      </w:r>
      <w:r w:rsidR="00201E1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01E1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koji istovremeno uzimaju snažne induktore CYP3A4, poput karbamazepina, fenitoina, fenobarbitala,</w:t>
      </w:r>
      <w:r w:rsidR="001F7F8E" w:rsidRPr="00F643CD">
        <w:rPr>
          <w:lang w:val="sr-Latn-ME"/>
        </w:rPr>
        <w:t xml:space="preserve"> </w:t>
      </w:r>
      <w:r w:rsidR="009F71C7" w:rsidRPr="00F643CD">
        <w:rPr>
          <w:lang w:val="sr-Latn-ME"/>
        </w:rPr>
        <w:t>kantariona</w:t>
      </w:r>
      <w:r w:rsidRPr="00F643CD">
        <w:rPr>
          <w:lang w:val="sr-Latn-ME"/>
        </w:rPr>
        <w:t xml:space="preserve"> i rifampicina.</w:t>
      </w:r>
    </w:p>
    <w:p w14:paraId="44D4B6C9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2F752386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Istovremena primjena inhibitora HIV proteaze ritonavira, koji je vrlo snažan inhibitor cito</w:t>
      </w:r>
      <w:r w:rsidR="00FA6438" w:rsidRPr="00F643CD">
        <w:rPr>
          <w:lang w:val="sr-Latn-ME"/>
        </w:rPr>
        <w:t>h</w:t>
      </w:r>
      <w:r w:rsidRPr="00F643CD">
        <w:rPr>
          <w:lang w:val="sr-Latn-ME"/>
        </w:rPr>
        <w:t xml:space="preserve">roma P450, u stanju dinamičke ravnoteže (500 mg dva puta </w:t>
      </w:r>
      <w:r w:rsidR="00744CBA" w:rsidRPr="00F643CD">
        <w:rPr>
          <w:lang w:val="sr-Latn-ME"/>
        </w:rPr>
        <w:t>dnevno</w:t>
      </w:r>
      <w:r w:rsidRPr="00F643CD">
        <w:rPr>
          <w:lang w:val="sr-Latn-ME"/>
        </w:rPr>
        <w:t>) sa sildenafilom (jedna doza od 100 mg) povećala je C</w:t>
      </w:r>
      <w:r w:rsidRPr="00F643CD">
        <w:rPr>
          <w:vertAlign w:val="subscript"/>
          <w:lang w:val="sr-Latn-ME"/>
        </w:rPr>
        <w:t xml:space="preserve">max </w:t>
      </w:r>
      <w:r w:rsidRPr="00F643CD">
        <w:rPr>
          <w:lang w:val="sr-Latn-ME"/>
        </w:rPr>
        <w:t xml:space="preserve">sildenafila za 300% (4 puta), a AUC sildenafila u plazmi za 1000% (11 puta). Nakon 24 sata su </w:t>
      </w:r>
      <w:r w:rsidR="00744CBA" w:rsidRPr="00F643CD">
        <w:rPr>
          <w:lang w:val="sr-Latn-ME"/>
        </w:rPr>
        <w:t>koncentracij</w:t>
      </w:r>
      <w:r w:rsidRPr="00F643CD">
        <w:rPr>
          <w:lang w:val="sr-Latn-ME"/>
        </w:rPr>
        <w:t>e sildenafila</w:t>
      </w:r>
      <w:r w:rsidR="001F7F8E" w:rsidRPr="00F643CD">
        <w:rPr>
          <w:lang w:val="sr-Latn-ME"/>
        </w:rPr>
        <w:t xml:space="preserve"> u plazmi</w:t>
      </w:r>
      <w:r w:rsidRPr="00F643CD">
        <w:rPr>
          <w:lang w:val="sr-Latn-ME"/>
        </w:rPr>
        <w:t xml:space="preserve"> još uvijek bile oko 200 ng/ml, u </w:t>
      </w:r>
      <w:r w:rsidR="00744CBA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 približno 5 ng/ml kada se sildenafil primjenjivao sam. To je u skladu s izraženim </w:t>
      </w:r>
      <w:r w:rsidR="00744CBA" w:rsidRPr="00F643CD">
        <w:rPr>
          <w:lang w:val="sr-Latn-ME"/>
        </w:rPr>
        <w:t>efektim</w:t>
      </w:r>
      <w:r w:rsidRPr="00F643CD">
        <w:rPr>
          <w:lang w:val="sr-Latn-ME"/>
        </w:rPr>
        <w:t xml:space="preserve">a ritonavira na široki spektar supstrata P450. Na </w:t>
      </w:r>
      <w:r w:rsidR="00744CBA" w:rsidRPr="00F643CD">
        <w:rPr>
          <w:lang w:val="sr-Latn-ME"/>
        </w:rPr>
        <w:t>osnov</w:t>
      </w:r>
      <w:r w:rsidRPr="00F643CD">
        <w:rPr>
          <w:lang w:val="sr-Latn-ME"/>
        </w:rPr>
        <w:t>u ovih farmakokinetičkih rezultata kontraindi</w:t>
      </w:r>
      <w:r w:rsidR="00744CBA" w:rsidRPr="00F643CD">
        <w:rPr>
          <w:lang w:val="sr-Latn-ME"/>
        </w:rPr>
        <w:t>kov</w:t>
      </w:r>
      <w:r w:rsidRPr="00F643CD">
        <w:rPr>
          <w:lang w:val="sr-Latn-ME"/>
        </w:rPr>
        <w:t xml:space="preserve">ana je istovremena primjena sildenafila s </w:t>
      </w:r>
      <w:r w:rsidRPr="00F643CD">
        <w:rPr>
          <w:lang w:val="sr-Latn-ME"/>
        </w:rPr>
        <w:lastRenderedPageBreak/>
        <w:t xml:space="preserve">ritonavirom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744CB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plućnom arterijskom hipertenzijom (vidjeti dio 4.3).</w:t>
      </w:r>
    </w:p>
    <w:p w14:paraId="3BE091BD" w14:textId="77777777" w:rsidR="00255B42" w:rsidRPr="00F643CD" w:rsidRDefault="00FD3330" w:rsidP="00E114F9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t>Istovremena primjena inhibitora HIV proteaze sakvinavira, koji je inhibitor CYP3A4, u stanju dinamičke ravnoteže (1200 mg tri put</w:t>
      </w:r>
      <w:r w:rsidR="00744CBA" w:rsidRPr="00F643CD">
        <w:rPr>
          <w:lang w:val="sr-Latn-ME"/>
        </w:rPr>
        <w:t>a dnevno</w:t>
      </w:r>
      <w:r w:rsidRPr="00F643CD">
        <w:rPr>
          <w:lang w:val="sr-Latn-ME"/>
        </w:rPr>
        <w:t>) sa sildenafilom (jedna doza od 100 mg) povećala je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sildenafila za 140%, a AUC sildenafila za 210%. Sildenafil nije ut</w:t>
      </w:r>
      <w:r w:rsidR="00744CBA" w:rsidRPr="00F643CD">
        <w:rPr>
          <w:lang w:val="sr-Latn-ME"/>
        </w:rPr>
        <w:t>icao</w:t>
      </w:r>
      <w:r w:rsidRPr="00F643CD">
        <w:rPr>
          <w:lang w:val="sr-Latn-ME"/>
        </w:rPr>
        <w:t xml:space="preserve"> na farmakokinetiku sakvinavira. Za preporuke o doziranju vidjeti dio 4.2.</w:t>
      </w:r>
    </w:p>
    <w:p w14:paraId="3143D322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1207802B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Kada je jedna doza od 100 mg sildenafila primijenjena s umjerenim inhibitorom CYP3A4, eritromicinom, u stanju dinamičke ravnoteže (500 mg dva puta </w:t>
      </w:r>
      <w:r w:rsidR="00744CBA" w:rsidRPr="00F643CD">
        <w:rPr>
          <w:lang w:val="sr-Latn-ME"/>
        </w:rPr>
        <w:t>dnevno tok</w:t>
      </w:r>
      <w:r w:rsidRPr="00F643CD">
        <w:rPr>
          <w:lang w:val="sr-Latn-ME"/>
        </w:rPr>
        <w:t xml:space="preserve">om 5 dana), </w:t>
      </w:r>
      <w:r w:rsidR="00DD163E" w:rsidRPr="00F643CD">
        <w:rPr>
          <w:lang w:val="sr-Latn-ME"/>
        </w:rPr>
        <w:t>sistem</w:t>
      </w:r>
      <w:r w:rsidR="00404677" w:rsidRPr="00F643CD">
        <w:rPr>
          <w:lang w:val="sr-Latn-ME"/>
        </w:rPr>
        <w:t>ska</w:t>
      </w:r>
      <w:r w:rsidRPr="00F643CD">
        <w:rPr>
          <w:lang w:val="sr-Latn-ME"/>
        </w:rPr>
        <w:t xml:space="preserve"> izloženost sildenafilu (AUC) povećala se za 182%. Za preporuke o doziranju vidjeti dio 4.2.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muških dobrovoljaca nije bilo dokaza o ut</w:t>
      </w:r>
      <w:r w:rsidR="00744CBA" w:rsidRPr="00F643CD">
        <w:rPr>
          <w:lang w:val="sr-Latn-ME"/>
        </w:rPr>
        <w:t>i</w:t>
      </w:r>
      <w:r w:rsidRPr="00F643CD">
        <w:rPr>
          <w:lang w:val="sr-Latn-ME"/>
        </w:rPr>
        <w:t>caju azitromicina (500 mg na dan t</w:t>
      </w:r>
      <w:r w:rsidR="00744CBA" w:rsidRPr="00F643CD">
        <w:rPr>
          <w:lang w:val="sr-Latn-ME"/>
        </w:rPr>
        <w:t>o</w:t>
      </w:r>
      <w:r w:rsidRPr="00F643CD">
        <w:rPr>
          <w:lang w:val="sr-Latn-ME"/>
        </w:rPr>
        <w:t>kom 3 dana) na AUC,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>, T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, konstantu brzine eliminacije </w:t>
      </w:r>
      <w:r w:rsidR="00404677" w:rsidRPr="00F643CD">
        <w:rPr>
          <w:lang w:val="sr-Latn-ME"/>
        </w:rPr>
        <w:t>ili posljedično,</w:t>
      </w:r>
      <w:r w:rsidRPr="00F643CD">
        <w:rPr>
          <w:color w:val="FF0000"/>
          <w:lang w:val="sr-Latn-ME"/>
        </w:rPr>
        <w:t xml:space="preserve"> </w:t>
      </w:r>
      <w:r w:rsidRPr="00F643CD">
        <w:rPr>
          <w:lang w:val="sr-Latn-ME"/>
        </w:rPr>
        <w:t>polu</w:t>
      </w:r>
      <w:r w:rsidR="00404677" w:rsidRPr="00F643CD">
        <w:rPr>
          <w:lang w:val="sr-Latn-ME"/>
        </w:rPr>
        <w:t>vrijeme eliminacije</w:t>
      </w:r>
      <w:r w:rsidRPr="00F643CD">
        <w:rPr>
          <w:lang w:val="sr-Latn-ME"/>
        </w:rPr>
        <w:t xml:space="preserve"> sildenafila ili njegovog glavnog metabolita u cirkulaciji. Nije potrebno prilagođavati dozu. Cimetidin (800 mg), inhibitor cito</w:t>
      </w:r>
      <w:r w:rsidR="00C47B59" w:rsidRPr="00F643CD">
        <w:rPr>
          <w:lang w:val="sr-Latn-ME"/>
        </w:rPr>
        <w:t>h</w:t>
      </w:r>
      <w:r w:rsidRPr="00F643CD">
        <w:rPr>
          <w:lang w:val="sr-Latn-ME"/>
        </w:rPr>
        <w:t xml:space="preserve">roma P450 i nespecifični inhibitor CYP3A4, izazvao je povećanje koncentracije sildenafila u plazmi od 56% kada je primijenjen istovremeno sa sildenafilom (50 </w:t>
      </w:r>
      <w:r w:rsidRPr="00F643CD">
        <w:rPr>
          <w:spacing w:val="-3"/>
          <w:lang w:val="sr-Latn-ME"/>
        </w:rPr>
        <w:t xml:space="preserve">mg)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dobrovoljaca. Nije potrebno prilagođavati</w:t>
      </w:r>
      <w:r w:rsidRPr="00F643CD">
        <w:rPr>
          <w:spacing w:val="-3"/>
          <w:lang w:val="sr-Latn-ME"/>
        </w:rPr>
        <w:t xml:space="preserve"> </w:t>
      </w:r>
      <w:r w:rsidRPr="00F643CD">
        <w:rPr>
          <w:lang w:val="sr-Latn-ME"/>
        </w:rPr>
        <w:t>dozu.</w:t>
      </w:r>
    </w:p>
    <w:p w14:paraId="44CCA9AB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7A95D9DD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Za očekivati je da će najsnažniji inhibitori CYP3A4, poput ketokonazola i itrakonazola, imati slične </w:t>
      </w:r>
      <w:r w:rsidR="00744CBA" w:rsidRPr="00F643CD">
        <w:rPr>
          <w:lang w:val="sr-Latn-ME"/>
        </w:rPr>
        <w:t>efekt</w:t>
      </w:r>
      <w:r w:rsidRPr="00F643CD">
        <w:rPr>
          <w:lang w:val="sr-Latn-ME"/>
        </w:rPr>
        <w:t xml:space="preserve">e kao ritonavir (vidjeti dio 4.3). Očekuje se da će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inhibitora CYP3A4 kao što su klaritromicin, telitromicin i nefazodon biti između </w:t>
      </w:r>
      <w:r w:rsidR="00744CBA" w:rsidRPr="00F643CD">
        <w:rPr>
          <w:lang w:val="sr-Latn-ME"/>
        </w:rPr>
        <w:t>efekt</w:t>
      </w:r>
      <w:r w:rsidRPr="00F643CD">
        <w:rPr>
          <w:lang w:val="sr-Latn-ME"/>
        </w:rPr>
        <w:t xml:space="preserve">a ritonavira i </w:t>
      </w:r>
      <w:r w:rsidR="00744CBA" w:rsidRPr="00F643CD">
        <w:rPr>
          <w:lang w:val="sr-Latn-ME"/>
        </w:rPr>
        <w:t>efekt</w:t>
      </w:r>
      <w:r w:rsidRPr="00F643CD">
        <w:rPr>
          <w:lang w:val="sr-Latn-ME"/>
        </w:rPr>
        <w:t>a inhibitora CYP3A4 poput sakvinavira ili eritromicina; pretpostavlja se da će izloženost porasti</w:t>
      </w:r>
      <w:r w:rsidR="00404677" w:rsidRPr="00F643CD">
        <w:rPr>
          <w:lang w:val="sr-Latn-ME"/>
        </w:rPr>
        <w:t xml:space="preserve"> sedam puta</w:t>
      </w:r>
      <w:r w:rsidRPr="00F643CD">
        <w:rPr>
          <w:lang w:val="sr-Latn-ME"/>
        </w:rPr>
        <w:t xml:space="preserve">. </w:t>
      </w:r>
      <w:r w:rsidR="00744CBA" w:rsidRPr="00F643CD">
        <w:rPr>
          <w:lang w:val="sr-Latn-ME"/>
        </w:rPr>
        <w:t>Zato</w:t>
      </w:r>
      <w:r w:rsidRPr="00F643CD">
        <w:rPr>
          <w:lang w:val="sr-Latn-ME"/>
        </w:rPr>
        <w:t xml:space="preserve"> se preporučuje prilago</w:t>
      </w:r>
      <w:r w:rsidR="00C47B59" w:rsidRPr="00F643CD">
        <w:rPr>
          <w:lang w:val="sr-Latn-ME"/>
        </w:rPr>
        <w:t>đavan</w:t>
      </w:r>
      <w:r w:rsidR="00744CBA" w:rsidRPr="00F643CD">
        <w:rPr>
          <w:lang w:val="sr-Latn-ME"/>
        </w:rPr>
        <w:t>je</w:t>
      </w:r>
      <w:r w:rsidRPr="00F643CD">
        <w:rPr>
          <w:lang w:val="sr-Latn-ME"/>
        </w:rPr>
        <w:t xml:space="preserve"> doze kod primjene inhibitora CYP3A4 (vidjeti dio 4.2).</w:t>
      </w:r>
    </w:p>
    <w:p w14:paraId="61D3DDD5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17F2199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Analiza populaci</w:t>
      </w:r>
      <w:r w:rsidR="00404677" w:rsidRPr="00F643CD">
        <w:rPr>
          <w:lang w:val="sr-Latn-ME"/>
        </w:rPr>
        <w:t>one</w:t>
      </w:r>
      <w:r w:rsidRPr="00F643CD">
        <w:rPr>
          <w:lang w:val="sr-Latn-ME"/>
        </w:rPr>
        <w:t xml:space="preserve"> farmakokinetike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744CB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plućnom arterijskom hipertenzijom upućuje na to da istovremena primjena beta-blokatora u kombinaciji sa supstratima CYP3A4 može rezult</w:t>
      </w:r>
      <w:r w:rsidR="00744CBA" w:rsidRPr="00F643CD">
        <w:rPr>
          <w:lang w:val="sr-Latn-ME"/>
        </w:rPr>
        <w:t xml:space="preserve">ovati </w:t>
      </w:r>
      <w:r w:rsidRPr="00F643CD">
        <w:rPr>
          <w:lang w:val="sr-Latn-ME"/>
        </w:rPr>
        <w:t xml:space="preserve">dodatnim povećanjem izloženosti sildenafilu u </w:t>
      </w:r>
      <w:r w:rsidR="00744CBA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</w:t>
      </w:r>
      <w:r w:rsidR="00404677" w:rsidRPr="00F643CD">
        <w:rPr>
          <w:lang w:val="sr-Latn-ME"/>
        </w:rPr>
        <w:t>a</w:t>
      </w:r>
      <w:r w:rsidRPr="00F643CD">
        <w:rPr>
          <w:lang w:val="sr-Latn-ME"/>
        </w:rPr>
        <w:t xml:space="preserve"> primjenom samo supstrata CYP3A4.</w:t>
      </w:r>
    </w:p>
    <w:p w14:paraId="3DCD385C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04F7EE3A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Sok od grejp</w:t>
      </w:r>
      <w:r w:rsidR="00C47B59" w:rsidRPr="00F643CD">
        <w:rPr>
          <w:lang w:val="sr-Latn-ME"/>
        </w:rPr>
        <w:t>frut</w:t>
      </w:r>
      <w:r w:rsidRPr="00F643CD">
        <w:rPr>
          <w:lang w:val="sr-Latn-ME"/>
        </w:rPr>
        <w:t xml:space="preserve">a je slab inhibitor CYP3A4 u </w:t>
      </w:r>
      <w:r w:rsidR="009F71C7" w:rsidRPr="00F643CD">
        <w:rPr>
          <w:lang w:val="sr-Latn-ME"/>
        </w:rPr>
        <w:t>z</w:t>
      </w:r>
      <w:r w:rsidRPr="00F643CD">
        <w:rPr>
          <w:lang w:val="sr-Latn-ME"/>
        </w:rPr>
        <w:t>i</w:t>
      </w:r>
      <w:r w:rsidR="009F71C7" w:rsidRPr="00F643CD">
        <w:rPr>
          <w:lang w:val="sr-Latn-ME"/>
        </w:rPr>
        <w:t>du</w:t>
      </w:r>
      <w:r w:rsidRPr="00F643CD">
        <w:rPr>
          <w:lang w:val="sr-Latn-ME"/>
        </w:rPr>
        <w:t xml:space="preserve"> crijeva i može izazvati malo povećanje koncentracija sildenafila</w:t>
      </w:r>
      <w:r w:rsidR="00404677" w:rsidRPr="00F643CD">
        <w:rPr>
          <w:lang w:val="sr-Latn-ME"/>
        </w:rPr>
        <w:t xml:space="preserve"> u plazmi</w:t>
      </w:r>
      <w:r w:rsidRPr="00F643CD">
        <w:rPr>
          <w:lang w:val="sr-Latn-ME"/>
        </w:rPr>
        <w:t>. Nije potrebno prilagođavati dozu, ali se istovremena primjena sildenafila i soka od grejp</w:t>
      </w:r>
      <w:r w:rsidR="0068010C" w:rsidRPr="00F643CD">
        <w:rPr>
          <w:lang w:val="sr-Latn-ME"/>
        </w:rPr>
        <w:t>frut</w:t>
      </w:r>
      <w:r w:rsidRPr="00F643CD">
        <w:rPr>
          <w:lang w:val="sr-Latn-ME"/>
        </w:rPr>
        <w:t>a ne preporučuje.</w:t>
      </w:r>
    </w:p>
    <w:p w14:paraId="367AE184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232A5282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Pojedinačne doze antacida (magnezij</w:t>
      </w:r>
      <w:r w:rsidR="0068010C" w:rsidRPr="00F643CD">
        <w:rPr>
          <w:lang w:val="sr-Latn-ME"/>
        </w:rPr>
        <w:t>um</w:t>
      </w:r>
      <w:r w:rsidRPr="00F643CD">
        <w:rPr>
          <w:lang w:val="sr-Latn-ME"/>
        </w:rPr>
        <w:t xml:space="preserve"> hidroksid/aluminij</w:t>
      </w:r>
      <w:r w:rsidR="0068010C" w:rsidRPr="00F643CD">
        <w:rPr>
          <w:lang w:val="sr-Latn-ME"/>
        </w:rPr>
        <w:t>um</w:t>
      </w:r>
      <w:r w:rsidRPr="00F643CD">
        <w:rPr>
          <w:lang w:val="sr-Latn-ME"/>
        </w:rPr>
        <w:t xml:space="preserve"> hidroksid) ni</w:t>
      </w:r>
      <w:r w:rsidR="00422E74" w:rsidRPr="00F643CD">
        <w:rPr>
          <w:lang w:val="sr-Latn-ME"/>
        </w:rPr>
        <w:t>je</w:t>
      </w:r>
      <w:r w:rsidRPr="00F643CD">
        <w:rPr>
          <w:lang w:val="sr-Latn-ME"/>
        </w:rPr>
        <w:t>su ut</w:t>
      </w:r>
      <w:r w:rsidR="0068010C" w:rsidRPr="00F643CD">
        <w:rPr>
          <w:lang w:val="sr-Latn-ME"/>
        </w:rPr>
        <w:t>i</w:t>
      </w:r>
      <w:r w:rsidRPr="00F643CD">
        <w:rPr>
          <w:lang w:val="sr-Latn-ME"/>
        </w:rPr>
        <w:t>cale na</w:t>
      </w:r>
      <w:r w:rsidR="00422E74" w:rsidRPr="00F643CD">
        <w:rPr>
          <w:lang w:val="sr-Latn-ME"/>
        </w:rPr>
        <w:t xml:space="preserve"> </w:t>
      </w:r>
      <w:r w:rsidRPr="00F643CD">
        <w:rPr>
          <w:lang w:val="sr-Latn-ME"/>
        </w:rPr>
        <w:t>bioraspoloživost sildenafila.</w:t>
      </w:r>
    </w:p>
    <w:p w14:paraId="29ABF8A1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56E0331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Istovremena primjena oralnih kontraceptiva (etinilestradiol 30 µg i levonorgestrel 150 µg) nije ut</w:t>
      </w:r>
      <w:r w:rsidR="00744CBA" w:rsidRPr="00F643CD">
        <w:rPr>
          <w:lang w:val="sr-Latn-ME"/>
        </w:rPr>
        <w:t>i</w:t>
      </w:r>
      <w:r w:rsidRPr="00F643CD">
        <w:rPr>
          <w:lang w:val="sr-Latn-ME"/>
        </w:rPr>
        <w:t>cal</w:t>
      </w:r>
      <w:r w:rsidR="00422E74" w:rsidRPr="00F643CD">
        <w:rPr>
          <w:lang w:val="sr-Latn-ME"/>
        </w:rPr>
        <w:t xml:space="preserve">a </w:t>
      </w:r>
      <w:r w:rsidRPr="00F643CD">
        <w:rPr>
          <w:lang w:val="sr-Latn-ME"/>
        </w:rPr>
        <w:t>na farmakokinetiku sildenafila.</w:t>
      </w:r>
    </w:p>
    <w:p w14:paraId="287D4C50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69E566E9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Nikorandil je hibrid aktivatora kalij</w:t>
      </w:r>
      <w:r w:rsidR="00744CBA" w:rsidRPr="00F643CD">
        <w:rPr>
          <w:lang w:val="sr-Latn-ME"/>
        </w:rPr>
        <w:t>umovih</w:t>
      </w:r>
      <w:r w:rsidRPr="00F643CD">
        <w:rPr>
          <w:lang w:val="sr-Latn-ME"/>
        </w:rPr>
        <w:t xml:space="preserve"> kanala i nitrata. Zbog komponente nitrata moguća je ozbiljna</w:t>
      </w:r>
    </w:p>
    <w:p w14:paraId="20A9EE49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interakcija sa sildenafilom (vidjeti dio 4.3).</w:t>
      </w:r>
    </w:p>
    <w:p w14:paraId="322720BD" w14:textId="77777777" w:rsidR="00255B42" w:rsidRPr="00F643CD" w:rsidRDefault="00255B42" w:rsidP="00E114F9">
      <w:pPr>
        <w:pStyle w:val="BodyText"/>
        <w:spacing w:before="3"/>
        <w:jc w:val="both"/>
        <w:rPr>
          <w:lang w:val="sr-Latn-ME"/>
        </w:rPr>
      </w:pPr>
    </w:p>
    <w:p w14:paraId="221FD1AC" w14:textId="77777777" w:rsidR="00255B42" w:rsidRPr="00F643CD" w:rsidRDefault="00744CBA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Efekti</w:t>
      </w:r>
      <w:r w:rsidR="00FD3330" w:rsidRPr="00F643CD">
        <w:rPr>
          <w:u w:val="single"/>
          <w:lang w:val="sr-Latn-ME"/>
        </w:rPr>
        <w:t xml:space="preserve"> sildenafila na druge ljekove</w:t>
      </w:r>
    </w:p>
    <w:p w14:paraId="39BB7340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674127D4" w14:textId="77777777" w:rsidR="00255B42" w:rsidRPr="00F643CD" w:rsidRDefault="00FD3330" w:rsidP="00E114F9">
      <w:pPr>
        <w:spacing w:before="9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Ispitivanja in vitro</w:t>
      </w:r>
    </w:p>
    <w:p w14:paraId="49A1D817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Sildenafil je slab inhibitor izoformi 1A2, 2C9, 2C19, 2D6, 2E1 i 3A4 cito</w:t>
      </w:r>
      <w:r w:rsidR="0068010C" w:rsidRPr="00F643CD">
        <w:rPr>
          <w:lang w:val="sr-Latn-ME"/>
        </w:rPr>
        <w:t>h</w:t>
      </w:r>
      <w:r w:rsidRPr="00F643CD">
        <w:rPr>
          <w:lang w:val="sr-Latn-ME"/>
        </w:rPr>
        <w:t>roma P450 (IC50 &gt; 150 µm).</w:t>
      </w:r>
    </w:p>
    <w:p w14:paraId="60EBCFA8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518A500C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Nema podataka o interakciji sildenafila i nespecifičnih inhibitora fosfodiesteraze kao što su teofilin ili dipiridamol.</w:t>
      </w:r>
    </w:p>
    <w:p w14:paraId="422DCB67" w14:textId="77777777" w:rsidR="00255B42" w:rsidRPr="00F643CD" w:rsidRDefault="00255B42" w:rsidP="005F1550">
      <w:pPr>
        <w:pStyle w:val="BodyText"/>
        <w:spacing w:before="1"/>
        <w:jc w:val="both"/>
        <w:rPr>
          <w:lang w:val="sr-Latn-ME"/>
        </w:rPr>
      </w:pPr>
    </w:p>
    <w:p w14:paraId="71E10F99" w14:textId="77777777" w:rsidR="00255B42" w:rsidRPr="00F643CD" w:rsidRDefault="00FD3330" w:rsidP="005F1550">
      <w:pPr>
        <w:spacing w:before="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Ispitivanja in vivo</w:t>
      </w:r>
    </w:p>
    <w:p w14:paraId="622050F9" w14:textId="77777777" w:rsidR="00255B42" w:rsidRPr="00F643CD" w:rsidRDefault="00FD3330" w:rsidP="005F1550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Ni</w:t>
      </w:r>
      <w:r w:rsidR="00422E74" w:rsidRPr="00F643CD">
        <w:rPr>
          <w:lang w:val="sr-Latn-ME"/>
        </w:rPr>
        <w:t>je</w:t>
      </w:r>
      <w:r w:rsidRPr="00F643CD">
        <w:rPr>
          <w:lang w:val="sr-Latn-ME"/>
        </w:rPr>
        <w:t xml:space="preserve">su </w:t>
      </w:r>
      <w:r w:rsidR="00744CBA" w:rsidRPr="00F643CD">
        <w:rPr>
          <w:lang w:val="sr-Latn-ME"/>
        </w:rPr>
        <w:t>zapaž</w:t>
      </w:r>
      <w:r w:rsidRPr="00F643CD">
        <w:rPr>
          <w:lang w:val="sr-Latn-ME"/>
        </w:rPr>
        <w:t>ene značajne interakcije kada je sildenafil (50 mg) primijenjen istovremeno s tolbutamidom</w:t>
      </w:r>
    </w:p>
    <w:p w14:paraId="0CCF4BFC" w14:textId="77777777" w:rsidR="00255B42" w:rsidRPr="00F643CD" w:rsidRDefault="00FD3330" w:rsidP="005F1550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(250 mg) ili varfarinom (40 mg), koji se metaboli</w:t>
      </w:r>
      <w:r w:rsidR="00422E74" w:rsidRPr="00F643CD">
        <w:rPr>
          <w:lang w:val="sr-Latn-ME"/>
        </w:rPr>
        <w:t>š</w:t>
      </w:r>
      <w:r w:rsidRPr="00F643CD">
        <w:rPr>
          <w:lang w:val="sr-Latn-ME"/>
        </w:rPr>
        <w:t>u pomoću CYP2C9.</w:t>
      </w:r>
    </w:p>
    <w:p w14:paraId="07A2A8C4" w14:textId="77777777" w:rsidR="00255B42" w:rsidRPr="00F643CD" w:rsidRDefault="00255B42" w:rsidP="005F1550">
      <w:pPr>
        <w:pStyle w:val="BodyText"/>
        <w:jc w:val="both"/>
        <w:rPr>
          <w:lang w:val="sr-Latn-ME"/>
        </w:rPr>
      </w:pPr>
    </w:p>
    <w:p w14:paraId="06310CBF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nije imao značajan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 izloženost atorvastatinu (AUC povećan za 11%), što u</w:t>
      </w:r>
      <w:r w:rsidR="00422E74" w:rsidRPr="00F643CD">
        <w:rPr>
          <w:lang w:val="sr-Latn-ME"/>
        </w:rPr>
        <w:t>kazuje</w:t>
      </w:r>
      <w:r w:rsidRPr="00F643CD">
        <w:rPr>
          <w:lang w:val="sr-Latn-ME"/>
        </w:rPr>
        <w:t xml:space="preserve"> na to da sildenafil nema klinički značajan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 CYP3A4.</w:t>
      </w:r>
    </w:p>
    <w:p w14:paraId="22C2AEF1" w14:textId="77777777" w:rsidR="00255B42" w:rsidRPr="00F643CD" w:rsidRDefault="00255B42" w:rsidP="005F1550">
      <w:pPr>
        <w:pStyle w:val="BodyText"/>
        <w:spacing w:before="1"/>
        <w:jc w:val="both"/>
        <w:rPr>
          <w:lang w:val="sr-Latn-ME"/>
        </w:rPr>
      </w:pPr>
    </w:p>
    <w:p w14:paraId="21BE05D4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Ni</w:t>
      </w:r>
      <w:r w:rsidR="00422E74" w:rsidRPr="00F643CD">
        <w:rPr>
          <w:lang w:val="sr-Latn-ME"/>
        </w:rPr>
        <w:t>je</w:t>
      </w:r>
      <w:r w:rsidRPr="00F643CD">
        <w:rPr>
          <w:lang w:val="sr-Latn-ME"/>
        </w:rPr>
        <w:t>su zabilježene interakcije između sildenafila (jedna doza od 100 mg) i acenokumarola.</w:t>
      </w:r>
    </w:p>
    <w:p w14:paraId="11F26B4A" w14:textId="77777777" w:rsidR="0065537F" w:rsidRPr="00F643CD" w:rsidRDefault="0065537F" w:rsidP="00E114F9">
      <w:pPr>
        <w:jc w:val="both"/>
        <w:rPr>
          <w:lang w:val="sr-Latn-ME"/>
        </w:rPr>
        <w:sectPr w:rsidR="0065537F" w:rsidRPr="00F643CD">
          <w:pgSz w:w="11910" w:h="16850"/>
          <w:pgMar w:top="1060" w:right="1200" w:bottom="920" w:left="1180" w:header="0" w:footer="726" w:gutter="0"/>
          <w:cols w:space="720"/>
        </w:sectPr>
      </w:pPr>
    </w:p>
    <w:p w14:paraId="1C0A9E1F" w14:textId="77777777" w:rsidR="00255B42" w:rsidRPr="00F643CD" w:rsidRDefault="00FD3330" w:rsidP="005F1550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lastRenderedPageBreak/>
        <w:t>Sildenafil (50 mg) nije potencirao produ</w:t>
      </w:r>
      <w:r w:rsidR="00744CBA" w:rsidRPr="00F643CD">
        <w:rPr>
          <w:lang w:val="sr-Latn-ME"/>
        </w:rPr>
        <w:t>ž</w:t>
      </w:r>
      <w:r w:rsidRPr="00F643CD">
        <w:rPr>
          <w:lang w:val="sr-Latn-ME"/>
        </w:rPr>
        <w:t>enje vremena krvarenja uzrokovano acetilsalicilnom</w:t>
      </w:r>
      <w:r w:rsidR="00422E74" w:rsidRPr="00F643CD">
        <w:rPr>
          <w:lang w:val="sr-Latn-ME"/>
        </w:rPr>
        <w:t xml:space="preserve"> </w:t>
      </w:r>
      <w:r w:rsidRPr="00F643CD">
        <w:rPr>
          <w:lang w:val="sr-Latn-ME"/>
        </w:rPr>
        <w:t>kiselinom (150 mg).</w:t>
      </w:r>
    </w:p>
    <w:p w14:paraId="5E60D37E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439E6682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(50 mg) nije pojačao hipotenzivne </w:t>
      </w:r>
      <w:r w:rsidR="00744CBA" w:rsidRPr="00F643CD">
        <w:rPr>
          <w:lang w:val="sr-Latn-ME"/>
        </w:rPr>
        <w:t>efekt</w:t>
      </w:r>
      <w:r w:rsidRPr="00F643CD">
        <w:rPr>
          <w:lang w:val="sr-Latn-ME"/>
        </w:rPr>
        <w:t xml:space="preserve">e alkohola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 sa srednjom vrijednošću najveće </w:t>
      </w:r>
      <w:r w:rsidR="00744CBA" w:rsidRPr="00F643CD">
        <w:rPr>
          <w:lang w:val="sr-Latn-ME"/>
        </w:rPr>
        <w:t>koncentracij</w:t>
      </w:r>
      <w:r w:rsidRPr="00F643CD">
        <w:rPr>
          <w:lang w:val="sr-Latn-ME"/>
        </w:rPr>
        <w:t>e alkohola u krvi od 80 mg/dl.</w:t>
      </w:r>
    </w:p>
    <w:p w14:paraId="2ECF6BFC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666E657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U ispitivanju </w:t>
      </w:r>
      <w:r w:rsidR="00422E74" w:rsidRPr="00F643CD">
        <w:rPr>
          <w:lang w:val="sr-Latn-ME"/>
        </w:rPr>
        <w:t>s</w:t>
      </w:r>
      <w:r w:rsidRPr="00F643CD">
        <w:rPr>
          <w:lang w:val="sr-Latn-ME"/>
        </w:rPr>
        <w:t xml:space="preserve">provedenom </w:t>
      </w:r>
      <w:r w:rsidR="00422E74" w:rsidRPr="00F643CD">
        <w:rPr>
          <w:lang w:val="sr-Latn-ME"/>
        </w:rPr>
        <w:t>kod</w:t>
      </w:r>
      <w:r w:rsidRPr="00F643CD">
        <w:rPr>
          <w:lang w:val="sr-Latn-ME"/>
        </w:rPr>
        <w:t xml:space="preserve"> zdravi</w:t>
      </w:r>
      <w:r w:rsidR="00422E74" w:rsidRPr="00F643CD">
        <w:rPr>
          <w:lang w:val="sr-Latn-ME"/>
        </w:rPr>
        <w:t>h</w:t>
      </w:r>
      <w:r w:rsidRPr="00F643CD">
        <w:rPr>
          <w:lang w:val="sr-Latn-ME"/>
        </w:rPr>
        <w:t xml:space="preserve"> dobrovolj</w:t>
      </w:r>
      <w:r w:rsidR="00422E74" w:rsidRPr="00F643CD">
        <w:rPr>
          <w:lang w:val="sr-Latn-ME"/>
        </w:rPr>
        <w:t>aca</w:t>
      </w:r>
      <w:r w:rsidRPr="00F643CD">
        <w:rPr>
          <w:lang w:val="sr-Latn-ME"/>
        </w:rPr>
        <w:t xml:space="preserve"> sildenafil je u stanju dinamičke ravnoteže (80 mg tri puta</w:t>
      </w:r>
      <w:r w:rsidR="00744CBA" w:rsidRPr="00F643CD">
        <w:rPr>
          <w:lang w:val="sr-Latn-ME"/>
        </w:rPr>
        <w:t xml:space="preserve"> dnevno</w:t>
      </w:r>
      <w:r w:rsidRPr="00F643CD">
        <w:rPr>
          <w:lang w:val="sr-Latn-ME"/>
        </w:rPr>
        <w:t xml:space="preserve">) povećao </w:t>
      </w:r>
      <w:r w:rsidRPr="00F643CD">
        <w:rPr>
          <w:spacing w:val="-2"/>
          <w:lang w:val="sr-Latn-ME"/>
        </w:rPr>
        <w:t xml:space="preserve">AUC </w:t>
      </w:r>
      <w:r w:rsidRPr="00F643CD">
        <w:rPr>
          <w:lang w:val="sr-Latn-ME"/>
        </w:rPr>
        <w:t xml:space="preserve">bosentana (125 mg dva puta na dan) za 50%. </w:t>
      </w:r>
      <w:r w:rsidR="00E114F9" w:rsidRPr="00F643CD">
        <w:rPr>
          <w:lang w:val="sr-Latn-ME"/>
        </w:rPr>
        <w:t>Populaci</w:t>
      </w:r>
      <w:r w:rsidR="00422E74" w:rsidRPr="00F643CD">
        <w:rPr>
          <w:lang w:val="sr-Latn-ME"/>
        </w:rPr>
        <w:t xml:space="preserve">ona farmakokinetička analiza podataka dobijenih </w:t>
      </w:r>
      <w:r w:rsidRPr="00F643CD">
        <w:rPr>
          <w:lang w:val="sr-Latn-ME"/>
        </w:rPr>
        <w:t xml:space="preserve">iz ispitivanja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odraslih </w:t>
      </w:r>
      <w:r w:rsidR="00DD163E" w:rsidRPr="00F643CD">
        <w:rPr>
          <w:lang w:val="sr-Latn-ME"/>
        </w:rPr>
        <w:t>pacijen</w:t>
      </w:r>
      <w:r w:rsidR="00744CB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E114F9" w:rsidRPr="00F643CD">
        <w:rPr>
          <w:lang w:val="sr-Latn-ME"/>
        </w:rPr>
        <w:t>a</w:t>
      </w:r>
      <w:r w:rsidRPr="00F643CD">
        <w:rPr>
          <w:lang w:val="sr-Latn-ME"/>
        </w:rPr>
        <w:t xml:space="preserve"> PAH kod kojih se kao osnovni lijek primjenjivao bosentan (62,5 mg - 125 mg dva puta na dan) pokazala je povećanje (20% (95% CI: 9,8 - 30,8) AUC bosentana kod istovremene primjene sildenafila u stanju dinamičke ravnoteže (20 mg tri puta </w:t>
      </w:r>
      <w:r w:rsidR="00744CBA" w:rsidRPr="00F643CD">
        <w:rPr>
          <w:lang w:val="sr-Latn-ME"/>
        </w:rPr>
        <w:t>dnevno</w:t>
      </w:r>
      <w:r w:rsidRPr="00F643CD">
        <w:rPr>
          <w:lang w:val="sr-Latn-ME"/>
        </w:rPr>
        <w:t>) u odnosu na ono zapaženo u zdravim dobrovoljcima kada se istovremeno primjenjivao s</w:t>
      </w:r>
      <w:r w:rsidR="00B31AE9" w:rsidRPr="00F643CD">
        <w:rPr>
          <w:lang w:val="sr-Latn-ME"/>
        </w:rPr>
        <w:t>a</w:t>
      </w:r>
      <w:r w:rsidRPr="00F643CD">
        <w:rPr>
          <w:lang w:val="sr-Latn-ME"/>
        </w:rPr>
        <w:t xml:space="preserve"> 80 mg sildenafila tri puta </w:t>
      </w:r>
      <w:r w:rsidR="00744CBA" w:rsidRPr="00F643CD">
        <w:rPr>
          <w:lang w:val="sr-Latn-ME"/>
        </w:rPr>
        <w:t>dnevno</w:t>
      </w:r>
      <w:r w:rsidRPr="00F643CD">
        <w:rPr>
          <w:lang w:val="sr-Latn-ME"/>
        </w:rPr>
        <w:t xml:space="preserve">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4.4 i</w:t>
      </w:r>
      <w:r w:rsidRPr="00F643CD">
        <w:rPr>
          <w:spacing w:val="-17"/>
          <w:lang w:val="sr-Latn-ME"/>
        </w:rPr>
        <w:t xml:space="preserve"> </w:t>
      </w:r>
      <w:r w:rsidRPr="00F643CD">
        <w:rPr>
          <w:lang w:val="sr-Latn-ME"/>
        </w:rPr>
        <w:t>5.1).</w:t>
      </w:r>
    </w:p>
    <w:p w14:paraId="34371B36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11BBB10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U specifičnom ispitivanju interakcije, u kojem se sildenafil (100 mg) primjenjivao zajedno s amlodipinom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hipertenzivnih </w:t>
      </w:r>
      <w:r w:rsidR="00DD163E" w:rsidRPr="00F643CD">
        <w:rPr>
          <w:lang w:val="sr-Latn-ME"/>
        </w:rPr>
        <w:t>pacijen</w:t>
      </w:r>
      <w:r w:rsidR="00744CB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a, zabilježeno je dodatno sniženje sistol</w:t>
      </w:r>
      <w:r w:rsidR="00BC4EB3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744CBA" w:rsidRPr="00F643CD">
        <w:rPr>
          <w:lang w:val="sr-Latn-ME"/>
        </w:rPr>
        <w:t>pritisk</w:t>
      </w:r>
      <w:r w:rsidRPr="00F643CD">
        <w:rPr>
          <w:lang w:val="sr-Latn-ME"/>
        </w:rPr>
        <w:t>a u ležećem položaju od 8 mmHg. Odgovarajuće dodatno sniženje dijastol</w:t>
      </w:r>
      <w:r w:rsidR="00BC4EB3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744CBA" w:rsidRPr="00F643CD">
        <w:rPr>
          <w:lang w:val="sr-Latn-ME"/>
        </w:rPr>
        <w:t>pritisk</w:t>
      </w:r>
      <w:r w:rsidRPr="00F643CD">
        <w:rPr>
          <w:lang w:val="sr-Latn-ME"/>
        </w:rPr>
        <w:t xml:space="preserve">a u ležećem položaju iznosilo je 7 mmHg. Ova dodatna sniženja krvnog </w:t>
      </w:r>
      <w:r w:rsidR="00744CBA" w:rsidRPr="00F643CD">
        <w:rPr>
          <w:lang w:val="sr-Latn-ME"/>
        </w:rPr>
        <w:t>pritisk</w:t>
      </w:r>
      <w:r w:rsidRPr="00F643CD">
        <w:rPr>
          <w:lang w:val="sr-Latn-ME"/>
        </w:rPr>
        <w:t xml:space="preserve">a bila su podjednako velika kao i kada se sildenafil primjenjivao sam </w:t>
      </w:r>
      <w:r w:rsidR="00744CBA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dobrovoljaca.</w:t>
      </w:r>
    </w:p>
    <w:p w14:paraId="5FE4237C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4E32419C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U tri specifična ispitivanja interakcija, ljekovi alfa-blokator doksazosin (4 mg i 8 mg) i sildenafil (25 mg, 50 mg ili 100 mg) su istovremeno primijenjeni </w:t>
      </w:r>
      <w:r w:rsidR="00B31AE9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B31AE9" w:rsidRPr="00F643CD">
        <w:rPr>
          <w:lang w:val="sr-Latn-ME"/>
        </w:rPr>
        <w:t>ta</w:t>
      </w:r>
      <w:r w:rsidRPr="00F643CD">
        <w:rPr>
          <w:lang w:val="sr-Latn-ME"/>
        </w:rPr>
        <w:t xml:space="preserve"> s</w:t>
      </w:r>
      <w:r w:rsidR="00B31AE9" w:rsidRPr="00F643CD">
        <w:rPr>
          <w:lang w:val="sr-Latn-ME"/>
        </w:rPr>
        <w:t>a</w:t>
      </w:r>
      <w:r w:rsidRPr="00F643CD">
        <w:rPr>
          <w:lang w:val="sr-Latn-ME"/>
        </w:rPr>
        <w:t xml:space="preserve"> benignom hiperplazijom</w:t>
      </w:r>
      <w:r w:rsidR="00B31AE9" w:rsidRPr="00F643CD">
        <w:rPr>
          <w:lang w:val="sr-Latn-ME"/>
        </w:rPr>
        <w:t xml:space="preserve"> </w:t>
      </w:r>
      <w:r w:rsidRPr="00F643CD">
        <w:rPr>
          <w:lang w:val="sr-Latn-ME"/>
        </w:rPr>
        <w:t>prostate (BHP), stabiliz</w:t>
      </w:r>
      <w:r w:rsidR="00672B40" w:rsidRPr="00F643CD">
        <w:rPr>
          <w:lang w:val="sr-Latn-ME"/>
        </w:rPr>
        <w:t>ovanim</w:t>
      </w:r>
      <w:r w:rsidRPr="00F643CD">
        <w:rPr>
          <w:lang w:val="sr-Latn-ME"/>
        </w:rPr>
        <w:t xml:space="preserve"> na terapiji doksazosinom. U populacijama </w:t>
      </w:r>
      <w:r w:rsidR="00DD163E" w:rsidRPr="00F643CD">
        <w:rPr>
          <w:lang w:val="sr-Latn-ME"/>
        </w:rPr>
        <w:t>pacijen</w:t>
      </w:r>
      <w:r w:rsidR="00672B40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u ta tri ispitivanja zabilježen</w:t>
      </w:r>
      <w:r w:rsidR="00A663B8" w:rsidRPr="00F643CD">
        <w:rPr>
          <w:lang w:val="sr-Latn-ME"/>
        </w:rPr>
        <w:t>a</w:t>
      </w:r>
      <w:r w:rsidRPr="00F643CD">
        <w:rPr>
          <w:lang w:val="sr-Latn-ME"/>
        </w:rPr>
        <w:t xml:space="preserve"> je srednja vrijednost dodatnog sniženja sistol</w:t>
      </w:r>
      <w:r w:rsidR="00BC4EB3" w:rsidRPr="00F643CD">
        <w:rPr>
          <w:lang w:val="sr-Latn-ME"/>
        </w:rPr>
        <w:t>n</w:t>
      </w:r>
      <w:r w:rsidRPr="00F643CD">
        <w:rPr>
          <w:lang w:val="sr-Latn-ME"/>
        </w:rPr>
        <w:t>og i dijastol</w:t>
      </w:r>
      <w:r w:rsidR="00BC4EB3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672B40" w:rsidRPr="00F643CD">
        <w:rPr>
          <w:lang w:val="sr-Latn-ME"/>
        </w:rPr>
        <w:t>pritisk</w:t>
      </w:r>
      <w:r w:rsidRPr="00F643CD">
        <w:rPr>
          <w:lang w:val="sr-Latn-ME"/>
        </w:rPr>
        <w:t xml:space="preserve">a u ležećem položaju od 7/7 mmHg, 9/5 mmHg, odnosno 8/4 mmHg te srednja vrijednost dodatnog sniženja krvnog </w:t>
      </w:r>
      <w:r w:rsidR="00672B40" w:rsidRPr="00F643CD">
        <w:rPr>
          <w:lang w:val="sr-Latn-ME"/>
        </w:rPr>
        <w:t>pritisk</w:t>
      </w:r>
      <w:r w:rsidRPr="00F643CD">
        <w:rPr>
          <w:lang w:val="sr-Latn-ME"/>
        </w:rPr>
        <w:t xml:space="preserve">a u stojećem položaju od 6/6 </w:t>
      </w:r>
      <w:r w:rsidRPr="00F643CD">
        <w:rPr>
          <w:spacing w:val="-3"/>
          <w:lang w:val="sr-Latn-ME"/>
        </w:rPr>
        <w:t xml:space="preserve">mmHg, </w:t>
      </w:r>
      <w:r w:rsidRPr="00F643CD">
        <w:rPr>
          <w:lang w:val="sr-Latn-ME"/>
        </w:rPr>
        <w:t xml:space="preserve">11/4 mmHg, odnosno 4/5 mmHg. Kada su se sildenafil i doksazosin istovremeno primjenjivali </w:t>
      </w:r>
      <w:r w:rsidR="00672B40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672B40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stabili</w:t>
      </w:r>
      <w:r w:rsidR="00672B40" w:rsidRPr="00F643CD">
        <w:rPr>
          <w:lang w:val="sr-Latn-ME"/>
        </w:rPr>
        <w:t>zova</w:t>
      </w:r>
      <w:r w:rsidRPr="00F643CD">
        <w:rPr>
          <w:lang w:val="sr-Latn-ME"/>
        </w:rPr>
        <w:t xml:space="preserve">nih na terapiji doksazosinom, bilo je rijetkih prijava o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ma </w:t>
      </w:r>
      <w:r w:rsidR="00A663B8" w:rsidRPr="00F643CD">
        <w:rPr>
          <w:lang w:val="sr-Latn-ME"/>
        </w:rPr>
        <w:t>kod</w:t>
      </w:r>
      <w:r w:rsidRPr="00F643CD">
        <w:rPr>
          <w:lang w:val="sr-Latn-ME"/>
        </w:rPr>
        <w:t xml:space="preserve"> kojih se pojavila simptomatska posturalna hipotenzija. Te prijave </w:t>
      </w:r>
      <w:r w:rsidR="00A663B8" w:rsidRPr="00F643CD">
        <w:rPr>
          <w:lang w:val="sr-Latn-ME"/>
        </w:rPr>
        <w:t xml:space="preserve">su </w:t>
      </w:r>
      <w:r w:rsidRPr="00F643CD">
        <w:rPr>
          <w:lang w:val="sr-Latn-ME"/>
        </w:rPr>
        <w:t xml:space="preserve">uključivale </w:t>
      </w:r>
      <w:r w:rsidR="00672B40" w:rsidRPr="00F643CD">
        <w:rPr>
          <w:lang w:val="sr-Latn-ME"/>
        </w:rPr>
        <w:t>vrtoglavicu</w:t>
      </w:r>
      <w:r w:rsidRPr="00F643CD">
        <w:rPr>
          <w:lang w:val="sr-Latn-ME"/>
        </w:rPr>
        <w:t xml:space="preserve"> i ošamućenost, </w:t>
      </w:r>
      <w:r w:rsidR="00672B40" w:rsidRPr="00F643CD">
        <w:rPr>
          <w:lang w:val="sr-Latn-ME"/>
        </w:rPr>
        <w:t>ali</w:t>
      </w:r>
      <w:r w:rsidRPr="00F643CD">
        <w:rPr>
          <w:lang w:val="sr-Latn-ME"/>
        </w:rPr>
        <w:t xml:space="preserve"> ne i sinkopu. Istovremena primjena sildenafila </w:t>
      </w:r>
      <w:r w:rsidR="00672B40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672B40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koji uzimaju alfa-blokatore može </w:t>
      </w:r>
      <w:r w:rsidR="00672B40" w:rsidRPr="00F643CD">
        <w:rPr>
          <w:lang w:val="sr-Latn-ME"/>
        </w:rPr>
        <w:t>kod</w:t>
      </w:r>
      <w:r w:rsidRPr="00F643CD">
        <w:rPr>
          <w:lang w:val="sr-Latn-ME"/>
        </w:rPr>
        <w:t xml:space="preserve"> osjetljivih osoba dovesti do simptomatske hipotenzije (vidjeti dio</w:t>
      </w:r>
      <w:r w:rsidRPr="00F643CD">
        <w:rPr>
          <w:spacing w:val="-18"/>
          <w:lang w:val="sr-Latn-ME"/>
        </w:rPr>
        <w:t xml:space="preserve"> </w:t>
      </w:r>
      <w:r w:rsidRPr="00F643CD">
        <w:rPr>
          <w:lang w:val="sr-Latn-ME"/>
        </w:rPr>
        <w:t>4.4).</w:t>
      </w:r>
    </w:p>
    <w:p w14:paraId="790BD748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564EEEA6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Sildenafil (jedna doza od 100 mg) nije ut</w:t>
      </w:r>
      <w:r w:rsidR="00672B40" w:rsidRPr="00F643CD">
        <w:rPr>
          <w:lang w:val="sr-Latn-ME"/>
        </w:rPr>
        <w:t>ic</w:t>
      </w:r>
      <w:r w:rsidRPr="00F643CD">
        <w:rPr>
          <w:lang w:val="sr-Latn-ME"/>
        </w:rPr>
        <w:t>ao na farmakokinetiku inhibitora HIV proteaze sakvinavira,</w:t>
      </w:r>
    </w:p>
    <w:p w14:paraId="2D263C22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>koji je supstrat/inhibitor CYP3A4, u stanju dinamičke ravnoteže.</w:t>
      </w:r>
    </w:p>
    <w:p w14:paraId="2EDDB86C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0AF8D96F" w14:textId="77777777" w:rsidR="00255B42" w:rsidRPr="00F643CD" w:rsidRDefault="00672B4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skladu sa</w:t>
      </w:r>
      <w:r w:rsidR="00FD3330" w:rsidRPr="00F643CD">
        <w:rPr>
          <w:lang w:val="sr-Latn-ME"/>
        </w:rPr>
        <w:t xml:space="preserve"> njegovim poznatim </w:t>
      </w:r>
      <w:r w:rsidRPr="00F643CD">
        <w:rPr>
          <w:lang w:val="sr-Latn-ME"/>
        </w:rPr>
        <w:t>efektima</w:t>
      </w:r>
      <w:r w:rsidR="00FD3330" w:rsidRPr="00F643CD">
        <w:rPr>
          <w:lang w:val="sr-Latn-ME"/>
        </w:rPr>
        <w:t xml:space="preserve"> na signalni put </w:t>
      </w:r>
      <w:r w:rsidR="009F71C7" w:rsidRPr="00F643CD">
        <w:rPr>
          <w:lang w:val="sr-Latn-ME"/>
        </w:rPr>
        <w:t>azot</w:t>
      </w:r>
      <w:r w:rsidR="00FD3330" w:rsidRPr="00F643CD">
        <w:rPr>
          <w:lang w:val="sr-Latn-ME"/>
        </w:rPr>
        <w:t xml:space="preserve"> oksida/cGMP-a (vidjeti dio 5.1), pokazalo se da sildenafil pojačava hipotenzivne </w:t>
      </w:r>
      <w:r w:rsidRPr="00F643CD">
        <w:rPr>
          <w:lang w:val="sr-Latn-ME"/>
        </w:rPr>
        <w:t>efekt</w:t>
      </w:r>
      <w:r w:rsidR="00FD3330" w:rsidRPr="00F643CD">
        <w:rPr>
          <w:lang w:val="sr-Latn-ME"/>
        </w:rPr>
        <w:t xml:space="preserve">e nitrata. </w:t>
      </w:r>
      <w:r w:rsidRPr="00F643CD">
        <w:rPr>
          <w:lang w:val="sr-Latn-ME"/>
        </w:rPr>
        <w:t>Zato</w:t>
      </w:r>
      <w:r w:rsidR="00FD3330" w:rsidRPr="00F643CD">
        <w:rPr>
          <w:lang w:val="sr-Latn-ME"/>
        </w:rPr>
        <w:t xml:space="preserve"> je kontraindi</w:t>
      </w:r>
      <w:r w:rsidRPr="00F643CD">
        <w:rPr>
          <w:lang w:val="sr-Latn-ME"/>
        </w:rPr>
        <w:t>kov</w:t>
      </w:r>
      <w:r w:rsidR="00FD3330" w:rsidRPr="00F643CD">
        <w:rPr>
          <w:lang w:val="sr-Latn-ME"/>
        </w:rPr>
        <w:t>ana njegova istovremena primjena s donorima a</w:t>
      </w:r>
      <w:r w:rsidR="009F71C7" w:rsidRPr="00F643CD">
        <w:rPr>
          <w:lang w:val="sr-Latn-ME"/>
        </w:rPr>
        <w:t>zot</w:t>
      </w:r>
      <w:r w:rsidR="00FD3330" w:rsidRPr="00F643CD">
        <w:rPr>
          <w:lang w:val="sr-Latn-ME"/>
        </w:rPr>
        <w:t xml:space="preserve"> oksida ili nitratima u bilo kom obliku (vidjeti dio 4.3).</w:t>
      </w:r>
    </w:p>
    <w:p w14:paraId="07BA34C5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38262B4" w14:textId="488CA6FD" w:rsidR="009E390A" w:rsidRPr="00F643CD" w:rsidRDefault="00FD3330" w:rsidP="009E390A">
      <w:pPr>
        <w:pStyle w:val="BodyText"/>
        <w:spacing w:before="4"/>
        <w:ind w:left="284"/>
        <w:jc w:val="both"/>
        <w:rPr>
          <w:lang w:val="sr-Latn-ME"/>
        </w:rPr>
      </w:pPr>
      <w:r w:rsidRPr="00F643CD">
        <w:rPr>
          <w:lang w:val="sr-Latn-ME"/>
        </w:rPr>
        <w:t xml:space="preserve">Riocigvat: Pretklinička ispitivanja su pokazala dodatan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 sniženje sistemskog krvnog</w:t>
      </w:r>
      <w:r w:rsidR="00672B40" w:rsidRPr="00F643CD">
        <w:rPr>
          <w:lang w:val="sr-Latn-ME"/>
        </w:rPr>
        <w:t xml:space="preserve"> pritisk</w:t>
      </w:r>
      <w:r w:rsidRPr="00F643CD">
        <w:rPr>
          <w:lang w:val="sr-Latn-ME"/>
        </w:rPr>
        <w:t xml:space="preserve">a kada se PDE5 inhibitori koriste u kombinaciji sa riocigvatom. U kliničkim ispitivanjima, riocigvat je pokazao da pojačava hipotenzivni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PDE5 inhibitora.</w:t>
      </w:r>
      <w:r w:rsidR="00672B40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U ispitivanoj </w:t>
      </w:r>
      <w:r w:rsidR="00672B40" w:rsidRPr="00F643CD">
        <w:rPr>
          <w:lang w:val="sr-Latn-ME"/>
        </w:rPr>
        <w:t>grup</w:t>
      </w:r>
      <w:r w:rsidRPr="00F643CD">
        <w:rPr>
          <w:lang w:val="sr-Latn-ME"/>
        </w:rPr>
        <w:t xml:space="preserve">i nije dokazan povoljan klinički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kombin</w:t>
      </w:r>
      <w:r w:rsidR="00672B40" w:rsidRPr="00F643CD">
        <w:rPr>
          <w:lang w:val="sr-Latn-ME"/>
        </w:rPr>
        <w:t>ova</w:t>
      </w:r>
      <w:r w:rsidRPr="00F643CD">
        <w:rPr>
          <w:lang w:val="sr-Latn-ME"/>
        </w:rPr>
        <w:t>ne terapije. Istovremena upotreba riocigvata sa PDE5 inhibitorima, uključujući sildenafil je kontraindi</w:t>
      </w:r>
      <w:r w:rsidR="00672B40" w:rsidRPr="00F643CD">
        <w:rPr>
          <w:lang w:val="sr-Latn-ME"/>
        </w:rPr>
        <w:t>kova</w:t>
      </w:r>
      <w:r w:rsidRPr="00F643CD">
        <w:rPr>
          <w:lang w:val="sr-Latn-ME"/>
        </w:rPr>
        <w:t>na (vidjeti dio 4.3)Sildenafil nije imao klinički značajan ut</w:t>
      </w:r>
      <w:r w:rsidR="00672B40" w:rsidRPr="00F643CD">
        <w:rPr>
          <w:lang w:val="sr-Latn-ME"/>
        </w:rPr>
        <w:t>i</w:t>
      </w:r>
      <w:r w:rsidRPr="00F643CD">
        <w:rPr>
          <w:lang w:val="sr-Latn-ME"/>
        </w:rPr>
        <w:t>caj na koncentracije oralnih kontraceptiva u plazmi</w:t>
      </w:r>
      <w:r w:rsidR="00B32F81" w:rsidRPr="00F643CD">
        <w:rPr>
          <w:lang w:val="sr-Latn-ME"/>
        </w:rPr>
        <w:t xml:space="preserve"> </w:t>
      </w:r>
      <w:r w:rsidRPr="00F643CD">
        <w:rPr>
          <w:lang w:val="sr-Latn-ME"/>
        </w:rPr>
        <w:t>(etinilestradiol 30 µg i levonorgestrel 150 µg).</w:t>
      </w:r>
    </w:p>
    <w:p w14:paraId="62DBC845" w14:textId="77777777" w:rsidR="009E390A" w:rsidRPr="00F643CD" w:rsidRDefault="009E390A" w:rsidP="009E390A">
      <w:pPr>
        <w:pStyle w:val="BodyText"/>
        <w:spacing w:before="4"/>
        <w:ind w:left="284"/>
        <w:jc w:val="both"/>
        <w:rPr>
          <w:lang w:val="sr-Latn-ME"/>
        </w:rPr>
      </w:pPr>
    </w:p>
    <w:p w14:paraId="3E68237C" w14:textId="1F5FFFB7" w:rsidR="009E390A" w:rsidRPr="00F643CD" w:rsidRDefault="00CD3E0B" w:rsidP="00314A6D">
      <w:pPr>
        <w:pStyle w:val="BodyText"/>
        <w:spacing w:before="4"/>
        <w:ind w:left="284"/>
        <w:jc w:val="both"/>
        <w:rPr>
          <w:lang w:val="sr-Latn-ME"/>
        </w:rPr>
      </w:pPr>
      <w:r w:rsidRPr="00F643CD">
        <w:rPr>
          <w:lang w:val="sr-Latn-ME"/>
        </w:rPr>
        <w:t>Dodavanje jednokratne doze sildenafila sakubitrilu/valsartanu u stanju dinamičke ravnoteže kod pacijenata s hipertenzijom bilo je povezano sa značajno većim smanjenjem krvnog pritiska, u po</w:t>
      </w:r>
      <w:r w:rsidR="007506D3" w:rsidRPr="00F643CD">
        <w:rPr>
          <w:lang w:val="sr-Latn-ME"/>
        </w:rPr>
        <w:t>r</w:t>
      </w:r>
      <w:r w:rsidRPr="00F643CD">
        <w:rPr>
          <w:lang w:val="sr-Latn-ME"/>
        </w:rPr>
        <w:t>eđenju s primjenom samo sakubitrila/valsartana. Stoga je nužan oprez kada se započne liječenje sildenafilom kod pacijenata liječenih sakubitrilom/valsartanom.</w:t>
      </w:r>
    </w:p>
    <w:p w14:paraId="5808CEBE" w14:textId="77777777" w:rsidR="007506D3" w:rsidRPr="00F643CD" w:rsidRDefault="007506D3" w:rsidP="00314A6D">
      <w:pPr>
        <w:pStyle w:val="BodyText"/>
        <w:spacing w:before="4"/>
        <w:ind w:left="284"/>
        <w:jc w:val="both"/>
        <w:rPr>
          <w:lang w:val="sr-Latn-ME"/>
        </w:rPr>
      </w:pPr>
    </w:p>
    <w:p w14:paraId="40399F23" w14:textId="159A6C45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Pedijatrijska populacija</w:t>
      </w:r>
    </w:p>
    <w:p w14:paraId="7D9AE358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Ispitivanja interakcija </w:t>
      </w:r>
      <w:r w:rsidR="00B32F81" w:rsidRPr="00F643CD">
        <w:rPr>
          <w:lang w:val="sr-Latn-ME"/>
        </w:rPr>
        <w:t>sprovedena</w:t>
      </w:r>
      <w:r w:rsidRPr="00F643CD">
        <w:rPr>
          <w:lang w:val="sr-Latn-ME"/>
        </w:rPr>
        <w:t xml:space="preserve"> su samo </w:t>
      </w:r>
      <w:r w:rsidR="00672B40" w:rsidRPr="00F643CD">
        <w:rPr>
          <w:lang w:val="sr-Latn-ME"/>
        </w:rPr>
        <w:t xml:space="preserve">kod </w:t>
      </w:r>
      <w:r w:rsidRPr="00F643CD">
        <w:rPr>
          <w:lang w:val="sr-Latn-ME"/>
        </w:rPr>
        <w:t>odraslih.</w:t>
      </w:r>
    </w:p>
    <w:p w14:paraId="3A109ACF" w14:textId="77777777" w:rsidR="00255B42" w:rsidRPr="00F643CD" w:rsidRDefault="00255B42" w:rsidP="00E114F9">
      <w:pPr>
        <w:pStyle w:val="BodyText"/>
        <w:spacing w:before="5"/>
        <w:jc w:val="both"/>
        <w:rPr>
          <w:lang w:val="sr-Latn-ME"/>
        </w:rPr>
      </w:pPr>
    </w:p>
    <w:p w14:paraId="2A0FCA26" w14:textId="77777777" w:rsidR="00255B42" w:rsidRPr="00F643CD" w:rsidRDefault="00FD3330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Plodnost, trudnoća i</w:t>
      </w:r>
      <w:r w:rsidRPr="00F643CD">
        <w:rPr>
          <w:spacing w:val="-3"/>
          <w:lang w:val="sr-Latn-ME"/>
        </w:rPr>
        <w:t xml:space="preserve"> </w:t>
      </w:r>
      <w:r w:rsidRPr="00F643CD">
        <w:rPr>
          <w:lang w:val="sr-Latn-ME"/>
        </w:rPr>
        <w:t>dojenje</w:t>
      </w:r>
    </w:p>
    <w:p w14:paraId="3ACACA34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10BC01CA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Žene </w:t>
      </w:r>
      <w:r w:rsidR="00D36DFF" w:rsidRPr="00F643CD">
        <w:rPr>
          <w:u w:val="single"/>
          <w:lang w:val="sr-Latn-ME"/>
        </w:rPr>
        <w:t>u reproduktivnom periodu</w:t>
      </w:r>
      <w:r w:rsidRPr="00F643CD">
        <w:rPr>
          <w:u w:val="single"/>
          <w:lang w:val="sr-Latn-ME"/>
        </w:rPr>
        <w:t xml:space="preserve"> i kontracepcija </w:t>
      </w:r>
      <w:r w:rsidR="00672B40" w:rsidRPr="00F643CD">
        <w:rPr>
          <w:u w:val="single"/>
          <w:lang w:val="sr-Latn-ME"/>
        </w:rPr>
        <w:t>kod</w:t>
      </w:r>
      <w:r w:rsidRPr="00F643CD">
        <w:rPr>
          <w:u w:val="single"/>
          <w:lang w:val="sr-Latn-ME"/>
        </w:rPr>
        <w:t xml:space="preserve"> muškaraca i žena</w:t>
      </w:r>
    </w:p>
    <w:p w14:paraId="179D4E25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Zbog nedostatka podataka o </w:t>
      </w:r>
      <w:r w:rsidR="00672B40" w:rsidRPr="00F643CD">
        <w:rPr>
          <w:lang w:val="sr-Latn-ME"/>
        </w:rPr>
        <w:t>efekti</w:t>
      </w:r>
      <w:r w:rsidRPr="00F643CD">
        <w:rPr>
          <w:lang w:val="sr-Latn-ME"/>
        </w:rPr>
        <w:t xml:space="preserve">ma sildenafila </w:t>
      </w:r>
      <w:r w:rsidR="00672B40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trudnica ne preporučuje se primjena lijeka Granpidam </w:t>
      </w:r>
      <w:r w:rsidR="00672B40" w:rsidRPr="00F643CD">
        <w:rPr>
          <w:lang w:val="sr-Latn-ME"/>
        </w:rPr>
        <w:lastRenderedPageBreak/>
        <w:t>kod</w:t>
      </w:r>
      <w:r w:rsidRPr="00F643CD">
        <w:rPr>
          <w:lang w:val="sr-Latn-ME"/>
        </w:rPr>
        <w:t xml:space="preserve"> žena </w:t>
      </w:r>
      <w:r w:rsidR="00D36DFF" w:rsidRPr="00F643CD">
        <w:rPr>
          <w:lang w:val="sr-Latn-ME"/>
        </w:rPr>
        <w:t>u reproduktivnom periodu</w:t>
      </w:r>
      <w:r w:rsidRPr="00F643CD">
        <w:rPr>
          <w:lang w:val="sr-Latn-ME"/>
        </w:rPr>
        <w:t>, osim ako istovremeno ne primjenjuju odgovarajuće mjere kontracepcije.</w:t>
      </w:r>
    </w:p>
    <w:p w14:paraId="08CB97EB" w14:textId="77777777" w:rsidR="00D36DFF" w:rsidRPr="00F643CD" w:rsidRDefault="00D36DFF" w:rsidP="00E114F9">
      <w:pPr>
        <w:pStyle w:val="BodyText"/>
        <w:spacing w:before="1" w:line="252" w:lineRule="exact"/>
        <w:ind w:left="238"/>
        <w:jc w:val="both"/>
        <w:rPr>
          <w:u w:val="single"/>
          <w:lang w:val="sr-Latn-ME"/>
        </w:rPr>
      </w:pPr>
    </w:p>
    <w:p w14:paraId="058FC7E0" w14:textId="77777777" w:rsidR="00BC1120" w:rsidRPr="00F643CD" w:rsidRDefault="00BC1120" w:rsidP="00E114F9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Plodnost</w:t>
      </w:r>
    </w:p>
    <w:p w14:paraId="77F38402" w14:textId="77777777" w:rsidR="00BC1120" w:rsidRPr="00F643CD" w:rsidRDefault="00ED0607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Pret</w:t>
      </w:r>
      <w:r w:rsidR="00BC1120" w:rsidRPr="00F643CD">
        <w:rPr>
          <w:lang w:val="sr-Latn-ME"/>
        </w:rPr>
        <w:t xml:space="preserve">klinički podaci ne ukazuju na poseban rizik za ljude na </w:t>
      </w:r>
      <w:r w:rsidRPr="00F643CD">
        <w:rPr>
          <w:lang w:val="sr-Latn-ME"/>
        </w:rPr>
        <w:t>osnov</w:t>
      </w:r>
      <w:r w:rsidR="00BC1120" w:rsidRPr="00F643CD">
        <w:rPr>
          <w:lang w:val="sr-Latn-ME"/>
        </w:rPr>
        <w:t>u konvencionalnih ispitivanja ut</w:t>
      </w:r>
      <w:r w:rsidR="008F2EA0" w:rsidRPr="00F643CD">
        <w:rPr>
          <w:lang w:val="sr-Latn-ME"/>
        </w:rPr>
        <w:t>i</w:t>
      </w:r>
      <w:r w:rsidR="00BC1120" w:rsidRPr="00F643CD">
        <w:rPr>
          <w:lang w:val="sr-Latn-ME"/>
        </w:rPr>
        <w:t>caja</w:t>
      </w:r>
    </w:p>
    <w:p w14:paraId="541C444D" w14:textId="77777777" w:rsidR="00BC1120" w:rsidRPr="00F643CD" w:rsidRDefault="00BC112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na plodnost (vidjeti dio 5.3).</w:t>
      </w:r>
    </w:p>
    <w:p w14:paraId="5B751650" w14:textId="77777777" w:rsidR="00BC1120" w:rsidRPr="00F643CD" w:rsidRDefault="00BC1120" w:rsidP="00E114F9">
      <w:pPr>
        <w:pStyle w:val="BodyText"/>
        <w:spacing w:before="66"/>
        <w:ind w:left="238"/>
        <w:jc w:val="both"/>
        <w:rPr>
          <w:u w:val="single"/>
          <w:lang w:val="sr-Latn-ME"/>
        </w:rPr>
      </w:pPr>
    </w:p>
    <w:p w14:paraId="35E5DAD2" w14:textId="77777777" w:rsidR="00255B42" w:rsidRPr="00F643CD" w:rsidRDefault="00FD3330" w:rsidP="00E114F9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Trudnoća</w:t>
      </w:r>
    </w:p>
    <w:p w14:paraId="4E08895F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Nema podataka o primjeni sildenafila </w:t>
      </w:r>
      <w:r w:rsidR="00672B40" w:rsidRPr="00F643CD">
        <w:rPr>
          <w:lang w:val="sr-Latn-ME"/>
        </w:rPr>
        <w:t>kod</w:t>
      </w:r>
      <w:r w:rsidRPr="00F643CD">
        <w:rPr>
          <w:lang w:val="sr-Latn-ME"/>
        </w:rPr>
        <w:t xml:space="preserve"> trudnica. Ispitivanja na životinjama ne ukazuju na</w:t>
      </w:r>
      <w:r w:rsidR="009F71C7" w:rsidRPr="00F643CD">
        <w:rPr>
          <w:lang w:val="sr-Latn-ME"/>
        </w:rPr>
        <w:t xml:space="preserve"> direktne </w:t>
      </w:r>
      <w:r w:rsidRPr="00F643CD">
        <w:rPr>
          <w:lang w:val="sr-Latn-ME"/>
        </w:rPr>
        <w:t xml:space="preserve">ili </w:t>
      </w:r>
      <w:r w:rsidR="009F71C7" w:rsidRPr="00F643CD">
        <w:rPr>
          <w:lang w:val="sr-Latn-ME"/>
        </w:rPr>
        <w:t>indirektn</w:t>
      </w:r>
      <w:r w:rsidRPr="00F643CD">
        <w:rPr>
          <w:lang w:val="sr-Latn-ME"/>
        </w:rPr>
        <w:t xml:space="preserve">e štetne </w:t>
      </w:r>
      <w:r w:rsidR="00672B40" w:rsidRPr="00F643CD">
        <w:rPr>
          <w:lang w:val="sr-Latn-ME"/>
        </w:rPr>
        <w:t>efekt</w:t>
      </w:r>
      <w:r w:rsidRPr="00F643CD">
        <w:rPr>
          <w:lang w:val="sr-Latn-ME"/>
        </w:rPr>
        <w:t>e na trudnoću i razvoj embri</w:t>
      </w:r>
      <w:r w:rsidR="00D36DFF" w:rsidRPr="00F643CD">
        <w:rPr>
          <w:lang w:val="sr-Latn-ME"/>
        </w:rPr>
        <w:t>ona</w:t>
      </w:r>
      <w:r w:rsidRPr="00F643CD">
        <w:rPr>
          <w:lang w:val="sr-Latn-ME"/>
        </w:rPr>
        <w:t>/fetusa. Ispitivanja na životinjama pokazala su toksičnost za postnatalni razvoj (vidjeti dio 5.3).</w:t>
      </w:r>
    </w:p>
    <w:p w14:paraId="388AEE9C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4F09C21" w14:textId="77777777" w:rsidR="00255B42" w:rsidRPr="00F643CD" w:rsidRDefault="00FD3330" w:rsidP="00E114F9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Zbog nedostat</w:t>
      </w:r>
      <w:r w:rsidR="003C5DCA" w:rsidRPr="00F643CD">
        <w:rPr>
          <w:lang w:val="sr-Latn-ME"/>
        </w:rPr>
        <w:t>ka</w:t>
      </w:r>
      <w:r w:rsidRPr="00F643CD">
        <w:rPr>
          <w:lang w:val="sr-Latn-ME"/>
        </w:rPr>
        <w:t xml:space="preserve"> podataka</w:t>
      </w:r>
      <w:r w:rsidR="00ED0607" w:rsidRPr="00F643CD">
        <w:rPr>
          <w:lang w:val="sr-Latn-ME"/>
        </w:rPr>
        <w:t>, lijek</w:t>
      </w:r>
      <w:r w:rsidRPr="00F643CD">
        <w:rPr>
          <w:lang w:val="sr-Latn-ME"/>
        </w:rPr>
        <w:t xml:space="preserve"> Granpidam se ne smije primjenjivati </w:t>
      </w:r>
      <w:r w:rsidR="00ED0607" w:rsidRPr="00F643CD">
        <w:rPr>
          <w:lang w:val="sr-Latn-ME"/>
        </w:rPr>
        <w:t>kod</w:t>
      </w:r>
      <w:r w:rsidRPr="00F643CD">
        <w:rPr>
          <w:lang w:val="sr-Latn-ME"/>
        </w:rPr>
        <w:t xml:space="preserve"> trudnica, osim ako to nije izričito</w:t>
      </w:r>
      <w:r w:rsidR="00ED0607" w:rsidRPr="00F643CD">
        <w:rPr>
          <w:lang w:val="sr-Latn-ME"/>
        </w:rPr>
        <w:t xml:space="preserve"> </w:t>
      </w:r>
      <w:r w:rsidRPr="00F643CD">
        <w:rPr>
          <w:lang w:val="sr-Latn-ME"/>
        </w:rPr>
        <w:t>potrebno.</w:t>
      </w:r>
    </w:p>
    <w:p w14:paraId="5DA28670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3F0C5878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Dojenje</w:t>
      </w:r>
    </w:p>
    <w:p w14:paraId="57AACF01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Ne postoje odgovarajuća i dobro kontroli</w:t>
      </w:r>
      <w:r w:rsidR="00672B40" w:rsidRPr="00F643CD">
        <w:rPr>
          <w:lang w:val="sr-Latn-ME"/>
        </w:rPr>
        <w:t>s</w:t>
      </w:r>
      <w:r w:rsidRPr="00F643CD">
        <w:rPr>
          <w:lang w:val="sr-Latn-ME"/>
        </w:rPr>
        <w:t xml:space="preserve">ana ispitivanja </w:t>
      </w:r>
      <w:r w:rsidR="00967888" w:rsidRPr="00F643CD">
        <w:rPr>
          <w:lang w:val="sr-Latn-ME"/>
        </w:rPr>
        <w:t>vrše</w:t>
      </w:r>
      <w:r w:rsidRPr="00F643CD">
        <w:rPr>
          <w:lang w:val="sr-Latn-ME"/>
        </w:rPr>
        <w:t>na među dojiljama. Podaci dobi</w:t>
      </w:r>
      <w:r w:rsidR="00672B40" w:rsidRPr="00F643CD">
        <w:rPr>
          <w:lang w:val="sr-Latn-ME"/>
        </w:rPr>
        <w:t>j</w:t>
      </w:r>
      <w:r w:rsidRPr="00F643CD">
        <w:rPr>
          <w:lang w:val="sr-Latn-ME"/>
        </w:rPr>
        <w:t>eni od jedne dojilje ukazuju na to da se sildenafil i njegov aktivni metabolit N-dezmetilsildenafil izlučuju u majčino mlijeko u v</w:t>
      </w:r>
      <w:r w:rsidR="003C5DCA" w:rsidRPr="00F643CD">
        <w:rPr>
          <w:lang w:val="sr-Latn-ME"/>
        </w:rPr>
        <w:t>eoma</w:t>
      </w:r>
      <w:r w:rsidRPr="00F643CD">
        <w:rPr>
          <w:lang w:val="sr-Latn-ME"/>
        </w:rPr>
        <w:t xml:space="preserve"> malim količinama. Ni</w:t>
      </w:r>
      <w:r w:rsidR="003C5DCA" w:rsidRPr="00F643CD">
        <w:rPr>
          <w:lang w:val="sr-Latn-ME"/>
        </w:rPr>
        <w:t>je</w:t>
      </w:r>
      <w:r w:rsidRPr="00F643CD">
        <w:rPr>
          <w:lang w:val="sr-Latn-ME"/>
        </w:rPr>
        <w:t xml:space="preserve">su dostupni klinički podaci povezani sa štetnim događajima </w:t>
      </w:r>
      <w:r w:rsidR="00672B40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3C5DCA" w:rsidRPr="00F643CD">
        <w:rPr>
          <w:lang w:val="sr-Latn-ME"/>
        </w:rPr>
        <w:t>odojčadi</w:t>
      </w:r>
      <w:r w:rsidRPr="00F643CD">
        <w:rPr>
          <w:lang w:val="sr-Latn-ME"/>
        </w:rPr>
        <w:t>, ali ne očekuje se da će unesene količine prouzr</w:t>
      </w:r>
      <w:r w:rsidR="00672B40" w:rsidRPr="00F643CD">
        <w:rPr>
          <w:lang w:val="sr-Latn-ME"/>
        </w:rPr>
        <w:t>okovati</w:t>
      </w:r>
      <w:r w:rsidRPr="00F643CD">
        <w:rPr>
          <w:lang w:val="sr-Latn-ME"/>
        </w:rPr>
        <w:t xml:space="preserve"> ikakv</w:t>
      </w:r>
      <w:r w:rsidR="00672B40" w:rsidRPr="00F643CD">
        <w:rPr>
          <w:lang w:val="sr-Latn-ME"/>
        </w:rPr>
        <w:t>a</w:t>
      </w:r>
      <w:r w:rsidRPr="00F643CD">
        <w:rPr>
          <w:spacing w:val="-17"/>
          <w:lang w:val="sr-Latn-ME"/>
        </w:rPr>
        <w:t xml:space="preserve"> </w:t>
      </w:r>
      <w:r w:rsidR="00672B40" w:rsidRPr="00F643CD">
        <w:rPr>
          <w:lang w:val="sr-Latn-ME"/>
        </w:rPr>
        <w:t>neželjena dejstva</w:t>
      </w:r>
      <w:r w:rsidRPr="00F643CD">
        <w:rPr>
          <w:lang w:val="sr-Latn-ME"/>
        </w:rPr>
        <w:t>.</w:t>
      </w:r>
    </w:p>
    <w:p w14:paraId="4ED44A48" w14:textId="77777777" w:rsidR="00255B42" w:rsidRPr="00F643CD" w:rsidRDefault="00FD3330" w:rsidP="005F1550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L</w:t>
      </w:r>
      <w:r w:rsidR="00672B40" w:rsidRPr="00F643CD">
        <w:rPr>
          <w:lang w:val="sr-Latn-ME"/>
        </w:rPr>
        <w:t>jekari</w:t>
      </w:r>
      <w:r w:rsidRPr="00F643CD">
        <w:rPr>
          <w:lang w:val="sr-Latn-ME"/>
        </w:rPr>
        <w:t xml:space="preserve"> koji propisuju lijek trebaju pažljivo procijeniti majčinu kliničku potrebu za sildenafilom i mogući nastanak bilo kakv</w:t>
      </w:r>
      <w:r w:rsidR="00672B40" w:rsidRPr="00F643CD">
        <w:rPr>
          <w:lang w:val="sr-Latn-ME"/>
        </w:rPr>
        <w:t>ih neželjenih dejstava</w:t>
      </w:r>
      <w:r w:rsidRPr="00F643CD">
        <w:rPr>
          <w:lang w:val="sr-Latn-ME"/>
        </w:rPr>
        <w:t xml:space="preserve"> </w:t>
      </w:r>
      <w:r w:rsidR="003C5DCA" w:rsidRPr="00F643CD">
        <w:rPr>
          <w:lang w:val="sr-Latn-ME"/>
        </w:rPr>
        <w:t>kod odojčeta</w:t>
      </w:r>
      <w:r w:rsidRPr="00F643CD">
        <w:rPr>
          <w:lang w:val="sr-Latn-ME"/>
        </w:rPr>
        <w:t>.</w:t>
      </w:r>
    </w:p>
    <w:p w14:paraId="41327BBB" w14:textId="77777777" w:rsidR="00255B42" w:rsidRPr="00F643CD" w:rsidRDefault="00255B42" w:rsidP="00E114F9">
      <w:pPr>
        <w:pStyle w:val="BodyText"/>
        <w:spacing w:before="5"/>
        <w:jc w:val="both"/>
        <w:rPr>
          <w:lang w:val="sr-Latn-ME"/>
        </w:rPr>
      </w:pPr>
    </w:p>
    <w:p w14:paraId="48C18B07" w14:textId="77777777" w:rsidR="00255B42" w:rsidRPr="00F643CD" w:rsidRDefault="00C477DE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Uticaj na sposobnost upravljanja vozilima i rukovanje mašinama</w:t>
      </w:r>
    </w:p>
    <w:p w14:paraId="43FF5A11" w14:textId="77777777" w:rsidR="00D36DFF" w:rsidRPr="00F643CD" w:rsidRDefault="00D36DFF" w:rsidP="005F1550">
      <w:pPr>
        <w:pStyle w:val="Heading1"/>
        <w:tabs>
          <w:tab w:val="left" w:pos="958"/>
          <w:tab w:val="left" w:pos="959"/>
        </w:tabs>
        <w:jc w:val="both"/>
        <w:rPr>
          <w:lang w:val="sr-Latn-ME"/>
        </w:rPr>
      </w:pPr>
    </w:p>
    <w:p w14:paraId="362F25CD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</w:t>
      </w:r>
      <w:r w:rsidR="003C5DCA" w:rsidRPr="00F643CD">
        <w:rPr>
          <w:lang w:val="sr-Latn-ME"/>
        </w:rPr>
        <w:t xml:space="preserve">ima </w:t>
      </w:r>
      <w:r w:rsidRPr="00F643CD">
        <w:rPr>
          <w:lang w:val="sr-Latn-ME"/>
        </w:rPr>
        <w:t>umjeren ut</w:t>
      </w:r>
      <w:r w:rsidR="00433BA7" w:rsidRPr="00F643CD">
        <w:rPr>
          <w:lang w:val="sr-Latn-ME"/>
        </w:rPr>
        <w:t>i</w:t>
      </w:r>
      <w:r w:rsidR="003C5DCA" w:rsidRPr="00F643CD">
        <w:rPr>
          <w:lang w:val="sr-Latn-ME"/>
        </w:rPr>
        <w:t>caj</w:t>
      </w:r>
      <w:r w:rsidRPr="00F643CD">
        <w:rPr>
          <w:lang w:val="sr-Latn-ME"/>
        </w:rPr>
        <w:t xml:space="preserve"> na sposobnost upravljanja vozilima i rada sa</w:t>
      </w:r>
      <w:r w:rsidR="00433BA7" w:rsidRPr="00F643CD">
        <w:rPr>
          <w:lang w:val="sr-Latn-ME"/>
        </w:rPr>
        <w:t xml:space="preserve"> mašinama</w:t>
      </w:r>
      <w:r w:rsidRPr="00F643CD">
        <w:rPr>
          <w:lang w:val="sr-Latn-ME"/>
        </w:rPr>
        <w:t>.</w:t>
      </w:r>
    </w:p>
    <w:p w14:paraId="49CA0B54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672177E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 obzirom na to da su u kliničkim ispitivanjima sildenafila prijavljene</w:t>
      </w:r>
      <w:r w:rsidR="00433BA7" w:rsidRPr="00F643CD">
        <w:rPr>
          <w:lang w:val="sr-Latn-ME"/>
        </w:rPr>
        <w:t xml:space="preserve"> vrtoglavic</w:t>
      </w:r>
      <w:r w:rsidRPr="00F643CD">
        <w:rPr>
          <w:lang w:val="sr-Latn-ME"/>
        </w:rPr>
        <w:t xml:space="preserve">a i promjene vida,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treba</w:t>
      </w:r>
      <w:r w:rsidR="003C5DCA" w:rsidRPr="00F643CD">
        <w:rPr>
          <w:lang w:val="sr-Latn-ME"/>
        </w:rPr>
        <w:t xml:space="preserve"> da</w:t>
      </w:r>
      <w:r w:rsidRPr="00F643CD">
        <w:rPr>
          <w:lang w:val="sr-Latn-ME"/>
        </w:rPr>
        <w:t xml:space="preserve"> b</w:t>
      </w:r>
      <w:r w:rsidR="003C5DCA" w:rsidRPr="00F643CD">
        <w:rPr>
          <w:lang w:val="sr-Latn-ME"/>
        </w:rPr>
        <w:t>udu</w:t>
      </w:r>
      <w:r w:rsidRPr="00F643CD">
        <w:rPr>
          <w:lang w:val="sr-Latn-ME"/>
        </w:rPr>
        <w:t xml:space="preserve"> svjesni kako</w:t>
      </w:r>
      <w:r w:rsidR="003C5DCA" w:rsidRPr="00F643CD">
        <w:rPr>
          <w:lang w:val="sr-Latn-ME"/>
        </w:rPr>
        <w:t xml:space="preserve"> lijek</w:t>
      </w:r>
      <w:r w:rsidRPr="00F643CD">
        <w:rPr>
          <w:lang w:val="sr-Latn-ME"/>
        </w:rPr>
        <w:t xml:space="preserve"> Granpidam </w:t>
      </w:r>
      <w:r w:rsidR="003C5DCA" w:rsidRPr="00F643CD">
        <w:rPr>
          <w:lang w:val="sr-Latn-ME"/>
        </w:rPr>
        <w:t>može da utiče na njih</w:t>
      </w:r>
      <w:r w:rsidRPr="00F643CD">
        <w:rPr>
          <w:lang w:val="sr-Latn-ME"/>
        </w:rPr>
        <w:t xml:space="preserve"> prije</w:t>
      </w:r>
      <w:r w:rsidR="003C5DCA" w:rsidRPr="00F643CD">
        <w:rPr>
          <w:lang w:val="sr-Latn-ME"/>
        </w:rPr>
        <w:t xml:space="preserve"> vožnje ili rukovanja mašinama</w:t>
      </w:r>
      <w:r w:rsidRPr="00F643CD">
        <w:rPr>
          <w:lang w:val="sr-Latn-ME"/>
        </w:rPr>
        <w:t>.</w:t>
      </w:r>
    </w:p>
    <w:p w14:paraId="0A0178FE" w14:textId="77777777" w:rsidR="00255B42" w:rsidRPr="00F643CD" w:rsidRDefault="00255B42" w:rsidP="00E114F9">
      <w:pPr>
        <w:pStyle w:val="BodyText"/>
        <w:spacing w:before="6"/>
        <w:jc w:val="both"/>
        <w:rPr>
          <w:lang w:val="sr-Latn-ME"/>
        </w:rPr>
      </w:pPr>
    </w:p>
    <w:p w14:paraId="758B51DB" w14:textId="77777777" w:rsidR="00255B42" w:rsidRPr="00F643CD" w:rsidRDefault="00FD3330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N</w:t>
      </w:r>
      <w:r w:rsidR="00C477DE" w:rsidRPr="00F643CD">
        <w:rPr>
          <w:lang w:val="sr-Latn-ME"/>
        </w:rPr>
        <w:t>eželjena dejstva</w:t>
      </w:r>
    </w:p>
    <w:p w14:paraId="7CD0377D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5AEDBD34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Sažetak </w:t>
      </w:r>
      <w:r w:rsidR="003C5DCA" w:rsidRPr="00F643CD">
        <w:rPr>
          <w:u w:val="single"/>
          <w:lang w:val="sr-Latn-ME"/>
        </w:rPr>
        <w:t>bezbjednosnog</w:t>
      </w:r>
      <w:r w:rsidRPr="00F643CD">
        <w:rPr>
          <w:u w:val="single"/>
          <w:lang w:val="sr-Latn-ME"/>
        </w:rPr>
        <w:t xml:space="preserve"> profila</w:t>
      </w:r>
    </w:p>
    <w:p w14:paraId="6D806B66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pivotalnom placebom kontroli</w:t>
      </w:r>
      <w:r w:rsidR="00433BA7" w:rsidRPr="00F643CD">
        <w:rPr>
          <w:lang w:val="sr-Latn-ME"/>
        </w:rPr>
        <w:t>s</w:t>
      </w:r>
      <w:r w:rsidRPr="00F643CD">
        <w:rPr>
          <w:lang w:val="sr-Latn-ME"/>
        </w:rPr>
        <w:t xml:space="preserve">anom ispitivanju sildenafila u liječenju plućne arterijske hipertenzije ukupno je 207 </w:t>
      </w:r>
      <w:r w:rsidR="00DD163E" w:rsidRPr="00F643CD">
        <w:rPr>
          <w:lang w:val="sr-Latn-ME"/>
        </w:rPr>
        <w:t>pacijen</w:t>
      </w:r>
      <w:r w:rsidR="00433BA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randomiz</w:t>
      </w:r>
      <w:r w:rsidR="003C5DCA" w:rsidRPr="00F643CD">
        <w:rPr>
          <w:lang w:val="sr-Latn-ME"/>
        </w:rPr>
        <w:t>ovano</w:t>
      </w:r>
      <w:r w:rsidRPr="00F643CD">
        <w:rPr>
          <w:lang w:val="sr-Latn-ME"/>
        </w:rPr>
        <w:t xml:space="preserve"> na liječenje sildenafilom u dozi od 20 mg, 40 mg ili 80 mg tri puta </w:t>
      </w:r>
      <w:r w:rsidR="00433BA7" w:rsidRPr="00F643CD">
        <w:rPr>
          <w:lang w:val="sr-Latn-ME"/>
        </w:rPr>
        <w:t xml:space="preserve">dnevno </w:t>
      </w:r>
      <w:r w:rsidRPr="00F643CD">
        <w:rPr>
          <w:lang w:val="sr-Latn-ME"/>
        </w:rPr>
        <w:t xml:space="preserve">(TID), dok je 70 </w:t>
      </w:r>
      <w:r w:rsidR="00DD163E" w:rsidRPr="00F643CD">
        <w:rPr>
          <w:lang w:val="sr-Latn-ME"/>
        </w:rPr>
        <w:t>pacijen</w:t>
      </w:r>
      <w:r w:rsidR="00433BA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randomiz</w:t>
      </w:r>
      <w:r w:rsidR="003C5DCA" w:rsidRPr="00F643CD">
        <w:rPr>
          <w:lang w:val="sr-Latn-ME"/>
        </w:rPr>
        <w:t>ovano</w:t>
      </w:r>
      <w:r w:rsidRPr="00F643CD">
        <w:rPr>
          <w:lang w:val="sr-Latn-ME"/>
        </w:rPr>
        <w:t xml:space="preserve"> na placebo. Liječenje je</w:t>
      </w:r>
      <w:r w:rsidR="003C5DC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trajalo 12 </w:t>
      </w:r>
      <w:r w:rsidR="00C64479" w:rsidRPr="00F643CD">
        <w:rPr>
          <w:lang w:val="sr-Latn-ME"/>
        </w:rPr>
        <w:t>nedjelj</w:t>
      </w:r>
      <w:r w:rsidRPr="00F643CD">
        <w:rPr>
          <w:lang w:val="sr-Latn-ME"/>
        </w:rPr>
        <w:t xml:space="preserve">a. Ukupna učestalost prekida liječenja </w:t>
      </w:r>
      <w:r w:rsidR="00433BA7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433BA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liječenih sildenafilom u dozama od 20 mg, 40 mg i 80 mg TID iznosila je 2,9%, 3,0% odnosno 8,5%, u odnosu na 2,9% kod primjene placeba. Od 277 ispitanika liječenih u pivotalnom ispitivanju, njih je 259 ušlo u dugotrajan produžetak ispitivanja. Primjenjivale su se doze do 80 mg tri puta na dan (4 puta više od preporučene doze od</w:t>
      </w:r>
      <w:r w:rsidR="004F407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20 mg tri puta na dan), a nakon 3 godine je 87% od 183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 liječenih ispitivanim lijekom primalo</w:t>
      </w:r>
    </w:p>
    <w:p w14:paraId="72A51D64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sildenafil u dozi od 80 mg TID.</w:t>
      </w:r>
    </w:p>
    <w:p w14:paraId="4365708D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259BA85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placebom kontroli</w:t>
      </w:r>
      <w:r w:rsidR="00433BA7" w:rsidRPr="00F643CD">
        <w:rPr>
          <w:lang w:val="sr-Latn-ME"/>
        </w:rPr>
        <w:t>s</w:t>
      </w:r>
      <w:r w:rsidRPr="00F643CD">
        <w:rPr>
          <w:lang w:val="sr-Latn-ME"/>
        </w:rPr>
        <w:t xml:space="preserve">anom ispitivanju sildenafila kao dodatka intravenskoj terapiji epoprostenolom u liječenju plućne arterijske hipertenzije, ukupno su 134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a liječena sildenafilom (u fiksnoj titraciji, počevši od 20 mg, zatim 40 mg te na kraju 80 mg tri puta </w:t>
      </w:r>
      <w:r w:rsidR="00433BA7" w:rsidRPr="00F643CD">
        <w:rPr>
          <w:lang w:val="sr-Latn-ME"/>
        </w:rPr>
        <w:t>dnevno</w:t>
      </w:r>
      <w:r w:rsidRPr="00F643CD">
        <w:rPr>
          <w:lang w:val="sr-Latn-ME"/>
        </w:rPr>
        <w:t xml:space="preserve">, </w:t>
      </w:r>
      <w:r w:rsidR="00433BA7" w:rsidRPr="00F643CD">
        <w:rPr>
          <w:lang w:val="sr-Latn-ME"/>
        </w:rPr>
        <w:t>u zavisnosi</w:t>
      </w:r>
      <w:r w:rsidRPr="00F643CD">
        <w:rPr>
          <w:lang w:val="sr-Latn-ME"/>
        </w:rPr>
        <w:t xml:space="preserve"> o</w:t>
      </w:r>
      <w:r w:rsidR="00433BA7" w:rsidRPr="00F643CD">
        <w:rPr>
          <w:lang w:val="sr-Latn-ME"/>
        </w:rPr>
        <w:t>d</w:t>
      </w:r>
      <w:r w:rsidRPr="00F643CD">
        <w:rPr>
          <w:lang w:val="sr-Latn-ME"/>
        </w:rPr>
        <w:t xml:space="preserve"> podnošljivosti) i epoprostenolom, dok je 131 </w:t>
      </w:r>
      <w:r w:rsidR="00DD163E" w:rsidRPr="00F643CD">
        <w:rPr>
          <w:lang w:val="sr-Latn-ME"/>
        </w:rPr>
        <w:t xml:space="preserve">pacijent </w:t>
      </w:r>
      <w:r w:rsidRPr="00F643CD">
        <w:rPr>
          <w:lang w:val="sr-Latn-ME"/>
        </w:rPr>
        <w:t xml:space="preserve">primao placebo i epoprostenol. Liječenje je trajalo 16 </w:t>
      </w:r>
      <w:r w:rsidR="00C64479" w:rsidRPr="00F643CD">
        <w:rPr>
          <w:lang w:val="sr-Latn-ME"/>
        </w:rPr>
        <w:t>nedjelj</w:t>
      </w:r>
      <w:r w:rsidRPr="00F643CD">
        <w:rPr>
          <w:lang w:val="sr-Latn-ME"/>
        </w:rPr>
        <w:t>a. Ukupna učestalost prekida liječenja zbog n</w:t>
      </w:r>
      <w:r w:rsidR="00433BA7" w:rsidRPr="00F643CD">
        <w:rPr>
          <w:lang w:val="sr-Latn-ME"/>
        </w:rPr>
        <w:t>eželjenih dejstava</w:t>
      </w:r>
      <w:r w:rsidRPr="00F643CD">
        <w:rPr>
          <w:lang w:val="sr-Latn-ME"/>
        </w:rPr>
        <w:t xml:space="preserve"> iznosila je 5,2% </w:t>
      </w:r>
      <w:r w:rsidR="00433BA7" w:rsidRPr="00F643CD">
        <w:rPr>
          <w:lang w:val="sr-Latn-ME"/>
        </w:rPr>
        <w:t>k</w:t>
      </w:r>
      <w:r w:rsidR="004F407A" w:rsidRPr="00F643CD">
        <w:rPr>
          <w:lang w:val="sr-Latn-ME"/>
        </w:rPr>
        <w:t>o</w:t>
      </w:r>
      <w:r w:rsidR="00433BA7" w:rsidRPr="00F643CD">
        <w:rPr>
          <w:lang w:val="sr-Latn-ME"/>
        </w:rPr>
        <w:t xml:space="preserve">d </w:t>
      </w:r>
      <w:r w:rsidR="00DD163E" w:rsidRPr="00F643CD">
        <w:rPr>
          <w:lang w:val="sr-Latn-ME"/>
        </w:rPr>
        <w:t>pacijen</w:t>
      </w:r>
      <w:r w:rsidR="00433BA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liječenih sildenafilom/epoprostenolom, u odnosu na 10,7% </w:t>
      </w:r>
      <w:r w:rsidR="00433BA7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433BA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koji su primali placebo/epoprostenol. Novoprijavljen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n</w:t>
      </w:r>
      <w:r w:rsidR="00D37D73" w:rsidRPr="00F643CD">
        <w:rPr>
          <w:lang w:val="sr-Latn-ME"/>
        </w:rPr>
        <w:t>eželjena dejstva</w:t>
      </w:r>
      <w:r w:rsidRPr="00F643CD">
        <w:rPr>
          <w:lang w:val="sr-Latn-ME"/>
        </w:rPr>
        <w:t xml:space="preserve"> koj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su se javljal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češće u </w:t>
      </w:r>
      <w:r w:rsidR="00D37D73" w:rsidRPr="00F643CD">
        <w:rPr>
          <w:lang w:val="sr-Latn-ME"/>
        </w:rPr>
        <w:t>grup</w:t>
      </w:r>
      <w:r w:rsidRPr="00F643CD">
        <w:rPr>
          <w:lang w:val="sr-Latn-ME"/>
        </w:rPr>
        <w:t>i liječenoj sildenafilom/epoprostenolom bil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su okularna hiperemija, zamagljen vid, kongestija nosa, noćno znojenje, bol u leđima i su</w:t>
      </w:r>
      <w:r w:rsidR="00D37D73" w:rsidRPr="00F643CD">
        <w:rPr>
          <w:lang w:val="sr-Latn-ME"/>
        </w:rPr>
        <w:t>v</w:t>
      </w:r>
      <w:r w:rsidRPr="00F643CD">
        <w:rPr>
          <w:lang w:val="sr-Latn-ME"/>
        </w:rPr>
        <w:t>a usta. Učestalost poznatih n</w:t>
      </w:r>
      <w:r w:rsidR="00D37D73" w:rsidRPr="00F643CD">
        <w:rPr>
          <w:lang w:val="sr-Latn-ME"/>
        </w:rPr>
        <w:t>eželjenih dejstava</w:t>
      </w:r>
      <w:r w:rsidRPr="00F643CD">
        <w:rPr>
          <w:lang w:val="sr-Latn-ME"/>
        </w:rPr>
        <w:t xml:space="preserve">: glavobolje, </w:t>
      </w:r>
      <w:r w:rsidR="005749F7" w:rsidRPr="00F643CD">
        <w:rPr>
          <w:lang w:val="sr-Latn-ME"/>
        </w:rPr>
        <w:t>naleti</w:t>
      </w:r>
      <w:r w:rsidRPr="00F643CD">
        <w:rPr>
          <w:lang w:val="sr-Latn-ME"/>
        </w:rPr>
        <w:t xml:space="preserve"> crvenila, bol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u ekstremitetima i edema bila je veća </w:t>
      </w:r>
      <w:r w:rsidR="00D37D73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D37D73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liječenih sildenafilom/epoprostenolom u </w:t>
      </w:r>
      <w:r w:rsidR="00D37D73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>ma koji su primali placebo/epoprostenol. Od ispitanika koji su završili prvobitno ispitivanje, 242 su ušla u dugoročno produ</w:t>
      </w:r>
      <w:r w:rsidR="00D37D73" w:rsidRPr="00F643CD">
        <w:rPr>
          <w:lang w:val="sr-Latn-ME"/>
        </w:rPr>
        <w:t>ž</w:t>
      </w:r>
      <w:r w:rsidRPr="00F643CD">
        <w:rPr>
          <w:lang w:val="sr-Latn-ME"/>
        </w:rPr>
        <w:t xml:space="preserve">eno ispitivanje. Primjenjivale su se doze do 80 mg tri puta </w:t>
      </w:r>
      <w:r w:rsidR="00D37D73" w:rsidRPr="00F643CD">
        <w:rPr>
          <w:lang w:val="sr-Latn-ME"/>
        </w:rPr>
        <w:t>dnevno</w:t>
      </w:r>
      <w:r w:rsidRPr="00F643CD">
        <w:rPr>
          <w:lang w:val="sr-Latn-ME"/>
        </w:rPr>
        <w:t xml:space="preserve"> te je nakon 3 godine 68% od 133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 liječenih ispitivanim lijekom primalo sildenafil u dozi od 80 mg TID.</w:t>
      </w:r>
    </w:p>
    <w:p w14:paraId="5F96DB23" w14:textId="77777777" w:rsidR="00255B42" w:rsidRPr="00F643CD" w:rsidRDefault="00FD3330" w:rsidP="00E114F9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lastRenderedPageBreak/>
        <w:t>U ta dva placebom kontroli</w:t>
      </w:r>
      <w:r w:rsidR="00D37D73" w:rsidRPr="00F643CD">
        <w:rPr>
          <w:lang w:val="sr-Latn-ME"/>
        </w:rPr>
        <w:t>s</w:t>
      </w:r>
      <w:r w:rsidRPr="00F643CD">
        <w:rPr>
          <w:lang w:val="sr-Latn-ME"/>
        </w:rPr>
        <w:t>ana ispitivanja n</w:t>
      </w:r>
      <w:r w:rsidR="00D37D73" w:rsidRPr="00F643CD">
        <w:rPr>
          <w:lang w:val="sr-Latn-ME"/>
        </w:rPr>
        <w:t>eželjena dejstva</w:t>
      </w:r>
      <w:r w:rsidRPr="00F643CD">
        <w:rPr>
          <w:lang w:val="sr-Latn-ME"/>
        </w:rPr>
        <w:t xml:space="preserve"> su </w:t>
      </w:r>
      <w:r w:rsidR="00D37D73" w:rsidRPr="00F643CD">
        <w:rPr>
          <w:lang w:val="sr-Latn-ME"/>
        </w:rPr>
        <w:t>generaln</w:t>
      </w:r>
      <w:r w:rsidRPr="00F643CD">
        <w:rPr>
          <w:lang w:val="sr-Latn-ME"/>
        </w:rPr>
        <w:t>o bil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blag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do umjeren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u težini. Najčešće prijavljen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n</w:t>
      </w:r>
      <w:r w:rsidR="00D37D73" w:rsidRPr="00F643CD">
        <w:rPr>
          <w:lang w:val="sr-Latn-ME"/>
        </w:rPr>
        <w:t>eželjena dejstva</w:t>
      </w:r>
      <w:r w:rsidRPr="00F643CD">
        <w:rPr>
          <w:lang w:val="sr-Latn-ME"/>
        </w:rPr>
        <w:t xml:space="preserve"> koj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su se javil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(10% ili više) kod liječenja sildenafilom u odnosu na placebo bil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su glavobolja, </w:t>
      </w:r>
      <w:r w:rsidR="005749F7" w:rsidRPr="00F643CD">
        <w:rPr>
          <w:lang w:val="sr-Latn-ME"/>
        </w:rPr>
        <w:t>naleti</w:t>
      </w:r>
      <w:r w:rsidRPr="00F643CD">
        <w:rPr>
          <w:lang w:val="sr-Latn-ME"/>
        </w:rPr>
        <w:t xml:space="preserve"> crvenila, dispepsija, </w:t>
      </w:r>
      <w:r w:rsidR="00D37D73" w:rsidRPr="00F643CD">
        <w:rPr>
          <w:lang w:val="sr-Latn-ME"/>
        </w:rPr>
        <w:t>dijareja</w:t>
      </w:r>
      <w:r w:rsidRPr="00F643CD">
        <w:rPr>
          <w:lang w:val="sr-Latn-ME"/>
        </w:rPr>
        <w:t xml:space="preserve"> i bol u ekstremitetu.</w:t>
      </w:r>
    </w:p>
    <w:p w14:paraId="493A082D" w14:textId="77777777" w:rsidR="001D7E54" w:rsidRPr="00F643CD" w:rsidRDefault="001D7E54" w:rsidP="00E114F9">
      <w:pPr>
        <w:pStyle w:val="BodyText"/>
        <w:spacing w:before="66"/>
        <w:ind w:left="238"/>
        <w:jc w:val="both"/>
        <w:rPr>
          <w:lang w:val="sr-Latn-ME"/>
        </w:rPr>
      </w:pPr>
    </w:p>
    <w:p w14:paraId="7F29C95C" w14:textId="5492B268" w:rsidR="001D7E54" w:rsidRPr="00F643CD" w:rsidRDefault="001D7E54" w:rsidP="001D7E54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t>U ispitivanju u kojem su se procjenjivali efekti različitih nivoa doza sildenafila podaci o bezbjednosti primjene za sildenafil u dozi od 20 mg TID (preporučena doza) i za sildenafil u dozi od 80 mg TID (4 puta veća doza od preporučene doze) bili su dosljedni bezbjednosnom profilu sildenafila utvrđenom u prethodnim ispitivanjima primjene kod odraslih osoba s PAH-om.</w:t>
      </w:r>
    </w:p>
    <w:p w14:paraId="3961C860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7750CB9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Tab</w:t>
      </w:r>
      <w:r w:rsidR="00435C1D" w:rsidRPr="00F643CD">
        <w:rPr>
          <w:u w:val="single"/>
          <w:lang w:val="sr-Latn-ME"/>
        </w:rPr>
        <w:t>elarn</w:t>
      </w:r>
      <w:r w:rsidRPr="00F643CD">
        <w:rPr>
          <w:u w:val="single"/>
          <w:lang w:val="sr-Latn-ME"/>
        </w:rPr>
        <w:t>i prikaz n</w:t>
      </w:r>
      <w:r w:rsidR="00D37D73" w:rsidRPr="00F643CD">
        <w:rPr>
          <w:u w:val="single"/>
          <w:lang w:val="sr-Latn-ME"/>
        </w:rPr>
        <w:t>eželjenih dejstava</w:t>
      </w:r>
    </w:p>
    <w:p w14:paraId="71A01D79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>U sljedećoj su tab</w:t>
      </w:r>
      <w:r w:rsidR="00435C1D" w:rsidRPr="00F643CD">
        <w:rPr>
          <w:lang w:val="sr-Latn-ME"/>
        </w:rPr>
        <w:t>e</w:t>
      </w:r>
      <w:r w:rsidRPr="00F643CD">
        <w:rPr>
          <w:lang w:val="sr-Latn-ME"/>
        </w:rPr>
        <w:t>li naveden</w:t>
      </w:r>
      <w:r w:rsidR="00D37D73" w:rsidRPr="00F643CD">
        <w:rPr>
          <w:lang w:val="sr-Latn-ME"/>
        </w:rPr>
        <w:t>a neželjena dejstva</w:t>
      </w:r>
      <w:r w:rsidRPr="00F643CD">
        <w:rPr>
          <w:lang w:val="sr-Latn-ME"/>
        </w:rPr>
        <w:t xml:space="preserve"> koj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su nastupil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</w:t>
      </w:r>
      <w:r w:rsidR="004F407A" w:rsidRPr="00F643CD">
        <w:rPr>
          <w:lang w:val="sr-Latn-ME"/>
        </w:rPr>
        <w:t>kod</w:t>
      </w:r>
      <w:r w:rsidRPr="00F643CD">
        <w:rPr>
          <w:lang w:val="sr-Latn-ME"/>
        </w:rPr>
        <w:t xml:space="preserve"> &gt; 1% </w:t>
      </w:r>
      <w:r w:rsidR="00DD163E" w:rsidRPr="00F643CD">
        <w:rPr>
          <w:lang w:val="sr-Latn-ME"/>
        </w:rPr>
        <w:t>pacijen</w:t>
      </w:r>
      <w:r w:rsidR="00D37D73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liječenih sildenafilom i koj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su se javil</w:t>
      </w:r>
      <w:r w:rsidR="004F407A" w:rsidRPr="00F643CD">
        <w:rPr>
          <w:lang w:val="sr-Latn-ME"/>
        </w:rPr>
        <w:t>a</w:t>
      </w:r>
      <w:r w:rsidRPr="00F643CD">
        <w:rPr>
          <w:lang w:val="sr-Latn-ME"/>
        </w:rPr>
        <w:t xml:space="preserve"> češće (razlika &gt; 1%) uz primjenu sildenafila u dozama od 20, 40 ili 80 mg TID u pivotalnom ispitivanju ili u komb</w:t>
      </w:r>
      <w:r w:rsidR="004F407A" w:rsidRPr="00F643CD">
        <w:rPr>
          <w:lang w:val="sr-Latn-ME"/>
        </w:rPr>
        <w:t>inovanim</w:t>
      </w:r>
      <w:r w:rsidRPr="00F643CD">
        <w:rPr>
          <w:lang w:val="sr-Latn-ME"/>
        </w:rPr>
        <w:t xml:space="preserve"> podacima </w:t>
      </w:r>
      <w:r w:rsidR="004F407A" w:rsidRPr="00F643CD">
        <w:rPr>
          <w:lang w:val="sr-Latn-ME"/>
        </w:rPr>
        <w:t xml:space="preserve">za </w:t>
      </w:r>
      <w:r w:rsidRPr="00F643CD">
        <w:rPr>
          <w:lang w:val="sr-Latn-ME"/>
        </w:rPr>
        <w:t>sildenafil iz oba placebom kontroli</w:t>
      </w:r>
      <w:r w:rsidR="00D37D73" w:rsidRPr="00F643CD">
        <w:rPr>
          <w:lang w:val="sr-Latn-ME"/>
        </w:rPr>
        <w:t>s</w:t>
      </w:r>
      <w:r w:rsidRPr="00F643CD">
        <w:rPr>
          <w:lang w:val="sr-Latn-ME"/>
        </w:rPr>
        <w:t>ana ispitivanja u plućnoj arterijskoj hipertenziji.</w:t>
      </w:r>
      <w:r w:rsidR="00D37D73" w:rsidRPr="00F643CD">
        <w:rPr>
          <w:lang w:val="sr-Latn-ME"/>
        </w:rPr>
        <w:t xml:space="preserve"> Neželjena dejstva</w:t>
      </w:r>
      <w:r w:rsidRPr="00F643CD">
        <w:rPr>
          <w:lang w:val="sr-Latn-ME"/>
        </w:rPr>
        <w:t xml:space="preserve"> su popisan</w:t>
      </w:r>
      <w:r w:rsidR="00D37D73" w:rsidRPr="00F643CD">
        <w:rPr>
          <w:lang w:val="sr-Latn-ME"/>
        </w:rPr>
        <w:t>a</w:t>
      </w:r>
      <w:r w:rsidRPr="00F643CD">
        <w:rPr>
          <w:lang w:val="sr-Latn-ME"/>
        </w:rPr>
        <w:t xml:space="preserve"> prema klasifikaciji </w:t>
      </w:r>
      <w:r w:rsidR="00DD163E" w:rsidRPr="00F643CD">
        <w:rPr>
          <w:lang w:val="sr-Latn-ME"/>
        </w:rPr>
        <w:t>sistem</w:t>
      </w:r>
      <w:r w:rsidRPr="00F643CD">
        <w:rPr>
          <w:lang w:val="sr-Latn-ME"/>
        </w:rPr>
        <w:t xml:space="preserve">a </w:t>
      </w:r>
      <w:r w:rsidR="004F407A" w:rsidRPr="00F643CD">
        <w:rPr>
          <w:lang w:val="sr-Latn-ME"/>
        </w:rPr>
        <w:t xml:space="preserve">organa </w:t>
      </w:r>
      <w:r w:rsidRPr="00F643CD">
        <w:rPr>
          <w:lang w:val="sr-Latn-ME"/>
        </w:rPr>
        <w:t>i kategorijama učestalosti (v</w:t>
      </w:r>
      <w:r w:rsidR="004F407A" w:rsidRPr="00F643CD">
        <w:rPr>
          <w:lang w:val="sr-Latn-ME"/>
        </w:rPr>
        <w:t>eoma</w:t>
      </w:r>
      <w:r w:rsidRPr="00F643CD">
        <w:rPr>
          <w:lang w:val="sr-Latn-ME"/>
        </w:rPr>
        <w:t xml:space="preserve"> često (≥ 1/10), često (≥ 1/100 i &lt; 1/10), manje često (≥ 1/1000 i ≤ 1/100)  i nepoznato (ne može se procijeniti iz dostupnih podataka). Unutar svake </w:t>
      </w:r>
      <w:r w:rsidR="00671DCC" w:rsidRPr="00F643CD">
        <w:rPr>
          <w:lang w:val="sr-Latn-ME"/>
        </w:rPr>
        <w:t>grup</w:t>
      </w:r>
      <w:r w:rsidRPr="00F643CD">
        <w:rPr>
          <w:lang w:val="sr-Latn-ME"/>
        </w:rPr>
        <w:t>e učestalosti n</w:t>
      </w:r>
      <w:r w:rsidR="00671DCC" w:rsidRPr="00F643CD">
        <w:rPr>
          <w:lang w:val="sr-Latn-ME"/>
        </w:rPr>
        <w:t>eželjena</w:t>
      </w:r>
      <w:r w:rsidRPr="00F643CD">
        <w:rPr>
          <w:lang w:val="sr-Latn-ME"/>
        </w:rPr>
        <w:t xml:space="preserve"> </w:t>
      </w:r>
      <w:r w:rsidR="00671DCC" w:rsidRPr="00F643CD">
        <w:rPr>
          <w:lang w:val="sr-Latn-ME"/>
        </w:rPr>
        <w:t xml:space="preserve">dejstva </w:t>
      </w:r>
      <w:r w:rsidRPr="00F643CD">
        <w:rPr>
          <w:lang w:val="sr-Latn-ME"/>
        </w:rPr>
        <w:t>su prikazan</w:t>
      </w:r>
      <w:r w:rsidR="00671DCC" w:rsidRPr="00F643CD">
        <w:rPr>
          <w:lang w:val="sr-Latn-ME"/>
        </w:rPr>
        <w:t>a</w:t>
      </w:r>
      <w:r w:rsidRPr="00F643CD">
        <w:rPr>
          <w:lang w:val="sr-Latn-ME"/>
        </w:rPr>
        <w:t xml:space="preserve"> u </w:t>
      </w:r>
      <w:r w:rsidR="004F407A" w:rsidRPr="00F643CD">
        <w:rPr>
          <w:lang w:val="sr-Latn-ME"/>
        </w:rPr>
        <w:t>o</w:t>
      </w:r>
      <w:r w:rsidRPr="00F643CD">
        <w:rPr>
          <w:lang w:val="sr-Latn-ME"/>
        </w:rPr>
        <w:t>padajućem nizu prema</w:t>
      </w:r>
      <w:r w:rsidRPr="00F643CD">
        <w:rPr>
          <w:spacing w:val="-5"/>
          <w:lang w:val="sr-Latn-ME"/>
        </w:rPr>
        <w:t xml:space="preserve"> </w:t>
      </w:r>
      <w:r w:rsidRPr="00F643CD">
        <w:rPr>
          <w:lang w:val="sr-Latn-ME"/>
        </w:rPr>
        <w:t>ozbiljnosti.</w:t>
      </w:r>
    </w:p>
    <w:p w14:paraId="2697AA43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236B9732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Prijave </w:t>
      </w:r>
      <w:r w:rsidR="004F407A" w:rsidRPr="00F643CD">
        <w:rPr>
          <w:lang w:val="sr-Latn-ME"/>
        </w:rPr>
        <w:t xml:space="preserve">primljene </w:t>
      </w:r>
      <w:r w:rsidRPr="00F643CD">
        <w:rPr>
          <w:lang w:val="sr-Latn-ME"/>
        </w:rPr>
        <w:t>nakon stavljanja lijeka u promet navedene su u kurzivu.</w:t>
      </w:r>
    </w:p>
    <w:p w14:paraId="4D884310" w14:textId="77777777" w:rsidR="001D7E54" w:rsidRPr="00F643CD" w:rsidRDefault="001D7E54" w:rsidP="00E114F9">
      <w:pPr>
        <w:pStyle w:val="BodyText"/>
        <w:ind w:left="238"/>
        <w:jc w:val="both"/>
        <w:rPr>
          <w:lang w:val="sr-Latn-ME"/>
        </w:rPr>
      </w:pPr>
    </w:p>
    <w:p w14:paraId="47DD0609" w14:textId="4BD16F3F" w:rsidR="001D7E54" w:rsidRPr="00F643CD" w:rsidRDefault="001D7E54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Tabela  1: Neželjena dejstva opažena kod odraslih osoba u placebo kontrolisanim ispitivanjima primjene sildenafila kod PAH-a i nakon stavljanja lijeka u promet</w:t>
      </w:r>
    </w:p>
    <w:p w14:paraId="71941E3F" w14:textId="77777777" w:rsidR="00255B42" w:rsidRPr="00F643CD" w:rsidRDefault="00255B42" w:rsidP="005F1550">
      <w:pPr>
        <w:pStyle w:val="BodyText"/>
        <w:spacing w:before="7"/>
        <w:jc w:val="both"/>
        <w:rPr>
          <w:lang w:val="sr-Latn-ME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7"/>
        <w:gridCol w:w="1807"/>
        <w:gridCol w:w="4107"/>
      </w:tblGrid>
      <w:tr w:rsidR="00255B42" w:rsidRPr="00E47BDE" w14:paraId="5A2E1A53" w14:textId="77777777">
        <w:trPr>
          <w:trHeight w:val="270"/>
        </w:trPr>
        <w:tc>
          <w:tcPr>
            <w:tcW w:w="5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942DB" w14:textId="77777777" w:rsidR="00255B42" w:rsidRPr="00F643CD" w:rsidRDefault="00FD3330" w:rsidP="005F1550">
            <w:pPr>
              <w:pStyle w:val="TableParagraph"/>
              <w:spacing w:before="15" w:line="235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MedDRA klasifikacija </w:t>
            </w:r>
            <w:r w:rsidR="004F407A" w:rsidRPr="00F643CD">
              <w:rPr>
                <w:b/>
                <w:lang w:val="sr-Latn-ME"/>
              </w:rPr>
              <w:t>Sistema organa</w:t>
            </w:r>
            <w:r w:rsidRPr="00F643CD">
              <w:rPr>
                <w:b/>
                <w:lang w:val="sr-Latn-ME"/>
              </w:rPr>
              <w:t xml:space="preserve"> (V.14.0)</w:t>
            </w:r>
          </w:p>
        </w:tc>
        <w:tc>
          <w:tcPr>
            <w:tcW w:w="41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6C206" w14:textId="77777777" w:rsidR="00255B42" w:rsidRPr="00F643CD" w:rsidRDefault="00821F8D" w:rsidP="005F1550">
            <w:pPr>
              <w:pStyle w:val="TableParagraph"/>
              <w:spacing w:before="15" w:line="235" w:lineRule="exact"/>
              <w:ind w:left="273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Ne</w:t>
            </w:r>
            <w:r w:rsidRPr="00E47BDE">
              <w:rPr>
                <w:b/>
                <w:lang w:val="sr-Latn-ME"/>
              </w:rPr>
              <w:t>želje</w:t>
            </w:r>
            <w:r w:rsidRPr="00F643CD">
              <w:rPr>
                <w:b/>
                <w:lang w:val="sr-Latn-ME"/>
              </w:rPr>
              <w:t>na dejstva</w:t>
            </w:r>
          </w:p>
        </w:tc>
      </w:tr>
      <w:tr w:rsidR="00255B42" w:rsidRPr="00E47BDE" w14:paraId="516EBFED" w14:textId="77777777">
        <w:trPr>
          <w:trHeight w:val="258"/>
        </w:trPr>
        <w:tc>
          <w:tcPr>
            <w:tcW w:w="5054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5B4BA32" w14:textId="77777777" w:rsidR="00255B42" w:rsidRPr="00F643CD" w:rsidRDefault="00FD3330" w:rsidP="005F1550">
            <w:pPr>
              <w:pStyle w:val="TableParagraph"/>
              <w:spacing w:line="238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Infekcije i infestacije</w:t>
            </w:r>
          </w:p>
        </w:tc>
        <w:tc>
          <w:tcPr>
            <w:tcW w:w="4107" w:type="dxa"/>
            <w:tcBorders>
              <w:top w:val="single" w:sz="8" w:space="0" w:color="000000"/>
              <w:right w:val="single" w:sz="8" w:space="0" w:color="000000"/>
            </w:tcBorders>
          </w:tcPr>
          <w:p w14:paraId="7157D40C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3910AB4A" w14:textId="77777777">
        <w:trPr>
          <w:trHeight w:val="274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20C5D2C6" w14:textId="77777777" w:rsidR="00255B42" w:rsidRPr="00F643CD" w:rsidRDefault="00FD3330" w:rsidP="005F1550">
            <w:pPr>
              <w:pStyle w:val="TableParagraph"/>
              <w:spacing w:line="249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033AA14" w14:textId="77777777" w:rsidR="00255B42" w:rsidRPr="00F643CD" w:rsidRDefault="00FD3330" w:rsidP="005F1550">
            <w:pPr>
              <w:pStyle w:val="TableParagraph"/>
              <w:spacing w:line="24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celulitis, grip, bronhitis, sinusitis, rinitis,</w:t>
            </w:r>
          </w:p>
        </w:tc>
      </w:tr>
      <w:tr w:rsidR="00255B42" w:rsidRPr="00E47BDE" w14:paraId="505206ED" w14:textId="77777777">
        <w:trPr>
          <w:trHeight w:val="277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4F88108C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31EF9C75" w14:textId="77777777" w:rsidR="00255B42" w:rsidRPr="00F643CD" w:rsidRDefault="00FD3330" w:rsidP="005F1550">
            <w:pPr>
              <w:pStyle w:val="TableParagraph"/>
              <w:spacing w:before="16" w:line="240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gastroenteritis</w:t>
            </w:r>
          </w:p>
        </w:tc>
      </w:tr>
      <w:tr w:rsidR="00255B42" w:rsidRPr="00E47BDE" w14:paraId="2F013F65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5E08471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krvi i limfnog </w:t>
            </w:r>
            <w:r w:rsidR="00DD163E" w:rsidRPr="00F643CD">
              <w:rPr>
                <w:b/>
                <w:lang w:val="sr-Latn-ME"/>
              </w:rPr>
              <w:t>sistem</w:t>
            </w:r>
            <w:r w:rsidRPr="00F643CD">
              <w:rPr>
                <w:b/>
                <w:lang w:val="sr-Latn-ME"/>
              </w:rPr>
              <w:t>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4145D4CB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30C83FF4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5DE9E2C0" w14:textId="77777777" w:rsidR="00255B42" w:rsidRPr="00F643CD" w:rsidRDefault="00FD3330" w:rsidP="005F1550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70ACD084" w14:textId="77777777" w:rsidR="00255B42" w:rsidRPr="00F643CD" w:rsidRDefault="00FD3330" w:rsidP="005F1550">
            <w:pPr>
              <w:pStyle w:val="TableParagraph"/>
              <w:spacing w:line="240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anemija</w:t>
            </w:r>
          </w:p>
        </w:tc>
      </w:tr>
      <w:tr w:rsidR="00255B42" w:rsidRPr="00E47BDE" w14:paraId="2EA502E4" w14:textId="77777777">
        <w:trPr>
          <w:trHeight w:val="259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D4A51FB" w14:textId="77777777" w:rsidR="00255B42" w:rsidRPr="00F643CD" w:rsidRDefault="00FD3330" w:rsidP="005F1550">
            <w:pPr>
              <w:pStyle w:val="TableParagraph"/>
              <w:spacing w:before="3"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metabolizma i </w:t>
            </w:r>
            <w:r w:rsidR="005749F7" w:rsidRPr="00F643CD">
              <w:rPr>
                <w:b/>
                <w:lang w:val="sr-Latn-ME"/>
              </w:rPr>
              <w:t>ishrane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7737B198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06E41C28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B6CA33F" w14:textId="77777777" w:rsidR="00255B42" w:rsidRPr="00F643CD" w:rsidRDefault="00FD3330" w:rsidP="005F1550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1BF6720" w14:textId="77777777" w:rsidR="00255B42" w:rsidRPr="00F643CD" w:rsidRDefault="00FD3330" w:rsidP="005F1550">
            <w:pPr>
              <w:pStyle w:val="TableParagraph"/>
              <w:spacing w:line="240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retencija te</w:t>
            </w:r>
            <w:r w:rsidR="00821F8D" w:rsidRPr="00F643CD">
              <w:rPr>
                <w:lang w:val="sr-Latn-ME"/>
              </w:rPr>
              <w:t>čnosti</w:t>
            </w:r>
          </w:p>
        </w:tc>
      </w:tr>
      <w:tr w:rsidR="00255B42" w:rsidRPr="00E47BDE" w14:paraId="4E1465A1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818E2B9" w14:textId="77777777" w:rsidR="00255B42" w:rsidRPr="00F643CD" w:rsidRDefault="00FD3330" w:rsidP="005F1550">
            <w:pPr>
              <w:pStyle w:val="TableParagraph"/>
              <w:spacing w:before="4"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Psihijatrijski poremećaji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DBEDC40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7984260D" w14:textId="77777777">
        <w:trPr>
          <w:trHeight w:val="259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F8BBE5B" w14:textId="77777777" w:rsidR="00255B42" w:rsidRPr="00F643CD" w:rsidRDefault="00FD3330" w:rsidP="005F1550">
            <w:pPr>
              <w:pStyle w:val="TableParagraph"/>
              <w:spacing w:line="239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2F12A657" w14:textId="77777777" w:rsidR="00255B42" w:rsidRPr="00F643CD" w:rsidRDefault="00FD3330" w:rsidP="005F1550">
            <w:pPr>
              <w:pStyle w:val="TableParagraph"/>
              <w:spacing w:line="23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nesanica, anksioznost</w:t>
            </w:r>
          </w:p>
        </w:tc>
      </w:tr>
      <w:tr w:rsidR="00255B42" w:rsidRPr="00E47BDE" w14:paraId="200F63C0" w14:textId="77777777">
        <w:trPr>
          <w:trHeight w:val="262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5DB4C7BE" w14:textId="77777777" w:rsidR="00255B42" w:rsidRPr="00F643CD" w:rsidRDefault="00FD3330" w:rsidP="005F1550">
            <w:pPr>
              <w:pStyle w:val="TableParagraph"/>
              <w:spacing w:before="3" w:line="239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</w:t>
            </w:r>
            <w:r w:rsidR="00821F8D" w:rsidRPr="00F643CD">
              <w:rPr>
                <w:b/>
                <w:lang w:val="sr-Latn-ME"/>
              </w:rPr>
              <w:t>nervnog</w:t>
            </w:r>
            <w:r w:rsidRPr="00F643CD">
              <w:rPr>
                <w:b/>
                <w:lang w:val="sr-Latn-ME"/>
              </w:rPr>
              <w:t xml:space="preserve"> </w:t>
            </w:r>
            <w:r w:rsidR="00DD163E" w:rsidRPr="00F643CD">
              <w:rPr>
                <w:b/>
                <w:lang w:val="sr-Latn-ME"/>
              </w:rPr>
              <w:t>sistem</w:t>
            </w:r>
            <w:r w:rsidRPr="00F643CD">
              <w:rPr>
                <w:b/>
                <w:lang w:val="sr-Latn-ME"/>
              </w:rPr>
              <w:t>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7B5FAA26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4F9EE76B" w14:textId="77777777">
        <w:trPr>
          <w:trHeight w:val="257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9727E9E" w14:textId="77777777" w:rsidR="00255B42" w:rsidRPr="00F643CD" w:rsidRDefault="00FD3330" w:rsidP="005F1550">
            <w:pPr>
              <w:pStyle w:val="TableParagraph"/>
              <w:spacing w:line="238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v</w:t>
            </w:r>
            <w:r w:rsidR="003731E5" w:rsidRPr="00F643CD">
              <w:rPr>
                <w:lang w:val="sr-Latn-ME"/>
              </w:rPr>
              <w:t>eoma</w:t>
            </w:r>
            <w:r w:rsidRPr="00F643CD">
              <w:rPr>
                <w:lang w:val="sr-Latn-ME"/>
              </w:rPr>
              <w:t xml:space="preserve"> 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87019EA" w14:textId="77777777" w:rsidR="00255B42" w:rsidRPr="00F643CD" w:rsidRDefault="005749F7" w:rsidP="005F1550">
            <w:pPr>
              <w:pStyle w:val="TableParagraph"/>
              <w:spacing w:line="238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g</w:t>
            </w:r>
            <w:r w:rsidR="00FD3330" w:rsidRPr="00F643CD">
              <w:rPr>
                <w:lang w:val="sr-Latn-ME"/>
              </w:rPr>
              <w:t>lavobolja</w:t>
            </w:r>
          </w:p>
        </w:tc>
      </w:tr>
      <w:tr w:rsidR="00255B42" w:rsidRPr="00E47BDE" w14:paraId="74D6A0BC" w14:textId="77777777">
        <w:trPr>
          <w:trHeight w:val="277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1E20E3AB" w14:textId="77777777" w:rsidR="00255B42" w:rsidRPr="00F643CD" w:rsidRDefault="00FD3330" w:rsidP="005F1550">
            <w:pPr>
              <w:pStyle w:val="TableParagraph"/>
              <w:spacing w:line="252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ECACAE5" w14:textId="77777777" w:rsidR="00255B42" w:rsidRPr="00F643CD" w:rsidRDefault="00FD3330" w:rsidP="005F1550">
            <w:pPr>
              <w:pStyle w:val="TableParagraph"/>
              <w:spacing w:line="252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migrena, tremor, parestezija, osjećaj</w:t>
            </w:r>
          </w:p>
        </w:tc>
      </w:tr>
      <w:tr w:rsidR="00255B42" w:rsidRPr="00E47BDE" w14:paraId="1A1A55BD" w14:textId="77777777">
        <w:trPr>
          <w:trHeight w:val="27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68E13BB7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23BCB938" w14:textId="77777777" w:rsidR="00255B42" w:rsidRPr="00F643CD" w:rsidRDefault="00FD3330" w:rsidP="005F1550">
            <w:pPr>
              <w:pStyle w:val="TableParagraph"/>
              <w:spacing w:before="16" w:line="23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žarenja, hipoestezija</w:t>
            </w:r>
          </w:p>
        </w:tc>
      </w:tr>
      <w:tr w:rsidR="00255B42" w:rsidRPr="00E47BDE" w14:paraId="164413D5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F57F691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Poremećaji oka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C9B20BE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7CD4E505" w14:textId="77777777">
        <w:trPr>
          <w:trHeight w:val="256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4CB9A121" w14:textId="77777777" w:rsidR="00255B42" w:rsidRPr="00F643CD" w:rsidRDefault="00FD3330" w:rsidP="005F1550">
            <w:pPr>
              <w:pStyle w:val="TableParagraph"/>
              <w:spacing w:line="237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8674529" w14:textId="77777777" w:rsidR="00255B42" w:rsidRPr="00F643CD" w:rsidRDefault="00FD3330" w:rsidP="005F1550">
            <w:pPr>
              <w:pStyle w:val="TableParagraph"/>
              <w:spacing w:line="237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krvarenje mrežn</w:t>
            </w:r>
            <w:r w:rsidR="00821F8D" w:rsidRPr="00F643CD">
              <w:rPr>
                <w:lang w:val="sr-Latn-ME"/>
              </w:rPr>
              <w:t>jače</w:t>
            </w:r>
            <w:r w:rsidRPr="00F643CD">
              <w:rPr>
                <w:lang w:val="sr-Latn-ME"/>
              </w:rPr>
              <w:t>, oštećenje vida,</w:t>
            </w:r>
          </w:p>
        </w:tc>
      </w:tr>
      <w:tr w:rsidR="00255B42" w:rsidRPr="00E47BDE" w14:paraId="2AAAD6B2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E62FAB0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637EDCF" w14:textId="77777777" w:rsidR="00255B42" w:rsidRPr="00F643CD" w:rsidRDefault="00FD3330" w:rsidP="005F1550">
            <w:pPr>
              <w:pStyle w:val="TableParagraph"/>
              <w:spacing w:line="240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 xml:space="preserve">zamagljen vid, fotofobija, </w:t>
            </w:r>
            <w:r w:rsidR="005749F7" w:rsidRPr="00F643CD">
              <w:rPr>
                <w:lang w:val="sr-Latn-ME"/>
              </w:rPr>
              <w:t>h</w:t>
            </w:r>
            <w:r w:rsidRPr="00F643CD">
              <w:rPr>
                <w:lang w:val="sr-Latn-ME"/>
              </w:rPr>
              <w:t>romatopsija,</w:t>
            </w:r>
          </w:p>
        </w:tc>
      </w:tr>
      <w:tr w:rsidR="00255B42" w:rsidRPr="00E47BDE" w14:paraId="69E27990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6FB42DA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20409D62" w14:textId="77777777" w:rsidR="00255B42" w:rsidRPr="00F643CD" w:rsidRDefault="00FD3330" w:rsidP="005F1550">
            <w:pPr>
              <w:pStyle w:val="TableParagraph"/>
              <w:spacing w:line="240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cijanopsija, iritacija oka, očna hiperemija</w:t>
            </w:r>
          </w:p>
        </w:tc>
      </w:tr>
      <w:tr w:rsidR="00255B42" w:rsidRPr="00E47BDE" w14:paraId="222D5C7E" w14:textId="77777777">
        <w:trPr>
          <w:trHeight w:val="261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305E75A9" w14:textId="77777777" w:rsidR="00255B42" w:rsidRPr="00F643CD" w:rsidRDefault="007E5181" w:rsidP="005F1550">
            <w:pPr>
              <w:pStyle w:val="TableParagraph"/>
              <w:spacing w:line="242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povremeno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32D4A0E6" w14:textId="77777777" w:rsidR="00255B42" w:rsidRPr="00F643CD" w:rsidRDefault="00FD3330" w:rsidP="005F1550">
            <w:pPr>
              <w:pStyle w:val="TableParagraph"/>
              <w:spacing w:line="242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smanjena oštrina vida, diplopija,</w:t>
            </w:r>
          </w:p>
        </w:tc>
      </w:tr>
      <w:tr w:rsidR="00255B42" w:rsidRPr="00E47BDE" w14:paraId="1BBAF201" w14:textId="77777777">
        <w:trPr>
          <w:trHeight w:val="262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41420572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1CD7BEAF" w14:textId="77777777" w:rsidR="00255B42" w:rsidRPr="00F643CD" w:rsidRDefault="00FD3330" w:rsidP="005F1550">
            <w:pPr>
              <w:pStyle w:val="TableParagraph"/>
              <w:spacing w:before="1" w:line="242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neuobičajeni osje</w:t>
            </w:r>
            <w:r w:rsidR="00821F8D" w:rsidRPr="00F643CD">
              <w:rPr>
                <w:lang w:val="sr-Latn-ME"/>
              </w:rPr>
              <w:t>ćaji</w:t>
            </w:r>
            <w:r w:rsidRPr="00F643CD">
              <w:rPr>
                <w:lang w:val="sr-Latn-ME"/>
              </w:rPr>
              <w:t xml:space="preserve"> u oku</w:t>
            </w:r>
          </w:p>
        </w:tc>
      </w:tr>
      <w:tr w:rsidR="00255B42" w:rsidRPr="00E47BDE" w14:paraId="3040C017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6DE2CD34" w14:textId="77777777" w:rsidR="00255B42" w:rsidRPr="00F643CD" w:rsidRDefault="00FD3330" w:rsidP="005F1550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nepoznato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30E7309D" w14:textId="77777777" w:rsidR="00255B42" w:rsidRPr="00F643CD" w:rsidRDefault="00FD3330" w:rsidP="005F1550">
            <w:pPr>
              <w:pStyle w:val="TableParagraph"/>
              <w:spacing w:line="240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nearterijska prednja ishemijska optička</w:t>
            </w:r>
          </w:p>
        </w:tc>
      </w:tr>
      <w:tr w:rsidR="00255B42" w:rsidRPr="00E47BDE" w14:paraId="307A228F" w14:textId="77777777">
        <w:trPr>
          <w:trHeight w:val="274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3F161004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4C71453D" w14:textId="77777777" w:rsidR="00255B42" w:rsidRPr="00F643CD" w:rsidRDefault="00FD3330" w:rsidP="005F1550">
            <w:pPr>
              <w:pStyle w:val="TableParagraph"/>
              <w:spacing w:line="252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n</w:t>
            </w:r>
            <w:r w:rsidR="00435C1D" w:rsidRPr="00F643CD">
              <w:rPr>
                <w:i/>
                <w:lang w:val="sr-Latn-ME"/>
              </w:rPr>
              <w:t>europatija*, okluzija krvnih sudov</w:t>
            </w:r>
            <w:r w:rsidRPr="00F643CD">
              <w:rPr>
                <w:i/>
                <w:lang w:val="sr-Latn-ME"/>
              </w:rPr>
              <w:t>a</w:t>
            </w:r>
          </w:p>
        </w:tc>
      </w:tr>
      <w:tr w:rsidR="00255B42" w:rsidRPr="00E47BDE" w14:paraId="5E154B85" w14:textId="77777777">
        <w:trPr>
          <w:trHeight w:val="273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588C82EB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21874957" w14:textId="77777777" w:rsidR="00255B42" w:rsidRPr="00F643CD" w:rsidRDefault="00FD3330" w:rsidP="005F1550">
            <w:pPr>
              <w:pStyle w:val="TableParagraph"/>
              <w:spacing w:before="14" w:line="239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mrežn</w:t>
            </w:r>
            <w:r w:rsidR="00435C1D" w:rsidRPr="00F643CD">
              <w:rPr>
                <w:i/>
                <w:lang w:val="sr-Latn-ME"/>
              </w:rPr>
              <w:t>jače</w:t>
            </w:r>
            <w:r w:rsidRPr="00F643CD">
              <w:rPr>
                <w:i/>
                <w:lang w:val="sr-Latn-ME"/>
              </w:rPr>
              <w:t>, poremećaj vidnog polja*</w:t>
            </w:r>
          </w:p>
        </w:tc>
      </w:tr>
      <w:tr w:rsidR="00255B42" w:rsidRPr="00E47BDE" w14:paraId="5B1667A2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1FF2101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Poremećaji u</w:t>
            </w:r>
            <w:r w:rsidR="005749F7" w:rsidRPr="00F643CD">
              <w:rPr>
                <w:b/>
                <w:lang w:val="sr-Latn-ME"/>
              </w:rPr>
              <w:t>h</w:t>
            </w:r>
            <w:r w:rsidRPr="00F643CD">
              <w:rPr>
                <w:b/>
                <w:lang w:val="sr-Latn-ME"/>
              </w:rPr>
              <w:t>a i labirinta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3A20E95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4A036FF6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5929536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372E68C" w14:textId="77777777" w:rsidR="00255B42" w:rsidRPr="00F643CD" w:rsidRDefault="00FD3330" w:rsidP="005F1550">
            <w:pPr>
              <w:pStyle w:val="TableParagraph"/>
              <w:spacing w:line="236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vrtoglavica</w:t>
            </w:r>
          </w:p>
        </w:tc>
      </w:tr>
      <w:tr w:rsidR="00255B42" w:rsidRPr="00E47BDE" w14:paraId="72A674FC" w14:textId="77777777">
        <w:trPr>
          <w:trHeight w:val="262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0EB07D0" w14:textId="77777777" w:rsidR="00255B42" w:rsidRPr="00F643CD" w:rsidRDefault="00FD3330" w:rsidP="005F1550">
            <w:pPr>
              <w:pStyle w:val="TableParagraph"/>
              <w:spacing w:line="243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nepoznato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53976910" w14:textId="77777777" w:rsidR="00255B42" w:rsidRPr="00F643CD" w:rsidRDefault="00FD3330" w:rsidP="005F1550">
            <w:pPr>
              <w:pStyle w:val="TableParagraph"/>
              <w:spacing w:line="243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iznenadni gubitak sluha</w:t>
            </w:r>
          </w:p>
        </w:tc>
      </w:tr>
      <w:tr w:rsidR="00255B42" w:rsidRPr="00E47BDE" w14:paraId="12C92049" w14:textId="77777777">
        <w:trPr>
          <w:trHeight w:val="261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6E2DB9C" w14:textId="77777777" w:rsidR="00255B42" w:rsidRPr="00F643CD" w:rsidRDefault="009F71C7" w:rsidP="005F1550">
            <w:pPr>
              <w:pStyle w:val="TableParagraph"/>
              <w:spacing w:before="3" w:line="238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Vaskularni</w:t>
            </w:r>
            <w:r w:rsidR="00FD3330" w:rsidRPr="00F643CD">
              <w:rPr>
                <w:b/>
                <w:lang w:val="sr-Latn-ME"/>
              </w:rPr>
              <w:t xml:space="preserve"> poremećaji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780FD772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7B9ABC5F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48E84B57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v</w:t>
            </w:r>
            <w:r w:rsidR="003731E5" w:rsidRPr="00F643CD">
              <w:rPr>
                <w:lang w:val="sr-Latn-ME"/>
              </w:rPr>
              <w:t>eoma</w:t>
            </w:r>
            <w:r w:rsidRPr="00F643CD">
              <w:rPr>
                <w:lang w:val="sr-Latn-ME"/>
              </w:rPr>
              <w:t xml:space="preserve"> 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129F12A3" w14:textId="77777777" w:rsidR="00255B42" w:rsidRPr="00F643CD" w:rsidRDefault="00FD3330" w:rsidP="005F1550">
            <w:pPr>
              <w:pStyle w:val="TableParagraph"/>
              <w:spacing w:line="236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na</w:t>
            </w:r>
            <w:r w:rsidR="005749F7" w:rsidRPr="00F643CD">
              <w:rPr>
                <w:lang w:val="sr-Latn-ME"/>
              </w:rPr>
              <w:t>leti</w:t>
            </w:r>
            <w:r w:rsidRPr="00F643CD">
              <w:rPr>
                <w:lang w:val="sr-Latn-ME"/>
              </w:rPr>
              <w:t xml:space="preserve"> crvenila</w:t>
            </w:r>
          </w:p>
        </w:tc>
      </w:tr>
      <w:tr w:rsidR="00255B42" w:rsidRPr="00E47BDE" w14:paraId="1BCF88BB" w14:textId="77777777">
        <w:trPr>
          <w:trHeight w:val="262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A397B73" w14:textId="77777777" w:rsidR="00255B42" w:rsidRPr="00F643CD" w:rsidRDefault="00FD3330" w:rsidP="005F1550">
            <w:pPr>
              <w:pStyle w:val="TableParagraph"/>
              <w:spacing w:line="243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nepoznato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A41DD32" w14:textId="77777777" w:rsidR="00255B42" w:rsidRPr="00F643CD" w:rsidRDefault="00FD3330" w:rsidP="005F1550">
            <w:pPr>
              <w:pStyle w:val="TableParagraph"/>
              <w:spacing w:line="243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hipotenzija</w:t>
            </w:r>
          </w:p>
        </w:tc>
      </w:tr>
      <w:tr w:rsidR="00255B42" w:rsidRPr="00E47BDE" w14:paraId="2A41A6ED" w14:textId="77777777">
        <w:trPr>
          <w:trHeight w:val="260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3BD1EF1" w14:textId="77777777" w:rsidR="00255B42" w:rsidRPr="00F643CD" w:rsidRDefault="003D5856" w:rsidP="005F1550">
            <w:pPr>
              <w:pStyle w:val="TableParagraph"/>
              <w:spacing w:before="3" w:line="237" w:lineRule="exact"/>
              <w:jc w:val="both"/>
              <w:rPr>
                <w:b/>
                <w:highlight w:val="yellow"/>
                <w:lang w:val="sr-Latn-ME"/>
              </w:rPr>
            </w:pPr>
            <w:r w:rsidRPr="00F643CD">
              <w:rPr>
                <w:b/>
                <w:lang w:val="sr-Latn-ME"/>
              </w:rPr>
              <w:t>Respiratorni, torakalni i mediastinalni poremećaji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958AF16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412C5F4D" w14:textId="77777777">
        <w:trPr>
          <w:trHeight w:val="259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33AD93F6" w14:textId="77777777" w:rsidR="00255B42" w:rsidRPr="00F643CD" w:rsidRDefault="00FD3330" w:rsidP="005F1550">
            <w:pPr>
              <w:pStyle w:val="TableParagraph"/>
              <w:spacing w:line="239" w:lineRule="exact"/>
              <w:jc w:val="both"/>
              <w:rPr>
                <w:highlight w:val="yellow"/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2512113F" w14:textId="77777777" w:rsidR="00255B42" w:rsidRPr="00F643CD" w:rsidRDefault="00FD3330" w:rsidP="005F1550">
            <w:pPr>
              <w:pStyle w:val="TableParagraph"/>
              <w:spacing w:line="23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epistaksa, kašalj, kongestija nosa</w:t>
            </w:r>
          </w:p>
        </w:tc>
      </w:tr>
      <w:tr w:rsidR="00255B42" w:rsidRPr="00E47BDE" w14:paraId="0CB4C022" w14:textId="77777777">
        <w:trPr>
          <w:trHeight w:val="261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5E50D667" w14:textId="77777777" w:rsidR="00255B42" w:rsidRPr="00F643CD" w:rsidRDefault="00FD3330" w:rsidP="005F1550">
            <w:pPr>
              <w:pStyle w:val="TableParagraph"/>
              <w:spacing w:before="2" w:line="239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</w:t>
            </w:r>
            <w:r w:rsidR="005749F7" w:rsidRPr="00F643CD">
              <w:rPr>
                <w:b/>
                <w:lang w:val="sr-Latn-ME"/>
              </w:rPr>
              <w:t>gastrointestinalnog</w:t>
            </w:r>
            <w:r w:rsidRPr="00F643CD">
              <w:rPr>
                <w:b/>
                <w:lang w:val="sr-Latn-ME"/>
              </w:rPr>
              <w:t xml:space="preserve"> </w:t>
            </w:r>
            <w:r w:rsidR="00DD163E" w:rsidRPr="00F643CD">
              <w:rPr>
                <w:b/>
                <w:lang w:val="sr-Latn-ME"/>
              </w:rPr>
              <w:t>sistem</w:t>
            </w:r>
            <w:r w:rsidRPr="00F643CD">
              <w:rPr>
                <w:b/>
                <w:lang w:val="sr-Latn-ME"/>
              </w:rPr>
              <w:t>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5E3E078E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59A7270E" w14:textId="77777777">
        <w:trPr>
          <w:trHeight w:val="257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0D3BA143" w14:textId="77777777" w:rsidR="00255B42" w:rsidRPr="00F643CD" w:rsidRDefault="00FD3330" w:rsidP="005F1550">
            <w:pPr>
              <w:pStyle w:val="TableParagraph"/>
              <w:spacing w:line="238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lastRenderedPageBreak/>
              <w:t>v</w:t>
            </w:r>
            <w:r w:rsidR="003731E5" w:rsidRPr="00F643CD">
              <w:rPr>
                <w:lang w:val="sr-Latn-ME"/>
              </w:rPr>
              <w:t>eoma</w:t>
            </w:r>
            <w:r w:rsidRPr="00F643CD">
              <w:rPr>
                <w:lang w:val="sr-Latn-ME"/>
              </w:rPr>
              <w:t xml:space="preserve"> 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43A630B3" w14:textId="77777777" w:rsidR="00255B42" w:rsidRPr="00F643CD" w:rsidRDefault="00821F8D" w:rsidP="005F1550">
            <w:pPr>
              <w:pStyle w:val="TableParagraph"/>
              <w:spacing w:line="238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dijareja</w:t>
            </w:r>
            <w:r w:rsidR="00FD3330" w:rsidRPr="00F643CD">
              <w:rPr>
                <w:lang w:val="sr-Latn-ME"/>
              </w:rPr>
              <w:t>, dispepsija</w:t>
            </w:r>
          </w:p>
        </w:tc>
      </w:tr>
      <w:tr w:rsidR="00255B42" w:rsidRPr="00E47BDE" w14:paraId="1882D797" w14:textId="77777777">
        <w:trPr>
          <w:trHeight w:val="259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7C9230BB" w14:textId="77777777" w:rsidR="00255B42" w:rsidRPr="00F643CD" w:rsidRDefault="00FD3330" w:rsidP="005F1550">
            <w:pPr>
              <w:pStyle w:val="TableParagraph"/>
              <w:spacing w:line="239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F645E50" w14:textId="77777777" w:rsidR="00255B42" w:rsidRPr="00F643CD" w:rsidRDefault="00FD3330" w:rsidP="005F1550">
            <w:pPr>
              <w:pStyle w:val="TableParagraph"/>
              <w:spacing w:line="23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gastritis, gastroezofagealna refluksna</w:t>
            </w:r>
          </w:p>
        </w:tc>
      </w:tr>
      <w:tr w:rsidR="00255B42" w:rsidRPr="00E47BDE" w14:paraId="02419F37" w14:textId="77777777">
        <w:trPr>
          <w:trHeight w:val="277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6E957BFE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77C2ABB1" w14:textId="77777777" w:rsidR="00255B42" w:rsidRPr="00F643CD" w:rsidRDefault="00FD3330" w:rsidP="005F1550">
            <w:pPr>
              <w:pStyle w:val="TableParagraph"/>
              <w:spacing w:line="252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bolest, hemoroidi, distenzija abdomena,</w:t>
            </w:r>
          </w:p>
        </w:tc>
      </w:tr>
      <w:tr w:rsidR="00255B42" w:rsidRPr="00E47BDE" w14:paraId="79516EFA" w14:textId="77777777">
        <w:trPr>
          <w:trHeight w:val="27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2A85A27A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3B6DD37" w14:textId="77777777" w:rsidR="00255B42" w:rsidRPr="00F643CD" w:rsidRDefault="00FD3330" w:rsidP="005F1550">
            <w:pPr>
              <w:pStyle w:val="TableParagraph"/>
              <w:spacing w:before="16" w:line="239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su</w:t>
            </w:r>
            <w:r w:rsidR="00821F8D" w:rsidRPr="00F643CD">
              <w:rPr>
                <w:lang w:val="sr-Latn-ME"/>
              </w:rPr>
              <w:t>v</w:t>
            </w:r>
            <w:r w:rsidRPr="00F643CD">
              <w:rPr>
                <w:lang w:val="sr-Latn-ME"/>
              </w:rPr>
              <w:t>a usta</w:t>
            </w:r>
          </w:p>
        </w:tc>
      </w:tr>
      <w:tr w:rsidR="00255B42" w:rsidRPr="00E47BDE" w14:paraId="5CD845E5" w14:textId="77777777">
        <w:trPr>
          <w:trHeight w:val="255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441B7185" w14:textId="77777777" w:rsidR="00255B42" w:rsidRPr="00F643CD" w:rsidRDefault="00FD3330" w:rsidP="005F1550">
            <w:pPr>
              <w:pStyle w:val="TableParagraph"/>
              <w:spacing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Poremećaji kože i potkožnog tkiva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6BDEC92A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0A09A540" w14:textId="77777777">
        <w:trPr>
          <w:trHeight w:val="256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6FFE42EC" w14:textId="77777777" w:rsidR="00255B42" w:rsidRPr="00F643CD" w:rsidRDefault="00FD3330" w:rsidP="005F1550">
            <w:pPr>
              <w:pStyle w:val="TableParagraph"/>
              <w:spacing w:line="237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085A44AF" w14:textId="77777777" w:rsidR="00255B42" w:rsidRPr="00F643CD" w:rsidRDefault="00FD3330" w:rsidP="005F1550">
            <w:pPr>
              <w:pStyle w:val="TableParagraph"/>
              <w:spacing w:line="237" w:lineRule="exact"/>
              <w:ind w:left="273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alopecija, eritem, noćno znojenje</w:t>
            </w:r>
          </w:p>
        </w:tc>
      </w:tr>
      <w:tr w:rsidR="00255B42" w:rsidRPr="00E47BDE" w14:paraId="20981436" w14:textId="77777777">
        <w:trPr>
          <w:trHeight w:val="262"/>
        </w:trPr>
        <w:tc>
          <w:tcPr>
            <w:tcW w:w="5054" w:type="dxa"/>
            <w:gridSpan w:val="2"/>
            <w:tcBorders>
              <w:left w:val="single" w:sz="8" w:space="0" w:color="000000"/>
            </w:tcBorders>
          </w:tcPr>
          <w:p w14:paraId="2F153A27" w14:textId="77777777" w:rsidR="00255B42" w:rsidRPr="00F643CD" w:rsidRDefault="00FD3330" w:rsidP="005F1550">
            <w:pPr>
              <w:pStyle w:val="TableParagraph"/>
              <w:spacing w:line="243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nepoznato</w:t>
            </w:r>
          </w:p>
        </w:tc>
        <w:tc>
          <w:tcPr>
            <w:tcW w:w="4107" w:type="dxa"/>
            <w:tcBorders>
              <w:right w:val="single" w:sz="8" w:space="0" w:color="000000"/>
            </w:tcBorders>
          </w:tcPr>
          <w:p w14:paraId="5C64C2F5" w14:textId="77777777" w:rsidR="00255B42" w:rsidRPr="00F643CD" w:rsidRDefault="00FD3330" w:rsidP="005F1550">
            <w:pPr>
              <w:pStyle w:val="TableParagraph"/>
              <w:spacing w:line="243" w:lineRule="exact"/>
              <w:ind w:left="273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osip</w:t>
            </w:r>
          </w:p>
        </w:tc>
      </w:tr>
      <w:tr w:rsidR="00255B42" w:rsidRPr="00E47BDE" w14:paraId="54C03CCD" w14:textId="77777777">
        <w:trPr>
          <w:trHeight w:val="258"/>
        </w:trPr>
        <w:tc>
          <w:tcPr>
            <w:tcW w:w="91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054C21FB" w14:textId="77777777" w:rsidR="00255B42" w:rsidRPr="00F643CD" w:rsidRDefault="00FD3330" w:rsidP="005F1550">
            <w:pPr>
              <w:pStyle w:val="TableParagraph"/>
              <w:spacing w:before="2" w:line="236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mišićno-koštanog </w:t>
            </w:r>
            <w:r w:rsidR="00DD163E" w:rsidRPr="00F643CD">
              <w:rPr>
                <w:b/>
                <w:lang w:val="sr-Latn-ME"/>
              </w:rPr>
              <w:t>sistem</w:t>
            </w:r>
            <w:r w:rsidRPr="00F643CD">
              <w:rPr>
                <w:b/>
                <w:lang w:val="sr-Latn-ME"/>
              </w:rPr>
              <w:t>a i vezivnog tkiva</w:t>
            </w:r>
          </w:p>
        </w:tc>
      </w:tr>
      <w:tr w:rsidR="00255B42" w:rsidRPr="00E47BDE" w14:paraId="42D34A47" w14:textId="77777777">
        <w:trPr>
          <w:trHeight w:val="261"/>
        </w:trPr>
        <w:tc>
          <w:tcPr>
            <w:tcW w:w="3247" w:type="dxa"/>
            <w:tcBorders>
              <w:left w:val="single" w:sz="8" w:space="0" w:color="000000"/>
            </w:tcBorders>
          </w:tcPr>
          <w:p w14:paraId="6DE95B2A" w14:textId="77777777" w:rsidR="00255B42" w:rsidRPr="00F643CD" w:rsidRDefault="00FD3330" w:rsidP="005F1550">
            <w:pPr>
              <w:pStyle w:val="TableParagraph"/>
              <w:spacing w:line="242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v</w:t>
            </w:r>
            <w:r w:rsidR="003731E5" w:rsidRPr="00F643CD">
              <w:rPr>
                <w:lang w:val="sr-Latn-ME"/>
              </w:rPr>
              <w:t>eoma</w:t>
            </w:r>
            <w:r w:rsidRPr="00F643CD">
              <w:rPr>
                <w:lang w:val="sr-Latn-ME"/>
              </w:rPr>
              <w:t xml:space="preserve"> često</w:t>
            </w: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2C5B3A2B" w14:textId="77777777" w:rsidR="00255B42" w:rsidRPr="00F643CD" w:rsidRDefault="00FD3330" w:rsidP="005F1550">
            <w:pPr>
              <w:pStyle w:val="TableParagraph"/>
              <w:spacing w:line="242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bol u ekstremitetu</w:t>
            </w:r>
          </w:p>
        </w:tc>
      </w:tr>
      <w:tr w:rsidR="00255B42" w:rsidRPr="00E47BDE" w14:paraId="09440B00" w14:textId="77777777">
        <w:trPr>
          <w:trHeight w:val="260"/>
        </w:trPr>
        <w:tc>
          <w:tcPr>
            <w:tcW w:w="3247" w:type="dxa"/>
            <w:tcBorders>
              <w:left w:val="single" w:sz="8" w:space="0" w:color="000000"/>
            </w:tcBorders>
          </w:tcPr>
          <w:p w14:paraId="3ED56AA6" w14:textId="77777777" w:rsidR="00255B42" w:rsidRPr="00F643CD" w:rsidRDefault="00FD3330" w:rsidP="005F1550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često</w:t>
            </w: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1C692884" w14:textId="77777777" w:rsidR="00255B42" w:rsidRPr="00F643CD" w:rsidRDefault="00FD3330" w:rsidP="005F1550">
            <w:pPr>
              <w:pStyle w:val="TableParagraph"/>
              <w:spacing w:line="240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mialgija, bol u leđima</w:t>
            </w:r>
          </w:p>
        </w:tc>
      </w:tr>
      <w:tr w:rsidR="00255B42" w:rsidRPr="00E47BDE" w14:paraId="099D3B34" w14:textId="77777777">
        <w:trPr>
          <w:trHeight w:val="257"/>
        </w:trPr>
        <w:tc>
          <w:tcPr>
            <w:tcW w:w="91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266B793" w14:textId="77777777" w:rsidR="00255B42" w:rsidRPr="00F643CD" w:rsidRDefault="00FD3330" w:rsidP="005F1550">
            <w:pPr>
              <w:pStyle w:val="TableParagraph"/>
              <w:spacing w:line="238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bubrega i mokraćnog </w:t>
            </w:r>
            <w:r w:rsidR="00821F8D" w:rsidRPr="00F643CD">
              <w:rPr>
                <w:b/>
                <w:lang w:val="sr-Latn-ME"/>
              </w:rPr>
              <w:t>sistema</w:t>
            </w:r>
          </w:p>
        </w:tc>
      </w:tr>
      <w:tr w:rsidR="00255B42" w:rsidRPr="00E47BDE" w14:paraId="36F44F64" w14:textId="77777777">
        <w:trPr>
          <w:trHeight w:val="260"/>
        </w:trPr>
        <w:tc>
          <w:tcPr>
            <w:tcW w:w="3247" w:type="dxa"/>
            <w:tcBorders>
              <w:left w:val="single" w:sz="8" w:space="0" w:color="000000"/>
            </w:tcBorders>
          </w:tcPr>
          <w:p w14:paraId="6FF4E13A" w14:textId="77777777" w:rsidR="00255B42" w:rsidRPr="00F643CD" w:rsidRDefault="004F18AB" w:rsidP="005F1550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povremeno</w:t>
            </w: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207155C6" w14:textId="77777777" w:rsidR="00255B42" w:rsidRPr="00F643CD" w:rsidRDefault="00FD3330" w:rsidP="005F1550">
            <w:pPr>
              <w:pStyle w:val="TableParagraph"/>
              <w:spacing w:line="240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hematurija</w:t>
            </w:r>
          </w:p>
        </w:tc>
      </w:tr>
      <w:tr w:rsidR="00255B42" w:rsidRPr="00E47BDE" w14:paraId="0BC2A0AB" w14:textId="77777777">
        <w:trPr>
          <w:trHeight w:val="260"/>
        </w:trPr>
        <w:tc>
          <w:tcPr>
            <w:tcW w:w="91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55968D96" w14:textId="77777777" w:rsidR="00255B42" w:rsidRPr="00F643CD" w:rsidRDefault="00FD3330" w:rsidP="005F1550">
            <w:pPr>
              <w:pStyle w:val="TableParagraph"/>
              <w:spacing w:line="240" w:lineRule="exact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Poremećaji reproduktivnog </w:t>
            </w:r>
            <w:r w:rsidR="00DD163E" w:rsidRPr="00F643CD">
              <w:rPr>
                <w:b/>
                <w:lang w:val="sr-Latn-ME"/>
              </w:rPr>
              <w:t>sistem</w:t>
            </w:r>
            <w:r w:rsidRPr="00F643CD">
              <w:rPr>
                <w:b/>
                <w:lang w:val="sr-Latn-ME"/>
              </w:rPr>
              <w:t>a i dojki</w:t>
            </w:r>
          </w:p>
        </w:tc>
      </w:tr>
      <w:tr w:rsidR="00255B42" w:rsidRPr="00E47BDE" w14:paraId="5B5C3A93" w14:textId="77777777">
        <w:trPr>
          <w:trHeight w:val="256"/>
        </w:trPr>
        <w:tc>
          <w:tcPr>
            <w:tcW w:w="3247" w:type="dxa"/>
            <w:tcBorders>
              <w:left w:val="single" w:sz="8" w:space="0" w:color="000000"/>
            </w:tcBorders>
          </w:tcPr>
          <w:p w14:paraId="449A662F" w14:textId="77777777" w:rsidR="00255B42" w:rsidRPr="00F643CD" w:rsidRDefault="004F18AB" w:rsidP="005F1550">
            <w:pPr>
              <w:pStyle w:val="TableParagraph"/>
              <w:spacing w:line="237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povremeno</w:t>
            </w: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724EFD67" w14:textId="77777777" w:rsidR="00255B42" w:rsidRPr="00F643CD" w:rsidRDefault="00FD3330" w:rsidP="005F1550">
            <w:pPr>
              <w:pStyle w:val="TableParagraph"/>
              <w:spacing w:line="237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penilno krvarenje, hematospermija,</w:t>
            </w:r>
          </w:p>
        </w:tc>
      </w:tr>
      <w:tr w:rsidR="00255B42" w:rsidRPr="00E47BDE" w14:paraId="75476153" w14:textId="77777777">
        <w:trPr>
          <w:trHeight w:val="270"/>
        </w:trPr>
        <w:tc>
          <w:tcPr>
            <w:tcW w:w="3247" w:type="dxa"/>
            <w:tcBorders>
              <w:left w:val="single" w:sz="8" w:space="0" w:color="000000"/>
            </w:tcBorders>
          </w:tcPr>
          <w:p w14:paraId="7C3FF171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3C1E664D" w14:textId="77777777" w:rsidR="00255B42" w:rsidRPr="00F643CD" w:rsidRDefault="00FD3330" w:rsidP="005F1550">
            <w:pPr>
              <w:pStyle w:val="TableParagraph"/>
              <w:spacing w:line="244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ginekomastija</w:t>
            </w:r>
          </w:p>
        </w:tc>
      </w:tr>
      <w:tr w:rsidR="00255B42" w:rsidRPr="00E47BDE" w14:paraId="2A5DC7CC" w14:textId="77777777">
        <w:trPr>
          <w:trHeight w:val="284"/>
        </w:trPr>
        <w:tc>
          <w:tcPr>
            <w:tcW w:w="3247" w:type="dxa"/>
            <w:tcBorders>
              <w:left w:val="single" w:sz="8" w:space="0" w:color="000000"/>
            </w:tcBorders>
          </w:tcPr>
          <w:p w14:paraId="4E6DA6AF" w14:textId="77777777" w:rsidR="00255B42" w:rsidRPr="00F643CD" w:rsidRDefault="00FD3330" w:rsidP="005F1550">
            <w:pPr>
              <w:pStyle w:val="TableParagraph"/>
              <w:spacing w:before="1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nepoznato</w:t>
            </w:r>
          </w:p>
        </w:tc>
        <w:tc>
          <w:tcPr>
            <w:tcW w:w="5913" w:type="dxa"/>
            <w:gridSpan w:val="2"/>
            <w:tcBorders>
              <w:right w:val="single" w:sz="8" w:space="0" w:color="000000"/>
            </w:tcBorders>
          </w:tcPr>
          <w:p w14:paraId="5FA07964" w14:textId="77777777" w:rsidR="00255B42" w:rsidRPr="00F643CD" w:rsidRDefault="00FD3330" w:rsidP="005F1550">
            <w:pPr>
              <w:pStyle w:val="TableParagraph"/>
              <w:spacing w:before="1"/>
              <w:ind w:left="2080"/>
              <w:jc w:val="both"/>
              <w:rPr>
                <w:i/>
                <w:lang w:val="sr-Latn-ME"/>
              </w:rPr>
            </w:pPr>
            <w:r w:rsidRPr="00F643CD">
              <w:rPr>
                <w:i/>
                <w:lang w:val="sr-Latn-ME"/>
              </w:rPr>
              <w:t>prijapizam, pojačana erekcija</w:t>
            </w:r>
          </w:p>
        </w:tc>
      </w:tr>
      <w:tr w:rsidR="00255B42" w:rsidRPr="00E47BDE" w14:paraId="622C338E" w14:textId="77777777">
        <w:trPr>
          <w:trHeight w:val="281"/>
        </w:trPr>
        <w:tc>
          <w:tcPr>
            <w:tcW w:w="9160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6AC6A81C" w14:textId="77777777" w:rsidR="00255B42" w:rsidRPr="00F643CD" w:rsidRDefault="00FD3330" w:rsidP="005F1550">
            <w:pPr>
              <w:pStyle w:val="TableParagraph"/>
              <w:spacing w:before="5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Op</w:t>
            </w:r>
            <w:r w:rsidR="00821F8D" w:rsidRPr="00F643CD">
              <w:rPr>
                <w:b/>
                <w:lang w:val="sr-Latn-ME"/>
              </w:rPr>
              <w:t>št</w:t>
            </w:r>
            <w:r w:rsidRPr="00F643CD">
              <w:rPr>
                <w:b/>
                <w:lang w:val="sr-Latn-ME"/>
              </w:rPr>
              <w:t>i poremećaji i reakcije na mjestu primjene</w:t>
            </w:r>
          </w:p>
        </w:tc>
      </w:tr>
      <w:tr w:rsidR="00255B42" w:rsidRPr="00E47BDE" w14:paraId="3FA4DD06" w14:textId="77777777">
        <w:trPr>
          <w:trHeight w:val="267"/>
        </w:trPr>
        <w:tc>
          <w:tcPr>
            <w:tcW w:w="3247" w:type="dxa"/>
            <w:tcBorders>
              <w:left w:val="single" w:sz="8" w:space="0" w:color="000000"/>
              <w:bottom w:val="single" w:sz="8" w:space="0" w:color="000000"/>
            </w:tcBorders>
          </w:tcPr>
          <w:p w14:paraId="54C2B251" w14:textId="77777777" w:rsidR="00255B42" w:rsidRPr="00F643CD" w:rsidRDefault="00821F8D" w:rsidP="005F1550">
            <w:pPr>
              <w:pStyle w:val="TableParagraph"/>
              <w:spacing w:line="247" w:lineRule="exact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Č</w:t>
            </w:r>
            <w:r w:rsidR="00FD3330" w:rsidRPr="00F643CD">
              <w:rPr>
                <w:lang w:val="sr-Latn-ME"/>
              </w:rPr>
              <w:t>esto</w:t>
            </w:r>
          </w:p>
        </w:tc>
        <w:tc>
          <w:tcPr>
            <w:tcW w:w="591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C3F9E33" w14:textId="77777777" w:rsidR="00255B42" w:rsidRPr="00F643CD" w:rsidRDefault="00FD3330" w:rsidP="005F1550">
            <w:pPr>
              <w:pStyle w:val="TableParagraph"/>
              <w:spacing w:line="247" w:lineRule="exact"/>
              <w:ind w:left="208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pireksija</w:t>
            </w:r>
          </w:p>
        </w:tc>
      </w:tr>
    </w:tbl>
    <w:p w14:paraId="32C0087F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* Ov</w:t>
      </w:r>
      <w:r w:rsidR="00821F8D" w:rsidRPr="00F643CD">
        <w:rPr>
          <w:lang w:val="sr-Latn-ME"/>
        </w:rPr>
        <w:t>a neželjena dejstva</w:t>
      </w:r>
      <w:r w:rsidRPr="00F643CD">
        <w:rPr>
          <w:lang w:val="sr-Latn-ME"/>
        </w:rPr>
        <w:t xml:space="preserve"> prijavljen</w:t>
      </w:r>
      <w:r w:rsidR="00821F8D" w:rsidRPr="00F643CD">
        <w:rPr>
          <w:lang w:val="sr-Latn-ME"/>
        </w:rPr>
        <w:t>a</w:t>
      </w:r>
      <w:r w:rsidRPr="00F643CD">
        <w:rPr>
          <w:lang w:val="sr-Latn-ME"/>
        </w:rPr>
        <w:t xml:space="preserve"> su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koji su uzimali sildenafil za liječenje muške erektilne</w:t>
      </w:r>
      <w:r w:rsidR="00821F8D" w:rsidRPr="00F643CD">
        <w:rPr>
          <w:lang w:val="sr-Latn-ME"/>
        </w:rPr>
        <w:t xml:space="preserve"> </w:t>
      </w:r>
      <w:r w:rsidRPr="00F643CD">
        <w:rPr>
          <w:lang w:val="sr-Latn-ME"/>
        </w:rPr>
        <w:t>disfunkcije.</w:t>
      </w:r>
    </w:p>
    <w:p w14:paraId="0C12B766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45126D91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Pedijatrijska populacija</w:t>
      </w:r>
    </w:p>
    <w:p w14:paraId="6F021F47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U placebom kontroli</w:t>
      </w:r>
      <w:r w:rsidR="00821F8D" w:rsidRPr="00F643CD">
        <w:rPr>
          <w:lang w:val="sr-Latn-ME"/>
        </w:rPr>
        <w:t>s</w:t>
      </w:r>
      <w:r w:rsidRPr="00F643CD">
        <w:rPr>
          <w:lang w:val="sr-Latn-ME"/>
        </w:rPr>
        <w:t xml:space="preserve">anom ispitivanju sildenafila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</w:t>
      </w:r>
      <w:r w:rsidR="0016619C" w:rsidRPr="00F643CD">
        <w:rPr>
          <w:lang w:val="sr-Latn-ME"/>
        </w:rPr>
        <w:t>uzrasta</w:t>
      </w:r>
      <w:r w:rsidRPr="00F643CD">
        <w:rPr>
          <w:lang w:val="sr-Latn-ME"/>
        </w:rPr>
        <w:t xml:space="preserve"> od 1 do 17 godina s</w:t>
      </w:r>
      <w:r w:rsidR="005749F7" w:rsidRPr="00F643CD">
        <w:rPr>
          <w:lang w:val="sr-Latn-ME"/>
        </w:rPr>
        <w:t>a</w:t>
      </w:r>
      <w:r w:rsidRPr="00F643CD">
        <w:rPr>
          <w:lang w:val="sr-Latn-ME"/>
        </w:rPr>
        <w:t xml:space="preserve"> plućnom arterijskom hipertenzijom ukupno su 174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a tri puta </w:t>
      </w:r>
      <w:r w:rsidR="00821F8D" w:rsidRPr="00F643CD">
        <w:rPr>
          <w:lang w:val="sr-Latn-ME"/>
        </w:rPr>
        <w:t>dnevno</w:t>
      </w:r>
      <w:r w:rsidRPr="00F643CD">
        <w:rPr>
          <w:lang w:val="sr-Latn-ME"/>
        </w:rPr>
        <w:t xml:space="preserve"> primala nisku (10 mg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&gt; 20 kg; niti jedan </w:t>
      </w:r>
      <w:r w:rsidR="00DD163E" w:rsidRPr="00F643CD">
        <w:rPr>
          <w:lang w:val="sr-Latn-ME"/>
        </w:rPr>
        <w:t xml:space="preserve">pacijent </w:t>
      </w:r>
      <w:r w:rsidRPr="00F643CD">
        <w:rPr>
          <w:lang w:val="sr-Latn-ME"/>
        </w:rPr>
        <w:t>tjelesne težine ≤ 20 kg nije primao nisku dozu), srednju</w:t>
      </w:r>
      <w:r w:rsidR="005749F7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(10 mg </w:t>
      </w:r>
      <w:r w:rsidR="00821F8D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≥ 8-20 kg, 20 mg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≥ 20-45 kg, 40 mg </w:t>
      </w:r>
      <w:r w:rsidR="00821F8D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a tjelesne težine &gt; 45 kg) ili visoku dozu (20 mg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≥ 8-20 kg, 40 mg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≥ 20-45 kg; 80 mg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&gt; 45 kg) sildenafila, dok je 60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primalo</w:t>
      </w:r>
      <w:r w:rsidRPr="00F643CD">
        <w:rPr>
          <w:spacing w:val="-1"/>
          <w:lang w:val="sr-Latn-ME"/>
        </w:rPr>
        <w:t xml:space="preserve"> </w:t>
      </w:r>
      <w:r w:rsidRPr="00F643CD">
        <w:rPr>
          <w:lang w:val="sr-Latn-ME"/>
        </w:rPr>
        <w:t>placebo.</w:t>
      </w:r>
    </w:p>
    <w:p w14:paraId="3F76CB32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B5E264A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Profil </w:t>
      </w:r>
      <w:r w:rsidR="00821F8D" w:rsidRPr="00F643CD">
        <w:rPr>
          <w:lang w:val="sr-Latn-ME"/>
        </w:rPr>
        <w:t>neželjenih dejstava</w:t>
      </w:r>
      <w:r w:rsidRPr="00F643CD">
        <w:rPr>
          <w:lang w:val="sr-Latn-ME"/>
        </w:rPr>
        <w:t xml:space="preserve"> </w:t>
      </w:r>
      <w:r w:rsidR="005A2184" w:rsidRPr="00F643CD">
        <w:rPr>
          <w:lang w:val="sr-Latn-ME"/>
        </w:rPr>
        <w:t>za</w:t>
      </w:r>
      <w:r w:rsidR="005749F7" w:rsidRPr="00F643CD">
        <w:rPr>
          <w:lang w:val="sr-Latn-ME"/>
        </w:rPr>
        <w:t>bilježen</w:t>
      </w:r>
      <w:r w:rsidRPr="00F643CD">
        <w:rPr>
          <w:lang w:val="sr-Latn-ME"/>
        </w:rPr>
        <w:t xml:space="preserve"> u ovom pedijatrijskom ispitivanju bio je uglavnom u skladu s onim zabilježenim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odraslih osoba (vidjeti prethodnu tab</w:t>
      </w:r>
      <w:r w:rsidR="007E5181" w:rsidRPr="00F643CD">
        <w:rPr>
          <w:lang w:val="sr-Latn-ME"/>
        </w:rPr>
        <w:t>e</w:t>
      </w:r>
      <w:r w:rsidRPr="00F643CD">
        <w:rPr>
          <w:lang w:val="sr-Latn-ME"/>
        </w:rPr>
        <w:t>lu). Najčešć</w:t>
      </w:r>
      <w:r w:rsidR="00821F8D" w:rsidRPr="00F643CD">
        <w:rPr>
          <w:lang w:val="sr-Latn-ME"/>
        </w:rPr>
        <w:t>a neželjena dejstva</w:t>
      </w:r>
      <w:r w:rsidRPr="00F643CD">
        <w:rPr>
          <w:lang w:val="sr-Latn-ME"/>
        </w:rPr>
        <w:t xml:space="preserve"> su (sa učestalošću</w:t>
      </w:r>
      <w:r w:rsidR="00821F8D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≥ 1 %)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liječenih sildenafilom (u kombin</w:t>
      </w:r>
      <w:r w:rsidR="00821F8D" w:rsidRPr="00F643CD">
        <w:rPr>
          <w:lang w:val="sr-Latn-ME"/>
        </w:rPr>
        <w:t>ovan</w:t>
      </w:r>
      <w:r w:rsidRPr="00F643CD">
        <w:rPr>
          <w:lang w:val="sr-Latn-ME"/>
        </w:rPr>
        <w:t xml:space="preserve">om liječenju) i sa učestalošću &gt; 1 % u odnosu na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e na placebu bile su </w:t>
      </w:r>
      <w:r w:rsidR="00821F8D" w:rsidRPr="00F643CD">
        <w:rPr>
          <w:lang w:val="sr-Latn-ME"/>
        </w:rPr>
        <w:t>povišena tjelesna temperatura</w:t>
      </w:r>
      <w:r w:rsidRPr="00F643CD">
        <w:rPr>
          <w:lang w:val="sr-Latn-ME"/>
        </w:rPr>
        <w:t>, infekcija gornjih di</w:t>
      </w:r>
      <w:r w:rsidR="009F71C7" w:rsidRPr="00F643CD">
        <w:rPr>
          <w:lang w:val="sr-Latn-ME"/>
        </w:rPr>
        <w:t>sajnih</w:t>
      </w:r>
      <w:r w:rsidRPr="00F643CD">
        <w:rPr>
          <w:lang w:val="sr-Latn-ME"/>
        </w:rPr>
        <w:t xml:space="preserve"> puteva (svak</w:t>
      </w:r>
      <w:r w:rsidR="005749F7" w:rsidRPr="00F643CD">
        <w:rPr>
          <w:lang w:val="sr-Latn-ME"/>
        </w:rPr>
        <w:t>o</w:t>
      </w:r>
      <w:r w:rsidRPr="00F643CD">
        <w:rPr>
          <w:lang w:val="sr-Latn-ME"/>
        </w:rPr>
        <w:t xml:space="preserve"> 11,5 %), povraćanje (10,9%), pojačana erekcija (uključujući spontanu erekciju</w:t>
      </w:r>
      <w:r w:rsidR="009F71C7" w:rsidRPr="00F643CD">
        <w:rPr>
          <w:lang w:val="sr-Latn-ME"/>
        </w:rPr>
        <w:t xml:space="preserve"> genitalij</w:t>
      </w:r>
      <w:r w:rsidRPr="00F643CD">
        <w:rPr>
          <w:lang w:val="sr-Latn-ME"/>
        </w:rPr>
        <w:t xml:space="preserve">a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muških </w:t>
      </w:r>
      <w:r w:rsidR="00DD163E" w:rsidRPr="00F643CD">
        <w:rPr>
          <w:lang w:val="sr-Latn-ME"/>
        </w:rPr>
        <w:t>pacijen</w:t>
      </w:r>
      <w:r w:rsidR="009F71C7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a) (9%), mučnina, bronhitis (svak</w:t>
      </w:r>
      <w:r w:rsidR="005749F7" w:rsidRPr="00F643CD">
        <w:rPr>
          <w:lang w:val="sr-Latn-ME"/>
        </w:rPr>
        <w:t>o</w:t>
      </w:r>
      <w:r w:rsidRPr="00F643CD">
        <w:rPr>
          <w:lang w:val="sr-Latn-ME"/>
        </w:rPr>
        <w:t xml:space="preserve"> 4.6%), faringitis (4,0%), curenje iz nosa (3,4%) i pneumonija, rinitis (svak</w:t>
      </w:r>
      <w:r w:rsidR="005749F7" w:rsidRPr="00F643CD">
        <w:rPr>
          <w:lang w:val="sr-Latn-ME"/>
        </w:rPr>
        <w:t>o</w:t>
      </w:r>
      <w:r w:rsidRPr="00F643CD">
        <w:rPr>
          <w:lang w:val="sr-Latn-ME"/>
        </w:rPr>
        <w:t xml:space="preserve"> 2,9%).</w:t>
      </w:r>
    </w:p>
    <w:p w14:paraId="75EFB8A6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088BBB5C" w14:textId="77777777" w:rsidR="00255B42" w:rsidRPr="00F643CD" w:rsidRDefault="00FD3330" w:rsidP="00E114F9">
      <w:pPr>
        <w:pStyle w:val="BodyText"/>
        <w:tabs>
          <w:tab w:val="left" w:pos="8647"/>
        </w:tabs>
        <w:ind w:left="238"/>
        <w:jc w:val="both"/>
        <w:rPr>
          <w:lang w:val="sr-Latn-ME"/>
        </w:rPr>
      </w:pPr>
      <w:r w:rsidRPr="00F643CD">
        <w:rPr>
          <w:lang w:val="sr-Latn-ME"/>
        </w:rPr>
        <w:t>Od 234 pedijatrijskih ispitanika liječenih u kratkotrajnom, placebom kontroli</w:t>
      </w:r>
      <w:r w:rsidR="00821F8D" w:rsidRPr="00F643CD">
        <w:rPr>
          <w:lang w:val="sr-Latn-ME"/>
        </w:rPr>
        <w:t>s</w:t>
      </w:r>
      <w:r w:rsidRPr="00F643CD">
        <w:rPr>
          <w:lang w:val="sr-Latn-ME"/>
        </w:rPr>
        <w:t>anom kliničkom ispitivanju, 220 ispitanika ušlo je u dugotrajan produžetak ispitivanja. Ispitanici na aktivnoj terapiji sildenafilom nastavili su s</w:t>
      </w:r>
      <w:r w:rsidR="005749F7" w:rsidRPr="00F643CD">
        <w:rPr>
          <w:lang w:val="sr-Latn-ME"/>
        </w:rPr>
        <w:t>a</w:t>
      </w:r>
      <w:r w:rsidRPr="00F643CD">
        <w:rPr>
          <w:lang w:val="sr-Latn-ME"/>
        </w:rPr>
        <w:t xml:space="preserve"> istim režimom liječenja, dok su oni koji su bili u </w:t>
      </w:r>
      <w:r w:rsidR="00821F8D" w:rsidRPr="00F643CD">
        <w:rPr>
          <w:lang w:val="sr-Latn-ME"/>
        </w:rPr>
        <w:t>grup</w:t>
      </w:r>
      <w:r w:rsidRPr="00F643CD">
        <w:rPr>
          <w:lang w:val="sr-Latn-ME"/>
        </w:rPr>
        <w:t>i koja je primala placebo u kratkotrajnom ispitivanju bili ponovno randomiz</w:t>
      </w:r>
      <w:r w:rsidR="005749F7" w:rsidRPr="00F643CD">
        <w:rPr>
          <w:lang w:val="sr-Latn-ME"/>
        </w:rPr>
        <w:t>ovani</w:t>
      </w:r>
      <w:r w:rsidRPr="00F643CD">
        <w:rPr>
          <w:lang w:val="sr-Latn-ME"/>
        </w:rPr>
        <w:t xml:space="preserve"> za liječenje sildenafilom.</w:t>
      </w:r>
    </w:p>
    <w:p w14:paraId="739F600E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4434FCA9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Najčešć</w:t>
      </w:r>
      <w:r w:rsidR="00821F8D" w:rsidRPr="00F643CD">
        <w:rPr>
          <w:lang w:val="sr-Latn-ME"/>
        </w:rPr>
        <w:t>a neželjena dejstva</w:t>
      </w:r>
      <w:r w:rsidRPr="00F643CD">
        <w:rPr>
          <w:lang w:val="sr-Latn-ME"/>
        </w:rPr>
        <w:t xml:space="preserve"> prijavljen</w:t>
      </w:r>
      <w:r w:rsidR="00821F8D" w:rsidRPr="00F643CD">
        <w:rPr>
          <w:lang w:val="sr-Latn-ME"/>
        </w:rPr>
        <w:t>a</w:t>
      </w:r>
      <w:r w:rsidRPr="00F643CD">
        <w:rPr>
          <w:lang w:val="sr-Latn-ME"/>
        </w:rPr>
        <w:t xml:space="preserve"> t</w:t>
      </w:r>
      <w:r w:rsidR="00821F8D" w:rsidRPr="00F643CD">
        <w:rPr>
          <w:lang w:val="sr-Latn-ME"/>
        </w:rPr>
        <w:t>o</w:t>
      </w:r>
      <w:r w:rsidRPr="00F643CD">
        <w:rPr>
          <w:lang w:val="sr-Latn-ME"/>
        </w:rPr>
        <w:t>kom trajanja kratkotrajnog i dugotrajnog ispitivanja bil</w:t>
      </w:r>
      <w:r w:rsidR="00821F8D" w:rsidRPr="00F643CD">
        <w:rPr>
          <w:lang w:val="sr-Latn-ME"/>
        </w:rPr>
        <w:t>a</w:t>
      </w:r>
      <w:r w:rsidRPr="00F643CD">
        <w:rPr>
          <w:lang w:val="sr-Latn-ME"/>
        </w:rPr>
        <w:t xml:space="preserve"> su </w:t>
      </w:r>
      <w:r w:rsidR="005749F7" w:rsidRPr="00F643CD">
        <w:rPr>
          <w:lang w:val="sr-Latn-ME"/>
        </w:rPr>
        <w:t>generalno</w:t>
      </w:r>
      <w:r w:rsidRPr="00F643CD">
        <w:rPr>
          <w:lang w:val="sr-Latn-ME"/>
        </w:rPr>
        <w:t xml:space="preserve"> sličn</w:t>
      </w:r>
      <w:r w:rsidR="00821F8D" w:rsidRPr="00F643CD">
        <w:rPr>
          <w:lang w:val="sr-Latn-ME"/>
        </w:rPr>
        <w:t>a neželjenim dejstvima</w:t>
      </w:r>
      <w:r w:rsidRPr="00F643CD">
        <w:rPr>
          <w:lang w:val="sr-Latn-ME"/>
        </w:rPr>
        <w:t xml:space="preserve"> koj</w:t>
      </w:r>
      <w:r w:rsidR="005749F7" w:rsidRPr="00F643CD">
        <w:rPr>
          <w:lang w:val="sr-Latn-ME"/>
        </w:rPr>
        <w:t>a</w:t>
      </w:r>
      <w:r w:rsidRPr="00F643CD">
        <w:rPr>
          <w:lang w:val="sr-Latn-ME"/>
        </w:rPr>
        <w:t xml:space="preserve"> su</w:t>
      </w:r>
      <w:r w:rsidR="00821F8D" w:rsidRPr="00F643CD">
        <w:rPr>
          <w:lang w:val="sr-Latn-ME"/>
        </w:rPr>
        <w:t xml:space="preserve"> zapažen</w:t>
      </w:r>
      <w:r w:rsidRPr="00F643CD">
        <w:rPr>
          <w:lang w:val="sr-Latn-ME"/>
        </w:rPr>
        <w:t>e u samom kratkotrajnom ispitivanju. N</w:t>
      </w:r>
      <w:r w:rsidR="00821F8D" w:rsidRPr="00F643CD">
        <w:rPr>
          <w:lang w:val="sr-Latn-ME"/>
        </w:rPr>
        <w:t>eželjena dejstva</w:t>
      </w:r>
      <w:r w:rsidRPr="00F643CD">
        <w:rPr>
          <w:lang w:val="sr-Latn-ME"/>
        </w:rPr>
        <w:t xml:space="preserve"> prijavljen</w:t>
      </w:r>
      <w:r w:rsidR="00821F8D" w:rsidRPr="00F643CD">
        <w:rPr>
          <w:lang w:val="sr-Latn-ME"/>
        </w:rPr>
        <w:t>a</w:t>
      </w:r>
      <w:r w:rsidRPr="00F643CD">
        <w:rPr>
          <w:lang w:val="sr-Latn-ME"/>
        </w:rPr>
        <w:t xml:space="preserve"> </w:t>
      </w:r>
      <w:r w:rsidR="00821F8D" w:rsidRPr="00F643CD">
        <w:rPr>
          <w:lang w:val="sr-Latn-ME"/>
        </w:rPr>
        <w:t>kod</w:t>
      </w:r>
      <w:r w:rsidRPr="00F643CD">
        <w:rPr>
          <w:lang w:val="sr-Latn-ME"/>
        </w:rPr>
        <w:t xml:space="preserve"> &gt;10% od 229 ispitanika liječenih sildenafilom (</w:t>
      </w:r>
      <w:r w:rsidR="00821F8D" w:rsidRPr="00F643CD">
        <w:rPr>
          <w:lang w:val="sr-Latn-ME"/>
        </w:rPr>
        <w:t>grup</w:t>
      </w:r>
      <w:r w:rsidRPr="00F643CD">
        <w:rPr>
          <w:lang w:val="sr-Latn-ME"/>
        </w:rPr>
        <w:t>a koja je primala kombin</w:t>
      </w:r>
      <w:r w:rsidR="00821F8D" w:rsidRPr="00F643CD">
        <w:rPr>
          <w:lang w:val="sr-Latn-ME"/>
        </w:rPr>
        <w:t>ova</w:t>
      </w:r>
      <w:r w:rsidRPr="00F643CD">
        <w:rPr>
          <w:lang w:val="sr-Latn-ME"/>
        </w:rPr>
        <w:t xml:space="preserve">nu dozu, uključujući 9 </w:t>
      </w:r>
      <w:r w:rsidR="00DD163E" w:rsidRPr="00F643CD">
        <w:rPr>
          <w:lang w:val="sr-Latn-ME"/>
        </w:rPr>
        <w:t>pacijen</w:t>
      </w:r>
      <w:r w:rsidR="00821F8D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koji ni</w:t>
      </w:r>
      <w:r w:rsidR="005749F7" w:rsidRPr="00F643CD">
        <w:rPr>
          <w:lang w:val="sr-Latn-ME"/>
        </w:rPr>
        <w:t>je</w:t>
      </w:r>
      <w:r w:rsidRPr="00F643CD">
        <w:rPr>
          <w:lang w:val="sr-Latn-ME"/>
        </w:rPr>
        <w:t xml:space="preserve">su nastavili </w:t>
      </w:r>
      <w:r w:rsidR="005749F7" w:rsidRPr="00F643CD">
        <w:rPr>
          <w:lang w:val="sr-Latn-ME"/>
        </w:rPr>
        <w:t>da</w:t>
      </w:r>
      <w:r w:rsidRPr="00F643CD">
        <w:rPr>
          <w:lang w:val="sr-Latn-ME"/>
        </w:rPr>
        <w:t xml:space="preserve"> dugotrajn</w:t>
      </w:r>
      <w:r w:rsidR="005749F7" w:rsidRPr="00F643CD">
        <w:rPr>
          <w:lang w:val="sr-Latn-ME"/>
        </w:rPr>
        <w:t>i</w:t>
      </w:r>
      <w:r w:rsidRPr="00F643CD">
        <w:rPr>
          <w:lang w:val="sr-Latn-ME"/>
        </w:rPr>
        <w:t>m ispitivanj</w:t>
      </w:r>
      <w:r w:rsidR="005749F7" w:rsidRPr="00F643CD">
        <w:rPr>
          <w:lang w:val="sr-Latn-ME"/>
        </w:rPr>
        <w:t>em</w:t>
      </w:r>
      <w:r w:rsidRPr="00F643CD">
        <w:rPr>
          <w:lang w:val="sr-Latn-ME"/>
        </w:rPr>
        <w:t>) bil</w:t>
      </w:r>
      <w:r w:rsidR="005749F7" w:rsidRPr="00F643CD">
        <w:rPr>
          <w:lang w:val="sr-Latn-ME"/>
        </w:rPr>
        <w:t>a</w:t>
      </w:r>
      <w:r w:rsidRPr="00F643CD">
        <w:rPr>
          <w:lang w:val="sr-Latn-ME"/>
        </w:rPr>
        <w:t xml:space="preserve"> su infekcija gornjih di</w:t>
      </w:r>
      <w:r w:rsidR="00C95B91" w:rsidRPr="00F643CD">
        <w:rPr>
          <w:lang w:val="sr-Latn-ME"/>
        </w:rPr>
        <w:t>sajnih</w:t>
      </w:r>
      <w:r w:rsidRPr="00F643CD">
        <w:rPr>
          <w:lang w:val="sr-Latn-ME"/>
        </w:rPr>
        <w:t xml:space="preserve"> puteva (31%), glavobolja (26%), povraćanje (22%), bronhitis (20%), faringitis (18%), pireksija (17%), prol</w:t>
      </w:r>
      <w:r w:rsidR="00207692" w:rsidRPr="00F643CD">
        <w:rPr>
          <w:lang w:val="sr-Latn-ME"/>
        </w:rPr>
        <w:t>i</w:t>
      </w:r>
      <w:r w:rsidRPr="00F643CD">
        <w:rPr>
          <w:lang w:val="sr-Latn-ME"/>
        </w:rPr>
        <w:t>v (15%) te grip i epistaksa (12% svak</w:t>
      </w:r>
      <w:r w:rsidR="005749F7" w:rsidRPr="00F643CD">
        <w:rPr>
          <w:lang w:val="sr-Latn-ME"/>
        </w:rPr>
        <w:t>o</w:t>
      </w:r>
      <w:r w:rsidRPr="00F643CD">
        <w:rPr>
          <w:lang w:val="sr-Latn-ME"/>
        </w:rPr>
        <w:t xml:space="preserve">). Većina </w:t>
      </w:r>
      <w:r w:rsidR="00C95B91" w:rsidRPr="00F643CD">
        <w:rPr>
          <w:lang w:val="sr-Latn-ME"/>
        </w:rPr>
        <w:t xml:space="preserve">neželjenih dejstava </w:t>
      </w:r>
      <w:r w:rsidRPr="00F643CD">
        <w:rPr>
          <w:lang w:val="sr-Latn-ME"/>
        </w:rPr>
        <w:t>bila je blage ili umjerene</w:t>
      </w:r>
      <w:r w:rsidRPr="00F643CD">
        <w:rPr>
          <w:spacing w:val="-26"/>
          <w:lang w:val="sr-Latn-ME"/>
        </w:rPr>
        <w:t xml:space="preserve"> </w:t>
      </w:r>
      <w:r w:rsidRPr="00F643CD">
        <w:rPr>
          <w:lang w:val="sr-Latn-ME"/>
        </w:rPr>
        <w:t>težine.</w:t>
      </w:r>
    </w:p>
    <w:p w14:paraId="3FCDB7BC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20E870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Ozbiljn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n</w:t>
      </w:r>
      <w:r w:rsidR="00C95B91" w:rsidRPr="00F643CD">
        <w:rPr>
          <w:lang w:val="sr-Latn-ME"/>
        </w:rPr>
        <w:t>eželjena dejstva</w:t>
      </w:r>
      <w:r w:rsidRPr="00F643CD">
        <w:rPr>
          <w:lang w:val="sr-Latn-ME"/>
        </w:rPr>
        <w:t xml:space="preserve"> prijavljen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su </w:t>
      </w:r>
      <w:r w:rsidR="00C95B91" w:rsidRPr="00F643CD">
        <w:rPr>
          <w:lang w:val="sr-Latn-ME"/>
        </w:rPr>
        <w:t>kod</w:t>
      </w:r>
      <w:r w:rsidRPr="00F643CD">
        <w:rPr>
          <w:lang w:val="sr-Latn-ME"/>
        </w:rPr>
        <w:t xml:space="preserve"> 94 (41%) od 229 ispitanika koji su primali sildenafil. Od 94 ispitanika koja su prijavila ozbiljn</w:t>
      </w:r>
      <w:r w:rsidR="00C95B91" w:rsidRPr="00F643CD">
        <w:rPr>
          <w:lang w:val="sr-Latn-ME"/>
        </w:rPr>
        <w:t>o neželjeno dejstvo</w:t>
      </w:r>
      <w:r w:rsidRPr="00F643CD">
        <w:rPr>
          <w:lang w:val="sr-Latn-ME"/>
        </w:rPr>
        <w:t>, 14/55 (25,5%) ispitanika bili su u</w:t>
      </w:r>
      <w:r w:rsidR="00C95B91" w:rsidRPr="00F643CD">
        <w:rPr>
          <w:lang w:val="sr-Latn-ME"/>
        </w:rPr>
        <w:t xml:space="preserve"> grup</w:t>
      </w:r>
      <w:r w:rsidRPr="00F643CD">
        <w:rPr>
          <w:lang w:val="sr-Latn-ME"/>
        </w:rPr>
        <w:t xml:space="preserve">i s niskom dozom, 35/74 (47,3%) u </w:t>
      </w:r>
      <w:r w:rsidR="00C95B91" w:rsidRPr="00F643CD">
        <w:rPr>
          <w:lang w:val="sr-Latn-ME"/>
        </w:rPr>
        <w:t>grup</w:t>
      </w:r>
      <w:r w:rsidRPr="00F643CD">
        <w:rPr>
          <w:lang w:val="sr-Latn-ME"/>
        </w:rPr>
        <w:t xml:space="preserve">i sa srednjom dozom, i 45/100 (45%) u </w:t>
      </w:r>
      <w:r w:rsidR="00C95B91" w:rsidRPr="00F643CD">
        <w:rPr>
          <w:lang w:val="sr-Latn-ME"/>
        </w:rPr>
        <w:t>grup</w:t>
      </w:r>
      <w:r w:rsidRPr="00F643CD">
        <w:rPr>
          <w:lang w:val="sr-Latn-ME"/>
        </w:rPr>
        <w:t>i s visokom dozom. Najčešća ozbiljna n</w:t>
      </w:r>
      <w:r w:rsidR="00C95B91" w:rsidRPr="00F643CD">
        <w:rPr>
          <w:lang w:val="sr-Latn-ME"/>
        </w:rPr>
        <w:t>eželjena dejstv</w:t>
      </w:r>
      <w:r w:rsidRPr="00F643CD">
        <w:rPr>
          <w:lang w:val="sr-Latn-ME"/>
        </w:rPr>
        <w:t>a koj</w:t>
      </w:r>
      <w:r w:rsidR="00C95B91" w:rsidRPr="00F643CD">
        <w:rPr>
          <w:lang w:val="sr-Latn-ME"/>
        </w:rPr>
        <w:t>a su</w:t>
      </w:r>
      <w:r w:rsidRPr="00F643CD">
        <w:rPr>
          <w:lang w:val="sr-Latn-ME"/>
        </w:rPr>
        <w:t xml:space="preserve"> se pojavila s učestalošću od ≥1%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 koji su primali sildenafil (kombin</w:t>
      </w:r>
      <w:r w:rsidR="00C95B91" w:rsidRPr="00F643CD">
        <w:rPr>
          <w:lang w:val="sr-Latn-ME"/>
        </w:rPr>
        <w:t>ovan</w:t>
      </w:r>
      <w:r w:rsidRPr="00F643CD">
        <w:rPr>
          <w:lang w:val="sr-Latn-ME"/>
        </w:rPr>
        <w:t xml:space="preserve">e doze) bila </w:t>
      </w:r>
      <w:r w:rsidR="00B9152F" w:rsidRPr="00F643CD">
        <w:rPr>
          <w:lang w:val="sr-Latn-ME"/>
        </w:rPr>
        <w:t>su</w:t>
      </w:r>
      <w:r w:rsidRPr="00F643CD">
        <w:rPr>
          <w:lang w:val="sr-Latn-ME"/>
        </w:rPr>
        <w:t xml:space="preserve"> pneumonija (7,4%), srčan</w:t>
      </w:r>
      <w:r w:rsidR="00C95B91" w:rsidRPr="00F643CD">
        <w:rPr>
          <w:lang w:val="sr-Latn-ME"/>
        </w:rPr>
        <w:t>a insuficijencija</w:t>
      </w:r>
      <w:r w:rsidRPr="00F643CD">
        <w:rPr>
          <w:lang w:val="sr-Latn-ME"/>
        </w:rPr>
        <w:t>, plućna hipertenzija (svak</w:t>
      </w:r>
      <w:r w:rsidR="00B9152F" w:rsidRPr="00F643CD">
        <w:rPr>
          <w:lang w:val="sr-Latn-ME"/>
        </w:rPr>
        <w:t>o</w:t>
      </w:r>
      <w:r w:rsidRPr="00F643CD">
        <w:rPr>
          <w:lang w:val="sr-Latn-ME"/>
        </w:rPr>
        <w:t xml:space="preserve"> po </w:t>
      </w:r>
      <w:r w:rsidRPr="00F643CD">
        <w:rPr>
          <w:lang w:val="sr-Latn-ME"/>
        </w:rPr>
        <w:lastRenderedPageBreak/>
        <w:t>5,2%), infekcije gornjeg d</w:t>
      </w:r>
      <w:r w:rsidR="00C95B91" w:rsidRPr="00F643CD">
        <w:rPr>
          <w:lang w:val="sr-Latn-ME"/>
        </w:rPr>
        <w:t>isajno</w:t>
      </w:r>
      <w:r w:rsidRPr="00F643CD">
        <w:rPr>
          <w:lang w:val="sr-Latn-ME"/>
        </w:rPr>
        <w:t xml:space="preserve">g </w:t>
      </w:r>
      <w:r w:rsidR="00DD163E" w:rsidRPr="00F643CD">
        <w:rPr>
          <w:lang w:val="sr-Latn-ME"/>
        </w:rPr>
        <w:t>sistem</w:t>
      </w:r>
      <w:r w:rsidRPr="00F643CD">
        <w:rPr>
          <w:lang w:val="sr-Latn-ME"/>
        </w:rPr>
        <w:t xml:space="preserve">a (3,1%), </w:t>
      </w:r>
      <w:r w:rsidR="00C95B91" w:rsidRPr="00F643CD">
        <w:rPr>
          <w:lang w:val="sr-Latn-ME"/>
        </w:rPr>
        <w:t>insuficijencija</w:t>
      </w:r>
      <w:r w:rsidR="00D23D6E" w:rsidRPr="00F643CD">
        <w:rPr>
          <w:lang w:val="sr-Latn-ME"/>
        </w:rPr>
        <w:t xml:space="preserve"> desne komore</w:t>
      </w:r>
      <w:r w:rsidRPr="00F643CD">
        <w:rPr>
          <w:color w:val="FF0000"/>
          <w:lang w:val="sr-Latn-ME"/>
        </w:rPr>
        <w:t xml:space="preserve">, </w:t>
      </w:r>
      <w:r w:rsidRPr="00F643CD">
        <w:rPr>
          <w:lang w:val="sr-Latn-ME"/>
        </w:rPr>
        <w:t>gastroenteritis (svak</w:t>
      </w:r>
      <w:r w:rsidR="00B9152F" w:rsidRPr="00F643CD">
        <w:rPr>
          <w:lang w:val="sr-Latn-ME"/>
        </w:rPr>
        <w:t>o</w:t>
      </w:r>
      <w:r w:rsidRPr="00F643CD">
        <w:rPr>
          <w:lang w:val="sr-Latn-ME"/>
        </w:rPr>
        <w:t xml:space="preserve"> po 2,6%), sinkopa, bronhitis, bronhopneumonija, plućna arterijska hipertenzija (svak</w:t>
      </w:r>
      <w:r w:rsidR="00B9152F" w:rsidRPr="00F643CD">
        <w:rPr>
          <w:lang w:val="sr-Latn-ME"/>
        </w:rPr>
        <w:t>o</w:t>
      </w:r>
      <w:r w:rsidRPr="00F643CD">
        <w:rPr>
          <w:lang w:val="sr-Latn-ME"/>
        </w:rPr>
        <w:t xml:space="preserve"> 2,2%), bol u </w:t>
      </w:r>
      <w:r w:rsidR="00B9152F" w:rsidRPr="00F643CD">
        <w:rPr>
          <w:lang w:val="sr-Latn-ME"/>
        </w:rPr>
        <w:t>grudima</w:t>
      </w:r>
      <w:r w:rsidRPr="00F643CD">
        <w:rPr>
          <w:lang w:val="sr-Latn-ME"/>
        </w:rPr>
        <w:t>, zubni karijes (svak</w:t>
      </w:r>
      <w:r w:rsidR="00B9152F" w:rsidRPr="00F643CD">
        <w:rPr>
          <w:lang w:val="sr-Latn-ME"/>
        </w:rPr>
        <w:t>o</w:t>
      </w:r>
      <w:r w:rsidRPr="00F643CD">
        <w:rPr>
          <w:lang w:val="sr-Latn-ME"/>
        </w:rPr>
        <w:t xml:space="preserve"> 1,7%) i kardiogeni šok, virusni gastroenteritis, infekcija urinarnog trakta (svak</w:t>
      </w:r>
      <w:r w:rsidR="00B9152F" w:rsidRPr="00F643CD">
        <w:rPr>
          <w:lang w:val="sr-Latn-ME"/>
        </w:rPr>
        <w:t>o</w:t>
      </w:r>
      <w:r w:rsidRPr="00F643CD">
        <w:rPr>
          <w:lang w:val="sr-Latn-ME"/>
        </w:rPr>
        <w:t xml:space="preserve"> 1,3%).</w:t>
      </w:r>
    </w:p>
    <w:p w14:paraId="1260032C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086675B8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Sljedeć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ozbiljn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n</w:t>
      </w:r>
      <w:r w:rsidR="00C95B91" w:rsidRPr="00F643CD">
        <w:rPr>
          <w:lang w:val="sr-Latn-ME"/>
        </w:rPr>
        <w:t>eželjena dejstva</w:t>
      </w:r>
      <w:r w:rsidRPr="00F643CD">
        <w:rPr>
          <w:lang w:val="sr-Latn-ME"/>
        </w:rPr>
        <w:t>, za koje se smatra da su povezane s</w:t>
      </w:r>
      <w:r w:rsidR="00B9152F" w:rsidRPr="00F643CD">
        <w:rPr>
          <w:lang w:val="sr-Latn-ME"/>
        </w:rPr>
        <w:t>a</w:t>
      </w:r>
      <w:r w:rsidRPr="00F643CD">
        <w:rPr>
          <w:lang w:val="sr-Latn-ME"/>
        </w:rPr>
        <w:t xml:space="preserve"> terapijom su enterokolitis, konvulzije,</w:t>
      </w:r>
      <w:r w:rsidR="00C95B91" w:rsidRPr="00F643CD">
        <w:rPr>
          <w:lang w:val="sr-Latn-ME"/>
        </w:rPr>
        <w:t xml:space="preserve"> </w:t>
      </w:r>
      <w:r w:rsidRPr="00F643CD">
        <w:rPr>
          <w:lang w:val="sr-Latn-ME"/>
        </w:rPr>
        <w:t>preosjetljivost, stridor, hipoksija, neurosenzorna glu</w:t>
      </w:r>
      <w:r w:rsidR="00C95B91" w:rsidRPr="00F643CD">
        <w:rPr>
          <w:lang w:val="sr-Latn-ME"/>
        </w:rPr>
        <w:t>v</w:t>
      </w:r>
      <w:r w:rsidRPr="00F643CD">
        <w:rPr>
          <w:lang w:val="sr-Latn-ME"/>
        </w:rPr>
        <w:t>oća i ventrikularna aritmija.</w:t>
      </w:r>
    </w:p>
    <w:p w14:paraId="5DBED94D" w14:textId="77777777" w:rsidR="00255B42" w:rsidRPr="00F643CD" w:rsidRDefault="00255B42" w:rsidP="00E114F9">
      <w:pPr>
        <w:pStyle w:val="BodyText"/>
        <w:spacing w:before="3"/>
        <w:jc w:val="both"/>
        <w:rPr>
          <w:lang w:val="sr-Latn-ME"/>
        </w:rPr>
      </w:pPr>
    </w:p>
    <w:p w14:paraId="7DA3476B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u w:val="single"/>
          <w:lang w:val="sr-Latn-ME"/>
        </w:rPr>
      </w:pPr>
      <w:r w:rsidRPr="00F643CD">
        <w:rPr>
          <w:u w:val="single"/>
          <w:lang w:val="sr-Latn-ME"/>
        </w:rPr>
        <w:t>Prijavljivanje sumnji na neželjena dejstva</w:t>
      </w:r>
    </w:p>
    <w:p w14:paraId="7BF7DC03" w14:textId="77777777" w:rsidR="00B9152F" w:rsidRPr="00F643CD" w:rsidRDefault="00B9152F" w:rsidP="00E114F9">
      <w:pPr>
        <w:pStyle w:val="BodyText"/>
        <w:spacing w:line="252" w:lineRule="exact"/>
        <w:ind w:left="238"/>
        <w:jc w:val="both"/>
        <w:rPr>
          <w:u w:val="single"/>
          <w:lang w:val="sr-Latn-ME"/>
        </w:rPr>
      </w:pPr>
    </w:p>
    <w:p w14:paraId="6EC060F0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Prijavljivanje neželjenih dejstava nakon dobijanja dozvole je od velikog značaja jer obezbjeđuje kontinuirano praćenje odnosa korist/rizik primjene lijeka. Zdravstveni radnici treba da prijave svaku sumnju na neželjeno dejstvo ovog lijeka Institutu za ljekove i medicinska sredstva (CInMED):</w:t>
      </w:r>
    </w:p>
    <w:p w14:paraId="6553CF25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Institut za ljekove i medicinska sredstva </w:t>
      </w:r>
    </w:p>
    <w:p w14:paraId="5B3EB74D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Odjeljenje za farmakovigilancu</w:t>
      </w:r>
    </w:p>
    <w:p w14:paraId="100ADE4A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Bulevar Ivana Crnojevića 64a, 81000 Podgorica</w:t>
      </w:r>
    </w:p>
    <w:p w14:paraId="0BFE8425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</w:p>
    <w:p w14:paraId="3E2028F4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tel: +382 (0) 20 310 280</w:t>
      </w:r>
    </w:p>
    <w:p w14:paraId="72CFE43E" w14:textId="77777777" w:rsidR="000D4245" w:rsidRPr="00F643CD" w:rsidRDefault="000D4245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lang w:val="sr-Latn-ME"/>
        </w:rPr>
        <w:t>fax: +382 (0) 20 310 581</w:t>
      </w:r>
    </w:p>
    <w:p w14:paraId="2C7402EE" w14:textId="2B52FB9E" w:rsidR="000D4245" w:rsidRPr="00F643CD" w:rsidRDefault="002778AF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hyperlink r:id="rId8" w:history="1">
        <w:r w:rsidR="00E47BDE" w:rsidRPr="00F643CD">
          <w:rPr>
            <w:rStyle w:val="Hyperlink"/>
            <w:lang w:val="sr-Latn-ME"/>
          </w:rPr>
          <w:t>www.cinmed.me</w:t>
        </w:r>
      </w:hyperlink>
      <w:r w:rsidR="00E47BDE">
        <w:rPr>
          <w:lang w:val="sr-Latn-ME"/>
        </w:rPr>
        <w:t xml:space="preserve"> </w:t>
      </w:r>
    </w:p>
    <w:p w14:paraId="79A12738" w14:textId="36B0CA0A" w:rsidR="000D4245" w:rsidRPr="00F643CD" w:rsidRDefault="002778AF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hyperlink r:id="rId9" w:history="1">
        <w:r w:rsidR="00E47BDE" w:rsidRPr="00F643CD">
          <w:rPr>
            <w:rStyle w:val="Hyperlink"/>
            <w:lang w:val="sr-Latn-ME"/>
          </w:rPr>
          <w:t>nezeljenadejstva@cinmed.me</w:t>
        </w:r>
      </w:hyperlink>
      <w:r w:rsidR="00E47BDE">
        <w:rPr>
          <w:lang w:val="sr-Latn-ME"/>
        </w:rPr>
        <w:t xml:space="preserve"> </w:t>
      </w:r>
    </w:p>
    <w:p w14:paraId="428C54C4" w14:textId="77777777" w:rsidR="00F25DFC" w:rsidRPr="00F643CD" w:rsidRDefault="000D4245" w:rsidP="00F25DFC">
      <w:pPr>
        <w:pStyle w:val="NoSpacing"/>
        <w:widowControl w:val="0"/>
        <w:autoSpaceDE w:val="0"/>
        <w:autoSpaceDN w:val="0"/>
        <w:spacing w:line="252" w:lineRule="exact"/>
        <w:ind w:left="238"/>
        <w:jc w:val="both"/>
        <w:rPr>
          <w:sz w:val="22"/>
          <w:szCs w:val="22"/>
          <w:lang w:val="sr-Latn-ME"/>
        </w:rPr>
      </w:pPr>
      <w:r w:rsidRPr="00F643CD">
        <w:rPr>
          <w:sz w:val="22"/>
          <w:szCs w:val="22"/>
          <w:lang w:val="sr-Latn-ME"/>
        </w:rPr>
        <w:t>putem IS zdravstvene zaštite</w:t>
      </w:r>
    </w:p>
    <w:p w14:paraId="207AA2E1" w14:textId="1A34A518" w:rsidR="00F25DFC" w:rsidRPr="00F643CD" w:rsidRDefault="00F25DFC" w:rsidP="00F25DFC">
      <w:pPr>
        <w:pStyle w:val="NoSpacing"/>
        <w:widowControl w:val="0"/>
        <w:autoSpaceDE w:val="0"/>
        <w:autoSpaceDN w:val="0"/>
        <w:spacing w:line="252" w:lineRule="exact"/>
        <w:ind w:left="238"/>
        <w:jc w:val="both"/>
        <w:rPr>
          <w:rFonts w:eastAsia="Calibri"/>
          <w:sz w:val="22"/>
          <w:szCs w:val="22"/>
          <w:lang w:val="sr-Latn-ME"/>
        </w:rPr>
      </w:pPr>
      <w:r w:rsidRPr="00F643CD">
        <w:rPr>
          <w:rFonts w:eastAsia="Calibri"/>
          <w:sz w:val="22"/>
          <w:szCs w:val="22"/>
          <w:lang w:val="sr-Latn-ME"/>
        </w:rPr>
        <w:t>QR kod za online prijavu sumnje na neželjeno dejstvo lijeka</w:t>
      </w:r>
    </w:p>
    <w:p w14:paraId="02759E7F" w14:textId="77777777" w:rsidR="00F25DFC" w:rsidRPr="00F643CD" w:rsidRDefault="00F25DFC" w:rsidP="00314A6D">
      <w:pPr>
        <w:pStyle w:val="NoSpacing"/>
        <w:widowControl w:val="0"/>
        <w:autoSpaceDE w:val="0"/>
        <w:autoSpaceDN w:val="0"/>
        <w:spacing w:line="252" w:lineRule="exact"/>
        <w:ind w:left="238"/>
        <w:jc w:val="both"/>
        <w:rPr>
          <w:sz w:val="22"/>
          <w:szCs w:val="22"/>
          <w:lang w:val="sr-Latn-ME"/>
        </w:rPr>
      </w:pPr>
    </w:p>
    <w:p w14:paraId="1BC75E2B" w14:textId="77777777" w:rsidR="00F25DFC" w:rsidRPr="00F643CD" w:rsidRDefault="00F25DFC" w:rsidP="00314A6D">
      <w:pPr>
        <w:tabs>
          <w:tab w:val="left" w:pos="540"/>
          <w:tab w:val="left" w:pos="569"/>
        </w:tabs>
        <w:ind w:left="284"/>
        <w:rPr>
          <w:b/>
          <w:bCs/>
          <w:lang w:val="sr-Latn-ME"/>
        </w:rPr>
      </w:pPr>
      <w:r w:rsidRPr="00F643CD">
        <w:rPr>
          <w:b/>
          <w:bCs/>
          <w:noProof/>
        </w:rPr>
        <w:drawing>
          <wp:inline distT="0" distB="0" distL="0" distR="0" wp14:anchorId="4A745596" wp14:editId="5F4E8ACB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272E4" w14:textId="77777777" w:rsidR="00F25DFC" w:rsidRPr="00F643CD" w:rsidRDefault="00F25DFC" w:rsidP="00E114F9">
      <w:pPr>
        <w:pStyle w:val="BodyText"/>
        <w:spacing w:line="252" w:lineRule="exact"/>
        <w:ind w:left="238"/>
        <w:jc w:val="both"/>
        <w:rPr>
          <w:lang w:val="sr-Latn-ME"/>
        </w:rPr>
      </w:pPr>
    </w:p>
    <w:p w14:paraId="3028EA28" w14:textId="77777777" w:rsidR="00255B42" w:rsidRPr="00F643CD" w:rsidRDefault="00255B42" w:rsidP="00E114F9">
      <w:pPr>
        <w:pStyle w:val="BodyText"/>
        <w:spacing w:before="6"/>
        <w:jc w:val="both"/>
        <w:rPr>
          <w:lang w:val="sr-Latn-ME"/>
        </w:rPr>
      </w:pPr>
    </w:p>
    <w:p w14:paraId="2CABDC65" w14:textId="77777777" w:rsidR="00255B42" w:rsidRPr="00F643CD" w:rsidRDefault="00FD3330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>Predoziranje</w:t>
      </w:r>
    </w:p>
    <w:p w14:paraId="5832DCB1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32494F83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ispitivanjima na dobrovoljcima s</w:t>
      </w:r>
      <w:r w:rsidR="00B9152F" w:rsidRPr="00F643CD">
        <w:rPr>
          <w:lang w:val="sr-Latn-ME"/>
        </w:rPr>
        <w:t>a</w:t>
      </w:r>
      <w:r w:rsidRPr="00F643CD">
        <w:rPr>
          <w:lang w:val="sr-Latn-ME"/>
        </w:rPr>
        <w:t xml:space="preserve"> primjenom jedne doze do 800 mg </w:t>
      </w:r>
      <w:r w:rsidR="00C95B91" w:rsidRPr="00F643CD">
        <w:rPr>
          <w:lang w:val="sr-Latn-ME"/>
        </w:rPr>
        <w:t>neželjena dejstva</w:t>
      </w:r>
      <w:r w:rsidRPr="00F643CD">
        <w:rPr>
          <w:lang w:val="sr-Latn-ME"/>
        </w:rPr>
        <w:t xml:space="preserve"> su bil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sličn</w:t>
      </w:r>
      <w:r w:rsidR="00C95B91" w:rsidRPr="00F643CD">
        <w:rPr>
          <w:lang w:val="sr-Latn-ME"/>
        </w:rPr>
        <w:t>a</w:t>
      </w:r>
      <w:r w:rsidRPr="00F643CD">
        <w:rPr>
          <w:lang w:val="sr-Latn-ME"/>
        </w:rPr>
        <w:t xml:space="preserve"> onima</w:t>
      </w:r>
      <w:r w:rsidR="00C95B91" w:rsidRPr="00F643CD">
        <w:rPr>
          <w:lang w:val="sr-Latn-ME"/>
        </w:rPr>
        <w:t xml:space="preserve"> zapaženim</w:t>
      </w:r>
      <w:r w:rsidRPr="00F643CD">
        <w:rPr>
          <w:lang w:val="sr-Latn-ME"/>
        </w:rPr>
        <w:t xml:space="preserve"> pri nižim dozama, ali se povećala stopa incidencije i težina. Kod primjene pojedinačnih doza od 200 mg povećala se incidencija n</w:t>
      </w:r>
      <w:r w:rsidR="00C95B91" w:rsidRPr="00F643CD">
        <w:rPr>
          <w:lang w:val="sr-Latn-ME"/>
        </w:rPr>
        <w:t>eželjenih dejstava</w:t>
      </w:r>
      <w:r w:rsidRPr="00F643CD">
        <w:rPr>
          <w:lang w:val="sr-Latn-ME"/>
        </w:rPr>
        <w:t xml:space="preserve"> (glavobolja, </w:t>
      </w:r>
      <w:r w:rsidR="005749F7" w:rsidRPr="00F643CD">
        <w:rPr>
          <w:lang w:val="sr-Latn-ME"/>
        </w:rPr>
        <w:t>naleti</w:t>
      </w:r>
      <w:r w:rsidRPr="00F643CD">
        <w:rPr>
          <w:lang w:val="sr-Latn-ME"/>
        </w:rPr>
        <w:t xml:space="preserve"> crvenila, </w:t>
      </w:r>
      <w:r w:rsidR="00C95B91" w:rsidRPr="00F643CD">
        <w:rPr>
          <w:lang w:val="sr-Latn-ME"/>
        </w:rPr>
        <w:t>vrtoglavi</w:t>
      </w:r>
      <w:r w:rsidRPr="00F643CD">
        <w:rPr>
          <w:lang w:val="sr-Latn-ME"/>
        </w:rPr>
        <w:t>ca, dispepsija, kongestija nosa i promjene</w:t>
      </w:r>
      <w:r w:rsidRPr="00F643CD">
        <w:rPr>
          <w:spacing w:val="-4"/>
          <w:lang w:val="sr-Latn-ME"/>
        </w:rPr>
        <w:t xml:space="preserve"> </w:t>
      </w:r>
      <w:r w:rsidRPr="00F643CD">
        <w:rPr>
          <w:lang w:val="sr-Latn-ME"/>
        </w:rPr>
        <w:t>vida).</w:t>
      </w:r>
    </w:p>
    <w:p w14:paraId="417C2CEE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3D48638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 slučaju predoziranja, po potrebi je potrebno primijeniti standardne suportivne mjere. Nije za očekivati da će se dijalizom ubrzati klirens jer se sildenafil u velikoj mjeri ve</w:t>
      </w:r>
      <w:r w:rsidR="00B9152F" w:rsidRPr="00F643CD">
        <w:rPr>
          <w:lang w:val="sr-Latn-ME"/>
        </w:rPr>
        <w:t>zuje</w:t>
      </w:r>
      <w:r w:rsidRPr="00F643CD">
        <w:rPr>
          <w:lang w:val="sr-Latn-ME"/>
        </w:rPr>
        <w:t xml:space="preserve"> za proteine u plazmi i ne elimini</w:t>
      </w:r>
      <w:r w:rsidR="00C95B91" w:rsidRPr="00F643CD">
        <w:rPr>
          <w:lang w:val="sr-Latn-ME"/>
        </w:rPr>
        <w:t>še</w:t>
      </w:r>
      <w:r w:rsidRPr="00F643CD">
        <w:rPr>
          <w:lang w:val="sr-Latn-ME"/>
        </w:rPr>
        <w:t xml:space="preserve"> se mokraćom.</w:t>
      </w:r>
    </w:p>
    <w:p w14:paraId="1B2DF16E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C93CFB1" w14:textId="77777777" w:rsidR="00255B42" w:rsidRPr="00F643CD" w:rsidRDefault="00255B42" w:rsidP="00E114F9">
      <w:pPr>
        <w:pStyle w:val="BodyText"/>
        <w:spacing w:before="4"/>
        <w:jc w:val="both"/>
        <w:rPr>
          <w:lang w:val="sr-Latn-ME"/>
        </w:rPr>
      </w:pPr>
    </w:p>
    <w:p w14:paraId="5D93A51F" w14:textId="77777777" w:rsidR="00255B42" w:rsidRPr="00F643CD" w:rsidRDefault="00FD3330" w:rsidP="00E114F9">
      <w:pPr>
        <w:pStyle w:val="Heading1"/>
        <w:numPr>
          <w:ilvl w:val="0"/>
          <w:numId w:val="8"/>
        </w:numPr>
        <w:tabs>
          <w:tab w:val="left" w:pos="958"/>
          <w:tab w:val="left" w:pos="959"/>
        </w:tabs>
        <w:spacing w:before="1"/>
        <w:jc w:val="both"/>
        <w:rPr>
          <w:lang w:val="sr-Latn-ME"/>
        </w:rPr>
      </w:pPr>
      <w:r w:rsidRPr="00F643CD">
        <w:rPr>
          <w:lang w:val="sr-Latn-ME"/>
        </w:rPr>
        <w:t>FARMAKOLOŠK</w:t>
      </w:r>
      <w:r w:rsidR="00C368B7" w:rsidRPr="00F643CD">
        <w:rPr>
          <w:lang w:val="sr-Latn-ME"/>
        </w:rPr>
        <w:t>I PODACI</w:t>
      </w:r>
    </w:p>
    <w:p w14:paraId="04327EB7" w14:textId="77777777" w:rsidR="00255B42" w:rsidRPr="00F643CD" w:rsidRDefault="00255B42" w:rsidP="00E114F9">
      <w:pPr>
        <w:pStyle w:val="BodyText"/>
        <w:spacing w:before="9"/>
        <w:jc w:val="both"/>
        <w:rPr>
          <w:b/>
          <w:lang w:val="sr-Latn-ME"/>
        </w:rPr>
      </w:pPr>
    </w:p>
    <w:p w14:paraId="2033EDE7" w14:textId="77777777" w:rsidR="00255B42" w:rsidRPr="00F643CD" w:rsidRDefault="00FD3330" w:rsidP="00E114F9">
      <w:pPr>
        <w:pStyle w:val="ListParagraph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b/>
          <w:lang w:val="sr-Latn-ME"/>
        </w:rPr>
      </w:pPr>
      <w:r w:rsidRPr="00F643CD">
        <w:rPr>
          <w:b/>
          <w:lang w:val="sr-Latn-ME"/>
        </w:rPr>
        <w:t>Farmakodinam</w:t>
      </w:r>
      <w:r w:rsidR="00C368B7" w:rsidRPr="00F643CD">
        <w:rPr>
          <w:b/>
          <w:lang w:val="sr-Latn-ME"/>
        </w:rPr>
        <w:t>ski podaci</w:t>
      </w:r>
    </w:p>
    <w:p w14:paraId="033A6BF9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734CD3A5" w14:textId="77777777" w:rsidR="00C368B7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Farmakoterapijska </w:t>
      </w:r>
      <w:r w:rsidR="00C368B7" w:rsidRPr="00F643CD">
        <w:rPr>
          <w:lang w:val="sr-Latn-ME"/>
        </w:rPr>
        <w:t>grupa</w:t>
      </w:r>
      <w:r w:rsidRPr="00F643CD">
        <w:rPr>
          <w:lang w:val="sr-Latn-ME"/>
        </w:rPr>
        <w:t>: Urologici; ljekovi koji se primjenjuju kod erektilne disfunkcije,</w:t>
      </w:r>
    </w:p>
    <w:p w14:paraId="656056E1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AT</w:t>
      </w:r>
      <w:r w:rsidR="00C368B7" w:rsidRPr="00F643CD">
        <w:rPr>
          <w:lang w:val="sr-Latn-ME"/>
        </w:rPr>
        <w:t>C</w:t>
      </w:r>
      <w:r w:rsidRPr="00F643CD">
        <w:rPr>
          <w:lang w:val="sr-Latn-ME"/>
        </w:rPr>
        <w:t xml:space="preserve"> </w:t>
      </w:r>
      <w:r w:rsidR="00C368B7" w:rsidRPr="00F643CD">
        <w:rPr>
          <w:lang w:val="sr-Latn-ME"/>
        </w:rPr>
        <w:t>kod</w:t>
      </w:r>
      <w:r w:rsidRPr="00F643CD">
        <w:rPr>
          <w:lang w:val="sr-Latn-ME"/>
        </w:rPr>
        <w:t>: G04BE03.</w:t>
      </w:r>
    </w:p>
    <w:p w14:paraId="3BF1E2E9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499AD112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Mehanizam djelovanja</w:t>
      </w:r>
    </w:p>
    <w:p w14:paraId="535383DE" w14:textId="77777777" w:rsidR="00255B42" w:rsidRPr="00F643CD" w:rsidRDefault="00FD3330" w:rsidP="005F1550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>Sildenafil je snažan i selektivan inhibitor fosfodiesteraze tipa 5 (PDE5) specifične za ciklič</w:t>
      </w:r>
      <w:r w:rsidR="00B9152F" w:rsidRPr="00F643CD">
        <w:rPr>
          <w:lang w:val="sr-Latn-ME"/>
        </w:rPr>
        <w:t>n</w:t>
      </w:r>
      <w:r w:rsidRPr="00F643CD">
        <w:rPr>
          <w:lang w:val="sr-Latn-ME"/>
        </w:rPr>
        <w:t>i g</w:t>
      </w:r>
      <w:r w:rsidR="00B9152F" w:rsidRPr="00F643CD">
        <w:rPr>
          <w:lang w:val="sr-Latn-ME"/>
        </w:rPr>
        <w:t>u</w:t>
      </w:r>
      <w:r w:rsidRPr="00F643CD">
        <w:rPr>
          <w:lang w:val="sr-Latn-ME"/>
        </w:rPr>
        <w:t xml:space="preserve">anozin monofosfat (cGMP). PDE5 je enzim odgovoran za razgradnju cGMP-a. Osim u kavernoznom tijelu penisa, enzim PDE5 se nalazi i u plućnim krvnim </w:t>
      </w:r>
      <w:r w:rsidR="007E5181" w:rsidRPr="00F643CD">
        <w:rPr>
          <w:lang w:val="sr-Latn-ME"/>
        </w:rPr>
        <w:t>sudovima</w:t>
      </w:r>
      <w:r w:rsidRPr="00F643CD">
        <w:rPr>
          <w:i/>
          <w:lang w:val="sr-Latn-ME"/>
        </w:rPr>
        <w:t xml:space="preserve">. </w:t>
      </w:r>
      <w:r w:rsidRPr="00F643CD">
        <w:rPr>
          <w:lang w:val="sr-Latn-ME"/>
        </w:rPr>
        <w:t xml:space="preserve">Sildenafil, stoga, povećava </w:t>
      </w:r>
      <w:r w:rsidR="00B9152F" w:rsidRPr="00F643CD">
        <w:rPr>
          <w:lang w:val="sr-Latn-ME"/>
        </w:rPr>
        <w:t xml:space="preserve">količinu </w:t>
      </w:r>
      <w:r w:rsidRPr="00F643CD">
        <w:rPr>
          <w:lang w:val="sr-Latn-ME"/>
        </w:rPr>
        <w:t xml:space="preserve">cGMP-a u glatkim mišićnim </w:t>
      </w:r>
      <w:r w:rsidR="007E5181" w:rsidRPr="00F643CD">
        <w:rPr>
          <w:lang w:val="sr-Latn-ME"/>
        </w:rPr>
        <w:t>ćelija</w:t>
      </w:r>
      <w:r w:rsidRPr="00F643CD">
        <w:rPr>
          <w:lang w:val="sr-Latn-ME"/>
        </w:rPr>
        <w:t xml:space="preserve">ma krvnih </w:t>
      </w:r>
      <w:r w:rsidR="00C95B91" w:rsidRPr="00F643CD">
        <w:rPr>
          <w:lang w:val="sr-Latn-ME"/>
        </w:rPr>
        <w:t>sudov</w:t>
      </w:r>
      <w:r w:rsidRPr="00F643CD">
        <w:rPr>
          <w:lang w:val="sr-Latn-ME"/>
        </w:rPr>
        <w:t>a u plućima, što dovodi do njihov</w:t>
      </w:r>
      <w:r w:rsidR="00C95B91" w:rsidRPr="00F643CD">
        <w:rPr>
          <w:lang w:val="sr-Latn-ME"/>
        </w:rPr>
        <w:t>og</w:t>
      </w:r>
      <w:r w:rsidRPr="00F643CD">
        <w:rPr>
          <w:lang w:val="sr-Latn-ME"/>
        </w:rPr>
        <w:t xml:space="preserve"> opuštanja. </w:t>
      </w:r>
      <w:r w:rsidR="00C95B91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C95B91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B9152F" w:rsidRPr="00F643CD">
        <w:rPr>
          <w:lang w:val="sr-Latn-ME"/>
        </w:rPr>
        <w:t xml:space="preserve">a </w:t>
      </w:r>
      <w:r w:rsidRPr="00F643CD">
        <w:rPr>
          <w:lang w:val="sr-Latn-ME"/>
        </w:rPr>
        <w:t xml:space="preserve">plućnom arterijskom hipertenzijom to može dovesti do vazodilatacije plućnih krvnih </w:t>
      </w:r>
      <w:r w:rsidR="00C95B91" w:rsidRPr="00F643CD">
        <w:rPr>
          <w:lang w:val="sr-Latn-ME"/>
        </w:rPr>
        <w:t>sudova</w:t>
      </w:r>
      <w:r w:rsidRPr="00F643CD">
        <w:rPr>
          <w:lang w:val="sr-Latn-ME"/>
        </w:rPr>
        <w:t xml:space="preserve"> te, u manjoj</w:t>
      </w:r>
      <w:r w:rsidR="00B9152F" w:rsidRPr="00F643CD">
        <w:rPr>
          <w:lang w:val="sr-Latn-ME"/>
        </w:rPr>
        <w:t xml:space="preserve"> </w:t>
      </w:r>
      <w:r w:rsidRPr="00F643CD">
        <w:rPr>
          <w:lang w:val="sr-Latn-ME"/>
        </w:rPr>
        <w:lastRenderedPageBreak/>
        <w:t>mjeri, do vazodilatacije u sistemskom krvotoku.</w:t>
      </w:r>
    </w:p>
    <w:p w14:paraId="45F6BDCE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25DC5FBB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Farmakodinamički </w:t>
      </w:r>
      <w:r w:rsidR="00C95B91" w:rsidRPr="00F643CD">
        <w:rPr>
          <w:u w:val="single"/>
          <w:lang w:val="sr-Latn-ME"/>
        </w:rPr>
        <w:t>efekti</w:t>
      </w:r>
    </w:p>
    <w:p w14:paraId="12513EE3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Ispitivanja </w:t>
      </w:r>
      <w:r w:rsidRPr="00F643CD">
        <w:rPr>
          <w:i/>
          <w:lang w:val="sr-Latn-ME"/>
        </w:rPr>
        <w:t xml:space="preserve">in vitro </w:t>
      </w:r>
      <w:r w:rsidRPr="00F643CD">
        <w:rPr>
          <w:lang w:val="sr-Latn-ME"/>
        </w:rPr>
        <w:t xml:space="preserve">su pokazala da sildenafil selektivno djeluje na enzim PDE5. Njegov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 PDE5 snažniji je nego na druge poznate fosfodiesteraze. Selektivnost za PDE5 je 10 puta veća nego za</w:t>
      </w:r>
      <w:r w:rsidR="00B9152F" w:rsidRPr="00F643CD">
        <w:rPr>
          <w:lang w:val="sr-Latn-ME"/>
        </w:rPr>
        <w:t xml:space="preserve"> </w:t>
      </w:r>
      <w:r w:rsidRPr="00F643CD">
        <w:rPr>
          <w:lang w:val="sr-Latn-ME"/>
        </w:rPr>
        <w:t>PDE6, enzim odgovoran je za fototransdukciju u mrež</w:t>
      </w:r>
      <w:r w:rsidR="00C95B91" w:rsidRPr="00F643CD">
        <w:rPr>
          <w:lang w:val="sr-Latn-ME"/>
        </w:rPr>
        <w:t>njač</w:t>
      </w:r>
      <w:r w:rsidRPr="00F643CD">
        <w:rPr>
          <w:lang w:val="sr-Latn-ME"/>
        </w:rPr>
        <w:t>i. Sildenafil je 80 puta selektivniji za PDE5 nego za PDE1, a više nego 700 puta selektivniji za PDE5 nego za PDE 2, 3, 4, 7, 8, 9, 10 i 11. Poseb</w:t>
      </w:r>
      <w:r w:rsidR="00C95B91" w:rsidRPr="00F643CD">
        <w:rPr>
          <w:lang w:val="sr-Latn-ME"/>
        </w:rPr>
        <w:t>no</w:t>
      </w:r>
      <w:r w:rsidRPr="00F643CD">
        <w:rPr>
          <w:lang w:val="sr-Latn-ME"/>
        </w:rPr>
        <w:t>, sildenafil ima više od 4000 puta veću selektivnost za PDE5 nego za PDE3, izoformu fosfodiesteraze specifičnu za ciklič</w:t>
      </w:r>
      <w:r w:rsidR="00B9152F" w:rsidRPr="00F643CD">
        <w:rPr>
          <w:lang w:val="sr-Latn-ME"/>
        </w:rPr>
        <w:t>n</w:t>
      </w:r>
      <w:r w:rsidRPr="00F643CD">
        <w:rPr>
          <w:lang w:val="sr-Latn-ME"/>
        </w:rPr>
        <w:t>i adenozin monofosfat (cAMP), koja je uključena u kontrolu kontraktilnosti srca.</w:t>
      </w:r>
    </w:p>
    <w:p w14:paraId="51E6358C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07A126B6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uzrokuje blago i prolazno sniženje sistemskog krvnog </w:t>
      </w:r>
      <w:r w:rsidR="00C95B91" w:rsidRPr="00F643CD">
        <w:rPr>
          <w:lang w:val="sr-Latn-ME"/>
        </w:rPr>
        <w:t>pritisk</w:t>
      </w:r>
      <w:r w:rsidRPr="00F643CD">
        <w:rPr>
          <w:lang w:val="sr-Latn-ME"/>
        </w:rPr>
        <w:t xml:space="preserve">a, koje u većini slučajeva ne izaziva kliničke </w:t>
      </w:r>
      <w:r w:rsidR="00C95B91" w:rsidRPr="00F643CD">
        <w:rPr>
          <w:lang w:val="sr-Latn-ME"/>
        </w:rPr>
        <w:t>efekt</w:t>
      </w:r>
      <w:r w:rsidRPr="00F643CD">
        <w:rPr>
          <w:lang w:val="sr-Latn-ME"/>
        </w:rPr>
        <w:t xml:space="preserve">e. Nakon </w:t>
      </w:r>
      <w:r w:rsidR="00C95B91" w:rsidRPr="00F643CD">
        <w:rPr>
          <w:lang w:val="sr-Latn-ME"/>
        </w:rPr>
        <w:t>h</w:t>
      </w:r>
      <w:r w:rsidRPr="00F643CD">
        <w:rPr>
          <w:lang w:val="sr-Latn-ME"/>
        </w:rPr>
        <w:t xml:space="preserve">ronične primjene doze od 80 mg tri puta </w:t>
      </w:r>
      <w:r w:rsidR="00C95B91" w:rsidRPr="00F643CD">
        <w:rPr>
          <w:lang w:val="sr-Latn-ME"/>
        </w:rPr>
        <w:t>dnevno</w:t>
      </w:r>
      <w:r w:rsidRPr="00F643CD">
        <w:rPr>
          <w:lang w:val="sr-Latn-ME"/>
        </w:rPr>
        <w:t xml:space="preserve"> </w:t>
      </w:r>
      <w:r w:rsidR="00C95B91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C95B91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sa sistemskom hipertenzijom, srednja vrijednost promjene u odnosu na početne vrijednosti </w:t>
      </w:r>
      <w:r w:rsidR="00B9152F" w:rsidRPr="00F643CD">
        <w:rPr>
          <w:lang w:val="sr-Latn-ME"/>
        </w:rPr>
        <w:t>bila</w:t>
      </w:r>
      <w:r w:rsidRPr="00F643CD">
        <w:rPr>
          <w:lang w:val="sr-Latn-ME"/>
        </w:rPr>
        <w:t xml:space="preserve"> je sniženje sistol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>og i dijastol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C95B91" w:rsidRPr="00F643CD">
        <w:rPr>
          <w:lang w:val="sr-Latn-ME"/>
        </w:rPr>
        <w:t>pritisk</w:t>
      </w:r>
      <w:r w:rsidRPr="00F643CD">
        <w:rPr>
          <w:lang w:val="sr-Latn-ME"/>
        </w:rPr>
        <w:t xml:space="preserve">a za 9,4 mmHg, odnosno 9,1 mmHg. Nakon </w:t>
      </w:r>
      <w:r w:rsidR="00C95B91" w:rsidRPr="00F643CD">
        <w:rPr>
          <w:lang w:val="sr-Latn-ME"/>
        </w:rPr>
        <w:t>h</w:t>
      </w:r>
      <w:r w:rsidRPr="00F643CD">
        <w:rPr>
          <w:lang w:val="sr-Latn-ME"/>
        </w:rPr>
        <w:t xml:space="preserve">ronične primjene doze od 80 mg tri puta </w:t>
      </w:r>
      <w:r w:rsidR="00C95B91" w:rsidRPr="00F643CD">
        <w:rPr>
          <w:lang w:val="sr-Latn-ME"/>
        </w:rPr>
        <w:t>dnevno</w:t>
      </w:r>
      <w:r w:rsidRPr="00F643CD">
        <w:rPr>
          <w:lang w:val="sr-Latn-ME"/>
        </w:rPr>
        <w:t xml:space="preserve"> </w:t>
      </w:r>
      <w:r w:rsidR="00C95B91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C95B91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s plućnom arterijskom hipertenzijom </w:t>
      </w:r>
      <w:r w:rsidR="00C95B91" w:rsidRPr="00F643CD">
        <w:rPr>
          <w:lang w:val="sr-Latn-ME"/>
        </w:rPr>
        <w:t>zapaže</w:t>
      </w:r>
      <w:r w:rsidRPr="00F643CD">
        <w:rPr>
          <w:lang w:val="sr-Latn-ME"/>
        </w:rPr>
        <w:t>ni su slabiji</w:t>
      </w:r>
      <w:r w:rsidR="00C95B91" w:rsidRPr="00F643CD">
        <w:rPr>
          <w:lang w:val="sr-Latn-ME"/>
        </w:rPr>
        <w:t xml:space="preserve"> efekt</w:t>
      </w:r>
      <w:r w:rsidRPr="00F643CD">
        <w:rPr>
          <w:lang w:val="sr-Latn-ME"/>
        </w:rPr>
        <w:t xml:space="preserve">i na sniženje krvnog </w:t>
      </w:r>
      <w:r w:rsidR="00C95B91" w:rsidRPr="00F643CD">
        <w:rPr>
          <w:lang w:val="sr-Latn-ME"/>
        </w:rPr>
        <w:t>pritisk</w:t>
      </w:r>
      <w:r w:rsidRPr="00F643CD">
        <w:rPr>
          <w:lang w:val="sr-Latn-ME"/>
        </w:rPr>
        <w:t>a (sniženje i sistol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>og i dijastol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 xml:space="preserve">og </w:t>
      </w:r>
      <w:r w:rsidR="00C95B91" w:rsidRPr="00F643CD">
        <w:rPr>
          <w:lang w:val="sr-Latn-ME"/>
        </w:rPr>
        <w:t>pritisk</w:t>
      </w:r>
      <w:r w:rsidRPr="00F643CD">
        <w:rPr>
          <w:lang w:val="sr-Latn-ME"/>
        </w:rPr>
        <w:t xml:space="preserve">a za 2 mmHg). Pri preporučenoj dozi od 20 mg tri puta </w:t>
      </w:r>
      <w:r w:rsidR="00C95B91" w:rsidRPr="00F643CD">
        <w:rPr>
          <w:lang w:val="sr-Latn-ME"/>
        </w:rPr>
        <w:t>dnevno</w:t>
      </w:r>
      <w:r w:rsidRPr="00F643CD">
        <w:rPr>
          <w:lang w:val="sr-Latn-ME"/>
        </w:rPr>
        <w:t xml:space="preserve"> nije zabilježeno sniženje sistol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>og ni dijastol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 xml:space="preserve">og </w:t>
      </w:r>
      <w:r w:rsidR="00C95B91" w:rsidRPr="00F643CD">
        <w:rPr>
          <w:lang w:val="sr-Latn-ME"/>
        </w:rPr>
        <w:t>pritisk</w:t>
      </w:r>
      <w:r w:rsidRPr="00F643CD">
        <w:rPr>
          <w:lang w:val="sr-Latn-ME"/>
        </w:rPr>
        <w:t xml:space="preserve">a. Primjena jednokratne peroralne doze sildenafila do 100 mg </w:t>
      </w:r>
      <w:r w:rsidR="00C95B91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dobrovoljaca nije proizvela klinički značajne </w:t>
      </w:r>
      <w:r w:rsidR="00C95B91" w:rsidRPr="00F643CD">
        <w:rPr>
          <w:lang w:val="sr-Latn-ME"/>
        </w:rPr>
        <w:t>efekt</w:t>
      </w:r>
      <w:r w:rsidRPr="00F643CD">
        <w:rPr>
          <w:lang w:val="sr-Latn-ME"/>
        </w:rPr>
        <w:t xml:space="preserve">e na EKG-u. Nakon dugotrajne primjene doze od 80 mg tri puta </w:t>
      </w:r>
      <w:r w:rsidR="00C95B91" w:rsidRPr="00F643CD">
        <w:rPr>
          <w:lang w:val="sr-Latn-ME"/>
        </w:rPr>
        <w:t>dnevno</w:t>
      </w:r>
      <w:r w:rsidRPr="00F643CD">
        <w:rPr>
          <w:lang w:val="sr-Latn-ME"/>
        </w:rPr>
        <w:t xml:space="preserve"> </w:t>
      </w:r>
      <w:r w:rsidR="00C95B91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C95B91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plućnom arterijskom hipertenzijom ni</w:t>
      </w:r>
      <w:r w:rsidR="00B9152F" w:rsidRPr="00F643CD">
        <w:rPr>
          <w:lang w:val="sr-Latn-ME"/>
        </w:rPr>
        <w:t>je</w:t>
      </w:r>
      <w:r w:rsidRPr="00F643CD">
        <w:rPr>
          <w:lang w:val="sr-Latn-ME"/>
        </w:rPr>
        <w:t xml:space="preserve">su prijavljeni klinički značajni </w:t>
      </w:r>
      <w:r w:rsidR="00C95B91" w:rsidRPr="00F643CD">
        <w:rPr>
          <w:lang w:val="sr-Latn-ME"/>
        </w:rPr>
        <w:t>efekt</w:t>
      </w:r>
      <w:r w:rsidRPr="00F643CD">
        <w:rPr>
          <w:lang w:val="sr-Latn-ME"/>
        </w:rPr>
        <w:t>i na EKG.</w:t>
      </w:r>
    </w:p>
    <w:p w14:paraId="4C56C857" w14:textId="77777777" w:rsidR="00255B42" w:rsidRPr="00F643CD" w:rsidRDefault="00255B42" w:rsidP="005F1550">
      <w:pPr>
        <w:pStyle w:val="BodyText"/>
        <w:spacing w:before="9"/>
        <w:jc w:val="both"/>
        <w:rPr>
          <w:lang w:val="sr-Latn-ME"/>
        </w:rPr>
      </w:pPr>
    </w:p>
    <w:p w14:paraId="3850A299" w14:textId="77777777" w:rsidR="00255B42" w:rsidRPr="00F643CD" w:rsidRDefault="00FD3330" w:rsidP="00605C2B">
      <w:pPr>
        <w:pStyle w:val="BodyText"/>
        <w:spacing w:before="1"/>
        <w:ind w:left="238"/>
        <w:rPr>
          <w:lang w:val="sr-Latn-ME"/>
        </w:rPr>
      </w:pPr>
      <w:r w:rsidRPr="00F643CD">
        <w:rPr>
          <w:lang w:val="sr-Latn-ME"/>
        </w:rPr>
        <w:t xml:space="preserve">U ispitivanju hemodinamičkih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a jedne peroralne doze od 100 mg sildenafila </w:t>
      </w:r>
      <w:r w:rsidR="00C95B91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14 </w:t>
      </w:r>
      <w:r w:rsidR="00DD163E" w:rsidRPr="00F643CD">
        <w:rPr>
          <w:lang w:val="sr-Latn-ME"/>
        </w:rPr>
        <w:t>pacijen</w:t>
      </w:r>
      <w:r w:rsidR="00C95B91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B9152F" w:rsidRPr="00F643CD">
        <w:rPr>
          <w:lang w:val="sr-Latn-ME"/>
        </w:rPr>
        <w:t>a</w:t>
      </w:r>
      <w:r w:rsidRPr="00F643CD">
        <w:rPr>
          <w:lang w:val="sr-Latn-ME"/>
        </w:rPr>
        <w:t xml:space="preserve"> teškom bolešću koronarnih arterija (stenoza &gt; 70% u barem jednoj koronarnoj arteriji), srednja vrijednost sistol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D7352D" w:rsidRPr="00F643CD">
        <w:rPr>
          <w:lang w:val="sr-Latn-ME"/>
        </w:rPr>
        <w:t>pritisk</w:t>
      </w:r>
      <w:r w:rsidRPr="00F643CD">
        <w:rPr>
          <w:lang w:val="sr-Latn-ME"/>
        </w:rPr>
        <w:t>a u mirovanju snižena je za 7%, a dijastol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>og za 6% u odnosu na početne vrijednosti. Srednja vrijednost plućnog sistol</w:t>
      </w:r>
      <w:r w:rsidR="0061284A" w:rsidRPr="00F643CD">
        <w:rPr>
          <w:lang w:val="sr-Latn-ME"/>
        </w:rPr>
        <w:t>n</w:t>
      </w:r>
      <w:r w:rsidRPr="00F643CD">
        <w:rPr>
          <w:lang w:val="sr-Latn-ME"/>
        </w:rPr>
        <w:t xml:space="preserve">og krvnog </w:t>
      </w:r>
      <w:r w:rsidR="00812175" w:rsidRPr="00F643CD">
        <w:rPr>
          <w:lang w:val="sr-Latn-ME"/>
        </w:rPr>
        <w:t>pritisk</w:t>
      </w:r>
      <w:r w:rsidRPr="00F643CD">
        <w:rPr>
          <w:lang w:val="sr-Latn-ME"/>
        </w:rPr>
        <w:t xml:space="preserve">a snižena je za 9%. Sildenafil nije pokazao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na minutni volumen srca i nije ometao protok krvi kroz s</w:t>
      </w:r>
      <w:r w:rsidR="00773EDD" w:rsidRPr="00F643CD">
        <w:rPr>
          <w:lang w:val="sr-Latn-ME"/>
        </w:rPr>
        <w:t>tenotične</w:t>
      </w:r>
      <w:r w:rsidRPr="00F643CD">
        <w:rPr>
          <w:lang w:val="sr-Latn-ME"/>
        </w:rPr>
        <w:t xml:space="preserve"> koronarne arterije.</w:t>
      </w:r>
    </w:p>
    <w:p w14:paraId="087A9E21" w14:textId="77777777" w:rsidR="00255B42" w:rsidRPr="00F643CD" w:rsidRDefault="00FD3330" w:rsidP="00F643CD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Primjenom Farnsworth-Munsellovog testa 100 nijansi </w:t>
      </w:r>
      <w:r w:rsidR="00812175" w:rsidRPr="00F643CD">
        <w:rPr>
          <w:lang w:val="sr-Latn-ME"/>
        </w:rPr>
        <w:t>kod</w:t>
      </w:r>
      <w:r w:rsidRPr="00F643CD">
        <w:rPr>
          <w:lang w:val="sr-Latn-ME"/>
        </w:rPr>
        <w:t xml:space="preserve"> nekih ispitanika </w:t>
      </w:r>
      <w:r w:rsidR="003165E0" w:rsidRPr="00F643CD">
        <w:rPr>
          <w:lang w:val="sr-Latn-ME"/>
        </w:rPr>
        <w:t xml:space="preserve">je </w:t>
      </w:r>
      <w:r w:rsidRPr="00F643CD">
        <w:rPr>
          <w:lang w:val="sr-Latn-ME"/>
        </w:rPr>
        <w:t xml:space="preserve">otkriven blag i prolazan poremećaj razlikovanja boja (plava/zelena) 1 sat nakon primjene doze od 100 mg. Nakon 2 sata od primjene doze ti </w:t>
      </w:r>
      <w:r w:rsidR="00812175" w:rsidRPr="00F643CD">
        <w:rPr>
          <w:lang w:val="sr-Latn-ME"/>
        </w:rPr>
        <w:t>efekt</w:t>
      </w:r>
      <w:r w:rsidRPr="00F643CD">
        <w:rPr>
          <w:lang w:val="sr-Latn-ME"/>
        </w:rPr>
        <w:t>i više ni</w:t>
      </w:r>
      <w:r w:rsidR="003165E0" w:rsidRPr="00F643CD">
        <w:rPr>
          <w:lang w:val="sr-Latn-ME"/>
        </w:rPr>
        <w:t>je</w:t>
      </w:r>
      <w:r w:rsidRPr="00F643CD">
        <w:rPr>
          <w:lang w:val="sr-Latn-ME"/>
        </w:rPr>
        <w:t>su bili primjetni. Pretpostavlja se da je mehanizam ove promjene u razlikovanju boja povezan s inhibicijom enzima PDE6, koji je uključen u fototransdukci</w:t>
      </w:r>
      <w:r w:rsidR="003165E0" w:rsidRPr="00F643CD">
        <w:rPr>
          <w:lang w:val="sr-Latn-ME"/>
        </w:rPr>
        <w:t>onu</w:t>
      </w:r>
      <w:r w:rsidRPr="00F643CD">
        <w:rPr>
          <w:lang w:val="sr-Latn-ME"/>
        </w:rPr>
        <w:t xml:space="preserve"> kaskadu u mrež</w:t>
      </w:r>
      <w:r w:rsidR="00812175" w:rsidRPr="00F643CD">
        <w:rPr>
          <w:lang w:val="sr-Latn-ME"/>
        </w:rPr>
        <w:t>njač</w:t>
      </w:r>
      <w:r w:rsidRPr="00F643CD">
        <w:rPr>
          <w:lang w:val="sr-Latn-ME"/>
        </w:rPr>
        <w:t xml:space="preserve">i. Sildenafil nema </w:t>
      </w:r>
      <w:r w:rsidR="00812175" w:rsidRPr="00F643CD">
        <w:rPr>
          <w:lang w:val="sr-Latn-ME"/>
        </w:rPr>
        <w:t>efekt</w:t>
      </w:r>
      <w:r w:rsidRPr="00F643CD">
        <w:rPr>
          <w:lang w:val="sr-Latn-ME"/>
        </w:rPr>
        <w:t>a na oštrinu vida niti na osjetljivost na kontraste. U malom, placebom kontroli</w:t>
      </w:r>
      <w:r w:rsidR="00812175" w:rsidRPr="00F643CD">
        <w:rPr>
          <w:lang w:val="sr-Latn-ME"/>
        </w:rPr>
        <w:t>s</w:t>
      </w:r>
      <w:r w:rsidRPr="00F643CD">
        <w:rPr>
          <w:lang w:val="sr-Latn-ME"/>
        </w:rPr>
        <w:t xml:space="preserve">anom ispitivanju </w:t>
      </w:r>
      <w:r w:rsidR="00812175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 dokument</w:t>
      </w:r>
      <w:r w:rsidR="00812175" w:rsidRPr="00F643CD">
        <w:rPr>
          <w:lang w:val="sr-Latn-ME"/>
        </w:rPr>
        <w:t>ova</w:t>
      </w:r>
      <w:r w:rsidRPr="00F643CD">
        <w:rPr>
          <w:lang w:val="sr-Latn-ME"/>
        </w:rPr>
        <w:t xml:space="preserve">nom, ranom, </w:t>
      </w:r>
      <w:r w:rsidR="00DD755C" w:rsidRPr="00F643CD">
        <w:rPr>
          <w:lang w:val="sr-Latn-ME"/>
        </w:rPr>
        <w:t xml:space="preserve">starosnom </w:t>
      </w:r>
      <w:r w:rsidRPr="00F643CD">
        <w:rPr>
          <w:lang w:val="sr-Latn-ME"/>
        </w:rPr>
        <w:t>degeneracijom makule (n = 9), sildenafil (jedna doza od 100 mg) nije pokazao značajne promjene u</w:t>
      </w:r>
      <w:r w:rsidR="003165E0" w:rsidRPr="00F643CD">
        <w:rPr>
          <w:lang w:val="sr-Latn-ME"/>
        </w:rPr>
        <w:t xml:space="preserve"> sp</w:t>
      </w:r>
      <w:r w:rsidRPr="00F643CD">
        <w:rPr>
          <w:lang w:val="sr-Latn-ME"/>
        </w:rPr>
        <w:t>rovedenim testovima vida (oštrina vida, Amslerova mreža, razlikovanje boja simulacijom semafora, Humphreyev perimetar i fotostres test).</w:t>
      </w:r>
    </w:p>
    <w:p w14:paraId="63110398" w14:textId="77777777" w:rsidR="00255B42" w:rsidRPr="00F643CD" w:rsidRDefault="00255B42" w:rsidP="00E114F9">
      <w:pPr>
        <w:pStyle w:val="BodyText"/>
        <w:spacing w:before="2"/>
        <w:jc w:val="both"/>
        <w:rPr>
          <w:lang w:val="sr-Latn-ME"/>
        </w:rPr>
      </w:pPr>
    </w:p>
    <w:p w14:paraId="1EC3D37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Klinička </w:t>
      </w:r>
      <w:r w:rsidR="00DD163E" w:rsidRPr="00F643CD">
        <w:rPr>
          <w:u w:val="single"/>
          <w:lang w:val="sr-Latn-ME"/>
        </w:rPr>
        <w:t>efikasnost</w:t>
      </w:r>
      <w:r w:rsidRPr="00F643CD">
        <w:rPr>
          <w:u w:val="single"/>
          <w:lang w:val="sr-Latn-ME"/>
        </w:rPr>
        <w:t xml:space="preserve"> i </w:t>
      </w:r>
      <w:r w:rsidR="003165E0" w:rsidRPr="00F643CD">
        <w:rPr>
          <w:u w:val="single"/>
          <w:lang w:val="sr-Latn-ME"/>
        </w:rPr>
        <w:t>bezbjednost</w:t>
      </w:r>
    </w:p>
    <w:p w14:paraId="5994F9C9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33F87A2" w14:textId="77777777" w:rsidR="00255B42" w:rsidRPr="00F643CD" w:rsidRDefault="00DD163E" w:rsidP="00E114F9">
      <w:pPr>
        <w:spacing w:before="91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Efikasnost</w:t>
      </w:r>
      <w:r w:rsidR="00FD3330" w:rsidRPr="00F643CD">
        <w:rPr>
          <w:i/>
          <w:u w:val="single"/>
          <w:lang w:val="sr-Latn-ME"/>
        </w:rPr>
        <w:t xml:space="preserve"> </w:t>
      </w:r>
      <w:r w:rsidR="00812175" w:rsidRPr="00F643CD">
        <w:rPr>
          <w:i/>
          <w:u w:val="single"/>
          <w:lang w:val="sr-Latn-ME"/>
        </w:rPr>
        <w:t>kod</w:t>
      </w:r>
      <w:r w:rsidR="00FD3330" w:rsidRPr="00F643CD">
        <w:rPr>
          <w:i/>
          <w:u w:val="single"/>
          <w:lang w:val="sr-Latn-ME"/>
        </w:rPr>
        <w:t xml:space="preserve"> odraslih </w:t>
      </w:r>
      <w:r w:rsidRPr="00F643CD">
        <w:rPr>
          <w:i/>
          <w:u w:val="single"/>
          <w:lang w:val="sr-Latn-ME"/>
        </w:rPr>
        <w:t>pacijen</w:t>
      </w:r>
      <w:r w:rsidR="00812175" w:rsidRPr="00F643CD">
        <w:rPr>
          <w:i/>
          <w:u w:val="single"/>
          <w:lang w:val="sr-Latn-ME"/>
        </w:rPr>
        <w:t>a</w:t>
      </w:r>
      <w:r w:rsidRPr="00F643CD">
        <w:rPr>
          <w:i/>
          <w:u w:val="single"/>
          <w:lang w:val="sr-Latn-ME"/>
        </w:rPr>
        <w:t>t</w:t>
      </w:r>
      <w:r w:rsidR="00FD3330" w:rsidRPr="00F643CD">
        <w:rPr>
          <w:i/>
          <w:u w:val="single"/>
          <w:lang w:val="sr-Latn-ME"/>
        </w:rPr>
        <w:t>a s plućnom arterijskom hipertenzijom (PAH)</w:t>
      </w:r>
    </w:p>
    <w:p w14:paraId="7743361A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>Randomiz</w:t>
      </w:r>
      <w:r w:rsidR="00812175" w:rsidRPr="00F643CD">
        <w:rPr>
          <w:lang w:val="sr-Latn-ME"/>
        </w:rPr>
        <w:t>ov</w:t>
      </w:r>
      <w:r w:rsidRPr="00F643CD">
        <w:rPr>
          <w:lang w:val="sr-Latn-ME"/>
        </w:rPr>
        <w:t>ano, dvostruko slijepo, placebom kontroli</w:t>
      </w:r>
      <w:r w:rsidR="00812175" w:rsidRPr="00F643CD">
        <w:rPr>
          <w:lang w:val="sr-Latn-ME"/>
        </w:rPr>
        <w:t>s</w:t>
      </w:r>
      <w:r w:rsidRPr="00F643CD">
        <w:rPr>
          <w:lang w:val="sr-Latn-ME"/>
        </w:rPr>
        <w:t xml:space="preserve">ano ispitivanje </w:t>
      </w:r>
      <w:r w:rsidR="003165E0" w:rsidRPr="00F643CD">
        <w:rPr>
          <w:lang w:val="sr-Latn-ME"/>
        </w:rPr>
        <w:t>s</w:t>
      </w:r>
      <w:r w:rsidRPr="00F643CD">
        <w:rPr>
          <w:lang w:val="sr-Latn-ME"/>
        </w:rPr>
        <w:t xml:space="preserve">provedeno je </w:t>
      </w:r>
      <w:r w:rsidR="00812175" w:rsidRPr="00F643CD">
        <w:rPr>
          <w:lang w:val="sr-Latn-ME"/>
        </w:rPr>
        <w:t>kod</w:t>
      </w:r>
      <w:r w:rsidRPr="00F643CD">
        <w:rPr>
          <w:lang w:val="sr-Latn-ME"/>
        </w:rPr>
        <w:t xml:space="preserve"> 278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3165E0" w:rsidRPr="00F643CD">
        <w:rPr>
          <w:lang w:val="sr-Latn-ME"/>
        </w:rPr>
        <w:t>a</w:t>
      </w:r>
      <w:r w:rsidRPr="00F643CD">
        <w:rPr>
          <w:lang w:val="sr-Latn-ME"/>
        </w:rPr>
        <w:t xml:space="preserve"> primarnom plućnom hipertenzijom, PAH povezanim s</w:t>
      </w:r>
      <w:r w:rsidR="003165E0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 i PAH koji je nastao nakon </w:t>
      </w:r>
      <w:r w:rsidR="00812175" w:rsidRPr="00F643CD">
        <w:rPr>
          <w:lang w:val="sr-Latn-ME"/>
        </w:rPr>
        <w:t>h</w:t>
      </w:r>
      <w:r w:rsidRPr="00F643CD">
        <w:rPr>
          <w:lang w:val="sr-Latn-ME"/>
        </w:rPr>
        <w:t>iruršk</w:t>
      </w:r>
      <w:r w:rsidR="003165E0" w:rsidRPr="00F643CD">
        <w:rPr>
          <w:lang w:val="sr-Latn-ME"/>
        </w:rPr>
        <w:t>e</w:t>
      </w:r>
      <w:r w:rsidRPr="00F643CD">
        <w:rPr>
          <w:lang w:val="sr-Latn-ME"/>
        </w:rPr>
        <w:t xml:space="preserve"> </w:t>
      </w:r>
      <w:r w:rsidR="003165E0" w:rsidRPr="00F643CD">
        <w:rPr>
          <w:lang w:val="sr-Latn-ME"/>
        </w:rPr>
        <w:t>intervencije</w:t>
      </w:r>
      <w:r w:rsidRPr="00F643CD">
        <w:rPr>
          <w:color w:val="FF0000"/>
          <w:lang w:val="sr-Latn-ME"/>
        </w:rPr>
        <w:t xml:space="preserve"> </w:t>
      </w:r>
      <w:r w:rsidRPr="00F643CD">
        <w:rPr>
          <w:lang w:val="sr-Latn-ME"/>
        </w:rPr>
        <w:t xml:space="preserve">urođenih srčanih lezija.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su randomiz</w:t>
      </w:r>
      <w:r w:rsidR="00812175" w:rsidRPr="00F643CD">
        <w:rPr>
          <w:lang w:val="sr-Latn-ME"/>
        </w:rPr>
        <w:t>ovan</w:t>
      </w:r>
      <w:r w:rsidRPr="00F643CD">
        <w:rPr>
          <w:lang w:val="sr-Latn-ME"/>
        </w:rPr>
        <w:t xml:space="preserve">i u jednu od četiri terapijske </w:t>
      </w:r>
      <w:r w:rsidR="00812175" w:rsidRPr="00F643CD">
        <w:rPr>
          <w:lang w:val="sr-Latn-ME"/>
        </w:rPr>
        <w:t>grup</w:t>
      </w:r>
      <w:r w:rsidRPr="00F643CD">
        <w:rPr>
          <w:lang w:val="sr-Latn-ME"/>
        </w:rPr>
        <w:t xml:space="preserve">e da primaju placebo, sildenafil u dozi od 20 </w:t>
      </w:r>
      <w:r w:rsidRPr="00F643CD">
        <w:rPr>
          <w:spacing w:val="-3"/>
          <w:lang w:val="sr-Latn-ME"/>
        </w:rPr>
        <w:t xml:space="preserve">mg, </w:t>
      </w:r>
      <w:r w:rsidRPr="00F643CD">
        <w:rPr>
          <w:lang w:val="sr-Latn-ME"/>
        </w:rPr>
        <w:t xml:space="preserve">sildenafil u dozi od 40 mg ili sildenafil u dozi od 80 mg tri puta </w:t>
      </w:r>
      <w:r w:rsidR="00812175" w:rsidRPr="00F643CD">
        <w:rPr>
          <w:lang w:val="sr-Latn-ME"/>
        </w:rPr>
        <w:t>dnevno</w:t>
      </w:r>
      <w:r w:rsidRPr="00F643CD">
        <w:rPr>
          <w:lang w:val="sr-Latn-ME"/>
        </w:rPr>
        <w:t>. Od 278 randomiz</w:t>
      </w:r>
      <w:r w:rsidR="00812175" w:rsidRPr="00F643CD">
        <w:rPr>
          <w:lang w:val="sr-Latn-ME"/>
        </w:rPr>
        <w:t>ovani</w:t>
      </w:r>
      <w:r w:rsidRPr="00F643CD">
        <w:rPr>
          <w:lang w:val="sr-Latn-ME"/>
        </w:rPr>
        <w:t xml:space="preserve">h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a, 277 ih je primilo najmanje 1 dozu ispitivanog lijeka. Populaciju uključenu u ispitivanje činilo je 68 (25%) muškaraca i 209 (75%) žena, prosječn</w:t>
      </w:r>
      <w:r w:rsidR="003165E0" w:rsidRPr="00F643CD">
        <w:rPr>
          <w:lang w:val="sr-Latn-ME"/>
        </w:rPr>
        <w:t>og uzrasta</w:t>
      </w:r>
      <w:r w:rsidRPr="00F643CD">
        <w:rPr>
          <w:lang w:val="sr-Latn-ME"/>
        </w:rPr>
        <w:t xml:space="preserve"> od 49 godina (raspon: 18 do 81 godine), a početna 6-minutna udaljenost </w:t>
      </w:r>
      <w:r w:rsidR="00773EDD" w:rsidRPr="00F643CD">
        <w:rPr>
          <w:lang w:val="sr-Latn-ME"/>
        </w:rPr>
        <w:t xml:space="preserve">postignuta </w:t>
      </w:r>
      <w:r w:rsidRPr="00F643CD">
        <w:rPr>
          <w:lang w:val="sr-Latn-ME"/>
        </w:rPr>
        <w:t xml:space="preserve">hodom bila je između 100 i 450 metara (prosječno: 344 metra). 175 uključenih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(63%) imalo je dijagnozu primarne plućne hipertenzije, 84 (30%) dijagnozu PAH povezan</w:t>
      </w:r>
      <w:r w:rsidR="00773EDD" w:rsidRPr="00F643CD">
        <w:rPr>
          <w:lang w:val="sr-Latn-ME"/>
        </w:rPr>
        <w:t>e</w:t>
      </w:r>
      <w:r w:rsidRPr="00F643CD">
        <w:rPr>
          <w:lang w:val="sr-Latn-ME"/>
        </w:rPr>
        <w:t>g s</w:t>
      </w:r>
      <w:r w:rsidR="003165E0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tkiva, a 18 (7%) dijagnozu PAH nastal</w:t>
      </w:r>
      <w:r w:rsidR="00773EDD" w:rsidRPr="00F643CD">
        <w:rPr>
          <w:lang w:val="sr-Latn-ME"/>
        </w:rPr>
        <w:t>e</w:t>
      </w:r>
      <w:r w:rsidRPr="00F643CD">
        <w:rPr>
          <w:lang w:val="sr-Latn-ME"/>
        </w:rPr>
        <w:t xml:space="preserve"> nakon </w:t>
      </w:r>
      <w:r w:rsidR="00812175" w:rsidRPr="00F643CD">
        <w:rPr>
          <w:lang w:val="sr-Latn-ME"/>
        </w:rPr>
        <w:t>h</w:t>
      </w:r>
      <w:r w:rsidRPr="00F643CD">
        <w:rPr>
          <w:lang w:val="sr-Latn-ME"/>
        </w:rPr>
        <w:t>iruršk</w:t>
      </w:r>
      <w:r w:rsidR="003165E0" w:rsidRPr="00F643CD">
        <w:rPr>
          <w:lang w:val="sr-Latn-ME"/>
        </w:rPr>
        <w:t>e intervencije</w:t>
      </w:r>
      <w:r w:rsidRPr="00F643CD">
        <w:rPr>
          <w:lang w:val="sr-Latn-ME"/>
        </w:rPr>
        <w:t xml:space="preserve"> urođenih srčanih lezija. Većina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</w:t>
      </w:r>
      <w:r w:rsidR="003165E0" w:rsidRPr="00F643CD">
        <w:rPr>
          <w:lang w:val="sr-Latn-ME"/>
        </w:rPr>
        <w:t xml:space="preserve">je </w:t>
      </w:r>
      <w:r w:rsidRPr="00F643CD">
        <w:rPr>
          <w:lang w:val="sr-Latn-ME"/>
        </w:rPr>
        <w:t xml:space="preserve">imala bolest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II (107/277, 39%) ili III (160/277, 58%) prema klasifikaciji SZO. Srednja vrijednost 6-minutne </w:t>
      </w:r>
      <w:r w:rsidR="00773EDD" w:rsidRPr="00F643CD">
        <w:rPr>
          <w:lang w:val="sr-Latn-ME"/>
        </w:rPr>
        <w:t xml:space="preserve">udaljenosti </w:t>
      </w:r>
      <w:r w:rsidRPr="00F643CD">
        <w:rPr>
          <w:lang w:val="sr-Latn-ME"/>
        </w:rPr>
        <w:t xml:space="preserve">postignute hodom na početku ispitivanja iznosila je 378 metara kod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II te 326 metara kod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III. Manji broj </w:t>
      </w:r>
      <w:r w:rsidR="00DD163E" w:rsidRPr="00F643CD">
        <w:rPr>
          <w:lang w:val="sr-Latn-ME"/>
        </w:rPr>
        <w:t>pacijen</w:t>
      </w:r>
      <w:r w:rsidR="00812175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na početku ispitivanja </w:t>
      </w:r>
      <w:r w:rsidR="003165E0" w:rsidRPr="00F643CD">
        <w:rPr>
          <w:lang w:val="sr-Latn-ME"/>
        </w:rPr>
        <w:t xml:space="preserve">je </w:t>
      </w:r>
      <w:r w:rsidRPr="00F643CD">
        <w:rPr>
          <w:lang w:val="sr-Latn-ME"/>
        </w:rPr>
        <w:t xml:space="preserve">imao bolest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 (1/277, 0.4%) ili IV (9/277, 3%).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s</w:t>
      </w:r>
      <w:r w:rsidR="003165E0" w:rsidRPr="00F643CD">
        <w:rPr>
          <w:lang w:val="sr-Latn-ME"/>
        </w:rPr>
        <w:t>a ejekcionom</w:t>
      </w:r>
      <w:r w:rsidRPr="00F643CD">
        <w:rPr>
          <w:lang w:val="sr-Latn-ME"/>
        </w:rPr>
        <w:t xml:space="preserve"> frakcijom lijeve k</w:t>
      </w:r>
      <w:r w:rsidR="00812175" w:rsidRPr="00F643CD">
        <w:rPr>
          <w:lang w:val="sr-Latn-ME"/>
        </w:rPr>
        <w:t>omore</w:t>
      </w:r>
      <w:r w:rsidRPr="00F643CD">
        <w:rPr>
          <w:lang w:val="sr-Latn-ME"/>
        </w:rPr>
        <w:t xml:space="preserve"> od &lt; 45% ili </w:t>
      </w:r>
      <w:r w:rsidR="003165E0" w:rsidRPr="00F643CD">
        <w:rPr>
          <w:lang w:val="sr-Latn-ME"/>
        </w:rPr>
        <w:t xml:space="preserve">skraćenom </w:t>
      </w:r>
      <w:r w:rsidRPr="00F643CD">
        <w:rPr>
          <w:lang w:val="sr-Latn-ME"/>
        </w:rPr>
        <w:t>frakcijom lijeve k</w:t>
      </w:r>
      <w:r w:rsidR="00812175" w:rsidRPr="00F643CD">
        <w:rPr>
          <w:lang w:val="sr-Latn-ME"/>
        </w:rPr>
        <w:t>omore</w:t>
      </w:r>
      <w:r w:rsidRPr="00F643CD">
        <w:rPr>
          <w:lang w:val="sr-Latn-ME"/>
        </w:rPr>
        <w:t xml:space="preserve"> od &lt; 0,2 ni</w:t>
      </w:r>
      <w:r w:rsidR="003165E0" w:rsidRPr="00F643CD">
        <w:rPr>
          <w:lang w:val="sr-Latn-ME"/>
        </w:rPr>
        <w:t>je</w:t>
      </w:r>
      <w:r w:rsidRPr="00F643CD">
        <w:rPr>
          <w:lang w:val="sr-Latn-ME"/>
        </w:rPr>
        <w:t>su</w:t>
      </w:r>
      <w:r w:rsidRPr="00F643CD">
        <w:rPr>
          <w:spacing w:val="-1"/>
          <w:lang w:val="sr-Latn-ME"/>
        </w:rPr>
        <w:t xml:space="preserve"> </w:t>
      </w:r>
      <w:r w:rsidRPr="00F643CD">
        <w:rPr>
          <w:lang w:val="sr-Latn-ME"/>
        </w:rPr>
        <w:t>ispitivani.</w:t>
      </w:r>
    </w:p>
    <w:p w14:paraId="687F84FF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7F1E06B8" w14:textId="77777777" w:rsidR="00255B42" w:rsidRPr="00F643CD" w:rsidRDefault="00FD3330" w:rsidP="005F1550">
      <w:pPr>
        <w:pStyle w:val="BodyText"/>
        <w:tabs>
          <w:tab w:val="left" w:pos="8647"/>
        </w:tabs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(ili placebo) se dodavao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ovoj osnovnoj terapiji, koja je mogla uključivati kombinaciju antikoagulansa, digoksina, blokatora kalcij</w:t>
      </w:r>
      <w:r w:rsidR="00812175" w:rsidRPr="00F643CD">
        <w:rPr>
          <w:lang w:val="sr-Latn-ME"/>
        </w:rPr>
        <w:t>umovih</w:t>
      </w:r>
      <w:r w:rsidRPr="00F643CD">
        <w:rPr>
          <w:lang w:val="sr-Latn-ME"/>
        </w:rPr>
        <w:t xml:space="preserve"> kanala, diuretika ili kis</w:t>
      </w:r>
      <w:r w:rsidR="00DD755C" w:rsidRPr="00F643CD">
        <w:rPr>
          <w:lang w:val="sr-Latn-ME"/>
        </w:rPr>
        <w:t>eon</w:t>
      </w:r>
      <w:r w:rsidRPr="00F643CD">
        <w:rPr>
          <w:lang w:val="sr-Latn-ME"/>
        </w:rPr>
        <w:t xml:space="preserve">ika. Nije bila dopuštena </w:t>
      </w:r>
      <w:r w:rsidRPr="00F643CD">
        <w:rPr>
          <w:lang w:val="sr-Latn-ME"/>
        </w:rPr>
        <w:lastRenderedPageBreak/>
        <w:t xml:space="preserve">primjena prostaciklina, analoga prostaciklina ni antagonista endotelinskih receptora kao dodatne terapije, kao ni </w:t>
      </w:r>
      <w:r w:rsidR="003165E0" w:rsidRPr="00F643CD">
        <w:rPr>
          <w:lang w:val="sr-Latn-ME"/>
        </w:rPr>
        <w:t>suplementacija</w:t>
      </w:r>
      <w:r w:rsidRPr="00F643CD">
        <w:rPr>
          <w:lang w:val="sr-Latn-ME"/>
        </w:rPr>
        <w:t xml:space="preserve"> arginin</w:t>
      </w:r>
      <w:r w:rsidR="003165E0" w:rsidRPr="00F643CD">
        <w:rPr>
          <w:lang w:val="sr-Latn-ME"/>
        </w:rPr>
        <w:t>om</w:t>
      </w:r>
      <w:r w:rsidRPr="00F643CD">
        <w:rPr>
          <w:lang w:val="sr-Latn-ME"/>
        </w:rPr>
        <w:t>. U ispitivanje ni</w:t>
      </w:r>
      <w:r w:rsidR="003165E0" w:rsidRPr="00F643CD">
        <w:rPr>
          <w:lang w:val="sr-Latn-ME"/>
        </w:rPr>
        <w:t>je</w:t>
      </w:r>
      <w:r w:rsidRPr="00F643CD">
        <w:rPr>
          <w:lang w:val="sr-Latn-ME"/>
        </w:rPr>
        <w:t xml:space="preserve">su uključeni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koji ni</w:t>
      </w:r>
      <w:r w:rsidR="003165E0" w:rsidRPr="00F643CD">
        <w:rPr>
          <w:lang w:val="sr-Latn-ME"/>
        </w:rPr>
        <w:t>je</w:t>
      </w:r>
      <w:r w:rsidRPr="00F643CD">
        <w:rPr>
          <w:lang w:val="sr-Latn-ME"/>
        </w:rPr>
        <w:t>su odgovorili na prethodno liječenje bosentanom.</w:t>
      </w:r>
    </w:p>
    <w:p w14:paraId="3DF4CA1D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72FA8B61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Primarni </w:t>
      </w:r>
      <w:r w:rsidR="00C64479" w:rsidRPr="00F643CD">
        <w:rPr>
          <w:lang w:val="sr-Latn-ME"/>
        </w:rPr>
        <w:t>parametar</w:t>
      </w:r>
      <w:r w:rsidR="003165E0" w:rsidRPr="00F643CD">
        <w:rPr>
          <w:lang w:val="sr-Latn-ME"/>
        </w:rPr>
        <w:t xml:space="preserve"> praćenja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i bila je promjena od početne 6-minutne </w:t>
      </w:r>
      <w:r w:rsidR="00773EDD" w:rsidRPr="00F643CD">
        <w:rPr>
          <w:lang w:val="sr-Latn-ME"/>
        </w:rPr>
        <w:t xml:space="preserve">udaljenosti </w:t>
      </w:r>
      <w:r w:rsidRPr="00F643CD">
        <w:rPr>
          <w:lang w:val="sr-Latn-ME"/>
        </w:rPr>
        <w:t xml:space="preserve">postignute hodom (engl. </w:t>
      </w:r>
      <w:r w:rsidRPr="00F643CD">
        <w:rPr>
          <w:i/>
          <w:lang w:val="sr-Latn-ME"/>
        </w:rPr>
        <w:t>6</w:t>
      </w:r>
      <w:r w:rsidRPr="00F643CD">
        <w:rPr>
          <w:lang w:val="sr-Latn-ME"/>
        </w:rPr>
        <w:t>-</w:t>
      </w:r>
      <w:r w:rsidRPr="00F643CD">
        <w:rPr>
          <w:i/>
          <w:lang w:val="sr-Latn-ME"/>
        </w:rPr>
        <w:t xml:space="preserve">minute walk distance, </w:t>
      </w:r>
      <w:r w:rsidRPr="00F643CD">
        <w:rPr>
          <w:lang w:val="sr-Latn-ME"/>
        </w:rPr>
        <w:t xml:space="preserve">6MWD) u 12. </w:t>
      </w:r>
      <w:r w:rsidR="00E133DA" w:rsidRPr="00F643CD">
        <w:rPr>
          <w:lang w:val="sr-Latn-ME"/>
        </w:rPr>
        <w:t>ned</w:t>
      </w:r>
      <w:r w:rsidR="00A47136" w:rsidRPr="00F643CD">
        <w:rPr>
          <w:lang w:val="sr-Latn-ME"/>
        </w:rPr>
        <w:t>j</w:t>
      </w:r>
      <w:r w:rsidR="00E133DA" w:rsidRPr="00F643CD">
        <w:rPr>
          <w:lang w:val="sr-Latn-ME"/>
        </w:rPr>
        <w:t>elji</w:t>
      </w:r>
      <w:r w:rsidRPr="00F643CD">
        <w:rPr>
          <w:lang w:val="sr-Latn-ME"/>
        </w:rPr>
        <w:t>. Statistički značajno povećanje 6MWD zabilježeno je u s</w:t>
      </w:r>
      <w:r w:rsidR="00E133DA" w:rsidRPr="00F643CD">
        <w:rPr>
          <w:lang w:val="sr-Latn-ME"/>
        </w:rPr>
        <w:t>ve tri grupe</w:t>
      </w:r>
      <w:r w:rsidRPr="00F643CD">
        <w:rPr>
          <w:lang w:val="sr-Latn-ME"/>
        </w:rPr>
        <w:t xml:space="preserve"> koje su primale različite doze sildenafila u odnosu na </w:t>
      </w:r>
      <w:r w:rsidR="00E133DA" w:rsidRPr="00F643CD">
        <w:rPr>
          <w:lang w:val="sr-Latn-ME"/>
        </w:rPr>
        <w:t>grup</w:t>
      </w:r>
      <w:r w:rsidRPr="00F643CD">
        <w:rPr>
          <w:lang w:val="sr-Latn-ME"/>
        </w:rPr>
        <w:t>u koja je primala placebo. Povećanje 6MWD</w:t>
      </w:r>
      <w:r w:rsidR="00A47136" w:rsidRPr="00F643CD">
        <w:rPr>
          <w:lang w:val="sr-Latn-ME"/>
        </w:rPr>
        <w:t xml:space="preserve"> </w:t>
      </w:r>
      <w:r w:rsidRPr="00F643CD">
        <w:rPr>
          <w:lang w:val="sr-Latn-ME"/>
        </w:rPr>
        <w:t>korig</w:t>
      </w:r>
      <w:r w:rsidR="00E133DA" w:rsidRPr="00F643CD">
        <w:rPr>
          <w:lang w:val="sr-Latn-ME"/>
        </w:rPr>
        <w:t>ova</w:t>
      </w:r>
      <w:r w:rsidRPr="00F643CD">
        <w:rPr>
          <w:lang w:val="sr-Latn-ME"/>
        </w:rPr>
        <w:t xml:space="preserve">no za placebo iznosilo je 45 metara (p &lt;0,0001) u </w:t>
      </w:r>
      <w:r w:rsidR="00E133DA" w:rsidRPr="00F643CD">
        <w:rPr>
          <w:lang w:val="sr-Latn-ME"/>
        </w:rPr>
        <w:t>grup</w:t>
      </w:r>
      <w:r w:rsidRPr="00F643CD">
        <w:rPr>
          <w:lang w:val="sr-Latn-ME"/>
        </w:rPr>
        <w:t xml:space="preserve">i liječenoj sildenafilom u dozi od 20 mg TID, 46 metara (p &lt;0,0001) u </w:t>
      </w:r>
      <w:r w:rsidR="00E133DA" w:rsidRPr="00F643CD">
        <w:rPr>
          <w:lang w:val="sr-Latn-ME"/>
        </w:rPr>
        <w:t>grup</w:t>
      </w:r>
      <w:r w:rsidRPr="00F643CD">
        <w:rPr>
          <w:lang w:val="sr-Latn-ME"/>
        </w:rPr>
        <w:t xml:space="preserve">i liječenoj sildenafilom u dozi od 40 mg TID te 50 metara (p &lt;0,0001) u </w:t>
      </w:r>
      <w:r w:rsidR="00E133DA" w:rsidRPr="00F643CD">
        <w:rPr>
          <w:lang w:val="sr-Latn-ME"/>
        </w:rPr>
        <w:t>grup</w:t>
      </w:r>
      <w:r w:rsidRPr="00F643CD">
        <w:rPr>
          <w:lang w:val="sr-Latn-ME"/>
        </w:rPr>
        <w:t xml:space="preserve">i liječenoj sildenafilom u dozi od 80 mg TID.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se nije značajno razlikovao između različitih doza sildenafila. </w:t>
      </w:r>
      <w:r w:rsidR="00E133D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čiji je početni 6MWD bio &lt; 325 metara </w:t>
      </w:r>
      <w:r w:rsidR="00E133DA" w:rsidRPr="00F643CD">
        <w:rPr>
          <w:lang w:val="sr-Latn-ME"/>
        </w:rPr>
        <w:t>za</w:t>
      </w:r>
      <w:r w:rsidR="00A47136" w:rsidRPr="00F643CD">
        <w:rPr>
          <w:lang w:val="sr-Latn-ME"/>
        </w:rPr>
        <w:t>bilježena</w:t>
      </w:r>
      <w:r w:rsidRPr="00F643CD">
        <w:rPr>
          <w:lang w:val="sr-Latn-ME"/>
        </w:rPr>
        <w:t xml:space="preserve"> je poboljšana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kod primjene v</w:t>
      </w:r>
      <w:r w:rsidR="00A47136" w:rsidRPr="00F643CD">
        <w:rPr>
          <w:lang w:val="sr-Latn-ME"/>
        </w:rPr>
        <w:t>ećih</w:t>
      </w:r>
      <w:r w:rsidRPr="00F643CD">
        <w:rPr>
          <w:lang w:val="sr-Latn-ME"/>
        </w:rPr>
        <w:t xml:space="preserve"> doza (poboljšanje korig</w:t>
      </w:r>
      <w:r w:rsidR="00E133DA" w:rsidRPr="00F643CD">
        <w:rPr>
          <w:lang w:val="sr-Latn-ME"/>
        </w:rPr>
        <w:t>ova</w:t>
      </w:r>
      <w:r w:rsidRPr="00F643CD">
        <w:rPr>
          <w:lang w:val="sr-Latn-ME"/>
        </w:rPr>
        <w:t>no za placebo za 58 metara pri dozi od 20 mg TID, za 65 metara pri dozi od</w:t>
      </w:r>
      <w:r w:rsidR="00E133DA" w:rsidRPr="00F643CD">
        <w:rPr>
          <w:lang w:val="sr-Latn-ME"/>
        </w:rPr>
        <w:t xml:space="preserve"> </w:t>
      </w:r>
      <w:r w:rsidRPr="00F643CD">
        <w:rPr>
          <w:lang w:val="sr-Latn-ME"/>
        </w:rPr>
        <w:t>40 mg TID te za 87 metara pri dozi od 80 mg TID).</w:t>
      </w:r>
    </w:p>
    <w:p w14:paraId="10C20812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7EBC4984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Prilikom analize prema SZO funkcionalnom st</w:t>
      </w:r>
      <w:r w:rsidR="00E133DA" w:rsidRPr="00F643CD">
        <w:rPr>
          <w:lang w:val="sr-Latn-ME"/>
        </w:rPr>
        <w:t>epen</w:t>
      </w:r>
      <w:r w:rsidRPr="00F643CD">
        <w:rPr>
          <w:lang w:val="sr-Latn-ME"/>
        </w:rPr>
        <w:t xml:space="preserve">u </w:t>
      </w:r>
      <w:r w:rsidR="00E133DA" w:rsidRPr="00F643CD">
        <w:rPr>
          <w:lang w:val="sr-Latn-ME"/>
        </w:rPr>
        <w:t>za</w:t>
      </w:r>
      <w:r w:rsidRPr="00F643CD">
        <w:rPr>
          <w:lang w:val="sr-Latn-ME"/>
        </w:rPr>
        <w:t>paženo je statistički značajno povećanje 6MW</w:t>
      </w:r>
      <w:r w:rsidR="00A47136" w:rsidRPr="00F643CD">
        <w:rPr>
          <w:lang w:val="sr-Latn-ME"/>
        </w:rPr>
        <w:t xml:space="preserve">D </w:t>
      </w:r>
      <w:r w:rsidRPr="00F643CD">
        <w:rPr>
          <w:lang w:val="sr-Latn-ME"/>
        </w:rPr>
        <w:t>u</w:t>
      </w:r>
      <w:r w:rsidR="00E133DA" w:rsidRPr="00F643CD">
        <w:rPr>
          <w:lang w:val="sr-Latn-ME"/>
        </w:rPr>
        <w:t xml:space="preserve"> grup</w:t>
      </w:r>
      <w:r w:rsidRPr="00F643CD">
        <w:rPr>
          <w:lang w:val="sr-Latn-ME"/>
        </w:rPr>
        <w:t xml:space="preserve">i koja je primala dozu od 20 mg. </w:t>
      </w:r>
      <w:r w:rsidR="00E133DA" w:rsidRPr="00F643CD">
        <w:rPr>
          <w:lang w:val="sr-Latn-ME"/>
        </w:rPr>
        <w:t>Za</w:t>
      </w:r>
      <w:r w:rsidRPr="00F643CD">
        <w:rPr>
          <w:lang w:val="sr-Latn-ME"/>
        </w:rPr>
        <w:t>paženo povećanje korig</w:t>
      </w:r>
      <w:r w:rsidR="00E133DA" w:rsidRPr="00F643CD">
        <w:rPr>
          <w:lang w:val="sr-Latn-ME"/>
        </w:rPr>
        <w:t>ov</w:t>
      </w:r>
      <w:r w:rsidRPr="00F643CD">
        <w:rPr>
          <w:lang w:val="sr-Latn-ME"/>
        </w:rPr>
        <w:t>ano za placebo je u funkcionalnom s</w:t>
      </w:r>
      <w:r w:rsidR="00E133DA" w:rsidRPr="00F643CD">
        <w:rPr>
          <w:lang w:val="sr-Latn-ME"/>
        </w:rPr>
        <w:t>tepen</w:t>
      </w:r>
      <w:r w:rsidRPr="00F643CD">
        <w:rPr>
          <w:lang w:val="sr-Latn-ME"/>
        </w:rPr>
        <w:t>u II iznosilo 49 metara (p = 0,0007), a u st</w:t>
      </w:r>
      <w:r w:rsidR="00E133DA" w:rsidRPr="00F643CD">
        <w:rPr>
          <w:lang w:val="sr-Latn-ME"/>
        </w:rPr>
        <w:t>epen</w:t>
      </w:r>
      <w:r w:rsidRPr="00F643CD">
        <w:rPr>
          <w:lang w:val="sr-Latn-ME"/>
        </w:rPr>
        <w:t>u III 45 metara (p = 0,0031).</w:t>
      </w:r>
    </w:p>
    <w:p w14:paraId="185D48E3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DC1F0B9" w14:textId="77777777" w:rsidR="00255B42" w:rsidRPr="00F643CD" w:rsidRDefault="00FD3330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Poboljšanje 6MWD bilo je vidljivo nakon </w:t>
      </w:r>
      <w:r w:rsidR="00E133DA" w:rsidRPr="00F643CD">
        <w:rPr>
          <w:lang w:val="sr-Latn-ME"/>
        </w:rPr>
        <w:t>ned</w:t>
      </w:r>
      <w:r w:rsidR="00A47136" w:rsidRPr="00F643CD">
        <w:rPr>
          <w:lang w:val="sr-Latn-ME"/>
        </w:rPr>
        <w:t>j</w:t>
      </w:r>
      <w:r w:rsidR="00E133DA" w:rsidRPr="00F643CD">
        <w:rPr>
          <w:lang w:val="sr-Latn-ME"/>
        </w:rPr>
        <w:t>elje</w:t>
      </w:r>
      <w:r w:rsidRPr="00F643CD">
        <w:rPr>
          <w:lang w:val="sr-Latn-ME"/>
        </w:rPr>
        <w:t xml:space="preserve"> liječenja i taj je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bio održan u 8. i u</w:t>
      </w:r>
      <w:r w:rsidR="00A47136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12. </w:t>
      </w:r>
      <w:r w:rsidR="00E133DA" w:rsidRPr="00F643CD">
        <w:rPr>
          <w:lang w:val="sr-Latn-ME"/>
        </w:rPr>
        <w:t>ned</w:t>
      </w:r>
      <w:r w:rsidR="00A47136" w:rsidRPr="00F643CD">
        <w:rPr>
          <w:lang w:val="sr-Latn-ME"/>
        </w:rPr>
        <w:t>j</w:t>
      </w:r>
      <w:r w:rsidR="00E133DA" w:rsidRPr="00F643CD">
        <w:rPr>
          <w:lang w:val="sr-Latn-ME"/>
        </w:rPr>
        <w:t>elji</w:t>
      </w:r>
      <w:r w:rsidRPr="00F643CD">
        <w:rPr>
          <w:lang w:val="sr-Latn-ME"/>
        </w:rPr>
        <w:t xml:space="preserve">. Rezultati su </w:t>
      </w:r>
      <w:r w:rsidR="00A47136" w:rsidRPr="00F643CD">
        <w:rPr>
          <w:lang w:val="sr-Latn-ME"/>
        </w:rPr>
        <w:t>generalno</w:t>
      </w:r>
      <w:r w:rsidRPr="00F643CD">
        <w:rPr>
          <w:lang w:val="sr-Latn-ME"/>
        </w:rPr>
        <w:t xml:space="preserve"> bili dosljedni u pod</w:t>
      </w:r>
      <w:r w:rsidR="00E133DA" w:rsidRPr="00F643CD">
        <w:rPr>
          <w:lang w:val="sr-Latn-ME"/>
        </w:rPr>
        <w:t>grupa</w:t>
      </w:r>
      <w:r w:rsidRPr="00F643CD">
        <w:rPr>
          <w:lang w:val="sr-Latn-ME"/>
        </w:rPr>
        <w:t>ma prema etiologiji (primarn</w:t>
      </w:r>
      <w:r w:rsidR="00773EDD" w:rsidRPr="00F643CD">
        <w:rPr>
          <w:lang w:val="sr-Latn-ME"/>
        </w:rPr>
        <w:t>a</w:t>
      </w:r>
      <w:r w:rsidRPr="00F643CD">
        <w:rPr>
          <w:lang w:val="sr-Latn-ME"/>
        </w:rPr>
        <w:t xml:space="preserve"> i PAH povezan</w:t>
      </w:r>
      <w:r w:rsidR="00773EDD" w:rsidRPr="00F643CD">
        <w:rPr>
          <w:lang w:val="sr-Latn-ME"/>
        </w:rPr>
        <w:t>a</w:t>
      </w:r>
      <w:r w:rsidRPr="00F643CD">
        <w:rPr>
          <w:lang w:val="sr-Latn-ME"/>
        </w:rPr>
        <w:t xml:space="preserve"> s</w:t>
      </w:r>
      <w:r w:rsidR="00A47136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tkiva), funkcionalnom st</w:t>
      </w:r>
      <w:r w:rsidR="00E133DA" w:rsidRPr="00F643CD">
        <w:rPr>
          <w:lang w:val="sr-Latn-ME"/>
        </w:rPr>
        <w:t>epen</w:t>
      </w:r>
      <w:r w:rsidRPr="00F643CD">
        <w:rPr>
          <w:lang w:val="sr-Latn-ME"/>
        </w:rPr>
        <w:t>u po SZ</w:t>
      </w:r>
      <w:r w:rsidR="00A47136" w:rsidRPr="00F643CD">
        <w:rPr>
          <w:lang w:val="sr-Latn-ME"/>
        </w:rPr>
        <w:t>O</w:t>
      </w:r>
      <w:r w:rsidRPr="00F643CD">
        <w:rPr>
          <w:lang w:val="sr-Latn-ME"/>
        </w:rPr>
        <w:t xml:space="preserve">, polu, rasi, lokaciji, prosječnom plućnom arterijskom </w:t>
      </w:r>
      <w:r w:rsidR="00E133DA" w:rsidRPr="00F643CD">
        <w:rPr>
          <w:lang w:val="sr-Latn-ME"/>
        </w:rPr>
        <w:t>pritisk</w:t>
      </w:r>
      <w:r w:rsidRPr="00F643CD">
        <w:rPr>
          <w:lang w:val="sr-Latn-ME"/>
        </w:rPr>
        <w:t xml:space="preserve">u i indeksu plućnog </w:t>
      </w:r>
      <w:r w:rsidR="00DD755C" w:rsidRPr="00F643CD">
        <w:rPr>
          <w:lang w:val="sr-Latn-ME"/>
        </w:rPr>
        <w:t xml:space="preserve">vaskularnog </w:t>
      </w:r>
      <w:r w:rsidRPr="00F643CD">
        <w:rPr>
          <w:lang w:val="sr-Latn-ME"/>
        </w:rPr>
        <w:t>otpora.</w:t>
      </w:r>
    </w:p>
    <w:p w14:paraId="243CD541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U </w:t>
      </w:r>
      <w:r w:rsidR="00E133DA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</w:t>
      </w:r>
      <w:r w:rsidR="00A47136" w:rsidRPr="00F643CD">
        <w:rPr>
          <w:lang w:val="sr-Latn-ME"/>
        </w:rPr>
        <w:t>a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ma koji su primali placebo, </w:t>
      </w:r>
      <w:r w:rsidR="00E133D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na svim dozama sildenafila postignuto je statistički značajno sniženje srednje vrijednosti plućnog arterijskog </w:t>
      </w:r>
      <w:r w:rsidR="00E133DA" w:rsidRPr="00F643CD">
        <w:rPr>
          <w:lang w:val="sr-Latn-ME"/>
        </w:rPr>
        <w:t>pritisk</w:t>
      </w:r>
      <w:r w:rsidRPr="00F643CD">
        <w:rPr>
          <w:lang w:val="sr-Latn-ME"/>
        </w:rPr>
        <w:t>a i plućnog</w:t>
      </w:r>
      <w:r w:rsidR="00DD755C" w:rsidRPr="00F643CD">
        <w:rPr>
          <w:lang w:val="sr-Latn-ME"/>
        </w:rPr>
        <w:t xml:space="preserve"> vaskularnog</w:t>
      </w:r>
      <w:r w:rsidRPr="00F643CD">
        <w:rPr>
          <w:lang w:val="sr-Latn-ME"/>
        </w:rPr>
        <w:t xml:space="preserve"> otpora. </w:t>
      </w:r>
      <w:r w:rsidR="00E133DA" w:rsidRPr="00F643CD">
        <w:rPr>
          <w:lang w:val="sr-Latn-ME"/>
        </w:rPr>
        <w:t>Efekt</w:t>
      </w:r>
      <w:r w:rsidRPr="00F643CD">
        <w:rPr>
          <w:lang w:val="sr-Latn-ME"/>
        </w:rPr>
        <w:t xml:space="preserve">i liječenja na srednju vrijednost plućnog arterijskog </w:t>
      </w:r>
      <w:r w:rsidR="00E133DA" w:rsidRPr="00F643CD">
        <w:rPr>
          <w:lang w:val="sr-Latn-ME"/>
        </w:rPr>
        <w:t>pritisk</w:t>
      </w:r>
      <w:r w:rsidRPr="00F643CD">
        <w:rPr>
          <w:lang w:val="sr-Latn-ME"/>
        </w:rPr>
        <w:t>a, korig</w:t>
      </w:r>
      <w:r w:rsidR="00E133DA" w:rsidRPr="00F643CD">
        <w:rPr>
          <w:lang w:val="sr-Latn-ME"/>
        </w:rPr>
        <w:t>ovan</w:t>
      </w:r>
      <w:r w:rsidRPr="00F643CD">
        <w:rPr>
          <w:lang w:val="sr-Latn-ME"/>
        </w:rPr>
        <w:t>i za placebo, bili su</w:t>
      </w:r>
      <w:r w:rsidR="00E133D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-2,7 mmHg (p = 0,04) kod primjene sildenafila u dozi od 20 mg TID, -3,0 mmHg (p = 0,01) kod primjene sildenafila u dozi od 40 mg TID te 5,1 mmHg (p &lt; 0,0001) kod primjene sildenafila u dozi od 80 mg TID. </w:t>
      </w:r>
      <w:r w:rsidR="007E5181" w:rsidRPr="00F643CD">
        <w:rPr>
          <w:lang w:val="sr-Latn-ME"/>
        </w:rPr>
        <w:t>Efekt</w:t>
      </w:r>
      <w:r w:rsidRPr="00F643CD">
        <w:rPr>
          <w:lang w:val="sr-Latn-ME"/>
        </w:rPr>
        <w:t xml:space="preserve">i liječenja na plućni </w:t>
      </w:r>
      <w:r w:rsidR="007E5181" w:rsidRPr="00F643CD">
        <w:rPr>
          <w:lang w:val="sr-Latn-ME"/>
        </w:rPr>
        <w:t>vaskularn</w:t>
      </w:r>
      <w:r w:rsidRPr="00F643CD">
        <w:rPr>
          <w:lang w:val="sr-Latn-ME"/>
        </w:rPr>
        <w:t>i otpor, korig</w:t>
      </w:r>
      <w:r w:rsidR="00A47136" w:rsidRPr="00F643CD">
        <w:rPr>
          <w:lang w:val="sr-Latn-ME"/>
        </w:rPr>
        <w:t>ovani</w:t>
      </w:r>
      <w:r w:rsidRPr="00F643CD">
        <w:rPr>
          <w:lang w:val="sr-Latn-ME"/>
        </w:rPr>
        <w:t xml:space="preserve"> za placebo, bili su -178 dyn.s/cm</w:t>
      </w:r>
      <w:r w:rsidRPr="00F643CD">
        <w:rPr>
          <w:vertAlign w:val="superscript"/>
          <w:lang w:val="sr-Latn-ME"/>
        </w:rPr>
        <w:t>5</w:t>
      </w:r>
      <w:r w:rsidRPr="00F643CD">
        <w:rPr>
          <w:lang w:val="sr-Latn-ME"/>
        </w:rPr>
        <w:t xml:space="preserve"> (p=0,0051) kod primjene sildenafila u dozi od 20 mg TID, -195 dyn.s/cm</w:t>
      </w:r>
      <w:r w:rsidRPr="00F643CD">
        <w:rPr>
          <w:vertAlign w:val="superscript"/>
          <w:lang w:val="sr-Latn-ME"/>
        </w:rPr>
        <w:t>5</w:t>
      </w:r>
      <w:r w:rsidRPr="00F643CD">
        <w:rPr>
          <w:lang w:val="sr-Latn-ME"/>
        </w:rPr>
        <w:t xml:space="preserve"> (p=0,0017) kod primjene sildenafila u dozi od 40 mg TID te -320 dyn.s/cm5 (p &lt; 0,0001) kod primjene sildenafila u dozi od</w:t>
      </w:r>
      <w:r w:rsidR="00E133DA" w:rsidRPr="00F643CD">
        <w:rPr>
          <w:lang w:val="sr-Latn-ME"/>
        </w:rPr>
        <w:t xml:space="preserve"> </w:t>
      </w:r>
      <w:r w:rsidRPr="00F643CD">
        <w:rPr>
          <w:lang w:val="sr-Latn-ME"/>
        </w:rPr>
        <w:t>80 mg TID. P</w:t>
      </w:r>
      <w:r w:rsidR="00C64479" w:rsidRPr="00F643CD">
        <w:rPr>
          <w:lang w:val="sr-Latn-ME"/>
        </w:rPr>
        <w:t>rocentualno</w:t>
      </w:r>
      <w:r w:rsidRPr="00F643CD">
        <w:rPr>
          <w:lang w:val="sr-Latn-ME"/>
        </w:rPr>
        <w:t xml:space="preserve"> smanjenje plućnog </w:t>
      </w:r>
      <w:r w:rsidR="00DD755C" w:rsidRPr="00F643CD">
        <w:rPr>
          <w:lang w:val="sr-Latn-ME"/>
        </w:rPr>
        <w:t>vaskularn</w:t>
      </w:r>
      <w:r w:rsidRPr="00F643CD">
        <w:rPr>
          <w:lang w:val="sr-Latn-ME"/>
        </w:rPr>
        <w:t>og otpora nakon 12</w:t>
      </w:r>
      <w:r w:rsidR="00E133DA" w:rsidRPr="00F643CD">
        <w:rPr>
          <w:lang w:val="sr-Latn-ME"/>
        </w:rPr>
        <w:t xml:space="preserve"> ned</w:t>
      </w:r>
      <w:r w:rsidR="00C64479" w:rsidRPr="00F643CD">
        <w:rPr>
          <w:lang w:val="sr-Latn-ME"/>
        </w:rPr>
        <w:t>j</w:t>
      </w:r>
      <w:r w:rsidR="00E133DA" w:rsidRPr="00F643CD">
        <w:rPr>
          <w:lang w:val="sr-Latn-ME"/>
        </w:rPr>
        <w:t>elj</w:t>
      </w:r>
      <w:r w:rsidRPr="00F643CD">
        <w:rPr>
          <w:lang w:val="sr-Latn-ME"/>
        </w:rPr>
        <w:t xml:space="preserve">a primjene sildenafila u dozama od 20 mg, 40 mg odnosno 80 mg TID (11,2%, 12,9% odnosno 23,3%) bilo je </w:t>
      </w:r>
      <w:r w:rsidR="00C64479" w:rsidRPr="00F643CD">
        <w:rPr>
          <w:lang w:val="sr-Latn-ME"/>
        </w:rPr>
        <w:t>proporcionalno</w:t>
      </w:r>
      <w:r w:rsidRPr="00F643CD">
        <w:rPr>
          <w:lang w:val="sr-Latn-ME"/>
        </w:rPr>
        <w:t xml:space="preserve"> veće od smanjenja </w:t>
      </w:r>
      <w:r w:rsidR="00DD163E" w:rsidRPr="00F643CD">
        <w:rPr>
          <w:lang w:val="sr-Latn-ME"/>
        </w:rPr>
        <w:t>sistem</w:t>
      </w:r>
      <w:r w:rsidR="00C64479" w:rsidRPr="00F643CD">
        <w:rPr>
          <w:lang w:val="sr-Latn-ME"/>
        </w:rPr>
        <w:t>sk</w:t>
      </w:r>
      <w:r w:rsidRPr="00F643CD">
        <w:rPr>
          <w:lang w:val="sr-Latn-ME"/>
        </w:rPr>
        <w:t xml:space="preserve">og </w:t>
      </w:r>
      <w:r w:rsidR="00DD755C" w:rsidRPr="00F643CD">
        <w:rPr>
          <w:lang w:val="sr-Latn-ME"/>
        </w:rPr>
        <w:t>vaskularn</w:t>
      </w:r>
      <w:r w:rsidRPr="00F643CD">
        <w:rPr>
          <w:lang w:val="sr-Latn-ME"/>
        </w:rPr>
        <w:t xml:space="preserve">og otpora (7,2%, 5,9%, odnosno 14,4%). Nije poznat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sildenafila na smrtnost.</w:t>
      </w:r>
    </w:p>
    <w:p w14:paraId="4CCDF59B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145410BB" w14:textId="77777777" w:rsidR="00255B42" w:rsidRPr="00F643CD" w:rsidRDefault="00FD3330" w:rsidP="00E114F9">
      <w:pPr>
        <w:pStyle w:val="BodyText"/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Poboljšanje za najmanje jedan SZO funkcionalni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pokazao je u 12. </w:t>
      </w:r>
      <w:r w:rsidR="00E133DA" w:rsidRPr="00F643CD">
        <w:rPr>
          <w:lang w:val="sr-Latn-ME"/>
        </w:rPr>
        <w:t>ned</w:t>
      </w:r>
      <w:r w:rsidR="00C64479" w:rsidRPr="00F643CD">
        <w:rPr>
          <w:lang w:val="sr-Latn-ME"/>
        </w:rPr>
        <w:t>j</w:t>
      </w:r>
      <w:r w:rsidR="00E133DA" w:rsidRPr="00F643CD">
        <w:rPr>
          <w:lang w:val="sr-Latn-ME"/>
        </w:rPr>
        <w:t>elji</w:t>
      </w:r>
      <w:r w:rsidRPr="00F643CD">
        <w:rPr>
          <w:lang w:val="sr-Latn-ME"/>
        </w:rPr>
        <w:t xml:space="preserve"> veći p</w:t>
      </w:r>
      <w:r w:rsidR="00C64479" w:rsidRPr="00F643CD">
        <w:rPr>
          <w:lang w:val="sr-Latn-ME"/>
        </w:rPr>
        <w:t>rocenat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na svakoj dozi sildenafila (tj. </w:t>
      </w:r>
      <w:r w:rsidR="00C64479" w:rsidRPr="00F643CD">
        <w:rPr>
          <w:lang w:val="sr-Latn-ME"/>
        </w:rPr>
        <w:t>kod</w:t>
      </w:r>
      <w:r w:rsidRPr="00F643CD">
        <w:rPr>
          <w:lang w:val="sr-Latn-ME"/>
        </w:rPr>
        <w:t xml:space="preserve"> 28% ispitanika koji su primali dozu od 20 mg, </w:t>
      </w:r>
      <w:r w:rsidR="00C64479" w:rsidRPr="00F643CD">
        <w:rPr>
          <w:lang w:val="sr-Latn-ME"/>
        </w:rPr>
        <w:t>kod</w:t>
      </w:r>
      <w:r w:rsidRPr="00F643CD">
        <w:rPr>
          <w:lang w:val="sr-Latn-ME"/>
        </w:rPr>
        <w:t xml:space="preserve"> 36% koji su primali dozu od 40 mg i </w:t>
      </w:r>
      <w:r w:rsidR="00C64479" w:rsidRPr="00F643CD">
        <w:rPr>
          <w:lang w:val="sr-Latn-ME"/>
        </w:rPr>
        <w:t>kod</w:t>
      </w:r>
      <w:r w:rsidRPr="00F643CD">
        <w:rPr>
          <w:lang w:val="sr-Latn-ME"/>
        </w:rPr>
        <w:t xml:space="preserve"> 42% ispitanika koji su primali dozu od 80 mg TID), u</w:t>
      </w:r>
      <w:r w:rsidR="00E133DA" w:rsidRPr="00F643CD">
        <w:rPr>
          <w:lang w:val="sr-Latn-ME"/>
        </w:rPr>
        <w:t xml:space="preserve"> poređenju</w:t>
      </w:r>
      <w:r w:rsidRPr="00F643CD">
        <w:rPr>
          <w:lang w:val="sr-Latn-ME"/>
        </w:rPr>
        <w:t xml:space="preserve"> s placebom (7%). Odgovarajući o</w:t>
      </w:r>
      <w:r w:rsidR="00E133DA" w:rsidRPr="00F643CD">
        <w:rPr>
          <w:lang w:val="sr-Latn-ME"/>
        </w:rPr>
        <w:t>dnos</w:t>
      </w:r>
      <w:r w:rsidRPr="00F643CD">
        <w:rPr>
          <w:lang w:val="sr-Latn-ME"/>
        </w:rPr>
        <w:t>i šansi bili su 2,92 (p = 0,0087), 4,32 (p = 0,0004) i 5,75 (p &lt; 0,0001).</w:t>
      </w:r>
    </w:p>
    <w:p w14:paraId="78128C1B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7A95CE28" w14:textId="77777777" w:rsidR="00255B42" w:rsidRPr="00F643CD" w:rsidRDefault="00FD3330" w:rsidP="00E114F9">
      <w:pPr>
        <w:spacing w:before="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Podaci o dugoročnom preživlj</w:t>
      </w:r>
      <w:r w:rsidR="00C64479" w:rsidRPr="00F643CD">
        <w:rPr>
          <w:i/>
          <w:u w:val="single"/>
          <w:lang w:val="sr-Latn-ME"/>
        </w:rPr>
        <w:t>ava</w:t>
      </w:r>
      <w:r w:rsidRPr="00F643CD">
        <w:rPr>
          <w:i/>
          <w:u w:val="single"/>
          <w:lang w:val="sr-Latn-ME"/>
        </w:rPr>
        <w:t xml:space="preserve">nju u populaciji prethodno neliječenih </w:t>
      </w:r>
      <w:r w:rsidR="00DD163E" w:rsidRPr="00F643CD">
        <w:rPr>
          <w:i/>
          <w:u w:val="single"/>
          <w:lang w:val="sr-Latn-ME"/>
        </w:rPr>
        <w:t>pacijen</w:t>
      </w:r>
      <w:r w:rsidR="00E133DA" w:rsidRPr="00F643CD">
        <w:rPr>
          <w:i/>
          <w:u w:val="single"/>
          <w:lang w:val="sr-Latn-ME"/>
        </w:rPr>
        <w:t>a</w:t>
      </w:r>
      <w:r w:rsidR="00DD163E" w:rsidRPr="00F643CD">
        <w:rPr>
          <w:i/>
          <w:u w:val="single"/>
          <w:lang w:val="sr-Latn-ME"/>
        </w:rPr>
        <w:t>t</w:t>
      </w:r>
      <w:r w:rsidRPr="00F643CD">
        <w:rPr>
          <w:i/>
          <w:u w:val="single"/>
          <w:lang w:val="sr-Latn-ME"/>
        </w:rPr>
        <w:t>a</w:t>
      </w:r>
    </w:p>
    <w:p w14:paraId="6012D987" w14:textId="77777777" w:rsidR="00255B42" w:rsidRPr="00F643CD" w:rsidRDefault="00DD163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uključeni u pivotalno ispitivanje bili su pogodni za ulazak u dugotrajan produžetak otvorenog ispitivanja. Nakon 3 godine je 87%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primalo dozu od 80 mg TID. U pivotalnom ispitivanju sildenafilom liječeno </w:t>
      </w:r>
      <w:r w:rsidR="00C64479" w:rsidRPr="00F643CD">
        <w:rPr>
          <w:lang w:val="sr-Latn-ME"/>
        </w:rPr>
        <w:t xml:space="preserve">je </w:t>
      </w:r>
      <w:r w:rsidR="00FD3330" w:rsidRPr="00F643CD">
        <w:rPr>
          <w:lang w:val="sr-Latn-ME"/>
        </w:rPr>
        <w:t xml:space="preserve">ukupno 207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te je procjenjivano njihovo dugoročno preživlj</w:t>
      </w:r>
      <w:r w:rsidR="00C64479" w:rsidRPr="00F643CD">
        <w:rPr>
          <w:lang w:val="sr-Latn-ME"/>
        </w:rPr>
        <w:t>ava</w:t>
      </w:r>
      <w:r w:rsidR="00FD3330" w:rsidRPr="00F643CD">
        <w:rPr>
          <w:lang w:val="sr-Latn-ME"/>
        </w:rPr>
        <w:t>nje t</w:t>
      </w:r>
      <w:r w:rsidR="00E133DA" w:rsidRPr="00F643CD">
        <w:rPr>
          <w:lang w:val="sr-Latn-ME"/>
        </w:rPr>
        <w:t>o</w:t>
      </w:r>
      <w:r w:rsidR="00FD3330" w:rsidRPr="00F643CD">
        <w:rPr>
          <w:lang w:val="sr-Latn-ME"/>
        </w:rPr>
        <w:t xml:space="preserve">kom najmanje 3 godine. U ovoj populaciji </w:t>
      </w:r>
      <w:r w:rsidR="00C64479" w:rsidRPr="00F643CD">
        <w:rPr>
          <w:lang w:val="sr-Latn-ME"/>
        </w:rPr>
        <w:t xml:space="preserve">je </w:t>
      </w:r>
      <w:r w:rsidR="00FD3330" w:rsidRPr="00F643CD">
        <w:rPr>
          <w:lang w:val="sr-Latn-ME"/>
        </w:rPr>
        <w:t>jednogodišnje preživlj</w:t>
      </w:r>
      <w:r w:rsidR="00C64479" w:rsidRPr="00F643CD">
        <w:rPr>
          <w:lang w:val="sr-Latn-ME"/>
        </w:rPr>
        <w:t>avanje</w:t>
      </w:r>
      <w:r w:rsidR="00FD3330" w:rsidRPr="00F643CD">
        <w:rPr>
          <w:lang w:val="sr-Latn-ME"/>
        </w:rPr>
        <w:t xml:space="preserve"> procijenjeno Kaplan-Meierovom metodom iznosilo 96%, dvogodišnje 91%, a trogodišnje 82%. </w:t>
      </w:r>
      <w:r w:rsidR="00E133DA"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sa SZO funkcionalnim s</w:t>
      </w:r>
      <w:r w:rsidR="00E133DA" w:rsidRPr="00F643CD">
        <w:rPr>
          <w:lang w:val="sr-Latn-ME"/>
        </w:rPr>
        <w:t>tepeno</w:t>
      </w:r>
      <w:r w:rsidR="00FD3330" w:rsidRPr="00F643CD">
        <w:rPr>
          <w:lang w:val="sr-Latn-ME"/>
        </w:rPr>
        <w:t>m II na početku ispitivanja jednogodišnje preživlj</w:t>
      </w:r>
      <w:r w:rsidR="00C64479" w:rsidRPr="00F643CD">
        <w:rPr>
          <w:lang w:val="sr-Latn-ME"/>
        </w:rPr>
        <w:t>ava</w:t>
      </w:r>
      <w:r w:rsidR="00FD3330" w:rsidRPr="00F643CD">
        <w:rPr>
          <w:lang w:val="sr-Latn-ME"/>
        </w:rPr>
        <w:t xml:space="preserve">nje </w:t>
      </w:r>
      <w:r w:rsidR="00C64479" w:rsidRPr="00F643CD">
        <w:rPr>
          <w:lang w:val="sr-Latn-ME"/>
        </w:rPr>
        <w:t xml:space="preserve">je </w:t>
      </w:r>
      <w:r w:rsidR="00FD3330" w:rsidRPr="00F643CD">
        <w:rPr>
          <w:lang w:val="sr-Latn-ME"/>
        </w:rPr>
        <w:t xml:space="preserve">iznosilo 99%, dvogodišnje 91%, a trogodišnje 84%, dok je </w:t>
      </w:r>
      <w:r w:rsidR="00E133DA" w:rsidRPr="00F643CD">
        <w:rPr>
          <w:lang w:val="sr-Latn-ME"/>
        </w:rPr>
        <w:t xml:space="preserve">kod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sa SZO funkcionalnim st</w:t>
      </w:r>
      <w:r w:rsidR="00E133DA" w:rsidRPr="00F643CD">
        <w:rPr>
          <w:lang w:val="sr-Latn-ME"/>
        </w:rPr>
        <w:t>epeno</w:t>
      </w:r>
      <w:r w:rsidR="00FD3330" w:rsidRPr="00F643CD">
        <w:rPr>
          <w:lang w:val="sr-Latn-ME"/>
        </w:rPr>
        <w:t>m III jednogodišnje preživlj</w:t>
      </w:r>
      <w:r w:rsidR="00C64479" w:rsidRPr="00F643CD">
        <w:rPr>
          <w:lang w:val="sr-Latn-ME"/>
        </w:rPr>
        <w:t>ava</w:t>
      </w:r>
      <w:r w:rsidR="00FD3330" w:rsidRPr="00F643CD">
        <w:rPr>
          <w:lang w:val="sr-Latn-ME"/>
        </w:rPr>
        <w:t>nje iznosilo 94%, dvogodišnje 90%, a trogodišnje 81%.</w:t>
      </w:r>
    </w:p>
    <w:p w14:paraId="4E2FF9C4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218DB95C" w14:textId="77777777" w:rsidR="00255B42" w:rsidRPr="00F643CD" w:rsidRDefault="00DD163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i/>
          <w:u w:val="single"/>
          <w:lang w:val="sr-Latn-ME"/>
        </w:rPr>
        <w:t>Efikasnost</w:t>
      </w:r>
      <w:r w:rsidR="00FD3330" w:rsidRPr="00F643CD">
        <w:rPr>
          <w:i/>
          <w:u w:val="single"/>
          <w:lang w:val="sr-Latn-ME"/>
        </w:rPr>
        <w:t xml:space="preserve"> </w:t>
      </w:r>
      <w:r w:rsidR="00E133DA" w:rsidRPr="00F643CD">
        <w:rPr>
          <w:i/>
          <w:u w:val="single"/>
          <w:lang w:val="sr-Latn-ME"/>
        </w:rPr>
        <w:t>kod</w:t>
      </w:r>
      <w:r w:rsidR="00FD3330" w:rsidRPr="00F643CD">
        <w:rPr>
          <w:i/>
          <w:u w:val="single"/>
          <w:lang w:val="sr-Latn-ME"/>
        </w:rPr>
        <w:t xml:space="preserve"> odraslih </w:t>
      </w:r>
      <w:r w:rsidRPr="00F643CD">
        <w:rPr>
          <w:i/>
          <w:u w:val="single"/>
          <w:lang w:val="sr-Latn-ME"/>
        </w:rPr>
        <w:t>pacijen</w:t>
      </w:r>
      <w:r w:rsidR="00E133DA" w:rsidRPr="00F643CD">
        <w:rPr>
          <w:i/>
          <w:u w:val="single"/>
          <w:lang w:val="sr-Latn-ME"/>
        </w:rPr>
        <w:t>a</w:t>
      </w:r>
      <w:r w:rsidRPr="00F643CD">
        <w:rPr>
          <w:i/>
          <w:u w:val="single"/>
          <w:lang w:val="sr-Latn-ME"/>
        </w:rPr>
        <w:t>t</w:t>
      </w:r>
      <w:r w:rsidR="00FD3330" w:rsidRPr="00F643CD">
        <w:rPr>
          <w:i/>
          <w:u w:val="single"/>
          <w:lang w:val="sr-Latn-ME"/>
        </w:rPr>
        <w:t>a s</w:t>
      </w:r>
      <w:r w:rsidR="00C64479" w:rsidRPr="00F643CD">
        <w:rPr>
          <w:i/>
          <w:u w:val="single"/>
          <w:lang w:val="sr-Latn-ME"/>
        </w:rPr>
        <w:t xml:space="preserve">a </w:t>
      </w:r>
      <w:r w:rsidR="00FD3330" w:rsidRPr="00F643CD">
        <w:rPr>
          <w:i/>
          <w:u w:val="single"/>
          <w:lang w:val="sr-Latn-ME"/>
        </w:rPr>
        <w:t>PAH (kada se primjenjuje u kombinaciji s epoprostenolom)</w:t>
      </w:r>
      <w:r w:rsidR="00FD3330" w:rsidRPr="00F643CD">
        <w:rPr>
          <w:i/>
          <w:lang w:val="sr-Latn-ME"/>
        </w:rPr>
        <w:t xml:space="preserve"> </w:t>
      </w:r>
      <w:r w:rsidR="00C64479" w:rsidRPr="00F643CD">
        <w:rPr>
          <w:lang w:val="sr-Latn-ME"/>
        </w:rPr>
        <w:t>S</w:t>
      </w:r>
      <w:r w:rsidR="00FD3330" w:rsidRPr="00F643CD">
        <w:rPr>
          <w:lang w:val="sr-Latn-ME"/>
        </w:rPr>
        <w:t>rovedeno je randomiz</w:t>
      </w:r>
      <w:r w:rsidR="00E133DA" w:rsidRPr="00F643CD">
        <w:rPr>
          <w:lang w:val="sr-Latn-ME"/>
        </w:rPr>
        <w:t>ova</w:t>
      </w:r>
      <w:r w:rsidR="00FD3330" w:rsidRPr="00F643CD">
        <w:rPr>
          <w:lang w:val="sr-Latn-ME"/>
        </w:rPr>
        <w:t>no, dvostruko slijepo, placebom kontroli</w:t>
      </w:r>
      <w:r w:rsidR="00E133DA" w:rsidRPr="00F643CD">
        <w:rPr>
          <w:lang w:val="sr-Latn-ME"/>
        </w:rPr>
        <w:t>s</w:t>
      </w:r>
      <w:r w:rsidR="00FD3330" w:rsidRPr="00F643CD">
        <w:rPr>
          <w:lang w:val="sr-Latn-ME"/>
        </w:rPr>
        <w:t>ano ispitivanje s</w:t>
      </w:r>
      <w:r w:rsidR="00C6447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267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>a s</w:t>
      </w:r>
      <w:r w:rsidR="00C6447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PAH-om koji su bili stabiliz</w:t>
      </w:r>
      <w:r w:rsidR="00E133DA" w:rsidRPr="00F643CD">
        <w:rPr>
          <w:lang w:val="sr-Latn-ME"/>
        </w:rPr>
        <w:t>ova</w:t>
      </w:r>
      <w:r w:rsidR="00FD3330" w:rsidRPr="00F643CD">
        <w:rPr>
          <w:lang w:val="sr-Latn-ME"/>
        </w:rPr>
        <w:t xml:space="preserve">ni na intravenskoj terapiji epoprostenolom. Obuhvaćeni su bili </w:t>
      </w: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s</w:t>
      </w:r>
      <w:r w:rsidR="00C6447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primarnom plućnom arterijskom hipertenzijom (212/267, 79%) i PAH povezan</w:t>
      </w:r>
      <w:r w:rsidR="00C64479" w:rsidRPr="00F643CD">
        <w:rPr>
          <w:lang w:val="sr-Latn-ME"/>
        </w:rPr>
        <w:t>o</w:t>
      </w:r>
      <w:r w:rsidR="00FD3330" w:rsidRPr="00F643CD">
        <w:rPr>
          <w:lang w:val="sr-Latn-ME"/>
        </w:rPr>
        <w:t>m s</w:t>
      </w:r>
      <w:r w:rsidR="00C6447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bolešću vezivnog tkiva (55/267, 21%). Većina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imala je bolest funkcionalnog </w:t>
      </w:r>
      <w:r w:rsidR="00246915" w:rsidRPr="00F643CD">
        <w:rPr>
          <w:lang w:val="sr-Latn-ME"/>
        </w:rPr>
        <w:t>stepena</w:t>
      </w:r>
      <w:r w:rsidR="00FD3330" w:rsidRPr="00F643CD">
        <w:rPr>
          <w:lang w:val="sr-Latn-ME"/>
        </w:rPr>
        <w:t xml:space="preserve"> II (68/267, 26%) ili III (175/267,66%) prema SZO klasifikaciji. Manji broj </w:t>
      </w:r>
      <w:r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je na početku ispitivanja imao bolest funkcionalnog </w:t>
      </w:r>
      <w:r w:rsidR="00246915" w:rsidRPr="00F643CD">
        <w:rPr>
          <w:lang w:val="sr-Latn-ME"/>
        </w:rPr>
        <w:t>stepena</w:t>
      </w:r>
      <w:r w:rsidR="00FD3330" w:rsidRPr="00F643CD">
        <w:rPr>
          <w:lang w:val="sr-Latn-ME"/>
        </w:rPr>
        <w:t xml:space="preserve"> I (3/267, 1%) ili IV (16/267, 6%), dok za nekoliko </w:t>
      </w:r>
      <w:r w:rsidRPr="00F643CD">
        <w:rPr>
          <w:lang w:val="sr-Latn-ME"/>
        </w:rPr>
        <w:t>pacijent</w:t>
      </w:r>
      <w:r w:rsidR="00FD3330" w:rsidRPr="00F643CD">
        <w:rPr>
          <w:lang w:val="sr-Latn-ME"/>
        </w:rPr>
        <w:t>a nije</w:t>
      </w:r>
      <w:r w:rsidR="00E133DA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 xml:space="preserve">bio poznat funkcionalni </w:t>
      </w:r>
      <w:r w:rsidR="00246915" w:rsidRPr="00F643CD">
        <w:rPr>
          <w:lang w:val="sr-Latn-ME"/>
        </w:rPr>
        <w:t>stepen</w:t>
      </w:r>
      <w:r w:rsidR="00FD3330" w:rsidRPr="00F643CD">
        <w:rPr>
          <w:lang w:val="sr-Latn-ME"/>
        </w:rPr>
        <w:t xml:space="preserve"> bolesti (5/267, 2%). </w:t>
      </w: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su randomiz</w:t>
      </w:r>
      <w:r w:rsidR="00E133DA" w:rsidRPr="00F643CD">
        <w:rPr>
          <w:lang w:val="sr-Latn-ME"/>
        </w:rPr>
        <w:t>ova</w:t>
      </w:r>
      <w:r w:rsidR="00FD3330" w:rsidRPr="00F643CD">
        <w:rPr>
          <w:lang w:val="sr-Latn-ME"/>
        </w:rPr>
        <w:t xml:space="preserve">ni na placebo ili sildenafil (u fiksnoj </w:t>
      </w:r>
      <w:r w:rsidR="00FD3330" w:rsidRPr="00F643CD">
        <w:rPr>
          <w:lang w:val="sr-Latn-ME"/>
        </w:rPr>
        <w:lastRenderedPageBreak/>
        <w:t xml:space="preserve">titraciji počevši od 20 mg, zatim 40 mg te na kraju 80 mg tri puta na dan, </w:t>
      </w:r>
      <w:r w:rsidR="00E133DA" w:rsidRPr="00F643CD">
        <w:rPr>
          <w:lang w:val="sr-Latn-ME"/>
        </w:rPr>
        <w:t>za</w:t>
      </w:r>
      <w:r w:rsidR="00FD3330" w:rsidRPr="00F643CD">
        <w:rPr>
          <w:lang w:val="sr-Latn-ME"/>
        </w:rPr>
        <w:t>visno o</w:t>
      </w:r>
      <w:r w:rsidR="00C64479" w:rsidRPr="00F643CD">
        <w:rPr>
          <w:lang w:val="sr-Latn-ME"/>
        </w:rPr>
        <w:t>d</w:t>
      </w:r>
      <w:r w:rsidR="00FD3330" w:rsidRPr="00F643CD">
        <w:rPr>
          <w:lang w:val="sr-Latn-ME"/>
        </w:rPr>
        <w:t xml:space="preserve"> podnošljivosti) u kombinaciji s</w:t>
      </w:r>
      <w:r w:rsidR="00C6447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epoprostenolom koji se primjenjivao intravenski.</w:t>
      </w:r>
    </w:p>
    <w:p w14:paraId="550CBA24" w14:textId="77777777" w:rsidR="00255B42" w:rsidRPr="00F643CD" w:rsidRDefault="00255B42" w:rsidP="005F1550">
      <w:pPr>
        <w:pStyle w:val="BodyText"/>
        <w:spacing w:before="10"/>
        <w:jc w:val="both"/>
        <w:rPr>
          <w:lang w:val="sr-Latn-ME"/>
        </w:rPr>
      </w:pPr>
    </w:p>
    <w:p w14:paraId="644DC800" w14:textId="77777777" w:rsidR="00255B42" w:rsidRPr="00F643CD" w:rsidRDefault="00FD3330" w:rsidP="005F1550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Primarni </w:t>
      </w:r>
      <w:r w:rsidR="00C64479" w:rsidRPr="00F643CD">
        <w:rPr>
          <w:lang w:val="sr-Latn-ME"/>
        </w:rPr>
        <w:t>parametar praćenja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i bila je promjena od početne 6-minutne </w:t>
      </w:r>
      <w:r w:rsidR="00773EDD" w:rsidRPr="00F643CD">
        <w:rPr>
          <w:lang w:val="sr-Latn-ME"/>
        </w:rPr>
        <w:t xml:space="preserve">udaljenosti </w:t>
      </w:r>
      <w:r w:rsidRPr="00F643CD">
        <w:rPr>
          <w:lang w:val="sr-Latn-ME"/>
        </w:rPr>
        <w:t>postignute hodom u</w:t>
      </w:r>
      <w:r w:rsidR="00C64479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16. </w:t>
      </w:r>
      <w:r w:rsidR="00C64479" w:rsidRPr="00F643CD">
        <w:rPr>
          <w:lang w:val="sr-Latn-ME"/>
        </w:rPr>
        <w:t>nedjelj</w:t>
      </w:r>
      <w:r w:rsidR="00E133DA" w:rsidRPr="00F643CD">
        <w:rPr>
          <w:lang w:val="sr-Latn-ME"/>
        </w:rPr>
        <w:t>i.</w:t>
      </w:r>
      <w:r w:rsidRPr="00F643CD">
        <w:rPr>
          <w:lang w:val="sr-Latn-ME"/>
        </w:rPr>
        <w:t xml:space="preserve"> Ustanovljena je statistički značajna korist primjene sildenafila u </w:t>
      </w:r>
      <w:r w:rsidR="00E133DA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</w:t>
      </w:r>
      <w:r w:rsidR="00C64479" w:rsidRPr="00F643CD">
        <w:rPr>
          <w:lang w:val="sr-Latn-ME"/>
        </w:rPr>
        <w:t>a</w:t>
      </w:r>
      <w:r w:rsidRPr="00F643CD">
        <w:rPr>
          <w:lang w:val="sr-Latn-ME"/>
        </w:rPr>
        <w:t xml:space="preserve"> placebom u 6- minutnoj postignutoj udaljenosti hodom. </w:t>
      </w:r>
      <w:r w:rsidR="00E133DA" w:rsidRPr="00F643CD">
        <w:rPr>
          <w:lang w:val="sr-Latn-ME"/>
        </w:rPr>
        <w:t>Za</w:t>
      </w:r>
      <w:r w:rsidRPr="00F643CD">
        <w:rPr>
          <w:lang w:val="sr-Latn-ME"/>
        </w:rPr>
        <w:t>paženo je prosječno, za placebo korig</w:t>
      </w:r>
      <w:r w:rsidR="00E133DA" w:rsidRPr="00F643CD">
        <w:rPr>
          <w:lang w:val="sr-Latn-ME"/>
        </w:rPr>
        <w:t xml:space="preserve">ovano </w:t>
      </w:r>
      <w:r w:rsidRPr="00F643CD">
        <w:rPr>
          <w:lang w:val="sr-Latn-ME"/>
        </w:rPr>
        <w:t>povećanje pre</w:t>
      </w:r>
      <w:r w:rsidR="00C64479" w:rsidRPr="00F643CD">
        <w:rPr>
          <w:lang w:val="sr-Latn-ME"/>
        </w:rPr>
        <w:t>đen</w:t>
      </w:r>
      <w:r w:rsidRPr="00F643CD">
        <w:rPr>
          <w:lang w:val="sr-Latn-ME"/>
        </w:rPr>
        <w:t xml:space="preserve">e udaljenosti od 26 metara u korist sildenafila (95% CI: 10,8; 41,2) (p = 0,0009). </w:t>
      </w:r>
      <w:r w:rsidR="00E133D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koji su na početku ispitivanja mogli pre</w:t>
      </w:r>
      <w:r w:rsidR="00C64479" w:rsidRPr="00F643CD">
        <w:rPr>
          <w:lang w:val="sr-Latn-ME"/>
        </w:rPr>
        <w:t>ći</w:t>
      </w:r>
      <w:r w:rsidRPr="00F643CD">
        <w:rPr>
          <w:lang w:val="sr-Latn-ME"/>
        </w:rPr>
        <w:t xml:space="preserve"> udaljenost od ≥ 325 metara,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liječenja iznosio je 38,4 metra u korist sildenafila; </w:t>
      </w:r>
      <w:r w:rsidR="00C6447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 koji su na početku ispitivanja mogli pre</w:t>
      </w:r>
      <w:r w:rsidR="00C64479" w:rsidRPr="00F643CD">
        <w:rPr>
          <w:lang w:val="sr-Latn-ME"/>
        </w:rPr>
        <w:t>ći</w:t>
      </w:r>
      <w:r w:rsidRPr="00F643CD">
        <w:rPr>
          <w:lang w:val="sr-Latn-ME"/>
        </w:rPr>
        <w:t xml:space="preserve"> udaljenost od</w:t>
      </w:r>
      <w:r w:rsidR="00E133D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&lt; 325 metara,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liječenja iznosio je 2,3 metra u korist placeba. </w:t>
      </w:r>
      <w:r w:rsidR="00E133DA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C64479" w:rsidRPr="00F643CD">
        <w:rPr>
          <w:lang w:val="sr-Latn-ME"/>
        </w:rPr>
        <w:t>a</w:t>
      </w:r>
      <w:r w:rsidRPr="00F643CD">
        <w:rPr>
          <w:lang w:val="sr-Latn-ME"/>
        </w:rPr>
        <w:t xml:space="preserve"> primarn</w:t>
      </w:r>
      <w:r w:rsidR="00C64479" w:rsidRPr="00F643CD">
        <w:rPr>
          <w:lang w:val="sr-Latn-ME"/>
        </w:rPr>
        <w:t>o</w:t>
      </w:r>
      <w:r w:rsidRPr="00F643CD">
        <w:rPr>
          <w:lang w:val="sr-Latn-ME"/>
        </w:rPr>
        <w:t xml:space="preserve">m PAH je </w:t>
      </w:r>
      <w:r w:rsidR="00DD163E" w:rsidRPr="00F643CD">
        <w:rPr>
          <w:lang w:val="sr-Latn-ME"/>
        </w:rPr>
        <w:t>efekat</w:t>
      </w:r>
      <w:r w:rsidRPr="00F643CD">
        <w:rPr>
          <w:lang w:val="sr-Latn-ME"/>
        </w:rPr>
        <w:t xml:space="preserve"> liječen</w:t>
      </w:r>
      <w:r w:rsidR="00C64479" w:rsidRPr="00F643CD">
        <w:rPr>
          <w:lang w:val="sr-Latn-ME"/>
        </w:rPr>
        <w:t>j</w:t>
      </w:r>
      <w:r w:rsidRPr="00F643CD">
        <w:rPr>
          <w:lang w:val="sr-Latn-ME"/>
        </w:rPr>
        <w:t xml:space="preserve">a bio 31,1 metar, u </w:t>
      </w:r>
      <w:r w:rsidR="00E133DA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sa 7,7 metara </w:t>
      </w:r>
      <w:r w:rsidR="00E133DA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E133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C64479" w:rsidRPr="00F643CD">
        <w:rPr>
          <w:lang w:val="sr-Latn-ME"/>
        </w:rPr>
        <w:t>a</w:t>
      </w:r>
      <w:r w:rsidRPr="00F643CD">
        <w:rPr>
          <w:lang w:val="sr-Latn-ME"/>
        </w:rPr>
        <w:t xml:space="preserve"> PAH</w:t>
      </w:r>
      <w:r w:rsidR="00E133DA" w:rsidRPr="00F643CD">
        <w:rPr>
          <w:lang w:val="sr-Latn-ME"/>
        </w:rPr>
        <w:t xml:space="preserve"> </w:t>
      </w:r>
      <w:r w:rsidRPr="00F643CD">
        <w:rPr>
          <w:lang w:val="sr-Latn-ME"/>
        </w:rPr>
        <w:t>povezan</w:t>
      </w:r>
      <w:r w:rsidR="00C64479" w:rsidRPr="00F643CD">
        <w:rPr>
          <w:lang w:val="sr-Latn-ME"/>
        </w:rPr>
        <w:t>o</w:t>
      </w:r>
      <w:r w:rsidRPr="00F643CD">
        <w:rPr>
          <w:lang w:val="sr-Latn-ME"/>
        </w:rPr>
        <w:t>m s</w:t>
      </w:r>
      <w:r w:rsidR="00C64479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tkiva. S obzirom na mali uzorak, razlika u rezultatima između ovih randomi</w:t>
      </w:r>
      <w:r w:rsidR="00E133DA" w:rsidRPr="00F643CD">
        <w:rPr>
          <w:lang w:val="sr-Latn-ME"/>
        </w:rPr>
        <w:t>zovani</w:t>
      </w:r>
      <w:r w:rsidRPr="00F643CD">
        <w:rPr>
          <w:lang w:val="sr-Latn-ME"/>
        </w:rPr>
        <w:t>h pod</w:t>
      </w:r>
      <w:r w:rsidR="00E133DA" w:rsidRPr="00F643CD">
        <w:rPr>
          <w:lang w:val="sr-Latn-ME"/>
        </w:rPr>
        <w:t>grup</w:t>
      </w:r>
      <w:r w:rsidRPr="00F643CD">
        <w:rPr>
          <w:lang w:val="sr-Latn-ME"/>
        </w:rPr>
        <w:t>a mogla je nastati slučajno.</w:t>
      </w:r>
    </w:p>
    <w:p w14:paraId="16FE886F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3DC4DB66" w14:textId="77777777" w:rsidR="00255B42" w:rsidRPr="00F643CD" w:rsidRDefault="00E133DA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liječenih sildenafilom postignuto je statistički značajno sniženje srednje vrijednosti plućnog arterijskog </w:t>
      </w:r>
      <w:r w:rsidR="003C5011" w:rsidRPr="00F643CD">
        <w:rPr>
          <w:lang w:val="sr-Latn-ME"/>
        </w:rPr>
        <w:t>pritis</w:t>
      </w:r>
      <w:r w:rsidR="00C06C70" w:rsidRPr="00F643CD">
        <w:rPr>
          <w:lang w:val="sr-Latn-ME"/>
        </w:rPr>
        <w:t>k</w:t>
      </w:r>
      <w:r w:rsidR="00FD3330" w:rsidRPr="00F643CD">
        <w:rPr>
          <w:lang w:val="sr-Latn-ME"/>
        </w:rPr>
        <w:t xml:space="preserve">a u </w:t>
      </w:r>
      <w:r w:rsidR="00C06C70" w:rsidRPr="00F643CD">
        <w:rPr>
          <w:lang w:val="sr-Latn-ME"/>
        </w:rPr>
        <w:t>poređenju</w:t>
      </w:r>
      <w:r w:rsidR="00FD3330" w:rsidRPr="00F643CD">
        <w:rPr>
          <w:lang w:val="sr-Latn-ME"/>
        </w:rPr>
        <w:t xml:space="preserve"> s</w:t>
      </w:r>
      <w:r w:rsidR="000A6419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ma koji su primali placebo. </w:t>
      </w:r>
      <w:r w:rsidR="00C06C70" w:rsidRPr="00F643CD">
        <w:rPr>
          <w:lang w:val="sr-Latn-ME"/>
        </w:rPr>
        <w:t>Za</w:t>
      </w:r>
      <w:r w:rsidR="00FD3330" w:rsidRPr="00F643CD">
        <w:rPr>
          <w:lang w:val="sr-Latn-ME"/>
        </w:rPr>
        <w:t>pažena je srednja, placebo korig</w:t>
      </w:r>
      <w:r w:rsidR="00C06C70" w:rsidRPr="00F643CD">
        <w:rPr>
          <w:lang w:val="sr-Latn-ME"/>
        </w:rPr>
        <w:t>ova</w:t>
      </w:r>
      <w:r w:rsidR="00FD3330" w:rsidRPr="00F643CD">
        <w:rPr>
          <w:lang w:val="sr-Latn-ME"/>
        </w:rPr>
        <w:t xml:space="preserve">na, vrijednost, </w:t>
      </w:r>
      <w:r w:rsidR="00C06C70" w:rsidRPr="00F643CD">
        <w:rPr>
          <w:lang w:val="sr-Latn-ME"/>
        </w:rPr>
        <w:t>efekt</w:t>
      </w:r>
      <w:r w:rsidR="00FD3330" w:rsidRPr="00F643CD">
        <w:rPr>
          <w:lang w:val="sr-Latn-ME"/>
        </w:rPr>
        <w:t>a liječenja od -3,9 mmHg u korist sildenafila (95% CI: -5,7; -2,1) (p = 0,00003). Sekundarni</w:t>
      </w:r>
      <w:r w:rsidR="000A6419" w:rsidRPr="00F643CD">
        <w:rPr>
          <w:lang w:val="sr-Latn-ME"/>
        </w:rPr>
        <w:t xml:space="preserve"> parametar praćenja</w:t>
      </w:r>
      <w:r w:rsidR="00FD3330" w:rsidRPr="00F643CD">
        <w:rPr>
          <w:lang w:val="sr-Latn-ME"/>
        </w:rPr>
        <w:t xml:space="preserve"> bilo je vrijeme do kliničkog pogoršanja, defini</w:t>
      </w:r>
      <w:r w:rsidR="003C5011" w:rsidRPr="00F643CD">
        <w:rPr>
          <w:lang w:val="sr-Latn-ME"/>
        </w:rPr>
        <w:t>s</w:t>
      </w:r>
      <w:r w:rsidR="00FD3330" w:rsidRPr="00F643CD">
        <w:rPr>
          <w:lang w:val="sr-Latn-ME"/>
        </w:rPr>
        <w:t xml:space="preserve">ano kao vrijeme od randomizacije do prve pojave događaja kliničkog pogoršanja (smrt, </w:t>
      </w:r>
      <w:r w:rsidR="000A6419" w:rsidRPr="00F643CD">
        <w:rPr>
          <w:lang w:val="sr-Latn-ME"/>
        </w:rPr>
        <w:t>transplantacija</w:t>
      </w:r>
      <w:r w:rsidR="00FD3330" w:rsidRPr="00F643CD">
        <w:rPr>
          <w:lang w:val="sr-Latn-ME"/>
        </w:rPr>
        <w:t xml:space="preserve"> pluća, </w:t>
      </w:r>
      <w:r w:rsidR="000A6419" w:rsidRPr="00F643CD">
        <w:rPr>
          <w:lang w:val="sr-Latn-ME"/>
        </w:rPr>
        <w:t>započinjanje terapije</w:t>
      </w:r>
      <w:r w:rsidR="00FD3330" w:rsidRPr="00F643CD">
        <w:rPr>
          <w:lang w:val="sr-Latn-ME"/>
        </w:rPr>
        <w:t xml:space="preserve"> bosentanom ili kliničko pogoršanje koje je zahtijevalo promjenu terapije epoprostenolom).</w:t>
      </w:r>
    </w:p>
    <w:p w14:paraId="4421A010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Liječenje sildenafilom značajno je od</w:t>
      </w:r>
      <w:r w:rsidR="003C5011" w:rsidRPr="00F643CD">
        <w:rPr>
          <w:lang w:val="sr-Latn-ME"/>
        </w:rPr>
        <w:t>ložil</w:t>
      </w:r>
      <w:r w:rsidRPr="00F643CD">
        <w:rPr>
          <w:lang w:val="sr-Latn-ME"/>
        </w:rPr>
        <w:t xml:space="preserve">o vrijeme do kliničkog pogoršanja PAH u </w:t>
      </w:r>
      <w:r w:rsidR="003C5011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</w:t>
      </w:r>
      <w:r w:rsidR="000A6419" w:rsidRPr="00F643CD">
        <w:rPr>
          <w:lang w:val="sr-Latn-ME"/>
        </w:rPr>
        <w:t xml:space="preserve">a </w:t>
      </w:r>
      <w:r w:rsidRPr="00F643CD">
        <w:rPr>
          <w:lang w:val="sr-Latn-ME"/>
        </w:rPr>
        <w:t xml:space="preserve">placebom (p = 0,0074). U </w:t>
      </w:r>
      <w:r w:rsidR="003C5011" w:rsidRPr="00F643CD">
        <w:rPr>
          <w:lang w:val="sr-Latn-ME"/>
        </w:rPr>
        <w:t>grup</w:t>
      </w:r>
      <w:r w:rsidRPr="00F643CD">
        <w:rPr>
          <w:lang w:val="sr-Latn-ME"/>
        </w:rPr>
        <w:t xml:space="preserve">i koja je primala placebo epizode kliničkog pogoršanja doživjela su 23 ispitanika (17,6%), u </w:t>
      </w:r>
      <w:r w:rsidR="003C5011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8 ispitanika u </w:t>
      </w:r>
      <w:r w:rsidR="003C5011" w:rsidRPr="00F643CD">
        <w:rPr>
          <w:lang w:val="sr-Latn-ME"/>
        </w:rPr>
        <w:t>grup</w:t>
      </w:r>
      <w:r w:rsidRPr="00F643CD">
        <w:rPr>
          <w:lang w:val="sr-Latn-ME"/>
        </w:rPr>
        <w:t>i liječenoj sildenafilom (6,0%).</w:t>
      </w:r>
    </w:p>
    <w:p w14:paraId="59064EA4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6203D8B2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Podaci o dugoročnom preživlj</w:t>
      </w:r>
      <w:r w:rsidR="000A6419" w:rsidRPr="00F643CD">
        <w:rPr>
          <w:u w:val="single"/>
          <w:lang w:val="sr-Latn-ME"/>
        </w:rPr>
        <w:t>ava</w:t>
      </w:r>
      <w:r w:rsidRPr="00F643CD">
        <w:rPr>
          <w:u w:val="single"/>
          <w:lang w:val="sr-Latn-ME"/>
        </w:rPr>
        <w:t>nju u ispitivanju u koje</w:t>
      </w:r>
      <w:r w:rsidR="000A6419" w:rsidRPr="00F643CD">
        <w:rPr>
          <w:u w:val="single"/>
          <w:lang w:val="sr-Latn-ME"/>
        </w:rPr>
        <w:t>m</w:t>
      </w:r>
      <w:r w:rsidRPr="00F643CD">
        <w:rPr>
          <w:u w:val="single"/>
          <w:lang w:val="sr-Latn-ME"/>
        </w:rPr>
        <w:t xml:space="preserve"> se kao osnovni lijek primjenjivao</w:t>
      </w:r>
      <w:r w:rsidR="000A6419" w:rsidRPr="00F643CD">
        <w:rPr>
          <w:lang w:val="sr-Latn-ME"/>
        </w:rPr>
        <w:t xml:space="preserve"> </w:t>
      </w:r>
      <w:r w:rsidRPr="00F643CD">
        <w:rPr>
          <w:u w:val="single"/>
          <w:lang w:val="sr-Latn-ME"/>
        </w:rPr>
        <w:t>epoprostenol</w:t>
      </w:r>
    </w:p>
    <w:p w14:paraId="489D0CD0" w14:textId="77777777" w:rsidR="00255B42" w:rsidRPr="00F643CD" w:rsidRDefault="00DD163E" w:rsidP="005F1550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uključeni u ispitivanje dodatnog liječenja epoprostenolom bili su pogodni za ulazak u dugotrajan produžetak otvorenog ispitivanja. Nakon 3 godine je 68% </w:t>
      </w:r>
      <w:r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Pr="00F643CD">
        <w:rPr>
          <w:lang w:val="sr-Latn-ME"/>
        </w:rPr>
        <w:t>t</w:t>
      </w:r>
      <w:r w:rsidR="00FD3330" w:rsidRPr="00F643CD">
        <w:rPr>
          <w:lang w:val="sr-Latn-ME"/>
        </w:rPr>
        <w:t xml:space="preserve">a primalo dozu od 80 mg TID. U inicijalnom ispitivanju sildenafilom </w:t>
      </w:r>
      <w:r w:rsidR="000A6419" w:rsidRPr="00F643CD">
        <w:rPr>
          <w:lang w:val="sr-Latn-ME"/>
        </w:rPr>
        <w:t xml:space="preserve">je </w:t>
      </w:r>
      <w:r w:rsidR="00FD3330" w:rsidRPr="00F643CD">
        <w:rPr>
          <w:lang w:val="sr-Latn-ME"/>
        </w:rPr>
        <w:t>liječen</w:t>
      </w:r>
      <w:r w:rsidR="000A6419" w:rsidRPr="00F643CD">
        <w:rPr>
          <w:lang w:val="sr-Latn-ME"/>
        </w:rPr>
        <w:t>o</w:t>
      </w:r>
      <w:r w:rsidR="00FD3330" w:rsidRPr="00F643CD">
        <w:rPr>
          <w:lang w:val="sr-Latn-ME"/>
        </w:rPr>
        <w:t xml:space="preserve"> ukupno 134 </w:t>
      </w:r>
      <w:r w:rsidRPr="00F643CD">
        <w:rPr>
          <w:lang w:val="sr-Latn-ME"/>
        </w:rPr>
        <w:t>pacijent</w:t>
      </w:r>
      <w:r w:rsidR="00FD3330" w:rsidRPr="00F643CD">
        <w:rPr>
          <w:lang w:val="sr-Latn-ME"/>
        </w:rPr>
        <w:t>a te je praćeno njihovo dugoročno preživlj</w:t>
      </w:r>
      <w:r w:rsidR="000A6419" w:rsidRPr="00F643CD">
        <w:rPr>
          <w:lang w:val="sr-Latn-ME"/>
        </w:rPr>
        <w:t>ava</w:t>
      </w:r>
      <w:r w:rsidR="00FD3330" w:rsidRPr="00F643CD">
        <w:rPr>
          <w:lang w:val="sr-Latn-ME"/>
        </w:rPr>
        <w:t>nje t</w:t>
      </w:r>
      <w:r w:rsidR="00F26ADA" w:rsidRPr="00F643CD">
        <w:rPr>
          <w:lang w:val="sr-Latn-ME"/>
        </w:rPr>
        <w:t>o</w:t>
      </w:r>
      <w:r w:rsidR="00FD3330" w:rsidRPr="00F643CD">
        <w:rPr>
          <w:lang w:val="sr-Latn-ME"/>
        </w:rPr>
        <w:t>kom najmanje 3 godine. U ovoj populaciji jednogodišnje</w:t>
      </w:r>
      <w:r w:rsidR="000A6419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>preživlj</w:t>
      </w:r>
      <w:r w:rsidR="000A6419" w:rsidRPr="00F643CD">
        <w:rPr>
          <w:lang w:val="sr-Latn-ME"/>
        </w:rPr>
        <w:t>ava</w:t>
      </w:r>
      <w:r w:rsidR="00FD3330" w:rsidRPr="00F643CD">
        <w:rPr>
          <w:lang w:val="sr-Latn-ME"/>
        </w:rPr>
        <w:t xml:space="preserve">nje procijenjeno Kaplan-Meierovom metodom iznosilo </w:t>
      </w:r>
      <w:r w:rsidR="000A6419" w:rsidRPr="00F643CD">
        <w:rPr>
          <w:lang w:val="sr-Latn-ME"/>
        </w:rPr>
        <w:t xml:space="preserve">je </w:t>
      </w:r>
      <w:r w:rsidR="00FD3330" w:rsidRPr="00F643CD">
        <w:rPr>
          <w:lang w:val="sr-Latn-ME"/>
        </w:rPr>
        <w:t>92%, dvogodišnje 81%, a trogodišnje 74%.</w:t>
      </w:r>
    </w:p>
    <w:p w14:paraId="4C0173D5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6EC59E46" w14:textId="77777777" w:rsidR="00255B42" w:rsidRPr="00F643CD" w:rsidRDefault="00DD163E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Efikasnost</w:t>
      </w:r>
      <w:r w:rsidR="00FD3330" w:rsidRPr="00F643CD">
        <w:rPr>
          <w:u w:val="single"/>
          <w:lang w:val="sr-Latn-ME"/>
        </w:rPr>
        <w:t xml:space="preserve"> i </w:t>
      </w:r>
      <w:r w:rsidR="002B3B18" w:rsidRPr="00F643CD">
        <w:rPr>
          <w:u w:val="single"/>
          <w:lang w:val="sr-Latn-ME"/>
        </w:rPr>
        <w:t>bezbjednost</w:t>
      </w:r>
      <w:r w:rsidR="00F26ADA" w:rsidRPr="00F643CD">
        <w:rPr>
          <w:u w:val="single"/>
          <w:lang w:val="sr-Latn-ME"/>
        </w:rPr>
        <w:t xml:space="preserve"> kod </w:t>
      </w:r>
      <w:r w:rsidR="00FD3330" w:rsidRPr="00F643CD">
        <w:rPr>
          <w:u w:val="single"/>
          <w:lang w:val="sr-Latn-ME"/>
        </w:rPr>
        <w:t xml:space="preserve">odraslih </w:t>
      </w:r>
      <w:r w:rsidRPr="00F643CD">
        <w:rPr>
          <w:u w:val="single"/>
          <w:lang w:val="sr-Latn-ME"/>
        </w:rPr>
        <w:t>pacijen</w:t>
      </w:r>
      <w:r w:rsidR="00F26ADA" w:rsidRPr="00F643CD">
        <w:rPr>
          <w:u w:val="single"/>
          <w:lang w:val="sr-Latn-ME"/>
        </w:rPr>
        <w:t>a</w:t>
      </w:r>
      <w:r w:rsidRPr="00F643CD">
        <w:rPr>
          <w:u w:val="single"/>
          <w:lang w:val="sr-Latn-ME"/>
        </w:rPr>
        <w:t>t</w:t>
      </w:r>
      <w:r w:rsidR="00FD3330" w:rsidRPr="00F643CD">
        <w:rPr>
          <w:u w:val="single"/>
          <w:lang w:val="sr-Latn-ME"/>
        </w:rPr>
        <w:t>a s PAH (kada se primjenjuje u kombinaciji s</w:t>
      </w:r>
      <w:r w:rsidR="00FD3330" w:rsidRPr="00F643CD">
        <w:rPr>
          <w:lang w:val="sr-Latn-ME"/>
        </w:rPr>
        <w:t xml:space="preserve"> </w:t>
      </w:r>
      <w:r w:rsidR="00FD3330" w:rsidRPr="00F643CD">
        <w:rPr>
          <w:u w:val="single"/>
          <w:lang w:val="sr-Latn-ME"/>
        </w:rPr>
        <w:t>bosentanom)</w:t>
      </w:r>
    </w:p>
    <w:p w14:paraId="2E55D2D9" w14:textId="77777777" w:rsidR="00255B42" w:rsidRPr="00F643CD" w:rsidRDefault="00FD3330" w:rsidP="005F1550">
      <w:pPr>
        <w:pStyle w:val="BodyText"/>
        <w:spacing w:before="1"/>
        <w:ind w:left="237"/>
        <w:jc w:val="both"/>
        <w:rPr>
          <w:lang w:val="sr-Latn-ME"/>
        </w:rPr>
      </w:pPr>
      <w:r w:rsidRPr="00F643CD">
        <w:rPr>
          <w:lang w:val="sr-Latn-ME"/>
        </w:rPr>
        <w:t>Randomiz</w:t>
      </w:r>
      <w:r w:rsidR="00F26ADA" w:rsidRPr="00F643CD">
        <w:rPr>
          <w:lang w:val="sr-Latn-ME"/>
        </w:rPr>
        <w:t>ova</w:t>
      </w:r>
      <w:r w:rsidRPr="00F643CD">
        <w:rPr>
          <w:lang w:val="sr-Latn-ME"/>
        </w:rPr>
        <w:t>no, dvostruko slijepo, placebom kontroli</w:t>
      </w:r>
      <w:r w:rsidR="00F26ADA" w:rsidRPr="00F643CD">
        <w:rPr>
          <w:lang w:val="sr-Latn-ME"/>
        </w:rPr>
        <w:t>s</w:t>
      </w:r>
      <w:r w:rsidRPr="00F643CD">
        <w:rPr>
          <w:lang w:val="sr-Latn-ME"/>
        </w:rPr>
        <w:t xml:space="preserve">ano ispitivanje </w:t>
      </w:r>
      <w:r w:rsidR="00F26ADA" w:rsidRPr="00F643CD">
        <w:rPr>
          <w:lang w:val="sr-Latn-ME"/>
        </w:rPr>
        <w:t>s</w:t>
      </w:r>
      <w:r w:rsidRPr="00F643CD">
        <w:rPr>
          <w:lang w:val="sr-Latn-ME"/>
        </w:rPr>
        <w:t xml:space="preserve">provedeno je </w:t>
      </w:r>
      <w:r w:rsidR="00F26ADA" w:rsidRPr="00F643CD">
        <w:rPr>
          <w:lang w:val="sr-Latn-ME"/>
        </w:rPr>
        <w:t>kod</w:t>
      </w:r>
      <w:r w:rsidRPr="00F643CD">
        <w:rPr>
          <w:lang w:val="sr-Latn-ME"/>
        </w:rPr>
        <w:t xml:space="preserve"> 103 klinički stabiln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PAH (WHO FC II i III) koji su se liječili bosentanom najmanje tri mjeseca.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PAH </w:t>
      </w:r>
      <w:r w:rsidR="000A6419" w:rsidRPr="00F643CD">
        <w:rPr>
          <w:lang w:val="sr-Latn-ME"/>
        </w:rPr>
        <w:t>obuhvatali</w:t>
      </w:r>
      <w:r w:rsidRPr="00F643CD">
        <w:rPr>
          <w:lang w:val="sr-Latn-ME"/>
        </w:rPr>
        <w:t xml:space="preserve"> su one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primarn</w:t>
      </w:r>
      <w:r w:rsidR="000A6419" w:rsidRPr="00F643CD">
        <w:rPr>
          <w:lang w:val="sr-Latn-ME"/>
        </w:rPr>
        <w:t>o</w:t>
      </w:r>
      <w:r w:rsidRPr="00F643CD">
        <w:rPr>
          <w:lang w:val="sr-Latn-ME"/>
        </w:rPr>
        <w:t>m PAH i one s PAH povezan</w:t>
      </w:r>
      <w:r w:rsidR="000A6419" w:rsidRPr="00F643CD">
        <w:rPr>
          <w:lang w:val="sr-Latn-ME"/>
        </w:rPr>
        <w:t>o</w:t>
      </w:r>
      <w:r w:rsidRPr="00F643CD">
        <w:rPr>
          <w:lang w:val="sr-Latn-ME"/>
        </w:rPr>
        <w:t>m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tkiva. </w:t>
      </w:r>
      <w:r w:rsidR="00DD163E" w:rsidRPr="00F643CD">
        <w:rPr>
          <w:lang w:val="sr-Latn-ME"/>
        </w:rPr>
        <w:t>Pacijenti</w:t>
      </w:r>
      <w:r w:rsidRPr="00F643CD">
        <w:rPr>
          <w:lang w:val="sr-Latn-ME"/>
        </w:rPr>
        <w:t xml:space="preserve"> su randomiz</w:t>
      </w:r>
      <w:r w:rsidR="00F26ADA" w:rsidRPr="00F643CD">
        <w:rPr>
          <w:lang w:val="sr-Latn-ME"/>
        </w:rPr>
        <w:t>ovan</w:t>
      </w:r>
      <w:r w:rsidRPr="00F643CD">
        <w:rPr>
          <w:lang w:val="sr-Latn-ME"/>
        </w:rPr>
        <w:t xml:space="preserve">i u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 xml:space="preserve">e sa placebom ili sa sildenafilom (20 mg tri puta </w:t>
      </w:r>
      <w:r w:rsidR="00F26ADA" w:rsidRPr="00F643CD">
        <w:rPr>
          <w:lang w:val="sr-Latn-ME"/>
        </w:rPr>
        <w:t>dnevno</w:t>
      </w:r>
      <w:r w:rsidRPr="00F643CD">
        <w:rPr>
          <w:lang w:val="sr-Latn-ME"/>
        </w:rPr>
        <w:t xml:space="preserve">) u kombinaciji s bosentanom (62,5-125 mg dva puta </w:t>
      </w:r>
      <w:r w:rsidR="00F26ADA" w:rsidRPr="00F643CD">
        <w:rPr>
          <w:lang w:val="sr-Latn-ME"/>
        </w:rPr>
        <w:t>dnevno</w:t>
      </w:r>
      <w:r w:rsidRPr="00F643CD">
        <w:rPr>
          <w:lang w:val="sr-Latn-ME"/>
        </w:rPr>
        <w:t xml:space="preserve">). Primarni </w:t>
      </w:r>
      <w:r w:rsidR="000A6419" w:rsidRPr="00F643CD">
        <w:rPr>
          <w:lang w:val="sr-Latn-ME"/>
        </w:rPr>
        <w:t xml:space="preserve">parametar praćenja </w:t>
      </w:r>
      <w:r w:rsidR="00DD163E" w:rsidRPr="00F643CD">
        <w:rPr>
          <w:lang w:val="sr-Latn-ME"/>
        </w:rPr>
        <w:t>efikasnost</w:t>
      </w:r>
      <w:r w:rsidR="000A6419" w:rsidRPr="00F643CD">
        <w:rPr>
          <w:lang w:val="sr-Latn-ME"/>
        </w:rPr>
        <w:t>i</w:t>
      </w:r>
      <w:r w:rsidRPr="00F643CD">
        <w:rPr>
          <w:lang w:val="sr-Latn-ME"/>
        </w:rPr>
        <w:t xml:space="preserve"> bila je promjena od početne vrijednosti 6MWD u 12. </w:t>
      </w:r>
      <w:r w:rsidR="00C64479" w:rsidRPr="00F643CD">
        <w:rPr>
          <w:lang w:val="sr-Latn-ME"/>
        </w:rPr>
        <w:t>nedjelj</w:t>
      </w:r>
      <w:r w:rsidR="00F26ADA" w:rsidRPr="00F643CD">
        <w:rPr>
          <w:lang w:val="sr-Latn-ME"/>
        </w:rPr>
        <w:t>i</w:t>
      </w:r>
      <w:r w:rsidRPr="00F643CD">
        <w:rPr>
          <w:lang w:val="sr-Latn-ME"/>
        </w:rPr>
        <w:t>. Rezultati pokazuju da nema značajne razlike u srednjoj vrijednosti promjene u 6MWD</w:t>
      </w:r>
      <w:r w:rsidR="000A6419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u odnosu na početne vrijednosti između sildenafila (20 mg tri puta </w:t>
      </w:r>
      <w:r w:rsidR="00F26ADA" w:rsidRPr="00F643CD">
        <w:rPr>
          <w:lang w:val="sr-Latn-ME"/>
        </w:rPr>
        <w:t>dnevno</w:t>
      </w:r>
      <w:r w:rsidRPr="00F643CD">
        <w:rPr>
          <w:lang w:val="sr-Latn-ME"/>
        </w:rPr>
        <w:t>) i placeba (13,62 m (95% CI: -3,89 do 31,12) odnosno 14,08 m (95% CI: -1,78</w:t>
      </w:r>
      <w:r w:rsidR="000A6419" w:rsidRPr="00F643CD">
        <w:rPr>
          <w:lang w:val="sr-Latn-ME"/>
        </w:rPr>
        <w:t xml:space="preserve"> </w:t>
      </w:r>
      <w:r w:rsidRPr="00F643CD">
        <w:rPr>
          <w:lang w:val="sr-Latn-ME"/>
        </w:rPr>
        <w:t>do 29,95).</w:t>
      </w:r>
    </w:p>
    <w:p w14:paraId="2D86AC92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2297196F" w14:textId="77777777" w:rsidR="00255B42" w:rsidRPr="00F643CD" w:rsidRDefault="00FD3330" w:rsidP="00E114F9">
      <w:pPr>
        <w:pStyle w:val="BodyText"/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Razlike u 6MWD zapažene su između </w:t>
      </w:r>
      <w:r w:rsidR="00DD163E"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primarn</w:t>
      </w:r>
      <w:r w:rsidR="000A6419" w:rsidRPr="00F643CD">
        <w:rPr>
          <w:lang w:val="sr-Latn-ME"/>
        </w:rPr>
        <w:t>o</w:t>
      </w:r>
      <w:r w:rsidRPr="00F643CD">
        <w:rPr>
          <w:lang w:val="sr-Latn-ME"/>
        </w:rPr>
        <w:t>m PA</w:t>
      </w:r>
      <w:r w:rsidR="000A6419" w:rsidRPr="00F643CD">
        <w:rPr>
          <w:lang w:val="sr-Latn-ME"/>
        </w:rPr>
        <w:t>H</w:t>
      </w:r>
      <w:r w:rsidRPr="00F643CD">
        <w:rPr>
          <w:lang w:val="sr-Latn-ME"/>
        </w:rPr>
        <w:t xml:space="preserve"> i </w:t>
      </w:r>
      <w:r w:rsidR="00DD163E"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PAH</w:t>
      </w:r>
      <w:r w:rsidR="000A6419" w:rsidRPr="00F643CD">
        <w:rPr>
          <w:lang w:val="sr-Latn-ME"/>
        </w:rPr>
        <w:t xml:space="preserve"> </w:t>
      </w:r>
      <w:r w:rsidRPr="00F643CD">
        <w:rPr>
          <w:lang w:val="sr-Latn-ME"/>
        </w:rPr>
        <w:t>povezan</w:t>
      </w:r>
      <w:r w:rsidR="000A6419" w:rsidRPr="00F643CD">
        <w:rPr>
          <w:lang w:val="sr-Latn-ME"/>
        </w:rPr>
        <w:t>o</w:t>
      </w:r>
      <w:r w:rsidRPr="00F643CD">
        <w:rPr>
          <w:lang w:val="sr-Latn-ME"/>
        </w:rPr>
        <w:t>m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tkiva. Za ispitanike s</w:t>
      </w:r>
      <w:r w:rsidR="000A6419" w:rsidRPr="00F643CD">
        <w:rPr>
          <w:lang w:val="sr-Latn-ME"/>
        </w:rPr>
        <w:t>a</w:t>
      </w:r>
      <w:r w:rsidRPr="00F643CD">
        <w:rPr>
          <w:lang w:val="sr-Latn-ME"/>
        </w:rPr>
        <w:t xml:space="preserve"> primarn</w:t>
      </w:r>
      <w:r w:rsidR="000A6419" w:rsidRPr="00F643CD">
        <w:rPr>
          <w:lang w:val="sr-Latn-ME"/>
        </w:rPr>
        <w:t>o</w:t>
      </w:r>
      <w:r w:rsidRPr="00F643CD">
        <w:rPr>
          <w:lang w:val="sr-Latn-ME"/>
        </w:rPr>
        <w:t xml:space="preserve">m PAH (67 ispitanika), srednje vrijednosti promjena u odnosu na početne vrijednosti bile su 26,39 m (95% CI: 10,70 do 42,08) za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sildenafil odnosno 11,84 m (95% CI: -8,83 do 32,52) za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>u koja je primala placebo. Međutim, za ispitanike s</w:t>
      </w:r>
      <w:r w:rsidR="00EF0BF9" w:rsidRPr="00F643CD">
        <w:rPr>
          <w:lang w:val="sr-Latn-ME"/>
        </w:rPr>
        <w:t>a</w:t>
      </w:r>
      <w:r w:rsidRPr="00F643CD">
        <w:rPr>
          <w:lang w:val="sr-Latn-ME"/>
        </w:rPr>
        <w:t xml:space="preserve"> PAH povezan</w:t>
      </w:r>
      <w:r w:rsidR="00EF0BF9" w:rsidRPr="00F643CD">
        <w:rPr>
          <w:lang w:val="sr-Latn-ME"/>
        </w:rPr>
        <w:t>o</w:t>
      </w:r>
      <w:r w:rsidRPr="00F643CD">
        <w:rPr>
          <w:lang w:val="sr-Latn-ME"/>
        </w:rPr>
        <w:t>m s</w:t>
      </w:r>
      <w:r w:rsidR="00EF0BF9" w:rsidRPr="00F643CD">
        <w:rPr>
          <w:lang w:val="sr-Latn-ME"/>
        </w:rPr>
        <w:t>a</w:t>
      </w:r>
      <w:r w:rsidRPr="00F643CD">
        <w:rPr>
          <w:lang w:val="sr-Latn-ME"/>
        </w:rPr>
        <w:t xml:space="preserve"> bolešću vezivnog tkiva (36 ispitanika), srednje vrijednosti promjena u odnosu na početne vrijednosti bile su -18,32 m (95% CI: - 65,66 do 29,02) za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sildenafil odnosno 17,50 m (95% CI: -9,41 do 44,41), za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>u koja je primala</w:t>
      </w:r>
      <w:r w:rsidRPr="00F643CD">
        <w:rPr>
          <w:spacing w:val="-1"/>
          <w:lang w:val="sr-Latn-ME"/>
        </w:rPr>
        <w:t xml:space="preserve"> </w:t>
      </w:r>
      <w:r w:rsidRPr="00F643CD">
        <w:rPr>
          <w:lang w:val="sr-Latn-ME"/>
        </w:rPr>
        <w:t>placebo.</w:t>
      </w:r>
    </w:p>
    <w:p w14:paraId="19B77A3D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2ED93181" w14:textId="77777777" w:rsidR="00255B42" w:rsidRPr="00F643CD" w:rsidRDefault="00FD3330" w:rsidP="005F1550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Ukupno rečeno, </w:t>
      </w:r>
      <w:r w:rsidR="00F26ADA" w:rsidRPr="00F643CD">
        <w:rPr>
          <w:lang w:val="sr-Latn-ME"/>
        </w:rPr>
        <w:t>generaln</w:t>
      </w:r>
      <w:r w:rsidRPr="00F643CD">
        <w:rPr>
          <w:lang w:val="sr-Latn-ME"/>
        </w:rPr>
        <w:t>o su</w:t>
      </w:r>
      <w:r w:rsidR="00F26ADA" w:rsidRPr="00F643CD">
        <w:rPr>
          <w:lang w:val="sr-Latn-ME"/>
        </w:rPr>
        <w:t xml:space="preserve"> neželjena dejstva</w:t>
      </w:r>
      <w:r w:rsidRPr="00F643CD">
        <w:rPr>
          <w:lang w:val="sr-Latn-ME"/>
        </w:rPr>
        <w:t xml:space="preserve"> bile sličn</w:t>
      </w:r>
      <w:r w:rsidR="00F26ADA" w:rsidRPr="00F643CD">
        <w:rPr>
          <w:lang w:val="sr-Latn-ME"/>
        </w:rPr>
        <w:t>a</w:t>
      </w:r>
      <w:r w:rsidRPr="00F643CD">
        <w:rPr>
          <w:lang w:val="sr-Latn-ME"/>
        </w:rPr>
        <w:t xml:space="preserve"> između dvije terapijske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>e (sildenafil plus bosentan u odnosu na sam bosentan) i s</w:t>
      </w:r>
      <w:r w:rsidR="00DD755C" w:rsidRPr="00F643CD">
        <w:rPr>
          <w:lang w:val="sr-Latn-ME"/>
        </w:rPr>
        <w:t>aglasne sa</w:t>
      </w:r>
      <w:r w:rsidRPr="00F643CD">
        <w:rPr>
          <w:lang w:val="sr-Latn-ME"/>
        </w:rPr>
        <w:t xml:space="preserve"> poznat</w:t>
      </w:r>
      <w:r w:rsidR="00DD755C" w:rsidRPr="00F643CD">
        <w:rPr>
          <w:lang w:val="sr-Latn-ME"/>
        </w:rPr>
        <w:t>i</w:t>
      </w:r>
      <w:r w:rsidRPr="00F643CD">
        <w:rPr>
          <w:lang w:val="sr-Latn-ME"/>
        </w:rPr>
        <w:t xml:space="preserve">m </w:t>
      </w:r>
      <w:r w:rsidR="00D85299" w:rsidRPr="00F643CD">
        <w:rPr>
          <w:lang w:val="sr-Latn-ME"/>
        </w:rPr>
        <w:t>bezbjednosnim</w:t>
      </w:r>
      <w:r w:rsidRPr="00F643CD">
        <w:rPr>
          <w:lang w:val="sr-Latn-ME"/>
        </w:rPr>
        <w:t xml:space="preserve"> profil</w:t>
      </w:r>
      <w:r w:rsidR="00DD755C" w:rsidRPr="00F643CD">
        <w:rPr>
          <w:lang w:val="sr-Latn-ME"/>
        </w:rPr>
        <w:t>om</w:t>
      </w:r>
      <w:r w:rsidRPr="00F643CD">
        <w:rPr>
          <w:lang w:val="sr-Latn-ME"/>
        </w:rPr>
        <w:t xml:space="preserve"> sildenafila kada je primijenjen kao monoterapija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4.4 i 4.5).</w:t>
      </w:r>
    </w:p>
    <w:p w14:paraId="6E27EDF8" w14:textId="77777777" w:rsidR="00DE2423" w:rsidRPr="00F643CD" w:rsidRDefault="00DE2423" w:rsidP="005F1550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</w:p>
    <w:p w14:paraId="3C0E6BC4" w14:textId="4475AEFD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u w:val="single"/>
          <w:lang w:val="sr-Latn-ME"/>
        </w:rPr>
      </w:pPr>
      <w:r w:rsidRPr="00F643CD">
        <w:rPr>
          <w:u w:val="single"/>
          <w:lang w:val="sr-Latn-ME"/>
        </w:rPr>
        <w:t>Efekti na smrtnost kod odraslih osoba s PAH-om</w:t>
      </w:r>
    </w:p>
    <w:p w14:paraId="104914E6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</w:p>
    <w:p w14:paraId="5EB37519" w14:textId="18925D96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Ispitivanje za istraživanje </w:t>
      </w:r>
      <w:r w:rsidR="004C7F4F" w:rsidRPr="00F643CD">
        <w:rPr>
          <w:lang w:val="sr-Latn-ME"/>
        </w:rPr>
        <w:t xml:space="preserve">efekata </w:t>
      </w:r>
      <w:r w:rsidRPr="00F643CD">
        <w:rPr>
          <w:lang w:val="sr-Latn-ME"/>
        </w:rPr>
        <w:t xml:space="preserve">različitih </w:t>
      </w:r>
      <w:r w:rsidR="004C7F4F" w:rsidRPr="00F643CD">
        <w:rPr>
          <w:lang w:val="sr-Latn-ME"/>
        </w:rPr>
        <w:t>nivo</w:t>
      </w:r>
      <w:r w:rsidRPr="00F643CD">
        <w:rPr>
          <w:lang w:val="sr-Latn-ME"/>
        </w:rPr>
        <w:t xml:space="preserve">a doza sildenafila na smrtnost </w:t>
      </w:r>
      <w:r w:rsidR="004C7F4F" w:rsidRPr="00F643CD">
        <w:rPr>
          <w:lang w:val="sr-Latn-ME"/>
        </w:rPr>
        <w:t xml:space="preserve">kod </w:t>
      </w:r>
      <w:r w:rsidRPr="00F643CD">
        <w:rPr>
          <w:lang w:val="sr-Latn-ME"/>
        </w:rPr>
        <w:t>odraslih osoba s</w:t>
      </w:r>
    </w:p>
    <w:p w14:paraId="25A02D1B" w14:textId="351AC735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PAH-om </w:t>
      </w:r>
      <w:r w:rsidR="004C7F4F" w:rsidRPr="00F643CD">
        <w:rPr>
          <w:lang w:val="sr-Latn-ME"/>
        </w:rPr>
        <w:t>s</w:t>
      </w:r>
      <w:r w:rsidRPr="00F643CD">
        <w:rPr>
          <w:lang w:val="sr-Latn-ME"/>
        </w:rPr>
        <w:t xml:space="preserve">provedeno je nakon opažanja većeg rizika od smrtnosti </w:t>
      </w:r>
      <w:r w:rsidR="004C7F4F" w:rsidRPr="00F643CD">
        <w:rPr>
          <w:lang w:val="sr-Latn-ME"/>
        </w:rPr>
        <w:t xml:space="preserve">kod </w:t>
      </w:r>
      <w:r w:rsidRPr="00F643CD">
        <w:rPr>
          <w:lang w:val="sr-Latn-ME"/>
        </w:rPr>
        <w:t xml:space="preserve">pedijatrijskih </w:t>
      </w:r>
      <w:r w:rsidR="004C7F4F" w:rsidRPr="00F643CD">
        <w:rPr>
          <w:lang w:val="sr-Latn-ME"/>
        </w:rPr>
        <w:t>pacijenat</w:t>
      </w:r>
      <w:r w:rsidRPr="00F643CD">
        <w:rPr>
          <w:lang w:val="sr-Latn-ME"/>
        </w:rPr>
        <w:t>a koji su</w:t>
      </w:r>
    </w:p>
    <w:p w14:paraId="0CEF234D" w14:textId="19C03DFD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lastRenderedPageBreak/>
        <w:t xml:space="preserve">uzimali visoku dozu sildenafila TID, na </w:t>
      </w:r>
      <w:r w:rsidR="004C7F4F" w:rsidRPr="00F643CD">
        <w:rPr>
          <w:lang w:val="sr-Latn-ME"/>
        </w:rPr>
        <w:t>osnovu</w:t>
      </w:r>
      <w:r w:rsidRPr="00F643CD">
        <w:rPr>
          <w:lang w:val="sr-Latn-ME"/>
        </w:rPr>
        <w:t xml:space="preserve"> tjelesne težine, u </w:t>
      </w:r>
      <w:r w:rsidR="004C7F4F" w:rsidRPr="00F643CD">
        <w:rPr>
          <w:lang w:val="sr-Latn-ME"/>
        </w:rPr>
        <w:t xml:space="preserve">poređenju </w:t>
      </w:r>
      <w:r w:rsidRPr="00F643CD">
        <w:rPr>
          <w:lang w:val="sr-Latn-ME"/>
        </w:rPr>
        <w:t xml:space="preserve">s onim </w:t>
      </w:r>
      <w:r w:rsidR="004C7F4F" w:rsidRPr="00F643CD">
        <w:rPr>
          <w:lang w:val="sr-Latn-ME"/>
        </w:rPr>
        <w:t>pacijentim</w:t>
      </w:r>
      <w:r w:rsidRPr="00F643CD">
        <w:rPr>
          <w:lang w:val="sr-Latn-ME"/>
        </w:rPr>
        <w:t>a koji</w:t>
      </w:r>
    </w:p>
    <w:p w14:paraId="4D2A072E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su uzimali nižu dozu u dugotrajnom produžetku pedijatrijskog kliničkog ispitivanja (vidjeti ispod dio</w:t>
      </w:r>
    </w:p>
    <w:p w14:paraId="6062511E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„Pedijatrijska populacija“ – „Plućna arterijska hipertenzija“ – „Podaci iz dugotrajnog produžetka</w:t>
      </w:r>
    </w:p>
    <w:p w14:paraId="36CECAD5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ispitivanja“).</w:t>
      </w:r>
    </w:p>
    <w:p w14:paraId="36482C8A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</w:p>
    <w:p w14:paraId="09E177D6" w14:textId="215FD22C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Ispitivanje je bilo randomiz</w:t>
      </w:r>
      <w:r w:rsidR="002B3997" w:rsidRPr="00F643CD">
        <w:rPr>
          <w:lang w:val="sr-Latn-ME"/>
        </w:rPr>
        <w:t>ov</w:t>
      </w:r>
      <w:r w:rsidRPr="00F643CD">
        <w:rPr>
          <w:lang w:val="sr-Latn-ME"/>
        </w:rPr>
        <w:t xml:space="preserve">ano, dvostruko slijepo ispitivanje s paralelnim </w:t>
      </w:r>
      <w:r w:rsidR="002B3997" w:rsidRPr="00F643CD">
        <w:rPr>
          <w:lang w:val="sr-Latn-ME"/>
        </w:rPr>
        <w:t xml:space="preserve">grupama kod </w:t>
      </w:r>
      <w:r w:rsidRPr="00F643CD">
        <w:rPr>
          <w:lang w:val="sr-Latn-ME"/>
        </w:rPr>
        <w:t>385 odraslih</w:t>
      </w:r>
    </w:p>
    <w:p w14:paraId="29BF0E15" w14:textId="6EED0003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osoba s PAH-om. </w:t>
      </w:r>
      <w:r w:rsidR="002B3997" w:rsidRPr="00F643CD">
        <w:rPr>
          <w:lang w:val="sr-Latn-ME"/>
        </w:rPr>
        <w:t>Pacijenti</w:t>
      </w:r>
      <w:r w:rsidRPr="00F643CD">
        <w:rPr>
          <w:lang w:val="sr-Latn-ME"/>
        </w:rPr>
        <w:t xml:space="preserve"> su bili nasumice dodijeljeni u </w:t>
      </w:r>
      <w:r w:rsidR="002B3997" w:rsidRPr="00F643CD">
        <w:rPr>
          <w:lang w:val="sr-Latn-ME"/>
        </w:rPr>
        <w:t>odnos</w:t>
      </w:r>
      <w:r w:rsidRPr="00F643CD">
        <w:rPr>
          <w:lang w:val="sr-Latn-ME"/>
        </w:rPr>
        <w:t xml:space="preserve">u 1:1:1 jednoj od tri </w:t>
      </w:r>
      <w:r w:rsidR="002B3997" w:rsidRPr="00F643CD">
        <w:rPr>
          <w:lang w:val="sr-Latn-ME"/>
        </w:rPr>
        <w:t>grupe</w:t>
      </w:r>
      <w:r w:rsidRPr="00F643CD">
        <w:rPr>
          <w:lang w:val="sr-Latn-ME"/>
        </w:rPr>
        <w:t xml:space="preserve"> formirane</w:t>
      </w:r>
    </w:p>
    <w:p w14:paraId="218BFE18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prema doziranju (5 mg TID (4 puta niža doza od preporučene doze), 20 mg TID (preporučena doza) i</w:t>
      </w:r>
    </w:p>
    <w:p w14:paraId="129F969E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80 mg TID (4 puta veća doza od preporučene doze)). Ukupno, većina ispitanika nije prethodno bila</w:t>
      </w:r>
    </w:p>
    <w:p w14:paraId="0F61F235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liječena radi PAH-a (83,4 %). Kod većine ispitanika je etiologija PAH-a bila idiopatska (71,7 %).</w:t>
      </w:r>
    </w:p>
    <w:p w14:paraId="3B95A7AE" w14:textId="6038764C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Najčešća funkcionalna klasa prema kriterij</w:t>
      </w:r>
      <w:r w:rsidR="002B3997" w:rsidRPr="00F643CD">
        <w:rPr>
          <w:lang w:val="sr-Latn-ME"/>
        </w:rPr>
        <w:t>um</w:t>
      </w:r>
      <w:r w:rsidRPr="00F643CD">
        <w:rPr>
          <w:lang w:val="sr-Latn-ME"/>
        </w:rPr>
        <w:t>ima Svjetske zdravstvene organizacije (SZO) bila je</w:t>
      </w:r>
    </w:p>
    <w:p w14:paraId="774EA289" w14:textId="6E447E0B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 xml:space="preserve">funkcionalna klasa III (57,7 % ispitanika). Sve tri ispitivane </w:t>
      </w:r>
      <w:r w:rsidR="002B3997" w:rsidRPr="00F643CD">
        <w:rPr>
          <w:lang w:val="sr-Latn-ME"/>
        </w:rPr>
        <w:t>grupe</w:t>
      </w:r>
      <w:r w:rsidRPr="00F643CD">
        <w:rPr>
          <w:lang w:val="sr-Latn-ME"/>
        </w:rPr>
        <w:t xml:space="preserve"> bile su dobro uravnotežene s</w:t>
      </w:r>
    </w:p>
    <w:p w14:paraId="1EBE6A4B" w14:textId="68EC085F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obzirom na početne vrijednosti demografskih karakteristika pod</w:t>
      </w:r>
      <w:r w:rsidR="002B3997" w:rsidRPr="00F643CD">
        <w:rPr>
          <w:lang w:val="sr-Latn-ME"/>
        </w:rPr>
        <w:t xml:space="preserve">grupa </w:t>
      </w:r>
      <w:r w:rsidRPr="00F643CD">
        <w:rPr>
          <w:lang w:val="sr-Latn-ME"/>
        </w:rPr>
        <w:t xml:space="preserve">vezane </w:t>
      </w:r>
      <w:r w:rsidR="002B3997" w:rsidRPr="00F643CD">
        <w:rPr>
          <w:lang w:val="sr-Latn-ME"/>
        </w:rPr>
        <w:t>za</w:t>
      </w:r>
      <w:r w:rsidRPr="00F643CD">
        <w:rPr>
          <w:lang w:val="sr-Latn-ME"/>
        </w:rPr>
        <w:t xml:space="preserve"> </w:t>
      </w:r>
      <w:r w:rsidR="002B3997" w:rsidRPr="00F643CD">
        <w:rPr>
          <w:lang w:val="sr-Latn-ME"/>
        </w:rPr>
        <w:t>istoriju</w:t>
      </w:r>
      <w:r w:rsidRPr="00F643CD">
        <w:rPr>
          <w:lang w:val="sr-Latn-ME"/>
        </w:rPr>
        <w:t xml:space="preserve"> liječenja</w:t>
      </w:r>
    </w:p>
    <w:p w14:paraId="0A0070ED" w14:textId="5201F92F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PAH-a i etiologiju PAH-a, kao i kategorije funkcionalnih klasa prema kriterij</w:t>
      </w:r>
      <w:r w:rsidR="002B3997" w:rsidRPr="00F643CD">
        <w:rPr>
          <w:lang w:val="sr-Latn-ME"/>
        </w:rPr>
        <w:t>umi</w:t>
      </w:r>
      <w:r w:rsidRPr="00F643CD">
        <w:rPr>
          <w:lang w:val="sr-Latn-ME"/>
        </w:rPr>
        <w:t>ima SZO-a.</w:t>
      </w:r>
    </w:p>
    <w:p w14:paraId="4DF8F7FB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</w:p>
    <w:p w14:paraId="634E47C0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Stope smrtnosti iznosile su 26,4 % (n = 34) za dozu od 5 mg TID, 19,5 % (n = 25) za dozu od 20 mg</w:t>
      </w:r>
    </w:p>
    <w:p w14:paraId="4D237C59" w14:textId="77777777" w:rsidR="00DE2423" w:rsidRPr="00F643CD" w:rsidRDefault="00DE2423" w:rsidP="00DE2423">
      <w:pPr>
        <w:pStyle w:val="BodyText"/>
        <w:tabs>
          <w:tab w:val="left" w:pos="8647"/>
        </w:tabs>
        <w:ind w:left="237"/>
        <w:jc w:val="both"/>
        <w:rPr>
          <w:lang w:val="sr-Latn-ME"/>
        </w:rPr>
      </w:pPr>
      <w:r w:rsidRPr="00F643CD">
        <w:rPr>
          <w:lang w:val="sr-Latn-ME"/>
        </w:rPr>
        <w:t>TID i 14,8 % (n = 19) za dozu od 80 mg TID.</w:t>
      </w:r>
    </w:p>
    <w:p w14:paraId="5D4CF64E" w14:textId="77777777" w:rsidR="00255B42" w:rsidRPr="00F643CD" w:rsidRDefault="00255B42" w:rsidP="00E114F9">
      <w:pPr>
        <w:pStyle w:val="BodyText"/>
        <w:spacing w:before="2"/>
        <w:jc w:val="both"/>
        <w:rPr>
          <w:lang w:val="sr-Latn-ME"/>
        </w:rPr>
      </w:pPr>
    </w:p>
    <w:p w14:paraId="6C92035F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Pedijatrijska populacija</w:t>
      </w:r>
    </w:p>
    <w:p w14:paraId="38984913" w14:textId="77777777" w:rsidR="00255B42" w:rsidRPr="00F643CD" w:rsidRDefault="00255B42" w:rsidP="005F1550">
      <w:pPr>
        <w:pStyle w:val="BodyText"/>
        <w:spacing w:before="10"/>
        <w:jc w:val="both"/>
        <w:rPr>
          <w:lang w:val="sr-Latn-ME"/>
        </w:rPr>
      </w:pPr>
    </w:p>
    <w:p w14:paraId="45383797" w14:textId="77777777" w:rsidR="00255B42" w:rsidRPr="00F643CD" w:rsidRDefault="00FD3330" w:rsidP="005F1550">
      <w:pPr>
        <w:spacing w:before="92"/>
        <w:ind w:left="238"/>
        <w:jc w:val="both"/>
        <w:rPr>
          <w:i/>
          <w:lang w:val="sr-Latn-ME"/>
        </w:rPr>
      </w:pPr>
      <w:r w:rsidRPr="00F643CD">
        <w:rPr>
          <w:i/>
          <w:lang w:val="sr-Latn-ME"/>
        </w:rPr>
        <w:t>Plućna arterijska hipertenzija</w:t>
      </w:r>
    </w:p>
    <w:p w14:paraId="18B985F5" w14:textId="77777777" w:rsidR="00255B42" w:rsidRPr="00F643CD" w:rsidRDefault="00255B42" w:rsidP="005F1550">
      <w:pPr>
        <w:pStyle w:val="BodyText"/>
        <w:jc w:val="both"/>
        <w:rPr>
          <w:i/>
          <w:lang w:val="sr-Latn-ME"/>
        </w:rPr>
      </w:pPr>
    </w:p>
    <w:p w14:paraId="2054C346" w14:textId="77777777" w:rsidR="00255B42" w:rsidRPr="00F643CD" w:rsidRDefault="00FD3330" w:rsidP="00E114F9">
      <w:pPr>
        <w:pStyle w:val="BodyText"/>
        <w:ind w:left="237"/>
        <w:jc w:val="both"/>
        <w:rPr>
          <w:lang w:val="sr-Latn-ME"/>
        </w:rPr>
      </w:pPr>
      <w:r w:rsidRPr="00F643CD">
        <w:rPr>
          <w:lang w:val="sr-Latn-ME"/>
        </w:rPr>
        <w:t>U randomiz</w:t>
      </w:r>
      <w:r w:rsidR="00F26ADA" w:rsidRPr="00F643CD">
        <w:rPr>
          <w:lang w:val="sr-Latn-ME"/>
        </w:rPr>
        <w:t>ovan</w:t>
      </w:r>
      <w:r w:rsidRPr="00F643CD">
        <w:rPr>
          <w:lang w:val="sr-Latn-ME"/>
        </w:rPr>
        <w:t>om, dvostruko slijepom, multicentričnom, placebom kontroli</w:t>
      </w:r>
      <w:r w:rsidR="00F26ADA" w:rsidRPr="00F643CD">
        <w:rPr>
          <w:lang w:val="sr-Latn-ME"/>
        </w:rPr>
        <w:t>s</w:t>
      </w:r>
      <w:r w:rsidRPr="00F643CD">
        <w:rPr>
          <w:lang w:val="sr-Latn-ME"/>
        </w:rPr>
        <w:t xml:space="preserve">anom ispitivanju raspona doza s paralelnim </w:t>
      </w:r>
      <w:r w:rsidR="00F26ADA" w:rsidRPr="00F643CD">
        <w:rPr>
          <w:lang w:val="sr-Latn-ME"/>
        </w:rPr>
        <w:t>grupam</w:t>
      </w:r>
      <w:r w:rsidRPr="00F643CD">
        <w:rPr>
          <w:lang w:val="sr-Latn-ME"/>
        </w:rPr>
        <w:t xml:space="preserve">a liječena su ukupno 234 ispitanika </w:t>
      </w:r>
      <w:r w:rsidR="0016619C" w:rsidRPr="00F643CD">
        <w:rPr>
          <w:lang w:val="sr-Latn-ME"/>
        </w:rPr>
        <w:t>uzrasta</w:t>
      </w:r>
      <w:r w:rsidRPr="00F643CD">
        <w:rPr>
          <w:lang w:val="sr-Latn-ME"/>
        </w:rPr>
        <w:t xml:space="preserve"> od 1 do 17 godina. Ispitanici (38% muškog i 62% ženskog pola) su imali tjelesnu težinu ≥8 kg, a imali su primarnu plućnu hipertenziju (PPH) [33%] ili PAH kao posljedicu urođene bolesti srca [sistemsko-plućni </w:t>
      </w:r>
      <w:r w:rsidR="003305EA" w:rsidRPr="00F643CD">
        <w:rPr>
          <w:lang w:val="sr-Latn-ME"/>
        </w:rPr>
        <w:t>šant</w:t>
      </w:r>
      <w:r w:rsidRPr="00F643CD">
        <w:rPr>
          <w:lang w:val="sr-Latn-ME"/>
        </w:rPr>
        <w:t xml:space="preserve"> u 37%, a </w:t>
      </w:r>
      <w:r w:rsidR="00F26ADA" w:rsidRPr="00F643CD">
        <w:rPr>
          <w:lang w:val="sr-Latn-ME"/>
        </w:rPr>
        <w:t>h</w:t>
      </w:r>
      <w:r w:rsidRPr="00F643CD">
        <w:rPr>
          <w:lang w:val="sr-Latn-ME"/>
        </w:rPr>
        <w:t xml:space="preserve">irurški zahvat u 30% slučajeva]. U tom ispitivanju, 63 od 234 (27%)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a bila su mlađa od</w:t>
      </w:r>
      <w:r w:rsidR="00F26AD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7 godina (niska doza sildenafila = 2; srednja doza = 17; visoka doza = 28; placebo = 16), dok je 171 od 234 (73%) </w:t>
      </w:r>
      <w:r w:rsidR="00DD163E" w:rsidRPr="00F643CD">
        <w:rPr>
          <w:lang w:val="sr-Latn-ME"/>
        </w:rPr>
        <w:t>pacijen</w:t>
      </w:r>
      <w:r w:rsidR="003305E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imao 7 ili više godina (niska doza sildenafila = 40; srednja doza = 38, visoka doza</w:t>
      </w:r>
      <w:r w:rsidR="00F26AD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= 49; placebo = 44). Većina ispitanika imala je bolest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 (75/234, 32%)</w:t>
      </w:r>
      <w:r w:rsidR="00F26ADA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ili II (120/234, 51%) prema SZO klasifikaciji. Manji broj </w:t>
      </w:r>
      <w:r w:rsidR="00DD163E"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je na početku ispitivanja imao bolest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III (35/234, 15%) ili IV (1/234, 0,4%), dok za nekoliko </w:t>
      </w:r>
      <w:r w:rsidR="00DD163E" w:rsidRPr="00F643CD">
        <w:rPr>
          <w:lang w:val="sr-Latn-ME"/>
        </w:rPr>
        <w:t>pacijen</w:t>
      </w:r>
      <w:r w:rsidR="00F26ADA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nije bio poznat funkcionalni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bolesti.</w:t>
      </w:r>
    </w:p>
    <w:p w14:paraId="6ED421E7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B259413" w14:textId="77777777" w:rsidR="00255B42" w:rsidRPr="00F643CD" w:rsidRDefault="00DD163E" w:rsidP="005F1550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Pacijenti</w:t>
      </w:r>
      <w:r w:rsidR="00FD3330" w:rsidRPr="00F643CD">
        <w:rPr>
          <w:lang w:val="sr-Latn-ME"/>
        </w:rPr>
        <w:t xml:space="preserve"> prethodno ni</w:t>
      </w:r>
      <w:r w:rsidR="003305EA" w:rsidRPr="00F643CD">
        <w:rPr>
          <w:lang w:val="sr-Latn-ME"/>
        </w:rPr>
        <w:t>je</w:t>
      </w:r>
      <w:r w:rsidR="00FD3330" w:rsidRPr="00F643CD">
        <w:rPr>
          <w:lang w:val="sr-Latn-ME"/>
        </w:rPr>
        <w:t xml:space="preserve">su primali terapiju specifičnu za PAH, a u ispitivanju nije bila dopuštena primjena prostaciklina, analoga prostaciklina i antagonista endotelinskih receptora kao ni uzimanje </w:t>
      </w:r>
      <w:r w:rsidR="003305EA" w:rsidRPr="00F643CD">
        <w:rPr>
          <w:lang w:val="sr-Latn-ME"/>
        </w:rPr>
        <w:t>suplemenata</w:t>
      </w:r>
      <w:r w:rsidR="00FD3330" w:rsidRPr="00F643CD">
        <w:rPr>
          <w:lang w:val="sr-Latn-ME"/>
        </w:rPr>
        <w:t xml:space="preserve"> arginina, nitrata, alfa-blokatora i snažnih inhibitora izoenzima CYP3A4</w:t>
      </w:r>
      <w:r w:rsidR="003305EA"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>cito</w:t>
      </w:r>
      <w:r w:rsidR="0061284A" w:rsidRPr="00F643CD">
        <w:rPr>
          <w:lang w:val="sr-Latn-ME"/>
        </w:rPr>
        <w:t>h</w:t>
      </w:r>
      <w:r w:rsidR="00FD3330" w:rsidRPr="00F643CD">
        <w:rPr>
          <w:lang w:val="sr-Latn-ME"/>
        </w:rPr>
        <w:t>roma P450.</w:t>
      </w:r>
    </w:p>
    <w:p w14:paraId="4BAE922A" w14:textId="77777777" w:rsidR="00255B42" w:rsidRPr="00F643CD" w:rsidRDefault="00FD3330" w:rsidP="00E114F9">
      <w:pPr>
        <w:pStyle w:val="BodyText"/>
        <w:tabs>
          <w:tab w:val="left" w:pos="9072"/>
        </w:tabs>
        <w:spacing w:before="80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Primarni cilj istraživanja bio je procijeniti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 16-</w:t>
      </w:r>
      <w:r w:rsidR="00C64479" w:rsidRPr="00F643CD">
        <w:rPr>
          <w:lang w:val="sr-Latn-ME"/>
        </w:rPr>
        <w:t>nedjelj</w:t>
      </w:r>
      <w:r w:rsidR="00F26ADA" w:rsidRPr="00F643CD">
        <w:rPr>
          <w:lang w:val="sr-Latn-ME"/>
        </w:rPr>
        <w:t>nog</w:t>
      </w:r>
      <w:r w:rsidRPr="00F643CD">
        <w:rPr>
          <w:lang w:val="sr-Latn-ME"/>
        </w:rPr>
        <w:t xml:space="preserve"> </w:t>
      </w:r>
      <w:r w:rsidR="00F26ADA" w:rsidRPr="00F643CD">
        <w:rPr>
          <w:lang w:val="sr-Latn-ME"/>
        </w:rPr>
        <w:t>h</w:t>
      </w:r>
      <w:r w:rsidRPr="00F643CD">
        <w:rPr>
          <w:lang w:val="sr-Latn-ME"/>
        </w:rPr>
        <w:t xml:space="preserve">roničnog peroralnog liječenja sildenafilom </w:t>
      </w:r>
      <w:r w:rsidR="00F26ADA" w:rsidRPr="00F643CD">
        <w:rPr>
          <w:lang w:val="sr-Latn-ME"/>
        </w:rPr>
        <w:t>kod</w:t>
      </w:r>
      <w:r w:rsidRPr="00F643CD">
        <w:rPr>
          <w:lang w:val="sr-Latn-ME"/>
        </w:rPr>
        <w:t xml:space="preserve"> pedijatrijskih ispitanika na poboljšanje tjelesne sposobnosti, mjereno testom srčano- plućnog opterećenja (CPET test) </w:t>
      </w:r>
      <w:r w:rsidR="00F26ADA" w:rsidRPr="00F643CD">
        <w:rPr>
          <w:lang w:val="sr-Latn-ME"/>
        </w:rPr>
        <w:t>kod</w:t>
      </w:r>
      <w:r w:rsidRPr="00F643CD">
        <w:rPr>
          <w:lang w:val="sr-Latn-ME"/>
        </w:rPr>
        <w:t xml:space="preserve"> ispitanika koji su s obzirom na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razvoja bili sposobni </w:t>
      </w:r>
      <w:r w:rsidR="003305EA" w:rsidRPr="00F643CD">
        <w:rPr>
          <w:lang w:val="sr-Latn-ME"/>
        </w:rPr>
        <w:t>da urade</w:t>
      </w:r>
      <w:r w:rsidRPr="00F643CD">
        <w:rPr>
          <w:lang w:val="sr-Latn-ME"/>
        </w:rPr>
        <w:t xml:space="preserve"> taj test (n = 115). Sekundarn</w:t>
      </w:r>
      <w:r w:rsidR="003305EA" w:rsidRPr="00F643CD">
        <w:rPr>
          <w:lang w:val="sr-Latn-ME"/>
        </w:rPr>
        <w:t>i parametri praćenja</w:t>
      </w:r>
      <w:r w:rsidRPr="00F643CD">
        <w:rPr>
          <w:lang w:val="sr-Latn-ME"/>
        </w:rPr>
        <w:t xml:space="preserve"> obuhva</w:t>
      </w:r>
      <w:r w:rsidR="00F26ADA" w:rsidRPr="00F643CD">
        <w:rPr>
          <w:lang w:val="sr-Latn-ME"/>
        </w:rPr>
        <w:t>t</w:t>
      </w:r>
      <w:r w:rsidRPr="00F643CD">
        <w:rPr>
          <w:lang w:val="sr-Latn-ME"/>
        </w:rPr>
        <w:t>ali su praćenje hemodinam</w:t>
      </w:r>
      <w:r w:rsidR="003305EA" w:rsidRPr="00F643CD">
        <w:rPr>
          <w:lang w:val="sr-Latn-ME"/>
        </w:rPr>
        <w:t>skog</w:t>
      </w:r>
      <w:r w:rsidRPr="00F643CD">
        <w:rPr>
          <w:lang w:val="sr-Latn-ME"/>
        </w:rPr>
        <w:t xml:space="preserve"> statusa, procjenu simptoma, SZO funkcionalni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>, promjene osnovne terapije i mjerila kvalitet</w:t>
      </w:r>
      <w:r w:rsidR="003305EA" w:rsidRPr="00F643CD">
        <w:rPr>
          <w:lang w:val="sr-Latn-ME"/>
        </w:rPr>
        <w:t>a</w:t>
      </w:r>
      <w:r w:rsidRPr="00F643CD">
        <w:rPr>
          <w:lang w:val="sr-Latn-ME"/>
        </w:rPr>
        <w:t xml:space="preserve"> života.</w:t>
      </w:r>
    </w:p>
    <w:p w14:paraId="032A395E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05E7720A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Ispitanici su razvrstani u jednu od tri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 xml:space="preserve">e koje su primale sildenafil: nisku (10 mg), srednju (10-40 mg) ili visoku dozu (20-80 mg) sildenafila tri puta </w:t>
      </w:r>
      <w:r w:rsidR="00F26ADA" w:rsidRPr="00F643CD">
        <w:rPr>
          <w:lang w:val="sr-Latn-ME"/>
        </w:rPr>
        <w:t>dnevno</w:t>
      </w:r>
      <w:r w:rsidRPr="00F643CD">
        <w:rPr>
          <w:lang w:val="sr-Latn-ME"/>
        </w:rPr>
        <w:t xml:space="preserve">, ili u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>u koja je primala</w:t>
      </w:r>
      <w:r w:rsidR="00C50DB8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placebo. Stvarne primijenjene doze unutar pojedine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 xml:space="preserve">e su </w:t>
      </w:r>
      <w:r w:rsidR="00F26ADA" w:rsidRPr="00F643CD">
        <w:rPr>
          <w:lang w:val="sr-Latn-ME"/>
        </w:rPr>
        <w:t>za</w:t>
      </w:r>
      <w:r w:rsidRPr="00F643CD">
        <w:rPr>
          <w:lang w:val="sr-Latn-ME"/>
        </w:rPr>
        <w:t>visile o</w:t>
      </w:r>
      <w:r w:rsidR="00F26ADA" w:rsidRPr="00F643CD">
        <w:rPr>
          <w:lang w:val="sr-Latn-ME"/>
        </w:rPr>
        <w:t>d</w:t>
      </w:r>
      <w:r w:rsidRPr="00F643CD">
        <w:rPr>
          <w:lang w:val="sr-Latn-ME"/>
        </w:rPr>
        <w:t xml:space="preserve"> tjelesn</w:t>
      </w:r>
      <w:r w:rsidR="00F26ADA" w:rsidRPr="00F643CD">
        <w:rPr>
          <w:lang w:val="sr-Latn-ME"/>
        </w:rPr>
        <w:t>e</w:t>
      </w:r>
      <w:r w:rsidRPr="00F643CD">
        <w:rPr>
          <w:lang w:val="sr-Latn-ME"/>
        </w:rPr>
        <w:t xml:space="preserve"> težin</w:t>
      </w:r>
      <w:r w:rsidR="00F26ADA" w:rsidRPr="00F643CD">
        <w:rPr>
          <w:lang w:val="sr-Latn-ME"/>
        </w:rPr>
        <w:t>e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 xml:space="preserve">a (vidjeti dio 4.8). Udio ispitanika koji su na početku liječenja primali </w:t>
      </w:r>
      <w:r w:rsidR="00836A09" w:rsidRPr="00F643CD">
        <w:rPr>
          <w:lang w:val="sr-Latn-ME"/>
        </w:rPr>
        <w:t>suportivnu</w:t>
      </w:r>
      <w:r w:rsidRPr="00F643CD">
        <w:rPr>
          <w:lang w:val="sr-Latn-ME"/>
        </w:rPr>
        <w:t xml:space="preserve"> terapiju (antikoagulanse, digoksin, blokatore kalcij</w:t>
      </w:r>
      <w:r w:rsidR="00F26ADA" w:rsidRPr="00F643CD">
        <w:rPr>
          <w:lang w:val="sr-Latn-ME"/>
        </w:rPr>
        <w:t>umovih</w:t>
      </w:r>
      <w:r w:rsidRPr="00F643CD">
        <w:rPr>
          <w:lang w:val="sr-Latn-ME"/>
        </w:rPr>
        <w:t xml:space="preserve"> kanala, diuretike i/ili kis</w:t>
      </w:r>
      <w:r w:rsidR="00F26ADA" w:rsidRPr="00F643CD">
        <w:rPr>
          <w:lang w:val="sr-Latn-ME"/>
        </w:rPr>
        <w:t>eon</w:t>
      </w:r>
      <w:r w:rsidRPr="00F643CD">
        <w:rPr>
          <w:lang w:val="sr-Latn-ME"/>
        </w:rPr>
        <w:t>ik) bio je podjednak u kombin</w:t>
      </w:r>
      <w:r w:rsidR="00F26ADA" w:rsidRPr="00F643CD">
        <w:rPr>
          <w:lang w:val="sr-Latn-ME"/>
        </w:rPr>
        <w:t>ovanoj grupi</w:t>
      </w:r>
      <w:r w:rsidRPr="00F643CD">
        <w:rPr>
          <w:lang w:val="sr-Latn-ME"/>
        </w:rPr>
        <w:t xml:space="preserve"> liječenoj sildenafilom (47,7%) i </w:t>
      </w:r>
      <w:r w:rsidR="00F26ADA" w:rsidRPr="00F643CD">
        <w:rPr>
          <w:lang w:val="sr-Latn-ME"/>
        </w:rPr>
        <w:t>grup</w:t>
      </w:r>
      <w:r w:rsidRPr="00F643CD">
        <w:rPr>
          <w:lang w:val="sr-Latn-ME"/>
        </w:rPr>
        <w:t>i koja je primala placebo (41,7%).</w:t>
      </w:r>
    </w:p>
    <w:p w14:paraId="1B0EA787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1C3DB1DD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Primarni </w:t>
      </w:r>
      <w:r w:rsidR="00773EDD" w:rsidRPr="00F643CD">
        <w:rPr>
          <w:lang w:val="sr-Latn-ME"/>
        </w:rPr>
        <w:t>parameta</w:t>
      </w:r>
      <w:r w:rsidR="00BB26F6" w:rsidRPr="00F643CD">
        <w:rPr>
          <w:lang w:val="sr-Latn-ME"/>
        </w:rPr>
        <w:t>r praćenja</w:t>
      </w:r>
      <w:r w:rsidRPr="00F643CD">
        <w:rPr>
          <w:lang w:val="sr-Latn-ME"/>
        </w:rPr>
        <w:t xml:space="preserve"> bila je za placebo korig</w:t>
      </w:r>
      <w:r w:rsidR="00F26ADA" w:rsidRPr="00F643CD">
        <w:rPr>
          <w:lang w:val="sr-Latn-ME"/>
        </w:rPr>
        <w:t>ovan</w:t>
      </w:r>
      <w:r w:rsidRPr="00F643CD">
        <w:rPr>
          <w:lang w:val="sr-Latn-ME"/>
        </w:rPr>
        <w:t>a p</w:t>
      </w:r>
      <w:r w:rsidR="00BB26F6" w:rsidRPr="00F643CD">
        <w:rPr>
          <w:lang w:val="sr-Latn-ME"/>
        </w:rPr>
        <w:t>rocentualna</w:t>
      </w:r>
      <w:r w:rsidRPr="00F643CD">
        <w:rPr>
          <w:lang w:val="sr-Latn-ME"/>
        </w:rPr>
        <w:t xml:space="preserve"> promjena </w:t>
      </w:r>
      <w:r w:rsidR="00BB26F6" w:rsidRPr="00F643CD">
        <w:rPr>
          <w:lang w:val="sr-Latn-ME"/>
        </w:rPr>
        <w:t>maksimalne</w:t>
      </w:r>
      <w:r w:rsidRPr="00F643CD">
        <w:rPr>
          <w:lang w:val="sr-Latn-ME"/>
        </w:rPr>
        <w:t xml:space="preserve"> vrijednosti VO</w:t>
      </w:r>
      <w:r w:rsidRPr="00F643CD">
        <w:rPr>
          <w:vertAlign w:val="subscript"/>
          <w:lang w:val="sr-Latn-ME"/>
        </w:rPr>
        <w:t>2</w:t>
      </w:r>
      <w:r w:rsidRPr="00F643CD">
        <w:rPr>
          <w:lang w:val="sr-Latn-ME"/>
        </w:rPr>
        <w:t xml:space="preserve"> od početka ispitivanja do 16. </w:t>
      </w:r>
      <w:r w:rsidR="00C64479" w:rsidRPr="00F643CD">
        <w:rPr>
          <w:lang w:val="sr-Latn-ME"/>
        </w:rPr>
        <w:t>nedjelj</w:t>
      </w:r>
      <w:r w:rsidR="00F26ADA" w:rsidRPr="00F643CD">
        <w:rPr>
          <w:lang w:val="sr-Latn-ME"/>
        </w:rPr>
        <w:t>a</w:t>
      </w:r>
      <w:r w:rsidRPr="00F643CD">
        <w:rPr>
          <w:lang w:val="sr-Latn-ME"/>
        </w:rPr>
        <w:t xml:space="preserve">, procijenjena CPET testom u </w:t>
      </w:r>
      <w:r w:rsidR="00F26ADA" w:rsidRPr="00F643CD">
        <w:rPr>
          <w:lang w:val="sr-Latn-ME"/>
        </w:rPr>
        <w:t>grupama</w:t>
      </w:r>
      <w:r w:rsidRPr="00F643CD">
        <w:rPr>
          <w:lang w:val="sr-Latn-ME"/>
        </w:rPr>
        <w:t xml:space="preserve"> koje su primale kombin</w:t>
      </w:r>
      <w:r w:rsidR="00F26ADA" w:rsidRPr="00F643CD">
        <w:rPr>
          <w:lang w:val="sr-Latn-ME"/>
        </w:rPr>
        <w:t>ova</w:t>
      </w:r>
      <w:r w:rsidRPr="00F643CD">
        <w:rPr>
          <w:lang w:val="sr-Latn-ME"/>
        </w:rPr>
        <w:t>ne doze (Tab</w:t>
      </w:r>
      <w:r w:rsidR="007E5181" w:rsidRPr="00F643CD">
        <w:rPr>
          <w:lang w:val="sr-Latn-ME"/>
        </w:rPr>
        <w:t>e</w:t>
      </w:r>
      <w:r w:rsidRPr="00F643CD">
        <w:rPr>
          <w:lang w:val="sr-Latn-ME"/>
        </w:rPr>
        <w:t xml:space="preserve">la 2). CPET test se mogao </w:t>
      </w:r>
      <w:r w:rsidR="002E4509" w:rsidRPr="00F643CD">
        <w:rPr>
          <w:lang w:val="sr-Latn-ME"/>
        </w:rPr>
        <w:t>s</w:t>
      </w:r>
      <w:r w:rsidRPr="00F643CD">
        <w:rPr>
          <w:lang w:val="sr-Latn-ME"/>
        </w:rPr>
        <w:t xml:space="preserve">provesti </w:t>
      </w:r>
      <w:r w:rsidR="00BB26F6" w:rsidRPr="00F643CD">
        <w:rPr>
          <w:lang w:val="sr-Latn-ME"/>
        </w:rPr>
        <w:t>kod</w:t>
      </w:r>
      <w:r w:rsidRPr="00F643CD">
        <w:rPr>
          <w:lang w:val="sr-Latn-ME"/>
        </w:rPr>
        <w:t xml:space="preserve"> ukupno 106 od 234 ispitanika (45%), koji su obuhva</w:t>
      </w:r>
      <w:r w:rsidR="002E4509" w:rsidRPr="00F643CD">
        <w:rPr>
          <w:lang w:val="sr-Latn-ME"/>
        </w:rPr>
        <w:t>t</w:t>
      </w:r>
      <w:r w:rsidRPr="00F643CD">
        <w:rPr>
          <w:lang w:val="sr-Latn-ME"/>
        </w:rPr>
        <w:t xml:space="preserve">ali djecu </w:t>
      </w:r>
      <w:r w:rsidR="0016619C" w:rsidRPr="00F643CD">
        <w:rPr>
          <w:lang w:val="sr-Latn-ME"/>
        </w:rPr>
        <w:t>uzrasta</w:t>
      </w:r>
      <w:r w:rsidRPr="00F643CD">
        <w:rPr>
          <w:lang w:val="sr-Latn-ME"/>
        </w:rPr>
        <w:t xml:space="preserve"> od ≥ 7 godina i razvojno sposobnu za izvođenje testa. </w:t>
      </w:r>
      <w:r w:rsidR="002E4509" w:rsidRPr="00F643CD">
        <w:rPr>
          <w:lang w:val="sr-Latn-ME"/>
        </w:rPr>
        <w:t>Kod</w:t>
      </w:r>
      <w:r w:rsidRPr="00F643CD">
        <w:rPr>
          <w:lang w:val="sr-Latn-ME"/>
        </w:rPr>
        <w:t xml:space="preserve"> djece mlađe od 7 godina (kombin</w:t>
      </w:r>
      <w:r w:rsidR="002E4509" w:rsidRPr="00F643CD">
        <w:rPr>
          <w:lang w:val="sr-Latn-ME"/>
        </w:rPr>
        <w:t>ova</w:t>
      </w:r>
      <w:r w:rsidRPr="00F643CD">
        <w:rPr>
          <w:lang w:val="sr-Latn-ME"/>
        </w:rPr>
        <w:t xml:space="preserve">ne doze sildenafila = 47; placebo = 16) mogli su se procijeniti samo sekundarni </w:t>
      </w:r>
      <w:r w:rsidR="00BB26F6" w:rsidRPr="00F643CD">
        <w:rPr>
          <w:lang w:val="sr-Latn-ME"/>
        </w:rPr>
        <w:t>parametri praćenja</w:t>
      </w:r>
      <w:r w:rsidRPr="00F643CD">
        <w:rPr>
          <w:lang w:val="sr-Latn-ME"/>
        </w:rPr>
        <w:t xml:space="preserve">. Srednja vrijednost </w:t>
      </w:r>
      <w:r w:rsidR="00BB26F6" w:rsidRPr="00F643CD">
        <w:rPr>
          <w:lang w:val="sr-Latn-ME"/>
        </w:rPr>
        <w:t>maksimalnog</w:t>
      </w:r>
      <w:r w:rsidRPr="00F643CD">
        <w:rPr>
          <w:lang w:val="sr-Latn-ME"/>
        </w:rPr>
        <w:t xml:space="preserve"> volumena potrošnje kis</w:t>
      </w:r>
      <w:r w:rsidR="002E4509" w:rsidRPr="00F643CD">
        <w:rPr>
          <w:lang w:val="sr-Latn-ME"/>
        </w:rPr>
        <w:t>eon</w:t>
      </w:r>
      <w:r w:rsidRPr="00F643CD">
        <w:rPr>
          <w:lang w:val="sr-Latn-ME"/>
        </w:rPr>
        <w:t xml:space="preserve">ika (VO2) na početku ispitivanja bila je uporediva u svim </w:t>
      </w:r>
      <w:r w:rsidR="002E4509" w:rsidRPr="00F643CD">
        <w:rPr>
          <w:lang w:val="sr-Latn-ME"/>
        </w:rPr>
        <w:t>grupa</w:t>
      </w:r>
      <w:r w:rsidRPr="00F643CD">
        <w:rPr>
          <w:lang w:val="sr-Latn-ME"/>
        </w:rPr>
        <w:t xml:space="preserve">ma liječenima sildenafilom (17,37 do 18,03 ml/kg/min), a nešto veća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i koja je primala placebo (20,02 ml/kg/min). Rezultati glavne analize (kombi</w:t>
      </w:r>
      <w:r w:rsidR="002E4509" w:rsidRPr="00F643CD">
        <w:rPr>
          <w:lang w:val="sr-Latn-ME"/>
        </w:rPr>
        <w:t>nov</w:t>
      </w:r>
      <w:r w:rsidRPr="00F643CD">
        <w:rPr>
          <w:lang w:val="sr-Latn-ME"/>
        </w:rPr>
        <w:t xml:space="preserve">ane doze </w:t>
      </w:r>
      <w:r w:rsidRPr="00F643CD">
        <w:rPr>
          <w:lang w:val="sr-Latn-ME"/>
        </w:rPr>
        <w:lastRenderedPageBreak/>
        <w:t>sildenafila u odnosu na placebo) ni</w:t>
      </w:r>
      <w:r w:rsidR="00BB26F6" w:rsidRPr="00F643CD">
        <w:rPr>
          <w:lang w:val="sr-Latn-ME"/>
        </w:rPr>
        <w:t>je</w:t>
      </w:r>
      <w:r w:rsidRPr="00F643CD">
        <w:rPr>
          <w:lang w:val="sr-Latn-ME"/>
        </w:rPr>
        <w:t>su bili statistički značajni (p = 0,056) (vidjeti Tab</w:t>
      </w:r>
      <w:r w:rsidR="00BB26F6" w:rsidRPr="00F643CD">
        <w:rPr>
          <w:lang w:val="sr-Latn-ME"/>
        </w:rPr>
        <w:t>elu</w:t>
      </w:r>
      <w:r w:rsidRPr="00F643CD">
        <w:rPr>
          <w:lang w:val="sr-Latn-ME"/>
        </w:rPr>
        <w:t xml:space="preserve"> 2). Procijenjena razlika između srednje doze sildenafila i placeba iznosila je 11,33% (95% CI: 1,72 do 20,94) (vidjeti Tab</w:t>
      </w:r>
      <w:r w:rsidR="00BB26F6" w:rsidRPr="00F643CD">
        <w:rPr>
          <w:lang w:val="sr-Latn-ME"/>
        </w:rPr>
        <w:t>elu</w:t>
      </w:r>
      <w:r w:rsidRPr="00F643CD">
        <w:rPr>
          <w:lang w:val="sr-Latn-ME"/>
        </w:rPr>
        <w:t xml:space="preserve"> 2).</w:t>
      </w:r>
    </w:p>
    <w:p w14:paraId="05DD2EFD" w14:textId="77777777" w:rsidR="00255B42" w:rsidRPr="00F643CD" w:rsidRDefault="00FD3330" w:rsidP="00E114F9">
      <w:pPr>
        <w:pStyle w:val="Heading1"/>
        <w:spacing w:before="4" w:line="297" w:lineRule="auto"/>
        <w:ind w:left="238"/>
        <w:jc w:val="both"/>
        <w:rPr>
          <w:lang w:val="sr-Latn-ME"/>
        </w:rPr>
      </w:pPr>
      <w:r w:rsidRPr="00F643CD">
        <w:rPr>
          <w:position w:val="2"/>
          <w:lang w:val="sr-Latn-ME"/>
        </w:rPr>
        <w:t>Tab</w:t>
      </w:r>
      <w:r w:rsidR="007E5181" w:rsidRPr="00F643CD">
        <w:rPr>
          <w:position w:val="2"/>
          <w:lang w:val="sr-Latn-ME"/>
        </w:rPr>
        <w:t>e</w:t>
      </w:r>
      <w:r w:rsidRPr="00F643CD">
        <w:rPr>
          <w:position w:val="2"/>
          <w:lang w:val="sr-Latn-ME"/>
        </w:rPr>
        <w:t>la 2: Za placebo korig</w:t>
      </w:r>
      <w:r w:rsidR="002E4509" w:rsidRPr="00F643CD">
        <w:rPr>
          <w:position w:val="2"/>
          <w:lang w:val="sr-Latn-ME"/>
        </w:rPr>
        <w:t>ovan</w:t>
      </w:r>
      <w:r w:rsidRPr="00F643CD">
        <w:rPr>
          <w:position w:val="2"/>
          <w:lang w:val="sr-Latn-ME"/>
        </w:rPr>
        <w:t>a p</w:t>
      </w:r>
      <w:r w:rsidR="00BB26F6" w:rsidRPr="00F643CD">
        <w:rPr>
          <w:position w:val="2"/>
          <w:lang w:val="sr-Latn-ME"/>
        </w:rPr>
        <w:t>rocentualna</w:t>
      </w:r>
      <w:r w:rsidRPr="00F643CD">
        <w:rPr>
          <w:position w:val="2"/>
          <w:lang w:val="sr-Latn-ME"/>
        </w:rPr>
        <w:t xml:space="preserve"> (%) promjena </w:t>
      </w:r>
      <w:r w:rsidR="00BB26F6" w:rsidRPr="00F643CD">
        <w:rPr>
          <w:position w:val="2"/>
          <w:lang w:val="sr-Latn-ME"/>
        </w:rPr>
        <w:t>maksimalnog</w:t>
      </w:r>
      <w:r w:rsidRPr="00F643CD">
        <w:rPr>
          <w:position w:val="2"/>
          <w:lang w:val="sr-Latn-ME"/>
        </w:rPr>
        <w:t xml:space="preserve"> VO</w:t>
      </w:r>
      <w:r w:rsidRPr="00F643CD">
        <w:rPr>
          <w:lang w:val="sr-Latn-ME"/>
        </w:rPr>
        <w:t xml:space="preserve">2 </w:t>
      </w:r>
      <w:r w:rsidRPr="00F643CD">
        <w:rPr>
          <w:position w:val="2"/>
          <w:lang w:val="sr-Latn-ME"/>
        </w:rPr>
        <w:t xml:space="preserve">u odnosu na početne </w:t>
      </w:r>
      <w:r w:rsidRPr="00F643CD">
        <w:rPr>
          <w:lang w:val="sr-Latn-ME"/>
        </w:rPr>
        <w:t xml:space="preserve">vrijednosti po aktivno liječenim </w:t>
      </w:r>
      <w:r w:rsidR="002E4509" w:rsidRPr="00F643CD">
        <w:rPr>
          <w:lang w:val="sr-Latn-ME"/>
        </w:rPr>
        <w:t>grupam</w:t>
      </w:r>
      <w:r w:rsidRPr="00F643CD">
        <w:rPr>
          <w:lang w:val="sr-Latn-ME"/>
        </w:rPr>
        <w:t>a</w:t>
      </w:r>
    </w:p>
    <w:p w14:paraId="11604484" w14:textId="77777777" w:rsidR="00255B42" w:rsidRPr="00F643CD" w:rsidRDefault="00255B42" w:rsidP="005F1550">
      <w:pPr>
        <w:pStyle w:val="BodyText"/>
        <w:jc w:val="both"/>
        <w:rPr>
          <w:b/>
          <w:lang w:val="sr-Latn-ME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276"/>
        <w:gridCol w:w="2770"/>
      </w:tblGrid>
      <w:tr w:rsidR="00255B42" w:rsidRPr="00E47BDE" w14:paraId="53AE38BD" w14:textId="77777777">
        <w:trPr>
          <w:trHeight w:val="247"/>
        </w:trPr>
        <w:tc>
          <w:tcPr>
            <w:tcW w:w="2713" w:type="dxa"/>
          </w:tcPr>
          <w:p w14:paraId="3531384F" w14:textId="77777777" w:rsidR="00255B42" w:rsidRPr="00F643CD" w:rsidRDefault="00FD3330" w:rsidP="005F1550">
            <w:pPr>
              <w:pStyle w:val="TableParagraph"/>
              <w:spacing w:line="227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 xml:space="preserve">Terapijska </w:t>
            </w:r>
            <w:r w:rsidR="002E4509" w:rsidRPr="00F643CD">
              <w:rPr>
                <w:b/>
                <w:lang w:val="sr-Latn-ME"/>
              </w:rPr>
              <w:t>grupa</w:t>
            </w:r>
          </w:p>
        </w:tc>
        <w:tc>
          <w:tcPr>
            <w:tcW w:w="2276" w:type="dxa"/>
          </w:tcPr>
          <w:p w14:paraId="3C4A014F" w14:textId="77777777" w:rsidR="00255B42" w:rsidRPr="00F643CD" w:rsidRDefault="00FD3330" w:rsidP="005F1550">
            <w:pPr>
              <w:pStyle w:val="TableParagraph"/>
              <w:spacing w:line="227" w:lineRule="exact"/>
              <w:ind w:left="17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Procijenjena razlika</w:t>
            </w:r>
          </w:p>
        </w:tc>
        <w:tc>
          <w:tcPr>
            <w:tcW w:w="2770" w:type="dxa"/>
          </w:tcPr>
          <w:p w14:paraId="7E210448" w14:textId="77777777" w:rsidR="00255B42" w:rsidRPr="00F643CD" w:rsidRDefault="00FD3330" w:rsidP="005F1550">
            <w:pPr>
              <w:pStyle w:val="TableParagraph"/>
              <w:spacing w:line="227" w:lineRule="exact"/>
              <w:ind w:left="13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Interval pouzdanosti 95%</w:t>
            </w:r>
          </w:p>
        </w:tc>
      </w:tr>
      <w:tr w:rsidR="00255B42" w:rsidRPr="00E47BDE" w14:paraId="350D2322" w14:textId="77777777">
        <w:trPr>
          <w:trHeight w:val="254"/>
        </w:trPr>
        <w:tc>
          <w:tcPr>
            <w:tcW w:w="2713" w:type="dxa"/>
          </w:tcPr>
          <w:p w14:paraId="5DC38ACB" w14:textId="77777777" w:rsidR="00255B42" w:rsidRPr="00F643CD" w:rsidRDefault="00FD3330" w:rsidP="005F1550">
            <w:pPr>
              <w:pStyle w:val="TableParagraph"/>
              <w:spacing w:line="234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Niska doza</w:t>
            </w:r>
          </w:p>
        </w:tc>
        <w:tc>
          <w:tcPr>
            <w:tcW w:w="2276" w:type="dxa"/>
          </w:tcPr>
          <w:p w14:paraId="31B0694F" w14:textId="77777777" w:rsidR="00255B42" w:rsidRPr="00F643CD" w:rsidRDefault="00FD3330" w:rsidP="005F1550">
            <w:pPr>
              <w:pStyle w:val="TableParagraph"/>
              <w:spacing w:line="234" w:lineRule="exact"/>
              <w:ind w:left="17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3,81</w:t>
            </w:r>
          </w:p>
        </w:tc>
        <w:tc>
          <w:tcPr>
            <w:tcW w:w="2770" w:type="dxa"/>
          </w:tcPr>
          <w:p w14:paraId="57C4D430" w14:textId="77777777" w:rsidR="00255B42" w:rsidRPr="00F643CD" w:rsidRDefault="00FD3330" w:rsidP="005F1550">
            <w:pPr>
              <w:pStyle w:val="TableParagraph"/>
              <w:spacing w:line="234" w:lineRule="exact"/>
              <w:ind w:left="59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-6,11; 13,73</w:t>
            </w:r>
          </w:p>
        </w:tc>
      </w:tr>
      <w:tr w:rsidR="00255B42" w:rsidRPr="00E47BDE" w14:paraId="42024972" w14:textId="77777777">
        <w:trPr>
          <w:trHeight w:val="249"/>
        </w:trPr>
        <w:tc>
          <w:tcPr>
            <w:tcW w:w="2713" w:type="dxa"/>
          </w:tcPr>
          <w:p w14:paraId="5409A631" w14:textId="77777777" w:rsidR="00255B42" w:rsidRPr="00F643CD" w:rsidRDefault="00FD3330" w:rsidP="005F1550">
            <w:pPr>
              <w:pStyle w:val="TableParagraph"/>
              <w:spacing w:line="230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(n = 24)</w:t>
            </w:r>
          </w:p>
        </w:tc>
        <w:tc>
          <w:tcPr>
            <w:tcW w:w="2276" w:type="dxa"/>
          </w:tcPr>
          <w:p w14:paraId="113993A6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2770" w:type="dxa"/>
          </w:tcPr>
          <w:p w14:paraId="68E205B8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7103E83D" w14:textId="77777777">
        <w:trPr>
          <w:trHeight w:val="255"/>
        </w:trPr>
        <w:tc>
          <w:tcPr>
            <w:tcW w:w="2713" w:type="dxa"/>
          </w:tcPr>
          <w:p w14:paraId="6CC87FF1" w14:textId="77777777" w:rsidR="00255B42" w:rsidRPr="00F643CD" w:rsidRDefault="00FD3330" w:rsidP="005F1550">
            <w:pPr>
              <w:pStyle w:val="TableParagraph"/>
              <w:spacing w:line="236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Srednja doza</w:t>
            </w:r>
          </w:p>
        </w:tc>
        <w:tc>
          <w:tcPr>
            <w:tcW w:w="2276" w:type="dxa"/>
          </w:tcPr>
          <w:p w14:paraId="62E11F1C" w14:textId="77777777" w:rsidR="00255B42" w:rsidRPr="00F643CD" w:rsidRDefault="00FD3330" w:rsidP="005F1550">
            <w:pPr>
              <w:pStyle w:val="TableParagraph"/>
              <w:spacing w:line="236" w:lineRule="exact"/>
              <w:ind w:left="17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11,33</w:t>
            </w:r>
          </w:p>
        </w:tc>
        <w:tc>
          <w:tcPr>
            <w:tcW w:w="2770" w:type="dxa"/>
          </w:tcPr>
          <w:p w14:paraId="71735800" w14:textId="77777777" w:rsidR="00255B42" w:rsidRPr="00F643CD" w:rsidRDefault="00FD3330" w:rsidP="005F1550">
            <w:pPr>
              <w:pStyle w:val="TableParagraph"/>
              <w:spacing w:line="236" w:lineRule="exact"/>
              <w:ind w:left="59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1,72; 20,94</w:t>
            </w:r>
          </w:p>
        </w:tc>
      </w:tr>
      <w:tr w:rsidR="00255B42" w:rsidRPr="00E47BDE" w14:paraId="6EFAB600" w14:textId="77777777">
        <w:trPr>
          <w:trHeight w:val="252"/>
        </w:trPr>
        <w:tc>
          <w:tcPr>
            <w:tcW w:w="2713" w:type="dxa"/>
          </w:tcPr>
          <w:p w14:paraId="3DF17042" w14:textId="77777777" w:rsidR="00255B42" w:rsidRPr="00F643CD" w:rsidRDefault="00FD3330" w:rsidP="005F1550">
            <w:pPr>
              <w:pStyle w:val="TableParagraph"/>
              <w:spacing w:line="232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(n = 26)</w:t>
            </w:r>
          </w:p>
        </w:tc>
        <w:tc>
          <w:tcPr>
            <w:tcW w:w="2276" w:type="dxa"/>
          </w:tcPr>
          <w:p w14:paraId="726C76CE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2770" w:type="dxa"/>
          </w:tcPr>
          <w:p w14:paraId="4616AD14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26C126B6" w14:textId="77777777">
        <w:trPr>
          <w:trHeight w:val="254"/>
        </w:trPr>
        <w:tc>
          <w:tcPr>
            <w:tcW w:w="2713" w:type="dxa"/>
          </w:tcPr>
          <w:p w14:paraId="232500C2" w14:textId="77777777" w:rsidR="00255B42" w:rsidRPr="00F643CD" w:rsidRDefault="00FD3330" w:rsidP="005F1550">
            <w:pPr>
              <w:pStyle w:val="TableParagraph"/>
              <w:spacing w:line="234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Visoka doza</w:t>
            </w:r>
          </w:p>
        </w:tc>
        <w:tc>
          <w:tcPr>
            <w:tcW w:w="2276" w:type="dxa"/>
          </w:tcPr>
          <w:p w14:paraId="5D9AD589" w14:textId="77777777" w:rsidR="00255B42" w:rsidRPr="00F643CD" w:rsidRDefault="00FD3330" w:rsidP="005F1550">
            <w:pPr>
              <w:pStyle w:val="TableParagraph"/>
              <w:spacing w:line="234" w:lineRule="exact"/>
              <w:ind w:left="17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7,98</w:t>
            </w:r>
          </w:p>
        </w:tc>
        <w:tc>
          <w:tcPr>
            <w:tcW w:w="2770" w:type="dxa"/>
          </w:tcPr>
          <w:p w14:paraId="17FED86A" w14:textId="77777777" w:rsidR="00255B42" w:rsidRPr="00F643CD" w:rsidRDefault="00FD3330" w:rsidP="005F1550">
            <w:pPr>
              <w:pStyle w:val="TableParagraph"/>
              <w:spacing w:line="234" w:lineRule="exact"/>
              <w:ind w:left="59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-1,64; 17,60</w:t>
            </w:r>
          </w:p>
        </w:tc>
      </w:tr>
      <w:tr w:rsidR="00255B42" w:rsidRPr="00E47BDE" w14:paraId="5966BD33" w14:textId="77777777">
        <w:trPr>
          <w:trHeight w:val="250"/>
        </w:trPr>
        <w:tc>
          <w:tcPr>
            <w:tcW w:w="2713" w:type="dxa"/>
          </w:tcPr>
          <w:p w14:paraId="5AF6E38A" w14:textId="77777777" w:rsidR="00255B42" w:rsidRPr="00F643CD" w:rsidRDefault="00FD3330" w:rsidP="005F1550">
            <w:pPr>
              <w:pStyle w:val="TableParagraph"/>
              <w:spacing w:line="231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(n = 27)</w:t>
            </w:r>
          </w:p>
        </w:tc>
        <w:tc>
          <w:tcPr>
            <w:tcW w:w="2276" w:type="dxa"/>
          </w:tcPr>
          <w:p w14:paraId="4C8413A7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  <w:tc>
          <w:tcPr>
            <w:tcW w:w="2770" w:type="dxa"/>
          </w:tcPr>
          <w:p w14:paraId="01F2C470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  <w:tr w:rsidR="00255B42" w:rsidRPr="00E47BDE" w14:paraId="380E65A0" w14:textId="77777777">
        <w:trPr>
          <w:trHeight w:val="271"/>
        </w:trPr>
        <w:tc>
          <w:tcPr>
            <w:tcW w:w="2713" w:type="dxa"/>
          </w:tcPr>
          <w:p w14:paraId="5575366E" w14:textId="77777777" w:rsidR="00255B42" w:rsidRPr="00F643CD" w:rsidRDefault="002E4509" w:rsidP="005F1550">
            <w:pPr>
              <w:pStyle w:val="TableParagraph"/>
              <w:spacing w:line="247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Grup</w:t>
            </w:r>
            <w:r w:rsidR="00FD3330" w:rsidRPr="00F643CD">
              <w:rPr>
                <w:b/>
                <w:lang w:val="sr-Latn-ME"/>
              </w:rPr>
              <w:t>e s kombin</w:t>
            </w:r>
            <w:r w:rsidRPr="00F643CD">
              <w:rPr>
                <w:b/>
                <w:lang w:val="sr-Latn-ME"/>
              </w:rPr>
              <w:t>ovani</w:t>
            </w:r>
            <w:r w:rsidR="00FD3330" w:rsidRPr="00F643CD">
              <w:rPr>
                <w:b/>
                <w:lang w:val="sr-Latn-ME"/>
              </w:rPr>
              <w:t>m</w:t>
            </w:r>
          </w:p>
        </w:tc>
        <w:tc>
          <w:tcPr>
            <w:tcW w:w="2276" w:type="dxa"/>
          </w:tcPr>
          <w:p w14:paraId="0CB5EFD5" w14:textId="77777777" w:rsidR="00255B42" w:rsidRPr="00F643CD" w:rsidRDefault="00FD3330" w:rsidP="005F1550">
            <w:pPr>
              <w:pStyle w:val="TableParagraph"/>
              <w:spacing w:line="244" w:lineRule="exact"/>
              <w:ind w:left="170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7,71</w:t>
            </w:r>
          </w:p>
        </w:tc>
        <w:tc>
          <w:tcPr>
            <w:tcW w:w="2770" w:type="dxa"/>
          </w:tcPr>
          <w:p w14:paraId="3ABE7800" w14:textId="77777777" w:rsidR="00255B42" w:rsidRPr="00F643CD" w:rsidRDefault="00FD3330" w:rsidP="005F1550">
            <w:pPr>
              <w:pStyle w:val="TableParagraph"/>
              <w:spacing w:line="244" w:lineRule="exact"/>
              <w:ind w:left="59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-0,19; 15,60</w:t>
            </w:r>
          </w:p>
        </w:tc>
      </w:tr>
      <w:tr w:rsidR="00255B42" w:rsidRPr="00E47BDE" w14:paraId="49E39F27" w14:textId="77777777">
        <w:trPr>
          <w:trHeight w:val="273"/>
        </w:trPr>
        <w:tc>
          <w:tcPr>
            <w:tcW w:w="2713" w:type="dxa"/>
          </w:tcPr>
          <w:p w14:paraId="1B5D8BDC" w14:textId="77777777" w:rsidR="00255B42" w:rsidRPr="00F643CD" w:rsidRDefault="00FD3330" w:rsidP="005F1550">
            <w:pPr>
              <w:pStyle w:val="TableParagraph"/>
              <w:spacing w:before="20" w:line="233" w:lineRule="exact"/>
              <w:ind w:left="200"/>
              <w:jc w:val="both"/>
              <w:rPr>
                <w:b/>
                <w:lang w:val="sr-Latn-ME"/>
              </w:rPr>
            </w:pPr>
            <w:r w:rsidRPr="00F643CD">
              <w:rPr>
                <w:b/>
                <w:lang w:val="sr-Latn-ME"/>
              </w:rPr>
              <w:t>dozama (n = 77)</w:t>
            </w:r>
          </w:p>
        </w:tc>
        <w:tc>
          <w:tcPr>
            <w:tcW w:w="2276" w:type="dxa"/>
          </w:tcPr>
          <w:p w14:paraId="6ECB3D80" w14:textId="77777777" w:rsidR="00255B42" w:rsidRPr="00F643CD" w:rsidRDefault="00FD3330" w:rsidP="005F1550">
            <w:pPr>
              <w:pStyle w:val="TableParagraph"/>
              <w:spacing w:before="15" w:line="238" w:lineRule="exact"/>
              <w:ind w:left="169"/>
              <w:jc w:val="both"/>
              <w:rPr>
                <w:lang w:val="sr-Latn-ME"/>
              </w:rPr>
            </w:pPr>
            <w:r w:rsidRPr="00F643CD">
              <w:rPr>
                <w:lang w:val="sr-Latn-ME"/>
              </w:rPr>
              <w:t>(p = 0,056)</w:t>
            </w:r>
          </w:p>
        </w:tc>
        <w:tc>
          <w:tcPr>
            <w:tcW w:w="2770" w:type="dxa"/>
          </w:tcPr>
          <w:p w14:paraId="06035BC1" w14:textId="77777777" w:rsidR="00255B42" w:rsidRPr="00F643CD" w:rsidRDefault="00255B42" w:rsidP="005F1550">
            <w:pPr>
              <w:pStyle w:val="TableParagraph"/>
              <w:ind w:left="0"/>
              <w:jc w:val="both"/>
              <w:rPr>
                <w:lang w:val="sr-Latn-ME"/>
              </w:rPr>
            </w:pPr>
          </w:p>
        </w:tc>
      </w:tr>
    </w:tbl>
    <w:p w14:paraId="3C5D832B" w14:textId="77777777" w:rsidR="00255B42" w:rsidRPr="00F643CD" w:rsidRDefault="00FD3330" w:rsidP="005F1550">
      <w:pPr>
        <w:spacing w:line="248" w:lineRule="exact"/>
        <w:ind w:left="238"/>
        <w:jc w:val="both"/>
        <w:rPr>
          <w:i/>
          <w:lang w:val="sr-Latn-ME"/>
        </w:rPr>
      </w:pPr>
      <w:r w:rsidRPr="00F643CD">
        <w:rPr>
          <w:i/>
          <w:lang w:val="sr-Latn-ME"/>
        </w:rPr>
        <w:t xml:space="preserve">n = 29 za </w:t>
      </w:r>
      <w:r w:rsidR="002E4509" w:rsidRPr="00F643CD">
        <w:rPr>
          <w:i/>
          <w:lang w:val="sr-Latn-ME"/>
        </w:rPr>
        <w:t>grup</w:t>
      </w:r>
      <w:r w:rsidRPr="00F643CD">
        <w:rPr>
          <w:i/>
          <w:lang w:val="sr-Latn-ME"/>
        </w:rPr>
        <w:t>u koja je primala placebo</w:t>
      </w:r>
    </w:p>
    <w:p w14:paraId="6A7DE6F4" w14:textId="77777777" w:rsidR="00255B42" w:rsidRPr="00F643CD" w:rsidRDefault="00FD3330" w:rsidP="005F1550">
      <w:pPr>
        <w:ind w:left="238"/>
        <w:jc w:val="both"/>
        <w:rPr>
          <w:i/>
          <w:lang w:val="sr-Latn-ME"/>
        </w:rPr>
      </w:pPr>
      <w:r w:rsidRPr="00F643CD">
        <w:rPr>
          <w:i/>
          <w:lang w:val="sr-Latn-ME"/>
        </w:rPr>
        <w:t>Procjene s</w:t>
      </w:r>
      <w:r w:rsidR="002E4509" w:rsidRPr="00F643CD">
        <w:rPr>
          <w:i/>
          <w:lang w:val="sr-Latn-ME"/>
        </w:rPr>
        <w:t>u zasnovane</w:t>
      </w:r>
      <w:r w:rsidRPr="00F643CD">
        <w:rPr>
          <w:i/>
          <w:lang w:val="sr-Latn-ME"/>
        </w:rPr>
        <w:t xml:space="preserve"> na metodi ANCOVA, uz prilagod</w:t>
      </w:r>
      <w:r w:rsidR="002E4509" w:rsidRPr="00F643CD">
        <w:rPr>
          <w:i/>
          <w:lang w:val="sr-Latn-ME"/>
        </w:rPr>
        <w:t>jenje</w:t>
      </w:r>
      <w:r w:rsidRPr="00F643CD">
        <w:rPr>
          <w:i/>
          <w:lang w:val="sr-Latn-ME"/>
        </w:rPr>
        <w:t xml:space="preserve"> za kovarijante: </w:t>
      </w:r>
      <w:r w:rsidR="00BB26F6" w:rsidRPr="00F643CD">
        <w:rPr>
          <w:i/>
          <w:lang w:val="sr-Latn-ME"/>
        </w:rPr>
        <w:t>maksimalni</w:t>
      </w:r>
      <w:r w:rsidRPr="00F643CD">
        <w:rPr>
          <w:i/>
          <w:lang w:val="sr-Latn-ME"/>
        </w:rPr>
        <w:t xml:space="preserve"> VO</w:t>
      </w:r>
      <w:r w:rsidRPr="00F643CD">
        <w:rPr>
          <w:i/>
          <w:vertAlign w:val="subscript"/>
          <w:lang w:val="sr-Latn-ME"/>
        </w:rPr>
        <w:t>2</w:t>
      </w:r>
      <w:r w:rsidR="00BB26F6" w:rsidRPr="00F643CD">
        <w:rPr>
          <w:i/>
          <w:lang w:val="sr-Latn-ME"/>
        </w:rPr>
        <w:t xml:space="preserve"> </w:t>
      </w:r>
      <w:r w:rsidRPr="00F643CD">
        <w:rPr>
          <w:i/>
          <w:lang w:val="sr-Latn-ME"/>
        </w:rPr>
        <w:t xml:space="preserve">na početku ispitivanja, etiologija i </w:t>
      </w:r>
      <w:r w:rsidR="002E4509" w:rsidRPr="00F643CD">
        <w:rPr>
          <w:i/>
          <w:lang w:val="sr-Latn-ME"/>
        </w:rPr>
        <w:t>grup</w:t>
      </w:r>
      <w:r w:rsidRPr="00F643CD">
        <w:rPr>
          <w:i/>
          <w:lang w:val="sr-Latn-ME"/>
        </w:rPr>
        <w:t>a</w:t>
      </w:r>
      <w:r w:rsidR="00BB26F6" w:rsidRPr="00F643CD">
        <w:rPr>
          <w:i/>
          <w:lang w:val="sr-Latn-ME"/>
        </w:rPr>
        <w:t xml:space="preserve"> tjelesnoj masi</w:t>
      </w:r>
    </w:p>
    <w:p w14:paraId="7B1212C7" w14:textId="77777777" w:rsidR="00255B42" w:rsidRPr="00F643CD" w:rsidRDefault="00255B42" w:rsidP="005F1550">
      <w:pPr>
        <w:pStyle w:val="BodyText"/>
        <w:spacing w:before="10"/>
        <w:jc w:val="both"/>
        <w:rPr>
          <w:i/>
          <w:lang w:val="sr-Latn-ME"/>
        </w:rPr>
      </w:pPr>
    </w:p>
    <w:p w14:paraId="7F674AF5" w14:textId="77777777" w:rsidR="00255B42" w:rsidRPr="00F643CD" w:rsidRDefault="002E4509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Za</w:t>
      </w:r>
      <w:r w:rsidR="00FD3330" w:rsidRPr="00F643CD">
        <w:rPr>
          <w:lang w:val="sr-Latn-ME"/>
        </w:rPr>
        <w:t xml:space="preserve">pažena su s dozom povezana poboljšanja indeksa plućnog </w:t>
      </w:r>
      <w:r w:rsidR="00DD755C" w:rsidRPr="00F643CD">
        <w:rPr>
          <w:lang w:val="sr-Latn-ME"/>
        </w:rPr>
        <w:t>vaskularnog</w:t>
      </w:r>
      <w:r w:rsidR="00FD3330" w:rsidRPr="00F643CD">
        <w:rPr>
          <w:lang w:val="sr-Latn-ME"/>
        </w:rPr>
        <w:t xml:space="preserve"> otpora i srednje vrijednosti plućnog arterijskog </w:t>
      </w:r>
      <w:r w:rsidRPr="00F643CD">
        <w:rPr>
          <w:lang w:val="sr-Latn-ME"/>
        </w:rPr>
        <w:t>pritisk</w:t>
      </w:r>
      <w:r w:rsidR="00FD3330" w:rsidRPr="00F643CD">
        <w:rPr>
          <w:lang w:val="sr-Latn-ME"/>
        </w:rPr>
        <w:t xml:space="preserve">a. U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i koja je primala srednju dozu sildenafila uočeno je smanjenje indeksa plućnog </w:t>
      </w:r>
      <w:r w:rsidR="00DD755C" w:rsidRPr="00F643CD">
        <w:rPr>
          <w:lang w:val="sr-Latn-ME"/>
        </w:rPr>
        <w:t>vaskularn</w:t>
      </w:r>
      <w:r w:rsidR="00FD3330" w:rsidRPr="00F643CD">
        <w:rPr>
          <w:lang w:val="sr-Latn-ME"/>
        </w:rPr>
        <w:t>og otpora u odnosu na placebo za 18% (95% CI: 2% do 32%), a u</w:t>
      </w:r>
      <w:r w:rsidRPr="00F643CD">
        <w:rPr>
          <w:lang w:val="sr-Latn-ME"/>
        </w:rPr>
        <w:t xml:space="preserve"> grup</w:t>
      </w:r>
      <w:r w:rsidR="00FD3330" w:rsidRPr="00F643CD">
        <w:rPr>
          <w:lang w:val="sr-Latn-ME"/>
        </w:rPr>
        <w:t xml:space="preserve">i koja je primala visoku dozu smanjenje za 27% (95% CI: 14% do 39%), dok u </w:t>
      </w:r>
      <w:r w:rsidR="00392762" w:rsidRPr="00F643CD">
        <w:rPr>
          <w:lang w:val="sr-Latn-ME"/>
        </w:rPr>
        <w:t>grupi</w:t>
      </w:r>
      <w:r w:rsidR="00FD3330" w:rsidRPr="00F643CD">
        <w:rPr>
          <w:lang w:val="sr-Latn-ME"/>
        </w:rPr>
        <w:t xml:space="preserve"> koja je primala nisku dozu sildenafila nije zabilježena značajna razlika u odnosu na placebo (razlika od 2%). Promjena srednje vrijednosti plućnog arterijskog </w:t>
      </w:r>
      <w:r w:rsidRPr="00F643CD">
        <w:rPr>
          <w:lang w:val="sr-Latn-ME"/>
        </w:rPr>
        <w:t>pritisk</w:t>
      </w:r>
      <w:r w:rsidR="00FD3330" w:rsidRPr="00F643CD">
        <w:rPr>
          <w:lang w:val="sr-Latn-ME"/>
        </w:rPr>
        <w:t>a od početne vrijednosti je u</w:t>
      </w:r>
      <w:r w:rsidRPr="00F643CD">
        <w:rPr>
          <w:lang w:val="sr-Latn-ME"/>
        </w:rPr>
        <w:t xml:space="preserve"> grup</w:t>
      </w:r>
      <w:r w:rsidR="00FD3330" w:rsidRPr="00F643CD">
        <w:rPr>
          <w:lang w:val="sr-Latn-ME"/>
        </w:rPr>
        <w:t xml:space="preserve">i koja je primala srednju dozu sildenafila iznosila -3,5 mmHg (95% CI: -8,9, 1,9), a u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i koja je primala visoku dozu -7,3 mmHg (95% CI: -12,4, -2,1) u odnosu na placebo, dok se u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i koja je primala nisku dozu sildenafila pokazala mala razlika od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>e koja je primala placebo (razlika od</w:t>
      </w:r>
      <w:r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 xml:space="preserve">1,6 mmHg). Poboljšanja srčanog indeksa </w:t>
      </w:r>
      <w:r w:rsidRPr="00F643CD">
        <w:rPr>
          <w:lang w:val="sr-Latn-ME"/>
        </w:rPr>
        <w:t>za</w:t>
      </w:r>
      <w:r w:rsidR="00FD3330" w:rsidRPr="00F643CD">
        <w:rPr>
          <w:lang w:val="sr-Latn-ME"/>
        </w:rPr>
        <w:t xml:space="preserve">pažena su u sve tri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e liječene sildenafilom u odnosu na placebo: 10% u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i koja je primala nisku dozu, 4% u </w:t>
      </w:r>
      <w:r w:rsidRPr="00F643CD">
        <w:rPr>
          <w:lang w:val="sr-Latn-ME"/>
        </w:rPr>
        <w:t>grup</w:t>
      </w:r>
      <w:r w:rsidR="00FD3330" w:rsidRPr="00F643CD">
        <w:rPr>
          <w:lang w:val="sr-Latn-ME"/>
        </w:rPr>
        <w:t>i koja je primala srednju dozu i 15% u skupini koja je primala visoku dozu</w:t>
      </w:r>
      <w:r w:rsidR="00FD3330" w:rsidRPr="00F643CD">
        <w:rPr>
          <w:spacing w:val="-4"/>
          <w:lang w:val="sr-Latn-ME"/>
        </w:rPr>
        <w:t xml:space="preserve"> </w:t>
      </w:r>
      <w:r w:rsidR="00FD3330" w:rsidRPr="00F643CD">
        <w:rPr>
          <w:lang w:val="sr-Latn-ME"/>
        </w:rPr>
        <w:t>sildenafila.</w:t>
      </w:r>
    </w:p>
    <w:p w14:paraId="38B3A426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5EAD051E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Značajna poboljšanja u pogledu funkcionalnog </w:t>
      </w:r>
      <w:r w:rsidR="00246915" w:rsidRPr="00F643CD">
        <w:rPr>
          <w:lang w:val="sr-Latn-ME"/>
        </w:rPr>
        <w:t>stepena</w:t>
      </w:r>
      <w:r w:rsidRPr="00F643CD">
        <w:rPr>
          <w:lang w:val="sr-Latn-ME"/>
        </w:rPr>
        <w:t xml:space="preserve"> bolesti u odnosu na placebo postigli su samo ispitanici na visokoj dozi sildenafila. O</w:t>
      </w:r>
      <w:r w:rsidR="00392762" w:rsidRPr="00F643CD">
        <w:rPr>
          <w:lang w:val="sr-Latn-ME"/>
        </w:rPr>
        <w:t>dnos</w:t>
      </w:r>
      <w:r w:rsidRPr="00F643CD">
        <w:rPr>
          <w:lang w:val="sr-Latn-ME"/>
        </w:rPr>
        <w:t xml:space="preserve"> vjero</w:t>
      </w:r>
      <w:r w:rsidR="002E4509" w:rsidRPr="00F643CD">
        <w:rPr>
          <w:lang w:val="sr-Latn-ME"/>
        </w:rPr>
        <w:t>vatnoće</w:t>
      </w:r>
      <w:r w:rsidRPr="00F643CD">
        <w:rPr>
          <w:lang w:val="sr-Latn-ME"/>
        </w:rPr>
        <w:t xml:space="preserve"> u odnosu na placebo iznosio je 0,6 (95% CI: 0,18; 2,01)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nisku dozu sildenafila, 2,25 (95% CI: 0,75; 6,69)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srednju dozu sildenafila, odnosno 4,52 (95% CI: 1,56, 13,10)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u koja je primala visoku dozu sildenafila.</w:t>
      </w:r>
    </w:p>
    <w:p w14:paraId="2EAA3C65" w14:textId="77777777" w:rsidR="00255B42" w:rsidRPr="00F643CD" w:rsidRDefault="00255B42" w:rsidP="00E114F9">
      <w:pPr>
        <w:pStyle w:val="BodyText"/>
        <w:jc w:val="both"/>
        <w:rPr>
          <w:color w:val="FF0000"/>
          <w:lang w:val="sr-Latn-ME"/>
        </w:rPr>
      </w:pPr>
    </w:p>
    <w:p w14:paraId="53DBC921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Podaci iz dugotrajnog produžetka ispitivanja</w:t>
      </w:r>
    </w:p>
    <w:p w14:paraId="31BFDA0B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Od 234 pedijatrijskih ispitanika liječenih u kratkotrajnom, placebom kontroli</w:t>
      </w:r>
      <w:r w:rsidR="002E4509" w:rsidRPr="00F643CD">
        <w:rPr>
          <w:lang w:val="sr-Latn-ME"/>
        </w:rPr>
        <w:t>s</w:t>
      </w:r>
      <w:r w:rsidRPr="00F643CD">
        <w:rPr>
          <w:lang w:val="sr-Latn-ME"/>
        </w:rPr>
        <w:t xml:space="preserve">anom kliničkom ispitivanju, 220 ispitanika ušlo je u dugotrajan produžetak ispitivanja. Ispitanici koji su bili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i koja je primala placebo u kratkotrajnom ispitivanju, bili su ponovo randomiz</w:t>
      </w:r>
      <w:r w:rsidR="002E4509" w:rsidRPr="00F643CD">
        <w:rPr>
          <w:lang w:val="sr-Latn-ME"/>
        </w:rPr>
        <w:t>ova</w:t>
      </w:r>
      <w:r w:rsidRPr="00F643CD">
        <w:rPr>
          <w:lang w:val="sr-Latn-ME"/>
        </w:rPr>
        <w:t>ni za liječenje sildenafilom; ispitanici tjelesne težine ≤ 20 kg uključeni su u</w:t>
      </w:r>
      <w:r w:rsidR="002E4509" w:rsidRPr="00F643CD">
        <w:rPr>
          <w:lang w:val="sr-Latn-ME"/>
        </w:rPr>
        <w:t xml:space="preserve"> grup</w:t>
      </w:r>
      <w:r w:rsidRPr="00F643CD">
        <w:rPr>
          <w:lang w:val="sr-Latn-ME"/>
        </w:rPr>
        <w:t>e sa srednjom ili visokom dozom</w:t>
      </w:r>
      <w:r w:rsidR="00C50DB8" w:rsidRPr="00F643CD">
        <w:rPr>
          <w:lang w:val="sr-Latn-ME"/>
        </w:rPr>
        <w:t xml:space="preserve"> </w:t>
      </w:r>
      <w:r w:rsidRPr="00F643CD">
        <w:rPr>
          <w:lang w:val="sr-Latn-ME"/>
        </w:rPr>
        <w:t xml:space="preserve">(1:1), a ispitanici tjelesne težine &gt; 20 kg uključeni su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e s niskom, srednjom ili visokom dozom (1:1:1). Od ukupno 229 ispitanika koji su primali sildenafil, 55 ispitanika bilo je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i s niskom, 74 ispitanika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i sa srednjom i 100 ispitanika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i s visokom dozom. T</w:t>
      </w:r>
      <w:r w:rsidR="002E4509" w:rsidRPr="00F643CD">
        <w:rPr>
          <w:lang w:val="sr-Latn-ME"/>
        </w:rPr>
        <w:t>o</w:t>
      </w:r>
      <w:r w:rsidRPr="00F643CD">
        <w:rPr>
          <w:lang w:val="sr-Latn-ME"/>
        </w:rPr>
        <w:t xml:space="preserve">kom kratkotrajnog i dugotrajnog ispitivanja, ukupno trajanje liječenja od početka dvostruko slijepog ispitivanja za pojedine pacijente kretalo se u rasponu od 3 do 3129 dana.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i liječenoj sildenafilom, medijan</w:t>
      </w:r>
      <w:r w:rsidR="00657D60" w:rsidRPr="00F643CD">
        <w:rPr>
          <w:lang w:val="sr-Latn-ME"/>
        </w:rPr>
        <w:t>a</w:t>
      </w:r>
      <w:r w:rsidRPr="00F643CD">
        <w:rPr>
          <w:lang w:val="sr-Latn-ME"/>
        </w:rPr>
        <w:t xml:space="preserve"> trajanja liječenja sildenafilom bi</w:t>
      </w:r>
      <w:r w:rsidR="00657D60" w:rsidRPr="00F643CD">
        <w:rPr>
          <w:lang w:val="sr-Latn-ME"/>
        </w:rPr>
        <w:t>la</w:t>
      </w:r>
      <w:r w:rsidRPr="00F643CD">
        <w:rPr>
          <w:lang w:val="sr-Latn-ME"/>
        </w:rPr>
        <w:t xml:space="preserve"> je 1696 dana (izuzevši 5 ispitanika koji su primali placebo u dvostruko slijepom ispitivanju i ni</w:t>
      </w:r>
      <w:r w:rsidR="00657D60" w:rsidRPr="00F643CD">
        <w:rPr>
          <w:lang w:val="sr-Latn-ME"/>
        </w:rPr>
        <w:t>je</w:t>
      </w:r>
      <w:r w:rsidRPr="00F643CD">
        <w:rPr>
          <w:lang w:val="sr-Latn-ME"/>
        </w:rPr>
        <w:t>su liječeni u dugotrajnom produžetku</w:t>
      </w:r>
      <w:r w:rsidRPr="00F643CD">
        <w:rPr>
          <w:spacing w:val="-24"/>
          <w:lang w:val="sr-Latn-ME"/>
        </w:rPr>
        <w:t xml:space="preserve"> </w:t>
      </w:r>
      <w:r w:rsidRPr="00F643CD">
        <w:rPr>
          <w:lang w:val="sr-Latn-ME"/>
        </w:rPr>
        <w:t>ispitivanja).</w:t>
      </w:r>
    </w:p>
    <w:p w14:paraId="281CB6C8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709CE7E0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Kaplan-Meier</w:t>
      </w:r>
      <w:r w:rsidR="00657D60" w:rsidRPr="00F643CD">
        <w:rPr>
          <w:lang w:val="sr-Latn-ME"/>
        </w:rPr>
        <w:t>-</w:t>
      </w:r>
      <w:r w:rsidRPr="00F643CD">
        <w:rPr>
          <w:lang w:val="sr-Latn-ME"/>
        </w:rPr>
        <w:t>ove procjene trogodišnjeg preživlj</w:t>
      </w:r>
      <w:r w:rsidR="00657D60" w:rsidRPr="00F643CD">
        <w:rPr>
          <w:lang w:val="sr-Latn-ME"/>
        </w:rPr>
        <w:t>ava</w:t>
      </w:r>
      <w:r w:rsidRPr="00F643CD">
        <w:rPr>
          <w:lang w:val="sr-Latn-ME"/>
        </w:rPr>
        <w:t xml:space="preserve">nja </w:t>
      </w:r>
      <w:r w:rsidR="002E450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E450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&gt; 20 kg na početku ispitivanja bile su: 94%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nisku dozu, 93%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srednju dozu i 85%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visoku dozu sildenafila. </w:t>
      </w:r>
      <w:r w:rsidR="002E4509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2E4509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tjelesne težine ≤ 20 kg na početku ispitivanja procjene preživlj</w:t>
      </w:r>
      <w:r w:rsidR="00657D60" w:rsidRPr="00F643CD">
        <w:rPr>
          <w:lang w:val="sr-Latn-ME"/>
        </w:rPr>
        <w:t>avanja</w:t>
      </w:r>
      <w:r w:rsidRPr="00F643CD">
        <w:rPr>
          <w:lang w:val="sr-Latn-ME"/>
        </w:rPr>
        <w:t xml:space="preserve"> bile su: 94%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srednju dozu i 93% za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u koja je primala visoku dozu sildenafila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4.4. i 4.8.).</w:t>
      </w:r>
    </w:p>
    <w:p w14:paraId="4E7878AE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7EBA923C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lastRenderedPageBreak/>
        <w:t>T</w:t>
      </w:r>
      <w:r w:rsidR="002E4509" w:rsidRPr="00F643CD">
        <w:rPr>
          <w:lang w:val="sr-Latn-ME"/>
        </w:rPr>
        <w:t>o</w:t>
      </w:r>
      <w:r w:rsidRPr="00F643CD">
        <w:rPr>
          <w:lang w:val="sr-Latn-ME"/>
        </w:rPr>
        <w:t xml:space="preserve">kom </w:t>
      </w:r>
      <w:r w:rsidR="00657D60" w:rsidRPr="00F643CD">
        <w:rPr>
          <w:lang w:val="sr-Latn-ME"/>
        </w:rPr>
        <w:t>s</w:t>
      </w:r>
      <w:r w:rsidRPr="00F643CD">
        <w:rPr>
          <w:lang w:val="sr-Latn-ME"/>
        </w:rPr>
        <w:t xml:space="preserve">provođenja ispitivanja, prijavljena su ukupno 42 smrtna slučaja. 37 smrtnih slučajeva nastupilo je prije odluke </w:t>
      </w:r>
      <w:r w:rsidR="00657D60" w:rsidRPr="00F643CD">
        <w:rPr>
          <w:lang w:val="sr-Latn-ME"/>
        </w:rPr>
        <w:t>Komisije</w:t>
      </w:r>
      <w:r w:rsidRPr="00F643CD">
        <w:rPr>
          <w:lang w:val="sr-Latn-ME"/>
        </w:rPr>
        <w:t xml:space="preserve"> za praćenje podataka o smanjivanju doze </w:t>
      </w:r>
      <w:r w:rsidR="002E4509" w:rsidRPr="00F643CD">
        <w:rPr>
          <w:lang w:val="sr-Latn-ME"/>
        </w:rPr>
        <w:t>kod</w:t>
      </w:r>
      <w:r w:rsidRPr="00F643CD">
        <w:rPr>
          <w:lang w:val="sr-Latn-ME"/>
        </w:rPr>
        <w:t xml:space="preserve"> ispitanika, na </w:t>
      </w:r>
      <w:r w:rsidR="00022F93" w:rsidRPr="00F643CD">
        <w:rPr>
          <w:lang w:val="sr-Latn-ME"/>
        </w:rPr>
        <w:t>osnovu</w:t>
      </w:r>
      <w:r w:rsidRPr="00F643CD">
        <w:rPr>
          <w:lang w:val="sr-Latn-ME"/>
        </w:rPr>
        <w:t xml:space="preserve"> </w:t>
      </w:r>
      <w:r w:rsidR="005A2184" w:rsidRPr="00F643CD">
        <w:rPr>
          <w:lang w:val="sr-Latn-ME"/>
        </w:rPr>
        <w:t>za</w:t>
      </w:r>
      <w:r w:rsidRPr="00F643CD">
        <w:rPr>
          <w:lang w:val="sr-Latn-ME"/>
        </w:rPr>
        <w:t xml:space="preserve">pažene neravnoteže u smrtnosti kod povećanja doza sildenafila. Od tih 37 smrtnih slučajeva, broj (%) smrtnih slučajeva bio je 5/55 (9,1%)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i s niskom, 10/74 (13,5%)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 xml:space="preserve">i sa srednjom i 22/100 (22%) u </w:t>
      </w:r>
      <w:r w:rsidR="002E4509" w:rsidRPr="00F643CD">
        <w:rPr>
          <w:lang w:val="sr-Latn-ME"/>
        </w:rPr>
        <w:t>grup</w:t>
      </w:r>
      <w:r w:rsidRPr="00F643CD">
        <w:rPr>
          <w:lang w:val="sr-Latn-ME"/>
        </w:rPr>
        <w:t>i s visokom dozom sildenafila. Naknadno je prijavljeno još 5 smrtnih slučajeva. Uzroci smrti bili su povezani s</w:t>
      </w:r>
      <w:r w:rsidR="00022F93" w:rsidRPr="00F643CD">
        <w:rPr>
          <w:lang w:val="sr-Latn-ME"/>
        </w:rPr>
        <w:t>a</w:t>
      </w:r>
      <w:r w:rsidRPr="00F643CD">
        <w:rPr>
          <w:lang w:val="sr-Latn-ME"/>
        </w:rPr>
        <w:t xml:space="preserve"> PAH. </w:t>
      </w:r>
      <w:r w:rsidR="00491CAE" w:rsidRPr="00F643CD">
        <w:rPr>
          <w:lang w:val="sr-Latn-ME"/>
        </w:rPr>
        <w:t>Kod</w:t>
      </w:r>
      <w:r w:rsidRPr="00F643CD">
        <w:rPr>
          <w:lang w:val="sr-Latn-ME"/>
        </w:rPr>
        <w:t xml:space="preserve"> pedijatrijskih </w:t>
      </w:r>
      <w:r w:rsidR="00DD163E" w:rsidRPr="00F643CD">
        <w:rPr>
          <w:lang w:val="sr-Latn-ME"/>
        </w:rPr>
        <w:t>pacijen</w:t>
      </w:r>
      <w:r w:rsidR="00491CA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022F93" w:rsidRPr="00F643CD">
        <w:rPr>
          <w:lang w:val="sr-Latn-ME"/>
        </w:rPr>
        <w:t>a</w:t>
      </w:r>
      <w:r w:rsidRPr="00F643CD">
        <w:rPr>
          <w:lang w:val="sr-Latn-ME"/>
        </w:rPr>
        <w:t xml:space="preserve"> PAH ne smiju se primjenjivati više doze od preporučenih (vidjeti </w:t>
      </w:r>
      <w:r w:rsidR="00246915" w:rsidRPr="00F643CD">
        <w:rPr>
          <w:lang w:val="sr-Latn-ME"/>
        </w:rPr>
        <w:t>djelove</w:t>
      </w:r>
      <w:r w:rsidRPr="00F643CD">
        <w:rPr>
          <w:lang w:val="sr-Latn-ME"/>
        </w:rPr>
        <w:t xml:space="preserve"> 4.2 i</w:t>
      </w:r>
      <w:r w:rsidRPr="00F643CD">
        <w:rPr>
          <w:spacing w:val="-11"/>
          <w:lang w:val="sr-Latn-ME"/>
        </w:rPr>
        <w:t xml:space="preserve"> </w:t>
      </w:r>
      <w:r w:rsidRPr="00F643CD">
        <w:rPr>
          <w:lang w:val="sr-Latn-ME"/>
        </w:rPr>
        <w:t>4.4).</w:t>
      </w:r>
    </w:p>
    <w:p w14:paraId="5688FEA2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609D69FC" w14:textId="77777777" w:rsidR="00255B42" w:rsidRPr="00F643CD" w:rsidRDefault="00022F93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Maksimalna vrijednost</w:t>
      </w:r>
      <w:r w:rsidR="00FD3330" w:rsidRPr="00F643CD">
        <w:rPr>
          <w:lang w:val="sr-Latn-ME"/>
        </w:rPr>
        <w:t xml:space="preserve"> VO</w:t>
      </w:r>
      <w:r w:rsidR="00FD3330" w:rsidRPr="00F643CD">
        <w:rPr>
          <w:vertAlign w:val="subscript"/>
          <w:lang w:val="sr-Latn-ME"/>
        </w:rPr>
        <w:t>2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pr</w:t>
      </w:r>
      <w:r w:rsidR="00FD3330" w:rsidRPr="00F643CD">
        <w:rPr>
          <w:lang w:val="sr-Latn-ME"/>
        </w:rPr>
        <w:t>oc</w:t>
      </w:r>
      <w:r w:rsidRPr="00F643CD">
        <w:rPr>
          <w:lang w:val="sr-Latn-ME"/>
        </w:rPr>
        <w:t>jenjivana</w:t>
      </w:r>
      <w:r w:rsidR="00FD3330" w:rsidRPr="00F643CD">
        <w:rPr>
          <w:lang w:val="sr-Latn-ME"/>
        </w:rPr>
        <w:t xml:space="preserve"> je nakon godinu dana od početka placebom kontroli</w:t>
      </w:r>
      <w:r w:rsidR="00491CAE" w:rsidRPr="00F643CD">
        <w:rPr>
          <w:lang w:val="sr-Latn-ME"/>
        </w:rPr>
        <w:t>s</w:t>
      </w:r>
      <w:r w:rsidR="00FD3330" w:rsidRPr="00F643CD">
        <w:rPr>
          <w:lang w:val="sr-Latn-ME"/>
        </w:rPr>
        <w:t xml:space="preserve">anog ispitivanja. Od ispitanika liječenih sildenafilom koji su bili razvojno sposobni za izvođenje CPET testa, </w:t>
      </w:r>
      <w:r w:rsidRPr="00F643CD">
        <w:rPr>
          <w:lang w:val="sr-Latn-ME"/>
        </w:rPr>
        <w:t>kod</w:t>
      </w:r>
    </w:p>
    <w:p w14:paraId="11F7E049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59/114 ispitanika (52%) nije </w:t>
      </w:r>
      <w:r w:rsidR="00022F93" w:rsidRPr="00F643CD">
        <w:rPr>
          <w:lang w:val="sr-Latn-ME"/>
        </w:rPr>
        <w:t>došlo do</w:t>
      </w:r>
      <w:r w:rsidRPr="00F643CD">
        <w:rPr>
          <w:lang w:val="sr-Latn-ME"/>
        </w:rPr>
        <w:t xml:space="preserve"> pogoršanj</w:t>
      </w:r>
      <w:r w:rsidR="00022F93" w:rsidRPr="00F643CD">
        <w:rPr>
          <w:lang w:val="sr-Latn-ME"/>
        </w:rPr>
        <w:t>a</w:t>
      </w:r>
      <w:r w:rsidRPr="00F643CD">
        <w:rPr>
          <w:lang w:val="sr-Latn-ME"/>
        </w:rPr>
        <w:t xml:space="preserve"> </w:t>
      </w:r>
      <w:r w:rsidR="00022F93" w:rsidRPr="00F643CD">
        <w:rPr>
          <w:lang w:val="sr-Latn-ME"/>
        </w:rPr>
        <w:t>maksimalnog</w:t>
      </w:r>
      <w:r w:rsidRPr="00F643CD">
        <w:rPr>
          <w:lang w:val="sr-Latn-ME"/>
        </w:rPr>
        <w:t xml:space="preserve"> VO</w:t>
      </w:r>
      <w:r w:rsidRPr="00F643CD">
        <w:rPr>
          <w:vertAlign w:val="subscript"/>
          <w:lang w:val="sr-Latn-ME"/>
        </w:rPr>
        <w:t>2</w:t>
      </w:r>
      <w:r w:rsidRPr="00F643CD">
        <w:rPr>
          <w:lang w:val="sr-Latn-ME"/>
        </w:rPr>
        <w:t xml:space="preserve"> od početka uzimanja sildenafila. Slično tom</w:t>
      </w:r>
      <w:r w:rsidR="00491CAE" w:rsidRPr="00F643CD">
        <w:rPr>
          <w:lang w:val="sr-Latn-ME"/>
        </w:rPr>
        <w:t>e</w:t>
      </w:r>
      <w:r w:rsidRPr="00F643CD">
        <w:rPr>
          <w:lang w:val="sr-Latn-ME"/>
        </w:rPr>
        <w:t xml:space="preserve">, </w:t>
      </w:r>
      <w:r w:rsidR="00860CA8" w:rsidRPr="00F643CD">
        <w:rPr>
          <w:lang w:val="sr-Latn-ME"/>
        </w:rPr>
        <w:t>kod</w:t>
      </w:r>
      <w:r w:rsidRPr="00F643CD">
        <w:rPr>
          <w:lang w:val="sr-Latn-ME"/>
        </w:rPr>
        <w:t xml:space="preserve"> 191 od 229 ispitanika (83%) koji su primali sildenafil, funkcionalni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bolesti po SZO procijenjen nakon godine dana održao se ili poboljšao.</w:t>
      </w:r>
    </w:p>
    <w:p w14:paraId="6D640E09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327B4DFB" w14:textId="77777777" w:rsidR="00255B42" w:rsidRPr="00F643CD" w:rsidRDefault="00FD3330" w:rsidP="00E114F9">
      <w:pPr>
        <w:ind w:left="238"/>
        <w:jc w:val="both"/>
        <w:rPr>
          <w:i/>
          <w:lang w:val="sr-Latn-ME"/>
        </w:rPr>
      </w:pPr>
      <w:r w:rsidRPr="00F643CD">
        <w:rPr>
          <w:i/>
          <w:lang w:val="sr-Latn-ME"/>
        </w:rPr>
        <w:t xml:space="preserve">Perzistentna plućna hipertenzija </w:t>
      </w:r>
      <w:r w:rsidR="00491CAE" w:rsidRPr="00F643CD">
        <w:rPr>
          <w:i/>
          <w:lang w:val="sr-Latn-ME"/>
        </w:rPr>
        <w:t>kod</w:t>
      </w:r>
      <w:r w:rsidRPr="00F643CD">
        <w:rPr>
          <w:i/>
          <w:lang w:val="sr-Latn-ME"/>
        </w:rPr>
        <w:t xml:space="preserve"> novorođenčadi</w:t>
      </w:r>
    </w:p>
    <w:p w14:paraId="3F6B6070" w14:textId="77777777" w:rsidR="00255B42" w:rsidRPr="00F643CD" w:rsidRDefault="00255B42" w:rsidP="005F1550">
      <w:pPr>
        <w:pStyle w:val="BodyText"/>
        <w:spacing w:before="3"/>
        <w:jc w:val="both"/>
        <w:rPr>
          <w:i/>
          <w:lang w:val="sr-Latn-ME"/>
        </w:rPr>
      </w:pPr>
    </w:p>
    <w:p w14:paraId="155F82C1" w14:textId="77777777" w:rsidR="00255B42" w:rsidRPr="00F643CD" w:rsidRDefault="00FD3330" w:rsidP="00E114F9">
      <w:pPr>
        <w:pStyle w:val="BodyText"/>
        <w:spacing w:line="247" w:lineRule="auto"/>
        <w:ind w:left="238"/>
        <w:jc w:val="both"/>
        <w:rPr>
          <w:lang w:val="sr-Latn-ME"/>
        </w:rPr>
      </w:pPr>
      <w:r w:rsidRPr="00F643CD">
        <w:rPr>
          <w:lang w:val="sr-Latn-ME"/>
        </w:rPr>
        <w:t>Randomiz</w:t>
      </w:r>
      <w:r w:rsidR="00491CAE" w:rsidRPr="00F643CD">
        <w:rPr>
          <w:lang w:val="sr-Latn-ME"/>
        </w:rPr>
        <w:t>ovan</w:t>
      </w:r>
      <w:r w:rsidRPr="00F643CD">
        <w:rPr>
          <w:lang w:val="sr-Latn-ME"/>
        </w:rPr>
        <w:t>o dvostruko slijepo, placebom kontroli</w:t>
      </w:r>
      <w:r w:rsidR="00491CAE" w:rsidRPr="00F643CD">
        <w:rPr>
          <w:lang w:val="sr-Latn-ME"/>
        </w:rPr>
        <w:t>s</w:t>
      </w:r>
      <w:r w:rsidRPr="00F643CD">
        <w:rPr>
          <w:lang w:val="sr-Latn-ME"/>
        </w:rPr>
        <w:t>ano ispitivanje s</w:t>
      </w:r>
      <w:r w:rsidR="004F292C" w:rsidRPr="00F643CD">
        <w:rPr>
          <w:lang w:val="sr-Latn-ME"/>
        </w:rPr>
        <w:t>a</w:t>
      </w:r>
      <w:r w:rsidRPr="00F643CD">
        <w:rPr>
          <w:lang w:val="sr-Latn-ME"/>
        </w:rPr>
        <w:t xml:space="preserve"> dvije paralelne </w:t>
      </w:r>
      <w:r w:rsidR="00491CAE" w:rsidRPr="00F643CD">
        <w:rPr>
          <w:lang w:val="sr-Latn-ME"/>
        </w:rPr>
        <w:t>grup</w:t>
      </w:r>
      <w:r w:rsidRPr="00F643CD">
        <w:rPr>
          <w:lang w:val="sr-Latn-ME"/>
        </w:rPr>
        <w:t xml:space="preserve">e, bilo je </w:t>
      </w:r>
      <w:r w:rsidR="00491CAE" w:rsidRPr="00F643CD">
        <w:rPr>
          <w:lang w:val="sr-Latn-ME"/>
        </w:rPr>
        <w:t>s</w:t>
      </w:r>
      <w:r w:rsidRPr="00F643CD">
        <w:rPr>
          <w:lang w:val="sr-Latn-ME"/>
        </w:rPr>
        <w:t xml:space="preserve">provedeno </w:t>
      </w:r>
      <w:r w:rsidR="00491CAE" w:rsidRPr="00F643CD">
        <w:rPr>
          <w:lang w:val="sr-Latn-ME"/>
        </w:rPr>
        <w:t>kod</w:t>
      </w:r>
      <w:r w:rsidRPr="00F643CD">
        <w:rPr>
          <w:lang w:val="sr-Latn-ME"/>
        </w:rPr>
        <w:t xml:space="preserve"> 59 novorođenčadi s</w:t>
      </w:r>
      <w:r w:rsidR="004F292C" w:rsidRPr="00F643CD">
        <w:rPr>
          <w:lang w:val="sr-Latn-ME"/>
        </w:rPr>
        <w:t>a</w:t>
      </w:r>
      <w:r w:rsidRPr="00F643CD">
        <w:rPr>
          <w:lang w:val="sr-Latn-ME"/>
        </w:rPr>
        <w:t xml:space="preserve"> perzistentnom plućnom hipertenzijom novorođenčeta (engl. </w:t>
      </w:r>
      <w:r w:rsidRPr="00F643CD">
        <w:rPr>
          <w:i/>
          <w:lang w:val="sr-Latn-ME"/>
        </w:rPr>
        <w:t>persistent pulmonary hypertension of the newborn</w:t>
      </w:r>
      <w:r w:rsidRPr="00F643CD">
        <w:rPr>
          <w:lang w:val="sr-Latn-ME"/>
        </w:rPr>
        <w:t>, PPHN) ili hipoksičn</w:t>
      </w:r>
      <w:r w:rsidR="00491CAE" w:rsidRPr="00F643CD">
        <w:rPr>
          <w:lang w:val="sr-Latn-ME"/>
        </w:rPr>
        <w:t>o</w:t>
      </w:r>
      <w:r w:rsidRPr="00F643CD">
        <w:rPr>
          <w:lang w:val="sr-Latn-ME"/>
        </w:rPr>
        <w:t xml:space="preserve">m </w:t>
      </w:r>
      <w:r w:rsidR="00491CAE" w:rsidRPr="00F643CD">
        <w:rPr>
          <w:lang w:val="sr-Latn-ME"/>
        </w:rPr>
        <w:t>insuficijencijom</w:t>
      </w:r>
      <w:r w:rsidRPr="00F643CD">
        <w:rPr>
          <w:lang w:val="sr-Latn-ME"/>
        </w:rPr>
        <w:t xml:space="preserve"> pluća (engl. </w:t>
      </w:r>
      <w:r w:rsidRPr="00F643CD">
        <w:rPr>
          <w:i/>
          <w:lang w:val="sr-Latn-ME"/>
        </w:rPr>
        <w:t>hypoxic respiratory failure</w:t>
      </w:r>
      <w:r w:rsidRPr="00F643CD">
        <w:rPr>
          <w:lang w:val="sr-Latn-ME"/>
        </w:rPr>
        <w:t xml:space="preserve">, HRF) </w:t>
      </w:r>
      <w:r w:rsidR="00E114F9" w:rsidRPr="00F643CD">
        <w:rPr>
          <w:lang w:val="sr-Latn-ME"/>
        </w:rPr>
        <w:t>i</w:t>
      </w:r>
      <w:r w:rsidR="004F292C" w:rsidRPr="00F643CD">
        <w:rPr>
          <w:lang w:val="sr-Latn-ME"/>
        </w:rPr>
        <w:t xml:space="preserve"> sa</w:t>
      </w:r>
      <w:r w:rsidRPr="00F643CD">
        <w:rPr>
          <w:lang w:val="sr-Latn-ME"/>
        </w:rPr>
        <w:t xml:space="preserve"> rizik</w:t>
      </w:r>
      <w:r w:rsidR="004F292C" w:rsidRPr="00F643CD">
        <w:rPr>
          <w:lang w:val="sr-Latn-ME"/>
        </w:rPr>
        <w:t>om</w:t>
      </w:r>
      <w:r w:rsidRPr="00F643CD">
        <w:rPr>
          <w:lang w:val="sr-Latn-ME"/>
        </w:rPr>
        <w:t xml:space="preserve"> za PPHN s</w:t>
      </w:r>
      <w:r w:rsidR="004F292C" w:rsidRPr="00F643CD">
        <w:rPr>
          <w:lang w:val="sr-Latn-ME"/>
        </w:rPr>
        <w:t>a</w:t>
      </w:r>
      <w:r w:rsidRPr="00F643CD">
        <w:rPr>
          <w:lang w:val="sr-Latn-ME"/>
        </w:rPr>
        <w:t xml:space="preserve"> indeksom</w:t>
      </w:r>
      <w:r w:rsidR="004F292C" w:rsidRPr="00F643CD">
        <w:rPr>
          <w:lang w:val="sr-Latn-ME"/>
        </w:rPr>
        <w:t xml:space="preserve"> oksigenacije</w:t>
      </w:r>
      <w:r w:rsidRPr="00F643CD">
        <w:rPr>
          <w:lang w:val="sr-Latn-ME"/>
        </w:rPr>
        <w:t xml:space="preserve"> (OI) &gt;15 i &lt;60.</w:t>
      </w:r>
    </w:p>
    <w:p w14:paraId="0C27E655" w14:textId="77777777" w:rsidR="00255B42" w:rsidRPr="00F643CD" w:rsidRDefault="00FD3330" w:rsidP="00E114F9">
      <w:pPr>
        <w:pStyle w:val="BodyText"/>
        <w:spacing w:line="244" w:lineRule="auto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Primarni cilj je bio procjena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 xml:space="preserve">i i </w:t>
      </w:r>
      <w:r w:rsidR="004F292C" w:rsidRPr="00F643CD">
        <w:rPr>
          <w:lang w:val="sr-Latn-ME"/>
        </w:rPr>
        <w:t>bezbjednosti</w:t>
      </w:r>
      <w:r w:rsidRPr="00F643CD">
        <w:rPr>
          <w:lang w:val="sr-Latn-ME"/>
        </w:rPr>
        <w:t xml:space="preserve"> i.v. </w:t>
      </w:r>
      <w:r w:rsidR="004F292C" w:rsidRPr="00F643CD">
        <w:rPr>
          <w:lang w:val="sr-Latn-ME"/>
        </w:rPr>
        <w:t xml:space="preserve">primijenjenog </w:t>
      </w:r>
      <w:r w:rsidRPr="00F643CD">
        <w:rPr>
          <w:lang w:val="sr-Latn-ME"/>
        </w:rPr>
        <w:t xml:space="preserve">sildenafila kad </w:t>
      </w:r>
      <w:r w:rsidR="004F292C" w:rsidRPr="00F643CD">
        <w:rPr>
          <w:lang w:val="sr-Latn-ME"/>
        </w:rPr>
        <w:t>se doda</w:t>
      </w:r>
      <w:r w:rsidRPr="00F643CD">
        <w:rPr>
          <w:lang w:val="sr-Latn-ME"/>
        </w:rPr>
        <w:t xml:space="preserve"> inhal</w:t>
      </w:r>
      <w:r w:rsidR="004F292C" w:rsidRPr="00F643CD">
        <w:rPr>
          <w:lang w:val="sr-Latn-ME"/>
        </w:rPr>
        <w:t>tornom</w:t>
      </w:r>
      <w:r w:rsidRPr="00F643CD">
        <w:rPr>
          <w:lang w:val="sr-Latn-ME"/>
        </w:rPr>
        <w:t xml:space="preserve"> </w:t>
      </w:r>
      <w:r w:rsidR="00DD755C" w:rsidRPr="00F643CD">
        <w:rPr>
          <w:lang w:val="sr-Latn-ME"/>
        </w:rPr>
        <w:t>azot</w:t>
      </w:r>
      <w:r w:rsidRPr="00F643CD">
        <w:rPr>
          <w:lang w:val="sr-Latn-ME"/>
        </w:rPr>
        <w:t xml:space="preserve"> oksidu u </w:t>
      </w:r>
      <w:r w:rsidR="00491CAE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sa </w:t>
      </w:r>
      <w:r w:rsidR="00DD755C" w:rsidRPr="00F643CD">
        <w:rPr>
          <w:lang w:val="sr-Latn-ME"/>
        </w:rPr>
        <w:t>azot</w:t>
      </w:r>
      <w:r w:rsidRPr="00F643CD">
        <w:rPr>
          <w:lang w:val="sr-Latn-ME"/>
        </w:rPr>
        <w:t xml:space="preserve"> oksidom kad je primijenjen sam.</w:t>
      </w:r>
    </w:p>
    <w:p w14:paraId="71BBF18A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522E30D8" w14:textId="77777777" w:rsidR="00255B42" w:rsidRPr="00F643CD" w:rsidRDefault="00FD3330" w:rsidP="00E114F9">
      <w:pPr>
        <w:pStyle w:val="BodyText"/>
        <w:spacing w:line="252" w:lineRule="auto"/>
        <w:ind w:left="238"/>
        <w:jc w:val="both"/>
        <w:rPr>
          <w:lang w:val="sr-Latn-ME"/>
        </w:rPr>
      </w:pPr>
      <w:r w:rsidRPr="00F643CD">
        <w:rPr>
          <w:lang w:val="sr-Latn-ME"/>
        </w:rPr>
        <w:t>Koprimarn</w:t>
      </w:r>
      <w:r w:rsidR="004F292C" w:rsidRPr="00F643CD">
        <w:rPr>
          <w:lang w:val="sr-Latn-ME"/>
        </w:rPr>
        <w:t>i parametri praćenja</w:t>
      </w:r>
      <w:r w:rsidRPr="00F643CD">
        <w:rPr>
          <w:lang w:val="sr-Latn-ME"/>
        </w:rPr>
        <w:t xml:space="preserve"> bil</w:t>
      </w:r>
      <w:r w:rsidR="004F292C" w:rsidRPr="00F643CD">
        <w:rPr>
          <w:lang w:val="sr-Latn-ME"/>
        </w:rPr>
        <w:t>i</w:t>
      </w:r>
      <w:r w:rsidRPr="00F643CD">
        <w:rPr>
          <w:lang w:val="sr-Latn-ME"/>
        </w:rPr>
        <w:t xml:space="preserve"> su stopa neuspjeha u liječenju, defini</w:t>
      </w:r>
      <w:r w:rsidR="00491CAE" w:rsidRPr="00F643CD">
        <w:rPr>
          <w:lang w:val="sr-Latn-ME"/>
        </w:rPr>
        <w:t>s</w:t>
      </w:r>
      <w:r w:rsidRPr="00F643CD">
        <w:rPr>
          <w:lang w:val="sr-Latn-ME"/>
        </w:rPr>
        <w:t xml:space="preserve">anog kao potreba za dodatnim liječenjem PPHN, potreba za </w:t>
      </w:r>
      <w:r w:rsidR="004F292C" w:rsidRPr="00F643CD">
        <w:rPr>
          <w:lang w:val="sr-Latn-ME"/>
        </w:rPr>
        <w:t>ekstrakorporalnom</w:t>
      </w:r>
      <w:r w:rsidRPr="00F643CD">
        <w:rPr>
          <w:lang w:val="sr-Latn-ME"/>
        </w:rPr>
        <w:t xml:space="preserve"> membranskom oksigenacijom (engl. </w:t>
      </w:r>
      <w:r w:rsidRPr="00F643CD">
        <w:rPr>
          <w:i/>
          <w:lang w:val="sr-Latn-ME"/>
        </w:rPr>
        <w:t>extracorporeal membrane oxygenation</w:t>
      </w:r>
      <w:r w:rsidRPr="00F643CD">
        <w:rPr>
          <w:lang w:val="sr-Latn-ME"/>
        </w:rPr>
        <w:t>, ECMO), ili smrt t</w:t>
      </w:r>
      <w:r w:rsidR="00491CAE" w:rsidRPr="00F643CD">
        <w:rPr>
          <w:lang w:val="sr-Latn-ME"/>
        </w:rPr>
        <w:t>o</w:t>
      </w:r>
      <w:r w:rsidRPr="00F643CD">
        <w:rPr>
          <w:lang w:val="sr-Latn-ME"/>
        </w:rPr>
        <w:t>kom ispitivanja; kao i trajanje liječenja inhala</w:t>
      </w:r>
      <w:r w:rsidR="004F292C" w:rsidRPr="00F643CD">
        <w:rPr>
          <w:lang w:val="sr-Latn-ME"/>
        </w:rPr>
        <w:t>torni</w:t>
      </w:r>
      <w:r w:rsidRPr="00F643CD">
        <w:rPr>
          <w:lang w:val="sr-Latn-ME"/>
        </w:rPr>
        <w:t xml:space="preserve">m </w:t>
      </w:r>
      <w:r w:rsidR="00DD755C" w:rsidRPr="00F643CD">
        <w:rPr>
          <w:lang w:val="sr-Latn-ME"/>
        </w:rPr>
        <w:t>azot</w:t>
      </w:r>
      <w:r w:rsidRPr="00F643CD">
        <w:rPr>
          <w:lang w:val="sr-Latn-ME"/>
        </w:rPr>
        <w:t xml:space="preserve"> oksidom (iNO) nakon početka i.v. primjene ispitivanog lijeka</w:t>
      </w:r>
      <w:r w:rsidR="004F292C" w:rsidRPr="00F643CD">
        <w:rPr>
          <w:lang w:val="sr-Latn-ME"/>
        </w:rPr>
        <w:t xml:space="preserve"> 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4F292C" w:rsidRPr="00F643CD">
        <w:rPr>
          <w:lang w:val="sr-Latn-ME"/>
        </w:rPr>
        <w:t>ata</w:t>
      </w:r>
      <w:r w:rsidRPr="00F643CD">
        <w:rPr>
          <w:lang w:val="sr-Latn-ME"/>
        </w:rPr>
        <w:t xml:space="preserve"> koji ni</w:t>
      </w:r>
      <w:r w:rsidR="004F292C" w:rsidRPr="00F643CD">
        <w:rPr>
          <w:lang w:val="sr-Latn-ME"/>
        </w:rPr>
        <w:t>je</w:t>
      </w:r>
      <w:r w:rsidRPr="00F643CD">
        <w:rPr>
          <w:lang w:val="sr-Latn-ME"/>
        </w:rPr>
        <w:t xml:space="preserve">su imali neuspjeh u liječenju. Razlika u stopi neuspjeha u liječenju nije bila statistički značajna između dvije liječene </w:t>
      </w:r>
      <w:r w:rsidR="00491CAE" w:rsidRPr="00F643CD">
        <w:rPr>
          <w:lang w:val="sr-Latn-ME"/>
        </w:rPr>
        <w:t>grup</w:t>
      </w:r>
      <w:r w:rsidRPr="00F643CD">
        <w:rPr>
          <w:lang w:val="sr-Latn-ME"/>
        </w:rPr>
        <w:t xml:space="preserve">e (27,6% u </w:t>
      </w:r>
      <w:r w:rsidR="00491CAE" w:rsidRPr="00F643CD">
        <w:rPr>
          <w:lang w:val="sr-Latn-ME"/>
        </w:rPr>
        <w:t>grup</w:t>
      </w:r>
      <w:r w:rsidRPr="00F643CD">
        <w:rPr>
          <w:lang w:val="sr-Latn-ME"/>
        </w:rPr>
        <w:t xml:space="preserve">i koja je primala iNO + i.v. sildenafil i 20,0% u </w:t>
      </w:r>
      <w:r w:rsidR="00491CAE" w:rsidRPr="00F643CD">
        <w:rPr>
          <w:lang w:val="sr-Latn-ME"/>
        </w:rPr>
        <w:t>grup</w:t>
      </w:r>
      <w:r w:rsidRPr="00F643CD">
        <w:rPr>
          <w:lang w:val="sr-Latn-ME"/>
        </w:rPr>
        <w:t xml:space="preserve">i koja je primala iNO + placebo). Za </w:t>
      </w:r>
      <w:r w:rsidR="00DD163E" w:rsidRPr="00F643CD">
        <w:rPr>
          <w:lang w:val="sr-Latn-ME"/>
        </w:rPr>
        <w:t>pacijent</w:t>
      </w:r>
      <w:r w:rsidRPr="00F643CD">
        <w:rPr>
          <w:lang w:val="sr-Latn-ME"/>
        </w:rPr>
        <w:t>e koji ni</w:t>
      </w:r>
      <w:r w:rsidR="004F292C" w:rsidRPr="00F643CD">
        <w:rPr>
          <w:lang w:val="sr-Latn-ME"/>
        </w:rPr>
        <w:t>je</w:t>
      </w:r>
      <w:r w:rsidRPr="00F643CD">
        <w:rPr>
          <w:lang w:val="sr-Latn-ME"/>
        </w:rPr>
        <w:t>su imali neuspjeh u liječenju, srednja vrijednost trajanja primjene iNO terapije nakon početka i.v. primjene ispitivanog lijeka bila je ista, otprilike 4,1 dan, za ob</w:t>
      </w:r>
      <w:r w:rsidR="00491CAE" w:rsidRPr="00F643CD">
        <w:rPr>
          <w:lang w:val="sr-Latn-ME"/>
        </w:rPr>
        <w:t>je grup</w:t>
      </w:r>
      <w:r w:rsidRPr="00F643CD">
        <w:rPr>
          <w:lang w:val="sr-Latn-ME"/>
        </w:rPr>
        <w:t>e.</w:t>
      </w:r>
    </w:p>
    <w:p w14:paraId="5114B618" w14:textId="77777777" w:rsidR="00255B42" w:rsidRPr="00F643CD" w:rsidRDefault="00255B42" w:rsidP="00E114F9">
      <w:pPr>
        <w:pStyle w:val="BodyText"/>
        <w:spacing w:before="3"/>
        <w:jc w:val="both"/>
        <w:rPr>
          <w:lang w:val="sr-Latn-ME"/>
        </w:rPr>
      </w:pPr>
    </w:p>
    <w:p w14:paraId="5B08E273" w14:textId="2742BA02" w:rsidR="00605C2B" w:rsidRPr="00F643CD" w:rsidRDefault="00B2596D" w:rsidP="00F643CD">
      <w:pPr>
        <w:pStyle w:val="BodyText"/>
        <w:spacing w:line="252" w:lineRule="auto"/>
        <w:ind w:left="238"/>
        <w:jc w:val="both"/>
        <w:rPr>
          <w:lang w:val="sr-Latn-ME"/>
        </w:rPr>
      </w:pPr>
      <w:r w:rsidRPr="00F643CD">
        <w:rPr>
          <w:lang w:val="sr-Latn-ME"/>
        </w:rPr>
        <w:t>Neželjena dejstva</w:t>
      </w:r>
      <w:r w:rsidR="00FD3330" w:rsidRPr="00F643CD">
        <w:rPr>
          <w:lang w:val="sr-Latn-ME"/>
        </w:rPr>
        <w:t xml:space="preserve"> nastal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t</w:t>
      </w:r>
      <w:r w:rsidR="00491CAE" w:rsidRPr="00F643CD">
        <w:rPr>
          <w:lang w:val="sr-Latn-ME"/>
        </w:rPr>
        <w:t>o</w:t>
      </w:r>
      <w:r w:rsidR="00FD3330" w:rsidRPr="00F643CD">
        <w:rPr>
          <w:lang w:val="sr-Latn-ME"/>
        </w:rPr>
        <w:t>kom liječenja i ozbiljn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neželjena dejstva</w:t>
      </w:r>
      <w:r w:rsidR="00FD3330" w:rsidRPr="00F643CD">
        <w:rPr>
          <w:lang w:val="sr-Latn-ME"/>
        </w:rPr>
        <w:t xml:space="preserve"> prijavljen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su kod 22 (75,9%) odnosno 7 (24,1%) ispitanika u </w:t>
      </w:r>
      <w:r w:rsidR="00491CAE" w:rsidRPr="00F643CD">
        <w:rPr>
          <w:lang w:val="sr-Latn-ME"/>
        </w:rPr>
        <w:t>grup</w:t>
      </w:r>
      <w:r w:rsidR="00FD3330" w:rsidRPr="00F643CD">
        <w:rPr>
          <w:lang w:val="sr-Latn-ME"/>
        </w:rPr>
        <w:t xml:space="preserve">i liječenoj sa iNO + i.v. sildenafil, i kod 19 (63,3%) odnosno  2 (6,7%) ispitanika u </w:t>
      </w:r>
      <w:r w:rsidR="00491CAE" w:rsidRPr="00F643CD">
        <w:rPr>
          <w:lang w:val="sr-Latn-ME"/>
        </w:rPr>
        <w:t>grup</w:t>
      </w:r>
      <w:r w:rsidR="00FD3330" w:rsidRPr="00F643CD">
        <w:rPr>
          <w:lang w:val="sr-Latn-ME"/>
        </w:rPr>
        <w:t>i liječenoj sa iNO + placebo. Najčešće prijavljen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neželjena dejstva</w:t>
      </w:r>
      <w:r w:rsidR="00FD3330" w:rsidRPr="00F643CD">
        <w:rPr>
          <w:lang w:val="sr-Latn-ME"/>
        </w:rPr>
        <w:t xml:space="preserve"> nastal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t</w:t>
      </w:r>
      <w:r w:rsidR="00491CAE" w:rsidRPr="00F643CD">
        <w:rPr>
          <w:lang w:val="sr-Latn-ME"/>
        </w:rPr>
        <w:t>o</w:t>
      </w:r>
      <w:r w:rsidR="00FD3330" w:rsidRPr="00F643CD">
        <w:rPr>
          <w:lang w:val="sr-Latn-ME"/>
        </w:rPr>
        <w:t>kom liječenja u</w:t>
      </w:r>
      <w:r w:rsidR="00491CAE" w:rsidRPr="00F643CD">
        <w:rPr>
          <w:lang w:val="sr-Latn-ME"/>
        </w:rPr>
        <w:t xml:space="preserve"> grup</w:t>
      </w:r>
      <w:r w:rsidR="00FD3330" w:rsidRPr="00F643CD">
        <w:rPr>
          <w:lang w:val="sr-Latn-ME"/>
        </w:rPr>
        <w:t>i liječenoj sa iNO + i.v. sildenafil bil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su hipotenzija (8 [27,6%]</w:t>
      </w:r>
      <w:r w:rsidR="00FD3330" w:rsidRPr="00F643CD">
        <w:rPr>
          <w:spacing w:val="-30"/>
          <w:lang w:val="sr-Latn-ME"/>
        </w:rPr>
        <w:t xml:space="preserve"> </w:t>
      </w:r>
      <w:r w:rsidR="00FD3330" w:rsidRPr="00F643CD">
        <w:rPr>
          <w:lang w:val="sr-Latn-ME"/>
        </w:rPr>
        <w:t>ispitanika),</w:t>
      </w:r>
      <w:r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 xml:space="preserve">hipokalemija (7 [24,1%] ispitanika), anemija i sindrom apstinencije od lijeka (4 [13,8%] ispitanika) te bradikardija (3 [10,3%] ispitanika), dok su u </w:t>
      </w:r>
      <w:r w:rsidR="00491CAE" w:rsidRPr="00F643CD">
        <w:rPr>
          <w:lang w:val="sr-Latn-ME"/>
        </w:rPr>
        <w:t>grup</w:t>
      </w:r>
      <w:r w:rsidR="00FD3330" w:rsidRPr="00F643CD">
        <w:rPr>
          <w:lang w:val="sr-Latn-ME"/>
        </w:rPr>
        <w:t>i liječenoj sa iNO + placebo prijavljen</w:t>
      </w:r>
      <w:r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</w:t>
      </w:r>
      <w:r w:rsidRPr="00F643CD">
        <w:rPr>
          <w:lang w:val="sr-Latn-ME"/>
        </w:rPr>
        <w:t>neželjena dejstva</w:t>
      </w:r>
      <w:r w:rsidR="00FD3330" w:rsidRPr="00F643CD">
        <w:rPr>
          <w:lang w:val="sr-Latn-ME"/>
        </w:rPr>
        <w:t xml:space="preserve"> bili pneumotoraks (4 [13,3%] ispitanika), anemija, edem, hiperbilirubinemija, povećane vrijednosti C-reaktivnog proteina i hipotenzija (3 [10,0%] ispitanika) (vidjeti dio 4.2).</w:t>
      </w:r>
    </w:p>
    <w:p w14:paraId="7EE44C16" w14:textId="77777777" w:rsidR="00605C2B" w:rsidRPr="00F643CD" w:rsidRDefault="00605C2B" w:rsidP="00605C2B">
      <w:pPr>
        <w:pStyle w:val="Heading1"/>
        <w:tabs>
          <w:tab w:val="left" w:pos="958"/>
          <w:tab w:val="left" w:pos="959"/>
        </w:tabs>
        <w:spacing w:before="70"/>
        <w:jc w:val="both"/>
        <w:rPr>
          <w:lang w:val="sr-Latn-ME"/>
        </w:rPr>
      </w:pPr>
    </w:p>
    <w:p w14:paraId="1747E0EE" w14:textId="77777777" w:rsidR="00255B42" w:rsidRPr="00F643CD" w:rsidRDefault="00FD3330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spacing w:before="70"/>
        <w:jc w:val="both"/>
        <w:rPr>
          <w:lang w:val="sr-Latn-ME"/>
        </w:rPr>
      </w:pPr>
      <w:r w:rsidRPr="00F643CD">
        <w:rPr>
          <w:lang w:val="sr-Latn-ME"/>
        </w:rPr>
        <w:t>Farmakokinetičk</w:t>
      </w:r>
      <w:r w:rsidR="007065EB" w:rsidRPr="00F643CD">
        <w:rPr>
          <w:lang w:val="sr-Latn-ME"/>
        </w:rPr>
        <w:t>i podaci</w:t>
      </w:r>
    </w:p>
    <w:p w14:paraId="3B8CC488" w14:textId="77777777" w:rsidR="00255B42" w:rsidRPr="00F643CD" w:rsidRDefault="00255B42" w:rsidP="00E114F9">
      <w:pPr>
        <w:pStyle w:val="BodyText"/>
        <w:spacing w:before="7"/>
        <w:jc w:val="both"/>
        <w:rPr>
          <w:b/>
          <w:lang w:val="sr-Latn-ME"/>
        </w:rPr>
      </w:pPr>
    </w:p>
    <w:p w14:paraId="225C667B" w14:textId="77777777" w:rsidR="00255B42" w:rsidRPr="00F643CD" w:rsidRDefault="00DD163E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Resorpcija</w:t>
      </w:r>
    </w:p>
    <w:p w14:paraId="4DD444B0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Sildenafil se brzo </w:t>
      </w:r>
      <w:r w:rsidR="00B2596D" w:rsidRPr="00F643CD">
        <w:rPr>
          <w:lang w:val="sr-Latn-ME"/>
        </w:rPr>
        <w:t>re</w:t>
      </w:r>
      <w:r w:rsidRPr="00F643CD">
        <w:rPr>
          <w:lang w:val="sr-Latn-ME"/>
        </w:rPr>
        <w:t>sorb</w:t>
      </w:r>
      <w:r w:rsidR="00491CAE" w:rsidRPr="00F643CD">
        <w:rPr>
          <w:lang w:val="sr-Latn-ME"/>
        </w:rPr>
        <w:t>uje</w:t>
      </w:r>
      <w:r w:rsidRPr="00F643CD">
        <w:rPr>
          <w:lang w:val="sr-Latn-ME"/>
        </w:rPr>
        <w:t xml:space="preserve">. Maksimalne </w:t>
      </w:r>
      <w:r w:rsidR="00491CAE" w:rsidRPr="00F643CD">
        <w:rPr>
          <w:lang w:val="sr-Latn-ME"/>
        </w:rPr>
        <w:t>za</w:t>
      </w:r>
      <w:r w:rsidR="00B2596D" w:rsidRPr="00F643CD">
        <w:rPr>
          <w:lang w:val="sr-Latn-ME"/>
        </w:rPr>
        <w:t>bilježene</w:t>
      </w:r>
      <w:r w:rsidRPr="00F643CD">
        <w:rPr>
          <w:lang w:val="sr-Latn-ME"/>
        </w:rPr>
        <w:t xml:space="preserve"> koncentracije u plazmi dostižu se u roku od 30 do 120 minuta (medijan</w:t>
      </w:r>
      <w:r w:rsidR="00B2596D" w:rsidRPr="00F643CD">
        <w:rPr>
          <w:lang w:val="sr-Latn-ME"/>
        </w:rPr>
        <w:t>a</w:t>
      </w:r>
      <w:r w:rsidRPr="00F643CD">
        <w:rPr>
          <w:lang w:val="sr-Latn-ME"/>
        </w:rPr>
        <w:t xml:space="preserve"> 60 minuta) nakon primjene peroralne doze natašte. Srednja vrijednost apsolutne bioraspoloživosti nakon peroralne primjene je 41% (raspon 25-63%). Nakon peroralne primjene sildenafila tri puta </w:t>
      </w:r>
      <w:r w:rsidR="00491CAE" w:rsidRPr="00F643CD">
        <w:rPr>
          <w:lang w:val="sr-Latn-ME"/>
        </w:rPr>
        <w:t>dnevno</w:t>
      </w:r>
      <w:r w:rsidRPr="00F643CD">
        <w:rPr>
          <w:lang w:val="sr-Latn-ME"/>
        </w:rPr>
        <w:t>, AUC i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povećavaju se </w:t>
      </w:r>
      <w:r w:rsidR="00B2596D" w:rsidRPr="00F643CD">
        <w:rPr>
          <w:lang w:val="sr-Latn-ME"/>
        </w:rPr>
        <w:t>proporcionalno</w:t>
      </w:r>
      <w:r w:rsidRPr="00F643CD">
        <w:rPr>
          <w:lang w:val="sr-Latn-ME"/>
        </w:rPr>
        <w:t xml:space="preserve"> dozi u rasponu doza od 20-40 mg. Nakon peroralne primjene doze od 80 mg tri puta </w:t>
      </w:r>
      <w:r w:rsidR="00491CAE" w:rsidRPr="00F643CD">
        <w:rPr>
          <w:lang w:val="sr-Latn-ME"/>
        </w:rPr>
        <w:t xml:space="preserve">dnevno </w:t>
      </w:r>
      <w:r w:rsidR="00B2596D" w:rsidRPr="00F643CD">
        <w:rPr>
          <w:lang w:val="sr-Latn-ME"/>
        </w:rPr>
        <w:t xml:space="preserve">zabilježen </w:t>
      </w:r>
      <w:r w:rsidRPr="00F643CD">
        <w:rPr>
          <w:lang w:val="sr-Latn-ME"/>
        </w:rPr>
        <w:t xml:space="preserve">je porast koncentracije sildenafila u plazmi veći od proporcionalnog dozi. </w:t>
      </w:r>
      <w:r w:rsidR="00491CA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491CA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B2596D" w:rsidRPr="00F643CD">
        <w:rPr>
          <w:lang w:val="sr-Latn-ME"/>
        </w:rPr>
        <w:t>a</w:t>
      </w:r>
      <w:r w:rsidRPr="00F643CD">
        <w:rPr>
          <w:lang w:val="sr-Latn-ME"/>
        </w:rPr>
        <w:t xml:space="preserve"> plućnom arterijskom hipertenzijom bioraspoloživost sildenafila nakon peroralne primjene doze od 80 mg tri puta </w:t>
      </w:r>
      <w:r w:rsidR="00491CAE" w:rsidRPr="00F643CD">
        <w:rPr>
          <w:lang w:val="sr-Latn-ME"/>
        </w:rPr>
        <w:t>dnevno</w:t>
      </w:r>
      <w:r w:rsidRPr="00F643CD">
        <w:rPr>
          <w:lang w:val="sr-Latn-ME"/>
        </w:rPr>
        <w:t xml:space="preserve"> bila </w:t>
      </w:r>
      <w:r w:rsidR="00B2596D" w:rsidRPr="00F643CD">
        <w:rPr>
          <w:lang w:val="sr-Latn-ME"/>
        </w:rPr>
        <w:t xml:space="preserve">je </w:t>
      </w:r>
      <w:r w:rsidRPr="00F643CD">
        <w:rPr>
          <w:lang w:val="sr-Latn-ME"/>
        </w:rPr>
        <w:t xml:space="preserve">u prosjeku 43% (90% CI: 27% - 60%) veća u </w:t>
      </w:r>
      <w:r w:rsidR="00491CAE" w:rsidRPr="00F643CD">
        <w:rPr>
          <w:lang w:val="sr-Latn-ME"/>
        </w:rPr>
        <w:t>poređenju</w:t>
      </w:r>
      <w:r w:rsidRPr="00F643CD">
        <w:rPr>
          <w:lang w:val="sr-Latn-ME"/>
        </w:rPr>
        <w:t xml:space="preserve"> s nižim dozama.</w:t>
      </w:r>
    </w:p>
    <w:p w14:paraId="635C0321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5BF0F81B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Kada se sildenafil uzima s hranom, brzina</w:t>
      </w:r>
      <w:r w:rsidR="00491CAE" w:rsidRPr="00F643CD">
        <w:rPr>
          <w:lang w:val="sr-Latn-ME"/>
        </w:rPr>
        <w:t xml:space="preserve"> resorpcije</w:t>
      </w:r>
      <w:r w:rsidRPr="00F643CD">
        <w:rPr>
          <w:lang w:val="sr-Latn-ME"/>
        </w:rPr>
        <w:t xml:space="preserve"> se smanjuje, uz srednju vrijednost od</w:t>
      </w:r>
      <w:r w:rsidR="00B2596D" w:rsidRPr="00F643CD">
        <w:rPr>
          <w:lang w:val="sr-Latn-ME"/>
        </w:rPr>
        <w:t>laganja</w:t>
      </w:r>
      <w:r w:rsidRPr="00F643CD">
        <w:rPr>
          <w:lang w:val="sr-Latn-ME"/>
        </w:rPr>
        <w:t xml:space="preserve"> T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za 60 minuta i prosječno smanjenje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za 29%; međutim, nema značajnog ut</w:t>
      </w:r>
      <w:r w:rsidR="00491CAE" w:rsidRPr="00F643CD">
        <w:rPr>
          <w:lang w:val="sr-Latn-ME"/>
        </w:rPr>
        <w:t>i</w:t>
      </w:r>
      <w:r w:rsidRPr="00F643CD">
        <w:rPr>
          <w:lang w:val="sr-Latn-ME"/>
        </w:rPr>
        <w:t xml:space="preserve">caja na </w:t>
      </w:r>
      <w:r w:rsidR="00246915" w:rsidRPr="00F643CD">
        <w:rPr>
          <w:lang w:val="sr-Latn-ME"/>
        </w:rPr>
        <w:t>stepen</w:t>
      </w:r>
      <w:r w:rsidRPr="00F643CD">
        <w:rPr>
          <w:lang w:val="sr-Latn-ME"/>
        </w:rPr>
        <w:t xml:space="preserve"> </w:t>
      </w:r>
      <w:r w:rsidR="00B2596D" w:rsidRPr="00F643CD">
        <w:rPr>
          <w:lang w:val="sr-Latn-ME"/>
        </w:rPr>
        <w:t>re</w:t>
      </w:r>
      <w:r w:rsidRPr="00F643CD">
        <w:rPr>
          <w:lang w:val="sr-Latn-ME"/>
        </w:rPr>
        <w:t xml:space="preserve">sorpcije (AUC </w:t>
      </w:r>
      <w:r w:rsidRPr="00F643CD">
        <w:rPr>
          <w:lang w:val="sr-Latn-ME"/>
        </w:rPr>
        <w:lastRenderedPageBreak/>
        <w:t>smanjen za 11%).</w:t>
      </w:r>
    </w:p>
    <w:p w14:paraId="466B0BF5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13B6A247" w14:textId="77777777" w:rsidR="00255B42" w:rsidRPr="00F643CD" w:rsidRDefault="00FD3330" w:rsidP="00E114F9">
      <w:pPr>
        <w:pStyle w:val="BodyText"/>
        <w:spacing w:before="1"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Distribucija</w:t>
      </w:r>
    </w:p>
    <w:p w14:paraId="607C4353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Srednja vrijednost volumena distribucije sildenafila u stanju dinamičke ravnoteže (Vss) je 105 l, što ukazuje na to da se on raspodjeljuje u tkiva. Nakon peroralnih doza od 20 mg tri puta</w:t>
      </w:r>
      <w:r w:rsidR="00491CAE" w:rsidRPr="00F643CD">
        <w:rPr>
          <w:lang w:val="sr-Latn-ME"/>
        </w:rPr>
        <w:t xml:space="preserve"> dnevno</w:t>
      </w:r>
      <w:r w:rsidRPr="00F643CD">
        <w:rPr>
          <w:lang w:val="sr-Latn-ME"/>
        </w:rPr>
        <w:t>, srednja vrijednost najveće ukupne koncentracije sildenafila u plazmi u stanju dinamičke ravnoteže iznosi približno 113 ng/ml. Sildenafil i njegov glavni N-demetil metabolit u cirkulaciji se približno 96% ve</w:t>
      </w:r>
      <w:r w:rsidR="00B2596D" w:rsidRPr="00F643CD">
        <w:rPr>
          <w:lang w:val="sr-Latn-ME"/>
        </w:rPr>
        <w:t>zuju</w:t>
      </w:r>
      <w:r w:rsidRPr="00F643CD">
        <w:rPr>
          <w:lang w:val="sr-Latn-ME"/>
        </w:rPr>
        <w:t xml:space="preserve"> za proteine plazme. Vez</w:t>
      </w:r>
      <w:r w:rsidR="00B2596D" w:rsidRPr="00F643CD">
        <w:rPr>
          <w:lang w:val="sr-Latn-ME"/>
        </w:rPr>
        <w:t>ivanje</w:t>
      </w:r>
      <w:r w:rsidRPr="00F643CD">
        <w:rPr>
          <w:lang w:val="sr-Latn-ME"/>
        </w:rPr>
        <w:t xml:space="preserve"> za proteine ne </w:t>
      </w:r>
      <w:r w:rsidR="00491CAE" w:rsidRPr="00F643CD">
        <w:rPr>
          <w:lang w:val="sr-Latn-ME"/>
        </w:rPr>
        <w:t>zavis</w:t>
      </w:r>
      <w:r w:rsidRPr="00F643CD">
        <w:rPr>
          <w:lang w:val="sr-Latn-ME"/>
        </w:rPr>
        <w:t>i o</w:t>
      </w:r>
      <w:r w:rsidR="00491CAE" w:rsidRPr="00F643CD">
        <w:rPr>
          <w:lang w:val="sr-Latn-ME"/>
        </w:rPr>
        <w:t>d</w:t>
      </w:r>
      <w:r w:rsidRPr="00F643CD">
        <w:rPr>
          <w:lang w:val="sr-Latn-ME"/>
        </w:rPr>
        <w:t xml:space="preserve"> ukupn</w:t>
      </w:r>
      <w:r w:rsidR="00491CAE" w:rsidRPr="00F643CD">
        <w:rPr>
          <w:lang w:val="sr-Latn-ME"/>
        </w:rPr>
        <w:t>e</w:t>
      </w:r>
      <w:r w:rsidRPr="00F643CD">
        <w:rPr>
          <w:lang w:val="sr-Latn-ME"/>
        </w:rPr>
        <w:t xml:space="preserve"> koncentracij</w:t>
      </w:r>
      <w:r w:rsidR="00491CAE" w:rsidRPr="00F643CD">
        <w:rPr>
          <w:lang w:val="sr-Latn-ME"/>
        </w:rPr>
        <w:t>e</w:t>
      </w:r>
      <w:r w:rsidRPr="00F643CD">
        <w:rPr>
          <w:lang w:val="sr-Latn-ME"/>
        </w:rPr>
        <w:t xml:space="preserve"> lijeka.</w:t>
      </w:r>
    </w:p>
    <w:p w14:paraId="1A2FB693" w14:textId="77777777" w:rsidR="00C50DB8" w:rsidRPr="00F643CD" w:rsidRDefault="00C50DB8" w:rsidP="00E114F9">
      <w:pPr>
        <w:pStyle w:val="BodyText"/>
        <w:ind w:left="238"/>
        <w:jc w:val="both"/>
        <w:rPr>
          <w:lang w:val="sr-Latn-ME"/>
        </w:rPr>
      </w:pPr>
    </w:p>
    <w:p w14:paraId="337BDCB3" w14:textId="77777777" w:rsidR="00255B42" w:rsidRPr="00F643CD" w:rsidRDefault="00FD3330" w:rsidP="00E114F9">
      <w:pPr>
        <w:pStyle w:val="BodyText"/>
        <w:spacing w:before="66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Biotransformacija</w:t>
      </w:r>
    </w:p>
    <w:p w14:paraId="31CE9AD1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Sildenafil se pretežno metaboli</w:t>
      </w:r>
      <w:r w:rsidR="00531BE2" w:rsidRPr="00F643CD">
        <w:rPr>
          <w:lang w:val="sr-Latn-ME"/>
        </w:rPr>
        <w:t>še</w:t>
      </w:r>
      <w:r w:rsidRPr="00F643CD">
        <w:rPr>
          <w:lang w:val="sr-Latn-ME"/>
        </w:rPr>
        <w:t xml:space="preserve"> pomoću mikro</w:t>
      </w:r>
      <w:r w:rsidR="00531BE2" w:rsidRPr="00F643CD">
        <w:rPr>
          <w:lang w:val="sr-Latn-ME"/>
        </w:rPr>
        <w:t>z</w:t>
      </w:r>
      <w:r w:rsidRPr="00F643CD">
        <w:rPr>
          <w:lang w:val="sr-Latn-ME"/>
        </w:rPr>
        <w:t xml:space="preserve">omalnih izoenzima </w:t>
      </w:r>
      <w:r w:rsidR="00491CAE" w:rsidRPr="00F643CD">
        <w:rPr>
          <w:lang w:val="sr-Latn-ME"/>
        </w:rPr>
        <w:t xml:space="preserve">jetre </w:t>
      </w:r>
      <w:r w:rsidRPr="00F643CD">
        <w:rPr>
          <w:lang w:val="sr-Latn-ME"/>
        </w:rPr>
        <w:t>CYP3A4 (glavni put) i CYP2C9 (</w:t>
      </w:r>
      <w:r w:rsidR="00531BE2" w:rsidRPr="00F643CD">
        <w:rPr>
          <w:lang w:val="sr-Latn-ME"/>
        </w:rPr>
        <w:t>sporedni</w:t>
      </w:r>
      <w:r w:rsidRPr="00F643CD">
        <w:rPr>
          <w:lang w:val="sr-Latn-ME"/>
        </w:rPr>
        <w:t xml:space="preserve"> put). Glavni metabolit u cirkulaciji nastaje N-demetilacijom sildenafila. Ovaj metabolit ima profil selektivnosti za fosfodiesteraze sličan sildenafilu, a njegova </w:t>
      </w:r>
      <w:r w:rsidRPr="00F643CD">
        <w:rPr>
          <w:i/>
          <w:lang w:val="sr-Latn-ME"/>
        </w:rPr>
        <w:t xml:space="preserve">in vitro </w:t>
      </w:r>
      <w:r w:rsidRPr="00F643CD">
        <w:rPr>
          <w:lang w:val="sr-Latn-ME"/>
        </w:rPr>
        <w:t>potencija za PDE5 iznosi oko 50% potencije</w:t>
      </w:r>
      <w:r w:rsidR="00EF5532" w:rsidRPr="00F643CD">
        <w:rPr>
          <w:lang w:val="sr-Latn-ME"/>
        </w:rPr>
        <w:t xml:space="preserve"> matičnog</w:t>
      </w:r>
      <w:r w:rsidR="00531BE2" w:rsidRPr="00F643CD">
        <w:rPr>
          <w:lang w:val="sr-Latn-ME"/>
        </w:rPr>
        <w:t xml:space="preserve"> jedinjenja</w:t>
      </w:r>
      <w:r w:rsidRPr="00F643CD">
        <w:rPr>
          <w:lang w:val="sr-Latn-ME"/>
        </w:rPr>
        <w:t>. N-demetil metabolit se dalje metabol</w:t>
      </w:r>
      <w:r w:rsidR="00531BE2" w:rsidRPr="00F643CD">
        <w:rPr>
          <w:lang w:val="sr-Latn-ME"/>
        </w:rPr>
        <w:t>iše</w:t>
      </w:r>
      <w:r w:rsidRPr="00F643CD">
        <w:rPr>
          <w:lang w:val="sr-Latn-ME"/>
        </w:rPr>
        <w:t>, uz terminaln</w:t>
      </w:r>
      <w:r w:rsidR="00531BE2" w:rsidRPr="00F643CD">
        <w:rPr>
          <w:lang w:val="sr-Latn-ME"/>
        </w:rPr>
        <w:t>o poluvrijeme eliminacije</w:t>
      </w:r>
      <w:r w:rsidRPr="00F643CD">
        <w:rPr>
          <w:lang w:val="sr-Latn-ME"/>
        </w:rPr>
        <w:t xml:space="preserve"> od približno 4 sata. </w:t>
      </w:r>
      <w:r w:rsidR="00491CAE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491CAE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s</w:t>
      </w:r>
      <w:r w:rsidR="00531BE2" w:rsidRPr="00F643CD">
        <w:rPr>
          <w:lang w:val="sr-Latn-ME"/>
        </w:rPr>
        <w:t>a</w:t>
      </w:r>
      <w:r w:rsidRPr="00F643CD">
        <w:rPr>
          <w:lang w:val="sr-Latn-ME"/>
        </w:rPr>
        <w:t xml:space="preserve"> plućnom arterijskom hipertenzijom koncentracije N- demetil metabolita </w:t>
      </w:r>
      <w:r w:rsidR="00935ED6" w:rsidRPr="00F643CD">
        <w:rPr>
          <w:lang w:val="sr-Latn-ME"/>
        </w:rPr>
        <w:t xml:space="preserve"> u plazmi </w:t>
      </w:r>
      <w:r w:rsidRPr="00F643CD">
        <w:rPr>
          <w:lang w:val="sr-Latn-ME"/>
        </w:rPr>
        <w:t xml:space="preserve">iznose približno 72% koncentracije sildenafila nakon primjene doze od 20 mg tri puta </w:t>
      </w:r>
      <w:r w:rsidR="00491CAE" w:rsidRPr="00F643CD">
        <w:rPr>
          <w:lang w:val="sr-Latn-ME"/>
        </w:rPr>
        <w:t>dnevno</w:t>
      </w:r>
      <w:r w:rsidRPr="00F643CD">
        <w:rPr>
          <w:lang w:val="sr-Latn-ME"/>
        </w:rPr>
        <w:t xml:space="preserve"> (što čini doprinos od 36% farmakološkim </w:t>
      </w:r>
      <w:r w:rsidR="00491CAE" w:rsidRPr="00F643CD">
        <w:rPr>
          <w:lang w:val="sr-Latn-ME"/>
        </w:rPr>
        <w:t>efektim</w:t>
      </w:r>
      <w:r w:rsidRPr="00F643CD">
        <w:rPr>
          <w:lang w:val="sr-Latn-ME"/>
        </w:rPr>
        <w:t xml:space="preserve">a sildenafila). Nije poznat posljedični </w:t>
      </w:r>
      <w:r w:rsidR="00935ED6" w:rsidRPr="00F643CD">
        <w:rPr>
          <w:lang w:val="sr-Latn-ME"/>
        </w:rPr>
        <w:t>uticaj</w:t>
      </w:r>
      <w:r w:rsidRPr="00F643CD">
        <w:rPr>
          <w:lang w:val="sr-Latn-ME"/>
        </w:rPr>
        <w:t xml:space="preserve"> na </w:t>
      </w:r>
      <w:r w:rsidR="00DD163E" w:rsidRPr="00F643CD">
        <w:rPr>
          <w:lang w:val="sr-Latn-ME"/>
        </w:rPr>
        <w:t>efikasnost</w:t>
      </w:r>
      <w:r w:rsidRPr="00F643CD">
        <w:rPr>
          <w:lang w:val="sr-Latn-ME"/>
        </w:rPr>
        <w:t>.</w:t>
      </w:r>
    </w:p>
    <w:p w14:paraId="5E160AF5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0EAF3A57" w14:textId="77777777" w:rsidR="00255B42" w:rsidRPr="00F643CD" w:rsidRDefault="00FD3330" w:rsidP="00E114F9">
      <w:pPr>
        <w:pStyle w:val="BodyText"/>
        <w:spacing w:line="252" w:lineRule="exact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>Eliminacija</w:t>
      </w:r>
    </w:p>
    <w:p w14:paraId="735DCD35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Ukupan klirens sildenafila iz tijela iznosi 41 l/h, uz posljedičn</w:t>
      </w:r>
      <w:r w:rsidR="00EF5532" w:rsidRPr="00F643CD">
        <w:rPr>
          <w:lang w:val="sr-Latn-ME"/>
        </w:rPr>
        <w:t>o poluvrijeme eliminacije</w:t>
      </w:r>
      <w:r w:rsidRPr="00F643CD">
        <w:rPr>
          <w:lang w:val="sr-Latn-ME"/>
        </w:rPr>
        <w:t xml:space="preserve"> u terminalnoj fazi od 3-5 sati. Nakon peroralne ili intravenske primjene sildenafil se izlučuje u obliku metabolita pretež</w:t>
      </w:r>
      <w:r w:rsidR="00491CAE" w:rsidRPr="00F643CD">
        <w:rPr>
          <w:lang w:val="sr-Latn-ME"/>
        </w:rPr>
        <w:t>n</w:t>
      </w:r>
      <w:r w:rsidRPr="00F643CD">
        <w:rPr>
          <w:lang w:val="sr-Latn-ME"/>
        </w:rPr>
        <w:t xml:space="preserve">o fecesom (oko 80% primijenjene peroralne doze) te u manjoj mjeri </w:t>
      </w:r>
      <w:r w:rsidR="00EF5532" w:rsidRPr="00F643CD">
        <w:rPr>
          <w:lang w:val="sr-Latn-ME"/>
        </w:rPr>
        <w:t>urinom</w:t>
      </w:r>
      <w:r w:rsidRPr="00F643CD">
        <w:rPr>
          <w:lang w:val="sr-Latn-ME"/>
        </w:rPr>
        <w:t xml:space="preserve"> (oko 13% primijenjene peroralne doze).</w:t>
      </w:r>
    </w:p>
    <w:p w14:paraId="70964D88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51294E2B" w14:textId="77777777" w:rsidR="00255B42" w:rsidRPr="00F643CD" w:rsidRDefault="00FD3330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u w:val="single"/>
          <w:lang w:val="sr-Latn-ME"/>
        </w:rPr>
        <w:t xml:space="preserve">Farmakokinetika u posebnim </w:t>
      </w:r>
      <w:r w:rsidR="00491CAE" w:rsidRPr="00F643CD">
        <w:rPr>
          <w:u w:val="single"/>
          <w:lang w:val="sr-Latn-ME"/>
        </w:rPr>
        <w:t>grupam</w:t>
      </w:r>
      <w:r w:rsidRPr="00F643CD">
        <w:rPr>
          <w:u w:val="single"/>
          <w:lang w:val="sr-Latn-ME"/>
        </w:rPr>
        <w:t xml:space="preserve">a </w:t>
      </w:r>
      <w:r w:rsidR="00DD163E" w:rsidRPr="00F643CD">
        <w:rPr>
          <w:u w:val="single"/>
          <w:lang w:val="sr-Latn-ME"/>
        </w:rPr>
        <w:t>pacijen</w:t>
      </w:r>
      <w:r w:rsidR="00491CAE" w:rsidRPr="00F643CD">
        <w:rPr>
          <w:u w:val="single"/>
          <w:lang w:val="sr-Latn-ME"/>
        </w:rPr>
        <w:t>a</w:t>
      </w:r>
      <w:r w:rsidR="00DD163E" w:rsidRPr="00F643CD">
        <w:rPr>
          <w:u w:val="single"/>
          <w:lang w:val="sr-Latn-ME"/>
        </w:rPr>
        <w:t>t</w:t>
      </w:r>
      <w:r w:rsidRPr="00F643CD">
        <w:rPr>
          <w:u w:val="single"/>
          <w:lang w:val="sr-Latn-ME"/>
        </w:rPr>
        <w:t>a</w:t>
      </w:r>
    </w:p>
    <w:p w14:paraId="38A8B9E3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3BF01361" w14:textId="77777777" w:rsidR="00255B42" w:rsidRPr="00F643CD" w:rsidRDefault="00FD3330" w:rsidP="00E114F9">
      <w:pPr>
        <w:spacing w:before="91"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Starije osobe</w:t>
      </w:r>
    </w:p>
    <w:p w14:paraId="042448E2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Zdravi stariji dobrovoljci (65 ili više godina) su imali smanjen klirens sildenafila, što je rezult</w:t>
      </w:r>
      <w:r w:rsidR="009B5764" w:rsidRPr="00F643CD">
        <w:rPr>
          <w:lang w:val="sr-Latn-ME"/>
        </w:rPr>
        <w:t>ova</w:t>
      </w:r>
      <w:r w:rsidRPr="00F643CD">
        <w:rPr>
          <w:lang w:val="sr-Latn-ME"/>
        </w:rPr>
        <w:t xml:space="preserve">lo približno 90% višim koncentracijama sildenafila i aktivnog N-demetil metabolita u </w:t>
      </w:r>
      <w:r w:rsidR="00B53048" w:rsidRPr="00F643CD">
        <w:rPr>
          <w:lang w:val="sr-Latn-ME"/>
        </w:rPr>
        <w:t xml:space="preserve">plazmi u </w:t>
      </w:r>
      <w:r w:rsidRPr="00F643CD">
        <w:rPr>
          <w:lang w:val="sr-Latn-ME"/>
        </w:rPr>
        <w:t xml:space="preserve">odnosu na one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zdravih mlađih dobrovoljaca (18-45 godina). Zbog </w:t>
      </w:r>
      <w:r w:rsidR="00B53048" w:rsidRPr="00F643CD">
        <w:rPr>
          <w:lang w:val="sr-Latn-ME"/>
        </w:rPr>
        <w:t>uzrastom uslovljenih</w:t>
      </w:r>
      <w:r w:rsidRPr="00F643CD">
        <w:rPr>
          <w:lang w:val="sr-Latn-ME"/>
        </w:rPr>
        <w:t>razlika u vezanju za proteine u plazmi, odgovarajuće povećanje koncentracije slobodnog sildenafila u plazmi iznosilo je oko 40%.</w:t>
      </w:r>
    </w:p>
    <w:p w14:paraId="7F0CB501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2588DC54" w14:textId="77777777" w:rsidR="00255B42" w:rsidRPr="00F643CD" w:rsidRDefault="00FD3330" w:rsidP="00E114F9">
      <w:pPr>
        <w:spacing w:line="252" w:lineRule="exact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Insuficijencija bubrega</w:t>
      </w:r>
    </w:p>
    <w:p w14:paraId="0E794AD3" w14:textId="77777777" w:rsidR="00255B42" w:rsidRPr="00F643CD" w:rsidRDefault="009B5764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dobrovoljaca s</w:t>
      </w:r>
      <w:r w:rsidR="00B53048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blagim do umjerenim oštećenjem funkcije bubrega (klirens kreatinina = 30-80 ml/min) farmakokinetika sildenafila nije se promijenila nakon jedne peroralne doze od 50 mg.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dobrovoljaca</w:t>
      </w:r>
      <w:r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>s</w:t>
      </w:r>
      <w:r w:rsidR="00B53048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teškim oštećenjem funkcije bubrega (klirens kreatinina &lt; 30 ml/min) klirens sildenafila je bio smanjen, što je rezult</w:t>
      </w:r>
      <w:r w:rsidRPr="00F643CD">
        <w:rPr>
          <w:lang w:val="sr-Latn-ME"/>
        </w:rPr>
        <w:t>oval</w:t>
      </w:r>
      <w:r w:rsidR="00FD3330" w:rsidRPr="00F643CD">
        <w:rPr>
          <w:lang w:val="sr-Latn-ME"/>
        </w:rPr>
        <w:t>o srednjom vrijednošću povećanja AUC od 100%, a C</w:t>
      </w:r>
      <w:r w:rsidR="00FD3330" w:rsidRPr="00F643CD">
        <w:rPr>
          <w:vertAlign w:val="subscript"/>
          <w:lang w:val="sr-Latn-ME"/>
        </w:rPr>
        <w:t>max</w:t>
      </w:r>
      <w:r w:rsidR="00FD3330" w:rsidRPr="00F643CD">
        <w:rPr>
          <w:lang w:val="sr-Latn-ME"/>
        </w:rPr>
        <w:t xml:space="preserve"> od 88% u </w:t>
      </w:r>
      <w:r w:rsidRPr="00F643CD">
        <w:rPr>
          <w:lang w:val="sr-Latn-ME"/>
        </w:rPr>
        <w:t>poređenju</w:t>
      </w:r>
      <w:r w:rsidR="00FD3330" w:rsidRPr="00F643CD">
        <w:rPr>
          <w:lang w:val="sr-Latn-ME"/>
        </w:rPr>
        <w:t xml:space="preserve"> s dobrovoljcima bez oštećenja funkcije bubrega podudarnima s obzirom na </w:t>
      </w:r>
      <w:r w:rsidR="00B53048" w:rsidRPr="00F643CD">
        <w:rPr>
          <w:lang w:val="sr-Latn-ME"/>
        </w:rPr>
        <w:t>uzrast</w:t>
      </w:r>
      <w:r w:rsidR="00FD3330" w:rsidRPr="00F643CD">
        <w:rPr>
          <w:lang w:val="sr-Latn-ME"/>
        </w:rPr>
        <w:t>. Osim toga, vrijednosti AUC i C</w:t>
      </w:r>
      <w:r w:rsidR="00FD3330" w:rsidRPr="00F643CD">
        <w:rPr>
          <w:vertAlign w:val="subscript"/>
          <w:lang w:val="sr-Latn-ME"/>
        </w:rPr>
        <w:t>max</w:t>
      </w:r>
      <w:r w:rsidR="00FD3330" w:rsidRPr="00F643CD">
        <w:rPr>
          <w:lang w:val="sr-Latn-ME"/>
        </w:rPr>
        <w:t xml:space="preserve"> N-demetil metabolita bile su značajno povećane (200% odnosno 79%)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ispitanika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teškim oštećenjem funkcije bubrega u odnosu na ispitanike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normalnom bubrežnom funkcijom.</w:t>
      </w:r>
    </w:p>
    <w:p w14:paraId="5E383EFE" w14:textId="77777777" w:rsidR="00255B42" w:rsidRPr="00F643CD" w:rsidRDefault="00255B42" w:rsidP="00E114F9">
      <w:pPr>
        <w:pStyle w:val="BodyText"/>
        <w:spacing w:before="11"/>
        <w:jc w:val="both"/>
        <w:rPr>
          <w:lang w:val="sr-Latn-ME"/>
        </w:rPr>
      </w:pPr>
    </w:p>
    <w:p w14:paraId="2ED574E9" w14:textId="77777777" w:rsidR="00255B42" w:rsidRPr="00F643CD" w:rsidRDefault="00FD3330" w:rsidP="00E114F9">
      <w:pPr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Insuficijencija jetre</w:t>
      </w:r>
    </w:p>
    <w:p w14:paraId="4DF2D1EE" w14:textId="77777777" w:rsidR="00255B42" w:rsidRPr="00F643CD" w:rsidRDefault="009B5764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dobrovoljaca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blagom do umjerenom cirozom jetre (Child-Pugh </w:t>
      </w:r>
      <w:r w:rsidR="00D80973" w:rsidRPr="00F643CD">
        <w:rPr>
          <w:lang w:val="sr-Latn-ME"/>
        </w:rPr>
        <w:t>klasa</w:t>
      </w:r>
      <w:r w:rsidR="00FD3330" w:rsidRPr="00F643CD">
        <w:rPr>
          <w:lang w:val="sr-Latn-ME"/>
        </w:rPr>
        <w:t xml:space="preserve"> A i B) klirens sildenafila je bio smanjen, što je rezult</w:t>
      </w:r>
      <w:r w:rsidRPr="00F643CD">
        <w:rPr>
          <w:lang w:val="sr-Latn-ME"/>
        </w:rPr>
        <w:t>ova</w:t>
      </w:r>
      <w:r w:rsidR="00FD3330" w:rsidRPr="00F643CD">
        <w:rPr>
          <w:lang w:val="sr-Latn-ME"/>
        </w:rPr>
        <w:t>lo povećanjem AUC (85%) i C</w:t>
      </w:r>
      <w:r w:rsidR="00FD3330" w:rsidRPr="00F643CD">
        <w:rPr>
          <w:vertAlign w:val="subscript"/>
          <w:lang w:val="sr-Latn-ME"/>
        </w:rPr>
        <w:t>max</w:t>
      </w:r>
      <w:r w:rsidR="00FD3330" w:rsidRPr="00F643CD">
        <w:rPr>
          <w:lang w:val="sr-Latn-ME"/>
        </w:rPr>
        <w:t xml:space="preserve"> (47%) u </w:t>
      </w:r>
      <w:r w:rsidRPr="00F643CD">
        <w:rPr>
          <w:lang w:val="sr-Latn-ME"/>
        </w:rPr>
        <w:t>poređenju</w:t>
      </w:r>
      <w:r w:rsidR="00FD3330" w:rsidRPr="00F643CD">
        <w:rPr>
          <w:lang w:val="sr-Latn-ME"/>
        </w:rPr>
        <w:t xml:space="preserve">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dobrovoljcima bez oštećenja funkcije jetre podudarnima s obzirom na </w:t>
      </w:r>
      <w:r w:rsidR="00C07674" w:rsidRPr="00F643CD">
        <w:rPr>
          <w:lang w:val="sr-Latn-ME"/>
        </w:rPr>
        <w:t>uzrast</w:t>
      </w:r>
      <w:r w:rsidR="00FD3330" w:rsidRPr="00F643CD">
        <w:rPr>
          <w:lang w:val="sr-Latn-ME"/>
        </w:rPr>
        <w:t>. Osim toga, vrijednosti AUC i C</w:t>
      </w:r>
      <w:r w:rsidR="00FD3330" w:rsidRPr="00F643CD">
        <w:rPr>
          <w:vertAlign w:val="subscript"/>
          <w:lang w:val="sr-Latn-ME"/>
        </w:rPr>
        <w:t>max</w:t>
      </w:r>
      <w:r w:rsidR="00FD3330" w:rsidRPr="00F643CD">
        <w:rPr>
          <w:lang w:val="sr-Latn-ME"/>
        </w:rPr>
        <w:t xml:space="preserve"> N- demetil metabolita bile su značajno povećane (154% odnosno 87%)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ispitanika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cirozom u odnosu na ispitanike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normalnom funkcijom</w:t>
      </w:r>
      <w:r w:rsidRPr="00F643CD">
        <w:rPr>
          <w:lang w:val="sr-Latn-ME"/>
        </w:rPr>
        <w:t xml:space="preserve"> jetre</w:t>
      </w:r>
      <w:r w:rsidR="00FD3330" w:rsidRPr="00F643CD">
        <w:rPr>
          <w:lang w:val="sr-Latn-ME"/>
        </w:rPr>
        <w:t xml:space="preserve">. Nije ispitivana farmakokinetika sildenafila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teškim oštećenjem</w:t>
      </w:r>
      <w:r w:rsidR="00FD3330" w:rsidRPr="00F643CD">
        <w:rPr>
          <w:spacing w:val="-10"/>
          <w:lang w:val="sr-Latn-ME"/>
        </w:rPr>
        <w:t xml:space="preserve"> </w:t>
      </w:r>
      <w:r w:rsidR="00FD3330" w:rsidRPr="00F643CD">
        <w:rPr>
          <w:lang w:val="sr-Latn-ME"/>
        </w:rPr>
        <w:t>funkcije</w:t>
      </w:r>
      <w:r w:rsidRPr="00F643CD">
        <w:rPr>
          <w:lang w:val="sr-Latn-ME"/>
        </w:rPr>
        <w:t xml:space="preserve"> jetre</w:t>
      </w:r>
      <w:r w:rsidR="00FD3330" w:rsidRPr="00F643CD">
        <w:rPr>
          <w:lang w:val="sr-Latn-ME"/>
        </w:rPr>
        <w:t>.</w:t>
      </w:r>
    </w:p>
    <w:p w14:paraId="776C75A5" w14:textId="77777777" w:rsidR="00255B42" w:rsidRPr="00F643CD" w:rsidRDefault="00255B42" w:rsidP="00E114F9">
      <w:pPr>
        <w:pStyle w:val="BodyText"/>
        <w:spacing w:before="9"/>
        <w:jc w:val="both"/>
        <w:rPr>
          <w:lang w:val="sr-Latn-ME"/>
        </w:rPr>
      </w:pPr>
    </w:p>
    <w:p w14:paraId="16EA2125" w14:textId="77777777" w:rsidR="00255B42" w:rsidRPr="00F643CD" w:rsidRDefault="00FD3330" w:rsidP="00E114F9">
      <w:pPr>
        <w:spacing w:before="1"/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Populacijska farmakokinetika</w:t>
      </w:r>
    </w:p>
    <w:p w14:paraId="2F0658FE" w14:textId="77777777" w:rsidR="00255B42" w:rsidRPr="00F643CD" w:rsidRDefault="009B5764" w:rsidP="00E114F9">
      <w:pPr>
        <w:pStyle w:val="BodyText"/>
        <w:spacing w:before="1"/>
        <w:ind w:left="238"/>
        <w:jc w:val="both"/>
        <w:rPr>
          <w:lang w:val="sr-Latn-ME"/>
        </w:rPr>
      </w:pP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plućnom arterijskom hipertenzijom, prosječne koncentracije u stanju dinamičke ravnoteže su u ispitivanom rasponu doza od 20-80 mg tri puta </w:t>
      </w:r>
      <w:r w:rsidRPr="00F643CD">
        <w:rPr>
          <w:lang w:val="sr-Latn-ME"/>
        </w:rPr>
        <w:t xml:space="preserve">dnevno </w:t>
      </w:r>
      <w:r w:rsidR="00FD3330" w:rsidRPr="00F643CD">
        <w:rPr>
          <w:lang w:val="sr-Latn-ME"/>
        </w:rPr>
        <w:t xml:space="preserve">bile 20-50% više nego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zdravih dobrovoljaca. Vrijednosti C</w:t>
      </w:r>
      <w:r w:rsidR="00FD3330" w:rsidRPr="00F643CD">
        <w:rPr>
          <w:vertAlign w:val="subscript"/>
          <w:lang w:val="sr-Latn-ME"/>
        </w:rPr>
        <w:t>min</w:t>
      </w:r>
      <w:r w:rsidR="00FD3330" w:rsidRPr="00F643CD">
        <w:rPr>
          <w:lang w:val="sr-Latn-ME"/>
        </w:rPr>
        <w:t xml:space="preserve"> bile su dvostruko veće nego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zdravih dobrovoljaca. Oba nalaza upućuju na manji klirens i/ili veću bioraspoloživost sildenafila nakon peroralne primjene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="00FD3330" w:rsidRPr="00F643CD">
        <w:rPr>
          <w:lang w:val="sr-Latn-ME"/>
        </w:rPr>
        <w:t>a s</w:t>
      </w:r>
      <w:r w:rsidR="00C07674" w:rsidRPr="00F643CD">
        <w:rPr>
          <w:lang w:val="sr-Latn-ME"/>
        </w:rPr>
        <w:t>a</w:t>
      </w:r>
      <w:r w:rsidR="00FD3330" w:rsidRPr="00F643CD">
        <w:rPr>
          <w:lang w:val="sr-Latn-ME"/>
        </w:rPr>
        <w:t xml:space="preserve"> plućnom arterijskom hipertenzijom u odnosu na zdrave dobrovoljce.</w:t>
      </w:r>
    </w:p>
    <w:p w14:paraId="2190C5DE" w14:textId="77777777" w:rsidR="00255B42" w:rsidRPr="00F643CD" w:rsidRDefault="00255B42" w:rsidP="00E114F9">
      <w:pPr>
        <w:pStyle w:val="BodyText"/>
        <w:spacing w:before="10"/>
        <w:jc w:val="both"/>
        <w:rPr>
          <w:lang w:val="sr-Latn-ME"/>
        </w:rPr>
      </w:pPr>
    </w:p>
    <w:p w14:paraId="4A0394F6" w14:textId="77777777" w:rsidR="00255B42" w:rsidRPr="00F643CD" w:rsidRDefault="00FD3330" w:rsidP="00E114F9">
      <w:pPr>
        <w:ind w:left="238"/>
        <w:jc w:val="both"/>
        <w:rPr>
          <w:i/>
          <w:lang w:val="sr-Latn-ME"/>
        </w:rPr>
      </w:pPr>
      <w:r w:rsidRPr="00F643CD">
        <w:rPr>
          <w:i/>
          <w:u w:val="single"/>
          <w:lang w:val="sr-Latn-ME"/>
        </w:rPr>
        <w:t>Pedijatrijska populacija</w:t>
      </w:r>
    </w:p>
    <w:p w14:paraId="06768DDE" w14:textId="77777777" w:rsidR="00255B42" w:rsidRPr="00F643CD" w:rsidRDefault="00FD3330" w:rsidP="00E114F9">
      <w:pPr>
        <w:pStyle w:val="BodyText"/>
        <w:spacing w:before="2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Iz analize farmakokinetičkog profila sildenafila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uključenih u pedijatrijska klinička ispitivanja proizlazi da je tjelesna težina dobar pokazatelj izloženosti lijeku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djece. Polu</w:t>
      </w:r>
      <w:r w:rsidR="00C07674" w:rsidRPr="00F643CD">
        <w:rPr>
          <w:lang w:val="sr-Latn-ME"/>
        </w:rPr>
        <w:t>vrijeme eliminacije</w:t>
      </w:r>
      <w:r w:rsidRPr="00F643CD">
        <w:rPr>
          <w:lang w:val="sr-Latn-ME"/>
        </w:rPr>
        <w:t xml:space="preserve"> sildenafila u plazmi procjenjuje se na između 4,2 i 4,4 sata za raspon tjelesne težine od 10-70 kg te ni</w:t>
      </w:r>
      <w:r w:rsidR="00C07674" w:rsidRPr="00F643CD">
        <w:rPr>
          <w:lang w:val="sr-Latn-ME"/>
        </w:rPr>
        <w:t>je</w:t>
      </w:r>
      <w:r w:rsidRPr="00F643CD">
        <w:rPr>
          <w:lang w:val="sr-Latn-ME"/>
        </w:rPr>
        <w:t>su uočene razlike koje bi mogle biti od kliničkog značaja. Procjenjuje se da nakon jedne peroralne doze od 20 mg sildenafila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iznosi 49 ng/ml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tjelesne težine 70 kg, 104 ng/ml</w:t>
      </w:r>
      <w:r w:rsidR="00C50DB8" w:rsidRPr="00F643CD">
        <w:rPr>
          <w:lang w:val="sr-Latn-ME"/>
        </w:rPr>
        <w:t xml:space="preserve">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20 kg, odnosno 165 ng/ml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tjelesne težine 10 kg. Procjenjuje se da nakon jedne peroralne doze od 10 mg sildenafila C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iznosi 24 ng/ml </w:t>
      </w:r>
      <w:r w:rsidR="009B5764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70 kg, 53 ng/ml </w:t>
      </w:r>
      <w:r w:rsidR="009B5764" w:rsidRPr="00F643CD">
        <w:rPr>
          <w:lang w:val="sr-Latn-ME"/>
        </w:rPr>
        <w:t xml:space="preserve">kod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 xml:space="preserve">a tjelesne težine 20 kg, odnosno 85 ng/ml </w:t>
      </w:r>
      <w:r w:rsidR="009B5764" w:rsidRPr="00F643CD">
        <w:rPr>
          <w:lang w:val="sr-Latn-ME"/>
        </w:rPr>
        <w:t>kod</w:t>
      </w:r>
      <w:r w:rsidRPr="00F643CD">
        <w:rPr>
          <w:lang w:val="sr-Latn-ME"/>
        </w:rPr>
        <w:t xml:space="preserve"> </w:t>
      </w:r>
      <w:r w:rsidR="00DD163E" w:rsidRPr="00F643CD">
        <w:rPr>
          <w:lang w:val="sr-Latn-ME"/>
        </w:rPr>
        <w:t>pacijen</w:t>
      </w:r>
      <w:r w:rsidR="009B5764" w:rsidRPr="00F643CD">
        <w:rPr>
          <w:lang w:val="sr-Latn-ME"/>
        </w:rPr>
        <w:t>a</w:t>
      </w:r>
      <w:r w:rsidR="00DD163E" w:rsidRPr="00F643CD">
        <w:rPr>
          <w:lang w:val="sr-Latn-ME"/>
        </w:rPr>
        <w:t>t</w:t>
      </w:r>
      <w:r w:rsidRPr="00F643CD">
        <w:rPr>
          <w:lang w:val="sr-Latn-ME"/>
        </w:rPr>
        <w:t>a tjelesne težine 10 kg. Procjenjuje se da T</w:t>
      </w:r>
      <w:r w:rsidRPr="00F643CD">
        <w:rPr>
          <w:vertAlign w:val="subscript"/>
          <w:lang w:val="sr-Latn-ME"/>
        </w:rPr>
        <w:t>max</w:t>
      </w:r>
      <w:r w:rsidRPr="00F643CD">
        <w:rPr>
          <w:lang w:val="sr-Latn-ME"/>
        </w:rPr>
        <w:t xml:space="preserve"> iznosi približno 1 sat i da je gotovo ne</w:t>
      </w:r>
      <w:r w:rsidR="009B5764" w:rsidRPr="00F643CD">
        <w:rPr>
          <w:lang w:val="sr-Latn-ME"/>
        </w:rPr>
        <w:t>zavisan od tjelesne težine.</w:t>
      </w:r>
    </w:p>
    <w:p w14:paraId="0D2D31BA" w14:textId="77777777" w:rsidR="00255B42" w:rsidRPr="00F643CD" w:rsidRDefault="00255B42" w:rsidP="00E114F9">
      <w:pPr>
        <w:pStyle w:val="BodyText"/>
        <w:spacing w:before="6"/>
        <w:jc w:val="both"/>
        <w:rPr>
          <w:lang w:val="sr-Latn-ME"/>
        </w:rPr>
      </w:pPr>
    </w:p>
    <w:p w14:paraId="19D96944" w14:textId="77777777" w:rsidR="00255B42" w:rsidRPr="00F643CD" w:rsidRDefault="007065EB" w:rsidP="00E114F9">
      <w:pPr>
        <w:pStyle w:val="Heading1"/>
        <w:numPr>
          <w:ilvl w:val="1"/>
          <w:numId w:val="8"/>
        </w:numPr>
        <w:tabs>
          <w:tab w:val="left" w:pos="958"/>
          <w:tab w:val="left" w:pos="959"/>
        </w:tabs>
        <w:jc w:val="both"/>
        <w:rPr>
          <w:lang w:val="sr-Latn-ME"/>
        </w:rPr>
      </w:pPr>
      <w:r w:rsidRPr="00F643CD">
        <w:rPr>
          <w:lang w:val="sr-Latn-ME"/>
        </w:rPr>
        <w:t xml:space="preserve">Pretklinički podaci o bezbjednosti </w:t>
      </w:r>
    </w:p>
    <w:p w14:paraId="44A80E20" w14:textId="77777777" w:rsidR="00255B42" w:rsidRPr="00F643CD" w:rsidRDefault="00255B42" w:rsidP="00E114F9">
      <w:pPr>
        <w:pStyle w:val="BodyText"/>
        <w:spacing w:before="5"/>
        <w:jc w:val="both"/>
        <w:rPr>
          <w:b/>
          <w:lang w:val="sr-Latn-ME"/>
        </w:rPr>
      </w:pPr>
    </w:p>
    <w:p w14:paraId="7E32B2D8" w14:textId="77777777" w:rsidR="00255B42" w:rsidRPr="00F643CD" w:rsidRDefault="009B5764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Pretkliničk</w:t>
      </w:r>
      <w:r w:rsidR="00FD3330" w:rsidRPr="00F643CD">
        <w:rPr>
          <w:lang w:val="sr-Latn-ME"/>
        </w:rPr>
        <w:t xml:space="preserve">i podaci ne ukazuju na poseban rizik za ljude na </w:t>
      </w:r>
      <w:r w:rsidR="00C07674" w:rsidRPr="00F643CD">
        <w:rPr>
          <w:lang w:val="sr-Latn-ME"/>
        </w:rPr>
        <w:t>osnovu</w:t>
      </w:r>
      <w:r w:rsidR="00FD3330" w:rsidRPr="00F643CD">
        <w:rPr>
          <w:lang w:val="sr-Latn-ME"/>
        </w:rPr>
        <w:t xml:space="preserve"> konvencionalnih ispitivanja sigurnosne farmakologije, toksičnosti ponovljenih doza, genotoksičnosti, kancerogenosti te reproduktivne i razvojne toksičnosti.</w:t>
      </w:r>
    </w:p>
    <w:p w14:paraId="7A0404C6" w14:textId="77777777" w:rsidR="00255B42" w:rsidRPr="00F643CD" w:rsidRDefault="00255B42" w:rsidP="00E114F9">
      <w:pPr>
        <w:pStyle w:val="BodyText"/>
        <w:spacing w:before="1"/>
        <w:jc w:val="both"/>
        <w:rPr>
          <w:lang w:val="sr-Latn-ME"/>
        </w:rPr>
      </w:pPr>
    </w:p>
    <w:p w14:paraId="073806F6" w14:textId="77777777" w:rsidR="00255B42" w:rsidRPr="00F643CD" w:rsidRDefault="009B5764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 xml:space="preserve">Kod </w:t>
      </w:r>
      <w:r w:rsidR="00FD3330" w:rsidRPr="00F643CD">
        <w:rPr>
          <w:lang w:val="sr-Latn-ME"/>
        </w:rPr>
        <w:t xml:space="preserve">mladunčadi </w:t>
      </w:r>
      <w:r w:rsidRPr="00F643CD">
        <w:rPr>
          <w:lang w:val="sr-Latn-ME"/>
        </w:rPr>
        <w:t>pacov</w:t>
      </w:r>
      <w:r w:rsidR="00FD3330" w:rsidRPr="00F643CD">
        <w:rPr>
          <w:lang w:val="sr-Latn-ME"/>
        </w:rPr>
        <w:t xml:space="preserve">a koji su prije i nakon okota primali 60 mg/kg sildenafila </w:t>
      </w:r>
      <w:r w:rsidRPr="00F643CD">
        <w:rPr>
          <w:lang w:val="sr-Latn-ME"/>
        </w:rPr>
        <w:t>za</w:t>
      </w:r>
      <w:r w:rsidR="00FD3330" w:rsidRPr="00F643CD">
        <w:rPr>
          <w:lang w:val="sr-Latn-ME"/>
        </w:rPr>
        <w:t>paženi su smanjena veličina legla, manja težina mladunaca 1. dana te smanjeno 4-dnevno preživlj</w:t>
      </w:r>
      <w:r w:rsidR="00C07674" w:rsidRPr="00F643CD">
        <w:rPr>
          <w:lang w:val="sr-Latn-ME"/>
        </w:rPr>
        <w:t>ava</w:t>
      </w:r>
      <w:r w:rsidR="00FD3330" w:rsidRPr="00F643CD">
        <w:rPr>
          <w:lang w:val="sr-Latn-ME"/>
        </w:rPr>
        <w:t xml:space="preserve">nje, pri </w:t>
      </w:r>
      <w:r w:rsidRPr="00F643CD">
        <w:rPr>
          <w:lang w:val="sr-Latn-ME"/>
        </w:rPr>
        <w:t>koncentracijam</w:t>
      </w:r>
      <w:r w:rsidR="00FD3330" w:rsidRPr="00F643CD">
        <w:rPr>
          <w:lang w:val="sr-Latn-ME"/>
        </w:rPr>
        <w:t xml:space="preserve">a izloženosti koje su bile približno 50 puta veće od očekivane izloženosti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ljudi pri dozi od 20 mg tri puta </w:t>
      </w:r>
      <w:r w:rsidRPr="00F643CD">
        <w:rPr>
          <w:lang w:val="sr-Latn-ME"/>
        </w:rPr>
        <w:t>dnevno</w:t>
      </w:r>
      <w:r w:rsidR="00FD3330" w:rsidRPr="00F643CD">
        <w:rPr>
          <w:lang w:val="sr-Latn-ME"/>
        </w:rPr>
        <w:t xml:space="preserve">. U </w:t>
      </w:r>
      <w:r w:rsidRPr="00F643CD">
        <w:rPr>
          <w:lang w:val="sr-Latn-ME"/>
        </w:rPr>
        <w:t>pretklinič</w:t>
      </w:r>
      <w:r w:rsidR="00FD3330" w:rsidRPr="00F643CD">
        <w:rPr>
          <w:lang w:val="sr-Latn-ME"/>
        </w:rPr>
        <w:t xml:space="preserve">kim ispitivanjima </w:t>
      </w:r>
      <w:r w:rsidRPr="00F643CD">
        <w:rPr>
          <w:lang w:val="sr-Latn-ME"/>
        </w:rPr>
        <w:t>efekt</w:t>
      </w:r>
      <w:r w:rsidR="00FD3330" w:rsidRPr="00F643CD">
        <w:rPr>
          <w:lang w:val="sr-Latn-ME"/>
        </w:rPr>
        <w:t xml:space="preserve">i su zapaženi pri </w:t>
      </w:r>
      <w:r w:rsidRPr="00F643CD">
        <w:rPr>
          <w:lang w:val="sr-Latn-ME"/>
        </w:rPr>
        <w:t>koncentracija</w:t>
      </w:r>
      <w:r w:rsidR="00FD3330" w:rsidRPr="00F643CD">
        <w:rPr>
          <w:lang w:val="sr-Latn-ME"/>
        </w:rPr>
        <w:t xml:space="preserve">ma izloženosti koje se smatraju dovoljno većim od maksimalne izloženosti lijeku </w:t>
      </w:r>
      <w:r w:rsidRPr="00F643CD">
        <w:rPr>
          <w:lang w:val="sr-Latn-ME"/>
        </w:rPr>
        <w:t>kod</w:t>
      </w:r>
      <w:r w:rsidR="00FD3330" w:rsidRPr="00F643CD">
        <w:rPr>
          <w:lang w:val="sr-Latn-ME"/>
        </w:rPr>
        <w:t xml:space="preserve"> ljudi, što ukazuje na mali značaj za kliničku primjenu.</w:t>
      </w:r>
    </w:p>
    <w:p w14:paraId="0B6FB58E" w14:textId="77777777" w:rsidR="00255B42" w:rsidRPr="00F643CD" w:rsidRDefault="00255B42" w:rsidP="00E114F9">
      <w:pPr>
        <w:pStyle w:val="BodyText"/>
        <w:jc w:val="both"/>
        <w:rPr>
          <w:lang w:val="sr-Latn-ME"/>
        </w:rPr>
      </w:pPr>
    </w:p>
    <w:p w14:paraId="5794C62D" w14:textId="77777777" w:rsidR="00255B42" w:rsidRPr="00F643CD" w:rsidRDefault="00FD3330" w:rsidP="00E114F9">
      <w:pPr>
        <w:pStyle w:val="BodyText"/>
        <w:ind w:left="238"/>
        <w:jc w:val="both"/>
        <w:rPr>
          <w:lang w:val="sr-Latn-ME"/>
        </w:rPr>
      </w:pPr>
      <w:r w:rsidRPr="00F643CD">
        <w:rPr>
          <w:lang w:val="sr-Latn-ME"/>
        </w:rPr>
        <w:t>Pri klinički relevantnim</w:t>
      </w:r>
      <w:r w:rsidR="009B5764" w:rsidRPr="00F643CD">
        <w:rPr>
          <w:lang w:val="sr-Latn-ME"/>
        </w:rPr>
        <w:t xml:space="preserve"> koncentracijam</w:t>
      </w:r>
      <w:r w:rsidRPr="00F643CD">
        <w:rPr>
          <w:lang w:val="sr-Latn-ME"/>
        </w:rPr>
        <w:t xml:space="preserve">a izloženosti, </w:t>
      </w:r>
      <w:r w:rsidR="009B5764" w:rsidRPr="00F643CD">
        <w:rPr>
          <w:lang w:val="sr-Latn-ME"/>
        </w:rPr>
        <w:t xml:space="preserve">kod </w:t>
      </w:r>
      <w:r w:rsidRPr="00F643CD">
        <w:rPr>
          <w:lang w:val="sr-Latn-ME"/>
        </w:rPr>
        <w:t>životinja ni</w:t>
      </w:r>
      <w:r w:rsidR="00C07674" w:rsidRPr="00F643CD">
        <w:rPr>
          <w:lang w:val="sr-Latn-ME"/>
        </w:rPr>
        <w:t>je</w:t>
      </w:r>
      <w:r w:rsidRPr="00F643CD">
        <w:rPr>
          <w:lang w:val="sr-Latn-ME"/>
        </w:rPr>
        <w:t>su zabilježen</w:t>
      </w:r>
      <w:r w:rsidR="009B5764" w:rsidRPr="00F643CD">
        <w:rPr>
          <w:lang w:val="sr-Latn-ME"/>
        </w:rPr>
        <w:t>a neželjena dejstva</w:t>
      </w:r>
      <w:r w:rsidRPr="00F643CD">
        <w:rPr>
          <w:lang w:val="sr-Latn-ME"/>
        </w:rPr>
        <w:t xml:space="preserve"> koj</w:t>
      </w:r>
      <w:r w:rsidR="009B5764" w:rsidRPr="00F643CD">
        <w:rPr>
          <w:lang w:val="sr-Latn-ME"/>
        </w:rPr>
        <w:t>a</w:t>
      </w:r>
      <w:r w:rsidRPr="00F643CD">
        <w:rPr>
          <w:lang w:val="sr-Latn-ME"/>
        </w:rPr>
        <w:t xml:space="preserve"> bi mogl</w:t>
      </w:r>
      <w:r w:rsidR="009B5764" w:rsidRPr="00F643CD">
        <w:rPr>
          <w:lang w:val="sr-Latn-ME"/>
        </w:rPr>
        <w:t>a</w:t>
      </w:r>
      <w:r w:rsidRPr="00F643CD">
        <w:rPr>
          <w:lang w:val="sr-Latn-ME"/>
        </w:rPr>
        <w:t xml:space="preserve"> biti</w:t>
      </w:r>
      <w:r w:rsidR="009B5764" w:rsidRPr="00F643CD">
        <w:rPr>
          <w:lang w:val="sr-Latn-ME"/>
        </w:rPr>
        <w:t xml:space="preserve"> </w:t>
      </w:r>
      <w:r w:rsidRPr="00F643CD">
        <w:rPr>
          <w:lang w:val="sr-Latn-ME"/>
        </w:rPr>
        <w:t>značajn</w:t>
      </w:r>
      <w:r w:rsidR="009B5764" w:rsidRPr="00F643CD">
        <w:rPr>
          <w:lang w:val="sr-Latn-ME"/>
        </w:rPr>
        <w:t>a</w:t>
      </w:r>
      <w:r w:rsidRPr="00F643CD">
        <w:rPr>
          <w:lang w:val="sr-Latn-ME"/>
        </w:rPr>
        <w:t xml:space="preserve"> za kliničku primjenu, a koj</w:t>
      </w:r>
      <w:r w:rsidR="009B5764" w:rsidRPr="00F643CD">
        <w:rPr>
          <w:lang w:val="sr-Latn-ME"/>
        </w:rPr>
        <w:t>a</w:t>
      </w:r>
      <w:r w:rsidRPr="00F643CD">
        <w:rPr>
          <w:lang w:val="sr-Latn-ME"/>
        </w:rPr>
        <w:t xml:space="preserve"> ni</w:t>
      </w:r>
      <w:r w:rsidR="00C07674" w:rsidRPr="00F643CD">
        <w:rPr>
          <w:lang w:val="sr-Latn-ME"/>
        </w:rPr>
        <w:t>je</w:t>
      </w:r>
      <w:r w:rsidRPr="00F643CD">
        <w:rPr>
          <w:lang w:val="sr-Latn-ME"/>
        </w:rPr>
        <w:t xml:space="preserve">su </w:t>
      </w:r>
      <w:r w:rsidR="009B5764" w:rsidRPr="00F643CD">
        <w:rPr>
          <w:lang w:val="sr-Latn-ME"/>
        </w:rPr>
        <w:t>za</w:t>
      </w:r>
      <w:r w:rsidR="00C07674" w:rsidRPr="00F643CD">
        <w:rPr>
          <w:lang w:val="sr-Latn-ME"/>
        </w:rPr>
        <w:t>bilježena</w:t>
      </w:r>
      <w:r w:rsidRPr="00F643CD">
        <w:rPr>
          <w:lang w:val="sr-Latn-ME"/>
        </w:rPr>
        <w:t xml:space="preserve"> i u kliničkim ispitivanjima.</w:t>
      </w:r>
    </w:p>
    <w:p w14:paraId="01839208" w14:textId="77777777" w:rsidR="00255B42" w:rsidRPr="00F643CD" w:rsidRDefault="00255B42">
      <w:pPr>
        <w:pStyle w:val="BodyText"/>
        <w:rPr>
          <w:lang w:val="sr-Latn-ME"/>
        </w:rPr>
      </w:pPr>
    </w:p>
    <w:p w14:paraId="2F85DCAD" w14:textId="77777777" w:rsidR="00255B42" w:rsidRPr="00F643CD" w:rsidRDefault="00255B42">
      <w:pPr>
        <w:pStyle w:val="BodyText"/>
        <w:spacing w:before="4"/>
        <w:rPr>
          <w:lang w:val="sr-Latn-ME"/>
        </w:rPr>
      </w:pPr>
    </w:p>
    <w:p w14:paraId="3D6FB34A" w14:textId="77777777" w:rsidR="00255B42" w:rsidRPr="00F643CD" w:rsidRDefault="00FD3330">
      <w:pPr>
        <w:pStyle w:val="Heading1"/>
        <w:numPr>
          <w:ilvl w:val="0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FARMACEUTSKI</w:t>
      </w:r>
      <w:r w:rsidRPr="00F643CD">
        <w:rPr>
          <w:spacing w:val="-3"/>
          <w:lang w:val="sr-Latn-ME"/>
        </w:rPr>
        <w:t xml:space="preserve"> </w:t>
      </w:r>
      <w:r w:rsidRPr="00F643CD">
        <w:rPr>
          <w:lang w:val="sr-Latn-ME"/>
        </w:rPr>
        <w:t>PODACI</w:t>
      </w:r>
    </w:p>
    <w:p w14:paraId="013DE615" w14:textId="77777777" w:rsidR="00255B42" w:rsidRPr="00F643CD" w:rsidRDefault="00255B42">
      <w:pPr>
        <w:pStyle w:val="BodyText"/>
        <w:rPr>
          <w:b/>
          <w:lang w:val="sr-Latn-ME"/>
        </w:rPr>
      </w:pPr>
    </w:p>
    <w:p w14:paraId="3EB0544C" w14:textId="77777777" w:rsidR="007065EB" w:rsidRPr="00F643CD" w:rsidRDefault="007065EB" w:rsidP="00F565BF">
      <w:pPr>
        <w:pStyle w:val="ListParagraph"/>
        <w:numPr>
          <w:ilvl w:val="1"/>
          <w:numId w:val="7"/>
        </w:numPr>
        <w:tabs>
          <w:tab w:val="left" w:pos="958"/>
          <w:tab w:val="left" w:pos="959"/>
        </w:tabs>
        <w:spacing w:before="8"/>
        <w:rPr>
          <w:b/>
          <w:lang w:val="sr-Latn-ME"/>
        </w:rPr>
      </w:pPr>
      <w:r w:rsidRPr="00F643CD">
        <w:rPr>
          <w:b/>
          <w:bCs/>
          <w:lang w:val="sr-Latn-ME"/>
        </w:rPr>
        <w:t>Lista pomoćnih supstanci (ekscipijenasa)</w:t>
      </w:r>
    </w:p>
    <w:p w14:paraId="0D9EC8F2" w14:textId="77777777" w:rsidR="00255B42" w:rsidRPr="00F643CD" w:rsidRDefault="00255B42" w:rsidP="00F565BF">
      <w:pPr>
        <w:pStyle w:val="ListParagraph"/>
        <w:tabs>
          <w:tab w:val="left" w:pos="958"/>
          <w:tab w:val="left" w:pos="959"/>
        </w:tabs>
        <w:spacing w:before="8"/>
        <w:ind w:firstLine="0"/>
        <w:rPr>
          <w:b/>
          <w:lang w:val="sr-Latn-ME"/>
        </w:rPr>
      </w:pPr>
    </w:p>
    <w:p w14:paraId="1F8FA8FC" w14:textId="77777777" w:rsidR="00255B42" w:rsidRPr="00F643CD" w:rsidRDefault="00FD3330">
      <w:pPr>
        <w:pStyle w:val="BodyText"/>
        <w:spacing w:before="1"/>
        <w:ind w:left="238"/>
        <w:rPr>
          <w:lang w:val="sr-Latn-ME"/>
        </w:rPr>
      </w:pPr>
      <w:r w:rsidRPr="00F643CD">
        <w:rPr>
          <w:u w:val="single"/>
          <w:lang w:val="sr-Latn-ME"/>
        </w:rPr>
        <w:t>Jezgra tablete:</w:t>
      </w:r>
    </w:p>
    <w:p w14:paraId="65528072" w14:textId="77777777" w:rsidR="00E60D06" w:rsidRPr="00F643CD" w:rsidRDefault="00FD3330" w:rsidP="00F565BF">
      <w:pPr>
        <w:pStyle w:val="BodyText"/>
        <w:ind w:left="238" w:right="6877"/>
        <w:rPr>
          <w:lang w:val="sr-Latn-ME"/>
        </w:rPr>
      </w:pPr>
      <w:r w:rsidRPr="00F643CD">
        <w:rPr>
          <w:lang w:val="sr-Latn-ME"/>
        </w:rPr>
        <w:t>celuloza</w:t>
      </w:r>
      <w:r w:rsidR="00E60D06" w:rsidRPr="00F643CD">
        <w:rPr>
          <w:lang w:val="sr-Latn-ME"/>
        </w:rPr>
        <w:t>, mikrokristalna</w:t>
      </w:r>
    </w:p>
    <w:p w14:paraId="29167865" w14:textId="77777777" w:rsidR="00E60D06" w:rsidRPr="00F643CD" w:rsidRDefault="00FD3330" w:rsidP="005F155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kalcij</w:t>
      </w:r>
      <w:r w:rsidR="009B5764" w:rsidRPr="00F643CD">
        <w:rPr>
          <w:lang w:val="sr-Latn-ME"/>
        </w:rPr>
        <w:t>um</w:t>
      </w:r>
      <w:r w:rsidR="00E60D06" w:rsidRPr="00F643CD">
        <w:rPr>
          <w:lang w:val="sr-Latn-ME"/>
        </w:rPr>
        <w:t xml:space="preserve"> </w:t>
      </w:r>
      <w:r w:rsidRPr="00F643CD">
        <w:rPr>
          <w:lang w:val="sr-Latn-ME"/>
        </w:rPr>
        <w:t>hidrogenfosfat</w:t>
      </w:r>
    </w:p>
    <w:p w14:paraId="5E159281" w14:textId="77777777" w:rsidR="009B5764" w:rsidRPr="00F643CD" w:rsidRDefault="00E60D06" w:rsidP="00F565BF">
      <w:pPr>
        <w:pStyle w:val="BodyText"/>
        <w:ind w:left="238" w:right="6877"/>
        <w:rPr>
          <w:lang w:val="sr-Latn-ME"/>
        </w:rPr>
      </w:pPr>
      <w:r w:rsidRPr="00F643CD">
        <w:rPr>
          <w:lang w:val="sr-Latn-ME"/>
        </w:rPr>
        <w:t>kros</w:t>
      </w:r>
      <w:r w:rsidR="00FD3330" w:rsidRPr="00F643CD">
        <w:rPr>
          <w:lang w:val="sr-Latn-ME"/>
        </w:rPr>
        <w:t>karmeloza</w:t>
      </w:r>
      <w:r w:rsidRPr="00F643CD">
        <w:rPr>
          <w:lang w:val="sr-Latn-ME"/>
        </w:rPr>
        <w:t xml:space="preserve"> </w:t>
      </w:r>
      <w:r w:rsidR="00FD3330" w:rsidRPr="00F643CD">
        <w:rPr>
          <w:lang w:val="sr-Latn-ME"/>
        </w:rPr>
        <w:t>natrij</w:t>
      </w:r>
      <w:r w:rsidR="009B5764" w:rsidRPr="00F643CD">
        <w:rPr>
          <w:lang w:val="sr-Latn-ME"/>
        </w:rPr>
        <w:t>um</w:t>
      </w:r>
    </w:p>
    <w:p w14:paraId="7CA25A91" w14:textId="77777777" w:rsidR="00255B42" w:rsidRPr="00F643CD" w:rsidRDefault="00FD3330" w:rsidP="00F565BF">
      <w:pPr>
        <w:pStyle w:val="BodyText"/>
        <w:ind w:left="238" w:right="6877"/>
        <w:rPr>
          <w:lang w:val="sr-Latn-ME"/>
        </w:rPr>
      </w:pPr>
      <w:r w:rsidRPr="00F643CD">
        <w:rPr>
          <w:lang w:val="sr-Latn-ME"/>
        </w:rPr>
        <w:t>hipromeloza (5cp) (E464) magnezij</w:t>
      </w:r>
      <w:r w:rsidR="009B5764" w:rsidRPr="00F643CD">
        <w:rPr>
          <w:lang w:val="sr-Latn-ME"/>
        </w:rPr>
        <w:t>um</w:t>
      </w:r>
      <w:r w:rsidRPr="00F643CD">
        <w:rPr>
          <w:lang w:val="sr-Latn-ME"/>
        </w:rPr>
        <w:t xml:space="preserve"> stearat</w:t>
      </w:r>
    </w:p>
    <w:p w14:paraId="7B79689B" w14:textId="77777777" w:rsidR="00255B42" w:rsidRPr="00F643CD" w:rsidRDefault="00255B42">
      <w:pPr>
        <w:pStyle w:val="BodyText"/>
        <w:spacing w:before="10"/>
        <w:rPr>
          <w:lang w:val="sr-Latn-ME"/>
        </w:rPr>
      </w:pPr>
    </w:p>
    <w:p w14:paraId="7BAEECEE" w14:textId="77777777" w:rsidR="00255B42" w:rsidRPr="00F643CD" w:rsidRDefault="00FD3330">
      <w:pPr>
        <w:pStyle w:val="BodyText"/>
        <w:spacing w:line="252" w:lineRule="exact"/>
        <w:ind w:left="238"/>
        <w:rPr>
          <w:lang w:val="sr-Latn-ME"/>
        </w:rPr>
      </w:pPr>
      <w:r w:rsidRPr="00F643CD">
        <w:rPr>
          <w:u w:val="single"/>
          <w:lang w:val="sr-Latn-ME"/>
        </w:rPr>
        <w:t>Film o</w:t>
      </w:r>
      <w:r w:rsidR="00C05CBC" w:rsidRPr="00F643CD">
        <w:rPr>
          <w:u w:val="single"/>
          <w:lang w:val="sr-Latn-ME"/>
        </w:rPr>
        <w:t>motač</w:t>
      </w:r>
      <w:r w:rsidRPr="00F643CD">
        <w:rPr>
          <w:u w:val="single"/>
          <w:lang w:val="sr-Latn-ME"/>
        </w:rPr>
        <w:t>:</w:t>
      </w:r>
    </w:p>
    <w:p w14:paraId="00C45296" w14:textId="77777777" w:rsidR="00255B42" w:rsidRPr="00F643CD" w:rsidRDefault="00FD3330">
      <w:pPr>
        <w:pStyle w:val="BodyText"/>
        <w:ind w:left="238" w:right="6877"/>
        <w:rPr>
          <w:lang w:val="sr-Latn-ME"/>
        </w:rPr>
      </w:pPr>
      <w:r w:rsidRPr="00F643CD">
        <w:rPr>
          <w:lang w:val="sr-Latn-ME"/>
        </w:rPr>
        <w:t>hipromeloza (15cp) (E464) titan dioksid (E171) laktoza</w:t>
      </w:r>
      <w:r w:rsidR="00E60D06" w:rsidRPr="00F643CD">
        <w:rPr>
          <w:lang w:val="sr-Latn-ME"/>
        </w:rPr>
        <w:t>, mono</w:t>
      </w:r>
      <w:r w:rsidRPr="00F643CD">
        <w:rPr>
          <w:lang w:val="sr-Latn-ME"/>
        </w:rPr>
        <w:t>hidrat</w:t>
      </w:r>
    </w:p>
    <w:p w14:paraId="06A0FC2B" w14:textId="77777777" w:rsidR="00255B42" w:rsidRPr="00F643CD" w:rsidRDefault="00FD3330">
      <w:pPr>
        <w:pStyle w:val="BodyText"/>
        <w:spacing w:before="2"/>
        <w:ind w:left="238"/>
        <w:rPr>
          <w:lang w:val="sr-Latn-ME"/>
        </w:rPr>
      </w:pPr>
      <w:r w:rsidRPr="00F643CD">
        <w:rPr>
          <w:lang w:val="sr-Latn-ME"/>
        </w:rPr>
        <w:t>triacetin</w:t>
      </w:r>
    </w:p>
    <w:p w14:paraId="68F6AF86" w14:textId="77777777" w:rsidR="00255B42" w:rsidRPr="00F643CD" w:rsidRDefault="00255B42">
      <w:pPr>
        <w:pStyle w:val="BodyText"/>
        <w:spacing w:before="2"/>
        <w:rPr>
          <w:lang w:val="sr-Latn-ME"/>
        </w:rPr>
      </w:pPr>
    </w:p>
    <w:p w14:paraId="5AB88BF7" w14:textId="77777777" w:rsidR="00255B42" w:rsidRPr="00F643CD" w:rsidRDefault="00FD3330">
      <w:pPr>
        <w:pStyle w:val="Heading1"/>
        <w:numPr>
          <w:ilvl w:val="1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Inkompatibilnosti</w:t>
      </w:r>
    </w:p>
    <w:p w14:paraId="74DE6CFA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1407A264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Nije primjenjivo.</w:t>
      </w:r>
    </w:p>
    <w:p w14:paraId="03ED9BA4" w14:textId="77777777" w:rsidR="00255B42" w:rsidRPr="00F643CD" w:rsidRDefault="00255B42">
      <w:pPr>
        <w:pStyle w:val="BodyText"/>
        <w:spacing w:before="5"/>
        <w:rPr>
          <w:lang w:val="sr-Latn-ME"/>
        </w:rPr>
      </w:pPr>
    </w:p>
    <w:p w14:paraId="4D7896BA" w14:textId="77777777" w:rsidR="00255B42" w:rsidRPr="00F643CD" w:rsidRDefault="00FD3330">
      <w:pPr>
        <w:pStyle w:val="Heading1"/>
        <w:numPr>
          <w:ilvl w:val="1"/>
          <w:numId w:val="7"/>
        </w:numPr>
        <w:tabs>
          <w:tab w:val="left" w:pos="958"/>
          <w:tab w:val="left" w:pos="959"/>
        </w:tabs>
        <w:spacing w:before="1"/>
        <w:rPr>
          <w:lang w:val="sr-Latn-ME"/>
        </w:rPr>
      </w:pPr>
      <w:r w:rsidRPr="00F643CD">
        <w:rPr>
          <w:lang w:val="sr-Latn-ME"/>
        </w:rPr>
        <w:t>Rok</w:t>
      </w:r>
      <w:r w:rsidRPr="00F643CD">
        <w:rPr>
          <w:spacing w:val="-2"/>
          <w:lang w:val="sr-Latn-ME"/>
        </w:rPr>
        <w:t xml:space="preserve"> </w:t>
      </w:r>
      <w:r w:rsidR="007065EB" w:rsidRPr="00F643CD">
        <w:rPr>
          <w:lang w:val="sr-Latn-ME"/>
        </w:rPr>
        <w:t>upotrebe</w:t>
      </w:r>
    </w:p>
    <w:p w14:paraId="263B4799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4B366CE2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5 godina.</w:t>
      </w:r>
    </w:p>
    <w:p w14:paraId="01FBEBB4" w14:textId="77777777" w:rsidR="00255B42" w:rsidRPr="00F643CD" w:rsidRDefault="00255B42">
      <w:pPr>
        <w:pStyle w:val="BodyText"/>
        <w:spacing w:before="5"/>
        <w:rPr>
          <w:lang w:val="sr-Latn-ME"/>
        </w:rPr>
      </w:pPr>
    </w:p>
    <w:p w14:paraId="388E0473" w14:textId="77777777" w:rsidR="00255B42" w:rsidRPr="00F643CD" w:rsidRDefault="00FD3330">
      <w:pPr>
        <w:pStyle w:val="Heading1"/>
        <w:numPr>
          <w:ilvl w:val="1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Posebne mjere</w:t>
      </w:r>
      <w:r w:rsidR="00D80499" w:rsidRPr="00F643CD">
        <w:rPr>
          <w:lang w:val="sr-Latn-ME"/>
        </w:rPr>
        <w:t xml:space="preserve"> upozorenja</w:t>
      </w:r>
      <w:r w:rsidRPr="00F643CD">
        <w:rPr>
          <w:lang w:val="sr-Latn-ME"/>
        </w:rPr>
        <w:t xml:space="preserve"> pri čuvanju</w:t>
      </w:r>
      <w:r w:rsidRPr="00F643CD">
        <w:rPr>
          <w:spacing w:val="-6"/>
          <w:lang w:val="sr-Latn-ME"/>
        </w:rPr>
        <w:t xml:space="preserve"> </w:t>
      </w:r>
      <w:r w:rsidRPr="00F643CD">
        <w:rPr>
          <w:lang w:val="sr-Latn-ME"/>
        </w:rPr>
        <w:t>lijeka</w:t>
      </w:r>
    </w:p>
    <w:p w14:paraId="3B4D8220" w14:textId="77777777" w:rsidR="00255B42" w:rsidRPr="00F643CD" w:rsidRDefault="00255B42">
      <w:pPr>
        <w:pStyle w:val="BodyText"/>
        <w:spacing w:before="5"/>
        <w:rPr>
          <w:b/>
          <w:lang w:val="sr-Latn-ME"/>
        </w:rPr>
      </w:pPr>
    </w:p>
    <w:p w14:paraId="2785E802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 xml:space="preserve">Ovaj lijek ne zahtijeva posebne </w:t>
      </w:r>
      <w:r w:rsidR="009B5764" w:rsidRPr="00F643CD">
        <w:rPr>
          <w:spacing w:val="-13"/>
          <w:lang w:val="sr-Latn-ME"/>
        </w:rPr>
        <w:t xml:space="preserve">uslove </w:t>
      </w:r>
      <w:r w:rsidRPr="00F643CD">
        <w:rPr>
          <w:lang w:val="sr-Latn-ME"/>
        </w:rPr>
        <w:t>čuvanja.</w:t>
      </w:r>
    </w:p>
    <w:p w14:paraId="57225B28" w14:textId="77777777" w:rsidR="00255B42" w:rsidRPr="00F643CD" w:rsidRDefault="00255B42">
      <w:pPr>
        <w:pStyle w:val="BodyText"/>
        <w:spacing w:before="5"/>
        <w:rPr>
          <w:lang w:val="sr-Latn-ME"/>
        </w:rPr>
      </w:pPr>
    </w:p>
    <w:p w14:paraId="5C1003D7" w14:textId="77777777" w:rsidR="00255B42" w:rsidRPr="00F643CD" w:rsidRDefault="00FD3330">
      <w:pPr>
        <w:pStyle w:val="Heading1"/>
        <w:numPr>
          <w:ilvl w:val="1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Vrsta i sadržaj</w:t>
      </w:r>
      <w:r w:rsidRPr="00F643CD">
        <w:rPr>
          <w:spacing w:val="-8"/>
          <w:lang w:val="sr-Latn-ME"/>
        </w:rPr>
        <w:t xml:space="preserve"> </w:t>
      </w:r>
      <w:r w:rsidR="00D80499" w:rsidRPr="00F643CD">
        <w:rPr>
          <w:lang w:val="sr-Latn-ME"/>
        </w:rPr>
        <w:t>pakovanja</w:t>
      </w:r>
    </w:p>
    <w:p w14:paraId="6D70480A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078887EB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PVC/</w:t>
      </w:r>
      <w:r w:rsidR="00A43094" w:rsidRPr="00F643CD">
        <w:rPr>
          <w:lang w:val="sr-Latn-ME"/>
        </w:rPr>
        <w:t>A</w:t>
      </w:r>
      <w:r w:rsidRPr="00F643CD">
        <w:rPr>
          <w:lang w:val="sr-Latn-ME"/>
        </w:rPr>
        <w:t>lu blister sa 90</w:t>
      </w:r>
      <w:r w:rsidR="000B6793" w:rsidRPr="00F643CD">
        <w:rPr>
          <w:lang w:val="sr-Latn-ME"/>
        </w:rPr>
        <w:t xml:space="preserve"> (9x10) film</w:t>
      </w:r>
      <w:r w:rsidRPr="00F643CD">
        <w:rPr>
          <w:lang w:val="sr-Latn-ME"/>
        </w:rPr>
        <w:t xml:space="preserve"> tableta</w:t>
      </w:r>
      <w:r w:rsidR="00CF3ACB" w:rsidRPr="00F643CD">
        <w:rPr>
          <w:lang w:val="sr-Latn-ME"/>
        </w:rPr>
        <w:t>.</w:t>
      </w:r>
    </w:p>
    <w:p w14:paraId="1BD30596" w14:textId="77777777" w:rsidR="00255B42" w:rsidRPr="00F643CD" w:rsidRDefault="00255B42">
      <w:pPr>
        <w:pStyle w:val="BodyText"/>
        <w:spacing w:before="1"/>
        <w:rPr>
          <w:lang w:val="sr-Latn-ME"/>
        </w:rPr>
      </w:pPr>
    </w:p>
    <w:p w14:paraId="0989FC59" w14:textId="77777777" w:rsidR="00255B42" w:rsidRPr="00F643CD" w:rsidRDefault="00255B42">
      <w:pPr>
        <w:pStyle w:val="BodyText"/>
        <w:spacing w:before="2"/>
        <w:rPr>
          <w:lang w:val="sr-Latn-ME"/>
        </w:rPr>
      </w:pPr>
    </w:p>
    <w:p w14:paraId="0DA2A64C" w14:textId="77777777" w:rsidR="00255B42" w:rsidRPr="00F643CD" w:rsidRDefault="00D80499">
      <w:pPr>
        <w:pStyle w:val="Heading1"/>
        <w:numPr>
          <w:ilvl w:val="1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color w:val="000000"/>
          <w:lang w:val="sr-Latn-ME"/>
        </w:rPr>
        <w:t>Posebne mjere opreza pri odlaganju materijala koji treba odbaciti nakon primjene lijeka</w:t>
      </w:r>
      <w:r w:rsidRPr="00F643CD">
        <w:rPr>
          <w:lang w:val="sr-Latn-ME"/>
        </w:rPr>
        <w:t xml:space="preserve"> (i druga uputstva za rukovanje lijekom) </w:t>
      </w:r>
    </w:p>
    <w:p w14:paraId="33D25B6C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2809FF59" w14:textId="77777777" w:rsidR="00255B42" w:rsidRPr="00F643CD" w:rsidRDefault="00FD3330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 xml:space="preserve">Nema posebnih zahtjeva za </w:t>
      </w:r>
      <w:r w:rsidR="00DD755C" w:rsidRPr="00F643CD">
        <w:rPr>
          <w:lang w:val="sr-Latn-ME"/>
        </w:rPr>
        <w:t>odlaganje</w:t>
      </w:r>
      <w:r w:rsidRPr="00F643CD">
        <w:rPr>
          <w:lang w:val="sr-Latn-ME"/>
        </w:rPr>
        <w:t>.</w:t>
      </w:r>
    </w:p>
    <w:p w14:paraId="2295CD41" w14:textId="77777777" w:rsidR="00255B42" w:rsidRPr="00F643CD" w:rsidRDefault="00255B42">
      <w:pPr>
        <w:pStyle w:val="BodyText"/>
        <w:rPr>
          <w:lang w:val="sr-Latn-ME"/>
        </w:rPr>
      </w:pPr>
    </w:p>
    <w:p w14:paraId="67EFFADF" w14:textId="77777777" w:rsidR="00255B42" w:rsidRPr="00F643CD" w:rsidRDefault="00255B42">
      <w:pPr>
        <w:pStyle w:val="BodyText"/>
        <w:spacing w:before="4"/>
        <w:rPr>
          <w:lang w:val="sr-Latn-ME"/>
        </w:rPr>
      </w:pPr>
    </w:p>
    <w:p w14:paraId="7C78290E" w14:textId="77777777" w:rsidR="00255B42" w:rsidRPr="00F643CD" w:rsidRDefault="00FD3330">
      <w:pPr>
        <w:pStyle w:val="Heading1"/>
        <w:numPr>
          <w:ilvl w:val="0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NOSI</w:t>
      </w:r>
      <w:r w:rsidR="00D80499" w:rsidRPr="00F643CD">
        <w:rPr>
          <w:lang w:val="sr-Latn-ME"/>
        </w:rPr>
        <w:t>LAC DOZVOLE</w:t>
      </w:r>
    </w:p>
    <w:p w14:paraId="28CBFB71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3479F38C" w14:textId="77777777" w:rsidR="00A249CD" w:rsidRPr="00F643CD" w:rsidRDefault="00A249CD" w:rsidP="00A249CD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E</w:t>
      </w:r>
      <w:r w:rsidR="00942BCB" w:rsidRPr="00F643CD">
        <w:rPr>
          <w:lang w:val="sr-Latn-ME"/>
        </w:rPr>
        <w:t>vropa Lek Pharma</w:t>
      </w:r>
      <w:r w:rsidRPr="00F643CD">
        <w:rPr>
          <w:lang w:val="sr-Latn-ME"/>
        </w:rPr>
        <w:t xml:space="preserve"> d.o.o.</w:t>
      </w:r>
      <w:r w:rsidR="001077AB" w:rsidRPr="00F643CD">
        <w:rPr>
          <w:lang w:val="sr-Latn-ME"/>
        </w:rPr>
        <w:t xml:space="preserve"> </w:t>
      </w:r>
      <w:r w:rsidRPr="00F643CD">
        <w:rPr>
          <w:lang w:val="sr-Latn-ME"/>
        </w:rPr>
        <w:t>Podgorica</w:t>
      </w:r>
    </w:p>
    <w:p w14:paraId="4580FF00" w14:textId="77777777" w:rsidR="00A249CD" w:rsidRPr="00F643CD" w:rsidRDefault="00A249CD" w:rsidP="00F565BF">
      <w:pPr>
        <w:pStyle w:val="BodyText"/>
        <w:ind w:left="238"/>
        <w:rPr>
          <w:lang w:val="sr-Latn-ME"/>
        </w:rPr>
      </w:pPr>
      <w:r w:rsidRPr="00F643CD">
        <w:rPr>
          <w:lang w:val="sr-Latn-ME"/>
        </w:rPr>
        <w:t>Kritskog odreda 4/1, Podgorica, Crna Gora</w:t>
      </w:r>
    </w:p>
    <w:p w14:paraId="00C3853C" w14:textId="77777777" w:rsidR="00A249CD" w:rsidRPr="00F643CD" w:rsidRDefault="00A249CD" w:rsidP="00F565BF">
      <w:pPr>
        <w:pStyle w:val="BodyText"/>
        <w:ind w:left="238"/>
        <w:rPr>
          <w:lang w:val="sr-Latn-ME"/>
        </w:rPr>
      </w:pPr>
    </w:p>
    <w:p w14:paraId="67DB074A" w14:textId="77777777" w:rsidR="00255B42" w:rsidRPr="00F643CD" w:rsidRDefault="00255B42" w:rsidP="00F565BF">
      <w:pPr>
        <w:pStyle w:val="BodyText"/>
        <w:ind w:left="238"/>
        <w:rPr>
          <w:lang w:val="sr-Latn-ME"/>
        </w:rPr>
      </w:pPr>
    </w:p>
    <w:p w14:paraId="58B3A070" w14:textId="77777777" w:rsidR="00255B42" w:rsidRPr="00F643CD" w:rsidRDefault="00FD3330" w:rsidP="00F565BF">
      <w:pPr>
        <w:pStyle w:val="Heading1"/>
        <w:numPr>
          <w:ilvl w:val="0"/>
          <w:numId w:val="7"/>
        </w:numPr>
        <w:tabs>
          <w:tab w:val="left" w:pos="958"/>
          <w:tab w:val="left" w:pos="959"/>
        </w:tabs>
        <w:rPr>
          <w:lang w:val="sr-Latn-ME"/>
        </w:rPr>
      </w:pPr>
      <w:r w:rsidRPr="00F643CD">
        <w:rPr>
          <w:lang w:val="sr-Latn-ME"/>
        </w:rPr>
        <w:t>BROJ</w:t>
      </w:r>
      <w:r w:rsidR="00D80499" w:rsidRPr="00F643CD">
        <w:rPr>
          <w:lang w:val="sr-Latn-ME"/>
        </w:rPr>
        <w:t xml:space="preserve"> DOZVOLE ZA STAVLJANJE LIJEKA U PROMET</w:t>
      </w:r>
    </w:p>
    <w:p w14:paraId="7E1EC5F8" w14:textId="77777777" w:rsidR="00255B42" w:rsidRPr="00F643CD" w:rsidRDefault="00255B42">
      <w:pPr>
        <w:pStyle w:val="BodyText"/>
        <w:rPr>
          <w:lang w:val="sr-Latn-ME"/>
        </w:rPr>
      </w:pPr>
    </w:p>
    <w:p w14:paraId="7D9DC0C3" w14:textId="77777777" w:rsidR="00A37BD8" w:rsidRPr="00F643CD" w:rsidRDefault="00A37BD8">
      <w:pPr>
        <w:pStyle w:val="BodyText"/>
        <w:rPr>
          <w:lang w:val="sr-Latn-ME"/>
        </w:rPr>
      </w:pPr>
      <w:r w:rsidRPr="00F643CD">
        <w:rPr>
          <w:lang w:val="sr-Latn-ME"/>
        </w:rPr>
        <w:t xml:space="preserve">     2030/23/813 - 7027</w:t>
      </w:r>
    </w:p>
    <w:p w14:paraId="27F8FAD8" w14:textId="77777777" w:rsidR="00255B42" w:rsidRPr="00F643CD" w:rsidRDefault="00255B42">
      <w:pPr>
        <w:pStyle w:val="BodyText"/>
        <w:spacing w:before="5"/>
        <w:rPr>
          <w:lang w:val="sr-Latn-ME"/>
        </w:rPr>
      </w:pPr>
    </w:p>
    <w:p w14:paraId="15BBE9A4" w14:textId="77777777" w:rsidR="00255B42" w:rsidRPr="00F643CD" w:rsidRDefault="00FD3330">
      <w:pPr>
        <w:pStyle w:val="Heading1"/>
        <w:numPr>
          <w:ilvl w:val="0"/>
          <w:numId w:val="7"/>
        </w:numPr>
        <w:tabs>
          <w:tab w:val="left" w:pos="959"/>
          <w:tab w:val="left" w:pos="960"/>
        </w:tabs>
        <w:ind w:left="959"/>
        <w:rPr>
          <w:lang w:val="sr-Latn-ME"/>
        </w:rPr>
      </w:pPr>
      <w:r w:rsidRPr="00F643CD">
        <w:rPr>
          <w:lang w:val="sr-Latn-ME"/>
        </w:rPr>
        <w:t>DATUM PRV</w:t>
      </w:r>
      <w:r w:rsidR="00D80499" w:rsidRPr="00F643CD">
        <w:rPr>
          <w:lang w:val="sr-Latn-ME"/>
        </w:rPr>
        <w:t>E DOZVOLE/OBNOVE DOZVOLE ZA STAVLJANJE LIJEKA U PROMET</w:t>
      </w:r>
    </w:p>
    <w:p w14:paraId="64FF02C1" w14:textId="77777777" w:rsidR="00255B42" w:rsidRPr="00F643CD" w:rsidRDefault="00255B42">
      <w:pPr>
        <w:pStyle w:val="BodyText"/>
        <w:spacing w:before="7"/>
        <w:rPr>
          <w:b/>
          <w:lang w:val="sr-Latn-ME"/>
        </w:rPr>
      </w:pPr>
    </w:p>
    <w:p w14:paraId="26199F93" w14:textId="77777777" w:rsidR="00255B42" w:rsidRPr="00F643CD" w:rsidRDefault="00A37BD8">
      <w:pPr>
        <w:pStyle w:val="BodyText"/>
        <w:rPr>
          <w:lang w:val="sr-Latn-ME"/>
        </w:rPr>
      </w:pPr>
      <w:r w:rsidRPr="00F643CD">
        <w:rPr>
          <w:lang w:val="sr-Latn-ME"/>
        </w:rPr>
        <w:t xml:space="preserve">    22.02.2023. godine</w:t>
      </w:r>
    </w:p>
    <w:p w14:paraId="400B8EBD" w14:textId="77777777" w:rsidR="00255B42" w:rsidRPr="00F643CD" w:rsidRDefault="00255B42">
      <w:pPr>
        <w:pStyle w:val="BodyText"/>
        <w:spacing w:before="4"/>
        <w:rPr>
          <w:lang w:val="sr-Latn-ME"/>
        </w:rPr>
      </w:pPr>
    </w:p>
    <w:p w14:paraId="166FB551" w14:textId="77777777" w:rsidR="00255B42" w:rsidRPr="00F643CD" w:rsidRDefault="00FD3330" w:rsidP="00FC1DE9">
      <w:pPr>
        <w:pStyle w:val="Heading1"/>
        <w:numPr>
          <w:ilvl w:val="0"/>
          <w:numId w:val="7"/>
        </w:numPr>
        <w:tabs>
          <w:tab w:val="left" w:pos="959"/>
          <w:tab w:val="left" w:pos="960"/>
        </w:tabs>
        <w:ind w:left="959"/>
        <w:rPr>
          <w:lang w:val="sr-Latn-ME"/>
        </w:rPr>
      </w:pPr>
      <w:r w:rsidRPr="00F643CD">
        <w:rPr>
          <w:lang w:val="sr-Latn-ME"/>
        </w:rPr>
        <w:t>DATUM REVIZIJE</w:t>
      </w:r>
      <w:r w:rsidRPr="00F643CD">
        <w:rPr>
          <w:spacing w:val="-2"/>
          <w:lang w:val="sr-Latn-ME"/>
        </w:rPr>
        <w:t xml:space="preserve"> </w:t>
      </w:r>
      <w:r w:rsidRPr="00F643CD">
        <w:rPr>
          <w:lang w:val="sr-Latn-ME"/>
        </w:rPr>
        <w:t>TEKST</w:t>
      </w:r>
      <w:r w:rsidR="00655F4B" w:rsidRPr="00F643CD">
        <w:rPr>
          <w:lang w:val="sr-Latn-ME"/>
        </w:rPr>
        <w:t>A</w:t>
      </w:r>
      <w:bookmarkStart w:id="0" w:name="B._UPUTA_O_LIJEKU"/>
      <w:bookmarkEnd w:id="0"/>
    </w:p>
    <w:p w14:paraId="568B90EF" w14:textId="77777777" w:rsidR="00A37BD8" w:rsidRPr="00F643CD" w:rsidRDefault="00A37BD8" w:rsidP="00A37BD8">
      <w:pPr>
        <w:pStyle w:val="Heading1"/>
        <w:tabs>
          <w:tab w:val="left" w:pos="959"/>
          <w:tab w:val="left" w:pos="960"/>
        </w:tabs>
        <w:ind w:left="0"/>
        <w:rPr>
          <w:lang w:val="sr-Latn-ME"/>
        </w:rPr>
      </w:pPr>
      <w:r w:rsidRPr="00F643CD">
        <w:rPr>
          <w:lang w:val="sr-Latn-ME"/>
        </w:rPr>
        <w:t xml:space="preserve"> </w:t>
      </w:r>
    </w:p>
    <w:p w14:paraId="4343F69E" w14:textId="3A61410A" w:rsidR="00A37BD8" w:rsidRPr="00993B39" w:rsidRDefault="00A37BD8" w:rsidP="00A37BD8">
      <w:pPr>
        <w:pStyle w:val="Heading1"/>
        <w:tabs>
          <w:tab w:val="left" w:pos="959"/>
          <w:tab w:val="left" w:pos="960"/>
        </w:tabs>
        <w:ind w:left="0"/>
        <w:rPr>
          <w:b w:val="0"/>
          <w:lang w:val="sr-Latn-ME"/>
        </w:rPr>
      </w:pPr>
      <w:bookmarkStart w:id="1" w:name="_GoBack"/>
      <w:r w:rsidRPr="00993B39">
        <w:rPr>
          <w:b w:val="0"/>
          <w:lang w:val="sr-Latn-ME"/>
        </w:rPr>
        <w:t xml:space="preserve">    </w:t>
      </w:r>
      <w:r w:rsidR="00057920" w:rsidRPr="00993B39">
        <w:rPr>
          <w:b w:val="0"/>
          <w:lang w:val="sr-Latn-ME"/>
        </w:rPr>
        <w:t>Oktobar, 2024. godine</w:t>
      </w:r>
      <w:bookmarkEnd w:id="1"/>
    </w:p>
    <w:sectPr w:rsidR="00A37BD8" w:rsidRPr="00993B39">
      <w:footerReference w:type="default" r:id="rId12"/>
      <w:pgSz w:w="11910" w:h="16850"/>
      <w:pgMar w:top="1060" w:right="1200" w:bottom="1080" w:left="118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EA26" w14:textId="77777777" w:rsidR="002778AF" w:rsidRDefault="002778AF">
      <w:r>
        <w:separator/>
      </w:r>
    </w:p>
  </w:endnote>
  <w:endnote w:type="continuationSeparator" w:id="0">
    <w:p w14:paraId="42095C01" w14:textId="77777777" w:rsidR="002778AF" w:rsidRDefault="0027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70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FB23C" w14:textId="025356B1" w:rsidR="00A43094" w:rsidRDefault="00A43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B39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/19</w:t>
        </w:r>
      </w:p>
    </w:sdtContent>
  </w:sdt>
  <w:p w14:paraId="73B564DC" w14:textId="77777777" w:rsidR="00A43094" w:rsidRDefault="00A4309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69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AD6FE" w14:textId="36542484" w:rsidR="00A43094" w:rsidRDefault="00A43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B39">
          <w:rPr>
            <w:noProof/>
          </w:rPr>
          <w:t>20</w:t>
        </w:r>
        <w:r>
          <w:rPr>
            <w:noProof/>
          </w:rPr>
          <w:fldChar w:fldCharType="end"/>
        </w:r>
        <w:r>
          <w:rPr>
            <w:noProof/>
          </w:rPr>
          <w:t>/19</w:t>
        </w:r>
      </w:p>
    </w:sdtContent>
  </w:sdt>
  <w:p w14:paraId="70E68DA9" w14:textId="77777777" w:rsidR="00A43094" w:rsidRDefault="00A430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BDFA4" w14:textId="77777777" w:rsidR="002778AF" w:rsidRDefault="002778AF">
      <w:r>
        <w:separator/>
      </w:r>
    </w:p>
  </w:footnote>
  <w:footnote w:type="continuationSeparator" w:id="0">
    <w:p w14:paraId="0DE7C7B3" w14:textId="77777777" w:rsidR="002778AF" w:rsidRDefault="0027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24"/>
    <w:multiLevelType w:val="hybridMultilevel"/>
    <w:tmpl w:val="998041C2"/>
    <w:lvl w:ilvl="0" w:tplc="0696E48A">
      <w:start w:val="1"/>
      <w:numFmt w:val="upperLetter"/>
      <w:lvlText w:val="%1."/>
      <w:lvlJc w:val="left"/>
      <w:pPr>
        <w:ind w:left="94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19F6366E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8C8C7840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98A430E4"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E56013DE"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934C3CEC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72B624EC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B6FEB592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2CF06780"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1" w15:restartNumberingAfterBreak="0">
    <w:nsid w:val="04F678E3"/>
    <w:multiLevelType w:val="multilevel"/>
    <w:tmpl w:val="F370911C"/>
    <w:lvl w:ilvl="0">
      <w:start w:val="6"/>
      <w:numFmt w:val="decimal"/>
      <w:lvlText w:val="%1.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73" w:hanging="721"/>
      </w:pPr>
      <w:rPr>
        <w:rFonts w:hint="default"/>
      </w:rPr>
    </w:lvl>
    <w:lvl w:ilvl="3">
      <w:numFmt w:val="bullet"/>
      <w:lvlText w:val="•"/>
      <w:lvlJc w:val="left"/>
      <w:pPr>
        <w:ind w:left="3529" w:hanging="721"/>
      </w:pPr>
      <w:rPr>
        <w:rFonts w:hint="default"/>
      </w:rPr>
    </w:lvl>
    <w:lvl w:ilvl="4">
      <w:numFmt w:val="bullet"/>
      <w:lvlText w:val="•"/>
      <w:lvlJc w:val="left"/>
      <w:pPr>
        <w:ind w:left="4386" w:hanging="721"/>
      </w:pPr>
      <w:rPr>
        <w:rFonts w:hint="default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</w:rPr>
    </w:lvl>
    <w:lvl w:ilvl="6">
      <w:numFmt w:val="bullet"/>
      <w:lvlText w:val="•"/>
      <w:lvlJc w:val="left"/>
      <w:pPr>
        <w:ind w:left="6099" w:hanging="721"/>
      </w:pPr>
      <w:rPr>
        <w:rFonts w:hint="default"/>
      </w:rPr>
    </w:lvl>
    <w:lvl w:ilvl="7">
      <w:numFmt w:val="bullet"/>
      <w:lvlText w:val="•"/>
      <w:lvlJc w:val="left"/>
      <w:pPr>
        <w:ind w:left="6956" w:hanging="721"/>
      </w:pPr>
      <w:rPr>
        <w:rFonts w:hint="default"/>
      </w:rPr>
    </w:lvl>
    <w:lvl w:ilvl="8">
      <w:numFmt w:val="bullet"/>
      <w:lvlText w:val="•"/>
      <w:lvlJc w:val="left"/>
      <w:pPr>
        <w:ind w:left="7813" w:hanging="721"/>
      </w:pPr>
      <w:rPr>
        <w:rFonts w:hint="default"/>
      </w:rPr>
    </w:lvl>
  </w:abstractNum>
  <w:abstractNum w:abstractNumId="2" w15:restartNumberingAfterBreak="0">
    <w:nsid w:val="08432589"/>
    <w:multiLevelType w:val="hybridMultilevel"/>
    <w:tmpl w:val="6D78373E"/>
    <w:lvl w:ilvl="0" w:tplc="A9A482F8">
      <w:numFmt w:val="bullet"/>
      <w:lvlText w:val="-"/>
      <w:lvlJc w:val="left"/>
      <w:pPr>
        <w:ind w:left="80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22425B0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152CA8BC">
      <w:numFmt w:val="bullet"/>
      <w:lvlText w:val="•"/>
      <w:lvlJc w:val="left"/>
      <w:pPr>
        <w:ind w:left="2545" w:hanging="567"/>
      </w:pPr>
      <w:rPr>
        <w:rFonts w:hint="default"/>
      </w:rPr>
    </w:lvl>
    <w:lvl w:ilvl="3" w:tplc="E6527D90">
      <w:numFmt w:val="bullet"/>
      <w:lvlText w:val="•"/>
      <w:lvlJc w:val="left"/>
      <w:pPr>
        <w:ind w:left="3417" w:hanging="567"/>
      </w:pPr>
      <w:rPr>
        <w:rFonts w:hint="default"/>
      </w:rPr>
    </w:lvl>
    <w:lvl w:ilvl="4" w:tplc="6C08C87A"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9B8CF97E">
      <w:numFmt w:val="bullet"/>
      <w:lvlText w:val="•"/>
      <w:lvlJc w:val="left"/>
      <w:pPr>
        <w:ind w:left="5163" w:hanging="567"/>
      </w:pPr>
      <w:rPr>
        <w:rFonts w:hint="default"/>
      </w:rPr>
    </w:lvl>
    <w:lvl w:ilvl="6" w:tplc="007E558A">
      <w:numFmt w:val="bullet"/>
      <w:lvlText w:val="•"/>
      <w:lvlJc w:val="left"/>
      <w:pPr>
        <w:ind w:left="6035" w:hanging="567"/>
      </w:pPr>
      <w:rPr>
        <w:rFonts w:hint="default"/>
      </w:rPr>
    </w:lvl>
    <w:lvl w:ilvl="7" w:tplc="FC90A9D0">
      <w:numFmt w:val="bullet"/>
      <w:lvlText w:val="•"/>
      <w:lvlJc w:val="left"/>
      <w:pPr>
        <w:ind w:left="6908" w:hanging="567"/>
      </w:pPr>
      <w:rPr>
        <w:rFonts w:hint="default"/>
      </w:rPr>
    </w:lvl>
    <w:lvl w:ilvl="8" w:tplc="0D2CC2B0">
      <w:numFmt w:val="bullet"/>
      <w:lvlText w:val="•"/>
      <w:lvlJc w:val="left"/>
      <w:pPr>
        <w:ind w:left="7781" w:hanging="567"/>
      </w:pPr>
      <w:rPr>
        <w:rFonts w:hint="default"/>
      </w:rPr>
    </w:lvl>
  </w:abstractNum>
  <w:abstractNum w:abstractNumId="3" w15:restartNumberingAfterBreak="0">
    <w:nsid w:val="0949691E"/>
    <w:multiLevelType w:val="hybridMultilevel"/>
    <w:tmpl w:val="CB1811E6"/>
    <w:lvl w:ilvl="0" w:tplc="10E454AC">
      <w:start w:val="1"/>
      <w:numFmt w:val="decimal"/>
      <w:lvlText w:val="%1."/>
      <w:lvlJc w:val="left"/>
      <w:pPr>
        <w:ind w:left="958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62CC768">
      <w:numFmt w:val="bullet"/>
      <w:lvlText w:val="•"/>
      <w:lvlJc w:val="left"/>
      <w:pPr>
        <w:ind w:left="1816" w:hanging="721"/>
      </w:pPr>
      <w:rPr>
        <w:rFonts w:hint="default"/>
      </w:rPr>
    </w:lvl>
    <w:lvl w:ilvl="2" w:tplc="737001E4">
      <w:numFmt w:val="bullet"/>
      <w:lvlText w:val="•"/>
      <w:lvlJc w:val="left"/>
      <w:pPr>
        <w:ind w:left="2673" w:hanging="721"/>
      </w:pPr>
      <w:rPr>
        <w:rFonts w:hint="default"/>
      </w:rPr>
    </w:lvl>
    <w:lvl w:ilvl="3" w:tplc="C8FE6D7C">
      <w:numFmt w:val="bullet"/>
      <w:lvlText w:val="•"/>
      <w:lvlJc w:val="left"/>
      <w:pPr>
        <w:ind w:left="3529" w:hanging="721"/>
      </w:pPr>
      <w:rPr>
        <w:rFonts w:hint="default"/>
      </w:rPr>
    </w:lvl>
    <w:lvl w:ilvl="4" w:tplc="C394BCAC">
      <w:numFmt w:val="bullet"/>
      <w:lvlText w:val="•"/>
      <w:lvlJc w:val="left"/>
      <w:pPr>
        <w:ind w:left="4386" w:hanging="721"/>
      </w:pPr>
      <w:rPr>
        <w:rFonts w:hint="default"/>
      </w:rPr>
    </w:lvl>
    <w:lvl w:ilvl="5" w:tplc="84CE5D04">
      <w:numFmt w:val="bullet"/>
      <w:lvlText w:val="•"/>
      <w:lvlJc w:val="left"/>
      <w:pPr>
        <w:ind w:left="5243" w:hanging="721"/>
      </w:pPr>
      <w:rPr>
        <w:rFonts w:hint="default"/>
      </w:rPr>
    </w:lvl>
    <w:lvl w:ilvl="6" w:tplc="C876F656">
      <w:numFmt w:val="bullet"/>
      <w:lvlText w:val="•"/>
      <w:lvlJc w:val="left"/>
      <w:pPr>
        <w:ind w:left="6099" w:hanging="721"/>
      </w:pPr>
      <w:rPr>
        <w:rFonts w:hint="default"/>
      </w:rPr>
    </w:lvl>
    <w:lvl w:ilvl="7" w:tplc="C8FCF076">
      <w:numFmt w:val="bullet"/>
      <w:lvlText w:val="•"/>
      <w:lvlJc w:val="left"/>
      <w:pPr>
        <w:ind w:left="6956" w:hanging="721"/>
      </w:pPr>
      <w:rPr>
        <w:rFonts w:hint="default"/>
      </w:rPr>
    </w:lvl>
    <w:lvl w:ilvl="8" w:tplc="8CF03546">
      <w:numFmt w:val="bullet"/>
      <w:lvlText w:val="•"/>
      <w:lvlJc w:val="left"/>
      <w:pPr>
        <w:ind w:left="7813" w:hanging="721"/>
      </w:pPr>
      <w:rPr>
        <w:rFonts w:hint="default"/>
      </w:rPr>
    </w:lvl>
  </w:abstractNum>
  <w:abstractNum w:abstractNumId="4" w15:restartNumberingAfterBreak="0">
    <w:nsid w:val="122C53E3"/>
    <w:multiLevelType w:val="hybridMultilevel"/>
    <w:tmpl w:val="C89211AC"/>
    <w:lvl w:ilvl="0" w:tplc="7226AD44">
      <w:start w:val="1"/>
      <w:numFmt w:val="upperLetter"/>
      <w:lvlText w:val="%1.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</w:rPr>
    </w:lvl>
    <w:lvl w:ilvl="1" w:tplc="A0B49DA6">
      <w:start w:val="1"/>
      <w:numFmt w:val="upperLetter"/>
      <w:lvlText w:val="%2."/>
      <w:lvlJc w:val="left"/>
      <w:pPr>
        <w:ind w:left="4325" w:hanging="72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5F72F046">
      <w:numFmt w:val="bullet"/>
      <w:lvlText w:val="•"/>
      <w:lvlJc w:val="left"/>
      <w:pPr>
        <w:ind w:left="4898" w:hanging="721"/>
      </w:pPr>
      <w:rPr>
        <w:rFonts w:hint="default"/>
      </w:rPr>
    </w:lvl>
    <w:lvl w:ilvl="3" w:tplc="3970DC68">
      <w:numFmt w:val="bullet"/>
      <w:lvlText w:val="•"/>
      <w:lvlJc w:val="left"/>
      <w:pPr>
        <w:ind w:left="5476" w:hanging="721"/>
      </w:pPr>
      <w:rPr>
        <w:rFonts w:hint="default"/>
      </w:rPr>
    </w:lvl>
    <w:lvl w:ilvl="4" w:tplc="36D623C6">
      <w:numFmt w:val="bullet"/>
      <w:lvlText w:val="•"/>
      <w:lvlJc w:val="left"/>
      <w:pPr>
        <w:ind w:left="6055" w:hanging="721"/>
      </w:pPr>
      <w:rPr>
        <w:rFonts w:hint="default"/>
      </w:rPr>
    </w:lvl>
    <w:lvl w:ilvl="5" w:tplc="DFB6D060">
      <w:numFmt w:val="bullet"/>
      <w:lvlText w:val="•"/>
      <w:lvlJc w:val="left"/>
      <w:pPr>
        <w:ind w:left="6633" w:hanging="721"/>
      </w:pPr>
      <w:rPr>
        <w:rFonts w:hint="default"/>
      </w:rPr>
    </w:lvl>
    <w:lvl w:ilvl="6" w:tplc="8F321488">
      <w:numFmt w:val="bullet"/>
      <w:lvlText w:val="•"/>
      <w:lvlJc w:val="left"/>
      <w:pPr>
        <w:ind w:left="7212" w:hanging="721"/>
      </w:pPr>
      <w:rPr>
        <w:rFonts w:hint="default"/>
      </w:rPr>
    </w:lvl>
    <w:lvl w:ilvl="7" w:tplc="007E5BCA">
      <w:numFmt w:val="bullet"/>
      <w:lvlText w:val="•"/>
      <w:lvlJc w:val="left"/>
      <w:pPr>
        <w:ind w:left="7790" w:hanging="721"/>
      </w:pPr>
      <w:rPr>
        <w:rFonts w:hint="default"/>
      </w:rPr>
    </w:lvl>
    <w:lvl w:ilvl="8" w:tplc="E852186A">
      <w:numFmt w:val="bullet"/>
      <w:lvlText w:val="•"/>
      <w:lvlJc w:val="left"/>
      <w:pPr>
        <w:ind w:left="8369" w:hanging="721"/>
      </w:pPr>
      <w:rPr>
        <w:rFonts w:hint="default"/>
      </w:rPr>
    </w:lvl>
  </w:abstractNum>
  <w:abstractNum w:abstractNumId="5" w15:restartNumberingAfterBreak="0">
    <w:nsid w:val="271C13D4"/>
    <w:multiLevelType w:val="multilevel"/>
    <w:tmpl w:val="7806100A"/>
    <w:lvl w:ilvl="0">
      <w:start w:val="1"/>
      <w:numFmt w:val="decimal"/>
      <w:lvlText w:val="%1.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73" w:hanging="721"/>
      </w:pPr>
      <w:rPr>
        <w:rFonts w:hint="default"/>
      </w:rPr>
    </w:lvl>
    <w:lvl w:ilvl="3">
      <w:numFmt w:val="bullet"/>
      <w:lvlText w:val="•"/>
      <w:lvlJc w:val="left"/>
      <w:pPr>
        <w:ind w:left="3529" w:hanging="721"/>
      </w:pPr>
      <w:rPr>
        <w:rFonts w:hint="default"/>
      </w:rPr>
    </w:lvl>
    <w:lvl w:ilvl="4">
      <w:numFmt w:val="bullet"/>
      <w:lvlText w:val="•"/>
      <w:lvlJc w:val="left"/>
      <w:pPr>
        <w:ind w:left="4386" w:hanging="721"/>
      </w:pPr>
      <w:rPr>
        <w:rFonts w:hint="default"/>
      </w:rPr>
    </w:lvl>
    <w:lvl w:ilvl="5">
      <w:numFmt w:val="bullet"/>
      <w:lvlText w:val="•"/>
      <w:lvlJc w:val="left"/>
      <w:pPr>
        <w:ind w:left="5243" w:hanging="721"/>
      </w:pPr>
      <w:rPr>
        <w:rFonts w:hint="default"/>
      </w:rPr>
    </w:lvl>
    <w:lvl w:ilvl="6">
      <w:numFmt w:val="bullet"/>
      <w:lvlText w:val="•"/>
      <w:lvlJc w:val="left"/>
      <w:pPr>
        <w:ind w:left="6099" w:hanging="721"/>
      </w:pPr>
      <w:rPr>
        <w:rFonts w:hint="default"/>
      </w:rPr>
    </w:lvl>
    <w:lvl w:ilvl="7">
      <w:numFmt w:val="bullet"/>
      <w:lvlText w:val="•"/>
      <w:lvlJc w:val="left"/>
      <w:pPr>
        <w:ind w:left="6956" w:hanging="721"/>
      </w:pPr>
      <w:rPr>
        <w:rFonts w:hint="default"/>
      </w:rPr>
    </w:lvl>
    <w:lvl w:ilvl="8">
      <w:numFmt w:val="bullet"/>
      <w:lvlText w:val="•"/>
      <w:lvlJc w:val="left"/>
      <w:pPr>
        <w:ind w:left="7813" w:hanging="721"/>
      </w:pPr>
      <w:rPr>
        <w:rFonts w:hint="default"/>
      </w:rPr>
    </w:lvl>
  </w:abstractNum>
  <w:abstractNum w:abstractNumId="6" w15:restartNumberingAfterBreak="0">
    <w:nsid w:val="3E440891"/>
    <w:multiLevelType w:val="hybridMultilevel"/>
    <w:tmpl w:val="8E9EAAA0"/>
    <w:lvl w:ilvl="0" w:tplc="5CF45B48">
      <w:numFmt w:val="bullet"/>
      <w:lvlText w:val=""/>
      <w:lvlJc w:val="left"/>
      <w:pPr>
        <w:ind w:left="946" w:hanging="72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52C07E">
      <w:numFmt w:val="bullet"/>
      <w:lvlText w:val="•"/>
      <w:lvlJc w:val="left"/>
      <w:pPr>
        <w:ind w:left="1798" w:hanging="721"/>
      </w:pPr>
      <w:rPr>
        <w:rFonts w:hint="default"/>
      </w:rPr>
    </w:lvl>
    <w:lvl w:ilvl="2" w:tplc="53ECF306">
      <w:numFmt w:val="bullet"/>
      <w:lvlText w:val="•"/>
      <w:lvlJc w:val="left"/>
      <w:pPr>
        <w:ind w:left="2657" w:hanging="721"/>
      </w:pPr>
      <w:rPr>
        <w:rFonts w:hint="default"/>
      </w:rPr>
    </w:lvl>
    <w:lvl w:ilvl="3" w:tplc="AFA01C60">
      <w:numFmt w:val="bullet"/>
      <w:lvlText w:val="•"/>
      <w:lvlJc w:val="left"/>
      <w:pPr>
        <w:ind w:left="3515" w:hanging="721"/>
      </w:pPr>
      <w:rPr>
        <w:rFonts w:hint="default"/>
      </w:rPr>
    </w:lvl>
    <w:lvl w:ilvl="4" w:tplc="0C6E54DC">
      <w:numFmt w:val="bullet"/>
      <w:lvlText w:val="•"/>
      <w:lvlJc w:val="left"/>
      <w:pPr>
        <w:ind w:left="4374" w:hanging="721"/>
      </w:pPr>
      <w:rPr>
        <w:rFonts w:hint="default"/>
      </w:rPr>
    </w:lvl>
    <w:lvl w:ilvl="5" w:tplc="FA4A6D0C">
      <w:numFmt w:val="bullet"/>
      <w:lvlText w:val="•"/>
      <w:lvlJc w:val="left"/>
      <w:pPr>
        <w:ind w:left="5233" w:hanging="721"/>
      </w:pPr>
      <w:rPr>
        <w:rFonts w:hint="default"/>
      </w:rPr>
    </w:lvl>
    <w:lvl w:ilvl="6" w:tplc="EA183FFA">
      <w:numFmt w:val="bullet"/>
      <w:lvlText w:val="•"/>
      <w:lvlJc w:val="left"/>
      <w:pPr>
        <w:ind w:left="6091" w:hanging="721"/>
      </w:pPr>
      <w:rPr>
        <w:rFonts w:hint="default"/>
      </w:rPr>
    </w:lvl>
    <w:lvl w:ilvl="7" w:tplc="ED76916E">
      <w:numFmt w:val="bullet"/>
      <w:lvlText w:val="•"/>
      <w:lvlJc w:val="left"/>
      <w:pPr>
        <w:ind w:left="6950" w:hanging="721"/>
      </w:pPr>
      <w:rPr>
        <w:rFonts w:hint="default"/>
      </w:rPr>
    </w:lvl>
    <w:lvl w:ilvl="8" w:tplc="A838103C">
      <w:numFmt w:val="bullet"/>
      <w:lvlText w:val="•"/>
      <w:lvlJc w:val="left"/>
      <w:pPr>
        <w:ind w:left="7809" w:hanging="721"/>
      </w:pPr>
      <w:rPr>
        <w:rFonts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D718B"/>
    <w:multiLevelType w:val="hybridMultilevel"/>
    <w:tmpl w:val="784EE896"/>
    <w:lvl w:ilvl="0" w:tplc="5FA841E2">
      <w:start w:val="1"/>
      <w:numFmt w:val="decimal"/>
      <w:lvlText w:val="%1."/>
      <w:lvlJc w:val="left"/>
      <w:pPr>
        <w:ind w:left="958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F618B0">
      <w:numFmt w:val="bullet"/>
      <w:lvlText w:val="•"/>
      <w:lvlJc w:val="left"/>
      <w:pPr>
        <w:ind w:left="1816" w:hanging="721"/>
      </w:pPr>
      <w:rPr>
        <w:rFonts w:hint="default"/>
      </w:rPr>
    </w:lvl>
    <w:lvl w:ilvl="2" w:tplc="61DA5BC8">
      <w:numFmt w:val="bullet"/>
      <w:lvlText w:val="•"/>
      <w:lvlJc w:val="left"/>
      <w:pPr>
        <w:ind w:left="2673" w:hanging="721"/>
      </w:pPr>
      <w:rPr>
        <w:rFonts w:hint="default"/>
      </w:rPr>
    </w:lvl>
    <w:lvl w:ilvl="3" w:tplc="7F649CA2">
      <w:numFmt w:val="bullet"/>
      <w:lvlText w:val="•"/>
      <w:lvlJc w:val="left"/>
      <w:pPr>
        <w:ind w:left="3529" w:hanging="721"/>
      </w:pPr>
      <w:rPr>
        <w:rFonts w:hint="default"/>
      </w:rPr>
    </w:lvl>
    <w:lvl w:ilvl="4" w:tplc="96389000">
      <w:numFmt w:val="bullet"/>
      <w:lvlText w:val="•"/>
      <w:lvlJc w:val="left"/>
      <w:pPr>
        <w:ind w:left="4386" w:hanging="721"/>
      </w:pPr>
      <w:rPr>
        <w:rFonts w:hint="default"/>
      </w:rPr>
    </w:lvl>
    <w:lvl w:ilvl="5" w:tplc="F1B8AEFA">
      <w:numFmt w:val="bullet"/>
      <w:lvlText w:val="•"/>
      <w:lvlJc w:val="left"/>
      <w:pPr>
        <w:ind w:left="5243" w:hanging="721"/>
      </w:pPr>
      <w:rPr>
        <w:rFonts w:hint="default"/>
      </w:rPr>
    </w:lvl>
    <w:lvl w:ilvl="6" w:tplc="318419E6">
      <w:numFmt w:val="bullet"/>
      <w:lvlText w:val="•"/>
      <w:lvlJc w:val="left"/>
      <w:pPr>
        <w:ind w:left="6099" w:hanging="721"/>
      </w:pPr>
      <w:rPr>
        <w:rFonts w:hint="default"/>
      </w:rPr>
    </w:lvl>
    <w:lvl w:ilvl="7" w:tplc="020CE7F6">
      <w:numFmt w:val="bullet"/>
      <w:lvlText w:val="•"/>
      <w:lvlJc w:val="left"/>
      <w:pPr>
        <w:ind w:left="6956" w:hanging="721"/>
      </w:pPr>
      <w:rPr>
        <w:rFonts w:hint="default"/>
      </w:rPr>
    </w:lvl>
    <w:lvl w:ilvl="8" w:tplc="575272E4">
      <w:numFmt w:val="bullet"/>
      <w:lvlText w:val="•"/>
      <w:lvlJc w:val="left"/>
      <w:pPr>
        <w:ind w:left="7813" w:hanging="721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2"/>
    <w:rsid w:val="00011661"/>
    <w:rsid w:val="00022F93"/>
    <w:rsid w:val="00057920"/>
    <w:rsid w:val="00060D0E"/>
    <w:rsid w:val="000865D3"/>
    <w:rsid w:val="000A6419"/>
    <w:rsid w:val="000B6793"/>
    <w:rsid w:val="000D3132"/>
    <w:rsid w:val="000D4245"/>
    <w:rsid w:val="000E79A0"/>
    <w:rsid w:val="001077AB"/>
    <w:rsid w:val="00125850"/>
    <w:rsid w:val="00127FDE"/>
    <w:rsid w:val="001577B5"/>
    <w:rsid w:val="0016619C"/>
    <w:rsid w:val="0019323F"/>
    <w:rsid w:val="00197E3C"/>
    <w:rsid w:val="001A02CF"/>
    <w:rsid w:val="001D7E54"/>
    <w:rsid w:val="001F3924"/>
    <w:rsid w:val="001F7F8E"/>
    <w:rsid w:val="002001D4"/>
    <w:rsid w:val="00201E19"/>
    <w:rsid w:val="00207692"/>
    <w:rsid w:val="00246915"/>
    <w:rsid w:val="00252E6F"/>
    <w:rsid w:val="00253070"/>
    <w:rsid w:val="00255B42"/>
    <w:rsid w:val="0027381B"/>
    <w:rsid w:val="002778AF"/>
    <w:rsid w:val="00284FC1"/>
    <w:rsid w:val="002855F2"/>
    <w:rsid w:val="00297875"/>
    <w:rsid w:val="002A4A3A"/>
    <w:rsid w:val="002B12D9"/>
    <w:rsid w:val="002B3997"/>
    <w:rsid w:val="002B3B18"/>
    <w:rsid w:val="002B61E1"/>
    <w:rsid w:val="002B72D9"/>
    <w:rsid w:val="002D023C"/>
    <w:rsid w:val="002D05FD"/>
    <w:rsid w:val="002E0D21"/>
    <w:rsid w:val="002E4509"/>
    <w:rsid w:val="002F21E2"/>
    <w:rsid w:val="00314A6D"/>
    <w:rsid w:val="003165E0"/>
    <w:rsid w:val="0032427F"/>
    <w:rsid w:val="003305EA"/>
    <w:rsid w:val="003449AB"/>
    <w:rsid w:val="003731E5"/>
    <w:rsid w:val="00392762"/>
    <w:rsid w:val="003A361F"/>
    <w:rsid w:val="003C5011"/>
    <w:rsid w:val="003C5DCA"/>
    <w:rsid w:val="003C6EAC"/>
    <w:rsid w:val="003D223E"/>
    <w:rsid w:val="003D5856"/>
    <w:rsid w:val="00404677"/>
    <w:rsid w:val="0040477D"/>
    <w:rsid w:val="00406B02"/>
    <w:rsid w:val="00422E74"/>
    <w:rsid w:val="00433BA7"/>
    <w:rsid w:val="00435C1D"/>
    <w:rsid w:val="00452F85"/>
    <w:rsid w:val="00461039"/>
    <w:rsid w:val="0049095D"/>
    <w:rsid w:val="00491CAE"/>
    <w:rsid w:val="004B4904"/>
    <w:rsid w:val="004C7F4F"/>
    <w:rsid w:val="004F18AB"/>
    <w:rsid w:val="004F292C"/>
    <w:rsid w:val="004F407A"/>
    <w:rsid w:val="00510314"/>
    <w:rsid w:val="00531BE2"/>
    <w:rsid w:val="00537139"/>
    <w:rsid w:val="005749F7"/>
    <w:rsid w:val="00581953"/>
    <w:rsid w:val="005A2184"/>
    <w:rsid w:val="005D5359"/>
    <w:rsid w:val="005F1550"/>
    <w:rsid w:val="00605C2B"/>
    <w:rsid w:val="0061284A"/>
    <w:rsid w:val="0064739F"/>
    <w:rsid w:val="0065537F"/>
    <w:rsid w:val="00655F4B"/>
    <w:rsid w:val="00657D60"/>
    <w:rsid w:val="00671DCC"/>
    <w:rsid w:val="00672B40"/>
    <w:rsid w:val="0068010C"/>
    <w:rsid w:val="007065EB"/>
    <w:rsid w:val="007156A9"/>
    <w:rsid w:val="00726D40"/>
    <w:rsid w:val="00742863"/>
    <w:rsid w:val="00744CBA"/>
    <w:rsid w:val="007506D3"/>
    <w:rsid w:val="007528FC"/>
    <w:rsid w:val="00773EDD"/>
    <w:rsid w:val="007759E4"/>
    <w:rsid w:val="007D35CF"/>
    <w:rsid w:val="007E5181"/>
    <w:rsid w:val="00812175"/>
    <w:rsid w:val="00821F8D"/>
    <w:rsid w:val="00832E83"/>
    <w:rsid w:val="00836A09"/>
    <w:rsid w:val="0084559A"/>
    <w:rsid w:val="00846AED"/>
    <w:rsid w:val="00846E09"/>
    <w:rsid w:val="00860CA8"/>
    <w:rsid w:val="00860CAC"/>
    <w:rsid w:val="00871038"/>
    <w:rsid w:val="008F2EA0"/>
    <w:rsid w:val="00901903"/>
    <w:rsid w:val="009025C0"/>
    <w:rsid w:val="00935ED6"/>
    <w:rsid w:val="00942BCB"/>
    <w:rsid w:val="00967888"/>
    <w:rsid w:val="00993B39"/>
    <w:rsid w:val="00994536"/>
    <w:rsid w:val="009B17E5"/>
    <w:rsid w:val="009B2F7A"/>
    <w:rsid w:val="009B5764"/>
    <w:rsid w:val="009C2790"/>
    <w:rsid w:val="009E390A"/>
    <w:rsid w:val="009F71C7"/>
    <w:rsid w:val="00A249CD"/>
    <w:rsid w:val="00A37BD8"/>
    <w:rsid w:val="00A43094"/>
    <w:rsid w:val="00A47136"/>
    <w:rsid w:val="00A521A1"/>
    <w:rsid w:val="00A663B8"/>
    <w:rsid w:val="00A66BAB"/>
    <w:rsid w:val="00A70D5D"/>
    <w:rsid w:val="00AD08DB"/>
    <w:rsid w:val="00B12884"/>
    <w:rsid w:val="00B14BBF"/>
    <w:rsid w:val="00B1542C"/>
    <w:rsid w:val="00B2596D"/>
    <w:rsid w:val="00B27666"/>
    <w:rsid w:val="00B31AE9"/>
    <w:rsid w:val="00B32F81"/>
    <w:rsid w:val="00B53048"/>
    <w:rsid w:val="00B56218"/>
    <w:rsid w:val="00B67C9F"/>
    <w:rsid w:val="00B7434D"/>
    <w:rsid w:val="00B74C60"/>
    <w:rsid w:val="00B9152F"/>
    <w:rsid w:val="00BB26F6"/>
    <w:rsid w:val="00BC1120"/>
    <w:rsid w:val="00BC4EB3"/>
    <w:rsid w:val="00BE755E"/>
    <w:rsid w:val="00C05CBC"/>
    <w:rsid w:val="00C06C70"/>
    <w:rsid w:val="00C07674"/>
    <w:rsid w:val="00C368B7"/>
    <w:rsid w:val="00C477DE"/>
    <w:rsid w:val="00C47B59"/>
    <w:rsid w:val="00C50DB8"/>
    <w:rsid w:val="00C628D4"/>
    <w:rsid w:val="00C64479"/>
    <w:rsid w:val="00C76C69"/>
    <w:rsid w:val="00C95B91"/>
    <w:rsid w:val="00CA3F31"/>
    <w:rsid w:val="00CB15DB"/>
    <w:rsid w:val="00CC0B49"/>
    <w:rsid w:val="00CD3E0B"/>
    <w:rsid w:val="00CF2C47"/>
    <w:rsid w:val="00CF3ACB"/>
    <w:rsid w:val="00D23D6E"/>
    <w:rsid w:val="00D365EB"/>
    <w:rsid w:val="00D36DFF"/>
    <w:rsid w:val="00D37D73"/>
    <w:rsid w:val="00D51186"/>
    <w:rsid w:val="00D7352D"/>
    <w:rsid w:val="00D75CA2"/>
    <w:rsid w:val="00D80499"/>
    <w:rsid w:val="00D80973"/>
    <w:rsid w:val="00D85299"/>
    <w:rsid w:val="00D93472"/>
    <w:rsid w:val="00DA2C5B"/>
    <w:rsid w:val="00DB0197"/>
    <w:rsid w:val="00DB4631"/>
    <w:rsid w:val="00DC5411"/>
    <w:rsid w:val="00DD163E"/>
    <w:rsid w:val="00DD3813"/>
    <w:rsid w:val="00DD755C"/>
    <w:rsid w:val="00DE2423"/>
    <w:rsid w:val="00E0769C"/>
    <w:rsid w:val="00E114F9"/>
    <w:rsid w:val="00E133DA"/>
    <w:rsid w:val="00E47BDE"/>
    <w:rsid w:val="00E50EEB"/>
    <w:rsid w:val="00E60D06"/>
    <w:rsid w:val="00E837E0"/>
    <w:rsid w:val="00EA4982"/>
    <w:rsid w:val="00EA57DB"/>
    <w:rsid w:val="00EB574D"/>
    <w:rsid w:val="00ED0607"/>
    <w:rsid w:val="00ED359B"/>
    <w:rsid w:val="00EE6402"/>
    <w:rsid w:val="00EF0BF9"/>
    <w:rsid w:val="00EF5532"/>
    <w:rsid w:val="00F25DFC"/>
    <w:rsid w:val="00F26ADA"/>
    <w:rsid w:val="00F37034"/>
    <w:rsid w:val="00F565BF"/>
    <w:rsid w:val="00F600E6"/>
    <w:rsid w:val="00F643CD"/>
    <w:rsid w:val="00FA35FC"/>
    <w:rsid w:val="00FA6438"/>
    <w:rsid w:val="00FC1DE9"/>
    <w:rsid w:val="00FD3330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4AA03"/>
  <w15:docId w15:val="{AE2F0F61-7957-4B73-8DC3-3261C1B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58" w:hanging="721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74C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4C6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B72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25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8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5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8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10590</Words>
  <Characters>60367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Granpidam, INN- sildenafil</vt:lpstr>
    </vt:vector>
  </TitlesOfParts>
  <Company>PHOENIX Pharma d.o.o.</Company>
  <LinksUpToDate>false</LinksUpToDate>
  <CharactersWithSpaces>70816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Granpidam, INN- sildenafil</dc:title>
  <dc:subject>EPAR</dc:subject>
  <dc:creator>CHMP</dc:creator>
  <cp:keywords>Granpidam, INN- sildenafil</cp:keywords>
  <dc:description/>
  <cp:lastModifiedBy>Berina Ljuca</cp:lastModifiedBy>
  <cp:revision>5</cp:revision>
  <dcterms:created xsi:type="dcterms:W3CDTF">2024-10-29T06:35:00Z</dcterms:created>
  <dcterms:modified xsi:type="dcterms:W3CDTF">2024-10-29T06:56:00Z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2021-07-06T00:00:00Z</vt:filetime>
  </property>
</Properties>
</file>