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0787" w14:textId="77777777" w:rsidR="002510A5" w:rsidRPr="007B5FDE" w:rsidRDefault="002510A5" w:rsidP="00B33B40">
      <w:pPr>
        <w:jc w:val="center"/>
        <w:rPr>
          <w:b/>
          <w:bCs/>
          <w:iCs/>
          <w:sz w:val="22"/>
          <w:szCs w:val="22"/>
          <w:u w:val="single"/>
          <w:lang w:val="sr-Latn-ME"/>
        </w:rPr>
      </w:pPr>
      <w:r w:rsidRPr="007B5FDE">
        <w:rPr>
          <w:b/>
          <w:bCs/>
          <w:iCs/>
          <w:sz w:val="22"/>
          <w:szCs w:val="22"/>
          <w:u w:val="single"/>
          <w:lang w:val="sr-Latn-ME"/>
        </w:rPr>
        <w:t>SAŽETAK KARAKTERISTIKA LIJEKA</w:t>
      </w:r>
    </w:p>
    <w:p w14:paraId="32FF90BF" w14:textId="77777777" w:rsidR="002510A5" w:rsidRPr="007B5FDE" w:rsidRDefault="002510A5" w:rsidP="00B33B40">
      <w:pPr>
        <w:rPr>
          <w:sz w:val="22"/>
          <w:szCs w:val="22"/>
          <w:lang w:val="sr-Latn-ME"/>
        </w:rPr>
      </w:pPr>
    </w:p>
    <w:p w14:paraId="1160CCE7" w14:textId="77777777" w:rsidR="00C37FD7" w:rsidRPr="007B5FDE" w:rsidRDefault="00C37FD7" w:rsidP="00B33B40">
      <w:pPr>
        <w:tabs>
          <w:tab w:val="left" w:pos="540"/>
          <w:tab w:val="left" w:pos="569"/>
        </w:tabs>
        <w:rPr>
          <w:bCs/>
          <w:sz w:val="22"/>
          <w:szCs w:val="22"/>
          <w:lang w:val="sr-Latn-ME"/>
        </w:rPr>
      </w:pPr>
    </w:p>
    <w:p w14:paraId="49A16168"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1.</w:t>
      </w:r>
      <w:r w:rsidR="00F5167F" w:rsidRPr="007B5FDE">
        <w:rPr>
          <w:b/>
          <w:bCs/>
          <w:sz w:val="22"/>
          <w:szCs w:val="22"/>
          <w:lang w:val="sr-Latn-ME"/>
        </w:rPr>
        <w:tab/>
      </w:r>
      <w:r w:rsidR="002846DB" w:rsidRPr="007B5FDE">
        <w:rPr>
          <w:b/>
          <w:bCs/>
          <w:sz w:val="22"/>
          <w:szCs w:val="22"/>
          <w:lang w:val="sr-Latn-ME"/>
        </w:rPr>
        <w:t xml:space="preserve">NAZIV </w:t>
      </w:r>
      <w:r w:rsidRPr="007B5FDE">
        <w:rPr>
          <w:b/>
          <w:bCs/>
          <w:sz w:val="22"/>
          <w:szCs w:val="22"/>
          <w:lang w:val="sr-Latn-ME"/>
        </w:rPr>
        <w:t>LIJEKA</w:t>
      </w:r>
    </w:p>
    <w:p w14:paraId="4F22A20E" w14:textId="77777777" w:rsidR="00EC2532" w:rsidRPr="007B5FDE" w:rsidRDefault="00EC2532" w:rsidP="00B33B40">
      <w:pPr>
        <w:rPr>
          <w:sz w:val="22"/>
          <w:szCs w:val="22"/>
          <w:lang w:val="sr-Latn-ME"/>
        </w:rPr>
      </w:pPr>
    </w:p>
    <w:p w14:paraId="7EAFD3AA" w14:textId="2E59E386" w:rsidR="009100DF" w:rsidRPr="007B5FDE" w:rsidRDefault="009100DF" w:rsidP="00B33B40">
      <w:pPr>
        <w:rPr>
          <w:iCs/>
          <w:sz w:val="22"/>
          <w:szCs w:val="22"/>
          <w:lang w:val="sr-Latn-ME"/>
        </w:rPr>
      </w:pPr>
      <w:r w:rsidRPr="007B5FDE">
        <w:rPr>
          <w:iCs/>
          <w:sz w:val="22"/>
          <w:szCs w:val="22"/>
          <w:lang w:val="sr-Latn-ME"/>
        </w:rPr>
        <w:t>Tresiba FlexTouch</w:t>
      </w:r>
      <w:r w:rsidR="004D294E" w:rsidRPr="007B5FDE">
        <w:rPr>
          <w:iCs/>
          <w:sz w:val="22"/>
          <w:szCs w:val="22"/>
          <w:lang w:val="sr-Latn-ME"/>
        </w:rPr>
        <w:t>,</w:t>
      </w:r>
      <w:r w:rsidRPr="007B5FDE">
        <w:rPr>
          <w:iCs/>
          <w:sz w:val="22"/>
          <w:szCs w:val="22"/>
          <w:lang w:val="sr-Latn-ME"/>
        </w:rPr>
        <w:t xml:space="preserve"> 100 jedinica/ml, rastvor za injekciju u </w:t>
      </w:r>
      <w:r w:rsidR="004D294E" w:rsidRPr="007B5FDE">
        <w:rPr>
          <w:iCs/>
          <w:sz w:val="22"/>
          <w:szCs w:val="22"/>
          <w:lang w:val="sr-Latn-ME"/>
        </w:rPr>
        <w:t>napunjenom injekcionom penu</w:t>
      </w:r>
    </w:p>
    <w:p w14:paraId="3A582621" w14:textId="497A5675" w:rsidR="00107BF7" w:rsidRPr="007B5FDE" w:rsidRDefault="009100DF" w:rsidP="00B33B40">
      <w:pPr>
        <w:rPr>
          <w:iCs/>
          <w:sz w:val="22"/>
          <w:szCs w:val="22"/>
          <w:lang w:val="sr-Latn-ME"/>
        </w:rPr>
      </w:pPr>
      <w:r w:rsidRPr="007B5FDE">
        <w:rPr>
          <w:iCs/>
          <w:sz w:val="22"/>
          <w:szCs w:val="22"/>
          <w:lang w:val="sr-Latn-ME"/>
        </w:rPr>
        <w:t>Tresiba</w:t>
      </w:r>
      <w:r w:rsidR="002D3539" w:rsidRPr="007B5FDE">
        <w:rPr>
          <w:iCs/>
          <w:sz w:val="22"/>
          <w:szCs w:val="22"/>
          <w:vertAlign w:val="superscript"/>
          <w:lang w:val="sr-Latn-ME"/>
        </w:rPr>
        <w:t xml:space="preserve"> </w:t>
      </w:r>
      <w:r w:rsidRPr="007B5FDE">
        <w:rPr>
          <w:iCs/>
          <w:sz w:val="22"/>
          <w:szCs w:val="22"/>
          <w:vertAlign w:val="superscript"/>
          <w:lang w:val="sr-Latn-ME"/>
        </w:rPr>
        <w:t xml:space="preserve"> </w:t>
      </w:r>
      <w:r w:rsidRPr="007B5FDE">
        <w:rPr>
          <w:iCs/>
          <w:sz w:val="22"/>
          <w:szCs w:val="22"/>
          <w:lang w:val="sr-Latn-ME"/>
        </w:rPr>
        <w:t>FlexTouch</w:t>
      </w:r>
      <w:r w:rsidR="004D294E" w:rsidRPr="007B5FDE">
        <w:rPr>
          <w:iCs/>
          <w:sz w:val="22"/>
          <w:szCs w:val="22"/>
          <w:lang w:val="sr-Latn-ME"/>
        </w:rPr>
        <w:t>,</w:t>
      </w:r>
      <w:r w:rsidRPr="007B5FDE">
        <w:rPr>
          <w:iCs/>
          <w:sz w:val="22"/>
          <w:szCs w:val="22"/>
          <w:lang w:val="sr-Latn-ME"/>
        </w:rPr>
        <w:t xml:space="preserve"> 200 jedinica/ml, rastvor za injekciju </w:t>
      </w:r>
      <w:r w:rsidR="004D294E" w:rsidRPr="007B5FDE">
        <w:rPr>
          <w:iCs/>
          <w:sz w:val="22"/>
          <w:szCs w:val="22"/>
          <w:lang w:val="sr-Latn-ME"/>
        </w:rPr>
        <w:t>u napunjenom injekcionom penu</w:t>
      </w:r>
      <w:r w:rsidR="004D294E" w:rsidRPr="007B5FDE" w:rsidDel="004D294E">
        <w:rPr>
          <w:iCs/>
          <w:sz w:val="22"/>
          <w:szCs w:val="22"/>
          <w:lang w:val="sr-Latn-ME"/>
        </w:rPr>
        <w:t xml:space="preserve"> </w:t>
      </w:r>
    </w:p>
    <w:p w14:paraId="62BBA61D" w14:textId="77777777" w:rsidR="000D425A" w:rsidRPr="007B5FDE" w:rsidRDefault="000D425A" w:rsidP="00B33B40">
      <w:pPr>
        <w:rPr>
          <w:bCs/>
          <w:sz w:val="22"/>
          <w:szCs w:val="22"/>
          <w:lang w:val="sr-Latn-ME"/>
        </w:rPr>
      </w:pPr>
    </w:p>
    <w:p w14:paraId="53E0967A" w14:textId="7553AAFB" w:rsidR="006D20A5" w:rsidRPr="007B5FDE" w:rsidRDefault="006D20A5" w:rsidP="00B33B40">
      <w:pPr>
        <w:rPr>
          <w:sz w:val="22"/>
          <w:szCs w:val="22"/>
          <w:lang w:val="sr-Latn-ME"/>
        </w:rPr>
      </w:pPr>
      <w:r w:rsidRPr="007B5FDE">
        <w:rPr>
          <w:sz w:val="22"/>
          <w:szCs w:val="22"/>
          <w:lang w:val="sr-Latn-ME"/>
        </w:rPr>
        <w:t>INN:</w:t>
      </w:r>
      <w:r w:rsidR="009100DF" w:rsidRPr="007B5FDE">
        <w:rPr>
          <w:sz w:val="22"/>
          <w:szCs w:val="22"/>
          <w:lang w:val="sr-Latn-ME"/>
        </w:rPr>
        <w:t xml:space="preserve"> </w:t>
      </w:r>
      <w:r w:rsidR="004D294E" w:rsidRPr="007B5FDE">
        <w:rPr>
          <w:sz w:val="22"/>
          <w:szCs w:val="22"/>
          <w:lang w:val="sr-Latn-ME"/>
        </w:rPr>
        <w:t>i</w:t>
      </w:r>
      <w:r w:rsidR="009100DF" w:rsidRPr="007B5FDE">
        <w:rPr>
          <w:sz w:val="22"/>
          <w:szCs w:val="22"/>
          <w:lang w:val="sr-Latn-ME"/>
        </w:rPr>
        <w:t>nsulin degludek</w:t>
      </w:r>
    </w:p>
    <w:p w14:paraId="69F9AE65" w14:textId="77777777" w:rsidR="006D20A5" w:rsidRPr="007B5FDE" w:rsidRDefault="006D20A5" w:rsidP="00B33B40">
      <w:pPr>
        <w:rPr>
          <w:bCs/>
          <w:sz w:val="22"/>
          <w:szCs w:val="22"/>
          <w:lang w:val="sr-Latn-ME"/>
        </w:rPr>
      </w:pPr>
    </w:p>
    <w:p w14:paraId="2AA43DFF" w14:textId="77777777" w:rsidR="00530BD7" w:rsidRPr="007B5FDE" w:rsidRDefault="00530BD7" w:rsidP="00B33B40">
      <w:pPr>
        <w:rPr>
          <w:bCs/>
          <w:sz w:val="22"/>
          <w:szCs w:val="22"/>
          <w:lang w:val="sr-Latn-ME"/>
        </w:rPr>
      </w:pPr>
    </w:p>
    <w:p w14:paraId="79EB294A"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2. </w:t>
      </w:r>
      <w:r w:rsidR="00F5167F" w:rsidRPr="007B5FDE">
        <w:rPr>
          <w:b/>
          <w:bCs/>
          <w:sz w:val="22"/>
          <w:szCs w:val="22"/>
          <w:lang w:val="sr-Latn-ME"/>
        </w:rPr>
        <w:tab/>
      </w:r>
      <w:r w:rsidRPr="007B5FDE">
        <w:rPr>
          <w:b/>
          <w:bCs/>
          <w:sz w:val="22"/>
          <w:szCs w:val="22"/>
          <w:lang w:val="sr-Latn-ME"/>
        </w:rPr>
        <w:t>KVALITATIVNI I KVANTITATIVNI SASTAV</w:t>
      </w:r>
    </w:p>
    <w:p w14:paraId="4D9BEAED" w14:textId="77777777" w:rsidR="005A0B2E" w:rsidRPr="007B5FDE" w:rsidRDefault="005A0B2E" w:rsidP="00B33B40">
      <w:pPr>
        <w:rPr>
          <w:sz w:val="22"/>
          <w:szCs w:val="22"/>
          <w:lang w:val="sr-Latn-ME"/>
        </w:rPr>
      </w:pPr>
    </w:p>
    <w:p w14:paraId="7190676D" w14:textId="25D34F47" w:rsidR="009100DF" w:rsidRPr="007B5FDE" w:rsidRDefault="009100DF" w:rsidP="00B33B40">
      <w:pPr>
        <w:rPr>
          <w:sz w:val="22"/>
          <w:szCs w:val="22"/>
          <w:u w:val="single"/>
          <w:lang w:val="sr-Latn-ME"/>
        </w:rPr>
      </w:pPr>
      <w:r w:rsidRPr="007B5FDE">
        <w:rPr>
          <w:sz w:val="22"/>
          <w:szCs w:val="22"/>
          <w:u w:val="single"/>
          <w:lang w:val="sr-Latn-ME"/>
        </w:rPr>
        <w:t>Tresiba FlexTouch</w:t>
      </w:r>
      <w:r w:rsidR="004D294E" w:rsidRPr="007B5FDE">
        <w:rPr>
          <w:sz w:val="22"/>
          <w:szCs w:val="22"/>
          <w:u w:val="single"/>
          <w:lang w:val="sr-Latn-ME"/>
        </w:rPr>
        <w:t>,</w:t>
      </w:r>
      <w:r w:rsidRPr="007B5FDE">
        <w:rPr>
          <w:sz w:val="22"/>
          <w:szCs w:val="22"/>
          <w:u w:val="single"/>
          <w:lang w:val="sr-Latn-ME"/>
        </w:rPr>
        <w:t xml:space="preserve"> 100 jedinica/ml, rastvor za injekciju </w:t>
      </w:r>
      <w:r w:rsidR="004D294E" w:rsidRPr="007B5FDE">
        <w:rPr>
          <w:sz w:val="22"/>
          <w:szCs w:val="22"/>
          <w:u w:val="single"/>
          <w:lang w:val="sr-Latn-ME"/>
        </w:rPr>
        <w:t>u napunjenom injekcionom penu</w:t>
      </w:r>
      <w:r w:rsidR="004D294E" w:rsidRPr="007B5FDE" w:rsidDel="004D294E">
        <w:rPr>
          <w:sz w:val="22"/>
          <w:szCs w:val="22"/>
          <w:u w:val="single"/>
          <w:lang w:val="sr-Latn-ME"/>
        </w:rPr>
        <w:t xml:space="preserve"> </w:t>
      </w:r>
    </w:p>
    <w:p w14:paraId="4BDCBEED" w14:textId="36952671" w:rsidR="009100DF" w:rsidRPr="007B5FDE" w:rsidRDefault="009100DF" w:rsidP="00B33B40">
      <w:pPr>
        <w:rPr>
          <w:sz w:val="22"/>
          <w:szCs w:val="22"/>
          <w:lang w:val="sr-Latn-ME"/>
        </w:rPr>
      </w:pPr>
      <w:r w:rsidRPr="007B5FDE">
        <w:rPr>
          <w:sz w:val="22"/>
          <w:szCs w:val="22"/>
          <w:lang w:val="sr-Latn-ME"/>
        </w:rPr>
        <w:t xml:space="preserve">Jedan </w:t>
      </w:r>
      <w:r w:rsidR="004D294E" w:rsidRPr="007B5FDE">
        <w:rPr>
          <w:sz w:val="22"/>
          <w:szCs w:val="22"/>
          <w:lang w:val="sr-Latn-ME"/>
        </w:rPr>
        <w:t>napunjeni injekcioni pen</w:t>
      </w:r>
      <w:r w:rsidRPr="007B5FDE">
        <w:rPr>
          <w:sz w:val="22"/>
          <w:szCs w:val="22"/>
          <w:lang w:val="sr-Latn-ME"/>
        </w:rPr>
        <w:t xml:space="preserve"> sadrži 300 jedinica insulin degludeka u 3 ml rastvora.</w:t>
      </w:r>
    </w:p>
    <w:p w14:paraId="6E956D86" w14:textId="77777777" w:rsidR="009100DF" w:rsidRPr="007B5FDE" w:rsidRDefault="009100DF" w:rsidP="00B33B40">
      <w:pPr>
        <w:rPr>
          <w:sz w:val="22"/>
          <w:szCs w:val="22"/>
          <w:lang w:val="sr-Latn-ME"/>
        </w:rPr>
      </w:pPr>
      <w:r w:rsidRPr="007B5FDE">
        <w:rPr>
          <w:sz w:val="22"/>
          <w:szCs w:val="22"/>
          <w:lang w:val="sr-Latn-ME"/>
        </w:rPr>
        <w:t>1 ml rastvora sadrži 100 jedinica insulin degludeka* (odgovara 3,66 mg insulin degludeka).</w:t>
      </w:r>
    </w:p>
    <w:p w14:paraId="7597AF4D" w14:textId="77777777" w:rsidR="009100DF" w:rsidRPr="007B5FDE" w:rsidRDefault="009100DF" w:rsidP="00B33B40">
      <w:pPr>
        <w:rPr>
          <w:sz w:val="22"/>
          <w:szCs w:val="22"/>
          <w:lang w:val="sr-Latn-ME"/>
        </w:rPr>
      </w:pPr>
    </w:p>
    <w:p w14:paraId="572D2677" w14:textId="12F09A1D" w:rsidR="009100DF" w:rsidRPr="007B5FDE" w:rsidRDefault="009100DF" w:rsidP="00B33B40">
      <w:pPr>
        <w:rPr>
          <w:sz w:val="22"/>
          <w:szCs w:val="22"/>
          <w:u w:val="single"/>
          <w:lang w:val="sr-Latn-ME"/>
        </w:rPr>
      </w:pPr>
      <w:r w:rsidRPr="007B5FDE">
        <w:rPr>
          <w:sz w:val="22"/>
          <w:szCs w:val="22"/>
          <w:u w:val="single"/>
          <w:lang w:val="sr-Latn-ME"/>
        </w:rPr>
        <w:t>Tresiba FlexTouch</w:t>
      </w:r>
      <w:r w:rsidR="004D294E" w:rsidRPr="007B5FDE">
        <w:rPr>
          <w:sz w:val="22"/>
          <w:szCs w:val="22"/>
          <w:u w:val="single"/>
          <w:lang w:val="sr-Latn-ME"/>
        </w:rPr>
        <w:t>,</w:t>
      </w:r>
      <w:r w:rsidRPr="007B5FDE">
        <w:rPr>
          <w:sz w:val="22"/>
          <w:szCs w:val="22"/>
          <w:u w:val="single"/>
          <w:lang w:val="sr-Latn-ME"/>
        </w:rPr>
        <w:t xml:space="preserve"> 200 jedinica/ml, rastvor za injekciju </w:t>
      </w:r>
      <w:r w:rsidR="004D294E" w:rsidRPr="007B5FDE">
        <w:rPr>
          <w:sz w:val="22"/>
          <w:szCs w:val="22"/>
          <w:u w:val="single"/>
          <w:lang w:val="sr-Latn-ME"/>
        </w:rPr>
        <w:t>u napunjenom injekcionom penu</w:t>
      </w:r>
      <w:r w:rsidR="004D294E" w:rsidRPr="007B5FDE" w:rsidDel="004D294E">
        <w:rPr>
          <w:sz w:val="22"/>
          <w:szCs w:val="22"/>
          <w:u w:val="single"/>
          <w:lang w:val="sr-Latn-ME"/>
        </w:rPr>
        <w:t xml:space="preserve"> </w:t>
      </w:r>
    </w:p>
    <w:p w14:paraId="7A29890E" w14:textId="62112330" w:rsidR="009100DF" w:rsidRPr="007B5FDE" w:rsidRDefault="009100DF" w:rsidP="00B33B40">
      <w:pPr>
        <w:rPr>
          <w:sz w:val="22"/>
          <w:szCs w:val="22"/>
          <w:lang w:val="sr-Latn-ME"/>
        </w:rPr>
      </w:pPr>
      <w:r w:rsidRPr="007B5FDE">
        <w:rPr>
          <w:sz w:val="22"/>
          <w:szCs w:val="22"/>
          <w:lang w:val="sr-Latn-ME"/>
        </w:rPr>
        <w:t xml:space="preserve">Jedan </w:t>
      </w:r>
      <w:r w:rsidR="004D294E" w:rsidRPr="007B5FDE">
        <w:rPr>
          <w:sz w:val="22"/>
          <w:szCs w:val="22"/>
          <w:lang w:val="sr-Latn-ME"/>
        </w:rPr>
        <w:t xml:space="preserve">napunjeni injekcioni pen </w:t>
      </w:r>
      <w:r w:rsidRPr="007B5FDE">
        <w:rPr>
          <w:sz w:val="22"/>
          <w:szCs w:val="22"/>
          <w:lang w:val="sr-Latn-ME"/>
        </w:rPr>
        <w:t>sadrži 600 jedinica insulin degludeka u 3 ml rastvora.</w:t>
      </w:r>
    </w:p>
    <w:p w14:paraId="267BD885" w14:textId="77777777" w:rsidR="009100DF" w:rsidRPr="007B5FDE" w:rsidRDefault="009100DF" w:rsidP="00B33B40">
      <w:pPr>
        <w:rPr>
          <w:sz w:val="22"/>
          <w:szCs w:val="22"/>
          <w:lang w:val="sr-Latn-ME"/>
        </w:rPr>
      </w:pPr>
      <w:r w:rsidRPr="007B5FDE">
        <w:rPr>
          <w:sz w:val="22"/>
          <w:szCs w:val="22"/>
          <w:lang w:val="sr-Latn-ME"/>
        </w:rPr>
        <w:t>1 ml rastvora sadrži 200 jedinica insulin degludeka* (odgovara 7,32 mg insulin degludeka).</w:t>
      </w:r>
    </w:p>
    <w:p w14:paraId="782E38A9" w14:textId="77777777" w:rsidR="009100DF" w:rsidRPr="007B5FDE" w:rsidRDefault="009100DF" w:rsidP="00B33B40">
      <w:pPr>
        <w:rPr>
          <w:sz w:val="22"/>
          <w:szCs w:val="22"/>
          <w:lang w:val="sr-Latn-ME"/>
        </w:rPr>
      </w:pPr>
    </w:p>
    <w:p w14:paraId="20409D23" w14:textId="77777777" w:rsidR="009100DF" w:rsidRPr="007B5FDE" w:rsidRDefault="009100DF" w:rsidP="00B33B40">
      <w:pPr>
        <w:rPr>
          <w:sz w:val="22"/>
          <w:szCs w:val="22"/>
          <w:lang w:val="sr-Latn-ME"/>
        </w:rPr>
      </w:pPr>
      <w:r w:rsidRPr="007B5FDE">
        <w:rPr>
          <w:sz w:val="22"/>
          <w:szCs w:val="22"/>
          <w:lang w:val="sr-Latn-ME"/>
        </w:rPr>
        <w:t xml:space="preserve">*Proizveden na </w:t>
      </w:r>
      <w:r w:rsidRPr="007B5FDE">
        <w:rPr>
          <w:i/>
          <w:iCs/>
          <w:sz w:val="22"/>
          <w:szCs w:val="22"/>
          <w:lang w:val="sr-Latn-ME"/>
        </w:rPr>
        <w:t>Saccharomyces cerevisiae</w:t>
      </w:r>
      <w:r w:rsidRPr="007B5FDE">
        <w:rPr>
          <w:sz w:val="22"/>
          <w:szCs w:val="22"/>
          <w:lang w:val="sr-Latn-ME"/>
        </w:rPr>
        <w:t xml:space="preserve"> tehnologijom rekombinantne DNK.</w:t>
      </w:r>
    </w:p>
    <w:p w14:paraId="69D9175D" w14:textId="77777777" w:rsidR="009100DF" w:rsidRPr="007B5FDE" w:rsidRDefault="009100DF" w:rsidP="00B33B40">
      <w:pPr>
        <w:rPr>
          <w:sz w:val="22"/>
          <w:szCs w:val="22"/>
          <w:lang w:val="sr-Latn-ME"/>
        </w:rPr>
      </w:pPr>
    </w:p>
    <w:p w14:paraId="486227D9" w14:textId="77777777" w:rsidR="0003793F" w:rsidRPr="007B5FDE" w:rsidRDefault="0003793F" w:rsidP="00B33B40">
      <w:pPr>
        <w:rPr>
          <w:sz w:val="22"/>
          <w:szCs w:val="22"/>
          <w:lang w:val="sr-Latn-ME"/>
        </w:rPr>
      </w:pPr>
      <w:r w:rsidRPr="007B5FDE">
        <w:rPr>
          <w:sz w:val="22"/>
          <w:szCs w:val="22"/>
          <w:lang w:val="sr-Latn-ME"/>
        </w:rPr>
        <w:t>Za spisak svih ekscipijenasa, pogledati dio 6.1.</w:t>
      </w:r>
    </w:p>
    <w:p w14:paraId="789F7A3C" w14:textId="77777777" w:rsidR="0003793F" w:rsidRPr="007B5FDE" w:rsidRDefault="0003793F" w:rsidP="00B33B40">
      <w:pPr>
        <w:rPr>
          <w:sz w:val="22"/>
          <w:szCs w:val="22"/>
          <w:lang w:val="sr-Latn-ME"/>
        </w:rPr>
      </w:pPr>
    </w:p>
    <w:p w14:paraId="192137CD" w14:textId="77777777" w:rsidR="00C37FD7" w:rsidRPr="007B5FDE" w:rsidRDefault="00C37FD7" w:rsidP="00B33B40">
      <w:pPr>
        <w:rPr>
          <w:sz w:val="22"/>
          <w:szCs w:val="22"/>
          <w:lang w:val="sr-Latn-ME"/>
        </w:rPr>
      </w:pPr>
    </w:p>
    <w:p w14:paraId="2A666B72"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3. </w:t>
      </w:r>
      <w:r w:rsidR="00F5167F" w:rsidRPr="007B5FDE">
        <w:rPr>
          <w:b/>
          <w:bCs/>
          <w:sz w:val="22"/>
          <w:szCs w:val="22"/>
          <w:lang w:val="sr-Latn-ME"/>
        </w:rPr>
        <w:tab/>
      </w:r>
      <w:r w:rsidRPr="007B5FDE">
        <w:rPr>
          <w:b/>
          <w:bCs/>
          <w:sz w:val="22"/>
          <w:szCs w:val="22"/>
          <w:lang w:val="sr-Latn-ME"/>
        </w:rPr>
        <w:t>FARMACEUTSKI OBLIK</w:t>
      </w:r>
      <w:r w:rsidR="009F2D23" w:rsidRPr="007B5FDE">
        <w:rPr>
          <w:b/>
          <w:bCs/>
          <w:sz w:val="22"/>
          <w:szCs w:val="22"/>
          <w:lang w:val="sr-Latn-ME"/>
        </w:rPr>
        <w:t xml:space="preserve"> </w:t>
      </w:r>
    </w:p>
    <w:p w14:paraId="3634C231" w14:textId="77777777" w:rsidR="00411B4B" w:rsidRPr="007B5FDE" w:rsidRDefault="00411B4B" w:rsidP="00B33B40">
      <w:pPr>
        <w:rPr>
          <w:bCs/>
          <w:sz w:val="22"/>
          <w:szCs w:val="22"/>
          <w:lang w:val="sr-Latn-ME"/>
        </w:rPr>
      </w:pPr>
    </w:p>
    <w:p w14:paraId="2EC6E283" w14:textId="37E6BA73" w:rsidR="009100DF" w:rsidRPr="007B5FDE" w:rsidRDefault="004D294E" w:rsidP="00B33B40">
      <w:pPr>
        <w:rPr>
          <w:bCs/>
          <w:sz w:val="22"/>
          <w:szCs w:val="22"/>
          <w:lang w:val="sr-Latn-ME"/>
        </w:rPr>
      </w:pPr>
      <w:r w:rsidRPr="000B40DA">
        <w:rPr>
          <w:bCs/>
          <w:sz w:val="22"/>
          <w:szCs w:val="22"/>
          <w:lang w:val="sr-Latn-ME"/>
        </w:rPr>
        <w:t>R</w:t>
      </w:r>
      <w:r w:rsidR="009100DF" w:rsidRPr="000B40DA">
        <w:rPr>
          <w:bCs/>
          <w:sz w:val="22"/>
          <w:szCs w:val="22"/>
          <w:lang w:val="sr-Latn-ME"/>
        </w:rPr>
        <w:t xml:space="preserve">astvor za injekciju </w:t>
      </w:r>
      <w:r w:rsidRPr="000B40DA">
        <w:rPr>
          <w:sz w:val="22"/>
          <w:szCs w:val="22"/>
          <w:lang w:val="sr-Latn-ME"/>
        </w:rPr>
        <w:t>u napunjenom injekcionom penu</w:t>
      </w:r>
      <w:r w:rsidRPr="000B40DA" w:rsidDel="004D294E">
        <w:rPr>
          <w:sz w:val="22"/>
          <w:szCs w:val="22"/>
          <w:lang w:val="sr-Latn-ME"/>
        </w:rPr>
        <w:t xml:space="preserve"> </w:t>
      </w:r>
      <w:r w:rsidR="009100DF" w:rsidRPr="007B5FDE">
        <w:rPr>
          <w:bCs/>
          <w:sz w:val="22"/>
          <w:szCs w:val="22"/>
          <w:lang w:val="sr-Latn-ME"/>
        </w:rPr>
        <w:t>(FlexTouch).</w:t>
      </w:r>
    </w:p>
    <w:p w14:paraId="6A4823CC" w14:textId="77777777" w:rsidR="009100DF" w:rsidRPr="007B5FDE" w:rsidRDefault="009100DF" w:rsidP="00B33B40">
      <w:pPr>
        <w:rPr>
          <w:bCs/>
          <w:sz w:val="22"/>
          <w:szCs w:val="22"/>
          <w:lang w:val="sr-Latn-ME"/>
        </w:rPr>
      </w:pPr>
    </w:p>
    <w:p w14:paraId="6C924710" w14:textId="77777777" w:rsidR="009100DF" w:rsidRPr="007B5FDE" w:rsidRDefault="009100DF" w:rsidP="00B33B40">
      <w:pPr>
        <w:rPr>
          <w:bCs/>
          <w:sz w:val="22"/>
          <w:szCs w:val="22"/>
          <w:lang w:val="sr-Latn-ME"/>
        </w:rPr>
      </w:pPr>
      <w:r w:rsidRPr="007B5FDE">
        <w:rPr>
          <w:bCs/>
          <w:sz w:val="22"/>
          <w:szCs w:val="22"/>
          <w:lang w:val="sr-Latn-ME"/>
        </w:rPr>
        <w:t>Bistar, bezbojan, neutralan rastvor.</w:t>
      </w:r>
    </w:p>
    <w:p w14:paraId="42BD179D" w14:textId="6D4DAC9E" w:rsidR="00EC2532" w:rsidRPr="007B5FDE" w:rsidRDefault="00EC2532" w:rsidP="00B33B40">
      <w:pPr>
        <w:rPr>
          <w:bCs/>
          <w:sz w:val="22"/>
          <w:szCs w:val="22"/>
          <w:lang w:val="sr-Latn-ME"/>
        </w:rPr>
      </w:pPr>
    </w:p>
    <w:p w14:paraId="57E40AF4" w14:textId="77777777" w:rsidR="00B33B40" w:rsidRPr="007B5FDE" w:rsidRDefault="00B33B40" w:rsidP="00B33B40">
      <w:pPr>
        <w:rPr>
          <w:bCs/>
          <w:sz w:val="22"/>
          <w:szCs w:val="22"/>
          <w:lang w:val="sr-Latn-ME"/>
        </w:rPr>
      </w:pPr>
    </w:p>
    <w:p w14:paraId="6B3FC3F7"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4. </w:t>
      </w:r>
      <w:r w:rsidR="00480FB1" w:rsidRPr="007B5FDE">
        <w:rPr>
          <w:b/>
          <w:bCs/>
          <w:sz w:val="22"/>
          <w:szCs w:val="22"/>
          <w:lang w:val="sr-Latn-ME"/>
        </w:rPr>
        <w:tab/>
      </w:r>
      <w:r w:rsidRPr="007B5FDE">
        <w:rPr>
          <w:b/>
          <w:bCs/>
          <w:sz w:val="22"/>
          <w:szCs w:val="22"/>
          <w:lang w:val="sr-Latn-ME"/>
        </w:rPr>
        <w:t>KLINIČKI PODACI</w:t>
      </w:r>
    </w:p>
    <w:p w14:paraId="084DC415" w14:textId="77777777" w:rsidR="00CD6F02" w:rsidRPr="007B5FDE" w:rsidRDefault="00CD6F02" w:rsidP="00B33B40">
      <w:pPr>
        <w:tabs>
          <w:tab w:val="left" w:pos="540"/>
          <w:tab w:val="left" w:pos="569"/>
        </w:tabs>
        <w:rPr>
          <w:bCs/>
          <w:sz w:val="22"/>
          <w:szCs w:val="22"/>
          <w:lang w:val="sr-Latn-ME"/>
        </w:rPr>
      </w:pPr>
    </w:p>
    <w:p w14:paraId="2A681C18"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4.1. </w:t>
      </w:r>
      <w:r w:rsidR="00480FB1" w:rsidRPr="007B5FDE">
        <w:rPr>
          <w:b/>
          <w:bCs/>
          <w:sz w:val="22"/>
          <w:szCs w:val="22"/>
          <w:lang w:val="sr-Latn-ME"/>
        </w:rPr>
        <w:tab/>
      </w:r>
      <w:r w:rsidRPr="007B5FDE">
        <w:rPr>
          <w:b/>
          <w:bCs/>
          <w:sz w:val="22"/>
          <w:szCs w:val="22"/>
          <w:lang w:val="sr-Latn-ME"/>
        </w:rPr>
        <w:t>Terapijske indikacije</w:t>
      </w:r>
    </w:p>
    <w:p w14:paraId="770A7C9D" w14:textId="77777777" w:rsidR="00411B4B" w:rsidRPr="007B5FDE" w:rsidRDefault="00411B4B" w:rsidP="00B33B40">
      <w:pPr>
        <w:tabs>
          <w:tab w:val="left" w:pos="540"/>
          <w:tab w:val="left" w:pos="569"/>
        </w:tabs>
        <w:rPr>
          <w:bCs/>
          <w:sz w:val="22"/>
          <w:szCs w:val="22"/>
          <w:lang w:val="sr-Latn-ME"/>
        </w:rPr>
      </w:pPr>
    </w:p>
    <w:p w14:paraId="685B8034" w14:textId="77777777" w:rsidR="00C60744" w:rsidRPr="007B5FDE" w:rsidRDefault="00C60744" w:rsidP="00B33B40">
      <w:pPr>
        <w:tabs>
          <w:tab w:val="left" w:pos="540"/>
          <w:tab w:val="left" w:pos="569"/>
        </w:tabs>
        <w:rPr>
          <w:bCs/>
          <w:sz w:val="22"/>
          <w:szCs w:val="22"/>
          <w:lang w:val="sr-Latn-ME"/>
        </w:rPr>
      </w:pPr>
      <w:r w:rsidRPr="007B5FDE">
        <w:rPr>
          <w:bCs/>
          <w:sz w:val="22"/>
          <w:szCs w:val="22"/>
          <w:lang w:val="sr-Latn-ME"/>
        </w:rPr>
        <w:t>Liječenje diabetes mellitus-a kod odraslih, adolescenata i djece starije od 1 godine.</w:t>
      </w:r>
    </w:p>
    <w:p w14:paraId="19523DC2" w14:textId="77777777" w:rsidR="00C60744" w:rsidRPr="007B5FDE" w:rsidRDefault="00C60744" w:rsidP="00B33B40">
      <w:pPr>
        <w:tabs>
          <w:tab w:val="left" w:pos="540"/>
          <w:tab w:val="left" w:pos="569"/>
        </w:tabs>
        <w:rPr>
          <w:bCs/>
          <w:sz w:val="22"/>
          <w:szCs w:val="22"/>
          <w:lang w:val="sr-Latn-ME"/>
        </w:rPr>
      </w:pPr>
    </w:p>
    <w:p w14:paraId="0318006A"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4.2. </w:t>
      </w:r>
      <w:r w:rsidR="00480FB1" w:rsidRPr="007B5FDE">
        <w:rPr>
          <w:b/>
          <w:bCs/>
          <w:sz w:val="22"/>
          <w:szCs w:val="22"/>
          <w:lang w:val="sr-Latn-ME"/>
        </w:rPr>
        <w:tab/>
      </w:r>
      <w:r w:rsidRPr="007B5FDE">
        <w:rPr>
          <w:b/>
          <w:bCs/>
          <w:sz w:val="22"/>
          <w:szCs w:val="22"/>
          <w:lang w:val="sr-Latn-ME"/>
        </w:rPr>
        <w:t>Doziranje i način primjene</w:t>
      </w:r>
    </w:p>
    <w:p w14:paraId="4AD49A2E" w14:textId="77777777" w:rsidR="0072020E" w:rsidRPr="007B5FDE" w:rsidRDefault="0072020E" w:rsidP="00B33B40">
      <w:pPr>
        <w:tabs>
          <w:tab w:val="left" w:pos="540"/>
          <w:tab w:val="left" w:pos="569"/>
        </w:tabs>
        <w:rPr>
          <w:bCs/>
          <w:sz w:val="22"/>
          <w:szCs w:val="22"/>
          <w:lang w:val="sr-Latn-ME"/>
        </w:rPr>
      </w:pPr>
    </w:p>
    <w:p w14:paraId="592BAEFA"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Doziranje</w:t>
      </w:r>
    </w:p>
    <w:p w14:paraId="7BE49C9C" w14:textId="5AF08B8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Ovaj lijek je bazalni insulin koji se primjenjuje jednom dnevno su</w:t>
      </w:r>
      <w:r w:rsidR="007B5FDE">
        <w:rPr>
          <w:bCs/>
          <w:sz w:val="22"/>
          <w:szCs w:val="22"/>
          <w:lang w:val="sr-Latn-ME"/>
        </w:rPr>
        <w:t>b</w:t>
      </w:r>
      <w:r w:rsidRPr="007B5FDE">
        <w:rPr>
          <w:bCs/>
          <w:sz w:val="22"/>
          <w:szCs w:val="22"/>
          <w:lang w:val="sr-Latn-ME"/>
        </w:rPr>
        <w:t>kutanim ubrizgavanjem u bilo koje doba dana, uz preporuku da se primjenjuje svakog dana u isto vrijeme.</w:t>
      </w:r>
    </w:p>
    <w:p w14:paraId="0C590D2D" w14:textId="77777777" w:rsidR="00C60744" w:rsidRPr="007B5FDE" w:rsidRDefault="00C60744" w:rsidP="00B33B40">
      <w:pPr>
        <w:tabs>
          <w:tab w:val="left" w:pos="540"/>
          <w:tab w:val="left" w:pos="569"/>
        </w:tabs>
        <w:jc w:val="both"/>
        <w:rPr>
          <w:bCs/>
          <w:sz w:val="22"/>
          <w:szCs w:val="22"/>
          <w:lang w:val="sr-Latn-ME"/>
        </w:rPr>
      </w:pPr>
    </w:p>
    <w:p w14:paraId="4F5B3E9B"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Kod insulinskih analoga, uključujući insulin degludek, potentnost se izražava u jedinicama. Jedna (1) jedinica insulin degludeka odgovara 1 internacionalnoj jedinici humanog insulina, 1 jedinici insulin glargina (100 jedinica/ml) ili 1 jedinici insulin detemira.</w:t>
      </w:r>
    </w:p>
    <w:p w14:paraId="7A7D902E" w14:textId="77777777" w:rsidR="00C60744" w:rsidRPr="007B5FDE" w:rsidRDefault="00C60744" w:rsidP="00B33B40">
      <w:pPr>
        <w:tabs>
          <w:tab w:val="left" w:pos="540"/>
          <w:tab w:val="left" w:pos="569"/>
        </w:tabs>
        <w:jc w:val="both"/>
        <w:rPr>
          <w:bCs/>
          <w:sz w:val="22"/>
          <w:szCs w:val="22"/>
          <w:lang w:val="sr-Latn-ME"/>
        </w:rPr>
      </w:pPr>
    </w:p>
    <w:p w14:paraId="3E1126AD" w14:textId="2A555848"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Kod pacijenata sa diabetes mellitus-om tip 2, ovaj lijek se može koristiti sam, ili u kombinaciji sa oralnim antidijabeticima, agonistima GLP-1 receptora i bolus insulinom (vidjeti </w:t>
      </w:r>
      <w:r w:rsidR="00B32F8F" w:rsidRPr="007B5FDE">
        <w:rPr>
          <w:bCs/>
          <w:sz w:val="22"/>
          <w:szCs w:val="22"/>
          <w:lang w:val="sr-Latn-ME"/>
        </w:rPr>
        <w:t xml:space="preserve">dio </w:t>
      </w:r>
      <w:r w:rsidRPr="007B5FDE">
        <w:rPr>
          <w:bCs/>
          <w:sz w:val="22"/>
          <w:szCs w:val="22"/>
          <w:lang w:val="sr-Latn-ME"/>
        </w:rPr>
        <w:t xml:space="preserve">5.1). </w:t>
      </w:r>
    </w:p>
    <w:p w14:paraId="33059F54" w14:textId="77777777" w:rsidR="00C60744" w:rsidRPr="007B5FDE" w:rsidRDefault="00C60744" w:rsidP="00B33B40">
      <w:pPr>
        <w:tabs>
          <w:tab w:val="left" w:pos="540"/>
          <w:tab w:val="left" w:pos="569"/>
        </w:tabs>
        <w:jc w:val="both"/>
        <w:rPr>
          <w:bCs/>
          <w:sz w:val="22"/>
          <w:szCs w:val="22"/>
          <w:lang w:val="sr-Latn-ME"/>
        </w:rPr>
      </w:pPr>
    </w:p>
    <w:p w14:paraId="79BE233E" w14:textId="2728806C"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Kod diabetes mellitus-a tip 1, </w:t>
      </w:r>
      <w:r w:rsidR="00B32F8F" w:rsidRPr="007B5FDE">
        <w:rPr>
          <w:bCs/>
          <w:sz w:val="22"/>
          <w:szCs w:val="22"/>
          <w:lang w:val="sr-Latn-ME"/>
        </w:rPr>
        <w:t xml:space="preserve">lijek </w:t>
      </w:r>
      <w:r w:rsidRPr="007B5FDE">
        <w:rPr>
          <w:bCs/>
          <w:sz w:val="22"/>
          <w:szCs w:val="22"/>
          <w:lang w:val="sr-Latn-ME"/>
        </w:rPr>
        <w:t>Tresiba se mora kombinovati sa kratko-/brzo djelujućim insulinom radi pokrivanja insulinskih potreba u vrijeme obroka.</w:t>
      </w:r>
    </w:p>
    <w:p w14:paraId="0E5AF78A" w14:textId="77777777" w:rsidR="00C60744" w:rsidRPr="007B5FDE" w:rsidRDefault="00C60744" w:rsidP="00B33B40">
      <w:pPr>
        <w:tabs>
          <w:tab w:val="left" w:pos="540"/>
          <w:tab w:val="left" w:pos="569"/>
        </w:tabs>
        <w:jc w:val="both"/>
        <w:rPr>
          <w:bCs/>
          <w:sz w:val="22"/>
          <w:szCs w:val="22"/>
          <w:lang w:val="sr-Latn-ME"/>
        </w:rPr>
      </w:pPr>
    </w:p>
    <w:p w14:paraId="52D71FE8" w14:textId="57D386E6"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Lijek Tresiba treba dozirati u skladu sa individualnim potrebama pacijenta. Preporučena je optimizacija glikemijske kontrole podešavanjem doze na osnovu glukoze u plazmi nakon gladovanja.</w:t>
      </w:r>
    </w:p>
    <w:p w14:paraId="21EFD8A8" w14:textId="77777777" w:rsidR="00C60744" w:rsidRPr="007B5FDE" w:rsidRDefault="00C60744" w:rsidP="00B33B40">
      <w:pPr>
        <w:tabs>
          <w:tab w:val="left" w:pos="540"/>
          <w:tab w:val="left" w:pos="569"/>
        </w:tabs>
        <w:jc w:val="both"/>
        <w:rPr>
          <w:bCs/>
          <w:sz w:val="22"/>
          <w:szCs w:val="22"/>
          <w:lang w:val="sr-Latn-ME"/>
        </w:rPr>
      </w:pPr>
    </w:p>
    <w:p w14:paraId="0957628D"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Podešavanje doze može biti neophodno ako pacijenti povećaju fizičku aktivnost, promijene njihov uobičajeni dijetetski režim ishrane ili u slučaju uporednog oboljenja.</w:t>
      </w:r>
    </w:p>
    <w:p w14:paraId="786C7391" w14:textId="77777777" w:rsidR="00C60744" w:rsidRPr="007B5FDE" w:rsidRDefault="00C60744" w:rsidP="00B33B40">
      <w:pPr>
        <w:tabs>
          <w:tab w:val="left" w:pos="540"/>
          <w:tab w:val="left" w:pos="569"/>
        </w:tabs>
        <w:jc w:val="both"/>
        <w:rPr>
          <w:bCs/>
          <w:sz w:val="22"/>
          <w:szCs w:val="22"/>
          <w:lang w:val="sr-Latn-ME"/>
        </w:rPr>
      </w:pPr>
    </w:p>
    <w:p w14:paraId="739A724A" w14:textId="5925A304" w:rsidR="00C60744" w:rsidRPr="007B5FDE" w:rsidRDefault="00B32F8F" w:rsidP="00B33B40">
      <w:pPr>
        <w:tabs>
          <w:tab w:val="left" w:pos="540"/>
          <w:tab w:val="left" w:pos="569"/>
        </w:tabs>
        <w:jc w:val="both"/>
        <w:rPr>
          <w:bCs/>
          <w:i/>
          <w:sz w:val="22"/>
          <w:szCs w:val="22"/>
          <w:u w:val="single"/>
          <w:lang w:val="sr-Latn-ME"/>
        </w:rPr>
      </w:pPr>
      <w:r w:rsidRPr="007B5FDE">
        <w:rPr>
          <w:bCs/>
          <w:i/>
          <w:sz w:val="22"/>
          <w:szCs w:val="22"/>
          <w:u w:val="single"/>
          <w:lang w:val="sr-Latn-ME"/>
        </w:rPr>
        <w:t xml:space="preserve">Lijek </w:t>
      </w:r>
      <w:r w:rsidR="00C60744" w:rsidRPr="007B5FDE">
        <w:rPr>
          <w:bCs/>
          <w:i/>
          <w:sz w:val="22"/>
          <w:szCs w:val="22"/>
          <w:u w:val="single"/>
          <w:lang w:val="sr-Latn-ME"/>
        </w:rPr>
        <w:t xml:space="preserve">Tresiba FlexTouch 100 jedinica/ml i </w:t>
      </w:r>
      <w:r w:rsidRPr="007B5FDE">
        <w:rPr>
          <w:bCs/>
          <w:i/>
          <w:sz w:val="22"/>
          <w:szCs w:val="22"/>
          <w:u w:val="single"/>
          <w:lang w:val="sr-Latn-ME"/>
        </w:rPr>
        <w:t xml:space="preserve">lijek </w:t>
      </w:r>
      <w:r w:rsidR="00C60744" w:rsidRPr="007B5FDE">
        <w:rPr>
          <w:bCs/>
          <w:i/>
          <w:sz w:val="22"/>
          <w:szCs w:val="22"/>
          <w:u w:val="single"/>
          <w:lang w:val="sr-Latn-ME"/>
        </w:rPr>
        <w:t xml:space="preserve">Tresiba FlexTouch 200 jedinica/ml rastvor za injekciju </w:t>
      </w:r>
      <w:r w:rsidR="007B5FDE" w:rsidRPr="007B5FDE">
        <w:rPr>
          <w:bCs/>
          <w:i/>
          <w:sz w:val="22"/>
          <w:szCs w:val="22"/>
          <w:u w:val="single"/>
          <w:lang w:val="sr-Latn-ME"/>
        </w:rPr>
        <w:t xml:space="preserve">u napunjenom injekcionom penu </w:t>
      </w:r>
    </w:p>
    <w:p w14:paraId="071F8163" w14:textId="4F303B4F"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Lijek Tresiba je dostupan u dvije jačine. Kod obje jačine, potrebna doza se odabira u jedinicama. Međutim, dozni podioci se razlikuju između dvije jačine ovog lijeka.</w:t>
      </w:r>
    </w:p>
    <w:p w14:paraId="5EB37A38" w14:textId="086016A0" w:rsidR="00C60744" w:rsidRPr="007B5FDE" w:rsidRDefault="00C60744" w:rsidP="00B33B40">
      <w:pPr>
        <w:numPr>
          <w:ilvl w:val="0"/>
          <w:numId w:val="12"/>
        </w:numPr>
        <w:tabs>
          <w:tab w:val="left" w:pos="540"/>
          <w:tab w:val="left" w:pos="569"/>
        </w:tabs>
        <w:ind w:hanging="153"/>
        <w:jc w:val="both"/>
        <w:rPr>
          <w:bCs/>
          <w:sz w:val="22"/>
          <w:szCs w:val="22"/>
          <w:lang w:val="sr-Latn-ME"/>
        </w:rPr>
      </w:pPr>
      <w:r w:rsidRPr="007B5FDE">
        <w:rPr>
          <w:bCs/>
          <w:sz w:val="22"/>
          <w:szCs w:val="22"/>
          <w:lang w:val="sr-Latn-ME"/>
        </w:rPr>
        <w:t>Sa lijekom Tresiba 100 jedinica/ml može se primijeniti doza od 1-80 jedinica po injekciji, u podiocima od po 1 jedinice.</w:t>
      </w:r>
    </w:p>
    <w:p w14:paraId="2664AC95" w14:textId="6950B231" w:rsidR="00C60744" w:rsidRPr="007B5FDE" w:rsidRDefault="00C60744" w:rsidP="00B33B40">
      <w:pPr>
        <w:numPr>
          <w:ilvl w:val="0"/>
          <w:numId w:val="12"/>
        </w:numPr>
        <w:tabs>
          <w:tab w:val="left" w:pos="540"/>
          <w:tab w:val="left" w:pos="569"/>
        </w:tabs>
        <w:ind w:hanging="153"/>
        <w:jc w:val="both"/>
        <w:rPr>
          <w:bCs/>
          <w:sz w:val="22"/>
          <w:szCs w:val="22"/>
          <w:lang w:val="sr-Latn-ME"/>
        </w:rPr>
      </w:pPr>
      <w:r w:rsidRPr="007B5FDE">
        <w:rPr>
          <w:bCs/>
          <w:sz w:val="22"/>
          <w:szCs w:val="22"/>
          <w:lang w:val="sr-Latn-ME"/>
        </w:rPr>
        <w:t>Sa lijekom Tresiba 200 jedinica/ml može se primijeniti doza od 2-160 jedinica po injekciji, u podiocima od po 2 jedinice. Doza se daje u polovini zapremine bazalnog insulinskog lijeka jačine 100 jedinica/ml.</w:t>
      </w:r>
    </w:p>
    <w:p w14:paraId="7F3D9BBA"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Brojač doza pokazuje broj jedinica bez obzira na jačinu i </w:t>
      </w:r>
      <w:r w:rsidRPr="007B5FDE">
        <w:rPr>
          <w:b/>
          <w:bCs/>
          <w:sz w:val="22"/>
          <w:szCs w:val="22"/>
          <w:lang w:val="sr-Latn-ME"/>
        </w:rPr>
        <w:t>ne</w:t>
      </w:r>
      <w:r w:rsidRPr="007B5FDE">
        <w:rPr>
          <w:bCs/>
          <w:sz w:val="22"/>
          <w:szCs w:val="22"/>
          <w:lang w:val="sr-Latn-ME"/>
        </w:rPr>
        <w:t xml:space="preserve"> treba vršiti konverziju doze prilikom prebacivanja pacijenta na novu jačinu.</w:t>
      </w:r>
    </w:p>
    <w:p w14:paraId="798C3956" w14:textId="77777777" w:rsidR="00C60744" w:rsidRPr="007B5FDE" w:rsidRDefault="00C60744" w:rsidP="00B33B40">
      <w:pPr>
        <w:tabs>
          <w:tab w:val="left" w:pos="540"/>
          <w:tab w:val="left" w:pos="569"/>
        </w:tabs>
        <w:jc w:val="both"/>
        <w:rPr>
          <w:bCs/>
          <w:i/>
          <w:sz w:val="22"/>
          <w:szCs w:val="22"/>
          <w:u w:val="single"/>
          <w:lang w:val="sr-Latn-ME"/>
        </w:rPr>
      </w:pPr>
    </w:p>
    <w:p w14:paraId="1380815F" w14:textId="57D0F93C" w:rsidR="00C60744" w:rsidRPr="007B5FDE" w:rsidRDefault="00C60744" w:rsidP="00B33B40">
      <w:pPr>
        <w:tabs>
          <w:tab w:val="left" w:pos="540"/>
          <w:tab w:val="left" w:pos="569"/>
        </w:tabs>
        <w:jc w:val="both"/>
        <w:rPr>
          <w:bCs/>
          <w:sz w:val="22"/>
          <w:szCs w:val="22"/>
          <w:lang w:val="sr-Latn-ME"/>
        </w:rPr>
      </w:pPr>
      <w:r w:rsidRPr="007B5FDE">
        <w:rPr>
          <w:bCs/>
          <w:i/>
          <w:sz w:val="22"/>
          <w:szCs w:val="22"/>
          <w:u w:val="single"/>
          <w:lang w:val="sr-Latn-ME"/>
        </w:rPr>
        <w:t>Fleksibilnost vremena doziranja</w:t>
      </w:r>
    </w:p>
    <w:p w14:paraId="43EFC6FE" w14:textId="69099E7C"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U slučajevima kada primjena nije moguća u ustaljeno vrijeme ubrizgavanja, primjena lijeka Tresiba omogućava fleksibilnost vremena doziranja insulina (vidjeti </w:t>
      </w:r>
      <w:r w:rsidR="00B32F8F" w:rsidRPr="007B5FDE">
        <w:rPr>
          <w:bCs/>
          <w:sz w:val="22"/>
          <w:szCs w:val="22"/>
          <w:lang w:val="sr-Latn-ME"/>
        </w:rPr>
        <w:t xml:space="preserve">dio </w:t>
      </w:r>
      <w:r w:rsidRPr="007B5FDE">
        <w:rPr>
          <w:bCs/>
          <w:sz w:val="22"/>
          <w:szCs w:val="22"/>
          <w:lang w:val="sr-Latn-ME"/>
        </w:rPr>
        <w:t>5.1). Uvijek bi trebalo osigurati vremenski razmak od najmanje 8 časova između ubrizgavanja. Ne postoji kliničko iskustvo u fleksibilnosti vremena doziranja lijeka Tresiba kod djece i adolescenata.</w:t>
      </w:r>
    </w:p>
    <w:p w14:paraId="60B1E1ED" w14:textId="77777777" w:rsidR="00C60744" w:rsidRPr="007B5FDE" w:rsidRDefault="00C60744" w:rsidP="00B33B40">
      <w:pPr>
        <w:tabs>
          <w:tab w:val="left" w:pos="540"/>
          <w:tab w:val="left" w:pos="569"/>
        </w:tabs>
        <w:jc w:val="both"/>
        <w:rPr>
          <w:bCs/>
          <w:sz w:val="22"/>
          <w:szCs w:val="22"/>
          <w:lang w:val="sr-Latn-ME"/>
        </w:rPr>
      </w:pPr>
    </w:p>
    <w:p w14:paraId="23353144"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Ukoliko pacijent zaboravi da uzme dozu lijeka, savjetuje se da primijeni sljedeću dozu nakon što ustanovi propust, a da potom nastavi sa uobičajenim rasporedom doziranja jednom dnevno.</w:t>
      </w:r>
    </w:p>
    <w:p w14:paraId="4AAFD452" w14:textId="77777777" w:rsidR="00C60744" w:rsidRPr="007B5FDE" w:rsidRDefault="00C60744" w:rsidP="00B33B40">
      <w:pPr>
        <w:tabs>
          <w:tab w:val="left" w:pos="540"/>
          <w:tab w:val="left" w:pos="569"/>
        </w:tabs>
        <w:jc w:val="both"/>
        <w:rPr>
          <w:bCs/>
          <w:sz w:val="22"/>
          <w:szCs w:val="22"/>
          <w:u w:val="single"/>
          <w:lang w:val="sr-Latn-ME"/>
        </w:rPr>
      </w:pPr>
    </w:p>
    <w:p w14:paraId="567126BA" w14:textId="77777777" w:rsidR="00C60744" w:rsidRPr="007B5FDE" w:rsidRDefault="00C60744" w:rsidP="00B33B40">
      <w:pPr>
        <w:tabs>
          <w:tab w:val="left" w:pos="540"/>
          <w:tab w:val="left" w:pos="569"/>
        </w:tabs>
        <w:jc w:val="both"/>
        <w:rPr>
          <w:bCs/>
          <w:i/>
          <w:sz w:val="22"/>
          <w:szCs w:val="22"/>
          <w:u w:val="single"/>
          <w:lang w:val="sr-Latn-ME"/>
        </w:rPr>
      </w:pPr>
      <w:r w:rsidRPr="007B5FDE">
        <w:rPr>
          <w:bCs/>
          <w:i/>
          <w:sz w:val="22"/>
          <w:szCs w:val="22"/>
          <w:u w:val="single"/>
          <w:lang w:val="sr-Latn-ME"/>
        </w:rPr>
        <w:t>Uvođenje terapije</w:t>
      </w:r>
    </w:p>
    <w:p w14:paraId="4DE79EB6" w14:textId="77777777" w:rsidR="00C60744" w:rsidRPr="007B5FDE" w:rsidRDefault="00C60744" w:rsidP="00B33B40">
      <w:pPr>
        <w:tabs>
          <w:tab w:val="left" w:pos="540"/>
          <w:tab w:val="left" w:pos="569"/>
        </w:tabs>
        <w:jc w:val="both"/>
        <w:rPr>
          <w:bCs/>
          <w:i/>
          <w:sz w:val="22"/>
          <w:szCs w:val="22"/>
          <w:lang w:val="sr-Latn-ME"/>
        </w:rPr>
      </w:pPr>
      <w:r w:rsidRPr="007B5FDE">
        <w:rPr>
          <w:bCs/>
          <w:i/>
          <w:sz w:val="22"/>
          <w:szCs w:val="22"/>
          <w:lang w:val="sr-Latn-ME"/>
        </w:rPr>
        <w:t>Pacijenti sa diabetes mellitus-om tip 2</w:t>
      </w:r>
    </w:p>
    <w:p w14:paraId="49C09099"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Preporučena je početna doza od 10 jedinica dnevno, nakon koje slijede individualna prilagođavanja doziranja.</w:t>
      </w:r>
    </w:p>
    <w:p w14:paraId="7B78074F" w14:textId="77777777" w:rsidR="00C60744" w:rsidRPr="007B5FDE" w:rsidRDefault="00C60744" w:rsidP="00B33B40">
      <w:pPr>
        <w:tabs>
          <w:tab w:val="left" w:pos="540"/>
          <w:tab w:val="left" w:pos="569"/>
        </w:tabs>
        <w:jc w:val="both"/>
        <w:rPr>
          <w:bCs/>
          <w:sz w:val="22"/>
          <w:szCs w:val="22"/>
          <w:lang w:val="sr-Latn-ME"/>
        </w:rPr>
      </w:pPr>
    </w:p>
    <w:p w14:paraId="46BD57B6" w14:textId="77777777" w:rsidR="00C60744" w:rsidRPr="007B5FDE" w:rsidRDefault="00C60744" w:rsidP="00B33B40">
      <w:pPr>
        <w:tabs>
          <w:tab w:val="left" w:pos="540"/>
          <w:tab w:val="left" w:pos="569"/>
        </w:tabs>
        <w:jc w:val="both"/>
        <w:rPr>
          <w:bCs/>
          <w:sz w:val="22"/>
          <w:szCs w:val="22"/>
          <w:lang w:val="sr-Latn-ME"/>
        </w:rPr>
      </w:pPr>
      <w:r w:rsidRPr="007B5FDE">
        <w:rPr>
          <w:bCs/>
          <w:i/>
          <w:sz w:val="22"/>
          <w:szCs w:val="22"/>
          <w:lang w:val="sr-Latn-ME"/>
        </w:rPr>
        <w:t>Pacijenti sa diabetes mellitus-om tip 1</w:t>
      </w:r>
    </w:p>
    <w:p w14:paraId="68DABE40" w14:textId="3111D8B5"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Lijek Tresiba treba primjenjivati jednom dnevno u kombinaciji sa insulinima koji se daju u vrijeme obroka, pri čemu se zahtijeva naknadno individualno prilagođavanje doziranja.</w:t>
      </w:r>
    </w:p>
    <w:p w14:paraId="2AC194FD" w14:textId="77777777" w:rsidR="00C60744" w:rsidRPr="007B5FDE" w:rsidRDefault="00C60744" w:rsidP="00B33B40">
      <w:pPr>
        <w:tabs>
          <w:tab w:val="left" w:pos="540"/>
          <w:tab w:val="left" w:pos="569"/>
        </w:tabs>
        <w:jc w:val="both"/>
        <w:rPr>
          <w:bCs/>
          <w:sz w:val="22"/>
          <w:szCs w:val="22"/>
          <w:lang w:val="sr-Latn-ME"/>
        </w:rPr>
      </w:pPr>
    </w:p>
    <w:p w14:paraId="5F7D6B6D" w14:textId="77777777" w:rsidR="00C60744" w:rsidRPr="007B5FDE" w:rsidRDefault="00C60744" w:rsidP="00B33B40">
      <w:pPr>
        <w:tabs>
          <w:tab w:val="left" w:pos="540"/>
          <w:tab w:val="left" w:pos="569"/>
        </w:tabs>
        <w:jc w:val="both"/>
        <w:rPr>
          <w:b/>
          <w:bCs/>
          <w:i/>
          <w:sz w:val="22"/>
          <w:szCs w:val="22"/>
          <w:lang w:val="sr-Latn-ME"/>
        </w:rPr>
      </w:pPr>
      <w:r w:rsidRPr="007B5FDE">
        <w:rPr>
          <w:bCs/>
          <w:i/>
          <w:sz w:val="22"/>
          <w:szCs w:val="22"/>
          <w:u w:val="single"/>
          <w:lang w:val="sr-Latn-ME"/>
        </w:rPr>
        <w:t>Prevođenje sa drugih insulina</w:t>
      </w:r>
    </w:p>
    <w:p w14:paraId="698F134E" w14:textId="14B3738B"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Preporučuje se strogo praćenje glikemije prilikom prevođenja sa drugih insulina, kao i u nekoliko narednih nedjelja. Može biti potrebno podešavanje doze i vremena ubrizgavanja istovremeno primjenjivanih brzodjelujućih ili kratkodjelujućih insulina, ili druge uporedno primjenjivane antidijabetičke terapije.</w:t>
      </w:r>
    </w:p>
    <w:p w14:paraId="30E487F4" w14:textId="77777777" w:rsidR="00C60744" w:rsidRPr="007B5FDE" w:rsidRDefault="00C60744" w:rsidP="00B33B40">
      <w:pPr>
        <w:tabs>
          <w:tab w:val="left" w:pos="540"/>
          <w:tab w:val="left" w:pos="569"/>
        </w:tabs>
        <w:jc w:val="both"/>
        <w:rPr>
          <w:bCs/>
          <w:sz w:val="22"/>
          <w:szCs w:val="22"/>
          <w:lang w:val="sr-Latn-ME"/>
        </w:rPr>
      </w:pPr>
    </w:p>
    <w:p w14:paraId="4A4075B4" w14:textId="77777777" w:rsidR="00C60744" w:rsidRPr="007B5FDE" w:rsidRDefault="00C60744" w:rsidP="00B33B40">
      <w:pPr>
        <w:tabs>
          <w:tab w:val="left" w:pos="540"/>
          <w:tab w:val="left" w:pos="569"/>
        </w:tabs>
        <w:jc w:val="both"/>
        <w:rPr>
          <w:bCs/>
          <w:i/>
          <w:sz w:val="22"/>
          <w:szCs w:val="22"/>
          <w:lang w:val="sr-Latn-ME"/>
        </w:rPr>
      </w:pPr>
      <w:r w:rsidRPr="007B5FDE">
        <w:rPr>
          <w:bCs/>
          <w:i/>
          <w:sz w:val="22"/>
          <w:szCs w:val="22"/>
          <w:lang w:val="sr-Latn-ME"/>
        </w:rPr>
        <w:t>Pacijenti sa diabetes mellitus-om tip 2</w:t>
      </w:r>
    </w:p>
    <w:p w14:paraId="25F060F8" w14:textId="4364628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Kod pacijenata sa diabetes mellitus-om tip 2 koji primjenjuju jednom dnevno bazalnu, bazal-bolusnu, premiks terapiju, ili terapiju mješavinom insulina koje sami pripremaju, promjena bazalnog insulina u lijek Tresiba se može obaviti po principu jedinica-za-jedinicu na osnovu doze prethodno korišćenog bazalnog insulina, nakon čega slijedi individualno prilagođavanje doze.</w:t>
      </w:r>
    </w:p>
    <w:p w14:paraId="11C4D720" w14:textId="77777777" w:rsidR="00C60744" w:rsidRPr="007B5FDE" w:rsidRDefault="00C60744" w:rsidP="00B33B40">
      <w:pPr>
        <w:tabs>
          <w:tab w:val="left" w:pos="540"/>
          <w:tab w:val="left" w:pos="569"/>
        </w:tabs>
        <w:jc w:val="both"/>
        <w:rPr>
          <w:bCs/>
          <w:sz w:val="22"/>
          <w:szCs w:val="22"/>
          <w:lang w:val="sr-Latn-ME"/>
        </w:rPr>
      </w:pPr>
    </w:p>
    <w:p w14:paraId="477D8F9C"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Smanjenje doze za 20% na osnovu doze prethodno korišćenog bazalnog insulina, nakon čega slijedi individualno prilagođavanje doze, treba razmotriti kada se</w:t>
      </w:r>
    </w:p>
    <w:p w14:paraId="36FB3B39" w14:textId="7D24B65F"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prelazi na lijek Tresiba sa bazalnog insulina koji se primjenjuje dva puta dnevno</w:t>
      </w:r>
    </w:p>
    <w:p w14:paraId="5F1BD498" w14:textId="047558D8"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prelazi na lijek Tresiba sa insulin glargina (300 jedinica/ml).</w:t>
      </w:r>
    </w:p>
    <w:p w14:paraId="43567F42" w14:textId="77777777" w:rsidR="00B32F8F" w:rsidRPr="007B5FDE" w:rsidRDefault="00B32F8F" w:rsidP="00B33B40">
      <w:pPr>
        <w:tabs>
          <w:tab w:val="left" w:pos="540"/>
          <w:tab w:val="left" w:pos="569"/>
        </w:tabs>
        <w:jc w:val="both"/>
        <w:rPr>
          <w:bCs/>
          <w:i/>
          <w:sz w:val="22"/>
          <w:szCs w:val="22"/>
          <w:lang w:val="sr-Latn-ME"/>
        </w:rPr>
      </w:pPr>
    </w:p>
    <w:p w14:paraId="2729CC44" w14:textId="5AC143E5" w:rsidR="00C60744" w:rsidRPr="007B5FDE" w:rsidRDefault="00C60744" w:rsidP="00B33B40">
      <w:pPr>
        <w:tabs>
          <w:tab w:val="left" w:pos="540"/>
          <w:tab w:val="left" w:pos="569"/>
        </w:tabs>
        <w:jc w:val="both"/>
        <w:rPr>
          <w:bCs/>
          <w:sz w:val="22"/>
          <w:szCs w:val="22"/>
          <w:lang w:val="sr-Latn-ME"/>
        </w:rPr>
      </w:pPr>
      <w:r w:rsidRPr="007B5FDE">
        <w:rPr>
          <w:bCs/>
          <w:i/>
          <w:sz w:val="22"/>
          <w:szCs w:val="22"/>
          <w:lang w:val="sr-Latn-ME"/>
        </w:rPr>
        <w:t>Pacijenti sa diabetes mellitus-om tip 1</w:t>
      </w:r>
    </w:p>
    <w:p w14:paraId="098E202D" w14:textId="13EBBCA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Kod pacijenata sa dijabetesom tip 1, treba razmotriti smanjenje doze za 20% na osnovu doze prethodno korišćenog bazalnog insulina ili bazalne komponente kontinuiranog su</w:t>
      </w:r>
      <w:r w:rsidR="007B5FDE">
        <w:rPr>
          <w:bCs/>
          <w:sz w:val="22"/>
          <w:szCs w:val="22"/>
          <w:lang w:val="sr-Latn-ME"/>
        </w:rPr>
        <w:t>b</w:t>
      </w:r>
      <w:r w:rsidRPr="007B5FDE">
        <w:rPr>
          <w:bCs/>
          <w:sz w:val="22"/>
          <w:szCs w:val="22"/>
          <w:lang w:val="sr-Latn-ME"/>
        </w:rPr>
        <w:t xml:space="preserve">kutanog insulinskog infuzionog režima, nakon čega slijedi individualno prilagođavanje doze na osnovu glikemijskog odgovora. </w:t>
      </w:r>
    </w:p>
    <w:p w14:paraId="2C751F2A" w14:textId="77777777" w:rsidR="00C60744" w:rsidRPr="007B5FDE" w:rsidRDefault="00C60744" w:rsidP="00B33B40">
      <w:pPr>
        <w:tabs>
          <w:tab w:val="left" w:pos="540"/>
          <w:tab w:val="left" w:pos="569"/>
        </w:tabs>
        <w:jc w:val="both"/>
        <w:rPr>
          <w:bCs/>
          <w:sz w:val="22"/>
          <w:szCs w:val="22"/>
          <w:lang w:val="sr-Latn-ME"/>
        </w:rPr>
      </w:pPr>
    </w:p>
    <w:p w14:paraId="2439464E" w14:textId="24DE138A" w:rsidR="00C60744" w:rsidRPr="007B5FDE" w:rsidRDefault="00C60744" w:rsidP="00B33B40">
      <w:pPr>
        <w:tabs>
          <w:tab w:val="left" w:pos="540"/>
          <w:tab w:val="left" w:pos="569"/>
        </w:tabs>
        <w:jc w:val="both"/>
        <w:rPr>
          <w:bCs/>
          <w:sz w:val="22"/>
          <w:szCs w:val="22"/>
          <w:u w:val="single"/>
          <w:lang w:val="sr-Latn-ME"/>
        </w:rPr>
      </w:pPr>
      <w:r w:rsidRPr="007B5FDE">
        <w:rPr>
          <w:bCs/>
          <w:i/>
          <w:sz w:val="22"/>
          <w:szCs w:val="22"/>
          <w:u w:val="single"/>
          <w:lang w:val="sr-Latn-ME"/>
        </w:rPr>
        <w:lastRenderedPageBreak/>
        <w:t>Upotreba lijeka Tresiba u kombinaciji sa agonistima GLP-1 receptora kod pacijenata sa diabetes mellitus-om tip 2</w:t>
      </w:r>
    </w:p>
    <w:p w14:paraId="444AF314" w14:textId="77777777" w:rsidR="00C60744" w:rsidRPr="007B5FDE" w:rsidRDefault="00C60744" w:rsidP="00B33B40">
      <w:pPr>
        <w:tabs>
          <w:tab w:val="left" w:pos="540"/>
          <w:tab w:val="left" w:pos="569"/>
        </w:tabs>
        <w:jc w:val="both"/>
        <w:rPr>
          <w:bCs/>
          <w:sz w:val="22"/>
          <w:szCs w:val="22"/>
          <w:lang w:val="sr-Latn-ME"/>
        </w:rPr>
      </w:pPr>
    </w:p>
    <w:p w14:paraId="0A5C30D1" w14:textId="76A04A0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Kada se lijek Tresiba dodaje terapiji agonistima GLP-1 receptora, preporučena početna dnevna doza je 10 jedinica uz naknadno individualno prilagođavanje doziranja.</w:t>
      </w:r>
    </w:p>
    <w:p w14:paraId="0DC980A5" w14:textId="77777777" w:rsidR="00C60744" w:rsidRPr="007B5FDE" w:rsidRDefault="00C60744" w:rsidP="00B33B40">
      <w:pPr>
        <w:tabs>
          <w:tab w:val="left" w:pos="540"/>
          <w:tab w:val="left" w:pos="569"/>
        </w:tabs>
        <w:jc w:val="both"/>
        <w:rPr>
          <w:bCs/>
          <w:sz w:val="22"/>
          <w:szCs w:val="22"/>
          <w:lang w:val="sr-Latn-ME"/>
        </w:rPr>
      </w:pPr>
    </w:p>
    <w:p w14:paraId="0658EEB2" w14:textId="36E6975B"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Kada se agonisti GLP-1 receptora dodaju terapiji lijekom Tresiba, preporučeno je smanjenje doze lijeka Tresiba za 20% kako bi se smanjio rizik od hipoglikemije. Doziranje bi potom trebalo individualno prilagođavati.</w:t>
      </w:r>
    </w:p>
    <w:p w14:paraId="1CC9D159" w14:textId="77777777" w:rsidR="00C60744" w:rsidRPr="007B5FDE" w:rsidRDefault="00C60744" w:rsidP="00B33B40">
      <w:pPr>
        <w:tabs>
          <w:tab w:val="left" w:pos="540"/>
          <w:tab w:val="left" w:pos="569"/>
        </w:tabs>
        <w:jc w:val="both"/>
        <w:rPr>
          <w:bCs/>
          <w:sz w:val="22"/>
          <w:szCs w:val="22"/>
          <w:lang w:val="sr-Latn-ME"/>
        </w:rPr>
      </w:pPr>
    </w:p>
    <w:p w14:paraId="0570FD08" w14:textId="373EFE0C" w:rsidR="00C60744"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Posebne populacije</w:t>
      </w:r>
    </w:p>
    <w:p w14:paraId="06A4E529" w14:textId="77777777" w:rsidR="007B5FDE" w:rsidRPr="007B5FDE" w:rsidRDefault="007B5FDE" w:rsidP="00B33B40">
      <w:pPr>
        <w:tabs>
          <w:tab w:val="left" w:pos="540"/>
          <w:tab w:val="left" w:pos="569"/>
        </w:tabs>
        <w:jc w:val="both"/>
        <w:rPr>
          <w:bCs/>
          <w:sz w:val="22"/>
          <w:szCs w:val="22"/>
          <w:u w:val="single"/>
          <w:lang w:val="sr-Latn-ME"/>
        </w:rPr>
      </w:pPr>
    </w:p>
    <w:p w14:paraId="5AA7CA23" w14:textId="316EE4BE" w:rsidR="00C60744" w:rsidRPr="007B5FDE" w:rsidRDefault="00C60744" w:rsidP="00B33B40">
      <w:pPr>
        <w:tabs>
          <w:tab w:val="left" w:pos="540"/>
          <w:tab w:val="left" w:pos="569"/>
        </w:tabs>
        <w:jc w:val="both"/>
        <w:rPr>
          <w:bCs/>
          <w:i/>
          <w:sz w:val="22"/>
          <w:szCs w:val="22"/>
          <w:u w:val="single"/>
          <w:lang w:val="sr-Latn-ME"/>
        </w:rPr>
      </w:pPr>
      <w:r w:rsidRPr="007B5FDE">
        <w:rPr>
          <w:bCs/>
          <w:i/>
          <w:sz w:val="22"/>
          <w:szCs w:val="22"/>
          <w:u w:val="single"/>
          <w:lang w:val="sr-Latn-ME"/>
        </w:rPr>
        <w:t>Starije osobe (</w:t>
      </w:r>
      <w:r w:rsidRPr="007B5FDE">
        <w:rPr>
          <w:bCs/>
          <w:i/>
          <w:sz w:val="22"/>
          <w:szCs w:val="22"/>
          <w:u w:val="single"/>
          <w:lang w:val="sr-Latn-ME"/>
        </w:rPr>
        <w:sym w:font="Symbol" w:char="F0B3"/>
      </w:r>
      <w:r w:rsidR="00E3564B" w:rsidRPr="007B5FDE">
        <w:rPr>
          <w:bCs/>
          <w:i/>
          <w:sz w:val="22"/>
          <w:szCs w:val="22"/>
          <w:u w:val="single"/>
          <w:lang w:val="sr-Latn-ME"/>
        </w:rPr>
        <w:t xml:space="preserve"> </w:t>
      </w:r>
      <w:r w:rsidRPr="007B5FDE">
        <w:rPr>
          <w:bCs/>
          <w:i/>
          <w:sz w:val="22"/>
          <w:szCs w:val="22"/>
          <w:u w:val="single"/>
          <w:lang w:val="sr-Latn-ME"/>
        </w:rPr>
        <w:t>65 godina starosti)</w:t>
      </w:r>
    </w:p>
    <w:p w14:paraId="72027D53" w14:textId="641F9FD4" w:rsidR="00C60744" w:rsidRPr="007B5FDE" w:rsidRDefault="00B32F8F" w:rsidP="00B33B40">
      <w:pPr>
        <w:tabs>
          <w:tab w:val="left" w:pos="540"/>
          <w:tab w:val="left" w:pos="569"/>
        </w:tabs>
        <w:jc w:val="both"/>
        <w:rPr>
          <w:bCs/>
          <w:sz w:val="22"/>
          <w:szCs w:val="22"/>
          <w:lang w:val="sr-Latn-ME"/>
        </w:rPr>
      </w:pPr>
      <w:r w:rsidRPr="007B5FDE">
        <w:rPr>
          <w:bCs/>
          <w:sz w:val="22"/>
          <w:szCs w:val="22"/>
          <w:lang w:val="sr-Latn-ME"/>
        </w:rPr>
        <w:t xml:space="preserve">Lijek </w:t>
      </w:r>
      <w:r w:rsidR="00C60744" w:rsidRPr="007B5FDE">
        <w:rPr>
          <w:bCs/>
          <w:sz w:val="22"/>
          <w:szCs w:val="22"/>
          <w:lang w:val="sr-Latn-ME"/>
        </w:rPr>
        <w:t xml:space="preserve">Tresiba se može koristiti kod starijih osoba. Praćenje glukoze treba intenzivirati, a dozu insulina individualno podešavati (vidjeti </w:t>
      </w:r>
      <w:r w:rsidRPr="007B5FDE">
        <w:rPr>
          <w:bCs/>
          <w:sz w:val="22"/>
          <w:szCs w:val="22"/>
          <w:lang w:val="sr-Latn-ME"/>
        </w:rPr>
        <w:t xml:space="preserve">dio </w:t>
      </w:r>
      <w:r w:rsidR="00C60744" w:rsidRPr="007B5FDE">
        <w:rPr>
          <w:bCs/>
          <w:sz w:val="22"/>
          <w:szCs w:val="22"/>
          <w:lang w:val="sr-Latn-ME"/>
        </w:rPr>
        <w:t>5.2).</w:t>
      </w:r>
    </w:p>
    <w:p w14:paraId="648EC679" w14:textId="77777777" w:rsidR="00C60744" w:rsidRPr="007B5FDE" w:rsidRDefault="00C60744" w:rsidP="00B33B40">
      <w:pPr>
        <w:tabs>
          <w:tab w:val="left" w:pos="540"/>
          <w:tab w:val="left" w:pos="569"/>
        </w:tabs>
        <w:jc w:val="both"/>
        <w:rPr>
          <w:bCs/>
          <w:sz w:val="22"/>
          <w:szCs w:val="22"/>
          <w:lang w:val="sr-Latn-ME"/>
        </w:rPr>
      </w:pPr>
    </w:p>
    <w:p w14:paraId="5460EA65" w14:textId="77777777" w:rsidR="00C60744" w:rsidRPr="007B5FDE" w:rsidRDefault="00C60744" w:rsidP="00B33B40">
      <w:pPr>
        <w:tabs>
          <w:tab w:val="left" w:pos="540"/>
          <w:tab w:val="left" w:pos="569"/>
        </w:tabs>
        <w:jc w:val="both"/>
        <w:rPr>
          <w:bCs/>
          <w:sz w:val="22"/>
          <w:szCs w:val="22"/>
          <w:u w:val="single"/>
          <w:lang w:val="sr-Latn-ME"/>
        </w:rPr>
      </w:pPr>
      <w:r w:rsidRPr="007B5FDE">
        <w:rPr>
          <w:bCs/>
          <w:i/>
          <w:sz w:val="22"/>
          <w:szCs w:val="22"/>
          <w:u w:val="single"/>
          <w:lang w:val="sr-Latn-ME"/>
        </w:rPr>
        <w:t>Oštećenje bubrega ili jetre</w:t>
      </w:r>
    </w:p>
    <w:p w14:paraId="250D07C0" w14:textId="31FC49FD" w:rsidR="00C60744" w:rsidRPr="007B5FDE" w:rsidRDefault="00B32F8F" w:rsidP="00B33B40">
      <w:pPr>
        <w:tabs>
          <w:tab w:val="left" w:pos="540"/>
          <w:tab w:val="left" w:pos="569"/>
        </w:tabs>
        <w:jc w:val="both"/>
        <w:rPr>
          <w:bCs/>
          <w:sz w:val="22"/>
          <w:szCs w:val="22"/>
          <w:lang w:val="sr-Latn-ME"/>
        </w:rPr>
      </w:pPr>
      <w:r w:rsidRPr="007B5FDE">
        <w:rPr>
          <w:bCs/>
          <w:sz w:val="22"/>
          <w:szCs w:val="22"/>
          <w:lang w:val="sr-Latn-ME"/>
        </w:rPr>
        <w:t xml:space="preserve">Lijek </w:t>
      </w:r>
      <w:r w:rsidR="00C60744" w:rsidRPr="007B5FDE">
        <w:rPr>
          <w:bCs/>
          <w:sz w:val="22"/>
          <w:szCs w:val="22"/>
          <w:lang w:val="sr-Latn-ME"/>
        </w:rPr>
        <w:t xml:space="preserve">Tresiba se može koristiti kod pacijenata sa oštećenjem bubrega i jetre. Praćenje glukoze treba intenzivirati, a dozu insulina individualno podešavati (vidjeti </w:t>
      </w:r>
      <w:r w:rsidRPr="007B5FDE">
        <w:rPr>
          <w:bCs/>
          <w:sz w:val="22"/>
          <w:szCs w:val="22"/>
          <w:lang w:val="sr-Latn-ME"/>
        </w:rPr>
        <w:t xml:space="preserve">dio </w:t>
      </w:r>
      <w:r w:rsidR="00C60744" w:rsidRPr="007B5FDE">
        <w:rPr>
          <w:bCs/>
          <w:sz w:val="22"/>
          <w:szCs w:val="22"/>
          <w:lang w:val="sr-Latn-ME"/>
        </w:rPr>
        <w:t>5.2).</w:t>
      </w:r>
    </w:p>
    <w:p w14:paraId="7FEF092B" w14:textId="77777777" w:rsidR="00C60744" w:rsidRPr="007B5FDE" w:rsidRDefault="00C60744" w:rsidP="00B33B40">
      <w:pPr>
        <w:tabs>
          <w:tab w:val="left" w:pos="540"/>
          <w:tab w:val="left" w:pos="569"/>
        </w:tabs>
        <w:jc w:val="both"/>
        <w:rPr>
          <w:bCs/>
          <w:sz w:val="22"/>
          <w:szCs w:val="22"/>
          <w:lang w:val="sr-Latn-ME"/>
        </w:rPr>
      </w:pPr>
    </w:p>
    <w:p w14:paraId="103FAE36" w14:textId="77777777" w:rsidR="00C60744" w:rsidRPr="007B5FDE" w:rsidRDefault="00C60744" w:rsidP="00B33B40">
      <w:pPr>
        <w:tabs>
          <w:tab w:val="left" w:pos="540"/>
          <w:tab w:val="left" w:pos="569"/>
        </w:tabs>
        <w:jc w:val="both"/>
        <w:rPr>
          <w:bCs/>
          <w:sz w:val="22"/>
          <w:szCs w:val="22"/>
          <w:lang w:val="sr-Latn-ME"/>
        </w:rPr>
      </w:pPr>
      <w:r w:rsidRPr="007B5FDE">
        <w:rPr>
          <w:bCs/>
          <w:i/>
          <w:sz w:val="22"/>
          <w:szCs w:val="22"/>
          <w:u w:val="single"/>
          <w:lang w:val="sr-Latn-ME"/>
        </w:rPr>
        <w:t>Pedijatrijska populacija</w:t>
      </w:r>
    </w:p>
    <w:p w14:paraId="760AFD32"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Nema kliničkog iskustva sa primjenom ovog lijeka kod djece mlađe od 1 godine.</w:t>
      </w:r>
    </w:p>
    <w:p w14:paraId="1EA04E1E" w14:textId="04A702F6"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Ovaj lijek se može koristiti kod adolescenata i djece starosti od 1 godine (vidjeti </w:t>
      </w:r>
      <w:r w:rsidR="00B32F8F" w:rsidRPr="007B5FDE">
        <w:rPr>
          <w:bCs/>
          <w:sz w:val="22"/>
          <w:szCs w:val="22"/>
          <w:lang w:val="sr-Latn-ME"/>
        </w:rPr>
        <w:t xml:space="preserve">dio </w:t>
      </w:r>
      <w:r w:rsidRPr="007B5FDE">
        <w:rPr>
          <w:bCs/>
          <w:sz w:val="22"/>
          <w:szCs w:val="22"/>
          <w:lang w:val="sr-Latn-ME"/>
        </w:rPr>
        <w:t xml:space="preserve">5.1). Kada se bazalni insulin mijenja lijekom Tresiba, za svakog individualnog pacijenta treba razmotriti smanjenje doze bazalnog i bolusnog insulina, kako bi se smanjio rizik od hipoglikemije (vidjeti </w:t>
      </w:r>
      <w:r w:rsidR="00B32F8F" w:rsidRPr="007B5FDE">
        <w:rPr>
          <w:bCs/>
          <w:sz w:val="22"/>
          <w:szCs w:val="22"/>
          <w:lang w:val="sr-Latn-ME"/>
        </w:rPr>
        <w:t xml:space="preserve">dio </w:t>
      </w:r>
      <w:r w:rsidRPr="007B5FDE">
        <w:rPr>
          <w:bCs/>
          <w:sz w:val="22"/>
          <w:szCs w:val="22"/>
          <w:lang w:val="sr-Latn-ME"/>
        </w:rPr>
        <w:t xml:space="preserve">4.4). </w:t>
      </w:r>
    </w:p>
    <w:p w14:paraId="06E19E8F" w14:textId="77777777" w:rsidR="00C60744" w:rsidRPr="007B5FDE" w:rsidRDefault="00C60744" w:rsidP="00B33B40">
      <w:pPr>
        <w:tabs>
          <w:tab w:val="left" w:pos="540"/>
          <w:tab w:val="left" w:pos="569"/>
        </w:tabs>
        <w:jc w:val="both"/>
        <w:rPr>
          <w:bCs/>
          <w:sz w:val="22"/>
          <w:szCs w:val="22"/>
          <w:lang w:val="sr-Latn-ME"/>
        </w:rPr>
      </w:pPr>
    </w:p>
    <w:p w14:paraId="188C7645" w14:textId="77777777" w:rsidR="00C60744" w:rsidRPr="007B5FDE" w:rsidRDefault="00C60744" w:rsidP="00B33B40">
      <w:pPr>
        <w:tabs>
          <w:tab w:val="left" w:pos="540"/>
          <w:tab w:val="left" w:pos="569"/>
        </w:tabs>
        <w:jc w:val="both"/>
        <w:rPr>
          <w:b/>
          <w:bCs/>
          <w:sz w:val="22"/>
          <w:szCs w:val="22"/>
          <w:lang w:val="sr-Latn-ME"/>
        </w:rPr>
      </w:pPr>
      <w:r w:rsidRPr="007B5FDE">
        <w:rPr>
          <w:bCs/>
          <w:sz w:val="22"/>
          <w:szCs w:val="22"/>
          <w:u w:val="single"/>
          <w:lang w:val="sr-Latn-ME"/>
        </w:rPr>
        <w:t>Način primjene</w:t>
      </w:r>
    </w:p>
    <w:p w14:paraId="5FA1EFE2" w14:textId="55B1113B"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Lijek je namijenjen isključivo za su</w:t>
      </w:r>
      <w:r w:rsidR="007B5FDE">
        <w:rPr>
          <w:bCs/>
          <w:sz w:val="22"/>
          <w:szCs w:val="22"/>
          <w:lang w:val="sr-Latn-ME"/>
        </w:rPr>
        <w:t>b</w:t>
      </w:r>
      <w:r w:rsidRPr="007B5FDE">
        <w:rPr>
          <w:bCs/>
          <w:sz w:val="22"/>
          <w:szCs w:val="22"/>
          <w:lang w:val="sr-Latn-ME"/>
        </w:rPr>
        <w:t>kutanu primjenu.</w:t>
      </w:r>
    </w:p>
    <w:p w14:paraId="627CA17E" w14:textId="77777777" w:rsidR="00C60744" w:rsidRPr="007B5FDE" w:rsidRDefault="00C60744" w:rsidP="00B33B40">
      <w:pPr>
        <w:tabs>
          <w:tab w:val="left" w:pos="540"/>
          <w:tab w:val="left" w:pos="569"/>
        </w:tabs>
        <w:jc w:val="both"/>
        <w:rPr>
          <w:bCs/>
          <w:sz w:val="22"/>
          <w:szCs w:val="22"/>
          <w:lang w:val="sr-Latn-ME"/>
        </w:rPr>
      </w:pPr>
    </w:p>
    <w:p w14:paraId="624C4A4B" w14:textId="162954BD" w:rsidR="00C60744" w:rsidRPr="007B5FDE" w:rsidRDefault="00B32F8F" w:rsidP="00B33B40">
      <w:pPr>
        <w:tabs>
          <w:tab w:val="left" w:pos="540"/>
          <w:tab w:val="left" w:pos="569"/>
        </w:tabs>
        <w:jc w:val="both"/>
        <w:rPr>
          <w:bCs/>
          <w:sz w:val="22"/>
          <w:szCs w:val="22"/>
          <w:lang w:val="sr-Latn-ME"/>
        </w:rPr>
      </w:pPr>
      <w:r w:rsidRPr="007B5FDE">
        <w:rPr>
          <w:bCs/>
          <w:sz w:val="22"/>
          <w:szCs w:val="22"/>
          <w:lang w:val="sr-Latn-ME"/>
        </w:rPr>
        <w:t xml:space="preserve">Lijek </w:t>
      </w:r>
      <w:r w:rsidR="00C60744" w:rsidRPr="007B5FDE">
        <w:rPr>
          <w:bCs/>
          <w:sz w:val="22"/>
          <w:szCs w:val="22"/>
          <w:lang w:val="sr-Latn-ME"/>
        </w:rPr>
        <w:t>Tresiba se ne smije primijeniti intravenski, jer može uzrokovati ozbiljnu hipoglikemiju.</w:t>
      </w:r>
    </w:p>
    <w:p w14:paraId="23CB1230"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Ovaj lijek se ne smije primijeniti intramuskularno, jer resorpcija može biti izmijenjena.</w:t>
      </w:r>
    </w:p>
    <w:p w14:paraId="40858757"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Ovaj lijek se ne smije koristiti u insulinskim infuzionim pumpama.</w:t>
      </w:r>
    </w:p>
    <w:p w14:paraId="5DA5EE85" w14:textId="4AA48112" w:rsidR="00C60744" w:rsidRPr="007B5FDE" w:rsidRDefault="00B32F8F" w:rsidP="00B33B40">
      <w:pPr>
        <w:tabs>
          <w:tab w:val="left" w:pos="540"/>
          <w:tab w:val="left" w:pos="569"/>
        </w:tabs>
        <w:jc w:val="both"/>
        <w:rPr>
          <w:bCs/>
          <w:sz w:val="22"/>
          <w:szCs w:val="22"/>
          <w:lang w:val="sr-Latn-ME"/>
        </w:rPr>
      </w:pPr>
      <w:r w:rsidRPr="007B5FDE">
        <w:rPr>
          <w:bCs/>
          <w:sz w:val="22"/>
          <w:szCs w:val="22"/>
          <w:lang w:val="sr-Latn-ME"/>
        </w:rPr>
        <w:t xml:space="preserve">Lijek </w:t>
      </w:r>
      <w:r w:rsidR="00C60744" w:rsidRPr="007B5FDE">
        <w:rPr>
          <w:bCs/>
          <w:sz w:val="22"/>
          <w:szCs w:val="22"/>
          <w:lang w:val="sr-Latn-ME"/>
        </w:rPr>
        <w:t>Tresiba se ne smije izvlačiti iz uloška pena u špric (vidjeti dio 4.4).</w:t>
      </w:r>
    </w:p>
    <w:p w14:paraId="41BC3CF5" w14:textId="77777777" w:rsidR="00C60744" w:rsidRPr="007B5FDE" w:rsidRDefault="00C60744" w:rsidP="00B33B40">
      <w:pPr>
        <w:tabs>
          <w:tab w:val="left" w:pos="540"/>
          <w:tab w:val="left" w:pos="569"/>
        </w:tabs>
        <w:jc w:val="both"/>
        <w:rPr>
          <w:bCs/>
          <w:sz w:val="22"/>
          <w:szCs w:val="22"/>
          <w:lang w:val="sr-Latn-ME"/>
        </w:rPr>
      </w:pPr>
    </w:p>
    <w:p w14:paraId="6D7B5845" w14:textId="0AD5CC96" w:rsidR="00C60744" w:rsidRPr="007B5FDE" w:rsidRDefault="000C2FB5" w:rsidP="00B33B40">
      <w:pPr>
        <w:tabs>
          <w:tab w:val="left" w:pos="540"/>
          <w:tab w:val="left" w:pos="569"/>
        </w:tabs>
        <w:jc w:val="both"/>
        <w:rPr>
          <w:bCs/>
          <w:sz w:val="22"/>
          <w:szCs w:val="22"/>
          <w:lang w:val="sr-Latn-ME"/>
        </w:rPr>
      </w:pPr>
      <w:r w:rsidRPr="007B5FDE">
        <w:rPr>
          <w:bCs/>
          <w:sz w:val="22"/>
          <w:szCs w:val="22"/>
          <w:lang w:val="sr-Latn-ME"/>
        </w:rPr>
        <w:t xml:space="preserve">Lijek </w:t>
      </w:r>
      <w:r w:rsidR="00C60744" w:rsidRPr="007B5FDE">
        <w:rPr>
          <w:bCs/>
          <w:sz w:val="22"/>
          <w:szCs w:val="22"/>
          <w:lang w:val="sr-Latn-ME"/>
        </w:rPr>
        <w:t>Tresiba se ubrizgava potkožnom injekcijom u butinu, nadlakticu ili abdominalni zid. Potrebno je</w:t>
      </w:r>
      <w:r w:rsidR="00A85FD3" w:rsidRPr="007B5FDE">
        <w:rPr>
          <w:bCs/>
          <w:sz w:val="22"/>
          <w:szCs w:val="22"/>
          <w:lang w:val="sr-Latn-ME"/>
        </w:rPr>
        <w:t xml:space="preserve"> uvijek</w:t>
      </w:r>
      <w:r w:rsidR="00C60744" w:rsidRPr="007B5FDE">
        <w:rPr>
          <w:bCs/>
          <w:sz w:val="22"/>
          <w:szCs w:val="22"/>
          <w:lang w:val="sr-Latn-ME"/>
        </w:rPr>
        <w:t xml:space="preserve"> kružno mijenjati mjesto ubrizgavanja u okviru istog predjela tijela kako bi se smanjio rizik od lipodistrofije</w:t>
      </w:r>
      <w:r w:rsidR="00A85FD3" w:rsidRPr="007B5FDE">
        <w:rPr>
          <w:bCs/>
          <w:sz w:val="22"/>
          <w:szCs w:val="22"/>
          <w:lang w:val="sr-Latn-ME"/>
        </w:rPr>
        <w:t xml:space="preserve"> i kutane amiloidoze (vidjeti </w:t>
      </w:r>
      <w:r w:rsidRPr="007B5FDE">
        <w:rPr>
          <w:bCs/>
          <w:sz w:val="22"/>
          <w:szCs w:val="22"/>
          <w:lang w:val="sr-Latn-ME"/>
        </w:rPr>
        <w:t xml:space="preserve">djelove </w:t>
      </w:r>
      <w:r w:rsidR="00A85FD3" w:rsidRPr="007B5FDE">
        <w:rPr>
          <w:bCs/>
          <w:sz w:val="22"/>
          <w:szCs w:val="22"/>
          <w:lang w:val="sr-Latn-ME"/>
        </w:rPr>
        <w:t>4.4 i 4.8)</w:t>
      </w:r>
      <w:r w:rsidR="00C60744" w:rsidRPr="007B5FDE">
        <w:rPr>
          <w:bCs/>
          <w:sz w:val="22"/>
          <w:szCs w:val="22"/>
          <w:lang w:val="sr-Latn-ME"/>
        </w:rPr>
        <w:t xml:space="preserve">. </w:t>
      </w:r>
    </w:p>
    <w:p w14:paraId="2FF64408" w14:textId="77777777" w:rsidR="00C60744" w:rsidRPr="007B5FDE" w:rsidRDefault="00C60744" w:rsidP="00B33B40">
      <w:pPr>
        <w:tabs>
          <w:tab w:val="left" w:pos="540"/>
          <w:tab w:val="left" w:pos="569"/>
        </w:tabs>
        <w:jc w:val="both"/>
        <w:rPr>
          <w:bCs/>
          <w:sz w:val="22"/>
          <w:szCs w:val="22"/>
          <w:lang w:val="sr-Latn-ME"/>
        </w:rPr>
      </w:pPr>
    </w:p>
    <w:p w14:paraId="159CAF37"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Pacijente treba uputiti da uvijek upotrijebe novu iglu. Ponovna upotreba iste igle povećava rizik od začepljenja igle, što može dovesti do primjene previše male ili prevelike doze lijeka. U slučaju začepljenja igle, pacijenti moraju da slijede korake navedene u instrukcijama za upotrebu koje su sadržane u Uputstvu za lijek (vidjeti dio 6.6).</w:t>
      </w:r>
    </w:p>
    <w:p w14:paraId="36FA8F52" w14:textId="77777777" w:rsidR="00C60744" w:rsidRPr="007B5FDE" w:rsidRDefault="00C60744" w:rsidP="00B33B40">
      <w:pPr>
        <w:tabs>
          <w:tab w:val="left" w:pos="540"/>
          <w:tab w:val="left" w:pos="569"/>
        </w:tabs>
        <w:jc w:val="both"/>
        <w:rPr>
          <w:bCs/>
          <w:sz w:val="22"/>
          <w:szCs w:val="22"/>
          <w:lang w:val="sr-Latn-ME"/>
        </w:rPr>
      </w:pPr>
    </w:p>
    <w:p w14:paraId="45591B6C" w14:textId="04EEF7FA" w:rsidR="00C60744" w:rsidRPr="007B5FDE" w:rsidRDefault="000C2FB5" w:rsidP="00B33B40">
      <w:pPr>
        <w:tabs>
          <w:tab w:val="left" w:pos="540"/>
          <w:tab w:val="left" w:pos="569"/>
        </w:tabs>
        <w:jc w:val="both"/>
        <w:rPr>
          <w:bCs/>
          <w:sz w:val="22"/>
          <w:szCs w:val="22"/>
          <w:lang w:val="sr-Latn-ME"/>
        </w:rPr>
      </w:pPr>
      <w:r w:rsidRPr="007B5FDE">
        <w:rPr>
          <w:bCs/>
          <w:sz w:val="22"/>
          <w:szCs w:val="22"/>
          <w:u w:val="single"/>
          <w:lang w:val="sr-Latn-ME"/>
        </w:rPr>
        <w:t xml:space="preserve">Lijek </w:t>
      </w:r>
      <w:r w:rsidR="00C60744" w:rsidRPr="007B5FDE">
        <w:rPr>
          <w:bCs/>
          <w:sz w:val="22"/>
          <w:szCs w:val="22"/>
          <w:u w:val="single"/>
          <w:lang w:val="sr-Latn-ME"/>
        </w:rPr>
        <w:t xml:space="preserve">Tresiba FlexTouch 100 jedinica/ml i Tresiba FlexTouch 200 jedinica/ml, rastvor za injekciju u </w:t>
      </w:r>
      <w:r w:rsidR="007B5FDE" w:rsidRPr="007B5FDE">
        <w:rPr>
          <w:bCs/>
          <w:sz w:val="22"/>
          <w:szCs w:val="22"/>
          <w:u w:val="single"/>
          <w:lang w:val="sr-Latn-ME"/>
        </w:rPr>
        <w:t xml:space="preserve">napunjenom injekcionom penu </w:t>
      </w:r>
    </w:p>
    <w:p w14:paraId="067DE7E3" w14:textId="5EABE8BE"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Lijek Tresiba se nalazi </w:t>
      </w:r>
      <w:r w:rsidR="007B5FDE" w:rsidRPr="007B5FDE">
        <w:rPr>
          <w:bCs/>
          <w:sz w:val="22"/>
          <w:szCs w:val="22"/>
          <w:lang w:val="sr-Latn-ME"/>
        </w:rPr>
        <w:t xml:space="preserve">u napunjenom injekcionom penu </w:t>
      </w:r>
      <w:r w:rsidRPr="007B5FDE">
        <w:rPr>
          <w:bCs/>
          <w:sz w:val="22"/>
          <w:szCs w:val="22"/>
          <w:lang w:val="sr-Latn-ME"/>
        </w:rPr>
        <w:t xml:space="preserve">(FlexTouch) koji je predviđen za upotrebu sa NovoFine ili NovoTwist injekcionim iglama. </w:t>
      </w:r>
    </w:p>
    <w:p w14:paraId="2735A74A" w14:textId="33A461F6" w:rsidR="00C60744" w:rsidRPr="00332CD4" w:rsidRDefault="007B5FDE" w:rsidP="00B33B40">
      <w:pPr>
        <w:numPr>
          <w:ilvl w:val="0"/>
          <w:numId w:val="13"/>
        </w:numPr>
        <w:tabs>
          <w:tab w:val="left" w:pos="284"/>
        </w:tabs>
        <w:ind w:left="284" w:hanging="284"/>
        <w:jc w:val="both"/>
        <w:rPr>
          <w:bCs/>
          <w:sz w:val="22"/>
          <w:szCs w:val="22"/>
          <w:lang w:val="sr-Latn-ME"/>
        </w:rPr>
      </w:pPr>
      <w:r w:rsidRPr="00332CD4">
        <w:rPr>
          <w:bCs/>
          <w:sz w:val="22"/>
          <w:szCs w:val="22"/>
          <w:lang w:val="sr-Latn-ME"/>
        </w:rPr>
        <w:t>Napunjenim injekcion</w:t>
      </w:r>
      <w:r w:rsidR="000B40DA">
        <w:rPr>
          <w:bCs/>
          <w:sz w:val="22"/>
          <w:szCs w:val="22"/>
          <w:lang w:val="sr-Latn-ME"/>
        </w:rPr>
        <w:t>i</w:t>
      </w:r>
      <w:r w:rsidRPr="00332CD4">
        <w:rPr>
          <w:bCs/>
          <w:sz w:val="22"/>
          <w:szCs w:val="22"/>
          <w:lang w:val="sr-Latn-ME"/>
        </w:rPr>
        <w:t xml:space="preserve">m penom </w:t>
      </w:r>
      <w:r w:rsidR="00C60744" w:rsidRPr="00332CD4">
        <w:rPr>
          <w:bCs/>
          <w:sz w:val="22"/>
          <w:szCs w:val="22"/>
          <w:lang w:val="sr-Latn-ME"/>
        </w:rPr>
        <w:t>u jačini 100 jedinica/ml može se prim</w:t>
      </w:r>
      <w:r w:rsidRPr="00332CD4">
        <w:rPr>
          <w:bCs/>
          <w:sz w:val="22"/>
          <w:szCs w:val="22"/>
          <w:lang w:val="sr-Latn-ME"/>
        </w:rPr>
        <w:t>i</w:t>
      </w:r>
      <w:r w:rsidR="00C60744" w:rsidRPr="00332CD4">
        <w:rPr>
          <w:bCs/>
          <w:sz w:val="22"/>
          <w:szCs w:val="22"/>
          <w:lang w:val="sr-Latn-ME"/>
        </w:rPr>
        <w:t>jeniti 1-80 jedinica u podiocima od po 1 jedinice.</w:t>
      </w:r>
    </w:p>
    <w:p w14:paraId="505F81B9" w14:textId="444EF4CE" w:rsidR="00C60744" w:rsidRPr="007B5FDE" w:rsidRDefault="007B5FDE" w:rsidP="00B33B40">
      <w:pPr>
        <w:numPr>
          <w:ilvl w:val="0"/>
          <w:numId w:val="13"/>
        </w:numPr>
        <w:tabs>
          <w:tab w:val="left" w:pos="284"/>
        </w:tabs>
        <w:ind w:left="284" w:hanging="284"/>
        <w:jc w:val="both"/>
        <w:rPr>
          <w:bCs/>
          <w:sz w:val="22"/>
          <w:szCs w:val="22"/>
          <w:lang w:val="sr-Latn-ME"/>
        </w:rPr>
      </w:pPr>
      <w:r w:rsidRPr="00332CD4">
        <w:rPr>
          <w:bCs/>
          <w:sz w:val="22"/>
          <w:szCs w:val="22"/>
          <w:lang w:val="sr-Latn-ME"/>
        </w:rPr>
        <w:t>Napunjenim injekcion</w:t>
      </w:r>
      <w:r w:rsidR="000B40DA">
        <w:rPr>
          <w:bCs/>
          <w:sz w:val="22"/>
          <w:szCs w:val="22"/>
          <w:lang w:val="sr-Latn-ME"/>
        </w:rPr>
        <w:t>i</w:t>
      </w:r>
      <w:r w:rsidRPr="00332CD4">
        <w:rPr>
          <w:bCs/>
          <w:sz w:val="22"/>
          <w:szCs w:val="22"/>
          <w:lang w:val="sr-Latn-ME"/>
        </w:rPr>
        <w:t>m penom</w:t>
      </w:r>
      <w:r w:rsidRPr="007B5FDE">
        <w:rPr>
          <w:bCs/>
          <w:sz w:val="22"/>
          <w:szCs w:val="22"/>
          <w:lang w:val="sr-Latn-ME"/>
        </w:rPr>
        <w:t xml:space="preserve"> </w:t>
      </w:r>
      <w:r w:rsidR="00C60744" w:rsidRPr="007B5FDE">
        <w:rPr>
          <w:bCs/>
          <w:sz w:val="22"/>
          <w:szCs w:val="22"/>
          <w:lang w:val="sr-Latn-ME"/>
        </w:rPr>
        <w:t>u jačini 200 jedinica/ml može se prim</w:t>
      </w:r>
      <w:r>
        <w:rPr>
          <w:bCs/>
          <w:sz w:val="22"/>
          <w:szCs w:val="22"/>
          <w:lang w:val="sr-Latn-ME"/>
        </w:rPr>
        <w:t>i</w:t>
      </w:r>
      <w:r w:rsidR="00C60744" w:rsidRPr="007B5FDE">
        <w:rPr>
          <w:bCs/>
          <w:sz w:val="22"/>
          <w:szCs w:val="22"/>
          <w:lang w:val="sr-Latn-ME"/>
        </w:rPr>
        <w:t>jeniti 2-160 jedinica u pod</w:t>
      </w:r>
      <w:r w:rsidR="000C2FB5" w:rsidRPr="007B5FDE">
        <w:rPr>
          <w:bCs/>
          <w:sz w:val="22"/>
          <w:szCs w:val="22"/>
          <w:lang w:val="sr-Latn-ME"/>
        </w:rPr>
        <w:t>i</w:t>
      </w:r>
      <w:r w:rsidR="00C60744" w:rsidRPr="007B5FDE">
        <w:rPr>
          <w:bCs/>
          <w:sz w:val="22"/>
          <w:szCs w:val="22"/>
          <w:lang w:val="sr-Latn-ME"/>
        </w:rPr>
        <w:t>ocima od po 2 jedinice.</w:t>
      </w:r>
    </w:p>
    <w:p w14:paraId="2CE37F4C" w14:textId="77777777" w:rsidR="000C2FB5" w:rsidRPr="007B5FDE" w:rsidRDefault="000C2FB5" w:rsidP="00B33B40">
      <w:pPr>
        <w:tabs>
          <w:tab w:val="left" w:pos="540"/>
          <w:tab w:val="left" w:pos="569"/>
        </w:tabs>
        <w:rPr>
          <w:b/>
          <w:bCs/>
          <w:sz w:val="22"/>
          <w:szCs w:val="22"/>
          <w:lang w:val="sr-Latn-ME"/>
        </w:rPr>
      </w:pPr>
    </w:p>
    <w:p w14:paraId="5972DE11" w14:textId="1B447905"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 xml:space="preserve">4.3. </w:t>
      </w:r>
      <w:r w:rsidR="00480FB1" w:rsidRPr="007B5FDE">
        <w:rPr>
          <w:b/>
          <w:bCs/>
          <w:sz w:val="22"/>
          <w:szCs w:val="22"/>
          <w:lang w:val="sr-Latn-ME"/>
        </w:rPr>
        <w:tab/>
      </w:r>
      <w:r w:rsidRPr="007B5FDE">
        <w:rPr>
          <w:b/>
          <w:bCs/>
          <w:sz w:val="22"/>
          <w:szCs w:val="22"/>
          <w:lang w:val="sr-Latn-ME"/>
        </w:rPr>
        <w:t>Kontraindikacije</w:t>
      </w:r>
    </w:p>
    <w:p w14:paraId="26BE1801" w14:textId="77777777" w:rsidR="0072020E" w:rsidRPr="007B5FDE" w:rsidRDefault="0072020E" w:rsidP="00B33B40">
      <w:pPr>
        <w:tabs>
          <w:tab w:val="left" w:pos="540"/>
          <w:tab w:val="left" w:pos="569"/>
        </w:tabs>
        <w:rPr>
          <w:bCs/>
          <w:sz w:val="22"/>
          <w:szCs w:val="22"/>
          <w:lang w:val="sr-Latn-ME"/>
        </w:rPr>
      </w:pPr>
    </w:p>
    <w:p w14:paraId="65ABB26E" w14:textId="6F1D9A92" w:rsidR="00C60744" w:rsidRPr="007B5FDE" w:rsidRDefault="00C60744" w:rsidP="00B33B40">
      <w:pPr>
        <w:tabs>
          <w:tab w:val="left" w:pos="540"/>
          <w:tab w:val="left" w:pos="569"/>
        </w:tabs>
        <w:rPr>
          <w:bCs/>
          <w:sz w:val="22"/>
          <w:szCs w:val="22"/>
          <w:lang w:val="sr-Latn-ME"/>
        </w:rPr>
      </w:pPr>
      <w:r w:rsidRPr="007B5FDE">
        <w:rPr>
          <w:bCs/>
          <w:sz w:val="22"/>
          <w:szCs w:val="22"/>
          <w:lang w:val="sr-Latn-ME"/>
        </w:rPr>
        <w:t xml:space="preserve">Preosjetljivost na aktivnu supstancu ili na neki od ekscipijenasa navedenih </w:t>
      </w:r>
      <w:r w:rsidR="000C2FB5" w:rsidRPr="007B5FDE">
        <w:rPr>
          <w:bCs/>
          <w:sz w:val="22"/>
          <w:szCs w:val="22"/>
          <w:lang w:val="sr-Latn-ME"/>
        </w:rPr>
        <w:t xml:space="preserve">u dijelu </w:t>
      </w:r>
      <w:r w:rsidRPr="007B5FDE">
        <w:rPr>
          <w:bCs/>
          <w:sz w:val="22"/>
          <w:szCs w:val="22"/>
          <w:lang w:val="sr-Latn-ME"/>
        </w:rPr>
        <w:t>6.1.</w:t>
      </w:r>
    </w:p>
    <w:p w14:paraId="06E91E86" w14:textId="77777777" w:rsidR="00C60744" w:rsidRDefault="00C60744" w:rsidP="00B33B40">
      <w:pPr>
        <w:tabs>
          <w:tab w:val="left" w:pos="540"/>
          <w:tab w:val="left" w:pos="569"/>
        </w:tabs>
        <w:rPr>
          <w:bCs/>
          <w:sz w:val="22"/>
          <w:szCs w:val="22"/>
          <w:lang w:val="sr-Latn-ME"/>
        </w:rPr>
      </w:pPr>
    </w:p>
    <w:p w14:paraId="66C27901" w14:textId="77777777" w:rsidR="00F06553" w:rsidRPr="007B5FDE" w:rsidRDefault="00F06553" w:rsidP="00B33B40">
      <w:pPr>
        <w:tabs>
          <w:tab w:val="left" w:pos="540"/>
          <w:tab w:val="left" w:pos="569"/>
        </w:tabs>
        <w:rPr>
          <w:bCs/>
          <w:sz w:val="22"/>
          <w:szCs w:val="22"/>
          <w:lang w:val="sr-Latn-ME"/>
        </w:rPr>
      </w:pPr>
    </w:p>
    <w:p w14:paraId="3844B81F"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lastRenderedPageBreak/>
        <w:t xml:space="preserve">4.4. </w:t>
      </w:r>
      <w:r w:rsidR="00480FB1" w:rsidRPr="007B5FDE">
        <w:rPr>
          <w:b/>
          <w:bCs/>
          <w:sz w:val="22"/>
          <w:szCs w:val="22"/>
          <w:lang w:val="sr-Latn-ME"/>
        </w:rPr>
        <w:tab/>
      </w:r>
      <w:r w:rsidRPr="007B5FDE">
        <w:rPr>
          <w:b/>
          <w:bCs/>
          <w:sz w:val="22"/>
          <w:szCs w:val="22"/>
          <w:lang w:val="sr-Latn-ME"/>
        </w:rPr>
        <w:t>Posebna upozorenja i mjere opreza pri upotrebi lijeka</w:t>
      </w:r>
    </w:p>
    <w:p w14:paraId="3F585501" w14:textId="77777777" w:rsidR="0072020E" w:rsidRPr="007B5FDE" w:rsidRDefault="0072020E" w:rsidP="00B33B40">
      <w:pPr>
        <w:tabs>
          <w:tab w:val="left" w:pos="540"/>
          <w:tab w:val="left" w:pos="569"/>
        </w:tabs>
        <w:rPr>
          <w:bCs/>
          <w:sz w:val="22"/>
          <w:szCs w:val="22"/>
          <w:lang w:val="sr-Latn-ME"/>
        </w:rPr>
      </w:pPr>
    </w:p>
    <w:p w14:paraId="3AC1D5BD" w14:textId="77777777" w:rsidR="00C60744" w:rsidRPr="007B5FDE" w:rsidRDefault="00C60744" w:rsidP="00B33B40">
      <w:pPr>
        <w:tabs>
          <w:tab w:val="left" w:pos="540"/>
          <w:tab w:val="left" w:pos="569"/>
        </w:tabs>
        <w:jc w:val="both"/>
        <w:rPr>
          <w:b/>
          <w:bCs/>
          <w:sz w:val="22"/>
          <w:szCs w:val="22"/>
          <w:lang w:val="sr-Latn-ME"/>
        </w:rPr>
      </w:pPr>
      <w:r w:rsidRPr="007B5FDE">
        <w:rPr>
          <w:bCs/>
          <w:sz w:val="22"/>
          <w:szCs w:val="22"/>
          <w:u w:val="single"/>
          <w:lang w:val="sr-Latn-ME"/>
        </w:rPr>
        <w:t>Hipoglikemija</w:t>
      </w:r>
    </w:p>
    <w:p w14:paraId="39318D5A"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Preskakanje obroka ili neplanirana, naporna fizička aktivnost mogu dovesti do hipoglikemije.</w:t>
      </w:r>
    </w:p>
    <w:p w14:paraId="3D08796E" w14:textId="77777777" w:rsidR="00C60744" w:rsidRPr="007B5FDE" w:rsidRDefault="00C60744" w:rsidP="00B33B40">
      <w:pPr>
        <w:tabs>
          <w:tab w:val="left" w:pos="540"/>
          <w:tab w:val="left" w:pos="569"/>
        </w:tabs>
        <w:jc w:val="both"/>
        <w:rPr>
          <w:b/>
          <w:bCs/>
          <w:sz w:val="22"/>
          <w:szCs w:val="22"/>
          <w:lang w:val="sr-Latn-ME"/>
        </w:rPr>
      </w:pPr>
    </w:p>
    <w:p w14:paraId="09275299" w14:textId="5DBFD21E"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Hipoglikemija može nastati ukoliko je doza insulina suviše velika u odnosu na potrebe za insulinom (vidjeti </w:t>
      </w:r>
      <w:r w:rsidR="000B7F63" w:rsidRPr="007B5FDE">
        <w:rPr>
          <w:bCs/>
          <w:sz w:val="22"/>
          <w:szCs w:val="22"/>
          <w:lang w:val="sr-Latn-ME"/>
        </w:rPr>
        <w:t xml:space="preserve">djelove </w:t>
      </w:r>
      <w:r w:rsidRPr="007B5FDE">
        <w:rPr>
          <w:bCs/>
          <w:sz w:val="22"/>
          <w:szCs w:val="22"/>
          <w:lang w:val="sr-Latn-ME"/>
        </w:rPr>
        <w:t>4.5, 4.8 i 4.9).</w:t>
      </w:r>
    </w:p>
    <w:p w14:paraId="44985EB2"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Kod djece bi trebalo preduzeti mjere predostrožnosti kako bi se doza insulina (naročito u bazal-bolusnom režimu) usaglasila sa unosom hrane i fizičkim aktivnostima sa ciljem smanjenja rizika od hipoglikemije.</w:t>
      </w:r>
    </w:p>
    <w:p w14:paraId="2475A576"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Kod pacijenata kod kojih se regulacija glukoze u krvi znatno poboljšala (npr. intenziviranom insulinskom terapijom) uobičajeni upozoravajući simptomi na hipoglikemiju se mogu promijeniti, te ih stoga treba posavjetovati da na to obrate pažnju. Uobičajeni upozoravajući simptomi na hipoglikemiju mogu nestati kod pacijenata sa dugogodišnjim dijabetesom.</w:t>
      </w:r>
    </w:p>
    <w:p w14:paraId="50596EB1" w14:textId="77777777" w:rsidR="00C60744" w:rsidRPr="007B5FDE" w:rsidRDefault="00C60744" w:rsidP="00B33B40">
      <w:pPr>
        <w:tabs>
          <w:tab w:val="left" w:pos="540"/>
          <w:tab w:val="left" w:pos="569"/>
        </w:tabs>
        <w:jc w:val="both"/>
        <w:rPr>
          <w:bCs/>
          <w:sz w:val="22"/>
          <w:szCs w:val="22"/>
          <w:lang w:val="sr-Latn-ME"/>
        </w:rPr>
      </w:pPr>
    </w:p>
    <w:p w14:paraId="11F85971" w14:textId="53F2BD79"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Uporedna oboljenja, posebno infekcije i groznica, obično povećavaju potrebe pacijenata za insulinom. Uporedna oboljenja bubrega, jetre, ili ona koja su u vezi sa nadbubrežnom žlijezdom, hipofizom ili tireoidnom žlijezdom, mogu zaht</w:t>
      </w:r>
      <w:r w:rsidR="007B5FDE">
        <w:rPr>
          <w:bCs/>
          <w:sz w:val="22"/>
          <w:szCs w:val="22"/>
          <w:lang w:val="sr-Latn-ME"/>
        </w:rPr>
        <w:t>i</w:t>
      </w:r>
      <w:r w:rsidRPr="007B5FDE">
        <w:rPr>
          <w:bCs/>
          <w:sz w:val="22"/>
          <w:szCs w:val="22"/>
          <w:lang w:val="sr-Latn-ME"/>
        </w:rPr>
        <w:t>jevati promjenu doze insulina.</w:t>
      </w:r>
    </w:p>
    <w:p w14:paraId="7F8BEF0E" w14:textId="77777777" w:rsidR="00C60744" w:rsidRPr="007B5FDE" w:rsidRDefault="00C60744" w:rsidP="00B33B40">
      <w:pPr>
        <w:tabs>
          <w:tab w:val="left" w:pos="540"/>
          <w:tab w:val="left" w:pos="569"/>
        </w:tabs>
        <w:jc w:val="both"/>
        <w:rPr>
          <w:bCs/>
          <w:sz w:val="22"/>
          <w:szCs w:val="22"/>
          <w:lang w:val="sr-Latn-ME"/>
        </w:rPr>
      </w:pPr>
    </w:p>
    <w:p w14:paraId="365EF654" w14:textId="22ECA523"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Kao i kod drugih bazalnih insulina, produženi efekat lijeka Tresiba može usporiti oporavak od hipoglikemije.</w:t>
      </w:r>
    </w:p>
    <w:p w14:paraId="741CD34C" w14:textId="77777777" w:rsidR="00C60744" w:rsidRPr="007B5FDE" w:rsidRDefault="00C60744" w:rsidP="00B33B40">
      <w:pPr>
        <w:tabs>
          <w:tab w:val="left" w:pos="540"/>
          <w:tab w:val="left" w:pos="569"/>
        </w:tabs>
        <w:jc w:val="both"/>
        <w:rPr>
          <w:bCs/>
          <w:sz w:val="22"/>
          <w:szCs w:val="22"/>
          <w:lang w:val="sr-Latn-ME"/>
        </w:rPr>
      </w:pPr>
    </w:p>
    <w:p w14:paraId="10E30233"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Hiperglikemija</w:t>
      </w:r>
    </w:p>
    <w:p w14:paraId="6FD80E1B"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Preporučuje se primjena brzodjelujućeg insulina u slučajevima ozbiljne hiperglikemije.</w:t>
      </w:r>
    </w:p>
    <w:p w14:paraId="4EA208C2" w14:textId="77777777" w:rsidR="00C60744" w:rsidRPr="007B5FDE" w:rsidRDefault="00C60744" w:rsidP="00B33B40">
      <w:pPr>
        <w:tabs>
          <w:tab w:val="left" w:pos="540"/>
          <w:tab w:val="left" w:pos="569"/>
        </w:tabs>
        <w:jc w:val="both"/>
        <w:rPr>
          <w:bCs/>
          <w:sz w:val="22"/>
          <w:szCs w:val="22"/>
          <w:lang w:val="sr-Latn-ME"/>
        </w:rPr>
      </w:pPr>
    </w:p>
    <w:p w14:paraId="3936EA7F"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Neadekvatno doziranje i/ili prekid terapije kod pacijenata kojima je potreban insulin može dovesti do hiperglikemije i potencijalno do dijabetičke ketoacidoze. Dodatno, uporedna oboljenja, naročito infekcije, mogu dovesti do hiperglikemije i time prouzrokovati povećanu potrebu za insulinom.</w:t>
      </w:r>
    </w:p>
    <w:p w14:paraId="0ACED2D2" w14:textId="77777777" w:rsidR="00C60744" w:rsidRPr="007B5FDE" w:rsidRDefault="00C60744" w:rsidP="00B33B40">
      <w:pPr>
        <w:tabs>
          <w:tab w:val="left" w:pos="540"/>
          <w:tab w:val="left" w:pos="569"/>
        </w:tabs>
        <w:jc w:val="both"/>
        <w:rPr>
          <w:bCs/>
          <w:sz w:val="22"/>
          <w:szCs w:val="22"/>
          <w:lang w:val="sr-Latn-ME"/>
        </w:rPr>
      </w:pPr>
    </w:p>
    <w:p w14:paraId="3B7A7D1C"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Obično prvi simptomi hiperglikemije nastaju postepeno u periodu od nekoliko sati ili dana. Oni uključuju žeđ, povećanu učestalost mokrenja, mučninu, povraćanje, pospanost, crvenu suvu kožu, suva usta, gubitak apetita, kao i acetonski zadah iz usta. Kod diabetes mellitus-a tip 1, hiperglikemija koja se ne liječi može izazvati dijabetičku ketoacidozu, potencijalno sa smrtnim ishodom.</w:t>
      </w:r>
    </w:p>
    <w:p w14:paraId="651E6533" w14:textId="77777777" w:rsidR="00C60744" w:rsidRPr="007B5FDE" w:rsidRDefault="00C60744" w:rsidP="00B33B40">
      <w:pPr>
        <w:tabs>
          <w:tab w:val="left" w:pos="540"/>
          <w:tab w:val="left" w:pos="569"/>
        </w:tabs>
        <w:jc w:val="both"/>
        <w:rPr>
          <w:bCs/>
          <w:sz w:val="22"/>
          <w:szCs w:val="22"/>
          <w:lang w:val="sr-Latn-ME"/>
        </w:rPr>
      </w:pPr>
    </w:p>
    <w:p w14:paraId="5A1D410C" w14:textId="77777777" w:rsidR="00C60744" w:rsidRPr="007B5FDE" w:rsidRDefault="00C60744" w:rsidP="000B7F63">
      <w:pPr>
        <w:tabs>
          <w:tab w:val="left" w:pos="540"/>
          <w:tab w:val="left" w:pos="569"/>
        </w:tabs>
        <w:jc w:val="both"/>
        <w:rPr>
          <w:b/>
          <w:bCs/>
          <w:sz w:val="22"/>
          <w:szCs w:val="22"/>
          <w:lang w:val="sr-Latn-ME"/>
        </w:rPr>
      </w:pPr>
      <w:r w:rsidRPr="007B5FDE">
        <w:rPr>
          <w:bCs/>
          <w:sz w:val="22"/>
          <w:szCs w:val="22"/>
          <w:u w:val="single"/>
          <w:lang w:val="sr-Latn-ME"/>
        </w:rPr>
        <w:t>Prelazak sa drugih insulinskih ljekova</w:t>
      </w:r>
    </w:p>
    <w:p w14:paraId="2F555C4D" w14:textId="77777777" w:rsidR="00C60744" w:rsidRPr="007B5FDE" w:rsidRDefault="00C60744">
      <w:pPr>
        <w:tabs>
          <w:tab w:val="left" w:pos="540"/>
          <w:tab w:val="left" w:pos="569"/>
        </w:tabs>
        <w:jc w:val="both"/>
        <w:rPr>
          <w:bCs/>
          <w:sz w:val="22"/>
          <w:szCs w:val="22"/>
          <w:lang w:val="sr-Latn-ME"/>
        </w:rPr>
      </w:pPr>
      <w:r w:rsidRPr="007B5FDE">
        <w:rPr>
          <w:bCs/>
          <w:sz w:val="22"/>
          <w:szCs w:val="22"/>
          <w:lang w:val="sr-Latn-ME"/>
        </w:rPr>
        <w:t xml:space="preserve">Prevođenje pacijenta na drugi tip insulina, insulin drugog naziva ili insulin drugog proizvođača se mora obaviti pod nadzorom ljekara i može uzrokovati potrebu za promjenom u doziranju. </w:t>
      </w:r>
    </w:p>
    <w:p w14:paraId="78C2C1DF" w14:textId="77777777" w:rsidR="00A85FD3" w:rsidRPr="007B5FDE" w:rsidRDefault="00A85FD3" w:rsidP="00FE3ADC">
      <w:pPr>
        <w:tabs>
          <w:tab w:val="left" w:pos="540"/>
          <w:tab w:val="left" w:pos="569"/>
        </w:tabs>
        <w:jc w:val="both"/>
        <w:rPr>
          <w:bCs/>
          <w:sz w:val="22"/>
          <w:szCs w:val="22"/>
          <w:lang w:val="sr-Latn-ME"/>
        </w:rPr>
      </w:pPr>
    </w:p>
    <w:p w14:paraId="6294884A" w14:textId="77777777" w:rsidR="00A85FD3" w:rsidRPr="007B5FDE" w:rsidRDefault="00A85FD3" w:rsidP="00FE3ADC">
      <w:pPr>
        <w:tabs>
          <w:tab w:val="left" w:pos="540"/>
          <w:tab w:val="left" w:pos="569"/>
        </w:tabs>
        <w:jc w:val="both"/>
        <w:rPr>
          <w:bCs/>
          <w:sz w:val="22"/>
          <w:szCs w:val="22"/>
          <w:u w:val="single"/>
          <w:lang w:val="sr-Latn-ME"/>
        </w:rPr>
      </w:pPr>
      <w:r w:rsidRPr="007B5FDE">
        <w:rPr>
          <w:bCs/>
          <w:sz w:val="22"/>
          <w:szCs w:val="22"/>
          <w:u w:val="single"/>
          <w:lang w:val="sr-Latn-ME"/>
        </w:rPr>
        <w:t>Promjene na koži i potkožnom tkivu</w:t>
      </w:r>
    </w:p>
    <w:p w14:paraId="075384F4" w14:textId="1D03BD6B" w:rsidR="00A85FD3" w:rsidRPr="007B5FDE" w:rsidRDefault="00A85FD3" w:rsidP="00FE3ADC">
      <w:pPr>
        <w:tabs>
          <w:tab w:val="left" w:pos="540"/>
          <w:tab w:val="left" w:pos="569"/>
        </w:tabs>
        <w:jc w:val="both"/>
        <w:rPr>
          <w:bCs/>
          <w:sz w:val="22"/>
          <w:szCs w:val="22"/>
          <w:lang w:val="sr-Latn-ME"/>
        </w:rPr>
      </w:pPr>
      <w:r w:rsidRPr="007B5FDE">
        <w:rPr>
          <w:bCs/>
          <w:sz w:val="22"/>
          <w:szCs w:val="22"/>
          <w:lang w:val="sr-Latn-ME"/>
        </w:rPr>
        <w:t>Pacijenti moraju biti obaviješteni da kontinuirano m</w:t>
      </w:r>
      <w:r w:rsidR="007B5FDE">
        <w:rPr>
          <w:bCs/>
          <w:sz w:val="22"/>
          <w:szCs w:val="22"/>
          <w:lang w:val="sr-Latn-ME"/>
        </w:rPr>
        <w:t>i</w:t>
      </w:r>
      <w:r w:rsidRPr="007B5FDE">
        <w:rPr>
          <w:bCs/>
          <w:sz w:val="22"/>
          <w:szCs w:val="22"/>
          <w:lang w:val="sr-Latn-ME"/>
        </w:rPr>
        <w:t>jenjaju mjesto injektovanja kako bi smanjili rizik od nastanka lipodistrofije i kutane amiloidoze. Postoji potencijalni rizik od odložene apsorpcije insulina i pogoršanja kontrole glikemije nakon injektovanja insulina na regije sa ovim reakcijama. Prijavljeno je da iznenadna promjena mjesta injektovanja na netaknuto područje rezultuje hipoglikemijom.</w:t>
      </w:r>
    </w:p>
    <w:p w14:paraId="2A202D07" w14:textId="77777777" w:rsidR="00C60744" w:rsidRPr="007B5FDE" w:rsidRDefault="00A85FD3" w:rsidP="000B7F63">
      <w:pPr>
        <w:tabs>
          <w:tab w:val="left" w:pos="540"/>
          <w:tab w:val="left" w:pos="569"/>
        </w:tabs>
        <w:jc w:val="both"/>
        <w:rPr>
          <w:bCs/>
          <w:sz w:val="22"/>
          <w:szCs w:val="22"/>
          <w:lang w:val="sr-Latn-ME"/>
        </w:rPr>
      </w:pPr>
      <w:r w:rsidRPr="007B5FDE">
        <w:rPr>
          <w:bCs/>
          <w:sz w:val="22"/>
          <w:szCs w:val="22"/>
          <w:lang w:val="sr-Latn-ME"/>
        </w:rPr>
        <w:t xml:space="preserve">Preporučeno je praćenje nivoa glukoze nakon promjene mjesta injektovanja sa korišćenog na netaknuto područje, kao i razmatranje prilagođavanja doze antidijabetika. </w:t>
      </w:r>
    </w:p>
    <w:p w14:paraId="2F6C3BB6" w14:textId="77777777" w:rsidR="00A85FD3" w:rsidRPr="007B5FDE" w:rsidRDefault="00A85FD3">
      <w:pPr>
        <w:tabs>
          <w:tab w:val="left" w:pos="540"/>
          <w:tab w:val="left" w:pos="569"/>
        </w:tabs>
        <w:jc w:val="both"/>
        <w:rPr>
          <w:bCs/>
          <w:sz w:val="22"/>
          <w:szCs w:val="22"/>
          <w:lang w:val="sr-Latn-ME"/>
        </w:rPr>
      </w:pPr>
    </w:p>
    <w:p w14:paraId="663B8A9C" w14:textId="77777777" w:rsidR="00C60744" w:rsidRPr="007B5FDE" w:rsidRDefault="00C60744">
      <w:pPr>
        <w:tabs>
          <w:tab w:val="left" w:pos="540"/>
          <w:tab w:val="left" w:pos="569"/>
        </w:tabs>
        <w:jc w:val="both"/>
        <w:rPr>
          <w:b/>
          <w:bCs/>
          <w:sz w:val="22"/>
          <w:szCs w:val="22"/>
          <w:lang w:val="sr-Latn-ME"/>
        </w:rPr>
      </w:pPr>
      <w:r w:rsidRPr="007B5FDE">
        <w:rPr>
          <w:bCs/>
          <w:sz w:val="22"/>
          <w:szCs w:val="22"/>
          <w:u w:val="single"/>
          <w:lang w:val="sr-Latn-ME"/>
        </w:rPr>
        <w:t>Kombinovana primjena pioglitazona sa insulinskim preparatima</w:t>
      </w:r>
    </w:p>
    <w:p w14:paraId="1541662E" w14:textId="6B87FA31" w:rsidR="00C60744" w:rsidRPr="007B5FDE" w:rsidRDefault="00C60744">
      <w:pPr>
        <w:tabs>
          <w:tab w:val="left" w:pos="540"/>
          <w:tab w:val="left" w:pos="569"/>
        </w:tabs>
        <w:jc w:val="both"/>
        <w:rPr>
          <w:bCs/>
          <w:sz w:val="22"/>
          <w:szCs w:val="22"/>
          <w:lang w:val="sr-Latn-ME"/>
        </w:rPr>
      </w:pPr>
      <w:r w:rsidRPr="007B5FDE">
        <w:rPr>
          <w:bCs/>
          <w:sz w:val="22"/>
          <w:szCs w:val="22"/>
          <w:lang w:val="sr-Latn-ME"/>
        </w:rPr>
        <w:t>Prijavljeni su slučajevi srčane insuficijencije kada se pioglitazon koristio u kombinaciji sa insulinom, naročito kod pacijenata koji su imali faktore rizika za njen razvoj. Ovu činjenicu bi trebalo imati na umu ako se razmatra kombinovana terapija pioglitazona i lijeka Tresiba. Ukoliko se kombinovana terapija ovih ljekova primjenjuje, kod pacijenata bi trebalo pratiti pojavu znakova i simptoma srčane insuficijencije, povećanja tjelesne mase i edema. Pioglitazon treba ukinuti ako dođe do bilo kakvog pogoršanja kardioloških simptoma.</w:t>
      </w:r>
    </w:p>
    <w:p w14:paraId="08F9AE95" w14:textId="77777777" w:rsidR="00C60744" w:rsidRPr="007B5FDE" w:rsidRDefault="00C60744" w:rsidP="00B33B40">
      <w:pPr>
        <w:tabs>
          <w:tab w:val="left" w:pos="540"/>
          <w:tab w:val="left" w:pos="569"/>
        </w:tabs>
        <w:jc w:val="both"/>
        <w:rPr>
          <w:bCs/>
          <w:sz w:val="22"/>
          <w:szCs w:val="22"/>
          <w:lang w:val="sr-Latn-ME"/>
        </w:rPr>
      </w:pPr>
    </w:p>
    <w:p w14:paraId="6DAB429F" w14:textId="77777777" w:rsidR="00C60744" w:rsidRPr="007B5FDE" w:rsidRDefault="00C60744" w:rsidP="00B33B40">
      <w:pPr>
        <w:tabs>
          <w:tab w:val="left" w:pos="540"/>
          <w:tab w:val="left" w:pos="569"/>
        </w:tabs>
        <w:jc w:val="both"/>
        <w:rPr>
          <w:b/>
          <w:bCs/>
          <w:sz w:val="22"/>
          <w:szCs w:val="22"/>
          <w:lang w:val="sr-Latn-ME"/>
        </w:rPr>
      </w:pPr>
      <w:r w:rsidRPr="007B5FDE">
        <w:rPr>
          <w:bCs/>
          <w:sz w:val="22"/>
          <w:szCs w:val="22"/>
          <w:u w:val="single"/>
          <w:lang w:val="sr-Latn-ME"/>
        </w:rPr>
        <w:t>Poremećaj vida</w:t>
      </w:r>
    </w:p>
    <w:p w14:paraId="5E27CC50"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Intenziviranje insulinske terapije sa naglim poboljšanjem regulacije glikemije može se dovesti u vezu sa privremenim pogoršanjem dijabetičke retinopatije, dok dugotrajno poboljšanje regulacije glikemije smanjuje rizik od progresije dijabetičke retinopatije.</w:t>
      </w:r>
    </w:p>
    <w:p w14:paraId="37D61153" w14:textId="77777777" w:rsidR="00C60744" w:rsidRPr="007B5FDE" w:rsidRDefault="00C60744" w:rsidP="00B33B40">
      <w:pPr>
        <w:tabs>
          <w:tab w:val="left" w:pos="540"/>
          <w:tab w:val="left" w:pos="569"/>
        </w:tabs>
        <w:jc w:val="both"/>
        <w:rPr>
          <w:bCs/>
          <w:sz w:val="22"/>
          <w:szCs w:val="22"/>
          <w:lang w:val="sr-Latn-ME"/>
        </w:rPr>
      </w:pPr>
    </w:p>
    <w:p w14:paraId="2A636516"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Izbjegavanje medicinskih grešaka</w:t>
      </w:r>
    </w:p>
    <w:p w14:paraId="4229BEDB" w14:textId="5A9618C5"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Pacijente treba uputiti da uvijek, prije svakog ubrizgavanja, provjeravaju oznake na insulinu kako bi se izbjegla slučajna zamjena između dvije različite jačine lijeka Tresiba kao i sa drugim insulinima.</w:t>
      </w:r>
    </w:p>
    <w:p w14:paraId="568BA46F" w14:textId="77777777" w:rsidR="00C60744" w:rsidRPr="007B5FDE" w:rsidRDefault="00C60744" w:rsidP="00B33B40">
      <w:pPr>
        <w:tabs>
          <w:tab w:val="left" w:pos="540"/>
          <w:tab w:val="left" w:pos="569"/>
        </w:tabs>
        <w:jc w:val="both"/>
        <w:rPr>
          <w:bCs/>
          <w:sz w:val="22"/>
          <w:szCs w:val="22"/>
          <w:lang w:val="sr-Latn-ME"/>
        </w:rPr>
      </w:pPr>
    </w:p>
    <w:p w14:paraId="46301E1A"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Pacijenti moraju vizuelno verifikovati odabrani broj jedinica na brojaču doza pena. Stoga je sposobnost očitavanja brojača doza na penu uslov za samostalnu primjenu od strane pacijenta. Pacijente koji su slijepi ili slabovidi treba uputiti da uvijek potraže pomoć/podršku od osobe sa očuvanim vidom koja je obučena za korišćenje insulinskog pena.</w:t>
      </w:r>
    </w:p>
    <w:p w14:paraId="3EFF94E0" w14:textId="77777777" w:rsidR="00C60744" w:rsidRPr="007B5FDE" w:rsidRDefault="00C60744" w:rsidP="00B33B40">
      <w:pPr>
        <w:tabs>
          <w:tab w:val="left" w:pos="540"/>
          <w:tab w:val="left" w:pos="569"/>
        </w:tabs>
        <w:jc w:val="both"/>
        <w:rPr>
          <w:bCs/>
          <w:sz w:val="22"/>
          <w:szCs w:val="22"/>
          <w:lang w:val="sr-Latn-ME"/>
        </w:rPr>
      </w:pPr>
    </w:p>
    <w:p w14:paraId="6DFF2F83" w14:textId="60BE3D25"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Kako bi izbjegli greške pri doziranju i moguće predoziranje, pacijenti i zdravstveni radnici nikada ne smiju špricem da izvlače lijek iz uloška koji se nalazi u napunjenom </w:t>
      </w:r>
      <w:r w:rsidR="007B5FDE">
        <w:rPr>
          <w:bCs/>
          <w:sz w:val="22"/>
          <w:szCs w:val="22"/>
          <w:lang w:val="sr-Latn-ME"/>
        </w:rPr>
        <w:t xml:space="preserve">injekcionom </w:t>
      </w:r>
      <w:r w:rsidRPr="007B5FDE">
        <w:rPr>
          <w:bCs/>
          <w:sz w:val="22"/>
          <w:szCs w:val="22"/>
          <w:lang w:val="sr-Latn-ME"/>
        </w:rPr>
        <w:t>penu.</w:t>
      </w:r>
    </w:p>
    <w:p w14:paraId="71CEA222"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lang w:val="sr-Latn-ME"/>
        </w:rPr>
        <w:t>U slučaju začepljenja igle, pacijenti moraju da postupaju po instrukcijama za upotrebu navedenim u Uputstvu za lijek (vidjeti dio 6.6).</w:t>
      </w:r>
    </w:p>
    <w:p w14:paraId="1F2EE1C6" w14:textId="77777777" w:rsidR="00C60744" w:rsidRPr="007B5FDE" w:rsidRDefault="00C60744" w:rsidP="00B33B40">
      <w:pPr>
        <w:tabs>
          <w:tab w:val="left" w:pos="540"/>
          <w:tab w:val="left" w:pos="569"/>
        </w:tabs>
        <w:jc w:val="both"/>
        <w:rPr>
          <w:bCs/>
          <w:sz w:val="22"/>
          <w:szCs w:val="22"/>
          <w:lang w:val="sr-Latn-ME"/>
        </w:rPr>
      </w:pPr>
    </w:p>
    <w:p w14:paraId="6498204D" w14:textId="77777777" w:rsidR="00C60744" w:rsidRPr="007B5FDE" w:rsidRDefault="00C60744" w:rsidP="00B33B40">
      <w:pPr>
        <w:tabs>
          <w:tab w:val="left" w:pos="540"/>
          <w:tab w:val="left" w:pos="569"/>
        </w:tabs>
        <w:jc w:val="both"/>
        <w:rPr>
          <w:b/>
          <w:bCs/>
          <w:sz w:val="22"/>
          <w:szCs w:val="22"/>
          <w:lang w:val="sr-Latn-ME"/>
        </w:rPr>
      </w:pPr>
      <w:r w:rsidRPr="007B5FDE">
        <w:rPr>
          <w:bCs/>
          <w:sz w:val="22"/>
          <w:szCs w:val="22"/>
          <w:u w:val="single"/>
          <w:lang w:val="sr-Latn-ME"/>
        </w:rPr>
        <w:t>Antitijela na insulin</w:t>
      </w:r>
    </w:p>
    <w:p w14:paraId="3B1C0CBB"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Primjena insulina može uzrokovati formiranje insulinskih antitijela. U rijetkim slučajevima, prisustvo takvih antitijela na insulin može zahtijevati prilagođavanje doze insulina kako bi se korigovala tendencija ka hiperglikemiji ili hipoglikemiji.</w:t>
      </w:r>
    </w:p>
    <w:p w14:paraId="3E2124D8" w14:textId="77777777" w:rsidR="00C60744" w:rsidRPr="007B5FDE" w:rsidRDefault="00C60744" w:rsidP="00B33B40">
      <w:pPr>
        <w:tabs>
          <w:tab w:val="left" w:pos="540"/>
          <w:tab w:val="left" w:pos="569"/>
        </w:tabs>
        <w:jc w:val="both"/>
        <w:rPr>
          <w:bCs/>
          <w:sz w:val="22"/>
          <w:szCs w:val="22"/>
          <w:lang w:val="sr-Latn-ME"/>
        </w:rPr>
      </w:pPr>
    </w:p>
    <w:p w14:paraId="188F542E"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Natrijum</w:t>
      </w:r>
    </w:p>
    <w:p w14:paraId="4D9D16CB" w14:textId="77777777" w:rsidR="00057E35" w:rsidRPr="007B5FDE" w:rsidRDefault="00C60744" w:rsidP="00B33B40">
      <w:pPr>
        <w:tabs>
          <w:tab w:val="left" w:pos="540"/>
          <w:tab w:val="left" w:pos="569"/>
        </w:tabs>
        <w:jc w:val="both"/>
        <w:rPr>
          <w:bCs/>
          <w:sz w:val="22"/>
          <w:szCs w:val="22"/>
          <w:lang w:val="sr-Latn-ME"/>
        </w:rPr>
      </w:pPr>
      <w:r w:rsidRPr="007B5FDE">
        <w:rPr>
          <w:bCs/>
          <w:sz w:val="22"/>
          <w:szCs w:val="22"/>
          <w:lang w:val="sr-Latn-ME"/>
        </w:rPr>
        <w:t>Ovaj lijek sadrži manje od 1 mmol natrijuma (23 mg) po dozi. To znači da je ovaj lijek suštinski „bez natrijuma“.</w:t>
      </w:r>
    </w:p>
    <w:p w14:paraId="1E80386C" w14:textId="77777777" w:rsidR="00A85FD3" w:rsidRPr="007B5FDE" w:rsidRDefault="00A85FD3" w:rsidP="00B33B40">
      <w:pPr>
        <w:tabs>
          <w:tab w:val="left" w:pos="540"/>
          <w:tab w:val="left" w:pos="569"/>
        </w:tabs>
        <w:rPr>
          <w:bCs/>
          <w:sz w:val="22"/>
          <w:szCs w:val="22"/>
          <w:lang w:val="sr-Latn-ME"/>
        </w:rPr>
      </w:pPr>
    </w:p>
    <w:p w14:paraId="3801566F" w14:textId="77777777" w:rsidR="00A85FD3" w:rsidRPr="007B5FDE" w:rsidRDefault="00A85FD3" w:rsidP="00B33B40">
      <w:pPr>
        <w:tabs>
          <w:tab w:val="left" w:pos="540"/>
          <w:tab w:val="left" w:pos="569"/>
        </w:tabs>
        <w:rPr>
          <w:bCs/>
          <w:sz w:val="22"/>
          <w:szCs w:val="22"/>
          <w:u w:val="single"/>
          <w:lang w:val="sr-Latn-ME"/>
        </w:rPr>
      </w:pPr>
      <w:r w:rsidRPr="007B5FDE">
        <w:rPr>
          <w:bCs/>
          <w:sz w:val="22"/>
          <w:szCs w:val="22"/>
          <w:u w:val="single"/>
          <w:lang w:val="sr-Latn-ME"/>
        </w:rPr>
        <w:t>Praćenje</w:t>
      </w:r>
    </w:p>
    <w:p w14:paraId="74B30F51" w14:textId="43086E95" w:rsidR="00057E35" w:rsidRPr="007B5FDE" w:rsidRDefault="00A85FD3" w:rsidP="00B33B40">
      <w:pPr>
        <w:tabs>
          <w:tab w:val="left" w:pos="540"/>
          <w:tab w:val="left" w:pos="569"/>
        </w:tabs>
        <w:rPr>
          <w:bCs/>
          <w:sz w:val="22"/>
          <w:szCs w:val="22"/>
          <w:lang w:val="sr-Latn-ME"/>
        </w:rPr>
      </w:pPr>
      <w:r w:rsidRPr="007B5FDE">
        <w:rPr>
          <w:bCs/>
          <w:sz w:val="22"/>
          <w:szCs w:val="22"/>
          <w:lang w:val="sr-Latn-ME"/>
        </w:rPr>
        <w:t>Kako bi se olakšalo praćenje bioloških medicinskih proizvoda, treba jasno zab</w:t>
      </w:r>
      <w:r w:rsidR="006865A0" w:rsidRPr="007B5FDE">
        <w:rPr>
          <w:bCs/>
          <w:sz w:val="22"/>
          <w:szCs w:val="22"/>
          <w:lang w:val="sr-Latn-ME"/>
        </w:rPr>
        <w:t>i</w:t>
      </w:r>
      <w:r w:rsidRPr="007B5FDE">
        <w:rPr>
          <w:bCs/>
          <w:sz w:val="22"/>
          <w:szCs w:val="22"/>
          <w:lang w:val="sr-Latn-ME"/>
        </w:rPr>
        <w:t>l</w:t>
      </w:r>
      <w:r w:rsidR="006865A0" w:rsidRPr="007B5FDE">
        <w:rPr>
          <w:bCs/>
          <w:sz w:val="22"/>
          <w:szCs w:val="22"/>
          <w:lang w:val="sr-Latn-ME"/>
        </w:rPr>
        <w:t>j</w:t>
      </w:r>
      <w:r w:rsidRPr="007B5FDE">
        <w:rPr>
          <w:bCs/>
          <w:sz w:val="22"/>
          <w:szCs w:val="22"/>
          <w:lang w:val="sr-Latn-ME"/>
        </w:rPr>
        <w:t>ežiti ime i serijski broj prim</w:t>
      </w:r>
      <w:r w:rsidR="007B5FDE">
        <w:rPr>
          <w:bCs/>
          <w:sz w:val="22"/>
          <w:szCs w:val="22"/>
          <w:lang w:val="sr-Latn-ME"/>
        </w:rPr>
        <w:t>i</w:t>
      </w:r>
      <w:r w:rsidRPr="007B5FDE">
        <w:rPr>
          <w:bCs/>
          <w:sz w:val="22"/>
          <w:szCs w:val="22"/>
          <w:lang w:val="sr-Latn-ME"/>
        </w:rPr>
        <w:t>jenjenog proizvoda.</w:t>
      </w:r>
    </w:p>
    <w:p w14:paraId="145F7C2E" w14:textId="77777777" w:rsidR="00A85FD3" w:rsidRPr="007B5FDE" w:rsidRDefault="00A85FD3" w:rsidP="00B33B40">
      <w:pPr>
        <w:tabs>
          <w:tab w:val="left" w:pos="540"/>
          <w:tab w:val="left" w:pos="569"/>
        </w:tabs>
        <w:rPr>
          <w:bCs/>
          <w:sz w:val="22"/>
          <w:szCs w:val="22"/>
          <w:lang w:val="sr-Latn-ME"/>
        </w:rPr>
      </w:pPr>
    </w:p>
    <w:p w14:paraId="2E2BBDF7" w14:textId="77777777" w:rsidR="00411B4B" w:rsidRPr="007B5FDE" w:rsidRDefault="00411B4B" w:rsidP="00B33B40">
      <w:pPr>
        <w:tabs>
          <w:tab w:val="left" w:pos="540"/>
          <w:tab w:val="left" w:pos="569"/>
        </w:tabs>
        <w:rPr>
          <w:b/>
          <w:bCs/>
          <w:sz w:val="22"/>
          <w:szCs w:val="22"/>
          <w:lang w:val="sr-Latn-ME"/>
        </w:rPr>
      </w:pPr>
      <w:r w:rsidRPr="007B5FDE">
        <w:rPr>
          <w:b/>
          <w:bCs/>
          <w:sz w:val="22"/>
          <w:szCs w:val="22"/>
          <w:lang w:val="sr-Latn-ME"/>
        </w:rPr>
        <w:t>4.5.</w:t>
      </w:r>
      <w:r w:rsidR="000D60CC" w:rsidRPr="007B5FDE">
        <w:rPr>
          <w:b/>
          <w:bCs/>
          <w:sz w:val="22"/>
          <w:szCs w:val="22"/>
          <w:lang w:val="sr-Latn-ME"/>
        </w:rPr>
        <w:tab/>
      </w:r>
      <w:r w:rsidRPr="007B5FDE">
        <w:rPr>
          <w:b/>
          <w:bCs/>
          <w:sz w:val="22"/>
          <w:szCs w:val="22"/>
          <w:lang w:val="sr-Latn-ME"/>
        </w:rPr>
        <w:t>Interakcije sa drugim ljekovima i druge vrste interakcija</w:t>
      </w:r>
    </w:p>
    <w:p w14:paraId="5F236A9F" w14:textId="77777777" w:rsidR="0072020E" w:rsidRPr="007B5FDE" w:rsidRDefault="0072020E" w:rsidP="00B33B40">
      <w:pPr>
        <w:tabs>
          <w:tab w:val="left" w:pos="540"/>
          <w:tab w:val="left" w:pos="569"/>
        </w:tabs>
        <w:rPr>
          <w:bCs/>
          <w:sz w:val="22"/>
          <w:szCs w:val="22"/>
          <w:lang w:val="sr-Latn-ME"/>
        </w:rPr>
      </w:pPr>
    </w:p>
    <w:p w14:paraId="6CBE30F2"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Poznato je da mnogi ljekovi utiču na metabolizam glukoze.</w:t>
      </w:r>
    </w:p>
    <w:p w14:paraId="5768B64A" w14:textId="77777777" w:rsidR="00C60744" w:rsidRPr="007B5FDE" w:rsidRDefault="00C60744" w:rsidP="00B33B40">
      <w:pPr>
        <w:tabs>
          <w:tab w:val="left" w:pos="540"/>
          <w:tab w:val="left" w:pos="569"/>
        </w:tabs>
        <w:jc w:val="both"/>
        <w:rPr>
          <w:bCs/>
          <w:sz w:val="22"/>
          <w:szCs w:val="22"/>
          <w:lang w:val="sr-Latn-ME"/>
        </w:rPr>
      </w:pPr>
    </w:p>
    <w:p w14:paraId="672610D1"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u w:val="single"/>
          <w:lang w:val="sr-Latn-ME"/>
        </w:rPr>
        <w:t>Sljedeće supstance mogu smanjiti potrebe za insulinom</w:t>
      </w:r>
    </w:p>
    <w:p w14:paraId="3A601D42"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Oralni antidijabetički ljekovi, agonisti GLP-1 receptora, inhibitori monoamino oksidaze (MAOI), beta-blokatori, inhibitori angiotenzin konvertujućeg enzima (ACE), salicilati, anabolički steroidi i sulfonamidi.</w:t>
      </w:r>
    </w:p>
    <w:p w14:paraId="144F4612" w14:textId="77777777" w:rsidR="00C60744" w:rsidRPr="007B5FDE" w:rsidRDefault="00C60744" w:rsidP="00B33B40">
      <w:pPr>
        <w:tabs>
          <w:tab w:val="left" w:pos="540"/>
          <w:tab w:val="left" w:pos="569"/>
        </w:tabs>
        <w:jc w:val="both"/>
        <w:rPr>
          <w:bCs/>
          <w:sz w:val="22"/>
          <w:szCs w:val="22"/>
          <w:lang w:val="sr-Latn-ME"/>
        </w:rPr>
      </w:pPr>
    </w:p>
    <w:p w14:paraId="403FD2E4"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Sljedeće supstance mogu povećati potrebe za insulinom</w:t>
      </w:r>
    </w:p>
    <w:p w14:paraId="6B8A5110"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Oralni kontraceptivi, tiazidi, glukokortikoidi, tireoidni hormoni, simpatomimetici, hormon rasta i danazol. </w:t>
      </w:r>
    </w:p>
    <w:p w14:paraId="3454C3A8" w14:textId="77777777" w:rsidR="00C60744" w:rsidRPr="007B5FDE" w:rsidRDefault="00C60744" w:rsidP="00B33B40">
      <w:pPr>
        <w:tabs>
          <w:tab w:val="left" w:pos="540"/>
          <w:tab w:val="left" w:pos="569"/>
        </w:tabs>
        <w:jc w:val="both"/>
        <w:rPr>
          <w:bCs/>
          <w:sz w:val="22"/>
          <w:szCs w:val="22"/>
          <w:lang w:val="sr-Latn-ME"/>
        </w:rPr>
      </w:pPr>
    </w:p>
    <w:p w14:paraId="32E2CCCA"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Beta-blokatori mogu maskirati simptome hipoglikemije. </w:t>
      </w:r>
    </w:p>
    <w:p w14:paraId="41D7232C" w14:textId="77777777" w:rsidR="00C60744" w:rsidRPr="007B5FDE" w:rsidRDefault="00C60744" w:rsidP="00B33B40">
      <w:pPr>
        <w:tabs>
          <w:tab w:val="left" w:pos="540"/>
          <w:tab w:val="left" w:pos="569"/>
        </w:tabs>
        <w:jc w:val="both"/>
        <w:rPr>
          <w:bCs/>
          <w:sz w:val="22"/>
          <w:szCs w:val="22"/>
          <w:lang w:val="sr-Latn-ME"/>
        </w:rPr>
      </w:pPr>
    </w:p>
    <w:p w14:paraId="756D14E4"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 xml:space="preserve">Oktreotid/lanreotid mogu i povećati i smanjiti potrebu za insulinom. </w:t>
      </w:r>
    </w:p>
    <w:p w14:paraId="74C75AB9" w14:textId="77777777" w:rsidR="00C60744" w:rsidRPr="007B5FDE" w:rsidRDefault="00C60744" w:rsidP="00B33B40">
      <w:pPr>
        <w:tabs>
          <w:tab w:val="left" w:pos="540"/>
          <w:tab w:val="left" w:pos="569"/>
        </w:tabs>
        <w:jc w:val="both"/>
        <w:rPr>
          <w:bCs/>
          <w:sz w:val="22"/>
          <w:szCs w:val="22"/>
          <w:lang w:val="sr-Latn-ME"/>
        </w:rPr>
      </w:pPr>
    </w:p>
    <w:p w14:paraId="1EF05AA1" w14:textId="77777777" w:rsidR="00C60744" w:rsidRPr="007B5FDE" w:rsidRDefault="00C60744" w:rsidP="00B33B40">
      <w:pPr>
        <w:tabs>
          <w:tab w:val="left" w:pos="540"/>
          <w:tab w:val="left" w:pos="569"/>
        </w:tabs>
        <w:rPr>
          <w:bCs/>
          <w:sz w:val="22"/>
          <w:szCs w:val="22"/>
          <w:lang w:val="sr-Latn-ME"/>
        </w:rPr>
      </w:pPr>
      <w:r w:rsidRPr="007B5FDE">
        <w:rPr>
          <w:bCs/>
          <w:sz w:val="22"/>
          <w:szCs w:val="22"/>
          <w:lang w:val="sr-Latn-ME"/>
        </w:rPr>
        <w:t>Alkohol može pojačati, ali i smanjiti hipoglikemijski efekat insulina.</w:t>
      </w:r>
    </w:p>
    <w:p w14:paraId="05D189DD" w14:textId="77777777" w:rsidR="00C60744" w:rsidRPr="007B5FDE" w:rsidRDefault="00C60744" w:rsidP="00B33B40">
      <w:pPr>
        <w:tabs>
          <w:tab w:val="left" w:pos="540"/>
          <w:tab w:val="left" w:pos="569"/>
        </w:tabs>
        <w:rPr>
          <w:bCs/>
          <w:sz w:val="22"/>
          <w:szCs w:val="22"/>
          <w:lang w:val="sr-Latn-ME"/>
        </w:rPr>
      </w:pPr>
    </w:p>
    <w:p w14:paraId="52A29FAD" w14:textId="77777777" w:rsidR="0072020E" w:rsidRPr="007B5FDE" w:rsidRDefault="0072020E" w:rsidP="00B33B40">
      <w:pPr>
        <w:tabs>
          <w:tab w:val="left" w:pos="540"/>
          <w:tab w:val="left" w:pos="569"/>
        </w:tabs>
        <w:rPr>
          <w:b/>
          <w:sz w:val="22"/>
          <w:szCs w:val="22"/>
          <w:lang w:val="sr-Latn-ME"/>
        </w:rPr>
      </w:pPr>
      <w:r w:rsidRPr="007B5FDE">
        <w:rPr>
          <w:b/>
          <w:bCs/>
          <w:sz w:val="22"/>
          <w:szCs w:val="22"/>
          <w:lang w:val="sr-Latn-ME"/>
        </w:rPr>
        <w:t xml:space="preserve">4.6. </w:t>
      </w:r>
      <w:r w:rsidR="00480FB1" w:rsidRPr="007B5FDE">
        <w:rPr>
          <w:b/>
          <w:bCs/>
          <w:sz w:val="22"/>
          <w:szCs w:val="22"/>
          <w:lang w:val="sr-Latn-ME"/>
        </w:rPr>
        <w:tab/>
      </w:r>
      <w:r w:rsidR="006D20A5" w:rsidRPr="007B5FDE">
        <w:rPr>
          <w:b/>
          <w:sz w:val="22"/>
          <w:szCs w:val="22"/>
          <w:lang w:val="sr-Latn-ME"/>
        </w:rPr>
        <w:t>Plodnost, trudnoća i dojenje</w:t>
      </w:r>
    </w:p>
    <w:p w14:paraId="43D4991F" w14:textId="77777777" w:rsidR="002031B3" w:rsidRPr="007B5FDE" w:rsidRDefault="002031B3" w:rsidP="00B33B40">
      <w:pPr>
        <w:tabs>
          <w:tab w:val="left" w:pos="540"/>
          <w:tab w:val="left" w:pos="569"/>
        </w:tabs>
        <w:rPr>
          <w:sz w:val="22"/>
          <w:szCs w:val="22"/>
          <w:lang w:val="sr-Latn-ME"/>
        </w:rPr>
      </w:pPr>
    </w:p>
    <w:p w14:paraId="4E031BF8" w14:textId="77777777" w:rsidR="00C60744" w:rsidRPr="007B5FDE" w:rsidRDefault="00C60744" w:rsidP="00B33B40">
      <w:pPr>
        <w:jc w:val="both"/>
        <w:rPr>
          <w:sz w:val="22"/>
          <w:szCs w:val="22"/>
          <w:u w:val="single"/>
          <w:lang w:val="sr-Latn-ME"/>
        </w:rPr>
      </w:pPr>
      <w:r w:rsidRPr="007B5FDE">
        <w:rPr>
          <w:sz w:val="22"/>
          <w:szCs w:val="22"/>
          <w:u w:val="single"/>
          <w:lang w:val="sr-Latn-ME"/>
        </w:rPr>
        <w:t>Trudnoća</w:t>
      </w:r>
    </w:p>
    <w:p w14:paraId="7A9230A8" w14:textId="1B3D01AE" w:rsidR="0051215B" w:rsidRPr="007B5FDE" w:rsidRDefault="0051215B" w:rsidP="00B33B40">
      <w:pPr>
        <w:jc w:val="both"/>
        <w:rPr>
          <w:sz w:val="22"/>
          <w:szCs w:val="22"/>
          <w:lang w:val="sr-Latn-ME"/>
        </w:rPr>
      </w:pPr>
      <w:r w:rsidRPr="007B5FDE">
        <w:rPr>
          <w:sz w:val="22"/>
          <w:szCs w:val="22"/>
          <w:lang w:val="sr-Latn-ME"/>
        </w:rPr>
        <w:t xml:space="preserve">Primjena lijeka Tresiba kod trudnica sa dijabetesom ispitivana je u intervencijskom ispitivanju (vidjeti </w:t>
      </w:r>
      <w:r w:rsidR="001A73D8" w:rsidRPr="007B5FDE">
        <w:rPr>
          <w:sz w:val="22"/>
          <w:szCs w:val="22"/>
          <w:lang w:val="sr-Latn-ME"/>
        </w:rPr>
        <w:t xml:space="preserve">dio </w:t>
      </w:r>
      <w:r w:rsidRPr="007B5FDE">
        <w:rPr>
          <w:sz w:val="22"/>
          <w:szCs w:val="22"/>
          <w:lang w:val="sr-Latn-ME"/>
        </w:rPr>
        <w:t>5.1). Ograničeni podaci kod trudnica (više od 400 ishoda trudnoća) iz kliničkih ispitivanja i postmarketinškog praćenja ne ukazuju da insulin degludek uzrokuje malformacije ili da ima feto/neonatalni toksičan efekat. Ispitivanja uticaja na reprodukciju sprovedena na životinjama nijesu pokazala nikakvu razliku između insulin degludeka i humanog insulina u odnosu na embriotoksičnost i teratogenost.</w:t>
      </w:r>
    </w:p>
    <w:p w14:paraId="556189C0" w14:textId="77777777" w:rsidR="0051215B" w:rsidRPr="007B5FDE" w:rsidRDefault="0051215B" w:rsidP="00B33B40">
      <w:pPr>
        <w:jc w:val="both"/>
        <w:rPr>
          <w:sz w:val="22"/>
          <w:szCs w:val="22"/>
          <w:lang w:val="sr-Latn-ME"/>
        </w:rPr>
      </w:pPr>
    </w:p>
    <w:p w14:paraId="462683AB" w14:textId="08DAB6E1" w:rsidR="00C60744" w:rsidRPr="007B5FDE" w:rsidRDefault="0051215B" w:rsidP="00B33B40">
      <w:pPr>
        <w:jc w:val="both"/>
        <w:rPr>
          <w:sz w:val="22"/>
          <w:szCs w:val="22"/>
          <w:lang w:val="sr-Latn-ME"/>
        </w:rPr>
      </w:pPr>
      <w:r w:rsidRPr="007B5FDE">
        <w:rPr>
          <w:sz w:val="22"/>
          <w:szCs w:val="22"/>
          <w:lang w:val="sr-Latn-ME"/>
        </w:rPr>
        <w:lastRenderedPageBreak/>
        <w:t>Može se razmotriti liječenje lijekom Tresiba tokom trudnoće, ukoliko je to klinički potrebno.</w:t>
      </w:r>
    </w:p>
    <w:p w14:paraId="196E90F2" w14:textId="77777777" w:rsidR="0051215B" w:rsidRPr="007B5FDE" w:rsidRDefault="0051215B" w:rsidP="00B33B40">
      <w:pPr>
        <w:jc w:val="both"/>
        <w:rPr>
          <w:sz w:val="22"/>
          <w:szCs w:val="22"/>
          <w:lang w:val="sr-Latn-ME"/>
        </w:rPr>
      </w:pPr>
    </w:p>
    <w:p w14:paraId="4E961A40" w14:textId="709D2D99" w:rsidR="00C60744" w:rsidRPr="007B5FDE" w:rsidRDefault="00C60744" w:rsidP="00B33B40">
      <w:pPr>
        <w:jc w:val="both"/>
        <w:rPr>
          <w:sz w:val="22"/>
          <w:szCs w:val="22"/>
          <w:lang w:val="sr-Latn-ME"/>
        </w:rPr>
      </w:pPr>
      <w:r w:rsidRPr="007B5FDE">
        <w:rPr>
          <w:sz w:val="22"/>
          <w:szCs w:val="22"/>
          <w:lang w:val="sr-Latn-ME"/>
        </w:rPr>
        <w:t>Uopšteno, preporučuju se češća kontrola glikemije i praćenje trudnica sa dijabetesom tokom cijele trudnoće ili prilikom planiranja trudnoće. Potreba za insulinom se obično smanjuje u toku prvog trimestra trudnoće, a povećava se potom u toku drugog i trećeg trimestra. Poslije porođaja, potreba za insulinom se obično brzo vraća na nivo prije trudnoće.</w:t>
      </w:r>
      <w:r w:rsidR="0051215B" w:rsidRPr="007B5FDE">
        <w:rPr>
          <w:sz w:val="22"/>
          <w:szCs w:val="22"/>
          <w:lang w:val="sr-Latn-ME"/>
        </w:rPr>
        <w:t xml:space="preserve"> Preporučuje se pažljivo praćenje regulacije glikemije, a dozu insulina je potrebno individualno prilagoditi.</w:t>
      </w:r>
    </w:p>
    <w:p w14:paraId="6F79EF00" w14:textId="77777777" w:rsidR="00C60744" w:rsidRPr="007B5FDE" w:rsidRDefault="00C60744" w:rsidP="00B33B40">
      <w:pPr>
        <w:jc w:val="both"/>
        <w:rPr>
          <w:sz w:val="22"/>
          <w:szCs w:val="22"/>
          <w:lang w:val="sr-Latn-ME"/>
        </w:rPr>
      </w:pPr>
    </w:p>
    <w:p w14:paraId="33D2C677" w14:textId="77777777" w:rsidR="00C60744" w:rsidRPr="007B5FDE" w:rsidRDefault="00C60744" w:rsidP="00B33B40">
      <w:pPr>
        <w:jc w:val="both"/>
        <w:rPr>
          <w:sz w:val="22"/>
          <w:szCs w:val="22"/>
          <w:u w:val="single"/>
          <w:lang w:val="sr-Latn-ME"/>
        </w:rPr>
      </w:pPr>
      <w:r w:rsidRPr="007B5FDE">
        <w:rPr>
          <w:sz w:val="22"/>
          <w:szCs w:val="22"/>
          <w:u w:val="single"/>
          <w:lang w:val="sr-Latn-ME"/>
        </w:rPr>
        <w:t>Dojenje</w:t>
      </w:r>
    </w:p>
    <w:p w14:paraId="381499A0" w14:textId="0E7630E1" w:rsidR="00C60744" w:rsidRPr="007B5FDE" w:rsidRDefault="00C60744" w:rsidP="00B33B40">
      <w:pPr>
        <w:jc w:val="both"/>
        <w:rPr>
          <w:strike/>
          <w:sz w:val="22"/>
          <w:szCs w:val="22"/>
          <w:lang w:val="sr-Latn-ME"/>
        </w:rPr>
      </w:pPr>
      <w:r w:rsidRPr="007B5FDE">
        <w:rPr>
          <w:sz w:val="22"/>
          <w:szCs w:val="22"/>
          <w:lang w:val="sr-Latn-ME"/>
        </w:rPr>
        <w:t>Ne postoji kliničko iskustvo u korišćenju lijeka Tresiba tokom dojenja. Kod pacova, insulin degludek se izlučivao u mlijeko; koncentracija u mlijeku je bila niža od koncentracije u plazmi.</w:t>
      </w:r>
    </w:p>
    <w:p w14:paraId="0956532A" w14:textId="77777777" w:rsidR="00C60744" w:rsidRPr="007B5FDE" w:rsidRDefault="00C60744" w:rsidP="00B33B40">
      <w:pPr>
        <w:jc w:val="both"/>
        <w:rPr>
          <w:strike/>
          <w:sz w:val="22"/>
          <w:szCs w:val="22"/>
          <w:lang w:val="sr-Latn-ME"/>
        </w:rPr>
      </w:pPr>
    </w:p>
    <w:p w14:paraId="4FC12309" w14:textId="77777777" w:rsidR="00C60744" w:rsidRPr="007B5FDE" w:rsidRDefault="00C60744" w:rsidP="00B33B40">
      <w:pPr>
        <w:jc w:val="both"/>
        <w:rPr>
          <w:sz w:val="22"/>
          <w:szCs w:val="22"/>
          <w:lang w:val="sr-Latn-ME"/>
        </w:rPr>
      </w:pPr>
      <w:r w:rsidRPr="007B5FDE">
        <w:rPr>
          <w:sz w:val="22"/>
          <w:szCs w:val="22"/>
          <w:lang w:val="sr-Latn-ME"/>
        </w:rPr>
        <w:t xml:space="preserve">Nije poznato da li se insulin degludek izlučuje u humano mlijeko. Metabolički efekti kod dojenog novorođenčeta/odojčeta se ne očekuju. </w:t>
      </w:r>
    </w:p>
    <w:p w14:paraId="3F69F3A0" w14:textId="77777777" w:rsidR="00C60744" w:rsidRPr="007B5FDE" w:rsidRDefault="00C60744" w:rsidP="00B33B40">
      <w:pPr>
        <w:jc w:val="both"/>
        <w:rPr>
          <w:sz w:val="22"/>
          <w:szCs w:val="22"/>
          <w:lang w:val="sr-Latn-ME"/>
        </w:rPr>
      </w:pPr>
    </w:p>
    <w:p w14:paraId="5EB4156B" w14:textId="77777777" w:rsidR="00C60744" w:rsidRPr="007B5FDE" w:rsidRDefault="00C60744" w:rsidP="00B33B40">
      <w:pPr>
        <w:jc w:val="both"/>
        <w:rPr>
          <w:sz w:val="22"/>
          <w:szCs w:val="22"/>
          <w:u w:val="single"/>
          <w:lang w:val="sr-Latn-ME"/>
        </w:rPr>
      </w:pPr>
      <w:r w:rsidRPr="007B5FDE">
        <w:rPr>
          <w:sz w:val="22"/>
          <w:szCs w:val="22"/>
          <w:u w:val="single"/>
          <w:lang w:val="sr-Latn-ME"/>
        </w:rPr>
        <w:t>Plodnost</w:t>
      </w:r>
    </w:p>
    <w:p w14:paraId="3DA690F9" w14:textId="77777777" w:rsidR="0072020E" w:rsidRPr="007B5FDE" w:rsidRDefault="00C60744" w:rsidP="00B33B40">
      <w:pPr>
        <w:tabs>
          <w:tab w:val="left" w:pos="540"/>
          <w:tab w:val="left" w:pos="569"/>
        </w:tabs>
        <w:jc w:val="both"/>
        <w:rPr>
          <w:sz w:val="22"/>
          <w:szCs w:val="22"/>
          <w:lang w:val="sr-Latn-ME"/>
        </w:rPr>
      </w:pPr>
      <w:r w:rsidRPr="007B5FDE">
        <w:rPr>
          <w:sz w:val="22"/>
          <w:szCs w:val="22"/>
          <w:lang w:val="sr-Latn-ME"/>
        </w:rPr>
        <w:t>Rezultati animalnih reproduktivnih studija sa insulin degludekom nijesu ukazali na bilo kakve neželjene efekte na fertilitet.</w:t>
      </w:r>
    </w:p>
    <w:p w14:paraId="3A1477E6" w14:textId="77777777" w:rsidR="00227BDB" w:rsidRPr="007B5FDE" w:rsidRDefault="00227BDB" w:rsidP="00B33B40">
      <w:pPr>
        <w:tabs>
          <w:tab w:val="left" w:pos="540"/>
          <w:tab w:val="left" w:pos="569"/>
        </w:tabs>
        <w:ind w:left="540" w:hanging="540"/>
        <w:rPr>
          <w:b/>
          <w:bCs/>
          <w:sz w:val="22"/>
          <w:szCs w:val="22"/>
          <w:lang w:val="sr-Latn-ME"/>
        </w:rPr>
      </w:pPr>
    </w:p>
    <w:p w14:paraId="3E488B6C" w14:textId="77777777" w:rsidR="0072020E" w:rsidRPr="007B5FDE" w:rsidRDefault="0072020E" w:rsidP="00B33B40">
      <w:pPr>
        <w:tabs>
          <w:tab w:val="left" w:pos="540"/>
          <w:tab w:val="left" w:pos="569"/>
        </w:tabs>
        <w:ind w:left="540" w:hanging="540"/>
        <w:rPr>
          <w:b/>
          <w:bCs/>
          <w:sz w:val="22"/>
          <w:szCs w:val="22"/>
          <w:lang w:val="sr-Latn-ME"/>
        </w:rPr>
      </w:pPr>
      <w:r w:rsidRPr="007B5FDE">
        <w:rPr>
          <w:b/>
          <w:bCs/>
          <w:sz w:val="22"/>
          <w:szCs w:val="22"/>
          <w:lang w:val="sr-Latn-ME"/>
        </w:rPr>
        <w:t xml:space="preserve">4.7. </w:t>
      </w:r>
      <w:r w:rsidR="00480FB1" w:rsidRPr="007B5FDE">
        <w:rPr>
          <w:b/>
          <w:bCs/>
          <w:sz w:val="22"/>
          <w:szCs w:val="22"/>
          <w:lang w:val="sr-Latn-ME"/>
        </w:rPr>
        <w:tab/>
      </w:r>
      <w:r w:rsidRPr="007B5FDE">
        <w:rPr>
          <w:b/>
          <w:bCs/>
          <w:sz w:val="22"/>
          <w:szCs w:val="22"/>
          <w:lang w:val="sr-Latn-ME"/>
        </w:rPr>
        <w:t xml:space="preserve">Uticaj na </w:t>
      </w:r>
      <w:r w:rsidR="002031B3" w:rsidRPr="007B5FDE">
        <w:rPr>
          <w:b/>
          <w:bCs/>
          <w:sz w:val="22"/>
          <w:szCs w:val="22"/>
          <w:lang w:val="sr-Latn-ME"/>
        </w:rPr>
        <w:t xml:space="preserve">sposobnost </w:t>
      </w:r>
      <w:r w:rsidR="00F34554" w:rsidRPr="007B5FDE">
        <w:rPr>
          <w:b/>
          <w:bCs/>
          <w:sz w:val="22"/>
          <w:szCs w:val="22"/>
          <w:lang w:val="sr-Latn-ME"/>
        </w:rPr>
        <w:t>upravljanja vozili</w:t>
      </w:r>
      <w:r w:rsidRPr="007B5FDE">
        <w:rPr>
          <w:b/>
          <w:bCs/>
          <w:sz w:val="22"/>
          <w:szCs w:val="22"/>
          <w:lang w:val="sr-Latn-ME"/>
        </w:rPr>
        <w:t>m</w:t>
      </w:r>
      <w:r w:rsidR="00F34554" w:rsidRPr="007B5FDE">
        <w:rPr>
          <w:b/>
          <w:bCs/>
          <w:sz w:val="22"/>
          <w:szCs w:val="22"/>
          <w:lang w:val="sr-Latn-ME"/>
        </w:rPr>
        <w:t>a</w:t>
      </w:r>
      <w:r w:rsidRPr="007B5FDE">
        <w:rPr>
          <w:b/>
          <w:bCs/>
          <w:sz w:val="22"/>
          <w:szCs w:val="22"/>
          <w:lang w:val="sr-Latn-ME"/>
        </w:rPr>
        <w:t xml:space="preserve"> i </w:t>
      </w:r>
      <w:r w:rsidR="000D3449" w:rsidRPr="007B5FDE">
        <w:rPr>
          <w:b/>
          <w:bCs/>
          <w:sz w:val="22"/>
          <w:szCs w:val="22"/>
          <w:lang w:val="sr-Latn-ME"/>
        </w:rPr>
        <w:t xml:space="preserve">rukovanje </w:t>
      </w:r>
      <w:r w:rsidRPr="007B5FDE">
        <w:rPr>
          <w:b/>
          <w:bCs/>
          <w:sz w:val="22"/>
          <w:szCs w:val="22"/>
          <w:lang w:val="sr-Latn-ME"/>
        </w:rPr>
        <w:t>mašinama</w:t>
      </w:r>
    </w:p>
    <w:p w14:paraId="0019720C" w14:textId="77777777" w:rsidR="0072020E" w:rsidRPr="007B5FDE" w:rsidRDefault="0072020E" w:rsidP="00B33B40">
      <w:pPr>
        <w:tabs>
          <w:tab w:val="left" w:pos="540"/>
          <w:tab w:val="left" w:pos="569"/>
        </w:tabs>
        <w:rPr>
          <w:sz w:val="22"/>
          <w:szCs w:val="22"/>
          <w:lang w:val="sr-Latn-ME"/>
        </w:rPr>
      </w:pPr>
    </w:p>
    <w:p w14:paraId="6B38F898" w14:textId="77777777" w:rsidR="00C60744" w:rsidRPr="007B5FDE" w:rsidRDefault="00C60744" w:rsidP="00F362B0">
      <w:pPr>
        <w:jc w:val="both"/>
        <w:rPr>
          <w:sz w:val="22"/>
          <w:szCs w:val="22"/>
          <w:lang w:val="sr-Latn-ME"/>
        </w:rPr>
      </w:pPr>
      <w:r w:rsidRPr="007B5FDE">
        <w:rPr>
          <w:sz w:val="22"/>
          <w:szCs w:val="22"/>
          <w:lang w:val="sr-Latn-ME"/>
        </w:rPr>
        <w:t xml:space="preserve">Ovaj lijek nema efekta ili ima neznatan efekat na upravljanje motornim vozilima i rukovanje mašinama. Međutim, sposobnost koncentracije i reagovanja pacijenta može biti narušena usljed hipoglikemije. Ovo može predstavljati rizik u situacijama kada su ove sposobnosti naročito važne (npr. prilikom upravljanja motornim vozilima ili rada na mašinama). </w:t>
      </w:r>
    </w:p>
    <w:p w14:paraId="03A5CEF1" w14:textId="77777777" w:rsidR="00C60744" w:rsidRPr="007B5FDE" w:rsidRDefault="00C60744">
      <w:pPr>
        <w:jc w:val="both"/>
        <w:rPr>
          <w:sz w:val="22"/>
          <w:szCs w:val="22"/>
          <w:lang w:val="sr-Latn-ME"/>
        </w:rPr>
      </w:pPr>
    </w:p>
    <w:p w14:paraId="0B00AE13" w14:textId="77777777" w:rsidR="00C60744" w:rsidRPr="007B5FDE" w:rsidRDefault="00C60744" w:rsidP="00FE3ADC">
      <w:pPr>
        <w:tabs>
          <w:tab w:val="left" w:pos="540"/>
          <w:tab w:val="left" w:pos="569"/>
        </w:tabs>
        <w:jc w:val="both"/>
        <w:rPr>
          <w:sz w:val="22"/>
          <w:szCs w:val="22"/>
          <w:lang w:val="sr-Latn-ME"/>
        </w:rPr>
      </w:pPr>
      <w:r w:rsidRPr="007B5FDE">
        <w:rPr>
          <w:sz w:val="22"/>
          <w:szCs w:val="22"/>
          <w:lang w:val="sr-Latn-ME"/>
        </w:rPr>
        <w:t>Pacijentima se mora skrenuti pažnja da budu oprezni kako bi izbjegli hipoglikemiju u toku vožnje. Ovo je posebno važno kod osoba sa smanjenjem ili odsustvom sposobnosti prepoznavanja upozoravajućih znakova hipoglikemije ili onih koji imaju česte epizode hipoglikemije. U ovim slučajevima bi trebalo razmotriti opravdanost upravljanja vozilom.</w:t>
      </w:r>
    </w:p>
    <w:p w14:paraId="3422BD0F" w14:textId="77777777" w:rsidR="00C60744" w:rsidRPr="007B5FDE" w:rsidRDefault="00C60744" w:rsidP="00FE3ADC">
      <w:pPr>
        <w:tabs>
          <w:tab w:val="left" w:pos="540"/>
          <w:tab w:val="left" w:pos="569"/>
        </w:tabs>
        <w:jc w:val="both"/>
        <w:rPr>
          <w:sz w:val="22"/>
          <w:szCs w:val="22"/>
          <w:lang w:val="sr-Latn-ME"/>
        </w:rPr>
      </w:pPr>
    </w:p>
    <w:p w14:paraId="33BBBE18" w14:textId="77777777" w:rsidR="0072020E" w:rsidRPr="007B5FDE" w:rsidRDefault="0072020E" w:rsidP="00FE3ADC">
      <w:pPr>
        <w:tabs>
          <w:tab w:val="left" w:pos="540"/>
          <w:tab w:val="left" w:pos="569"/>
        </w:tabs>
        <w:jc w:val="both"/>
        <w:rPr>
          <w:b/>
          <w:bCs/>
          <w:sz w:val="22"/>
          <w:szCs w:val="22"/>
          <w:lang w:val="sr-Latn-ME"/>
        </w:rPr>
      </w:pPr>
      <w:r w:rsidRPr="007B5FDE">
        <w:rPr>
          <w:b/>
          <w:bCs/>
          <w:sz w:val="22"/>
          <w:szCs w:val="22"/>
          <w:lang w:val="sr-Latn-ME"/>
        </w:rPr>
        <w:t xml:space="preserve">4.8. </w:t>
      </w:r>
      <w:r w:rsidR="00480FB1" w:rsidRPr="007B5FDE">
        <w:rPr>
          <w:b/>
          <w:bCs/>
          <w:sz w:val="22"/>
          <w:szCs w:val="22"/>
          <w:lang w:val="sr-Latn-ME"/>
        </w:rPr>
        <w:tab/>
      </w:r>
      <w:r w:rsidRPr="007B5FDE">
        <w:rPr>
          <w:b/>
          <w:bCs/>
          <w:sz w:val="22"/>
          <w:szCs w:val="22"/>
          <w:lang w:val="sr-Latn-ME"/>
        </w:rPr>
        <w:t>Neželjena dejstva</w:t>
      </w:r>
    </w:p>
    <w:p w14:paraId="447869CC" w14:textId="77777777" w:rsidR="00C60744" w:rsidRPr="007B5FDE" w:rsidRDefault="00C60744" w:rsidP="00B33B40">
      <w:pPr>
        <w:tabs>
          <w:tab w:val="left" w:pos="540"/>
          <w:tab w:val="left" w:pos="569"/>
        </w:tabs>
        <w:jc w:val="both"/>
        <w:rPr>
          <w:b/>
          <w:bCs/>
          <w:sz w:val="22"/>
          <w:szCs w:val="22"/>
          <w:lang w:val="sr-Latn-ME"/>
        </w:rPr>
      </w:pPr>
    </w:p>
    <w:p w14:paraId="5A7F9119" w14:textId="77777777" w:rsidR="00C60744" w:rsidRPr="007B5FDE" w:rsidRDefault="00C60744" w:rsidP="00B33B40">
      <w:pPr>
        <w:jc w:val="both"/>
        <w:rPr>
          <w:sz w:val="22"/>
          <w:szCs w:val="22"/>
          <w:u w:val="single"/>
          <w:lang w:val="sr-Latn-ME"/>
        </w:rPr>
      </w:pPr>
      <w:r w:rsidRPr="007B5FDE">
        <w:rPr>
          <w:sz w:val="22"/>
          <w:szCs w:val="22"/>
          <w:u w:val="single"/>
          <w:lang w:val="sr-Latn-ME"/>
        </w:rPr>
        <w:t>Sažetak bezbijednosnog profila</w:t>
      </w:r>
    </w:p>
    <w:p w14:paraId="6AEE4BB0" w14:textId="75BBDBCA" w:rsidR="00C60744" w:rsidRPr="007B5FDE" w:rsidRDefault="00C60744" w:rsidP="00B33B40">
      <w:pPr>
        <w:jc w:val="both"/>
        <w:rPr>
          <w:sz w:val="22"/>
          <w:szCs w:val="22"/>
          <w:lang w:val="sr-Latn-ME"/>
        </w:rPr>
      </w:pPr>
      <w:r w:rsidRPr="007B5FDE">
        <w:rPr>
          <w:sz w:val="22"/>
          <w:szCs w:val="22"/>
          <w:lang w:val="sr-Latn-ME"/>
        </w:rPr>
        <w:t>Najčešće prijavljivana neželjena reakcija tokom l</w:t>
      </w:r>
      <w:r w:rsidR="007B5FDE">
        <w:rPr>
          <w:sz w:val="22"/>
          <w:szCs w:val="22"/>
          <w:lang w:val="sr-Latn-ME"/>
        </w:rPr>
        <w:t>i</w:t>
      </w:r>
      <w:r w:rsidRPr="007B5FDE">
        <w:rPr>
          <w:sz w:val="22"/>
          <w:szCs w:val="22"/>
          <w:lang w:val="sr-Latn-ME"/>
        </w:rPr>
        <w:t xml:space="preserve">ječenja bila je hipoglikemija (vidjeti </w:t>
      </w:r>
      <w:r w:rsidR="001A73D8" w:rsidRPr="007B5FDE">
        <w:rPr>
          <w:sz w:val="22"/>
          <w:szCs w:val="22"/>
          <w:lang w:val="sr-Latn-ME"/>
        </w:rPr>
        <w:t xml:space="preserve">dio </w:t>
      </w:r>
      <w:r w:rsidRPr="007B5FDE">
        <w:rPr>
          <w:sz w:val="22"/>
          <w:szCs w:val="22"/>
          <w:lang w:val="sr-Latn-ME"/>
        </w:rPr>
        <w:t xml:space="preserve">‘Opis odabranih neželjenih reakcija’ dalje u tekstu). </w:t>
      </w:r>
    </w:p>
    <w:p w14:paraId="52DA9673" w14:textId="77777777" w:rsidR="00C60744" w:rsidRPr="007B5FDE" w:rsidRDefault="00C60744" w:rsidP="00B33B40">
      <w:pPr>
        <w:jc w:val="both"/>
        <w:rPr>
          <w:sz w:val="22"/>
          <w:szCs w:val="22"/>
          <w:lang w:val="sr-Latn-ME"/>
        </w:rPr>
      </w:pPr>
    </w:p>
    <w:p w14:paraId="26CA88D4" w14:textId="77777777" w:rsidR="00C60744" w:rsidRPr="007B5FDE" w:rsidRDefault="00C60744" w:rsidP="00B33B40">
      <w:pPr>
        <w:tabs>
          <w:tab w:val="left" w:pos="612"/>
        </w:tabs>
        <w:jc w:val="both"/>
        <w:rPr>
          <w:sz w:val="22"/>
          <w:szCs w:val="22"/>
          <w:lang w:val="sr-Latn-ME"/>
        </w:rPr>
      </w:pPr>
      <w:r w:rsidRPr="007B5FDE">
        <w:rPr>
          <w:sz w:val="22"/>
          <w:szCs w:val="22"/>
          <w:u w:val="single"/>
          <w:lang w:val="sr-Latn-ME"/>
        </w:rPr>
        <w:t>Tabelarni prikaz neželjenih reakcija</w:t>
      </w:r>
    </w:p>
    <w:p w14:paraId="42EFF8B1" w14:textId="58E491B9" w:rsidR="00C60744" w:rsidRPr="007B5FDE" w:rsidRDefault="00C60744" w:rsidP="00B33B40">
      <w:pPr>
        <w:tabs>
          <w:tab w:val="left" w:pos="612"/>
        </w:tabs>
        <w:jc w:val="both"/>
        <w:rPr>
          <w:sz w:val="22"/>
          <w:szCs w:val="22"/>
          <w:lang w:val="sr-Latn-ME"/>
        </w:rPr>
      </w:pPr>
      <w:r w:rsidRPr="007B5FDE">
        <w:rPr>
          <w:sz w:val="22"/>
          <w:szCs w:val="22"/>
          <w:lang w:val="sr-Latn-ME"/>
        </w:rPr>
        <w:t xml:space="preserve">Neželjene reakcije navedene u daljem tekstu su zasnovane na podacima iz kliničkih studija i klasifikovane su </w:t>
      </w:r>
      <w:r w:rsidR="00CB35A9" w:rsidRPr="007B5FDE">
        <w:rPr>
          <w:sz w:val="22"/>
          <w:szCs w:val="22"/>
          <w:lang w:val="sr-Latn-ME"/>
        </w:rPr>
        <w:t>prema</w:t>
      </w:r>
      <w:r w:rsidRPr="007B5FDE">
        <w:rPr>
          <w:sz w:val="22"/>
          <w:szCs w:val="22"/>
          <w:lang w:val="sr-Latn-ME"/>
        </w:rPr>
        <w:t xml:space="preserve"> MedDRA </w:t>
      </w:r>
      <w:r w:rsidR="00CB35A9" w:rsidRPr="007B5FDE">
        <w:rPr>
          <w:sz w:val="22"/>
          <w:szCs w:val="22"/>
          <w:lang w:val="sr-Latn-ME"/>
        </w:rPr>
        <w:t xml:space="preserve">klasifikaciji organskih </w:t>
      </w:r>
      <w:r w:rsidRPr="007B5FDE">
        <w:rPr>
          <w:sz w:val="22"/>
          <w:szCs w:val="22"/>
          <w:lang w:val="sr-Latn-ME"/>
        </w:rPr>
        <w:t>sistem</w:t>
      </w:r>
      <w:r w:rsidR="00FE3ADC" w:rsidRPr="007B5FDE">
        <w:rPr>
          <w:sz w:val="22"/>
          <w:szCs w:val="22"/>
          <w:lang w:val="sr-Latn-ME"/>
        </w:rPr>
        <w:t>a</w:t>
      </w:r>
      <w:r w:rsidRPr="007B5FDE">
        <w:rPr>
          <w:sz w:val="22"/>
          <w:szCs w:val="22"/>
          <w:lang w:val="sr-Latn-ME"/>
        </w:rPr>
        <w:t>. Kategorije učestalosti definisane su prema sljedećoj konvenciji: vrlo česta (≥1/10); česta (≥1/100 do &lt;1/10); povremena (≥1/1000 do &lt;1/100); rijetka (≥1/10 000 do &lt;1/1000); vrlo rijetka (&lt;1/10 000) i nepoznata (ne mogu se proc</w:t>
      </w:r>
      <w:r w:rsidR="00CB35A9" w:rsidRPr="007B5FDE">
        <w:rPr>
          <w:sz w:val="22"/>
          <w:szCs w:val="22"/>
          <w:lang w:val="sr-Latn-ME"/>
        </w:rPr>
        <w:t>i</w:t>
      </w:r>
      <w:r w:rsidRPr="007B5FDE">
        <w:rPr>
          <w:sz w:val="22"/>
          <w:szCs w:val="22"/>
          <w:lang w:val="sr-Latn-ME"/>
        </w:rPr>
        <w:t>jeniti na osnovu dostupnih podataka).</w:t>
      </w:r>
    </w:p>
    <w:p w14:paraId="0B2489AD" w14:textId="77777777" w:rsidR="00C60744" w:rsidRPr="007B5FDE" w:rsidRDefault="00C60744" w:rsidP="00B33B40">
      <w:pPr>
        <w:jc w:val="both"/>
        <w:rPr>
          <w:sz w:val="22"/>
          <w:szCs w:val="22"/>
          <w:lang w:val="sr-Latn-ME"/>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411"/>
        <w:gridCol w:w="3263"/>
      </w:tblGrid>
      <w:tr w:rsidR="00C60744" w:rsidRPr="007B5FDE" w14:paraId="6AF5BC6E" w14:textId="77777777" w:rsidTr="00A85FD3">
        <w:trPr>
          <w:trHeight w:val="363"/>
        </w:trPr>
        <w:tc>
          <w:tcPr>
            <w:tcW w:w="3371" w:type="dxa"/>
            <w:tcBorders>
              <w:top w:val="single" w:sz="4" w:space="0" w:color="auto"/>
              <w:left w:val="single" w:sz="4" w:space="0" w:color="auto"/>
              <w:bottom w:val="single" w:sz="4" w:space="0" w:color="auto"/>
              <w:right w:val="single" w:sz="4" w:space="0" w:color="auto"/>
            </w:tcBorders>
            <w:vAlign w:val="center"/>
            <w:hideMark/>
          </w:tcPr>
          <w:p w14:paraId="13C2707E" w14:textId="77777777" w:rsidR="00C60744" w:rsidRPr="007B5FDE" w:rsidRDefault="00C60744" w:rsidP="00B33B40">
            <w:pPr>
              <w:rPr>
                <w:b/>
                <w:sz w:val="22"/>
                <w:szCs w:val="22"/>
                <w:lang w:val="sr-Latn-ME"/>
              </w:rPr>
            </w:pPr>
            <w:r w:rsidRPr="007B5FDE">
              <w:rPr>
                <w:b/>
                <w:sz w:val="22"/>
                <w:szCs w:val="22"/>
                <w:lang w:val="sr-Latn-ME"/>
              </w:rPr>
              <w:t>Klasa sistema organa</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5623F8E" w14:textId="77777777" w:rsidR="00C60744" w:rsidRPr="007B5FDE" w:rsidRDefault="00C60744" w:rsidP="00B33B40">
            <w:pPr>
              <w:rPr>
                <w:b/>
                <w:sz w:val="22"/>
                <w:szCs w:val="22"/>
                <w:lang w:val="sr-Latn-ME"/>
              </w:rPr>
            </w:pPr>
            <w:r w:rsidRPr="007B5FDE">
              <w:rPr>
                <w:b/>
                <w:sz w:val="22"/>
                <w:szCs w:val="22"/>
                <w:lang w:val="sr-Latn-ME"/>
              </w:rPr>
              <w:t>Učestalost</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52D03C0" w14:textId="77777777" w:rsidR="00C60744" w:rsidRPr="007B5FDE" w:rsidRDefault="00C60744" w:rsidP="00B33B40">
            <w:pPr>
              <w:rPr>
                <w:b/>
                <w:sz w:val="22"/>
                <w:szCs w:val="22"/>
                <w:lang w:val="sr-Latn-ME"/>
              </w:rPr>
            </w:pPr>
            <w:r w:rsidRPr="007B5FDE">
              <w:rPr>
                <w:b/>
                <w:sz w:val="22"/>
                <w:szCs w:val="22"/>
                <w:lang w:val="sr-Latn-ME"/>
              </w:rPr>
              <w:t>Neželjena reakcija</w:t>
            </w:r>
          </w:p>
        </w:tc>
      </w:tr>
      <w:tr w:rsidR="00C60744" w:rsidRPr="007B5FDE" w14:paraId="1AC99FB4" w14:textId="77777777" w:rsidTr="00A85FD3">
        <w:trPr>
          <w:trHeight w:val="283"/>
        </w:trPr>
        <w:tc>
          <w:tcPr>
            <w:tcW w:w="3371" w:type="dxa"/>
            <w:vMerge w:val="restart"/>
            <w:tcBorders>
              <w:top w:val="single" w:sz="4" w:space="0" w:color="auto"/>
              <w:left w:val="single" w:sz="4" w:space="0" w:color="auto"/>
              <w:bottom w:val="single" w:sz="4" w:space="0" w:color="auto"/>
              <w:right w:val="single" w:sz="4" w:space="0" w:color="auto"/>
            </w:tcBorders>
            <w:vAlign w:val="center"/>
            <w:hideMark/>
          </w:tcPr>
          <w:p w14:paraId="704AC670" w14:textId="77777777" w:rsidR="00C60744" w:rsidRPr="007B5FDE" w:rsidRDefault="00C60744" w:rsidP="00B33B40">
            <w:pPr>
              <w:rPr>
                <w:sz w:val="22"/>
                <w:szCs w:val="22"/>
                <w:lang w:val="sr-Latn-ME"/>
              </w:rPr>
            </w:pPr>
            <w:r w:rsidRPr="007B5FDE">
              <w:rPr>
                <w:sz w:val="22"/>
                <w:szCs w:val="22"/>
                <w:lang w:val="sr-Latn-ME"/>
              </w:rPr>
              <w:t>Poremećaji imunog sistema</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7FABA7E7" w14:textId="77777777" w:rsidR="00C60744" w:rsidRPr="007B5FDE" w:rsidRDefault="00C60744" w:rsidP="00B33B40">
            <w:pPr>
              <w:rPr>
                <w:sz w:val="22"/>
                <w:szCs w:val="22"/>
                <w:lang w:val="sr-Latn-ME"/>
              </w:rPr>
            </w:pPr>
            <w:r w:rsidRPr="007B5FDE">
              <w:rPr>
                <w:sz w:val="22"/>
                <w:szCs w:val="22"/>
                <w:lang w:val="sr-Latn-ME"/>
              </w:rPr>
              <w:t>Rijetko</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7553470" w14:textId="77777777" w:rsidR="00C60744" w:rsidRPr="007B5FDE" w:rsidRDefault="00C60744" w:rsidP="00B33B40">
            <w:pPr>
              <w:rPr>
                <w:sz w:val="22"/>
                <w:szCs w:val="22"/>
                <w:lang w:val="sr-Latn-ME"/>
              </w:rPr>
            </w:pPr>
            <w:r w:rsidRPr="007B5FDE">
              <w:rPr>
                <w:sz w:val="22"/>
                <w:szCs w:val="22"/>
                <w:lang w:val="sr-Latn-ME"/>
              </w:rPr>
              <w:t>Hipersenzitivnost</w:t>
            </w:r>
          </w:p>
        </w:tc>
      </w:tr>
      <w:tr w:rsidR="00C60744" w:rsidRPr="007B5FDE" w14:paraId="06C2701A" w14:textId="77777777" w:rsidTr="00A85FD3">
        <w:trPr>
          <w:trHeight w:val="145"/>
        </w:trPr>
        <w:tc>
          <w:tcPr>
            <w:tcW w:w="3371" w:type="dxa"/>
            <w:vMerge/>
            <w:tcBorders>
              <w:top w:val="single" w:sz="4" w:space="0" w:color="auto"/>
              <w:left w:val="single" w:sz="4" w:space="0" w:color="auto"/>
              <w:bottom w:val="single" w:sz="4" w:space="0" w:color="auto"/>
              <w:right w:val="single" w:sz="4" w:space="0" w:color="auto"/>
            </w:tcBorders>
            <w:vAlign w:val="center"/>
            <w:hideMark/>
          </w:tcPr>
          <w:p w14:paraId="44008F56" w14:textId="77777777" w:rsidR="00C60744" w:rsidRPr="007B5FDE" w:rsidRDefault="00C60744" w:rsidP="00B33B40">
            <w:pPr>
              <w:rPr>
                <w:sz w:val="22"/>
                <w:szCs w:val="22"/>
                <w:lang w:val="sr-Latn-ME"/>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487B300" w14:textId="77777777" w:rsidR="00C60744" w:rsidRPr="007B5FDE" w:rsidRDefault="00C60744" w:rsidP="00B33B40">
            <w:pPr>
              <w:rPr>
                <w:sz w:val="22"/>
                <w:szCs w:val="22"/>
                <w:lang w:val="sr-Latn-ME"/>
              </w:rPr>
            </w:pPr>
          </w:p>
        </w:tc>
        <w:tc>
          <w:tcPr>
            <w:tcW w:w="3263" w:type="dxa"/>
            <w:tcBorders>
              <w:top w:val="single" w:sz="4" w:space="0" w:color="auto"/>
              <w:left w:val="single" w:sz="4" w:space="0" w:color="auto"/>
              <w:bottom w:val="single" w:sz="4" w:space="0" w:color="auto"/>
              <w:right w:val="single" w:sz="4" w:space="0" w:color="auto"/>
            </w:tcBorders>
            <w:vAlign w:val="center"/>
            <w:hideMark/>
          </w:tcPr>
          <w:p w14:paraId="44EB0242" w14:textId="77777777" w:rsidR="00C60744" w:rsidRPr="007B5FDE" w:rsidRDefault="00C60744" w:rsidP="00B33B40">
            <w:pPr>
              <w:rPr>
                <w:sz w:val="22"/>
                <w:szCs w:val="22"/>
                <w:lang w:val="sr-Latn-ME"/>
              </w:rPr>
            </w:pPr>
            <w:r w:rsidRPr="007B5FDE">
              <w:rPr>
                <w:sz w:val="22"/>
                <w:szCs w:val="22"/>
                <w:lang w:val="sr-Latn-ME"/>
              </w:rPr>
              <w:t>Urtikarija</w:t>
            </w:r>
          </w:p>
        </w:tc>
      </w:tr>
      <w:tr w:rsidR="00C60744" w:rsidRPr="007B5FDE" w14:paraId="333C5010" w14:textId="77777777" w:rsidTr="00A85FD3">
        <w:trPr>
          <w:trHeight w:val="273"/>
        </w:trPr>
        <w:tc>
          <w:tcPr>
            <w:tcW w:w="3371" w:type="dxa"/>
            <w:tcBorders>
              <w:top w:val="single" w:sz="4" w:space="0" w:color="auto"/>
              <w:left w:val="single" w:sz="4" w:space="0" w:color="auto"/>
              <w:bottom w:val="single" w:sz="4" w:space="0" w:color="auto"/>
              <w:right w:val="single" w:sz="4" w:space="0" w:color="auto"/>
            </w:tcBorders>
            <w:vAlign w:val="center"/>
            <w:hideMark/>
          </w:tcPr>
          <w:p w14:paraId="6C534BEA" w14:textId="77777777" w:rsidR="00C60744" w:rsidRPr="007B5FDE" w:rsidRDefault="00C60744" w:rsidP="00B33B40">
            <w:pPr>
              <w:rPr>
                <w:sz w:val="22"/>
                <w:szCs w:val="22"/>
                <w:lang w:val="sr-Latn-ME"/>
              </w:rPr>
            </w:pPr>
            <w:r w:rsidRPr="007B5FDE">
              <w:rPr>
                <w:sz w:val="22"/>
                <w:szCs w:val="22"/>
                <w:lang w:val="sr-Latn-ME"/>
              </w:rPr>
              <w:t>Poremećaji metabolizma i nutritivni poremećaji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294523B" w14:textId="77777777" w:rsidR="00C60744" w:rsidRPr="007B5FDE" w:rsidRDefault="00C60744" w:rsidP="00B33B40">
            <w:pPr>
              <w:rPr>
                <w:sz w:val="22"/>
                <w:szCs w:val="22"/>
                <w:lang w:val="sr-Latn-ME"/>
              </w:rPr>
            </w:pPr>
            <w:r w:rsidRPr="007B5FDE">
              <w:rPr>
                <w:sz w:val="22"/>
                <w:szCs w:val="22"/>
                <w:lang w:val="sr-Latn-ME"/>
              </w:rPr>
              <w:t>Vrlo često</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F2395F3" w14:textId="77777777" w:rsidR="00C60744" w:rsidRPr="007B5FDE" w:rsidRDefault="00C60744" w:rsidP="00B33B40">
            <w:pPr>
              <w:rPr>
                <w:sz w:val="22"/>
                <w:szCs w:val="22"/>
                <w:lang w:val="sr-Latn-ME"/>
              </w:rPr>
            </w:pPr>
            <w:r w:rsidRPr="007B5FDE">
              <w:rPr>
                <w:sz w:val="22"/>
                <w:szCs w:val="22"/>
                <w:lang w:val="sr-Latn-ME"/>
              </w:rPr>
              <w:t>Hipoglikemija</w:t>
            </w:r>
          </w:p>
        </w:tc>
      </w:tr>
      <w:tr w:rsidR="00A85FD3" w:rsidRPr="007B5FDE" w14:paraId="7D858780" w14:textId="77777777" w:rsidTr="00A85FD3">
        <w:trPr>
          <w:trHeight w:val="273"/>
        </w:trPr>
        <w:tc>
          <w:tcPr>
            <w:tcW w:w="3371" w:type="dxa"/>
            <w:vMerge w:val="restart"/>
            <w:tcBorders>
              <w:top w:val="single" w:sz="4" w:space="0" w:color="auto"/>
              <w:left w:val="single" w:sz="4" w:space="0" w:color="auto"/>
              <w:right w:val="single" w:sz="4" w:space="0" w:color="auto"/>
            </w:tcBorders>
            <w:vAlign w:val="center"/>
            <w:hideMark/>
          </w:tcPr>
          <w:p w14:paraId="2BD845EA" w14:textId="77777777" w:rsidR="00A85FD3" w:rsidRPr="007B5FDE" w:rsidRDefault="00A85FD3" w:rsidP="00B33B40">
            <w:pPr>
              <w:rPr>
                <w:sz w:val="22"/>
                <w:szCs w:val="22"/>
                <w:lang w:val="sr-Latn-ME"/>
              </w:rPr>
            </w:pPr>
            <w:r w:rsidRPr="007B5FDE">
              <w:rPr>
                <w:sz w:val="22"/>
                <w:szCs w:val="22"/>
                <w:lang w:val="sr-Latn-ME"/>
              </w:rPr>
              <w:t>Poremećaji kože i  potkožnog tkiva</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2FEDC27" w14:textId="77777777" w:rsidR="00A85FD3" w:rsidRPr="007B5FDE" w:rsidRDefault="00A85FD3" w:rsidP="00B33B40">
            <w:pPr>
              <w:rPr>
                <w:sz w:val="22"/>
                <w:szCs w:val="22"/>
                <w:lang w:val="sr-Latn-ME"/>
              </w:rPr>
            </w:pPr>
            <w:r w:rsidRPr="007B5FDE">
              <w:rPr>
                <w:sz w:val="22"/>
                <w:szCs w:val="22"/>
                <w:lang w:val="sr-Latn-ME"/>
              </w:rPr>
              <w:t>Povremeno</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6509C36" w14:textId="77777777" w:rsidR="00A85FD3" w:rsidRPr="007B5FDE" w:rsidRDefault="00A85FD3" w:rsidP="00B33B40">
            <w:pPr>
              <w:rPr>
                <w:sz w:val="22"/>
                <w:szCs w:val="22"/>
                <w:lang w:val="sr-Latn-ME"/>
              </w:rPr>
            </w:pPr>
            <w:r w:rsidRPr="007B5FDE">
              <w:rPr>
                <w:sz w:val="22"/>
                <w:szCs w:val="22"/>
                <w:lang w:val="sr-Latn-ME"/>
              </w:rPr>
              <w:t>Lipodistrofija</w:t>
            </w:r>
          </w:p>
        </w:tc>
      </w:tr>
      <w:tr w:rsidR="00A85FD3" w:rsidRPr="007B5FDE" w14:paraId="1613D8FF" w14:textId="77777777" w:rsidTr="00A85FD3">
        <w:trPr>
          <w:trHeight w:val="273"/>
        </w:trPr>
        <w:tc>
          <w:tcPr>
            <w:tcW w:w="3371" w:type="dxa"/>
            <w:vMerge/>
            <w:tcBorders>
              <w:left w:val="single" w:sz="4" w:space="0" w:color="auto"/>
              <w:bottom w:val="single" w:sz="4" w:space="0" w:color="auto"/>
              <w:right w:val="single" w:sz="4" w:space="0" w:color="auto"/>
            </w:tcBorders>
            <w:vAlign w:val="center"/>
          </w:tcPr>
          <w:p w14:paraId="06AC2912" w14:textId="77777777" w:rsidR="00A85FD3" w:rsidRPr="007B5FDE" w:rsidRDefault="00A85FD3" w:rsidP="00B33B40">
            <w:pPr>
              <w:rPr>
                <w:sz w:val="22"/>
                <w:szCs w:val="22"/>
                <w:lang w:val="sr-Latn-ME"/>
              </w:rPr>
            </w:pPr>
          </w:p>
        </w:tc>
        <w:tc>
          <w:tcPr>
            <w:tcW w:w="2411" w:type="dxa"/>
            <w:tcBorders>
              <w:top w:val="single" w:sz="4" w:space="0" w:color="auto"/>
              <w:left w:val="single" w:sz="4" w:space="0" w:color="auto"/>
              <w:bottom w:val="single" w:sz="4" w:space="0" w:color="auto"/>
              <w:right w:val="single" w:sz="4" w:space="0" w:color="auto"/>
            </w:tcBorders>
            <w:vAlign w:val="center"/>
          </w:tcPr>
          <w:p w14:paraId="15B05CDA" w14:textId="77777777" w:rsidR="00A85FD3" w:rsidRPr="007B5FDE" w:rsidRDefault="00A85FD3" w:rsidP="00B33B40">
            <w:pPr>
              <w:rPr>
                <w:sz w:val="22"/>
                <w:szCs w:val="22"/>
                <w:lang w:val="sr-Latn-ME"/>
              </w:rPr>
            </w:pPr>
            <w:r w:rsidRPr="007B5FDE">
              <w:rPr>
                <w:sz w:val="22"/>
                <w:szCs w:val="22"/>
                <w:lang w:val="sr-Latn-ME"/>
              </w:rPr>
              <w:t>Nepoznato</w:t>
            </w:r>
          </w:p>
        </w:tc>
        <w:tc>
          <w:tcPr>
            <w:tcW w:w="3263" w:type="dxa"/>
            <w:tcBorders>
              <w:top w:val="single" w:sz="4" w:space="0" w:color="auto"/>
              <w:left w:val="single" w:sz="4" w:space="0" w:color="auto"/>
              <w:bottom w:val="single" w:sz="4" w:space="0" w:color="auto"/>
              <w:right w:val="single" w:sz="4" w:space="0" w:color="auto"/>
            </w:tcBorders>
            <w:vAlign w:val="center"/>
          </w:tcPr>
          <w:p w14:paraId="29E6CB59" w14:textId="77777777" w:rsidR="00A85FD3" w:rsidRPr="007B5FDE" w:rsidRDefault="00A85FD3" w:rsidP="00B33B40">
            <w:pPr>
              <w:rPr>
                <w:sz w:val="22"/>
                <w:szCs w:val="22"/>
                <w:lang w:val="sr-Latn-ME"/>
              </w:rPr>
            </w:pPr>
            <w:r w:rsidRPr="007B5FDE">
              <w:rPr>
                <w:sz w:val="22"/>
                <w:szCs w:val="22"/>
                <w:lang w:val="sr-Latn-ME"/>
              </w:rPr>
              <w:t>Kutana amiloidoza†</w:t>
            </w:r>
          </w:p>
        </w:tc>
      </w:tr>
      <w:tr w:rsidR="00C60744" w:rsidRPr="007B5FDE" w14:paraId="1D5C4066" w14:textId="77777777" w:rsidTr="00A85FD3">
        <w:trPr>
          <w:trHeight w:val="273"/>
        </w:trPr>
        <w:tc>
          <w:tcPr>
            <w:tcW w:w="3371" w:type="dxa"/>
            <w:vMerge w:val="restart"/>
            <w:tcBorders>
              <w:top w:val="single" w:sz="4" w:space="0" w:color="auto"/>
              <w:left w:val="single" w:sz="4" w:space="0" w:color="auto"/>
              <w:bottom w:val="single" w:sz="4" w:space="0" w:color="auto"/>
              <w:right w:val="single" w:sz="4" w:space="0" w:color="auto"/>
            </w:tcBorders>
            <w:vAlign w:val="center"/>
            <w:hideMark/>
          </w:tcPr>
          <w:p w14:paraId="127862F1" w14:textId="77777777" w:rsidR="00C60744" w:rsidRPr="007B5FDE" w:rsidRDefault="00C60744" w:rsidP="00B33B40">
            <w:pPr>
              <w:rPr>
                <w:sz w:val="22"/>
                <w:szCs w:val="22"/>
                <w:lang w:val="sr-Latn-ME"/>
              </w:rPr>
            </w:pPr>
            <w:r w:rsidRPr="007B5FDE">
              <w:rPr>
                <w:sz w:val="22"/>
                <w:szCs w:val="22"/>
                <w:lang w:val="sr-Latn-ME"/>
              </w:rPr>
              <w:t>Opšti poremećaji i promjene na mjestu ubrizgavanja</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F7862C9" w14:textId="77777777" w:rsidR="00C60744" w:rsidRPr="007B5FDE" w:rsidRDefault="00C60744" w:rsidP="00B33B40">
            <w:pPr>
              <w:rPr>
                <w:sz w:val="22"/>
                <w:szCs w:val="22"/>
                <w:lang w:val="sr-Latn-ME"/>
              </w:rPr>
            </w:pPr>
            <w:r w:rsidRPr="007B5FDE">
              <w:rPr>
                <w:sz w:val="22"/>
                <w:szCs w:val="22"/>
                <w:lang w:val="sr-Latn-ME"/>
              </w:rPr>
              <w:t>Često</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8728B71" w14:textId="77777777" w:rsidR="00C60744" w:rsidRPr="007B5FDE" w:rsidRDefault="00C60744" w:rsidP="00B33B40">
            <w:pPr>
              <w:rPr>
                <w:sz w:val="22"/>
                <w:szCs w:val="22"/>
                <w:lang w:val="sr-Latn-ME"/>
              </w:rPr>
            </w:pPr>
            <w:r w:rsidRPr="007B5FDE">
              <w:rPr>
                <w:sz w:val="22"/>
                <w:szCs w:val="22"/>
                <w:lang w:val="sr-Latn-ME"/>
              </w:rPr>
              <w:t>Reakcije na mjestu ubrizgavanja</w:t>
            </w:r>
          </w:p>
        </w:tc>
      </w:tr>
      <w:tr w:rsidR="00C60744" w:rsidRPr="007B5FDE" w14:paraId="71467ACF" w14:textId="77777777" w:rsidTr="00A85FD3">
        <w:trPr>
          <w:trHeight w:val="145"/>
        </w:trPr>
        <w:tc>
          <w:tcPr>
            <w:tcW w:w="3371" w:type="dxa"/>
            <w:vMerge/>
            <w:tcBorders>
              <w:top w:val="single" w:sz="4" w:space="0" w:color="auto"/>
              <w:left w:val="single" w:sz="4" w:space="0" w:color="auto"/>
              <w:bottom w:val="single" w:sz="4" w:space="0" w:color="auto"/>
              <w:right w:val="single" w:sz="4" w:space="0" w:color="auto"/>
            </w:tcBorders>
            <w:vAlign w:val="center"/>
            <w:hideMark/>
          </w:tcPr>
          <w:p w14:paraId="771F546E" w14:textId="77777777" w:rsidR="00C60744" w:rsidRPr="007B5FDE" w:rsidRDefault="00C60744" w:rsidP="00B33B40">
            <w:pPr>
              <w:rPr>
                <w:sz w:val="22"/>
                <w:szCs w:val="22"/>
                <w:lang w:val="sr-Latn-ME"/>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07F6F5D4" w14:textId="77777777" w:rsidR="00C60744" w:rsidRPr="007B5FDE" w:rsidRDefault="00C60744" w:rsidP="00B33B40">
            <w:pPr>
              <w:rPr>
                <w:sz w:val="22"/>
                <w:szCs w:val="22"/>
                <w:lang w:val="sr-Latn-ME"/>
              </w:rPr>
            </w:pPr>
            <w:r w:rsidRPr="007B5FDE">
              <w:rPr>
                <w:sz w:val="22"/>
                <w:szCs w:val="22"/>
                <w:lang w:val="sr-Latn-ME"/>
              </w:rPr>
              <w:t>Povremeno</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8416EDA" w14:textId="77777777" w:rsidR="00C60744" w:rsidRPr="007B5FDE" w:rsidRDefault="00C60744" w:rsidP="00B33B40">
            <w:pPr>
              <w:rPr>
                <w:sz w:val="22"/>
                <w:szCs w:val="22"/>
                <w:lang w:val="sr-Latn-ME"/>
              </w:rPr>
            </w:pPr>
            <w:r w:rsidRPr="007B5FDE">
              <w:rPr>
                <w:sz w:val="22"/>
                <w:szCs w:val="22"/>
                <w:lang w:val="sr-Latn-ME"/>
              </w:rPr>
              <w:t>Periferni edemi</w:t>
            </w:r>
          </w:p>
        </w:tc>
      </w:tr>
    </w:tbl>
    <w:p w14:paraId="37E23A55" w14:textId="77777777" w:rsidR="00C60744" w:rsidRDefault="00A85FD3" w:rsidP="00B33B40">
      <w:pPr>
        <w:jc w:val="both"/>
        <w:rPr>
          <w:sz w:val="20"/>
          <w:szCs w:val="22"/>
          <w:lang w:val="sr-Latn-ME"/>
        </w:rPr>
      </w:pPr>
      <w:r w:rsidRPr="007B5FDE">
        <w:rPr>
          <w:sz w:val="20"/>
          <w:szCs w:val="22"/>
          <w:lang w:val="sr-Latn-ME"/>
        </w:rPr>
        <w:t>† neželjena reakcija iz postmarketinških izvora.</w:t>
      </w:r>
    </w:p>
    <w:p w14:paraId="08ED2DFB" w14:textId="77777777" w:rsidR="00580684" w:rsidRPr="007B5FDE" w:rsidRDefault="00580684" w:rsidP="00B33B40">
      <w:pPr>
        <w:jc w:val="both"/>
        <w:rPr>
          <w:sz w:val="20"/>
          <w:szCs w:val="22"/>
          <w:lang w:val="sr-Latn-ME"/>
        </w:rPr>
      </w:pPr>
    </w:p>
    <w:p w14:paraId="7CE48E57" w14:textId="77777777" w:rsidR="00A85FD3" w:rsidRPr="007B5FDE" w:rsidRDefault="00A85FD3" w:rsidP="00B33B40">
      <w:pPr>
        <w:jc w:val="both"/>
        <w:rPr>
          <w:sz w:val="22"/>
          <w:szCs w:val="22"/>
          <w:lang w:val="sr-Latn-ME"/>
        </w:rPr>
      </w:pPr>
    </w:p>
    <w:p w14:paraId="67359A09" w14:textId="77777777" w:rsidR="00C60744" w:rsidRPr="007B5FDE" w:rsidRDefault="00C60744" w:rsidP="00B33B40">
      <w:pPr>
        <w:jc w:val="both"/>
        <w:rPr>
          <w:sz w:val="22"/>
          <w:szCs w:val="22"/>
          <w:u w:val="single"/>
          <w:lang w:val="sr-Latn-ME"/>
        </w:rPr>
      </w:pPr>
      <w:r w:rsidRPr="007B5FDE">
        <w:rPr>
          <w:sz w:val="22"/>
          <w:szCs w:val="22"/>
          <w:u w:val="single"/>
          <w:lang w:val="sr-Latn-ME"/>
        </w:rPr>
        <w:lastRenderedPageBreak/>
        <w:t>Opis odabranih neželjenih reakcija</w:t>
      </w:r>
    </w:p>
    <w:p w14:paraId="0E6343FB" w14:textId="77777777" w:rsidR="00C60744" w:rsidRPr="007B5FDE" w:rsidRDefault="00C60744" w:rsidP="00B33B40">
      <w:pPr>
        <w:jc w:val="both"/>
        <w:rPr>
          <w:i/>
          <w:sz w:val="22"/>
          <w:szCs w:val="22"/>
          <w:u w:val="single"/>
          <w:lang w:val="sr-Latn-ME"/>
        </w:rPr>
      </w:pPr>
      <w:r w:rsidRPr="007B5FDE">
        <w:rPr>
          <w:i/>
          <w:sz w:val="22"/>
          <w:szCs w:val="22"/>
          <w:u w:val="single"/>
          <w:lang w:val="sr-Latn-ME"/>
        </w:rPr>
        <w:t>Poremećaji imunog sistema</w:t>
      </w:r>
    </w:p>
    <w:p w14:paraId="1133BF91" w14:textId="77777777" w:rsidR="00C60744" w:rsidRPr="007B5FDE" w:rsidRDefault="00C60744" w:rsidP="00B33B40">
      <w:pPr>
        <w:jc w:val="both"/>
        <w:rPr>
          <w:sz w:val="22"/>
          <w:szCs w:val="22"/>
          <w:lang w:val="sr-Latn-ME"/>
        </w:rPr>
      </w:pPr>
      <w:r w:rsidRPr="007B5FDE">
        <w:rPr>
          <w:sz w:val="22"/>
          <w:szCs w:val="22"/>
          <w:lang w:val="sr-Latn-ME"/>
        </w:rPr>
        <w:t>Prilikom primjene insulina, mogu se javiti alergijske reakcije. Trenutne alergijske reakcije, bilo na sam insulin ili neku od pomoćnih supstanci, mogu biti životno ugrožavajuće.</w:t>
      </w:r>
    </w:p>
    <w:p w14:paraId="0948C6D1" w14:textId="77777777" w:rsidR="00C60744" w:rsidRPr="007B5FDE" w:rsidRDefault="00C60744" w:rsidP="00B33B40">
      <w:pPr>
        <w:jc w:val="both"/>
        <w:rPr>
          <w:sz w:val="22"/>
          <w:szCs w:val="22"/>
          <w:lang w:val="sr-Latn-ME"/>
        </w:rPr>
      </w:pPr>
    </w:p>
    <w:p w14:paraId="47FFE8B0" w14:textId="53B75254" w:rsidR="00C60744" w:rsidRPr="007B5FDE" w:rsidRDefault="00C60744" w:rsidP="00B33B40">
      <w:pPr>
        <w:jc w:val="both"/>
        <w:rPr>
          <w:sz w:val="22"/>
          <w:szCs w:val="22"/>
          <w:lang w:val="sr-Latn-ME"/>
        </w:rPr>
      </w:pPr>
      <w:r w:rsidRPr="007B5FDE">
        <w:rPr>
          <w:sz w:val="22"/>
          <w:szCs w:val="22"/>
          <w:lang w:val="sr-Latn-ME"/>
        </w:rPr>
        <w:t>Prilikom primjene lijeka Tresiba, hipersenzitivnost (ispoljena oticanjem jezika i usana, dijarejom, mučninom, zamorom i svrabom) i urtikarija su bili rijetko prijavljivani.</w:t>
      </w:r>
    </w:p>
    <w:p w14:paraId="3F8E7A95" w14:textId="77777777" w:rsidR="00C60744" w:rsidRPr="007B5FDE" w:rsidRDefault="00C60744" w:rsidP="00B33B40">
      <w:pPr>
        <w:jc w:val="both"/>
        <w:rPr>
          <w:sz w:val="22"/>
          <w:szCs w:val="22"/>
          <w:lang w:val="sr-Latn-ME"/>
        </w:rPr>
      </w:pPr>
    </w:p>
    <w:p w14:paraId="58018D61" w14:textId="77777777" w:rsidR="00C60744" w:rsidRPr="007B5FDE" w:rsidRDefault="00C60744" w:rsidP="00B33B40">
      <w:pPr>
        <w:jc w:val="both"/>
        <w:rPr>
          <w:i/>
          <w:sz w:val="22"/>
          <w:szCs w:val="22"/>
          <w:u w:val="single"/>
          <w:lang w:val="sr-Latn-ME"/>
        </w:rPr>
      </w:pPr>
      <w:r w:rsidRPr="007B5FDE">
        <w:rPr>
          <w:i/>
          <w:sz w:val="22"/>
          <w:szCs w:val="22"/>
          <w:u w:val="single"/>
          <w:lang w:val="sr-Latn-ME"/>
        </w:rPr>
        <w:t>Hipoglikemija</w:t>
      </w:r>
    </w:p>
    <w:p w14:paraId="4E99A79E" w14:textId="489F6922" w:rsidR="00C60744" w:rsidRPr="007B5FDE" w:rsidRDefault="00C60744" w:rsidP="00B33B40">
      <w:pPr>
        <w:jc w:val="both"/>
        <w:rPr>
          <w:sz w:val="22"/>
          <w:szCs w:val="22"/>
          <w:lang w:val="sr-Latn-ME"/>
        </w:rPr>
      </w:pPr>
      <w:r w:rsidRPr="007B5FDE">
        <w:rPr>
          <w:sz w:val="22"/>
          <w:szCs w:val="22"/>
          <w:lang w:val="sr-Latn-ME"/>
        </w:rPr>
        <w:t>Hipoglikemija se može javiti ukoliko je doza insulina suviše velika u odnosu na potrebe za insulinom. Ozbiljna hipoglikemija može izazvati gubitak sv</w:t>
      </w:r>
      <w:r w:rsidR="00CB35A9" w:rsidRPr="007B5FDE">
        <w:rPr>
          <w:sz w:val="22"/>
          <w:szCs w:val="22"/>
          <w:lang w:val="sr-Latn-ME"/>
        </w:rPr>
        <w:t>ij</w:t>
      </w:r>
      <w:r w:rsidRPr="007B5FDE">
        <w:rPr>
          <w:sz w:val="22"/>
          <w:szCs w:val="22"/>
          <w:lang w:val="sr-Latn-ME"/>
        </w:rPr>
        <w:t>esti i/ili konvulzije i prouzrokovati privremena ili trajna oštećenja funkcije mozga, pa čak i smrt. Simptomi hipoglikemije se obično javljaju iznenada. Oni uključuju hladan znoj, hladnu blijedu kožu, malaksalost, nervozu ili drhtavicu, anksioznost, neuobičajeni umor ili slabost, konfuziju, teškoće u koncentraciji, pospanost, izrazitu glad, poremećaj vida, glavobolju, mučninu i palpitaciju.</w:t>
      </w:r>
    </w:p>
    <w:p w14:paraId="77C02905" w14:textId="77777777" w:rsidR="00C60744" w:rsidRPr="007B5FDE" w:rsidRDefault="00C60744" w:rsidP="00B33B40">
      <w:pPr>
        <w:jc w:val="both"/>
        <w:rPr>
          <w:sz w:val="22"/>
          <w:szCs w:val="22"/>
          <w:lang w:val="sr-Latn-ME"/>
        </w:rPr>
      </w:pPr>
    </w:p>
    <w:p w14:paraId="21F28FBE" w14:textId="77777777" w:rsidR="00C60744" w:rsidRPr="007B5FDE" w:rsidRDefault="00A85FD3" w:rsidP="00B33B40">
      <w:pPr>
        <w:jc w:val="both"/>
        <w:rPr>
          <w:i/>
          <w:sz w:val="22"/>
          <w:szCs w:val="22"/>
          <w:u w:val="single"/>
          <w:lang w:val="sr-Latn-ME"/>
        </w:rPr>
      </w:pPr>
      <w:r w:rsidRPr="007B5FDE">
        <w:rPr>
          <w:i/>
          <w:sz w:val="22"/>
          <w:szCs w:val="22"/>
          <w:u w:val="single"/>
          <w:lang w:val="sr-Latn-ME"/>
        </w:rPr>
        <w:t>Promjene na koži i potkožnom tkivu</w:t>
      </w:r>
    </w:p>
    <w:p w14:paraId="7181274A" w14:textId="3ADE3E7A" w:rsidR="00C60744" w:rsidRPr="007B5FDE" w:rsidRDefault="00C60744" w:rsidP="00B33B40">
      <w:pPr>
        <w:jc w:val="both"/>
        <w:rPr>
          <w:sz w:val="22"/>
          <w:szCs w:val="22"/>
          <w:lang w:val="sr-Latn-ME"/>
        </w:rPr>
      </w:pPr>
      <w:r w:rsidRPr="007B5FDE">
        <w:rPr>
          <w:sz w:val="22"/>
          <w:szCs w:val="22"/>
          <w:lang w:val="sr-Latn-ME"/>
        </w:rPr>
        <w:t xml:space="preserve">Lipodistrofija (uključujući lipohipertrofiju, lipoatrofiju) </w:t>
      </w:r>
      <w:r w:rsidR="00A85FD3" w:rsidRPr="007B5FDE">
        <w:rPr>
          <w:sz w:val="22"/>
          <w:szCs w:val="22"/>
          <w:lang w:val="sr-Latn-ME"/>
        </w:rPr>
        <w:t xml:space="preserve">i kutana amiloidoza </w:t>
      </w:r>
      <w:r w:rsidRPr="007B5FDE">
        <w:rPr>
          <w:sz w:val="22"/>
          <w:szCs w:val="22"/>
          <w:lang w:val="sr-Latn-ME"/>
        </w:rPr>
        <w:t xml:space="preserve">se </w:t>
      </w:r>
      <w:r w:rsidR="00A85FD3" w:rsidRPr="007B5FDE">
        <w:rPr>
          <w:sz w:val="22"/>
          <w:szCs w:val="22"/>
          <w:lang w:val="sr-Latn-ME"/>
        </w:rPr>
        <w:t xml:space="preserve">mogu </w:t>
      </w:r>
      <w:r w:rsidRPr="007B5FDE">
        <w:rPr>
          <w:sz w:val="22"/>
          <w:szCs w:val="22"/>
          <w:lang w:val="sr-Latn-ME"/>
        </w:rPr>
        <w:t>javiti na mjestu ubrizgavanja</w:t>
      </w:r>
      <w:r w:rsidR="00A85FD3" w:rsidRPr="007B5FDE">
        <w:rPr>
          <w:sz w:val="22"/>
          <w:szCs w:val="22"/>
          <w:lang w:val="sr-Latn-ME"/>
        </w:rPr>
        <w:t xml:space="preserve"> i odložiti lokalnu apsorpciju insulina</w:t>
      </w:r>
      <w:r w:rsidRPr="007B5FDE">
        <w:rPr>
          <w:sz w:val="22"/>
          <w:szCs w:val="22"/>
          <w:lang w:val="sr-Latn-ME"/>
        </w:rPr>
        <w:t xml:space="preserve">. Stalno kružno mijenjanje mjesta ubrizgavanja u okviru </w:t>
      </w:r>
      <w:r w:rsidR="00A85FD3" w:rsidRPr="007B5FDE">
        <w:rPr>
          <w:sz w:val="22"/>
          <w:szCs w:val="22"/>
          <w:lang w:val="sr-Latn-ME"/>
        </w:rPr>
        <w:t xml:space="preserve">datog </w:t>
      </w:r>
      <w:r w:rsidRPr="007B5FDE">
        <w:rPr>
          <w:sz w:val="22"/>
          <w:szCs w:val="22"/>
          <w:lang w:val="sr-Latn-ME"/>
        </w:rPr>
        <w:t>predjela t</w:t>
      </w:r>
      <w:r w:rsidR="00CB35A9" w:rsidRPr="007B5FDE">
        <w:rPr>
          <w:sz w:val="22"/>
          <w:szCs w:val="22"/>
          <w:lang w:val="sr-Latn-ME"/>
        </w:rPr>
        <w:t>i</w:t>
      </w:r>
      <w:r w:rsidRPr="007B5FDE">
        <w:rPr>
          <w:sz w:val="22"/>
          <w:szCs w:val="22"/>
          <w:lang w:val="sr-Latn-ME"/>
        </w:rPr>
        <w:t xml:space="preserve">jela predviđenog za ubrizgavanje </w:t>
      </w:r>
      <w:r w:rsidR="00A85FD3" w:rsidRPr="007B5FDE">
        <w:rPr>
          <w:sz w:val="22"/>
          <w:szCs w:val="22"/>
          <w:lang w:val="sr-Latn-ME"/>
        </w:rPr>
        <w:t>može doprin</w:t>
      </w:r>
      <w:r w:rsidR="00CB35A9" w:rsidRPr="007B5FDE">
        <w:rPr>
          <w:sz w:val="22"/>
          <w:szCs w:val="22"/>
          <w:lang w:val="sr-Latn-ME"/>
        </w:rPr>
        <w:t>ij</w:t>
      </w:r>
      <w:r w:rsidR="00A85FD3" w:rsidRPr="007B5FDE">
        <w:rPr>
          <w:sz w:val="22"/>
          <w:szCs w:val="22"/>
          <w:lang w:val="sr-Latn-ME"/>
        </w:rPr>
        <w:t xml:space="preserve">eti smanjenu ili prevenciji </w:t>
      </w:r>
      <w:r w:rsidRPr="007B5FDE">
        <w:rPr>
          <w:sz w:val="22"/>
          <w:szCs w:val="22"/>
          <w:lang w:val="sr-Latn-ME"/>
        </w:rPr>
        <w:t>ovih reakcija</w:t>
      </w:r>
      <w:r w:rsidR="00A85FD3" w:rsidRPr="007B5FDE">
        <w:rPr>
          <w:sz w:val="22"/>
          <w:szCs w:val="22"/>
          <w:lang w:val="sr-Latn-ME"/>
        </w:rPr>
        <w:t xml:space="preserve"> (vidjeti </w:t>
      </w:r>
      <w:r w:rsidR="00CB35A9" w:rsidRPr="007B5FDE">
        <w:rPr>
          <w:sz w:val="22"/>
          <w:szCs w:val="22"/>
          <w:lang w:val="sr-Latn-ME"/>
        </w:rPr>
        <w:t xml:space="preserve">dio </w:t>
      </w:r>
      <w:r w:rsidR="00A85FD3" w:rsidRPr="007B5FDE">
        <w:rPr>
          <w:sz w:val="22"/>
          <w:szCs w:val="22"/>
          <w:lang w:val="sr-Latn-ME"/>
        </w:rPr>
        <w:t>4.4)</w:t>
      </w:r>
      <w:r w:rsidRPr="007B5FDE">
        <w:rPr>
          <w:sz w:val="22"/>
          <w:szCs w:val="22"/>
          <w:lang w:val="sr-Latn-ME"/>
        </w:rPr>
        <w:t>.</w:t>
      </w:r>
    </w:p>
    <w:p w14:paraId="02CD35BA" w14:textId="77777777" w:rsidR="00C60744" w:rsidRPr="007B5FDE" w:rsidRDefault="00C60744" w:rsidP="00B33B40">
      <w:pPr>
        <w:jc w:val="both"/>
        <w:rPr>
          <w:sz w:val="22"/>
          <w:szCs w:val="22"/>
          <w:lang w:val="sr-Latn-ME"/>
        </w:rPr>
      </w:pPr>
    </w:p>
    <w:p w14:paraId="1592CD28" w14:textId="77777777" w:rsidR="00C60744" w:rsidRPr="007B5FDE" w:rsidRDefault="00C60744" w:rsidP="00B33B40">
      <w:pPr>
        <w:jc w:val="both"/>
        <w:rPr>
          <w:sz w:val="22"/>
          <w:szCs w:val="22"/>
          <w:lang w:val="sr-Latn-ME"/>
        </w:rPr>
      </w:pPr>
      <w:r w:rsidRPr="007B5FDE">
        <w:rPr>
          <w:i/>
          <w:sz w:val="22"/>
          <w:szCs w:val="22"/>
          <w:u w:val="single"/>
          <w:lang w:val="sr-Latn-ME"/>
        </w:rPr>
        <w:t>Reakcije na mjestu ubrizgavanja</w:t>
      </w:r>
    </w:p>
    <w:p w14:paraId="3BD52DEF" w14:textId="216B4D50" w:rsidR="00C60744" w:rsidRPr="007B5FDE" w:rsidRDefault="00C60744" w:rsidP="00B33B40">
      <w:pPr>
        <w:jc w:val="both"/>
        <w:rPr>
          <w:sz w:val="22"/>
          <w:szCs w:val="22"/>
          <w:lang w:val="sr-Latn-ME"/>
        </w:rPr>
      </w:pPr>
      <w:r w:rsidRPr="007B5FDE">
        <w:rPr>
          <w:sz w:val="22"/>
          <w:szCs w:val="22"/>
          <w:lang w:val="sr-Latn-ME"/>
        </w:rPr>
        <w:t xml:space="preserve">Reakcije na mjestu ubrizgavanja (uključujući hematom na mjestu ubrizgavanja, bol, krvarenje, crvenilo, čvoriće, otok, promjenu boje, pruritus, toplotu i </w:t>
      </w:r>
      <w:r w:rsidR="00CB35A9" w:rsidRPr="007B5FDE">
        <w:rPr>
          <w:sz w:val="22"/>
          <w:szCs w:val="22"/>
          <w:lang w:val="sr-Latn-ME"/>
        </w:rPr>
        <w:t xml:space="preserve">otok </w:t>
      </w:r>
      <w:r w:rsidRPr="007B5FDE">
        <w:rPr>
          <w:sz w:val="22"/>
          <w:szCs w:val="22"/>
          <w:lang w:val="sr-Latn-ME"/>
        </w:rPr>
        <w:t>na mjestu ubrizgavanja) su se javljale kod pacijenata liječenih lijekom Tresiba. Ove reakcije su obično blage, prolazne prirode i najčešće nestaju tokom kontinuiranog liječenja.</w:t>
      </w:r>
    </w:p>
    <w:p w14:paraId="7C4FEF5B" w14:textId="77777777" w:rsidR="00C60744" w:rsidRPr="007B5FDE" w:rsidRDefault="00C60744" w:rsidP="00B33B40">
      <w:pPr>
        <w:jc w:val="both"/>
        <w:rPr>
          <w:sz w:val="22"/>
          <w:szCs w:val="22"/>
          <w:lang w:val="sr-Latn-ME"/>
        </w:rPr>
      </w:pPr>
    </w:p>
    <w:p w14:paraId="219E657B" w14:textId="77777777" w:rsidR="00C60744" w:rsidRPr="007B5FDE" w:rsidRDefault="00C60744" w:rsidP="00B33B40">
      <w:pPr>
        <w:jc w:val="both"/>
        <w:rPr>
          <w:sz w:val="22"/>
          <w:szCs w:val="22"/>
          <w:u w:val="single"/>
          <w:lang w:val="sr-Latn-ME"/>
        </w:rPr>
      </w:pPr>
      <w:r w:rsidRPr="007B5FDE">
        <w:rPr>
          <w:sz w:val="22"/>
          <w:szCs w:val="22"/>
          <w:u w:val="single"/>
          <w:lang w:val="sr-Latn-ME"/>
        </w:rPr>
        <w:t>Pedijatrijska populacija</w:t>
      </w:r>
    </w:p>
    <w:p w14:paraId="54A7D70E" w14:textId="41ACF3A1" w:rsidR="00C60744" w:rsidRPr="007B5FDE" w:rsidRDefault="00C60744" w:rsidP="00B33B40">
      <w:pPr>
        <w:jc w:val="both"/>
        <w:rPr>
          <w:sz w:val="22"/>
          <w:szCs w:val="22"/>
          <w:lang w:val="sr-Latn-ME"/>
        </w:rPr>
      </w:pPr>
      <w:r w:rsidRPr="007B5FDE">
        <w:rPr>
          <w:sz w:val="22"/>
          <w:szCs w:val="22"/>
          <w:lang w:val="sr-Latn-ME"/>
        </w:rPr>
        <w:t xml:space="preserve">Lijek Tresiba je primjenjivan kod djece i adolescenata do 18 godina starosti radi ispitivanja farmakokinetičkih osobina (vidjeti </w:t>
      </w:r>
      <w:r w:rsidR="00CB35A9" w:rsidRPr="007B5FDE">
        <w:rPr>
          <w:sz w:val="22"/>
          <w:szCs w:val="22"/>
          <w:lang w:val="sr-Latn-ME"/>
        </w:rPr>
        <w:t xml:space="preserve">dio </w:t>
      </w:r>
      <w:r w:rsidRPr="007B5FDE">
        <w:rPr>
          <w:sz w:val="22"/>
          <w:szCs w:val="22"/>
          <w:lang w:val="sr-Latn-ME"/>
        </w:rPr>
        <w:t>5.2). Bezbjednost i efikasnost su potvrđeni u dugotrajnom ispitivanju kod djece od 1 do 18 godina starosti. Učestalost, tip i ozbiljnost neželjenih reakcija kod pedijatrijske populacije nijesu ukazivali na razlike u odnosu na iskustvo u opštoj populaciji osoba sa dijabetesom (vidjeti</w:t>
      </w:r>
      <w:r w:rsidR="00CB35A9" w:rsidRPr="007B5FDE">
        <w:rPr>
          <w:sz w:val="22"/>
          <w:szCs w:val="22"/>
          <w:lang w:val="sr-Latn-ME"/>
        </w:rPr>
        <w:t xml:space="preserve"> dio </w:t>
      </w:r>
      <w:r w:rsidRPr="007B5FDE">
        <w:rPr>
          <w:sz w:val="22"/>
          <w:szCs w:val="22"/>
          <w:lang w:val="sr-Latn-ME"/>
        </w:rPr>
        <w:t xml:space="preserve">5.1).  </w:t>
      </w:r>
    </w:p>
    <w:p w14:paraId="45F216D7" w14:textId="77777777" w:rsidR="00C60744" w:rsidRPr="007B5FDE" w:rsidRDefault="00C60744" w:rsidP="00B33B40">
      <w:pPr>
        <w:jc w:val="both"/>
        <w:rPr>
          <w:sz w:val="22"/>
          <w:szCs w:val="22"/>
          <w:lang w:val="sr-Latn-ME"/>
        </w:rPr>
      </w:pPr>
    </w:p>
    <w:p w14:paraId="73631F60" w14:textId="77777777" w:rsidR="00C60744" w:rsidRPr="007B5FDE" w:rsidRDefault="00C60744" w:rsidP="00B33B40">
      <w:pPr>
        <w:jc w:val="both"/>
        <w:rPr>
          <w:sz w:val="22"/>
          <w:szCs w:val="22"/>
          <w:u w:val="single"/>
          <w:lang w:val="sr-Latn-ME"/>
        </w:rPr>
      </w:pPr>
      <w:r w:rsidRPr="007B5FDE">
        <w:rPr>
          <w:sz w:val="22"/>
          <w:szCs w:val="22"/>
          <w:u w:val="single"/>
          <w:lang w:val="sr-Latn-ME"/>
        </w:rPr>
        <w:t>Ostale posebne populacije</w:t>
      </w:r>
    </w:p>
    <w:p w14:paraId="3CB7ADF2" w14:textId="77777777" w:rsidR="00C60744" w:rsidRPr="007B5FDE" w:rsidRDefault="00C60744" w:rsidP="00B33B40">
      <w:pPr>
        <w:tabs>
          <w:tab w:val="left" w:pos="540"/>
          <w:tab w:val="left" w:pos="569"/>
        </w:tabs>
        <w:jc w:val="both"/>
        <w:rPr>
          <w:sz w:val="22"/>
          <w:szCs w:val="22"/>
          <w:lang w:val="sr-Latn-ME"/>
        </w:rPr>
      </w:pPr>
      <w:r w:rsidRPr="007B5FDE">
        <w:rPr>
          <w:sz w:val="22"/>
          <w:szCs w:val="22"/>
          <w:lang w:val="sr-Latn-ME"/>
        </w:rPr>
        <w:t>Rezultati kliničkih studija ne ukazuju na postojanje razlike u pogledu učestalosti, tipa i ozbiljnosti neželjenih reakcija zapaženih kod starijih osoba i pacijenata sa oštećenjem bubrega ili jetre u odnosu na šire iskustvo u opštoj populaciji.</w:t>
      </w:r>
    </w:p>
    <w:p w14:paraId="6D98F15B" w14:textId="77777777" w:rsidR="00C60744" w:rsidRPr="007B5FDE" w:rsidRDefault="00C60744" w:rsidP="00B33B40">
      <w:pPr>
        <w:rPr>
          <w:rFonts w:eastAsia="Calibri"/>
          <w:sz w:val="22"/>
          <w:szCs w:val="22"/>
          <w:u w:val="single"/>
          <w:lang w:val="sr-Latn-ME"/>
        </w:rPr>
      </w:pPr>
    </w:p>
    <w:p w14:paraId="1F702519" w14:textId="77777777" w:rsidR="005A23D2" w:rsidRPr="007B5FDE" w:rsidRDefault="005A23D2" w:rsidP="00B33B40">
      <w:pPr>
        <w:rPr>
          <w:rFonts w:eastAsia="Calibri"/>
          <w:sz w:val="22"/>
          <w:szCs w:val="22"/>
          <w:u w:val="single"/>
          <w:lang w:val="sr-Latn-ME"/>
        </w:rPr>
      </w:pPr>
      <w:r w:rsidRPr="007B5FDE">
        <w:rPr>
          <w:rFonts w:eastAsia="Calibri"/>
          <w:sz w:val="22"/>
          <w:szCs w:val="22"/>
          <w:u w:val="single"/>
          <w:lang w:val="sr-Latn-ME"/>
        </w:rPr>
        <w:t>Prijavljivanje sumnji na neželjena dejstva</w:t>
      </w:r>
    </w:p>
    <w:p w14:paraId="4A5B4E55" w14:textId="77777777" w:rsidR="00C4274F" w:rsidRPr="007B5FDE" w:rsidRDefault="00C4274F" w:rsidP="00C4274F">
      <w:pPr>
        <w:spacing w:after="200"/>
        <w:jc w:val="both"/>
        <w:rPr>
          <w:rFonts w:eastAsia="Calibri"/>
          <w:sz w:val="22"/>
          <w:szCs w:val="22"/>
          <w:lang w:val="sr-Latn-ME"/>
        </w:rPr>
      </w:pPr>
      <w:r w:rsidRPr="007B5FDE">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BD8E78D" w14:textId="77777777" w:rsidR="00C4274F" w:rsidRPr="007B5FDE" w:rsidRDefault="00C4274F" w:rsidP="00C4274F">
      <w:pPr>
        <w:pStyle w:val="NoSpacing"/>
        <w:jc w:val="both"/>
        <w:rPr>
          <w:rFonts w:eastAsia="Calibri"/>
          <w:sz w:val="22"/>
          <w:szCs w:val="22"/>
          <w:lang w:val="sr-Latn-ME"/>
        </w:rPr>
      </w:pPr>
      <w:r w:rsidRPr="007B5FDE">
        <w:rPr>
          <w:rFonts w:eastAsia="Calibri"/>
          <w:sz w:val="22"/>
          <w:szCs w:val="22"/>
          <w:lang w:val="sr-Latn-ME"/>
        </w:rPr>
        <w:t xml:space="preserve">Institut za ljekove i medicinska sredstva </w:t>
      </w:r>
    </w:p>
    <w:p w14:paraId="3B37C971" w14:textId="77777777" w:rsidR="00C4274F" w:rsidRPr="007B5FDE" w:rsidRDefault="00C4274F" w:rsidP="00C4274F">
      <w:pPr>
        <w:pStyle w:val="NoSpacing"/>
        <w:jc w:val="both"/>
        <w:rPr>
          <w:rFonts w:eastAsia="Calibri"/>
          <w:sz w:val="22"/>
          <w:szCs w:val="22"/>
          <w:lang w:val="sr-Latn-ME"/>
        </w:rPr>
      </w:pPr>
      <w:r w:rsidRPr="007B5FDE">
        <w:rPr>
          <w:rFonts w:eastAsia="Calibri"/>
          <w:sz w:val="22"/>
          <w:szCs w:val="22"/>
          <w:lang w:val="sr-Latn-ME"/>
        </w:rPr>
        <w:t>Odjeljenje za farmakovigilancu</w:t>
      </w:r>
    </w:p>
    <w:p w14:paraId="6637B6E3" w14:textId="77777777" w:rsidR="00C4274F" w:rsidRPr="007B5FDE" w:rsidRDefault="00C4274F" w:rsidP="00C4274F">
      <w:pPr>
        <w:pStyle w:val="NoSpacing"/>
        <w:jc w:val="both"/>
        <w:rPr>
          <w:rFonts w:eastAsia="Calibri"/>
          <w:sz w:val="22"/>
          <w:szCs w:val="22"/>
          <w:lang w:val="sr-Latn-ME"/>
        </w:rPr>
      </w:pPr>
      <w:r w:rsidRPr="007B5FDE">
        <w:rPr>
          <w:rFonts w:eastAsia="Calibri"/>
          <w:sz w:val="22"/>
          <w:szCs w:val="22"/>
          <w:lang w:val="sr-Latn-ME"/>
        </w:rPr>
        <w:t>Bulevar Ivana Crnojevića 64a, 81000 Podgorica</w:t>
      </w:r>
    </w:p>
    <w:p w14:paraId="026FFD35" w14:textId="77777777" w:rsidR="00C4274F" w:rsidRPr="007B5FDE" w:rsidRDefault="00C4274F" w:rsidP="00C4274F">
      <w:pPr>
        <w:pStyle w:val="NoSpacing"/>
        <w:rPr>
          <w:rFonts w:eastAsia="Calibri"/>
          <w:sz w:val="22"/>
          <w:szCs w:val="22"/>
          <w:lang w:val="sr-Latn-ME"/>
        </w:rPr>
      </w:pPr>
    </w:p>
    <w:p w14:paraId="1D518C75" w14:textId="77777777" w:rsidR="00C4274F" w:rsidRPr="007B5FDE" w:rsidRDefault="00C4274F" w:rsidP="00C4274F">
      <w:pPr>
        <w:pStyle w:val="NoSpacing"/>
        <w:jc w:val="both"/>
        <w:rPr>
          <w:rFonts w:eastAsia="Calibri"/>
          <w:sz w:val="22"/>
          <w:szCs w:val="22"/>
          <w:lang w:val="sr-Latn-ME"/>
        </w:rPr>
      </w:pPr>
      <w:r w:rsidRPr="007B5FDE">
        <w:rPr>
          <w:rFonts w:eastAsia="Calibri"/>
          <w:sz w:val="22"/>
          <w:szCs w:val="22"/>
          <w:lang w:val="sr-Latn-ME"/>
        </w:rPr>
        <w:t>tel: +382 (0) 20 310 280</w:t>
      </w:r>
    </w:p>
    <w:p w14:paraId="5C8632CE" w14:textId="77777777" w:rsidR="00C4274F" w:rsidRPr="007B5FDE" w:rsidRDefault="00C4274F" w:rsidP="00C4274F">
      <w:pPr>
        <w:pStyle w:val="NoSpacing"/>
        <w:tabs>
          <w:tab w:val="left" w:pos="6720"/>
        </w:tabs>
        <w:jc w:val="both"/>
        <w:rPr>
          <w:rFonts w:eastAsia="Calibri"/>
          <w:sz w:val="22"/>
          <w:szCs w:val="22"/>
          <w:lang w:val="sr-Latn-ME"/>
        </w:rPr>
      </w:pPr>
      <w:r w:rsidRPr="007B5FDE">
        <w:rPr>
          <w:rFonts w:eastAsia="Calibri"/>
          <w:sz w:val="22"/>
          <w:szCs w:val="22"/>
          <w:lang w:val="sr-Latn-ME"/>
        </w:rPr>
        <w:t>fax: +382 (0) 20 310 581</w:t>
      </w:r>
      <w:r w:rsidRPr="007B5FDE">
        <w:rPr>
          <w:rFonts w:eastAsia="Calibri"/>
          <w:sz w:val="22"/>
          <w:szCs w:val="22"/>
          <w:lang w:val="sr-Latn-ME"/>
        </w:rPr>
        <w:tab/>
      </w:r>
    </w:p>
    <w:p w14:paraId="2357F290" w14:textId="77777777" w:rsidR="00C4274F" w:rsidRPr="007B5FDE" w:rsidRDefault="00C827C7" w:rsidP="00C4274F">
      <w:pPr>
        <w:pStyle w:val="NoSpacing"/>
        <w:jc w:val="both"/>
        <w:rPr>
          <w:rFonts w:eastAsia="Calibri"/>
          <w:sz w:val="22"/>
          <w:szCs w:val="22"/>
          <w:lang w:val="sr-Latn-ME"/>
        </w:rPr>
      </w:pPr>
      <w:hyperlink r:id="rId8" w:history="1">
        <w:r w:rsidR="00C4274F" w:rsidRPr="007B5FDE">
          <w:rPr>
            <w:rStyle w:val="Hyperlink"/>
            <w:rFonts w:eastAsia="Calibri"/>
            <w:sz w:val="22"/>
            <w:szCs w:val="22"/>
            <w:lang w:val="sr-Latn-ME"/>
          </w:rPr>
          <w:t>www.cinmed.me</w:t>
        </w:r>
      </w:hyperlink>
    </w:p>
    <w:p w14:paraId="00013D1B" w14:textId="77777777" w:rsidR="00C4274F" w:rsidRPr="007B5FDE" w:rsidRDefault="00C827C7" w:rsidP="00C4274F">
      <w:pPr>
        <w:pStyle w:val="NoSpacing"/>
        <w:jc w:val="both"/>
        <w:rPr>
          <w:rFonts w:eastAsia="Calibri"/>
          <w:color w:val="0000FF"/>
          <w:sz w:val="22"/>
          <w:szCs w:val="22"/>
          <w:u w:val="single"/>
          <w:lang w:val="sr-Latn-ME"/>
        </w:rPr>
      </w:pPr>
      <w:hyperlink r:id="rId9" w:history="1">
        <w:r w:rsidR="00C4274F" w:rsidRPr="007B5FDE">
          <w:rPr>
            <w:rStyle w:val="Hyperlink"/>
            <w:rFonts w:eastAsia="Calibri"/>
            <w:sz w:val="22"/>
            <w:szCs w:val="22"/>
            <w:lang w:val="sr-Latn-ME"/>
          </w:rPr>
          <w:t>nezeljenadejstva@cinmed.me</w:t>
        </w:r>
      </w:hyperlink>
    </w:p>
    <w:p w14:paraId="4A91F087" w14:textId="77777777" w:rsidR="00C4274F" w:rsidRPr="007B5FDE" w:rsidRDefault="00C4274F" w:rsidP="00C4274F">
      <w:pPr>
        <w:pStyle w:val="NoSpacing"/>
        <w:jc w:val="both"/>
        <w:rPr>
          <w:rFonts w:eastAsia="Calibri"/>
          <w:sz w:val="22"/>
          <w:szCs w:val="22"/>
          <w:lang w:val="sr-Latn-ME"/>
        </w:rPr>
      </w:pPr>
      <w:r w:rsidRPr="007B5FDE">
        <w:rPr>
          <w:rFonts w:eastAsia="Calibri"/>
          <w:sz w:val="22"/>
          <w:szCs w:val="22"/>
          <w:lang w:val="sr-Latn-ME"/>
        </w:rPr>
        <w:t>putem IS zdravstvene zaštite</w:t>
      </w:r>
    </w:p>
    <w:p w14:paraId="227C988E" w14:textId="77777777" w:rsidR="00580684" w:rsidRDefault="00580684" w:rsidP="00C4274F">
      <w:pPr>
        <w:pStyle w:val="NoSpacing"/>
        <w:jc w:val="both"/>
        <w:rPr>
          <w:rFonts w:eastAsia="Calibri"/>
          <w:sz w:val="22"/>
          <w:szCs w:val="22"/>
          <w:lang w:val="sr-Latn-ME"/>
        </w:rPr>
      </w:pPr>
    </w:p>
    <w:p w14:paraId="79D17D30" w14:textId="77777777" w:rsidR="00580684" w:rsidRDefault="00580684" w:rsidP="00C4274F">
      <w:pPr>
        <w:pStyle w:val="NoSpacing"/>
        <w:jc w:val="both"/>
        <w:rPr>
          <w:rFonts w:eastAsia="Calibri"/>
          <w:sz w:val="22"/>
          <w:szCs w:val="22"/>
          <w:lang w:val="sr-Latn-ME"/>
        </w:rPr>
      </w:pPr>
    </w:p>
    <w:p w14:paraId="0206DD05" w14:textId="77777777" w:rsidR="00580684" w:rsidRDefault="00580684" w:rsidP="00C4274F">
      <w:pPr>
        <w:pStyle w:val="NoSpacing"/>
        <w:jc w:val="both"/>
        <w:rPr>
          <w:rFonts w:eastAsia="Calibri"/>
          <w:sz w:val="22"/>
          <w:szCs w:val="22"/>
          <w:lang w:val="sr-Latn-ME"/>
        </w:rPr>
      </w:pPr>
    </w:p>
    <w:p w14:paraId="3DD99178" w14:textId="31408948" w:rsidR="000B40DA" w:rsidRDefault="00C4274F" w:rsidP="005B15AE">
      <w:pPr>
        <w:pStyle w:val="NoSpacing"/>
        <w:jc w:val="both"/>
        <w:rPr>
          <w:rFonts w:eastAsia="Calibri"/>
          <w:sz w:val="22"/>
          <w:szCs w:val="22"/>
          <w:lang w:val="sr-Latn-ME"/>
        </w:rPr>
      </w:pPr>
      <w:r w:rsidRPr="00332CD4">
        <w:rPr>
          <w:rFonts w:eastAsia="Calibri"/>
          <w:sz w:val="22"/>
          <w:szCs w:val="22"/>
          <w:lang w:val="sr-Latn-ME"/>
        </w:rPr>
        <w:lastRenderedPageBreak/>
        <w:t>QR kod za online prijavu sumnje na neželjeno dejstvo lijeka:</w:t>
      </w:r>
    </w:p>
    <w:p w14:paraId="13DF5B70" w14:textId="77777777" w:rsidR="0053509C" w:rsidRPr="005B15AE" w:rsidRDefault="0053509C" w:rsidP="005B15AE">
      <w:pPr>
        <w:pStyle w:val="NoSpacing"/>
        <w:jc w:val="both"/>
        <w:rPr>
          <w:rFonts w:eastAsia="Calibri"/>
          <w:sz w:val="22"/>
          <w:szCs w:val="22"/>
          <w:lang w:val="sr-Latn-ME"/>
        </w:rPr>
      </w:pPr>
    </w:p>
    <w:p w14:paraId="068E7D6B" w14:textId="022ECE82" w:rsidR="00836B35" w:rsidRDefault="000B40DA" w:rsidP="00B33B40">
      <w:pPr>
        <w:tabs>
          <w:tab w:val="left" w:pos="540"/>
          <w:tab w:val="left" w:pos="569"/>
        </w:tabs>
        <w:rPr>
          <w:b/>
          <w:bCs/>
          <w:sz w:val="22"/>
          <w:szCs w:val="22"/>
          <w:lang w:val="sr-Latn-ME"/>
        </w:rPr>
      </w:pPr>
      <w:r>
        <w:rPr>
          <w:b/>
          <w:bCs/>
          <w:noProof/>
          <w:sz w:val="22"/>
          <w:szCs w:val="22"/>
        </w:rPr>
        <w:drawing>
          <wp:inline distT="0" distB="0" distL="0" distR="0" wp14:anchorId="65E8E3DA" wp14:editId="10050E5D">
            <wp:extent cx="979805" cy="972185"/>
            <wp:effectExtent l="0" t="0" r="0" b="0"/>
            <wp:docPr id="7"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A qr code on a white background&#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9805" cy="972185"/>
                    </a:xfrm>
                    <a:prstGeom prst="rect">
                      <a:avLst/>
                    </a:prstGeom>
                    <a:noFill/>
                    <a:ln>
                      <a:noFill/>
                    </a:ln>
                  </pic:spPr>
                </pic:pic>
              </a:graphicData>
            </a:graphic>
          </wp:inline>
        </w:drawing>
      </w:r>
    </w:p>
    <w:p w14:paraId="34F22E83" w14:textId="77777777" w:rsidR="004A1BF1" w:rsidRPr="007B5FDE" w:rsidRDefault="004A1BF1" w:rsidP="00B33B40">
      <w:pPr>
        <w:tabs>
          <w:tab w:val="left" w:pos="540"/>
          <w:tab w:val="left" w:pos="569"/>
        </w:tabs>
        <w:rPr>
          <w:b/>
          <w:bCs/>
          <w:sz w:val="22"/>
          <w:szCs w:val="22"/>
          <w:lang w:val="sr-Latn-ME"/>
        </w:rPr>
      </w:pPr>
    </w:p>
    <w:p w14:paraId="236E20DA" w14:textId="77777777" w:rsidR="00CD6F02"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4.9. </w:t>
      </w:r>
      <w:r w:rsidR="00480FB1" w:rsidRPr="007B5FDE">
        <w:rPr>
          <w:b/>
          <w:bCs/>
          <w:sz w:val="22"/>
          <w:szCs w:val="22"/>
          <w:lang w:val="sr-Latn-ME"/>
        </w:rPr>
        <w:tab/>
      </w:r>
      <w:r w:rsidRPr="007B5FDE">
        <w:rPr>
          <w:b/>
          <w:bCs/>
          <w:sz w:val="22"/>
          <w:szCs w:val="22"/>
          <w:lang w:val="sr-Latn-ME"/>
        </w:rPr>
        <w:t>Predoziranje</w:t>
      </w:r>
      <w:r w:rsidR="002846DB" w:rsidRPr="007B5FDE">
        <w:rPr>
          <w:b/>
          <w:bCs/>
          <w:sz w:val="22"/>
          <w:szCs w:val="22"/>
          <w:lang w:val="sr-Latn-ME"/>
        </w:rPr>
        <w:t xml:space="preserve"> </w:t>
      </w:r>
    </w:p>
    <w:p w14:paraId="52EF20C3" w14:textId="77777777" w:rsidR="00CD6F02" w:rsidRPr="007B5FDE" w:rsidRDefault="00CD6F02" w:rsidP="00B33B40">
      <w:pPr>
        <w:tabs>
          <w:tab w:val="left" w:pos="540"/>
          <w:tab w:val="left" w:pos="569"/>
        </w:tabs>
        <w:rPr>
          <w:sz w:val="22"/>
          <w:szCs w:val="22"/>
          <w:lang w:val="sr-Latn-ME"/>
        </w:rPr>
      </w:pPr>
    </w:p>
    <w:p w14:paraId="3AC8C350" w14:textId="77777777" w:rsidR="00C60744" w:rsidRPr="007B5FDE" w:rsidRDefault="00C60744" w:rsidP="00B33B40">
      <w:pPr>
        <w:jc w:val="both"/>
        <w:rPr>
          <w:sz w:val="22"/>
          <w:szCs w:val="22"/>
          <w:lang w:val="sr-Latn-ME"/>
        </w:rPr>
      </w:pPr>
      <w:r w:rsidRPr="007B5FDE">
        <w:rPr>
          <w:sz w:val="22"/>
          <w:szCs w:val="22"/>
          <w:lang w:val="sr-Latn-ME"/>
        </w:rPr>
        <w:t>Specifično predoziranje se ne može definisati za insulin. Međutim, hipoglikemija se može razviti kroz sljedeće stadijume ukoliko je pacijent primio veću dozu insulina nego što je potrebno:</w:t>
      </w:r>
    </w:p>
    <w:p w14:paraId="42F9B22C" w14:textId="77777777" w:rsidR="00C60744" w:rsidRPr="007B5FDE" w:rsidRDefault="00C60744" w:rsidP="00B33B40">
      <w:pPr>
        <w:numPr>
          <w:ilvl w:val="0"/>
          <w:numId w:val="14"/>
        </w:numPr>
        <w:tabs>
          <w:tab w:val="left" w:pos="284"/>
        </w:tabs>
        <w:jc w:val="both"/>
        <w:rPr>
          <w:sz w:val="22"/>
          <w:szCs w:val="22"/>
          <w:lang w:val="sr-Latn-ME"/>
        </w:rPr>
      </w:pPr>
      <w:r w:rsidRPr="007B5FDE">
        <w:rPr>
          <w:sz w:val="22"/>
          <w:szCs w:val="22"/>
          <w:lang w:val="sr-Latn-ME"/>
        </w:rPr>
        <w:t>Blage epizode hipoglikemije mogu se liječiti oralnom primjenom glukoze ili drugih proizvoda koji sadrže šećer. Stoga se preporučuje da pacijent uvijek sa sobom nosi proizvode koji sadrže glukozu.</w:t>
      </w:r>
    </w:p>
    <w:p w14:paraId="00352139" w14:textId="6DA77ACB" w:rsidR="00C60744" w:rsidRPr="007B5FDE" w:rsidRDefault="00C60744" w:rsidP="00B33B40">
      <w:pPr>
        <w:numPr>
          <w:ilvl w:val="0"/>
          <w:numId w:val="14"/>
        </w:numPr>
        <w:tabs>
          <w:tab w:val="left" w:pos="284"/>
        </w:tabs>
        <w:jc w:val="both"/>
        <w:rPr>
          <w:sz w:val="22"/>
          <w:szCs w:val="22"/>
          <w:lang w:val="sr-Latn-ME"/>
        </w:rPr>
      </w:pPr>
      <w:r w:rsidRPr="007B5FDE">
        <w:rPr>
          <w:sz w:val="22"/>
          <w:szCs w:val="22"/>
          <w:lang w:val="sr-Latn-ME"/>
        </w:rPr>
        <w:t>Epizode teške hipoglikemije, kada pacijent nije u mogućnosti da pomogne sam sebi, mogu se liječiti glukagonom (0,5 do 1 mg) koji intramuskularno ili potkožno daje osoba koja je prethodno dobila odgovarajuća uputstva, ili glukozom koju intravenski primjenjuje medicinsko osoblje. Glukoza se takođe mora primijeniti intravenski ukoliko pacijent ne reaguje na glukagon u roku od 10 do 15 minuta. Nakon vraćanja svijesti, pacijentu se preporučuje oralna primjena ugljenih hidrata radi spr</w:t>
      </w:r>
      <w:r w:rsidR="007B5FDE">
        <w:rPr>
          <w:sz w:val="22"/>
          <w:szCs w:val="22"/>
          <w:lang w:val="sr-Latn-ME"/>
        </w:rPr>
        <w:t>j</w:t>
      </w:r>
      <w:r w:rsidRPr="007B5FDE">
        <w:rPr>
          <w:sz w:val="22"/>
          <w:szCs w:val="22"/>
          <w:lang w:val="sr-Latn-ME"/>
        </w:rPr>
        <w:t>ečavanja ponovne pojave hipoglikemije.</w:t>
      </w:r>
    </w:p>
    <w:p w14:paraId="11483604" w14:textId="5E261624" w:rsidR="00227BDB" w:rsidRPr="007B5FDE" w:rsidRDefault="00227BDB" w:rsidP="00B33B40">
      <w:pPr>
        <w:tabs>
          <w:tab w:val="left" w:pos="540"/>
          <w:tab w:val="left" w:pos="569"/>
        </w:tabs>
        <w:rPr>
          <w:b/>
          <w:bCs/>
          <w:sz w:val="22"/>
          <w:szCs w:val="22"/>
          <w:lang w:val="sr-Latn-ME"/>
        </w:rPr>
      </w:pPr>
    </w:p>
    <w:p w14:paraId="762C4874" w14:textId="77777777" w:rsidR="00B33B40" w:rsidRPr="007B5FDE" w:rsidRDefault="00B33B40" w:rsidP="00B33B40">
      <w:pPr>
        <w:tabs>
          <w:tab w:val="left" w:pos="540"/>
          <w:tab w:val="left" w:pos="569"/>
        </w:tabs>
        <w:rPr>
          <w:b/>
          <w:bCs/>
          <w:sz w:val="22"/>
          <w:szCs w:val="22"/>
          <w:lang w:val="sr-Latn-ME"/>
        </w:rPr>
      </w:pPr>
    </w:p>
    <w:p w14:paraId="1A4CF4AC"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5. </w:t>
      </w:r>
      <w:r w:rsidR="00480FB1" w:rsidRPr="007B5FDE">
        <w:rPr>
          <w:b/>
          <w:bCs/>
          <w:sz w:val="22"/>
          <w:szCs w:val="22"/>
          <w:lang w:val="sr-Latn-ME"/>
        </w:rPr>
        <w:tab/>
      </w:r>
      <w:r w:rsidRPr="007B5FDE">
        <w:rPr>
          <w:b/>
          <w:bCs/>
          <w:sz w:val="22"/>
          <w:szCs w:val="22"/>
          <w:lang w:val="sr-Latn-ME"/>
        </w:rPr>
        <w:t>FARMAKOLOŠK</w:t>
      </w:r>
      <w:r w:rsidR="000D425A" w:rsidRPr="007B5FDE">
        <w:rPr>
          <w:b/>
          <w:bCs/>
          <w:sz w:val="22"/>
          <w:szCs w:val="22"/>
          <w:lang w:val="sr-Latn-ME"/>
        </w:rPr>
        <w:t>I</w:t>
      </w:r>
      <w:r w:rsidRPr="007B5FDE">
        <w:rPr>
          <w:b/>
          <w:bCs/>
          <w:sz w:val="22"/>
          <w:szCs w:val="22"/>
          <w:lang w:val="sr-Latn-ME"/>
        </w:rPr>
        <w:t xml:space="preserve"> PODACI</w:t>
      </w:r>
    </w:p>
    <w:p w14:paraId="15533BB1" w14:textId="77777777" w:rsidR="0072020E" w:rsidRPr="007B5FDE" w:rsidRDefault="0072020E" w:rsidP="00B33B40">
      <w:pPr>
        <w:tabs>
          <w:tab w:val="left" w:pos="540"/>
          <w:tab w:val="left" w:pos="569"/>
        </w:tabs>
        <w:rPr>
          <w:b/>
          <w:bCs/>
          <w:sz w:val="22"/>
          <w:szCs w:val="22"/>
          <w:lang w:val="sr-Latn-ME"/>
        </w:rPr>
      </w:pPr>
    </w:p>
    <w:p w14:paraId="3525ACBB"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5.1. </w:t>
      </w:r>
      <w:r w:rsidR="00480FB1" w:rsidRPr="007B5FDE">
        <w:rPr>
          <w:b/>
          <w:bCs/>
          <w:sz w:val="22"/>
          <w:szCs w:val="22"/>
          <w:lang w:val="sr-Latn-ME"/>
        </w:rPr>
        <w:tab/>
      </w:r>
      <w:r w:rsidRPr="007B5FDE">
        <w:rPr>
          <w:b/>
          <w:bCs/>
          <w:sz w:val="22"/>
          <w:szCs w:val="22"/>
          <w:lang w:val="sr-Latn-ME"/>
        </w:rPr>
        <w:t>Farmakodinamski podaci</w:t>
      </w:r>
      <w:r w:rsidR="003A7059" w:rsidRPr="007B5FDE">
        <w:rPr>
          <w:b/>
          <w:bCs/>
          <w:sz w:val="22"/>
          <w:szCs w:val="22"/>
          <w:lang w:val="sr-Latn-ME"/>
        </w:rPr>
        <w:t xml:space="preserve"> </w:t>
      </w:r>
    </w:p>
    <w:p w14:paraId="01604D26" w14:textId="77777777" w:rsidR="00F45F77" w:rsidRPr="007B5FDE" w:rsidRDefault="00F45F77" w:rsidP="00B33B40">
      <w:pPr>
        <w:tabs>
          <w:tab w:val="left" w:pos="540"/>
          <w:tab w:val="left" w:pos="569"/>
        </w:tabs>
        <w:rPr>
          <w:b/>
          <w:bCs/>
          <w:sz w:val="22"/>
          <w:szCs w:val="22"/>
          <w:lang w:val="sr-Latn-ME"/>
        </w:rPr>
      </w:pPr>
    </w:p>
    <w:p w14:paraId="667C4DDE" w14:textId="7A4C2808" w:rsidR="0072020E" w:rsidRPr="007B5FDE" w:rsidRDefault="0072020E" w:rsidP="000B40DA">
      <w:pPr>
        <w:tabs>
          <w:tab w:val="left" w:pos="540"/>
          <w:tab w:val="left" w:pos="569"/>
        </w:tabs>
        <w:jc w:val="both"/>
        <w:rPr>
          <w:bCs/>
          <w:sz w:val="22"/>
          <w:szCs w:val="22"/>
          <w:lang w:val="sr-Latn-ME"/>
        </w:rPr>
      </w:pPr>
      <w:r w:rsidRPr="007B5FDE">
        <w:rPr>
          <w:bCs/>
          <w:sz w:val="22"/>
          <w:szCs w:val="22"/>
          <w:lang w:val="sr-Latn-ME"/>
        </w:rPr>
        <w:t>Farmakoterapijska grupa:</w:t>
      </w:r>
      <w:r w:rsidR="00C60744" w:rsidRPr="007B5FDE">
        <w:rPr>
          <w:bCs/>
          <w:sz w:val="22"/>
          <w:szCs w:val="22"/>
          <w:lang w:val="sr-Latn-ME"/>
        </w:rPr>
        <w:t xml:space="preserve"> Ljekovi </w:t>
      </w:r>
      <w:r w:rsidR="00650417" w:rsidRPr="007B5FDE">
        <w:rPr>
          <w:bCs/>
          <w:sz w:val="22"/>
          <w:szCs w:val="22"/>
          <w:lang w:val="sr-Latn-ME"/>
        </w:rPr>
        <w:t>za liječenje</w:t>
      </w:r>
      <w:r w:rsidR="00C60744" w:rsidRPr="007B5FDE">
        <w:rPr>
          <w:bCs/>
          <w:sz w:val="22"/>
          <w:szCs w:val="22"/>
          <w:lang w:val="sr-Latn-ME"/>
        </w:rPr>
        <w:t xml:space="preserve"> dijabetes</w:t>
      </w:r>
      <w:r w:rsidR="00650417" w:rsidRPr="007B5FDE">
        <w:rPr>
          <w:bCs/>
          <w:sz w:val="22"/>
          <w:szCs w:val="22"/>
          <w:lang w:val="sr-Latn-ME"/>
        </w:rPr>
        <w:t>a</w:t>
      </w:r>
      <w:r w:rsidR="00C60744" w:rsidRPr="007B5FDE">
        <w:rPr>
          <w:bCs/>
          <w:sz w:val="22"/>
          <w:szCs w:val="22"/>
          <w:lang w:val="sr-Latn-ME"/>
        </w:rPr>
        <w:t>. Insulini i analozi, parenteralni, dugog dejstva.</w:t>
      </w:r>
    </w:p>
    <w:p w14:paraId="49C43E27" w14:textId="77777777" w:rsidR="0072020E" w:rsidRPr="007B5FDE" w:rsidRDefault="0072020E" w:rsidP="00B33B40">
      <w:pPr>
        <w:tabs>
          <w:tab w:val="left" w:pos="540"/>
          <w:tab w:val="left" w:pos="569"/>
        </w:tabs>
        <w:rPr>
          <w:bCs/>
          <w:sz w:val="22"/>
          <w:szCs w:val="22"/>
          <w:lang w:val="sr-Latn-ME"/>
        </w:rPr>
      </w:pPr>
    </w:p>
    <w:p w14:paraId="089130D1" w14:textId="77777777" w:rsidR="0072020E" w:rsidRPr="007B5FDE" w:rsidRDefault="0072020E" w:rsidP="00B33B40">
      <w:pPr>
        <w:tabs>
          <w:tab w:val="left" w:pos="540"/>
          <w:tab w:val="left" w:pos="569"/>
        </w:tabs>
        <w:rPr>
          <w:bCs/>
          <w:sz w:val="22"/>
          <w:szCs w:val="22"/>
          <w:lang w:val="sr-Latn-ME"/>
        </w:rPr>
      </w:pPr>
      <w:r w:rsidRPr="007B5FDE">
        <w:rPr>
          <w:bCs/>
          <w:sz w:val="22"/>
          <w:szCs w:val="22"/>
          <w:lang w:val="sr-Latn-ME"/>
        </w:rPr>
        <w:t>ATC kod:</w:t>
      </w:r>
      <w:r w:rsidR="00C60744" w:rsidRPr="007B5FDE">
        <w:rPr>
          <w:bCs/>
          <w:sz w:val="22"/>
          <w:szCs w:val="22"/>
          <w:lang w:val="sr-Latn-ME"/>
        </w:rPr>
        <w:t xml:space="preserve"> A10AE06</w:t>
      </w:r>
    </w:p>
    <w:p w14:paraId="450A82D0" w14:textId="77777777" w:rsidR="00C60744" w:rsidRPr="007B5FDE" w:rsidRDefault="00C60744" w:rsidP="00B33B40">
      <w:pPr>
        <w:tabs>
          <w:tab w:val="left" w:pos="540"/>
          <w:tab w:val="left" w:pos="569"/>
        </w:tabs>
        <w:rPr>
          <w:bCs/>
          <w:sz w:val="22"/>
          <w:szCs w:val="22"/>
          <w:lang w:val="sr-Latn-ME"/>
        </w:rPr>
      </w:pPr>
    </w:p>
    <w:p w14:paraId="3F494AF1" w14:textId="77777777" w:rsidR="00C60744" w:rsidRPr="007B5FDE" w:rsidRDefault="00C60744" w:rsidP="00B33B40">
      <w:pPr>
        <w:tabs>
          <w:tab w:val="left" w:pos="540"/>
          <w:tab w:val="left" w:pos="569"/>
        </w:tabs>
        <w:rPr>
          <w:bCs/>
          <w:sz w:val="22"/>
          <w:szCs w:val="22"/>
          <w:lang w:val="sr-Latn-ME"/>
        </w:rPr>
      </w:pPr>
      <w:r w:rsidRPr="007B5FDE">
        <w:rPr>
          <w:sz w:val="22"/>
          <w:szCs w:val="22"/>
          <w:u w:val="single"/>
          <w:lang w:val="sr-Latn-ME"/>
        </w:rPr>
        <w:t>Mehanizam dejstva</w:t>
      </w:r>
    </w:p>
    <w:p w14:paraId="79CCD02C" w14:textId="77777777" w:rsidR="00C60744" w:rsidRPr="007B5FDE" w:rsidRDefault="00C60744" w:rsidP="00B33B40">
      <w:pPr>
        <w:jc w:val="both"/>
        <w:rPr>
          <w:sz w:val="22"/>
          <w:szCs w:val="22"/>
          <w:lang w:val="sr-Latn-ME"/>
        </w:rPr>
      </w:pPr>
      <w:r w:rsidRPr="007B5FDE">
        <w:rPr>
          <w:sz w:val="22"/>
          <w:szCs w:val="22"/>
          <w:lang w:val="sr-Latn-ME"/>
        </w:rPr>
        <w:t>Insulin degludek se ciljano vezuje za receptor za humani insulin što dovodi do ispoljavanja istog farmakološkog efekta poput humanog insulina.</w:t>
      </w:r>
    </w:p>
    <w:p w14:paraId="415B12E8" w14:textId="77777777" w:rsidR="00C60744" w:rsidRPr="007B5FDE" w:rsidRDefault="00C60744" w:rsidP="00B33B40">
      <w:pPr>
        <w:jc w:val="both"/>
        <w:rPr>
          <w:sz w:val="22"/>
          <w:szCs w:val="22"/>
          <w:lang w:val="sr-Latn-ME"/>
        </w:rPr>
      </w:pPr>
    </w:p>
    <w:p w14:paraId="5DF12FE9" w14:textId="77777777" w:rsidR="00C60744" w:rsidRPr="007B5FDE" w:rsidRDefault="00C60744" w:rsidP="00B33B40">
      <w:pPr>
        <w:jc w:val="both"/>
        <w:rPr>
          <w:sz w:val="22"/>
          <w:szCs w:val="22"/>
          <w:lang w:val="sr-Latn-ME"/>
        </w:rPr>
      </w:pPr>
      <w:r w:rsidRPr="007B5FDE">
        <w:rPr>
          <w:sz w:val="22"/>
          <w:szCs w:val="22"/>
          <w:lang w:val="sr-Latn-ME"/>
        </w:rPr>
        <w:t xml:space="preserve">Efekat lijeka na snižavanje nivoa glukoze u krvi se zasniva na olakšanom preuzimanju glukoze zbog vezivanja insulina za receptore mišićnih i masnih ćelija, kao i simultanoj inhibiciji otpuštanja glukoze iz jetre. </w:t>
      </w:r>
    </w:p>
    <w:p w14:paraId="08C7F17D" w14:textId="77777777" w:rsidR="00C60744" w:rsidRPr="007B5FDE" w:rsidRDefault="00C60744" w:rsidP="00B33B40">
      <w:pPr>
        <w:jc w:val="both"/>
        <w:rPr>
          <w:sz w:val="22"/>
          <w:szCs w:val="22"/>
          <w:lang w:val="sr-Latn-ME"/>
        </w:rPr>
      </w:pPr>
    </w:p>
    <w:p w14:paraId="7987F4D7" w14:textId="77777777" w:rsidR="00C60744" w:rsidRPr="007B5FDE" w:rsidRDefault="00C60744" w:rsidP="00B33B40">
      <w:pPr>
        <w:jc w:val="both"/>
        <w:rPr>
          <w:sz w:val="22"/>
          <w:szCs w:val="22"/>
          <w:u w:val="single"/>
          <w:lang w:val="sr-Latn-ME"/>
        </w:rPr>
      </w:pPr>
      <w:r w:rsidRPr="007B5FDE">
        <w:rPr>
          <w:sz w:val="22"/>
          <w:szCs w:val="22"/>
          <w:u w:val="single"/>
          <w:lang w:val="sr-Latn-ME"/>
        </w:rPr>
        <w:t>Farmakodinamski efekti</w:t>
      </w:r>
    </w:p>
    <w:p w14:paraId="6FC8D14A" w14:textId="20067F6A" w:rsidR="00C60744" w:rsidRPr="007B5FDE" w:rsidRDefault="00A41A17" w:rsidP="00B33B40">
      <w:pPr>
        <w:jc w:val="both"/>
        <w:rPr>
          <w:sz w:val="22"/>
          <w:szCs w:val="22"/>
          <w:lang w:val="sr-Latn-ME"/>
        </w:rPr>
      </w:pPr>
      <w:r w:rsidRPr="007B5FDE">
        <w:rPr>
          <w:sz w:val="22"/>
          <w:szCs w:val="22"/>
          <w:lang w:val="sr-Latn-ME"/>
        </w:rPr>
        <w:t xml:space="preserve">Lijek </w:t>
      </w:r>
      <w:r w:rsidR="00C60744" w:rsidRPr="007B5FDE">
        <w:rPr>
          <w:sz w:val="22"/>
          <w:szCs w:val="22"/>
          <w:lang w:val="sr-Latn-ME"/>
        </w:rPr>
        <w:t>Tresiba je bazalni insulin koji, nakon su</w:t>
      </w:r>
      <w:r w:rsidR="000B0E8C">
        <w:rPr>
          <w:sz w:val="22"/>
          <w:szCs w:val="22"/>
          <w:lang w:val="sr-Latn-ME"/>
        </w:rPr>
        <w:t>b</w:t>
      </w:r>
      <w:r w:rsidR="00C60744" w:rsidRPr="007B5FDE">
        <w:rPr>
          <w:sz w:val="22"/>
          <w:szCs w:val="22"/>
          <w:lang w:val="sr-Latn-ME"/>
        </w:rPr>
        <w:t>kutanog ubrizgavanja, formira rastvorljive multi-heksamere, obrazujući depo iz koga se insulin degludek kontinuirano i lagano resorbuje u cirkulaciju, ispoljavajući ravnomjeran i stabilan efekat na snižavanje glukoze u krvi (vidjeti sliku 1). Tokom vremenskog perioda od 24 časa, primjenom lijeka Tresiba jednom dnevno, efekat snižavanja glukoze bio je nasuprot insulin glarginu, podjednako distribuiran tokom prvih, kao i drugih 12 časova (AUC</w:t>
      </w:r>
      <w:r w:rsidR="00C60744" w:rsidRPr="007B5FDE">
        <w:rPr>
          <w:sz w:val="22"/>
          <w:szCs w:val="22"/>
          <w:vertAlign w:val="subscript"/>
          <w:lang w:val="sr-Latn-ME"/>
        </w:rPr>
        <w:t>GIR</w:t>
      </w:r>
      <w:r w:rsidR="00C60744" w:rsidRPr="007B5FDE">
        <w:rPr>
          <w:sz w:val="22"/>
          <w:szCs w:val="22"/>
          <w:lang w:val="sr-Latn-ME"/>
        </w:rPr>
        <w:t>,</w:t>
      </w:r>
      <w:r w:rsidR="00C60744" w:rsidRPr="007B5FDE">
        <w:rPr>
          <w:sz w:val="22"/>
          <w:szCs w:val="22"/>
          <w:vertAlign w:val="subscript"/>
          <w:lang w:val="sr-Latn-ME"/>
        </w:rPr>
        <w:t xml:space="preserve"> 0-12h, SS</w:t>
      </w:r>
      <w:r w:rsidR="00C60744" w:rsidRPr="007B5FDE">
        <w:rPr>
          <w:sz w:val="22"/>
          <w:szCs w:val="22"/>
          <w:lang w:val="sr-Latn-ME"/>
        </w:rPr>
        <w:t>/AUC</w:t>
      </w:r>
      <w:r w:rsidR="00C60744" w:rsidRPr="007B5FDE">
        <w:rPr>
          <w:sz w:val="22"/>
          <w:szCs w:val="22"/>
          <w:vertAlign w:val="subscript"/>
          <w:lang w:val="sr-Latn-ME"/>
        </w:rPr>
        <w:t>GIR</w:t>
      </w:r>
      <w:r w:rsidR="00C60744" w:rsidRPr="007B5FDE">
        <w:rPr>
          <w:sz w:val="22"/>
          <w:szCs w:val="22"/>
          <w:lang w:val="sr-Latn-ME"/>
        </w:rPr>
        <w:t>,</w:t>
      </w:r>
      <w:r w:rsidR="00C60744" w:rsidRPr="007B5FDE">
        <w:rPr>
          <w:sz w:val="22"/>
          <w:szCs w:val="22"/>
          <w:vertAlign w:val="subscript"/>
          <w:lang w:val="sr-Latn-ME"/>
        </w:rPr>
        <w:t xml:space="preserve"> total, SS </w:t>
      </w:r>
      <w:r w:rsidR="00C60744" w:rsidRPr="007B5FDE">
        <w:rPr>
          <w:sz w:val="22"/>
          <w:szCs w:val="22"/>
          <w:lang w:val="sr-Latn-ME"/>
        </w:rPr>
        <w:t>= 0,5).</w:t>
      </w:r>
    </w:p>
    <w:p w14:paraId="06120763" w14:textId="77777777" w:rsidR="00C60744" w:rsidRPr="007B5FDE" w:rsidRDefault="00C60744" w:rsidP="00B33B40">
      <w:pPr>
        <w:jc w:val="both"/>
        <w:rPr>
          <w:sz w:val="22"/>
          <w:szCs w:val="22"/>
          <w:lang w:val="sr-Latn-ME"/>
        </w:rPr>
      </w:pPr>
    </w:p>
    <w:p w14:paraId="7CB20C0C" w14:textId="77777777" w:rsidR="00C60744" w:rsidRPr="007B5FDE" w:rsidRDefault="00C60744" w:rsidP="00FE3ADC">
      <w:pPr>
        <w:jc w:val="center"/>
        <w:rPr>
          <w:sz w:val="22"/>
          <w:szCs w:val="22"/>
          <w:lang w:val="sr-Latn-ME"/>
        </w:rPr>
      </w:pPr>
      <w:r w:rsidRPr="007B5FDE">
        <w:rPr>
          <w:noProof/>
          <w:sz w:val="22"/>
          <w:szCs w:val="22"/>
        </w:rPr>
        <w:lastRenderedPageBreak/>
        <w:drawing>
          <wp:inline distT="0" distB="0" distL="0" distR="0" wp14:anchorId="61D9A347" wp14:editId="2E976B59">
            <wp:extent cx="3781425" cy="2695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2695575"/>
                    </a:xfrm>
                    <a:prstGeom prst="rect">
                      <a:avLst/>
                    </a:prstGeom>
                    <a:noFill/>
                    <a:ln>
                      <a:noFill/>
                    </a:ln>
                  </pic:spPr>
                </pic:pic>
              </a:graphicData>
            </a:graphic>
          </wp:inline>
        </w:drawing>
      </w:r>
    </w:p>
    <w:p w14:paraId="55851335" w14:textId="374B05BD" w:rsidR="00C60744" w:rsidRPr="007B5FDE" w:rsidRDefault="00C60744" w:rsidP="00B33B40">
      <w:pPr>
        <w:jc w:val="both"/>
        <w:rPr>
          <w:sz w:val="22"/>
          <w:szCs w:val="22"/>
          <w:lang w:val="sr-Latn-ME"/>
        </w:rPr>
      </w:pPr>
      <w:r w:rsidRPr="007B5FDE">
        <w:rPr>
          <w:b/>
          <w:sz w:val="22"/>
          <w:szCs w:val="22"/>
          <w:lang w:val="sr-Latn-ME"/>
        </w:rPr>
        <w:t xml:space="preserve">Slika 1. Profil brzine infuzije glukoze, ujednačen, stanje ravnoteže – </w:t>
      </w:r>
      <w:r w:rsidR="0098056E" w:rsidRPr="007B5FDE">
        <w:rPr>
          <w:b/>
          <w:sz w:val="22"/>
          <w:szCs w:val="22"/>
          <w:lang w:val="sr-Latn-ME"/>
        </w:rPr>
        <w:t xml:space="preserve">Prosječni </w:t>
      </w:r>
      <w:r w:rsidRPr="007B5FDE">
        <w:rPr>
          <w:b/>
          <w:sz w:val="22"/>
          <w:szCs w:val="22"/>
          <w:lang w:val="sr-Latn-ME"/>
        </w:rPr>
        <w:t>profil 0-24 časa – IDeg 100 jedinica/ml 0,6 jedinica/kg – Studija 1987</w:t>
      </w:r>
    </w:p>
    <w:p w14:paraId="6D3EB2FD" w14:textId="77777777" w:rsidR="00C60744" w:rsidRPr="007B5FDE" w:rsidRDefault="00C60744" w:rsidP="00B33B40">
      <w:pPr>
        <w:jc w:val="both"/>
        <w:rPr>
          <w:sz w:val="22"/>
          <w:szCs w:val="22"/>
          <w:lang w:val="sr-Latn-ME"/>
        </w:rPr>
      </w:pPr>
    </w:p>
    <w:p w14:paraId="196592D7" w14:textId="5427F9FA" w:rsidR="00C60744" w:rsidRPr="007B5FDE" w:rsidRDefault="00C60744" w:rsidP="00B33B40">
      <w:pPr>
        <w:jc w:val="both"/>
        <w:rPr>
          <w:sz w:val="22"/>
          <w:szCs w:val="22"/>
          <w:lang w:val="sr-Latn-ME"/>
        </w:rPr>
      </w:pPr>
      <w:r w:rsidRPr="007B5FDE">
        <w:rPr>
          <w:sz w:val="22"/>
          <w:szCs w:val="22"/>
          <w:lang w:val="sr-Latn-ME"/>
        </w:rPr>
        <w:t>Trajanje dejstva lijeka Tresiba je duže od 42 časa u okviru terapijskog opsega doza.</w:t>
      </w:r>
    </w:p>
    <w:p w14:paraId="68BF108E" w14:textId="77777777" w:rsidR="00C60744" w:rsidRPr="007B5FDE" w:rsidRDefault="00C60744" w:rsidP="00B33B40">
      <w:pPr>
        <w:jc w:val="both"/>
        <w:rPr>
          <w:sz w:val="22"/>
          <w:szCs w:val="22"/>
          <w:lang w:val="sr-Latn-ME"/>
        </w:rPr>
      </w:pPr>
    </w:p>
    <w:p w14:paraId="04EAF83F" w14:textId="77777777" w:rsidR="00C60744" w:rsidRPr="007B5FDE" w:rsidRDefault="00C60744" w:rsidP="00B33B40">
      <w:pPr>
        <w:jc w:val="both"/>
        <w:rPr>
          <w:sz w:val="22"/>
          <w:szCs w:val="22"/>
          <w:lang w:val="sr-Latn-ME"/>
        </w:rPr>
      </w:pPr>
      <w:r w:rsidRPr="007B5FDE">
        <w:rPr>
          <w:sz w:val="22"/>
          <w:szCs w:val="22"/>
          <w:lang w:val="sr-Latn-ME"/>
        </w:rPr>
        <w:t>Stanje ravnoteže se uspostavlja nakon 2-3 dana primjene doze.</w:t>
      </w:r>
    </w:p>
    <w:p w14:paraId="45424880" w14:textId="77777777" w:rsidR="00C60744" w:rsidRPr="007B5FDE" w:rsidRDefault="00C60744" w:rsidP="00B33B40">
      <w:pPr>
        <w:jc w:val="both"/>
        <w:rPr>
          <w:sz w:val="22"/>
          <w:szCs w:val="22"/>
          <w:lang w:val="sr-Latn-ME"/>
        </w:rPr>
      </w:pPr>
    </w:p>
    <w:p w14:paraId="1AE43882" w14:textId="1CADCF41" w:rsidR="00C60744" w:rsidRPr="007B5FDE" w:rsidRDefault="00AE439B" w:rsidP="00B33B40">
      <w:pPr>
        <w:jc w:val="both"/>
        <w:rPr>
          <w:sz w:val="22"/>
          <w:szCs w:val="22"/>
          <w:vertAlign w:val="superscript"/>
          <w:lang w:val="sr-Latn-ME"/>
        </w:rPr>
      </w:pPr>
      <w:r w:rsidRPr="007B5FDE">
        <w:rPr>
          <w:sz w:val="22"/>
          <w:szCs w:val="22"/>
          <w:lang w:val="sr-Latn-ME"/>
        </w:rPr>
        <w:t>Svakodnevna promjenljivost, izražena kao koeficijent promjenljivosti, u efektu na snižavanje koncentracije glukoze tokom jednog intervala doziranja u periodu od 0-24 sata u stanju ravnoteže (AUC</w:t>
      </w:r>
      <w:r w:rsidRPr="007B5FDE">
        <w:rPr>
          <w:sz w:val="22"/>
          <w:szCs w:val="22"/>
          <w:vertAlign w:val="subscript"/>
          <w:lang w:val="sr-Latn-ME"/>
        </w:rPr>
        <w:t>GIR,τ,SS</w:t>
      </w:r>
      <w:r w:rsidRPr="007B5FDE">
        <w:rPr>
          <w:sz w:val="22"/>
          <w:szCs w:val="22"/>
          <w:lang w:val="sr-Latn-ME"/>
        </w:rPr>
        <w:t>) je 20% za insulin degludek, što je značajno niže nego za insulin glargin (100 jedinica/m</w:t>
      </w:r>
      <w:r w:rsidR="0098056E" w:rsidRPr="007B5FDE">
        <w:rPr>
          <w:sz w:val="22"/>
          <w:szCs w:val="22"/>
          <w:lang w:val="sr-Latn-ME"/>
        </w:rPr>
        <w:t>l</w:t>
      </w:r>
      <w:r w:rsidRPr="007B5FDE">
        <w:rPr>
          <w:sz w:val="22"/>
          <w:szCs w:val="22"/>
          <w:lang w:val="sr-Latn-ME"/>
        </w:rPr>
        <w:t>).</w:t>
      </w:r>
    </w:p>
    <w:p w14:paraId="40589D2E" w14:textId="77777777" w:rsidR="00C60744" w:rsidRPr="007B5FDE" w:rsidRDefault="00C60744" w:rsidP="00B33B40">
      <w:pPr>
        <w:jc w:val="both"/>
        <w:rPr>
          <w:sz w:val="22"/>
          <w:szCs w:val="22"/>
          <w:lang w:val="sr-Latn-ME"/>
        </w:rPr>
      </w:pPr>
    </w:p>
    <w:p w14:paraId="2292D244" w14:textId="52F4A583" w:rsidR="00C60744" w:rsidRPr="007B5FDE" w:rsidRDefault="00C60744" w:rsidP="00B33B40">
      <w:pPr>
        <w:jc w:val="both"/>
        <w:rPr>
          <w:sz w:val="22"/>
          <w:szCs w:val="22"/>
          <w:lang w:val="sr-Latn-ME"/>
        </w:rPr>
      </w:pPr>
      <w:r w:rsidRPr="007B5FDE">
        <w:rPr>
          <w:sz w:val="22"/>
          <w:szCs w:val="22"/>
          <w:lang w:val="sr-Latn-ME"/>
        </w:rPr>
        <w:t>Ukupni efekat sniženja glukoze lijekom Tresiba povećava se linearno sa povećanjem doze.</w:t>
      </w:r>
    </w:p>
    <w:p w14:paraId="75994B66" w14:textId="77777777" w:rsidR="00C60744" w:rsidRPr="007B5FDE" w:rsidRDefault="00C60744" w:rsidP="00B33B40">
      <w:pPr>
        <w:jc w:val="both"/>
        <w:rPr>
          <w:sz w:val="22"/>
          <w:szCs w:val="22"/>
          <w:lang w:val="sr-Latn-ME"/>
        </w:rPr>
      </w:pPr>
    </w:p>
    <w:p w14:paraId="14EE79F3" w14:textId="0E7E7593" w:rsidR="00C60744" w:rsidRPr="007B5FDE" w:rsidRDefault="00C60744" w:rsidP="00B33B40">
      <w:pPr>
        <w:jc w:val="both"/>
        <w:rPr>
          <w:sz w:val="22"/>
          <w:szCs w:val="22"/>
          <w:lang w:val="sr-Latn-ME"/>
        </w:rPr>
      </w:pPr>
      <w:r w:rsidRPr="007B5FDE">
        <w:rPr>
          <w:sz w:val="22"/>
          <w:szCs w:val="22"/>
          <w:lang w:val="sr-Latn-ME"/>
        </w:rPr>
        <w:t>Ukupni efekat sniženja glukoze za ljekove Tresiba 100 jedinica/ml i 200 jedinica/ml je uporediv nakon primjena istih doza.</w:t>
      </w:r>
    </w:p>
    <w:p w14:paraId="1BC9165A" w14:textId="77777777" w:rsidR="00C60744" w:rsidRPr="007B5FDE" w:rsidRDefault="00C60744" w:rsidP="00B33B40">
      <w:pPr>
        <w:jc w:val="both"/>
        <w:rPr>
          <w:sz w:val="22"/>
          <w:szCs w:val="22"/>
          <w:lang w:val="sr-Latn-ME"/>
        </w:rPr>
      </w:pPr>
    </w:p>
    <w:p w14:paraId="0C6B4195" w14:textId="77777777" w:rsidR="00C60744" w:rsidRPr="007B5FDE" w:rsidRDefault="00C60744" w:rsidP="00B33B40">
      <w:pPr>
        <w:jc w:val="both"/>
        <w:rPr>
          <w:sz w:val="22"/>
          <w:szCs w:val="22"/>
          <w:lang w:val="sr-Latn-ME"/>
        </w:rPr>
      </w:pPr>
      <w:r w:rsidRPr="007B5FDE">
        <w:rPr>
          <w:sz w:val="22"/>
          <w:szCs w:val="22"/>
          <w:lang w:val="sr-Latn-ME"/>
        </w:rPr>
        <w:t>Ne postoji klinički značajna razlika u farmakodinamici ovog lijeka kod starijih i mlađih odraslih pacijenata.</w:t>
      </w:r>
    </w:p>
    <w:p w14:paraId="09BF9E2A" w14:textId="77777777" w:rsidR="00C60744" w:rsidRPr="007B5FDE" w:rsidRDefault="00C60744" w:rsidP="00B33B40">
      <w:pPr>
        <w:jc w:val="both"/>
        <w:rPr>
          <w:sz w:val="22"/>
          <w:szCs w:val="22"/>
          <w:lang w:val="sr-Latn-ME"/>
        </w:rPr>
      </w:pPr>
    </w:p>
    <w:p w14:paraId="17236B1B" w14:textId="77777777" w:rsidR="00C60744" w:rsidRPr="007B5FDE" w:rsidRDefault="00C60744" w:rsidP="00B33B40">
      <w:pPr>
        <w:jc w:val="both"/>
        <w:rPr>
          <w:sz w:val="22"/>
          <w:szCs w:val="22"/>
          <w:lang w:val="sr-Latn-ME"/>
        </w:rPr>
      </w:pPr>
      <w:r w:rsidRPr="007B5FDE">
        <w:rPr>
          <w:sz w:val="22"/>
          <w:szCs w:val="22"/>
          <w:u w:val="single"/>
          <w:lang w:val="sr-Latn-ME"/>
        </w:rPr>
        <w:t>Klinička efikasnost i bezbjednost</w:t>
      </w:r>
    </w:p>
    <w:p w14:paraId="44D0A6FA" w14:textId="247139DB" w:rsidR="00C60744" w:rsidRPr="007B5FDE" w:rsidRDefault="00C60744" w:rsidP="00B33B40">
      <w:pPr>
        <w:jc w:val="both"/>
        <w:rPr>
          <w:sz w:val="22"/>
          <w:szCs w:val="22"/>
          <w:lang w:val="sr-Latn-ME"/>
        </w:rPr>
      </w:pPr>
      <w:r w:rsidRPr="007B5FDE">
        <w:rPr>
          <w:sz w:val="22"/>
          <w:szCs w:val="22"/>
          <w:lang w:val="sr-Latn-ME"/>
        </w:rPr>
        <w:t>11 multinacionalnih kliničkih ispitivanja u trajanju od 26 ili 52 nedjelje sprovedenih sa lijekom Tresiba</w:t>
      </w:r>
      <w:r w:rsidRPr="007B5FDE">
        <w:rPr>
          <w:sz w:val="22"/>
          <w:szCs w:val="22"/>
          <w:vertAlign w:val="superscript"/>
          <w:lang w:val="sr-Latn-ME"/>
        </w:rPr>
        <w:t xml:space="preserve"> </w:t>
      </w:r>
      <w:r w:rsidRPr="007B5FDE">
        <w:rPr>
          <w:sz w:val="22"/>
          <w:szCs w:val="22"/>
          <w:lang w:val="sr-Latn-ME"/>
        </w:rPr>
        <w:t>kao kontrolisane, otvorene, randomizovane, paralelne, sa titriranjem do postizanja ciljnih vrijednosti obuhvatile su 4275 pacijenata (1102 sa diabetes mellitus-om tip 1 i 3173 sa diabetes mellitus-om tip 2).</w:t>
      </w:r>
    </w:p>
    <w:p w14:paraId="13A29931" w14:textId="77777777" w:rsidR="00C60744" w:rsidRPr="007B5FDE" w:rsidRDefault="00C60744" w:rsidP="00B33B40">
      <w:pPr>
        <w:jc w:val="both"/>
        <w:rPr>
          <w:sz w:val="22"/>
          <w:szCs w:val="22"/>
          <w:lang w:val="sr-Latn-ME"/>
        </w:rPr>
      </w:pPr>
    </w:p>
    <w:p w14:paraId="5FDBB481" w14:textId="41870180" w:rsidR="00C60744" w:rsidRPr="007B5FDE" w:rsidRDefault="00C60744" w:rsidP="00B33B40">
      <w:pPr>
        <w:jc w:val="both"/>
        <w:rPr>
          <w:sz w:val="22"/>
          <w:szCs w:val="22"/>
          <w:lang w:val="sr-Latn-ME"/>
        </w:rPr>
      </w:pPr>
      <w:r w:rsidRPr="007B5FDE">
        <w:rPr>
          <w:sz w:val="22"/>
          <w:szCs w:val="22"/>
          <w:lang w:val="sr-Latn-ME"/>
        </w:rPr>
        <w:t xml:space="preserve">U otvorenom kliničkom ispitivanju efekat lijeka Tresiba je ispitivan kod pacijenata sa diabetes mellitus-om tip 1 (Tabela </w:t>
      </w:r>
      <w:r w:rsidR="00AE439B" w:rsidRPr="007B5FDE">
        <w:rPr>
          <w:sz w:val="22"/>
          <w:szCs w:val="22"/>
          <w:lang w:val="sr-Latn-ME"/>
        </w:rPr>
        <w:t>2</w:t>
      </w:r>
      <w:r w:rsidRPr="007B5FDE">
        <w:rPr>
          <w:sz w:val="22"/>
          <w:szCs w:val="22"/>
          <w:lang w:val="sr-Latn-ME"/>
        </w:rPr>
        <w:t xml:space="preserve">), kod pacijenata koji nijesu prethodno primali insulin (uvođenje insulina u diabetes mellitus-u tip 2, Tabela </w:t>
      </w:r>
      <w:r w:rsidR="00AE439B" w:rsidRPr="007B5FDE">
        <w:rPr>
          <w:sz w:val="22"/>
          <w:szCs w:val="22"/>
          <w:lang w:val="sr-Latn-ME"/>
        </w:rPr>
        <w:t>3</w:t>
      </w:r>
      <w:r w:rsidRPr="007B5FDE">
        <w:rPr>
          <w:sz w:val="22"/>
          <w:szCs w:val="22"/>
          <w:lang w:val="sr-Latn-ME"/>
        </w:rPr>
        <w:t xml:space="preserve">) i kod pacijenata koji su prethodno koristili insulin (intenzivirana insulinska terapija u diabetes mellitus-u tip 2, Tabela </w:t>
      </w:r>
      <w:r w:rsidR="00AE439B" w:rsidRPr="007B5FDE">
        <w:rPr>
          <w:sz w:val="22"/>
          <w:szCs w:val="22"/>
          <w:lang w:val="sr-Latn-ME"/>
        </w:rPr>
        <w:t>4</w:t>
      </w:r>
      <w:r w:rsidRPr="007B5FDE">
        <w:rPr>
          <w:sz w:val="22"/>
          <w:szCs w:val="22"/>
          <w:lang w:val="sr-Latn-ME"/>
        </w:rPr>
        <w:t xml:space="preserve">) sa fiksnim, kao i fleksibilnim vremenom doziranja (Tabela </w:t>
      </w:r>
      <w:r w:rsidR="00AE439B" w:rsidRPr="007B5FDE">
        <w:rPr>
          <w:sz w:val="22"/>
          <w:szCs w:val="22"/>
          <w:lang w:val="sr-Latn-ME"/>
        </w:rPr>
        <w:t>5</w:t>
      </w:r>
      <w:r w:rsidRPr="007B5FDE">
        <w:rPr>
          <w:sz w:val="22"/>
          <w:szCs w:val="22"/>
          <w:lang w:val="sr-Latn-ME"/>
        </w:rPr>
        <w:t>), a kod kojih je potvrđeno neinferiorno smanjenje HbA</w:t>
      </w:r>
      <w:r w:rsidRPr="007B5FDE">
        <w:rPr>
          <w:sz w:val="22"/>
          <w:szCs w:val="22"/>
          <w:vertAlign w:val="subscript"/>
          <w:lang w:val="sr-Latn-ME"/>
        </w:rPr>
        <w:t>1c</w:t>
      </w:r>
      <w:r w:rsidRPr="007B5FDE">
        <w:rPr>
          <w:sz w:val="22"/>
          <w:szCs w:val="22"/>
          <w:lang w:val="sr-Latn-ME"/>
        </w:rPr>
        <w:t xml:space="preserve"> na kraju studija u odnosu na polazni nivo u poređenju sa svim komparatorima (insulin detemirom i insulin glarginom (100 jedinica/ml)). Dok je poboljšanje HbA</w:t>
      </w:r>
      <w:r w:rsidRPr="007B5FDE">
        <w:rPr>
          <w:sz w:val="22"/>
          <w:szCs w:val="22"/>
          <w:vertAlign w:val="subscript"/>
          <w:lang w:val="sr-Latn-ME"/>
        </w:rPr>
        <w:t>1c</w:t>
      </w:r>
      <w:r w:rsidRPr="007B5FDE">
        <w:rPr>
          <w:sz w:val="22"/>
          <w:szCs w:val="22"/>
          <w:lang w:val="sr-Latn-ME"/>
        </w:rPr>
        <w:t xml:space="preserve"> bilo neinferiorno u poređenju sa drugim insulinskim proizvodima, naspram sitagliptina lijek Tresiba je bio statistički značajno superioran u smanjenju HbA</w:t>
      </w:r>
      <w:r w:rsidRPr="007B5FDE">
        <w:rPr>
          <w:sz w:val="22"/>
          <w:szCs w:val="22"/>
          <w:vertAlign w:val="subscript"/>
          <w:lang w:val="sr-Latn-ME"/>
        </w:rPr>
        <w:t>1c</w:t>
      </w:r>
      <w:r w:rsidRPr="007B5FDE">
        <w:rPr>
          <w:sz w:val="22"/>
          <w:szCs w:val="22"/>
          <w:lang w:val="sr-Latn-ME"/>
        </w:rPr>
        <w:t xml:space="preserve"> (Tabela </w:t>
      </w:r>
      <w:r w:rsidR="0098056E" w:rsidRPr="007B5FDE">
        <w:rPr>
          <w:sz w:val="22"/>
          <w:szCs w:val="22"/>
          <w:lang w:val="sr-Latn-ME"/>
        </w:rPr>
        <w:t>4</w:t>
      </w:r>
      <w:r w:rsidRPr="007B5FDE">
        <w:rPr>
          <w:sz w:val="22"/>
          <w:szCs w:val="22"/>
          <w:lang w:val="sr-Latn-ME"/>
        </w:rPr>
        <w:t>).</w:t>
      </w:r>
    </w:p>
    <w:p w14:paraId="0AA8B28D" w14:textId="77777777" w:rsidR="00C60744" w:rsidRPr="007B5FDE" w:rsidRDefault="00C60744" w:rsidP="00B33B40">
      <w:pPr>
        <w:jc w:val="both"/>
        <w:rPr>
          <w:sz w:val="22"/>
          <w:szCs w:val="22"/>
          <w:lang w:val="sr-Latn-ME"/>
        </w:rPr>
      </w:pPr>
    </w:p>
    <w:p w14:paraId="04D67E1A" w14:textId="37DF4580" w:rsidR="00C60744" w:rsidRPr="007B5FDE" w:rsidRDefault="00C60744" w:rsidP="00B33B40">
      <w:pPr>
        <w:jc w:val="both"/>
        <w:rPr>
          <w:sz w:val="22"/>
          <w:szCs w:val="22"/>
          <w:lang w:val="sr-Latn-ME"/>
        </w:rPr>
      </w:pPr>
      <w:r w:rsidRPr="007B5FDE">
        <w:rPr>
          <w:sz w:val="22"/>
          <w:szCs w:val="22"/>
          <w:lang w:val="sr-Latn-ME"/>
        </w:rPr>
        <w:t>U prospektivno planiranoj meta-analizi sedam otvorenih kliničkih ispitivanja sprovedenih do postizanja potvrđenih ciljnih vrijednosti, kod pacijenata sa diabetes mellitus-om tip 1 i 2, lijek Tresiba je bio superioran u pogledu manjeg broja liječenja potvrđenih, hitnih hipoglikemijskih epizoda (</w:t>
      </w:r>
      <w:r w:rsidR="00E41046" w:rsidRPr="007B5FDE">
        <w:rPr>
          <w:sz w:val="22"/>
          <w:szCs w:val="22"/>
          <w:lang w:val="sr-Latn-ME"/>
        </w:rPr>
        <w:t xml:space="preserve">s obzirom na </w:t>
      </w:r>
      <w:r w:rsidRPr="007B5FDE">
        <w:rPr>
          <w:sz w:val="22"/>
          <w:szCs w:val="22"/>
          <w:lang w:val="sr-Latn-ME"/>
        </w:rPr>
        <w:t>kori</w:t>
      </w:r>
      <w:r w:rsidR="00E41046" w:rsidRPr="007B5FDE">
        <w:rPr>
          <w:sz w:val="22"/>
          <w:szCs w:val="22"/>
          <w:lang w:val="sr-Latn-ME"/>
        </w:rPr>
        <w:t>st</w:t>
      </w:r>
      <w:r w:rsidRPr="007B5FDE">
        <w:rPr>
          <w:sz w:val="22"/>
          <w:szCs w:val="22"/>
          <w:lang w:val="sr-Latn-ME"/>
        </w:rPr>
        <w:t xml:space="preserve"> u diabetes mellitus-u tip 2, vidjeti </w:t>
      </w:r>
      <w:r w:rsidR="00E41046" w:rsidRPr="007B5FDE">
        <w:rPr>
          <w:sz w:val="22"/>
          <w:szCs w:val="22"/>
          <w:lang w:val="sr-Latn-ME"/>
        </w:rPr>
        <w:t>T</w:t>
      </w:r>
      <w:r w:rsidRPr="007B5FDE">
        <w:rPr>
          <w:sz w:val="22"/>
          <w:szCs w:val="22"/>
          <w:lang w:val="sr-Latn-ME"/>
        </w:rPr>
        <w:t xml:space="preserve">abelu </w:t>
      </w:r>
      <w:r w:rsidR="00AE439B" w:rsidRPr="007B5FDE">
        <w:rPr>
          <w:sz w:val="22"/>
          <w:szCs w:val="22"/>
          <w:lang w:val="sr-Latn-ME"/>
        </w:rPr>
        <w:t>1</w:t>
      </w:r>
      <w:r w:rsidRPr="007B5FDE">
        <w:rPr>
          <w:sz w:val="22"/>
          <w:szCs w:val="22"/>
          <w:lang w:val="sr-Latn-ME"/>
        </w:rPr>
        <w:t>) i potvrđenih noćnih hipoglikemijskih epizoda u poređenju sa insulin glarginom (100 jedinica/ml) (primijenjenim u skladu sa informacijama o proizvodu). Smanjenje hipoglikemija je bilo postignuto na nižem prosječnom nivou FPG sa lijekom Tresiba nego sa insulin glarginom.</w:t>
      </w:r>
    </w:p>
    <w:p w14:paraId="33B06BBC" w14:textId="77777777" w:rsidR="00C60744" w:rsidRPr="007B5FDE" w:rsidRDefault="00C60744" w:rsidP="00B33B40">
      <w:pPr>
        <w:jc w:val="both"/>
        <w:rPr>
          <w:sz w:val="22"/>
          <w:szCs w:val="22"/>
          <w:lang w:val="sr-Latn-ME"/>
        </w:rPr>
      </w:pPr>
    </w:p>
    <w:p w14:paraId="1221DF4B" w14:textId="77777777" w:rsidR="00C60744" w:rsidRPr="007B5FDE" w:rsidRDefault="00C60744" w:rsidP="00B33B40">
      <w:pPr>
        <w:jc w:val="both"/>
        <w:rPr>
          <w:b/>
          <w:sz w:val="22"/>
          <w:szCs w:val="22"/>
          <w:lang w:val="sr-Latn-ME"/>
        </w:rPr>
      </w:pPr>
      <w:r w:rsidRPr="007B5FDE">
        <w:rPr>
          <w:b/>
          <w:sz w:val="22"/>
          <w:szCs w:val="22"/>
          <w:lang w:val="sr-Latn-ME"/>
        </w:rPr>
        <w:t xml:space="preserve">Tabela </w:t>
      </w:r>
      <w:r w:rsidR="00AE439B" w:rsidRPr="007B5FDE">
        <w:rPr>
          <w:b/>
          <w:sz w:val="22"/>
          <w:szCs w:val="22"/>
          <w:lang w:val="sr-Latn-ME"/>
        </w:rPr>
        <w:t>1</w:t>
      </w:r>
      <w:r w:rsidRPr="007B5FDE">
        <w:rPr>
          <w:b/>
          <w:sz w:val="22"/>
          <w:szCs w:val="22"/>
          <w:lang w:val="sr-Latn-ME"/>
        </w:rPr>
        <w:t>. Rezultati meta-analize hipoglikemija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5"/>
        <w:gridCol w:w="1265"/>
        <w:gridCol w:w="1095"/>
      </w:tblGrid>
      <w:tr w:rsidR="00C60744" w:rsidRPr="007B5FDE" w14:paraId="2A729D78" w14:textId="77777777" w:rsidTr="00FE3ADC">
        <w:tc>
          <w:tcPr>
            <w:tcW w:w="6715" w:type="dxa"/>
            <w:vMerge w:val="restart"/>
            <w:tcBorders>
              <w:top w:val="single" w:sz="4" w:space="0" w:color="auto"/>
              <w:left w:val="single" w:sz="4" w:space="0" w:color="auto"/>
              <w:bottom w:val="single" w:sz="4" w:space="0" w:color="auto"/>
              <w:right w:val="single" w:sz="4" w:space="0" w:color="auto"/>
            </w:tcBorders>
            <w:vAlign w:val="bottom"/>
            <w:hideMark/>
          </w:tcPr>
          <w:p w14:paraId="38800B7A" w14:textId="77777777" w:rsidR="00C60744" w:rsidRPr="007B5FDE" w:rsidRDefault="00C60744" w:rsidP="00B33B40">
            <w:pPr>
              <w:jc w:val="both"/>
              <w:rPr>
                <w:bCs/>
                <w:color w:val="000000"/>
                <w:sz w:val="22"/>
                <w:szCs w:val="22"/>
                <w:lang w:val="sr-Latn-ME"/>
              </w:rPr>
            </w:pPr>
            <w:r w:rsidRPr="007B5FDE">
              <w:rPr>
                <w:bCs/>
                <w:color w:val="000000"/>
                <w:sz w:val="22"/>
                <w:szCs w:val="22"/>
                <w:lang w:val="sr-Latn-ME"/>
              </w:rPr>
              <w:t>Procijenjeni odnos rizika (Insulin degludek/Insulin glargin)</w:t>
            </w:r>
          </w:p>
        </w:tc>
        <w:tc>
          <w:tcPr>
            <w:tcW w:w="2360" w:type="dxa"/>
            <w:gridSpan w:val="2"/>
            <w:tcBorders>
              <w:top w:val="single" w:sz="4" w:space="0" w:color="auto"/>
              <w:left w:val="single" w:sz="4" w:space="0" w:color="auto"/>
              <w:bottom w:val="single" w:sz="4" w:space="0" w:color="auto"/>
              <w:right w:val="single" w:sz="4" w:space="0" w:color="auto"/>
            </w:tcBorders>
            <w:hideMark/>
          </w:tcPr>
          <w:p w14:paraId="234508E2" w14:textId="77777777" w:rsidR="00C60744" w:rsidRPr="007B5FDE" w:rsidRDefault="00C60744" w:rsidP="00B33B40">
            <w:pPr>
              <w:jc w:val="center"/>
              <w:rPr>
                <w:bCs/>
                <w:color w:val="000000"/>
                <w:sz w:val="22"/>
                <w:szCs w:val="22"/>
                <w:lang w:val="sr-Latn-ME"/>
              </w:rPr>
            </w:pPr>
            <w:r w:rsidRPr="007B5FDE">
              <w:rPr>
                <w:bCs/>
                <w:color w:val="000000"/>
                <w:sz w:val="22"/>
                <w:szCs w:val="22"/>
                <w:lang w:val="sr-Latn-ME"/>
              </w:rPr>
              <w:t>Potvrđena hipoglikemija</w:t>
            </w:r>
            <w:r w:rsidRPr="007B5FDE">
              <w:rPr>
                <w:bCs/>
                <w:color w:val="000000"/>
                <w:sz w:val="22"/>
                <w:szCs w:val="22"/>
                <w:vertAlign w:val="superscript"/>
                <w:lang w:val="sr-Latn-ME"/>
              </w:rPr>
              <w:t>a</w:t>
            </w:r>
          </w:p>
        </w:tc>
      </w:tr>
      <w:tr w:rsidR="00C60744" w:rsidRPr="007B5FDE" w14:paraId="1A271647" w14:textId="77777777" w:rsidTr="00FE3ADC">
        <w:tc>
          <w:tcPr>
            <w:tcW w:w="6715" w:type="dxa"/>
            <w:vMerge/>
            <w:tcBorders>
              <w:top w:val="single" w:sz="4" w:space="0" w:color="auto"/>
              <w:left w:val="single" w:sz="4" w:space="0" w:color="auto"/>
              <w:bottom w:val="single" w:sz="4" w:space="0" w:color="auto"/>
              <w:right w:val="single" w:sz="4" w:space="0" w:color="auto"/>
            </w:tcBorders>
            <w:vAlign w:val="center"/>
            <w:hideMark/>
          </w:tcPr>
          <w:p w14:paraId="0A0FD67E" w14:textId="77777777" w:rsidR="00C60744" w:rsidRPr="007B5FDE" w:rsidRDefault="00C60744" w:rsidP="00B33B40">
            <w:pPr>
              <w:rPr>
                <w:bCs/>
                <w:color w:val="000000"/>
                <w:sz w:val="22"/>
                <w:szCs w:val="22"/>
                <w:lang w:val="sr-Latn-ME"/>
              </w:rPr>
            </w:pPr>
          </w:p>
        </w:tc>
        <w:tc>
          <w:tcPr>
            <w:tcW w:w="1265" w:type="dxa"/>
            <w:tcBorders>
              <w:top w:val="single" w:sz="4" w:space="0" w:color="auto"/>
              <w:left w:val="single" w:sz="4" w:space="0" w:color="auto"/>
              <w:bottom w:val="single" w:sz="4" w:space="0" w:color="auto"/>
              <w:right w:val="single" w:sz="4" w:space="0" w:color="auto"/>
            </w:tcBorders>
            <w:vAlign w:val="center"/>
            <w:hideMark/>
          </w:tcPr>
          <w:p w14:paraId="1CA467B5" w14:textId="77777777" w:rsidR="00C60744" w:rsidRPr="007B5FDE" w:rsidRDefault="00C60744" w:rsidP="00B33B40">
            <w:pPr>
              <w:jc w:val="center"/>
              <w:rPr>
                <w:color w:val="000000"/>
                <w:sz w:val="22"/>
                <w:szCs w:val="22"/>
                <w:lang w:val="sr-Latn-ME"/>
              </w:rPr>
            </w:pPr>
            <w:r w:rsidRPr="007B5FDE">
              <w:rPr>
                <w:color w:val="000000"/>
                <w:sz w:val="22"/>
                <w:szCs w:val="22"/>
                <w:lang w:val="sr-Latn-ME"/>
              </w:rPr>
              <w:t>Ukupna</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A2B4C9D" w14:textId="77777777" w:rsidR="00C60744" w:rsidRPr="007B5FDE" w:rsidRDefault="00C60744" w:rsidP="00B33B40">
            <w:pPr>
              <w:jc w:val="center"/>
              <w:rPr>
                <w:color w:val="000000"/>
                <w:sz w:val="22"/>
                <w:szCs w:val="22"/>
                <w:lang w:val="sr-Latn-ME"/>
              </w:rPr>
            </w:pPr>
            <w:r w:rsidRPr="007B5FDE">
              <w:rPr>
                <w:color w:val="000000"/>
                <w:sz w:val="22"/>
                <w:szCs w:val="22"/>
                <w:lang w:val="sr-Latn-ME"/>
              </w:rPr>
              <w:t>Noćna</w:t>
            </w:r>
          </w:p>
        </w:tc>
      </w:tr>
      <w:tr w:rsidR="00C60744" w:rsidRPr="007B5FDE" w14:paraId="7CE413A9"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688E6334" w14:textId="37330D4D" w:rsidR="00C60744" w:rsidRPr="007B5FDE" w:rsidRDefault="00C60744" w:rsidP="00B33B40">
            <w:pPr>
              <w:jc w:val="both"/>
              <w:rPr>
                <w:bCs/>
                <w:color w:val="000000"/>
                <w:sz w:val="22"/>
                <w:szCs w:val="22"/>
                <w:lang w:val="sr-Latn-ME"/>
              </w:rPr>
            </w:pPr>
            <w:r w:rsidRPr="007B5FDE">
              <w:rPr>
                <w:bCs/>
                <w:color w:val="000000"/>
                <w:sz w:val="22"/>
                <w:szCs w:val="22"/>
                <w:lang w:val="sr-Latn-ME"/>
              </w:rPr>
              <w:t>Diabetes mellitus tip 1 + tip 2 (pul</w:t>
            </w:r>
            <w:r w:rsidR="00E41046" w:rsidRPr="007B5FDE">
              <w:rPr>
                <w:bCs/>
                <w:color w:val="000000"/>
                <w:sz w:val="22"/>
                <w:szCs w:val="22"/>
                <w:lang w:val="sr-Latn-ME"/>
              </w:rPr>
              <w:t>/zajedno</w:t>
            </w:r>
            <w:r w:rsidRPr="007B5FDE">
              <w:rPr>
                <w:bCs/>
                <w:color w:val="000000"/>
                <w:sz w:val="22"/>
                <w:szCs w:val="22"/>
                <w:lang w:val="sr-Latn-ME"/>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980B1AF" w14:textId="77777777" w:rsidR="00C60744" w:rsidRPr="007B5FDE" w:rsidRDefault="00C60744" w:rsidP="00B33B40">
            <w:pPr>
              <w:jc w:val="center"/>
              <w:rPr>
                <w:color w:val="000000"/>
                <w:sz w:val="22"/>
                <w:szCs w:val="22"/>
                <w:lang w:val="sr-Latn-ME"/>
              </w:rPr>
            </w:pPr>
            <w:r w:rsidRPr="007B5FDE">
              <w:rPr>
                <w:color w:val="000000"/>
                <w:sz w:val="22"/>
                <w:szCs w:val="22"/>
                <w:lang w:val="sr-Latn-ME"/>
              </w:rPr>
              <w:t>0,91</w:t>
            </w:r>
            <w:r w:rsidRPr="007B5FDE">
              <w:rPr>
                <w:color w:val="000000"/>
                <w:sz w:val="22"/>
                <w:szCs w:val="22"/>
                <w:vertAlign w:val="superscript"/>
                <w:lang w:val="sr-Latn-ME"/>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92D60B7" w14:textId="77777777" w:rsidR="00C60744" w:rsidRPr="007B5FDE" w:rsidRDefault="00C60744" w:rsidP="00B33B40">
            <w:pPr>
              <w:jc w:val="center"/>
              <w:rPr>
                <w:color w:val="000000"/>
                <w:sz w:val="22"/>
                <w:szCs w:val="22"/>
                <w:lang w:val="sr-Latn-ME"/>
              </w:rPr>
            </w:pPr>
            <w:r w:rsidRPr="007B5FDE">
              <w:rPr>
                <w:color w:val="000000"/>
                <w:sz w:val="22"/>
                <w:szCs w:val="22"/>
                <w:lang w:val="sr-Latn-ME"/>
              </w:rPr>
              <w:t>0,74</w:t>
            </w:r>
            <w:r w:rsidRPr="007B5FDE">
              <w:rPr>
                <w:color w:val="000000"/>
                <w:sz w:val="22"/>
                <w:szCs w:val="22"/>
                <w:vertAlign w:val="superscript"/>
                <w:lang w:val="sr-Latn-ME"/>
              </w:rPr>
              <w:t>*</w:t>
            </w:r>
          </w:p>
        </w:tc>
      </w:tr>
      <w:tr w:rsidR="00C60744" w:rsidRPr="007B5FDE" w14:paraId="011784A8"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54D329A9" w14:textId="77777777" w:rsidR="00C60744" w:rsidRPr="007B5FDE" w:rsidRDefault="00C60744" w:rsidP="00B33B40">
            <w:pPr>
              <w:ind w:left="601"/>
              <w:jc w:val="both"/>
              <w:rPr>
                <w:bCs/>
                <w:color w:val="000000"/>
                <w:sz w:val="22"/>
                <w:szCs w:val="22"/>
                <w:lang w:val="sr-Latn-ME"/>
              </w:rPr>
            </w:pPr>
            <w:r w:rsidRPr="007B5FDE">
              <w:rPr>
                <w:bCs/>
                <w:color w:val="000000"/>
                <w:sz w:val="22"/>
                <w:szCs w:val="22"/>
                <w:lang w:val="sr-Latn-ME"/>
              </w:rPr>
              <w:t>Period održavanja</w:t>
            </w:r>
            <w:r w:rsidRPr="007B5FDE">
              <w:rPr>
                <w:bCs/>
                <w:color w:val="000000"/>
                <w:sz w:val="22"/>
                <w:szCs w:val="22"/>
                <w:vertAlign w:val="superscript"/>
                <w:lang w:val="sr-Latn-ME"/>
              </w:rPr>
              <w:t>b</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3F22E8E" w14:textId="77777777" w:rsidR="00C60744" w:rsidRPr="007B5FDE" w:rsidRDefault="00C60744" w:rsidP="00B33B40">
            <w:pPr>
              <w:jc w:val="center"/>
              <w:rPr>
                <w:color w:val="000000"/>
                <w:sz w:val="22"/>
                <w:szCs w:val="22"/>
                <w:lang w:val="sr-Latn-ME"/>
              </w:rPr>
            </w:pPr>
            <w:r w:rsidRPr="007B5FDE">
              <w:rPr>
                <w:color w:val="000000"/>
                <w:sz w:val="22"/>
                <w:szCs w:val="22"/>
                <w:lang w:val="sr-Latn-ME"/>
              </w:rPr>
              <w:t>0,84</w:t>
            </w:r>
            <w:r w:rsidRPr="007B5FDE">
              <w:rPr>
                <w:color w:val="000000"/>
                <w:sz w:val="22"/>
                <w:szCs w:val="22"/>
                <w:vertAlign w:val="superscript"/>
                <w:lang w:val="sr-Latn-ME"/>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CF0E896" w14:textId="77777777" w:rsidR="00C60744" w:rsidRPr="007B5FDE" w:rsidRDefault="00C60744" w:rsidP="00B33B40">
            <w:pPr>
              <w:jc w:val="center"/>
              <w:rPr>
                <w:color w:val="000000"/>
                <w:sz w:val="22"/>
                <w:szCs w:val="22"/>
                <w:lang w:val="sr-Latn-ME"/>
              </w:rPr>
            </w:pPr>
            <w:r w:rsidRPr="007B5FDE">
              <w:rPr>
                <w:color w:val="000000"/>
                <w:sz w:val="22"/>
                <w:szCs w:val="22"/>
                <w:lang w:val="sr-Latn-ME"/>
              </w:rPr>
              <w:t>0,68</w:t>
            </w:r>
            <w:r w:rsidRPr="007B5FDE">
              <w:rPr>
                <w:color w:val="000000"/>
                <w:sz w:val="22"/>
                <w:szCs w:val="22"/>
                <w:vertAlign w:val="superscript"/>
                <w:lang w:val="sr-Latn-ME"/>
              </w:rPr>
              <w:t>*</w:t>
            </w:r>
          </w:p>
        </w:tc>
      </w:tr>
      <w:tr w:rsidR="00C60744" w:rsidRPr="007B5FDE" w14:paraId="04D4D673"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7E48E36A" w14:textId="1C1D9DA5" w:rsidR="00C60744" w:rsidRPr="007B5FDE" w:rsidRDefault="00C60744" w:rsidP="00B33B40">
            <w:pPr>
              <w:ind w:left="601"/>
              <w:jc w:val="both"/>
              <w:rPr>
                <w:bCs/>
                <w:color w:val="000000"/>
                <w:sz w:val="22"/>
                <w:szCs w:val="22"/>
                <w:lang w:val="sr-Latn-ME"/>
              </w:rPr>
            </w:pPr>
            <w:r w:rsidRPr="007B5FDE">
              <w:rPr>
                <w:bCs/>
                <w:color w:val="000000"/>
                <w:sz w:val="22"/>
                <w:szCs w:val="22"/>
                <w:lang w:val="sr-Latn-ME"/>
              </w:rPr>
              <w:t xml:space="preserve">Gerijatrijski pacijenti </w:t>
            </w:r>
            <w:r w:rsidRPr="007B5FDE">
              <w:rPr>
                <w:bCs/>
                <w:color w:val="000000"/>
                <w:sz w:val="22"/>
                <w:szCs w:val="22"/>
                <w:lang w:val="sr-Latn-ME"/>
              </w:rPr>
              <w:sym w:font="Symbol" w:char="F0B3"/>
            </w:r>
            <w:r w:rsidR="00E41046" w:rsidRPr="007B5FDE">
              <w:rPr>
                <w:bCs/>
                <w:color w:val="000000"/>
                <w:sz w:val="22"/>
                <w:szCs w:val="22"/>
                <w:lang w:val="sr-Latn-ME"/>
              </w:rPr>
              <w:t xml:space="preserve"> </w:t>
            </w:r>
            <w:r w:rsidRPr="007B5FDE">
              <w:rPr>
                <w:bCs/>
                <w:color w:val="000000"/>
                <w:sz w:val="22"/>
                <w:szCs w:val="22"/>
                <w:lang w:val="sr-Latn-ME"/>
              </w:rPr>
              <w:t>65 godina</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D49572A" w14:textId="77777777" w:rsidR="00C60744" w:rsidRPr="007B5FDE" w:rsidRDefault="00C60744" w:rsidP="00B33B40">
            <w:pPr>
              <w:jc w:val="center"/>
              <w:rPr>
                <w:color w:val="000000"/>
                <w:sz w:val="22"/>
                <w:szCs w:val="22"/>
                <w:lang w:val="sr-Latn-ME"/>
              </w:rPr>
            </w:pPr>
            <w:r w:rsidRPr="007B5FDE">
              <w:rPr>
                <w:color w:val="000000"/>
                <w:sz w:val="22"/>
                <w:szCs w:val="22"/>
                <w:lang w:val="sr-Latn-ME"/>
              </w:rPr>
              <w:t>0,82</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1A1BCCE" w14:textId="77777777" w:rsidR="00C60744" w:rsidRPr="007B5FDE" w:rsidRDefault="00C60744" w:rsidP="00B33B40">
            <w:pPr>
              <w:jc w:val="center"/>
              <w:rPr>
                <w:color w:val="000000"/>
                <w:sz w:val="22"/>
                <w:szCs w:val="22"/>
                <w:lang w:val="sr-Latn-ME"/>
              </w:rPr>
            </w:pPr>
            <w:r w:rsidRPr="007B5FDE">
              <w:rPr>
                <w:color w:val="000000"/>
                <w:sz w:val="22"/>
                <w:szCs w:val="22"/>
                <w:lang w:val="sr-Latn-ME"/>
              </w:rPr>
              <w:t>0,65</w:t>
            </w:r>
            <w:r w:rsidRPr="007B5FDE">
              <w:rPr>
                <w:color w:val="000000"/>
                <w:sz w:val="22"/>
                <w:szCs w:val="22"/>
                <w:vertAlign w:val="superscript"/>
                <w:lang w:val="sr-Latn-ME"/>
              </w:rPr>
              <w:t>*</w:t>
            </w:r>
          </w:p>
        </w:tc>
      </w:tr>
      <w:tr w:rsidR="00C60744" w:rsidRPr="007B5FDE" w14:paraId="7197A857"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7433A250" w14:textId="77777777" w:rsidR="00C60744" w:rsidRPr="007B5FDE" w:rsidRDefault="00C60744" w:rsidP="00B33B40">
            <w:pPr>
              <w:jc w:val="both"/>
              <w:rPr>
                <w:bCs/>
                <w:color w:val="000000"/>
                <w:sz w:val="22"/>
                <w:szCs w:val="22"/>
                <w:lang w:val="sr-Latn-ME"/>
              </w:rPr>
            </w:pPr>
            <w:r w:rsidRPr="007B5FDE">
              <w:rPr>
                <w:bCs/>
                <w:color w:val="000000"/>
                <w:sz w:val="22"/>
                <w:szCs w:val="22"/>
                <w:lang w:val="sr-Latn-ME"/>
              </w:rPr>
              <w:t>Diabetes mellitus tip 1</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BE6BB2A" w14:textId="77777777" w:rsidR="00C60744" w:rsidRPr="007B5FDE" w:rsidRDefault="00C60744" w:rsidP="00E41046">
            <w:pPr>
              <w:jc w:val="center"/>
              <w:rPr>
                <w:color w:val="000000"/>
                <w:sz w:val="22"/>
                <w:szCs w:val="22"/>
                <w:lang w:val="sr-Latn-ME"/>
              </w:rPr>
            </w:pPr>
            <w:r w:rsidRPr="007B5FDE">
              <w:rPr>
                <w:color w:val="000000"/>
                <w:sz w:val="22"/>
                <w:szCs w:val="22"/>
                <w:lang w:val="sr-Latn-ME"/>
              </w:rPr>
              <w:t>1,10</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DA72DDF" w14:textId="77777777" w:rsidR="00C60744" w:rsidRPr="007B5FDE" w:rsidRDefault="00C60744" w:rsidP="00B33B40">
            <w:pPr>
              <w:jc w:val="center"/>
              <w:rPr>
                <w:color w:val="000000"/>
                <w:sz w:val="22"/>
                <w:szCs w:val="22"/>
                <w:lang w:val="sr-Latn-ME"/>
              </w:rPr>
            </w:pPr>
            <w:r w:rsidRPr="007B5FDE">
              <w:rPr>
                <w:color w:val="000000"/>
                <w:sz w:val="22"/>
                <w:szCs w:val="22"/>
                <w:lang w:val="sr-Latn-ME"/>
              </w:rPr>
              <w:t>0,83</w:t>
            </w:r>
          </w:p>
        </w:tc>
      </w:tr>
      <w:tr w:rsidR="00C60744" w:rsidRPr="007B5FDE" w14:paraId="72617F1D"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6221F3C3" w14:textId="77777777" w:rsidR="00C60744" w:rsidRPr="007B5FDE" w:rsidRDefault="00C60744" w:rsidP="00B33B40">
            <w:pPr>
              <w:ind w:left="601"/>
              <w:jc w:val="both"/>
              <w:rPr>
                <w:bCs/>
                <w:color w:val="000000"/>
                <w:sz w:val="22"/>
                <w:szCs w:val="22"/>
                <w:lang w:val="sr-Latn-ME"/>
              </w:rPr>
            </w:pPr>
            <w:r w:rsidRPr="007B5FDE">
              <w:rPr>
                <w:bCs/>
                <w:color w:val="000000"/>
                <w:sz w:val="22"/>
                <w:szCs w:val="22"/>
                <w:lang w:val="sr-Latn-ME"/>
              </w:rPr>
              <w:t>Period održavanja</w:t>
            </w:r>
            <w:r w:rsidRPr="007B5FDE">
              <w:rPr>
                <w:bCs/>
                <w:color w:val="000000"/>
                <w:sz w:val="22"/>
                <w:szCs w:val="22"/>
                <w:vertAlign w:val="superscript"/>
                <w:lang w:val="sr-Latn-ME"/>
              </w:rPr>
              <w:t>b</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B9157E1" w14:textId="77777777" w:rsidR="00C60744" w:rsidRPr="007B5FDE" w:rsidRDefault="00C60744" w:rsidP="00B33B40">
            <w:pPr>
              <w:jc w:val="center"/>
              <w:rPr>
                <w:color w:val="000000"/>
                <w:sz w:val="22"/>
                <w:szCs w:val="22"/>
                <w:lang w:val="sr-Latn-ME"/>
              </w:rPr>
            </w:pPr>
            <w:r w:rsidRPr="007B5FDE">
              <w:rPr>
                <w:color w:val="000000"/>
                <w:sz w:val="22"/>
                <w:szCs w:val="22"/>
                <w:lang w:val="sr-Latn-ME"/>
              </w:rPr>
              <w:t>1,02</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1E53CFD" w14:textId="77777777" w:rsidR="00C60744" w:rsidRPr="007B5FDE" w:rsidRDefault="00C60744" w:rsidP="00B33B40">
            <w:pPr>
              <w:jc w:val="center"/>
              <w:rPr>
                <w:color w:val="000000"/>
                <w:sz w:val="22"/>
                <w:szCs w:val="22"/>
                <w:lang w:val="sr-Latn-ME"/>
              </w:rPr>
            </w:pPr>
            <w:r w:rsidRPr="007B5FDE">
              <w:rPr>
                <w:color w:val="000000"/>
                <w:sz w:val="22"/>
                <w:szCs w:val="22"/>
                <w:lang w:val="sr-Latn-ME"/>
              </w:rPr>
              <w:t>0,75</w:t>
            </w:r>
            <w:r w:rsidRPr="007B5FDE">
              <w:rPr>
                <w:color w:val="000000"/>
                <w:sz w:val="22"/>
                <w:szCs w:val="22"/>
                <w:vertAlign w:val="superscript"/>
                <w:lang w:val="sr-Latn-ME"/>
              </w:rPr>
              <w:t>*</w:t>
            </w:r>
          </w:p>
        </w:tc>
      </w:tr>
      <w:tr w:rsidR="00C60744" w:rsidRPr="007B5FDE" w14:paraId="5B562688"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21566722" w14:textId="77777777" w:rsidR="00C60744" w:rsidRPr="007B5FDE" w:rsidRDefault="00C60744" w:rsidP="00B33B40">
            <w:pPr>
              <w:jc w:val="both"/>
              <w:rPr>
                <w:bCs/>
                <w:color w:val="000000"/>
                <w:sz w:val="22"/>
                <w:szCs w:val="22"/>
                <w:lang w:val="sr-Latn-ME"/>
              </w:rPr>
            </w:pPr>
            <w:r w:rsidRPr="007B5FDE">
              <w:rPr>
                <w:bCs/>
                <w:color w:val="000000"/>
                <w:sz w:val="22"/>
                <w:szCs w:val="22"/>
                <w:lang w:val="sr-Latn-ME"/>
              </w:rPr>
              <w:t>Diabetes mellitus tip 2</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ABF56E6" w14:textId="77777777" w:rsidR="00C60744" w:rsidRPr="007B5FDE" w:rsidRDefault="00C60744" w:rsidP="00B33B40">
            <w:pPr>
              <w:jc w:val="center"/>
              <w:rPr>
                <w:color w:val="000000"/>
                <w:sz w:val="22"/>
                <w:szCs w:val="22"/>
                <w:lang w:val="sr-Latn-ME"/>
              </w:rPr>
            </w:pPr>
            <w:r w:rsidRPr="007B5FDE">
              <w:rPr>
                <w:color w:val="000000"/>
                <w:sz w:val="22"/>
                <w:szCs w:val="22"/>
                <w:lang w:val="sr-Latn-ME"/>
              </w:rPr>
              <w:t>0,83</w:t>
            </w:r>
            <w:r w:rsidRPr="007B5FDE">
              <w:rPr>
                <w:color w:val="000000"/>
                <w:sz w:val="22"/>
                <w:szCs w:val="22"/>
                <w:vertAlign w:val="superscript"/>
                <w:lang w:val="sr-Latn-ME"/>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9757D55" w14:textId="77777777" w:rsidR="00C60744" w:rsidRPr="007B5FDE" w:rsidRDefault="00C60744" w:rsidP="00B33B40">
            <w:pPr>
              <w:jc w:val="center"/>
              <w:rPr>
                <w:color w:val="000000"/>
                <w:sz w:val="22"/>
                <w:szCs w:val="22"/>
                <w:lang w:val="sr-Latn-ME"/>
              </w:rPr>
            </w:pPr>
            <w:r w:rsidRPr="007B5FDE">
              <w:rPr>
                <w:color w:val="000000"/>
                <w:sz w:val="22"/>
                <w:szCs w:val="22"/>
                <w:lang w:val="sr-Latn-ME"/>
              </w:rPr>
              <w:t>0,68</w:t>
            </w:r>
            <w:r w:rsidRPr="007B5FDE">
              <w:rPr>
                <w:color w:val="000000"/>
                <w:sz w:val="22"/>
                <w:szCs w:val="22"/>
                <w:vertAlign w:val="superscript"/>
                <w:lang w:val="sr-Latn-ME"/>
              </w:rPr>
              <w:t>*</w:t>
            </w:r>
          </w:p>
        </w:tc>
      </w:tr>
      <w:tr w:rsidR="00C60744" w:rsidRPr="007B5FDE" w14:paraId="47E0E50E"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13110487" w14:textId="77777777" w:rsidR="00C60744" w:rsidRPr="007B5FDE" w:rsidRDefault="00C60744" w:rsidP="00B33B40">
            <w:pPr>
              <w:ind w:left="601"/>
              <w:jc w:val="both"/>
              <w:rPr>
                <w:bCs/>
                <w:color w:val="000000"/>
                <w:sz w:val="22"/>
                <w:szCs w:val="22"/>
                <w:lang w:val="sr-Latn-ME"/>
              </w:rPr>
            </w:pPr>
            <w:r w:rsidRPr="007B5FDE">
              <w:rPr>
                <w:bCs/>
                <w:color w:val="000000"/>
                <w:sz w:val="22"/>
                <w:szCs w:val="22"/>
                <w:lang w:val="sr-Latn-ME"/>
              </w:rPr>
              <w:t>Period održavanja</w:t>
            </w:r>
            <w:r w:rsidRPr="007B5FDE">
              <w:rPr>
                <w:bCs/>
                <w:color w:val="000000"/>
                <w:sz w:val="22"/>
                <w:szCs w:val="22"/>
                <w:vertAlign w:val="superscript"/>
                <w:lang w:val="sr-Latn-ME"/>
              </w:rPr>
              <w:t>b</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EE76FB6" w14:textId="77777777" w:rsidR="00C60744" w:rsidRPr="007B5FDE" w:rsidRDefault="00C60744" w:rsidP="00B33B40">
            <w:pPr>
              <w:jc w:val="center"/>
              <w:rPr>
                <w:color w:val="000000"/>
                <w:sz w:val="22"/>
                <w:szCs w:val="22"/>
                <w:lang w:val="sr-Latn-ME"/>
              </w:rPr>
            </w:pPr>
            <w:r w:rsidRPr="007B5FDE">
              <w:rPr>
                <w:color w:val="000000"/>
                <w:sz w:val="22"/>
                <w:szCs w:val="22"/>
                <w:lang w:val="sr-Latn-ME"/>
              </w:rPr>
              <w:t>0,75</w:t>
            </w:r>
            <w:r w:rsidRPr="007B5FDE">
              <w:rPr>
                <w:color w:val="000000"/>
                <w:sz w:val="22"/>
                <w:szCs w:val="22"/>
                <w:vertAlign w:val="superscript"/>
                <w:lang w:val="sr-Latn-ME"/>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FB5433A" w14:textId="77777777" w:rsidR="00C60744" w:rsidRPr="007B5FDE" w:rsidRDefault="00C60744" w:rsidP="00B33B40">
            <w:pPr>
              <w:jc w:val="center"/>
              <w:rPr>
                <w:color w:val="000000"/>
                <w:sz w:val="22"/>
                <w:szCs w:val="22"/>
                <w:lang w:val="sr-Latn-ME"/>
              </w:rPr>
            </w:pPr>
            <w:r w:rsidRPr="007B5FDE">
              <w:rPr>
                <w:color w:val="000000"/>
                <w:sz w:val="22"/>
                <w:szCs w:val="22"/>
                <w:lang w:val="sr-Latn-ME"/>
              </w:rPr>
              <w:t>0,62</w:t>
            </w:r>
            <w:r w:rsidRPr="007B5FDE">
              <w:rPr>
                <w:color w:val="000000"/>
                <w:sz w:val="22"/>
                <w:szCs w:val="22"/>
                <w:vertAlign w:val="superscript"/>
                <w:lang w:val="sr-Latn-ME"/>
              </w:rPr>
              <w:t>*</w:t>
            </w:r>
          </w:p>
        </w:tc>
      </w:tr>
      <w:tr w:rsidR="00C60744" w:rsidRPr="007B5FDE" w14:paraId="69D4D291" w14:textId="77777777" w:rsidTr="00FE3ADC">
        <w:tc>
          <w:tcPr>
            <w:tcW w:w="6715" w:type="dxa"/>
            <w:tcBorders>
              <w:top w:val="single" w:sz="4" w:space="0" w:color="auto"/>
              <w:left w:val="single" w:sz="4" w:space="0" w:color="auto"/>
              <w:bottom w:val="single" w:sz="4" w:space="0" w:color="auto"/>
              <w:right w:val="single" w:sz="4" w:space="0" w:color="auto"/>
            </w:tcBorders>
            <w:hideMark/>
          </w:tcPr>
          <w:p w14:paraId="19C033E3" w14:textId="77777777" w:rsidR="00C60744" w:rsidRPr="007B5FDE" w:rsidRDefault="00C60744" w:rsidP="00B33B40">
            <w:pPr>
              <w:ind w:left="601"/>
              <w:jc w:val="both"/>
              <w:rPr>
                <w:bCs/>
                <w:color w:val="000000"/>
                <w:sz w:val="22"/>
                <w:szCs w:val="22"/>
                <w:lang w:val="sr-Latn-ME"/>
              </w:rPr>
            </w:pPr>
            <w:r w:rsidRPr="007B5FDE">
              <w:rPr>
                <w:bCs/>
                <w:color w:val="000000"/>
                <w:sz w:val="22"/>
                <w:szCs w:val="22"/>
                <w:lang w:val="sr-Latn-ME"/>
              </w:rPr>
              <w:t xml:space="preserve">Samo bazalna terapija kod pacijenata koji prethodno nijesu primali insulin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D935138" w14:textId="77777777" w:rsidR="00C60744" w:rsidRPr="007B5FDE" w:rsidRDefault="00C60744" w:rsidP="00B33B40">
            <w:pPr>
              <w:jc w:val="center"/>
              <w:rPr>
                <w:color w:val="000000"/>
                <w:sz w:val="22"/>
                <w:szCs w:val="22"/>
                <w:lang w:val="sr-Latn-ME"/>
              </w:rPr>
            </w:pPr>
            <w:r w:rsidRPr="007B5FDE">
              <w:rPr>
                <w:color w:val="000000"/>
                <w:sz w:val="22"/>
                <w:szCs w:val="22"/>
                <w:lang w:val="sr-Latn-ME"/>
              </w:rPr>
              <w:t>0,83</w:t>
            </w:r>
            <w:r w:rsidRPr="007B5FDE">
              <w:rPr>
                <w:color w:val="000000"/>
                <w:sz w:val="22"/>
                <w:szCs w:val="22"/>
                <w:vertAlign w:val="superscript"/>
                <w:lang w:val="sr-Latn-ME"/>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79FD5AB" w14:textId="77777777" w:rsidR="00C60744" w:rsidRPr="007B5FDE" w:rsidRDefault="00C60744" w:rsidP="00B33B40">
            <w:pPr>
              <w:jc w:val="center"/>
              <w:rPr>
                <w:color w:val="000000"/>
                <w:sz w:val="22"/>
                <w:szCs w:val="22"/>
                <w:lang w:val="sr-Latn-ME"/>
              </w:rPr>
            </w:pPr>
            <w:r w:rsidRPr="007B5FDE">
              <w:rPr>
                <w:color w:val="000000"/>
                <w:sz w:val="22"/>
                <w:szCs w:val="22"/>
                <w:lang w:val="sr-Latn-ME"/>
              </w:rPr>
              <w:t>0,64</w:t>
            </w:r>
            <w:r w:rsidRPr="007B5FDE">
              <w:rPr>
                <w:color w:val="000000"/>
                <w:sz w:val="22"/>
                <w:szCs w:val="22"/>
                <w:vertAlign w:val="superscript"/>
                <w:lang w:val="sr-Latn-ME"/>
              </w:rPr>
              <w:t>*</w:t>
            </w:r>
          </w:p>
        </w:tc>
      </w:tr>
    </w:tbl>
    <w:p w14:paraId="6DF569AE" w14:textId="77777777" w:rsidR="00E41046" w:rsidRPr="007B5FDE" w:rsidRDefault="00C60744" w:rsidP="00B33B40">
      <w:pPr>
        <w:jc w:val="both"/>
        <w:rPr>
          <w:sz w:val="20"/>
          <w:szCs w:val="22"/>
          <w:lang w:val="sr-Latn-ME"/>
        </w:rPr>
      </w:pPr>
      <w:r w:rsidRPr="007B5FDE">
        <w:rPr>
          <w:sz w:val="20"/>
          <w:szCs w:val="22"/>
          <w:vertAlign w:val="superscript"/>
          <w:lang w:val="sr-Latn-ME"/>
        </w:rPr>
        <w:t>*</w:t>
      </w:r>
      <w:r w:rsidRPr="007B5FDE">
        <w:rPr>
          <w:sz w:val="20"/>
          <w:szCs w:val="22"/>
          <w:lang w:val="sr-Latn-ME"/>
        </w:rPr>
        <w:t>Statistički značajno</w:t>
      </w:r>
    </w:p>
    <w:p w14:paraId="6926E1A9" w14:textId="0B7A1A51" w:rsidR="00E41046" w:rsidRPr="007B5FDE" w:rsidRDefault="00C60744" w:rsidP="00B33B40">
      <w:pPr>
        <w:jc w:val="both"/>
        <w:rPr>
          <w:sz w:val="20"/>
          <w:szCs w:val="22"/>
          <w:lang w:val="sr-Latn-ME"/>
        </w:rPr>
      </w:pPr>
      <w:r w:rsidRPr="007B5FDE">
        <w:rPr>
          <w:sz w:val="20"/>
          <w:szCs w:val="22"/>
          <w:lang w:val="sr-Latn-ME"/>
        </w:rPr>
        <w:t xml:space="preserve"> </w:t>
      </w:r>
      <w:r w:rsidRPr="007B5FDE">
        <w:rPr>
          <w:sz w:val="20"/>
          <w:szCs w:val="22"/>
          <w:vertAlign w:val="superscript"/>
          <w:lang w:val="sr-Latn-ME"/>
        </w:rPr>
        <w:t>a</w:t>
      </w:r>
      <w:r w:rsidRPr="007B5FDE">
        <w:rPr>
          <w:sz w:val="20"/>
          <w:szCs w:val="22"/>
          <w:lang w:val="sr-Latn-ME"/>
        </w:rPr>
        <w:t>Potvrđene hipoglikemije su bile definisane kao epizode koje su potvrđene vrijednošću glukoze u plazmi &lt;</w:t>
      </w:r>
      <w:r w:rsidR="00E41046" w:rsidRPr="007B5FDE">
        <w:rPr>
          <w:sz w:val="20"/>
          <w:szCs w:val="22"/>
          <w:lang w:val="sr-Latn-ME"/>
        </w:rPr>
        <w:t xml:space="preserve"> </w:t>
      </w:r>
      <w:r w:rsidRPr="007B5FDE">
        <w:rPr>
          <w:sz w:val="20"/>
          <w:szCs w:val="22"/>
          <w:lang w:val="sr-Latn-ME"/>
        </w:rPr>
        <w:t>3,1 mmol/</w:t>
      </w:r>
      <w:r w:rsidR="00E41046" w:rsidRPr="007B5FDE">
        <w:rPr>
          <w:sz w:val="20"/>
          <w:szCs w:val="22"/>
          <w:lang w:val="sr-Latn-ME"/>
        </w:rPr>
        <w:t>l</w:t>
      </w:r>
      <w:r w:rsidRPr="007B5FDE">
        <w:rPr>
          <w:sz w:val="20"/>
          <w:szCs w:val="22"/>
          <w:lang w:val="sr-Latn-ME"/>
        </w:rPr>
        <w:t xml:space="preserve"> ili potrebom pacijenta za pomoći druge osobe. Potvrđene noćne hipoglikemije su bile definisane kao epizode između ponoći i 6 h ujutru.</w:t>
      </w:r>
    </w:p>
    <w:p w14:paraId="249EEF87" w14:textId="7E7EFFC3" w:rsidR="00C60744" w:rsidRPr="007B5FDE" w:rsidRDefault="00C60744" w:rsidP="00B33B40">
      <w:pPr>
        <w:jc w:val="both"/>
        <w:rPr>
          <w:sz w:val="20"/>
          <w:szCs w:val="22"/>
          <w:lang w:val="sr-Latn-ME"/>
        </w:rPr>
      </w:pPr>
      <w:r w:rsidRPr="007B5FDE">
        <w:rPr>
          <w:sz w:val="20"/>
          <w:szCs w:val="22"/>
          <w:lang w:val="sr-Latn-ME"/>
        </w:rPr>
        <w:t xml:space="preserve"> </w:t>
      </w:r>
      <w:r w:rsidRPr="007B5FDE">
        <w:rPr>
          <w:sz w:val="20"/>
          <w:szCs w:val="22"/>
          <w:vertAlign w:val="superscript"/>
          <w:lang w:val="sr-Latn-ME"/>
        </w:rPr>
        <w:t>b</w:t>
      </w:r>
      <w:r w:rsidRPr="007B5FDE">
        <w:rPr>
          <w:sz w:val="20"/>
          <w:szCs w:val="22"/>
          <w:lang w:val="sr-Latn-ME"/>
        </w:rPr>
        <w:t>Epizode od 16. nedjelje.</w:t>
      </w:r>
    </w:p>
    <w:p w14:paraId="0057C246" w14:textId="77777777" w:rsidR="00C60744" w:rsidRPr="007B5FDE" w:rsidRDefault="00C60744" w:rsidP="00B33B40">
      <w:pPr>
        <w:jc w:val="both"/>
        <w:rPr>
          <w:sz w:val="22"/>
          <w:szCs w:val="22"/>
          <w:lang w:val="sr-Latn-ME"/>
        </w:rPr>
      </w:pPr>
    </w:p>
    <w:p w14:paraId="41C49BB2" w14:textId="66504E98" w:rsidR="00C60744" w:rsidRPr="007B5FDE" w:rsidRDefault="00C60744" w:rsidP="00B33B40">
      <w:pPr>
        <w:jc w:val="both"/>
        <w:rPr>
          <w:sz w:val="22"/>
          <w:szCs w:val="22"/>
          <w:lang w:val="sr-Latn-ME"/>
        </w:rPr>
      </w:pPr>
      <w:r w:rsidRPr="007B5FDE">
        <w:rPr>
          <w:sz w:val="22"/>
          <w:szCs w:val="22"/>
          <w:lang w:val="sr-Latn-ME"/>
        </w:rPr>
        <w:t>Nije utvrđen klinički značajan razvoj insulinskih antitijela nakon dugotrajne terapije lijekom Tresiba.</w:t>
      </w:r>
    </w:p>
    <w:p w14:paraId="2E95D236" w14:textId="77777777" w:rsidR="00C60744" w:rsidRPr="007B5FDE" w:rsidRDefault="00C60744" w:rsidP="00B33B40">
      <w:pPr>
        <w:jc w:val="both"/>
        <w:rPr>
          <w:sz w:val="22"/>
          <w:szCs w:val="22"/>
          <w:lang w:val="sr-Latn-ME"/>
        </w:rPr>
      </w:pPr>
    </w:p>
    <w:p w14:paraId="44AE1B9D" w14:textId="77777777" w:rsidR="00C60744" w:rsidRPr="007B5FDE" w:rsidRDefault="00C60744" w:rsidP="00B33B40">
      <w:pPr>
        <w:jc w:val="both"/>
        <w:rPr>
          <w:b/>
          <w:sz w:val="22"/>
          <w:szCs w:val="22"/>
          <w:lang w:val="sr-Latn-ME"/>
        </w:rPr>
      </w:pPr>
      <w:r w:rsidRPr="007B5FDE">
        <w:rPr>
          <w:b/>
          <w:sz w:val="22"/>
          <w:szCs w:val="22"/>
          <w:lang w:val="sr-Latn-ME"/>
        </w:rPr>
        <w:t xml:space="preserve">Tabela </w:t>
      </w:r>
      <w:r w:rsidR="00AE439B" w:rsidRPr="007B5FDE">
        <w:rPr>
          <w:b/>
          <w:sz w:val="22"/>
          <w:szCs w:val="22"/>
          <w:lang w:val="sr-Latn-ME"/>
        </w:rPr>
        <w:t>2</w:t>
      </w:r>
      <w:r w:rsidRPr="007B5FDE">
        <w:rPr>
          <w:b/>
          <w:sz w:val="22"/>
          <w:szCs w:val="22"/>
          <w:lang w:val="sr-Latn-ME"/>
        </w:rPr>
        <w:t>. Rezultati otvorenih kliničkih ispitivanja u diabetes mellitus-u tip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6"/>
        <w:gridCol w:w="1984"/>
        <w:gridCol w:w="142"/>
        <w:gridCol w:w="1558"/>
        <w:gridCol w:w="1845"/>
      </w:tblGrid>
      <w:tr w:rsidR="00C60744" w:rsidRPr="007B5FDE" w14:paraId="6C996077" w14:textId="77777777" w:rsidTr="00FE3ADC">
        <w:tc>
          <w:tcPr>
            <w:tcW w:w="2122" w:type="dxa"/>
            <w:tcBorders>
              <w:top w:val="single" w:sz="4" w:space="0" w:color="auto"/>
              <w:left w:val="single" w:sz="4" w:space="0" w:color="auto"/>
              <w:bottom w:val="single" w:sz="4" w:space="0" w:color="auto"/>
              <w:right w:val="single" w:sz="4" w:space="0" w:color="auto"/>
            </w:tcBorders>
          </w:tcPr>
          <w:p w14:paraId="66662023" w14:textId="77777777" w:rsidR="00C60744" w:rsidRPr="007B5FDE" w:rsidRDefault="00C60744" w:rsidP="00B33B40">
            <w:pPr>
              <w:jc w:val="both"/>
              <w:rPr>
                <w:sz w:val="22"/>
                <w:szCs w:val="22"/>
                <w:lang w:val="sr-Latn-ME"/>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76EBD134" w14:textId="77777777" w:rsidR="00C60744" w:rsidRPr="007B5FDE" w:rsidRDefault="00C60744" w:rsidP="00B33B40">
            <w:pPr>
              <w:jc w:val="center"/>
              <w:rPr>
                <w:sz w:val="22"/>
                <w:szCs w:val="22"/>
                <w:lang w:val="sr-Latn-ME"/>
              </w:rPr>
            </w:pPr>
            <w:r w:rsidRPr="007B5FDE">
              <w:rPr>
                <w:sz w:val="22"/>
                <w:szCs w:val="22"/>
                <w:lang w:val="sr-Latn-ME"/>
              </w:rPr>
              <w:t>52 nedjelje liječenja</w:t>
            </w:r>
          </w:p>
        </w:tc>
        <w:tc>
          <w:tcPr>
            <w:tcW w:w="3545" w:type="dxa"/>
            <w:gridSpan w:val="3"/>
            <w:tcBorders>
              <w:top w:val="single" w:sz="4" w:space="0" w:color="auto"/>
              <w:left w:val="single" w:sz="4" w:space="0" w:color="auto"/>
              <w:bottom w:val="single" w:sz="4" w:space="0" w:color="auto"/>
              <w:right w:val="single" w:sz="4" w:space="0" w:color="auto"/>
            </w:tcBorders>
            <w:vAlign w:val="center"/>
            <w:hideMark/>
          </w:tcPr>
          <w:p w14:paraId="4FC5A6B5" w14:textId="77777777" w:rsidR="00C60744" w:rsidRPr="007B5FDE" w:rsidRDefault="00C60744" w:rsidP="00B33B40">
            <w:pPr>
              <w:jc w:val="center"/>
              <w:rPr>
                <w:sz w:val="22"/>
                <w:szCs w:val="22"/>
                <w:lang w:val="sr-Latn-ME"/>
              </w:rPr>
            </w:pPr>
            <w:r w:rsidRPr="007B5FDE">
              <w:rPr>
                <w:sz w:val="22"/>
                <w:szCs w:val="22"/>
                <w:lang w:val="sr-Latn-ME"/>
              </w:rPr>
              <w:t>26 nedjelja liječenja</w:t>
            </w:r>
          </w:p>
        </w:tc>
      </w:tr>
      <w:tr w:rsidR="00C60744" w:rsidRPr="007B5FDE" w14:paraId="1CBBBD29" w14:textId="77777777" w:rsidTr="00FE3ADC">
        <w:tc>
          <w:tcPr>
            <w:tcW w:w="2122" w:type="dxa"/>
            <w:tcBorders>
              <w:top w:val="single" w:sz="4" w:space="0" w:color="auto"/>
              <w:left w:val="single" w:sz="4" w:space="0" w:color="auto"/>
              <w:bottom w:val="single" w:sz="4" w:space="0" w:color="auto"/>
              <w:right w:val="single" w:sz="4" w:space="0" w:color="auto"/>
            </w:tcBorders>
          </w:tcPr>
          <w:p w14:paraId="5316B8F4" w14:textId="77777777" w:rsidR="00C60744" w:rsidRPr="007B5FDE" w:rsidRDefault="00C60744" w:rsidP="00B33B40">
            <w:pPr>
              <w:jc w:val="both"/>
              <w:rPr>
                <w:sz w:val="22"/>
                <w:szCs w:val="22"/>
                <w:lang w:val="sr-Latn-M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29C24F12" w14:textId="31E40DC3"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6024A2" w14:textId="77777777" w:rsidR="00C60744" w:rsidRPr="007B5FDE" w:rsidRDefault="00C60744" w:rsidP="00B33B40">
            <w:pPr>
              <w:jc w:val="center"/>
              <w:rPr>
                <w:b/>
                <w:sz w:val="22"/>
                <w:szCs w:val="22"/>
                <w:lang w:val="sr-Latn-ME"/>
              </w:rPr>
            </w:pPr>
            <w:r w:rsidRPr="007B5FDE">
              <w:rPr>
                <w:b/>
                <w:sz w:val="22"/>
                <w:szCs w:val="22"/>
                <w:lang w:val="sr-Latn-ME"/>
              </w:rPr>
              <w:t xml:space="preserve">Insulin glargin </w:t>
            </w:r>
          </w:p>
          <w:p w14:paraId="696A0C14" w14:textId="77777777" w:rsidR="00C60744" w:rsidRPr="007B5FDE" w:rsidRDefault="00C60744" w:rsidP="00B33B40">
            <w:pPr>
              <w:jc w:val="center"/>
              <w:rPr>
                <w:b/>
                <w:sz w:val="22"/>
                <w:szCs w:val="22"/>
                <w:lang w:val="sr-Latn-ME"/>
              </w:rPr>
            </w:pPr>
            <w:r w:rsidRPr="007B5FDE">
              <w:rPr>
                <w:b/>
                <w:sz w:val="22"/>
                <w:szCs w:val="22"/>
                <w:lang w:val="sr-Latn-ME"/>
              </w:rPr>
              <w:t>(100 jedinica/ml)</w:t>
            </w:r>
            <w:r w:rsidRPr="007B5FDE">
              <w:rPr>
                <w:b/>
                <w:sz w:val="22"/>
                <w:szCs w:val="22"/>
                <w:vertAlign w:val="superscript"/>
                <w:lang w:val="sr-Latn-ME"/>
              </w:rPr>
              <w:t>1</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245E4212" w14:textId="14F0C4F0"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F19681B" w14:textId="77777777" w:rsidR="00C60744" w:rsidRPr="007B5FDE" w:rsidRDefault="00C60744" w:rsidP="00B33B40">
            <w:pPr>
              <w:jc w:val="center"/>
              <w:rPr>
                <w:b/>
                <w:sz w:val="22"/>
                <w:szCs w:val="22"/>
                <w:lang w:val="sr-Latn-ME"/>
              </w:rPr>
            </w:pPr>
            <w:r w:rsidRPr="007B5FDE">
              <w:rPr>
                <w:b/>
                <w:sz w:val="22"/>
                <w:szCs w:val="22"/>
                <w:lang w:val="sr-Latn-ME"/>
              </w:rPr>
              <w:t>Insulin detemir</w:t>
            </w:r>
            <w:r w:rsidRPr="007B5FDE">
              <w:rPr>
                <w:b/>
                <w:sz w:val="22"/>
                <w:szCs w:val="22"/>
                <w:vertAlign w:val="superscript"/>
                <w:lang w:val="sr-Latn-ME"/>
              </w:rPr>
              <w:t>1</w:t>
            </w:r>
          </w:p>
        </w:tc>
      </w:tr>
      <w:tr w:rsidR="00C60744" w:rsidRPr="007B5FDE" w14:paraId="6A89A751"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69549034" w14:textId="77777777" w:rsidR="00C60744" w:rsidRPr="007B5FDE" w:rsidRDefault="00C60744" w:rsidP="00B33B40">
            <w:pPr>
              <w:jc w:val="both"/>
              <w:rPr>
                <w:b/>
                <w:sz w:val="22"/>
                <w:szCs w:val="22"/>
                <w:lang w:val="sr-Latn-ME"/>
              </w:rPr>
            </w:pPr>
            <w:r w:rsidRPr="007B5FDE">
              <w:rPr>
                <w:b/>
                <w:sz w:val="22"/>
                <w:szCs w:val="22"/>
                <w:lang w:val="sr-Latn-ME"/>
              </w:rPr>
              <w:t>N</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C2D1193" w14:textId="77777777" w:rsidR="00C60744" w:rsidRPr="007B5FDE" w:rsidRDefault="00C60744" w:rsidP="00B33B40">
            <w:pPr>
              <w:jc w:val="center"/>
              <w:rPr>
                <w:b/>
                <w:sz w:val="22"/>
                <w:szCs w:val="22"/>
                <w:lang w:val="sr-Latn-ME"/>
              </w:rPr>
            </w:pPr>
            <w:r w:rsidRPr="007B5FDE">
              <w:rPr>
                <w:b/>
                <w:sz w:val="22"/>
                <w:szCs w:val="22"/>
                <w:lang w:val="sr-Latn-ME"/>
              </w:rPr>
              <w:t>472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0829D1" w14:textId="77777777" w:rsidR="00C60744" w:rsidRPr="007B5FDE" w:rsidRDefault="00C60744" w:rsidP="00B33B40">
            <w:pPr>
              <w:jc w:val="center"/>
              <w:rPr>
                <w:b/>
                <w:sz w:val="22"/>
                <w:szCs w:val="22"/>
                <w:lang w:val="sr-Latn-ME"/>
              </w:rPr>
            </w:pPr>
            <w:r w:rsidRPr="007B5FDE">
              <w:rPr>
                <w:b/>
                <w:sz w:val="22"/>
                <w:szCs w:val="22"/>
                <w:lang w:val="sr-Latn-ME"/>
              </w:rPr>
              <w:t>157</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0C3902AF" w14:textId="77777777" w:rsidR="00C60744" w:rsidRPr="007B5FDE" w:rsidRDefault="00C60744" w:rsidP="00B33B40">
            <w:pPr>
              <w:jc w:val="center"/>
              <w:rPr>
                <w:b/>
                <w:sz w:val="22"/>
                <w:szCs w:val="22"/>
                <w:lang w:val="sr-Latn-ME"/>
              </w:rPr>
            </w:pPr>
            <w:r w:rsidRPr="007B5FDE">
              <w:rPr>
                <w:b/>
                <w:sz w:val="22"/>
                <w:szCs w:val="22"/>
                <w:lang w:val="sr-Latn-ME"/>
              </w:rPr>
              <w:t>302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2289931" w14:textId="77777777" w:rsidR="00C60744" w:rsidRPr="007B5FDE" w:rsidRDefault="00C60744" w:rsidP="00B33B40">
            <w:pPr>
              <w:jc w:val="center"/>
              <w:rPr>
                <w:b/>
                <w:sz w:val="22"/>
                <w:szCs w:val="22"/>
                <w:lang w:val="sr-Latn-ME"/>
              </w:rPr>
            </w:pPr>
            <w:r w:rsidRPr="007B5FDE">
              <w:rPr>
                <w:b/>
                <w:sz w:val="22"/>
                <w:szCs w:val="22"/>
                <w:lang w:val="sr-Latn-ME"/>
              </w:rPr>
              <w:t>153</w:t>
            </w:r>
          </w:p>
        </w:tc>
      </w:tr>
      <w:tr w:rsidR="00C60744" w:rsidRPr="007B5FDE" w14:paraId="0D0BC859" w14:textId="77777777" w:rsidTr="00FE3ADC">
        <w:tc>
          <w:tcPr>
            <w:tcW w:w="9067" w:type="dxa"/>
            <w:gridSpan w:val="6"/>
            <w:tcBorders>
              <w:top w:val="single" w:sz="4" w:space="0" w:color="auto"/>
              <w:left w:val="single" w:sz="4" w:space="0" w:color="auto"/>
              <w:bottom w:val="single" w:sz="4" w:space="0" w:color="auto"/>
              <w:right w:val="single" w:sz="4" w:space="0" w:color="auto"/>
            </w:tcBorders>
            <w:hideMark/>
          </w:tcPr>
          <w:p w14:paraId="3DE4C950" w14:textId="77777777" w:rsidR="00C60744" w:rsidRPr="007B5FDE" w:rsidRDefault="00C60744" w:rsidP="00B33B40">
            <w:pPr>
              <w:jc w:val="both"/>
              <w:rPr>
                <w:b/>
                <w:sz w:val="22"/>
                <w:szCs w:val="22"/>
                <w:lang w:val="sr-Latn-ME"/>
              </w:rPr>
            </w:pPr>
            <w:r w:rsidRPr="007B5FDE">
              <w:rPr>
                <w:b/>
                <w:sz w:val="22"/>
                <w:szCs w:val="22"/>
                <w:lang w:val="sr-Latn-ME"/>
              </w:rPr>
              <w:t>HbA</w:t>
            </w:r>
            <w:r w:rsidRPr="007B5FDE">
              <w:rPr>
                <w:b/>
                <w:sz w:val="22"/>
                <w:szCs w:val="22"/>
                <w:vertAlign w:val="subscript"/>
                <w:lang w:val="sr-Latn-ME"/>
              </w:rPr>
              <w:t>1c</w:t>
            </w:r>
            <w:r w:rsidRPr="007B5FDE">
              <w:rPr>
                <w:sz w:val="22"/>
                <w:szCs w:val="22"/>
                <w:lang w:val="sr-Latn-ME"/>
              </w:rPr>
              <w:t xml:space="preserve"> (%)</w:t>
            </w:r>
          </w:p>
        </w:tc>
      </w:tr>
      <w:tr w:rsidR="00C60744" w:rsidRPr="007B5FDE" w14:paraId="59C8B361"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1811C059"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C0CCAC7" w14:textId="77777777" w:rsidR="00C60744" w:rsidRPr="007B5FDE" w:rsidRDefault="00C60744" w:rsidP="00B33B40">
            <w:pPr>
              <w:jc w:val="center"/>
              <w:rPr>
                <w:sz w:val="22"/>
                <w:szCs w:val="22"/>
                <w:lang w:val="sr-Latn-ME"/>
              </w:rPr>
            </w:pPr>
            <w:r w:rsidRPr="007B5FDE">
              <w:rPr>
                <w:sz w:val="22"/>
                <w:szCs w:val="22"/>
                <w:lang w:val="sr-Latn-ME"/>
              </w:rPr>
              <w:t>7,3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1CC3A31" w14:textId="77777777" w:rsidR="00C60744" w:rsidRPr="007B5FDE" w:rsidRDefault="00C60744" w:rsidP="00B33B40">
            <w:pPr>
              <w:jc w:val="center"/>
              <w:rPr>
                <w:sz w:val="22"/>
                <w:szCs w:val="22"/>
                <w:lang w:val="sr-Latn-ME"/>
              </w:rPr>
            </w:pPr>
            <w:r w:rsidRPr="007B5FDE">
              <w:rPr>
                <w:sz w:val="22"/>
                <w:szCs w:val="22"/>
                <w:lang w:val="sr-Latn-ME"/>
              </w:rPr>
              <w:t>7,3</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E1340E" w14:textId="77777777" w:rsidR="00C60744" w:rsidRPr="007B5FDE" w:rsidRDefault="00C60744" w:rsidP="00B33B40">
            <w:pPr>
              <w:jc w:val="center"/>
              <w:rPr>
                <w:sz w:val="22"/>
                <w:szCs w:val="22"/>
                <w:lang w:val="sr-Latn-ME"/>
              </w:rPr>
            </w:pPr>
            <w:r w:rsidRPr="007B5FDE">
              <w:rPr>
                <w:sz w:val="22"/>
                <w:szCs w:val="22"/>
                <w:lang w:val="sr-Latn-ME"/>
              </w:rPr>
              <w:t>7,3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496D726" w14:textId="77777777" w:rsidR="00C60744" w:rsidRPr="007B5FDE" w:rsidRDefault="00C60744" w:rsidP="00B33B40">
            <w:pPr>
              <w:jc w:val="center"/>
              <w:rPr>
                <w:sz w:val="22"/>
                <w:szCs w:val="22"/>
                <w:lang w:val="sr-Latn-ME"/>
              </w:rPr>
            </w:pPr>
            <w:r w:rsidRPr="007B5FDE">
              <w:rPr>
                <w:sz w:val="22"/>
                <w:szCs w:val="22"/>
                <w:lang w:val="sr-Latn-ME"/>
              </w:rPr>
              <w:t>7,3</w:t>
            </w:r>
          </w:p>
        </w:tc>
      </w:tr>
      <w:tr w:rsidR="00C60744" w:rsidRPr="007B5FDE" w14:paraId="0BB83B87"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039683B5" w14:textId="73BFEF85" w:rsidR="00C60744" w:rsidRPr="007B5FDE" w:rsidRDefault="00E41046"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04766B5" w14:textId="77777777" w:rsidR="00C60744" w:rsidRPr="007B5FDE" w:rsidRDefault="00C60744" w:rsidP="00B33B40">
            <w:pPr>
              <w:jc w:val="center"/>
              <w:rPr>
                <w:sz w:val="22"/>
                <w:szCs w:val="22"/>
                <w:lang w:val="sr-Latn-ME"/>
              </w:rPr>
            </w:pPr>
            <w:r w:rsidRPr="007B5FDE">
              <w:rPr>
                <w:sz w:val="22"/>
                <w:szCs w:val="22"/>
                <w:lang w:val="sr-Latn-ME"/>
              </w:rPr>
              <w:t>-0,40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E3C1130" w14:textId="77777777" w:rsidR="00C60744" w:rsidRPr="007B5FDE" w:rsidRDefault="00C60744" w:rsidP="00B33B40">
            <w:pPr>
              <w:jc w:val="center"/>
              <w:rPr>
                <w:sz w:val="22"/>
                <w:szCs w:val="22"/>
                <w:lang w:val="sr-Latn-ME"/>
              </w:rPr>
            </w:pPr>
            <w:r w:rsidRPr="007B5FDE">
              <w:rPr>
                <w:sz w:val="22"/>
                <w:szCs w:val="22"/>
                <w:lang w:val="sr-Latn-ME"/>
              </w:rPr>
              <w:t>-0,39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16C1357" w14:textId="77777777" w:rsidR="00C60744" w:rsidRPr="007B5FDE" w:rsidRDefault="00C60744" w:rsidP="00B33B40">
            <w:pPr>
              <w:jc w:val="center"/>
              <w:rPr>
                <w:sz w:val="22"/>
                <w:szCs w:val="22"/>
                <w:lang w:val="sr-Latn-ME"/>
              </w:rPr>
            </w:pPr>
            <w:r w:rsidRPr="007B5FDE">
              <w:rPr>
                <w:sz w:val="22"/>
                <w:szCs w:val="22"/>
                <w:lang w:val="sr-Latn-ME"/>
              </w:rPr>
              <w:t>-0,73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A2EAD3A" w14:textId="77777777" w:rsidR="00C60744" w:rsidRPr="007B5FDE" w:rsidRDefault="00C60744" w:rsidP="00B33B40">
            <w:pPr>
              <w:jc w:val="center"/>
              <w:rPr>
                <w:sz w:val="22"/>
                <w:szCs w:val="22"/>
                <w:lang w:val="sr-Latn-ME"/>
              </w:rPr>
            </w:pPr>
            <w:r w:rsidRPr="007B5FDE">
              <w:rPr>
                <w:sz w:val="22"/>
                <w:szCs w:val="22"/>
                <w:lang w:val="sr-Latn-ME"/>
              </w:rPr>
              <w:t>-0,65</w:t>
            </w:r>
          </w:p>
        </w:tc>
      </w:tr>
      <w:tr w:rsidR="00C60744" w:rsidRPr="007B5FDE" w14:paraId="370B2B08" w14:textId="77777777" w:rsidTr="00FE3ADC">
        <w:tc>
          <w:tcPr>
            <w:tcW w:w="2122" w:type="dxa"/>
            <w:tcBorders>
              <w:top w:val="single" w:sz="4" w:space="0" w:color="auto"/>
              <w:left w:val="single" w:sz="4" w:space="0" w:color="auto"/>
              <w:bottom w:val="single" w:sz="4" w:space="0" w:color="auto"/>
              <w:right w:val="single" w:sz="4" w:space="0" w:color="auto"/>
            </w:tcBorders>
          </w:tcPr>
          <w:p w14:paraId="35D05906" w14:textId="77777777" w:rsidR="00C60744" w:rsidRPr="007B5FDE" w:rsidRDefault="00C60744" w:rsidP="00B33B40">
            <w:pPr>
              <w:jc w:val="both"/>
              <w:rPr>
                <w:sz w:val="22"/>
                <w:szCs w:val="22"/>
                <w:lang w:val="sr-Latn-ME"/>
              </w:rPr>
            </w:pP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14F410C0" w14:textId="77777777" w:rsidR="00C60744" w:rsidRPr="007B5FDE" w:rsidRDefault="00C60744" w:rsidP="00B33B40">
            <w:pPr>
              <w:jc w:val="center"/>
              <w:rPr>
                <w:i/>
                <w:sz w:val="22"/>
                <w:szCs w:val="22"/>
                <w:lang w:val="sr-Latn-ME"/>
              </w:rPr>
            </w:pPr>
            <w:r w:rsidRPr="007B5FDE">
              <w:rPr>
                <w:i/>
                <w:sz w:val="22"/>
                <w:szCs w:val="22"/>
                <w:lang w:val="sr-Latn-ME"/>
              </w:rPr>
              <w:t>Razlika: -0,01 [-0,14; 0,11]</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723359DB" w14:textId="77777777" w:rsidR="00C60744" w:rsidRPr="007B5FDE" w:rsidRDefault="00C60744" w:rsidP="00B33B40">
            <w:pPr>
              <w:jc w:val="center"/>
              <w:rPr>
                <w:sz w:val="22"/>
                <w:szCs w:val="22"/>
                <w:lang w:val="sr-Latn-ME"/>
              </w:rPr>
            </w:pPr>
            <w:r w:rsidRPr="007B5FDE">
              <w:rPr>
                <w:i/>
                <w:sz w:val="22"/>
                <w:szCs w:val="22"/>
                <w:lang w:val="sr-Latn-ME"/>
              </w:rPr>
              <w:t>Razlika: -0,09 [-0,23; 0,05]</w:t>
            </w:r>
          </w:p>
        </w:tc>
      </w:tr>
      <w:tr w:rsidR="00C60744" w:rsidRPr="007B5FDE" w14:paraId="115E86C0" w14:textId="77777777" w:rsidTr="00FE3ADC">
        <w:tc>
          <w:tcPr>
            <w:tcW w:w="9067" w:type="dxa"/>
            <w:gridSpan w:val="6"/>
            <w:tcBorders>
              <w:top w:val="single" w:sz="4" w:space="0" w:color="auto"/>
              <w:left w:val="single" w:sz="4" w:space="0" w:color="auto"/>
              <w:bottom w:val="single" w:sz="4" w:space="0" w:color="auto"/>
              <w:right w:val="single" w:sz="4" w:space="0" w:color="auto"/>
            </w:tcBorders>
            <w:vAlign w:val="bottom"/>
            <w:hideMark/>
          </w:tcPr>
          <w:p w14:paraId="427EB124" w14:textId="2554B455" w:rsidR="00C60744" w:rsidRPr="007B5FDE" w:rsidRDefault="00C60744" w:rsidP="00B33B40">
            <w:pPr>
              <w:jc w:val="both"/>
              <w:rPr>
                <w:b/>
                <w:sz w:val="22"/>
                <w:szCs w:val="22"/>
                <w:lang w:val="sr-Latn-ME"/>
              </w:rPr>
            </w:pPr>
            <w:r w:rsidRPr="007B5FDE">
              <w:rPr>
                <w:b/>
                <w:sz w:val="22"/>
                <w:szCs w:val="22"/>
                <w:lang w:val="sr-Latn-ME"/>
              </w:rPr>
              <w:t xml:space="preserve">FPG </w:t>
            </w:r>
            <w:r w:rsidRPr="007B5FDE">
              <w:rPr>
                <w:sz w:val="22"/>
                <w:szCs w:val="22"/>
                <w:lang w:val="sr-Latn-ME"/>
              </w:rPr>
              <w:t>(mmol/</w:t>
            </w:r>
            <w:r w:rsidR="00E41046" w:rsidRPr="007B5FDE">
              <w:rPr>
                <w:sz w:val="22"/>
                <w:szCs w:val="22"/>
                <w:lang w:val="sr-Latn-ME"/>
              </w:rPr>
              <w:t>l</w:t>
            </w:r>
            <w:r w:rsidRPr="007B5FDE">
              <w:rPr>
                <w:sz w:val="22"/>
                <w:szCs w:val="22"/>
                <w:lang w:val="sr-Latn-ME"/>
              </w:rPr>
              <w:t>)</w:t>
            </w:r>
          </w:p>
        </w:tc>
      </w:tr>
      <w:tr w:rsidR="00C60744" w:rsidRPr="007B5FDE" w14:paraId="78429747"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726430F7"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8B75CEF" w14:textId="77777777" w:rsidR="00C60744" w:rsidRPr="007B5FDE" w:rsidRDefault="00C60744" w:rsidP="00B33B40">
            <w:pPr>
              <w:jc w:val="center"/>
              <w:rPr>
                <w:sz w:val="22"/>
                <w:szCs w:val="22"/>
                <w:lang w:val="sr-Latn-ME"/>
              </w:rPr>
            </w:pPr>
            <w:r w:rsidRPr="007B5FDE">
              <w:rPr>
                <w:sz w:val="22"/>
                <w:szCs w:val="22"/>
                <w:lang w:val="sr-Latn-ME"/>
              </w:rPr>
              <w:t>7,8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D74F132" w14:textId="77777777" w:rsidR="00C60744" w:rsidRPr="007B5FDE" w:rsidRDefault="00C60744" w:rsidP="00B33B40">
            <w:pPr>
              <w:jc w:val="center"/>
              <w:rPr>
                <w:sz w:val="22"/>
                <w:szCs w:val="22"/>
                <w:lang w:val="sr-Latn-ME"/>
              </w:rPr>
            </w:pPr>
            <w:r w:rsidRPr="007B5FDE">
              <w:rPr>
                <w:sz w:val="22"/>
                <w:szCs w:val="22"/>
                <w:lang w:val="sr-Latn-ME"/>
              </w:rPr>
              <w:t>8,3</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A560A19" w14:textId="77777777" w:rsidR="00C60744" w:rsidRPr="007B5FDE" w:rsidRDefault="00C60744" w:rsidP="00B33B40">
            <w:pPr>
              <w:jc w:val="center"/>
              <w:rPr>
                <w:sz w:val="22"/>
                <w:szCs w:val="22"/>
                <w:lang w:val="sr-Latn-ME"/>
              </w:rPr>
            </w:pPr>
            <w:r w:rsidRPr="007B5FDE">
              <w:rPr>
                <w:sz w:val="22"/>
                <w:szCs w:val="22"/>
                <w:lang w:val="sr-Latn-ME"/>
              </w:rPr>
              <w:t>7,3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1CE092C" w14:textId="77777777" w:rsidR="00C60744" w:rsidRPr="007B5FDE" w:rsidRDefault="00C60744" w:rsidP="00B33B40">
            <w:pPr>
              <w:jc w:val="center"/>
              <w:rPr>
                <w:sz w:val="22"/>
                <w:szCs w:val="22"/>
                <w:lang w:val="sr-Latn-ME"/>
              </w:rPr>
            </w:pPr>
            <w:r w:rsidRPr="007B5FDE">
              <w:rPr>
                <w:sz w:val="22"/>
                <w:szCs w:val="22"/>
                <w:lang w:val="sr-Latn-ME"/>
              </w:rPr>
              <w:t>8,9</w:t>
            </w:r>
          </w:p>
        </w:tc>
      </w:tr>
      <w:tr w:rsidR="00C60744" w:rsidRPr="007B5FDE" w14:paraId="5C050910"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2DB264C6" w14:textId="3D96F3D3" w:rsidR="00C60744" w:rsidRPr="007B5FDE" w:rsidRDefault="00E41046"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FD0BBA6" w14:textId="77777777" w:rsidR="00C60744" w:rsidRPr="007B5FDE" w:rsidRDefault="00C60744" w:rsidP="00B33B40">
            <w:pPr>
              <w:jc w:val="center"/>
              <w:rPr>
                <w:sz w:val="22"/>
                <w:szCs w:val="22"/>
                <w:lang w:val="sr-Latn-ME"/>
              </w:rPr>
            </w:pPr>
            <w:r w:rsidRPr="007B5FDE">
              <w:rPr>
                <w:sz w:val="22"/>
                <w:szCs w:val="22"/>
                <w:lang w:val="sr-Latn-ME"/>
              </w:rPr>
              <w:t>-1,27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5BBA039" w14:textId="77777777" w:rsidR="00C60744" w:rsidRPr="007B5FDE" w:rsidRDefault="00C60744" w:rsidP="00B33B40">
            <w:pPr>
              <w:jc w:val="center"/>
              <w:rPr>
                <w:sz w:val="22"/>
                <w:szCs w:val="22"/>
                <w:lang w:val="sr-Latn-ME"/>
              </w:rPr>
            </w:pPr>
            <w:r w:rsidRPr="007B5FDE">
              <w:rPr>
                <w:sz w:val="22"/>
                <w:szCs w:val="22"/>
                <w:lang w:val="sr-Latn-ME"/>
              </w:rPr>
              <w:t>-1,39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9FEB181" w14:textId="77777777" w:rsidR="00C60744" w:rsidRPr="007B5FDE" w:rsidRDefault="00C60744" w:rsidP="00B33B40">
            <w:pPr>
              <w:jc w:val="center"/>
              <w:rPr>
                <w:sz w:val="22"/>
                <w:szCs w:val="22"/>
                <w:lang w:val="sr-Latn-ME"/>
              </w:rPr>
            </w:pPr>
            <w:r w:rsidRPr="007B5FDE">
              <w:rPr>
                <w:sz w:val="22"/>
                <w:szCs w:val="22"/>
                <w:lang w:val="sr-Latn-ME"/>
              </w:rPr>
              <w:t>-2,60</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AEC7302" w14:textId="77777777" w:rsidR="00C60744" w:rsidRPr="007B5FDE" w:rsidRDefault="00C60744" w:rsidP="00B33B40">
            <w:pPr>
              <w:jc w:val="center"/>
              <w:rPr>
                <w:sz w:val="22"/>
                <w:szCs w:val="22"/>
                <w:lang w:val="sr-Latn-ME"/>
              </w:rPr>
            </w:pPr>
            <w:r w:rsidRPr="007B5FDE">
              <w:rPr>
                <w:sz w:val="22"/>
                <w:szCs w:val="22"/>
                <w:lang w:val="sr-Latn-ME"/>
              </w:rPr>
              <w:t>-0,62</w:t>
            </w:r>
          </w:p>
        </w:tc>
      </w:tr>
      <w:tr w:rsidR="00C60744" w:rsidRPr="007B5FDE" w14:paraId="55BCF9E7" w14:textId="77777777" w:rsidTr="00FE3ADC">
        <w:tc>
          <w:tcPr>
            <w:tcW w:w="2122" w:type="dxa"/>
            <w:tcBorders>
              <w:top w:val="single" w:sz="4" w:space="0" w:color="auto"/>
              <w:left w:val="single" w:sz="4" w:space="0" w:color="auto"/>
              <w:bottom w:val="single" w:sz="4" w:space="0" w:color="auto"/>
              <w:right w:val="single" w:sz="4" w:space="0" w:color="auto"/>
            </w:tcBorders>
          </w:tcPr>
          <w:p w14:paraId="48399609" w14:textId="77777777" w:rsidR="00C60744" w:rsidRPr="007B5FDE" w:rsidRDefault="00C60744" w:rsidP="00B33B40">
            <w:pPr>
              <w:jc w:val="both"/>
              <w:rPr>
                <w:sz w:val="22"/>
                <w:szCs w:val="22"/>
                <w:lang w:val="sr-Latn-ME"/>
              </w:rPr>
            </w:pP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643DAE56" w14:textId="77777777" w:rsidR="00C60744" w:rsidRPr="007B5FDE" w:rsidRDefault="00C60744" w:rsidP="00B33B40">
            <w:pPr>
              <w:jc w:val="center"/>
              <w:rPr>
                <w:sz w:val="22"/>
                <w:szCs w:val="22"/>
                <w:lang w:val="sr-Latn-ME"/>
              </w:rPr>
            </w:pPr>
            <w:r w:rsidRPr="007B5FDE">
              <w:rPr>
                <w:i/>
                <w:sz w:val="22"/>
                <w:szCs w:val="22"/>
                <w:lang w:val="sr-Latn-ME"/>
              </w:rPr>
              <w:t>Razlika: -0,33 [-1,03; 0,36]</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2D55F5A1" w14:textId="77777777" w:rsidR="00C60744" w:rsidRPr="007B5FDE" w:rsidRDefault="00C60744" w:rsidP="00B33B40">
            <w:pPr>
              <w:jc w:val="center"/>
              <w:rPr>
                <w:sz w:val="22"/>
                <w:szCs w:val="22"/>
                <w:lang w:val="sr-Latn-ME"/>
              </w:rPr>
            </w:pPr>
            <w:r w:rsidRPr="007B5FDE">
              <w:rPr>
                <w:i/>
                <w:sz w:val="22"/>
                <w:szCs w:val="22"/>
                <w:lang w:val="sr-Latn-ME"/>
              </w:rPr>
              <w:t>Razlika: -1,66 [-2,37; -0,95]</w:t>
            </w:r>
          </w:p>
        </w:tc>
      </w:tr>
      <w:tr w:rsidR="00C60744" w:rsidRPr="007B5FDE" w14:paraId="253509E8" w14:textId="77777777" w:rsidTr="00FE3ADC">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4DCBF9A5" w14:textId="143B0E8B" w:rsidR="00C60744" w:rsidRPr="007B5FDE" w:rsidRDefault="00C60744" w:rsidP="00E41046">
            <w:pPr>
              <w:jc w:val="both"/>
              <w:rPr>
                <w:sz w:val="22"/>
                <w:szCs w:val="22"/>
                <w:lang w:val="sr-Latn-ME"/>
              </w:rPr>
            </w:pPr>
            <w:r w:rsidRPr="007B5FDE">
              <w:rPr>
                <w:b/>
                <w:sz w:val="22"/>
                <w:szCs w:val="22"/>
                <w:lang w:val="sr-Latn-ME"/>
              </w:rPr>
              <w:t xml:space="preserve">Stopa hipoglikemije </w:t>
            </w:r>
            <w:r w:rsidRPr="007B5FDE">
              <w:rPr>
                <w:sz w:val="22"/>
                <w:szCs w:val="22"/>
                <w:lang w:val="sr-Latn-ME"/>
              </w:rPr>
              <w:t>(</w:t>
            </w:r>
            <w:r w:rsidR="00E41046" w:rsidRPr="007B5FDE">
              <w:rPr>
                <w:sz w:val="22"/>
                <w:szCs w:val="22"/>
                <w:lang w:val="sr-Latn-ME"/>
              </w:rPr>
              <w:t xml:space="preserve">izloženost </w:t>
            </w:r>
            <w:r w:rsidRPr="007B5FDE">
              <w:rPr>
                <w:sz w:val="22"/>
                <w:szCs w:val="22"/>
                <w:lang w:val="sr-Latn-ME"/>
              </w:rPr>
              <w:t>po pacijent</w:t>
            </w:r>
            <w:r w:rsidR="00E41046" w:rsidRPr="007B5FDE">
              <w:rPr>
                <w:sz w:val="22"/>
                <w:szCs w:val="22"/>
                <w:lang w:val="sr-Latn-ME"/>
              </w:rPr>
              <w:t>-</w:t>
            </w:r>
            <w:r w:rsidRPr="007B5FDE">
              <w:rPr>
                <w:sz w:val="22"/>
                <w:szCs w:val="22"/>
                <w:lang w:val="sr-Latn-ME"/>
              </w:rPr>
              <w:t>godin</w:t>
            </w:r>
            <w:r w:rsidR="00E41046" w:rsidRPr="007B5FDE">
              <w:rPr>
                <w:sz w:val="22"/>
                <w:szCs w:val="22"/>
                <w:lang w:val="sr-Latn-ME"/>
              </w:rPr>
              <w:t>a</w:t>
            </w:r>
            <w:r w:rsidRPr="007B5FDE">
              <w:rPr>
                <w:sz w:val="22"/>
                <w:szCs w:val="22"/>
                <w:lang w:val="sr-Latn-ME"/>
              </w:rPr>
              <w:t>)</w:t>
            </w:r>
          </w:p>
        </w:tc>
      </w:tr>
      <w:tr w:rsidR="00C60744" w:rsidRPr="007B5FDE" w14:paraId="0B42A62C"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7EC9D062" w14:textId="77777777" w:rsidR="00C60744" w:rsidRPr="007B5FDE" w:rsidRDefault="00C60744" w:rsidP="00B33B40">
            <w:pPr>
              <w:jc w:val="both"/>
              <w:rPr>
                <w:sz w:val="22"/>
                <w:szCs w:val="22"/>
                <w:lang w:val="sr-Latn-ME"/>
              </w:rPr>
            </w:pPr>
            <w:r w:rsidRPr="007B5FDE">
              <w:rPr>
                <w:sz w:val="22"/>
                <w:szCs w:val="22"/>
                <w:lang w:val="sr-Latn-ME"/>
              </w:rPr>
              <w:t>Ozbiljna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F4C4E44" w14:textId="77777777" w:rsidR="00C60744" w:rsidRPr="007B5FDE" w:rsidRDefault="00C60744" w:rsidP="00B33B40">
            <w:pPr>
              <w:jc w:val="center"/>
              <w:rPr>
                <w:sz w:val="22"/>
                <w:szCs w:val="22"/>
                <w:lang w:val="sr-Latn-ME"/>
              </w:rPr>
            </w:pPr>
            <w:r w:rsidRPr="007B5FDE">
              <w:rPr>
                <w:sz w:val="22"/>
                <w:szCs w:val="22"/>
                <w:lang w:val="sr-Latn-ME"/>
              </w:rPr>
              <w:t>0,21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D635A8C" w14:textId="77777777" w:rsidR="00C60744" w:rsidRPr="007B5FDE" w:rsidRDefault="00C60744" w:rsidP="00B33B40">
            <w:pPr>
              <w:jc w:val="center"/>
              <w:rPr>
                <w:sz w:val="22"/>
                <w:szCs w:val="22"/>
                <w:lang w:val="sr-Latn-ME"/>
              </w:rPr>
            </w:pPr>
            <w:r w:rsidRPr="007B5FDE">
              <w:rPr>
                <w:sz w:val="22"/>
                <w:szCs w:val="22"/>
                <w:lang w:val="sr-Latn-ME"/>
              </w:rPr>
              <w:t>0,16</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7959083" w14:textId="77777777" w:rsidR="00C60744" w:rsidRPr="007B5FDE" w:rsidRDefault="00C60744" w:rsidP="00B33B40">
            <w:pPr>
              <w:jc w:val="center"/>
              <w:rPr>
                <w:sz w:val="22"/>
                <w:szCs w:val="22"/>
                <w:lang w:val="sr-Latn-ME"/>
              </w:rPr>
            </w:pPr>
            <w:r w:rsidRPr="007B5FDE">
              <w:rPr>
                <w:sz w:val="22"/>
                <w:szCs w:val="22"/>
                <w:lang w:val="sr-Latn-ME"/>
              </w:rPr>
              <w:t>0,31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FD5E1C2" w14:textId="77777777" w:rsidR="00C60744" w:rsidRPr="007B5FDE" w:rsidRDefault="00C60744" w:rsidP="00B33B40">
            <w:pPr>
              <w:jc w:val="center"/>
              <w:rPr>
                <w:sz w:val="22"/>
                <w:szCs w:val="22"/>
                <w:lang w:val="sr-Latn-ME"/>
              </w:rPr>
            </w:pPr>
            <w:r w:rsidRPr="007B5FDE">
              <w:rPr>
                <w:sz w:val="22"/>
                <w:szCs w:val="22"/>
                <w:lang w:val="sr-Latn-ME"/>
              </w:rPr>
              <w:t>0,39</w:t>
            </w:r>
          </w:p>
        </w:tc>
      </w:tr>
      <w:tr w:rsidR="00C60744" w:rsidRPr="007B5FDE" w14:paraId="4097BA9D"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16ED9F88" w14:textId="77777777" w:rsidR="00C60744" w:rsidRPr="007B5FDE" w:rsidRDefault="00C60744" w:rsidP="00B33B40">
            <w:pPr>
              <w:jc w:val="both"/>
              <w:rPr>
                <w:sz w:val="22"/>
                <w:szCs w:val="22"/>
                <w:lang w:val="sr-Latn-ME"/>
              </w:rPr>
            </w:pPr>
            <w:r w:rsidRPr="007B5FDE">
              <w:rPr>
                <w:sz w:val="22"/>
                <w:szCs w:val="22"/>
                <w:lang w:val="sr-Latn-ME"/>
              </w:rPr>
              <w:t>Potvrđena</w:t>
            </w:r>
            <w:r w:rsidRPr="007B5FDE">
              <w:rPr>
                <w:sz w:val="22"/>
                <w:szCs w:val="22"/>
                <w:vertAlign w:val="superscript"/>
                <w:lang w:val="sr-Latn-ME"/>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50DEB11" w14:textId="77777777" w:rsidR="00C60744" w:rsidRPr="007B5FDE" w:rsidRDefault="00C60744" w:rsidP="00B33B40">
            <w:pPr>
              <w:jc w:val="center"/>
              <w:rPr>
                <w:sz w:val="22"/>
                <w:szCs w:val="22"/>
                <w:lang w:val="sr-Latn-ME"/>
              </w:rPr>
            </w:pPr>
            <w:r w:rsidRPr="007B5FDE">
              <w:rPr>
                <w:sz w:val="22"/>
                <w:szCs w:val="22"/>
                <w:lang w:val="sr-Latn-ME"/>
              </w:rPr>
              <w:t>42,54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1FFA9AA" w14:textId="77777777" w:rsidR="00C60744" w:rsidRPr="007B5FDE" w:rsidRDefault="00C60744" w:rsidP="00B33B40">
            <w:pPr>
              <w:jc w:val="center"/>
              <w:rPr>
                <w:sz w:val="22"/>
                <w:szCs w:val="22"/>
                <w:lang w:val="sr-Latn-ME"/>
              </w:rPr>
            </w:pPr>
            <w:r w:rsidRPr="007B5FDE">
              <w:rPr>
                <w:sz w:val="22"/>
                <w:szCs w:val="22"/>
                <w:lang w:val="sr-Latn-ME"/>
              </w:rPr>
              <w:t>40,18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1CCB53" w14:textId="77777777" w:rsidR="00C60744" w:rsidRPr="007B5FDE" w:rsidRDefault="00C60744" w:rsidP="00B33B40">
            <w:pPr>
              <w:jc w:val="center"/>
              <w:rPr>
                <w:sz w:val="22"/>
                <w:szCs w:val="22"/>
                <w:lang w:val="sr-Latn-ME"/>
              </w:rPr>
            </w:pPr>
            <w:r w:rsidRPr="007B5FDE">
              <w:rPr>
                <w:sz w:val="22"/>
                <w:szCs w:val="22"/>
                <w:lang w:val="sr-Latn-ME"/>
              </w:rPr>
              <w:t>45,83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3B13700" w14:textId="77777777" w:rsidR="00C60744" w:rsidRPr="007B5FDE" w:rsidRDefault="00C60744" w:rsidP="00B33B40">
            <w:pPr>
              <w:jc w:val="center"/>
              <w:rPr>
                <w:sz w:val="22"/>
                <w:szCs w:val="22"/>
                <w:lang w:val="sr-Latn-ME"/>
              </w:rPr>
            </w:pPr>
            <w:r w:rsidRPr="007B5FDE">
              <w:rPr>
                <w:sz w:val="22"/>
                <w:szCs w:val="22"/>
                <w:lang w:val="sr-Latn-ME"/>
              </w:rPr>
              <w:t>45,69</w:t>
            </w:r>
          </w:p>
        </w:tc>
      </w:tr>
      <w:tr w:rsidR="00C60744" w:rsidRPr="007B5FDE" w14:paraId="11652014" w14:textId="77777777" w:rsidTr="00FE3ADC">
        <w:tc>
          <w:tcPr>
            <w:tcW w:w="2122" w:type="dxa"/>
            <w:tcBorders>
              <w:top w:val="single" w:sz="4" w:space="0" w:color="auto"/>
              <w:left w:val="single" w:sz="4" w:space="0" w:color="auto"/>
              <w:bottom w:val="single" w:sz="4" w:space="0" w:color="auto"/>
              <w:right w:val="single" w:sz="4" w:space="0" w:color="auto"/>
            </w:tcBorders>
          </w:tcPr>
          <w:p w14:paraId="17DEFB0B" w14:textId="77777777" w:rsidR="00C60744" w:rsidRPr="007B5FDE" w:rsidRDefault="00C60744" w:rsidP="00B33B40">
            <w:pPr>
              <w:jc w:val="both"/>
              <w:rPr>
                <w:sz w:val="22"/>
                <w:szCs w:val="22"/>
                <w:lang w:val="sr-Latn-ME"/>
              </w:rPr>
            </w:pP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60519EF3" w14:textId="77777777" w:rsidR="00C60744" w:rsidRPr="007B5FDE" w:rsidRDefault="00C60744" w:rsidP="00B33B40">
            <w:pPr>
              <w:jc w:val="center"/>
              <w:rPr>
                <w:sz w:val="22"/>
                <w:szCs w:val="22"/>
                <w:lang w:val="sr-Latn-ME"/>
              </w:rPr>
            </w:pPr>
            <w:r w:rsidRPr="007B5FDE">
              <w:rPr>
                <w:i/>
                <w:sz w:val="22"/>
                <w:szCs w:val="22"/>
                <w:lang w:val="sr-Latn-ME"/>
              </w:rPr>
              <w:t>Odnos: 1,07 [0,89; 1,28]</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364BB4D5" w14:textId="77777777" w:rsidR="00C60744" w:rsidRPr="007B5FDE" w:rsidRDefault="00C60744" w:rsidP="00B33B40">
            <w:pPr>
              <w:jc w:val="center"/>
              <w:rPr>
                <w:sz w:val="22"/>
                <w:szCs w:val="22"/>
                <w:lang w:val="sr-Latn-ME"/>
              </w:rPr>
            </w:pPr>
            <w:r w:rsidRPr="007B5FDE">
              <w:rPr>
                <w:i/>
                <w:sz w:val="22"/>
                <w:szCs w:val="22"/>
                <w:lang w:val="sr-Latn-ME"/>
              </w:rPr>
              <w:t>Odnos: 0,98 [0,80; 1,20]</w:t>
            </w:r>
          </w:p>
        </w:tc>
      </w:tr>
      <w:tr w:rsidR="00C60744" w:rsidRPr="007B5FDE" w14:paraId="63F8B5F6" w14:textId="77777777" w:rsidTr="00FE3ADC">
        <w:tc>
          <w:tcPr>
            <w:tcW w:w="2122" w:type="dxa"/>
            <w:tcBorders>
              <w:top w:val="single" w:sz="4" w:space="0" w:color="auto"/>
              <w:left w:val="single" w:sz="4" w:space="0" w:color="auto"/>
              <w:bottom w:val="single" w:sz="4" w:space="0" w:color="auto"/>
              <w:right w:val="single" w:sz="4" w:space="0" w:color="auto"/>
            </w:tcBorders>
            <w:hideMark/>
          </w:tcPr>
          <w:p w14:paraId="6F8C6ACA" w14:textId="77777777" w:rsidR="00C60744" w:rsidRPr="007B5FDE" w:rsidRDefault="00C60744" w:rsidP="00B33B40">
            <w:pPr>
              <w:jc w:val="both"/>
              <w:rPr>
                <w:sz w:val="22"/>
                <w:szCs w:val="22"/>
                <w:lang w:val="sr-Latn-ME"/>
              </w:rPr>
            </w:pPr>
            <w:r w:rsidRPr="007B5FDE">
              <w:rPr>
                <w:sz w:val="22"/>
                <w:szCs w:val="22"/>
                <w:lang w:val="sr-Latn-ME"/>
              </w:rPr>
              <w:t>Potvrđena noćna</w:t>
            </w:r>
            <w:r w:rsidRPr="007B5FDE">
              <w:rPr>
                <w:sz w:val="22"/>
                <w:szCs w:val="22"/>
                <w:vertAlign w:val="superscript"/>
                <w:lang w:val="sr-Latn-ME"/>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8E9CB2E" w14:textId="77777777" w:rsidR="00C60744" w:rsidRPr="007B5FDE" w:rsidRDefault="00C60744" w:rsidP="00B33B40">
            <w:pPr>
              <w:jc w:val="center"/>
              <w:rPr>
                <w:sz w:val="22"/>
                <w:szCs w:val="22"/>
                <w:lang w:val="sr-Latn-ME"/>
              </w:rPr>
            </w:pPr>
            <w:r w:rsidRPr="007B5FDE">
              <w:rPr>
                <w:sz w:val="22"/>
                <w:szCs w:val="22"/>
                <w:lang w:val="sr-Latn-ME"/>
              </w:rPr>
              <w:t>4,41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C249108" w14:textId="77777777" w:rsidR="00C60744" w:rsidRPr="007B5FDE" w:rsidRDefault="00C60744" w:rsidP="00B33B40">
            <w:pPr>
              <w:jc w:val="center"/>
              <w:rPr>
                <w:sz w:val="22"/>
                <w:szCs w:val="22"/>
                <w:lang w:val="sr-Latn-ME"/>
              </w:rPr>
            </w:pPr>
            <w:r w:rsidRPr="007B5FDE">
              <w:rPr>
                <w:sz w:val="22"/>
                <w:szCs w:val="22"/>
                <w:lang w:val="sr-Latn-ME"/>
              </w:rPr>
              <w:t>5,86</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DCBA58" w14:textId="77777777" w:rsidR="00C60744" w:rsidRPr="007B5FDE" w:rsidRDefault="00C60744" w:rsidP="00B33B40">
            <w:pPr>
              <w:jc w:val="center"/>
              <w:rPr>
                <w:sz w:val="22"/>
                <w:szCs w:val="22"/>
                <w:lang w:val="sr-Latn-ME"/>
              </w:rPr>
            </w:pPr>
            <w:r w:rsidRPr="007B5FDE">
              <w:rPr>
                <w:sz w:val="22"/>
                <w:szCs w:val="22"/>
                <w:lang w:val="sr-Latn-ME"/>
              </w:rPr>
              <w:t>4,14</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BE5A506" w14:textId="77777777" w:rsidR="00C60744" w:rsidRPr="007B5FDE" w:rsidRDefault="00C60744" w:rsidP="00B33B40">
            <w:pPr>
              <w:jc w:val="center"/>
              <w:rPr>
                <w:sz w:val="22"/>
                <w:szCs w:val="22"/>
                <w:lang w:val="sr-Latn-ME"/>
              </w:rPr>
            </w:pPr>
            <w:r w:rsidRPr="007B5FDE">
              <w:rPr>
                <w:sz w:val="22"/>
                <w:szCs w:val="22"/>
                <w:lang w:val="sr-Latn-ME"/>
              </w:rPr>
              <w:t>5,93</w:t>
            </w:r>
          </w:p>
        </w:tc>
      </w:tr>
      <w:tr w:rsidR="00C60744" w:rsidRPr="007B5FDE" w14:paraId="2179AD57" w14:textId="77777777" w:rsidTr="00FE3ADC">
        <w:tc>
          <w:tcPr>
            <w:tcW w:w="2122" w:type="dxa"/>
            <w:tcBorders>
              <w:top w:val="single" w:sz="4" w:space="0" w:color="auto"/>
              <w:left w:val="single" w:sz="4" w:space="0" w:color="auto"/>
              <w:bottom w:val="single" w:sz="4" w:space="0" w:color="auto"/>
              <w:right w:val="single" w:sz="4" w:space="0" w:color="auto"/>
            </w:tcBorders>
          </w:tcPr>
          <w:p w14:paraId="57699607" w14:textId="77777777" w:rsidR="00C60744" w:rsidRPr="007B5FDE" w:rsidRDefault="00C60744" w:rsidP="00B33B40">
            <w:pPr>
              <w:jc w:val="both"/>
              <w:rPr>
                <w:sz w:val="22"/>
                <w:szCs w:val="22"/>
                <w:lang w:val="sr-Latn-ME"/>
              </w:rPr>
            </w:pP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08AD6775" w14:textId="77777777" w:rsidR="00C60744" w:rsidRPr="007B5FDE" w:rsidRDefault="00C60744" w:rsidP="00B33B40">
            <w:pPr>
              <w:jc w:val="center"/>
              <w:rPr>
                <w:i/>
                <w:sz w:val="22"/>
                <w:szCs w:val="22"/>
                <w:lang w:val="sr-Latn-ME"/>
              </w:rPr>
            </w:pPr>
            <w:r w:rsidRPr="007B5FDE">
              <w:rPr>
                <w:i/>
                <w:sz w:val="22"/>
                <w:szCs w:val="22"/>
                <w:lang w:val="sr-Latn-ME"/>
              </w:rPr>
              <w:t>Odnos: 0,75 [0,59; 0,96]</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7F66AFF8" w14:textId="77777777" w:rsidR="00C60744" w:rsidRPr="007B5FDE" w:rsidRDefault="00C60744" w:rsidP="00B33B40">
            <w:pPr>
              <w:jc w:val="center"/>
              <w:rPr>
                <w:i/>
                <w:sz w:val="22"/>
                <w:szCs w:val="22"/>
                <w:lang w:val="sr-Latn-ME"/>
              </w:rPr>
            </w:pPr>
            <w:r w:rsidRPr="007B5FDE">
              <w:rPr>
                <w:i/>
                <w:sz w:val="22"/>
                <w:szCs w:val="22"/>
                <w:lang w:val="sr-Latn-ME"/>
              </w:rPr>
              <w:t>Odnos: 0,66 [0,49; 0,88]</w:t>
            </w:r>
          </w:p>
        </w:tc>
      </w:tr>
    </w:tbl>
    <w:p w14:paraId="53FB99FA" w14:textId="77777777" w:rsidR="00C60744" w:rsidRPr="007B5FDE" w:rsidRDefault="00C60744" w:rsidP="00B33B40">
      <w:pPr>
        <w:jc w:val="both"/>
        <w:rPr>
          <w:sz w:val="20"/>
          <w:szCs w:val="22"/>
          <w:lang w:val="sr-Latn-ME"/>
        </w:rPr>
      </w:pPr>
      <w:r w:rsidRPr="007B5FDE">
        <w:rPr>
          <w:sz w:val="20"/>
          <w:szCs w:val="22"/>
          <w:vertAlign w:val="superscript"/>
          <w:lang w:val="sr-Latn-ME"/>
        </w:rPr>
        <w:t>1</w:t>
      </w:r>
      <w:r w:rsidRPr="007B5FDE">
        <w:rPr>
          <w:sz w:val="20"/>
          <w:szCs w:val="22"/>
          <w:lang w:val="sr-Latn-ME"/>
        </w:rPr>
        <w:t xml:space="preserve"> U režimu primjene jednom dnevno + insulin aspart radi zadovoljenja insulinskih potreba u vrijeme obroka.</w:t>
      </w:r>
    </w:p>
    <w:p w14:paraId="764EEE93" w14:textId="38A9A0F8" w:rsidR="00C60744" w:rsidRPr="007B5FDE" w:rsidRDefault="00C60744" w:rsidP="00B33B40">
      <w:pPr>
        <w:jc w:val="both"/>
        <w:rPr>
          <w:sz w:val="20"/>
          <w:szCs w:val="22"/>
          <w:lang w:val="sr-Latn-ME"/>
        </w:rPr>
      </w:pPr>
      <w:r w:rsidRPr="007B5FDE">
        <w:rPr>
          <w:sz w:val="20"/>
          <w:szCs w:val="22"/>
          <w:vertAlign w:val="superscript"/>
          <w:lang w:val="sr-Latn-ME"/>
        </w:rPr>
        <w:t>2</w:t>
      </w:r>
      <w:r w:rsidRPr="007B5FDE">
        <w:rPr>
          <w:sz w:val="20"/>
          <w:szCs w:val="22"/>
          <w:lang w:val="sr-Latn-ME"/>
        </w:rPr>
        <w:t xml:space="preserve"> Potvrđene hipoglikemije su bile definisane kao epizode koje su potvrđene vrijednošću glukoze u plazmi &lt;</w:t>
      </w:r>
      <w:r w:rsidR="00E41046" w:rsidRPr="007B5FDE">
        <w:rPr>
          <w:sz w:val="20"/>
          <w:szCs w:val="22"/>
          <w:lang w:val="sr-Latn-ME"/>
        </w:rPr>
        <w:t xml:space="preserve"> </w:t>
      </w:r>
      <w:r w:rsidRPr="007B5FDE">
        <w:rPr>
          <w:sz w:val="20"/>
          <w:szCs w:val="22"/>
          <w:lang w:val="sr-Latn-ME"/>
        </w:rPr>
        <w:t>3,1 mmol/</w:t>
      </w:r>
      <w:r w:rsidR="00E41046" w:rsidRPr="007B5FDE">
        <w:rPr>
          <w:sz w:val="20"/>
          <w:szCs w:val="22"/>
          <w:lang w:val="sr-Latn-ME"/>
        </w:rPr>
        <w:t>l</w:t>
      </w:r>
      <w:r w:rsidRPr="007B5FDE">
        <w:rPr>
          <w:sz w:val="20"/>
          <w:szCs w:val="22"/>
          <w:lang w:val="sr-Latn-ME"/>
        </w:rPr>
        <w:t xml:space="preserve"> ili potrebom pacijenta za pomoći druge osobe. Potvrđene noćne hipoglikemije su bile definisane kao epizode između ponoći i 6 h ujutru.</w:t>
      </w:r>
    </w:p>
    <w:p w14:paraId="4D2366AD" w14:textId="77777777" w:rsidR="00C60744" w:rsidRPr="007B5FDE" w:rsidRDefault="00C60744" w:rsidP="00B33B40">
      <w:pPr>
        <w:jc w:val="both"/>
        <w:rPr>
          <w:sz w:val="22"/>
          <w:szCs w:val="22"/>
          <w:lang w:val="sr-Latn-ME"/>
        </w:rPr>
      </w:pPr>
    </w:p>
    <w:p w14:paraId="6226DCA1" w14:textId="3E1F1CBF" w:rsidR="00C60744" w:rsidRPr="007B5FDE" w:rsidRDefault="00C60744" w:rsidP="00B33B40">
      <w:pPr>
        <w:jc w:val="both"/>
        <w:rPr>
          <w:b/>
          <w:sz w:val="22"/>
          <w:szCs w:val="22"/>
          <w:lang w:val="sr-Latn-ME"/>
        </w:rPr>
      </w:pPr>
      <w:r w:rsidRPr="007B5FDE">
        <w:rPr>
          <w:b/>
          <w:sz w:val="22"/>
          <w:szCs w:val="22"/>
          <w:lang w:val="sr-Latn-ME"/>
        </w:rPr>
        <w:t xml:space="preserve">Tabela </w:t>
      </w:r>
      <w:r w:rsidR="00AE439B" w:rsidRPr="007B5FDE">
        <w:rPr>
          <w:b/>
          <w:sz w:val="22"/>
          <w:szCs w:val="22"/>
          <w:lang w:val="sr-Latn-ME"/>
        </w:rPr>
        <w:t>3</w:t>
      </w:r>
      <w:r w:rsidRPr="007B5FDE">
        <w:rPr>
          <w:b/>
          <w:sz w:val="22"/>
          <w:szCs w:val="22"/>
          <w:lang w:val="sr-Latn-ME"/>
        </w:rPr>
        <w:t xml:space="preserve">. Rezultati otvorenih kliničkih ispitivanja </w:t>
      </w:r>
      <w:r w:rsidR="00E41046" w:rsidRPr="007B5FDE">
        <w:rPr>
          <w:b/>
          <w:sz w:val="22"/>
          <w:szCs w:val="22"/>
          <w:lang w:val="sr-Latn-ME"/>
        </w:rPr>
        <w:t>kod pacijenata sa</w:t>
      </w:r>
      <w:r w:rsidRPr="007B5FDE">
        <w:rPr>
          <w:b/>
          <w:sz w:val="22"/>
          <w:szCs w:val="22"/>
          <w:lang w:val="sr-Latn-ME"/>
        </w:rPr>
        <w:t xml:space="preserve"> di</w:t>
      </w:r>
      <w:r w:rsidR="00FE3ADC" w:rsidRPr="007B5FDE">
        <w:rPr>
          <w:b/>
          <w:sz w:val="22"/>
          <w:szCs w:val="22"/>
          <w:lang w:val="sr-Latn-ME"/>
        </w:rPr>
        <w:t>j</w:t>
      </w:r>
      <w:r w:rsidRPr="007B5FDE">
        <w:rPr>
          <w:b/>
          <w:sz w:val="22"/>
          <w:szCs w:val="22"/>
          <w:lang w:val="sr-Latn-ME"/>
        </w:rPr>
        <w:t>abetes melitus-</w:t>
      </w:r>
      <w:r w:rsidR="00E41046" w:rsidRPr="007B5FDE">
        <w:rPr>
          <w:b/>
          <w:sz w:val="22"/>
          <w:szCs w:val="22"/>
          <w:lang w:val="sr-Latn-ME"/>
        </w:rPr>
        <w:t>om</w:t>
      </w:r>
      <w:r w:rsidRPr="007B5FDE">
        <w:rPr>
          <w:b/>
          <w:sz w:val="22"/>
          <w:szCs w:val="22"/>
          <w:lang w:val="sr-Latn-ME"/>
        </w:rPr>
        <w:t xml:space="preserve"> tip 2 koji nijesu prethodno primali insulin (uvođenje insulina)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112"/>
        <w:gridCol w:w="1853"/>
        <w:gridCol w:w="1112"/>
        <w:gridCol w:w="3245"/>
      </w:tblGrid>
      <w:tr w:rsidR="00C60744" w:rsidRPr="007B5FDE" w14:paraId="0E33EF81" w14:textId="77777777" w:rsidTr="00FE3ADC">
        <w:tc>
          <w:tcPr>
            <w:tcW w:w="1753" w:type="dxa"/>
            <w:tcBorders>
              <w:top w:val="single" w:sz="4" w:space="0" w:color="auto"/>
              <w:left w:val="single" w:sz="4" w:space="0" w:color="auto"/>
              <w:bottom w:val="single" w:sz="4" w:space="0" w:color="auto"/>
              <w:right w:val="single" w:sz="4" w:space="0" w:color="auto"/>
            </w:tcBorders>
          </w:tcPr>
          <w:p w14:paraId="07EAE7E8" w14:textId="77777777" w:rsidR="00C60744" w:rsidRPr="007B5FDE" w:rsidRDefault="00C60744" w:rsidP="00B33B40">
            <w:pPr>
              <w:jc w:val="both"/>
              <w:rPr>
                <w:sz w:val="22"/>
                <w:szCs w:val="22"/>
                <w:lang w:val="sr-Latn-ME"/>
              </w:rPr>
            </w:pP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59CF5378" w14:textId="77777777" w:rsidR="00C60744" w:rsidRPr="007B5FDE" w:rsidRDefault="00C60744" w:rsidP="00B33B40">
            <w:pPr>
              <w:jc w:val="center"/>
              <w:rPr>
                <w:sz w:val="22"/>
                <w:szCs w:val="22"/>
                <w:lang w:val="sr-Latn-ME"/>
              </w:rPr>
            </w:pPr>
            <w:r w:rsidRPr="007B5FDE">
              <w:rPr>
                <w:sz w:val="22"/>
                <w:szCs w:val="22"/>
                <w:lang w:val="sr-Latn-ME"/>
              </w:rPr>
              <w:t>52 nedjelje liječenja</w:t>
            </w:r>
          </w:p>
        </w:tc>
        <w:tc>
          <w:tcPr>
            <w:tcW w:w="4357" w:type="dxa"/>
            <w:gridSpan w:val="2"/>
            <w:tcBorders>
              <w:top w:val="single" w:sz="4" w:space="0" w:color="auto"/>
              <w:left w:val="single" w:sz="4" w:space="0" w:color="auto"/>
              <w:bottom w:val="single" w:sz="4" w:space="0" w:color="auto"/>
              <w:right w:val="single" w:sz="4" w:space="0" w:color="auto"/>
            </w:tcBorders>
            <w:vAlign w:val="center"/>
            <w:hideMark/>
          </w:tcPr>
          <w:p w14:paraId="01C21889" w14:textId="77777777" w:rsidR="00C60744" w:rsidRPr="007B5FDE" w:rsidRDefault="00C60744" w:rsidP="00B33B40">
            <w:pPr>
              <w:jc w:val="center"/>
              <w:rPr>
                <w:sz w:val="22"/>
                <w:szCs w:val="22"/>
                <w:lang w:val="sr-Latn-ME"/>
              </w:rPr>
            </w:pPr>
            <w:r w:rsidRPr="007B5FDE">
              <w:rPr>
                <w:sz w:val="22"/>
                <w:szCs w:val="22"/>
                <w:lang w:val="sr-Latn-ME"/>
              </w:rPr>
              <w:t>26 nedjelja liječenja</w:t>
            </w:r>
          </w:p>
        </w:tc>
      </w:tr>
      <w:tr w:rsidR="00C60744" w:rsidRPr="007B5FDE" w14:paraId="7D0A01B9" w14:textId="77777777" w:rsidTr="00FE3ADC">
        <w:tc>
          <w:tcPr>
            <w:tcW w:w="1753" w:type="dxa"/>
            <w:tcBorders>
              <w:top w:val="single" w:sz="4" w:space="0" w:color="auto"/>
              <w:left w:val="single" w:sz="4" w:space="0" w:color="auto"/>
              <w:bottom w:val="single" w:sz="4" w:space="0" w:color="auto"/>
              <w:right w:val="single" w:sz="4" w:space="0" w:color="auto"/>
            </w:tcBorders>
          </w:tcPr>
          <w:p w14:paraId="7977D006" w14:textId="77777777" w:rsidR="00C60744" w:rsidRPr="007B5FDE" w:rsidRDefault="00C60744" w:rsidP="00B33B40">
            <w:pPr>
              <w:jc w:val="both"/>
              <w:rPr>
                <w:sz w:val="22"/>
                <w:szCs w:val="22"/>
                <w:lang w:val="sr-Latn-ME"/>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047474D0" w14:textId="4A9E903F"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2B20225" w14:textId="77777777" w:rsidR="00C60744" w:rsidRPr="007B5FDE" w:rsidRDefault="00C60744" w:rsidP="00B33B40">
            <w:pPr>
              <w:jc w:val="center"/>
              <w:rPr>
                <w:b/>
                <w:sz w:val="22"/>
                <w:szCs w:val="22"/>
                <w:lang w:val="sr-Latn-ME"/>
              </w:rPr>
            </w:pPr>
            <w:r w:rsidRPr="007B5FDE">
              <w:rPr>
                <w:b/>
                <w:sz w:val="22"/>
                <w:szCs w:val="22"/>
                <w:lang w:val="sr-Latn-ME"/>
              </w:rPr>
              <w:t xml:space="preserve">Insulin glargin </w:t>
            </w:r>
          </w:p>
          <w:p w14:paraId="0208E9DC" w14:textId="77777777" w:rsidR="00C60744" w:rsidRPr="007B5FDE" w:rsidRDefault="00C60744" w:rsidP="00B33B40">
            <w:pPr>
              <w:jc w:val="center"/>
              <w:rPr>
                <w:b/>
                <w:sz w:val="22"/>
                <w:szCs w:val="22"/>
                <w:lang w:val="sr-Latn-ME"/>
              </w:rPr>
            </w:pPr>
            <w:r w:rsidRPr="007B5FDE">
              <w:rPr>
                <w:b/>
                <w:sz w:val="22"/>
                <w:szCs w:val="22"/>
                <w:lang w:val="sr-Latn-ME"/>
              </w:rPr>
              <w:t>(100 jedinica/ml)</w:t>
            </w:r>
            <w:r w:rsidRPr="007B5FDE">
              <w:rPr>
                <w:b/>
                <w:sz w:val="22"/>
                <w:szCs w:val="22"/>
                <w:vertAlign w:val="superscript"/>
                <w:lang w:val="sr-Latn-ME"/>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B005B0B" w14:textId="401097F4"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3245" w:type="dxa"/>
            <w:tcBorders>
              <w:top w:val="single" w:sz="4" w:space="0" w:color="auto"/>
              <w:left w:val="single" w:sz="4" w:space="0" w:color="auto"/>
              <w:bottom w:val="single" w:sz="4" w:space="0" w:color="auto"/>
              <w:right w:val="single" w:sz="4" w:space="0" w:color="auto"/>
            </w:tcBorders>
            <w:vAlign w:val="center"/>
            <w:hideMark/>
          </w:tcPr>
          <w:p w14:paraId="47B16F5C" w14:textId="77777777" w:rsidR="00C60744" w:rsidRPr="007B5FDE" w:rsidRDefault="00C60744" w:rsidP="00B33B40">
            <w:pPr>
              <w:jc w:val="center"/>
              <w:rPr>
                <w:b/>
                <w:sz w:val="22"/>
                <w:szCs w:val="22"/>
                <w:lang w:val="sr-Latn-ME"/>
              </w:rPr>
            </w:pPr>
            <w:r w:rsidRPr="007B5FDE">
              <w:rPr>
                <w:b/>
                <w:sz w:val="22"/>
                <w:szCs w:val="22"/>
                <w:lang w:val="sr-Latn-ME"/>
              </w:rPr>
              <w:t>Insulin glargin (100 jedinica/ml)</w:t>
            </w:r>
            <w:r w:rsidRPr="007B5FDE">
              <w:rPr>
                <w:b/>
                <w:sz w:val="22"/>
                <w:szCs w:val="22"/>
                <w:vertAlign w:val="superscript"/>
                <w:lang w:val="sr-Latn-ME"/>
              </w:rPr>
              <w:t>1</w:t>
            </w:r>
          </w:p>
        </w:tc>
      </w:tr>
      <w:tr w:rsidR="00C60744" w:rsidRPr="007B5FDE" w14:paraId="64B933CA"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03F1063B" w14:textId="77777777" w:rsidR="00C60744" w:rsidRPr="007B5FDE" w:rsidRDefault="00C60744" w:rsidP="00B33B40">
            <w:pPr>
              <w:jc w:val="both"/>
              <w:rPr>
                <w:b/>
                <w:sz w:val="22"/>
                <w:szCs w:val="22"/>
                <w:lang w:val="sr-Latn-ME"/>
              </w:rPr>
            </w:pPr>
            <w:r w:rsidRPr="007B5FDE">
              <w:rPr>
                <w:b/>
                <w:sz w:val="22"/>
                <w:szCs w:val="22"/>
                <w:lang w:val="sr-Latn-ME"/>
              </w:rPr>
              <w:t>N</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088A7D3" w14:textId="77777777" w:rsidR="00C60744" w:rsidRPr="007B5FDE" w:rsidRDefault="00C60744" w:rsidP="00B33B40">
            <w:pPr>
              <w:jc w:val="center"/>
              <w:rPr>
                <w:b/>
                <w:sz w:val="22"/>
                <w:szCs w:val="22"/>
                <w:lang w:val="sr-Latn-ME"/>
              </w:rPr>
            </w:pPr>
            <w:r w:rsidRPr="007B5FDE">
              <w:rPr>
                <w:b/>
                <w:sz w:val="22"/>
                <w:szCs w:val="22"/>
                <w:lang w:val="sr-Latn-ME"/>
              </w:rPr>
              <w:t>773</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59B31CE" w14:textId="77777777" w:rsidR="00C60744" w:rsidRPr="007B5FDE" w:rsidRDefault="00C60744" w:rsidP="00B33B40">
            <w:pPr>
              <w:jc w:val="center"/>
              <w:rPr>
                <w:b/>
                <w:sz w:val="22"/>
                <w:szCs w:val="22"/>
                <w:lang w:val="sr-Latn-ME"/>
              </w:rPr>
            </w:pPr>
            <w:r w:rsidRPr="007B5FDE">
              <w:rPr>
                <w:b/>
                <w:sz w:val="22"/>
                <w:szCs w:val="22"/>
                <w:lang w:val="sr-Latn-ME"/>
              </w:rPr>
              <w:t>257</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DD271BE" w14:textId="77777777" w:rsidR="00C60744" w:rsidRPr="007B5FDE" w:rsidRDefault="00C60744" w:rsidP="00B33B40">
            <w:pPr>
              <w:jc w:val="center"/>
              <w:rPr>
                <w:b/>
                <w:sz w:val="22"/>
                <w:szCs w:val="22"/>
                <w:lang w:val="sr-Latn-ME"/>
              </w:rPr>
            </w:pPr>
            <w:r w:rsidRPr="007B5FDE">
              <w:rPr>
                <w:b/>
                <w:sz w:val="22"/>
                <w:szCs w:val="22"/>
                <w:lang w:val="sr-Latn-ME"/>
              </w:rPr>
              <w:t>228</w:t>
            </w:r>
          </w:p>
        </w:tc>
        <w:tc>
          <w:tcPr>
            <w:tcW w:w="3245" w:type="dxa"/>
            <w:tcBorders>
              <w:top w:val="single" w:sz="4" w:space="0" w:color="auto"/>
              <w:left w:val="single" w:sz="4" w:space="0" w:color="auto"/>
              <w:bottom w:val="single" w:sz="4" w:space="0" w:color="auto"/>
              <w:right w:val="single" w:sz="4" w:space="0" w:color="auto"/>
            </w:tcBorders>
            <w:vAlign w:val="center"/>
            <w:hideMark/>
          </w:tcPr>
          <w:p w14:paraId="1D6271EC" w14:textId="77777777" w:rsidR="00C60744" w:rsidRPr="007B5FDE" w:rsidRDefault="00C60744" w:rsidP="00B33B40">
            <w:pPr>
              <w:jc w:val="center"/>
              <w:rPr>
                <w:b/>
                <w:sz w:val="22"/>
                <w:szCs w:val="22"/>
                <w:lang w:val="sr-Latn-ME"/>
              </w:rPr>
            </w:pPr>
            <w:r w:rsidRPr="007B5FDE">
              <w:rPr>
                <w:b/>
                <w:sz w:val="22"/>
                <w:szCs w:val="22"/>
                <w:lang w:val="sr-Latn-ME"/>
              </w:rPr>
              <w:t>229</w:t>
            </w:r>
          </w:p>
        </w:tc>
      </w:tr>
      <w:tr w:rsidR="00C60744" w:rsidRPr="007B5FDE" w14:paraId="3DFC43C9" w14:textId="77777777" w:rsidTr="00FE3ADC">
        <w:tc>
          <w:tcPr>
            <w:tcW w:w="9075" w:type="dxa"/>
            <w:gridSpan w:val="5"/>
            <w:tcBorders>
              <w:top w:val="single" w:sz="4" w:space="0" w:color="auto"/>
              <w:left w:val="single" w:sz="4" w:space="0" w:color="auto"/>
              <w:bottom w:val="single" w:sz="4" w:space="0" w:color="auto"/>
              <w:right w:val="single" w:sz="4" w:space="0" w:color="auto"/>
            </w:tcBorders>
            <w:hideMark/>
          </w:tcPr>
          <w:p w14:paraId="3004AA0B" w14:textId="77777777" w:rsidR="00C60744" w:rsidRPr="007B5FDE" w:rsidRDefault="00C60744" w:rsidP="00B33B40">
            <w:pPr>
              <w:jc w:val="both"/>
              <w:rPr>
                <w:b/>
                <w:sz w:val="22"/>
                <w:szCs w:val="22"/>
                <w:lang w:val="sr-Latn-ME"/>
              </w:rPr>
            </w:pPr>
            <w:r w:rsidRPr="007B5FDE">
              <w:rPr>
                <w:b/>
                <w:sz w:val="22"/>
                <w:szCs w:val="22"/>
                <w:lang w:val="sr-Latn-ME"/>
              </w:rPr>
              <w:t>HbA</w:t>
            </w:r>
            <w:r w:rsidRPr="007B5FDE">
              <w:rPr>
                <w:b/>
                <w:sz w:val="22"/>
                <w:szCs w:val="22"/>
                <w:vertAlign w:val="subscript"/>
                <w:lang w:val="sr-Latn-ME"/>
              </w:rPr>
              <w:t>1c</w:t>
            </w:r>
            <w:r w:rsidRPr="007B5FDE">
              <w:rPr>
                <w:sz w:val="22"/>
                <w:szCs w:val="22"/>
                <w:lang w:val="sr-Latn-ME"/>
              </w:rPr>
              <w:t xml:space="preserve"> (%)</w:t>
            </w:r>
          </w:p>
        </w:tc>
      </w:tr>
      <w:tr w:rsidR="00C60744" w:rsidRPr="007B5FDE" w14:paraId="6B3CDA28"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11C13D0E"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D4FFD0E" w14:textId="77777777" w:rsidR="00C60744" w:rsidRPr="007B5FDE" w:rsidRDefault="00C60744" w:rsidP="00B33B40">
            <w:pPr>
              <w:jc w:val="center"/>
              <w:rPr>
                <w:sz w:val="22"/>
                <w:szCs w:val="22"/>
                <w:lang w:val="sr-Latn-ME"/>
              </w:rPr>
            </w:pPr>
            <w:r w:rsidRPr="007B5FDE">
              <w:rPr>
                <w:sz w:val="22"/>
                <w:szCs w:val="22"/>
                <w:lang w:val="sr-Latn-ME"/>
              </w:rPr>
              <w:t>7,1</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0ABDA0D" w14:textId="77777777" w:rsidR="00C60744" w:rsidRPr="007B5FDE" w:rsidRDefault="00C60744" w:rsidP="00B33B40">
            <w:pPr>
              <w:jc w:val="center"/>
              <w:rPr>
                <w:sz w:val="22"/>
                <w:szCs w:val="22"/>
                <w:lang w:val="sr-Latn-ME"/>
              </w:rPr>
            </w:pPr>
            <w:r w:rsidRPr="007B5FDE">
              <w:rPr>
                <w:sz w:val="22"/>
                <w:szCs w:val="22"/>
                <w:lang w:val="sr-Latn-ME"/>
              </w:rPr>
              <w:t>7,0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BD90801" w14:textId="77777777" w:rsidR="00C60744" w:rsidRPr="007B5FDE" w:rsidRDefault="00C60744" w:rsidP="00B33B40">
            <w:pPr>
              <w:jc w:val="center"/>
              <w:rPr>
                <w:sz w:val="22"/>
                <w:szCs w:val="22"/>
                <w:lang w:val="sr-Latn-ME"/>
              </w:rPr>
            </w:pPr>
            <w:r w:rsidRPr="007B5FDE">
              <w:rPr>
                <w:sz w:val="22"/>
                <w:szCs w:val="22"/>
                <w:lang w:val="sr-Latn-ME"/>
              </w:rPr>
              <w:t>7,0</w:t>
            </w:r>
          </w:p>
        </w:tc>
        <w:tc>
          <w:tcPr>
            <w:tcW w:w="3245" w:type="dxa"/>
            <w:tcBorders>
              <w:top w:val="single" w:sz="4" w:space="0" w:color="auto"/>
              <w:left w:val="single" w:sz="4" w:space="0" w:color="auto"/>
              <w:bottom w:val="single" w:sz="4" w:space="0" w:color="auto"/>
              <w:right w:val="single" w:sz="4" w:space="0" w:color="auto"/>
            </w:tcBorders>
            <w:vAlign w:val="center"/>
            <w:hideMark/>
          </w:tcPr>
          <w:p w14:paraId="7014DBB0" w14:textId="77777777" w:rsidR="00C60744" w:rsidRPr="007B5FDE" w:rsidRDefault="00C60744" w:rsidP="00B33B40">
            <w:pPr>
              <w:jc w:val="center"/>
              <w:rPr>
                <w:sz w:val="22"/>
                <w:szCs w:val="22"/>
                <w:lang w:val="sr-Latn-ME"/>
              </w:rPr>
            </w:pPr>
            <w:r w:rsidRPr="007B5FDE">
              <w:rPr>
                <w:sz w:val="22"/>
                <w:szCs w:val="22"/>
                <w:lang w:val="sr-Latn-ME"/>
              </w:rPr>
              <w:t>6,9</w:t>
            </w:r>
          </w:p>
        </w:tc>
      </w:tr>
      <w:tr w:rsidR="00C60744" w:rsidRPr="007B5FDE" w14:paraId="451C91CA"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188A2E0A" w14:textId="57A24807" w:rsidR="00C60744" w:rsidRPr="007B5FDE" w:rsidRDefault="00E41046" w:rsidP="00B33B40">
            <w:pPr>
              <w:jc w:val="both"/>
              <w:rPr>
                <w:sz w:val="22"/>
                <w:szCs w:val="22"/>
                <w:lang w:val="sr-Latn-ME"/>
              </w:rPr>
            </w:pPr>
            <w:r w:rsidRPr="007B5FDE">
              <w:rPr>
                <w:sz w:val="22"/>
                <w:szCs w:val="22"/>
                <w:lang w:val="sr-Latn-ME"/>
              </w:rPr>
              <w:lastRenderedPageBreak/>
              <w:t xml:space="preserve">Prosječna </w:t>
            </w:r>
            <w:r w:rsidR="00C60744" w:rsidRPr="007B5FDE">
              <w:rPr>
                <w:sz w:val="22"/>
                <w:szCs w:val="22"/>
                <w:lang w:val="sr-Latn-ME"/>
              </w:rPr>
              <w:t>promjena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814F2B4" w14:textId="77777777" w:rsidR="00C60744" w:rsidRPr="007B5FDE" w:rsidRDefault="00C60744" w:rsidP="00B33B40">
            <w:pPr>
              <w:jc w:val="center"/>
              <w:rPr>
                <w:sz w:val="22"/>
                <w:szCs w:val="22"/>
                <w:lang w:val="sr-Latn-ME"/>
              </w:rPr>
            </w:pPr>
            <w:r w:rsidRPr="007B5FDE">
              <w:rPr>
                <w:sz w:val="22"/>
                <w:szCs w:val="22"/>
                <w:lang w:val="sr-Latn-ME"/>
              </w:rPr>
              <w:t>-1,06</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6AF984B" w14:textId="77777777" w:rsidR="00C60744" w:rsidRPr="007B5FDE" w:rsidRDefault="00C60744" w:rsidP="00B33B40">
            <w:pPr>
              <w:jc w:val="center"/>
              <w:rPr>
                <w:sz w:val="22"/>
                <w:szCs w:val="22"/>
                <w:lang w:val="sr-Latn-ME"/>
              </w:rPr>
            </w:pPr>
            <w:r w:rsidRPr="007B5FDE">
              <w:rPr>
                <w:sz w:val="22"/>
                <w:szCs w:val="22"/>
                <w:lang w:val="sr-Latn-ME"/>
              </w:rPr>
              <w:t>-1,19</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97231DD" w14:textId="77777777" w:rsidR="00C60744" w:rsidRPr="007B5FDE" w:rsidRDefault="00C60744" w:rsidP="00B33B40">
            <w:pPr>
              <w:jc w:val="center"/>
              <w:rPr>
                <w:sz w:val="22"/>
                <w:szCs w:val="22"/>
                <w:lang w:val="sr-Latn-ME"/>
              </w:rPr>
            </w:pPr>
            <w:r w:rsidRPr="007B5FDE">
              <w:rPr>
                <w:sz w:val="22"/>
                <w:szCs w:val="22"/>
                <w:lang w:val="sr-Latn-ME"/>
              </w:rPr>
              <w:t>-1,30</w:t>
            </w:r>
          </w:p>
        </w:tc>
        <w:tc>
          <w:tcPr>
            <w:tcW w:w="3245" w:type="dxa"/>
            <w:tcBorders>
              <w:top w:val="single" w:sz="4" w:space="0" w:color="auto"/>
              <w:left w:val="single" w:sz="4" w:space="0" w:color="auto"/>
              <w:bottom w:val="single" w:sz="4" w:space="0" w:color="auto"/>
              <w:right w:val="single" w:sz="4" w:space="0" w:color="auto"/>
            </w:tcBorders>
            <w:vAlign w:val="center"/>
            <w:hideMark/>
          </w:tcPr>
          <w:p w14:paraId="6CEFC319" w14:textId="77777777" w:rsidR="00C60744" w:rsidRPr="007B5FDE" w:rsidRDefault="00C60744" w:rsidP="00B33B40">
            <w:pPr>
              <w:jc w:val="center"/>
              <w:rPr>
                <w:sz w:val="22"/>
                <w:szCs w:val="22"/>
                <w:lang w:val="sr-Latn-ME"/>
              </w:rPr>
            </w:pPr>
            <w:r w:rsidRPr="007B5FDE">
              <w:rPr>
                <w:sz w:val="22"/>
                <w:szCs w:val="22"/>
                <w:lang w:val="sr-Latn-ME"/>
              </w:rPr>
              <w:t>-1,32</w:t>
            </w:r>
          </w:p>
        </w:tc>
      </w:tr>
      <w:tr w:rsidR="00C60744" w:rsidRPr="007B5FDE" w14:paraId="4861F51A" w14:textId="77777777" w:rsidTr="00FE3ADC">
        <w:tc>
          <w:tcPr>
            <w:tcW w:w="1753" w:type="dxa"/>
            <w:tcBorders>
              <w:top w:val="single" w:sz="4" w:space="0" w:color="auto"/>
              <w:left w:val="single" w:sz="4" w:space="0" w:color="auto"/>
              <w:bottom w:val="single" w:sz="4" w:space="0" w:color="auto"/>
              <w:right w:val="single" w:sz="4" w:space="0" w:color="auto"/>
            </w:tcBorders>
          </w:tcPr>
          <w:p w14:paraId="7411C806" w14:textId="77777777" w:rsidR="00C60744" w:rsidRPr="007B5FDE" w:rsidRDefault="00C60744" w:rsidP="00B33B40">
            <w:pPr>
              <w:jc w:val="both"/>
              <w:rPr>
                <w:sz w:val="22"/>
                <w:szCs w:val="22"/>
                <w:lang w:val="sr-Latn-ME"/>
              </w:rPr>
            </w:pP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69337F9E" w14:textId="77777777" w:rsidR="00C60744" w:rsidRPr="007B5FDE" w:rsidRDefault="00C60744" w:rsidP="00B33B40">
            <w:pPr>
              <w:jc w:val="center"/>
              <w:rPr>
                <w:i/>
                <w:sz w:val="22"/>
                <w:szCs w:val="22"/>
                <w:lang w:val="sr-Latn-ME"/>
              </w:rPr>
            </w:pPr>
            <w:r w:rsidRPr="007B5FDE">
              <w:rPr>
                <w:i/>
                <w:sz w:val="22"/>
                <w:szCs w:val="22"/>
                <w:lang w:val="sr-Latn-ME"/>
              </w:rPr>
              <w:t>Razlika: 0,09 [-0,04; 0,22]</w:t>
            </w:r>
          </w:p>
        </w:tc>
        <w:tc>
          <w:tcPr>
            <w:tcW w:w="4357" w:type="dxa"/>
            <w:gridSpan w:val="2"/>
            <w:tcBorders>
              <w:top w:val="single" w:sz="4" w:space="0" w:color="auto"/>
              <w:left w:val="single" w:sz="4" w:space="0" w:color="auto"/>
              <w:bottom w:val="single" w:sz="4" w:space="0" w:color="auto"/>
              <w:right w:val="single" w:sz="4" w:space="0" w:color="auto"/>
            </w:tcBorders>
            <w:vAlign w:val="center"/>
            <w:hideMark/>
          </w:tcPr>
          <w:p w14:paraId="77B3D0E6" w14:textId="77777777" w:rsidR="00C60744" w:rsidRPr="007B5FDE" w:rsidRDefault="00C60744" w:rsidP="00B33B40">
            <w:pPr>
              <w:jc w:val="center"/>
              <w:rPr>
                <w:sz w:val="22"/>
                <w:szCs w:val="22"/>
                <w:lang w:val="sr-Latn-ME"/>
              </w:rPr>
            </w:pPr>
            <w:r w:rsidRPr="007B5FDE">
              <w:rPr>
                <w:i/>
                <w:sz w:val="22"/>
                <w:szCs w:val="22"/>
                <w:lang w:val="sr-Latn-ME"/>
              </w:rPr>
              <w:t>Razlika: 0,04 [-0,11; 0,19]</w:t>
            </w:r>
          </w:p>
        </w:tc>
      </w:tr>
      <w:tr w:rsidR="00C60744" w:rsidRPr="007B5FDE" w14:paraId="5BCD9F29" w14:textId="77777777" w:rsidTr="00FE3ADC">
        <w:tc>
          <w:tcPr>
            <w:tcW w:w="9075" w:type="dxa"/>
            <w:gridSpan w:val="5"/>
            <w:tcBorders>
              <w:top w:val="single" w:sz="4" w:space="0" w:color="auto"/>
              <w:left w:val="single" w:sz="4" w:space="0" w:color="auto"/>
              <w:bottom w:val="single" w:sz="4" w:space="0" w:color="auto"/>
              <w:right w:val="single" w:sz="4" w:space="0" w:color="auto"/>
            </w:tcBorders>
            <w:vAlign w:val="bottom"/>
            <w:hideMark/>
          </w:tcPr>
          <w:p w14:paraId="7104AF7F" w14:textId="07B20CF6" w:rsidR="00C60744" w:rsidRPr="007B5FDE" w:rsidRDefault="00C60744" w:rsidP="00B33B40">
            <w:pPr>
              <w:jc w:val="both"/>
              <w:rPr>
                <w:b/>
                <w:sz w:val="22"/>
                <w:szCs w:val="22"/>
                <w:lang w:val="sr-Latn-ME"/>
              </w:rPr>
            </w:pPr>
            <w:r w:rsidRPr="007B5FDE">
              <w:rPr>
                <w:b/>
                <w:sz w:val="22"/>
                <w:szCs w:val="22"/>
                <w:lang w:val="sr-Latn-ME"/>
              </w:rPr>
              <w:t xml:space="preserve">FPG </w:t>
            </w:r>
            <w:r w:rsidRPr="007B5FDE">
              <w:rPr>
                <w:sz w:val="22"/>
                <w:szCs w:val="22"/>
                <w:lang w:val="sr-Latn-ME"/>
              </w:rPr>
              <w:t>(mmol/</w:t>
            </w:r>
            <w:r w:rsidR="00E41046" w:rsidRPr="007B5FDE">
              <w:rPr>
                <w:sz w:val="22"/>
                <w:szCs w:val="22"/>
                <w:lang w:val="sr-Latn-ME"/>
              </w:rPr>
              <w:t>l</w:t>
            </w:r>
            <w:r w:rsidRPr="007B5FDE">
              <w:rPr>
                <w:sz w:val="22"/>
                <w:szCs w:val="22"/>
                <w:lang w:val="sr-Latn-ME"/>
              </w:rPr>
              <w:t>)</w:t>
            </w:r>
          </w:p>
        </w:tc>
      </w:tr>
      <w:tr w:rsidR="00C60744" w:rsidRPr="007B5FDE" w14:paraId="55D851D6"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7A5FC3D4"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6E89759" w14:textId="77777777" w:rsidR="00C60744" w:rsidRPr="007B5FDE" w:rsidRDefault="00C60744" w:rsidP="00B33B40">
            <w:pPr>
              <w:jc w:val="center"/>
              <w:rPr>
                <w:sz w:val="22"/>
                <w:szCs w:val="22"/>
                <w:lang w:val="sr-Latn-ME"/>
              </w:rPr>
            </w:pPr>
            <w:r w:rsidRPr="007B5FDE">
              <w:rPr>
                <w:sz w:val="22"/>
                <w:szCs w:val="22"/>
                <w:lang w:val="sr-Latn-ME"/>
              </w:rPr>
              <w:t>5,9</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4030A92" w14:textId="77777777" w:rsidR="00C60744" w:rsidRPr="007B5FDE" w:rsidRDefault="00C60744" w:rsidP="00B33B40">
            <w:pPr>
              <w:jc w:val="center"/>
              <w:rPr>
                <w:sz w:val="22"/>
                <w:szCs w:val="22"/>
                <w:lang w:val="sr-Latn-ME"/>
              </w:rPr>
            </w:pPr>
            <w:r w:rsidRPr="007B5FDE">
              <w:rPr>
                <w:sz w:val="22"/>
                <w:szCs w:val="22"/>
                <w:lang w:val="sr-Latn-ME"/>
              </w:rPr>
              <w:t>6,4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3B969B0" w14:textId="77777777" w:rsidR="00C60744" w:rsidRPr="007B5FDE" w:rsidRDefault="00C60744" w:rsidP="00B33B40">
            <w:pPr>
              <w:jc w:val="center"/>
              <w:rPr>
                <w:sz w:val="22"/>
                <w:szCs w:val="22"/>
                <w:lang w:val="sr-Latn-ME"/>
              </w:rPr>
            </w:pPr>
            <w:r w:rsidRPr="007B5FDE">
              <w:rPr>
                <w:sz w:val="22"/>
                <w:szCs w:val="22"/>
                <w:lang w:val="sr-Latn-ME"/>
              </w:rPr>
              <w:t>5,9</w:t>
            </w:r>
          </w:p>
        </w:tc>
        <w:tc>
          <w:tcPr>
            <w:tcW w:w="3245" w:type="dxa"/>
            <w:tcBorders>
              <w:top w:val="single" w:sz="4" w:space="0" w:color="auto"/>
              <w:left w:val="single" w:sz="4" w:space="0" w:color="auto"/>
              <w:bottom w:val="single" w:sz="4" w:space="0" w:color="auto"/>
              <w:right w:val="single" w:sz="4" w:space="0" w:color="auto"/>
            </w:tcBorders>
            <w:vAlign w:val="center"/>
            <w:hideMark/>
          </w:tcPr>
          <w:p w14:paraId="5B187F4B" w14:textId="77777777" w:rsidR="00C60744" w:rsidRPr="007B5FDE" w:rsidRDefault="00C60744" w:rsidP="00B33B40">
            <w:pPr>
              <w:jc w:val="center"/>
              <w:rPr>
                <w:sz w:val="22"/>
                <w:szCs w:val="22"/>
                <w:lang w:val="sr-Latn-ME"/>
              </w:rPr>
            </w:pPr>
            <w:r w:rsidRPr="007B5FDE">
              <w:rPr>
                <w:sz w:val="22"/>
                <w:szCs w:val="22"/>
                <w:lang w:val="sr-Latn-ME"/>
              </w:rPr>
              <w:t>6,3</w:t>
            </w:r>
          </w:p>
        </w:tc>
      </w:tr>
      <w:tr w:rsidR="00C60744" w:rsidRPr="007B5FDE" w14:paraId="5B42855B"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66C866AA" w14:textId="54A7F9BB" w:rsidR="00C60744" w:rsidRPr="007B5FDE" w:rsidRDefault="00E41046"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117857D" w14:textId="77777777" w:rsidR="00C60744" w:rsidRPr="007B5FDE" w:rsidRDefault="00C60744" w:rsidP="00B33B40">
            <w:pPr>
              <w:jc w:val="center"/>
              <w:rPr>
                <w:sz w:val="22"/>
                <w:szCs w:val="22"/>
                <w:lang w:val="sr-Latn-ME"/>
              </w:rPr>
            </w:pPr>
            <w:r w:rsidRPr="007B5FDE">
              <w:rPr>
                <w:sz w:val="22"/>
                <w:szCs w:val="22"/>
                <w:lang w:val="sr-Latn-ME"/>
              </w:rPr>
              <w:t>-3,76</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E68DE4E" w14:textId="77777777" w:rsidR="00C60744" w:rsidRPr="007B5FDE" w:rsidRDefault="00C60744" w:rsidP="00B33B40">
            <w:pPr>
              <w:jc w:val="center"/>
              <w:rPr>
                <w:sz w:val="22"/>
                <w:szCs w:val="22"/>
                <w:lang w:val="sr-Latn-ME"/>
              </w:rPr>
            </w:pPr>
            <w:r w:rsidRPr="007B5FDE">
              <w:rPr>
                <w:sz w:val="22"/>
                <w:szCs w:val="22"/>
                <w:lang w:val="sr-Latn-ME"/>
              </w:rPr>
              <w:t>-3,30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82544A1" w14:textId="77777777" w:rsidR="00C60744" w:rsidRPr="007B5FDE" w:rsidRDefault="00C60744" w:rsidP="00B33B40">
            <w:pPr>
              <w:jc w:val="center"/>
              <w:rPr>
                <w:sz w:val="22"/>
                <w:szCs w:val="22"/>
                <w:lang w:val="sr-Latn-ME"/>
              </w:rPr>
            </w:pPr>
            <w:r w:rsidRPr="007B5FDE">
              <w:rPr>
                <w:sz w:val="22"/>
                <w:szCs w:val="22"/>
                <w:lang w:val="sr-Latn-ME"/>
              </w:rPr>
              <w:t>-3,70</w:t>
            </w:r>
          </w:p>
        </w:tc>
        <w:tc>
          <w:tcPr>
            <w:tcW w:w="3245" w:type="dxa"/>
            <w:tcBorders>
              <w:top w:val="single" w:sz="4" w:space="0" w:color="auto"/>
              <w:left w:val="single" w:sz="4" w:space="0" w:color="auto"/>
              <w:bottom w:val="single" w:sz="4" w:space="0" w:color="auto"/>
              <w:right w:val="single" w:sz="4" w:space="0" w:color="auto"/>
            </w:tcBorders>
            <w:vAlign w:val="center"/>
            <w:hideMark/>
          </w:tcPr>
          <w:p w14:paraId="58C6BCB6" w14:textId="77777777" w:rsidR="00C60744" w:rsidRPr="007B5FDE" w:rsidRDefault="00C60744" w:rsidP="00B33B40">
            <w:pPr>
              <w:jc w:val="center"/>
              <w:rPr>
                <w:sz w:val="22"/>
                <w:szCs w:val="22"/>
                <w:lang w:val="sr-Latn-ME"/>
              </w:rPr>
            </w:pPr>
            <w:r w:rsidRPr="007B5FDE">
              <w:rPr>
                <w:sz w:val="22"/>
                <w:szCs w:val="22"/>
                <w:lang w:val="sr-Latn-ME"/>
              </w:rPr>
              <w:t>-3,38</w:t>
            </w:r>
          </w:p>
        </w:tc>
      </w:tr>
      <w:tr w:rsidR="00C60744" w:rsidRPr="007B5FDE" w14:paraId="131B36CF" w14:textId="77777777" w:rsidTr="00FE3ADC">
        <w:tc>
          <w:tcPr>
            <w:tcW w:w="1753" w:type="dxa"/>
            <w:tcBorders>
              <w:top w:val="single" w:sz="4" w:space="0" w:color="auto"/>
              <w:left w:val="single" w:sz="4" w:space="0" w:color="auto"/>
              <w:bottom w:val="single" w:sz="4" w:space="0" w:color="auto"/>
              <w:right w:val="single" w:sz="4" w:space="0" w:color="auto"/>
            </w:tcBorders>
          </w:tcPr>
          <w:p w14:paraId="2202DBD6" w14:textId="77777777" w:rsidR="00C60744" w:rsidRPr="007B5FDE" w:rsidRDefault="00C60744" w:rsidP="00B33B40">
            <w:pPr>
              <w:jc w:val="both"/>
              <w:rPr>
                <w:sz w:val="22"/>
                <w:szCs w:val="22"/>
                <w:lang w:val="sr-Latn-ME"/>
              </w:rPr>
            </w:pP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62B86A2C" w14:textId="77777777" w:rsidR="00C60744" w:rsidRPr="007B5FDE" w:rsidRDefault="00C60744" w:rsidP="00B33B40">
            <w:pPr>
              <w:jc w:val="center"/>
              <w:rPr>
                <w:sz w:val="22"/>
                <w:szCs w:val="22"/>
                <w:lang w:val="sr-Latn-ME"/>
              </w:rPr>
            </w:pPr>
            <w:r w:rsidRPr="007B5FDE">
              <w:rPr>
                <w:i/>
                <w:sz w:val="22"/>
                <w:szCs w:val="22"/>
                <w:lang w:val="sr-Latn-ME"/>
              </w:rPr>
              <w:t>Razlika: -0,43 [-0,74; -0,13]</w:t>
            </w:r>
          </w:p>
        </w:tc>
        <w:tc>
          <w:tcPr>
            <w:tcW w:w="4357" w:type="dxa"/>
            <w:gridSpan w:val="2"/>
            <w:tcBorders>
              <w:top w:val="single" w:sz="4" w:space="0" w:color="auto"/>
              <w:left w:val="single" w:sz="4" w:space="0" w:color="auto"/>
              <w:bottom w:val="single" w:sz="4" w:space="0" w:color="auto"/>
              <w:right w:val="single" w:sz="4" w:space="0" w:color="auto"/>
            </w:tcBorders>
            <w:vAlign w:val="center"/>
            <w:hideMark/>
          </w:tcPr>
          <w:p w14:paraId="57CDF41F" w14:textId="77777777" w:rsidR="00C60744" w:rsidRPr="007B5FDE" w:rsidRDefault="00C60744" w:rsidP="00B33B40">
            <w:pPr>
              <w:jc w:val="center"/>
              <w:rPr>
                <w:sz w:val="22"/>
                <w:szCs w:val="22"/>
                <w:lang w:val="sr-Latn-ME"/>
              </w:rPr>
            </w:pPr>
            <w:r w:rsidRPr="007B5FDE">
              <w:rPr>
                <w:i/>
                <w:sz w:val="22"/>
                <w:szCs w:val="22"/>
                <w:lang w:val="sr-Latn-ME"/>
              </w:rPr>
              <w:t>Razlika: -0,42 [-0,78; -0,06]</w:t>
            </w:r>
          </w:p>
        </w:tc>
      </w:tr>
      <w:tr w:rsidR="00C60744" w:rsidRPr="007B5FDE" w14:paraId="5BCA1788" w14:textId="77777777" w:rsidTr="00FE3ADC">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16126C1B" w14:textId="4C001FA9" w:rsidR="00C60744" w:rsidRPr="007B5FDE" w:rsidRDefault="00C60744" w:rsidP="00E41046">
            <w:pPr>
              <w:jc w:val="both"/>
              <w:rPr>
                <w:sz w:val="22"/>
                <w:szCs w:val="22"/>
                <w:lang w:val="sr-Latn-ME"/>
              </w:rPr>
            </w:pPr>
            <w:r w:rsidRPr="007B5FDE">
              <w:rPr>
                <w:b/>
                <w:sz w:val="22"/>
                <w:szCs w:val="22"/>
                <w:lang w:val="sr-Latn-ME"/>
              </w:rPr>
              <w:t xml:space="preserve">Stopa hipoglikemija </w:t>
            </w:r>
            <w:r w:rsidRPr="007B5FDE">
              <w:rPr>
                <w:sz w:val="22"/>
                <w:szCs w:val="22"/>
                <w:lang w:val="sr-Latn-ME"/>
              </w:rPr>
              <w:t>(</w:t>
            </w:r>
            <w:r w:rsidR="00E41046" w:rsidRPr="007B5FDE">
              <w:rPr>
                <w:sz w:val="22"/>
                <w:szCs w:val="22"/>
                <w:lang w:val="sr-Latn-ME"/>
              </w:rPr>
              <w:t xml:space="preserve">izloženost </w:t>
            </w:r>
            <w:r w:rsidRPr="007B5FDE">
              <w:rPr>
                <w:sz w:val="22"/>
                <w:szCs w:val="22"/>
                <w:lang w:val="sr-Latn-ME"/>
              </w:rPr>
              <w:t>po pacijent</w:t>
            </w:r>
            <w:r w:rsidR="00E41046" w:rsidRPr="007B5FDE">
              <w:rPr>
                <w:sz w:val="22"/>
                <w:szCs w:val="22"/>
                <w:lang w:val="sr-Latn-ME"/>
              </w:rPr>
              <w:t>-</w:t>
            </w:r>
            <w:r w:rsidRPr="007B5FDE">
              <w:rPr>
                <w:sz w:val="22"/>
                <w:szCs w:val="22"/>
                <w:lang w:val="sr-Latn-ME"/>
              </w:rPr>
              <w:t>godin</w:t>
            </w:r>
            <w:r w:rsidR="00E41046" w:rsidRPr="007B5FDE">
              <w:rPr>
                <w:sz w:val="22"/>
                <w:szCs w:val="22"/>
                <w:lang w:val="sr-Latn-ME"/>
              </w:rPr>
              <w:t>a</w:t>
            </w:r>
            <w:r w:rsidRPr="007B5FDE">
              <w:rPr>
                <w:sz w:val="22"/>
                <w:szCs w:val="22"/>
                <w:lang w:val="sr-Latn-ME"/>
              </w:rPr>
              <w:t>)</w:t>
            </w:r>
          </w:p>
        </w:tc>
      </w:tr>
      <w:tr w:rsidR="00C60744" w:rsidRPr="007B5FDE" w14:paraId="3FCC7D16"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72F5A06F" w14:textId="77777777" w:rsidR="00C60744" w:rsidRPr="007B5FDE" w:rsidRDefault="00C60744" w:rsidP="00B33B40">
            <w:pPr>
              <w:jc w:val="both"/>
              <w:rPr>
                <w:sz w:val="22"/>
                <w:szCs w:val="22"/>
                <w:lang w:val="sr-Latn-ME"/>
              </w:rPr>
            </w:pPr>
            <w:r w:rsidRPr="007B5FDE">
              <w:rPr>
                <w:sz w:val="22"/>
                <w:szCs w:val="22"/>
                <w:lang w:val="sr-Latn-ME"/>
              </w:rPr>
              <w:t>Ozbiljna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18AEF8" w14:textId="77777777" w:rsidR="00C60744" w:rsidRPr="007B5FDE" w:rsidRDefault="00C60744" w:rsidP="00B33B40">
            <w:pPr>
              <w:jc w:val="center"/>
              <w:rPr>
                <w:sz w:val="22"/>
                <w:szCs w:val="22"/>
                <w:lang w:val="sr-Latn-ME"/>
              </w:rPr>
            </w:pPr>
            <w:r w:rsidRPr="007B5FDE">
              <w:rPr>
                <w:sz w:val="22"/>
                <w:szCs w:val="22"/>
                <w:lang w:val="sr-Latn-ME"/>
              </w:rPr>
              <w:t>0</w:t>
            </w:r>
          </w:p>
        </w:tc>
        <w:tc>
          <w:tcPr>
            <w:tcW w:w="1853" w:type="dxa"/>
            <w:tcBorders>
              <w:top w:val="single" w:sz="4" w:space="0" w:color="auto"/>
              <w:left w:val="single" w:sz="4" w:space="0" w:color="auto"/>
              <w:bottom w:val="single" w:sz="4" w:space="0" w:color="auto"/>
              <w:right w:val="single" w:sz="4" w:space="0" w:color="auto"/>
            </w:tcBorders>
            <w:vAlign w:val="center"/>
            <w:hideMark/>
          </w:tcPr>
          <w:p w14:paraId="51FD489E" w14:textId="77777777" w:rsidR="00C60744" w:rsidRPr="007B5FDE" w:rsidRDefault="00C60744" w:rsidP="00B33B40">
            <w:pPr>
              <w:jc w:val="center"/>
              <w:rPr>
                <w:sz w:val="22"/>
                <w:szCs w:val="22"/>
                <w:lang w:val="sr-Latn-ME"/>
              </w:rPr>
            </w:pPr>
            <w:r w:rsidRPr="007B5FDE">
              <w:rPr>
                <w:sz w:val="22"/>
                <w:szCs w:val="22"/>
                <w:lang w:val="sr-Latn-ME"/>
              </w:rPr>
              <w:t>0,02</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CD7BE25" w14:textId="77777777" w:rsidR="00C60744" w:rsidRPr="007B5FDE" w:rsidRDefault="00C60744" w:rsidP="00B33B40">
            <w:pPr>
              <w:jc w:val="center"/>
              <w:rPr>
                <w:sz w:val="22"/>
                <w:szCs w:val="22"/>
                <w:lang w:val="sr-Latn-ME"/>
              </w:rPr>
            </w:pPr>
            <w:r w:rsidRPr="007B5FDE">
              <w:rPr>
                <w:sz w:val="22"/>
                <w:szCs w:val="22"/>
                <w:lang w:val="sr-Latn-ME"/>
              </w:rPr>
              <w:t>0</w:t>
            </w:r>
          </w:p>
        </w:tc>
        <w:tc>
          <w:tcPr>
            <w:tcW w:w="3245" w:type="dxa"/>
            <w:tcBorders>
              <w:top w:val="single" w:sz="4" w:space="0" w:color="auto"/>
              <w:left w:val="single" w:sz="4" w:space="0" w:color="auto"/>
              <w:bottom w:val="single" w:sz="4" w:space="0" w:color="auto"/>
              <w:right w:val="single" w:sz="4" w:space="0" w:color="auto"/>
            </w:tcBorders>
            <w:vAlign w:val="center"/>
            <w:hideMark/>
          </w:tcPr>
          <w:p w14:paraId="7BA68F18" w14:textId="77777777" w:rsidR="00C60744" w:rsidRPr="007B5FDE" w:rsidRDefault="00C60744" w:rsidP="00B33B40">
            <w:pPr>
              <w:jc w:val="center"/>
              <w:rPr>
                <w:sz w:val="22"/>
                <w:szCs w:val="22"/>
                <w:lang w:val="sr-Latn-ME"/>
              </w:rPr>
            </w:pPr>
            <w:r w:rsidRPr="007B5FDE">
              <w:rPr>
                <w:sz w:val="22"/>
                <w:szCs w:val="22"/>
                <w:lang w:val="sr-Latn-ME"/>
              </w:rPr>
              <w:t>0</w:t>
            </w:r>
          </w:p>
        </w:tc>
      </w:tr>
      <w:tr w:rsidR="00C60744" w:rsidRPr="007B5FDE" w14:paraId="707216B0"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22E78817" w14:textId="77777777" w:rsidR="00C60744" w:rsidRPr="007B5FDE" w:rsidRDefault="00C60744" w:rsidP="00B33B40">
            <w:pPr>
              <w:jc w:val="both"/>
              <w:rPr>
                <w:sz w:val="22"/>
                <w:szCs w:val="22"/>
                <w:lang w:val="sr-Latn-ME"/>
              </w:rPr>
            </w:pPr>
            <w:r w:rsidRPr="007B5FDE">
              <w:rPr>
                <w:sz w:val="22"/>
                <w:szCs w:val="22"/>
                <w:lang w:val="sr-Latn-ME"/>
              </w:rPr>
              <w:t>Potvrđena</w:t>
            </w:r>
            <w:r w:rsidRPr="007B5FDE">
              <w:rPr>
                <w:sz w:val="22"/>
                <w:szCs w:val="22"/>
                <w:vertAlign w:val="superscript"/>
                <w:lang w:val="sr-Latn-ME"/>
              </w:rPr>
              <w:t>2</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75C9EB1" w14:textId="77777777" w:rsidR="00C60744" w:rsidRPr="007B5FDE" w:rsidRDefault="00C60744" w:rsidP="00B33B40">
            <w:pPr>
              <w:jc w:val="center"/>
              <w:rPr>
                <w:sz w:val="22"/>
                <w:szCs w:val="22"/>
                <w:lang w:val="sr-Latn-ME"/>
              </w:rPr>
            </w:pPr>
            <w:r w:rsidRPr="007B5FDE">
              <w:rPr>
                <w:sz w:val="22"/>
                <w:szCs w:val="22"/>
                <w:lang w:val="sr-Latn-ME"/>
              </w:rPr>
              <w:t>1,52</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740B8F4" w14:textId="77777777" w:rsidR="00C60744" w:rsidRPr="007B5FDE" w:rsidRDefault="00C60744" w:rsidP="00B33B40">
            <w:pPr>
              <w:jc w:val="center"/>
              <w:rPr>
                <w:sz w:val="22"/>
                <w:szCs w:val="22"/>
                <w:lang w:val="sr-Latn-ME"/>
              </w:rPr>
            </w:pPr>
            <w:r w:rsidRPr="007B5FDE">
              <w:rPr>
                <w:sz w:val="22"/>
                <w:szCs w:val="22"/>
                <w:lang w:val="sr-Latn-ME"/>
              </w:rPr>
              <w:t>1,85</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9043B82" w14:textId="77777777" w:rsidR="00C60744" w:rsidRPr="007B5FDE" w:rsidRDefault="00C60744" w:rsidP="00B33B40">
            <w:pPr>
              <w:jc w:val="center"/>
              <w:rPr>
                <w:sz w:val="22"/>
                <w:szCs w:val="22"/>
                <w:lang w:val="sr-Latn-ME"/>
              </w:rPr>
            </w:pPr>
            <w:r w:rsidRPr="007B5FDE">
              <w:rPr>
                <w:sz w:val="22"/>
                <w:szCs w:val="22"/>
                <w:lang w:val="sr-Latn-ME"/>
              </w:rPr>
              <w:t>1,22</w:t>
            </w:r>
          </w:p>
        </w:tc>
        <w:tc>
          <w:tcPr>
            <w:tcW w:w="3245" w:type="dxa"/>
            <w:tcBorders>
              <w:top w:val="single" w:sz="4" w:space="0" w:color="auto"/>
              <w:left w:val="single" w:sz="4" w:space="0" w:color="auto"/>
              <w:bottom w:val="single" w:sz="4" w:space="0" w:color="auto"/>
              <w:right w:val="single" w:sz="4" w:space="0" w:color="auto"/>
            </w:tcBorders>
            <w:vAlign w:val="center"/>
            <w:hideMark/>
          </w:tcPr>
          <w:p w14:paraId="326BE662" w14:textId="77777777" w:rsidR="00C60744" w:rsidRPr="007B5FDE" w:rsidRDefault="00C60744" w:rsidP="00B33B40">
            <w:pPr>
              <w:jc w:val="center"/>
              <w:rPr>
                <w:sz w:val="22"/>
                <w:szCs w:val="22"/>
                <w:lang w:val="sr-Latn-ME"/>
              </w:rPr>
            </w:pPr>
            <w:r w:rsidRPr="007B5FDE">
              <w:rPr>
                <w:sz w:val="22"/>
                <w:szCs w:val="22"/>
                <w:lang w:val="sr-Latn-ME"/>
              </w:rPr>
              <w:t>1,42</w:t>
            </w:r>
          </w:p>
        </w:tc>
      </w:tr>
      <w:tr w:rsidR="00C60744" w:rsidRPr="007B5FDE" w14:paraId="513F7F43" w14:textId="77777777" w:rsidTr="00FE3ADC">
        <w:tc>
          <w:tcPr>
            <w:tcW w:w="1753" w:type="dxa"/>
            <w:tcBorders>
              <w:top w:val="single" w:sz="4" w:space="0" w:color="auto"/>
              <w:left w:val="single" w:sz="4" w:space="0" w:color="auto"/>
              <w:bottom w:val="single" w:sz="4" w:space="0" w:color="auto"/>
              <w:right w:val="single" w:sz="4" w:space="0" w:color="auto"/>
            </w:tcBorders>
          </w:tcPr>
          <w:p w14:paraId="63DD5D04" w14:textId="77777777" w:rsidR="00C60744" w:rsidRPr="007B5FDE" w:rsidRDefault="00C60744" w:rsidP="00B33B40">
            <w:pPr>
              <w:jc w:val="both"/>
              <w:rPr>
                <w:sz w:val="22"/>
                <w:szCs w:val="22"/>
                <w:lang w:val="sr-Latn-ME"/>
              </w:rPr>
            </w:pP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3E463EB1" w14:textId="77777777" w:rsidR="00C60744" w:rsidRPr="007B5FDE" w:rsidRDefault="00C60744" w:rsidP="00B33B40">
            <w:pPr>
              <w:jc w:val="center"/>
              <w:rPr>
                <w:sz w:val="22"/>
                <w:szCs w:val="22"/>
                <w:lang w:val="sr-Latn-ME"/>
              </w:rPr>
            </w:pPr>
            <w:r w:rsidRPr="007B5FDE">
              <w:rPr>
                <w:i/>
                <w:sz w:val="22"/>
                <w:szCs w:val="22"/>
                <w:lang w:val="sr-Latn-ME"/>
              </w:rPr>
              <w:t>Odnos: 0,82 [0,64; 1,04]</w:t>
            </w:r>
          </w:p>
        </w:tc>
        <w:tc>
          <w:tcPr>
            <w:tcW w:w="4357" w:type="dxa"/>
            <w:gridSpan w:val="2"/>
            <w:tcBorders>
              <w:top w:val="single" w:sz="4" w:space="0" w:color="auto"/>
              <w:left w:val="single" w:sz="4" w:space="0" w:color="auto"/>
              <w:bottom w:val="single" w:sz="4" w:space="0" w:color="auto"/>
              <w:right w:val="single" w:sz="4" w:space="0" w:color="auto"/>
            </w:tcBorders>
            <w:vAlign w:val="center"/>
            <w:hideMark/>
          </w:tcPr>
          <w:p w14:paraId="27DFD6C8" w14:textId="77777777" w:rsidR="00C60744" w:rsidRPr="007B5FDE" w:rsidRDefault="00C60744" w:rsidP="00B33B40">
            <w:pPr>
              <w:jc w:val="center"/>
              <w:rPr>
                <w:sz w:val="22"/>
                <w:szCs w:val="22"/>
                <w:lang w:val="sr-Latn-ME"/>
              </w:rPr>
            </w:pPr>
            <w:r w:rsidRPr="007B5FDE">
              <w:rPr>
                <w:i/>
                <w:sz w:val="22"/>
                <w:szCs w:val="22"/>
                <w:lang w:val="sr-Latn-ME"/>
              </w:rPr>
              <w:t>Odnos: 0,86 [0,58; 1,28]</w:t>
            </w:r>
          </w:p>
        </w:tc>
      </w:tr>
      <w:tr w:rsidR="00C60744" w:rsidRPr="007B5FDE" w14:paraId="71C5B11F" w14:textId="77777777" w:rsidTr="00FE3ADC">
        <w:tc>
          <w:tcPr>
            <w:tcW w:w="1753" w:type="dxa"/>
            <w:tcBorders>
              <w:top w:val="single" w:sz="4" w:space="0" w:color="auto"/>
              <w:left w:val="single" w:sz="4" w:space="0" w:color="auto"/>
              <w:bottom w:val="single" w:sz="4" w:space="0" w:color="auto"/>
              <w:right w:val="single" w:sz="4" w:space="0" w:color="auto"/>
            </w:tcBorders>
            <w:hideMark/>
          </w:tcPr>
          <w:p w14:paraId="0C02078F" w14:textId="77777777" w:rsidR="00C60744" w:rsidRPr="007B5FDE" w:rsidRDefault="00C60744" w:rsidP="00B33B40">
            <w:pPr>
              <w:jc w:val="both"/>
              <w:rPr>
                <w:sz w:val="22"/>
                <w:szCs w:val="22"/>
                <w:lang w:val="sr-Latn-ME"/>
              </w:rPr>
            </w:pPr>
            <w:r w:rsidRPr="007B5FDE">
              <w:rPr>
                <w:sz w:val="22"/>
                <w:szCs w:val="22"/>
                <w:lang w:val="sr-Latn-ME"/>
              </w:rPr>
              <w:t>Potvrđena noćna</w:t>
            </w:r>
            <w:r w:rsidRPr="007B5FDE">
              <w:rPr>
                <w:sz w:val="22"/>
                <w:szCs w:val="22"/>
                <w:vertAlign w:val="superscript"/>
                <w:lang w:val="sr-Latn-ME"/>
              </w:rPr>
              <w:t>2</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4E8A0BC" w14:textId="77777777" w:rsidR="00C60744" w:rsidRPr="007B5FDE" w:rsidRDefault="00C60744" w:rsidP="00B33B40">
            <w:pPr>
              <w:jc w:val="center"/>
              <w:rPr>
                <w:sz w:val="22"/>
                <w:szCs w:val="22"/>
                <w:lang w:val="sr-Latn-ME"/>
              </w:rPr>
            </w:pPr>
            <w:r w:rsidRPr="007B5FDE">
              <w:rPr>
                <w:sz w:val="22"/>
                <w:szCs w:val="22"/>
                <w:lang w:val="sr-Latn-ME"/>
              </w:rPr>
              <w:t>0,25</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B6B3772" w14:textId="77777777" w:rsidR="00C60744" w:rsidRPr="007B5FDE" w:rsidRDefault="00C60744" w:rsidP="00B33B40">
            <w:pPr>
              <w:jc w:val="center"/>
              <w:rPr>
                <w:sz w:val="22"/>
                <w:szCs w:val="22"/>
                <w:lang w:val="sr-Latn-ME"/>
              </w:rPr>
            </w:pPr>
            <w:r w:rsidRPr="007B5FDE">
              <w:rPr>
                <w:sz w:val="22"/>
                <w:szCs w:val="22"/>
                <w:lang w:val="sr-Latn-ME"/>
              </w:rPr>
              <w:t>0,39</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B3AE083" w14:textId="77777777" w:rsidR="00C60744" w:rsidRPr="007B5FDE" w:rsidRDefault="00C60744" w:rsidP="00B33B40">
            <w:pPr>
              <w:jc w:val="center"/>
              <w:rPr>
                <w:sz w:val="22"/>
                <w:szCs w:val="22"/>
                <w:lang w:val="sr-Latn-ME"/>
              </w:rPr>
            </w:pPr>
            <w:r w:rsidRPr="007B5FDE">
              <w:rPr>
                <w:sz w:val="22"/>
                <w:szCs w:val="22"/>
                <w:lang w:val="sr-Latn-ME"/>
              </w:rPr>
              <w:t>0,18</w:t>
            </w:r>
          </w:p>
        </w:tc>
        <w:tc>
          <w:tcPr>
            <w:tcW w:w="3245" w:type="dxa"/>
            <w:tcBorders>
              <w:top w:val="single" w:sz="4" w:space="0" w:color="auto"/>
              <w:left w:val="single" w:sz="4" w:space="0" w:color="auto"/>
              <w:bottom w:val="single" w:sz="4" w:space="0" w:color="auto"/>
              <w:right w:val="single" w:sz="4" w:space="0" w:color="auto"/>
            </w:tcBorders>
            <w:vAlign w:val="center"/>
            <w:hideMark/>
          </w:tcPr>
          <w:p w14:paraId="2CC3E219" w14:textId="77777777" w:rsidR="00C60744" w:rsidRPr="007B5FDE" w:rsidRDefault="00C60744" w:rsidP="00B33B40">
            <w:pPr>
              <w:jc w:val="center"/>
              <w:rPr>
                <w:sz w:val="22"/>
                <w:szCs w:val="22"/>
                <w:lang w:val="sr-Latn-ME"/>
              </w:rPr>
            </w:pPr>
            <w:r w:rsidRPr="007B5FDE">
              <w:rPr>
                <w:sz w:val="22"/>
                <w:szCs w:val="22"/>
                <w:lang w:val="sr-Latn-ME"/>
              </w:rPr>
              <w:t>0,28</w:t>
            </w:r>
          </w:p>
        </w:tc>
      </w:tr>
      <w:tr w:rsidR="00C60744" w:rsidRPr="007B5FDE" w14:paraId="3EB0F84C" w14:textId="77777777" w:rsidTr="00FE3ADC">
        <w:tc>
          <w:tcPr>
            <w:tcW w:w="1753" w:type="dxa"/>
            <w:tcBorders>
              <w:top w:val="single" w:sz="4" w:space="0" w:color="auto"/>
              <w:left w:val="single" w:sz="4" w:space="0" w:color="auto"/>
              <w:bottom w:val="single" w:sz="4" w:space="0" w:color="auto"/>
              <w:right w:val="single" w:sz="4" w:space="0" w:color="auto"/>
            </w:tcBorders>
          </w:tcPr>
          <w:p w14:paraId="4828DC83" w14:textId="77777777" w:rsidR="00C60744" w:rsidRPr="007B5FDE" w:rsidRDefault="00C60744" w:rsidP="00B33B40">
            <w:pPr>
              <w:jc w:val="both"/>
              <w:rPr>
                <w:sz w:val="22"/>
                <w:szCs w:val="22"/>
                <w:lang w:val="sr-Latn-ME"/>
              </w:rPr>
            </w:pP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62A056F1" w14:textId="77777777" w:rsidR="00C60744" w:rsidRPr="007B5FDE" w:rsidRDefault="00C60744" w:rsidP="00B33B40">
            <w:pPr>
              <w:jc w:val="center"/>
              <w:rPr>
                <w:i/>
                <w:sz w:val="22"/>
                <w:szCs w:val="22"/>
                <w:lang w:val="sr-Latn-ME"/>
              </w:rPr>
            </w:pPr>
            <w:r w:rsidRPr="007B5FDE">
              <w:rPr>
                <w:i/>
                <w:sz w:val="22"/>
                <w:szCs w:val="22"/>
                <w:lang w:val="sr-Latn-ME"/>
              </w:rPr>
              <w:t>Odnos: 0,64 [0,42; 0,98]</w:t>
            </w:r>
          </w:p>
        </w:tc>
        <w:tc>
          <w:tcPr>
            <w:tcW w:w="4357" w:type="dxa"/>
            <w:gridSpan w:val="2"/>
            <w:tcBorders>
              <w:top w:val="single" w:sz="4" w:space="0" w:color="auto"/>
              <w:left w:val="single" w:sz="4" w:space="0" w:color="auto"/>
              <w:bottom w:val="single" w:sz="4" w:space="0" w:color="auto"/>
              <w:right w:val="single" w:sz="4" w:space="0" w:color="auto"/>
            </w:tcBorders>
            <w:vAlign w:val="center"/>
            <w:hideMark/>
          </w:tcPr>
          <w:p w14:paraId="3C345516" w14:textId="77777777" w:rsidR="00C60744" w:rsidRPr="007B5FDE" w:rsidRDefault="00C60744" w:rsidP="00B33B40">
            <w:pPr>
              <w:jc w:val="center"/>
              <w:rPr>
                <w:i/>
                <w:sz w:val="22"/>
                <w:szCs w:val="22"/>
                <w:lang w:val="sr-Latn-ME"/>
              </w:rPr>
            </w:pPr>
            <w:r w:rsidRPr="007B5FDE">
              <w:rPr>
                <w:i/>
                <w:sz w:val="22"/>
                <w:szCs w:val="22"/>
                <w:lang w:val="sr-Latn-ME"/>
              </w:rPr>
              <w:t>Odnos: 0,64 [0,30; 1,37]</w:t>
            </w:r>
          </w:p>
        </w:tc>
      </w:tr>
    </w:tbl>
    <w:p w14:paraId="26324424" w14:textId="77777777" w:rsidR="00C60744" w:rsidRPr="007B5FDE" w:rsidRDefault="00C60744" w:rsidP="00B33B40">
      <w:pPr>
        <w:jc w:val="both"/>
        <w:rPr>
          <w:sz w:val="20"/>
          <w:szCs w:val="22"/>
          <w:lang w:val="sr-Latn-ME"/>
        </w:rPr>
      </w:pPr>
      <w:r w:rsidRPr="007B5FDE">
        <w:rPr>
          <w:sz w:val="20"/>
          <w:szCs w:val="22"/>
          <w:vertAlign w:val="superscript"/>
          <w:lang w:val="sr-Latn-ME"/>
        </w:rPr>
        <w:t>1</w:t>
      </w:r>
      <w:r w:rsidRPr="007B5FDE">
        <w:rPr>
          <w:sz w:val="20"/>
          <w:szCs w:val="22"/>
          <w:lang w:val="sr-Latn-ME"/>
        </w:rPr>
        <w:t xml:space="preserve"> U režimu primjene jednom dnevno + metformin ± DPP-IV inhibitor</w:t>
      </w:r>
    </w:p>
    <w:p w14:paraId="716CEC52" w14:textId="3BCB7EB2" w:rsidR="00C60744" w:rsidRPr="007B5FDE" w:rsidRDefault="00C60744" w:rsidP="00B33B40">
      <w:pPr>
        <w:jc w:val="both"/>
        <w:rPr>
          <w:sz w:val="20"/>
          <w:szCs w:val="22"/>
          <w:lang w:val="sr-Latn-ME"/>
        </w:rPr>
      </w:pPr>
      <w:r w:rsidRPr="007B5FDE">
        <w:rPr>
          <w:sz w:val="20"/>
          <w:szCs w:val="22"/>
          <w:vertAlign w:val="superscript"/>
          <w:lang w:val="sr-Latn-ME"/>
        </w:rPr>
        <w:t>2</w:t>
      </w:r>
      <w:r w:rsidRPr="007B5FDE">
        <w:rPr>
          <w:sz w:val="20"/>
          <w:szCs w:val="22"/>
          <w:lang w:val="sr-Latn-ME"/>
        </w:rPr>
        <w:t xml:space="preserve"> Potvrđene hipoglikemije su bile definisane kao epizode koje su potvrđene vrijednošću glukoze u plazmi &lt; 3,1 mmol/</w:t>
      </w:r>
      <w:r w:rsidR="00E73B6F" w:rsidRPr="007B5FDE">
        <w:rPr>
          <w:sz w:val="20"/>
          <w:szCs w:val="22"/>
          <w:lang w:val="sr-Latn-ME"/>
        </w:rPr>
        <w:t>l</w:t>
      </w:r>
      <w:r w:rsidRPr="007B5FDE">
        <w:rPr>
          <w:sz w:val="20"/>
          <w:szCs w:val="22"/>
          <w:lang w:val="sr-Latn-ME"/>
        </w:rPr>
        <w:t xml:space="preserve"> ili potrebom pacijenta za pomoći druge osobe. Potvrđene noćne hipoglikemije su bile definisane kao epizode između ponoći i 6 h ujutru.</w:t>
      </w:r>
    </w:p>
    <w:p w14:paraId="7AB2FE6C" w14:textId="77777777" w:rsidR="00C60744" w:rsidRPr="007B5FDE" w:rsidRDefault="00C60744" w:rsidP="00B33B40">
      <w:pPr>
        <w:jc w:val="both"/>
        <w:rPr>
          <w:sz w:val="22"/>
          <w:szCs w:val="22"/>
          <w:lang w:val="sr-Latn-ME"/>
        </w:rPr>
      </w:pPr>
    </w:p>
    <w:p w14:paraId="3FD76028" w14:textId="38FF5D7F" w:rsidR="00C60744" w:rsidRPr="007B5FDE" w:rsidRDefault="00C60744" w:rsidP="00B33B40">
      <w:pPr>
        <w:jc w:val="both"/>
        <w:rPr>
          <w:b/>
          <w:sz w:val="22"/>
          <w:szCs w:val="22"/>
          <w:lang w:val="sr-Latn-ME"/>
        </w:rPr>
      </w:pPr>
      <w:r w:rsidRPr="007B5FDE">
        <w:rPr>
          <w:b/>
          <w:sz w:val="22"/>
          <w:szCs w:val="22"/>
          <w:lang w:val="sr-Latn-ME"/>
        </w:rPr>
        <w:t xml:space="preserve">Tabela </w:t>
      </w:r>
      <w:r w:rsidR="00AE439B" w:rsidRPr="007B5FDE">
        <w:rPr>
          <w:b/>
          <w:sz w:val="22"/>
          <w:szCs w:val="22"/>
          <w:lang w:val="sr-Latn-ME"/>
        </w:rPr>
        <w:t>4</w:t>
      </w:r>
      <w:r w:rsidRPr="007B5FDE">
        <w:rPr>
          <w:b/>
          <w:sz w:val="22"/>
          <w:szCs w:val="22"/>
          <w:lang w:val="sr-Latn-ME"/>
        </w:rPr>
        <w:t xml:space="preserve">. Rezultati otvorenih kliničkih ispitivanja </w:t>
      </w:r>
      <w:r w:rsidR="00E73B6F" w:rsidRPr="007B5FDE">
        <w:rPr>
          <w:b/>
          <w:sz w:val="22"/>
          <w:szCs w:val="22"/>
          <w:lang w:val="sr-Latn-ME"/>
        </w:rPr>
        <w:t>pacijenata sa</w:t>
      </w:r>
      <w:r w:rsidRPr="007B5FDE">
        <w:rPr>
          <w:b/>
          <w:sz w:val="22"/>
          <w:szCs w:val="22"/>
          <w:lang w:val="sr-Latn-ME"/>
        </w:rPr>
        <w:t xml:space="preserve"> di</w:t>
      </w:r>
      <w:r w:rsidR="00FE3ADC" w:rsidRPr="007B5FDE">
        <w:rPr>
          <w:b/>
          <w:sz w:val="22"/>
          <w:szCs w:val="22"/>
          <w:lang w:val="sr-Latn-ME"/>
        </w:rPr>
        <w:t>j</w:t>
      </w:r>
      <w:r w:rsidRPr="007B5FDE">
        <w:rPr>
          <w:b/>
          <w:sz w:val="22"/>
          <w:szCs w:val="22"/>
          <w:lang w:val="sr-Latn-ME"/>
        </w:rPr>
        <w:t>abetes melitus-</w:t>
      </w:r>
      <w:r w:rsidR="00FE3ADC" w:rsidRPr="007B5FDE">
        <w:rPr>
          <w:b/>
          <w:sz w:val="22"/>
          <w:szCs w:val="22"/>
          <w:lang w:val="sr-Latn-ME"/>
        </w:rPr>
        <w:t>om</w:t>
      </w:r>
      <w:r w:rsidRPr="007B5FDE">
        <w:rPr>
          <w:b/>
          <w:sz w:val="22"/>
          <w:szCs w:val="22"/>
          <w:lang w:val="sr-Latn-ME"/>
        </w:rPr>
        <w:t xml:space="preserve"> tip 2: lijevo – </w:t>
      </w:r>
      <w:r w:rsidR="00E73B6F" w:rsidRPr="007B5FDE">
        <w:rPr>
          <w:b/>
          <w:sz w:val="22"/>
          <w:szCs w:val="22"/>
          <w:lang w:val="sr-Latn-ME"/>
        </w:rPr>
        <w:t xml:space="preserve">oni </w:t>
      </w:r>
      <w:r w:rsidRPr="007B5FDE">
        <w:rPr>
          <w:b/>
          <w:sz w:val="22"/>
          <w:szCs w:val="22"/>
          <w:lang w:val="sr-Latn-ME"/>
        </w:rPr>
        <w:t xml:space="preserve">koji su prethodno koristili bazalni insulin, desno – </w:t>
      </w:r>
      <w:r w:rsidR="00E73B6F" w:rsidRPr="007B5FDE">
        <w:rPr>
          <w:b/>
          <w:sz w:val="22"/>
          <w:szCs w:val="22"/>
          <w:lang w:val="sr-Latn-ME"/>
        </w:rPr>
        <w:t xml:space="preserve">oni </w:t>
      </w:r>
      <w:r w:rsidRPr="007B5FDE">
        <w:rPr>
          <w:b/>
          <w:sz w:val="22"/>
          <w:szCs w:val="22"/>
          <w:lang w:val="sr-Latn-ME"/>
        </w:rPr>
        <w:t>koji nijesu prethodno primali insulin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1112"/>
        <w:gridCol w:w="2302"/>
        <w:gridCol w:w="1117"/>
        <w:gridCol w:w="2284"/>
      </w:tblGrid>
      <w:tr w:rsidR="00C60744" w:rsidRPr="007B5FDE" w14:paraId="7E58A28B" w14:textId="77777777" w:rsidTr="00FE3ADC">
        <w:tc>
          <w:tcPr>
            <w:tcW w:w="2252" w:type="dxa"/>
            <w:tcBorders>
              <w:top w:val="single" w:sz="4" w:space="0" w:color="auto"/>
              <w:left w:val="single" w:sz="4" w:space="0" w:color="auto"/>
              <w:bottom w:val="single" w:sz="4" w:space="0" w:color="auto"/>
              <w:right w:val="single" w:sz="4" w:space="0" w:color="auto"/>
            </w:tcBorders>
          </w:tcPr>
          <w:p w14:paraId="4490C02A" w14:textId="77777777" w:rsidR="00C60744" w:rsidRPr="007B5FDE" w:rsidRDefault="00C60744" w:rsidP="00B33B40">
            <w:pPr>
              <w:jc w:val="both"/>
              <w:rPr>
                <w:sz w:val="22"/>
                <w:szCs w:val="22"/>
                <w:lang w:val="sr-Latn-ME"/>
              </w:rPr>
            </w:pP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0028D8BD" w14:textId="77777777" w:rsidR="00C60744" w:rsidRPr="007B5FDE" w:rsidRDefault="00C60744" w:rsidP="00B33B40">
            <w:pPr>
              <w:jc w:val="center"/>
              <w:rPr>
                <w:sz w:val="22"/>
                <w:szCs w:val="22"/>
                <w:lang w:val="sr-Latn-ME"/>
              </w:rPr>
            </w:pPr>
            <w:r w:rsidRPr="007B5FDE">
              <w:rPr>
                <w:sz w:val="22"/>
                <w:szCs w:val="22"/>
                <w:lang w:val="sr-Latn-ME"/>
              </w:rPr>
              <w:t>52 nedjelje liječenja</w:t>
            </w: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14:paraId="3A0F7718" w14:textId="77777777" w:rsidR="00C60744" w:rsidRPr="007B5FDE" w:rsidRDefault="00C60744" w:rsidP="00B33B40">
            <w:pPr>
              <w:jc w:val="center"/>
              <w:rPr>
                <w:sz w:val="22"/>
                <w:szCs w:val="22"/>
                <w:lang w:val="sr-Latn-ME"/>
              </w:rPr>
            </w:pPr>
            <w:r w:rsidRPr="007B5FDE">
              <w:rPr>
                <w:sz w:val="22"/>
                <w:szCs w:val="22"/>
                <w:lang w:val="sr-Latn-ME"/>
              </w:rPr>
              <w:t>26 nedjelja liječenja</w:t>
            </w:r>
          </w:p>
        </w:tc>
      </w:tr>
      <w:tr w:rsidR="00C60744" w:rsidRPr="007B5FDE" w14:paraId="47DA0026" w14:textId="77777777" w:rsidTr="00FE3ADC">
        <w:tc>
          <w:tcPr>
            <w:tcW w:w="2252" w:type="dxa"/>
            <w:tcBorders>
              <w:top w:val="single" w:sz="4" w:space="0" w:color="auto"/>
              <w:left w:val="single" w:sz="4" w:space="0" w:color="auto"/>
              <w:bottom w:val="single" w:sz="4" w:space="0" w:color="auto"/>
              <w:right w:val="single" w:sz="4" w:space="0" w:color="auto"/>
            </w:tcBorders>
          </w:tcPr>
          <w:p w14:paraId="29609A05" w14:textId="77777777" w:rsidR="00C60744" w:rsidRPr="007B5FDE" w:rsidRDefault="00C60744" w:rsidP="00B33B40">
            <w:pPr>
              <w:jc w:val="both"/>
              <w:rPr>
                <w:sz w:val="22"/>
                <w:szCs w:val="22"/>
                <w:lang w:val="sr-Latn-ME"/>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7A017E77" w14:textId="37B29BEA"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2302" w:type="dxa"/>
            <w:tcBorders>
              <w:top w:val="single" w:sz="4" w:space="0" w:color="auto"/>
              <w:left w:val="single" w:sz="4" w:space="0" w:color="auto"/>
              <w:bottom w:val="single" w:sz="4" w:space="0" w:color="auto"/>
              <w:right w:val="single" w:sz="4" w:space="0" w:color="auto"/>
            </w:tcBorders>
            <w:vAlign w:val="center"/>
            <w:hideMark/>
          </w:tcPr>
          <w:p w14:paraId="265D9477" w14:textId="77777777" w:rsidR="00C60744" w:rsidRPr="007B5FDE" w:rsidRDefault="00C60744" w:rsidP="00B33B40">
            <w:pPr>
              <w:jc w:val="center"/>
              <w:rPr>
                <w:b/>
                <w:sz w:val="22"/>
                <w:szCs w:val="22"/>
                <w:lang w:val="sr-Latn-ME"/>
              </w:rPr>
            </w:pPr>
            <w:r w:rsidRPr="007B5FDE">
              <w:rPr>
                <w:b/>
                <w:sz w:val="22"/>
                <w:szCs w:val="22"/>
                <w:lang w:val="sr-Latn-ME"/>
              </w:rPr>
              <w:t xml:space="preserve">Insulin glargin </w:t>
            </w:r>
          </w:p>
          <w:p w14:paraId="6F156F2C" w14:textId="77777777" w:rsidR="00C60744" w:rsidRPr="007B5FDE" w:rsidRDefault="00C60744" w:rsidP="00B33B40">
            <w:pPr>
              <w:jc w:val="center"/>
              <w:rPr>
                <w:b/>
                <w:sz w:val="22"/>
                <w:szCs w:val="22"/>
                <w:lang w:val="sr-Latn-ME"/>
              </w:rPr>
            </w:pPr>
            <w:r w:rsidRPr="007B5FDE">
              <w:rPr>
                <w:b/>
                <w:sz w:val="22"/>
                <w:szCs w:val="22"/>
                <w:lang w:val="sr-Latn-ME"/>
              </w:rPr>
              <w:t>(100 jedinica/ml)</w:t>
            </w:r>
            <w:r w:rsidRPr="007B5FDE">
              <w:rPr>
                <w:b/>
                <w:sz w:val="22"/>
                <w:szCs w:val="22"/>
                <w:vertAlign w:val="superscript"/>
                <w:lang w:val="sr-Latn-ME"/>
              </w:rPr>
              <w:t>1</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6D1F0" w14:textId="5A14447C" w:rsidR="00C60744" w:rsidRPr="007B5FDE" w:rsidRDefault="00C60744" w:rsidP="00B33B40">
            <w:pPr>
              <w:jc w:val="center"/>
              <w:rPr>
                <w:b/>
                <w:sz w:val="22"/>
                <w:szCs w:val="22"/>
                <w:lang w:val="sr-Latn-ME"/>
              </w:rPr>
            </w:pPr>
            <w:r w:rsidRPr="007B5FDE">
              <w:rPr>
                <w:b/>
                <w:sz w:val="22"/>
                <w:szCs w:val="22"/>
                <w:lang w:val="sr-Latn-ME"/>
              </w:rPr>
              <w:t>Tresiba</w:t>
            </w:r>
            <w:r w:rsidRPr="007B5FDE">
              <w:rPr>
                <w:b/>
                <w:sz w:val="22"/>
                <w:szCs w:val="22"/>
                <w:vertAlign w:val="superscript"/>
                <w:lang w:val="sr-Latn-ME"/>
              </w:rPr>
              <w:t>2</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1C0ADD8" w14:textId="77777777" w:rsidR="00C60744" w:rsidRPr="007B5FDE" w:rsidRDefault="00C60744" w:rsidP="00B33B40">
            <w:pPr>
              <w:jc w:val="center"/>
              <w:rPr>
                <w:b/>
                <w:sz w:val="22"/>
                <w:szCs w:val="22"/>
                <w:lang w:val="sr-Latn-ME"/>
              </w:rPr>
            </w:pPr>
            <w:r w:rsidRPr="007B5FDE">
              <w:rPr>
                <w:b/>
                <w:sz w:val="22"/>
                <w:szCs w:val="22"/>
                <w:lang w:val="sr-Latn-ME"/>
              </w:rPr>
              <w:t>Sitagliptin</w:t>
            </w:r>
            <w:r w:rsidRPr="007B5FDE">
              <w:rPr>
                <w:b/>
                <w:sz w:val="22"/>
                <w:szCs w:val="22"/>
                <w:vertAlign w:val="superscript"/>
                <w:lang w:val="sr-Latn-ME"/>
              </w:rPr>
              <w:t>2</w:t>
            </w:r>
          </w:p>
        </w:tc>
      </w:tr>
      <w:tr w:rsidR="00C60744" w:rsidRPr="007B5FDE" w14:paraId="36AA0597"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114492FD" w14:textId="77777777" w:rsidR="00C60744" w:rsidRPr="007B5FDE" w:rsidRDefault="00C60744" w:rsidP="00B33B40">
            <w:pPr>
              <w:jc w:val="both"/>
              <w:rPr>
                <w:b/>
                <w:sz w:val="22"/>
                <w:szCs w:val="22"/>
                <w:lang w:val="sr-Latn-ME"/>
              </w:rPr>
            </w:pPr>
            <w:r w:rsidRPr="007B5FDE">
              <w:rPr>
                <w:b/>
                <w:sz w:val="22"/>
                <w:szCs w:val="22"/>
                <w:lang w:val="sr-Latn-ME"/>
              </w:rPr>
              <w:t>N</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EC7BDF1" w14:textId="77777777" w:rsidR="00C60744" w:rsidRPr="007B5FDE" w:rsidRDefault="00C60744" w:rsidP="00B33B40">
            <w:pPr>
              <w:jc w:val="center"/>
              <w:rPr>
                <w:b/>
                <w:sz w:val="22"/>
                <w:szCs w:val="22"/>
                <w:lang w:val="sr-Latn-ME"/>
              </w:rPr>
            </w:pPr>
            <w:r w:rsidRPr="007B5FDE">
              <w:rPr>
                <w:b/>
                <w:sz w:val="22"/>
                <w:szCs w:val="22"/>
                <w:lang w:val="sr-Latn-ME"/>
              </w:rPr>
              <w:t>744</w:t>
            </w:r>
          </w:p>
        </w:tc>
        <w:tc>
          <w:tcPr>
            <w:tcW w:w="2302" w:type="dxa"/>
            <w:tcBorders>
              <w:top w:val="single" w:sz="4" w:space="0" w:color="auto"/>
              <w:left w:val="single" w:sz="4" w:space="0" w:color="auto"/>
              <w:bottom w:val="single" w:sz="4" w:space="0" w:color="auto"/>
              <w:right w:val="single" w:sz="4" w:space="0" w:color="auto"/>
            </w:tcBorders>
            <w:vAlign w:val="center"/>
            <w:hideMark/>
          </w:tcPr>
          <w:p w14:paraId="1FCE8BB6" w14:textId="77777777" w:rsidR="00C60744" w:rsidRPr="007B5FDE" w:rsidRDefault="00C60744" w:rsidP="00B33B40">
            <w:pPr>
              <w:jc w:val="center"/>
              <w:rPr>
                <w:b/>
                <w:sz w:val="22"/>
                <w:szCs w:val="22"/>
                <w:lang w:val="sr-Latn-ME"/>
              </w:rPr>
            </w:pPr>
            <w:r w:rsidRPr="007B5FDE">
              <w:rPr>
                <w:b/>
                <w:sz w:val="22"/>
                <w:szCs w:val="22"/>
                <w:lang w:val="sr-Latn-ME"/>
              </w:rPr>
              <w:t>248</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1D291B1" w14:textId="77777777" w:rsidR="00C60744" w:rsidRPr="007B5FDE" w:rsidRDefault="00C60744" w:rsidP="00B33B40">
            <w:pPr>
              <w:jc w:val="center"/>
              <w:rPr>
                <w:b/>
                <w:sz w:val="22"/>
                <w:szCs w:val="22"/>
                <w:lang w:val="sr-Latn-ME"/>
              </w:rPr>
            </w:pPr>
            <w:r w:rsidRPr="007B5FDE">
              <w:rPr>
                <w:b/>
                <w:sz w:val="22"/>
                <w:szCs w:val="22"/>
                <w:lang w:val="sr-Latn-ME"/>
              </w:rPr>
              <w:t>225</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62C2592" w14:textId="77777777" w:rsidR="00C60744" w:rsidRPr="007B5FDE" w:rsidRDefault="00C60744" w:rsidP="00B33B40">
            <w:pPr>
              <w:jc w:val="center"/>
              <w:rPr>
                <w:b/>
                <w:sz w:val="22"/>
                <w:szCs w:val="22"/>
                <w:lang w:val="sr-Latn-ME"/>
              </w:rPr>
            </w:pPr>
            <w:r w:rsidRPr="007B5FDE">
              <w:rPr>
                <w:b/>
                <w:sz w:val="22"/>
                <w:szCs w:val="22"/>
                <w:lang w:val="sr-Latn-ME"/>
              </w:rPr>
              <w:t>222</w:t>
            </w:r>
          </w:p>
        </w:tc>
      </w:tr>
      <w:tr w:rsidR="00C60744" w:rsidRPr="007B5FDE" w14:paraId="6727BF67" w14:textId="77777777" w:rsidTr="00FE3ADC">
        <w:tc>
          <w:tcPr>
            <w:tcW w:w="9067" w:type="dxa"/>
            <w:gridSpan w:val="5"/>
            <w:tcBorders>
              <w:top w:val="single" w:sz="4" w:space="0" w:color="auto"/>
              <w:left w:val="single" w:sz="4" w:space="0" w:color="auto"/>
              <w:bottom w:val="single" w:sz="4" w:space="0" w:color="auto"/>
              <w:right w:val="single" w:sz="4" w:space="0" w:color="auto"/>
            </w:tcBorders>
            <w:hideMark/>
          </w:tcPr>
          <w:p w14:paraId="33A54A7F" w14:textId="77777777" w:rsidR="00C60744" w:rsidRPr="007B5FDE" w:rsidRDefault="00C60744" w:rsidP="00B33B40">
            <w:pPr>
              <w:jc w:val="both"/>
              <w:rPr>
                <w:b/>
                <w:sz w:val="22"/>
                <w:szCs w:val="22"/>
                <w:lang w:val="sr-Latn-ME"/>
              </w:rPr>
            </w:pPr>
            <w:r w:rsidRPr="007B5FDE">
              <w:rPr>
                <w:b/>
                <w:sz w:val="22"/>
                <w:szCs w:val="22"/>
                <w:lang w:val="sr-Latn-ME"/>
              </w:rPr>
              <w:t>HbA</w:t>
            </w:r>
            <w:r w:rsidRPr="007B5FDE">
              <w:rPr>
                <w:b/>
                <w:sz w:val="22"/>
                <w:szCs w:val="22"/>
                <w:vertAlign w:val="subscript"/>
                <w:lang w:val="sr-Latn-ME"/>
              </w:rPr>
              <w:t>1c</w:t>
            </w:r>
            <w:r w:rsidRPr="007B5FDE">
              <w:rPr>
                <w:sz w:val="22"/>
                <w:szCs w:val="22"/>
                <w:lang w:val="sr-Latn-ME"/>
              </w:rPr>
              <w:t xml:space="preserve"> (%)</w:t>
            </w:r>
          </w:p>
        </w:tc>
      </w:tr>
      <w:tr w:rsidR="00C60744" w:rsidRPr="007B5FDE" w14:paraId="4652FA89"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7AE6C761"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27BC2D6" w14:textId="77777777" w:rsidR="00C60744" w:rsidRPr="007B5FDE" w:rsidRDefault="00C60744" w:rsidP="00B33B40">
            <w:pPr>
              <w:jc w:val="center"/>
              <w:rPr>
                <w:sz w:val="22"/>
                <w:szCs w:val="22"/>
                <w:lang w:val="sr-Latn-ME"/>
              </w:rPr>
            </w:pPr>
            <w:r w:rsidRPr="007B5FDE">
              <w:rPr>
                <w:sz w:val="22"/>
                <w:szCs w:val="22"/>
                <w:lang w:val="sr-Latn-ME"/>
              </w:rPr>
              <w:t>7,1</w:t>
            </w:r>
          </w:p>
        </w:tc>
        <w:tc>
          <w:tcPr>
            <w:tcW w:w="2302" w:type="dxa"/>
            <w:tcBorders>
              <w:top w:val="single" w:sz="4" w:space="0" w:color="auto"/>
              <w:left w:val="single" w:sz="4" w:space="0" w:color="auto"/>
              <w:bottom w:val="single" w:sz="4" w:space="0" w:color="auto"/>
              <w:right w:val="single" w:sz="4" w:space="0" w:color="auto"/>
            </w:tcBorders>
            <w:vAlign w:val="center"/>
            <w:hideMark/>
          </w:tcPr>
          <w:p w14:paraId="60EE431D" w14:textId="77777777" w:rsidR="00C60744" w:rsidRPr="007B5FDE" w:rsidRDefault="00C60744" w:rsidP="00B33B40">
            <w:pPr>
              <w:jc w:val="center"/>
              <w:rPr>
                <w:sz w:val="22"/>
                <w:szCs w:val="22"/>
                <w:lang w:val="sr-Latn-ME"/>
              </w:rPr>
            </w:pPr>
            <w:r w:rsidRPr="007B5FDE">
              <w:rPr>
                <w:sz w:val="22"/>
                <w:szCs w:val="22"/>
                <w:lang w:val="sr-Latn-ME"/>
              </w:rPr>
              <w:t>7,1</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F91924B" w14:textId="77777777" w:rsidR="00C60744" w:rsidRPr="007B5FDE" w:rsidRDefault="00C60744" w:rsidP="00B33B40">
            <w:pPr>
              <w:jc w:val="center"/>
              <w:rPr>
                <w:sz w:val="22"/>
                <w:szCs w:val="22"/>
                <w:lang w:val="sr-Latn-ME"/>
              </w:rPr>
            </w:pPr>
            <w:r w:rsidRPr="007B5FDE">
              <w:rPr>
                <w:sz w:val="22"/>
                <w:szCs w:val="22"/>
                <w:lang w:val="sr-Latn-ME"/>
              </w:rPr>
              <w:t>7,2</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EA62128" w14:textId="77777777" w:rsidR="00C60744" w:rsidRPr="007B5FDE" w:rsidRDefault="00C60744" w:rsidP="00B33B40">
            <w:pPr>
              <w:jc w:val="center"/>
              <w:rPr>
                <w:sz w:val="22"/>
                <w:szCs w:val="22"/>
                <w:lang w:val="sr-Latn-ME"/>
              </w:rPr>
            </w:pPr>
            <w:r w:rsidRPr="007B5FDE">
              <w:rPr>
                <w:sz w:val="22"/>
                <w:szCs w:val="22"/>
                <w:lang w:val="sr-Latn-ME"/>
              </w:rPr>
              <w:t>7,7</w:t>
            </w:r>
          </w:p>
        </w:tc>
      </w:tr>
      <w:tr w:rsidR="00C60744" w:rsidRPr="007B5FDE" w14:paraId="2CD53E86"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78622F1C" w14:textId="56943923" w:rsidR="00C60744" w:rsidRPr="007B5FDE" w:rsidRDefault="00E73B6F"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9B6411A" w14:textId="77777777" w:rsidR="00C60744" w:rsidRPr="007B5FDE" w:rsidRDefault="00C60744" w:rsidP="00B33B40">
            <w:pPr>
              <w:jc w:val="center"/>
              <w:rPr>
                <w:sz w:val="22"/>
                <w:szCs w:val="22"/>
                <w:lang w:val="sr-Latn-ME"/>
              </w:rPr>
            </w:pPr>
            <w:r w:rsidRPr="007B5FDE">
              <w:rPr>
                <w:sz w:val="22"/>
                <w:szCs w:val="22"/>
                <w:lang w:val="sr-Latn-ME"/>
              </w:rPr>
              <w:t>-1,17</w:t>
            </w:r>
          </w:p>
        </w:tc>
        <w:tc>
          <w:tcPr>
            <w:tcW w:w="2302" w:type="dxa"/>
            <w:tcBorders>
              <w:top w:val="single" w:sz="4" w:space="0" w:color="auto"/>
              <w:left w:val="single" w:sz="4" w:space="0" w:color="auto"/>
              <w:bottom w:val="single" w:sz="4" w:space="0" w:color="auto"/>
              <w:right w:val="single" w:sz="4" w:space="0" w:color="auto"/>
            </w:tcBorders>
            <w:vAlign w:val="center"/>
            <w:hideMark/>
          </w:tcPr>
          <w:p w14:paraId="0FEC6D12" w14:textId="77777777" w:rsidR="00C60744" w:rsidRPr="007B5FDE" w:rsidRDefault="00C60744" w:rsidP="00B33B40">
            <w:pPr>
              <w:jc w:val="center"/>
              <w:rPr>
                <w:sz w:val="22"/>
                <w:szCs w:val="22"/>
                <w:lang w:val="sr-Latn-ME"/>
              </w:rPr>
            </w:pPr>
            <w:r w:rsidRPr="007B5FDE">
              <w:rPr>
                <w:sz w:val="22"/>
                <w:szCs w:val="22"/>
                <w:lang w:val="sr-Latn-ME"/>
              </w:rPr>
              <w:t>-1,29</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C211138" w14:textId="77777777" w:rsidR="00C60744" w:rsidRPr="007B5FDE" w:rsidRDefault="00C60744" w:rsidP="00B33B40">
            <w:pPr>
              <w:jc w:val="center"/>
              <w:rPr>
                <w:sz w:val="22"/>
                <w:szCs w:val="22"/>
                <w:lang w:val="sr-Latn-ME"/>
              </w:rPr>
            </w:pPr>
            <w:r w:rsidRPr="007B5FDE">
              <w:rPr>
                <w:sz w:val="22"/>
                <w:szCs w:val="22"/>
                <w:lang w:val="sr-Latn-ME"/>
              </w:rPr>
              <w:t>-1,56</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B9E8EB4" w14:textId="77777777" w:rsidR="00C60744" w:rsidRPr="007B5FDE" w:rsidRDefault="00C60744" w:rsidP="00B33B40">
            <w:pPr>
              <w:jc w:val="center"/>
              <w:rPr>
                <w:sz w:val="22"/>
                <w:szCs w:val="22"/>
                <w:lang w:val="sr-Latn-ME"/>
              </w:rPr>
            </w:pPr>
            <w:r w:rsidRPr="007B5FDE">
              <w:rPr>
                <w:sz w:val="22"/>
                <w:szCs w:val="22"/>
                <w:lang w:val="sr-Latn-ME"/>
              </w:rPr>
              <w:t>-1,22</w:t>
            </w:r>
          </w:p>
        </w:tc>
      </w:tr>
      <w:tr w:rsidR="00C60744" w:rsidRPr="007B5FDE" w14:paraId="22A66C8A" w14:textId="77777777" w:rsidTr="00FE3ADC">
        <w:tc>
          <w:tcPr>
            <w:tcW w:w="2252" w:type="dxa"/>
            <w:tcBorders>
              <w:top w:val="single" w:sz="4" w:space="0" w:color="auto"/>
              <w:left w:val="single" w:sz="4" w:space="0" w:color="auto"/>
              <w:bottom w:val="single" w:sz="4" w:space="0" w:color="auto"/>
              <w:right w:val="single" w:sz="4" w:space="0" w:color="auto"/>
            </w:tcBorders>
          </w:tcPr>
          <w:p w14:paraId="0BCC57D3" w14:textId="77777777" w:rsidR="00C60744" w:rsidRPr="007B5FDE" w:rsidRDefault="00C60744" w:rsidP="00B33B40">
            <w:pPr>
              <w:jc w:val="both"/>
              <w:rPr>
                <w:sz w:val="22"/>
                <w:szCs w:val="22"/>
                <w:lang w:val="sr-Latn-ME"/>
              </w:rPr>
            </w:pP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3951F585" w14:textId="77777777" w:rsidR="00C60744" w:rsidRPr="007B5FDE" w:rsidRDefault="00C60744" w:rsidP="00B33B40">
            <w:pPr>
              <w:jc w:val="center"/>
              <w:rPr>
                <w:i/>
                <w:sz w:val="22"/>
                <w:szCs w:val="22"/>
                <w:lang w:val="sr-Latn-ME"/>
              </w:rPr>
            </w:pPr>
            <w:r w:rsidRPr="007B5FDE">
              <w:rPr>
                <w:i/>
                <w:sz w:val="22"/>
                <w:szCs w:val="22"/>
                <w:lang w:val="sr-Latn-ME"/>
              </w:rPr>
              <w:t>Razlika: 0,08 [-0,05; 0,21]</w:t>
            </w: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14:paraId="1844CE2E" w14:textId="77777777" w:rsidR="00C60744" w:rsidRPr="007B5FDE" w:rsidRDefault="00C60744" w:rsidP="00B33B40">
            <w:pPr>
              <w:jc w:val="center"/>
              <w:rPr>
                <w:sz w:val="22"/>
                <w:szCs w:val="22"/>
                <w:lang w:val="sr-Latn-ME"/>
              </w:rPr>
            </w:pPr>
            <w:r w:rsidRPr="007B5FDE">
              <w:rPr>
                <w:i/>
                <w:sz w:val="22"/>
                <w:szCs w:val="22"/>
                <w:lang w:val="sr-Latn-ME"/>
              </w:rPr>
              <w:t>Razlika: -0,43 [-0,61; -0,24]</w:t>
            </w:r>
          </w:p>
        </w:tc>
      </w:tr>
      <w:tr w:rsidR="00C60744" w:rsidRPr="007B5FDE" w14:paraId="159D66F8" w14:textId="77777777" w:rsidTr="00FE3ADC">
        <w:tc>
          <w:tcPr>
            <w:tcW w:w="9067" w:type="dxa"/>
            <w:gridSpan w:val="5"/>
            <w:tcBorders>
              <w:top w:val="single" w:sz="4" w:space="0" w:color="auto"/>
              <w:left w:val="single" w:sz="4" w:space="0" w:color="auto"/>
              <w:bottom w:val="single" w:sz="4" w:space="0" w:color="auto"/>
              <w:right w:val="single" w:sz="4" w:space="0" w:color="auto"/>
            </w:tcBorders>
            <w:vAlign w:val="bottom"/>
            <w:hideMark/>
          </w:tcPr>
          <w:p w14:paraId="659EBBF4" w14:textId="0F60E9BB" w:rsidR="00C60744" w:rsidRPr="007B5FDE" w:rsidRDefault="00C60744" w:rsidP="00B33B40">
            <w:pPr>
              <w:jc w:val="both"/>
              <w:rPr>
                <w:b/>
                <w:sz w:val="22"/>
                <w:szCs w:val="22"/>
                <w:lang w:val="sr-Latn-ME"/>
              </w:rPr>
            </w:pPr>
            <w:r w:rsidRPr="007B5FDE">
              <w:rPr>
                <w:b/>
                <w:sz w:val="22"/>
                <w:szCs w:val="22"/>
                <w:lang w:val="sr-Latn-ME"/>
              </w:rPr>
              <w:t xml:space="preserve">FPG </w:t>
            </w:r>
            <w:r w:rsidRPr="007B5FDE">
              <w:rPr>
                <w:sz w:val="22"/>
                <w:szCs w:val="22"/>
                <w:lang w:val="sr-Latn-ME"/>
              </w:rPr>
              <w:t>(mmol/</w:t>
            </w:r>
            <w:r w:rsidR="00E73B6F" w:rsidRPr="007B5FDE">
              <w:rPr>
                <w:sz w:val="22"/>
                <w:szCs w:val="22"/>
                <w:lang w:val="sr-Latn-ME"/>
              </w:rPr>
              <w:t>l</w:t>
            </w:r>
            <w:r w:rsidRPr="007B5FDE">
              <w:rPr>
                <w:sz w:val="22"/>
                <w:szCs w:val="22"/>
                <w:lang w:val="sr-Latn-ME"/>
              </w:rPr>
              <w:t>)</w:t>
            </w:r>
          </w:p>
        </w:tc>
      </w:tr>
      <w:tr w:rsidR="00C60744" w:rsidRPr="007B5FDE" w14:paraId="2C62D110"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5283FE13"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CB711C5" w14:textId="77777777" w:rsidR="00C60744" w:rsidRPr="007B5FDE" w:rsidRDefault="00C60744" w:rsidP="00B33B40">
            <w:pPr>
              <w:jc w:val="center"/>
              <w:rPr>
                <w:sz w:val="22"/>
                <w:szCs w:val="22"/>
                <w:lang w:val="sr-Latn-ME"/>
              </w:rPr>
            </w:pPr>
            <w:r w:rsidRPr="007B5FDE">
              <w:rPr>
                <w:sz w:val="22"/>
                <w:szCs w:val="22"/>
                <w:lang w:val="sr-Latn-ME"/>
              </w:rPr>
              <w:t>6,8</w:t>
            </w:r>
          </w:p>
        </w:tc>
        <w:tc>
          <w:tcPr>
            <w:tcW w:w="2302" w:type="dxa"/>
            <w:tcBorders>
              <w:top w:val="single" w:sz="4" w:space="0" w:color="auto"/>
              <w:left w:val="single" w:sz="4" w:space="0" w:color="auto"/>
              <w:bottom w:val="single" w:sz="4" w:space="0" w:color="auto"/>
              <w:right w:val="single" w:sz="4" w:space="0" w:color="auto"/>
            </w:tcBorders>
            <w:vAlign w:val="center"/>
            <w:hideMark/>
          </w:tcPr>
          <w:p w14:paraId="06317781" w14:textId="77777777" w:rsidR="00C60744" w:rsidRPr="007B5FDE" w:rsidRDefault="00C60744" w:rsidP="00B33B40">
            <w:pPr>
              <w:jc w:val="center"/>
              <w:rPr>
                <w:sz w:val="22"/>
                <w:szCs w:val="22"/>
                <w:lang w:val="sr-Latn-ME"/>
              </w:rPr>
            </w:pPr>
            <w:r w:rsidRPr="007B5FDE">
              <w:rPr>
                <w:sz w:val="22"/>
                <w:szCs w:val="22"/>
                <w:lang w:val="sr-Latn-ME"/>
              </w:rPr>
              <w:t>7,1</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2C24789" w14:textId="77777777" w:rsidR="00C60744" w:rsidRPr="007B5FDE" w:rsidRDefault="00C60744" w:rsidP="00B33B40">
            <w:pPr>
              <w:jc w:val="center"/>
              <w:rPr>
                <w:sz w:val="22"/>
                <w:szCs w:val="22"/>
                <w:lang w:val="sr-Latn-ME"/>
              </w:rPr>
            </w:pPr>
            <w:r w:rsidRPr="007B5FDE">
              <w:rPr>
                <w:sz w:val="22"/>
                <w:szCs w:val="22"/>
                <w:lang w:val="sr-Latn-ME"/>
              </w:rPr>
              <w:t>6,2</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23F2B09" w14:textId="77777777" w:rsidR="00C60744" w:rsidRPr="007B5FDE" w:rsidRDefault="00C60744" w:rsidP="00B33B40">
            <w:pPr>
              <w:jc w:val="center"/>
              <w:rPr>
                <w:sz w:val="22"/>
                <w:szCs w:val="22"/>
                <w:lang w:val="sr-Latn-ME"/>
              </w:rPr>
            </w:pPr>
            <w:r w:rsidRPr="007B5FDE">
              <w:rPr>
                <w:sz w:val="22"/>
                <w:szCs w:val="22"/>
                <w:lang w:val="sr-Latn-ME"/>
              </w:rPr>
              <w:t>8,5</w:t>
            </w:r>
          </w:p>
        </w:tc>
      </w:tr>
      <w:tr w:rsidR="00C60744" w:rsidRPr="007B5FDE" w14:paraId="66269E99"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65FB0FA7" w14:textId="13F361A2" w:rsidR="00C60744" w:rsidRPr="007B5FDE" w:rsidRDefault="00E73B6F"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B946663" w14:textId="77777777" w:rsidR="00C60744" w:rsidRPr="007B5FDE" w:rsidRDefault="00C60744" w:rsidP="00B33B40">
            <w:pPr>
              <w:jc w:val="center"/>
              <w:rPr>
                <w:sz w:val="22"/>
                <w:szCs w:val="22"/>
                <w:lang w:val="sr-Latn-ME"/>
              </w:rPr>
            </w:pPr>
            <w:r w:rsidRPr="007B5FDE">
              <w:rPr>
                <w:sz w:val="22"/>
                <w:szCs w:val="22"/>
                <w:lang w:val="sr-Latn-ME"/>
              </w:rPr>
              <w:t>-2,44</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728D34F" w14:textId="77777777" w:rsidR="00C60744" w:rsidRPr="007B5FDE" w:rsidRDefault="00C60744" w:rsidP="00B33B40">
            <w:pPr>
              <w:jc w:val="center"/>
              <w:rPr>
                <w:sz w:val="22"/>
                <w:szCs w:val="22"/>
                <w:lang w:val="sr-Latn-ME"/>
              </w:rPr>
            </w:pPr>
            <w:r w:rsidRPr="007B5FDE">
              <w:rPr>
                <w:sz w:val="22"/>
                <w:szCs w:val="22"/>
                <w:lang w:val="sr-Latn-ME"/>
              </w:rPr>
              <w:t>-2,14</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43F548B" w14:textId="77777777" w:rsidR="00C60744" w:rsidRPr="007B5FDE" w:rsidRDefault="00C60744" w:rsidP="00B33B40">
            <w:pPr>
              <w:jc w:val="center"/>
              <w:rPr>
                <w:sz w:val="22"/>
                <w:szCs w:val="22"/>
                <w:lang w:val="sr-Latn-ME"/>
              </w:rPr>
            </w:pPr>
            <w:r w:rsidRPr="007B5FDE">
              <w:rPr>
                <w:sz w:val="22"/>
                <w:szCs w:val="22"/>
                <w:lang w:val="sr-Latn-ME"/>
              </w:rPr>
              <w:t>-3,22</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C9B1FF9" w14:textId="77777777" w:rsidR="00C60744" w:rsidRPr="007B5FDE" w:rsidRDefault="00C60744" w:rsidP="00B33B40">
            <w:pPr>
              <w:jc w:val="center"/>
              <w:rPr>
                <w:sz w:val="22"/>
                <w:szCs w:val="22"/>
                <w:lang w:val="sr-Latn-ME"/>
              </w:rPr>
            </w:pPr>
            <w:r w:rsidRPr="007B5FDE">
              <w:rPr>
                <w:sz w:val="22"/>
                <w:szCs w:val="22"/>
                <w:lang w:val="sr-Latn-ME"/>
              </w:rPr>
              <w:t>-1,39</w:t>
            </w:r>
          </w:p>
        </w:tc>
      </w:tr>
      <w:tr w:rsidR="00C60744" w:rsidRPr="007B5FDE" w14:paraId="77E2FEBE" w14:textId="77777777" w:rsidTr="00FE3ADC">
        <w:tc>
          <w:tcPr>
            <w:tcW w:w="2252" w:type="dxa"/>
            <w:tcBorders>
              <w:top w:val="single" w:sz="4" w:space="0" w:color="auto"/>
              <w:left w:val="single" w:sz="4" w:space="0" w:color="auto"/>
              <w:bottom w:val="single" w:sz="4" w:space="0" w:color="auto"/>
              <w:right w:val="single" w:sz="4" w:space="0" w:color="auto"/>
            </w:tcBorders>
          </w:tcPr>
          <w:p w14:paraId="729F3942" w14:textId="77777777" w:rsidR="00C60744" w:rsidRPr="007B5FDE" w:rsidRDefault="00C60744" w:rsidP="00B33B40">
            <w:pPr>
              <w:jc w:val="both"/>
              <w:rPr>
                <w:sz w:val="22"/>
                <w:szCs w:val="22"/>
                <w:lang w:val="sr-Latn-ME"/>
              </w:rPr>
            </w:pP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61648579" w14:textId="77777777" w:rsidR="00C60744" w:rsidRPr="007B5FDE" w:rsidRDefault="00C60744" w:rsidP="00B33B40">
            <w:pPr>
              <w:jc w:val="center"/>
              <w:rPr>
                <w:sz w:val="22"/>
                <w:szCs w:val="22"/>
                <w:lang w:val="sr-Latn-ME"/>
              </w:rPr>
            </w:pPr>
            <w:r w:rsidRPr="007B5FDE">
              <w:rPr>
                <w:i/>
                <w:sz w:val="22"/>
                <w:szCs w:val="22"/>
                <w:lang w:val="sr-Latn-ME"/>
              </w:rPr>
              <w:t>Razlika: -0,29 [-0,65; 0,06]</w:t>
            </w: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14:paraId="68614D65" w14:textId="77777777" w:rsidR="00C60744" w:rsidRPr="007B5FDE" w:rsidRDefault="00C60744" w:rsidP="00B33B40">
            <w:pPr>
              <w:jc w:val="center"/>
              <w:rPr>
                <w:sz w:val="22"/>
                <w:szCs w:val="22"/>
                <w:lang w:val="sr-Latn-ME"/>
              </w:rPr>
            </w:pPr>
            <w:r w:rsidRPr="007B5FDE">
              <w:rPr>
                <w:i/>
                <w:sz w:val="22"/>
                <w:szCs w:val="22"/>
                <w:lang w:val="sr-Latn-ME"/>
              </w:rPr>
              <w:t>Razlika: -2,17 [-2,59; -1,74]</w:t>
            </w:r>
          </w:p>
        </w:tc>
      </w:tr>
      <w:tr w:rsidR="00C60744" w:rsidRPr="00385DD0" w14:paraId="5A999D48" w14:textId="77777777" w:rsidTr="00FE3ADC">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5A53C42B" w14:textId="260C945F" w:rsidR="00C60744" w:rsidRPr="007B5FDE" w:rsidRDefault="00C60744" w:rsidP="00E73B6F">
            <w:pPr>
              <w:jc w:val="both"/>
              <w:rPr>
                <w:sz w:val="22"/>
                <w:szCs w:val="22"/>
                <w:lang w:val="sr-Latn-ME"/>
              </w:rPr>
            </w:pPr>
            <w:r w:rsidRPr="007B5FDE">
              <w:rPr>
                <w:b/>
                <w:sz w:val="22"/>
                <w:szCs w:val="22"/>
                <w:lang w:val="sr-Latn-ME"/>
              </w:rPr>
              <w:t xml:space="preserve">Stopa hipoglikemije </w:t>
            </w:r>
            <w:r w:rsidRPr="007B5FDE">
              <w:rPr>
                <w:sz w:val="22"/>
                <w:szCs w:val="22"/>
                <w:lang w:val="sr-Latn-ME"/>
              </w:rPr>
              <w:t>(</w:t>
            </w:r>
            <w:r w:rsidR="00E73B6F" w:rsidRPr="007B5FDE">
              <w:rPr>
                <w:sz w:val="22"/>
                <w:szCs w:val="22"/>
                <w:lang w:val="sr-Latn-ME"/>
              </w:rPr>
              <w:t xml:space="preserve">izloženosti </w:t>
            </w:r>
            <w:r w:rsidRPr="007B5FDE">
              <w:rPr>
                <w:sz w:val="22"/>
                <w:szCs w:val="22"/>
                <w:lang w:val="sr-Latn-ME"/>
              </w:rPr>
              <w:t>po pacijent</w:t>
            </w:r>
            <w:r w:rsidR="00E73B6F" w:rsidRPr="007B5FDE">
              <w:rPr>
                <w:sz w:val="22"/>
                <w:szCs w:val="22"/>
                <w:lang w:val="sr-Latn-ME"/>
              </w:rPr>
              <w:t>-</w:t>
            </w:r>
            <w:r w:rsidRPr="007B5FDE">
              <w:rPr>
                <w:sz w:val="22"/>
                <w:szCs w:val="22"/>
                <w:lang w:val="sr-Latn-ME"/>
              </w:rPr>
              <w:t>godin</w:t>
            </w:r>
            <w:r w:rsidR="00E73B6F" w:rsidRPr="007B5FDE">
              <w:rPr>
                <w:sz w:val="22"/>
                <w:szCs w:val="22"/>
                <w:lang w:val="sr-Latn-ME"/>
              </w:rPr>
              <w:t>a</w:t>
            </w:r>
            <w:r w:rsidRPr="007B5FDE">
              <w:rPr>
                <w:sz w:val="22"/>
                <w:szCs w:val="22"/>
                <w:lang w:val="sr-Latn-ME"/>
              </w:rPr>
              <w:t>)</w:t>
            </w:r>
          </w:p>
        </w:tc>
      </w:tr>
      <w:tr w:rsidR="00C60744" w:rsidRPr="007B5FDE" w14:paraId="56F1183E"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5233B011" w14:textId="77777777" w:rsidR="00C60744" w:rsidRPr="007B5FDE" w:rsidRDefault="00C60744" w:rsidP="00B33B40">
            <w:pPr>
              <w:jc w:val="both"/>
              <w:rPr>
                <w:sz w:val="22"/>
                <w:szCs w:val="22"/>
                <w:lang w:val="sr-Latn-ME"/>
              </w:rPr>
            </w:pPr>
            <w:r w:rsidRPr="007B5FDE">
              <w:rPr>
                <w:sz w:val="22"/>
                <w:szCs w:val="22"/>
                <w:lang w:val="sr-Latn-ME"/>
              </w:rPr>
              <w:t>Ozbiljna hipoglikemija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3F65F02" w14:textId="77777777" w:rsidR="00C60744" w:rsidRPr="007B5FDE" w:rsidRDefault="00C60744" w:rsidP="00B33B40">
            <w:pPr>
              <w:jc w:val="center"/>
              <w:rPr>
                <w:sz w:val="22"/>
                <w:szCs w:val="22"/>
                <w:lang w:val="sr-Latn-ME"/>
              </w:rPr>
            </w:pPr>
            <w:r w:rsidRPr="007B5FDE">
              <w:rPr>
                <w:sz w:val="22"/>
                <w:szCs w:val="22"/>
                <w:lang w:val="sr-Latn-ME"/>
              </w:rPr>
              <w:t>0,06</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DA7999B" w14:textId="77777777" w:rsidR="00C60744" w:rsidRPr="007B5FDE" w:rsidRDefault="00C60744" w:rsidP="00B33B40">
            <w:pPr>
              <w:jc w:val="center"/>
              <w:rPr>
                <w:sz w:val="22"/>
                <w:szCs w:val="22"/>
                <w:lang w:val="sr-Latn-ME"/>
              </w:rPr>
            </w:pPr>
            <w:r w:rsidRPr="007B5FDE">
              <w:rPr>
                <w:sz w:val="22"/>
                <w:szCs w:val="22"/>
                <w:lang w:val="sr-Latn-ME"/>
              </w:rPr>
              <w:t>0,05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1BCACE4" w14:textId="77777777" w:rsidR="00C60744" w:rsidRPr="007B5FDE" w:rsidRDefault="00C60744" w:rsidP="00B33B40">
            <w:pPr>
              <w:jc w:val="center"/>
              <w:rPr>
                <w:sz w:val="22"/>
                <w:szCs w:val="22"/>
                <w:lang w:val="sr-Latn-ME"/>
              </w:rPr>
            </w:pPr>
            <w:r w:rsidRPr="007B5FDE">
              <w:rPr>
                <w:sz w:val="22"/>
                <w:szCs w:val="22"/>
                <w:lang w:val="sr-Latn-ME"/>
              </w:rPr>
              <w:t>0,01</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E41A203" w14:textId="77777777" w:rsidR="00C60744" w:rsidRPr="007B5FDE" w:rsidRDefault="00C60744" w:rsidP="00B33B40">
            <w:pPr>
              <w:jc w:val="center"/>
              <w:rPr>
                <w:sz w:val="22"/>
                <w:szCs w:val="22"/>
                <w:lang w:val="sr-Latn-ME"/>
              </w:rPr>
            </w:pPr>
            <w:r w:rsidRPr="007B5FDE">
              <w:rPr>
                <w:sz w:val="22"/>
                <w:szCs w:val="22"/>
                <w:lang w:val="sr-Latn-ME"/>
              </w:rPr>
              <w:t>0</w:t>
            </w:r>
          </w:p>
        </w:tc>
      </w:tr>
      <w:tr w:rsidR="00C60744" w:rsidRPr="007B5FDE" w14:paraId="4210676B"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7A3BE37A" w14:textId="77777777" w:rsidR="00C60744" w:rsidRPr="007B5FDE" w:rsidRDefault="00C60744" w:rsidP="00B33B40">
            <w:pPr>
              <w:jc w:val="both"/>
              <w:rPr>
                <w:sz w:val="22"/>
                <w:szCs w:val="22"/>
                <w:lang w:val="sr-Latn-ME"/>
              </w:rPr>
            </w:pPr>
            <w:r w:rsidRPr="007B5FDE">
              <w:rPr>
                <w:sz w:val="22"/>
                <w:szCs w:val="22"/>
                <w:lang w:val="sr-Latn-ME"/>
              </w:rPr>
              <w:t>Potvrđena</w:t>
            </w:r>
            <w:r w:rsidRPr="007B5FDE">
              <w:rPr>
                <w:sz w:val="22"/>
                <w:szCs w:val="22"/>
                <w:vertAlign w:val="superscript"/>
                <w:lang w:val="sr-Latn-ME"/>
              </w:rPr>
              <w:t>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692C12B" w14:textId="77777777" w:rsidR="00C60744" w:rsidRPr="007B5FDE" w:rsidRDefault="00C60744" w:rsidP="00B33B40">
            <w:pPr>
              <w:jc w:val="center"/>
              <w:rPr>
                <w:sz w:val="22"/>
                <w:szCs w:val="22"/>
                <w:lang w:val="sr-Latn-ME"/>
              </w:rPr>
            </w:pPr>
            <w:r w:rsidRPr="007B5FDE">
              <w:rPr>
                <w:sz w:val="22"/>
                <w:szCs w:val="22"/>
                <w:lang w:val="sr-Latn-ME"/>
              </w:rPr>
              <w:t>11,09</w:t>
            </w:r>
          </w:p>
        </w:tc>
        <w:tc>
          <w:tcPr>
            <w:tcW w:w="2302" w:type="dxa"/>
            <w:tcBorders>
              <w:top w:val="single" w:sz="4" w:space="0" w:color="auto"/>
              <w:left w:val="single" w:sz="4" w:space="0" w:color="auto"/>
              <w:bottom w:val="single" w:sz="4" w:space="0" w:color="auto"/>
              <w:right w:val="single" w:sz="4" w:space="0" w:color="auto"/>
            </w:tcBorders>
            <w:vAlign w:val="center"/>
            <w:hideMark/>
          </w:tcPr>
          <w:p w14:paraId="27098695" w14:textId="77777777" w:rsidR="00C60744" w:rsidRPr="007B5FDE" w:rsidRDefault="00C60744" w:rsidP="00B33B40">
            <w:pPr>
              <w:jc w:val="center"/>
              <w:rPr>
                <w:sz w:val="22"/>
                <w:szCs w:val="22"/>
                <w:lang w:val="sr-Latn-ME"/>
              </w:rPr>
            </w:pPr>
            <w:r w:rsidRPr="007B5FDE">
              <w:rPr>
                <w:sz w:val="22"/>
                <w:szCs w:val="22"/>
                <w:lang w:val="sr-Latn-ME"/>
              </w:rPr>
              <w:t>13,63</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37CD48D" w14:textId="77777777" w:rsidR="00C60744" w:rsidRPr="007B5FDE" w:rsidRDefault="00C60744" w:rsidP="00B33B40">
            <w:pPr>
              <w:jc w:val="center"/>
              <w:rPr>
                <w:sz w:val="22"/>
                <w:szCs w:val="22"/>
                <w:lang w:val="sr-Latn-ME"/>
              </w:rPr>
            </w:pPr>
            <w:r w:rsidRPr="007B5FDE">
              <w:rPr>
                <w:sz w:val="22"/>
                <w:szCs w:val="22"/>
                <w:lang w:val="sr-Latn-ME"/>
              </w:rPr>
              <w:t>3,07</w:t>
            </w:r>
          </w:p>
        </w:tc>
        <w:tc>
          <w:tcPr>
            <w:tcW w:w="2274" w:type="dxa"/>
            <w:tcBorders>
              <w:top w:val="single" w:sz="4" w:space="0" w:color="auto"/>
              <w:left w:val="single" w:sz="4" w:space="0" w:color="auto"/>
              <w:bottom w:val="single" w:sz="4" w:space="0" w:color="auto"/>
              <w:right w:val="single" w:sz="4" w:space="0" w:color="auto"/>
            </w:tcBorders>
            <w:vAlign w:val="center"/>
            <w:hideMark/>
          </w:tcPr>
          <w:p w14:paraId="56F2F791" w14:textId="77777777" w:rsidR="00C60744" w:rsidRPr="007B5FDE" w:rsidRDefault="00C60744" w:rsidP="00B33B40">
            <w:pPr>
              <w:jc w:val="center"/>
              <w:rPr>
                <w:sz w:val="22"/>
                <w:szCs w:val="22"/>
                <w:lang w:val="sr-Latn-ME"/>
              </w:rPr>
            </w:pPr>
            <w:r w:rsidRPr="007B5FDE">
              <w:rPr>
                <w:sz w:val="22"/>
                <w:szCs w:val="22"/>
                <w:lang w:val="sr-Latn-ME"/>
              </w:rPr>
              <w:t>1,26</w:t>
            </w:r>
          </w:p>
        </w:tc>
      </w:tr>
      <w:tr w:rsidR="00C60744" w:rsidRPr="007B5FDE" w14:paraId="748FB42C" w14:textId="77777777" w:rsidTr="00FE3ADC">
        <w:tc>
          <w:tcPr>
            <w:tcW w:w="2252" w:type="dxa"/>
            <w:tcBorders>
              <w:top w:val="single" w:sz="4" w:space="0" w:color="auto"/>
              <w:left w:val="single" w:sz="4" w:space="0" w:color="auto"/>
              <w:bottom w:val="single" w:sz="4" w:space="0" w:color="auto"/>
              <w:right w:val="single" w:sz="4" w:space="0" w:color="auto"/>
            </w:tcBorders>
          </w:tcPr>
          <w:p w14:paraId="0A5C4360" w14:textId="77777777" w:rsidR="00C60744" w:rsidRPr="007B5FDE" w:rsidRDefault="00C60744" w:rsidP="00B33B40">
            <w:pPr>
              <w:jc w:val="both"/>
              <w:rPr>
                <w:sz w:val="22"/>
                <w:szCs w:val="22"/>
                <w:lang w:val="sr-Latn-ME"/>
              </w:rPr>
            </w:pP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109162A4" w14:textId="77777777" w:rsidR="00C60744" w:rsidRPr="007B5FDE" w:rsidRDefault="00C60744" w:rsidP="00B33B40">
            <w:pPr>
              <w:jc w:val="center"/>
              <w:rPr>
                <w:sz w:val="22"/>
                <w:szCs w:val="22"/>
                <w:lang w:val="sr-Latn-ME"/>
              </w:rPr>
            </w:pPr>
            <w:r w:rsidRPr="007B5FDE">
              <w:rPr>
                <w:i/>
                <w:sz w:val="22"/>
                <w:szCs w:val="22"/>
                <w:lang w:val="sr-Latn-ME"/>
              </w:rPr>
              <w:t>Odnos: 0,82 [0,69; 0,99]</w:t>
            </w: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14:paraId="3481D9DD" w14:textId="77777777" w:rsidR="00C60744" w:rsidRPr="007B5FDE" w:rsidRDefault="00C60744" w:rsidP="00B33B40">
            <w:pPr>
              <w:jc w:val="center"/>
              <w:rPr>
                <w:sz w:val="22"/>
                <w:szCs w:val="22"/>
                <w:lang w:val="sr-Latn-ME"/>
              </w:rPr>
            </w:pPr>
            <w:r w:rsidRPr="007B5FDE">
              <w:rPr>
                <w:i/>
                <w:sz w:val="22"/>
                <w:szCs w:val="22"/>
                <w:lang w:val="sr-Latn-ME"/>
              </w:rPr>
              <w:t>Odnos: 3,81 [2,40; 6,05]</w:t>
            </w:r>
          </w:p>
        </w:tc>
      </w:tr>
      <w:tr w:rsidR="00C60744" w:rsidRPr="007B5FDE" w14:paraId="62CAF44E" w14:textId="77777777" w:rsidTr="00FE3ADC">
        <w:tc>
          <w:tcPr>
            <w:tcW w:w="2252" w:type="dxa"/>
            <w:tcBorders>
              <w:top w:val="single" w:sz="4" w:space="0" w:color="auto"/>
              <w:left w:val="single" w:sz="4" w:space="0" w:color="auto"/>
              <w:bottom w:val="single" w:sz="4" w:space="0" w:color="auto"/>
              <w:right w:val="single" w:sz="4" w:space="0" w:color="auto"/>
            </w:tcBorders>
            <w:hideMark/>
          </w:tcPr>
          <w:p w14:paraId="47FFE15D" w14:textId="77777777" w:rsidR="00C60744" w:rsidRPr="007B5FDE" w:rsidRDefault="00C60744" w:rsidP="00B33B40">
            <w:pPr>
              <w:jc w:val="both"/>
              <w:rPr>
                <w:sz w:val="22"/>
                <w:szCs w:val="22"/>
                <w:lang w:val="sr-Latn-ME"/>
              </w:rPr>
            </w:pPr>
            <w:r w:rsidRPr="007B5FDE">
              <w:rPr>
                <w:sz w:val="22"/>
                <w:szCs w:val="22"/>
                <w:lang w:val="sr-Latn-ME"/>
              </w:rPr>
              <w:t>Potvrđena noćna</w:t>
            </w:r>
            <w:r w:rsidRPr="007B5FDE">
              <w:rPr>
                <w:sz w:val="22"/>
                <w:szCs w:val="22"/>
                <w:vertAlign w:val="superscript"/>
                <w:lang w:val="sr-Latn-ME"/>
              </w:rPr>
              <w:t>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E757D7C" w14:textId="77777777" w:rsidR="00C60744" w:rsidRPr="007B5FDE" w:rsidRDefault="00C60744" w:rsidP="00B33B40">
            <w:pPr>
              <w:jc w:val="center"/>
              <w:rPr>
                <w:sz w:val="22"/>
                <w:szCs w:val="22"/>
                <w:lang w:val="sr-Latn-ME"/>
              </w:rPr>
            </w:pPr>
            <w:r w:rsidRPr="007B5FDE">
              <w:rPr>
                <w:sz w:val="22"/>
                <w:szCs w:val="22"/>
                <w:lang w:val="sr-Latn-ME"/>
              </w:rPr>
              <w:t>1,39</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C5BC993" w14:textId="77777777" w:rsidR="00C60744" w:rsidRPr="007B5FDE" w:rsidRDefault="00C60744" w:rsidP="00B33B40">
            <w:pPr>
              <w:jc w:val="center"/>
              <w:rPr>
                <w:sz w:val="22"/>
                <w:szCs w:val="22"/>
                <w:lang w:val="sr-Latn-ME"/>
              </w:rPr>
            </w:pPr>
            <w:r w:rsidRPr="007B5FDE">
              <w:rPr>
                <w:sz w:val="22"/>
                <w:szCs w:val="22"/>
                <w:lang w:val="sr-Latn-ME"/>
              </w:rPr>
              <w:t>1,84</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850E9D7" w14:textId="77777777" w:rsidR="00C60744" w:rsidRPr="007B5FDE" w:rsidRDefault="00C60744" w:rsidP="00B33B40">
            <w:pPr>
              <w:jc w:val="center"/>
              <w:rPr>
                <w:sz w:val="22"/>
                <w:szCs w:val="22"/>
                <w:lang w:val="sr-Latn-ME"/>
              </w:rPr>
            </w:pPr>
            <w:r w:rsidRPr="007B5FDE">
              <w:rPr>
                <w:sz w:val="22"/>
                <w:szCs w:val="22"/>
                <w:lang w:val="sr-Latn-ME"/>
              </w:rPr>
              <w:t>0,52</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327A3FD" w14:textId="77777777" w:rsidR="00C60744" w:rsidRPr="007B5FDE" w:rsidRDefault="00C60744" w:rsidP="00B33B40">
            <w:pPr>
              <w:jc w:val="center"/>
              <w:rPr>
                <w:sz w:val="22"/>
                <w:szCs w:val="22"/>
                <w:lang w:val="sr-Latn-ME"/>
              </w:rPr>
            </w:pPr>
            <w:r w:rsidRPr="007B5FDE">
              <w:rPr>
                <w:sz w:val="22"/>
                <w:szCs w:val="22"/>
                <w:lang w:val="sr-Latn-ME"/>
              </w:rPr>
              <w:t>0,30</w:t>
            </w:r>
          </w:p>
        </w:tc>
      </w:tr>
      <w:tr w:rsidR="00C60744" w:rsidRPr="007B5FDE" w14:paraId="70E5EBB6" w14:textId="77777777" w:rsidTr="00FE3ADC">
        <w:tc>
          <w:tcPr>
            <w:tcW w:w="2252" w:type="dxa"/>
            <w:tcBorders>
              <w:top w:val="single" w:sz="4" w:space="0" w:color="auto"/>
              <w:left w:val="single" w:sz="4" w:space="0" w:color="auto"/>
              <w:bottom w:val="single" w:sz="4" w:space="0" w:color="auto"/>
              <w:right w:val="single" w:sz="4" w:space="0" w:color="auto"/>
            </w:tcBorders>
          </w:tcPr>
          <w:p w14:paraId="1F0B348C" w14:textId="77777777" w:rsidR="00C60744" w:rsidRPr="007B5FDE" w:rsidRDefault="00C60744" w:rsidP="00B33B40">
            <w:pPr>
              <w:jc w:val="both"/>
              <w:rPr>
                <w:sz w:val="22"/>
                <w:szCs w:val="22"/>
                <w:lang w:val="sr-Latn-ME"/>
              </w:rPr>
            </w:pP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0BEB9B08" w14:textId="77777777" w:rsidR="00C60744" w:rsidRPr="007B5FDE" w:rsidRDefault="00C60744" w:rsidP="00B33B40">
            <w:pPr>
              <w:jc w:val="center"/>
              <w:rPr>
                <w:i/>
                <w:sz w:val="22"/>
                <w:szCs w:val="22"/>
                <w:lang w:val="sr-Latn-ME"/>
              </w:rPr>
            </w:pPr>
            <w:r w:rsidRPr="007B5FDE">
              <w:rPr>
                <w:i/>
                <w:sz w:val="22"/>
                <w:szCs w:val="22"/>
                <w:lang w:val="sr-Latn-ME"/>
              </w:rPr>
              <w:t>Odnos: 0,75 [0,58; 0,99]</w:t>
            </w: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14:paraId="68A72FE9" w14:textId="77777777" w:rsidR="00C60744" w:rsidRPr="007B5FDE" w:rsidRDefault="00C60744" w:rsidP="00B33B40">
            <w:pPr>
              <w:jc w:val="center"/>
              <w:rPr>
                <w:i/>
                <w:sz w:val="22"/>
                <w:szCs w:val="22"/>
                <w:lang w:val="sr-Latn-ME"/>
              </w:rPr>
            </w:pPr>
            <w:r w:rsidRPr="007B5FDE">
              <w:rPr>
                <w:i/>
                <w:sz w:val="22"/>
                <w:szCs w:val="22"/>
                <w:lang w:val="sr-Latn-ME"/>
              </w:rPr>
              <w:t>Odnos: 1,93 [0,90; 4,10]</w:t>
            </w:r>
          </w:p>
        </w:tc>
      </w:tr>
    </w:tbl>
    <w:p w14:paraId="3F909ECD" w14:textId="77777777" w:rsidR="00C60744" w:rsidRPr="007B5FDE" w:rsidRDefault="00C60744" w:rsidP="00B33B40">
      <w:pPr>
        <w:jc w:val="both"/>
        <w:rPr>
          <w:sz w:val="20"/>
          <w:szCs w:val="22"/>
          <w:lang w:val="sr-Latn-ME"/>
        </w:rPr>
      </w:pPr>
      <w:r w:rsidRPr="007B5FDE">
        <w:rPr>
          <w:sz w:val="20"/>
          <w:szCs w:val="22"/>
          <w:vertAlign w:val="superscript"/>
          <w:lang w:val="sr-Latn-ME"/>
        </w:rPr>
        <w:t>1</w:t>
      </w:r>
      <w:r w:rsidRPr="007B5FDE">
        <w:rPr>
          <w:sz w:val="20"/>
          <w:szCs w:val="22"/>
          <w:lang w:val="sr-Latn-ME"/>
        </w:rPr>
        <w:t xml:space="preserve"> U režimu primjene jednom dnevno + insulin aspart radi zadovoljenja insulinskih potreba u vrijeme obroka ± metformin ± pioglitazon</w:t>
      </w:r>
    </w:p>
    <w:p w14:paraId="2A28F7B7" w14:textId="77777777" w:rsidR="00C60744" w:rsidRPr="007B5FDE" w:rsidRDefault="00C60744" w:rsidP="00B33B40">
      <w:pPr>
        <w:jc w:val="both"/>
        <w:rPr>
          <w:sz w:val="20"/>
          <w:szCs w:val="22"/>
          <w:lang w:val="sr-Latn-ME"/>
        </w:rPr>
      </w:pPr>
      <w:r w:rsidRPr="007B5FDE">
        <w:rPr>
          <w:sz w:val="20"/>
          <w:szCs w:val="22"/>
          <w:vertAlign w:val="superscript"/>
          <w:lang w:val="sr-Latn-ME"/>
        </w:rPr>
        <w:t>2</w:t>
      </w:r>
      <w:r w:rsidRPr="007B5FDE">
        <w:rPr>
          <w:sz w:val="20"/>
          <w:szCs w:val="22"/>
          <w:lang w:val="sr-Latn-ME"/>
        </w:rPr>
        <w:t xml:space="preserve"> U režimu primjene jednom dnevno ± metformin SU/glinid ± pioglitazon</w:t>
      </w:r>
    </w:p>
    <w:p w14:paraId="00B3E7C6" w14:textId="4055D724" w:rsidR="00C60744" w:rsidRPr="007B5FDE" w:rsidRDefault="00C60744" w:rsidP="00B33B40">
      <w:pPr>
        <w:jc w:val="both"/>
        <w:rPr>
          <w:sz w:val="20"/>
          <w:szCs w:val="22"/>
          <w:lang w:val="sr-Latn-ME"/>
        </w:rPr>
      </w:pPr>
      <w:r w:rsidRPr="007B5FDE">
        <w:rPr>
          <w:sz w:val="20"/>
          <w:szCs w:val="22"/>
          <w:vertAlign w:val="superscript"/>
          <w:lang w:val="sr-Latn-ME"/>
        </w:rPr>
        <w:t>3</w:t>
      </w:r>
      <w:r w:rsidRPr="007B5FDE">
        <w:rPr>
          <w:sz w:val="20"/>
          <w:szCs w:val="22"/>
          <w:lang w:val="sr-Latn-ME"/>
        </w:rPr>
        <w:t xml:space="preserve"> Potvrđene hipoglikemije su bile definisane kao epizode koje su potvrđene vrijednošću glukoze u plazmi &lt;</w:t>
      </w:r>
      <w:r w:rsidR="00E73B6F" w:rsidRPr="007B5FDE">
        <w:rPr>
          <w:sz w:val="20"/>
          <w:szCs w:val="22"/>
          <w:lang w:val="sr-Latn-ME"/>
        </w:rPr>
        <w:t xml:space="preserve"> </w:t>
      </w:r>
      <w:r w:rsidRPr="007B5FDE">
        <w:rPr>
          <w:sz w:val="20"/>
          <w:szCs w:val="22"/>
          <w:lang w:val="sr-Latn-ME"/>
        </w:rPr>
        <w:t>3,1 mmol/</w:t>
      </w:r>
      <w:r w:rsidR="00E73B6F" w:rsidRPr="007B5FDE">
        <w:rPr>
          <w:sz w:val="20"/>
          <w:szCs w:val="22"/>
          <w:lang w:val="sr-Latn-ME"/>
        </w:rPr>
        <w:t>l</w:t>
      </w:r>
      <w:r w:rsidRPr="007B5FDE">
        <w:rPr>
          <w:sz w:val="20"/>
          <w:szCs w:val="22"/>
          <w:lang w:val="sr-Latn-ME"/>
        </w:rPr>
        <w:t xml:space="preserve"> ili potrebom pacijenta za pomoći druge osobe. Potvrđene noćne hipoglikemije su bile definisane kao epizode </w:t>
      </w:r>
      <w:r w:rsidR="00E73B6F" w:rsidRPr="007B5FDE">
        <w:rPr>
          <w:sz w:val="20"/>
          <w:szCs w:val="22"/>
          <w:lang w:val="sr-Latn-ME"/>
        </w:rPr>
        <w:t xml:space="preserve">u vremenu od </w:t>
      </w:r>
      <w:r w:rsidRPr="007B5FDE">
        <w:rPr>
          <w:sz w:val="20"/>
          <w:szCs w:val="22"/>
          <w:lang w:val="sr-Latn-ME"/>
        </w:rPr>
        <w:t xml:space="preserve">ponoći </w:t>
      </w:r>
      <w:r w:rsidR="00E73B6F" w:rsidRPr="007B5FDE">
        <w:rPr>
          <w:sz w:val="20"/>
          <w:szCs w:val="22"/>
          <w:lang w:val="sr-Latn-ME"/>
        </w:rPr>
        <w:t>do</w:t>
      </w:r>
      <w:r w:rsidRPr="007B5FDE">
        <w:rPr>
          <w:sz w:val="20"/>
          <w:szCs w:val="22"/>
          <w:lang w:val="sr-Latn-ME"/>
        </w:rPr>
        <w:t xml:space="preserve"> 6 h ujutru.</w:t>
      </w:r>
    </w:p>
    <w:p w14:paraId="10CF4490" w14:textId="77777777" w:rsidR="00C60744" w:rsidRPr="007B5FDE" w:rsidRDefault="00C60744" w:rsidP="00B33B40">
      <w:pPr>
        <w:jc w:val="both"/>
        <w:rPr>
          <w:sz w:val="22"/>
          <w:szCs w:val="22"/>
          <w:lang w:val="sr-Latn-ME"/>
        </w:rPr>
      </w:pPr>
    </w:p>
    <w:p w14:paraId="7A86138A" w14:textId="72DD55C3" w:rsidR="00C60744" w:rsidRPr="007B5FDE" w:rsidRDefault="00C60744" w:rsidP="00B33B40">
      <w:pPr>
        <w:jc w:val="both"/>
        <w:rPr>
          <w:b/>
          <w:sz w:val="22"/>
          <w:szCs w:val="22"/>
          <w:lang w:val="sr-Latn-ME"/>
        </w:rPr>
      </w:pPr>
      <w:r w:rsidRPr="007B5FDE">
        <w:rPr>
          <w:b/>
          <w:sz w:val="22"/>
          <w:szCs w:val="22"/>
          <w:lang w:val="sr-Latn-ME"/>
        </w:rPr>
        <w:t xml:space="preserve">Tabela </w:t>
      </w:r>
      <w:r w:rsidR="00AE439B" w:rsidRPr="007B5FDE">
        <w:rPr>
          <w:b/>
          <w:sz w:val="22"/>
          <w:szCs w:val="22"/>
          <w:lang w:val="sr-Latn-ME"/>
        </w:rPr>
        <w:t>5</w:t>
      </w:r>
      <w:r w:rsidRPr="007B5FDE">
        <w:rPr>
          <w:b/>
          <w:sz w:val="22"/>
          <w:szCs w:val="22"/>
          <w:lang w:val="sr-Latn-ME"/>
        </w:rPr>
        <w:t>. Rezultati otvorenog kliničkog ispitivanja fleksibilnog doziranja lijeka Tresiba u di</w:t>
      </w:r>
      <w:r w:rsidR="00FE3ADC" w:rsidRPr="007B5FDE">
        <w:rPr>
          <w:b/>
          <w:sz w:val="22"/>
          <w:szCs w:val="22"/>
          <w:lang w:val="sr-Latn-ME"/>
        </w:rPr>
        <w:t>j</w:t>
      </w:r>
      <w:r w:rsidRPr="007B5FDE">
        <w:rPr>
          <w:b/>
          <w:sz w:val="22"/>
          <w:szCs w:val="22"/>
          <w:lang w:val="sr-Latn-ME"/>
        </w:rPr>
        <w:t>abetes melitus-u tip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582"/>
        <w:gridCol w:w="1106"/>
        <w:gridCol w:w="798"/>
        <w:gridCol w:w="1905"/>
      </w:tblGrid>
      <w:tr w:rsidR="00C60744" w:rsidRPr="007B5FDE" w14:paraId="1BBB14D9" w14:textId="77777777" w:rsidTr="00FE3ADC">
        <w:tc>
          <w:tcPr>
            <w:tcW w:w="3684" w:type="dxa"/>
            <w:tcBorders>
              <w:top w:val="single" w:sz="4" w:space="0" w:color="auto"/>
              <w:left w:val="single" w:sz="4" w:space="0" w:color="auto"/>
              <w:bottom w:val="single" w:sz="4" w:space="0" w:color="auto"/>
              <w:right w:val="single" w:sz="4" w:space="0" w:color="auto"/>
            </w:tcBorders>
          </w:tcPr>
          <w:p w14:paraId="04A88890" w14:textId="77777777" w:rsidR="00C60744" w:rsidRPr="007B5FDE" w:rsidRDefault="00C60744" w:rsidP="00B33B40">
            <w:pPr>
              <w:jc w:val="both"/>
              <w:rPr>
                <w:sz w:val="22"/>
                <w:szCs w:val="22"/>
                <w:lang w:val="sr-Latn-ME"/>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508BBC13" w14:textId="77777777" w:rsidR="00C60744" w:rsidRPr="007B5FDE" w:rsidRDefault="00C60744" w:rsidP="00B33B40">
            <w:pPr>
              <w:jc w:val="center"/>
              <w:rPr>
                <w:sz w:val="22"/>
                <w:szCs w:val="22"/>
                <w:lang w:val="sr-Latn-ME"/>
              </w:rPr>
            </w:pPr>
            <w:r w:rsidRPr="007B5FDE">
              <w:rPr>
                <w:sz w:val="22"/>
                <w:szCs w:val="22"/>
                <w:lang w:val="sr-Latn-ME"/>
              </w:rPr>
              <w:t>26 nedjelja liječenja</w:t>
            </w:r>
          </w:p>
        </w:tc>
      </w:tr>
      <w:tr w:rsidR="00C60744" w:rsidRPr="007B5FDE" w14:paraId="69222EA9" w14:textId="77777777" w:rsidTr="00FE3ADC">
        <w:tc>
          <w:tcPr>
            <w:tcW w:w="3684" w:type="dxa"/>
            <w:tcBorders>
              <w:top w:val="single" w:sz="4" w:space="0" w:color="auto"/>
              <w:left w:val="single" w:sz="4" w:space="0" w:color="auto"/>
              <w:bottom w:val="single" w:sz="4" w:space="0" w:color="auto"/>
              <w:right w:val="single" w:sz="4" w:space="0" w:color="auto"/>
            </w:tcBorders>
          </w:tcPr>
          <w:p w14:paraId="731B8A8B" w14:textId="77777777" w:rsidR="00C60744" w:rsidRPr="007B5FDE" w:rsidRDefault="00C60744" w:rsidP="00B33B40">
            <w:pPr>
              <w:jc w:val="both"/>
              <w:rPr>
                <w:sz w:val="22"/>
                <w:szCs w:val="22"/>
                <w:lang w:val="sr-Latn-ME"/>
              </w:rPr>
            </w:pPr>
          </w:p>
        </w:tc>
        <w:tc>
          <w:tcPr>
            <w:tcW w:w="1582" w:type="dxa"/>
            <w:tcBorders>
              <w:top w:val="single" w:sz="4" w:space="0" w:color="auto"/>
              <w:left w:val="single" w:sz="4" w:space="0" w:color="auto"/>
              <w:bottom w:val="single" w:sz="4" w:space="0" w:color="auto"/>
              <w:right w:val="single" w:sz="4" w:space="0" w:color="auto"/>
            </w:tcBorders>
            <w:hideMark/>
          </w:tcPr>
          <w:p w14:paraId="029EDBCE" w14:textId="30301E64" w:rsidR="00C60744" w:rsidRPr="007B5FDE" w:rsidRDefault="00C60744" w:rsidP="00B33B40">
            <w:pPr>
              <w:jc w:val="both"/>
              <w:rPr>
                <w:b/>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1904" w:type="dxa"/>
            <w:gridSpan w:val="2"/>
            <w:tcBorders>
              <w:top w:val="single" w:sz="4" w:space="0" w:color="auto"/>
              <w:left w:val="single" w:sz="4" w:space="0" w:color="auto"/>
              <w:bottom w:val="single" w:sz="4" w:space="0" w:color="auto"/>
              <w:right w:val="single" w:sz="4" w:space="0" w:color="auto"/>
            </w:tcBorders>
            <w:hideMark/>
          </w:tcPr>
          <w:p w14:paraId="23631121" w14:textId="410AA23E" w:rsidR="00C60744" w:rsidRPr="007B5FDE" w:rsidRDefault="00C60744" w:rsidP="00B33B40">
            <w:pPr>
              <w:jc w:val="both"/>
              <w:rPr>
                <w:b/>
                <w:sz w:val="22"/>
                <w:szCs w:val="22"/>
                <w:lang w:val="sr-Latn-ME"/>
              </w:rPr>
            </w:pPr>
            <w:r w:rsidRPr="007B5FDE">
              <w:rPr>
                <w:b/>
                <w:sz w:val="22"/>
                <w:szCs w:val="22"/>
                <w:lang w:val="sr-Latn-ME"/>
              </w:rPr>
              <w:t>Tresiba Flex</w:t>
            </w:r>
            <w:r w:rsidRPr="007B5FDE">
              <w:rPr>
                <w:b/>
                <w:sz w:val="22"/>
                <w:szCs w:val="22"/>
                <w:vertAlign w:val="superscript"/>
                <w:lang w:val="sr-Latn-ME"/>
              </w:rPr>
              <w:t>2</w:t>
            </w:r>
            <w:r w:rsidRPr="007B5FDE">
              <w:rPr>
                <w:b/>
                <w:sz w:val="22"/>
                <w:szCs w:val="22"/>
                <w:lang w:val="sr-Latn-ME"/>
              </w:rPr>
              <w:t xml:space="preserve"> </w:t>
            </w:r>
          </w:p>
        </w:tc>
        <w:tc>
          <w:tcPr>
            <w:tcW w:w="1905" w:type="dxa"/>
            <w:tcBorders>
              <w:top w:val="single" w:sz="4" w:space="0" w:color="auto"/>
              <w:left w:val="single" w:sz="4" w:space="0" w:color="auto"/>
              <w:bottom w:val="single" w:sz="4" w:space="0" w:color="auto"/>
              <w:right w:val="single" w:sz="4" w:space="0" w:color="auto"/>
            </w:tcBorders>
            <w:hideMark/>
          </w:tcPr>
          <w:p w14:paraId="2A94E7AC" w14:textId="77777777" w:rsidR="00C60744" w:rsidRPr="007B5FDE" w:rsidRDefault="00C60744" w:rsidP="00B33B40">
            <w:pPr>
              <w:jc w:val="both"/>
              <w:rPr>
                <w:b/>
                <w:sz w:val="22"/>
                <w:szCs w:val="22"/>
                <w:lang w:val="sr-Latn-ME"/>
              </w:rPr>
            </w:pPr>
            <w:r w:rsidRPr="007B5FDE">
              <w:rPr>
                <w:b/>
                <w:sz w:val="22"/>
                <w:szCs w:val="22"/>
                <w:lang w:val="sr-Latn-ME"/>
              </w:rPr>
              <w:t xml:space="preserve">Insulin glargin </w:t>
            </w:r>
          </w:p>
          <w:p w14:paraId="2D88834F" w14:textId="77777777" w:rsidR="00C60744" w:rsidRPr="007B5FDE" w:rsidRDefault="00C60744" w:rsidP="00B33B40">
            <w:pPr>
              <w:jc w:val="both"/>
              <w:rPr>
                <w:b/>
                <w:sz w:val="22"/>
                <w:szCs w:val="22"/>
                <w:lang w:val="sr-Latn-ME"/>
              </w:rPr>
            </w:pPr>
            <w:r w:rsidRPr="007B5FDE">
              <w:rPr>
                <w:b/>
                <w:sz w:val="22"/>
                <w:szCs w:val="22"/>
                <w:lang w:val="sr-Latn-ME"/>
              </w:rPr>
              <w:t>(100 jedinica/ml)</w:t>
            </w:r>
            <w:r w:rsidRPr="007B5FDE">
              <w:rPr>
                <w:b/>
                <w:sz w:val="22"/>
                <w:szCs w:val="22"/>
                <w:vertAlign w:val="superscript"/>
                <w:lang w:val="sr-Latn-ME"/>
              </w:rPr>
              <w:t>3</w:t>
            </w:r>
          </w:p>
        </w:tc>
      </w:tr>
      <w:tr w:rsidR="00C60744" w:rsidRPr="007B5FDE" w14:paraId="23CEC2D3"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5F64F5BD" w14:textId="77777777" w:rsidR="00C60744" w:rsidRPr="007B5FDE" w:rsidRDefault="00C60744" w:rsidP="00B33B40">
            <w:pPr>
              <w:jc w:val="both"/>
              <w:rPr>
                <w:b/>
                <w:sz w:val="22"/>
                <w:szCs w:val="22"/>
                <w:lang w:val="sr-Latn-ME"/>
              </w:rPr>
            </w:pPr>
            <w:r w:rsidRPr="007B5FDE">
              <w:rPr>
                <w:b/>
                <w:sz w:val="22"/>
                <w:szCs w:val="22"/>
                <w:lang w:val="sr-Latn-ME"/>
              </w:rPr>
              <w:t>N</w:t>
            </w:r>
          </w:p>
        </w:tc>
        <w:tc>
          <w:tcPr>
            <w:tcW w:w="1582" w:type="dxa"/>
            <w:tcBorders>
              <w:top w:val="single" w:sz="4" w:space="0" w:color="auto"/>
              <w:left w:val="single" w:sz="4" w:space="0" w:color="auto"/>
              <w:bottom w:val="single" w:sz="4" w:space="0" w:color="auto"/>
              <w:right w:val="single" w:sz="4" w:space="0" w:color="auto"/>
            </w:tcBorders>
            <w:hideMark/>
          </w:tcPr>
          <w:p w14:paraId="3F344687" w14:textId="77777777" w:rsidR="00C60744" w:rsidRPr="007B5FDE" w:rsidRDefault="00C60744" w:rsidP="00B33B40">
            <w:pPr>
              <w:jc w:val="both"/>
              <w:rPr>
                <w:b/>
                <w:sz w:val="22"/>
                <w:szCs w:val="22"/>
                <w:lang w:val="sr-Latn-ME"/>
              </w:rPr>
            </w:pPr>
            <w:r w:rsidRPr="007B5FDE">
              <w:rPr>
                <w:b/>
                <w:sz w:val="22"/>
                <w:szCs w:val="22"/>
                <w:lang w:val="sr-Latn-ME"/>
              </w:rPr>
              <w:t>228</w:t>
            </w:r>
          </w:p>
        </w:tc>
        <w:tc>
          <w:tcPr>
            <w:tcW w:w="1904" w:type="dxa"/>
            <w:gridSpan w:val="2"/>
            <w:tcBorders>
              <w:top w:val="single" w:sz="4" w:space="0" w:color="auto"/>
              <w:left w:val="single" w:sz="4" w:space="0" w:color="auto"/>
              <w:bottom w:val="single" w:sz="4" w:space="0" w:color="auto"/>
              <w:right w:val="single" w:sz="4" w:space="0" w:color="auto"/>
            </w:tcBorders>
            <w:hideMark/>
          </w:tcPr>
          <w:p w14:paraId="53826DFA" w14:textId="77777777" w:rsidR="00C60744" w:rsidRPr="007B5FDE" w:rsidRDefault="00C60744" w:rsidP="00B33B40">
            <w:pPr>
              <w:jc w:val="both"/>
              <w:rPr>
                <w:b/>
                <w:sz w:val="22"/>
                <w:szCs w:val="22"/>
                <w:lang w:val="sr-Latn-ME"/>
              </w:rPr>
            </w:pPr>
            <w:r w:rsidRPr="007B5FDE">
              <w:rPr>
                <w:b/>
                <w:sz w:val="22"/>
                <w:szCs w:val="22"/>
                <w:lang w:val="sr-Latn-ME"/>
              </w:rPr>
              <w:t>229</w:t>
            </w:r>
          </w:p>
        </w:tc>
        <w:tc>
          <w:tcPr>
            <w:tcW w:w="1905" w:type="dxa"/>
            <w:tcBorders>
              <w:top w:val="single" w:sz="4" w:space="0" w:color="auto"/>
              <w:left w:val="single" w:sz="4" w:space="0" w:color="auto"/>
              <w:bottom w:val="single" w:sz="4" w:space="0" w:color="auto"/>
              <w:right w:val="single" w:sz="4" w:space="0" w:color="auto"/>
            </w:tcBorders>
            <w:hideMark/>
          </w:tcPr>
          <w:p w14:paraId="4DC1EDDB" w14:textId="77777777" w:rsidR="00C60744" w:rsidRPr="007B5FDE" w:rsidRDefault="00C60744" w:rsidP="00B33B40">
            <w:pPr>
              <w:jc w:val="both"/>
              <w:rPr>
                <w:b/>
                <w:sz w:val="22"/>
                <w:szCs w:val="22"/>
                <w:lang w:val="sr-Latn-ME"/>
              </w:rPr>
            </w:pPr>
            <w:r w:rsidRPr="007B5FDE">
              <w:rPr>
                <w:b/>
                <w:sz w:val="22"/>
                <w:szCs w:val="22"/>
                <w:lang w:val="sr-Latn-ME"/>
              </w:rPr>
              <w:t>230</w:t>
            </w:r>
          </w:p>
        </w:tc>
      </w:tr>
      <w:tr w:rsidR="00C60744" w:rsidRPr="007B5FDE" w14:paraId="147F5F42" w14:textId="77777777" w:rsidTr="00FE3ADC">
        <w:tc>
          <w:tcPr>
            <w:tcW w:w="9075" w:type="dxa"/>
            <w:gridSpan w:val="5"/>
            <w:tcBorders>
              <w:top w:val="single" w:sz="4" w:space="0" w:color="auto"/>
              <w:left w:val="single" w:sz="4" w:space="0" w:color="auto"/>
              <w:bottom w:val="single" w:sz="4" w:space="0" w:color="auto"/>
              <w:right w:val="single" w:sz="4" w:space="0" w:color="auto"/>
            </w:tcBorders>
            <w:hideMark/>
          </w:tcPr>
          <w:p w14:paraId="4E14F171" w14:textId="77777777" w:rsidR="00C60744" w:rsidRPr="007B5FDE" w:rsidRDefault="00C60744" w:rsidP="00B33B40">
            <w:pPr>
              <w:jc w:val="both"/>
              <w:rPr>
                <w:b/>
                <w:sz w:val="22"/>
                <w:szCs w:val="22"/>
                <w:lang w:val="sr-Latn-ME"/>
              </w:rPr>
            </w:pPr>
            <w:r w:rsidRPr="007B5FDE">
              <w:rPr>
                <w:b/>
                <w:sz w:val="22"/>
                <w:szCs w:val="22"/>
                <w:lang w:val="sr-Latn-ME"/>
              </w:rPr>
              <w:t>HbA</w:t>
            </w:r>
            <w:r w:rsidRPr="007B5FDE">
              <w:rPr>
                <w:b/>
                <w:sz w:val="22"/>
                <w:szCs w:val="22"/>
                <w:vertAlign w:val="subscript"/>
                <w:lang w:val="sr-Latn-ME"/>
              </w:rPr>
              <w:t>1c</w:t>
            </w:r>
            <w:r w:rsidRPr="007B5FDE">
              <w:rPr>
                <w:sz w:val="22"/>
                <w:szCs w:val="22"/>
                <w:lang w:val="sr-Latn-ME"/>
              </w:rPr>
              <w:t xml:space="preserve"> (%)</w:t>
            </w:r>
          </w:p>
        </w:tc>
      </w:tr>
      <w:tr w:rsidR="00C60744" w:rsidRPr="007B5FDE" w14:paraId="55C5682B"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75762D55"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1B60539" w14:textId="77777777" w:rsidR="00C60744" w:rsidRPr="007B5FDE" w:rsidRDefault="00C60744" w:rsidP="00B33B40">
            <w:pPr>
              <w:jc w:val="both"/>
              <w:rPr>
                <w:sz w:val="22"/>
                <w:szCs w:val="22"/>
                <w:lang w:val="sr-Latn-ME"/>
              </w:rPr>
            </w:pPr>
            <w:r w:rsidRPr="007B5FDE">
              <w:rPr>
                <w:sz w:val="22"/>
                <w:szCs w:val="22"/>
                <w:lang w:val="sr-Latn-ME"/>
              </w:rPr>
              <w:t>7,3</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4EF3328C" w14:textId="77777777" w:rsidR="00C60744" w:rsidRPr="007B5FDE" w:rsidRDefault="00C60744" w:rsidP="00B33B40">
            <w:pPr>
              <w:jc w:val="both"/>
              <w:rPr>
                <w:sz w:val="22"/>
                <w:szCs w:val="22"/>
                <w:lang w:val="sr-Latn-ME"/>
              </w:rPr>
            </w:pPr>
            <w:r w:rsidRPr="007B5FDE">
              <w:rPr>
                <w:sz w:val="22"/>
                <w:szCs w:val="22"/>
                <w:lang w:val="sr-Latn-ME"/>
              </w:rPr>
              <w:t>7,2</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2E712B4" w14:textId="77777777" w:rsidR="00C60744" w:rsidRPr="007B5FDE" w:rsidRDefault="00C60744" w:rsidP="00B33B40">
            <w:pPr>
              <w:jc w:val="both"/>
              <w:rPr>
                <w:sz w:val="22"/>
                <w:szCs w:val="22"/>
                <w:lang w:val="sr-Latn-ME"/>
              </w:rPr>
            </w:pPr>
            <w:r w:rsidRPr="007B5FDE">
              <w:rPr>
                <w:sz w:val="22"/>
                <w:szCs w:val="22"/>
                <w:lang w:val="sr-Latn-ME"/>
              </w:rPr>
              <w:t>7,1</w:t>
            </w:r>
          </w:p>
        </w:tc>
      </w:tr>
      <w:tr w:rsidR="00C60744" w:rsidRPr="007B5FDE" w14:paraId="58FC80B5"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113A1F3A" w14:textId="4FFEFC0A" w:rsidR="00C60744" w:rsidRPr="007B5FDE" w:rsidRDefault="00E73B6F" w:rsidP="00B33B40">
            <w:pPr>
              <w:jc w:val="both"/>
              <w:rPr>
                <w:sz w:val="22"/>
                <w:szCs w:val="22"/>
                <w:lang w:val="sr-Latn-ME"/>
              </w:rPr>
            </w:pPr>
            <w:r w:rsidRPr="007B5FDE">
              <w:rPr>
                <w:sz w:val="22"/>
                <w:szCs w:val="22"/>
                <w:lang w:val="sr-Latn-ME"/>
              </w:rPr>
              <w:t xml:space="preserve">Prosječna </w:t>
            </w:r>
            <w:r w:rsidR="00C60744" w:rsidRPr="007B5FDE">
              <w:rPr>
                <w:sz w:val="22"/>
                <w:szCs w:val="22"/>
                <w:lang w:val="sr-Latn-ME"/>
              </w:rPr>
              <w:t>promjena</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DCCB33B" w14:textId="77777777" w:rsidR="00C60744" w:rsidRPr="007B5FDE" w:rsidRDefault="00C60744" w:rsidP="00B33B40">
            <w:pPr>
              <w:jc w:val="both"/>
              <w:rPr>
                <w:sz w:val="22"/>
                <w:szCs w:val="22"/>
                <w:lang w:val="sr-Latn-ME"/>
              </w:rPr>
            </w:pPr>
            <w:r w:rsidRPr="007B5FDE">
              <w:rPr>
                <w:sz w:val="22"/>
                <w:szCs w:val="22"/>
                <w:lang w:val="sr-Latn-ME"/>
              </w:rPr>
              <w:t>-1,07</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3104E35C" w14:textId="77777777" w:rsidR="00C60744" w:rsidRPr="007B5FDE" w:rsidRDefault="00C60744" w:rsidP="00B33B40">
            <w:pPr>
              <w:jc w:val="both"/>
              <w:rPr>
                <w:sz w:val="22"/>
                <w:szCs w:val="22"/>
                <w:lang w:val="sr-Latn-ME"/>
              </w:rPr>
            </w:pPr>
            <w:r w:rsidRPr="007B5FDE">
              <w:rPr>
                <w:sz w:val="22"/>
                <w:szCs w:val="22"/>
                <w:lang w:val="sr-Latn-ME"/>
              </w:rPr>
              <w:t>-1,28</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392FCE4" w14:textId="77777777" w:rsidR="00C60744" w:rsidRPr="007B5FDE" w:rsidRDefault="00C60744" w:rsidP="00B33B40">
            <w:pPr>
              <w:jc w:val="both"/>
              <w:rPr>
                <w:sz w:val="22"/>
                <w:szCs w:val="22"/>
                <w:lang w:val="sr-Latn-ME"/>
              </w:rPr>
            </w:pPr>
            <w:r w:rsidRPr="007B5FDE">
              <w:rPr>
                <w:sz w:val="22"/>
                <w:szCs w:val="22"/>
                <w:lang w:val="sr-Latn-ME"/>
              </w:rPr>
              <w:t>-1,26</w:t>
            </w:r>
          </w:p>
        </w:tc>
      </w:tr>
      <w:tr w:rsidR="00C60744" w:rsidRPr="007B5FDE" w14:paraId="53C805B5" w14:textId="77777777" w:rsidTr="00FE3ADC">
        <w:tc>
          <w:tcPr>
            <w:tcW w:w="3684" w:type="dxa"/>
            <w:tcBorders>
              <w:top w:val="single" w:sz="4" w:space="0" w:color="auto"/>
              <w:left w:val="single" w:sz="4" w:space="0" w:color="auto"/>
              <w:bottom w:val="single" w:sz="4" w:space="0" w:color="auto"/>
              <w:right w:val="single" w:sz="4" w:space="0" w:color="auto"/>
            </w:tcBorders>
          </w:tcPr>
          <w:p w14:paraId="69E27D56" w14:textId="77777777" w:rsidR="00C60744" w:rsidRPr="007B5FDE" w:rsidRDefault="00C60744" w:rsidP="00B33B40">
            <w:pPr>
              <w:jc w:val="both"/>
              <w:rPr>
                <w:sz w:val="22"/>
                <w:szCs w:val="22"/>
                <w:lang w:val="sr-Latn-ME"/>
              </w:rPr>
            </w:pP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30EF476D" w14:textId="77777777" w:rsidR="00C60744" w:rsidRPr="007B5FDE" w:rsidRDefault="00C60744" w:rsidP="00B33B40">
            <w:pPr>
              <w:jc w:val="both"/>
              <w:rPr>
                <w:i/>
                <w:sz w:val="22"/>
                <w:szCs w:val="22"/>
                <w:lang w:val="sr-Latn-ME"/>
              </w:rPr>
            </w:pPr>
            <w:r w:rsidRPr="007B5FDE">
              <w:rPr>
                <w:i/>
                <w:sz w:val="22"/>
                <w:szCs w:val="22"/>
                <w:lang w:val="sr-Latn-ME"/>
              </w:rPr>
              <w:t>Razlika: -0,13 [-0,29; 0,03]</w:t>
            </w:r>
            <w:r w:rsidRPr="007B5FDE">
              <w:rPr>
                <w:i/>
                <w:sz w:val="22"/>
                <w:szCs w:val="22"/>
                <w:vertAlign w:val="superscript"/>
                <w:lang w:val="sr-Latn-ME"/>
              </w:rPr>
              <w:t>5</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6693EBC0" w14:textId="77777777" w:rsidR="00C60744" w:rsidRPr="007B5FDE" w:rsidRDefault="00C60744" w:rsidP="00B33B40">
            <w:pPr>
              <w:jc w:val="both"/>
              <w:rPr>
                <w:sz w:val="22"/>
                <w:szCs w:val="22"/>
                <w:lang w:val="sr-Latn-ME"/>
              </w:rPr>
            </w:pPr>
            <w:r w:rsidRPr="007B5FDE">
              <w:rPr>
                <w:i/>
                <w:sz w:val="22"/>
                <w:szCs w:val="22"/>
                <w:lang w:val="sr-Latn-ME"/>
              </w:rPr>
              <w:t>Razlika: 0,04 [-0,12; 0,20]</w:t>
            </w:r>
          </w:p>
        </w:tc>
      </w:tr>
      <w:tr w:rsidR="00C60744" w:rsidRPr="007B5FDE" w14:paraId="169B380C" w14:textId="77777777" w:rsidTr="00FE3ADC">
        <w:tc>
          <w:tcPr>
            <w:tcW w:w="9075" w:type="dxa"/>
            <w:gridSpan w:val="5"/>
            <w:tcBorders>
              <w:top w:val="single" w:sz="4" w:space="0" w:color="auto"/>
              <w:left w:val="single" w:sz="4" w:space="0" w:color="auto"/>
              <w:bottom w:val="single" w:sz="4" w:space="0" w:color="auto"/>
              <w:right w:val="single" w:sz="4" w:space="0" w:color="auto"/>
            </w:tcBorders>
            <w:vAlign w:val="bottom"/>
            <w:hideMark/>
          </w:tcPr>
          <w:p w14:paraId="3B8FCC3E" w14:textId="0417EB78" w:rsidR="00C60744" w:rsidRPr="007B5FDE" w:rsidRDefault="00C60744" w:rsidP="00B33B40">
            <w:pPr>
              <w:jc w:val="both"/>
              <w:rPr>
                <w:b/>
                <w:sz w:val="22"/>
                <w:szCs w:val="22"/>
                <w:lang w:val="sr-Latn-ME"/>
              </w:rPr>
            </w:pPr>
            <w:r w:rsidRPr="007B5FDE">
              <w:rPr>
                <w:b/>
                <w:sz w:val="22"/>
                <w:szCs w:val="22"/>
                <w:lang w:val="sr-Latn-ME"/>
              </w:rPr>
              <w:t xml:space="preserve">FPG </w:t>
            </w:r>
            <w:r w:rsidRPr="007B5FDE">
              <w:rPr>
                <w:b/>
                <w:bCs/>
                <w:sz w:val="22"/>
                <w:szCs w:val="22"/>
                <w:lang w:val="sr-Latn-ME"/>
              </w:rPr>
              <w:t>(mmol/</w:t>
            </w:r>
            <w:r w:rsidR="00E73B6F" w:rsidRPr="007B5FDE">
              <w:rPr>
                <w:b/>
                <w:bCs/>
                <w:sz w:val="22"/>
                <w:szCs w:val="22"/>
                <w:lang w:val="sr-Latn-ME"/>
              </w:rPr>
              <w:t>l</w:t>
            </w:r>
            <w:r w:rsidRPr="007B5FDE">
              <w:rPr>
                <w:b/>
                <w:bCs/>
                <w:sz w:val="22"/>
                <w:szCs w:val="22"/>
                <w:lang w:val="sr-Latn-ME"/>
              </w:rPr>
              <w:t>)</w:t>
            </w:r>
          </w:p>
        </w:tc>
      </w:tr>
      <w:tr w:rsidR="00C60744" w:rsidRPr="007B5FDE" w14:paraId="4639D47D"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5BC1EFD0" w14:textId="77777777" w:rsidR="00C60744" w:rsidRPr="007B5FDE" w:rsidRDefault="00C60744" w:rsidP="00B33B40">
            <w:pPr>
              <w:jc w:val="both"/>
              <w:rPr>
                <w:sz w:val="22"/>
                <w:szCs w:val="22"/>
                <w:lang w:val="sr-Latn-ME"/>
              </w:rPr>
            </w:pPr>
            <w:r w:rsidRPr="007B5FDE">
              <w:rPr>
                <w:sz w:val="22"/>
                <w:szCs w:val="22"/>
                <w:lang w:val="sr-Latn-ME"/>
              </w:rPr>
              <w:t>Kraj studije</w:t>
            </w:r>
          </w:p>
        </w:tc>
        <w:tc>
          <w:tcPr>
            <w:tcW w:w="1582" w:type="dxa"/>
            <w:tcBorders>
              <w:top w:val="single" w:sz="4" w:space="0" w:color="auto"/>
              <w:left w:val="single" w:sz="4" w:space="0" w:color="auto"/>
              <w:bottom w:val="single" w:sz="4" w:space="0" w:color="auto"/>
              <w:right w:val="single" w:sz="4" w:space="0" w:color="auto"/>
            </w:tcBorders>
            <w:vAlign w:val="center"/>
            <w:hideMark/>
          </w:tcPr>
          <w:p w14:paraId="3A19D508" w14:textId="77777777" w:rsidR="00C60744" w:rsidRPr="007B5FDE" w:rsidRDefault="00C60744" w:rsidP="00B33B40">
            <w:pPr>
              <w:jc w:val="both"/>
              <w:rPr>
                <w:sz w:val="22"/>
                <w:szCs w:val="22"/>
                <w:lang w:val="sr-Latn-ME"/>
              </w:rPr>
            </w:pPr>
            <w:r w:rsidRPr="007B5FDE">
              <w:rPr>
                <w:sz w:val="22"/>
                <w:szCs w:val="22"/>
                <w:lang w:val="sr-Latn-ME"/>
              </w:rPr>
              <w:t>5,8</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0C0E5EEA" w14:textId="77777777" w:rsidR="00C60744" w:rsidRPr="007B5FDE" w:rsidRDefault="00C60744" w:rsidP="00B33B40">
            <w:pPr>
              <w:jc w:val="both"/>
              <w:rPr>
                <w:sz w:val="22"/>
                <w:szCs w:val="22"/>
                <w:lang w:val="sr-Latn-ME"/>
              </w:rPr>
            </w:pPr>
            <w:r w:rsidRPr="007B5FDE">
              <w:rPr>
                <w:sz w:val="22"/>
                <w:szCs w:val="22"/>
                <w:lang w:val="sr-Latn-ME"/>
              </w:rPr>
              <w:t>5,8</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E5BE3AB" w14:textId="77777777" w:rsidR="00C60744" w:rsidRPr="007B5FDE" w:rsidRDefault="00C60744" w:rsidP="00B33B40">
            <w:pPr>
              <w:jc w:val="both"/>
              <w:rPr>
                <w:sz w:val="22"/>
                <w:szCs w:val="22"/>
                <w:lang w:val="sr-Latn-ME"/>
              </w:rPr>
            </w:pPr>
            <w:r w:rsidRPr="007B5FDE">
              <w:rPr>
                <w:sz w:val="22"/>
                <w:szCs w:val="22"/>
                <w:lang w:val="sr-Latn-ME"/>
              </w:rPr>
              <w:t>6,2</w:t>
            </w:r>
          </w:p>
        </w:tc>
      </w:tr>
      <w:tr w:rsidR="00C60744" w:rsidRPr="007B5FDE" w14:paraId="335D604D"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3399902F" w14:textId="24B11A49" w:rsidR="00C60744" w:rsidRPr="007B5FDE" w:rsidRDefault="00E73B6F" w:rsidP="00B33B40">
            <w:pPr>
              <w:rPr>
                <w:sz w:val="22"/>
                <w:szCs w:val="22"/>
                <w:lang w:val="sr-Latn-ME"/>
              </w:rPr>
            </w:pPr>
            <w:r w:rsidRPr="007B5FDE">
              <w:rPr>
                <w:sz w:val="22"/>
                <w:szCs w:val="22"/>
                <w:lang w:val="sr-Latn-ME"/>
              </w:rPr>
              <w:t xml:space="preserve">Prosječna </w:t>
            </w:r>
            <w:r w:rsidR="00C60744" w:rsidRPr="007B5FDE">
              <w:rPr>
                <w:sz w:val="22"/>
                <w:szCs w:val="22"/>
                <w:lang w:val="sr-Latn-ME"/>
              </w:rPr>
              <w:t>promjena od polazne vrijednosti</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53D2D92" w14:textId="77777777" w:rsidR="00C60744" w:rsidRPr="007B5FDE" w:rsidRDefault="00C60744" w:rsidP="00B33B40">
            <w:pPr>
              <w:jc w:val="both"/>
              <w:rPr>
                <w:sz w:val="22"/>
                <w:szCs w:val="22"/>
                <w:lang w:val="sr-Latn-ME"/>
              </w:rPr>
            </w:pPr>
            <w:r w:rsidRPr="007B5FDE">
              <w:rPr>
                <w:sz w:val="22"/>
                <w:szCs w:val="22"/>
                <w:lang w:val="sr-Latn-ME"/>
              </w:rPr>
              <w:t>-2,91</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370A135B" w14:textId="77777777" w:rsidR="00C60744" w:rsidRPr="007B5FDE" w:rsidRDefault="00C60744" w:rsidP="00B33B40">
            <w:pPr>
              <w:jc w:val="both"/>
              <w:rPr>
                <w:sz w:val="22"/>
                <w:szCs w:val="22"/>
                <w:lang w:val="sr-Latn-ME"/>
              </w:rPr>
            </w:pPr>
            <w:r w:rsidRPr="007B5FDE">
              <w:rPr>
                <w:sz w:val="22"/>
                <w:szCs w:val="22"/>
                <w:lang w:val="sr-Latn-ME"/>
              </w:rPr>
              <w:t>-3,15</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8955151" w14:textId="77777777" w:rsidR="00C60744" w:rsidRPr="007B5FDE" w:rsidRDefault="00C60744" w:rsidP="00B33B40">
            <w:pPr>
              <w:jc w:val="both"/>
              <w:rPr>
                <w:sz w:val="22"/>
                <w:szCs w:val="22"/>
                <w:lang w:val="sr-Latn-ME"/>
              </w:rPr>
            </w:pPr>
            <w:r w:rsidRPr="007B5FDE">
              <w:rPr>
                <w:sz w:val="22"/>
                <w:szCs w:val="22"/>
                <w:lang w:val="sr-Latn-ME"/>
              </w:rPr>
              <w:t>-2,78</w:t>
            </w:r>
          </w:p>
        </w:tc>
      </w:tr>
      <w:tr w:rsidR="00C60744" w:rsidRPr="007B5FDE" w14:paraId="7E498835" w14:textId="77777777" w:rsidTr="00FE3ADC">
        <w:tc>
          <w:tcPr>
            <w:tcW w:w="3684" w:type="dxa"/>
            <w:tcBorders>
              <w:top w:val="single" w:sz="4" w:space="0" w:color="auto"/>
              <w:left w:val="single" w:sz="4" w:space="0" w:color="auto"/>
              <w:bottom w:val="single" w:sz="4" w:space="0" w:color="auto"/>
              <w:right w:val="single" w:sz="4" w:space="0" w:color="auto"/>
            </w:tcBorders>
          </w:tcPr>
          <w:p w14:paraId="20443594" w14:textId="77777777" w:rsidR="00C60744" w:rsidRPr="007B5FDE" w:rsidRDefault="00C60744" w:rsidP="00B33B40">
            <w:pPr>
              <w:jc w:val="both"/>
              <w:rPr>
                <w:sz w:val="22"/>
                <w:szCs w:val="22"/>
                <w:lang w:val="sr-Latn-ME"/>
              </w:rPr>
            </w:pP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73C82CCE" w14:textId="77777777" w:rsidR="00C60744" w:rsidRPr="007B5FDE" w:rsidRDefault="00C60744" w:rsidP="00B33B40">
            <w:pPr>
              <w:rPr>
                <w:sz w:val="22"/>
                <w:szCs w:val="22"/>
                <w:lang w:val="sr-Latn-ME"/>
              </w:rPr>
            </w:pPr>
            <w:r w:rsidRPr="007B5FDE">
              <w:rPr>
                <w:i/>
                <w:sz w:val="22"/>
                <w:szCs w:val="22"/>
                <w:lang w:val="sr-Latn-ME"/>
              </w:rPr>
              <w:t>Razlika: -0,05 [-0,45; 0,35]</w:t>
            </w:r>
            <w:r w:rsidRPr="007B5FDE">
              <w:rPr>
                <w:i/>
                <w:sz w:val="22"/>
                <w:szCs w:val="22"/>
                <w:vertAlign w:val="superscript"/>
                <w:lang w:val="sr-Latn-ME"/>
              </w:rPr>
              <w:t>5</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616BC3F5" w14:textId="77777777" w:rsidR="00C60744" w:rsidRPr="007B5FDE" w:rsidRDefault="00C60744" w:rsidP="00B33B40">
            <w:pPr>
              <w:jc w:val="both"/>
              <w:rPr>
                <w:sz w:val="22"/>
                <w:szCs w:val="22"/>
                <w:lang w:val="sr-Latn-ME"/>
              </w:rPr>
            </w:pPr>
            <w:r w:rsidRPr="007B5FDE">
              <w:rPr>
                <w:i/>
                <w:sz w:val="22"/>
                <w:szCs w:val="22"/>
                <w:lang w:val="sr-Latn-ME"/>
              </w:rPr>
              <w:t>Razlika: -0,42 [-0,82; -0,02]</w:t>
            </w:r>
          </w:p>
        </w:tc>
      </w:tr>
      <w:tr w:rsidR="00C60744" w:rsidRPr="007B5FDE" w14:paraId="781C3E61" w14:textId="77777777" w:rsidTr="00FE3ADC">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65FB6345" w14:textId="6C7F4F2F" w:rsidR="00C60744" w:rsidRPr="007B5FDE" w:rsidRDefault="00C60744" w:rsidP="00E73B6F">
            <w:pPr>
              <w:jc w:val="both"/>
              <w:rPr>
                <w:sz w:val="22"/>
                <w:szCs w:val="22"/>
                <w:lang w:val="sr-Latn-ME"/>
              </w:rPr>
            </w:pPr>
            <w:r w:rsidRPr="007B5FDE">
              <w:rPr>
                <w:b/>
                <w:sz w:val="22"/>
                <w:szCs w:val="22"/>
                <w:lang w:val="sr-Latn-ME"/>
              </w:rPr>
              <w:t xml:space="preserve">Stopa hipoglikemije </w:t>
            </w:r>
            <w:r w:rsidRPr="007B5FDE">
              <w:rPr>
                <w:sz w:val="22"/>
                <w:szCs w:val="22"/>
                <w:lang w:val="sr-Latn-ME"/>
              </w:rPr>
              <w:t>(</w:t>
            </w:r>
            <w:r w:rsidR="00E73B6F" w:rsidRPr="007B5FDE">
              <w:rPr>
                <w:sz w:val="22"/>
                <w:szCs w:val="22"/>
                <w:lang w:val="sr-Latn-ME"/>
              </w:rPr>
              <w:t xml:space="preserve">izloženost </w:t>
            </w:r>
            <w:r w:rsidRPr="007B5FDE">
              <w:rPr>
                <w:sz w:val="22"/>
                <w:szCs w:val="22"/>
                <w:lang w:val="sr-Latn-ME"/>
              </w:rPr>
              <w:t>po pacijent</w:t>
            </w:r>
            <w:r w:rsidR="00E73B6F" w:rsidRPr="007B5FDE">
              <w:rPr>
                <w:sz w:val="22"/>
                <w:szCs w:val="22"/>
                <w:lang w:val="sr-Latn-ME"/>
              </w:rPr>
              <w:t>-</w:t>
            </w:r>
            <w:r w:rsidRPr="007B5FDE">
              <w:rPr>
                <w:sz w:val="22"/>
                <w:szCs w:val="22"/>
                <w:lang w:val="sr-Latn-ME"/>
              </w:rPr>
              <w:t>godin</w:t>
            </w:r>
            <w:r w:rsidR="00E73B6F" w:rsidRPr="007B5FDE">
              <w:rPr>
                <w:sz w:val="22"/>
                <w:szCs w:val="22"/>
                <w:lang w:val="sr-Latn-ME"/>
              </w:rPr>
              <w:t>a</w:t>
            </w:r>
            <w:r w:rsidRPr="007B5FDE">
              <w:rPr>
                <w:sz w:val="22"/>
                <w:szCs w:val="22"/>
                <w:lang w:val="sr-Latn-ME"/>
              </w:rPr>
              <w:t>)</w:t>
            </w:r>
          </w:p>
        </w:tc>
      </w:tr>
      <w:tr w:rsidR="00C60744" w:rsidRPr="007B5FDE" w14:paraId="112398E3"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6E921A27" w14:textId="77777777" w:rsidR="00C60744" w:rsidRPr="007B5FDE" w:rsidRDefault="00C60744" w:rsidP="00B33B40">
            <w:pPr>
              <w:jc w:val="both"/>
              <w:rPr>
                <w:sz w:val="22"/>
                <w:szCs w:val="22"/>
                <w:lang w:val="sr-Latn-ME"/>
              </w:rPr>
            </w:pPr>
            <w:r w:rsidRPr="007B5FDE">
              <w:rPr>
                <w:sz w:val="22"/>
                <w:szCs w:val="22"/>
                <w:lang w:val="sr-Latn-ME"/>
              </w:rPr>
              <w:t>Ozbiljna</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6024160" w14:textId="77777777" w:rsidR="00C60744" w:rsidRPr="007B5FDE" w:rsidRDefault="00C60744" w:rsidP="00B33B40">
            <w:pPr>
              <w:jc w:val="both"/>
              <w:rPr>
                <w:sz w:val="22"/>
                <w:szCs w:val="22"/>
                <w:lang w:val="sr-Latn-ME"/>
              </w:rPr>
            </w:pPr>
            <w:r w:rsidRPr="007B5FDE">
              <w:rPr>
                <w:sz w:val="22"/>
                <w:szCs w:val="22"/>
                <w:lang w:val="sr-Latn-ME"/>
              </w:rPr>
              <w:t>0,02</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4F92FFC7" w14:textId="77777777" w:rsidR="00C60744" w:rsidRPr="007B5FDE" w:rsidRDefault="00C60744" w:rsidP="00B33B40">
            <w:pPr>
              <w:jc w:val="both"/>
              <w:rPr>
                <w:sz w:val="22"/>
                <w:szCs w:val="22"/>
                <w:lang w:val="sr-Latn-ME"/>
              </w:rPr>
            </w:pPr>
            <w:r w:rsidRPr="007B5FDE">
              <w:rPr>
                <w:sz w:val="22"/>
                <w:szCs w:val="22"/>
                <w:lang w:val="sr-Latn-ME"/>
              </w:rPr>
              <w:t>0,02</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56B5187" w14:textId="77777777" w:rsidR="00C60744" w:rsidRPr="007B5FDE" w:rsidRDefault="00C60744" w:rsidP="00B33B40">
            <w:pPr>
              <w:jc w:val="both"/>
              <w:rPr>
                <w:sz w:val="22"/>
                <w:szCs w:val="22"/>
                <w:lang w:val="sr-Latn-ME"/>
              </w:rPr>
            </w:pPr>
            <w:r w:rsidRPr="007B5FDE">
              <w:rPr>
                <w:sz w:val="22"/>
                <w:szCs w:val="22"/>
                <w:lang w:val="sr-Latn-ME"/>
              </w:rPr>
              <w:t>0,02</w:t>
            </w:r>
          </w:p>
        </w:tc>
      </w:tr>
      <w:tr w:rsidR="00C60744" w:rsidRPr="007B5FDE" w14:paraId="4ADB6783"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1DAD0513" w14:textId="77777777" w:rsidR="00C60744" w:rsidRPr="007B5FDE" w:rsidRDefault="00C60744" w:rsidP="00B33B40">
            <w:pPr>
              <w:jc w:val="both"/>
              <w:rPr>
                <w:sz w:val="22"/>
                <w:szCs w:val="22"/>
                <w:lang w:val="sr-Latn-ME"/>
              </w:rPr>
            </w:pPr>
            <w:r w:rsidRPr="007B5FDE">
              <w:rPr>
                <w:sz w:val="22"/>
                <w:szCs w:val="22"/>
                <w:lang w:val="sr-Latn-ME"/>
              </w:rPr>
              <w:t>Potvrđena</w:t>
            </w:r>
            <w:r w:rsidRPr="007B5FDE">
              <w:rPr>
                <w:sz w:val="22"/>
                <w:szCs w:val="22"/>
                <w:vertAlign w:val="superscript"/>
                <w:lang w:val="sr-Latn-ME"/>
              </w:rPr>
              <w:t>3</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1A85DC2" w14:textId="77777777" w:rsidR="00C60744" w:rsidRPr="007B5FDE" w:rsidRDefault="00C60744" w:rsidP="00B33B40">
            <w:pPr>
              <w:jc w:val="both"/>
              <w:rPr>
                <w:sz w:val="22"/>
                <w:szCs w:val="22"/>
                <w:lang w:val="sr-Latn-ME"/>
              </w:rPr>
            </w:pPr>
            <w:r w:rsidRPr="007B5FDE">
              <w:rPr>
                <w:sz w:val="22"/>
                <w:szCs w:val="22"/>
                <w:lang w:val="sr-Latn-ME"/>
              </w:rPr>
              <w:t>3,63</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03218344" w14:textId="77777777" w:rsidR="00C60744" w:rsidRPr="007B5FDE" w:rsidRDefault="00C60744" w:rsidP="00B33B40">
            <w:pPr>
              <w:jc w:val="both"/>
              <w:rPr>
                <w:sz w:val="22"/>
                <w:szCs w:val="22"/>
                <w:lang w:val="sr-Latn-ME"/>
              </w:rPr>
            </w:pPr>
            <w:r w:rsidRPr="007B5FDE">
              <w:rPr>
                <w:sz w:val="22"/>
                <w:szCs w:val="22"/>
                <w:lang w:val="sr-Latn-ME"/>
              </w:rPr>
              <w:t>3,64</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7B58C7D" w14:textId="77777777" w:rsidR="00C60744" w:rsidRPr="007B5FDE" w:rsidRDefault="00C60744" w:rsidP="00B33B40">
            <w:pPr>
              <w:jc w:val="both"/>
              <w:rPr>
                <w:sz w:val="22"/>
                <w:szCs w:val="22"/>
                <w:lang w:val="sr-Latn-ME"/>
              </w:rPr>
            </w:pPr>
            <w:r w:rsidRPr="007B5FDE">
              <w:rPr>
                <w:sz w:val="22"/>
                <w:szCs w:val="22"/>
                <w:lang w:val="sr-Latn-ME"/>
              </w:rPr>
              <w:t>3,48</w:t>
            </w:r>
          </w:p>
        </w:tc>
      </w:tr>
      <w:tr w:rsidR="00C60744" w:rsidRPr="007B5FDE" w14:paraId="66E3543A" w14:textId="77777777" w:rsidTr="00FE3ADC">
        <w:tc>
          <w:tcPr>
            <w:tcW w:w="3684" w:type="dxa"/>
            <w:tcBorders>
              <w:top w:val="single" w:sz="4" w:space="0" w:color="auto"/>
              <w:left w:val="single" w:sz="4" w:space="0" w:color="auto"/>
              <w:bottom w:val="single" w:sz="4" w:space="0" w:color="auto"/>
              <w:right w:val="single" w:sz="4" w:space="0" w:color="auto"/>
            </w:tcBorders>
          </w:tcPr>
          <w:p w14:paraId="5E1EDDBC" w14:textId="77777777" w:rsidR="00C60744" w:rsidRPr="007B5FDE" w:rsidRDefault="00C60744" w:rsidP="00B33B40">
            <w:pPr>
              <w:jc w:val="both"/>
              <w:rPr>
                <w:sz w:val="22"/>
                <w:szCs w:val="22"/>
                <w:lang w:val="sr-Latn-ME"/>
              </w:rPr>
            </w:pP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612D6AA2" w14:textId="77777777" w:rsidR="00C60744" w:rsidRPr="007B5FDE" w:rsidRDefault="00C60744" w:rsidP="00B33B40">
            <w:pPr>
              <w:jc w:val="both"/>
              <w:rPr>
                <w:sz w:val="22"/>
                <w:szCs w:val="22"/>
                <w:lang w:val="sr-Latn-ME"/>
              </w:rPr>
            </w:pPr>
            <w:r w:rsidRPr="007B5FDE">
              <w:rPr>
                <w:i/>
                <w:sz w:val="22"/>
                <w:szCs w:val="22"/>
                <w:lang w:val="sr-Latn-ME"/>
              </w:rPr>
              <w:t>Odnos: 1,10 [0,79; 1,52]</w:t>
            </w:r>
            <w:r w:rsidRPr="007B5FDE">
              <w:rPr>
                <w:i/>
                <w:sz w:val="22"/>
                <w:szCs w:val="22"/>
                <w:vertAlign w:val="superscript"/>
                <w:lang w:val="sr-Latn-ME"/>
              </w:rPr>
              <w:t>6</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2660B3ED" w14:textId="77777777" w:rsidR="00C60744" w:rsidRPr="007B5FDE" w:rsidRDefault="00C60744" w:rsidP="00B33B40">
            <w:pPr>
              <w:jc w:val="both"/>
              <w:rPr>
                <w:sz w:val="22"/>
                <w:szCs w:val="22"/>
                <w:lang w:val="sr-Latn-ME"/>
              </w:rPr>
            </w:pPr>
            <w:r w:rsidRPr="007B5FDE">
              <w:rPr>
                <w:i/>
                <w:sz w:val="22"/>
                <w:szCs w:val="22"/>
                <w:lang w:val="sr-Latn-ME"/>
              </w:rPr>
              <w:t>Odnos: 1,03 [0,75; 1,40]</w:t>
            </w:r>
          </w:p>
        </w:tc>
      </w:tr>
      <w:tr w:rsidR="00C60744" w:rsidRPr="007B5FDE" w14:paraId="160F3EEE" w14:textId="77777777" w:rsidTr="00FE3ADC">
        <w:tc>
          <w:tcPr>
            <w:tcW w:w="3684" w:type="dxa"/>
            <w:tcBorders>
              <w:top w:val="single" w:sz="4" w:space="0" w:color="auto"/>
              <w:left w:val="single" w:sz="4" w:space="0" w:color="auto"/>
              <w:bottom w:val="single" w:sz="4" w:space="0" w:color="auto"/>
              <w:right w:val="single" w:sz="4" w:space="0" w:color="auto"/>
            </w:tcBorders>
            <w:hideMark/>
          </w:tcPr>
          <w:p w14:paraId="3A2319B3" w14:textId="77777777" w:rsidR="00C60744" w:rsidRPr="007B5FDE" w:rsidRDefault="00C60744" w:rsidP="00B33B40">
            <w:pPr>
              <w:jc w:val="both"/>
              <w:rPr>
                <w:sz w:val="22"/>
                <w:szCs w:val="22"/>
                <w:lang w:val="sr-Latn-ME"/>
              </w:rPr>
            </w:pPr>
            <w:r w:rsidRPr="007B5FDE">
              <w:rPr>
                <w:sz w:val="22"/>
                <w:szCs w:val="22"/>
                <w:lang w:val="sr-Latn-ME"/>
              </w:rPr>
              <w:t>Potvrđena noćna</w:t>
            </w:r>
            <w:r w:rsidRPr="007B5FDE">
              <w:rPr>
                <w:sz w:val="22"/>
                <w:szCs w:val="22"/>
                <w:vertAlign w:val="superscript"/>
                <w:lang w:val="sr-Latn-ME"/>
              </w:rPr>
              <w:t>3</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F9DBFB1" w14:textId="77777777" w:rsidR="00C60744" w:rsidRPr="007B5FDE" w:rsidRDefault="00C60744" w:rsidP="00B33B40">
            <w:pPr>
              <w:jc w:val="both"/>
              <w:rPr>
                <w:sz w:val="22"/>
                <w:szCs w:val="22"/>
                <w:lang w:val="sr-Latn-ME"/>
              </w:rPr>
            </w:pPr>
            <w:r w:rsidRPr="007B5FDE">
              <w:rPr>
                <w:sz w:val="22"/>
                <w:szCs w:val="22"/>
                <w:lang w:val="sr-Latn-ME"/>
              </w:rPr>
              <w:t>0,56</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1CFD713" w14:textId="77777777" w:rsidR="00C60744" w:rsidRPr="007B5FDE" w:rsidRDefault="00C60744" w:rsidP="00B33B40">
            <w:pPr>
              <w:jc w:val="both"/>
              <w:rPr>
                <w:sz w:val="22"/>
                <w:szCs w:val="22"/>
                <w:lang w:val="sr-Latn-ME"/>
              </w:rPr>
            </w:pPr>
            <w:r w:rsidRPr="007B5FDE">
              <w:rPr>
                <w:sz w:val="22"/>
                <w:szCs w:val="22"/>
                <w:lang w:val="sr-Latn-ME"/>
              </w:rPr>
              <w:t>0,63</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D7AAB6C" w14:textId="77777777" w:rsidR="00C60744" w:rsidRPr="007B5FDE" w:rsidRDefault="00C60744" w:rsidP="00B33B40">
            <w:pPr>
              <w:jc w:val="both"/>
              <w:rPr>
                <w:sz w:val="22"/>
                <w:szCs w:val="22"/>
                <w:lang w:val="sr-Latn-ME"/>
              </w:rPr>
            </w:pPr>
            <w:r w:rsidRPr="007B5FDE">
              <w:rPr>
                <w:sz w:val="22"/>
                <w:szCs w:val="22"/>
                <w:lang w:val="sr-Latn-ME"/>
              </w:rPr>
              <w:t>0,75</w:t>
            </w:r>
          </w:p>
        </w:tc>
      </w:tr>
      <w:tr w:rsidR="00C60744" w:rsidRPr="007B5FDE" w14:paraId="755442D3" w14:textId="77777777" w:rsidTr="00FE3ADC">
        <w:tc>
          <w:tcPr>
            <w:tcW w:w="3684" w:type="dxa"/>
            <w:tcBorders>
              <w:top w:val="single" w:sz="4" w:space="0" w:color="auto"/>
              <w:left w:val="single" w:sz="4" w:space="0" w:color="auto"/>
              <w:bottom w:val="single" w:sz="4" w:space="0" w:color="auto"/>
              <w:right w:val="single" w:sz="4" w:space="0" w:color="auto"/>
            </w:tcBorders>
          </w:tcPr>
          <w:p w14:paraId="61EDEB21" w14:textId="77777777" w:rsidR="00C60744" w:rsidRPr="007B5FDE" w:rsidRDefault="00C60744" w:rsidP="00B33B40">
            <w:pPr>
              <w:jc w:val="both"/>
              <w:rPr>
                <w:sz w:val="22"/>
                <w:szCs w:val="22"/>
                <w:lang w:val="sr-Latn-ME"/>
              </w:rPr>
            </w:pP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7F623371" w14:textId="77777777" w:rsidR="00C60744" w:rsidRPr="007B5FDE" w:rsidRDefault="00C60744" w:rsidP="00B33B40">
            <w:pPr>
              <w:jc w:val="both"/>
              <w:rPr>
                <w:i/>
                <w:sz w:val="22"/>
                <w:szCs w:val="22"/>
                <w:lang w:val="sr-Latn-ME"/>
              </w:rPr>
            </w:pPr>
            <w:r w:rsidRPr="007B5FDE">
              <w:rPr>
                <w:i/>
                <w:sz w:val="22"/>
                <w:szCs w:val="22"/>
                <w:lang w:val="sr-Latn-ME"/>
              </w:rPr>
              <w:t>Odnos: 1,18 [0,66; 2,12]</w:t>
            </w:r>
            <w:r w:rsidRPr="007B5FDE">
              <w:rPr>
                <w:i/>
                <w:sz w:val="22"/>
                <w:szCs w:val="22"/>
                <w:vertAlign w:val="superscript"/>
                <w:lang w:val="sr-Latn-ME"/>
              </w:rPr>
              <w:t>6</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755C69D0" w14:textId="77777777" w:rsidR="00C60744" w:rsidRPr="007B5FDE" w:rsidRDefault="00C60744" w:rsidP="00B33B40">
            <w:pPr>
              <w:jc w:val="both"/>
              <w:rPr>
                <w:i/>
                <w:sz w:val="22"/>
                <w:szCs w:val="22"/>
                <w:lang w:val="sr-Latn-ME"/>
              </w:rPr>
            </w:pPr>
            <w:r w:rsidRPr="007B5FDE">
              <w:rPr>
                <w:i/>
                <w:sz w:val="22"/>
                <w:szCs w:val="22"/>
                <w:lang w:val="sr-Latn-ME"/>
              </w:rPr>
              <w:t>Odnos: 0,77 [0,44; 1,35]</w:t>
            </w:r>
          </w:p>
        </w:tc>
      </w:tr>
    </w:tbl>
    <w:p w14:paraId="3C949901" w14:textId="77777777" w:rsidR="00C60744" w:rsidRPr="007B5FDE" w:rsidRDefault="00C60744" w:rsidP="00B33B40">
      <w:pPr>
        <w:jc w:val="both"/>
        <w:rPr>
          <w:sz w:val="20"/>
          <w:szCs w:val="22"/>
          <w:lang w:val="sr-Latn-ME"/>
        </w:rPr>
      </w:pPr>
      <w:r w:rsidRPr="007B5FDE">
        <w:rPr>
          <w:sz w:val="20"/>
          <w:szCs w:val="22"/>
          <w:vertAlign w:val="superscript"/>
          <w:lang w:val="sr-Latn-ME"/>
        </w:rPr>
        <w:t>1</w:t>
      </w:r>
      <w:r w:rsidRPr="007B5FDE">
        <w:rPr>
          <w:sz w:val="20"/>
          <w:szCs w:val="22"/>
          <w:lang w:val="sr-Latn-ME"/>
        </w:rPr>
        <w:t xml:space="preserve"> U režimu primjene jednom dnevno (uz glavni večernji obrok) + jedan ili dva od sljedećih oralnih antidijabetika: SU, metformin ili DPP-4 inhibitor</w:t>
      </w:r>
    </w:p>
    <w:p w14:paraId="2BBE9B0C" w14:textId="77777777" w:rsidR="00C60744" w:rsidRPr="007B5FDE" w:rsidRDefault="00C60744" w:rsidP="00B33B40">
      <w:pPr>
        <w:jc w:val="both"/>
        <w:rPr>
          <w:sz w:val="20"/>
          <w:szCs w:val="22"/>
          <w:lang w:val="sr-Latn-ME"/>
        </w:rPr>
      </w:pPr>
      <w:r w:rsidRPr="007B5FDE">
        <w:rPr>
          <w:sz w:val="20"/>
          <w:szCs w:val="22"/>
          <w:vertAlign w:val="superscript"/>
          <w:lang w:val="sr-Latn-ME"/>
        </w:rPr>
        <w:t>2</w:t>
      </w:r>
      <w:r w:rsidRPr="007B5FDE">
        <w:rPr>
          <w:sz w:val="20"/>
          <w:szCs w:val="22"/>
          <w:lang w:val="sr-Latn-ME"/>
        </w:rPr>
        <w:t xml:space="preserve"> Fleksibilan režim primjene jednom dnevno (intervali između doza od približno 8-40 časova) + jedan ili dva od sljedećih oralnih antidijabetika: SU, metformin ili DPP-4 inhibitor</w:t>
      </w:r>
    </w:p>
    <w:p w14:paraId="4A4EF37A" w14:textId="77777777" w:rsidR="00C60744" w:rsidRPr="007B5FDE" w:rsidRDefault="00C60744" w:rsidP="00B33B40">
      <w:pPr>
        <w:jc w:val="both"/>
        <w:rPr>
          <w:sz w:val="20"/>
          <w:szCs w:val="22"/>
          <w:lang w:val="sr-Latn-ME"/>
        </w:rPr>
      </w:pPr>
      <w:r w:rsidRPr="007B5FDE">
        <w:rPr>
          <w:sz w:val="20"/>
          <w:szCs w:val="22"/>
          <w:vertAlign w:val="superscript"/>
          <w:lang w:val="sr-Latn-ME"/>
        </w:rPr>
        <w:t>3</w:t>
      </w:r>
      <w:r w:rsidRPr="007B5FDE">
        <w:rPr>
          <w:sz w:val="20"/>
          <w:szCs w:val="22"/>
          <w:lang w:val="sr-Latn-ME"/>
        </w:rPr>
        <w:t xml:space="preserve"> U režimu primjene jednom dnevno + jedan ili dva od sljedećih oralnih antidijabetika: SU, metformin ili DPP-4 inhibitor</w:t>
      </w:r>
    </w:p>
    <w:p w14:paraId="51DF5A2C" w14:textId="16F6AD5E" w:rsidR="00C60744" w:rsidRPr="007B5FDE" w:rsidRDefault="00C60744" w:rsidP="00B33B40">
      <w:pPr>
        <w:jc w:val="both"/>
        <w:rPr>
          <w:sz w:val="20"/>
          <w:szCs w:val="22"/>
          <w:lang w:val="sr-Latn-ME"/>
        </w:rPr>
      </w:pPr>
      <w:r w:rsidRPr="007B5FDE">
        <w:rPr>
          <w:sz w:val="20"/>
          <w:szCs w:val="22"/>
          <w:vertAlign w:val="superscript"/>
          <w:lang w:val="sr-Latn-ME"/>
        </w:rPr>
        <w:t>4</w:t>
      </w:r>
      <w:r w:rsidRPr="007B5FDE">
        <w:rPr>
          <w:sz w:val="20"/>
          <w:szCs w:val="22"/>
          <w:lang w:val="sr-Latn-ME"/>
        </w:rPr>
        <w:t xml:space="preserve"> Potvrđene hipoglikemije su bile definisane kao epizode koje su potvrđene vrijednošću glukoze u plazmi &lt;</w:t>
      </w:r>
      <w:r w:rsidR="00E73B6F" w:rsidRPr="007B5FDE">
        <w:rPr>
          <w:sz w:val="20"/>
          <w:szCs w:val="22"/>
          <w:lang w:val="sr-Latn-ME"/>
        </w:rPr>
        <w:t xml:space="preserve"> </w:t>
      </w:r>
      <w:r w:rsidRPr="007B5FDE">
        <w:rPr>
          <w:sz w:val="20"/>
          <w:szCs w:val="22"/>
          <w:lang w:val="sr-Latn-ME"/>
        </w:rPr>
        <w:t>3,1 mmol/</w:t>
      </w:r>
      <w:r w:rsidR="00E73B6F" w:rsidRPr="007B5FDE">
        <w:rPr>
          <w:sz w:val="20"/>
          <w:szCs w:val="22"/>
          <w:lang w:val="sr-Latn-ME"/>
        </w:rPr>
        <w:t>l</w:t>
      </w:r>
      <w:r w:rsidRPr="007B5FDE">
        <w:rPr>
          <w:sz w:val="20"/>
          <w:szCs w:val="22"/>
          <w:lang w:val="sr-Latn-ME"/>
        </w:rPr>
        <w:t xml:space="preserve"> ili potrebom pacijenta za pomoći druge osobe. Potvrđene noćne hipoglikemije su bile definisane kao epizode </w:t>
      </w:r>
      <w:r w:rsidR="00E73B6F" w:rsidRPr="007B5FDE">
        <w:rPr>
          <w:sz w:val="20"/>
          <w:szCs w:val="22"/>
          <w:lang w:val="sr-Latn-ME"/>
        </w:rPr>
        <w:t xml:space="preserve">u vremenu od </w:t>
      </w:r>
      <w:r w:rsidRPr="007B5FDE">
        <w:rPr>
          <w:sz w:val="20"/>
          <w:szCs w:val="22"/>
          <w:lang w:val="sr-Latn-ME"/>
        </w:rPr>
        <w:t xml:space="preserve">ponoći </w:t>
      </w:r>
      <w:r w:rsidR="00E73B6F" w:rsidRPr="007B5FDE">
        <w:rPr>
          <w:sz w:val="20"/>
          <w:szCs w:val="22"/>
          <w:lang w:val="sr-Latn-ME"/>
        </w:rPr>
        <w:t>do</w:t>
      </w:r>
      <w:r w:rsidRPr="007B5FDE">
        <w:rPr>
          <w:sz w:val="20"/>
          <w:szCs w:val="22"/>
          <w:lang w:val="sr-Latn-ME"/>
        </w:rPr>
        <w:t xml:space="preserve"> 6 h ujutru.</w:t>
      </w:r>
    </w:p>
    <w:p w14:paraId="00933570" w14:textId="275BB772" w:rsidR="00C60744" w:rsidRPr="007B5FDE" w:rsidRDefault="00C60744" w:rsidP="00B33B40">
      <w:pPr>
        <w:jc w:val="both"/>
        <w:rPr>
          <w:sz w:val="20"/>
          <w:szCs w:val="22"/>
          <w:lang w:val="sr-Latn-ME"/>
        </w:rPr>
      </w:pPr>
      <w:r w:rsidRPr="007B5FDE">
        <w:rPr>
          <w:sz w:val="20"/>
          <w:szCs w:val="22"/>
          <w:vertAlign w:val="superscript"/>
          <w:lang w:val="sr-Latn-ME"/>
        </w:rPr>
        <w:t>5</w:t>
      </w:r>
      <w:r w:rsidRPr="007B5FDE">
        <w:rPr>
          <w:sz w:val="20"/>
          <w:szCs w:val="22"/>
          <w:lang w:val="sr-Latn-ME"/>
        </w:rPr>
        <w:t xml:space="preserve"> Razlika je za Tresiba Flex - Tresiba</w:t>
      </w:r>
    </w:p>
    <w:p w14:paraId="2A75A8EF" w14:textId="072D2F3C" w:rsidR="00C60744" w:rsidRPr="007B5FDE" w:rsidRDefault="00C60744" w:rsidP="00B33B40">
      <w:pPr>
        <w:jc w:val="both"/>
        <w:rPr>
          <w:sz w:val="20"/>
          <w:szCs w:val="22"/>
          <w:lang w:val="sr-Latn-ME"/>
        </w:rPr>
      </w:pPr>
      <w:r w:rsidRPr="007B5FDE">
        <w:rPr>
          <w:sz w:val="20"/>
          <w:szCs w:val="22"/>
          <w:vertAlign w:val="superscript"/>
          <w:lang w:val="sr-Latn-ME"/>
        </w:rPr>
        <w:t>6</w:t>
      </w:r>
      <w:r w:rsidRPr="007B5FDE">
        <w:rPr>
          <w:sz w:val="20"/>
          <w:szCs w:val="22"/>
          <w:lang w:val="sr-Latn-ME"/>
        </w:rPr>
        <w:t xml:space="preserve"> Odnos je za Tresiba Flex/Tresiba</w:t>
      </w:r>
    </w:p>
    <w:p w14:paraId="7EDEA8D8" w14:textId="77777777" w:rsidR="00C60744" w:rsidRPr="007B5FDE" w:rsidRDefault="00C60744" w:rsidP="00B33B40">
      <w:pPr>
        <w:jc w:val="both"/>
        <w:rPr>
          <w:sz w:val="22"/>
          <w:szCs w:val="22"/>
          <w:lang w:val="sr-Latn-ME"/>
        </w:rPr>
      </w:pPr>
    </w:p>
    <w:p w14:paraId="3F0071E0" w14:textId="3452C8DF" w:rsidR="00C60744" w:rsidRPr="007B5FDE" w:rsidRDefault="00C60744" w:rsidP="00B33B40">
      <w:pPr>
        <w:jc w:val="both"/>
        <w:rPr>
          <w:sz w:val="22"/>
          <w:szCs w:val="22"/>
          <w:lang w:val="sr-Latn-ME"/>
        </w:rPr>
      </w:pPr>
      <w:r w:rsidRPr="007B5FDE">
        <w:rPr>
          <w:sz w:val="22"/>
          <w:szCs w:val="22"/>
          <w:lang w:val="sr-Latn-ME"/>
        </w:rPr>
        <w:t>U kliničkom ispitivanju u trajanju od 104 nedjelje, 57% pacijenata sa dijabetesom tip 2 koji su bili lječeni lijekom Tresiba (insulin degludek) u kombinaciji sa metforminom je postiglo ciljani HbA</w:t>
      </w:r>
      <w:r w:rsidRPr="007B5FDE">
        <w:rPr>
          <w:sz w:val="22"/>
          <w:szCs w:val="22"/>
          <w:vertAlign w:val="subscript"/>
          <w:lang w:val="sr-Latn-ME"/>
        </w:rPr>
        <w:t>1c</w:t>
      </w:r>
      <w:r w:rsidRPr="007B5FDE">
        <w:rPr>
          <w:sz w:val="22"/>
          <w:szCs w:val="22"/>
          <w:lang w:val="sr-Latn-ME"/>
        </w:rPr>
        <w:t xml:space="preserve"> &lt;7.0%, dok su ostali pacijenti produžili ispitivanje u otvorenoj studiji u trajanju od 26 nedjelja, pri čemu su bili randomizovani na dodavanje liraglutida ili jedne doze insulin asparta (uz najobilniji obrok). U insulin degludek + liraglutid grupi, doza insulina je bila smanjena za 20% sa ciljem smanjenja rizika od hipoglikemije. Dodavanje liraglutida je za rezultat imalo statistički značajno veće smanjenje HbA</w:t>
      </w:r>
      <w:r w:rsidRPr="007B5FDE">
        <w:rPr>
          <w:sz w:val="22"/>
          <w:szCs w:val="22"/>
          <w:vertAlign w:val="subscript"/>
          <w:lang w:val="sr-Latn-ME"/>
        </w:rPr>
        <w:t>1c</w:t>
      </w:r>
      <w:r w:rsidRPr="007B5FDE">
        <w:rPr>
          <w:sz w:val="22"/>
          <w:szCs w:val="22"/>
          <w:lang w:val="sr-Latn-ME"/>
        </w:rPr>
        <w:t xml:space="preserve"> (-0,73% za liraglutid naspram -0,40% za komparator, </w:t>
      </w:r>
      <w:r w:rsidR="00637A34" w:rsidRPr="007B5FDE">
        <w:rPr>
          <w:sz w:val="22"/>
          <w:szCs w:val="22"/>
          <w:lang w:val="sr-Latn-ME"/>
        </w:rPr>
        <w:t>procijenjene srednje vrijednosti</w:t>
      </w:r>
      <w:r w:rsidRPr="007B5FDE">
        <w:rPr>
          <w:sz w:val="22"/>
          <w:szCs w:val="22"/>
          <w:lang w:val="sr-Latn-ME"/>
        </w:rPr>
        <w:t xml:space="preserve">) i tjelesne težine (-3,03 naspram 0,72 kg, </w:t>
      </w:r>
      <w:r w:rsidR="00637A34" w:rsidRPr="007B5FDE">
        <w:rPr>
          <w:sz w:val="22"/>
          <w:szCs w:val="22"/>
          <w:lang w:val="sr-Latn-ME"/>
        </w:rPr>
        <w:t>procijenjene srednje vrijednosti)</w:t>
      </w:r>
      <w:r w:rsidRPr="007B5FDE">
        <w:rPr>
          <w:sz w:val="22"/>
          <w:szCs w:val="22"/>
          <w:lang w:val="sr-Latn-ME"/>
        </w:rPr>
        <w:t>). Stopa hipoglikemijskih epizoda (</w:t>
      </w:r>
      <w:r w:rsidR="00637A34" w:rsidRPr="007B5FDE">
        <w:rPr>
          <w:sz w:val="22"/>
          <w:szCs w:val="22"/>
          <w:lang w:val="sr-Latn-ME"/>
        </w:rPr>
        <w:t xml:space="preserve">za izloženost </w:t>
      </w:r>
      <w:r w:rsidRPr="007B5FDE">
        <w:rPr>
          <w:sz w:val="22"/>
          <w:szCs w:val="22"/>
          <w:lang w:val="sr-Latn-ME"/>
        </w:rPr>
        <w:t>po pacijent</w:t>
      </w:r>
      <w:r w:rsidR="00637A34" w:rsidRPr="007B5FDE">
        <w:rPr>
          <w:sz w:val="22"/>
          <w:szCs w:val="22"/>
          <w:lang w:val="sr-Latn-ME"/>
        </w:rPr>
        <w:t>-</w:t>
      </w:r>
      <w:r w:rsidRPr="007B5FDE">
        <w:rPr>
          <w:sz w:val="22"/>
          <w:szCs w:val="22"/>
          <w:lang w:val="sr-Latn-ME"/>
        </w:rPr>
        <w:t>godini) je bila statistički značajno niža kada je bio dodat liraglutid u poređenju sa dodavanjem jedne doze insulin asparta (1,0 naspram 8,15; odnos: 0,13; 95% CI: 0,08 do 0,21).</w:t>
      </w:r>
    </w:p>
    <w:p w14:paraId="0F1D62F0" w14:textId="77777777" w:rsidR="00C60744" w:rsidRPr="007B5FDE" w:rsidRDefault="00C60744" w:rsidP="00B33B40">
      <w:pPr>
        <w:jc w:val="both"/>
        <w:rPr>
          <w:sz w:val="22"/>
          <w:szCs w:val="22"/>
          <w:lang w:val="sr-Latn-ME"/>
        </w:rPr>
      </w:pPr>
    </w:p>
    <w:p w14:paraId="75694C61" w14:textId="6ECB7999" w:rsidR="00C60744" w:rsidRPr="007B5FDE" w:rsidRDefault="00C60744" w:rsidP="00B33B40">
      <w:pPr>
        <w:jc w:val="both"/>
        <w:rPr>
          <w:sz w:val="22"/>
          <w:szCs w:val="22"/>
          <w:lang w:val="sr-Latn-ME"/>
        </w:rPr>
      </w:pPr>
      <w:r w:rsidRPr="007B5FDE">
        <w:rPr>
          <w:sz w:val="22"/>
          <w:szCs w:val="22"/>
          <w:lang w:val="sr-Latn-ME"/>
        </w:rPr>
        <w:t xml:space="preserve">Dodatno, dva 64-nedjeljna kontrolisana, dvostruko slijepa, randomizovana, ukrštena ispitivanja sa titriranjem do postizanja ciljnih vrijednosti sprovedena su kod pacijenata sa najmanje jednim faktorom rizika za razvoj hipoglikemije i sa dijabetes melitusom tip 1 (501 pacijent) ili sa dijabetes melitusom tip 2 (721 pacijent). Pacijenti su randomizovani ili u grupi koja je primala lijek Tresiba ili u grupi koja je primala insulin glargin (100 jedinica/ml) nakon čega su ukršteni. Ispitivanja su ocijenila stopu hipoglikemije kod liječenja lijekom Tresiba u poređenju sa insulin glarginom (100 jedinica/ml) (vidjeti Tabelu </w:t>
      </w:r>
      <w:r w:rsidR="00AE439B" w:rsidRPr="007B5FDE">
        <w:rPr>
          <w:sz w:val="22"/>
          <w:szCs w:val="22"/>
          <w:lang w:val="sr-Latn-ME"/>
        </w:rPr>
        <w:t>6</w:t>
      </w:r>
      <w:r w:rsidRPr="007B5FDE">
        <w:rPr>
          <w:sz w:val="22"/>
          <w:szCs w:val="22"/>
          <w:lang w:val="sr-Latn-ME"/>
        </w:rPr>
        <w:t>).</w:t>
      </w:r>
    </w:p>
    <w:p w14:paraId="63A4121B" w14:textId="77777777" w:rsidR="00C60744" w:rsidRPr="007B5FDE" w:rsidRDefault="00C60744" w:rsidP="00B33B40">
      <w:pPr>
        <w:jc w:val="both"/>
        <w:rPr>
          <w:sz w:val="22"/>
          <w:szCs w:val="22"/>
          <w:lang w:val="sr-Latn-ME"/>
        </w:rPr>
      </w:pPr>
    </w:p>
    <w:p w14:paraId="2857932A" w14:textId="77777777" w:rsidR="00C60744" w:rsidRPr="007B5FDE" w:rsidRDefault="00C60744" w:rsidP="00B33B40">
      <w:pPr>
        <w:rPr>
          <w:b/>
          <w:sz w:val="22"/>
          <w:szCs w:val="22"/>
          <w:lang w:val="sr-Latn-ME"/>
        </w:rPr>
      </w:pPr>
      <w:r w:rsidRPr="007B5FDE">
        <w:rPr>
          <w:b/>
          <w:sz w:val="22"/>
          <w:szCs w:val="22"/>
          <w:lang w:val="sr-Latn-ME"/>
        </w:rPr>
        <w:t xml:space="preserve">Tabela </w:t>
      </w:r>
      <w:r w:rsidR="00AE439B" w:rsidRPr="007B5FDE">
        <w:rPr>
          <w:b/>
          <w:sz w:val="22"/>
          <w:szCs w:val="22"/>
          <w:lang w:val="sr-Latn-ME"/>
        </w:rPr>
        <w:t>6</w:t>
      </w:r>
      <w:r w:rsidRPr="007B5FDE">
        <w:rPr>
          <w:b/>
          <w:sz w:val="22"/>
          <w:szCs w:val="22"/>
          <w:lang w:val="sr-Latn-ME"/>
        </w:rPr>
        <w:t>. Rezultati dvostruko slijepih, ukrštenih kliničkih ispitivanja kod dijabetes melitusa tip 1 i tip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3"/>
        <w:gridCol w:w="1008"/>
        <w:gridCol w:w="2722"/>
        <w:gridCol w:w="802"/>
        <w:gridCol w:w="2722"/>
      </w:tblGrid>
      <w:tr w:rsidR="00C60744" w:rsidRPr="007B5FDE" w14:paraId="5B310420"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587AD" w14:textId="77777777" w:rsidR="00C60744" w:rsidRPr="007B5FDE" w:rsidRDefault="00C60744" w:rsidP="00B33B40">
            <w:pPr>
              <w:rPr>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2D462" w14:textId="77777777" w:rsidR="00C60744" w:rsidRPr="007B5FDE" w:rsidRDefault="00C60744" w:rsidP="00B33B40">
            <w:pPr>
              <w:jc w:val="center"/>
              <w:rPr>
                <w:b/>
                <w:sz w:val="22"/>
                <w:szCs w:val="22"/>
                <w:lang w:val="sr-Latn-ME"/>
              </w:rPr>
            </w:pPr>
            <w:r w:rsidRPr="007B5FDE">
              <w:rPr>
                <w:b/>
                <w:sz w:val="22"/>
                <w:szCs w:val="22"/>
                <w:lang w:val="sr-Latn-ME"/>
              </w:rPr>
              <w:t>Dijabetes melitus tip 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3A99F4" w14:textId="77777777" w:rsidR="00C60744" w:rsidRPr="007B5FDE" w:rsidRDefault="00C60744" w:rsidP="00B33B40">
            <w:pPr>
              <w:jc w:val="center"/>
              <w:rPr>
                <w:b/>
                <w:sz w:val="22"/>
                <w:szCs w:val="22"/>
                <w:lang w:val="sr-Latn-ME"/>
              </w:rPr>
            </w:pPr>
            <w:r w:rsidRPr="007B5FDE">
              <w:rPr>
                <w:b/>
                <w:sz w:val="22"/>
                <w:szCs w:val="22"/>
                <w:lang w:val="sr-Latn-ME"/>
              </w:rPr>
              <w:t>Dijabetes melitus tip 2</w:t>
            </w:r>
          </w:p>
        </w:tc>
      </w:tr>
      <w:tr w:rsidR="00C60744" w:rsidRPr="007B5FDE" w14:paraId="2F8E7145"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81B57" w14:textId="77777777" w:rsidR="00C60744" w:rsidRPr="007B5FDE" w:rsidRDefault="00C60744" w:rsidP="00B33B40">
            <w:pPr>
              <w:rPr>
                <w:b/>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D98AB" w14:textId="0F04C8B6" w:rsidR="00C60744" w:rsidRPr="007B5FDE" w:rsidRDefault="00C60744" w:rsidP="00B33B40">
            <w:pPr>
              <w:jc w:val="center"/>
              <w:rPr>
                <w:sz w:val="22"/>
                <w:szCs w:val="22"/>
                <w:lang w:val="sr-Latn-ME"/>
              </w:rPr>
            </w:pPr>
            <w:r w:rsidRPr="007B5FDE">
              <w:rPr>
                <w:b/>
                <w:sz w:val="22"/>
                <w:szCs w:val="22"/>
                <w:lang w:val="sr-Latn-ME"/>
              </w:rPr>
              <w:t>Tresiba</w:t>
            </w:r>
            <w:r w:rsidRPr="007B5FDE">
              <w:rPr>
                <w:b/>
                <w:sz w:val="22"/>
                <w:szCs w:val="22"/>
                <w:vertAlign w:val="superscript"/>
                <w:lang w:val="sr-Latn-M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6BD94" w14:textId="77777777" w:rsidR="00C60744" w:rsidRPr="007B5FDE" w:rsidRDefault="00C60744" w:rsidP="00B33B40">
            <w:pPr>
              <w:jc w:val="center"/>
              <w:rPr>
                <w:sz w:val="22"/>
                <w:szCs w:val="22"/>
                <w:lang w:val="sr-Latn-ME"/>
              </w:rPr>
            </w:pPr>
            <w:r w:rsidRPr="007B5FDE">
              <w:rPr>
                <w:b/>
                <w:sz w:val="22"/>
                <w:szCs w:val="22"/>
                <w:lang w:val="sr-Latn-ME"/>
              </w:rPr>
              <w:t>Insulin glargin (100</w:t>
            </w:r>
            <w:r w:rsidRPr="007B5FDE">
              <w:rPr>
                <w:sz w:val="22"/>
                <w:szCs w:val="22"/>
                <w:lang w:val="sr-Latn-ME"/>
              </w:rPr>
              <w:t> </w:t>
            </w:r>
            <w:r w:rsidRPr="007B5FDE">
              <w:rPr>
                <w:b/>
                <w:sz w:val="22"/>
                <w:szCs w:val="22"/>
                <w:lang w:val="sr-Latn-ME"/>
              </w:rPr>
              <w:t>jedinica/ml)</w:t>
            </w:r>
            <w:r w:rsidRPr="007B5FDE">
              <w:rPr>
                <w:b/>
                <w:sz w:val="22"/>
                <w:szCs w:val="22"/>
                <w:vertAlign w:val="superscript"/>
                <w:lang w:val="sr-Latn-M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39F00" w14:textId="4594B7C6" w:rsidR="00C60744" w:rsidRPr="007B5FDE" w:rsidRDefault="00C60744" w:rsidP="00B33B40">
            <w:pPr>
              <w:jc w:val="center"/>
              <w:rPr>
                <w:sz w:val="22"/>
                <w:szCs w:val="22"/>
                <w:lang w:val="sr-Latn-ME"/>
              </w:rPr>
            </w:pPr>
            <w:r w:rsidRPr="007B5FDE">
              <w:rPr>
                <w:b/>
                <w:sz w:val="22"/>
                <w:szCs w:val="22"/>
                <w:lang w:val="sr-Latn-ME"/>
              </w:rPr>
              <w:t>Tresiba</w:t>
            </w:r>
            <w:r w:rsidRPr="007B5FDE">
              <w:rPr>
                <w:b/>
                <w:sz w:val="22"/>
                <w:szCs w:val="22"/>
                <w:vertAlign w:val="superscript"/>
                <w:lang w:val="sr-Latn-M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77A60" w14:textId="77777777" w:rsidR="00C60744" w:rsidRPr="007B5FDE" w:rsidRDefault="00C60744" w:rsidP="00B33B40">
            <w:pPr>
              <w:jc w:val="center"/>
              <w:rPr>
                <w:sz w:val="22"/>
                <w:szCs w:val="22"/>
                <w:lang w:val="sr-Latn-ME"/>
              </w:rPr>
            </w:pPr>
            <w:r w:rsidRPr="007B5FDE">
              <w:rPr>
                <w:b/>
                <w:sz w:val="22"/>
                <w:szCs w:val="22"/>
                <w:lang w:val="sr-Latn-ME"/>
              </w:rPr>
              <w:t>Insulin glargin (100</w:t>
            </w:r>
            <w:r w:rsidRPr="007B5FDE">
              <w:rPr>
                <w:sz w:val="22"/>
                <w:szCs w:val="22"/>
                <w:lang w:val="sr-Latn-ME"/>
              </w:rPr>
              <w:t> </w:t>
            </w:r>
            <w:r w:rsidRPr="007B5FDE">
              <w:rPr>
                <w:b/>
                <w:sz w:val="22"/>
                <w:szCs w:val="22"/>
                <w:lang w:val="sr-Latn-ME"/>
              </w:rPr>
              <w:t>jedinica/ml)</w:t>
            </w:r>
            <w:r w:rsidRPr="007B5FDE">
              <w:rPr>
                <w:b/>
                <w:sz w:val="22"/>
                <w:szCs w:val="22"/>
                <w:vertAlign w:val="superscript"/>
                <w:lang w:val="sr-Latn-ME"/>
              </w:rPr>
              <w:t>2</w:t>
            </w:r>
          </w:p>
        </w:tc>
      </w:tr>
      <w:tr w:rsidR="00C60744" w:rsidRPr="007B5FDE" w14:paraId="7C97D315"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C26FB" w14:textId="77777777" w:rsidR="00C60744" w:rsidRPr="007B5FDE" w:rsidRDefault="00C60744" w:rsidP="00B33B40">
            <w:pPr>
              <w:rPr>
                <w:b/>
                <w:sz w:val="22"/>
                <w:szCs w:val="22"/>
                <w:lang w:val="sr-Latn-ME"/>
              </w:rPr>
            </w:pPr>
            <w:r w:rsidRPr="007B5FDE">
              <w:rPr>
                <w:b/>
                <w:bCs/>
                <w:sz w:val="22"/>
                <w:szCs w:val="22"/>
                <w:lang w:val="sr-Latn-ME"/>
              </w:rPr>
              <w:t>N</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02687" w14:textId="77777777" w:rsidR="00C60744" w:rsidRPr="007B5FDE" w:rsidRDefault="00C60744" w:rsidP="00B33B40">
            <w:pPr>
              <w:jc w:val="center"/>
              <w:rPr>
                <w:b/>
                <w:sz w:val="22"/>
                <w:szCs w:val="22"/>
                <w:lang w:val="sr-Latn-ME"/>
              </w:rPr>
            </w:pPr>
            <w:r w:rsidRPr="007B5FDE">
              <w:rPr>
                <w:b/>
                <w:sz w:val="22"/>
                <w:szCs w:val="22"/>
                <w:lang w:val="sr-Latn-ME"/>
              </w:rPr>
              <w:t>501</w:t>
            </w:r>
          </w:p>
        </w:tc>
        <w:tc>
          <w:tcPr>
            <w:tcW w:w="0" w:type="auto"/>
            <w:gridSpan w:val="2"/>
            <w:tcBorders>
              <w:top w:val="single" w:sz="4" w:space="0" w:color="auto"/>
              <w:left w:val="single" w:sz="4" w:space="0" w:color="auto"/>
              <w:bottom w:val="single" w:sz="4" w:space="0" w:color="auto"/>
              <w:right w:val="single" w:sz="4" w:space="0" w:color="auto"/>
            </w:tcBorders>
            <w:hideMark/>
          </w:tcPr>
          <w:p w14:paraId="4822DD7D" w14:textId="77777777" w:rsidR="00C60744" w:rsidRPr="007B5FDE" w:rsidRDefault="00C60744" w:rsidP="00B33B40">
            <w:pPr>
              <w:jc w:val="center"/>
              <w:rPr>
                <w:b/>
                <w:sz w:val="22"/>
                <w:szCs w:val="22"/>
                <w:lang w:val="sr-Latn-ME"/>
              </w:rPr>
            </w:pPr>
            <w:r w:rsidRPr="007B5FDE">
              <w:rPr>
                <w:b/>
                <w:sz w:val="22"/>
                <w:szCs w:val="22"/>
                <w:lang w:val="sr-Latn-ME"/>
              </w:rPr>
              <w:t>721</w:t>
            </w:r>
          </w:p>
        </w:tc>
      </w:tr>
      <w:tr w:rsidR="00C60744" w:rsidRPr="007B5FDE" w14:paraId="2AEBAB7E" w14:textId="77777777" w:rsidTr="00FE3AD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9C230" w14:textId="77777777" w:rsidR="00C60744" w:rsidRPr="007B5FDE" w:rsidRDefault="00C60744" w:rsidP="00B33B40">
            <w:pPr>
              <w:rPr>
                <w:b/>
                <w:bCs/>
                <w:sz w:val="22"/>
                <w:szCs w:val="22"/>
                <w:lang w:val="sr-Latn-ME"/>
              </w:rPr>
            </w:pPr>
            <w:r w:rsidRPr="007B5FDE">
              <w:rPr>
                <w:b/>
                <w:bCs/>
                <w:sz w:val="22"/>
                <w:szCs w:val="22"/>
                <w:lang w:val="sr-Latn-ME"/>
              </w:rPr>
              <w:t>HbA</w:t>
            </w:r>
            <w:r w:rsidRPr="007B5FDE">
              <w:rPr>
                <w:b/>
                <w:bCs/>
                <w:sz w:val="22"/>
                <w:szCs w:val="22"/>
                <w:vertAlign w:val="subscript"/>
                <w:lang w:val="sr-Latn-ME"/>
              </w:rPr>
              <w:t>1c</w:t>
            </w:r>
            <w:r w:rsidRPr="007B5FDE">
              <w:rPr>
                <w:b/>
                <w:bCs/>
                <w:sz w:val="22"/>
                <w:szCs w:val="22"/>
                <w:lang w:val="sr-Latn-ME"/>
              </w:rPr>
              <w:t xml:space="preserve"> </w:t>
            </w:r>
            <w:r w:rsidRPr="007B5FDE">
              <w:rPr>
                <w:bCs/>
                <w:sz w:val="22"/>
                <w:szCs w:val="22"/>
                <w:lang w:val="sr-Latn-ME"/>
              </w:rPr>
              <w:t>(%)</w:t>
            </w:r>
          </w:p>
        </w:tc>
      </w:tr>
      <w:tr w:rsidR="00C60744" w:rsidRPr="007B5FDE" w14:paraId="1608BD01"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EC483" w14:textId="77777777" w:rsidR="00C60744" w:rsidRPr="007B5FDE" w:rsidRDefault="00C60744" w:rsidP="00B33B40">
            <w:pPr>
              <w:rPr>
                <w:sz w:val="22"/>
                <w:szCs w:val="22"/>
                <w:lang w:val="sr-Latn-ME"/>
              </w:rPr>
            </w:pPr>
            <w:r w:rsidRPr="007B5FDE">
              <w:rPr>
                <w:sz w:val="22"/>
                <w:szCs w:val="22"/>
                <w:lang w:val="sr-Latn-ME"/>
              </w:rPr>
              <w:t>Polazna vrijednost</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90DB" w14:textId="77777777" w:rsidR="00C60744" w:rsidRPr="007B5FDE" w:rsidRDefault="00C60744" w:rsidP="00B33B40">
            <w:pPr>
              <w:jc w:val="center"/>
              <w:rPr>
                <w:sz w:val="22"/>
                <w:szCs w:val="22"/>
                <w:lang w:val="sr-Latn-ME"/>
              </w:rPr>
            </w:pPr>
            <w:r w:rsidRPr="007B5FDE">
              <w:rPr>
                <w:sz w:val="22"/>
                <w:szCs w:val="22"/>
                <w:lang w:val="sr-Latn-ME"/>
              </w:rPr>
              <w:t>7,6</w:t>
            </w:r>
          </w:p>
        </w:tc>
        <w:tc>
          <w:tcPr>
            <w:tcW w:w="0" w:type="auto"/>
            <w:gridSpan w:val="2"/>
            <w:tcBorders>
              <w:top w:val="single" w:sz="4" w:space="0" w:color="auto"/>
              <w:left w:val="single" w:sz="4" w:space="0" w:color="auto"/>
              <w:bottom w:val="single" w:sz="4" w:space="0" w:color="auto"/>
              <w:right w:val="single" w:sz="4" w:space="0" w:color="auto"/>
            </w:tcBorders>
            <w:hideMark/>
          </w:tcPr>
          <w:p w14:paraId="6C731565" w14:textId="77777777" w:rsidR="00C60744" w:rsidRPr="007B5FDE" w:rsidRDefault="00C60744" w:rsidP="00B33B40">
            <w:pPr>
              <w:jc w:val="center"/>
              <w:rPr>
                <w:sz w:val="22"/>
                <w:szCs w:val="22"/>
                <w:lang w:val="sr-Latn-ME"/>
              </w:rPr>
            </w:pPr>
            <w:r w:rsidRPr="007B5FDE">
              <w:rPr>
                <w:sz w:val="22"/>
                <w:szCs w:val="22"/>
                <w:lang w:val="sr-Latn-ME"/>
              </w:rPr>
              <w:t>7,6</w:t>
            </w:r>
          </w:p>
        </w:tc>
      </w:tr>
      <w:tr w:rsidR="00C60744" w:rsidRPr="007B5FDE" w14:paraId="40C26E4E"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785D6" w14:textId="77777777" w:rsidR="00C60744" w:rsidRPr="007B5FDE" w:rsidRDefault="00C60744" w:rsidP="00B33B40">
            <w:pPr>
              <w:rPr>
                <w:sz w:val="22"/>
                <w:szCs w:val="22"/>
                <w:lang w:val="sr-Latn-ME"/>
              </w:rPr>
            </w:pPr>
            <w:r w:rsidRPr="007B5FDE">
              <w:rPr>
                <w:sz w:val="22"/>
                <w:szCs w:val="22"/>
                <w:lang w:val="sr-Latn-ME"/>
              </w:rPr>
              <w:t>Kraj terapije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63E9B" w14:textId="77777777" w:rsidR="00C60744" w:rsidRPr="007B5FDE" w:rsidRDefault="00C60744" w:rsidP="00B33B40">
            <w:pPr>
              <w:jc w:val="center"/>
              <w:rPr>
                <w:sz w:val="22"/>
                <w:szCs w:val="22"/>
                <w:lang w:val="sr-Latn-ME"/>
              </w:rPr>
            </w:pPr>
            <w:r w:rsidRPr="007B5FDE">
              <w:rPr>
                <w:sz w:val="22"/>
                <w:szCs w:val="22"/>
                <w:lang w:val="sr-Latn-ME"/>
              </w:rPr>
              <w:t>6,9</w:t>
            </w:r>
          </w:p>
        </w:tc>
        <w:tc>
          <w:tcPr>
            <w:tcW w:w="0" w:type="auto"/>
            <w:tcBorders>
              <w:top w:val="single" w:sz="4" w:space="0" w:color="auto"/>
              <w:left w:val="single" w:sz="4" w:space="0" w:color="auto"/>
              <w:bottom w:val="single" w:sz="4" w:space="0" w:color="auto"/>
              <w:right w:val="single" w:sz="4" w:space="0" w:color="auto"/>
            </w:tcBorders>
            <w:hideMark/>
          </w:tcPr>
          <w:p w14:paraId="0DFC8E50" w14:textId="77777777" w:rsidR="00C60744" w:rsidRPr="007B5FDE" w:rsidRDefault="00C60744" w:rsidP="00B33B40">
            <w:pPr>
              <w:jc w:val="center"/>
              <w:rPr>
                <w:sz w:val="22"/>
                <w:szCs w:val="22"/>
                <w:lang w:val="sr-Latn-ME"/>
              </w:rPr>
            </w:pPr>
            <w:r w:rsidRPr="007B5FDE">
              <w:rPr>
                <w:sz w:val="22"/>
                <w:szCs w:val="22"/>
                <w:lang w:val="sr-Latn-ME"/>
              </w:rPr>
              <w:t>6,9</w:t>
            </w:r>
          </w:p>
        </w:tc>
        <w:tc>
          <w:tcPr>
            <w:tcW w:w="0" w:type="auto"/>
            <w:tcBorders>
              <w:top w:val="single" w:sz="4" w:space="0" w:color="auto"/>
              <w:left w:val="single" w:sz="4" w:space="0" w:color="auto"/>
              <w:bottom w:val="single" w:sz="4" w:space="0" w:color="auto"/>
              <w:right w:val="single" w:sz="4" w:space="0" w:color="auto"/>
            </w:tcBorders>
            <w:hideMark/>
          </w:tcPr>
          <w:p w14:paraId="2CEC49E9" w14:textId="77777777" w:rsidR="00C60744" w:rsidRPr="007B5FDE" w:rsidRDefault="00C60744" w:rsidP="00B33B40">
            <w:pPr>
              <w:jc w:val="center"/>
              <w:rPr>
                <w:sz w:val="22"/>
                <w:szCs w:val="22"/>
                <w:lang w:val="sr-Latn-ME"/>
              </w:rPr>
            </w:pPr>
            <w:r w:rsidRPr="007B5FDE">
              <w:rPr>
                <w:sz w:val="22"/>
                <w:szCs w:val="22"/>
                <w:lang w:val="sr-Latn-ME"/>
              </w:rPr>
              <w:t>7,1</w:t>
            </w:r>
          </w:p>
        </w:tc>
        <w:tc>
          <w:tcPr>
            <w:tcW w:w="0" w:type="auto"/>
            <w:tcBorders>
              <w:top w:val="single" w:sz="4" w:space="0" w:color="auto"/>
              <w:left w:val="single" w:sz="4" w:space="0" w:color="auto"/>
              <w:bottom w:val="single" w:sz="4" w:space="0" w:color="auto"/>
              <w:right w:val="single" w:sz="4" w:space="0" w:color="auto"/>
            </w:tcBorders>
            <w:hideMark/>
          </w:tcPr>
          <w:p w14:paraId="7FDC47FB" w14:textId="77777777" w:rsidR="00C60744" w:rsidRPr="007B5FDE" w:rsidRDefault="00C60744" w:rsidP="00B33B40">
            <w:pPr>
              <w:jc w:val="center"/>
              <w:rPr>
                <w:sz w:val="22"/>
                <w:szCs w:val="22"/>
                <w:lang w:val="sr-Latn-ME"/>
              </w:rPr>
            </w:pPr>
            <w:r w:rsidRPr="007B5FDE">
              <w:rPr>
                <w:sz w:val="22"/>
                <w:szCs w:val="22"/>
                <w:lang w:val="sr-Latn-ME"/>
              </w:rPr>
              <w:t>7,0</w:t>
            </w:r>
          </w:p>
        </w:tc>
      </w:tr>
      <w:tr w:rsidR="00C60744" w:rsidRPr="007B5FDE" w14:paraId="0E2706B6" w14:textId="77777777" w:rsidTr="00FE3AD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E8591" w14:textId="755AEF9B" w:rsidR="00C60744" w:rsidRPr="007B5FDE" w:rsidRDefault="00C60744" w:rsidP="00B33B40">
            <w:pPr>
              <w:rPr>
                <w:b/>
                <w:bCs/>
                <w:sz w:val="22"/>
                <w:szCs w:val="22"/>
                <w:lang w:val="sr-Latn-ME"/>
              </w:rPr>
            </w:pPr>
            <w:r w:rsidRPr="007B5FDE">
              <w:rPr>
                <w:b/>
                <w:bCs/>
                <w:sz w:val="22"/>
                <w:szCs w:val="22"/>
                <w:lang w:val="sr-Latn-ME"/>
              </w:rPr>
              <w:t xml:space="preserve">FPG </w:t>
            </w:r>
            <w:r w:rsidR="00637A34" w:rsidRPr="007B5FDE">
              <w:rPr>
                <w:b/>
                <w:bCs/>
                <w:sz w:val="22"/>
                <w:szCs w:val="22"/>
                <w:lang w:val="sr-Latn-ME"/>
              </w:rPr>
              <w:t xml:space="preserve">natašte </w:t>
            </w:r>
            <w:r w:rsidRPr="007B5FDE">
              <w:rPr>
                <w:bCs/>
                <w:sz w:val="22"/>
                <w:szCs w:val="22"/>
                <w:lang w:val="sr-Latn-ME"/>
              </w:rPr>
              <w:t>(mmol/</w:t>
            </w:r>
            <w:r w:rsidR="00637A34" w:rsidRPr="007B5FDE">
              <w:rPr>
                <w:bCs/>
                <w:sz w:val="22"/>
                <w:szCs w:val="22"/>
                <w:lang w:val="sr-Latn-ME"/>
              </w:rPr>
              <w:t>l</w:t>
            </w:r>
            <w:r w:rsidRPr="007B5FDE">
              <w:rPr>
                <w:bCs/>
                <w:sz w:val="22"/>
                <w:szCs w:val="22"/>
                <w:lang w:val="sr-Latn-ME"/>
              </w:rPr>
              <w:t>)</w:t>
            </w:r>
          </w:p>
        </w:tc>
      </w:tr>
      <w:tr w:rsidR="00C60744" w:rsidRPr="007B5FDE" w14:paraId="25DB1C56" w14:textId="77777777" w:rsidTr="00FE3AD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9317D" w14:textId="77777777" w:rsidR="00C60744" w:rsidRPr="007B5FDE" w:rsidRDefault="00C60744" w:rsidP="00B33B40">
            <w:pPr>
              <w:rPr>
                <w:sz w:val="22"/>
                <w:szCs w:val="22"/>
                <w:lang w:val="sr-Latn-ME"/>
              </w:rPr>
            </w:pPr>
            <w:r w:rsidRPr="007B5FDE">
              <w:rPr>
                <w:sz w:val="22"/>
                <w:szCs w:val="22"/>
                <w:lang w:val="sr-Latn-ME"/>
              </w:rPr>
              <w:lastRenderedPageBreak/>
              <w:t>Polazna vrijednost</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C32D2" w14:textId="77777777" w:rsidR="00C60744" w:rsidRPr="007B5FDE" w:rsidRDefault="00C60744" w:rsidP="00B33B40">
            <w:pPr>
              <w:jc w:val="center"/>
              <w:rPr>
                <w:sz w:val="22"/>
                <w:szCs w:val="22"/>
                <w:lang w:val="sr-Latn-ME"/>
              </w:rPr>
            </w:pPr>
            <w:r w:rsidRPr="007B5FDE">
              <w:rPr>
                <w:sz w:val="22"/>
                <w:szCs w:val="22"/>
                <w:lang w:val="sr-Latn-ME"/>
              </w:rPr>
              <w:t>9,4</w:t>
            </w:r>
          </w:p>
        </w:tc>
        <w:tc>
          <w:tcPr>
            <w:tcW w:w="0" w:type="auto"/>
            <w:gridSpan w:val="2"/>
            <w:tcBorders>
              <w:top w:val="single" w:sz="4" w:space="0" w:color="auto"/>
              <w:left w:val="single" w:sz="4" w:space="0" w:color="auto"/>
              <w:bottom w:val="single" w:sz="4" w:space="0" w:color="auto"/>
              <w:right w:val="single" w:sz="4" w:space="0" w:color="auto"/>
            </w:tcBorders>
            <w:hideMark/>
          </w:tcPr>
          <w:p w14:paraId="6DA674C8" w14:textId="77777777" w:rsidR="00C60744" w:rsidRPr="007B5FDE" w:rsidRDefault="00C60744" w:rsidP="00B33B40">
            <w:pPr>
              <w:jc w:val="center"/>
              <w:rPr>
                <w:sz w:val="22"/>
                <w:szCs w:val="22"/>
                <w:lang w:val="sr-Latn-ME"/>
              </w:rPr>
            </w:pPr>
            <w:r w:rsidRPr="007B5FDE">
              <w:rPr>
                <w:sz w:val="22"/>
                <w:szCs w:val="22"/>
                <w:lang w:val="sr-Latn-ME"/>
              </w:rPr>
              <w:t>7,6</w:t>
            </w:r>
          </w:p>
        </w:tc>
      </w:tr>
      <w:tr w:rsidR="00C60744" w:rsidRPr="007B5FDE" w14:paraId="566658A6" w14:textId="77777777" w:rsidTr="00FE3ADC">
        <w:trPr>
          <w:trHeight w:val="6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AD67F" w14:textId="77777777" w:rsidR="00C60744" w:rsidRPr="007B5FDE" w:rsidRDefault="00C60744" w:rsidP="00B33B40">
            <w:pPr>
              <w:rPr>
                <w:sz w:val="22"/>
                <w:szCs w:val="22"/>
                <w:lang w:val="sr-Latn-ME"/>
              </w:rPr>
            </w:pPr>
            <w:r w:rsidRPr="007B5FDE">
              <w:rPr>
                <w:sz w:val="22"/>
                <w:szCs w:val="22"/>
                <w:lang w:val="sr-Latn-ME"/>
              </w:rPr>
              <w:t>Kraj terapije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3BC60" w14:textId="77777777" w:rsidR="00C60744" w:rsidRPr="007B5FDE" w:rsidRDefault="00C60744" w:rsidP="00B33B40">
            <w:pPr>
              <w:jc w:val="center"/>
              <w:rPr>
                <w:sz w:val="22"/>
                <w:szCs w:val="22"/>
                <w:lang w:val="sr-Latn-ME"/>
              </w:rPr>
            </w:pPr>
            <w:r w:rsidRPr="007B5FDE">
              <w:rPr>
                <w:sz w:val="22"/>
                <w:szCs w:val="22"/>
                <w:lang w:val="sr-Latn-ME"/>
              </w:rPr>
              <w:t>7,5</w:t>
            </w:r>
          </w:p>
        </w:tc>
        <w:tc>
          <w:tcPr>
            <w:tcW w:w="0" w:type="auto"/>
            <w:tcBorders>
              <w:top w:val="single" w:sz="4" w:space="0" w:color="auto"/>
              <w:left w:val="single" w:sz="4" w:space="0" w:color="auto"/>
              <w:bottom w:val="single" w:sz="4" w:space="0" w:color="auto"/>
              <w:right w:val="single" w:sz="4" w:space="0" w:color="auto"/>
            </w:tcBorders>
            <w:hideMark/>
          </w:tcPr>
          <w:p w14:paraId="443E7A7A" w14:textId="77777777" w:rsidR="00C60744" w:rsidRPr="007B5FDE" w:rsidRDefault="00C60744" w:rsidP="00B33B40">
            <w:pPr>
              <w:jc w:val="center"/>
              <w:rPr>
                <w:sz w:val="22"/>
                <w:szCs w:val="22"/>
                <w:lang w:val="sr-Latn-ME"/>
              </w:rPr>
            </w:pPr>
            <w:r w:rsidRPr="007B5FDE">
              <w:rPr>
                <w:sz w:val="22"/>
                <w:szCs w:val="22"/>
                <w:lang w:val="sr-Latn-ME"/>
              </w:rPr>
              <w:t>8,4</w:t>
            </w:r>
          </w:p>
        </w:tc>
        <w:tc>
          <w:tcPr>
            <w:tcW w:w="0" w:type="auto"/>
            <w:tcBorders>
              <w:top w:val="single" w:sz="4" w:space="0" w:color="auto"/>
              <w:left w:val="single" w:sz="4" w:space="0" w:color="auto"/>
              <w:bottom w:val="single" w:sz="4" w:space="0" w:color="auto"/>
              <w:right w:val="single" w:sz="4" w:space="0" w:color="auto"/>
            </w:tcBorders>
            <w:hideMark/>
          </w:tcPr>
          <w:p w14:paraId="2BED7EBA" w14:textId="77777777" w:rsidR="00C60744" w:rsidRPr="007B5FDE" w:rsidRDefault="00C60744" w:rsidP="00B33B40">
            <w:pPr>
              <w:jc w:val="center"/>
              <w:rPr>
                <w:sz w:val="22"/>
                <w:szCs w:val="22"/>
                <w:lang w:val="sr-Latn-ME"/>
              </w:rPr>
            </w:pPr>
            <w:r w:rsidRPr="007B5FDE">
              <w:rPr>
                <w:sz w:val="22"/>
                <w:szCs w:val="22"/>
                <w:lang w:val="sr-Latn-ME"/>
              </w:rPr>
              <w:t>6,0</w:t>
            </w:r>
          </w:p>
        </w:tc>
        <w:tc>
          <w:tcPr>
            <w:tcW w:w="0" w:type="auto"/>
            <w:tcBorders>
              <w:top w:val="single" w:sz="4" w:space="0" w:color="auto"/>
              <w:left w:val="single" w:sz="4" w:space="0" w:color="auto"/>
              <w:bottom w:val="single" w:sz="4" w:space="0" w:color="auto"/>
              <w:right w:val="single" w:sz="4" w:space="0" w:color="auto"/>
            </w:tcBorders>
            <w:hideMark/>
          </w:tcPr>
          <w:p w14:paraId="51236855" w14:textId="77777777" w:rsidR="00C60744" w:rsidRPr="007B5FDE" w:rsidRDefault="00C60744" w:rsidP="00B33B40">
            <w:pPr>
              <w:jc w:val="center"/>
              <w:rPr>
                <w:sz w:val="22"/>
                <w:szCs w:val="22"/>
                <w:lang w:val="sr-Latn-ME"/>
              </w:rPr>
            </w:pPr>
            <w:r w:rsidRPr="007B5FDE">
              <w:rPr>
                <w:sz w:val="22"/>
                <w:szCs w:val="22"/>
                <w:lang w:val="sr-Latn-ME"/>
              </w:rPr>
              <w:t>6,1</w:t>
            </w:r>
          </w:p>
        </w:tc>
      </w:tr>
      <w:tr w:rsidR="00C60744" w:rsidRPr="007B5FDE" w14:paraId="1F234234" w14:textId="77777777" w:rsidTr="00FE3AD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3B4FE" w14:textId="77777777" w:rsidR="00C60744" w:rsidRPr="007B5FDE" w:rsidRDefault="00C60744" w:rsidP="00B33B40">
            <w:pPr>
              <w:rPr>
                <w:b/>
                <w:sz w:val="22"/>
                <w:szCs w:val="22"/>
                <w:lang w:val="sr-Latn-ME"/>
              </w:rPr>
            </w:pPr>
            <w:r w:rsidRPr="007B5FDE">
              <w:rPr>
                <w:b/>
                <w:sz w:val="22"/>
                <w:szCs w:val="22"/>
                <w:lang w:val="sr-Latn-ME"/>
              </w:rPr>
              <w:t>Stopa ozbiljne hipoglikemije</w:t>
            </w:r>
            <w:r w:rsidRPr="007B5FDE">
              <w:rPr>
                <w:b/>
                <w:sz w:val="22"/>
                <w:szCs w:val="22"/>
                <w:vertAlign w:val="superscript"/>
                <w:lang w:val="sr-Latn-ME"/>
              </w:rPr>
              <w:t xml:space="preserve">3 </w:t>
            </w:r>
          </w:p>
        </w:tc>
      </w:tr>
      <w:tr w:rsidR="00C60744" w:rsidRPr="007B5FDE" w14:paraId="24EAE085" w14:textId="77777777" w:rsidTr="00FE3AD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AF74C6" w14:textId="77777777" w:rsidR="00C60744" w:rsidRPr="007B5FDE" w:rsidRDefault="00C60744" w:rsidP="00B33B40">
            <w:pPr>
              <w:rPr>
                <w:sz w:val="22"/>
                <w:szCs w:val="22"/>
                <w:lang w:val="sr-Latn-ME"/>
              </w:rPr>
            </w:pPr>
            <w:r w:rsidRPr="007B5FDE">
              <w:rPr>
                <w:bCs/>
                <w:sz w:val="22"/>
                <w:szCs w:val="22"/>
                <w:lang w:val="sr-Latn-ME"/>
              </w:rPr>
              <w:t>Period održavanja</w:t>
            </w:r>
            <w:r w:rsidRPr="007B5FDE">
              <w:rPr>
                <w:sz w:val="22"/>
                <w:szCs w:val="22"/>
                <w:vertAlign w:val="superscript"/>
                <w:lang w:val="sr-Latn-ME"/>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F8607" w14:textId="77777777" w:rsidR="00C60744" w:rsidRPr="007B5FDE" w:rsidRDefault="00C60744" w:rsidP="00B33B40">
            <w:pPr>
              <w:jc w:val="center"/>
              <w:rPr>
                <w:sz w:val="22"/>
                <w:szCs w:val="22"/>
                <w:lang w:val="sr-Latn-ME"/>
              </w:rPr>
            </w:pPr>
            <w:r w:rsidRPr="007B5FDE">
              <w:rPr>
                <w:sz w:val="22"/>
                <w:szCs w:val="22"/>
                <w:lang w:val="sr-Latn-ME"/>
              </w:rPr>
              <w:t>0,69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599ED" w14:textId="77777777" w:rsidR="00C60744" w:rsidRPr="007B5FDE" w:rsidRDefault="00C60744" w:rsidP="00B33B40">
            <w:pPr>
              <w:jc w:val="center"/>
              <w:rPr>
                <w:sz w:val="22"/>
                <w:szCs w:val="22"/>
                <w:lang w:val="sr-Latn-ME"/>
              </w:rPr>
            </w:pPr>
            <w:r w:rsidRPr="007B5FDE">
              <w:rPr>
                <w:sz w:val="22"/>
                <w:szCs w:val="22"/>
                <w:lang w:val="sr-Latn-ME"/>
              </w:rPr>
              <w:t>0,92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EFBB4" w14:textId="77777777" w:rsidR="00C60744" w:rsidRPr="007B5FDE" w:rsidRDefault="00C60744" w:rsidP="00B33B40">
            <w:pPr>
              <w:jc w:val="center"/>
              <w:rPr>
                <w:sz w:val="22"/>
                <w:szCs w:val="22"/>
                <w:lang w:val="sr-Latn-ME"/>
              </w:rPr>
            </w:pPr>
            <w:r w:rsidRPr="007B5FDE">
              <w:rPr>
                <w:sz w:val="22"/>
                <w:szCs w:val="22"/>
                <w:lang w:val="sr-Latn-ME"/>
              </w:rPr>
              <w:t>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B03BB" w14:textId="77777777" w:rsidR="00C60744" w:rsidRPr="007B5FDE" w:rsidRDefault="00C60744" w:rsidP="00B33B40">
            <w:pPr>
              <w:jc w:val="center"/>
              <w:rPr>
                <w:sz w:val="22"/>
                <w:szCs w:val="22"/>
                <w:lang w:val="sr-Latn-ME"/>
              </w:rPr>
            </w:pPr>
            <w:r w:rsidRPr="007B5FDE">
              <w:rPr>
                <w:sz w:val="22"/>
                <w:szCs w:val="22"/>
                <w:lang w:val="sr-Latn-ME"/>
              </w:rPr>
              <w:t>0,09</w:t>
            </w:r>
          </w:p>
        </w:tc>
      </w:tr>
      <w:tr w:rsidR="00C60744" w:rsidRPr="007B5FDE" w14:paraId="689793C1" w14:textId="77777777" w:rsidTr="00FE3ADC">
        <w:tc>
          <w:tcPr>
            <w:tcW w:w="0" w:type="auto"/>
            <w:vMerge/>
            <w:tcBorders>
              <w:top w:val="single" w:sz="4" w:space="0" w:color="auto"/>
              <w:left w:val="single" w:sz="4" w:space="0" w:color="auto"/>
              <w:bottom w:val="single" w:sz="4" w:space="0" w:color="auto"/>
              <w:right w:val="single" w:sz="4" w:space="0" w:color="auto"/>
            </w:tcBorders>
            <w:vAlign w:val="center"/>
            <w:hideMark/>
          </w:tcPr>
          <w:p w14:paraId="61B42202" w14:textId="77777777" w:rsidR="00C60744" w:rsidRPr="007B5FDE" w:rsidRDefault="00C60744" w:rsidP="00B33B40">
            <w:pPr>
              <w:rPr>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9A2CF" w14:textId="77777777" w:rsidR="00C60744" w:rsidRPr="007B5FDE" w:rsidRDefault="00C60744" w:rsidP="00B33B40">
            <w:pPr>
              <w:jc w:val="center"/>
              <w:rPr>
                <w:sz w:val="22"/>
                <w:szCs w:val="22"/>
                <w:lang w:val="sr-Latn-ME"/>
              </w:rPr>
            </w:pPr>
            <w:r w:rsidRPr="007B5FDE">
              <w:rPr>
                <w:i/>
                <w:sz w:val="22"/>
                <w:szCs w:val="22"/>
                <w:lang w:val="sr-Latn-ME"/>
              </w:rPr>
              <w:t>Odnos: 0,65 [0,48; 0,89]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7B13E" w14:textId="77777777" w:rsidR="00C60744" w:rsidRPr="007B5FDE" w:rsidRDefault="00C60744" w:rsidP="00B33B40">
            <w:pPr>
              <w:jc w:val="center"/>
              <w:rPr>
                <w:sz w:val="22"/>
                <w:szCs w:val="22"/>
                <w:lang w:val="sr-Latn-ME"/>
              </w:rPr>
            </w:pPr>
            <w:r w:rsidRPr="007B5FDE">
              <w:rPr>
                <w:i/>
                <w:sz w:val="22"/>
                <w:szCs w:val="22"/>
                <w:lang w:val="sr-Latn-ME"/>
              </w:rPr>
              <w:t>Odnos: 0,54 [0,21; 1,42]</w:t>
            </w:r>
          </w:p>
        </w:tc>
      </w:tr>
      <w:tr w:rsidR="00C60744" w:rsidRPr="007B5FDE" w14:paraId="6116D373" w14:textId="77777777" w:rsidTr="00FE3AD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C3340" w14:textId="77777777" w:rsidR="00C60744" w:rsidRPr="007B5FDE" w:rsidRDefault="00C60744" w:rsidP="00B33B40">
            <w:pPr>
              <w:rPr>
                <w:sz w:val="22"/>
                <w:szCs w:val="22"/>
                <w:lang w:val="sr-Latn-ME"/>
              </w:rPr>
            </w:pPr>
            <w:r w:rsidRPr="007B5FDE">
              <w:rPr>
                <w:b/>
                <w:sz w:val="22"/>
                <w:szCs w:val="22"/>
                <w:lang w:val="sr-Latn-ME"/>
              </w:rPr>
              <w:t>Stopa ozbiljne hipoglikemije ili simptomatske hipoglikemije potvrđene nivoom glukoze u krvi</w:t>
            </w:r>
            <w:r w:rsidRPr="007B5FDE">
              <w:rPr>
                <w:b/>
                <w:sz w:val="22"/>
                <w:szCs w:val="22"/>
                <w:vertAlign w:val="superscript"/>
                <w:lang w:val="sr-Latn-ME"/>
              </w:rPr>
              <w:t>3,5</w:t>
            </w:r>
          </w:p>
        </w:tc>
      </w:tr>
      <w:tr w:rsidR="00C60744" w:rsidRPr="007B5FDE" w14:paraId="5C3D30B9" w14:textId="77777777" w:rsidTr="00FE3AD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ABB45" w14:textId="77777777" w:rsidR="00C60744" w:rsidRPr="007B5FDE" w:rsidRDefault="00C60744" w:rsidP="00B33B40">
            <w:pPr>
              <w:rPr>
                <w:sz w:val="22"/>
                <w:szCs w:val="22"/>
                <w:lang w:val="sr-Latn-ME"/>
              </w:rPr>
            </w:pPr>
            <w:r w:rsidRPr="007B5FDE">
              <w:rPr>
                <w:bCs/>
                <w:sz w:val="22"/>
                <w:szCs w:val="22"/>
                <w:lang w:val="sr-Latn-ME"/>
              </w:rPr>
              <w:t>Period održavanja</w:t>
            </w:r>
            <w:r w:rsidRPr="007B5FDE">
              <w:rPr>
                <w:sz w:val="22"/>
                <w:szCs w:val="22"/>
                <w:vertAlign w:val="superscript"/>
                <w:lang w:val="sr-Latn-ME"/>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F0D65" w14:textId="77777777" w:rsidR="00C60744" w:rsidRPr="007B5FDE" w:rsidRDefault="00C60744" w:rsidP="00B33B40">
            <w:pPr>
              <w:jc w:val="center"/>
              <w:rPr>
                <w:sz w:val="22"/>
                <w:szCs w:val="22"/>
                <w:lang w:val="sr-Latn-ME"/>
              </w:rPr>
            </w:pPr>
            <w:r w:rsidRPr="007B5FDE">
              <w:rPr>
                <w:sz w:val="22"/>
                <w:szCs w:val="22"/>
                <w:lang w:val="sr-Latn-ME"/>
              </w:rPr>
              <w:t>22,01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D8E5" w14:textId="77777777" w:rsidR="00C60744" w:rsidRPr="007B5FDE" w:rsidRDefault="00C60744" w:rsidP="00B33B40">
            <w:pPr>
              <w:jc w:val="center"/>
              <w:rPr>
                <w:sz w:val="22"/>
                <w:szCs w:val="22"/>
                <w:lang w:val="sr-Latn-ME"/>
              </w:rPr>
            </w:pPr>
            <w:r w:rsidRPr="007B5FDE">
              <w:rPr>
                <w:sz w:val="22"/>
                <w:szCs w:val="22"/>
                <w:lang w:val="sr-Latn-ME"/>
              </w:rPr>
              <w:t>24,63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AB71D" w14:textId="77777777" w:rsidR="00C60744" w:rsidRPr="007B5FDE" w:rsidRDefault="00C60744" w:rsidP="00B33B40">
            <w:pPr>
              <w:jc w:val="center"/>
              <w:rPr>
                <w:sz w:val="22"/>
                <w:szCs w:val="22"/>
                <w:lang w:val="sr-Latn-ME"/>
              </w:rPr>
            </w:pPr>
            <w:r w:rsidRPr="007B5FDE">
              <w:rPr>
                <w:sz w:val="22"/>
                <w:szCs w:val="22"/>
                <w:lang w:val="sr-Latn-ME"/>
              </w:rPr>
              <w:t>1,86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98FE" w14:textId="77777777" w:rsidR="00C60744" w:rsidRPr="007B5FDE" w:rsidRDefault="00C60744" w:rsidP="00B33B40">
            <w:pPr>
              <w:jc w:val="center"/>
              <w:rPr>
                <w:sz w:val="22"/>
                <w:szCs w:val="22"/>
                <w:lang w:val="sr-Latn-ME"/>
              </w:rPr>
            </w:pPr>
            <w:r w:rsidRPr="007B5FDE">
              <w:rPr>
                <w:sz w:val="22"/>
                <w:szCs w:val="22"/>
                <w:lang w:val="sr-Latn-ME"/>
              </w:rPr>
              <w:t>2,65</w:t>
            </w:r>
          </w:p>
        </w:tc>
      </w:tr>
      <w:tr w:rsidR="00C60744" w:rsidRPr="007B5FDE" w14:paraId="1D9AE055" w14:textId="77777777" w:rsidTr="00FE3ADC">
        <w:tc>
          <w:tcPr>
            <w:tcW w:w="0" w:type="auto"/>
            <w:vMerge/>
            <w:tcBorders>
              <w:top w:val="single" w:sz="4" w:space="0" w:color="auto"/>
              <w:left w:val="single" w:sz="4" w:space="0" w:color="auto"/>
              <w:bottom w:val="single" w:sz="4" w:space="0" w:color="auto"/>
              <w:right w:val="single" w:sz="4" w:space="0" w:color="auto"/>
            </w:tcBorders>
            <w:vAlign w:val="center"/>
            <w:hideMark/>
          </w:tcPr>
          <w:p w14:paraId="32830AFD" w14:textId="77777777" w:rsidR="00C60744" w:rsidRPr="007B5FDE" w:rsidRDefault="00C60744" w:rsidP="00B33B40">
            <w:pPr>
              <w:rPr>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96752" w14:textId="77777777" w:rsidR="00C60744" w:rsidRPr="007B5FDE" w:rsidRDefault="00C60744" w:rsidP="00B33B40">
            <w:pPr>
              <w:jc w:val="center"/>
              <w:rPr>
                <w:sz w:val="22"/>
                <w:szCs w:val="22"/>
                <w:lang w:val="sr-Latn-ME"/>
              </w:rPr>
            </w:pPr>
            <w:r w:rsidRPr="007B5FDE">
              <w:rPr>
                <w:i/>
                <w:sz w:val="22"/>
                <w:szCs w:val="22"/>
                <w:lang w:val="sr-Latn-ME"/>
              </w:rPr>
              <w:t>Odnos: 0,89 [0,85; 0,94]</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DA5B4" w14:textId="77777777" w:rsidR="00C60744" w:rsidRPr="007B5FDE" w:rsidRDefault="00C60744" w:rsidP="00B33B40">
            <w:pPr>
              <w:jc w:val="center"/>
              <w:rPr>
                <w:sz w:val="22"/>
                <w:szCs w:val="22"/>
                <w:lang w:val="sr-Latn-ME"/>
              </w:rPr>
            </w:pPr>
            <w:r w:rsidRPr="007B5FDE">
              <w:rPr>
                <w:i/>
                <w:sz w:val="22"/>
                <w:szCs w:val="22"/>
                <w:lang w:val="sr-Latn-ME"/>
              </w:rPr>
              <w:t>Odnos: 0,70 [0,61; 0,80]</w:t>
            </w:r>
          </w:p>
        </w:tc>
      </w:tr>
      <w:tr w:rsidR="00C60744" w:rsidRPr="007B5FDE" w14:paraId="6F624B32" w14:textId="77777777" w:rsidTr="00FE3AD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CCC9B" w14:textId="77777777" w:rsidR="00C60744" w:rsidRPr="007B5FDE" w:rsidRDefault="00C60744" w:rsidP="00B33B40">
            <w:pPr>
              <w:rPr>
                <w:sz w:val="22"/>
                <w:szCs w:val="22"/>
                <w:lang w:val="sr-Latn-ME"/>
              </w:rPr>
            </w:pPr>
            <w:r w:rsidRPr="007B5FDE">
              <w:rPr>
                <w:b/>
                <w:sz w:val="22"/>
                <w:szCs w:val="22"/>
                <w:lang w:val="sr-Latn-ME"/>
              </w:rPr>
              <w:t>Stopa ozbiljne hipoglikemije ili simptomatske noćne hipoglikemije potvrđene nivoom glukoze u krvi</w:t>
            </w:r>
            <w:r w:rsidRPr="007B5FDE">
              <w:rPr>
                <w:b/>
                <w:sz w:val="22"/>
                <w:szCs w:val="22"/>
                <w:vertAlign w:val="superscript"/>
                <w:lang w:val="sr-Latn-ME"/>
              </w:rPr>
              <w:t>3.5</w:t>
            </w:r>
            <w:r w:rsidRPr="007B5FDE">
              <w:rPr>
                <w:sz w:val="22"/>
                <w:szCs w:val="22"/>
                <w:vertAlign w:val="superscript"/>
                <w:lang w:val="sr-Latn-ME"/>
              </w:rPr>
              <w:t xml:space="preserve"> </w:t>
            </w:r>
          </w:p>
        </w:tc>
      </w:tr>
      <w:tr w:rsidR="00C60744" w:rsidRPr="007B5FDE" w14:paraId="12B73F05" w14:textId="77777777" w:rsidTr="00FE3AD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BA4CB" w14:textId="77777777" w:rsidR="00C60744" w:rsidRPr="007B5FDE" w:rsidRDefault="00C60744" w:rsidP="00B33B40">
            <w:pPr>
              <w:rPr>
                <w:sz w:val="22"/>
                <w:szCs w:val="22"/>
                <w:lang w:val="sr-Latn-ME"/>
              </w:rPr>
            </w:pPr>
            <w:r w:rsidRPr="007B5FDE">
              <w:rPr>
                <w:bCs/>
                <w:sz w:val="22"/>
                <w:szCs w:val="22"/>
                <w:lang w:val="sr-Latn-ME"/>
              </w:rPr>
              <w:t>Period održavanja</w:t>
            </w:r>
            <w:r w:rsidRPr="007B5FDE">
              <w:rPr>
                <w:sz w:val="22"/>
                <w:szCs w:val="22"/>
                <w:vertAlign w:val="superscript"/>
                <w:lang w:val="sr-Latn-ME"/>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DBB50" w14:textId="77777777" w:rsidR="00C60744" w:rsidRPr="007B5FDE" w:rsidRDefault="00C60744" w:rsidP="00B33B40">
            <w:pPr>
              <w:jc w:val="center"/>
              <w:rPr>
                <w:sz w:val="22"/>
                <w:szCs w:val="22"/>
                <w:lang w:val="sr-Latn-ME"/>
              </w:rPr>
            </w:pPr>
            <w:r w:rsidRPr="007B5FDE">
              <w:rPr>
                <w:sz w:val="22"/>
                <w:szCs w:val="22"/>
                <w:lang w:val="sr-Latn-ME"/>
              </w:rPr>
              <w:t>2,77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7D569" w14:textId="77777777" w:rsidR="00C60744" w:rsidRPr="007B5FDE" w:rsidRDefault="00C60744" w:rsidP="00B33B40">
            <w:pPr>
              <w:jc w:val="center"/>
              <w:rPr>
                <w:sz w:val="22"/>
                <w:szCs w:val="22"/>
                <w:lang w:val="sr-Latn-ME"/>
              </w:rPr>
            </w:pPr>
            <w:r w:rsidRPr="007B5FDE">
              <w:rPr>
                <w:sz w:val="22"/>
                <w:szCs w:val="22"/>
                <w:lang w:val="sr-Latn-ME"/>
              </w:rPr>
              <w:t>4,29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305F7" w14:textId="77777777" w:rsidR="00C60744" w:rsidRPr="007B5FDE" w:rsidRDefault="00C60744" w:rsidP="00B33B40">
            <w:pPr>
              <w:jc w:val="center"/>
              <w:rPr>
                <w:sz w:val="22"/>
                <w:szCs w:val="22"/>
                <w:lang w:val="sr-Latn-ME"/>
              </w:rPr>
            </w:pPr>
            <w:r w:rsidRPr="007B5FDE">
              <w:rPr>
                <w:sz w:val="22"/>
                <w:szCs w:val="22"/>
                <w:lang w:val="sr-Latn-ME"/>
              </w:rPr>
              <w:t>0,55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8D95B" w14:textId="77777777" w:rsidR="00C60744" w:rsidRPr="007B5FDE" w:rsidRDefault="00C60744" w:rsidP="00B33B40">
            <w:pPr>
              <w:jc w:val="center"/>
              <w:rPr>
                <w:sz w:val="22"/>
                <w:szCs w:val="22"/>
                <w:lang w:val="sr-Latn-ME"/>
              </w:rPr>
            </w:pPr>
            <w:r w:rsidRPr="007B5FDE">
              <w:rPr>
                <w:sz w:val="22"/>
                <w:szCs w:val="22"/>
                <w:lang w:val="sr-Latn-ME"/>
              </w:rPr>
              <w:t>0,94</w:t>
            </w:r>
          </w:p>
        </w:tc>
      </w:tr>
      <w:tr w:rsidR="00C60744" w:rsidRPr="007B5FDE" w14:paraId="635DB47C" w14:textId="77777777" w:rsidTr="00FE3ADC">
        <w:tc>
          <w:tcPr>
            <w:tcW w:w="0" w:type="auto"/>
            <w:vMerge/>
            <w:tcBorders>
              <w:top w:val="single" w:sz="4" w:space="0" w:color="auto"/>
              <w:left w:val="single" w:sz="4" w:space="0" w:color="auto"/>
              <w:bottom w:val="single" w:sz="4" w:space="0" w:color="auto"/>
              <w:right w:val="single" w:sz="4" w:space="0" w:color="auto"/>
            </w:tcBorders>
            <w:vAlign w:val="center"/>
            <w:hideMark/>
          </w:tcPr>
          <w:p w14:paraId="1AF956D2" w14:textId="77777777" w:rsidR="00C60744" w:rsidRPr="007B5FDE" w:rsidRDefault="00C60744" w:rsidP="00B33B40">
            <w:pPr>
              <w:rPr>
                <w:sz w:val="22"/>
                <w:szCs w:val="22"/>
                <w:lang w:val="sr-Latn-ME"/>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46C03" w14:textId="77777777" w:rsidR="00C60744" w:rsidRPr="007B5FDE" w:rsidRDefault="00C60744" w:rsidP="00B33B40">
            <w:pPr>
              <w:jc w:val="center"/>
              <w:rPr>
                <w:sz w:val="22"/>
                <w:szCs w:val="22"/>
                <w:lang w:val="sr-Latn-ME"/>
              </w:rPr>
            </w:pPr>
            <w:r w:rsidRPr="007B5FDE">
              <w:rPr>
                <w:i/>
                <w:sz w:val="22"/>
                <w:szCs w:val="22"/>
                <w:lang w:val="sr-Latn-ME"/>
              </w:rPr>
              <w:t>Odnos: 0,64 [0,56; 0,73]</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091FE" w14:textId="77777777" w:rsidR="00C60744" w:rsidRPr="007B5FDE" w:rsidRDefault="00C60744" w:rsidP="00B33B40">
            <w:pPr>
              <w:jc w:val="center"/>
              <w:rPr>
                <w:sz w:val="22"/>
                <w:szCs w:val="22"/>
                <w:lang w:val="sr-Latn-ME"/>
              </w:rPr>
            </w:pPr>
            <w:r w:rsidRPr="007B5FDE">
              <w:rPr>
                <w:i/>
                <w:sz w:val="22"/>
                <w:szCs w:val="22"/>
                <w:lang w:val="sr-Latn-ME"/>
              </w:rPr>
              <w:t>Odnos: 0,58 [0,46; 0,74]</w:t>
            </w:r>
          </w:p>
        </w:tc>
      </w:tr>
    </w:tbl>
    <w:p w14:paraId="1CE1D297" w14:textId="77777777" w:rsidR="00C60744" w:rsidRPr="007B5FDE" w:rsidRDefault="00C60744" w:rsidP="00FE3ADC">
      <w:pPr>
        <w:jc w:val="both"/>
        <w:rPr>
          <w:sz w:val="20"/>
          <w:szCs w:val="22"/>
          <w:lang w:val="sr-Latn-ME"/>
        </w:rPr>
      </w:pPr>
      <w:r w:rsidRPr="007B5FDE">
        <w:rPr>
          <w:sz w:val="20"/>
          <w:szCs w:val="22"/>
          <w:vertAlign w:val="superscript"/>
          <w:lang w:val="sr-Latn-ME"/>
        </w:rPr>
        <w:t>1</w:t>
      </w:r>
      <w:r w:rsidRPr="007B5FDE">
        <w:rPr>
          <w:sz w:val="20"/>
          <w:szCs w:val="22"/>
          <w:lang w:val="sr-Latn-ME"/>
        </w:rPr>
        <w:t xml:space="preserve"> U režimu primjene jednom dnevno + insulin aspart radi zadovoljenja insulinskih potreba u vrijeme obroka</w:t>
      </w:r>
    </w:p>
    <w:p w14:paraId="1E58A0A8" w14:textId="77777777" w:rsidR="00C60744" w:rsidRPr="007B5FDE" w:rsidRDefault="00C60744" w:rsidP="00FE3ADC">
      <w:pPr>
        <w:ind w:left="142" w:hanging="142"/>
        <w:jc w:val="both"/>
        <w:rPr>
          <w:sz w:val="20"/>
          <w:szCs w:val="22"/>
          <w:lang w:val="sr-Latn-ME"/>
        </w:rPr>
      </w:pPr>
      <w:r w:rsidRPr="007B5FDE">
        <w:rPr>
          <w:sz w:val="20"/>
          <w:szCs w:val="22"/>
          <w:vertAlign w:val="superscript"/>
          <w:lang w:val="sr-Latn-ME"/>
        </w:rPr>
        <w:t>2</w:t>
      </w:r>
      <w:r w:rsidRPr="007B5FDE">
        <w:rPr>
          <w:sz w:val="20"/>
          <w:szCs w:val="22"/>
          <w:lang w:val="sr-Latn-ME"/>
        </w:rPr>
        <w:t xml:space="preserve"> U režimu primjene jednom dnevno ± oralni antidijabetici (bilo koja kombinacija sa metforminom, inhibitorima dipeptidil peptidaze-4, inhibitorima alfa-glukozidaze, tiazolidindionima, i inhibitorima kotransportera-2 natrijum glukoze)</w:t>
      </w:r>
    </w:p>
    <w:p w14:paraId="4918108B" w14:textId="70D7DFA9" w:rsidR="00C60744" w:rsidRPr="007B5FDE" w:rsidRDefault="00C60744" w:rsidP="00FE3ADC">
      <w:pPr>
        <w:jc w:val="both"/>
        <w:rPr>
          <w:sz w:val="20"/>
          <w:szCs w:val="22"/>
          <w:lang w:val="sr-Latn-ME"/>
        </w:rPr>
      </w:pPr>
      <w:r w:rsidRPr="007B5FDE">
        <w:rPr>
          <w:bCs/>
          <w:sz w:val="20"/>
          <w:szCs w:val="22"/>
          <w:vertAlign w:val="superscript"/>
          <w:lang w:val="sr-Latn-ME"/>
        </w:rPr>
        <w:t>3</w:t>
      </w:r>
      <w:r w:rsidRPr="007B5FDE">
        <w:rPr>
          <w:bCs/>
          <w:sz w:val="20"/>
          <w:szCs w:val="22"/>
          <w:lang w:val="sr-Latn-ME"/>
        </w:rPr>
        <w:t xml:space="preserve"> </w:t>
      </w:r>
      <w:r w:rsidRPr="007B5FDE">
        <w:rPr>
          <w:sz w:val="20"/>
          <w:szCs w:val="22"/>
          <w:lang w:val="sr-Latn-ME"/>
        </w:rPr>
        <w:t xml:space="preserve">Po </w:t>
      </w:r>
      <w:r w:rsidR="00637A34" w:rsidRPr="007B5FDE">
        <w:rPr>
          <w:sz w:val="20"/>
          <w:szCs w:val="22"/>
          <w:lang w:val="sr-Latn-ME"/>
        </w:rPr>
        <w:t xml:space="preserve">izloženosti </w:t>
      </w:r>
      <w:r w:rsidRPr="007B5FDE">
        <w:rPr>
          <w:sz w:val="20"/>
          <w:szCs w:val="22"/>
          <w:lang w:val="sr-Latn-ME"/>
        </w:rPr>
        <w:t>pacijent</w:t>
      </w:r>
      <w:r w:rsidR="00637A34" w:rsidRPr="007B5FDE">
        <w:rPr>
          <w:sz w:val="20"/>
          <w:szCs w:val="22"/>
          <w:lang w:val="sr-Latn-ME"/>
        </w:rPr>
        <w:t>-</w:t>
      </w:r>
      <w:r w:rsidRPr="007B5FDE">
        <w:rPr>
          <w:sz w:val="20"/>
          <w:szCs w:val="22"/>
          <w:lang w:val="sr-Latn-ME"/>
        </w:rPr>
        <w:t>godin</w:t>
      </w:r>
      <w:r w:rsidR="00637A34" w:rsidRPr="007B5FDE">
        <w:rPr>
          <w:sz w:val="20"/>
          <w:szCs w:val="22"/>
          <w:lang w:val="sr-Latn-ME"/>
        </w:rPr>
        <w:t>a</w:t>
      </w:r>
    </w:p>
    <w:p w14:paraId="3B3F7139" w14:textId="77777777" w:rsidR="00C60744" w:rsidRPr="007B5FDE" w:rsidRDefault="00C60744" w:rsidP="00FE3ADC">
      <w:pPr>
        <w:jc w:val="both"/>
        <w:rPr>
          <w:sz w:val="20"/>
          <w:szCs w:val="22"/>
          <w:lang w:val="sr-Latn-ME"/>
        </w:rPr>
      </w:pPr>
      <w:r w:rsidRPr="007B5FDE">
        <w:rPr>
          <w:sz w:val="20"/>
          <w:szCs w:val="22"/>
          <w:vertAlign w:val="superscript"/>
          <w:lang w:val="sr-Latn-ME"/>
        </w:rPr>
        <w:t>4</w:t>
      </w:r>
      <w:r w:rsidRPr="007B5FDE">
        <w:rPr>
          <w:sz w:val="20"/>
          <w:szCs w:val="22"/>
          <w:lang w:val="sr-Latn-ME"/>
        </w:rPr>
        <w:t xml:space="preserve"> Epizode od 16. nedjelje u svakom periodu terapije</w:t>
      </w:r>
    </w:p>
    <w:p w14:paraId="0BE7718D" w14:textId="24AC48E3" w:rsidR="00C60744" w:rsidRPr="007B5FDE" w:rsidRDefault="00C60744" w:rsidP="00FE3ADC">
      <w:pPr>
        <w:ind w:left="142" w:hanging="142"/>
        <w:jc w:val="both"/>
        <w:rPr>
          <w:sz w:val="20"/>
          <w:szCs w:val="22"/>
          <w:lang w:val="sr-Latn-ME"/>
        </w:rPr>
      </w:pPr>
      <w:r w:rsidRPr="007B5FDE">
        <w:rPr>
          <w:sz w:val="20"/>
          <w:szCs w:val="22"/>
          <w:vertAlign w:val="superscript"/>
          <w:lang w:val="sr-Latn-ME"/>
        </w:rPr>
        <w:t>5</w:t>
      </w:r>
      <w:r w:rsidRPr="007B5FDE">
        <w:rPr>
          <w:sz w:val="20"/>
          <w:szCs w:val="22"/>
          <w:lang w:val="sr-Latn-ME"/>
        </w:rPr>
        <w:t xml:space="preserve"> Simptomatska hipoglikemija potvrđena nivoom glukoze u krvi definisana je kao epizoda potvrđena vrijednostima glukoze u plazmi nižim od 3,1 mmol/</w:t>
      </w:r>
      <w:r w:rsidR="00712B8F" w:rsidRPr="007B5FDE">
        <w:rPr>
          <w:sz w:val="20"/>
          <w:szCs w:val="22"/>
          <w:lang w:val="sr-Latn-ME"/>
        </w:rPr>
        <w:t>l</w:t>
      </w:r>
      <w:r w:rsidRPr="007B5FDE">
        <w:rPr>
          <w:sz w:val="20"/>
          <w:szCs w:val="22"/>
          <w:lang w:val="sr-Latn-ME"/>
        </w:rPr>
        <w:t>, sa simptomima koji su u skladu sa hipoglikemijom. Noćna potvrđena hipoglikemija definisana je kao epizoda u periodu između ponoći i 6 sati ujutru.</w:t>
      </w:r>
    </w:p>
    <w:p w14:paraId="48FBD988" w14:textId="77777777" w:rsidR="00C60744" w:rsidRPr="007B5FDE" w:rsidRDefault="00C60744" w:rsidP="00637A34">
      <w:pPr>
        <w:jc w:val="both"/>
        <w:rPr>
          <w:sz w:val="22"/>
          <w:szCs w:val="22"/>
          <w:lang w:val="sr-Latn-ME"/>
        </w:rPr>
      </w:pPr>
    </w:p>
    <w:p w14:paraId="00D50FCD" w14:textId="77777777" w:rsidR="00C60744" w:rsidRPr="007B5FDE" w:rsidRDefault="00C60744" w:rsidP="00B33B40">
      <w:pPr>
        <w:jc w:val="both"/>
        <w:rPr>
          <w:sz w:val="22"/>
          <w:szCs w:val="22"/>
          <w:lang w:val="sr-Latn-ME"/>
        </w:rPr>
      </w:pPr>
      <w:r w:rsidRPr="007B5FDE">
        <w:rPr>
          <w:sz w:val="22"/>
          <w:szCs w:val="22"/>
          <w:u w:val="single"/>
          <w:lang w:val="sr-Latn-ME"/>
        </w:rPr>
        <w:t>Kardiovaskularna procjena</w:t>
      </w:r>
    </w:p>
    <w:p w14:paraId="08CBD357" w14:textId="61C01F7B" w:rsidR="00C60744" w:rsidRPr="007B5FDE" w:rsidRDefault="00C60744" w:rsidP="00B33B40">
      <w:pPr>
        <w:jc w:val="both"/>
        <w:rPr>
          <w:sz w:val="22"/>
          <w:szCs w:val="22"/>
          <w:lang w:val="sr-Latn-ME"/>
        </w:rPr>
      </w:pPr>
      <w:r w:rsidRPr="007B5FDE">
        <w:rPr>
          <w:sz w:val="22"/>
          <w:szCs w:val="22"/>
          <w:lang w:val="sr-Latn-ME"/>
        </w:rPr>
        <w:t xml:space="preserve">DEVOTE studija podrazumijevala je randomizovano, dvostruko slijepo kliničko ispitivanje s ciljem utvrđivanja događaja, </w:t>
      </w:r>
      <w:r w:rsidR="00712B8F" w:rsidRPr="007B5FDE">
        <w:rPr>
          <w:sz w:val="22"/>
          <w:szCs w:val="22"/>
          <w:lang w:val="sr-Latn-ME"/>
        </w:rPr>
        <w:t>sa medijanom trajanja</w:t>
      </w:r>
      <w:r w:rsidRPr="007B5FDE">
        <w:rPr>
          <w:sz w:val="22"/>
          <w:szCs w:val="22"/>
          <w:lang w:val="sr-Latn-ME"/>
        </w:rPr>
        <w:t xml:space="preserve"> od 2 godine, u kome je upoređivana kardiovaskularna bezbjednost lijeka Tresiba u odnosu na insulin glargin (100 jedinica/m</w:t>
      </w:r>
      <w:r w:rsidR="00712B8F" w:rsidRPr="007B5FDE">
        <w:rPr>
          <w:sz w:val="22"/>
          <w:szCs w:val="22"/>
          <w:lang w:val="sr-Latn-ME"/>
        </w:rPr>
        <w:t>l</w:t>
      </w:r>
      <w:r w:rsidRPr="007B5FDE">
        <w:rPr>
          <w:sz w:val="22"/>
          <w:szCs w:val="22"/>
          <w:lang w:val="sr-Latn-ME"/>
        </w:rPr>
        <w:t>) kod 7637 pacijenata sa dijabetes melitusom tip 2 i visokim rizikom od kardiovaskularnih događaja.</w:t>
      </w:r>
    </w:p>
    <w:p w14:paraId="0E775600" w14:textId="561DE4E1" w:rsidR="00C60744" w:rsidRPr="007B5FDE" w:rsidRDefault="00C60744" w:rsidP="00B33B40">
      <w:pPr>
        <w:jc w:val="both"/>
        <w:rPr>
          <w:iCs/>
          <w:sz w:val="22"/>
          <w:szCs w:val="22"/>
          <w:lang w:val="sr-Latn-ME"/>
        </w:rPr>
      </w:pPr>
      <w:r w:rsidRPr="007B5FDE">
        <w:rPr>
          <w:sz w:val="22"/>
          <w:szCs w:val="22"/>
          <w:lang w:val="sr-Latn-ME"/>
        </w:rPr>
        <w:t xml:space="preserve">U primarnoj analizi ocjenjivalo se vrijeme od randomizovanja do prve pojave velikog kardiovaskularnog neželjenog događaja (engl. </w:t>
      </w:r>
      <w:r w:rsidRPr="007B5FDE">
        <w:rPr>
          <w:i/>
          <w:sz w:val="22"/>
          <w:szCs w:val="22"/>
          <w:lang w:val="sr-Latn-ME"/>
        </w:rPr>
        <w:t>major adverse cardiovascular event</w:t>
      </w:r>
      <w:r w:rsidRPr="007B5FDE">
        <w:rPr>
          <w:sz w:val="22"/>
          <w:szCs w:val="22"/>
          <w:lang w:val="sr-Latn-ME"/>
        </w:rPr>
        <w:t>, MACE) koji je obuhvatao 3 komponente – smrt zbog kardiovaskularnog uzroka, infarkt miokarda bez smrtnog ishoda i moždani udar bez smrtnog ishoda. Ispitivanje je bilo dizajnirano kao ispitivanje neinferiornosti kako bi se isključila unaprijed određena granica rizika od 1,3 za odnos rizika (</w:t>
      </w:r>
      <w:r w:rsidRPr="007B5FDE">
        <w:rPr>
          <w:i/>
          <w:sz w:val="22"/>
          <w:szCs w:val="22"/>
          <w:lang w:val="sr-Latn-ME"/>
        </w:rPr>
        <w:t>hazard ratio</w:t>
      </w:r>
      <w:r w:rsidRPr="007B5FDE">
        <w:rPr>
          <w:sz w:val="22"/>
          <w:szCs w:val="22"/>
          <w:lang w:val="sr-Latn-ME"/>
        </w:rPr>
        <w:t>) za MACE za lijek Tresiba u odnosu na insulin glargin. Potvrđena je kardiovaskularna bezbjednost lijeka Tresiba u odnosu na insulin glargin (odnos rizika 0,91 [0,78; 1,06]) (Slika 2).</w:t>
      </w:r>
    </w:p>
    <w:p w14:paraId="132AEF1E" w14:textId="66F0D1CD" w:rsidR="00C60744" w:rsidRPr="007B5FDE" w:rsidRDefault="00C60744" w:rsidP="00B33B40">
      <w:pPr>
        <w:jc w:val="both"/>
        <w:rPr>
          <w:sz w:val="22"/>
          <w:szCs w:val="22"/>
          <w:lang w:val="sr-Latn-ME"/>
        </w:rPr>
      </w:pPr>
      <w:r w:rsidRPr="007B5FDE">
        <w:rPr>
          <w:sz w:val="22"/>
          <w:szCs w:val="22"/>
          <w:lang w:val="sr-Latn-ME"/>
        </w:rPr>
        <w:t>Rezultati analiza po podgrupama (npr. pol, trajanje dijabetesa, grupa sa KV rizikom i pr</w:t>
      </w:r>
      <w:r w:rsidR="000B0E8C">
        <w:rPr>
          <w:sz w:val="22"/>
          <w:szCs w:val="22"/>
          <w:lang w:val="sr-Latn-ME"/>
        </w:rPr>
        <w:t>e</w:t>
      </w:r>
      <w:r w:rsidRPr="007B5FDE">
        <w:rPr>
          <w:sz w:val="22"/>
          <w:szCs w:val="22"/>
          <w:lang w:val="sr-Latn-ME"/>
        </w:rPr>
        <w:t>thodni insulinski režim) u skladu su sa primarnom analizom.</w:t>
      </w:r>
    </w:p>
    <w:p w14:paraId="71241B10" w14:textId="77777777" w:rsidR="00C60744" w:rsidRPr="007B5FDE" w:rsidRDefault="00C60744" w:rsidP="00B33B40">
      <w:pPr>
        <w:jc w:val="both"/>
        <w:rPr>
          <w:sz w:val="22"/>
          <w:szCs w:val="22"/>
          <w:lang w:val="sr-Latn-ME"/>
        </w:rPr>
      </w:pPr>
    </w:p>
    <w:bookmarkStart w:id="0" w:name="_MON_1671971816"/>
    <w:bookmarkEnd w:id="0"/>
    <w:p w14:paraId="112F301C" w14:textId="77777777" w:rsidR="00C60744" w:rsidRPr="007B5FDE" w:rsidRDefault="00BE30A1" w:rsidP="00B33B40">
      <w:pPr>
        <w:jc w:val="both"/>
        <w:rPr>
          <w:sz w:val="22"/>
          <w:szCs w:val="22"/>
          <w:lang w:val="sr-Latn-ME"/>
        </w:rPr>
      </w:pPr>
      <w:r w:rsidRPr="007B5FDE">
        <w:rPr>
          <w:sz w:val="22"/>
          <w:szCs w:val="22"/>
          <w:lang w:val="sr-Latn-ME"/>
        </w:rPr>
        <w:object w:dxaOrig="7249" w:dyaOrig="2880" w14:anchorId="0FCC417F">
          <v:shape id="_x0000_i1026" type="#_x0000_t75" style="width:363pt;height:2in" o:ole="">
            <v:imagedata r:id="rId13" o:title=""/>
          </v:shape>
          <o:OLEObject Type="Embed" ProgID="Word.Document.12" ShapeID="_x0000_i1026" DrawAspect="Content" ObjectID="_1791866516" r:id="rId14"/>
        </w:object>
      </w:r>
    </w:p>
    <w:p w14:paraId="5A5564A2" w14:textId="77777777" w:rsidR="00C60744" w:rsidRPr="007B5FDE" w:rsidRDefault="00C60744" w:rsidP="00B33B40">
      <w:pPr>
        <w:jc w:val="both"/>
        <w:rPr>
          <w:sz w:val="20"/>
          <w:szCs w:val="20"/>
          <w:lang w:val="sr-Latn-ME"/>
        </w:rPr>
      </w:pPr>
      <w:r w:rsidRPr="007B5FDE">
        <w:rPr>
          <w:sz w:val="20"/>
          <w:szCs w:val="20"/>
          <w:lang w:val="sr-Latn-ME"/>
        </w:rPr>
        <w:t xml:space="preserve">N: Broj ispitanika sa prvim događajem tokom ispitivanja koji je potvrdio Komitet za ocjenu događaja (EAC, </w:t>
      </w:r>
      <w:r w:rsidRPr="007B5FDE">
        <w:rPr>
          <w:i/>
          <w:sz w:val="20"/>
          <w:szCs w:val="20"/>
          <w:lang w:val="sr-Latn-ME"/>
        </w:rPr>
        <w:t>Event adjudication committee</w:t>
      </w:r>
      <w:r w:rsidRPr="007B5FDE">
        <w:rPr>
          <w:sz w:val="20"/>
          <w:szCs w:val="20"/>
          <w:lang w:val="sr-Latn-ME"/>
        </w:rPr>
        <w:t xml:space="preserve">). %: Procenat ispitanika sa prvim događajem koji je potvrdio Komitet za ocjenu događaja u odnosu na broj randomizovanih ispitanika. </w:t>
      </w:r>
      <w:r w:rsidR="00BE30A1" w:rsidRPr="007B5FDE">
        <w:rPr>
          <w:sz w:val="20"/>
          <w:szCs w:val="20"/>
          <w:lang w:val="sr-Latn-ME"/>
        </w:rPr>
        <w:t xml:space="preserve">EAC: Komitet za ocjenu događaja. </w:t>
      </w:r>
      <w:r w:rsidRPr="007B5FDE">
        <w:rPr>
          <w:sz w:val="20"/>
          <w:szCs w:val="20"/>
          <w:lang w:val="sr-Latn-ME"/>
        </w:rPr>
        <w:t>KV: kardiovaskularni.</w:t>
      </w:r>
      <w:r w:rsidR="00BE30A1" w:rsidRPr="007B5FDE">
        <w:rPr>
          <w:sz w:val="20"/>
          <w:szCs w:val="20"/>
          <w:lang w:val="sr-Latn-ME"/>
        </w:rPr>
        <w:t xml:space="preserve"> MI: infarkt miokarda.</w:t>
      </w:r>
      <w:r w:rsidRPr="007B5FDE">
        <w:rPr>
          <w:sz w:val="20"/>
          <w:szCs w:val="20"/>
          <w:lang w:val="sr-Latn-ME"/>
        </w:rPr>
        <w:t xml:space="preserve"> CI: 95% interval pouzdanosti.</w:t>
      </w:r>
    </w:p>
    <w:p w14:paraId="1902791D" w14:textId="77777777" w:rsidR="00C60744" w:rsidRDefault="00C60744" w:rsidP="00B33B40">
      <w:pPr>
        <w:jc w:val="both"/>
        <w:rPr>
          <w:b/>
          <w:sz w:val="18"/>
          <w:szCs w:val="18"/>
          <w:lang w:val="sr-Latn-ME"/>
        </w:rPr>
      </w:pPr>
    </w:p>
    <w:p w14:paraId="603CFF93" w14:textId="77777777" w:rsidR="0043522B" w:rsidRDefault="0043522B" w:rsidP="00B33B40">
      <w:pPr>
        <w:jc w:val="both"/>
        <w:rPr>
          <w:b/>
          <w:sz w:val="18"/>
          <w:szCs w:val="18"/>
          <w:lang w:val="sr-Latn-ME"/>
        </w:rPr>
      </w:pPr>
    </w:p>
    <w:p w14:paraId="7F5478EA" w14:textId="77777777" w:rsidR="0043522B" w:rsidRPr="007B5FDE" w:rsidRDefault="0043522B" w:rsidP="00B33B40">
      <w:pPr>
        <w:jc w:val="both"/>
        <w:rPr>
          <w:b/>
          <w:sz w:val="18"/>
          <w:szCs w:val="18"/>
          <w:lang w:val="sr-Latn-ME"/>
        </w:rPr>
      </w:pPr>
    </w:p>
    <w:p w14:paraId="0EED1459" w14:textId="77777777" w:rsidR="00C60744" w:rsidRPr="007B5FDE" w:rsidRDefault="00C60744" w:rsidP="00B33B40">
      <w:pPr>
        <w:jc w:val="both"/>
        <w:rPr>
          <w:b/>
          <w:sz w:val="22"/>
          <w:szCs w:val="22"/>
          <w:lang w:val="sr-Latn-ME"/>
        </w:rPr>
      </w:pPr>
      <w:r w:rsidRPr="007B5FDE">
        <w:rPr>
          <w:b/>
          <w:sz w:val="22"/>
          <w:szCs w:val="22"/>
          <w:lang w:val="sr-Latn-ME"/>
        </w:rPr>
        <w:lastRenderedPageBreak/>
        <w:t xml:space="preserve">Slika 2 Grafikon raspona pouzdanosti (engl. </w:t>
      </w:r>
      <w:r w:rsidRPr="007B5FDE">
        <w:rPr>
          <w:b/>
          <w:i/>
          <w:sz w:val="22"/>
          <w:szCs w:val="22"/>
          <w:lang w:val="sr-Latn-ME"/>
        </w:rPr>
        <w:t>forest plot</w:t>
      </w:r>
      <w:r w:rsidRPr="007B5FDE">
        <w:rPr>
          <w:b/>
          <w:sz w:val="22"/>
          <w:szCs w:val="22"/>
          <w:lang w:val="sr-Latn-ME"/>
        </w:rPr>
        <w:t>) za analizu objedinjenih trokomponentnih MACE događaja i pojedinačnih kardiovaskularnih mjera ishoda u ispitivanju DEVOTE</w:t>
      </w:r>
    </w:p>
    <w:p w14:paraId="38324065" w14:textId="77777777" w:rsidR="00C60744" w:rsidRPr="007B5FDE" w:rsidRDefault="00C60744" w:rsidP="00B33B40">
      <w:pPr>
        <w:jc w:val="both"/>
        <w:rPr>
          <w:sz w:val="22"/>
          <w:szCs w:val="22"/>
          <w:lang w:val="sr-Latn-ME"/>
        </w:rPr>
      </w:pPr>
    </w:p>
    <w:p w14:paraId="7ADD4704" w14:textId="3336C436" w:rsidR="00C60744" w:rsidRPr="007B5FDE" w:rsidRDefault="00C60744" w:rsidP="00B33B40">
      <w:pPr>
        <w:jc w:val="both"/>
        <w:rPr>
          <w:sz w:val="22"/>
          <w:szCs w:val="22"/>
          <w:lang w:val="sr-Latn-ME"/>
        </w:rPr>
      </w:pPr>
      <w:r w:rsidRPr="007B5FDE">
        <w:rPr>
          <w:sz w:val="22"/>
          <w:szCs w:val="22"/>
          <w:lang w:val="sr-Latn-ME"/>
        </w:rPr>
        <w:t>Na početku ispitivanja, vrijednost HbA</w:t>
      </w:r>
      <w:r w:rsidRPr="007B5FDE">
        <w:rPr>
          <w:sz w:val="22"/>
          <w:szCs w:val="22"/>
          <w:vertAlign w:val="subscript"/>
          <w:lang w:val="sr-Latn-ME"/>
        </w:rPr>
        <w:t>1c</w:t>
      </w:r>
      <w:r w:rsidRPr="007B5FDE">
        <w:rPr>
          <w:sz w:val="22"/>
          <w:szCs w:val="22"/>
          <w:lang w:val="sr-Latn-ME"/>
        </w:rPr>
        <w:t xml:space="preserve"> iznosila je 8,4% u obje grupe, a nakon 2 godine 7,5% i za lijek Tresiba i za insulin glargin.</w:t>
      </w:r>
    </w:p>
    <w:p w14:paraId="15FA6CFA" w14:textId="6A6780B8" w:rsidR="00C60744" w:rsidRPr="007B5FDE" w:rsidRDefault="00C60744" w:rsidP="00B33B40">
      <w:pPr>
        <w:jc w:val="both"/>
        <w:rPr>
          <w:sz w:val="22"/>
          <w:szCs w:val="22"/>
          <w:lang w:val="sr-Latn-ME"/>
        </w:rPr>
      </w:pPr>
      <w:r w:rsidRPr="007B5FDE">
        <w:rPr>
          <w:sz w:val="22"/>
          <w:szCs w:val="22"/>
          <w:lang w:val="sr-Latn-ME"/>
        </w:rPr>
        <w:t>Tresiba je bila superiorna u odnosu na insulin glargin s obzirom na nižu stopu epizoda ozbiljne hipoglikemije i manji udio ispitanika koji su doživjeli ozbiljnu hipoglikemiju. Stopa ozbiljnih noćnih hipoglikemija bila je značajno niža uz lijek Tresiba</w:t>
      </w:r>
      <w:r w:rsidR="009D697C" w:rsidRPr="007B5FDE">
        <w:rPr>
          <w:sz w:val="22"/>
          <w:szCs w:val="22"/>
          <w:vertAlign w:val="superscript"/>
          <w:lang w:val="sr-Latn-ME"/>
        </w:rPr>
        <w:t xml:space="preserve"> </w:t>
      </w:r>
      <w:r w:rsidRPr="007B5FDE">
        <w:rPr>
          <w:sz w:val="22"/>
          <w:szCs w:val="22"/>
          <w:lang w:val="sr-Latn-ME"/>
        </w:rPr>
        <w:t xml:space="preserve">nego uz insulin glargin (Tabela </w:t>
      </w:r>
      <w:r w:rsidR="00AE439B" w:rsidRPr="007B5FDE">
        <w:rPr>
          <w:sz w:val="22"/>
          <w:szCs w:val="22"/>
          <w:lang w:val="sr-Latn-ME"/>
        </w:rPr>
        <w:t>7</w:t>
      </w:r>
      <w:r w:rsidRPr="007B5FDE">
        <w:rPr>
          <w:sz w:val="22"/>
          <w:szCs w:val="22"/>
          <w:lang w:val="sr-Latn-ME"/>
        </w:rPr>
        <w:t>).</w:t>
      </w:r>
    </w:p>
    <w:p w14:paraId="4333647F" w14:textId="77777777" w:rsidR="00C60744" w:rsidRPr="007B5FDE" w:rsidRDefault="00C60744" w:rsidP="00B33B40">
      <w:pPr>
        <w:jc w:val="both"/>
        <w:rPr>
          <w:sz w:val="22"/>
          <w:szCs w:val="22"/>
          <w:lang w:val="sr-Latn-ME"/>
        </w:rPr>
      </w:pPr>
    </w:p>
    <w:p w14:paraId="25A34663" w14:textId="0EE3463C" w:rsidR="00C60744" w:rsidRPr="007B5FDE" w:rsidRDefault="00C60744" w:rsidP="00B33B40">
      <w:pPr>
        <w:jc w:val="both"/>
        <w:rPr>
          <w:sz w:val="22"/>
          <w:szCs w:val="22"/>
          <w:lang w:val="sr-Latn-ME"/>
        </w:rPr>
      </w:pPr>
      <w:r w:rsidRPr="007B5FDE">
        <w:rPr>
          <w:b/>
          <w:sz w:val="22"/>
          <w:szCs w:val="22"/>
          <w:lang w:val="sr-Latn-ME"/>
        </w:rPr>
        <w:t xml:space="preserve">Tabela </w:t>
      </w:r>
      <w:r w:rsidR="00AE439B" w:rsidRPr="007B5FDE">
        <w:rPr>
          <w:b/>
          <w:sz w:val="22"/>
          <w:szCs w:val="22"/>
          <w:lang w:val="sr-Latn-ME"/>
        </w:rPr>
        <w:t>7</w:t>
      </w:r>
      <w:r w:rsidR="00FE3ADC" w:rsidRPr="007B5FDE">
        <w:rPr>
          <w:b/>
          <w:sz w:val="22"/>
          <w:szCs w:val="22"/>
          <w:lang w:val="sr-Latn-ME"/>
        </w:rPr>
        <w:t>.</w:t>
      </w:r>
      <w:r w:rsidRPr="007B5FDE">
        <w:rPr>
          <w:b/>
          <w:sz w:val="22"/>
          <w:szCs w:val="22"/>
          <w:lang w:val="sr-Latn-ME"/>
        </w:rPr>
        <w:t xml:space="preserve"> Rezultati iz ispitivanja DEVOTE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575"/>
        <w:gridCol w:w="2924"/>
      </w:tblGrid>
      <w:tr w:rsidR="00C60744" w:rsidRPr="007B5FDE" w14:paraId="2A7FC1F6"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tcPr>
          <w:p w14:paraId="03D00D2C" w14:textId="77777777" w:rsidR="00C60744" w:rsidRPr="007B5FDE" w:rsidRDefault="00C60744" w:rsidP="00B33B40">
            <w:pPr>
              <w:jc w:val="both"/>
              <w:rPr>
                <w:sz w:val="22"/>
                <w:szCs w:val="22"/>
                <w:lang w:val="sr-Latn-ME"/>
              </w:rPr>
            </w:pPr>
          </w:p>
        </w:tc>
        <w:tc>
          <w:tcPr>
            <w:tcW w:w="2575" w:type="dxa"/>
            <w:tcBorders>
              <w:top w:val="single" w:sz="4" w:space="0" w:color="auto"/>
              <w:left w:val="single" w:sz="4" w:space="0" w:color="auto"/>
              <w:bottom w:val="single" w:sz="4" w:space="0" w:color="auto"/>
              <w:right w:val="single" w:sz="4" w:space="0" w:color="auto"/>
            </w:tcBorders>
            <w:hideMark/>
          </w:tcPr>
          <w:p w14:paraId="5F961637" w14:textId="1FC21106" w:rsidR="00C60744" w:rsidRPr="007B5FDE" w:rsidRDefault="00C60744" w:rsidP="00B33B40">
            <w:pPr>
              <w:jc w:val="both"/>
              <w:rPr>
                <w:sz w:val="22"/>
                <w:szCs w:val="22"/>
                <w:lang w:val="sr-Latn-ME"/>
              </w:rPr>
            </w:pPr>
            <w:r w:rsidRPr="007B5FDE">
              <w:rPr>
                <w:b/>
                <w:sz w:val="22"/>
                <w:szCs w:val="22"/>
                <w:lang w:val="sr-Latn-ME"/>
              </w:rPr>
              <w:t>Tresiba</w:t>
            </w:r>
            <w:r w:rsidRPr="007B5FDE">
              <w:rPr>
                <w:sz w:val="22"/>
                <w:szCs w:val="22"/>
                <w:vertAlign w:val="superscript"/>
                <w:lang w:val="sr-Latn-ME"/>
              </w:rPr>
              <w:t>1</w:t>
            </w:r>
          </w:p>
        </w:tc>
        <w:tc>
          <w:tcPr>
            <w:tcW w:w="2924" w:type="dxa"/>
            <w:tcBorders>
              <w:top w:val="single" w:sz="4" w:space="0" w:color="auto"/>
              <w:left w:val="single" w:sz="4" w:space="0" w:color="auto"/>
              <w:bottom w:val="single" w:sz="4" w:space="0" w:color="auto"/>
              <w:right w:val="single" w:sz="4" w:space="0" w:color="auto"/>
            </w:tcBorders>
            <w:hideMark/>
          </w:tcPr>
          <w:p w14:paraId="1BDF35E4" w14:textId="77777777" w:rsidR="00C60744" w:rsidRPr="007B5FDE" w:rsidRDefault="00C60744" w:rsidP="00B33B40">
            <w:pPr>
              <w:jc w:val="both"/>
              <w:rPr>
                <w:sz w:val="22"/>
                <w:szCs w:val="22"/>
                <w:lang w:val="sr-Latn-ME"/>
              </w:rPr>
            </w:pPr>
            <w:r w:rsidRPr="007B5FDE">
              <w:rPr>
                <w:b/>
                <w:sz w:val="22"/>
                <w:szCs w:val="22"/>
                <w:lang w:val="sr-Latn-ME"/>
              </w:rPr>
              <w:t>Insulin glargin</w:t>
            </w:r>
          </w:p>
          <w:p w14:paraId="5D23339C" w14:textId="7313E885" w:rsidR="00C60744" w:rsidRPr="007B5FDE" w:rsidRDefault="00C60744" w:rsidP="00B33B40">
            <w:pPr>
              <w:jc w:val="both"/>
              <w:rPr>
                <w:sz w:val="22"/>
                <w:szCs w:val="22"/>
                <w:lang w:val="sr-Latn-ME"/>
              </w:rPr>
            </w:pPr>
            <w:r w:rsidRPr="007B5FDE">
              <w:rPr>
                <w:b/>
                <w:sz w:val="22"/>
                <w:szCs w:val="22"/>
                <w:lang w:val="sr-Latn-ME"/>
              </w:rPr>
              <w:t>(100 jedinica/m</w:t>
            </w:r>
            <w:r w:rsidR="009D697C" w:rsidRPr="007B5FDE">
              <w:rPr>
                <w:b/>
                <w:sz w:val="22"/>
                <w:szCs w:val="22"/>
                <w:lang w:val="sr-Latn-ME"/>
              </w:rPr>
              <w:t>l</w:t>
            </w:r>
            <w:r w:rsidRPr="007B5FDE">
              <w:rPr>
                <w:b/>
                <w:sz w:val="22"/>
                <w:szCs w:val="22"/>
                <w:lang w:val="sr-Latn-ME"/>
              </w:rPr>
              <w:t>)</w:t>
            </w:r>
            <w:r w:rsidRPr="007B5FDE">
              <w:rPr>
                <w:sz w:val="22"/>
                <w:szCs w:val="22"/>
                <w:vertAlign w:val="superscript"/>
                <w:lang w:val="sr-Latn-ME"/>
              </w:rPr>
              <w:t>1</w:t>
            </w:r>
          </w:p>
        </w:tc>
      </w:tr>
      <w:tr w:rsidR="00C60744" w:rsidRPr="007B5FDE" w14:paraId="1B2222DB" w14:textId="77777777" w:rsidTr="00FE3ADC">
        <w:trPr>
          <w:trHeight w:val="234"/>
        </w:trPr>
        <w:tc>
          <w:tcPr>
            <w:tcW w:w="3573" w:type="dxa"/>
            <w:tcBorders>
              <w:top w:val="single" w:sz="4" w:space="0" w:color="auto"/>
              <w:left w:val="single" w:sz="4" w:space="0" w:color="auto"/>
              <w:bottom w:val="single" w:sz="4" w:space="0" w:color="auto"/>
              <w:right w:val="single" w:sz="4" w:space="0" w:color="auto"/>
            </w:tcBorders>
            <w:hideMark/>
          </w:tcPr>
          <w:p w14:paraId="0240CF7D" w14:textId="77777777" w:rsidR="00C60744" w:rsidRPr="007B5FDE" w:rsidRDefault="00C60744" w:rsidP="00B33B40">
            <w:pPr>
              <w:jc w:val="both"/>
              <w:rPr>
                <w:b/>
                <w:sz w:val="22"/>
                <w:szCs w:val="22"/>
                <w:lang w:val="sr-Latn-ME"/>
              </w:rPr>
            </w:pPr>
            <w:r w:rsidRPr="007B5FDE">
              <w:rPr>
                <w:b/>
                <w:sz w:val="22"/>
                <w:szCs w:val="22"/>
                <w:lang w:val="sr-Latn-ME"/>
              </w:rPr>
              <w:t>N</w:t>
            </w:r>
          </w:p>
        </w:tc>
        <w:tc>
          <w:tcPr>
            <w:tcW w:w="2575" w:type="dxa"/>
            <w:tcBorders>
              <w:top w:val="single" w:sz="4" w:space="0" w:color="auto"/>
              <w:left w:val="single" w:sz="4" w:space="0" w:color="auto"/>
              <w:bottom w:val="single" w:sz="4" w:space="0" w:color="auto"/>
              <w:right w:val="single" w:sz="4" w:space="0" w:color="auto"/>
            </w:tcBorders>
            <w:hideMark/>
          </w:tcPr>
          <w:p w14:paraId="0B64AF14" w14:textId="77777777" w:rsidR="00C60744" w:rsidRPr="007B5FDE" w:rsidRDefault="00C60744" w:rsidP="00B33B40">
            <w:pPr>
              <w:jc w:val="both"/>
              <w:rPr>
                <w:sz w:val="22"/>
                <w:szCs w:val="22"/>
                <w:lang w:val="sr-Latn-ME"/>
              </w:rPr>
            </w:pPr>
            <w:r w:rsidRPr="007B5FDE">
              <w:rPr>
                <w:sz w:val="22"/>
                <w:szCs w:val="22"/>
                <w:lang w:val="sr-Latn-ME"/>
              </w:rPr>
              <w:t>3,818</w:t>
            </w:r>
          </w:p>
        </w:tc>
        <w:tc>
          <w:tcPr>
            <w:tcW w:w="2924" w:type="dxa"/>
            <w:tcBorders>
              <w:top w:val="single" w:sz="4" w:space="0" w:color="auto"/>
              <w:left w:val="single" w:sz="4" w:space="0" w:color="auto"/>
              <w:bottom w:val="single" w:sz="4" w:space="0" w:color="auto"/>
              <w:right w:val="single" w:sz="4" w:space="0" w:color="auto"/>
            </w:tcBorders>
            <w:hideMark/>
          </w:tcPr>
          <w:p w14:paraId="309D3C61" w14:textId="77777777" w:rsidR="00C60744" w:rsidRPr="007B5FDE" w:rsidRDefault="00C60744" w:rsidP="00B33B40">
            <w:pPr>
              <w:jc w:val="both"/>
              <w:rPr>
                <w:sz w:val="22"/>
                <w:szCs w:val="22"/>
                <w:lang w:val="sr-Latn-ME"/>
              </w:rPr>
            </w:pPr>
            <w:r w:rsidRPr="007B5FDE">
              <w:rPr>
                <w:sz w:val="22"/>
                <w:szCs w:val="22"/>
                <w:lang w:val="sr-Latn-ME"/>
              </w:rPr>
              <w:t>3,819</w:t>
            </w:r>
          </w:p>
        </w:tc>
      </w:tr>
      <w:tr w:rsidR="00C60744" w:rsidRPr="007B5FDE" w14:paraId="1FBB6A26" w14:textId="77777777" w:rsidTr="00FE3ADC">
        <w:trPr>
          <w:trHeight w:val="20"/>
        </w:trPr>
        <w:tc>
          <w:tcPr>
            <w:tcW w:w="9072" w:type="dxa"/>
            <w:gridSpan w:val="3"/>
            <w:tcBorders>
              <w:top w:val="single" w:sz="4" w:space="0" w:color="auto"/>
              <w:left w:val="single" w:sz="4" w:space="0" w:color="auto"/>
              <w:bottom w:val="single" w:sz="4" w:space="0" w:color="auto"/>
              <w:right w:val="single" w:sz="4" w:space="0" w:color="auto"/>
            </w:tcBorders>
            <w:hideMark/>
          </w:tcPr>
          <w:p w14:paraId="079FFD0C" w14:textId="2400550A" w:rsidR="00C60744" w:rsidRPr="007B5FDE" w:rsidRDefault="00C60744" w:rsidP="009D697C">
            <w:pPr>
              <w:jc w:val="both"/>
              <w:rPr>
                <w:sz w:val="22"/>
                <w:szCs w:val="22"/>
                <w:lang w:val="sr-Latn-ME"/>
              </w:rPr>
            </w:pPr>
            <w:r w:rsidRPr="007B5FDE">
              <w:rPr>
                <w:b/>
                <w:sz w:val="22"/>
                <w:szCs w:val="22"/>
                <w:lang w:val="sr-Latn-ME"/>
              </w:rPr>
              <w:t>Stopa hipoglikemije</w:t>
            </w:r>
            <w:r w:rsidRPr="007B5FDE">
              <w:rPr>
                <w:sz w:val="22"/>
                <w:szCs w:val="22"/>
                <w:lang w:val="sr-Latn-ME"/>
              </w:rPr>
              <w:t xml:space="preserve"> (</w:t>
            </w:r>
            <w:r w:rsidR="00205D59" w:rsidRPr="00205D59">
              <w:rPr>
                <w:sz w:val="22"/>
                <w:szCs w:val="22"/>
                <w:lang w:val="sr-Latn-ME"/>
              </w:rPr>
              <w:t>izloženost na 100 pacijent-godina</w:t>
            </w:r>
            <w:r w:rsidRPr="007B5FDE">
              <w:rPr>
                <w:sz w:val="22"/>
                <w:szCs w:val="22"/>
                <w:lang w:val="sr-Latn-ME"/>
              </w:rPr>
              <w:t>)</w:t>
            </w:r>
          </w:p>
        </w:tc>
      </w:tr>
      <w:tr w:rsidR="00C60744" w:rsidRPr="007B5FDE" w14:paraId="7946082B"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hideMark/>
          </w:tcPr>
          <w:p w14:paraId="73E3F926" w14:textId="77777777" w:rsidR="00C60744" w:rsidRPr="007B5FDE" w:rsidRDefault="00C60744" w:rsidP="00B33B40">
            <w:pPr>
              <w:jc w:val="both"/>
              <w:rPr>
                <w:sz w:val="22"/>
                <w:szCs w:val="22"/>
                <w:lang w:val="sr-Latn-ME"/>
              </w:rPr>
            </w:pPr>
            <w:r w:rsidRPr="007B5FDE">
              <w:rPr>
                <w:sz w:val="22"/>
                <w:szCs w:val="22"/>
                <w:lang w:val="sr-Latn-ME"/>
              </w:rPr>
              <w:t xml:space="preserve">Ozbiljna hipoglikemija </w:t>
            </w:r>
          </w:p>
        </w:tc>
        <w:tc>
          <w:tcPr>
            <w:tcW w:w="2575" w:type="dxa"/>
            <w:tcBorders>
              <w:top w:val="single" w:sz="4" w:space="0" w:color="auto"/>
              <w:left w:val="single" w:sz="4" w:space="0" w:color="auto"/>
              <w:bottom w:val="single" w:sz="4" w:space="0" w:color="auto"/>
              <w:right w:val="single" w:sz="4" w:space="0" w:color="auto"/>
            </w:tcBorders>
            <w:hideMark/>
          </w:tcPr>
          <w:p w14:paraId="0BDA17FD" w14:textId="77777777" w:rsidR="00C60744" w:rsidRPr="007B5FDE" w:rsidRDefault="00C60744" w:rsidP="00B33B40">
            <w:pPr>
              <w:jc w:val="both"/>
              <w:rPr>
                <w:sz w:val="22"/>
                <w:szCs w:val="22"/>
                <w:lang w:val="sr-Latn-ME"/>
              </w:rPr>
            </w:pPr>
            <w:r w:rsidRPr="007B5FDE">
              <w:rPr>
                <w:sz w:val="22"/>
                <w:szCs w:val="22"/>
                <w:lang w:val="sr-Latn-ME"/>
              </w:rPr>
              <w:t>3,70</w:t>
            </w:r>
          </w:p>
        </w:tc>
        <w:tc>
          <w:tcPr>
            <w:tcW w:w="2924" w:type="dxa"/>
            <w:tcBorders>
              <w:top w:val="single" w:sz="4" w:space="0" w:color="auto"/>
              <w:left w:val="single" w:sz="4" w:space="0" w:color="auto"/>
              <w:bottom w:val="single" w:sz="4" w:space="0" w:color="auto"/>
              <w:right w:val="single" w:sz="4" w:space="0" w:color="auto"/>
            </w:tcBorders>
            <w:hideMark/>
          </w:tcPr>
          <w:p w14:paraId="48D6F371" w14:textId="77777777" w:rsidR="00C60744" w:rsidRPr="007B5FDE" w:rsidRDefault="00C60744" w:rsidP="00B33B40">
            <w:pPr>
              <w:jc w:val="both"/>
              <w:rPr>
                <w:sz w:val="22"/>
                <w:szCs w:val="22"/>
                <w:lang w:val="sr-Latn-ME"/>
              </w:rPr>
            </w:pPr>
            <w:r w:rsidRPr="007B5FDE">
              <w:rPr>
                <w:sz w:val="22"/>
                <w:szCs w:val="22"/>
                <w:lang w:val="sr-Latn-ME"/>
              </w:rPr>
              <w:t>6,25</w:t>
            </w:r>
          </w:p>
        </w:tc>
      </w:tr>
      <w:tr w:rsidR="00C60744" w:rsidRPr="007B5FDE" w14:paraId="66304609"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tcPr>
          <w:p w14:paraId="0EB45CD3" w14:textId="77777777" w:rsidR="00C60744" w:rsidRPr="007B5FDE" w:rsidRDefault="00C60744" w:rsidP="00B33B40">
            <w:pPr>
              <w:jc w:val="both"/>
              <w:rPr>
                <w:sz w:val="22"/>
                <w:szCs w:val="22"/>
                <w:lang w:val="sr-Latn-ME"/>
              </w:rPr>
            </w:pPr>
          </w:p>
        </w:tc>
        <w:tc>
          <w:tcPr>
            <w:tcW w:w="5499" w:type="dxa"/>
            <w:gridSpan w:val="2"/>
            <w:tcBorders>
              <w:top w:val="single" w:sz="4" w:space="0" w:color="auto"/>
              <w:left w:val="single" w:sz="4" w:space="0" w:color="auto"/>
              <w:bottom w:val="single" w:sz="4" w:space="0" w:color="auto"/>
              <w:right w:val="single" w:sz="4" w:space="0" w:color="auto"/>
            </w:tcBorders>
            <w:hideMark/>
          </w:tcPr>
          <w:p w14:paraId="3859C03A" w14:textId="77777777" w:rsidR="00C60744" w:rsidRPr="007B5FDE" w:rsidRDefault="00C60744" w:rsidP="00B33B40">
            <w:pPr>
              <w:jc w:val="both"/>
              <w:rPr>
                <w:sz w:val="22"/>
                <w:szCs w:val="22"/>
                <w:lang w:val="sr-Latn-ME"/>
              </w:rPr>
            </w:pPr>
            <w:r w:rsidRPr="007B5FDE">
              <w:rPr>
                <w:i/>
                <w:sz w:val="22"/>
                <w:szCs w:val="22"/>
                <w:lang w:val="sr-Latn-ME"/>
              </w:rPr>
              <w:t xml:space="preserve">Odnos vrijednosti: 0,60 </w:t>
            </w:r>
            <w:r w:rsidRPr="007B5FDE">
              <w:rPr>
                <w:i/>
                <w:iCs/>
                <w:sz w:val="22"/>
                <w:szCs w:val="22"/>
                <w:lang w:val="sr-Latn-ME"/>
              </w:rPr>
              <w:t>[0,48; 0,76]</w:t>
            </w:r>
          </w:p>
        </w:tc>
      </w:tr>
      <w:tr w:rsidR="00C60744" w:rsidRPr="007B5FDE" w14:paraId="76AE86EF"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hideMark/>
          </w:tcPr>
          <w:p w14:paraId="64FBC6B8" w14:textId="77777777" w:rsidR="00C60744" w:rsidRPr="007B5FDE" w:rsidRDefault="00C60744" w:rsidP="00B33B40">
            <w:pPr>
              <w:jc w:val="both"/>
              <w:rPr>
                <w:sz w:val="22"/>
                <w:szCs w:val="22"/>
                <w:lang w:val="sr-Latn-ME"/>
              </w:rPr>
            </w:pPr>
            <w:r w:rsidRPr="007B5FDE">
              <w:rPr>
                <w:sz w:val="22"/>
                <w:szCs w:val="22"/>
                <w:lang w:val="sr-Latn-ME"/>
              </w:rPr>
              <w:t>Ozbiljna noćna hipoglikemija</w:t>
            </w:r>
            <w:r w:rsidRPr="007B5FDE">
              <w:rPr>
                <w:sz w:val="22"/>
                <w:szCs w:val="22"/>
                <w:vertAlign w:val="superscript"/>
                <w:lang w:val="sr-Latn-ME"/>
              </w:rPr>
              <w:t>2</w:t>
            </w:r>
          </w:p>
        </w:tc>
        <w:tc>
          <w:tcPr>
            <w:tcW w:w="2575" w:type="dxa"/>
            <w:tcBorders>
              <w:top w:val="single" w:sz="4" w:space="0" w:color="auto"/>
              <w:left w:val="single" w:sz="4" w:space="0" w:color="auto"/>
              <w:bottom w:val="single" w:sz="4" w:space="0" w:color="auto"/>
              <w:right w:val="single" w:sz="4" w:space="0" w:color="auto"/>
            </w:tcBorders>
            <w:hideMark/>
          </w:tcPr>
          <w:p w14:paraId="2A037FEC" w14:textId="77777777" w:rsidR="00C60744" w:rsidRPr="007B5FDE" w:rsidRDefault="00C60744" w:rsidP="00B33B40">
            <w:pPr>
              <w:jc w:val="both"/>
              <w:rPr>
                <w:sz w:val="22"/>
                <w:szCs w:val="22"/>
                <w:lang w:val="sr-Latn-ME"/>
              </w:rPr>
            </w:pPr>
            <w:r w:rsidRPr="007B5FDE">
              <w:rPr>
                <w:sz w:val="22"/>
                <w:szCs w:val="22"/>
                <w:lang w:val="sr-Latn-ME"/>
              </w:rPr>
              <w:t>0,65</w:t>
            </w:r>
          </w:p>
        </w:tc>
        <w:tc>
          <w:tcPr>
            <w:tcW w:w="2924" w:type="dxa"/>
            <w:tcBorders>
              <w:top w:val="single" w:sz="4" w:space="0" w:color="auto"/>
              <w:left w:val="single" w:sz="4" w:space="0" w:color="auto"/>
              <w:bottom w:val="single" w:sz="4" w:space="0" w:color="auto"/>
              <w:right w:val="single" w:sz="4" w:space="0" w:color="auto"/>
            </w:tcBorders>
            <w:hideMark/>
          </w:tcPr>
          <w:p w14:paraId="634F5CF8" w14:textId="77777777" w:rsidR="00C60744" w:rsidRPr="007B5FDE" w:rsidRDefault="00C60744" w:rsidP="00B33B40">
            <w:pPr>
              <w:jc w:val="both"/>
              <w:rPr>
                <w:sz w:val="22"/>
                <w:szCs w:val="22"/>
                <w:lang w:val="sr-Latn-ME"/>
              </w:rPr>
            </w:pPr>
            <w:r w:rsidRPr="007B5FDE">
              <w:rPr>
                <w:sz w:val="22"/>
                <w:szCs w:val="22"/>
                <w:lang w:val="sr-Latn-ME"/>
              </w:rPr>
              <w:t>1,40</w:t>
            </w:r>
          </w:p>
        </w:tc>
      </w:tr>
      <w:tr w:rsidR="00C60744" w:rsidRPr="007B5FDE" w14:paraId="598C3163"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tcPr>
          <w:p w14:paraId="207B6DCC" w14:textId="77777777" w:rsidR="00C60744" w:rsidRPr="007B5FDE" w:rsidRDefault="00C60744" w:rsidP="00B33B40">
            <w:pPr>
              <w:jc w:val="both"/>
              <w:rPr>
                <w:sz w:val="22"/>
                <w:szCs w:val="22"/>
                <w:lang w:val="sr-Latn-ME"/>
              </w:rPr>
            </w:pPr>
          </w:p>
        </w:tc>
        <w:tc>
          <w:tcPr>
            <w:tcW w:w="5499" w:type="dxa"/>
            <w:gridSpan w:val="2"/>
            <w:tcBorders>
              <w:top w:val="single" w:sz="4" w:space="0" w:color="auto"/>
              <w:left w:val="single" w:sz="4" w:space="0" w:color="auto"/>
              <w:bottom w:val="single" w:sz="4" w:space="0" w:color="auto"/>
              <w:right w:val="single" w:sz="4" w:space="0" w:color="auto"/>
            </w:tcBorders>
            <w:hideMark/>
          </w:tcPr>
          <w:p w14:paraId="3A2FDF09" w14:textId="77777777" w:rsidR="00C60744" w:rsidRPr="007B5FDE" w:rsidRDefault="00C60744" w:rsidP="00B33B40">
            <w:pPr>
              <w:jc w:val="both"/>
              <w:rPr>
                <w:sz w:val="22"/>
                <w:szCs w:val="22"/>
                <w:lang w:val="sr-Latn-ME"/>
              </w:rPr>
            </w:pPr>
            <w:r w:rsidRPr="007B5FDE">
              <w:rPr>
                <w:i/>
                <w:sz w:val="22"/>
                <w:szCs w:val="22"/>
                <w:lang w:val="sr-Latn-ME"/>
              </w:rPr>
              <w:t xml:space="preserve">Odnos vrijednosti: 0,47 </w:t>
            </w:r>
            <w:r w:rsidRPr="007B5FDE">
              <w:rPr>
                <w:i/>
                <w:iCs/>
                <w:sz w:val="22"/>
                <w:szCs w:val="22"/>
                <w:lang w:val="sr-Latn-ME"/>
              </w:rPr>
              <w:t>[0,31; 0,73]</w:t>
            </w:r>
          </w:p>
        </w:tc>
      </w:tr>
      <w:tr w:rsidR="00C60744" w:rsidRPr="00385DD0" w14:paraId="706DA5BE" w14:textId="77777777" w:rsidTr="00FE3ADC">
        <w:trPr>
          <w:trHeight w:val="20"/>
        </w:trPr>
        <w:tc>
          <w:tcPr>
            <w:tcW w:w="9072" w:type="dxa"/>
            <w:gridSpan w:val="3"/>
            <w:tcBorders>
              <w:top w:val="single" w:sz="4" w:space="0" w:color="auto"/>
              <w:left w:val="single" w:sz="4" w:space="0" w:color="auto"/>
              <w:bottom w:val="single" w:sz="4" w:space="0" w:color="auto"/>
              <w:right w:val="single" w:sz="4" w:space="0" w:color="auto"/>
            </w:tcBorders>
            <w:hideMark/>
          </w:tcPr>
          <w:p w14:paraId="724F89FD" w14:textId="7DB08582" w:rsidR="00C60744" w:rsidRPr="007B5FDE" w:rsidRDefault="00C60744" w:rsidP="00D92074">
            <w:pPr>
              <w:ind w:right="-110"/>
              <w:jc w:val="both"/>
              <w:rPr>
                <w:sz w:val="22"/>
                <w:szCs w:val="22"/>
                <w:lang w:val="sr-Latn-ME"/>
              </w:rPr>
            </w:pPr>
            <w:r w:rsidRPr="007B5FDE">
              <w:rPr>
                <w:b/>
                <w:sz w:val="22"/>
                <w:szCs w:val="22"/>
                <w:lang w:val="sr-Latn-ME"/>
              </w:rPr>
              <w:t>Ud</w:t>
            </w:r>
            <w:r w:rsidR="009D697C" w:rsidRPr="007B5FDE">
              <w:rPr>
                <w:b/>
                <w:sz w:val="22"/>
                <w:szCs w:val="22"/>
                <w:lang w:val="sr-Latn-ME"/>
              </w:rPr>
              <w:t>i</w:t>
            </w:r>
            <w:r w:rsidRPr="007B5FDE">
              <w:rPr>
                <w:b/>
                <w:sz w:val="22"/>
                <w:szCs w:val="22"/>
                <w:lang w:val="sr-Latn-ME"/>
              </w:rPr>
              <w:t xml:space="preserve">o pacijenata sa hipoglikemijom </w:t>
            </w:r>
            <w:r w:rsidRPr="007B5FDE">
              <w:rPr>
                <w:sz w:val="22"/>
                <w:szCs w:val="22"/>
                <w:lang w:val="sr-Latn-ME"/>
              </w:rPr>
              <w:t xml:space="preserve">(procenat pacijenata) </w:t>
            </w:r>
          </w:p>
        </w:tc>
      </w:tr>
      <w:tr w:rsidR="00C60744" w:rsidRPr="007B5FDE" w14:paraId="6DCAD1B1"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hideMark/>
          </w:tcPr>
          <w:p w14:paraId="397C6D86" w14:textId="77777777" w:rsidR="00C60744" w:rsidRPr="007B5FDE" w:rsidRDefault="00C60744" w:rsidP="00B33B40">
            <w:pPr>
              <w:jc w:val="both"/>
              <w:rPr>
                <w:sz w:val="22"/>
                <w:szCs w:val="22"/>
                <w:lang w:val="sr-Latn-ME"/>
              </w:rPr>
            </w:pPr>
            <w:r w:rsidRPr="007B5FDE">
              <w:rPr>
                <w:sz w:val="22"/>
                <w:szCs w:val="22"/>
                <w:lang w:val="sr-Latn-ME"/>
              </w:rPr>
              <w:t xml:space="preserve">Ozbiljna hipoglikemija </w:t>
            </w:r>
          </w:p>
        </w:tc>
        <w:tc>
          <w:tcPr>
            <w:tcW w:w="2575" w:type="dxa"/>
            <w:tcBorders>
              <w:top w:val="single" w:sz="4" w:space="0" w:color="auto"/>
              <w:left w:val="single" w:sz="4" w:space="0" w:color="auto"/>
              <w:bottom w:val="single" w:sz="4" w:space="0" w:color="auto"/>
              <w:right w:val="single" w:sz="4" w:space="0" w:color="auto"/>
            </w:tcBorders>
            <w:hideMark/>
          </w:tcPr>
          <w:p w14:paraId="75827F20" w14:textId="77777777" w:rsidR="00C60744" w:rsidRPr="007B5FDE" w:rsidRDefault="00C60744" w:rsidP="00B33B40">
            <w:pPr>
              <w:jc w:val="both"/>
              <w:rPr>
                <w:sz w:val="22"/>
                <w:szCs w:val="22"/>
                <w:lang w:val="sr-Latn-ME"/>
              </w:rPr>
            </w:pPr>
            <w:r w:rsidRPr="007B5FDE">
              <w:rPr>
                <w:sz w:val="22"/>
                <w:szCs w:val="22"/>
                <w:lang w:val="sr-Latn-ME"/>
              </w:rPr>
              <w:t>4,9</w:t>
            </w:r>
          </w:p>
        </w:tc>
        <w:tc>
          <w:tcPr>
            <w:tcW w:w="2924" w:type="dxa"/>
            <w:tcBorders>
              <w:top w:val="single" w:sz="4" w:space="0" w:color="auto"/>
              <w:left w:val="single" w:sz="4" w:space="0" w:color="auto"/>
              <w:bottom w:val="single" w:sz="4" w:space="0" w:color="auto"/>
              <w:right w:val="single" w:sz="4" w:space="0" w:color="auto"/>
            </w:tcBorders>
            <w:hideMark/>
          </w:tcPr>
          <w:p w14:paraId="2A53D979" w14:textId="77777777" w:rsidR="00C60744" w:rsidRPr="007B5FDE" w:rsidRDefault="00C60744" w:rsidP="00B33B40">
            <w:pPr>
              <w:jc w:val="both"/>
              <w:rPr>
                <w:sz w:val="22"/>
                <w:szCs w:val="22"/>
                <w:lang w:val="sr-Latn-ME"/>
              </w:rPr>
            </w:pPr>
            <w:r w:rsidRPr="007B5FDE">
              <w:rPr>
                <w:sz w:val="22"/>
                <w:szCs w:val="22"/>
                <w:lang w:val="sr-Latn-ME"/>
              </w:rPr>
              <w:t>6,6</w:t>
            </w:r>
          </w:p>
        </w:tc>
      </w:tr>
      <w:tr w:rsidR="00C60744" w:rsidRPr="007B5FDE" w14:paraId="3E0031C2" w14:textId="77777777" w:rsidTr="00FE3ADC">
        <w:trPr>
          <w:trHeight w:val="20"/>
        </w:trPr>
        <w:tc>
          <w:tcPr>
            <w:tcW w:w="3573" w:type="dxa"/>
            <w:tcBorders>
              <w:top w:val="single" w:sz="4" w:space="0" w:color="auto"/>
              <w:left w:val="single" w:sz="4" w:space="0" w:color="auto"/>
              <w:bottom w:val="single" w:sz="4" w:space="0" w:color="auto"/>
              <w:right w:val="single" w:sz="4" w:space="0" w:color="auto"/>
            </w:tcBorders>
          </w:tcPr>
          <w:p w14:paraId="18DB723B" w14:textId="77777777" w:rsidR="00C60744" w:rsidRPr="007B5FDE" w:rsidRDefault="00C60744" w:rsidP="00B33B40">
            <w:pPr>
              <w:jc w:val="both"/>
              <w:rPr>
                <w:sz w:val="22"/>
                <w:szCs w:val="22"/>
                <w:lang w:val="sr-Latn-ME"/>
              </w:rPr>
            </w:pPr>
          </w:p>
        </w:tc>
        <w:tc>
          <w:tcPr>
            <w:tcW w:w="5499" w:type="dxa"/>
            <w:gridSpan w:val="2"/>
            <w:tcBorders>
              <w:top w:val="single" w:sz="4" w:space="0" w:color="auto"/>
              <w:left w:val="single" w:sz="4" w:space="0" w:color="auto"/>
              <w:bottom w:val="single" w:sz="4" w:space="0" w:color="auto"/>
              <w:right w:val="single" w:sz="4" w:space="0" w:color="auto"/>
            </w:tcBorders>
            <w:hideMark/>
          </w:tcPr>
          <w:p w14:paraId="35BA0FE2" w14:textId="77777777" w:rsidR="00C60744" w:rsidRPr="007B5FDE" w:rsidRDefault="00C60744" w:rsidP="00B33B40">
            <w:pPr>
              <w:jc w:val="both"/>
              <w:rPr>
                <w:sz w:val="22"/>
                <w:szCs w:val="22"/>
                <w:lang w:val="sr-Latn-ME"/>
              </w:rPr>
            </w:pPr>
            <w:r w:rsidRPr="007B5FDE">
              <w:rPr>
                <w:i/>
                <w:sz w:val="22"/>
                <w:szCs w:val="22"/>
                <w:lang w:val="sr-Latn-ME"/>
              </w:rPr>
              <w:t>Odnos vrijednosti: 0,73 [0,60; 0,89]</w:t>
            </w:r>
          </w:p>
        </w:tc>
      </w:tr>
    </w:tbl>
    <w:p w14:paraId="2881C575" w14:textId="77777777" w:rsidR="00C60744" w:rsidRPr="007B5FDE" w:rsidRDefault="00C60744" w:rsidP="00B33B40">
      <w:pPr>
        <w:jc w:val="both"/>
        <w:rPr>
          <w:sz w:val="20"/>
          <w:szCs w:val="22"/>
          <w:lang w:val="sr-Latn-ME"/>
        </w:rPr>
      </w:pPr>
      <w:r w:rsidRPr="007B5FDE">
        <w:rPr>
          <w:sz w:val="20"/>
          <w:szCs w:val="22"/>
          <w:vertAlign w:val="superscript"/>
          <w:lang w:val="sr-Latn-ME"/>
        </w:rPr>
        <w:t>1</w:t>
      </w:r>
      <w:r w:rsidRPr="007B5FDE">
        <w:rPr>
          <w:sz w:val="20"/>
          <w:szCs w:val="22"/>
          <w:lang w:val="sr-Latn-ME"/>
        </w:rPr>
        <w:t xml:space="preserve"> Kao dodatak standardnom liječenju dijabetesa i kardiovaskularnih bolesti</w:t>
      </w:r>
    </w:p>
    <w:p w14:paraId="1580D526" w14:textId="77777777" w:rsidR="00C60744" w:rsidRPr="007B5FDE" w:rsidRDefault="00C60744" w:rsidP="00B33B40">
      <w:pPr>
        <w:jc w:val="both"/>
        <w:rPr>
          <w:sz w:val="20"/>
          <w:szCs w:val="22"/>
          <w:lang w:val="sr-Latn-ME"/>
        </w:rPr>
      </w:pPr>
      <w:r w:rsidRPr="007B5FDE">
        <w:rPr>
          <w:sz w:val="20"/>
          <w:szCs w:val="22"/>
          <w:vertAlign w:val="superscript"/>
          <w:lang w:val="sr-Latn-ME"/>
        </w:rPr>
        <w:t>2</w:t>
      </w:r>
      <w:r w:rsidRPr="007B5FDE">
        <w:rPr>
          <w:sz w:val="20"/>
          <w:szCs w:val="22"/>
          <w:lang w:val="sr-Latn-ME"/>
        </w:rPr>
        <w:t xml:space="preserve"> Ozbiljna noćna hipoglikemija definisana je kao: epizode u periodu od ponoći do 6 sati ujutru.</w:t>
      </w:r>
    </w:p>
    <w:p w14:paraId="0A7DDCC3" w14:textId="309FB560" w:rsidR="00C60744" w:rsidRPr="007B5FDE" w:rsidRDefault="00C60744" w:rsidP="00B33B40">
      <w:pPr>
        <w:jc w:val="both"/>
        <w:rPr>
          <w:sz w:val="22"/>
          <w:szCs w:val="22"/>
          <w:lang w:val="sr-Latn-ME"/>
        </w:rPr>
      </w:pPr>
    </w:p>
    <w:p w14:paraId="2EEE6A13" w14:textId="77777777" w:rsidR="0051215B" w:rsidRPr="007B5FDE" w:rsidRDefault="0051215B" w:rsidP="00B33B40">
      <w:pPr>
        <w:jc w:val="both"/>
        <w:rPr>
          <w:sz w:val="22"/>
          <w:szCs w:val="22"/>
          <w:u w:val="single"/>
          <w:lang w:val="sr-Latn-ME"/>
        </w:rPr>
      </w:pPr>
      <w:r w:rsidRPr="007B5FDE">
        <w:rPr>
          <w:sz w:val="22"/>
          <w:szCs w:val="22"/>
          <w:u w:val="single"/>
          <w:lang w:val="sr-Latn-ME"/>
        </w:rPr>
        <w:t>Trudnoća</w:t>
      </w:r>
    </w:p>
    <w:p w14:paraId="0B68314C" w14:textId="79AA99A1" w:rsidR="0051215B" w:rsidRPr="007B5FDE" w:rsidRDefault="0051215B" w:rsidP="00B33B40">
      <w:pPr>
        <w:jc w:val="both"/>
        <w:rPr>
          <w:sz w:val="22"/>
          <w:szCs w:val="22"/>
          <w:lang w:val="sr-Latn-ME"/>
        </w:rPr>
      </w:pPr>
      <w:r w:rsidRPr="007B5FDE">
        <w:rPr>
          <w:sz w:val="22"/>
          <w:szCs w:val="22"/>
          <w:lang w:val="sr-Latn-ME"/>
        </w:rPr>
        <w:t>Primjena lijeka Tresiba ispitivana je u otvorenom, randomizovanom, aktivno kontrolisanom kliničkom ispitivanju u kome su trudnice sa dijabetes melitusom tip 1 liječene unutar bazal-bolus režima liječenja lijekom Tresiba (92 žene) ili insulin detemirom (96 žena) kao bazalnim insulinom, u oba slučaja u kombinaciji sa insulin aspartom kao insulinom koji se koristi za vrijeme obroka (EXPECT).</w:t>
      </w:r>
    </w:p>
    <w:p w14:paraId="3737F4A5" w14:textId="77777777" w:rsidR="0051215B" w:rsidRPr="007B5FDE" w:rsidRDefault="0051215B" w:rsidP="00B33B40">
      <w:pPr>
        <w:jc w:val="both"/>
        <w:rPr>
          <w:sz w:val="22"/>
          <w:szCs w:val="22"/>
          <w:lang w:val="sr-Latn-ME"/>
        </w:rPr>
      </w:pPr>
    </w:p>
    <w:p w14:paraId="78B13514" w14:textId="64D43EBB" w:rsidR="0051215B" w:rsidRPr="007B5FDE" w:rsidRDefault="0051215B" w:rsidP="00B33B40">
      <w:pPr>
        <w:jc w:val="both"/>
        <w:rPr>
          <w:sz w:val="22"/>
          <w:szCs w:val="22"/>
          <w:lang w:val="sr-Latn-ME"/>
        </w:rPr>
      </w:pPr>
      <w:r w:rsidRPr="007B5FDE">
        <w:rPr>
          <w:sz w:val="22"/>
          <w:szCs w:val="22"/>
          <w:lang w:val="sr-Latn-ME"/>
        </w:rPr>
        <w:t>Lijek Tresiba nije bio inferioran u odnosu na insulin detemir što je izmjereno vrijednošću HbA</w:t>
      </w:r>
      <w:r w:rsidRPr="007B5FDE">
        <w:rPr>
          <w:sz w:val="22"/>
          <w:szCs w:val="22"/>
          <w:vertAlign w:val="subscript"/>
          <w:lang w:val="sr-Latn-ME"/>
        </w:rPr>
        <w:t>1c</w:t>
      </w:r>
      <w:r w:rsidRPr="007B5FDE">
        <w:rPr>
          <w:sz w:val="22"/>
          <w:szCs w:val="22"/>
          <w:lang w:val="sr-Latn-ME"/>
        </w:rPr>
        <w:t xml:space="preserve"> pri posljednjoj planiranoj posjeti za određivanje HbA</w:t>
      </w:r>
      <w:r w:rsidRPr="007B5FDE">
        <w:rPr>
          <w:sz w:val="22"/>
          <w:szCs w:val="22"/>
          <w:vertAlign w:val="subscript"/>
          <w:lang w:val="sr-Latn-ME"/>
        </w:rPr>
        <w:t>1c</w:t>
      </w:r>
      <w:r w:rsidRPr="007B5FDE">
        <w:rPr>
          <w:sz w:val="22"/>
          <w:szCs w:val="22"/>
          <w:lang w:val="sr-Latn-ME"/>
        </w:rPr>
        <w:t xml:space="preserve"> pr</w:t>
      </w:r>
      <w:r w:rsidR="001A73D8" w:rsidRPr="007B5FDE">
        <w:rPr>
          <w:sz w:val="22"/>
          <w:szCs w:val="22"/>
          <w:lang w:val="sr-Latn-ME"/>
        </w:rPr>
        <w:t>ij</w:t>
      </w:r>
      <w:r w:rsidRPr="007B5FDE">
        <w:rPr>
          <w:sz w:val="22"/>
          <w:szCs w:val="22"/>
          <w:lang w:val="sr-Latn-ME"/>
        </w:rPr>
        <w:t>e porođaja, a nakon 16. nedjelje gestacije. Dodatno, nije uočena razlika između liječenih grupa u pogledu kontrole glikemije (promjena HbA</w:t>
      </w:r>
      <w:r w:rsidRPr="007B5FDE">
        <w:rPr>
          <w:sz w:val="22"/>
          <w:szCs w:val="22"/>
          <w:vertAlign w:val="subscript"/>
          <w:lang w:val="sr-Latn-ME"/>
        </w:rPr>
        <w:t>1c</w:t>
      </w:r>
      <w:r w:rsidRPr="007B5FDE">
        <w:rPr>
          <w:sz w:val="22"/>
          <w:szCs w:val="22"/>
          <w:lang w:val="sr-Latn-ME"/>
        </w:rPr>
        <w:t>, FPG natašte i postprandijalno) tokom trudnoće.</w:t>
      </w:r>
    </w:p>
    <w:p w14:paraId="414E49FC" w14:textId="77777777" w:rsidR="0051215B" w:rsidRPr="007B5FDE" w:rsidRDefault="0051215B" w:rsidP="00B33B40">
      <w:pPr>
        <w:jc w:val="both"/>
        <w:rPr>
          <w:sz w:val="22"/>
          <w:szCs w:val="22"/>
          <w:lang w:val="sr-Latn-ME"/>
        </w:rPr>
      </w:pPr>
    </w:p>
    <w:p w14:paraId="73791CFD" w14:textId="27BE3218" w:rsidR="0051215B" w:rsidRPr="007B5FDE" w:rsidRDefault="0051215B" w:rsidP="00B33B40">
      <w:pPr>
        <w:jc w:val="both"/>
        <w:rPr>
          <w:sz w:val="22"/>
          <w:szCs w:val="22"/>
          <w:lang w:val="sr-Latn-ME"/>
        </w:rPr>
      </w:pPr>
      <w:r w:rsidRPr="007B5FDE">
        <w:rPr>
          <w:sz w:val="22"/>
          <w:szCs w:val="22"/>
          <w:lang w:val="sr-Latn-ME"/>
        </w:rPr>
        <w:t>Nijesu uočene klinički značajne razlike između lijeka Tresiba i insulin detemira u pogledu m</w:t>
      </w:r>
      <w:r w:rsidR="001A73D8" w:rsidRPr="007B5FDE">
        <w:rPr>
          <w:sz w:val="22"/>
          <w:szCs w:val="22"/>
          <w:lang w:val="sr-Latn-ME"/>
        </w:rPr>
        <w:t>j</w:t>
      </w:r>
      <w:r w:rsidRPr="007B5FDE">
        <w:rPr>
          <w:sz w:val="22"/>
          <w:szCs w:val="22"/>
          <w:lang w:val="sr-Latn-ME"/>
        </w:rPr>
        <w:t>era ishoda bezbjednosti majke: hipoglikemija, pr</w:t>
      </w:r>
      <w:r w:rsidR="001A73D8" w:rsidRPr="007B5FDE">
        <w:rPr>
          <w:sz w:val="22"/>
          <w:szCs w:val="22"/>
          <w:lang w:val="sr-Latn-ME"/>
        </w:rPr>
        <w:t>ij</w:t>
      </w:r>
      <w:r w:rsidRPr="007B5FDE">
        <w:rPr>
          <w:sz w:val="22"/>
          <w:szCs w:val="22"/>
          <w:lang w:val="sr-Latn-ME"/>
        </w:rPr>
        <w:t>evremeni porođaj i neželjene reakcije tokom trudnoće. Preeklampsija je prijavljena kod 12 ispitanica liječenih lijekom Tresiba (13,2%) i 7 ispitanica (7,4%) liječenih insulin detemirom. Neplanirani carski rez prijavljen je kod 23 ispitanice (25,3%) liječene lijekom Tresiba i 15 ispitanica (16,0%) liječenih insulin detemirom. Većina neželjenih reakcija prijavljenih u ob</w:t>
      </w:r>
      <w:r w:rsidR="001A73D8" w:rsidRPr="007B5FDE">
        <w:rPr>
          <w:sz w:val="22"/>
          <w:szCs w:val="22"/>
          <w:lang w:val="sr-Latn-ME"/>
        </w:rPr>
        <w:t>j</w:t>
      </w:r>
      <w:r w:rsidRPr="007B5FDE">
        <w:rPr>
          <w:sz w:val="22"/>
          <w:szCs w:val="22"/>
          <w:lang w:val="sr-Latn-ME"/>
        </w:rPr>
        <w:t>e grupe nije bilo ozbiljnog karaktera, već su bile blage, malo v</w:t>
      </w:r>
      <w:r w:rsidR="001A73D8" w:rsidRPr="007B5FDE">
        <w:rPr>
          <w:sz w:val="22"/>
          <w:szCs w:val="22"/>
          <w:lang w:val="sr-Latn-ME"/>
        </w:rPr>
        <w:t>j</w:t>
      </w:r>
      <w:r w:rsidRPr="007B5FDE">
        <w:rPr>
          <w:sz w:val="22"/>
          <w:szCs w:val="22"/>
          <w:lang w:val="sr-Latn-ME"/>
        </w:rPr>
        <w:t>erovatno povezane sa primjenom ispitivanog lijeka i imale su ishod „oporavak/povlačenje”. Nije prijavljen nijedan smrtni slučaj kod ispitanica koje su randomizovane u ispitivanju.</w:t>
      </w:r>
    </w:p>
    <w:p w14:paraId="085A0AF4" w14:textId="77777777" w:rsidR="0051215B" w:rsidRPr="007B5FDE" w:rsidRDefault="0051215B" w:rsidP="00B33B40">
      <w:pPr>
        <w:jc w:val="both"/>
        <w:rPr>
          <w:sz w:val="22"/>
          <w:szCs w:val="22"/>
          <w:lang w:val="sr-Latn-ME"/>
        </w:rPr>
      </w:pPr>
    </w:p>
    <w:p w14:paraId="79FDFE29" w14:textId="21046524" w:rsidR="0051215B" w:rsidRPr="007B5FDE" w:rsidRDefault="0051215B" w:rsidP="00B33B40">
      <w:pPr>
        <w:jc w:val="both"/>
        <w:rPr>
          <w:sz w:val="22"/>
          <w:szCs w:val="22"/>
          <w:lang w:val="sr-Latn-ME"/>
        </w:rPr>
      </w:pPr>
      <w:r w:rsidRPr="007B5FDE">
        <w:rPr>
          <w:sz w:val="22"/>
          <w:szCs w:val="22"/>
          <w:lang w:val="sr-Latn-ME"/>
        </w:rPr>
        <w:t>Nije bilo prijavljenih slučajeva perinatalne ili neonatalne smrti. Ni</w:t>
      </w:r>
      <w:r w:rsidR="001A73D8" w:rsidRPr="007B5FDE">
        <w:rPr>
          <w:sz w:val="22"/>
          <w:szCs w:val="22"/>
          <w:lang w:val="sr-Latn-ME"/>
        </w:rPr>
        <w:t>je</w:t>
      </w:r>
      <w:r w:rsidRPr="007B5FDE">
        <w:rPr>
          <w:sz w:val="22"/>
          <w:szCs w:val="22"/>
          <w:lang w:val="sr-Latn-ME"/>
        </w:rPr>
        <w:t>su uočene klinički značajne razlike između lijeka Tresiba i insulin detemira u pogledu mjera ishoda trudnoće (rana smrt fetusa, prisutnost velikih abnormalnosti, neonatalna hipoglikemija, perinatalni mortalitet, neonatalni mortalitet, fetalna makrosomija, novorođenče veliko za gestaciono doba i neželjene reakcije kod dojenčeta tokom 30 dana nakon rođenja).</w:t>
      </w:r>
    </w:p>
    <w:p w14:paraId="17519A78" w14:textId="77777777" w:rsidR="0051215B" w:rsidRPr="007B5FDE" w:rsidRDefault="0051215B" w:rsidP="00B33B40">
      <w:pPr>
        <w:jc w:val="both"/>
        <w:rPr>
          <w:sz w:val="22"/>
          <w:szCs w:val="22"/>
          <w:lang w:val="sr-Latn-ME"/>
        </w:rPr>
      </w:pPr>
    </w:p>
    <w:p w14:paraId="198AE308" w14:textId="77777777" w:rsidR="00C60744" w:rsidRPr="007B5FDE" w:rsidRDefault="00C60744" w:rsidP="00B33B40">
      <w:pPr>
        <w:jc w:val="both"/>
        <w:rPr>
          <w:sz w:val="22"/>
          <w:szCs w:val="22"/>
          <w:u w:val="single"/>
          <w:lang w:val="sr-Latn-ME"/>
        </w:rPr>
      </w:pPr>
      <w:r w:rsidRPr="007B5FDE">
        <w:rPr>
          <w:sz w:val="22"/>
          <w:szCs w:val="22"/>
          <w:u w:val="single"/>
          <w:lang w:val="sr-Latn-ME"/>
        </w:rPr>
        <w:t>Pedijatrijska populacija</w:t>
      </w:r>
    </w:p>
    <w:p w14:paraId="00347A9C" w14:textId="77FEB845" w:rsidR="00C60744" w:rsidRPr="007B5FDE" w:rsidRDefault="00C60744" w:rsidP="00B33B40">
      <w:pPr>
        <w:jc w:val="both"/>
        <w:rPr>
          <w:sz w:val="22"/>
          <w:szCs w:val="22"/>
          <w:lang w:val="sr-Latn-ME"/>
        </w:rPr>
      </w:pPr>
      <w:r w:rsidRPr="007B5FDE">
        <w:rPr>
          <w:sz w:val="22"/>
          <w:szCs w:val="22"/>
          <w:lang w:val="sr-Latn-ME"/>
        </w:rPr>
        <w:t>Evropska agencija za ljekove je ukinula obavezu podnošenja rezultata kliničkih ispitivanja sa lijekom Tresiba kod:</w:t>
      </w:r>
    </w:p>
    <w:p w14:paraId="785057D5" w14:textId="01F02C93" w:rsidR="00C60744" w:rsidRPr="007B5FDE" w:rsidRDefault="00C60744" w:rsidP="00B33B40">
      <w:pPr>
        <w:numPr>
          <w:ilvl w:val="0"/>
          <w:numId w:val="15"/>
        </w:numPr>
        <w:tabs>
          <w:tab w:val="left" w:pos="284"/>
        </w:tabs>
        <w:jc w:val="both"/>
        <w:rPr>
          <w:sz w:val="22"/>
          <w:szCs w:val="22"/>
          <w:lang w:val="sr-Latn-ME"/>
        </w:rPr>
      </w:pPr>
      <w:r w:rsidRPr="007B5FDE">
        <w:rPr>
          <w:sz w:val="22"/>
          <w:szCs w:val="22"/>
          <w:lang w:val="sr-Latn-ME"/>
        </w:rPr>
        <w:t xml:space="preserve">Novorođenčadi i odojčadi od rođenja do manje od 12 mjeseci starosti sa diabetes mellitus-om tip 1 i djece od rođenja do 10 godina starosti sa diabetes mellitus-om tip 2 po osnovi da se oboljenje ili stanje za koje je specifični lijek namijenjen ne javljaju u određenoj pedijatrijskoj populaciji (vidjeti </w:t>
      </w:r>
      <w:r w:rsidR="001A73D8" w:rsidRPr="007B5FDE">
        <w:rPr>
          <w:sz w:val="22"/>
          <w:szCs w:val="22"/>
          <w:lang w:val="sr-Latn-ME"/>
        </w:rPr>
        <w:t xml:space="preserve">dio </w:t>
      </w:r>
      <w:r w:rsidRPr="007B5FDE">
        <w:rPr>
          <w:sz w:val="22"/>
          <w:szCs w:val="22"/>
          <w:lang w:val="sr-Latn-ME"/>
        </w:rPr>
        <w:t>4.2 za informacije o upotrebi u pedijatrijskoj populaciji).</w:t>
      </w:r>
    </w:p>
    <w:p w14:paraId="3D468A2E" w14:textId="77777777" w:rsidR="00C60744" w:rsidRPr="007B5FDE" w:rsidRDefault="00C60744" w:rsidP="00B33B40">
      <w:pPr>
        <w:tabs>
          <w:tab w:val="left" w:pos="284"/>
        </w:tabs>
        <w:ind w:left="720"/>
        <w:jc w:val="both"/>
        <w:rPr>
          <w:sz w:val="22"/>
          <w:szCs w:val="22"/>
          <w:lang w:val="sr-Latn-ME"/>
        </w:rPr>
      </w:pPr>
    </w:p>
    <w:p w14:paraId="562FDC0E" w14:textId="3AEAC591" w:rsidR="00C60744" w:rsidRPr="007B5FDE" w:rsidRDefault="00C60744" w:rsidP="00B33B40">
      <w:pPr>
        <w:tabs>
          <w:tab w:val="left" w:pos="284"/>
        </w:tabs>
        <w:jc w:val="both"/>
        <w:rPr>
          <w:sz w:val="22"/>
          <w:szCs w:val="22"/>
          <w:lang w:val="sr-Latn-ME"/>
        </w:rPr>
      </w:pPr>
      <w:r w:rsidRPr="007B5FDE">
        <w:rPr>
          <w:sz w:val="22"/>
          <w:szCs w:val="22"/>
          <w:lang w:val="sr-Latn-ME"/>
        </w:rPr>
        <w:t>Efikasnost i bezbjednost lijeka Tresiba su ispitane u 1:1 randomizovanom, kontrolisanom kliničkom ispitivanju trajanja 26 nedjelja (n=350) kod djece i adolescenata sa diabetes mellitus-om tip 1, a koje je bilo praćeno 26-nedjeljnim produžetkom ispitivanja (n=280). Grupa pacijenata koja je primala lijek Tresiba je obuhvatala 43 djece uzrasta 1-5 godina starosti, 70 djece starosti 6-11 godina i 61 adolescenta starosti 12-17 godina. Tresiba primjenjivana jednom dnevno je pokazala slično smanjenje HbA</w:t>
      </w:r>
      <w:r w:rsidRPr="007B5FDE">
        <w:rPr>
          <w:sz w:val="22"/>
          <w:szCs w:val="22"/>
          <w:vertAlign w:val="subscript"/>
          <w:lang w:val="sr-Latn-ME"/>
        </w:rPr>
        <w:t>1c</w:t>
      </w:r>
      <w:r w:rsidRPr="007B5FDE">
        <w:rPr>
          <w:sz w:val="22"/>
          <w:szCs w:val="22"/>
          <w:lang w:val="sr-Latn-ME"/>
        </w:rPr>
        <w:t xml:space="preserve"> nakon 52 nedjelje i veće smanjenje FPG od polazne vrijednosti u poređenju sa komparatorom insulin detemirom primjenjivanim jednom ili dva puta dnevno. Ovo je postignuto sa 30% nižom dnevnom dozom lijeka Tresiba u poređenju sa insulin detemirom. Stope (događaj po pacijent godini izloženosti) ozbiljne hipoglikemije (ISPAD definicija; 0,51 naspram 0,33), potvrđene hipoglikemije (57,71 naspram 54,05) i potvrđene noćne hipoglikemije (6,03 naspram 7,60) su bile uporedive kod lijeka Tresiba u odnosu na insulin detemirom. U oba ispitivana terapijska režima, djeca uzrasta 6-11 godina su imala brojčano višu stopu potvrđenih hipoglikemija u poređenju sa ostalim starosnim grupama. Primijećena je brojčano veća stopa ozbiljnih hipoglikemija kod djece uzrasta 6-11 godina u grupi koja je primala lijek Tresiba. Stopa hiperglikemijskih epizoda sa ketozom je bila značajno niža sa lijekom Tresiba u poređenju sa insulin detemirom, 0,68 i 1,09. Nijesu identifikovana nikakva bezbjednosna pitanja sa lijekom Tresiba u odnosu na neželjene događaje i standardne bezbjednosne parametre. Razvijanje antitijela se rijetko javljalo i nije imalo klinički značaj. Podaci o efikasnosti i bezbjednosti za adolescente sa diabetes mellitus-om tip 2 su dobijeni ekstrapolacijom iz podataka za adolescente i odrasle pacijente sa diabetes mellitus-om tip 1 i odrasle pacijente sa diabetes mellitus-om tip 2. Rezultati podržavaju upotrebu lijeka Tresiba kod adolescenata sa diabetes mellitus-om tip 2. </w:t>
      </w:r>
    </w:p>
    <w:p w14:paraId="0519DAA8" w14:textId="77777777" w:rsidR="00C60744" w:rsidRPr="007B5FDE" w:rsidRDefault="00C60744" w:rsidP="00B33B40">
      <w:pPr>
        <w:tabs>
          <w:tab w:val="left" w:pos="540"/>
          <w:tab w:val="left" w:pos="569"/>
        </w:tabs>
        <w:rPr>
          <w:sz w:val="22"/>
          <w:szCs w:val="22"/>
          <w:lang w:val="sr-Latn-ME"/>
        </w:rPr>
      </w:pPr>
    </w:p>
    <w:p w14:paraId="4BE62324"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5.2. </w:t>
      </w:r>
      <w:r w:rsidR="00480FB1" w:rsidRPr="007B5FDE">
        <w:rPr>
          <w:b/>
          <w:bCs/>
          <w:sz w:val="22"/>
          <w:szCs w:val="22"/>
          <w:lang w:val="sr-Latn-ME"/>
        </w:rPr>
        <w:tab/>
      </w:r>
      <w:r w:rsidRPr="007B5FDE">
        <w:rPr>
          <w:b/>
          <w:bCs/>
          <w:sz w:val="22"/>
          <w:szCs w:val="22"/>
          <w:lang w:val="sr-Latn-ME"/>
        </w:rPr>
        <w:t>Farmakokinetički podaci</w:t>
      </w:r>
      <w:r w:rsidR="003A7059" w:rsidRPr="007B5FDE">
        <w:rPr>
          <w:b/>
          <w:bCs/>
          <w:sz w:val="22"/>
          <w:szCs w:val="22"/>
          <w:lang w:val="sr-Latn-ME"/>
        </w:rPr>
        <w:t xml:space="preserve"> </w:t>
      </w:r>
    </w:p>
    <w:p w14:paraId="56DEFA30" w14:textId="77777777" w:rsidR="0072020E" w:rsidRPr="007B5FDE" w:rsidRDefault="0072020E" w:rsidP="00B33B40">
      <w:pPr>
        <w:tabs>
          <w:tab w:val="left" w:pos="540"/>
          <w:tab w:val="left" w:pos="569"/>
        </w:tabs>
        <w:rPr>
          <w:bCs/>
          <w:sz w:val="22"/>
          <w:szCs w:val="22"/>
          <w:lang w:val="sr-Latn-ME"/>
        </w:rPr>
      </w:pPr>
    </w:p>
    <w:p w14:paraId="4330E2AC"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Resorpcija</w:t>
      </w:r>
    </w:p>
    <w:p w14:paraId="4574B527" w14:textId="3FAD878E"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Nakon su</w:t>
      </w:r>
      <w:r w:rsidR="000B0E8C">
        <w:rPr>
          <w:bCs/>
          <w:sz w:val="22"/>
          <w:szCs w:val="22"/>
          <w:lang w:val="sr-Latn-ME"/>
        </w:rPr>
        <w:t>b</w:t>
      </w:r>
      <w:r w:rsidRPr="007B5FDE">
        <w:rPr>
          <w:bCs/>
          <w:sz w:val="22"/>
          <w:szCs w:val="22"/>
          <w:lang w:val="sr-Latn-ME"/>
        </w:rPr>
        <w:t xml:space="preserve">kutanog ubrizgavanja, formiraju se stabilni, rastvorljivi multi-heksameri koji obrazuju depo insulina u potkožnom tkivu. Monomeri insulin degludeka se postepeno izdvajaju iz multi-heksamera što rezultuje sporim i kontinuiranim prelaskom insulin degludeka u cirkulaciju. </w:t>
      </w:r>
    </w:p>
    <w:p w14:paraId="29567CC0" w14:textId="77777777" w:rsidR="00C60744" w:rsidRPr="007B5FDE" w:rsidRDefault="00C60744" w:rsidP="00B33B40">
      <w:pPr>
        <w:tabs>
          <w:tab w:val="left" w:pos="540"/>
          <w:tab w:val="left" w:pos="569"/>
        </w:tabs>
        <w:jc w:val="both"/>
        <w:rPr>
          <w:bCs/>
          <w:sz w:val="22"/>
          <w:szCs w:val="22"/>
          <w:lang w:val="sr-Latn-ME"/>
        </w:rPr>
      </w:pPr>
    </w:p>
    <w:p w14:paraId="75FC9495" w14:textId="2A8D7DB2" w:rsidR="00C60744" w:rsidRPr="007B5FDE" w:rsidRDefault="004333DD" w:rsidP="00B33B40">
      <w:pPr>
        <w:tabs>
          <w:tab w:val="left" w:pos="540"/>
          <w:tab w:val="left" w:pos="569"/>
        </w:tabs>
        <w:jc w:val="both"/>
        <w:rPr>
          <w:bCs/>
          <w:sz w:val="22"/>
          <w:szCs w:val="22"/>
          <w:lang w:val="sr-Latn-ME"/>
        </w:rPr>
      </w:pPr>
      <w:r w:rsidRPr="007B5FDE">
        <w:rPr>
          <w:bCs/>
          <w:sz w:val="22"/>
          <w:szCs w:val="22"/>
          <w:lang w:val="sr-Latn-ME"/>
        </w:rPr>
        <w:t>Stanje dinamičke ravnoteže</w:t>
      </w:r>
      <w:r w:rsidR="00C60744" w:rsidRPr="007B5FDE">
        <w:rPr>
          <w:bCs/>
          <w:sz w:val="22"/>
          <w:szCs w:val="22"/>
          <w:lang w:val="sr-Latn-ME"/>
        </w:rPr>
        <w:t xml:space="preserve"> u serumu se postiže nakon 2-3 dana svakodnevne primjene lijeka Tresiba.</w:t>
      </w:r>
    </w:p>
    <w:p w14:paraId="75DD193A" w14:textId="77777777" w:rsidR="00C60744" w:rsidRPr="007B5FDE" w:rsidRDefault="00C60744" w:rsidP="00B33B40">
      <w:pPr>
        <w:tabs>
          <w:tab w:val="left" w:pos="540"/>
          <w:tab w:val="left" w:pos="569"/>
        </w:tabs>
        <w:jc w:val="both"/>
        <w:rPr>
          <w:bCs/>
          <w:sz w:val="22"/>
          <w:szCs w:val="22"/>
          <w:lang w:val="sr-Latn-ME"/>
        </w:rPr>
      </w:pPr>
    </w:p>
    <w:p w14:paraId="3E1DC513"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Tokom perioda od 24 časa, uz primjenu jednom dnevno, ekspozicija insulin degludeka je bila ravnomjerno distribuirana između prvih i drugih 12 časova. Odnos između AUC</w:t>
      </w:r>
      <w:r w:rsidR="00AE439B" w:rsidRPr="007B5FDE">
        <w:rPr>
          <w:bCs/>
          <w:sz w:val="22"/>
          <w:szCs w:val="22"/>
          <w:vertAlign w:val="subscript"/>
          <w:lang w:val="sr-Latn-ME"/>
        </w:rPr>
        <w:t>IDeg</w:t>
      </w:r>
      <w:r w:rsidRPr="007B5FDE">
        <w:rPr>
          <w:bCs/>
          <w:sz w:val="22"/>
          <w:szCs w:val="22"/>
          <w:lang w:val="sr-Latn-ME"/>
        </w:rPr>
        <w:t>,</w:t>
      </w:r>
      <w:r w:rsidRPr="007B5FDE">
        <w:rPr>
          <w:bCs/>
          <w:sz w:val="22"/>
          <w:szCs w:val="22"/>
          <w:vertAlign w:val="subscript"/>
          <w:lang w:val="sr-Latn-ME"/>
        </w:rPr>
        <w:t xml:space="preserve"> 0-12h, SS</w:t>
      </w:r>
      <w:r w:rsidRPr="007B5FDE">
        <w:rPr>
          <w:bCs/>
          <w:sz w:val="22"/>
          <w:szCs w:val="22"/>
          <w:lang w:val="sr-Latn-ME"/>
        </w:rPr>
        <w:t xml:space="preserve"> i AUC</w:t>
      </w:r>
      <w:r w:rsidR="00AE439B" w:rsidRPr="007B5FDE">
        <w:rPr>
          <w:bCs/>
          <w:sz w:val="22"/>
          <w:szCs w:val="22"/>
          <w:vertAlign w:val="subscript"/>
          <w:lang w:val="sr-Latn-ME"/>
        </w:rPr>
        <w:t>IDeg</w:t>
      </w:r>
      <w:r w:rsidRPr="007B5FDE">
        <w:rPr>
          <w:bCs/>
          <w:sz w:val="22"/>
          <w:szCs w:val="22"/>
          <w:lang w:val="sr-Latn-ME"/>
        </w:rPr>
        <w:t>,</w:t>
      </w:r>
      <w:r w:rsidRPr="007B5FDE">
        <w:rPr>
          <w:bCs/>
          <w:sz w:val="22"/>
          <w:szCs w:val="22"/>
          <w:vertAlign w:val="subscript"/>
          <w:lang w:val="sr-Latn-ME"/>
        </w:rPr>
        <w:t>τ, SS</w:t>
      </w:r>
      <w:r w:rsidRPr="007B5FDE">
        <w:rPr>
          <w:bCs/>
          <w:sz w:val="22"/>
          <w:szCs w:val="22"/>
          <w:lang w:val="sr-Latn-ME"/>
        </w:rPr>
        <w:t xml:space="preserve"> je iznosio 0,5.</w:t>
      </w:r>
    </w:p>
    <w:p w14:paraId="171E3F40" w14:textId="77777777" w:rsidR="00C60744" w:rsidRPr="007B5FDE" w:rsidRDefault="00C60744" w:rsidP="00B33B40">
      <w:pPr>
        <w:tabs>
          <w:tab w:val="left" w:pos="540"/>
          <w:tab w:val="left" w:pos="569"/>
        </w:tabs>
        <w:jc w:val="both"/>
        <w:rPr>
          <w:bCs/>
          <w:sz w:val="22"/>
          <w:szCs w:val="22"/>
          <w:lang w:val="sr-Latn-ME"/>
        </w:rPr>
      </w:pPr>
    </w:p>
    <w:p w14:paraId="7E6D2974"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Distribucija</w:t>
      </w:r>
    </w:p>
    <w:p w14:paraId="3CDC319D" w14:textId="7F036D31"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Afinitet insulin degludeka za serumski albumin odgovara vezivanju za proteine plazme &gt;</w:t>
      </w:r>
      <w:r w:rsidR="004333DD" w:rsidRPr="007B5FDE">
        <w:rPr>
          <w:bCs/>
          <w:sz w:val="22"/>
          <w:szCs w:val="22"/>
          <w:lang w:val="sr-Latn-ME"/>
        </w:rPr>
        <w:t xml:space="preserve"> </w:t>
      </w:r>
      <w:r w:rsidRPr="007B5FDE">
        <w:rPr>
          <w:bCs/>
          <w:sz w:val="22"/>
          <w:szCs w:val="22"/>
          <w:lang w:val="sr-Latn-ME"/>
        </w:rPr>
        <w:t xml:space="preserve">99% u humanoj plazmi. </w:t>
      </w:r>
    </w:p>
    <w:p w14:paraId="66683238" w14:textId="77777777" w:rsidR="00C60744" w:rsidRPr="007B5FDE" w:rsidRDefault="00C60744" w:rsidP="00B33B40">
      <w:pPr>
        <w:tabs>
          <w:tab w:val="left" w:pos="540"/>
          <w:tab w:val="left" w:pos="569"/>
        </w:tabs>
        <w:jc w:val="both"/>
        <w:rPr>
          <w:bCs/>
          <w:sz w:val="22"/>
          <w:szCs w:val="22"/>
          <w:lang w:val="sr-Latn-ME"/>
        </w:rPr>
      </w:pPr>
    </w:p>
    <w:p w14:paraId="465B748C"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Biotransformacija</w:t>
      </w:r>
    </w:p>
    <w:p w14:paraId="3D92EF68"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Degradacija insulin degludeka je slična degradaciji humanog insulina; svi formirani metaboliti su inaktivni.</w:t>
      </w:r>
    </w:p>
    <w:p w14:paraId="48F74CBC" w14:textId="77777777" w:rsidR="00C60744" w:rsidRPr="007B5FDE" w:rsidRDefault="00C60744" w:rsidP="00B33B40">
      <w:pPr>
        <w:tabs>
          <w:tab w:val="left" w:pos="540"/>
          <w:tab w:val="left" w:pos="569"/>
        </w:tabs>
        <w:jc w:val="both"/>
        <w:rPr>
          <w:bCs/>
          <w:sz w:val="22"/>
          <w:szCs w:val="22"/>
          <w:lang w:val="sr-Latn-ME"/>
        </w:rPr>
      </w:pPr>
    </w:p>
    <w:p w14:paraId="5247ADF9"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Eliminacija</w:t>
      </w:r>
    </w:p>
    <w:p w14:paraId="22EA15F5" w14:textId="736A6B74"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Poluvrijeme eliminacije nakon potkožne primjene lijeka Tresiba određeno je brzinom resorpcije iz potkožnog tkiva. Poluvrijeme eliminacije lijeka Tresiba približno iznosi 25 časova, nezavisno od doze.</w:t>
      </w:r>
    </w:p>
    <w:p w14:paraId="09590C15" w14:textId="77777777" w:rsidR="00C60744" w:rsidRPr="007B5FDE" w:rsidRDefault="00C60744" w:rsidP="00B33B40">
      <w:pPr>
        <w:tabs>
          <w:tab w:val="left" w:pos="540"/>
          <w:tab w:val="left" w:pos="569"/>
        </w:tabs>
        <w:jc w:val="both"/>
        <w:rPr>
          <w:bCs/>
          <w:sz w:val="22"/>
          <w:szCs w:val="22"/>
          <w:lang w:val="sr-Latn-ME"/>
        </w:rPr>
      </w:pPr>
    </w:p>
    <w:p w14:paraId="38313E52" w14:textId="77777777" w:rsidR="00C60744" w:rsidRPr="007B5FDE" w:rsidRDefault="00C60744" w:rsidP="00B33B40">
      <w:pPr>
        <w:tabs>
          <w:tab w:val="left" w:pos="540"/>
          <w:tab w:val="left" w:pos="569"/>
        </w:tabs>
        <w:jc w:val="both"/>
        <w:rPr>
          <w:bCs/>
          <w:sz w:val="22"/>
          <w:szCs w:val="22"/>
          <w:u w:val="single"/>
          <w:lang w:val="sr-Latn-ME"/>
        </w:rPr>
      </w:pPr>
      <w:r w:rsidRPr="007B5FDE">
        <w:rPr>
          <w:bCs/>
          <w:sz w:val="22"/>
          <w:szCs w:val="22"/>
          <w:u w:val="single"/>
          <w:lang w:val="sr-Latn-ME"/>
        </w:rPr>
        <w:t>Linearnost</w:t>
      </w:r>
    </w:p>
    <w:p w14:paraId="5430AE93" w14:textId="7F362381"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Zapažena je proporcionalnost doze u ukupnoj izloženosti nakon su</w:t>
      </w:r>
      <w:r w:rsidR="000B0E8C">
        <w:rPr>
          <w:bCs/>
          <w:sz w:val="22"/>
          <w:szCs w:val="22"/>
          <w:lang w:val="sr-Latn-ME"/>
        </w:rPr>
        <w:t>b</w:t>
      </w:r>
      <w:r w:rsidRPr="007B5FDE">
        <w:rPr>
          <w:bCs/>
          <w:sz w:val="22"/>
          <w:szCs w:val="22"/>
          <w:lang w:val="sr-Latn-ME"/>
        </w:rPr>
        <w:t>kutane primjene u terapijskom opsegu doza. U direktnom poređenju, zahtjevi bioekvivalencije su ispunjeni za ljekove Tresiba 100 j./ml i Tresiba 200 j./ml (na osnovu AUC</w:t>
      </w:r>
      <w:r w:rsidRPr="007B5FDE">
        <w:rPr>
          <w:bCs/>
          <w:sz w:val="22"/>
          <w:szCs w:val="22"/>
          <w:vertAlign w:val="subscript"/>
          <w:lang w:val="sr-Latn-ME"/>
        </w:rPr>
        <w:t>IDeg,τ,SS</w:t>
      </w:r>
      <w:r w:rsidRPr="007B5FDE">
        <w:rPr>
          <w:bCs/>
          <w:sz w:val="22"/>
          <w:szCs w:val="22"/>
          <w:lang w:val="sr-Latn-ME"/>
        </w:rPr>
        <w:t xml:space="preserve"> i C</w:t>
      </w:r>
      <w:r w:rsidRPr="007B5FDE">
        <w:rPr>
          <w:bCs/>
          <w:sz w:val="22"/>
          <w:szCs w:val="22"/>
          <w:vertAlign w:val="subscript"/>
          <w:lang w:val="sr-Latn-ME"/>
        </w:rPr>
        <w:t>max,IDeg,SS</w:t>
      </w:r>
      <w:r w:rsidRPr="007B5FDE">
        <w:rPr>
          <w:bCs/>
          <w:sz w:val="22"/>
          <w:szCs w:val="22"/>
          <w:lang w:val="sr-Latn-ME"/>
        </w:rPr>
        <w:t>).</w:t>
      </w:r>
    </w:p>
    <w:p w14:paraId="6AA60E9F" w14:textId="77777777" w:rsidR="00C60744" w:rsidRPr="007B5FDE" w:rsidRDefault="00C60744" w:rsidP="00B33B40">
      <w:pPr>
        <w:tabs>
          <w:tab w:val="left" w:pos="540"/>
          <w:tab w:val="left" w:pos="569"/>
        </w:tabs>
        <w:jc w:val="both"/>
        <w:rPr>
          <w:bCs/>
          <w:sz w:val="22"/>
          <w:szCs w:val="22"/>
          <w:lang w:val="sr-Latn-ME"/>
        </w:rPr>
      </w:pPr>
    </w:p>
    <w:p w14:paraId="7F8BE610"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u w:val="single"/>
          <w:lang w:val="sr-Latn-ME"/>
        </w:rPr>
        <w:t>Pol</w:t>
      </w:r>
    </w:p>
    <w:p w14:paraId="35060121"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Ne postoji razlika u farmakokinetičkim osobinama ovog lijeka između polova.</w:t>
      </w:r>
    </w:p>
    <w:p w14:paraId="426618A5" w14:textId="77777777" w:rsidR="00C60744" w:rsidRDefault="00C60744" w:rsidP="00B33B40">
      <w:pPr>
        <w:tabs>
          <w:tab w:val="left" w:pos="540"/>
          <w:tab w:val="left" w:pos="569"/>
        </w:tabs>
        <w:jc w:val="both"/>
        <w:rPr>
          <w:bCs/>
          <w:sz w:val="22"/>
          <w:szCs w:val="22"/>
          <w:lang w:val="sr-Latn-ME"/>
        </w:rPr>
      </w:pPr>
    </w:p>
    <w:p w14:paraId="79FBA561" w14:textId="77777777" w:rsidR="0043522B" w:rsidRDefault="0043522B" w:rsidP="00B33B40">
      <w:pPr>
        <w:tabs>
          <w:tab w:val="left" w:pos="540"/>
          <w:tab w:val="left" w:pos="569"/>
        </w:tabs>
        <w:jc w:val="both"/>
        <w:rPr>
          <w:bCs/>
          <w:sz w:val="22"/>
          <w:szCs w:val="22"/>
          <w:lang w:val="sr-Latn-ME"/>
        </w:rPr>
      </w:pPr>
    </w:p>
    <w:p w14:paraId="36865F74" w14:textId="77777777" w:rsidR="0043522B" w:rsidRPr="007B5FDE" w:rsidRDefault="0043522B" w:rsidP="00B33B40">
      <w:pPr>
        <w:tabs>
          <w:tab w:val="left" w:pos="540"/>
          <w:tab w:val="left" w:pos="569"/>
        </w:tabs>
        <w:jc w:val="both"/>
        <w:rPr>
          <w:bCs/>
          <w:sz w:val="22"/>
          <w:szCs w:val="22"/>
          <w:lang w:val="sr-Latn-ME"/>
        </w:rPr>
      </w:pPr>
    </w:p>
    <w:p w14:paraId="61CC3A9F"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u w:val="single"/>
          <w:lang w:val="sr-Latn-ME"/>
        </w:rPr>
        <w:lastRenderedPageBreak/>
        <w:t>Stariji osobe, rasna pripadnost, oštećenje bubrega i jetre</w:t>
      </w:r>
    </w:p>
    <w:p w14:paraId="72F1C6F1"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lang w:val="sr-Latn-ME"/>
        </w:rPr>
        <w:t>Ne postoji razlika u farmakokinetici insulin degludeka između starijih i mlađih odraslih pacijenata, među rasama ili između zdravih subjekata i pacijenata sa bubrežnim ili hepatičnim oštećenjem.</w:t>
      </w:r>
    </w:p>
    <w:p w14:paraId="4069FBF2" w14:textId="77777777" w:rsidR="00C60744" w:rsidRPr="007B5FDE" w:rsidRDefault="00C60744" w:rsidP="00B33B40">
      <w:pPr>
        <w:tabs>
          <w:tab w:val="left" w:pos="540"/>
          <w:tab w:val="left" w:pos="569"/>
        </w:tabs>
        <w:jc w:val="both"/>
        <w:rPr>
          <w:bCs/>
          <w:sz w:val="22"/>
          <w:szCs w:val="22"/>
          <w:lang w:val="sr-Latn-ME"/>
        </w:rPr>
      </w:pPr>
    </w:p>
    <w:p w14:paraId="3CF33813" w14:textId="77777777" w:rsidR="00C60744" w:rsidRPr="007B5FDE" w:rsidRDefault="00C60744" w:rsidP="00B33B40">
      <w:pPr>
        <w:tabs>
          <w:tab w:val="left" w:pos="540"/>
          <w:tab w:val="left" w:pos="569"/>
        </w:tabs>
        <w:jc w:val="both"/>
        <w:rPr>
          <w:bCs/>
          <w:sz w:val="22"/>
          <w:szCs w:val="22"/>
          <w:lang w:val="sr-Latn-ME"/>
        </w:rPr>
      </w:pPr>
      <w:r w:rsidRPr="007B5FDE">
        <w:rPr>
          <w:bCs/>
          <w:sz w:val="22"/>
          <w:szCs w:val="22"/>
          <w:u w:val="single"/>
          <w:lang w:val="sr-Latn-ME"/>
        </w:rPr>
        <w:t>Pedijatrijska populacija</w:t>
      </w:r>
    </w:p>
    <w:p w14:paraId="59BAFD7A" w14:textId="1D820139" w:rsidR="00C60744" w:rsidRPr="007B5FDE" w:rsidRDefault="00C60744" w:rsidP="00FE3ADC">
      <w:pPr>
        <w:tabs>
          <w:tab w:val="left" w:pos="540"/>
          <w:tab w:val="left" w:pos="569"/>
        </w:tabs>
        <w:jc w:val="both"/>
        <w:rPr>
          <w:bCs/>
          <w:sz w:val="22"/>
          <w:szCs w:val="22"/>
          <w:lang w:val="sr-Latn-ME"/>
        </w:rPr>
      </w:pPr>
      <w:r w:rsidRPr="007B5FDE">
        <w:rPr>
          <w:bCs/>
          <w:sz w:val="22"/>
          <w:szCs w:val="22"/>
          <w:lang w:val="sr-Latn-ME"/>
        </w:rPr>
        <w:t>Farmakokinetičke karakteristike insulin degludeka kod djece (1-11 godina) i adolescenata (12-18 godina) u stanju</w:t>
      </w:r>
      <w:r w:rsidR="0094476D" w:rsidRPr="007B5FDE">
        <w:rPr>
          <w:bCs/>
          <w:sz w:val="22"/>
          <w:szCs w:val="22"/>
          <w:lang w:val="sr-Latn-ME"/>
        </w:rPr>
        <w:t xml:space="preserve"> dinamičke</w:t>
      </w:r>
      <w:r w:rsidRPr="007B5FDE">
        <w:rPr>
          <w:bCs/>
          <w:sz w:val="22"/>
          <w:szCs w:val="22"/>
          <w:lang w:val="sr-Latn-ME"/>
        </w:rPr>
        <w:t xml:space="preserve"> ravnoteže bile su uporedive sa onim zapaženim kod odraslih sa diabetes mellitus-om tip 1. Ukupna izloženost nakon jedne doze je, međutim, veća kod djece i adolescenata nego kod odraslih sa diabetes mellitus-om tip 1.</w:t>
      </w:r>
    </w:p>
    <w:p w14:paraId="759B2395" w14:textId="77777777" w:rsidR="00C60744" w:rsidRPr="007B5FDE" w:rsidRDefault="00C60744" w:rsidP="00FE3ADC">
      <w:pPr>
        <w:tabs>
          <w:tab w:val="left" w:pos="540"/>
          <w:tab w:val="left" w:pos="569"/>
        </w:tabs>
        <w:jc w:val="both"/>
        <w:rPr>
          <w:bCs/>
          <w:sz w:val="22"/>
          <w:szCs w:val="22"/>
          <w:lang w:val="sr-Latn-ME"/>
        </w:rPr>
      </w:pPr>
    </w:p>
    <w:p w14:paraId="5BB10B68" w14:textId="77777777" w:rsidR="0072020E" w:rsidRPr="007B5FDE" w:rsidRDefault="0072020E" w:rsidP="00FE3ADC">
      <w:pPr>
        <w:tabs>
          <w:tab w:val="left" w:pos="540"/>
          <w:tab w:val="left" w:pos="569"/>
        </w:tabs>
        <w:jc w:val="both"/>
        <w:rPr>
          <w:b/>
          <w:bCs/>
          <w:sz w:val="22"/>
          <w:szCs w:val="22"/>
          <w:lang w:val="sr-Latn-ME"/>
        </w:rPr>
      </w:pPr>
      <w:r w:rsidRPr="007B5FDE">
        <w:rPr>
          <w:b/>
          <w:bCs/>
          <w:sz w:val="22"/>
          <w:szCs w:val="22"/>
          <w:lang w:val="sr-Latn-ME"/>
        </w:rPr>
        <w:t xml:space="preserve">5.3. </w:t>
      </w:r>
      <w:r w:rsidR="00480FB1" w:rsidRPr="007B5FDE">
        <w:rPr>
          <w:b/>
          <w:bCs/>
          <w:sz w:val="22"/>
          <w:szCs w:val="22"/>
          <w:lang w:val="sr-Latn-ME"/>
        </w:rPr>
        <w:tab/>
      </w:r>
      <w:r w:rsidRPr="007B5FDE">
        <w:rPr>
          <w:b/>
          <w:bCs/>
          <w:sz w:val="22"/>
          <w:szCs w:val="22"/>
          <w:lang w:val="sr-Latn-ME"/>
        </w:rPr>
        <w:t xml:space="preserve">Pretklinički podaci o bezbjednosti </w:t>
      </w:r>
    </w:p>
    <w:p w14:paraId="320F6D6C" w14:textId="77777777" w:rsidR="00836B35" w:rsidRPr="007B5FDE" w:rsidRDefault="00836B35" w:rsidP="00FE3ADC">
      <w:pPr>
        <w:tabs>
          <w:tab w:val="left" w:pos="540"/>
          <w:tab w:val="left" w:pos="569"/>
        </w:tabs>
        <w:jc w:val="both"/>
        <w:rPr>
          <w:bCs/>
          <w:sz w:val="22"/>
          <w:szCs w:val="22"/>
          <w:lang w:val="sr-Latn-ME"/>
        </w:rPr>
      </w:pPr>
    </w:p>
    <w:p w14:paraId="14E59D81" w14:textId="77777777" w:rsidR="00207A46" w:rsidRPr="007B5FDE" w:rsidRDefault="00207A46" w:rsidP="00FE3ADC">
      <w:pPr>
        <w:tabs>
          <w:tab w:val="left" w:pos="540"/>
          <w:tab w:val="left" w:pos="569"/>
        </w:tabs>
        <w:jc w:val="both"/>
        <w:rPr>
          <w:bCs/>
          <w:sz w:val="22"/>
          <w:szCs w:val="22"/>
          <w:lang w:val="sr-Latn-ME"/>
        </w:rPr>
      </w:pPr>
      <w:r w:rsidRPr="007B5FDE">
        <w:rPr>
          <w:bCs/>
          <w:sz w:val="22"/>
          <w:szCs w:val="22"/>
          <w:lang w:val="sr-Latn-ME"/>
        </w:rPr>
        <w:t>Pretklinički podaci dobijeni na osnovu farmakoloških ispitivanja bezbjednosti, toksičnosti poslije ponovljenih doza, karcinogenog potencijala i toksičnosti na reprodukciju, ne ukazuju na bezbjednosni rizik za humanu primjenu.</w:t>
      </w:r>
    </w:p>
    <w:p w14:paraId="47D82C77" w14:textId="77777777" w:rsidR="00207A46" w:rsidRPr="007B5FDE" w:rsidRDefault="00207A46" w:rsidP="00FE3ADC">
      <w:pPr>
        <w:tabs>
          <w:tab w:val="left" w:pos="540"/>
          <w:tab w:val="left" w:pos="569"/>
        </w:tabs>
        <w:jc w:val="both"/>
        <w:rPr>
          <w:bCs/>
          <w:sz w:val="22"/>
          <w:szCs w:val="22"/>
          <w:lang w:val="sr-Latn-ME"/>
        </w:rPr>
      </w:pPr>
    </w:p>
    <w:p w14:paraId="4B2E9976" w14:textId="77777777" w:rsidR="00207A46" w:rsidRPr="007B5FDE" w:rsidRDefault="00207A46" w:rsidP="00FE3ADC">
      <w:pPr>
        <w:tabs>
          <w:tab w:val="left" w:pos="540"/>
          <w:tab w:val="left" w:pos="569"/>
        </w:tabs>
        <w:jc w:val="both"/>
        <w:rPr>
          <w:bCs/>
          <w:sz w:val="22"/>
          <w:szCs w:val="22"/>
          <w:lang w:val="sr-Latn-ME"/>
        </w:rPr>
      </w:pPr>
      <w:r w:rsidRPr="007B5FDE">
        <w:rPr>
          <w:bCs/>
          <w:sz w:val="22"/>
          <w:szCs w:val="22"/>
          <w:lang w:val="sr-Latn-ME"/>
        </w:rPr>
        <w:t>Odnos mitogenog i metaboličkog potencijala za insulin degludek je uporediv sa humanim insulinom.</w:t>
      </w:r>
    </w:p>
    <w:p w14:paraId="55C2219A" w14:textId="438A6A17" w:rsidR="00396DFD" w:rsidRPr="007B5FDE" w:rsidRDefault="00396DFD" w:rsidP="00FE3ADC">
      <w:pPr>
        <w:tabs>
          <w:tab w:val="left" w:pos="540"/>
          <w:tab w:val="left" w:pos="569"/>
        </w:tabs>
        <w:jc w:val="both"/>
        <w:rPr>
          <w:b/>
          <w:bCs/>
          <w:sz w:val="22"/>
          <w:szCs w:val="22"/>
          <w:lang w:val="sr-Latn-ME"/>
        </w:rPr>
      </w:pPr>
    </w:p>
    <w:p w14:paraId="3014BA44" w14:textId="77777777" w:rsidR="00D92074" w:rsidRPr="007B5FDE" w:rsidRDefault="00D92074" w:rsidP="00B33B40">
      <w:pPr>
        <w:tabs>
          <w:tab w:val="left" w:pos="540"/>
          <w:tab w:val="left" w:pos="569"/>
        </w:tabs>
        <w:rPr>
          <w:b/>
          <w:bCs/>
          <w:sz w:val="22"/>
          <w:szCs w:val="22"/>
          <w:lang w:val="sr-Latn-ME"/>
        </w:rPr>
      </w:pPr>
    </w:p>
    <w:p w14:paraId="138FF3B4"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6. </w:t>
      </w:r>
      <w:r w:rsidR="00480FB1" w:rsidRPr="007B5FDE">
        <w:rPr>
          <w:b/>
          <w:bCs/>
          <w:sz w:val="22"/>
          <w:szCs w:val="22"/>
          <w:lang w:val="sr-Latn-ME"/>
        </w:rPr>
        <w:tab/>
      </w:r>
      <w:r w:rsidRPr="007B5FDE">
        <w:rPr>
          <w:b/>
          <w:bCs/>
          <w:sz w:val="22"/>
          <w:szCs w:val="22"/>
          <w:lang w:val="sr-Latn-ME"/>
        </w:rPr>
        <w:t>FARMACEUTSKI PODACI</w:t>
      </w:r>
    </w:p>
    <w:p w14:paraId="1485034E" w14:textId="77777777" w:rsidR="00836B35" w:rsidRPr="007B5FDE" w:rsidRDefault="00836B35" w:rsidP="00B33B40">
      <w:pPr>
        <w:tabs>
          <w:tab w:val="left" w:pos="540"/>
          <w:tab w:val="left" w:pos="569"/>
        </w:tabs>
        <w:rPr>
          <w:bCs/>
          <w:sz w:val="22"/>
          <w:szCs w:val="22"/>
          <w:lang w:val="sr-Latn-ME"/>
        </w:rPr>
      </w:pPr>
    </w:p>
    <w:p w14:paraId="4DDC82AE"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6.1. </w:t>
      </w:r>
      <w:r w:rsidR="00480FB1" w:rsidRPr="007B5FDE">
        <w:rPr>
          <w:b/>
          <w:bCs/>
          <w:sz w:val="22"/>
          <w:szCs w:val="22"/>
          <w:lang w:val="sr-Latn-ME"/>
        </w:rPr>
        <w:tab/>
      </w:r>
      <w:r w:rsidRPr="007B5FDE">
        <w:rPr>
          <w:b/>
          <w:bCs/>
          <w:sz w:val="22"/>
          <w:szCs w:val="22"/>
          <w:lang w:val="sr-Latn-ME"/>
        </w:rPr>
        <w:t>Lista pomoćnih supstanci</w:t>
      </w:r>
      <w:r w:rsidR="002E0135" w:rsidRPr="007B5FDE">
        <w:rPr>
          <w:b/>
          <w:bCs/>
          <w:sz w:val="22"/>
          <w:szCs w:val="22"/>
          <w:lang w:val="sr-Latn-ME"/>
        </w:rPr>
        <w:t xml:space="preserve"> (ekscipijenasa)</w:t>
      </w:r>
    </w:p>
    <w:p w14:paraId="1F8E21A8" w14:textId="77777777" w:rsidR="0072020E" w:rsidRPr="007B5FDE" w:rsidRDefault="0072020E" w:rsidP="00B33B40">
      <w:pPr>
        <w:tabs>
          <w:tab w:val="left" w:pos="540"/>
          <w:tab w:val="left" w:pos="569"/>
        </w:tabs>
        <w:rPr>
          <w:bCs/>
          <w:sz w:val="22"/>
          <w:szCs w:val="22"/>
          <w:lang w:val="sr-Latn-ME"/>
        </w:rPr>
      </w:pPr>
    </w:p>
    <w:p w14:paraId="2AADF8B5"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Glicerol</w:t>
      </w:r>
    </w:p>
    <w:p w14:paraId="6F2B06F3"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Metakrezol</w:t>
      </w:r>
    </w:p>
    <w:p w14:paraId="60B69841"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Fenol</w:t>
      </w:r>
    </w:p>
    <w:p w14:paraId="57FBD8BE"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Cink acetat</w:t>
      </w:r>
    </w:p>
    <w:p w14:paraId="73B6D6C6"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Hlorovodonična kiselina (za podešavanje pH)</w:t>
      </w:r>
    </w:p>
    <w:p w14:paraId="485A5D65"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Natrijum hidroksid (za podešavanje pH)</w:t>
      </w:r>
    </w:p>
    <w:p w14:paraId="4DBDC215"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Voda za injekcije</w:t>
      </w:r>
    </w:p>
    <w:p w14:paraId="03CB8A08" w14:textId="77777777" w:rsidR="00207A46" w:rsidRPr="007B5FDE" w:rsidRDefault="00207A46" w:rsidP="00B33B40">
      <w:pPr>
        <w:tabs>
          <w:tab w:val="left" w:pos="540"/>
          <w:tab w:val="left" w:pos="569"/>
        </w:tabs>
        <w:rPr>
          <w:bCs/>
          <w:sz w:val="22"/>
          <w:szCs w:val="22"/>
          <w:lang w:val="sr-Latn-ME"/>
        </w:rPr>
      </w:pPr>
    </w:p>
    <w:p w14:paraId="327B05B0"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6.2. </w:t>
      </w:r>
      <w:r w:rsidR="00480FB1" w:rsidRPr="007B5FDE">
        <w:rPr>
          <w:b/>
          <w:bCs/>
          <w:sz w:val="22"/>
          <w:szCs w:val="22"/>
          <w:lang w:val="sr-Latn-ME"/>
        </w:rPr>
        <w:tab/>
      </w:r>
      <w:r w:rsidRPr="007B5FDE">
        <w:rPr>
          <w:b/>
          <w:bCs/>
          <w:sz w:val="22"/>
          <w:szCs w:val="22"/>
          <w:lang w:val="sr-Latn-ME"/>
        </w:rPr>
        <w:t>Inkompatibilnost</w:t>
      </w:r>
      <w:r w:rsidR="002846DB" w:rsidRPr="007B5FDE">
        <w:rPr>
          <w:b/>
          <w:bCs/>
          <w:sz w:val="22"/>
          <w:szCs w:val="22"/>
          <w:lang w:val="sr-Latn-ME"/>
        </w:rPr>
        <w:t>i</w:t>
      </w:r>
    </w:p>
    <w:p w14:paraId="3495EDEE" w14:textId="77777777" w:rsidR="0072020E" w:rsidRPr="007B5FDE" w:rsidRDefault="0072020E" w:rsidP="00B33B40">
      <w:pPr>
        <w:tabs>
          <w:tab w:val="left" w:pos="540"/>
          <w:tab w:val="left" w:pos="569"/>
        </w:tabs>
        <w:rPr>
          <w:bCs/>
          <w:sz w:val="22"/>
          <w:szCs w:val="22"/>
          <w:lang w:val="sr-Latn-ME"/>
        </w:rPr>
      </w:pPr>
    </w:p>
    <w:p w14:paraId="76D597C1"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Ovaj lijek se ne smije miješati sa drugim ljekovima.</w:t>
      </w:r>
    </w:p>
    <w:p w14:paraId="7B2BAE36" w14:textId="77777777" w:rsidR="00207A46" w:rsidRPr="007B5FDE" w:rsidRDefault="00207A46" w:rsidP="00B33B40">
      <w:pPr>
        <w:tabs>
          <w:tab w:val="left" w:pos="540"/>
          <w:tab w:val="left" w:pos="569"/>
        </w:tabs>
        <w:rPr>
          <w:bCs/>
          <w:sz w:val="22"/>
          <w:szCs w:val="22"/>
          <w:lang w:val="sr-Latn-ME"/>
        </w:rPr>
      </w:pPr>
    </w:p>
    <w:p w14:paraId="55C74B6C" w14:textId="1F9DE174" w:rsidR="00207A46" w:rsidRPr="007B5FDE" w:rsidRDefault="00207A46" w:rsidP="00B33B40">
      <w:pPr>
        <w:tabs>
          <w:tab w:val="left" w:pos="540"/>
          <w:tab w:val="left" w:pos="569"/>
        </w:tabs>
        <w:rPr>
          <w:bCs/>
          <w:sz w:val="22"/>
          <w:szCs w:val="22"/>
          <w:lang w:val="sr-Latn-ME"/>
        </w:rPr>
      </w:pPr>
      <w:r w:rsidRPr="007B5FDE">
        <w:rPr>
          <w:bCs/>
          <w:sz w:val="22"/>
          <w:szCs w:val="22"/>
          <w:lang w:val="sr-Latn-ME"/>
        </w:rPr>
        <w:t xml:space="preserve">Supstance dodate lijeku Tresiba mogu izazvati razgradnju insulin degludeka. </w:t>
      </w:r>
    </w:p>
    <w:p w14:paraId="59A5472C" w14:textId="77777777" w:rsidR="00207A46" w:rsidRPr="007B5FDE" w:rsidRDefault="00207A46" w:rsidP="00B33B40">
      <w:pPr>
        <w:tabs>
          <w:tab w:val="left" w:pos="540"/>
          <w:tab w:val="left" w:pos="569"/>
        </w:tabs>
        <w:rPr>
          <w:bCs/>
          <w:sz w:val="22"/>
          <w:szCs w:val="22"/>
          <w:lang w:val="sr-Latn-ME"/>
        </w:rPr>
      </w:pPr>
    </w:p>
    <w:p w14:paraId="34A85421" w14:textId="5AFD12A8" w:rsidR="00207A46" w:rsidRPr="007B5FDE" w:rsidRDefault="00207A46" w:rsidP="00B33B40">
      <w:pPr>
        <w:tabs>
          <w:tab w:val="left" w:pos="540"/>
          <w:tab w:val="left" w:pos="569"/>
        </w:tabs>
        <w:rPr>
          <w:bCs/>
          <w:sz w:val="22"/>
          <w:szCs w:val="22"/>
          <w:lang w:val="sr-Latn-ME"/>
        </w:rPr>
      </w:pPr>
      <w:r w:rsidRPr="007B5FDE">
        <w:rPr>
          <w:bCs/>
          <w:sz w:val="22"/>
          <w:szCs w:val="22"/>
          <w:lang w:val="sr-Latn-ME"/>
        </w:rPr>
        <w:t xml:space="preserve">Lijek Tresiba </w:t>
      </w:r>
      <w:r w:rsidR="000B0E8C" w:rsidRPr="007B5FDE">
        <w:rPr>
          <w:bCs/>
          <w:sz w:val="22"/>
          <w:szCs w:val="22"/>
          <w:lang w:val="sr-Latn-ME"/>
        </w:rPr>
        <w:t xml:space="preserve">se </w:t>
      </w:r>
      <w:r w:rsidRPr="007B5FDE">
        <w:rPr>
          <w:bCs/>
          <w:sz w:val="22"/>
          <w:szCs w:val="22"/>
          <w:lang w:val="sr-Latn-ME"/>
        </w:rPr>
        <w:t>ne smije dodavati infuzionim rastvorima.</w:t>
      </w:r>
    </w:p>
    <w:p w14:paraId="38B0341B" w14:textId="77777777" w:rsidR="00207A46" w:rsidRPr="007B5FDE" w:rsidRDefault="00207A46" w:rsidP="00B33B40">
      <w:pPr>
        <w:tabs>
          <w:tab w:val="left" w:pos="540"/>
          <w:tab w:val="left" w:pos="569"/>
        </w:tabs>
        <w:rPr>
          <w:bCs/>
          <w:sz w:val="22"/>
          <w:szCs w:val="22"/>
          <w:lang w:val="sr-Latn-ME"/>
        </w:rPr>
      </w:pPr>
    </w:p>
    <w:p w14:paraId="5ACBB989"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6.3.</w:t>
      </w:r>
      <w:r w:rsidR="00C05DF8" w:rsidRPr="007B5FDE">
        <w:rPr>
          <w:b/>
          <w:bCs/>
          <w:sz w:val="22"/>
          <w:szCs w:val="22"/>
          <w:lang w:val="sr-Latn-ME"/>
        </w:rPr>
        <w:t xml:space="preserve"> </w:t>
      </w:r>
      <w:r w:rsidR="00480FB1" w:rsidRPr="007B5FDE">
        <w:rPr>
          <w:b/>
          <w:bCs/>
          <w:sz w:val="22"/>
          <w:szCs w:val="22"/>
          <w:lang w:val="sr-Latn-ME"/>
        </w:rPr>
        <w:tab/>
      </w:r>
      <w:r w:rsidRPr="007B5FDE">
        <w:rPr>
          <w:b/>
          <w:bCs/>
          <w:sz w:val="22"/>
          <w:szCs w:val="22"/>
          <w:lang w:val="sr-Latn-ME"/>
        </w:rPr>
        <w:t>Rok upotrebe</w:t>
      </w:r>
    </w:p>
    <w:p w14:paraId="5499B2C8" w14:textId="77777777" w:rsidR="0072020E" w:rsidRPr="007B5FDE" w:rsidRDefault="0072020E" w:rsidP="00B33B40">
      <w:pPr>
        <w:tabs>
          <w:tab w:val="left" w:pos="540"/>
          <w:tab w:val="left" w:pos="569"/>
        </w:tabs>
        <w:rPr>
          <w:bCs/>
          <w:sz w:val="22"/>
          <w:szCs w:val="22"/>
          <w:lang w:val="sr-Latn-ME"/>
        </w:rPr>
      </w:pPr>
    </w:p>
    <w:p w14:paraId="276C7FB8" w14:textId="7777777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30 mjeseci.</w:t>
      </w:r>
    </w:p>
    <w:p w14:paraId="086C8040" w14:textId="77777777" w:rsidR="00207A46" w:rsidRPr="007B5FDE" w:rsidRDefault="00207A46" w:rsidP="00B33B40">
      <w:pPr>
        <w:tabs>
          <w:tab w:val="left" w:pos="540"/>
          <w:tab w:val="left" w:pos="569"/>
        </w:tabs>
        <w:jc w:val="both"/>
        <w:rPr>
          <w:bCs/>
          <w:sz w:val="22"/>
          <w:szCs w:val="22"/>
          <w:lang w:val="sr-Latn-ME"/>
        </w:rPr>
      </w:pPr>
    </w:p>
    <w:p w14:paraId="7B0D5ACC" w14:textId="4F7BC5D3"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Nakon prvog otvaranja ili ako se nosi kao rezervni, lijek se smije čuvati </w:t>
      </w:r>
      <w:r w:rsidR="000B0E8C" w:rsidRPr="007B5FDE">
        <w:rPr>
          <w:bCs/>
          <w:sz w:val="22"/>
          <w:szCs w:val="22"/>
          <w:lang w:val="sr-Latn-ME"/>
        </w:rPr>
        <w:t xml:space="preserve">najduže </w:t>
      </w:r>
      <w:r w:rsidRPr="007B5FDE">
        <w:rPr>
          <w:bCs/>
          <w:sz w:val="22"/>
          <w:szCs w:val="22"/>
          <w:lang w:val="sr-Latn-ME"/>
        </w:rPr>
        <w:t>8 nedjelja</w:t>
      </w:r>
      <w:r w:rsidR="000B0E8C">
        <w:rPr>
          <w:bCs/>
          <w:sz w:val="22"/>
          <w:szCs w:val="22"/>
          <w:lang w:val="sr-Latn-ME"/>
        </w:rPr>
        <w:t xml:space="preserve"> </w:t>
      </w:r>
      <w:r w:rsidRPr="007B5FDE">
        <w:rPr>
          <w:bCs/>
          <w:sz w:val="22"/>
          <w:szCs w:val="22"/>
          <w:lang w:val="sr-Latn-ME"/>
        </w:rPr>
        <w:t xml:space="preserve">na temperaturi </w:t>
      </w:r>
      <w:r w:rsidR="000B0E8C">
        <w:rPr>
          <w:bCs/>
          <w:sz w:val="22"/>
          <w:szCs w:val="22"/>
          <w:lang w:val="sr-Latn-ME"/>
        </w:rPr>
        <w:t>do</w:t>
      </w:r>
      <w:r w:rsidR="000B0E8C" w:rsidRPr="007B5FDE">
        <w:rPr>
          <w:bCs/>
          <w:sz w:val="22"/>
          <w:szCs w:val="22"/>
          <w:lang w:val="sr-Latn-ME"/>
        </w:rPr>
        <w:t xml:space="preserve"> </w:t>
      </w:r>
      <w:r w:rsidRPr="007B5FDE">
        <w:rPr>
          <w:bCs/>
          <w:sz w:val="22"/>
          <w:szCs w:val="22"/>
          <w:lang w:val="sr-Latn-ME"/>
        </w:rPr>
        <w:t>30ºC</w:t>
      </w:r>
      <w:r w:rsidR="000B0E8C">
        <w:rPr>
          <w:bCs/>
          <w:sz w:val="22"/>
          <w:szCs w:val="22"/>
          <w:lang w:val="sr-Latn-ME"/>
        </w:rPr>
        <w:t xml:space="preserve"> ili</w:t>
      </w:r>
      <w:r w:rsidRPr="007B5FDE">
        <w:rPr>
          <w:bCs/>
          <w:sz w:val="22"/>
          <w:szCs w:val="22"/>
          <w:lang w:val="sr-Latn-ME"/>
        </w:rPr>
        <w:t xml:space="preserve"> u frižideru </w:t>
      </w:r>
      <w:r w:rsidR="000B0E8C" w:rsidRPr="007B5FDE">
        <w:rPr>
          <w:bCs/>
          <w:sz w:val="22"/>
          <w:szCs w:val="22"/>
          <w:lang w:val="sr-Latn-ME"/>
        </w:rPr>
        <w:t xml:space="preserve">na temperaturi </w:t>
      </w:r>
      <w:r w:rsidR="000B0E8C">
        <w:rPr>
          <w:bCs/>
          <w:sz w:val="22"/>
          <w:szCs w:val="22"/>
          <w:lang w:val="sr-Latn-ME"/>
        </w:rPr>
        <w:t xml:space="preserve">od </w:t>
      </w:r>
      <w:r w:rsidRPr="007B5FDE">
        <w:rPr>
          <w:bCs/>
          <w:sz w:val="22"/>
          <w:szCs w:val="22"/>
          <w:lang w:val="sr-Latn-ME"/>
        </w:rPr>
        <w:t>2ºC</w:t>
      </w:r>
      <w:r w:rsidR="000B0E8C">
        <w:rPr>
          <w:bCs/>
          <w:sz w:val="22"/>
          <w:szCs w:val="22"/>
          <w:lang w:val="sr-Latn-ME"/>
        </w:rPr>
        <w:t xml:space="preserve"> do </w:t>
      </w:r>
      <w:r w:rsidRPr="007B5FDE">
        <w:rPr>
          <w:bCs/>
          <w:sz w:val="22"/>
          <w:szCs w:val="22"/>
          <w:lang w:val="sr-Latn-ME"/>
        </w:rPr>
        <w:t>8ºC. Pen čuvati sa postavljenim poklopcem u cilju zaštite od svjetlosti.</w:t>
      </w:r>
    </w:p>
    <w:p w14:paraId="4A61383F" w14:textId="77777777" w:rsidR="00207A46" w:rsidRPr="007B5FDE" w:rsidRDefault="00207A46" w:rsidP="00B33B40">
      <w:pPr>
        <w:tabs>
          <w:tab w:val="left" w:pos="540"/>
          <w:tab w:val="left" w:pos="569"/>
        </w:tabs>
        <w:jc w:val="both"/>
        <w:rPr>
          <w:bCs/>
          <w:sz w:val="22"/>
          <w:szCs w:val="22"/>
          <w:lang w:val="sr-Latn-ME"/>
        </w:rPr>
      </w:pPr>
    </w:p>
    <w:p w14:paraId="09AA7203"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6.4. </w:t>
      </w:r>
      <w:r w:rsidR="00480FB1" w:rsidRPr="007B5FDE">
        <w:rPr>
          <w:b/>
          <w:bCs/>
          <w:sz w:val="22"/>
          <w:szCs w:val="22"/>
          <w:lang w:val="sr-Latn-ME"/>
        </w:rPr>
        <w:tab/>
      </w:r>
      <w:r w:rsidRPr="007B5FDE">
        <w:rPr>
          <w:b/>
          <w:bCs/>
          <w:sz w:val="22"/>
          <w:szCs w:val="22"/>
          <w:lang w:val="sr-Latn-ME"/>
        </w:rPr>
        <w:t>Posebne mjere upozorenja pri čuvanju</w:t>
      </w:r>
      <w:r w:rsidR="00F8570A" w:rsidRPr="007B5FDE">
        <w:rPr>
          <w:b/>
          <w:bCs/>
          <w:sz w:val="22"/>
          <w:szCs w:val="22"/>
          <w:lang w:val="sr-Latn-ME"/>
        </w:rPr>
        <w:t xml:space="preserve"> lijeka</w:t>
      </w:r>
    </w:p>
    <w:p w14:paraId="6AE48DDE" w14:textId="77777777" w:rsidR="00EC2532" w:rsidRPr="007B5FDE" w:rsidRDefault="00EC2532" w:rsidP="00B33B40">
      <w:pPr>
        <w:tabs>
          <w:tab w:val="left" w:pos="540"/>
          <w:tab w:val="left" w:pos="569"/>
        </w:tabs>
        <w:rPr>
          <w:bCs/>
          <w:sz w:val="22"/>
          <w:szCs w:val="22"/>
          <w:lang w:val="sr-Latn-ME"/>
        </w:rPr>
      </w:pPr>
    </w:p>
    <w:p w14:paraId="314D37CF" w14:textId="77777777" w:rsidR="00207A46" w:rsidRPr="007B5FDE" w:rsidRDefault="00207A46" w:rsidP="00B33B40">
      <w:pPr>
        <w:tabs>
          <w:tab w:val="left" w:pos="540"/>
          <w:tab w:val="left" w:pos="569"/>
        </w:tabs>
        <w:jc w:val="both"/>
        <w:rPr>
          <w:bCs/>
          <w:i/>
          <w:sz w:val="22"/>
          <w:szCs w:val="22"/>
          <w:lang w:val="sr-Latn-ME"/>
        </w:rPr>
      </w:pPr>
      <w:r w:rsidRPr="007B5FDE">
        <w:rPr>
          <w:bCs/>
          <w:i/>
          <w:sz w:val="22"/>
          <w:szCs w:val="22"/>
          <w:lang w:val="sr-Latn-ME"/>
        </w:rPr>
        <w:t>Prije prve upotrebe:</w:t>
      </w:r>
    </w:p>
    <w:p w14:paraId="43EFCAA9" w14:textId="59BF065C" w:rsidR="007E15A6" w:rsidRDefault="00207A46" w:rsidP="00B33B40">
      <w:pPr>
        <w:tabs>
          <w:tab w:val="left" w:pos="540"/>
          <w:tab w:val="left" w:pos="569"/>
        </w:tabs>
        <w:jc w:val="both"/>
        <w:rPr>
          <w:bCs/>
          <w:sz w:val="22"/>
          <w:szCs w:val="22"/>
          <w:lang w:val="sr-Latn-ME"/>
        </w:rPr>
      </w:pPr>
      <w:r w:rsidRPr="007B5FDE">
        <w:rPr>
          <w:bCs/>
          <w:sz w:val="22"/>
          <w:szCs w:val="22"/>
          <w:lang w:val="sr-Latn-ME"/>
        </w:rPr>
        <w:t xml:space="preserve">Lijek čuvati u frižideru </w:t>
      </w:r>
      <w:r w:rsidR="007E15A6">
        <w:rPr>
          <w:bCs/>
          <w:sz w:val="22"/>
          <w:szCs w:val="22"/>
          <w:lang w:val="sr-Latn-ME"/>
        </w:rPr>
        <w:t xml:space="preserve">na temperaturi </w:t>
      </w:r>
      <w:r w:rsidRPr="007B5FDE">
        <w:rPr>
          <w:bCs/>
          <w:sz w:val="22"/>
          <w:szCs w:val="22"/>
          <w:lang w:val="sr-Latn-ME"/>
        </w:rPr>
        <w:t>2ºC</w:t>
      </w:r>
      <w:r w:rsidR="007E15A6">
        <w:rPr>
          <w:bCs/>
          <w:sz w:val="22"/>
          <w:szCs w:val="22"/>
          <w:lang w:val="sr-Latn-ME"/>
        </w:rPr>
        <w:t xml:space="preserve"> </w:t>
      </w:r>
      <w:r w:rsidRPr="007B5FDE">
        <w:rPr>
          <w:bCs/>
          <w:sz w:val="22"/>
          <w:szCs w:val="22"/>
          <w:lang w:val="sr-Latn-ME"/>
        </w:rPr>
        <w:t>-</w:t>
      </w:r>
      <w:r w:rsidR="007E15A6">
        <w:rPr>
          <w:bCs/>
          <w:sz w:val="22"/>
          <w:szCs w:val="22"/>
          <w:lang w:val="sr-Latn-ME"/>
        </w:rPr>
        <w:t xml:space="preserve"> </w:t>
      </w:r>
      <w:r w:rsidRPr="007B5FDE">
        <w:rPr>
          <w:bCs/>
          <w:sz w:val="22"/>
          <w:szCs w:val="22"/>
          <w:lang w:val="sr-Latn-ME"/>
        </w:rPr>
        <w:t>8ºC. Ne zamrzavati.</w:t>
      </w:r>
    </w:p>
    <w:p w14:paraId="7A62CEDF" w14:textId="63902448"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Čuvati udaljeno od komore za </w:t>
      </w:r>
      <w:r w:rsidR="007E15A6">
        <w:rPr>
          <w:bCs/>
          <w:sz w:val="22"/>
          <w:szCs w:val="22"/>
          <w:lang w:val="sr-Latn-ME"/>
        </w:rPr>
        <w:t>zamrzavanje</w:t>
      </w:r>
      <w:r w:rsidRPr="007B5FDE">
        <w:rPr>
          <w:bCs/>
          <w:sz w:val="22"/>
          <w:szCs w:val="22"/>
          <w:lang w:val="sr-Latn-ME"/>
        </w:rPr>
        <w:t>.</w:t>
      </w:r>
    </w:p>
    <w:p w14:paraId="3BA73693" w14:textId="7777777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Pen čuvati sa postavljenim poklopcem u cilju zaštite od svjetlosti.</w:t>
      </w:r>
    </w:p>
    <w:p w14:paraId="18E57F18" w14:textId="77777777" w:rsidR="00207A46" w:rsidRPr="007B5FDE" w:rsidRDefault="00207A46" w:rsidP="00B33B40">
      <w:pPr>
        <w:tabs>
          <w:tab w:val="left" w:pos="540"/>
          <w:tab w:val="left" w:pos="569"/>
        </w:tabs>
        <w:jc w:val="both"/>
        <w:rPr>
          <w:bCs/>
          <w:sz w:val="22"/>
          <w:szCs w:val="22"/>
          <w:lang w:val="sr-Latn-ME"/>
        </w:rPr>
      </w:pPr>
    </w:p>
    <w:p w14:paraId="1EAB54FE" w14:textId="2197DB11"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Uslove čuvanja nakon prvog otvaranja lijeka pogledajte u </w:t>
      </w:r>
      <w:r w:rsidR="007E15A6">
        <w:rPr>
          <w:bCs/>
          <w:sz w:val="22"/>
          <w:szCs w:val="22"/>
          <w:lang w:val="sr-Latn-ME"/>
        </w:rPr>
        <w:t>dijelu</w:t>
      </w:r>
      <w:r w:rsidR="007E15A6" w:rsidRPr="007B5FDE">
        <w:rPr>
          <w:bCs/>
          <w:sz w:val="22"/>
          <w:szCs w:val="22"/>
          <w:lang w:val="sr-Latn-ME"/>
        </w:rPr>
        <w:t xml:space="preserve"> </w:t>
      </w:r>
      <w:r w:rsidRPr="007B5FDE">
        <w:rPr>
          <w:bCs/>
          <w:sz w:val="22"/>
          <w:szCs w:val="22"/>
          <w:lang w:val="sr-Latn-ME"/>
        </w:rPr>
        <w:t>6.3.</w:t>
      </w:r>
    </w:p>
    <w:p w14:paraId="2DE865A6" w14:textId="77777777" w:rsidR="00207A46" w:rsidRDefault="00207A46" w:rsidP="00B33B40">
      <w:pPr>
        <w:tabs>
          <w:tab w:val="left" w:pos="540"/>
          <w:tab w:val="left" w:pos="569"/>
        </w:tabs>
        <w:rPr>
          <w:bCs/>
          <w:sz w:val="22"/>
          <w:szCs w:val="22"/>
          <w:lang w:val="sr-Latn-ME"/>
        </w:rPr>
      </w:pPr>
    </w:p>
    <w:p w14:paraId="56799605" w14:textId="77777777" w:rsidR="0043522B" w:rsidRPr="007B5FDE" w:rsidRDefault="0043522B" w:rsidP="00B33B40">
      <w:pPr>
        <w:tabs>
          <w:tab w:val="left" w:pos="540"/>
          <w:tab w:val="left" w:pos="569"/>
        </w:tabs>
        <w:rPr>
          <w:bCs/>
          <w:sz w:val="22"/>
          <w:szCs w:val="22"/>
          <w:lang w:val="sr-Latn-ME"/>
        </w:rPr>
      </w:pPr>
    </w:p>
    <w:p w14:paraId="47904ED2"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lastRenderedPageBreak/>
        <w:t xml:space="preserve">6.5. </w:t>
      </w:r>
      <w:r w:rsidR="00480FB1" w:rsidRPr="007B5FDE">
        <w:rPr>
          <w:b/>
          <w:bCs/>
          <w:sz w:val="22"/>
          <w:szCs w:val="22"/>
          <w:lang w:val="sr-Latn-ME"/>
        </w:rPr>
        <w:tab/>
      </w:r>
      <w:r w:rsidR="002846DB" w:rsidRPr="007B5FDE">
        <w:rPr>
          <w:b/>
          <w:bCs/>
          <w:sz w:val="22"/>
          <w:szCs w:val="22"/>
          <w:lang w:val="sr-Latn-ME"/>
        </w:rPr>
        <w:t xml:space="preserve">Vrsta i sadržaj </w:t>
      </w:r>
      <w:r w:rsidR="00F8570A" w:rsidRPr="007B5FDE">
        <w:rPr>
          <w:b/>
          <w:bCs/>
          <w:sz w:val="22"/>
          <w:szCs w:val="22"/>
          <w:lang w:val="sr-Latn-ME"/>
        </w:rPr>
        <w:t>pakovanja</w:t>
      </w:r>
      <w:r w:rsidR="00C06864" w:rsidRPr="007B5FDE">
        <w:rPr>
          <w:b/>
          <w:bCs/>
          <w:sz w:val="22"/>
          <w:szCs w:val="22"/>
          <w:lang w:val="sr-Latn-ME"/>
        </w:rPr>
        <w:t xml:space="preserve"> </w:t>
      </w:r>
    </w:p>
    <w:p w14:paraId="062CAD01" w14:textId="77777777" w:rsidR="0072020E" w:rsidRPr="007B5FDE" w:rsidRDefault="0072020E" w:rsidP="00B33B40">
      <w:pPr>
        <w:tabs>
          <w:tab w:val="left" w:pos="540"/>
          <w:tab w:val="left" w:pos="569"/>
        </w:tabs>
        <w:rPr>
          <w:bCs/>
          <w:sz w:val="22"/>
          <w:szCs w:val="22"/>
          <w:lang w:val="sr-Latn-ME"/>
        </w:rPr>
      </w:pPr>
    </w:p>
    <w:p w14:paraId="67CFEE98" w14:textId="07A08F07" w:rsidR="007E15A6" w:rsidRPr="007E15A6" w:rsidRDefault="007E15A6" w:rsidP="007E15A6">
      <w:pPr>
        <w:tabs>
          <w:tab w:val="left" w:pos="540"/>
          <w:tab w:val="left" w:pos="569"/>
        </w:tabs>
        <w:jc w:val="both"/>
        <w:rPr>
          <w:bCs/>
          <w:sz w:val="22"/>
          <w:szCs w:val="22"/>
          <w:lang w:val="sr-Latn-ME"/>
        </w:rPr>
      </w:pPr>
      <w:r>
        <w:rPr>
          <w:bCs/>
          <w:sz w:val="22"/>
          <w:szCs w:val="22"/>
          <w:lang w:val="sr-Latn-ME"/>
        </w:rPr>
        <w:t xml:space="preserve">Unutrašnje pakovanje lijeka je </w:t>
      </w:r>
      <w:r w:rsidRPr="007E15A6">
        <w:rPr>
          <w:bCs/>
          <w:sz w:val="22"/>
          <w:szCs w:val="22"/>
          <w:lang w:val="sr-Latn-ME"/>
        </w:rPr>
        <w:t>višedozni napunjen</w:t>
      </w:r>
      <w:r w:rsidR="00F01AFE">
        <w:rPr>
          <w:bCs/>
          <w:sz w:val="22"/>
          <w:szCs w:val="22"/>
          <w:lang w:val="sr-Latn-ME"/>
        </w:rPr>
        <w:t>i</w:t>
      </w:r>
      <w:r w:rsidRPr="007E15A6">
        <w:rPr>
          <w:bCs/>
          <w:sz w:val="22"/>
          <w:szCs w:val="22"/>
          <w:lang w:val="sr-Latn-ME"/>
        </w:rPr>
        <w:t xml:space="preserve"> injekcioni pen (koji se nakon što se potroši baca) od </w:t>
      </w:r>
    </w:p>
    <w:p w14:paraId="73894C49" w14:textId="11D947D2" w:rsidR="00BC533B" w:rsidRDefault="00037ACD" w:rsidP="007E15A6">
      <w:pPr>
        <w:tabs>
          <w:tab w:val="left" w:pos="540"/>
          <w:tab w:val="left" w:pos="569"/>
        </w:tabs>
        <w:jc w:val="both"/>
        <w:rPr>
          <w:bCs/>
          <w:sz w:val="22"/>
          <w:szCs w:val="22"/>
          <w:lang w:val="sr-Latn-ME"/>
        </w:rPr>
      </w:pPr>
      <w:r>
        <w:rPr>
          <w:bCs/>
          <w:sz w:val="22"/>
          <w:szCs w:val="22"/>
          <w:lang w:val="sr-Latn-ME"/>
        </w:rPr>
        <w:t>p</w:t>
      </w:r>
      <w:r w:rsidR="007E15A6" w:rsidRPr="007E15A6">
        <w:rPr>
          <w:bCs/>
          <w:sz w:val="22"/>
          <w:szCs w:val="22"/>
          <w:lang w:val="sr-Latn-ME"/>
        </w:rPr>
        <w:t>olipropilena</w:t>
      </w:r>
      <w:r w:rsidR="00156F38">
        <w:rPr>
          <w:bCs/>
          <w:sz w:val="22"/>
          <w:szCs w:val="22"/>
          <w:lang w:val="sr-Latn-ME"/>
        </w:rPr>
        <w:t>,</w:t>
      </w:r>
      <w:r w:rsidR="007E15A6" w:rsidRPr="007E15A6">
        <w:rPr>
          <w:bCs/>
          <w:sz w:val="22"/>
          <w:szCs w:val="22"/>
          <w:lang w:val="sr-Latn-ME"/>
        </w:rPr>
        <w:t xml:space="preserve"> sa napunjenim ugrađenim uloškom </w:t>
      </w:r>
      <w:r w:rsidR="007E15A6">
        <w:rPr>
          <w:bCs/>
          <w:sz w:val="22"/>
          <w:szCs w:val="22"/>
          <w:lang w:val="sr-Latn-ME"/>
        </w:rPr>
        <w:t>od stakla tip I, koji sadrži 3 ml rastvora</w:t>
      </w:r>
      <w:r w:rsidR="00BC533B">
        <w:rPr>
          <w:bCs/>
          <w:sz w:val="22"/>
          <w:szCs w:val="22"/>
          <w:lang w:val="sr-Latn-ME"/>
        </w:rPr>
        <w:t xml:space="preserve"> za injekciju</w:t>
      </w:r>
      <w:r w:rsidR="007E15A6" w:rsidRPr="007E15A6">
        <w:rPr>
          <w:bCs/>
          <w:sz w:val="22"/>
          <w:szCs w:val="22"/>
          <w:lang w:val="sr-Latn-ME"/>
        </w:rPr>
        <w:t xml:space="preserve">, zatvoren </w:t>
      </w:r>
      <w:r w:rsidR="00BC533B">
        <w:rPr>
          <w:bCs/>
          <w:sz w:val="22"/>
          <w:szCs w:val="22"/>
          <w:lang w:val="sr-Latn-ME"/>
        </w:rPr>
        <w:t>klipom od halobutil gume</w:t>
      </w:r>
      <w:r w:rsidR="00BC533B" w:rsidRPr="00BC533B">
        <w:rPr>
          <w:bCs/>
          <w:sz w:val="22"/>
          <w:szCs w:val="22"/>
          <w:lang w:val="sr-Latn-ME"/>
        </w:rPr>
        <w:t xml:space="preserve"> i laminiranim gumenim </w:t>
      </w:r>
      <w:r w:rsidR="00156F38">
        <w:rPr>
          <w:bCs/>
          <w:sz w:val="22"/>
          <w:szCs w:val="22"/>
          <w:lang w:val="sr-Latn-ME"/>
        </w:rPr>
        <w:t>zatvaračem</w:t>
      </w:r>
      <w:r w:rsidR="00BC533B" w:rsidRPr="00BC533B">
        <w:rPr>
          <w:bCs/>
          <w:sz w:val="22"/>
          <w:szCs w:val="22"/>
          <w:lang w:val="sr-Latn-ME"/>
        </w:rPr>
        <w:t xml:space="preserve"> </w:t>
      </w:r>
      <w:r w:rsidR="00BC533B">
        <w:rPr>
          <w:bCs/>
          <w:sz w:val="22"/>
          <w:szCs w:val="22"/>
          <w:lang w:val="sr-Latn-ME"/>
        </w:rPr>
        <w:t xml:space="preserve">od </w:t>
      </w:r>
      <w:r w:rsidR="00BC533B" w:rsidRPr="00BC533B">
        <w:rPr>
          <w:bCs/>
          <w:sz w:val="22"/>
          <w:szCs w:val="22"/>
          <w:lang w:val="sr-Latn-ME"/>
        </w:rPr>
        <w:t>halobutil/poliizopren</w:t>
      </w:r>
      <w:r w:rsidR="00BC533B">
        <w:rPr>
          <w:bCs/>
          <w:sz w:val="22"/>
          <w:szCs w:val="22"/>
          <w:lang w:val="sr-Latn-ME"/>
        </w:rPr>
        <w:t>a.</w:t>
      </w:r>
    </w:p>
    <w:p w14:paraId="7857B412" w14:textId="77777777" w:rsidR="00BC533B" w:rsidRDefault="00BC533B" w:rsidP="007E15A6">
      <w:pPr>
        <w:tabs>
          <w:tab w:val="left" w:pos="540"/>
          <w:tab w:val="left" w:pos="569"/>
        </w:tabs>
        <w:jc w:val="both"/>
        <w:rPr>
          <w:bCs/>
          <w:sz w:val="22"/>
          <w:szCs w:val="22"/>
          <w:lang w:val="sr-Latn-ME"/>
        </w:rPr>
      </w:pPr>
    </w:p>
    <w:p w14:paraId="77B62794" w14:textId="7F941CBA" w:rsidR="00156F38" w:rsidRDefault="00156F38" w:rsidP="00B33B40">
      <w:pPr>
        <w:tabs>
          <w:tab w:val="left" w:pos="540"/>
          <w:tab w:val="left" w:pos="569"/>
        </w:tabs>
        <w:jc w:val="both"/>
        <w:rPr>
          <w:bCs/>
          <w:sz w:val="22"/>
          <w:szCs w:val="22"/>
          <w:lang w:val="sr-Latn-ME"/>
        </w:rPr>
      </w:pPr>
      <w:r w:rsidRPr="007B5FDE">
        <w:rPr>
          <w:bCs/>
          <w:sz w:val="22"/>
          <w:szCs w:val="22"/>
          <w:u w:val="single"/>
          <w:lang w:val="sr-Latn-ME"/>
        </w:rPr>
        <w:t>Tresiba FlexTouch</w:t>
      </w:r>
      <w:r>
        <w:rPr>
          <w:bCs/>
          <w:sz w:val="22"/>
          <w:szCs w:val="22"/>
          <w:u w:val="single"/>
          <w:lang w:val="sr-Latn-ME"/>
        </w:rPr>
        <w:t>,</w:t>
      </w:r>
      <w:r w:rsidRPr="007B5FDE">
        <w:rPr>
          <w:bCs/>
          <w:sz w:val="22"/>
          <w:szCs w:val="22"/>
          <w:u w:val="single"/>
          <w:lang w:val="sr-Latn-ME"/>
        </w:rPr>
        <w:t xml:space="preserve"> 100 jedinica/ml, rastvor za injekciju u </w:t>
      </w:r>
      <w:r>
        <w:rPr>
          <w:bCs/>
          <w:sz w:val="22"/>
          <w:szCs w:val="22"/>
          <w:u w:val="single"/>
          <w:lang w:val="sr-Latn-ME"/>
        </w:rPr>
        <w:t>napunjenom injekcionom penu</w:t>
      </w:r>
    </w:p>
    <w:p w14:paraId="7DEB475D" w14:textId="0FBD366B" w:rsidR="00207A46" w:rsidRPr="007B5FDE" w:rsidRDefault="00156F38" w:rsidP="00B33B40">
      <w:pPr>
        <w:tabs>
          <w:tab w:val="left" w:pos="540"/>
          <w:tab w:val="left" w:pos="569"/>
        </w:tabs>
        <w:jc w:val="both"/>
        <w:rPr>
          <w:bCs/>
          <w:sz w:val="22"/>
          <w:szCs w:val="22"/>
          <w:lang w:val="sr-Latn-ME"/>
        </w:rPr>
      </w:pPr>
      <w:r>
        <w:rPr>
          <w:bCs/>
          <w:sz w:val="22"/>
          <w:szCs w:val="22"/>
          <w:lang w:val="sr-Latn-ME"/>
        </w:rPr>
        <w:t>Spoljašnje</w:t>
      </w:r>
      <w:r w:rsidR="00207A46" w:rsidRPr="007B5FDE">
        <w:rPr>
          <w:bCs/>
          <w:sz w:val="22"/>
          <w:szCs w:val="22"/>
          <w:lang w:val="sr-Latn-ME"/>
        </w:rPr>
        <w:t xml:space="preserve"> pakovanje </w:t>
      </w:r>
      <w:r>
        <w:rPr>
          <w:bCs/>
          <w:sz w:val="22"/>
          <w:szCs w:val="22"/>
          <w:lang w:val="sr-Latn-ME"/>
        </w:rPr>
        <w:t xml:space="preserve">lijeka </w:t>
      </w:r>
      <w:r w:rsidR="00207A46" w:rsidRPr="007B5FDE">
        <w:rPr>
          <w:bCs/>
          <w:sz w:val="22"/>
          <w:szCs w:val="22"/>
          <w:lang w:val="sr-Latn-ME"/>
        </w:rPr>
        <w:t xml:space="preserve">sadrži 5 </w:t>
      </w:r>
      <w:r>
        <w:rPr>
          <w:bCs/>
          <w:sz w:val="22"/>
          <w:szCs w:val="22"/>
          <w:lang w:val="sr-Latn-ME"/>
        </w:rPr>
        <w:t>napunjenih injekcionih penova</w:t>
      </w:r>
      <w:r w:rsidRPr="00156F38" w:rsidDel="00156F38">
        <w:rPr>
          <w:bCs/>
          <w:sz w:val="22"/>
          <w:szCs w:val="22"/>
          <w:lang w:val="sr-Latn-ME"/>
        </w:rPr>
        <w:t xml:space="preserve"> </w:t>
      </w:r>
      <w:r w:rsidR="00207A46" w:rsidRPr="007B5FDE">
        <w:rPr>
          <w:bCs/>
          <w:sz w:val="22"/>
          <w:szCs w:val="22"/>
          <w:lang w:val="sr-Latn-ME"/>
        </w:rPr>
        <w:t>(bez igala)</w:t>
      </w:r>
      <w:r>
        <w:rPr>
          <w:bCs/>
          <w:sz w:val="22"/>
          <w:szCs w:val="22"/>
          <w:lang w:val="sr-Latn-ME"/>
        </w:rPr>
        <w:t xml:space="preserve"> i Uputstvo za lijek.</w:t>
      </w:r>
    </w:p>
    <w:p w14:paraId="461DA841" w14:textId="77777777" w:rsidR="00207A46" w:rsidRPr="007B5FDE" w:rsidRDefault="00207A46" w:rsidP="00B33B40">
      <w:pPr>
        <w:tabs>
          <w:tab w:val="left" w:pos="540"/>
          <w:tab w:val="left" w:pos="569"/>
        </w:tabs>
        <w:jc w:val="both"/>
        <w:rPr>
          <w:bCs/>
          <w:sz w:val="22"/>
          <w:szCs w:val="22"/>
          <w:lang w:val="sr-Latn-ME"/>
        </w:rPr>
      </w:pPr>
    </w:p>
    <w:p w14:paraId="7ACCADFC" w14:textId="68DD72BC" w:rsidR="00207A46" w:rsidRPr="007B5FDE" w:rsidRDefault="00207A46" w:rsidP="00B33B40">
      <w:pPr>
        <w:tabs>
          <w:tab w:val="left" w:pos="540"/>
          <w:tab w:val="left" w:pos="569"/>
        </w:tabs>
        <w:jc w:val="both"/>
        <w:rPr>
          <w:bCs/>
          <w:sz w:val="22"/>
          <w:szCs w:val="22"/>
          <w:u w:val="single"/>
          <w:lang w:val="sr-Latn-ME"/>
        </w:rPr>
      </w:pPr>
      <w:r w:rsidRPr="007B5FDE">
        <w:rPr>
          <w:bCs/>
          <w:sz w:val="22"/>
          <w:szCs w:val="22"/>
          <w:u w:val="single"/>
          <w:lang w:val="sr-Latn-ME"/>
        </w:rPr>
        <w:t>Tresiba FlexTouch</w:t>
      </w:r>
      <w:r w:rsidR="00156F38">
        <w:rPr>
          <w:bCs/>
          <w:sz w:val="22"/>
          <w:szCs w:val="22"/>
          <w:u w:val="single"/>
          <w:lang w:val="sr-Latn-ME"/>
        </w:rPr>
        <w:t>,</w:t>
      </w:r>
      <w:r w:rsidRPr="007B5FDE">
        <w:rPr>
          <w:bCs/>
          <w:sz w:val="22"/>
          <w:szCs w:val="22"/>
          <w:u w:val="single"/>
          <w:lang w:val="sr-Latn-ME"/>
        </w:rPr>
        <w:t xml:space="preserve"> 200 jedinica/ml, rastvor za injekciju </w:t>
      </w:r>
      <w:r w:rsidR="00156F38" w:rsidRPr="007B5FDE">
        <w:rPr>
          <w:bCs/>
          <w:sz w:val="22"/>
          <w:szCs w:val="22"/>
          <w:u w:val="single"/>
          <w:lang w:val="sr-Latn-ME"/>
        </w:rPr>
        <w:t xml:space="preserve">u </w:t>
      </w:r>
      <w:r w:rsidR="00156F38">
        <w:rPr>
          <w:bCs/>
          <w:sz w:val="22"/>
          <w:szCs w:val="22"/>
          <w:u w:val="single"/>
          <w:lang w:val="sr-Latn-ME"/>
        </w:rPr>
        <w:t>napunjenom injekcionom penu</w:t>
      </w:r>
      <w:r w:rsidR="00156F38" w:rsidRPr="007B5FDE" w:rsidDel="00156F38">
        <w:rPr>
          <w:bCs/>
          <w:sz w:val="22"/>
          <w:szCs w:val="22"/>
          <w:u w:val="single"/>
          <w:lang w:val="sr-Latn-ME"/>
        </w:rPr>
        <w:t xml:space="preserve"> </w:t>
      </w:r>
    </w:p>
    <w:p w14:paraId="752FC033" w14:textId="4E82BF37" w:rsidR="00207A46" w:rsidRPr="007B5FDE" w:rsidRDefault="00156F38" w:rsidP="00B33B40">
      <w:pPr>
        <w:tabs>
          <w:tab w:val="left" w:pos="540"/>
          <w:tab w:val="left" w:pos="569"/>
        </w:tabs>
        <w:jc w:val="both"/>
        <w:rPr>
          <w:bCs/>
          <w:sz w:val="22"/>
          <w:szCs w:val="22"/>
          <w:lang w:val="sr-Latn-ME"/>
        </w:rPr>
      </w:pPr>
      <w:r>
        <w:rPr>
          <w:bCs/>
          <w:sz w:val="22"/>
          <w:szCs w:val="22"/>
          <w:lang w:val="sr-Latn-ME"/>
        </w:rPr>
        <w:t xml:space="preserve">Spoljašnje </w:t>
      </w:r>
      <w:r w:rsidR="00207A46" w:rsidRPr="007B5FDE">
        <w:rPr>
          <w:bCs/>
          <w:sz w:val="22"/>
          <w:szCs w:val="22"/>
          <w:lang w:val="sr-Latn-ME"/>
        </w:rPr>
        <w:t xml:space="preserve">pakovanje </w:t>
      </w:r>
      <w:r>
        <w:rPr>
          <w:bCs/>
          <w:sz w:val="22"/>
          <w:szCs w:val="22"/>
          <w:lang w:val="sr-Latn-ME"/>
        </w:rPr>
        <w:t xml:space="preserve">lijeka </w:t>
      </w:r>
      <w:r w:rsidR="00207A46" w:rsidRPr="007B5FDE">
        <w:rPr>
          <w:bCs/>
          <w:sz w:val="22"/>
          <w:szCs w:val="22"/>
          <w:lang w:val="sr-Latn-ME"/>
        </w:rPr>
        <w:t xml:space="preserve">sadrži 3 </w:t>
      </w:r>
      <w:r>
        <w:rPr>
          <w:bCs/>
          <w:sz w:val="22"/>
          <w:szCs w:val="22"/>
          <w:lang w:val="sr-Latn-ME"/>
        </w:rPr>
        <w:t>napunjena injekciona pena</w:t>
      </w:r>
      <w:r w:rsidRPr="00156F38" w:rsidDel="00156F38">
        <w:rPr>
          <w:bCs/>
          <w:sz w:val="22"/>
          <w:szCs w:val="22"/>
          <w:lang w:val="sr-Latn-ME"/>
        </w:rPr>
        <w:t xml:space="preserve"> </w:t>
      </w:r>
      <w:r w:rsidR="00207A46" w:rsidRPr="007B5FDE">
        <w:rPr>
          <w:bCs/>
          <w:sz w:val="22"/>
          <w:szCs w:val="22"/>
          <w:lang w:val="sr-Latn-ME"/>
        </w:rPr>
        <w:t>(bez igala)</w:t>
      </w:r>
      <w:r>
        <w:rPr>
          <w:bCs/>
          <w:sz w:val="22"/>
          <w:szCs w:val="22"/>
          <w:lang w:val="sr-Latn-ME"/>
        </w:rPr>
        <w:t xml:space="preserve"> i Uputstvo za lijek</w:t>
      </w:r>
      <w:r w:rsidR="00207A46" w:rsidRPr="007B5FDE">
        <w:rPr>
          <w:bCs/>
          <w:sz w:val="22"/>
          <w:szCs w:val="22"/>
          <w:lang w:val="sr-Latn-ME"/>
        </w:rPr>
        <w:t>.</w:t>
      </w:r>
    </w:p>
    <w:p w14:paraId="43ED5DFC" w14:textId="77777777" w:rsidR="00207A46" w:rsidRPr="007B5FDE" w:rsidRDefault="00207A46" w:rsidP="00B33B40">
      <w:pPr>
        <w:tabs>
          <w:tab w:val="left" w:pos="540"/>
          <w:tab w:val="left" w:pos="569"/>
        </w:tabs>
        <w:rPr>
          <w:bCs/>
          <w:sz w:val="22"/>
          <w:szCs w:val="22"/>
          <w:lang w:val="sr-Latn-ME"/>
        </w:rPr>
      </w:pPr>
    </w:p>
    <w:p w14:paraId="043B7753" w14:textId="4BCA1690" w:rsidR="002846DB"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6.6. </w:t>
      </w:r>
      <w:r w:rsidR="00480FB1" w:rsidRPr="007B5FDE">
        <w:rPr>
          <w:b/>
          <w:bCs/>
          <w:sz w:val="22"/>
          <w:szCs w:val="22"/>
          <w:lang w:val="sr-Latn-ME"/>
        </w:rPr>
        <w:tab/>
      </w:r>
      <w:r w:rsidRPr="007B5FDE">
        <w:rPr>
          <w:b/>
          <w:bCs/>
          <w:color w:val="000000"/>
          <w:sz w:val="22"/>
          <w:szCs w:val="22"/>
          <w:lang w:val="sr-Latn-ME"/>
        </w:rPr>
        <w:t>Posebne mjere opreza pri odlaganju materijala koji treba odbaciti nakon primjene lijeka</w:t>
      </w:r>
      <w:r w:rsidRPr="007B5FDE">
        <w:rPr>
          <w:b/>
          <w:bCs/>
          <w:sz w:val="22"/>
          <w:szCs w:val="22"/>
          <w:lang w:val="sr-Latn-ME"/>
        </w:rPr>
        <w:t xml:space="preserve"> </w:t>
      </w:r>
      <w:r w:rsidR="00310F03" w:rsidRPr="007B5FDE">
        <w:rPr>
          <w:b/>
          <w:bCs/>
          <w:sz w:val="22"/>
          <w:szCs w:val="22"/>
          <w:lang w:val="sr-Latn-ME"/>
        </w:rPr>
        <w:t>(i druga uputs</w:t>
      </w:r>
      <w:r w:rsidR="00156F38">
        <w:rPr>
          <w:b/>
          <w:bCs/>
          <w:sz w:val="22"/>
          <w:szCs w:val="22"/>
          <w:lang w:val="sr-Latn-ME"/>
        </w:rPr>
        <w:t>t</w:t>
      </w:r>
      <w:r w:rsidR="00310F03" w:rsidRPr="007B5FDE">
        <w:rPr>
          <w:b/>
          <w:bCs/>
          <w:sz w:val="22"/>
          <w:szCs w:val="22"/>
          <w:lang w:val="sr-Latn-ME"/>
        </w:rPr>
        <w:t xml:space="preserve">va za rukovanje lijekom) </w:t>
      </w:r>
    </w:p>
    <w:p w14:paraId="785D5868" w14:textId="77777777" w:rsidR="00207A46" w:rsidRPr="007B5FDE" w:rsidRDefault="00207A46" w:rsidP="00B33B40">
      <w:pPr>
        <w:tabs>
          <w:tab w:val="left" w:pos="540"/>
          <w:tab w:val="left" w:pos="569"/>
        </w:tabs>
        <w:rPr>
          <w:sz w:val="22"/>
          <w:szCs w:val="22"/>
          <w:lang w:val="sr-Latn-ME"/>
        </w:rPr>
      </w:pPr>
    </w:p>
    <w:p w14:paraId="301582E5" w14:textId="7777777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Ovaj lijek je namijenjen za upotrebu isključivo od strane jedne osobe. Ne smije se ponovo puniti.</w:t>
      </w:r>
    </w:p>
    <w:p w14:paraId="444B616F" w14:textId="77777777" w:rsidR="00207A46" w:rsidRPr="007B5FDE" w:rsidRDefault="00207A46" w:rsidP="00B33B40">
      <w:pPr>
        <w:tabs>
          <w:tab w:val="left" w:pos="540"/>
          <w:tab w:val="left" w:pos="569"/>
        </w:tabs>
        <w:jc w:val="both"/>
        <w:rPr>
          <w:bCs/>
          <w:sz w:val="22"/>
          <w:szCs w:val="22"/>
          <w:lang w:val="sr-Latn-ME"/>
        </w:rPr>
      </w:pPr>
    </w:p>
    <w:p w14:paraId="1AE5BBCA" w14:textId="1E0BCE94"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Lijek Tresiba se ne smije koristiti ako rastvor nije bistar i bezbojan.</w:t>
      </w:r>
    </w:p>
    <w:p w14:paraId="7A61ED66" w14:textId="77777777" w:rsidR="00207A46" w:rsidRPr="007B5FDE" w:rsidRDefault="00207A46" w:rsidP="00B33B40">
      <w:pPr>
        <w:tabs>
          <w:tab w:val="left" w:pos="540"/>
          <w:tab w:val="left" w:pos="569"/>
        </w:tabs>
        <w:jc w:val="both"/>
        <w:rPr>
          <w:bCs/>
          <w:sz w:val="22"/>
          <w:szCs w:val="22"/>
          <w:lang w:val="sr-Latn-ME"/>
        </w:rPr>
      </w:pPr>
    </w:p>
    <w:p w14:paraId="19DD6B07" w14:textId="08EE7B6C"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Lijek Tresiba koji je bio zamrznut </w:t>
      </w:r>
      <w:r w:rsidR="00156F38">
        <w:rPr>
          <w:bCs/>
          <w:sz w:val="22"/>
          <w:szCs w:val="22"/>
          <w:lang w:val="sr-Latn-ME"/>
        </w:rPr>
        <w:t xml:space="preserve">se </w:t>
      </w:r>
      <w:r w:rsidRPr="007B5FDE">
        <w:rPr>
          <w:bCs/>
          <w:sz w:val="22"/>
          <w:szCs w:val="22"/>
          <w:lang w:val="sr-Latn-ME"/>
        </w:rPr>
        <w:t>ne smije koristiti.</w:t>
      </w:r>
    </w:p>
    <w:p w14:paraId="5E5FA084" w14:textId="77777777" w:rsidR="00207A46" w:rsidRPr="007B5FDE" w:rsidRDefault="00207A46" w:rsidP="00B33B40">
      <w:pPr>
        <w:tabs>
          <w:tab w:val="left" w:pos="540"/>
          <w:tab w:val="left" w:pos="569"/>
        </w:tabs>
        <w:jc w:val="both"/>
        <w:rPr>
          <w:bCs/>
          <w:sz w:val="22"/>
          <w:szCs w:val="22"/>
          <w:lang w:val="sr-Latn-ME"/>
        </w:rPr>
      </w:pPr>
    </w:p>
    <w:p w14:paraId="159DD1E8" w14:textId="18A154E2"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Prije svake primjene uvijek se mora postaviti nova igla. Ista igla</w:t>
      </w:r>
      <w:r w:rsidR="00156F38" w:rsidRPr="00156F38">
        <w:rPr>
          <w:bCs/>
          <w:sz w:val="22"/>
          <w:szCs w:val="22"/>
          <w:lang w:val="sr-Latn-ME"/>
        </w:rPr>
        <w:t xml:space="preserve"> </w:t>
      </w:r>
      <w:r w:rsidR="00156F38" w:rsidRPr="007B5FDE">
        <w:rPr>
          <w:bCs/>
          <w:sz w:val="22"/>
          <w:szCs w:val="22"/>
          <w:lang w:val="sr-Latn-ME"/>
        </w:rPr>
        <w:t>se</w:t>
      </w:r>
      <w:r w:rsidRPr="007B5FDE">
        <w:rPr>
          <w:bCs/>
          <w:sz w:val="22"/>
          <w:szCs w:val="22"/>
          <w:lang w:val="sr-Latn-ME"/>
        </w:rPr>
        <w:t xml:space="preserve"> ne smije ponovo upotrijebiti. </w:t>
      </w:r>
    </w:p>
    <w:p w14:paraId="628A5E9C" w14:textId="7777777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Pacijent treba da baci iglu poslije svakog ubrizgavanja.</w:t>
      </w:r>
    </w:p>
    <w:p w14:paraId="715C82C0" w14:textId="77777777" w:rsidR="00207A46" w:rsidRPr="007B5FDE" w:rsidRDefault="00207A46" w:rsidP="00B33B40">
      <w:pPr>
        <w:tabs>
          <w:tab w:val="left" w:pos="540"/>
          <w:tab w:val="left" w:pos="569"/>
        </w:tabs>
        <w:jc w:val="both"/>
        <w:rPr>
          <w:bCs/>
          <w:sz w:val="22"/>
          <w:szCs w:val="22"/>
          <w:lang w:val="sr-Latn-ME"/>
        </w:rPr>
      </w:pPr>
    </w:p>
    <w:p w14:paraId="0510F82A" w14:textId="7777777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U slučaju začepljenja igle, pacijenti moraju da postupaju po instrukcijama za upotrebu navedenim u Uputstvu za lijek.</w:t>
      </w:r>
    </w:p>
    <w:p w14:paraId="770D12D6" w14:textId="77777777" w:rsidR="00207A46" w:rsidRPr="007B5FDE" w:rsidRDefault="00207A46" w:rsidP="00B33B40">
      <w:pPr>
        <w:tabs>
          <w:tab w:val="left" w:pos="540"/>
          <w:tab w:val="left" w:pos="569"/>
        </w:tabs>
        <w:jc w:val="both"/>
        <w:rPr>
          <w:bCs/>
          <w:sz w:val="22"/>
          <w:szCs w:val="22"/>
          <w:lang w:val="sr-Latn-ME"/>
        </w:rPr>
      </w:pPr>
    </w:p>
    <w:p w14:paraId="735BF856" w14:textId="77777777" w:rsidR="00156F38" w:rsidRDefault="00156F38" w:rsidP="00B33B40">
      <w:pPr>
        <w:tabs>
          <w:tab w:val="left" w:pos="540"/>
          <w:tab w:val="left" w:pos="569"/>
        </w:tabs>
        <w:jc w:val="both"/>
        <w:rPr>
          <w:bCs/>
          <w:sz w:val="22"/>
          <w:szCs w:val="22"/>
          <w:lang w:val="sr-Latn-ME"/>
        </w:rPr>
      </w:pPr>
      <w:r w:rsidRPr="00156F38">
        <w:rPr>
          <w:bCs/>
          <w:sz w:val="22"/>
          <w:szCs w:val="22"/>
          <w:lang w:val="sr-Latn-ME"/>
        </w:rPr>
        <w:t>Svu neiskorišćenu količinu l</w:t>
      </w:r>
      <w:r>
        <w:rPr>
          <w:bCs/>
          <w:sz w:val="22"/>
          <w:szCs w:val="22"/>
          <w:lang w:val="sr-Latn-ME"/>
        </w:rPr>
        <w:t>ij</w:t>
      </w:r>
      <w:r w:rsidRPr="00156F38">
        <w:rPr>
          <w:bCs/>
          <w:sz w:val="22"/>
          <w:szCs w:val="22"/>
          <w:lang w:val="sr-Latn-ME"/>
        </w:rPr>
        <w:t>e</w:t>
      </w:r>
      <w:r>
        <w:rPr>
          <w:bCs/>
          <w:sz w:val="22"/>
          <w:szCs w:val="22"/>
          <w:lang w:val="sr-Latn-ME"/>
        </w:rPr>
        <w:t>ka ili otpadnog materijala nako</w:t>
      </w:r>
      <w:r w:rsidRPr="00156F38">
        <w:rPr>
          <w:bCs/>
          <w:sz w:val="22"/>
          <w:szCs w:val="22"/>
          <w:lang w:val="sr-Latn-ME"/>
        </w:rPr>
        <w:t xml:space="preserve">n njegove upotrebe treba ukloniti, u skladu sa </w:t>
      </w:r>
      <w:r>
        <w:rPr>
          <w:bCs/>
          <w:sz w:val="22"/>
          <w:szCs w:val="22"/>
          <w:lang w:val="sr-Latn-ME"/>
        </w:rPr>
        <w:t xml:space="preserve"> </w:t>
      </w:r>
      <w:r w:rsidRPr="00156F38">
        <w:rPr>
          <w:bCs/>
          <w:sz w:val="22"/>
          <w:szCs w:val="22"/>
          <w:lang w:val="sr-Latn-ME"/>
        </w:rPr>
        <w:t>važećim propisima.</w:t>
      </w:r>
      <w:r w:rsidRPr="00156F38" w:rsidDel="00156F38">
        <w:rPr>
          <w:bCs/>
          <w:sz w:val="22"/>
          <w:szCs w:val="22"/>
          <w:lang w:val="sr-Latn-ME"/>
        </w:rPr>
        <w:t xml:space="preserve"> </w:t>
      </w:r>
    </w:p>
    <w:p w14:paraId="34DAB052" w14:textId="77777777" w:rsidR="00207A46" w:rsidRPr="007B5FDE" w:rsidRDefault="00207A46" w:rsidP="00B33B40">
      <w:pPr>
        <w:tabs>
          <w:tab w:val="left" w:pos="540"/>
          <w:tab w:val="left" w:pos="569"/>
        </w:tabs>
        <w:jc w:val="both"/>
        <w:rPr>
          <w:bCs/>
          <w:sz w:val="22"/>
          <w:szCs w:val="22"/>
          <w:lang w:val="sr-Latn-ME"/>
        </w:rPr>
      </w:pPr>
    </w:p>
    <w:p w14:paraId="44AB0278" w14:textId="06B7CD19"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Za detaljna uputstva za upotrebu, pogledajte Uputstvo za </w:t>
      </w:r>
      <w:r w:rsidR="00156F38">
        <w:rPr>
          <w:bCs/>
          <w:sz w:val="22"/>
          <w:szCs w:val="22"/>
          <w:lang w:val="sr-Latn-ME"/>
        </w:rPr>
        <w:t>lijek</w:t>
      </w:r>
      <w:r w:rsidRPr="007B5FDE">
        <w:rPr>
          <w:bCs/>
          <w:sz w:val="22"/>
          <w:szCs w:val="22"/>
          <w:lang w:val="sr-Latn-ME"/>
        </w:rPr>
        <w:t>.</w:t>
      </w:r>
    </w:p>
    <w:p w14:paraId="6F8A96C6" w14:textId="77777777" w:rsidR="00207A46" w:rsidRPr="007B5FDE" w:rsidRDefault="00207A46" w:rsidP="00B33B40">
      <w:pPr>
        <w:tabs>
          <w:tab w:val="left" w:pos="540"/>
          <w:tab w:val="left" w:pos="569"/>
        </w:tabs>
        <w:jc w:val="both"/>
        <w:rPr>
          <w:bCs/>
          <w:sz w:val="22"/>
          <w:szCs w:val="22"/>
          <w:lang w:val="sr-Latn-ME"/>
        </w:rPr>
      </w:pPr>
    </w:p>
    <w:p w14:paraId="32C71A53" w14:textId="4EA7B65E" w:rsidR="00207A46" w:rsidRPr="007B5FDE" w:rsidRDefault="00156F38" w:rsidP="00B33B40">
      <w:pPr>
        <w:tabs>
          <w:tab w:val="left" w:pos="540"/>
          <w:tab w:val="left" w:pos="569"/>
        </w:tabs>
        <w:jc w:val="both"/>
        <w:rPr>
          <w:bCs/>
          <w:sz w:val="22"/>
          <w:szCs w:val="22"/>
          <w:lang w:val="sr-Latn-ME"/>
        </w:rPr>
      </w:pPr>
      <w:r>
        <w:rPr>
          <w:bCs/>
          <w:sz w:val="22"/>
          <w:szCs w:val="22"/>
          <w:lang w:val="sr-Latn-ME"/>
        </w:rPr>
        <w:t xml:space="preserve">Lijek </w:t>
      </w:r>
      <w:r w:rsidR="00207A46" w:rsidRPr="007B5FDE">
        <w:rPr>
          <w:bCs/>
          <w:sz w:val="22"/>
          <w:szCs w:val="22"/>
          <w:lang w:val="sr-Latn-ME"/>
        </w:rPr>
        <w:t xml:space="preserve">Tresiba u </w:t>
      </w:r>
      <w:r>
        <w:rPr>
          <w:bCs/>
          <w:sz w:val="22"/>
          <w:szCs w:val="22"/>
          <w:lang w:val="sr-Latn-ME"/>
        </w:rPr>
        <w:t>napunjenom injekcionom penu je</w:t>
      </w:r>
      <w:r w:rsidR="00207A46" w:rsidRPr="007B5FDE">
        <w:rPr>
          <w:bCs/>
          <w:sz w:val="22"/>
          <w:szCs w:val="22"/>
          <w:lang w:val="sr-Latn-ME"/>
        </w:rPr>
        <w:t xml:space="preserve"> dostup</w:t>
      </w:r>
      <w:r>
        <w:rPr>
          <w:bCs/>
          <w:sz w:val="22"/>
          <w:szCs w:val="22"/>
          <w:lang w:val="sr-Latn-ME"/>
        </w:rPr>
        <w:t>an</w:t>
      </w:r>
      <w:r w:rsidR="00207A46" w:rsidRPr="007B5FDE">
        <w:rPr>
          <w:bCs/>
          <w:sz w:val="22"/>
          <w:szCs w:val="22"/>
          <w:lang w:val="sr-Latn-ME"/>
        </w:rPr>
        <w:t xml:space="preserve"> u dvije jačine. Na naljepnici pena i pakovanju jasno je navedeno „Tresiba 100 jedinica/mL“ ili „Tresiba 200 jedinica/mL“.</w:t>
      </w:r>
    </w:p>
    <w:p w14:paraId="1B49A750" w14:textId="77777777" w:rsidR="00207A46" w:rsidRPr="007B5FDE" w:rsidRDefault="00207A46" w:rsidP="00B33B40">
      <w:pPr>
        <w:tabs>
          <w:tab w:val="left" w:pos="540"/>
          <w:tab w:val="left" w:pos="569"/>
        </w:tabs>
        <w:jc w:val="both"/>
        <w:rPr>
          <w:bCs/>
          <w:sz w:val="22"/>
          <w:szCs w:val="22"/>
          <w:lang w:val="sr-Latn-ME"/>
        </w:rPr>
      </w:pPr>
    </w:p>
    <w:p w14:paraId="73A474A3" w14:textId="130C012E" w:rsidR="00207A46" w:rsidRPr="007B5FDE" w:rsidRDefault="00207A46" w:rsidP="00B33B40">
      <w:pPr>
        <w:tabs>
          <w:tab w:val="left" w:pos="540"/>
          <w:tab w:val="left" w:pos="569"/>
        </w:tabs>
        <w:jc w:val="both"/>
        <w:rPr>
          <w:bCs/>
          <w:sz w:val="22"/>
          <w:szCs w:val="22"/>
          <w:lang w:val="sr-Latn-ME"/>
        </w:rPr>
      </w:pPr>
      <w:r w:rsidRPr="007B5FDE">
        <w:rPr>
          <w:bCs/>
          <w:sz w:val="22"/>
          <w:szCs w:val="22"/>
          <w:u w:val="single"/>
          <w:lang w:val="sr-Latn-ME"/>
        </w:rPr>
        <w:t>Tresiba FlexTouch</w:t>
      </w:r>
      <w:r w:rsidR="00156F38">
        <w:rPr>
          <w:bCs/>
          <w:sz w:val="22"/>
          <w:szCs w:val="22"/>
          <w:u w:val="single"/>
          <w:lang w:val="sr-Latn-ME"/>
        </w:rPr>
        <w:t>,</w:t>
      </w:r>
      <w:r w:rsidRPr="007B5FDE">
        <w:rPr>
          <w:bCs/>
          <w:sz w:val="22"/>
          <w:szCs w:val="22"/>
          <w:u w:val="single"/>
          <w:lang w:val="sr-Latn-ME"/>
        </w:rPr>
        <w:t xml:space="preserve"> 100 jedinica/ml, rastvor za injekciju u </w:t>
      </w:r>
      <w:r w:rsidR="00156F38" w:rsidRPr="00156F38">
        <w:rPr>
          <w:bCs/>
          <w:sz w:val="22"/>
          <w:szCs w:val="22"/>
          <w:u w:val="single"/>
          <w:lang w:val="sr-Latn-ME"/>
        </w:rPr>
        <w:t xml:space="preserve">napunjenom injekcionom penu </w:t>
      </w:r>
    </w:p>
    <w:p w14:paraId="071B837C" w14:textId="383EE449"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Pakovanje i naljepnica lijeka Tresiba 100 jedinica/mL su sv</w:t>
      </w:r>
      <w:r w:rsidR="00156F38">
        <w:rPr>
          <w:bCs/>
          <w:sz w:val="22"/>
          <w:szCs w:val="22"/>
          <w:lang w:val="sr-Latn-ME"/>
        </w:rPr>
        <w:t>i</w:t>
      </w:r>
      <w:r w:rsidRPr="007B5FDE">
        <w:rPr>
          <w:bCs/>
          <w:sz w:val="22"/>
          <w:szCs w:val="22"/>
          <w:lang w:val="sr-Latn-ME"/>
        </w:rPr>
        <w:t>jetlozelene boje.</w:t>
      </w:r>
    </w:p>
    <w:p w14:paraId="458FDFAC" w14:textId="68599636" w:rsidR="00207A46" w:rsidRPr="007B5FDE" w:rsidRDefault="00156F38" w:rsidP="00B33B40">
      <w:pPr>
        <w:tabs>
          <w:tab w:val="left" w:pos="540"/>
          <w:tab w:val="left" w:pos="569"/>
        </w:tabs>
        <w:jc w:val="both"/>
        <w:rPr>
          <w:bCs/>
          <w:sz w:val="22"/>
          <w:szCs w:val="22"/>
          <w:lang w:val="sr-Latn-ME"/>
        </w:rPr>
      </w:pPr>
      <w:r>
        <w:rPr>
          <w:bCs/>
          <w:sz w:val="22"/>
          <w:szCs w:val="22"/>
          <w:lang w:val="sr-Latn-ME"/>
        </w:rPr>
        <w:t xml:space="preserve">Napunjeni injekcioni pen </w:t>
      </w:r>
      <w:r w:rsidR="00207A46" w:rsidRPr="007B5FDE">
        <w:rPr>
          <w:bCs/>
          <w:sz w:val="22"/>
          <w:szCs w:val="22"/>
          <w:lang w:val="sr-Latn-ME"/>
        </w:rPr>
        <w:t>(FlexTouch) je predviđen za primjenu sa NovoFine/NovoTwist injekcionim iglama dužine do 8 mm. Može se prim</w:t>
      </w:r>
      <w:r>
        <w:rPr>
          <w:bCs/>
          <w:sz w:val="22"/>
          <w:szCs w:val="22"/>
          <w:lang w:val="sr-Latn-ME"/>
        </w:rPr>
        <w:t>i</w:t>
      </w:r>
      <w:r w:rsidR="00207A46" w:rsidRPr="007B5FDE">
        <w:rPr>
          <w:bCs/>
          <w:sz w:val="22"/>
          <w:szCs w:val="22"/>
          <w:lang w:val="sr-Latn-ME"/>
        </w:rPr>
        <w:t xml:space="preserve">jeniti 1-80 jedinica u podiocima od po 1 jedinice. Mora se strogo pridržavati detaljnih uputstava priloženih uz </w:t>
      </w:r>
      <w:r>
        <w:rPr>
          <w:bCs/>
          <w:sz w:val="22"/>
          <w:szCs w:val="22"/>
          <w:lang w:val="sr-Latn-ME"/>
        </w:rPr>
        <w:t>napunjeni injekcioni pen</w:t>
      </w:r>
      <w:r w:rsidR="00207A46" w:rsidRPr="007B5FDE">
        <w:rPr>
          <w:bCs/>
          <w:sz w:val="22"/>
          <w:szCs w:val="22"/>
          <w:lang w:val="sr-Latn-ME"/>
        </w:rPr>
        <w:t xml:space="preserve">. </w:t>
      </w:r>
    </w:p>
    <w:p w14:paraId="3B84A918" w14:textId="77777777" w:rsidR="00207A46" w:rsidRPr="007B5FDE" w:rsidRDefault="00207A46" w:rsidP="00B33B40">
      <w:pPr>
        <w:tabs>
          <w:tab w:val="left" w:pos="540"/>
          <w:tab w:val="left" w:pos="569"/>
        </w:tabs>
        <w:jc w:val="both"/>
        <w:rPr>
          <w:bCs/>
          <w:sz w:val="22"/>
          <w:szCs w:val="22"/>
          <w:lang w:val="sr-Latn-ME"/>
        </w:rPr>
      </w:pPr>
    </w:p>
    <w:p w14:paraId="6B57CEDD" w14:textId="4FE496DE" w:rsidR="00207A46" w:rsidRPr="007B5FDE" w:rsidRDefault="00207A46" w:rsidP="00B33B40">
      <w:pPr>
        <w:tabs>
          <w:tab w:val="left" w:pos="540"/>
          <w:tab w:val="left" w:pos="569"/>
        </w:tabs>
        <w:jc w:val="both"/>
        <w:rPr>
          <w:bCs/>
          <w:sz w:val="22"/>
          <w:szCs w:val="22"/>
          <w:lang w:val="sr-Latn-ME"/>
        </w:rPr>
      </w:pPr>
      <w:r w:rsidRPr="007B5FDE">
        <w:rPr>
          <w:bCs/>
          <w:sz w:val="22"/>
          <w:szCs w:val="22"/>
          <w:u w:val="single"/>
          <w:lang w:val="sr-Latn-ME"/>
        </w:rPr>
        <w:t>Tresiba FlexTouch</w:t>
      </w:r>
      <w:r w:rsidR="00156F38">
        <w:rPr>
          <w:bCs/>
          <w:sz w:val="22"/>
          <w:szCs w:val="22"/>
          <w:u w:val="single"/>
          <w:lang w:val="sr-Latn-ME"/>
        </w:rPr>
        <w:t>,</w:t>
      </w:r>
      <w:r w:rsidRPr="007B5FDE">
        <w:rPr>
          <w:bCs/>
          <w:sz w:val="22"/>
          <w:szCs w:val="22"/>
          <w:u w:val="single"/>
          <w:lang w:val="sr-Latn-ME"/>
        </w:rPr>
        <w:t xml:space="preserve"> 200 jedinica/ml, rastvor za injekciju u </w:t>
      </w:r>
      <w:r w:rsidR="00156F38" w:rsidRPr="00156F38">
        <w:rPr>
          <w:bCs/>
          <w:sz w:val="22"/>
          <w:szCs w:val="22"/>
          <w:u w:val="single"/>
          <w:lang w:val="sr-Latn-ME"/>
        </w:rPr>
        <w:t xml:space="preserve">napunjenom injekcionom penu </w:t>
      </w:r>
    </w:p>
    <w:p w14:paraId="22A7E9A0" w14:textId="0F7CA927" w:rsidR="00207A46" w:rsidRPr="007B5FDE" w:rsidRDefault="00207A46" w:rsidP="00B33B40">
      <w:pPr>
        <w:tabs>
          <w:tab w:val="left" w:pos="540"/>
          <w:tab w:val="left" w:pos="569"/>
        </w:tabs>
        <w:jc w:val="both"/>
        <w:rPr>
          <w:bCs/>
          <w:sz w:val="22"/>
          <w:szCs w:val="22"/>
          <w:lang w:val="sr-Latn-ME"/>
        </w:rPr>
      </w:pPr>
      <w:r w:rsidRPr="007B5FDE">
        <w:rPr>
          <w:bCs/>
          <w:sz w:val="22"/>
          <w:szCs w:val="22"/>
          <w:lang w:val="sr-Latn-ME"/>
        </w:rPr>
        <w:t xml:space="preserve">Pakovanje i naljepnica lijeka Tresiba 200 jedinica/mL su tamnozelene boje sa prugama, a jačina formulacije </w:t>
      </w:r>
      <w:r w:rsidR="00156F38">
        <w:rPr>
          <w:bCs/>
          <w:sz w:val="22"/>
          <w:szCs w:val="22"/>
          <w:lang w:val="sr-Latn-ME"/>
        </w:rPr>
        <w:t xml:space="preserve">je </w:t>
      </w:r>
      <w:r w:rsidRPr="007B5FDE">
        <w:rPr>
          <w:bCs/>
          <w:sz w:val="22"/>
          <w:szCs w:val="22"/>
          <w:lang w:val="sr-Latn-ME"/>
        </w:rPr>
        <w:t>istaknuta crvenim okvirom.</w:t>
      </w:r>
    </w:p>
    <w:p w14:paraId="1EBA63FD" w14:textId="7CF29B89" w:rsidR="00207A46" w:rsidRPr="007B5FDE" w:rsidRDefault="00156F38" w:rsidP="00B33B40">
      <w:pPr>
        <w:tabs>
          <w:tab w:val="left" w:pos="540"/>
          <w:tab w:val="left" w:pos="569"/>
        </w:tabs>
        <w:jc w:val="both"/>
        <w:rPr>
          <w:bCs/>
          <w:sz w:val="22"/>
          <w:szCs w:val="22"/>
          <w:lang w:val="sr-Latn-ME"/>
        </w:rPr>
      </w:pPr>
      <w:r>
        <w:rPr>
          <w:bCs/>
          <w:sz w:val="22"/>
          <w:szCs w:val="22"/>
          <w:lang w:val="sr-Latn-ME"/>
        </w:rPr>
        <w:t xml:space="preserve">Napunjeni injekcioni pen </w:t>
      </w:r>
      <w:r w:rsidR="00207A46" w:rsidRPr="007B5FDE">
        <w:rPr>
          <w:bCs/>
          <w:sz w:val="22"/>
          <w:szCs w:val="22"/>
          <w:lang w:val="sr-Latn-ME"/>
        </w:rPr>
        <w:t>(FlexTouch) je predviđen za primjenu sa NovoFine/NovoTwist injekcionim iglama dužine do 8 mm. Može se prim</w:t>
      </w:r>
      <w:r>
        <w:rPr>
          <w:bCs/>
          <w:sz w:val="22"/>
          <w:szCs w:val="22"/>
          <w:lang w:val="sr-Latn-ME"/>
        </w:rPr>
        <w:t>i</w:t>
      </w:r>
      <w:r w:rsidR="00207A46" w:rsidRPr="007B5FDE">
        <w:rPr>
          <w:bCs/>
          <w:sz w:val="22"/>
          <w:szCs w:val="22"/>
          <w:lang w:val="sr-Latn-ME"/>
        </w:rPr>
        <w:t xml:space="preserve">jeniti 2-160 jedinica u podiocima od po 2 jedinice. Mora se strogo pridržavati detaljnih uputstava priloženih uz </w:t>
      </w:r>
      <w:r w:rsidR="00F837AE">
        <w:rPr>
          <w:bCs/>
          <w:sz w:val="22"/>
          <w:szCs w:val="22"/>
          <w:lang w:val="sr-Latn-ME"/>
        </w:rPr>
        <w:t>napunjeni injekcioni pen</w:t>
      </w:r>
      <w:r w:rsidR="00207A46" w:rsidRPr="007B5FDE">
        <w:rPr>
          <w:bCs/>
          <w:sz w:val="22"/>
          <w:szCs w:val="22"/>
          <w:lang w:val="sr-Latn-ME"/>
        </w:rPr>
        <w:t xml:space="preserve">. </w:t>
      </w:r>
    </w:p>
    <w:p w14:paraId="6F9A919C" w14:textId="03B82B87" w:rsidR="0072020E" w:rsidRPr="007B5FDE" w:rsidRDefault="0072020E" w:rsidP="00B33B40">
      <w:pPr>
        <w:tabs>
          <w:tab w:val="left" w:pos="540"/>
          <w:tab w:val="left" w:pos="569"/>
        </w:tabs>
        <w:rPr>
          <w:bCs/>
          <w:sz w:val="22"/>
          <w:szCs w:val="22"/>
          <w:lang w:val="sr-Latn-ME"/>
        </w:rPr>
      </w:pPr>
    </w:p>
    <w:p w14:paraId="4B6A9529" w14:textId="77777777" w:rsidR="00D92074" w:rsidRPr="007B5FDE" w:rsidRDefault="00D92074" w:rsidP="00B33B40">
      <w:pPr>
        <w:tabs>
          <w:tab w:val="left" w:pos="540"/>
          <w:tab w:val="left" w:pos="569"/>
        </w:tabs>
        <w:rPr>
          <w:bCs/>
          <w:sz w:val="22"/>
          <w:szCs w:val="22"/>
          <w:lang w:val="sr-Latn-ME"/>
        </w:rPr>
      </w:pPr>
    </w:p>
    <w:p w14:paraId="17D1106D" w14:textId="77777777" w:rsidR="00F8570A"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7. </w:t>
      </w:r>
      <w:r w:rsidR="00480FB1" w:rsidRPr="007B5FDE">
        <w:rPr>
          <w:b/>
          <w:bCs/>
          <w:sz w:val="22"/>
          <w:szCs w:val="22"/>
          <w:lang w:val="sr-Latn-ME"/>
        </w:rPr>
        <w:tab/>
      </w:r>
      <w:r w:rsidRPr="007B5FDE">
        <w:rPr>
          <w:b/>
          <w:bCs/>
          <w:sz w:val="22"/>
          <w:szCs w:val="22"/>
          <w:lang w:val="sr-Latn-ME"/>
        </w:rPr>
        <w:t>NOSILAC DOZVOLE</w:t>
      </w:r>
      <w:r w:rsidR="00483928" w:rsidRPr="007B5FDE">
        <w:rPr>
          <w:b/>
          <w:bCs/>
          <w:sz w:val="22"/>
          <w:szCs w:val="22"/>
          <w:lang w:val="sr-Latn-ME"/>
        </w:rPr>
        <w:t xml:space="preserve"> </w:t>
      </w:r>
    </w:p>
    <w:p w14:paraId="4A6FD7B9" w14:textId="77777777" w:rsidR="00C61BE0" w:rsidRPr="007B5FDE" w:rsidRDefault="00C61BE0" w:rsidP="00B33B40">
      <w:pPr>
        <w:tabs>
          <w:tab w:val="left" w:pos="540"/>
          <w:tab w:val="left" w:pos="569"/>
        </w:tabs>
        <w:rPr>
          <w:bCs/>
          <w:sz w:val="22"/>
          <w:szCs w:val="22"/>
          <w:lang w:val="sr-Latn-ME"/>
        </w:rPr>
      </w:pPr>
    </w:p>
    <w:p w14:paraId="3FB3C1E7" w14:textId="0245E450" w:rsidR="00207A46" w:rsidRPr="007B5FDE" w:rsidRDefault="00207A46" w:rsidP="00B33B40">
      <w:pPr>
        <w:tabs>
          <w:tab w:val="left" w:pos="540"/>
          <w:tab w:val="left" w:pos="569"/>
        </w:tabs>
        <w:rPr>
          <w:bCs/>
          <w:sz w:val="22"/>
          <w:szCs w:val="22"/>
          <w:lang w:val="sr-Latn-ME"/>
        </w:rPr>
      </w:pPr>
      <w:r w:rsidRPr="007B5FDE">
        <w:rPr>
          <w:bCs/>
          <w:sz w:val="22"/>
          <w:szCs w:val="22"/>
          <w:lang w:val="sr-Latn-ME"/>
        </w:rPr>
        <w:t>Novo Nordisk Pharma Operations A/S, Danska – Predstavništvo Crna Gora Podgorica</w:t>
      </w:r>
      <w:r w:rsidR="00F837AE">
        <w:rPr>
          <w:bCs/>
          <w:sz w:val="22"/>
          <w:szCs w:val="22"/>
          <w:lang w:val="sr-Latn-ME"/>
        </w:rPr>
        <w:t>,</w:t>
      </w:r>
    </w:p>
    <w:p w14:paraId="6E2291C2" w14:textId="77777777" w:rsidR="00207A46" w:rsidRPr="007B5FDE" w:rsidRDefault="00207A46" w:rsidP="00B33B40">
      <w:pPr>
        <w:tabs>
          <w:tab w:val="left" w:pos="540"/>
          <w:tab w:val="left" w:pos="569"/>
        </w:tabs>
        <w:rPr>
          <w:bCs/>
          <w:sz w:val="22"/>
          <w:szCs w:val="22"/>
          <w:lang w:val="sr-Latn-ME"/>
        </w:rPr>
      </w:pPr>
      <w:r w:rsidRPr="007B5FDE">
        <w:rPr>
          <w:bCs/>
          <w:sz w:val="22"/>
          <w:szCs w:val="22"/>
          <w:lang w:val="sr-Latn-ME"/>
        </w:rPr>
        <w:t>Kritskog odreda 4/1, 81000 Podgorica, Crna Gora</w:t>
      </w:r>
    </w:p>
    <w:p w14:paraId="3F3EAD52" w14:textId="145C3FC0" w:rsidR="00C37FD7" w:rsidRPr="007B5FDE" w:rsidRDefault="00C37FD7" w:rsidP="00B33B40">
      <w:pPr>
        <w:tabs>
          <w:tab w:val="left" w:pos="540"/>
          <w:tab w:val="left" w:pos="569"/>
        </w:tabs>
        <w:rPr>
          <w:bCs/>
          <w:sz w:val="22"/>
          <w:szCs w:val="22"/>
          <w:lang w:val="sr-Latn-ME"/>
        </w:rPr>
      </w:pPr>
    </w:p>
    <w:p w14:paraId="32065795" w14:textId="77777777" w:rsidR="00D92074" w:rsidRDefault="00D92074" w:rsidP="00B33B40">
      <w:pPr>
        <w:tabs>
          <w:tab w:val="left" w:pos="540"/>
          <w:tab w:val="left" w:pos="569"/>
        </w:tabs>
        <w:rPr>
          <w:bCs/>
          <w:sz w:val="22"/>
          <w:szCs w:val="22"/>
          <w:lang w:val="sr-Latn-ME"/>
        </w:rPr>
      </w:pPr>
    </w:p>
    <w:p w14:paraId="658ACC30" w14:textId="77777777" w:rsidR="00BD2804" w:rsidRDefault="00BD2804" w:rsidP="00B33B40">
      <w:pPr>
        <w:tabs>
          <w:tab w:val="left" w:pos="540"/>
          <w:tab w:val="left" w:pos="569"/>
        </w:tabs>
        <w:rPr>
          <w:bCs/>
          <w:sz w:val="22"/>
          <w:szCs w:val="22"/>
          <w:lang w:val="sr-Latn-ME"/>
        </w:rPr>
      </w:pPr>
      <w:bookmarkStart w:id="1" w:name="_GoBack"/>
      <w:bookmarkEnd w:id="1"/>
    </w:p>
    <w:p w14:paraId="52B153CA" w14:textId="77777777" w:rsidR="00BD2804" w:rsidRPr="007B5FDE" w:rsidRDefault="00BD2804" w:rsidP="00B33B40">
      <w:pPr>
        <w:tabs>
          <w:tab w:val="left" w:pos="540"/>
          <w:tab w:val="left" w:pos="569"/>
        </w:tabs>
        <w:rPr>
          <w:bCs/>
          <w:sz w:val="22"/>
          <w:szCs w:val="22"/>
          <w:lang w:val="sr-Latn-ME"/>
        </w:rPr>
      </w:pPr>
    </w:p>
    <w:p w14:paraId="628C07B7"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lastRenderedPageBreak/>
        <w:t xml:space="preserve">8. </w:t>
      </w:r>
      <w:r w:rsidR="00480FB1" w:rsidRPr="007B5FDE">
        <w:rPr>
          <w:b/>
          <w:bCs/>
          <w:sz w:val="22"/>
          <w:szCs w:val="22"/>
          <w:lang w:val="sr-Latn-ME"/>
        </w:rPr>
        <w:tab/>
      </w:r>
      <w:r w:rsidRPr="007B5FDE">
        <w:rPr>
          <w:b/>
          <w:bCs/>
          <w:sz w:val="22"/>
          <w:szCs w:val="22"/>
          <w:lang w:val="sr-Latn-ME"/>
        </w:rPr>
        <w:t>BROJ DOZVOLE</w:t>
      </w:r>
      <w:r w:rsidR="008A6D43" w:rsidRPr="007B5FDE">
        <w:rPr>
          <w:b/>
          <w:bCs/>
          <w:sz w:val="22"/>
          <w:szCs w:val="22"/>
          <w:lang w:val="sr-Latn-ME"/>
        </w:rPr>
        <w:t xml:space="preserve"> ZA STAVLJANJE LIJEKA U PROMET</w:t>
      </w:r>
    </w:p>
    <w:p w14:paraId="3110EB05" w14:textId="77777777" w:rsidR="0072020E" w:rsidRPr="007B5FDE" w:rsidRDefault="0072020E" w:rsidP="00B33B40">
      <w:pPr>
        <w:tabs>
          <w:tab w:val="left" w:pos="540"/>
          <w:tab w:val="left" w:pos="569"/>
        </w:tabs>
        <w:rPr>
          <w:bCs/>
          <w:sz w:val="22"/>
          <w:szCs w:val="22"/>
          <w:lang w:val="sr-Latn-ME"/>
        </w:rPr>
      </w:pPr>
    </w:p>
    <w:p w14:paraId="15DEF983" w14:textId="5E6976D2" w:rsidR="00F837AE" w:rsidRDefault="00207A46" w:rsidP="00B33B40">
      <w:pPr>
        <w:tabs>
          <w:tab w:val="left" w:pos="540"/>
          <w:tab w:val="left" w:pos="569"/>
        </w:tabs>
        <w:jc w:val="both"/>
        <w:rPr>
          <w:bCs/>
          <w:sz w:val="22"/>
          <w:szCs w:val="22"/>
          <w:lang w:val="sr-Latn-ME"/>
        </w:rPr>
      </w:pPr>
      <w:r w:rsidRPr="000B40DA">
        <w:rPr>
          <w:bCs/>
          <w:sz w:val="22"/>
          <w:szCs w:val="22"/>
          <w:lang w:val="sr-Latn-ME"/>
        </w:rPr>
        <w:t>Tresiba FlexTouch</w:t>
      </w:r>
      <w:r w:rsidR="00F837AE">
        <w:rPr>
          <w:bCs/>
          <w:sz w:val="22"/>
          <w:szCs w:val="22"/>
          <w:lang w:val="sr-Latn-ME"/>
        </w:rPr>
        <w:t>,</w:t>
      </w:r>
      <w:r w:rsidRPr="000B40DA">
        <w:rPr>
          <w:bCs/>
          <w:sz w:val="22"/>
          <w:szCs w:val="22"/>
          <w:lang w:val="sr-Latn-ME"/>
        </w:rPr>
        <w:t xml:space="preserve"> 100 jedinica/ml, rastvor za injekciju u </w:t>
      </w:r>
      <w:r w:rsidR="00F837AE" w:rsidRPr="00F837AE">
        <w:rPr>
          <w:bCs/>
          <w:sz w:val="22"/>
          <w:szCs w:val="22"/>
          <w:lang w:val="sr-Latn-ME"/>
        </w:rPr>
        <w:t>napunjenom injekcionom penu</w:t>
      </w:r>
      <w:r w:rsidR="00BD2804">
        <w:rPr>
          <w:bCs/>
          <w:sz w:val="22"/>
          <w:szCs w:val="22"/>
          <w:lang w:val="sr-Latn-ME"/>
        </w:rPr>
        <w:t>, 5x3 ml</w:t>
      </w:r>
      <w:r w:rsidR="00F837AE">
        <w:rPr>
          <w:bCs/>
          <w:sz w:val="22"/>
          <w:szCs w:val="22"/>
          <w:lang w:val="sr-Latn-ME"/>
        </w:rPr>
        <w:t>:</w:t>
      </w:r>
      <w:r w:rsidR="00F837AE" w:rsidRPr="00F837AE">
        <w:rPr>
          <w:bCs/>
          <w:sz w:val="22"/>
          <w:szCs w:val="22"/>
          <w:lang w:val="sr-Latn-ME"/>
        </w:rPr>
        <w:t xml:space="preserve"> </w:t>
      </w:r>
    </w:p>
    <w:p w14:paraId="1773BA72" w14:textId="68C3EEF2" w:rsidR="00BD2804" w:rsidRDefault="00BD2804" w:rsidP="00B33B40">
      <w:pPr>
        <w:tabs>
          <w:tab w:val="left" w:pos="540"/>
          <w:tab w:val="left" w:pos="569"/>
        </w:tabs>
        <w:jc w:val="both"/>
        <w:rPr>
          <w:bCs/>
          <w:sz w:val="22"/>
          <w:szCs w:val="22"/>
          <w:lang w:val="sr-Latn-ME"/>
        </w:rPr>
      </w:pPr>
      <w:r>
        <w:rPr>
          <w:bCs/>
          <w:sz w:val="22"/>
          <w:szCs w:val="22"/>
          <w:lang w:val="sr-Latn-ME"/>
        </w:rPr>
        <w:t>2030/24/4806 - 4853</w:t>
      </w:r>
    </w:p>
    <w:p w14:paraId="38DED7C0" w14:textId="77777777" w:rsidR="00207A46" w:rsidRPr="00F837AE" w:rsidRDefault="00207A46" w:rsidP="00B33B40">
      <w:pPr>
        <w:tabs>
          <w:tab w:val="left" w:pos="540"/>
          <w:tab w:val="left" w:pos="569"/>
        </w:tabs>
        <w:jc w:val="both"/>
        <w:rPr>
          <w:bCs/>
          <w:sz w:val="22"/>
          <w:szCs w:val="22"/>
          <w:lang w:val="sr-Latn-ME"/>
        </w:rPr>
      </w:pPr>
    </w:p>
    <w:p w14:paraId="3C659AD4" w14:textId="3AECE8EE" w:rsidR="00207A46" w:rsidRPr="00F837AE" w:rsidRDefault="00207A46" w:rsidP="00B33B40">
      <w:pPr>
        <w:tabs>
          <w:tab w:val="left" w:pos="540"/>
          <w:tab w:val="left" w:pos="569"/>
        </w:tabs>
        <w:jc w:val="both"/>
        <w:rPr>
          <w:bCs/>
          <w:sz w:val="22"/>
          <w:szCs w:val="22"/>
          <w:lang w:val="sr-Latn-ME"/>
        </w:rPr>
      </w:pPr>
      <w:r w:rsidRPr="000B40DA">
        <w:rPr>
          <w:bCs/>
          <w:sz w:val="22"/>
          <w:szCs w:val="22"/>
          <w:lang w:val="sr-Latn-ME"/>
        </w:rPr>
        <w:t>Tresiba FlexTouch</w:t>
      </w:r>
      <w:r w:rsidR="00F837AE">
        <w:rPr>
          <w:bCs/>
          <w:sz w:val="22"/>
          <w:szCs w:val="22"/>
          <w:lang w:val="sr-Latn-ME"/>
        </w:rPr>
        <w:t>,</w:t>
      </w:r>
      <w:r w:rsidRPr="000B40DA">
        <w:rPr>
          <w:bCs/>
          <w:sz w:val="22"/>
          <w:szCs w:val="22"/>
          <w:lang w:val="sr-Latn-ME"/>
        </w:rPr>
        <w:t xml:space="preserve"> 200 jedinica/ml, rastvor za injekciju u </w:t>
      </w:r>
      <w:r w:rsidR="00F837AE">
        <w:rPr>
          <w:bCs/>
          <w:sz w:val="22"/>
          <w:szCs w:val="22"/>
          <w:lang w:val="sr-Latn-ME"/>
        </w:rPr>
        <w:t>napunjenom injekcionom penu</w:t>
      </w:r>
      <w:r w:rsidR="00BD2804">
        <w:rPr>
          <w:bCs/>
          <w:sz w:val="22"/>
          <w:szCs w:val="22"/>
          <w:lang w:val="sr-Latn-ME"/>
        </w:rPr>
        <w:t>, 3x3 ml</w:t>
      </w:r>
      <w:r w:rsidR="00F837AE">
        <w:rPr>
          <w:bCs/>
          <w:sz w:val="22"/>
          <w:szCs w:val="22"/>
          <w:lang w:val="sr-Latn-ME"/>
        </w:rPr>
        <w:t>:</w:t>
      </w:r>
    </w:p>
    <w:p w14:paraId="20F18E3C" w14:textId="05C9CB49" w:rsidR="00F45F77" w:rsidRPr="007B5FDE" w:rsidRDefault="00BD2804" w:rsidP="00B33B40">
      <w:pPr>
        <w:tabs>
          <w:tab w:val="left" w:pos="540"/>
          <w:tab w:val="left" w:pos="569"/>
        </w:tabs>
        <w:rPr>
          <w:bCs/>
          <w:sz w:val="22"/>
          <w:szCs w:val="22"/>
          <w:lang w:val="sr-Latn-ME"/>
        </w:rPr>
      </w:pPr>
      <w:r>
        <w:rPr>
          <w:bCs/>
          <w:sz w:val="22"/>
          <w:szCs w:val="22"/>
          <w:lang w:val="sr-Latn-ME"/>
        </w:rPr>
        <w:t>2030/24/4810 - 4854</w:t>
      </w:r>
    </w:p>
    <w:p w14:paraId="72C7B175" w14:textId="77777777" w:rsidR="00D92074" w:rsidRDefault="00D92074" w:rsidP="00B33B40">
      <w:pPr>
        <w:tabs>
          <w:tab w:val="left" w:pos="540"/>
          <w:tab w:val="left" w:pos="569"/>
        </w:tabs>
        <w:rPr>
          <w:bCs/>
          <w:sz w:val="22"/>
          <w:szCs w:val="22"/>
          <w:lang w:val="sr-Latn-ME"/>
        </w:rPr>
      </w:pPr>
    </w:p>
    <w:p w14:paraId="6F1CCFE3" w14:textId="77777777" w:rsidR="00BD2804" w:rsidRPr="007B5FDE" w:rsidRDefault="00BD2804" w:rsidP="00B33B40">
      <w:pPr>
        <w:tabs>
          <w:tab w:val="left" w:pos="540"/>
          <w:tab w:val="left" w:pos="569"/>
        </w:tabs>
        <w:rPr>
          <w:bCs/>
          <w:sz w:val="22"/>
          <w:szCs w:val="22"/>
          <w:lang w:val="sr-Latn-ME"/>
        </w:rPr>
      </w:pPr>
    </w:p>
    <w:p w14:paraId="6DEA57C1" w14:textId="77777777" w:rsidR="0072020E" w:rsidRPr="007B5FDE" w:rsidRDefault="0072020E" w:rsidP="00B33B40">
      <w:pPr>
        <w:tabs>
          <w:tab w:val="left" w:pos="540"/>
          <w:tab w:val="left" w:pos="569"/>
        </w:tabs>
        <w:rPr>
          <w:b/>
          <w:bCs/>
          <w:sz w:val="22"/>
          <w:szCs w:val="22"/>
          <w:lang w:val="sr-Latn-ME"/>
        </w:rPr>
      </w:pPr>
      <w:r w:rsidRPr="007B5FDE">
        <w:rPr>
          <w:b/>
          <w:bCs/>
          <w:sz w:val="22"/>
          <w:szCs w:val="22"/>
          <w:lang w:val="sr-Latn-ME"/>
        </w:rPr>
        <w:t xml:space="preserve">9. </w:t>
      </w:r>
      <w:r w:rsidR="00480FB1" w:rsidRPr="007B5FDE">
        <w:rPr>
          <w:b/>
          <w:bCs/>
          <w:sz w:val="22"/>
          <w:szCs w:val="22"/>
          <w:lang w:val="sr-Latn-ME"/>
        </w:rPr>
        <w:tab/>
      </w:r>
      <w:r w:rsidRPr="007B5FDE">
        <w:rPr>
          <w:b/>
          <w:bCs/>
          <w:sz w:val="22"/>
          <w:szCs w:val="22"/>
          <w:lang w:val="sr-Latn-ME"/>
        </w:rPr>
        <w:t xml:space="preserve">DATUM </w:t>
      </w:r>
      <w:r w:rsidR="00C05DF8" w:rsidRPr="007B5FDE">
        <w:rPr>
          <w:b/>
          <w:bCs/>
          <w:sz w:val="22"/>
          <w:szCs w:val="22"/>
          <w:lang w:val="sr-Latn-ME"/>
        </w:rPr>
        <w:t xml:space="preserve">PRVE </w:t>
      </w:r>
      <w:r w:rsidR="008A6D43" w:rsidRPr="007B5FDE">
        <w:rPr>
          <w:b/>
          <w:bCs/>
          <w:sz w:val="22"/>
          <w:szCs w:val="22"/>
          <w:lang w:val="sr-Latn-ME"/>
        </w:rPr>
        <w:t>DOZVOLE</w:t>
      </w:r>
      <w:r w:rsidR="00C05DF8" w:rsidRPr="007B5FDE">
        <w:rPr>
          <w:b/>
          <w:bCs/>
          <w:sz w:val="22"/>
          <w:szCs w:val="22"/>
          <w:lang w:val="sr-Latn-ME"/>
        </w:rPr>
        <w:t>/OBNOVE DOZVOLE</w:t>
      </w:r>
      <w:r w:rsidR="008A6D43" w:rsidRPr="007B5FDE">
        <w:rPr>
          <w:b/>
          <w:bCs/>
          <w:sz w:val="22"/>
          <w:szCs w:val="22"/>
          <w:lang w:val="sr-Latn-ME"/>
        </w:rPr>
        <w:t xml:space="preserve"> ZA STAVLJANJE LIJEKA U PROMET</w:t>
      </w:r>
    </w:p>
    <w:p w14:paraId="52357DA6" w14:textId="77777777" w:rsidR="0072020E" w:rsidRPr="007B5FDE" w:rsidRDefault="0072020E" w:rsidP="00B33B40">
      <w:pPr>
        <w:tabs>
          <w:tab w:val="left" w:pos="540"/>
          <w:tab w:val="left" w:pos="569"/>
        </w:tabs>
        <w:rPr>
          <w:bCs/>
          <w:sz w:val="22"/>
          <w:szCs w:val="22"/>
          <w:lang w:val="sr-Latn-ME"/>
        </w:rPr>
      </w:pPr>
    </w:p>
    <w:p w14:paraId="5FBBFC51" w14:textId="2F17B3BB" w:rsidR="00D1231A" w:rsidRPr="007B5FDE" w:rsidRDefault="00F837AE" w:rsidP="00B33B40">
      <w:pPr>
        <w:tabs>
          <w:tab w:val="left" w:pos="540"/>
          <w:tab w:val="left" w:pos="569"/>
        </w:tabs>
        <w:rPr>
          <w:bCs/>
          <w:sz w:val="22"/>
          <w:szCs w:val="22"/>
          <w:lang w:val="sr-Latn-ME"/>
        </w:rPr>
      </w:pPr>
      <w:r>
        <w:rPr>
          <w:bCs/>
          <w:sz w:val="22"/>
          <w:szCs w:val="22"/>
          <w:lang w:val="sr-Latn-ME"/>
        </w:rPr>
        <w:t xml:space="preserve">Datum prve dozvole: </w:t>
      </w:r>
      <w:r w:rsidR="00207A46" w:rsidRPr="007B5FDE">
        <w:rPr>
          <w:bCs/>
          <w:sz w:val="22"/>
          <w:szCs w:val="22"/>
          <w:lang w:val="sr-Latn-ME"/>
        </w:rPr>
        <w:t>06.03.2015.</w:t>
      </w:r>
      <w:r w:rsidR="00D92074" w:rsidRPr="007B5FDE">
        <w:rPr>
          <w:bCs/>
          <w:sz w:val="22"/>
          <w:szCs w:val="22"/>
          <w:lang w:val="sr-Latn-ME"/>
        </w:rPr>
        <w:t xml:space="preserve"> godine</w:t>
      </w:r>
    </w:p>
    <w:p w14:paraId="49CB91CE" w14:textId="2CBC6B8C" w:rsidR="00836B35" w:rsidRPr="007B5FDE" w:rsidRDefault="00F837AE" w:rsidP="00B33B40">
      <w:pPr>
        <w:tabs>
          <w:tab w:val="left" w:pos="540"/>
          <w:tab w:val="left" w:pos="569"/>
        </w:tabs>
        <w:rPr>
          <w:bCs/>
          <w:sz w:val="22"/>
          <w:szCs w:val="22"/>
          <w:lang w:val="sr-Latn-ME"/>
        </w:rPr>
      </w:pPr>
      <w:r>
        <w:rPr>
          <w:bCs/>
          <w:sz w:val="22"/>
          <w:szCs w:val="22"/>
          <w:lang w:val="sr-Latn-ME"/>
        </w:rPr>
        <w:t>Datum posljednje obnove dozvole:</w:t>
      </w:r>
      <w:r w:rsidR="00BD2804">
        <w:rPr>
          <w:bCs/>
          <w:sz w:val="22"/>
          <w:szCs w:val="22"/>
          <w:lang w:val="sr-Latn-ME"/>
        </w:rPr>
        <w:t xml:space="preserve"> 23.09.2024. godine</w:t>
      </w:r>
    </w:p>
    <w:p w14:paraId="489CF631" w14:textId="4D903972" w:rsidR="00D92074" w:rsidRDefault="00D92074" w:rsidP="00B33B40">
      <w:pPr>
        <w:tabs>
          <w:tab w:val="left" w:pos="540"/>
          <w:tab w:val="left" w:pos="569"/>
        </w:tabs>
        <w:rPr>
          <w:bCs/>
          <w:sz w:val="22"/>
          <w:szCs w:val="22"/>
          <w:lang w:val="sr-Latn-ME"/>
        </w:rPr>
      </w:pPr>
    </w:p>
    <w:p w14:paraId="30F8A9B9" w14:textId="77777777" w:rsidR="00F837AE" w:rsidRPr="007B5FDE" w:rsidRDefault="00F837AE" w:rsidP="00B33B40">
      <w:pPr>
        <w:tabs>
          <w:tab w:val="left" w:pos="540"/>
          <w:tab w:val="left" w:pos="569"/>
        </w:tabs>
        <w:rPr>
          <w:bCs/>
          <w:sz w:val="22"/>
          <w:szCs w:val="22"/>
          <w:lang w:val="sr-Latn-ME"/>
        </w:rPr>
      </w:pPr>
    </w:p>
    <w:p w14:paraId="21A578A2" w14:textId="77777777" w:rsidR="003F6A59" w:rsidRPr="007B5FDE" w:rsidRDefault="0072020E" w:rsidP="00B33B40">
      <w:pPr>
        <w:tabs>
          <w:tab w:val="left" w:pos="540"/>
          <w:tab w:val="left" w:pos="569"/>
        </w:tabs>
        <w:ind w:left="540" w:hanging="540"/>
        <w:rPr>
          <w:bCs/>
          <w:sz w:val="22"/>
          <w:szCs w:val="22"/>
          <w:lang w:val="sr-Latn-ME"/>
        </w:rPr>
      </w:pPr>
      <w:r w:rsidRPr="007B5FDE">
        <w:rPr>
          <w:b/>
          <w:bCs/>
          <w:sz w:val="22"/>
          <w:szCs w:val="22"/>
          <w:lang w:val="sr-Latn-ME"/>
        </w:rPr>
        <w:t xml:space="preserve">10. </w:t>
      </w:r>
      <w:r w:rsidR="00480FB1" w:rsidRPr="007B5FDE">
        <w:rPr>
          <w:b/>
          <w:bCs/>
          <w:sz w:val="22"/>
          <w:szCs w:val="22"/>
          <w:lang w:val="sr-Latn-ME"/>
        </w:rPr>
        <w:tab/>
      </w:r>
      <w:r w:rsidR="002846DB" w:rsidRPr="007B5FDE">
        <w:rPr>
          <w:b/>
          <w:bCs/>
          <w:sz w:val="22"/>
          <w:szCs w:val="22"/>
          <w:lang w:val="sr-Latn-ME"/>
        </w:rPr>
        <w:t>D</w:t>
      </w:r>
      <w:r w:rsidR="00EC2532" w:rsidRPr="007B5FDE">
        <w:rPr>
          <w:b/>
          <w:bCs/>
          <w:sz w:val="22"/>
          <w:szCs w:val="22"/>
          <w:lang w:val="sr-Latn-ME"/>
        </w:rPr>
        <w:t xml:space="preserve">ATUM REVIZIJE TEKSTA </w:t>
      </w:r>
    </w:p>
    <w:p w14:paraId="6411AECC" w14:textId="77777777" w:rsidR="003F6A59" w:rsidRPr="007B5FDE" w:rsidRDefault="003F6A59" w:rsidP="00B33B40">
      <w:pPr>
        <w:tabs>
          <w:tab w:val="left" w:pos="540"/>
          <w:tab w:val="left" w:pos="569"/>
        </w:tabs>
        <w:rPr>
          <w:bCs/>
          <w:sz w:val="22"/>
          <w:szCs w:val="22"/>
          <w:lang w:val="sr-Latn-ME"/>
        </w:rPr>
      </w:pPr>
    </w:p>
    <w:p w14:paraId="156BC10C" w14:textId="7F322B84" w:rsidR="003F6A59" w:rsidRPr="007B5FDE" w:rsidRDefault="00BD2804" w:rsidP="00B33B40">
      <w:pPr>
        <w:rPr>
          <w:sz w:val="22"/>
          <w:szCs w:val="22"/>
          <w:lang w:val="sr-Latn-ME"/>
        </w:rPr>
      </w:pPr>
      <w:r>
        <w:rPr>
          <w:sz w:val="22"/>
          <w:szCs w:val="22"/>
          <w:lang w:val="sr-Latn-ME"/>
        </w:rPr>
        <w:t>Septembar, 2024. godine</w:t>
      </w:r>
    </w:p>
    <w:sectPr w:rsidR="003F6A59" w:rsidRPr="007B5FDE" w:rsidSect="00EF3B86">
      <w:headerReference w:type="default" r:id="rId15"/>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4103" w14:textId="77777777" w:rsidR="00C827C7" w:rsidRDefault="00C827C7">
      <w:r>
        <w:separator/>
      </w:r>
    </w:p>
  </w:endnote>
  <w:endnote w:type="continuationSeparator" w:id="0">
    <w:p w14:paraId="092B003C" w14:textId="77777777" w:rsidR="00C827C7" w:rsidRDefault="00C8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81CA" w14:textId="2356AF7E" w:rsidR="004D294E" w:rsidRPr="00B23F69" w:rsidRDefault="004D294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3509C">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3509C">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B0588" w14:textId="77777777" w:rsidR="00C827C7" w:rsidRDefault="00C827C7">
      <w:r>
        <w:separator/>
      </w:r>
    </w:p>
  </w:footnote>
  <w:footnote w:type="continuationSeparator" w:id="0">
    <w:p w14:paraId="7B861182" w14:textId="77777777" w:rsidR="00C827C7" w:rsidRDefault="00C8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4ED9" w14:textId="77777777" w:rsidR="004D294E" w:rsidRPr="004654F3" w:rsidRDefault="004D294E" w:rsidP="00B33B40">
    <w:pPr>
      <w:pStyle w:val="Header"/>
      <w:tabs>
        <w:tab w:val="clear" w:pos="8640"/>
        <w:tab w:val="right" w:pos="9072"/>
      </w:tab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4.25pt;visibility:visible" o:bullet="t">
        <v:imagedata r:id="rId1" o:title="BT_1000x858px"/>
      </v:shape>
    </w:pict>
  </w:numPicBullet>
  <w:abstractNum w:abstractNumId="0" w15:restartNumberingAfterBreak="0">
    <w:nsid w:val="036266BB"/>
    <w:multiLevelType w:val="hybridMultilevel"/>
    <w:tmpl w:val="886C3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E3A47C2"/>
    <w:multiLevelType w:val="hybridMultilevel"/>
    <w:tmpl w:val="4E5209AA"/>
    <w:lvl w:ilvl="0" w:tplc="2C1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60376AD"/>
    <w:multiLevelType w:val="hybridMultilevel"/>
    <w:tmpl w:val="C7EE7B5E"/>
    <w:lvl w:ilvl="0" w:tplc="28083A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16D6D"/>
    <w:multiLevelType w:val="hybridMultilevel"/>
    <w:tmpl w:val="874E2BD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4"/>
  </w:num>
  <w:num w:numId="11">
    <w:abstractNumId w:val="6"/>
  </w:num>
  <w:num w:numId="12">
    <w:abstractNumId w:val="9"/>
  </w:num>
  <w:num w:numId="13">
    <w:abstractNumId w:val="1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9CB"/>
    <w:rsid w:val="000176CA"/>
    <w:rsid w:val="00036FA0"/>
    <w:rsid w:val="0003793F"/>
    <w:rsid w:val="00037ACD"/>
    <w:rsid w:val="00057E35"/>
    <w:rsid w:val="00062978"/>
    <w:rsid w:val="00076726"/>
    <w:rsid w:val="00080303"/>
    <w:rsid w:val="00083B10"/>
    <w:rsid w:val="000A3F58"/>
    <w:rsid w:val="000B0E8C"/>
    <w:rsid w:val="000B40DA"/>
    <w:rsid w:val="000B7F63"/>
    <w:rsid w:val="000C2FB5"/>
    <w:rsid w:val="000D2343"/>
    <w:rsid w:val="000D3449"/>
    <w:rsid w:val="000D425A"/>
    <w:rsid w:val="000D60CC"/>
    <w:rsid w:val="000E2084"/>
    <w:rsid w:val="000E6F55"/>
    <w:rsid w:val="000F6323"/>
    <w:rsid w:val="000F77FA"/>
    <w:rsid w:val="00107BF7"/>
    <w:rsid w:val="001267F4"/>
    <w:rsid w:val="00126F53"/>
    <w:rsid w:val="0014766D"/>
    <w:rsid w:val="001536CC"/>
    <w:rsid w:val="00156F38"/>
    <w:rsid w:val="001A2C0A"/>
    <w:rsid w:val="001A3FBA"/>
    <w:rsid w:val="001A5518"/>
    <w:rsid w:val="001A73D8"/>
    <w:rsid w:val="001B1C6A"/>
    <w:rsid w:val="001B4EBB"/>
    <w:rsid w:val="001C1263"/>
    <w:rsid w:val="001C1417"/>
    <w:rsid w:val="001E390B"/>
    <w:rsid w:val="001E3D97"/>
    <w:rsid w:val="001F42FB"/>
    <w:rsid w:val="001F719A"/>
    <w:rsid w:val="00202003"/>
    <w:rsid w:val="002031B3"/>
    <w:rsid w:val="00205D59"/>
    <w:rsid w:val="00207A46"/>
    <w:rsid w:val="00207DBB"/>
    <w:rsid w:val="00215931"/>
    <w:rsid w:val="00227BDB"/>
    <w:rsid w:val="00234CB1"/>
    <w:rsid w:val="002352F8"/>
    <w:rsid w:val="002510A5"/>
    <w:rsid w:val="00254A0A"/>
    <w:rsid w:val="00266046"/>
    <w:rsid w:val="002846DB"/>
    <w:rsid w:val="00284CCD"/>
    <w:rsid w:val="00296BD5"/>
    <w:rsid w:val="002A5DA9"/>
    <w:rsid w:val="002C6637"/>
    <w:rsid w:val="002D3539"/>
    <w:rsid w:val="002E0135"/>
    <w:rsid w:val="002E37A5"/>
    <w:rsid w:val="00310F03"/>
    <w:rsid w:val="003247D2"/>
    <w:rsid w:val="003250D2"/>
    <w:rsid w:val="00332CD4"/>
    <w:rsid w:val="0033372A"/>
    <w:rsid w:val="003445C1"/>
    <w:rsid w:val="00355B61"/>
    <w:rsid w:val="00362686"/>
    <w:rsid w:val="00371510"/>
    <w:rsid w:val="00380EE2"/>
    <w:rsid w:val="00385DD0"/>
    <w:rsid w:val="00396DFD"/>
    <w:rsid w:val="003A7059"/>
    <w:rsid w:val="003B4DC4"/>
    <w:rsid w:val="003B7A36"/>
    <w:rsid w:val="003C17AB"/>
    <w:rsid w:val="003C7823"/>
    <w:rsid w:val="003E1DCC"/>
    <w:rsid w:val="003F6A59"/>
    <w:rsid w:val="004064DD"/>
    <w:rsid w:val="004065C8"/>
    <w:rsid w:val="00411B4B"/>
    <w:rsid w:val="00415BEE"/>
    <w:rsid w:val="00427F85"/>
    <w:rsid w:val="004333DD"/>
    <w:rsid w:val="0043522B"/>
    <w:rsid w:val="00436F42"/>
    <w:rsid w:val="004378B4"/>
    <w:rsid w:val="00451314"/>
    <w:rsid w:val="00452E9D"/>
    <w:rsid w:val="004534C7"/>
    <w:rsid w:val="004654F3"/>
    <w:rsid w:val="004671AA"/>
    <w:rsid w:val="00480FB1"/>
    <w:rsid w:val="00483928"/>
    <w:rsid w:val="004A1BF1"/>
    <w:rsid w:val="004D294E"/>
    <w:rsid w:val="004D6103"/>
    <w:rsid w:val="004E3BCE"/>
    <w:rsid w:val="004E7857"/>
    <w:rsid w:val="004F0E97"/>
    <w:rsid w:val="0051215B"/>
    <w:rsid w:val="00515C21"/>
    <w:rsid w:val="00530BD7"/>
    <w:rsid w:val="0053509C"/>
    <w:rsid w:val="005445B6"/>
    <w:rsid w:val="00545CD2"/>
    <w:rsid w:val="005476F3"/>
    <w:rsid w:val="00572527"/>
    <w:rsid w:val="00573E40"/>
    <w:rsid w:val="00576348"/>
    <w:rsid w:val="00580684"/>
    <w:rsid w:val="005A0B2E"/>
    <w:rsid w:val="005A23D2"/>
    <w:rsid w:val="005A36CB"/>
    <w:rsid w:val="005B15AE"/>
    <w:rsid w:val="005B49B8"/>
    <w:rsid w:val="005C0741"/>
    <w:rsid w:val="005C5EF4"/>
    <w:rsid w:val="005E2E0B"/>
    <w:rsid w:val="005E7A7D"/>
    <w:rsid w:val="00637A34"/>
    <w:rsid w:val="00646BD1"/>
    <w:rsid w:val="00650417"/>
    <w:rsid w:val="006542CA"/>
    <w:rsid w:val="006561C2"/>
    <w:rsid w:val="00671CB3"/>
    <w:rsid w:val="00674BAF"/>
    <w:rsid w:val="00682200"/>
    <w:rsid w:val="006865A0"/>
    <w:rsid w:val="006A1497"/>
    <w:rsid w:val="006B0BD1"/>
    <w:rsid w:val="006D20A5"/>
    <w:rsid w:val="006D37BF"/>
    <w:rsid w:val="00700368"/>
    <w:rsid w:val="00702E22"/>
    <w:rsid w:val="00712B8F"/>
    <w:rsid w:val="0072020E"/>
    <w:rsid w:val="007829D0"/>
    <w:rsid w:val="00786071"/>
    <w:rsid w:val="007A3ECB"/>
    <w:rsid w:val="007B5FDE"/>
    <w:rsid w:val="007E15A6"/>
    <w:rsid w:val="0080697D"/>
    <w:rsid w:val="00824AB9"/>
    <w:rsid w:val="00836B35"/>
    <w:rsid w:val="00843BDE"/>
    <w:rsid w:val="00845A94"/>
    <w:rsid w:val="00891209"/>
    <w:rsid w:val="0089705C"/>
    <w:rsid w:val="008A6D43"/>
    <w:rsid w:val="008B491E"/>
    <w:rsid w:val="008C1A28"/>
    <w:rsid w:val="008C2E98"/>
    <w:rsid w:val="008E49BD"/>
    <w:rsid w:val="008E53E9"/>
    <w:rsid w:val="008E5771"/>
    <w:rsid w:val="009100DF"/>
    <w:rsid w:val="00940B9B"/>
    <w:rsid w:val="0094476D"/>
    <w:rsid w:val="0095676E"/>
    <w:rsid w:val="00956983"/>
    <w:rsid w:val="00963CF0"/>
    <w:rsid w:val="00964BB1"/>
    <w:rsid w:val="009775D9"/>
    <w:rsid w:val="0098056E"/>
    <w:rsid w:val="00997175"/>
    <w:rsid w:val="009A1847"/>
    <w:rsid w:val="009B062A"/>
    <w:rsid w:val="009C0A82"/>
    <w:rsid w:val="009D697C"/>
    <w:rsid w:val="009E7C6F"/>
    <w:rsid w:val="009F1793"/>
    <w:rsid w:val="009F2D23"/>
    <w:rsid w:val="00A01D69"/>
    <w:rsid w:val="00A02335"/>
    <w:rsid w:val="00A41A17"/>
    <w:rsid w:val="00A46C9A"/>
    <w:rsid w:val="00A619F3"/>
    <w:rsid w:val="00A62A73"/>
    <w:rsid w:val="00A85FD3"/>
    <w:rsid w:val="00A87FF6"/>
    <w:rsid w:val="00AA0A3B"/>
    <w:rsid w:val="00AB50CA"/>
    <w:rsid w:val="00AC53CE"/>
    <w:rsid w:val="00AD2193"/>
    <w:rsid w:val="00AE439B"/>
    <w:rsid w:val="00AF2AC7"/>
    <w:rsid w:val="00AF56E2"/>
    <w:rsid w:val="00AF74CE"/>
    <w:rsid w:val="00B208DB"/>
    <w:rsid w:val="00B23F69"/>
    <w:rsid w:val="00B32F8F"/>
    <w:rsid w:val="00B33B40"/>
    <w:rsid w:val="00B37B68"/>
    <w:rsid w:val="00B60619"/>
    <w:rsid w:val="00B66A70"/>
    <w:rsid w:val="00B67366"/>
    <w:rsid w:val="00B80EE1"/>
    <w:rsid w:val="00B84135"/>
    <w:rsid w:val="00B957DE"/>
    <w:rsid w:val="00BC533B"/>
    <w:rsid w:val="00BD2804"/>
    <w:rsid w:val="00BE30A1"/>
    <w:rsid w:val="00BE640A"/>
    <w:rsid w:val="00BF3265"/>
    <w:rsid w:val="00BF52A5"/>
    <w:rsid w:val="00C04D34"/>
    <w:rsid w:val="00C05DF8"/>
    <w:rsid w:val="00C06864"/>
    <w:rsid w:val="00C10F54"/>
    <w:rsid w:val="00C16C5C"/>
    <w:rsid w:val="00C23D8D"/>
    <w:rsid w:val="00C37AA3"/>
    <w:rsid w:val="00C37FD7"/>
    <w:rsid w:val="00C4274F"/>
    <w:rsid w:val="00C43419"/>
    <w:rsid w:val="00C44CF3"/>
    <w:rsid w:val="00C50DDE"/>
    <w:rsid w:val="00C60744"/>
    <w:rsid w:val="00C61BE0"/>
    <w:rsid w:val="00C70B0E"/>
    <w:rsid w:val="00C773CA"/>
    <w:rsid w:val="00C827C7"/>
    <w:rsid w:val="00C83785"/>
    <w:rsid w:val="00C94C0D"/>
    <w:rsid w:val="00CA1FEB"/>
    <w:rsid w:val="00CB35A9"/>
    <w:rsid w:val="00CD4F85"/>
    <w:rsid w:val="00CD6F02"/>
    <w:rsid w:val="00CE246D"/>
    <w:rsid w:val="00CF07A0"/>
    <w:rsid w:val="00CF3E03"/>
    <w:rsid w:val="00CF7854"/>
    <w:rsid w:val="00D0082A"/>
    <w:rsid w:val="00D1231A"/>
    <w:rsid w:val="00D21455"/>
    <w:rsid w:val="00D47634"/>
    <w:rsid w:val="00D5367C"/>
    <w:rsid w:val="00D709B3"/>
    <w:rsid w:val="00D81DC2"/>
    <w:rsid w:val="00D92074"/>
    <w:rsid w:val="00D97070"/>
    <w:rsid w:val="00DA2ED6"/>
    <w:rsid w:val="00DB76B8"/>
    <w:rsid w:val="00DC2EA1"/>
    <w:rsid w:val="00DC5290"/>
    <w:rsid w:val="00DD6AAF"/>
    <w:rsid w:val="00DE3F5C"/>
    <w:rsid w:val="00DF1D20"/>
    <w:rsid w:val="00E21324"/>
    <w:rsid w:val="00E246B9"/>
    <w:rsid w:val="00E31FEA"/>
    <w:rsid w:val="00E3564B"/>
    <w:rsid w:val="00E41046"/>
    <w:rsid w:val="00E45169"/>
    <w:rsid w:val="00E47787"/>
    <w:rsid w:val="00E51C30"/>
    <w:rsid w:val="00E64180"/>
    <w:rsid w:val="00E73B6F"/>
    <w:rsid w:val="00E74AEE"/>
    <w:rsid w:val="00E868E5"/>
    <w:rsid w:val="00E9237A"/>
    <w:rsid w:val="00E939FA"/>
    <w:rsid w:val="00EA5765"/>
    <w:rsid w:val="00EC2532"/>
    <w:rsid w:val="00ED7812"/>
    <w:rsid w:val="00EF3B86"/>
    <w:rsid w:val="00F01AFE"/>
    <w:rsid w:val="00F06553"/>
    <w:rsid w:val="00F317E9"/>
    <w:rsid w:val="00F34554"/>
    <w:rsid w:val="00F362B0"/>
    <w:rsid w:val="00F45F77"/>
    <w:rsid w:val="00F5167F"/>
    <w:rsid w:val="00F52258"/>
    <w:rsid w:val="00F837AE"/>
    <w:rsid w:val="00F8570A"/>
    <w:rsid w:val="00F91C7B"/>
    <w:rsid w:val="00FE3ADC"/>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2CAA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C4274F"/>
    <w:rPr>
      <w:color w:val="0563C1" w:themeColor="hyperlink"/>
      <w:u w:val="single"/>
    </w:rPr>
  </w:style>
  <w:style w:type="paragraph" w:styleId="Revision">
    <w:name w:val="Revision"/>
    <w:hidden/>
    <w:uiPriority w:val="99"/>
    <w:semiHidden/>
    <w:rsid w:val="00FE3AD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685">
      <w:bodyDiv w:val="1"/>
      <w:marLeft w:val="0"/>
      <w:marRight w:val="0"/>
      <w:marTop w:val="0"/>
      <w:marBottom w:val="0"/>
      <w:divBdr>
        <w:top w:val="none" w:sz="0" w:space="0" w:color="auto"/>
        <w:left w:val="none" w:sz="0" w:space="0" w:color="auto"/>
        <w:bottom w:val="none" w:sz="0" w:space="0" w:color="auto"/>
        <w:right w:val="none" w:sz="0" w:space="0" w:color="auto"/>
      </w:divBdr>
    </w:div>
    <w:div w:id="48237451">
      <w:bodyDiv w:val="1"/>
      <w:marLeft w:val="0"/>
      <w:marRight w:val="0"/>
      <w:marTop w:val="0"/>
      <w:marBottom w:val="0"/>
      <w:divBdr>
        <w:top w:val="none" w:sz="0" w:space="0" w:color="auto"/>
        <w:left w:val="none" w:sz="0" w:space="0" w:color="auto"/>
        <w:bottom w:val="none" w:sz="0" w:space="0" w:color="auto"/>
        <w:right w:val="none" w:sz="0" w:space="0" w:color="auto"/>
      </w:divBdr>
    </w:div>
    <w:div w:id="62460460">
      <w:bodyDiv w:val="1"/>
      <w:marLeft w:val="0"/>
      <w:marRight w:val="0"/>
      <w:marTop w:val="0"/>
      <w:marBottom w:val="0"/>
      <w:divBdr>
        <w:top w:val="none" w:sz="0" w:space="0" w:color="auto"/>
        <w:left w:val="none" w:sz="0" w:space="0" w:color="auto"/>
        <w:bottom w:val="none" w:sz="0" w:space="0" w:color="auto"/>
        <w:right w:val="none" w:sz="0" w:space="0" w:color="auto"/>
      </w:divBdr>
    </w:div>
    <w:div w:id="67457552">
      <w:bodyDiv w:val="1"/>
      <w:marLeft w:val="0"/>
      <w:marRight w:val="0"/>
      <w:marTop w:val="0"/>
      <w:marBottom w:val="0"/>
      <w:divBdr>
        <w:top w:val="none" w:sz="0" w:space="0" w:color="auto"/>
        <w:left w:val="none" w:sz="0" w:space="0" w:color="auto"/>
        <w:bottom w:val="none" w:sz="0" w:space="0" w:color="auto"/>
        <w:right w:val="none" w:sz="0" w:space="0" w:color="auto"/>
      </w:divBdr>
    </w:div>
    <w:div w:id="152575943">
      <w:bodyDiv w:val="1"/>
      <w:marLeft w:val="0"/>
      <w:marRight w:val="0"/>
      <w:marTop w:val="0"/>
      <w:marBottom w:val="0"/>
      <w:divBdr>
        <w:top w:val="none" w:sz="0" w:space="0" w:color="auto"/>
        <w:left w:val="none" w:sz="0" w:space="0" w:color="auto"/>
        <w:bottom w:val="none" w:sz="0" w:space="0" w:color="auto"/>
        <w:right w:val="none" w:sz="0" w:space="0" w:color="auto"/>
      </w:divBdr>
    </w:div>
    <w:div w:id="186213799">
      <w:bodyDiv w:val="1"/>
      <w:marLeft w:val="0"/>
      <w:marRight w:val="0"/>
      <w:marTop w:val="0"/>
      <w:marBottom w:val="0"/>
      <w:divBdr>
        <w:top w:val="none" w:sz="0" w:space="0" w:color="auto"/>
        <w:left w:val="none" w:sz="0" w:space="0" w:color="auto"/>
        <w:bottom w:val="none" w:sz="0" w:space="0" w:color="auto"/>
        <w:right w:val="none" w:sz="0" w:space="0" w:color="auto"/>
      </w:divBdr>
    </w:div>
    <w:div w:id="287857045">
      <w:bodyDiv w:val="1"/>
      <w:marLeft w:val="0"/>
      <w:marRight w:val="0"/>
      <w:marTop w:val="0"/>
      <w:marBottom w:val="0"/>
      <w:divBdr>
        <w:top w:val="none" w:sz="0" w:space="0" w:color="auto"/>
        <w:left w:val="none" w:sz="0" w:space="0" w:color="auto"/>
        <w:bottom w:val="none" w:sz="0" w:space="0" w:color="auto"/>
        <w:right w:val="none" w:sz="0" w:space="0" w:color="auto"/>
      </w:divBdr>
    </w:div>
    <w:div w:id="404955649">
      <w:bodyDiv w:val="1"/>
      <w:marLeft w:val="0"/>
      <w:marRight w:val="0"/>
      <w:marTop w:val="0"/>
      <w:marBottom w:val="0"/>
      <w:divBdr>
        <w:top w:val="none" w:sz="0" w:space="0" w:color="auto"/>
        <w:left w:val="none" w:sz="0" w:space="0" w:color="auto"/>
        <w:bottom w:val="none" w:sz="0" w:space="0" w:color="auto"/>
        <w:right w:val="none" w:sz="0" w:space="0" w:color="auto"/>
      </w:divBdr>
    </w:div>
    <w:div w:id="429354852">
      <w:bodyDiv w:val="1"/>
      <w:marLeft w:val="0"/>
      <w:marRight w:val="0"/>
      <w:marTop w:val="0"/>
      <w:marBottom w:val="0"/>
      <w:divBdr>
        <w:top w:val="none" w:sz="0" w:space="0" w:color="auto"/>
        <w:left w:val="none" w:sz="0" w:space="0" w:color="auto"/>
        <w:bottom w:val="none" w:sz="0" w:space="0" w:color="auto"/>
        <w:right w:val="none" w:sz="0" w:space="0" w:color="auto"/>
      </w:divBdr>
    </w:div>
    <w:div w:id="448595000">
      <w:bodyDiv w:val="1"/>
      <w:marLeft w:val="0"/>
      <w:marRight w:val="0"/>
      <w:marTop w:val="0"/>
      <w:marBottom w:val="0"/>
      <w:divBdr>
        <w:top w:val="none" w:sz="0" w:space="0" w:color="auto"/>
        <w:left w:val="none" w:sz="0" w:space="0" w:color="auto"/>
        <w:bottom w:val="none" w:sz="0" w:space="0" w:color="auto"/>
        <w:right w:val="none" w:sz="0" w:space="0" w:color="auto"/>
      </w:divBdr>
    </w:div>
    <w:div w:id="452481665">
      <w:bodyDiv w:val="1"/>
      <w:marLeft w:val="0"/>
      <w:marRight w:val="0"/>
      <w:marTop w:val="0"/>
      <w:marBottom w:val="0"/>
      <w:divBdr>
        <w:top w:val="none" w:sz="0" w:space="0" w:color="auto"/>
        <w:left w:val="none" w:sz="0" w:space="0" w:color="auto"/>
        <w:bottom w:val="none" w:sz="0" w:space="0" w:color="auto"/>
        <w:right w:val="none" w:sz="0" w:space="0" w:color="auto"/>
      </w:divBdr>
    </w:div>
    <w:div w:id="495851629">
      <w:bodyDiv w:val="1"/>
      <w:marLeft w:val="0"/>
      <w:marRight w:val="0"/>
      <w:marTop w:val="0"/>
      <w:marBottom w:val="0"/>
      <w:divBdr>
        <w:top w:val="none" w:sz="0" w:space="0" w:color="auto"/>
        <w:left w:val="none" w:sz="0" w:space="0" w:color="auto"/>
        <w:bottom w:val="none" w:sz="0" w:space="0" w:color="auto"/>
        <w:right w:val="none" w:sz="0" w:space="0" w:color="auto"/>
      </w:divBdr>
    </w:div>
    <w:div w:id="585774260">
      <w:bodyDiv w:val="1"/>
      <w:marLeft w:val="0"/>
      <w:marRight w:val="0"/>
      <w:marTop w:val="0"/>
      <w:marBottom w:val="0"/>
      <w:divBdr>
        <w:top w:val="none" w:sz="0" w:space="0" w:color="auto"/>
        <w:left w:val="none" w:sz="0" w:space="0" w:color="auto"/>
        <w:bottom w:val="none" w:sz="0" w:space="0" w:color="auto"/>
        <w:right w:val="none" w:sz="0" w:space="0" w:color="auto"/>
      </w:divBdr>
    </w:div>
    <w:div w:id="760873039">
      <w:bodyDiv w:val="1"/>
      <w:marLeft w:val="0"/>
      <w:marRight w:val="0"/>
      <w:marTop w:val="0"/>
      <w:marBottom w:val="0"/>
      <w:divBdr>
        <w:top w:val="none" w:sz="0" w:space="0" w:color="auto"/>
        <w:left w:val="none" w:sz="0" w:space="0" w:color="auto"/>
        <w:bottom w:val="none" w:sz="0" w:space="0" w:color="auto"/>
        <w:right w:val="none" w:sz="0" w:space="0" w:color="auto"/>
      </w:divBdr>
    </w:div>
    <w:div w:id="800222365">
      <w:bodyDiv w:val="1"/>
      <w:marLeft w:val="0"/>
      <w:marRight w:val="0"/>
      <w:marTop w:val="0"/>
      <w:marBottom w:val="0"/>
      <w:divBdr>
        <w:top w:val="none" w:sz="0" w:space="0" w:color="auto"/>
        <w:left w:val="none" w:sz="0" w:space="0" w:color="auto"/>
        <w:bottom w:val="none" w:sz="0" w:space="0" w:color="auto"/>
        <w:right w:val="none" w:sz="0" w:space="0" w:color="auto"/>
      </w:divBdr>
    </w:div>
    <w:div w:id="850221232">
      <w:bodyDiv w:val="1"/>
      <w:marLeft w:val="0"/>
      <w:marRight w:val="0"/>
      <w:marTop w:val="0"/>
      <w:marBottom w:val="0"/>
      <w:divBdr>
        <w:top w:val="none" w:sz="0" w:space="0" w:color="auto"/>
        <w:left w:val="none" w:sz="0" w:space="0" w:color="auto"/>
        <w:bottom w:val="none" w:sz="0" w:space="0" w:color="auto"/>
        <w:right w:val="none" w:sz="0" w:space="0" w:color="auto"/>
      </w:divBdr>
    </w:div>
    <w:div w:id="921447064">
      <w:bodyDiv w:val="1"/>
      <w:marLeft w:val="0"/>
      <w:marRight w:val="0"/>
      <w:marTop w:val="0"/>
      <w:marBottom w:val="0"/>
      <w:divBdr>
        <w:top w:val="none" w:sz="0" w:space="0" w:color="auto"/>
        <w:left w:val="none" w:sz="0" w:space="0" w:color="auto"/>
        <w:bottom w:val="none" w:sz="0" w:space="0" w:color="auto"/>
        <w:right w:val="none" w:sz="0" w:space="0" w:color="auto"/>
      </w:divBdr>
    </w:div>
    <w:div w:id="958605839">
      <w:bodyDiv w:val="1"/>
      <w:marLeft w:val="0"/>
      <w:marRight w:val="0"/>
      <w:marTop w:val="0"/>
      <w:marBottom w:val="0"/>
      <w:divBdr>
        <w:top w:val="none" w:sz="0" w:space="0" w:color="auto"/>
        <w:left w:val="none" w:sz="0" w:space="0" w:color="auto"/>
        <w:bottom w:val="none" w:sz="0" w:space="0" w:color="auto"/>
        <w:right w:val="none" w:sz="0" w:space="0" w:color="auto"/>
      </w:divBdr>
    </w:div>
    <w:div w:id="1017461831">
      <w:bodyDiv w:val="1"/>
      <w:marLeft w:val="0"/>
      <w:marRight w:val="0"/>
      <w:marTop w:val="0"/>
      <w:marBottom w:val="0"/>
      <w:divBdr>
        <w:top w:val="none" w:sz="0" w:space="0" w:color="auto"/>
        <w:left w:val="none" w:sz="0" w:space="0" w:color="auto"/>
        <w:bottom w:val="none" w:sz="0" w:space="0" w:color="auto"/>
        <w:right w:val="none" w:sz="0" w:space="0" w:color="auto"/>
      </w:divBdr>
    </w:div>
    <w:div w:id="1114135356">
      <w:bodyDiv w:val="1"/>
      <w:marLeft w:val="0"/>
      <w:marRight w:val="0"/>
      <w:marTop w:val="0"/>
      <w:marBottom w:val="0"/>
      <w:divBdr>
        <w:top w:val="none" w:sz="0" w:space="0" w:color="auto"/>
        <w:left w:val="none" w:sz="0" w:space="0" w:color="auto"/>
        <w:bottom w:val="none" w:sz="0" w:space="0" w:color="auto"/>
        <w:right w:val="none" w:sz="0" w:space="0" w:color="auto"/>
      </w:divBdr>
    </w:div>
    <w:div w:id="1124351769">
      <w:bodyDiv w:val="1"/>
      <w:marLeft w:val="0"/>
      <w:marRight w:val="0"/>
      <w:marTop w:val="0"/>
      <w:marBottom w:val="0"/>
      <w:divBdr>
        <w:top w:val="none" w:sz="0" w:space="0" w:color="auto"/>
        <w:left w:val="none" w:sz="0" w:space="0" w:color="auto"/>
        <w:bottom w:val="none" w:sz="0" w:space="0" w:color="auto"/>
        <w:right w:val="none" w:sz="0" w:space="0" w:color="auto"/>
      </w:divBdr>
    </w:div>
    <w:div w:id="1149782580">
      <w:bodyDiv w:val="1"/>
      <w:marLeft w:val="0"/>
      <w:marRight w:val="0"/>
      <w:marTop w:val="0"/>
      <w:marBottom w:val="0"/>
      <w:divBdr>
        <w:top w:val="none" w:sz="0" w:space="0" w:color="auto"/>
        <w:left w:val="none" w:sz="0" w:space="0" w:color="auto"/>
        <w:bottom w:val="none" w:sz="0" w:space="0" w:color="auto"/>
        <w:right w:val="none" w:sz="0" w:space="0" w:color="auto"/>
      </w:divBdr>
    </w:div>
    <w:div w:id="1149784736">
      <w:bodyDiv w:val="1"/>
      <w:marLeft w:val="0"/>
      <w:marRight w:val="0"/>
      <w:marTop w:val="0"/>
      <w:marBottom w:val="0"/>
      <w:divBdr>
        <w:top w:val="none" w:sz="0" w:space="0" w:color="auto"/>
        <w:left w:val="none" w:sz="0" w:space="0" w:color="auto"/>
        <w:bottom w:val="none" w:sz="0" w:space="0" w:color="auto"/>
        <w:right w:val="none" w:sz="0" w:space="0" w:color="auto"/>
      </w:divBdr>
    </w:div>
    <w:div w:id="1151168274">
      <w:bodyDiv w:val="1"/>
      <w:marLeft w:val="0"/>
      <w:marRight w:val="0"/>
      <w:marTop w:val="0"/>
      <w:marBottom w:val="0"/>
      <w:divBdr>
        <w:top w:val="none" w:sz="0" w:space="0" w:color="auto"/>
        <w:left w:val="none" w:sz="0" w:space="0" w:color="auto"/>
        <w:bottom w:val="none" w:sz="0" w:space="0" w:color="auto"/>
        <w:right w:val="none" w:sz="0" w:space="0" w:color="auto"/>
      </w:divBdr>
    </w:div>
    <w:div w:id="1315185829">
      <w:bodyDiv w:val="1"/>
      <w:marLeft w:val="0"/>
      <w:marRight w:val="0"/>
      <w:marTop w:val="0"/>
      <w:marBottom w:val="0"/>
      <w:divBdr>
        <w:top w:val="none" w:sz="0" w:space="0" w:color="auto"/>
        <w:left w:val="none" w:sz="0" w:space="0" w:color="auto"/>
        <w:bottom w:val="none" w:sz="0" w:space="0" w:color="auto"/>
        <w:right w:val="none" w:sz="0" w:space="0" w:color="auto"/>
      </w:divBdr>
    </w:div>
    <w:div w:id="1350446155">
      <w:bodyDiv w:val="1"/>
      <w:marLeft w:val="0"/>
      <w:marRight w:val="0"/>
      <w:marTop w:val="0"/>
      <w:marBottom w:val="0"/>
      <w:divBdr>
        <w:top w:val="none" w:sz="0" w:space="0" w:color="auto"/>
        <w:left w:val="none" w:sz="0" w:space="0" w:color="auto"/>
        <w:bottom w:val="none" w:sz="0" w:space="0" w:color="auto"/>
        <w:right w:val="none" w:sz="0" w:space="0" w:color="auto"/>
      </w:divBdr>
    </w:div>
    <w:div w:id="1372804552">
      <w:bodyDiv w:val="1"/>
      <w:marLeft w:val="0"/>
      <w:marRight w:val="0"/>
      <w:marTop w:val="0"/>
      <w:marBottom w:val="0"/>
      <w:divBdr>
        <w:top w:val="none" w:sz="0" w:space="0" w:color="auto"/>
        <w:left w:val="none" w:sz="0" w:space="0" w:color="auto"/>
        <w:bottom w:val="none" w:sz="0" w:space="0" w:color="auto"/>
        <w:right w:val="none" w:sz="0" w:space="0" w:color="auto"/>
      </w:divBdr>
    </w:div>
    <w:div w:id="1393504011">
      <w:bodyDiv w:val="1"/>
      <w:marLeft w:val="0"/>
      <w:marRight w:val="0"/>
      <w:marTop w:val="0"/>
      <w:marBottom w:val="0"/>
      <w:divBdr>
        <w:top w:val="none" w:sz="0" w:space="0" w:color="auto"/>
        <w:left w:val="none" w:sz="0" w:space="0" w:color="auto"/>
        <w:bottom w:val="none" w:sz="0" w:space="0" w:color="auto"/>
        <w:right w:val="none" w:sz="0" w:space="0" w:color="auto"/>
      </w:divBdr>
    </w:div>
    <w:div w:id="1439373058">
      <w:bodyDiv w:val="1"/>
      <w:marLeft w:val="0"/>
      <w:marRight w:val="0"/>
      <w:marTop w:val="0"/>
      <w:marBottom w:val="0"/>
      <w:divBdr>
        <w:top w:val="none" w:sz="0" w:space="0" w:color="auto"/>
        <w:left w:val="none" w:sz="0" w:space="0" w:color="auto"/>
        <w:bottom w:val="none" w:sz="0" w:space="0" w:color="auto"/>
        <w:right w:val="none" w:sz="0" w:space="0" w:color="auto"/>
      </w:divBdr>
    </w:div>
    <w:div w:id="1475752808">
      <w:bodyDiv w:val="1"/>
      <w:marLeft w:val="0"/>
      <w:marRight w:val="0"/>
      <w:marTop w:val="0"/>
      <w:marBottom w:val="0"/>
      <w:divBdr>
        <w:top w:val="none" w:sz="0" w:space="0" w:color="auto"/>
        <w:left w:val="none" w:sz="0" w:space="0" w:color="auto"/>
        <w:bottom w:val="none" w:sz="0" w:space="0" w:color="auto"/>
        <w:right w:val="none" w:sz="0" w:space="0" w:color="auto"/>
      </w:divBdr>
    </w:div>
    <w:div w:id="1489900314">
      <w:bodyDiv w:val="1"/>
      <w:marLeft w:val="0"/>
      <w:marRight w:val="0"/>
      <w:marTop w:val="0"/>
      <w:marBottom w:val="0"/>
      <w:divBdr>
        <w:top w:val="none" w:sz="0" w:space="0" w:color="auto"/>
        <w:left w:val="none" w:sz="0" w:space="0" w:color="auto"/>
        <w:bottom w:val="none" w:sz="0" w:space="0" w:color="auto"/>
        <w:right w:val="none" w:sz="0" w:space="0" w:color="auto"/>
      </w:divBdr>
    </w:div>
    <w:div w:id="1566376065">
      <w:bodyDiv w:val="1"/>
      <w:marLeft w:val="0"/>
      <w:marRight w:val="0"/>
      <w:marTop w:val="0"/>
      <w:marBottom w:val="0"/>
      <w:divBdr>
        <w:top w:val="none" w:sz="0" w:space="0" w:color="auto"/>
        <w:left w:val="none" w:sz="0" w:space="0" w:color="auto"/>
        <w:bottom w:val="none" w:sz="0" w:space="0" w:color="auto"/>
        <w:right w:val="none" w:sz="0" w:space="0" w:color="auto"/>
      </w:divBdr>
    </w:div>
    <w:div w:id="1568607133">
      <w:bodyDiv w:val="1"/>
      <w:marLeft w:val="0"/>
      <w:marRight w:val="0"/>
      <w:marTop w:val="0"/>
      <w:marBottom w:val="0"/>
      <w:divBdr>
        <w:top w:val="none" w:sz="0" w:space="0" w:color="auto"/>
        <w:left w:val="none" w:sz="0" w:space="0" w:color="auto"/>
        <w:bottom w:val="none" w:sz="0" w:space="0" w:color="auto"/>
        <w:right w:val="none" w:sz="0" w:space="0" w:color="auto"/>
      </w:divBdr>
    </w:div>
    <w:div w:id="1752505737">
      <w:bodyDiv w:val="1"/>
      <w:marLeft w:val="0"/>
      <w:marRight w:val="0"/>
      <w:marTop w:val="0"/>
      <w:marBottom w:val="0"/>
      <w:divBdr>
        <w:top w:val="none" w:sz="0" w:space="0" w:color="auto"/>
        <w:left w:val="none" w:sz="0" w:space="0" w:color="auto"/>
        <w:bottom w:val="none" w:sz="0" w:space="0" w:color="auto"/>
        <w:right w:val="none" w:sz="0" w:space="0" w:color="auto"/>
      </w:divBdr>
    </w:div>
    <w:div w:id="1804149513">
      <w:bodyDiv w:val="1"/>
      <w:marLeft w:val="0"/>
      <w:marRight w:val="0"/>
      <w:marTop w:val="0"/>
      <w:marBottom w:val="0"/>
      <w:divBdr>
        <w:top w:val="none" w:sz="0" w:space="0" w:color="auto"/>
        <w:left w:val="none" w:sz="0" w:space="0" w:color="auto"/>
        <w:bottom w:val="none" w:sz="0" w:space="0" w:color="auto"/>
        <w:right w:val="none" w:sz="0" w:space="0" w:color="auto"/>
      </w:divBdr>
    </w:div>
    <w:div w:id="1807697888">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
    <w:div w:id="1979257433">
      <w:bodyDiv w:val="1"/>
      <w:marLeft w:val="0"/>
      <w:marRight w:val="0"/>
      <w:marTop w:val="0"/>
      <w:marBottom w:val="0"/>
      <w:divBdr>
        <w:top w:val="none" w:sz="0" w:space="0" w:color="auto"/>
        <w:left w:val="none" w:sz="0" w:space="0" w:color="auto"/>
        <w:bottom w:val="none" w:sz="0" w:space="0" w:color="auto"/>
        <w:right w:val="none" w:sz="0" w:space="0" w:color="auto"/>
      </w:divBdr>
    </w:div>
    <w:div w:id="1984770195">
      <w:bodyDiv w:val="1"/>
      <w:marLeft w:val="0"/>
      <w:marRight w:val="0"/>
      <w:marTop w:val="0"/>
      <w:marBottom w:val="0"/>
      <w:divBdr>
        <w:top w:val="none" w:sz="0" w:space="0" w:color="auto"/>
        <w:left w:val="none" w:sz="0" w:space="0" w:color="auto"/>
        <w:bottom w:val="none" w:sz="0" w:space="0" w:color="auto"/>
        <w:right w:val="none" w:sz="0" w:space="0" w:color="auto"/>
      </w:divBdr>
    </w:div>
    <w:div w:id="2027756123">
      <w:bodyDiv w:val="1"/>
      <w:marLeft w:val="0"/>
      <w:marRight w:val="0"/>
      <w:marTop w:val="0"/>
      <w:marBottom w:val="0"/>
      <w:divBdr>
        <w:top w:val="none" w:sz="0" w:space="0" w:color="auto"/>
        <w:left w:val="none" w:sz="0" w:space="0" w:color="auto"/>
        <w:bottom w:val="none" w:sz="0" w:space="0" w:color="auto"/>
        <w:right w:val="none" w:sz="0" w:space="0" w:color="auto"/>
      </w:divBdr>
    </w:div>
    <w:div w:id="2037996373">
      <w:bodyDiv w:val="1"/>
      <w:marLeft w:val="0"/>
      <w:marRight w:val="0"/>
      <w:marTop w:val="0"/>
      <w:marBottom w:val="0"/>
      <w:divBdr>
        <w:top w:val="none" w:sz="0" w:space="0" w:color="auto"/>
        <w:left w:val="none" w:sz="0" w:space="0" w:color="auto"/>
        <w:bottom w:val="none" w:sz="0" w:space="0" w:color="auto"/>
        <w:right w:val="none" w:sz="0" w:space="0" w:color="auto"/>
      </w:divBdr>
    </w:div>
    <w:div w:id="2046176255">
      <w:bodyDiv w:val="1"/>
      <w:marLeft w:val="0"/>
      <w:marRight w:val="0"/>
      <w:marTop w:val="0"/>
      <w:marBottom w:val="0"/>
      <w:divBdr>
        <w:top w:val="none" w:sz="0" w:space="0" w:color="auto"/>
        <w:left w:val="none" w:sz="0" w:space="0" w:color="auto"/>
        <w:bottom w:val="none" w:sz="0" w:space="0" w:color="auto"/>
        <w:right w:val="none" w:sz="0" w:space="0" w:color="auto"/>
      </w:divBdr>
    </w:div>
    <w:div w:id="2057391296">
      <w:bodyDiv w:val="1"/>
      <w:marLeft w:val="0"/>
      <w:marRight w:val="0"/>
      <w:marTop w:val="0"/>
      <w:marBottom w:val="0"/>
      <w:divBdr>
        <w:top w:val="none" w:sz="0" w:space="0" w:color="auto"/>
        <w:left w:val="none" w:sz="0" w:space="0" w:color="auto"/>
        <w:bottom w:val="none" w:sz="0" w:space="0" w:color="auto"/>
        <w:right w:val="none" w:sz="0" w:space="0" w:color="auto"/>
      </w:divBdr>
    </w:div>
    <w:div w:id="214488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package" Target="embeddings/Microsoft_Word_Document.doc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9224-8881-4F09-94AE-6AD8B334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7354</Words>
  <Characters>41918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49174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4</cp:revision>
  <dcterms:created xsi:type="dcterms:W3CDTF">2024-10-30T15:04:00Z</dcterms:created>
  <dcterms:modified xsi:type="dcterms:W3CDTF">2024-10-31T06:55:00Z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