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3B504" w14:textId="77777777" w:rsidR="00922D62" w:rsidRDefault="00922D62" w:rsidP="00CA5510">
      <w:pPr>
        <w:rPr>
          <w:lang w:val="sr-Latn-ME"/>
        </w:rPr>
      </w:pPr>
    </w:p>
    <w:p w14:paraId="19A3C0B9" w14:textId="77777777" w:rsidR="00117E0B" w:rsidRPr="0085665E" w:rsidRDefault="00117E0B" w:rsidP="00CA5510">
      <w:pPr>
        <w:rPr>
          <w:lang w:val="sr-Latn-ME"/>
        </w:rPr>
      </w:pPr>
    </w:p>
    <w:p w14:paraId="3FD44633" w14:textId="77777777" w:rsidR="00177D7F" w:rsidRPr="0085665E" w:rsidRDefault="00177D7F" w:rsidP="00CA5510">
      <w:pPr>
        <w:jc w:val="center"/>
        <w:rPr>
          <w:b/>
          <w:bCs/>
          <w:iCs/>
          <w:szCs w:val="22"/>
          <w:u w:val="single"/>
          <w:lang w:val="sr-Latn-ME"/>
        </w:rPr>
      </w:pPr>
      <w:r w:rsidRPr="0085665E">
        <w:rPr>
          <w:b/>
          <w:bCs/>
          <w:iCs/>
          <w:szCs w:val="22"/>
          <w:u w:val="single"/>
          <w:lang w:val="sr-Latn-ME"/>
        </w:rPr>
        <w:t>UPUTSTVO ZA L</w:t>
      </w:r>
      <w:r w:rsidR="00A72F7D" w:rsidRPr="0085665E">
        <w:rPr>
          <w:b/>
          <w:bCs/>
          <w:iCs/>
          <w:szCs w:val="22"/>
          <w:u w:val="single"/>
          <w:lang w:val="sr-Latn-ME"/>
        </w:rPr>
        <w:t>IJ</w:t>
      </w:r>
      <w:r w:rsidRPr="0085665E">
        <w:rPr>
          <w:b/>
          <w:bCs/>
          <w:iCs/>
          <w:szCs w:val="22"/>
          <w:u w:val="single"/>
          <w:lang w:val="sr-Latn-ME"/>
        </w:rPr>
        <w:t>EK</w:t>
      </w:r>
    </w:p>
    <w:p w14:paraId="4D95F402" w14:textId="77777777" w:rsidR="00922D62" w:rsidRPr="0085665E" w:rsidRDefault="00922D62" w:rsidP="00CA5510">
      <w:pPr>
        <w:rPr>
          <w:szCs w:val="22"/>
          <w:lang w:val="sr-Latn-ME"/>
        </w:rPr>
      </w:pPr>
    </w:p>
    <w:p w14:paraId="103CB988" w14:textId="77777777" w:rsidR="00177D7F" w:rsidRPr="0085665E" w:rsidRDefault="00177D7F" w:rsidP="00CA5510">
      <w:pPr>
        <w:rPr>
          <w:b/>
          <w:bCs/>
          <w:szCs w:val="22"/>
          <w:lang w:val="sr-Latn-ME"/>
        </w:rPr>
      </w:pPr>
    </w:p>
    <w:p w14:paraId="04A63E1F" w14:textId="77777777" w:rsidR="00753398" w:rsidRPr="0085665E" w:rsidRDefault="00753398" w:rsidP="00787549">
      <w:pPr>
        <w:widowControl w:val="0"/>
        <w:tabs>
          <w:tab w:val="clear" w:pos="284"/>
          <w:tab w:val="left" w:pos="0"/>
        </w:tabs>
        <w:autoSpaceDE w:val="0"/>
        <w:autoSpaceDN w:val="0"/>
        <w:jc w:val="center"/>
        <w:rPr>
          <w:b/>
          <w:bCs/>
          <w:spacing w:val="-10"/>
          <w:w w:val="110"/>
          <w:szCs w:val="22"/>
          <w:lang w:val="sr-Latn-ME"/>
        </w:rPr>
      </w:pPr>
    </w:p>
    <w:p w14:paraId="78A9E913" w14:textId="5449A091" w:rsidR="00C859FE" w:rsidRPr="0085665E" w:rsidRDefault="00C859FE" w:rsidP="00787549">
      <w:pPr>
        <w:widowControl w:val="0"/>
        <w:tabs>
          <w:tab w:val="clear" w:pos="284"/>
          <w:tab w:val="left" w:pos="0"/>
        </w:tabs>
        <w:autoSpaceDE w:val="0"/>
        <w:autoSpaceDN w:val="0"/>
        <w:jc w:val="center"/>
        <w:rPr>
          <w:b/>
          <w:bCs/>
          <w:spacing w:val="-10"/>
          <w:w w:val="105"/>
          <w:szCs w:val="22"/>
          <w:lang w:val="sr-Latn-ME"/>
        </w:rPr>
      </w:pPr>
      <w:r w:rsidRPr="0085665E">
        <w:rPr>
          <w:b/>
          <w:bCs/>
          <w:spacing w:val="-10"/>
          <w:w w:val="110"/>
          <w:szCs w:val="22"/>
          <w:lang w:val="sr-Latn-ME"/>
        </w:rPr>
        <w:t>Spiriva,</w:t>
      </w:r>
      <w:r w:rsidRPr="0085665E">
        <w:rPr>
          <w:b/>
          <w:bCs/>
          <w:spacing w:val="-10"/>
          <w:w w:val="105"/>
          <w:szCs w:val="22"/>
          <w:lang w:val="sr-Latn-ME"/>
        </w:rPr>
        <w:t xml:space="preserve"> 18 mikrograma, prašak za inhalaciju, tvrda kapsula</w:t>
      </w:r>
    </w:p>
    <w:p w14:paraId="295F787D" w14:textId="27A1D017" w:rsidR="00C859FE" w:rsidRPr="0085665E" w:rsidRDefault="00C859FE" w:rsidP="00787549">
      <w:pPr>
        <w:widowControl w:val="0"/>
        <w:tabs>
          <w:tab w:val="clear" w:pos="284"/>
          <w:tab w:val="left" w:pos="0"/>
        </w:tabs>
        <w:autoSpaceDE w:val="0"/>
        <w:autoSpaceDN w:val="0"/>
        <w:jc w:val="center"/>
        <w:rPr>
          <w:b/>
          <w:bCs/>
          <w:spacing w:val="-10"/>
          <w:w w:val="105"/>
          <w:szCs w:val="22"/>
          <w:lang w:val="sr-Latn-ME"/>
        </w:rPr>
      </w:pPr>
      <w:r w:rsidRPr="0085665E">
        <w:rPr>
          <w:b/>
          <w:bCs/>
          <w:spacing w:val="-4"/>
          <w:w w:val="105"/>
          <w:szCs w:val="22"/>
          <w:lang w:val="sr-Latn-ME"/>
        </w:rPr>
        <w:t>tiotropijum</w:t>
      </w:r>
      <w:r w:rsidR="004E07C8" w:rsidRPr="0085665E">
        <w:rPr>
          <w:b/>
          <w:bCs/>
          <w:spacing w:val="-4"/>
          <w:w w:val="105"/>
          <w:szCs w:val="22"/>
          <w:lang w:val="sr-Latn-ME"/>
        </w:rPr>
        <w:t xml:space="preserve"> </w:t>
      </w:r>
      <w:r w:rsidRPr="0085665E">
        <w:rPr>
          <w:b/>
          <w:bCs/>
          <w:spacing w:val="-4"/>
          <w:w w:val="105"/>
          <w:szCs w:val="22"/>
          <w:lang w:val="sr-Latn-ME"/>
        </w:rPr>
        <w:t>bromid</w:t>
      </w:r>
    </w:p>
    <w:p w14:paraId="4E9E0D2E" w14:textId="77777777" w:rsidR="00177D7F" w:rsidRPr="0085665E" w:rsidRDefault="00177D7F" w:rsidP="00CA5510">
      <w:pPr>
        <w:rPr>
          <w:b/>
          <w:bCs/>
          <w:i/>
          <w:iCs/>
          <w:szCs w:val="22"/>
          <w:u w:val="single"/>
          <w:lang w:val="sr-Latn-ME"/>
        </w:rPr>
      </w:pPr>
    </w:p>
    <w:p w14:paraId="206C7947" w14:textId="77777777" w:rsidR="00177D7F" w:rsidRPr="0085665E" w:rsidRDefault="00177D7F" w:rsidP="00CA5510">
      <w:pPr>
        <w:rPr>
          <w:b/>
          <w:bCs/>
          <w:szCs w:val="22"/>
          <w:u w:val="single"/>
          <w:lang w:val="sr-Latn-ME"/>
        </w:rPr>
      </w:pPr>
    </w:p>
    <w:p w14:paraId="7C754AEB" w14:textId="44AF6241" w:rsidR="001F016A" w:rsidRPr="0085665E" w:rsidRDefault="001F016A" w:rsidP="00787549">
      <w:pPr>
        <w:pStyle w:val="CommentText"/>
        <w:rPr>
          <w:b/>
          <w:bCs/>
          <w:szCs w:val="22"/>
          <w:lang w:val="sr-Latn-ME"/>
        </w:rPr>
      </w:pPr>
      <w:r w:rsidRPr="0085665E">
        <w:rPr>
          <w:b/>
          <w:bCs/>
          <w:szCs w:val="22"/>
          <w:lang w:val="sr-Latn-ME"/>
        </w:rPr>
        <w:t>Pažljivo pročitajte ovo uputstvo, pr</w:t>
      </w:r>
      <w:r w:rsidR="009C1310" w:rsidRPr="0085665E">
        <w:rPr>
          <w:b/>
          <w:bCs/>
          <w:szCs w:val="22"/>
          <w:lang w:val="sr-Latn-ME"/>
        </w:rPr>
        <w:t>ij</w:t>
      </w:r>
      <w:r w:rsidRPr="0085665E">
        <w:rPr>
          <w:b/>
          <w:bCs/>
          <w:szCs w:val="22"/>
          <w:lang w:val="sr-Latn-ME"/>
        </w:rPr>
        <w:t xml:space="preserve">e nego što počnete da </w:t>
      </w:r>
      <w:r w:rsidR="009C1310" w:rsidRPr="0085665E">
        <w:rPr>
          <w:b/>
          <w:bCs/>
          <w:szCs w:val="22"/>
          <w:lang w:val="sr-Latn-ME"/>
        </w:rPr>
        <w:t xml:space="preserve">koristite </w:t>
      </w:r>
      <w:r w:rsidRPr="0085665E">
        <w:rPr>
          <w:b/>
          <w:bCs/>
          <w:szCs w:val="22"/>
          <w:lang w:val="sr-Latn-ME"/>
        </w:rPr>
        <w:t>ovaj l</w:t>
      </w:r>
      <w:r w:rsidR="00A72F7D" w:rsidRPr="0085665E">
        <w:rPr>
          <w:b/>
          <w:bCs/>
          <w:szCs w:val="22"/>
          <w:lang w:val="sr-Latn-ME"/>
        </w:rPr>
        <w:t>ij</w:t>
      </w:r>
      <w:r w:rsidRPr="0085665E">
        <w:rPr>
          <w:b/>
          <w:bCs/>
          <w:szCs w:val="22"/>
          <w:lang w:val="sr-Latn-ME"/>
        </w:rPr>
        <w:t>ek, jer sadrži informacije koje su važne za Vas</w:t>
      </w:r>
    </w:p>
    <w:p w14:paraId="3AC80711" w14:textId="77777777" w:rsidR="001F016A" w:rsidRPr="0085665E" w:rsidRDefault="001F016A" w:rsidP="001F016A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Uputstvo sačuvajte. Može biti potrebno da ga ponovo pročitate.</w:t>
      </w:r>
    </w:p>
    <w:p w14:paraId="26C3EE05" w14:textId="77777777" w:rsidR="001F016A" w:rsidRPr="0085665E" w:rsidRDefault="001F016A" w:rsidP="001F016A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Ako imate dodatnih pitanja, obratite se svom l</w:t>
      </w:r>
      <w:r w:rsidR="00A72F7D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>ekaru ili</w:t>
      </w:r>
      <w:r w:rsidR="00C859FE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>farmaceutu</w:t>
      </w:r>
      <w:r w:rsidR="009C1310" w:rsidRPr="0085665E">
        <w:rPr>
          <w:szCs w:val="22"/>
          <w:lang w:val="sr-Latn-ME"/>
        </w:rPr>
        <w:t xml:space="preserve"> </w:t>
      </w:r>
      <w:r w:rsidR="009C1310" w:rsidRPr="0085665E">
        <w:rPr>
          <w:noProof/>
          <w:szCs w:val="22"/>
          <w:lang w:val="sr-Latn-ME"/>
        </w:rPr>
        <w:t>ili medicinskoj sestri</w:t>
      </w:r>
      <w:r w:rsidR="00633F53" w:rsidRPr="0085665E">
        <w:rPr>
          <w:szCs w:val="22"/>
          <w:lang w:val="sr-Latn-ME"/>
        </w:rPr>
        <w:t>.</w:t>
      </w:r>
    </w:p>
    <w:p w14:paraId="458EFD4C" w14:textId="175930C8" w:rsidR="001F016A" w:rsidRPr="0085665E" w:rsidRDefault="001F016A" w:rsidP="001F016A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jc w:val="left"/>
        <w:rPr>
          <w:color w:val="008000"/>
          <w:szCs w:val="22"/>
          <w:lang w:val="sr-Latn-ME"/>
        </w:rPr>
      </w:pPr>
      <w:r w:rsidRPr="0085665E">
        <w:rPr>
          <w:szCs w:val="22"/>
          <w:lang w:val="sr-Latn-ME"/>
        </w:rPr>
        <w:t>Ovaj l</w:t>
      </w:r>
      <w:r w:rsidR="00B34FFA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>ek propisan je Vama i ne sm</w:t>
      </w:r>
      <w:r w:rsidR="00B34FFA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>ete ga davati drugima. Može da im škodi, čak i kada imaju iste znake bolesti kao i Vi.</w:t>
      </w:r>
      <w:r w:rsidRPr="0085665E">
        <w:rPr>
          <w:color w:val="008100"/>
          <w:szCs w:val="22"/>
          <w:lang w:val="sr-Latn-CS"/>
        </w:rPr>
        <w:t xml:space="preserve"> </w:t>
      </w:r>
    </w:p>
    <w:p w14:paraId="19983164" w14:textId="40ECB5A9" w:rsidR="001F016A" w:rsidRPr="0085665E" w:rsidRDefault="00B34FFA" w:rsidP="001F016A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jc w:val="left"/>
        <w:rPr>
          <w:szCs w:val="22"/>
          <w:lang w:val="sr-Latn-ME"/>
        </w:rPr>
      </w:pPr>
      <w:r w:rsidRPr="0085665E">
        <w:rPr>
          <w:bCs/>
          <w:szCs w:val="22"/>
          <w:lang w:val="sr-Latn-ME"/>
        </w:rPr>
        <w:t>Ako</w:t>
      </w:r>
      <w:r w:rsidR="001F016A" w:rsidRPr="0085665E">
        <w:rPr>
          <w:bCs/>
          <w:szCs w:val="22"/>
          <w:lang w:val="sr-Latn-ME"/>
        </w:rPr>
        <w:t xml:space="preserve"> Vam se javi bilo koje neželjeno dejstvo</w:t>
      </w:r>
      <w:r w:rsidRPr="0085665E">
        <w:rPr>
          <w:bCs/>
          <w:szCs w:val="22"/>
          <w:lang w:val="sr-Latn-ME"/>
        </w:rPr>
        <w:t xml:space="preserve"> recite to svom</w:t>
      </w:r>
      <w:r w:rsidR="001F016A" w:rsidRPr="0085665E">
        <w:rPr>
          <w:bCs/>
          <w:szCs w:val="22"/>
          <w:lang w:val="sr-Latn-ME"/>
        </w:rPr>
        <w:t xml:space="preserve"> </w:t>
      </w:r>
      <w:r w:rsidR="001F016A" w:rsidRPr="0085665E">
        <w:rPr>
          <w:szCs w:val="22"/>
          <w:lang w:val="sr-Latn-ME"/>
        </w:rPr>
        <w:t>l</w:t>
      </w:r>
      <w:r w:rsidRPr="0085665E">
        <w:rPr>
          <w:szCs w:val="22"/>
          <w:lang w:val="sr-Latn-ME"/>
        </w:rPr>
        <w:t>j</w:t>
      </w:r>
      <w:r w:rsidR="001F016A" w:rsidRPr="0085665E">
        <w:rPr>
          <w:szCs w:val="22"/>
          <w:lang w:val="sr-Latn-ME"/>
        </w:rPr>
        <w:t>ekaru</w:t>
      </w:r>
      <w:r w:rsidRPr="0085665E">
        <w:rPr>
          <w:szCs w:val="22"/>
          <w:lang w:val="sr-Latn-ME"/>
        </w:rPr>
        <w:t>,</w:t>
      </w:r>
      <w:r w:rsidR="00C859FE" w:rsidRPr="0085665E">
        <w:rPr>
          <w:szCs w:val="22"/>
          <w:lang w:val="sr-Latn-ME"/>
        </w:rPr>
        <w:t xml:space="preserve"> </w:t>
      </w:r>
      <w:r w:rsidR="001F016A" w:rsidRPr="0085665E">
        <w:rPr>
          <w:szCs w:val="22"/>
          <w:lang w:val="sr-Latn-ME"/>
        </w:rPr>
        <w:t>farmaceutu</w:t>
      </w:r>
      <w:r w:rsidRPr="0085665E">
        <w:rPr>
          <w:szCs w:val="22"/>
          <w:lang w:val="sr-Latn-ME"/>
        </w:rPr>
        <w:t xml:space="preserve"> ili medicinskoj sestri</w:t>
      </w:r>
      <w:r w:rsidR="001F016A" w:rsidRPr="0085665E">
        <w:rPr>
          <w:szCs w:val="22"/>
          <w:lang w:val="sr-Latn-ME"/>
        </w:rPr>
        <w:t>. Ovo uključuje i bilo koj</w:t>
      </w:r>
      <w:r w:rsidRPr="0085665E">
        <w:rPr>
          <w:szCs w:val="22"/>
          <w:lang w:val="sr-Latn-ME"/>
        </w:rPr>
        <w:t>a</w:t>
      </w:r>
      <w:r w:rsidR="001F016A" w:rsidRPr="0085665E">
        <w:rPr>
          <w:szCs w:val="22"/>
          <w:lang w:val="sr-Latn-ME"/>
        </w:rPr>
        <w:t xml:space="preserve"> neželjen</w:t>
      </w:r>
      <w:r w:rsidRPr="0085665E">
        <w:rPr>
          <w:szCs w:val="22"/>
          <w:lang w:val="sr-Latn-ME"/>
        </w:rPr>
        <w:t>a</w:t>
      </w:r>
      <w:r w:rsidR="001F016A" w:rsidRPr="0085665E">
        <w:rPr>
          <w:szCs w:val="22"/>
          <w:lang w:val="sr-Latn-ME"/>
        </w:rPr>
        <w:t xml:space="preserve"> dejstv</w:t>
      </w:r>
      <w:r w:rsidRPr="0085665E">
        <w:rPr>
          <w:szCs w:val="22"/>
          <w:lang w:val="sr-Latn-ME"/>
        </w:rPr>
        <w:t>a</w:t>
      </w:r>
      <w:r w:rsidR="001F016A" w:rsidRPr="0085665E">
        <w:rPr>
          <w:szCs w:val="22"/>
          <w:lang w:val="sr-Latn-ME"/>
        </w:rPr>
        <w:t xml:space="preserve"> koje nije</w:t>
      </w:r>
      <w:r w:rsidRPr="0085665E">
        <w:rPr>
          <w:szCs w:val="22"/>
          <w:lang w:val="sr-Latn-ME"/>
        </w:rPr>
        <w:t>su</w:t>
      </w:r>
      <w:r w:rsidR="001F016A" w:rsidRPr="0085665E">
        <w:rPr>
          <w:szCs w:val="22"/>
          <w:lang w:val="sr-Latn-ME"/>
        </w:rPr>
        <w:t xml:space="preserve"> naveden</w:t>
      </w:r>
      <w:r w:rsidRPr="0085665E">
        <w:rPr>
          <w:szCs w:val="22"/>
          <w:lang w:val="sr-Latn-ME"/>
        </w:rPr>
        <w:t>a</w:t>
      </w:r>
      <w:r w:rsidR="001F016A" w:rsidRPr="0085665E">
        <w:rPr>
          <w:szCs w:val="22"/>
          <w:lang w:val="sr-Latn-ME"/>
        </w:rPr>
        <w:t xml:space="preserve"> u ovom uputstvu. </w:t>
      </w:r>
      <w:r w:rsidRPr="0085665E">
        <w:rPr>
          <w:szCs w:val="22"/>
          <w:lang w:val="sr-Latn-ME"/>
        </w:rPr>
        <w:t xml:space="preserve">Pogledajte dio </w:t>
      </w:r>
      <w:r w:rsidR="001F016A" w:rsidRPr="0085665E">
        <w:rPr>
          <w:szCs w:val="22"/>
          <w:lang w:val="sr-Latn-ME"/>
        </w:rPr>
        <w:t>4.</w:t>
      </w:r>
    </w:p>
    <w:p w14:paraId="7EAB8890" w14:textId="77777777" w:rsidR="001F016A" w:rsidRPr="0085665E" w:rsidRDefault="001F016A" w:rsidP="001F016A">
      <w:pPr>
        <w:widowControl w:val="0"/>
        <w:autoSpaceDE w:val="0"/>
        <w:autoSpaceDN w:val="0"/>
        <w:rPr>
          <w:szCs w:val="22"/>
          <w:lang w:val="sr-Latn-ME"/>
        </w:rPr>
      </w:pPr>
    </w:p>
    <w:p w14:paraId="15A30835" w14:textId="77777777" w:rsidR="00E0071E" w:rsidRPr="0085665E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2A7E9187" w14:textId="77777777" w:rsidR="00E0071E" w:rsidRPr="0085665E" w:rsidRDefault="00E0071E" w:rsidP="00E0071E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85665E">
        <w:rPr>
          <w:b/>
          <w:bCs/>
          <w:szCs w:val="22"/>
          <w:lang w:val="sr-Latn-ME"/>
        </w:rPr>
        <w:t>U ovom uputstvu pročitaćete:</w:t>
      </w:r>
    </w:p>
    <w:p w14:paraId="54A1AB54" w14:textId="77777777" w:rsidR="00E0071E" w:rsidRPr="0085665E" w:rsidRDefault="00E0071E" w:rsidP="00E0071E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593693B3" w14:textId="5401F653" w:rsidR="00E0071E" w:rsidRPr="0085665E" w:rsidRDefault="0006291A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 xml:space="preserve">Šta je </w:t>
      </w:r>
      <w:r w:rsidR="00A72F7D" w:rsidRPr="0085665E">
        <w:rPr>
          <w:szCs w:val="22"/>
          <w:lang w:val="sr-Latn-ME"/>
        </w:rPr>
        <w:t>lijek</w:t>
      </w:r>
      <w:r w:rsidRPr="0085665E">
        <w:rPr>
          <w:szCs w:val="22"/>
          <w:lang w:val="sr-Latn-ME"/>
        </w:rPr>
        <w:t xml:space="preserve"> Spiriva</w:t>
      </w:r>
      <w:r w:rsidR="00E0071E" w:rsidRPr="0085665E">
        <w:rPr>
          <w:szCs w:val="22"/>
          <w:lang w:val="sr-Latn-ME"/>
        </w:rPr>
        <w:t xml:space="preserve"> i čemu je nam</w:t>
      </w:r>
      <w:r w:rsidR="009C1310" w:rsidRPr="0085665E">
        <w:rPr>
          <w:szCs w:val="22"/>
          <w:lang w:val="sr-Latn-ME"/>
        </w:rPr>
        <w:t>ij</w:t>
      </w:r>
      <w:r w:rsidR="00E0071E" w:rsidRPr="0085665E">
        <w:rPr>
          <w:szCs w:val="22"/>
          <w:lang w:val="sr-Latn-ME"/>
        </w:rPr>
        <w:t>enjen</w:t>
      </w:r>
    </w:p>
    <w:p w14:paraId="1DCD203B" w14:textId="6A53B780" w:rsidR="00E0071E" w:rsidRPr="0085665E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Šta treba da znate p</w:t>
      </w:r>
      <w:r w:rsidR="009C1310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 xml:space="preserve">re nego što </w:t>
      </w:r>
      <w:r w:rsidR="00F21C7E" w:rsidRPr="0085665E">
        <w:rPr>
          <w:bCs/>
          <w:szCs w:val="22"/>
          <w:lang w:val="sr-Latn-ME"/>
        </w:rPr>
        <w:t>prim</w:t>
      </w:r>
      <w:r w:rsidR="009C1310" w:rsidRPr="0085665E">
        <w:rPr>
          <w:bCs/>
          <w:szCs w:val="22"/>
          <w:lang w:val="sr-Latn-ME"/>
        </w:rPr>
        <w:t>ij</w:t>
      </w:r>
      <w:r w:rsidR="00F21C7E" w:rsidRPr="0085665E">
        <w:rPr>
          <w:bCs/>
          <w:szCs w:val="22"/>
          <w:lang w:val="sr-Latn-ME"/>
        </w:rPr>
        <w:t>enite</w:t>
      </w:r>
      <w:r w:rsidRPr="0085665E">
        <w:rPr>
          <w:b/>
          <w:bCs/>
          <w:szCs w:val="22"/>
          <w:lang w:val="sr-Latn-ME"/>
        </w:rPr>
        <w:t xml:space="preserve"> </w:t>
      </w:r>
      <w:r w:rsidR="00A72F7D" w:rsidRPr="0085665E">
        <w:rPr>
          <w:szCs w:val="22"/>
          <w:lang w:val="sr-Latn-ME"/>
        </w:rPr>
        <w:t>lijek</w:t>
      </w:r>
      <w:r w:rsidR="0006291A" w:rsidRPr="0085665E">
        <w:rPr>
          <w:szCs w:val="22"/>
          <w:lang w:val="sr-Latn-ME"/>
        </w:rPr>
        <w:t xml:space="preserve"> Spiriva</w:t>
      </w:r>
    </w:p>
    <w:p w14:paraId="615A47FB" w14:textId="4E1CCD88" w:rsidR="00E0071E" w:rsidRPr="0085665E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Kako se</w:t>
      </w:r>
      <w:r w:rsidR="00CA462E" w:rsidRPr="0085665E">
        <w:rPr>
          <w:bCs/>
          <w:szCs w:val="22"/>
          <w:lang w:val="sr-Latn-ME"/>
        </w:rPr>
        <w:t xml:space="preserve"> </w:t>
      </w:r>
      <w:r w:rsidR="009C1310" w:rsidRPr="0085665E">
        <w:rPr>
          <w:bCs/>
          <w:szCs w:val="22"/>
          <w:lang w:val="sr-Latn-ME"/>
        </w:rPr>
        <w:t xml:space="preserve">upotrebljava </w:t>
      </w:r>
      <w:r w:rsidR="00A72F7D" w:rsidRPr="0085665E">
        <w:rPr>
          <w:szCs w:val="22"/>
          <w:lang w:val="sr-Latn-ME"/>
        </w:rPr>
        <w:t>lijek</w:t>
      </w:r>
      <w:r w:rsidR="0006291A" w:rsidRPr="0085665E">
        <w:rPr>
          <w:szCs w:val="22"/>
          <w:lang w:val="sr-Latn-ME"/>
        </w:rPr>
        <w:t xml:space="preserve"> Spiriva</w:t>
      </w:r>
    </w:p>
    <w:p w14:paraId="5F884C23" w14:textId="77777777" w:rsidR="00E0071E" w:rsidRPr="0085665E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 xml:space="preserve">Moguća neželjena dejstva </w:t>
      </w:r>
    </w:p>
    <w:p w14:paraId="0ADDC065" w14:textId="4205CC73" w:rsidR="00E0071E" w:rsidRPr="0085665E" w:rsidRDefault="0006291A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 xml:space="preserve">Kako čuvati </w:t>
      </w:r>
      <w:r w:rsidR="00A72F7D" w:rsidRPr="0085665E">
        <w:rPr>
          <w:szCs w:val="22"/>
          <w:lang w:val="sr-Latn-ME"/>
        </w:rPr>
        <w:t>lijek</w:t>
      </w:r>
      <w:r w:rsidRPr="0085665E">
        <w:rPr>
          <w:szCs w:val="22"/>
          <w:lang w:val="sr-Latn-ME"/>
        </w:rPr>
        <w:t xml:space="preserve"> Spiriva</w:t>
      </w:r>
    </w:p>
    <w:p w14:paraId="782AA8D2" w14:textId="73811CC9" w:rsidR="00E0071E" w:rsidRPr="0085665E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/>
          <w:bCs/>
          <w:szCs w:val="22"/>
          <w:lang w:val="sr-Latn-ME"/>
        </w:rPr>
      </w:pPr>
      <w:r w:rsidRPr="0085665E">
        <w:rPr>
          <w:szCs w:val="22"/>
          <w:lang w:val="sr-Latn-ME"/>
        </w:rPr>
        <w:t xml:space="preserve">Sadržaj pakovanja i </w:t>
      </w:r>
      <w:r w:rsidR="009C1310" w:rsidRPr="0085665E">
        <w:rPr>
          <w:szCs w:val="22"/>
          <w:lang w:val="sr-Latn-ME"/>
        </w:rPr>
        <w:t xml:space="preserve">dodatne </w:t>
      </w:r>
      <w:r w:rsidRPr="0085665E">
        <w:rPr>
          <w:szCs w:val="22"/>
          <w:lang w:val="sr-Latn-ME"/>
        </w:rPr>
        <w:t>informacije</w:t>
      </w:r>
    </w:p>
    <w:p w14:paraId="179B8118" w14:textId="77777777" w:rsidR="003258CC" w:rsidRPr="0085665E" w:rsidRDefault="003258CC" w:rsidP="003258CC">
      <w:pPr>
        <w:rPr>
          <w:b/>
          <w:bCs/>
          <w:szCs w:val="22"/>
          <w:lang w:val="sr-Latn-ME"/>
        </w:rPr>
      </w:pPr>
    </w:p>
    <w:p w14:paraId="43B4327C" w14:textId="77777777" w:rsidR="00753398" w:rsidRPr="0085665E" w:rsidRDefault="00753398">
      <w:pPr>
        <w:tabs>
          <w:tab w:val="clear" w:pos="284"/>
        </w:tabs>
        <w:jc w:val="left"/>
        <w:rPr>
          <w:b/>
          <w:bCs/>
          <w:szCs w:val="22"/>
          <w:lang w:val="sr-Latn-ME"/>
        </w:rPr>
      </w:pPr>
      <w:r w:rsidRPr="0085665E">
        <w:rPr>
          <w:b/>
          <w:bCs/>
          <w:szCs w:val="22"/>
          <w:lang w:val="sr-Latn-ME"/>
        </w:rPr>
        <w:br w:type="page"/>
      </w:r>
    </w:p>
    <w:p w14:paraId="211C1993" w14:textId="77777777" w:rsidR="00177D7F" w:rsidRPr="0085665E" w:rsidRDefault="00177D7F" w:rsidP="003258CC">
      <w:pPr>
        <w:rPr>
          <w:b/>
          <w:bCs/>
          <w:szCs w:val="22"/>
          <w:lang w:val="sr-Latn-ME"/>
        </w:rPr>
      </w:pPr>
      <w:r w:rsidRPr="0085665E">
        <w:rPr>
          <w:b/>
          <w:bCs/>
          <w:szCs w:val="22"/>
          <w:lang w:val="sr-Latn-ME"/>
        </w:rPr>
        <w:lastRenderedPageBreak/>
        <w:t xml:space="preserve">1. </w:t>
      </w:r>
      <w:r w:rsidR="00875CB7" w:rsidRPr="0085665E">
        <w:rPr>
          <w:b/>
          <w:bCs/>
          <w:szCs w:val="22"/>
          <w:lang w:val="sr-Latn-ME"/>
        </w:rPr>
        <w:t>ŠTA JE LIJEK SPIRIVA I ČEMU JE NAMIJENJEN</w:t>
      </w:r>
    </w:p>
    <w:p w14:paraId="4E0DF2CB" w14:textId="77777777" w:rsidR="0006291A" w:rsidRPr="0085665E" w:rsidRDefault="0006291A" w:rsidP="0006291A">
      <w:pPr>
        <w:rPr>
          <w:szCs w:val="22"/>
          <w:lang w:val="sr-Latn-ME"/>
        </w:rPr>
      </w:pPr>
    </w:p>
    <w:p w14:paraId="08284026" w14:textId="362A8A81" w:rsidR="0006291A" w:rsidRPr="0085665E" w:rsidRDefault="00EF5E4E" w:rsidP="0006291A">
      <w:pPr>
        <w:rPr>
          <w:szCs w:val="22"/>
          <w:lang w:val="sr-Latn-ME"/>
        </w:rPr>
      </w:pPr>
      <w:r w:rsidRPr="0085665E">
        <w:rPr>
          <w:szCs w:val="22"/>
          <w:lang w:val="sr-Latn-ME"/>
        </w:rPr>
        <w:t>L</w:t>
      </w:r>
      <w:r w:rsidR="000617F4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 xml:space="preserve">ek </w:t>
      </w:r>
      <w:r w:rsidR="0006291A" w:rsidRPr="0085665E">
        <w:rPr>
          <w:szCs w:val="22"/>
          <w:lang w:val="sr-Latn-ME"/>
        </w:rPr>
        <w:t xml:space="preserve">Spiriva </w:t>
      </w:r>
      <w:r w:rsidR="00400AE5" w:rsidRPr="0085665E">
        <w:rPr>
          <w:szCs w:val="22"/>
          <w:lang w:val="sr-Latn-ME"/>
        </w:rPr>
        <w:t>se prim</w:t>
      </w:r>
      <w:r w:rsidR="000617F4" w:rsidRPr="0085665E">
        <w:rPr>
          <w:szCs w:val="22"/>
          <w:lang w:val="sr-Latn-ME"/>
        </w:rPr>
        <w:t>j</w:t>
      </w:r>
      <w:r w:rsidR="00400AE5" w:rsidRPr="0085665E">
        <w:rPr>
          <w:szCs w:val="22"/>
          <w:lang w:val="sr-Latn-ME"/>
        </w:rPr>
        <w:t xml:space="preserve">enjuje u terapiji </w:t>
      </w:r>
      <w:r w:rsidR="00064384" w:rsidRPr="0085665E">
        <w:rPr>
          <w:szCs w:val="22"/>
          <w:lang w:val="sr-Latn-ME"/>
        </w:rPr>
        <w:t>za ublažavanje simptoma kod pacijenata koji boluju od hronične opstruktivne bolesti pluća (HOBP)</w:t>
      </w:r>
      <w:r w:rsidR="000B21DB" w:rsidRPr="0085665E">
        <w:rPr>
          <w:szCs w:val="22"/>
          <w:lang w:val="sr-Latn-ME"/>
        </w:rPr>
        <w:t xml:space="preserve">. </w:t>
      </w:r>
      <w:r w:rsidR="0006291A" w:rsidRPr="0085665E">
        <w:rPr>
          <w:szCs w:val="22"/>
          <w:lang w:val="sr-Latn-ME"/>
        </w:rPr>
        <w:t>HOBP je dugotrajna</w:t>
      </w:r>
      <w:r w:rsidR="007D0186">
        <w:rPr>
          <w:szCs w:val="22"/>
          <w:lang w:val="sr-Latn-ME"/>
        </w:rPr>
        <w:t xml:space="preserve"> (hronična)</w:t>
      </w:r>
      <w:r w:rsidR="0006291A" w:rsidRPr="0085665E">
        <w:rPr>
          <w:szCs w:val="22"/>
          <w:lang w:val="sr-Latn-ME"/>
        </w:rPr>
        <w:t xml:space="preserve"> bolest pluća koja dovodi do kratkog daha i kašlja. Izraz HOBP je povezan sa stanjima hroničnog bronhitisa i emfizema. Budući da je HOBP dugotrajna bolest treba da uzimate l</w:t>
      </w:r>
      <w:r w:rsidR="000617F4" w:rsidRPr="0085665E">
        <w:rPr>
          <w:szCs w:val="22"/>
          <w:lang w:val="sr-Latn-ME"/>
        </w:rPr>
        <w:t>ij</w:t>
      </w:r>
      <w:r w:rsidR="0006291A" w:rsidRPr="0085665E">
        <w:rPr>
          <w:szCs w:val="22"/>
          <w:lang w:val="sr-Latn-ME"/>
        </w:rPr>
        <w:t>ek Spiriva svakoga dana, a ne samo kada imate probleme sa disanjem ili druge simptome HOBP.</w:t>
      </w:r>
    </w:p>
    <w:p w14:paraId="0B31A296" w14:textId="77777777" w:rsidR="0006291A" w:rsidRPr="0085665E" w:rsidRDefault="0006291A" w:rsidP="0006291A">
      <w:pPr>
        <w:rPr>
          <w:szCs w:val="22"/>
          <w:lang w:val="sr-Latn-ME"/>
        </w:rPr>
      </w:pPr>
    </w:p>
    <w:p w14:paraId="0A37117D" w14:textId="77777777" w:rsidR="000245FC" w:rsidRPr="0085665E" w:rsidRDefault="004D722B" w:rsidP="0006291A">
      <w:pPr>
        <w:rPr>
          <w:szCs w:val="22"/>
          <w:lang w:val="sr-Latn-ME"/>
        </w:rPr>
      </w:pPr>
      <w:r w:rsidRPr="0085665E">
        <w:rPr>
          <w:szCs w:val="22"/>
          <w:lang w:val="sr-Latn-ME"/>
        </w:rPr>
        <w:t>L</w:t>
      </w:r>
      <w:r w:rsidR="000617F4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 xml:space="preserve">ek </w:t>
      </w:r>
      <w:r w:rsidR="0006291A" w:rsidRPr="0085665E">
        <w:rPr>
          <w:szCs w:val="22"/>
          <w:lang w:val="sr-Latn-ME"/>
        </w:rPr>
        <w:t>Spiriva je bronhodilatator dugog dejstva koji pomaže otvaranje disajnih puteva i olakšava protok vazduha u plućima. Redovna upotreba l</w:t>
      </w:r>
      <w:r w:rsidR="000617F4" w:rsidRPr="0085665E">
        <w:rPr>
          <w:szCs w:val="22"/>
          <w:lang w:val="sr-Latn-ME"/>
        </w:rPr>
        <w:t>ij</w:t>
      </w:r>
      <w:r w:rsidR="0006291A" w:rsidRPr="0085665E">
        <w:rPr>
          <w:szCs w:val="22"/>
          <w:lang w:val="sr-Latn-ME"/>
        </w:rPr>
        <w:t>eka Spiriva može Vam pomoći i kada zbog bolesti kratko i plitko dišete i da na najmanju m</w:t>
      </w:r>
      <w:r w:rsidR="000617F4" w:rsidRPr="0085665E">
        <w:rPr>
          <w:szCs w:val="22"/>
          <w:lang w:val="sr-Latn-ME"/>
        </w:rPr>
        <w:t>j</w:t>
      </w:r>
      <w:r w:rsidR="0006291A" w:rsidRPr="0085665E">
        <w:rPr>
          <w:szCs w:val="22"/>
          <w:lang w:val="sr-Latn-ME"/>
        </w:rPr>
        <w:t>eru svede uticaj bolesti na Vaš svakodnevni život. Takođe Vam pomaže da duže budete aktivni. Svakodnevna upotreba l</w:t>
      </w:r>
      <w:r w:rsidR="000617F4" w:rsidRPr="0085665E">
        <w:rPr>
          <w:szCs w:val="22"/>
          <w:lang w:val="sr-Latn-ME"/>
        </w:rPr>
        <w:t>ij</w:t>
      </w:r>
      <w:r w:rsidR="0006291A" w:rsidRPr="0085665E">
        <w:rPr>
          <w:szCs w:val="22"/>
          <w:lang w:val="sr-Latn-ME"/>
        </w:rPr>
        <w:t>eka Spiriva Vam može pomoći i da spr</w:t>
      </w:r>
      <w:r w:rsidR="000617F4" w:rsidRPr="0085665E">
        <w:rPr>
          <w:szCs w:val="22"/>
          <w:lang w:val="sr-Latn-ME"/>
        </w:rPr>
        <w:t>ij</w:t>
      </w:r>
      <w:r w:rsidR="0006291A" w:rsidRPr="0085665E">
        <w:rPr>
          <w:szCs w:val="22"/>
          <w:lang w:val="sr-Latn-ME"/>
        </w:rPr>
        <w:t xml:space="preserve">ečite iznenadna, kratkotrajna pogoršanja simptoma hronične opstruktivne bolesti pluća (HOBP) koji mogu da potraju nekoliko dana. </w:t>
      </w:r>
    </w:p>
    <w:p w14:paraId="7DA69656" w14:textId="0411F649" w:rsidR="0006291A" w:rsidRPr="0085665E" w:rsidRDefault="0006291A" w:rsidP="0006291A">
      <w:pPr>
        <w:rPr>
          <w:szCs w:val="22"/>
          <w:lang w:val="sr-Latn-ME"/>
        </w:rPr>
      </w:pPr>
      <w:r w:rsidRPr="0085665E">
        <w:rPr>
          <w:szCs w:val="22"/>
          <w:lang w:val="sr-Latn-ME"/>
        </w:rPr>
        <w:t>Dejstvo ovog l</w:t>
      </w:r>
      <w:r w:rsidR="000617F4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>eka traje 24 sata, tako da ga treba uzimati samo jednom dnevno. Za pravilno doziranje l</w:t>
      </w:r>
      <w:r w:rsidR="000617F4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 xml:space="preserve">eka Spiriva </w:t>
      </w:r>
      <w:r w:rsidR="003356BB" w:rsidRPr="0085665E">
        <w:rPr>
          <w:szCs w:val="22"/>
          <w:lang w:val="sr-Latn-ME"/>
        </w:rPr>
        <w:t xml:space="preserve">vidite </w:t>
      </w:r>
      <w:r w:rsidR="000617F4" w:rsidRPr="0085665E">
        <w:rPr>
          <w:szCs w:val="22"/>
          <w:lang w:val="sr-Latn-ME"/>
        </w:rPr>
        <w:t xml:space="preserve">dio </w:t>
      </w:r>
      <w:r w:rsidRPr="0085665E">
        <w:rPr>
          <w:szCs w:val="22"/>
          <w:lang w:val="sr-Latn-ME"/>
        </w:rPr>
        <w:t>3</w:t>
      </w:r>
      <w:r w:rsidR="003356BB" w:rsidRPr="0085665E">
        <w:rPr>
          <w:szCs w:val="22"/>
          <w:lang w:val="sr-Latn-ME"/>
        </w:rPr>
        <w:t>: "Kako se prim</w:t>
      </w:r>
      <w:r w:rsidR="000617F4" w:rsidRPr="0085665E">
        <w:rPr>
          <w:szCs w:val="22"/>
          <w:lang w:val="sr-Latn-ME"/>
        </w:rPr>
        <w:t>j</w:t>
      </w:r>
      <w:r w:rsidR="003356BB" w:rsidRPr="0085665E">
        <w:rPr>
          <w:szCs w:val="22"/>
          <w:lang w:val="sr-Latn-ME"/>
        </w:rPr>
        <w:t>enjuje</w:t>
      </w:r>
      <w:r w:rsidR="003356BB" w:rsidRPr="0085665E" w:rsidDel="0085023F">
        <w:rPr>
          <w:szCs w:val="22"/>
          <w:lang w:val="sr-Latn-ME"/>
        </w:rPr>
        <w:t xml:space="preserve"> </w:t>
      </w:r>
      <w:r w:rsidR="003356BB" w:rsidRPr="0085665E">
        <w:rPr>
          <w:szCs w:val="22"/>
          <w:lang w:val="sr-Latn-ME"/>
        </w:rPr>
        <w:t>l</w:t>
      </w:r>
      <w:r w:rsidR="000617F4" w:rsidRPr="0085665E">
        <w:rPr>
          <w:szCs w:val="22"/>
          <w:lang w:val="sr-Latn-ME"/>
        </w:rPr>
        <w:t>ij</w:t>
      </w:r>
      <w:r w:rsidR="003356BB" w:rsidRPr="0085665E">
        <w:rPr>
          <w:szCs w:val="22"/>
          <w:lang w:val="sr-Latn-ME"/>
        </w:rPr>
        <w:t>ek Spiriva</w:t>
      </w:r>
      <w:r w:rsidR="00C60C37" w:rsidRPr="0085665E">
        <w:rPr>
          <w:szCs w:val="22"/>
          <w:lang w:val="sr-Latn-ME"/>
        </w:rPr>
        <w:t>"</w:t>
      </w:r>
      <w:r w:rsidR="003356BB" w:rsidRPr="0085665E">
        <w:rPr>
          <w:szCs w:val="22"/>
          <w:lang w:val="sr-Latn-ME"/>
        </w:rPr>
        <w:t xml:space="preserve"> </w:t>
      </w:r>
      <w:r w:rsidR="00CA5BD2" w:rsidRPr="0085665E">
        <w:rPr>
          <w:szCs w:val="22"/>
          <w:lang w:val="sr-Latn-ME"/>
        </w:rPr>
        <w:t xml:space="preserve">i </w:t>
      </w:r>
      <w:r w:rsidR="003A21C8" w:rsidRPr="0085665E">
        <w:rPr>
          <w:szCs w:val="22"/>
          <w:lang w:val="sr-Latn-ME"/>
        </w:rPr>
        <w:t>Uputstvo</w:t>
      </w:r>
      <w:r w:rsidR="008C4429" w:rsidRPr="0085665E">
        <w:rPr>
          <w:szCs w:val="22"/>
          <w:lang w:val="sr-Latn-ME"/>
        </w:rPr>
        <w:t xml:space="preserve"> </w:t>
      </w:r>
      <w:r w:rsidR="003A21C8" w:rsidRPr="0085665E">
        <w:rPr>
          <w:szCs w:val="22"/>
          <w:lang w:val="sr-Latn-ME"/>
        </w:rPr>
        <w:t>za</w:t>
      </w:r>
      <w:r w:rsidR="008C4429" w:rsidRPr="0085665E">
        <w:rPr>
          <w:szCs w:val="22"/>
          <w:lang w:val="sr-Latn-ME"/>
        </w:rPr>
        <w:t xml:space="preserve"> </w:t>
      </w:r>
      <w:r w:rsidR="003A21C8" w:rsidRPr="0085665E">
        <w:rPr>
          <w:szCs w:val="22"/>
          <w:lang w:val="sr-Latn-ME"/>
        </w:rPr>
        <w:t>upotrebu</w:t>
      </w:r>
      <w:r w:rsidR="008C4429" w:rsidRPr="0085665E">
        <w:rPr>
          <w:szCs w:val="22"/>
          <w:lang w:val="sr-Latn-ME"/>
        </w:rPr>
        <w:t xml:space="preserve"> </w:t>
      </w:r>
      <w:r w:rsidR="003A21C8" w:rsidRPr="0085665E">
        <w:rPr>
          <w:szCs w:val="22"/>
          <w:lang w:val="sr-Latn-ME"/>
        </w:rPr>
        <w:t>HandiHaler</w:t>
      </w:r>
      <w:r w:rsidR="008D795B" w:rsidRPr="0085665E">
        <w:rPr>
          <w:szCs w:val="22"/>
          <w:lang w:val="sr-Latn-ME"/>
        </w:rPr>
        <w:t xml:space="preserve"> </w:t>
      </w:r>
      <w:r w:rsidR="00C60C37" w:rsidRPr="0085665E">
        <w:rPr>
          <w:szCs w:val="22"/>
          <w:lang w:val="sr-Latn-ME"/>
        </w:rPr>
        <w:t>uređaja za inhalaciju</w:t>
      </w:r>
      <w:r w:rsidR="00337EBF">
        <w:rPr>
          <w:szCs w:val="22"/>
          <w:lang w:val="sr-Latn-ME"/>
        </w:rPr>
        <w:t xml:space="preserve"> koje se nalazi na kraju Uputstva za lijek</w:t>
      </w:r>
      <w:r w:rsidR="003356BB" w:rsidRPr="0085665E">
        <w:rPr>
          <w:szCs w:val="22"/>
          <w:lang w:val="sr-Latn-ME"/>
        </w:rPr>
        <w:t>.</w:t>
      </w:r>
    </w:p>
    <w:p w14:paraId="7AE26EB4" w14:textId="77777777" w:rsidR="00177D7F" w:rsidRPr="0085665E" w:rsidRDefault="00177D7F" w:rsidP="00CA5510">
      <w:pPr>
        <w:rPr>
          <w:szCs w:val="22"/>
          <w:lang w:val="sr-Latn-ME"/>
        </w:rPr>
      </w:pPr>
    </w:p>
    <w:p w14:paraId="5BBDED32" w14:textId="77777777" w:rsidR="00177D7F" w:rsidRPr="0085665E" w:rsidRDefault="00177D7F" w:rsidP="00030B1C">
      <w:pPr>
        <w:pStyle w:val="NASLOV123"/>
        <w:rPr>
          <w:caps/>
          <w:lang w:val="sr-Latn-ME"/>
        </w:rPr>
      </w:pPr>
      <w:r w:rsidRPr="0085665E">
        <w:rPr>
          <w:lang w:val="sr-Latn-ME"/>
        </w:rPr>
        <w:t xml:space="preserve">2. </w:t>
      </w:r>
      <w:r w:rsidR="00875CB7" w:rsidRPr="0085665E">
        <w:rPr>
          <w:lang w:val="sr-Latn-ME"/>
        </w:rPr>
        <w:t xml:space="preserve">ŠTA TREBA DA ZNATE PRIJE NEGO ŠTO PRIMIJENITE LIJEK SPIRIVA </w:t>
      </w:r>
    </w:p>
    <w:p w14:paraId="2041701B" w14:textId="64BE4449" w:rsidR="00177D7F" w:rsidRPr="0085665E" w:rsidRDefault="00177D7F" w:rsidP="00CA5510">
      <w:pPr>
        <w:rPr>
          <w:b/>
          <w:i/>
          <w:szCs w:val="22"/>
          <w:lang w:val="sr-Latn-ME"/>
        </w:rPr>
      </w:pPr>
      <w:r w:rsidRPr="0085665E">
        <w:rPr>
          <w:b/>
          <w:bCs/>
          <w:szCs w:val="22"/>
          <w:lang w:val="sr-Latn-ME"/>
        </w:rPr>
        <w:t>L</w:t>
      </w:r>
      <w:r w:rsidR="000617F4" w:rsidRPr="0085665E">
        <w:rPr>
          <w:b/>
          <w:bCs/>
          <w:szCs w:val="22"/>
          <w:lang w:val="sr-Latn-ME"/>
        </w:rPr>
        <w:t>ij</w:t>
      </w:r>
      <w:r w:rsidRPr="0085665E">
        <w:rPr>
          <w:b/>
          <w:bCs/>
          <w:szCs w:val="22"/>
          <w:lang w:val="sr-Latn-ME"/>
        </w:rPr>
        <w:t>ek</w:t>
      </w:r>
      <w:r w:rsidRPr="0085665E">
        <w:rPr>
          <w:b/>
          <w:szCs w:val="22"/>
          <w:lang w:val="sr-Latn-ME"/>
        </w:rPr>
        <w:t xml:space="preserve"> </w:t>
      </w:r>
      <w:r w:rsidR="00CF66ED" w:rsidRPr="0085665E">
        <w:rPr>
          <w:b/>
          <w:szCs w:val="22"/>
          <w:lang w:val="sr-Latn-ME"/>
        </w:rPr>
        <w:t>Spiriva</w:t>
      </w:r>
      <w:r w:rsidRPr="0085665E">
        <w:rPr>
          <w:b/>
          <w:szCs w:val="22"/>
          <w:lang w:val="sr-Latn-ME"/>
        </w:rPr>
        <w:t xml:space="preserve"> ne sm</w:t>
      </w:r>
      <w:r w:rsidR="000617F4" w:rsidRPr="0085665E">
        <w:rPr>
          <w:b/>
          <w:szCs w:val="22"/>
          <w:lang w:val="sr-Latn-ME"/>
        </w:rPr>
        <w:t>ij</w:t>
      </w:r>
      <w:r w:rsidRPr="0085665E">
        <w:rPr>
          <w:b/>
          <w:szCs w:val="22"/>
          <w:lang w:val="sr-Latn-ME"/>
        </w:rPr>
        <w:t xml:space="preserve">ete </w:t>
      </w:r>
      <w:r w:rsidR="00875CB7" w:rsidRPr="0085665E">
        <w:rPr>
          <w:b/>
          <w:bCs/>
          <w:iCs/>
          <w:szCs w:val="22"/>
          <w:lang w:val="sr-Latn-ME"/>
        </w:rPr>
        <w:t>koristiti</w:t>
      </w:r>
      <w:r w:rsidRPr="0085665E">
        <w:rPr>
          <w:b/>
          <w:szCs w:val="22"/>
          <w:lang w:val="sr-Latn-ME"/>
        </w:rPr>
        <w:t>:</w:t>
      </w:r>
    </w:p>
    <w:p w14:paraId="09768697" w14:textId="77777777" w:rsidR="00CF66ED" w:rsidRPr="0085665E" w:rsidRDefault="00CF66ED" w:rsidP="00CF66ED">
      <w:pPr>
        <w:rPr>
          <w:szCs w:val="22"/>
          <w:lang w:val="sr-Latn-ME"/>
        </w:rPr>
      </w:pPr>
    </w:p>
    <w:p w14:paraId="23160CF9" w14:textId="68DB80AF" w:rsidR="00CF66ED" w:rsidRPr="007D0186" w:rsidRDefault="003356BB" w:rsidP="00F9475B">
      <w:pPr>
        <w:pStyle w:val="ListParagraph"/>
        <w:numPr>
          <w:ilvl w:val="0"/>
          <w:numId w:val="3"/>
        </w:numPr>
        <w:rPr>
          <w:szCs w:val="22"/>
          <w:lang w:val="sr-Latn-ME"/>
        </w:rPr>
      </w:pPr>
      <w:r w:rsidRPr="007D0186">
        <w:rPr>
          <w:iCs/>
          <w:szCs w:val="22"/>
          <w:lang w:val="sr-Latn-ME"/>
        </w:rPr>
        <w:t>Ukoliko</w:t>
      </w:r>
      <w:r w:rsidRPr="007D0186" w:rsidDel="003356BB">
        <w:rPr>
          <w:szCs w:val="22"/>
          <w:lang w:val="sr-Latn-ME"/>
        </w:rPr>
        <w:t xml:space="preserve"> </w:t>
      </w:r>
      <w:r w:rsidR="00CF66ED" w:rsidRPr="007D0186">
        <w:rPr>
          <w:szCs w:val="22"/>
          <w:lang w:val="sr-Latn-ME"/>
        </w:rPr>
        <w:t>ste alergični (preos</w:t>
      </w:r>
      <w:r w:rsidR="000617F4" w:rsidRPr="007D0186">
        <w:rPr>
          <w:szCs w:val="22"/>
          <w:lang w:val="sr-Latn-ME"/>
        </w:rPr>
        <w:t>j</w:t>
      </w:r>
      <w:r w:rsidR="00CF66ED" w:rsidRPr="007D0186">
        <w:rPr>
          <w:szCs w:val="22"/>
          <w:lang w:val="sr-Latn-ME"/>
        </w:rPr>
        <w:t xml:space="preserve">etljivi) </w:t>
      </w:r>
      <w:r w:rsidRPr="007D0186">
        <w:rPr>
          <w:szCs w:val="22"/>
          <w:lang w:val="sr-Latn-ME"/>
        </w:rPr>
        <w:t xml:space="preserve">na </w:t>
      </w:r>
      <w:r w:rsidR="00FD319A" w:rsidRPr="007D0186">
        <w:rPr>
          <w:szCs w:val="22"/>
          <w:lang w:val="sr-Latn-ME"/>
        </w:rPr>
        <w:t xml:space="preserve">aktivnu supstancu </w:t>
      </w:r>
      <w:r w:rsidR="00CF66ED" w:rsidRPr="007D0186">
        <w:rPr>
          <w:szCs w:val="22"/>
          <w:lang w:val="sr-Latn-ME"/>
        </w:rPr>
        <w:t>tiotropijum</w:t>
      </w:r>
      <w:r w:rsidR="00CC696D" w:rsidRPr="007D0186">
        <w:rPr>
          <w:szCs w:val="22"/>
          <w:lang w:val="sr-Latn-ME"/>
        </w:rPr>
        <w:t xml:space="preserve"> ili </w:t>
      </w:r>
      <w:r w:rsidR="00E60C85" w:rsidRPr="007D0186">
        <w:rPr>
          <w:szCs w:val="22"/>
          <w:lang w:val="sr-Latn-ME"/>
        </w:rPr>
        <w:t xml:space="preserve">na </w:t>
      </w:r>
      <w:r w:rsidR="00CC696D" w:rsidRPr="007D0186">
        <w:rPr>
          <w:szCs w:val="22"/>
          <w:lang w:val="sr-Latn-ME"/>
        </w:rPr>
        <w:t xml:space="preserve">bilo koju </w:t>
      </w:r>
      <w:r w:rsidR="00E60C85" w:rsidRPr="007D0186">
        <w:rPr>
          <w:iCs/>
          <w:szCs w:val="22"/>
          <w:lang w:val="sr-Latn-ME"/>
        </w:rPr>
        <w:t>od pomoćnih supstanci ovog l</w:t>
      </w:r>
      <w:r w:rsidR="000617F4" w:rsidRPr="007D0186">
        <w:rPr>
          <w:iCs/>
          <w:szCs w:val="22"/>
          <w:lang w:val="sr-Latn-ME"/>
        </w:rPr>
        <w:t>ij</w:t>
      </w:r>
      <w:r w:rsidR="00E60C85" w:rsidRPr="007D0186">
        <w:rPr>
          <w:iCs/>
          <w:szCs w:val="22"/>
          <w:lang w:val="sr-Latn-ME"/>
        </w:rPr>
        <w:t xml:space="preserve">eka (navedene u </w:t>
      </w:r>
      <w:r w:rsidR="000617F4" w:rsidRPr="007D0186">
        <w:rPr>
          <w:iCs/>
          <w:szCs w:val="22"/>
          <w:lang w:val="sr-Latn-ME"/>
        </w:rPr>
        <w:t xml:space="preserve">dijelu </w:t>
      </w:r>
      <w:r w:rsidR="00E60C85" w:rsidRPr="007D0186">
        <w:rPr>
          <w:iCs/>
          <w:szCs w:val="22"/>
          <w:lang w:val="sr-Latn-ME"/>
        </w:rPr>
        <w:t>6).</w:t>
      </w:r>
    </w:p>
    <w:p w14:paraId="1FFC7630" w14:textId="19117132" w:rsidR="00CF66ED" w:rsidRPr="007D0186" w:rsidRDefault="00CF66ED" w:rsidP="00F9475B">
      <w:pPr>
        <w:pStyle w:val="ListParagraph"/>
        <w:numPr>
          <w:ilvl w:val="0"/>
          <w:numId w:val="3"/>
        </w:numPr>
        <w:rPr>
          <w:szCs w:val="22"/>
          <w:lang w:val="sr-Latn-ME"/>
        </w:rPr>
      </w:pPr>
      <w:r w:rsidRPr="007D0186">
        <w:rPr>
          <w:szCs w:val="22"/>
          <w:lang w:val="sr-Latn-ME"/>
        </w:rPr>
        <w:t>ako ste alergični (preos</w:t>
      </w:r>
      <w:r w:rsidR="000617F4" w:rsidRPr="007D0186">
        <w:rPr>
          <w:szCs w:val="22"/>
          <w:lang w:val="sr-Latn-ME"/>
        </w:rPr>
        <w:t>j</w:t>
      </w:r>
      <w:r w:rsidRPr="007D0186">
        <w:rPr>
          <w:szCs w:val="22"/>
          <w:lang w:val="sr-Latn-ME"/>
        </w:rPr>
        <w:t>etljivi) na atropin ili</w:t>
      </w:r>
      <w:r w:rsidR="00DB5CDC" w:rsidRPr="007D0186">
        <w:rPr>
          <w:szCs w:val="22"/>
          <w:lang w:val="sr-Latn-ME"/>
        </w:rPr>
        <w:t xml:space="preserve"> njegove derivate</w:t>
      </w:r>
      <w:r w:rsidRPr="007D0186">
        <w:rPr>
          <w:szCs w:val="22"/>
          <w:lang w:val="sr-Latn-ME"/>
        </w:rPr>
        <w:t>, npr. ipratropijum ili oksitropijum.</w:t>
      </w:r>
    </w:p>
    <w:p w14:paraId="334EDF16" w14:textId="77777777" w:rsidR="00CF66ED" w:rsidRPr="0085665E" w:rsidRDefault="00CF66ED" w:rsidP="00CF66ED">
      <w:pPr>
        <w:rPr>
          <w:szCs w:val="22"/>
          <w:lang w:val="sr-Latn-ME"/>
        </w:rPr>
      </w:pPr>
    </w:p>
    <w:p w14:paraId="73D12C0D" w14:textId="77777777" w:rsidR="00177D7F" w:rsidRPr="0085665E" w:rsidRDefault="00177D7F" w:rsidP="00CA5510">
      <w:pPr>
        <w:rPr>
          <w:b/>
          <w:bCs/>
          <w:iCs/>
          <w:szCs w:val="22"/>
          <w:lang w:val="sr-Latn-ME"/>
        </w:rPr>
      </w:pPr>
      <w:r w:rsidRPr="0085665E">
        <w:rPr>
          <w:b/>
          <w:bCs/>
          <w:iCs/>
          <w:szCs w:val="22"/>
          <w:lang w:val="sr-Latn-ME"/>
        </w:rPr>
        <w:t>Upozorenja i m</w:t>
      </w:r>
      <w:r w:rsidR="00875CB7" w:rsidRPr="0085665E">
        <w:rPr>
          <w:b/>
          <w:bCs/>
          <w:iCs/>
          <w:szCs w:val="22"/>
          <w:lang w:val="sr-Latn-ME"/>
        </w:rPr>
        <w:t>j</w:t>
      </w:r>
      <w:r w:rsidRPr="0085665E">
        <w:rPr>
          <w:b/>
          <w:bCs/>
          <w:iCs/>
          <w:szCs w:val="22"/>
          <w:lang w:val="sr-Latn-ME"/>
        </w:rPr>
        <w:t>ere opreza</w:t>
      </w:r>
    </w:p>
    <w:p w14:paraId="3A93DF7E" w14:textId="77777777" w:rsidR="00CF66ED" w:rsidRPr="0085665E" w:rsidRDefault="00CF66ED" w:rsidP="00CF66ED">
      <w:pPr>
        <w:tabs>
          <w:tab w:val="clear" w:pos="284"/>
          <w:tab w:val="left" w:pos="142"/>
        </w:tabs>
        <w:rPr>
          <w:szCs w:val="22"/>
          <w:lang w:val="sr-Latn-ME"/>
        </w:rPr>
      </w:pPr>
    </w:p>
    <w:p w14:paraId="55F1A67C" w14:textId="77777777" w:rsidR="00EE2185" w:rsidRPr="0085665E" w:rsidRDefault="00EE2185" w:rsidP="00CF66ED">
      <w:pPr>
        <w:tabs>
          <w:tab w:val="clear" w:pos="284"/>
          <w:tab w:val="left" w:pos="142"/>
        </w:tabs>
        <w:rPr>
          <w:szCs w:val="22"/>
          <w:lang w:val="sr-Latn-ME"/>
        </w:rPr>
      </w:pPr>
      <w:r w:rsidRPr="0085665E">
        <w:rPr>
          <w:szCs w:val="22"/>
          <w:lang w:val="sr-Latn-ME"/>
        </w:rPr>
        <w:t xml:space="preserve">Razgovarajte sa </w:t>
      </w:r>
      <w:r w:rsidR="00DB5CDC" w:rsidRPr="0085665E">
        <w:rPr>
          <w:iCs/>
          <w:szCs w:val="22"/>
          <w:lang w:val="sr-Latn-ME"/>
        </w:rPr>
        <w:t xml:space="preserve">svojim </w:t>
      </w:r>
      <w:r w:rsidRPr="0085665E">
        <w:rPr>
          <w:szCs w:val="22"/>
          <w:lang w:val="sr-Latn-ME"/>
        </w:rPr>
        <w:t>l</w:t>
      </w:r>
      <w:r w:rsidR="006E1AC2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>ekarom ili farmaceutom pr</w:t>
      </w:r>
      <w:r w:rsidR="006E1AC2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 xml:space="preserve">e </w:t>
      </w:r>
      <w:r w:rsidR="00493F47" w:rsidRPr="0085665E">
        <w:rPr>
          <w:iCs/>
          <w:szCs w:val="22"/>
          <w:lang w:val="sr-Latn-ME"/>
        </w:rPr>
        <w:t>nego što prim</w:t>
      </w:r>
      <w:r w:rsidR="006E1AC2" w:rsidRPr="0085665E">
        <w:rPr>
          <w:iCs/>
          <w:szCs w:val="22"/>
          <w:lang w:val="sr-Latn-ME"/>
        </w:rPr>
        <w:t>ij</w:t>
      </w:r>
      <w:r w:rsidR="00493F47" w:rsidRPr="0085665E">
        <w:rPr>
          <w:iCs/>
          <w:szCs w:val="22"/>
          <w:lang w:val="sr-Latn-ME"/>
        </w:rPr>
        <w:t>enite</w:t>
      </w:r>
      <w:r w:rsidR="00493F47" w:rsidRPr="0085665E" w:rsidDel="00493F47">
        <w:rPr>
          <w:szCs w:val="22"/>
          <w:lang w:val="sr-Latn-ME"/>
        </w:rPr>
        <w:t xml:space="preserve"> </w:t>
      </w:r>
      <w:r w:rsidR="00A41CFF" w:rsidRPr="0085665E">
        <w:rPr>
          <w:szCs w:val="22"/>
          <w:lang w:val="sr-Latn-ME"/>
        </w:rPr>
        <w:t>l</w:t>
      </w:r>
      <w:r w:rsidR="006E1AC2" w:rsidRPr="0085665E">
        <w:rPr>
          <w:szCs w:val="22"/>
          <w:lang w:val="sr-Latn-ME"/>
        </w:rPr>
        <w:t>ij</w:t>
      </w:r>
      <w:r w:rsidR="00A41CFF" w:rsidRPr="0085665E">
        <w:rPr>
          <w:szCs w:val="22"/>
          <w:lang w:val="sr-Latn-ME"/>
        </w:rPr>
        <w:t>ek</w:t>
      </w:r>
      <w:r w:rsidR="00493F47" w:rsidRPr="0085665E">
        <w:rPr>
          <w:szCs w:val="22"/>
          <w:lang w:val="sr-Latn-ME"/>
        </w:rPr>
        <w:t xml:space="preserve"> </w:t>
      </w:r>
      <w:r w:rsidR="00A41CFF" w:rsidRPr="0085665E">
        <w:rPr>
          <w:szCs w:val="22"/>
          <w:lang w:val="sr-Latn-ME"/>
        </w:rPr>
        <w:t>Spiriva.</w:t>
      </w:r>
    </w:p>
    <w:p w14:paraId="328CC85A" w14:textId="77777777" w:rsidR="00A41CFF" w:rsidRPr="0085665E" w:rsidRDefault="00A41CFF" w:rsidP="00CF66ED">
      <w:pPr>
        <w:tabs>
          <w:tab w:val="clear" w:pos="284"/>
          <w:tab w:val="left" w:pos="142"/>
        </w:tabs>
        <w:rPr>
          <w:szCs w:val="22"/>
          <w:lang w:val="sr-Latn-ME"/>
        </w:rPr>
      </w:pPr>
    </w:p>
    <w:p w14:paraId="5DEEEE59" w14:textId="77777777" w:rsidR="00CF66ED" w:rsidRPr="0085665E" w:rsidRDefault="00C3513C" w:rsidP="00CF66ED">
      <w:pPr>
        <w:tabs>
          <w:tab w:val="clear" w:pos="284"/>
          <w:tab w:val="left" w:pos="142"/>
        </w:tabs>
        <w:ind w:left="142" w:hanging="142"/>
        <w:rPr>
          <w:szCs w:val="22"/>
          <w:lang w:val="sr-Latn-ME"/>
        </w:rPr>
      </w:pPr>
      <w:r w:rsidRPr="0085665E">
        <w:rPr>
          <w:szCs w:val="22"/>
          <w:lang w:val="sr-Latn-ME"/>
        </w:rPr>
        <w:t>- Razgovarajte sa Vašim l</w:t>
      </w:r>
      <w:r w:rsidR="006E1AC2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>ekarom ako imate glaukom zatvorenog ugla, problema sa prostatom</w:t>
      </w:r>
      <w:r w:rsidR="005D6A56" w:rsidRPr="0085665E">
        <w:rPr>
          <w:szCs w:val="22"/>
          <w:lang w:val="sr-Latn-ME"/>
        </w:rPr>
        <w:t xml:space="preserve"> ili imate teškoće pri mokrenju.</w:t>
      </w:r>
      <w:r w:rsidR="00CF66ED" w:rsidRPr="0085665E">
        <w:rPr>
          <w:szCs w:val="22"/>
          <w:lang w:val="sr-Latn-ME"/>
        </w:rPr>
        <w:t xml:space="preserve"> </w:t>
      </w:r>
    </w:p>
    <w:p w14:paraId="323ABB60" w14:textId="77777777" w:rsidR="00CF66ED" w:rsidRPr="0085665E" w:rsidRDefault="00C3513C" w:rsidP="00CF66ED">
      <w:pPr>
        <w:tabs>
          <w:tab w:val="clear" w:pos="284"/>
          <w:tab w:val="left" w:pos="142"/>
        </w:tabs>
        <w:ind w:left="142" w:hanging="142"/>
        <w:rPr>
          <w:szCs w:val="22"/>
          <w:lang w:val="sr-Latn-ME"/>
        </w:rPr>
      </w:pPr>
      <w:r w:rsidRPr="0085665E">
        <w:rPr>
          <w:szCs w:val="22"/>
          <w:lang w:val="sr-Latn-ME"/>
        </w:rPr>
        <w:t xml:space="preserve">- Ako imate probleme sa bubrezima, </w:t>
      </w:r>
      <w:r w:rsidR="005D6A56" w:rsidRPr="0085665E">
        <w:rPr>
          <w:szCs w:val="22"/>
          <w:lang w:val="sr-Latn-ME"/>
        </w:rPr>
        <w:t>molimo konsultujte Vašeg l</w:t>
      </w:r>
      <w:r w:rsidR="006E1AC2" w:rsidRPr="0085665E">
        <w:rPr>
          <w:szCs w:val="22"/>
          <w:lang w:val="sr-Latn-ME"/>
        </w:rPr>
        <w:t>j</w:t>
      </w:r>
      <w:r w:rsidR="005D6A56" w:rsidRPr="0085665E">
        <w:rPr>
          <w:szCs w:val="22"/>
          <w:lang w:val="sr-Latn-ME"/>
        </w:rPr>
        <w:t>ekara.</w:t>
      </w:r>
    </w:p>
    <w:p w14:paraId="1233330F" w14:textId="511631C6" w:rsidR="00CF66ED" w:rsidRPr="0085665E" w:rsidRDefault="00C3513C" w:rsidP="00CF66ED">
      <w:pPr>
        <w:tabs>
          <w:tab w:val="clear" w:pos="284"/>
          <w:tab w:val="left" w:pos="142"/>
        </w:tabs>
        <w:ind w:left="142" w:hanging="142"/>
        <w:rPr>
          <w:szCs w:val="22"/>
          <w:lang w:val="sr-Latn-ME"/>
        </w:rPr>
      </w:pPr>
      <w:r w:rsidRPr="0085665E">
        <w:rPr>
          <w:szCs w:val="22"/>
          <w:lang w:val="sr-Latn-ME"/>
        </w:rPr>
        <w:t xml:space="preserve">- </w:t>
      </w:r>
      <w:r w:rsidR="007D0186">
        <w:rPr>
          <w:szCs w:val="22"/>
          <w:lang w:val="sr-Latn-ME"/>
        </w:rPr>
        <w:t xml:space="preserve">Lijek </w:t>
      </w:r>
      <w:r w:rsidRPr="0085665E">
        <w:rPr>
          <w:szCs w:val="22"/>
          <w:lang w:val="sr-Latn-ME"/>
        </w:rPr>
        <w:t>Spiriva je nam</w:t>
      </w:r>
      <w:r w:rsidR="006E1AC2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 xml:space="preserve">enjen kao terapija održavanja Vaše hronične opstruktivne bolesti pluća i ne </w:t>
      </w:r>
      <w:r w:rsidR="007D0186">
        <w:rPr>
          <w:szCs w:val="22"/>
          <w:lang w:val="sr-Latn-ME"/>
        </w:rPr>
        <w:t>koristi se</w:t>
      </w:r>
      <w:r w:rsidRPr="0085665E">
        <w:rPr>
          <w:szCs w:val="22"/>
          <w:lang w:val="sr-Latn-ME"/>
        </w:rPr>
        <w:t xml:space="preserve"> u slučaju iznenadnog napada teškog disanja (gušenja) ili zviždanja u grudima</w:t>
      </w:r>
      <w:r w:rsidR="00CF66ED" w:rsidRPr="0085665E">
        <w:rPr>
          <w:szCs w:val="22"/>
          <w:lang w:val="sr-Latn-ME"/>
        </w:rPr>
        <w:t>.</w:t>
      </w:r>
    </w:p>
    <w:p w14:paraId="513A907A" w14:textId="63F44CBF" w:rsidR="00CF66ED" w:rsidRPr="0085665E" w:rsidRDefault="00CF66ED" w:rsidP="00CF66ED">
      <w:pPr>
        <w:tabs>
          <w:tab w:val="clear" w:pos="284"/>
          <w:tab w:val="left" w:pos="142"/>
        </w:tabs>
        <w:ind w:left="142" w:hanging="142"/>
        <w:rPr>
          <w:szCs w:val="22"/>
          <w:lang w:val="sr-Latn-ME"/>
        </w:rPr>
      </w:pPr>
      <w:r w:rsidRPr="0085665E">
        <w:rPr>
          <w:szCs w:val="22"/>
          <w:lang w:val="sr-Latn-ME"/>
        </w:rPr>
        <w:t xml:space="preserve">- </w:t>
      </w:r>
      <w:r w:rsidR="007D0186">
        <w:rPr>
          <w:szCs w:val="22"/>
          <w:lang w:val="sr-Latn-ME"/>
        </w:rPr>
        <w:t>Trenutne</w:t>
      </w:r>
      <w:r w:rsidR="007D0186" w:rsidRPr="0085665E">
        <w:rPr>
          <w:szCs w:val="22"/>
          <w:lang w:val="sr-Latn-ME"/>
        </w:rPr>
        <w:t xml:space="preserve"> </w:t>
      </w:r>
      <w:r w:rsidR="00C3513C" w:rsidRPr="0085665E">
        <w:rPr>
          <w:szCs w:val="22"/>
          <w:lang w:val="sr-Latn-ME"/>
        </w:rPr>
        <w:t xml:space="preserve">alergijske reakcije kao što su </w:t>
      </w:r>
      <w:r w:rsidR="007D0186">
        <w:rPr>
          <w:szCs w:val="22"/>
          <w:lang w:val="sr-Latn-ME"/>
        </w:rPr>
        <w:t>osip, oticanje</w:t>
      </w:r>
      <w:r w:rsidR="00C3513C" w:rsidRPr="0085665E">
        <w:rPr>
          <w:szCs w:val="22"/>
          <w:lang w:val="sr-Latn-ME"/>
        </w:rPr>
        <w:t>, svrab, zviždanje u grudima ili teško disanje (gušenje) mogu da se pojave nakon prim</w:t>
      </w:r>
      <w:r w:rsidR="006E1AC2" w:rsidRPr="0085665E">
        <w:rPr>
          <w:szCs w:val="22"/>
          <w:lang w:val="sr-Latn-ME"/>
        </w:rPr>
        <w:t>j</w:t>
      </w:r>
      <w:r w:rsidR="00C3513C" w:rsidRPr="0085665E">
        <w:rPr>
          <w:szCs w:val="22"/>
          <w:lang w:val="sr-Latn-ME"/>
        </w:rPr>
        <w:t>ene l</w:t>
      </w:r>
      <w:r w:rsidR="006E1AC2" w:rsidRPr="0085665E">
        <w:rPr>
          <w:szCs w:val="22"/>
          <w:lang w:val="sr-Latn-ME"/>
        </w:rPr>
        <w:t>ij</w:t>
      </w:r>
      <w:r w:rsidR="00C3513C" w:rsidRPr="0085665E">
        <w:rPr>
          <w:szCs w:val="22"/>
          <w:lang w:val="sr-Latn-ME"/>
        </w:rPr>
        <w:t>eka Spiriva. Ako se to dogodi, odmah se obratite svom l</w:t>
      </w:r>
      <w:r w:rsidR="006E1AC2" w:rsidRPr="0085665E">
        <w:rPr>
          <w:szCs w:val="22"/>
          <w:lang w:val="sr-Latn-ME"/>
        </w:rPr>
        <w:t>j</w:t>
      </w:r>
      <w:r w:rsidR="00C3513C" w:rsidRPr="0085665E">
        <w:rPr>
          <w:szCs w:val="22"/>
          <w:lang w:val="sr-Latn-ME"/>
        </w:rPr>
        <w:t>ekaru</w:t>
      </w:r>
      <w:r w:rsidRPr="0085665E">
        <w:rPr>
          <w:szCs w:val="22"/>
          <w:lang w:val="sr-Latn-ME"/>
        </w:rPr>
        <w:t>.</w:t>
      </w:r>
    </w:p>
    <w:p w14:paraId="4EC583D8" w14:textId="77777777" w:rsidR="00CF66ED" w:rsidRPr="0085665E" w:rsidRDefault="00CF66ED" w:rsidP="00CF66ED">
      <w:pPr>
        <w:tabs>
          <w:tab w:val="clear" w:pos="284"/>
          <w:tab w:val="left" w:pos="142"/>
        </w:tabs>
        <w:ind w:left="142" w:hanging="142"/>
        <w:rPr>
          <w:szCs w:val="22"/>
          <w:lang w:val="sr-Latn-ME"/>
        </w:rPr>
      </w:pPr>
      <w:r w:rsidRPr="0085665E">
        <w:rPr>
          <w:szCs w:val="22"/>
          <w:lang w:val="sr-Latn-ME"/>
        </w:rPr>
        <w:t>- L</w:t>
      </w:r>
      <w:r w:rsidR="00BF64F9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>ekovi za inhalaciju kao što je Spiriva mogu neposredno po inhaliranju izazvati stezanje u grudima, kašljanje, zviždanje u grudima ili teško disanje (gušenje). Ako se to dogodi, odmah se obratite svom l</w:t>
      </w:r>
      <w:r w:rsidR="00BF64F9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>ekaru.</w:t>
      </w:r>
    </w:p>
    <w:p w14:paraId="0A5FC20D" w14:textId="14B8A08F" w:rsidR="00CF66ED" w:rsidRPr="0085665E" w:rsidRDefault="00CF66ED" w:rsidP="00CF66ED">
      <w:pPr>
        <w:tabs>
          <w:tab w:val="clear" w:pos="284"/>
          <w:tab w:val="left" w:pos="142"/>
        </w:tabs>
        <w:ind w:left="142" w:hanging="142"/>
        <w:rPr>
          <w:szCs w:val="22"/>
          <w:lang w:val="sr-Latn-ME"/>
        </w:rPr>
      </w:pPr>
      <w:r w:rsidRPr="0085665E">
        <w:rPr>
          <w:szCs w:val="22"/>
          <w:lang w:val="sr-Latn-ME"/>
        </w:rPr>
        <w:t xml:space="preserve">- Vodite računa da Vam prašak za inhalaciju ne </w:t>
      </w:r>
      <w:r w:rsidR="007D0186">
        <w:rPr>
          <w:szCs w:val="22"/>
          <w:lang w:val="sr-Latn-ME"/>
        </w:rPr>
        <w:t>dođe</w:t>
      </w:r>
      <w:r w:rsidR="007D0186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 xml:space="preserve">u </w:t>
      </w:r>
      <w:r w:rsidR="007D0186">
        <w:rPr>
          <w:szCs w:val="22"/>
          <w:lang w:val="sr-Latn-ME"/>
        </w:rPr>
        <w:t>kontakt sa očima</w:t>
      </w:r>
      <w:r w:rsidRPr="0085665E">
        <w:rPr>
          <w:szCs w:val="22"/>
          <w:lang w:val="sr-Latn-ME"/>
        </w:rPr>
        <w:t>, pošto ovo može da dovede do pogoršanja glaukoma</w:t>
      </w:r>
      <w:r w:rsidR="00103B58" w:rsidRPr="0085665E">
        <w:rPr>
          <w:szCs w:val="22"/>
          <w:lang w:val="sr-Latn-ME"/>
        </w:rPr>
        <w:t xml:space="preserve"> zatvorenog </w:t>
      </w:r>
      <w:r w:rsidRPr="0085665E">
        <w:rPr>
          <w:szCs w:val="22"/>
          <w:lang w:val="sr-Latn-ME"/>
        </w:rPr>
        <w:t xml:space="preserve"> ugla, koji predstavlja oboljenje oka. Bol u oku ili nelagodnost, zam</w:t>
      </w:r>
      <w:r w:rsidR="00103B58" w:rsidRPr="0085665E">
        <w:rPr>
          <w:szCs w:val="22"/>
          <w:lang w:val="sr-Latn-ME"/>
        </w:rPr>
        <w:t>ućen</w:t>
      </w:r>
      <w:r w:rsidRPr="0085665E">
        <w:rPr>
          <w:szCs w:val="22"/>
          <w:lang w:val="sr-Latn-ME"/>
        </w:rPr>
        <w:t xml:space="preserve"> vid, krugovi ili obojeni prizori povezani sa crvenilom očiju mogu biti znaci akutnog glaukoma</w:t>
      </w:r>
      <w:r w:rsidR="00103B58" w:rsidRPr="0085665E">
        <w:rPr>
          <w:szCs w:val="22"/>
          <w:lang w:val="sr-Latn-ME"/>
        </w:rPr>
        <w:t xml:space="preserve"> zatvorenog</w:t>
      </w:r>
      <w:r w:rsidRPr="0085665E">
        <w:rPr>
          <w:szCs w:val="22"/>
          <w:lang w:val="sr-Latn-ME"/>
        </w:rPr>
        <w:t xml:space="preserve"> ugla. Očni simptomi mogu biti praćeni glavoboljom, mukom ili povraćanjem. </w:t>
      </w:r>
      <w:r w:rsidR="007D0186">
        <w:rPr>
          <w:szCs w:val="22"/>
          <w:lang w:val="sr-Latn-ME"/>
        </w:rPr>
        <w:t>Ukoliko se pojave simptomi i znaci glaukoma zatvorenog ugla, prestanite sa primjenom lijeka Spiriva</w:t>
      </w:r>
      <w:r w:rsidRPr="0085665E">
        <w:rPr>
          <w:szCs w:val="22"/>
          <w:lang w:val="sr-Latn-ME"/>
        </w:rPr>
        <w:t xml:space="preserve"> i hitno potražite sav</w:t>
      </w:r>
      <w:r w:rsidR="00BF64F9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>et svog l</w:t>
      </w:r>
      <w:r w:rsidR="00BF64F9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 xml:space="preserve">ekara, </w:t>
      </w:r>
      <w:r w:rsidR="002521F1" w:rsidRPr="0085665E">
        <w:rPr>
          <w:szCs w:val="22"/>
          <w:lang w:val="sr-Latn-ME"/>
        </w:rPr>
        <w:t xml:space="preserve">ako postoji mogućnost </w:t>
      </w:r>
      <w:r w:rsidRPr="0085665E">
        <w:rPr>
          <w:szCs w:val="22"/>
          <w:lang w:val="sr-Latn-ME"/>
        </w:rPr>
        <w:t>specijaliste za očne bolesti</w:t>
      </w:r>
      <w:r w:rsidR="007D0186">
        <w:rPr>
          <w:szCs w:val="22"/>
          <w:lang w:val="sr-Latn-ME"/>
        </w:rPr>
        <w:t>.</w:t>
      </w:r>
    </w:p>
    <w:p w14:paraId="16A41244" w14:textId="77777777" w:rsidR="00CF66ED" w:rsidRPr="0085665E" w:rsidRDefault="00CF66ED" w:rsidP="00CF66ED">
      <w:pPr>
        <w:tabs>
          <w:tab w:val="clear" w:pos="284"/>
          <w:tab w:val="left" w:pos="142"/>
        </w:tabs>
        <w:ind w:left="142" w:hanging="142"/>
        <w:rPr>
          <w:szCs w:val="22"/>
          <w:lang w:val="sr-Latn-ME"/>
        </w:rPr>
      </w:pPr>
      <w:r w:rsidRPr="0085665E">
        <w:rPr>
          <w:szCs w:val="22"/>
          <w:lang w:val="sr-Latn-ME"/>
        </w:rPr>
        <w:t>- Suva usta, koja su opisana pri upotrebi antiholinergika, mogu pri dugotrajnoj terapiji biti povezana sa pojavom zubnog karijesa. Stoga je potrebno da vodite računa o higijeni usta.</w:t>
      </w:r>
    </w:p>
    <w:p w14:paraId="2F5D6E41" w14:textId="77777777" w:rsidR="00CF66ED" w:rsidRPr="0085665E" w:rsidRDefault="00CF66ED" w:rsidP="00CF66ED">
      <w:pPr>
        <w:tabs>
          <w:tab w:val="clear" w:pos="284"/>
          <w:tab w:val="left" w:pos="142"/>
        </w:tabs>
        <w:ind w:left="142" w:hanging="142"/>
        <w:rPr>
          <w:strike/>
          <w:szCs w:val="22"/>
          <w:lang w:val="sr-Latn-ME"/>
        </w:rPr>
      </w:pPr>
      <w:r w:rsidRPr="0085665E">
        <w:rPr>
          <w:szCs w:val="22"/>
          <w:lang w:val="sr-Latn-ME"/>
        </w:rPr>
        <w:t>- U slučaju da ste</w:t>
      </w:r>
      <w:r w:rsidR="00103B58" w:rsidRPr="0085665E">
        <w:rPr>
          <w:szCs w:val="22"/>
          <w:lang w:val="sr-Latn-ME"/>
        </w:rPr>
        <w:t xml:space="preserve"> imali </w:t>
      </w:r>
      <w:r w:rsidRPr="0085665E">
        <w:rPr>
          <w:szCs w:val="22"/>
          <w:lang w:val="sr-Latn-ME"/>
        </w:rPr>
        <w:t xml:space="preserve">infarkt </w:t>
      </w:r>
      <w:r w:rsidR="00973BE3" w:rsidRPr="0085665E">
        <w:rPr>
          <w:szCs w:val="22"/>
          <w:lang w:val="sr-Latn-ME"/>
        </w:rPr>
        <w:t>miokarda u prethodnih 6 m</w:t>
      </w:r>
      <w:r w:rsidR="00BF64F9" w:rsidRPr="0085665E">
        <w:rPr>
          <w:szCs w:val="22"/>
          <w:lang w:val="sr-Latn-ME"/>
        </w:rPr>
        <w:t>j</w:t>
      </w:r>
      <w:r w:rsidR="00973BE3" w:rsidRPr="0085665E">
        <w:rPr>
          <w:szCs w:val="22"/>
          <w:lang w:val="sr-Latn-ME"/>
        </w:rPr>
        <w:t>eseci ili bilo</w:t>
      </w:r>
      <w:r w:rsidRPr="0085665E">
        <w:rPr>
          <w:szCs w:val="22"/>
          <w:lang w:val="sr-Latn-ME"/>
        </w:rPr>
        <w:t xml:space="preserve"> kakav nestabilni ili </w:t>
      </w:r>
      <w:r w:rsidR="00103B58" w:rsidRPr="0085665E">
        <w:rPr>
          <w:szCs w:val="22"/>
          <w:lang w:val="sr-Latn-ME"/>
        </w:rPr>
        <w:t xml:space="preserve">životno ugrožavajući </w:t>
      </w:r>
      <w:r w:rsidRPr="0085665E">
        <w:rPr>
          <w:szCs w:val="22"/>
          <w:lang w:val="sr-Latn-ME"/>
        </w:rPr>
        <w:t xml:space="preserve">poremećaj srčanog ritma ili tešku srčanu </w:t>
      </w:r>
      <w:r w:rsidR="00103B58" w:rsidRPr="0085665E">
        <w:rPr>
          <w:szCs w:val="22"/>
          <w:lang w:val="sr-Latn-ME"/>
        </w:rPr>
        <w:t>slabost (</w:t>
      </w:r>
      <w:r w:rsidRPr="0085665E">
        <w:rPr>
          <w:szCs w:val="22"/>
          <w:lang w:val="sr-Latn-ME"/>
        </w:rPr>
        <w:t>insuficijenciju</w:t>
      </w:r>
      <w:r w:rsidR="00103B58" w:rsidRPr="0085665E">
        <w:rPr>
          <w:szCs w:val="22"/>
          <w:lang w:val="sr-Latn-ME"/>
        </w:rPr>
        <w:t>)</w:t>
      </w:r>
      <w:r w:rsidRPr="0085665E">
        <w:rPr>
          <w:szCs w:val="22"/>
          <w:lang w:val="sr-Latn-ME"/>
        </w:rPr>
        <w:t xml:space="preserve"> tokom prethodnih godinu dana,  molimo da o tome obav</w:t>
      </w:r>
      <w:r w:rsidR="00BF64F9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>estite Vašeg l</w:t>
      </w:r>
      <w:r w:rsidR="00BF64F9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>ekara. Ovo je važno za donošenje odluke da li je l</w:t>
      </w:r>
      <w:r w:rsidR="00BF64F9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>ek Spiriva pravi l</w:t>
      </w:r>
      <w:r w:rsidR="00BF64F9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 xml:space="preserve">ek za Vas. </w:t>
      </w:r>
    </w:p>
    <w:p w14:paraId="2E5B8C41" w14:textId="77777777" w:rsidR="00CF66ED" w:rsidRPr="0085665E" w:rsidRDefault="00CF66ED" w:rsidP="00CF66ED">
      <w:pPr>
        <w:tabs>
          <w:tab w:val="clear" w:pos="284"/>
          <w:tab w:val="left" w:pos="142"/>
        </w:tabs>
        <w:ind w:left="142" w:hanging="142"/>
        <w:rPr>
          <w:szCs w:val="22"/>
          <w:lang w:val="sr-Latn-ME"/>
        </w:rPr>
      </w:pPr>
      <w:r w:rsidRPr="0085665E">
        <w:rPr>
          <w:szCs w:val="22"/>
          <w:lang w:val="sr-Latn-ME"/>
        </w:rPr>
        <w:t>- Nemojte uzimati l</w:t>
      </w:r>
      <w:r w:rsidR="00BF64F9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>ek Spiriva češće od jednom dnevno.</w:t>
      </w:r>
    </w:p>
    <w:p w14:paraId="09206EE3" w14:textId="77777777" w:rsidR="00606CBF" w:rsidRPr="0085665E" w:rsidRDefault="00606CBF" w:rsidP="00CF66ED">
      <w:pPr>
        <w:tabs>
          <w:tab w:val="clear" w:pos="284"/>
          <w:tab w:val="left" w:pos="142"/>
        </w:tabs>
        <w:ind w:left="142" w:hanging="142"/>
        <w:rPr>
          <w:szCs w:val="22"/>
          <w:lang w:val="sr-Latn-ME"/>
        </w:rPr>
      </w:pPr>
    </w:p>
    <w:p w14:paraId="3C4AA2B4" w14:textId="77777777" w:rsidR="00606CBF" w:rsidRPr="0085665E" w:rsidRDefault="00606CBF" w:rsidP="00CF66ED">
      <w:pPr>
        <w:tabs>
          <w:tab w:val="clear" w:pos="284"/>
          <w:tab w:val="left" w:pos="142"/>
        </w:tabs>
        <w:ind w:left="142" w:hanging="142"/>
        <w:rPr>
          <w:b/>
          <w:bCs/>
          <w:szCs w:val="22"/>
          <w:lang w:val="sr-Latn-ME"/>
        </w:rPr>
      </w:pPr>
      <w:r w:rsidRPr="0085665E">
        <w:rPr>
          <w:b/>
          <w:bCs/>
          <w:szCs w:val="22"/>
          <w:lang w:val="sr-Latn-ME"/>
        </w:rPr>
        <w:t>D</w:t>
      </w:r>
      <w:r w:rsidR="009C1310" w:rsidRPr="0085665E">
        <w:rPr>
          <w:b/>
          <w:bCs/>
          <w:szCs w:val="22"/>
          <w:lang w:val="sr-Latn-ME"/>
        </w:rPr>
        <w:t>j</w:t>
      </w:r>
      <w:r w:rsidRPr="0085665E">
        <w:rPr>
          <w:b/>
          <w:bCs/>
          <w:szCs w:val="22"/>
          <w:lang w:val="sr-Latn-ME"/>
        </w:rPr>
        <w:t xml:space="preserve">eca i adolescenti </w:t>
      </w:r>
    </w:p>
    <w:p w14:paraId="2D6F0080" w14:textId="77777777" w:rsidR="008929A3" w:rsidRPr="0085665E" w:rsidRDefault="008929A3" w:rsidP="00CF66ED">
      <w:pPr>
        <w:tabs>
          <w:tab w:val="clear" w:pos="284"/>
          <w:tab w:val="left" w:pos="142"/>
        </w:tabs>
        <w:ind w:left="142" w:hanging="142"/>
        <w:rPr>
          <w:szCs w:val="22"/>
          <w:lang w:val="sr-Latn-ME"/>
        </w:rPr>
      </w:pPr>
    </w:p>
    <w:p w14:paraId="1672EAE5" w14:textId="09F44B18" w:rsidR="00606CBF" w:rsidRPr="0085665E" w:rsidRDefault="00FD319A" w:rsidP="00CF66ED">
      <w:pPr>
        <w:tabs>
          <w:tab w:val="clear" w:pos="284"/>
          <w:tab w:val="left" w:pos="142"/>
        </w:tabs>
        <w:ind w:left="142" w:hanging="142"/>
        <w:rPr>
          <w:szCs w:val="22"/>
          <w:lang w:val="sr-Latn-ME"/>
        </w:rPr>
      </w:pPr>
      <w:r w:rsidRPr="0085665E">
        <w:rPr>
          <w:szCs w:val="22"/>
          <w:lang w:val="sr-Latn-ME"/>
        </w:rPr>
        <w:t>L</w:t>
      </w:r>
      <w:r w:rsidR="00BF64F9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 xml:space="preserve">ek </w:t>
      </w:r>
      <w:r w:rsidR="00606CBF" w:rsidRPr="0085665E">
        <w:rPr>
          <w:szCs w:val="22"/>
          <w:lang w:val="sr-Latn-ME"/>
        </w:rPr>
        <w:t>Spiriva se ne preporučuje d</w:t>
      </w:r>
      <w:r w:rsidR="00BF64F9" w:rsidRPr="0085665E">
        <w:rPr>
          <w:szCs w:val="22"/>
          <w:lang w:val="sr-Latn-ME"/>
        </w:rPr>
        <w:t>j</w:t>
      </w:r>
      <w:r w:rsidR="00606CBF" w:rsidRPr="0085665E">
        <w:rPr>
          <w:szCs w:val="22"/>
          <w:lang w:val="sr-Latn-ME"/>
        </w:rPr>
        <w:t xml:space="preserve">eci i adolescentima </w:t>
      </w:r>
      <w:r w:rsidR="00103B58" w:rsidRPr="0085665E">
        <w:rPr>
          <w:szCs w:val="22"/>
          <w:lang w:val="sr-Latn-ME"/>
        </w:rPr>
        <w:t xml:space="preserve">mlađim od </w:t>
      </w:r>
      <w:r w:rsidR="00606CBF" w:rsidRPr="0085665E">
        <w:rPr>
          <w:szCs w:val="22"/>
          <w:lang w:val="sr-Latn-ME"/>
        </w:rPr>
        <w:t>18 godina.</w:t>
      </w:r>
    </w:p>
    <w:p w14:paraId="051EC528" w14:textId="77777777" w:rsidR="008929A3" w:rsidRPr="0085665E" w:rsidRDefault="008929A3" w:rsidP="00CA5510">
      <w:pPr>
        <w:rPr>
          <w:szCs w:val="22"/>
          <w:lang w:val="sr-Latn-ME"/>
        </w:rPr>
      </w:pPr>
    </w:p>
    <w:p w14:paraId="087E3D9E" w14:textId="77777777" w:rsidR="00875CB7" w:rsidRPr="0085665E" w:rsidRDefault="00875CB7" w:rsidP="00875CB7">
      <w:pPr>
        <w:rPr>
          <w:b/>
          <w:szCs w:val="22"/>
          <w:lang w:val="sr-Latn-ME"/>
        </w:rPr>
      </w:pPr>
      <w:r w:rsidRPr="0085665E">
        <w:rPr>
          <w:b/>
          <w:szCs w:val="22"/>
          <w:lang w:val="sr-Latn-ME"/>
        </w:rPr>
        <w:t>Primjena drugih ljekova</w:t>
      </w:r>
    </w:p>
    <w:p w14:paraId="3D1FDB51" w14:textId="77777777" w:rsidR="005C5DBC" w:rsidRPr="0085665E" w:rsidRDefault="005C5DBC" w:rsidP="005D2BE4">
      <w:pPr>
        <w:rPr>
          <w:szCs w:val="22"/>
          <w:lang w:val="sr-Latn-ME"/>
        </w:rPr>
      </w:pPr>
    </w:p>
    <w:p w14:paraId="0A2D8C1E" w14:textId="77777777" w:rsidR="00794770" w:rsidRPr="0085665E" w:rsidRDefault="00BB7BFA" w:rsidP="00794770">
      <w:pPr>
        <w:rPr>
          <w:szCs w:val="22"/>
          <w:lang w:val="sr-Latn-ME"/>
        </w:rPr>
      </w:pPr>
      <w:r w:rsidRPr="0085665E">
        <w:rPr>
          <w:iCs/>
          <w:szCs w:val="22"/>
          <w:lang w:val="sr-Latn-ME"/>
        </w:rPr>
        <w:t>Obav</w:t>
      </w:r>
      <w:r w:rsidR="00BF64F9" w:rsidRPr="0085665E">
        <w:rPr>
          <w:iCs/>
          <w:szCs w:val="22"/>
          <w:lang w:val="sr-Latn-ME"/>
        </w:rPr>
        <w:t>ij</w:t>
      </w:r>
      <w:r w:rsidRPr="0085665E">
        <w:rPr>
          <w:iCs/>
          <w:szCs w:val="22"/>
          <w:lang w:val="sr-Latn-ME"/>
        </w:rPr>
        <w:t>estite Vašeg l</w:t>
      </w:r>
      <w:r w:rsidR="00BF64F9" w:rsidRPr="0085665E">
        <w:rPr>
          <w:iCs/>
          <w:szCs w:val="22"/>
          <w:lang w:val="sr-Latn-ME"/>
        </w:rPr>
        <w:t>j</w:t>
      </w:r>
      <w:r w:rsidRPr="0085665E">
        <w:rPr>
          <w:iCs/>
          <w:szCs w:val="22"/>
          <w:lang w:val="sr-Latn-ME"/>
        </w:rPr>
        <w:t>ekara ili farmaceuta ukoliko uzimate, donedavno ste uzimali ili ćete možda uzimati bilo koje druge l</w:t>
      </w:r>
      <w:r w:rsidR="00BF64F9" w:rsidRPr="0085665E">
        <w:rPr>
          <w:iCs/>
          <w:szCs w:val="22"/>
          <w:lang w:val="sr-Latn-ME"/>
        </w:rPr>
        <w:t>j</w:t>
      </w:r>
      <w:r w:rsidRPr="0085665E">
        <w:rPr>
          <w:iCs/>
          <w:szCs w:val="22"/>
          <w:lang w:val="sr-Latn-ME"/>
        </w:rPr>
        <w:t>ekove</w:t>
      </w:r>
      <w:r w:rsidR="005C4464" w:rsidRPr="0085665E">
        <w:rPr>
          <w:iCs/>
          <w:szCs w:val="22"/>
          <w:lang w:val="sr-Latn-ME"/>
        </w:rPr>
        <w:t>.</w:t>
      </w:r>
      <w:r w:rsidRPr="0085665E" w:rsidDel="00BB7BFA">
        <w:rPr>
          <w:szCs w:val="22"/>
          <w:lang w:val="sr-Latn-ME"/>
        </w:rPr>
        <w:t xml:space="preserve"> </w:t>
      </w:r>
    </w:p>
    <w:p w14:paraId="10651EA3" w14:textId="77777777" w:rsidR="00794770" w:rsidRPr="0085665E" w:rsidRDefault="00794770" w:rsidP="00794770">
      <w:pPr>
        <w:rPr>
          <w:szCs w:val="22"/>
          <w:lang w:val="sr-Latn-ME"/>
        </w:rPr>
      </w:pPr>
      <w:r w:rsidRPr="0085665E">
        <w:rPr>
          <w:szCs w:val="22"/>
          <w:lang w:val="sr-Latn-ME"/>
        </w:rPr>
        <w:t>Posebno je važno da svog l</w:t>
      </w:r>
      <w:r w:rsidR="00BF64F9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>ekara ili farmaceuta obav</w:t>
      </w:r>
      <w:r w:rsidR="00BF64F9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>estite ako ste uzimali ili uzimate slične l</w:t>
      </w:r>
      <w:r w:rsidR="00BF64F9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>ekove za Vašu bolest pluća, kao što su ipratropijum ili oksitropijum.</w:t>
      </w:r>
    </w:p>
    <w:p w14:paraId="12550E7C" w14:textId="77777777" w:rsidR="00794770" w:rsidRPr="0085665E" w:rsidRDefault="00794770" w:rsidP="00794770">
      <w:pPr>
        <w:rPr>
          <w:szCs w:val="22"/>
          <w:lang w:val="sr-Latn-ME"/>
        </w:rPr>
      </w:pPr>
    </w:p>
    <w:p w14:paraId="64197885" w14:textId="5694B6DB" w:rsidR="00177D7F" w:rsidRPr="0085665E" w:rsidRDefault="00794770" w:rsidP="00CA5510">
      <w:pPr>
        <w:rPr>
          <w:szCs w:val="22"/>
          <w:lang w:val="sr-Latn-ME"/>
        </w:rPr>
      </w:pPr>
      <w:r w:rsidRPr="0085665E">
        <w:rPr>
          <w:szCs w:val="22"/>
          <w:lang w:val="sr-Latn-ME"/>
        </w:rPr>
        <w:t>Ni</w:t>
      </w:r>
      <w:r w:rsidR="00BF64F9" w:rsidRPr="0085665E">
        <w:rPr>
          <w:szCs w:val="22"/>
          <w:lang w:val="sr-Latn-ME"/>
        </w:rPr>
        <w:t>je</w:t>
      </w:r>
      <w:r w:rsidRPr="0085665E">
        <w:rPr>
          <w:szCs w:val="22"/>
          <w:lang w:val="sr-Latn-ME"/>
        </w:rPr>
        <w:t>su zab</w:t>
      </w:r>
      <w:r w:rsidR="00BF64F9" w:rsidRPr="0085665E">
        <w:rPr>
          <w:szCs w:val="22"/>
          <w:lang w:val="sr-Latn-ME"/>
        </w:rPr>
        <w:t>i</w:t>
      </w:r>
      <w:r w:rsidRPr="0085665E">
        <w:rPr>
          <w:szCs w:val="22"/>
          <w:lang w:val="sr-Latn-ME"/>
        </w:rPr>
        <w:t>l</w:t>
      </w:r>
      <w:r w:rsidR="00BF64F9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>ežena nikakva neželjena dejstva kada se Spiriva uzima sa drugim l</w:t>
      </w:r>
      <w:r w:rsidR="00BF64F9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>ekovima koji se koriste u l</w:t>
      </w:r>
      <w:r w:rsidR="00BF64F9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>ečenju HOBP kao što su drugi inhalacioni l</w:t>
      </w:r>
      <w:r w:rsidR="00BF64F9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 xml:space="preserve">ekovi za olakšavanje simptoma bolesti, </w:t>
      </w:r>
      <w:r w:rsidR="00973BE3" w:rsidRPr="0085665E">
        <w:rPr>
          <w:szCs w:val="22"/>
          <w:lang w:val="sr-Latn-ME"/>
        </w:rPr>
        <w:t>(</w:t>
      </w:r>
      <w:r w:rsidRPr="0085665E">
        <w:rPr>
          <w:szCs w:val="22"/>
          <w:lang w:val="sr-Latn-ME"/>
        </w:rPr>
        <w:t xml:space="preserve">npr. salbutamol, metilksantini npr. teofilin i/ili oralni ili inhalacioni steroidi npr. </w:t>
      </w:r>
      <w:r w:rsidR="00973BE3" w:rsidRPr="0085665E">
        <w:rPr>
          <w:szCs w:val="22"/>
          <w:lang w:val="sr-Latn-ME"/>
        </w:rPr>
        <w:t>p</w:t>
      </w:r>
      <w:r w:rsidRPr="0085665E">
        <w:rPr>
          <w:szCs w:val="22"/>
          <w:lang w:val="sr-Latn-ME"/>
        </w:rPr>
        <w:t>rednizolon</w:t>
      </w:r>
      <w:r w:rsidR="00973BE3" w:rsidRPr="0085665E">
        <w:rPr>
          <w:szCs w:val="22"/>
          <w:lang w:val="sr-Latn-ME"/>
        </w:rPr>
        <w:t>)</w:t>
      </w:r>
      <w:r w:rsidRPr="0085665E">
        <w:rPr>
          <w:szCs w:val="22"/>
          <w:lang w:val="sr-Latn-ME"/>
        </w:rPr>
        <w:t>.</w:t>
      </w:r>
    </w:p>
    <w:p w14:paraId="40317F7A" w14:textId="77777777" w:rsidR="004D1D48" w:rsidRPr="0085665E" w:rsidRDefault="004D1D48" w:rsidP="00CA5510">
      <w:pPr>
        <w:rPr>
          <w:b/>
          <w:bCs/>
          <w:szCs w:val="22"/>
          <w:lang w:val="sr-Latn-ME"/>
        </w:rPr>
      </w:pPr>
    </w:p>
    <w:p w14:paraId="45F43A25" w14:textId="2237CA60" w:rsidR="00177D7F" w:rsidRPr="0085665E" w:rsidRDefault="00875CB7" w:rsidP="00CA5510">
      <w:pPr>
        <w:rPr>
          <w:b/>
          <w:bCs/>
          <w:iCs/>
          <w:szCs w:val="22"/>
          <w:lang w:val="sr-Latn-ME"/>
        </w:rPr>
      </w:pPr>
      <w:r w:rsidRPr="0085665E">
        <w:rPr>
          <w:b/>
          <w:bCs/>
          <w:iCs/>
          <w:szCs w:val="22"/>
          <w:lang w:val="sr-Latn-ME"/>
        </w:rPr>
        <w:t>Plodnost, t</w:t>
      </w:r>
      <w:r w:rsidR="00794770" w:rsidRPr="0085665E">
        <w:rPr>
          <w:b/>
          <w:bCs/>
          <w:iCs/>
          <w:szCs w:val="22"/>
          <w:lang w:val="sr-Latn-ME"/>
        </w:rPr>
        <w:t>rudnoća i</w:t>
      </w:r>
      <w:r w:rsidR="00177D7F" w:rsidRPr="0085665E">
        <w:rPr>
          <w:b/>
          <w:bCs/>
          <w:iCs/>
          <w:szCs w:val="22"/>
          <w:lang w:val="sr-Latn-ME"/>
        </w:rPr>
        <w:t xml:space="preserve"> dojenje </w:t>
      </w:r>
    </w:p>
    <w:p w14:paraId="45677A94" w14:textId="77777777" w:rsidR="00794770" w:rsidRPr="0085665E" w:rsidRDefault="00794770" w:rsidP="00794770">
      <w:pPr>
        <w:rPr>
          <w:szCs w:val="22"/>
          <w:lang w:val="sr-Latn-ME"/>
        </w:rPr>
      </w:pPr>
    </w:p>
    <w:p w14:paraId="7C0B94F4" w14:textId="71B5FD7F" w:rsidR="007D0186" w:rsidRDefault="00BB7BFA" w:rsidP="00794770">
      <w:pPr>
        <w:rPr>
          <w:szCs w:val="22"/>
          <w:lang w:val="sr-Latn-ME"/>
        </w:rPr>
      </w:pPr>
      <w:r w:rsidRPr="0085665E">
        <w:rPr>
          <w:iCs/>
          <w:szCs w:val="22"/>
          <w:lang w:val="sr-Latn-ME"/>
        </w:rPr>
        <w:t>Ukoliko ste trudni ili dojite, mislite da ste trudni ili planirate trudnoću, obratite se Vašem l</w:t>
      </w:r>
      <w:r w:rsidR="00BF64F9" w:rsidRPr="0085665E">
        <w:rPr>
          <w:iCs/>
          <w:szCs w:val="22"/>
          <w:lang w:val="sr-Latn-ME"/>
        </w:rPr>
        <w:t>j</w:t>
      </w:r>
      <w:r w:rsidRPr="0085665E">
        <w:rPr>
          <w:iCs/>
          <w:szCs w:val="22"/>
          <w:lang w:val="sr-Latn-ME"/>
        </w:rPr>
        <w:t>ekaru za sav</w:t>
      </w:r>
      <w:r w:rsidR="00BF64F9" w:rsidRPr="0085665E">
        <w:rPr>
          <w:iCs/>
          <w:szCs w:val="22"/>
          <w:lang w:val="sr-Latn-ME"/>
        </w:rPr>
        <w:t>j</w:t>
      </w:r>
      <w:r w:rsidRPr="0085665E">
        <w:rPr>
          <w:iCs/>
          <w:szCs w:val="22"/>
          <w:lang w:val="sr-Latn-ME"/>
        </w:rPr>
        <w:t>et pr</w:t>
      </w:r>
      <w:r w:rsidR="00BF64F9" w:rsidRPr="0085665E">
        <w:rPr>
          <w:iCs/>
          <w:szCs w:val="22"/>
          <w:lang w:val="sr-Latn-ME"/>
        </w:rPr>
        <w:t>ij</w:t>
      </w:r>
      <w:r w:rsidRPr="0085665E">
        <w:rPr>
          <w:iCs/>
          <w:szCs w:val="22"/>
          <w:lang w:val="sr-Latn-ME"/>
        </w:rPr>
        <w:t>e nego što uzmete ovaj l</w:t>
      </w:r>
      <w:r w:rsidR="00BF64F9" w:rsidRPr="0085665E">
        <w:rPr>
          <w:iCs/>
          <w:szCs w:val="22"/>
          <w:lang w:val="sr-Latn-ME"/>
        </w:rPr>
        <w:t>ij</w:t>
      </w:r>
      <w:r w:rsidRPr="0085665E">
        <w:rPr>
          <w:iCs/>
          <w:szCs w:val="22"/>
          <w:lang w:val="sr-Latn-ME"/>
        </w:rPr>
        <w:t>ek.</w:t>
      </w:r>
    </w:p>
    <w:p w14:paraId="2DD65124" w14:textId="6DCADA42" w:rsidR="00794770" w:rsidRPr="0085665E" w:rsidRDefault="007D0186" w:rsidP="00794770">
      <w:pPr>
        <w:rPr>
          <w:szCs w:val="22"/>
          <w:lang w:val="sr-Latn-ME"/>
        </w:rPr>
      </w:pPr>
      <w:r>
        <w:rPr>
          <w:szCs w:val="22"/>
          <w:lang w:val="sr-Latn-ME"/>
        </w:rPr>
        <w:t>Ovaj lijek ne treba da koristite osim ako Vam to Vaš ljekar nije posebno propisao.</w:t>
      </w:r>
    </w:p>
    <w:p w14:paraId="11F38F99" w14:textId="77777777" w:rsidR="004D1D48" w:rsidRPr="0085665E" w:rsidRDefault="004D1D48" w:rsidP="00CA5510">
      <w:pPr>
        <w:rPr>
          <w:szCs w:val="22"/>
          <w:lang w:val="sr-Latn-ME"/>
        </w:rPr>
      </w:pPr>
    </w:p>
    <w:p w14:paraId="47D898EE" w14:textId="088DED3B" w:rsidR="00177D7F" w:rsidRPr="0085665E" w:rsidRDefault="00875CB7" w:rsidP="00CA5510">
      <w:pPr>
        <w:rPr>
          <w:b/>
          <w:bCs/>
          <w:szCs w:val="22"/>
          <w:lang w:val="sr-Latn-ME"/>
        </w:rPr>
      </w:pPr>
      <w:r w:rsidRPr="0085665E">
        <w:rPr>
          <w:b/>
          <w:szCs w:val="22"/>
          <w:lang w:val="sr-Latn-ME"/>
        </w:rPr>
        <w:t xml:space="preserve">Uticaj lijeka Spiriva na sposobnost </w:t>
      </w:r>
      <w:r w:rsidRPr="0085665E">
        <w:rPr>
          <w:b/>
          <w:bCs/>
          <w:iCs/>
          <w:szCs w:val="22"/>
          <w:lang w:val="sr-Latn-ME"/>
        </w:rPr>
        <w:t>u</w:t>
      </w:r>
      <w:r w:rsidR="00177D7F" w:rsidRPr="0085665E">
        <w:rPr>
          <w:b/>
          <w:bCs/>
          <w:iCs/>
          <w:szCs w:val="22"/>
          <w:lang w:val="sr-Latn-ME"/>
        </w:rPr>
        <w:t>pravljanj</w:t>
      </w:r>
      <w:r w:rsidRPr="0085665E">
        <w:rPr>
          <w:b/>
          <w:bCs/>
          <w:iCs/>
          <w:szCs w:val="22"/>
          <w:lang w:val="sr-Latn-ME"/>
        </w:rPr>
        <w:t>a</w:t>
      </w:r>
      <w:r w:rsidR="00177D7F" w:rsidRPr="0085665E">
        <w:rPr>
          <w:b/>
          <w:bCs/>
          <w:iCs/>
          <w:szCs w:val="22"/>
          <w:lang w:val="sr-Latn-ME"/>
        </w:rPr>
        <w:t xml:space="preserve"> vozilima i rukovanje mašinama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794770" w:rsidRPr="0085665E" w14:paraId="40C107CF" w14:textId="77777777" w:rsidTr="00CC08C1">
        <w:trPr>
          <w:trHeight w:val="758"/>
        </w:trPr>
        <w:tc>
          <w:tcPr>
            <w:tcW w:w="10188" w:type="dxa"/>
            <w:vAlign w:val="center"/>
          </w:tcPr>
          <w:p w14:paraId="5B6FACB7" w14:textId="77777777" w:rsidR="00CC08C1" w:rsidRPr="0085665E" w:rsidRDefault="00CC08C1" w:rsidP="009C1310">
            <w:pPr>
              <w:tabs>
                <w:tab w:val="clear" w:pos="284"/>
                <w:tab w:val="left" w:pos="0"/>
              </w:tabs>
              <w:jc w:val="left"/>
              <w:rPr>
                <w:szCs w:val="22"/>
                <w:lang w:val="sr-Latn-ME"/>
              </w:rPr>
            </w:pPr>
          </w:p>
          <w:p w14:paraId="03D13514" w14:textId="77777777" w:rsidR="00794770" w:rsidRPr="0085665E" w:rsidRDefault="00794770" w:rsidP="00CC08C1">
            <w:pPr>
              <w:tabs>
                <w:tab w:val="clear" w:pos="284"/>
                <w:tab w:val="left" w:pos="-108"/>
              </w:tabs>
              <w:ind w:left="-108"/>
              <w:jc w:val="left"/>
              <w:rPr>
                <w:szCs w:val="22"/>
                <w:lang w:val="sr-Latn-ME"/>
              </w:rPr>
            </w:pPr>
            <w:r w:rsidRPr="0085665E">
              <w:rPr>
                <w:szCs w:val="22"/>
                <w:lang w:val="sr-Latn-ME"/>
              </w:rPr>
              <w:t>Pojava vrtoglavice, zam</w:t>
            </w:r>
            <w:r w:rsidR="00BB7BFA" w:rsidRPr="0085665E">
              <w:rPr>
                <w:szCs w:val="22"/>
                <w:lang w:val="sr-Latn-ME"/>
              </w:rPr>
              <w:t>ućenja</w:t>
            </w:r>
            <w:r w:rsidRPr="0085665E">
              <w:rPr>
                <w:szCs w:val="22"/>
                <w:lang w:val="sr-Latn-ME"/>
              </w:rPr>
              <w:t xml:space="preserve"> vida ili glavobolje može uticati na sposobnost upravljanja vozilima i rukovanje mašinama.</w:t>
            </w:r>
          </w:p>
          <w:p w14:paraId="0BEDE6EF" w14:textId="77777777" w:rsidR="005C5DBC" w:rsidRPr="0085665E" w:rsidRDefault="005C5DBC" w:rsidP="00EF5E4E">
            <w:pPr>
              <w:jc w:val="left"/>
              <w:rPr>
                <w:szCs w:val="22"/>
                <w:lang w:val="sr-Latn-ME"/>
              </w:rPr>
            </w:pPr>
          </w:p>
        </w:tc>
      </w:tr>
    </w:tbl>
    <w:p w14:paraId="485577C0" w14:textId="77777777" w:rsidR="00875CB7" w:rsidRPr="0085665E" w:rsidRDefault="00875CB7" w:rsidP="00787549">
      <w:pPr>
        <w:widowControl w:val="0"/>
        <w:autoSpaceDE w:val="0"/>
        <w:autoSpaceDN w:val="0"/>
        <w:rPr>
          <w:szCs w:val="22"/>
          <w:lang w:val="sr-Latn-ME"/>
        </w:rPr>
      </w:pPr>
      <w:r w:rsidRPr="0085665E">
        <w:rPr>
          <w:b/>
          <w:szCs w:val="22"/>
          <w:lang w:val="sr-Latn-ME"/>
        </w:rPr>
        <w:t>Važne informacije o nekim sastojcima lijeka Spiriva</w:t>
      </w:r>
    </w:p>
    <w:p w14:paraId="11DFDBA4" w14:textId="77777777" w:rsidR="00875CB7" w:rsidRPr="0085665E" w:rsidRDefault="00875CB7" w:rsidP="00CA5510">
      <w:pPr>
        <w:rPr>
          <w:b/>
          <w:bCs/>
          <w:szCs w:val="22"/>
          <w:lang w:val="sr-Latn-ME"/>
        </w:rPr>
      </w:pPr>
    </w:p>
    <w:p w14:paraId="53F9E2B7" w14:textId="77777777" w:rsidR="004D1D48" w:rsidRPr="0085665E" w:rsidRDefault="00FD319A" w:rsidP="00CA5510">
      <w:pPr>
        <w:rPr>
          <w:b/>
          <w:bCs/>
          <w:szCs w:val="22"/>
          <w:lang w:val="sr-Latn-ME"/>
        </w:rPr>
      </w:pPr>
      <w:r w:rsidRPr="0085665E">
        <w:rPr>
          <w:b/>
          <w:bCs/>
          <w:szCs w:val="22"/>
          <w:lang w:val="sr-Latn-ME"/>
        </w:rPr>
        <w:t>L</w:t>
      </w:r>
      <w:r w:rsidR="00BF64F9" w:rsidRPr="0085665E">
        <w:rPr>
          <w:b/>
          <w:bCs/>
          <w:szCs w:val="22"/>
          <w:lang w:val="sr-Latn-ME"/>
        </w:rPr>
        <w:t>ij</w:t>
      </w:r>
      <w:r w:rsidRPr="0085665E">
        <w:rPr>
          <w:b/>
          <w:bCs/>
          <w:szCs w:val="22"/>
          <w:lang w:val="sr-Latn-ME"/>
        </w:rPr>
        <w:t xml:space="preserve">ek </w:t>
      </w:r>
      <w:r w:rsidR="00606CBF" w:rsidRPr="0085665E">
        <w:rPr>
          <w:b/>
          <w:bCs/>
          <w:szCs w:val="22"/>
          <w:lang w:val="sr-Latn-ME"/>
        </w:rPr>
        <w:t>Spiriva sadrži laktozu, monohidrat</w:t>
      </w:r>
      <w:r w:rsidR="00875CB7" w:rsidRPr="0085665E">
        <w:rPr>
          <w:b/>
          <w:bCs/>
          <w:szCs w:val="22"/>
          <w:lang w:val="sr-Latn-ME"/>
        </w:rPr>
        <w:t>.</w:t>
      </w:r>
    </w:p>
    <w:p w14:paraId="347B72E7" w14:textId="77777777" w:rsidR="004C7831" w:rsidRPr="0085665E" w:rsidRDefault="004C7831" w:rsidP="00CA5510">
      <w:pPr>
        <w:rPr>
          <w:b/>
          <w:bCs/>
          <w:szCs w:val="22"/>
          <w:lang w:val="sr-Latn-ME"/>
        </w:rPr>
      </w:pPr>
    </w:p>
    <w:p w14:paraId="7EF3DB62" w14:textId="77777777" w:rsidR="00606CBF" w:rsidRPr="0085665E" w:rsidRDefault="00606CBF" w:rsidP="00CA5510">
      <w:pPr>
        <w:rPr>
          <w:szCs w:val="22"/>
          <w:lang w:val="sr-Latn-ME"/>
        </w:rPr>
      </w:pPr>
      <w:r w:rsidRPr="0085665E">
        <w:rPr>
          <w:szCs w:val="22"/>
          <w:lang w:val="sr-Latn-ME"/>
        </w:rPr>
        <w:t>Kad se uzima prema terapijskim pre</w:t>
      </w:r>
      <w:r w:rsidR="002236A8" w:rsidRPr="0085665E">
        <w:rPr>
          <w:szCs w:val="22"/>
          <w:lang w:val="sr-Latn-ME"/>
        </w:rPr>
        <w:t xml:space="preserve">porukama, jedna kapsula na dan, sa </w:t>
      </w:r>
      <w:r w:rsidR="00FD319A" w:rsidRPr="0085665E">
        <w:rPr>
          <w:szCs w:val="22"/>
          <w:lang w:val="sr-Latn-ME"/>
        </w:rPr>
        <w:t>svakom dozom se unese 5,</w:t>
      </w:r>
      <w:r w:rsidRPr="0085665E">
        <w:rPr>
          <w:szCs w:val="22"/>
          <w:lang w:val="sr-Latn-ME"/>
        </w:rPr>
        <w:t xml:space="preserve">5 mg laktoze, monohidrata. </w:t>
      </w:r>
      <w:r w:rsidR="00BB7BFA" w:rsidRPr="0085665E">
        <w:rPr>
          <w:szCs w:val="22"/>
          <w:lang w:val="sr-Latn-ME"/>
        </w:rPr>
        <w:t xml:space="preserve">U slučaju </w:t>
      </w:r>
      <w:r w:rsidR="00FD319A" w:rsidRPr="0085665E">
        <w:rPr>
          <w:szCs w:val="22"/>
          <w:lang w:val="sr-Latn-ME"/>
        </w:rPr>
        <w:t>intolerancij</w:t>
      </w:r>
      <w:r w:rsidR="00BB7BFA" w:rsidRPr="0085665E">
        <w:rPr>
          <w:szCs w:val="22"/>
          <w:lang w:val="sr-Latn-ME"/>
        </w:rPr>
        <w:t>e</w:t>
      </w:r>
      <w:r w:rsidR="00FD319A" w:rsidRPr="0085665E">
        <w:rPr>
          <w:szCs w:val="22"/>
          <w:lang w:val="sr-Latn-ME"/>
        </w:rPr>
        <w:t xml:space="preserve"> na neke š</w:t>
      </w:r>
      <w:r w:rsidRPr="0085665E">
        <w:rPr>
          <w:szCs w:val="22"/>
          <w:lang w:val="sr-Latn-ME"/>
        </w:rPr>
        <w:t>ećere ili alergij</w:t>
      </w:r>
      <w:r w:rsidR="00BB7BFA" w:rsidRPr="0085665E">
        <w:rPr>
          <w:szCs w:val="22"/>
          <w:lang w:val="sr-Latn-ME"/>
        </w:rPr>
        <w:t>e</w:t>
      </w:r>
      <w:r w:rsidRPr="0085665E">
        <w:rPr>
          <w:szCs w:val="22"/>
          <w:lang w:val="sr-Latn-ME"/>
        </w:rPr>
        <w:t xml:space="preserve"> na ml</w:t>
      </w:r>
      <w:r w:rsidR="00546809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>ečne proteine (koji mogu biti sa</w:t>
      </w:r>
      <w:r w:rsidR="002236A8" w:rsidRPr="0085665E">
        <w:rPr>
          <w:szCs w:val="22"/>
          <w:lang w:val="sr-Latn-ME"/>
        </w:rPr>
        <w:t xml:space="preserve">držani u maloj količini </w:t>
      </w:r>
      <w:r w:rsidR="00BB7BFA" w:rsidRPr="0085665E">
        <w:rPr>
          <w:szCs w:val="22"/>
          <w:lang w:val="sr-Latn-ME"/>
        </w:rPr>
        <w:t xml:space="preserve">supstance </w:t>
      </w:r>
      <w:r w:rsidR="002236A8" w:rsidRPr="0085665E">
        <w:rPr>
          <w:szCs w:val="22"/>
          <w:lang w:val="sr-Latn-ME"/>
        </w:rPr>
        <w:t>l</w:t>
      </w:r>
      <w:r w:rsidR="00BF64F9" w:rsidRPr="0085665E">
        <w:rPr>
          <w:szCs w:val="22"/>
          <w:lang w:val="sr-Latn-ME"/>
        </w:rPr>
        <w:t>ij</w:t>
      </w:r>
      <w:r w:rsidR="002236A8" w:rsidRPr="0085665E">
        <w:rPr>
          <w:szCs w:val="22"/>
          <w:lang w:val="sr-Latn-ME"/>
        </w:rPr>
        <w:t>eka</w:t>
      </w:r>
      <w:r w:rsidRPr="0085665E">
        <w:rPr>
          <w:szCs w:val="22"/>
          <w:lang w:val="sr-Latn-ME"/>
        </w:rPr>
        <w:t xml:space="preserve"> laktoza, monohidrata) </w:t>
      </w:r>
      <w:r w:rsidR="00BB7BFA" w:rsidRPr="0085665E">
        <w:rPr>
          <w:szCs w:val="22"/>
          <w:lang w:val="sr-Latn-ME"/>
        </w:rPr>
        <w:t xml:space="preserve">obratite se </w:t>
      </w:r>
      <w:r w:rsidRPr="0085665E">
        <w:rPr>
          <w:szCs w:val="22"/>
          <w:lang w:val="sr-Latn-ME"/>
        </w:rPr>
        <w:t>Vaše</w:t>
      </w:r>
      <w:r w:rsidR="00BB7BFA" w:rsidRPr="0085665E">
        <w:rPr>
          <w:szCs w:val="22"/>
          <w:lang w:val="sr-Latn-ME"/>
        </w:rPr>
        <w:t>m</w:t>
      </w:r>
      <w:r w:rsidRPr="0085665E">
        <w:rPr>
          <w:szCs w:val="22"/>
          <w:lang w:val="sr-Latn-ME"/>
        </w:rPr>
        <w:t xml:space="preserve"> l</w:t>
      </w:r>
      <w:r w:rsidR="00A72F7D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>ekar</w:t>
      </w:r>
      <w:r w:rsidR="00BB7BFA" w:rsidRPr="0085665E">
        <w:rPr>
          <w:szCs w:val="22"/>
          <w:lang w:val="sr-Latn-ME"/>
        </w:rPr>
        <w:t>u</w:t>
      </w:r>
      <w:r w:rsidRPr="0085665E">
        <w:rPr>
          <w:szCs w:val="22"/>
          <w:lang w:val="sr-Latn-ME"/>
        </w:rPr>
        <w:t xml:space="preserve"> pr</w:t>
      </w:r>
      <w:r w:rsidR="00BF64F9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 xml:space="preserve">e </w:t>
      </w:r>
      <w:r w:rsidR="00BB7BFA" w:rsidRPr="0085665E">
        <w:rPr>
          <w:szCs w:val="22"/>
          <w:lang w:val="sr-Latn-ME"/>
        </w:rPr>
        <w:t>prim</w:t>
      </w:r>
      <w:r w:rsidR="00BF64F9" w:rsidRPr="0085665E">
        <w:rPr>
          <w:szCs w:val="22"/>
          <w:lang w:val="sr-Latn-ME"/>
        </w:rPr>
        <w:t>j</w:t>
      </w:r>
      <w:r w:rsidR="00BB7BFA" w:rsidRPr="0085665E">
        <w:rPr>
          <w:szCs w:val="22"/>
          <w:lang w:val="sr-Latn-ME"/>
        </w:rPr>
        <w:t xml:space="preserve">ene </w:t>
      </w:r>
      <w:r w:rsidRPr="0085665E">
        <w:rPr>
          <w:szCs w:val="22"/>
          <w:lang w:val="sr-Latn-ME"/>
        </w:rPr>
        <w:t>ovog l</w:t>
      </w:r>
      <w:r w:rsidR="00BF64F9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>eka.</w:t>
      </w:r>
    </w:p>
    <w:p w14:paraId="6C344C24" w14:textId="77777777" w:rsidR="005F003C" w:rsidRPr="0085665E" w:rsidRDefault="005F003C" w:rsidP="00CA5510">
      <w:pPr>
        <w:rPr>
          <w:szCs w:val="22"/>
          <w:lang w:val="sr-Latn-ME"/>
        </w:rPr>
      </w:pPr>
    </w:p>
    <w:p w14:paraId="2D59DF90" w14:textId="00F45538" w:rsidR="00794770" w:rsidRPr="0085665E" w:rsidRDefault="00794770" w:rsidP="00030B1C">
      <w:pPr>
        <w:pStyle w:val="NASLOV123"/>
        <w:rPr>
          <w:lang w:val="sr-Latn-ME"/>
        </w:rPr>
      </w:pPr>
      <w:r w:rsidRPr="0085665E">
        <w:rPr>
          <w:lang w:val="sr-Latn-ME"/>
        </w:rPr>
        <w:t xml:space="preserve">3. </w:t>
      </w:r>
      <w:r w:rsidR="00875CB7" w:rsidRPr="0085665E">
        <w:rPr>
          <w:lang w:val="sr-Latn-ME"/>
        </w:rPr>
        <w:t>KAKO SE UPOTREBLJAVA</w:t>
      </w:r>
      <w:r w:rsidR="00875CB7" w:rsidRPr="0085665E" w:rsidDel="0085023F">
        <w:rPr>
          <w:lang w:val="sr-Latn-ME"/>
        </w:rPr>
        <w:t xml:space="preserve"> </w:t>
      </w:r>
      <w:r w:rsidR="00875CB7" w:rsidRPr="0085665E">
        <w:rPr>
          <w:lang w:val="sr-Latn-ME"/>
        </w:rPr>
        <w:t>LIJIEK SPIRIVA</w:t>
      </w:r>
    </w:p>
    <w:p w14:paraId="6BE27319" w14:textId="77777777" w:rsidR="00794770" w:rsidRPr="0085665E" w:rsidRDefault="00794770" w:rsidP="00794770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Uv</w:t>
      </w:r>
      <w:r w:rsidR="00BF64F9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 xml:space="preserve">ek </w:t>
      </w:r>
      <w:r w:rsidR="00BB7BFA" w:rsidRPr="0085665E">
        <w:rPr>
          <w:szCs w:val="22"/>
          <w:lang w:val="sr-Latn-ME"/>
        </w:rPr>
        <w:t>prim</w:t>
      </w:r>
      <w:r w:rsidR="00BF64F9" w:rsidRPr="0085665E">
        <w:rPr>
          <w:szCs w:val="22"/>
          <w:lang w:val="sr-Latn-ME"/>
        </w:rPr>
        <w:t>j</w:t>
      </w:r>
      <w:r w:rsidR="00BB7BFA" w:rsidRPr="0085665E">
        <w:rPr>
          <w:szCs w:val="22"/>
          <w:lang w:val="sr-Latn-ME"/>
        </w:rPr>
        <w:t>enjujte</w:t>
      </w:r>
      <w:r w:rsidRPr="0085665E">
        <w:rPr>
          <w:szCs w:val="22"/>
          <w:lang w:val="sr-Latn-ME"/>
        </w:rPr>
        <w:t xml:space="preserve"> l</w:t>
      </w:r>
      <w:r w:rsidR="00BF64F9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>ek</w:t>
      </w:r>
      <w:r w:rsidRPr="0085665E">
        <w:rPr>
          <w:bCs/>
          <w:szCs w:val="22"/>
          <w:lang w:val="sr-Latn-ME"/>
        </w:rPr>
        <w:t xml:space="preserve"> Spiriva</w:t>
      </w:r>
      <w:r w:rsidRPr="0085665E">
        <w:rPr>
          <w:szCs w:val="22"/>
          <w:lang w:val="sr-Latn-ME"/>
        </w:rPr>
        <w:t xml:space="preserve"> tačno onako kako Vam je to</w:t>
      </w:r>
      <w:r w:rsidR="0001536B" w:rsidRPr="0085665E">
        <w:rPr>
          <w:iCs/>
          <w:szCs w:val="22"/>
          <w:lang w:val="sr-Latn-ME"/>
        </w:rPr>
        <w:t xml:space="preserve"> objasnio</w:t>
      </w:r>
      <w:r w:rsidRPr="0085665E">
        <w:rPr>
          <w:szCs w:val="22"/>
          <w:lang w:val="sr-Latn-ME"/>
        </w:rPr>
        <w:t xml:space="preserve"> Vaš l</w:t>
      </w:r>
      <w:r w:rsidR="00BF64F9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 xml:space="preserve">ekar. </w:t>
      </w:r>
      <w:r w:rsidR="0001536B" w:rsidRPr="0085665E">
        <w:rPr>
          <w:iCs/>
          <w:szCs w:val="22"/>
          <w:lang w:val="sr-Latn-ME"/>
        </w:rPr>
        <w:t>Ukoliko</w:t>
      </w:r>
      <w:r w:rsidR="0001536B" w:rsidRPr="0085665E" w:rsidDel="0001536B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>n</w:t>
      </w:r>
      <w:r w:rsidR="00546809" w:rsidRPr="0085665E">
        <w:rPr>
          <w:szCs w:val="22"/>
          <w:lang w:val="sr-Latn-ME"/>
        </w:rPr>
        <w:t>ije</w:t>
      </w:r>
      <w:r w:rsidRPr="0085665E">
        <w:rPr>
          <w:szCs w:val="22"/>
          <w:lang w:val="sr-Latn-ME"/>
        </w:rPr>
        <w:t>ste sigurni, prov</w:t>
      </w:r>
      <w:r w:rsidR="00BF64F9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>erite sa Vašim l</w:t>
      </w:r>
      <w:r w:rsidR="00BF64F9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>ekarom ili farmaceutom.</w:t>
      </w:r>
    </w:p>
    <w:p w14:paraId="6966737A" w14:textId="77777777" w:rsidR="00794770" w:rsidRPr="0085665E" w:rsidRDefault="00794770" w:rsidP="00794770">
      <w:pPr>
        <w:jc w:val="left"/>
        <w:rPr>
          <w:szCs w:val="22"/>
          <w:lang w:val="sr-Latn-ME"/>
        </w:rPr>
      </w:pPr>
    </w:p>
    <w:p w14:paraId="1A68F0A8" w14:textId="77777777" w:rsidR="00794770" w:rsidRPr="0085665E" w:rsidRDefault="00794770" w:rsidP="00794770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Preporučena doza l</w:t>
      </w:r>
      <w:r w:rsidR="00BF64F9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 xml:space="preserve">eka </w:t>
      </w:r>
      <w:r w:rsidRPr="0085665E">
        <w:rPr>
          <w:bCs/>
          <w:szCs w:val="22"/>
          <w:lang w:val="sr-Latn-ME"/>
        </w:rPr>
        <w:t>Spiriva</w:t>
      </w:r>
      <w:r w:rsidRPr="0085665E">
        <w:rPr>
          <w:szCs w:val="22"/>
          <w:lang w:val="sr-Latn-ME"/>
        </w:rPr>
        <w:t xml:space="preserve"> je inhalacija sadržaja jedne kapsule (18 mikrograma tiotropijuma) jednom dnevno. Nemojte uzimati više od preporučene doze.</w:t>
      </w:r>
    </w:p>
    <w:p w14:paraId="32FC25AE" w14:textId="5EE6C1A2" w:rsidR="00606CBF" w:rsidRPr="0085665E" w:rsidRDefault="00606CBF" w:rsidP="00794770">
      <w:pPr>
        <w:jc w:val="left"/>
        <w:rPr>
          <w:szCs w:val="22"/>
          <w:lang w:val="sr-Latn-ME"/>
        </w:rPr>
      </w:pPr>
    </w:p>
    <w:p w14:paraId="0E3E4913" w14:textId="77777777" w:rsidR="00794770" w:rsidRPr="0085665E" w:rsidRDefault="00794770" w:rsidP="00794770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Treba da pokušate da uzimate kapsulu u isto vreme svakog dana. Ovo je važno</w:t>
      </w:r>
      <w:r w:rsidR="0001536B" w:rsidRPr="0085665E">
        <w:rPr>
          <w:szCs w:val="22"/>
          <w:lang w:val="sr-Latn-ME"/>
        </w:rPr>
        <w:t>,</w:t>
      </w:r>
      <w:r w:rsidRPr="0085665E">
        <w:rPr>
          <w:szCs w:val="22"/>
          <w:lang w:val="sr-Latn-ME"/>
        </w:rPr>
        <w:t xml:space="preserve"> jer l</w:t>
      </w:r>
      <w:r w:rsidR="005F003C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 xml:space="preserve">ek </w:t>
      </w:r>
      <w:r w:rsidRPr="0085665E">
        <w:rPr>
          <w:bCs/>
          <w:szCs w:val="22"/>
          <w:lang w:val="sr-Latn-ME"/>
        </w:rPr>
        <w:t>Spiriva</w:t>
      </w:r>
      <w:r w:rsidRPr="0085665E">
        <w:rPr>
          <w:szCs w:val="22"/>
          <w:lang w:val="sr-Latn-ME"/>
        </w:rPr>
        <w:t xml:space="preserve"> d</w:t>
      </w:r>
      <w:r w:rsidR="005F003C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>eluje tokom 24 sata.</w:t>
      </w:r>
    </w:p>
    <w:p w14:paraId="06860E9C" w14:textId="77777777" w:rsidR="00794770" w:rsidRPr="0085665E" w:rsidRDefault="00794770" w:rsidP="00794770">
      <w:pPr>
        <w:jc w:val="left"/>
        <w:rPr>
          <w:szCs w:val="22"/>
          <w:lang w:val="sr-Latn-ME"/>
        </w:rPr>
      </w:pPr>
    </w:p>
    <w:p w14:paraId="5FEB2CB2" w14:textId="559F49C1" w:rsidR="00606CBF" w:rsidRPr="0085665E" w:rsidRDefault="00606CBF" w:rsidP="00794770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Kapsule su samo za inhalacionu prim</w:t>
      </w:r>
      <w:r w:rsidR="005F003C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>enu i ni</w:t>
      </w:r>
      <w:r w:rsidR="005F003C" w:rsidRPr="0085665E">
        <w:rPr>
          <w:szCs w:val="22"/>
          <w:lang w:val="sr-Latn-ME"/>
        </w:rPr>
        <w:t>j</w:t>
      </w:r>
      <w:r w:rsidR="00337EBF">
        <w:rPr>
          <w:szCs w:val="22"/>
          <w:lang w:val="sr-Latn-ME"/>
        </w:rPr>
        <w:t>e</w:t>
      </w:r>
      <w:r w:rsidRPr="0085665E">
        <w:rPr>
          <w:szCs w:val="22"/>
          <w:lang w:val="sr-Latn-ME"/>
        </w:rPr>
        <w:t>su za oralnu upotrebu.</w:t>
      </w:r>
    </w:p>
    <w:p w14:paraId="5C1E8114" w14:textId="77777777" w:rsidR="00794770" w:rsidRPr="0085665E" w:rsidRDefault="00794770" w:rsidP="00794770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Nemojte gutati kapsule.</w:t>
      </w:r>
    </w:p>
    <w:p w14:paraId="194AC2FF" w14:textId="77777777" w:rsidR="00794770" w:rsidRPr="0085665E" w:rsidRDefault="00794770" w:rsidP="00794770">
      <w:pPr>
        <w:jc w:val="left"/>
        <w:rPr>
          <w:szCs w:val="22"/>
          <w:lang w:val="sr-Latn-ME"/>
        </w:rPr>
      </w:pPr>
    </w:p>
    <w:p w14:paraId="6427653C" w14:textId="77777777" w:rsidR="00794770" w:rsidRPr="0085665E" w:rsidRDefault="00794770" w:rsidP="00794770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 xml:space="preserve">HandiHaler uređaj, u koji treba da stavite </w:t>
      </w:r>
      <w:r w:rsidRPr="0085665E">
        <w:rPr>
          <w:bCs/>
          <w:szCs w:val="22"/>
          <w:lang w:val="sr-Latn-ME"/>
        </w:rPr>
        <w:t>Spiriva</w:t>
      </w:r>
      <w:r w:rsidRPr="0085665E">
        <w:rPr>
          <w:szCs w:val="22"/>
          <w:lang w:val="sr-Latn-ME"/>
        </w:rPr>
        <w:t xml:space="preserve"> kapsulu, omogućava da se kapsula probuši i da tako udahnete prašak.</w:t>
      </w:r>
    </w:p>
    <w:p w14:paraId="56639C44" w14:textId="77777777" w:rsidR="00794770" w:rsidRPr="0085665E" w:rsidRDefault="00794770" w:rsidP="00794770">
      <w:pPr>
        <w:jc w:val="left"/>
        <w:rPr>
          <w:szCs w:val="22"/>
          <w:lang w:val="sr-Latn-ME"/>
        </w:rPr>
      </w:pPr>
    </w:p>
    <w:p w14:paraId="466EC501" w14:textId="079D146F" w:rsidR="00794770" w:rsidRPr="0085665E" w:rsidRDefault="00794770" w:rsidP="00794770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Prov</w:t>
      </w:r>
      <w:r w:rsidR="007941D6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 xml:space="preserve">erite da li imate HandiHaler uređaj </w:t>
      </w:r>
      <w:r w:rsidR="00C60C37" w:rsidRPr="0085665E">
        <w:rPr>
          <w:szCs w:val="22"/>
          <w:lang w:val="sr-Latn-ME"/>
        </w:rPr>
        <w:t xml:space="preserve">za inhalaciju </w:t>
      </w:r>
      <w:r w:rsidRPr="0085665E">
        <w:rPr>
          <w:szCs w:val="22"/>
          <w:lang w:val="sr-Latn-ME"/>
        </w:rPr>
        <w:t>i da li um</w:t>
      </w:r>
      <w:r w:rsidR="007941D6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 xml:space="preserve">ete pravilno da rukujete njime. Uputstvo za korišćenje HandiHaler uređaja </w:t>
      </w:r>
      <w:r w:rsidR="00C60C37" w:rsidRPr="0085665E">
        <w:rPr>
          <w:szCs w:val="22"/>
          <w:lang w:val="sr-Latn-ME"/>
        </w:rPr>
        <w:t>za inhalaciju</w:t>
      </w:r>
      <w:r w:rsidR="008D795B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 xml:space="preserve">se nalazi </w:t>
      </w:r>
      <w:r w:rsidR="007D0186">
        <w:rPr>
          <w:szCs w:val="22"/>
          <w:lang w:val="sr-Latn-ME"/>
        </w:rPr>
        <w:t>na kraju ovog uputstva</w:t>
      </w:r>
      <w:r w:rsidRPr="0085665E">
        <w:rPr>
          <w:szCs w:val="22"/>
          <w:lang w:val="sr-Latn-ME"/>
        </w:rPr>
        <w:t>.</w:t>
      </w:r>
    </w:p>
    <w:p w14:paraId="22888B36" w14:textId="77777777" w:rsidR="00794770" w:rsidRPr="0085665E" w:rsidRDefault="00794770" w:rsidP="00794770">
      <w:pPr>
        <w:jc w:val="left"/>
        <w:rPr>
          <w:szCs w:val="22"/>
          <w:lang w:val="sr-Latn-ME"/>
        </w:rPr>
      </w:pPr>
    </w:p>
    <w:p w14:paraId="6B5153E8" w14:textId="77777777" w:rsidR="00794770" w:rsidRPr="0085665E" w:rsidRDefault="00794770" w:rsidP="00794770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Pazite da ne izdišete u HandiHaler.</w:t>
      </w:r>
      <w:r w:rsidR="0001536B" w:rsidRPr="0085665E">
        <w:rPr>
          <w:szCs w:val="22"/>
          <w:lang w:val="sr-Latn-ME"/>
        </w:rPr>
        <w:t xml:space="preserve"> </w:t>
      </w:r>
    </w:p>
    <w:p w14:paraId="2A0CDB73" w14:textId="77777777" w:rsidR="00794770" w:rsidRPr="0085665E" w:rsidRDefault="00794770" w:rsidP="00794770">
      <w:pPr>
        <w:jc w:val="left"/>
        <w:rPr>
          <w:szCs w:val="22"/>
          <w:lang w:val="sr-Latn-ME"/>
        </w:rPr>
      </w:pPr>
    </w:p>
    <w:p w14:paraId="4A4BA178" w14:textId="77777777" w:rsidR="00794770" w:rsidRPr="0085665E" w:rsidRDefault="00794770" w:rsidP="00794770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Ukoliko imate bilo kakav problem pri korišćenju HandiHaler uređaja</w:t>
      </w:r>
      <w:r w:rsidR="00C60C37" w:rsidRPr="0085665E">
        <w:rPr>
          <w:szCs w:val="22"/>
          <w:lang w:val="sr-Latn-ME"/>
        </w:rPr>
        <w:t xml:space="preserve"> za inhalaciju</w:t>
      </w:r>
      <w:r w:rsidRPr="0085665E">
        <w:rPr>
          <w:szCs w:val="22"/>
          <w:lang w:val="sr-Latn-ME"/>
        </w:rPr>
        <w:t>, zamolite svog l</w:t>
      </w:r>
      <w:r w:rsidR="005F003C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>ekara ili farmaceuta da Vam pokaže kako se upotrebljava.</w:t>
      </w:r>
    </w:p>
    <w:p w14:paraId="527E5880" w14:textId="77777777" w:rsidR="00794770" w:rsidRPr="0085665E" w:rsidRDefault="00794770" w:rsidP="00794770">
      <w:pPr>
        <w:jc w:val="left"/>
        <w:rPr>
          <w:szCs w:val="22"/>
          <w:lang w:val="sr-Latn-ME"/>
        </w:rPr>
      </w:pPr>
    </w:p>
    <w:p w14:paraId="54161385" w14:textId="76BF423E" w:rsidR="00794770" w:rsidRPr="0085665E" w:rsidRDefault="00794770" w:rsidP="00794770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lastRenderedPageBreak/>
        <w:t xml:space="preserve">HandiHaler uređaj </w:t>
      </w:r>
      <w:r w:rsidR="00C60C37" w:rsidRPr="0085665E">
        <w:rPr>
          <w:szCs w:val="22"/>
          <w:lang w:val="sr-Latn-ME"/>
        </w:rPr>
        <w:t xml:space="preserve">za inhalaciju </w:t>
      </w:r>
      <w:r w:rsidRPr="0085665E">
        <w:rPr>
          <w:szCs w:val="22"/>
          <w:lang w:val="sr-Latn-ME"/>
        </w:rPr>
        <w:t>čistiti jednom m</w:t>
      </w:r>
      <w:r w:rsidR="005F003C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>esečno.</w:t>
      </w:r>
      <w:r w:rsidR="006D13DC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>Održavati HandiHaler uređaj</w:t>
      </w:r>
      <w:r w:rsidR="00C60C37" w:rsidRPr="0085665E">
        <w:rPr>
          <w:szCs w:val="22"/>
          <w:lang w:val="sr-Latn-ME"/>
        </w:rPr>
        <w:t xml:space="preserve"> za inhalaciju</w:t>
      </w:r>
      <w:r w:rsidRPr="0085665E">
        <w:rPr>
          <w:szCs w:val="22"/>
          <w:lang w:val="sr-Latn-ME"/>
        </w:rPr>
        <w:t xml:space="preserve"> prema priloženom uputstvu</w:t>
      </w:r>
      <w:r w:rsidR="00337EBF">
        <w:rPr>
          <w:szCs w:val="22"/>
          <w:lang w:val="sr-Latn-ME"/>
        </w:rPr>
        <w:t xml:space="preserve"> koje se nalazi na kraju ovog uputstva, vidjeti „Uputstvo za upotrebu HandiHaler uređaja za inhalaciju“.</w:t>
      </w:r>
    </w:p>
    <w:p w14:paraId="6DF7BA2B" w14:textId="77777777" w:rsidR="00794770" w:rsidRPr="0085665E" w:rsidRDefault="00794770" w:rsidP="00794770">
      <w:pPr>
        <w:jc w:val="left"/>
        <w:rPr>
          <w:szCs w:val="22"/>
          <w:lang w:val="sr-Latn-ME"/>
        </w:rPr>
      </w:pPr>
    </w:p>
    <w:p w14:paraId="53ADF031" w14:textId="77777777" w:rsidR="00794770" w:rsidRPr="0085665E" w:rsidRDefault="00794770" w:rsidP="00794770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Kada uzimate l</w:t>
      </w:r>
      <w:r w:rsidR="005F003C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 xml:space="preserve">ek </w:t>
      </w:r>
      <w:r w:rsidRPr="0085665E">
        <w:rPr>
          <w:bCs/>
          <w:szCs w:val="22"/>
          <w:lang w:val="sr-Latn-ME"/>
        </w:rPr>
        <w:t>Spiriva</w:t>
      </w:r>
      <w:r w:rsidRPr="0085665E">
        <w:rPr>
          <w:szCs w:val="22"/>
          <w:lang w:val="sr-Latn-ME"/>
        </w:rPr>
        <w:t xml:space="preserve"> vodite računa da Vam prašak ne dospe u oči. Ukoliko se to desi, može se javiti zamagljen vid, bol i/ili crvenilo očiju. U tom slučaju treba odmah da isperete oči toplom vodom i potražite savet l</w:t>
      </w:r>
      <w:r w:rsidR="005F003C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>ekara.</w:t>
      </w:r>
    </w:p>
    <w:p w14:paraId="52E46948" w14:textId="77777777" w:rsidR="00794770" w:rsidRPr="0085665E" w:rsidRDefault="00794770" w:rsidP="00794770">
      <w:pPr>
        <w:jc w:val="left"/>
        <w:rPr>
          <w:szCs w:val="22"/>
          <w:lang w:val="sr-Latn-ME"/>
        </w:rPr>
      </w:pPr>
    </w:p>
    <w:p w14:paraId="1FA7D510" w14:textId="77777777" w:rsidR="00794770" w:rsidRDefault="00794770" w:rsidP="00794770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Ako osećate da Vam se disanje pogoršalo, treba što pr</w:t>
      </w:r>
      <w:r w:rsidR="00546809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>e da obav</w:t>
      </w:r>
      <w:r w:rsidR="005F003C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>estite svog l</w:t>
      </w:r>
      <w:r w:rsidR="005F003C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>ekara.</w:t>
      </w:r>
    </w:p>
    <w:p w14:paraId="60416138" w14:textId="77777777" w:rsidR="00337EBF" w:rsidRDefault="00337EBF" w:rsidP="00794770">
      <w:pPr>
        <w:jc w:val="left"/>
        <w:rPr>
          <w:szCs w:val="22"/>
          <w:lang w:val="sr-Latn-ME"/>
        </w:rPr>
      </w:pPr>
    </w:p>
    <w:p w14:paraId="25CA166F" w14:textId="43C732F7" w:rsidR="00337EBF" w:rsidRPr="00F9475B" w:rsidRDefault="00337EBF" w:rsidP="00337EBF">
      <w:pPr>
        <w:jc w:val="left"/>
        <w:rPr>
          <w:b/>
          <w:bCs/>
          <w:szCs w:val="22"/>
          <w:lang w:val="sr-Latn-ME"/>
        </w:rPr>
      </w:pPr>
      <w:r w:rsidRPr="00F9475B">
        <w:rPr>
          <w:b/>
          <w:bCs/>
          <w:szCs w:val="22"/>
          <w:lang w:val="sr-Latn-ME"/>
        </w:rPr>
        <w:t>Upotreba kod djece i adolescenata</w:t>
      </w:r>
    </w:p>
    <w:p w14:paraId="231199D7" w14:textId="58C0B3E0" w:rsidR="00337EBF" w:rsidRPr="0085665E" w:rsidRDefault="00337EBF" w:rsidP="00337EBF">
      <w:pPr>
        <w:jc w:val="left"/>
        <w:rPr>
          <w:szCs w:val="22"/>
          <w:lang w:val="sr-Latn-ME"/>
        </w:rPr>
      </w:pPr>
      <w:r w:rsidRPr="00337EBF">
        <w:rPr>
          <w:szCs w:val="22"/>
          <w:lang w:val="sr-Latn-ME"/>
        </w:rPr>
        <w:t>L</w:t>
      </w:r>
      <w:r>
        <w:rPr>
          <w:szCs w:val="22"/>
          <w:lang w:val="sr-Latn-ME"/>
        </w:rPr>
        <w:t>ij</w:t>
      </w:r>
      <w:r w:rsidRPr="00337EBF">
        <w:rPr>
          <w:szCs w:val="22"/>
          <w:lang w:val="sr-Latn-ME"/>
        </w:rPr>
        <w:t>ek Spiriva 18 mikrograma se ne preporučuje d</w:t>
      </w:r>
      <w:r>
        <w:rPr>
          <w:szCs w:val="22"/>
          <w:lang w:val="sr-Latn-ME"/>
        </w:rPr>
        <w:t>j</w:t>
      </w:r>
      <w:r w:rsidRPr="00337EBF">
        <w:rPr>
          <w:szCs w:val="22"/>
          <w:lang w:val="sr-Latn-ME"/>
        </w:rPr>
        <w:t>eci i adolescentima mlađim od 18 godina.</w:t>
      </w:r>
    </w:p>
    <w:p w14:paraId="04A57B7E" w14:textId="77777777" w:rsidR="004D1D48" w:rsidRPr="0085665E" w:rsidRDefault="004D1D48" w:rsidP="00CA5510">
      <w:pPr>
        <w:rPr>
          <w:szCs w:val="22"/>
          <w:lang w:val="sr-Latn-ME"/>
        </w:rPr>
      </w:pPr>
    </w:p>
    <w:p w14:paraId="5B7F387C" w14:textId="77777777" w:rsidR="00177D7F" w:rsidRPr="0085665E" w:rsidRDefault="00794770" w:rsidP="00CA5510">
      <w:pPr>
        <w:rPr>
          <w:b/>
          <w:bCs/>
          <w:szCs w:val="22"/>
          <w:lang w:val="sr-Latn-ME"/>
        </w:rPr>
      </w:pPr>
      <w:r w:rsidRPr="0085665E">
        <w:rPr>
          <w:b/>
          <w:bCs/>
          <w:iCs/>
          <w:szCs w:val="22"/>
          <w:lang w:val="sr-Latn-ME"/>
        </w:rPr>
        <w:t xml:space="preserve">Ako ste </w:t>
      </w:r>
      <w:r w:rsidR="00CA5506" w:rsidRPr="0085665E">
        <w:rPr>
          <w:b/>
          <w:bCs/>
          <w:iCs/>
          <w:szCs w:val="22"/>
          <w:lang w:val="sr-Latn-ME"/>
        </w:rPr>
        <w:t>prim</w:t>
      </w:r>
      <w:r w:rsidR="005F003C" w:rsidRPr="0085665E">
        <w:rPr>
          <w:b/>
          <w:bCs/>
          <w:iCs/>
          <w:szCs w:val="22"/>
          <w:lang w:val="sr-Latn-ME"/>
        </w:rPr>
        <w:t>ij</w:t>
      </w:r>
      <w:r w:rsidR="00CA5506" w:rsidRPr="0085665E">
        <w:rPr>
          <w:b/>
          <w:bCs/>
          <w:iCs/>
          <w:szCs w:val="22"/>
          <w:lang w:val="sr-Latn-ME"/>
        </w:rPr>
        <w:t>enili</w:t>
      </w:r>
      <w:r w:rsidR="00CA5506" w:rsidRPr="0085665E" w:rsidDel="00CA5506">
        <w:rPr>
          <w:b/>
          <w:bCs/>
          <w:iCs/>
          <w:szCs w:val="22"/>
          <w:lang w:val="sr-Latn-ME"/>
        </w:rPr>
        <w:t xml:space="preserve"> </w:t>
      </w:r>
      <w:r w:rsidR="00010E79" w:rsidRPr="0085665E">
        <w:rPr>
          <w:b/>
          <w:bCs/>
          <w:iCs/>
          <w:szCs w:val="22"/>
          <w:lang w:val="sr-Latn-ME"/>
        </w:rPr>
        <w:t>više l</w:t>
      </w:r>
      <w:r w:rsidR="005F003C" w:rsidRPr="0085665E">
        <w:rPr>
          <w:b/>
          <w:bCs/>
          <w:iCs/>
          <w:szCs w:val="22"/>
          <w:lang w:val="sr-Latn-ME"/>
        </w:rPr>
        <w:t>ij</w:t>
      </w:r>
      <w:r w:rsidR="00010E79" w:rsidRPr="0085665E">
        <w:rPr>
          <w:b/>
          <w:bCs/>
          <w:iCs/>
          <w:szCs w:val="22"/>
          <w:lang w:val="sr-Latn-ME"/>
        </w:rPr>
        <w:t xml:space="preserve">eka </w:t>
      </w:r>
      <w:r w:rsidRPr="0085665E">
        <w:rPr>
          <w:b/>
          <w:bCs/>
          <w:iCs/>
          <w:szCs w:val="22"/>
          <w:lang w:val="sr-Latn-ME"/>
        </w:rPr>
        <w:t>Spiriva</w:t>
      </w:r>
      <w:r w:rsidR="00177D7F" w:rsidRPr="0085665E">
        <w:rPr>
          <w:b/>
          <w:bCs/>
          <w:iCs/>
          <w:szCs w:val="22"/>
          <w:lang w:val="sr-Latn-ME"/>
        </w:rPr>
        <w:t xml:space="preserve"> nego što treba</w:t>
      </w:r>
    </w:p>
    <w:p w14:paraId="3AA6D13A" w14:textId="77777777" w:rsidR="00794770" w:rsidRPr="0085665E" w:rsidRDefault="00794770" w:rsidP="00794770">
      <w:pPr>
        <w:rPr>
          <w:szCs w:val="22"/>
          <w:lang w:val="sr-Latn-ME"/>
        </w:rPr>
      </w:pPr>
    </w:p>
    <w:p w14:paraId="2CB5724B" w14:textId="225D28B4" w:rsidR="00794770" w:rsidRPr="0085665E" w:rsidRDefault="00794770" w:rsidP="00794770">
      <w:pPr>
        <w:rPr>
          <w:szCs w:val="22"/>
          <w:lang w:val="sr-Latn-ME"/>
        </w:rPr>
      </w:pPr>
      <w:r w:rsidRPr="0085665E">
        <w:rPr>
          <w:szCs w:val="22"/>
          <w:lang w:val="sr-Latn-ME"/>
        </w:rPr>
        <w:t>Ako inhalirate više od jedne kapsule l</w:t>
      </w:r>
      <w:r w:rsidR="005F003C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 xml:space="preserve">eka </w:t>
      </w:r>
      <w:r w:rsidRPr="0085665E">
        <w:rPr>
          <w:bCs/>
          <w:szCs w:val="22"/>
          <w:lang w:val="sr-Latn-ME"/>
        </w:rPr>
        <w:t>Spiriva</w:t>
      </w:r>
      <w:r w:rsidRPr="0085665E">
        <w:rPr>
          <w:szCs w:val="22"/>
          <w:lang w:val="sr-Latn-ME"/>
        </w:rPr>
        <w:t xml:space="preserve"> na dan, treba odmah da se obratite svom l</w:t>
      </w:r>
      <w:r w:rsidR="005F003C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 xml:space="preserve">ekaru. Možda ste izloženi većem riziku od pojave neželjenih dejstava kao što su suva usta, </w:t>
      </w:r>
      <w:r w:rsidR="007D0186">
        <w:rPr>
          <w:szCs w:val="22"/>
          <w:lang w:val="sr-Latn-ME"/>
        </w:rPr>
        <w:t>otežano pražnjenje crijeva (konstipacija)</w:t>
      </w:r>
      <w:r w:rsidRPr="0085665E">
        <w:rPr>
          <w:szCs w:val="22"/>
          <w:lang w:val="sr-Latn-ME"/>
        </w:rPr>
        <w:t>, otežano mokrenje, ubrzano lupanje srca ili zam</w:t>
      </w:r>
      <w:r w:rsidR="00125CDC" w:rsidRPr="0085665E">
        <w:rPr>
          <w:szCs w:val="22"/>
          <w:lang w:val="sr-Latn-ME"/>
        </w:rPr>
        <w:t>ućen</w:t>
      </w:r>
      <w:r w:rsidRPr="0085665E">
        <w:rPr>
          <w:szCs w:val="22"/>
          <w:lang w:val="sr-Latn-ME"/>
        </w:rPr>
        <w:t xml:space="preserve"> vid. </w:t>
      </w:r>
    </w:p>
    <w:p w14:paraId="47EE6104" w14:textId="77777777" w:rsidR="004D1D48" w:rsidRPr="0085665E" w:rsidRDefault="004D1D48" w:rsidP="00CA5510">
      <w:pPr>
        <w:rPr>
          <w:szCs w:val="22"/>
          <w:lang w:val="sr-Latn-ME"/>
        </w:rPr>
      </w:pPr>
    </w:p>
    <w:p w14:paraId="1F0CB205" w14:textId="77777777" w:rsidR="00177D7F" w:rsidRPr="0085665E" w:rsidRDefault="00794770" w:rsidP="00CA5510">
      <w:pPr>
        <w:rPr>
          <w:b/>
          <w:bCs/>
          <w:szCs w:val="22"/>
          <w:lang w:val="sr-Latn-ME"/>
        </w:rPr>
      </w:pPr>
      <w:r w:rsidRPr="0085665E">
        <w:rPr>
          <w:b/>
          <w:bCs/>
          <w:iCs/>
          <w:szCs w:val="22"/>
          <w:lang w:val="sr-Latn-ME"/>
        </w:rPr>
        <w:t xml:space="preserve">Ako ste zaboravili da </w:t>
      </w:r>
      <w:r w:rsidR="00CA5506" w:rsidRPr="0085665E">
        <w:rPr>
          <w:b/>
          <w:bCs/>
          <w:iCs/>
          <w:szCs w:val="22"/>
          <w:lang w:val="sr-Latn-ME"/>
        </w:rPr>
        <w:t>prim</w:t>
      </w:r>
      <w:r w:rsidR="005F003C" w:rsidRPr="0085665E">
        <w:rPr>
          <w:b/>
          <w:bCs/>
          <w:iCs/>
          <w:szCs w:val="22"/>
          <w:lang w:val="sr-Latn-ME"/>
        </w:rPr>
        <w:t>ij</w:t>
      </w:r>
      <w:r w:rsidR="00CA5506" w:rsidRPr="0085665E">
        <w:rPr>
          <w:b/>
          <w:bCs/>
          <w:iCs/>
          <w:szCs w:val="22"/>
          <w:lang w:val="sr-Latn-ME"/>
        </w:rPr>
        <w:t>enite</w:t>
      </w:r>
      <w:r w:rsidR="00CA5506" w:rsidRPr="0085665E" w:rsidDel="00CA5506">
        <w:rPr>
          <w:b/>
          <w:bCs/>
          <w:iCs/>
          <w:szCs w:val="22"/>
          <w:lang w:val="sr-Latn-ME"/>
        </w:rPr>
        <w:t xml:space="preserve"> </w:t>
      </w:r>
      <w:r w:rsidR="00010E79" w:rsidRPr="0085665E">
        <w:rPr>
          <w:b/>
          <w:bCs/>
          <w:iCs/>
          <w:szCs w:val="22"/>
          <w:lang w:val="sr-Latn-ME"/>
        </w:rPr>
        <w:t>l</w:t>
      </w:r>
      <w:r w:rsidR="005F003C" w:rsidRPr="0085665E">
        <w:rPr>
          <w:b/>
          <w:bCs/>
          <w:iCs/>
          <w:szCs w:val="22"/>
          <w:lang w:val="sr-Latn-ME"/>
        </w:rPr>
        <w:t>ij</w:t>
      </w:r>
      <w:r w:rsidR="00010E79" w:rsidRPr="0085665E">
        <w:rPr>
          <w:b/>
          <w:bCs/>
          <w:iCs/>
          <w:szCs w:val="22"/>
          <w:lang w:val="sr-Latn-ME"/>
        </w:rPr>
        <w:t>ek</w:t>
      </w:r>
      <w:r w:rsidR="00177D7F" w:rsidRPr="0085665E">
        <w:rPr>
          <w:b/>
          <w:bCs/>
          <w:iCs/>
          <w:szCs w:val="22"/>
          <w:lang w:val="sr-Latn-ME"/>
        </w:rPr>
        <w:t xml:space="preserve"> </w:t>
      </w:r>
      <w:r w:rsidRPr="0085665E">
        <w:rPr>
          <w:b/>
          <w:bCs/>
          <w:iCs/>
          <w:szCs w:val="22"/>
          <w:lang w:val="sr-Latn-ME"/>
        </w:rPr>
        <w:t>Spiriva</w:t>
      </w:r>
    </w:p>
    <w:p w14:paraId="45161BF2" w14:textId="77777777" w:rsidR="00794770" w:rsidRPr="0085665E" w:rsidRDefault="00794770" w:rsidP="00794770">
      <w:pPr>
        <w:rPr>
          <w:szCs w:val="22"/>
          <w:lang w:val="sr-Latn-ME"/>
        </w:rPr>
      </w:pPr>
    </w:p>
    <w:p w14:paraId="7C3ADA3E" w14:textId="77777777" w:rsidR="00794770" w:rsidRPr="0085665E" w:rsidRDefault="00794770" w:rsidP="00794770">
      <w:pPr>
        <w:rPr>
          <w:szCs w:val="22"/>
          <w:lang w:val="sr-Latn-ME"/>
        </w:rPr>
      </w:pPr>
      <w:r w:rsidRPr="0085665E">
        <w:rPr>
          <w:szCs w:val="22"/>
          <w:lang w:val="sr-Latn-ME"/>
        </w:rPr>
        <w:t>Ako zaboravite da uzmete dozu l</w:t>
      </w:r>
      <w:r w:rsidR="005F003C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>eka, uzmite je čim se s</w:t>
      </w:r>
      <w:r w:rsidR="005F003C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>etite, ali nikada ne uzimajte dve doze odjednom, niti istoga dana. Potom uzmite svoju narednu dozu kako je uobičajeno.</w:t>
      </w:r>
    </w:p>
    <w:p w14:paraId="78D379BA" w14:textId="77777777" w:rsidR="004D1D48" w:rsidRPr="0085665E" w:rsidRDefault="004D1D48" w:rsidP="00CA5510">
      <w:pPr>
        <w:rPr>
          <w:b/>
          <w:szCs w:val="22"/>
          <w:lang w:val="sr-Latn-ME"/>
        </w:rPr>
      </w:pPr>
    </w:p>
    <w:p w14:paraId="63F1C27D" w14:textId="77777777" w:rsidR="00177D7F" w:rsidRPr="0085665E" w:rsidRDefault="00177D7F" w:rsidP="00CA5510">
      <w:pPr>
        <w:rPr>
          <w:b/>
          <w:bCs/>
          <w:szCs w:val="22"/>
          <w:lang w:val="sr-Latn-ME"/>
        </w:rPr>
      </w:pPr>
      <w:r w:rsidRPr="0085665E">
        <w:rPr>
          <w:b/>
          <w:bCs/>
          <w:szCs w:val="22"/>
          <w:lang w:val="sr-Latn-ME"/>
        </w:rPr>
        <w:t xml:space="preserve">Ako naglo prestanete da </w:t>
      </w:r>
      <w:r w:rsidR="00CA5506" w:rsidRPr="0085665E">
        <w:rPr>
          <w:b/>
          <w:bCs/>
          <w:iCs/>
          <w:szCs w:val="22"/>
          <w:lang w:val="sr-Latn-ME"/>
        </w:rPr>
        <w:t>prim</w:t>
      </w:r>
      <w:r w:rsidR="005F003C" w:rsidRPr="0085665E">
        <w:rPr>
          <w:b/>
          <w:bCs/>
          <w:iCs/>
          <w:szCs w:val="22"/>
          <w:lang w:val="sr-Latn-ME"/>
        </w:rPr>
        <w:t>j</w:t>
      </w:r>
      <w:r w:rsidR="00CA5506" w:rsidRPr="0085665E">
        <w:rPr>
          <w:b/>
          <w:bCs/>
          <w:iCs/>
          <w:szCs w:val="22"/>
          <w:lang w:val="sr-Latn-ME"/>
        </w:rPr>
        <w:t>enite</w:t>
      </w:r>
      <w:r w:rsidR="00CA5506" w:rsidRPr="0085665E" w:rsidDel="00CA5506">
        <w:rPr>
          <w:b/>
          <w:bCs/>
          <w:iCs/>
          <w:szCs w:val="22"/>
          <w:lang w:val="sr-Latn-ME"/>
        </w:rPr>
        <w:t xml:space="preserve"> </w:t>
      </w:r>
      <w:r w:rsidRPr="0085665E">
        <w:rPr>
          <w:b/>
          <w:bCs/>
          <w:szCs w:val="22"/>
          <w:lang w:val="sr-Latn-ME"/>
        </w:rPr>
        <w:t>l</w:t>
      </w:r>
      <w:r w:rsidR="005F003C" w:rsidRPr="0085665E">
        <w:rPr>
          <w:b/>
          <w:bCs/>
          <w:szCs w:val="22"/>
          <w:lang w:val="sr-Latn-ME"/>
        </w:rPr>
        <w:t>ij</w:t>
      </w:r>
      <w:r w:rsidRPr="0085665E">
        <w:rPr>
          <w:b/>
          <w:bCs/>
          <w:szCs w:val="22"/>
          <w:lang w:val="sr-Latn-ME"/>
        </w:rPr>
        <w:t xml:space="preserve">ek </w:t>
      </w:r>
      <w:r w:rsidR="00AE2639" w:rsidRPr="0085665E">
        <w:rPr>
          <w:b/>
          <w:bCs/>
          <w:szCs w:val="22"/>
          <w:lang w:val="sr-Latn-ME"/>
        </w:rPr>
        <w:t>Spiriva</w:t>
      </w:r>
    </w:p>
    <w:p w14:paraId="4CBF213B" w14:textId="77777777" w:rsidR="00AE2639" w:rsidRPr="0085665E" w:rsidRDefault="00AE2639" w:rsidP="00AE2639">
      <w:pPr>
        <w:rPr>
          <w:szCs w:val="22"/>
          <w:lang w:val="sr-Latn-ME"/>
        </w:rPr>
      </w:pPr>
    </w:p>
    <w:p w14:paraId="5B6ABCE2" w14:textId="77777777" w:rsidR="00AE2639" w:rsidRPr="0085665E" w:rsidRDefault="00AE2639" w:rsidP="00AE2639">
      <w:pPr>
        <w:rPr>
          <w:szCs w:val="22"/>
          <w:lang w:val="sr-Latn-ME"/>
        </w:rPr>
      </w:pPr>
      <w:r w:rsidRPr="0085665E">
        <w:rPr>
          <w:szCs w:val="22"/>
          <w:lang w:val="sr-Latn-ME"/>
        </w:rPr>
        <w:t>Pr</w:t>
      </w:r>
      <w:r w:rsidR="005F003C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>e nego što prestanete da uzimate l</w:t>
      </w:r>
      <w:r w:rsidR="005F003C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 xml:space="preserve">ek </w:t>
      </w:r>
      <w:r w:rsidRPr="0085665E">
        <w:rPr>
          <w:bCs/>
          <w:szCs w:val="22"/>
          <w:lang w:val="sr-Latn-ME"/>
        </w:rPr>
        <w:t>Spiriva</w:t>
      </w:r>
      <w:r w:rsidRPr="0085665E">
        <w:rPr>
          <w:szCs w:val="22"/>
          <w:lang w:val="sr-Latn-ME"/>
        </w:rPr>
        <w:t>, treba da se posav</w:t>
      </w:r>
      <w:r w:rsidR="00546809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>etujete sa svojim l</w:t>
      </w:r>
      <w:r w:rsidR="005F003C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 xml:space="preserve">ekarom ili farmaceutom. </w:t>
      </w:r>
    </w:p>
    <w:p w14:paraId="28DD0BE2" w14:textId="77777777" w:rsidR="00AE2639" w:rsidRPr="0085665E" w:rsidRDefault="00AE2639" w:rsidP="00AE2639">
      <w:pPr>
        <w:rPr>
          <w:szCs w:val="22"/>
          <w:lang w:val="sr-Latn-ME"/>
        </w:rPr>
      </w:pPr>
      <w:r w:rsidRPr="0085665E">
        <w:rPr>
          <w:szCs w:val="22"/>
          <w:lang w:val="sr-Latn-ME"/>
        </w:rPr>
        <w:t>Ako prestanete da uzimate l</w:t>
      </w:r>
      <w:r w:rsidR="005F003C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 xml:space="preserve">ek </w:t>
      </w:r>
      <w:r w:rsidRPr="0085665E">
        <w:rPr>
          <w:bCs/>
          <w:szCs w:val="22"/>
          <w:lang w:val="sr-Latn-ME"/>
        </w:rPr>
        <w:t>Spiriva</w:t>
      </w:r>
      <w:r w:rsidRPr="0085665E">
        <w:rPr>
          <w:szCs w:val="22"/>
          <w:lang w:val="sr-Latn-ME"/>
        </w:rPr>
        <w:t xml:space="preserve"> znaci i simptomi HOBP mogu da se pogoršaju.</w:t>
      </w:r>
    </w:p>
    <w:p w14:paraId="431DB884" w14:textId="2041E8B0" w:rsidR="00AE2639" w:rsidRPr="0085665E" w:rsidRDefault="00AE2639" w:rsidP="00AE2639">
      <w:pPr>
        <w:rPr>
          <w:szCs w:val="22"/>
          <w:lang w:val="sr-Latn-ME"/>
        </w:rPr>
      </w:pPr>
      <w:r w:rsidRPr="0085665E">
        <w:rPr>
          <w:szCs w:val="22"/>
          <w:lang w:val="sr-Latn-ME"/>
        </w:rPr>
        <w:t xml:space="preserve">Ako imate dodatnih pitanja </w:t>
      </w:r>
      <w:r w:rsidR="00125CDC" w:rsidRPr="0085665E">
        <w:rPr>
          <w:szCs w:val="22"/>
          <w:lang w:val="sr-Latn-ME"/>
        </w:rPr>
        <w:t>o prim</w:t>
      </w:r>
      <w:r w:rsidR="005F003C" w:rsidRPr="0085665E">
        <w:rPr>
          <w:szCs w:val="22"/>
          <w:lang w:val="sr-Latn-ME"/>
        </w:rPr>
        <w:t>j</w:t>
      </w:r>
      <w:r w:rsidR="00125CDC" w:rsidRPr="0085665E">
        <w:rPr>
          <w:szCs w:val="22"/>
          <w:lang w:val="sr-Latn-ME"/>
        </w:rPr>
        <w:t>eni ovog l</w:t>
      </w:r>
      <w:r w:rsidR="005F003C" w:rsidRPr="0085665E">
        <w:rPr>
          <w:szCs w:val="22"/>
          <w:lang w:val="sr-Latn-ME"/>
        </w:rPr>
        <w:t>ij</w:t>
      </w:r>
      <w:r w:rsidR="00125CDC" w:rsidRPr="0085665E">
        <w:rPr>
          <w:szCs w:val="22"/>
          <w:lang w:val="sr-Latn-ME"/>
        </w:rPr>
        <w:t>eka</w:t>
      </w:r>
      <w:r w:rsidRPr="0085665E">
        <w:rPr>
          <w:szCs w:val="22"/>
          <w:lang w:val="sr-Latn-ME"/>
        </w:rPr>
        <w:t>, obratite se svom l</w:t>
      </w:r>
      <w:r w:rsidR="005F003C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>ekaru.</w:t>
      </w:r>
    </w:p>
    <w:p w14:paraId="663C6A81" w14:textId="77777777" w:rsidR="005F003C" w:rsidRPr="0085665E" w:rsidRDefault="005F003C" w:rsidP="00AE2639">
      <w:pPr>
        <w:rPr>
          <w:szCs w:val="22"/>
          <w:lang w:val="sr-Latn-ME"/>
        </w:rPr>
      </w:pPr>
    </w:p>
    <w:p w14:paraId="36CECCCD" w14:textId="77777777" w:rsidR="00177D7F" w:rsidRPr="0085665E" w:rsidRDefault="00177D7F" w:rsidP="00030B1C">
      <w:pPr>
        <w:pStyle w:val="NASLOV123"/>
        <w:rPr>
          <w:lang w:val="sr-Latn-ME"/>
        </w:rPr>
      </w:pPr>
      <w:r w:rsidRPr="0085665E">
        <w:rPr>
          <w:lang w:val="sr-Latn-ME"/>
        </w:rPr>
        <w:t xml:space="preserve">4. </w:t>
      </w:r>
      <w:r w:rsidR="008D742F" w:rsidRPr="0085665E">
        <w:rPr>
          <w:lang w:val="sr-Latn-ME"/>
        </w:rPr>
        <w:t>MOGUĆA NEŽELJENA DEJSTVA</w:t>
      </w:r>
    </w:p>
    <w:p w14:paraId="3693AA91" w14:textId="77777777" w:rsidR="00177D7F" w:rsidRPr="0085665E" w:rsidRDefault="00104D20" w:rsidP="00CA5510">
      <w:pPr>
        <w:rPr>
          <w:szCs w:val="22"/>
          <w:lang w:val="sr-Latn-ME"/>
        </w:rPr>
      </w:pPr>
      <w:r w:rsidRPr="0085665E">
        <w:rPr>
          <w:szCs w:val="22"/>
          <w:lang w:val="sr-Latn-ME"/>
        </w:rPr>
        <w:t>Kao i svi l</w:t>
      </w:r>
      <w:r w:rsidR="005F003C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>ekovi, ovaj l</w:t>
      </w:r>
      <w:r w:rsidR="005F003C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>ek može da prouzrokuje neželjena dejstva, iako ona ne moraju da se jave kod svih pacijenata koji uzimaju ovaj l</w:t>
      </w:r>
      <w:r w:rsidR="005F003C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>ek.</w:t>
      </w:r>
    </w:p>
    <w:p w14:paraId="5A034B33" w14:textId="77777777" w:rsidR="003478A7" w:rsidRPr="0085665E" w:rsidRDefault="003478A7" w:rsidP="00CA5510">
      <w:pPr>
        <w:rPr>
          <w:szCs w:val="22"/>
          <w:lang w:val="sr-Latn-ME"/>
        </w:rPr>
      </w:pPr>
    </w:p>
    <w:p w14:paraId="4B68CB27" w14:textId="1B887CE9" w:rsidR="00350CA8" w:rsidRPr="0085665E" w:rsidRDefault="008856C9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N</w:t>
      </w:r>
      <w:r w:rsidR="00350CA8" w:rsidRPr="0085665E">
        <w:rPr>
          <w:szCs w:val="22"/>
          <w:lang w:val="sr-Latn-ME"/>
        </w:rPr>
        <w:t xml:space="preserve">eželjena dejstva </w:t>
      </w:r>
      <w:r w:rsidRPr="0085665E">
        <w:rPr>
          <w:szCs w:val="22"/>
          <w:lang w:val="sr-Latn-ME"/>
        </w:rPr>
        <w:t>navedena</w:t>
      </w:r>
      <w:r w:rsidR="008D795B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>u nastavku teksta</w:t>
      </w:r>
      <w:r w:rsidR="008D795B" w:rsidRPr="0085665E">
        <w:rPr>
          <w:szCs w:val="22"/>
          <w:lang w:val="sr-Latn-ME"/>
        </w:rPr>
        <w:t xml:space="preserve"> </w:t>
      </w:r>
      <w:r w:rsidR="00350CA8" w:rsidRPr="0085665E">
        <w:rPr>
          <w:szCs w:val="22"/>
          <w:lang w:val="sr-Latn-ME"/>
        </w:rPr>
        <w:t>su prijavljena od strane pacijenata koji su uzimali ovaj l</w:t>
      </w:r>
      <w:r w:rsidR="005F003C" w:rsidRPr="0085665E">
        <w:rPr>
          <w:szCs w:val="22"/>
          <w:lang w:val="sr-Latn-ME"/>
        </w:rPr>
        <w:t>ij</w:t>
      </w:r>
      <w:r w:rsidR="00350CA8" w:rsidRPr="0085665E">
        <w:rPr>
          <w:szCs w:val="22"/>
          <w:lang w:val="sr-Latn-ME"/>
        </w:rPr>
        <w:t>ek i grupisana su na osnovu učestalosti pojavljivanja kao česta, povremena, r</w:t>
      </w:r>
      <w:r w:rsidR="005F003C" w:rsidRPr="0085665E">
        <w:rPr>
          <w:szCs w:val="22"/>
          <w:lang w:val="sr-Latn-ME"/>
        </w:rPr>
        <w:t>ij</w:t>
      </w:r>
      <w:r w:rsidR="00350CA8" w:rsidRPr="0085665E">
        <w:rPr>
          <w:szCs w:val="22"/>
          <w:lang w:val="sr-Latn-ME"/>
        </w:rPr>
        <w:t>etka ili nije poznata.</w:t>
      </w:r>
    </w:p>
    <w:p w14:paraId="0E467907" w14:textId="77777777" w:rsidR="00350CA8" w:rsidRPr="0085665E" w:rsidRDefault="00350CA8" w:rsidP="00CA5510">
      <w:pPr>
        <w:rPr>
          <w:szCs w:val="22"/>
          <w:lang w:val="sr-Latn-ME"/>
        </w:rPr>
      </w:pPr>
    </w:p>
    <w:p w14:paraId="409DBD90" w14:textId="77777777" w:rsidR="00350CA8" w:rsidRPr="0085665E" w:rsidRDefault="00350CA8" w:rsidP="00350CA8">
      <w:pPr>
        <w:jc w:val="left"/>
        <w:rPr>
          <w:szCs w:val="22"/>
          <w:u w:val="single"/>
          <w:lang w:val="sr-Latn-ME"/>
        </w:rPr>
      </w:pPr>
      <w:r w:rsidRPr="0085665E">
        <w:rPr>
          <w:szCs w:val="22"/>
          <w:u w:val="single"/>
          <w:lang w:val="sr-Latn-ME"/>
        </w:rPr>
        <w:t>Česta</w:t>
      </w:r>
      <w:r w:rsidR="003C55F9" w:rsidRPr="0085665E">
        <w:rPr>
          <w:szCs w:val="22"/>
          <w:u w:val="single"/>
          <w:lang w:val="sr-Latn-ME"/>
        </w:rPr>
        <w:t xml:space="preserve"> (mogu da se jave kod najviše 1 na 10 pacijenata koji uzimaju l</w:t>
      </w:r>
      <w:r w:rsidR="005F003C" w:rsidRPr="0085665E">
        <w:rPr>
          <w:szCs w:val="22"/>
          <w:u w:val="single"/>
          <w:lang w:val="sr-Latn-ME"/>
        </w:rPr>
        <w:t>ij</w:t>
      </w:r>
      <w:r w:rsidR="003C55F9" w:rsidRPr="0085665E">
        <w:rPr>
          <w:szCs w:val="22"/>
          <w:u w:val="single"/>
          <w:lang w:val="sr-Latn-ME"/>
        </w:rPr>
        <w:t>ek)</w:t>
      </w:r>
    </w:p>
    <w:p w14:paraId="7E7E03BE" w14:textId="77777777" w:rsidR="00350CA8" w:rsidRPr="0085665E" w:rsidRDefault="00350CA8" w:rsidP="003258CC">
      <w:pPr>
        <w:pStyle w:val="ListParagraph"/>
        <w:numPr>
          <w:ilvl w:val="0"/>
          <w:numId w:val="9"/>
        </w:num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suva usta (obično blaga)</w:t>
      </w:r>
    </w:p>
    <w:p w14:paraId="43628656" w14:textId="77777777" w:rsidR="00350CA8" w:rsidRPr="0085665E" w:rsidRDefault="00350CA8" w:rsidP="00350CA8">
      <w:pPr>
        <w:jc w:val="left"/>
        <w:rPr>
          <w:szCs w:val="22"/>
          <w:lang w:val="sr-Latn-ME"/>
        </w:rPr>
      </w:pPr>
    </w:p>
    <w:p w14:paraId="35C863E4" w14:textId="77777777" w:rsidR="00350CA8" w:rsidRPr="0085665E" w:rsidRDefault="00350CA8" w:rsidP="00350CA8">
      <w:pPr>
        <w:jc w:val="left"/>
        <w:rPr>
          <w:szCs w:val="22"/>
          <w:u w:val="single"/>
          <w:lang w:val="sr-Latn-ME"/>
        </w:rPr>
      </w:pPr>
      <w:r w:rsidRPr="0085665E">
        <w:rPr>
          <w:szCs w:val="22"/>
          <w:u w:val="single"/>
          <w:lang w:val="sr-Latn-ME"/>
        </w:rPr>
        <w:t>Povremena</w:t>
      </w:r>
      <w:r w:rsidR="003C55F9" w:rsidRPr="0085665E">
        <w:rPr>
          <w:szCs w:val="22"/>
          <w:u w:val="single"/>
          <w:lang w:val="sr-Latn-ME"/>
        </w:rPr>
        <w:t xml:space="preserve"> (mogu da se jave kod najviše 1 na 100 pacijenata koji uzimaju l</w:t>
      </w:r>
      <w:r w:rsidR="005F003C" w:rsidRPr="0085665E">
        <w:rPr>
          <w:szCs w:val="22"/>
          <w:u w:val="single"/>
          <w:lang w:val="sr-Latn-ME"/>
        </w:rPr>
        <w:t>ij</w:t>
      </w:r>
      <w:r w:rsidR="003C55F9" w:rsidRPr="0085665E">
        <w:rPr>
          <w:szCs w:val="22"/>
          <w:u w:val="single"/>
          <w:lang w:val="sr-Latn-ME"/>
        </w:rPr>
        <w:t>ek)</w:t>
      </w:r>
    </w:p>
    <w:p w14:paraId="63ACE2B7" w14:textId="77777777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 xml:space="preserve">vrtoglavica </w:t>
      </w:r>
    </w:p>
    <w:p w14:paraId="7A826BDB" w14:textId="77777777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 xml:space="preserve">glavobolja </w:t>
      </w:r>
    </w:p>
    <w:p w14:paraId="7870A78B" w14:textId="77777777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>poremećaj ukusa</w:t>
      </w:r>
    </w:p>
    <w:p w14:paraId="14D86A6C" w14:textId="77777777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>zam</w:t>
      </w:r>
      <w:r w:rsidR="00205C39" w:rsidRPr="0085665E">
        <w:rPr>
          <w:szCs w:val="22"/>
          <w:lang w:val="sr-Latn-ME"/>
        </w:rPr>
        <w:t>ućen</w:t>
      </w:r>
      <w:r w:rsidRPr="0085665E">
        <w:rPr>
          <w:szCs w:val="22"/>
          <w:lang w:val="sr-Latn-ME"/>
        </w:rPr>
        <w:t xml:space="preserve"> vid</w:t>
      </w:r>
    </w:p>
    <w:p w14:paraId="4D776C81" w14:textId="77777777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>nepravilan rad srca (fibrilacija pretkomore)</w:t>
      </w:r>
    </w:p>
    <w:p w14:paraId="798A5E56" w14:textId="77777777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>zapaljenje ždr</w:t>
      </w:r>
      <w:r w:rsidR="008D1F56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>ela (faringitis)</w:t>
      </w:r>
    </w:p>
    <w:p w14:paraId="4C520267" w14:textId="77777777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 xml:space="preserve">promuklost </w:t>
      </w:r>
    </w:p>
    <w:p w14:paraId="0132F852" w14:textId="77777777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>kašalj</w:t>
      </w:r>
    </w:p>
    <w:p w14:paraId="1B6D1F88" w14:textId="77777777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>gorušica (gastroezofagealni refluks)</w:t>
      </w:r>
    </w:p>
    <w:p w14:paraId="445F71A9" w14:textId="6AEF55AF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="007D0186">
        <w:rPr>
          <w:szCs w:val="22"/>
          <w:lang w:val="sr-Latn-ME"/>
        </w:rPr>
        <w:t>otežano pražnjenje crijeva (konstipacija)</w:t>
      </w:r>
    </w:p>
    <w:p w14:paraId="1C9829CA" w14:textId="7AB701AC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="007D0186">
        <w:rPr>
          <w:szCs w:val="22"/>
          <w:lang w:val="sr-Latn-ME"/>
        </w:rPr>
        <w:t>gljivične infekcije usne šupljine i grla</w:t>
      </w:r>
      <w:r w:rsidRPr="0085665E">
        <w:rPr>
          <w:szCs w:val="22"/>
          <w:lang w:val="sr-Latn-ME"/>
        </w:rPr>
        <w:t xml:space="preserve"> (orofaringealna kandidijaza)</w:t>
      </w:r>
    </w:p>
    <w:p w14:paraId="1487EDD2" w14:textId="59C8214A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="007D0186">
        <w:rPr>
          <w:szCs w:val="22"/>
          <w:lang w:val="sr-Latn-ME"/>
        </w:rPr>
        <w:t>osip</w:t>
      </w:r>
    </w:p>
    <w:p w14:paraId="3DBB570C" w14:textId="77777777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>zadržavanje mokraće (retencija urina)</w:t>
      </w:r>
    </w:p>
    <w:p w14:paraId="57074552" w14:textId="77777777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>teškoće prilikom mokrenja (dizurija)</w:t>
      </w:r>
    </w:p>
    <w:p w14:paraId="4CFB2C16" w14:textId="77777777" w:rsidR="00350CA8" w:rsidRPr="0085665E" w:rsidRDefault="00350CA8" w:rsidP="00350CA8">
      <w:pPr>
        <w:jc w:val="left"/>
        <w:rPr>
          <w:szCs w:val="22"/>
          <w:u w:val="single"/>
          <w:lang w:val="sr-Latn-ME"/>
        </w:rPr>
      </w:pPr>
    </w:p>
    <w:p w14:paraId="5AD724E7" w14:textId="77777777" w:rsidR="00350CA8" w:rsidRPr="0085665E" w:rsidRDefault="00350CA8" w:rsidP="00350CA8">
      <w:pPr>
        <w:jc w:val="left"/>
        <w:rPr>
          <w:szCs w:val="22"/>
          <w:u w:val="single"/>
          <w:lang w:val="sr-Latn-ME"/>
        </w:rPr>
      </w:pPr>
      <w:r w:rsidRPr="0085665E">
        <w:rPr>
          <w:szCs w:val="22"/>
          <w:u w:val="single"/>
          <w:lang w:val="sr-Latn-ME"/>
        </w:rPr>
        <w:lastRenderedPageBreak/>
        <w:t>R</w:t>
      </w:r>
      <w:r w:rsidR="008D1F56" w:rsidRPr="0085665E">
        <w:rPr>
          <w:szCs w:val="22"/>
          <w:u w:val="single"/>
          <w:lang w:val="sr-Latn-ME"/>
        </w:rPr>
        <w:t>ij</w:t>
      </w:r>
      <w:r w:rsidRPr="0085665E">
        <w:rPr>
          <w:szCs w:val="22"/>
          <w:u w:val="single"/>
          <w:lang w:val="sr-Latn-ME"/>
        </w:rPr>
        <w:t>etk</w:t>
      </w:r>
      <w:r w:rsidR="003C55F9" w:rsidRPr="0085665E">
        <w:rPr>
          <w:szCs w:val="22"/>
          <w:u w:val="single"/>
          <w:lang w:val="sr-Latn-ME"/>
        </w:rPr>
        <w:t>a (mogu da se jave kod najviše 1 na 1000 pacijenata koji uzimaju l</w:t>
      </w:r>
      <w:r w:rsidR="008D1F56" w:rsidRPr="0085665E">
        <w:rPr>
          <w:szCs w:val="22"/>
          <w:u w:val="single"/>
          <w:lang w:val="sr-Latn-ME"/>
        </w:rPr>
        <w:t>ij</w:t>
      </w:r>
      <w:r w:rsidR="003C55F9" w:rsidRPr="0085665E">
        <w:rPr>
          <w:szCs w:val="22"/>
          <w:u w:val="single"/>
          <w:lang w:val="sr-Latn-ME"/>
        </w:rPr>
        <w:t>ek)</w:t>
      </w:r>
      <w:r w:rsidRPr="0085665E">
        <w:rPr>
          <w:szCs w:val="22"/>
          <w:u w:val="single"/>
          <w:lang w:val="sr-Latn-ME"/>
        </w:rPr>
        <w:t xml:space="preserve"> </w:t>
      </w:r>
    </w:p>
    <w:p w14:paraId="0AAF94C1" w14:textId="77777777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>nesanica (insomnija)</w:t>
      </w:r>
    </w:p>
    <w:p w14:paraId="0CEA53A2" w14:textId="77777777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>pojava sv</w:t>
      </w:r>
      <w:r w:rsidR="008D1F56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>etlih krugova ili obojenih slika udružena sa crvenilom očiju (glaukom)</w:t>
      </w:r>
    </w:p>
    <w:p w14:paraId="14972514" w14:textId="77777777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>povišen pritisak</w:t>
      </w:r>
      <w:r w:rsidR="00353664" w:rsidRPr="0085665E">
        <w:rPr>
          <w:szCs w:val="22"/>
          <w:lang w:val="sr-Latn-ME"/>
        </w:rPr>
        <w:t xml:space="preserve"> u oku</w:t>
      </w:r>
    </w:p>
    <w:p w14:paraId="05761EBA" w14:textId="77777777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>nepravilan rad srca (supraventrikularna tahikardija)</w:t>
      </w:r>
    </w:p>
    <w:p w14:paraId="1F856A5D" w14:textId="77777777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 xml:space="preserve">ubrzan rad srca (tahikardija) </w:t>
      </w:r>
    </w:p>
    <w:p w14:paraId="5C4E2C61" w14:textId="77777777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="00353664" w:rsidRPr="0085665E">
        <w:rPr>
          <w:szCs w:val="22"/>
          <w:lang w:val="sr-Latn-ME"/>
        </w:rPr>
        <w:t xml:space="preserve">subjektivan </w:t>
      </w:r>
      <w:r w:rsidRPr="0085665E">
        <w:rPr>
          <w:szCs w:val="22"/>
          <w:lang w:val="sr-Latn-ME"/>
        </w:rPr>
        <w:t>osećaj lupanja srca (palpitacije)</w:t>
      </w:r>
    </w:p>
    <w:p w14:paraId="3E0960BA" w14:textId="6DB1ECD2" w:rsidR="00350CA8" w:rsidRPr="0085665E" w:rsidRDefault="00350CA8" w:rsidP="00350CA8">
      <w:pPr>
        <w:ind w:left="142" w:hanging="142"/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 xml:space="preserve">stezanje u grudima udruženo sa kašljem, zviždanjem ili </w:t>
      </w:r>
      <w:r w:rsidR="007D0186">
        <w:rPr>
          <w:szCs w:val="22"/>
          <w:lang w:val="sr-Latn-ME"/>
        </w:rPr>
        <w:t>nedostatkom daha</w:t>
      </w:r>
      <w:r w:rsidRPr="0085665E">
        <w:rPr>
          <w:szCs w:val="22"/>
          <w:lang w:val="sr-Latn-ME"/>
        </w:rPr>
        <w:t xml:space="preserve"> (gušenjem) odmah nakon inhalacije (bronhospazam)</w:t>
      </w:r>
    </w:p>
    <w:p w14:paraId="08D09119" w14:textId="77777777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 xml:space="preserve">krvarenje iz nosa </w:t>
      </w:r>
      <w:r w:rsidR="00D023CB" w:rsidRPr="0085665E">
        <w:rPr>
          <w:szCs w:val="22"/>
          <w:lang w:val="sr-Latn-ME"/>
        </w:rPr>
        <w:t>(epistaksa)</w:t>
      </w:r>
    </w:p>
    <w:p w14:paraId="445B112C" w14:textId="77777777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>zapaljenje grkljana (laringitis)</w:t>
      </w:r>
    </w:p>
    <w:p w14:paraId="74AE9B73" w14:textId="77777777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>zapaljenje sinusa (sinuzitis)</w:t>
      </w:r>
    </w:p>
    <w:p w14:paraId="698E7C24" w14:textId="2C2C11B8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>zastoj cr</w:t>
      </w:r>
      <w:r w:rsidR="008D1F56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>eva uključujući odsustvo pokreta cr</w:t>
      </w:r>
      <w:r w:rsidR="003C5DAE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>eva (</w:t>
      </w:r>
      <w:r w:rsidR="007D0186">
        <w:rPr>
          <w:szCs w:val="22"/>
          <w:lang w:val="sr-Latn-ME"/>
        </w:rPr>
        <w:t xml:space="preserve">opstrukcija crijeva uključujući i </w:t>
      </w:r>
      <w:r w:rsidRPr="0085665E">
        <w:rPr>
          <w:szCs w:val="22"/>
          <w:lang w:val="sr-Latn-ME"/>
        </w:rPr>
        <w:t>paralitički ileus)</w:t>
      </w:r>
    </w:p>
    <w:p w14:paraId="1A3D6A8A" w14:textId="77777777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>zapaljenje desni (gingivitis)</w:t>
      </w:r>
    </w:p>
    <w:p w14:paraId="412CF478" w14:textId="77777777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>zapaljenje jezika (glositis)</w:t>
      </w:r>
    </w:p>
    <w:p w14:paraId="74AB6C3E" w14:textId="77777777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 xml:space="preserve">otežano gutanje (disfagija) </w:t>
      </w:r>
    </w:p>
    <w:p w14:paraId="6F647FC1" w14:textId="77777777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>zapaljenje sluzokože usta (stomatitis)</w:t>
      </w:r>
    </w:p>
    <w:p w14:paraId="7D860B6A" w14:textId="77777777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>mučnina (nauzeja)</w:t>
      </w:r>
    </w:p>
    <w:p w14:paraId="1A70EEE6" w14:textId="5DD7256E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>preos</w:t>
      </w:r>
      <w:r w:rsidR="008D1F56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>etljivosti</w:t>
      </w:r>
      <w:r w:rsidR="00D023CB" w:rsidRPr="0085665E">
        <w:rPr>
          <w:szCs w:val="22"/>
          <w:lang w:val="sr-Latn-ME"/>
        </w:rPr>
        <w:t>,</w:t>
      </w:r>
      <w:r w:rsidRPr="0085665E">
        <w:rPr>
          <w:szCs w:val="22"/>
          <w:lang w:val="sr-Latn-ME"/>
        </w:rPr>
        <w:t xml:space="preserve"> uključujući i </w:t>
      </w:r>
      <w:r w:rsidR="007D0186">
        <w:rPr>
          <w:szCs w:val="22"/>
          <w:lang w:val="sr-Latn-ME"/>
        </w:rPr>
        <w:t>trenutne</w:t>
      </w:r>
      <w:r w:rsidR="007D0186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>reakcije</w:t>
      </w:r>
    </w:p>
    <w:p w14:paraId="7989BE19" w14:textId="77777777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 xml:space="preserve">ozbiljna alergijska reakcija koja izaziva otok lica ili grla (angioedem) </w:t>
      </w:r>
    </w:p>
    <w:p w14:paraId="344ECF67" w14:textId="77777777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>koprivnjača (urtikarija)</w:t>
      </w:r>
    </w:p>
    <w:p w14:paraId="4E7761E2" w14:textId="77777777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>svrab (pruritus)</w:t>
      </w:r>
    </w:p>
    <w:p w14:paraId="54F2EF2C" w14:textId="77777777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>infekcije mokraćnog sistema</w:t>
      </w:r>
    </w:p>
    <w:p w14:paraId="06CE3D2F" w14:textId="77777777" w:rsidR="00350CA8" w:rsidRPr="0085665E" w:rsidRDefault="00350CA8" w:rsidP="00350CA8">
      <w:pPr>
        <w:jc w:val="left"/>
        <w:rPr>
          <w:szCs w:val="22"/>
          <w:lang w:val="sr-Latn-ME"/>
        </w:rPr>
      </w:pPr>
    </w:p>
    <w:p w14:paraId="7EF72CB1" w14:textId="77777777" w:rsidR="00350CA8" w:rsidRPr="0085665E" w:rsidRDefault="00125CDC" w:rsidP="00350CA8">
      <w:pPr>
        <w:jc w:val="left"/>
        <w:rPr>
          <w:szCs w:val="22"/>
          <w:u w:val="single"/>
          <w:lang w:val="sr-Latn-ME"/>
        </w:rPr>
      </w:pPr>
      <w:r w:rsidRPr="0085665E">
        <w:rPr>
          <w:szCs w:val="22"/>
          <w:u w:val="single"/>
          <w:lang w:val="sr-Latn-ME"/>
        </w:rPr>
        <w:t>Nepoznata učestalost</w:t>
      </w:r>
      <w:r w:rsidR="003C55F9" w:rsidRPr="0085665E">
        <w:rPr>
          <w:szCs w:val="22"/>
          <w:u w:val="single"/>
          <w:lang w:val="sr-Latn-ME"/>
        </w:rPr>
        <w:t xml:space="preserve"> (ne može se proc</w:t>
      </w:r>
      <w:r w:rsidR="008D1F56" w:rsidRPr="0085665E">
        <w:rPr>
          <w:szCs w:val="22"/>
          <w:u w:val="single"/>
          <w:lang w:val="sr-Latn-ME"/>
        </w:rPr>
        <w:t>ij</w:t>
      </w:r>
      <w:r w:rsidR="003C55F9" w:rsidRPr="0085665E">
        <w:rPr>
          <w:szCs w:val="22"/>
          <w:u w:val="single"/>
          <w:lang w:val="sr-Latn-ME"/>
        </w:rPr>
        <w:t>eniti na osnovu dostupnih podataka)</w:t>
      </w:r>
      <w:r w:rsidR="00350CA8" w:rsidRPr="0085665E">
        <w:rPr>
          <w:szCs w:val="22"/>
          <w:u w:val="single"/>
          <w:lang w:val="sr-Latn-ME"/>
        </w:rPr>
        <w:t xml:space="preserve"> </w:t>
      </w:r>
    </w:p>
    <w:p w14:paraId="6B7A7709" w14:textId="77777777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-gubitak vode iz organizma (dehidratacija)</w:t>
      </w:r>
    </w:p>
    <w:p w14:paraId="54359479" w14:textId="3721C541" w:rsidR="001A219B" w:rsidRPr="0085665E" w:rsidRDefault="00350CA8" w:rsidP="007C090A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7D0186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>zubni karijes</w:t>
      </w:r>
    </w:p>
    <w:p w14:paraId="268DB7B5" w14:textId="77777777" w:rsidR="007C090A" w:rsidRPr="0085665E" w:rsidRDefault="003258CC" w:rsidP="007C090A">
      <w:pPr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1A219B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>teška</w:t>
      </w:r>
      <w:r w:rsidR="007C090A" w:rsidRPr="0085665E">
        <w:rPr>
          <w:szCs w:val="22"/>
          <w:lang w:val="sr-Latn-ME"/>
        </w:rPr>
        <w:t xml:space="preserve"> alergijsk</w:t>
      </w:r>
      <w:r w:rsidRPr="0085665E">
        <w:rPr>
          <w:szCs w:val="22"/>
          <w:lang w:val="sr-Latn-ME"/>
        </w:rPr>
        <w:t>a</w:t>
      </w:r>
      <w:r w:rsidR="007C090A" w:rsidRPr="0085665E">
        <w:rPr>
          <w:szCs w:val="22"/>
          <w:lang w:val="sr-Latn-ME"/>
        </w:rPr>
        <w:t xml:space="preserve"> reakcij</w:t>
      </w:r>
      <w:r w:rsidRPr="0085665E">
        <w:rPr>
          <w:szCs w:val="22"/>
          <w:lang w:val="sr-Latn-ME"/>
        </w:rPr>
        <w:t>a</w:t>
      </w:r>
      <w:r w:rsidR="007C090A" w:rsidRPr="0085665E">
        <w:rPr>
          <w:szCs w:val="22"/>
          <w:lang w:val="sr-Latn-ME"/>
        </w:rPr>
        <w:t xml:space="preserve"> (anafilaktička reakcija)</w:t>
      </w:r>
    </w:p>
    <w:p w14:paraId="25CD54C0" w14:textId="77777777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>infekcije kože ili kožni čirevi</w:t>
      </w:r>
    </w:p>
    <w:p w14:paraId="513913DA" w14:textId="77777777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>suva koža</w:t>
      </w:r>
    </w:p>
    <w:p w14:paraId="15BB84B0" w14:textId="77777777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-</w:t>
      </w:r>
      <w:r w:rsidR="003258CC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>otok zglobova</w:t>
      </w:r>
    </w:p>
    <w:p w14:paraId="55DE1C64" w14:textId="77777777" w:rsidR="00350CA8" w:rsidRPr="0085665E" w:rsidRDefault="00350CA8" w:rsidP="00350CA8">
      <w:pPr>
        <w:jc w:val="left"/>
        <w:rPr>
          <w:szCs w:val="22"/>
          <w:lang w:val="sr-Latn-ME"/>
        </w:rPr>
      </w:pPr>
    </w:p>
    <w:p w14:paraId="44F41AF8" w14:textId="77777777" w:rsidR="00350CA8" w:rsidRPr="0085665E" w:rsidRDefault="00350CA8" w:rsidP="00350CA8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Ozbiljna neželjena dejstva koja uključuju alergijske reakcije koje imaju za posl</w:t>
      </w:r>
      <w:r w:rsidR="008D1F56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>edicu otok lica ili grkljana (angioedem) ili druge reakcije preos</w:t>
      </w:r>
      <w:r w:rsidR="003C5DAE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>etljivosti (kao što su iznenadni pad krvnog pritiska ili ošamućenost) mogu se nakon prim</w:t>
      </w:r>
      <w:r w:rsidR="008D1F56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>ene l</w:t>
      </w:r>
      <w:r w:rsidR="008D1F56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>eka Spiriva dogoditi samostalno ili u okviru teške alergijske</w:t>
      </w:r>
      <w:r w:rsidR="003258CC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>reakcije (anafilaktičke reakcije). Takođe, kao i prilikom inhalacione prim</w:t>
      </w:r>
      <w:r w:rsidR="008D1F56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>ene drugih l</w:t>
      </w:r>
      <w:r w:rsidR="008D1F56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>ekova, kod nekih pacijenata se mogu javiti neočekivano stezanje u grudima, kašalj, zviždanje u grudima</w:t>
      </w:r>
      <w:r w:rsidR="003258CC" w:rsidRPr="0085665E">
        <w:rPr>
          <w:szCs w:val="22"/>
          <w:lang w:val="sr-Latn-ME"/>
        </w:rPr>
        <w:t xml:space="preserve">, </w:t>
      </w:r>
      <w:r w:rsidRPr="0085665E">
        <w:rPr>
          <w:szCs w:val="22"/>
          <w:lang w:val="sr-Latn-ME"/>
        </w:rPr>
        <w:t>otežano disanje (gušenje) odmah nakon inhalacije (bronhospazam). Ako se ovo desi, odmah se obratite svom l</w:t>
      </w:r>
      <w:r w:rsidR="008D1F56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>ekaru.</w:t>
      </w:r>
    </w:p>
    <w:p w14:paraId="63BB727C" w14:textId="77777777" w:rsidR="00350CA8" w:rsidRPr="0085665E" w:rsidRDefault="008348A6" w:rsidP="00CA5510">
      <w:pPr>
        <w:rPr>
          <w:szCs w:val="22"/>
          <w:lang w:val="sr-Latn-ME"/>
        </w:rPr>
      </w:pPr>
      <w:r w:rsidRPr="0085665E">
        <w:rPr>
          <w:szCs w:val="22"/>
          <w:lang w:val="sr-Latn-ME"/>
        </w:rPr>
        <w:t xml:space="preserve">  </w:t>
      </w:r>
    </w:p>
    <w:p w14:paraId="2923E972" w14:textId="77777777" w:rsidR="008D1F56" w:rsidRPr="0085665E" w:rsidRDefault="008D1F56" w:rsidP="008D1F56">
      <w:pPr>
        <w:pStyle w:val="NoSpacing"/>
        <w:jc w:val="both"/>
        <w:rPr>
          <w:rFonts w:ascii="Times New Roman" w:eastAsia="Calibri" w:hAnsi="Times New Roman"/>
          <w:spacing w:val="-5"/>
          <w:u w:val="single"/>
          <w:lang w:val="sr-Latn-ME"/>
        </w:rPr>
      </w:pPr>
      <w:r w:rsidRPr="0085665E">
        <w:rPr>
          <w:rFonts w:ascii="Times New Roman" w:eastAsia="Calibri" w:hAnsi="Times New Roman"/>
          <w:spacing w:val="-5"/>
          <w:u w:val="single"/>
          <w:lang w:val="sr-Latn-ME"/>
        </w:rPr>
        <w:t>Prijavljivanje sumnji na neželjena dejstva</w:t>
      </w:r>
    </w:p>
    <w:p w14:paraId="61BF918E" w14:textId="77777777" w:rsidR="008D1F56" w:rsidRPr="0085665E" w:rsidRDefault="008D1F56" w:rsidP="008D1F56">
      <w:pPr>
        <w:pStyle w:val="NoSpacing"/>
        <w:rPr>
          <w:rFonts w:ascii="Times New Roman" w:eastAsia="Calibri" w:hAnsi="Times New Roman"/>
          <w:spacing w:val="-5"/>
          <w:u w:val="single"/>
          <w:lang w:val="sr-Latn-ME"/>
        </w:rPr>
      </w:pPr>
    </w:p>
    <w:p w14:paraId="0D3FD7F2" w14:textId="77777777" w:rsidR="008D1F56" w:rsidRPr="0085665E" w:rsidRDefault="008D1F56" w:rsidP="008D1F56">
      <w:pPr>
        <w:pStyle w:val="NoSpacing"/>
        <w:jc w:val="both"/>
        <w:rPr>
          <w:rFonts w:ascii="Times New Roman" w:eastAsia="Calibri" w:hAnsi="Times New Roman"/>
          <w:lang w:val="sr-Latn-ME"/>
        </w:rPr>
      </w:pPr>
      <w:r w:rsidRPr="0085665E">
        <w:rPr>
          <w:rFonts w:ascii="Times New Roman" w:eastAsia="Calibri" w:hAnsi="Times New Roman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85665E">
        <w:rPr>
          <w:rFonts w:ascii="Times New Roman" w:eastAsia="Calibri" w:hAnsi="Times New Roman"/>
          <w:spacing w:val="-4"/>
          <w:lang w:val="sr-Latn-ME"/>
        </w:rPr>
        <w:t>.</w:t>
      </w:r>
      <w:r w:rsidRPr="0085665E">
        <w:rPr>
          <w:rFonts w:ascii="Times New Roman" w:eastAsia="Calibri" w:hAnsi="Times New Roman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195A192" w14:textId="77777777" w:rsidR="008D1F56" w:rsidRPr="0085665E" w:rsidRDefault="008D1F56" w:rsidP="008D1F56">
      <w:pPr>
        <w:rPr>
          <w:szCs w:val="22"/>
          <w:lang w:val="sr-Latn-ME"/>
        </w:rPr>
      </w:pPr>
      <w:r w:rsidRPr="0085665E">
        <w:rPr>
          <w:szCs w:val="22"/>
          <w:lang w:val="sr-Latn-ME"/>
        </w:rPr>
        <w:t xml:space="preserve">Institut za ljekove i medicinska sredstva </w:t>
      </w:r>
    </w:p>
    <w:p w14:paraId="5464357B" w14:textId="77777777" w:rsidR="008D1F56" w:rsidRPr="0085665E" w:rsidRDefault="008D1F56" w:rsidP="008D1F56">
      <w:pPr>
        <w:rPr>
          <w:szCs w:val="22"/>
          <w:lang w:val="sr-Latn-ME"/>
        </w:rPr>
      </w:pPr>
      <w:r w:rsidRPr="0085665E">
        <w:rPr>
          <w:szCs w:val="22"/>
          <w:lang w:val="sr-Latn-ME"/>
        </w:rPr>
        <w:t>Odjeljenje za farmakovigilancu</w:t>
      </w:r>
    </w:p>
    <w:p w14:paraId="2364888D" w14:textId="77777777" w:rsidR="008D1F56" w:rsidRPr="0085665E" w:rsidRDefault="008D1F56" w:rsidP="008D1F56">
      <w:pPr>
        <w:rPr>
          <w:szCs w:val="22"/>
          <w:lang w:val="sr-Latn-ME"/>
        </w:rPr>
      </w:pPr>
      <w:r w:rsidRPr="0085665E">
        <w:rPr>
          <w:szCs w:val="22"/>
          <w:lang w:val="sr-Latn-ME"/>
        </w:rPr>
        <w:t>Bulevar Ivana Crnojevića 64a, 81000 Podgorica</w:t>
      </w:r>
    </w:p>
    <w:p w14:paraId="62D74D08" w14:textId="77777777" w:rsidR="008D1F56" w:rsidRPr="0085665E" w:rsidRDefault="008D1F56" w:rsidP="008D1F56">
      <w:pPr>
        <w:rPr>
          <w:szCs w:val="22"/>
          <w:lang w:val="sr-Latn-ME"/>
        </w:rPr>
      </w:pPr>
    </w:p>
    <w:p w14:paraId="78B31481" w14:textId="77777777" w:rsidR="008D1F56" w:rsidRPr="0085665E" w:rsidRDefault="008D1F56" w:rsidP="008D1F56">
      <w:pPr>
        <w:rPr>
          <w:szCs w:val="22"/>
          <w:lang w:val="sr-Latn-ME"/>
        </w:rPr>
      </w:pPr>
      <w:r w:rsidRPr="0085665E">
        <w:rPr>
          <w:szCs w:val="22"/>
          <w:lang w:val="sr-Latn-ME"/>
        </w:rPr>
        <w:t>tel: +382 (0) 20 310 280</w:t>
      </w:r>
    </w:p>
    <w:p w14:paraId="09268896" w14:textId="77777777" w:rsidR="008D1F56" w:rsidRPr="0085665E" w:rsidRDefault="008D1F56" w:rsidP="008D1F56">
      <w:pPr>
        <w:rPr>
          <w:szCs w:val="22"/>
          <w:lang w:val="sr-Latn-ME"/>
        </w:rPr>
      </w:pPr>
      <w:r w:rsidRPr="0085665E">
        <w:rPr>
          <w:szCs w:val="22"/>
          <w:lang w:val="sr-Latn-ME"/>
        </w:rPr>
        <w:t>fax: +382 (0) 20 310 581</w:t>
      </w:r>
    </w:p>
    <w:p w14:paraId="26528F60" w14:textId="77777777" w:rsidR="008D1F56" w:rsidRPr="0085665E" w:rsidRDefault="009F3118" w:rsidP="008D1F56">
      <w:pPr>
        <w:rPr>
          <w:szCs w:val="22"/>
          <w:lang w:val="sr-Latn-ME"/>
        </w:rPr>
      </w:pPr>
      <w:hyperlink r:id="rId9" w:history="1">
        <w:r w:rsidR="008D1F56" w:rsidRPr="0085665E">
          <w:rPr>
            <w:rStyle w:val="Hyperlink"/>
            <w:szCs w:val="22"/>
            <w:lang w:val="sr-Latn-ME"/>
          </w:rPr>
          <w:t>www.cinmed.me</w:t>
        </w:r>
      </w:hyperlink>
      <w:r w:rsidR="008D1F56" w:rsidRPr="0085665E">
        <w:rPr>
          <w:szCs w:val="22"/>
          <w:lang w:val="sr-Latn-ME"/>
        </w:rPr>
        <w:t xml:space="preserve"> </w:t>
      </w:r>
    </w:p>
    <w:p w14:paraId="48532825" w14:textId="77777777" w:rsidR="008D1F56" w:rsidRPr="0085665E" w:rsidRDefault="009F3118" w:rsidP="008D1F56">
      <w:pPr>
        <w:rPr>
          <w:szCs w:val="22"/>
          <w:lang w:val="sr-Latn-ME"/>
        </w:rPr>
      </w:pPr>
      <w:hyperlink r:id="rId10" w:history="1">
        <w:r w:rsidR="008D1F56" w:rsidRPr="0085665E">
          <w:rPr>
            <w:rStyle w:val="Hyperlink"/>
            <w:szCs w:val="22"/>
            <w:lang w:val="sr-Latn-ME"/>
          </w:rPr>
          <w:t>nezeljenadejstva@cinmed.me</w:t>
        </w:r>
      </w:hyperlink>
      <w:r w:rsidR="008D1F56" w:rsidRPr="0085665E">
        <w:rPr>
          <w:szCs w:val="22"/>
          <w:lang w:val="sr-Latn-ME"/>
        </w:rPr>
        <w:t xml:space="preserve"> </w:t>
      </w:r>
    </w:p>
    <w:p w14:paraId="3937FE37" w14:textId="77777777" w:rsidR="008D1F56" w:rsidRPr="0085665E" w:rsidRDefault="008D1F56" w:rsidP="008D1F56">
      <w:pPr>
        <w:rPr>
          <w:szCs w:val="22"/>
          <w:lang w:val="sr-Latn-ME"/>
        </w:rPr>
      </w:pPr>
      <w:r w:rsidRPr="0085665E">
        <w:rPr>
          <w:szCs w:val="22"/>
          <w:lang w:val="sr-Latn-ME"/>
        </w:rPr>
        <w:t>putem IS zdravstvene zaštite</w:t>
      </w:r>
    </w:p>
    <w:p w14:paraId="3420579A" w14:textId="77777777" w:rsidR="008D1F56" w:rsidRPr="0085665E" w:rsidRDefault="008D1F56" w:rsidP="008D1F56">
      <w:pPr>
        <w:rPr>
          <w:szCs w:val="22"/>
          <w:lang w:val="sr-Latn-ME"/>
        </w:rPr>
      </w:pPr>
      <w:r w:rsidRPr="0085665E">
        <w:rPr>
          <w:szCs w:val="22"/>
          <w:lang w:val="sr-Latn-ME"/>
        </w:rPr>
        <w:t>QR kod za online prijavu sumnje na neželjeno dejstvo lijeka:</w:t>
      </w:r>
    </w:p>
    <w:p w14:paraId="57CD7DB2" w14:textId="77777777" w:rsidR="008D1F56" w:rsidRPr="0085665E" w:rsidRDefault="008D1F56" w:rsidP="008D1F56">
      <w:pPr>
        <w:rPr>
          <w:szCs w:val="22"/>
          <w:lang w:val="sr-Latn-ME"/>
        </w:rPr>
      </w:pPr>
    </w:p>
    <w:p w14:paraId="015BEBD6" w14:textId="77777777" w:rsidR="008D1F56" w:rsidRPr="0085665E" w:rsidRDefault="008D1F56" w:rsidP="008D1F56">
      <w:pPr>
        <w:rPr>
          <w:szCs w:val="22"/>
          <w:lang w:val="sr-Latn-ME"/>
        </w:rPr>
      </w:pPr>
      <w:r w:rsidRPr="0085665E">
        <w:rPr>
          <w:noProof/>
        </w:rPr>
        <w:lastRenderedPageBreak/>
        <w:drawing>
          <wp:inline distT="0" distB="0" distL="0" distR="0" wp14:anchorId="5BE93105" wp14:editId="1C0A6D1A">
            <wp:extent cx="971550" cy="971550"/>
            <wp:effectExtent l="0" t="0" r="0" b="0"/>
            <wp:docPr id="3" name="Picture 3" descr="https://cinmed.me/wp-content/uploads/2022/11/Online-prijava-NDL-QR-code-300x3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inmed.me/wp-content/uploads/2022/11/Online-prijava-NDL-QR-code-300x300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86F33" w14:textId="53E4C3D2" w:rsidR="00177D7F" w:rsidRPr="0085665E" w:rsidRDefault="00177D7F" w:rsidP="00030B1C">
      <w:pPr>
        <w:pStyle w:val="NASLOV123"/>
        <w:rPr>
          <w:lang w:val="sr-Latn-ME"/>
        </w:rPr>
      </w:pPr>
      <w:r w:rsidRPr="0085665E">
        <w:rPr>
          <w:lang w:val="sr-Latn-ME"/>
        </w:rPr>
        <w:t xml:space="preserve">5. </w:t>
      </w:r>
      <w:r w:rsidR="008D742F" w:rsidRPr="0085665E">
        <w:rPr>
          <w:lang w:val="sr-Latn-ME"/>
        </w:rPr>
        <w:t>KAKO ČUVATI LIJEK SPIRIVA</w:t>
      </w:r>
    </w:p>
    <w:p w14:paraId="791ECF1E" w14:textId="1C041564" w:rsidR="000B7EE6" w:rsidRPr="0085665E" w:rsidRDefault="008D742F" w:rsidP="00296E21">
      <w:pPr>
        <w:widowControl w:val="0"/>
        <w:autoSpaceDE w:val="0"/>
        <w:autoSpaceDN w:val="0"/>
        <w:rPr>
          <w:szCs w:val="22"/>
          <w:lang w:val="sr-Latn-ME"/>
        </w:rPr>
      </w:pPr>
      <w:r w:rsidRPr="0085665E">
        <w:rPr>
          <w:szCs w:val="22"/>
          <w:lang w:val="sr-Latn-ME"/>
        </w:rPr>
        <w:t xml:space="preserve">Lijek čuvajte van pogleda </w:t>
      </w:r>
      <w:r w:rsidR="00296E21" w:rsidRPr="0085665E">
        <w:rPr>
          <w:szCs w:val="22"/>
          <w:lang w:val="sr-Latn-ME"/>
        </w:rPr>
        <w:t>i domašaja d</w:t>
      </w:r>
      <w:r w:rsidR="008929A3" w:rsidRPr="0085665E">
        <w:rPr>
          <w:szCs w:val="22"/>
          <w:lang w:val="sr-Latn-ME"/>
        </w:rPr>
        <w:t>j</w:t>
      </w:r>
      <w:r w:rsidR="00296E21" w:rsidRPr="0085665E">
        <w:rPr>
          <w:szCs w:val="22"/>
          <w:lang w:val="sr-Latn-ME"/>
        </w:rPr>
        <w:t>ece.</w:t>
      </w:r>
    </w:p>
    <w:p w14:paraId="2DFC98B4" w14:textId="77777777" w:rsidR="00353664" w:rsidRPr="0085665E" w:rsidRDefault="00353664" w:rsidP="00296E21">
      <w:pPr>
        <w:widowControl w:val="0"/>
        <w:autoSpaceDE w:val="0"/>
        <w:autoSpaceDN w:val="0"/>
        <w:rPr>
          <w:szCs w:val="22"/>
          <w:lang w:val="sr-Latn-ME"/>
        </w:rPr>
      </w:pPr>
    </w:p>
    <w:p w14:paraId="4E7AECF5" w14:textId="704C6585" w:rsidR="00353664" w:rsidRPr="0085665E" w:rsidRDefault="008D742F" w:rsidP="00353664">
      <w:pPr>
        <w:widowControl w:val="0"/>
        <w:autoSpaceDE w:val="0"/>
        <w:autoSpaceDN w:val="0"/>
        <w:rPr>
          <w:szCs w:val="22"/>
          <w:lang w:val="sr-Latn-ME"/>
        </w:rPr>
      </w:pPr>
      <w:r w:rsidRPr="0085665E">
        <w:rPr>
          <w:szCs w:val="22"/>
          <w:lang w:val="sr-Latn-ME"/>
        </w:rPr>
        <w:t>Ovaj lijek se ne smije upotrijebiti nakon isteka roka upotrebe navedenog na</w:t>
      </w:r>
      <w:r w:rsidRPr="0085665E" w:rsidDel="008D742F">
        <w:rPr>
          <w:szCs w:val="22"/>
          <w:lang w:val="sr-Latn-ME"/>
        </w:rPr>
        <w:t xml:space="preserve"> </w:t>
      </w:r>
      <w:r w:rsidR="00353664" w:rsidRPr="0085665E">
        <w:rPr>
          <w:szCs w:val="22"/>
          <w:lang w:val="sr-Latn-ME"/>
        </w:rPr>
        <w:t xml:space="preserve">pakovanju </w:t>
      </w:r>
      <w:r w:rsidR="007D0186">
        <w:rPr>
          <w:szCs w:val="22"/>
          <w:lang w:val="sr-Latn-ME"/>
        </w:rPr>
        <w:t xml:space="preserve">nakon </w:t>
      </w:r>
      <w:r w:rsidR="00353664" w:rsidRPr="0085665E">
        <w:rPr>
          <w:szCs w:val="22"/>
          <w:lang w:val="sr-Latn-ME"/>
        </w:rPr>
        <w:t xml:space="preserve">ˮVaži do:ˮ. </w:t>
      </w:r>
      <w:r w:rsidRPr="0085665E">
        <w:rPr>
          <w:szCs w:val="22"/>
          <w:lang w:val="sr-Latn-ME"/>
        </w:rPr>
        <w:t>R</w:t>
      </w:r>
      <w:r w:rsidR="00353664" w:rsidRPr="0085665E">
        <w:rPr>
          <w:szCs w:val="22"/>
          <w:lang w:val="sr-Latn-ME"/>
        </w:rPr>
        <w:t xml:space="preserve">ok upotrebe odnosi </w:t>
      </w:r>
      <w:r w:rsidRPr="0085665E">
        <w:rPr>
          <w:szCs w:val="22"/>
          <w:lang w:val="sr-Latn-ME"/>
        </w:rPr>
        <w:t xml:space="preserve">se </w:t>
      </w:r>
      <w:r w:rsidR="00353664" w:rsidRPr="0085665E">
        <w:rPr>
          <w:szCs w:val="22"/>
          <w:lang w:val="sr-Latn-ME"/>
        </w:rPr>
        <w:t>na posl</w:t>
      </w:r>
      <w:r w:rsidRPr="0085665E">
        <w:rPr>
          <w:szCs w:val="22"/>
          <w:lang w:val="sr-Latn-ME"/>
        </w:rPr>
        <w:t>j</w:t>
      </w:r>
      <w:r w:rsidR="00353664" w:rsidRPr="0085665E">
        <w:rPr>
          <w:szCs w:val="22"/>
          <w:lang w:val="sr-Latn-ME"/>
        </w:rPr>
        <w:t>ednji dan navedenog m</w:t>
      </w:r>
      <w:r w:rsidRPr="0085665E">
        <w:rPr>
          <w:szCs w:val="22"/>
          <w:lang w:val="sr-Latn-ME"/>
        </w:rPr>
        <w:t>j</w:t>
      </w:r>
      <w:r w:rsidR="00353664" w:rsidRPr="0085665E">
        <w:rPr>
          <w:szCs w:val="22"/>
          <w:lang w:val="sr-Latn-ME"/>
        </w:rPr>
        <w:t>eseca.</w:t>
      </w:r>
    </w:p>
    <w:p w14:paraId="5CE15C5A" w14:textId="77777777" w:rsidR="00353664" w:rsidRPr="0085665E" w:rsidRDefault="00353664" w:rsidP="00353664">
      <w:pPr>
        <w:widowControl w:val="0"/>
        <w:autoSpaceDE w:val="0"/>
        <w:autoSpaceDN w:val="0"/>
        <w:rPr>
          <w:szCs w:val="22"/>
          <w:lang w:val="sr-Latn-ME"/>
        </w:rPr>
      </w:pPr>
    </w:p>
    <w:p w14:paraId="4CA0D15F" w14:textId="77777777" w:rsidR="001A219B" w:rsidRPr="0085665E" w:rsidRDefault="000B7EE6" w:rsidP="000B7EE6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Čuvati na temperaturi do 25°C.</w:t>
      </w:r>
      <w:r w:rsidR="00175DAB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>Ne zamrzavati.</w:t>
      </w:r>
    </w:p>
    <w:p w14:paraId="508CF9D6" w14:textId="77777777" w:rsidR="00353664" w:rsidRPr="0085665E" w:rsidRDefault="00353664" w:rsidP="00353664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5665E">
        <w:rPr>
          <w:color w:val="auto"/>
          <w:sz w:val="22"/>
          <w:szCs w:val="22"/>
          <w:lang w:val="sr-Latn-ME"/>
        </w:rPr>
        <w:t xml:space="preserve">Rok upotrebe nakon prvog otvaranja blistera: 9 dana. </w:t>
      </w:r>
    </w:p>
    <w:p w14:paraId="4B5955CB" w14:textId="77777777" w:rsidR="00353664" w:rsidRPr="0085665E" w:rsidRDefault="00353664" w:rsidP="00353664">
      <w:pPr>
        <w:rPr>
          <w:szCs w:val="22"/>
          <w:lang w:val="sr-Latn-ME"/>
        </w:rPr>
      </w:pPr>
      <w:r w:rsidRPr="0085665E">
        <w:rPr>
          <w:szCs w:val="22"/>
          <w:lang w:val="sr-Latn-ME"/>
        </w:rPr>
        <w:t>Nakon upotrebe prve kapsule sa blistera morate nastaviti sa uzimanjem kapsula i narednih 9 dana</w:t>
      </w:r>
      <w:r w:rsidR="00CC3587" w:rsidRPr="0085665E">
        <w:rPr>
          <w:szCs w:val="22"/>
          <w:lang w:val="sr-Latn-ME"/>
        </w:rPr>
        <w:t xml:space="preserve"> sa istog blistera</w:t>
      </w:r>
      <w:r w:rsidRPr="0085665E">
        <w:rPr>
          <w:szCs w:val="22"/>
          <w:lang w:val="sr-Latn-ME"/>
        </w:rPr>
        <w:t>, po jednu kapsulu dnevno.</w:t>
      </w:r>
    </w:p>
    <w:p w14:paraId="3D3D186D" w14:textId="77777777" w:rsidR="00353664" w:rsidRPr="0085665E" w:rsidRDefault="00353664" w:rsidP="00353664">
      <w:pPr>
        <w:rPr>
          <w:szCs w:val="22"/>
          <w:lang w:val="sr-Latn-ME"/>
        </w:rPr>
      </w:pPr>
      <w:r w:rsidRPr="0085665E">
        <w:rPr>
          <w:szCs w:val="22"/>
          <w:lang w:val="sr-Latn-ME"/>
        </w:rPr>
        <w:t xml:space="preserve">HandiHaler </w:t>
      </w:r>
      <w:r w:rsidR="00C60C37" w:rsidRPr="0085665E">
        <w:rPr>
          <w:szCs w:val="22"/>
          <w:lang w:val="sr-Latn-ME"/>
        </w:rPr>
        <w:t>uređaj za inhalaciju</w:t>
      </w:r>
      <w:r w:rsidRPr="0085665E">
        <w:rPr>
          <w:szCs w:val="22"/>
          <w:lang w:val="sr-Latn-ME"/>
        </w:rPr>
        <w:t xml:space="preserve"> se može koristiti 12 m</w:t>
      </w:r>
      <w:r w:rsidR="004E07C8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>eseci posl</w:t>
      </w:r>
      <w:r w:rsidR="003C5DAE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>e prve upotrebe.</w:t>
      </w:r>
    </w:p>
    <w:p w14:paraId="6BDED29B" w14:textId="77777777" w:rsidR="001A219B" w:rsidRPr="0085665E" w:rsidRDefault="001A219B" w:rsidP="000B7EE6">
      <w:pPr>
        <w:jc w:val="left"/>
        <w:rPr>
          <w:szCs w:val="22"/>
          <w:lang w:val="sr-Latn-ME"/>
        </w:rPr>
      </w:pPr>
    </w:p>
    <w:p w14:paraId="5E42694F" w14:textId="77777777" w:rsidR="008D742F" w:rsidRPr="0085665E" w:rsidRDefault="008D742F" w:rsidP="00D924F6">
      <w:pPr>
        <w:rPr>
          <w:szCs w:val="22"/>
          <w:lang w:val="sr-Latn-ME" w:eastAsia="hr-HR"/>
        </w:rPr>
      </w:pPr>
      <w:r w:rsidRPr="0085665E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34CEF635" w14:textId="77777777" w:rsidR="008D742F" w:rsidRPr="0085665E" w:rsidRDefault="008D742F" w:rsidP="00D924F6">
      <w:pPr>
        <w:rPr>
          <w:b/>
          <w:bCs/>
          <w:szCs w:val="22"/>
          <w:lang w:val="sr-Latn-ME" w:eastAsia="hr-HR"/>
        </w:rPr>
      </w:pPr>
      <w:r w:rsidRPr="0085665E">
        <w:rPr>
          <w:szCs w:val="22"/>
          <w:lang w:val="sr-Latn-ME" w:eastAsia="hr-HR"/>
        </w:rPr>
        <w:t>Neupotrijebljeni lijek se uništava u skladu sa važećim propisima.</w:t>
      </w:r>
    </w:p>
    <w:p w14:paraId="02C8286C" w14:textId="77777777" w:rsidR="00D924F6" w:rsidRPr="0085665E" w:rsidRDefault="00D924F6" w:rsidP="00D924F6">
      <w:pPr>
        <w:pStyle w:val="NASLOV123"/>
        <w:spacing w:before="0" w:after="0"/>
        <w:rPr>
          <w:lang w:val="sr-Latn-ME"/>
        </w:rPr>
      </w:pPr>
    </w:p>
    <w:p w14:paraId="53C3708E" w14:textId="77777777" w:rsidR="00D924F6" w:rsidRPr="0085665E" w:rsidRDefault="00D924F6" w:rsidP="00D924F6">
      <w:pPr>
        <w:pStyle w:val="NASLOV123"/>
        <w:spacing w:before="0" w:after="0"/>
        <w:rPr>
          <w:lang w:val="sr-Latn-ME"/>
        </w:rPr>
      </w:pPr>
    </w:p>
    <w:p w14:paraId="254A0E40" w14:textId="670D5B8E" w:rsidR="001533D3" w:rsidRPr="0085665E" w:rsidRDefault="00177D7F" w:rsidP="00D924F6">
      <w:pPr>
        <w:pStyle w:val="NASLOV123"/>
        <w:spacing w:before="0" w:after="0"/>
        <w:rPr>
          <w:lang w:val="sr-Latn-ME"/>
        </w:rPr>
      </w:pPr>
      <w:r w:rsidRPr="0085665E">
        <w:rPr>
          <w:lang w:val="sr-Latn-ME"/>
        </w:rPr>
        <w:t xml:space="preserve">6. </w:t>
      </w:r>
      <w:r w:rsidR="008D742F" w:rsidRPr="0085665E">
        <w:rPr>
          <w:lang w:val="sr-Latn-ME"/>
        </w:rPr>
        <w:t>SADRŽAJ PAKOVANJA I DODATNE INFORMACIJE</w:t>
      </w:r>
    </w:p>
    <w:p w14:paraId="25116945" w14:textId="77777777" w:rsidR="008D7569" w:rsidRPr="0085665E" w:rsidRDefault="008D7569" w:rsidP="00CA5510">
      <w:pPr>
        <w:rPr>
          <w:b/>
          <w:bCs/>
          <w:szCs w:val="22"/>
          <w:lang w:val="sr-Latn-ME"/>
        </w:rPr>
      </w:pPr>
    </w:p>
    <w:p w14:paraId="28004280" w14:textId="067E4EDA" w:rsidR="00177D7F" w:rsidRPr="0085665E" w:rsidRDefault="00177D7F" w:rsidP="00CA5510">
      <w:pPr>
        <w:rPr>
          <w:b/>
          <w:bCs/>
          <w:szCs w:val="22"/>
          <w:lang w:val="sr-Latn-ME"/>
        </w:rPr>
      </w:pPr>
      <w:r w:rsidRPr="0085665E">
        <w:rPr>
          <w:b/>
          <w:bCs/>
          <w:szCs w:val="22"/>
          <w:lang w:val="sr-Latn-ME"/>
        </w:rPr>
        <w:t xml:space="preserve">Šta sadrži </w:t>
      </w:r>
      <w:r w:rsidR="00A72F7D" w:rsidRPr="0085665E">
        <w:rPr>
          <w:b/>
          <w:bCs/>
          <w:szCs w:val="22"/>
          <w:lang w:val="sr-Latn-ME"/>
        </w:rPr>
        <w:t>lijek</w:t>
      </w:r>
      <w:r w:rsidR="000B7EE6" w:rsidRPr="0085665E">
        <w:rPr>
          <w:b/>
          <w:bCs/>
          <w:szCs w:val="22"/>
          <w:lang w:val="sr-Latn-ME"/>
        </w:rPr>
        <w:t xml:space="preserve"> Spiriva</w:t>
      </w:r>
    </w:p>
    <w:p w14:paraId="2D03F873" w14:textId="77777777" w:rsidR="00175DAB" w:rsidRPr="0085665E" w:rsidRDefault="00175DAB" w:rsidP="00175DAB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5665E">
        <w:rPr>
          <w:color w:val="auto"/>
          <w:sz w:val="22"/>
          <w:szCs w:val="22"/>
          <w:lang w:val="sr-Latn-ME"/>
        </w:rPr>
        <w:t>Aktivna supstanc</w:t>
      </w:r>
      <w:r w:rsidR="00AA6DF9" w:rsidRPr="0085665E">
        <w:rPr>
          <w:color w:val="auto"/>
          <w:sz w:val="22"/>
          <w:szCs w:val="22"/>
          <w:lang w:val="sr-Latn-ME"/>
        </w:rPr>
        <w:t>a</w:t>
      </w:r>
      <w:r w:rsidR="00CC08C1" w:rsidRPr="0085665E">
        <w:rPr>
          <w:color w:val="auto"/>
          <w:sz w:val="22"/>
          <w:szCs w:val="22"/>
          <w:lang w:val="sr-Latn-ME"/>
        </w:rPr>
        <w:t xml:space="preserve"> je tiotropijum.</w:t>
      </w:r>
    </w:p>
    <w:p w14:paraId="0C5F265A" w14:textId="3DDF8D16" w:rsidR="00AA6DF9" w:rsidRPr="0085665E" w:rsidRDefault="00AA6DF9" w:rsidP="00AA6DF9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5665E">
        <w:rPr>
          <w:color w:val="auto"/>
          <w:sz w:val="22"/>
          <w:szCs w:val="22"/>
          <w:lang w:val="sr-Latn-ME"/>
        </w:rPr>
        <w:t>Jedna tvrda kapsula</w:t>
      </w:r>
      <w:r w:rsidR="00F40F78" w:rsidRPr="0085665E">
        <w:rPr>
          <w:color w:val="auto"/>
          <w:sz w:val="22"/>
          <w:szCs w:val="22"/>
          <w:lang w:val="sr-Latn-ME"/>
        </w:rPr>
        <w:t xml:space="preserve"> </w:t>
      </w:r>
      <w:r w:rsidRPr="0085665E">
        <w:rPr>
          <w:color w:val="auto"/>
          <w:sz w:val="22"/>
          <w:szCs w:val="22"/>
          <w:lang w:val="sr-Latn-ME"/>
        </w:rPr>
        <w:t xml:space="preserve">sadrži 22,5 mikrograma </w:t>
      </w:r>
      <w:r w:rsidR="00F40F78" w:rsidRPr="0085665E">
        <w:rPr>
          <w:color w:val="auto"/>
          <w:sz w:val="22"/>
          <w:szCs w:val="22"/>
          <w:lang w:val="sr-Latn-ME"/>
        </w:rPr>
        <w:t xml:space="preserve">tiotropijum </w:t>
      </w:r>
      <w:r w:rsidRPr="0085665E">
        <w:rPr>
          <w:color w:val="auto"/>
          <w:sz w:val="22"/>
          <w:szCs w:val="22"/>
          <w:lang w:val="sr-Latn-ME"/>
        </w:rPr>
        <w:t xml:space="preserve">bromid, monohidrata što </w:t>
      </w:r>
      <w:r w:rsidR="007D0186">
        <w:rPr>
          <w:color w:val="auto"/>
          <w:sz w:val="22"/>
          <w:szCs w:val="22"/>
          <w:lang w:val="sr-Latn-ME"/>
        </w:rPr>
        <w:t>odgovara</w:t>
      </w:r>
      <w:r w:rsidR="007D0186" w:rsidRPr="0085665E">
        <w:rPr>
          <w:color w:val="auto"/>
          <w:sz w:val="22"/>
          <w:szCs w:val="22"/>
          <w:lang w:val="sr-Latn-ME"/>
        </w:rPr>
        <w:t xml:space="preserve"> </w:t>
      </w:r>
      <w:r w:rsidRPr="0085665E">
        <w:rPr>
          <w:color w:val="auto"/>
          <w:sz w:val="22"/>
          <w:szCs w:val="22"/>
          <w:lang w:val="sr-Latn-ME"/>
        </w:rPr>
        <w:t>18 mikrograma tiotropijuma.</w:t>
      </w:r>
    </w:p>
    <w:p w14:paraId="394F049E" w14:textId="77777777" w:rsidR="00C60C37" w:rsidRPr="0085665E" w:rsidRDefault="00C60C37" w:rsidP="00C60C37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5665E">
        <w:rPr>
          <w:color w:val="auto"/>
          <w:sz w:val="22"/>
          <w:szCs w:val="22"/>
          <w:lang w:val="sr-Latn-ME"/>
        </w:rPr>
        <w:t>Oslobođena doza (doza oslobođena iz nastavka za usta uređaja za inhalaciju HandiHaler) je 10 mikrograma tiotropijuma.</w:t>
      </w:r>
    </w:p>
    <w:p w14:paraId="2770E489" w14:textId="77777777" w:rsidR="000B7EE6" w:rsidRPr="0085665E" w:rsidRDefault="000B7EE6" w:rsidP="000B7EE6">
      <w:pPr>
        <w:rPr>
          <w:szCs w:val="22"/>
          <w:lang w:val="sr-Latn-ME"/>
        </w:rPr>
      </w:pPr>
    </w:p>
    <w:p w14:paraId="00440C90" w14:textId="77777777" w:rsidR="007D0186" w:rsidRDefault="000B7EE6" w:rsidP="000B7EE6">
      <w:pPr>
        <w:rPr>
          <w:szCs w:val="22"/>
          <w:lang w:val="sr-Latn-ME"/>
        </w:rPr>
      </w:pPr>
      <w:r w:rsidRPr="0085665E">
        <w:rPr>
          <w:szCs w:val="22"/>
          <w:lang w:val="sr-Latn-ME"/>
        </w:rPr>
        <w:t>Pomoćn</w:t>
      </w:r>
      <w:r w:rsidR="008D742F" w:rsidRPr="0085665E">
        <w:rPr>
          <w:szCs w:val="22"/>
          <w:lang w:val="sr-Latn-ME"/>
        </w:rPr>
        <w:t>a</w:t>
      </w:r>
      <w:r w:rsidRPr="0085665E">
        <w:rPr>
          <w:szCs w:val="22"/>
          <w:lang w:val="sr-Latn-ME"/>
        </w:rPr>
        <w:t xml:space="preserve"> supstanc</w:t>
      </w:r>
      <w:r w:rsidR="00D03905" w:rsidRPr="0085665E">
        <w:rPr>
          <w:szCs w:val="22"/>
          <w:lang w:val="sr-Latn-ME"/>
        </w:rPr>
        <w:t>a</w:t>
      </w:r>
      <w:r w:rsidR="007D0186">
        <w:rPr>
          <w:szCs w:val="22"/>
          <w:lang w:val="sr-Latn-ME"/>
        </w:rPr>
        <w:t>:</w:t>
      </w:r>
    </w:p>
    <w:p w14:paraId="553183E5" w14:textId="6CF168B5" w:rsidR="000B7EE6" w:rsidRPr="0085665E" w:rsidRDefault="00175DAB" w:rsidP="000B7EE6">
      <w:pPr>
        <w:rPr>
          <w:szCs w:val="22"/>
          <w:lang w:val="sr-Latn-ME"/>
        </w:rPr>
      </w:pPr>
      <w:r w:rsidRPr="0085665E">
        <w:rPr>
          <w:szCs w:val="22"/>
          <w:lang w:val="sr-Latn-ME"/>
        </w:rPr>
        <w:t>l</w:t>
      </w:r>
      <w:r w:rsidR="000B7EE6" w:rsidRPr="0085665E">
        <w:rPr>
          <w:szCs w:val="22"/>
          <w:lang w:val="sr-Latn-ME"/>
        </w:rPr>
        <w:t>aktoza, monohidrat</w:t>
      </w:r>
      <w:r w:rsidRPr="0085665E">
        <w:rPr>
          <w:szCs w:val="22"/>
          <w:lang w:val="sr-Latn-ME"/>
        </w:rPr>
        <w:t xml:space="preserve"> (</w:t>
      </w:r>
      <w:r w:rsidR="00BB4CA0" w:rsidRPr="0085665E">
        <w:rPr>
          <w:szCs w:val="22"/>
          <w:lang w:val="sr-Latn-ME"/>
        </w:rPr>
        <w:t xml:space="preserve">može </w:t>
      </w:r>
      <w:r w:rsidR="000B7EE6" w:rsidRPr="0085665E">
        <w:rPr>
          <w:szCs w:val="22"/>
          <w:lang w:val="sr-Latn-ME"/>
        </w:rPr>
        <w:t>sadr</w:t>
      </w:r>
      <w:r w:rsidR="00BB4CA0" w:rsidRPr="0085665E">
        <w:rPr>
          <w:szCs w:val="22"/>
          <w:lang w:val="sr-Latn-ME"/>
        </w:rPr>
        <w:t xml:space="preserve">žati </w:t>
      </w:r>
      <w:r w:rsidR="00C45EF3">
        <w:rPr>
          <w:szCs w:val="22"/>
          <w:lang w:val="sr-Latn-ME"/>
        </w:rPr>
        <w:t>male količine proteina</w:t>
      </w:r>
      <w:r w:rsidR="00C45EF3" w:rsidRPr="0085665E">
        <w:rPr>
          <w:szCs w:val="22"/>
          <w:lang w:val="sr-Latn-ME"/>
        </w:rPr>
        <w:t xml:space="preserve"> </w:t>
      </w:r>
      <w:r w:rsidR="00BB4CA0" w:rsidRPr="0085665E">
        <w:rPr>
          <w:szCs w:val="22"/>
          <w:lang w:val="sr-Latn-ME"/>
        </w:rPr>
        <w:t>ml</w:t>
      </w:r>
      <w:r w:rsidR="00A72F7D" w:rsidRPr="0085665E">
        <w:rPr>
          <w:szCs w:val="22"/>
          <w:lang w:val="sr-Latn-ME"/>
        </w:rPr>
        <w:t>ij</w:t>
      </w:r>
      <w:r w:rsidR="00BB4CA0" w:rsidRPr="0085665E">
        <w:rPr>
          <w:szCs w:val="22"/>
          <w:lang w:val="sr-Latn-ME"/>
        </w:rPr>
        <w:t>eka</w:t>
      </w:r>
      <w:r w:rsidR="00A33E77" w:rsidRPr="0085665E">
        <w:rPr>
          <w:szCs w:val="22"/>
          <w:lang w:val="sr-Latn-ME"/>
        </w:rPr>
        <w:t>)</w:t>
      </w:r>
      <w:r w:rsidR="00BB4CA0" w:rsidRPr="0085665E">
        <w:rPr>
          <w:szCs w:val="22"/>
          <w:lang w:val="sr-Latn-ME"/>
        </w:rPr>
        <w:t>.</w:t>
      </w:r>
    </w:p>
    <w:p w14:paraId="679DDE5A" w14:textId="77777777" w:rsidR="004D1D48" w:rsidRPr="0085665E" w:rsidRDefault="004D1D48" w:rsidP="00CA5510">
      <w:pPr>
        <w:rPr>
          <w:szCs w:val="22"/>
          <w:lang w:val="sr-Latn-ME"/>
        </w:rPr>
      </w:pPr>
    </w:p>
    <w:p w14:paraId="2E680DB2" w14:textId="0D08119A" w:rsidR="000B7EE6" w:rsidRPr="0085665E" w:rsidRDefault="00177D7F" w:rsidP="000B7EE6">
      <w:pPr>
        <w:rPr>
          <w:b/>
          <w:szCs w:val="22"/>
          <w:lang w:val="sr-Latn-ME"/>
        </w:rPr>
      </w:pPr>
      <w:r w:rsidRPr="0085665E">
        <w:rPr>
          <w:b/>
          <w:szCs w:val="22"/>
          <w:lang w:val="sr-Latn-ME"/>
        </w:rPr>
        <w:t xml:space="preserve">Kako izgleda </w:t>
      </w:r>
      <w:r w:rsidR="00A72F7D" w:rsidRPr="0085665E">
        <w:rPr>
          <w:b/>
          <w:szCs w:val="22"/>
          <w:lang w:val="sr-Latn-ME"/>
        </w:rPr>
        <w:t>lijek</w:t>
      </w:r>
      <w:r w:rsidR="000B7EE6" w:rsidRPr="0085665E">
        <w:rPr>
          <w:b/>
          <w:szCs w:val="22"/>
          <w:lang w:val="sr-Latn-ME"/>
        </w:rPr>
        <w:t xml:space="preserve"> Spiriva</w:t>
      </w:r>
      <w:r w:rsidRPr="0085665E">
        <w:rPr>
          <w:b/>
          <w:szCs w:val="22"/>
          <w:lang w:val="sr-Latn-ME"/>
        </w:rPr>
        <w:t xml:space="preserve"> i sadržaj pakovanja</w:t>
      </w:r>
    </w:p>
    <w:p w14:paraId="68E227D3" w14:textId="5909C342" w:rsidR="000B7EE6" w:rsidRPr="0085665E" w:rsidRDefault="000B7EE6" w:rsidP="000B7EE6">
      <w:pPr>
        <w:rPr>
          <w:szCs w:val="22"/>
          <w:lang w:val="sr-Latn-ME"/>
        </w:rPr>
      </w:pPr>
      <w:r w:rsidRPr="0085665E">
        <w:rPr>
          <w:szCs w:val="22"/>
          <w:lang w:val="sr-Latn-ME"/>
        </w:rPr>
        <w:t>Tvrde želatinske kapsule, sv</w:t>
      </w:r>
      <w:r w:rsidR="00F40F78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 xml:space="preserve">etlozelene boje </w:t>
      </w:r>
      <w:r w:rsidR="00337EBF">
        <w:rPr>
          <w:szCs w:val="22"/>
          <w:lang w:val="sr-Latn-ME"/>
        </w:rPr>
        <w:t>koje sadrže</w:t>
      </w:r>
      <w:r w:rsidR="00337EBF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>b</w:t>
      </w:r>
      <w:r w:rsidR="00F40F78" w:rsidRPr="0085665E">
        <w:rPr>
          <w:szCs w:val="22"/>
          <w:lang w:val="sr-Latn-ME"/>
        </w:rPr>
        <w:t>ij</w:t>
      </w:r>
      <w:r w:rsidRPr="0085665E">
        <w:rPr>
          <w:szCs w:val="22"/>
          <w:lang w:val="sr-Latn-ME"/>
        </w:rPr>
        <w:t xml:space="preserve">eli </w:t>
      </w:r>
      <w:r w:rsidR="00337EBF">
        <w:rPr>
          <w:szCs w:val="22"/>
          <w:lang w:val="sr-Latn-ME"/>
        </w:rPr>
        <w:t>prašak</w:t>
      </w:r>
      <w:r w:rsidRPr="0085665E">
        <w:rPr>
          <w:szCs w:val="22"/>
          <w:lang w:val="sr-Latn-ME"/>
        </w:rPr>
        <w:t>, sa utisnutim zaštićenim znakom proizvođača i oznakom "TI 01"</w:t>
      </w:r>
      <w:r w:rsidR="00A33E77" w:rsidRPr="0085665E">
        <w:rPr>
          <w:szCs w:val="22"/>
          <w:lang w:val="sr-Latn-ME"/>
        </w:rPr>
        <w:t>.</w:t>
      </w:r>
    </w:p>
    <w:p w14:paraId="471EB267" w14:textId="77777777" w:rsidR="000B7EE6" w:rsidRPr="0085665E" w:rsidRDefault="000B7EE6" w:rsidP="000B7EE6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7FAEF0B5" w14:textId="77777777" w:rsidR="00C60C37" w:rsidRPr="0085665E" w:rsidRDefault="008D795B" w:rsidP="00C60C37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5665E">
        <w:rPr>
          <w:color w:val="auto"/>
          <w:sz w:val="22"/>
          <w:szCs w:val="22"/>
          <w:lang w:val="sr-Latn-ME"/>
        </w:rPr>
        <w:t>U</w:t>
      </w:r>
      <w:r w:rsidRPr="0085665E">
        <w:rPr>
          <w:sz w:val="22"/>
          <w:szCs w:val="22"/>
          <w:lang w:val="sr-Latn-ME"/>
        </w:rPr>
        <w:t>nutrašnje pakovanje</w:t>
      </w:r>
      <w:r w:rsidRPr="0085665E">
        <w:rPr>
          <w:color w:val="auto"/>
          <w:sz w:val="22"/>
          <w:szCs w:val="22"/>
          <w:lang w:val="sr-Latn-ME"/>
        </w:rPr>
        <w:t xml:space="preserve"> je blister Al/PVC/Al.</w:t>
      </w:r>
      <w:r w:rsidR="00364EEE" w:rsidRPr="0085665E">
        <w:rPr>
          <w:color w:val="auto"/>
          <w:sz w:val="22"/>
          <w:szCs w:val="22"/>
          <w:lang w:val="sr-Latn-ME"/>
        </w:rPr>
        <w:t xml:space="preserve"> </w:t>
      </w:r>
      <w:r w:rsidR="00EB5C91" w:rsidRPr="0085665E">
        <w:rPr>
          <w:color w:val="auto"/>
          <w:sz w:val="22"/>
          <w:szCs w:val="22"/>
          <w:lang w:val="sr-Latn-ME"/>
        </w:rPr>
        <w:t>HandiHaler je</w:t>
      </w:r>
      <w:r w:rsidR="00197A27" w:rsidRPr="0085665E">
        <w:rPr>
          <w:color w:val="auto"/>
          <w:sz w:val="22"/>
          <w:szCs w:val="22"/>
          <w:lang w:val="sr-Latn-ME"/>
        </w:rPr>
        <w:t xml:space="preserve"> uređaj za inhalaciju</w:t>
      </w:r>
      <w:r w:rsidR="0001353A" w:rsidRPr="0085665E">
        <w:rPr>
          <w:color w:val="auto"/>
          <w:sz w:val="22"/>
          <w:szCs w:val="22"/>
          <w:lang w:val="sr-Latn-ME"/>
        </w:rPr>
        <w:t xml:space="preserve"> jedne doze</w:t>
      </w:r>
      <w:r w:rsidR="00BB1C70" w:rsidRPr="0085665E">
        <w:rPr>
          <w:color w:val="auto"/>
          <w:sz w:val="22"/>
          <w:szCs w:val="22"/>
          <w:lang w:val="sr-Latn-ME"/>
        </w:rPr>
        <w:t xml:space="preserve"> </w:t>
      </w:r>
      <w:r w:rsidR="0001353A" w:rsidRPr="0085665E">
        <w:rPr>
          <w:color w:val="auto"/>
          <w:sz w:val="22"/>
          <w:szCs w:val="22"/>
          <w:lang w:val="sr-Latn-ME"/>
        </w:rPr>
        <w:t>izrađen</w:t>
      </w:r>
      <w:r w:rsidR="00197A27" w:rsidRPr="0085665E">
        <w:rPr>
          <w:color w:val="auto"/>
          <w:sz w:val="22"/>
          <w:szCs w:val="22"/>
          <w:lang w:val="sr-Latn-ME"/>
        </w:rPr>
        <w:t xml:space="preserve"> od</w:t>
      </w:r>
      <w:r w:rsidR="0001353A" w:rsidRPr="0085665E">
        <w:rPr>
          <w:color w:val="auto"/>
          <w:sz w:val="22"/>
          <w:szCs w:val="22"/>
          <w:lang w:val="sr-Latn-ME"/>
        </w:rPr>
        <w:t xml:space="preserve"> plastičnih materijala</w:t>
      </w:r>
      <w:r w:rsidR="00197A27" w:rsidRPr="0085665E">
        <w:rPr>
          <w:color w:val="auto"/>
          <w:sz w:val="22"/>
          <w:szCs w:val="22"/>
          <w:lang w:val="sr-Latn-ME"/>
        </w:rPr>
        <w:t xml:space="preserve"> akrilonitril butadien st</w:t>
      </w:r>
      <w:r w:rsidR="0001353A" w:rsidRPr="0085665E">
        <w:rPr>
          <w:color w:val="auto"/>
          <w:sz w:val="22"/>
          <w:szCs w:val="22"/>
          <w:lang w:val="sr-Latn-ME"/>
        </w:rPr>
        <w:t>iren</w:t>
      </w:r>
      <w:r w:rsidR="007869D3" w:rsidRPr="0085665E">
        <w:rPr>
          <w:color w:val="auto"/>
          <w:sz w:val="22"/>
          <w:szCs w:val="22"/>
          <w:lang w:val="sr-Latn-ME"/>
        </w:rPr>
        <w:t>a</w:t>
      </w:r>
      <w:r w:rsidR="0001353A" w:rsidRPr="0085665E">
        <w:rPr>
          <w:color w:val="auto"/>
          <w:sz w:val="22"/>
          <w:szCs w:val="22"/>
          <w:lang w:val="sr-Latn-ME"/>
        </w:rPr>
        <w:t xml:space="preserve"> (ABS)</w:t>
      </w:r>
      <w:r w:rsidR="00197A27" w:rsidRPr="0085665E">
        <w:rPr>
          <w:color w:val="auto"/>
          <w:sz w:val="22"/>
          <w:szCs w:val="22"/>
          <w:lang w:val="sr-Latn-ME"/>
        </w:rPr>
        <w:t xml:space="preserve"> i nerđajućeg čelika. </w:t>
      </w:r>
      <w:r w:rsidR="0001353A" w:rsidRPr="0085665E">
        <w:rPr>
          <w:color w:val="auto"/>
          <w:sz w:val="22"/>
          <w:szCs w:val="22"/>
          <w:lang w:val="sr-Latn-ME"/>
        </w:rPr>
        <w:t>Komora za kapsulu je izrađena</w:t>
      </w:r>
      <w:r w:rsidR="00197A27" w:rsidRPr="0085665E">
        <w:rPr>
          <w:color w:val="auto"/>
          <w:sz w:val="22"/>
          <w:szCs w:val="22"/>
          <w:lang w:val="sr-Latn-ME"/>
        </w:rPr>
        <w:t xml:space="preserve"> od</w:t>
      </w:r>
      <w:r w:rsidR="0001353A" w:rsidRPr="0085665E">
        <w:rPr>
          <w:color w:val="auto"/>
          <w:sz w:val="22"/>
          <w:szCs w:val="22"/>
          <w:lang w:val="sr-Latn-ME"/>
        </w:rPr>
        <w:t xml:space="preserve"> plastičnih materijala</w:t>
      </w:r>
      <w:r w:rsidR="00197A27" w:rsidRPr="0085665E">
        <w:rPr>
          <w:color w:val="auto"/>
          <w:sz w:val="22"/>
          <w:szCs w:val="22"/>
          <w:lang w:val="sr-Latn-ME"/>
        </w:rPr>
        <w:t xml:space="preserve"> metil-metakrilat-akrilonitril-butadien-st</w:t>
      </w:r>
      <w:r w:rsidR="0001353A" w:rsidRPr="0085665E">
        <w:rPr>
          <w:color w:val="auto"/>
          <w:sz w:val="22"/>
          <w:szCs w:val="22"/>
          <w:lang w:val="sr-Latn-ME"/>
        </w:rPr>
        <w:t>irena (MABS) ili polikarbonata</w:t>
      </w:r>
      <w:r w:rsidR="00197A27" w:rsidRPr="0085665E">
        <w:rPr>
          <w:color w:val="auto"/>
          <w:sz w:val="22"/>
          <w:szCs w:val="22"/>
          <w:lang w:val="sr-Latn-ME"/>
        </w:rPr>
        <w:t xml:space="preserve"> (PC)</w:t>
      </w:r>
      <w:r w:rsidR="0001353A" w:rsidRPr="0085665E">
        <w:rPr>
          <w:color w:val="auto"/>
          <w:sz w:val="22"/>
          <w:szCs w:val="22"/>
          <w:lang w:val="sr-Latn-ME"/>
        </w:rPr>
        <w:t>.</w:t>
      </w:r>
    </w:p>
    <w:p w14:paraId="7555410B" w14:textId="77777777" w:rsidR="00C60C37" w:rsidRPr="0085665E" w:rsidRDefault="00C60C37" w:rsidP="00C60C37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62AD3569" w14:textId="09980835" w:rsidR="00C60C37" w:rsidRPr="0085665E" w:rsidRDefault="00C60C37" w:rsidP="00C60C37">
      <w:pPr>
        <w:rPr>
          <w:szCs w:val="22"/>
          <w:lang w:val="sr-Latn-ME"/>
        </w:rPr>
      </w:pPr>
      <w:bookmarkStart w:id="0" w:name="OLE_LINK3"/>
      <w:bookmarkStart w:id="1" w:name="OLE_LINK4"/>
      <w:r w:rsidRPr="0085665E">
        <w:rPr>
          <w:szCs w:val="22"/>
          <w:lang w:val="sr-Latn-ME"/>
        </w:rPr>
        <w:t>Spoljašnje pakovanje je složiva kartonska kutija u kojoj se nalaze 3 blistera sa po 10 tvrdih kapsula, uređaj za inhalaciju</w:t>
      </w:r>
      <w:r w:rsidR="008D795B" w:rsidRPr="0085665E">
        <w:rPr>
          <w:szCs w:val="22"/>
          <w:lang w:val="sr-Latn-ME"/>
        </w:rPr>
        <w:t xml:space="preserve"> </w:t>
      </w:r>
      <w:r w:rsidRPr="0085665E">
        <w:rPr>
          <w:szCs w:val="22"/>
          <w:lang w:val="sr-Latn-ME"/>
        </w:rPr>
        <w:t xml:space="preserve">HandiHaler i Uputstvo za </w:t>
      </w:r>
      <w:r w:rsidR="00A72F7D" w:rsidRPr="0085665E">
        <w:rPr>
          <w:szCs w:val="22"/>
          <w:lang w:val="sr-Latn-ME"/>
        </w:rPr>
        <w:t>lijek</w:t>
      </w:r>
      <w:r w:rsidRPr="0085665E">
        <w:rPr>
          <w:szCs w:val="22"/>
          <w:lang w:val="sr-Latn-ME"/>
        </w:rPr>
        <w:t>.</w:t>
      </w:r>
    </w:p>
    <w:bookmarkEnd w:id="0"/>
    <w:bookmarkEnd w:id="1"/>
    <w:p w14:paraId="29E6E512" w14:textId="77777777" w:rsidR="004D1D48" w:rsidRPr="0085665E" w:rsidRDefault="004D1D48" w:rsidP="00CA5510">
      <w:pPr>
        <w:rPr>
          <w:szCs w:val="22"/>
          <w:lang w:val="sr-Latn-ME"/>
        </w:rPr>
      </w:pPr>
    </w:p>
    <w:p w14:paraId="19EEBAE8" w14:textId="77777777" w:rsidR="00177D7F" w:rsidRPr="0085665E" w:rsidRDefault="00177D7F" w:rsidP="00CA5510">
      <w:pPr>
        <w:rPr>
          <w:b/>
          <w:szCs w:val="22"/>
          <w:lang w:val="sr-Latn-ME"/>
        </w:rPr>
      </w:pPr>
      <w:r w:rsidRPr="0085665E">
        <w:rPr>
          <w:b/>
          <w:szCs w:val="22"/>
          <w:lang w:val="sr-Latn-ME"/>
        </w:rPr>
        <w:t>Nosilac dozvole i proizvođač</w:t>
      </w:r>
    </w:p>
    <w:p w14:paraId="7685282D" w14:textId="77777777" w:rsidR="000B7EE6" w:rsidRPr="0085665E" w:rsidRDefault="000B7EE6" w:rsidP="00CA5510">
      <w:pPr>
        <w:rPr>
          <w:b/>
          <w:bCs/>
          <w:szCs w:val="22"/>
          <w:lang w:val="sr-Latn-ME"/>
        </w:rPr>
      </w:pPr>
    </w:p>
    <w:p w14:paraId="6D6334A4" w14:textId="77777777" w:rsidR="000B7EE6" w:rsidRPr="0085665E" w:rsidRDefault="000B7EE6" w:rsidP="000B7EE6">
      <w:pPr>
        <w:rPr>
          <w:b/>
          <w:szCs w:val="22"/>
          <w:lang w:val="sr-Latn-ME"/>
        </w:rPr>
      </w:pPr>
      <w:r w:rsidRPr="0085665E">
        <w:rPr>
          <w:b/>
          <w:szCs w:val="22"/>
          <w:lang w:val="sr-Latn-ME"/>
        </w:rPr>
        <w:t>Nosilac dozvole:</w:t>
      </w:r>
    </w:p>
    <w:p w14:paraId="11E75FCE" w14:textId="77777777" w:rsidR="00F40F78" w:rsidRPr="0085665E" w:rsidRDefault="00F40F78" w:rsidP="00F40F78">
      <w:pPr>
        <w:rPr>
          <w:szCs w:val="22"/>
          <w:lang w:val="sr-Latn-ME"/>
        </w:rPr>
      </w:pPr>
      <w:r w:rsidRPr="0085665E">
        <w:rPr>
          <w:szCs w:val="22"/>
          <w:lang w:val="sr-Latn-ME"/>
        </w:rPr>
        <w:t>Glosarij d.o.o.</w:t>
      </w:r>
    </w:p>
    <w:p w14:paraId="74532EC9" w14:textId="77777777" w:rsidR="00F40F78" w:rsidRPr="0085665E" w:rsidRDefault="00F40F78" w:rsidP="00F40F78">
      <w:pPr>
        <w:rPr>
          <w:szCs w:val="22"/>
          <w:lang w:val="sr-Latn-ME"/>
        </w:rPr>
      </w:pPr>
      <w:r w:rsidRPr="0085665E">
        <w:rPr>
          <w:szCs w:val="22"/>
          <w:lang w:val="sr-Latn-ME"/>
        </w:rPr>
        <w:t xml:space="preserve">Vojislavljevića 76, </w:t>
      </w:r>
      <w:r w:rsidR="004658C9" w:rsidRPr="0085665E">
        <w:rPr>
          <w:szCs w:val="22"/>
          <w:lang w:val="sr-Latn-ME"/>
        </w:rPr>
        <w:t xml:space="preserve">81000 </w:t>
      </w:r>
      <w:r w:rsidRPr="0085665E">
        <w:rPr>
          <w:szCs w:val="22"/>
          <w:lang w:val="sr-Latn-ME"/>
        </w:rPr>
        <w:t>Podgorica, Crna Gora</w:t>
      </w:r>
    </w:p>
    <w:p w14:paraId="3636C3C4" w14:textId="77777777" w:rsidR="000B7EE6" w:rsidRPr="0085665E" w:rsidRDefault="000B7EE6" w:rsidP="000B7EE6">
      <w:pPr>
        <w:rPr>
          <w:szCs w:val="22"/>
          <w:lang w:val="sr-Latn-ME"/>
        </w:rPr>
      </w:pPr>
    </w:p>
    <w:p w14:paraId="6E00FBA9" w14:textId="77777777" w:rsidR="000B7EE6" w:rsidRPr="0085665E" w:rsidRDefault="000B7EE6" w:rsidP="000B7EE6">
      <w:pPr>
        <w:rPr>
          <w:b/>
          <w:szCs w:val="22"/>
          <w:lang w:val="sr-Latn-ME"/>
        </w:rPr>
      </w:pPr>
      <w:r w:rsidRPr="0085665E">
        <w:rPr>
          <w:b/>
          <w:szCs w:val="22"/>
          <w:lang w:val="sr-Latn-ME"/>
        </w:rPr>
        <w:t>Proizvođač:</w:t>
      </w:r>
    </w:p>
    <w:p w14:paraId="36C36AD8" w14:textId="77777777" w:rsidR="00516D9D" w:rsidRPr="0085665E" w:rsidRDefault="00A77367" w:rsidP="000B7EE6">
      <w:pPr>
        <w:rPr>
          <w:bCs/>
          <w:szCs w:val="22"/>
          <w:lang w:val="sr-Latn-ME"/>
        </w:rPr>
      </w:pPr>
      <w:r w:rsidRPr="0085665E">
        <w:rPr>
          <w:bCs/>
          <w:szCs w:val="22"/>
          <w:lang w:val="sr-Latn-ME"/>
        </w:rPr>
        <w:t>Boehringer Ingelheim Pharma</w:t>
      </w:r>
      <w:r w:rsidR="003A21C8" w:rsidRPr="0085665E">
        <w:rPr>
          <w:bCs/>
          <w:szCs w:val="22"/>
          <w:lang w:val="sr-Latn-ME"/>
        </w:rPr>
        <w:t xml:space="preserve"> </w:t>
      </w:r>
      <w:r w:rsidR="008C4429" w:rsidRPr="0085665E">
        <w:rPr>
          <w:bCs/>
          <w:szCs w:val="22"/>
          <w:lang w:val="sr-Latn-ME"/>
        </w:rPr>
        <w:t>G</w:t>
      </w:r>
      <w:r w:rsidRPr="0085665E">
        <w:rPr>
          <w:bCs/>
          <w:szCs w:val="22"/>
          <w:lang w:val="sr-Latn-ME"/>
        </w:rPr>
        <w:t>m</w:t>
      </w:r>
      <w:r w:rsidR="008C4429" w:rsidRPr="0085665E">
        <w:rPr>
          <w:bCs/>
          <w:szCs w:val="22"/>
          <w:lang w:val="sr-Latn-ME"/>
        </w:rPr>
        <w:t>BH</w:t>
      </w:r>
      <w:r w:rsidR="003A21C8" w:rsidRPr="0085665E">
        <w:rPr>
          <w:bCs/>
          <w:szCs w:val="22"/>
          <w:lang w:val="sr-Latn-ME"/>
        </w:rPr>
        <w:t xml:space="preserve"> &amp; </w:t>
      </w:r>
      <w:r w:rsidR="008C4429" w:rsidRPr="0085665E">
        <w:rPr>
          <w:bCs/>
          <w:szCs w:val="22"/>
          <w:lang w:val="sr-Latn-ME"/>
        </w:rPr>
        <w:t>C</w:t>
      </w:r>
      <w:r w:rsidRPr="0085665E">
        <w:rPr>
          <w:bCs/>
          <w:szCs w:val="22"/>
          <w:lang w:val="sr-Latn-ME"/>
        </w:rPr>
        <w:t>o</w:t>
      </w:r>
      <w:r w:rsidR="003A21C8" w:rsidRPr="0085665E">
        <w:rPr>
          <w:bCs/>
          <w:szCs w:val="22"/>
          <w:lang w:val="sr-Latn-ME"/>
        </w:rPr>
        <w:t>.</w:t>
      </w:r>
      <w:r w:rsidRPr="0085665E">
        <w:rPr>
          <w:bCs/>
          <w:szCs w:val="22"/>
          <w:lang w:val="sr-Latn-ME"/>
        </w:rPr>
        <w:t xml:space="preserve"> </w:t>
      </w:r>
      <w:r w:rsidR="008C4429" w:rsidRPr="0085665E">
        <w:rPr>
          <w:bCs/>
          <w:szCs w:val="22"/>
          <w:lang w:val="sr-Latn-ME"/>
        </w:rPr>
        <w:t>KG</w:t>
      </w:r>
    </w:p>
    <w:p w14:paraId="01E6C267" w14:textId="77777777" w:rsidR="000B7EE6" w:rsidRPr="0085665E" w:rsidRDefault="000B7EE6" w:rsidP="000B7EE6">
      <w:pPr>
        <w:rPr>
          <w:szCs w:val="22"/>
          <w:lang w:val="sr-Latn-ME"/>
        </w:rPr>
      </w:pPr>
      <w:r w:rsidRPr="0085665E">
        <w:rPr>
          <w:szCs w:val="22"/>
          <w:lang w:val="sr-Latn-ME"/>
        </w:rPr>
        <w:t xml:space="preserve">Binger Strasse 173, </w:t>
      </w:r>
      <w:r w:rsidR="00BE44DD" w:rsidRPr="0085665E">
        <w:rPr>
          <w:szCs w:val="22"/>
        </w:rPr>
        <w:t xml:space="preserve">55216 </w:t>
      </w:r>
      <w:r w:rsidRPr="0085665E">
        <w:rPr>
          <w:szCs w:val="22"/>
          <w:lang w:val="sr-Latn-ME"/>
        </w:rPr>
        <w:t>Ingelheim am Rhein, N</w:t>
      </w:r>
      <w:r w:rsidR="00A77367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>emačka</w:t>
      </w:r>
    </w:p>
    <w:p w14:paraId="0CBCAC68" w14:textId="77777777" w:rsidR="004D1D48" w:rsidRPr="0085665E" w:rsidRDefault="004D1D48" w:rsidP="00CA5510">
      <w:pPr>
        <w:rPr>
          <w:b/>
          <w:bCs/>
          <w:szCs w:val="22"/>
          <w:lang w:val="sr-Latn-ME"/>
        </w:rPr>
      </w:pPr>
    </w:p>
    <w:p w14:paraId="7947B727" w14:textId="5A2F96F9" w:rsidR="00177D7F" w:rsidRPr="0085665E" w:rsidRDefault="00177D7F" w:rsidP="00CA5510">
      <w:pPr>
        <w:rPr>
          <w:b/>
          <w:szCs w:val="22"/>
          <w:lang w:val="sr-Latn-ME"/>
        </w:rPr>
      </w:pPr>
      <w:r w:rsidRPr="0085665E">
        <w:rPr>
          <w:b/>
          <w:szCs w:val="22"/>
          <w:lang w:val="sr-Latn-ME"/>
        </w:rPr>
        <w:t xml:space="preserve">Režim izdavanja </w:t>
      </w:r>
      <w:r w:rsidR="00A72F7D" w:rsidRPr="0085665E">
        <w:rPr>
          <w:b/>
          <w:szCs w:val="22"/>
          <w:lang w:val="sr-Latn-ME"/>
        </w:rPr>
        <w:t>lijek</w:t>
      </w:r>
      <w:r w:rsidRPr="0085665E">
        <w:rPr>
          <w:b/>
          <w:szCs w:val="22"/>
          <w:lang w:val="sr-Latn-ME"/>
        </w:rPr>
        <w:t>a</w:t>
      </w:r>
    </w:p>
    <w:p w14:paraId="4F4A57DE" w14:textId="6EBFAAFE" w:rsidR="000B7EE6" w:rsidRPr="0085665E" w:rsidRDefault="00A72F7D" w:rsidP="000B7EE6">
      <w:pPr>
        <w:rPr>
          <w:szCs w:val="22"/>
          <w:lang w:val="sr-Latn-ME"/>
        </w:rPr>
      </w:pPr>
      <w:r w:rsidRPr="0085665E">
        <w:rPr>
          <w:szCs w:val="22"/>
          <w:lang w:val="sr-Latn-ME"/>
        </w:rPr>
        <w:lastRenderedPageBreak/>
        <w:t>Lijek</w:t>
      </w:r>
      <w:r w:rsidR="000B7EE6" w:rsidRPr="0085665E">
        <w:rPr>
          <w:szCs w:val="22"/>
          <w:lang w:val="sr-Latn-ME"/>
        </w:rPr>
        <w:t xml:space="preserve"> se </w:t>
      </w:r>
      <w:r w:rsidR="005C5DBC" w:rsidRPr="0085665E">
        <w:rPr>
          <w:szCs w:val="22"/>
          <w:lang w:val="sr-Latn-ME"/>
        </w:rPr>
        <w:t>izdaje</w:t>
      </w:r>
      <w:r w:rsidR="008D795B" w:rsidRPr="0085665E">
        <w:rPr>
          <w:szCs w:val="22"/>
          <w:lang w:val="sr-Latn-ME"/>
        </w:rPr>
        <w:t xml:space="preserve"> </w:t>
      </w:r>
      <w:r w:rsidR="00BE6AF7" w:rsidRPr="0085665E">
        <w:rPr>
          <w:szCs w:val="22"/>
          <w:lang w:val="sr-Latn-ME"/>
        </w:rPr>
        <w:t>samo na</w:t>
      </w:r>
      <w:r w:rsidR="000B7EE6" w:rsidRPr="0085665E">
        <w:rPr>
          <w:szCs w:val="22"/>
          <w:lang w:val="sr-Latn-ME"/>
        </w:rPr>
        <w:t xml:space="preserve"> l</w:t>
      </w:r>
      <w:r w:rsidRPr="0085665E">
        <w:rPr>
          <w:szCs w:val="22"/>
          <w:lang w:val="sr-Latn-ME"/>
        </w:rPr>
        <w:t>j</w:t>
      </w:r>
      <w:r w:rsidR="000B7EE6" w:rsidRPr="0085665E">
        <w:rPr>
          <w:szCs w:val="22"/>
          <w:lang w:val="sr-Latn-ME"/>
        </w:rPr>
        <w:t>ekarski recept.</w:t>
      </w:r>
    </w:p>
    <w:p w14:paraId="7219AD7F" w14:textId="77777777" w:rsidR="004D1D48" w:rsidRPr="0085665E" w:rsidRDefault="004D1D48" w:rsidP="00CA5510">
      <w:pPr>
        <w:rPr>
          <w:b/>
          <w:szCs w:val="22"/>
          <w:lang w:val="sr-Latn-ME"/>
        </w:rPr>
      </w:pPr>
    </w:p>
    <w:p w14:paraId="5E21D6C6" w14:textId="4A0FB8A0" w:rsidR="00177D7F" w:rsidRPr="0085665E" w:rsidRDefault="00177D7F" w:rsidP="00CA5510">
      <w:pPr>
        <w:rPr>
          <w:b/>
          <w:szCs w:val="22"/>
          <w:lang w:val="sr-Latn-ME"/>
        </w:rPr>
      </w:pPr>
      <w:r w:rsidRPr="0085665E">
        <w:rPr>
          <w:b/>
          <w:szCs w:val="22"/>
          <w:lang w:val="sr-Latn-ME"/>
        </w:rPr>
        <w:t>Broj i datum dozvole</w:t>
      </w:r>
    </w:p>
    <w:p w14:paraId="53394AA9" w14:textId="04E73248" w:rsidR="004D6C13" w:rsidRPr="0085665E" w:rsidRDefault="004B0D1B">
      <w:pPr>
        <w:tabs>
          <w:tab w:val="clear" w:pos="284"/>
        </w:tabs>
        <w:jc w:val="left"/>
        <w:rPr>
          <w:b/>
          <w:bCs/>
          <w:szCs w:val="22"/>
          <w:lang w:val="sr-Latn-ME"/>
        </w:rPr>
      </w:pPr>
      <w:r w:rsidRPr="0085665E">
        <w:rPr>
          <w:szCs w:val="22"/>
          <w:lang w:val="sr-Latn-ME"/>
        </w:rPr>
        <w:t>2030/24/2801 – 5891 od 28.05.2024. godine</w:t>
      </w:r>
    </w:p>
    <w:p w14:paraId="57F22257" w14:textId="77777777" w:rsidR="009F359D" w:rsidRPr="0085665E" w:rsidRDefault="009F359D">
      <w:pPr>
        <w:tabs>
          <w:tab w:val="clear" w:pos="284"/>
        </w:tabs>
        <w:jc w:val="left"/>
        <w:rPr>
          <w:b/>
          <w:bCs/>
          <w:szCs w:val="22"/>
          <w:lang w:val="sr-Latn-ME"/>
        </w:rPr>
      </w:pPr>
    </w:p>
    <w:p w14:paraId="7F1C417D" w14:textId="1B4FAD08" w:rsidR="009F359D" w:rsidRPr="0085665E" w:rsidRDefault="00D03905">
      <w:pPr>
        <w:tabs>
          <w:tab w:val="clear" w:pos="284"/>
        </w:tabs>
        <w:jc w:val="left"/>
        <w:rPr>
          <w:b/>
          <w:bCs/>
          <w:szCs w:val="22"/>
          <w:lang w:val="sr-Latn-ME"/>
        </w:rPr>
      </w:pPr>
      <w:r w:rsidRPr="0085665E">
        <w:rPr>
          <w:b/>
          <w:bCs/>
          <w:szCs w:val="22"/>
          <w:lang w:val="sr-Latn-ME"/>
        </w:rPr>
        <w:t>Ovo uputstvo je posljednji put odobreno</w:t>
      </w:r>
    </w:p>
    <w:p w14:paraId="10CA69DB" w14:textId="37DB17FD" w:rsidR="004B0D9C" w:rsidRPr="0085665E" w:rsidRDefault="00A8742B">
      <w:pPr>
        <w:tabs>
          <w:tab w:val="clear" w:pos="284"/>
        </w:tabs>
        <w:jc w:val="left"/>
        <w:rPr>
          <w:szCs w:val="22"/>
          <w:lang w:val="sr-Latn-ME"/>
        </w:rPr>
      </w:pPr>
      <w:r>
        <w:rPr>
          <w:szCs w:val="22"/>
          <w:lang w:val="sr-Latn-ME"/>
        </w:rPr>
        <w:t>Novembar, 2024. godine</w:t>
      </w:r>
      <w:bookmarkStart w:id="2" w:name="_GoBack"/>
      <w:bookmarkEnd w:id="2"/>
      <w:r w:rsidR="004B0D9C" w:rsidRPr="0085665E">
        <w:rPr>
          <w:szCs w:val="22"/>
          <w:lang w:val="sr-Latn-ME"/>
        </w:rPr>
        <w:br w:type="page"/>
      </w:r>
    </w:p>
    <w:p w14:paraId="404BA491" w14:textId="77777777" w:rsidR="000B7EE6" w:rsidRPr="0085665E" w:rsidRDefault="000B7EE6" w:rsidP="00CA5510">
      <w:pPr>
        <w:rPr>
          <w:szCs w:val="22"/>
          <w:lang w:val="sr-Latn-ME"/>
        </w:rPr>
      </w:pPr>
    </w:p>
    <w:tbl>
      <w:tblPr>
        <w:tblW w:w="10188" w:type="dxa"/>
        <w:tblLayout w:type="fixed"/>
        <w:tblLook w:val="04A0" w:firstRow="1" w:lastRow="0" w:firstColumn="1" w:lastColumn="0" w:noHBand="0" w:noVBand="1"/>
      </w:tblPr>
      <w:tblGrid>
        <w:gridCol w:w="7632"/>
        <w:gridCol w:w="2556"/>
      </w:tblGrid>
      <w:tr w:rsidR="000B7EE6" w:rsidRPr="0085665E" w14:paraId="027EF15E" w14:textId="77777777" w:rsidTr="00EF5E4E">
        <w:trPr>
          <w:trHeight w:val="2694"/>
        </w:trPr>
        <w:tc>
          <w:tcPr>
            <w:tcW w:w="7621" w:type="dxa"/>
          </w:tcPr>
          <w:p w14:paraId="30F51662" w14:textId="77777777" w:rsidR="000B7EE6" w:rsidRPr="0085665E" w:rsidRDefault="000B7EE6" w:rsidP="00EF5E4E">
            <w:pPr>
              <w:tabs>
                <w:tab w:val="clear" w:pos="284"/>
                <w:tab w:val="left" w:pos="0"/>
              </w:tabs>
              <w:jc w:val="left"/>
              <w:rPr>
                <w:b/>
                <w:spacing w:val="-4"/>
                <w:w w:val="105"/>
                <w:szCs w:val="22"/>
                <w:lang w:val="sr-Latn-ME"/>
              </w:rPr>
            </w:pPr>
            <w:r w:rsidRPr="0085665E">
              <w:rPr>
                <w:b/>
                <w:spacing w:val="-4"/>
                <w:w w:val="105"/>
                <w:szCs w:val="22"/>
                <w:lang w:val="sr-Latn-ME"/>
              </w:rPr>
              <w:t>Uputstvo za upotrebu HandiHaler</w:t>
            </w:r>
            <w:r w:rsidR="008D795B" w:rsidRPr="0085665E">
              <w:rPr>
                <w:b/>
                <w:spacing w:val="-4"/>
                <w:w w:val="105"/>
                <w:szCs w:val="22"/>
                <w:lang w:val="sr-Latn-ME"/>
              </w:rPr>
              <w:t xml:space="preserve"> </w:t>
            </w:r>
            <w:r w:rsidRPr="0085665E">
              <w:rPr>
                <w:b/>
                <w:spacing w:val="-4"/>
                <w:w w:val="105"/>
                <w:szCs w:val="22"/>
                <w:lang w:val="sr-Latn-ME"/>
              </w:rPr>
              <w:t>ure</w:t>
            </w:r>
            <w:r w:rsidRPr="0085665E">
              <w:rPr>
                <w:b/>
                <w:spacing w:val="-4"/>
                <w:szCs w:val="22"/>
                <w:lang w:val="sr-Latn-ME"/>
              </w:rPr>
              <w:t>đ</w:t>
            </w:r>
            <w:r w:rsidRPr="0085665E">
              <w:rPr>
                <w:b/>
                <w:spacing w:val="-4"/>
                <w:w w:val="105"/>
                <w:szCs w:val="22"/>
                <w:lang w:val="sr-Latn-ME"/>
              </w:rPr>
              <w:t>aja</w:t>
            </w:r>
            <w:r w:rsidR="00C60C37" w:rsidRPr="0085665E">
              <w:rPr>
                <w:b/>
                <w:spacing w:val="-4"/>
                <w:w w:val="105"/>
                <w:szCs w:val="22"/>
                <w:lang w:val="sr-Latn-ME"/>
              </w:rPr>
              <w:t xml:space="preserve"> za inhalaciju</w:t>
            </w:r>
            <w:r w:rsidRPr="0085665E">
              <w:rPr>
                <w:b/>
                <w:spacing w:val="-4"/>
                <w:w w:val="105"/>
                <w:szCs w:val="22"/>
                <w:lang w:val="sr-Latn-ME"/>
              </w:rPr>
              <w:t>:</w:t>
            </w:r>
          </w:p>
          <w:p w14:paraId="456880EC" w14:textId="77777777" w:rsidR="000B7EE6" w:rsidRPr="0085665E" w:rsidRDefault="000B7EE6" w:rsidP="00EF5E4E">
            <w:pPr>
              <w:tabs>
                <w:tab w:val="clear" w:pos="284"/>
                <w:tab w:val="left" w:pos="0"/>
              </w:tabs>
              <w:jc w:val="left"/>
              <w:rPr>
                <w:spacing w:val="-4"/>
                <w:w w:val="105"/>
                <w:szCs w:val="22"/>
                <w:lang w:val="sr-Latn-ME"/>
              </w:rPr>
            </w:pPr>
          </w:p>
          <w:p w14:paraId="5526B6F9" w14:textId="6785DD74" w:rsidR="000B7EE6" w:rsidRDefault="000B7EE6" w:rsidP="00EF5E4E">
            <w:pPr>
              <w:jc w:val="left"/>
              <w:rPr>
                <w:szCs w:val="22"/>
                <w:lang w:val="sr-Latn-ME"/>
              </w:rPr>
            </w:pPr>
            <w:r w:rsidRPr="0085665E">
              <w:rPr>
                <w:szCs w:val="22"/>
                <w:lang w:val="sr-Latn-ME"/>
              </w:rPr>
              <w:t>HandiHaler</w:t>
            </w:r>
            <w:r w:rsidR="008D795B" w:rsidRPr="0085665E">
              <w:rPr>
                <w:szCs w:val="22"/>
                <w:lang w:val="sr-Latn-ME"/>
              </w:rPr>
              <w:t xml:space="preserve"> </w:t>
            </w:r>
            <w:r w:rsidR="00C60C37" w:rsidRPr="0085665E">
              <w:rPr>
                <w:spacing w:val="-4"/>
                <w:w w:val="105"/>
                <w:szCs w:val="22"/>
                <w:lang w:val="sr-Latn-ME"/>
              </w:rPr>
              <w:t>ure</w:t>
            </w:r>
            <w:r w:rsidR="00C60C37" w:rsidRPr="0085665E">
              <w:rPr>
                <w:spacing w:val="-4"/>
                <w:szCs w:val="22"/>
                <w:lang w:val="sr-Latn-ME"/>
              </w:rPr>
              <w:t>đ</w:t>
            </w:r>
            <w:r w:rsidR="00C60C37" w:rsidRPr="0085665E">
              <w:rPr>
                <w:spacing w:val="-4"/>
                <w:w w:val="105"/>
                <w:szCs w:val="22"/>
                <w:lang w:val="sr-Latn-ME"/>
              </w:rPr>
              <w:t>aj</w:t>
            </w:r>
            <w:r w:rsidRPr="0085665E">
              <w:rPr>
                <w:szCs w:val="22"/>
                <w:lang w:val="sr-Latn-ME"/>
              </w:rPr>
              <w:t xml:space="preserve"> </w:t>
            </w:r>
            <w:r w:rsidR="00C60C37" w:rsidRPr="0085665E">
              <w:rPr>
                <w:spacing w:val="-4"/>
                <w:w w:val="105"/>
                <w:szCs w:val="22"/>
                <w:lang w:val="sr-Latn-ME"/>
              </w:rPr>
              <w:t>za inhalaciju</w:t>
            </w:r>
            <w:r w:rsidR="008D795B" w:rsidRPr="0085665E">
              <w:rPr>
                <w:szCs w:val="22"/>
                <w:lang w:val="sr-Latn-ME"/>
              </w:rPr>
              <w:t xml:space="preserve"> </w:t>
            </w:r>
            <w:r w:rsidRPr="0085665E">
              <w:rPr>
                <w:szCs w:val="22"/>
                <w:lang w:val="sr-Latn-ME"/>
              </w:rPr>
              <w:t xml:space="preserve">Vam omogućava da udahnete </w:t>
            </w:r>
            <w:r w:rsidR="00A72F7D" w:rsidRPr="0085665E">
              <w:rPr>
                <w:szCs w:val="22"/>
                <w:lang w:val="sr-Latn-ME"/>
              </w:rPr>
              <w:t>lijek</w:t>
            </w:r>
            <w:r w:rsidRPr="0085665E">
              <w:rPr>
                <w:szCs w:val="22"/>
                <w:lang w:val="sr-Latn-ME"/>
              </w:rPr>
              <w:t xml:space="preserve"> koji se nalazi u Spiriva kapsuli, koju Vam je Vaš l</w:t>
            </w:r>
            <w:r w:rsidR="00A72F7D" w:rsidRPr="0085665E">
              <w:rPr>
                <w:szCs w:val="22"/>
                <w:lang w:val="sr-Latn-ME"/>
              </w:rPr>
              <w:t>j</w:t>
            </w:r>
            <w:r w:rsidRPr="0085665E">
              <w:rPr>
                <w:szCs w:val="22"/>
                <w:lang w:val="sr-Latn-ME"/>
              </w:rPr>
              <w:t xml:space="preserve">ekar propisao </w:t>
            </w:r>
            <w:r w:rsidR="00AD7B85" w:rsidRPr="0085665E">
              <w:rPr>
                <w:szCs w:val="22"/>
                <w:lang w:val="sr-Latn-ME"/>
              </w:rPr>
              <w:t xml:space="preserve">protiv tegoba </w:t>
            </w:r>
            <w:r w:rsidRPr="0085665E">
              <w:rPr>
                <w:szCs w:val="22"/>
                <w:lang w:val="sr-Latn-ME"/>
              </w:rPr>
              <w:t>koje imate sa disanjem.</w:t>
            </w:r>
          </w:p>
          <w:p w14:paraId="4397A472" w14:textId="0E9D78F6" w:rsidR="00337EBF" w:rsidRPr="0085665E" w:rsidRDefault="00337EBF" w:rsidP="00EF5E4E">
            <w:pPr>
              <w:jc w:val="left"/>
              <w:rPr>
                <w:szCs w:val="22"/>
                <w:lang w:val="sr-Latn-ME"/>
              </w:rPr>
            </w:pPr>
            <w:r w:rsidRPr="00337EBF">
              <w:rPr>
                <w:szCs w:val="22"/>
                <w:lang w:val="sr-Latn-ME"/>
              </w:rPr>
              <w:t>HandiHaler uređaj za inhalaciju je specijalno dizajniran za upotrebu l</w:t>
            </w:r>
            <w:r>
              <w:rPr>
                <w:szCs w:val="22"/>
                <w:lang w:val="sr-Latn-ME"/>
              </w:rPr>
              <w:t>ij</w:t>
            </w:r>
            <w:r w:rsidRPr="00337EBF">
              <w:rPr>
                <w:szCs w:val="22"/>
                <w:lang w:val="sr-Latn-ME"/>
              </w:rPr>
              <w:t>eka Spiriva. Ne sm</w:t>
            </w:r>
            <w:r>
              <w:rPr>
                <w:szCs w:val="22"/>
                <w:lang w:val="sr-Latn-ME"/>
              </w:rPr>
              <w:t>ij</w:t>
            </w:r>
            <w:r w:rsidRPr="00337EBF">
              <w:rPr>
                <w:szCs w:val="22"/>
                <w:lang w:val="sr-Latn-ME"/>
              </w:rPr>
              <w:t>e se koristiti za prim</w:t>
            </w:r>
            <w:r>
              <w:rPr>
                <w:szCs w:val="22"/>
                <w:lang w:val="sr-Latn-ME"/>
              </w:rPr>
              <w:t>j</w:t>
            </w:r>
            <w:r w:rsidRPr="00337EBF">
              <w:rPr>
                <w:szCs w:val="22"/>
                <w:lang w:val="sr-Latn-ME"/>
              </w:rPr>
              <w:t>enu nekog drugog l</w:t>
            </w:r>
            <w:r>
              <w:rPr>
                <w:szCs w:val="22"/>
                <w:lang w:val="sr-Latn-ME"/>
              </w:rPr>
              <w:t>ij</w:t>
            </w:r>
            <w:r w:rsidRPr="00337EBF">
              <w:rPr>
                <w:szCs w:val="22"/>
                <w:lang w:val="sr-Latn-ME"/>
              </w:rPr>
              <w:t>eka. HandiHaler uređaj za inhalaciju je samo za Vas i nam</w:t>
            </w:r>
            <w:r>
              <w:rPr>
                <w:szCs w:val="22"/>
                <w:lang w:val="sr-Latn-ME"/>
              </w:rPr>
              <w:t>ij</w:t>
            </w:r>
            <w:r w:rsidRPr="00337EBF">
              <w:rPr>
                <w:szCs w:val="22"/>
                <w:lang w:val="sr-Latn-ME"/>
              </w:rPr>
              <w:t>enjen je za višestruku upotrebu.</w:t>
            </w:r>
          </w:p>
          <w:p w14:paraId="4946551C" w14:textId="77777777" w:rsidR="000B7EE6" w:rsidRPr="0085665E" w:rsidRDefault="000B7EE6" w:rsidP="00EF5E4E">
            <w:pPr>
              <w:jc w:val="left"/>
              <w:rPr>
                <w:szCs w:val="22"/>
                <w:lang w:val="sr-Latn-ME"/>
              </w:rPr>
            </w:pPr>
          </w:p>
          <w:p w14:paraId="572027D9" w14:textId="509D2B41" w:rsidR="000B7EE6" w:rsidRPr="0085665E" w:rsidRDefault="00AD7B85" w:rsidP="00337EBF">
            <w:pPr>
              <w:jc w:val="left"/>
              <w:rPr>
                <w:szCs w:val="22"/>
                <w:lang w:val="sr-Latn-ME"/>
              </w:rPr>
            </w:pPr>
            <w:r w:rsidRPr="0085665E">
              <w:rPr>
                <w:szCs w:val="22"/>
                <w:lang w:val="sr-Latn-ME"/>
              </w:rPr>
              <w:t xml:space="preserve">Prilikom upotrebe </w:t>
            </w:r>
            <w:r w:rsidR="00A72F7D" w:rsidRPr="0085665E">
              <w:rPr>
                <w:szCs w:val="22"/>
                <w:lang w:val="sr-Latn-ME"/>
              </w:rPr>
              <w:t>lijek</w:t>
            </w:r>
            <w:r w:rsidRPr="0085665E">
              <w:rPr>
                <w:szCs w:val="22"/>
                <w:lang w:val="sr-Latn-ME"/>
              </w:rPr>
              <w:t>a Spiriva pažljivo sl</w:t>
            </w:r>
            <w:r w:rsidR="00F428FF" w:rsidRPr="0085665E">
              <w:rPr>
                <w:szCs w:val="22"/>
                <w:lang w:val="sr-Latn-ME"/>
              </w:rPr>
              <w:t>ij</w:t>
            </w:r>
            <w:r w:rsidRPr="0085665E">
              <w:rPr>
                <w:szCs w:val="22"/>
                <w:lang w:val="sr-Latn-ME"/>
              </w:rPr>
              <w:t>edite uputstva koja Vam je dao Vaš l</w:t>
            </w:r>
            <w:r w:rsidR="00A72F7D" w:rsidRPr="0085665E">
              <w:rPr>
                <w:szCs w:val="22"/>
                <w:lang w:val="sr-Latn-ME"/>
              </w:rPr>
              <w:t>j</w:t>
            </w:r>
            <w:r w:rsidRPr="0085665E">
              <w:rPr>
                <w:szCs w:val="22"/>
                <w:lang w:val="sr-Latn-ME"/>
              </w:rPr>
              <w:t xml:space="preserve">ekar. </w:t>
            </w:r>
            <w:r w:rsidR="00337EBF">
              <w:rPr>
                <w:szCs w:val="22"/>
                <w:lang w:val="sr-Latn-ME"/>
              </w:rPr>
              <w:t>Nakon prve upotrebe možete koristiti svoj HandiHaler uređaj za inhalaciju do godinu dana da biste uzimali terapiju.</w:t>
            </w:r>
          </w:p>
        </w:tc>
        <w:tc>
          <w:tcPr>
            <w:tcW w:w="2552" w:type="dxa"/>
          </w:tcPr>
          <w:p w14:paraId="07A597C3" w14:textId="77777777" w:rsidR="000B7EE6" w:rsidRPr="0085665E" w:rsidRDefault="000B7EE6" w:rsidP="00EF5E4E">
            <w:pPr>
              <w:jc w:val="left"/>
              <w:rPr>
                <w:szCs w:val="22"/>
                <w:lang w:val="sr-Latn-ME"/>
              </w:rPr>
            </w:pPr>
          </w:p>
          <w:p w14:paraId="76BBC4D7" w14:textId="77777777" w:rsidR="000B7EE6" w:rsidRPr="0085665E" w:rsidRDefault="000B7EE6" w:rsidP="00EF5E4E">
            <w:pPr>
              <w:jc w:val="left"/>
              <w:rPr>
                <w:szCs w:val="22"/>
                <w:lang w:val="sr-Latn-ME"/>
              </w:rPr>
            </w:pPr>
          </w:p>
          <w:p w14:paraId="1C7B645E" w14:textId="77777777" w:rsidR="000B7EE6" w:rsidRPr="0085665E" w:rsidRDefault="000B7EE6" w:rsidP="00EF5E4E">
            <w:pPr>
              <w:jc w:val="left"/>
              <w:rPr>
                <w:szCs w:val="22"/>
                <w:lang w:val="sr-Latn-ME"/>
              </w:rPr>
            </w:pPr>
          </w:p>
          <w:p w14:paraId="44C63228" w14:textId="77777777" w:rsidR="000B7EE6" w:rsidRPr="0085665E" w:rsidRDefault="005D6A56" w:rsidP="00EF5E4E">
            <w:pPr>
              <w:jc w:val="center"/>
              <w:rPr>
                <w:szCs w:val="22"/>
                <w:lang w:val="sr-Latn-ME"/>
              </w:rPr>
            </w:pPr>
            <w:r w:rsidRPr="0085665E">
              <w:rPr>
                <w:noProof/>
                <w:szCs w:val="22"/>
              </w:rPr>
              <w:drawing>
                <wp:inline distT="0" distB="0" distL="0" distR="0" wp14:anchorId="57084194" wp14:editId="72C8C160">
                  <wp:extent cx="1476998" cy="1485900"/>
                  <wp:effectExtent l="19050" t="0" r="8902" b="0"/>
                  <wp:docPr id="1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727" cy="1484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EE6" w:rsidRPr="0085665E" w14:paraId="3634E257" w14:textId="77777777" w:rsidTr="00EF5E4E">
        <w:trPr>
          <w:trHeight w:val="1740"/>
        </w:trPr>
        <w:tc>
          <w:tcPr>
            <w:tcW w:w="7621" w:type="dxa"/>
            <w:vAlign w:val="center"/>
          </w:tcPr>
          <w:p w14:paraId="5AFE458A" w14:textId="77777777" w:rsidR="000B7EE6" w:rsidRPr="0085665E" w:rsidRDefault="000B7EE6" w:rsidP="00EF5E4E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MS Mincho"/>
                <w:szCs w:val="22"/>
                <w:lang w:val="sr-Latn-ME" w:eastAsia="ja-JP" w:bidi="ne-NP"/>
              </w:rPr>
            </w:pPr>
            <w:r w:rsidRPr="0085665E">
              <w:rPr>
                <w:rFonts w:eastAsia="MS Mincho"/>
                <w:szCs w:val="22"/>
                <w:lang w:val="sr-Latn-ME" w:eastAsia="ja-JP" w:bidi="ne-NP"/>
              </w:rPr>
              <w:t xml:space="preserve">HandiHaler </w:t>
            </w:r>
            <w:r w:rsidR="00C60C37" w:rsidRPr="0085665E">
              <w:rPr>
                <w:rFonts w:eastAsia="MS Mincho"/>
                <w:szCs w:val="22"/>
                <w:lang w:val="sr-Latn-ME" w:eastAsia="ja-JP" w:bidi="ne-NP"/>
              </w:rPr>
              <w:t>uređaj</w:t>
            </w:r>
            <w:r w:rsidR="00C60C37" w:rsidRPr="0085665E">
              <w:rPr>
                <w:szCs w:val="22"/>
                <w:lang w:val="sr-Latn-ME"/>
              </w:rPr>
              <w:t xml:space="preserve"> za inhalaciju</w:t>
            </w:r>
            <w:r w:rsidR="00C60C37" w:rsidRPr="0085665E">
              <w:rPr>
                <w:rFonts w:eastAsia="MS Mincho"/>
                <w:szCs w:val="22"/>
                <w:lang w:val="sr-Latn-ME" w:eastAsia="ja-JP" w:bidi="ne-NP"/>
              </w:rPr>
              <w:t>:</w:t>
            </w:r>
          </w:p>
          <w:p w14:paraId="67BEA749" w14:textId="6337E824" w:rsidR="000B7EE6" w:rsidRPr="0085665E" w:rsidRDefault="000B7EE6" w:rsidP="00EF5E4E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MS Mincho"/>
                <w:szCs w:val="22"/>
                <w:lang w:val="sr-Latn-ME" w:eastAsia="ja-JP" w:bidi="ne-NP"/>
              </w:rPr>
            </w:pPr>
            <w:r w:rsidRPr="0085665E">
              <w:rPr>
                <w:rFonts w:eastAsia="MS Mincho"/>
                <w:szCs w:val="22"/>
                <w:lang w:val="sr-Latn-ME" w:eastAsia="ja-JP" w:bidi="ne-NP"/>
              </w:rPr>
              <w:t xml:space="preserve">1. </w:t>
            </w:r>
            <w:r w:rsidR="00117E0B">
              <w:rPr>
                <w:rFonts w:eastAsia="MS Mincho"/>
                <w:szCs w:val="22"/>
                <w:lang w:val="sr-Latn-ME" w:eastAsia="ja-JP" w:bidi="ne-NP"/>
              </w:rPr>
              <w:t>zaštitni poklopac</w:t>
            </w:r>
            <w:r w:rsidRPr="0085665E">
              <w:rPr>
                <w:rFonts w:eastAsia="MS Mincho"/>
                <w:szCs w:val="22"/>
                <w:lang w:val="sr-Latn-ME" w:eastAsia="ja-JP" w:bidi="ne-NP"/>
              </w:rPr>
              <w:t xml:space="preserve"> </w:t>
            </w:r>
          </w:p>
          <w:p w14:paraId="1824786F" w14:textId="77777777" w:rsidR="000B7EE6" w:rsidRPr="0085665E" w:rsidRDefault="000B7EE6" w:rsidP="00EF5E4E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MS Mincho"/>
                <w:szCs w:val="22"/>
                <w:lang w:val="sr-Latn-ME" w:eastAsia="ja-JP" w:bidi="ne-NP"/>
              </w:rPr>
            </w:pPr>
            <w:r w:rsidRPr="0085665E">
              <w:rPr>
                <w:rFonts w:eastAsia="MS Mincho"/>
                <w:szCs w:val="22"/>
                <w:lang w:val="sr-Latn-ME" w:eastAsia="ja-JP" w:bidi="ne-NP"/>
              </w:rPr>
              <w:t xml:space="preserve">2. nastavak za usta </w:t>
            </w:r>
          </w:p>
          <w:p w14:paraId="4A2CF6CB" w14:textId="77777777" w:rsidR="000B7EE6" w:rsidRPr="0085665E" w:rsidRDefault="000B7EE6" w:rsidP="00EF5E4E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MS Mincho"/>
                <w:szCs w:val="22"/>
                <w:lang w:val="sr-Latn-ME" w:eastAsia="ja-JP" w:bidi="ne-NP"/>
              </w:rPr>
            </w:pPr>
            <w:r w:rsidRPr="0085665E">
              <w:rPr>
                <w:rFonts w:eastAsia="MS Mincho"/>
                <w:szCs w:val="22"/>
                <w:lang w:val="sr-Latn-ME" w:eastAsia="ja-JP" w:bidi="ne-NP"/>
              </w:rPr>
              <w:t xml:space="preserve">3. osnova </w:t>
            </w:r>
          </w:p>
          <w:p w14:paraId="3A0493A0" w14:textId="77777777" w:rsidR="000B7EE6" w:rsidRPr="0085665E" w:rsidRDefault="000B7EE6" w:rsidP="00EF5E4E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MS Mincho"/>
                <w:szCs w:val="22"/>
                <w:lang w:val="sr-Latn-ME" w:eastAsia="ja-JP" w:bidi="ne-NP"/>
              </w:rPr>
            </w:pPr>
            <w:r w:rsidRPr="0085665E">
              <w:rPr>
                <w:rFonts w:eastAsia="MS Mincho"/>
                <w:szCs w:val="22"/>
                <w:lang w:val="sr-Latn-ME" w:eastAsia="ja-JP" w:bidi="ne-NP"/>
              </w:rPr>
              <w:t xml:space="preserve">4. taster za probijanje kapsule </w:t>
            </w:r>
          </w:p>
          <w:p w14:paraId="5CA03EB6" w14:textId="77777777" w:rsidR="000B7EE6" w:rsidRPr="0085665E" w:rsidRDefault="000B7EE6" w:rsidP="00EF5E4E">
            <w:pPr>
              <w:jc w:val="left"/>
              <w:rPr>
                <w:szCs w:val="22"/>
                <w:lang w:val="sr-Latn-ME"/>
              </w:rPr>
            </w:pPr>
            <w:r w:rsidRPr="0085665E">
              <w:rPr>
                <w:rFonts w:eastAsia="MS Mincho"/>
                <w:szCs w:val="22"/>
                <w:lang w:val="sr-Latn-ME" w:eastAsia="ja-JP" w:bidi="ne-NP"/>
              </w:rPr>
              <w:t>5. centralna komora</w:t>
            </w:r>
          </w:p>
        </w:tc>
        <w:tc>
          <w:tcPr>
            <w:tcW w:w="2552" w:type="dxa"/>
          </w:tcPr>
          <w:p w14:paraId="0A92A0F1" w14:textId="77777777" w:rsidR="000B7EE6" w:rsidRPr="0085665E" w:rsidRDefault="005D6A56" w:rsidP="00EF5E4E">
            <w:pPr>
              <w:jc w:val="center"/>
              <w:rPr>
                <w:szCs w:val="22"/>
                <w:lang w:val="sr-Latn-ME"/>
              </w:rPr>
            </w:pPr>
            <w:r w:rsidRPr="0085665E">
              <w:rPr>
                <w:noProof/>
                <w:szCs w:val="22"/>
              </w:rPr>
              <w:drawing>
                <wp:inline distT="0" distB="0" distL="0" distR="0" wp14:anchorId="1AAF6E52" wp14:editId="57280FBD">
                  <wp:extent cx="1345565" cy="1345565"/>
                  <wp:effectExtent l="0" t="0" r="6985" b="6985"/>
                  <wp:docPr id="16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56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EE6" w:rsidRPr="0085665E" w14:paraId="37DB00FF" w14:textId="77777777" w:rsidTr="00EF5E4E">
        <w:tc>
          <w:tcPr>
            <w:tcW w:w="7621" w:type="dxa"/>
            <w:vAlign w:val="center"/>
          </w:tcPr>
          <w:p w14:paraId="25DC0491" w14:textId="72D185A4" w:rsidR="000B7EE6" w:rsidRPr="0085665E" w:rsidRDefault="000B7EE6" w:rsidP="00EF5E4E">
            <w:pPr>
              <w:jc w:val="left"/>
              <w:rPr>
                <w:szCs w:val="22"/>
                <w:lang w:val="sr-Latn-ME"/>
              </w:rPr>
            </w:pPr>
            <w:r w:rsidRPr="0085665E">
              <w:rPr>
                <w:szCs w:val="22"/>
                <w:lang w:val="sr-Latn-ME"/>
              </w:rPr>
              <w:t xml:space="preserve">1. Da biste oslobodili zaštitni poklopac, pritisnite taster </w:t>
            </w:r>
            <w:r w:rsidR="00117E0B">
              <w:rPr>
                <w:szCs w:val="22"/>
                <w:lang w:val="sr-Latn-ME"/>
              </w:rPr>
              <w:t>za probijanje kapsule (4)</w:t>
            </w:r>
            <w:r w:rsidR="00117E0B" w:rsidRPr="0085665E">
              <w:rPr>
                <w:szCs w:val="22"/>
                <w:lang w:val="sr-Latn-ME"/>
              </w:rPr>
              <w:t xml:space="preserve"> </w:t>
            </w:r>
            <w:r w:rsidRPr="0085665E">
              <w:rPr>
                <w:szCs w:val="22"/>
                <w:lang w:val="sr-Latn-ME"/>
              </w:rPr>
              <w:t>do kraja, a zatim ga pustite.</w:t>
            </w:r>
          </w:p>
        </w:tc>
        <w:tc>
          <w:tcPr>
            <w:tcW w:w="2552" w:type="dxa"/>
          </w:tcPr>
          <w:p w14:paraId="04A7E3CE" w14:textId="77777777" w:rsidR="000B7EE6" w:rsidRPr="0085665E" w:rsidRDefault="005D6A56" w:rsidP="00EF5E4E">
            <w:pPr>
              <w:jc w:val="center"/>
              <w:rPr>
                <w:szCs w:val="22"/>
                <w:lang w:val="sr-Latn-ME"/>
              </w:rPr>
            </w:pPr>
            <w:r w:rsidRPr="0085665E">
              <w:rPr>
                <w:noProof/>
                <w:szCs w:val="22"/>
              </w:rPr>
              <w:drawing>
                <wp:inline distT="0" distB="0" distL="0" distR="0" wp14:anchorId="36F0983B" wp14:editId="470CEFB7">
                  <wp:extent cx="1345565" cy="1345565"/>
                  <wp:effectExtent l="0" t="0" r="6985" b="6985"/>
                  <wp:docPr id="1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56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EE6" w:rsidRPr="0085665E" w14:paraId="4D28B70D" w14:textId="77777777" w:rsidTr="00EF5E4E">
        <w:tc>
          <w:tcPr>
            <w:tcW w:w="7621" w:type="dxa"/>
            <w:vAlign w:val="center"/>
          </w:tcPr>
          <w:p w14:paraId="67C20216" w14:textId="78637FB1" w:rsidR="000B7EE6" w:rsidRPr="0085665E" w:rsidRDefault="000B7EE6" w:rsidP="00EF5E4E">
            <w:pPr>
              <w:pStyle w:val="Default"/>
              <w:tabs>
                <w:tab w:val="left" w:pos="284"/>
              </w:tabs>
              <w:rPr>
                <w:color w:val="auto"/>
                <w:sz w:val="22"/>
                <w:szCs w:val="22"/>
                <w:lang w:val="sr-Latn-ME"/>
              </w:rPr>
            </w:pPr>
            <w:r w:rsidRPr="0085665E">
              <w:rPr>
                <w:color w:val="auto"/>
                <w:sz w:val="22"/>
                <w:szCs w:val="22"/>
                <w:lang w:val="sr-Latn-ME"/>
              </w:rPr>
              <w:t xml:space="preserve">2. Otvorite </w:t>
            </w:r>
            <w:r w:rsidR="00117E0B">
              <w:rPr>
                <w:color w:val="auto"/>
                <w:sz w:val="22"/>
                <w:szCs w:val="22"/>
                <w:lang w:val="sr-Latn-ME"/>
              </w:rPr>
              <w:t xml:space="preserve">zaštitni </w:t>
            </w:r>
            <w:r w:rsidRPr="0085665E">
              <w:rPr>
                <w:color w:val="auto"/>
                <w:sz w:val="22"/>
                <w:szCs w:val="22"/>
                <w:lang w:val="sr-Latn-ME"/>
              </w:rPr>
              <w:t>poklopac</w:t>
            </w:r>
            <w:r w:rsidR="00117E0B">
              <w:rPr>
                <w:color w:val="auto"/>
                <w:sz w:val="22"/>
                <w:szCs w:val="22"/>
                <w:lang w:val="sr-Latn-ME"/>
              </w:rPr>
              <w:t xml:space="preserve"> do kraja,</w:t>
            </w:r>
            <w:r w:rsidRPr="0085665E">
              <w:rPr>
                <w:color w:val="auto"/>
                <w:sz w:val="22"/>
                <w:szCs w:val="22"/>
                <w:lang w:val="sr-Latn-ME"/>
              </w:rPr>
              <w:t xml:space="preserve"> podizanjem prema gore. </w:t>
            </w:r>
          </w:p>
          <w:p w14:paraId="18D702D3" w14:textId="77777777" w:rsidR="000B7EE6" w:rsidRPr="0085665E" w:rsidRDefault="000B7EE6" w:rsidP="00621528">
            <w:pPr>
              <w:jc w:val="left"/>
              <w:rPr>
                <w:szCs w:val="22"/>
                <w:lang w:val="sr-Latn-ME"/>
              </w:rPr>
            </w:pPr>
            <w:r w:rsidRPr="0085665E">
              <w:rPr>
                <w:szCs w:val="22"/>
                <w:lang w:val="sr-Latn-ME"/>
              </w:rPr>
              <w:t xml:space="preserve">Zatim otvorite </w:t>
            </w:r>
            <w:r w:rsidR="00621528" w:rsidRPr="0085665E">
              <w:rPr>
                <w:szCs w:val="22"/>
                <w:lang w:val="sr-Latn-ME"/>
              </w:rPr>
              <w:t xml:space="preserve">nastavak za usta </w:t>
            </w:r>
            <w:r w:rsidRPr="0085665E">
              <w:rPr>
                <w:szCs w:val="22"/>
                <w:lang w:val="sr-Latn-ME"/>
              </w:rPr>
              <w:t>podizanjem prema gore.</w:t>
            </w:r>
          </w:p>
        </w:tc>
        <w:tc>
          <w:tcPr>
            <w:tcW w:w="2552" w:type="dxa"/>
          </w:tcPr>
          <w:p w14:paraId="0B9423A9" w14:textId="77777777" w:rsidR="000B7EE6" w:rsidRPr="0085665E" w:rsidRDefault="005D6A56" w:rsidP="00EF5E4E">
            <w:pPr>
              <w:jc w:val="center"/>
              <w:rPr>
                <w:szCs w:val="22"/>
                <w:lang w:val="sr-Latn-ME"/>
              </w:rPr>
            </w:pPr>
            <w:r w:rsidRPr="0085665E">
              <w:rPr>
                <w:noProof/>
                <w:szCs w:val="22"/>
              </w:rPr>
              <w:drawing>
                <wp:inline distT="0" distB="0" distL="0" distR="0" wp14:anchorId="565528FA" wp14:editId="1C11F56F">
                  <wp:extent cx="1345565" cy="1345565"/>
                  <wp:effectExtent l="0" t="0" r="6985" b="6985"/>
                  <wp:docPr id="18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56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EE6" w:rsidRPr="0085665E" w14:paraId="72FBA680" w14:textId="77777777" w:rsidTr="00EF5E4E">
        <w:tc>
          <w:tcPr>
            <w:tcW w:w="7621" w:type="dxa"/>
            <w:vAlign w:val="center"/>
          </w:tcPr>
          <w:p w14:paraId="2E035174" w14:textId="31FFC8DB" w:rsidR="000B7EE6" w:rsidRPr="0085665E" w:rsidRDefault="000B7EE6" w:rsidP="00EF5E4E">
            <w:pPr>
              <w:jc w:val="left"/>
              <w:rPr>
                <w:szCs w:val="22"/>
                <w:lang w:val="sr-Latn-ME"/>
              </w:rPr>
            </w:pPr>
            <w:r w:rsidRPr="0085665E">
              <w:rPr>
                <w:szCs w:val="22"/>
                <w:lang w:val="sr-Latn-ME"/>
              </w:rPr>
              <w:t xml:space="preserve">3. Izvaditi </w:t>
            </w:r>
            <w:r w:rsidRPr="0085665E">
              <w:rPr>
                <w:bCs/>
                <w:szCs w:val="22"/>
                <w:lang w:val="sr-Latn-ME"/>
              </w:rPr>
              <w:t>Spiriva</w:t>
            </w:r>
            <w:r w:rsidRPr="0085665E">
              <w:rPr>
                <w:szCs w:val="22"/>
                <w:lang w:val="sr-Latn-ME"/>
              </w:rPr>
              <w:t xml:space="preserve"> kapsulu iz blistera (isključivo neposredno pr</w:t>
            </w:r>
            <w:r w:rsidR="00F428FF" w:rsidRPr="0085665E">
              <w:rPr>
                <w:szCs w:val="22"/>
                <w:lang w:val="sr-Latn-ME"/>
              </w:rPr>
              <w:t>ij</w:t>
            </w:r>
            <w:r w:rsidRPr="0085665E">
              <w:rPr>
                <w:szCs w:val="22"/>
                <w:lang w:val="sr-Latn-ME"/>
              </w:rPr>
              <w:t>e upotrebe</w:t>
            </w:r>
            <w:r w:rsidR="00117E0B">
              <w:rPr>
                <w:szCs w:val="22"/>
                <w:lang w:val="sr-Latn-ME"/>
              </w:rPr>
              <w:t xml:space="preserve">, vidjeti rukovanje </w:t>
            </w:r>
            <w:r w:rsidR="00117E0B" w:rsidRPr="00CE1E65">
              <w:rPr>
                <w:i/>
                <w:iCs/>
                <w:szCs w:val="22"/>
                <w:lang w:val="sr-Latn-ME"/>
              </w:rPr>
              <w:t>blister-folijom sa kapsulama</w:t>
            </w:r>
            <w:r w:rsidRPr="0085665E">
              <w:rPr>
                <w:szCs w:val="22"/>
                <w:lang w:val="sr-Latn-ME"/>
              </w:rPr>
              <w:t>) i staviti je u centralnu komoru</w:t>
            </w:r>
            <w:r w:rsidR="00117E0B">
              <w:rPr>
                <w:szCs w:val="22"/>
                <w:lang w:val="sr-Latn-ME"/>
              </w:rPr>
              <w:t xml:space="preserve"> (5)</w:t>
            </w:r>
            <w:r w:rsidRPr="0085665E">
              <w:rPr>
                <w:szCs w:val="22"/>
                <w:lang w:val="sr-Latn-ME"/>
              </w:rPr>
              <w:t>, kao što pokazuje crtež. Nije važno koja strana kapsule ide u komoru.</w:t>
            </w:r>
          </w:p>
        </w:tc>
        <w:tc>
          <w:tcPr>
            <w:tcW w:w="2552" w:type="dxa"/>
          </w:tcPr>
          <w:p w14:paraId="50589FEA" w14:textId="77777777" w:rsidR="000B7EE6" w:rsidRPr="0085665E" w:rsidRDefault="005D6A56" w:rsidP="00EF5E4E">
            <w:pPr>
              <w:jc w:val="center"/>
              <w:rPr>
                <w:szCs w:val="22"/>
                <w:lang w:val="sr-Latn-ME"/>
              </w:rPr>
            </w:pPr>
            <w:r w:rsidRPr="0085665E">
              <w:rPr>
                <w:noProof/>
                <w:szCs w:val="22"/>
              </w:rPr>
              <w:drawing>
                <wp:inline distT="0" distB="0" distL="0" distR="0" wp14:anchorId="78016B67" wp14:editId="69824494">
                  <wp:extent cx="1345565" cy="1345565"/>
                  <wp:effectExtent l="0" t="0" r="6985" b="6985"/>
                  <wp:docPr id="19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56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EE6" w:rsidRPr="0085665E" w14:paraId="678D74F7" w14:textId="77777777" w:rsidTr="00EF5E4E">
        <w:tc>
          <w:tcPr>
            <w:tcW w:w="7621" w:type="dxa"/>
            <w:vAlign w:val="center"/>
          </w:tcPr>
          <w:p w14:paraId="3B2F7C2E" w14:textId="73028920" w:rsidR="000B7EE6" w:rsidRPr="0085665E" w:rsidRDefault="000B7EE6" w:rsidP="00621528">
            <w:pPr>
              <w:jc w:val="left"/>
              <w:rPr>
                <w:szCs w:val="22"/>
                <w:lang w:val="sr-Latn-ME"/>
              </w:rPr>
            </w:pPr>
            <w:r w:rsidRPr="0085665E">
              <w:rPr>
                <w:szCs w:val="22"/>
                <w:lang w:val="sr-Latn-ME"/>
              </w:rPr>
              <w:t xml:space="preserve">4. Čvrsto zatvoriti </w:t>
            </w:r>
            <w:r w:rsidR="00621528" w:rsidRPr="0085665E">
              <w:rPr>
                <w:szCs w:val="22"/>
                <w:lang w:val="sr-Latn-ME"/>
              </w:rPr>
              <w:t xml:space="preserve">nastavak za usta </w:t>
            </w:r>
            <w:r w:rsidRPr="0085665E">
              <w:rPr>
                <w:szCs w:val="22"/>
                <w:lang w:val="sr-Latn-ME"/>
              </w:rPr>
              <w:t xml:space="preserve">dok se ne čuje "klik" pri čemu </w:t>
            </w:r>
            <w:r w:rsidR="00117E0B">
              <w:rPr>
                <w:szCs w:val="22"/>
                <w:lang w:val="sr-Latn-ME"/>
              </w:rPr>
              <w:t xml:space="preserve">zaštitni </w:t>
            </w:r>
            <w:r w:rsidRPr="0085665E">
              <w:rPr>
                <w:szCs w:val="22"/>
                <w:lang w:val="sr-Latn-ME"/>
              </w:rPr>
              <w:t>poklopac ostaje otvoren.</w:t>
            </w:r>
          </w:p>
        </w:tc>
        <w:tc>
          <w:tcPr>
            <w:tcW w:w="2552" w:type="dxa"/>
          </w:tcPr>
          <w:p w14:paraId="27BBB7F8" w14:textId="77777777" w:rsidR="000B7EE6" w:rsidRPr="0085665E" w:rsidRDefault="005D6A56" w:rsidP="00EF5E4E">
            <w:pPr>
              <w:jc w:val="center"/>
              <w:rPr>
                <w:szCs w:val="22"/>
                <w:lang w:val="sr-Latn-ME"/>
              </w:rPr>
            </w:pPr>
            <w:r w:rsidRPr="0085665E">
              <w:rPr>
                <w:noProof/>
                <w:szCs w:val="22"/>
              </w:rPr>
              <w:drawing>
                <wp:inline distT="0" distB="0" distL="0" distR="0" wp14:anchorId="458DCCD7" wp14:editId="6BF81D3C">
                  <wp:extent cx="1345565" cy="1345565"/>
                  <wp:effectExtent l="0" t="0" r="6985" b="6985"/>
                  <wp:docPr id="2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56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EE6" w:rsidRPr="0085665E" w14:paraId="0372C34E" w14:textId="77777777" w:rsidTr="00EF5E4E">
        <w:tc>
          <w:tcPr>
            <w:tcW w:w="7621" w:type="dxa"/>
            <w:vAlign w:val="center"/>
          </w:tcPr>
          <w:p w14:paraId="38CD19B2" w14:textId="1A9AF252" w:rsidR="000B7EE6" w:rsidRPr="0085665E" w:rsidRDefault="000B7EE6" w:rsidP="00C60C37">
            <w:pPr>
              <w:jc w:val="left"/>
              <w:rPr>
                <w:szCs w:val="22"/>
                <w:lang w:val="sr-Latn-ME"/>
              </w:rPr>
            </w:pPr>
            <w:r w:rsidRPr="0085665E">
              <w:rPr>
                <w:szCs w:val="22"/>
                <w:lang w:val="sr-Latn-ME"/>
              </w:rPr>
              <w:lastRenderedPageBreak/>
              <w:t>5. Držati HandiHaler</w:t>
            </w:r>
            <w:r w:rsidR="00C60C37" w:rsidRPr="0085665E">
              <w:rPr>
                <w:szCs w:val="22"/>
                <w:lang w:val="sr-Latn-ME"/>
              </w:rPr>
              <w:t xml:space="preserve"> uređaj</w:t>
            </w:r>
            <w:r w:rsidRPr="0085665E">
              <w:rPr>
                <w:szCs w:val="22"/>
                <w:lang w:val="sr-Latn-ME"/>
              </w:rPr>
              <w:t xml:space="preserve"> </w:t>
            </w:r>
            <w:r w:rsidR="00621528" w:rsidRPr="0085665E">
              <w:rPr>
                <w:szCs w:val="22"/>
                <w:lang w:val="sr-Latn-ME"/>
              </w:rPr>
              <w:t xml:space="preserve">sa nastavkom za usta </w:t>
            </w:r>
            <w:r w:rsidRPr="0085665E">
              <w:rPr>
                <w:szCs w:val="22"/>
                <w:lang w:val="sr-Latn-ME"/>
              </w:rPr>
              <w:t>okrenutim na gore, pa pritisnuti taster</w:t>
            </w:r>
            <w:r w:rsidR="00117E0B">
              <w:rPr>
                <w:szCs w:val="22"/>
                <w:lang w:val="sr-Latn-ME"/>
              </w:rPr>
              <w:t xml:space="preserve"> za probijanje kapsule</w:t>
            </w:r>
            <w:r w:rsidRPr="0085665E">
              <w:rPr>
                <w:szCs w:val="22"/>
                <w:lang w:val="sr-Latn-ME"/>
              </w:rPr>
              <w:t xml:space="preserve"> u samo jednom potezu</w:t>
            </w:r>
            <w:r w:rsidR="00117E0B">
              <w:rPr>
                <w:szCs w:val="22"/>
                <w:lang w:val="sr-Latn-ME"/>
              </w:rPr>
              <w:t>, a zatim ga pustite</w:t>
            </w:r>
            <w:r w:rsidRPr="0085665E">
              <w:rPr>
                <w:szCs w:val="22"/>
                <w:lang w:val="sr-Latn-ME"/>
              </w:rPr>
              <w:t>. Na ovaj način se kapsula probuši</w:t>
            </w:r>
            <w:r w:rsidR="00117E0B">
              <w:rPr>
                <w:szCs w:val="22"/>
                <w:lang w:val="sr-Latn-ME"/>
              </w:rPr>
              <w:t xml:space="preserve">, što omogućava </w:t>
            </w:r>
            <w:r w:rsidRPr="0085665E">
              <w:rPr>
                <w:szCs w:val="22"/>
                <w:lang w:val="sr-Latn-ME"/>
              </w:rPr>
              <w:t xml:space="preserve">da se </w:t>
            </w:r>
            <w:r w:rsidR="00A72F7D" w:rsidRPr="0085665E">
              <w:rPr>
                <w:szCs w:val="22"/>
                <w:lang w:val="sr-Latn-ME"/>
              </w:rPr>
              <w:t>lijek</w:t>
            </w:r>
            <w:r w:rsidRPr="0085665E">
              <w:rPr>
                <w:szCs w:val="22"/>
                <w:lang w:val="sr-Latn-ME"/>
              </w:rPr>
              <w:t xml:space="preserve"> oslobađa dok udišete.</w:t>
            </w:r>
          </w:p>
        </w:tc>
        <w:tc>
          <w:tcPr>
            <w:tcW w:w="2552" w:type="dxa"/>
          </w:tcPr>
          <w:p w14:paraId="2F5FA612" w14:textId="77777777" w:rsidR="000B7EE6" w:rsidRPr="0085665E" w:rsidRDefault="005D6A56" w:rsidP="00EF5E4E">
            <w:pPr>
              <w:jc w:val="center"/>
              <w:rPr>
                <w:szCs w:val="22"/>
                <w:lang w:val="sr-Latn-ME"/>
              </w:rPr>
            </w:pPr>
            <w:r w:rsidRPr="0085665E">
              <w:rPr>
                <w:noProof/>
                <w:szCs w:val="22"/>
              </w:rPr>
              <w:drawing>
                <wp:inline distT="0" distB="0" distL="0" distR="0" wp14:anchorId="28866B6D" wp14:editId="47D40C57">
                  <wp:extent cx="1345565" cy="1345565"/>
                  <wp:effectExtent l="0" t="0" r="6985" b="6985"/>
                  <wp:docPr id="2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56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EE6" w:rsidRPr="0085665E" w14:paraId="4212813D" w14:textId="77777777" w:rsidTr="00EF5E4E">
        <w:tc>
          <w:tcPr>
            <w:tcW w:w="7621" w:type="dxa"/>
            <w:vAlign w:val="center"/>
          </w:tcPr>
          <w:p w14:paraId="64BB34BE" w14:textId="77777777" w:rsidR="000B7EE6" w:rsidRPr="0085665E" w:rsidRDefault="000B7EE6" w:rsidP="00EF5E4E">
            <w:pPr>
              <w:pStyle w:val="Default"/>
              <w:tabs>
                <w:tab w:val="left" w:pos="284"/>
              </w:tabs>
              <w:rPr>
                <w:color w:val="auto"/>
                <w:sz w:val="22"/>
                <w:szCs w:val="22"/>
                <w:lang w:val="sr-Latn-ME"/>
              </w:rPr>
            </w:pPr>
            <w:r w:rsidRPr="0085665E">
              <w:rPr>
                <w:color w:val="auto"/>
                <w:sz w:val="22"/>
                <w:szCs w:val="22"/>
                <w:lang w:val="sr-Latn-ME"/>
              </w:rPr>
              <w:t>6. Izdahnuti vazduh iz pluća maksimalno koliko je moguće</w:t>
            </w:r>
            <w:r w:rsidRPr="0085665E">
              <w:rPr>
                <w:b/>
                <w:bCs/>
                <w:color w:val="auto"/>
                <w:sz w:val="22"/>
                <w:szCs w:val="22"/>
                <w:lang w:val="sr-Latn-ME"/>
              </w:rPr>
              <w:t xml:space="preserve">. </w:t>
            </w:r>
          </w:p>
          <w:p w14:paraId="7CE339B5" w14:textId="77777777" w:rsidR="000B7EE6" w:rsidRPr="0085665E" w:rsidRDefault="000B7EE6" w:rsidP="00621528">
            <w:pPr>
              <w:jc w:val="left"/>
              <w:rPr>
                <w:szCs w:val="22"/>
                <w:lang w:val="sr-Latn-ME"/>
              </w:rPr>
            </w:pPr>
            <w:r w:rsidRPr="0085665E">
              <w:rPr>
                <w:szCs w:val="22"/>
                <w:lang w:val="sr-Latn-ME"/>
              </w:rPr>
              <w:t xml:space="preserve">Važno: Voditi računa da se ne izdahne direktno u </w:t>
            </w:r>
            <w:r w:rsidR="00621528" w:rsidRPr="0085665E">
              <w:rPr>
                <w:szCs w:val="22"/>
                <w:lang w:val="sr-Latn-ME"/>
              </w:rPr>
              <w:t xml:space="preserve">nastavak za usta. </w:t>
            </w:r>
          </w:p>
        </w:tc>
        <w:tc>
          <w:tcPr>
            <w:tcW w:w="2552" w:type="dxa"/>
          </w:tcPr>
          <w:p w14:paraId="3429C90B" w14:textId="77777777" w:rsidR="000B7EE6" w:rsidRPr="0085665E" w:rsidRDefault="007869D3" w:rsidP="00EF5E4E">
            <w:pPr>
              <w:jc w:val="center"/>
              <w:rPr>
                <w:szCs w:val="22"/>
                <w:lang w:val="sr-Latn-ME"/>
              </w:rPr>
            </w:pPr>
            <w:r w:rsidRPr="0085665E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EA33FB" wp14:editId="2FD8FDE0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686435</wp:posOffset>
                      </wp:positionV>
                      <wp:extent cx="358140" cy="57785"/>
                      <wp:effectExtent l="22225" t="70485" r="67310" b="167005"/>
                      <wp:wrapNone/>
                      <wp:docPr id="2" name="Freeform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751729">
                                <a:off x="0" y="0"/>
                                <a:ext cx="358140" cy="57785"/>
                              </a:xfrm>
                              <a:custGeom>
                                <a:avLst/>
                                <a:gdLst>
                                  <a:gd name="T0" fmla="*/ 0 w 564"/>
                                  <a:gd name="T1" fmla="*/ 0 h 91"/>
                                  <a:gd name="T2" fmla="*/ 227418900 w 564"/>
                                  <a:gd name="T3" fmla="*/ 36693475 h 91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64" h="91">
                                    <a:moveTo>
                                      <a:pt x="0" y="0"/>
                                    </a:moveTo>
                                    <a:lnTo>
                                      <a:pt x="564" y="91"/>
                                    </a:lnTo>
                                  </a:path>
                                </a:pathLst>
                              </a:cu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polyline w14:anchorId="3C92BFC9" id="Freeform 16" o:spid="_x0000_s1026" style="position:absolute;rotation:82108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2.7pt,54.05pt,70.9pt,58.6pt" coordsize="56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" filled="f" strokeweight="4.5pt">
                      <v:stroke endarrow="block"/>
                      <v:path arrowok="t" o:connecttype="custom" o:connectlocs="0,0;2147483646,2147483646" o:connectangles="0,0"/>
                    </v:polyline>
                  </w:pict>
                </mc:Fallback>
              </mc:AlternateContent>
            </w:r>
            <w:r w:rsidR="005D6A56" w:rsidRPr="0085665E">
              <w:rPr>
                <w:noProof/>
                <w:szCs w:val="22"/>
              </w:rPr>
              <w:drawing>
                <wp:inline distT="0" distB="0" distL="0" distR="0" wp14:anchorId="32903E1C" wp14:editId="62AB99CD">
                  <wp:extent cx="1345565" cy="1345565"/>
                  <wp:effectExtent l="0" t="0" r="6985" b="6985"/>
                  <wp:docPr id="2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56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EE6" w:rsidRPr="0085665E" w14:paraId="22DCB99A" w14:textId="77777777" w:rsidTr="00EF5E4E">
        <w:tc>
          <w:tcPr>
            <w:tcW w:w="7621" w:type="dxa"/>
            <w:vAlign w:val="center"/>
          </w:tcPr>
          <w:p w14:paraId="5AF4DD9F" w14:textId="731BC2FF" w:rsidR="000B7EE6" w:rsidRPr="0085665E" w:rsidRDefault="000B7EE6" w:rsidP="00EF5E4E">
            <w:pPr>
              <w:pStyle w:val="Default"/>
              <w:tabs>
                <w:tab w:val="left" w:pos="284"/>
              </w:tabs>
              <w:rPr>
                <w:color w:val="auto"/>
                <w:sz w:val="22"/>
                <w:szCs w:val="22"/>
                <w:lang w:val="sr-Latn-ME"/>
              </w:rPr>
            </w:pPr>
            <w:r w:rsidRPr="0085665E">
              <w:rPr>
                <w:color w:val="auto"/>
                <w:sz w:val="22"/>
                <w:szCs w:val="22"/>
                <w:lang w:val="sr-Latn-ME"/>
              </w:rPr>
              <w:t xml:space="preserve">7. </w:t>
            </w:r>
            <w:r w:rsidR="00117E0B">
              <w:rPr>
                <w:color w:val="auto"/>
                <w:sz w:val="22"/>
                <w:szCs w:val="22"/>
                <w:lang w:val="sr-Latn-ME"/>
              </w:rPr>
              <w:t>Prinesite</w:t>
            </w:r>
            <w:r w:rsidR="00621528" w:rsidRPr="0085665E">
              <w:rPr>
                <w:sz w:val="22"/>
                <w:szCs w:val="22"/>
                <w:lang w:val="sr-Latn-ME"/>
              </w:rPr>
              <w:t xml:space="preserve"> </w:t>
            </w:r>
            <w:r w:rsidRPr="0085665E">
              <w:rPr>
                <w:color w:val="auto"/>
                <w:sz w:val="22"/>
                <w:szCs w:val="22"/>
                <w:lang w:val="sr-Latn-ME"/>
              </w:rPr>
              <w:t>HandiHaler uređaj za inhalaciju ust</w:t>
            </w:r>
            <w:r w:rsidR="00117E0B">
              <w:rPr>
                <w:color w:val="auto"/>
                <w:sz w:val="22"/>
                <w:szCs w:val="22"/>
                <w:lang w:val="sr-Latn-ME"/>
              </w:rPr>
              <w:t>ima</w:t>
            </w:r>
            <w:r w:rsidRPr="0085665E">
              <w:rPr>
                <w:color w:val="auto"/>
                <w:sz w:val="22"/>
                <w:szCs w:val="22"/>
                <w:lang w:val="sr-Latn-ME"/>
              </w:rPr>
              <w:t xml:space="preserve"> i </w:t>
            </w:r>
            <w:r w:rsidR="00117E0B">
              <w:rPr>
                <w:color w:val="auto"/>
                <w:sz w:val="22"/>
                <w:szCs w:val="22"/>
                <w:lang w:val="sr-Latn-ME"/>
              </w:rPr>
              <w:t xml:space="preserve">nastavak za usta </w:t>
            </w:r>
            <w:r w:rsidRPr="0085665E">
              <w:rPr>
                <w:color w:val="auto"/>
                <w:sz w:val="22"/>
                <w:szCs w:val="22"/>
                <w:lang w:val="sr-Latn-ME"/>
              </w:rPr>
              <w:t>čvrsto obuhvatiti usnama. Glavu držati uspravno i udahnuti polako i duboko</w:t>
            </w:r>
            <w:r w:rsidR="00117E0B">
              <w:rPr>
                <w:color w:val="auto"/>
                <w:sz w:val="22"/>
                <w:szCs w:val="22"/>
                <w:lang w:val="sr-Latn-ME"/>
              </w:rPr>
              <w:t>, ali</w:t>
            </w:r>
            <w:r w:rsidRPr="0085665E">
              <w:rPr>
                <w:color w:val="auto"/>
                <w:sz w:val="22"/>
                <w:szCs w:val="22"/>
                <w:lang w:val="sr-Latn-ME"/>
              </w:rPr>
              <w:t xml:space="preserve"> uz brzinu koja dopušta da čujete ili os</w:t>
            </w:r>
            <w:r w:rsidR="003C5DAE" w:rsidRPr="0085665E">
              <w:rPr>
                <w:color w:val="auto"/>
                <w:sz w:val="22"/>
                <w:szCs w:val="22"/>
                <w:lang w:val="sr-Latn-ME"/>
              </w:rPr>
              <w:t>j</w:t>
            </w:r>
            <w:r w:rsidRPr="0085665E">
              <w:rPr>
                <w:color w:val="auto"/>
                <w:sz w:val="22"/>
                <w:szCs w:val="22"/>
                <w:lang w:val="sr-Latn-ME"/>
              </w:rPr>
              <w:t>etite kako kapsula vibrira.</w:t>
            </w:r>
          </w:p>
          <w:p w14:paraId="7EE6FC24" w14:textId="77777777" w:rsidR="000B7EE6" w:rsidRPr="0085665E" w:rsidRDefault="000B7EE6" w:rsidP="00EF5E4E">
            <w:pPr>
              <w:pStyle w:val="Default"/>
              <w:tabs>
                <w:tab w:val="left" w:pos="284"/>
              </w:tabs>
              <w:rPr>
                <w:color w:val="auto"/>
                <w:sz w:val="22"/>
                <w:szCs w:val="22"/>
                <w:lang w:val="sr-Latn-ME"/>
              </w:rPr>
            </w:pPr>
          </w:p>
          <w:p w14:paraId="7E63FA0B" w14:textId="7C66202D" w:rsidR="000B7EE6" w:rsidRPr="0085665E" w:rsidRDefault="000B7EE6" w:rsidP="00EF5E4E">
            <w:pPr>
              <w:pStyle w:val="Default"/>
              <w:tabs>
                <w:tab w:val="left" w:pos="284"/>
              </w:tabs>
              <w:rPr>
                <w:color w:val="auto"/>
                <w:sz w:val="22"/>
                <w:szCs w:val="22"/>
                <w:lang w:val="sr-Latn-ME"/>
              </w:rPr>
            </w:pPr>
            <w:r w:rsidRPr="0085665E">
              <w:rPr>
                <w:color w:val="auto"/>
                <w:sz w:val="22"/>
                <w:szCs w:val="22"/>
                <w:lang w:val="sr-Latn-ME"/>
              </w:rPr>
              <w:t xml:space="preserve">Udahnuti dok ne napunite pluća; zadržati dah onoliko dugo koliko Vam prija i istovremeno izvući </w:t>
            </w:r>
            <w:r w:rsidR="009C7D08" w:rsidRPr="0085665E">
              <w:rPr>
                <w:sz w:val="22"/>
                <w:szCs w:val="22"/>
                <w:lang w:val="sr-Latn-ME"/>
              </w:rPr>
              <w:t xml:space="preserve">nastavak za usta </w:t>
            </w:r>
            <w:r w:rsidRPr="0085665E">
              <w:rPr>
                <w:color w:val="auto"/>
                <w:sz w:val="22"/>
                <w:szCs w:val="22"/>
                <w:lang w:val="sr-Latn-ME"/>
              </w:rPr>
              <w:t xml:space="preserve">HandiHaler </w:t>
            </w:r>
            <w:r w:rsidR="00C60C37" w:rsidRPr="0085665E">
              <w:rPr>
                <w:color w:val="auto"/>
                <w:sz w:val="22"/>
                <w:szCs w:val="22"/>
                <w:lang w:val="sr-Latn-ME"/>
              </w:rPr>
              <w:t xml:space="preserve">uređaja za inhalaciju </w:t>
            </w:r>
            <w:r w:rsidRPr="0085665E">
              <w:rPr>
                <w:color w:val="auto"/>
                <w:sz w:val="22"/>
                <w:szCs w:val="22"/>
                <w:lang w:val="sr-Latn-ME"/>
              </w:rPr>
              <w:t xml:space="preserve">iz usta. Nastaviti sa normalnim disanjem. </w:t>
            </w:r>
          </w:p>
          <w:p w14:paraId="5C7C79B2" w14:textId="77777777" w:rsidR="000B7EE6" w:rsidRPr="0085665E" w:rsidRDefault="000B7EE6" w:rsidP="00EF5E4E">
            <w:pPr>
              <w:pStyle w:val="Default"/>
              <w:tabs>
                <w:tab w:val="left" w:pos="284"/>
              </w:tabs>
              <w:rPr>
                <w:color w:val="auto"/>
                <w:sz w:val="22"/>
                <w:szCs w:val="22"/>
                <w:lang w:val="sr-Latn-ME"/>
              </w:rPr>
            </w:pPr>
            <w:r w:rsidRPr="0085665E">
              <w:rPr>
                <w:b/>
                <w:color w:val="auto"/>
                <w:sz w:val="22"/>
                <w:szCs w:val="22"/>
                <w:lang w:val="sr-Latn-ME"/>
              </w:rPr>
              <w:t>Ponoviti postupak 6 i 7,</w:t>
            </w:r>
            <w:r w:rsidRPr="0085665E">
              <w:rPr>
                <w:color w:val="auto"/>
                <w:sz w:val="22"/>
                <w:szCs w:val="22"/>
                <w:lang w:val="sr-Latn-ME"/>
              </w:rPr>
              <w:t xml:space="preserve"> čime će se kapsula u potpunosti isprazniti.</w:t>
            </w:r>
          </w:p>
        </w:tc>
        <w:tc>
          <w:tcPr>
            <w:tcW w:w="2552" w:type="dxa"/>
          </w:tcPr>
          <w:p w14:paraId="2E558BB0" w14:textId="77777777" w:rsidR="000B7EE6" w:rsidRPr="0085665E" w:rsidRDefault="005D6A56" w:rsidP="00EF5E4E">
            <w:pPr>
              <w:jc w:val="center"/>
              <w:rPr>
                <w:noProof/>
                <w:szCs w:val="22"/>
                <w:lang w:val="sr-Latn-ME"/>
              </w:rPr>
            </w:pPr>
            <w:r w:rsidRPr="0085665E">
              <w:rPr>
                <w:noProof/>
                <w:szCs w:val="22"/>
              </w:rPr>
              <w:drawing>
                <wp:inline distT="0" distB="0" distL="0" distR="0" wp14:anchorId="6C38414F" wp14:editId="452E6CDC">
                  <wp:extent cx="1345565" cy="1345565"/>
                  <wp:effectExtent l="0" t="0" r="6985" b="6985"/>
                  <wp:docPr id="2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56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EE6" w:rsidRPr="0085665E" w14:paraId="52287B39" w14:textId="77777777" w:rsidTr="00EF5E4E">
        <w:tc>
          <w:tcPr>
            <w:tcW w:w="7621" w:type="dxa"/>
            <w:vAlign w:val="center"/>
          </w:tcPr>
          <w:p w14:paraId="08C91A8C" w14:textId="77777777" w:rsidR="000B7EE6" w:rsidRPr="0085665E" w:rsidRDefault="000B7EE6" w:rsidP="00EF5E4E">
            <w:pPr>
              <w:pStyle w:val="Default"/>
              <w:tabs>
                <w:tab w:val="left" w:pos="284"/>
              </w:tabs>
              <w:rPr>
                <w:color w:val="auto"/>
                <w:sz w:val="22"/>
                <w:szCs w:val="22"/>
                <w:lang w:val="sr-Latn-ME"/>
              </w:rPr>
            </w:pPr>
            <w:r w:rsidRPr="0085665E">
              <w:rPr>
                <w:color w:val="auto"/>
                <w:sz w:val="22"/>
                <w:szCs w:val="22"/>
                <w:lang w:val="sr-Latn-ME"/>
              </w:rPr>
              <w:t>8. Ponovo otvoriti</w:t>
            </w:r>
            <w:r w:rsidR="009C7D08" w:rsidRPr="0085665E">
              <w:rPr>
                <w:color w:val="auto"/>
                <w:sz w:val="22"/>
                <w:szCs w:val="22"/>
                <w:lang w:val="sr-Latn-ME"/>
              </w:rPr>
              <w:t xml:space="preserve"> </w:t>
            </w:r>
            <w:r w:rsidR="00401FE7" w:rsidRPr="0085665E">
              <w:rPr>
                <w:sz w:val="22"/>
                <w:szCs w:val="22"/>
                <w:lang w:val="sr-Latn-ME"/>
              </w:rPr>
              <w:t>nastavak za usta</w:t>
            </w:r>
            <w:r w:rsidRPr="0085665E">
              <w:rPr>
                <w:color w:val="auto"/>
                <w:sz w:val="22"/>
                <w:szCs w:val="22"/>
                <w:lang w:val="sr-Latn-ME"/>
              </w:rPr>
              <w:t xml:space="preserve">. Istresti iskorišćenu kapsulu i baciti je. </w:t>
            </w:r>
          </w:p>
          <w:p w14:paraId="260C18EB" w14:textId="306F481F" w:rsidR="000B7EE6" w:rsidRPr="0085665E" w:rsidRDefault="000B7EE6" w:rsidP="00401FE7">
            <w:pPr>
              <w:pStyle w:val="Default"/>
              <w:tabs>
                <w:tab w:val="left" w:pos="284"/>
              </w:tabs>
              <w:rPr>
                <w:color w:val="auto"/>
                <w:sz w:val="22"/>
                <w:szCs w:val="22"/>
                <w:lang w:val="sr-Latn-ME"/>
              </w:rPr>
            </w:pPr>
            <w:r w:rsidRPr="0085665E">
              <w:rPr>
                <w:color w:val="auto"/>
                <w:sz w:val="22"/>
                <w:szCs w:val="22"/>
                <w:lang w:val="sr-Latn-ME"/>
              </w:rPr>
              <w:t xml:space="preserve">Zatvoriti </w:t>
            </w:r>
            <w:r w:rsidR="00401FE7" w:rsidRPr="0085665E">
              <w:rPr>
                <w:color w:val="auto"/>
                <w:sz w:val="22"/>
                <w:szCs w:val="22"/>
                <w:lang w:val="sr-Latn-ME"/>
              </w:rPr>
              <w:t xml:space="preserve">nastavak za usta </w:t>
            </w:r>
            <w:r w:rsidRPr="0085665E">
              <w:rPr>
                <w:color w:val="auto"/>
                <w:sz w:val="22"/>
                <w:szCs w:val="22"/>
                <w:lang w:val="sr-Latn-ME"/>
              </w:rPr>
              <w:t xml:space="preserve">i </w:t>
            </w:r>
            <w:r w:rsidR="00117E0B">
              <w:rPr>
                <w:color w:val="auto"/>
                <w:sz w:val="22"/>
                <w:szCs w:val="22"/>
                <w:lang w:val="sr-Latn-ME"/>
              </w:rPr>
              <w:t xml:space="preserve">zaštitni </w:t>
            </w:r>
            <w:r w:rsidRPr="0085665E">
              <w:rPr>
                <w:color w:val="auto"/>
                <w:sz w:val="22"/>
                <w:szCs w:val="22"/>
                <w:lang w:val="sr-Latn-ME"/>
              </w:rPr>
              <w:t>poklopac, pa skloniti HandiHaler uređaj.</w:t>
            </w:r>
          </w:p>
        </w:tc>
        <w:tc>
          <w:tcPr>
            <w:tcW w:w="2552" w:type="dxa"/>
          </w:tcPr>
          <w:p w14:paraId="3924C1B8" w14:textId="77777777" w:rsidR="000B7EE6" w:rsidRPr="0085665E" w:rsidRDefault="005D6A56" w:rsidP="00EF5E4E">
            <w:pPr>
              <w:jc w:val="center"/>
              <w:rPr>
                <w:noProof/>
                <w:szCs w:val="22"/>
                <w:lang w:val="sr-Latn-ME"/>
              </w:rPr>
            </w:pPr>
            <w:r w:rsidRPr="0085665E">
              <w:rPr>
                <w:noProof/>
                <w:szCs w:val="22"/>
              </w:rPr>
              <w:drawing>
                <wp:inline distT="0" distB="0" distL="0" distR="0" wp14:anchorId="211302D3" wp14:editId="71601664">
                  <wp:extent cx="1345565" cy="1345565"/>
                  <wp:effectExtent l="0" t="0" r="6985" b="6985"/>
                  <wp:docPr id="2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56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EE6" w:rsidRPr="0085665E" w14:paraId="78EFC159" w14:textId="77777777" w:rsidTr="00EF5E4E">
        <w:tc>
          <w:tcPr>
            <w:tcW w:w="7621" w:type="dxa"/>
            <w:vAlign w:val="center"/>
          </w:tcPr>
          <w:p w14:paraId="760C0934" w14:textId="77777777" w:rsidR="005D6A56" w:rsidRPr="0085665E" w:rsidRDefault="00401FE7" w:rsidP="005D6A56">
            <w:pPr>
              <w:pStyle w:val="Default"/>
              <w:tabs>
                <w:tab w:val="left" w:pos="284"/>
              </w:tabs>
              <w:rPr>
                <w:color w:val="auto"/>
                <w:sz w:val="22"/>
                <w:szCs w:val="22"/>
                <w:lang w:val="sr-Latn-ME"/>
              </w:rPr>
            </w:pPr>
            <w:r w:rsidRPr="0085665E">
              <w:rPr>
                <w:b/>
                <w:bCs/>
                <w:color w:val="auto"/>
                <w:sz w:val="22"/>
                <w:szCs w:val="22"/>
                <w:lang w:val="sr-Latn-ME"/>
              </w:rPr>
              <w:t>Način čišćenja HandiHaler</w:t>
            </w:r>
            <w:r w:rsidR="00C60C37" w:rsidRPr="0085665E">
              <w:rPr>
                <w:b/>
                <w:bCs/>
                <w:color w:val="auto"/>
                <w:sz w:val="22"/>
                <w:szCs w:val="22"/>
                <w:lang w:val="sr-Latn-ME"/>
              </w:rPr>
              <w:t xml:space="preserve"> uređaja za inhalaciju</w:t>
            </w:r>
          </w:p>
          <w:p w14:paraId="46CA0561" w14:textId="30176D39" w:rsidR="000B7EE6" w:rsidRPr="0085665E" w:rsidRDefault="00401FE7" w:rsidP="00F428FF">
            <w:pPr>
              <w:pStyle w:val="Default"/>
              <w:tabs>
                <w:tab w:val="left" w:pos="284"/>
              </w:tabs>
              <w:rPr>
                <w:color w:val="auto"/>
                <w:sz w:val="22"/>
                <w:szCs w:val="22"/>
                <w:lang w:val="sr-Latn-ME"/>
              </w:rPr>
            </w:pPr>
            <w:r w:rsidRPr="0085665E">
              <w:rPr>
                <w:color w:val="auto"/>
                <w:sz w:val="22"/>
                <w:szCs w:val="22"/>
                <w:lang w:val="sr-Latn-ME"/>
              </w:rPr>
              <w:t xml:space="preserve">HandiHaler </w:t>
            </w:r>
            <w:r w:rsidR="00C60C37" w:rsidRPr="0085665E">
              <w:rPr>
                <w:bCs/>
                <w:color w:val="auto"/>
                <w:sz w:val="22"/>
                <w:szCs w:val="22"/>
                <w:lang w:val="sr-Latn-ME"/>
              </w:rPr>
              <w:t>uređaj za inhalaciju</w:t>
            </w:r>
            <w:r w:rsidR="008D795B" w:rsidRPr="0085665E">
              <w:rPr>
                <w:b/>
                <w:bCs/>
                <w:color w:val="auto"/>
                <w:sz w:val="22"/>
                <w:szCs w:val="22"/>
                <w:lang w:val="sr-Latn-ME"/>
              </w:rPr>
              <w:t xml:space="preserve"> </w:t>
            </w:r>
            <w:r w:rsidRPr="0085665E">
              <w:rPr>
                <w:color w:val="auto"/>
                <w:sz w:val="22"/>
                <w:szCs w:val="22"/>
                <w:lang w:val="sr-Latn-ME"/>
              </w:rPr>
              <w:t>čistiti jednom m</w:t>
            </w:r>
            <w:r w:rsidR="00F428FF" w:rsidRPr="0085665E">
              <w:rPr>
                <w:color w:val="auto"/>
                <w:sz w:val="22"/>
                <w:szCs w:val="22"/>
                <w:lang w:val="sr-Latn-ME"/>
              </w:rPr>
              <w:t>j</w:t>
            </w:r>
            <w:r w:rsidRPr="0085665E">
              <w:rPr>
                <w:color w:val="auto"/>
                <w:sz w:val="22"/>
                <w:szCs w:val="22"/>
                <w:lang w:val="sr-Latn-ME"/>
              </w:rPr>
              <w:t>esečno.</w:t>
            </w:r>
            <w:r w:rsidRPr="0085665E">
              <w:rPr>
                <w:b/>
                <w:bCs/>
                <w:color w:val="auto"/>
                <w:sz w:val="22"/>
                <w:szCs w:val="22"/>
                <w:lang w:val="sr-Latn-ME"/>
              </w:rPr>
              <w:t xml:space="preserve"> </w:t>
            </w:r>
            <w:r w:rsidRPr="0085665E">
              <w:rPr>
                <w:color w:val="auto"/>
                <w:sz w:val="22"/>
                <w:szCs w:val="22"/>
                <w:lang w:val="sr-Latn-ME"/>
              </w:rPr>
              <w:t>Otvoriti poklopac i</w:t>
            </w:r>
            <w:r w:rsidR="00F428FF" w:rsidRPr="0085665E">
              <w:rPr>
                <w:color w:val="auto"/>
                <w:sz w:val="22"/>
                <w:szCs w:val="22"/>
                <w:lang w:val="sr-Latn-ME"/>
              </w:rPr>
              <w:t xml:space="preserve"> </w:t>
            </w:r>
            <w:r w:rsidRPr="0085665E">
              <w:rPr>
                <w:sz w:val="22"/>
                <w:szCs w:val="22"/>
                <w:lang w:val="sr-Latn-ME"/>
              </w:rPr>
              <w:t>nastavak za usta</w:t>
            </w:r>
            <w:r w:rsidRPr="0085665E">
              <w:rPr>
                <w:color w:val="auto"/>
                <w:sz w:val="22"/>
                <w:szCs w:val="22"/>
                <w:lang w:val="sr-Latn-ME"/>
              </w:rPr>
              <w:t>. Potom otvoriti osnovu podižući taster za probijanje</w:t>
            </w:r>
            <w:r w:rsidR="00117E0B">
              <w:rPr>
                <w:color w:val="auto"/>
                <w:sz w:val="22"/>
                <w:szCs w:val="22"/>
                <w:lang w:val="sr-Latn-ME"/>
              </w:rPr>
              <w:t xml:space="preserve"> kapsule (4)</w:t>
            </w:r>
            <w:r w:rsidRPr="0085665E">
              <w:rPr>
                <w:color w:val="auto"/>
                <w:sz w:val="22"/>
                <w:szCs w:val="22"/>
                <w:lang w:val="sr-Latn-ME"/>
              </w:rPr>
              <w:t>. Očistiti c</w:t>
            </w:r>
            <w:r w:rsidR="00F428FF" w:rsidRPr="0085665E">
              <w:rPr>
                <w:color w:val="auto"/>
                <w:sz w:val="22"/>
                <w:szCs w:val="22"/>
                <w:lang w:val="sr-Latn-ME"/>
              </w:rPr>
              <w:t>i</w:t>
            </w:r>
            <w:r w:rsidRPr="0085665E">
              <w:rPr>
                <w:color w:val="auto"/>
                <w:sz w:val="22"/>
                <w:szCs w:val="22"/>
                <w:lang w:val="sr-Latn-ME"/>
              </w:rPr>
              <w:t xml:space="preserve">o inhalator toplom vodom radi uklanjanja preostalog </w:t>
            </w:r>
            <w:r w:rsidR="008C5436">
              <w:rPr>
                <w:color w:val="auto"/>
                <w:sz w:val="22"/>
                <w:szCs w:val="22"/>
                <w:lang w:val="sr-Latn-ME"/>
              </w:rPr>
              <w:t>praška</w:t>
            </w:r>
            <w:r w:rsidRPr="0085665E">
              <w:rPr>
                <w:color w:val="auto"/>
                <w:sz w:val="22"/>
                <w:szCs w:val="22"/>
                <w:lang w:val="sr-Latn-ME"/>
              </w:rPr>
              <w:t xml:space="preserve">. Osušiti HandiHaler detaljno tapkajući višak vode na papirnu salvetu, a potom sušiti na vazduhu uz otvoren </w:t>
            </w:r>
            <w:r w:rsidR="00117E0B">
              <w:rPr>
                <w:color w:val="auto"/>
                <w:sz w:val="22"/>
                <w:szCs w:val="22"/>
                <w:lang w:val="sr-Latn-ME"/>
              </w:rPr>
              <w:t xml:space="preserve">zaštitni </w:t>
            </w:r>
            <w:r w:rsidRPr="0085665E">
              <w:rPr>
                <w:color w:val="auto"/>
                <w:sz w:val="22"/>
                <w:szCs w:val="22"/>
                <w:lang w:val="sr-Latn-ME"/>
              </w:rPr>
              <w:t xml:space="preserve">poklopac, </w:t>
            </w:r>
            <w:r w:rsidRPr="0085665E">
              <w:rPr>
                <w:sz w:val="22"/>
                <w:szCs w:val="22"/>
                <w:lang w:val="sr-Latn-ME"/>
              </w:rPr>
              <w:t xml:space="preserve">nastavak za usta </w:t>
            </w:r>
            <w:r w:rsidRPr="0085665E">
              <w:rPr>
                <w:color w:val="auto"/>
                <w:sz w:val="22"/>
                <w:szCs w:val="22"/>
                <w:lang w:val="sr-Latn-ME"/>
              </w:rPr>
              <w:t>i osnovu. Sušenje traje oko 24 sata, pa je potrebno</w:t>
            </w:r>
            <w:r w:rsidR="00C60C37" w:rsidRPr="0085665E">
              <w:rPr>
                <w:color w:val="auto"/>
                <w:sz w:val="22"/>
                <w:szCs w:val="22"/>
                <w:lang w:val="sr-Latn-ME"/>
              </w:rPr>
              <w:t xml:space="preserve"> uređaj</w:t>
            </w:r>
            <w:r w:rsidRPr="0085665E">
              <w:rPr>
                <w:color w:val="auto"/>
                <w:sz w:val="22"/>
                <w:szCs w:val="22"/>
                <w:lang w:val="sr-Latn-ME"/>
              </w:rPr>
              <w:t xml:space="preserve"> čistiti odmah nakon upotrebe kako bi bio spreman za sl</w:t>
            </w:r>
            <w:r w:rsidR="00F428FF" w:rsidRPr="0085665E">
              <w:rPr>
                <w:color w:val="auto"/>
                <w:sz w:val="22"/>
                <w:szCs w:val="22"/>
                <w:lang w:val="sr-Latn-ME"/>
              </w:rPr>
              <w:t>j</w:t>
            </w:r>
            <w:r w:rsidRPr="0085665E">
              <w:rPr>
                <w:color w:val="auto"/>
                <w:sz w:val="22"/>
                <w:szCs w:val="22"/>
                <w:lang w:val="sr-Latn-ME"/>
              </w:rPr>
              <w:t>edeću dozu. Po potrebi</w:t>
            </w:r>
            <w:r w:rsidR="00117E0B">
              <w:rPr>
                <w:color w:val="auto"/>
                <w:sz w:val="22"/>
                <w:szCs w:val="22"/>
                <w:lang w:val="sr-Latn-ME"/>
              </w:rPr>
              <w:t>,</w:t>
            </w:r>
            <w:r w:rsidRPr="0085665E">
              <w:rPr>
                <w:color w:val="auto"/>
                <w:sz w:val="22"/>
                <w:szCs w:val="22"/>
                <w:lang w:val="sr-Latn-ME"/>
              </w:rPr>
              <w:t xml:space="preserve"> </w:t>
            </w:r>
            <w:r w:rsidR="00117E0B">
              <w:rPr>
                <w:color w:val="auto"/>
                <w:sz w:val="22"/>
                <w:szCs w:val="22"/>
                <w:lang w:val="sr-Latn-ME"/>
              </w:rPr>
              <w:t xml:space="preserve">spoljašnji dio </w:t>
            </w:r>
            <w:r w:rsidR="00117E0B" w:rsidRPr="0085665E">
              <w:rPr>
                <w:color w:val="auto"/>
                <w:sz w:val="22"/>
                <w:szCs w:val="22"/>
                <w:lang w:val="sr-Latn-ME"/>
              </w:rPr>
              <w:t>nastav</w:t>
            </w:r>
            <w:r w:rsidR="00117E0B">
              <w:rPr>
                <w:color w:val="auto"/>
                <w:sz w:val="22"/>
                <w:szCs w:val="22"/>
                <w:lang w:val="sr-Latn-ME"/>
              </w:rPr>
              <w:t>ka</w:t>
            </w:r>
            <w:r w:rsidR="00117E0B" w:rsidRPr="0085665E">
              <w:rPr>
                <w:color w:val="auto"/>
                <w:sz w:val="22"/>
                <w:szCs w:val="22"/>
                <w:lang w:val="sr-Latn-ME"/>
              </w:rPr>
              <w:t xml:space="preserve"> </w:t>
            </w:r>
            <w:r w:rsidRPr="0085665E">
              <w:rPr>
                <w:color w:val="auto"/>
                <w:sz w:val="22"/>
                <w:szCs w:val="22"/>
                <w:lang w:val="sr-Latn-ME"/>
              </w:rPr>
              <w:t>za usta izbrisati navlaženom, ali ne sasvim mokrom maramicom.</w:t>
            </w:r>
          </w:p>
        </w:tc>
        <w:tc>
          <w:tcPr>
            <w:tcW w:w="2552" w:type="dxa"/>
          </w:tcPr>
          <w:p w14:paraId="4F3D2CE2" w14:textId="77777777" w:rsidR="000B7EE6" w:rsidRPr="0085665E" w:rsidRDefault="005D6A56" w:rsidP="00EF5E4E">
            <w:pPr>
              <w:jc w:val="center"/>
              <w:rPr>
                <w:noProof/>
                <w:szCs w:val="22"/>
                <w:lang w:val="sr-Latn-ME"/>
              </w:rPr>
            </w:pPr>
            <w:r w:rsidRPr="0085665E">
              <w:rPr>
                <w:noProof/>
                <w:szCs w:val="22"/>
              </w:rPr>
              <w:drawing>
                <wp:inline distT="0" distB="0" distL="0" distR="0" wp14:anchorId="0E47EDF2" wp14:editId="78801AE0">
                  <wp:extent cx="1345565" cy="1345565"/>
                  <wp:effectExtent l="0" t="0" r="6985" b="6985"/>
                  <wp:docPr id="2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56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EE6" w:rsidRPr="0085665E" w14:paraId="6CC92E64" w14:textId="77777777" w:rsidTr="00EF5E4E">
        <w:tc>
          <w:tcPr>
            <w:tcW w:w="7621" w:type="dxa"/>
            <w:vAlign w:val="center"/>
          </w:tcPr>
          <w:p w14:paraId="20D97F13" w14:textId="77777777" w:rsidR="000B7EE6" w:rsidRPr="0085665E" w:rsidRDefault="000B7EE6" w:rsidP="00EF5E4E">
            <w:pPr>
              <w:pStyle w:val="Default"/>
              <w:tabs>
                <w:tab w:val="left" w:pos="284"/>
              </w:tabs>
              <w:rPr>
                <w:color w:val="auto"/>
                <w:sz w:val="22"/>
                <w:szCs w:val="22"/>
                <w:lang w:val="sr-Latn-ME"/>
              </w:rPr>
            </w:pPr>
            <w:r w:rsidRPr="0085665E">
              <w:rPr>
                <w:b/>
                <w:bCs/>
                <w:color w:val="auto"/>
                <w:sz w:val="22"/>
                <w:szCs w:val="22"/>
                <w:lang w:val="sr-Latn-ME"/>
              </w:rPr>
              <w:t>Rukovanje blisterom</w:t>
            </w:r>
          </w:p>
          <w:p w14:paraId="52ECCC99" w14:textId="442A1EC2" w:rsidR="000B7EE6" w:rsidRPr="0085665E" w:rsidRDefault="000B7EE6" w:rsidP="00EF5E4E">
            <w:pPr>
              <w:pStyle w:val="Default"/>
              <w:tabs>
                <w:tab w:val="left" w:pos="284"/>
              </w:tabs>
              <w:rPr>
                <w:color w:val="auto"/>
                <w:sz w:val="22"/>
                <w:szCs w:val="22"/>
                <w:lang w:val="sr-Latn-ME"/>
              </w:rPr>
            </w:pPr>
            <w:r w:rsidRPr="0085665E">
              <w:rPr>
                <w:color w:val="auto"/>
                <w:sz w:val="22"/>
                <w:szCs w:val="22"/>
                <w:lang w:val="sr-Latn-ME"/>
              </w:rPr>
              <w:t xml:space="preserve">A. </w:t>
            </w:r>
            <w:r w:rsidR="008C5436">
              <w:rPr>
                <w:color w:val="auto"/>
                <w:sz w:val="22"/>
                <w:szCs w:val="22"/>
                <w:lang w:val="sr-Latn-ME"/>
              </w:rPr>
              <w:t>Razdvojiti blister trake lijeka</w:t>
            </w:r>
            <w:r w:rsidR="008C5436" w:rsidRPr="0085665E">
              <w:rPr>
                <w:color w:val="auto"/>
                <w:sz w:val="22"/>
                <w:szCs w:val="22"/>
                <w:lang w:val="sr-Latn-ME"/>
              </w:rPr>
              <w:t xml:space="preserve"> </w:t>
            </w:r>
            <w:r w:rsidR="00337EBF">
              <w:rPr>
                <w:color w:val="auto"/>
                <w:sz w:val="22"/>
                <w:szCs w:val="22"/>
                <w:lang w:val="sr-Latn-ME"/>
              </w:rPr>
              <w:t>Spiriva</w:t>
            </w:r>
            <w:r w:rsidR="008C5436">
              <w:rPr>
                <w:color w:val="auto"/>
                <w:sz w:val="22"/>
                <w:szCs w:val="22"/>
                <w:lang w:val="sr-Latn-ME"/>
              </w:rPr>
              <w:t xml:space="preserve">, </w:t>
            </w:r>
            <w:r w:rsidRPr="0085665E">
              <w:rPr>
                <w:color w:val="auto"/>
                <w:sz w:val="22"/>
                <w:szCs w:val="22"/>
                <w:lang w:val="sr-Latn-ME"/>
              </w:rPr>
              <w:t>c</w:t>
            </w:r>
            <w:r w:rsidR="00F428FF" w:rsidRPr="0085665E">
              <w:rPr>
                <w:color w:val="auto"/>
                <w:sz w:val="22"/>
                <w:szCs w:val="22"/>
                <w:lang w:val="sr-Latn-ME"/>
              </w:rPr>
              <w:t>ij</w:t>
            </w:r>
            <w:r w:rsidRPr="0085665E">
              <w:rPr>
                <w:color w:val="auto"/>
                <w:sz w:val="22"/>
                <w:szCs w:val="22"/>
                <w:lang w:val="sr-Latn-ME"/>
              </w:rPr>
              <w:t>epajući duž perforirane linije.</w:t>
            </w:r>
          </w:p>
        </w:tc>
        <w:tc>
          <w:tcPr>
            <w:tcW w:w="2552" w:type="dxa"/>
          </w:tcPr>
          <w:p w14:paraId="6171FB79" w14:textId="77777777" w:rsidR="000B7EE6" w:rsidRPr="0085665E" w:rsidRDefault="005D6A56" w:rsidP="00EF5E4E">
            <w:pPr>
              <w:jc w:val="center"/>
              <w:rPr>
                <w:noProof/>
                <w:szCs w:val="22"/>
                <w:lang w:val="sr-Latn-ME"/>
              </w:rPr>
            </w:pPr>
            <w:r w:rsidRPr="0085665E">
              <w:rPr>
                <w:noProof/>
                <w:szCs w:val="22"/>
              </w:rPr>
              <w:drawing>
                <wp:inline distT="0" distB="0" distL="0" distR="0" wp14:anchorId="65940BE4" wp14:editId="7B99283B">
                  <wp:extent cx="1345565" cy="1345565"/>
                  <wp:effectExtent l="0" t="0" r="6985" b="6985"/>
                  <wp:docPr id="2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56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EE6" w:rsidRPr="0085665E" w14:paraId="39B9F9AC" w14:textId="77777777" w:rsidTr="00EF5E4E">
        <w:tc>
          <w:tcPr>
            <w:tcW w:w="7621" w:type="dxa"/>
            <w:vAlign w:val="center"/>
          </w:tcPr>
          <w:p w14:paraId="7D059F92" w14:textId="4B4ACC1B" w:rsidR="000B7EE6" w:rsidRPr="0085665E" w:rsidRDefault="000B7EE6" w:rsidP="00EF5E4E">
            <w:pPr>
              <w:pStyle w:val="Default"/>
              <w:tabs>
                <w:tab w:val="left" w:pos="284"/>
              </w:tabs>
              <w:rPr>
                <w:color w:val="auto"/>
                <w:sz w:val="22"/>
                <w:szCs w:val="22"/>
                <w:lang w:val="sr-Latn-ME"/>
              </w:rPr>
            </w:pPr>
            <w:r w:rsidRPr="0085665E">
              <w:rPr>
                <w:color w:val="auto"/>
                <w:sz w:val="22"/>
                <w:szCs w:val="22"/>
                <w:lang w:val="sr-Latn-ME"/>
              </w:rPr>
              <w:lastRenderedPageBreak/>
              <w:t>B. Povući jezičak folije na kraju omota naviše (samo neposredno pr</w:t>
            </w:r>
            <w:r w:rsidR="00F428FF" w:rsidRPr="0085665E">
              <w:rPr>
                <w:color w:val="auto"/>
                <w:sz w:val="22"/>
                <w:szCs w:val="22"/>
                <w:lang w:val="sr-Latn-ME"/>
              </w:rPr>
              <w:t>ij</w:t>
            </w:r>
            <w:r w:rsidRPr="0085665E">
              <w:rPr>
                <w:color w:val="auto"/>
                <w:sz w:val="22"/>
                <w:szCs w:val="22"/>
                <w:lang w:val="sr-Latn-ME"/>
              </w:rPr>
              <w:t>e upotrebe)</w:t>
            </w:r>
            <w:r w:rsidR="008C5436">
              <w:rPr>
                <w:color w:val="auto"/>
                <w:sz w:val="22"/>
                <w:szCs w:val="22"/>
                <w:lang w:val="sr-Latn-ME"/>
              </w:rPr>
              <w:t>,</w:t>
            </w:r>
            <w:r w:rsidRPr="0085665E">
              <w:rPr>
                <w:color w:val="auto"/>
                <w:sz w:val="22"/>
                <w:szCs w:val="22"/>
                <w:lang w:val="sr-Latn-ME"/>
              </w:rPr>
              <w:t xml:space="preserve"> dok se u potpunosti ne vidi jedna kapsula. </w:t>
            </w:r>
          </w:p>
          <w:p w14:paraId="5BC79DF2" w14:textId="77777777" w:rsidR="000B7EE6" w:rsidRPr="0085665E" w:rsidRDefault="000B7EE6" w:rsidP="00EF5E4E">
            <w:pPr>
              <w:pStyle w:val="Default"/>
              <w:tabs>
                <w:tab w:val="left" w:pos="284"/>
              </w:tabs>
              <w:rPr>
                <w:color w:val="auto"/>
                <w:sz w:val="22"/>
                <w:szCs w:val="22"/>
                <w:lang w:val="sr-Latn-ME"/>
              </w:rPr>
            </w:pPr>
          </w:p>
          <w:p w14:paraId="14033B23" w14:textId="77777777" w:rsidR="000B7EE6" w:rsidRPr="0085665E" w:rsidRDefault="000B7EE6" w:rsidP="00EF5E4E">
            <w:pPr>
              <w:pStyle w:val="Default"/>
              <w:tabs>
                <w:tab w:val="left" w:pos="284"/>
              </w:tabs>
              <w:rPr>
                <w:color w:val="auto"/>
                <w:sz w:val="22"/>
                <w:szCs w:val="22"/>
                <w:lang w:val="sr-Latn-ME"/>
              </w:rPr>
            </w:pPr>
            <w:r w:rsidRPr="0085665E">
              <w:rPr>
                <w:color w:val="auto"/>
                <w:sz w:val="22"/>
                <w:szCs w:val="22"/>
                <w:lang w:val="sr-Latn-ME"/>
              </w:rPr>
              <w:t>Ako se nehotično vazduhu izloži i druga kapsula, treba je odmah baciti.</w:t>
            </w:r>
          </w:p>
        </w:tc>
        <w:tc>
          <w:tcPr>
            <w:tcW w:w="2552" w:type="dxa"/>
          </w:tcPr>
          <w:p w14:paraId="5B00689B" w14:textId="77777777" w:rsidR="000B7EE6" w:rsidRPr="0085665E" w:rsidRDefault="005D6A56" w:rsidP="00EF5E4E">
            <w:pPr>
              <w:jc w:val="center"/>
              <w:rPr>
                <w:noProof/>
                <w:szCs w:val="22"/>
                <w:lang w:val="sr-Latn-ME"/>
              </w:rPr>
            </w:pPr>
            <w:r w:rsidRPr="0085665E">
              <w:rPr>
                <w:noProof/>
                <w:szCs w:val="22"/>
              </w:rPr>
              <w:drawing>
                <wp:inline distT="0" distB="0" distL="0" distR="0" wp14:anchorId="3DA949AF" wp14:editId="227C87EE">
                  <wp:extent cx="1345565" cy="1345565"/>
                  <wp:effectExtent l="0" t="0" r="6985" b="6985"/>
                  <wp:docPr id="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56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EE6" w:rsidRPr="0085665E" w14:paraId="7991A83B" w14:textId="77777777" w:rsidTr="00EF5E4E">
        <w:tc>
          <w:tcPr>
            <w:tcW w:w="7621" w:type="dxa"/>
            <w:vAlign w:val="center"/>
          </w:tcPr>
          <w:p w14:paraId="2EABFC86" w14:textId="77777777" w:rsidR="000B7EE6" w:rsidRPr="0085665E" w:rsidRDefault="000B7EE6" w:rsidP="00EF5E4E">
            <w:pPr>
              <w:pStyle w:val="Default"/>
              <w:tabs>
                <w:tab w:val="left" w:pos="284"/>
              </w:tabs>
              <w:rPr>
                <w:color w:val="auto"/>
                <w:sz w:val="22"/>
                <w:szCs w:val="22"/>
                <w:lang w:val="sr-Latn-ME"/>
              </w:rPr>
            </w:pPr>
            <w:r w:rsidRPr="0085665E">
              <w:rPr>
                <w:color w:val="auto"/>
                <w:sz w:val="22"/>
                <w:szCs w:val="22"/>
                <w:lang w:val="sr-Latn-ME"/>
              </w:rPr>
              <w:t>C. Izvadite kapsulu.</w:t>
            </w:r>
          </w:p>
        </w:tc>
        <w:tc>
          <w:tcPr>
            <w:tcW w:w="2552" w:type="dxa"/>
          </w:tcPr>
          <w:p w14:paraId="17036DA2" w14:textId="77777777" w:rsidR="000B7EE6" w:rsidRPr="0085665E" w:rsidRDefault="005D6A56" w:rsidP="00EF5E4E">
            <w:pPr>
              <w:jc w:val="center"/>
              <w:rPr>
                <w:noProof/>
                <w:szCs w:val="22"/>
                <w:lang w:val="sr-Latn-ME"/>
              </w:rPr>
            </w:pPr>
            <w:r w:rsidRPr="0085665E">
              <w:rPr>
                <w:noProof/>
                <w:szCs w:val="22"/>
              </w:rPr>
              <w:drawing>
                <wp:inline distT="0" distB="0" distL="0" distR="0" wp14:anchorId="1E7788A2" wp14:editId="6AC17A27">
                  <wp:extent cx="1345565" cy="1345565"/>
                  <wp:effectExtent l="0" t="0" r="6985" b="6985"/>
                  <wp:docPr id="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56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EFCB1B" w14:textId="77777777" w:rsidR="000B7EE6" w:rsidRPr="0085665E" w:rsidRDefault="000B7EE6" w:rsidP="000B7EE6">
      <w:pPr>
        <w:jc w:val="left"/>
        <w:rPr>
          <w:szCs w:val="22"/>
          <w:lang w:val="sr-Latn-ME"/>
        </w:rPr>
      </w:pPr>
    </w:p>
    <w:p w14:paraId="014FA567" w14:textId="77777777" w:rsidR="000B7EE6" w:rsidRPr="0085665E" w:rsidRDefault="000B7EE6" w:rsidP="000B7EE6">
      <w:pPr>
        <w:jc w:val="left"/>
        <w:rPr>
          <w:szCs w:val="22"/>
          <w:lang w:val="sr-Latn-ME"/>
        </w:rPr>
      </w:pPr>
      <w:r w:rsidRPr="0085665E">
        <w:rPr>
          <w:szCs w:val="22"/>
          <w:lang w:val="sr-Latn-ME"/>
        </w:rPr>
        <w:t>Spiriva kapsule sadrže samo malu količinu praška, tako da je kapsula samo d</w:t>
      </w:r>
      <w:r w:rsidR="00F428FF" w:rsidRPr="0085665E">
        <w:rPr>
          <w:szCs w:val="22"/>
          <w:lang w:val="sr-Latn-ME"/>
        </w:rPr>
        <w:t>j</w:t>
      </w:r>
      <w:r w:rsidRPr="0085665E">
        <w:rPr>
          <w:szCs w:val="22"/>
          <w:lang w:val="sr-Latn-ME"/>
        </w:rPr>
        <w:t xml:space="preserve">elimično napunjena. </w:t>
      </w:r>
    </w:p>
    <w:p w14:paraId="678904AE" w14:textId="77777777" w:rsidR="000B7EE6" w:rsidRPr="0085665E" w:rsidRDefault="000B7EE6" w:rsidP="000B7EE6">
      <w:pPr>
        <w:jc w:val="left"/>
        <w:rPr>
          <w:szCs w:val="22"/>
          <w:lang w:val="sr-Latn-ME"/>
        </w:rPr>
      </w:pPr>
    </w:p>
    <w:p w14:paraId="7958BA1F" w14:textId="682AFB13" w:rsidR="000B7EE6" w:rsidRPr="0085665E" w:rsidRDefault="000B7EE6" w:rsidP="005D0077">
      <w:pPr>
        <w:jc w:val="left"/>
        <w:rPr>
          <w:szCs w:val="22"/>
          <w:lang w:val="sr-Latn-ME"/>
        </w:rPr>
      </w:pPr>
    </w:p>
    <w:sectPr w:rsidR="000B7EE6" w:rsidRPr="0085665E" w:rsidSect="008929A3">
      <w:footerReference w:type="even" r:id="rId27"/>
      <w:footerReference w:type="default" r:id="rId28"/>
      <w:pgSz w:w="11907" w:h="16840" w:code="9"/>
      <w:pgMar w:top="905" w:right="1134" w:bottom="1135" w:left="1134" w:header="357" w:footer="51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5E42F" w14:textId="77777777" w:rsidR="009F3118" w:rsidRDefault="009F3118">
      <w:r>
        <w:separator/>
      </w:r>
    </w:p>
  </w:endnote>
  <w:endnote w:type="continuationSeparator" w:id="0">
    <w:p w14:paraId="398DF49E" w14:textId="77777777" w:rsidR="009F3118" w:rsidRDefault="009F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D802D" w14:textId="77777777" w:rsidR="004C7831" w:rsidRDefault="000536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C783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9B332A" w14:textId="77777777" w:rsidR="004C7831" w:rsidRDefault="004C78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AE333" w14:textId="597EA610" w:rsidR="004C7831" w:rsidRPr="008929A3" w:rsidRDefault="009F3118" w:rsidP="00DE43DC">
    <w:pPr>
      <w:pStyle w:val="Footer"/>
      <w:tabs>
        <w:tab w:val="left" w:pos="5448"/>
      </w:tabs>
      <w:spacing w:before="360"/>
      <w:rPr>
        <w:sz w:val="24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 w:val="24"/>
        </w:rPr>
      </w:sdtEnd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>
            <w:rPr>
              <w:sz w:val="24"/>
            </w:rPr>
          </w:sdtEndPr>
          <w:sdtContent>
            <w:r w:rsidR="004C7831">
              <w:tab/>
            </w:r>
            <w:r w:rsidR="0005368A" w:rsidRPr="008929A3">
              <w:rPr>
                <w:sz w:val="20"/>
                <w:szCs w:val="18"/>
              </w:rPr>
              <w:fldChar w:fldCharType="begin"/>
            </w:r>
            <w:r w:rsidR="004C7831" w:rsidRPr="00A617DD">
              <w:rPr>
                <w:sz w:val="20"/>
                <w:szCs w:val="18"/>
              </w:rPr>
              <w:instrText xml:space="preserve"> PAGE </w:instrText>
            </w:r>
            <w:r w:rsidR="0005368A" w:rsidRPr="008929A3">
              <w:rPr>
                <w:sz w:val="20"/>
                <w:szCs w:val="18"/>
              </w:rPr>
              <w:fldChar w:fldCharType="separate"/>
            </w:r>
            <w:r w:rsidR="00A8742B">
              <w:rPr>
                <w:noProof/>
                <w:sz w:val="20"/>
                <w:szCs w:val="18"/>
              </w:rPr>
              <w:t>7</w:t>
            </w:r>
            <w:r w:rsidR="0005368A" w:rsidRPr="008929A3">
              <w:rPr>
                <w:sz w:val="20"/>
                <w:szCs w:val="18"/>
              </w:rPr>
              <w:fldChar w:fldCharType="end"/>
            </w:r>
            <w:r w:rsidR="004C7831" w:rsidRPr="008929A3">
              <w:rPr>
                <w:sz w:val="20"/>
                <w:szCs w:val="18"/>
              </w:rPr>
              <w:t xml:space="preserve"> </w:t>
            </w:r>
            <w:r w:rsidR="00A90A7B" w:rsidRPr="008929A3">
              <w:rPr>
                <w:sz w:val="20"/>
                <w:szCs w:val="18"/>
              </w:rPr>
              <w:t>/</w:t>
            </w:r>
            <w:r w:rsidR="004C7831" w:rsidRPr="008929A3">
              <w:rPr>
                <w:sz w:val="20"/>
                <w:szCs w:val="18"/>
              </w:rPr>
              <w:t xml:space="preserve"> </w:t>
            </w:r>
            <w:r w:rsidR="0005368A" w:rsidRPr="008929A3">
              <w:rPr>
                <w:sz w:val="20"/>
                <w:szCs w:val="18"/>
              </w:rPr>
              <w:fldChar w:fldCharType="begin"/>
            </w:r>
            <w:r w:rsidR="004C7831" w:rsidRPr="008929A3">
              <w:rPr>
                <w:sz w:val="20"/>
                <w:szCs w:val="18"/>
              </w:rPr>
              <w:instrText xml:space="preserve"> NUMPAGES  </w:instrText>
            </w:r>
            <w:r w:rsidR="0005368A" w:rsidRPr="008929A3">
              <w:rPr>
                <w:sz w:val="20"/>
                <w:szCs w:val="18"/>
              </w:rPr>
              <w:fldChar w:fldCharType="separate"/>
            </w:r>
            <w:r w:rsidR="00A8742B">
              <w:rPr>
                <w:noProof/>
                <w:sz w:val="20"/>
                <w:szCs w:val="18"/>
              </w:rPr>
              <w:t>10</w:t>
            </w:r>
            <w:r w:rsidR="0005368A" w:rsidRPr="008929A3">
              <w:rPr>
                <w:sz w:val="20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822DF" w14:textId="77777777" w:rsidR="009F3118" w:rsidRDefault="009F3118">
      <w:r>
        <w:separator/>
      </w:r>
    </w:p>
  </w:footnote>
  <w:footnote w:type="continuationSeparator" w:id="0">
    <w:p w14:paraId="53E0A28D" w14:textId="77777777" w:rsidR="009F3118" w:rsidRDefault="009F3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23885E49"/>
    <w:multiLevelType w:val="hybridMultilevel"/>
    <w:tmpl w:val="C92ADD0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D4220"/>
    <w:multiLevelType w:val="hybridMultilevel"/>
    <w:tmpl w:val="0C382C64"/>
    <w:lvl w:ilvl="0" w:tplc="67E08AC0">
      <w:start w:val="2"/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B6157F"/>
    <w:multiLevelType w:val="hybridMultilevel"/>
    <w:tmpl w:val="BE60073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90A09"/>
    <w:multiLevelType w:val="hybridMultilevel"/>
    <w:tmpl w:val="54861CF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6"/>
  </w:num>
  <w:num w:numId="8">
    <w:abstractNumId w:val="9"/>
  </w:num>
  <w:num w:numId="9">
    <w:abstractNumId w:val="7"/>
  </w:num>
  <w:num w:numId="10">
    <w:abstractNumId w:val="12"/>
  </w:num>
  <w:num w:numId="11">
    <w:abstractNumId w:val="8"/>
  </w:num>
  <w:num w:numId="12">
    <w:abstractNumId w:val="3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10E79"/>
    <w:rsid w:val="0001249A"/>
    <w:rsid w:val="0001353A"/>
    <w:rsid w:val="0001536B"/>
    <w:rsid w:val="000236AC"/>
    <w:rsid w:val="000245FC"/>
    <w:rsid w:val="00030B1C"/>
    <w:rsid w:val="00043A1E"/>
    <w:rsid w:val="000476BA"/>
    <w:rsid w:val="0005368A"/>
    <w:rsid w:val="000571D9"/>
    <w:rsid w:val="000617F4"/>
    <w:rsid w:val="000623D2"/>
    <w:rsid w:val="0006291A"/>
    <w:rsid w:val="00064384"/>
    <w:rsid w:val="000670E0"/>
    <w:rsid w:val="000728C6"/>
    <w:rsid w:val="00077DE5"/>
    <w:rsid w:val="000B0907"/>
    <w:rsid w:val="000B21DB"/>
    <w:rsid w:val="000B6373"/>
    <w:rsid w:val="000B7EE6"/>
    <w:rsid w:val="000C4363"/>
    <w:rsid w:val="000D0B63"/>
    <w:rsid w:val="00103B58"/>
    <w:rsid w:val="00104D20"/>
    <w:rsid w:val="00117E0B"/>
    <w:rsid w:val="00120AB0"/>
    <w:rsid w:val="00125CDC"/>
    <w:rsid w:val="0013658E"/>
    <w:rsid w:val="0014420E"/>
    <w:rsid w:val="001533D3"/>
    <w:rsid w:val="001561F0"/>
    <w:rsid w:val="00160A5E"/>
    <w:rsid w:val="00175DAB"/>
    <w:rsid w:val="00177D7F"/>
    <w:rsid w:val="00182392"/>
    <w:rsid w:val="00184B26"/>
    <w:rsid w:val="00194220"/>
    <w:rsid w:val="00197A27"/>
    <w:rsid w:val="001A219B"/>
    <w:rsid w:val="001A24B4"/>
    <w:rsid w:val="001A3C8D"/>
    <w:rsid w:val="001B0570"/>
    <w:rsid w:val="001B2E2A"/>
    <w:rsid w:val="001B5A1A"/>
    <w:rsid w:val="001C6D26"/>
    <w:rsid w:val="001C7066"/>
    <w:rsid w:val="001E0BA1"/>
    <w:rsid w:val="001E2662"/>
    <w:rsid w:val="001F016A"/>
    <w:rsid w:val="001F28B0"/>
    <w:rsid w:val="00202A0E"/>
    <w:rsid w:val="002035D8"/>
    <w:rsid w:val="00205C39"/>
    <w:rsid w:val="00220BBF"/>
    <w:rsid w:val="002233CD"/>
    <w:rsid w:val="002236A8"/>
    <w:rsid w:val="00223AE1"/>
    <w:rsid w:val="00246429"/>
    <w:rsid w:val="002512D6"/>
    <w:rsid w:val="002521F1"/>
    <w:rsid w:val="00252C40"/>
    <w:rsid w:val="00256358"/>
    <w:rsid w:val="002569EA"/>
    <w:rsid w:val="00276278"/>
    <w:rsid w:val="00296E21"/>
    <w:rsid w:val="002A2C96"/>
    <w:rsid w:val="002A3BDA"/>
    <w:rsid w:val="002A3F2D"/>
    <w:rsid w:val="002B2D01"/>
    <w:rsid w:val="002C6731"/>
    <w:rsid w:val="002C6A8D"/>
    <w:rsid w:val="002E3B33"/>
    <w:rsid w:val="002F6D75"/>
    <w:rsid w:val="002F711A"/>
    <w:rsid w:val="002F758F"/>
    <w:rsid w:val="003258CC"/>
    <w:rsid w:val="003356BB"/>
    <w:rsid w:val="00335B1E"/>
    <w:rsid w:val="003376D1"/>
    <w:rsid w:val="00337EBF"/>
    <w:rsid w:val="003478A7"/>
    <w:rsid w:val="00350CA8"/>
    <w:rsid w:val="00351647"/>
    <w:rsid w:val="0035209D"/>
    <w:rsid w:val="00353664"/>
    <w:rsid w:val="00364EEE"/>
    <w:rsid w:val="003732B8"/>
    <w:rsid w:val="00375CD6"/>
    <w:rsid w:val="00383C9F"/>
    <w:rsid w:val="0039269E"/>
    <w:rsid w:val="003A21C8"/>
    <w:rsid w:val="003A2830"/>
    <w:rsid w:val="003A4D95"/>
    <w:rsid w:val="003C55F9"/>
    <w:rsid w:val="003C5DAE"/>
    <w:rsid w:val="003D1A08"/>
    <w:rsid w:val="003D1A15"/>
    <w:rsid w:val="003E76F2"/>
    <w:rsid w:val="003F755C"/>
    <w:rsid w:val="00400AE5"/>
    <w:rsid w:val="00401FE7"/>
    <w:rsid w:val="004072C2"/>
    <w:rsid w:val="00416B80"/>
    <w:rsid w:val="00432913"/>
    <w:rsid w:val="00440F7A"/>
    <w:rsid w:val="004470E2"/>
    <w:rsid w:val="00451FA0"/>
    <w:rsid w:val="00455BFB"/>
    <w:rsid w:val="004658C9"/>
    <w:rsid w:val="00466932"/>
    <w:rsid w:val="00470C55"/>
    <w:rsid w:val="00493F47"/>
    <w:rsid w:val="004973E4"/>
    <w:rsid w:val="004A44D9"/>
    <w:rsid w:val="004A706C"/>
    <w:rsid w:val="004B0D1B"/>
    <w:rsid w:val="004B0D9C"/>
    <w:rsid w:val="004B1AF9"/>
    <w:rsid w:val="004C7831"/>
    <w:rsid w:val="004D0EE5"/>
    <w:rsid w:val="004D1D48"/>
    <w:rsid w:val="004D1E75"/>
    <w:rsid w:val="004D3ECA"/>
    <w:rsid w:val="004D5228"/>
    <w:rsid w:val="004D6C13"/>
    <w:rsid w:val="004D722B"/>
    <w:rsid w:val="004E07C8"/>
    <w:rsid w:val="004E1289"/>
    <w:rsid w:val="004E7020"/>
    <w:rsid w:val="005053D6"/>
    <w:rsid w:val="00516D9D"/>
    <w:rsid w:val="00522F22"/>
    <w:rsid w:val="00523AA3"/>
    <w:rsid w:val="00526304"/>
    <w:rsid w:val="00546809"/>
    <w:rsid w:val="0055005C"/>
    <w:rsid w:val="00553494"/>
    <w:rsid w:val="005647B8"/>
    <w:rsid w:val="00572CBE"/>
    <w:rsid w:val="005832B5"/>
    <w:rsid w:val="005A1D48"/>
    <w:rsid w:val="005B0CFD"/>
    <w:rsid w:val="005B3E66"/>
    <w:rsid w:val="005C0012"/>
    <w:rsid w:val="005C283F"/>
    <w:rsid w:val="005C3064"/>
    <w:rsid w:val="005C4464"/>
    <w:rsid w:val="005C5DBC"/>
    <w:rsid w:val="005D0077"/>
    <w:rsid w:val="005D2BE4"/>
    <w:rsid w:val="005D6110"/>
    <w:rsid w:val="005D6A56"/>
    <w:rsid w:val="005F003C"/>
    <w:rsid w:val="005F33B2"/>
    <w:rsid w:val="00606CBF"/>
    <w:rsid w:val="00616B40"/>
    <w:rsid w:val="00616F09"/>
    <w:rsid w:val="006179D8"/>
    <w:rsid w:val="00621528"/>
    <w:rsid w:val="00625F23"/>
    <w:rsid w:val="00633F53"/>
    <w:rsid w:val="00636C49"/>
    <w:rsid w:val="006419B1"/>
    <w:rsid w:val="00645D79"/>
    <w:rsid w:val="00655D1A"/>
    <w:rsid w:val="00673163"/>
    <w:rsid w:val="006816A8"/>
    <w:rsid w:val="0069417D"/>
    <w:rsid w:val="006971F1"/>
    <w:rsid w:val="006A5742"/>
    <w:rsid w:val="006C1706"/>
    <w:rsid w:val="006C1982"/>
    <w:rsid w:val="006D13DC"/>
    <w:rsid w:val="006E1AC2"/>
    <w:rsid w:val="006E5F35"/>
    <w:rsid w:val="006F5D55"/>
    <w:rsid w:val="006F5FA9"/>
    <w:rsid w:val="006F725B"/>
    <w:rsid w:val="00702C67"/>
    <w:rsid w:val="00712B9A"/>
    <w:rsid w:val="00722DA9"/>
    <w:rsid w:val="0073171B"/>
    <w:rsid w:val="00732EFA"/>
    <w:rsid w:val="00753398"/>
    <w:rsid w:val="007620B7"/>
    <w:rsid w:val="00767398"/>
    <w:rsid w:val="00771C44"/>
    <w:rsid w:val="00780361"/>
    <w:rsid w:val="00783328"/>
    <w:rsid w:val="007843EB"/>
    <w:rsid w:val="0078654E"/>
    <w:rsid w:val="007869D3"/>
    <w:rsid w:val="00787549"/>
    <w:rsid w:val="007941D6"/>
    <w:rsid w:val="00794770"/>
    <w:rsid w:val="007A410C"/>
    <w:rsid w:val="007A6E69"/>
    <w:rsid w:val="007C090A"/>
    <w:rsid w:val="007D0186"/>
    <w:rsid w:val="007F4754"/>
    <w:rsid w:val="00812CFE"/>
    <w:rsid w:val="00816D9D"/>
    <w:rsid w:val="008348A6"/>
    <w:rsid w:val="008355F7"/>
    <w:rsid w:val="00840F6A"/>
    <w:rsid w:val="0084360B"/>
    <w:rsid w:val="0085023F"/>
    <w:rsid w:val="0085665E"/>
    <w:rsid w:val="00857548"/>
    <w:rsid w:val="00870392"/>
    <w:rsid w:val="00872A03"/>
    <w:rsid w:val="00875CB7"/>
    <w:rsid w:val="00883E2C"/>
    <w:rsid w:val="008856C9"/>
    <w:rsid w:val="008872A7"/>
    <w:rsid w:val="008929A3"/>
    <w:rsid w:val="008A3BF2"/>
    <w:rsid w:val="008C1940"/>
    <w:rsid w:val="008C4240"/>
    <w:rsid w:val="008C4429"/>
    <w:rsid w:val="008C536A"/>
    <w:rsid w:val="008C5436"/>
    <w:rsid w:val="008D1F56"/>
    <w:rsid w:val="008D742F"/>
    <w:rsid w:val="008D7569"/>
    <w:rsid w:val="008D795B"/>
    <w:rsid w:val="008F028D"/>
    <w:rsid w:val="0090276E"/>
    <w:rsid w:val="00907D6E"/>
    <w:rsid w:val="00915DAA"/>
    <w:rsid w:val="009163F4"/>
    <w:rsid w:val="00920B77"/>
    <w:rsid w:val="009210AE"/>
    <w:rsid w:val="0092281F"/>
    <w:rsid w:val="00922D62"/>
    <w:rsid w:val="00931D2F"/>
    <w:rsid w:val="009357F0"/>
    <w:rsid w:val="0093611C"/>
    <w:rsid w:val="00947DD0"/>
    <w:rsid w:val="00950AB3"/>
    <w:rsid w:val="00962ED9"/>
    <w:rsid w:val="00973BE3"/>
    <w:rsid w:val="009A449E"/>
    <w:rsid w:val="009B2341"/>
    <w:rsid w:val="009C1310"/>
    <w:rsid w:val="009C7D08"/>
    <w:rsid w:val="009F3118"/>
    <w:rsid w:val="009F359D"/>
    <w:rsid w:val="009F4557"/>
    <w:rsid w:val="00A0035F"/>
    <w:rsid w:val="00A01E0A"/>
    <w:rsid w:val="00A030A0"/>
    <w:rsid w:val="00A05CBF"/>
    <w:rsid w:val="00A241BD"/>
    <w:rsid w:val="00A2557D"/>
    <w:rsid w:val="00A33DB7"/>
    <w:rsid w:val="00A33E77"/>
    <w:rsid w:val="00A41CFF"/>
    <w:rsid w:val="00A54700"/>
    <w:rsid w:val="00A617DD"/>
    <w:rsid w:val="00A63073"/>
    <w:rsid w:val="00A72F7D"/>
    <w:rsid w:val="00A77367"/>
    <w:rsid w:val="00A85A20"/>
    <w:rsid w:val="00A8742B"/>
    <w:rsid w:val="00A90A7B"/>
    <w:rsid w:val="00AA51BE"/>
    <w:rsid w:val="00AA6DF9"/>
    <w:rsid w:val="00AB33F2"/>
    <w:rsid w:val="00AB63FE"/>
    <w:rsid w:val="00AD1D9B"/>
    <w:rsid w:val="00AD718E"/>
    <w:rsid w:val="00AD7B28"/>
    <w:rsid w:val="00AD7B85"/>
    <w:rsid w:val="00AE1080"/>
    <w:rsid w:val="00AE1215"/>
    <w:rsid w:val="00AE2639"/>
    <w:rsid w:val="00AE6E1E"/>
    <w:rsid w:val="00AE714E"/>
    <w:rsid w:val="00AF28A1"/>
    <w:rsid w:val="00AF311B"/>
    <w:rsid w:val="00B02017"/>
    <w:rsid w:val="00B2301F"/>
    <w:rsid w:val="00B33235"/>
    <w:rsid w:val="00B348FE"/>
    <w:rsid w:val="00B34FFA"/>
    <w:rsid w:val="00B36BD5"/>
    <w:rsid w:val="00B43687"/>
    <w:rsid w:val="00B549B7"/>
    <w:rsid w:val="00B728FF"/>
    <w:rsid w:val="00B755BB"/>
    <w:rsid w:val="00B84D4B"/>
    <w:rsid w:val="00B853A7"/>
    <w:rsid w:val="00BB1C70"/>
    <w:rsid w:val="00BB4CA0"/>
    <w:rsid w:val="00BB7368"/>
    <w:rsid w:val="00BB7BFA"/>
    <w:rsid w:val="00BC1C87"/>
    <w:rsid w:val="00BD38CE"/>
    <w:rsid w:val="00BD5B6A"/>
    <w:rsid w:val="00BE44DD"/>
    <w:rsid w:val="00BE6AF7"/>
    <w:rsid w:val="00BF61C2"/>
    <w:rsid w:val="00BF6314"/>
    <w:rsid w:val="00BF64F9"/>
    <w:rsid w:val="00C05DB2"/>
    <w:rsid w:val="00C07019"/>
    <w:rsid w:val="00C11F16"/>
    <w:rsid w:val="00C20670"/>
    <w:rsid w:val="00C32C89"/>
    <w:rsid w:val="00C3513C"/>
    <w:rsid w:val="00C45EF3"/>
    <w:rsid w:val="00C5430C"/>
    <w:rsid w:val="00C60C37"/>
    <w:rsid w:val="00C71E2C"/>
    <w:rsid w:val="00C859FE"/>
    <w:rsid w:val="00CA462E"/>
    <w:rsid w:val="00CA5506"/>
    <w:rsid w:val="00CA5510"/>
    <w:rsid w:val="00CA5BD2"/>
    <w:rsid w:val="00CB3C25"/>
    <w:rsid w:val="00CB457C"/>
    <w:rsid w:val="00CB49AC"/>
    <w:rsid w:val="00CC08C1"/>
    <w:rsid w:val="00CC3587"/>
    <w:rsid w:val="00CC696D"/>
    <w:rsid w:val="00CD2E03"/>
    <w:rsid w:val="00CD5DB8"/>
    <w:rsid w:val="00CE1E65"/>
    <w:rsid w:val="00CE5F29"/>
    <w:rsid w:val="00CE7BD9"/>
    <w:rsid w:val="00CF0978"/>
    <w:rsid w:val="00CF3B87"/>
    <w:rsid w:val="00CF66ED"/>
    <w:rsid w:val="00D009AB"/>
    <w:rsid w:val="00D023CB"/>
    <w:rsid w:val="00D03905"/>
    <w:rsid w:val="00D307F2"/>
    <w:rsid w:val="00D32FD4"/>
    <w:rsid w:val="00D476BF"/>
    <w:rsid w:val="00D636AD"/>
    <w:rsid w:val="00D75B21"/>
    <w:rsid w:val="00D84AD5"/>
    <w:rsid w:val="00D86639"/>
    <w:rsid w:val="00D924F6"/>
    <w:rsid w:val="00D96620"/>
    <w:rsid w:val="00DB5CDC"/>
    <w:rsid w:val="00DB64A0"/>
    <w:rsid w:val="00DE43DC"/>
    <w:rsid w:val="00DF0DDE"/>
    <w:rsid w:val="00E0071E"/>
    <w:rsid w:val="00E0104F"/>
    <w:rsid w:val="00E03261"/>
    <w:rsid w:val="00E040B6"/>
    <w:rsid w:val="00E04C03"/>
    <w:rsid w:val="00E165CF"/>
    <w:rsid w:val="00E219CF"/>
    <w:rsid w:val="00E37387"/>
    <w:rsid w:val="00E56840"/>
    <w:rsid w:val="00E60C85"/>
    <w:rsid w:val="00E618D0"/>
    <w:rsid w:val="00E649FA"/>
    <w:rsid w:val="00E65E52"/>
    <w:rsid w:val="00E705B0"/>
    <w:rsid w:val="00E7512C"/>
    <w:rsid w:val="00E7763D"/>
    <w:rsid w:val="00E84500"/>
    <w:rsid w:val="00E8667B"/>
    <w:rsid w:val="00E901B6"/>
    <w:rsid w:val="00E9272B"/>
    <w:rsid w:val="00EA3814"/>
    <w:rsid w:val="00EA408F"/>
    <w:rsid w:val="00EB056B"/>
    <w:rsid w:val="00EB2779"/>
    <w:rsid w:val="00EB2DA1"/>
    <w:rsid w:val="00EB5C91"/>
    <w:rsid w:val="00ED0BD2"/>
    <w:rsid w:val="00ED3FF8"/>
    <w:rsid w:val="00ED425D"/>
    <w:rsid w:val="00ED608C"/>
    <w:rsid w:val="00EE2185"/>
    <w:rsid w:val="00EF00BB"/>
    <w:rsid w:val="00EF5E4E"/>
    <w:rsid w:val="00EF7A4B"/>
    <w:rsid w:val="00F03E0E"/>
    <w:rsid w:val="00F21C7E"/>
    <w:rsid w:val="00F22F85"/>
    <w:rsid w:val="00F26893"/>
    <w:rsid w:val="00F301AF"/>
    <w:rsid w:val="00F34516"/>
    <w:rsid w:val="00F37DE6"/>
    <w:rsid w:val="00F40F78"/>
    <w:rsid w:val="00F428FF"/>
    <w:rsid w:val="00F44965"/>
    <w:rsid w:val="00F810B3"/>
    <w:rsid w:val="00F905A9"/>
    <w:rsid w:val="00F90F22"/>
    <w:rsid w:val="00F92B3B"/>
    <w:rsid w:val="00F932B0"/>
    <w:rsid w:val="00F9475B"/>
    <w:rsid w:val="00FA4B40"/>
    <w:rsid w:val="00FB12F6"/>
    <w:rsid w:val="00FB3524"/>
    <w:rsid w:val="00FB3C0D"/>
    <w:rsid w:val="00FB4B87"/>
    <w:rsid w:val="00FC3160"/>
    <w:rsid w:val="00FD319A"/>
    <w:rsid w:val="00FE7CC3"/>
    <w:rsid w:val="00FF09F2"/>
    <w:rsid w:val="00FF1D64"/>
    <w:rsid w:val="00FF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2B25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customStyle="1" w:styleId="Default">
    <w:name w:val="Default"/>
    <w:rsid w:val="000B7EE6"/>
    <w:pPr>
      <w:widowControl w:val="0"/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 w:bidi="ne-NP"/>
    </w:rPr>
  </w:style>
  <w:style w:type="paragraph" w:styleId="ListParagraph">
    <w:name w:val="List Paragraph"/>
    <w:basedOn w:val="Normal"/>
    <w:uiPriority w:val="34"/>
    <w:qFormat/>
    <w:rsid w:val="007C090A"/>
    <w:pPr>
      <w:ind w:left="720"/>
      <w:contextualSpacing/>
    </w:pPr>
  </w:style>
  <w:style w:type="paragraph" w:styleId="Revision">
    <w:name w:val="Revision"/>
    <w:hidden/>
    <w:uiPriority w:val="99"/>
    <w:semiHidden/>
    <w:rsid w:val="00621528"/>
    <w:rPr>
      <w:sz w:val="22"/>
      <w:szCs w:val="24"/>
    </w:rPr>
  </w:style>
  <w:style w:type="paragraph" w:styleId="NoSpacing">
    <w:name w:val="No Spacing"/>
    <w:uiPriority w:val="1"/>
    <w:qFormat/>
    <w:rsid w:val="008D1F56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numbering" Target="numbering.xml"/><Relationship Id="rId21" Type="http://schemas.openxmlformats.org/officeDocument/2006/relationships/image" Target="media/image10.emf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imaryreporting.who-umc.org/ME" TargetMode="External"/><Relationship Id="rId24" Type="http://schemas.openxmlformats.org/officeDocument/2006/relationships/image" Target="media/image13.emf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footer" Target="footer2.xml"/><Relationship Id="rId10" Type="http://schemas.openxmlformats.org/officeDocument/2006/relationships/hyperlink" Target="mailto:nezeljenadejstva@cinmed.me" TargetMode="External"/><Relationship Id="rId19" Type="http://schemas.openxmlformats.org/officeDocument/2006/relationships/image" Target="media/image8.emf"/><Relationship Id="rId4" Type="http://schemas.openxmlformats.org/officeDocument/2006/relationships/styles" Target="styles.xml"/><Relationship Id="rId9" Type="http://schemas.openxmlformats.org/officeDocument/2006/relationships/hyperlink" Target="http://www.cinmed.me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456B3-333F-498D-8EB6-17226D8637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A1814A-3667-4B3C-BF45-E1078D741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2730</Words>
  <Characters>15566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18260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2024-11-01T09:26:00Z</dcterms:created>
  <dcterms:modified xsi:type="dcterms:W3CDTF">2024-11-01T09:26:00Z</dcterms:modified>
</cp:coreProperties>
</file>