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BE5" w:rsidRPr="00390924" w:rsidRDefault="00C22BE5" w:rsidP="00C22BE5">
      <w:pPr>
        <w:rPr>
          <w:sz w:val="22"/>
          <w:szCs w:val="22"/>
        </w:rPr>
      </w:pPr>
    </w:p>
    <w:p w:rsidR="00C22BE5" w:rsidRPr="00390924" w:rsidRDefault="00C22BE5" w:rsidP="00C22BE5">
      <w:pPr>
        <w:rPr>
          <w:sz w:val="22"/>
          <w:szCs w:val="22"/>
        </w:rPr>
      </w:pPr>
    </w:p>
    <w:p w:rsidR="00C22BE5" w:rsidRPr="007C62BE" w:rsidRDefault="00C30F92" w:rsidP="00C30F92">
      <w:pPr>
        <w:jc w:val="center"/>
        <w:rPr>
          <w:sz w:val="22"/>
          <w:szCs w:val="22"/>
          <w:lang w:val="sr-Latn-RS"/>
        </w:rPr>
      </w:pPr>
      <w:r w:rsidRPr="007C62BE">
        <w:rPr>
          <w:b/>
          <w:bCs/>
          <w:iCs/>
          <w:sz w:val="22"/>
          <w:szCs w:val="22"/>
          <w:u w:val="single"/>
          <w:lang w:val="sr-Latn-RS"/>
        </w:rPr>
        <w:t xml:space="preserve">UPUTSTVO ZA </w:t>
      </w:r>
      <w:r w:rsidR="00B71B51" w:rsidRPr="007C62BE">
        <w:rPr>
          <w:b/>
          <w:bCs/>
          <w:iCs/>
          <w:sz w:val="22"/>
          <w:szCs w:val="22"/>
          <w:u w:val="single"/>
          <w:lang w:val="sr-Latn-RS"/>
        </w:rPr>
        <w:t>LIJEK</w:t>
      </w:r>
    </w:p>
    <w:p w:rsidR="00C30F92" w:rsidRPr="007C62BE" w:rsidRDefault="00C30F92" w:rsidP="00C30F92">
      <w:pPr>
        <w:jc w:val="center"/>
        <w:rPr>
          <w:i/>
          <w:color w:val="808080"/>
          <w:sz w:val="22"/>
          <w:szCs w:val="22"/>
          <w:lang w:val="sr-Latn-RS"/>
        </w:rPr>
      </w:pPr>
    </w:p>
    <w:p w:rsidR="00B71B51" w:rsidRPr="007C62BE" w:rsidRDefault="00B901DD" w:rsidP="00B71B51">
      <w:pPr>
        <w:widowControl w:val="0"/>
        <w:autoSpaceDE w:val="0"/>
        <w:autoSpaceDN w:val="0"/>
        <w:jc w:val="center"/>
        <w:rPr>
          <w:b/>
          <w:bCs/>
          <w:color w:val="000000" w:themeColor="text1"/>
          <w:sz w:val="22"/>
          <w:szCs w:val="22"/>
          <w:lang w:val="sr-Latn-RS"/>
        </w:rPr>
      </w:pPr>
      <w:r w:rsidRPr="007C62BE">
        <w:rPr>
          <w:b/>
          <w:bCs/>
          <w:color w:val="000000" w:themeColor="text1"/>
          <w:sz w:val="22"/>
          <w:szCs w:val="22"/>
          <w:lang w:val="sr-Latn-RS"/>
        </w:rPr>
        <w:t>MIRCERA</w:t>
      </w:r>
      <w:r w:rsidR="00B71B51" w:rsidRPr="007C62BE">
        <w:rPr>
          <w:b/>
          <w:bCs/>
          <w:i/>
          <w:color w:val="000000" w:themeColor="text1"/>
          <w:sz w:val="22"/>
          <w:szCs w:val="22"/>
          <w:lang w:val="sr-Latn-RS"/>
        </w:rPr>
        <w:t>,</w:t>
      </w:r>
      <w:r w:rsidRPr="007C62BE">
        <w:rPr>
          <w:b/>
          <w:bCs/>
          <w:i/>
          <w:color w:val="000000" w:themeColor="text1"/>
          <w:sz w:val="22"/>
          <w:szCs w:val="22"/>
          <w:lang w:val="sr-Latn-RS"/>
        </w:rPr>
        <w:t xml:space="preserve"> </w:t>
      </w:r>
      <w:r w:rsidRPr="007C62BE">
        <w:rPr>
          <w:b/>
          <w:bCs/>
          <w:color w:val="000000" w:themeColor="text1"/>
          <w:sz w:val="22"/>
          <w:szCs w:val="22"/>
          <w:lang w:val="sr-Latn-RS"/>
        </w:rPr>
        <w:t>50 mikrograma/0.3 ml, rastvor za injekciju u napunjenom injekcionom špricu</w:t>
      </w:r>
      <w:r w:rsidR="00B71B51" w:rsidRPr="007C62BE">
        <w:rPr>
          <w:b/>
          <w:bCs/>
          <w:color w:val="000000" w:themeColor="text1"/>
          <w:sz w:val="22"/>
          <w:szCs w:val="22"/>
          <w:lang w:val="sr-Latn-RS"/>
        </w:rPr>
        <w:t xml:space="preserve"> </w:t>
      </w:r>
    </w:p>
    <w:p w:rsidR="00B901DD" w:rsidRPr="007C62BE" w:rsidRDefault="00B901DD" w:rsidP="00B901DD">
      <w:pPr>
        <w:widowControl w:val="0"/>
        <w:autoSpaceDE w:val="0"/>
        <w:autoSpaceDN w:val="0"/>
        <w:jc w:val="center"/>
        <w:rPr>
          <w:b/>
          <w:bCs/>
          <w:color w:val="000000" w:themeColor="text1"/>
          <w:sz w:val="22"/>
          <w:szCs w:val="22"/>
          <w:lang w:val="sr-Latn-RS"/>
        </w:rPr>
      </w:pPr>
      <w:r w:rsidRPr="007C62BE">
        <w:rPr>
          <w:b/>
          <w:bCs/>
          <w:color w:val="000000" w:themeColor="text1"/>
          <w:sz w:val="22"/>
          <w:szCs w:val="22"/>
          <w:lang w:val="sr-Latn-RS"/>
        </w:rPr>
        <w:t>MIRCERA</w:t>
      </w:r>
      <w:r w:rsidRPr="007C62BE">
        <w:rPr>
          <w:b/>
          <w:bCs/>
          <w:i/>
          <w:color w:val="000000" w:themeColor="text1"/>
          <w:sz w:val="22"/>
          <w:szCs w:val="22"/>
          <w:lang w:val="sr-Latn-RS"/>
        </w:rPr>
        <w:t xml:space="preserve">, </w:t>
      </w:r>
      <w:r w:rsidRPr="007C62BE">
        <w:rPr>
          <w:b/>
          <w:bCs/>
          <w:color w:val="000000" w:themeColor="text1"/>
          <w:sz w:val="22"/>
          <w:szCs w:val="22"/>
          <w:lang w:val="sr-Latn-RS"/>
        </w:rPr>
        <w:t xml:space="preserve">75 mikrograma/0.3 ml, rastvor za injekciju u napunjenom injekcionom špricu </w:t>
      </w:r>
    </w:p>
    <w:p w:rsidR="00B901DD" w:rsidRPr="007C62BE" w:rsidRDefault="00B901DD" w:rsidP="00B901DD">
      <w:pPr>
        <w:widowControl w:val="0"/>
        <w:autoSpaceDE w:val="0"/>
        <w:autoSpaceDN w:val="0"/>
        <w:jc w:val="center"/>
        <w:rPr>
          <w:b/>
          <w:bCs/>
          <w:color w:val="000000" w:themeColor="text1"/>
          <w:sz w:val="22"/>
          <w:szCs w:val="22"/>
          <w:lang w:val="sr-Latn-RS"/>
        </w:rPr>
      </w:pPr>
      <w:r w:rsidRPr="007C62BE">
        <w:rPr>
          <w:b/>
          <w:bCs/>
          <w:color w:val="000000" w:themeColor="text1"/>
          <w:sz w:val="22"/>
          <w:szCs w:val="22"/>
          <w:lang w:val="sr-Latn-RS"/>
        </w:rPr>
        <w:t xml:space="preserve">  MIRCERA</w:t>
      </w:r>
      <w:r w:rsidRPr="007C62BE">
        <w:rPr>
          <w:b/>
          <w:bCs/>
          <w:i/>
          <w:color w:val="000000" w:themeColor="text1"/>
          <w:sz w:val="22"/>
          <w:szCs w:val="22"/>
          <w:lang w:val="sr-Latn-RS"/>
        </w:rPr>
        <w:t xml:space="preserve">, </w:t>
      </w:r>
      <w:r w:rsidRPr="007C62BE">
        <w:rPr>
          <w:b/>
          <w:bCs/>
          <w:color w:val="000000" w:themeColor="text1"/>
          <w:sz w:val="22"/>
          <w:szCs w:val="22"/>
          <w:lang w:val="sr-Latn-RS"/>
        </w:rPr>
        <w:t xml:space="preserve">100 mikrograma/0.3 ml, rastvor za injekciju u napunjenom injekcionom špricu </w:t>
      </w:r>
    </w:p>
    <w:p w:rsidR="00664352" w:rsidRPr="007C62BE" w:rsidRDefault="00B901DD" w:rsidP="004C053A">
      <w:pPr>
        <w:widowControl w:val="0"/>
        <w:autoSpaceDE w:val="0"/>
        <w:autoSpaceDN w:val="0"/>
        <w:jc w:val="center"/>
        <w:rPr>
          <w:b/>
          <w:bCs/>
          <w:color w:val="000000" w:themeColor="text1"/>
          <w:sz w:val="22"/>
          <w:szCs w:val="22"/>
          <w:lang w:val="sr-Latn-RS"/>
        </w:rPr>
      </w:pPr>
      <w:r w:rsidRPr="007C62BE">
        <w:rPr>
          <w:b/>
          <w:bCs/>
          <w:color w:val="000000" w:themeColor="text1"/>
          <w:sz w:val="22"/>
          <w:szCs w:val="22"/>
          <w:lang w:val="sr-Latn-RS"/>
        </w:rPr>
        <w:t xml:space="preserve"> </w:t>
      </w:r>
      <w:r w:rsidR="00664352" w:rsidRPr="007C62BE">
        <w:rPr>
          <w:b/>
          <w:bCs/>
          <w:sz w:val="22"/>
          <w:szCs w:val="22"/>
          <w:lang w:val="sr-Latn-RS"/>
        </w:rPr>
        <w:t>MIRCERA, 200 mikrograma/0.3 ml, rastvor za injekciju u napunjenom injekcionom špricu</w:t>
      </w:r>
    </w:p>
    <w:p w:rsidR="00664352" w:rsidRPr="007C62BE" w:rsidRDefault="00664352" w:rsidP="00B901DD">
      <w:pPr>
        <w:widowControl w:val="0"/>
        <w:autoSpaceDE w:val="0"/>
        <w:autoSpaceDN w:val="0"/>
        <w:jc w:val="center"/>
        <w:rPr>
          <w:b/>
          <w:bCs/>
          <w:color w:val="000000" w:themeColor="text1"/>
          <w:sz w:val="22"/>
          <w:szCs w:val="22"/>
          <w:lang w:val="sr-Latn-RS"/>
        </w:rPr>
      </w:pPr>
    </w:p>
    <w:p w:rsidR="00C22BE5" w:rsidRPr="007C62BE" w:rsidRDefault="00777C37" w:rsidP="00B901DD">
      <w:pPr>
        <w:pStyle w:val="Header"/>
        <w:tabs>
          <w:tab w:val="left" w:pos="284"/>
        </w:tabs>
        <w:jc w:val="center"/>
        <w:rPr>
          <w:sz w:val="22"/>
          <w:szCs w:val="22"/>
          <w:lang w:val="sr-Latn-RS"/>
        </w:rPr>
      </w:pPr>
      <w:r w:rsidRPr="007C62BE">
        <w:rPr>
          <w:bCs/>
          <w:color w:val="000000" w:themeColor="text1"/>
          <w:sz w:val="22"/>
          <w:szCs w:val="22"/>
          <w:lang w:val="sr-Latn-RS"/>
        </w:rPr>
        <w:t>metoksi</w:t>
      </w:r>
      <w:r w:rsidR="00B901DD" w:rsidRPr="007C62BE">
        <w:rPr>
          <w:bCs/>
          <w:color w:val="000000" w:themeColor="text1"/>
          <w:sz w:val="22"/>
          <w:szCs w:val="22"/>
          <w:lang w:val="sr-Latn-RS"/>
        </w:rPr>
        <w:t>polietilenglikol-epoetin beta</w:t>
      </w:r>
    </w:p>
    <w:p w:rsidR="00C22BE5" w:rsidRPr="007C62BE" w:rsidRDefault="00C22BE5" w:rsidP="00C22BE5">
      <w:pPr>
        <w:pStyle w:val="Header"/>
        <w:tabs>
          <w:tab w:val="left" w:pos="284"/>
        </w:tabs>
        <w:rPr>
          <w:sz w:val="22"/>
          <w:szCs w:val="22"/>
          <w:lang w:val="sr-Latn-RS"/>
        </w:rPr>
      </w:pPr>
    </w:p>
    <w:p w:rsidR="001B6B05" w:rsidRPr="007C62BE" w:rsidRDefault="001B6B05" w:rsidP="00C22BE5">
      <w:pPr>
        <w:pStyle w:val="Header"/>
        <w:tabs>
          <w:tab w:val="left" w:pos="284"/>
        </w:tabs>
        <w:rPr>
          <w:sz w:val="22"/>
          <w:szCs w:val="22"/>
          <w:lang w:val="sr-Latn-RS"/>
        </w:rPr>
      </w:pPr>
    </w:p>
    <w:p w:rsidR="00C22BE5" w:rsidRPr="007C62BE" w:rsidRDefault="00C22BE5" w:rsidP="00C22BE5">
      <w:pPr>
        <w:pStyle w:val="Header"/>
        <w:tabs>
          <w:tab w:val="left" w:pos="284"/>
        </w:tabs>
        <w:rPr>
          <w:sz w:val="22"/>
          <w:szCs w:val="22"/>
          <w:lang w:val="sr-Latn-RS"/>
        </w:rPr>
      </w:pPr>
    </w:p>
    <w:p w:rsidR="001B6B05" w:rsidRPr="007C62BE" w:rsidRDefault="001B6B05" w:rsidP="001B6B05">
      <w:pPr>
        <w:numPr>
          <w:ilvl w:val="12"/>
          <w:numId w:val="0"/>
        </w:numPr>
        <w:jc w:val="both"/>
        <w:rPr>
          <w:sz w:val="22"/>
          <w:szCs w:val="22"/>
          <w:lang w:val="sr-Latn-RS"/>
        </w:rPr>
      </w:pPr>
    </w:p>
    <w:p w:rsidR="00A32113" w:rsidRPr="007C62BE" w:rsidRDefault="00A32113" w:rsidP="00A32113">
      <w:pPr>
        <w:pStyle w:val="Header"/>
        <w:tabs>
          <w:tab w:val="left" w:pos="284"/>
        </w:tabs>
        <w:ind w:left="360"/>
        <w:rPr>
          <w:i/>
          <w:iCs/>
          <w:sz w:val="22"/>
          <w:szCs w:val="22"/>
          <w:lang w:val="sr-Latn-RS"/>
        </w:rPr>
      </w:pPr>
    </w:p>
    <w:p w:rsidR="006A2B96" w:rsidRPr="007C62BE" w:rsidRDefault="00A32113" w:rsidP="00D8615F">
      <w:pPr>
        <w:widowControl w:val="0"/>
        <w:autoSpaceDE w:val="0"/>
        <w:autoSpaceDN w:val="0"/>
        <w:ind w:left="360" w:hanging="360"/>
        <w:rPr>
          <w:b/>
          <w:bCs/>
          <w:sz w:val="22"/>
          <w:szCs w:val="22"/>
          <w:lang w:val="sr-Latn-RS"/>
        </w:rPr>
      </w:pPr>
      <w:r w:rsidRPr="007C62BE">
        <w:rPr>
          <w:b/>
          <w:bCs/>
          <w:sz w:val="22"/>
          <w:szCs w:val="22"/>
          <w:lang w:val="sr-Latn-RS"/>
        </w:rPr>
        <w:t>Pažljivo pročitajte ovo uputstvo, prije nego što počnete da koristite ovaj lijek</w:t>
      </w:r>
      <w:r w:rsidR="00070BAB" w:rsidRPr="007C62BE">
        <w:rPr>
          <w:b/>
          <w:bCs/>
          <w:sz w:val="22"/>
          <w:szCs w:val="22"/>
          <w:lang w:val="sr-Latn-RS"/>
        </w:rPr>
        <w:t>,</w:t>
      </w:r>
      <w:r w:rsidR="006A2B96" w:rsidRPr="007C62BE">
        <w:rPr>
          <w:sz w:val="22"/>
          <w:szCs w:val="22"/>
          <w:lang w:val="sr-Latn-RS"/>
        </w:rPr>
        <w:t xml:space="preserve"> </w:t>
      </w:r>
      <w:r w:rsidR="006A2B96" w:rsidRPr="007C62BE">
        <w:rPr>
          <w:b/>
          <w:bCs/>
          <w:sz w:val="22"/>
          <w:szCs w:val="22"/>
          <w:lang w:val="sr-Latn-RS"/>
        </w:rPr>
        <w:t xml:space="preserve">jer sadrži </w:t>
      </w:r>
    </w:p>
    <w:p w:rsidR="00A32113" w:rsidRPr="007C62BE" w:rsidRDefault="006A2B96" w:rsidP="00D8615F">
      <w:pPr>
        <w:widowControl w:val="0"/>
        <w:autoSpaceDE w:val="0"/>
        <w:autoSpaceDN w:val="0"/>
        <w:ind w:left="360" w:hanging="360"/>
        <w:rPr>
          <w:b/>
          <w:bCs/>
          <w:sz w:val="22"/>
          <w:szCs w:val="22"/>
          <w:lang w:val="sr-Latn-RS"/>
        </w:rPr>
      </w:pPr>
      <w:r w:rsidRPr="007C62BE">
        <w:rPr>
          <w:b/>
          <w:bCs/>
          <w:sz w:val="22"/>
          <w:szCs w:val="22"/>
          <w:lang w:val="sr-Latn-RS"/>
        </w:rPr>
        <w:t>informacije koje su važne za Vas</w:t>
      </w:r>
    </w:p>
    <w:p w:rsidR="00A32113" w:rsidRPr="007C62BE" w:rsidRDefault="00A32113" w:rsidP="00D8615F">
      <w:pPr>
        <w:widowControl w:val="0"/>
        <w:numPr>
          <w:ilvl w:val="0"/>
          <w:numId w:val="18"/>
        </w:numPr>
        <w:tabs>
          <w:tab w:val="clear" w:pos="576"/>
          <w:tab w:val="num" w:pos="569"/>
          <w:tab w:val="num" w:pos="600"/>
        </w:tabs>
        <w:autoSpaceDE w:val="0"/>
        <w:autoSpaceDN w:val="0"/>
        <w:rPr>
          <w:sz w:val="22"/>
          <w:szCs w:val="22"/>
          <w:lang w:val="sr-Latn-RS"/>
        </w:rPr>
      </w:pPr>
      <w:r w:rsidRPr="007C62BE">
        <w:rPr>
          <w:sz w:val="22"/>
          <w:szCs w:val="22"/>
          <w:lang w:val="sr-Latn-RS"/>
        </w:rPr>
        <w:t>Uputstvo sačuvajte. Može biti potrebno da ga ponovo pročitate.</w:t>
      </w:r>
    </w:p>
    <w:p w:rsidR="00A32113" w:rsidRPr="007C62BE" w:rsidRDefault="00A32113" w:rsidP="00D8615F">
      <w:pPr>
        <w:widowControl w:val="0"/>
        <w:numPr>
          <w:ilvl w:val="0"/>
          <w:numId w:val="18"/>
        </w:numPr>
        <w:tabs>
          <w:tab w:val="clear" w:pos="576"/>
          <w:tab w:val="num" w:pos="600"/>
        </w:tabs>
        <w:autoSpaceDE w:val="0"/>
        <w:autoSpaceDN w:val="0"/>
        <w:rPr>
          <w:sz w:val="22"/>
          <w:szCs w:val="22"/>
          <w:lang w:val="sr-Latn-RS"/>
        </w:rPr>
      </w:pPr>
      <w:r w:rsidRPr="007C62BE">
        <w:rPr>
          <w:sz w:val="22"/>
          <w:szCs w:val="22"/>
          <w:lang w:val="sr-Latn-RS"/>
        </w:rPr>
        <w:t>Ako imate dodatnih pitanja, obratite se svom ljekaru ili farmaceutu</w:t>
      </w:r>
      <w:r w:rsidR="00070BAB" w:rsidRPr="007C62BE">
        <w:rPr>
          <w:sz w:val="22"/>
          <w:szCs w:val="22"/>
          <w:lang w:val="sr-Latn-RS"/>
        </w:rPr>
        <w:t xml:space="preserve"> </w:t>
      </w:r>
      <w:r w:rsidR="00070BAB" w:rsidRPr="007C62BE">
        <w:rPr>
          <w:noProof/>
          <w:sz w:val="22"/>
          <w:szCs w:val="22"/>
          <w:lang w:val="sr-Latn-RS"/>
        </w:rPr>
        <w:t>ili medicinskoj sestri</w:t>
      </w:r>
      <w:r w:rsidRPr="007C62BE">
        <w:rPr>
          <w:sz w:val="22"/>
          <w:szCs w:val="22"/>
          <w:lang w:val="sr-Latn-RS"/>
        </w:rPr>
        <w:t>.</w:t>
      </w:r>
      <w:r w:rsidR="006240C9" w:rsidRPr="007C62BE">
        <w:rPr>
          <w:sz w:val="22"/>
          <w:szCs w:val="22"/>
          <w:lang w:val="sr-Latn-RS"/>
        </w:rPr>
        <w:t xml:space="preserve"> </w:t>
      </w:r>
    </w:p>
    <w:p w:rsidR="00A32113" w:rsidRPr="007C62BE" w:rsidRDefault="00A32113" w:rsidP="00D8615F">
      <w:pPr>
        <w:widowControl w:val="0"/>
        <w:numPr>
          <w:ilvl w:val="0"/>
          <w:numId w:val="18"/>
        </w:numPr>
        <w:tabs>
          <w:tab w:val="clear" w:pos="576"/>
          <w:tab w:val="num" w:pos="600"/>
        </w:tabs>
        <w:autoSpaceDE w:val="0"/>
        <w:autoSpaceDN w:val="0"/>
        <w:ind w:left="600" w:hanging="600"/>
        <w:rPr>
          <w:sz w:val="22"/>
          <w:szCs w:val="22"/>
          <w:lang w:val="sr-Latn-RS"/>
        </w:rPr>
      </w:pPr>
      <w:r w:rsidRPr="007C62BE">
        <w:rPr>
          <w:sz w:val="22"/>
          <w:szCs w:val="22"/>
          <w:lang w:val="sr-Latn-RS"/>
        </w:rPr>
        <w:t>Ovaj lijek propisan je Vama i ne sm</w:t>
      </w:r>
      <w:r w:rsidR="00A06E5C" w:rsidRPr="007C62BE">
        <w:rPr>
          <w:sz w:val="22"/>
          <w:szCs w:val="22"/>
          <w:lang w:val="sr-Latn-RS"/>
        </w:rPr>
        <w:t>ij</w:t>
      </w:r>
      <w:r w:rsidRPr="007C62BE">
        <w:rPr>
          <w:sz w:val="22"/>
          <w:szCs w:val="22"/>
          <w:lang w:val="sr-Latn-RS"/>
        </w:rPr>
        <w:t>ete ga davati drugima. Može da im škodi, čak i kada imaju iste znake bolesti kao i Vi.</w:t>
      </w:r>
    </w:p>
    <w:p w:rsidR="00C269D7" w:rsidRPr="007C62BE" w:rsidRDefault="00C269D7" w:rsidP="00D8615F">
      <w:pPr>
        <w:widowControl w:val="0"/>
        <w:numPr>
          <w:ilvl w:val="0"/>
          <w:numId w:val="18"/>
        </w:numPr>
        <w:tabs>
          <w:tab w:val="clear" w:pos="576"/>
          <w:tab w:val="num" w:pos="0"/>
        </w:tabs>
        <w:autoSpaceDE w:val="0"/>
        <w:autoSpaceDN w:val="0"/>
        <w:ind w:left="600" w:hanging="600"/>
        <w:rPr>
          <w:sz w:val="22"/>
          <w:szCs w:val="22"/>
          <w:lang w:val="sr-Latn-RS"/>
        </w:rPr>
      </w:pPr>
      <w:r w:rsidRPr="007C62BE">
        <w:rPr>
          <w:spacing w:val="-5"/>
          <w:sz w:val="22"/>
          <w:szCs w:val="22"/>
          <w:lang w:val="sr-Latn-RS"/>
        </w:rPr>
        <w:t xml:space="preserve">Ako </w:t>
      </w:r>
      <w:r w:rsidR="00CE3E04" w:rsidRPr="007C62BE">
        <w:rPr>
          <w:spacing w:val="-5"/>
          <w:sz w:val="22"/>
          <w:szCs w:val="22"/>
          <w:lang w:val="sr-Latn-RS"/>
        </w:rPr>
        <w:t>Vam</w:t>
      </w:r>
      <w:r w:rsidRPr="007C62BE">
        <w:rPr>
          <w:spacing w:val="-5"/>
          <w:sz w:val="22"/>
          <w:szCs w:val="22"/>
          <w:lang w:val="sr-Latn-RS"/>
        </w:rPr>
        <w:t xml:space="preserve"> se javi bilo koje neželjeno d</w:t>
      </w:r>
      <w:r w:rsidR="000D14D2" w:rsidRPr="007C62BE">
        <w:rPr>
          <w:spacing w:val="-5"/>
          <w:sz w:val="22"/>
          <w:szCs w:val="22"/>
          <w:lang w:val="sr-Latn-RS"/>
        </w:rPr>
        <w:t xml:space="preserve">ejstvo recite to svom ljekaru, </w:t>
      </w:r>
      <w:r w:rsidRPr="007C62BE">
        <w:rPr>
          <w:spacing w:val="-5"/>
          <w:sz w:val="22"/>
          <w:szCs w:val="22"/>
          <w:lang w:val="sr-Latn-RS"/>
        </w:rPr>
        <w:t>farmaceutu ili medicinskoj sestri. Ovo uključuje i bilo koja neželjena dejstva koja nijesu navedena u ovom uputstvu</w:t>
      </w:r>
      <w:r w:rsidRPr="007C62BE">
        <w:rPr>
          <w:spacing w:val="-4"/>
          <w:sz w:val="22"/>
          <w:szCs w:val="22"/>
          <w:lang w:val="sr-Latn-RS"/>
        </w:rPr>
        <w:t xml:space="preserve">. </w:t>
      </w:r>
      <w:r w:rsidR="0085398E" w:rsidRPr="007C62BE">
        <w:rPr>
          <w:spacing w:val="-4"/>
          <w:sz w:val="22"/>
          <w:szCs w:val="22"/>
          <w:lang w:val="sr-Latn-RS"/>
        </w:rPr>
        <w:t xml:space="preserve">Pogledajte dio 4. </w:t>
      </w:r>
    </w:p>
    <w:p w:rsidR="00C269D7" w:rsidRPr="007C62BE" w:rsidRDefault="00C269D7" w:rsidP="00C269D7">
      <w:pPr>
        <w:widowControl w:val="0"/>
        <w:autoSpaceDE w:val="0"/>
        <w:autoSpaceDN w:val="0"/>
        <w:ind w:left="600"/>
        <w:rPr>
          <w:sz w:val="22"/>
          <w:szCs w:val="22"/>
          <w:lang w:val="sr-Latn-RS"/>
        </w:rPr>
      </w:pPr>
    </w:p>
    <w:p w:rsidR="003324F7" w:rsidRPr="007C62BE" w:rsidRDefault="003324F7" w:rsidP="00D8615F">
      <w:pPr>
        <w:widowControl w:val="0"/>
        <w:autoSpaceDE w:val="0"/>
        <w:autoSpaceDN w:val="0"/>
        <w:rPr>
          <w:i/>
          <w:iCs/>
          <w:sz w:val="22"/>
          <w:szCs w:val="22"/>
          <w:lang w:val="sr-Latn-RS"/>
        </w:rPr>
      </w:pPr>
    </w:p>
    <w:p w:rsidR="00C269D7" w:rsidRPr="007C62BE" w:rsidRDefault="00C269D7" w:rsidP="00F67628">
      <w:pPr>
        <w:widowControl w:val="0"/>
        <w:autoSpaceDE w:val="0"/>
        <w:autoSpaceDN w:val="0"/>
        <w:rPr>
          <w:i/>
          <w:iCs/>
          <w:sz w:val="22"/>
          <w:szCs w:val="22"/>
          <w:lang w:val="sr-Latn-RS"/>
        </w:rPr>
      </w:pPr>
    </w:p>
    <w:p w:rsidR="00B901DD" w:rsidRPr="007C62BE" w:rsidRDefault="00B901DD" w:rsidP="00F67628">
      <w:pPr>
        <w:widowControl w:val="0"/>
        <w:autoSpaceDE w:val="0"/>
        <w:autoSpaceDN w:val="0"/>
        <w:rPr>
          <w:sz w:val="22"/>
          <w:szCs w:val="22"/>
          <w:lang w:val="sr-Latn-RS"/>
        </w:rPr>
      </w:pPr>
    </w:p>
    <w:p w:rsidR="00C269D7" w:rsidRPr="007C62BE" w:rsidRDefault="00C269D7" w:rsidP="00C269D7">
      <w:pPr>
        <w:widowControl w:val="0"/>
        <w:autoSpaceDE w:val="0"/>
        <w:autoSpaceDN w:val="0"/>
        <w:ind w:left="600"/>
        <w:rPr>
          <w:sz w:val="22"/>
          <w:szCs w:val="22"/>
          <w:lang w:val="sr-Latn-RS"/>
        </w:rPr>
      </w:pPr>
    </w:p>
    <w:p w:rsidR="00A92C66" w:rsidRPr="007C62BE" w:rsidRDefault="00A92C66" w:rsidP="00C269D7">
      <w:pPr>
        <w:widowControl w:val="0"/>
        <w:autoSpaceDE w:val="0"/>
        <w:autoSpaceDN w:val="0"/>
        <w:ind w:left="600"/>
        <w:rPr>
          <w:sz w:val="22"/>
          <w:szCs w:val="22"/>
          <w:lang w:val="sr-Latn-RS"/>
        </w:rPr>
      </w:pPr>
    </w:p>
    <w:p w:rsidR="00A32113" w:rsidRPr="007C62BE" w:rsidRDefault="00A32113" w:rsidP="00D8615F">
      <w:pPr>
        <w:widowControl w:val="0"/>
        <w:autoSpaceDE w:val="0"/>
        <w:autoSpaceDN w:val="0"/>
        <w:rPr>
          <w:b/>
          <w:bCs/>
          <w:sz w:val="22"/>
          <w:szCs w:val="22"/>
          <w:lang w:val="sr-Latn-RS"/>
        </w:rPr>
      </w:pPr>
      <w:r w:rsidRPr="007C62BE">
        <w:rPr>
          <w:b/>
          <w:bCs/>
          <w:sz w:val="22"/>
          <w:szCs w:val="22"/>
          <w:lang w:val="sr-Latn-RS"/>
        </w:rPr>
        <w:t>U ovom uputstvu pročitaćete:</w:t>
      </w:r>
    </w:p>
    <w:p w:rsidR="00A32113" w:rsidRPr="007C62BE" w:rsidRDefault="00A32113" w:rsidP="002561F3">
      <w:pPr>
        <w:widowControl w:val="0"/>
        <w:numPr>
          <w:ilvl w:val="0"/>
          <w:numId w:val="17"/>
        </w:numPr>
        <w:tabs>
          <w:tab w:val="clear" w:pos="360"/>
          <w:tab w:val="left" w:pos="569"/>
          <w:tab w:val="left" w:pos="600"/>
        </w:tabs>
        <w:autoSpaceDE w:val="0"/>
        <w:autoSpaceDN w:val="0"/>
        <w:rPr>
          <w:sz w:val="22"/>
          <w:szCs w:val="22"/>
          <w:lang w:val="sr-Latn-RS"/>
        </w:rPr>
      </w:pPr>
      <w:r w:rsidRPr="007C62BE">
        <w:rPr>
          <w:sz w:val="22"/>
          <w:szCs w:val="22"/>
          <w:lang w:val="sr-Latn-RS"/>
        </w:rPr>
        <w:t xml:space="preserve">Šta je lijek </w:t>
      </w:r>
      <w:r w:rsidR="00B901DD" w:rsidRPr="007C62BE">
        <w:rPr>
          <w:sz w:val="22"/>
          <w:szCs w:val="22"/>
          <w:lang w:val="sr-Latn-RS"/>
        </w:rPr>
        <w:t>MIRCERA</w:t>
      </w:r>
      <w:r w:rsidRPr="007C62BE">
        <w:rPr>
          <w:sz w:val="22"/>
          <w:szCs w:val="22"/>
          <w:lang w:val="sr-Latn-RS"/>
        </w:rPr>
        <w:t xml:space="preserve"> i čemu je namijenjen</w:t>
      </w:r>
    </w:p>
    <w:p w:rsidR="00A32113" w:rsidRPr="007C62BE" w:rsidRDefault="00A32113" w:rsidP="002561F3">
      <w:pPr>
        <w:widowControl w:val="0"/>
        <w:numPr>
          <w:ilvl w:val="0"/>
          <w:numId w:val="17"/>
        </w:numPr>
        <w:tabs>
          <w:tab w:val="clear" w:pos="360"/>
          <w:tab w:val="left" w:pos="569"/>
          <w:tab w:val="left" w:pos="600"/>
        </w:tabs>
        <w:autoSpaceDE w:val="0"/>
        <w:autoSpaceDN w:val="0"/>
        <w:rPr>
          <w:sz w:val="22"/>
          <w:szCs w:val="22"/>
          <w:lang w:val="sr-Latn-RS"/>
        </w:rPr>
      </w:pPr>
      <w:r w:rsidRPr="007C62BE">
        <w:rPr>
          <w:sz w:val="22"/>
          <w:szCs w:val="22"/>
          <w:lang w:val="sr-Latn-RS"/>
        </w:rPr>
        <w:t xml:space="preserve">Šta treba da znate prije nego što uzmete lijek </w:t>
      </w:r>
      <w:r w:rsidR="00B901DD" w:rsidRPr="007C62BE">
        <w:rPr>
          <w:sz w:val="22"/>
          <w:szCs w:val="22"/>
          <w:lang w:val="sr-Latn-RS"/>
        </w:rPr>
        <w:t>MIRCERA</w:t>
      </w:r>
    </w:p>
    <w:p w:rsidR="00A32113" w:rsidRPr="007C62BE" w:rsidRDefault="00A32113" w:rsidP="002561F3">
      <w:pPr>
        <w:widowControl w:val="0"/>
        <w:numPr>
          <w:ilvl w:val="0"/>
          <w:numId w:val="17"/>
        </w:numPr>
        <w:tabs>
          <w:tab w:val="clear" w:pos="360"/>
          <w:tab w:val="left" w:pos="569"/>
          <w:tab w:val="left" w:pos="600"/>
        </w:tabs>
        <w:autoSpaceDE w:val="0"/>
        <w:autoSpaceDN w:val="0"/>
        <w:rPr>
          <w:sz w:val="22"/>
          <w:szCs w:val="22"/>
          <w:lang w:val="sr-Latn-RS"/>
        </w:rPr>
      </w:pPr>
      <w:r w:rsidRPr="007C62BE">
        <w:rPr>
          <w:sz w:val="22"/>
          <w:szCs w:val="22"/>
          <w:lang w:val="sr-Latn-RS"/>
        </w:rPr>
        <w:t xml:space="preserve">Kako se upotrebljava lijek </w:t>
      </w:r>
      <w:r w:rsidR="00B901DD" w:rsidRPr="007C62BE">
        <w:rPr>
          <w:sz w:val="22"/>
          <w:szCs w:val="22"/>
          <w:lang w:val="sr-Latn-RS"/>
        </w:rPr>
        <w:t>MIRCERA</w:t>
      </w:r>
    </w:p>
    <w:p w:rsidR="00A32113" w:rsidRPr="007C62BE" w:rsidRDefault="00A32113" w:rsidP="002561F3">
      <w:pPr>
        <w:widowControl w:val="0"/>
        <w:numPr>
          <w:ilvl w:val="0"/>
          <w:numId w:val="17"/>
        </w:numPr>
        <w:tabs>
          <w:tab w:val="clear" w:pos="360"/>
          <w:tab w:val="left" w:pos="569"/>
          <w:tab w:val="left" w:pos="600"/>
        </w:tabs>
        <w:autoSpaceDE w:val="0"/>
        <w:autoSpaceDN w:val="0"/>
        <w:rPr>
          <w:sz w:val="22"/>
          <w:szCs w:val="22"/>
          <w:lang w:val="sr-Latn-RS"/>
        </w:rPr>
      </w:pPr>
      <w:r w:rsidRPr="007C62BE">
        <w:rPr>
          <w:sz w:val="22"/>
          <w:szCs w:val="22"/>
          <w:lang w:val="sr-Latn-RS"/>
        </w:rPr>
        <w:t xml:space="preserve">Moguća neželjena dejstva </w:t>
      </w:r>
    </w:p>
    <w:p w:rsidR="00A32113" w:rsidRPr="007C62BE" w:rsidRDefault="00A32113" w:rsidP="002561F3">
      <w:pPr>
        <w:widowControl w:val="0"/>
        <w:numPr>
          <w:ilvl w:val="0"/>
          <w:numId w:val="17"/>
        </w:numPr>
        <w:tabs>
          <w:tab w:val="clear" w:pos="360"/>
          <w:tab w:val="left" w:pos="569"/>
          <w:tab w:val="left" w:pos="600"/>
        </w:tabs>
        <w:autoSpaceDE w:val="0"/>
        <w:autoSpaceDN w:val="0"/>
        <w:rPr>
          <w:sz w:val="22"/>
          <w:szCs w:val="22"/>
          <w:lang w:val="sr-Latn-RS"/>
        </w:rPr>
      </w:pPr>
      <w:r w:rsidRPr="007C62BE">
        <w:rPr>
          <w:sz w:val="22"/>
          <w:szCs w:val="22"/>
          <w:lang w:val="sr-Latn-RS"/>
        </w:rPr>
        <w:t xml:space="preserve">Kako čuvati lijek </w:t>
      </w:r>
      <w:r w:rsidR="00B901DD" w:rsidRPr="007C62BE">
        <w:rPr>
          <w:sz w:val="22"/>
          <w:szCs w:val="22"/>
          <w:lang w:val="sr-Latn-RS"/>
        </w:rPr>
        <w:t>MIRCERA</w:t>
      </w:r>
    </w:p>
    <w:p w:rsidR="00A32113" w:rsidRPr="007C62BE" w:rsidRDefault="000A77B3" w:rsidP="002561F3">
      <w:pPr>
        <w:widowControl w:val="0"/>
        <w:numPr>
          <w:ilvl w:val="0"/>
          <w:numId w:val="17"/>
        </w:numPr>
        <w:tabs>
          <w:tab w:val="clear" w:pos="360"/>
          <w:tab w:val="left" w:pos="569"/>
          <w:tab w:val="left" w:pos="600"/>
        </w:tabs>
        <w:autoSpaceDE w:val="0"/>
        <w:autoSpaceDN w:val="0"/>
        <w:rPr>
          <w:b/>
          <w:bCs/>
          <w:sz w:val="22"/>
          <w:szCs w:val="22"/>
          <w:lang w:val="sr-Latn-RS"/>
        </w:rPr>
      </w:pPr>
      <w:r w:rsidRPr="007C62BE">
        <w:rPr>
          <w:sz w:val="22"/>
          <w:szCs w:val="22"/>
          <w:lang w:val="sr-Latn-RS"/>
        </w:rPr>
        <w:t>Sadržaj pakovanja i d</w:t>
      </w:r>
      <w:r w:rsidR="00A32113" w:rsidRPr="007C62BE">
        <w:rPr>
          <w:sz w:val="22"/>
          <w:szCs w:val="22"/>
          <w:lang w:val="sr-Latn-RS"/>
        </w:rPr>
        <w:t>odatne informacije</w:t>
      </w:r>
      <w:r w:rsidR="00A02C42" w:rsidRPr="007C62BE">
        <w:rPr>
          <w:sz w:val="22"/>
          <w:szCs w:val="22"/>
          <w:lang w:val="sr-Latn-RS"/>
        </w:rPr>
        <w:t xml:space="preserve"> </w:t>
      </w:r>
    </w:p>
    <w:p w:rsidR="00A32113" w:rsidRPr="007C62BE" w:rsidRDefault="00A32113" w:rsidP="00D8615F">
      <w:pPr>
        <w:widowControl w:val="0"/>
        <w:autoSpaceDE w:val="0"/>
        <w:autoSpaceDN w:val="0"/>
        <w:rPr>
          <w:sz w:val="22"/>
          <w:szCs w:val="22"/>
          <w:lang w:val="sr-Latn-RS"/>
        </w:rPr>
      </w:pPr>
    </w:p>
    <w:p w:rsidR="00C22BE5" w:rsidRPr="007C62BE" w:rsidRDefault="00C22BE5" w:rsidP="00C22BE5">
      <w:pPr>
        <w:pStyle w:val="Header"/>
        <w:tabs>
          <w:tab w:val="left" w:pos="284"/>
        </w:tabs>
        <w:rPr>
          <w:sz w:val="22"/>
          <w:szCs w:val="22"/>
          <w:lang w:val="sr-Latn-RS"/>
        </w:rPr>
      </w:pPr>
    </w:p>
    <w:p w:rsidR="00CF1B2D" w:rsidRPr="007C62BE" w:rsidRDefault="00CF1B2D">
      <w:pPr>
        <w:rPr>
          <w:b/>
          <w:bCs/>
          <w:sz w:val="22"/>
          <w:szCs w:val="22"/>
          <w:lang w:val="sr-Latn-RS"/>
        </w:rPr>
      </w:pPr>
      <w:r w:rsidRPr="007C62BE">
        <w:rPr>
          <w:b/>
          <w:bCs/>
          <w:sz w:val="22"/>
          <w:szCs w:val="22"/>
          <w:lang w:val="sr-Latn-RS"/>
        </w:rPr>
        <w:br w:type="page"/>
      </w:r>
    </w:p>
    <w:p w:rsidR="00445D8F" w:rsidRPr="007C62BE" w:rsidRDefault="00445D8F" w:rsidP="00A32113">
      <w:pPr>
        <w:rPr>
          <w:b/>
          <w:bCs/>
          <w:sz w:val="22"/>
          <w:szCs w:val="22"/>
          <w:lang w:val="sr-Latn-RS"/>
        </w:rPr>
      </w:pPr>
    </w:p>
    <w:p w:rsidR="00A32113" w:rsidRPr="007C62BE" w:rsidRDefault="00A32113" w:rsidP="00860486">
      <w:pPr>
        <w:tabs>
          <w:tab w:val="left" w:pos="540"/>
          <w:tab w:val="left" w:pos="569"/>
        </w:tabs>
        <w:jc w:val="both"/>
        <w:rPr>
          <w:b/>
          <w:bCs/>
          <w:sz w:val="22"/>
          <w:szCs w:val="22"/>
          <w:lang w:val="sr-Latn-RS"/>
        </w:rPr>
      </w:pPr>
      <w:r w:rsidRPr="007C62BE">
        <w:rPr>
          <w:b/>
          <w:bCs/>
          <w:sz w:val="22"/>
          <w:szCs w:val="22"/>
          <w:lang w:val="sr-Latn-RS"/>
        </w:rPr>
        <w:t xml:space="preserve">1. </w:t>
      </w:r>
      <w:r w:rsidR="00FB6603" w:rsidRPr="007C62BE">
        <w:rPr>
          <w:b/>
          <w:bCs/>
          <w:sz w:val="22"/>
          <w:szCs w:val="22"/>
          <w:lang w:val="sr-Latn-RS"/>
        </w:rPr>
        <w:tab/>
      </w:r>
      <w:r w:rsidRPr="007C62BE">
        <w:rPr>
          <w:b/>
          <w:bCs/>
          <w:sz w:val="22"/>
          <w:szCs w:val="22"/>
          <w:lang w:val="sr-Latn-RS"/>
        </w:rPr>
        <w:t xml:space="preserve">ŠTA JE LIJEK </w:t>
      </w:r>
      <w:r w:rsidR="00B901DD" w:rsidRPr="007C62BE">
        <w:rPr>
          <w:b/>
          <w:bCs/>
          <w:sz w:val="22"/>
          <w:szCs w:val="22"/>
          <w:lang w:val="sr-Latn-RS"/>
        </w:rPr>
        <w:t xml:space="preserve">MIRCERA </w:t>
      </w:r>
      <w:r w:rsidRPr="007C62BE">
        <w:rPr>
          <w:b/>
          <w:bCs/>
          <w:sz w:val="22"/>
          <w:szCs w:val="22"/>
          <w:lang w:val="sr-Latn-RS"/>
        </w:rPr>
        <w:t>I ČEMU JE NAMIJENJEN</w:t>
      </w:r>
    </w:p>
    <w:p w:rsidR="00445D8F" w:rsidRPr="007C62BE" w:rsidRDefault="00445D8F" w:rsidP="00860486">
      <w:pPr>
        <w:jc w:val="both"/>
        <w:rPr>
          <w:sz w:val="22"/>
          <w:szCs w:val="22"/>
          <w:lang w:val="sr-Latn-RS"/>
        </w:rPr>
      </w:pPr>
    </w:p>
    <w:p w:rsidR="00A57A7A" w:rsidRPr="007C62BE" w:rsidRDefault="00A57A7A" w:rsidP="00A57A7A">
      <w:pPr>
        <w:ind w:right="-2"/>
        <w:jc w:val="both"/>
        <w:rPr>
          <w:sz w:val="22"/>
          <w:szCs w:val="22"/>
          <w:lang w:val="sr-Latn-RS"/>
        </w:rPr>
      </w:pPr>
      <w:r w:rsidRPr="007C62BE">
        <w:rPr>
          <w:sz w:val="22"/>
          <w:szCs w:val="22"/>
          <w:lang w:val="sr-Latn-RS"/>
        </w:rPr>
        <w:t xml:space="preserve">Ovaj lijek Vam je propisan jer imate anemiju koju je prouzrokovalo Vaše hronično oboljenje bubrega i koja je povezana sa tipičnim simptomima, kao što su umor, slabost i gubitak daha. To znači da imate veoma mali broj crvenih krvnih zrnaca i da Vam je veoma nizak nivo hemoglobina (tkiva u Vašem organizmu ne dobijaju dovoljno kiseonika). </w:t>
      </w:r>
    </w:p>
    <w:p w:rsidR="00A57A7A" w:rsidRDefault="00A57A7A" w:rsidP="00A57A7A">
      <w:pPr>
        <w:ind w:right="-2"/>
        <w:jc w:val="both"/>
        <w:rPr>
          <w:iCs/>
          <w:sz w:val="22"/>
          <w:szCs w:val="22"/>
          <w:lang w:val="sr-Latn-RS"/>
        </w:rPr>
      </w:pPr>
      <w:r w:rsidRPr="007C62BE">
        <w:rPr>
          <w:sz w:val="22"/>
          <w:szCs w:val="22"/>
          <w:lang w:val="sr-Latn-RS"/>
        </w:rPr>
        <w:t>MIRCERA se koristi za liječenje anemije sa simptomima koju izaziva hronično oboljenje bubrega kod odraslih, kao i pedijatrijskih pacijenata (uzrasta od 3 mjeseca do manje od 18 godina) koji primaju terapiju održavanja ljekovima za stimulaciju eritropoeze nakon što im je nivo hemoglobina stabilizovan primjenom prethodnog lijeka za stimulaciju eritropoeze.</w:t>
      </w:r>
      <w:r w:rsidRPr="007C62BE">
        <w:rPr>
          <w:iCs/>
          <w:sz w:val="22"/>
          <w:szCs w:val="22"/>
          <w:lang w:val="sr-Latn-RS"/>
        </w:rPr>
        <w:t xml:space="preserve"> </w:t>
      </w:r>
    </w:p>
    <w:p w:rsidR="00A57A7A" w:rsidRDefault="00A57A7A" w:rsidP="00A57A7A">
      <w:pPr>
        <w:ind w:right="-2"/>
        <w:jc w:val="both"/>
        <w:rPr>
          <w:iCs/>
          <w:sz w:val="22"/>
          <w:szCs w:val="22"/>
          <w:lang w:val="sr-Latn-RS"/>
        </w:rPr>
      </w:pPr>
    </w:p>
    <w:p w:rsidR="00A57A7A" w:rsidRPr="007C62BE" w:rsidRDefault="00A57A7A" w:rsidP="00A57A7A">
      <w:pPr>
        <w:ind w:right="-2"/>
        <w:jc w:val="both"/>
        <w:rPr>
          <w:sz w:val="22"/>
          <w:szCs w:val="22"/>
          <w:lang w:val="sr-Latn-RS"/>
        </w:rPr>
      </w:pPr>
      <w:r w:rsidRPr="007C62BE">
        <w:rPr>
          <w:sz w:val="22"/>
          <w:szCs w:val="22"/>
          <w:lang w:val="sr-Latn-RS"/>
        </w:rPr>
        <w:t>MIRCERA je lijek koji je proizveden genskom tehnologijom. Kao i prirodni hormon eritropoetin, MIRCERA povećava broj crvenih krvnih zrnaca i nivo hemoglobina u Vašoj krvi.</w:t>
      </w:r>
    </w:p>
    <w:p w:rsidR="00445D8F" w:rsidRPr="007C62BE" w:rsidRDefault="00445D8F" w:rsidP="00860486">
      <w:pPr>
        <w:jc w:val="both"/>
        <w:rPr>
          <w:sz w:val="22"/>
          <w:szCs w:val="22"/>
          <w:lang w:val="sr-Latn-RS"/>
        </w:rPr>
      </w:pPr>
      <w:bookmarkStart w:id="0" w:name="_GoBack"/>
      <w:bookmarkEnd w:id="0"/>
    </w:p>
    <w:p w:rsidR="00415134" w:rsidRPr="007C62BE" w:rsidRDefault="00415134" w:rsidP="00860486">
      <w:pPr>
        <w:jc w:val="both"/>
        <w:rPr>
          <w:sz w:val="22"/>
          <w:szCs w:val="22"/>
          <w:lang w:val="sr-Latn-RS"/>
        </w:rPr>
      </w:pPr>
    </w:p>
    <w:p w:rsidR="00A32113" w:rsidRPr="007C62BE" w:rsidRDefault="00A32113" w:rsidP="00860486">
      <w:pPr>
        <w:tabs>
          <w:tab w:val="left" w:pos="540"/>
          <w:tab w:val="left" w:pos="569"/>
        </w:tabs>
        <w:jc w:val="both"/>
        <w:rPr>
          <w:b/>
          <w:caps/>
          <w:sz w:val="22"/>
          <w:szCs w:val="22"/>
          <w:lang w:val="sr-Latn-RS"/>
        </w:rPr>
      </w:pPr>
      <w:r w:rsidRPr="007C62BE">
        <w:rPr>
          <w:b/>
          <w:bCs/>
          <w:sz w:val="22"/>
          <w:szCs w:val="22"/>
          <w:lang w:val="sr-Latn-RS"/>
        </w:rPr>
        <w:t xml:space="preserve">2. </w:t>
      </w:r>
      <w:r w:rsidR="00FB6603" w:rsidRPr="007C62BE">
        <w:rPr>
          <w:b/>
          <w:bCs/>
          <w:sz w:val="22"/>
          <w:szCs w:val="22"/>
          <w:lang w:val="sr-Latn-RS"/>
        </w:rPr>
        <w:tab/>
      </w:r>
      <w:r w:rsidRPr="007C62BE">
        <w:rPr>
          <w:b/>
          <w:caps/>
          <w:sz w:val="22"/>
          <w:szCs w:val="22"/>
          <w:lang w:val="sr-Latn-RS"/>
        </w:rPr>
        <w:t xml:space="preserve">Šta treba da znate prIJe nego što uzmete lIJek </w:t>
      </w:r>
      <w:r w:rsidR="00B901DD" w:rsidRPr="007C62BE">
        <w:rPr>
          <w:b/>
          <w:caps/>
          <w:sz w:val="22"/>
          <w:szCs w:val="22"/>
          <w:lang w:val="sr-Latn-RS"/>
        </w:rPr>
        <w:t>MIRCERA</w:t>
      </w:r>
    </w:p>
    <w:p w:rsidR="00445D8F" w:rsidRPr="007C62BE" w:rsidRDefault="00445D8F" w:rsidP="00860486">
      <w:pPr>
        <w:widowControl w:val="0"/>
        <w:autoSpaceDE w:val="0"/>
        <w:autoSpaceDN w:val="0"/>
        <w:jc w:val="both"/>
        <w:rPr>
          <w:caps/>
          <w:sz w:val="22"/>
          <w:szCs w:val="22"/>
          <w:lang w:val="sr-Latn-RS"/>
        </w:rPr>
      </w:pPr>
    </w:p>
    <w:p w:rsidR="00A32113" w:rsidRPr="007C62BE" w:rsidRDefault="00A32113" w:rsidP="00860486">
      <w:pPr>
        <w:jc w:val="both"/>
        <w:rPr>
          <w:b/>
          <w:sz w:val="22"/>
          <w:szCs w:val="22"/>
          <w:lang w:val="sr-Latn-RS"/>
        </w:rPr>
      </w:pPr>
      <w:r w:rsidRPr="007C62BE">
        <w:rPr>
          <w:b/>
          <w:sz w:val="22"/>
          <w:szCs w:val="22"/>
          <w:lang w:val="sr-Latn-RS"/>
        </w:rPr>
        <w:t xml:space="preserve">Lijek </w:t>
      </w:r>
      <w:r w:rsidR="00777C37" w:rsidRPr="007C62BE">
        <w:rPr>
          <w:b/>
          <w:sz w:val="22"/>
          <w:szCs w:val="22"/>
          <w:lang w:val="sr-Latn-RS"/>
        </w:rPr>
        <w:t>MIRCERA</w:t>
      </w:r>
      <w:r w:rsidR="00B901DD" w:rsidRPr="007C62BE">
        <w:rPr>
          <w:b/>
          <w:sz w:val="22"/>
          <w:szCs w:val="22"/>
          <w:lang w:val="sr-Latn-RS"/>
        </w:rPr>
        <w:t xml:space="preserve"> </w:t>
      </w:r>
      <w:r w:rsidRPr="007C62BE">
        <w:rPr>
          <w:b/>
          <w:sz w:val="22"/>
          <w:szCs w:val="22"/>
          <w:lang w:val="sr-Latn-RS"/>
        </w:rPr>
        <w:t>ne smijete koristiti:</w:t>
      </w:r>
    </w:p>
    <w:p w:rsidR="00B901DD" w:rsidRPr="007C62BE" w:rsidRDefault="00B901DD" w:rsidP="00BB2880">
      <w:pPr>
        <w:numPr>
          <w:ilvl w:val="0"/>
          <w:numId w:val="29"/>
        </w:numPr>
        <w:tabs>
          <w:tab w:val="left" w:pos="284"/>
        </w:tabs>
        <w:ind w:right="152"/>
        <w:jc w:val="both"/>
        <w:rPr>
          <w:sz w:val="22"/>
          <w:szCs w:val="22"/>
          <w:lang w:val="sr-Latn-RS"/>
        </w:rPr>
      </w:pPr>
      <w:r w:rsidRPr="007C62BE">
        <w:rPr>
          <w:bCs/>
          <w:sz w:val="22"/>
          <w:szCs w:val="22"/>
          <w:lang w:val="sr-Latn-RS"/>
        </w:rPr>
        <w:t>Ako ste alergični na metoksipolietilenglikol-epoetin beta ili bilo koji drugi od sastojaka ovog lijeka (navedenih u dijelu 6)</w:t>
      </w:r>
    </w:p>
    <w:p w:rsidR="00B901DD" w:rsidRPr="007C62BE" w:rsidRDefault="00B901DD" w:rsidP="00BB2880">
      <w:pPr>
        <w:numPr>
          <w:ilvl w:val="0"/>
          <w:numId w:val="29"/>
        </w:numPr>
        <w:tabs>
          <w:tab w:val="left" w:pos="284"/>
        </w:tabs>
        <w:jc w:val="both"/>
        <w:rPr>
          <w:sz w:val="22"/>
          <w:szCs w:val="22"/>
          <w:lang w:val="sr-Latn-RS"/>
        </w:rPr>
      </w:pPr>
      <w:r w:rsidRPr="007C62BE">
        <w:rPr>
          <w:bCs/>
          <w:sz w:val="22"/>
          <w:szCs w:val="22"/>
          <w:lang w:val="sr-Latn-RS"/>
        </w:rPr>
        <w:t>Ako imate visok krvni pritisak koji se ne može kontrolisati.</w:t>
      </w:r>
    </w:p>
    <w:p w:rsidR="00445D8F" w:rsidRPr="007C62BE" w:rsidRDefault="00445D8F" w:rsidP="00860486">
      <w:pPr>
        <w:jc w:val="both"/>
        <w:rPr>
          <w:sz w:val="22"/>
          <w:szCs w:val="22"/>
          <w:lang w:val="sr-Latn-RS"/>
        </w:rPr>
      </w:pPr>
    </w:p>
    <w:p w:rsidR="00A02C42" w:rsidRPr="007C62BE" w:rsidRDefault="00F47B6C" w:rsidP="00860486">
      <w:pPr>
        <w:jc w:val="both"/>
        <w:rPr>
          <w:b/>
          <w:bCs/>
          <w:sz w:val="22"/>
          <w:szCs w:val="22"/>
          <w:lang w:val="sr-Latn-RS"/>
        </w:rPr>
      </w:pPr>
      <w:r w:rsidRPr="007C62BE">
        <w:rPr>
          <w:b/>
          <w:bCs/>
          <w:sz w:val="22"/>
          <w:szCs w:val="22"/>
          <w:lang w:val="sr-Latn-RS"/>
        </w:rPr>
        <w:t>Upozorenja i mjere opreza:</w:t>
      </w:r>
    </w:p>
    <w:p w:rsidR="00B901DD" w:rsidRPr="007C62BE" w:rsidRDefault="00B901DD" w:rsidP="00860486">
      <w:pPr>
        <w:ind w:right="152"/>
        <w:jc w:val="both"/>
        <w:rPr>
          <w:bCs/>
          <w:sz w:val="22"/>
          <w:szCs w:val="22"/>
          <w:lang w:val="sr-Latn-RS"/>
        </w:rPr>
      </w:pPr>
      <w:r w:rsidRPr="007C62BE">
        <w:rPr>
          <w:bCs/>
          <w:sz w:val="22"/>
          <w:szCs w:val="22"/>
          <w:lang w:val="sr-Latn-RS"/>
        </w:rPr>
        <w:t>Bezbjednost i efikasnost terapije lijekom MIRCERA u drugim indikacijama, uključujući anemiju kod pacijenata sa karcinomom, nije</w:t>
      </w:r>
      <w:r w:rsidR="00FC2737" w:rsidRPr="007C62BE">
        <w:rPr>
          <w:bCs/>
          <w:sz w:val="22"/>
          <w:szCs w:val="22"/>
          <w:lang w:val="sr-Latn-RS"/>
        </w:rPr>
        <w:t>su</w:t>
      </w:r>
      <w:r w:rsidRPr="007C62BE">
        <w:rPr>
          <w:bCs/>
          <w:sz w:val="22"/>
          <w:szCs w:val="22"/>
          <w:lang w:val="sr-Latn-RS"/>
        </w:rPr>
        <w:t xml:space="preserve"> </w:t>
      </w:r>
      <w:r w:rsidR="00FC2737" w:rsidRPr="007C62BE">
        <w:rPr>
          <w:bCs/>
          <w:sz w:val="22"/>
          <w:szCs w:val="22"/>
          <w:lang w:val="sr-Latn-RS"/>
        </w:rPr>
        <w:t>utvrđeni</w:t>
      </w:r>
      <w:r w:rsidRPr="007C62BE">
        <w:rPr>
          <w:bCs/>
          <w:sz w:val="22"/>
          <w:szCs w:val="22"/>
          <w:lang w:val="sr-Latn-RS"/>
        </w:rPr>
        <w:t>.</w:t>
      </w:r>
    </w:p>
    <w:p w:rsidR="00B901DD" w:rsidRPr="007C62BE" w:rsidRDefault="00B901DD" w:rsidP="00860486">
      <w:pPr>
        <w:jc w:val="both"/>
        <w:rPr>
          <w:bCs/>
          <w:sz w:val="22"/>
          <w:szCs w:val="22"/>
          <w:lang w:val="sr-Latn-RS"/>
        </w:rPr>
      </w:pPr>
    </w:p>
    <w:p w:rsidR="00B66047" w:rsidRPr="007C62BE" w:rsidRDefault="00B66047" w:rsidP="00860486">
      <w:pPr>
        <w:ind w:right="152"/>
        <w:jc w:val="both"/>
        <w:rPr>
          <w:bCs/>
          <w:sz w:val="22"/>
          <w:szCs w:val="22"/>
          <w:lang w:val="sr-Latn-RS"/>
        </w:rPr>
      </w:pPr>
      <w:r w:rsidRPr="007C62BE">
        <w:rPr>
          <w:bCs/>
          <w:sz w:val="22"/>
          <w:szCs w:val="22"/>
          <w:lang w:val="sr-Latn-RS"/>
        </w:rPr>
        <w:t>Bezbjednost i efikasnost lijeka MIRCERA kod pedijatrijskih pacijenata utvrđeni su samo kod pacijenata kojima je nivo hemoglobina prethodno stabilizovan lijekom za stimulaciju eritropoeze.</w:t>
      </w:r>
    </w:p>
    <w:p w:rsidR="00B66047" w:rsidRPr="007C62BE" w:rsidRDefault="00B66047" w:rsidP="00860486">
      <w:pPr>
        <w:jc w:val="both"/>
        <w:rPr>
          <w:bCs/>
          <w:sz w:val="22"/>
          <w:szCs w:val="22"/>
          <w:lang w:val="sr-Latn-RS"/>
        </w:rPr>
      </w:pPr>
    </w:p>
    <w:p w:rsidR="00B901DD" w:rsidRPr="007C62BE" w:rsidRDefault="00B901DD" w:rsidP="00860486">
      <w:pPr>
        <w:ind w:right="-2"/>
        <w:jc w:val="both"/>
        <w:outlineLvl w:val="0"/>
        <w:rPr>
          <w:i/>
          <w:sz w:val="22"/>
          <w:szCs w:val="22"/>
          <w:lang w:val="sr-Latn-RS"/>
        </w:rPr>
      </w:pPr>
      <w:r w:rsidRPr="007C62BE">
        <w:rPr>
          <w:i/>
          <w:sz w:val="22"/>
          <w:szCs w:val="22"/>
          <w:lang w:val="sr-Latn-RS"/>
        </w:rPr>
        <w:t>Prije  započinjanja terapije lijekom MIRCERA</w:t>
      </w:r>
    </w:p>
    <w:p w:rsidR="00B901DD" w:rsidRPr="007C62BE" w:rsidRDefault="00B901DD" w:rsidP="00860486">
      <w:pPr>
        <w:ind w:right="-2"/>
        <w:jc w:val="both"/>
        <w:outlineLvl w:val="0"/>
        <w:rPr>
          <w:i/>
          <w:sz w:val="22"/>
          <w:szCs w:val="22"/>
          <w:lang w:val="sr-Latn-RS"/>
        </w:rPr>
      </w:pPr>
    </w:p>
    <w:p w:rsidR="00B901DD" w:rsidRPr="007C62BE" w:rsidRDefault="00B901DD" w:rsidP="00BB2880">
      <w:pPr>
        <w:numPr>
          <w:ilvl w:val="0"/>
          <w:numId w:val="30"/>
        </w:numPr>
        <w:tabs>
          <w:tab w:val="left" w:pos="284"/>
        </w:tabs>
        <w:ind w:right="152"/>
        <w:jc w:val="both"/>
        <w:rPr>
          <w:sz w:val="22"/>
          <w:szCs w:val="22"/>
          <w:lang w:val="sr-Latn-RS"/>
        </w:rPr>
      </w:pPr>
      <w:r w:rsidRPr="007C62BE">
        <w:rPr>
          <w:sz w:val="22"/>
          <w:szCs w:val="22"/>
          <w:lang w:val="sr-Latn-RS"/>
        </w:rPr>
        <w:t xml:space="preserve">Stanje koje se naziva izolovana eritrocitna aplazija (engleski </w:t>
      </w:r>
      <w:r w:rsidRPr="007C62BE">
        <w:rPr>
          <w:i/>
          <w:sz w:val="22"/>
          <w:szCs w:val="22"/>
          <w:lang w:val="sr-Latn-RS"/>
        </w:rPr>
        <w:t>Pure Red Cell Aplasia, PRCA</w:t>
      </w:r>
      <w:r w:rsidRPr="007C62BE">
        <w:rPr>
          <w:sz w:val="22"/>
          <w:szCs w:val="22"/>
          <w:lang w:val="sr-Latn-RS"/>
        </w:rPr>
        <w:t xml:space="preserve"> ), prekinuta ili smanjena produkcija crvenih krvnih zrnaca zbog pojave anti-eritropoetinskih antitijela zabilježena je kod nekih pacijenata koji su bili na terapiji drugim agensima za stimulaciju eritropoeze (ASE), uključujući i lijek MIRCERA. </w:t>
      </w:r>
    </w:p>
    <w:p w:rsidR="00B901DD" w:rsidRPr="007C62BE" w:rsidRDefault="00B901DD" w:rsidP="00BB2880">
      <w:pPr>
        <w:numPr>
          <w:ilvl w:val="0"/>
          <w:numId w:val="30"/>
        </w:numPr>
        <w:tabs>
          <w:tab w:val="left" w:pos="284"/>
        </w:tabs>
        <w:ind w:right="152"/>
        <w:jc w:val="both"/>
        <w:rPr>
          <w:sz w:val="22"/>
          <w:szCs w:val="22"/>
          <w:lang w:val="sr-Latn-RS"/>
        </w:rPr>
      </w:pPr>
      <w:r w:rsidRPr="007C62BE">
        <w:rPr>
          <w:sz w:val="22"/>
          <w:szCs w:val="22"/>
          <w:lang w:val="sr-Latn-RS"/>
        </w:rPr>
        <w:t>Ako Vaš ljekar sumnja ili potvrdi da u Vašoj krvi imate ova antitijela, ne smijete dobijati lijek MIRCERA.</w:t>
      </w:r>
    </w:p>
    <w:p w:rsidR="00B901DD" w:rsidRPr="007C62BE" w:rsidRDefault="00B901DD" w:rsidP="00860486">
      <w:pPr>
        <w:numPr>
          <w:ilvl w:val="0"/>
          <w:numId w:val="30"/>
        </w:numPr>
        <w:tabs>
          <w:tab w:val="left" w:pos="284"/>
        </w:tabs>
        <w:ind w:right="152"/>
        <w:jc w:val="both"/>
        <w:rPr>
          <w:sz w:val="22"/>
          <w:szCs w:val="22"/>
          <w:lang w:val="sr-Latn-RS"/>
        </w:rPr>
      </w:pPr>
      <w:r w:rsidRPr="007C62BE">
        <w:rPr>
          <w:sz w:val="22"/>
          <w:szCs w:val="22"/>
          <w:lang w:val="sr-Latn-RS"/>
        </w:rPr>
        <w:t>Ako ste pacijent sa hepatitisom C i dobijate interferon i ribavirin, trebalo bi da o ovome porazgovarate sa svojim ljekarom, jer je kombinacija ASE sa interferonom i ribavirinom u rijetkim slučajevima vodila do gubitka efekta i razvoja PRCA, teškog oblika anemije. ASE nisu odobreni za terapiju anemije povezane sa hepatitisom C.</w:t>
      </w:r>
    </w:p>
    <w:p w:rsidR="00B901DD" w:rsidRPr="007C62BE" w:rsidRDefault="00B901DD" w:rsidP="00860486">
      <w:pPr>
        <w:numPr>
          <w:ilvl w:val="0"/>
          <w:numId w:val="30"/>
        </w:numPr>
        <w:tabs>
          <w:tab w:val="left" w:pos="284"/>
        </w:tabs>
        <w:ind w:right="152"/>
        <w:jc w:val="both"/>
        <w:rPr>
          <w:sz w:val="22"/>
          <w:szCs w:val="22"/>
          <w:lang w:val="sr-Latn-RS"/>
        </w:rPr>
      </w:pPr>
      <w:r w:rsidRPr="007C62BE">
        <w:rPr>
          <w:sz w:val="22"/>
          <w:szCs w:val="22"/>
          <w:lang w:val="sr-Latn-RS"/>
        </w:rPr>
        <w:t>Ako ste pacijent sa hroničnim oboljenjem bubrega i anemijom i liječite se ASE, a takođe ste i oboljeli od raka, morate da znate da ASE mogu da imaju negativan uticaj na Vaše stanje. Trebalo bi da porazgovarate sa Vašim ljekarom o različitim opcijama za l</w:t>
      </w:r>
      <w:r w:rsidR="000A3088" w:rsidRPr="007C62BE">
        <w:rPr>
          <w:sz w:val="22"/>
          <w:szCs w:val="22"/>
          <w:lang w:val="sr-Latn-RS"/>
        </w:rPr>
        <w:t>i</w:t>
      </w:r>
      <w:r w:rsidRPr="007C62BE">
        <w:rPr>
          <w:sz w:val="22"/>
          <w:szCs w:val="22"/>
          <w:lang w:val="sr-Latn-RS"/>
        </w:rPr>
        <w:t xml:space="preserve">ječenje anemije. </w:t>
      </w:r>
    </w:p>
    <w:p w:rsidR="00B901DD" w:rsidRPr="007C62BE" w:rsidRDefault="00B901DD" w:rsidP="00860486">
      <w:pPr>
        <w:numPr>
          <w:ilvl w:val="0"/>
          <w:numId w:val="30"/>
        </w:numPr>
        <w:tabs>
          <w:tab w:val="left" w:pos="284"/>
        </w:tabs>
        <w:ind w:right="152"/>
        <w:jc w:val="both"/>
        <w:rPr>
          <w:sz w:val="22"/>
          <w:szCs w:val="22"/>
          <w:lang w:val="sr-Latn-RS"/>
        </w:rPr>
      </w:pPr>
      <w:r w:rsidRPr="007C62BE">
        <w:rPr>
          <w:sz w:val="22"/>
          <w:szCs w:val="22"/>
          <w:lang w:val="sr-Latn-RS"/>
        </w:rPr>
        <w:t>Nije poznato da li MIRCERA ima drugačije dejstvo kod pacijenata sa hemoglobinopatijama (poremećaji povezani sa poremećenim nivoima hemoglobina), sadašnjim ili bivšim krvarenjima, epileptičnim napadima ili sa visokim brojem trombocita (krvnih pločica). Ako imate bilo koje od ovih stanja, Vaš ljekar će sa Vama o tome da razgovara i mora Vas liječiti oprezno.</w:t>
      </w:r>
    </w:p>
    <w:p w:rsidR="00B901DD" w:rsidRPr="007C62BE" w:rsidRDefault="00B901DD" w:rsidP="00860486">
      <w:pPr>
        <w:numPr>
          <w:ilvl w:val="0"/>
          <w:numId w:val="30"/>
        </w:numPr>
        <w:tabs>
          <w:tab w:val="left" w:pos="284"/>
        </w:tabs>
        <w:ind w:right="152"/>
        <w:jc w:val="both"/>
        <w:rPr>
          <w:sz w:val="22"/>
          <w:szCs w:val="22"/>
          <w:lang w:val="sr-Latn-RS"/>
        </w:rPr>
      </w:pPr>
      <w:r w:rsidRPr="007C62BE">
        <w:rPr>
          <w:sz w:val="22"/>
          <w:szCs w:val="22"/>
          <w:lang w:val="sr-Latn-RS"/>
        </w:rPr>
        <w:t>Zdravi ljudi ne smiju da koriste lijek MIRCERA. Ako ga koriste, to može da dovede do previsokog nivoa hemoglobina i može da izazove probleme sa srcem ili krvnim sudovima koji mogu da budu opasni po život.</w:t>
      </w:r>
    </w:p>
    <w:p w:rsidR="00B57657" w:rsidRPr="007C62BE" w:rsidRDefault="00B57657">
      <w:pPr>
        <w:rPr>
          <w:sz w:val="22"/>
          <w:szCs w:val="22"/>
          <w:lang w:val="sr-Latn-RS"/>
        </w:rPr>
      </w:pPr>
      <w:r w:rsidRPr="007C62BE">
        <w:rPr>
          <w:sz w:val="22"/>
          <w:szCs w:val="22"/>
          <w:lang w:val="sr-Latn-RS"/>
        </w:rPr>
        <w:br w:type="page"/>
      </w:r>
    </w:p>
    <w:p w:rsidR="00B901DD" w:rsidRPr="007C62BE" w:rsidRDefault="00B901DD" w:rsidP="00860486">
      <w:pPr>
        <w:ind w:right="152"/>
        <w:jc w:val="both"/>
        <w:outlineLvl w:val="0"/>
        <w:rPr>
          <w:i/>
          <w:sz w:val="22"/>
          <w:szCs w:val="22"/>
          <w:lang w:val="sr-Latn-RS"/>
        </w:rPr>
      </w:pPr>
      <w:r w:rsidRPr="007C62BE">
        <w:rPr>
          <w:i/>
          <w:sz w:val="22"/>
          <w:szCs w:val="22"/>
          <w:lang w:val="sr-Latn-RS"/>
        </w:rPr>
        <w:lastRenderedPageBreak/>
        <w:t>Tokom terapije lijekom MIRCERA</w:t>
      </w:r>
    </w:p>
    <w:p w:rsidR="00B901DD" w:rsidRPr="007C62BE" w:rsidRDefault="00B901DD" w:rsidP="00860486">
      <w:pPr>
        <w:ind w:right="-2"/>
        <w:jc w:val="both"/>
        <w:outlineLvl w:val="0"/>
        <w:rPr>
          <w:i/>
          <w:sz w:val="22"/>
          <w:szCs w:val="22"/>
          <w:lang w:val="sr-Latn-RS"/>
        </w:rPr>
      </w:pPr>
    </w:p>
    <w:p w:rsidR="00B901DD" w:rsidRPr="007C62BE" w:rsidRDefault="00B901DD" w:rsidP="00BB2880">
      <w:pPr>
        <w:numPr>
          <w:ilvl w:val="0"/>
          <w:numId w:val="31"/>
        </w:numPr>
        <w:tabs>
          <w:tab w:val="left" w:pos="284"/>
        </w:tabs>
        <w:ind w:right="152"/>
        <w:jc w:val="both"/>
        <w:outlineLvl w:val="0"/>
        <w:rPr>
          <w:sz w:val="22"/>
          <w:szCs w:val="22"/>
          <w:lang w:val="sr-Latn-RS"/>
        </w:rPr>
      </w:pPr>
      <w:r w:rsidRPr="007C62BE">
        <w:rPr>
          <w:sz w:val="22"/>
          <w:szCs w:val="22"/>
          <w:lang w:val="sr-Latn-RS"/>
        </w:rPr>
        <w:t>Ako ste pacijent sa hroničnom bolesti bubrega, a naročito ako ne odgovarate na lijek MIRCERA na odgovarajući način, Vaš će ljekar provjeriti Vašu dozu lijeka MIRCERA</w:t>
      </w:r>
      <w:r w:rsidR="00B57657" w:rsidRPr="007C62BE">
        <w:rPr>
          <w:sz w:val="22"/>
          <w:szCs w:val="22"/>
          <w:lang w:val="sr-Latn-RS"/>
        </w:rPr>
        <w:t>,</w:t>
      </w:r>
      <w:r w:rsidRPr="007C62BE">
        <w:rPr>
          <w:sz w:val="22"/>
          <w:szCs w:val="22"/>
          <w:lang w:val="sr-Latn-RS"/>
        </w:rPr>
        <w:t xml:space="preserve"> jer ponovljeno povećavanje doze lijeka MIRCERA, ako ne odgovarate na liječenje, može povećati rizik od problema sa srcem ili krvnim sudovima i može povećati rizik od srčanog udara, moždanog udara i smrti.</w:t>
      </w:r>
    </w:p>
    <w:p w:rsidR="00B901DD" w:rsidRPr="007C62BE" w:rsidRDefault="00B901DD" w:rsidP="00860486">
      <w:pPr>
        <w:numPr>
          <w:ilvl w:val="0"/>
          <w:numId w:val="31"/>
        </w:numPr>
        <w:tabs>
          <w:tab w:val="left" w:pos="284"/>
        </w:tabs>
        <w:ind w:right="152"/>
        <w:jc w:val="both"/>
        <w:outlineLvl w:val="0"/>
        <w:rPr>
          <w:sz w:val="22"/>
          <w:szCs w:val="22"/>
          <w:lang w:val="sr-Latn-RS"/>
        </w:rPr>
      </w:pPr>
      <w:r w:rsidRPr="007C62BE">
        <w:rPr>
          <w:sz w:val="22"/>
          <w:szCs w:val="22"/>
          <w:lang w:val="sr-Latn-RS"/>
        </w:rPr>
        <w:t>Vaš ljekar će započeti terapiju lijekom MIRCERA ukoliko Vam je nivo hemoglobina 10 g/d</w:t>
      </w:r>
      <w:r w:rsidR="00B57657" w:rsidRPr="007C62BE">
        <w:rPr>
          <w:sz w:val="22"/>
          <w:szCs w:val="22"/>
          <w:lang w:val="sr-Latn-RS"/>
        </w:rPr>
        <w:t>l</w:t>
      </w:r>
      <w:r w:rsidRPr="007C62BE">
        <w:rPr>
          <w:sz w:val="22"/>
          <w:szCs w:val="22"/>
          <w:lang w:val="sr-Latn-RS"/>
        </w:rPr>
        <w:t xml:space="preserve"> (6.21 mmol/</w:t>
      </w:r>
      <w:r w:rsidR="00B57657" w:rsidRPr="007C62BE">
        <w:rPr>
          <w:sz w:val="22"/>
          <w:szCs w:val="22"/>
          <w:lang w:val="sr-Latn-RS"/>
        </w:rPr>
        <w:t>l</w:t>
      </w:r>
      <w:r w:rsidRPr="007C62BE">
        <w:rPr>
          <w:sz w:val="22"/>
          <w:szCs w:val="22"/>
          <w:lang w:val="sr-Latn-RS"/>
        </w:rPr>
        <w:t>) ili niži. Nakon započinjanja terapije, Vaš ljekar će se truditi da održi Vaš nivo hemoglobina između 10 i 12 g/d</w:t>
      </w:r>
      <w:r w:rsidR="00B57657" w:rsidRPr="007C62BE">
        <w:rPr>
          <w:sz w:val="22"/>
          <w:szCs w:val="22"/>
          <w:lang w:val="sr-Latn-RS"/>
        </w:rPr>
        <w:t>l</w:t>
      </w:r>
      <w:r w:rsidRPr="007C62BE">
        <w:rPr>
          <w:sz w:val="22"/>
          <w:szCs w:val="22"/>
          <w:lang w:val="sr-Latn-RS"/>
        </w:rPr>
        <w:t xml:space="preserve"> (7.45 mmol/</w:t>
      </w:r>
      <w:r w:rsidR="00B57657" w:rsidRPr="007C62BE">
        <w:rPr>
          <w:sz w:val="22"/>
          <w:szCs w:val="22"/>
          <w:lang w:val="sr-Latn-RS"/>
        </w:rPr>
        <w:t>l</w:t>
      </w:r>
      <w:r w:rsidRPr="007C62BE">
        <w:rPr>
          <w:sz w:val="22"/>
          <w:szCs w:val="22"/>
          <w:lang w:val="sr-Latn-RS"/>
        </w:rPr>
        <w:t>).</w:t>
      </w:r>
    </w:p>
    <w:p w:rsidR="00B901DD" w:rsidRPr="007C62BE" w:rsidRDefault="00B901DD" w:rsidP="00860486">
      <w:pPr>
        <w:numPr>
          <w:ilvl w:val="0"/>
          <w:numId w:val="31"/>
        </w:numPr>
        <w:tabs>
          <w:tab w:val="left" w:pos="284"/>
        </w:tabs>
        <w:ind w:right="152"/>
        <w:jc w:val="both"/>
        <w:rPr>
          <w:sz w:val="22"/>
          <w:szCs w:val="22"/>
          <w:lang w:val="sr-Latn-RS"/>
        </w:rPr>
      </w:pPr>
      <w:r w:rsidRPr="007C62BE">
        <w:rPr>
          <w:sz w:val="22"/>
          <w:szCs w:val="22"/>
          <w:lang w:val="sr-Latn-RS"/>
        </w:rPr>
        <w:t>Vaš ljekar će da provjeri količinu gvožđa koju imate u krvi prije i za vrijeme terapije lijekom MIRCERA. Ako je ova količina premala, Vaš ljekar može da Vam da i dodatnu terapiju gvožđem.</w:t>
      </w:r>
    </w:p>
    <w:p w:rsidR="00B901DD" w:rsidRPr="007C62BE" w:rsidRDefault="00B901DD" w:rsidP="00860486">
      <w:pPr>
        <w:numPr>
          <w:ilvl w:val="0"/>
          <w:numId w:val="31"/>
        </w:numPr>
        <w:tabs>
          <w:tab w:val="left" w:pos="284"/>
        </w:tabs>
        <w:ind w:right="152"/>
        <w:jc w:val="both"/>
        <w:rPr>
          <w:sz w:val="22"/>
          <w:szCs w:val="22"/>
          <w:lang w:val="sr-Latn-RS"/>
        </w:rPr>
      </w:pPr>
      <w:r w:rsidRPr="007C62BE">
        <w:rPr>
          <w:sz w:val="22"/>
          <w:szCs w:val="22"/>
          <w:lang w:val="sr-Latn-RS"/>
        </w:rPr>
        <w:t>Vaš ljekar će da provjerava Vaš krvni pritisak prije i tokom terapije lijekom MIRCERA. Ako Vam je krvni pritisak visok i ne može da se koriguje ni odgovarajućim ljekovima, ni posebno prilagođenom ishranom, Vaš ljekar će obustaviti davanje lijeka MIRCERA ili će Vam smanjiti dozu.</w:t>
      </w:r>
    </w:p>
    <w:p w:rsidR="00B901DD" w:rsidRPr="007C62BE" w:rsidRDefault="00B901DD" w:rsidP="00860486">
      <w:pPr>
        <w:numPr>
          <w:ilvl w:val="0"/>
          <w:numId w:val="31"/>
        </w:numPr>
        <w:tabs>
          <w:tab w:val="left" w:pos="284"/>
        </w:tabs>
        <w:ind w:right="152"/>
        <w:jc w:val="both"/>
        <w:rPr>
          <w:sz w:val="22"/>
          <w:szCs w:val="22"/>
          <w:lang w:val="sr-Latn-RS"/>
        </w:rPr>
      </w:pPr>
      <w:r w:rsidRPr="007C62BE">
        <w:rPr>
          <w:sz w:val="22"/>
          <w:szCs w:val="22"/>
          <w:lang w:val="sr-Latn-RS"/>
        </w:rPr>
        <w:t>Vaš ljekar će voditi računa da Vam se nivo hemoglobina ne poveća preko određene granice, jer visok nivo hemoglobina može povećati rizik od nastanka problema sa srcem i krvnim sudovima i može i povećati rizik od pojave tromboze, uključujući i plućnu emboliju, infarkt miokarda, šlog i smrt.</w:t>
      </w:r>
    </w:p>
    <w:p w:rsidR="00B901DD" w:rsidRPr="007C62BE" w:rsidRDefault="00B901DD" w:rsidP="00860486">
      <w:pPr>
        <w:numPr>
          <w:ilvl w:val="0"/>
          <w:numId w:val="31"/>
        </w:numPr>
        <w:tabs>
          <w:tab w:val="left" w:pos="284"/>
        </w:tabs>
        <w:ind w:right="152"/>
        <w:jc w:val="both"/>
        <w:rPr>
          <w:sz w:val="22"/>
          <w:szCs w:val="22"/>
          <w:lang w:val="sr-Latn-RS"/>
        </w:rPr>
      </w:pPr>
      <w:r w:rsidRPr="007C62BE">
        <w:rPr>
          <w:sz w:val="22"/>
          <w:szCs w:val="22"/>
          <w:lang w:val="sr-Latn-RS"/>
        </w:rPr>
        <w:t>Obratite se svom ljekaru ako se osjećate umorno, slabo ili ako Vam je kratak dah, jer to može da znači da Vaša terapija lijekom MIRCERA nije efikasna. Vaš ljekar će provjeriti postoje li drugi uzroci anemije i uraditi analize krvi ili pregled kostne srži. Ako ste razvili izolovanu eritrocitnu aplaziju (PRCA), terapija lijekom MIRCERA će Vam biti obustavljena. Nećete dobijati ni druge ASE, a Vaš ljekar će onda liječiti ovo stanje.</w:t>
      </w:r>
    </w:p>
    <w:p w:rsidR="00B901DD" w:rsidRPr="007C62BE" w:rsidRDefault="00B901DD" w:rsidP="00860486">
      <w:pPr>
        <w:jc w:val="both"/>
        <w:rPr>
          <w:sz w:val="22"/>
          <w:szCs w:val="22"/>
          <w:lang w:val="sr-Latn-RS"/>
        </w:rPr>
      </w:pPr>
    </w:p>
    <w:p w:rsidR="00C77D13" w:rsidRPr="007C62BE" w:rsidRDefault="00C77D13" w:rsidP="00860486">
      <w:pPr>
        <w:jc w:val="both"/>
        <w:rPr>
          <w:b/>
          <w:bCs/>
          <w:sz w:val="22"/>
          <w:szCs w:val="22"/>
          <w:lang w:val="sr-Latn-RS"/>
        </w:rPr>
      </w:pPr>
      <w:r w:rsidRPr="007C62BE">
        <w:rPr>
          <w:b/>
          <w:bCs/>
          <w:sz w:val="22"/>
          <w:szCs w:val="22"/>
          <w:lang w:val="sr-Latn-RS"/>
        </w:rPr>
        <w:t>Djeca i adolescenti</w:t>
      </w:r>
    </w:p>
    <w:p w:rsidR="00C77D13" w:rsidRPr="007C62BE" w:rsidRDefault="00C77D13" w:rsidP="00860486">
      <w:pPr>
        <w:jc w:val="both"/>
        <w:rPr>
          <w:bCs/>
          <w:sz w:val="22"/>
          <w:szCs w:val="22"/>
          <w:lang w:val="sr-Latn-RS"/>
        </w:rPr>
      </w:pPr>
    </w:p>
    <w:p w:rsidR="00B901DD" w:rsidRPr="007C62BE" w:rsidRDefault="00B901DD" w:rsidP="00BB2880">
      <w:pPr>
        <w:ind w:right="152"/>
        <w:jc w:val="both"/>
        <w:rPr>
          <w:sz w:val="22"/>
          <w:szCs w:val="22"/>
          <w:lang w:val="sr-Latn-RS"/>
        </w:rPr>
      </w:pPr>
      <w:r w:rsidRPr="007C62BE">
        <w:rPr>
          <w:sz w:val="22"/>
          <w:szCs w:val="22"/>
          <w:lang w:val="sr-Latn-RS"/>
        </w:rPr>
        <w:t>Terapija lijekom MIRCERA se ne preporučuje kod djece i adolescenata, jer kod ovih pacijenata lijek nije ispitan.</w:t>
      </w:r>
    </w:p>
    <w:p w:rsidR="00B901DD" w:rsidRPr="007C62BE" w:rsidRDefault="00B901DD" w:rsidP="00860486">
      <w:pPr>
        <w:ind w:right="152"/>
        <w:jc w:val="both"/>
        <w:rPr>
          <w:bCs/>
          <w:sz w:val="22"/>
          <w:szCs w:val="22"/>
          <w:lang w:val="sr-Latn-RS"/>
        </w:rPr>
      </w:pPr>
    </w:p>
    <w:p w:rsidR="00B66047" w:rsidRPr="007C62BE" w:rsidRDefault="00B66047" w:rsidP="00860486">
      <w:pPr>
        <w:numPr>
          <w:ilvl w:val="12"/>
          <w:numId w:val="0"/>
        </w:numPr>
        <w:ind w:right="152"/>
        <w:jc w:val="both"/>
        <w:outlineLvl w:val="0"/>
        <w:rPr>
          <w:sz w:val="22"/>
          <w:szCs w:val="22"/>
          <w:lang w:val="sr-Latn-RS"/>
        </w:rPr>
      </w:pPr>
      <w:r w:rsidRPr="007C62BE">
        <w:rPr>
          <w:sz w:val="22"/>
          <w:szCs w:val="22"/>
          <w:lang w:val="sr-Latn-RS"/>
        </w:rPr>
        <w:t>Lijek MIRCERA se može koristiti za liječenje djece i adolescenata uzrasta od 3 m</w:t>
      </w:r>
      <w:r w:rsidR="004A23DE" w:rsidRPr="007C62BE">
        <w:rPr>
          <w:sz w:val="22"/>
          <w:szCs w:val="22"/>
          <w:lang w:val="sr-Latn-RS"/>
        </w:rPr>
        <w:t>jes</w:t>
      </w:r>
      <w:r w:rsidRPr="007C62BE">
        <w:rPr>
          <w:sz w:val="22"/>
          <w:szCs w:val="22"/>
          <w:lang w:val="sr-Latn-RS"/>
        </w:rPr>
        <w:t>eca do manje od 18 godina koji imaju anemiju povezan</w:t>
      </w:r>
      <w:r w:rsidR="004A23DE" w:rsidRPr="007C62BE">
        <w:rPr>
          <w:sz w:val="22"/>
          <w:szCs w:val="22"/>
          <w:lang w:val="sr-Latn-RS"/>
        </w:rPr>
        <w:t>u</w:t>
      </w:r>
      <w:r w:rsidRPr="007C62BE">
        <w:rPr>
          <w:sz w:val="22"/>
          <w:szCs w:val="22"/>
          <w:lang w:val="sr-Latn-RS"/>
        </w:rPr>
        <w:t xml:space="preserve"> sa hroničnom bolesti bubrega. Pr</w:t>
      </w:r>
      <w:r w:rsidR="004A23DE" w:rsidRPr="007C62BE">
        <w:rPr>
          <w:sz w:val="22"/>
          <w:szCs w:val="22"/>
          <w:lang w:val="sr-Latn-RS"/>
        </w:rPr>
        <w:t>ij</w:t>
      </w:r>
      <w:r w:rsidRPr="007C62BE">
        <w:rPr>
          <w:sz w:val="22"/>
          <w:szCs w:val="22"/>
          <w:lang w:val="sr-Latn-RS"/>
        </w:rPr>
        <w:t>e prelaska na lijek MIRCERA, pacijentov nivo hemoglobina mora biti stabilizovan uz terapiju održavanja lijekom za stimulaciju eritropoeze, a pacijenti mogu, ali i ne moraju biti na dijalizi.</w:t>
      </w:r>
    </w:p>
    <w:p w:rsidR="00B66047" w:rsidRPr="007C62BE" w:rsidRDefault="00B66047" w:rsidP="00860486">
      <w:pPr>
        <w:numPr>
          <w:ilvl w:val="12"/>
          <w:numId w:val="0"/>
        </w:numPr>
        <w:ind w:right="152"/>
        <w:jc w:val="both"/>
        <w:rPr>
          <w:sz w:val="22"/>
          <w:szCs w:val="22"/>
          <w:lang w:val="sr-Latn-RS"/>
        </w:rPr>
      </w:pPr>
      <w:r w:rsidRPr="007C62BE">
        <w:rPr>
          <w:sz w:val="22"/>
          <w:szCs w:val="22"/>
          <w:lang w:val="sr-Latn-RS"/>
        </w:rPr>
        <w:t>Obratite se svom ljekaru, farmaceutu ili medicinskoj sestri prije nego primite ovaj lijek ako ste Vi ili Vaše dijete mlađi od 18 godina.</w:t>
      </w:r>
    </w:p>
    <w:p w:rsidR="00B66047" w:rsidRPr="007C62BE" w:rsidRDefault="00B66047" w:rsidP="00860486">
      <w:pPr>
        <w:ind w:right="152"/>
        <w:jc w:val="both"/>
        <w:rPr>
          <w:bCs/>
          <w:sz w:val="22"/>
          <w:szCs w:val="22"/>
          <w:lang w:val="sr-Latn-RS"/>
        </w:rPr>
      </w:pPr>
    </w:p>
    <w:p w:rsidR="00B901DD" w:rsidRPr="007C62BE" w:rsidRDefault="00B901DD" w:rsidP="00860486">
      <w:pPr>
        <w:pStyle w:val="Header"/>
        <w:tabs>
          <w:tab w:val="left" w:pos="284"/>
        </w:tabs>
        <w:spacing w:before="40" w:after="40"/>
        <w:ind w:right="152"/>
        <w:jc w:val="both"/>
        <w:rPr>
          <w:i/>
          <w:sz w:val="22"/>
          <w:szCs w:val="22"/>
          <w:lang w:val="sr-Latn-RS"/>
        </w:rPr>
      </w:pPr>
      <w:r w:rsidRPr="007C62BE">
        <w:rPr>
          <w:b/>
          <w:sz w:val="22"/>
          <w:szCs w:val="22"/>
          <w:lang w:val="sr-Latn-RS"/>
        </w:rPr>
        <w:t xml:space="preserve">Posebno obratite pažnju na druge ljekove koji stimulišu proizvodnju crvenih krvnih zrnaca: </w:t>
      </w:r>
      <w:r w:rsidRPr="007C62BE">
        <w:rPr>
          <w:i/>
          <w:sz w:val="22"/>
          <w:szCs w:val="22"/>
          <w:lang w:val="sr-Latn-RS"/>
        </w:rPr>
        <w:t>MIRCERA pripada grupi ljekova koji stimulišu proizvodnju crvenih krvnih zrnaca, kao što to čini humani protein eritropoetin. Vaš ljekar će uvijek zapisati koji tačno lijek koristite.</w:t>
      </w:r>
    </w:p>
    <w:p w:rsidR="00B901DD" w:rsidRPr="007C62BE" w:rsidRDefault="00B901DD" w:rsidP="00860486">
      <w:pPr>
        <w:ind w:right="152"/>
        <w:jc w:val="both"/>
        <w:rPr>
          <w:bCs/>
          <w:sz w:val="22"/>
          <w:szCs w:val="22"/>
          <w:lang w:val="sr-Latn-RS"/>
        </w:rPr>
      </w:pPr>
    </w:p>
    <w:p w:rsidR="00B901DD" w:rsidRPr="007C62BE" w:rsidRDefault="00B901DD" w:rsidP="00860486">
      <w:pPr>
        <w:tabs>
          <w:tab w:val="left" w:pos="1290"/>
        </w:tabs>
        <w:ind w:right="152"/>
        <w:jc w:val="both"/>
        <w:outlineLvl w:val="0"/>
        <w:rPr>
          <w:sz w:val="22"/>
          <w:szCs w:val="22"/>
          <w:lang w:val="sr-Latn-RS"/>
        </w:rPr>
      </w:pPr>
      <w:r w:rsidRPr="007C62BE">
        <w:rPr>
          <w:sz w:val="22"/>
          <w:szCs w:val="22"/>
          <w:lang w:val="sr-Latn-RS"/>
        </w:rPr>
        <w:t>Prijavljene su ozbiljne kožne reakcije, uključujući Stevens-Johnsonov sindrom i toksičnu epidermalnu nekrolizu, povezane s liječenjem epoetinom.</w:t>
      </w:r>
    </w:p>
    <w:p w:rsidR="00B901DD" w:rsidRPr="007C62BE" w:rsidRDefault="00B901DD" w:rsidP="00860486">
      <w:pPr>
        <w:tabs>
          <w:tab w:val="left" w:pos="1290"/>
        </w:tabs>
        <w:ind w:right="152"/>
        <w:jc w:val="both"/>
        <w:outlineLvl w:val="0"/>
        <w:rPr>
          <w:sz w:val="22"/>
          <w:szCs w:val="22"/>
          <w:lang w:val="sr-Latn-RS"/>
        </w:rPr>
      </w:pPr>
      <w:r w:rsidRPr="007C62BE">
        <w:rPr>
          <w:sz w:val="22"/>
          <w:szCs w:val="22"/>
          <w:lang w:val="sr-Latn-RS"/>
        </w:rPr>
        <w:t xml:space="preserve">Prvobino se Stevens-Johnsonov sindrom / toksična epidermalna nekroliza može pojaviti u obliku crvenkastih mrlja nalik na metu ili u obliku okruglih područja često sa središnjim mjehurićima na trupu. Mogu se pojaviti i </w:t>
      </w:r>
      <w:r w:rsidR="00A60D94" w:rsidRPr="007C62BE">
        <w:rPr>
          <w:sz w:val="22"/>
          <w:szCs w:val="22"/>
          <w:lang w:val="sr-Latn-RS"/>
        </w:rPr>
        <w:t>čirevi</w:t>
      </w:r>
      <w:r w:rsidRPr="007C62BE">
        <w:rPr>
          <w:sz w:val="22"/>
          <w:szCs w:val="22"/>
          <w:lang w:val="sr-Latn-RS"/>
        </w:rPr>
        <w:t xml:space="preserve"> u ustima, grlu, nosu, genitalijama i očima (crvene i otečene oči). Ovim ozbiljnim kožnim osipima često prethode povišena temperatura i/ili simptomi nalik na grip. Osipi mogu prerasti u široko rasprostranjeno ljuštenje kože i po život opasne komplikacije.</w:t>
      </w:r>
    </w:p>
    <w:p w:rsidR="00B901DD" w:rsidRPr="007C62BE" w:rsidRDefault="00B901DD" w:rsidP="00860486">
      <w:pPr>
        <w:tabs>
          <w:tab w:val="left" w:pos="1290"/>
        </w:tabs>
        <w:ind w:right="152"/>
        <w:jc w:val="both"/>
        <w:outlineLvl w:val="0"/>
        <w:rPr>
          <w:sz w:val="22"/>
          <w:szCs w:val="22"/>
          <w:lang w:val="sr-Latn-RS"/>
        </w:rPr>
      </w:pPr>
      <w:r w:rsidRPr="007C62BE">
        <w:rPr>
          <w:sz w:val="22"/>
          <w:szCs w:val="22"/>
          <w:lang w:val="sr-Latn-RS"/>
        </w:rPr>
        <w:tab/>
      </w:r>
    </w:p>
    <w:p w:rsidR="00B901DD" w:rsidRPr="007C62BE" w:rsidRDefault="00B901DD" w:rsidP="00860486">
      <w:pPr>
        <w:tabs>
          <w:tab w:val="left" w:pos="1290"/>
        </w:tabs>
        <w:ind w:right="152"/>
        <w:jc w:val="both"/>
        <w:outlineLvl w:val="0"/>
        <w:rPr>
          <w:sz w:val="22"/>
          <w:szCs w:val="22"/>
          <w:lang w:val="sr-Latn-RS"/>
        </w:rPr>
      </w:pPr>
      <w:r w:rsidRPr="007C62BE">
        <w:rPr>
          <w:sz w:val="22"/>
          <w:szCs w:val="22"/>
          <w:lang w:val="sr-Latn-RS"/>
        </w:rPr>
        <w:t>U slučaju nastanka ozbiljnog osipa ili drugih kožnih simptoma, prestanite da uzimate lijek Mircera i odmah se obratite svom ljekaru ili potražite medicinsku pomoć.</w:t>
      </w:r>
    </w:p>
    <w:p w:rsidR="00415134" w:rsidRPr="007C62BE" w:rsidRDefault="00415134">
      <w:pPr>
        <w:rPr>
          <w:bCs/>
          <w:sz w:val="22"/>
          <w:szCs w:val="22"/>
          <w:lang w:val="sr-Latn-RS"/>
        </w:rPr>
      </w:pPr>
      <w:r w:rsidRPr="007C62BE">
        <w:rPr>
          <w:bCs/>
          <w:sz w:val="22"/>
          <w:szCs w:val="22"/>
          <w:lang w:val="sr-Latn-RS"/>
        </w:rPr>
        <w:br w:type="page"/>
      </w:r>
    </w:p>
    <w:p w:rsidR="00A32113" w:rsidRPr="007C62BE" w:rsidRDefault="00A32113" w:rsidP="00860486">
      <w:pPr>
        <w:jc w:val="both"/>
        <w:rPr>
          <w:b/>
          <w:sz w:val="22"/>
          <w:szCs w:val="22"/>
          <w:lang w:val="sr-Latn-RS"/>
        </w:rPr>
      </w:pPr>
      <w:r w:rsidRPr="007C62BE">
        <w:rPr>
          <w:b/>
          <w:sz w:val="22"/>
          <w:szCs w:val="22"/>
          <w:lang w:val="sr-Latn-RS"/>
        </w:rPr>
        <w:lastRenderedPageBreak/>
        <w:t xml:space="preserve">Primjena drugih </w:t>
      </w:r>
      <w:r w:rsidR="001B03B0" w:rsidRPr="007C62BE">
        <w:rPr>
          <w:b/>
          <w:sz w:val="22"/>
          <w:szCs w:val="22"/>
          <w:lang w:val="sr-Latn-RS"/>
        </w:rPr>
        <w:t>l</w:t>
      </w:r>
      <w:r w:rsidRPr="007C62BE">
        <w:rPr>
          <w:b/>
          <w:sz w:val="22"/>
          <w:szCs w:val="22"/>
          <w:lang w:val="sr-Latn-RS"/>
        </w:rPr>
        <w:t>jekova</w:t>
      </w:r>
    </w:p>
    <w:p w:rsidR="00445D8F" w:rsidRPr="007C62BE" w:rsidRDefault="00445D8F" w:rsidP="00860486">
      <w:pPr>
        <w:jc w:val="both"/>
        <w:rPr>
          <w:sz w:val="22"/>
          <w:szCs w:val="22"/>
          <w:lang w:val="sr-Latn-RS"/>
        </w:rPr>
      </w:pPr>
    </w:p>
    <w:p w:rsidR="00B901DD" w:rsidRPr="007C62BE" w:rsidRDefault="00B901DD" w:rsidP="00860486">
      <w:pPr>
        <w:tabs>
          <w:tab w:val="left" w:pos="1290"/>
        </w:tabs>
        <w:ind w:right="-2"/>
        <w:jc w:val="both"/>
        <w:outlineLvl w:val="0"/>
        <w:rPr>
          <w:sz w:val="22"/>
          <w:szCs w:val="22"/>
          <w:lang w:val="sr-Latn-RS"/>
        </w:rPr>
      </w:pPr>
      <w:r w:rsidRPr="007C62BE">
        <w:rPr>
          <w:sz w:val="22"/>
          <w:szCs w:val="22"/>
          <w:lang w:val="sr-Latn-RS"/>
        </w:rPr>
        <w:t>Obav</w:t>
      </w:r>
      <w:r w:rsidR="00A60D94" w:rsidRPr="007C62BE">
        <w:rPr>
          <w:sz w:val="22"/>
          <w:szCs w:val="22"/>
          <w:lang w:val="sr-Latn-RS"/>
        </w:rPr>
        <w:t>i</w:t>
      </w:r>
      <w:r w:rsidRPr="007C62BE">
        <w:rPr>
          <w:sz w:val="22"/>
          <w:szCs w:val="22"/>
          <w:lang w:val="sr-Latn-RS"/>
        </w:rPr>
        <w:t>jestite svog ljekara ili farmaceuta ako uzimate ili ste nedavno uzimali neki drugi lijek.</w:t>
      </w:r>
    </w:p>
    <w:p w:rsidR="00B901DD" w:rsidRPr="007C62BE" w:rsidRDefault="00B901DD" w:rsidP="00860486">
      <w:pPr>
        <w:ind w:right="152"/>
        <w:jc w:val="both"/>
        <w:rPr>
          <w:sz w:val="22"/>
          <w:szCs w:val="22"/>
          <w:lang w:val="sr-Latn-RS"/>
        </w:rPr>
      </w:pPr>
      <w:r w:rsidRPr="007C62BE">
        <w:rPr>
          <w:sz w:val="22"/>
          <w:szCs w:val="22"/>
          <w:lang w:val="sr-Latn-RS"/>
        </w:rPr>
        <w:t>Nijesu rađena ispitivanja interakcija sa drugim ljekovima. Nema dokaza da lijek MIRCERA stupa u interakciju sa drugim ljekovima.</w:t>
      </w:r>
    </w:p>
    <w:p w:rsidR="00B901DD" w:rsidRPr="007C62BE" w:rsidRDefault="00B901DD" w:rsidP="00860486">
      <w:pPr>
        <w:ind w:right="152"/>
        <w:jc w:val="both"/>
        <w:rPr>
          <w:sz w:val="22"/>
          <w:szCs w:val="22"/>
          <w:lang w:val="sr-Latn-RS"/>
        </w:rPr>
      </w:pPr>
    </w:p>
    <w:p w:rsidR="00A32113" w:rsidRPr="007C62BE" w:rsidRDefault="00A32113" w:rsidP="00860486">
      <w:pPr>
        <w:ind w:right="152"/>
        <w:jc w:val="both"/>
        <w:rPr>
          <w:b/>
          <w:bCs/>
          <w:sz w:val="22"/>
          <w:szCs w:val="22"/>
          <w:lang w:val="sr-Latn-RS"/>
        </w:rPr>
      </w:pPr>
      <w:r w:rsidRPr="007C62BE">
        <w:rPr>
          <w:b/>
          <w:bCs/>
          <w:sz w:val="22"/>
          <w:szCs w:val="22"/>
          <w:lang w:val="sr-Latn-RS"/>
        </w:rPr>
        <w:t>Uzim</w:t>
      </w:r>
      <w:r w:rsidR="003A3507" w:rsidRPr="007C62BE">
        <w:rPr>
          <w:b/>
          <w:bCs/>
          <w:sz w:val="22"/>
          <w:szCs w:val="22"/>
          <w:lang w:val="sr-Latn-RS"/>
        </w:rPr>
        <w:t xml:space="preserve">anje lijeka </w:t>
      </w:r>
      <w:r w:rsidR="00B901DD" w:rsidRPr="007C62BE">
        <w:rPr>
          <w:b/>
          <w:sz w:val="22"/>
          <w:szCs w:val="22"/>
          <w:lang w:val="sr-Latn-RS"/>
        </w:rPr>
        <w:t>MIRCERA</w:t>
      </w:r>
      <w:r w:rsidR="003A3507" w:rsidRPr="007C62BE">
        <w:rPr>
          <w:b/>
          <w:bCs/>
          <w:sz w:val="22"/>
          <w:szCs w:val="22"/>
          <w:lang w:val="sr-Latn-RS"/>
        </w:rPr>
        <w:t xml:space="preserve"> sa hranom ili piće</w:t>
      </w:r>
      <w:r w:rsidRPr="007C62BE">
        <w:rPr>
          <w:b/>
          <w:bCs/>
          <w:sz w:val="22"/>
          <w:szCs w:val="22"/>
          <w:lang w:val="sr-Latn-RS"/>
        </w:rPr>
        <w:t>m</w:t>
      </w:r>
      <w:r w:rsidR="00A02C42" w:rsidRPr="007C62BE">
        <w:rPr>
          <w:b/>
          <w:bCs/>
          <w:sz w:val="22"/>
          <w:szCs w:val="22"/>
          <w:lang w:val="sr-Latn-RS"/>
        </w:rPr>
        <w:t xml:space="preserve"> </w:t>
      </w:r>
    </w:p>
    <w:p w:rsidR="00445D8F" w:rsidRPr="007C62BE" w:rsidRDefault="00445D8F" w:rsidP="00860486">
      <w:pPr>
        <w:ind w:right="152"/>
        <w:jc w:val="both"/>
        <w:rPr>
          <w:bCs/>
          <w:sz w:val="22"/>
          <w:szCs w:val="22"/>
          <w:lang w:val="sr-Latn-RS"/>
        </w:rPr>
      </w:pPr>
    </w:p>
    <w:p w:rsidR="00B901DD" w:rsidRPr="007C62BE" w:rsidRDefault="00B901DD" w:rsidP="00860486">
      <w:pPr>
        <w:pStyle w:val="Header"/>
        <w:tabs>
          <w:tab w:val="left" w:pos="284"/>
        </w:tabs>
        <w:ind w:right="152"/>
        <w:jc w:val="both"/>
        <w:rPr>
          <w:sz w:val="22"/>
          <w:szCs w:val="22"/>
          <w:lang w:val="sr-Latn-RS"/>
        </w:rPr>
      </w:pPr>
      <w:r w:rsidRPr="007C62BE">
        <w:rPr>
          <w:sz w:val="22"/>
          <w:szCs w:val="22"/>
          <w:lang w:val="sr-Latn-RS"/>
        </w:rPr>
        <w:t>Hrana i piće ne utiču na lijek MIRCERA.</w:t>
      </w:r>
    </w:p>
    <w:p w:rsidR="00B901DD" w:rsidRPr="007C62BE" w:rsidRDefault="00B901DD" w:rsidP="00860486">
      <w:pPr>
        <w:ind w:right="152"/>
        <w:jc w:val="both"/>
        <w:rPr>
          <w:bCs/>
          <w:sz w:val="22"/>
          <w:szCs w:val="22"/>
          <w:lang w:val="sr-Latn-RS"/>
        </w:rPr>
      </w:pPr>
    </w:p>
    <w:p w:rsidR="00A92C66" w:rsidRPr="007C62BE" w:rsidRDefault="00F47B6C" w:rsidP="00860486">
      <w:pPr>
        <w:ind w:right="152"/>
        <w:jc w:val="both"/>
        <w:rPr>
          <w:b/>
          <w:sz w:val="22"/>
          <w:szCs w:val="22"/>
          <w:lang w:val="sr-Latn-RS"/>
        </w:rPr>
      </w:pPr>
      <w:r w:rsidRPr="007C62BE">
        <w:rPr>
          <w:b/>
          <w:sz w:val="22"/>
          <w:szCs w:val="22"/>
          <w:lang w:val="sr-Latn-RS"/>
        </w:rPr>
        <w:t>Plodnost, trudnoća i dojenje</w:t>
      </w:r>
    </w:p>
    <w:p w:rsidR="00A92C66" w:rsidRPr="007C62BE" w:rsidRDefault="00A92C66" w:rsidP="00860486">
      <w:pPr>
        <w:ind w:right="152"/>
        <w:jc w:val="both"/>
        <w:rPr>
          <w:b/>
          <w:sz w:val="22"/>
          <w:szCs w:val="22"/>
          <w:lang w:val="sr-Latn-RS"/>
        </w:rPr>
      </w:pPr>
    </w:p>
    <w:p w:rsidR="00B901DD" w:rsidRPr="007C62BE" w:rsidRDefault="00B901DD" w:rsidP="00860486">
      <w:pPr>
        <w:ind w:right="152"/>
        <w:jc w:val="both"/>
        <w:rPr>
          <w:sz w:val="22"/>
          <w:szCs w:val="22"/>
          <w:lang w:val="sr-Latn-RS"/>
        </w:rPr>
      </w:pPr>
      <w:r w:rsidRPr="007C62BE">
        <w:rPr>
          <w:sz w:val="22"/>
          <w:szCs w:val="22"/>
          <w:lang w:val="sr-Latn-RS"/>
        </w:rPr>
        <w:t xml:space="preserve">Prije uzimanja bilo kog lijeka, posavjetujte se sa svojim ljekarom ili farmaceutom. </w:t>
      </w:r>
    </w:p>
    <w:p w:rsidR="00B901DD" w:rsidRPr="007C62BE" w:rsidRDefault="00B901DD" w:rsidP="00860486">
      <w:pPr>
        <w:ind w:right="152"/>
        <w:jc w:val="both"/>
        <w:rPr>
          <w:sz w:val="22"/>
          <w:szCs w:val="22"/>
          <w:lang w:val="sr-Latn-RS"/>
        </w:rPr>
      </w:pPr>
      <w:r w:rsidRPr="007C62BE">
        <w:rPr>
          <w:sz w:val="22"/>
          <w:szCs w:val="22"/>
          <w:lang w:val="sr-Latn-RS"/>
        </w:rPr>
        <w:t>MIRCERA nije ispitivana ni kod trudnica, ni kod majki dojilja.</w:t>
      </w:r>
    </w:p>
    <w:p w:rsidR="00B901DD" w:rsidRPr="007C62BE" w:rsidRDefault="00B901DD" w:rsidP="00860486">
      <w:pPr>
        <w:ind w:right="152"/>
        <w:jc w:val="both"/>
        <w:rPr>
          <w:sz w:val="22"/>
          <w:szCs w:val="22"/>
          <w:lang w:val="sr-Latn-RS"/>
        </w:rPr>
      </w:pPr>
      <w:r w:rsidRPr="007C62BE">
        <w:rPr>
          <w:sz w:val="22"/>
          <w:szCs w:val="22"/>
          <w:lang w:val="sr-Latn-RS"/>
        </w:rPr>
        <w:t xml:space="preserve">Recite svom ljekaru ako ste trudni, mislite da ste trudni ili namjeravate da zatrudnite. Vaš ljekar će onda utvrditi koja je najbolja terapija za Vas tokom trudnoće. </w:t>
      </w:r>
    </w:p>
    <w:p w:rsidR="00B901DD" w:rsidRPr="007C62BE" w:rsidRDefault="00B901DD" w:rsidP="00860486">
      <w:pPr>
        <w:ind w:right="152"/>
        <w:jc w:val="both"/>
        <w:rPr>
          <w:sz w:val="22"/>
          <w:szCs w:val="22"/>
          <w:lang w:val="sr-Latn-RS"/>
        </w:rPr>
      </w:pPr>
      <w:r w:rsidRPr="007C62BE">
        <w:rPr>
          <w:sz w:val="22"/>
          <w:szCs w:val="22"/>
          <w:lang w:val="sr-Latn-RS"/>
        </w:rPr>
        <w:t>Recite svom ljekaru ako dojite ili namjeravate da dojite. Ljekar će Vas posavjetovati ili da prekinete da dojite i nastavite terapiju, ili da nastavite da dojite, ali da prekinete terapiju.</w:t>
      </w:r>
    </w:p>
    <w:p w:rsidR="00B901DD" w:rsidRPr="007C62BE" w:rsidRDefault="00B901DD" w:rsidP="00860486">
      <w:pPr>
        <w:ind w:right="152"/>
        <w:jc w:val="both"/>
        <w:rPr>
          <w:sz w:val="22"/>
          <w:szCs w:val="22"/>
          <w:lang w:val="sr-Latn-RS"/>
        </w:rPr>
      </w:pPr>
      <w:r w:rsidRPr="007C62BE">
        <w:rPr>
          <w:sz w:val="22"/>
          <w:szCs w:val="22"/>
          <w:lang w:val="sr-Latn-RS"/>
        </w:rPr>
        <w:t>MIRCERA nije pokazala efekte na smanjenje fertiliteta kod životinja. Potencijalni rizik kod ljudi je nepoznat.</w:t>
      </w:r>
    </w:p>
    <w:p w:rsidR="00B901DD" w:rsidRPr="007C62BE" w:rsidRDefault="00B901DD" w:rsidP="00860486">
      <w:pPr>
        <w:ind w:right="152"/>
        <w:jc w:val="both"/>
        <w:rPr>
          <w:b/>
          <w:sz w:val="22"/>
          <w:szCs w:val="22"/>
          <w:lang w:val="sr-Latn-RS"/>
        </w:rPr>
      </w:pPr>
    </w:p>
    <w:p w:rsidR="00A32113" w:rsidRPr="007C62BE" w:rsidRDefault="00A32113" w:rsidP="00860486">
      <w:pPr>
        <w:ind w:right="152"/>
        <w:jc w:val="both"/>
        <w:rPr>
          <w:b/>
          <w:bCs/>
          <w:sz w:val="22"/>
          <w:szCs w:val="22"/>
          <w:lang w:val="sr-Latn-RS"/>
        </w:rPr>
      </w:pPr>
      <w:r w:rsidRPr="007C62BE">
        <w:rPr>
          <w:b/>
          <w:sz w:val="22"/>
          <w:szCs w:val="22"/>
          <w:lang w:val="sr-Latn-RS"/>
        </w:rPr>
        <w:t xml:space="preserve">Uticaj lijeka </w:t>
      </w:r>
      <w:r w:rsidR="00777C37" w:rsidRPr="007C62BE">
        <w:rPr>
          <w:b/>
          <w:sz w:val="22"/>
          <w:szCs w:val="22"/>
          <w:lang w:val="sr-Latn-RS"/>
        </w:rPr>
        <w:t>MIRCERA</w:t>
      </w:r>
      <w:r w:rsidR="00B901DD" w:rsidRPr="007C62BE">
        <w:rPr>
          <w:b/>
          <w:bCs/>
          <w:sz w:val="22"/>
          <w:szCs w:val="22"/>
          <w:lang w:val="sr-Latn-RS"/>
        </w:rPr>
        <w:t xml:space="preserve"> </w:t>
      </w:r>
      <w:r w:rsidRPr="007C62BE">
        <w:rPr>
          <w:b/>
          <w:sz w:val="22"/>
          <w:szCs w:val="22"/>
          <w:lang w:val="sr-Latn-RS"/>
        </w:rPr>
        <w:t xml:space="preserve">na </w:t>
      </w:r>
      <w:r w:rsidR="00F47B6C" w:rsidRPr="007C62BE">
        <w:rPr>
          <w:b/>
          <w:sz w:val="22"/>
          <w:szCs w:val="22"/>
          <w:lang w:val="sr-Latn-RS"/>
        </w:rPr>
        <w:t xml:space="preserve">sposobnost upravljanja </w:t>
      </w:r>
      <w:r w:rsidRPr="007C62BE">
        <w:rPr>
          <w:b/>
          <w:sz w:val="22"/>
          <w:szCs w:val="22"/>
          <w:lang w:val="sr-Latn-RS"/>
        </w:rPr>
        <w:t>vozilima i rukovanje mašinama</w:t>
      </w:r>
      <w:r w:rsidRPr="007C62BE">
        <w:rPr>
          <w:b/>
          <w:bCs/>
          <w:sz w:val="22"/>
          <w:szCs w:val="22"/>
          <w:lang w:val="sr-Latn-RS"/>
        </w:rPr>
        <w:t xml:space="preserve"> </w:t>
      </w:r>
    </w:p>
    <w:p w:rsidR="00445D8F" w:rsidRPr="007C62BE" w:rsidRDefault="00445D8F" w:rsidP="00860486">
      <w:pPr>
        <w:ind w:right="152"/>
        <w:jc w:val="both"/>
        <w:rPr>
          <w:bCs/>
          <w:sz w:val="22"/>
          <w:szCs w:val="22"/>
          <w:lang w:val="sr-Latn-RS"/>
        </w:rPr>
      </w:pPr>
    </w:p>
    <w:p w:rsidR="00B901DD" w:rsidRPr="007C62BE" w:rsidRDefault="00B901DD" w:rsidP="00860486">
      <w:pPr>
        <w:ind w:right="152"/>
        <w:jc w:val="both"/>
        <w:outlineLvl w:val="0"/>
        <w:rPr>
          <w:sz w:val="22"/>
          <w:szCs w:val="22"/>
          <w:lang w:val="sr-Latn-RS"/>
        </w:rPr>
      </w:pPr>
      <w:r w:rsidRPr="007C62BE">
        <w:rPr>
          <w:sz w:val="22"/>
          <w:szCs w:val="22"/>
          <w:lang w:val="sr-Latn-RS"/>
        </w:rPr>
        <w:t xml:space="preserve">MIRCERA ne utiče na Vašu sposobnost da upravljate vozilima i mašinama. </w:t>
      </w:r>
    </w:p>
    <w:p w:rsidR="00B901DD" w:rsidRPr="007C62BE" w:rsidRDefault="00B901DD" w:rsidP="00860486">
      <w:pPr>
        <w:ind w:right="152"/>
        <w:jc w:val="both"/>
        <w:rPr>
          <w:bCs/>
          <w:sz w:val="22"/>
          <w:szCs w:val="22"/>
          <w:lang w:val="sr-Latn-RS"/>
        </w:rPr>
      </w:pPr>
    </w:p>
    <w:p w:rsidR="00A32113" w:rsidRPr="007C62BE" w:rsidRDefault="00A32113" w:rsidP="00860486">
      <w:pPr>
        <w:widowControl w:val="0"/>
        <w:autoSpaceDE w:val="0"/>
        <w:autoSpaceDN w:val="0"/>
        <w:ind w:right="152"/>
        <w:jc w:val="both"/>
        <w:rPr>
          <w:b/>
          <w:bCs/>
          <w:sz w:val="22"/>
          <w:szCs w:val="22"/>
          <w:lang w:val="sr-Latn-RS"/>
        </w:rPr>
      </w:pPr>
      <w:r w:rsidRPr="007C62BE">
        <w:rPr>
          <w:b/>
          <w:sz w:val="22"/>
          <w:szCs w:val="22"/>
          <w:lang w:val="sr-Latn-RS"/>
        </w:rPr>
        <w:t xml:space="preserve">Važne informacije o nekim sastojcima lijeka </w:t>
      </w:r>
      <w:r w:rsidR="00777C37" w:rsidRPr="007C62BE">
        <w:rPr>
          <w:b/>
          <w:sz w:val="22"/>
          <w:szCs w:val="22"/>
          <w:lang w:val="sr-Latn-RS"/>
        </w:rPr>
        <w:t>MIRCERA</w:t>
      </w:r>
    </w:p>
    <w:p w:rsidR="00B901DD" w:rsidRPr="007C62BE" w:rsidRDefault="00B901DD" w:rsidP="00860486">
      <w:pPr>
        <w:widowControl w:val="0"/>
        <w:autoSpaceDE w:val="0"/>
        <w:autoSpaceDN w:val="0"/>
        <w:ind w:right="152"/>
        <w:jc w:val="both"/>
        <w:rPr>
          <w:i/>
          <w:iCs/>
          <w:sz w:val="22"/>
          <w:szCs w:val="22"/>
          <w:lang w:val="sr-Latn-RS"/>
        </w:rPr>
      </w:pPr>
    </w:p>
    <w:p w:rsidR="00445D8F" w:rsidRPr="007C62BE" w:rsidRDefault="00B901DD" w:rsidP="00860486">
      <w:pPr>
        <w:widowControl w:val="0"/>
        <w:autoSpaceDE w:val="0"/>
        <w:autoSpaceDN w:val="0"/>
        <w:ind w:right="152"/>
        <w:jc w:val="both"/>
        <w:rPr>
          <w:i/>
          <w:iCs/>
          <w:sz w:val="22"/>
          <w:szCs w:val="22"/>
          <w:lang w:val="sr-Latn-RS"/>
        </w:rPr>
      </w:pPr>
      <w:r w:rsidRPr="007C62BE">
        <w:rPr>
          <w:sz w:val="22"/>
          <w:szCs w:val="22"/>
          <w:lang w:val="sr-Latn-RS"/>
        </w:rPr>
        <w:t>Ovaj lijek sadrži manje od 1 mmol natrijuma (23 mg) na ml, tj. može se smatrati da ne sadrži natrijum.</w:t>
      </w:r>
    </w:p>
    <w:p w:rsidR="00445D8F" w:rsidRPr="007C62BE" w:rsidRDefault="00445D8F" w:rsidP="00860486">
      <w:pPr>
        <w:jc w:val="both"/>
        <w:rPr>
          <w:sz w:val="22"/>
          <w:szCs w:val="22"/>
          <w:lang w:val="sr-Latn-RS"/>
        </w:rPr>
      </w:pPr>
    </w:p>
    <w:p w:rsidR="00415134" w:rsidRPr="007C62BE" w:rsidRDefault="00415134" w:rsidP="00860486">
      <w:pPr>
        <w:jc w:val="both"/>
        <w:rPr>
          <w:sz w:val="22"/>
          <w:szCs w:val="22"/>
          <w:lang w:val="sr-Latn-RS"/>
        </w:rPr>
      </w:pPr>
    </w:p>
    <w:p w:rsidR="00A32113" w:rsidRPr="007C62BE" w:rsidRDefault="00A32113" w:rsidP="00860486">
      <w:pPr>
        <w:tabs>
          <w:tab w:val="left" w:pos="540"/>
          <w:tab w:val="left" w:pos="569"/>
        </w:tabs>
        <w:jc w:val="both"/>
        <w:rPr>
          <w:b/>
          <w:bCs/>
          <w:sz w:val="22"/>
          <w:szCs w:val="22"/>
          <w:lang w:val="sr-Latn-RS"/>
        </w:rPr>
      </w:pPr>
      <w:r w:rsidRPr="007C62BE">
        <w:rPr>
          <w:b/>
          <w:bCs/>
          <w:sz w:val="22"/>
          <w:szCs w:val="22"/>
          <w:lang w:val="sr-Latn-RS"/>
        </w:rPr>
        <w:t xml:space="preserve">3. </w:t>
      </w:r>
      <w:r w:rsidR="00291DAD" w:rsidRPr="007C62BE">
        <w:rPr>
          <w:b/>
          <w:bCs/>
          <w:sz w:val="22"/>
          <w:szCs w:val="22"/>
          <w:lang w:val="sr-Latn-RS"/>
        </w:rPr>
        <w:tab/>
        <w:t xml:space="preserve">KAKO SE UPOTREBLJAVA LIJEK </w:t>
      </w:r>
      <w:r w:rsidR="00777C37" w:rsidRPr="007C62BE">
        <w:rPr>
          <w:b/>
          <w:sz w:val="22"/>
          <w:szCs w:val="22"/>
          <w:lang w:val="sr-Latn-RS"/>
        </w:rPr>
        <w:t>MIRCERA</w:t>
      </w:r>
    </w:p>
    <w:p w:rsidR="00445D8F" w:rsidRPr="007C62BE" w:rsidRDefault="00445D8F" w:rsidP="00860486">
      <w:pPr>
        <w:jc w:val="both"/>
        <w:rPr>
          <w:bCs/>
          <w:caps/>
          <w:sz w:val="22"/>
          <w:szCs w:val="22"/>
          <w:lang w:val="sr-Latn-RS"/>
        </w:rPr>
      </w:pPr>
    </w:p>
    <w:p w:rsidR="00C77D13" w:rsidRPr="007C62BE" w:rsidRDefault="00C77D13" w:rsidP="00860486">
      <w:pPr>
        <w:pStyle w:val="Header"/>
        <w:tabs>
          <w:tab w:val="left" w:pos="0"/>
        </w:tabs>
        <w:ind w:right="152"/>
        <w:jc w:val="both"/>
        <w:rPr>
          <w:sz w:val="22"/>
          <w:szCs w:val="22"/>
          <w:lang w:val="sr-Latn-RS"/>
        </w:rPr>
      </w:pPr>
      <w:r w:rsidRPr="007C62BE">
        <w:rPr>
          <w:sz w:val="22"/>
          <w:szCs w:val="22"/>
          <w:lang w:val="sr-Latn-RS"/>
        </w:rPr>
        <w:t xml:space="preserve">Uvijek uzimajte ovaj lijek tačno onako kako Vam je rekao Vaš ljekar ili farmaceut. Provjerite sa ljekarom ili farmaceutom ako niste sigurni kako da koristite ovaj lijek. </w:t>
      </w:r>
    </w:p>
    <w:p w:rsidR="00B901DD" w:rsidRPr="007C62BE" w:rsidRDefault="00B901DD" w:rsidP="00860486">
      <w:pPr>
        <w:pStyle w:val="Header"/>
        <w:tabs>
          <w:tab w:val="left" w:pos="0"/>
        </w:tabs>
        <w:ind w:right="152"/>
        <w:jc w:val="both"/>
        <w:rPr>
          <w:sz w:val="22"/>
          <w:szCs w:val="22"/>
          <w:lang w:val="sr-Latn-RS"/>
        </w:rPr>
      </w:pPr>
    </w:p>
    <w:p w:rsidR="00B901DD" w:rsidRPr="007C62BE" w:rsidRDefault="00B901DD" w:rsidP="00860486">
      <w:pPr>
        <w:ind w:right="152"/>
        <w:jc w:val="both"/>
        <w:rPr>
          <w:sz w:val="22"/>
          <w:szCs w:val="22"/>
          <w:lang w:val="sr-Latn-RS"/>
        </w:rPr>
      </w:pPr>
      <w:r w:rsidRPr="007C62BE">
        <w:rPr>
          <w:sz w:val="22"/>
          <w:szCs w:val="22"/>
          <w:lang w:val="sr-Latn-RS"/>
        </w:rPr>
        <w:t>Vaš ljekar će primjeniti najnižu dozu koja će efikasno kontrolisati simptome anemije.</w:t>
      </w:r>
    </w:p>
    <w:p w:rsidR="00B901DD" w:rsidRPr="007C62BE" w:rsidRDefault="00B901DD" w:rsidP="00860486">
      <w:pPr>
        <w:ind w:right="152"/>
        <w:jc w:val="both"/>
        <w:rPr>
          <w:sz w:val="22"/>
          <w:szCs w:val="22"/>
          <w:lang w:val="sr-Latn-RS"/>
        </w:rPr>
      </w:pPr>
    </w:p>
    <w:p w:rsidR="00B901DD" w:rsidRPr="007C62BE" w:rsidRDefault="00B901DD" w:rsidP="00860486">
      <w:pPr>
        <w:ind w:right="152"/>
        <w:jc w:val="both"/>
        <w:rPr>
          <w:sz w:val="22"/>
          <w:szCs w:val="22"/>
          <w:lang w:val="sr-Latn-RS"/>
        </w:rPr>
      </w:pPr>
      <w:r w:rsidRPr="007C62BE">
        <w:rPr>
          <w:sz w:val="22"/>
          <w:szCs w:val="22"/>
          <w:lang w:val="sr-Latn-RS"/>
        </w:rPr>
        <w:t>Ako ne budete odgovarali na lijek MIRCERA na odgovarajući način, Vaš ljekar će provjeriti Vašu dozu i obavijestiti Vas ako morate promijeniti doze lijeka MIRCERA.</w:t>
      </w:r>
    </w:p>
    <w:p w:rsidR="00B901DD" w:rsidRPr="007C62BE" w:rsidRDefault="00B901DD" w:rsidP="00860486">
      <w:pPr>
        <w:ind w:right="152"/>
        <w:jc w:val="both"/>
        <w:rPr>
          <w:sz w:val="22"/>
          <w:szCs w:val="22"/>
          <w:lang w:val="sr-Latn-RS"/>
        </w:rPr>
      </w:pPr>
    </w:p>
    <w:p w:rsidR="00B901DD" w:rsidRPr="007C62BE" w:rsidRDefault="00B901DD" w:rsidP="00860486">
      <w:pPr>
        <w:ind w:right="152"/>
        <w:jc w:val="both"/>
        <w:rPr>
          <w:sz w:val="22"/>
          <w:szCs w:val="22"/>
          <w:lang w:val="sr-Latn-RS"/>
        </w:rPr>
      </w:pPr>
      <w:r w:rsidRPr="007C62BE">
        <w:rPr>
          <w:sz w:val="22"/>
          <w:szCs w:val="22"/>
          <w:lang w:val="sr-Latn-RS"/>
        </w:rPr>
        <w:t>Terapija lijekom MIRCERA mora se započeti pod nadzorom zdravstvenog radnika. Kasnije, injekcije može da Vam daje zdravstveni radnik ili</w:t>
      </w:r>
      <w:r w:rsidR="004337EF" w:rsidRPr="007C62BE">
        <w:rPr>
          <w:sz w:val="22"/>
          <w:szCs w:val="22"/>
          <w:lang w:val="sr-Latn-RS"/>
        </w:rPr>
        <w:t xml:space="preserve"> ako ste odrasli</w:t>
      </w:r>
      <w:r w:rsidRPr="007C62BE">
        <w:rPr>
          <w:sz w:val="22"/>
          <w:szCs w:val="22"/>
          <w:lang w:val="sr-Latn-RS"/>
        </w:rPr>
        <w:t>, kada se sami osposobite, možete da lijek MIRCERA ubrizgavate sami sebi</w:t>
      </w:r>
      <w:r w:rsidR="004337EF" w:rsidRPr="007C62BE">
        <w:rPr>
          <w:sz w:val="22"/>
          <w:szCs w:val="22"/>
          <w:lang w:val="sr-Latn-RS"/>
        </w:rPr>
        <w:t>. Djeca i adolescenti mlađi od 18 godina ne sm</w:t>
      </w:r>
      <w:r w:rsidR="004A23DE" w:rsidRPr="007C62BE">
        <w:rPr>
          <w:sz w:val="22"/>
          <w:szCs w:val="22"/>
          <w:lang w:val="sr-Latn-RS"/>
        </w:rPr>
        <w:t>i</w:t>
      </w:r>
      <w:r w:rsidR="004337EF" w:rsidRPr="007C62BE">
        <w:rPr>
          <w:sz w:val="22"/>
          <w:szCs w:val="22"/>
          <w:lang w:val="sr-Latn-RS"/>
        </w:rPr>
        <w:t>ju sami ubrizgavati lijek MIRCERA, već injekcije treba da im daje zdravstveni radnik ili odrasli staratelj obučen za njihovu primjenu (da biste dali injekciju sebi ili drugoj osobi, sl</w:t>
      </w:r>
      <w:r w:rsidR="00A60D94" w:rsidRPr="007C62BE">
        <w:rPr>
          <w:sz w:val="22"/>
          <w:szCs w:val="22"/>
          <w:lang w:val="sr-Latn-RS"/>
        </w:rPr>
        <w:t>i</w:t>
      </w:r>
      <w:r w:rsidR="004337EF" w:rsidRPr="007C62BE">
        <w:rPr>
          <w:sz w:val="22"/>
          <w:szCs w:val="22"/>
          <w:lang w:val="sr-Latn-RS"/>
        </w:rPr>
        <w:t>jedite Uputstva za upotrebu napunjenog injekcionog šprica lijeka MIRCERA</w:t>
      </w:r>
      <w:r w:rsidR="004A23DE" w:rsidRPr="007C62BE">
        <w:rPr>
          <w:sz w:val="22"/>
          <w:szCs w:val="22"/>
          <w:lang w:val="sr-Latn-RS"/>
        </w:rPr>
        <w:t xml:space="preserve"> </w:t>
      </w:r>
      <w:r w:rsidR="004337EF" w:rsidRPr="007C62BE">
        <w:rPr>
          <w:sz w:val="22"/>
          <w:szCs w:val="22"/>
          <w:lang w:val="sr-Latn-RS"/>
        </w:rPr>
        <w:t xml:space="preserve">na kraju ovog Uputstva za lijek). </w:t>
      </w:r>
      <w:r w:rsidRPr="007C62BE">
        <w:rPr>
          <w:sz w:val="22"/>
          <w:szCs w:val="22"/>
          <w:lang w:val="sr-Latn-RS"/>
        </w:rPr>
        <w:t xml:space="preserve"> </w:t>
      </w:r>
    </w:p>
    <w:p w:rsidR="00B901DD" w:rsidRPr="007C62BE" w:rsidRDefault="00B901DD" w:rsidP="00860486">
      <w:pPr>
        <w:ind w:right="152"/>
        <w:jc w:val="both"/>
        <w:rPr>
          <w:sz w:val="22"/>
          <w:szCs w:val="22"/>
          <w:lang w:val="sr-Latn-RS"/>
        </w:rPr>
      </w:pPr>
    </w:p>
    <w:p w:rsidR="00B901DD" w:rsidRPr="007C62BE" w:rsidRDefault="00B901DD" w:rsidP="00860486">
      <w:pPr>
        <w:ind w:right="152"/>
        <w:jc w:val="both"/>
        <w:rPr>
          <w:sz w:val="22"/>
          <w:szCs w:val="22"/>
          <w:lang w:val="sr-Latn-RS"/>
        </w:rPr>
      </w:pPr>
      <w:r w:rsidRPr="007C62BE">
        <w:rPr>
          <w:sz w:val="22"/>
          <w:szCs w:val="22"/>
          <w:lang w:val="sr-Latn-RS"/>
        </w:rPr>
        <w:t xml:space="preserve">MIRCERA se može ubrizgavati pod kožu stomaka, ruke ili butine ili se može ubrizgavati u venu. Vaš ljekar će da odluči šta je najbolje za Vas. </w:t>
      </w:r>
    </w:p>
    <w:p w:rsidR="00B901DD" w:rsidRPr="007C62BE" w:rsidRDefault="00B901DD" w:rsidP="00860486">
      <w:pPr>
        <w:ind w:right="152"/>
        <w:jc w:val="both"/>
        <w:rPr>
          <w:sz w:val="22"/>
          <w:szCs w:val="22"/>
          <w:lang w:val="sr-Latn-RS"/>
        </w:rPr>
      </w:pPr>
    </w:p>
    <w:p w:rsidR="00B901DD" w:rsidRPr="007C62BE" w:rsidRDefault="00B901DD" w:rsidP="00860486">
      <w:pPr>
        <w:ind w:right="152"/>
        <w:jc w:val="both"/>
        <w:rPr>
          <w:sz w:val="22"/>
          <w:szCs w:val="22"/>
          <w:lang w:val="sr-Latn-RS"/>
        </w:rPr>
      </w:pPr>
      <w:r w:rsidRPr="007C62BE">
        <w:rPr>
          <w:sz w:val="22"/>
          <w:szCs w:val="22"/>
          <w:lang w:val="sr-Latn-RS"/>
        </w:rPr>
        <w:t xml:space="preserve">Vaš ljekar će redovno da radi testove da prati kako Vaša anemija reaguje na ovu terapiju, tako što će da određuje nivoe hemoglobina u Vašoj krvi. </w:t>
      </w:r>
    </w:p>
    <w:p w:rsidR="00B901DD" w:rsidRPr="007C62BE" w:rsidRDefault="00B901DD" w:rsidP="00860486">
      <w:pPr>
        <w:pStyle w:val="Header"/>
        <w:tabs>
          <w:tab w:val="left" w:pos="0"/>
        </w:tabs>
        <w:ind w:right="152"/>
        <w:jc w:val="both"/>
        <w:rPr>
          <w:sz w:val="22"/>
          <w:szCs w:val="22"/>
          <w:lang w:val="sr-Latn-RS"/>
        </w:rPr>
      </w:pPr>
    </w:p>
    <w:p w:rsidR="00B901DD" w:rsidRPr="007C62BE" w:rsidRDefault="00B901DD" w:rsidP="00860486">
      <w:pPr>
        <w:ind w:left="567" w:right="152" w:hanging="567"/>
        <w:jc w:val="both"/>
        <w:rPr>
          <w:b/>
          <w:sz w:val="22"/>
          <w:szCs w:val="22"/>
          <w:lang w:val="sr-Latn-RS"/>
        </w:rPr>
      </w:pPr>
      <w:r w:rsidRPr="007C62BE">
        <w:rPr>
          <w:b/>
          <w:sz w:val="22"/>
          <w:szCs w:val="22"/>
          <w:lang w:val="sr-Latn-RS"/>
        </w:rPr>
        <w:t>Ako</w:t>
      </w:r>
      <w:r w:rsidR="004337EF" w:rsidRPr="007C62BE">
        <w:rPr>
          <w:b/>
          <w:sz w:val="22"/>
          <w:szCs w:val="22"/>
          <w:lang w:val="sr-Latn-RS"/>
        </w:rPr>
        <w:t xml:space="preserve"> ste odrasla osoba koja</w:t>
      </w:r>
      <w:r w:rsidRPr="007C62BE">
        <w:rPr>
          <w:b/>
          <w:sz w:val="22"/>
          <w:szCs w:val="22"/>
          <w:lang w:val="sr-Latn-RS"/>
        </w:rPr>
        <w:t xml:space="preserve"> trenutno </w:t>
      </w:r>
      <w:r w:rsidR="004337EF" w:rsidRPr="007C62BE">
        <w:rPr>
          <w:b/>
          <w:sz w:val="22"/>
          <w:szCs w:val="22"/>
          <w:lang w:val="sr-Latn-RS"/>
        </w:rPr>
        <w:t xml:space="preserve">nije </w:t>
      </w:r>
      <w:r w:rsidRPr="007C62BE">
        <w:rPr>
          <w:b/>
          <w:sz w:val="22"/>
          <w:szCs w:val="22"/>
          <w:lang w:val="sr-Latn-RS"/>
        </w:rPr>
        <w:t>na terapiji ASE</w:t>
      </w:r>
    </w:p>
    <w:p w:rsidR="00B901DD" w:rsidRPr="007C62BE" w:rsidRDefault="00B901DD" w:rsidP="00BB2880">
      <w:pPr>
        <w:numPr>
          <w:ilvl w:val="0"/>
          <w:numId w:val="32"/>
        </w:numPr>
        <w:tabs>
          <w:tab w:val="left" w:pos="284"/>
        </w:tabs>
        <w:ind w:right="152"/>
        <w:jc w:val="both"/>
        <w:rPr>
          <w:sz w:val="22"/>
          <w:szCs w:val="22"/>
          <w:lang w:val="sr-Latn-RS"/>
        </w:rPr>
      </w:pPr>
      <w:r w:rsidRPr="007C62BE">
        <w:rPr>
          <w:sz w:val="22"/>
          <w:szCs w:val="22"/>
          <w:lang w:val="sr-Latn-RS"/>
        </w:rPr>
        <w:t xml:space="preserve">Ukoliko nijeste na dijalizi, preporučena početna doza lijeka MIRCERA iznosi 1.2 mikrograma po svakom kilogramu Vaše tjelesne težine i primjenjuje se pod kožu kao pojedinačna injekcija, jednom mjesečno. Alternativno, Vaš ljekar može odlučiti da Vam primijeni početnu dozu </w:t>
      </w:r>
      <w:r w:rsidRPr="007C62BE">
        <w:rPr>
          <w:sz w:val="22"/>
          <w:szCs w:val="22"/>
          <w:lang w:val="sr-Latn-RS"/>
        </w:rPr>
        <w:lastRenderedPageBreak/>
        <w:t>lijeka MIRCERA od 0.6 mikrograma po svakom kilogramu Vaše tjelesne težine. Ova doza se primjenjuje jednom u dvije nedjelje kao pojedinačna injekcija pod kožu ili u venu. Kada je Vaša anemija korigovana, Vaš ljekar može da promjeni doziranje na primjenu jednom mjesečno.</w:t>
      </w:r>
    </w:p>
    <w:p w:rsidR="00B901DD" w:rsidRPr="007C62BE" w:rsidRDefault="00B901DD" w:rsidP="00BB2880">
      <w:pPr>
        <w:numPr>
          <w:ilvl w:val="0"/>
          <w:numId w:val="32"/>
        </w:numPr>
        <w:tabs>
          <w:tab w:val="left" w:pos="284"/>
        </w:tabs>
        <w:ind w:right="-2"/>
        <w:jc w:val="both"/>
        <w:rPr>
          <w:sz w:val="22"/>
          <w:szCs w:val="22"/>
          <w:lang w:val="sr-Latn-RS"/>
        </w:rPr>
      </w:pPr>
      <w:r w:rsidRPr="007C62BE">
        <w:rPr>
          <w:sz w:val="22"/>
          <w:szCs w:val="22"/>
          <w:lang w:val="sr-Latn-RS"/>
        </w:rPr>
        <w:t>Ukoliko ste na dijalizi, preporučena početna doza iznosi 0.6 mikrograma po svakom kilogramu Vaše tjelesne težine. Ova doza se primjenjuje jednom u dvije nedjelje kao pojedinačna injekcija pod kožu ili u venu. Kada je Vaša anemija korigovana, Vaš ljekar može da promjeni doziranje na primjenu jednom mjesečno.</w:t>
      </w:r>
    </w:p>
    <w:p w:rsidR="00CF50F8" w:rsidRPr="007C62BE" w:rsidRDefault="00CF50F8" w:rsidP="00860486">
      <w:pPr>
        <w:tabs>
          <w:tab w:val="left" w:pos="284"/>
        </w:tabs>
        <w:ind w:right="-2"/>
        <w:jc w:val="both"/>
        <w:rPr>
          <w:sz w:val="22"/>
          <w:szCs w:val="22"/>
          <w:lang w:val="sr-Latn-RS"/>
        </w:rPr>
      </w:pPr>
    </w:p>
    <w:p w:rsidR="00B901DD" w:rsidRPr="007C62BE" w:rsidRDefault="00B901DD" w:rsidP="00860486">
      <w:pPr>
        <w:ind w:right="-2"/>
        <w:jc w:val="both"/>
        <w:rPr>
          <w:sz w:val="22"/>
          <w:szCs w:val="22"/>
          <w:lang w:val="sr-Latn-RS"/>
        </w:rPr>
      </w:pPr>
      <w:r w:rsidRPr="007C62BE">
        <w:rPr>
          <w:sz w:val="22"/>
          <w:szCs w:val="22"/>
          <w:lang w:val="sr-Latn-RS"/>
        </w:rPr>
        <w:t xml:space="preserve">Vaš ljekar može povećati ili smanjiti Vašu dozu ili privremeno obustaviti Vaš tretman kako bi podesio odgovarajući nivo hemoglobina, u skladu sa Vašim potrebama. Promjene doze se ne vrše češće od jednom mjesečno.  </w:t>
      </w:r>
    </w:p>
    <w:p w:rsidR="00C77D13" w:rsidRPr="007C62BE" w:rsidRDefault="00C77D13" w:rsidP="00860486">
      <w:pPr>
        <w:jc w:val="both"/>
        <w:rPr>
          <w:sz w:val="22"/>
          <w:szCs w:val="22"/>
          <w:lang w:val="sr-Latn-RS"/>
        </w:rPr>
      </w:pPr>
    </w:p>
    <w:p w:rsidR="00B901DD" w:rsidRPr="007C62BE" w:rsidRDefault="00B901DD" w:rsidP="00860486">
      <w:pPr>
        <w:ind w:left="567" w:hanging="567"/>
        <w:jc w:val="both"/>
        <w:rPr>
          <w:b/>
          <w:sz w:val="22"/>
          <w:szCs w:val="22"/>
          <w:lang w:val="sr-Latn-RS"/>
        </w:rPr>
      </w:pPr>
      <w:r w:rsidRPr="007C62BE">
        <w:rPr>
          <w:b/>
          <w:sz w:val="22"/>
          <w:szCs w:val="22"/>
          <w:lang w:val="sr-Latn-RS"/>
        </w:rPr>
        <w:t>Ako ste trenutno na terapiji nekim od drugih ASE</w:t>
      </w:r>
    </w:p>
    <w:p w:rsidR="00B901DD" w:rsidRPr="007C62BE" w:rsidRDefault="00B901DD" w:rsidP="00860486">
      <w:pPr>
        <w:ind w:right="-2"/>
        <w:jc w:val="both"/>
        <w:rPr>
          <w:sz w:val="22"/>
          <w:szCs w:val="22"/>
          <w:lang w:val="sr-Latn-RS"/>
        </w:rPr>
      </w:pPr>
      <w:r w:rsidRPr="007C62BE">
        <w:rPr>
          <w:sz w:val="22"/>
          <w:szCs w:val="22"/>
          <w:lang w:val="sr-Latn-RS"/>
        </w:rPr>
        <w:t xml:space="preserve">Vaš ljekar može da zamijeni lijek koji trenutno primate lijekom MIRCERA. Vaš ljekar može da Vas liječi lijekom MIRCERA koji se daje kao injekcija jednom mjesečno. Vaš ljekar će i da izračuna kolika početna doza lijeka MIRCERA Vam je potrebna, zavisno od posljednje doze Vašeg prethodnog lijeka. Prvu dozu lijeka MIRCERA dobićete dana kada je planirano da dobijete injekciju Vašeg prethodnog lijeka. </w:t>
      </w:r>
    </w:p>
    <w:p w:rsidR="00B901DD" w:rsidRPr="007C62BE" w:rsidRDefault="00B901DD" w:rsidP="00860486">
      <w:pPr>
        <w:ind w:right="-2"/>
        <w:jc w:val="both"/>
        <w:rPr>
          <w:sz w:val="22"/>
          <w:szCs w:val="22"/>
          <w:lang w:val="sr-Latn-RS"/>
        </w:rPr>
      </w:pPr>
    </w:p>
    <w:p w:rsidR="00B901DD" w:rsidRPr="007C62BE" w:rsidRDefault="00B901DD" w:rsidP="00860486">
      <w:pPr>
        <w:ind w:right="-2"/>
        <w:jc w:val="both"/>
        <w:rPr>
          <w:sz w:val="22"/>
          <w:szCs w:val="22"/>
          <w:lang w:val="sr-Latn-RS"/>
        </w:rPr>
      </w:pPr>
      <w:r w:rsidRPr="007C62BE">
        <w:rPr>
          <w:sz w:val="22"/>
          <w:szCs w:val="22"/>
          <w:lang w:val="sr-Latn-RS"/>
        </w:rPr>
        <w:t xml:space="preserve">Vaš ljekar može da povećava ili smanjuje Vašu dozu ili da privremeno obustavi ovu terapiju, kako bi Vaš nivo hemoglobina prilagodio Vama potrebnim vrijednostima. Promjene doze se ne vrše češće od jednom mjesečno.  </w:t>
      </w:r>
    </w:p>
    <w:p w:rsidR="00D0580B" w:rsidRPr="007C62BE" w:rsidRDefault="00D0580B" w:rsidP="00860486">
      <w:pPr>
        <w:jc w:val="both"/>
        <w:rPr>
          <w:sz w:val="22"/>
          <w:szCs w:val="22"/>
          <w:lang w:val="sr-Latn-RS"/>
        </w:rPr>
      </w:pPr>
    </w:p>
    <w:p w:rsidR="00A32113" w:rsidRPr="007C62BE" w:rsidRDefault="00A32113" w:rsidP="00860486">
      <w:pPr>
        <w:jc w:val="both"/>
        <w:rPr>
          <w:b/>
          <w:sz w:val="22"/>
          <w:szCs w:val="22"/>
          <w:lang w:val="sr-Latn-RS"/>
        </w:rPr>
      </w:pPr>
      <w:r w:rsidRPr="007C62BE">
        <w:rPr>
          <w:b/>
          <w:sz w:val="22"/>
          <w:szCs w:val="22"/>
          <w:lang w:val="sr-Latn-RS"/>
        </w:rPr>
        <w:t xml:space="preserve">Ako ste uzeli više lijeka </w:t>
      </w:r>
      <w:r w:rsidR="00B901DD" w:rsidRPr="007C62BE">
        <w:rPr>
          <w:b/>
          <w:sz w:val="22"/>
          <w:szCs w:val="22"/>
          <w:lang w:val="sr-Latn-RS"/>
        </w:rPr>
        <w:t>MIRCERA</w:t>
      </w:r>
      <w:r w:rsidRPr="007C62BE">
        <w:rPr>
          <w:b/>
          <w:sz w:val="22"/>
          <w:szCs w:val="22"/>
          <w:lang w:val="sr-Latn-RS"/>
        </w:rPr>
        <w:t xml:space="preserve"> nego što je trebalo</w:t>
      </w:r>
    </w:p>
    <w:p w:rsidR="00445D8F" w:rsidRPr="007C62BE" w:rsidRDefault="00445D8F" w:rsidP="00860486">
      <w:pPr>
        <w:jc w:val="both"/>
        <w:rPr>
          <w:sz w:val="22"/>
          <w:szCs w:val="22"/>
          <w:lang w:val="sr-Latn-RS"/>
        </w:rPr>
      </w:pPr>
    </w:p>
    <w:p w:rsidR="00B901DD" w:rsidRPr="007C62BE" w:rsidRDefault="00B901DD" w:rsidP="00860486">
      <w:pPr>
        <w:jc w:val="both"/>
        <w:rPr>
          <w:sz w:val="22"/>
          <w:szCs w:val="22"/>
          <w:lang w:val="sr-Latn-RS"/>
        </w:rPr>
      </w:pPr>
      <w:r w:rsidRPr="007C62BE">
        <w:rPr>
          <w:sz w:val="22"/>
          <w:szCs w:val="22"/>
          <w:lang w:val="sr-Latn-RS"/>
        </w:rPr>
        <w:t>Ukoliko ste uzeli veću dozu lijeka MIRCERA nego što bi trebalo, odmah razgovarajte sa Vašim ljekarom ili farmaceutom, jer može biti neophodno da se urade neke analize krvi i možda prekine terapija.</w:t>
      </w:r>
    </w:p>
    <w:p w:rsidR="00B901DD" w:rsidRPr="007C62BE" w:rsidRDefault="00B901DD" w:rsidP="00860486">
      <w:pPr>
        <w:jc w:val="both"/>
        <w:rPr>
          <w:sz w:val="22"/>
          <w:szCs w:val="22"/>
          <w:lang w:val="sr-Latn-RS"/>
        </w:rPr>
      </w:pPr>
    </w:p>
    <w:p w:rsidR="00A32113" w:rsidRPr="007C62BE" w:rsidRDefault="00A32113" w:rsidP="00860486">
      <w:pPr>
        <w:jc w:val="both"/>
        <w:rPr>
          <w:b/>
          <w:sz w:val="22"/>
          <w:szCs w:val="22"/>
          <w:lang w:val="sr-Latn-RS"/>
        </w:rPr>
      </w:pPr>
      <w:r w:rsidRPr="007C62BE">
        <w:rPr>
          <w:b/>
          <w:sz w:val="22"/>
          <w:szCs w:val="22"/>
          <w:lang w:val="sr-Latn-RS"/>
        </w:rPr>
        <w:t xml:space="preserve">Ako ste zaboravili da uzmete lijek </w:t>
      </w:r>
      <w:r w:rsidR="00B901DD" w:rsidRPr="007C62BE">
        <w:rPr>
          <w:b/>
          <w:sz w:val="22"/>
          <w:szCs w:val="22"/>
          <w:lang w:val="sr-Latn-RS"/>
        </w:rPr>
        <w:t>MIRCERA</w:t>
      </w:r>
    </w:p>
    <w:p w:rsidR="00445D8F" w:rsidRPr="007C62BE" w:rsidRDefault="00445D8F" w:rsidP="00860486">
      <w:pPr>
        <w:jc w:val="both"/>
        <w:rPr>
          <w:sz w:val="22"/>
          <w:szCs w:val="22"/>
          <w:lang w:val="sr-Latn-RS"/>
        </w:rPr>
      </w:pPr>
    </w:p>
    <w:p w:rsidR="00B901DD" w:rsidRPr="007C62BE" w:rsidRDefault="00B901DD" w:rsidP="00860486">
      <w:pPr>
        <w:jc w:val="both"/>
        <w:rPr>
          <w:sz w:val="22"/>
          <w:szCs w:val="22"/>
          <w:lang w:val="sr-Latn-RS"/>
        </w:rPr>
      </w:pPr>
      <w:r w:rsidRPr="007C62BE">
        <w:rPr>
          <w:sz w:val="22"/>
          <w:szCs w:val="22"/>
          <w:lang w:val="sr-Latn-RS"/>
        </w:rPr>
        <w:t>Ako preskočite dozu lijeka MIRCERA, uzmite je čim se sjetite, pa porazgovarajte sa Vašim ljekarom o tome kada da uzmete narednu dozu.</w:t>
      </w:r>
    </w:p>
    <w:p w:rsidR="00B901DD" w:rsidRPr="007C62BE" w:rsidRDefault="00B901DD" w:rsidP="00860486">
      <w:pPr>
        <w:jc w:val="both"/>
        <w:rPr>
          <w:sz w:val="22"/>
          <w:szCs w:val="22"/>
          <w:lang w:val="sr-Latn-RS"/>
        </w:rPr>
      </w:pPr>
    </w:p>
    <w:p w:rsidR="00445D8F" w:rsidRPr="007C62BE" w:rsidRDefault="00A32113" w:rsidP="00860486">
      <w:pPr>
        <w:jc w:val="both"/>
        <w:rPr>
          <w:b/>
          <w:sz w:val="22"/>
          <w:szCs w:val="22"/>
          <w:lang w:val="sr-Latn-RS"/>
        </w:rPr>
      </w:pPr>
      <w:r w:rsidRPr="007C62BE">
        <w:rPr>
          <w:b/>
          <w:sz w:val="22"/>
          <w:szCs w:val="22"/>
          <w:lang w:val="sr-Latn-RS"/>
        </w:rPr>
        <w:t xml:space="preserve">Ako prestanete da uzimate lijek </w:t>
      </w:r>
      <w:r w:rsidR="00B901DD" w:rsidRPr="007C62BE">
        <w:rPr>
          <w:b/>
          <w:sz w:val="22"/>
          <w:szCs w:val="22"/>
          <w:lang w:val="sr-Latn-RS"/>
        </w:rPr>
        <w:t>MIRCERA</w:t>
      </w:r>
    </w:p>
    <w:p w:rsidR="00B901DD" w:rsidRPr="007C62BE" w:rsidRDefault="00B901DD" w:rsidP="00860486">
      <w:pPr>
        <w:jc w:val="both"/>
        <w:rPr>
          <w:b/>
          <w:sz w:val="22"/>
          <w:szCs w:val="22"/>
          <w:lang w:val="sr-Latn-RS"/>
        </w:rPr>
      </w:pPr>
    </w:p>
    <w:p w:rsidR="00B901DD" w:rsidRPr="007C62BE" w:rsidRDefault="00B901DD" w:rsidP="00860486">
      <w:pPr>
        <w:ind w:right="-2"/>
        <w:jc w:val="both"/>
        <w:rPr>
          <w:sz w:val="22"/>
          <w:szCs w:val="22"/>
          <w:lang w:val="sr-Latn-RS"/>
        </w:rPr>
      </w:pPr>
      <w:r w:rsidRPr="007C62BE">
        <w:rPr>
          <w:sz w:val="22"/>
          <w:szCs w:val="22"/>
          <w:lang w:val="sr-Latn-RS"/>
        </w:rPr>
        <w:t>Liječenje lijekom MIRCERA je obično dugotrajno. Međutim, po savjetu Vašeg ljekara možete da prekinete u svakom trenutku.</w:t>
      </w:r>
    </w:p>
    <w:p w:rsidR="00B901DD" w:rsidRPr="007C62BE" w:rsidRDefault="00B901DD" w:rsidP="00860486">
      <w:pPr>
        <w:ind w:right="-2"/>
        <w:jc w:val="both"/>
        <w:rPr>
          <w:sz w:val="22"/>
          <w:szCs w:val="22"/>
          <w:lang w:val="sr-Latn-RS"/>
        </w:rPr>
      </w:pPr>
    </w:p>
    <w:p w:rsidR="00B901DD" w:rsidRPr="007C62BE" w:rsidRDefault="00B901DD" w:rsidP="00860486">
      <w:pPr>
        <w:jc w:val="both"/>
        <w:rPr>
          <w:sz w:val="22"/>
          <w:szCs w:val="22"/>
          <w:lang w:val="sr-Latn-RS"/>
        </w:rPr>
      </w:pPr>
      <w:r w:rsidRPr="007C62BE">
        <w:rPr>
          <w:sz w:val="22"/>
          <w:szCs w:val="22"/>
          <w:lang w:val="sr-Latn-RS"/>
        </w:rPr>
        <w:t>Ako imate bilo kakvih dodatnih pitanja vezanih za upotrebu ovog lijeka, obratite se Vašem ljekaru ili farmaceutu.</w:t>
      </w:r>
    </w:p>
    <w:p w:rsidR="00396B66" w:rsidRPr="007C62BE" w:rsidRDefault="00396B66" w:rsidP="00860486">
      <w:pPr>
        <w:jc w:val="both"/>
        <w:rPr>
          <w:sz w:val="22"/>
          <w:szCs w:val="22"/>
          <w:lang w:val="sr-Latn-RS"/>
        </w:rPr>
      </w:pPr>
    </w:p>
    <w:p w:rsidR="00CF50F8" w:rsidRPr="007C62BE" w:rsidRDefault="00CF50F8" w:rsidP="00860486">
      <w:pPr>
        <w:jc w:val="both"/>
        <w:rPr>
          <w:sz w:val="22"/>
          <w:szCs w:val="22"/>
          <w:lang w:val="sr-Latn-RS"/>
        </w:rPr>
      </w:pPr>
    </w:p>
    <w:p w:rsidR="00A32113" w:rsidRPr="007C62BE" w:rsidRDefault="00A32113" w:rsidP="00860486">
      <w:pPr>
        <w:tabs>
          <w:tab w:val="left" w:pos="540"/>
          <w:tab w:val="left" w:pos="569"/>
        </w:tabs>
        <w:jc w:val="both"/>
        <w:rPr>
          <w:b/>
          <w:bCs/>
          <w:sz w:val="22"/>
          <w:szCs w:val="22"/>
          <w:lang w:val="sr-Latn-RS"/>
        </w:rPr>
      </w:pPr>
      <w:r w:rsidRPr="007C62BE">
        <w:rPr>
          <w:b/>
          <w:bCs/>
          <w:sz w:val="22"/>
          <w:szCs w:val="22"/>
          <w:lang w:val="sr-Latn-RS"/>
        </w:rPr>
        <w:t xml:space="preserve">4. </w:t>
      </w:r>
      <w:r w:rsidR="00291DAD" w:rsidRPr="007C62BE">
        <w:rPr>
          <w:b/>
          <w:bCs/>
          <w:sz w:val="22"/>
          <w:szCs w:val="22"/>
          <w:lang w:val="sr-Latn-RS"/>
        </w:rPr>
        <w:tab/>
      </w:r>
      <w:r w:rsidRPr="007C62BE">
        <w:rPr>
          <w:b/>
          <w:bCs/>
          <w:sz w:val="22"/>
          <w:szCs w:val="22"/>
          <w:lang w:val="sr-Latn-RS"/>
        </w:rPr>
        <w:t>MOGUĆA NEŽELJENA DEJSTVA</w:t>
      </w:r>
    </w:p>
    <w:p w:rsidR="00445D8F" w:rsidRPr="007C62BE" w:rsidRDefault="00445D8F" w:rsidP="00860486">
      <w:pPr>
        <w:jc w:val="both"/>
        <w:rPr>
          <w:sz w:val="22"/>
          <w:szCs w:val="22"/>
          <w:lang w:val="sr-Latn-RS"/>
        </w:rPr>
      </w:pPr>
    </w:p>
    <w:p w:rsidR="006D5C11" w:rsidRPr="007C62BE" w:rsidRDefault="006D5C11" w:rsidP="00860486">
      <w:pPr>
        <w:numPr>
          <w:ilvl w:val="12"/>
          <w:numId w:val="0"/>
        </w:numPr>
        <w:tabs>
          <w:tab w:val="left" w:pos="720"/>
        </w:tabs>
        <w:ind w:right="-29"/>
        <w:jc w:val="both"/>
        <w:rPr>
          <w:sz w:val="22"/>
          <w:szCs w:val="22"/>
          <w:lang w:val="sr-Latn-RS"/>
        </w:rPr>
      </w:pPr>
      <w:r w:rsidRPr="007C62BE">
        <w:rPr>
          <w:sz w:val="22"/>
          <w:szCs w:val="22"/>
          <w:lang w:val="sr-Latn-RS"/>
        </w:rPr>
        <w:t xml:space="preserve">Kao i svi ljekovi i lijek </w:t>
      </w:r>
      <w:r w:rsidR="00B901DD" w:rsidRPr="007C62BE">
        <w:rPr>
          <w:sz w:val="22"/>
          <w:szCs w:val="22"/>
          <w:lang w:val="sr-Latn-RS"/>
        </w:rPr>
        <w:t>MIRCERA</w:t>
      </w:r>
      <w:r w:rsidRPr="007C62BE">
        <w:rPr>
          <w:sz w:val="22"/>
          <w:szCs w:val="22"/>
          <w:lang w:val="sr-Latn-RS"/>
        </w:rPr>
        <w:t xml:space="preserve"> može izazvati neželjena dejstva, iako se ona ne moraju javiti kod svakoga.</w:t>
      </w:r>
    </w:p>
    <w:p w:rsidR="006D5C11" w:rsidRPr="007C62BE" w:rsidRDefault="006D5C11" w:rsidP="00BB2880">
      <w:pPr>
        <w:pStyle w:val="NoSpacing"/>
        <w:jc w:val="both"/>
        <w:rPr>
          <w:rFonts w:eastAsia="Calibri"/>
          <w:spacing w:val="-5"/>
          <w:sz w:val="22"/>
          <w:szCs w:val="22"/>
          <w:u w:val="single"/>
          <w:lang w:val="sr-Latn-RS"/>
        </w:rPr>
      </w:pPr>
    </w:p>
    <w:p w:rsidR="00B901DD" w:rsidRPr="007C62BE" w:rsidRDefault="00B901DD" w:rsidP="00860486">
      <w:pPr>
        <w:jc w:val="both"/>
        <w:rPr>
          <w:sz w:val="22"/>
          <w:szCs w:val="22"/>
          <w:lang w:val="sr-Latn-RS"/>
        </w:rPr>
      </w:pPr>
      <w:r w:rsidRPr="007C62BE">
        <w:rPr>
          <w:sz w:val="22"/>
          <w:szCs w:val="22"/>
          <w:lang w:val="sr-Latn-RS"/>
        </w:rPr>
        <w:t>Učestalost  pojave neželjenih dejstava je  prikazana ispod:</w:t>
      </w:r>
    </w:p>
    <w:p w:rsidR="00B901DD" w:rsidRPr="007C62BE" w:rsidRDefault="00B901DD" w:rsidP="00860486">
      <w:pPr>
        <w:ind w:right="-29"/>
        <w:jc w:val="both"/>
        <w:rPr>
          <w:sz w:val="22"/>
          <w:szCs w:val="22"/>
          <w:lang w:val="sr-Latn-RS"/>
        </w:rPr>
      </w:pPr>
    </w:p>
    <w:p w:rsidR="00B901DD" w:rsidRPr="007C62BE" w:rsidRDefault="00B901DD" w:rsidP="00860486">
      <w:pPr>
        <w:ind w:right="-29"/>
        <w:jc w:val="both"/>
        <w:outlineLvl w:val="0"/>
        <w:rPr>
          <w:sz w:val="22"/>
          <w:szCs w:val="22"/>
          <w:lang w:val="sr-Latn-RS"/>
        </w:rPr>
      </w:pPr>
      <w:r w:rsidRPr="007C62BE">
        <w:rPr>
          <w:sz w:val="22"/>
          <w:szCs w:val="22"/>
          <w:lang w:val="sr-Latn-RS"/>
        </w:rPr>
        <w:t>Često neželjeno dejstvo (može se javiti kod do 1 od 10 osoba) je hipertenzija (visok krvni pritisak).</w:t>
      </w:r>
    </w:p>
    <w:p w:rsidR="00B901DD" w:rsidRPr="007C62BE" w:rsidRDefault="00B901DD" w:rsidP="00860486">
      <w:pPr>
        <w:ind w:right="-29"/>
        <w:jc w:val="both"/>
        <w:rPr>
          <w:sz w:val="22"/>
          <w:szCs w:val="22"/>
          <w:lang w:val="sr-Latn-RS"/>
        </w:rPr>
      </w:pPr>
    </w:p>
    <w:p w:rsidR="00B901DD" w:rsidRPr="007C62BE" w:rsidRDefault="00B901DD" w:rsidP="00860486">
      <w:pPr>
        <w:ind w:right="-29"/>
        <w:jc w:val="both"/>
        <w:rPr>
          <w:sz w:val="22"/>
          <w:szCs w:val="22"/>
          <w:lang w:val="sr-Latn-RS"/>
        </w:rPr>
      </w:pPr>
      <w:r w:rsidRPr="007C62BE">
        <w:rPr>
          <w:sz w:val="22"/>
          <w:szCs w:val="22"/>
          <w:lang w:val="sr-Latn-RS"/>
        </w:rPr>
        <w:t>Povremena neželjena dejstva (mogu se javiti kod do 1 od 100 osoba) su:</w:t>
      </w:r>
    </w:p>
    <w:p w:rsidR="00B901DD" w:rsidRPr="007C62BE" w:rsidRDefault="00B901DD" w:rsidP="00860486">
      <w:pPr>
        <w:ind w:right="-29"/>
        <w:jc w:val="both"/>
        <w:rPr>
          <w:sz w:val="22"/>
          <w:szCs w:val="22"/>
          <w:lang w:val="sr-Latn-RS"/>
        </w:rPr>
      </w:pPr>
      <w:r w:rsidRPr="007C62BE">
        <w:rPr>
          <w:sz w:val="22"/>
          <w:szCs w:val="22"/>
          <w:lang w:val="sr-Latn-RS"/>
        </w:rPr>
        <w:t>-</w:t>
      </w:r>
      <w:r w:rsidRPr="007C62BE">
        <w:rPr>
          <w:sz w:val="22"/>
          <w:szCs w:val="22"/>
          <w:lang w:val="sr-Latn-RS"/>
        </w:rPr>
        <w:tab/>
        <w:t>glavobolja</w:t>
      </w:r>
    </w:p>
    <w:p w:rsidR="00B901DD" w:rsidRPr="007C62BE" w:rsidRDefault="00B901DD" w:rsidP="00860486">
      <w:pPr>
        <w:ind w:right="-29"/>
        <w:jc w:val="both"/>
        <w:rPr>
          <w:sz w:val="22"/>
          <w:szCs w:val="22"/>
          <w:lang w:val="sr-Latn-RS"/>
        </w:rPr>
      </w:pPr>
      <w:r w:rsidRPr="007C62BE">
        <w:rPr>
          <w:sz w:val="22"/>
          <w:szCs w:val="22"/>
          <w:lang w:val="sr-Latn-RS"/>
        </w:rPr>
        <w:t>-</w:t>
      </w:r>
      <w:r w:rsidRPr="007C62BE">
        <w:rPr>
          <w:sz w:val="22"/>
          <w:szCs w:val="22"/>
          <w:lang w:val="sr-Latn-RS"/>
        </w:rPr>
        <w:tab/>
        <w:t xml:space="preserve">tromboza </w:t>
      </w:r>
      <w:r w:rsidR="00FC2737" w:rsidRPr="007C62BE">
        <w:rPr>
          <w:sz w:val="22"/>
          <w:szCs w:val="22"/>
          <w:lang w:val="sr-Latn-RS"/>
        </w:rPr>
        <w:t xml:space="preserve">na mjestu </w:t>
      </w:r>
      <w:r w:rsidRPr="007C62BE">
        <w:rPr>
          <w:sz w:val="22"/>
          <w:szCs w:val="22"/>
          <w:lang w:val="sr-Latn-RS"/>
        </w:rPr>
        <w:t>vaskularnog pristupa (krvni ugrušci na mjestu gde se pristupa krvnom sudu za dijalizu).</w:t>
      </w:r>
    </w:p>
    <w:p w:rsidR="009026A1" w:rsidRPr="007C62BE" w:rsidRDefault="009026A1" w:rsidP="00860486">
      <w:pPr>
        <w:ind w:right="-29"/>
        <w:jc w:val="both"/>
        <w:rPr>
          <w:sz w:val="22"/>
          <w:szCs w:val="22"/>
          <w:lang w:val="sr-Latn-RS"/>
        </w:rPr>
      </w:pPr>
      <w:r w:rsidRPr="007C62BE">
        <w:rPr>
          <w:sz w:val="22"/>
          <w:szCs w:val="22"/>
          <w:lang w:val="sr-Latn-RS"/>
        </w:rPr>
        <w:lastRenderedPageBreak/>
        <w:t>-            trombocitopenija (smanjen broj krvnih pločica)</w:t>
      </w:r>
    </w:p>
    <w:p w:rsidR="009026A1" w:rsidRPr="007C62BE" w:rsidRDefault="009026A1" w:rsidP="00860486">
      <w:pPr>
        <w:ind w:right="-29"/>
        <w:jc w:val="both"/>
        <w:rPr>
          <w:sz w:val="22"/>
          <w:szCs w:val="22"/>
          <w:lang w:val="sr-Latn-RS"/>
        </w:rPr>
      </w:pPr>
      <w:r w:rsidRPr="007C62BE">
        <w:rPr>
          <w:sz w:val="22"/>
          <w:szCs w:val="22"/>
          <w:lang w:val="sr-Latn-RS"/>
        </w:rPr>
        <w:t>-            tromboza (začepljenje krvnog suda krvnim ugruškom)</w:t>
      </w:r>
    </w:p>
    <w:p w:rsidR="009026A1" w:rsidRPr="007C62BE" w:rsidRDefault="009026A1" w:rsidP="00860486">
      <w:pPr>
        <w:ind w:right="-29"/>
        <w:jc w:val="both"/>
        <w:rPr>
          <w:sz w:val="22"/>
          <w:szCs w:val="22"/>
          <w:lang w:val="sr-Latn-RS"/>
        </w:rPr>
      </w:pPr>
    </w:p>
    <w:p w:rsidR="00B901DD" w:rsidRPr="007C62BE" w:rsidRDefault="00B901DD" w:rsidP="00860486">
      <w:pPr>
        <w:ind w:right="-2"/>
        <w:jc w:val="both"/>
        <w:rPr>
          <w:sz w:val="22"/>
          <w:szCs w:val="22"/>
          <w:lang w:val="sr-Latn-RS"/>
        </w:rPr>
      </w:pPr>
      <w:r w:rsidRPr="007C62BE">
        <w:rPr>
          <w:sz w:val="22"/>
          <w:szCs w:val="22"/>
          <w:lang w:val="sr-Latn-RS"/>
        </w:rPr>
        <w:t>Rijetka neželjena dejstva (mogu se javiti kod do 1 od 1000 osoba) su:</w:t>
      </w:r>
    </w:p>
    <w:p w:rsidR="00B901DD" w:rsidRPr="007C62BE" w:rsidRDefault="00B901DD" w:rsidP="00860486">
      <w:pPr>
        <w:ind w:left="567" w:right="-2" w:hanging="567"/>
        <w:jc w:val="both"/>
        <w:rPr>
          <w:sz w:val="22"/>
          <w:szCs w:val="22"/>
          <w:lang w:val="sr-Latn-RS"/>
        </w:rPr>
      </w:pPr>
      <w:r w:rsidRPr="007C62BE">
        <w:rPr>
          <w:sz w:val="22"/>
          <w:szCs w:val="22"/>
          <w:lang w:val="sr-Latn-RS"/>
        </w:rPr>
        <w:t>-</w:t>
      </w:r>
      <w:r w:rsidRPr="007C62BE">
        <w:rPr>
          <w:sz w:val="22"/>
          <w:szCs w:val="22"/>
          <w:lang w:val="sr-Latn-RS"/>
        </w:rPr>
        <w:tab/>
        <w:t xml:space="preserve">hipertenzivna encefalopatija (veoma visok krvni pritisak koji može da dovede do glavobolje, posebno iznenadne, sa probodima, poput migrene, do konfuzije, poremećaja govora,napada ili konvulzija). </w:t>
      </w:r>
    </w:p>
    <w:p w:rsidR="009026A1" w:rsidRPr="007C62BE" w:rsidRDefault="009026A1" w:rsidP="00860486">
      <w:pPr>
        <w:ind w:left="567" w:right="-2" w:hanging="567"/>
        <w:jc w:val="both"/>
        <w:rPr>
          <w:sz w:val="22"/>
          <w:szCs w:val="22"/>
          <w:lang w:val="sr-Latn-RS"/>
        </w:rPr>
      </w:pPr>
      <w:r w:rsidRPr="007C62BE">
        <w:rPr>
          <w:sz w:val="22"/>
          <w:szCs w:val="22"/>
          <w:lang w:val="sr-Latn-RS"/>
        </w:rPr>
        <w:t>-         plućna embolija (krvni ugrušci u plućima)</w:t>
      </w:r>
    </w:p>
    <w:p w:rsidR="00B901DD" w:rsidRPr="007C62BE" w:rsidRDefault="00B901DD" w:rsidP="00860486">
      <w:pPr>
        <w:ind w:left="567" w:hanging="567"/>
        <w:jc w:val="both"/>
        <w:rPr>
          <w:sz w:val="22"/>
          <w:szCs w:val="22"/>
          <w:lang w:val="sr-Latn-RS"/>
        </w:rPr>
      </w:pPr>
      <w:r w:rsidRPr="007C62BE">
        <w:rPr>
          <w:sz w:val="22"/>
          <w:szCs w:val="22"/>
          <w:lang w:val="sr-Latn-RS"/>
        </w:rPr>
        <w:t>-</w:t>
      </w:r>
      <w:r w:rsidRPr="007C62BE">
        <w:rPr>
          <w:sz w:val="22"/>
          <w:szCs w:val="22"/>
          <w:lang w:val="sr-Latn-RS"/>
        </w:rPr>
        <w:tab/>
        <w:t>makulopapulozna ospa (crvena reakcija na koži koja uključuje bubuljice ili tačkice)</w:t>
      </w:r>
    </w:p>
    <w:p w:rsidR="00B901DD" w:rsidRPr="007C62BE" w:rsidRDefault="00B901DD" w:rsidP="00860486">
      <w:pPr>
        <w:ind w:left="567" w:hanging="567"/>
        <w:jc w:val="both"/>
        <w:rPr>
          <w:sz w:val="22"/>
          <w:szCs w:val="22"/>
          <w:lang w:val="sr-Latn-RS"/>
        </w:rPr>
      </w:pPr>
      <w:r w:rsidRPr="007C62BE">
        <w:rPr>
          <w:sz w:val="22"/>
          <w:szCs w:val="22"/>
          <w:lang w:val="sr-Latn-RS"/>
        </w:rPr>
        <w:t>-</w:t>
      </w:r>
      <w:r w:rsidRPr="007C62BE">
        <w:rPr>
          <w:sz w:val="22"/>
          <w:szCs w:val="22"/>
          <w:lang w:val="sr-Latn-RS"/>
        </w:rPr>
        <w:tab/>
      </w:r>
      <w:r w:rsidR="000E50DB" w:rsidRPr="007C62BE">
        <w:rPr>
          <w:sz w:val="22"/>
          <w:szCs w:val="22"/>
          <w:lang w:val="sr-Latn-RS"/>
        </w:rPr>
        <w:t>n</w:t>
      </w:r>
      <w:r w:rsidRPr="007C62BE">
        <w:rPr>
          <w:sz w:val="22"/>
          <w:szCs w:val="22"/>
          <w:lang w:val="sr-Latn-RS"/>
        </w:rPr>
        <w:t>apadi vreline (osjećaj vreline koji dolazi u talasima)</w:t>
      </w:r>
    </w:p>
    <w:p w:rsidR="00B901DD" w:rsidRPr="007C62BE" w:rsidRDefault="00B901DD" w:rsidP="00860486">
      <w:pPr>
        <w:ind w:left="567" w:hanging="567"/>
        <w:jc w:val="both"/>
        <w:rPr>
          <w:sz w:val="22"/>
          <w:szCs w:val="22"/>
          <w:lang w:val="sr-Latn-RS"/>
        </w:rPr>
      </w:pPr>
      <w:r w:rsidRPr="007C62BE">
        <w:rPr>
          <w:sz w:val="22"/>
          <w:szCs w:val="22"/>
          <w:lang w:val="sr-Latn-RS"/>
        </w:rPr>
        <w:t>-</w:t>
      </w:r>
      <w:r w:rsidRPr="007C62BE">
        <w:rPr>
          <w:sz w:val="22"/>
          <w:szCs w:val="22"/>
          <w:lang w:val="sr-Latn-RS"/>
        </w:rPr>
        <w:tab/>
        <w:t>preosjetljivost (alergijske reakcije koje mogu da izazovu šištanje u grudima ili probleme sa disanjem, oticanje jezika, lica ili grla, ili otok oko mjesta uboda, ili osjećaj omaglice, da izgubite svijest ili da kolabirate). Ako imate bilo koji od ovih simptoma, molimo da se odmah javite ljekaru kako bi dobili odgovarajuću terapiju .</w:t>
      </w:r>
    </w:p>
    <w:p w:rsidR="00B901DD" w:rsidRPr="007C62BE" w:rsidRDefault="00B901DD" w:rsidP="00860486">
      <w:pPr>
        <w:ind w:right="-2"/>
        <w:jc w:val="both"/>
        <w:rPr>
          <w:sz w:val="22"/>
          <w:szCs w:val="22"/>
          <w:lang w:val="sr-Latn-RS"/>
        </w:rPr>
      </w:pPr>
      <w:r w:rsidRPr="007C62BE">
        <w:rPr>
          <w:sz w:val="22"/>
          <w:szCs w:val="22"/>
          <w:lang w:val="sr-Latn-RS"/>
        </w:rPr>
        <w:t xml:space="preserve">Tokom kliničkih studija, kod pacijenata je zabilježen blagi pad broja trombocita. </w:t>
      </w:r>
      <w:r w:rsidR="009026A1" w:rsidRPr="007C62BE">
        <w:rPr>
          <w:sz w:val="22"/>
          <w:szCs w:val="22"/>
          <w:lang w:val="sr-Latn-RS"/>
        </w:rPr>
        <w:t xml:space="preserve">Nakon puštanja lijeka u promet prijavljeni su slučajevi </w:t>
      </w:r>
      <w:r w:rsidRPr="007C62BE">
        <w:rPr>
          <w:sz w:val="22"/>
          <w:szCs w:val="22"/>
          <w:lang w:val="sr-Latn-RS"/>
        </w:rPr>
        <w:t>pad</w:t>
      </w:r>
      <w:r w:rsidR="009026A1" w:rsidRPr="007C62BE">
        <w:rPr>
          <w:sz w:val="22"/>
          <w:szCs w:val="22"/>
          <w:lang w:val="sr-Latn-RS"/>
        </w:rPr>
        <w:t>a</w:t>
      </w:r>
      <w:r w:rsidRPr="007C62BE">
        <w:rPr>
          <w:sz w:val="22"/>
          <w:szCs w:val="22"/>
          <w:lang w:val="sr-Latn-RS"/>
        </w:rPr>
        <w:t xml:space="preserve"> trombocita ispod normalnog nivoa (trombocitopenija).</w:t>
      </w:r>
    </w:p>
    <w:p w:rsidR="00B901DD" w:rsidRPr="007C62BE" w:rsidRDefault="00B901DD" w:rsidP="00860486">
      <w:pPr>
        <w:ind w:right="-2"/>
        <w:jc w:val="both"/>
        <w:rPr>
          <w:sz w:val="22"/>
          <w:szCs w:val="22"/>
          <w:lang w:val="sr-Latn-RS"/>
        </w:rPr>
      </w:pPr>
    </w:p>
    <w:p w:rsidR="00B901DD" w:rsidRPr="007C62BE" w:rsidRDefault="00B901DD" w:rsidP="00860486">
      <w:pPr>
        <w:ind w:right="-2"/>
        <w:jc w:val="both"/>
        <w:rPr>
          <w:sz w:val="22"/>
          <w:szCs w:val="22"/>
          <w:lang w:val="sr-Latn-RS"/>
        </w:rPr>
      </w:pPr>
      <w:r w:rsidRPr="007C62BE">
        <w:rPr>
          <w:sz w:val="22"/>
          <w:szCs w:val="22"/>
          <w:lang w:val="sr-Latn-RS"/>
        </w:rPr>
        <w:t xml:space="preserve">Prijavljene su reakcije preosjetljivosti, uključujući slučajeve anafilaktičke reakcije i ozbiljne kožne osipe, uključujući Stevens-Johnsonov sindrom i toksičnu epidermalnu nekrolizu, povezane sa liječenjem epoetinom. Mogu da se pojave u obliku crvenkastih mrlja nalik na metu ili u obliku okruglih područja često sa središnjim mjehurićima na trupu, ljuštenja kože, </w:t>
      </w:r>
      <w:r w:rsidR="000E50DB" w:rsidRPr="007C62BE">
        <w:rPr>
          <w:sz w:val="22"/>
          <w:szCs w:val="22"/>
          <w:lang w:val="sr-Latn-RS"/>
        </w:rPr>
        <w:t xml:space="preserve">čireva </w:t>
      </w:r>
      <w:r w:rsidRPr="007C62BE">
        <w:rPr>
          <w:sz w:val="22"/>
          <w:szCs w:val="22"/>
          <w:lang w:val="sr-Latn-RS"/>
        </w:rPr>
        <w:t xml:space="preserve">u ustima, grlu, nosu, genitalijama i očima te im mogu prethoditi povišena temperatura i simptomi nalik na grip. Prestanite da primjenjujete lijek Mircera u slučaju nastanka tih simptoma i odmah se obratite svojem ljekaru ili potražite medicinsku pomoć. Vidjeti takođe dio 2. </w:t>
      </w:r>
    </w:p>
    <w:p w:rsidR="00B901DD" w:rsidRPr="007C62BE" w:rsidRDefault="00B901DD" w:rsidP="00860486">
      <w:pPr>
        <w:ind w:right="-2"/>
        <w:jc w:val="both"/>
        <w:rPr>
          <w:sz w:val="22"/>
          <w:szCs w:val="22"/>
          <w:lang w:val="sr-Latn-RS"/>
        </w:rPr>
      </w:pPr>
      <w:r w:rsidRPr="007C62BE">
        <w:rPr>
          <w:sz w:val="22"/>
          <w:szCs w:val="22"/>
          <w:lang w:val="sr-Latn-RS"/>
        </w:rPr>
        <w:t>Kao i kod drugih agenasa stimulacije eritropoeze, slučajevi tromboze, uključujući plućnu emboliju zabilježeni su u postmarketinškim ispitivanjima (vidjeti dio 4.4).</w:t>
      </w:r>
    </w:p>
    <w:p w:rsidR="00B901DD" w:rsidRPr="007C62BE" w:rsidRDefault="00B901DD" w:rsidP="00860486">
      <w:pPr>
        <w:ind w:right="-2"/>
        <w:jc w:val="both"/>
        <w:rPr>
          <w:sz w:val="22"/>
          <w:szCs w:val="22"/>
          <w:lang w:val="sr-Latn-RS"/>
        </w:rPr>
      </w:pPr>
    </w:p>
    <w:p w:rsidR="00B901DD" w:rsidRPr="007C62BE" w:rsidRDefault="00B901DD" w:rsidP="00860486">
      <w:pPr>
        <w:ind w:right="-2"/>
        <w:jc w:val="both"/>
        <w:rPr>
          <w:sz w:val="22"/>
          <w:szCs w:val="22"/>
          <w:lang w:val="sr-Latn-RS"/>
        </w:rPr>
      </w:pPr>
      <w:r w:rsidRPr="007C62BE">
        <w:rPr>
          <w:sz w:val="22"/>
          <w:szCs w:val="22"/>
          <w:lang w:val="sr-Latn-RS"/>
        </w:rPr>
        <w:t>Stanje nazvano aplazija crvenih krvnih zrnaca (PRCA, zaustavljanje ili smanjenje proizvodnje crvenih krvnih zrnaca) zbog anti-eritropoetinskih antitijela prim</w:t>
      </w:r>
      <w:r w:rsidR="000E50DB" w:rsidRPr="007C62BE">
        <w:rPr>
          <w:sz w:val="22"/>
          <w:szCs w:val="22"/>
          <w:lang w:val="sr-Latn-RS"/>
        </w:rPr>
        <w:t>i</w:t>
      </w:r>
      <w:r w:rsidRPr="007C62BE">
        <w:rPr>
          <w:sz w:val="22"/>
          <w:szCs w:val="22"/>
          <w:lang w:val="sr-Latn-RS"/>
        </w:rPr>
        <w:t>jećeno je kod nekih pacijenata koji su l</w:t>
      </w:r>
      <w:r w:rsidR="00A2297E" w:rsidRPr="007C62BE">
        <w:rPr>
          <w:sz w:val="22"/>
          <w:szCs w:val="22"/>
          <w:lang w:val="sr-Latn-RS"/>
        </w:rPr>
        <w:t>i</w:t>
      </w:r>
      <w:r w:rsidRPr="007C62BE">
        <w:rPr>
          <w:sz w:val="22"/>
          <w:szCs w:val="22"/>
          <w:lang w:val="sr-Latn-RS"/>
        </w:rPr>
        <w:t>ječeni ASE (agens stimulacije eritropoeze), uključujući i lijek MIRCERA.</w:t>
      </w:r>
    </w:p>
    <w:p w:rsidR="00B901DD" w:rsidRPr="007C62BE" w:rsidRDefault="00B901DD" w:rsidP="00BB2880">
      <w:pPr>
        <w:pStyle w:val="NoSpacing"/>
        <w:jc w:val="both"/>
        <w:rPr>
          <w:rFonts w:eastAsia="Calibri"/>
          <w:spacing w:val="-5"/>
          <w:sz w:val="22"/>
          <w:szCs w:val="22"/>
          <w:u w:val="single"/>
          <w:lang w:val="sr-Latn-RS"/>
        </w:rPr>
      </w:pPr>
    </w:p>
    <w:p w:rsidR="00C269D7" w:rsidRPr="007C62BE" w:rsidRDefault="00C269D7" w:rsidP="00BB2880">
      <w:pPr>
        <w:pStyle w:val="NoSpacing"/>
        <w:jc w:val="both"/>
        <w:rPr>
          <w:rFonts w:eastAsia="Calibri"/>
          <w:spacing w:val="-5"/>
          <w:sz w:val="22"/>
          <w:szCs w:val="22"/>
          <w:u w:val="single"/>
          <w:lang w:val="sr-Latn-RS"/>
        </w:rPr>
      </w:pPr>
      <w:r w:rsidRPr="007C62BE">
        <w:rPr>
          <w:rFonts w:eastAsia="Calibri"/>
          <w:spacing w:val="-5"/>
          <w:sz w:val="22"/>
          <w:szCs w:val="22"/>
          <w:u w:val="single"/>
          <w:lang w:val="sr-Latn-RS"/>
        </w:rPr>
        <w:t>Prijavljivanje sumnji na neželjena dejstva</w:t>
      </w:r>
    </w:p>
    <w:p w:rsidR="004337EF" w:rsidRPr="007C62BE" w:rsidRDefault="004337EF" w:rsidP="00860486">
      <w:pPr>
        <w:pStyle w:val="NoSpacing"/>
        <w:jc w:val="both"/>
        <w:rPr>
          <w:rFonts w:eastAsia="Calibri"/>
          <w:spacing w:val="-5"/>
          <w:sz w:val="22"/>
          <w:szCs w:val="22"/>
          <w:u w:val="single"/>
          <w:lang w:val="sr-Latn-RS"/>
        </w:rPr>
      </w:pPr>
    </w:p>
    <w:p w:rsidR="004337EF" w:rsidRPr="007C62BE" w:rsidRDefault="004337EF" w:rsidP="00BB2880">
      <w:pPr>
        <w:pStyle w:val="NoSpacing"/>
        <w:jc w:val="both"/>
        <w:rPr>
          <w:rFonts w:eastAsia="Calibri"/>
          <w:sz w:val="22"/>
          <w:szCs w:val="22"/>
          <w:lang w:val="sr-Latn-RS"/>
        </w:rPr>
      </w:pPr>
      <w:r w:rsidRPr="007C62BE">
        <w:rPr>
          <w:rFonts w:eastAsia="Calibri"/>
          <w:sz w:val="22"/>
          <w:szCs w:val="22"/>
          <w:lang w:val="sr-Latn-RS"/>
        </w:rPr>
        <w:t>Ako Vam se javi bilo koje neželjeno dejstvo recite to svom ljekaru, farmaceutu ili medicinskoj sestri. Ovo uključuje i bilo koja neželjena dejstva koja nijesu navedena u ovom uputstvu</w:t>
      </w:r>
      <w:r w:rsidRPr="007C62BE">
        <w:rPr>
          <w:rFonts w:eastAsia="Calibri"/>
          <w:spacing w:val="-4"/>
          <w:sz w:val="22"/>
          <w:szCs w:val="22"/>
          <w:lang w:val="sr-Latn-RS"/>
        </w:rPr>
        <w:t>.</w:t>
      </w:r>
      <w:r w:rsidRPr="007C62BE">
        <w:rPr>
          <w:rFonts w:eastAsia="Calibri"/>
          <w:sz w:val="22"/>
          <w:szCs w:val="22"/>
          <w:lang w:val="sr-Latn-RS"/>
        </w:rPr>
        <w:t xml:space="preserve"> Prijavljivanjem neželjenih dejstava možete da pomognete u procjeni bezbjednosti ovog lijeka. Sumnju na neželjena dejstva možete da prijavite i Institutu za ljekove i medicinska sredstva (CInMED):</w:t>
      </w:r>
    </w:p>
    <w:p w:rsidR="004337EF" w:rsidRPr="007C62BE" w:rsidRDefault="004337EF" w:rsidP="00BB2880">
      <w:pPr>
        <w:pStyle w:val="NoSpacing"/>
        <w:jc w:val="both"/>
        <w:rPr>
          <w:rFonts w:eastAsia="Calibri"/>
          <w:sz w:val="22"/>
          <w:szCs w:val="22"/>
          <w:lang w:val="sr-Latn-RS"/>
        </w:rPr>
      </w:pPr>
    </w:p>
    <w:p w:rsidR="004337EF" w:rsidRPr="007C62BE" w:rsidRDefault="004337EF" w:rsidP="00860486">
      <w:pPr>
        <w:jc w:val="both"/>
        <w:rPr>
          <w:sz w:val="22"/>
          <w:szCs w:val="22"/>
          <w:lang w:val="sr-Latn-RS"/>
        </w:rPr>
      </w:pPr>
      <w:r w:rsidRPr="007C62BE">
        <w:rPr>
          <w:sz w:val="22"/>
          <w:szCs w:val="22"/>
          <w:lang w:val="sr-Latn-RS"/>
        </w:rPr>
        <w:t xml:space="preserve">Institut za ljekove i medicinska sredstva </w:t>
      </w:r>
    </w:p>
    <w:p w:rsidR="004337EF" w:rsidRPr="007C62BE" w:rsidRDefault="004337EF" w:rsidP="00860486">
      <w:pPr>
        <w:jc w:val="both"/>
        <w:rPr>
          <w:sz w:val="22"/>
          <w:szCs w:val="22"/>
          <w:lang w:val="sr-Latn-RS"/>
        </w:rPr>
      </w:pPr>
      <w:r w:rsidRPr="007C62BE">
        <w:rPr>
          <w:sz w:val="22"/>
          <w:szCs w:val="22"/>
          <w:lang w:val="sr-Latn-RS"/>
        </w:rPr>
        <w:t>Odjeljenje za farmakovigilancu</w:t>
      </w:r>
    </w:p>
    <w:p w:rsidR="004337EF" w:rsidRPr="007C62BE" w:rsidRDefault="004337EF" w:rsidP="00860486">
      <w:pPr>
        <w:jc w:val="both"/>
        <w:rPr>
          <w:sz w:val="22"/>
          <w:szCs w:val="22"/>
          <w:lang w:val="sr-Latn-RS"/>
        </w:rPr>
      </w:pPr>
      <w:r w:rsidRPr="007C62BE">
        <w:rPr>
          <w:sz w:val="22"/>
          <w:szCs w:val="22"/>
          <w:lang w:val="sr-Latn-RS"/>
        </w:rPr>
        <w:t>Bulevar Ivana Crnojevića 64a, 81000 Podgorica</w:t>
      </w:r>
    </w:p>
    <w:p w:rsidR="004337EF" w:rsidRPr="007C62BE" w:rsidRDefault="004337EF" w:rsidP="00860486">
      <w:pPr>
        <w:jc w:val="both"/>
        <w:rPr>
          <w:sz w:val="22"/>
          <w:szCs w:val="22"/>
          <w:lang w:val="sr-Latn-RS"/>
        </w:rPr>
      </w:pPr>
    </w:p>
    <w:p w:rsidR="004337EF" w:rsidRPr="007C62BE" w:rsidRDefault="004337EF" w:rsidP="00860486">
      <w:pPr>
        <w:jc w:val="both"/>
        <w:rPr>
          <w:sz w:val="22"/>
          <w:szCs w:val="22"/>
          <w:lang w:val="sr-Latn-RS"/>
        </w:rPr>
      </w:pPr>
      <w:r w:rsidRPr="007C62BE">
        <w:rPr>
          <w:sz w:val="22"/>
          <w:szCs w:val="22"/>
          <w:lang w:val="sr-Latn-RS"/>
        </w:rPr>
        <w:t>tel: +382 (0) 20 310 280</w:t>
      </w:r>
    </w:p>
    <w:p w:rsidR="004337EF" w:rsidRPr="007C62BE" w:rsidRDefault="004337EF" w:rsidP="00860486">
      <w:pPr>
        <w:jc w:val="both"/>
        <w:rPr>
          <w:sz w:val="22"/>
          <w:szCs w:val="22"/>
          <w:lang w:val="sr-Latn-RS"/>
        </w:rPr>
      </w:pPr>
      <w:r w:rsidRPr="007C62BE">
        <w:rPr>
          <w:sz w:val="22"/>
          <w:szCs w:val="22"/>
          <w:lang w:val="sr-Latn-RS"/>
        </w:rPr>
        <w:t>fax: +382 (0) 20 310 581</w:t>
      </w:r>
    </w:p>
    <w:p w:rsidR="004337EF" w:rsidRPr="007C62BE" w:rsidRDefault="00161D6B" w:rsidP="00860486">
      <w:pPr>
        <w:jc w:val="both"/>
        <w:rPr>
          <w:sz w:val="22"/>
          <w:szCs w:val="22"/>
          <w:lang w:val="sr-Latn-RS"/>
        </w:rPr>
      </w:pPr>
      <w:hyperlink r:id="rId8" w:history="1">
        <w:r w:rsidR="004337EF" w:rsidRPr="007C62BE">
          <w:rPr>
            <w:rStyle w:val="Hyperlink"/>
            <w:sz w:val="22"/>
            <w:szCs w:val="22"/>
            <w:lang w:val="sr-Latn-RS"/>
          </w:rPr>
          <w:t>www.cinmed.me</w:t>
        </w:r>
      </w:hyperlink>
      <w:r w:rsidR="004337EF" w:rsidRPr="007C62BE">
        <w:rPr>
          <w:sz w:val="22"/>
          <w:szCs w:val="22"/>
          <w:lang w:val="sr-Latn-RS"/>
        </w:rPr>
        <w:t xml:space="preserve"> </w:t>
      </w:r>
    </w:p>
    <w:p w:rsidR="004337EF" w:rsidRPr="007C62BE" w:rsidRDefault="00161D6B" w:rsidP="00860486">
      <w:pPr>
        <w:jc w:val="both"/>
        <w:rPr>
          <w:sz w:val="22"/>
          <w:szCs w:val="22"/>
          <w:lang w:val="sr-Latn-RS"/>
        </w:rPr>
      </w:pPr>
      <w:hyperlink r:id="rId9" w:history="1">
        <w:r w:rsidR="004337EF" w:rsidRPr="007C62BE">
          <w:rPr>
            <w:rStyle w:val="Hyperlink"/>
            <w:sz w:val="22"/>
            <w:szCs w:val="22"/>
            <w:lang w:val="sr-Latn-RS"/>
          </w:rPr>
          <w:t>nezeljenadejstva@cinmed.me</w:t>
        </w:r>
      </w:hyperlink>
      <w:r w:rsidR="004337EF" w:rsidRPr="007C62BE">
        <w:rPr>
          <w:sz w:val="22"/>
          <w:szCs w:val="22"/>
          <w:lang w:val="sr-Latn-RS"/>
        </w:rPr>
        <w:t xml:space="preserve"> </w:t>
      </w:r>
    </w:p>
    <w:p w:rsidR="004337EF" w:rsidRPr="007C62BE" w:rsidRDefault="004337EF" w:rsidP="00860486">
      <w:pPr>
        <w:jc w:val="both"/>
        <w:rPr>
          <w:sz w:val="22"/>
          <w:szCs w:val="22"/>
          <w:lang w:val="sr-Latn-RS"/>
        </w:rPr>
      </w:pPr>
      <w:r w:rsidRPr="007C62BE">
        <w:rPr>
          <w:sz w:val="22"/>
          <w:szCs w:val="22"/>
          <w:lang w:val="sr-Latn-RS"/>
        </w:rPr>
        <w:t>putem IS zdravstvene zaštite</w:t>
      </w:r>
    </w:p>
    <w:p w:rsidR="004337EF" w:rsidRPr="007C62BE" w:rsidRDefault="004337EF" w:rsidP="00860486">
      <w:pPr>
        <w:jc w:val="both"/>
        <w:rPr>
          <w:sz w:val="22"/>
          <w:szCs w:val="22"/>
          <w:lang w:val="sr-Latn-RS"/>
        </w:rPr>
      </w:pPr>
      <w:r w:rsidRPr="007C62BE">
        <w:rPr>
          <w:sz w:val="22"/>
          <w:szCs w:val="22"/>
          <w:lang w:val="sr-Latn-RS"/>
        </w:rPr>
        <w:t>QR kod za online prijavu sumnje na neželjeno dejstvo lijeka:</w:t>
      </w:r>
    </w:p>
    <w:p w:rsidR="004337EF" w:rsidRPr="007C62BE" w:rsidRDefault="004337EF" w:rsidP="00860486">
      <w:pPr>
        <w:jc w:val="both"/>
        <w:rPr>
          <w:sz w:val="22"/>
          <w:szCs w:val="22"/>
          <w:lang w:val="sr-Latn-RS"/>
        </w:rPr>
      </w:pPr>
    </w:p>
    <w:p w:rsidR="004337EF" w:rsidRPr="007C62BE" w:rsidRDefault="00CF1E2E" w:rsidP="00860486">
      <w:pPr>
        <w:jc w:val="both"/>
        <w:rPr>
          <w:sz w:val="22"/>
          <w:szCs w:val="22"/>
          <w:lang w:val="sr-Latn-RS"/>
        </w:rPr>
      </w:pPr>
      <w:r w:rsidRPr="007C62BE">
        <w:rPr>
          <w:b/>
          <w:bCs/>
          <w:noProof/>
          <w:sz w:val="22"/>
          <w:szCs w:val="22"/>
        </w:rPr>
        <w:drawing>
          <wp:inline distT="0" distB="0" distL="0" distR="0" wp14:anchorId="4A10CCC0" wp14:editId="018BCB1A">
            <wp:extent cx="980796" cy="972000"/>
            <wp:effectExtent l="0" t="0" r="0" b="0"/>
            <wp:docPr id="2"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0"/>
                    </pic:cNvPr>
                    <pic:cNvPicPr>
                      <a:picLocks noChangeAspect="1"/>
                    </pic:cNvPicPr>
                  </pic:nvPicPr>
                  <pic:blipFill rotWithShape="1">
                    <a:blip r:embed="rId11"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rsidR="00662339" w:rsidRPr="007C62BE" w:rsidRDefault="00662339" w:rsidP="00860486">
      <w:pPr>
        <w:jc w:val="both"/>
        <w:rPr>
          <w:sz w:val="22"/>
          <w:szCs w:val="22"/>
          <w:lang w:val="sr-Latn-RS"/>
        </w:rPr>
      </w:pPr>
    </w:p>
    <w:p w:rsidR="001557AD" w:rsidRPr="007C62BE" w:rsidRDefault="001557AD" w:rsidP="00860486">
      <w:pPr>
        <w:jc w:val="both"/>
        <w:rPr>
          <w:sz w:val="22"/>
          <w:szCs w:val="22"/>
          <w:lang w:val="sr-Latn-RS"/>
        </w:rPr>
      </w:pPr>
    </w:p>
    <w:p w:rsidR="00A32113" w:rsidRPr="007C62BE" w:rsidRDefault="00A32113" w:rsidP="00860486">
      <w:pPr>
        <w:tabs>
          <w:tab w:val="left" w:pos="540"/>
          <w:tab w:val="left" w:pos="569"/>
        </w:tabs>
        <w:jc w:val="both"/>
        <w:rPr>
          <w:b/>
          <w:sz w:val="22"/>
          <w:szCs w:val="22"/>
          <w:lang w:val="sr-Latn-RS"/>
        </w:rPr>
      </w:pPr>
      <w:r w:rsidRPr="007C62BE">
        <w:rPr>
          <w:b/>
          <w:bCs/>
          <w:sz w:val="22"/>
          <w:szCs w:val="22"/>
          <w:lang w:val="sr-Latn-RS"/>
        </w:rPr>
        <w:lastRenderedPageBreak/>
        <w:t xml:space="preserve">5. </w:t>
      </w:r>
      <w:r w:rsidR="00291DAD" w:rsidRPr="007C62BE">
        <w:rPr>
          <w:b/>
          <w:bCs/>
          <w:sz w:val="22"/>
          <w:szCs w:val="22"/>
          <w:lang w:val="sr-Latn-RS"/>
        </w:rPr>
        <w:tab/>
      </w:r>
      <w:r w:rsidRPr="007C62BE">
        <w:rPr>
          <w:b/>
          <w:bCs/>
          <w:sz w:val="22"/>
          <w:szCs w:val="22"/>
          <w:lang w:val="sr-Latn-RS"/>
        </w:rPr>
        <w:t xml:space="preserve">KAKO ČUVATI LIJEK </w:t>
      </w:r>
      <w:r w:rsidR="00B901DD" w:rsidRPr="007C62BE">
        <w:rPr>
          <w:b/>
          <w:sz w:val="22"/>
          <w:szCs w:val="22"/>
          <w:lang w:val="sr-Latn-RS"/>
        </w:rPr>
        <w:t>MIRCERA</w:t>
      </w:r>
    </w:p>
    <w:p w:rsidR="00445D8F" w:rsidRPr="007C62BE" w:rsidRDefault="00445D8F" w:rsidP="00860486">
      <w:pPr>
        <w:jc w:val="both"/>
        <w:rPr>
          <w:sz w:val="22"/>
          <w:szCs w:val="22"/>
          <w:lang w:val="sr-Latn-RS"/>
        </w:rPr>
      </w:pPr>
    </w:p>
    <w:p w:rsidR="00991E7D" w:rsidRPr="007C62BE" w:rsidRDefault="008A7F7D" w:rsidP="00860486">
      <w:pPr>
        <w:numPr>
          <w:ilvl w:val="12"/>
          <w:numId w:val="0"/>
        </w:numPr>
        <w:tabs>
          <w:tab w:val="left" w:pos="720"/>
        </w:tabs>
        <w:ind w:right="-2"/>
        <w:jc w:val="both"/>
        <w:rPr>
          <w:sz w:val="22"/>
          <w:szCs w:val="22"/>
          <w:lang w:val="sr-Latn-RS"/>
        </w:rPr>
      </w:pPr>
      <w:r w:rsidRPr="007C62BE">
        <w:rPr>
          <w:sz w:val="22"/>
          <w:szCs w:val="22"/>
          <w:lang w:val="sr-Latn-RS"/>
        </w:rPr>
        <w:t xml:space="preserve">Lijek čuvajte </w:t>
      </w:r>
      <w:r w:rsidR="00991E7D" w:rsidRPr="007C62BE">
        <w:rPr>
          <w:sz w:val="22"/>
          <w:szCs w:val="22"/>
          <w:lang w:val="sr-Latn-RS"/>
        </w:rPr>
        <w:t>van pogleda i domašaja djece.</w:t>
      </w:r>
    </w:p>
    <w:p w:rsidR="00991E7D" w:rsidRPr="007C62BE" w:rsidRDefault="00991E7D" w:rsidP="00860486">
      <w:pPr>
        <w:jc w:val="both"/>
        <w:rPr>
          <w:sz w:val="22"/>
          <w:szCs w:val="22"/>
          <w:lang w:val="sr-Latn-RS"/>
        </w:rPr>
      </w:pPr>
    </w:p>
    <w:p w:rsidR="00D01E45" w:rsidRPr="007C62BE" w:rsidRDefault="00D01E45" w:rsidP="00860486">
      <w:pPr>
        <w:numPr>
          <w:ilvl w:val="12"/>
          <w:numId w:val="0"/>
        </w:numPr>
        <w:tabs>
          <w:tab w:val="left" w:pos="720"/>
        </w:tabs>
        <w:ind w:right="-2"/>
        <w:jc w:val="both"/>
        <w:rPr>
          <w:sz w:val="22"/>
          <w:szCs w:val="22"/>
          <w:lang w:val="sr-Latn-RS"/>
        </w:rPr>
      </w:pPr>
      <w:r w:rsidRPr="007C62BE">
        <w:rPr>
          <w:sz w:val="22"/>
          <w:szCs w:val="22"/>
          <w:lang w:val="sr-Latn-RS"/>
        </w:rPr>
        <w:t xml:space="preserve">Ovaj lijek se ne smije upotrijebiti nakon isteka roka upotrebe navedenog na </w:t>
      </w:r>
      <w:r w:rsidR="00B901DD" w:rsidRPr="007C62BE">
        <w:rPr>
          <w:sz w:val="22"/>
          <w:szCs w:val="22"/>
          <w:lang w:val="sr-Latn-RS"/>
        </w:rPr>
        <w:t xml:space="preserve">spoljašnjoj kartonskoj kutiji i na naljepnici napunjenog injekcionog šprica poslije oznake ‘EXP’. </w:t>
      </w:r>
      <w:r w:rsidRPr="007C62BE">
        <w:rPr>
          <w:sz w:val="22"/>
          <w:szCs w:val="22"/>
          <w:lang w:val="sr-Latn-RS"/>
        </w:rPr>
        <w:t>Rok upotrebe odnosi se na poslednji dan navedenog mjeseca.</w:t>
      </w:r>
    </w:p>
    <w:p w:rsidR="00445D8F" w:rsidRPr="007C62BE" w:rsidRDefault="00445D8F" w:rsidP="00860486">
      <w:pPr>
        <w:jc w:val="both"/>
        <w:rPr>
          <w:b/>
          <w:bCs/>
          <w:sz w:val="22"/>
          <w:szCs w:val="22"/>
          <w:lang w:val="sr-Latn-RS"/>
        </w:rPr>
      </w:pPr>
    </w:p>
    <w:p w:rsidR="00B901DD" w:rsidRPr="007C62BE" w:rsidRDefault="00B901DD" w:rsidP="00860486">
      <w:pPr>
        <w:jc w:val="both"/>
        <w:rPr>
          <w:sz w:val="22"/>
          <w:szCs w:val="22"/>
          <w:lang w:val="sr-Latn-RS"/>
        </w:rPr>
      </w:pPr>
      <w:r w:rsidRPr="007C62BE">
        <w:rPr>
          <w:sz w:val="22"/>
          <w:szCs w:val="22"/>
          <w:lang w:val="sr-Latn-RS"/>
        </w:rPr>
        <w:t>Čuvati u frižideru (2</w:t>
      </w:r>
      <w:r w:rsidRPr="007C62BE">
        <w:rPr>
          <w:sz w:val="22"/>
          <w:szCs w:val="22"/>
          <w:vertAlign w:val="superscript"/>
          <w:lang w:val="sr-Latn-RS"/>
        </w:rPr>
        <w:t>o</w:t>
      </w:r>
      <w:r w:rsidRPr="007C62BE">
        <w:rPr>
          <w:sz w:val="22"/>
          <w:szCs w:val="22"/>
          <w:lang w:val="sr-Latn-RS"/>
        </w:rPr>
        <w:t xml:space="preserve">C </w:t>
      </w:r>
      <w:r w:rsidR="001557AD" w:rsidRPr="007C62BE">
        <w:rPr>
          <w:sz w:val="22"/>
          <w:szCs w:val="22"/>
          <w:lang w:val="sr-Latn-RS"/>
        </w:rPr>
        <w:t>-</w:t>
      </w:r>
      <w:r w:rsidRPr="007C62BE">
        <w:rPr>
          <w:sz w:val="22"/>
          <w:szCs w:val="22"/>
          <w:lang w:val="sr-Latn-RS"/>
        </w:rPr>
        <w:t xml:space="preserve"> 8</w:t>
      </w:r>
      <w:r w:rsidRPr="007C62BE">
        <w:rPr>
          <w:sz w:val="22"/>
          <w:szCs w:val="22"/>
          <w:vertAlign w:val="superscript"/>
          <w:lang w:val="sr-Latn-RS"/>
        </w:rPr>
        <w:t>o</w:t>
      </w:r>
      <w:r w:rsidRPr="007C62BE">
        <w:rPr>
          <w:sz w:val="22"/>
          <w:szCs w:val="22"/>
          <w:lang w:val="sr-Latn-RS"/>
        </w:rPr>
        <w:t>C).</w:t>
      </w:r>
    </w:p>
    <w:p w:rsidR="001557AD" w:rsidRPr="007C62BE" w:rsidRDefault="001557AD" w:rsidP="00860486">
      <w:pPr>
        <w:jc w:val="both"/>
        <w:rPr>
          <w:sz w:val="22"/>
          <w:szCs w:val="22"/>
          <w:lang w:val="sr-Latn-RS"/>
        </w:rPr>
      </w:pPr>
    </w:p>
    <w:p w:rsidR="00B901DD" w:rsidRPr="007C62BE" w:rsidRDefault="00B901DD" w:rsidP="00860486">
      <w:pPr>
        <w:jc w:val="both"/>
        <w:rPr>
          <w:sz w:val="22"/>
          <w:szCs w:val="22"/>
          <w:lang w:val="sr-Latn-RS"/>
        </w:rPr>
      </w:pPr>
      <w:r w:rsidRPr="007C62BE">
        <w:rPr>
          <w:sz w:val="22"/>
          <w:szCs w:val="22"/>
          <w:lang w:val="sr-Latn-RS"/>
        </w:rPr>
        <w:t>Ne smije se zamrzavati.</w:t>
      </w:r>
    </w:p>
    <w:p w:rsidR="001557AD" w:rsidRPr="007C62BE" w:rsidRDefault="001557AD" w:rsidP="00860486">
      <w:pPr>
        <w:jc w:val="both"/>
        <w:rPr>
          <w:sz w:val="22"/>
          <w:szCs w:val="22"/>
          <w:lang w:val="sr-Latn-RS"/>
        </w:rPr>
      </w:pPr>
    </w:p>
    <w:p w:rsidR="00B901DD" w:rsidRPr="007C62BE" w:rsidRDefault="00B901DD" w:rsidP="00860486">
      <w:pPr>
        <w:jc w:val="both"/>
        <w:rPr>
          <w:sz w:val="22"/>
          <w:szCs w:val="22"/>
          <w:lang w:val="sr-Latn-RS"/>
        </w:rPr>
      </w:pPr>
      <w:r w:rsidRPr="007C62BE">
        <w:rPr>
          <w:sz w:val="22"/>
          <w:szCs w:val="22"/>
          <w:lang w:val="sr-Latn-RS"/>
        </w:rPr>
        <w:t>Napunjeni injekcioni špric čuvati u spoljašnjoj kartonskoj kutiji zaštićeno od svjetl</w:t>
      </w:r>
      <w:r w:rsidR="001557AD" w:rsidRPr="007C62BE">
        <w:rPr>
          <w:sz w:val="22"/>
          <w:szCs w:val="22"/>
          <w:lang w:val="sr-Latn-RS"/>
        </w:rPr>
        <w:t>osti</w:t>
      </w:r>
      <w:r w:rsidRPr="007C62BE">
        <w:rPr>
          <w:sz w:val="22"/>
          <w:szCs w:val="22"/>
          <w:lang w:val="sr-Latn-RS"/>
        </w:rPr>
        <w:t>.</w:t>
      </w:r>
    </w:p>
    <w:p w:rsidR="001557AD" w:rsidRPr="007C62BE" w:rsidRDefault="001557AD" w:rsidP="00860486">
      <w:pPr>
        <w:jc w:val="both"/>
        <w:rPr>
          <w:sz w:val="22"/>
          <w:szCs w:val="22"/>
          <w:lang w:val="sr-Latn-RS"/>
        </w:rPr>
      </w:pPr>
    </w:p>
    <w:p w:rsidR="00B901DD" w:rsidRPr="007C62BE" w:rsidRDefault="00B901DD" w:rsidP="00860486">
      <w:pPr>
        <w:jc w:val="both"/>
        <w:rPr>
          <w:sz w:val="22"/>
          <w:szCs w:val="22"/>
          <w:lang w:val="sr-Latn-RS"/>
        </w:rPr>
      </w:pPr>
      <w:r w:rsidRPr="007C62BE">
        <w:rPr>
          <w:sz w:val="22"/>
          <w:szCs w:val="22"/>
          <w:lang w:val="sr-Latn-RS"/>
        </w:rPr>
        <w:t xml:space="preserve">Lijek možete da izvadite iz frižidera i čuvate ga na sobnoj temperaturi </w:t>
      </w:r>
      <w:r w:rsidR="001557AD" w:rsidRPr="007C62BE">
        <w:rPr>
          <w:sz w:val="22"/>
          <w:szCs w:val="22"/>
          <w:lang w:val="sr-Latn-RS"/>
        </w:rPr>
        <w:t xml:space="preserve">(ne preko 30°C), </w:t>
      </w:r>
      <w:r w:rsidRPr="007C62BE">
        <w:rPr>
          <w:sz w:val="22"/>
          <w:szCs w:val="22"/>
          <w:lang w:val="sr-Latn-RS"/>
        </w:rPr>
        <w:t xml:space="preserve">ali samo tokom jednog jednomjesečnog perioda. Tokom ovog perioda čuvanja </w:t>
      </w:r>
      <w:r w:rsidR="001557AD" w:rsidRPr="007C62BE">
        <w:rPr>
          <w:sz w:val="22"/>
          <w:szCs w:val="22"/>
          <w:lang w:val="sr-Latn-RS"/>
        </w:rPr>
        <w:t>lijeka</w:t>
      </w:r>
      <w:r w:rsidRPr="007C62BE">
        <w:rPr>
          <w:sz w:val="22"/>
          <w:szCs w:val="22"/>
          <w:lang w:val="sr-Latn-RS"/>
        </w:rPr>
        <w:t xml:space="preserve"> na sobnoj temperaturi </w:t>
      </w:r>
      <w:r w:rsidR="001557AD" w:rsidRPr="007C62BE">
        <w:rPr>
          <w:sz w:val="22"/>
          <w:szCs w:val="22"/>
          <w:lang w:val="sr-Latn-RS"/>
        </w:rPr>
        <w:t>(</w:t>
      </w:r>
      <w:r w:rsidRPr="007C62BE">
        <w:rPr>
          <w:sz w:val="22"/>
          <w:szCs w:val="22"/>
          <w:lang w:val="sr-Latn-RS"/>
        </w:rPr>
        <w:t>ne preko 30°C</w:t>
      </w:r>
      <w:r w:rsidR="001557AD" w:rsidRPr="007C62BE">
        <w:rPr>
          <w:sz w:val="22"/>
          <w:szCs w:val="22"/>
          <w:lang w:val="sr-Latn-RS"/>
        </w:rPr>
        <w:t>)</w:t>
      </w:r>
      <w:r w:rsidRPr="007C62BE">
        <w:rPr>
          <w:sz w:val="22"/>
          <w:szCs w:val="22"/>
          <w:lang w:val="sr-Latn-RS"/>
        </w:rPr>
        <w:t xml:space="preserve"> ne treba vraćati lijek ponovo u frižider prije upotrebe. Kada ste lijek izvadili iz frižidera, morate ga iskoristiti u ovom roku od jednog mjeseca</w:t>
      </w:r>
      <w:r w:rsidR="004379BC" w:rsidRPr="007C62BE">
        <w:rPr>
          <w:sz w:val="22"/>
          <w:szCs w:val="22"/>
          <w:lang w:val="sr-Latn-RS"/>
        </w:rPr>
        <w:t>.</w:t>
      </w: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r w:rsidRPr="007C62BE">
        <w:rPr>
          <w:sz w:val="22"/>
          <w:szCs w:val="22"/>
          <w:lang w:val="sr-Latn-RS"/>
        </w:rPr>
        <w:t>Samo rastvori koji su bistri, bezbojni do blago žućkasti i bez vidljivih čestica mogu biti primjenjeni.</w:t>
      </w:r>
    </w:p>
    <w:p w:rsidR="00B901DD" w:rsidRPr="007C62BE" w:rsidRDefault="00B901DD" w:rsidP="00860486">
      <w:pPr>
        <w:jc w:val="both"/>
        <w:rPr>
          <w:b/>
          <w:bCs/>
          <w:sz w:val="22"/>
          <w:szCs w:val="22"/>
          <w:lang w:val="sr-Latn-RS"/>
        </w:rPr>
      </w:pPr>
    </w:p>
    <w:p w:rsidR="00D01E45" w:rsidRPr="007C62BE" w:rsidRDefault="00D01E45" w:rsidP="00860486">
      <w:pPr>
        <w:jc w:val="both"/>
        <w:rPr>
          <w:sz w:val="22"/>
          <w:szCs w:val="22"/>
          <w:lang w:val="sr-Latn-RS" w:eastAsia="hr-HR"/>
        </w:rPr>
      </w:pPr>
      <w:r w:rsidRPr="007C62BE">
        <w:rPr>
          <w:sz w:val="22"/>
          <w:szCs w:val="22"/>
          <w:lang w:val="sr-Latn-RS" w:eastAsia="hr-HR"/>
        </w:rPr>
        <w:t>Ljekove ne treba bacati u kanalizaciju, niti kućni otpad. Ove mjere pomažu očuvanju životne sredine.</w:t>
      </w:r>
    </w:p>
    <w:p w:rsidR="00D01E45" w:rsidRPr="007C62BE" w:rsidRDefault="00D01E45" w:rsidP="00860486">
      <w:pPr>
        <w:jc w:val="both"/>
        <w:rPr>
          <w:b/>
          <w:bCs/>
          <w:sz w:val="22"/>
          <w:szCs w:val="22"/>
          <w:lang w:val="sr-Latn-RS" w:eastAsia="hr-HR"/>
        </w:rPr>
      </w:pPr>
      <w:r w:rsidRPr="007C62BE">
        <w:rPr>
          <w:sz w:val="22"/>
          <w:szCs w:val="22"/>
          <w:lang w:val="sr-Latn-RS" w:eastAsia="hr-HR"/>
        </w:rPr>
        <w:t>Neupotrijebljeni lijek se uništava u skladu sa važećim propisima.</w:t>
      </w:r>
    </w:p>
    <w:p w:rsidR="00396B66" w:rsidRPr="007C62BE" w:rsidRDefault="00396B66" w:rsidP="00860486">
      <w:pPr>
        <w:jc w:val="both"/>
        <w:rPr>
          <w:bCs/>
          <w:sz w:val="22"/>
          <w:szCs w:val="22"/>
          <w:lang w:val="sr-Latn-RS"/>
        </w:rPr>
      </w:pPr>
    </w:p>
    <w:p w:rsidR="001557AD" w:rsidRPr="007C62BE" w:rsidRDefault="001557AD" w:rsidP="00860486">
      <w:pPr>
        <w:jc w:val="both"/>
        <w:rPr>
          <w:bCs/>
          <w:sz w:val="22"/>
          <w:szCs w:val="22"/>
          <w:lang w:val="sr-Latn-RS"/>
        </w:rPr>
      </w:pPr>
    </w:p>
    <w:p w:rsidR="00A32113" w:rsidRPr="007C62BE" w:rsidRDefault="00A32113" w:rsidP="00860486">
      <w:pPr>
        <w:tabs>
          <w:tab w:val="left" w:pos="540"/>
          <w:tab w:val="left" w:pos="569"/>
        </w:tabs>
        <w:jc w:val="both"/>
        <w:rPr>
          <w:b/>
          <w:bCs/>
          <w:sz w:val="22"/>
          <w:szCs w:val="22"/>
          <w:lang w:val="sr-Latn-RS"/>
        </w:rPr>
      </w:pPr>
      <w:r w:rsidRPr="007C62BE">
        <w:rPr>
          <w:b/>
          <w:bCs/>
          <w:sz w:val="22"/>
          <w:szCs w:val="22"/>
          <w:lang w:val="sr-Latn-RS"/>
        </w:rPr>
        <w:t xml:space="preserve">6. </w:t>
      </w:r>
      <w:r w:rsidR="00291DAD" w:rsidRPr="007C62BE">
        <w:rPr>
          <w:b/>
          <w:bCs/>
          <w:sz w:val="22"/>
          <w:szCs w:val="22"/>
          <w:lang w:val="sr-Latn-RS"/>
        </w:rPr>
        <w:tab/>
      </w:r>
      <w:r w:rsidR="00326EEC" w:rsidRPr="007C62BE">
        <w:rPr>
          <w:b/>
          <w:bCs/>
          <w:sz w:val="22"/>
          <w:szCs w:val="22"/>
          <w:lang w:val="sr-Latn-RS"/>
        </w:rPr>
        <w:t xml:space="preserve">SADRŽAJ PAKOVANJA I </w:t>
      </w:r>
      <w:r w:rsidRPr="007C62BE">
        <w:rPr>
          <w:b/>
          <w:bCs/>
          <w:sz w:val="22"/>
          <w:szCs w:val="22"/>
          <w:lang w:val="sr-Latn-RS"/>
        </w:rPr>
        <w:t>DODATNE INFORMACIJE</w:t>
      </w:r>
      <w:r w:rsidR="00E06040" w:rsidRPr="007C62BE">
        <w:rPr>
          <w:b/>
          <w:bCs/>
          <w:sz w:val="22"/>
          <w:szCs w:val="22"/>
          <w:lang w:val="sr-Latn-RS"/>
        </w:rPr>
        <w:t xml:space="preserve"> </w:t>
      </w:r>
    </w:p>
    <w:p w:rsidR="00445D8F" w:rsidRPr="007C62BE" w:rsidRDefault="00445D8F" w:rsidP="00860486">
      <w:pPr>
        <w:jc w:val="both"/>
        <w:rPr>
          <w:sz w:val="22"/>
          <w:szCs w:val="22"/>
          <w:lang w:val="sr-Latn-RS"/>
        </w:rPr>
      </w:pPr>
    </w:p>
    <w:p w:rsidR="00445D8F" w:rsidRPr="007C62BE" w:rsidRDefault="00A32113" w:rsidP="00860486">
      <w:pPr>
        <w:jc w:val="both"/>
        <w:rPr>
          <w:b/>
          <w:sz w:val="22"/>
          <w:szCs w:val="22"/>
          <w:lang w:val="sr-Latn-RS"/>
        </w:rPr>
      </w:pPr>
      <w:r w:rsidRPr="007C62BE">
        <w:rPr>
          <w:b/>
          <w:bCs/>
          <w:sz w:val="22"/>
          <w:szCs w:val="22"/>
          <w:lang w:val="sr-Latn-RS"/>
        </w:rPr>
        <w:t xml:space="preserve">Šta sadrži lijek </w:t>
      </w:r>
      <w:r w:rsidR="00B901DD" w:rsidRPr="007C62BE">
        <w:rPr>
          <w:b/>
          <w:sz w:val="22"/>
          <w:szCs w:val="22"/>
          <w:lang w:val="sr-Latn-RS"/>
        </w:rPr>
        <w:t>MIRCERA</w:t>
      </w:r>
    </w:p>
    <w:p w:rsidR="00326EEC" w:rsidRPr="007C62BE" w:rsidRDefault="00326EEC" w:rsidP="00860486">
      <w:pPr>
        <w:jc w:val="both"/>
        <w:rPr>
          <w:b/>
          <w:sz w:val="22"/>
          <w:szCs w:val="22"/>
          <w:lang w:val="sr-Latn-RS"/>
        </w:rPr>
      </w:pPr>
    </w:p>
    <w:p w:rsidR="00326EEC" w:rsidRPr="007C62BE" w:rsidRDefault="00B901DD" w:rsidP="00860486">
      <w:pPr>
        <w:keepNext/>
        <w:numPr>
          <w:ilvl w:val="0"/>
          <w:numId w:val="28"/>
        </w:numPr>
        <w:tabs>
          <w:tab w:val="left" w:pos="720"/>
        </w:tabs>
        <w:ind w:left="567" w:right="-2" w:hanging="567"/>
        <w:jc w:val="both"/>
        <w:rPr>
          <w:i/>
          <w:sz w:val="22"/>
          <w:szCs w:val="22"/>
          <w:lang w:val="sr-Latn-RS"/>
        </w:rPr>
      </w:pPr>
      <w:r w:rsidRPr="007C62BE">
        <w:rPr>
          <w:sz w:val="22"/>
          <w:szCs w:val="22"/>
          <w:lang w:val="sr-Latn-RS"/>
        </w:rPr>
        <w:t>Aktivna supstanca je metoksipolietilenglikol-epoetin beta. Jedan napunjen</w:t>
      </w:r>
      <w:r w:rsidR="004379BC" w:rsidRPr="007C62BE">
        <w:rPr>
          <w:sz w:val="22"/>
          <w:szCs w:val="22"/>
          <w:lang w:val="sr-Latn-RS"/>
        </w:rPr>
        <w:t>i</w:t>
      </w:r>
      <w:r w:rsidRPr="007C62BE">
        <w:rPr>
          <w:sz w:val="22"/>
          <w:szCs w:val="22"/>
          <w:lang w:val="sr-Latn-RS"/>
        </w:rPr>
        <w:t xml:space="preserve"> injekcioni špric sadrži 50, 75, 100</w:t>
      </w:r>
      <w:r w:rsidR="00777C37" w:rsidRPr="007C62BE">
        <w:rPr>
          <w:sz w:val="22"/>
          <w:szCs w:val="22"/>
          <w:lang w:val="sr-Latn-RS"/>
        </w:rPr>
        <w:t xml:space="preserve"> </w:t>
      </w:r>
      <w:r w:rsidR="00664352" w:rsidRPr="007C62BE">
        <w:rPr>
          <w:sz w:val="22"/>
          <w:szCs w:val="22"/>
          <w:lang w:val="sr-Latn-RS"/>
        </w:rPr>
        <w:t>i 200</w:t>
      </w:r>
      <w:r w:rsidRPr="007C62BE">
        <w:rPr>
          <w:sz w:val="22"/>
          <w:szCs w:val="22"/>
          <w:lang w:val="sr-Latn-RS"/>
        </w:rPr>
        <w:t xml:space="preserve"> mikrograma u 0.3</w:t>
      </w:r>
      <w:r w:rsidR="00777C37" w:rsidRPr="007C62BE">
        <w:rPr>
          <w:sz w:val="22"/>
          <w:szCs w:val="22"/>
          <w:lang w:val="sr-Latn-RS"/>
        </w:rPr>
        <w:t xml:space="preserve"> </w:t>
      </w:r>
      <w:r w:rsidRPr="007C62BE">
        <w:rPr>
          <w:sz w:val="22"/>
          <w:szCs w:val="22"/>
          <w:lang w:val="sr-Latn-RS"/>
        </w:rPr>
        <w:t>ml.</w:t>
      </w:r>
      <w:r w:rsidR="00326EEC" w:rsidRPr="007C62BE">
        <w:rPr>
          <w:sz w:val="22"/>
          <w:szCs w:val="22"/>
          <w:lang w:val="sr-Latn-RS"/>
        </w:rPr>
        <w:t xml:space="preserve"> </w:t>
      </w:r>
    </w:p>
    <w:p w:rsidR="00777C37" w:rsidRPr="007C62BE" w:rsidRDefault="00777C37" w:rsidP="00860486">
      <w:pPr>
        <w:keepNext/>
        <w:numPr>
          <w:ilvl w:val="0"/>
          <w:numId w:val="28"/>
        </w:numPr>
        <w:tabs>
          <w:tab w:val="left" w:pos="720"/>
        </w:tabs>
        <w:ind w:left="567" w:right="-2" w:hanging="567"/>
        <w:jc w:val="both"/>
        <w:rPr>
          <w:i/>
          <w:sz w:val="22"/>
          <w:szCs w:val="22"/>
          <w:lang w:val="sr-Latn-RS"/>
        </w:rPr>
      </w:pPr>
    </w:p>
    <w:p w:rsidR="00326EEC" w:rsidRPr="007C62BE" w:rsidRDefault="00B901DD" w:rsidP="00860486">
      <w:pPr>
        <w:keepNext/>
        <w:numPr>
          <w:ilvl w:val="0"/>
          <w:numId w:val="28"/>
        </w:numPr>
        <w:tabs>
          <w:tab w:val="left" w:pos="720"/>
        </w:tabs>
        <w:ind w:left="567" w:right="-2" w:hanging="567"/>
        <w:jc w:val="both"/>
        <w:rPr>
          <w:sz w:val="22"/>
          <w:szCs w:val="22"/>
          <w:lang w:val="sr-Latn-RS"/>
        </w:rPr>
      </w:pPr>
      <w:r w:rsidRPr="007C62BE">
        <w:rPr>
          <w:sz w:val="22"/>
          <w:szCs w:val="22"/>
          <w:lang w:val="sr-Latn-RS"/>
        </w:rPr>
        <w:t>Pomoćne supstance su</w:t>
      </w:r>
      <w:r w:rsidR="001557AD" w:rsidRPr="007C62BE">
        <w:rPr>
          <w:sz w:val="22"/>
          <w:szCs w:val="22"/>
          <w:lang w:val="sr-Latn-RS"/>
        </w:rPr>
        <w:t>:</w:t>
      </w:r>
      <w:r w:rsidRPr="007C62BE">
        <w:rPr>
          <w:sz w:val="22"/>
          <w:szCs w:val="22"/>
          <w:lang w:val="sr-Latn-RS"/>
        </w:rPr>
        <w:t xml:space="preserve"> natrijum dihidrogenfosfat monohidrat</w:t>
      </w:r>
      <w:r w:rsidR="001557AD" w:rsidRPr="007C62BE">
        <w:rPr>
          <w:sz w:val="22"/>
          <w:szCs w:val="22"/>
          <w:lang w:val="sr-Latn-RS"/>
        </w:rPr>
        <w:t>;</w:t>
      </w:r>
      <w:r w:rsidRPr="007C62BE">
        <w:rPr>
          <w:sz w:val="22"/>
          <w:szCs w:val="22"/>
          <w:lang w:val="sr-Latn-RS"/>
        </w:rPr>
        <w:t xml:space="preserve"> natrijum sulfat,</w:t>
      </w:r>
      <w:r w:rsidR="001557AD" w:rsidRPr="007C62BE">
        <w:rPr>
          <w:sz w:val="22"/>
          <w:szCs w:val="22"/>
          <w:lang w:val="sr-Latn-RS"/>
        </w:rPr>
        <w:t xml:space="preserve"> bezvodni;</w:t>
      </w:r>
      <w:r w:rsidRPr="007C62BE">
        <w:rPr>
          <w:sz w:val="22"/>
          <w:szCs w:val="22"/>
          <w:lang w:val="sr-Latn-RS"/>
        </w:rPr>
        <w:t xml:space="preserve"> </w:t>
      </w:r>
      <w:r w:rsidR="00664352" w:rsidRPr="007C62BE">
        <w:rPr>
          <w:sz w:val="22"/>
          <w:szCs w:val="22"/>
          <w:lang w:val="sr-Latn-RS"/>
        </w:rPr>
        <w:t xml:space="preserve">manitol </w:t>
      </w:r>
      <w:r w:rsidRPr="007C62BE">
        <w:rPr>
          <w:sz w:val="22"/>
          <w:szCs w:val="22"/>
          <w:lang w:val="sr-Latn-RS"/>
        </w:rPr>
        <w:t>(E421)</w:t>
      </w:r>
      <w:r w:rsidR="001557AD" w:rsidRPr="007C62BE">
        <w:rPr>
          <w:sz w:val="22"/>
          <w:szCs w:val="22"/>
          <w:lang w:val="sr-Latn-RS"/>
        </w:rPr>
        <w:t>;</w:t>
      </w:r>
      <w:r w:rsidRPr="007C62BE">
        <w:rPr>
          <w:sz w:val="22"/>
          <w:szCs w:val="22"/>
          <w:lang w:val="sr-Latn-RS"/>
        </w:rPr>
        <w:t xml:space="preserve"> metionin</w:t>
      </w:r>
      <w:r w:rsidR="001557AD" w:rsidRPr="007C62BE">
        <w:rPr>
          <w:sz w:val="22"/>
          <w:szCs w:val="22"/>
          <w:lang w:val="sr-Latn-RS"/>
        </w:rPr>
        <w:t>;</w:t>
      </w:r>
      <w:r w:rsidRPr="007C62BE">
        <w:rPr>
          <w:sz w:val="22"/>
          <w:szCs w:val="22"/>
          <w:lang w:val="sr-Latn-RS"/>
        </w:rPr>
        <w:t xml:space="preserve"> poloksamer 188</w:t>
      </w:r>
      <w:r w:rsidR="001557AD" w:rsidRPr="007C62BE">
        <w:rPr>
          <w:sz w:val="22"/>
          <w:szCs w:val="22"/>
          <w:lang w:val="sr-Latn-RS"/>
        </w:rPr>
        <w:t xml:space="preserve"> i</w:t>
      </w:r>
      <w:r w:rsidRPr="007C62BE">
        <w:rPr>
          <w:sz w:val="22"/>
          <w:szCs w:val="22"/>
          <w:lang w:val="sr-Latn-RS"/>
        </w:rPr>
        <w:t xml:space="preserve"> voda za injekcije.</w:t>
      </w:r>
    </w:p>
    <w:p w:rsidR="00326EEC" w:rsidRPr="007C62BE" w:rsidRDefault="00326EEC" w:rsidP="00860486">
      <w:pPr>
        <w:jc w:val="both"/>
        <w:rPr>
          <w:sz w:val="22"/>
          <w:szCs w:val="22"/>
          <w:lang w:val="sr-Latn-RS"/>
        </w:rPr>
      </w:pPr>
    </w:p>
    <w:p w:rsidR="00A32113" w:rsidRPr="007C62BE" w:rsidRDefault="00A32113" w:rsidP="00860486">
      <w:pPr>
        <w:jc w:val="both"/>
        <w:rPr>
          <w:b/>
          <w:sz w:val="22"/>
          <w:szCs w:val="22"/>
          <w:lang w:val="sr-Latn-RS"/>
        </w:rPr>
      </w:pPr>
      <w:r w:rsidRPr="007C62BE">
        <w:rPr>
          <w:b/>
          <w:sz w:val="22"/>
          <w:szCs w:val="22"/>
          <w:lang w:val="sr-Latn-RS"/>
        </w:rPr>
        <w:t xml:space="preserve">Kako izgleda lijek </w:t>
      </w:r>
      <w:r w:rsidR="00B901DD" w:rsidRPr="007C62BE">
        <w:rPr>
          <w:b/>
          <w:sz w:val="22"/>
          <w:szCs w:val="22"/>
          <w:lang w:val="sr-Latn-RS"/>
        </w:rPr>
        <w:t xml:space="preserve">MIRCERA </w:t>
      </w:r>
      <w:r w:rsidRPr="007C62BE">
        <w:rPr>
          <w:b/>
          <w:sz w:val="22"/>
          <w:szCs w:val="22"/>
          <w:lang w:val="sr-Latn-RS"/>
        </w:rPr>
        <w:t>i sadržaj pakovanja</w:t>
      </w:r>
    </w:p>
    <w:p w:rsidR="00445D8F" w:rsidRPr="007C62BE" w:rsidRDefault="00445D8F" w:rsidP="00860486">
      <w:pPr>
        <w:jc w:val="both"/>
        <w:rPr>
          <w:sz w:val="22"/>
          <w:szCs w:val="22"/>
          <w:lang w:val="sr-Latn-RS"/>
        </w:rPr>
      </w:pPr>
    </w:p>
    <w:p w:rsidR="00B901DD" w:rsidRPr="007C62BE" w:rsidRDefault="00B901DD" w:rsidP="00860486">
      <w:pPr>
        <w:ind w:right="-2"/>
        <w:jc w:val="both"/>
        <w:rPr>
          <w:sz w:val="22"/>
          <w:szCs w:val="22"/>
          <w:lang w:val="sr-Latn-RS"/>
        </w:rPr>
      </w:pPr>
      <w:r w:rsidRPr="007C62BE">
        <w:rPr>
          <w:sz w:val="22"/>
          <w:szCs w:val="22"/>
          <w:lang w:val="sr-Latn-RS"/>
        </w:rPr>
        <w:t>MIRCERA je rastvor za injekciju u napunjenom injekcionom špricu.</w:t>
      </w:r>
    </w:p>
    <w:p w:rsidR="00B901DD" w:rsidRPr="007C62BE" w:rsidRDefault="00B901DD" w:rsidP="00860486">
      <w:pPr>
        <w:ind w:right="-2"/>
        <w:jc w:val="both"/>
        <w:rPr>
          <w:sz w:val="22"/>
          <w:szCs w:val="22"/>
          <w:lang w:val="sr-Latn-RS"/>
        </w:rPr>
      </w:pPr>
      <w:r w:rsidRPr="007C62BE">
        <w:rPr>
          <w:sz w:val="22"/>
          <w:szCs w:val="22"/>
          <w:lang w:val="sr-Latn-RS"/>
        </w:rPr>
        <w:t>Ovaj rastvor je bistar i bezbojan do blijedo žućkast, i ne sadrži vidljive čestice.</w:t>
      </w:r>
    </w:p>
    <w:p w:rsidR="00B901DD" w:rsidRPr="007C62BE" w:rsidRDefault="00B901DD" w:rsidP="00860486">
      <w:pPr>
        <w:ind w:right="-2"/>
        <w:jc w:val="both"/>
        <w:rPr>
          <w:sz w:val="22"/>
          <w:szCs w:val="22"/>
          <w:lang w:val="sr-Latn-RS"/>
        </w:rPr>
      </w:pPr>
    </w:p>
    <w:p w:rsidR="001557AD" w:rsidRPr="007C62BE" w:rsidRDefault="00777C37" w:rsidP="00860486">
      <w:pPr>
        <w:ind w:right="-2"/>
        <w:jc w:val="both"/>
        <w:rPr>
          <w:sz w:val="22"/>
          <w:szCs w:val="22"/>
          <w:lang w:val="sr-Latn-RS"/>
        </w:rPr>
      </w:pPr>
      <w:r w:rsidRPr="007C62BE">
        <w:rPr>
          <w:sz w:val="22"/>
          <w:szCs w:val="22"/>
          <w:lang w:val="sr-Latn-RS"/>
        </w:rPr>
        <w:t>N</w:t>
      </w:r>
      <w:r w:rsidR="00B901DD" w:rsidRPr="007C62BE">
        <w:rPr>
          <w:sz w:val="22"/>
          <w:szCs w:val="22"/>
          <w:lang w:val="sr-Latn-RS"/>
        </w:rPr>
        <w:t>apunjeni injekcioni špric sa laminarnim klipom i gumenom kapicom za zatvaranje sa iglom 27G1/2</w:t>
      </w:r>
      <w:r w:rsidR="001557AD" w:rsidRPr="007C62BE">
        <w:rPr>
          <w:sz w:val="22"/>
          <w:szCs w:val="22"/>
          <w:lang w:val="sr-Latn-RS"/>
        </w:rPr>
        <w:t>, u kartonskoj kutiji.</w:t>
      </w:r>
    </w:p>
    <w:p w:rsidR="00B901DD" w:rsidRPr="007C62BE" w:rsidRDefault="00B901DD" w:rsidP="00860486">
      <w:pPr>
        <w:ind w:right="-2"/>
        <w:jc w:val="both"/>
        <w:rPr>
          <w:sz w:val="22"/>
          <w:szCs w:val="22"/>
          <w:lang w:val="sr-Latn-RS"/>
        </w:rPr>
      </w:pPr>
      <w:r w:rsidRPr="007C62BE">
        <w:rPr>
          <w:sz w:val="22"/>
          <w:szCs w:val="22"/>
          <w:lang w:val="sr-Latn-RS"/>
        </w:rPr>
        <w:t>Svaki napunjeni injekcioni špric sadrži 0.3</w:t>
      </w:r>
      <w:r w:rsidR="00E54150" w:rsidRPr="007C62BE">
        <w:rPr>
          <w:sz w:val="22"/>
          <w:szCs w:val="22"/>
          <w:lang w:val="sr-Latn-RS"/>
        </w:rPr>
        <w:t xml:space="preserve"> </w:t>
      </w:r>
      <w:r w:rsidRPr="007C62BE">
        <w:rPr>
          <w:sz w:val="22"/>
          <w:szCs w:val="22"/>
          <w:lang w:val="sr-Latn-RS"/>
        </w:rPr>
        <w:t>ml rastvora za injekcije. Svako pakovanje sadrži po jedan špric.</w:t>
      </w:r>
    </w:p>
    <w:p w:rsidR="004337EF" w:rsidRPr="007C62BE" w:rsidRDefault="004337EF" w:rsidP="00860486">
      <w:pPr>
        <w:jc w:val="both"/>
        <w:rPr>
          <w:sz w:val="22"/>
          <w:szCs w:val="22"/>
          <w:lang w:val="sr-Latn-RS"/>
        </w:rPr>
      </w:pPr>
    </w:p>
    <w:p w:rsidR="004337EF" w:rsidRPr="007C62BE" w:rsidRDefault="004337EF" w:rsidP="00860486">
      <w:pPr>
        <w:jc w:val="both"/>
        <w:rPr>
          <w:sz w:val="22"/>
          <w:szCs w:val="22"/>
          <w:lang w:val="sr-Latn-RS"/>
        </w:rPr>
      </w:pPr>
      <w:r w:rsidRPr="007C62BE">
        <w:rPr>
          <w:sz w:val="22"/>
          <w:szCs w:val="22"/>
          <w:lang w:val="sr-Latn-RS"/>
        </w:rPr>
        <w:t>Napunjeni špricevi nijesu dizajnirani za prim</w:t>
      </w:r>
      <w:r w:rsidR="004379BC" w:rsidRPr="007C62BE">
        <w:rPr>
          <w:sz w:val="22"/>
          <w:szCs w:val="22"/>
          <w:lang w:val="sr-Latn-RS"/>
        </w:rPr>
        <w:t>j</w:t>
      </w:r>
      <w:r w:rsidRPr="007C62BE">
        <w:rPr>
          <w:sz w:val="22"/>
          <w:szCs w:val="22"/>
          <w:lang w:val="sr-Latn-RS"/>
        </w:rPr>
        <w:t>enu djelimičnih doza.</w:t>
      </w:r>
    </w:p>
    <w:p w:rsidR="004337EF" w:rsidRPr="007C62BE" w:rsidRDefault="004337EF" w:rsidP="00860486">
      <w:pPr>
        <w:jc w:val="both"/>
        <w:rPr>
          <w:sz w:val="22"/>
          <w:szCs w:val="22"/>
          <w:lang w:val="sr-Latn-RS"/>
        </w:rPr>
      </w:pPr>
    </w:p>
    <w:p w:rsidR="00A32113" w:rsidRPr="007C62BE" w:rsidRDefault="00A32113" w:rsidP="00860486">
      <w:pPr>
        <w:jc w:val="both"/>
        <w:rPr>
          <w:b/>
          <w:sz w:val="22"/>
          <w:szCs w:val="22"/>
          <w:lang w:val="sr-Latn-RS"/>
        </w:rPr>
      </w:pPr>
      <w:r w:rsidRPr="007C62BE">
        <w:rPr>
          <w:b/>
          <w:sz w:val="22"/>
          <w:szCs w:val="22"/>
          <w:lang w:val="sr-Latn-RS"/>
        </w:rPr>
        <w:t xml:space="preserve">Nosilac dozvole i </w:t>
      </w:r>
      <w:r w:rsidR="00C66783" w:rsidRPr="007C62BE">
        <w:rPr>
          <w:b/>
          <w:sz w:val="22"/>
          <w:szCs w:val="22"/>
          <w:lang w:val="sr-Latn-RS"/>
        </w:rPr>
        <w:t>p</w:t>
      </w:r>
      <w:r w:rsidRPr="007C62BE">
        <w:rPr>
          <w:b/>
          <w:sz w:val="22"/>
          <w:szCs w:val="22"/>
          <w:lang w:val="sr-Latn-RS"/>
        </w:rPr>
        <w:t>roizvođač</w:t>
      </w:r>
    </w:p>
    <w:p w:rsidR="00B901DD" w:rsidRPr="007C62BE" w:rsidRDefault="00B901DD" w:rsidP="00860486">
      <w:pPr>
        <w:ind w:right="-2"/>
        <w:jc w:val="both"/>
        <w:rPr>
          <w:b/>
          <w:sz w:val="22"/>
          <w:szCs w:val="22"/>
          <w:lang w:val="sr-Latn-RS"/>
        </w:rPr>
      </w:pPr>
      <w:r w:rsidRPr="007C62BE">
        <w:rPr>
          <w:b/>
          <w:sz w:val="22"/>
          <w:szCs w:val="22"/>
          <w:lang w:val="sr-Latn-RS"/>
        </w:rPr>
        <w:t>Nosilac dozvole:</w:t>
      </w:r>
    </w:p>
    <w:p w:rsidR="004379BC" w:rsidRPr="007C62BE" w:rsidRDefault="00B901DD" w:rsidP="00860486">
      <w:pPr>
        <w:widowControl w:val="0"/>
        <w:autoSpaceDE w:val="0"/>
        <w:autoSpaceDN w:val="0"/>
        <w:jc w:val="both"/>
        <w:rPr>
          <w:sz w:val="22"/>
          <w:szCs w:val="22"/>
          <w:lang w:val="sr-Latn-RS"/>
        </w:rPr>
      </w:pPr>
      <w:r w:rsidRPr="007C62BE">
        <w:rPr>
          <w:sz w:val="22"/>
          <w:szCs w:val="22"/>
          <w:lang w:val="sr-Latn-RS"/>
        </w:rPr>
        <w:t xml:space="preserve">Hoffmann – La Roche Ltd. </w:t>
      </w:r>
    </w:p>
    <w:p w:rsidR="00B901DD" w:rsidRPr="007C62BE" w:rsidRDefault="00B901DD" w:rsidP="00860486">
      <w:pPr>
        <w:widowControl w:val="0"/>
        <w:autoSpaceDE w:val="0"/>
        <w:autoSpaceDN w:val="0"/>
        <w:jc w:val="both"/>
        <w:rPr>
          <w:sz w:val="22"/>
          <w:szCs w:val="22"/>
          <w:lang w:val="sr-Latn-RS"/>
        </w:rPr>
      </w:pPr>
      <w:r w:rsidRPr="007C62BE">
        <w:rPr>
          <w:sz w:val="22"/>
          <w:szCs w:val="22"/>
          <w:lang w:val="sr-Latn-RS"/>
        </w:rPr>
        <w:t xml:space="preserve">Dio stranog društva Podgorica </w:t>
      </w:r>
    </w:p>
    <w:p w:rsidR="00B901DD" w:rsidRPr="007C62BE" w:rsidRDefault="004379BC" w:rsidP="00860486">
      <w:pPr>
        <w:widowControl w:val="0"/>
        <w:autoSpaceDE w:val="0"/>
        <w:autoSpaceDN w:val="0"/>
        <w:jc w:val="both"/>
        <w:rPr>
          <w:sz w:val="22"/>
          <w:szCs w:val="22"/>
          <w:lang w:val="sr-Latn-RS"/>
        </w:rPr>
      </w:pPr>
      <w:r w:rsidRPr="007C62BE">
        <w:rPr>
          <w:sz w:val="22"/>
          <w:szCs w:val="22"/>
          <w:lang w:val="sr-Latn-RS"/>
        </w:rPr>
        <w:t>Ul.</w:t>
      </w:r>
      <w:r w:rsidR="00B901DD" w:rsidRPr="007C62BE">
        <w:rPr>
          <w:sz w:val="22"/>
          <w:szCs w:val="22"/>
          <w:lang w:val="sr-Latn-RS"/>
        </w:rPr>
        <w:t xml:space="preserve">Cetinjska 11, 81000 Podgorica, Crna Gora </w:t>
      </w:r>
    </w:p>
    <w:p w:rsidR="00B901DD" w:rsidRPr="007C62BE" w:rsidRDefault="00B901DD" w:rsidP="00860486">
      <w:pPr>
        <w:ind w:right="-2"/>
        <w:jc w:val="both"/>
        <w:rPr>
          <w:sz w:val="22"/>
          <w:szCs w:val="22"/>
          <w:lang w:val="sr-Latn-RS"/>
        </w:rPr>
      </w:pPr>
    </w:p>
    <w:p w:rsidR="00B901DD" w:rsidRPr="007C62BE" w:rsidRDefault="00B901DD" w:rsidP="00860486">
      <w:pPr>
        <w:ind w:right="-2"/>
        <w:jc w:val="both"/>
        <w:rPr>
          <w:b/>
          <w:sz w:val="22"/>
          <w:szCs w:val="22"/>
          <w:lang w:val="sr-Latn-RS"/>
        </w:rPr>
      </w:pPr>
      <w:r w:rsidRPr="007C62BE">
        <w:rPr>
          <w:b/>
          <w:sz w:val="22"/>
          <w:szCs w:val="22"/>
          <w:lang w:val="sr-Latn-RS"/>
        </w:rPr>
        <w:t>Proizvođač:</w:t>
      </w:r>
    </w:p>
    <w:p w:rsidR="00B901DD" w:rsidRPr="007C62BE" w:rsidRDefault="00B901DD" w:rsidP="00860486">
      <w:pPr>
        <w:widowControl w:val="0"/>
        <w:autoSpaceDE w:val="0"/>
        <w:autoSpaceDN w:val="0"/>
        <w:jc w:val="both"/>
        <w:rPr>
          <w:sz w:val="22"/>
          <w:szCs w:val="22"/>
          <w:lang w:val="sr-Latn-RS"/>
        </w:rPr>
      </w:pPr>
      <w:r w:rsidRPr="007C62BE">
        <w:rPr>
          <w:sz w:val="22"/>
          <w:szCs w:val="22"/>
          <w:lang w:val="sr-Latn-RS"/>
        </w:rPr>
        <w:t>Roche Diagnostics GmbH</w:t>
      </w:r>
    </w:p>
    <w:p w:rsidR="00B901DD" w:rsidRPr="007C62BE" w:rsidRDefault="00B901DD" w:rsidP="00860486">
      <w:pPr>
        <w:widowControl w:val="0"/>
        <w:autoSpaceDE w:val="0"/>
        <w:autoSpaceDN w:val="0"/>
        <w:jc w:val="both"/>
        <w:rPr>
          <w:sz w:val="22"/>
          <w:szCs w:val="22"/>
          <w:lang w:val="sr-Latn-RS"/>
        </w:rPr>
      </w:pPr>
      <w:r w:rsidRPr="007C62BE">
        <w:rPr>
          <w:sz w:val="22"/>
          <w:szCs w:val="22"/>
          <w:lang w:val="sr-Latn-RS"/>
        </w:rPr>
        <w:t>Sandhofer Strasse 116, Man</w:t>
      </w:r>
      <w:r w:rsidR="004379BC" w:rsidRPr="007C62BE">
        <w:rPr>
          <w:sz w:val="22"/>
          <w:szCs w:val="22"/>
          <w:lang w:val="sr-Latn-RS"/>
        </w:rPr>
        <w:t>n</w:t>
      </w:r>
      <w:r w:rsidRPr="007C62BE">
        <w:rPr>
          <w:sz w:val="22"/>
          <w:szCs w:val="22"/>
          <w:lang w:val="sr-Latn-RS"/>
        </w:rPr>
        <w:t>h</w:t>
      </w:r>
      <w:r w:rsidR="001041A2" w:rsidRPr="007C62BE">
        <w:rPr>
          <w:sz w:val="22"/>
          <w:szCs w:val="22"/>
          <w:lang w:val="sr-Latn-RS"/>
        </w:rPr>
        <w:t>ei</w:t>
      </w:r>
      <w:r w:rsidRPr="007C62BE">
        <w:rPr>
          <w:sz w:val="22"/>
          <w:szCs w:val="22"/>
          <w:lang w:val="sr-Latn-RS"/>
        </w:rPr>
        <w:t>m</w:t>
      </w:r>
      <w:r w:rsidR="001041A2" w:rsidRPr="007C62BE">
        <w:rPr>
          <w:sz w:val="22"/>
          <w:szCs w:val="22"/>
          <w:lang w:val="sr-Latn-RS"/>
        </w:rPr>
        <w:t xml:space="preserve"> D-68305</w:t>
      </w:r>
      <w:r w:rsidRPr="007C62BE">
        <w:rPr>
          <w:sz w:val="22"/>
          <w:szCs w:val="22"/>
          <w:lang w:val="sr-Latn-RS"/>
        </w:rPr>
        <w:t>, Njemačka</w:t>
      </w:r>
    </w:p>
    <w:p w:rsidR="00B901DD" w:rsidRPr="007C62BE" w:rsidRDefault="00B901DD" w:rsidP="00860486">
      <w:pPr>
        <w:jc w:val="both"/>
        <w:rPr>
          <w:sz w:val="22"/>
          <w:szCs w:val="22"/>
          <w:lang w:val="sr-Latn-RS"/>
        </w:rPr>
      </w:pPr>
    </w:p>
    <w:p w:rsidR="00E54150" w:rsidRPr="007C62BE" w:rsidRDefault="00E54150" w:rsidP="00860486">
      <w:pPr>
        <w:jc w:val="both"/>
        <w:rPr>
          <w:sz w:val="22"/>
          <w:szCs w:val="22"/>
          <w:lang w:val="sr-Latn-RS"/>
        </w:rPr>
      </w:pPr>
    </w:p>
    <w:p w:rsidR="00A32113" w:rsidRPr="007C62BE" w:rsidRDefault="00A32113" w:rsidP="00860486">
      <w:pPr>
        <w:jc w:val="both"/>
        <w:rPr>
          <w:b/>
          <w:sz w:val="22"/>
          <w:szCs w:val="22"/>
          <w:lang w:val="sr-Latn-RS"/>
        </w:rPr>
      </w:pPr>
      <w:r w:rsidRPr="007C62BE">
        <w:rPr>
          <w:b/>
          <w:sz w:val="22"/>
          <w:szCs w:val="22"/>
          <w:lang w:val="sr-Latn-RS"/>
        </w:rPr>
        <w:t>Režim izdavanja lijeka</w:t>
      </w:r>
    </w:p>
    <w:p w:rsidR="00664352" w:rsidRPr="007C62BE" w:rsidRDefault="00664352" w:rsidP="00860486">
      <w:pPr>
        <w:jc w:val="both"/>
        <w:rPr>
          <w:sz w:val="22"/>
          <w:szCs w:val="22"/>
          <w:lang w:val="sr-Latn-RS"/>
        </w:rPr>
      </w:pPr>
      <w:r w:rsidRPr="007C62BE">
        <w:rPr>
          <w:sz w:val="22"/>
          <w:szCs w:val="22"/>
          <w:lang w:val="sr-Latn-RS"/>
        </w:rPr>
        <w:t>Lijek se izdaje samo na ljekarski recept.</w:t>
      </w:r>
    </w:p>
    <w:p w:rsidR="00B901DD" w:rsidRPr="007C62BE" w:rsidRDefault="00B901DD" w:rsidP="00860486">
      <w:pPr>
        <w:jc w:val="both"/>
        <w:rPr>
          <w:sz w:val="22"/>
          <w:szCs w:val="22"/>
          <w:lang w:val="sr-Latn-RS"/>
        </w:rPr>
      </w:pPr>
    </w:p>
    <w:p w:rsidR="0067145B" w:rsidRPr="007C62BE" w:rsidRDefault="00A32113" w:rsidP="00860486">
      <w:pPr>
        <w:jc w:val="both"/>
        <w:rPr>
          <w:b/>
          <w:sz w:val="22"/>
          <w:szCs w:val="22"/>
          <w:lang w:val="sr-Latn-RS"/>
        </w:rPr>
      </w:pPr>
      <w:r w:rsidRPr="007C62BE">
        <w:rPr>
          <w:b/>
          <w:sz w:val="22"/>
          <w:szCs w:val="22"/>
          <w:lang w:val="sr-Latn-RS"/>
        </w:rPr>
        <w:t>Broj i datum dozvole</w:t>
      </w:r>
    </w:p>
    <w:p w:rsidR="00440196" w:rsidRPr="007C62BE" w:rsidRDefault="00440196" w:rsidP="00860486">
      <w:pPr>
        <w:jc w:val="both"/>
        <w:rPr>
          <w:b/>
          <w:sz w:val="22"/>
          <w:szCs w:val="22"/>
          <w:lang w:val="sr-Latn-RS"/>
        </w:rPr>
      </w:pPr>
    </w:p>
    <w:p w:rsidR="007C62BE" w:rsidRPr="007C62BE" w:rsidRDefault="007C62BE" w:rsidP="007C62BE">
      <w:pPr>
        <w:jc w:val="both"/>
        <w:rPr>
          <w:iCs/>
          <w:color w:val="000000" w:themeColor="text1"/>
          <w:sz w:val="22"/>
          <w:szCs w:val="22"/>
          <w:lang w:val="sr-Latn-RS"/>
        </w:rPr>
      </w:pPr>
      <w:r w:rsidRPr="007C62BE">
        <w:rPr>
          <w:color w:val="000000" w:themeColor="text1"/>
          <w:sz w:val="22"/>
          <w:szCs w:val="22"/>
          <w:lang w:val="sr-Latn-RS"/>
        </w:rPr>
        <w:t xml:space="preserve">MIRCERA, </w:t>
      </w:r>
      <w:r w:rsidRPr="007C62BE">
        <w:rPr>
          <w:bCs/>
          <w:color w:val="000000" w:themeColor="text1"/>
          <w:sz w:val="22"/>
          <w:szCs w:val="22"/>
          <w:lang w:val="sr-Latn-RS"/>
        </w:rPr>
        <w:t>50 mikrograma/0.3 ml</w:t>
      </w:r>
      <w:r w:rsidRPr="007C62BE">
        <w:rPr>
          <w:iCs/>
          <w:color w:val="000000" w:themeColor="text1"/>
          <w:sz w:val="22"/>
          <w:szCs w:val="22"/>
          <w:lang w:val="sr-Latn-RS"/>
        </w:rPr>
        <w:t xml:space="preserve">, rastvor za injekciju u napunjenom injekcionom špricu, 1x0.3ml: </w:t>
      </w:r>
    </w:p>
    <w:p w:rsidR="007C62BE" w:rsidRPr="007C62BE" w:rsidRDefault="007C62BE" w:rsidP="007C62BE">
      <w:pPr>
        <w:tabs>
          <w:tab w:val="left" w:pos="540"/>
          <w:tab w:val="left" w:pos="569"/>
        </w:tabs>
        <w:jc w:val="both"/>
        <w:rPr>
          <w:bCs/>
          <w:sz w:val="22"/>
          <w:szCs w:val="22"/>
          <w:lang w:val="sr-Latn-RS"/>
        </w:rPr>
      </w:pPr>
      <w:r w:rsidRPr="007C62BE">
        <w:rPr>
          <w:sz w:val="22"/>
          <w:szCs w:val="22"/>
          <w:lang w:val="sr-Latn-RS" w:eastAsia="sr-Latn-ME"/>
        </w:rPr>
        <w:t>2030/24/5891 – 7736 od 07.11.2024. godine</w:t>
      </w:r>
    </w:p>
    <w:p w:rsidR="007C62BE" w:rsidRPr="007C62BE" w:rsidRDefault="007C62BE" w:rsidP="007C62BE">
      <w:pPr>
        <w:jc w:val="both"/>
        <w:rPr>
          <w:iCs/>
          <w:color w:val="000000" w:themeColor="text1"/>
          <w:sz w:val="22"/>
          <w:szCs w:val="22"/>
          <w:lang w:val="sr-Latn-RS"/>
        </w:rPr>
      </w:pPr>
      <w:r w:rsidRPr="007C62BE">
        <w:rPr>
          <w:color w:val="000000" w:themeColor="text1"/>
          <w:sz w:val="22"/>
          <w:szCs w:val="22"/>
          <w:lang w:val="sr-Latn-RS"/>
        </w:rPr>
        <w:t xml:space="preserve">MIRCERA, </w:t>
      </w:r>
      <w:r w:rsidRPr="007C62BE">
        <w:rPr>
          <w:bCs/>
          <w:color w:val="000000" w:themeColor="text1"/>
          <w:sz w:val="22"/>
          <w:szCs w:val="22"/>
          <w:lang w:val="sr-Latn-RS"/>
        </w:rPr>
        <w:t>75 mikrograma/0.3 ml</w:t>
      </w:r>
      <w:r w:rsidRPr="007C62BE">
        <w:rPr>
          <w:iCs/>
          <w:color w:val="000000" w:themeColor="text1"/>
          <w:sz w:val="22"/>
          <w:szCs w:val="22"/>
          <w:lang w:val="sr-Latn-RS"/>
        </w:rPr>
        <w:t>, rastvor za injekciju u napunjenom injekcionom špricu, 1x0.3ml:</w:t>
      </w:r>
    </w:p>
    <w:p w:rsidR="007C62BE" w:rsidRPr="007C62BE" w:rsidRDefault="007C62BE" w:rsidP="007C62BE">
      <w:pPr>
        <w:tabs>
          <w:tab w:val="left" w:pos="540"/>
          <w:tab w:val="left" w:pos="569"/>
        </w:tabs>
        <w:jc w:val="both"/>
        <w:rPr>
          <w:bCs/>
          <w:sz w:val="22"/>
          <w:szCs w:val="22"/>
          <w:lang w:val="sr-Latn-RS"/>
        </w:rPr>
      </w:pPr>
      <w:r w:rsidRPr="007C62BE">
        <w:rPr>
          <w:sz w:val="22"/>
          <w:szCs w:val="22"/>
          <w:lang w:val="sr-Latn-RS" w:eastAsia="sr-Latn-ME"/>
        </w:rPr>
        <w:t>2030/24/5892 – 7737 od 07.11.2024. godine</w:t>
      </w:r>
    </w:p>
    <w:p w:rsidR="007C62BE" w:rsidRPr="007C62BE" w:rsidRDefault="007C62BE" w:rsidP="007C62BE">
      <w:pPr>
        <w:jc w:val="both"/>
        <w:rPr>
          <w:iCs/>
          <w:color w:val="000000" w:themeColor="text1"/>
          <w:sz w:val="22"/>
          <w:szCs w:val="22"/>
          <w:lang w:val="sr-Latn-RS"/>
        </w:rPr>
      </w:pPr>
      <w:r w:rsidRPr="007C62BE">
        <w:rPr>
          <w:color w:val="000000" w:themeColor="text1"/>
          <w:sz w:val="22"/>
          <w:szCs w:val="22"/>
          <w:lang w:val="sr-Latn-RS"/>
        </w:rPr>
        <w:t xml:space="preserve">MIRCERA, </w:t>
      </w:r>
      <w:r w:rsidRPr="007C62BE">
        <w:rPr>
          <w:bCs/>
          <w:color w:val="000000" w:themeColor="text1"/>
          <w:sz w:val="22"/>
          <w:szCs w:val="22"/>
          <w:lang w:val="sr-Latn-RS"/>
        </w:rPr>
        <w:t>100 mikrograma/0.3 ml</w:t>
      </w:r>
      <w:r w:rsidRPr="007C62BE">
        <w:rPr>
          <w:iCs/>
          <w:color w:val="000000" w:themeColor="text1"/>
          <w:sz w:val="22"/>
          <w:szCs w:val="22"/>
          <w:lang w:val="sr-Latn-RS"/>
        </w:rPr>
        <w:t>, rastvor za injekciju u napunjenom injekcionom špricu, 1x0.3ml:</w:t>
      </w:r>
    </w:p>
    <w:p w:rsidR="007C62BE" w:rsidRPr="007C62BE" w:rsidRDefault="007C62BE" w:rsidP="007C62BE">
      <w:pPr>
        <w:tabs>
          <w:tab w:val="left" w:pos="540"/>
          <w:tab w:val="left" w:pos="569"/>
        </w:tabs>
        <w:jc w:val="both"/>
        <w:rPr>
          <w:bCs/>
          <w:sz w:val="22"/>
          <w:szCs w:val="22"/>
          <w:lang w:val="sr-Latn-RS"/>
        </w:rPr>
      </w:pPr>
      <w:r w:rsidRPr="007C62BE">
        <w:rPr>
          <w:sz w:val="22"/>
          <w:szCs w:val="22"/>
          <w:lang w:val="sr-Latn-RS" w:eastAsia="sr-Latn-ME"/>
        </w:rPr>
        <w:t>2030/24/5893 – 7738 od 07.11.2024. godine</w:t>
      </w:r>
    </w:p>
    <w:p w:rsidR="007C62BE" w:rsidRPr="007C62BE" w:rsidRDefault="007C62BE" w:rsidP="007C62BE">
      <w:pPr>
        <w:jc w:val="both"/>
        <w:rPr>
          <w:iCs/>
          <w:color w:val="000000" w:themeColor="text1"/>
          <w:sz w:val="22"/>
          <w:szCs w:val="22"/>
          <w:lang w:val="sr-Latn-RS"/>
        </w:rPr>
      </w:pPr>
      <w:r w:rsidRPr="007C62BE">
        <w:rPr>
          <w:iCs/>
          <w:color w:val="000000" w:themeColor="text1"/>
          <w:sz w:val="22"/>
          <w:szCs w:val="22"/>
          <w:lang w:val="sr-Latn-RS"/>
        </w:rPr>
        <w:t>MIRCERA, 200 mikrograma/0.3 ml, rastvor za injekciju u napunjenom injekcionom špricu, 1x0.3ml:</w:t>
      </w:r>
    </w:p>
    <w:p w:rsidR="007C62BE" w:rsidRPr="007C62BE" w:rsidRDefault="007C62BE" w:rsidP="007C62BE">
      <w:pPr>
        <w:tabs>
          <w:tab w:val="left" w:pos="540"/>
          <w:tab w:val="left" w:pos="569"/>
        </w:tabs>
        <w:jc w:val="both"/>
        <w:rPr>
          <w:bCs/>
          <w:sz w:val="22"/>
          <w:szCs w:val="22"/>
          <w:lang w:val="sr-Latn-RS"/>
        </w:rPr>
      </w:pPr>
      <w:r w:rsidRPr="007C62BE">
        <w:rPr>
          <w:sz w:val="22"/>
          <w:szCs w:val="22"/>
          <w:lang w:val="sr-Latn-RS" w:eastAsia="sr-Latn-ME"/>
        </w:rPr>
        <w:t>2030/24/5894 – 3081 od 07.11.2024. godine</w:t>
      </w:r>
    </w:p>
    <w:p w:rsidR="00B901DD" w:rsidRPr="007C62BE" w:rsidRDefault="00B901DD" w:rsidP="00860486">
      <w:pPr>
        <w:jc w:val="both"/>
        <w:rPr>
          <w:b/>
          <w:sz w:val="22"/>
          <w:szCs w:val="22"/>
          <w:lang w:val="sr-Latn-RS"/>
        </w:rPr>
      </w:pPr>
    </w:p>
    <w:p w:rsidR="001041A2" w:rsidRPr="007C62BE" w:rsidRDefault="00440196" w:rsidP="00860486">
      <w:pPr>
        <w:jc w:val="both"/>
        <w:rPr>
          <w:b/>
          <w:sz w:val="22"/>
          <w:szCs w:val="22"/>
          <w:lang w:val="sr-Latn-RS"/>
        </w:rPr>
      </w:pPr>
      <w:r w:rsidRPr="007C62BE">
        <w:rPr>
          <w:b/>
          <w:sz w:val="22"/>
          <w:szCs w:val="22"/>
          <w:lang w:val="sr-Latn-RS"/>
        </w:rPr>
        <w:t>Ovo uputstvo je posljednji put odobreno</w:t>
      </w:r>
    </w:p>
    <w:p w:rsidR="001041A2" w:rsidRPr="007C62BE" w:rsidRDefault="001041A2" w:rsidP="00860486">
      <w:pPr>
        <w:jc w:val="both"/>
        <w:rPr>
          <w:b/>
          <w:sz w:val="22"/>
          <w:szCs w:val="22"/>
          <w:lang w:val="sr-Latn-RS"/>
        </w:rPr>
      </w:pPr>
    </w:p>
    <w:p w:rsidR="00B901DD" w:rsidRPr="007C62BE" w:rsidRDefault="007C62BE" w:rsidP="00860486">
      <w:pPr>
        <w:jc w:val="both"/>
        <w:rPr>
          <w:sz w:val="22"/>
          <w:szCs w:val="22"/>
          <w:lang w:val="sr-Latn-RS"/>
        </w:rPr>
      </w:pPr>
      <w:r w:rsidRPr="007C62BE">
        <w:rPr>
          <w:sz w:val="22"/>
          <w:szCs w:val="22"/>
          <w:lang w:val="sr-Latn-RS"/>
        </w:rPr>
        <w:t>Novembar</w:t>
      </w:r>
      <w:r w:rsidR="00E54150" w:rsidRPr="007C62BE">
        <w:rPr>
          <w:sz w:val="22"/>
          <w:szCs w:val="22"/>
          <w:lang w:val="sr-Latn-RS"/>
        </w:rPr>
        <w:t>, 2024. godine</w:t>
      </w: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825091" w:rsidRPr="007C62BE" w:rsidRDefault="00825091" w:rsidP="00860486">
      <w:pPr>
        <w:jc w:val="both"/>
        <w:rPr>
          <w:b/>
          <w:sz w:val="22"/>
          <w:szCs w:val="22"/>
          <w:lang w:val="sr-Latn-RS"/>
        </w:rPr>
      </w:pPr>
    </w:p>
    <w:p w:rsidR="00825091" w:rsidRPr="007C62BE" w:rsidRDefault="00825091" w:rsidP="00860486">
      <w:pPr>
        <w:jc w:val="both"/>
        <w:rPr>
          <w:b/>
          <w:sz w:val="22"/>
          <w:szCs w:val="22"/>
          <w:lang w:val="sr-Latn-RS"/>
        </w:rPr>
      </w:pPr>
    </w:p>
    <w:p w:rsidR="00825091" w:rsidRPr="007C62BE" w:rsidRDefault="00825091" w:rsidP="00860486">
      <w:pPr>
        <w:jc w:val="both"/>
        <w:rPr>
          <w:b/>
          <w:sz w:val="22"/>
          <w:szCs w:val="22"/>
          <w:lang w:val="sr-Latn-RS"/>
        </w:rPr>
      </w:pPr>
    </w:p>
    <w:p w:rsidR="00825091" w:rsidRPr="007C62BE" w:rsidRDefault="00825091" w:rsidP="00860486">
      <w:pPr>
        <w:jc w:val="both"/>
        <w:rPr>
          <w:b/>
          <w:sz w:val="22"/>
          <w:szCs w:val="22"/>
          <w:lang w:val="sr-Latn-RS"/>
        </w:rPr>
      </w:pPr>
    </w:p>
    <w:p w:rsidR="00825091" w:rsidRPr="007C62BE" w:rsidRDefault="00825091" w:rsidP="00860486">
      <w:pPr>
        <w:jc w:val="both"/>
        <w:rPr>
          <w:b/>
          <w:sz w:val="22"/>
          <w:szCs w:val="22"/>
          <w:lang w:val="sr-Latn-RS"/>
        </w:rPr>
      </w:pPr>
    </w:p>
    <w:p w:rsidR="00825091" w:rsidRPr="007C62BE" w:rsidRDefault="00825091" w:rsidP="00860486">
      <w:pPr>
        <w:jc w:val="both"/>
        <w:rPr>
          <w:b/>
          <w:sz w:val="22"/>
          <w:szCs w:val="22"/>
          <w:lang w:val="sr-Latn-RS"/>
        </w:rPr>
      </w:pPr>
    </w:p>
    <w:p w:rsidR="00825091" w:rsidRPr="007C62BE" w:rsidRDefault="00825091" w:rsidP="00860486">
      <w:pPr>
        <w:jc w:val="both"/>
        <w:rPr>
          <w:b/>
          <w:sz w:val="22"/>
          <w:szCs w:val="22"/>
          <w:lang w:val="sr-Latn-RS"/>
        </w:rPr>
      </w:pPr>
    </w:p>
    <w:p w:rsidR="00825091" w:rsidRPr="007C62BE" w:rsidRDefault="00825091" w:rsidP="00860486">
      <w:pPr>
        <w:jc w:val="both"/>
        <w:rPr>
          <w:b/>
          <w:sz w:val="22"/>
          <w:szCs w:val="22"/>
          <w:lang w:val="sr-Latn-RS"/>
        </w:rPr>
      </w:pPr>
    </w:p>
    <w:p w:rsidR="00825091" w:rsidRPr="007C62BE" w:rsidRDefault="00825091" w:rsidP="00860486">
      <w:pPr>
        <w:jc w:val="both"/>
        <w:rPr>
          <w:b/>
          <w:sz w:val="22"/>
          <w:szCs w:val="22"/>
          <w:lang w:val="sr-Latn-RS"/>
        </w:rPr>
      </w:pPr>
    </w:p>
    <w:p w:rsidR="00825091" w:rsidRPr="007C62BE" w:rsidRDefault="00825091" w:rsidP="00860486">
      <w:pPr>
        <w:jc w:val="both"/>
        <w:rPr>
          <w:b/>
          <w:sz w:val="22"/>
          <w:szCs w:val="22"/>
          <w:lang w:val="sr-Latn-RS"/>
        </w:rPr>
      </w:pPr>
    </w:p>
    <w:p w:rsidR="00825091" w:rsidRPr="007C62BE" w:rsidRDefault="00825091" w:rsidP="00860486">
      <w:pPr>
        <w:jc w:val="both"/>
        <w:rPr>
          <w:b/>
          <w:sz w:val="22"/>
          <w:szCs w:val="22"/>
          <w:lang w:val="sr-Latn-RS"/>
        </w:rPr>
      </w:pPr>
    </w:p>
    <w:p w:rsidR="00825091" w:rsidRPr="007C62BE" w:rsidRDefault="00825091" w:rsidP="00860486">
      <w:pPr>
        <w:jc w:val="both"/>
        <w:rPr>
          <w:b/>
          <w:sz w:val="22"/>
          <w:szCs w:val="22"/>
          <w:lang w:val="sr-Latn-RS"/>
        </w:rPr>
      </w:pPr>
    </w:p>
    <w:p w:rsidR="00825091" w:rsidRPr="007C62BE" w:rsidRDefault="00825091" w:rsidP="00860486">
      <w:pPr>
        <w:jc w:val="both"/>
        <w:rPr>
          <w:b/>
          <w:sz w:val="22"/>
          <w:szCs w:val="22"/>
          <w:lang w:val="sr-Latn-RS"/>
        </w:rPr>
      </w:pPr>
    </w:p>
    <w:p w:rsidR="00825091" w:rsidRPr="007C62BE" w:rsidRDefault="00825091" w:rsidP="00860486">
      <w:pPr>
        <w:jc w:val="both"/>
        <w:rPr>
          <w:b/>
          <w:sz w:val="22"/>
          <w:szCs w:val="22"/>
          <w:lang w:val="sr-Latn-RS"/>
        </w:rPr>
      </w:pPr>
    </w:p>
    <w:p w:rsidR="00825091" w:rsidRPr="007C62BE" w:rsidRDefault="00825091" w:rsidP="00860486">
      <w:pPr>
        <w:jc w:val="both"/>
        <w:rPr>
          <w:b/>
          <w:sz w:val="22"/>
          <w:szCs w:val="22"/>
          <w:lang w:val="sr-Latn-RS"/>
        </w:rPr>
      </w:pPr>
    </w:p>
    <w:p w:rsidR="00B901DD" w:rsidRPr="007C62BE" w:rsidRDefault="00B901DD" w:rsidP="00860486">
      <w:pPr>
        <w:pStyle w:val="Header"/>
        <w:tabs>
          <w:tab w:val="left" w:pos="284"/>
        </w:tabs>
        <w:jc w:val="both"/>
        <w:rPr>
          <w:b/>
          <w:sz w:val="22"/>
          <w:szCs w:val="22"/>
          <w:lang w:val="sr-Latn-RS"/>
        </w:rPr>
      </w:pPr>
      <w:r w:rsidRPr="007C62BE">
        <w:rPr>
          <w:b/>
          <w:sz w:val="22"/>
          <w:szCs w:val="22"/>
          <w:lang w:val="sr-Latn-RS"/>
        </w:rPr>
        <w:t>MIRCERA napunjeni injekcioni špric</w:t>
      </w:r>
    </w:p>
    <w:p w:rsidR="00B901DD" w:rsidRPr="007C62BE" w:rsidRDefault="00B901DD" w:rsidP="00860486">
      <w:pPr>
        <w:pStyle w:val="Header"/>
        <w:tabs>
          <w:tab w:val="left" w:pos="284"/>
        </w:tabs>
        <w:jc w:val="both"/>
        <w:rPr>
          <w:b/>
          <w:sz w:val="22"/>
          <w:szCs w:val="22"/>
          <w:lang w:val="sr-Latn-RS"/>
        </w:rPr>
      </w:pPr>
      <w:r w:rsidRPr="007C62BE">
        <w:rPr>
          <w:b/>
          <w:sz w:val="22"/>
          <w:szCs w:val="22"/>
          <w:lang w:val="sr-Latn-RS"/>
        </w:rPr>
        <w:t>Uputstvo za upotrebu</w:t>
      </w:r>
    </w:p>
    <w:p w:rsidR="00B901DD" w:rsidRPr="007C62BE" w:rsidRDefault="00B901DD" w:rsidP="00860486">
      <w:pPr>
        <w:pStyle w:val="Header"/>
        <w:tabs>
          <w:tab w:val="left" w:pos="284"/>
        </w:tabs>
        <w:jc w:val="both"/>
        <w:rPr>
          <w:b/>
          <w:sz w:val="22"/>
          <w:szCs w:val="22"/>
          <w:lang w:val="sr-Latn-RS"/>
        </w:rPr>
      </w:pPr>
    </w:p>
    <w:p w:rsidR="00B901DD" w:rsidRPr="007C62BE" w:rsidRDefault="00B901DD" w:rsidP="00860486">
      <w:pPr>
        <w:ind w:right="-2"/>
        <w:jc w:val="both"/>
        <w:rPr>
          <w:sz w:val="22"/>
          <w:szCs w:val="22"/>
          <w:lang w:val="sr-Latn-RS"/>
        </w:rPr>
      </w:pPr>
      <w:r w:rsidRPr="007C62BE">
        <w:rPr>
          <w:sz w:val="22"/>
          <w:szCs w:val="22"/>
          <w:lang w:val="sr-Latn-RS"/>
        </w:rPr>
        <w:t xml:space="preserve">Uputstva u nastavku opisuju kako da koristite MIRCERA napunjeni injekcioni špric da biste sami </w:t>
      </w:r>
      <w:r w:rsidR="00AC7DEB" w:rsidRPr="007C62BE">
        <w:rPr>
          <w:sz w:val="22"/>
          <w:szCs w:val="22"/>
          <w:lang w:val="sr-Latn-RS"/>
        </w:rPr>
        <w:t xml:space="preserve">sebi ili drugoj osobi </w:t>
      </w:r>
      <w:r w:rsidRPr="007C62BE">
        <w:rPr>
          <w:sz w:val="22"/>
          <w:szCs w:val="22"/>
          <w:lang w:val="sr-Latn-RS"/>
        </w:rPr>
        <w:t>dali injekciju.</w:t>
      </w:r>
    </w:p>
    <w:p w:rsidR="00B901DD" w:rsidRPr="007C62BE" w:rsidRDefault="00B901DD" w:rsidP="00860486">
      <w:pPr>
        <w:autoSpaceDE w:val="0"/>
        <w:autoSpaceDN w:val="0"/>
        <w:adjustRightInd w:val="0"/>
        <w:jc w:val="both"/>
        <w:rPr>
          <w:sz w:val="22"/>
          <w:szCs w:val="22"/>
          <w:lang w:val="sr-Latn-RS"/>
        </w:rPr>
      </w:pPr>
      <w:r w:rsidRPr="007C62BE">
        <w:rPr>
          <w:sz w:val="22"/>
          <w:szCs w:val="22"/>
          <w:lang w:val="sr-Latn-RS"/>
        </w:rPr>
        <w:t>Važno je da navedena uputstva pročitate i pažljivo slijedite kako biste napunjeni injekcioni špric mogli upotrijebiti na ispravan i bezbjedan način. Nemojte sebi pokušavati da date injekciju dok ne budete sigurni da razumijete kako da koristite napunjeni injekcioni špric.</w:t>
      </w:r>
      <w:r w:rsidR="00AC7DEB" w:rsidRPr="007C62BE">
        <w:rPr>
          <w:sz w:val="22"/>
          <w:szCs w:val="22"/>
          <w:lang w:val="sr-Latn-RS"/>
        </w:rPr>
        <w:t xml:space="preserve"> Ukoliko ste u nedoumici, obratite se zdravstvenom radniku. Uv</w:t>
      </w:r>
      <w:r w:rsidR="007061C0" w:rsidRPr="007C62BE">
        <w:rPr>
          <w:sz w:val="22"/>
          <w:szCs w:val="22"/>
          <w:lang w:val="sr-Latn-RS"/>
        </w:rPr>
        <w:t>ij</w:t>
      </w:r>
      <w:r w:rsidR="00AC7DEB" w:rsidRPr="007C62BE">
        <w:rPr>
          <w:sz w:val="22"/>
          <w:szCs w:val="22"/>
          <w:lang w:val="sr-Latn-RS"/>
        </w:rPr>
        <w:t>ek sl</w:t>
      </w:r>
      <w:r w:rsidR="007061C0" w:rsidRPr="007C62BE">
        <w:rPr>
          <w:sz w:val="22"/>
          <w:szCs w:val="22"/>
          <w:lang w:val="sr-Latn-RS"/>
        </w:rPr>
        <w:t>ij</w:t>
      </w:r>
      <w:r w:rsidR="00AC7DEB" w:rsidRPr="007C62BE">
        <w:rPr>
          <w:sz w:val="22"/>
          <w:szCs w:val="22"/>
          <w:lang w:val="sr-Latn-RS"/>
        </w:rPr>
        <w:t>edite sva uputstva u ovom Uputstvu za upotrebu jer se ona mogu razlikovati od Vašeg iskustva. Ova uputstva će pomoći u spr</w:t>
      </w:r>
      <w:r w:rsidR="007061C0" w:rsidRPr="007C62BE">
        <w:rPr>
          <w:sz w:val="22"/>
          <w:szCs w:val="22"/>
          <w:lang w:val="sr-Latn-RS"/>
        </w:rPr>
        <w:t>ij</w:t>
      </w:r>
      <w:r w:rsidR="00AC7DEB" w:rsidRPr="007C62BE">
        <w:rPr>
          <w:sz w:val="22"/>
          <w:szCs w:val="22"/>
          <w:lang w:val="sr-Latn-RS"/>
        </w:rPr>
        <w:t>ečavanju nepravilnog liječenja ili izb</w:t>
      </w:r>
      <w:r w:rsidR="007061C0" w:rsidRPr="007C62BE">
        <w:rPr>
          <w:sz w:val="22"/>
          <w:szCs w:val="22"/>
          <w:lang w:val="sr-Latn-RS"/>
        </w:rPr>
        <w:t>j</w:t>
      </w:r>
      <w:r w:rsidR="00AC7DEB" w:rsidRPr="007C62BE">
        <w:rPr>
          <w:sz w:val="22"/>
          <w:szCs w:val="22"/>
          <w:lang w:val="sr-Latn-RS"/>
        </w:rPr>
        <w:t>egavanju rizika kao što su ubod iglom ili prerana aktivacija sigurnosne naprave za iglu ili problema povezani</w:t>
      </w:r>
      <w:r w:rsidR="007061C0" w:rsidRPr="007C62BE">
        <w:rPr>
          <w:sz w:val="22"/>
          <w:szCs w:val="22"/>
          <w:lang w:val="sr-Latn-RS"/>
        </w:rPr>
        <w:t>h</w:t>
      </w:r>
      <w:r w:rsidR="00AC7DEB" w:rsidRPr="007C62BE">
        <w:rPr>
          <w:sz w:val="22"/>
          <w:szCs w:val="22"/>
          <w:lang w:val="sr-Latn-RS"/>
        </w:rPr>
        <w:t xml:space="preserve"> sa pričvršćivanjem igle.</w:t>
      </w:r>
      <w:r w:rsidRPr="007C62BE" w:rsidDel="00A07741">
        <w:rPr>
          <w:sz w:val="22"/>
          <w:szCs w:val="22"/>
          <w:lang w:val="sr-Latn-RS"/>
        </w:rPr>
        <w:t xml:space="preserve"> </w:t>
      </w:r>
    </w:p>
    <w:p w:rsidR="00B901DD" w:rsidRPr="007C62BE" w:rsidRDefault="00B901DD" w:rsidP="00860486">
      <w:pPr>
        <w:autoSpaceDE w:val="0"/>
        <w:autoSpaceDN w:val="0"/>
        <w:adjustRightInd w:val="0"/>
        <w:jc w:val="both"/>
        <w:rPr>
          <w:sz w:val="22"/>
          <w:szCs w:val="22"/>
          <w:lang w:val="sr-Latn-RS"/>
        </w:rPr>
      </w:pPr>
    </w:p>
    <w:p w:rsidR="00B901DD" w:rsidRPr="007C62BE" w:rsidRDefault="00B901DD" w:rsidP="00860486">
      <w:pPr>
        <w:autoSpaceDE w:val="0"/>
        <w:autoSpaceDN w:val="0"/>
        <w:adjustRightInd w:val="0"/>
        <w:jc w:val="both"/>
        <w:rPr>
          <w:sz w:val="22"/>
          <w:szCs w:val="22"/>
          <w:lang w:val="sr-Latn-RS"/>
        </w:rPr>
      </w:pPr>
    </w:p>
    <w:p w:rsidR="00B901DD" w:rsidRPr="007C62BE" w:rsidRDefault="00B901DD" w:rsidP="00860486">
      <w:pPr>
        <w:ind w:right="-2"/>
        <w:jc w:val="both"/>
        <w:rPr>
          <w:b/>
          <w:sz w:val="22"/>
          <w:szCs w:val="22"/>
          <w:lang w:val="sr-Latn-RS"/>
        </w:rPr>
      </w:pPr>
      <w:r w:rsidRPr="007C62BE">
        <w:rPr>
          <w:b/>
          <w:sz w:val="22"/>
          <w:szCs w:val="22"/>
          <w:lang w:val="sr-Latn-RS"/>
        </w:rPr>
        <w:t>VAŽNE INFORMACIJE</w:t>
      </w:r>
    </w:p>
    <w:p w:rsidR="00B901DD" w:rsidRPr="007C62BE" w:rsidRDefault="00B901DD" w:rsidP="00860486">
      <w:pPr>
        <w:ind w:right="-2"/>
        <w:jc w:val="both"/>
        <w:rPr>
          <w:sz w:val="22"/>
          <w:szCs w:val="22"/>
          <w:lang w:val="sr-Latn-RS"/>
        </w:rPr>
      </w:pPr>
    </w:p>
    <w:p w:rsidR="00B901DD" w:rsidRPr="007C62BE" w:rsidRDefault="00B901DD" w:rsidP="00860486">
      <w:pPr>
        <w:pStyle w:val="Listenabsatz"/>
        <w:numPr>
          <w:ilvl w:val="0"/>
          <w:numId w:val="33"/>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 xml:space="preserve">Koristite MIRCERA napunjeni injekcioni špric samo ako je Vama propisana. </w:t>
      </w:r>
    </w:p>
    <w:p w:rsidR="00B901DD" w:rsidRPr="007C62BE" w:rsidRDefault="00B901DD" w:rsidP="00860486">
      <w:pPr>
        <w:pStyle w:val="Listenabsatz"/>
        <w:numPr>
          <w:ilvl w:val="0"/>
          <w:numId w:val="33"/>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 xml:space="preserve">Pročitajte tekst na pakovanju i provjerite da li imate dozu koju Vam je propisao zdravstveni radnik. </w:t>
      </w:r>
    </w:p>
    <w:p w:rsidR="00B901DD" w:rsidRPr="007C62BE" w:rsidRDefault="00B901DD" w:rsidP="00860486">
      <w:pPr>
        <w:pStyle w:val="Listenabsatz"/>
        <w:numPr>
          <w:ilvl w:val="0"/>
          <w:numId w:val="33"/>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b/>
          <w:lang w:val="sr-Latn-RS"/>
        </w:rPr>
        <w:t>Nemojte</w:t>
      </w:r>
      <w:r w:rsidRPr="007C62BE">
        <w:rPr>
          <w:rFonts w:ascii="Times New Roman" w:eastAsia="Times New Roman" w:hAnsi="Times New Roman"/>
          <w:lang w:val="sr-Latn-RS"/>
        </w:rPr>
        <w:t xml:space="preserve"> upotrijebiti napunjeni injekcioni špric ako se špric</w:t>
      </w:r>
      <w:r w:rsidR="00AC7DEB" w:rsidRPr="007C62BE">
        <w:rPr>
          <w:rFonts w:ascii="Times New Roman" w:eastAsia="Times New Roman" w:hAnsi="Times New Roman"/>
          <w:lang w:val="sr-Latn-RS"/>
        </w:rPr>
        <w:t>,</w:t>
      </w:r>
      <w:r w:rsidR="00FC2737" w:rsidRPr="007C62BE">
        <w:rPr>
          <w:rFonts w:ascii="Times New Roman" w:eastAsia="Times New Roman" w:hAnsi="Times New Roman"/>
          <w:lang w:val="sr-Latn-RS"/>
        </w:rPr>
        <w:t xml:space="preserve"> igla,</w:t>
      </w:r>
      <w:r w:rsidR="00AC7DEB" w:rsidRPr="007C62BE">
        <w:rPr>
          <w:rFonts w:ascii="Times New Roman" w:eastAsia="Times New Roman" w:hAnsi="Times New Roman"/>
          <w:lang w:val="sr-Latn-RS"/>
        </w:rPr>
        <w:t xml:space="preserve"> kutija</w:t>
      </w:r>
      <w:r w:rsidRPr="007C62BE">
        <w:rPr>
          <w:rFonts w:ascii="Times New Roman" w:eastAsia="Times New Roman" w:hAnsi="Times New Roman"/>
          <w:lang w:val="sr-Latn-RS"/>
        </w:rPr>
        <w:t xml:space="preserve"> ili plastična posuda u kojoj se špric nalazi izgledaju oštećenim.</w:t>
      </w:r>
    </w:p>
    <w:p w:rsidR="00FC2737" w:rsidRPr="007C62BE" w:rsidRDefault="00FC2737" w:rsidP="00E54150">
      <w:pPr>
        <w:pStyle w:val="ListParagraph"/>
        <w:numPr>
          <w:ilvl w:val="0"/>
          <w:numId w:val="33"/>
        </w:numPr>
        <w:rPr>
          <w:sz w:val="22"/>
          <w:szCs w:val="22"/>
          <w:lang w:val="sr-Latn-RS"/>
        </w:rPr>
      </w:pPr>
      <w:r w:rsidRPr="007C62BE">
        <w:rPr>
          <w:sz w:val="22"/>
          <w:szCs w:val="22"/>
          <w:lang w:val="sr-Latn-RS"/>
        </w:rPr>
        <w:t>Igla je osjetljiva, rukujte sa oprezom.</w:t>
      </w:r>
    </w:p>
    <w:p w:rsidR="00AC7DEB" w:rsidRPr="007C62BE" w:rsidRDefault="00AC7DEB" w:rsidP="00860486">
      <w:pPr>
        <w:pStyle w:val="Listenabsatz"/>
        <w:numPr>
          <w:ilvl w:val="0"/>
          <w:numId w:val="33"/>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b/>
          <w:lang w:val="sr-Latn-RS"/>
        </w:rPr>
        <w:t>Ne dodirujte</w:t>
      </w:r>
      <w:r w:rsidRPr="007C62BE">
        <w:rPr>
          <w:rFonts w:ascii="Times New Roman" w:eastAsia="Times New Roman" w:hAnsi="Times New Roman"/>
          <w:lang w:val="sr-Latn-RS"/>
        </w:rPr>
        <w:t xml:space="preserve"> štitinike za aktivaciju (vidjeti Sliku A) pošto to može oštetiti špric i učiniti ga neupotrebljivim</w:t>
      </w:r>
    </w:p>
    <w:p w:rsidR="00B901DD" w:rsidRPr="007C62BE" w:rsidRDefault="00B901DD" w:rsidP="00860486">
      <w:pPr>
        <w:pStyle w:val="Listenabsatz"/>
        <w:numPr>
          <w:ilvl w:val="0"/>
          <w:numId w:val="33"/>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b/>
          <w:lang w:val="sr-Latn-RS"/>
        </w:rPr>
        <w:t>Nemojte</w:t>
      </w:r>
      <w:r w:rsidRPr="007C62BE">
        <w:rPr>
          <w:rFonts w:ascii="Times New Roman" w:eastAsia="Times New Roman" w:hAnsi="Times New Roman"/>
          <w:lang w:val="sr-Latn-RS"/>
        </w:rPr>
        <w:t xml:space="preserve"> upotrijebiti špric ako je njen sadržaj mutan, magličast ili ako sadrži čestice.</w:t>
      </w:r>
    </w:p>
    <w:p w:rsidR="00B901DD" w:rsidRPr="007C62BE" w:rsidRDefault="00B901DD" w:rsidP="00860486">
      <w:pPr>
        <w:pStyle w:val="Listenabsatz"/>
        <w:numPr>
          <w:ilvl w:val="0"/>
          <w:numId w:val="33"/>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Nikada nemojte pokušavati da rastavite špric.</w:t>
      </w:r>
    </w:p>
    <w:p w:rsidR="00B901DD" w:rsidRPr="007C62BE" w:rsidRDefault="00B901DD" w:rsidP="00860486">
      <w:pPr>
        <w:pStyle w:val="Listenabsatz"/>
        <w:numPr>
          <w:ilvl w:val="0"/>
          <w:numId w:val="33"/>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Nikada nemojte špric vući za klip niti rukovati njim držeći ga za klip.</w:t>
      </w:r>
    </w:p>
    <w:p w:rsidR="00B901DD" w:rsidRPr="007C62BE" w:rsidRDefault="00B901DD" w:rsidP="00860486">
      <w:pPr>
        <w:pStyle w:val="Listenabsatz"/>
        <w:numPr>
          <w:ilvl w:val="0"/>
          <w:numId w:val="33"/>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b/>
          <w:lang w:val="sr-Latn-RS"/>
        </w:rPr>
        <w:t>Nemojte</w:t>
      </w:r>
      <w:r w:rsidRPr="007C62BE">
        <w:rPr>
          <w:rFonts w:ascii="Times New Roman" w:eastAsia="Times New Roman" w:hAnsi="Times New Roman"/>
          <w:lang w:val="sr-Latn-RS"/>
        </w:rPr>
        <w:t xml:space="preserve"> ukloniti zaštitni poklopac igle dok ne budete spremni da date sebi injekciju.</w:t>
      </w:r>
    </w:p>
    <w:p w:rsidR="00B901DD" w:rsidRPr="007C62BE" w:rsidRDefault="00B901DD" w:rsidP="00860486">
      <w:pPr>
        <w:pStyle w:val="Listenabsatz"/>
        <w:numPr>
          <w:ilvl w:val="0"/>
          <w:numId w:val="33"/>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b/>
          <w:lang w:val="sr-Latn-RS"/>
        </w:rPr>
        <w:t>Nemojte</w:t>
      </w:r>
      <w:r w:rsidRPr="007C62BE">
        <w:rPr>
          <w:rFonts w:ascii="Times New Roman" w:eastAsia="Times New Roman" w:hAnsi="Times New Roman"/>
          <w:lang w:val="sr-Latn-RS"/>
        </w:rPr>
        <w:t xml:space="preserve"> progutati lijek iz šprica.</w:t>
      </w:r>
    </w:p>
    <w:p w:rsidR="00B901DD" w:rsidRPr="007C62BE" w:rsidRDefault="00B901DD" w:rsidP="00860486">
      <w:pPr>
        <w:pStyle w:val="Listenabsatz"/>
        <w:numPr>
          <w:ilvl w:val="0"/>
          <w:numId w:val="33"/>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b/>
          <w:lang w:val="sr-Latn-RS"/>
        </w:rPr>
        <w:t>Nemojte</w:t>
      </w:r>
      <w:r w:rsidRPr="007C62BE">
        <w:rPr>
          <w:rFonts w:ascii="Times New Roman" w:eastAsia="Times New Roman" w:hAnsi="Times New Roman"/>
          <w:lang w:val="sr-Latn-RS"/>
        </w:rPr>
        <w:t xml:space="preserve"> injicirati lijek kroz odjeću.</w:t>
      </w:r>
    </w:p>
    <w:p w:rsidR="00FC2737" w:rsidRPr="007C62BE" w:rsidRDefault="00FC2737" w:rsidP="00FC2737">
      <w:pPr>
        <w:pStyle w:val="Listenabsatz"/>
        <w:numPr>
          <w:ilvl w:val="0"/>
          <w:numId w:val="33"/>
        </w:numPr>
        <w:autoSpaceDE w:val="0"/>
        <w:autoSpaceDN w:val="0"/>
        <w:adjustRightInd w:val="0"/>
        <w:spacing w:after="0" w:line="240" w:lineRule="auto"/>
        <w:rPr>
          <w:rFonts w:ascii="Times New Roman" w:eastAsia="Times New Roman" w:hAnsi="Times New Roman"/>
          <w:lang w:val="sr-Latn-RS"/>
        </w:rPr>
      </w:pPr>
      <w:r w:rsidRPr="007C62BE">
        <w:rPr>
          <w:rFonts w:ascii="Times New Roman" w:eastAsia="Times New Roman" w:hAnsi="Times New Roman"/>
          <w:b/>
          <w:lang w:val="sr-Latn-RS"/>
        </w:rPr>
        <w:t>Nemojte</w:t>
      </w:r>
      <w:r w:rsidRPr="007C62BE">
        <w:rPr>
          <w:rFonts w:ascii="Times New Roman" w:eastAsia="Times New Roman" w:hAnsi="Times New Roman"/>
          <w:lang w:val="sr-Latn-RS"/>
        </w:rPr>
        <w:t xml:space="preserve"> koristiti ili ponovo sterilisati već korišćeni špric ili iglu.</w:t>
      </w:r>
    </w:p>
    <w:p w:rsidR="00DC0CE1" w:rsidRPr="007C62BE" w:rsidRDefault="00DC0CE1" w:rsidP="00860486">
      <w:pPr>
        <w:pStyle w:val="Listenabsatz"/>
        <w:numPr>
          <w:ilvl w:val="0"/>
          <w:numId w:val="33"/>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Napunjeni špricevi nijesu dizajnirani za primjenu djelimičnih doza.</w:t>
      </w:r>
    </w:p>
    <w:p w:rsidR="00DC0CE1" w:rsidRPr="007C62BE" w:rsidRDefault="00DC0CE1" w:rsidP="00860486">
      <w:pPr>
        <w:pStyle w:val="Listenabsatz"/>
        <w:numPr>
          <w:ilvl w:val="0"/>
          <w:numId w:val="33"/>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Špric, iglu i pribor čuvajte izvan domašaja djece.</w:t>
      </w:r>
    </w:p>
    <w:p w:rsidR="00B901DD" w:rsidRPr="007C62BE" w:rsidRDefault="00B901DD" w:rsidP="00860486">
      <w:pPr>
        <w:pStyle w:val="Listenabsatz"/>
        <w:autoSpaceDE w:val="0"/>
        <w:autoSpaceDN w:val="0"/>
        <w:adjustRightInd w:val="0"/>
        <w:spacing w:after="0" w:line="240" w:lineRule="auto"/>
        <w:jc w:val="both"/>
        <w:rPr>
          <w:rFonts w:ascii="Times New Roman" w:eastAsia="Times New Roman" w:hAnsi="Times New Roman"/>
          <w:lang w:val="sr-Latn-RS"/>
        </w:rPr>
      </w:pPr>
    </w:p>
    <w:p w:rsidR="00B901DD" w:rsidRPr="007C62BE" w:rsidRDefault="00B901DD" w:rsidP="00860486">
      <w:pPr>
        <w:pStyle w:val="Listenabsatz"/>
        <w:autoSpaceDE w:val="0"/>
        <w:autoSpaceDN w:val="0"/>
        <w:adjustRightInd w:val="0"/>
        <w:spacing w:after="0" w:line="240" w:lineRule="auto"/>
        <w:ind w:left="0"/>
        <w:jc w:val="both"/>
        <w:rPr>
          <w:rFonts w:ascii="Times New Roman" w:eastAsia="Times New Roman" w:hAnsi="Times New Roman"/>
          <w:b/>
          <w:lang w:val="sr-Latn-RS"/>
        </w:rPr>
      </w:pPr>
    </w:p>
    <w:p w:rsidR="00B901DD" w:rsidRPr="007C62BE" w:rsidRDefault="00B901DD" w:rsidP="00860486">
      <w:pPr>
        <w:ind w:right="-2"/>
        <w:jc w:val="both"/>
        <w:rPr>
          <w:b/>
          <w:sz w:val="22"/>
          <w:szCs w:val="22"/>
          <w:lang w:val="sr-Latn-RS"/>
        </w:rPr>
      </w:pPr>
      <w:r w:rsidRPr="007C62BE">
        <w:rPr>
          <w:b/>
          <w:sz w:val="22"/>
          <w:szCs w:val="22"/>
          <w:lang w:val="sr-Latn-RS"/>
        </w:rPr>
        <w:t>ČUVANJE</w:t>
      </w:r>
    </w:p>
    <w:p w:rsidR="00B901DD" w:rsidRPr="007C62BE" w:rsidRDefault="00B901DD" w:rsidP="00860486">
      <w:pPr>
        <w:ind w:right="-2"/>
        <w:jc w:val="both"/>
        <w:rPr>
          <w:b/>
          <w:sz w:val="22"/>
          <w:szCs w:val="22"/>
          <w:lang w:val="sr-Latn-RS"/>
        </w:rPr>
      </w:pPr>
    </w:p>
    <w:p w:rsidR="00B901DD" w:rsidRPr="007C62BE" w:rsidRDefault="00B901DD" w:rsidP="00860486">
      <w:pPr>
        <w:autoSpaceDE w:val="0"/>
        <w:autoSpaceDN w:val="0"/>
        <w:adjustRightInd w:val="0"/>
        <w:jc w:val="both"/>
        <w:rPr>
          <w:b/>
          <w:sz w:val="22"/>
          <w:szCs w:val="22"/>
          <w:lang w:val="sr-Latn-RS"/>
        </w:rPr>
      </w:pPr>
      <w:r w:rsidRPr="007C62BE">
        <w:rPr>
          <w:b/>
          <w:sz w:val="22"/>
          <w:szCs w:val="22"/>
          <w:lang w:val="sr-Latn-RS"/>
        </w:rPr>
        <w:t>Čuvajte špric</w:t>
      </w:r>
      <w:r w:rsidR="00FC2737" w:rsidRPr="007C62BE">
        <w:rPr>
          <w:b/>
          <w:sz w:val="22"/>
          <w:szCs w:val="22"/>
          <w:lang w:val="sr-Latn-RS"/>
        </w:rPr>
        <w:t>, iglu</w:t>
      </w:r>
      <w:r w:rsidRPr="007C62BE">
        <w:rPr>
          <w:b/>
          <w:sz w:val="22"/>
          <w:szCs w:val="22"/>
          <w:lang w:val="sr-Latn-RS"/>
        </w:rPr>
        <w:t xml:space="preserve"> i neprobojnu posudu/posudu za oštre predmete van domašaja djece.</w:t>
      </w:r>
    </w:p>
    <w:p w:rsidR="00B901DD" w:rsidRPr="007C62BE" w:rsidRDefault="00B901DD" w:rsidP="00860486">
      <w:pPr>
        <w:autoSpaceDE w:val="0"/>
        <w:autoSpaceDN w:val="0"/>
        <w:adjustRightInd w:val="0"/>
        <w:jc w:val="both"/>
        <w:rPr>
          <w:b/>
          <w:sz w:val="22"/>
          <w:szCs w:val="22"/>
          <w:lang w:val="sr-Latn-RS"/>
        </w:rPr>
      </w:pPr>
    </w:p>
    <w:p w:rsidR="00B901DD" w:rsidRPr="007C62BE" w:rsidRDefault="00B901DD" w:rsidP="00860486">
      <w:pPr>
        <w:autoSpaceDE w:val="0"/>
        <w:autoSpaceDN w:val="0"/>
        <w:adjustRightInd w:val="0"/>
        <w:jc w:val="both"/>
        <w:rPr>
          <w:b/>
          <w:sz w:val="22"/>
          <w:szCs w:val="22"/>
          <w:lang w:val="sr-Latn-RS"/>
        </w:rPr>
      </w:pPr>
      <w:r w:rsidRPr="007C62BE">
        <w:rPr>
          <w:b/>
          <w:sz w:val="22"/>
          <w:szCs w:val="22"/>
          <w:lang w:val="sr-Latn-RS"/>
        </w:rPr>
        <w:t xml:space="preserve">Špric </w:t>
      </w:r>
      <w:r w:rsidR="00DC0CE1" w:rsidRPr="007C62BE">
        <w:rPr>
          <w:b/>
          <w:sz w:val="22"/>
          <w:szCs w:val="22"/>
          <w:lang w:val="sr-Latn-RS"/>
        </w:rPr>
        <w:t xml:space="preserve">i iglu </w:t>
      </w:r>
      <w:r w:rsidRPr="007C62BE">
        <w:rPr>
          <w:b/>
          <w:sz w:val="22"/>
          <w:szCs w:val="22"/>
          <w:lang w:val="sr-Latn-RS"/>
        </w:rPr>
        <w:t>čuvajte u originalnom pakovanju sve dok ne budete spremni da ga upotrijebite.</w:t>
      </w:r>
    </w:p>
    <w:p w:rsidR="00B901DD" w:rsidRPr="007C62BE" w:rsidRDefault="00B901DD" w:rsidP="00860486">
      <w:pPr>
        <w:autoSpaceDE w:val="0"/>
        <w:autoSpaceDN w:val="0"/>
        <w:adjustRightInd w:val="0"/>
        <w:jc w:val="both"/>
        <w:rPr>
          <w:b/>
          <w:sz w:val="22"/>
          <w:szCs w:val="22"/>
          <w:lang w:val="sr-Latn-RS"/>
        </w:rPr>
      </w:pPr>
    </w:p>
    <w:p w:rsidR="00B901DD" w:rsidRPr="007C62BE" w:rsidRDefault="00B901DD" w:rsidP="00860486">
      <w:pPr>
        <w:autoSpaceDE w:val="0"/>
        <w:autoSpaceDN w:val="0"/>
        <w:adjustRightInd w:val="0"/>
        <w:jc w:val="both"/>
        <w:rPr>
          <w:sz w:val="22"/>
          <w:szCs w:val="22"/>
          <w:lang w:val="sr-Latn-RS"/>
        </w:rPr>
      </w:pPr>
      <w:r w:rsidRPr="007C62BE">
        <w:rPr>
          <w:sz w:val="22"/>
          <w:szCs w:val="22"/>
          <w:lang w:val="sr-Latn-RS"/>
        </w:rPr>
        <w:t xml:space="preserve">Špric </w:t>
      </w:r>
      <w:r w:rsidR="00FC2737" w:rsidRPr="007C62BE">
        <w:rPr>
          <w:sz w:val="22"/>
          <w:szCs w:val="22"/>
          <w:lang w:val="sr-Latn-RS"/>
        </w:rPr>
        <w:t xml:space="preserve">i iglu </w:t>
      </w:r>
      <w:r w:rsidRPr="007C62BE">
        <w:rPr>
          <w:sz w:val="22"/>
          <w:szCs w:val="22"/>
          <w:lang w:val="sr-Latn-RS"/>
        </w:rPr>
        <w:t xml:space="preserve">uvijek čuvajte u frižideru na temperaturi od 2 - 8°C. </w:t>
      </w:r>
      <w:r w:rsidRPr="007C62BE">
        <w:rPr>
          <w:b/>
          <w:sz w:val="22"/>
          <w:szCs w:val="22"/>
          <w:lang w:val="sr-Latn-RS"/>
        </w:rPr>
        <w:t>Nemojte dopustiti</w:t>
      </w:r>
      <w:r w:rsidRPr="007C62BE">
        <w:rPr>
          <w:sz w:val="22"/>
          <w:szCs w:val="22"/>
          <w:lang w:val="sr-Latn-RS"/>
        </w:rPr>
        <w:t xml:space="preserve"> da se lijek zamrzne i zaštitite </w:t>
      </w:r>
      <w:r w:rsidR="00FC2737" w:rsidRPr="007C62BE">
        <w:rPr>
          <w:sz w:val="22"/>
          <w:szCs w:val="22"/>
          <w:lang w:val="sr-Latn-RS"/>
        </w:rPr>
        <w:t xml:space="preserve">lijek i iglu </w:t>
      </w:r>
      <w:r w:rsidRPr="007C62BE">
        <w:rPr>
          <w:sz w:val="22"/>
          <w:szCs w:val="22"/>
          <w:lang w:val="sr-Latn-RS"/>
        </w:rPr>
        <w:t xml:space="preserve">od svjetlosti. </w:t>
      </w:r>
      <w:r w:rsidR="00FC2737" w:rsidRPr="007C62BE">
        <w:rPr>
          <w:sz w:val="22"/>
          <w:szCs w:val="22"/>
          <w:lang w:val="sr-Latn-RS"/>
        </w:rPr>
        <w:t>Čuvajte špric i iglu na suvom.</w:t>
      </w:r>
    </w:p>
    <w:p w:rsidR="00B901DD" w:rsidRPr="007C62BE" w:rsidRDefault="00B901DD" w:rsidP="00860486">
      <w:pPr>
        <w:autoSpaceDE w:val="0"/>
        <w:autoSpaceDN w:val="0"/>
        <w:adjustRightInd w:val="0"/>
        <w:jc w:val="both"/>
        <w:rPr>
          <w:sz w:val="22"/>
          <w:szCs w:val="22"/>
          <w:lang w:val="sr-Latn-RS"/>
        </w:rPr>
      </w:pPr>
    </w:p>
    <w:p w:rsidR="00B901DD" w:rsidRPr="007C62BE" w:rsidRDefault="00B901DD" w:rsidP="00860486">
      <w:pPr>
        <w:autoSpaceDE w:val="0"/>
        <w:autoSpaceDN w:val="0"/>
        <w:adjustRightInd w:val="0"/>
        <w:jc w:val="both"/>
        <w:rPr>
          <w:sz w:val="22"/>
          <w:szCs w:val="22"/>
          <w:lang w:val="sr-Latn-RS"/>
        </w:rPr>
      </w:pPr>
    </w:p>
    <w:p w:rsidR="00B901DD" w:rsidRPr="007C62BE" w:rsidRDefault="00B901DD" w:rsidP="00860486">
      <w:pPr>
        <w:ind w:right="-2"/>
        <w:jc w:val="both"/>
        <w:rPr>
          <w:b/>
          <w:sz w:val="22"/>
          <w:szCs w:val="22"/>
          <w:lang w:val="sr-Latn-RS"/>
        </w:rPr>
      </w:pPr>
      <w:r w:rsidRPr="007C62BE">
        <w:rPr>
          <w:b/>
          <w:sz w:val="22"/>
          <w:szCs w:val="22"/>
          <w:lang w:val="sr-Latn-RS"/>
        </w:rPr>
        <w:t>PRIBOR uključen u pakovanje</w:t>
      </w:r>
      <w:r w:rsidR="00412460" w:rsidRPr="007C62BE">
        <w:rPr>
          <w:b/>
          <w:sz w:val="22"/>
          <w:szCs w:val="22"/>
          <w:lang w:val="sr-Latn-RS"/>
        </w:rPr>
        <w:t xml:space="preserve"> (S</w:t>
      </w:r>
      <w:r w:rsidR="00AC7DEB" w:rsidRPr="007C62BE">
        <w:rPr>
          <w:b/>
          <w:sz w:val="22"/>
          <w:szCs w:val="22"/>
          <w:lang w:val="sr-Latn-RS"/>
        </w:rPr>
        <w:t>lika A)</w:t>
      </w:r>
      <w:r w:rsidRPr="007C62BE">
        <w:rPr>
          <w:b/>
          <w:sz w:val="22"/>
          <w:szCs w:val="22"/>
          <w:lang w:val="sr-Latn-RS"/>
        </w:rPr>
        <w:t>:</w:t>
      </w:r>
    </w:p>
    <w:p w:rsidR="00B901DD" w:rsidRPr="007C62BE" w:rsidRDefault="00B901DD" w:rsidP="00860486">
      <w:pPr>
        <w:ind w:right="-2"/>
        <w:jc w:val="both"/>
        <w:rPr>
          <w:b/>
          <w:sz w:val="22"/>
          <w:szCs w:val="22"/>
          <w:lang w:val="sr-Latn-RS"/>
        </w:rPr>
      </w:pPr>
    </w:p>
    <w:p w:rsidR="00AC7DEB" w:rsidRPr="007C62BE" w:rsidRDefault="00B901DD" w:rsidP="00860486">
      <w:pPr>
        <w:pStyle w:val="ListParagraph"/>
        <w:numPr>
          <w:ilvl w:val="0"/>
          <w:numId w:val="45"/>
        </w:numPr>
        <w:ind w:right="-2"/>
        <w:jc w:val="both"/>
        <w:rPr>
          <w:sz w:val="22"/>
          <w:szCs w:val="22"/>
          <w:lang w:val="sr-Latn-RS"/>
        </w:rPr>
      </w:pPr>
      <w:r w:rsidRPr="007C62BE">
        <w:rPr>
          <w:sz w:val="22"/>
          <w:szCs w:val="22"/>
          <w:lang w:val="sr-Latn-RS"/>
        </w:rPr>
        <w:t xml:space="preserve">Napunjeni injekcioni špric lijeka MIRCERA </w:t>
      </w:r>
    </w:p>
    <w:p w:rsidR="00B901DD" w:rsidRPr="007C62BE" w:rsidRDefault="00AC7DEB" w:rsidP="00860486">
      <w:pPr>
        <w:pStyle w:val="ListParagraph"/>
        <w:numPr>
          <w:ilvl w:val="0"/>
          <w:numId w:val="45"/>
        </w:numPr>
        <w:ind w:right="-2"/>
        <w:jc w:val="both"/>
        <w:rPr>
          <w:sz w:val="22"/>
          <w:szCs w:val="22"/>
          <w:lang w:val="sr-Latn-RS"/>
        </w:rPr>
      </w:pPr>
      <w:r w:rsidRPr="007C62BE">
        <w:rPr>
          <w:sz w:val="22"/>
          <w:szCs w:val="22"/>
          <w:lang w:val="sr-Latn-RS"/>
        </w:rPr>
        <w:t>Z</w:t>
      </w:r>
      <w:r w:rsidR="00B901DD" w:rsidRPr="007C62BE">
        <w:rPr>
          <w:sz w:val="22"/>
          <w:szCs w:val="22"/>
          <w:lang w:val="sr-Latn-RS"/>
        </w:rPr>
        <w:t>asebna igla za injekciju</w:t>
      </w:r>
    </w:p>
    <w:p w:rsidR="00B901DD" w:rsidRPr="007C62BE" w:rsidRDefault="00B901DD" w:rsidP="00860486">
      <w:pPr>
        <w:ind w:right="-2"/>
        <w:jc w:val="both"/>
        <w:rPr>
          <w:sz w:val="22"/>
          <w:szCs w:val="22"/>
          <w:lang w:val="sr-Latn-RS"/>
        </w:rPr>
      </w:pPr>
    </w:p>
    <w:p w:rsidR="00B901DD" w:rsidRPr="007C62BE" w:rsidRDefault="00B901DD" w:rsidP="00860486">
      <w:pPr>
        <w:ind w:right="-2"/>
        <w:jc w:val="both"/>
        <w:rPr>
          <w:sz w:val="22"/>
          <w:szCs w:val="22"/>
          <w:lang w:val="sr-Latn-RS"/>
        </w:rPr>
      </w:pPr>
    </w:p>
    <w:p w:rsidR="00B901DD" w:rsidRPr="007C62BE" w:rsidRDefault="00B901DD" w:rsidP="00860486">
      <w:pPr>
        <w:ind w:right="-2"/>
        <w:jc w:val="both"/>
        <w:rPr>
          <w:sz w:val="22"/>
          <w:szCs w:val="22"/>
          <w:lang w:val="sr-Latn-RS"/>
        </w:rPr>
      </w:pPr>
    </w:p>
    <w:p w:rsidR="00DC0CE1" w:rsidRPr="007C62BE" w:rsidRDefault="00DC0CE1">
      <w:pPr>
        <w:rPr>
          <w:sz w:val="22"/>
          <w:szCs w:val="22"/>
          <w:lang w:val="sr-Latn-RS"/>
        </w:rPr>
      </w:pPr>
      <w:r w:rsidRPr="007C62BE">
        <w:rPr>
          <w:sz w:val="22"/>
          <w:szCs w:val="22"/>
          <w:lang w:val="sr-Latn-RS"/>
        </w:rPr>
        <w:br w:type="page"/>
      </w:r>
    </w:p>
    <w:p w:rsidR="00B901DD" w:rsidRPr="007C62BE" w:rsidRDefault="00B901DD" w:rsidP="00860486">
      <w:pPr>
        <w:ind w:right="-2"/>
        <w:jc w:val="both"/>
        <w:rPr>
          <w:sz w:val="22"/>
          <w:szCs w:val="22"/>
          <w:lang w:val="sr-Latn-RS"/>
        </w:rPr>
      </w:pPr>
      <w:r w:rsidRPr="007C62BE">
        <w:rPr>
          <w:noProof/>
          <w:sz w:val="22"/>
          <w:szCs w:val="22"/>
        </w:rPr>
        <w:lastRenderedPageBreak/>
        <mc:AlternateContent>
          <mc:Choice Requires="wps">
            <w:drawing>
              <wp:anchor distT="0" distB="0" distL="114300" distR="114300" simplePos="0" relativeHeight="251663360" behindDoc="0" locked="0" layoutInCell="1" allowOverlap="1">
                <wp:simplePos x="0" y="0"/>
                <wp:positionH relativeFrom="column">
                  <wp:posOffset>4770120</wp:posOffset>
                </wp:positionH>
                <wp:positionV relativeFrom="paragraph">
                  <wp:posOffset>8255</wp:posOffset>
                </wp:positionV>
                <wp:extent cx="977265" cy="432435"/>
                <wp:effectExtent l="7620" t="5080" r="5715" b="101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432435"/>
                        </a:xfrm>
                        <a:prstGeom prst="rect">
                          <a:avLst/>
                        </a:prstGeom>
                        <a:solidFill>
                          <a:srgbClr val="FFFFFF"/>
                        </a:solidFill>
                        <a:ln w="9525">
                          <a:solidFill>
                            <a:srgbClr val="000000"/>
                          </a:solidFill>
                          <a:miter lim="800000"/>
                          <a:headEnd/>
                          <a:tailEnd/>
                        </a:ln>
                      </wps:spPr>
                      <wps:txbx>
                        <w:txbxContent>
                          <w:p w:rsidR="001041A2" w:rsidRDefault="001041A2" w:rsidP="00B901DD">
                            <w:r w:rsidRPr="0034551D">
                              <w:rPr>
                                <w:sz w:val="22"/>
                                <w:szCs w:val="22"/>
                                <w:lang w:val="sr-Latn-CS"/>
                              </w:rPr>
                              <w:t>Zaštitni poklopac igle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375.6pt;margin-top:.65pt;width:76.95pt;height:3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">
                <v:textbox>
                  <w:txbxContent>
                    <w:p w:rsidR="001041A2" w:rsidRDefault="001041A2" w:rsidP="00B901DD">
                      <w:r w:rsidRPr="0034551D">
                        <w:rPr>
                          <w:sz w:val="22"/>
                          <w:szCs w:val="22"/>
                          <w:lang w:val="sr-Latn-CS"/>
                        </w:rPr>
                        <w:t>Zaštitni poklopac igle</w:t>
                      </w:r>
                    </w:p>
                  </w:txbxContent>
                </v:textbox>
              </v:shape>
            </w:pict>
          </mc:Fallback>
        </mc:AlternateContent>
      </w:r>
      <w:r w:rsidRPr="007C62BE">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2713355</wp:posOffset>
                </wp:positionH>
                <wp:positionV relativeFrom="paragraph">
                  <wp:posOffset>133350</wp:posOffset>
                </wp:positionV>
                <wp:extent cx="1057910" cy="530860"/>
                <wp:effectExtent l="8255" t="6350" r="10160" b="57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530860"/>
                        </a:xfrm>
                        <a:prstGeom prst="rect">
                          <a:avLst/>
                        </a:prstGeom>
                        <a:solidFill>
                          <a:srgbClr val="FFFFFF"/>
                        </a:solidFill>
                        <a:ln w="9525">
                          <a:solidFill>
                            <a:srgbClr val="000000"/>
                          </a:solidFill>
                          <a:miter lim="800000"/>
                          <a:headEnd/>
                          <a:tailEnd/>
                        </a:ln>
                      </wps:spPr>
                      <wps:txbx>
                        <w:txbxContent>
                          <w:p w:rsidR="001041A2" w:rsidRDefault="001041A2" w:rsidP="00B901DD">
                            <w:pPr>
                              <w:rPr>
                                <w:sz w:val="22"/>
                                <w:szCs w:val="22"/>
                                <w:lang w:val="sr-Latn-CS"/>
                              </w:rPr>
                            </w:pPr>
                            <w:r w:rsidRPr="0034551D">
                              <w:rPr>
                                <w:sz w:val="22"/>
                                <w:szCs w:val="22"/>
                                <w:lang w:val="sr-Latn-CS"/>
                              </w:rPr>
                              <w:t>G</w:t>
                            </w:r>
                            <w:r>
                              <w:rPr>
                                <w:sz w:val="22"/>
                                <w:szCs w:val="22"/>
                                <w:lang w:val="sr-Latn-CS"/>
                              </w:rPr>
                              <w:t>u</w:t>
                            </w:r>
                            <w:r w:rsidRPr="0034551D">
                              <w:rPr>
                                <w:sz w:val="22"/>
                                <w:szCs w:val="22"/>
                                <w:lang w:val="sr-Latn-CS"/>
                              </w:rPr>
                              <w:t>meni</w:t>
                            </w:r>
                          </w:p>
                          <w:p w:rsidR="001041A2" w:rsidRPr="0034551D" w:rsidRDefault="001041A2" w:rsidP="00B901DD">
                            <w:pPr>
                              <w:rPr>
                                <w:sz w:val="22"/>
                                <w:szCs w:val="22"/>
                                <w:lang w:val="sr-Latn-CS"/>
                              </w:rPr>
                            </w:pPr>
                            <w:r w:rsidRPr="0034551D">
                              <w:rPr>
                                <w:sz w:val="22"/>
                                <w:szCs w:val="22"/>
                                <w:lang w:val="sr-Latn-CS"/>
                              </w:rPr>
                              <w:t xml:space="preserve"> zatvarač vrha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213.65pt;margin-top:10.5pt;width:83.3pt;height:4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">
                <v:textbox>
                  <w:txbxContent>
                    <w:p w:rsidR="001041A2" w:rsidRDefault="001041A2" w:rsidP="00B901DD">
                      <w:pPr>
                        <w:rPr>
                          <w:sz w:val="22"/>
                          <w:szCs w:val="22"/>
                          <w:lang w:val="sr-Latn-CS"/>
                        </w:rPr>
                      </w:pPr>
                      <w:r w:rsidRPr="0034551D">
                        <w:rPr>
                          <w:sz w:val="22"/>
                          <w:szCs w:val="22"/>
                          <w:lang w:val="sr-Latn-CS"/>
                        </w:rPr>
                        <w:t>G</w:t>
                      </w:r>
                      <w:r>
                        <w:rPr>
                          <w:sz w:val="22"/>
                          <w:szCs w:val="22"/>
                          <w:lang w:val="sr-Latn-CS"/>
                        </w:rPr>
                        <w:t>u</w:t>
                      </w:r>
                      <w:r w:rsidRPr="0034551D">
                        <w:rPr>
                          <w:sz w:val="22"/>
                          <w:szCs w:val="22"/>
                          <w:lang w:val="sr-Latn-CS"/>
                        </w:rPr>
                        <w:t>meni</w:t>
                      </w:r>
                    </w:p>
                    <w:p w:rsidR="001041A2" w:rsidRPr="0034551D" w:rsidRDefault="001041A2" w:rsidP="00B901DD">
                      <w:pPr>
                        <w:rPr>
                          <w:sz w:val="22"/>
                          <w:szCs w:val="22"/>
                          <w:lang w:val="sr-Latn-CS"/>
                        </w:rPr>
                      </w:pPr>
                      <w:r w:rsidRPr="0034551D">
                        <w:rPr>
                          <w:sz w:val="22"/>
                          <w:szCs w:val="22"/>
                          <w:lang w:val="sr-Latn-CS"/>
                        </w:rPr>
                        <w:t xml:space="preserve"> zatvarač vrha</w:t>
                      </w:r>
                    </w:p>
                  </w:txbxContent>
                </v:textbox>
              </v:shape>
            </w:pict>
          </mc:Fallback>
        </mc:AlternateContent>
      </w:r>
      <w:r w:rsidRPr="007C62BE">
        <w:rPr>
          <w:noProof/>
          <w:sz w:val="22"/>
          <w:szCs w:val="22"/>
        </w:rPr>
        <mc:AlternateContent>
          <mc:Choice Requires="wps">
            <w:drawing>
              <wp:anchor distT="0" distB="0" distL="114300" distR="114300" simplePos="0" relativeHeight="251660288" behindDoc="0" locked="0" layoutInCell="1" allowOverlap="1">
                <wp:simplePos x="0" y="0"/>
                <wp:positionH relativeFrom="column">
                  <wp:posOffset>998220</wp:posOffset>
                </wp:positionH>
                <wp:positionV relativeFrom="paragraph">
                  <wp:posOffset>8890</wp:posOffset>
                </wp:positionV>
                <wp:extent cx="1662430" cy="423545"/>
                <wp:effectExtent l="7620" t="5715" r="6350" b="889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423545"/>
                        </a:xfrm>
                        <a:prstGeom prst="rect">
                          <a:avLst/>
                        </a:prstGeom>
                        <a:solidFill>
                          <a:srgbClr val="FFFFFF"/>
                        </a:solidFill>
                        <a:ln w="9525">
                          <a:solidFill>
                            <a:srgbClr val="000000"/>
                          </a:solidFill>
                          <a:miter lim="800000"/>
                          <a:headEnd/>
                          <a:tailEnd/>
                        </a:ln>
                      </wps:spPr>
                      <wps:txbx>
                        <w:txbxContent>
                          <w:p w:rsidR="001041A2" w:rsidRPr="0034551D" w:rsidRDefault="001041A2" w:rsidP="00B901DD">
                            <w:pPr>
                              <w:rPr>
                                <w:sz w:val="22"/>
                                <w:szCs w:val="22"/>
                                <w:lang w:val="sr-Latn-CS"/>
                              </w:rPr>
                            </w:pPr>
                            <w:r w:rsidRPr="0034551D">
                              <w:rPr>
                                <w:sz w:val="22"/>
                                <w:szCs w:val="22"/>
                                <w:lang w:val="sr-Latn-CS"/>
                              </w:rPr>
                              <w:t>Naljepni</w:t>
                            </w:r>
                            <w:r>
                              <w:rPr>
                                <w:sz w:val="22"/>
                                <w:szCs w:val="22"/>
                                <w:lang w:val="sr-Latn-CS"/>
                              </w:rPr>
                              <w:t>c</w:t>
                            </w:r>
                            <w:r w:rsidRPr="0034551D">
                              <w:rPr>
                                <w:sz w:val="22"/>
                                <w:szCs w:val="22"/>
                                <w:lang w:val="sr-Latn-CS"/>
                              </w:rPr>
                              <w:t>a koja se može odlijepiti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8" type="#_x0000_t202" style="position:absolute;left:0;text-align:left;margin-left:78.6pt;margin-top:.7pt;width:130.9pt;height:3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">
                <v:textbox>
                  <w:txbxContent>
                    <w:p w:rsidR="001041A2" w:rsidRPr="0034551D" w:rsidRDefault="001041A2" w:rsidP="00B901DD">
                      <w:pPr>
                        <w:rPr>
                          <w:sz w:val="22"/>
                          <w:szCs w:val="22"/>
                          <w:lang w:val="sr-Latn-CS"/>
                        </w:rPr>
                      </w:pPr>
                      <w:r w:rsidRPr="0034551D">
                        <w:rPr>
                          <w:sz w:val="22"/>
                          <w:szCs w:val="22"/>
                          <w:lang w:val="sr-Latn-CS"/>
                        </w:rPr>
                        <w:t>Naljepni</w:t>
                      </w:r>
                      <w:r>
                        <w:rPr>
                          <w:sz w:val="22"/>
                          <w:szCs w:val="22"/>
                          <w:lang w:val="sr-Latn-CS"/>
                        </w:rPr>
                        <w:t>c</w:t>
                      </w:r>
                      <w:r w:rsidRPr="0034551D">
                        <w:rPr>
                          <w:sz w:val="22"/>
                          <w:szCs w:val="22"/>
                          <w:lang w:val="sr-Latn-CS"/>
                        </w:rPr>
                        <w:t>a koja se može odlijepiti</w:t>
                      </w:r>
                    </w:p>
                  </w:txbxContent>
                </v:textbox>
              </v:shape>
            </w:pict>
          </mc:Fallback>
        </mc:AlternateContent>
      </w:r>
      <w:r w:rsidRPr="007C62BE">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-49530</wp:posOffset>
                </wp:positionH>
                <wp:positionV relativeFrom="paragraph">
                  <wp:posOffset>13970</wp:posOffset>
                </wp:positionV>
                <wp:extent cx="721995" cy="261620"/>
                <wp:effectExtent l="5715" t="5715" r="5715" b="889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261620"/>
                        </a:xfrm>
                        <a:prstGeom prst="rect">
                          <a:avLst/>
                        </a:prstGeom>
                        <a:solidFill>
                          <a:srgbClr val="FFFFFF"/>
                        </a:solidFill>
                        <a:ln w="9525">
                          <a:solidFill>
                            <a:srgbClr val="000000"/>
                          </a:solidFill>
                          <a:miter lim="800000"/>
                          <a:headEnd/>
                          <a:tailEnd/>
                        </a:ln>
                      </wps:spPr>
                      <wps:txbx>
                        <w:txbxContent>
                          <w:p w:rsidR="001041A2" w:rsidRDefault="001041A2" w:rsidP="00B901DD">
                            <w:r w:rsidRPr="0034551D">
                              <w:rPr>
                                <w:sz w:val="22"/>
                                <w:szCs w:val="22"/>
                                <w:lang w:val="sr-Latn-CS"/>
                              </w:rPr>
                              <w:t>Buster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29" type="#_x0000_t202" style="position:absolute;left:0;text-align:left;margin-left:-3.9pt;margin-top:1.1pt;width:56.85pt;height:20.6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">
                <v:textbox style="mso-fit-shape-to-text:t">
                  <w:txbxContent>
                    <w:p w:rsidR="001041A2" w:rsidRDefault="001041A2" w:rsidP="00B901DD">
                      <w:r w:rsidRPr="0034551D">
                        <w:rPr>
                          <w:sz w:val="22"/>
                          <w:szCs w:val="22"/>
                          <w:lang w:val="sr-Latn-CS"/>
                        </w:rPr>
                        <w:t>Buster</w:t>
                      </w:r>
                    </w:p>
                  </w:txbxContent>
                </v:textbox>
              </v:shape>
            </w:pict>
          </mc:Fallback>
        </mc:AlternateContent>
      </w:r>
    </w:p>
    <w:p w:rsidR="00B901DD" w:rsidRPr="007C62BE" w:rsidRDefault="00AC7DEB" w:rsidP="00860486">
      <w:pPr>
        <w:ind w:right="-2"/>
        <w:jc w:val="both"/>
        <w:rPr>
          <w:rFonts w:eastAsia="Calibri"/>
          <w:noProof/>
          <w:sz w:val="22"/>
          <w:szCs w:val="22"/>
          <w:lang w:val="sr-Latn-RS" w:eastAsia="hr-HR"/>
        </w:rPr>
      </w:pPr>
      <w:r w:rsidRPr="007C62BE">
        <w:rPr>
          <w:b/>
          <w:noProof/>
          <w:sz w:val="22"/>
          <w:szCs w:val="22"/>
        </w:rPr>
        <mc:AlternateContent>
          <mc:Choice Requires="wps">
            <w:drawing>
              <wp:anchor distT="0" distB="0" distL="114300" distR="114300" simplePos="0" relativeHeight="251664384" behindDoc="0" locked="0" layoutInCell="1" allowOverlap="1">
                <wp:simplePos x="0" y="0"/>
                <wp:positionH relativeFrom="column">
                  <wp:posOffset>217804</wp:posOffset>
                </wp:positionH>
                <wp:positionV relativeFrom="paragraph">
                  <wp:posOffset>2096135</wp:posOffset>
                </wp:positionV>
                <wp:extent cx="1285875" cy="695325"/>
                <wp:effectExtent l="0" t="0" r="2857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95325"/>
                        </a:xfrm>
                        <a:prstGeom prst="rect">
                          <a:avLst/>
                        </a:prstGeom>
                        <a:solidFill>
                          <a:srgbClr val="FFFFFF"/>
                        </a:solidFill>
                        <a:ln w="9525">
                          <a:solidFill>
                            <a:srgbClr val="000000"/>
                          </a:solidFill>
                          <a:miter lim="800000"/>
                          <a:headEnd/>
                          <a:tailEnd/>
                        </a:ln>
                      </wps:spPr>
                      <wps:txbx>
                        <w:txbxContent>
                          <w:p w:rsidR="001041A2" w:rsidRPr="0034551D" w:rsidRDefault="001041A2" w:rsidP="00B901DD">
                            <w:pPr>
                              <w:rPr>
                                <w:sz w:val="22"/>
                                <w:szCs w:val="22"/>
                                <w:lang w:val="sr-Latn-CS"/>
                              </w:rPr>
                            </w:pPr>
                            <w:r>
                              <w:rPr>
                                <w:sz w:val="22"/>
                                <w:szCs w:val="22"/>
                                <w:lang w:val="sr-Latn-CS"/>
                              </w:rPr>
                              <w:t>Štitnici za aktivaciju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17.15pt;margin-top:165.05pt;width:101.25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">
                <v:textbox>
                  <w:txbxContent>
                    <w:p w:rsidR="001041A2" w:rsidRPr="0034551D" w:rsidRDefault="001041A2" w:rsidP="00B901DD">
                      <w:pPr>
                        <w:rPr>
                          <w:sz w:val="22"/>
                          <w:szCs w:val="22"/>
                          <w:lang w:val="sr-Latn-CS"/>
                        </w:rPr>
                      </w:pPr>
                      <w:r>
                        <w:rPr>
                          <w:sz w:val="22"/>
                          <w:szCs w:val="22"/>
                          <w:lang w:val="sr-Latn-CS"/>
                        </w:rPr>
                        <w:t>Štitnici za aktivaciju</w:t>
                      </w:r>
                    </w:p>
                  </w:txbxContent>
                </v:textbox>
              </v:shape>
            </w:pict>
          </mc:Fallback>
        </mc:AlternateContent>
      </w:r>
      <w:r w:rsidR="00B901DD" w:rsidRPr="007C62BE">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3425825</wp:posOffset>
                </wp:positionH>
                <wp:positionV relativeFrom="paragraph">
                  <wp:posOffset>1665605</wp:posOffset>
                </wp:positionV>
                <wp:extent cx="812165" cy="261620"/>
                <wp:effectExtent l="12700" t="12065" r="13335" b="1206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261620"/>
                        </a:xfrm>
                        <a:prstGeom prst="rect">
                          <a:avLst/>
                        </a:prstGeom>
                        <a:solidFill>
                          <a:srgbClr val="FFFFFF"/>
                        </a:solidFill>
                        <a:ln w="9525">
                          <a:solidFill>
                            <a:srgbClr val="000000"/>
                          </a:solidFill>
                          <a:miter lim="800000"/>
                          <a:headEnd/>
                          <a:tailEnd/>
                        </a:ln>
                      </wps:spPr>
                      <wps:txbx>
                        <w:txbxContent>
                          <w:p w:rsidR="001041A2" w:rsidRPr="0034551D" w:rsidRDefault="001041A2" w:rsidP="00B901DD">
                            <w:pPr>
                              <w:rPr>
                                <w:sz w:val="22"/>
                                <w:szCs w:val="22"/>
                                <w:lang w:val="sr-Latn-CS"/>
                              </w:rPr>
                            </w:pPr>
                            <w:r w:rsidRPr="0034551D">
                              <w:rPr>
                                <w:sz w:val="22"/>
                                <w:szCs w:val="22"/>
                                <w:lang w:val="sr-Latn-CS"/>
                              </w:rPr>
                              <w:t>Zatvarač</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31" type="#_x0000_t202" style="position:absolute;left:0;text-align:left;margin-left:269.75pt;margin-top:131.15pt;width:63.95pt;height:20.6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">
                <v:textbox style="mso-fit-shape-to-text:t">
                  <w:txbxContent>
                    <w:p w:rsidR="001041A2" w:rsidRPr="0034551D" w:rsidRDefault="001041A2" w:rsidP="00B901DD">
                      <w:pPr>
                        <w:rPr>
                          <w:sz w:val="22"/>
                          <w:szCs w:val="22"/>
                          <w:lang w:val="sr-Latn-CS"/>
                        </w:rPr>
                      </w:pPr>
                      <w:r w:rsidRPr="0034551D">
                        <w:rPr>
                          <w:sz w:val="22"/>
                          <w:szCs w:val="22"/>
                          <w:lang w:val="sr-Latn-CS"/>
                        </w:rPr>
                        <w:t>Zatvarač</w:t>
                      </w:r>
                    </w:p>
                  </w:txbxContent>
                </v:textbox>
              </v:shape>
            </w:pict>
          </mc:Fallback>
        </mc:AlternateContent>
      </w:r>
      <w:r w:rsidR="00B901DD" w:rsidRPr="007C62BE">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2012315</wp:posOffset>
                </wp:positionH>
                <wp:positionV relativeFrom="paragraph">
                  <wp:posOffset>2171700</wp:posOffset>
                </wp:positionV>
                <wp:extent cx="1242060" cy="427355"/>
                <wp:effectExtent l="12065" t="5080" r="12700" b="571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427355"/>
                        </a:xfrm>
                        <a:prstGeom prst="rect">
                          <a:avLst/>
                        </a:prstGeom>
                        <a:solidFill>
                          <a:srgbClr val="FFFFFF"/>
                        </a:solidFill>
                        <a:ln w="9525">
                          <a:solidFill>
                            <a:srgbClr val="000000"/>
                          </a:solidFill>
                          <a:miter lim="800000"/>
                          <a:headEnd/>
                          <a:tailEnd/>
                        </a:ln>
                      </wps:spPr>
                      <wps:txbx>
                        <w:txbxContent>
                          <w:p w:rsidR="001041A2" w:rsidRPr="0034551D" w:rsidRDefault="001041A2" w:rsidP="00B901DD">
                            <w:pPr>
                              <w:rPr>
                                <w:sz w:val="22"/>
                                <w:szCs w:val="22"/>
                                <w:lang w:val="sr-Latn-CS"/>
                              </w:rPr>
                            </w:pPr>
                            <w:r w:rsidRPr="0034551D">
                              <w:rPr>
                                <w:sz w:val="22"/>
                                <w:szCs w:val="22"/>
                                <w:lang w:val="sr-Latn-CS"/>
                              </w:rPr>
                              <w:t>Sigurnosna naprava za iglu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left:0;text-align:left;margin-left:158.45pt;margin-top:171pt;width:97.8pt;height:3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">
                <v:textbox>
                  <w:txbxContent>
                    <w:p w:rsidR="001041A2" w:rsidRPr="0034551D" w:rsidRDefault="001041A2" w:rsidP="00B901DD">
                      <w:pPr>
                        <w:rPr>
                          <w:sz w:val="22"/>
                          <w:szCs w:val="22"/>
                          <w:lang w:val="sr-Latn-CS"/>
                        </w:rPr>
                      </w:pPr>
                      <w:r w:rsidRPr="0034551D">
                        <w:rPr>
                          <w:sz w:val="22"/>
                          <w:szCs w:val="22"/>
                          <w:lang w:val="sr-Latn-CS"/>
                        </w:rPr>
                        <w:t>Sigurnosna naprava za iglu</w:t>
                      </w:r>
                    </w:p>
                  </w:txbxContent>
                </v:textbox>
              </v:shape>
            </w:pict>
          </mc:Fallback>
        </mc:AlternateContent>
      </w:r>
      <w:r w:rsidR="00B901DD" w:rsidRPr="007C62BE">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4171315</wp:posOffset>
                </wp:positionH>
                <wp:positionV relativeFrom="paragraph">
                  <wp:posOffset>10160</wp:posOffset>
                </wp:positionV>
                <wp:extent cx="438785" cy="261620"/>
                <wp:effectExtent l="8255" t="6350" r="10160" b="82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61620"/>
                        </a:xfrm>
                        <a:prstGeom prst="rect">
                          <a:avLst/>
                        </a:prstGeom>
                        <a:solidFill>
                          <a:srgbClr val="FFFFFF"/>
                        </a:solidFill>
                        <a:ln w="9525">
                          <a:solidFill>
                            <a:srgbClr val="000000"/>
                          </a:solidFill>
                          <a:miter lim="800000"/>
                          <a:headEnd/>
                          <a:tailEnd/>
                        </a:ln>
                      </wps:spPr>
                      <wps:txbx>
                        <w:txbxContent>
                          <w:p w:rsidR="001041A2" w:rsidRPr="0034551D" w:rsidRDefault="001041A2" w:rsidP="00B901DD">
                            <w:pPr>
                              <w:rPr>
                                <w:sz w:val="22"/>
                                <w:szCs w:val="22"/>
                                <w:lang w:val="sr-Latn-CS"/>
                              </w:rPr>
                            </w:pPr>
                            <w:r w:rsidRPr="0034551D">
                              <w:rPr>
                                <w:sz w:val="22"/>
                                <w:szCs w:val="22"/>
                                <w:lang w:val="sr-Latn-CS"/>
                              </w:rPr>
                              <w:t>Igla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033" type="#_x0000_t202" style="position:absolute;left:0;text-align:left;margin-left:328.45pt;margin-top:.8pt;width:34.55pt;height:20.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">
                <v:textbox style="mso-fit-shape-to-text:t">
                  <w:txbxContent>
                    <w:p w:rsidR="001041A2" w:rsidRPr="0034551D" w:rsidRDefault="001041A2" w:rsidP="00B901DD">
                      <w:pPr>
                        <w:rPr>
                          <w:sz w:val="22"/>
                          <w:szCs w:val="22"/>
                          <w:lang w:val="sr-Latn-CS"/>
                        </w:rPr>
                      </w:pPr>
                      <w:r w:rsidRPr="0034551D">
                        <w:rPr>
                          <w:sz w:val="22"/>
                          <w:szCs w:val="22"/>
                          <w:lang w:val="sr-Latn-CS"/>
                        </w:rPr>
                        <w:t>Igla</w:t>
                      </w:r>
                    </w:p>
                  </w:txbxContent>
                </v:textbox>
              </v:shape>
            </w:pict>
          </mc:Fallback>
        </mc:AlternateContent>
      </w:r>
      <w:r w:rsidR="00B901DD" w:rsidRPr="007C62BE">
        <w:rPr>
          <w:rFonts w:eastAsia="Calibri"/>
          <w:noProof/>
          <w:sz w:val="22"/>
          <w:szCs w:val="22"/>
        </w:rPr>
        <w:drawing>
          <wp:inline distT="0" distB="0" distL="0" distR="0">
            <wp:extent cx="5740400" cy="2146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l="1901" t="8824" b="11765"/>
                    <a:stretch>
                      <a:fillRect/>
                    </a:stretch>
                  </pic:blipFill>
                  <pic:spPr bwMode="auto">
                    <a:xfrm>
                      <a:off x="0" y="0"/>
                      <a:ext cx="5740400" cy="2146300"/>
                    </a:xfrm>
                    <a:prstGeom prst="rect">
                      <a:avLst/>
                    </a:prstGeom>
                    <a:noFill/>
                    <a:ln>
                      <a:noFill/>
                    </a:ln>
                  </pic:spPr>
                </pic:pic>
              </a:graphicData>
            </a:graphic>
          </wp:inline>
        </w:drawing>
      </w:r>
    </w:p>
    <w:p w:rsidR="00B901DD" w:rsidRPr="007C62BE" w:rsidRDefault="00B901DD" w:rsidP="00860486">
      <w:pPr>
        <w:ind w:right="-2"/>
        <w:jc w:val="both"/>
        <w:rPr>
          <w:rFonts w:eastAsia="Calibri"/>
          <w:noProof/>
          <w:sz w:val="22"/>
          <w:szCs w:val="22"/>
          <w:lang w:val="sr-Latn-RS" w:eastAsia="hr-HR"/>
        </w:rPr>
      </w:pPr>
    </w:p>
    <w:p w:rsidR="00B901DD" w:rsidRPr="007C62BE" w:rsidRDefault="00B901DD" w:rsidP="00860486">
      <w:pPr>
        <w:ind w:right="-2"/>
        <w:jc w:val="both"/>
        <w:rPr>
          <w:rFonts w:eastAsia="Calibri"/>
          <w:noProof/>
          <w:sz w:val="22"/>
          <w:szCs w:val="22"/>
          <w:lang w:val="sr-Latn-RS" w:eastAsia="hr-HR"/>
        </w:rPr>
      </w:pPr>
    </w:p>
    <w:p w:rsidR="00B901DD" w:rsidRPr="007C62BE" w:rsidRDefault="00B901DD" w:rsidP="00860486">
      <w:pPr>
        <w:ind w:right="-2"/>
        <w:jc w:val="both"/>
        <w:rPr>
          <w:rFonts w:eastAsia="Calibri"/>
          <w:noProof/>
          <w:sz w:val="22"/>
          <w:szCs w:val="22"/>
          <w:lang w:val="sr-Latn-RS" w:eastAsia="hr-HR"/>
        </w:rPr>
      </w:pPr>
    </w:p>
    <w:p w:rsidR="00B901DD" w:rsidRPr="007C62BE" w:rsidRDefault="00B901DD" w:rsidP="00860486">
      <w:pPr>
        <w:ind w:right="-2"/>
        <w:jc w:val="both"/>
        <w:rPr>
          <w:b/>
          <w:sz w:val="22"/>
          <w:szCs w:val="22"/>
          <w:lang w:val="sr-Latn-RS"/>
        </w:rPr>
      </w:pPr>
    </w:p>
    <w:p w:rsidR="00B901DD" w:rsidRPr="007C62BE" w:rsidRDefault="00B901DD" w:rsidP="00860486">
      <w:pPr>
        <w:ind w:right="-2"/>
        <w:jc w:val="both"/>
        <w:rPr>
          <w:b/>
          <w:sz w:val="22"/>
          <w:szCs w:val="22"/>
          <w:lang w:val="sr-Latn-RS"/>
        </w:rPr>
      </w:pPr>
    </w:p>
    <w:p w:rsidR="00AC7DEB" w:rsidRPr="007C62BE" w:rsidRDefault="00AC7DEB" w:rsidP="00860486">
      <w:pPr>
        <w:ind w:right="-2"/>
        <w:jc w:val="both"/>
        <w:rPr>
          <w:i/>
          <w:sz w:val="22"/>
          <w:szCs w:val="22"/>
          <w:lang w:val="sr-Latn-RS"/>
        </w:rPr>
      </w:pPr>
      <w:r w:rsidRPr="007C62BE">
        <w:rPr>
          <w:b/>
          <w:sz w:val="22"/>
          <w:szCs w:val="22"/>
          <w:lang w:val="sr-Latn-RS"/>
        </w:rPr>
        <w:t xml:space="preserve">                                                                            </w:t>
      </w:r>
      <w:r w:rsidRPr="007C62BE">
        <w:rPr>
          <w:i/>
          <w:sz w:val="22"/>
          <w:szCs w:val="22"/>
          <w:lang w:val="sr-Latn-RS"/>
        </w:rPr>
        <w:t>Slika A</w:t>
      </w:r>
    </w:p>
    <w:p w:rsidR="00AC7DEB" w:rsidRPr="007C62BE" w:rsidRDefault="00AC7DEB" w:rsidP="00860486">
      <w:pPr>
        <w:ind w:right="-2"/>
        <w:jc w:val="both"/>
        <w:rPr>
          <w:b/>
          <w:sz w:val="22"/>
          <w:szCs w:val="22"/>
          <w:lang w:val="sr-Latn-RS"/>
        </w:rPr>
      </w:pPr>
    </w:p>
    <w:p w:rsidR="00AC7DEB" w:rsidRPr="007C62BE" w:rsidRDefault="00AC7DEB" w:rsidP="00860486">
      <w:pPr>
        <w:ind w:right="-2"/>
        <w:jc w:val="both"/>
        <w:rPr>
          <w:b/>
          <w:sz w:val="22"/>
          <w:szCs w:val="22"/>
          <w:lang w:val="sr-Latn-RS"/>
        </w:rPr>
      </w:pPr>
    </w:p>
    <w:p w:rsidR="00B901DD" w:rsidRPr="007C62BE" w:rsidRDefault="0061032B" w:rsidP="00860486">
      <w:pPr>
        <w:ind w:right="-2"/>
        <w:jc w:val="both"/>
        <w:rPr>
          <w:b/>
          <w:sz w:val="22"/>
          <w:szCs w:val="22"/>
          <w:lang w:val="sr-Latn-RS"/>
        </w:rPr>
      </w:pPr>
      <w:r w:rsidRPr="007C62BE">
        <w:rPr>
          <w:b/>
          <w:sz w:val="22"/>
          <w:szCs w:val="22"/>
          <w:lang w:val="sr-Latn-RS"/>
        </w:rPr>
        <w:t>PRIBOR koji n</w:t>
      </w:r>
      <w:r w:rsidR="00B901DD" w:rsidRPr="007C62BE">
        <w:rPr>
          <w:b/>
          <w:sz w:val="22"/>
          <w:szCs w:val="22"/>
          <w:lang w:val="sr-Latn-RS"/>
        </w:rPr>
        <w:t>ije uključen u pakovanje</w:t>
      </w:r>
      <w:r w:rsidRPr="007C62BE">
        <w:rPr>
          <w:b/>
          <w:sz w:val="22"/>
          <w:szCs w:val="22"/>
          <w:lang w:val="sr-Latn-RS"/>
        </w:rPr>
        <w:t xml:space="preserve"> (Slika B)</w:t>
      </w:r>
      <w:r w:rsidR="00B901DD" w:rsidRPr="007C62BE">
        <w:rPr>
          <w:b/>
          <w:sz w:val="22"/>
          <w:szCs w:val="22"/>
          <w:lang w:val="sr-Latn-RS"/>
        </w:rPr>
        <w:t>:</w:t>
      </w:r>
    </w:p>
    <w:p w:rsidR="00B901DD" w:rsidRPr="007C62BE" w:rsidRDefault="00B901DD" w:rsidP="00860486">
      <w:pPr>
        <w:ind w:right="-2"/>
        <w:jc w:val="both"/>
        <w:rPr>
          <w:sz w:val="22"/>
          <w:szCs w:val="22"/>
          <w:lang w:val="sr-Latn-RS"/>
        </w:rPr>
      </w:pPr>
    </w:p>
    <w:p w:rsidR="00B901DD" w:rsidRPr="007C62BE" w:rsidRDefault="00B901DD" w:rsidP="00860486">
      <w:pPr>
        <w:ind w:right="-2"/>
        <w:jc w:val="both"/>
        <w:rPr>
          <w:sz w:val="22"/>
          <w:szCs w:val="22"/>
          <w:lang w:val="sr-Latn-RS"/>
        </w:rPr>
      </w:pPr>
      <w:r w:rsidRPr="007C62BE">
        <w:rPr>
          <w:rFonts w:eastAsia="Calibri"/>
          <w:noProof/>
          <w:sz w:val="22"/>
          <w:szCs w:val="22"/>
        </w:rPr>
        <w:drawing>
          <wp:inline distT="0" distB="0" distL="0" distR="0">
            <wp:extent cx="5759450" cy="146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t="3409" b="24368"/>
                    <a:stretch>
                      <a:fillRect/>
                    </a:stretch>
                  </pic:blipFill>
                  <pic:spPr bwMode="auto">
                    <a:xfrm>
                      <a:off x="0" y="0"/>
                      <a:ext cx="5759450" cy="1466850"/>
                    </a:xfrm>
                    <a:prstGeom prst="rect">
                      <a:avLst/>
                    </a:prstGeom>
                    <a:noFill/>
                    <a:ln>
                      <a:noFill/>
                    </a:ln>
                  </pic:spPr>
                </pic:pic>
              </a:graphicData>
            </a:graphic>
          </wp:inline>
        </w:drawing>
      </w:r>
    </w:p>
    <w:p w:rsidR="00B901DD" w:rsidRPr="007C62BE" w:rsidRDefault="00B901DD" w:rsidP="00860486">
      <w:pPr>
        <w:jc w:val="both"/>
        <w:rPr>
          <w:sz w:val="22"/>
          <w:szCs w:val="22"/>
          <w:lang w:val="sr-Latn-RS"/>
        </w:rPr>
      </w:pPr>
    </w:p>
    <w:tbl>
      <w:tblPr>
        <w:tblW w:w="0" w:type="auto"/>
        <w:tblLook w:val="04A0" w:firstRow="1" w:lastRow="0" w:firstColumn="1" w:lastColumn="0" w:noHBand="0" w:noVBand="1"/>
      </w:tblPr>
      <w:tblGrid>
        <w:gridCol w:w="2778"/>
        <w:gridCol w:w="3155"/>
        <w:gridCol w:w="3150"/>
      </w:tblGrid>
      <w:tr w:rsidR="00B901DD" w:rsidRPr="007C62BE" w:rsidTr="00AC7DEB">
        <w:tc>
          <w:tcPr>
            <w:tcW w:w="2802" w:type="dxa"/>
            <w:shd w:val="clear" w:color="auto" w:fill="auto"/>
          </w:tcPr>
          <w:p w:rsidR="00B901DD" w:rsidRPr="007C62BE" w:rsidRDefault="00B901DD" w:rsidP="00860486">
            <w:pPr>
              <w:autoSpaceDE w:val="0"/>
              <w:autoSpaceDN w:val="0"/>
              <w:adjustRightInd w:val="0"/>
              <w:ind w:right="939"/>
              <w:jc w:val="both"/>
              <w:rPr>
                <w:sz w:val="22"/>
                <w:szCs w:val="22"/>
                <w:lang w:val="sr-Latn-RS"/>
              </w:rPr>
            </w:pPr>
            <w:r w:rsidRPr="007C62BE">
              <w:rPr>
                <w:sz w:val="22"/>
                <w:szCs w:val="22"/>
                <w:lang w:val="sr-Latn-RS"/>
              </w:rPr>
              <w:t>Tupferi natopljeni alkoholom za čišćenje</w:t>
            </w:r>
          </w:p>
        </w:tc>
        <w:tc>
          <w:tcPr>
            <w:tcW w:w="3235" w:type="dxa"/>
            <w:shd w:val="clear" w:color="auto" w:fill="auto"/>
          </w:tcPr>
          <w:p w:rsidR="00B901DD" w:rsidRPr="007C62BE" w:rsidRDefault="00B901DD" w:rsidP="00860486">
            <w:pPr>
              <w:autoSpaceDE w:val="0"/>
              <w:autoSpaceDN w:val="0"/>
              <w:adjustRightInd w:val="0"/>
              <w:jc w:val="both"/>
              <w:rPr>
                <w:sz w:val="22"/>
                <w:szCs w:val="22"/>
                <w:lang w:val="sr-Latn-RS"/>
              </w:rPr>
            </w:pPr>
            <w:r w:rsidRPr="007C62BE">
              <w:rPr>
                <w:sz w:val="22"/>
                <w:szCs w:val="22"/>
                <w:lang w:val="sr-Latn-RS"/>
              </w:rPr>
              <w:t>Sterilna vata ili gaza</w:t>
            </w:r>
          </w:p>
        </w:tc>
        <w:tc>
          <w:tcPr>
            <w:tcW w:w="3206" w:type="dxa"/>
            <w:shd w:val="clear" w:color="auto" w:fill="auto"/>
          </w:tcPr>
          <w:p w:rsidR="00B901DD" w:rsidRPr="007C62BE" w:rsidRDefault="00B901DD" w:rsidP="00860486">
            <w:pPr>
              <w:autoSpaceDE w:val="0"/>
              <w:autoSpaceDN w:val="0"/>
              <w:adjustRightInd w:val="0"/>
              <w:jc w:val="both"/>
              <w:rPr>
                <w:sz w:val="22"/>
                <w:szCs w:val="22"/>
                <w:lang w:val="sr-Latn-RS"/>
              </w:rPr>
            </w:pPr>
            <w:r w:rsidRPr="007C62BE">
              <w:rPr>
                <w:sz w:val="22"/>
                <w:szCs w:val="22"/>
                <w:lang w:val="sr-Latn-RS"/>
              </w:rPr>
              <w:t>Neprobojna posuda ili posuda za oštre predmete za bezbjedno odlaganje igle i upotrijebljenog šprica</w:t>
            </w:r>
          </w:p>
        </w:tc>
      </w:tr>
    </w:tbl>
    <w:p w:rsidR="00B901DD" w:rsidRPr="007C62BE" w:rsidRDefault="00B901DD" w:rsidP="00860486">
      <w:pPr>
        <w:tabs>
          <w:tab w:val="left" w:pos="1365"/>
        </w:tabs>
        <w:jc w:val="both"/>
        <w:rPr>
          <w:sz w:val="22"/>
          <w:szCs w:val="22"/>
          <w:lang w:val="sr-Latn-RS"/>
        </w:rPr>
      </w:pPr>
    </w:p>
    <w:p w:rsidR="00AC7DEB" w:rsidRPr="007C62BE" w:rsidRDefault="00AC7DEB" w:rsidP="00860486">
      <w:pPr>
        <w:tabs>
          <w:tab w:val="left" w:pos="1365"/>
        </w:tabs>
        <w:jc w:val="both"/>
        <w:rPr>
          <w:sz w:val="22"/>
          <w:szCs w:val="22"/>
          <w:lang w:val="sr-Latn-RS"/>
        </w:rPr>
      </w:pPr>
    </w:p>
    <w:p w:rsidR="00AC7DEB" w:rsidRPr="007C62BE" w:rsidRDefault="00AC7DEB" w:rsidP="00860486">
      <w:pPr>
        <w:tabs>
          <w:tab w:val="left" w:pos="1365"/>
        </w:tabs>
        <w:jc w:val="both"/>
        <w:rPr>
          <w:i/>
          <w:sz w:val="22"/>
          <w:szCs w:val="22"/>
          <w:lang w:val="sr-Latn-RS"/>
        </w:rPr>
      </w:pPr>
      <w:r w:rsidRPr="007C62BE">
        <w:rPr>
          <w:i/>
          <w:sz w:val="22"/>
          <w:szCs w:val="22"/>
          <w:lang w:val="sr-Latn-RS"/>
        </w:rPr>
        <w:t xml:space="preserve">                                                                         Slika B</w:t>
      </w:r>
    </w:p>
    <w:p w:rsidR="00AC7DEB" w:rsidRPr="007C62BE" w:rsidRDefault="00AC7DEB" w:rsidP="00860486">
      <w:pPr>
        <w:tabs>
          <w:tab w:val="left" w:pos="1365"/>
        </w:tabs>
        <w:jc w:val="both"/>
        <w:rPr>
          <w:i/>
          <w:sz w:val="22"/>
          <w:szCs w:val="22"/>
          <w:lang w:val="sr-Latn-RS"/>
        </w:rPr>
      </w:pPr>
    </w:p>
    <w:p w:rsidR="00B901DD" w:rsidRPr="007C62BE" w:rsidRDefault="00B901DD" w:rsidP="00860486">
      <w:pPr>
        <w:tabs>
          <w:tab w:val="left" w:pos="1365"/>
        </w:tabs>
        <w:jc w:val="both"/>
        <w:rPr>
          <w:sz w:val="22"/>
          <w:szCs w:val="22"/>
          <w:lang w:val="sr-Latn-RS"/>
        </w:rPr>
      </w:pPr>
      <w:r w:rsidRPr="007C62BE">
        <w:rPr>
          <w:sz w:val="22"/>
          <w:szCs w:val="22"/>
          <w:lang w:val="sr-Latn-RS"/>
        </w:rPr>
        <w:t>Pripremite sav pribor potreban za primjenu injekcije na čistoj i dobro osvijetljenoj ravnoj površini poput stola.</w:t>
      </w:r>
    </w:p>
    <w:p w:rsidR="00B901DD" w:rsidRPr="007C62BE" w:rsidRDefault="00B901DD" w:rsidP="00860486">
      <w:pPr>
        <w:tabs>
          <w:tab w:val="left" w:pos="1365"/>
        </w:tabs>
        <w:jc w:val="both"/>
        <w:rPr>
          <w:sz w:val="22"/>
          <w:szCs w:val="22"/>
          <w:lang w:val="sr-Latn-RS"/>
        </w:rPr>
      </w:pPr>
    </w:p>
    <w:p w:rsidR="00AC7DEB" w:rsidRPr="007C62BE" w:rsidRDefault="00AC7DEB" w:rsidP="00860486">
      <w:pPr>
        <w:tabs>
          <w:tab w:val="left" w:pos="1365"/>
        </w:tabs>
        <w:jc w:val="both"/>
        <w:rPr>
          <w:sz w:val="22"/>
          <w:szCs w:val="22"/>
          <w:lang w:val="sr-Latn-RS"/>
        </w:rPr>
      </w:pPr>
    </w:p>
    <w:p w:rsidR="00AC7DEB" w:rsidRPr="007C62BE" w:rsidRDefault="00AC7DEB" w:rsidP="00860486">
      <w:pPr>
        <w:tabs>
          <w:tab w:val="left" w:pos="1365"/>
        </w:tabs>
        <w:jc w:val="both"/>
        <w:rPr>
          <w:sz w:val="22"/>
          <w:szCs w:val="22"/>
          <w:lang w:val="sr-Latn-RS"/>
        </w:rPr>
      </w:pPr>
    </w:p>
    <w:p w:rsidR="00AC7DEB" w:rsidRPr="007C62BE" w:rsidRDefault="00AC7DEB" w:rsidP="00860486">
      <w:pPr>
        <w:tabs>
          <w:tab w:val="left" w:pos="1365"/>
        </w:tabs>
        <w:jc w:val="both"/>
        <w:rPr>
          <w:sz w:val="22"/>
          <w:szCs w:val="22"/>
          <w:lang w:val="sr-Latn-RS"/>
        </w:rPr>
      </w:pPr>
    </w:p>
    <w:p w:rsidR="00AC7DEB" w:rsidRPr="007C62BE" w:rsidRDefault="00AC7DEB" w:rsidP="00860486">
      <w:pPr>
        <w:tabs>
          <w:tab w:val="left" w:pos="1365"/>
        </w:tabs>
        <w:jc w:val="both"/>
        <w:rPr>
          <w:sz w:val="22"/>
          <w:szCs w:val="22"/>
          <w:lang w:val="sr-Latn-RS"/>
        </w:rPr>
      </w:pPr>
    </w:p>
    <w:p w:rsidR="00AC7DEB" w:rsidRPr="007C62BE" w:rsidRDefault="00AC7DEB" w:rsidP="00860486">
      <w:pPr>
        <w:tabs>
          <w:tab w:val="left" w:pos="1365"/>
        </w:tabs>
        <w:jc w:val="both"/>
        <w:rPr>
          <w:sz w:val="22"/>
          <w:szCs w:val="22"/>
          <w:lang w:val="sr-Latn-RS"/>
        </w:rPr>
      </w:pPr>
    </w:p>
    <w:p w:rsidR="00B901DD" w:rsidRPr="007C62BE" w:rsidRDefault="00B901DD" w:rsidP="00860486">
      <w:pPr>
        <w:tabs>
          <w:tab w:val="left" w:pos="1365"/>
        </w:tabs>
        <w:jc w:val="both"/>
        <w:rPr>
          <w:sz w:val="22"/>
          <w:szCs w:val="22"/>
          <w:lang w:val="sr-Latn-RS"/>
        </w:rPr>
      </w:pPr>
    </w:p>
    <w:p w:rsidR="00ED6DB3" w:rsidRPr="007C62BE" w:rsidRDefault="00ED6DB3">
      <w:pPr>
        <w:rPr>
          <w:sz w:val="22"/>
          <w:szCs w:val="22"/>
          <w:lang w:val="sr-Latn-RS"/>
        </w:rPr>
      </w:pPr>
      <w:r w:rsidRPr="007C62BE">
        <w:rPr>
          <w:sz w:val="22"/>
          <w:szCs w:val="22"/>
          <w:lang w:val="sr-Latn-RS"/>
        </w:rPr>
        <w:br w:type="page"/>
      </w:r>
    </w:p>
    <w:tbl>
      <w:tblPr>
        <w:tblW w:w="0" w:type="auto"/>
        <w:tblLook w:val="04A0" w:firstRow="1" w:lastRow="0" w:firstColumn="1" w:lastColumn="0" w:noHBand="0" w:noVBand="1"/>
      </w:tblPr>
      <w:tblGrid>
        <w:gridCol w:w="9083"/>
      </w:tblGrid>
      <w:tr w:rsidR="00B901DD" w:rsidRPr="007C62BE" w:rsidTr="00AC7DEB">
        <w:tc>
          <w:tcPr>
            <w:tcW w:w="9243" w:type="dxa"/>
            <w:shd w:val="clear" w:color="auto" w:fill="auto"/>
          </w:tcPr>
          <w:p w:rsidR="00B901DD" w:rsidRPr="007C62BE" w:rsidRDefault="00B901DD" w:rsidP="00860486">
            <w:pPr>
              <w:autoSpaceDE w:val="0"/>
              <w:autoSpaceDN w:val="0"/>
              <w:adjustRightInd w:val="0"/>
              <w:jc w:val="both"/>
              <w:rPr>
                <w:b/>
                <w:sz w:val="22"/>
                <w:szCs w:val="22"/>
                <w:lang w:val="sr-Latn-RS"/>
              </w:rPr>
            </w:pPr>
            <w:r w:rsidRPr="007C62BE">
              <w:rPr>
                <w:b/>
                <w:sz w:val="22"/>
                <w:szCs w:val="22"/>
                <w:lang w:val="sr-Latn-RS"/>
              </w:rPr>
              <w:lastRenderedPageBreak/>
              <w:br w:type="column"/>
              <w:t xml:space="preserve">KAKO PRIMIJENITI INJEKCIJU </w:t>
            </w:r>
          </w:p>
          <w:p w:rsidR="00B901DD" w:rsidRPr="007C62BE" w:rsidRDefault="00B901DD" w:rsidP="00860486">
            <w:pPr>
              <w:autoSpaceDE w:val="0"/>
              <w:autoSpaceDN w:val="0"/>
              <w:adjustRightInd w:val="0"/>
              <w:jc w:val="both"/>
              <w:rPr>
                <w:b/>
                <w:sz w:val="22"/>
                <w:szCs w:val="22"/>
                <w:lang w:val="sr-Latn-RS"/>
              </w:rPr>
            </w:pPr>
          </w:p>
        </w:tc>
      </w:tr>
      <w:tr w:rsidR="00B901DD" w:rsidRPr="007C62BE" w:rsidTr="00AC7DEB">
        <w:tc>
          <w:tcPr>
            <w:tcW w:w="9243" w:type="dxa"/>
            <w:shd w:val="clear" w:color="auto" w:fill="auto"/>
          </w:tcPr>
          <w:p w:rsidR="00B901DD" w:rsidRPr="007C62BE" w:rsidRDefault="00B901DD" w:rsidP="00860486">
            <w:pPr>
              <w:autoSpaceDE w:val="0"/>
              <w:autoSpaceDN w:val="0"/>
              <w:adjustRightInd w:val="0"/>
              <w:spacing w:after="240"/>
              <w:jc w:val="both"/>
              <w:rPr>
                <w:b/>
                <w:sz w:val="22"/>
                <w:szCs w:val="22"/>
                <w:lang w:val="sr-Latn-RS"/>
              </w:rPr>
            </w:pPr>
            <w:r w:rsidRPr="007C62BE">
              <w:rPr>
                <w:b/>
                <w:sz w:val="22"/>
                <w:szCs w:val="22"/>
                <w:lang w:val="sr-Latn-RS"/>
              </w:rPr>
              <w:t>Korak 1: Pričekajte da se špric ugrije na sobn</w:t>
            </w:r>
            <w:r w:rsidR="00ED6DB3" w:rsidRPr="007C62BE">
              <w:rPr>
                <w:b/>
                <w:sz w:val="22"/>
                <w:szCs w:val="22"/>
                <w:lang w:val="sr-Latn-RS"/>
              </w:rPr>
              <w:t>oj</w:t>
            </w:r>
            <w:r w:rsidRPr="007C62BE">
              <w:rPr>
                <w:b/>
                <w:sz w:val="22"/>
                <w:szCs w:val="22"/>
                <w:lang w:val="sr-Latn-RS"/>
              </w:rPr>
              <w:t xml:space="preserve"> temperatur</w:t>
            </w:r>
            <w:r w:rsidR="00ED6DB3" w:rsidRPr="007C62BE">
              <w:rPr>
                <w:b/>
                <w:sz w:val="22"/>
                <w:szCs w:val="22"/>
                <w:lang w:val="sr-Latn-RS"/>
              </w:rPr>
              <w:t>i</w:t>
            </w:r>
          </w:p>
        </w:tc>
      </w:tr>
    </w:tbl>
    <w:p w:rsidR="00B901DD" w:rsidRPr="007C62BE" w:rsidRDefault="00B901DD" w:rsidP="00860486">
      <w:pPr>
        <w:tabs>
          <w:tab w:val="left" w:pos="1365"/>
        </w:tabs>
        <w:jc w:val="both"/>
        <w:rPr>
          <w:sz w:val="22"/>
          <w:szCs w:val="22"/>
          <w:lang w:val="sr-Latn-RS"/>
        </w:rPr>
      </w:pPr>
    </w:p>
    <w:p w:rsidR="00B901DD" w:rsidRPr="007C62BE" w:rsidRDefault="00B901DD" w:rsidP="00860486">
      <w:pPr>
        <w:jc w:val="both"/>
        <w:rPr>
          <w:sz w:val="22"/>
          <w:szCs w:val="22"/>
          <w:lang w:val="sr-Latn-RS"/>
        </w:rPr>
      </w:pPr>
      <w:r w:rsidRPr="007C62BE">
        <w:rPr>
          <w:noProof/>
          <w:sz w:val="22"/>
          <w:szCs w:val="22"/>
        </w:rPr>
        <w:drawing>
          <wp:anchor distT="0" distB="0" distL="114300" distR="114300" simplePos="0" relativeHeight="251667456" behindDoc="0" locked="0" layoutInCell="1" allowOverlap="1">
            <wp:simplePos x="0" y="0"/>
            <wp:positionH relativeFrom="column">
              <wp:posOffset>46355</wp:posOffset>
            </wp:positionH>
            <wp:positionV relativeFrom="paragraph">
              <wp:posOffset>151765</wp:posOffset>
            </wp:positionV>
            <wp:extent cx="3238500" cy="1676400"/>
            <wp:effectExtent l="19050" t="19050" r="19050" b="19050"/>
            <wp:wrapSquare wrapText="r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0" cy="16764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AC7DEB" w:rsidRPr="007C62BE">
        <w:rPr>
          <w:sz w:val="22"/>
          <w:szCs w:val="22"/>
          <w:lang w:val="sr-Latn-RS"/>
        </w:rPr>
        <w:t>Pažljivo i</w:t>
      </w:r>
      <w:r w:rsidRPr="007C62BE">
        <w:rPr>
          <w:sz w:val="22"/>
          <w:szCs w:val="22"/>
          <w:lang w:val="sr-Latn-RS"/>
        </w:rPr>
        <w:t xml:space="preserve">zvadite kutiju sa MIRCERA napunjenim injekcionim špricom iz frižidera. Špric </w:t>
      </w:r>
      <w:r w:rsidR="00FC2737" w:rsidRPr="007C62BE">
        <w:rPr>
          <w:sz w:val="22"/>
          <w:szCs w:val="22"/>
          <w:lang w:val="sr-Latn-RS"/>
        </w:rPr>
        <w:t xml:space="preserve">i iglu </w:t>
      </w:r>
      <w:r w:rsidRPr="007C62BE">
        <w:rPr>
          <w:sz w:val="22"/>
          <w:szCs w:val="22"/>
          <w:lang w:val="sr-Latn-RS"/>
        </w:rPr>
        <w:t xml:space="preserve">ostavite u kutiji radi zaštite od svjetlosti i pričekajte najmanje 30 minuta da se </w:t>
      </w:r>
      <w:r w:rsidR="00FC2737" w:rsidRPr="007C62BE">
        <w:rPr>
          <w:sz w:val="22"/>
          <w:szCs w:val="22"/>
          <w:lang w:val="sr-Latn-RS"/>
        </w:rPr>
        <w:t xml:space="preserve">ugriju </w:t>
      </w:r>
      <w:r w:rsidR="00E54150" w:rsidRPr="007C62BE">
        <w:rPr>
          <w:sz w:val="22"/>
          <w:szCs w:val="22"/>
          <w:lang w:val="sr-Latn-RS"/>
        </w:rPr>
        <w:t>do</w:t>
      </w:r>
      <w:r w:rsidRPr="007C62BE">
        <w:rPr>
          <w:sz w:val="22"/>
          <w:szCs w:val="22"/>
          <w:lang w:val="sr-Latn-RS"/>
        </w:rPr>
        <w:t xml:space="preserve"> sobn</w:t>
      </w:r>
      <w:r w:rsidR="00E54150" w:rsidRPr="007C62BE">
        <w:rPr>
          <w:sz w:val="22"/>
          <w:szCs w:val="22"/>
          <w:lang w:val="sr-Latn-RS"/>
        </w:rPr>
        <w:t>e temperature</w:t>
      </w:r>
      <w:r w:rsidR="00AC7DEB" w:rsidRPr="007C62BE">
        <w:rPr>
          <w:sz w:val="22"/>
          <w:szCs w:val="22"/>
          <w:lang w:val="sr-Latn-RS"/>
        </w:rPr>
        <w:t xml:space="preserve"> (Slika C)</w:t>
      </w:r>
      <w:r w:rsidRPr="007C62BE">
        <w:rPr>
          <w:sz w:val="22"/>
          <w:szCs w:val="22"/>
          <w:lang w:val="sr-Latn-RS"/>
        </w:rPr>
        <w:t>.</w:t>
      </w:r>
    </w:p>
    <w:p w:rsidR="00B901DD" w:rsidRPr="007C62BE" w:rsidRDefault="00B901DD" w:rsidP="00860486">
      <w:pPr>
        <w:pStyle w:val="Listenabsatz"/>
        <w:numPr>
          <w:ilvl w:val="0"/>
          <w:numId w:val="34"/>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Ako ne pričekate da se lijek ugrije na sobnu temperaturu, injekcija bi mogla biti neugodna i možda će biti teško pritisnuti klip do kraja.</w:t>
      </w:r>
    </w:p>
    <w:p w:rsidR="00B901DD" w:rsidRPr="007C62BE" w:rsidRDefault="00B901DD" w:rsidP="00860486">
      <w:pPr>
        <w:pStyle w:val="Listenabsatz"/>
        <w:numPr>
          <w:ilvl w:val="0"/>
          <w:numId w:val="34"/>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 xml:space="preserve">Špric </w:t>
      </w:r>
      <w:r w:rsidRPr="007C62BE">
        <w:rPr>
          <w:rFonts w:ascii="Times New Roman" w:eastAsia="Times New Roman" w:hAnsi="Times New Roman"/>
          <w:b/>
          <w:lang w:val="sr-Latn-RS"/>
        </w:rPr>
        <w:t>ne smijete</w:t>
      </w:r>
      <w:r w:rsidRPr="007C62BE">
        <w:rPr>
          <w:rFonts w:ascii="Times New Roman" w:eastAsia="Times New Roman" w:hAnsi="Times New Roman"/>
          <w:lang w:val="sr-Latn-RS"/>
        </w:rPr>
        <w:t xml:space="preserve"> grijati ni na koji drugi način   </w:t>
      </w:r>
    </w:p>
    <w:p w:rsidR="00B901DD" w:rsidRPr="007C62BE" w:rsidRDefault="00B901DD" w:rsidP="00860486">
      <w:pPr>
        <w:pStyle w:val="Listenabsatz"/>
        <w:autoSpaceDE w:val="0"/>
        <w:autoSpaceDN w:val="0"/>
        <w:adjustRightInd w:val="0"/>
        <w:spacing w:after="0" w:line="240" w:lineRule="auto"/>
        <w:ind w:left="360"/>
        <w:jc w:val="both"/>
        <w:rPr>
          <w:rFonts w:ascii="Times New Roman" w:eastAsia="Times New Roman" w:hAnsi="Times New Roman"/>
          <w:i/>
          <w:lang w:val="sr-Latn-RS"/>
        </w:rPr>
      </w:pPr>
    </w:p>
    <w:p w:rsidR="00B901DD" w:rsidRPr="007C62BE" w:rsidRDefault="00B901DD" w:rsidP="00860486">
      <w:pPr>
        <w:pStyle w:val="Listenabsatz"/>
        <w:autoSpaceDE w:val="0"/>
        <w:autoSpaceDN w:val="0"/>
        <w:adjustRightInd w:val="0"/>
        <w:spacing w:after="0" w:line="240" w:lineRule="auto"/>
        <w:ind w:left="360"/>
        <w:jc w:val="both"/>
        <w:rPr>
          <w:rFonts w:ascii="Times New Roman" w:eastAsia="Times New Roman" w:hAnsi="Times New Roman"/>
          <w:i/>
          <w:lang w:val="sr-Latn-RS"/>
        </w:rPr>
      </w:pPr>
      <w:r w:rsidRPr="007C62BE">
        <w:rPr>
          <w:rFonts w:ascii="Times New Roman" w:eastAsia="Times New Roman" w:hAnsi="Times New Roman"/>
          <w:i/>
          <w:lang w:val="sr-Latn-RS"/>
        </w:rPr>
        <w:t xml:space="preserve">                      </w:t>
      </w:r>
      <w:r w:rsidR="00AC7DEB" w:rsidRPr="007C62BE">
        <w:rPr>
          <w:rFonts w:ascii="Times New Roman" w:eastAsia="Times New Roman" w:hAnsi="Times New Roman"/>
          <w:i/>
          <w:lang w:val="sr-Latn-RS"/>
        </w:rPr>
        <w:t xml:space="preserve">             Slika C</w:t>
      </w:r>
    </w:p>
    <w:p w:rsidR="00B901DD" w:rsidRPr="007C62BE" w:rsidRDefault="00B901DD" w:rsidP="00860486">
      <w:pPr>
        <w:pStyle w:val="Listenabsatz"/>
        <w:autoSpaceDE w:val="0"/>
        <w:autoSpaceDN w:val="0"/>
        <w:adjustRightInd w:val="0"/>
        <w:spacing w:after="0" w:line="240" w:lineRule="auto"/>
        <w:ind w:left="360"/>
        <w:jc w:val="both"/>
        <w:rPr>
          <w:rFonts w:ascii="Times New Roman" w:eastAsia="Times New Roman" w:hAnsi="Times New Roman"/>
          <w:lang w:val="sr-Latn-RS"/>
        </w:rPr>
      </w:pPr>
    </w:p>
    <w:p w:rsidR="00B901DD" w:rsidRPr="007C62BE" w:rsidRDefault="00B901DD" w:rsidP="00860486">
      <w:pPr>
        <w:jc w:val="both"/>
        <w:rPr>
          <w:sz w:val="22"/>
          <w:szCs w:val="22"/>
          <w:lang w:val="sr-Latn-RS"/>
        </w:rPr>
      </w:pPr>
    </w:p>
    <w:p w:rsidR="00B901DD" w:rsidRPr="007C62BE" w:rsidRDefault="00AC7DEB" w:rsidP="00860486">
      <w:pPr>
        <w:tabs>
          <w:tab w:val="left" w:pos="1365"/>
        </w:tabs>
        <w:jc w:val="both"/>
        <w:rPr>
          <w:sz w:val="22"/>
          <w:szCs w:val="22"/>
          <w:lang w:val="sr-Latn-RS"/>
        </w:rPr>
      </w:pPr>
      <w:r w:rsidRPr="007C62BE">
        <w:rPr>
          <w:sz w:val="22"/>
          <w:szCs w:val="22"/>
          <w:lang w:val="sr-Latn-RS"/>
        </w:rPr>
        <w:t>Otvorite kutiju i i</w:t>
      </w:r>
      <w:r w:rsidR="00B901DD" w:rsidRPr="007C62BE">
        <w:rPr>
          <w:sz w:val="22"/>
          <w:szCs w:val="22"/>
          <w:lang w:val="sr-Latn-RS"/>
        </w:rPr>
        <w:t>zvadite plastičnu posudu sa MIRCERA napunjenim injekcionim špricom iz kutije, ali nemojte skinuti zaštitnu foliju</w:t>
      </w:r>
      <w:r w:rsidRPr="007C62BE">
        <w:rPr>
          <w:sz w:val="22"/>
          <w:szCs w:val="22"/>
          <w:lang w:val="sr-Latn-RS"/>
        </w:rPr>
        <w:t xml:space="preserve"> (Slika D)</w:t>
      </w:r>
      <w:r w:rsidR="00B901DD" w:rsidRPr="007C62BE">
        <w:rPr>
          <w:sz w:val="22"/>
          <w:szCs w:val="22"/>
          <w:lang w:val="sr-Latn-RS"/>
        </w:rPr>
        <w:t>.</w:t>
      </w:r>
      <w:r w:rsidR="00B901DD" w:rsidRPr="007C62BE">
        <w:rPr>
          <w:noProof/>
          <w:sz w:val="22"/>
          <w:szCs w:val="22"/>
        </w:rPr>
        <w:drawing>
          <wp:anchor distT="0" distB="0" distL="114300" distR="114300" simplePos="0" relativeHeight="251668480" behindDoc="0" locked="0" layoutInCell="1" allowOverlap="1">
            <wp:simplePos x="0" y="0"/>
            <wp:positionH relativeFrom="column">
              <wp:align>left</wp:align>
            </wp:positionH>
            <wp:positionV relativeFrom="paragraph">
              <wp:posOffset>-8255</wp:posOffset>
            </wp:positionV>
            <wp:extent cx="3238500" cy="1333500"/>
            <wp:effectExtent l="19050" t="19050" r="19050" b="19050"/>
            <wp:wrapSquare wrapText="r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0" cy="13335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9E53F6" w:rsidRPr="007C62BE" w:rsidRDefault="00AC7DEB" w:rsidP="00860486">
      <w:pPr>
        <w:tabs>
          <w:tab w:val="left" w:pos="8235"/>
        </w:tabs>
        <w:jc w:val="both"/>
        <w:rPr>
          <w:i/>
          <w:sz w:val="22"/>
          <w:szCs w:val="22"/>
          <w:lang w:val="sr-Latn-RS"/>
        </w:rPr>
      </w:pPr>
      <w:r w:rsidRPr="007C62BE">
        <w:rPr>
          <w:sz w:val="22"/>
          <w:szCs w:val="22"/>
          <w:lang w:val="sr-Latn-RS"/>
        </w:rPr>
        <w:t xml:space="preserve">                                         </w:t>
      </w:r>
      <w:r w:rsidRPr="007C62BE">
        <w:rPr>
          <w:i/>
          <w:sz w:val="22"/>
          <w:szCs w:val="22"/>
          <w:lang w:val="sr-Latn-RS"/>
        </w:rPr>
        <w:t>Slika D</w:t>
      </w:r>
    </w:p>
    <w:p w:rsidR="009E53F6" w:rsidRPr="007C62BE" w:rsidRDefault="009E53F6" w:rsidP="00860486">
      <w:pPr>
        <w:tabs>
          <w:tab w:val="left" w:pos="8235"/>
        </w:tabs>
        <w:jc w:val="both"/>
        <w:rPr>
          <w:sz w:val="22"/>
          <w:szCs w:val="22"/>
          <w:lang w:val="sr-Latn-RS"/>
        </w:rPr>
      </w:pPr>
    </w:p>
    <w:p w:rsidR="009E53F6" w:rsidRPr="007C62BE" w:rsidRDefault="009E53F6" w:rsidP="00860486">
      <w:pPr>
        <w:tabs>
          <w:tab w:val="left" w:pos="8235"/>
        </w:tabs>
        <w:jc w:val="both"/>
        <w:rPr>
          <w:sz w:val="22"/>
          <w:szCs w:val="22"/>
          <w:lang w:val="sr-Latn-RS"/>
        </w:rPr>
      </w:pPr>
      <w:r w:rsidRPr="007C62BE">
        <w:rPr>
          <w:b/>
          <w:sz w:val="22"/>
          <w:szCs w:val="22"/>
          <w:lang w:val="sr-Latn-RS"/>
        </w:rPr>
        <w:t>Korak 2: Operite ruke</w:t>
      </w:r>
    </w:p>
    <w:p w:rsidR="009E53F6" w:rsidRPr="007C62BE" w:rsidRDefault="00AC7DEB" w:rsidP="00860486">
      <w:pPr>
        <w:tabs>
          <w:tab w:val="left" w:pos="8235"/>
        </w:tabs>
        <w:jc w:val="both"/>
        <w:rPr>
          <w:sz w:val="22"/>
          <w:szCs w:val="22"/>
          <w:lang w:val="sr-Latn-RS"/>
        </w:rPr>
      </w:pPr>
      <w:r w:rsidRPr="007C62BE">
        <w:rPr>
          <w:noProof/>
          <w:sz w:val="22"/>
          <w:szCs w:val="22"/>
        </w:rPr>
        <w:drawing>
          <wp:anchor distT="0" distB="0" distL="114300" distR="114300" simplePos="0" relativeHeight="251669504" behindDoc="0" locked="0" layoutInCell="1" allowOverlap="1">
            <wp:simplePos x="0" y="0"/>
            <wp:positionH relativeFrom="column">
              <wp:posOffset>-115570</wp:posOffset>
            </wp:positionH>
            <wp:positionV relativeFrom="paragraph">
              <wp:posOffset>91440</wp:posOffset>
            </wp:positionV>
            <wp:extent cx="3122295" cy="2895600"/>
            <wp:effectExtent l="19050" t="19050" r="20955" b="19050"/>
            <wp:wrapSquare wrapText="r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2295" cy="28956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B901DD" w:rsidRPr="007C62BE" w:rsidRDefault="00B901DD" w:rsidP="00860486">
      <w:pPr>
        <w:tabs>
          <w:tab w:val="left" w:pos="8235"/>
        </w:tabs>
        <w:jc w:val="both"/>
        <w:rPr>
          <w:sz w:val="22"/>
          <w:szCs w:val="22"/>
          <w:lang w:val="sr-Latn-RS"/>
        </w:rPr>
      </w:pPr>
    </w:p>
    <w:p w:rsidR="00B901DD" w:rsidRPr="007C62BE" w:rsidRDefault="00B901DD" w:rsidP="00860486">
      <w:pPr>
        <w:tabs>
          <w:tab w:val="left" w:pos="8235"/>
        </w:tabs>
        <w:jc w:val="both"/>
        <w:rPr>
          <w:b/>
          <w:sz w:val="22"/>
          <w:szCs w:val="22"/>
          <w:lang w:val="sr-Latn-RS"/>
        </w:rPr>
      </w:pPr>
    </w:p>
    <w:p w:rsidR="00B901DD" w:rsidRPr="007C62BE" w:rsidRDefault="00B901DD" w:rsidP="00860486">
      <w:pPr>
        <w:tabs>
          <w:tab w:val="left" w:pos="8235"/>
        </w:tabs>
        <w:jc w:val="both"/>
        <w:rPr>
          <w:sz w:val="22"/>
          <w:szCs w:val="22"/>
          <w:lang w:val="sr-Latn-RS"/>
        </w:rPr>
      </w:pPr>
      <w:r w:rsidRPr="007C62BE">
        <w:rPr>
          <w:sz w:val="22"/>
          <w:szCs w:val="22"/>
          <w:lang w:val="sr-Latn-RS"/>
        </w:rPr>
        <w:t>Detaljno dezinfikujte ruke sapunom i toplom vodom ili sredstvom za dezinfekciju ruku</w:t>
      </w:r>
      <w:r w:rsidR="00AC7DEB" w:rsidRPr="007C62BE">
        <w:rPr>
          <w:sz w:val="22"/>
          <w:szCs w:val="22"/>
          <w:lang w:val="sr-Latn-RS"/>
        </w:rPr>
        <w:t xml:space="preserve"> (Slika E)</w:t>
      </w:r>
      <w:r w:rsidRPr="007C62BE">
        <w:rPr>
          <w:sz w:val="22"/>
          <w:szCs w:val="22"/>
          <w:lang w:val="sr-Latn-RS"/>
        </w:rPr>
        <w:t>.</w:t>
      </w: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AC7DEB" w:rsidRPr="007C62BE" w:rsidRDefault="00AC7DEB" w:rsidP="00860486">
      <w:pPr>
        <w:jc w:val="both"/>
        <w:rPr>
          <w:b/>
          <w:sz w:val="22"/>
          <w:szCs w:val="22"/>
          <w:lang w:val="sr-Latn-RS"/>
        </w:rPr>
      </w:pPr>
    </w:p>
    <w:p w:rsidR="009E53F6" w:rsidRPr="007C62BE" w:rsidRDefault="00AC7DEB" w:rsidP="00860486">
      <w:pPr>
        <w:jc w:val="both"/>
        <w:rPr>
          <w:b/>
          <w:sz w:val="22"/>
          <w:szCs w:val="22"/>
          <w:lang w:val="sr-Latn-RS"/>
        </w:rPr>
      </w:pPr>
      <w:r w:rsidRPr="007C62BE">
        <w:rPr>
          <w:noProof/>
          <w:sz w:val="22"/>
          <w:szCs w:val="22"/>
        </w:rPr>
        <mc:AlternateContent>
          <mc:Choice Requires="wps">
            <w:drawing>
              <wp:anchor distT="45720" distB="45720" distL="114300" distR="114300" simplePos="0" relativeHeight="251678720" behindDoc="0" locked="0" layoutInCell="1" allowOverlap="1" wp14:anchorId="686588EB">
                <wp:simplePos x="0" y="0"/>
                <wp:positionH relativeFrom="column">
                  <wp:posOffset>990600</wp:posOffset>
                </wp:positionH>
                <wp:positionV relativeFrom="paragraph">
                  <wp:posOffset>11430</wp:posOffset>
                </wp:positionV>
                <wp:extent cx="768985" cy="252095"/>
                <wp:effectExtent l="0" t="0" r="254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1A2" w:rsidRPr="00594D65" w:rsidRDefault="001041A2" w:rsidP="00AC7DEB">
                            <w:pPr>
                              <w:rPr>
                                <w:i/>
                                <w:sz w:val="22"/>
                                <w:szCs w:val="22"/>
                              </w:rPr>
                            </w:pPr>
                            <w:r w:rsidRPr="00594D65">
                              <w:rPr>
                                <w:i/>
                                <w:sz w:val="22"/>
                                <w:szCs w:val="22"/>
                              </w:rPr>
                              <w:t xml:space="preserve">  Slika 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6588EB" id="Text Box 34" o:spid="_x0000_s1034" type="#_x0000_t202" style="position:absolute;left:0;text-align:left;margin-left:78pt;margin-top:.9pt;width:60.55pt;height:19.8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" stroked="f">
                <v:textbox style="mso-fit-shape-to-text:t">
                  <w:txbxContent>
                    <w:p w:rsidR="001041A2" w:rsidRPr="00594D65" w:rsidRDefault="001041A2" w:rsidP="00AC7DEB">
                      <w:pPr>
                        <w:rPr>
                          <w:i/>
                          <w:sz w:val="22"/>
                          <w:szCs w:val="22"/>
                        </w:rPr>
                      </w:pPr>
                      <w:r w:rsidRPr="00594D65">
                        <w:rPr>
                          <w:i/>
                          <w:sz w:val="22"/>
                          <w:szCs w:val="22"/>
                        </w:rPr>
                        <w:t xml:space="preserve">  Slika E</w:t>
                      </w:r>
                    </w:p>
                  </w:txbxContent>
                </v:textbox>
                <w10:wrap type="square"/>
              </v:shape>
            </w:pict>
          </mc:Fallback>
        </mc:AlternateContent>
      </w:r>
    </w:p>
    <w:p w:rsidR="009E53F6" w:rsidRPr="007C62BE" w:rsidRDefault="009E53F6" w:rsidP="00860486">
      <w:pPr>
        <w:jc w:val="both"/>
        <w:rPr>
          <w:b/>
          <w:sz w:val="22"/>
          <w:szCs w:val="22"/>
          <w:lang w:val="sr-Latn-RS"/>
        </w:rPr>
      </w:pPr>
    </w:p>
    <w:p w:rsidR="009E53F6" w:rsidRPr="007C62BE" w:rsidRDefault="009E53F6" w:rsidP="00860486">
      <w:pPr>
        <w:jc w:val="both"/>
        <w:rPr>
          <w:b/>
          <w:sz w:val="22"/>
          <w:szCs w:val="22"/>
          <w:lang w:val="sr-Latn-RS"/>
        </w:rPr>
      </w:pPr>
    </w:p>
    <w:p w:rsidR="009E53F6" w:rsidRPr="007C62BE" w:rsidRDefault="009E53F6" w:rsidP="00860486">
      <w:pPr>
        <w:jc w:val="both"/>
        <w:rPr>
          <w:b/>
          <w:sz w:val="22"/>
          <w:szCs w:val="22"/>
          <w:lang w:val="sr-Latn-RS"/>
        </w:rPr>
      </w:pPr>
    </w:p>
    <w:p w:rsidR="00AC7DEB" w:rsidRPr="007C62BE" w:rsidRDefault="00AC7DEB" w:rsidP="00860486">
      <w:pPr>
        <w:jc w:val="both"/>
        <w:rPr>
          <w:b/>
          <w:sz w:val="22"/>
          <w:szCs w:val="22"/>
          <w:lang w:val="sr-Latn-RS"/>
        </w:rPr>
      </w:pPr>
    </w:p>
    <w:p w:rsidR="00B901DD" w:rsidRPr="007C62BE" w:rsidRDefault="00B901DD" w:rsidP="00860486">
      <w:pPr>
        <w:jc w:val="both"/>
        <w:rPr>
          <w:b/>
          <w:sz w:val="22"/>
          <w:szCs w:val="22"/>
          <w:lang w:val="sr-Latn-RS"/>
        </w:rPr>
      </w:pPr>
      <w:r w:rsidRPr="007C62BE">
        <w:rPr>
          <w:b/>
          <w:sz w:val="22"/>
          <w:szCs w:val="22"/>
          <w:lang w:val="sr-Latn-RS"/>
        </w:rPr>
        <w:lastRenderedPageBreak/>
        <w:t>Korak 3: Izvadite i pogledajte napunjeni injekcioni špric</w:t>
      </w:r>
    </w:p>
    <w:p w:rsidR="00B901DD" w:rsidRPr="007C62BE" w:rsidRDefault="00B901DD" w:rsidP="00860486">
      <w:pPr>
        <w:jc w:val="both"/>
        <w:rPr>
          <w:b/>
          <w:sz w:val="22"/>
          <w:szCs w:val="22"/>
          <w:lang w:val="sr-Latn-RS"/>
        </w:rPr>
      </w:pPr>
    </w:p>
    <w:p w:rsidR="00B901DD" w:rsidRPr="007C62BE" w:rsidRDefault="00B901DD" w:rsidP="00860486">
      <w:pPr>
        <w:tabs>
          <w:tab w:val="left" w:pos="8235"/>
        </w:tabs>
        <w:jc w:val="both"/>
        <w:rPr>
          <w:b/>
          <w:sz w:val="22"/>
          <w:szCs w:val="22"/>
          <w:lang w:val="sr-Latn-RS"/>
        </w:rPr>
      </w:pPr>
      <w:r w:rsidRPr="007C62BE">
        <w:rPr>
          <w:sz w:val="22"/>
          <w:szCs w:val="22"/>
          <w:lang w:val="sr-Latn-RS"/>
        </w:rPr>
        <w:t xml:space="preserve">Odlijepite zaštitnu foliju sa plastične posude pa izvadite </w:t>
      </w:r>
      <w:r w:rsidR="00AC7DEB" w:rsidRPr="007C62BE">
        <w:rPr>
          <w:sz w:val="22"/>
          <w:szCs w:val="22"/>
          <w:lang w:val="sr-Latn-RS"/>
        </w:rPr>
        <w:t xml:space="preserve">upakovanu </w:t>
      </w:r>
      <w:r w:rsidRPr="007C62BE">
        <w:rPr>
          <w:sz w:val="22"/>
          <w:szCs w:val="22"/>
          <w:lang w:val="sr-Latn-RS"/>
        </w:rPr>
        <w:t>iglu i špric</w:t>
      </w:r>
      <w:r w:rsidR="00AC7DEB" w:rsidRPr="007C62BE">
        <w:rPr>
          <w:sz w:val="22"/>
          <w:szCs w:val="22"/>
          <w:lang w:val="sr-Latn-RS"/>
        </w:rPr>
        <w:t xml:space="preserve"> držeći ga za središnji dio bez dodirivanja štitnika za aktivaciju (Slika F).</w:t>
      </w:r>
      <w:r w:rsidRPr="007C62BE">
        <w:rPr>
          <w:noProof/>
          <w:sz w:val="22"/>
          <w:szCs w:val="22"/>
        </w:rPr>
        <w:drawing>
          <wp:anchor distT="0" distB="0" distL="114300" distR="114300" simplePos="0" relativeHeight="251670528" behindDoc="0" locked="0" layoutInCell="1" allowOverlap="1">
            <wp:simplePos x="0" y="0"/>
            <wp:positionH relativeFrom="column">
              <wp:align>left</wp:align>
            </wp:positionH>
            <wp:positionV relativeFrom="paragraph">
              <wp:posOffset>-5080</wp:posOffset>
            </wp:positionV>
            <wp:extent cx="3238500" cy="2286000"/>
            <wp:effectExtent l="19050" t="19050" r="19050" b="1905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7362" r="8916"/>
                    <a:stretch>
                      <a:fillRect/>
                    </a:stretch>
                  </pic:blipFill>
                  <pic:spPr bwMode="auto">
                    <a:xfrm>
                      <a:off x="0" y="0"/>
                      <a:ext cx="3238500" cy="22860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B901DD" w:rsidRPr="007C62BE" w:rsidRDefault="00B901DD" w:rsidP="00860486">
      <w:pPr>
        <w:jc w:val="both"/>
        <w:rPr>
          <w:sz w:val="22"/>
          <w:szCs w:val="22"/>
          <w:lang w:val="sr-Latn-RS"/>
        </w:rPr>
      </w:pPr>
    </w:p>
    <w:p w:rsidR="00B901DD" w:rsidRPr="007C62BE" w:rsidRDefault="00B901DD" w:rsidP="00BB2880">
      <w:pPr>
        <w:tabs>
          <w:tab w:val="left" w:pos="284"/>
        </w:tabs>
        <w:jc w:val="both"/>
        <w:rPr>
          <w:sz w:val="22"/>
          <w:szCs w:val="22"/>
          <w:lang w:val="sr-Latn-RS"/>
        </w:rPr>
      </w:pPr>
      <w:r w:rsidRPr="007C62BE">
        <w:rPr>
          <w:sz w:val="22"/>
          <w:szCs w:val="22"/>
          <w:lang w:val="sr-Latn-RS"/>
        </w:rPr>
        <w:t xml:space="preserve">Špricom rukujte držeći ga isključivo za tijelo jer bilo kakav </w:t>
      </w:r>
      <w:r w:rsidR="00AC7DEB" w:rsidRPr="007C62BE">
        <w:rPr>
          <w:sz w:val="22"/>
          <w:szCs w:val="22"/>
          <w:lang w:val="sr-Latn-RS"/>
        </w:rPr>
        <w:t xml:space="preserve">kontakt </w:t>
      </w:r>
      <w:r w:rsidRPr="007C62BE">
        <w:rPr>
          <w:sz w:val="22"/>
          <w:szCs w:val="22"/>
          <w:lang w:val="sr-Latn-RS"/>
        </w:rPr>
        <w:t xml:space="preserve">sa </w:t>
      </w:r>
      <w:r w:rsidR="00AC7DEB" w:rsidRPr="007C62BE">
        <w:rPr>
          <w:sz w:val="22"/>
          <w:szCs w:val="22"/>
          <w:lang w:val="sr-Latn-RS"/>
        </w:rPr>
        <w:t>štitnicima za aktivaciju</w:t>
      </w:r>
      <w:r w:rsidRPr="007C62BE">
        <w:rPr>
          <w:sz w:val="22"/>
          <w:szCs w:val="22"/>
          <w:lang w:val="sr-Latn-RS"/>
        </w:rPr>
        <w:t xml:space="preserve"> može uzrokovati prerano otpuštanje sigurnosne naprave.</w:t>
      </w: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AC7DEB" w:rsidRPr="007C62BE" w:rsidRDefault="00AC7DEB" w:rsidP="00860486">
      <w:pPr>
        <w:jc w:val="both"/>
        <w:rPr>
          <w:i/>
          <w:sz w:val="22"/>
          <w:szCs w:val="22"/>
          <w:lang w:val="sr-Latn-RS"/>
        </w:rPr>
      </w:pPr>
      <w:r w:rsidRPr="007C62BE">
        <w:rPr>
          <w:i/>
          <w:sz w:val="22"/>
          <w:szCs w:val="22"/>
          <w:lang w:val="sr-Latn-RS"/>
        </w:rPr>
        <w:t xml:space="preserve">                                        </w:t>
      </w:r>
    </w:p>
    <w:p w:rsidR="00B901DD" w:rsidRPr="007C62BE" w:rsidRDefault="00AC7DEB" w:rsidP="00860486">
      <w:pPr>
        <w:jc w:val="both"/>
        <w:rPr>
          <w:i/>
          <w:sz w:val="22"/>
          <w:szCs w:val="22"/>
          <w:lang w:val="sr-Latn-RS"/>
        </w:rPr>
      </w:pPr>
      <w:r w:rsidRPr="007C62BE">
        <w:rPr>
          <w:i/>
          <w:sz w:val="22"/>
          <w:szCs w:val="22"/>
          <w:lang w:val="sr-Latn-RS"/>
        </w:rPr>
        <w:t xml:space="preserve">                                        Slika F</w:t>
      </w: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rFonts w:eastAsia="Calibri"/>
          <w:noProof/>
          <w:sz w:val="22"/>
          <w:szCs w:val="22"/>
          <w:lang w:val="sr-Latn-RS" w:eastAsia="hr-HR"/>
        </w:rPr>
      </w:pPr>
    </w:p>
    <w:p w:rsidR="00236D54" w:rsidRPr="007C62BE" w:rsidRDefault="00236D54" w:rsidP="00860486">
      <w:pPr>
        <w:autoSpaceDE w:val="0"/>
        <w:autoSpaceDN w:val="0"/>
        <w:adjustRightInd w:val="0"/>
        <w:jc w:val="both"/>
        <w:rPr>
          <w:sz w:val="22"/>
          <w:szCs w:val="22"/>
          <w:lang w:val="sr-Latn-RS"/>
        </w:rPr>
      </w:pPr>
      <w:r w:rsidRPr="007C62BE">
        <w:rPr>
          <w:rFonts w:eastAsia="Calibri"/>
          <w:noProof/>
          <w:sz w:val="22"/>
          <w:szCs w:val="22"/>
        </w:rPr>
        <w:drawing>
          <wp:anchor distT="0" distB="0" distL="114300" distR="114300" simplePos="0" relativeHeight="251677696" behindDoc="0" locked="0" layoutInCell="1" allowOverlap="1">
            <wp:simplePos x="0" y="0"/>
            <wp:positionH relativeFrom="margin">
              <wp:align>left</wp:align>
            </wp:positionH>
            <wp:positionV relativeFrom="paragraph">
              <wp:posOffset>106045</wp:posOffset>
            </wp:positionV>
            <wp:extent cx="3238500" cy="2254250"/>
            <wp:effectExtent l="19050" t="19050" r="19050"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r="1588" b="4153"/>
                    <a:stretch>
                      <a:fillRect/>
                    </a:stretch>
                  </pic:blipFill>
                  <pic:spPr bwMode="auto">
                    <a:xfrm>
                      <a:off x="0" y="0"/>
                      <a:ext cx="3238500" cy="2254250"/>
                    </a:xfrm>
                    <a:prstGeom prst="rect">
                      <a:avLst/>
                    </a:prstGeom>
                    <a:noFill/>
                    <a:ln w="9525" cmpd="sng" algn="ctr">
                      <a:solidFill>
                        <a:srgbClr val="000000"/>
                      </a:solidFill>
                      <a:miter lim="800000"/>
                      <a:headEnd/>
                      <a:tailEnd/>
                    </a:ln>
                    <a:effectLst/>
                  </pic:spPr>
                </pic:pic>
              </a:graphicData>
            </a:graphic>
            <wp14:sizeRelV relativeFrom="margin">
              <wp14:pctHeight>0</wp14:pctHeight>
            </wp14:sizeRelV>
          </wp:anchor>
        </w:drawing>
      </w:r>
      <w:r w:rsidRPr="007C62BE">
        <w:rPr>
          <w:sz w:val="22"/>
          <w:szCs w:val="22"/>
          <w:lang w:val="sr-Latn-RS"/>
        </w:rPr>
        <w:t>Pregledajte špric</w:t>
      </w:r>
      <w:r w:rsidR="00AC7DEB" w:rsidRPr="007C62BE">
        <w:rPr>
          <w:sz w:val="22"/>
          <w:szCs w:val="22"/>
          <w:lang w:val="sr-Latn-RS"/>
        </w:rPr>
        <w:t xml:space="preserve"> da se uv</w:t>
      </w:r>
      <w:r w:rsidR="007061C0" w:rsidRPr="007C62BE">
        <w:rPr>
          <w:sz w:val="22"/>
          <w:szCs w:val="22"/>
          <w:lang w:val="sr-Latn-RS"/>
        </w:rPr>
        <w:t>j</w:t>
      </w:r>
      <w:r w:rsidR="00AC7DEB" w:rsidRPr="007C62BE">
        <w:rPr>
          <w:sz w:val="22"/>
          <w:szCs w:val="22"/>
          <w:lang w:val="sr-Latn-RS"/>
        </w:rPr>
        <w:t>erite da nije oštećen</w:t>
      </w:r>
      <w:r w:rsidRPr="007C62BE">
        <w:rPr>
          <w:sz w:val="22"/>
          <w:szCs w:val="22"/>
          <w:lang w:val="sr-Latn-RS"/>
        </w:rPr>
        <w:t xml:space="preserve"> i provjerite rok upotrebe na špricu i kutiji. To je važno kako biste bili sigurni da su špric i lijek bezbjedni za upotrebu</w:t>
      </w:r>
      <w:r w:rsidR="00AC7DEB" w:rsidRPr="007C62BE">
        <w:rPr>
          <w:sz w:val="22"/>
          <w:szCs w:val="22"/>
          <w:lang w:val="sr-Latn-RS"/>
        </w:rPr>
        <w:t xml:space="preserve"> (Slika G)</w:t>
      </w:r>
      <w:r w:rsidRPr="007C62BE">
        <w:rPr>
          <w:sz w:val="22"/>
          <w:szCs w:val="22"/>
          <w:lang w:val="sr-Latn-RS"/>
        </w:rPr>
        <w:t>.</w:t>
      </w:r>
    </w:p>
    <w:p w:rsidR="00236D54" w:rsidRPr="007C62BE" w:rsidRDefault="00236D54" w:rsidP="00860486">
      <w:pPr>
        <w:autoSpaceDE w:val="0"/>
        <w:autoSpaceDN w:val="0"/>
        <w:adjustRightInd w:val="0"/>
        <w:jc w:val="both"/>
        <w:rPr>
          <w:sz w:val="22"/>
          <w:szCs w:val="22"/>
          <w:lang w:val="sr-Latn-RS"/>
        </w:rPr>
      </w:pPr>
    </w:p>
    <w:p w:rsidR="00236D54" w:rsidRPr="007C62BE" w:rsidRDefault="00236D54" w:rsidP="00860486">
      <w:pPr>
        <w:autoSpaceDE w:val="0"/>
        <w:autoSpaceDN w:val="0"/>
        <w:adjustRightInd w:val="0"/>
        <w:jc w:val="both"/>
        <w:rPr>
          <w:sz w:val="22"/>
          <w:szCs w:val="22"/>
          <w:lang w:val="sr-Latn-RS"/>
        </w:rPr>
      </w:pPr>
      <w:r w:rsidRPr="007C62BE">
        <w:rPr>
          <w:b/>
          <w:sz w:val="22"/>
          <w:szCs w:val="22"/>
          <w:lang w:val="sr-Latn-RS"/>
        </w:rPr>
        <w:t>NE SMIJETE</w:t>
      </w:r>
      <w:r w:rsidRPr="007C62BE">
        <w:rPr>
          <w:sz w:val="22"/>
          <w:szCs w:val="22"/>
          <w:lang w:val="sr-Latn-RS"/>
        </w:rPr>
        <w:t xml:space="preserve"> upotrijebiti špric:</w:t>
      </w:r>
    </w:p>
    <w:p w:rsidR="00236D54" w:rsidRPr="007C62BE" w:rsidRDefault="00236D54" w:rsidP="00860486">
      <w:pPr>
        <w:pStyle w:val="Listenabsatz"/>
        <w:numPr>
          <w:ilvl w:val="0"/>
          <w:numId w:val="36"/>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ako Vam špric slučajno padne na pod</w:t>
      </w:r>
    </w:p>
    <w:p w:rsidR="00236D54" w:rsidRPr="007C62BE" w:rsidRDefault="00236D54" w:rsidP="00860486">
      <w:pPr>
        <w:pStyle w:val="Listenabsatz"/>
        <w:numPr>
          <w:ilvl w:val="0"/>
          <w:numId w:val="36"/>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ako bilo koji dio šprica izgleda oštećeno</w:t>
      </w:r>
    </w:p>
    <w:p w:rsidR="00FC2737" w:rsidRPr="007C62BE" w:rsidRDefault="00236D54" w:rsidP="00E54150">
      <w:pPr>
        <w:pStyle w:val="Listenabsatz"/>
        <w:numPr>
          <w:ilvl w:val="0"/>
          <w:numId w:val="36"/>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ako je sadržaj mutan, magličast ili sadrži čestice</w:t>
      </w:r>
    </w:p>
    <w:p w:rsidR="00FC2737" w:rsidRPr="007C62BE" w:rsidRDefault="00FC2737" w:rsidP="00FC2737">
      <w:pPr>
        <w:pStyle w:val="Listenabsatz"/>
        <w:numPr>
          <w:ilvl w:val="0"/>
          <w:numId w:val="36"/>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lijek nije bezbojan do blago žućkast</w:t>
      </w:r>
    </w:p>
    <w:p w:rsidR="00236D54" w:rsidRPr="007C62BE" w:rsidRDefault="00236D54" w:rsidP="00860486">
      <w:pPr>
        <w:pStyle w:val="Listenabsatz"/>
        <w:numPr>
          <w:ilvl w:val="0"/>
          <w:numId w:val="36"/>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ako je istekao rok upotrebe</w:t>
      </w:r>
    </w:p>
    <w:p w:rsidR="00B901DD" w:rsidRPr="007C62BE" w:rsidRDefault="00B901DD" w:rsidP="00860486">
      <w:pPr>
        <w:jc w:val="both"/>
        <w:rPr>
          <w:sz w:val="22"/>
          <w:szCs w:val="22"/>
          <w:lang w:val="sr-Latn-RS"/>
        </w:rPr>
      </w:pPr>
    </w:p>
    <w:p w:rsidR="00B901DD" w:rsidRPr="007C62BE" w:rsidRDefault="00AC7DEB" w:rsidP="00860486">
      <w:pPr>
        <w:jc w:val="both"/>
        <w:rPr>
          <w:i/>
          <w:sz w:val="22"/>
          <w:szCs w:val="22"/>
          <w:lang w:val="sr-Latn-RS"/>
        </w:rPr>
      </w:pPr>
      <w:r w:rsidRPr="007C62BE">
        <w:rPr>
          <w:i/>
          <w:sz w:val="22"/>
          <w:szCs w:val="22"/>
          <w:lang w:val="sr-Latn-RS"/>
        </w:rPr>
        <w:t xml:space="preserve">                                        Slika G</w:t>
      </w:r>
    </w:p>
    <w:p w:rsidR="00B901DD" w:rsidRPr="007C62BE" w:rsidRDefault="00B901DD" w:rsidP="00860486">
      <w:pPr>
        <w:jc w:val="both"/>
        <w:rPr>
          <w:sz w:val="22"/>
          <w:szCs w:val="22"/>
          <w:lang w:val="sr-Latn-RS"/>
        </w:rPr>
      </w:pPr>
    </w:p>
    <w:p w:rsidR="009E53F6" w:rsidRPr="007C62BE" w:rsidRDefault="009E53F6" w:rsidP="00860486">
      <w:pPr>
        <w:pStyle w:val="Listenabsatz"/>
        <w:autoSpaceDE w:val="0"/>
        <w:autoSpaceDN w:val="0"/>
        <w:adjustRightInd w:val="0"/>
        <w:spacing w:after="0" w:line="240" w:lineRule="auto"/>
        <w:ind w:left="360"/>
        <w:jc w:val="both"/>
        <w:rPr>
          <w:rFonts w:ascii="Times New Roman" w:eastAsia="Times New Roman" w:hAnsi="Times New Roman"/>
          <w:lang w:val="sr-Latn-RS"/>
        </w:rPr>
      </w:pPr>
    </w:p>
    <w:p w:rsidR="00B901DD" w:rsidRPr="007C62BE" w:rsidRDefault="00B901DD" w:rsidP="00860486">
      <w:pPr>
        <w:pStyle w:val="Listenabsatz"/>
        <w:autoSpaceDE w:val="0"/>
        <w:autoSpaceDN w:val="0"/>
        <w:adjustRightInd w:val="0"/>
        <w:spacing w:after="0" w:line="240" w:lineRule="auto"/>
        <w:ind w:left="360"/>
        <w:jc w:val="both"/>
        <w:rPr>
          <w:rFonts w:ascii="Times New Roman" w:eastAsia="Times New Roman" w:hAnsi="Times New Roman"/>
          <w:lang w:val="sr-Latn-RS"/>
        </w:rPr>
      </w:pPr>
      <w:r w:rsidRPr="007C62BE">
        <w:rPr>
          <w:rFonts w:ascii="Times New Roman" w:hAnsi="Times New Roman"/>
          <w:b/>
          <w:lang w:val="sr-Latn-RS"/>
        </w:rPr>
        <w:t>Korak 4. Pričvrstite iglu na špric</w:t>
      </w:r>
    </w:p>
    <w:p w:rsidR="00B901DD" w:rsidRPr="007C62BE" w:rsidRDefault="00B901DD" w:rsidP="00860486">
      <w:pPr>
        <w:jc w:val="both"/>
        <w:rPr>
          <w:b/>
          <w:sz w:val="22"/>
          <w:szCs w:val="22"/>
          <w:lang w:val="sr-Latn-RS"/>
        </w:rPr>
      </w:pPr>
    </w:p>
    <w:p w:rsidR="00AC7DEB" w:rsidRPr="007C62BE" w:rsidRDefault="00AC7DEB" w:rsidP="00860486">
      <w:pPr>
        <w:autoSpaceDE w:val="0"/>
        <w:autoSpaceDN w:val="0"/>
        <w:adjustRightInd w:val="0"/>
        <w:jc w:val="both"/>
        <w:rPr>
          <w:sz w:val="22"/>
          <w:szCs w:val="22"/>
          <w:lang w:val="sr-Latn-RS"/>
        </w:rPr>
      </w:pPr>
    </w:p>
    <w:p w:rsidR="00AC7DEB" w:rsidRPr="007C62BE" w:rsidRDefault="00AC7DEB" w:rsidP="00860486">
      <w:pPr>
        <w:autoSpaceDE w:val="0"/>
        <w:autoSpaceDN w:val="0"/>
        <w:adjustRightInd w:val="0"/>
        <w:jc w:val="both"/>
        <w:rPr>
          <w:sz w:val="22"/>
          <w:szCs w:val="22"/>
          <w:lang w:val="sr-Latn-RS"/>
        </w:rPr>
      </w:pPr>
      <w:r w:rsidRPr="007C62BE">
        <w:rPr>
          <w:noProof/>
          <w:sz w:val="22"/>
          <w:szCs w:val="22"/>
        </w:rPr>
        <w:drawing>
          <wp:anchor distT="0" distB="0" distL="114300" distR="114300" simplePos="0" relativeHeight="251672576" behindDoc="0" locked="0" layoutInCell="1" allowOverlap="1">
            <wp:simplePos x="0" y="0"/>
            <wp:positionH relativeFrom="column">
              <wp:posOffset>189230</wp:posOffset>
            </wp:positionH>
            <wp:positionV relativeFrom="paragraph">
              <wp:posOffset>31750</wp:posOffset>
            </wp:positionV>
            <wp:extent cx="3238500" cy="1295400"/>
            <wp:effectExtent l="19050" t="19050" r="19050" b="19050"/>
            <wp:wrapSquare wrapText="r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l="5136" t="4286" r="4875" b="4007"/>
                    <a:stretch>
                      <a:fillRect/>
                    </a:stretch>
                  </pic:blipFill>
                  <pic:spPr bwMode="auto">
                    <a:xfrm>
                      <a:off x="0" y="0"/>
                      <a:ext cx="3238500" cy="1295400"/>
                    </a:xfrm>
                    <a:prstGeom prst="rect">
                      <a:avLst/>
                    </a:prstGeom>
                    <a:noFill/>
                    <a:ln w="9525"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AC7DEB" w:rsidRPr="007C62BE" w:rsidRDefault="00AC7DEB" w:rsidP="00860486">
      <w:pPr>
        <w:autoSpaceDE w:val="0"/>
        <w:autoSpaceDN w:val="0"/>
        <w:adjustRightInd w:val="0"/>
        <w:jc w:val="both"/>
        <w:rPr>
          <w:sz w:val="22"/>
          <w:szCs w:val="22"/>
          <w:lang w:val="sr-Latn-RS"/>
        </w:rPr>
      </w:pPr>
      <w:r w:rsidRPr="007C62BE">
        <w:rPr>
          <w:sz w:val="22"/>
          <w:szCs w:val="22"/>
          <w:lang w:val="sr-Latn-RS"/>
        </w:rPr>
        <w:t>Držeći špric za središnji dio tijela, čvrsto uhvatite gumenu kapicu i skinite je sa šprica (savijte i povucite) (Slika H).</w:t>
      </w:r>
    </w:p>
    <w:p w:rsidR="00AC7DEB" w:rsidRPr="007C62BE" w:rsidRDefault="00AC7DEB" w:rsidP="00860486">
      <w:pPr>
        <w:autoSpaceDE w:val="0"/>
        <w:autoSpaceDN w:val="0"/>
        <w:adjustRightInd w:val="0"/>
        <w:jc w:val="both"/>
        <w:rPr>
          <w:sz w:val="22"/>
          <w:szCs w:val="22"/>
          <w:lang w:val="sr-Latn-RS"/>
        </w:rPr>
      </w:pPr>
      <w:r w:rsidRPr="007C62BE">
        <w:rPr>
          <w:sz w:val="22"/>
          <w:szCs w:val="22"/>
          <w:lang w:val="sr-Latn-RS"/>
        </w:rPr>
        <w:t>•</w:t>
      </w:r>
      <w:r w:rsidRPr="007C62BE">
        <w:rPr>
          <w:sz w:val="22"/>
          <w:szCs w:val="22"/>
          <w:lang w:val="sr-Latn-RS"/>
        </w:rPr>
        <w:tab/>
        <w:t>Nakon što je skinete, odmah bacite gumenu kapicu u posudu za oštre predmet</w:t>
      </w:r>
      <w:r w:rsidR="007061C0" w:rsidRPr="007C62BE">
        <w:rPr>
          <w:sz w:val="22"/>
          <w:szCs w:val="22"/>
          <w:lang w:val="sr-Latn-RS"/>
        </w:rPr>
        <w:t>e</w:t>
      </w:r>
      <w:r w:rsidRPr="007C62BE">
        <w:rPr>
          <w:sz w:val="22"/>
          <w:szCs w:val="22"/>
          <w:lang w:val="sr-Latn-RS"/>
        </w:rPr>
        <w:t xml:space="preserve"> ili neprobojnu posudu.</w:t>
      </w:r>
    </w:p>
    <w:p w:rsidR="00AC7DEB" w:rsidRPr="007C62BE" w:rsidRDefault="00AC7DEB" w:rsidP="00860486">
      <w:pPr>
        <w:autoSpaceDE w:val="0"/>
        <w:autoSpaceDN w:val="0"/>
        <w:adjustRightInd w:val="0"/>
        <w:jc w:val="both"/>
        <w:rPr>
          <w:sz w:val="22"/>
          <w:szCs w:val="22"/>
          <w:lang w:val="sr-Latn-RS"/>
        </w:rPr>
      </w:pPr>
      <w:r w:rsidRPr="007C62BE">
        <w:rPr>
          <w:sz w:val="22"/>
          <w:szCs w:val="22"/>
          <w:lang w:val="sr-Latn-RS"/>
        </w:rPr>
        <w:t xml:space="preserve">                                          </w:t>
      </w:r>
    </w:p>
    <w:p w:rsidR="00AC7DEB" w:rsidRPr="007C62BE" w:rsidRDefault="00AC7DEB" w:rsidP="00860486">
      <w:pPr>
        <w:autoSpaceDE w:val="0"/>
        <w:autoSpaceDN w:val="0"/>
        <w:adjustRightInd w:val="0"/>
        <w:jc w:val="both"/>
        <w:rPr>
          <w:i/>
          <w:sz w:val="22"/>
          <w:szCs w:val="22"/>
          <w:lang w:val="sr-Latn-RS"/>
        </w:rPr>
      </w:pPr>
      <w:r w:rsidRPr="007C62BE">
        <w:rPr>
          <w:sz w:val="22"/>
          <w:szCs w:val="22"/>
          <w:lang w:val="sr-Latn-RS"/>
        </w:rPr>
        <w:t xml:space="preserve">                                             </w:t>
      </w:r>
      <w:r w:rsidRPr="007C62BE">
        <w:rPr>
          <w:i/>
          <w:sz w:val="22"/>
          <w:szCs w:val="22"/>
          <w:lang w:val="sr-Latn-RS"/>
        </w:rPr>
        <w:t>Slika H</w:t>
      </w:r>
    </w:p>
    <w:p w:rsidR="00AC7DEB" w:rsidRPr="007C62BE" w:rsidRDefault="00AC7DEB" w:rsidP="00860486">
      <w:pPr>
        <w:pStyle w:val="ListParagraph"/>
        <w:numPr>
          <w:ilvl w:val="0"/>
          <w:numId w:val="46"/>
        </w:numPr>
        <w:autoSpaceDE w:val="0"/>
        <w:autoSpaceDN w:val="0"/>
        <w:adjustRightInd w:val="0"/>
        <w:ind w:left="5954"/>
        <w:jc w:val="both"/>
        <w:rPr>
          <w:sz w:val="22"/>
          <w:szCs w:val="22"/>
          <w:lang w:val="sr-Latn-RS"/>
        </w:rPr>
      </w:pPr>
      <w:r w:rsidRPr="007C62BE">
        <w:rPr>
          <w:b/>
          <w:sz w:val="22"/>
          <w:szCs w:val="22"/>
          <w:lang w:val="sr-Latn-RS"/>
        </w:rPr>
        <w:t>Ne dodirujte</w:t>
      </w:r>
      <w:r w:rsidRPr="007C62BE">
        <w:rPr>
          <w:sz w:val="22"/>
          <w:szCs w:val="22"/>
          <w:lang w:val="sr-Latn-RS"/>
        </w:rPr>
        <w:t xml:space="preserve"> štitnike za aktivaciju sigurnosnog uređaja</w:t>
      </w:r>
    </w:p>
    <w:p w:rsidR="00AC7DEB" w:rsidRPr="007C62BE" w:rsidRDefault="00AC7DEB" w:rsidP="00860486">
      <w:pPr>
        <w:pStyle w:val="ListParagraph"/>
        <w:numPr>
          <w:ilvl w:val="0"/>
          <w:numId w:val="46"/>
        </w:numPr>
        <w:autoSpaceDE w:val="0"/>
        <w:autoSpaceDN w:val="0"/>
        <w:adjustRightInd w:val="0"/>
        <w:ind w:left="5954"/>
        <w:jc w:val="both"/>
        <w:rPr>
          <w:sz w:val="22"/>
          <w:szCs w:val="22"/>
          <w:lang w:val="sr-Latn-RS"/>
        </w:rPr>
      </w:pPr>
      <w:r w:rsidRPr="007C62BE">
        <w:rPr>
          <w:b/>
          <w:sz w:val="22"/>
          <w:szCs w:val="22"/>
          <w:lang w:val="sr-Latn-RS"/>
        </w:rPr>
        <w:t>Ne pritiskajte</w:t>
      </w:r>
      <w:r w:rsidRPr="007C62BE">
        <w:rPr>
          <w:sz w:val="22"/>
          <w:szCs w:val="22"/>
          <w:lang w:val="sr-Latn-RS"/>
        </w:rPr>
        <w:t xml:space="preserve"> klip.</w:t>
      </w:r>
    </w:p>
    <w:p w:rsidR="00AC7DEB" w:rsidRPr="007C62BE" w:rsidRDefault="00AC7DEB" w:rsidP="00860486">
      <w:pPr>
        <w:pStyle w:val="ListParagraph"/>
        <w:numPr>
          <w:ilvl w:val="0"/>
          <w:numId w:val="46"/>
        </w:numPr>
        <w:autoSpaceDE w:val="0"/>
        <w:autoSpaceDN w:val="0"/>
        <w:adjustRightInd w:val="0"/>
        <w:ind w:left="5954"/>
        <w:jc w:val="both"/>
        <w:rPr>
          <w:sz w:val="22"/>
          <w:szCs w:val="22"/>
          <w:lang w:val="sr-Latn-RS"/>
        </w:rPr>
      </w:pPr>
      <w:r w:rsidRPr="007C62BE">
        <w:rPr>
          <w:b/>
          <w:sz w:val="22"/>
          <w:szCs w:val="22"/>
          <w:lang w:val="sr-Latn-RS"/>
        </w:rPr>
        <w:t>Ne povlačite</w:t>
      </w:r>
      <w:r w:rsidRPr="007C62BE">
        <w:rPr>
          <w:sz w:val="22"/>
          <w:szCs w:val="22"/>
          <w:lang w:val="sr-Latn-RS"/>
        </w:rPr>
        <w:t xml:space="preserve"> klip.</w:t>
      </w:r>
    </w:p>
    <w:p w:rsidR="00AC7DEB" w:rsidRPr="007C62BE" w:rsidRDefault="00AC7DEB" w:rsidP="00860486">
      <w:pPr>
        <w:autoSpaceDE w:val="0"/>
        <w:autoSpaceDN w:val="0"/>
        <w:adjustRightInd w:val="0"/>
        <w:jc w:val="both"/>
        <w:rPr>
          <w:sz w:val="22"/>
          <w:szCs w:val="22"/>
          <w:lang w:val="sr-Latn-RS"/>
        </w:rPr>
      </w:pPr>
    </w:p>
    <w:p w:rsidR="00AC7DEB" w:rsidRPr="007C62BE" w:rsidRDefault="00AC7DEB" w:rsidP="00860486">
      <w:pPr>
        <w:autoSpaceDE w:val="0"/>
        <w:autoSpaceDN w:val="0"/>
        <w:adjustRightInd w:val="0"/>
        <w:jc w:val="both"/>
        <w:rPr>
          <w:sz w:val="22"/>
          <w:szCs w:val="22"/>
          <w:lang w:val="sr-Latn-RS"/>
        </w:rPr>
      </w:pPr>
    </w:p>
    <w:p w:rsidR="00B901DD" w:rsidRPr="007C62BE" w:rsidRDefault="00AC7DEB" w:rsidP="00860486">
      <w:pPr>
        <w:autoSpaceDE w:val="0"/>
        <w:autoSpaceDN w:val="0"/>
        <w:adjustRightInd w:val="0"/>
        <w:jc w:val="both"/>
        <w:rPr>
          <w:sz w:val="22"/>
          <w:szCs w:val="22"/>
          <w:lang w:val="sr-Latn-RS"/>
        </w:rPr>
      </w:pPr>
      <w:r w:rsidRPr="007C62BE">
        <w:rPr>
          <w:noProof/>
          <w:sz w:val="22"/>
          <w:szCs w:val="22"/>
        </w:rPr>
        <w:drawing>
          <wp:anchor distT="0" distB="0" distL="114300" distR="114300" simplePos="0" relativeHeight="251671552" behindDoc="0" locked="0" layoutInCell="1" allowOverlap="1">
            <wp:simplePos x="0" y="0"/>
            <wp:positionH relativeFrom="column">
              <wp:posOffset>68580</wp:posOffset>
            </wp:positionH>
            <wp:positionV relativeFrom="paragraph">
              <wp:posOffset>22225</wp:posOffset>
            </wp:positionV>
            <wp:extent cx="3248025" cy="1422400"/>
            <wp:effectExtent l="19050" t="19050" r="28575" b="25400"/>
            <wp:wrapSquare wrapText="r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6610" t="4311" r="2684" b="4311"/>
                    <a:stretch>
                      <a:fillRect/>
                    </a:stretch>
                  </pic:blipFill>
                  <pic:spPr bwMode="auto">
                    <a:xfrm>
                      <a:off x="0" y="0"/>
                      <a:ext cx="3248025" cy="1422400"/>
                    </a:xfrm>
                    <a:prstGeom prst="rect">
                      <a:avLst/>
                    </a:prstGeom>
                    <a:noFill/>
                    <a:ln w="9525"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B901DD" w:rsidRPr="007C62BE">
        <w:rPr>
          <w:sz w:val="22"/>
          <w:szCs w:val="22"/>
          <w:lang w:val="sr-Latn-RS"/>
        </w:rPr>
        <w:t>Čvrsto uhvatite zapakovanu iglu objema rukama</w:t>
      </w:r>
      <w:r w:rsidR="00FC2737" w:rsidRPr="007C62BE">
        <w:rPr>
          <w:sz w:val="22"/>
          <w:szCs w:val="22"/>
          <w:lang w:val="sr-Latn-RS"/>
        </w:rPr>
        <w:t xml:space="preserve"> i pregledajte pakovanje da se uvjerite da igla nije oštećena</w:t>
      </w:r>
      <w:r w:rsidR="00B901DD" w:rsidRPr="007C62BE">
        <w:rPr>
          <w:sz w:val="22"/>
          <w:szCs w:val="22"/>
          <w:lang w:val="sr-Latn-RS"/>
        </w:rPr>
        <w:t>. Prelomite spoj igle kružnim pokretom i uklonite zatvarač igle kako je prikazano na slici</w:t>
      </w:r>
      <w:r w:rsidRPr="007C62BE">
        <w:rPr>
          <w:sz w:val="22"/>
          <w:szCs w:val="22"/>
          <w:lang w:val="sr-Latn-RS"/>
        </w:rPr>
        <w:t xml:space="preserve"> (Slika I)</w:t>
      </w:r>
      <w:r w:rsidR="00B901DD" w:rsidRPr="007C62BE">
        <w:rPr>
          <w:sz w:val="22"/>
          <w:szCs w:val="22"/>
          <w:lang w:val="sr-Latn-RS"/>
        </w:rPr>
        <w:t xml:space="preserve">. </w:t>
      </w:r>
    </w:p>
    <w:p w:rsidR="00B901DD" w:rsidRPr="007C62BE" w:rsidRDefault="00B901DD" w:rsidP="00860486">
      <w:pPr>
        <w:autoSpaceDE w:val="0"/>
        <w:autoSpaceDN w:val="0"/>
        <w:adjustRightInd w:val="0"/>
        <w:jc w:val="both"/>
        <w:rPr>
          <w:sz w:val="22"/>
          <w:szCs w:val="22"/>
          <w:lang w:val="sr-Latn-RS"/>
        </w:rPr>
      </w:pPr>
      <w:r w:rsidRPr="007C62BE">
        <w:rPr>
          <w:sz w:val="22"/>
          <w:szCs w:val="22"/>
          <w:lang w:val="sr-Latn-RS"/>
        </w:rPr>
        <w:t>Odmah bacite zatvarač igle u po</w:t>
      </w:r>
      <w:r w:rsidR="00AC7DEB" w:rsidRPr="007C62BE">
        <w:rPr>
          <w:sz w:val="22"/>
          <w:szCs w:val="22"/>
          <w:lang w:val="sr-Latn-RS"/>
        </w:rPr>
        <w:t>s</w:t>
      </w:r>
      <w:r w:rsidRPr="007C62BE">
        <w:rPr>
          <w:sz w:val="22"/>
          <w:szCs w:val="22"/>
          <w:lang w:val="sr-Latn-RS"/>
        </w:rPr>
        <w:t>udu za oštre predmete ili neprobojnu posudu.</w:t>
      </w:r>
    </w:p>
    <w:p w:rsidR="00B901DD" w:rsidRPr="007C62BE" w:rsidRDefault="00B901DD" w:rsidP="00860486">
      <w:pPr>
        <w:pStyle w:val="Listenabsatz"/>
        <w:numPr>
          <w:ilvl w:val="0"/>
          <w:numId w:val="37"/>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b/>
          <w:lang w:val="sr-Latn-RS"/>
        </w:rPr>
        <w:t>Nemojte skinuti</w:t>
      </w:r>
      <w:r w:rsidRPr="007C62BE">
        <w:rPr>
          <w:rFonts w:ascii="Times New Roman" w:eastAsia="Times New Roman" w:hAnsi="Times New Roman"/>
          <w:lang w:val="sr-Latn-RS"/>
        </w:rPr>
        <w:t xml:space="preserve"> poklopac za iglu koji štiti iglu.</w:t>
      </w:r>
    </w:p>
    <w:p w:rsidR="00B901DD" w:rsidRPr="007C62BE" w:rsidRDefault="00AC7DEB" w:rsidP="00860486">
      <w:pPr>
        <w:autoSpaceDE w:val="0"/>
        <w:autoSpaceDN w:val="0"/>
        <w:adjustRightInd w:val="0"/>
        <w:jc w:val="both"/>
        <w:rPr>
          <w:i/>
          <w:sz w:val="22"/>
          <w:szCs w:val="22"/>
          <w:lang w:val="sr-Latn-RS"/>
        </w:rPr>
      </w:pPr>
      <w:r w:rsidRPr="007C62BE">
        <w:rPr>
          <w:i/>
          <w:sz w:val="22"/>
          <w:szCs w:val="22"/>
          <w:lang w:val="sr-Latn-RS"/>
        </w:rPr>
        <w:t xml:space="preserve">                                         Slika I</w:t>
      </w:r>
    </w:p>
    <w:p w:rsidR="00B901DD" w:rsidRPr="007C62BE" w:rsidRDefault="00B901DD" w:rsidP="00860486">
      <w:pPr>
        <w:jc w:val="both"/>
        <w:rPr>
          <w:b/>
          <w:sz w:val="22"/>
          <w:szCs w:val="22"/>
          <w:lang w:val="sr-Latn-RS"/>
        </w:rPr>
      </w:pPr>
    </w:p>
    <w:p w:rsidR="00FC2737" w:rsidRPr="007C62BE" w:rsidRDefault="00FC2737" w:rsidP="00E54150">
      <w:pPr>
        <w:pStyle w:val="Listenabsatz"/>
        <w:autoSpaceDE w:val="0"/>
        <w:autoSpaceDN w:val="0"/>
        <w:adjustRightInd w:val="0"/>
        <w:spacing w:after="0" w:line="240" w:lineRule="auto"/>
        <w:rPr>
          <w:rFonts w:ascii="Times New Roman" w:eastAsia="Times New Roman" w:hAnsi="Times New Roman"/>
          <w:lang w:val="sr-Latn-RS"/>
        </w:rPr>
      </w:pPr>
      <w:r w:rsidRPr="007C62BE">
        <w:rPr>
          <w:rFonts w:ascii="Times New Roman" w:hAnsi="Times New Roman"/>
          <w:b/>
          <w:lang w:val="sr-Latn-RS"/>
        </w:rPr>
        <w:t xml:space="preserve">                                                                                               </w:t>
      </w:r>
      <w:r w:rsidRPr="007C62BE">
        <w:rPr>
          <w:rFonts w:ascii="Times New Roman" w:eastAsia="Times New Roman" w:hAnsi="Times New Roman"/>
          <w:lang w:val="sr-Latn-RS"/>
        </w:rPr>
        <w:t xml:space="preserve">Nemojte koristiti iglu: </w:t>
      </w:r>
    </w:p>
    <w:p w:rsidR="00FC2737" w:rsidRPr="007C62BE" w:rsidRDefault="00FC2737" w:rsidP="00E54150">
      <w:pPr>
        <w:pStyle w:val="Listenabsatz"/>
        <w:numPr>
          <w:ilvl w:val="0"/>
          <w:numId w:val="48"/>
        </w:numPr>
        <w:autoSpaceDE w:val="0"/>
        <w:autoSpaceDN w:val="0"/>
        <w:adjustRightInd w:val="0"/>
        <w:spacing w:after="0" w:line="240" w:lineRule="auto"/>
        <w:ind w:left="5760"/>
        <w:rPr>
          <w:rFonts w:ascii="Times New Roman" w:eastAsia="Times New Roman" w:hAnsi="Times New Roman"/>
          <w:lang w:val="sr-Latn-RS"/>
        </w:rPr>
      </w:pPr>
      <w:r w:rsidRPr="007C62BE">
        <w:rPr>
          <w:rFonts w:ascii="Times New Roman" w:eastAsia="Times New Roman" w:hAnsi="Times New Roman"/>
          <w:lang w:val="sr-Latn-RS"/>
        </w:rPr>
        <w:t>ako Vam je igla slučajno pala</w:t>
      </w:r>
    </w:p>
    <w:p w:rsidR="00FC2737" w:rsidRPr="007C62BE" w:rsidRDefault="00FC2737" w:rsidP="00E54150">
      <w:pPr>
        <w:pStyle w:val="Listenabsatz"/>
        <w:numPr>
          <w:ilvl w:val="0"/>
          <w:numId w:val="48"/>
        </w:numPr>
        <w:autoSpaceDE w:val="0"/>
        <w:autoSpaceDN w:val="0"/>
        <w:adjustRightInd w:val="0"/>
        <w:spacing w:after="0" w:line="240" w:lineRule="auto"/>
        <w:ind w:left="5760"/>
        <w:rPr>
          <w:rFonts w:ascii="Times New Roman" w:eastAsia="Times New Roman" w:hAnsi="Times New Roman"/>
          <w:lang w:val="sr-Latn-RS"/>
        </w:rPr>
      </w:pPr>
      <w:r w:rsidRPr="007C62BE">
        <w:rPr>
          <w:rFonts w:ascii="Times New Roman" w:eastAsia="Times New Roman" w:hAnsi="Times New Roman"/>
          <w:lang w:val="sr-Latn-RS"/>
        </w:rPr>
        <w:t>ako bilo koji d</w:t>
      </w:r>
      <w:r w:rsidR="00023096" w:rsidRPr="007C62BE">
        <w:rPr>
          <w:rFonts w:ascii="Times New Roman" w:eastAsia="Times New Roman" w:hAnsi="Times New Roman"/>
          <w:lang w:val="sr-Latn-RS"/>
        </w:rPr>
        <w:t>i</w:t>
      </w:r>
      <w:r w:rsidRPr="007C62BE">
        <w:rPr>
          <w:rFonts w:ascii="Times New Roman" w:eastAsia="Times New Roman" w:hAnsi="Times New Roman"/>
          <w:lang w:val="sr-Latn-RS"/>
        </w:rPr>
        <w:t>o igle izgleda oštećeno.</w:t>
      </w:r>
    </w:p>
    <w:p w:rsidR="004B7A77" w:rsidRPr="007C62BE" w:rsidRDefault="004B7A77" w:rsidP="00860486">
      <w:pPr>
        <w:jc w:val="both"/>
        <w:rPr>
          <w:b/>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autoSpaceDE w:val="0"/>
        <w:autoSpaceDN w:val="0"/>
        <w:adjustRightInd w:val="0"/>
        <w:jc w:val="both"/>
        <w:rPr>
          <w:sz w:val="22"/>
          <w:szCs w:val="22"/>
          <w:lang w:val="sr-Latn-RS"/>
        </w:rPr>
      </w:pPr>
      <w:r w:rsidRPr="007C62BE">
        <w:rPr>
          <w:noProof/>
          <w:sz w:val="22"/>
          <w:szCs w:val="22"/>
        </w:rPr>
        <w:drawing>
          <wp:anchor distT="0" distB="0" distL="114300" distR="114300" simplePos="0" relativeHeight="251673600" behindDoc="0" locked="0" layoutInCell="1" allowOverlap="1">
            <wp:simplePos x="0" y="0"/>
            <wp:positionH relativeFrom="column">
              <wp:align>left</wp:align>
            </wp:positionH>
            <wp:positionV relativeFrom="paragraph">
              <wp:posOffset>1270</wp:posOffset>
            </wp:positionV>
            <wp:extent cx="3238500" cy="1104900"/>
            <wp:effectExtent l="19050" t="19050" r="19050" b="19050"/>
            <wp:wrapSquare wrapText="r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l="4279" t="5173" r="5666" b="5173"/>
                    <a:stretch>
                      <a:fillRect/>
                    </a:stretch>
                  </pic:blipFill>
                  <pic:spPr bwMode="auto">
                    <a:xfrm>
                      <a:off x="0" y="0"/>
                      <a:ext cx="3238500" cy="1104900"/>
                    </a:xfrm>
                    <a:prstGeom prst="rect">
                      <a:avLst/>
                    </a:prstGeom>
                    <a:noFill/>
                    <a:ln w="9525"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7C62BE">
        <w:rPr>
          <w:sz w:val="22"/>
          <w:szCs w:val="22"/>
          <w:lang w:val="sr-Latn-RS"/>
        </w:rPr>
        <w:t xml:space="preserve">Pričvrstite iglu na špric čvrsto je pritišćući </w:t>
      </w:r>
      <w:r w:rsidR="00AC7DEB" w:rsidRPr="007C62BE">
        <w:rPr>
          <w:sz w:val="22"/>
          <w:szCs w:val="22"/>
          <w:lang w:val="sr-Latn-RS"/>
        </w:rPr>
        <w:t xml:space="preserve">ravno </w:t>
      </w:r>
      <w:r w:rsidRPr="007C62BE">
        <w:rPr>
          <w:sz w:val="22"/>
          <w:szCs w:val="22"/>
          <w:lang w:val="sr-Latn-RS"/>
        </w:rPr>
        <w:t>na špric</w:t>
      </w:r>
      <w:r w:rsidR="00AC7DEB" w:rsidRPr="007C62BE">
        <w:rPr>
          <w:sz w:val="22"/>
          <w:szCs w:val="22"/>
          <w:lang w:val="sr-Latn-RS"/>
        </w:rPr>
        <w:t>, pa je zatim lagano zaokrenite (Slika J)</w:t>
      </w:r>
      <w:r w:rsidRPr="007C62BE">
        <w:rPr>
          <w:sz w:val="22"/>
          <w:szCs w:val="22"/>
          <w:lang w:val="sr-Latn-RS"/>
        </w:rPr>
        <w:t>.</w:t>
      </w: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AC7DEB" w:rsidP="00860486">
      <w:pPr>
        <w:jc w:val="both"/>
        <w:rPr>
          <w:i/>
          <w:sz w:val="22"/>
          <w:szCs w:val="22"/>
          <w:lang w:val="sr-Latn-RS"/>
        </w:rPr>
      </w:pPr>
      <w:r w:rsidRPr="007C62BE">
        <w:rPr>
          <w:sz w:val="22"/>
          <w:szCs w:val="22"/>
          <w:lang w:val="sr-Latn-RS"/>
        </w:rPr>
        <w:t xml:space="preserve">                                         </w:t>
      </w:r>
      <w:r w:rsidRPr="007C62BE">
        <w:rPr>
          <w:i/>
          <w:sz w:val="22"/>
          <w:szCs w:val="22"/>
          <w:lang w:val="sr-Latn-RS"/>
        </w:rPr>
        <w:t>Slika J</w:t>
      </w:r>
    </w:p>
    <w:p w:rsidR="00AC7DEB" w:rsidRPr="007C62BE" w:rsidRDefault="00AC7DEB" w:rsidP="00860486">
      <w:pPr>
        <w:jc w:val="both"/>
        <w:rPr>
          <w:sz w:val="22"/>
          <w:szCs w:val="22"/>
          <w:lang w:val="sr-Latn-RS"/>
        </w:rPr>
      </w:pPr>
    </w:p>
    <w:p w:rsidR="00ED6DB3" w:rsidRPr="007C62BE" w:rsidRDefault="00ED6DB3" w:rsidP="00860486">
      <w:pPr>
        <w:jc w:val="both"/>
        <w:rPr>
          <w:sz w:val="22"/>
          <w:szCs w:val="22"/>
          <w:lang w:val="sr-Latn-RS"/>
        </w:rPr>
      </w:pPr>
    </w:p>
    <w:p w:rsidR="00B901DD" w:rsidRPr="007C62BE" w:rsidRDefault="00B901DD" w:rsidP="00860486">
      <w:pPr>
        <w:jc w:val="both"/>
        <w:rPr>
          <w:b/>
          <w:sz w:val="22"/>
          <w:szCs w:val="22"/>
          <w:lang w:val="sr-Latn-RS"/>
        </w:rPr>
      </w:pPr>
      <w:r w:rsidRPr="007C62BE">
        <w:rPr>
          <w:b/>
          <w:sz w:val="22"/>
          <w:szCs w:val="22"/>
          <w:lang w:val="sr-Latn-RS"/>
        </w:rPr>
        <w:t>Korak 5. Skinite zaštitni poklopac igle i pripremite se za injekciju</w:t>
      </w:r>
    </w:p>
    <w:p w:rsidR="00B901DD" w:rsidRPr="007C62BE" w:rsidRDefault="00B901DD" w:rsidP="00860486">
      <w:pPr>
        <w:jc w:val="both"/>
        <w:rPr>
          <w:b/>
          <w:sz w:val="22"/>
          <w:szCs w:val="22"/>
          <w:lang w:val="sr-Latn-RS"/>
        </w:rPr>
      </w:pPr>
    </w:p>
    <w:p w:rsidR="00B901DD" w:rsidRPr="007C62BE" w:rsidRDefault="00B901DD" w:rsidP="00860486">
      <w:pPr>
        <w:autoSpaceDE w:val="0"/>
        <w:autoSpaceDN w:val="0"/>
        <w:adjustRightInd w:val="0"/>
        <w:jc w:val="both"/>
        <w:rPr>
          <w:sz w:val="22"/>
          <w:szCs w:val="22"/>
          <w:lang w:val="sr-Latn-RS"/>
        </w:rPr>
      </w:pPr>
      <w:r w:rsidRPr="007C62BE">
        <w:rPr>
          <w:noProof/>
          <w:sz w:val="22"/>
          <w:szCs w:val="22"/>
        </w:rPr>
        <w:drawing>
          <wp:anchor distT="0" distB="0" distL="114300" distR="114300" simplePos="0" relativeHeight="251674624" behindDoc="0" locked="0" layoutInCell="1" allowOverlap="1">
            <wp:simplePos x="0" y="0"/>
            <wp:positionH relativeFrom="column">
              <wp:align>left</wp:align>
            </wp:positionH>
            <wp:positionV relativeFrom="paragraph">
              <wp:posOffset>3810</wp:posOffset>
            </wp:positionV>
            <wp:extent cx="3238500" cy="1066800"/>
            <wp:effectExtent l="19050" t="19050" r="19050" b="19050"/>
            <wp:wrapSquare wrapText="r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l="8672" t="8748" r="1659" b="4840"/>
                    <a:stretch>
                      <a:fillRect/>
                    </a:stretch>
                  </pic:blipFill>
                  <pic:spPr bwMode="auto">
                    <a:xfrm>
                      <a:off x="0" y="0"/>
                      <a:ext cx="3238500" cy="1066800"/>
                    </a:xfrm>
                    <a:prstGeom prst="rect">
                      <a:avLst/>
                    </a:prstGeom>
                    <a:noFill/>
                    <a:ln w="9525"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7C62BE">
        <w:rPr>
          <w:sz w:val="22"/>
          <w:szCs w:val="22"/>
          <w:lang w:val="sr-Latn-RS"/>
        </w:rPr>
        <w:t>Jednom rukom čvrsto uhvatite špric</w:t>
      </w:r>
      <w:r w:rsidR="00AC7DEB" w:rsidRPr="007C62BE">
        <w:rPr>
          <w:sz w:val="22"/>
          <w:szCs w:val="22"/>
          <w:lang w:val="sr-Latn-RS"/>
        </w:rPr>
        <w:t xml:space="preserve"> za središnji dio</w:t>
      </w:r>
      <w:r w:rsidRPr="007C62BE">
        <w:rPr>
          <w:sz w:val="22"/>
          <w:szCs w:val="22"/>
          <w:lang w:val="sr-Latn-RS"/>
        </w:rPr>
        <w:t xml:space="preserve">, a drugom skinite zaštitni poklopac </w:t>
      </w:r>
      <w:r w:rsidR="00AC7DEB" w:rsidRPr="007C62BE">
        <w:rPr>
          <w:sz w:val="22"/>
          <w:szCs w:val="22"/>
          <w:lang w:val="sr-Latn-RS"/>
        </w:rPr>
        <w:t xml:space="preserve">ravno sa </w:t>
      </w:r>
      <w:r w:rsidRPr="007C62BE">
        <w:rPr>
          <w:sz w:val="22"/>
          <w:szCs w:val="22"/>
          <w:lang w:val="sr-Latn-RS"/>
        </w:rPr>
        <w:t>igle. Bacite zaštitni poklopac igle u neprobojnu posudu ili posudu za oštre predmete</w:t>
      </w:r>
      <w:r w:rsidR="00AC7DEB" w:rsidRPr="007C62BE">
        <w:rPr>
          <w:sz w:val="22"/>
          <w:szCs w:val="22"/>
          <w:lang w:val="sr-Latn-RS"/>
        </w:rPr>
        <w:t xml:space="preserve"> (Slika K)</w:t>
      </w:r>
      <w:r w:rsidRPr="007C62BE">
        <w:rPr>
          <w:sz w:val="22"/>
          <w:szCs w:val="22"/>
          <w:lang w:val="sr-Latn-RS"/>
        </w:rPr>
        <w:t>.</w:t>
      </w:r>
    </w:p>
    <w:p w:rsidR="00B901DD" w:rsidRPr="007C62BE" w:rsidRDefault="00B901DD" w:rsidP="00860486">
      <w:pPr>
        <w:autoSpaceDE w:val="0"/>
        <w:autoSpaceDN w:val="0"/>
        <w:adjustRightInd w:val="0"/>
        <w:jc w:val="both"/>
        <w:rPr>
          <w:sz w:val="22"/>
          <w:szCs w:val="22"/>
          <w:lang w:val="sr-Latn-RS"/>
        </w:rPr>
      </w:pPr>
    </w:p>
    <w:p w:rsidR="00B901DD" w:rsidRPr="007C62BE" w:rsidRDefault="00B901DD" w:rsidP="00860486">
      <w:pPr>
        <w:autoSpaceDE w:val="0"/>
        <w:autoSpaceDN w:val="0"/>
        <w:adjustRightInd w:val="0"/>
        <w:jc w:val="both"/>
        <w:rPr>
          <w:sz w:val="22"/>
          <w:szCs w:val="22"/>
          <w:lang w:val="sr-Latn-RS"/>
        </w:rPr>
      </w:pPr>
    </w:p>
    <w:p w:rsidR="00B901DD" w:rsidRPr="007C62BE" w:rsidRDefault="00AC7DEB" w:rsidP="00860486">
      <w:pPr>
        <w:autoSpaceDE w:val="0"/>
        <w:autoSpaceDN w:val="0"/>
        <w:adjustRightInd w:val="0"/>
        <w:jc w:val="both"/>
        <w:rPr>
          <w:i/>
          <w:sz w:val="22"/>
          <w:szCs w:val="22"/>
          <w:lang w:val="sr-Latn-RS"/>
        </w:rPr>
      </w:pPr>
      <w:r w:rsidRPr="007C62BE">
        <w:rPr>
          <w:sz w:val="22"/>
          <w:szCs w:val="22"/>
          <w:lang w:val="sr-Latn-RS"/>
        </w:rPr>
        <w:t xml:space="preserve">                                       </w:t>
      </w:r>
      <w:r w:rsidRPr="007C62BE">
        <w:rPr>
          <w:i/>
          <w:sz w:val="22"/>
          <w:szCs w:val="22"/>
          <w:lang w:val="sr-Latn-RS"/>
        </w:rPr>
        <w:t>Slika K</w:t>
      </w:r>
    </w:p>
    <w:p w:rsidR="00B901DD" w:rsidRPr="007C62BE" w:rsidRDefault="00B901DD" w:rsidP="00860486">
      <w:pPr>
        <w:pStyle w:val="Listenabsatz"/>
        <w:numPr>
          <w:ilvl w:val="0"/>
          <w:numId w:val="39"/>
        </w:numPr>
        <w:autoSpaceDE w:val="0"/>
        <w:autoSpaceDN w:val="0"/>
        <w:adjustRightInd w:val="0"/>
        <w:spacing w:after="0" w:line="240" w:lineRule="auto"/>
        <w:ind w:left="5400"/>
        <w:jc w:val="both"/>
        <w:rPr>
          <w:rFonts w:ascii="Times New Roman" w:eastAsia="Times New Roman" w:hAnsi="Times New Roman"/>
          <w:lang w:val="sr-Latn-RS"/>
        </w:rPr>
      </w:pPr>
      <w:r w:rsidRPr="007C62BE">
        <w:rPr>
          <w:rFonts w:ascii="Times New Roman" w:eastAsia="Times New Roman" w:hAnsi="Times New Roman"/>
          <w:lang w:val="sr-Latn-RS"/>
        </w:rPr>
        <w:t>N</w:t>
      </w:r>
      <w:r w:rsidR="00AC7DEB" w:rsidRPr="007C62BE">
        <w:rPr>
          <w:rFonts w:ascii="Times New Roman" w:eastAsia="Times New Roman" w:hAnsi="Times New Roman"/>
          <w:lang w:val="sr-Latn-RS"/>
        </w:rPr>
        <w:t xml:space="preserve">akon što skinete zaštitni poklopac sa igle, </w:t>
      </w:r>
      <w:r w:rsidR="00AC7DEB" w:rsidRPr="007C62BE">
        <w:rPr>
          <w:rFonts w:ascii="Times New Roman" w:eastAsia="Times New Roman" w:hAnsi="Times New Roman"/>
          <w:b/>
          <w:lang w:val="sr-Latn-RS"/>
        </w:rPr>
        <w:t>n</w:t>
      </w:r>
      <w:r w:rsidRPr="007C62BE">
        <w:rPr>
          <w:rFonts w:ascii="Times New Roman" w:eastAsia="Times New Roman" w:hAnsi="Times New Roman"/>
          <w:b/>
          <w:lang w:val="sr-Latn-RS"/>
        </w:rPr>
        <w:t>emojte dirati</w:t>
      </w:r>
      <w:r w:rsidRPr="007C62BE">
        <w:rPr>
          <w:rFonts w:ascii="Times New Roman" w:eastAsia="Times New Roman" w:hAnsi="Times New Roman"/>
          <w:lang w:val="sr-Latn-RS"/>
        </w:rPr>
        <w:t xml:space="preserve"> iglu i ne dopustite da dotakne bilo kakvu površinu, jer se može onečistiti te uzrokovati povredu i bol ako je dotaknete.</w:t>
      </w:r>
    </w:p>
    <w:p w:rsidR="00B901DD" w:rsidRPr="007C62BE" w:rsidRDefault="00B901DD" w:rsidP="00860486">
      <w:pPr>
        <w:pStyle w:val="Listenabsatz"/>
        <w:numPr>
          <w:ilvl w:val="0"/>
          <w:numId w:val="39"/>
        </w:numPr>
        <w:autoSpaceDE w:val="0"/>
        <w:autoSpaceDN w:val="0"/>
        <w:adjustRightInd w:val="0"/>
        <w:spacing w:after="0" w:line="240" w:lineRule="auto"/>
        <w:ind w:left="5400"/>
        <w:jc w:val="both"/>
        <w:rPr>
          <w:rFonts w:ascii="Times New Roman" w:eastAsia="Times New Roman" w:hAnsi="Times New Roman"/>
          <w:lang w:val="sr-Latn-RS"/>
        </w:rPr>
      </w:pPr>
      <w:r w:rsidRPr="007C62BE">
        <w:rPr>
          <w:rFonts w:ascii="Times New Roman" w:eastAsia="Times New Roman" w:hAnsi="Times New Roman"/>
          <w:lang w:val="sr-Latn-RS"/>
        </w:rPr>
        <w:t>Možda ćete vidjeti kap tečnosti na kraju igle. To je normalno.</w:t>
      </w:r>
    </w:p>
    <w:p w:rsidR="00B901DD" w:rsidRPr="007C62BE" w:rsidRDefault="00B901DD" w:rsidP="00860486">
      <w:pPr>
        <w:pStyle w:val="Listenabsatz"/>
        <w:numPr>
          <w:ilvl w:val="0"/>
          <w:numId w:val="39"/>
        </w:numPr>
        <w:autoSpaceDE w:val="0"/>
        <w:autoSpaceDN w:val="0"/>
        <w:adjustRightInd w:val="0"/>
        <w:spacing w:after="0" w:line="240" w:lineRule="auto"/>
        <w:ind w:left="5400"/>
        <w:jc w:val="both"/>
        <w:rPr>
          <w:rFonts w:ascii="Times New Roman" w:eastAsia="Times New Roman" w:hAnsi="Times New Roman"/>
          <w:lang w:val="sr-Latn-RS"/>
        </w:rPr>
      </w:pPr>
      <w:r w:rsidRPr="007C62BE">
        <w:rPr>
          <w:rFonts w:ascii="Times New Roman" w:eastAsia="Times New Roman" w:hAnsi="Times New Roman"/>
          <w:lang w:val="sr-Latn-RS"/>
        </w:rPr>
        <w:t>Nikada nemojte vraćati zaštitni poklopac na iglu nakon što ga skinete.</w:t>
      </w:r>
    </w:p>
    <w:p w:rsidR="00B901DD" w:rsidRPr="007C62BE" w:rsidRDefault="00B901DD" w:rsidP="00860486">
      <w:pPr>
        <w:pStyle w:val="Listenabsatz"/>
        <w:autoSpaceDE w:val="0"/>
        <w:autoSpaceDN w:val="0"/>
        <w:adjustRightInd w:val="0"/>
        <w:spacing w:after="0" w:line="240" w:lineRule="auto"/>
        <w:ind w:left="5400"/>
        <w:jc w:val="both"/>
        <w:rPr>
          <w:rFonts w:ascii="Times New Roman" w:eastAsia="Times New Roman" w:hAnsi="Times New Roman"/>
          <w:lang w:val="sr-Latn-RS"/>
        </w:rPr>
      </w:pPr>
    </w:p>
    <w:p w:rsidR="00B901DD" w:rsidRPr="007C62BE" w:rsidRDefault="00B901DD" w:rsidP="00860486">
      <w:pPr>
        <w:jc w:val="both"/>
        <w:rPr>
          <w:b/>
          <w:sz w:val="22"/>
          <w:szCs w:val="22"/>
          <w:lang w:val="sr-Latn-RS"/>
        </w:rPr>
      </w:pPr>
    </w:p>
    <w:p w:rsidR="00B901DD" w:rsidRPr="007C62BE" w:rsidRDefault="00B901DD" w:rsidP="00860486">
      <w:pPr>
        <w:jc w:val="both"/>
        <w:rPr>
          <w:b/>
          <w:sz w:val="22"/>
          <w:szCs w:val="22"/>
          <w:lang w:val="sr-Latn-RS"/>
        </w:rPr>
      </w:pPr>
    </w:p>
    <w:p w:rsidR="00B901DD" w:rsidRPr="007C62BE" w:rsidRDefault="00B901DD" w:rsidP="00860486">
      <w:pPr>
        <w:autoSpaceDE w:val="0"/>
        <w:autoSpaceDN w:val="0"/>
        <w:adjustRightInd w:val="0"/>
        <w:jc w:val="both"/>
        <w:rPr>
          <w:sz w:val="22"/>
          <w:szCs w:val="22"/>
          <w:lang w:val="sr-Latn-RS"/>
        </w:rPr>
      </w:pPr>
      <w:r w:rsidRPr="007C62BE">
        <w:rPr>
          <w:noProof/>
          <w:sz w:val="22"/>
          <w:szCs w:val="22"/>
        </w:rPr>
        <w:lastRenderedPageBreak/>
        <w:drawing>
          <wp:anchor distT="0" distB="0" distL="114300" distR="114300" simplePos="0" relativeHeight="251675648" behindDoc="0" locked="0" layoutInCell="1" allowOverlap="1">
            <wp:simplePos x="0" y="0"/>
            <wp:positionH relativeFrom="column">
              <wp:align>left</wp:align>
            </wp:positionH>
            <wp:positionV relativeFrom="paragraph">
              <wp:posOffset>-1905</wp:posOffset>
            </wp:positionV>
            <wp:extent cx="3238500" cy="2124075"/>
            <wp:effectExtent l="19050" t="19050" r="19050" b="28575"/>
            <wp:wrapSquare wrapText="r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b="3644"/>
                    <a:stretch>
                      <a:fillRect/>
                    </a:stretch>
                  </pic:blipFill>
                  <pic:spPr bwMode="auto">
                    <a:xfrm>
                      <a:off x="0" y="0"/>
                      <a:ext cx="3238500" cy="2124075"/>
                    </a:xfrm>
                    <a:prstGeom prst="rect">
                      <a:avLst/>
                    </a:prstGeom>
                    <a:noFill/>
                    <a:ln w="9525"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7C62BE">
        <w:rPr>
          <w:sz w:val="22"/>
          <w:szCs w:val="22"/>
          <w:lang w:val="sr-Latn-RS"/>
        </w:rPr>
        <w:t>Da biste uklonili mjehuriće vazduha</w:t>
      </w:r>
      <w:r w:rsidR="00ED6DB3" w:rsidRPr="007C62BE">
        <w:rPr>
          <w:sz w:val="22"/>
          <w:szCs w:val="22"/>
          <w:lang w:val="sr-Latn-RS"/>
        </w:rPr>
        <w:t xml:space="preserve"> </w:t>
      </w:r>
      <w:r w:rsidRPr="007C62BE">
        <w:rPr>
          <w:sz w:val="22"/>
          <w:szCs w:val="22"/>
          <w:lang w:val="sr-Latn-RS"/>
        </w:rPr>
        <w:t>napunjenog šprica, držite špric</w:t>
      </w:r>
      <w:r w:rsidRPr="007C62BE">
        <w:rPr>
          <w:sz w:val="22"/>
          <w:szCs w:val="22"/>
          <w:lang w:val="sr-Latn-RS"/>
        </w:rPr>
        <w:tab/>
        <w:t xml:space="preserve">  iglom okrenutom prema gore.</w:t>
      </w:r>
    </w:p>
    <w:p w:rsidR="00B901DD" w:rsidRPr="007C62BE" w:rsidRDefault="00B901DD" w:rsidP="00860486">
      <w:pPr>
        <w:autoSpaceDE w:val="0"/>
        <w:autoSpaceDN w:val="0"/>
        <w:adjustRightInd w:val="0"/>
        <w:jc w:val="both"/>
        <w:rPr>
          <w:sz w:val="22"/>
          <w:szCs w:val="22"/>
          <w:lang w:val="sr-Latn-RS"/>
        </w:rPr>
      </w:pPr>
      <w:r w:rsidRPr="007C62BE">
        <w:rPr>
          <w:sz w:val="22"/>
          <w:szCs w:val="22"/>
          <w:lang w:val="sr-Latn-RS"/>
        </w:rPr>
        <w:t>Lagano prstom kucnite špric kako bi se mjehurići vazduha podigli na vrh</w:t>
      </w:r>
      <w:r w:rsidR="00AC7DEB" w:rsidRPr="007C62BE">
        <w:rPr>
          <w:sz w:val="22"/>
          <w:szCs w:val="22"/>
          <w:lang w:val="sr-Latn-RS"/>
        </w:rPr>
        <w:t xml:space="preserve"> (Slike L i M)</w:t>
      </w:r>
      <w:r w:rsidRPr="007C62BE">
        <w:rPr>
          <w:sz w:val="22"/>
          <w:szCs w:val="22"/>
          <w:lang w:val="sr-Latn-RS"/>
        </w:rPr>
        <w:t>.</w:t>
      </w:r>
    </w:p>
    <w:p w:rsidR="00B901DD" w:rsidRPr="007C62BE" w:rsidRDefault="00B901DD" w:rsidP="00860486">
      <w:pPr>
        <w:jc w:val="both"/>
        <w:rPr>
          <w:b/>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B901DD" w:rsidRPr="007C62BE" w:rsidRDefault="00AC7DEB" w:rsidP="00860486">
      <w:pPr>
        <w:jc w:val="both"/>
        <w:rPr>
          <w:i/>
          <w:sz w:val="22"/>
          <w:szCs w:val="22"/>
          <w:lang w:val="sr-Latn-RS"/>
        </w:rPr>
      </w:pPr>
      <w:r w:rsidRPr="007C62BE">
        <w:rPr>
          <w:sz w:val="22"/>
          <w:szCs w:val="22"/>
          <w:lang w:val="sr-Latn-RS"/>
        </w:rPr>
        <w:t xml:space="preserve">                                       </w:t>
      </w:r>
      <w:r w:rsidRPr="007C62BE">
        <w:rPr>
          <w:i/>
          <w:sz w:val="22"/>
          <w:szCs w:val="22"/>
          <w:lang w:val="sr-Latn-RS"/>
        </w:rPr>
        <w:t>Slika L</w:t>
      </w:r>
    </w:p>
    <w:p w:rsidR="00B901DD" w:rsidRPr="007C62BE" w:rsidRDefault="00B901DD" w:rsidP="00860486">
      <w:pPr>
        <w:jc w:val="both"/>
        <w:rPr>
          <w:sz w:val="22"/>
          <w:szCs w:val="22"/>
          <w:lang w:val="sr-Latn-RS"/>
        </w:rPr>
      </w:pPr>
    </w:p>
    <w:p w:rsidR="00ED6DB3" w:rsidRPr="007C62BE" w:rsidRDefault="00ED6DB3" w:rsidP="00860486">
      <w:pPr>
        <w:jc w:val="both"/>
        <w:rPr>
          <w:sz w:val="22"/>
          <w:szCs w:val="22"/>
          <w:lang w:val="sr-Latn-RS"/>
        </w:rPr>
      </w:pPr>
    </w:p>
    <w:p w:rsidR="00B901DD" w:rsidRPr="007C62BE" w:rsidRDefault="00236D54" w:rsidP="00860486">
      <w:pPr>
        <w:jc w:val="both"/>
        <w:rPr>
          <w:sz w:val="22"/>
          <w:szCs w:val="22"/>
          <w:lang w:val="sr-Latn-RS"/>
        </w:rPr>
      </w:pPr>
      <w:r w:rsidRPr="007C62BE">
        <w:rPr>
          <w:noProof/>
          <w:sz w:val="22"/>
          <w:szCs w:val="22"/>
        </w:rPr>
        <w:drawing>
          <wp:anchor distT="0" distB="0" distL="114300" distR="114300" simplePos="0" relativeHeight="251676672" behindDoc="0" locked="0" layoutInCell="1" allowOverlap="1">
            <wp:simplePos x="0" y="0"/>
            <wp:positionH relativeFrom="column">
              <wp:posOffset>291465</wp:posOffset>
            </wp:positionH>
            <wp:positionV relativeFrom="paragraph">
              <wp:posOffset>99060</wp:posOffset>
            </wp:positionV>
            <wp:extent cx="2038350" cy="3133725"/>
            <wp:effectExtent l="19050" t="19050" r="19050" b="28575"/>
            <wp:wrapSquare wrapText="r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8350" cy="313372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B901DD" w:rsidRPr="007C62BE" w:rsidRDefault="00B901DD" w:rsidP="00860486">
      <w:pPr>
        <w:tabs>
          <w:tab w:val="left" w:pos="1515"/>
        </w:tabs>
        <w:jc w:val="both"/>
        <w:rPr>
          <w:sz w:val="22"/>
          <w:szCs w:val="22"/>
          <w:lang w:val="sr-Latn-RS"/>
        </w:rPr>
      </w:pPr>
      <w:r w:rsidRPr="007C62BE">
        <w:rPr>
          <w:sz w:val="22"/>
          <w:szCs w:val="22"/>
          <w:lang w:val="sr-Latn-RS"/>
        </w:rPr>
        <w:t xml:space="preserve">Polako pritisnite klip </w:t>
      </w:r>
      <w:r w:rsidRPr="007C62BE">
        <w:rPr>
          <w:sz w:val="22"/>
          <w:szCs w:val="22"/>
          <w:u w:val="single"/>
          <w:lang w:val="sr-Latn-RS"/>
        </w:rPr>
        <w:t>da biste uklonili sav vazduh</w:t>
      </w:r>
      <w:r w:rsidRPr="007C62BE">
        <w:rPr>
          <w:sz w:val="22"/>
          <w:szCs w:val="22"/>
          <w:lang w:val="sr-Latn-RS"/>
        </w:rPr>
        <w:t>, onako kako Vam je pokazao zdravstveni radnik</w:t>
      </w:r>
      <w:r w:rsidR="00AC7DEB" w:rsidRPr="007C62BE">
        <w:rPr>
          <w:sz w:val="22"/>
          <w:szCs w:val="22"/>
          <w:lang w:val="sr-Latn-RS"/>
        </w:rPr>
        <w:t xml:space="preserve"> (Slika M)</w:t>
      </w:r>
      <w:r w:rsidRPr="007C62BE">
        <w:rPr>
          <w:sz w:val="22"/>
          <w:szCs w:val="22"/>
          <w:lang w:val="sr-Latn-RS"/>
        </w:rPr>
        <w:t>.</w:t>
      </w:r>
    </w:p>
    <w:tbl>
      <w:tblPr>
        <w:tblW w:w="0" w:type="auto"/>
        <w:tblLook w:val="04A0" w:firstRow="1" w:lastRow="0" w:firstColumn="1" w:lastColumn="0" w:noHBand="0" w:noVBand="1"/>
      </w:tblPr>
      <w:tblGrid>
        <w:gridCol w:w="5407"/>
        <w:gridCol w:w="3676"/>
      </w:tblGrid>
      <w:tr w:rsidR="00B901DD" w:rsidRPr="007C62BE" w:rsidTr="00AC7DEB">
        <w:tc>
          <w:tcPr>
            <w:tcW w:w="9243" w:type="dxa"/>
            <w:gridSpan w:val="2"/>
            <w:shd w:val="clear" w:color="auto" w:fill="auto"/>
          </w:tcPr>
          <w:p w:rsidR="00B901DD" w:rsidRPr="007C62BE" w:rsidRDefault="00B901DD" w:rsidP="00860486">
            <w:pPr>
              <w:autoSpaceDE w:val="0"/>
              <w:autoSpaceDN w:val="0"/>
              <w:adjustRightInd w:val="0"/>
              <w:jc w:val="both"/>
              <w:rPr>
                <w:i/>
                <w:sz w:val="22"/>
                <w:szCs w:val="22"/>
                <w:lang w:val="sr-Latn-RS"/>
              </w:rPr>
            </w:pPr>
            <w:r w:rsidRPr="007C62BE">
              <w:rPr>
                <w:sz w:val="22"/>
                <w:szCs w:val="22"/>
                <w:lang w:val="sr-Latn-RS"/>
              </w:rPr>
              <w:br w:type="page"/>
            </w:r>
            <w:r w:rsidR="00AC7DEB" w:rsidRPr="007C62BE">
              <w:rPr>
                <w:sz w:val="22"/>
                <w:szCs w:val="22"/>
                <w:lang w:val="sr-Latn-RS"/>
              </w:rPr>
              <w:t xml:space="preserve">                              </w:t>
            </w:r>
            <w:r w:rsidR="00AC7DEB" w:rsidRPr="007C62BE">
              <w:rPr>
                <w:i/>
                <w:sz w:val="22"/>
                <w:szCs w:val="22"/>
                <w:lang w:val="sr-Latn-RS"/>
              </w:rPr>
              <w:t>Slika M</w:t>
            </w:r>
          </w:p>
          <w:p w:rsidR="00AC7DEB" w:rsidRPr="007C62BE" w:rsidRDefault="00AC7DEB" w:rsidP="00860486">
            <w:pPr>
              <w:autoSpaceDE w:val="0"/>
              <w:autoSpaceDN w:val="0"/>
              <w:adjustRightInd w:val="0"/>
              <w:jc w:val="both"/>
              <w:rPr>
                <w:b/>
                <w:i/>
                <w:sz w:val="22"/>
                <w:szCs w:val="22"/>
                <w:lang w:val="sr-Latn-RS"/>
              </w:rPr>
            </w:pPr>
          </w:p>
          <w:p w:rsidR="00ED6DB3" w:rsidRPr="007C62BE" w:rsidRDefault="00ED6DB3" w:rsidP="00860486">
            <w:pPr>
              <w:autoSpaceDE w:val="0"/>
              <w:autoSpaceDN w:val="0"/>
              <w:adjustRightInd w:val="0"/>
              <w:jc w:val="both"/>
              <w:rPr>
                <w:b/>
                <w:i/>
                <w:sz w:val="22"/>
                <w:szCs w:val="22"/>
                <w:lang w:val="sr-Latn-RS"/>
              </w:rPr>
            </w:pPr>
          </w:p>
          <w:p w:rsidR="00B901DD" w:rsidRPr="007C62BE" w:rsidRDefault="00B901DD" w:rsidP="00860486">
            <w:pPr>
              <w:autoSpaceDE w:val="0"/>
              <w:autoSpaceDN w:val="0"/>
              <w:adjustRightInd w:val="0"/>
              <w:spacing w:after="240"/>
              <w:jc w:val="both"/>
              <w:rPr>
                <w:b/>
                <w:sz w:val="22"/>
                <w:szCs w:val="22"/>
                <w:lang w:val="sr-Latn-RS"/>
              </w:rPr>
            </w:pPr>
            <w:r w:rsidRPr="007C62BE">
              <w:rPr>
                <w:b/>
                <w:sz w:val="22"/>
                <w:szCs w:val="22"/>
                <w:lang w:val="sr-Latn-RS"/>
              </w:rPr>
              <w:t xml:space="preserve">Korak 6. Primijenite injekciju </w:t>
            </w:r>
          </w:p>
          <w:p w:rsidR="00B901DD" w:rsidRPr="007C62BE" w:rsidRDefault="00B901DD" w:rsidP="00860486">
            <w:pPr>
              <w:pStyle w:val="Default"/>
              <w:jc w:val="both"/>
              <w:rPr>
                <w:rFonts w:ascii="Times New Roman" w:eastAsia="Times New Roman" w:hAnsi="Times New Roman" w:cs="Times New Roman"/>
                <w:color w:val="auto"/>
                <w:sz w:val="22"/>
                <w:szCs w:val="22"/>
                <w:lang w:val="sr-Latn-RS"/>
              </w:rPr>
            </w:pPr>
            <w:r w:rsidRPr="007C62BE">
              <w:rPr>
                <w:rFonts w:ascii="Times New Roman" w:eastAsia="Times New Roman" w:hAnsi="Times New Roman" w:cs="Times New Roman"/>
                <w:color w:val="auto"/>
                <w:sz w:val="22"/>
                <w:szCs w:val="22"/>
                <w:lang w:val="sr-Latn-RS"/>
              </w:rPr>
              <w:t>Postoje dva različita načina (puta) za injiciranje lijeka MIRCERA. Slijedite preporuke koje Vam je za injiciranje lijeka MIRCERA dao zdravstveni radnik.</w:t>
            </w:r>
          </w:p>
          <w:p w:rsidR="00B901DD" w:rsidRPr="007C62BE" w:rsidRDefault="00B901DD" w:rsidP="00860486">
            <w:pPr>
              <w:autoSpaceDE w:val="0"/>
              <w:autoSpaceDN w:val="0"/>
              <w:adjustRightInd w:val="0"/>
              <w:spacing w:after="200" w:line="276" w:lineRule="auto"/>
              <w:jc w:val="both"/>
              <w:rPr>
                <w:sz w:val="22"/>
                <w:szCs w:val="22"/>
                <w:lang w:val="sr-Latn-RS"/>
              </w:rPr>
            </w:pPr>
          </w:p>
        </w:tc>
      </w:tr>
      <w:tr w:rsidR="00B901DD" w:rsidRPr="007C62BE" w:rsidTr="00AC7DEB">
        <w:tc>
          <w:tcPr>
            <w:tcW w:w="9243" w:type="dxa"/>
            <w:gridSpan w:val="2"/>
            <w:shd w:val="clear" w:color="auto" w:fill="auto"/>
          </w:tcPr>
          <w:p w:rsidR="00B901DD" w:rsidRPr="007C62BE" w:rsidRDefault="00B901DD" w:rsidP="00860486">
            <w:pPr>
              <w:autoSpaceDE w:val="0"/>
              <w:autoSpaceDN w:val="0"/>
              <w:adjustRightInd w:val="0"/>
              <w:spacing w:after="200" w:line="276" w:lineRule="auto"/>
              <w:jc w:val="both"/>
              <w:rPr>
                <w:b/>
                <w:sz w:val="22"/>
                <w:szCs w:val="22"/>
                <w:u w:val="single"/>
                <w:lang w:val="sr-Latn-RS"/>
              </w:rPr>
            </w:pPr>
            <w:r w:rsidRPr="007C62BE">
              <w:rPr>
                <w:b/>
                <w:sz w:val="22"/>
                <w:szCs w:val="22"/>
                <w:u w:val="single"/>
                <w:lang w:val="sr-Latn-RS"/>
              </w:rPr>
              <w:t>Potkožna primjena:</w:t>
            </w:r>
          </w:p>
          <w:p w:rsidR="00B901DD" w:rsidRPr="007C62BE" w:rsidRDefault="00B901DD" w:rsidP="00860486">
            <w:pPr>
              <w:autoSpaceDE w:val="0"/>
              <w:autoSpaceDN w:val="0"/>
              <w:adjustRightInd w:val="0"/>
              <w:jc w:val="both"/>
              <w:rPr>
                <w:sz w:val="22"/>
                <w:szCs w:val="22"/>
                <w:lang w:val="sr-Latn-RS"/>
              </w:rPr>
            </w:pPr>
            <w:r w:rsidRPr="007C62BE">
              <w:rPr>
                <w:sz w:val="22"/>
                <w:szCs w:val="22"/>
                <w:lang w:val="sr-Latn-RS"/>
              </w:rPr>
              <w:t>Ako Vam je zdravstveni radnik savjetovao da lijek MIRCERA injicirate pod kožu</w:t>
            </w:r>
            <w:r w:rsidR="00AC7DEB" w:rsidRPr="007C62BE">
              <w:rPr>
                <w:sz w:val="22"/>
                <w:szCs w:val="22"/>
                <w:lang w:val="sr-Latn-RS"/>
              </w:rPr>
              <w:t xml:space="preserve"> (subkutano)</w:t>
            </w:r>
            <w:r w:rsidRPr="007C62BE">
              <w:rPr>
                <w:sz w:val="22"/>
                <w:szCs w:val="22"/>
                <w:lang w:val="sr-Latn-RS"/>
              </w:rPr>
              <w:t>, molimo primijenite dozu na način opisan u nastavku.</w:t>
            </w:r>
          </w:p>
        </w:tc>
      </w:tr>
      <w:tr w:rsidR="00B901DD" w:rsidRPr="007C62BE" w:rsidTr="00AC7DEB">
        <w:tc>
          <w:tcPr>
            <w:tcW w:w="5410" w:type="dxa"/>
            <w:shd w:val="clear" w:color="auto" w:fill="auto"/>
          </w:tcPr>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r w:rsidRPr="007C62BE">
              <w:rPr>
                <w:noProof/>
                <w:sz w:val="22"/>
                <w:szCs w:val="22"/>
              </w:rPr>
              <w:lastRenderedPageBreak/>
              <w:drawing>
                <wp:inline distT="0" distB="0" distL="0" distR="0">
                  <wp:extent cx="3244850" cy="2032000"/>
                  <wp:effectExtent l="19050" t="19050" r="127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l="2948" t="3178" r="4424" b="2789"/>
                          <a:stretch>
                            <a:fillRect/>
                          </a:stretch>
                        </pic:blipFill>
                        <pic:spPr bwMode="auto">
                          <a:xfrm>
                            <a:off x="0" y="0"/>
                            <a:ext cx="3244850" cy="2032000"/>
                          </a:xfrm>
                          <a:prstGeom prst="rect">
                            <a:avLst/>
                          </a:prstGeom>
                          <a:noFill/>
                          <a:ln w="9525" cmpd="sng">
                            <a:solidFill>
                              <a:srgbClr val="000000"/>
                            </a:solidFill>
                            <a:miter lim="800000"/>
                            <a:headEnd/>
                            <a:tailEnd/>
                          </a:ln>
                          <a:effectLst/>
                        </pic:spPr>
                      </pic:pic>
                    </a:graphicData>
                  </a:graphic>
                </wp:inline>
              </w:drawing>
            </w:r>
          </w:p>
          <w:p w:rsidR="00B901DD" w:rsidRPr="007C62BE" w:rsidRDefault="00AC7DEB" w:rsidP="00860486">
            <w:pPr>
              <w:jc w:val="both"/>
              <w:rPr>
                <w:i/>
                <w:sz w:val="22"/>
                <w:szCs w:val="22"/>
                <w:lang w:val="sr-Latn-RS"/>
              </w:rPr>
            </w:pPr>
            <w:r w:rsidRPr="007C62BE">
              <w:rPr>
                <w:i/>
                <w:sz w:val="22"/>
                <w:szCs w:val="22"/>
                <w:lang w:val="sr-Latn-RS"/>
              </w:rPr>
              <w:t xml:space="preserve">                                      Slika N</w:t>
            </w:r>
          </w:p>
        </w:tc>
        <w:tc>
          <w:tcPr>
            <w:tcW w:w="3833" w:type="dxa"/>
            <w:shd w:val="clear" w:color="auto" w:fill="auto"/>
          </w:tcPr>
          <w:p w:rsidR="00236D54" w:rsidRPr="007C62BE" w:rsidRDefault="00236D54" w:rsidP="00860486">
            <w:pPr>
              <w:jc w:val="both"/>
              <w:rPr>
                <w:sz w:val="22"/>
                <w:szCs w:val="22"/>
                <w:lang w:val="sr-Latn-RS"/>
              </w:rPr>
            </w:pPr>
          </w:p>
          <w:p w:rsidR="00AC7DEB" w:rsidRPr="007C62BE" w:rsidRDefault="00AC7DEB" w:rsidP="00860486">
            <w:pPr>
              <w:jc w:val="both"/>
              <w:rPr>
                <w:sz w:val="22"/>
                <w:szCs w:val="22"/>
                <w:lang w:val="sr-Latn-RS"/>
              </w:rPr>
            </w:pPr>
          </w:p>
          <w:p w:rsidR="00AC7DEB" w:rsidRPr="007C62BE" w:rsidRDefault="00AC7DEB" w:rsidP="00860486">
            <w:pPr>
              <w:jc w:val="both"/>
              <w:rPr>
                <w:sz w:val="22"/>
                <w:szCs w:val="22"/>
                <w:lang w:val="sr-Latn-RS"/>
              </w:rPr>
            </w:pPr>
          </w:p>
          <w:p w:rsidR="00825091" w:rsidRPr="007C62BE" w:rsidRDefault="00825091" w:rsidP="00860486">
            <w:pPr>
              <w:jc w:val="both"/>
              <w:rPr>
                <w:sz w:val="22"/>
                <w:szCs w:val="22"/>
                <w:lang w:val="sr-Latn-RS"/>
              </w:rPr>
            </w:pPr>
          </w:p>
          <w:p w:rsidR="00825091" w:rsidRPr="007C62BE" w:rsidRDefault="00825091" w:rsidP="00860486">
            <w:pPr>
              <w:jc w:val="both"/>
              <w:rPr>
                <w:sz w:val="22"/>
                <w:szCs w:val="22"/>
                <w:lang w:val="sr-Latn-RS"/>
              </w:rPr>
            </w:pPr>
          </w:p>
          <w:p w:rsidR="00825091" w:rsidRPr="007C62BE" w:rsidRDefault="00825091" w:rsidP="00860486">
            <w:pPr>
              <w:jc w:val="both"/>
              <w:rPr>
                <w:sz w:val="22"/>
                <w:szCs w:val="22"/>
                <w:lang w:val="sr-Latn-RS"/>
              </w:rPr>
            </w:pPr>
          </w:p>
          <w:p w:rsidR="00825091" w:rsidRPr="007C62BE" w:rsidRDefault="00825091" w:rsidP="00860486">
            <w:pPr>
              <w:jc w:val="both"/>
              <w:rPr>
                <w:sz w:val="22"/>
                <w:szCs w:val="22"/>
                <w:lang w:val="sr-Latn-RS"/>
              </w:rPr>
            </w:pPr>
          </w:p>
          <w:p w:rsidR="00B901DD" w:rsidRPr="007C62BE" w:rsidRDefault="00B901DD" w:rsidP="00860486">
            <w:pPr>
              <w:jc w:val="both"/>
              <w:rPr>
                <w:sz w:val="22"/>
                <w:szCs w:val="22"/>
                <w:lang w:val="sr-Latn-RS"/>
              </w:rPr>
            </w:pPr>
            <w:r w:rsidRPr="007C62BE">
              <w:rPr>
                <w:sz w:val="22"/>
                <w:szCs w:val="22"/>
                <w:lang w:val="sr-Latn-RS"/>
              </w:rPr>
              <w:lastRenderedPageBreak/>
              <w:t>Odaberite jedno od preporučenih mjesta za injekciju prikazanih na slici.</w:t>
            </w:r>
          </w:p>
          <w:p w:rsidR="0061032B" w:rsidRPr="007C62BE" w:rsidRDefault="00B901DD" w:rsidP="00860486">
            <w:pPr>
              <w:jc w:val="both"/>
              <w:rPr>
                <w:sz w:val="22"/>
                <w:szCs w:val="22"/>
                <w:lang w:val="sr-Latn-RS"/>
              </w:rPr>
            </w:pPr>
            <w:r w:rsidRPr="007C62BE">
              <w:rPr>
                <w:sz w:val="22"/>
                <w:szCs w:val="22"/>
                <w:lang w:val="sr-Latn-RS"/>
              </w:rPr>
              <w:t xml:space="preserve">Lijek MIRCERA možete injicirati u nadlakticu, butinu ili stomak, </w:t>
            </w:r>
            <w:r w:rsidR="00AC7DEB" w:rsidRPr="007C62BE">
              <w:rPr>
                <w:sz w:val="22"/>
                <w:szCs w:val="22"/>
                <w:lang w:val="sr-Latn-RS"/>
              </w:rPr>
              <w:t xml:space="preserve">ali ne u </w:t>
            </w:r>
            <w:r w:rsidRPr="007C62BE">
              <w:rPr>
                <w:sz w:val="22"/>
                <w:szCs w:val="22"/>
                <w:lang w:val="sr-Latn-RS"/>
              </w:rPr>
              <w:t>područj</w:t>
            </w:r>
            <w:r w:rsidR="00AC7DEB" w:rsidRPr="007C62BE">
              <w:rPr>
                <w:sz w:val="22"/>
                <w:szCs w:val="22"/>
                <w:lang w:val="sr-Latn-RS"/>
              </w:rPr>
              <w:t>e</w:t>
            </w:r>
            <w:r w:rsidRPr="007C62BE">
              <w:rPr>
                <w:sz w:val="22"/>
                <w:szCs w:val="22"/>
                <w:lang w:val="sr-Latn-RS"/>
              </w:rPr>
              <w:t xml:space="preserve"> oko pupka</w:t>
            </w:r>
            <w:r w:rsidR="00AC7DEB" w:rsidRPr="007C62BE">
              <w:rPr>
                <w:sz w:val="22"/>
                <w:szCs w:val="22"/>
                <w:lang w:val="sr-Latn-RS"/>
              </w:rPr>
              <w:t xml:space="preserve"> (Slika N)</w:t>
            </w:r>
            <w:r w:rsidRPr="007C62BE">
              <w:rPr>
                <w:sz w:val="22"/>
                <w:szCs w:val="22"/>
                <w:lang w:val="sr-Latn-RS"/>
              </w:rPr>
              <w:t>.</w:t>
            </w:r>
            <w:r w:rsidR="0061032B" w:rsidRPr="007C62BE">
              <w:rPr>
                <w:sz w:val="22"/>
                <w:szCs w:val="22"/>
                <w:lang w:val="sr-Latn-RS"/>
              </w:rPr>
              <w:t xml:space="preserve"> Zadnja strana nadlaktice nije preporučeno mjesto za samoinjektovanje lijeka. Upotrebite to mjesto samo ako dajete injekciju nekom drugom.</w:t>
            </w:r>
          </w:p>
          <w:p w:rsidR="00B901DD" w:rsidRPr="007C62BE" w:rsidRDefault="0061032B" w:rsidP="00860486">
            <w:pPr>
              <w:jc w:val="both"/>
              <w:rPr>
                <w:sz w:val="22"/>
                <w:szCs w:val="22"/>
                <w:lang w:val="sr-Latn-RS"/>
              </w:rPr>
            </w:pPr>
            <w:r w:rsidRPr="007C62BE">
              <w:rPr>
                <w:sz w:val="22"/>
                <w:szCs w:val="22"/>
                <w:lang w:val="sr-Latn-RS"/>
              </w:rPr>
              <w:t>Prilikom odabira mjesta za injekciju:</w:t>
            </w:r>
          </w:p>
          <w:p w:rsidR="00B901DD" w:rsidRPr="007C62BE" w:rsidRDefault="00B901DD" w:rsidP="00860486">
            <w:pPr>
              <w:jc w:val="both"/>
              <w:rPr>
                <w:sz w:val="22"/>
                <w:szCs w:val="22"/>
                <w:lang w:val="sr-Latn-RS"/>
              </w:rPr>
            </w:pPr>
          </w:p>
          <w:p w:rsidR="00B901DD" w:rsidRPr="007C62BE" w:rsidRDefault="00B901DD" w:rsidP="00860486">
            <w:pPr>
              <w:pStyle w:val="Listenabsatz"/>
              <w:numPr>
                <w:ilvl w:val="0"/>
                <w:numId w:val="40"/>
              </w:numPr>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 xml:space="preserve">Lijek trebate injicirati svaki put na drugo mjesto, koje mora biti najmanje tri centimetra udaljeno od mjesta na kojem ste prethodno injicirali lijek. </w:t>
            </w:r>
          </w:p>
          <w:p w:rsidR="00AC7DEB" w:rsidRPr="007C62BE" w:rsidRDefault="00B901DD" w:rsidP="00860486">
            <w:pPr>
              <w:pStyle w:val="Listenabsatz"/>
              <w:numPr>
                <w:ilvl w:val="0"/>
                <w:numId w:val="40"/>
              </w:numPr>
              <w:spacing w:after="0" w:line="240" w:lineRule="auto"/>
              <w:jc w:val="both"/>
              <w:rPr>
                <w:rFonts w:ascii="Times New Roman" w:eastAsia="Times New Roman" w:hAnsi="Times New Roman"/>
                <w:lang w:val="sr-Latn-RS"/>
              </w:rPr>
            </w:pPr>
            <w:r w:rsidRPr="007C62BE">
              <w:rPr>
                <w:rFonts w:ascii="Times New Roman" w:eastAsia="Times New Roman" w:hAnsi="Times New Roman"/>
                <w:b/>
                <w:lang w:val="sr-Latn-RS"/>
              </w:rPr>
              <w:t>Nemojte injicirati</w:t>
            </w:r>
            <w:r w:rsidRPr="007C62BE">
              <w:rPr>
                <w:rFonts w:ascii="Times New Roman" w:eastAsia="Times New Roman" w:hAnsi="Times New Roman"/>
                <w:lang w:val="sr-Latn-RS"/>
              </w:rPr>
              <w:t xml:space="preserve"> lijek na područja koja bi mogao nadražiti kaiš ili elastični pojas. </w:t>
            </w:r>
          </w:p>
          <w:p w:rsidR="00B901DD" w:rsidRPr="007C62BE" w:rsidRDefault="00B901DD" w:rsidP="00860486">
            <w:pPr>
              <w:pStyle w:val="Listenabsatz"/>
              <w:numPr>
                <w:ilvl w:val="0"/>
                <w:numId w:val="40"/>
              </w:numPr>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 xml:space="preserve">Lijek </w:t>
            </w:r>
            <w:r w:rsidRPr="007C62BE">
              <w:rPr>
                <w:rFonts w:ascii="Times New Roman" w:eastAsia="Times New Roman" w:hAnsi="Times New Roman"/>
                <w:b/>
                <w:lang w:val="sr-Latn-RS"/>
              </w:rPr>
              <w:t>nemojte injicirati</w:t>
            </w:r>
            <w:r w:rsidRPr="007C62BE">
              <w:rPr>
                <w:rFonts w:ascii="Times New Roman" w:eastAsia="Times New Roman" w:hAnsi="Times New Roman"/>
                <w:lang w:val="sr-Latn-RS"/>
              </w:rPr>
              <w:t xml:space="preserve"> u mladeže, ožiljke, modrice niti područja na kojima je koža bolna na dodir, crvena, tvrda ili oštećena. </w:t>
            </w:r>
          </w:p>
          <w:p w:rsidR="00B901DD" w:rsidRPr="007C62BE" w:rsidRDefault="00B901DD" w:rsidP="00860486">
            <w:pPr>
              <w:pStyle w:val="Listenabsatz"/>
              <w:ind w:left="360"/>
              <w:jc w:val="both"/>
              <w:rPr>
                <w:rFonts w:ascii="Times New Roman" w:eastAsia="Times New Roman" w:hAnsi="Times New Roman"/>
                <w:lang w:val="sr-Latn-RS"/>
              </w:rPr>
            </w:pPr>
          </w:p>
        </w:tc>
      </w:tr>
      <w:tr w:rsidR="00B901DD" w:rsidRPr="007C62BE" w:rsidTr="00AC7DEB">
        <w:tc>
          <w:tcPr>
            <w:tcW w:w="5410" w:type="dxa"/>
            <w:shd w:val="clear" w:color="auto" w:fill="auto"/>
          </w:tcPr>
          <w:p w:rsidR="00B901DD" w:rsidRPr="007C62BE" w:rsidRDefault="00B901DD" w:rsidP="00860486">
            <w:pPr>
              <w:jc w:val="both"/>
              <w:rPr>
                <w:sz w:val="22"/>
                <w:szCs w:val="22"/>
                <w:lang w:val="sr-Latn-RS"/>
              </w:rPr>
            </w:pPr>
            <w:r w:rsidRPr="007C62BE">
              <w:rPr>
                <w:noProof/>
                <w:sz w:val="22"/>
                <w:szCs w:val="22"/>
              </w:rPr>
              <w:lastRenderedPageBreak/>
              <w:drawing>
                <wp:inline distT="0" distB="0" distL="0" distR="0">
                  <wp:extent cx="3238500" cy="16002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l="2209" t="3279" r="2209" b="2747"/>
                          <a:stretch>
                            <a:fillRect/>
                          </a:stretch>
                        </pic:blipFill>
                        <pic:spPr bwMode="auto">
                          <a:xfrm>
                            <a:off x="0" y="0"/>
                            <a:ext cx="3238500" cy="1600200"/>
                          </a:xfrm>
                          <a:prstGeom prst="rect">
                            <a:avLst/>
                          </a:prstGeom>
                          <a:noFill/>
                          <a:ln w="9525" cmpd="sng">
                            <a:solidFill>
                              <a:srgbClr val="000000"/>
                            </a:solidFill>
                            <a:miter lim="800000"/>
                            <a:headEnd/>
                            <a:tailEnd/>
                          </a:ln>
                          <a:effectLst/>
                        </pic:spPr>
                      </pic:pic>
                    </a:graphicData>
                  </a:graphic>
                </wp:inline>
              </w:drawing>
            </w:r>
          </w:p>
          <w:p w:rsidR="00B901DD" w:rsidRPr="007C62BE" w:rsidRDefault="00AC7DEB" w:rsidP="00860486">
            <w:pPr>
              <w:jc w:val="both"/>
              <w:rPr>
                <w:i/>
                <w:sz w:val="22"/>
                <w:szCs w:val="22"/>
                <w:lang w:val="sr-Latn-RS"/>
              </w:rPr>
            </w:pPr>
            <w:r w:rsidRPr="007C62BE">
              <w:rPr>
                <w:sz w:val="22"/>
                <w:szCs w:val="22"/>
                <w:lang w:val="sr-Latn-RS"/>
              </w:rPr>
              <w:t xml:space="preserve">                                         </w:t>
            </w:r>
            <w:r w:rsidRPr="007C62BE">
              <w:rPr>
                <w:i/>
                <w:sz w:val="22"/>
                <w:szCs w:val="22"/>
                <w:lang w:val="sr-Latn-RS"/>
              </w:rPr>
              <w:t>Slika O</w:t>
            </w:r>
          </w:p>
        </w:tc>
        <w:tc>
          <w:tcPr>
            <w:tcW w:w="3833" w:type="dxa"/>
            <w:shd w:val="clear" w:color="auto" w:fill="auto"/>
          </w:tcPr>
          <w:p w:rsidR="00B901DD" w:rsidRPr="007C62BE" w:rsidRDefault="00B901DD" w:rsidP="00860486">
            <w:pPr>
              <w:jc w:val="both"/>
              <w:rPr>
                <w:sz w:val="22"/>
                <w:szCs w:val="22"/>
                <w:lang w:val="sr-Latn-RS"/>
              </w:rPr>
            </w:pPr>
            <w:r w:rsidRPr="007C62BE">
              <w:rPr>
                <w:sz w:val="22"/>
                <w:szCs w:val="22"/>
                <w:lang w:val="sr-Latn-RS"/>
              </w:rPr>
              <w:t>Očistite odabrano mjesto za injekciju jastučićem natopljenim alkoholom kako biste smanjili rizik od infekcije; pažljivo slijedite uputstva priložena uz jastučić natopljen alkoholom</w:t>
            </w:r>
            <w:r w:rsidR="00AC7DEB" w:rsidRPr="007C62BE">
              <w:rPr>
                <w:sz w:val="22"/>
                <w:szCs w:val="22"/>
                <w:lang w:val="sr-Latn-RS"/>
              </w:rPr>
              <w:t xml:space="preserve"> (Slika O)</w:t>
            </w:r>
            <w:r w:rsidRPr="007C62BE">
              <w:rPr>
                <w:sz w:val="22"/>
                <w:szCs w:val="22"/>
                <w:lang w:val="sr-Latn-RS"/>
              </w:rPr>
              <w:t>.</w:t>
            </w:r>
          </w:p>
          <w:p w:rsidR="00B901DD" w:rsidRPr="007C62BE" w:rsidRDefault="00B901DD" w:rsidP="00860486">
            <w:pPr>
              <w:jc w:val="both"/>
              <w:rPr>
                <w:sz w:val="22"/>
                <w:szCs w:val="22"/>
                <w:lang w:val="sr-Latn-RS"/>
              </w:rPr>
            </w:pPr>
          </w:p>
          <w:p w:rsidR="00B901DD" w:rsidRPr="007C62BE" w:rsidRDefault="00B901DD" w:rsidP="00860486">
            <w:pPr>
              <w:pStyle w:val="Listenabsatz"/>
              <w:numPr>
                <w:ilvl w:val="0"/>
                <w:numId w:val="41"/>
              </w:numPr>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Pričekajte približno 10 sekundi da se koža osuši.</w:t>
            </w:r>
          </w:p>
          <w:p w:rsidR="00B901DD" w:rsidRPr="007C62BE" w:rsidRDefault="00B901DD" w:rsidP="00860486">
            <w:pPr>
              <w:pStyle w:val="Listenabsatz"/>
              <w:numPr>
                <w:ilvl w:val="0"/>
                <w:numId w:val="41"/>
              </w:numPr>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 xml:space="preserve">Nikako nemojte dodirivati očišćeno područje prije injekcije i </w:t>
            </w:r>
            <w:r w:rsidRPr="007C62BE">
              <w:rPr>
                <w:rFonts w:ascii="Times New Roman" w:eastAsia="Times New Roman" w:hAnsi="Times New Roman"/>
                <w:b/>
                <w:lang w:val="sr-Latn-RS"/>
              </w:rPr>
              <w:t>nemojte</w:t>
            </w:r>
            <w:r w:rsidRPr="007C62BE">
              <w:rPr>
                <w:rFonts w:ascii="Times New Roman" w:eastAsia="Times New Roman" w:hAnsi="Times New Roman"/>
                <w:lang w:val="sr-Latn-RS"/>
              </w:rPr>
              <w:t xml:space="preserve"> sušiti očišćeno područje mahanjem ili duvanjem.</w:t>
            </w:r>
          </w:p>
        </w:tc>
      </w:tr>
      <w:tr w:rsidR="00B901DD" w:rsidRPr="007C62BE" w:rsidTr="00AC7DEB">
        <w:tc>
          <w:tcPr>
            <w:tcW w:w="9243" w:type="dxa"/>
            <w:gridSpan w:val="2"/>
            <w:shd w:val="clear" w:color="auto" w:fill="auto"/>
          </w:tcPr>
          <w:p w:rsidR="00B901DD" w:rsidRPr="007C62BE" w:rsidRDefault="00B901DD" w:rsidP="00860486">
            <w:pPr>
              <w:autoSpaceDE w:val="0"/>
              <w:autoSpaceDN w:val="0"/>
              <w:adjustRightInd w:val="0"/>
              <w:jc w:val="both"/>
              <w:rPr>
                <w:sz w:val="22"/>
                <w:szCs w:val="22"/>
                <w:lang w:val="sr-Latn-RS"/>
              </w:rPr>
            </w:pPr>
          </w:p>
          <w:p w:rsidR="00ED6DB3" w:rsidRPr="007C62BE" w:rsidRDefault="00ED6DB3" w:rsidP="00860486">
            <w:pPr>
              <w:autoSpaceDE w:val="0"/>
              <w:autoSpaceDN w:val="0"/>
              <w:adjustRightInd w:val="0"/>
              <w:jc w:val="both"/>
              <w:rPr>
                <w:sz w:val="22"/>
                <w:szCs w:val="22"/>
                <w:lang w:val="sr-Latn-RS"/>
              </w:rPr>
            </w:pPr>
          </w:p>
        </w:tc>
      </w:tr>
      <w:tr w:rsidR="00B901DD" w:rsidRPr="007C62BE" w:rsidTr="00860486">
        <w:trPr>
          <w:trHeight w:val="3408"/>
        </w:trPr>
        <w:tc>
          <w:tcPr>
            <w:tcW w:w="5410" w:type="dxa"/>
            <w:shd w:val="clear" w:color="auto" w:fill="auto"/>
          </w:tcPr>
          <w:p w:rsidR="00B901DD" w:rsidRPr="007C62BE" w:rsidRDefault="00B901DD" w:rsidP="00860486">
            <w:pPr>
              <w:jc w:val="both"/>
              <w:rPr>
                <w:sz w:val="22"/>
                <w:szCs w:val="22"/>
                <w:lang w:val="sr-Latn-RS"/>
              </w:rPr>
            </w:pPr>
            <w:r w:rsidRPr="007C62BE">
              <w:rPr>
                <w:noProof/>
                <w:sz w:val="22"/>
                <w:szCs w:val="22"/>
              </w:rPr>
              <w:drawing>
                <wp:inline distT="0" distB="0" distL="0" distR="0">
                  <wp:extent cx="3244850" cy="1581150"/>
                  <wp:effectExtent l="19050" t="19050" r="1270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l="1270" t="2530" r="1521" b="2870"/>
                          <a:stretch>
                            <a:fillRect/>
                          </a:stretch>
                        </pic:blipFill>
                        <pic:spPr bwMode="auto">
                          <a:xfrm>
                            <a:off x="0" y="0"/>
                            <a:ext cx="3244850" cy="1581150"/>
                          </a:xfrm>
                          <a:prstGeom prst="rect">
                            <a:avLst/>
                          </a:prstGeom>
                          <a:noFill/>
                          <a:ln w="9525" cmpd="sng">
                            <a:solidFill>
                              <a:srgbClr val="000000"/>
                            </a:solidFill>
                            <a:miter lim="800000"/>
                            <a:headEnd/>
                            <a:tailEnd/>
                          </a:ln>
                          <a:effectLst/>
                        </pic:spPr>
                      </pic:pic>
                    </a:graphicData>
                  </a:graphic>
                </wp:inline>
              </w:drawing>
            </w:r>
          </w:p>
          <w:p w:rsidR="00B901DD" w:rsidRPr="007C62BE" w:rsidRDefault="00AC7DEB" w:rsidP="00860486">
            <w:pPr>
              <w:jc w:val="both"/>
              <w:rPr>
                <w:i/>
                <w:sz w:val="22"/>
                <w:szCs w:val="22"/>
                <w:lang w:val="sr-Latn-RS"/>
              </w:rPr>
            </w:pPr>
            <w:r w:rsidRPr="007C62BE">
              <w:rPr>
                <w:sz w:val="22"/>
                <w:szCs w:val="22"/>
                <w:lang w:val="sr-Latn-RS"/>
              </w:rPr>
              <w:t xml:space="preserve">                                          </w:t>
            </w:r>
            <w:r w:rsidRPr="007C62BE">
              <w:rPr>
                <w:i/>
                <w:sz w:val="22"/>
                <w:szCs w:val="22"/>
                <w:lang w:val="sr-Latn-RS"/>
              </w:rPr>
              <w:t>Slika P</w:t>
            </w:r>
          </w:p>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EB3CCD" w:rsidRPr="007C62BE" w:rsidRDefault="00EB3CCD" w:rsidP="00860486">
            <w:pPr>
              <w:jc w:val="both"/>
              <w:rPr>
                <w:sz w:val="22"/>
                <w:szCs w:val="22"/>
                <w:lang w:val="sr-Latn-RS"/>
              </w:rPr>
            </w:pPr>
          </w:p>
          <w:p w:rsidR="00EB3CCD" w:rsidRPr="007C62BE" w:rsidRDefault="00EB3CCD" w:rsidP="00860486">
            <w:pPr>
              <w:jc w:val="both"/>
              <w:rPr>
                <w:sz w:val="22"/>
                <w:szCs w:val="22"/>
                <w:lang w:val="sr-Latn-RS"/>
              </w:rPr>
            </w:pPr>
          </w:p>
          <w:p w:rsidR="00EB3CCD" w:rsidRPr="007C62BE" w:rsidRDefault="00EB3CCD" w:rsidP="00860486">
            <w:pPr>
              <w:jc w:val="both"/>
              <w:rPr>
                <w:sz w:val="22"/>
                <w:szCs w:val="22"/>
                <w:lang w:val="sr-Latn-RS"/>
              </w:rPr>
            </w:pPr>
          </w:p>
          <w:p w:rsidR="00EB3CCD" w:rsidRPr="007C62BE" w:rsidRDefault="00EB3CCD" w:rsidP="00860486">
            <w:pPr>
              <w:jc w:val="both"/>
              <w:rPr>
                <w:sz w:val="22"/>
                <w:szCs w:val="22"/>
                <w:lang w:val="sr-Latn-RS"/>
              </w:rPr>
            </w:pPr>
          </w:p>
          <w:p w:rsidR="00EB3CCD" w:rsidRPr="007C62BE" w:rsidRDefault="00EB3CCD" w:rsidP="00860486">
            <w:pPr>
              <w:jc w:val="both"/>
              <w:rPr>
                <w:sz w:val="22"/>
                <w:szCs w:val="22"/>
                <w:lang w:val="sr-Latn-RS"/>
              </w:rPr>
            </w:pPr>
          </w:p>
          <w:p w:rsidR="00B901DD" w:rsidRPr="007C62BE" w:rsidRDefault="00EB3CCD" w:rsidP="00860486">
            <w:pPr>
              <w:jc w:val="both"/>
              <w:rPr>
                <w:sz w:val="22"/>
                <w:szCs w:val="22"/>
                <w:lang w:val="sr-Latn-RS"/>
              </w:rPr>
            </w:pPr>
            <w:r w:rsidRPr="007C62BE">
              <w:rPr>
                <w:noProof/>
                <w:sz w:val="22"/>
                <w:szCs w:val="22"/>
              </w:rPr>
              <w:lastRenderedPageBreak/>
              <mc:AlternateContent>
                <mc:Choice Requires="wps">
                  <w:drawing>
                    <wp:anchor distT="45720" distB="45720" distL="114300" distR="114300" simplePos="0" relativeHeight="251679744" behindDoc="0" locked="0" layoutInCell="1" allowOverlap="1" wp14:anchorId="4D99498D">
                      <wp:simplePos x="0" y="0"/>
                      <wp:positionH relativeFrom="column">
                        <wp:posOffset>1353820</wp:posOffset>
                      </wp:positionH>
                      <wp:positionV relativeFrom="paragraph">
                        <wp:posOffset>1155700</wp:posOffset>
                      </wp:positionV>
                      <wp:extent cx="599440" cy="252095"/>
                      <wp:effectExtent l="0" t="0" r="254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1A2" w:rsidRPr="00594D65" w:rsidRDefault="001041A2" w:rsidP="00EB3CCD">
                                  <w:pPr>
                                    <w:rPr>
                                      <w:i/>
                                      <w:sz w:val="22"/>
                                      <w:szCs w:val="22"/>
                                    </w:rPr>
                                  </w:pPr>
                                  <w:r w:rsidRPr="00594D65">
                                    <w:rPr>
                                      <w:i/>
                                      <w:sz w:val="22"/>
                                      <w:szCs w:val="22"/>
                                    </w:rPr>
                                    <w:t>Slika Q</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99498D" id="Text Box 35" o:spid="_x0000_s1035" type="#_x0000_t202" style="position:absolute;left:0;text-align:left;margin-left:106.6pt;margin-top:91pt;width:47.2pt;height:19.85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" stroked="f">
                      <v:textbox style="mso-fit-shape-to-text:t">
                        <w:txbxContent>
                          <w:p w:rsidR="001041A2" w:rsidRPr="00594D65" w:rsidRDefault="001041A2" w:rsidP="00EB3CCD">
                            <w:pPr>
                              <w:rPr>
                                <w:i/>
                                <w:sz w:val="22"/>
                                <w:szCs w:val="22"/>
                              </w:rPr>
                            </w:pPr>
                            <w:r w:rsidRPr="00594D65">
                              <w:rPr>
                                <w:i/>
                                <w:sz w:val="22"/>
                                <w:szCs w:val="22"/>
                              </w:rPr>
                              <w:t>Slika Q</w:t>
                            </w:r>
                          </w:p>
                        </w:txbxContent>
                      </v:textbox>
                      <w10:wrap type="square"/>
                    </v:shape>
                  </w:pict>
                </mc:Fallback>
              </mc:AlternateContent>
            </w:r>
            <w:r w:rsidR="00B901DD" w:rsidRPr="007C62BE">
              <w:rPr>
                <w:noProof/>
                <w:sz w:val="22"/>
                <w:szCs w:val="22"/>
              </w:rPr>
              <w:drawing>
                <wp:inline distT="0" distB="0" distL="0" distR="0">
                  <wp:extent cx="3238500" cy="1054100"/>
                  <wp:effectExtent l="19050" t="19050" r="190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l="1379" t="4956" r="6207" b="2287"/>
                          <a:stretch>
                            <a:fillRect/>
                          </a:stretch>
                        </pic:blipFill>
                        <pic:spPr bwMode="auto">
                          <a:xfrm>
                            <a:off x="0" y="0"/>
                            <a:ext cx="3238500" cy="1054100"/>
                          </a:xfrm>
                          <a:prstGeom prst="rect">
                            <a:avLst/>
                          </a:prstGeom>
                          <a:noFill/>
                          <a:ln w="9525" cmpd="sng" algn="ctr">
                            <a:solidFill>
                              <a:srgbClr val="000000"/>
                            </a:solidFill>
                            <a:miter lim="800000"/>
                            <a:headEnd/>
                            <a:tailEnd/>
                          </a:ln>
                          <a:effectLst/>
                        </pic:spPr>
                      </pic:pic>
                    </a:graphicData>
                  </a:graphic>
                </wp:inline>
              </w:drawing>
            </w:r>
          </w:p>
        </w:tc>
        <w:tc>
          <w:tcPr>
            <w:tcW w:w="3833" w:type="dxa"/>
            <w:shd w:val="clear" w:color="auto" w:fill="auto"/>
          </w:tcPr>
          <w:p w:rsidR="00AC7DEB" w:rsidRPr="007C62BE" w:rsidRDefault="00AC7DEB" w:rsidP="00860486">
            <w:pPr>
              <w:jc w:val="both"/>
              <w:rPr>
                <w:sz w:val="22"/>
                <w:szCs w:val="22"/>
                <w:lang w:val="sr-Latn-RS"/>
              </w:rPr>
            </w:pPr>
            <w:r w:rsidRPr="007C62BE">
              <w:rPr>
                <w:sz w:val="22"/>
                <w:szCs w:val="22"/>
                <w:lang w:val="sr-Latn-RS"/>
              </w:rPr>
              <w:lastRenderedPageBreak/>
              <w:t xml:space="preserve">Zauzmite udoban položaj prije primjene injekcije lijeka MIRCERA. </w:t>
            </w:r>
          </w:p>
          <w:p w:rsidR="00AC7DEB" w:rsidRPr="007C62BE" w:rsidRDefault="00AC7DEB" w:rsidP="00860486">
            <w:pPr>
              <w:jc w:val="both"/>
              <w:rPr>
                <w:sz w:val="22"/>
                <w:szCs w:val="22"/>
                <w:lang w:val="sr-Latn-RS"/>
              </w:rPr>
            </w:pPr>
          </w:p>
          <w:p w:rsidR="00B901DD" w:rsidRPr="007C62BE" w:rsidRDefault="00B901DD" w:rsidP="00860486">
            <w:pPr>
              <w:jc w:val="both"/>
              <w:rPr>
                <w:sz w:val="22"/>
                <w:szCs w:val="22"/>
                <w:lang w:val="sr-Latn-RS"/>
              </w:rPr>
            </w:pPr>
            <w:r w:rsidRPr="007C62BE">
              <w:rPr>
                <w:sz w:val="22"/>
                <w:szCs w:val="22"/>
                <w:lang w:val="sr-Latn-RS"/>
              </w:rPr>
              <w:t>Kako biste bili sigurni da iglu možete pravilno ubosti pod kožu, slobodnom rukom uhvatite nabor kože na očišćenom mjestu za injekciju. Hvatanje nabora kože važno je kako biste bili sigurni da ste lijek injicirali pod kožu (u masno tkivo), ali ne dublje (u mišić). Injekcija u mišić mogla bi uzrokovati nelagodnost pri injiciranju</w:t>
            </w:r>
            <w:r w:rsidR="00AC7DEB" w:rsidRPr="007C62BE">
              <w:rPr>
                <w:sz w:val="22"/>
                <w:szCs w:val="22"/>
                <w:lang w:val="sr-Latn-RS"/>
              </w:rPr>
              <w:t xml:space="preserve"> (Slika P)</w:t>
            </w:r>
            <w:r w:rsidRPr="007C62BE">
              <w:rPr>
                <w:sz w:val="22"/>
                <w:szCs w:val="22"/>
                <w:lang w:val="sr-Latn-RS"/>
              </w:rPr>
              <w:t>.</w:t>
            </w:r>
          </w:p>
          <w:p w:rsidR="00EB3CCD" w:rsidRPr="007C62BE" w:rsidRDefault="00EB3CCD" w:rsidP="00860486">
            <w:pPr>
              <w:jc w:val="both"/>
              <w:rPr>
                <w:sz w:val="22"/>
                <w:szCs w:val="22"/>
                <w:lang w:val="sr-Latn-RS"/>
              </w:rPr>
            </w:pPr>
            <w:r w:rsidRPr="007C62BE">
              <w:rPr>
                <w:sz w:val="22"/>
                <w:szCs w:val="22"/>
                <w:lang w:val="sr-Latn-RS"/>
              </w:rPr>
              <w:t>Pažljivo u</w:t>
            </w:r>
            <w:r w:rsidR="00B901DD" w:rsidRPr="007C62BE">
              <w:rPr>
                <w:sz w:val="22"/>
                <w:szCs w:val="22"/>
                <w:lang w:val="sr-Latn-RS"/>
              </w:rPr>
              <w:t xml:space="preserve">bodite iglu do kraja u kožu </w:t>
            </w:r>
            <w:r w:rsidRPr="007C62BE">
              <w:rPr>
                <w:sz w:val="22"/>
                <w:szCs w:val="22"/>
                <w:lang w:val="sr-Latn-RS"/>
              </w:rPr>
              <w:t xml:space="preserve">pod uglom od 90° </w:t>
            </w:r>
            <w:r w:rsidR="00B901DD" w:rsidRPr="007C62BE">
              <w:rPr>
                <w:sz w:val="22"/>
                <w:szCs w:val="22"/>
                <w:lang w:val="sr-Latn-RS"/>
              </w:rPr>
              <w:t xml:space="preserve">brzim pokretom, poput strelice. </w:t>
            </w:r>
            <w:r w:rsidRPr="007C62BE">
              <w:rPr>
                <w:sz w:val="22"/>
                <w:szCs w:val="22"/>
                <w:lang w:val="sr-Latn-RS"/>
              </w:rPr>
              <w:t>Zatim zadržite špric u tom položaju i otpustite nabor kože.</w:t>
            </w:r>
          </w:p>
          <w:p w:rsidR="00EB3CCD" w:rsidRPr="007C62BE" w:rsidRDefault="00EB3CCD" w:rsidP="00860486">
            <w:pPr>
              <w:jc w:val="both"/>
              <w:rPr>
                <w:sz w:val="22"/>
                <w:szCs w:val="22"/>
                <w:lang w:val="sr-Latn-RS"/>
              </w:rPr>
            </w:pPr>
          </w:p>
          <w:p w:rsidR="00EB3CCD" w:rsidRPr="007C62BE" w:rsidRDefault="00EB3CCD" w:rsidP="00860486">
            <w:pPr>
              <w:jc w:val="both"/>
              <w:rPr>
                <w:sz w:val="22"/>
                <w:szCs w:val="22"/>
                <w:lang w:val="sr-Latn-RS"/>
              </w:rPr>
            </w:pPr>
            <w:r w:rsidRPr="007C62BE">
              <w:rPr>
                <w:b/>
                <w:sz w:val="22"/>
                <w:szCs w:val="22"/>
                <w:lang w:val="sr-Latn-RS"/>
              </w:rPr>
              <w:lastRenderedPageBreak/>
              <w:t>Ne pom</w:t>
            </w:r>
            <w:r w:rsidR="007061C0" w:rsidRPr="007C62BE">
              <w:rPr>
                <w:b/>
                <w:sz w:val="22"/>
                <w:szCs w:val="22"/>
                <w:lang w:val="sr-Latn-RS"/>
              </w:rPr>
              <w:t>j</w:t>
            </w:r>
            <w:r w:rsidRPr="007C62BE">
              <w:rPr>
                <w:b/>
                <w:sz w:val="22"/>
                <w:szCs w:val="22"/>
                <w:lang w:val="sr-Latn-RS"/>
              </w:rPr>
              <w:t>erajte</w:t>
            </w:r>
            <w:r w:rsidRPr="007C62BE">
              <w:rPr>
                <w:sz w:val="22"/>
                <w:szCs w:val="22"/>
                <w:lang w:val="sr-Latn-RS"/>
              </w:rPr>
              <w:t xml:space="preserve"> iglu dok se nalazi u koži.</w:t>
            </w:r>
          </w:p>
          <w:p w:rsidR="00B901DD" w:rsidRPr="007C62BE" w:rsidRDefault="00EB3CCD" w:rsidP="00860486">
            <w:pPr>
              <w:jc w:val="both"/>
              <w:rPr>
                <w:sz w:val="22"/>
                <w:szCs w:val="22"/>
                <w:lang w:val="sr-Latn-RS"/>
              </w:rPr>
            </w:pPr>
            <w:r w:rsidRPr="007C62BE">
              <w:rPr>
                <w:sz w:val="22"/>
                <w:szCs w:val="22"/>
                <w:lang w:val="sr-Latn-RS"/>
              </w:rPr>
              <w:t>Nakon što je igla do kraja ubodena u kožu, p</w:t>
            </w:r>
            <w:r w:rsidR="00B901DD" w:rsidRPr="007C62BE">
              <w:rPr>
                <w:sz w:val="22"/>
                <w:szCs w:val="22"/>
                <w:lang w:val="sr-Latn-RS"/>
              </w:rPr>
              <w:t xml:space="preserve">alcem polako pritisnite klip, držeći špric kažiprstom i srednjim prstom koji su prislonjeni uz hvatište za prste, sve dok ne injicirate sav lijek. </w:t>
            </w:r>
            <w:r w:rsidRPr="007C62BE">
              <w:rPr>
                <w:sz w:val="22"/>
                <w:szCs w:val="22"/>
                <w:lang w:val="sr-Latn-RS"/>
              </w:rPr>
              <w:t>Klip mora da bude pritisnut do kraja (gurnut) i treba da čujete klik koji označava aktivaciju sigurnosnog uređaja (Slika Q).</w:t>
            </w:r>
          </w:p>
          <w:p w:rsidR="00B901DD" w:rsidRPr="007C62BE" w:rsidRDefault="00B901DD" w:rsidP="00860486">
            <w:pPr>
              <w:jc w:val="both"/>
              <w:rPr>
                <w:sz w:val="22"/>
                <w:szCs w:val="22"/>
                <w:lang w:val="sr-Latn-RS"/>
              </w:rPr>
            </w:pPr>
          </w:p>
        </w:tc>
      </w:tr>
      <w:tr w:rsidR="00B901DD" w:rsidRPr="007C62BE" w:rsidTr="00AC7DEB">
        <w:tc>
          <w:tcPr>
            <w:tcW w:w="5410" w:type="dxa"/>
            <w:shd w:val="clear" w:color="auto" w:fill="auto"/>
          </w:tcPr>
          <w:p w:rsidR="00154995" w:rsidRPr="007C62BE" w:rsidRDefault="00154995" w:rsidP="00860486">
            <w:pPr>
              <w:jc w:val="both"/>
              <w:rPr>
                <w:sz w:val="22"/>
                <w:szCs w:val="22"/>
                <w:lang w:val="sr-Latn-RS"/>
              </w:rPr>
            </w:pPr>
          </w:p>
          <w:p w:rsidR="00B901DD" w:rsidRPr="007C62BE" w:rsidRDefault="00B901DD" w:rsidP="00860486">
            <w:pPr>
              <w:jc w:val="both"/>
              <w:rPr>
                <w:sz w:val="22"/>
                <w:szCs w:val="22"/>
                <w:lang w:val="sr-Latn-RS"/>
              </w:rPr>
            </w:pPr>
            <w:r w:rsidRPr="007C62BE">
              <w:rPr>
                <w:noProof/>
                <w:sz w:val="22"/>
                <w:szCs w:val="22"/>
              </w:rPr>
              <w:drawing>
                <wp:inline distT="0" distB="0" distL="0" distR="0">
                  <wp:extent cx="3238500" cy="1073150"/>
                  <wp:effectExtent l="19050" t="19050" r="1905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l="1965" t="3584" r="1964" b="3191"/>
                          <a:stretch>
                            <a:fillRect/>
                          </a:stretch>
                        </pic:blipFill>
                        <pic:spPr bwMode="auto">
                          <a:xfrm>
                            <a:off x="0" y="0"/>
                            <a:ext cx="3238500" cy="1073150"/>
                          </a:xfrm>
                          <a:prstGeom prst="rect">
                            <a:avLst/>
                          </a:prstGeom>
                          <a:noFill/>
                          <a:ln w="9525" cmpd="sng">
                            <a:solidFill>
                              <a:srgbClr val="000000"/>
                            </a:solidFill>
                            <a:miter lim="800000"/>
                            <a:headEnd/>
                            <a:tailEnd/>
                          </a:ln>
                          <a:effectLst/>
                        </pic:spPr>
                      </pic:pic>
                    </a:graphicData>
                  </a:graphic>
                </wp:inline>
              </w:drawing>
            </w:r>
          </w:p>
        </w:tc>
        <w:tc>
          <w:tcPr>
            <w:tcW w:w="3833" w:type="dxa"/>
            <w:shd w:val="clear" w:color="auto" w:fill="auto"/>
          </w:tcPr>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r w:rsidRPr="007C62BE">
              <w:rPr>
                <w:b/>
                <w:sz w:val="22"/>
                <w:szCs w:val="22"/>
                <w:lang w:val="sr-Latn-RS"/>
              </w:rPr>
              <w:t>Nemojte otpustiti</w:t>
            </w:r>
            <w:r w:rsidRPr="007C62BE">
              <w:rPr>
                <w:sz w:val="22"/>
                <w:szCs w:val="22"/>
                <w:lang w:val="sr-Latn-RS"/>
              </w:rPr>
              <w:t xml:space="preserve"> klip prije završetka injekcije </w:t>
            </w:r>
            <w:r w:rsidR="00EB3CCD" w:rsidRPr="007C62BE">
              <w:rPr>
                <w:sz w:val="22"/>
                <w:szCs w:val="22"/>
                <w:lang w:val="sr-Latn-RS"/>
              </w:rPr>
              <w:t xml:space="preserve">niti </w:t>
            </w:r>
            <w:r w:rsidRPr="007C62BE">
              <w:rPr>
                <w:sz w:val="22"/>
                <w:szCs w:val="22"/>
                <w:lang w:val="sr-Latn-RS"/>
              </w:rPr>
              <w:t xml:space="preserve">prije nego što ga pritisnete do kraja. </w:t>
            </w:r>
          </w:p>
          <w:p w:rsidR="00B901DD" w:rsidRPr="007C62BE" w:rsidRDefault="00B901DD" w:rsidP="00860486">
            <w:pPr>
              <w:jc w:val="both"/>
              <w:rPr>
                <w:sz w:val="22"/>
                <w:szCs w:val="22"/>
                <w:lang w:val="sr-Latn-RS"/>
              </w:rPr>
            </w:pPr>
            <w:r w:rsidRPr="007C62BE">
              <w:rPr>
                <w:sz w:val="22"/>
                <w:szCs w:val="22"/>
                <w:lang w:val="sr-Latn-RS"/>
              </w:rPr>
              <w:t xml:space="preserve">Izvadite iglu iz kože, ali pritom </w:t>
            </w:r>
            <w:r w:rsidRPr="007C62BE">
              <w:rPr>
                <w:b/>
                <w:sz w:val="22"/>
                <w:szCs w:val="22"/>
                <w:lang w:val="sr-Latn-RS"/>
              </w:rPr>
              <w:t>NE</w:t>
            </w:r>
            <w:r w:rsidRPr="007C62BE">
              <w:rPr>
                <w:sz w:val="22"/>
                <w:szCs w:val="22"/>
                <w:lang w:val="sr-Latn-RS"/>
              </w:rPr>
              <w:t xml:space="preserve"> otpuštajte klip</w:t>
            </w:r>
            <w:r w:rsidR="00EB3CCD" w:rsidRPr="007C62BE">
              <w:rPr>
                <w:sz w:val="22"/>
                <w:szCs w:val="22"/>
                <w:lang w:val="sr-Latn-RS"/>
              </w:rPr>
              <w:t xml:space="preserve"> (Slika R)</w:t>
            </w:r>
            <w:r w:rsidRPr="007C62BE">
              <w:rPr>
                <w:sz w:val="22"/>
                <w:szCs w:val="22"/>
                <w:lang w:val="sr-Latn-RS"/>
              </w:rPr>
              <w:t>.</w:t>
            </w:r>
          </w:p>
        </w:tc>
      </w:tr>
      <w:tr w:rsidR="00B901DD" w:rsidRPr="007C62BE" w:rsidTr="00860486">
        <w:trPr>
          <w:trHeight w:val="3669"/>
        </w:trPr>
        <w:tc>
          <w:tcPr>
            <w:tcW w:w="5410" w:type="dxa"/>
            <w:shd w:val="clear" w:color="auto" w:fill="auto"/>
          </w:tcPr>
          <w:p w:rsidR="00B901DD" w:rsidRPr="007C62BE" w:rsidRDefault="00EB3CCD" w:rsidP="00860486">
            <w:pPr>
              <w:jc w:val="both"/>
              <w:rPr>
                <w:i/>
                <w:sz w:val="22"/>
                <w:szCs w:val="22"/>
                <w:lang w:val="sr-Latn-RS"/>
              </w:rPr>
            </w:pPr>
            <w:r w:rsidRPr="007C62BE">
              <w:rPr>
                <w:sz w:val="22"/>
                <w:szCs w:val="22"/>
                <w:lang w:val="sr-Latn-RS"/>
              </w:rPr>
              <w:t xml:space="preserve">                                         </w:t>
            </w:r>
            <w:r w:rsidRPr="007C62BE">
              <w:rPr>
                <w:i/>
                <w:sz w:val="22"/>
                <w:szCs w:val="22"/>
                <w:lang w:val="sr-Latn-RS"/>
              </w:rPr>
              <w:t>Slika R</w:t>
            </w:r>
          </w:p>
          <w:p w:rsidR="00EB3CCD" w:rsidRPr="007C62BE" w:rsidRDefault="00EB3CCD" w:rsidP="00860486">
            <w:pPr>
              <w:jc w:val="both"/>
              <w:rPr>
                <w:sz w:val="22"/>
                <w:szCs w:val="22"/>
                <w:lang w:val="sr-Latn-RS"/>
              </w:rPr>
            </w:pPr>
          </w:p>
          <w:p w:rsidR="00EB3CCD" w:rsidRPr="007C62BE" w:rsidRDefault="00EB3CCD" w:rsidP="00860486">
            <w:pPr>
              <w:jc w:val="both"/>
              <w:rPr>
                <w:sz w:val="22"/>
                <w:szCs w:val="22"/>
                <w:lang w:val="sr-Latn-RS"/>
              </w:rPr>
            </w:pPr>
          </w:p>
          <w:p w:rsidR="00154995" w:rsidRPr="007C62BE" w:rsidRDefault="00154995" w:rsidP="00860486">
            <w:pPr>
              <w:jc w:val="both"/>
              <w:rPr>
                <w:sz w:val="22"/>
                <w:szCs w:val="22"/>
                <w:lang w:val="sr-Latn-RS"/>
              </w:rPr>
            </w:pPr>
          </w:p>
          <w:p w:rsidR="00B901DD" w:rsidRPr="007C62BE" w:rsidRDefault="00B901DD" w:rsidP="00860486">
            <w:pPr>
              <w:jc w:val="both"/>
              <w:rPr>
                <w:sz w:val="22"/>
                <w:szCs w:val="22"/>
                <w:lang w:val="sr-Latn-RS"/>
              </w:rPr>
            </w:pPr>
            <w:r w:rsidRPr="007C62BE">
              <w:rPr>
                <w:noProof/>
                <w:sz w:val="22"/>
                <w:szCs w:val="22"/>
              </w:rPr>
              <w:drawing>
                <wp:inline distT="0" distB="0" distL="0" distR="0">
                  <wp:extent cx="3238500" cy="1155700"/>
                  <wp:effectExtent l="19050" t="19050" r="1905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l="1649" t="4105" r="8578" b="3079"/>
                          <a:stretch>
                            <a:fillRect/>
                          </a:stretch>
                        </pic:blipFill>
                        <pic:spPr bwMode="auto">
                          <a:xfrm>
                            <a:off x="0" y="0"/>
                            <a:ext cx="3238500" cy="1155700"/>
                          </a:xfrm>
                          <a:prstGeom prst="rect">
                            <a:avLst/>
                          </a:prstGeom>
                          <a:noFill/>
                          <a:ln w="9525" cmpd="sng" algn="ctr">
                            <a:solidFill>
                              <a:srgbClr val="000000"/>
                            </a:solidFill>
                            <a:miter lim="800000"/>
                            <a:headEnd/>
                            <a:tailEnd/>
                          </a:ln>
                          <a:effectLst/>
                        </pic:spPr>
                      </pic:pic>
                    </a:graphicData>
                  </a:graphic>
                </wp:inline>
              </w:drawing>
            </w:r>
          </w:p>
          <w:p w:rsidR="00B901DD" w:rsidRPr="007C62BE" w:rsidRDefault="00EB3CCD" w:rsidP="00860486">
            <w:pPr>
              <w:spacing w:after="200" w:line="276" w:lineRule="auto"/>
              <w:jc w:val="both"/>
              <w:rPr>
                <w:i/>
                <w:sz w:val="22"/>
                <w:szCs w:val="22"/>
                <w:lang w:val="sr-Latn-RS"/>
              </w:rPr>
            </w:pPr>
            <w:r w:rsidRPr="007C62BE">
              <w:rPr>
                <w:sz w:val="22"/>
                <w:szCs w:val="22"/>
                <w:lang w:val="sr-Latn-RS"/>
              </w:rPr>
              <w:t xml:space="preserve">                                         </w:t>
            </w:r>
            <w:r w:rsidRPr="007C62BE">
              <w:rPr>
                <w:i/>
                <w:sz w:val="22"/>
                <w:szCs w:val="22"/>
                <w:lang w:val="sr-Latn-RS"/>
              </w:rPr>
              <w:t>Slika S</w:t>
            </w:r>
          </w:p>
        </w:tc>
        <w:tc>
          <w:tcPr>
            <w:tcW w:w="3833" w:type="dxa"/>
            <w:shd w:val="clear" w:color="auto" w:fill="auto"/>
          </w:tcPr>
          <w:p w:rsidR="00B901DD" w:rsidRPr="007C62BE" w:rsidRDefault="00B901DD" w:rsidP="00860486">
            <w:pPr>
              <w:jc w:val="both"/>
              <w:rPr>
                <w:sz w:val="22"/>
                <w:szCs w:val="22"/>
                <w:lang w:val="sr-Latn-RS"/>
              </w:rPr>
            </w:pPr>
          </w:p>
          <w:p w:rsidR="00B901DD" w:rsidRPr="007C62BE" w:rsidRDefault="00B901DD" w:rsidP="00860486">
            <w:pPr>
              <w:jc w:val="both"/>
              <w:rPr>
                <w:sz w:val="22"/>
                <w:szCs w:val="22"/>
                <w:lang w:val="sr-Latn-RS"/>
              </w:rPr>
            </w:pPr>
          </w:p>
          <w:p w:rsidR="00154995" w:rsidRPr="007C62BE" w:rsidRDefault="00154995" w:rsidP="00860486">
            <w:pPr>
              <w:jc w:val="both"/>
              <w:rPr>
                <w:sz w:val="22"/>
                <w:szCs w:val="22"/>
                <w:lang w:val="sr-Latn-RS"/>
              </w:rPr>
            </w:pPr>
          </w:p>
          <w:p w:rsidR="00154995" w:rsidRPr="007C62BE" w:rsidRDefault="00154995" w:rsidP="00860486">
            <w:pPr>
              <w:jc w:val="both"/>
              <w:rPr>
                <w:sz w:val="22"/>
                <w:szCs w:val="22"/>
                <w:lang w:val="sr-Latn-RS"/>
              </w:rPr>
            </w:pPr>
          </w:p>
          <w:p w:rsidR="00B901DD" w:rsidRPr="007C62BE" w:rsidRDefault="00B901DD" w:rsidP="00860486">
            <w:pPr>
              <w:jc w:val="both"/>
              <w:rPr>
                <w:sz w:val="22"/>
                <w:szCs w:val="22"/>
                <w:lang w:val="sr-Latn-RS"/>
              </w:rPr>
            </w:pPr>
            <w:r w:rsidRPr="007C62BE">
              <w:rPr>
                <w:sz w:val="22"/>
                <w:szCs w:val="22"/>
                <w:lang w:val="sr-Latn-RS"/>
              </w:rPr>
              <w:t>Otpustite klip i dopustite da zaštitni poklopac prekrije iglu</w:t>
            </w:r>
            <w:r w:rsidR="00EB3CCD" w:rsidRPr="007C62BE">
              <w:rPr>
                <w:sz w:val="22"/>
                <w:szCs w:val="22"/>
                <w:lang w:val="sr-Latn-RS"/>
              </w:rPr>
              <w:t xml:space="preserve"> (Slika S)</w:t>
            </w:r>
            <w:r w:rsidRPr="007C62BE">
              <w:rPr>
                <w:sz w:val="22"/>
                <w:szCs w:val="22"/>
                <w:lang w:val="sr-Latn-RS"/>
              </w:rPr>
              <w:t>.</w:t>
            </w:r>
          </w:p>
        </w:tc>
      </w:tr>
      <w:tr w:rsidR="00B901DD" w:rsidRPr="007C62BE" w:rsidTr="00AC7DEB">
        <w:tc>
          <w:tcPr>
            <w:tcW w:w="5410" w:type="dxa"/>
            <w:shd w:val="clear" w:color="auto" w:fill="auto"/>
          </w:tcPr>
          <w:p w:rsidR="00B901DD" w:rsidRPr="007C62BE" w:rsidRDefault="00B901DD" w:rsidP="00860486">
            <w:pPr>
              <w:jc w:val="both"/>
              <w:rPr>
                <w:sz w:val="22"/>
                <w:szCs w:val="22"/>
                <w:lang w:val="sr-Latn-RS"/>
              </w:rPr>
            </w:pPr>
            <w:r w:rsidRPr="007C62BE">
              <w:rPr>
                <w:noProof/>
                <w:sz w:val="22"/>
                <w:szCs w:val="22"/>
              </w:rPr>
              <w:drawing>
                <wp:inline distT="0" distB="0" distL="0" distR="0">
                  <wp:extent cx="3238500" cy="1568450"/>
                  <wp:effectExtent l="19050" t="19050" r="1905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l="20029" t="3542" r="15692" b="6398"/>
                          <a:stretch>
                            <a:fillRect/>
                          </a:stretch>
                        </pic:blipFill>
                        <pic:spPr bwMode="auto">
                          <a:xfrm>
                            <a:off x="0" y="0"/>
                            <a:ext cx="3238500" cy="1568450"/>
                          </a:xfrm>
                          <a:prstGeom prst="rect">
                            <a:avLst/>
                          </a:prstGeom>
                          <a:noFill/>
                          <a:ln w="9525" cmpd="sng" algn="ctr">
                            <a:solidFill>
                              <a:srgbClr val="000000"/>
                            </a:solidFill>
                            <a:miter lim="800000"/>
                            <a:headEnd/>
                            <a:tailEnd/>
                          </a:ln>
                          <a:effectLst/>
                        </pic:spPr>
                      </pic:pic>
                    </a:graphicData>
                  </a:graphic>
                </wp:inline>
              </w:drawing>
            </w:r>
          </w:p>
        </w:tc>
        <w:tc>
          <w:tcPr>
            <w:tcW w:w="3833" w:type="dxa"/>
            <w:shd w:val="clear" w:color="auto" w:fill="auto"/>
          </w:tcPr>
          <w:p w:rsidR="009E53F6" w:rsidRPr="007C62BE" w:rsidRDefault="009E53F6" w:rsidP="00860486">
            <w:pPr>
              <w:jc w:val="both"/>
              <w:rPr>
                <w:sz w:val="22"/>
                <w:szCs w:val="22"/>
                <w:lang w:val="sr-Latn-RS"/>
              </w:rPr>
            </w:pPr>
          </w:p>
          <w:p w:rsidR="00B901DD" w:rsidRPr="007C62BE" w:rsidRDefault="00B901DD" w:rsidP="00860486">
            <w:pPr>
              <w:jc w:val="both"/>
              <w:rPr>
                <w:sz w:val="22"/>
                <w:szCs w:val="22"/>
                <w:lang w:val="sr-Latn-RS"/>
              </w:rPr>
            </w:pPr>
            <w:r w:rsidRPr="007C62BE">
              <w:rPr>
                <w:sz w:val="22"/>
                <w:szCs w:val="22"/>
                <w:lang w:val="sr-Latn-RS"/>
              </w:rPr>
              <w:t>Sada možete odlijepiti naljepnicu, ako je potrebno</w:t>
            </w:r>
            <w:r w:rsidR="00EB3CCD" w:rsidRPr="007C62BE">
              <w:rPr>
                <w:sz w:val="22"/>
                <w:szCs w:val="22"/>
                <w:lang w:val="sr-Latn-RS"/>
              </w:rPr>
              <w:t xml:space="preserve"> (Slika T)</w:t>
            </w:r>
            <w:r w:rsidRPr="007C62BE">
              <w:rPr>
                <w:sz w:val="22"/>
                <w:szCs w:val="22"/>
                <w:lang w:val="sr-Latn-RS"/>
              </w:rPr>
              <w:t>.</w:t>
            </w:r>
          </w:p>
        </w:tc>
      </w:tr>
      <w:tr w:rsidR="00B901DD" w:rsidRPr="007C62BE" w:rsidTr="00AC7DEB">
        <w:tc>
          <w:tcPr>
            <w:tcW w:w="9243" w:type="dxa"/>
            <w:gridSpan w:val="2"/>
            <w:shd w:val="clear" w:color="auto" w:fill="auto"/>
          </w:tcPr>
          <w:p w:rsidR="009E53F6" w:rsidRPr="007C62BE" w:rsidRDefault="00EB3CCD" w:rsidP="00860486">
            <w:pPr>
              <w:autoSpaceDE w:val="0"/>
              <w:autoSpaceDN w:val="0"/>
              <w:adjustRightInd w:val="0"/>
              <w:jc w:val="both"/>
              <w:rPr>
                <w:i/>
                <w:sz w:val="22"/>
                <w:szCs w:val="22"/>
                <w:lang w:val="sr-Latn-RS"/>
              </w:rPr>
            </w:pPr>
            <w:r w:rsidRPr="007C62BE">
              <w:rPr>
                <w:sz w:val="22"/>
                <w:szCs w:val="22"/>
                <w:lang w:val="sr-Latn-RS"/>
              </w:rPr>
              <w:t xml:space="preserve">                                         </w:t>
            </w:r>
            <w:r w:rsidRPr="007C62BE">
              <w:rPr>
                <w:i/>
                <w:sz w:val="22"/>
                <w:szCs w:val="22"/>
                <w:lang w:val="sr-Latn-RS"/>
              </w:rPr>
              <w:t>Slika T</w:t>
            </w:r>
          </w:p>
          <w:p w:rsidR="00EB3CCD" w:rsidRPr="007C62BE" w:rsidRDefault="00EB3CCD" w:rsidP="00860486">
            <w:pPr>
              <w:autoSpaceDE w:val="0"/>
              <w:autoSpaceDN w:val="0"/>
              <w:adjustRightInd w:val="0"/>
              <w:jc w:val="both"/>
              <w:rPr>
                <w:i/>
                <w:sz w:val="22"/>
                <w:szCs w:val="22"/>
                <w:lang w:val="sr-Latn-RS"/>
              </w:rPr>
            </w:pPr>
          </w:p>
          <w:p w:rsidR="00154995" w:rsidRPr="007C62BE" w:rsidRDefault="00154995" w:rsidP="00860486">
            <w:pPr>
              <w:autoSpaceDE w:val="0"/>
              <w:autoSpaceDN w:val="0"/>
              <w:adjustRightInd w:val="0"/>
              <w:jc w:val="both"/>
              <w:rPr>
                <w:i/>
                <w:sz w:val="22"/>
                <w:szCs w:val="22"/>
                <w:lang w:val="sr-Latn-RS"/>
              </w:rPr>
            </w:pPr>
          </w:p>
          <w:p w:rsidR="00EB3CCD" w:rsidRPr="007C62BE" w:rsidRDefault="00EB3CCD" w:rsidP="00860486">
            <w:pPr>
              <w:autoSpaceDE w:val="0"/>
              <w:autoSpaceDN w:val="0"/>
              <w:adjustRightInd w:val="0"/>
              <w:jc w:val="both"/>
              <w:rPr>
                <w:b/>
                <w:sz w:val="22"/>
                <w:szCs w:val="22"/>
                <w:lang w:val="sr-Latn-RS"/>
              </w:rPr>
            </w:pPr>
            <w:r w:rsidRPr="007C62BE">
              <w:rPr>
                <w:b/>
                <w:sz w:val="22"/>
                <w:szCs w:val="22"/>
                <w:lang w:val="sr-Latn-RS"/>
              </w:rPr>
              <w:t>Nakon injekcije:</w:t>
            </w:r>
          </w:p>
          <w:p w:rsidR="00EB3CCD" w:rsidRPr="007C62BE" w:rsidRDefault="00EB3CCD" w:rsidP="00860486">
            <w:pPr>
              <w:autoSpaceDE w:val="0"/>
              <w:autoSpaceDN w:val="0"/>
              <w:adjustRightInd w:val="0"/>
              <w:jc w:val="both"/>
              <w:rPr>
                <w:sz w:val="22"/>
                <w:szCs w:val="22"/>
                <w:lang w:val="sr-Latn-RS"/>
              </w:rPr>
            </w:pPr>
          </w:p>
          <w:p w:rsidR="00B901DD" w:rsidRPr="007C62BE" w:rsidRDefault="00B901DD" w:rsidP="00860486">
            <w:pPr>
              <w:pStyle w:val="ListParagraph"/>
              <w:numPr>
                <w:ilvl w:val="0"/>
                <w:numId w:val="47"/>
              </w:numPr>
              <w:autoSpaceDE w:val="0"/>
              <w:autoSpaceDN w:val="0"/>
              <w:adjustRightInd w:val="0"/>
              <w:jc w:val="both"/>
              <w:rPr>
                <w:sz w:val="22"/>
                <w:szCs w:val="22"/>
                <w:lang w:val="sr-Latn-RS"/>
              </w:rPr>
            </w:pPr>
            <w:r w:rsidRPr="007C62BE">
              <w:rPr>
                <w:sz w:val="22"/>
                <w:szCs w:val="22"/>
                <w:lang w:val="sr-Latn-RS"/>
              </w:rPr>
              <w:t>Stavite sterilnu vatu ili gazu na mjesto primjene i pritisnite je na nekoliko sekundi</w:t>
            </w:r>
            <w:r w:rsidR="00154995" w:rsidRPr="007C62BE">
              <w:rPr>
                <w:sz w:val="22"/>
                <w:szCs w:val="22"/>
                <w:lang w:val="sr-Latn-RS"/>
              </w:rPr>
              <w:t>, nakom čega je bacite</w:t>
            </w:r>
            <w:r w:rsidRPr="007C62BE">
              <w:rPr>
                <w:sz w:val="22"/>
                <w:szCs w:val="22"/>
                <w:lang w:val="sr-Latn-RS"/>
              </w:rPr>
              <w:t xml:space="preserve">. </w:t>
            </w:r>
          </w:p>
          <w:p w:rsidR="00B901DD" w:rsidRPr="007C62BE" w:rsidRDefault="00B901DD" w:rsidP="00BB2880">
            <w:pPr>
              <w:numPr>
                <w:ilvl w:val="0"/>
                <w:numId w:val="43"/>
              </w:numPr>
              <w:tabs>
                <w:tab w:val="left" w:pos="284"/>
              </w:tabs>
              <w:autoSpaceDE w:val="0"/>
              <w:autoSpaceDN w:val="0"/>
              <w:adjustRightInd w:val="0"/>
              <w:jc w:val="both"/>
              <w:rPr>
                <w:sz w:val="22"/>
                <w:szCs w:val="22"/>
                <w:lang w:val="sr-Latn-RS"/>
              </w:rPr>
            </w:pPr>
            <w:r w:rsidRPr="007C62BE">
              <w:rPr>
                <w:b/>
                <w:sz w:val="22"/>
                <w:szCs w:val="22"/>
                <w:lang w:val="sr-Latn-RS"/>
              </w:rPr>
              <w:t>Nemojte</w:t>
            </w:r>
            <w:r w:rsidRPr="007C62BE">
              <w:rPr>
                <w:sz w:val="22"/>
                <w:szCs w:val="22"/>
                <w:lang w:val="sr-Latn-RS"/>
              </w:rPr>
              <w:t xml:space="preserve"> trljati mjesto primjene prljavom rukom ili tkaninom. </w:t>
            </w:r>
          </w:p>
          <w:p w:rsidR="00B901DD" w:rsidRPr="007C62BE" w:rsidRDefault="00B901DD" w:rsidP="00BB2880">
            <w:pPr>
              <w:numPr>
                <w:ilvl w:val="0"/>
                <w:numId w:val="43"/>
              </w:numPr>
              <w:tabs>
                <w:tab w:val="left" w:pos="284"/>
              </w:tabs>
              <w:autoSpaceDE w:val="0"/>
              <w:autoSpaceDN w:val="0"/>
              <w:adjustRightInd w:val="0"/>
              <w:jc w:val="both"/>
              <w:rPr>
                <w:sz w:val="22"/>
                <w:szCs w:val="22"/>
                <w:lang w:val="sr-Latn-RS"/>
              </w:rPr>
            </w:pPr>
            <w:r w:rsidRPr="007C62BE">
              <w:rPr>
                <w:sz w:val="22"/>
                <w:szCs w:val="22"/>
                <w:lang w:val="sr-Latn-RS"/>
              </w:rPr>
              <w:t>Ako je potrebno, mjesto primjene možete prekriti malim flasterom.</w:t>
            </w:r>
          </w:p>
          <w:p w:rsidR="00B901DD" w:rsidRPr="007C62BE" w:rsidRDefault="00B901DD" w:rsidP="00860486">
            <w:pPr>
              <w:autoSpaceDE w:val="0"/>
              <w:autoSpaceDN w:val="0"/>
              <w:adjustRightInd w:val="0"/>
              <w:jc w:val="both"/>
              <w:rPr>
                <w:sz w:val="22"/>
                <w:szCs w:val="22"/>
                <w:lang w:val="sr-Latn-RS"/>
              </w:rPr>
            </w:pPr>
          </w:p>
          <w:p w:rsidR="00154995" w:rsidRPr="007C62BE" w:rsidRDefault="00154995" w:rsidP="00860486">
            <w:pPr>
              <w:autoSpaceDE w:val="0"/>
              <w:autoSpaceDN w:val="0"/>
              <w:adjustRightInd w:val="0"/>
              <w:jc w:val="both"/>
              <w:rPr>
                <w:sz w:val="22"/>
                <w:szCs w:val="22"/>
                <w:lang w:val="sr-Latn-RS"/>
              </w:rPr>
            </w:pPr>
          </w:p>
          <w:p w:rsidR="00B901DD" w:rsidRPr="007C62BE" w:rsidRDefault="00FC2737" w:rsidP="00860486">
            <w:pPr>
              <w:autoSpaceDE w:val="0"/>
              <w:autoSpaceDN w:val="0"/>
              <w:adjustRightInd w:val="0"/>
              <w:jc w:val="both"/>
              <w:rPr>
                <w:b/>
                <w:sz w:val="22"/>
                <w:szCs w:val="22"/>
                <w:lang w:val="sr-Latn-RS"/>
              </w:rPr>
            </w:pPr>
            <w:r w:rsidRPr="007C62BE">
              <w:rPr>
                <w:b/>
                <w:sz w:val="22"/>
                <w:szCs w:val="22"/>
                <w:lang w:val="sr-Latn-RS"/>
              </w:rPr>
              <w:lastRenderedPageBreak/>
              <w:t xml:space="preserve">Odlaganje </w:t>
            </w:r>
            <w:r w:rsidR="00B901DD" w:rsidRPr="007C62BE">
              <w:rPr>
                <w:b/>
                <w:sz w:val="22"/>
                <w:szCs w:val="22"/>
                <w:lang w:val="sr-Latn-RS"/>
              </w:rPr>
              <w:t>špric</w:t>
            </w:r>
            <w:r w:rsidRPr="007C62BE">
              <w:rPr>
                <w:b/>
                <w:sz w:val="22"/>
                <w:szCs w:val="22"/>
                <w:lang w:val="sr-Latn-RS"/>
              </w:rPr>
              <w:t>a</w:t>
            </w:r>
            <w:r w:rsidR="00B901DD" w:rsidRPr="007C62BE">
              <w:rPr>
                <w:b/>
                <w:sz w:val="22"/>
                <w:szCs w:val="22"/>
                <w:lang w:val="sr-Latn-RS"/>
              </w:rPr>
              <w:t xml:space="preserve">: </w:t>
            </w:r>
          </w:p>
          <w:p w:rsidR="00B901DD" w:rsidRPr="007C62BE" w:rsidRDefault="00B901DD" w:rsidP="00BB2880">
            <w:pPr>
              <w:numPr>
                <w:ilvl w:val="0"/>
                <w:numId w:val="44"/>
              </w:numPr>
              <w:tabs>
                <w:tab w:val="left" w:pos="284"/>
              </w:tabs>
              <w:autoSpaceDE w:val="0"/>
              <w:autoSpaceDN w:val="0"/>
              <w:adjustRightInd w:val="0"/>
              <w:jc w:val="both"/>
              <w:rPr>
                <w:sz w:val="22"/>
                <w:szCs w:val="22"/>
                <w:lang w:val="sr-Latn-RS"/>
              </w:rPr>
            </w:pPr>
            <w:r w:rsidRPr="007C62BE">
              <w:rPr>
                <w:b/>
                <w:sz w:val="22"/>
                <w:szCs w:val="22"/>
                <w:lang w:val="sr-Latn-RS"/>
              </w:rPr>
              <w:t>Nemojte pokušavati</w:t>
            </w:r>
            <w:r w:rsidRPr="007C62BE">
              <w:rPr>
                <w:sz w:val="22"/>
                <w:szCs w:val="22"/>
                <w:lang w:val="sr-Latn-RS"/>
              </w:rPr>
              <w:t xml:space="preserve"> vratiti zaštitni poklopac na iglu. </w:t>
            </w:r>
          </w:p>
          <w:p w:rsidR="00FC2737" w:rsidRPr="007C62BE" w:rsidRDefault="00FC2737" w:rsidP="00FC2737">
            <w:pPr>
              <w:pStyle w:val="Listenabsatz"/>
              <w:numPr>
                <w:ilvl w:val="0"/>
                <w:numId w:val="44"/>
              </w:numPr>
              <w:autoSpaceDE w:val="0"/>
              <w:autoSpaceDN w:val="0"/>
              <w:adjustRightInd w:val="0"/>
              <w:spacing w:after="0" w:line="240" w:lineRule="auto"/>
              <w:rPr>
                <w:rFonts w:ascii="Times New Roman" w:hAnsi="Times New Roman"/>
                <w:lang w:val="sr-Latn-RS"/>
              </w:rPr>
            </w:pPr>
            <w:r w:rsidRPr="007C62BE">
              <w:rPr>
                <w:rFonts w:ascii="Times New Roman" w:eastAsia="Times New Roman" w:hAnsi="Times New Roman"/>
                <w:b/>
                <w:lang w:val="sr-Latn-RS"/>
              </w:rPr>
              <w:t>Nemojte</w:t>
            </w:r>
            <w:r w:rsidRPr="007C62BE">
              <w:rPr>
                <w:rFonts w:ascii="Times New Roman" w:eastAsia="Times New Roman" w:hAnsi="Times New Roman"/>
                <w:lang w:val="sr-Latn-RS"/>
              </w:rPr>
              <w:t xml:space="preserve"> koristiti ili ponovo sterilisati već korišćeni špric ili iglu</w:t>
            </w:r>
          </w:p>
          <w:p w:rsidR="00FC2737" w:rsidRPr="007C62BE" w:rsidRDefault="00FC2737" w:rsidP="00FC2737">
            <w:pPr>
              <w:pStyle w:val="ListParagraph"/>
              <w:numPr>
                <w:ilvl w:val="0"/>
                <w:numId w:val="44"/>
              </w:numPr>
              <w:rPr>
                <w:sz w:val="22"/>
                <w:szCs w:val="22"/>
                <w:lang w:val="sr-Latn-RS"/>
              </w:rPr>
            </w:pPr>
            <w:r w:rsidRPr="007C62BE">
              <w:rPr>
                <w:b/>
                <w:sz w:val="22"/>
                <w:szCs w:val="22"/>
                <w:lang w:val="sr-Latn-RS"/>
              </w:rPr>
              <w:t>Ne</w:t>
            </w:r>
            <w:r w:rsidRPr="007C62BE">
              <w:rPr>
                <w:sz w:val="22"/>
                <w:szCs w:val="22"/>
                <w:lang w:val="sr-Latn-RS"/>
              </w:rPr>
              <w:t xml:space="preserve"> bacajte upotrebljen špric sa iglom u kućni otpad.</w:t>
            </w:r>
          </w:p>
          <w:p w:rsidR="00FC2737" w:rsidRPr="007C62BE" w:rsidRDefault="00FC2737" w:rsidP="00E54150">
            <w:pPr>
              <w:pStyle w:val="ListParagraph"/>
              <w:numPr>
                <w:ilvl w:val="0"/>
                <w:numId w:val="44"/>
              </w:numPr>
              <w:rPr>
                <w:sz w:val="22"/>
                <w:szCs w:val="22"/>
                <w:lang w:val="sr-Latn-RS"/>
              </w:rPr>
            </w:pPr>
            <w:r w:rsidRPr="007C62BE">
              <w:rPr>
                <w:sz w:val="22"/>
                <w:szCs w:val="22"/>
                <w:lang w:val="sr-Latn-RS"/>
              </w:rPr>
              <w:t>Upotrebljene špriceve bacite u posudu za oštre predmete ili neprobojnu i/ili prema pravilima važećim za zdravstvene ustanove.</w:t>
            </w:r>
          </w:p>
          <w:p w:rsidR="00B901DD" w:rsidRPr="007C62BE" w:rsidRDefault="00B901DD" w:rsidP="00BB2880">
            <w:pPr>
              <w:numPr>
                <w:ilvl w:val="0"/>
                <w:numId w:val="44"/>
              </w:numPr>
              <w:tabs>
                <w:tab w:val="left" w:pos="284"/>
              </w:tabs>
              <w:autoSpaceDE w:val="0"/>
              <w:autoSpaceDN w:val="0"/>
              <w:adjustRightInd w:val="0"/>
              <w:jc w:val="both"/>
              <w:rPr>
                <w:sz w:val="22"/>
                <w:szCs w:val="22"/>
                <w:lang w:val="sr-Latn-RS"/>
              </w:rPr>
            </w:pPr>
            <w:r w:rsidRPr="007C62BE">
              <w:rPr>
                <w:sz w:val="22"/>
                <w:szCs w:val="22"/>
                <w:lang w:val="sr-Latn-RS"/>
              </w:rPr>
              <w:t xml:space="preserve">Odložite </w:t>
            </w:r>
            <w:r w:rsidR="00EB3CCD" w:rsidRPr="007C62BE">
              <w:rPr>
                <w:sz w:val="22"/>
                <w:szCs w:val="22"/>
                <w:lang w:val="sr-Latn-RS"/>
              </w:rPr>
              <w:t>posudu za oštre predmet</w:t>
            </w:r>
            <w:r w:rsidR="007061C0" w:rsidRPr="007C62BE">
              <w:rPr>
                <w:sz w:val="22"/>
                <w:szCs w:val="22"/>
                <w:lang w:val="sr-Latn-RS"/>
              </w:rPr>
              <w:t>e</w:t>
            </w:r>
            <w:r w:rsidR="00EB3CCD" w:rsidRPr="007C62BE">
              <w:rPr>
                <w:sz w:val="22"/>
                <w:szCs w:val="22"/>
                <w:lang w:val="sr-Latn-RS"/>
              </w:rPr>
              <w:t xml:space="preserve"> ili neprobojnu posudu.</w:t>
            </w:r>
          </w:p>
          <w:p w:rsidR="00B901DD" w:rsidRPr="007C62BE" w:rsidRDefault="00B901DD" w:rsidP="00860486">
            <w:pPr>
              <w:autoSpaceDE w:val="0"/>
              <w:autoSpaceDN w:val="0"/>
              <w:adjustRightInd w:val="0"/>
              <w:jc w:val="both"/>
              <w:rPr>
                <w:sz w:val="22"/>
                <w:szCs w:val="22"/>
                <w:lang w:val="sr-Latn-RS"/>
              </w:rPr>
            </w:pPr>
          </w:p>
          <w:p w:rsidR="00B901DD" w:rsidRPr="007C62BE" w:rsidRDefault="00B901DD" w:rsidP="00860486">
            <w:pPr>
              <w:autoSpaceDE w:val="0"/>
              <w:autoSpaceDN w:val="0"/>
              <w:adjustRightInd w:val="0"/>
              <w:jc w:val="both"/>
              <w:rPr>
                <w:b/>
                <w:sz w:val="22"/>
                <w:szCs w:val="22"/>
                <w:lang w:val="sr-Latn-RS"/>
              </w:rPr>
            </w:pPr>
            <w:r w:rsidRPr="007C62BE">
              <w:rPr>
                <w:b/>
                <w:sz w:val="22"/>
                <w:szCs w:val="22"/>
                <w:lang w:val="sr-Latn-RS"/>
              </w:rPr>
              <w:t>Primjena u venu:</w:t>
            </w:r>
          </w:p>
          <w:p w:rsidR="00B901DD" w:rsidRPr="007C62BE" w:rsidRDefault="00B901DD" w:rsidP="00860486">
            <w:pPr>
              <w:autoSpaceDE w:val="0"/>
              <w:autoSpaceDN w:val="0"/>
              <w:adjustRightInd w:val="0"/>
              <w:jc w:val="both"/>
              <w:rPr>
                <w:sz w:val="22"/>
                <w:szCs w:val="22"/>
                <w:lang w:val="sr-Latn-RS"/>
              </w:rPr>
            </w:pPr>
          </w:p>
          <w:p w:rsidR="00B901DD" w:rsidRPr="007C62BE" w:rsidRDefault="00B901DD" w:rsidP="00860486">
            <w:pPr>
              <w:autoSpaceDE w:val="0"/>
              <w:autoSpaceDN w:val="0"/>
              <w:adjustRightInd w:val="0"/>
              <w:jc w:val="both"/>
              <w:rPr>
                <w:sz w:val="22"/>
                <w:szCs w:val="22"/>
                <w:lang w:val="sr-Latn-RS"/>
              </w:rPr>
            </w:pPr>
            <w:r w:rsidRPr="007C62BE">
              <w:rPr>
                <w:sz w:val="22"/>
                <w:szCs w:val="22"/>
                <w:lang w:val="sr-Latn-RS"/>
              </w:rPr>
              <w:t>Ako Vam je zdravstveni radnik preporučio da lijek MIRCERA injicirate u venu, trebate slijediti postupak opisan u nastavku.</w:t>
            </w:r>
          </w:p>
          <w:p w:rsidR="00B901DD" w:rsidRPr="007C62BE" w:rsidRDefault="00B901DD" w:rsidP="00860486">
            <w:pPr>
              <w:autoSpaceDE w:val="0"/>
              <w:autoSpaceDN w:val="0"/>
              <w:adjustRightInd w:val="0"/>
              <w:jc w:val="both"/>
              <w:rPr>
                <w:sz w:val="22"/>
                <w:szCs w:val="22"/>
                <w:lang w:val="sr-Latn-RS"/>
              </w:rPr>
            </w:pPr>
            <w:r w:rsidRPr="007C62BE">
              <w:rPr>
                <w:sz w:val="22"/>
                <w:szCs w:val="22"/>
                <w:lang w:val="sr-Latn-RS"/>
              </w:rPr>
              <w:t>Nakon pripreme šprica kako je opisano u koracima 1</w:t>
            </w:r>
            <w:r w:rsidRPr="007C62BE">
              <w:rPr>
                <w:sz w:val="22"/>
                <w:szCs w:val="22"/>
                <w:lang w:val="sr-Latn-RS"/>
              </w:rPr>
              <w:noBreakHyphen/>
              <w:t>5:</w:t>
            </w:r>
          </w:p>
          <w:p w:rsidR="003B2861" w:rsidRPr="007C62BE" w:rsidRDefault="003B2861" w:rsidP="00860486">
            <w:pPr>
              <w:autoSpaceDE w:val="0"/>
              <w:autoSpaceDN w:val="0"/>
              <w:adjustRightInd w:val="0"/>
              <w:jc w:val="both"/>
              <w:rPr>
                <w:sz w:val="22"/>
                <w:szCs w:val="22"/>
                <w:lang w:val="sr-Latn-RS"/>
              </w:rPr>
            </w:pPr>
          </w:p>
          <w:p w:rsidR="003B2861" w:rsidRPr="007C62BE" w:rsidRDefault="003B2861" w:rsidP="00860486">
            <w:pPr>
              <w:autoSpaceDE w:val="0"/>
              <w:autoSpaceDN w:val="0"/>
              <w:adjustRightInd w:val="0"/>
              <w:jc w:val="both"/>
              <w:rPr>
                <w:sz w:val="22"/>
                <w:szCs w:val="22"/>
                <w:lang w:val="sr-Latn-RS"/>
              </w:rPr>
            </w:pPr>
            <w:r w:rsidRPr="007C62BE">
              <w:rPr>
                <w:sz w:val="22"/>
                <w:szCs w:val="22"/>
                <w:lang w:val="sr-Latn-RS"/>
              </w:rPr>
              <w:t xml:space="preserve">Očistite otvor za injekciju na venskoj liniji za hemodijalizu tupferom </w:t>
            </w:r>
            <w:r w:rsidR="00FC2737" w:rsidRPr="007C62BE">
              <w:rPr>
                <w:sz w:val="22"/>
                <w:szCs w:val="22"/>
                <w:lang w:val="sr-Latn-RS"/>
              </w:rPr>
              <w:t xml:space="preserve">natopljenim alkoholom </w:t>
            </w:r>
            <w:r w:rsidRPr="007C62BE">
              <w:rPr>
                <w:sz w:val="22"/>
                <w:szCs w:val="22"/>
                <w:lang w:val="sr-Latn-RS"/>
              </w:rPr>
              <w:t>prema uputstvima dobavljača ili proizvođača.</w:t>
            </w:r>
            <w:r w:rsidR="00154995" w:rsidRPr="007C62BE">
              <w:rPr>
                <w:sz w:val="22"/>
                <w:szCs w:val="22"/>
                <w:lang w:val="sr-Latn-RS"/>
              </w:rPr>
              <w:t xml:space="preserve"> Tupfer natopljen alkoholom bacite odmah nakon uporabe.</w:t>
            </w:r>
          </w:p>
          <w:p w:rsidR="00B901DD" w:rsidRPr="007C62BE" w:rsidRDefault="00B901DD" w:rsidP="00860486">
            <w:pPr>
              <w:autoSpaceDE w:val="0"/>
              <w:autoSpaceDN w:val="0"/>
              <w:adjustRightInd w:val="0"/>
              <w:jc w:val="both"/>
              <w:rPr>
                <w:sz w:val="22"/>
                <w:szCs w:val="22"/>
                <w:lang w:val="sr-Latn-RS"/>
              </w:rPr>
            </w:pPr>
          </w:p>
          <w:tbl>
            <w:tblPr>
              <w:tblW w:w="0" w:type="auto"/>
              <w:tblLook w:val="04A0" w:firstRow="1" w:lastRow="0" w:firstColumn="1" w:lastColumn="0" w:noHBand="0" w:noVBand="1"/>
            </w:tblPr>
            <w:tblGrid>
              <w:gridCol w:w="3581"/>
              <w:gridCol w:w="884"/>
              <w:gridCol w:w="3518"/>
              <w:gridCol w:w="884"/>
            </w:tblGrid>
            <w:tr w:rsidR="00B901DD" w:rsidRPr="007C62BE" w:rsidTr="00860486">
              <w:tc>
                <w:tcPr>
                  <w:tcW w:w="4465" w:type="dxa"/>
                  <w:gridSpan w:val="2"/>
                  <w:shd w:val="clear" w:color="auto" w:fill="auto"/>
                </w:tcPr>
                <w:p w:rsidR="00B901DD" w:rsidRPr="007C62BE" w:rsidRDefault="00B901DD" w:rsidP="00860486">
                  <w:pPr>
                    <w:autoSpaceDE w:val="0"/>
                    <w:autoSpaceDN w:val="0"/>
                    <w:adjustRightInd w:val="0"/>
                    <w:jc w:val="both"/>
                    <w:rPr>
                      <w:sz w:val="22"/>
                      <w:szCs w:val="22"/>
                      <w:lang w:val="sr-Latn-RS"/>
                    </w:rPr>
                  </w:pPr>
                </w:p>
              </w:tc>
              <w:tc>
                <w:tcPr>
                  <w:tcW w:w="4402" w:type="dxa"/>
                  <w:gridSpan w:val="2"/>
                  <w:shd w:val="clear" w:color="auto" w:fill="auto"/>
                </w:tcPr>
                <w:p w:rsidR="009E53F6" w:rsidRPr="007C62BE" w:rsidRDefault="009E53F6" w:rsidP="00860486">
                  <w:pPr>
                    <w:autoSpaceDE w:val="0"/>
                    <w:autoSpaceDN w:val="0"/>
                    <w:adjustRightInd w:val="0"/>
                    <w:jc w:val="both"/>
                    <w:rPr>
                      <w:sz w:val="22"/>
                      <w:szCs w:val="22"/>
                      <w:lang w:val="sr-Latn-RS"/>
                    </w:rPr>
                  </w:pPr>
                </w:p>
                <w:p w:rsidR="00B901DD" w:rsidRPr="007C62BE" w:rsidRDefault="00B901DD" w:rsidP="00860486">
                  <w:pPr>
                    <w:autoSpaceDE w:val="0"/>
                    <w:autoSpaceDN w:val="0"/>
                    <w:adjustRightInd w:val="0"/>
                    <w:jc w:val="both"/>
                    <w:rPr>
                      <w:sz w:val="22"/>
                      <w:szCs w:val="22"/>
                      <w:lang w:val="sr-Latn-RS"/>
                    </w:rPr>
                  </w:pPr>
                </w:p>
              </w:tc>
            </w:tr>
            <w:tr w:rsidR="00B901DD" w:rsidRPr="007C62BE" w:rsidTr="00860486">
              <w:tc>
                <w:tcPr>
                  <w:tcW w:w="4465" w:type="dxa"/>
                  <w:gridSpan w:val="2"/>
                  <w:shd w:val="clear" w:color="auto" w:fill="auto"/>
                </w:tcPr>
                <w:p w:rsidR="00B901DD" w:rsidRPr="007C62BE" w:rsidRDefault="00B901DD" w:rsidP="00860486">
                  <w:pPr>
                    <w:autoSpaceDE w:val="0"/>
                    <w:autoSpaceDN w:val="0"/>
                    <w:adjustRightInd w:val="0"/>
                    <w:jc w:val="both"/>
                    <w:rPr>
                      <w:sz w:val="22"/>
                      <w:szCs w:val="22"/>
                      <w:lang w:val="sr-Latn-RS"/>
                    </w:rPr>
                  </w:pPr>
                  <w:r w:rsidRPr="007C62BE">
                    <w:rPr>
                      <w:noProof/>
                      <w:sz w:val="22"/>
                      <w:szCs w:val="22"/>
                    </w:rPr>
                    <w:drawing>
                      <wp:inline distT="0" distB="0" distL="0" distR="0">
                        <wp:extent cx="2336800" cy="2787650"/>
                        <wp:effectExtent l="19050" t="19050" r="254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l="29820" t="28848" r="26630" b="19279"/>
                                <a:stretch>
                                  <a:fillRect/>
                                </a:stretch>
                              </pic:blipFill>
                              <pic:spPr bwMode="auto">
                                <a:xfrm>
                                  <a:off x="0" y="0"/>
                                  <a:ext cx="2336800" cy="2787650"/>
                                </a:xfrm>
                                <a:prstGeom prst="rect">
                                  <a:avLst/>
                                </a:prstGeom>
                                <a:noFill/>
                                <a:ln w="9525" cmpd="sng">
                                  <a:solidFill>
                                    <a:srgbClr val="000000"/>
                                  </a:solidFill>
                                  <a:miter lim="800000"/>
                                  <a:headEnd/>
                                  <a:tailEnd/>
                                </a:ln>
                                <a:effectLst/>
                              </pic:spPr>
                            </pic:pic>
                          </a:graphicData>
                        </a:graphic>
                      </wp:inline>
                    </w:drawing>
                  </w:r>
                </w:p>
              </w:tc>
              <w:tc>
                <w:tcPr>
                  <w:tcW w:w="4402" w:type="dxa"/>
                  <w:gridSpan w:val="2"/>
                  <w:shd w:val="clear" w:color="auto" w:fill="auto"/>
                </w:tcPr>
                <w:p w:rsidR="009E53F6" w:rsidRPr="007C62BE" w:rsidRDefault="009E53F6" w:rsidP="00860486">
                  <w:pPr>
                    <w:autoSpaceDE w:val="0"/>
                    <w:autoSpaceDN w:val="0"/>
                    <w:adjustRightInd w:val="0"/>
                    <w:jc w:val="both"/>
                    <w:rPr>
                      <w:sz w:val="22"/>
                      <w:szCs w:val="22"/>
                      <w:lang w:val="sr-Latn-RS"/>
                    </w:rPr>
                  </w:pPr>
                </w:p>
                <w:p w:rsidR="00B901DD" w:rsidRPr="007C62BE" w:rsidRDefault="00B901DD" w:rsidP="00860486">
                  <w:pPr>
                    <w:autoSpaceDE w:val="0"/>
                    <w:autoSpaceDN w:val="0"/>
                    <w:adjustRightInd w:val="0"/>
                    <w:jc w:val="both"/>
                    <w:rPr>
                      <w:sz w:val="22"/>
                      <w:szCs w:val="22"/>
                      <w:lang w:val="sr-Latn-RS"/>
                    </w:rPr>
                  </w:pPr>
                  <w:r w:rsidRPr="007C62BE">
                    <w:rPr>
                      <w:sz w:val="22"/>
                      <w:szCs w:val="22"/>
                      <w:lang w:val="sr-Latn-RS"/>
                    </w:rPr>
                    <w:t xml:space="preserve">Uvedite iglu napunjenog šprica u </w:t>
                  </w:r>
                  <w:r w:rsidRPr="007C62BE">
                    <w:rPr>
                      <w:b/>
                      <w:sz w:val="22"/>
                      <w:szCs w:val="22"/>
                      <w:lang w:val="sr-Latn-RS"/>
                    </w:rPr>
                    <w:t xml:space="preserve">očišćeni </w:t>
                  </w:r>
                  <w:r w:rsidRPr="007C62BE">
                    <w:rPr>
                      <w:sz w:val="22"/>
                      <w:szCs w:val="22"/>
                      <w:lang w:val="sr-Latn-RS"/>
                    </w:rPr>
                    <w:t>otvor za injekciju na venskoj liniji</w:t>
                  </w:r>
                  <w:r w:rsidR="003B2861" w:rsidRPr="007C62BE">
                    <w:rPr>
                      <w:sz w:val="22"/>
                      <w:szCs w:val="22"/>
                      <w:lang w:val="sr-Latn-RS"/>
                    </w:rPr>
                    <w:t xml:space="preserve"> (Slika U)</w:t>
                  </w:r>
                  <w:r w:rsidRPr="007C62BE">
                    <w:rPr>
                      <w:sz w:val="22"/>
                      <w:szCs w:val="22"/>
                      <w:lang w:val="sr-Latn-RS"/>
                    </w:rPr>
                    <w:t>.</w:t>
                  </w:r>
                </w:p>
                <w:p w:rsidR="003B2861" w:rsidRPr="007C62BE" w:rsidRDefault="003B2861" w:rsidP="00860486">
                  <w:pPr>
                    <w:autoSpaceDE w:val="0"/>
                    <w:autoSpaceDN w:val="0"/>
                    <w:adjustRightInd w:val="0"/>
                    <w:jc w:val="both"/>
                    <w:rPr>
                      <w:sz w:val="22"/>
                      <w:szCs w:val="22"/>
                      <w:lang w:val="sr-Latn-RS"/>
                    </w:rPr>
                  </w:pPr>
                </w:p>
                <w:p w:rsidR="003B2861" w:rsidRPr="007C62BE" w:rsidRDefault="003B2861" w:rsidP="00860486">
                  <w:pPr>
                    <w:autoSpaceDE w:val="0"/>
                    <w:autoSpaceDN w:val="0"/>
                    <w:adjustRightInd w:val="0"/>
                    <w:jc w:val="both"/>
                    <w:rPr>
                      <w:sz w:val="22"/>
                      <w:szCs w:val="22"/>
                      <w:lang w:val="sr-Latn-RS"/>
                    </w:rPr>
                  </w:pPr>
                  <w:r w:rsidRPr="007C62BE">
                    <w:rPr>
                      <w:b/>
                      <w:sz w:val="22"/>
                      <w:szCs w:val="22"/>
                      <w:lang w:val="sr-Latn-RS"/>
                    </w:rPr>
                    <w:t>Nemojte</w:t>
                  </w:r>
                  <w:r w:rsidRPr="007C62BE">
                    <w:rPr>
                      <w:sz w:val="22"/>
                      <w:szCs w:val="22"/>
                      <w:lang w:val="sr-Latn-RS"/>
                    </w:rPr>
                    <w:t xml:space="preserve"> dodirivati otvor za injekciju na venskoj liniji.</w:t>
                  </w:r>
                </w:p>
                <w:p w:rsidR="00B901DD" w:rsidRPr="007C62BE" w:rsidRDefault="00B901DD" w:rsidP="00860486">
                  <w:pPr>
                    <w:autoSpaceDE w:val="0"/>
                    <w:autoSpaceDN w:val="0"/>
                    <w:adjustRightInd w:val="0"/>
                    <w:jc w:val="both"/>
                    <w:rPr>
                      <w:sz w:val="22"/>
                      <w:szCs w:val="22"/>
                      <w:lang w:val="sr-Latn-RS"/>
                    </w:rPr>
                  </w:pPr>
                </w:p>
              </w:tc>
            </w:tr>
            <w:tr w:rsidR="00B901DD" w:rsidRPr="007C62BE" w:rsidTr="00860486">
              <w:trPr>
                <w:gridAfter w:val="1"/>
                <w:wAfter w:w="884" w:type="dxa"/>
              </w:trPr>
              <w:tc>
                <w:tcPr>
                  <w:tcW w:w="3581" w:type="dxa"/>
                  <w:shd w:val="clear" w:color="auto" w:fill="auto"/>
                </w:tcPr>
                <w:p w:rsidR="00B901DD" w:rsidRPr="007C62BE" w:rsidRDefault="003B2861" w:rsidP="00860486">
                  <w:pPr>
                    <w:autoSpaceDE w:val="0"/>
                    <w:autoSpaceDN w:val="0"/>
                    <w:adjustRightInd w:val="0"/>
                    <w:jc w:val="both"/>
                    <w:rPr>
                      <w:sz w:val="22"/>
                      <w:szCs w:val="22"/>
                      <w:lang w:val="sr-Latn-RS"/>
                    </w:rPr>
                  </w:pPr>
                  <w:r w:rsidRPr="007C62BE">
                    <w:rPr>
                      <w:sz w:val="22"/>
                      <w:szCs w:val="22"/>
                      <w:lang w:val="sr-Latn-RS"/>
                    </w:rPr>
                    <w:t xml:space="preserve"> </w:t>
                  </w:r>
                </w:p>
                <w:p w:rsidR="003B2861" w:rsidRPr="007C62BE" w:rsidRDefault="003B2861" w:rsidP="00860486">
                  <w:pPr>
                    <w:autoSpaceDE w:val="0"/>
                    <w:autoSpaceDN w:val="0"/>
                    <w:adjustRightInd w:val="0"/>
                    <w:ind w:right="911"/>
                    <w:jc w:val="both"/>
                    <w:rPr>
                      <w:i/>
                      <w:sz w:val="22"/>
                      <w:szCs w:val="22"/>
                      <w:lang w:val="sr-Latn-RS"/>
                    </w:rPr>
                  </w:pPr>
                  <w:r w:rsidRPr="007C62BE">
                    <w:rPr>
                      <w:i/>
                      <w:sz w:val="22"/>
                      <w:szCs w:val="22"/>
                      <w:lang w:val="sr-Latn-RS"/>
                    </w:rPr>
                    <w:t xml:space="preserve">                           Slika U</w:t>
                  </w:r>
                </w:p>
                <w:p w:rsidR="003B2861" w:rsidRPr="007C62BE" w:rsidRDefault="003B2861" w:rsidP="00860486">
                  <w:pPr>
                    <w:autoSpaceDE w:val="0"/>
                    <w:autoSpaceDN w:val="0"/>
                    <w:adjustRightInd w:val="0"/>
                    <w:jc w:val="both"/>
                    <w:rPr>
                      <w:sz w:val="22"/>
                      <w:szCs w:val="22"/>
                      <w:lang w:val="sr-Latn-RS"/>
                    </w:rPr>
                  </w:pPr>
                </w:p>
                <w:p w:rsidR="00B901DD" w:rsidRPr="007C62BE" w:rsidRDefault="00B901DD" w:rsidP="00860486">
                  <w:pPr>
                    <w:autoSpaceDE w:val="0"/>
                    <w:autoSpaceDN w:val="0"/>
                    <w:adjustRightInd w:val="0"/>
                    <w:jc w:val="both"/>
                    <w:rPr>
                      <w:sz w:val="22"/>
                      <w:szCs w:val="22"/>
                      <w:lang w:val="sr-Latn-RS"/>
                    </w:rPr>
                  </w:pPr>
                  <w:r w:rsidRPr="007C62BE">
                    <w:rPr>
                      <w:noProof/>
                      <w:sz w:val="22"/>
                      <w:szCs w:val="22"/>
                    </w:rPr>
                    <w:lastRenderedPageBreak/>
                    <w:drawing>
                      <wp:inline distT="0" distB="0" distL="0" distR="0">
                        <wp:extent cx="1797050" cy="3568700"/>
                        <wp:effectExtent l="19050" t="1905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l="37428" t="17111" r="30840" b="19972"/>
                                <a:stretch>
                                  <a:fillRect/>
                                </a:stretch>
                              </pic:blipFill>
                              <pic:spPr bwMode="auto">
                                <a:xfrm>
                                  <a:off x="0" y="0"/>
                                  <a:ext cx="1797050" cy="3568700"/>
                                </a:xfrm>
                                <a:prstGeom prst="rect">
                                  <a:avLst/>
                                </a:prstGeom>
                                <a:solidFill>
                                  <a:srgbClr val="000000"/>
                                </a:solidFill>
                                <a:ln w="9525" cmpd="sng">
                                  <a:solidFill>
                                    <a:srgbClr val="000000"/>
                                  </a:solidFill>
                                  <a:miter lim="800000"/>
                                  <a:headEnd/>
                                  <a:tailEnd/>
                                </a:ln>
                                <a:effectLst/>
                              </pic:spPr>
                            </pic:pic>
                          </a:graphicData>
                        </a:graphic>
                      </wp:inline>
                    </w:drawing>
                  </w:r>
                </w:p>
                <w:p w:rsidR="00B901DD" w:rsidRPr="007C62BE" w:rsidRDefault="00B901DD" w:rsidP="00860486">
                  <w:pPr>
                    <w:autoSpaceDE w:val="0"/>
                    <w:autoSpaceDN w:val="0"/>
                    <w:adjustRightInd w:val="0"/>
                    <w:jc w:val="both"/>
                    <w:rPr>
                      <w:sz w:val="22"/>
                      <w:szCs w:val="22"/>
                      <w:lang w:val="sr-Latn-RS"/>
                    </w:rPr>
                  </w:pPr>
                </w:p>
              </w:tc>
              <w:tc>
                <w:tcPr>
                  <w:tcW w:w="4402" w:type="dxa"/>
                  <w:gridSpan w:val="2"/>
                  <w:shd w:val="clear" w:color="auto" w:fill="auto"/>
                </w:tcPr>
                <w:p w:rsidR="00B901DD" w:rsidRPr="007C62BE" w:rsidRDefault="00B901DD" w:rsidP="00860486">
                  <w:pPr>
                    <w:autoSpaceDE w:val="0"/>
                    <w:autoSpaceDN w:val="0"/>
                    <w:adjustRightInd w:val="0"/>
                    <w:ind w:left="-2"/>
                    <w:jc w:val="both"/>
                    <w:rPr>
                      <w:sz w:val="22"/>
                      <w:szCs w:val="22"/>
                      <w:lang w:val="sr-Latn-RS"/>
                    </w:rPr>
                  </w:pPr>
                </w:p>
                <w:p w:rsidR="009E53F6" w:rsidRPr="007C62BE" w:rsidRDefault="009E53F6"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154995" w:rsidRPr="007C62BE" w:rsidRDefault="00154995" w:rsidP="00860486">
                  <w:pPr>
                    <w:autoSpaceDE w:val="0"/>
                    <w:autoSpaceDN w:val="0"/>
                    <w:adjustRightInd w:val="0"/>
                    <w:ind w:left="-2"/>
                    <w:jc w:val="both"/>
                    <w:rPr>
                      <w:sz w:val="22"/>
                      <w:szCs w:val="22"/>
                      <w:lang w:val="sr-Latn-RS"/>
                    </w:rPr>
                  </w:pPr>
                </w:p>
                <w:p w:rsidR="00B901DD" w:rsidRPr="007C62BE" w:rsidRDefault="00B901DD" w:rsidP="00860486">
                  <w:pPr>
                    <w:autoSpaceDE w:val="0"/>
                    <w:autoSpaceDN w:val="0"/>
                    <w:adjustRightInd w:val="0"/>
                    <w:ind w:left="-2"/>
                    <w:jc w:val="both"/>
                    <w:rPr>
                      <w:sz w:val="22"/>
                      <w:szCs w:val="22"/>
                      <w:lang w:val="sr-Latn-RS"/>
                    </w:rPr>
                  </w:pPr>
                  <w:r w:rsidRPr="007C62BE">
                    <w:rPr>
                      <w:sz w:val="22"/>
                      <w:szCs w:val="22"/>
                      <w:lang w:val="sr-Latn-RS"/>
                    </w:rPr>
                    <w:lastRenderedPageBreak/>
                    <w:t>Palcem pritisnite klip, držeći špric kažiprstom i srednjim prstom koji su prislonjeni uz hvatište za prste, sve dok ne injicirate sav lijek</w:t>
                  </w:r>
                  <w:r w:rsidR="003B2861" w:rsidRPr="007C62BE">
                    <w:rPr>
                      <w:sz w:val="22"/>
                      <w:szCs w:val="22"/>
                      <w:lang w:val="sr-Latn-RS"/>
                    </w:rPr>
                    <w:t xml:space="preserve"> (Slika V)</w:t>
                  </w:r>
                  <w:r w:rsidRPr="007C62BE">
                    <w:rPr>
                      <w:sz w:val="22"/>
                      <w:szCs w:val="22"/>
                      <w:lang w:val="sr-Latn-RS"/>
                    </w:rPr>
                    <w:t>.</w:t>
                  </w:r>
                </w:p>
                <w:p w:rsidR="003B2861" w:rsidRPr="007C62BE" w:rsidRDefault="003B2861" w:rsidP="00860486">
                  <w:pPr>
                    <w:autoSpaceDE w:val="0"/>
                    <w:autoSpaceDN w:val="0"/>
                    <w:adjustRightInd w:val="0"/>
                    <w:ind w:left="-2"/>
                    <w:jc w:val="both"/>
                    <w:rPr>
                      <w:sz w:val="22"/>
                      <w:szCs w:val="22"/>
                      <w:lang w:val="sr-Latn-RS"/>
                    </w:rPr>
                  </w:pPr>
                </w:p>
                <w:p w:rsidR="00B901DD" w:rsidRPr="007C62BE" w:rsidRDefault="00B901DD" w:rsidP="00860486">
                  <w:pPr>
                    <w:autoSpaceDE w:val="0"/>
                    <w:autoSpaceDN w:val="0"/>
                    <w:adjustRightInd w:val="0"/>
                    <w:ind w:left="-2"/>
                    <w:jc w:val="both"/>
                    <w:rPr>
                      <w:sz w:val="22"/>
                      <w:szCs w:val="22"/>
                      <w:lang w:val="sr-Latn-RS"/>
                    </w:rPr>
                  </w:pPr>
                  <w:r w:rsidRPr="007C62BE">
                    <w:rPr>
                      <w:sz w:val="22"/>
                      <w:szCs w:val="22"/>
                      <w:lang w:val="sr-Latn-RS"/>
                    </w:rPr>
                    <w:t xml:space="preserve">Izvadite napunjeni špric iz otvora za injekciju na venskoj liniji, ali pritom </w:t>
                  </w:r>
                  <w:r w:rsidRPr="007C62BE">
                    <w:rPr>
                      <w:b/>
                      <w:sz w:val="22"/>
                      <w:szCs w:val="22"/>
                      <w:lang w:val="sr-Latn-RS"/>
                    </w:rPr>
                    <w:t>NE</w:t>
                  </w:r>
                  <w:r w:rsidRPr="007C62BE">
                    <w:rPr>
                      <w:sz w:val="22"/>
                      <w:szCs w:val="22"/>
                      <w:lang w:val="sr-Latn-RS"/>
                    </w:rPr>
                    <w:t xml:space="preserve"> otpuštajte klip.</w:t>
                  </w:r>
                </w:p>
                <w:p w:rsidR="00B901DD" w:rsidRPr="007C62BE" w:rsidRDefault="00B901DD" w:rsidP="00860486">
                  <w:pPr>
                    <w:autoSpaceDE w:val="0"/>
                    <w:autoSpaceDN w:val="0"/>
                    <w:adjustRightInd w:val="0"/>
                    <w:ind w:left="-2"/>
                    <w:jc w:val="both"/>
                    <w:rPr>
                      <w:sz w:val="22"/>
                      <w:szCs w:val="22"/>
                      <w:lang w:val="sr-Latn-RS"/>
                    </w:rPr>
                  </w:pPr>
                </w:p>
                <w:p w:rsidR="00B901DD" w:rsidRPr="007C62BE" w:rsidRDefault="003B2861" w:rsidP="00860486">
                  <w:pPr>
                    <w:autoSpaceDE w:val="0"/>
                    <w:autoSpaceDN w:val="0"/>
                    <w:adjustRightInd w:val="0"/>
                    <w:ind w:left="-2"/>
                    <w:jc w:val="both"/>
                    <w:rPr>
                      <w:sz w:val="22"/>
                      <w:szCs w:val="22"/>
                      <w:lang w:val="sr-Latn-RS"/>
                    </w:rPr>
                  </w:pPr>
                  <w:r w:rsidRPr="007C62BE">
                    <w:rPr>
                      <w:sz w:val="22"/>
                      <w:szCs w:val="22"/>
                      <w:lang w:val="sr-Latn-RS"/>
                    </w:rPr>
                    <w:t>Nakon što izvadite špric, o</w:t>
                  </w:r>
                  <w:r w:rsidR="00B901DD" w:rsidRPr="007C62BE">
                    <w:rPr>
                      <w:sz w:val="22"/>
                      <w:szCs w:val="22"/>
                      <w:lang w:val="sr-Latn-RS"/>
                    </w:rPr>
                    <w:t>tpustite klip i dopustite da zaštitni pokrov prekrije iglu.</w:t>
                  </w:r>
                </w:p>
                <w:p w:rsidR="003B2861" w:rsidRPr="007C62BE" w:rsidRDefault="003B2861" w:rsidP="00860486">
                  <w:pPr>
                    <w:autoSpaceDE w:val="0"/>
                    <w:autoSpaceDN w:val="0"/>
                    <w:adjustRightInd w:val="0"/>
                    <w:ind w:left="-2"/>
                    <w:jc w:val="both"/>
                    <w:rPr>
                      <w:sz w:val="22"/>
                      <w:szCs w:val="22"/>
                      <w:lang w:val="sr-Latn-RS"/>
                    </w:rPr>
                  </w:pPr>
                </w:p>
                <w:p w:rsidR="00B901DD" w:rsidRPr="007C62BE" w:rsidRDefault="00B901DD" w:rsidP="00860486">
                  <w:pPr>
                    <w:autoSpaceDE w:val="0"/>
                    <w:autoSpaceDN w:val="0"/>
                    <w:adjustRightInd w:val="0"/>
                    <w:ind w:left="-2"/>
                    <w:jc w:val="both"/>
                    <w:rPr>
                      <w:sz w:val="22"/>
                      <w:szCs w:val="22"/>
                      <w:lang w:val="sr-Latn-RS"/>
                    </w:rPr>
                  </w:pPr>
                  <w:r w:rsidRPr="007C62BE">
                    <w:rPr>
                      <w:sz w:val="22"/>
                      <w:szCs w:val="22"/>
                      <w:lang w:val="sr-Latn-RS"/>
                    </w:rPr>
                    <w:t>Sada možete odlijepiti naljepnicu, ako je potrebno</w:t>
                  </w:r>
                  <w:r w:rsidR="003B2861" w:rsidRPr="007C62BE">
                    <w:rPr>
                      <w:sz w:val="22"/>
                      <w:szCs w:val="22"/>
                      <w:lang w:val="sr-Latn-RS"/>
                    </w:rPr>
                    <w:t xml:space="preserve"> (pogledajte sliku T)</w:t>
                  </w:r>
                  <w:r w:rsidRPr="007C62BE">
                    <w:rPr>
                      <w:sz w:val="22"/>
                      <w:szCs w:val="22"/>
                      <w:lang w:val="sr-Latn-RS"/>
                    </w:rPr>
                    <w:t>.</w:t>
                  </w:r>
                </w:p>
                <w:p w:rsidR="00B901DD" w:rsidRPr="007C62BE" w:rsidRDefault="00B901DD" w:rsidP="00860486">
                  <w:pPr>
                    <w:autoSpaceDE w:val="0"/>
                    <w:autoSpaceDN w:val="0"/>
                    <w:adjustRightInd w:val="0"/>
                    <w:ind w:left="-2"/>
                    <w:jc w:val="both"/>
                    <w:rPr>
                      <w:sz w:val="22"/>
                      <w:szCs w:val="22"/>
                      <w:lang w:val="sr-Latn-RS"/>
                    </w:rPr>
                  </w:pPr>
                </w:p>
              </w:tc>
            </w:tr>
          </w:tbl>
          <w:p w:rsidR="00B901DD" w:rsidRPr="007C62BE" w:rsidRDefault="003B2861" w:rsidP="00860486">
            <w:pPr>
              <w:jc w:val="both"/>
              <w:rPr>
                <w:i/>
                <w:sz w:val="22"/>
                <w:szCs w:val="22"/>
                <w:lang w:val="sr-Latn-RS"/>
              </w:rPr>
            </w:pPr>
            <w:r w:rsidRPr="007C62BE">
              <w:rPr>
                <w:sz w:val="22"/>
                <w:szCs w:val="22"/>
                <w:lang w:val="sr-Latn-RS"/>
              </w:rPr>
              <w:lastRenderedPageBreak/>
              <w:t xml:space="preserve">                        </w:t>
            </w:r>
            <w:r w:rsidRPr="007C62BE">
              <w:rPr>
                <w:i/>
                <w:sz w:val="22"/>
                <w:szCs w:val="22"/>
                <w:lang w:val="sr-Latn-RS"/>
              </w:rPr>
              <w:t>Slika V</w:t>
            </w:r>
          </w:p>
          <w:p w:rsidR="00B901DD" w:rsidRPr="007C62BE" w:rsidRDefault="00B901DD" w:rsidP="00860486">
            <w:pPr>
              <w:autoSpaceDE w:val="0"/>
              <w:autoSpaceDN w:val="0"/>
              <w:adjustRightInd w:val="0"/>
              <w:spacing w:after="240"/>
              <w:jc w:val="both"/>
              <w:rPr>
                <w:b/>
                <w:sz w:val="22"/>
                <w:szCs w:val="22"/>
                <w:lang w:val="sr-Latn-RS"/>
              </w:rPr>
            </w:pPr>
          </w:p>
          <w:p w:rsidR="00B901DD" w:rsidRPr="007C62BE" w:rsidRDefault="003B2861" w:rsidP="00860486">
            <w:pPr>
              <w:autoSpaceDE w:val="0"/>
              <w:autoSpaceDN w:val="0"/>
              <w:adjustRightInd w:val="0"/>
              <w:spacing w:after="240"/>
              <w:jc w:val="both"/>
              <w:rPr>
                <w:b/>
                <w:sz w:val="22"/>
                <w:szCs w:val="22"/>
                <w:lang w:val="sr-Latn-RS"/>
              </w:rPr>
            </w:pPr>
            <w:r w:rsidRPr="007C62BE">
              <w:rPr>
                <w:b/>
                <w:sz w:val="22"/>
                <w:szCs w:val="22"/>
                <w:lang w:val="sr-Latn-RS"/>
              </w:rPr>
              <w:t xml:space="preserve">Korak 7. </w:t>
            </w:r>
            <w:r w:rsidR="00FC2737" w:rsidRPr="007C62BE">
              <w:rPr>
                <w:b/>
                <w:sz w:val="22"/>
                <w:szCs w:val="22"/>
                <w:lang w:val="sr-Latn-RS"/>
              </w:rPr>
              <w:t>Odlaganje korišćenog šprica sa iglom</w:t>
            </w:r>
          </w:p>
        </w:tc>
      </w:tr>
      <w:tr w:rsidR="00B901DD" w:rsidRPr="007C62BE" w:rsidTr="00AC7DEB">
        <w:tc>
          <w:tcPr>
            <w:tcW w:w="9243" w:type="dxa"/>
            <w:gridSpan w:val="2"/>
            <w:shd w:val="clear" w:color="auto" w:fill="auto"/>
          </w:tcPr>
          <w:p w:rsidR="00B901DD" w:rsidRPr="007C62BE" w:rsidRDefault="00B901DD" w:rsidP="00860486">
            <w:pPr>
              <w:autoSpaceDE w:val="0"/>
              <w:autoSpaceDN w:val="0"/>
              <w:adjustRightInd w:val="0"/>
              <w:jc w:val="both"/>
              <w:rPr>
                <w:sz w:val="22"/>
                <w:szCs w:val="22"/>
                <w:lang w:val="sr-Latn-RS"/>
              </w:rPr>
            </w:pPr>
            <w:r w:rsidRPr="007C62BE">
              <w:rPr>
                <w:sz w:val="22"/>
                <w:szCs w:val="22"/>
                <w:lang w:val="sr-Latn-RS"/>
              </w:rPr>
              <w:lastRenderedPageBreak/>
              <w:t xml:space="preserve">Upotrijebljene špriceve bacite u </w:t>
            </w:r>
            <w:r w:rsidR="003B2861" w:rsidRPr="007C62BE">
              <w:rPr>
                <w:sz w:val="22"/>
                <w:szCs w:val="22"/>
                <w:lang w:val="sr-Latn-RS"/>
              </w:rPr>
              <w:t>posudu za oštre predmet</w:t>
            </w:r>
            <w:r w:rsidR="007061C0" w:rsidRPr="007C62BE">
              <w:rPr>
                <w:sz w:val="22"/>
                <w:szCs w:val="22"/>
                <w:lang w:val="sr-Latn-RS"/>
              </w:rPr>
              <w:t>e</w:t>
            </w:r>
            <w:r w:rsidR="003B2861" w:rsidRPr="007C62BE">
              <w:rPr>
                <w:sz w:val="22"/>
                <w:szCs w:val="22"/>
                <w:lang w:val="sr-Latn-RS"/>
              </w:rPr>
              <w:t xml:space="preserve"> ili neprobojnu posudu.</w:t>
            </w:r>
          </w:p>
          <w:p w:rsidR="00B901DD" w:rsidRPr="007C62BE" w:rsidRDefault="00B901DD" w:rsidP="00860486">
            <w:pPr>
              <w:autoSpaceDE w:val="0"/>
              <w:autoSpaceDN w:val="0"/>
              <w:adjustRightInd w:val="0"/>
              <w:jc w:val="both"/>
              <w:rPr>
                <w:sz w:val="22"/>
                <w:szCs w:val="22"/>
                <w:lang w:val="sr-Latn-RS"/>
              </w:rPr>
            </w:pPr>
          </w:p>
          <w:p w:rsidR="00B901DD" w:rsidRPr="007C62BE" w:rsidRDefault="00B901DD" w:rsidP="00860486">
            <w:pPr>
              <w:pStyle w:val="Listenabsatz"/>
              <w:numPr>
                <w:ilvl w:val="0"/>
                <w:numId w:val="42"/>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b/>
                <w:lang w:val="sr-Latn-RS"/>
              </w:rPr>
              <w:t>Nemojte pokušati</w:t>
            </w:r>
            <w:r w:rsidRPr="007C62BE">
              <w:rPr>
                <w:rFonts w:ascii="Times New Roman" w:eastAsia="Times New Roman" w:hAnsi="Times New Roman"/>
                <w:lang w:val="sr-Latn-RS"/>
              </w:rPr>
              <w:t xml:space="preserve"> </w:t>
            </w:r>
            <w:r w:rsidR="00FC2737" w:rsidRPr="007C62BE">
              <w:rPr>
                <w:rFonts w:ascii="Times New Roman" w:eastAsia="Times New Roman" w:hAnsi="Times New Roman"/>
                <w:lang w:val="sr-Latn-RS"/>
              </w:rPr>
              <w:t xml:space="preserve">da vratite </w:t>
            </w:r>
            <w:r w:rsidRPr="007C62BE">
              <w:rPr>
                <w:rFonts w:ascii="Times New Roman" w:eastAsia="Times New Roman" w:hAnsi="Times New Roman"/>
                <w:lang w:val="sr-Latn-RS"/>
              </w:rPr>
              <w:t>zaštitni poklopac</w:t>
            </w:r>
            <w:r w:rsidR="00FC2737" w:rsidRPr="007C62BE">
              <w:rPr>
                <w:rFonts w:ascii="Times New Roman" w:eastAsia="Times New Roman" w:hAnsi="Times New Roman"/>
                <w:lang w:val="sr-Latn-RS"/>
              </w:rPr>
              <w:t xml:space="preserve"> igle</w:t>
            </w:r>
            <w:r w:rsidRPr="007C62BE">
              <w:rPr>
                <w:rFonts w:ascii="Times New Roman" w:eastAsia="Times New Roman" w:hAnsi="Times New Roman"/>
                <w:lang w:val="sr-Latn-RS"/>
              </w:rPr>
              <w:t xml:space="preserve"> na </w:t>
            </w:r>
            <w:r w:rsidR="00FC2737" w:rsidRPr="007C62BE">
              <w:rPr>
                <w:rFonts w:ascii="Times New Roman" w:eastAsia="Times New Roman" w:hAnsi="Times New Roman"/>
                <w:lang w:val="sr-Latn-RS"/>
              </w:rPr>
              <w:t>iglu</w:t>
            </w:r>
            <w:r w:rsidRPr="007C62BE">
              <w:rPr>
                <w:rFonts w:ascii="Times New Roman" w:eastAsia="Times New Roman" w:hAnsi="Times New Roman"/>
                <w:lang w:val="sr-Latn-RS"/>
              </w:rPr>
              <w:t>.</w:t>
            </w:r>
          </w:p>
          <w:p w:rsidR="00FC2737" w:rsidRPr="007C62BE" w:rsidRDefault="00FC2737" w:rsidP="00FC2737">
            <w:pPr>
              <w:pStyle w:val="ListParagraph"/>
              <w:numPr>
                <w:ilvl w:val="0"/>
                <w:numId w:val="42"/>
              </w:numPr>
              <w:rPr>
                <w:sz w:val="22"/>
                <w:szCs w:val="22"/>
                <w:lang w:val="sr-Latn-RS"/>
              </w:rPr>
            </w:pPr>
            <w:r w:rsidRPr="007C62BE">
              <w:rPr>
                <w:b/>
                <w:sz w:val="22"/>
                <w:szCs w:val="22"/>
                <w:lang w:val="sr-Latn-RS"/>
              </w:rPr>
              <w:t>Nemojte</w:t>
            </w:r>
            <w:r w:rsidRPr="007C62BE">
              <w:rPr>
                <w:sz w:val="22"/>
                <w:szCs w:val="22"/>
                <w:lang w:val="sr-Latn-RS"/>
              </w:rPr>
              <w:t xml:space="preserve"> koristiti ili ponovo sterilisati već korišćeni špric i/ili iglu.</w:t>
            </w:r>
          </w:p>
          <w:p w:rsidR="00FC2737" w:rsidRPr="007C62BE" w:rsidRDefault="00FC2737" w:rsidP="00FC2737">
            <w:pPr>
              <w:pStyle w:val="Listenabsatz"/>
              <w:numPr>
                <w:ilvl w:val="0"/>
                <w:numId w:val="42"/>
              </w:numPr>
              <w:autoSpaceDE w:val="0"/>
              <w:autoSpaceDN w:val="0"/>
              <w:adjustRightInd w:val="0"/>
              <w:rPr>
                <w:rFonts w:ascii="Times New Roman" w:eastAsia="Times New Roman" w:hAnsi="Times New Roman"/>
                <w:lang w:val="sr-Latn-RS"/>
              </w:rPr>
            </w:pPr>
            <w:r w:rsidRPr="007C62BE">
              <w:rPr>
                <w:rFonts w:ascii="Times New Roman" w:eastAsia="Times New Roman" w:hAnsi="Times New Roman"/>
                <w:b/>
                <w:lang w:val="sr-Latn-RS"/>
              </w:rPr>
              <w:t xml:space="preserve">Ne </w:t>
            </w:r>
            <w:r w:rsidRPr="007C62BE">
              <w:rPr>
                <w:rFonts w:ascii="Times New Roman" w:eastAsia="Times New Roman" w:hAnsi="Times New Roman"/>
                <w:lang w:val="sr-Latn-RS"/>
              </w:rPr>
              <w:t>bacajte upotrebljen špric sa iglom u kućni otpad.</w:t>
            </w:r>
          </w:p>
          <w:p w:rsidR="00FC2737" w:rsidRPr="007C62BE" w:rsidRDefault="00FC2737" w:rsidP="00E54150">
            <w:pPr>
              <w:pStyle w:val="Listenabsatz"/>
              <w:numPr>
                <w:ilvl w:val="0"/>
                <w:numId w:val="42"/>
              </w:numPr>
              <w:autoSpaceDE w:val="0"/>
              <w:autoSpaceDN w:val="0"/>
              <w:adjustRightInd w:val="0"/>
              <w:rPr>
                <w:rFonts w:ascii="Times New Roman" w:eastAsia="Times New Roman" w:hAnsi="Times New Roman"/>
                <w:lang w:val="sr-Latn-RS"/>
              </w:rPr>
            </w:pPr>
            <w:r w:rsidRPr="007C62BE">
              <w:rPr>
                <w:rFonts w:ascii="Times New Roman" w:eastAsia="Times New Roman" w:hAnsi="Times New Roman"/>
                <w:lang w:val="sr-Latn-RS"/>
              </w:rPr>
              <w:t>Upotrebljene špriceve bacite u posudu za oštre predmete ili neprobojnu i/ili prema pravilima važećim za zdravstvene ustanove.</w:t>
            </w:r>
          </w:p>
          <w:p w:rsidR="00B901DD" w:rsidRPr="007C62BE" w:rsidRDefault="00B901DD" w:rsidP="00860486">
            <w:pPr>
              <w:pStyle w:val="Listenabsatz"/>
              <w:numPr>
                <w:ilvl w:val="0"/>
                <w:numId w:val="42"/>
              </w:numPr>
              <w:autoSpaceDE w:val="0"/>
              <w:autoSpaceDN w:val="0"/>
              <w:adjustRightInd w:val="0"/>
              <w:spacing w:after="0" w:line="240" w:lineRule="auto"/>
              <w:jc w:val="both"/>
              <w:rPr>
                <w:rFonts w:ascii="Times New Roman" w:eastAsia="Times New Roman" w:hAnsi="Times New Roman"/>
                <w:lang w:val="sr-Latn-RS"/>
              </w:rPr>
            </w:pPr>
            <w:r w:rsidRPr="007C62BE">
              <w:rPr>
                <w:rFonts w:ascii="Times New Roman" w:eastAsia="Times New Roman" w:hAnsi="Times New Roman"/>
                <w:lang w:val="sr-Latn-RS"/>
              </w:rPr>
              <w:t xml:space="preserve">Odložite </w:t>
            </w:r>
            <w:r w:rsidR="003B2861" w:rsidRPr="007C62BE">
              <w:rPr>
                <w:rFonts w:ascii="Times New Roman" w:eastAsia="Times New Roman" w:hAnsi="Times New Roman"/>
                <w:lang w:val="sr-Latn-RS"/>
              </w:rPr>
              <w:t>posudu za oštre predmet</w:t>
            </w:r>
            <w:r w:rsidR="007061C0" w:rsidRPr="007C62BE">
              <w:rPr>
                <w:rFonts w:ascii="Times New Roman" w:eastAsia="Times New Roman" w:hAnsi="Times New Roman"/>
                <w:lang w:val="sr-Latn-RS"/>
              </w:rPr>
              <w:t>e</w:t>
            </w:r>
            <w:r w:rsidR="003B2861" w:rsidRPr="007C62BE">
              <w:rPr>
                <w:rFonts w:ascii="Times New Roman" w:eastAsia="Times New Roman" w:hAnsi="Times New Roman"/>
                <w:lang w:val="sr-Latn-RS"/>
              </w:rPr>
              <w:t xml:space="preserve"> ili neprobojnu posudu.</w:t>
            </w:r>
          </w:p>
        </w:tc>
      </w:tr>
    </w:tbl>
    <w:p w:rsidR="00B901DD" w:rsidRPr="007C62BE" w:rsidRDefault="00B901DD" w:rsidP="00DB53F4">
      <w:pPr>
        <w:rPr>
          <w:b/>
          <w:sz w:val="22"/>
          <w:szCs w:val="22"/>
          <w:lang w:val="sr-Latn-RS"/>
        </w:rPr>
      </w:pPr>
    </w:p>
    <w:sectPr w:rsidR="00B901DD" w:rsidRPr="007C62BE" w:rsidSect="00890846">
      <w:footerReference w:type="even" r:id="rId34"/>
      <w:footerReference w:type="default" r:id="rId35"/>
      <w:headerReference w:type="first" r:id="rId36"/>
      <w:footerReference w:type="first" r:id="rId37"/>
      <w:pgSz w:w="11907" w:h="16840" w:code="9"/>
      <w:pgMar w:top="1140" w:right="1412" w:bottom="1140" w:left="1412"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D6B" w:rsidRDefault="00161D6B">
      <w:r>
        <w:separator/>
      </w:r>
    </w:p>
  </w:endnote>
  <w:endnote w:type="continuationSeparator" w:id="0">
    <w:p w:rsidR="00161D6B" w:rsidRDefault="00161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w:altName w:val="Times New Roman"/>
    <w:charset w:val="00"/>
    <w:family w:val="roman"/>
    <w:pitch w:val="variable"/>
    <w:sig w:usb0="E00002AF" w:usb1="5000E07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1A2" w:rsidRDefault="001041A2"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rsidR="001041A2" w:rsidRDefault="001041A2"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1A2" w:rsidRPr="00F413F0" w:rsidRDefault="001041A2" w:rsidP="00F413F0">
    <w:pPr>
      <w:pStyle w:val="Footer"/>
      <w:jc w:val="center"/>
      <w:rPr>
        <w:szCs w:val="22"/>
      </w:rPr>
    </w:pPr>
    <w:r w:rsidRPr="00F413F0">
      <w:fldChar w:fldCharType="begin"/>
    </w:r>
    <w:r w:rsidRPr="00F413F0">
      <w:instrText xml:space="preserve"> PAGE </w:instrText>
    </w:r>
    <w:r w:rsidRPr="00F413F0">
      <w:fldChar w:fldCharType="separate"/>
    </w:r>
    <w:r w:rsidR="00A57A7A">
      <w:rPr>
        <w:noProof/>
      </w:rPr>
      <w:t>9</w:t>
    </w:r>
    <w:r w:rsidRPr="00F413F0">
      <w:fldChar w:fldCharType="end"/>
    </w:r>
    <w:r w:rsidRPr="00F413F0">
      <w:t xml:space="preserve"> </w:t>
    </w:r>
    <w:r>
      <w:t>/</w:t>
    </w:r>
    <w:r w:rsidRPr="00F413F0">
      <w:t xml:space="preserve"> </w:t>
    </w:r>
    <w:r w:rsidRPr="00F413F0">
      <w:fldChar w:fldCharType="begin"/>
    </w:r>
    <w:r w:rsidRPr="00F413F0">
      <w:instrText xml:space="preserve"> NUMPAGES </w:instrText>
    </w:r>
    <w:r w:rsidRPr="00F413F0">
      <w:fldChar w:fldCharType="separate"/>
    </w:r>
    <w:r w:rsidR="00A57A7A">
      <w:rPr>
        <w:noProof/>
      </w:rPr>
      <w:t>19</w:t>
    </w:r>
    <w:r w:rsidRPr="00F413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1A2" w:rsidRDefault="001041A2"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D6B" w:rsidRDefault="00161D6B">
      <w:r>
        <w:separator/>
      </w:r>
    </w:p>
  </w:footnote>
  <w:footnote w:type="continuationSeparator" w:id="0">
    <w:p w:rsidR="00161D6B" w:rsidRDefault="00161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1A2" w:rsidRDefault="001041A2">
    <w:pPr>
      <w:pStyle w:val="Header"/>
      <w:rPr>
        <w:sz w:val="16"/>
        <w:szCs w:val="16"/>
      </w:rPr>
    </w:pPr>
    <w:r w:rsidRPr="005319EA">
      <w:rPr>
        <w:noProof/>
        <w:sz w:val="16"/>
        <w:szCs w:val="16"/>
      </w:rPr>
      <w:drawing>
        <wp:inline distT="0" distB="0" distL="0" distR="0">
          <wp:extent cx="1443990" cy="262255"/>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rsidR="001041A2" w:rsidRDefault="001041A2">
    <w:pPr>
      <w:pStyle w:val="Header"/>
      <w:rPr>
        <w:sz w:val="16"/>
        <w:szCs w:val="16"/>
      </w:rPr>
    </w:pPr>
  </w:p>
  <w:p w:rsidR="001041A2" w:rsidRDefault="001041A2"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412CB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F1C54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8EA42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AA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80AFD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FE945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F9801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CD8B53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6C486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56FF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12" w15:restartNumberingAfterBreak="0">
    <w:nsid w:val="074D4701"/>
    <w:multiLevelType w:val="hybridMultilevel"/>
    <w:tmpl w:val="49E8D4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E506C4"/>
    <w:multiLevelType w:val="hybridMultilevel"/>
    <w:tmpl w:val="79EE2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A3A7DD4"/>
    <w:multiLevelType w:val="hybridMultilevel"/>
    <w:tmpl w:val="E3E8B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EF033FE"/>
    <w:multiLevelType w:val="hybridMultilevel"/>
    <w:tmpl w:val="C5084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505B6D"/>
    <w:multiLevelType w:val="hybridMultilevel"/>
    <w:tmpl w:val="7EF60A12"/>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7" w15:restartNumberingAfterBreak="0">
    <w:nsid w:val="18732363"/>
    <w:multiLevelType w:val="hybridMultilevel"/>
    <w:tmpl w:val="7FEC2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91C6EE4"/>
    <w:multiLevelType w:val="hybridMultilevel"/>
    <w:tmpl w:val="F814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A62519"/>
    <w:multiLevelType w:val="hybridMultilevel"/>
    <w:tmpl w:val="C320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BD1100"/>
    <w:multiLevelType w:val="hybridMultilevel"/>
    <w:tmpl w:val="45C4BD4A"/>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1" w15:restartNumberingAfterBreak="0">
    <w:nsid w:val="2A140812"/>
    <w:multiLevelType w:val="hybridMultilevel"/>
    <w:tmpl w:val="7068DB84"/>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CF4074"/>
    <w:multiLevelType w:val="multilevel"/>
    <w:tmpl w:val="CA84AF7E"/>
    <w:lvl w:ilvl="0">
      <w:start w:val="6"/>
      <w:numFmt w:val="decimal"/>
      <w:lvlText w:val="%1."/>
      <w:lvlJc w:val="left"/>
      <w:pPr>
        <w:tabs>
          <w:tab w:val="num" w:pos="450"/>
        </w:tabs>
        <w:ind w:left="450" w:hanging="450"/>
      </w:pPr>
      <w:rPr>
        <w:rFonts w:hint="default"/>
      </w:rPr>
    </w:lvl>
    <w:lvl w:ilvl="1">
      <w:start w:val="7"/>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D252F6D"/>
    <w:multiLevelType w:val="hybridMultilevel"/>
    <w:tmpl w:val="29224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0229C2"/>
    <w:multiLevelType w:val="hybridMultilevel"/>
    <w:tmpl w:val="715C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3F2A80"/>
    <w:multiLevelType w:val="singleLevel"/>
    <w:tmpl w:val="3F1A259E"/>
    <w:lvl w:ilvl="0">
      <w:start w:val="4"/>
      <w:numFmt w:val="bullet"/>
      <w:lvlText w:val="-"/>
      <w:lvlJc w:val="left"/>
      <w:pPr>
        <w:tabs>
          <w:tab w:val="num" w:pos="420"/>
        </w:tabs>
        <w:ind w:left="420" w:hanging="360"/>
      </w:pPr>
    </w:lvl>
  </w:abstractNum>
  <w:abstractNum w:abstractNumId="26" w15:restartNumberingAfterBreak="0">
    <w:nsid w:val="334D5C2D"/>
    <w:multiLevelType w:val="hybridMultilevel"/>
    <w:tmpl w:val="C3E0105C"/>
    <w:lvl w:ilvl="0" w:tplc="E670D55C">
      <w:numFmt w:val="bullet"/>
      <w:lvlText w:val="-"/>
      <w:lvlJc w:val="left"/>
      <w:pPr>
        <w:ind w:left="720" w:hanging="360"/>
      </w:pPr>
      <w:rPr>
        <w:rFonts w:ascii="Tahoma" w:hAnsi="Tahoma" w:cs="Symbol" w:hint="default"/>
        <w:i/>
        <w:iCs/>
        <w:color w:val="000000"/>
        <w:sz w:val="22"/>
        <w:szCs w:val="22"/>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7" w15:restartNumberingAfterBreak="0">
    <w:nsid w:val="36B27808"/>
    <w:multiLevelType w:val="hybridMultilevel"/>
    <w:tmpl w:val="C61E15CE"/>
    <w:lvl w:ilvl="0" w:tplc="04090001">
      <w:start w:val="1"/>
      <w:numFmt w:val="bullet"/>
      <w:lvlText w:val=""/>
      <w:lvlJc w:val="left"/>
      <w:pPr>
        <w:ind w:left="5760" w:hanging="360"/>
      </w:pPr>
      <w:rPr>
        <w:rFonts w:ascii="Symbol" w:hAnsi="Symbol" w:hint="default"/>
      </w:rPr>
    </w:lvl>
    <w:lvl w:ilvl="1" w:tplc="B4EC4F10">
      <w:numFmt w:val="bullet"/>
      <w:lvlText w:val="•"/>
      <w:lvlJc w:val="left"/>
      <w:pPr>
        <w:ind w:left="6735" w:hanging="615"/>
      </w:pPr>
      <w:rPr>
        <w:rFonts w:ascii="Times New Roman" w:eastAsia="Times New Roman" w:hAnsi="Times New Roman" w:cs="Times New Roman"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28" w15:restartNumberingAfterBreak="0">
    <w:nsid w:val="3E976D43"/>
    <w:multiLevelType w:val="hybridMultilevel"/>
    <w:tmpl w:val="F2EC0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AB0B28"/>
    <w:multiLevelType w:val="hybridMultilevel"/>
    <w:tmpl w:val="7334FC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3D45A19"/>
    <w:multiLevelType w:val="hybridMultilevel"/>
    <w:tmpl w:val="7EFE5EEA"/>
    <w:lvl w:ilvl="0" w:tplc="E670D55C">
      <w:numFmt w:val="bullet"/>
      <w:lvlText w:val="-"/>
      <w:lvlJc w:val="left"/>
      <w:pPr>
        <w:ind w:left="720" w:hanging="360"/>
      </w:pPr>
      <w:rPr>
        <w:rFonts w:ascii="Tahoma" w:hAnsi="Tahoma" w:cs="Symbol" w:hint="default"/>
        <w:i/>
        <w:iCs/>
        <w:color w:val="0000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0E027B"/>
    <w:multiLevelType w:val="hybridMultilevel"/>
    <w:tmpl w:val="5DCCBE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7BAA53C">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86E55FE"/>
    <w:multiLevelType w:val="hybridMultilevel"/>
    <w:tmpl w:val="79FC597E"/>
    <w:lvl w:ilvl="0" w:tplc="E670D55C">
      <w:numFmt w:val="bullet"/>
      <w:lvlText w:val="-"/>
      <w:lvlJc w:val="left"/>
      <w:pPr>
        <w:ind w:left="720" w:hanging="360"/>
      </w:pPr>
      <w:rPr>
        <w:rFonts w:ascii="Tahoma" w:hAnsi="Tahoma" w:cs="Symbol" w:hint="default"/>
        <w:i/>
        <w:iCs/>
        <w:color w:val="000000"/>
        <w:sz w:val="22"/>
        <w:szCs w:val="22"/>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3"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110F0D"/>
    <w:multiLevelType w:val="hybridMultilevel"/>
    <w:tmpl w:val="275202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0A623B0"/>
    <w:multiLevelType w:val="hybridMultilevel"/>
    <w:tmpl w:val="8CB0A970"/>
    <w:lvl w:ilvl="0" w:tplc="04090001">
      <w:start w:val="1"/>
      <w:numFmt w:val="bullet"/>
      <w:lvlText w:val=""/>
      <w:lvlJc w:val="left"/>
      <w:pPr>
        <w:tabs>
          <w:tab w:val="num" w:pos="360"/>
        </w:tabs>
        <w:ind w:left="360" w:hanging="360"/>
      </w:pPr>
      <w:rPr>
        <w:rFonts w:ascii="Symbol" w:hAnsi="Symbol" w:hint="default"/>
      </w:rPr>
    </w:lvl>
    <w:lvl w:ilvl="1" w:tplc="12A823CE">
      <w:numFmt w:val="bullet"/>
      <w:lvlText w:val="-"/>
      <w:lvlJc w:val="left"/>
      <w:pPr>
        <w:tabs>
          <w:tab w:val="num" w:pos="1440"/>
        </w:tabs>
        <w:ind w:left="1440" w:hanging="360"/>
      </w:pPr>
      <w:rPr>
        <w:rFonts w:ascii="Minion" w:eastAsia="SimSun" w:hAnsi="Minio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24B3C9E"/>
    <w:multiLevelType w:val="hybridMultilevel"/>
    <w:tmpl w:val="7A047A48"/>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EF137E"/>
    <w:multiLevelType w:val="hybridMultilevel"/>
    <w:tmpl w:val="C8724328"/>
    <w:lvl w:ilvl="0" w:tplc="04090001">
      <w:start w:val="1"/>
      <w:numFmt w:val="bullet"/>
      <w:lvlText w:val=""/>
      <w:lvlJc w:val="left"/>
      <w:pPr>
        <w:tabs>
          <w:tab w:val="num" w:pos="360"/>
        </w:tabs>
        <w:ind w:left="360" w:hanging="360"/>
      </w:pPr>
      <w:rPr>
        <w:rFonts w:ascii="Symbol" w:hAnsi="Symbol" w:hint="default"/>
      </w:rPr>
    </w:lvl>
    <w:lvl w:ilvl="1" w:tplc="B2061B0E" w:tentative="1">
      <w:start w:val="1"/>
      <w:numFmt w:val="bullet"/>
      <w:lvlText w:val=""/>
      <w:lvlJc w:val="left"/>
      <w:pPr>
        <w:tabs>
          <w:tab w:val="num" w:pos="1080"/>
        </w:tabs>
        <w:ind w:left="1080" w:hanging="360"/>
      </w:pPr>
      <w:rPr>
        <w:rFonts w:ascii="Symbol" w:hAnsi="Symbol" w:hint="default"/>
      </w:rPr>
    </w:lvl>
    <w:lvl w:ilvl="2" w:tplc="654EFFFA" w:tentative="1">
      <w:start w:val="1"/>
      <w:numFmt w:val="bullet"/>
      <w:lvlText w:val=""/>
      <w:lvlJc w:val="left"/>
      <w:pPr>
        <w:tabs>
          <w:tab w:val="num" w:pos="1800"/>
        </w:tabs>
        <w:ind w:left="1800" w:hanging="360"/>
      </w:pPr>
      <w:rPr>
        <w:rFonts w:ascii="Symbol" w:hAnsi="Symbol" w:hint="default"/>
      </w:rPr>
    </w:lvl>
    <w:lvl w:ilvl="3" w:tplc="D826A36A" w:tentative="1">
      <w:start w:val="1"/>
      <w:numFmt w:val="bullet"/>
      <w:lvlText w:val=""/>
      <w:lvlJc w:val="left"/>
      <w:pPr>
        <w:tabs>
          <w:tab w:val="num" w:pos="2520"/>
        </w:tabs>
        <w:ind w:left="2520" w:hanging="360"/>
      </w:pPr>
      <w:rPr>
        <w:rFonts w:ascii="Symbol" w:hAnsi="Symbol" w:hint="default"/>
      </w:rPr>
    </w:lvl>
    <w:lvl w:ilvl="4" w:tplc="95BCE03A" w:tentative="1">
      <w:start w:val="1"/>
      <w:numFmt w:val="bullet"/>
      <w:lvlText w:val=""/>
      <w:lvlJc w:val="left"/>
      <w:pPr>
        <w:tabs>
          <w:tab w:val="num" w:pos="3240"/>
        </w:tabs>
        <w:ind w:left="3240" w:hanging="360"/>
      </w:pPr>
      <w:rPr>
        <w:rFonts w:ascii="Symbol" w:hAnsi="Symbol" w:hint="default"/>
      </w:rPr>
    </w:lvl>
    <w:lvl w:ilvl="5" w:tplc="932A4868" w:tentative="1">
      <w:start w:val="1"/>
      <w:numFmt w:val="bullet"/>
      <w:lvlText w:val=""/>
      <w:lvlJc w:val="left"/>
      <w:pPr>
        <w:tabs>
          <w:tab w:val="num" w:pos="3960"/>
        </w:tabs>
        <w:ind w:left="3960" w:hanging="360"/>
      </w:pPr>
      <w:rPr>
        <w:rFonts w:ascii="Symbol" w:hAnsi="Symbol" w:hint="default"/>
      </w:rPr>
    </w:lvl>
    <w:lvl w:ilvl="6" w:tplc="161A4FC2" w:tentative="1">
      <w:start w:val="1"/>
      <w:numFmt w:val="bullet"/>
      <w:lvlText w:val=""/>
      <w:lvlJc w:val="left"/>
      <w:pPr>
        <w:tabs>
          <w:tab w:val="num" w:pos="4680"/>
        </w:tabs>
        <w:ind w:left="4680" w:hanging="360"/>
      </w:pPr>
      <w:rPr>
        <w:rFonts w:ascii="Symbol" w:hAnsi="Symbol" w:hint="default"/>
      </w:rPr>
    </w:lvl>
    <w:lvl w:ilvl="7" w:tplc="1AF2FD52" w:tentative="1">
      <w:start w:val="1"/>
      <w:numFmt w:val="bullet"/>
      <w:lvlText w:val=""/>
      <w:lvlJc w:val="left"/>
      <w:pPr>
        <w:tabs>
          <w:tab w:val="num" w:pos="5400"/>
        </w:tabs>
        <w:ind w:left="5400" w:hanging="360"/>
      </w:pPr>
      <w:rPr>
        <w:rFonts w:ascii="Symbol" w:hAnsi="Symbol" w:hint="default"/>
      </w:rPr>
    </w:lvl>
    <w:lvl w:ilvl="8" w:tplc="0094A6AC" w:tentative="1">
      <w:start w:val="1"/>
      <w:numFmt w:val="bullet"/>
      <w:lvlText w:val=""/>
      <w:lvlJc w:val="left"/>
      <w:pPr>
        <w:tabs>
          <w:tab w:val="num" w:pos="6120"/>
        </w:tabs>
        <w:ind w:left="6120" w:hanging="360"/>
      </w:pPr>
      <w:rPr>
        <w:rFonts w:ascii="Symbol" w:hAnsi="Symbol" w:hint="default"/>
      </w:rPr>
    </w:lvl>
  </w:abstractNum>
  <w:abstractNum w:abstractNumId="38" w15:restartNumberingAfterBreak="0">
    <w:nsid w:val="58F331E8"/>
    <w:multiLevelType w:val="hybridMultilevel"/>
    <w:tmpl w:val="8ADE0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D345F4"/>
    <w:multiLevelType w:val="hybridMultilevel"/>
    <w:tmpl w:val="C93A4640"/>
    <w:lvl w:ilvl="0" w:tplc="04090001">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40" w15:restartNumberingAfterBreak="0">
    <w:nsid w:val="60E15AC5"/>
    <w:multiLevelType w:val="hybridMultilevel"/>
    <w:tmpl w:val="EE3053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35E60BB"/>
    <w:multiLevelType w:val="hybridMultilevel"/>
    <w:tmpl w:val="71789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705728"/>
    <w:multiLevelType w:val="hybridMultilevel"/>
    <w:tmpl w:val="CCD6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1B4BE9"/>
    <w:multiLevelType w:val="hybridMultilevel"/>
    <w:tmpl w:val="BB9C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D423C35"/>
    <w:multiLevelType w:val="hybridMultilevel"/>
    <w:tmpl w:val="10E8F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24764D"/>
    <w:multiLevelType w:val="hybridMultilevel"/>
    <w:tmpl w:val="860043D0"/>
    <w:lvl w:ilvl="0" w:tplc="C6509B7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AE2AB9"/>
    <w:multiLevelType w:val="hybridMultilevel"/>
    <w:tmpl w:val="575E0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8B03E9"/>
    <w:multiLevelType w:val="hybridMultilevel"/>
    <w:tmpl w:val="647C5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9"/>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0"/>
  </w:num>
  <w:num w:numId="15">
    <w:abstractNumId w:val="22"/>
  </w:num>
  <w:num w:numId="16">
    <w:abstractNumId w:val="39"/>
  </w:num>
  <w:num w:numId="17">
    <w:abstractNumId w:val="11"/>
    <w:lvlOverride w:ilvl="0">
      <w:startOverride w:val="1"/>
    </w:lvlOverride>
  </w:num>
  <w:num w:numId="18">
    <w:abstractNumId w:val="33"/>
  </w:num>
  <w:num w:numId="19">
    <w:abstractNumId w:val="31"/>
  </w:num>
  <w:num w:numId="20">
    <w:abstractNumId w:val="28"/>
  </w:num>
  <w:num w:numId="21">
    <w:abstractNumId w:val="23"/>
  </w:num>
  <w:num w:numId="22">
    <w:abstractNumId w:val="12"/>
  </w:num>
  <w:num w:numId="23">
    <w:abstractNumId w:val="15"/>
  </w:num>
  <w:num w:numId="2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num>
  <w:num w:numId="28">
    <w:abstractNumId w:val="10"/>
    <w:lvlOverride w:ilvl="0">
      <w:lvl w:ilvl="0">
        <w:start w:val="1"/>
        <w:numFmt w:val="bullet"/>
        <w:lvlText w:val="-"/>
        <w:legacy w:legacy="1" w:legacySpace="0" w:legacyIndent="360"/>
        <w:lvlJc w:val="left"/>
        <w:pPr>
          <w:ind w:left="360" w:hanging="360"/>
        </w:pPr>
      </w:lvl>
    </w:lvlOverride>
  </w:num>
  <w:num w:numId="29">
    <w:abstractNumId w:val="30"/>
  </w:num>
  <w:num w:numId="30">
    <w:abstractNumId w:val="32"/>
  </w:num>
  <w:num w:numId="31">
    <w:abstractNumId w:val="26"/>
  </w:num>
  <w:num w:numId="32">
    <w:abstractNumId w:val="24"/>
  </w:num>
  <w:num w:numId="33">
    <w:abstractNumId w:val="42"/>
  </w:num>
  <w:num w:numId="34">
    <w:abstractNumId w:val="13"/>
  </w:num>
  <w:num w:numId="35">
    <w:abstractNumId w:val="41"/>
  </w:num>
  <w:num w:numId="36">
    <w:abstractNumId w:val="37"/>
  </w:num>
  <w:num w:numId="37">
    <w:abstractNumId w:val="17"/>
  </w:num>
  <w:num w:numId="38">
    <w:abstractNumId w:val="35"/>
  </w:num>
  <w:num w:numId="39">
    <w:abstractNumId w:val="14"/>
  </w:num>
  <w:num w:numId="40">
    <w:abstractNumId w:val="43"/>
  </w:num>
  <w:num w:numId="41">
    <w:abstractNumId w:val="47"/>
  </w:num>
  <w:num w:numId="42">
    <w:abstractNumId w:val="34"/>
  </w:num>
  <w:num w:numId="43">
    <w:abstractNumId w:val="38"/>
  </w:num>
  <w:num w:numId="44">
    <w:abstractNumId w:val="44"/>
  </w:num>
  <w:num w:numId="45">
    <w:abstractNumId w:val="18"/>
  </w:num>
  <w:num w:numId="46">
    <w:abstractNumId w:val="27"/>
  </w:num>
  <w:num w:numId="47">
    <w:abstractNumId w:val="19"/>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DDD"/>
    <w:rsid w:val="00004B28"/>
    <w:rsid w:val="00005D7D"/>
    <w:rsid w:val="00006E5C"/>
    <w:rsid w:val="00007DC9"/>
    <w:rsid w:val="000119D9"/>
    <w:rsid w:val="00012793"/>
    <w:rsid w:val="0001398E"/>
    <w:rsid w:val="00013EC5"/>
    <w:rsid w:val="000144AC"/>
    <w:rsid w:val="00015B8A"/>
    <w:rsid w:val="00016262"/>
    <w:rsid w:val="0002193F"/>
    <w:rsid w:val="00023096"/>
    <w:rsid w:val="000241E3"/>
    <w:rsid w:val="00024245"/>
    <w:rsid w:val="0002593D"/>
    <w:rsid w:val="00025F37"/>
    <w:rsid w:val="00027069"/>
    <w:rsid w:val="0002783F"/>
    <w:rsid w:val="00031CFD"/>
    <w:rsid w:val="000341C6"/>
    <w:rsid w:val="0004033B"/>
    <w:rsid w:val="000431EF"/>
    <w:rsid w:val="00045553"/>
    <w:rsid w:val="00047229"/>
    <w:rsid w:val="000534C0"/>
    <w:rsid w:val="000537EA"/>
    <w:rsid w:val="00063BF3"/>
    <w:rsid w:val="0006657B"/>
    <w:rsid w:val="00070BAB"/>
    <w:rsid w:val="00071B1A"/>
    <w:rsid w:val="00071EEF"/>
    <w:rsid w:val="000771E2"/>
    <w:rsid w:val="00081747"/>
    <w:rsid w:val="0008350D"/>
    <w:rsid w:val="000855A9"/>
    <w:rsid w:val="00086A28"/>
    <w:rsid w:val="00094BE7"/>
    <w:rsid w:val="000975AB"/>
    <w:rsid w:val="00097935"/>
    <w:rsid w:val="000A137E"/>
    <w:rsid w:val="000A2EA1"/>
    <w:rsid w:val="000A3088"/>
    <w:rsid w:val="000A3DA4"/>
    <w:rsid w:val="000A4786"/>
    <w:rsid w:val="000A47D0"/>
    <w:rsid w:val="000A738C"/>
    <w:rsid w:val="000A77B3"/>
    <w:rsid w:val="000B06E9"/>
    <w:rsid w:val="000B0D38"/>
    <w:rsid w:val="000B2A18"/>
    <w:rsid w:val="000B5AFB"/>
    <w:rsid w:val="000B5EAD"/>
    <w:rsid w:val="000C3B84"/>
    <w:rsid w:val="000C6D31"/>
    <w:rsid w:val="000C7728"/>
    <w:rsid w:val="000D03EF"/>
    <w:rsid w:val="000D14D2"/>
    <w:rsid w:val="000D6526"/>
    <w:rsid w:val="000E1847"/>
    <w:rsid w:val="000E251A"/>
    <w:rsid w:val="000E30D4"/>
    <w:rsid w:val="000E376D"/>
    <w:rsid w:val="000E476C"/>
    <w:rsid w:val="000E50DB"/>
    <w:rsid w:val="000F1C30"/>
    <w:rsid w:val="000F42C0"/>
    <w:rsid w:val="000F5734"/>
    <w:rsid w:val="000F5E16"/>
    <w:rsid w:val="000F7222"/>
    <w:rsid w:val="0010177B"/>
    <w:rsid w:val="00103180"/>
    <w:rsid w:val="001041A2"/>
    <w:rsid w:val="00123901"/>
    <w:rsid w:val="00125032"/>
    <w:rsid w:val="00125236"/>
    <w:rsid w:val="00130E5B"/>
    <w:rsid w:val="001327A9"/>
    <w:rsid w:val="001346AA"/>
    <w:rsid w:val="00134B56"/>
    <w:rsid w:val="001379A3"/>
    <w:rsid w:val="00140DDE"/>
    <w:rsid w:val="00141C6D"/>
    <w:rsid w:val="00142921"/>
    <w:rsid w:val="001430A6"/>
    <w:rsid w:val="001450CA"/>
    <w:rsid w:val="00145182"/>
    <w:rsid w:val="00150A79"/>
    <w:rsid w:val="00152225"/>
    <w:rsid w:val="0015284E"/>
    <w:rsid w:val="00154995"/>
    <w:rsid w:val="00155276"/>
    <w:rsid w:val="001557AD"/>
    <w:rsid w:val="001567D1"/>
    <w:rsid w:val="001601CE"/>
    <w:rsid w:val="001616AF"/>
    <w:rsid w:val="00161D6B"/>
    <w:rsid w:val="00164550"/>
    <w:rsid w:val="00166BB8"/>
    <w:rsid w:val="00173831"/>
    <w:rsid w:val="0017417F"/>
    <w:rsid w:val="00175740"/>
    <w:rsid w:val="001770B3"/>
    <w:rsid w:val="001804DD"/>
    <w:rsid w:val="00185B9B"/>
    <w:rsid w:val="00193DB3"/>
    <w:rsid w:val="001B03B0"/>
    <w:rsid w:val="001B3424"/>
    <w:rsid w:val="001B61E4"/>
    <w:rsid w:val="001B6B05"/>
    <w:rsid w:val="001B70CF"/>
    <w:rsid w:val="001B731A"/>
    <w:rsid w:val="001C0FD7"/>
    <w:rsid w:val="001C1D20"/>
    <w:rsid w:val="001C691D"/>
    <w:rsid w:val="001C711D"/>
    <w:rsid w:val="001D301F"/>
    <w:rsid w:val="001D31A8"/>
    <w:rsid w:val="001D31CB"/>
    <w:rsid w:val="001D7370"/>
    <w:rsid w:val="001E195D"/>
    <w:rsid w:val="001E6CAA"/>
    <w:rsid w:val="001F02DE"/>
    <w:rsid w:val="001F3C63"/>
    <w:rsid w:val="001F6994"/>
    <w:rsid w:val="001F743C"/>
    <w:rsid w:val="00200104"/>
    <w:rsid w:val="00203D65"/>
    <w:rsid w:val="0020566A"/>
    <w:rsid w:val="002109DD"/>
    <w:rsid w:val="0021208F"/>
    <w:rsid w:val="002139ED"/>
    <w:rsid w:val="002153D6"/>
    <w:rsid w:val="002168F5"/>
    <w:rsid w:val="00226477"/>
    <w:rsid w:val="00226E6D"/>
    <w:rsid w:val="00235129"/>
    <w:rsid w:val="00236D54"/>
    <w:rsid w:val="00240F5F"/>
    <w:rsid w:val="002426EA"/>
    <w:rsid w:val="00243CA4"/>
    <w:rsid w:val="00245A64"/>
    <w:rsid w:val="00246606"/>
    <w:rsid w:val="002470D6"/>
    <w:rsid w:val="0025222F"/>
    <w:rsid w:val="002561F3"/>
    <w:rsid w:val="00256BAA"/>
    <w:rsid w:val="002570F6"/>
    <w:rsid w:val="0026475C"/>
    <w:rsid w:val="002667B9"/>
    <w:rsid w:val="00267FB1"/>
    <w:rsid w:val="00273A51"/>
    <w:rsid w:val="002745AC"/>
    <w:rsid w:val="002761B4"/>
    <w:rsid w:val="002769B2"/>
    <w:rsid w:val="00277795"/>
    <w:rsid w:val="00281972"/>
    <w:rsid w:val="00286020"/>
    <w:rsid w:val="002860CA"/>
    <w:rsid w:val="002905A8"/>
    <w:rsid w:val="0029138F"/>
    <w:rsid w:val="00291DAD"/>
    <w:rsid w:val="00291DB3"/>
    <w:rsid w:val="00293D8E"/>
    <w:rsid w:val="002960AE"/>
    <w:rsid w:val="002B1B18"/>
    <w:rsid w:val="002B21F6"/>
    <w:rsid w:val="002B301E"/>
    <w:rsid w:val="002B3EBC"/>
    <w:rsid w:val="002B4447"/>
    <w:rsid w:val="002B4ADA"/>
    <w:rsid w:val="002B5DE3"/>
    <w:rsid w:val="002B6650"/>
    <w:rsid w:val="002B6EA3"/>
    <w:rsid w:val="002C2E78"/>
    <w:rsid w:val="002C54AF"/>
    <w:rsid w:val="002C6682"/>
    <w:rsid w:val="002D4B25"/>
    <w:rsid w:val="002D56CD"/>
    <w:rsid w:val="002D7DF8"/>
    <w:rsid w:val="002E0261"/>
    <w:rsid w:val="002E15EE"/>
    <w:rsid w:val="002E5013"/>
    <w:rsid w:val="002F1791"/>
    <w:rsid w:val="002F6153"/>
    <w:rsid w:val="002F727F"/>
    <w:rsid w:val="00300DA5"/>
    <w:rsid w:val="0031366D"/>
    <w:rsid w:val="0031466D"/>
    <w:rsid w:val="00314C7B"/>
    <w:rsid w:val="00314D92"/>
    <w:rsid w:val="003161E2"/>
    <w:rsid w:val="0031692B"/>
    <w:rsid w:val="003208CF"/>
    <w:rsid w:val="00326D07"/>
    <w:rsid w:val="00326EEC"/>
    <w:rsid w:val="00327CA0"/>
    <w:rsid w:val="00327F66"/>
    <w:rsid w:val="0033120A"/>
    <w:rsid w:val="003324F7"/>
    <w:rsid w:val="003330D6"/>
    <w:rsid w:val="003348A5"/>
    <w:rsid w:val="00335343"/>
    <w:rsid w:val="003417D5"/>
    <w:rsid w:val="0034181A"/>
    <w:rsid w:val="00341DEF"/>
    <w:rsid w:val="003437A3"/>
    <w:rsid w:val="00351634"/>
    <w:rsid w:val="0035469B"/>
    <w:rsid w:val="00371CCC"/>
    <w:rsid w:val="003731D0"/>
    <w:rsid w:val="00377385"/>
    <w:rsid w:val="00380542"/>
    <w:rsid w:val="00383CAA"/>
    <w:rsid w:val="00384EA9"/>
    <w:rsid w:val="00387233"/>
    <w:rsid w:val="00390487"/>
    <w:rsid w:val="00390924"/>
    <w:rsid w:val="003920A5"/>
    <w:rsid w:val="00396B66"/>
    <w:rsid w:val="003A321E"/>
    <w:rsid w:val="003A3507"/>
    <w:rsid w:val="003A4AAF"/>
    <w:rsid w:val="003B03AF"/>
    <w:rsid w:val="003B2861"/>
    <w:rsid w:val="003B5243"/>
    <w:rsid w:val="003B52E3"/>
    <w:rsid w:val="003B609E"/>
    <w:rsid w:val="003B698E"/>
    <w:rsid w:val="003C255F"/>
    <w:rsid w:val="003C3390"/>
    <w:rsid w:val="003C640B"/>
    <w:rsid w:val="003D195D"/>
    <w:rsid w:val="003D4D9E"/>
    <w:rsid w:val="003E03A3"/>
    <w:rsid w:val="003E1E0B"/>
    <w:rsid w:val="003E26F5"/>
    <w:rsid w:val="003E38F1"/>
    <w:rsid w:val="003E4328"/>
    <w:rsid w:val="003E4634"/>
    <w:rsid w:val="003E4C98"/>
    <w:rsid w:val="003E5A69"/>
    <w:rsid w:val="003E70F7"/>
    <w:rsid w:val="003F1984"/>
    <w:rsid w:val="003F2DBF"/>
    <w:rsid w:val="003F43B4"/>
    <w:rsid w:val="00400912"/>
    <w:rsid w:val="00405585"/>
    <w:rsid w:val="004064CB"/>
    <w:rsid w:val="004068E7"/>
    <w:rsid w:val="00412460"/>
    <w:rsid w:val="00413E18"/>
    <w:rsid w:val="00415134"/>
    <w:rsid w:val="00416AF0"/>
    <w:rsid w:val="00417A42"/>
    <w:rsid w:val="004205CC"/>
    <w:rsid w:val="0042441A"/>
    <w:rsid w:val="00424645"/>
    <w:rsid w:val="00426B3B"/>
    <w:rsid w:val="00430180"/>
    <w:rsid w:val="004337EF"/>
    <w:rsid w:val="004379BC"/>
    <w:rsid w:val="00440169"/>
    <w:rsid w:val="00440196"/>
    <w:rsid w:val="00443B2A"/>
    <w:rsid w:val="00445D8F"/>
    <w:rsid w:val="00454A9F"/>
    <w:rsid w:val="00456EE0"/>
    <w:rsid w:val="00457C0D"/>
    <w:rsid w:val="00463C95"/>
    <w:rsid w:val="00465608"/>
    <w:rsid w:val="00465C8B"/>
    <w:rsid w:val="0047297A"/>
    <w:rsid w:val="00480DCA"/>
    <w:rsid w:val="00484DDA"/>
    <w:rsid w:val="00485B8C"/>
    <w:rsid w:val="00485C29"/>
    <w:rsid w:val="0048792E"/>
    <w:rsid w:val="00493D45"/>
    <w:rsid w:val="00494AD0"/>
    <w:rsid w:val="004A0078"/>
    <w:rsid w:val="004A23DE"/>
    <w:rsid w:val="004A5CDF"/>
    <w:rsid w:val="004A6C86"/>
    <w:rsid w:val="004A7514"/>
    <w:rsid w:val="004B2780"/>
    <w:rsid w:val="004B6BB6"/>
    <w:rsid w:val="004B7A77"/>
    <w:rsid w:val="004C053A"/>
    <w:rsid w:val="004C19EC"/>
    <w:rsid w:val="004C2D24"/>
    <w:rsid w:val="004C4FB4"/>
    <w:rsid w:val="004D2F3A"/>
    <w:rsid w:val="004D368C"/>
    <w:rsid w:val="004D60D6"/>
    <w:rsid w:val="004D7094"/>
    <w:rsid w:val="004E2F2B"/>
    <w:rsid w:val="004E3B3E"/>
    <w:rsid w:val="004E4900"/>
    <w:rsid w:val="004E7B0F"/>
    <w:rsid w:val="004F0A67"/>
    <w:rsid w:val="004F2DB9"/>
    <w:rsid w:val="004F35C1"/>
    <w:rsid w:val="004F47A6"/>
    <w:rsid w:val="004F7854"/>
    <w:rsid w:val="00510FAA"/>
    <w:rsid w:val="00514F76"/>
    <w:rsid w:val="00516122"/>
    <w:rsid w:val="005215DC"/>
    <w:rsid w:val="00531BAF"/>
    <w:rsid w:val="00532E46"/>
    <w:rsid w:val="00546CB3"/>
    <w:rsid w:val="0055412C"/>
    <w:rsid w:val="0055626B"/>
    <w:rsid w:val="00556ABD"/>
    <w:rsid w:val="0056093F"/>
    <w:rsid w:val="00562D34"/>
    <w:rsid w:val="005635E1"/>
    <w:rsid w:val="00564146"/>
    <w:rsid w:val="00564B7F"/>
    <w:rsid w:val="00565A3A"/>
    <w:rsid w:val="005720FC"/>
    <w:rsid w:val="00573D9C"/>
    <w:rsid w:val="00576237"/>
    <w:rsid w:val="00583B8A"/>
    <w:rsid w:val="00584F39"/>
    <w:rsid w:val="005854ED"/>
    <w:rsid w:val="00585E11"/>
    <w:rsid w:val="00587765"/>
    <w:rsid w:val="00594D65"/>
    <w:rsid w:val="00596B06"/>
    <w:rsid w:val="005A2368"/>
    <w:rsid w:val="005A244B"/>
    <w:rsid w:val="005A2E76"/>
    <w:rsid w:val="005A2EAF"/>
    <w:rsid w:val="005A6E7B"/>
    <w:rsid w:val="005B5A33"/>
    <w:rsid w:val="005C5709"/>
    <w:rsid w:val="005C704B"/>
    <w:rsid w:val="005C7B5E"/>
    <w:rsid w:val="005E5E28"/>
    <w:rsid w:val="005E6DD4"/>
    <w:rsid w:val="005F2208"/>
    <w:rsid w:val="005F3E85"/>
    <w:rsid w:val="006010CA"/>
    <w:rsid w:val="006048F8"/>
    <w:rsid w:val="00605C78"/>
    <w:rsid w:val="00606874"/>
    <w:rsid w:val="00607C1C"/>
    <w:rsid w:val="0061032B"/>
    <w:rsid w:val="00610E44"/>
    <w:rsid w:val="00611CBC"/>
    <w:rsid w:val="0061344F"/>
    <w:rsid w:val="00614428"/>
    <w:rsid w:val="00615817"/>
    <w:rsid w:val="00615ADD"/>
    <w:rsid w:val="006240C9"/>
    <w:rsid w:val="00624CB8"/>
    <w:rsid w:val="00627D20"/>
    <w:rsid w:val="00627E89"/>
    <w:rsid w:val="00633042"/>
    <w:rsid w:val="00633A7F"/>
    <w:rsid w:val="00635F30"/>
    <w:rsid w:val="00636E7D"/>
    <w:rsid w:val="00637C1C"/>
    <w:rsid w:val="0064728E"/>
    <w:rsid w:val="00651342"/>
    <w:rsid w:val="00651794"/>
    <w:rsid w:val="0065786F"/>
    <w:rsid w:val="00662140"/>
    <w:rsid w:val="00662339"/>
    <w:rsid w:val="00662494"/>
    <w:rsid w:val="00664352"/>
    <w:rsid w:val="0066660C"/>
    <w:rsid w:val="00670D40"/>
    <w:rsid w:val="0067132D"/>
    <w:rsid w:val="0067145B"/>
    <w:rsid w:val="006827B6"/>
    <w:rsid w:val="006A1550"/>
    <w:rsid w:val="006A1C21"/>
    <w:rsid w:val="006A207D"/>
    <w:rsid w:val="006A2B96"/>
    <w:rsid w:val="006A7DAC"/>
    <w:rsid w:val="006B03F6"/>
    <w:rsid w:val="006B0592"/>
    <w:rsid w:val="006B2095"/>
    <w:rsid w:val="006B379B"/>
    <w:rsid w:val="006B39EF"/>
    <w:rsid w:val="006B4924"/>
    <w:rsid w:val="006C1781"/>
    <w:rsid w:val="006C3244"/>
    <w:rsid w:val="006D48E5"/>
    <w:rsid w:val="006D5C11"/>
    <w:rsid w:val="006E0153"/>
    <w:rsid w:val="006E386F"/>
    <w:rsid w:val="006E3B43"/>
    <w:rsid w:val="006E443D"/>
    <w:rsid w:val="006F0991"/>
    <w:rsid w:val="006F1BB1"/>
    <w:rsid w:val="006F27E8"/>
    <w:rsid w:val="006F5777"/>
    <w:rsid w:val="006F6894"/>
    <w:rsid w:val="00705316"/>
    <w:rsid w:val="007061C0"/>
    <w:rsid w:val="007100BC"/>
    <w:rsid w:val="0071373B"/>
    <w:rsid w:val="00721DDE"/>
    <w:rsid w:val="00722D64"/>
    <w:rsid w:val="007231C5"/>
    <w:rsid w:val="0072320D"/>
    <w:rsid w:val="00731FD1"/>
    <w:rsid w:val="0073334A"/>
    <w:rsid w:val="007337F6"/>
    <w:rsid w:val="00734A01"/>
    <w:rsid w:val="00736561"/>
    <w:rsid w:val="007445FA"/>
    <w:rsid w:val="00744BE7"/>
    <w:rsid w:val="00752322"/>
    <w:rsid w:val="007524D0"/>
    <w:rsid w:val="00755FC3"/>
    <w:rsid w:val="00756B6F"/>
    <w:rsid w:val="00762662"/>
    <w:rsid w:val="00763206"/>
    <w:rsid w:val="007632B9"/>
    <w:rsid w:val="007633E3"/>
    <w:rsid w:val="00765261"/>
    <w:rsid w:val="00772F4C"/>
    <w:rsid w:val="00777C37"/>
    <w:rsid w:val="00784958"/>
    <w:rsid w:val="00786E51"/>
    <w:rsid w:val="00791ECA"/>
    <w:rsid w:val="0079225E"/>
    <w:rsid w:val="007927F0"/>
    <w:rsid w:val="00794B63"/>
    <w:rsid w:val="00795A5C"/>
    <w:rsid w:val="00796C3D"/>
    <w:rsid w:val="00797074"/>
    <w:rsid w:val="007970D9"/>
    <w:rsid w:val="007A2347"/>
    <w:rsid w:val="007A45D3"/>
    <w:rsid w:val="007B1F81"/>
    <w:rsid w:val="007C024B"/>
    <w:rsid w:val="007C4173"/>
    <w:rsid w:val="007C5293"/>
    <w:rsid w:val="007C62BE"/>
    <w:rsid w:val="007C6F67"/>
    <w:rsid w:val="007D10A3"/>
    <w:rsid w:val="007F0CD9"/>
    <w:rsid w:val="007F17C0"/>
    <w:rsid w:val="007F1A10"/>
    <w:rsid w:val="007F269F"/>
    <w:rsid w:val="00800BB3"/>
    <w:rsid w:val="00801CAC"/>
    <w:rsid w:val="008046BA"/>
    <w:rsid w:val="00807089"/>
    <w:rsid w:val="00807887"/>
    <w:rsid w:val="00814949"/>
    <w:rsid w:val="008171E4"/>
    <w:rsid w:val="00822795"/>
    <w:rsid w:val="008235B9"/>
    <w:rsid w:val="00825091"/>
    <w:rsid w:val="00830353"/>
    <w:rsid w:val="00835CF6"/>
    <w:rsid w:val="0084036D"/>
    <w:rsid w:val="00840A50"/>
    <w:rsid w:val="00840DBC"/>
    <w:rsid w:val="00841A08"/>
    <w:rsid w:val="00842F83"/>
    <w:rsid w:val="008437AF"/>
    <w:rsid w:val="008475F6"/>
    <w:rsid w:val="0085398E"/>
    <w:rsid w:val="00855687"/>
    <w:rsid w:val="00855A34"/>
    <w:rsid w:val="00856F31"/>
    <w:rsid w:val="0085763B"/>
    <w:rsid w:val="00860486"/>
    <w:rsid w:val="0086367B"/>
    <w:rsid w:val="008642BD"/>
    <w:rsid w:val="0086712D"/>
    <w:rsid w:val="0087395E"/>
    <w:rsid w:val="0087404B"/>
    <w:rsid w:val="00877FA3"/>
    <w:rsid w:val="00882974"/>
    <w:rsid w:val="00883815"/>
    <w:rsid w:val="00886613"/>
    <w:rsid w:val="00887779"/>
    <w:rsid w:val="00890846"/>
    <w:rsid w:val="0089204B"/>
    <w:rsid w:val="00892205"/>
    <w:rsid w:val="008A132B"/>
    <w:rsid w:val="008A49E3"/>
    <w:rsid w:val="008A7F54"/>
    <w:rsid w:val="008A7F7D"/>
    <w:rsid w:val="008B1957"/>
    <w:rsid w:val="008B6223"/>
    <w:rsid w:val="008C6130"/>
    <w:rsid w:val="008C684D"/>
    <w:rsid w:val="008D2F97"/>
    <w:rsid w:val="008D4353"/>
    <w:rsid w:val="008D7ED7"/>
    <w:rsid w:val="008E3485"/>
    <w:rsid w:val="008E7128"/>
    <w:rsid w:val="008F4CFF"/>
    <w:rsid w:val="008F55C9"/>
    <w:rsid w:val="008F566C"/>
    <w:rsid w:val="00901880"/>
    <w:rsid w:val="009026A1"/>
    <w:rsid w:val="00902A3E"/>
    <w:rsid w:val="009048D9"/>
    <w:rsid w:val="00907BF3"/>
    <w:rsid w:val="00911701"/>
    <w:rsid w:val="00914FD1"/>
    <w:rsid w:val="009169F6"/>
    <w:rsid w:val="0091730D"/>
    <w:rsid w:val="00924C4A"/>
    <w:rsid w:val="00925001"/>
    <w:rsid w:val="00927223"/>
    <w:rsid w:val="0093504B"/>
    <w:rsid w:val="00935E5B"/>
    <w:rsid w:val="00936D52"/>
    <w:rsid w:val="00937B15"/>
    <w:rsid w:val="0094055C"/>
    <w:rsid w:val="00940AB8"/>
    <w:rsid w:val="00942167"/>
    <w:rsid w:val="00945F9C"/>
    <w:rsid w:val="00952CF7"/>
    <w:rsid w:val="009550DA"/>
    <w:rsid w:val="00963573"/>
    <w:rsid w:val="00963B77"/>
    <w:rsid w:val="0096506F"/>
    <w:rsid w:val="00985C83"/>
    <w:rsid w:val="00986B3F"/>
    <w:rsid w:val="00987AEE"/>
    <w:rsid w:val="009907A2"/>
    <w:rsid w:val="0099132A"/>
    <w:rsid w:val="00991D9E"/>
    <w:rsid w:val="00991E7D"/>
    <w:rsid w:val="009971B0"/>
    <w:rsid w:val="009A1129"/>
    <w:rsid w:val="009A1960"/>
    <w:rsid w:val="009A4ACB"/>
    <w:rsid w:val="009A548F"/>
    <w:rsid w:val="009B2D68"/>
    <w:rsid w:val="009B3EAE"/>
    <w:rsid w:val="009C33E7"/>
    <w:rsid w:val="009C4818"/>
    <w:rsid w:val="009C6A6B"/>
    <w:rsid w:val="009D13B3"/>
    <w:rsid w:val="009D535F"/>
    <w:rsid w:val="009E257E"/>
    <w:rsid w:val="009E3730"/>
    <w:rsid w:val="009E3DB3"/>
    <w:rsid w:val="009E4453"/>
    <w:rsid w:val="009E53F6"/>
    <w:rsid w:val="009F7CBF"/>
    <w:rsid w:val="00A02C42"/>
    <w:rsid w:val="00A03AC8"/>
    <w:rsid w:val="00A05297"/>
    <w:rsid w:val="00A05D7F"/>
    <w:rsid w:val="00A05DB0"/>
    <w:rsid w:val="00A0674D"/>
    <w:rsid w:val="00A06E5C"/>
    <w:rsid w:val="00A074DA"/>
    <w:rsid w:val="00A12788"/>
    <w:rsid w:val="00A15F28"/>
    <w:rsid w:val="00A206EC"/>
    <w:rsid w:val="00A207E3"/>
    <w:rsid w:val="00A2297E"/>
    <w:rsid w:val="00A24879"/>
    <w:rsid w:val="00A24FE3"/>
    <w:rsid w:val="00A27591"/>
    <w:rsid w:val="00A27A7A"/>
    <w:rsid w:val="00A316A0"/>
    <w:rsid w:val="00A32113"/>
    <w:rsid w:val="00A32C16"/>
    <w:rsid w:val="00A34BBF"/>
    <w:rsid w:val="00A363FC"/>
    <w:rsid w:val="00A43B24"/>
    <w:rsid w:val="00A57A7A"/>
    <w:rsid w:val="00A60C3E"/>
    <w:rsid w:val="00A60D94"/>
    <w:rsid w:val="00A618E0"/>
    <w:rsid w:val="00A63CD3"/>
    <w:rsid w:val="00A6561C"/>
    <w:rsid w:val="00A677D4"/>
    <w:rsid w:val="00A67984"/>
    <w:rsid w:val="00A721BC"/>
    <w:rsid w:val="00A73B18"/>
    <w:rsid w:val="00A73B77"/>
    <w:rsid w:val="00A74A50"/>
    <w:rsid w:val="00A75187"/>
    <w:rsid w:val="00A7557D"/>
    <w:rsid w:val="00A7626D"/>
    <w:rsid w:val="00A802C9"/>
    <w:rsid w:val="00A86A67"/>
    <w:rsid w:val="00A87ACB"/>
    <w:rsid w:val="00A900D5"/>
    <w:rsid w:val="00A922B3"/>
    <w:rsid w:val="00A92C66"/>
    <w:rsid w:val="00A94974"/>
    <w:rsid w:val="00AA169E"/>
    <w:rsid w:val="00AA52C2"/>
    <w:rsid w:val="00AB4731"/>
    <w:rsid w:val="00AB488A"/>
    <w:rsid w:val="00AB5137"/>
    <w:rsid w:val="00AB5584"/>
    <w:rsid w:val="00AC0829"/>
    <w:rsid w:val="00AC158D"/>
    <w:rsid w:val="00AC435A"/>
    <w:rsid w:val="00AC57D3"/>
    <w:rsid w:val="00AC7DEB"/>
    <w:rsid w:val="00AD2C0B"/>
    <w:rsid w:val="00AD694D"/>
    <w:rsid w:val="00AE6FDF"/>
    <w:rsid w:val="00AF2E1A"/>
    <w:rsid w:val="00AF3CBD"/>
    <w:rsid w:val="00AF718B"/>
    <w:rsid w:val="00B034D4"/>
    <w:rsid w:val="00B04A09"/>
    <w:rsid w:val="00B0620F"/>
    <w:rsid w:val="00B12AAE"/>
    <w:rsid w:val="00B20DCF"/>
    <w:rsid w:val="00B23A38"/>
    <w:rsid w:val="00B26FFA"/>
    <w:rsid w:val="00B46B55"/>
    <w:rsid w:val="00B46BE5"/>
    <w:rsid w:val="00B46C91"/>
    <w:rsid w:val="00B47308"/>
    <w:rsid w:val="00B51D71"/>
    <w:rsid w:val="00B54E17"/>
    <w:rsid w:val="00B5690F"/>
    <w:rsid w:val="00B57657"/>
    <w:rsid w:val="00B60222"/>
    <w:rsid w:val="00B645FB"/>
    <w:rsid w:val="00B66047"/>
    <w:rsid w:val="00B71B51"/>
    <w:rsid w:val="00B72426"/>
    <w:rsid w:val="00B72FDA"/>
    <w:rsid w:val="00B7529A"/>
    <w:rsid w:val="00B82353"/>
    <w:rsid w:val="00B84302"/>
    <w:rsid w:val="00B86396"/>
    <w:rsid w:val="00B901DD"/>
    <w:rsid w:val="00B91092"/>
    <w:rsid w:val="00B92E9B"/>
    <w:rsid w:val="00BA0C98"/>
    <w:rsid w:val="00BA5672"/>
    <w:rsid w:val="00BA65C4"/>
    <w:rsid w:val="00BB261C"/>
    <w:rsid w:val="00BB2880"/>
    <w:rsid w:val="00BB7050"/>
    <w:rsid w:val="00BC1513"/>
    <w:rsid w:val="00BC4DE2"/>
    <w:rsid w:val="00BC5A90"/>
    <w:rsid w:val="00BC6D2D"/>
    <w:rsid w:val="00BD3F90"/>
    <w:rsid w:val="00BD4803"/>
    <w:rsid w:val="00BD58C5"/>
    <w:rsid w:val="00BD76CB"/>
    <w:rsid w:val="00BE1CFA"/>
    <w:rsid w:val="00BE3FAC"/>
    <w:rsid w:val="00BF1A10"/>
    <w:rsid w:val="00BF353B"/>
    <w:rsid w:val="00C016C0"/>
    <w:rsid w:val="00C04194"/>
    <w:rsid w:val="00C04C5F"/>
    <w:rsid w:val="00C13630"/>
    <w:rsid w:val="00C15DF3"/>
    <w:rsid w:val="00C17F0F"/>
    <w:rsid w:val="00C22BE5"/>
    <w:rsid w:val="00C23B01"/>
    <w:rsid w:val="00C269D7"/>
    <w:rsid w:val="00C30F92"/>
    <w:rsid w:val="00C325D1"/>
    <w:rsid w:val="00C42008"/>
    <w:rsid w:val="00C45B64"/>
    <w:rsid w:val="00C45B7C"/>
    <w:rsid w:val="00C527B5"/>
    <w:rsid w:val="00C54EE5"/>
    <w:rsid w:val="00C5558E"/>
    <w:rsid w:val="00C64BFF"/>
    <w:rsid w:val="00C66783"/>
    <w:rsid w:val="00C71991"/>
    <w:rsid w:val="00C74F9D"/>
    <w:rsid w:val="00C77D13"/>
    <w:rsid w:val="00C82701"/>
    <w:rsid w:val="00C83B7A"/>
    <w:rsid w:val="00C859EE"/>
    <w:rsid w:val="00C85E52"/>
    <w:rsid w:val="00C86BA0"/>
    <w:rsid w:val="00C93081"/>
    <w:rsid w:val="00CA1646"/>
    <w:rsid w:val="00CA4860"/>
    <w:rsid w:val="00CA50EB"/>
    <w:rsid w:val="00CB0F56"/>
    <w:rsid w:val="00CB100E"/>
    <w:rsid w:val="00CB2CB2"/>
    <w:rsid w:val="00CB51CA"/>
    <w:rsid w:val="00CB70DD"/>
    <w:rsid w:val="00CC7315"/>
    <w:rsid w:val="00CD089D"/>
    <w:rsid w:val="00CD0B60"/>
    <w:rsid w:val="00CD1757"/>
    <w:rsid w:val="00CD3612"/>
    <w:rsid w:val="00CD4383"/>
    <w:rsid w:val="00CD5312"/>
    <w:rsid w:val="00CE3E04"/>
    <w:rsid w:val="00CE3FCF"/>
    <w:rsid w:val="00CE402B"/>
    <w:rsid w:val="00CE6BB2"/>
    <w:rsid w:val="00CE74A5"/>
    <w:rsid w:val="00CF11B7"/>
    <w:rsid w:val="00CF1B2D"/>
    <w:rsid w:val="00CF1E2E"/>
    <w:rsid w:val="00CF50F8"/>
    <w:rsid w:val="00CF6FD4"/>
    <w:rsid w:val="00D00E59"/>
    <w:rsid w:val="00D01E45"/>
    <w:rsid w:val="00D03C24"/>
    <w:rsid w:val="00D0580B"/>
    <w:rsid w:val="00D10F18"/>
    <w:rsid w:val="00D125C2"/>
    <w:rsid w:val="00D14EBE"/>
    <w:rsid w:val="00D178E2"/>
    <w:rsid w:val="00D17CBD"/>
    <w:rsid w:val="00D23391"/>
    <w:rsid w:val="00D2354D"/>
    <w:rsid w:val="00D25CE6"/>
    <w:rsid w:val="00D26BDF"/>
    <w:rsid w:val="00D270D2"/>
    <w:rsid w:val="00D32FA5"/>
    <w:rsid w:val="00D33D32"/>
    <w:rsid w:val="00D33E11"/>
    <w:rsid w:val="00D358A5"/>
    <w:rsid w:val="00D35E5C"/>
    <w:rsid w:val="00D44586"/>
    <w:rsid w:val="00D45A18"/>
    <w:rsid w:val="00D46B3A"/>
    <w:rsid w:val="00D5482E"/>
    <w:rsid w:val="00D57CE1"/>
    <w:rsid w:val="00D660BC"/>
    <w:rsid w:val="00D678EE"/>
    <w:rsid w:val="00D74226"/>
    <w:rsid w:val="00D74590"/>
    <w:rsid w:val="00D749DE"/>
    <w:rsid w:val="00D74E93"/>
    <w:rsid w:val="00D760ED"/>
    <w:rsid w:val="00D7686D"/>
    <w:rsid w:val="00D774C1"/>
    <w:rsid w:val="00D80DCB"/>
    <w:rsid w:val="00D8615F"/>
    <w:rsid w:val="00D8756A"/>
    <w:rsid w:val="00D87866"/>
    <w:rsid w:val="00D93365"/>
    <w:rsid w:val="00D94615"/>
    <w:rsid w:val="00DA05A4"/>
    <w:rsid w:val="00DA43D3"/>
    <w:rsid w:val="00DA4FA9"/>
    <w:rsid w:val="00DA7663"/>
    <w:rsid w:val="00DB019A"/>
    <w:rsid w:val="00DB1EB2"/>
    <w:rsid w:val="00DB4456"/>
    <w:rsid w:val="00DB53F4"/>
    <w:rsid w:val="00DC0CE1"/>
    <w:rsid w:val="00DC4B31"/>
    <w:rsid w:val="00DC730A"/>
    <w:rsid w:val="00DD12E9"/>
    <w:rsid w:val="00DD40A8"/>
    <w:rsid w:val="00DE44D4"/>
    <w:rsid w:val="00DF7182"/>
    <w:rsid w:val="00DF71E5"/>
    <w:rsid w:val="00E01924"/>
    <w:rsid w:val="00E02BBF"/>
    <w:rsid w:val="00E045AE"/>
    <w:rsid w:val="00E05616"/>
    <w:rsid w:val="00E06040"/>
    <w:rsid w:val="00E11BA6"/>
    <w:rsid w:val="00E16357"/>
    <w:rsid w:val="00E229D3"/>
    <w:rsid w:val="00E23201"/>
    <w:rsid w:val="00E26A0F"/>
    <w:rsid w:val="00E271CE"/>
    <w:rsid w:val="00E33254"/>
    <w:rsid w:val="00E34C57"/>
    <w:rsid w:val="00E358F5"/>
    <w:rsid w:val="00E35C3E"/>
    <w:rsid w:val="00E41A55"/>
    <w:rsid w:val="00E46202"/>
    <w:rsid w:val="00E520B8"/>
    <w:rsid w:val="00E529D9"/>
    <w:rsid w:val="00E54150"/>
    <w:rsid w:val="00E55C58"/>
    <w:rsid w:val="00E56ABB"/>
    <w:rsid w:val="00E57592"/>
    <w:rsid w:val="00E6105D"/>
    <w:rsid w:val="00E622AB"/>
    <w:rsid w:val="00E62DDA"/>
    <w:rsid w:val="00E67261"/>
    <w:rsid w:val="00E677D1"/>
    <w:rsid w:val="00E70869"/>
    <w:rsid w:val="00E73F97"/>
    <w:rsid w:val="00E753AE"/>
    <w:rsid w:val="00E757F2"/>
    <w:rsid w:val="00E77D2B"/>
    <w:rsid w:val="00E82627"/>
    <w:rsid w:val="00E94F8B"/>
    <w:rsid w:val="00E95517"/>
    <w:rsid w:val="00EA1C88"/>
    <w:rsid w:val="00EA28A1"/>
    <w:rsid w:val="00EA4EB6"/>
    <w:rsid w:val="00EA542D"/>
    <w:rsid w:val="00EB04F1"/>
    <w:rsid w:val="00EB1B12"/>
    <w:rsid w:val="00EB23DC"/>
    <w:rsid w:val="00EB26CF"/>
    <w:rsid w:val="00EB3CCD"/>
    <w:rsid w:val="00EB606E"/>
    <w:rsid w:val="00EB676D"/>
    <w:rsid w:val="00EB76A6"/>
    <w:rsid w:val="00EC299D"/>
    <w:rsid w:val="00EC3180"/>
    <w:rsid w:val="00EC3D7E"/>
    <w:rsid w:val="00EC4575"/>
    <w:rsid w:val="00EC5A38"/>
    <w:rsid w:val="00EC7E83"/>
    <w:rsid w:val="00ED3781"/>
    <w:rsid w:val="00ED4841"/>
    <w:rsid w:val="00ED6DB3"/>
    <w:rsid w:val="00ED7528"/>
    <w:rsid w:val="00EE2DC2"/>
    <w:rsid w:val="00EE7BD3"/>
    <w:rsid w:val="00EF2BAF"/>
    <w:rsid w:val="00EF3089"/>
    <w:rsid w:val="00EF4298"/>
    <w:rsid w:val="00EF65C8"/>
    <w:rsid w:val="00F01E3B"/>
    <w:rsid w:val="00F02314"/>
    <w:rsid w:val="00F03137"/>
    <w:rsid w:val="00F0521F"/>
    <w:rsid w:val="00F07897"/>
    <w:rsid w:val="00F1575B"/>
    <w:rsid w:val="00F20BD2"/>
    <w:rsid w:val="00F2562D"/>
    <w:rsid w:val="00F26CE1"/>
    <w:rsid w:val="00F27BDF"/>
    <w:rsid w:val="00F32B75"/>
    <w:rsid w:val="00F35626"/>
    <w:rsid w:val="00F3792F"/>
    <w:rsid w:val="00F40E2D"/>
    <w:rsid w:val="00F413F0"/>
    <w:rsid w:val="00F41717"/>
    <w:rsid w:val="00F472DD"/>
    <w:rsid w:val="00F47951"/>
    <w:rsid w:val="00F47B6C"/>
    <w:rsid w:val="00F51887"/>
    <w:rsid w:val="00F51A4B"/>
    <w:rsid w:val="00F53A0F"/>
    <w:rsid w:val="00F570AD"/>
    <w:rsid w:val="00F57CDA"/>
    <w:rsid w:val="00F6158D"/>
    <w:rsid w:val="00F65572"/>
    <w:rsid w:val="00F6620F"/>
    <w:rsid w:val="00F67628"/>
    <w:rsid w:val="00F7255F"/>
    <w:rsid w:val="00F80337"/>
    <w:rsid w:val="00F80BA0"/>
    <w:rsid w:val="00F8166A"/>
    <w:rsid w:val="00F850ED"/>
    <w:rsid w:val="00F8537B"/>
    <w:rsid w:val="00F92454"/>
    <w:rsid w:val="00F92A2F"/>
    <w:rsid w:val="00F93716"/>
    <w:rsid w:val="00F96E5A"/>
    <w:rsid w:val="00FA151C"/>
    <w:rsid w:val="00FA22AD"/>
    <w:rsid w:val="00FA2A7B"/>
    <w:rsid w:val="00FA49A1"/>
    <w:rsid w:val="00FA5394"/>
    <w:rsid w:val="00FB0AF5"/>
    <w:rsid w:val="00FB2077"/>
    <w:rsid w:val="00FB65A2"/>
    <w:rsid w:val="00FB6603"/>
    <w:rsid w:val="00FC2367"/>
    <w:rsid w:val="00FC2728"/>
    <w:rsid w:val="00FC2737"/>
    <w:rsid w:val="00FC440B"/>
    <w:rsid w:val="00FC4CDB"/>
    <w:rsid w:val="00FC4E98"/>
    <w:rsid w:val="00FC5FFD"/>
    <w:rsid w:val="00FD30D9"/>
    <w:rsid w:val="00FD36A2"/>
    <w:rsid w:val="00FD73BD"/>
    <w:rsid w:val="00FD767F"/>
    <w:rsid w:val="00FD7AB6"/>
    <w:rsid w:val="00FE1ADB"/>
    <w:rsid w:val="00FE22A7"/>
    <w:rsid w:val="00FF0642"/>
    <w:rsid w:val="00FF1310"/>
    <w:rsid w:val="00FF1F9F"/>
    <w:rsid w:val="00FF47A9"/>
    <w:rsid w:val="00FF5080"/>
    <w:rsid w:val="00FF576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8D0CB6B-4548-4F99-91D0-BCFBA759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aliases w:val="Header Char1,Header Char Char,Header Char1 Char Char,Header Char Char Char Char,Char Char Char Char Char,Char Char1 Char Char,Char Char Char,Char Char1,Header Char1 Char Char Char Char,Header Char Char Char Char Char Char, Char,Char"/>
    <w:basedOn w:val="Normal"/>
    <w:link w:val="HeaderChar"/>
    <w:uiPriority w:val="99"/>
    <w:rsid w:val="00E70869"/>
    <w:pPr>
      <w:tabs>
        <w:tab w:val="center" w:pos="4320"/>
        <w:tab w:val="right" w:pos="8640"/>
      </w:tabs>
    </w:pPr>
  </w:style>
  <w:style w:type="paragraph" w:styleId="Footer">
    <w:name w:val="footer"/>
    <w:basedOn w:val="Normal"/>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semiHidden/>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semiHidden/>
    <w:rsid w:val="00C30F92"/>
    <w:rPr>
      <w:lang w:val="en-US" w:eastAsia="en-US"/>
    </w:rPr>
  </w:style>
  <w:style w:type="character" w:customStyle="1" w:styleId="HeaderChar">
    <w:name w:val="Header Char"/>
    <w:aliases w:val="Header Char1 Char,Header Char Char Char,Header Char1 Char Char Char,Header Char Char Char Char Char,Char Char Char Char Char Char,Char Char1 Char Char Char,Char Char Char Char,Char Char1 Char,Header Char1 Char Char Char Char Char, Char Char"/>
    <w:link w:val="Header"/>
    <w:uiPriority w:val="99"/>
    <w:rsid w:val="00B901DD"/>
    <w:rPr>
      <w:lang w:val="en-US" w:eastAsia="en-US"/>
    </w:rPr>
  </w:style>
  <w:style w:type="paragraph" w:customStyle="1" w:styleId="Listenabsatz">
    <w:name w:val="Listenabsatz"/>
    <w:basedOn w:val="Normal"/>
    <w:uiPriority w:val="34"/>
    <w:qFormat/>
    <w:rsid w:val="00B901DD"/>
    <w:pPr>
      <w:spacing w:after="200" w:line="276" w:lineRule="auto"/>
      <w:ind w:left="720"/>
      <w:contextualSpacing/>
    </w:pPr>
    <w:rPr>
      <w:rFonts w:ascii="Calibri" w:eastAsia="Calibri" w:hAnsi="Calibri"/>
      <w:sz w:val="22"/>
      <w:szCs w:val="22"/>
      <w:lang w:val="en-GB"/>
    </w:rPr>
  </w:style>
  <w:style w:type="paragraph" w:customStyle="1" w:styleId="Default">
    <w:name w:val="Default"/>
    <w:rsid w:val="00B901DD"/>
    <w:pPr>
      <w:autoSpaceDE w:val="0"/>
      <w:autoSpaceDN w:val="0"/>
      <w:adjustRightInd w:val="0"/>
    </w:pPr>
    <w:rPr>
      <w:rFonts w:ascii="Verdana" w:eastAsia="Calibri" w:hAnsi="Verdana" w:cs="Verdana"/>
      <w:color w:val="000000"/>
      <w:sz w:val="24"/>
      <w:szCs w:val="24"/>
      <w:lang w:val="en-US" w:eastAsia="en-US"/>
    </w:rPr>
  </w:style>
  <w:style w:type="paragraph" w:styleId="ListParagraph">
    <w:name w:val="List Paragraph"/>
    <w:basedOn w:val="Normal"/>
    <w:uiPriority w:val="34"/>
    <w:qFormat/>
    <w:rsid w:val="00AC7DEB"/>
    <w:pPr>
      <w:ind w:left="720"/>
      <w:contextualSpacing/>
    </w:pPr>
  </w:style>
  <w:style w:type="character" w:styleId="Hyperlink">
    <w:name w:val="Hyperlink"/>
    <w:basedOn w:val="DefaultParagraphFont"/>
    <w:rsid w:val="004337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351614495">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hyperlink" Target="https://vigiflow-eforms.who-umc.org/me/meadr"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hyperlink" Target="http://www.cinmed.m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4AA56-30F7-4DBC-A393-A2562FBFA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19</Pages>
  <Words>4734</Words>
  <Characters>26986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koncern</Company>
  <LinksUpToDate>false</LinksUpToDate>
  <CharactersWithSpaces>31657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subject/>
  <dc:creator>jglisic</dc:creator>
  <cp:keywords/>
  <cp:lastModifiedBy>Olja Borozan</cp:lastModifiedBy>
  <cp:revision>11</cp:revision>
  <cp:lastPrinted>2022-09-06T13:16:00Z</cp:lastPrinted>
  <dcterms:created xsi:type="dcterms:W3CDTF">2024-10-07T07:02:00Z</dcterms:created>
  <dcterms:modified xsi:type="dcterms:W3CDTF">2024-11-07T08:52:00Z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