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3E421" w14:textId="77777777" w:rsidR="001A5518" w:rsidRPr="00C163A1" w:rsidRDefault="001A5518" w:rsidP="001A5518">
      <w:pPr>
        <w:rPr>
          <w:b/>
          <w:bCs/>
          <w:i/>
          <w:iCs/>
          <w:sz w:val="22"/>
          <w:szCs w:val="22"/>
          <w:u w:val="single"/>
          <w:lang w:val="sr-Latn-RS"/>
        </w:rPr>
      </w:pPr>
    </w:p>
    <w:p w14:paraId="634CFE78"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1BCB4060" w14:textId="77777777" w:rsidR="002510A5" w:rsidRPr="002510A5" w:rsidRDefault="002510A5" w:rsidP="002510A5">
      <w:pPr>
        <w:rPr>
          <w:b/>
          <w:bCs/>
          <w:i/>
          <w:iCs/>
          <w:sz w:val="22"/>
          <w:szCs w:val="22"/>
          <w:u w:val="single"/>
        </w:rPr>
      </w:pPr>
    </w:p>
    <w:p w14:paraId="3906F0BC" w14:textId="77777777" w:rsidR="003C17AB" w:rsidRDefault="003C17AB" w:rsidP="00F5167F">
      <w:pPr>
        <w:tabs>
          <w:tab w:val="left" w:pos="540"/>
          <w:tab w:val="left" w:pos="569"/>
        </w:tabs>
        <w:rPr>
          <w:noProof/>
          <w:sz w:val="22"/>
          <w:szCs w:val="22"/>
          <w:lang w:val="hr-HR"/>
        </w:rPr>
      </w:pPr>
    </w:p>
    <w:p w14:paraId="5A4E1E3C" w14:textId="77777777" w:rsidR="00C37FD7" w:rsidRPr="00786071" w:rsidRDefault="00C37FD7" w:rsidP="00F5167F">
      <w:pPr>
        <w:tabs>
          <w:tab w:val="left" w:pos="540"/>
          <w:tab w:val="left" w:pos="569"/>
        </w:tabs>
        <w:rPr>
          <w:bCs/>
          <w:sz w:val="22"/>
          <w:szCs w:val="22"/>
        </w:rPr>
      </w:pPr>
    </w:p>
    <w:p w14:paraId="01EAB7A5" w14:textId="77777777" w:rsidR="00411B4B" w:rsidRPr="00AA44D4" w:rsidRDefault="00411B4B" w:rsidP="00C163A1">
      <w:pPr>
        <w:tabs>
          <w:tab w:val="left" w:pos="540"/>
          <w:tab w:val="left" w:pos="569"/>
        </w:tabs>
        <w:jc w:val="both"/>
        <w:rPr>
          <w:b/>
          <w:bCs/>
          <w:sz w:val="22"/>
          <w:szCs w:val="22"/>
        </w:rPr>
      </w:pPr>
      <w:r w:rsidRPr="00AA44D4">
        <w:rPr>
          <w:b/>
          <w:bCs/>
          <w:sz w:val="22"/>
          <w:szCs w:val="22"/>
        </w:rPr>
        <w:t>1.</w:t>
      </w:r>
      <w:r w:rsidR="00F5167F" w:rsidRPr="00AA44D4">
        <w:rPr>
          <w:b/>
          <w:bCs/>
          <w:sz w:val="22"/>
          <w:szCs w:val="22"/>
        </w:rPr>
        <w:tab/>
      </w:r>
      <w:r w:rsidR="002846DB" w:rsidRPr="00AA44D4">
        <w:rPr>
          <w:b/>
          <w:bCs/>
          <w:sz w:val="22"/>
          <w:szCs w:val="22"/>
        </w:rPr>
        <w:t xml:space="preserve">NAZIV </w:t>
      </w:r>
      <w:r w:rsidRPr="00AA44D4">
        <w:rPr>
          <w:b/>
          <w:bCs/>
          <w:sz w:val="22"/>
          <w:szCs w:val="22"/>
        </w:rPr>
        <w:t>LIJEKA</w:t>
      </w:r>
    </w:p>
    <w:p w14:paraId="2493F23C" w14:textId="77777777" w:rsidR="00EC2532" w:rsidRPr="00AA44D4" w:rsidRDefault="00EC2532" w:rsidP="00C163A1">
      <w:pPr>
        <w:jc w:val="both"/>
        <w:rPr>
          <w:sz w:val="22"/>
          <w:szCs w:val="22"/>
          <w:lang w:val="pl-PL"/>
        </w:rPr>
      </w:pPr>
    </w:p>
    <w:p w14:paraId="2D6A4E91" w14:textId="3AF8B060" w:rsidR="000D425A" w:rsidRPr="00AA44D4" w:rsidRDefault="000F2597" w:rsidP="00C163A1">
      <w:pPr>
        <w:spacing w:after="240"/>
        <w:jc w:val="both"/>
        <w:rPr>
          <w:bCs/>
          <w:sz w:val="22"/>
          <w:szCs w:val="22"/>
          <w:lang w:val="sv-SE"/>
        </w:rPr>
      </w:pPr>
      <w:r w:rsidRPr="00C163A1">
        <w:rPr>
          <w:bCs/>
          <w:sz w:val="22"/>
          <w:szCs w:val="22"/>
        </w:rPr>
        <w:t>Lucentis</w:t>
      </w:r>
      <w:r w:rsidRPr="00AA44D4">
        <w:rPr>
          <w:sz w:val="22"/>
          <w:szCs w:val="22"/>
        </w:rPr>
        <w:t>,</w:t>
      </w:r>
      <w:r w:rsidR="004F221E">
        <w:rPr>
          <w:sz w:val="22"/>
          <w:szCs w:val="22"/>
        </w:rPr>
        <w:t xml:space="preserve"> </w:t>
      </w:r>
      <w:r w:rsidRPr="00AA44D4">
        <w:rPr>
          <w:sz w:val="22"/>
          <w:szCs w:val="22"/>
        </w:rPr>
        <w:t>10</w:t>
      </w:r>
      <w:r w:rsidR="004F221E">
        <w:rPr>
          <w:sz w:val="22"/>
          <w:szCs w:val="22"/>
        </w:rPr>
        <w:t xml:space="preserve"> </w:t>
      </w:r>
      <w:r w:rsidRPr="00AA44D4">
        <w:rPr>
          <w:sz w:val="22"/>
          <w:szCs w:val="22"/>
        </w:rPr>
        <w:t>mg/ml, rastvor za injekciju</w:t>
      </w:r>
    </w:p>
    <w:p w14:paraId="6254E08C" w14:textId="34B6ABB1" w:rsidR="006D20A5" w:rsidRPr="00AA44D4" w:rsidRDefault="006D20A5" w:rsidP="00C163A1">
      <w:pPr>
        <w:jc w:val="both"/>
        <w:rPr>
          <w:sz w:val="22"/>
          <w:szCs w:val="22"/>
          <w:lang w:val="sr-Latn-CS"/>
        </w:rPr>
      </w:pPr>
      <w:r w:rsidRPr="00AA44D4">
        <w:rPr>
          <w:sz w:val="22"/>
          <w:szCs w:val="22"/>
          <w:lang w:val="sv-SE"/>
        </w:rPr>
        <w:t>INN:</w:t>
      </w:r>
      <w:r w:rsidR="003611DD" w:rsidRPr="00AA44D4">
        <w:rPr>
          <w:sz w:val="22"/>
          <w:szCs w:val="22"/>
          <w:lang w:val="sv-SE"/>
        </w:rPr>
        <w:t xml:space="preserve"> </w:t>
      </w:r>
      <w:r w:rsidR="000F2597" w:rsidRPr="00AA44D4">
        <w:rPr>
          <w:spacing w:val="-52"/>
          <w:sz w:val="22"/>
          <w:szCs w:val="22"/>
        </w:rPr>
        <w:t xml:space="preserve"> </w:t>
      </w:r>
      <w:r w:rsidR="003611DD" w:rsidRPr="00AA44D4">
        <w:rPr>
          <w:spacing w:val="-52"/>
          <w:sz w:val="22"/>
          <w:szCs w:val="22"/>
        </w:rPr>
        <w:t xml:space="preserve">  </w:t>
      </w:r>
      <w:r w:rsidR="000F2597" w:rsidRPr="00AA44D4">
        <w:rPr>
          <w:sz w:val="22"/>
          <w:szCs w:val="22"/>
        </w:rPr>
        <w:t>ranibizumab</w:t>
      </w:r>
    </w:p>
    <w:p w14:paraId="6D374CD3" w14:textId="77777777" w:rsidR="006D20A5" w:rsidRPr="00AA44D4" w:rsidRDefault="006D20A5" w:rsidP="00C163A1">
      <w:pPr>
        <w:jc w:val="both"/>
        <w:rPr>
          <w:bCs/>
          <w:sz w:val="22"/>
          <w:szCs w:val="22"/>
          <w:lang w:val="sv-SE"/>
        </w:rPr>
      </w:pPr>
    </w:p>
    <w:p w14:paraId="7D8B1F0E" w14:textId="77777777" w:rsidR="00530BD7" w:rsidRPr="00AA44D4" w:rsidRDefault="00530BD7" w:rsidP="00C163A1">
      <w:pPr>
        <w:jc w:val="both"/>
        <w:rPr>
          <w:bCs/>
          <w:sz w:val="22"/>
          <w:szCs w:val="22"/>
          <w:lang w:val="sv-SE"/>
        </w:rPr>
      </w:pPr>
    </w:p>
    <w:p w14:paraId="5D334535" w14:textId="77777777" w:rsidR="00411B4B" w:rsidRPr="00AA44D4" w:rsidRDefault="00411B4B" w:rsidP="00C163A1">
      <w:pPr>
        <w:tabs>
          <w:tab w:val="left" w:pos="540"/>
          <w:tab w:val="left" w:pos="569"/>
        </w:tabs>
        <w:jc w:val="both"/>
        <w:rPr>
          <w:b/>
          <w:bCs/>
          <w:sz w:val="22"/>
          <w:szCs w:val="22"/>
        </w:rPr>
      </w:pPr>
      <w:r w:rsidRPr="00AA44D4">
        <w:rPr>
          <w:b/>
          <w:bCs/>
          <w:sz w:val="22"/>
          <w:szCs w:val="22"/>
        </w:rPr>
        <w:t xml:space="preserve">2. </w:t>
      </w:r>
      <w:r w:rsidR="00F5167F" w:rsidRPr="00AA44D4">
        <w:rPr>
          <w:b/>
          <w:bCs/>
          <w:sz w:val="22"/>
          <w:szCs w:val="22"/>
        </w:rPr>
        <w:tab/>
      </w:r>
      <w:r w:rsidRPr="00AA44D4">
        <w:rPr>
          <w:b/>
          <w:bCs/>
          <w:sz w:val="22"/>
          <w:szCs w:val="22"/>
        </w:rPr>
        <w:t>KVALITATIVNI I KVANTITATIVNI SASTAV</w:t>
      </w:r>
    </w:p>
    <w:p w14:paraId="12F2FC77" w14:textId="77777777" w:rsidR="005A0B2E" w:rsidRPr="00AA44D4" w:rsidRDefault="005A0B2E" w:rsidP="00C163A1">
      <w:pPr>
        <w:jc w:val="both"/>
        <w:rPr>
          <w:sz w:val="22"/>
          <w:szCs w:val="22"/>
          <w:lang w:val="sr-Latn-CS"/>
        </w:rPr>
      </w:pPr>
    </w:p>
    <w:p w14:paraId="067F24DB" w14:textId="5252C40B" w:rsidR="000F2597" w:rsidRPr="00AA44D4" w:rsidRDefault="000F2597" w:rsidP="00AA44D4">
      <w:pPr>
        <w:jc w:val="both"/>
        <w:rPr>
          <w:sz w:val="22"/>
          <w:szCs w:val="22"/>
          <w:lang w:val="sr-Latn-CS"/>
        </w:rPr>
      </w:pPr>
      <w:r w:rsidRPr="00AA44D4">
        <w:rPr>
          <w:sz w:val="22"/>
          <w:szCs w:val="22"/>
          <w:lang w:val="sr-Latn-CS"/>
        </w:rPr>
        <w:t>Jedan ml rastvora sadrži 10 mg ranibizumaba</w:t>
      </w:r>
      <w:r w:rsidR="00D17DB6">
        <w:rPr>
          <w:sz w:val="22"/>
          <w:szCs w:val="22"/>
          <w:lang w:val="sr-Latn-CS"/>
        </w:rPr>
        <w:t>*</w:t>
      </w:r>
      <w:r w:rsidRPr="00AA44D4">
        <w:rPr>
          <w:sz w:val="22"/>
          <w:szCs w:val="22"/>
          <w:lang w:val="sr-Latn-CS"/>
        </w:rPr>
        <w:t>. Svaka bočica sadrži 2,3 mg ranibizumaba u 0,23 ml</w:t>
      </w:r>
    </w:p>
    <w:p w14:paraId="62A4CF6E" w14:textId="3509BB85" w:rsidR="000F2597" w:rsidRPr="00AA44D4" w:rsidRDefault="000F2597">
      <w:pPr>
        <w:jc w:val="both"/>
        <w:rPr>
          <w:sz w:val="22"/>
          <w:szCs w:val="22"/>
          <w:lang w:val="sr-Latn-CS"/>
        </w:rPr>
      </w:pPr>
      <w:r w:rsidRPr="00AA44D4">
        <w:rPr>
          <w:sz w:val="22"/>
          <w:szCs w:val="22"/>
          <w:lang w:val="sr-Latn-CS"/>
        </w:rPr>
        <w:t>rastvora.</w:t>
      </w:r>
      <w:r w:rsidR="004F221E">
        <w:rPr>
          <w:sz w:val="22"/>
          <w:szCs w:val="22"/>
          <w:lang w:val="sr-Latn-CS"/>
        </w:rPr>
        <w:t xml:space="preserve"> </w:t>
      </w:r>
      <w:r w:rsidRPr="00AA44D4">
        <w:rPr>
          <w:sz w:val="22"/>
          <w:szCs w:val="22"/>
          <w:lang w:val="sr-Latn-CS"/>
        </w:rPr>
        <w:t>Ovim se omogućava upotrebljiva količina za isporuku jednokratne doze od 0,05 m</w:t>
      </w:r>
      <w:r w:rsidR="004F221E">
        <w:rPr>
          <w:sz w:val="22"/>
          <w:szCs w:val="22"/>
          <w:lang w:val="sr-Latn-CS"/>
        </w:rPr>
        <w:t>l</w:t>
      </w:r>
      <w:r w:rsidRPr="00AA44D4">
        <w:rPr>
          <w:sz w:val="22"/>
          <w:szCs w:val="22"/>
          <w:lang w:val="sr-Latn-CS"/>
        </w:rPr>
        <w:t xml:space="preserve"> koja sadrži 0,5 mg ranibizumaba za odrasle pacijente, kao i jednokratne doze od 0,02 m</w:t>
      </w:r>
      <w:r w:rsidR="004F221E">
        <w:rPr>
          <w:sz w:val="22"/>
          <w:szCs w:val="22"/>
          <w:lang w:val="sr-Latn-CS"/>
        </w:rPr>
        <w:t>l</w:t>
      </w:r>
      <w:r w:rsidRPr="00AA44D4">
        <w:rPr>
          <w:sz w:val="22"/>
          <w:szCs w:val="22"/>
          <w:lang w:val="sr-Latn-CS"/>
        </w:rPr>
        <w:t xml:space="preserve"> koja sadrži 0,2 mg ranimizumaba za pr</w:t>
      </w:r>
      <w:r w:rsidR="00EA25CA">
        <w:rPr>
          <w:sz w:val="22"/>
          <w:szCs w:val="22"/>
          <w:lang w:val="sr-Latn-CS"/>
        </w:rPr>
        <w:t>ij</w:t>
      </w:r>
      <w:r w:rsidRPr="00AA44D4">
        <w:rPr>
          <w:sz w:val="22"/>
          <w:szCs w:val="22"/>
          <w:lang w:val="sr-Latn-CS"/>
        </w:rPr>
        <w:t>evremeno rođenu odojčad.</w:t>
      </w:r>
    </w:p>
    <w:p w14:paraId="67B68F64" w14:textId="77777777" w:rsidR="000F2597" w:rsidRPr="00AA44D4" w:rsidRDefault="000F2597">
      <w:pPr>
        <w:jc w:val="both"/>
        <w:rPr>
          <w:sz w:val="22"/>
          <w:szCs w:val="22"/>
          <w:lang w:val="sr-Latn-CS"/>
        </w:rPr>
      </w:pPr>
    </w:p>
    <w:p w14:paraId="61A7E6C3" w14:textId="1DA2F86B" w:rsidR="000F2597" w:rsidRPr="00AA44D4" w:rsidRDefault="00D17DB6">
      <w:pPr>
        <w:jc w:val="both"/>
        <w:rPr>
          <w:sz w:val="22"/>
          <w:szCs w:val="22"/>
          <w:lang w:val="sr-Latn-CS"/>
        </w:rPr>
      </w:pPr>
      <w:r>
        <w:rPr>
          <w:sz w:val="22"/>
          <w:szCs w:val="22"/>
          <w:lang w:val="sr-Latn-CS"/>
        </w:rPr>
        <w:t>*</w:t>
      </w:r>
      <w:r w:rsidR="000F2597" w:rsidRPr="00AA44D4">
        <w:rPr>
          <w:sz w:val="22"/>
          <w:szCs w:val="22"/>
          <w:lang w:val="sr-Latn-CS"/>
        </w:rPr>
        <w:t xml:space="preserve">Ranibizumab je fragment humanog monoklonskog antitijela proizveden u ćelijama </w:t>
      </w:r>
      <w:r w:rsidR="000F2597" w:rsidRPr="00E64EC5">
        <w:rPr>
          <w:i/>
          <w:sz w:val="22"/>
          <w:szCs w:val="22"/>
          <w:lang w:val="sr-Latn-CS"/>
        </w:rPr>
        <w:t>Escherichia coli</w:t>
      </w:r>
      <w:r w:rsidR="00FE270D">
        <w:rPr>
          <w:i/>
          <w:sz w:val="22"/>
          <w:szCs w:val="22"/>
          <w:lang w:val="sr-Latn-CS"/>
        </w:rPr>
        <w:t>,</w:t>
      </w:r>
    </w:p>
    <w:p w14:paraId="0E3CBBF5" w14:textId="014CB537" w:rsidR="000F2597" w:rsidRPr="00AA44D4" w:rsidRDefault="000F2597">
      <w:pPr>
        <w:jc w:val="both"/>
        <w:rPr>
          <w:sz w:val="22"/>
          <w:szCs w:val="22"/>
          <w:lang w:val="sr-Latn-CS"/>
        </w:rPr>
      </w:pPr>
      <w:r w:rsidRPr="00AA44D4">
        <w:rPr>
          <w:sz w:val="22"/>
          <w:szCs w:val="22"/>
          <w:lang w:val="sr-Latn-CS"/>
        </w:rPr>
        <w:t>rekombinantnom DNK tehnologijom.</w:t>
      </w:r>
    </w:p>
    <w:p w14:paraId="5D4CD5AB" w14:textId="77777777" w:rsidR="000F2597" w:rsidRPr="00AA44D4" w:rsidRDefault="000F2597">
      <w:pPr>
        <w:jc w:val="both"/>
        <w:rPr>
          <w:sz w:val="22"/>
          <w:szCs w:val="22"/>
          <w:lang w:val="sr-Latn-CS"/>
        </w:rPr>
      </w:pPr>
    </w:p>
    <w:p w14:paraId="0ECC1E86" w14:textId="77777777" w:rsidR="0003793F" w:rsidRPr="00AA44D4" w:rsidRDefault="0003793F">
      <w:pPr>
        <w:jc w:val="both"/>
        <w:rPr>
          <w:sz w:val="22"/>
          <w:szCs w:val="22"/>
          <w:lang w:val="sr-Latn-CS"/>
        </w:rPr>
      </w:pPr>
      <w:r w:rsidRPr="00AA44D4">
        <w:rPr>
          <w:sz w:val="22"/>
          <w:szCs w:val="22"/>
          <w:lang w:val="sr-Latn-CS"/>
        </w:rPr>
        <w:t>Za spisak svih ekscipijenasa, pogledati dio 6.1.</w:t>
      </w:r>
    </w:p>
    <w:p w14:paraId="096D9FAB" w14:textId="29502882" w:rsidR="00C37FD7" w:rsidRPr="00AA44D4" w:rsidRDefault="00C37FD7" w:rsidP="00C163A1">
      <w:pPr>
        <w:jc w:val="both"/>
        <w:rPr>
          <w:sz w:val="22"/>
          <w:szCs w:val="22"/>
          <w:lang w:val="sr-Latn-CS"/>
        </w:rPr>
      </w:pPr>
    </w:p>
    <w:p w14:paraId="032EDA13" w14:textId="77777777" w:rsidR="00C0457F" w:rsidRPr="00AA44D4" w:rsidRDefault="00C0457F" w:rsidP="00C163A1">
      <w:pPr>
        <w:jc w:val="both"/>
        <w:rPr>
          <w:sz w:val="22"/>
          <w:szCs w:val="22"/>
          <w:lang w:val="sr-Latn-CS"/>
        </w:rPr>
      </w:pPr>
    </w:p>
    <w:p w14:paraId="4D9315B2" w14:textId="77777777" w:rsidR="00411B4B" w:rsidRPr="00AA44D4" w:rsidRDefault="00411B4B" w:rsidP="00C163A1">
      <w:pPr>
        <w:tabs>
          <w:tab w:val="left" w:pos="540"/>
          <w:tab w:val="left" w:pos="569"/>
        </w:tabs>
        <w:jc w:val="both"/>
        <w:rPr>
          <w:b/>
          <w:bCs/>
          <w:sz w:val="22"/>
          <w:szCs w:val="22"/>
        </w:rPr>
      </w:pPr>
      <w:r w:rsidRPr="00AA44D4">
        <w:rPr>
          <w:b/>
          <w:bCs/>
          <w:sz w:val="22"/>
          <w:szCs w:val="22"/>
        </w:rPr>
        <w:t xml:space="preserve">3. </w:t>
      </w:r>
      <w:r w:rsidR="00F5167F" w:rsidRPr="00AA44D4">
        <w:rPr>
          <w:b/>
          <w:bCs/>
          <w:sz w:val="22"/>
          <w:szCs w:val="22"/>
        </w:rPr>
        <w:tab/>
      </w:r>
      <w:r w:rsidRPr="00AA44D4">
        <w:rPr>
          <w:b/>
          <w:bCs/>
          <w:sz w:val="22"/>
          <w:szCs w:val="22"/>
        </w:rPr>
        <w:t>FARMACEUTSKI OBLIK</w:t>
      </w:r>
      <w:r w:rsidR="009F2D23" w:rsidRPr="00AA44D4">
        <w:rPr>
          <w:b/>
          <w:bCs/>
          <w:sz w:val="22"/>
          <w:szCs w:val="22"/>
        </w:rPr>
        <w:t xml:space="preserve"> </w:t>
      </w:r>
    </w:p>
    <w:p w14:paraId="1EB43ECF" w14:textId="77777777" w:rsidR="00411B4B" w:rsidRPr="00AA44D4" w:rsidRDefault="00411B4B" w:rsidP="00C163A1">
      <w:pPr>
        <w:jc w:val="both"/>
        <w:rPr>
          <w:bCs/>
          <w:sz w:val="22"/>
          <w:szCs w:val="22"/>
          <w:lang w:val="sr-Latn-CS"/>
        </w:rPr>
      </w:pPr>
    </w:p>
    <w:p w14:paraId="39E68CBF" w14:textId="77777777" w:rsidR="000F2597" w:rsidRPr="00AA44D4" w:rsidRDefault="000F2597" w:rsidP="00AA44D4">
      <w:pPr>
        <w:jc w:val="both"/>
        <w:rPr>
          <w:bCs/>
          <w:sz w:val="22"/>
          <w:szCs w:val="22"/>
          <w:lang w:val="sr-Latn-CS"/>
        </w:rPr>
      </w:pPr>
      <w:r w:rsidRPr="00AA44D4">
        <w:rPr>
          <w:bCs/>
          <w:sz w:val="22"/>
          <w:szCs w:val="22"/>
          <w:lang w:val="sr-Latn-CS"/>
        </w:rPr>
        <w:t>Rastvor za injekciju.</w:t>
      </w:r>
    </w:p>
    <w:p w14:paraId="5CB24E08" w14:textId="77777777" w:rsidR="000F2597" w:rsidRPr="00AA44D4" w:rsidRDefault="000F2597">
      <w:pPr>
        <w:jc w:val="both"/>
        <w:rPr>
          <w:bCs/>
          <w:sz w:val="22"/>
          <w:szCs w:val="22"/>
          <w:lang w:val="sr-Latn-CS"/>
        </w:rPr>
      </w:pPr>
    </w:p>
    <w:p w14:paraId="03DA4952" w14:textId="32ED5AD1" w:rsidR="00EC2532" w:rsidRPr="00FE270D" w:rsidRDefault="004F221E">
      <w:pPr>
        <w:jc w:val="both"/>
        <w:rPr>
          <w:bCs/>
          <w:sz w:val="22"/>
          <w:szCs w:val="22"/>
          <w:lang w:val="sr-Latn-CS"/>
        </w:rPr>
      </w:pPr>
      <w:r w:rsidRPr="00FE270D">
        <w:rPr>
          <w:bCs/>
          <w:sz w:val="22"/>
          <w:szCs w:val="22"/>
          <w:lang w:val="sr-Latn-CS"/>
        </w:rPr>
        <w:t>B</w:t>
      </w:r>
      <w:r w:rsidR="001A74D6" w:rsidRPr="00FE270D">
        <w:rPr>
          <w:bCs/>
          <w:sz w:val="22"/>
          <w:szCs w:val="22"/>
          <w:lang w:val="sr-Latn-CS"/>
        </w:rPr>
        <w:t xml:space="preserve">istar, </w:t>
      </w:r>
      <w:r w:rsidR="000F2597" w:rsidRPr="00FE270D">
        <w:rPr>
          <w:bCs/>
          <w:sz w:val="22"/>
          <w:szCs w:val="22"/>
          <w:lang w:val="sr-Latn-CS"/>
        </w:rPr>
        <w:t>bezbojan do blijedo smeđkasto-žut</w:t>
      </w:r>
      <w:r w:rsidR="00FE270D" w:rsidRPr="00FE270D">
        <w:rPr>
          <w:bCs/>
          <w:sz w:val="22"/>
          <w:szCs w:val="22"/>
          <w:lang w:val="sr-Latn-CS"/>
        </w:rPr>
        <w:t>i</w:t>
      </w:r>
      <w:r w:rsidR="000F2597" w:rsidRPr="00FE270D">
        <w:rPr>
          <w:bCs/>
          <w:sz w:val="22"/>
          <w:szCs w:val="22"/>
          <w:lang w:val="sr-Latn-CS"/>
        </w:rPr>
        <w:t xml:space="preserve"> rastvor.</w:t>
      </w:r>
    </w:p>
    <w:p w14:paraId="43283AAB" w14:textId="57441834" w:rsidR="000F2597" w:rsidRPr="00AA44D4" w:rsidRDefault="000F2597" w:rsidP="00C163A1">
      <w:pPr>
        <w:jc w:val="both"/>
        <w:rPr>
          <w:bCs/>
          <w:sz w:val="22"/>
          <w:szCs w:val="22"/>
          <w:lang w:val="sr-Latn-CS"/>
        </w:rPr>
      </w:pPr>
    </w:p>
    <w:p w14:paraId="6A615742" w14:textId="77777777" w:rsidR="00C0457F" w:rsidRPr="00AA44D4" w:rsidRDefault="00C0457F" w:rsidP="00C163A1">
      <w:pPr>
        <w:jc w:val="both"/>
        <w:rPr>
          <w:bCs/>
          <w:sz w:val="22"/>
          <w:szCs w:val="22"/>
          <w:lang w:val="sr-Latn-CS"/>
        </w:rPr>
      </w:pPr>
    </w:p>
    <w:p w14:paraId="683B7227" w14:textId="77777777" w:rsidR="00411B4B" w:rsidRPr="00AA44D4" w:rsidRDefault="00411B4B" w:rsidP="00C163A1">
      <w:pPr>
        <w:tabs>
          <w:tab w:val="left" w:pos="540"/>
          <w:tab w:val="left" w:pos="569"/>
        </w:tabs>
        <w:jc w:val="both"/>
        <w:rPr>
          <w:b/>
          <w:bCs/>
          <w:sz w:val="22"/>
          <w:szCs w:val="22"/>
        </w:rPr>
      </w:pPr>
      <w:r w:rsidRPr="00AA44D4">
        <w:rPr>
          <w:b/>
          <w:bCs/>
          <w:sz w:val="22"/>
          <w:szCs w:val="22"/>
        </w:rPr>
        <w:t xml:space="preserve">4. </w:t>
      </w:r>
      <w:r w:rsidR="00480FB1" w:rsidRPr="00AA44D4">
        <w:rPr>
          <w:b/>
          <w:bCs/>
          <w:sz w:val="22"/>
          <w:szCs w:val="22"/>
        </w:rPr>
        <w:tab/>
      </w:r>
      <w:r w:rsidRPr="00AA44D4">
        <w:rPr>
          <w:b/>
          <w:bCs/>
          <w:sz w:val="22"/>
          <w:szCs w:val="22"/>
        </w:rPr>
        <w:t>KLINIČKI PODACI</w:t>
      </w:r>
    </w:p>
    <w:p w14:paraId="6AF87645" w14:textId="77777777" w:rsidR="000F2597" w:rsidRPr="00AA44D4" w:rsidRDefault="000F2597" w:rsidP="00C163A1">
      <w:pPr>
        <w:tabs>
          <w:tab w:val="left" w:pos="540"/>
          <w:tab w:val="left" w:pos="569"/>
        </w:tabs>
        <w:jc w:val="both"/>
        <w:rPr>
          <w:bCs/>
          <w:sz w:val="22"/>
          <w:szCs w:val="22"/>
        </w:rPr>
      </w:pPr>
    </w:p>
    <w:p w14:paraId="035319C7" w14:textId="77777777" w:rsidR="00411B4B" w:rsidRPr="00AA44D4" w:rsidRDefault="00411B4B" w:rsidP="00C163A1">
      <w:pPr>
        <w:tabs>
          <w:tab w:val="left" w:pos="540"/>
          <w:tab w:val="left" w:pos="569"/>
        </w:tabs>
        <w:jc w:val="both"/>
        <w:rPr>
          <w:b/>
          <w:bCs/>
          <w:sz w:val="22"/>
          <w:szCs w:val="22"/>
        </w:rPr>
      </w:pPr>
      <w:r w:rsidRPr="00AA44D4">
        <w:rPr>
          <w:b/>
          <w:bCs/>
          <w:sz w:val="22"/>
          <w:szCs w:val="22"/>
        </w:rPr>
        <w:t xml:space="preserve">4.1. </w:t>
      </w:r>
      <w:r w:rsidR="00480FB1" w:rsidRPr="00AA44D4">
        <w:rPr>
          <w:b/>
          <w:bCs/>
          <w:sz w:val="22"/>
          <w:szCs w:val="22"/>
        </w:rPr>
        <w:tab/>
      </w:r>
      <w:r w:rsidRPr="00AA44D4">
        <w:rPr>
          <w:b/>
          <w:bCs/>
          <w:sz w:val="22"/>
          <w:szCs w:val="22"/>
        </w:rPr>
        <w:t>Terapijske indikacije</w:t>
      </w:r>
    </w:p>
    <w:p w14:paraId="26108B56" w14:textId="77777777" w:rsidR="00411B4B" w:rsidRPr="00AA44D4" w:rsidRDefault="00411B4B" w:rsidP="00C163A1">
      <w:pPr>
        <w:tabs>
          <w:tab w:val="left" w:pos="540"/>
          <w:tab w:val="left" w:pos="569"/>
        </w:tabs>
        <w:jc w:val="both"/>
        <w:rPr>
          <w:bCs/>
          <w:sz w:val="22"/>
          <w:szCs w:val="22"/>
        </w:rPr>
      </w:pPr>
    </w:p>
    <w:p w14:paraId="6E7BFCC0" w14:textId="5E0080D5" w:rsidR="000F2597" w:rsidRPr="00AA44D4" w:rsidRDefault="001A74D6" w:rsidP="00AA44D4">
      <w:pPr>
        <w:tabs>
          <w:tab w:val="left" w:pos="540"/>
          <w:tab w:val="left" w:pos="569"/>
        </w:tabs>
        <w:jc w:val="both"/>
        <w:rPr>
          <w:bCs/>
          <w:sz w:val="22"/>
          <w:szCs w:val="22"/>
        </w:rPr>
      </w:pPr>
      <w:r>
        <w:rPr>
          <w:bCs/>
          <w:sz w:val="22"/>
          <w:szCs w:val="22"/>
        </w:rPr>
        <w:t xml:space="preserve">Lijek </w:t>
      </w:r>
      <w:r w:rsidR="000F2597" w:rsidRPr="00AA44D4">
        <w:rPr>
          <w:bCs/>
          <w:sz w:val="22"/>
          <w:szCs w:val="22"/>
        </w:rPr>
        <w:t>Lucentis je indikovan kod odraslih za:</w:t>
      </w:r>
    </w:p>
    <w:p w14:paraId="259C3FE6" w14:textId="47B8320B" w:rsidR="000F2597" w:rsidRPr="00AA44D4" w:rsidRDefault="000F2597" w:rsidP="00C163A1">
      <w:pPr>
        <w:pStyle w:val="ListParagraph"/>
        <w:numPr>
          <w:ilvl w:val="0"/>
          <w:numId w:val="14"/>
        </w:numPr>
        <w:tabs>
          <w:tab w:val="left" w:pos="540"/>
          <w:tab w:val="left" w:pos="569"/>
        </w:tabs>
        <w:ind w:left="0" w:firstLine="0"/>
        <w:contextualSpacing w:val="0"/>
        <w:jc w:val="both"/>
        <w:rPr>
          <w:bCs/>
          <w:sz w:val="22"/>
          <w:szCs w:val="22"/>
        </w:rPr>
      </w:pPr>
      <w:r w:rsidRPr="00AA44D4">
        <w:rPr>
          <w:bCs/>
          <w:sz w:val="22"/>
          <w:szCs w:val="22"/>
        </w:rPr>
        <w:t>Liječenje neovaskularne (vlažne) senilne makularne degeneracije (AMD –eng. age – related macular degeneration)</w:t>
      </w:r>
    </w:p>
    <w:p w14:paraId="764C0EA0" w14:textId="32F66FD8" w:rsidR="000F2597" w:rsidRPr="00AA44D4" w:rsidRDefault="000F2597" w:rsidP="00C163A1">
      <w:pPr>
        <w:pStyle w:val="ListParagraph"/>
        <w:numPr>
          <w:ilvl w:val="0"/>
          <w:numId w:val="14"/>
        </w:numPr>
        <w:tabs>
          <w:tab w:val="left" w:pos="540"/>
          <w:tab w:val="left" w:pos="569"/>
        </w:tabs>
        <w:ind w:left="0" w:firstLine="0"/>
        <w:contextualSpacing w:val="0"/>
        <w:jc w:val="both"/>
        <w:rPr>
          <w:bCs/>
          <w:sz w:val="22"/>
          <w:szCs w:val="22"/>
        </w:rPr>
      </w:pPr>
      <w:r w:rsidRPr="00AA44D4">
        <w:rPr>
          <w:bCs/>
          <w:sz w:val="22"/>
          <w:szCs w:val="22"/>
        </w:rPr>
        <w:t>Liječenje oštećenja vida nastalog zbog dijabetesnog makularnog edema (DME)</w:t>
      </w:r>
    </w:p>
    <w:p w14:paraId="5EDA198B" w14:textId="72D951B0" w:rsidR="000F2597" w:rsidRPr="00AA44D4" w:rsidRDefault="000F2597" w:rsidP="00C163A1">
      <w:pPr>
        <w:pStyle w:val="ListParagraph"/>
        <w:numPr>
          <w:ilvl w:val="0"/>
          <w:numId w:val="14"/>
        </w:numPr>
        <w:tabs>
          <w:tab w:val="left" w:pos="540"/>
          <w:tab w:val="left" w:pos="569"/>
        </w:tabs>
        <w:ind w:left="0" w:firstLine="0"/>
        <w:contextualSpacing w:val="0"/>
        <w:jc w:val="both"/>
        <w:rPr>
          <w:bCs/>
          <w:sz w:val="22"/>
          <w:szCs w:val="22"/>
        </w:rPr>
      </w:pPr>
      <w:r w:rsidRPr="00AA44D4">
        <w:rPr>
          <w:bCs/>
          <w:sz w:val="22"/>
          <w:szCs w:val="22"/>
        </w:rPr>
        <w:t>Liječenje proliferativne dijabetesne retinopatije (PDR)</w:t>
      </w:r>
    </w:p>
    <w:p w14:paraId="7012C86D" w14:textId="5D6F6B6D" w:rsidR="000F2597" w:rsidRPr="00AA44D4" w:rsidRDefault="000F2597" w:rsidP="00C163A1">
      <w:pPr>
        <w:pStyle w:val="ListParagraph"/>
        <w:numPr>
          <w:ilvl w:val="0"/>
          <w:numId w:val="14"/>
        </w:numPr>
        <w:tabs>
          <w:tab w:val="left" w:pos="540"/>
          <w:tab w:val="left" w:pos="569"/>
        </w:tabs>
        <w:ind w:left="0" w:firstLine="0"/>
        <w:contextualSpacing w:val="0"/>
        <w:jc w:val="both"/>
        <w:rPr>
          <w:bCs/>
          <w:sz w:val="22"/>
          <w:szCs w:val="22"/>
        </w:rPr>
      </w:pPr>
      <w:r w:rsidRPr="00AA44D4">
        <w:rPr>
          <w:bCs/>
          <w:sz w:val="22"/>
          <w:szCs w:val="22"/>
        </w:rPr>
        <w:t>Liječenje oštećenja vida uzrokovanog makularnim edemom nastalim kao posljedica okluzije retinalne vene (RVO - okluzija grane retinalne vene ili okluzija centralne retinalne vene)</w:t>
      </w:r>
    </w:p>
    <w:p w14:paraId="1BA0031F" w14:textId="4232449E" w:rsidR="000F2597" w:rsidRPr="00AA44D4" w:rsidRDefault="000F2597" w:rsidP="00C163A1">
      <w:pPr>
        <w:pStyle w:val="ListParagraph"/>
        <w:numPr>
          <w:ilvl w:val="0"/>
          <w:numId w:val="14"/>
        </w:numPr>
        <w:tabs>
          <w:tab w:val="left" w:pos="540"/>
          <w:tab w:val="left" w:pos="569"/>
        </w:tabs>
        <w:ind w:left="0" w:firstLine="0"/>
        <w:contextualSpacing w:val="0"/>
        <w:jc w:val="both"/>
        <w:rPr>
          <w:bCs/>
          <w:sz w:val="22"/>
          <w:szCs w:val="22"/>
        </w:rPr>
      </w:pPr>
      <w:r w:rsidRPr="00AA44D4">
        <w:rPr>
          <w:bCs/>
          <w:sz w:val="22"/>
          <w:szCs w:val="22"/>
        </w:rPr>
        <w:t>Liječenje oštećenja vida nastalog zbog neovaskularizacije horoidee</w:t>
      </w:r>
      <w:r w:rsidR="00AA44D4">
        <w:rPr>
          <w:bCs/>
          <w:sz w:val="22"/>
          <w:szCs w:val="22"/>
        </w:rPr>
        <w:t xml:space="preserve"> </w:t>
      </w:r>
      <w:r w:rsidRPr="00AA44D4">
        <w:rPr>
          <w:bCs/>
          <w:sz w:val="22"/>
          <w:szCs w:val="22"/>
        </w:rPr>
        <w:t>(CNV)</w:t>
      </w:r>
    </w:p>
    <w:p w14:paraId="64A48A1C" w14:textId="77777777" w:rsidR="000F2597" w:rsidRPr="00AA44D4" w:rsidRDefault="000F2597">
      <w:pPr>
        <w:tabs>
          <w:tab w:val="left" w:pos="540"/>
          <w:tab w:val="left" w:pos="569"/>
        </w:tabs>
        <w:jc w:val="both"/>
        <w:rPr>
          <w:bCs/>
          <w:sz w:val="22"/>
          <w:szCs w:val="22"/>
        </w:rPr>
      </w:pPr>
    </w:p>
    <w:p w14:paraId="175349D0" w14:textId="57B71A94" w:rsidR="000F2597" w:rsidRPr="00AA44D4" w:rsidRDefault="001A74D6">
      <w:pPr>
        <w:tabs>
          <w:tab w:val="left" w:pos="540"/>
          <w:tab w:val="left" w:pos="569"/>
        </w:tabs>
        <w:jc w:val="both"/>
        <w:rPr>
          <w:bCs/>
          <w:sz w:val="22"/>
          <w:szCs w:val="22"/>
        </w:rPr>
      </w:pPr>
      <w:r>
        <w:rPr>
          <w:bCs/>
          <w:sz w:val="22"/>
          <w:szCs w:val="22"/>
        </w:rPr>
        <w:t xml:space="preserve">Lijek </w:t>
      </w:r>
      <w:r w:rsidR="000F2597" w:rsidRPr="00AA44D4">
        <w:rPr>
          <w:bCs/>
          <w:sz w:val="22"/>
          <w:szCs w:val="22"/>
        </w:rPr>
        <w:t>Lucentis je indikovan kod pr</w:t>
      </w:r>
      <w:r w:rsidR="00EA25CA">
        <w:rPr>
          <w:bCs/>
          <w:sz w:val="22"/>
          <w:szCs w:val="22"/>
        </w:rPr>
        <w:t>ij</w:t>
      </w:r>
      <w:r w:rsidR="000F2597" w:rsidRPr="00AA44D4">
        <w:rPr>
          <w:bCs/>
          <w:sz w:val="22"/>
          <w:szCs w:val="22"/>
        </w:rPr>
        <w:t>evremeno rođene odojčadi za:</w:t>
      </w:r>
    </w:p>
    <w:p w14:paraId="2C1CEB86" w14:textId="2B81850D" w:rsidR="000F2597" w:rsidRPr="00BB16FE" w:rsidRDefault="000F2597" w:rsidP="00BB16FE">
      <w:pPr>
        <w:pStyle w:val="ListParagraph"/>
        <w:numPr>
          <w:ilvl w:val="0"/>
          <w:numId w:val="14"/>
        </w:numPr>
        <w:tabs>
          <w:tab w:val="left" w:pos="540"/>
          <w:tab w:val="left" w:pos="569"/>
        </w:tabs>
        <w:ind w:left="0" w:firstLine="0"/>
        <w:contextualSpacing w:val="0"/>
        <w:jc w:val="both"/>
        <w:rPr>
          <w:bCs/>
          <w:sz w:val="22"/>
          <w:szCs w:val="22"/>
        </w:rPr>
      </w:pPr>
      <w:r w:rsidRPr="00AA44D4">
        <w:rPr>
          <w:bCs/>
          <w:sz w:val="22"/>
          <w:szCs w:val="22"/>
        </w:rPr>
        <w:t>L</w:t>
      </w:r>
      <w:r w:rsidR="00AA44D4">
        <w:rPr>
          <w:bCs/>
          <w:sz w:val="22"/>
          <w:szCs w:val="22"/>
        </w:rPr>
        <w:t>i</w:t>
      </w:r>
      <w:r w:rsidR="00056CDF">
        <w:rPr>
          <w:bCs/>
          <w:sz w:val="22"/>
          <w:szCs w:val="22"/>
        </w:rPr>
        <w:t>j</w:t>
      </w:r>
      <w:r w:rsidRPr="00AA44D4">
        <w:rPr>
          <w:bCs/>
          <w:sz w:val="22"/>
          <w:szCs w:val="22"/>
        </w:rPr>
        <w:t xml:space="preserve">ečenje retinopatije kod nedonoščadi (engl. retinopathy of prematurity (ROP)) sa bolešću zone I </w:t>
      </w:r>
      <w:r w:rsidR="00BB16FE">
        <w:rPr>
          <w:bCs/>
          <w:sz w:val="22"/>
          <w:szCs w:val="22"/>
        </w:rPr>
        <w:t xml:space="preserve"> </w:t>
      </w:r>
      <w:r w:rsidRPr="00BB16FE">
        <w:rPr>
          <w:bCs/>
          <w:sz w:val="22"/>
          <w:szCs w:val="22"/>
        </w:rPr>
        <w:t>(stadijum 1+, 2+, 3 ili 3+), zone II (stadijum 3+) ili AP-ROP-om (agresivnim posteriornim ROP-om).</w:t>
      </w:r>
    </w:p>
    <w:p w14:paraId="2B0BF413" w14:textId="77777777" w:rsidR="000F2597" w:rsidRPr="00AA44D4" w:rsidRDefault="000F2597" w:rsidP="00C163A1">
      <w:pPr>
        <w:tabs>
          <w:tab w:val="left" w:pos="540"/>
          <w:tab w:val="left" w:pos="569"/>
        </w:tabs>
        <w:jc w:val="both"/>
        <w:rPr>
          <w:bCs/>
          <w:sz w:val="22"/>
          <w:szCs w:val="22"/>
        </w:rPr>
      </w:pPr>
    </w:p>
    <w:p w14:paraId="63BE23E1" w14:textId="77777777" w:rsidR="00411B4B" w:rsidRPr="00AA44D4" w:rsidRDefault="00411B4B" w:rsidP="00C163A1">
      <w:pPr>
        <w:tabs>
          <w:tab w:val="left" w:pos="540"/>
          <w:tab w:val="left" w:pos="569"/>
        </w:tabs>
        <w:jc w:val="both"/>
        <w:rPr>
          <w:b/>
          <w:bCs/>
          <w:sz w:val="22"/>
          <w:szCs w:val="22"/>
        </w:rPr>
      </w:pPr>
      <w:r w:rsidRPr="00AA44D4">
        <w:rPr>
          <w:b/>
          <w:bCs/>
          <w:sz w:val="22"/>
          <w:szCs w:val="22"/>
        </w:rPr>
        <w:t xml:space="preserve">4.2. </w:t>
      </w:r>
      <w:r w:rsidR="00480FB1" w:rsidRPr="00AA44D4">
        <w:rPr>
          <w:b/>
          <w:bCs/>
          <w:sz w:val="22"/>
          <w:szCs w:val="22"/>
        </w:rPr>
        <w:tab/>
      </w:r>
      <w:r w:rsidRPr="00AA44D4">
        <w:rPr>
          <w:b/>
          <w:bCs/>
          <w:sz w:val="22"/>
          <w:szCs w:val="22"/>
        </w:rPr>
        <w:t>Doziranje i način primjene</w:t>
      </w:r>
    </w:p>
    <w:p w14:paraId="0D2C200B" w14:textId="77777777" w:rsidR="000F2597" w:rsidRPr="00AA44D4" w:rsidRDefault="000F2597" w:rsidP="00C163A1">
      <w:pPr>
        <w:tabs>
          <w:tab w:val="left" w:pos="540"/>
          <w:tab w:val="left" w:pos="569"/>
        </w:tabs>
        <w:jc w:val="both"/>
        <w:rPr>
          <w:bCs/>
          <w:sz w:val="22"/>
          <w:szCs w:val="22"/>
        </w:rPr>
      </w:pPr>
    </w:p>
    <w:p w14:paraId="1987F754" w14:textId="02A0C6B5" w:rsidR="000F2597" w:rsidRPr="00AA44D4" w:rsidRDefault="001A74D6" w:rsidP="00AA44D4">
      <w:pPr>
        <w:tabs>
          <w:tab w:val="left" w:pos="540"/>
          <w:tab w:val="left" w:pos="569"/>
        </w:tabs>
        <w:jc w:val="both"/>
        <w:rPr>
          <w:bCs/>
          <w:sz w:val="22"/>
          <w:szCs w:val="22"/>
        </w:rPr>
      </w:pPr>
      <w:r>
        <w:rPr>
          <w:bCs/>
          <w:sz w:val="22"/>
          <w:szCs w:val="22"/>
        </w:rPr>
        <w:t xml:space="preserve">Lijek </w:t>
      </w:r>
      <w:r w:rsidR="000F2597" w:rsidRPr="00AA44D4">
        <w:rPr>
          <w:bCs/>
          <w:sz w:val="22"/>
          <w:szCs w:val="22"/>
        </w:rPr>
        <w:t>Lucentis smije da primjenjuje isključivo kvalifikovani oftalmolog sa iskustvom u davanju</w:t>
      </w:r>
    </w:p>
    <w:p w14:paraId="10736414" w14:textId="5C436374" w:rsidR="0072020E" w:rsidRPr="00AA44D4" w:rsidRDefault="000F2597">
      <w:pPr>
        <w:tabs>
          <w:tab w:val="left" w:pos="540"/>
          <w:tab w:val="left" w:pos="569"/>
        </w:tabs>
        <w:jc w:val="both"/>
        <w:rPr>
          <w:bCs/>
          <w:sz w:val="22"/>
          <w:szCs w:val="22"/>
        </w:rPr>
      </w:pPr>
      <w:r w:rsidRPr="00AA44D4">
        <w:rPr>
          <w:bCs/>
          <w:sz w:val="22"/>
          <w:szCs w:val="22"/>
        </w:rPr>
        <w:t>intravitrealnih injekcija.</w:t>
      </w:r>
    </w:p>
    <w:p w14:paraId="03EEEAD2" w14:textId="37473C26" w:rsidR="00AA44D4" w:rsidRDefault="00AA44D4">
      <w:pPr>
        <w:rPr>
          <w:bCs/>
          <w:sz w:val="22"/>
          <w:szCs w:val="22"/>
        </w:rPr>
      </w:pPr>
      <w:r>
        <w:rPr>
          <w:bCs/>
          <w:sz w:val="22"/>
          <w:szCs w:val="22"/>
        </w:rPr>
        <w:br w:type="page"/>
      </w:r>
    </w:p>
    <w:p w14:paraId="35D317FA" w14:textId="77777777" w:rsidR="00452E9D" w:rsidRPr="00AA44D4" w:rsidRDefault="00452E9D" w:rsidP="00C163A1">
      <w:pPr>
        <w:tabs>
          <w:tab w:val="left" w:pos="540"/>
          <w:tab w:val="left" w:pos="569"/>
        </w:tabs>
        <w:jc w:val="both"/>
        <w:rPr>
          <w:bCs/>
          <w:sz w:val="22"/>
          <w:szCs w:val="22"/>
          <w:u w:val="single"/>
        </w:rPr>
      </w:pPr>
      <w:r w:rsidRPr="00AA44D4">
        <w:rPr>
          <w:bCs/>
          <w:sz w:val="22"/>
          <w:szCs w:val="22"/>
          <w:u w:val="single"/>
        </w:rPr>
        <w:lastRenderedPageBreak/>
        <w:t>Doziranje</w:t>
      </w:r>
    </w:p>
    <w:p w14:paraId="7E4B9AF2" w14:textId="77777777" w:rsidR="00452E9D" w:rsidRPr="00AA44D4" w:rsidRDefault="00452E9D" w:rsidP="00C163A1">
      <w:pPr>
        <w:tabs>
          <w:tab w:val="left" w:pos="540"/>
          <w:tab w:val="left" w:pos="569"/>
        </w:tabs>
        <w:jc w:val="both"/>
        <w:rPr>
          <w:bCs/>
          <w:sz w:val="22"/>
          <w:szCs w:val="22"/>
          <w:u w:val="single"/>
        </w:rPr>
      </w:pPr>
    </w:p>
    <w:p w14:paraId="3CDA2EC0" w14:textId="7EA26DC8" w:rsidR="000F2597" w:rsidRPr="00AA44D4" w:rsidRDefault="000F2597" w:rsidP="00C163A1">
      <w:pPr>
        <w:tabs>
          <w:tab w:val="left" w:pos="540"/>
          <w:tab w:val="left" w:pos="569"/>
        </w:tabs>
        <w:jc w:val="both"/>
        <w:rPr>
          <w:bCs/>
          <w:i/>
          <w:iCs/>
          <w:sz w:val="22"/>
          <w:szCs w:val="22"/>
          <w:u w:val="single"/>
        </w:rPr>
      </w:pPr>
      <w:r w:rsidRPr="00AA44D4">
        <w:rPr>
          <w:bCs/>
          <w:i/>
          <w:iCs/>
          <w:sz w:val="22"/>
          <w:szCs w:val="22"/>
          <w:u w:val="single"/>
        </w:rPr>
        <w:t>Odrasli</w:t>
      </w:r>
    </w:p>
    <w:p w14:paraId="34AA54F4" w14:textId="77777777" w:rsidR="000F2597" w:rsidRPr="00AA44D4" w:rsidRDefault="000F2597" w:rsidP="00C163A1">
      <w:pPr>
        <w:tabs>
          <w:tab w:val="left" w:pos="540"/>
          <w:tab w:val="left" w:pos="569"/>
        </w:tabs>
        <w:jc w:val="both"/>
        <w:rPr>
          <w:bCs/>
          <w:sz w:val="22"/>
          <w:szCs w:val="22"/>
        </w:rPr>
      </w:pPr>
    </w:p>
    <w:p w14:paraId="63E87DF1" w14:textId="77777777" w:rsidR="000F2597" w:rsidRPr="00AA44D4" w:rsidRDefault="000F2597" w:rsidP="00AA44D4">
      <w:pPr>
        <w:tabs>
          <w:tab w:val="left" w:pos="540"/>
          <w:tab w:val="left" w:pos="569"/>
        </w:tabs>
        <w:jc w:val="both"/>
        <w:rPr>
          <w:bCs/>
          <w:sz w:val="22"/>
          <w:szCs w:val="22"/>
        </w:rPr>
      </w:pPr>
      <w:r w:rsidRPr="00AA44D4">
        <w:rPr>
          <w:bCs/>
          <w:sz w:val="22"/>
          <w:szCs w:val="22"/>
        </w:rPr>
        <w:t>Preporučena doza lijeka Lucentis iznosi 0,5 mg data kao pojedinačna intravitrealna injekcija. Ovo odgovara zapremini injekcije od 0,05 ml. Vremenski period između dvije doze ubrizgane u isto oko iznosi najmanje 4 nedjelje.</w:t>
      </w:r>
    </w:p>
    <w:p w14:paraId="69346196" w14:textId="77777777" w:rsidR="000F2597" w:rsidRPr="00AA44D4" w:rsidRDefault="000F2597">
      <w:pPr>
        <w:tabs>
          <w:tab w:val="left" w:pos="540"/>
          <w:tab w:val="left" w:pos="569"/>
        </w:tabs>
        <w:jc w:val="both"/>
        <w:rPr>
          <w:bCs/>
          <w:sz w:val="22"/>
          <w:szCs w:val="22"/>
        </w:rPr>
      </w:pPr>
    </w:p>
    <w:p w14:paraId="1990ABEF" w14:textId="74E10031" w:rsidR="000F2597" w:rsidRPr="00AA44D4" w:rsidRDefault="000F2597">
      <w:pPr>
        <w:tabs>
          <w:tab w:val="left" w:pos="540"/>
          <w:tab w:val="left" w:pos="569"/>
        </w:tabs>
        <w:jc w:val="both"/>
        <w:rPr>
          <w:bCs/>
          <w:sz w:val="22"/>
          <w:szCs w:val="22"/>
        </w:rPr>
      </w:pPr>
      <w:r w:rsidRPr="00AA44D4">
        <w:rPr>
          <w:bCs/>
          <w:sz w:val="22"/>
          <w:szCs w:val="22"/>
        </w:rPr>
        <w:t>Terapija lijekom Lucentis kod odraslih počinje primjenom jedne injekcije na mjesec dana, dok se ne postigne maksimalna oštrina vida i/ili do izostanka znakova aktivnosti bolesti tj. bez promjena u oštrini vida i u drugim znacima i simptomima bolesti pri kontinuiranoj terapiji. Kod pacijenata sa vlažnom AMD, DME, PDR i RVO na početku mogu biti potrebne tri ili više uzastopnih mjesečnih injekcija.</w:t>
      </w:r>
    </w:p>
    <w:p w14:paraId="5E20ADA3" w14:textId="77777777" w:rsidR="000F2597" w:rsidRPr="00AA44D4" w:rsidRDefault="000F2597">
      <w:pPr>
        <w:tabs>
          <w:tab w:val="left" w:pos="540"/>
          <w:tab w:val="left" w:pos="569"/>
        </w:tabs>
        <w:jc w:val="both"/>
        <w:rPr>
          <w:bCs/>
          <w:sz w:val="22"/>
          <w:szCs w:val="22"/>
        </w:rPr>
      </w:pPr>
    </w:p>
    <w:p w14:paraId="26B240CD" w14:textId="77777777" w:rsidR="000F2597" w:rsidRPr="00AA44D4" w:rsidRDefault="000F2597">
      <w:pPr>
        <w:tabs>
          <w:tab w:val="left" w:pos="540"/>
          <w:tab w:val="left" w:pos="569"/>
        </w:tabs>
        <w:jc w:val="both"/>
        <w:rPr>
          <w:bCs/>
          <w:sz w:val="22"/>
          <w:szCs w:val="22"/>
        </w:rPr>
      </w:pPr>
      <w:r w:rsidRPr="00AA44D4">
        <w:rPr>
          <w:bCs/>
          <w:sz w:val="22"/>
          <w:szCs w:val="22"/>
        </w:rPr>
        <w:t>Nakon toga, ljekar će odrediti intervale praćenja i primjene terapije, na osnovu aktivnosti bolesti,</w:t>
      </w:r>
    </w:p>
    <w:p w14:paraId="1F6CB23F" w14:textId="77777777" w:rsidR="000F2597" w:rsidRPr="00AA44D4" w:rsidRDefault="000F2597">
      <w:pPr>
        <w:tabs>
          <w:tab w:val="left" w:pos="540"/>
          <w:tab w:val="left" w:pos="569"/>
        </w:tabs>
        <w:jc w:val="both"/>
        <w:rPr>
          <w:bCs/>
          <w:sz w:val="22"/>
          <w:szCs w:val="22"/>
        </w:rPr>
      </w:pPr>
      <w:r w:rsidRPr="00AA44D4">
        <w:rPr>
          <w:bCs/>
          <w:sz w:val="22"/>
          <w:szCs w:val="22"/>
        </w:rPr>
        <w:t>procijenjene parametrima oštrine vida i/ili anatomskim parametrima.</w:t>
      </w:r>
    </w:p>
    <w:p w14:paraId="27FED016" w14:textId="77777777" w:rsidR="000F2597" w:rsidRPr="00AA44D4" w:rsidRDefault="000F2597">
      <w:pPr>
        <w:tabs>
          <w:tab w:val="left" w:pos="540"/>
          <w:tab w:val="left" w:pos="569"/>
        </w:tabs>
        <w:jc w:val="both"/>
        <w:rPr>
          <w:bCs/>
          <w:sz w:val="22"/>
          <w:szCs w:val="22"/>
        </w:rPr>
      </w:pPr>
    </w:p>
    <w:p w14:paraId="7581B47B" w14:textId="77777777" w:rsidR="000F2597" w:rsidRPr="00AA44D4" w:rsidRDefault="000F2597">
      <w:pPr>
        <w:tabs>
          <w:tab w:val="left" w:pos="540"/>
          <w:tab w:val="left" w:pos="569"/>
        </w:tabs>
        <w:jc w:val="both"/>
        <w:rPr>
          <w:bCs/>
          <w:sz w:val="22"/>
          <w:szCs w:val="22"/>
        </w:rPr>
      </w:pPr>
      <w:r w:rsidRPr="00AA44D4">
        <w:rPr>
          <w:bCs/>
          <w:sz w:val="22"/>
          <w:szCs w:val="22"/>
        </w:rPr>
        <w:t>Ukoliko prema mišljenju ljekara parametri oštrine vida i anatomski parametri upućuju na to da</w:t>
      </w:r>
    </w:p>
    <w:p w14:paraId="0BF5C062" w14:textId="77777777" w:rsidR="000F2597" w:rsidRPr="00AA44D4" w:rsidRDefault="000F2597">
      <w:pPr>
        <w:tabs>
          <w:tab w:val="left" w:pos="540"/>
          <w:tab w:val="left" w:pos="569"/>
        </w:tabs>
        <w:jc w:val="both"/>
        <w:rPr>
          <w:bCs/>
          <w:sz w:val="22"/>
          <w:szCs w:val="22"/>
        </w:rPr>
      </w:pPr>
      <w:r w:rsidRPr="00AA44D4">
        <w:rPr>
          <w:bCs/>
          <w:sz w:val="22"/>
          <w:szCs w:val="22"/>
        </w:rPr>
        <w:t>pacijent nema koristi od nastavka terapije, primjenu lijeka Lucentis treba prekinuti.</w:t>
      </w:r>
    </w:p>
    <w:p w14:paraId="6DE22014" w14:textId="77777777" w:rsidR="000F2597" w:rsidRPr="00AA44D4" w:rsidRDefault="000F2597">
      <w:pPr>
        <w:tabs>
          <w:tab w:val="left" w:pos="540"/>
          <w:tab w:val="left" w:pos="569"/>
        </w:tabs>
        <w:jc w:val="both"/>
        <w:rPr>
          <w:bCs/>
          <w:sz w:val="22"/>
          <w:szCs w:val="22"/>
        </w:rPr>
      </w:pPr>
    </w:p>
    <w:p w14:paraId="16F58D1D" w14:textId="77777777" w:rsidR="000F2597" w:rsidRPr="00AA44D4" w:rsidRDefault="000F2597">
      <w:pPr>
        <w:tabs>
          <w:tab w:val="left" w:pos="540"/>
          <w:tab w:val="left" w:pos="569"/>
        </w:tabs>
        <w:jc w:val="both"/>
        <w:rPr>
          <w:bCs/>
          <w:sz w:val="22"/>
          <w:szCs w:val="22"/>
        </w:rPr>
      </w:pPr>
      <w:r w:rsidRPr="00AA44D4">
        <w:rPr>
          <w:bCs/>
          <w:sz w:val="22"/>
          <w:szCs w:val="22"/>
        </w:rPr>
        <w:t>Praćenje aktivnosti bolesti može uključiti klinički pregled, funkcionalno testiranje ili vizualizacione tehnike (npr. optička koherentna tomografija ili fluorescentna angiografija).</w:t>
      </w:r>
    </w:p>
    <w:p w14:paraId="65335019" w14:textId="77777777" w:rsidR="000F2597" w:rsidRPr="00AA44D4" w:rsidRDefault="000F2597">
      <w:pPr>
        <w:tabs>
          <w:tab w:val="left" w:pos="540"/>
          <w:tab w:val="left" w:pos="569"/>
        </w:tabs>
        <w:jc w:val="both"/>
        <w:rPr>
          <w:bCs/>
          <w:sz w:val="22"/>
          <w:szCs w:val="22"/>
        </w:rPr>
      </w:pPr>
    </w:p>
    <w:p w14:paraId="7C94C29E" w14:textId="77777777" w:rsidR="000F2597" w:rsidRPr="00AA44D4" w:rsidRDefault="000F2597">
      <w:pPr>
        <w:tabs>
          <w:tab w:val="left" w:pos="540"/>
          <w:tab w:val="left" w:pos="569"/>
        </w:tabs>
        <w:jc w:val="both"/>
        <w:rPr>
          <w:bCs/>
          <w:sz w:val="22"/>
          <w:szCs w:val="22"/>
        </w:rPr>
      </w:pPr>
      <w:r w:rsidRPr="00AA44D4">
        <w:rPr>
          <w:bCs/>
          <w:sz w:val="22"/>
          <w:szCs w:val="22"/>
        </w:rPr>
        <w:t xml:space="preserve">Ako se pacijenti liječe prema režimu „liječi i produži terapiju“, nakon što se postigne maksimalna oštrina vida i/ili povuku znaci aktivnosti bolesti, intervali liječenja mogu se postepeno produžavati dok se ne vrate znaci aktivnosti bolesti </w:t>
      </w:r>
      <w:proofErr w:type="gramStart"/>
      <w:r w:rsidRPr="00AA44D4">
        <w:rPr>
          <w:bCs/>
          <w:sz w:val="22"/>
          <w:szCs w:val="22"/>
        </w:rPr>
        <w:t>ili</w:t>
      </w:r>
      <w:proofErr w:type="gramEnd"/>
      <w:r w:rsidRPr="00AA44D4">
        <w:rPr>
          <w:bCs/>
          <w:sz w:val="22"/>
          <w:szCs w:val="22"/>
        </w:rPr>
        <w:t xml:space="preserve"> oštećenje vida. Interval terapije smije se produžiti najviše za dvije nedjelje (odjednom) kod vlažne AMD i najviše za mjesec dana (odjednom) kod DME. Kod PDR i RVO, terapijski intervali se takođe mogu postepeno produžavati, međutim nema dovoljno podataka na osnovu kojih bi se mogla zaključiti dužina ovih produženja. Ukoliko se bolest aktivira, interval terapije treba smanjiti u skladu sa tim.</w:t>
      </w:r>
    </w:p>
    <w:p w14:paraId="71FB2B0B" w14:textId="77777777" w:rsidR="000F2597" w:rsidRPr="00AA44D4" w:rsidRDefault="000F2597">
      <w:pPr>
        <w:tabs>
          <w:tab w:val="left" w:pos="540"/>
          <w:tab w:val="left" w:pos="569"/>
        </w:tabs>
        <w:jc w:val="both"/>
        <w:rPr>
          <w:bCs/>
          <w:sz w:val="22"/>
          <w:szCs w:val="22"/>
        </w:rPr>
      </w:pPr>
    </w:p>
    <w:p w14:paraId="7D6467F0" w14:textId="6862C2DD" w:rsidR="000F2597" w:rsidRPr="00AA44D4" w:rsidRDefault="000F2597">
      <w:pPr>
        <w:tabs>
          <w:tab w:val="left" w:pos="540"/>
          <w:tab w:val="left" w:pos="569"/>
        </w:tabs>
        <w:jc w:val="both"/>
        <w:rPr>
          <w:bCs/>
          <w:sz w:val="22"/>
          <w:szCs w:val="22"/>
        </w:rPr>
      </w:pPr>
      <w:r w:rsidRPr="00AA44D4">
        <w:rPr>
          <w:bCs/>
          <w:sz w:val="22"/>
          <w:szCs w:val="22"/>
        </w:rPr>
        <w:t xml:space="preserve">Terapiju oštećenja vida uzrokovanog CNV-om treba odrediti individualno za svakog pacijenta na osnovu aktivnosti bolesti. Nekim pacijentima može biti potrebna samo jedna injekcija tokom prvih 12 mjeseci; drugim može biti potrebna učestalija terapija koja uključuje i primjenu jedne injekcije mjesečno. Kod CNV-a kao posljedice patološke miopije (PM), mnogim pacijentima može biti potrebno samo jedna ili dvije injekcije tokom prve godine (vidjeti </w:t>
      </w:r>
      <w:r w:rsidR="001A74D6">
        <w:rPr>
          <w:bCs/>
          <w:sz w:val="22"/>
          <w:szCs w:val="22"/>
        </w:rPr>
        <w:t>dio</w:t>
      </w:r>
      <w:r w:rsidR="00C0603D">
        <w:rPr>
          <w:bCs/>
          <w:sz w:val="22"/>
          <w:szCs w:val="22"/>
        </w:rPr>
        <w:t xml:space="preserve"> </w:t>
      </w:r>
      <w:r w:rsidRPr="00AA44D4">
        <w:rPr>
          <w:bCs/>
          <w:sz w:val="22"/>
          <w:szCs w:val="22"/>
        </w:rPr>
        <w:t>5.1).</w:t>
      </w:r>
    </w:p>
    <w:p w14:paraId="28F304B3" w14:textId="77777777" w:rsidR="000F2597" w:rsidRPr="00AA44D4" w:rsidRDefault="000F2597">
      <w:pPr>
        <w:tabs>
          <w:tab w:val="left" w:pos="540"/>
          <w:tab w:val="left" w:pos="569"/>
        </w:tabs>
        <w:jc w:val="both"/>
        <w:rPr>
          <w:bCs/>
          <w:sz w:val="22"/>
          <w:szCs w:val="22"/>
        </w:rPr>
      </w:pPr>
    </w:p>
    <w:p w14:paraId="059E3B14" w14:textId="77777777" w:rsidR="000F2597" w:rsidRPr="00AA44D4" w:rsidRDefault="000F2597">
      <w:pPr>
        <w:tabs>
          <w:tab w:val="left" w:pos="540"/>
          <w:tab w:val="left" w:pos="569"/>
        </w:tabs>
        <w:jc w:val="both"/>
        <w:rPr>
          <w:bCs/>
          <w:sz w:val="22"/>
          <w:szCs w:val="22"/>
        </w:rPr>
      </w:pPr>
      <w:r w:rsidRPr="00AA44D4">
        <w:rPr>
          <w:bCs/>
          <w:i/>
          <w:iCs/>
          <w:sz w:val="22"/>
          <w:szCs w:val="22"/>
        </w:rPr>
        <w:t>Terapija lijekom Lucentis i laserska fotokoagulacija kod DME-a i kod makularnog edema posljedično nastalog zbog okluzije ogranka retinalne vene</w:t>
      </w:r>
      <w:r w:rsidRPr="00AA44D4">
        <w:rPr>
          <w:bCs/>
          <w:sz w:val="22"/>
          <w:szCs w:val="22"/>
        </w:rPr>
        <w:t xml:space="preserve"> (BRVO – eng. </w:t>
      </w:r>
      <w:r w:rsidRPr="00AA44D4">
        <w:rPr>
          <w:bCs/>
          <w:i/>
          <w:iCs/>
          <w:sz w:val="22"/>
          <w:szCs w:val="22"/>
        </w:rPr>
        <w:t>branch retinal vein occlusion</w:t>
      </w:r>
      <w:r w:rsidRPr="00AA44D4">
        <w:rPr>
          <w:bCs/>
          <w:sz w:val="22"/>
          <w:szCs w:val="22"/>
        </w:rPr>
        <w:t>)</w:t>
      </w:r>
    </w:p>
    <w:p w14:paraId="224D20EB" w14:textId="77777777" w:rsidR="000F2597" w:rsidRPr="00AA44D4" w:rsidRDefault="000F2597">
      <w:pPr>
        <w:tabs>
          <w:tab w:val="left" w:pos="540"/>
          <w:tab w:val="left" w:pos="569"/>
        </w:tabs>
        <w:jc w:val="both"/>
        <w:rPr>
          <w:bCs/>
          <w:sz w:val="22"/>
          <w:szCs w:val="22"/>
        </w:rPr>
      </w:pPr>
    </w:p>
    <w:p w14:paraId="03F4A91F" w14:textId="2FDA889B" w:rsidR="000F2597" w:rsidRPr="00AA44D4" w:rsidRDefault="000F2597">
      <w:pPr>
        <w:tabs>
          <w:tab w:val="left" w:pos="540"/>
          <w:tab w:val="left" w:pos="569"/>
        </w:tabs>
        <w:jc w:val="both"/>
        <w:rPr>
          <w:bCs/>
          <w:sz w:val="22"/>
          <w:szCs w:val="22"/>
        </w:rPr>
      </w:pPr>
      <w:r w:rsidRPr="00AA44D4">
        <w:rPr>
          <w:bCs/>
          <w:sz w:val="22"/>
          <w:szCs w:val="22"/>
        </w:rPr>
        <w:t xml:space="preserve">Postoje neka iskustva o primjeni lijeka Lucentis istovremeno sa laserskom fotokoagulacijom (vidjeti </w:t>
      </w:r>
      <w:r w:rsidR="001A74D6">
        <w:rPr>
          <w:bCs/>
          <w:sz w:val="22"/>
          <w:szCs w:val="22"/>
        </w:rPr>
        <w:t>dio</w:t>
      </w:r>
      <w:r w:rsidR="00C0603D">
        <w:rPr>
          <w:bCs/>
          <w:sz w:val="22"/>
          <w:szCs w:val="22"/>
        </w:rPr>
        <w:t xml:space="preserve"> </w:t>
      </w:r>
      <w:r w:rsidRPr="00AA44D4">
        <w:rPr>
          <w:bCs/>
          <w:sz w:val="22"/>
          <w:szCs w:val="22"/>
        </w:rPr>
        <w:t>5.1). Kada se daje istog dana, Lucentis bi trebalo davati najmanje 30 minuta poslije laserske fotokoagulacije. Lucentis se može davati pacijentima koji su prethodno imali lasersku fotokoagulaciju.</w:t>
      </w:r>
    </w:p>
    <w:p w14:paraId="5C08C441" w14:textId="77777777" w:rsidR="000F2597" w:rsidRPr="00AA44D4" w:rsidRDefault="000F2597">
      <w:pPr>
        <w:tabs>
          <w:tab w:val="left" w:pos="540"/>
          <w:tab w:val="left" w:pos="569"/>
        </w:tabs>
        <w:jc w:val="both"/>
        <w:rPr>
          <w:bCs/>
          <w:i/>
          <w:iCs/>
          <w:sz w:val="22"/>
          <w:szCs w:val="22"/>
        </w:rPr>
      </w:pPr>
    </w:p>
    <w:p w14:paraId="575DE214" w14:textId="4218C7F1" w:rsidR="000F2597" w:rsidRPr="00AA44D4" w:rsidRDefault="000F2597">
      <w:pPr>
        <w:tabs>
          <w:tab w:val="left" w:pos="540"/>
          <w:tab w:val="left" w:pos="569"/>
        </w:tabs>
        <w:jc w:val="both"/>
        <w:rPr>
          <w:bCs/>
          <w:i/>
          <w:iCs/>
          <w:sz w:val="22"/>
          <w:szCs w:val="22"/>
        </w:rPr>
      </w:pPr>
      <w:r w:rsidRPr="00AA44D4">
        <w:rPr>
          <w:bCs/>
          <w:i/>
          <w:iCs/>
          <w:sz w:val="22"/>
          <w:szCs w:val="22"/>
        </w:rPr>
        <w:t>Fotodinamska terapija ljekovima Lucentis i verteporfinom u CNV-u kao posljedica PM-e</w:t>
      </w:r>
    </w:p>
    <w:p w14:paraId="6FA6D726" w14:textId="47B70BC2" w:rsidR="000F2597" w:rsidRPr="00AA44D4" w:rsidRDefault="000F2597">
      <w:pPr>
        <w:tabs>
          <w:tab w:val="left" w:pos="540"/>
          <w:tab w:val="left" w:pos="569"/>
        </w:tabs>
        <w:jc w:val="both"/>
        <w:rPr>
          <w:bCs/>
          <w:sz w:val="22"/>
          <w:szCs w:val="22"/>
        </w:rPr>
      </w:pPr>
      <w:r w:rsidRPr="00AA44D4">
        <w:rPr>
          <w:bCs/>
          <w:sz w:val="22"/>
          <w:szCs w:val="22"/>
        </w:rPr>
        <w:t>Nema iskustava s istovremenom primjenom ljekova Lucentis i verteporfin.</w:t>
      </w:r>
    </w:p>
    <w:p w14:paraId="7360011D" w14:textId="77777777" w:rsidR="000F2597" w:rsidRPr="00AA44D4" w:rsidRDefault="000F2597">
      <w:pPr>
        <w:tabs>
          <w:tab w:val="left" w:pos="540"/>
          <w:tab w:val="left" w:pos="569"/>
        </w:tabs>
        <w:jc w:val="both"/>
        <w:rPr>
          <w:bCs/>
          <w:sz w:val="22"/>
          <w:szCs w:val="22"/>
        </w:rPr>
      </w:pPr>
    </w:p>
    <w:p w14:paraId="274046CF" w14:textId="34ED4596" w:rsidR="000F2597" w:rsidRPr="00AA44D4" w:rsidRDefault="000F2597">
      <w:pPr>
        <w:tabs>
          <w:tab w:val="left" w:pos="540"/>
          <w:tab w:val="left" w:pos="569"/>
        </w:tabs>
        <w:jc w:val="both"/>
        <w:rPr>
          <w:bCs/>
          <w:i/>
          <w:iCs/>
          <w:sz w:val="22"/>
          <w:szCs w:val="22"/>
          <w:u w:val="single"/>
        </w:rPr>
      </w:pPr>
      <w:r w:rsidRPr="00AA44D4">
        <w:rPr>
          <w:bCs/>
          <w:i/>
          <w:iCs/>
          <w:sz w:val="22"/>
          <w:szCs w:val="22"/>
          <w:u w:val="single"/>
        </w:rPr>
        <w:t>Pr</w:t>
      </w:r>
      <w:r w:rsidR="00EA25CA">
        <w:rPr>
          <w:bCs/>
          <w:i/>
          <w:iCs/>
          <w:sz w:val="22"/>
          <w:szCs w:val="22"/>
          <w:u w:val="single"/>
        </w:rPr>
        <w:t>ij</w:t>
      </w:r>
      <w:r w:rsidRPr="00AA44D4">
        <w:rPr>
          <w:bCs/>
          <w:i/>
          <w:iCs/>
          <w:sz w:val="22"/>
          <w:szCs w:val="22"/>
          <w:u w:val="single"/>
        </w:rPr>
        <w:t>evremeno rođena odojčad</w:t>
      </w:r>
    </w:p>
    <w:p w14:paraId="66E400AB" w14:textId="6DB7607F" w:rsidR="000F2597" w:rsidRPr="00AA44D4" w:rsidRDefault="000F2597">
      <w:pPr>
        <w:tabs>
          <w:tab w:val="left" w:pos="540"/>
          <w:tab w:val="left" w:pos="569"/>
        </w:tabs>
        <w:jc w:val="both"/>
        <w:rPr>
          <w:bCs/>
          <w:sz w:val="22"/>
          <w:szCs w:val="22"/>
        </w:rPr>
      </w:pPr>
      <w:r w:rsidRPr="00AA44D4">
        <w:rPr>
          <w:bCs/>
          <w:sz w:val="22"/>
          <w:szCs w:val="22"/>
        </w:rPr>
        <w:t>Preporučena doza l</w:t>
      </w:r>
      <w:r w:rsidR="00625BB2">
        <w:rPr>
          <w:bCs/>
          <w:sz w:val="22"/>
          <w:szCs w:val="22"/>
        </w:rPr>
        <w:t>ij</w:t>
      </w:r>
      <w:r w:rsidRPr="00AA44D4">
        <w:rPr>
          <w:bCs/>
          <w:sz w:val="22"/>
          <w:szCs w:val="22"/>
        </w:rPr>
        <w:t>eka Lucentis kod pr</w:t>
      </w:r>
      <w:r w:rsidR="00625BB2">
        <w:rPr>
          <w:bCs/>
          <w:sz w:val="22"/>
          <w:szCs w:val="22"/>
        </w:rPr>
        <w:t>ij</w:t>
      </w:r>
      <w:r w:rsidRPr="00AA44D4">
        <w:rPr>
          <w:bCs/>
          <w:sz w:val="22"/>
          <w:szCs w:val="22"/>
        </w:rPr>
        <w:t>evremeno rođene odojčadi je 0.2 mg data kao intravitrealna injekcija. Ovo odgovara injekciji zapremine od 0.02 m</w:t>
      </w:r>
      <w:r w:rsidR="00625BB2">
        <w:rPr>
          <w:bCs/>
          <w:sz w:val="22"/>
          <w:szCs w:val="22"/>
        </w:rPr>
        <w:t>l</w:t>
      </w:r>
      <w:r w:rsidRPr="00AA44D4">
        <w:rPr>
          <w:bCs/>
          <w:sz w:val="22"/>
          <w:szCs w:val="22"/>
        </w:rPr>
        <w:t>. Terapija ROP-a kod pr</w:t>
      </w:r>
      <w:r w:rsidR="00625BB2">
        <w:rPr>
          <w:bCs/>
          <w:sz w:val="22"/>
          <w:szCs w:val="22"/>
        </w:rPr>
        <w:t>ij</w:t>
      </w:r>
      <w:r w:rsidRPr="00AA44D4">
        <w:rPr>
          <w:bCs/>
          <w:sz w:val="22"/>
          <w:szCs w:val="22"/>
        </w:rPr>
        <w:t>everemeno rođene odojčadi se započinje davanjem pojedinačne injekcije po oku i može biti data bilateralno u istom danu. Ukupno, do tri injekcije po oku mogu biti prim</w:t>
      </w:r>
      <w:r w:rsidR="00625BB2">
        <w:rPr>
          <w:bCs/>
          <w:sz w:val="22"/>
          <w:szCs w:val="22"/>
        </w:rPr>
        <w:t>ij</w:t>
      </w:r>
      <w:r w:rsidRPr="00AA44D4">
        <w:rPr>
          <w:bCs/>
          <w:sz w:val="22"/>
          <w:szCs w:val="22"/>
        </w:rPr>
        <w:t>enje</w:t>
      </w:r>
      <w:r w:rsidR="00625BB2">
        <w:rPr>
          <w:bCs/>
          <w:sz w:val="22"/>
          <w:szCs w:val="22"/>
        </w:rPr>
        <w:t>ne</w:t>
      </w:r>
      <w:r w:rsidRPr="00AA44D4">
        <w:rPr>
          <w:bCs/>
          <w:sz w:val="22"/>
          <w:szCs w:val="22"/>
        </w:rPr>
        <w:t xml:space="preserve"> u okviru šest meseci od započinjanja terapije ukoliko</w:t>
      </w:r>
      <w:r w:rsidR="00625BB2">
        <w:rPr>
          <w:bCs/>
          <w:sz w:val="22"/>
          <w:szCs w:val="22"/>
        </w:rPr>
        <w:t xml:space="preserve"> </w:t>
      </w:r>
      <w:r w:rsidRPr="00AA44D4">
        <w:rPr>
          <w:bCs/>
          <w:sz w:val="22"/>
          <w:szCs w:val="22"/>
        </w:rPr>
        <w:t xml:space="preserve">postoje znaci aktivnosti bolesti. Većina pacijenata (78%) u 24-nedjeljnom kliničkom ispitivanju RAINBOW je primila jednu injekciju po oku. Pacijenti koji su u ovom kliničkom ispitivanju liječeni dozom od 0,2 mg nisu imali potrebu za dodatnim liječenjem u naknadnom dugotrajnom produžetku ispitivanja koje je pratilo pacijente do pete godine života (vidjeti </w:t>
      </w:r>
      <w:r w:rsidR="00056CDF">
        <w:rPr>
          <w:bCs/>
          <w:sz w:val="22"/>
          <w:szCs w:val="22"/>
        </w:rPr>
        <w:t>dio</w:t>
      </w:r>
      <w:r w:rsidR="00C0603D">
        <w:rPr>
          <w:bCs/>
          <w:sz w:val="22"/>
          <w:szCs w:val="22"/>
        </w:rPr>
        <w:t xml:space="preserve"> </w:t>
      </w:r>
      <w:r w:rsidRPr="00AA44D4">
        <w:rPr>
          <w:bCs/>
          <w:sz w:val="22"/>
          <w:szCs w:val="22"/>
        </w:rPr>
        <w:t>5.1). Prim</w:t>
      </w:r>
      <w:r w:rsidR="00625BB2">
        <w:rPr>
          <w:bCs/>
          <w:sz w:val="22"/>
          <w:szCs w:val="22"/>
        </w:rPr>
        <w:t>j</w:t>
      </w:r>
      <w:r w:rsidRPr="00AA44D4">
        <w:rPr>
          <w:bCs/>
          <w:sz w:val="22"/>
          <w:szCs w:val="22"/>
        </w:rPr>
        <w:t>ena više od tri injekcije po oku nije ispitivana. Interval između dve injektovane doze u isto oko treba da bude najmanje četiri ned</w:t>
      </w:r>
      <w:r w:rsidR="00625BB2">
        <w:rPr>
          <w:bCs/>
          <w:sz w:val="22"/>
          <w:szCs w:val="22"/>
        </w:rPr>
        <w:t>j</w:t>
      </w:r>
      <w:r w:rsidRPr="00AA44D4">
        <w:rPr>
          <w:bCs/>
          <w:sz w:val="22"/>
          <w:szCs w:val="22"/>
        </w:rPr>
        <w:t>elje.</w:t>
      </w:r>
    </w:p>
    <w:p w14:paraId="0E55D57A" w14:textId="77777777" w:rsidR="000F2597" w:rsidRPr="00AA44D4" w:rsidRDefault="000F2597">
      <w:pPr>
        <w:tabs>
          <w:tab w:val="left" w:pos="540"/>
          <w:tab w:val="left" w:pos="569"/>
        </w:tabs>
        <w:jc w:val="both"/>
        <w:rPr>
          <w:bCs/>
          <w:sz w:val="22"/>
          <w:szCs w:val="22"/>
          <w:u w:val="single"/>
        </w:rPr>
      </w:pPr>
      <w:r w:rsidRPr="00AA44D4">
        <w:rPr>
          <w:bCs/>
          <w:sz w:val="22"/>
          <w:szCs w:val="22"/>
          <w:u w:val="single"/>
        </w:rPr>
        <w:lastRenderedPageBreak/>
        <w:t>Posebne populacije</w:t>
      </w:r>
    </w:p>
    <w:p w14:paraId="0DEB6737" w14:textId="77777777" w:rsidR="000F2597" w:rsidRPr="00AA44D4" w:rsidRDefault="000F2597">
      <w:pPr>
        <w:tabs>
          <w:tab w:val="left" w:pos="540"/>
          <w:tab w:val="left" w:pos="569"/>
        </w:tabs>
        <w:jc w:val="both"/>
        <w:rPr>
          <w:bCs/>
          <w:sz w:val="22"/>
          <w:szCs w:val="22"/>
        </w:rPr>
      </w:pPr>
    </w:p>
    <w:p w14:paraId="1AE35DCF" w14:textId="77777777" w:rsidR="000F2597" w:rsidRPr="00AA44D4" w:rsidRDefault="000F2597">
      <w:pPr>
        <w:tabs>
          <w:tab w:val="left" w:pos="540"/>
          <w:tab w:val="left" w:pos="569"/>
        </w:tabs>
        <w:jc w:val="both"/>
        <w:rPr>
          <w:bCs/>
          <w:i/>
          <w:iCs/>
          <w:sz w:val="22"/>
          <w:szCs w:val="22"/>
        </w:rPr>
      </w:pPr>
      <w:r w:rsidRPr="00AA44D4">
        <w:rPr>
          <w:bCs/>
          <w:i/>
          <w:iCs/>
          <w:sz w:val="22"/>
          <w:szCs w:val="22"/>
        </w:rPr>
        <w:t>Insuficijencija jetre</w:t>
      </w:r>
    </w:p>
    <w:p w14:paraId="1F9283DA" w14:textId="09D69092" w:rsidR="000F2597" w:rsidRPr="00AA44D4" w:rsidRDefault="00056CDF">
      <w:pPr>
        <w:tabs>
          <w:tab w:val="left" w:pos="540"/>
          <w:tab w:val="left" w:pos="569"/>
        </w:tabs>
        <w:jc w:val="both"/>
        <w:rPr>
          <w:bCs/>
          <w:sz w:val="22"/>
          <w:szCs w:val="22"/>
        </w:rPr>
      </w:pPr>
      <w:r>
        <w:rPr>
          <w:bCs/>
          <w:sz w:val="22"/>
          <w:szCs w:val="22"/>
        </w:rPr>
        <w:t xml:space="preserve">Lijek </w:t>
      </w:r>
      <w:r w:rsidR="000F2597" w:rsidRPr="00AA44D4">
        <w:rPr>
          <w:bCs/>
          <w:sz w:val="22"/>
          <w:szCs w:val="22"/>
        </w:rPr>
        <w:t>Lucentis nije ispitivan kod pacijenata sa oštećenom funkcijom jetre. Ipak, ova populacija ne zahtijeva posebna razmatranja.</w:t>
      </w:r>
    </w:p>
    <w:p w14:paraId="52D8F7C5" w14:textId="77777777" w:rsidR="000F2597" w:rsidRPr="00AA44D4" w:rsidRDefault="000F2597">
      <w:pPr>
        <w:tabs>
          <w:tab w:val="left" w:pos="540"/>
          <w:tab w:val="left" w:pos="569"/>
        </w:tabs>
        <w:jc w:val="both"/>
        <w:rPr>
          <w:bCs/>
          <w:sz w:val="22"/>
          <w:szCs w:val="22"/>
        </w:rPr>
      </w:pPr>
    </w:p>
    <w:p w14:paraId="68A61588" w14:textId="77777777" w:rsidR="000F2597" w:rsidRPr="00AA44D4" w:rsidRDefault="000F2597">
      <w:pPr>
        <w:tabs>
          <w:tab w:val="left" w:pos="540"/>
          <w:tab w:val="left" w:pos="569"/>
        </w:tabs>
        <w:jc w:val="both"/>
        <w:rPr>
          <w:bCs/>
          <w:i/>
          <w:iCs/>
          <w:sz w:val="22"/>
          <w:szCs w:val="22"/>
        </w:rPr>
      </w:pPr>
      <w:r w:rsidRPr="00AA44D4">
        <w:rPr>
          <w:bCs/>
          <w:i/>
          <w:iCs/>
          <w:sz w:val="22"/>
          <w:szCs w:val="22"/>
        </w:rPr>
        <w:t>Bubrežna insuficijencija</w:t>
      </w:r>
    </w:p>
    <w:p w14:paraId="469501DC" w14:textId="2EFDDF33" w:rsidR="000F2597" w:rsidRPr="00AA44D4" w:rsidRDefault="000F2597">
      <w:pPr>
        <w:tabs>
          <w:tab w:val="left" w:pos="540"/>
          <w:tab w:val="left" w:pos="569"/>
        </w:tabs>
        <w:jc w:val="both"/>
        <w:rPr>
          <w:bCs/>
          <w:sz w:val="22"/>
          <w:szCs w:val="22"/>
        </w:rPr>
      </w:pPr>
      <w:r w:rsidRPr="00AA44D4">
        <w:rPr>
          <w:bCs/>
          <w:sz w:val="22"/>
          <w:szCs w:val="22"/>
        </w:rPr>
        <w:t xml:space="preserve">Nije potrebno podešavanje doze kod pacijenata sa oštećenom funkcijom bubrega (vidjeti </w:t>
      </w:r>
      <w:r w:rsidR="00056CDF">
        <w:rPr>
          <w:bCs/>
          <w:sz w:val="22"/>
          <w:szCs w:val="22"/>
        </w:rPr>
        <w:t>dio</w:t>
      </w:r>
      <w:r w:rsidR="00C0603D">
        <w:rPr>
          <w:bCs/>
          <w:sz w:val="22"/>
          <w:szCs w:val="22"/>
        </w:rPr>
        <w:t xml:space="preserve"> </w:t>
      </w:r>
      <w:r w:rsidRPr="00AA44D4">
        <w:rPr>
          <w:bCs/>
          <w:sz w:val="22"/>
          <w:szCs w:val="22"/>
        </w:rPr>
        <w:t>5.2).</w:t>
      </w:r>
    </w:p>
    <w:p w14:paraId="5D752DA3" w14:textId="77777777" w:rsidR="000F2597" w:rsidRPr="00AA44D4" w:rsidRDefault="000F2597">
      <w:pPr>
        <w:tabs>
          <w:tab w:val="left" w:pos="540"/>
          <w:tab w:val="left" w:pos="569"/>
        </w:tabs>
        <w:jc w:val="both"/>
        <w:rPr>
          <w:bCs/>
          <w:sz w:val="22"/>
          <w:szCs w:val="22"/>
        </w:rPr>
      </w:pPr>
      <w:r w:rsidRPr="00AA44D4">
        <w:rPr>
          <w:bCs/>
          <w:sz w:val="22"/>
          <w:szCs w:val="22"/>
        </w:rPr>
        <w:t xml:space="preserve">    </w:t>
      </w:r>
    </w:p>
    <w:p w14:paraId="7364A273" w14:textId="207B7DC3" w:rsidR="000F2597" w:rsidRPr="00AA44D4" w:rsidRDefault="000F2597">
      <w:pPr>
        <w:tabs>
          <w:tab w:val="left" w:pos="540"/>
          <w:tab w:val="left" w:pos="569"/>
        </w:tabs>
        <w:jc w:val="both"/>
        <w:rPr>
          <w:bCs/>
          <w:i/>
          <w:iCs/>
          <w:sz w:val="22"/>
          <w:szCs w:val="22"/>
        </w:rPr>
      </w:pPr>
      <w:r w:rsidRPr="00AA44D4">
        <w:rPr>
          <w:bCs/>
          <w:i/>
          <w:iCs/>
          <w:sz w:val="22"/>
          <w:szCs w:val="22"/>
        </w:rPr>
        <w:t>Stariji pacijenti</w:t>
      </w:r>
    </w:p>
    <w:p w14:paraId="76B9069E" w14:textId="77777777" w:rsidR="000F2597" w:rsidRPr="00AA44D4" w:rsidRDefault="000F2597">
      <w:pPr>
        <w:tabs>
          <w:tab w:val="left" w:pos="540"/>
          <w:tab w:val="left" w:pos="569"/>
        </w:tabs>
        <w:jc w:val="both"/>
        <w:rPr>
          <w:bCs/>
          <w:sz w:val="22"/>
          <w:szCs w:val="22"/>
        </w:rPr>
      </w:pPr>
      <w:r w:rsidRPr="00AA44D4">
        <w:rPr>
          <w:bCs/>
          <w:sz w:val="22"/>
          <w:szCs w:val="22"/>
        </w:rPr>
        <w:t>Nije potrebno podešavanje doze kod starijih pacijenata. Postoji ograničeno iskustvo kod pacijenata</w:t>
      </w:r>
    </w:p>
    <w:p w14:paraId="333FCA85" w14:textId="77777777" w:rsidR="000F2597" w:rsidRPr="00AA44D4" w:rsidRDefault="000F2597">
      <w:pPr>
        <w:tabs>
          <w:tab w:val="left" w:pos="540"/>
          <w:tab w:val="left" w:pos="569"/>
        </w:tabs>
        <w:jc w:val="both"/>
        <w:rPr>
          <w:bCs/>
          <w:sz w:val="22"/>
          <w:szCs w:val="22"/>
        </w:rPr>
      </w:pPr>
      <w:r w:rsidRPr="00AA44D4">
        <w:rPr>
          <w:bCs/>
          <w:sz w:val="22"/>
          <w:szCs w:val="22"/>
        </w:rPr>
        <w:t>starijih od 75 godina sa DME.</w:t>
      </w:r>
    </w:p>
    <w:p w14:paraId="3149122E" w14:textId="77777777" w:rsidR="000F2597" w:rsidRPr="00AA44D4" w:rsidRDefault="000F2597">
      <w:pPr>
        <w:tabs>
          <w:tab w:val="left" w:pos="540"/>
          <w:tab w:val="left" w:pos="569"/>
        </w:tabs>
        <w:jc w:val="both"/>
        <w:rPr>
          <w:bCs/>
          <w:sz w:val="22"/>
          <w:szCs w:val="22"/>
        </w:rPr>
      </w:pPr>
    </w:p>
    <w:p w14:paraId="5B4B3B96" w14:textId="77777777" w:rsidR="000F2597" w:rsidRPr="00AA44D4" w:rsidRDefault="000F2597">
      <w:pPr>
        <w:tabs>
          <w:tab w:val="left" w:pos="540"/>
          <w:tab w:val="left" w:pos="569"/>
        </w:tabs>
        <w:jc w:val="both"/>
        <w:rPr>
          <w:bCs/>
          <w:i/>
          <w:iCs/>
          <w:sz w:val="22"/>
          <w:szCs w:val="22"/>
        </w:rPr>
      </w:pPr>
      <w:r w:rsidRPr="00AA44D4">
        <w:rPr>
          <w:bCs/>
          <w:i/>
          <w:iCs/>
          <w:sz w:val="22"/>
          <w:szCs w:val="22"/>
        </w:rPr>
        <w:t>Pedijatrijska populacija</w:t>
      </w:r>
    </w:p>
    <w:p w14:paraId="50776D90" w14:textId="1ED6BB8E" w:rsidR="000F2597" w:rsidRPr="00AA44D4" w:rsidRDefault="000F2597">
      <w:pPr>
        <w:tabs>
          <w:tab w:val="left" w:pos="540"/>
          <w:tab w:val="left" w:pos="569"/>
        </w:tabs>
        <w:jc w:val="both"/>
        <w:rPr>
          <w:bCs/>
          <w:sz w:val="22"/>
          <w:szCs w:val="22"/>
        </w:rPr>
      </w:pPr>
      <w:r w:rsidRPr="00AA44D4">
        <w:rPr>
          <w:bCs/>
          <w:sz w:val="22"/>
          <w:szCs w:val="22"/>
        </w:rPr>
        <w:t>Bezb</w:t>
      </w:r>
      <w:r w:rsidR="00625BB2">
        <w:rPr>
          <w:bCs/>
          <w:sz w:val="22"/>
          <w:szCs w:val="22"/>
        </w:rPr>
        <w:t>j</w:t>
      </w:r>
      <w:r w:rsidRPr="00AA44D4">
        <w:rPr>
          <w:bCs/>
          <w:sz w:val="22"/>
          <w:szCs w:val="22"/>
        </w:rPr>
        <w:t>ednost i efikasnost l</w:t>
      </w:r>
      <w:r w:rsidR="00625BB2">
        <w:rPr>
          <w:bCs/>
          <w:sz w:val="22"/>
          <w:szCs w:val="22"/>
        </w:rPr>
        <w:t>ij</w:t>
      </w:r>
      <w:r w:rsidRPr="00AA44D4">
        <w:rPr>
          <w:bCs/>
          <w:sz w:val="22"/>
          <w:szCs w:val="22"/>
        </w:rPr>
        <w:t>eka Lucentis kod d</w:t>
      </w:r>
      <w:r w:rsidR="00625BB2">
        <w:rPr>
          <w:bCs/>
          <w:sz w:val="22"/>
          <w:szCs w:val="22"/>
        </w:rPr>
        <w:t>j</w:t>
      </w:r>
      <w:r w:rsidRPr="00AA44D4">
        <w:rPr>
          <w:bCs/>
          <w:sz w:val="22"/>
          <w:szCs w:val="22"/>
        </w:rPr>
        <w:t>ece i adolescenata mlađih od 18 godina za indikacije osim za l</w:t>
      </w:r>
      <w:r w:rsidR="00625BB2">
        <w:rPr>
          <w:bCs/>
          <w:sz w:val="22"/>
          <w:szCs w:val="22"/>
        </w:rPr>
        <w:t>ij</w:t>
      </w:r>
      <w:r w:rsidRPr="00AA44D4">
        <w:rPr>
          <w:bCs/>
          <w:sz w:val="22"/>
          <w:szCs w:val="22"/>
        </w:rPr>
        <w:t xml:space="preserve">ečenje retinopatije kod nedonoščadi nisu utvrđene. Dostupni podaci za pacijente adolescente uzrasta 12 do 17 godina sa oštećenjem vida uzrokovanog CNV-om opisani su u </w:t>
      </w:r>
      <w:r w:rsidR="00BB7C6F">
        <w:rPr>
          <w:bCs/>
          <w:sz w:val="22"/>
          <w:szCs w:val="22"/>
        </w:rPr>
        <w:t>dijelu</w:t>
      </w:r>
      <w:r w:rsidR="00BB7C6F" w:rsidRPr="00AA44D4">
        <w:rPr>
          <w:bCs/>
          <w:sz w:val="22"/>
          <w:szCs w:val="22"/>
        </w:rPr>
        <w:t xml:space="preserve"> </w:t>
      </w:r>
      <w:r w:rsidRPr="00AA44D4">
        <w:rPr>
          <w:bCs/>
          <w:sz w:val="22"/>
          <w:szCs w:val="22"/>
        </w:rPr>
        <w:t>5.1 ali se ne mogu dati preporuke za doziranje.</w:t>
      </w:r>
    </w:p>
    <w:p w14:paraId="4D05AE71" w14:textId="77777777" w:rsidR="000F2597" w:rsidRPr="00AA44D4" w:rsidRDefault="000F2597">
      <w:pPr>
        <w:tabs>
          <w:tab w:val="left" w:pos="540"/>
          <w:tab w:val="left" w:pos="569"/>
        </w:tabs>
        <w:jc w:val="both"/>
        <w:rPr>
          <w:bCs/>
          <w:sz w:val="22"/>
          <w:szCs w:val="22"/>
        </w:rPr>
      </w:pPr>
    </w:p>
    <w:p w14:paraId="358440E8" w14:textId="7D54AE29" w:rsidR="00452E9D" w:rsidRPr="00AA44D4" w:rsidRDefault="00452E9D">
      <w:pPr>
        <w:tabs>
          <w:tab w:val="left" w:pos="540"/>
          <w:tab w:val="left" w:pos="569"/>
        </w:tabs>
        <w:jc w:val="both"/>
        <w:rPr>
          <w:bCs/>
          <w:sz w:val="22"/>
          <w:szCs w:val="22"/>
          <w:u w:val="single"/>
        </w:rPr>
      </w:pPr>
      <w:r w:rsidRPr="00AA44D4">
        <w:rPr>
          <w:bCs/>
          <w:sz w:val="22"/>
          <w:szCs w:val="22"/>
          <w:u w:val="single"/>
        </w:rPr>
        <w:t>Način primjene</w:t>
      </w:r>
    </w:p>
    <w:p w14:paraId="3E40B975" w14:textId="77777777" w:rsidR="000F2597" w:rsidRPr="00AA44D4" w:rsidRDefault="000F2597">
      <w:pPr>
        <w:tabs>
          <w:tab w:val="left" w:pos="540"/>
          <w:tab w:val="left" w:pos="569"/>
        </w:tabs>
        <w:jc w:val="both"/>
        <w:rPr>
          <w:bCs/>
          <w:sz w:val="22"/>
          <w:szCs w:val="22"/>
          <w:u w:val="single"/>
        </w:rPr>
      </w:pPr>
    </w:p>
    <w:p w14:paraId="7B0C67FB" w14:textId="77777777" w:rsidR="000F2597" w:rsidRPr="00AA44D4" w:rsidRDefault="000F2597">
      <w:pPr>
        <w:tabs>
          <w:tab w:val="left" w:pos="540"/>
          <w:tab w:val="left" w:pos="569"/>
        </w:tabs>
        <w:jc w:val="both"/>
        <w:rPr>
          <w:bCs/>
          <w:sz w:val="22"/>
          <w:szCs w:val="22"/>
        </w:rPr>
      </w:pPr>
      <w:r w:rsidRPr="00AA44D4">
        <w:rPr>
          <w:bCs/>
          <w:sz w:val="22"/>
          <w:szCs w:val="22"/>
        </w:rPr>
        <w:t>Bočica za jednokratnu upotrebu i isključivo za intravitrealnu primjenu.</w:t>
      </w:r>
    </w:p>
    <w:p w14:paraId="25FE0072" w14:textId="77777777" w:rsidR="000F2597" w:rsidRPr="00AA44D4" w:rsidRDefault="000F2597">
      <w:pPr>
        <w:tabs>
          <w:tab w:val="left" w:pos="540"/>
          <w:tab w:val="left" w:pos="569"/>
        </w:tabs>
        <w:jc w:val="both"/>
        <w:rPr>
          <w:bCs/>
          <w:sz w:val="22"/>
          <w:szCs w:val="22"/>
        </w:rPr>
      </w:pPr>
    </w:p>
    <w:p w14:paraId="28F6F1EF" w14:textId="4F0338F0" w:rsidR="000F2597" w:rsidRPr="00AA44D4" w:rsidRDefault="000F2597">
      <w:pPr>
        <w:tabs>
          <w:tab w:val="left" w:pos="540"/>
          <w:tab w:val="left" w:pos="569"/>
        </w:tabs>
        <w:jc w:val="both"/>
        <w:rPr>
          <w:bCs/>
          <w:sz w:val="22"/>
          <w:szCs w:val="22"/>
        </w:rPr>
      </w:pPr>
      <w:r w:rsidRPr="00AA44D4">
        <w:rPr>
          <w:bCs/>
          <w:sz w:val="22"/>
          <w:szCs w:val="22"/>
        </w:rPr>
        <w:t>Budući da je zapremina koja se nalazi u bočici (0,23 m</w:t>
      </w:r>
      <w:r w:rsidR="0003782B">
        <w:rPr>
          <w:bCs/>
          <w:sz w:val="22"/>
          <w:szCs w:val="22"/>
        </w:rPr>
        <w:t>l</w:t>
      </w:r>
      <w:r w:rsidRPr="00AA44D4">
        <w:rPr>
          <w:bCs/>
          <w:sz w:val="22"/>
          <w:szCs w:val="22"/>
        </w:rPr>
        <w:t>) veća od preporučene doze (0,05 m</w:t>
      </w:r>
      <w:r w:rsidR="0003782B">
        <w:rPr>
          <w:bCs/>
          <w:sz w:val="22"/>
          <w:szCs w:val="22"/>
        </w:rPr>
        <w:t>l</w:t>
      </w:r>
      <w:r w:rsidRPr="00AA44D4">
        <w:rPr>
          <w:bCs/>
          <w:sz w:val="22"/>
          <w:szCs w:val="22"/>
        </w:rPr>
        <w:t xml:space="preserve"> za odrasle i 0.02 m</w:t>
      </w:r>
      <w:r w:rsidR="0003782B">
        <w:rPr>
          <w:bCs/>
          <w:sz w:val="22"/>
          <w:szCs w:val="22"/>
        </w:rPr>
        <w:t>l</w:t>
      </w:r>
      <w:r w:rsidRPr="00AA44D4">
        <w:rPr>
          <w:bCs/>
          <w:sz w:val="22"/>
          <w:szCs w:val="22"/>
        </w:rPr>
        <w:t xml:space="preserve"> za pr</w:t>
      </w:r>
      <w:r w:rsidR="0003782B">
        <w:rPr>
          <w:bCs/>
          <w:sz w:val="22"/>
          <w:szCs w:val="22"/>
        </w:rPr>
        <w:t>ij</w:t>
      </w:r>
      <w:r w:rsidRPr="00AA44D4">
        <w:rPr>
          <w:bCs/>
          <w:sz w:val="22"/>
          <w:szCs w:val="22"/>
        </w:rPr>
        <w:t>evremeno rođenu odojčad), potrebno je pr</w:t>
      </w:r>
      <w:r w:rsidR="0003782B">
        <w:rPr>
          <w:bCs/>
          <w:sz w:val="22"/>
          <w:szCs w:val="22"/>
        </w:rPr>
        <w:t>ij</w:t>
      </w:r>
      <w:r w:rsidRPr="00AA44D4">
        <w:rPr>
          <w:bCs/>
          <w:sz w:val="22"/>
          <w:szCs w:val="22"/>
        </w:rPr>
        <w:t>e prim</w:t>
      </w:r>
      <w:r w:rsidR="0003782B">
        <w:rPr>
          <w:bCs/>
          <w:sz w:val="22"/>
          <w:szCs w:val="22"/>
        </w:rPr>
        <w:t>j</w:t>
      </w:r>
      <w:r w:rsidRPr="00AA44D4">
        <w:rPr>
          <w:bCs/>
          <w:sz w:val="22"/>
          <w:szCs w:val="22"/>
        </w:rPr>
        <w:t>ene odstraniti d</w:t>
      </w:r>
      <w:r w:rsidR="0003782B">
        <w:rPr>
          <w:bCs/>
          <w:sz w:val="22"/>
          <w:szCs w:val="22"/>
        </w:rPr>
        <w:t>i</w:t>
      </w:r>
      <w:r w:rsidRPr="00AA44D4">
        <w:rPr>
          <w:bCs/>
          <w:sz w:val="22"/>
          <w:szCs w:val="22"/>
        </w:rPr>
        <w:t>o zapremine koja se nalazi u bočici.</w:t>
      </w:r>
    </w:p>
    <w:p w14:paraId="24AC1F9D" w14:textId="77777777" w:rsidR="000F2597" w:rsidRPr="00AA44D4" w:rsidRDefault="000F2597">
      <w:pPr>
        <w:tabs>
          <w:tab w:val="left" w:pos="540"/>
          <w:tab w:val="left" w:pos="569"/>
        </w:tabs>
        <w:jc w:val="both"/>
        <w:rPr>
          <w:bCs/>
          <w:sz w:val="22"/>
          <w:szCs w:val="22"/>
        </w:rPr>
      </w:pPr>
    </w:p>
    <w:p w14:paraId="7A458FF1" w14:textId="5C687321" w:rsidR="000F2597" w:rsidRPr="00AA44D4" w:rsidRDefault="00F8369C">
      <w:pPr>
        <w:tabs>
          <w:tab w:val="left" w:pos="540"/>
          <w:tab w:val="left" w:pos="569"/>
        </w:tabs>
        <w:jc w:val="both"/>
        <w:rPr>
          <w:bCs/>
          <w:sz w:val="22"/>
          <w:szCs w:val="22"/>
        </w:rPr>
      </w:pPr>
      <w:r>
        <w:rPr>
          <w:bCs/>
          <w:sz w:val="22"/>
          <w:szCs w:val="22"/>
        </w:rPr>
        <w:t xml:space="preserve">Lijek </w:t>
      </w:r>
      <w:r w:rsidR="000F2597" w:rsidRPr="00AA44D4">
        <w:rPr>
          <w:bCs/>
          <w:sz w:val="22"/>
          <w:szCs w:val="22"/>
        </w:rPr>
        <w:t xml:space="preserve">Lucentis treba vizuelno pregledati da li ima čestica i promjene boje prije same primjene. Za </w:t>
      </w:r>
      <w:proofErr w:type="gramStart"/>
      <w:r w:rsidR="000F2597" w:rsidRPr="00AA44D4">
        <w:rPr>
          <w:bCs/>
          <w:sz w:val="22"/>
          <w:szCs w:val="22"/>
        </w:rPr>
        <w:t>informacije  o</w:t>
      </w:r>
      <w:proofErr w:type="gramEnd"/>
      <w:r w:rsidR="000F2597" w:rsidRPr="00AA44D4">
        <w:rPr>
          <w:bCs/>
          <w:sz w:val="22"/>
          <w:szCs w:val="22"/>
        </w:rPr>
        <w:t xml:space="preserve"> pripremi lijeka Lucentis, vidjeti </w:t>
      </w:r>
      <w:r>
        <w:rPr>
          <w:bCs/>
          <w:sz w:val="22"/>
          <w:szCs w:val="22"/>
        </w:rPr>
        <w:t>dio</w:t>
      </w:r>
      <w:r w:rsidR="00C0603D">
        <w:rPr>
          <w:bCs/>
          <w:sz w:val="22"/>
          <w:szCs w:val="22"/>
        </w:rPr>
        <w:t xml:space="preserve"> </w:t>
      </w:r>
      <w:r w:rsidR="000F2597" w:rsidRPr="00AA44D4">
        <w:rPr>
          <w:bCs/>
          <w:sz w:val="22"/>
          <w:szCs w:val="22"/>
        </w:rPr>
        <w:t>6.6.</w:t>
      </w:r>
    </w:p>
    <w:p w14:paraId="59AFFC72" w14:textId="77777777" w:rsidR="000F2597" w:rsidRPr="00AA44D4" w:rsidRDefault="000F2597">
      <w:pPr>
        <w:tabs>
          <w:tab w:val="left" w:pos="540"/>
          <w:tab w:val="left" w:pos="569"/>
        </w:tabs>
        <w:jc w:val="both"/>
        <w:rPr>
          <w:bCs/>
          <w:sz w:val="22"/>
          <w:szCs w:val="22"/>
        </w:rPr>
      </w:pPr>
    </w:p>
    <w:p w14:paraId="277AA3A0" w14:textId="2E159D65" w:rsidR="000F2597" w:rsidRPr="00AA44D4" w:rsidRDefault="000F2597">
      <w:pPr>
        <w:tabs>
          <w:tab w:val="left" w:pos="540"/>
          <w:tab w:val="left" w:pos="569"/>
        </w:tabs>
        <w:jc w:val="both"/>
        <w:rPr>
          <w:bCs/>
          <w:sz w:val="22"/>
          <w:szCs w:val="22"/>
        </w:rPr>
      </w:pPr>
      <w:r w:rsidRPr="00AA44D4">
        <w:rPr>
          <w:bCs/>
          <w:sz w:val="22"/>
          <w:szCs w:val="22"/>
        </w:rPr>
        <w:t xml:space="preserve">Proceduru ubrizgavanja treba obaviti u aseptičnim uslovima, što podrazumijeva upotrebu: hirurške dezinfekcije ruku, sterilne rukavice, sterilni zastor i sterilni spekulum (ili ekvivalentni instrument) za očne kapke kao i mogućnost sterilne paracenteze (ako bude potrebna). Prije nego što se obavi ova intravitrealna procedura treba pažljivo procijeniti anamnestičke podatke pacijenta na sve reakcije preosjetljivosti (vidjeti </w:t>
      </w:r>
      <w:r w:rsidR="00F8369C">
        <w:rPr>
          <w:bCs/>
          <w:sz w:val="22"/>
          <w:szCs w:val="22"/>
        </w:rPr>
        <w:t>dio</w:t>
      </w:r>
      <w:r w:rsidR="00C0603D">
        <w:rPr>
          <w:bCs/>
          <w:sz w:val="22"/>
          <w:szCs w:val="22"/>
        </w:rPr>
        <w:t xml:space="preserve"> </w:t>
      </w:r>
      <w:r w:rsidRPr="00AA44D4">
        <w:rPr>
          <w:bCs/>
          <w:sz w:val="22"/>
          <w:szCs w:val="22"/>
        </w:rPr>
        <w:t>4.4). Prije davanja injekcije treba dati odgovarajuću anesteziju i lokalne antibiotike širokog spektra djelovanja radi dezinfekcije periokularne kože, kapka i površine oka, u skladu sa ljekarskim ordiniranjem.</w:t>
      </w:r>
    </w:p>
    <w:p w14:paraId="5A75699E" w14:textId="77777777" w:rsidR="000F2597" w:rsidRPr="00AA44D4" w:rsidRDefault="000F2597">
      <w:pPr>
        <w:tabs>
          <w:tab w:val="left" w:pos="540"/>
          <w:tab w:val="left" w:pos="569"/>
        </w:tabs>
        <w:jc w:val="both"/>
        <w:rPr>
          <w:bCs/>
          <w:sz w:val="22"/>
          <w:szCs w:val="22"/>
        </w:rPr>
      </w:pPr>
    </w:p>
    <w:p w14:paraId="6C1E5CAB" w14:textId="77777777" w:rsidR="000F2597" w:rsidRPr="00AA44D4" w:rsidRDefault="000F2597">
      <w:pPr>
        <w:tabs>
          <w:tab w:val="left" w:pos="540"/>
          <w:tab w:val="left" w:pos="569"/>
        </w:tabs>
        <w:jc w:val="both"/>
        <w:rPr>
          <w:bCs/>
          <w:i/>
          <w:iCs/>
          <w:sz w:val="22"/>
          <w:szCs w:val="22"/>
          <w:u w:val="single"/>
        </w:rPr>
      </w:pPr>
      <w:r w:rsidRPr="00AA44D4">
        <w:rPr>
          <w:bCs/>
          <w:i/>
          <w:iCs/>
          <w:sz w:val="22"/>
          <w:szCs w:val="22"/>
          <w:u w:val="single"/>
        </w:rPr>
        <w:t>Odrasli</w:t>
      </w:r>
    </w:p>
    <w:p w14:paraId="63D60A73" w14:textId="4CC19CF5" w:rsidR="000F2597" w:rsidRPr="00AA44D4" w:rsidRDefault="000F2597">
      <w:pPr>
        <w:tabs>
          <w:tab w:val="left" w:pos="540"/>
          <w:tab w:val="left" w:pos="569"/>
        </w:tabs>
        <w:jc w:val="both"/>
        <w:rPr>
          <w:bCs/>
          <w:sz w:val="22"/>
          <w:szCs w:val="22"/>
        </w:rPr>
      </w:pPr>
      <w:r w:rsidRPr="00AA44D4">
        <w:rPr>
          <w:bCs/>
          <w:sz w:val="22"/>
          <w:szCs w:val="22"/>
        </w:rPr>
        <w:t>Kod odraslih pacijenata injekcionu iglu treba uvesti 3,5-4,0 mm iza limbusa u vitrealnu šupljinu, izb</w:t>
      </w:r>
      <w:r w:rsidR="0003782B">
        <w:rPr>
          <w:bCs/>
          <w:sz w:val="22"/>
          <w:szCs w:val="22"/>
        </w:rPr>
        <w:t>j</w:t>
      </w:r>
      <w:r w:rsidRPr="00AA44D4">
        <w:rPr>
          <w:bCs/>
          <w:sz w:val="22"/>
          <w:szCs w:val="22"/>
        </w:rPr>
        <w:t>egavajući horizontalni meridijan i ciljati prema centru jabučice. Potom se injektuje 0,05 m</w:t>
      </w:r>
      <w:r w:rsidR="0003782B">
        <w:rPr>
          <w:bCs/>
          <w:sz w:val="22"/>
          <w:szCs w:val="22"/>
        </w:rPr>
        <w:t>l</w:t>
      </w:r>
      <w:r w:rsidRPr="00AA44D4">
        <w:rPr>
          <w:bCs/>
          <w:sz w:val="22"/>
          <w:szCs w:val="22"/>
        </w:rPr>
        <w:t xml:space="preserve"> l</w:t>
      </w:r>
      <w:r w:rsidR="0003782B">
        <w:rPr>
          <w:bCs/>
          <w:sz w:val="22"/>
          <w:szCs w:val="22"/>
        </w:rPr>
        <w:t>ij</w:t>
      </w:r>
      <w:r w:rsidRPr="00AA44D4">
        <w:rPr>
          <w:bCs/>
          <w:sz w:val="22"/>
          <w:szCs w:val="22"/>
        </w:rPr>
        <w:t>eka; za narednu injekciju koristiti se drugo m</w:t>
      </w:r>
      <w:r w:rsidR="0003782B">
        <w:rPr>
          <w:bCs/>
          <w:sz w:val="22"/>
          <w:szCs w:val="22"/>
        </w:rPr>
        <w:t>j</w:t>
      </w:r>
      <w:r w:rsidRPr="00AA44D4">
        <w:rPr>
          <w:bCs/>
          <w:sz w:val="22"/>
          <w:szCs w:val="22"/>
        </w:rPr>
        <w:t>esto uboda na beonjači.</w:t>
      </w:r>
    </w:p>
    <w:p w14:paraId="255BC136" w14:textId="77777777" w:rsidR="000F2597" w:rsidRPr="00AA44D4" w:rsidRDefault="000F2597">
      <w:pPr>
        <w:tabs>
          <w:tab w:val="left" w:pos="540"/>
          <w:tab w:val="left" w:pos="569"/>
        </w:tabs>
        <w:jc w:val="both"/>
        <w:rPr>
          <w:bCs/>
          <w:sz w:val="22"/>
          <w:szCs w:val="22"/>
        </w:rPr>
      </w:pPr>
    </w:p>
    <w:p w14:paraId="4C0FE984" w14:textId="77777777" w:rsidR="000F2597" w:rsidRPr="00AA44D4" w:rsidRDefault="000F2597">
      <w:pPr>
        <w:tabs>
          <w:tab w:val="left" w:pos="540"/>
          <w:tab w:val="left" w:pos="569"/>
        </w:tabs>
        <w:jc w:val="both"/>
        <w:rPr>
          <w:bCs/>
          <w:i/>
          <w:iCs/>
          <w:sz w:val="22"/>
          <w:szCs w:val="22"/>
          <w:u w:val="single"/>
        </w:rPr>
      </w:pPr>
      <w:r w:rsidRPr="00AA44D4">
        <w:rPr>
          <w:bCs/>
          <w:i/>
          <w:iCs/>
          <w:sz w:val="22"/>
          <w:szCs w:val="22"/>
          <w:u w:val="single"/>
        </w:rPr>
        <w:t>Pedijatrijska populacija</w:t>
      </w:r>
    </w:p>
    <w:p w14:paraId="197E4FF0" w14:textId="391B18CE" w:rsidR="000F2597" w:rsidRPr="00AA44D4" w:rsidRDefault="000F2597">
      <w:pPr>
        <w:tabs>
          <w:tab w:val="left" w:pos="540"/>
          <w:tab w:val="left" w:pos="569"/>
        </w:tabs>
        <w:jc w:val="both"/>
        <w:rPr>
          <w:bCs/>
          <w:sz w:val="22"/>
          <w:szCs w:val="22"/>
        </w:rPr>
      </w:pPr>
      <w:r w:rsidRPr="00AA44D4">
        <w:rPr>
          <w:bCs/>
          <w:sz w:val="22"/>
          <w:szCs w:val="22"/>
        </w:rPr>
        <w:t>Za terapiju pr</w:t>
      </w:r>
      <w:r w:rsidR="0003782B">
        <w:rPr>
          <w:bCs/>
          <w:sz w:val="22"/>
          <w:szCs w:val="22"/>
        </w:rPr>
        <w:t>ij</w:t>
      </w:r>
      <w:r w:rsidRPr="00AA44D4">
        <w:rPr>
          <w:bCs/>
          <w:sz w:val="22"/>
          <w:szCs w:val="22"/>
        </w:rPr>
        <w:t>evremeno rođene odojčadi treba koristiti injekcioni špric male zapremine i visoke preciznosti zajedno sa injekcionom iglom (30G x ½″) koji se nalazi u sklopu kompleta VISISURE (vid</w:t>
      </w:r>
      <w:r w:rsidR="0003782B">
        <w:rPr>
          <w:bCs/>
          <w:sz w:val="22"/>
          <w:szCs w:val="22"/>
        </w:rPr>
        <w:t>j</w:t>
      </w:r>
      <w:r w:rsidRPr="00AA44D4">
        <w:rPr>
          <w:bCs/>
          <w:sz w:val="22"/>
          <w:szCs w:val="22"/>
        </w:rPr>
        <w:t xml:space="preserve">eti </w:t>
      </w:r>
      <w:r w:rsidR="00F8369C">
        <w:rPr>
          <w:bCs/>
          <w:sz w:val="22"/>
          <w:szCs w:val="22"/>
        </w:rPr>
        <w:t>dio</w:t>
      </w:r>
      <w:r w:rsidR="00C0603D">
        <w:rPr>
          <w:bCs/>
          <w:sz w:val="22"/>
          <w:szCs w:val="22"/>
        </w:rPr>
        <w:t xml:space="preserve"> </w:t>
      </w:r>
      <w:r w:rsidRPr="00AA44D4">
        <w:rPr>
          <w:bCs/>
          <w:sz w:val="22"/>
          <w:szCs w:val="22"/>
        </w:rPr>
        <w:t>6.6).</w:t>
      </w:r>
    </w:p>
    <w:p w14:paraId="1DCD5BA5" w14:textId="77777777" w:rsidR="000F2597" w:rsidRPr="00AA44D4" w:rsidRDefault="000F2597">
      <w:pPr>
        <w:tabs>
          <w:tab w:val="left" w:pos="540"/>
          <w:tab w:val="left" w:pos="569"/>
        </w:tabs>
        <w:jc w:val="both"/>
        <w:rPr>
          <w:bCs/>
          <w:sz w:val="22"/>
          <w:szCs w:val="22"/>
        </w:rPr>
      </w:pPr>
    </w:p>
    <w:p w14:paraId="70A8FFDA" w14:textId="6FF7798D" w:rsidR="000F2597" w:rsidRPr="00AA44D4" w:rsidRDefault="000F2597">
      <w:pPr>
        <w:tabs>
          <w:tab w:val="left" w:pos="540"/>
          <w:tab w:val="left" w:pos="569"/>
        </w:tabs>
        <w:jc w:val="both"/>
        <w:rPr>
          <w:bCs/>
          <w:sz w:val="22"/>
          <w:szCs w:val="22"/>
        </w:rPr>
      </w:pPr>
      <w:r w:rsidRPr="00AA44D4">
        <w:rPr>
          <w:bCs/>
          <w:sz w:val="22"/>
          <w:szCs w:val="22"/>
        </w:rPr>
        <w:t>Kod pr</w:t>
      </w:r>
      <w:r w:rsidR="0003782B">
        <w:rPr>
          <w:bCs/>
          <w:sz w:val="22"/>
          <w:szCs w:val="22"/>
        </w:rPr>
        <w:t>ij</w:t>
      </w:r>
      <w:r w:rsidRPr="00AA44D4">
        <w:rPr>
          <w:bCs/>
          <w:sz w:val="22"/>
          <w:szCs w:val="22"/>
        </w:rPr>
        <w:t>evremeno rođene odojčadi, injekcionu iglu treba uvesti 1,0-2,0 mm iza limbusa, pri čemu igla treba biti usm</w:t>
      </w:r>
      <w:r w:rsidR="0003782B">
        <w:rPr>
          <w:bCs/>
          <w:sz w:val="22"/>
          <w:szCs w:val="22"/>
        </w:rPr>
        <w:t>j</w:t>
      </w:r>
      <w:r w:rsidRPr="00AA44D4">
        <w:rPr>
          <w:bCs/>
          <w:sz w:val="22"/>
          <w:szCs w:val="22"/>
        </w:rPr>
        <w:t>erena prema očnom živcu. Zatim se injicira zapremina injekcije od 0.02 m</w:t>
      </w:r>
      <w:r w:rsidR="0003782B">
        <w:rPr>
          <w:bCs/>
          <w:sz w:val="22"/>
          <w:szCs w:val="22"/>
        </w:rPr>
        <w:t>l</w:t>
      </w:r>
      <w:r w:rsidRPr="00AA44D4">
        <w:rPr>
          <w:bCs/>
          <w:sz w:val="22"/>
          <w:szCs w:val="22"/>
        </w:rPr>
        <w:t>.</w:t>
      </w:r>
    </w:p>
    <w:p w14:paraId="2DBADC06" w14:textId="77777777" w:rsidR="00452E9D" w:rsidRPr="00AA44D4" w:rsidRDefault="00452E9D" w:rsidP="00C163A1">
      <w:pPr>
        <w:tabs>
          <w:tab w:val="left" w:pos="540"/>
          <w:tab w:val="left" w:pos="569"/>
        </w:tabs>
        <w:jc w:val="both"/>
        <w:rPr>
          <w:bCs/>
          <w:sz w:val="22"/>
          <w:szCs w:val="22"/>
        </w:rPr>
      </w:pPr>
    </w:p>
    <w:p w14:paraId="7497A08D" w14:textId="77777777" w:rsidR="00411B4B" w:rsidRPr="00AA44D4" w:rsidRDefault="00411B4B" w:rsidP="00C163A1">
      <w:pPr>
        <w:tabs>
          <w:tab w:val="left" w:pos="540"/>
          <w:tab w:val="left" w:pos="569"/>
        </w:tabs>
        <w:jc w:val="both"/>
        <w:rPr>
          <w:b/>
          <w:bCs/>
          <w:sz w:val="22"/>
          <w:szCs w:val="22"/>
        </w:rPr>
      </w:pPr>
      <w:r w:rsidRPr="00AA44D4">
        <w:rPr>
          <w:b/>
          <w:bCs/>
          <w:sz w:val="22"/>
          <w:szCs w:val="22"/>
        </w:rPr>
        <w:t xml:space="preserve">4.3. </w:t>
      </w:r>
      <w:r w:rsidR="00480FB1" w:rsidRPr="00AA44D4">
        <w:rPr>
          <w:b/>
          <w:bCs/>
          <w:sz w:val="22"/>
          <w:szCs w:val="22"/>
        </w:rPr>
        <w:tab/>
      </w:r>
      <w:r w:rsidRPr="00AA44D4">
        <w:rPr>
          <w:b/>
          <w:bCs/>
          <w:sz w:val="22"/>
          <w:szCs w:val="22"/>
        </w:rPr>
        <w:t>Kontraindikacije</w:t>
      </w:r>
    </w:p>
    <w:p w14:paraId="760A54C8" w14:textId="77777777" w:rsidR="000F2597" w:rsidRPr="00AA44D4" w:rsidRDefault="000F2597" w:rsidP="00C163A1">
      <w:pPr>
        <w:tabs>
          <w:tab w:val="left" w:pos="540"/>
          <w:tab w:val="left" w:pos="569"/>
        </w:tabs>
        <w:jc w:val="both"/>
        <w:rPr>
          <w:b/>
          <w:bCs/>
          <w:sz w:val="22"/>
          <w:szCs w:val="22"/>
        </w:rPr>
      </w:pPr>
    </w:p>
    <w:p w14:paraId="1D1F8AD6" w14:textId="22DA0630" w:rsidR="000F2597" w:rsidRPr="00AA44D4" w:rsidRDefault="000F2597" w:rsidP="00C163A1">
      <w:pPr>
        <w:pStyle w:val="ListParagraph"/>
        <w:numPr>
          <w:ilvl w:val="0"/>
          <w:numId w:val="14"/>
        </w:numPr>
        <w:tabs>
          <w:tab w:val="left" w:pos="540"/>
          <w:tab w:val="left" w:pos="569"/>
        </w:tabs>
        <w:jc w:val="both"/>
        <w:rPr>
          <w:sz w:val="22"/>
          <w:szCs w:val="22"/>
        </w:rPr>
      </w:pPr>
      <w:r w:rsidRPr="00AA44D4">
        <w:rPr>
          <w:sz w:val="22"/>
          <w:szCs w:val="22"/>
        </w:rPr>
        <w:t>Preos</w:t>
      </w:r>
      <w:r w:rsidR="0003782B">
        <w:rPr>
          <w:sz w:val="22"/>
          <w:szCs w:val="22"/>
        </w:rPr>
        <w:t>j</w:t>
      </w:r>
      <w:r w:rsidRPr="00AA44D4">
        <w:rPr>
          <w:sz w:val="22"/>
          <w:szCs w:val="22"/>
        </w:rPr>
        <w:t xml:space="preserve">etljivost na aktivnu supstancu ili neku od pomoćnih supstanci navedenih u </w:t>
      </w:r>
      <w:r w:rsidR="00F8369C">
        <w:rPr>
          <w:sz w:val="22"/>
          <w:szCs w:val="22"/>
        </w:rPr>
        <w:t>dijelu</w:t>
      </w:r>
      <w:r w:rsidR="00BB16FE">
        <w:rPr>
          <w:sz w:val="22"/>
          <w:szCs w:val="22"/>
        </w:rPr>
        <w:t xml:space="preserve"> </w:t>
      </w:r>
      <w:r w:rsidRPr="00AA44D4">
        <w:rPr>
          <w:sz w:val="22"/>
          <w:szCs w:val="22"/>
        </w:rPr>
        <w:t>6.1.</w:t>
      </w:r>
    </w:p>
    <w:p w14:paraId="42C7607B" w14:textId="2C5A3E94" w:rsidR="000F2597" w:rsidRPr="00AA44D4" w:rsidRDefault="000F2597" w:rsidP="00C163A1">
      <w:pPr>
        <w:pStyle w:val="ListParagraph"/>
        <w:numPr>
          <w:ilvl w:val="0"/>
          <w:numId w:val="14"/>
        </w:numPr>
        <w:tabs>
          <w:tab w:val="left" w:pos="540"/>
          <w:tab w:val="left" w:pos="569"/>
        </w:tabs>
        <w:jc w:val="both"/>
        <w:rPr>
          <w:sz w:val="22"/>
          <w:szCs w:val="22"/>
        </w:rPr>
      </w:pPr>
      <w:r w:rsidRPr="00AA44D4">
        <w:rPr>
          <w:sz w:val="22"/>
          <w:szCs w:val="22"/>
        </w:rPr>
        <w:t>Pacijenti koji imaju aktivnu ili suspektnu okularnu ili periokularnu infekciju.</w:t>
      </w:r>
    </w:p>
    <w:p w14:paraId="535565B4" w14:textId="6BE203F7" w:rsidR="000F2597" w:rsidRDefault="000F2597" w:rsidP="00C163A1">
      <w:pPr>
        <w:pStyle w:val="ListParagraph"/>
        <w:numPr>
          <w:ilvl w:val="0"/>
          <w:numId w:val="14"/>
        </w:numPr>
        <w:tabs>
          <w:tab w:val="left" w:pos="540"/>
          <w:tab w:val="left" w:pos="569"/>
        </w:tabs>
        <w:jc w:val="both"/>
        <w:rPr>
          <w:sz w:val="22"/>
          <w:szCs w:val="22"/>
        </w:rPr>
      </w:pPr>
      <w:r w:rsidRPr="00AA44D4">
        <w:rPr>
          <w:sz w:val="22"/>
          <w:szCs w:val="22"/>
        </w:rPr>
        <w:t>Pacijenti sa aktivnom teškom intraokularnom inflamacijom.</w:t>
      </w:r>
    </w:p>
    <w:p w14:paraId="58BF00B5" w14:textId="77777777" w:rsidR="0003782B" w:rsidRPr="0003782B" w:rsidRDefault="0003782B" w:rsidP="00C163A1">
      <w:pPr>
        <w:tabs>
          <w:tab w:val="left" w:pos="540"/>
          <w:tab w:val="left" w:pos="569"/>
        </w:tabs>
        <w:jc w:val="both"/>
        <w:rPr>
          <w:sz w:val="22"/>
          <w:szCs w:val="22"/>
        </w:rPr>
      </w:pPr>
    </w:p>
    <w:p w14:paraId="6390049A" w14:textId="3FF58761" w:rsidR="00411B4B" w:rsidRDefault="00411B4B" w:rsidP="00C163A1">
      <w:pPr>
        <w:tabs>
          <w:tab w:val="left" w:pos="540"/>
          <w:tab w:val="left" w:pos="569"/>
        </w:tabs>
        <w:jc w:val="both"/>
        <w:rPr>
          <w:b/>
          <w:bCs/>
          <w:sz w:val="22"/>
          <w:szCs w:val="22"/>
        </w:rPr>
      </w:pPr>
      <w:r w:rsidRPr="00AA44D4">
        <w:rPr>
          <w:b/>
          <w:bCs/>
          <w:sz w:val="22"/>
          <w:szCs w:val="22"/>
        </w:rPr>
        <w:lastRenderedPageBreak/>
        <w:t xml:space="preserve">4.4. </w:t>
      </w:r>
      <w:r w:rsidR="00480FB1" w:rsidRPr="00AA44D4">
        <w:rPr>
          <w:b/>
          <w:bCs/>
          <w:sz w:val="22"/>
          <w:szCs w:val="22"/>
        </w:rPr>
        <w:tab/>
      </w:r>
      <w:r w:rsidRPr="00AA44D4">
        <w:rPr>
          <w:b/>
          <w:bCs/>
          <w:sz w:val="22"/>
          <w:szCs w:val="22"/>
        </w:rPr>
        <w:t>Posebna upozorenja i mjere opreza pri upotrebi lijeka</w:t>
      </w:r>
    </w:p>
    <w:p w14:paraId="49575BA5" w14:textId="77777777" w:rsidR="0003782B" w:rsidRPr="00AA44D4" w:rsidRDefault="0003782B" w:rsidP="00C163A1">
      <w:pPr>
        <w:tabs>
          <w:tab w:val="left" w:pos="540"/>
          <w:tab w:val="left" w:pos="569"/>
        </w:tabs>
        <w:jc w:val="both"/>
        <w:rPr>
          <w:b/>
          <w:bCs/>
          <w:sz w:val="22"/>
          <w:szCs w:val="22"/>
        </w:rPr>
      </w:pPr>
    </w:p>
    <w:p w14:paraId="41AE3543" w14:textId="1C340185" w:rsidR="000F2597" w:rsidRPr="00AA44D4" w:rsidRDefault="000F2597" w:rsidP="00AA44D4">
      <w:pPr>
        <w:tabs>
          <w:tab w:val="left" w:pos="540"/>
          <w:tab w:val="left" w:pos="569"/>
        </w:tabs>
        <w:jc w:val="both"/>
        <w:rPr>
          <w:bCs/>
          <w:sz w:val="22"/>
          <w:szCs w:val="22"/>
          <w:u w:val="single"/>
        </w:rPr>
      </w:pPr>
      <w:r w:rsidRPr="00AA44D4">
        <w:rPr>
          <w:bCs/>
          <w:sz w:val="22"/>
          <w:szCs w:val="22"/>
          <w:u w:val="single"/>
        </w:rPr>
        <w:t>Praćenje</w:t>
      </w:r>
    </w:p>
    <w:p w14:paraId="533E2F5E" w14:textId="77777777" w:rsidR="000F2597" w:rsidRPr="00AA44D4" w:rsidRDefault="000F2597">
      <w:pPr>
        <w:tabs>
          <w:tab w:val="left" w:pos="540"/>
          <w:tab w:val="left" w:pos="569"/>
        </w:tabs>
        <w:jc w:val="both"/>
        <w:rPr>
          <w:bCs/>
          <w:sz w:val="22"/>
          <w:szCs w:val="22"/>
        </w:rPr>
      </w:pPr>
    </w:p>
    <w:p w14:paraId="13AC15CC" w14:textId="14FE5391" w:rsidR="000F2597" w:rsidRPr="00AA44D4" w:rsidRDefault="000F2597">
      <w:pPr>
        <w:tabs>
          <w:tab w:val="left" w:pos="540"/>
          <w:tab w:val="left" w:pos="569"/>
        </w:tabs>
        <w:jc w:val="both"/>
        <w:rPr>
          <w:bCs/>
          <w:sz w:val="22"/>
          <w:szCs w:val="22"/>
        </w:rPr>
      </w:pPr>
      <w:r w:rsidRPr="00AA44D4">
        <w:rPr>
          <w:bCs/>
          <w:sz w:val="22"/>
          <w:szCs w:val="22"/>
        </w:rPr>
        <w:t>Kako bi se poboljšalo praćenje bioloških ljekova, naziv i broj serije primijenjenog lijeka je potrebno jasno evidentirati.</w:t>
      </w:r>
    </w:p>
    <w:p w14:paraId="4BCCF51F" w14:textId="77777777" w:rsidR="000F2597" w:rsidRPr="00AA44D4" w:rsidRDefault="000F2597">
      <w:pPr>
        <w:tabs>
          <w:tab w:val="left" w:pos="540"/>
          <w:tab w:val="left" w:pos="569"/>
        </w:tabs>
        <w:jc w:val="both"/>
        <w:rPr>
          <w:bCs/>
          <w:sz w:val="22"/>
          <w:szCs w:val="22"/>
        </w:rPr>
      </w:pPr>
    </w:p>
    <w:p w14:paraId="10E48114" w14:textId="2B598CFF" w:rsidR="000F2597" w:rsidRPr="00AA44D4" w:rsidRDefault="000F2597">
      <w:pPr>
        <w:tabs>
          <w:tab w:val="left" w:pos="540"/>
          <w:tab w:val="left" w:pos="569"/>
        </w:tabs>
        <w:jc w:val="both"/>
        <w:rPr>
          <w:bCs/>
          <w:sz w:val="22"/>
          <w:szCs w:val="22"/>
          <w:u w:val="single"/>
        </w:rPr>
      </w:pPr>
      <w:r w:rsidRPr="00AA44D4">
        <w:rPr>
          <w:bCs/>
          <w:sz w:val="22"/>
          <w:szCs w:val="22"/>
          <w:u w:val="single"/>
        </w:rPr>
        <w:t xml:space="preserve">Reakcije </w:t>
      </w:r>
      <w:r w:rsidR="0003782B">
        <w:rPr>
          <w:bCs/>
          <w:sz w:val="22"/>
          <w:szCs w:val="22"/>
          <w:u w:val="single"/>
        </w:rPr>
        <w:t>povezane sa</w:t>
      </w:r>
      <w:r w:rsidRPr="00AA44D4">
        <w:rPr>
          <w:bCs/>
          <w:sz w:val="22"/>
          <w:szCs w:val="22"/>
          <w:u w:val="single"/>
        </w:rPr>
        <w:t xml:space="preserve"> </w:t>
      </w:r>
      <w:r w:rsidR="0003782B">
        <w:rPr>
          <w:bCs/>
          <w:sz w:val="22"/>
          <w:szCs w:val="22"/>
          <w:u w:val="single"/>
        </w:rPr>
        <w:t xml:space="preserve">primjenom </w:t>
      </w:r>
      <w:r w:rsidRPr="00AA44D4">
        <w:rPr>
          <w:bCs/>
          <w:sz w:val="22"/>
          <w:szCs w:val="22"/>
          <w:u w:val="single"/>
        </w:rPr>
        <w:t>intravitrealn</w:t>
      </w:r>
      <w:r w:rsidR="0003782B">
        <w:rPr>
          <w:bCs/>
          <w:sz w:val="22"/>
          <w:szCs w:val="22"/>
          <w:u w:val="single"/>
        </w:rPr>
        <w:t>e</w:t>
      </w:r>
      <w:r w:rsidRPr="00AA44D4">
        <w:rPr>
          <w:bCs/>
          <w:sz w:val="22"/>
          <w:szCs w:val="22"/>
          <w:u w:val="single"/>
        </w:rPr>
        <w:t xml:space="preserve"> injekci</w:t>
      </w:r>
      <w:r w:rsidR="0003782B">
        <w:rPr>
          <w:bCs/>
          <w:sz w:val="22"/>
          <w:szCs w:val="22"/>
          <w:u w:val="single"/>
        </w:rPr>
        <w:t>je</w:t>
      </w:r>
    </w:p>
    <w:p w14:paraId="29389570" w14:textId="77777777" w:rsidR="000F2597" w:rsidRPr="00AA44D4" w:rsidRDefault="000F2597">
      <w:pPr>
        <w:tabs>
          <w:tab w:val="left" w:pos="540"/>
          <w:tab w:val="left" w:pos="569"/>
        </w:tabs>
        <w:jc w:val="both"/>
        <w:rPr>
          <w:bCs/>
          <w:sz w:val="22"/>
          <w:szCs w:val="22"/>
        </w:rPr>
      </w:pPr>
    </w:p>
    <w:p w14:paraId="7AC9B3DD" w14:textId="6FA60FA9" w:rsidR="000F2597" w:rsidRPr="00AA44D4" w:rsidRDefault="000F2597">
      <w:pPr>
        <w:tabs>
          <w:tab w:val="left" w:pos="540"/>
          <w:tab w:val="left" w:pos="569"/>
        </w:tabs>
        <w:jc w:val="both"/>
        <w:rPr>
          <w:bCs/>
          <w:sz w:val="22"/>
          <w:szCs w:val="22"/>
        </w:rPr>
      </w:pPr>
      <w:r w:rsidRPr="00AA44D4">
        <w:rPr>
          <w:bCs/>
          <w:sz w:val="22"/>
          <w:szCs w:val="22"/>
        </w:rPr>
        <w:t xml:space="preserve">Intravitrealne injekcije, uključujući i ubrizgavanje lijeka Lucentis, dovode se u vezu sa endoftalmitisom, intraokularnom inflamacijom, regmatogenom ablacijom retine, cijepanjem retine i jatrogenom traumatskom kataraktom (vidjeti </w:t>
      </w:r>
      <w:r w:rsidR="00F8369C">
        <w:rPr>
          <w:bCs/>
          <w:sz w:val="22"/>
          <w:szCs w:val="22"/>
        </w:rPr>
        <w:t>dio</w:t>
      </w:r>
      <w:r w:rsidR="00C0603D">
        <w:rPr>
          <w:bCs/>
          <w:sz w:val="22"/>
          <w:szCs w:val="22"/>
        </w:rPr>
        <w:t xml:space="preserve"> </w:t>
      </w:r>
      <w:r w:rsidRPr="00AA44D4">
        <w:rPr>
          <w:bCs/>
          <w:sz w:val="22"/>
          <w:szCs w:val="22"/>
        </w:rPr>
        <w:t>4.8).</w:t>
      </w:r>
    </w:p>
    <w:p w14:paraId="27061EBF" w14:textId="77777777" w:rsidR="000F2597" w:rsidRPr="00AA44D4" w:rsidRDefault="000F2597">
      <w:pPr>
        <w:tabs>
          <w:tab w:val="left" w:pos="540"/>
          <w:tab w:val="left" w:pos="569"/>
        </w:tabs>
        <w:jc w:val="both"/>
        <w:rPr>
          <w:bCs/>
          <w:sz w:val="22"/>
          <w:szCs w:val="22"/>
        </w:rPr>
      </w:pPr>
    </w:p>
    <w:p w14:paraId="270D709F" w14:textId="30D649CC" w:rsidR="0072020E" w:rsidRPr="00AA44D4" w:rsidRDefault="000F2597">
      <w:pPr>
        <w:tabs>
          <w:tab w:val="left" w:pos="540"/>
          <w:tab w:val="left" w:pos="569"/>
        </w:tabs>
        <w:jc w:val="both"/>
        <w:rPr>
          <w:bCs/>
          <w:sz w:val="22"/>
          <w:szCs w:val="22"/>
        </w:rPr>
      </w:pPr>
      <w:r w:rsidRPr="00AA44D4">
        <w:rPr>
          <w:bCs/>
          <w:sz w:val="22"/>
          <w:szCs w:val="22"/>
        </w:rPr>
        <w:t>Kada se daje injekcija lijeka Lucentis, mora se uvijek koristiti adekvatna aseptična tehnika davanja injekcije. Dodatno se pacijenti moraju pratiti tokom nedjelje nakon primanja injekcije kako bi bila omogućena rana terapija infekcije ako se ona pojavi. Pacijente treba uputiti da, bez odlaganja, prijave simptome koji ukazuju na endoftalmitis ili bilo koji od gore navedenih događaja.</w:t>
      </w:r>
    </w:p>
    <w:p w14:paraId="1646E5E1" w14:textId="77777777" w:rsidR="000F2597" w:rsidRPr="00AA44D4" w:rsidRDefault="000F2597">
      <w:pPr>
        <w:tabs>
          <w:tab w:val="left" w:pos="540"/>
          <w:tab w:val="left" w:pos="569"/>
        </w:tabs>
        <w:jc w:val="both"/>
        <w:rPr>
          <w:bCs/>
          <w:sz w:val="22"/>
          <w:szCs w:val="22"/>
        </w:rPr>
      </w:pPr>
    </w:p>
    <w:p w14:paraId="3F5B1043" w14:textId="77777777" w:rsidR="000F2597" w:rsidRPr="00AA44D4" w:rsidRDefault="000F2597">
      <w:pPr>
        <w:tabs>
          <w:tab w:val="left" w:pos="540"/>
          <w:tab w:val="left" w:pos="569"/>
        </w:tabs>
        <w:jc w:val="both"/>
        <w:rPr>
          <w:bCs/>
          <w:sz w:val="22"/>
          <w:szCs w:val="22"/>
          <w:u w:val="single"/>
        </w:rPr>
      </w:pPr>
      <w:r w:rsidRPr="00AA44D4">
        <w:rPr>
          <w:bCs/>
          <w:sz w:val="22"/>
          <w:szCs w:val="22"/>
          <w:u w:val="single"/>
        </w:rPr>
        <w:t>Porast intraokularnog pritiska</w:t>
      </w:r>
    </w:p>
    <w:p w14:paraId="238BA69E" w14:textId="77777777" w:rsidR="000F2597" w:rsidRPr="00AA44D4" w:rsidRDefault="000F2597">
      <w:pPr>
        <w:tabs>
          <w:tab w:val="left" w:pos="540"/>
          <w:tab w:val="left" w:pos="569"/>
        </w:tabs>
        <w:jc w:val="both"/>
        <w:rPr>
          <w:bCs/>
          <w:sz w:val="22"/>
          <w:szCs w:val="22"/>
        </w:rPr>
      </w:pPr>
    </w:p>
    <w:p w14:paraId="3F83D1CB" w14:textId="50B3B00B" w:rsidR="000F2597" w:rsidRDefault="000F2597">
      <w:pPr>
        <w:tabs>
          <w:tab w:val="left" w:pos="540"/>
          <w:tab w:val="left" w:pos="569"/>
        </w:tabs>
        <w:jc w:val="both"/>
        <w:rPr>
          <w:bCs/>
          <w:sz w:val="22"/>
          <w:szCs w:val="22"/>
        </w:rPr>
      </w:pPr>
      <w:r w:rsidRPr="00AA44D4">
        <w:rPr>
          <w:bCs/>
          <w:sz w:val="22"/>
          <w:szCs w:val="22"/>
        </w:rPr>
        <w:t xml:space="preserve">Primijećeno je prolazno povišenje očnog pritiska u toku prvih 60 minuta od primanja injekcije lijeka Lucentis. Takođe je identifikovan i stalno povišeni intraokularni pritisak (vidjeti </w:t>
      </w:r>
      <w:r w:rsidR="003246E0">
        <w:rPr>
          <w:bCs/>
          <w:sz w:val="22"/>
          <w:szCs w:val="22"/>
        </w:rPr>
        <w:t>dio</w:t>
      </w:r>
      <w:r w:rsidR="00C0603D">
        <w:rPr>
          <w:bCs/>
          <w:sz w:val="22"/>
          <w:szCs w:val="22"/>
        </w:rPr>
        <w:t xml:space="preserve"> </w:t>
      </w:r>
      <w:r w:rsidRPr="00AA44D4">
        <w:rPr>
          <w:bCs/>
          <w:sz w:val="22"/>
          <w:szCs w:val="22"/>
        </w:rPr>
        <w:t>4.8). Moraju se pratiti i intraokularni pritisak i perfuzija očnog nerva i adekvatno</w:t>
      </w:r>
      <w:r w:rsidR="0003782B">
        <w:rPr>
          <w:bCs/>
          <w:sz w:val="22"/>
          <w:szCs w:val="22"/>
        </w:rPr>
        <w:t xml:space="preserve"> </w:t>
      </w:r>
      <w:r w:rsidRPr="00AA44D4">
        <w:rPr>
          <w:bCs/>
          <w:sz w:val="22"/>
          <w:szCs w:val="22"/>
        </w:rPr>
        <w:t>održavati.</w:t>
      </w:r>
    </w:p>
    <w:p w14:paraId="2958E4D2" w14:textId="77777777" w:rsidR="00D728AC" w:rsidRPr="00AA44D4" w:rsidRDefault="00D728AC">
      <w:pPr>
        <w:tabs>
          <w:tab w:val="left" w:pos="540"/>
          <w:tab w:val="left" w:pos="569"/>
        </w:tabs>
        <w:jc w:val="both"/>
        <w:rPr>
          <w:bCs/>
          <w:sz w:val="22"/>
          <w:szCs w:val="22"/>
        </w:rPr>
      </w:pPr>
    </w:p>
    <w:p w14:paraId="290E18C4" w14:textId="18757455" w:rsidR="000F2597" w:rsidRPr="00AA44D4" w:rsidRDefault="000F2597">
      <w:pPr>
        <w:tabs>
          <w:tab w:val="left" w:pos="540"/>
          <w:tab w:val="left" w:pos="569"/>
        </w:tabs>
        <w:jc w:val="both"/>
        <w:rPr>
          <w:bCs/>
          <w:sz w:val="22"/>
          <w:szCs w:val="22"/>
        </w:rPr>
      </w:pPr>
      <w:r w:rsidRPr="00AA44D4">
        <w:rPr>
          <w:bCs/>
          <w:sz w:val="22"/>
          <w:szCs w:val="22"/>
        </w:rPr>
        <w:t>Pacijente treba obavijestiti o simptomima ovih potencijalnih neželjenih reakcija i uputiti ih da obav</w:t>
      </w:r>
      <w:r w:rsidR="0003782B">
        <w:rPr>
          <w:bCs/>
          <w:sz w:val="22"/>
          <w:szCs w:val="22"/>
        </w:rPr>
        <w:t>ij</w:t>
      </w:r>
      <w:r w:rsidRPr="00AA44D4">
        <w:rPr>
          <w:bCs/>
          <w:sz w:val="22"/>
          <w:szCs w:val="22"/>
        </w:rPr>
        <w:t xml:space="preserve">este svog ljekara ako im se pojave znaci kao što su bol u oku ili pojačan osjećaj nelagodnosti, pogoršanje crvenila oka, zamućen ili oslabljen vid, povećan broj malih čestica u vidnom polju ili pojačana osjetljivost na svjetlost (vidjeti </w:t>
      </w:r>
      <w:r w:rsidR="003246E0">
        <w:rPr>
          <w:bCs/>
          <w:sz w:val="22"/>
          <w:szCs w:val="22"/>
        </w:rPr>
        <w:t>dio</w:t>
      </w:r>
      <w:r w:rsidR="00C0603D">
        <w:rPr>
          <w:bCs/>
          <w:sz w:val="22"/>
          <w:szCs w:val="22"/>
        </w:rPr>
        <w:t xml:space="preserve"> </w:t>
      </w:r>
      <w:r w:rsidRPr="00AA44D4">
        <w:rPr>
          <w:bCs/>
          <w:sz w:val="22"/>
          <w:szCs w:val="22"/>
        </w:rPr>
        <w:t>4.8).</w:t>
      </w:r>
    </w:p>
    <w:p w14:paraId="0EB9D9B7" w14:textId="77777777" w:rsidR="000F2597" w:rsidRPr="00AA44D4" w:rsidRDefault="000F2597">
      <w:pPr>
        <w:tabs>
          <w:tab w:val="left" w:pos="540"/>
          <w:tab w:val="left" w:pos="569"/>
        </w:tabs>
        <w:jc w:val="both"/>
        <w:rPr>
          <w:bCs/>
          <w:sz w:val="22"/>
          <w:szCs w:val="22"/>
        </w:rPr>
      </w:pPr>
    </w:p>
    <w:p w14:paraId="49CE0164" w14:textId="77777777" w:rsidR="000F2597" w:rsidRPr="00AA44D4" w:rsidRDefault="000F2597">
      <w:pPr>
        <w:tabs>
          <w:tab w:val="left" w:pos="540"/>
          <w:tab w:val="left" w:pos="569"/>
        </w:tabs>
        <w:jc w:val="both"/>
        <w:rPr>
          <w:bCs/>
          <w:sz w:val="22"/>
          <w:szCs w:val="22"/>
          <w:u w:val="single"/>
        </w:rPr>
      </w:pPr>
      <w:r w:rsidRPr="00AA44D4">
        <w:rPr>
          <w:bCs/>
          <w:sz w:val="22"/>
          <w:szCs w:val="22"/>
          <w:u w:val="single"/>
        </w:rPr>
        <w:t>Bilateralna primjena</w:t>
      </w:r>
    </w:p>
    <w:p w14:paraId="7F184812" w14:textId="77777777" w:rsidR="000F2597" w:rsidRPr="00AA44D4" w:rsidRDefault="000F2597">
      <w:pPr>
        <w:tabs>
          <w:tab w:val="left" w:pos="540"/>
          <w:tab w:val="left" w:pos="569"/>
        </w:tabs>
        <w:jc w:val="both"/>
        <w:rPr>
          <w:bCs/>
          <w:sz w:val="22"/>
          <w:szCs w:val="22"/>
        </w:rPr>
      </w:pPr>
    </w:p>
    <w:p w14:paraId="6191C636" w14:textId="77777777" w:rsidR="000F2597" w:rsidRPr="00AA44D4" w:rsidRDefault="000F2597">
      <w:pPr>
        <w:tabs>
          <w:tab w:val="left" w:pos="540"/>
          <w:tab w:val="left" w:pos="569"/>
        </w:tabs>
        <w:jc w:val="both"/>
        <w:rPr>
          <w:bCs/>
          <w:sz w:val="22"/>
          <w:szCs w:val="22"/>
        </w:rPr>
      </w:pPr>
      <w:r w:rsidRPr="00AA44D4">
        <w:rPr>
          <w:bCs/>
          <w:sz w:val="22"/>
          <w:szCs w:val="22"/>
        </w:rPr>
        <w:t>Podaci o primjena lijeka Lucentis u oba oka istovremeno (uključujući primjenu istog dana) ne ukazuju na povećan rizik od sistemskih neželjenih dejstava u poređenju sa terapijom samo jednog oka.</w:t>
      </w:r>
    </w:p>
    <w:p w14:paraId="306DE035" w14:textId="77777777" w:rsidR="000F2597" w:rsidRPr="00AA44D4" w:rsidRDefault="000F2597">
      <w:pPr>
        <w:tabs>
          <w:tab w:val="left" w:pos="540"/>
          <w:tab w:val="left" w:pos="569"/>
        </w:tabs>
        <w:jc w:val="both"/>
        <w:rPr>
          <w:bCs/>
          <w:sz w:val="22"/>
          <w:szCs w:val="22"/>
        </w:rPr>
      </w:pPr>
    </w:p>
    <w:p w14:paraId="023F1BE3" w14:textId="77777777" w:rsidR="000F2597" w:rsidRPr="00AA44D4" w:rsidRDefault="000F2597">
      <w:pPr>
        <w:tabs>
          <w:tab w:val="left" w:pos="540"/>
          <w:tab w:val="left" w:pos="569"/>
        </w:tabs>
        <w:jc w:val="both"/>
        <w:rPr>
          <w:bCs/>
          <w:sz w:val="22"/>
          <w:szCs w:val="22"/>
          <w:u w:val="single"/>
        </w:rPr>
      </w:pPr>
      <w:r w:rsidRPr="00AA44D4">
        <w:rPr>
          <w:bCs/>
          <w:sz w:val="22"/>
          <w:szCs w:val="22"/>
          <w:u w:val="single"/>
        </w:rPr>
        <w:t>Imunogenost</w:t>
      </w:r>
    </w:p>
    <w:p w14:paraId="4A1D83A5" w14:textId="77777777" w:rsidR="000F2597" w:rsidRPr="00AA44D4" w:rsidRDefault="000F2597">
      <w:pPr>
        <w:tabs>
          <w:tab w:val="left" w:pos="540"/>
          <w:tab w:val="left" w:pos="569"/>
        </w:tabs>
        <w:jc w:val="both"/>
        <w:rPr>
          <w:bCs/>
          <w:sz w:val="22"/>
          <w:szCs w:val="22"/>
        </w:rPr>
      </w:pPr>
    </w:p>
    <w:p w14:paraId="17E8A478" w14:textId="10FB5661" w:rsidR="000F2597" w:rsidRPr="00AA44D4" w:rsidRDefault="003246E0">
      <w:pPr>
        <w:tabs>
          <w:tab w:val="left" w:pos="540"/>
          <w:tab w:val="left" w:pos="569"/>
        </w:tabs>
        <w:jc w:val="both"/>
        <w:rPr>
          <w:bCs/>
          <w:sz w:val="22"/>
          <w:szCs w:val="22"/>
        </w:rPr>
      </w:pPr>
      <w:r>
        <w:rPr>
          <w:bCs/>
          <w:sz w:val="22"/>
          <w:szCs w:val="22"/>
        </w:rPr>
        <w:t xml:space="preserve">Lijek </w:t>
      </w:r>
      <w:r w:rsidR="000F2597" w:rsidRPr="00AA44D4">
        <w:rPr>
          <w:bCs/>
          <w:sz w:val="22"/>
          <w:szCs w:val="22"/>
        </w:rPr>
        <w:t>Lucentis ima potencijalnu imunogenost. S obzirom da postoji potencijani rizik od povećanje sistemske</w:t>
      </w:r>
      <w:r>
        <w:rPr>
          <w:bCs/>
          <w:sz w:val="22"/>
          <w:szCs w:val="22"/>
        </w:rPr>
        <w:t xml:space="preserve"> </w:t>
      </w:r>
      <w:r w:rsidR="000F2597" w:rsidRPr="00AA44D4">
        <w:rPr>
          <w:bCs/>
          <w:sz w:val="22"/>
          <w:szCs w:val="22"/>
        </w:rPr>
        <w:t>izloženosti kod pacijenata sa DME, ne može se isključiti povećan rizik od razvoja hipersenzitivnosti u ovoj populaciji pacijenata. Pacijente treba uputiti da prijave intraokularnu inflamaciju koja postane ozbiljna, što može biti klinički znak koji govori u prilog stvaranja intraokularnih antitijela.</w:t>
      </w:r>
    </w:p>
    <w:p w14:paraId="0D2668A7" w14:textId="77777777" w:rsidR="000F2597" w:rsidRPr="00AA44D4" w:rsidRDefault="000F2597">
      <w:pPr>
        <w:tabs>
          <w:tab w:val="left" w:pos="540"/>
          <w:tab w:val="left" w:pos="569"/>
        </w:tabs>
        <w:jc w:val="both"/>
        <w:rPr>
          <w:bCs/>
          <w:sz w:val="22"/>
          <w:szCs w:val="22"/>
        </w:rPr>
      </w:pPr>
    </w:p>
    <w:p w14:paraId="209B0310" w14:textId="7DB63814" w:rsidR="000F2597" w:rsidRDefault="000F2597">
      <w:pPr>
        <w:tabs>
          <w:tab w:val="left" w:pos="540"/>
          <w:tab w:val="left" w:pos="569"/>
        </w:tabs>
        <w:jc w:val="both"/>
        <w:rPr>
          <w:bCs/>
          <w:sz w:val="22"/>
          <w:szCs w:val="22"/>
          <w:u w:val="single"/>
        </w:rPr>
      </w:pPr>
      <w:r w:rsidRPr="00AA44D4">
        <w:rPr>
          <w:bCs/>
          <w:sz w:val="22"/>
          <w:szCs w:val="22"/>
          <w:u w:val="single"/>
        </w:rPr>
        <w:t>Istovremena primjena drugih anti-VEGF (faktor rasta vaskularnog endotela)</w:t>
      </w:r>
    </w:p>
    <w:p w14:paraId="52926148" w14:textId="77777777" w:rsidR="0003782B" w:rsidRPr="00AA44D4" w:rsidRDefault="0003782B">
      <w:pPr>
        <w:tabs>
          <w:tab w:val="left" w:pos="540"/>
          <w:tab w:val="left" w:pos="569"/>
        </w:tabs>
        <w:jc w:val="both"/>
        <w:rPr>
          <w:bCs/>
          <w:sz w:val="22"/>
          <w:szCs w:val="22"/>
          <w:u w:val="single"/>
        </w:rPr>
      </w:pPr>
    </w:p>
    <w:p w14:paraId="75D13C80" w14:textId="5714C2C0" w:rsidR="000F2597" w:rsidRPr="00AA44D4" w:rsidRDefault="003246E0">
      <w:pPr>
        <w:tabs>
          <w:tab w:val="left" w:pos="540"/>
          <w:tab w:val="left" w:pos="569"/>
        </w:tabs>
        <w:jc w:val="both"/>
        <w:rPr>
          <w:bCs/>
          <w:sz w:val="22"/>
          <w:szCs w:val="22"/>
        </w:rPr>
      </w:pPr>
      <w:r>
        <w:rPr>
          <w:bCs/>
          <w:sz w:val="22"/>
          <w:szCs w:val="22"/>
        </w:rPr>
        <w:t xml:space="preserve">Lijek </w:t>
      </w:r>
      <w:r w:rsidR="000F2597" w:rsidRPr="00AA44D4">
        <w:rPr>
          <w:bCs/>
          <w:sz w:val="22"/>
          <w:szCs w:val="22"/>
        </w:rPr>
        <w:t>Lucentis ne treba davati istovremeno sa drugim anti-VEGF ljekovima (sistemskim ili okularnim).</w:t>
      </w:r>
    </w:p>
    <w:p w14:paraId="770AE379" w14:textId="77777777" w:rsidR="000F2597" w:rsidRPr="00AA44D4" w:rsidRDefault="000F2597">
      <w:pPr>
        <w:tabs>
          <w:tab w:val="left" w:pos="540"/>
          <w:tab w:val="left" w:pos="569"/>
        </w:tabs>
        <w:jc w:val="both"/>
        <w:rPr>
          <w:bCs/>
          <w:sz w:val="22"/>
          <w:szCs w:val="22"/>
        </w:rPr>
      </w:pPr>
    </w:p>
    <w:p w14:paraId="77C5853A" w14:textId="378AD29B" w:rsidR="000F2597" w:rsidRDefault="000F2597">
      <w:pPr>
        <w:tabs>
          <w:tab w:val="left" w:pos="540"/>
          <w:tab w:val="left" w:pos="569"/>
        </w:tabs>
        <w:jc w:val="both"/>
        <w:rPr>
          <w:bCs/>
          <w:sz w:val="22"/>
          <w:szCs w:val="22"/>
          <w:u w:val="single"/>
        </w:rPr>
      </w:pPr>
      <w:r w:rsidRPr="00AA44D4">
        <w:rPr>
          <w:bCs/>
          <w:sz w:val="22"/>
          <w:szCs w:val="22"/>
          <w:u w:val="single"/>
        </w:rPr>
        <w:t>Nedavanje lijeka Lucentis kod odraslih</w:t>
      </w:r>
    </w:p>
    <w:p w14:paraId="63BE6317" w14:textId="77777777" w:rsidR="0003782B" w:rsidRPr="00AA44D4" w:rsidRDefault="0003782B">
      <w:pPr>
        <w:tabs>
          <w:tab w:val="left" w:pos="540"/>
          <w:tab w:val="left" w:pos="569"/>
        </w:tabs>
        <w:jc w:val="both"/>
        <w:rPr>
          <w:bCs/>
          <w:sz w:val="22"/>
          <w:szCs w:val="22"/>
          <w:u w:val="single"/>
        </w:rPr>
      </w:pPr>
    </w:p>
    <w:p w14:paraId="6F94EE0A" w14:textId="77777777" w:rsidR="000F2597" w:rsidRPr="00AA44D4" w:rsidRDefault="000F2597">
      <w:pPr>
        <w:tabs>
          <w:tab w:val="left" w:pos="540"/>
          <w:tab w:val="left" w:pos="569"/>
        </w:tabs>
        <w:jc w:val="both"/>
        <w:rPr>
          <w:bCs/>
          <w:sz w:val="22"/>
          <w:szCs w:val="22"/>
        </w:rPr>
      </w:pPr>
      <w:r w:rsidRPr="00AA44D4">
        <w:rPr>
          <w:bCs/>
          <w:sz w:val="22"/>
          <w:szCs w:val="22"/>
        </w:rPr>
        <w:t>Dozu treba odložiti i terapiju ne počinjati prije termina naredne zakazane terapije u slučaju pojave:</w:t>
      </w:r>
    </w:p>
    <w:p w14:paraId="3F7CEC18" w14:textId="24C9FCBF" w:rsidR="000F2597" w:rsidRPr="00AA44D4" w:rsidRDefault="000F2597" w:rsidP="00C163A1">
      <w:pPr>
        <w:pStyle w:val="ListParagraph"/>
        <w:numPr>
          <w:ilvl w:val="0"/>
          <w:numId w:val="15"/>
        </w:numPr>
        <w:tabs>
          <w:tab w:val="left" w:pos="540"/>
          <w:tab w:val="left" w:pos="569"/>
        </w:tabs>
        <w:ind w:left="0" w:firstLine="0"/>
        <w:contextualSpacing w:val="0"/>
        <w:jc w:val="both"/>
        <w:rPr>
          <w:bCs/>
          <w:sz w:val="22"/>
          <w:szCs w:val="22"/>
        </w:rPr>
      </w:pPr>
      <w:r w:rsidRPr="00AA44D4">
        <w:rPr>
          <w:bCs/>
          <w:sz w:val="22"/>
          <w:szCs w:val="22"/>
        </w:rPr>
        <w:t>Smanjenja najbolje korigovane oštrine vida (BCVA) od ≥</w:t>
      </w:r>
      <w:r w:rsidR="0003782B">
        <w:rPr>
          <w:bCs/>
          <w:sz w:val="22"/>
          <w:szCs w:val="22"/>
        </w:rPr>
        <w:t xml:space="preserve"> </w:t>
      </w:r>
      <w:r w:rsidRPr="00AA44D4">
        <w:rPr>
          <w:bCs/>
          <w:sz w:val="22"/>
          <w:szCs w:val="22"/>
        </w:rPr>
        <w:t>30 slova, u poređenju sa posljednjom procjenom oštrine vida;</w:t>
      </w:r>
    </w:p>
    <w:p w14:paraId="367A354D" w14:textId="6C1BAD52" w:rsidR="000F2597" w:rsidRPr="00AA44D4" w:rsidRDefault="000F2597" w:rsidP="00C163A1">
      <w:pPr>
        <w:pStyle w:val="ListParagraph"/>
        <w:numPr>
          <w:ilvl w:val="0"/>
          <w:numId w:val="15"/>
        </w:numPr>
        <w:tabs>
          <w:tab w:val="left" w:pos="540"/>
          <w:tab w:val="left" w:pos="569"/>
        </w:tabs>
        <w:ind w:left="0" w:firstLine="0"/>
        <w:contextualSpacing w:val="0"/>
        <w:jc w:val="both"/>
        <w:rPr>
          <w:bCs/>
          <w:sz w:val="22"/>
          <w:szCs w:val="22"/>
        </w:rPr>
      </w:pPr>
      <w:r w:rsidRPr="00AA44D4">
        <w:rPr>
          <w:bCs/>
          <w:sz w:val="22"/>
          <w:szCs w:val="22"/>
        </w:rPr>
        <w:t>Intraokularnog pritiska od ≥</w:t>
      </w:r>
      <w:r w:rsidR="0003782B">
        <w:rPr>
          <w:bCs/>
          <w:sz w:val="22"/>
          <w:szCs w:val="22"/>
        </w:rPr>
        <w:t xml:space="preserve"> </w:t>
      </w:r>
      <w:r w:rsidRPr="00AA44D4">
        <w:rPr>
          <w:bCs/>
          <w:sz w:val="22"/>
          <w:szCs w:val="22"/>
        </w:rPr>
        <w:t>30 mmHg;</w:t>
      </w:r>
    </w:p>
    <w:p w14:paraId="095BA9FC" w14:textId="5833BB3E" w:rsidR="000F2597" w:rsidRPr="00AA44D4" w:rsidRDefault="000F2597" w:rsidP="00C163A1">
      <w:pPr>
        <w:pStyle w:val="ListParagraph"/>
        <w:numPr>
          <w:ilvl w:val="0"/>
          <w:numId w:val="15"/>
        </w:numPr>
        <w:tabs>
          <w:tab w:val="left" w:pos="540"/>
          <w:tab w:val="left" w:pos="569"/>
        </w:tabs>
        <w:ind w:left="0" w:firstLine="0"/>
        <w:contextualSpacing w:val="0"/>
        <w:jc w:val="both"/>
        <w:rPr>
          <w:bCs/>
          <w:sz w:val="22"/>
          <w:szCs w:val="22"/>
        </w:rPr>
      </w:pPr>
      <w:r w:rsidRPr="00AA44D4">
        <w:rPr>
          <w:bCs/>
          <w:sz w:val="22"/>
          <w:szCs w:val="22"/>
        </w:rPr>
        <w:t>Rupture retine;</w:t>
      </w:r>
    </w:p>
    <w:p w14:paraId="1C94E850" w14:textId="015803D0" w:rsidR="000F2597" w:rsidRPr="00AA44D4" w:rsidRDefault="000F2597" w:rsidP="00C163A1">
      <w:pPr>
        <w:pStyle w:val="ListParagraph"/>
        <w:numPr>
          <w:ilvl w:val="0"/>
          <w:numId w:val="15"/>
        </w:numPr>
        <w:tabs>
          <w:tab w:val="left" w:pos="540"/>
          <w:tab w:val="left" w:pos="569"/>
        </w:tabs>
        <w:ind w:left="0" w:firstLine="0"/>
        <w:contextualSpacing w:val="0"/>
        <w:jc w:val="both"/>
        <w:rPr>
          <w:bCs/>
          <w:sz w:val="22"/>
          <w:szCs w:val="22"/>
        </w:rPr>
      </w:pPr>
      <w:r w:rsidRPr="00AA44D4">
        <w:rPr>
          <w:bCs/>
          <w:sz w:val="22"/>
          <w:szCs w:val="22"/>
        </w:rPr>
        <w:t>Subretinalne hemoragije koja zahvata centar fovee ili ako je veličina hemoragije veća od</w:t>
      </w:r>
    </w:p>
    <w:p w14:paraId="17A10EA5" w14:textId="7D6C1147" w:rsidR="000F2597" w:rsidRPr="00AA44D4" w:rsidRDefault="000F2597" w:rsidP="00C163A1">
      <w:pPr>
        <w:pStyle w:val="ListParagraph"/>
        <w:tabs>
          <w:tab w:val="left" w:pos="540"/>
          <w:tab w:val="left" w:pos="569"/>
        </w:tabs>
        <w:ind w:left="0"/>
        <w:contextualSpacing w:val="0"/>
        <w:jc w:val="both"/>
        <w:rPr>
          <w:bCs/>
          <w:sz w:val="22"/>
          <w:szCs w:val="22"/>
        </w:rPr>
      </w:pPr>
      <w:r w:rsidRPr="00AA44D4">
        <w:rPr>
          <w:bCs/>
          <w:sz w:val="22"/>
          <w:szCs w:val="22"/>
        </w:rPr>
        <w:t>≥</w:t>
      </w:r>
      <w:r w:rsidR="0003782B">
        <w:rPr>
          <w:bCs/>
          <w:sz w:val="22"/>
          <w:szCs w:val="22"/>
        </w:rPr>
        <w:t xml:space="preserve"> </w:t>
      </w:r>
      <w:r w:rsidRPr="00AA44D4">
        <w:rPr>
          <w:bCs/>
          <w:sz w:val="22"/>
          <w:szCs w:val="22"/>
        </w:rPr>
        <w:t>50% ukupne površine lezije;</w:t>
      </w:r>
    </w:p>
    <w:p w14:paraId="58DF4544" w14:textId="66FE7ED0" w:rsidR="000F2597" w:rsidRPr="00AA44D4" w:rsidRDefault="000F2597" w:rsidP="00C163A1">
      <w:pPr>
        <w:pStyle w:val="ListParagraph"/>
        <w:numPr>
          <w:ilvl w:val="0"/>
          <w:numId w:val="15"/>
        </w:numPr>
        <w:tabs>
          <w:tab w:val="left" w:pos="540"/>
          <w:tab w:val="left" w:pos="569"/>
        </w:tabs>
        <w:ind w:left="0" w:firstLine="0"/>
        <w:contextualSpacing w:val="0"/>
        <w:jc w:val="both"/>
        <w:rPr>
          <w:bCs/>
          <w:sz w:val="22"/>
          <w:szCs w:val="22"/>
        </w:rPr>
      </w:pPr>
      <w:r w:rsidRPr="00AA44D4">
        <w:rPr>
          <w:bCs/>
          <w:sz w:val="22"/>
          <w:szCs w:val="22"/>
        </w:rPr>
        <w:t>Obavljene ili planirane intraokularne hirurške intervencije u prethodnih ili narednih 28 dana.</w:t>
      </w:r>
    </w:p>
    <w:p w14:paraId="368FDB14" w14:textId="4A5E55A7" w:rsidR="0003782B" w:rsidRDefault="0003782B">
      <w:pPr>
        <w:rPr>
          <w:bCs/>
          <w:sz w:val="22"/>
          <w:szCs w:val="22"/>
        </w:rPr>
      </w:pPr>
      <w:r>
        <w:rPr>
          <w:bCs/>
          <w:sz w:val="22"/>
          <w:szCs w:val="22"/>
        </w:rPr>
        <w:br w:type="page"/>
      </w:r>
    </w:p>
    <w:p w14:paraId="5AB1C8BE" w14:textId="77777777" w:rsidR="000F2597" w:rsidRPr="00AA44D4" w:rsidRDefault="000F2597">
      <w:pPr>
        <w:tabs>
          <w:tab w:val="left" w:pos="540"/>
          <w:tab w:val="left" w:pos="569"/>
        </w:tabs>
        <w:jc w:val="both"/>
        <w:rPr>
          <w:bCs/>
          <w:sz w:val="22"/>
          <w:szCs w:val="22"/>
          <w:u w:val="single"/>
        </w:rPr>
      </w:pPr>
      <w:r w:rsidRPr="00AA44D4">
        <w:rPr>
          <w:bCs/>
          <w:sz w:val="22"/>
          <w:szCs w:val="22"/>
          <w:u w:val="single"/>
        </w:rPr>
        <w:lastRenderedPageBreak/>
        <w:t>Rascjep pigmentnog epitela retine</w:t>
      </w:r>
    </w:p>
    <w:p w14:paraId="716EF8B0" w14:textId="77777777" w:rsidR="000F2597" w:rsidRPr="00AA44D4" w:rsidRDefault="000F2597">
      <w:pPr>
        <w:tabs>
          <w:tab w:val="left" w:pos="540"/>
          <w:tab w:val="left" w:pos="569"/>
        </w:tabs>
        <w:jc w:val="both"/>
        <w:rPr>
          <w:bCs/>
          <w:sz w:val="22"/>
          <w:szCs w:val="22"/>
        </w:rPr>
      </w:pPr>
    </w:p>
    <w:p w14:paraId="494765B5" w14:textId="77777777" w:rsidR="000F2597" w:rsidRPr="00AA44D4" w:rsidRDefault="000F2597">
      <w:pPr>
        <w:tabs>
          <w:tab w:val="left" w:pos="540"/>
          <w:tab w:val="left" w:pos="569"/>
        </w:tabs>
        <w:jc w:val="both"/>
        <w:rPr>
          <w:bCs/>
          <w:sz w:val="22"/>
          <w:szCs w:val="22"/>
        </w:rPr>
      </w:pPr>
      <w:r w:rsidRPr="00AA44D4">
        <w:rPr>
          <w:bCs/>
          <w:sz w:val="22"/>
          <w:szCs w:val="22"/>
        </w:rPr>
        <w:t>Faktori rizika povezani sa rupturom pigmentog epitela retine nastalim nakon anti-VEGF terapije u srvhu liječenja vlažne AMD potencijalno i drugih formi CNV-a uključuju opsežnu i/ili visoko-pozicioniranu ablaciju pigmentnog epitela retine. Kod pacijenata kod kojih postoje pomenuti fakori rizika za nastanak rupture pigmentnog epitela retine, terapiju lijekom ranibizumab treba započeti oprezno.</w:t>
      </w:r>
    </w:p>
    <w:p w14:paraId="5315AEA3" w14:textId="77777777" w:rsidR="000F2597" w:rsidRPr="00AA44D4" w:rsidRDefault="000F2597">
      <w:pPr>
        <w:tabs>
          <w:tab w:val="left" w:pos="540"/>
          <w:tab w:val="left" w:pos="569"/>
        </w:tabs>
        <w:jc w:val="both"/>
        <w:rPr>
          <w:bCs/>
          <w:sz w:val="22"/>
          <w:szCs w:val="22"/>
        </w:rPr>
      </w:pPr>
    </w:p>
    <w:p w14:paraId="01D993E9" w14:textId="77777777" w:rsidR="000F2597" w:rsidRPr="00AA44D4" w:rsidRDefault="000F2597">
      <w:pPr>
        <w:tabs>
          <w:tab w:val="left" w:pos="540"/>
          <w:tab w:val="left" w:pos="569"/>
        </w:tabs>
        <w:jc w:val="both"/>
        <w:rPr>
          <w:bCs/>
          <w:sz w:val="22"/>
          <w:szCs w:val="22"/>
          <w:u w:val="single"/>
        </w:rPr>
      </w:pPr>
      <w:r w:rsidRPr="00AA44D4">
        <w:rPr>
          <w:bCs/>
          <w:sz w:val="22"/>
          <w:szCs w:val="22"/>
          <w:u w:val="single"/>
        </w:rPr>
        <w:t>Regmatogena ablacija retine ili makularne rupture kod odraslih</w:t>
      </w:r>
    </w:p>
    <w:p w14:paraId="4E3DB73F" w14:textId="5955B5F0" w:rsidR="000F2597" w:rsidRPr="00AA44D4" w:rsidRDefault="000F2597">
      <w:pPr>
        <w:tabs>
          <w:tab w:val="left" w:pos="540"/>
          <w:tab w:val="left" w:pos="569"/>
        </w:tabs>
        <w:jc w:val="both"/>
        <w:rPr>
          <w:bCs/>
          <w:sz w:val="22"/>
          <w:szCs w:val="22"/>
        </w:rPr>
      </w:pPr>
      <w:r w:rsidRPr="00AA44D4">
        <w:rPr>
          <w:bCs/>
          <w:sz w:val="22"/>
          <w:szCs w:val="22"/>
        </w:rPr>
        <w:t>Kod pacijenata sa regmatogenom ablacijom retine ili makularnom rupturom stadijuma 3 ili 4, terapiju treba obustaviti.</w:t>
      </w:r>
    </w:p>
    <w:p w14:paraId="65173048" w14:textId="77777777" w:rsidR="000F2597" w:rsidRPr="00AA44D4" w:rsidRDefault="000F2597">
      <w:pPr>
        <w:tabs>
          <w:tab w:val="left" w:pos="540"/>
          <w:tab w:val="left" w:pos="569"/>
        </w:tabs>
        <w:jc w:val="both"/>
        <w:rPr>
          <w:bCs/>
          <w:sz w:val="22"/>
          <w:szCs w:val="22"/>
        </w:rPr>
      </w:pPr>
    </w:p>
    <w:p w14:paraId="49A65416" w14:textId="77777777" w:rsidR="00057E35" w:rsidRPr="00AA44D4" w:rsidRDefault="00057E35">
      <w:pPr>
        <w:tabs>
          <w:tab w:val="left" w:pos="540"/>
          <w:tab w:val="left" w:pos="569"/>
        </w:tabs>
        <w:jc w:val="both"/>
        <w:rPr>
          <w:sz w:val="22"/>
          <w:szCs w:val="22"/>
          <w:u w:val="single"/>
        </w:rPr>
      </w:pPr>
      <w:r w:rsidRPr="00AA44D4">
        <w:rPr>
          <w:sz w:val="22"/>
          <w:szCs w:val="22"/>
          <w:u w:val="single"/>
        </w:rPr>
        <w:t>Pedijatrijska populacija</w:t>
      </w:r>
    </w:p>
    <w:p w14:paraId="21D08F0D" w14:textId="77777777" w:rsidR="000F2597" w:rsidRPr="00AA44D4" w:rsidRDefault="000F2597">
      <w:pPr>
        <w:tabs>
          <w:tab w:val="left" w:pos="540"/>
          <w:tab w:val="left" w:pos="569"/>
        </w:tabs>
        <w:jc w:val="both"/>
        <w:rPr>
          <w:sz w:val="22"/>
          <w:szCs w:val="22"/>
          <w:u w:val="single"/>
        </w:rPr>
      </w:pPr>
    </w:p>
    <w:p w14:paraId="533B8CC0" w14:textId="5F936D14" w:rsidR="000F2597" w:rsidRPr="00AA44D4" w:rsidRDefault="000F2597">
      <w:pPr>
        <w:tabs>
          <w:tab w:val="left" w:pos="540"/>
          <w:tab w:val="left" w:pos="569"/>
        </w:tabs>
        <w:jc w:val="both"/>
        <w:rPr>
          <w:sz w:val="22"/>
          <w:szCs w:val="22"/>
        </w:rPr>
      </w:pPr>
      <w:r w:rsidRPr="00AA44D4">
        <w:rPr>
          <w:sz w:val="22"/>
          <w:szCs w:val="22"/>
        </w:rPr>
        <w:t>Upozorenja i m</w:t>
      </w:r>
      <w:r w:rsidR="009C7377">
        <w:rPr>
          <w:sz w:val="22"/>
          <w:szCs w:val="22"/>
        </w:rPr>
        <w:t>j</w:t>
      </w:r>
      <w:r w:rsidRPr="00AA44D4">
        <w:rPr>
          <w:sz w:val="22"/>
          <w:szCs w:val="22"/>
        </w:rPr>
        <w:t>ere opreza za odrasle pacijente važe i za prim</w:t>
      </w:r>
      <w:r w:rsidR="009C7377">
        <w:rPr>
          <w:sz w:val="22"/>
          <w:szCs w:val="22"/>
        </w:rPr>
        <w:t>j</w:t>
      </w:r>
      <w:r w:rsidRPr="00AA44D4">
        <w:rPr>
          <w:sz w:val="22"/>
          <w:szCs w:val="22"/>
        </w:rPr>
        <w:t>enu kod pr</w:t>
      </w:r>
      <w:r w:rsidR="009C7377">
        <w:rPr>
          <w:sz w:val="22"/>
          <w:szCs w:val="22"/>
        </w:rPr>
        <w:t>ij</w:t>
      </w:r>
      <w:r w:rsidRPr="00AA44D4">
        <w:rPr>
          <w:sz w:val="22"/>
          <w:szCs w:val="22"/>
        </w:rPr>
        <w:t>evremeno rođene odojčadi sa ROP-om. Dugoročna bezb</w:t>
      </w:r>
      <w:r w:rsidR="009C7377">
        <w:rPr>
          <w:sz w:val="22"/>
          <w:szCs w:val="22"/>
        </w:rPr>
        <w:t>j</w:t>
      </w:r>
      <w:r w:rsidRPr="00AA44D4">
        <w:rPr>
          <w:sz w:val="22"/>
          <w:szCs w:val="22"/>
        </w:rPr>
        <w:t>ednost kod pr</w:t>
      </w:r>
      <w:r w:rsidR="009C7377">
        <w:rPr>
          <w:sz w:val="22"/>
          <w:szCs w:val="22"/>
        </w:rPr>
        <w:t>ij</w:t>
      </w:r>
      <w:r w:rsidRPr="00AA44D4">
        <w:rPr>
          <w:sz w:val="22"/>
          <w:szCs w:val="22"/>
        </w:rPr>
        <w:t xml:space="preserve">evremeno rođene odojčadi s ROP-om je ispitivana u produžetku kliničkog ispitivanja RAINBOW do pete godine života. Bezbjednosni profil ranibizumaba 0,2 mg u toku produžetka ispitivanja je bio u skladu sa onim opaženim u glavnom ispitivanju nakon 24 nedjelje (vidjeti </w:t>
      </w:r>
      <w:r w:rsidR="004006D3">
        <w:rPr>
          <w:sz w:val="22"/>
          <w:szCs w:val="22"/>
        </w:rPr>
        <w:t>dio</w:t>
      </w:r>
      <w:r w:rsidR="00C0603D">
        <w:rPr>
          <w:sz w:val="22"/>
          <w:szCs w:val="22"/>
        </w:rPr>
        <w:t xml:space="preserve"> </w:t>
      </w:r>
      <w:r w:rsidRPr="00AA44D4">
        <w:rPr>
          <w:sz w:val="22"/>
          <w:szCs w:val="22"/>
        </w:rPr>
        <w:t>4.8).</w:t>
      </w:r>
    </w:p>
    <w:p w14:paraId="2905F9F1" w14:textId="77777777" w:rsidR="000F2597" w:rsidRPr="00AA44D4" w:rsidRDefault="000F2597">
      <w:pPr>
        <w:tabs>
          <w:tab w:val="left" w:pos="540"/>
          <w:tab w:val="left" w:pos="569"/>
        </w:tabs>
        <w:jc w:val="both"/>
        <w:rPr>
          <w:sz w:val="22"/>
          <w:szCs w:val="22"/>
        </w:rPr>
      </w:pPr>
    </w:p>
    <w:p w14:paraId="121E86B0" w14:textId="77777777" w:rsidR="000F2597" w:rsidRPr="00AA44D4" w:rsidRDefault="000F2597">
      <w:pPr>
        <w:tabs>
          <w:tab w:val="left" w:pos="540"/>
          <w:tab w:val="left" w:pos="569"/>
        </w:tabs>
        <w:jc w:val="both"/>
        <w:rPr>
          <w:sz w:val="22"/>
          <w:szCs w:val="22"/>
          <w:u w:val="single"/>
        </w:rPr>
      </w:pPr>
      <w:r w:rsidRPr="00AA44D4">
        <w:rPr>
          <w:sz w:val="22"/>
          <w:szCs w:val="22"/>
          <w:u w:val="single"/>
        </w:rPr>
        <w:t>Populacije sa ograničenim podacima</w:t>
      </w:r>
    </w:p>
    <w:p w14:paraId="3821C6CF" w14:textId="77777777" w:rsidR="000F2597" w:rsidRPr="00AA44D4" w:rsidRDefault="000F2597">
      <w:pPr>
        <w:tabs>
          <w:tab w:val="left" w:pos="540"/>
          <w:tab w:val="left" w:pos="569"/>
        </w:tabs>
        <w:jc w:val="both"/>
        <w:rPr>
          <w:sz w:val="22"/>
          <w:szCs w:val="22"/>
        </w:rPr>
      </w:pPr>
    </w:p>
    <w:p w14:paraId="02D4C7DF" w14:textId="406166B7" w:rsidR="000F2597" w:rsidRPr="00AA44D4" w:rsidRDefault="000F2597">
      <w:pPr>
        <w:tabs>
          <w:tab w:val="left" w:pos="540"/>
          <w:tab w:val="left" w:pos="569"/>
        </w:tabs>
        <w:jc w:val="both"/>
        <w:rPr>
          <w:sz w:val="22"/>
          <w:szCs w:val="22"/>
        </w:rPr>
      </w:pPr>
      <w:r w:rsidRPr="00AA44D4">
        <w:rPr>
          <w:sz w:val="22"/>
          <w:szCs w:val="22"/>
        </w:rPr>
        <w:t xml:space="preserve">Postoji samo ograničeno iskustvo kod terapije pacijenata sa DME nastalog usljed dijabetesa tipa 1. </w:t>
      </w:r>
      <w:r w:rsidR="004006D3">
        <w:rPr>
          <w:sz w:val="22"/>
          <w:szCs w:val="22"/>
        </w:rPr>
        <w:t xml:space="preserve">Lijek </w:t>
      </w:r>
      <w:r w:rsidRPr="00AA44D4">
        <w:rPr>
          <w:sz w:val="22"/>
          <w:szCs w:val="22"/>
        </w:rPr>
        <w:t>Lucentis nije ispitivan kod pacijenata koji su prethodno primali intravitrealne injekcije, kod pacijenata sa aktivnom sistemskom infekcijom ili kod pacijenata sa istovremenim oboljenjem oka kao što je ablacija retine ili makularne punktuacije. Postoje ograničena iskustva u terapiji lijekom Lucentis kod dijabetičara sa HbA1c preko 108 mmol/mol (12%) dok za pacijente sa nekontrolisanom hipertenzijom. Ljekar bi trebalo da razmotri nedostatak informacija u terapiji ovih pacijenata.</w:t>
      </w:r>
    </w:p>
    <w:p w14:paraId="3804733B" w14:textId="77777777" w:rsidR="000F2597" w:rsidRPr="00AA44D4" w:rsidRDefault="000F2597">
      <w:pPr>
        <w:tabs>
          <w:tab w:val="left" w:pos="540"/>
          <w:tab w:val="left" w:pos="569"/>
        </w:tabs>
        <w:jc w:val="both"/>
        <w:rPr>
          <w:sz w:val="22"/>
          <w:szCs w:val="22"/>
        </w:rPr>
      </w:pPr>
    </w:p>
    <w:p w14:paraId="1DC56146" w14:textId="77777777" w:rsidR="000F2597" w:rsidRPr="00AA44D4" w:rsidRDefault="000F2597">
      <w:pPr>
        <w:tabs>
          <w:tab w:val="left" w:pos="540"/>
          <w:tab w:val="left" w:pos="569"/>
        </w:tabs>
        <w:jc w:val="both"/>
        <w:rPr>
          <w:sz w:val="22"/>
          <w:szCs w:val="22"/>
        </w:rPr>
      </w:pPr>
      <w:r w:rsidRPr="00AA44D4">
        <w:rPr>
          <w:sz w:val="22"/>
          <w:szCs w:val="22"/>
        </w:rPr>
        <w:t>Nema dovoljno podataka da bi se donio zaključak o efektu lijeka Lucentis kod bolesnika sa RVO kod</w:t>
      </w:r>
    </w:p>
    <w:p w14:paraId="383185CF" w14:textId="77777777" w:rsidR="000F2597" w:rsidRPr="00AA44D4" w:rsidRDefault="000F2597">
      <w:pPr>
        <w:tabs>
          <w:tab w:val="left" w:pos="540"/>
          <w:tab w:val="left" w:pos="569"/>
        </w:tabs>
        <w:jc w:val="both"/>
        <w:rPr>
          <w:sz w:val="22"/>
          <w:szCs w:val="22"/>
        </w:rPr>
      </w:pPr>
      <w:r w:rsidRPr="00AA44D4">
        <w:rPr>
          <w:sz w:val="22"/>
          <w:szCs w:val="22"/>
        </w:rPr>
        <w:t>kojih je došlo do ireverzibilnog gubitka vidne funkcije zbog ishemije.</w:t>
      </w:r>
    </w:p>
    <w:p w14:paraId="5EE725B2" w14:textId="77777777" w:rsidR="000F2597" w:rsidRPr="00AA44D4" w:rsidRDefault="000F2597">
      <w:pPr>
        <w:tabs>
          <w:tab w:val="left" w:pos="540"/>
          <w:tab w:val="left" w:pos="569"/>
        </w:tabs>
        <w:jc w:val="both"/>
        <w:rPr>
          <w:sz w:val="22"/>
          <w:szCs w:val="22"/>
        </w:rPr>
      </w:pPr>
    </w:p>
    <w:p w14:paraId="24ADBA2B" w14:textId="3AD5B06A" w:rsidR="000F2597" w:rsidRPr="00AA44D4" w:rsidRDefault="000F2597">
      <w:pPr>
        <w:tabs>
          <w:tab w:val="left" w:pos="540"/>
          <w:tab w:val="left" w:pos="569"/>
        </w:tabs>
        <w:jc w:val="both"/>
        <w:rPr>
          <w:sz w:val="22"/>
          <w:szCs w:val="22"/>
        </w:rPr>
      </w:pPr>
      <w:r w:rsidRPr="00AA44D4">
        <w:rPr>
          <w:sz w:val="22"/>
          <w:szCs w:val="22"/>
        </w:rPr>
        <w:t>Kod pacijenata sa PM-om postoje ograničeni podaci o efikasnosti lijeka Lucentis kod pacijenata koji su se prethodno neuspješno podvrgli verteporfin fotodinamskoj terapiji (vPDT). Takođe, iako je dosljedana efikasnost uočena kod ispitanika sa lezijama ispod fovee ili uz nju, nema dovoljno podataka da bi se mogao donijeti zaključak o efikasnosti lijeka Lucentis kod ispitanika s PM-om i lezijama izvan ove.</w:t>
      </w:r>
    </w:p>
    <w:p w14:paraId="6464E4E2" w14:textId="77777777" w:rsidR="000F2597" w:rsidRPr="00AA44D4" w:rsidRDefault="000F2597">
      <w:pPr>
        <w:tabs>
          <w:tab w:val="left" w:pos="540"/>
          <w:tab w:val="left" w:pos="569"/>
        </w:tabs>
        <w:jc w:val="both"/>
        <w:rPr>
          <w:sz w:val="22"/>
          <w:szCs w:val="22"/>
        </w:rPr>
      </w:pPr>
    </w:p>
    <w:p w14:paraId="18492197" w14:textId="77777777" w:rsidR="000F2597" w:rsidRPr="00AA44D4" w:rsidRDefault="000F2597">
      <w:pPr>
        <w:tabs>
          <w:tab w:val="left" w:pos="540"/>
          <w:tab w:val="left" w:pos="569"/>
        </w:tabs>
        <w:jc w:val="both"/>
        <w:rPr>
          <w:sz w:val="22"/>
          <w:szCs w:val="22"/>
          <w:u w:val="single"/>
        </w:rPr>
      </w:pPr>
      <w:r w:rsidRPr="00AA44D4">
        <w:rPr>
          <w:sz w:val="22"/>
          <w:szCs w:val="22"/>
          <w:u w:val="single"/>
        </w:rPr>
        <w:t>Sistemski efekti nakon intravitrealne primjene</w:t>
      </w:r>
    </w:p>
    <w:p w14:paraId="489A50F5" w14:textId="77777777" w:rsidR="000F2597" w:rsidRPr="00AA44D4" w:rsidRDefault="000F2597">
      <w:pPr>
        <w:tabs>
          <w:tab w:val="left" w:pos="540"/>
          <w:tab w:val="left" w:pos="569"/>
        </w:tabs>
        <w:jc w:val="both"/>
        <w:rPr>
          <w:sz w:val="22"/>
          <w:szCs w:val="22"/>
        </w:rPr>
      </w:pPr>
    </w:p>
    <w:p w14:paraId="63209C32" w14:textId="77777777" w:rsidR="000F2597" w:rsidRPr="00AA44D4" w:rsidRDefault="000F2597">
      <w:pPr>
        <w:tabs>
          <w:tab w:val="left" w:pos="540"/>
          <w:tab w:val="left" w:pos="569"/>
        </w:tabs>
        <w:jc w:val="both"/>
        <w:rPr>
          <w:sz w:val="22"/>
          <w:szCs w:val="22"/>
        </w:rPr>
      </w:pPr>
      <w:r w:rsidRPr="00AA44D4">
        <w:rPr>
          <w:sz w:val="22"/>
          <w:szCs w:val="22"/>
        </w:rPr>
        <w:t>Nakon intravitrealne injekcije VEGF inhibitora zabilježeni su sistemski neželjeni događaji koji uključuju krvarenja koja nijesu povezana sa okom te arterijske tromboembolijske događaje.</w:t>
      </w:r>
    </w:p>
    <w:p w14:paraId="75151828" w14:textId="77777777" w:rsidR="000F2597" w:rsidRPr="00AA44D4" w:rsidRDefault="000F2597">
      <w:pPr>
        <w:tabs>
          <w:tab w:val="left" w:pos="540"/>
          <w:tab w:val="left" w:pos="569"/>
        </w:tabs>
        <w:jc w:val="both"/>
        <w:rPr>
          <w:sz w:val="22"/>
          <w:szCs w:val="22"/>
        </w:rPr>
      </w:pPr>
    </w:p>
    <w:p w14:paraId="5676C75E" w14:textId="35CC74BA" w:rsidR="000F2597" w:rsidRPr="00AA44D4" w:rsidRDefault="000F2597">
      <w:pPr>
        <w:tabs>
          <w:tab w:val="left" w:pos="540"/>
          <w:tab w:val="left" w:pos="569"/>
        </w:tabs>
        <w:jc w:val="both"/>
        <w:rPr>
          <w:sz w:val="22"/>
          <w:szCs w:val="22"/>
        </w:rPr>
      </w:pPr>
      <w:r w:rsidRPr="00AA44D4">
        <w:rPr>
          <w:sz w:val="22"/>
          <w:szCs w:val="22"/>
        </w:rPr>
        <w:t xml:space="preserve">Postoje ograničeni podaci o bezbjednosti terapije kod pacijenata sa DME ili makularnog edema nastalog zbog RVO i CNV-a kao posljedica PM-e sa anamnestičkim podacima o moždanom udaru ili tranzitornom ishemičnom napadu. Treba biti oprezan kod terapije takvih pacijenata (vidjeti </w:t>
      </w:r>
      <w:r w:rsidR="004006D3">
        <w:rPr>
          <w:sz w:val="22"/>
          <w:szCs w:val="22"/>
        </w:rPr>
        <w:t>dio</w:t>
      </w:r>
      <w:r w:rsidR="00C0603D">
        <w:rPr>
          <w:sz w:val="22"/>
          <w:szCs w:val="22"/>
        </w:rPr>
        <w:t xml:space="preserve"> </w:t>
      </w:r>
      <w:r w:rsidRPr="00AA44D4">
        <w:rPr>
          <w:sz w:val="22"/>
          <w:szCs w:val="22"/>
        </w:rPr>
        <w:t>4.8).</w:t>
      </w:r>
    </w:p>
    <w:p w14:paraId="0CF49F0C" w14:textId="77777777" w:rsidR="00057E35" w:rsidRPr="00AA44D4" w:rsidRDefault="00057E35" w:rsidP="00C163A1">
      <w:pPr>
        <w:tabs>
          <w:tab w:val="left" w:pos="540"/>
          <w:tab w:val="left" w:pos="569"/>
        </w:tabs>
        <w:jc w:val="both"/>
        <w:rPr>
          <w:bCs/>
          <w:sz w:val="22"/>
          <w:szCs w:val="22"/>
        </w:rPr>
      </w:pPr>
    </w:p>
    <w:p w14:paraId="1F8634AD" w14:textId="77777777" w:rsidR="00411B4B" w:rsidRPr="00AA44D4" w:rsidRDefault="00411B4B" w:rsidP="00C163A1">
      <w:pPr>
        <w:tabs>
          <w:tab w:val="left" w:pos="540"/>
          <w:tab w:val="left" w:pos="569"/>
        </w:tabs>
        <w:jc w:val="both"/>
        <w:rPr>
          <w:b/>
          <w:bCs/>
          <w:sz w:val="22"/>
          <w:szCs w:val="22"/>
        </w:rPr>
      </w:pPr>
      <w:r w:rsidRPr="00AA44D4">
        <w:rPr>
          <w:b/>
          <w:bCs/>
          <w:sz w:val="22"/>
          <w:szCs w:val="22"/>
        </w:rPr>
        <w:t>4.5.</w:t>
      </w:r>
      <w:r w:rsidR="000D60CC" w:rsidRPr="00AA44D4">
        <w:rPr>
          <w:b/>
          <w:bCs/>
          <w:sz w:val="22"/>
          <w:szCs w:val="22"/>
        </w:rPr>
        <w:tab/>
      </w:r>
      <w:r w:rsidRPr="00AA44D4">
        <w:rPr>
          <w:b/>
          <w:bCs/>
          <w:sz w:val="22"/>
          <w:szCs w:val="22"/>
        </w:rPr>
        <w:t>Interakcije sa drugim ljekovima i druge vrste interakcija</w:t>
      </w:r>
    </w:p>
    <w:p w14:paraId="7A9F95DA" w14:textId="77777777" w:rsidR="0072020E" w:rsidRPr="00AA44D4" w:rsidRDefault="0072020E" w:rsidP="00C163A1">
      <w:pPr>
        <w:tabs>
          <w:tab w:val="left" w:pos="540"/>
          <w:tab w:val="left" w:pos="569"/>
        </w:tabs>
        <w:jc w:val="both"/>
        <w:rPr>
          <w:bCs/>
          <w:sz w:val="22"/>
          <w:szCs w:val="22"/>
        </w:rPr>
      </w:pPr>
    </w:p>
    <w:p w14:paraId="25D7C8FC" w14:textId="77777777" w:rsidR="000F2597" w:rsidRPr="00AA44D4" w:rsidRDefault="000F2597" w:rsidP="00AA44D4">
      <w:pPr>
        <w:tabs>
          <w:tab w:val="left" w:pos="540"/>
          <w:tab w:val="left" w:pos="569"/>
        </w:tabs>
        <w:jc w:val="both"/>
        <w:rPr>
          <w:bCs/>
          <w:sz w:val="22"/>
          <w:szCs w:val="22"/>
        </w:rPr>
      </w:pPr>
      <w:r w:rsidRPr="00AA44D4">
        <w:rPr>
          <w:bCs/>
          <w:sz w:val="22"/>
          <w:szCs w:val="22"/>
        </w:rPr>
        <w:t>Nijesu sprovedena formalna ispitivanja interakcije.</w:t>
      </w:r>
    </w:p>
    <w:p w14:paraId="62462CF5" w14:textId="77777777" w:rsidR="000F2597" w:rsidRPr="00AA44D4" w:rsidRDefault="000F2597">
      <w:pPr>
        <w:tabs>
          <w:tab w:val="left" w:pos="540"/>
          <w:tab w:val="left" w:pos="569"/>
        </w:tabs>
        <w:jc w:val="both"/>
        <w:rPr>
          <w:bCs/>
          <w:sz w:val="22"/>
          <w:szCs w:val="22"/>
        </w:rPr>
      </w:pPr>
    </w:p>
    <w:p w14:paraId="6A14FD42" w14:textId="7FA6E2F3" w:rsidR="000F2597" w:rsidRPr="00AA44D4" w:rsidRDefault="000F2597">
      <w:pPr>
        <w:tabs>
          <w:tab w:val="left" w:pos="540"/>
          <w:tab w:val="left" w:pos="569"/>
        </w:tabs>
        <w:jc w:val="both"/>
        <w:rPr>
          <w:bCs/>
          <w:sz w:val="22"/>
          <w:szCs w:val="22"/>
        </w:rPr>
      </w:pPr>
      <w:r w:rsidRPr="00AA44D4">
        <w:rPr>
          <w:bCs/>
          <w:sz w:val="22"/>
          <w:szCs w:val="22"/>
        </w:rPr>
        <w:t xml:space="preserve">Za dopunsku primjenu fotodinamske terapije (PDT) verteporfinom </w:t>
      </w:r>
      <w:proofErr w:type="gramStart"/>
      <w:r w:rsidRPr="00AA44D4">
        <w:rPr>
          <w:bCs/>
          <w:sz w:val="22"/>
          <w:szCs w:val="22"/>
        </w:rPr>
        <w:t>i  lijekom</w:t>
      </w:r>
      <w:proofErr w:type="gramEnd"/>
      <w:r w:rsidRPr="00AA44D4">
        <w:rPr>
          <w:bCs/>
          <w:sz w:val="22"/>
          <w:szCs w:val="22"/>
        </w:rPr>
        <w:t xml:space="preserve"> Lucentis u vlažnoj AMD i PM, vidjeti </w:t>
      </w:r>
      <w:r w:rsidR="004006D3">
        <w:rPr>
          <w:bCs/>
          <w:sz w:val="22"/>
          <w:szCs w:val="22"/>
        </w:rPr>
        <w:t>dio</w:t>
      </w:r>
      <w:r w:rsidR="00C0603D">
        <w:rPr>
          <w:bCs/>
          <w:sz w:val="22"/>
          <w:szCs w:val="22"/>
        </w:rPr>
        <w:t xml:space="preserve"> </w:t>
      </w:r>
      <w:r w:rsidRPr="00AA44D4">
        <w:rPr>
          <w:bCs/>
          <w:sz w:val="22"/>
          <w:szCs w:val="22"/>
        </w:rPr>
        <w:t>5.1.</w:t>
      </w:r>
    </w:p>
    <w:p w14:paraId="0FA73699" w14:textId="77777777" w:rsidR="000F2597" w:rsidRDefault="000F2597">
      <w:pPr>
        <w:tabs>
          <w:tab w:val="left" w:pos="540"/>
          <w:tab w:val="left" w:pos="569"/>
        </w:tabs>
        <w:jc w:val="both"/>
        <w:rPr>
          <w:bCs/>
          <w:sz w:val="22"/>
          <w:szCs w:val="22"/>
        </w:rPr>
      </w:pPr>
    </w:p>
    <w:p w14:paraId="5F4930AD" w14:textId="0D49908C" w:rsidR="004006D3" w:rsidRPr="00AA44D4" w:rsidRDefault="004006D3">
      <w:pPr>
        <w:tabs>
          <w:tab w:val="left" w:pos="540"/>
          <w:tab w:val="left" w:pos="569"/>
        </w:tabs>
        <w:jc w:val="both"/>
        <w:rPr>
          <w:bCs/>
          <w:sz w:val="22"/>
          <w:szCs w:val="22"/>
        </w:rPr>
      </w:pPr>
      <w:r>
        <w:rPr>
          <w:bCs/>
          <w:sz w:val="22"/>
          <w:szCs w:val="22"/>
        </w:rPr>
        <w:t>Za dopunsku primjenu laserske fotokoagulacije i lijek</w:t>
      </w:r>
      <w:r w:rsidR="000569D6">
        <w:rPr>
          <w:bCs/>
          <w:sz w:val="22"/>
          <w:szCs w:val="22"/>
        </w:rPr>
        <w:t>a</w:t>
      </w:r>
      <w:r>
        <w:rPr>
          <w:bCs/>
          <w:sz w:val="22"/>
          <w:szCs w:val="22"/>
        </w:rPr>
        <w:t xml:space="preserve"> Lucentis</w:t>
      </w:r>
      <w:r w:rsidR="000569D6">
        <w:rPr>
          <w:bCs/>
          <w:sz w:val="22"/>
          <w:szCs w:val="22"/>
        </w:rPr>
        <w:t xml:space="preserve"> u DME i BRVO, vidjeti dijelove 4.2 i 5.1.</w:t>
      </w:r>
    </w:p>
    <w:p w14:paraId="0DB7F5D2" w14:textId="4D2F4283" w:rsidR="000F2597" w:rsidRPr="00AA44D4" w:rsidRDefault="000F2597">
      <w:pPr>
        <w:tabs>
          <w:tab w:val="left" w:pos="540"/>
          <w:tab w:val="left" w:pos="569"/>
        </w:tabs>
        <w:jc w:val="both"/>
        <w:rPr>
          <w:bCs/>
          <w:sz w:val="22"/>
          <w:szCs w:val="22"/>
        </w:rPr>
      </w:pPr>
      <w:r w:rsidRPr="00AA44D4">
        <w:rPr>
          <w:bCs/>
          <w:sz w:val="22"/>
          <w:szCs w:val="22"/>
        </w:rPr>
        <w:t>U kliničkim ispitivanjima l</w:t>
      </w:r>
      <w:r w:rsidR="009C7377">
        <w:rPr>
          <w:bCs/>
          <w:sz w:val="22"/>
          <w:szCs w:val="22"/>
        </w:rPr>
        <w:t>ij</w:t>
      </w:r>
      <w:r w:rsidRPr="00AA44D4">
        <w:rPr>
          <w:bCs/>
          <w:sz w:val="22"/>
          <w:szCs w:val="22"/>
        </w:rPr>
        <w:t>ečenja oštećena vida usl</w:t>
      </w:r>
      <w:r w:rsidR="009C7377">
        <w:rPr>
          <w:bCs/>
          <w:sz w:val="22"/>
          <w:szCs w:val="22"/>
        </w:rPr>
        <w:t>j</w:t>
      </w:r>
      <w:r w:rsidRPr="00AA44D4">
        <w:rPr>
          <w:bCs/>
          <w:sz w:val="22"/>
          <w:szCs w:val="22"/>
        </w:rPr>
        <w:t>ed DME, istovremena prim</w:t>
      </w:r>
      <w:r w:rsidR="009C7377">
        <w:rPr>
          <w:bCs/>
          <w:sz w:val="22"/>
          <w:szCs w:val="22"/>
        </w:rPr>
        <w:t>j</w:t>
      </w:r>
      <w:r w:rsidRPr="00AA44D4">
        <w:rPr>
          <w:bCs/>
          <w:sz w:val="22"/>
          <w:szCs w:val="22"/>
        </w:rPr>
        <w:t>ena tiazolidinindiona kod pacijenata koji su dobijali l</w:t>
      </w:r>
      <w:r w:rsidR="009C7377">
        <w:rPr>
          <w:bCs/>
          <w:sz w:val="22"/>
          <w:szCs w:val="22"/>
        </w:rPr>
        <w:t>ij</w:t>
      </w:r>
      <w:r w:rsidRPr="00AA44D4">
        <w:rPr>
          <w:bCs/>
          <w:sz w:val="22"/>
          <w:szCs w:val="22"/>
        </w:rPr>
        <w:t>ek Lucentis nije uticala na prom</w:t>
      </w:r>
      <w:r w:rsidR="009C7377">
        <w:rPr>
          <w:bCs/>
          <w:sz w:val="22"/>
          <w:szCs w:val="22"/>
        </w:rPr>
        <w:t>j</w:t>
      </w:r>
      <w:r w:rsidRPr="00AA44D4">
        <w:rPr>
          <w:bCs/>
          <w:sz w:val="22"/>
          <w:szCs w:val="22"/>
        </w:rPr>
        <w:t>enu oštrine vida ili debljine centralnog retinalnog područja.</w:t>
      </w:r>
    </w:p>
    <w:p w14:paraId="6A103F8D" w14:textId="4E147858" w:rsidR="000F2597" w:rsidRDefault="000F2597" w:rsidP="00C163A1">
      <w:pPr>
        <w:tabs>
          <w:tab w:val="left" w:pos="540"/>
          <w:tab w:val="left" w:pos="569"/>
        </w:tabs>
        <w:jc w:val="both"/>
        <w:rPr>
          <w:bCs/>
          <w:sz w:val="22"/>
          <w:szCs w:val="22"/>
          <w:u w:val="single"/>
        </w:rPr>
      </w:pPr>
      <w:r w:rsidRPr="00AA44D4">
        <w:rPr>
          <w:bCs/>
          <w:sz w:val="22"/>
          <w:szCs w:val="22"/>
          <w:u w:val="single"/>
        </w:rPr>
        <w:lastRenderedPageBreak/>
        <w:t>Pedijatrijska populacija</w:t>
      </w:r>
    </w:p>
    <w:p w14:paraId="02599440" w14:textId="77777777" w:rsidR="009C7377" w:rsidRPr="00AA44D4" w:rsidRDefault="009C7377" w:rsidP="00C163A1">
      <w:pPr>
        <w:tabs>
          <w:tab w:val="left" w:pos="540"/>
          <w:tab w:val="left" w:pos="569"/>
        </w:tabs>
        <w:jc w:val="both"/>
        <w:rPr>
          <w:bCs/>
          <w:sz w:val="22"/>
          <w:szCs w:val="22"/>
          <w:u w:val="single"/>
        </w:rPr>
      </w:pPr>
    </w:p>
    <w:p w14:paraId="63AE58D2" w14:textId="2889D559" w:rsidR="000F2597" w:rsidRPr="00AA44D4" w:rsidRDefault="000F2597" w:rsidP="00C163A1">
      <w:pPr>
        <w:tabs>
          <w:tab w:val="left" w:pos="540"/>
          <w:tab w:val="left" w:pos="569"/>
        </w:tabs>
        <w:jc w:val="both"/>
        <w:rPr>
          <w:bCs/>
          <w:sz w:val="22"/>
          <w:szCs w:val="22"/>
        </w:rPr>
      </w:pPr>
      <w:r w:rsidRPr="00AA44D4">
        <w:rPr>
          <w:bCs/>
          <w:sz w:val="22"/>
          <w:szCs w:val="22"/>
        </w:rPr>
        <w:t>Nisu sprovedena ispitivanja interakcija.</w:t>
      </w:r>
    </w:p>
    <w:p w14:paraId="560B0F5B" w14:textId="77777777" w:rsidR="000F2597" w:rsidRPr="00AA44D4" w:rsidRDefault="000F2597" w:rsidP="00C163A1">
      <w:pPr>
        <w:tabs>
          <w:tab w:val="left" w:pos="540"/>
          <w:tab w:val="left" w:pos="569"/>
        </w:tabs>
        <w:jc w:val="both"/>
        <w:rPr>
          <w:bCs/>
          <w:sz w:val="22"/>
          <w:szCs w:val="22"/>
        </w:rPr>
      </w:pPr>
    </w:p>
    <w:p w14:paraId="5744D790" w14:textId="77777777" w:rsidR="0072020E" w:rsidRPr="00AA44D4" w:rsidRDefault="0072020E" w:rsidP="00C163A1">
      <w:pPr>
        <w:tabs>
          <w:tab w:val="left" w:pos="540"/>
          <w:tab w:val="left" w:pos="569"/>
        </w:tabs>
        <w:jc w:val="both"/>
        <w:rPr>
          <w:b/>
          <w:sz w:val="22"/>
          <w:szCs w:val="22"/>
          <w:lang w:val="sr-Latn-CS"/>
        </w:rPr>
      </w:pPr>
      <w:r w:rsidRPr="00AA44D4">
        <w:rPr>
          <w:b/>
          <w:bCs/>
          <w:sz w:val="22"/>
          <w:szCs w:val="22"/>
        </w:rPr>
        <w:t xml:space="preserve">4.6. </w:t>
      </w:r>
      <w:r w:rsidR="00480FB1" w:rsidRPr="00AA44D4">
        <w:rPr>
          <w:b/>
          <w:bCs/>
          <w:sz w:val="22"/>
          <w:szCs w:val="22"/>
        </w:rPr>
        <w:tab/>
      </w:r>
      <w:r w:rsidR="006D20A5" w:rsidRPr="00AA44D4">
        <w:rPr>
          <w:b/>
          <w:sz w:val="22"/>
          <w:szCs w:val="22"/>
          <w:lang w:val="sr-Latn-CS"/>
        </w:rPr>
        <w:t>Plodnost, trudnoća i dojenje</w:t>
      </w:r>
    </w:p>
    <w:p w14:paraId="070E8376" w14:textId="77777777" w:rsidR="002031B3" w:rsidRPr="00AA44D4" w:rsidRDefault="002031B3" w:rsidP="00C163A1">
      <w:pPr>
        <w:tabs>
          <w:tab w:val="left" w:pos="540"/>
          <w:tab w:val="left" w:pos="569"/>
        </w:tabs>
        <w:jc w:val="both"/>
        <w:rPr>
          <w:sz w:val="22"/>
          <w:szCs w:val="22"/>
          <w:u w:val="single"/>
        </w:rPr>
      </w:pPr>
    </w:p>
    <w:p w14:paraId="246C2716" w14:textId="77777777" w:rsidR="000F2597" w:rsidRPr="00AA44D4" w:rsidRDefault="000F2597" w:rsidP="00C163A1">
      <w:pPr>
        <w:tabs>
          <w:tab w:val="left" w:pos="540"/>
          <w:tab w:val="left" w:pos="569"/>
        </w:tabs>
        <w:jc w:val="both"/>
        <w:rPr>
          <w:sz w:val="22"/>
          <w:szCs w:val="22"/>
          <w:u w:val="single"/>
        </w:rPr>
      </w:pPr>
      <w:r w:rsidRPr="00AA44D4">
        <w:rPr>
          <w:sz w:val="22"/>
          <w:szCs w:val="22"/>
          <w:u w:val="single"/>
        </w:rPr>
        <w:t>Žene u reproduktivnom periodu/kontracepcija kod žena</w:t>
      </w:r>
    </w:p>
    <w:p w14:paraId="64244391" w14:textId="77777777" w:rsidR="000F2597" w:rsidRPr="00AA44D4" w:rsidRDefault="000F2597" w:rsidP="00C163A1">
      <w:pPr>
        <w:tabs>
          <w:tab w:val="left" w:pos="540"/>
          <w:tab w:val="left" w:pos="569"/>
        </w:tabs>
        <w:jc w:val="both"/>
        <w:rPr>
          <w:sz w:val="22"/>
          <w:szCs w:val="22"/>
          <w:u w:val="single"/>
        </w:rPr>
      </w:pPr>
    </w:p>
    <w:p w14:paraId="0474F4D2" w14:textId="5E4103F1" w:rsidR="000F2597" w:rsidRPr="00AA44D4" w:rsidRDefault="000F2597" w:rsidP="00C163A1">
      <w:pPr>
        <w:tabs>
          <w:tab w:val="left" w:pos="540"/>
          <w:tab w:val="left" w:pos="569"/>
        </w:tabs>
        <w:jc w:val="both"/>
        <w:rPr>
          <w:sz w:val="22"/>
          <w:szCs w:val="22"/>
        </w:rPr>
      </w:pPr>
      <w:r w:rsidRPr="00AA44D4">
        <w:rPr>
          <w:sz w:val="22"/>
          <w:szCs w:val="22"/>
        </w:rPr>
        <w:t>Žene u reproduktivnom periodu bi trebalo da tokom terapije koriste efikasnu kontracepciju.</w:t>
      </w:r>
    </w:p>
    <w:p w14:paraId="6A4D9DDE" w14:textId="77777777" w:rsidR="000F2597" w:rsidRPr="00AA44D4" w:rsidRDefault="000F2597" w:rsidP="00C163A1">
      <w:pPr>
        <w:tabs>
          <w:tab w:val="left" w:pos="540"/>
          <w:tab w:val="left" w:pos="569"/>
        </w:tabs>
        <w:jc w:val="both"/>
        <w:rPr>
          <w:sz w:val="22"/>
          <w:szCs w:val="22"/>
          <w:u w:val="single"/>
        </w:rPr>
      </w:pPr>
    </w:p>
    <w:p w14:paraId="52D5F8AB" w14:textId="77777777" w:rsidR="002031B3" w:rsidRPr="00AA44D4" w:rsidRDefault="002031B3" w:rsidP="00C163A1">
      <w:pPr>
        <w:tabs>
          <w:tab w:val="left" w:pos="540"/>
          <w:tab w:val="left" w:pos="569"/>
        </w:tabs>
        <w:jc w:val="both"/>
        <w:rPr>
          <w:sz w:val="22"/>
          <w:szCs w:val="22"/>
          <w:u w:val="single"/>
        </w:rPr>
      </w:pPr>
      <w:r w:rsidRPr="00AA44D4">
        <w:rPr>
          <w:sz w:val="22"/>
          <w:szCs w:val="22"/>
          <w:u w:val="single"/>
        </w:rPr>
        <w:t>Plodnost</w:t>
      </w:r>
    </w:p>
    <w:p w14:paraId="7D49B663" w14:textId="77777777" w:rsidR="000F2597" w:rsidRPr="00AA44D4" w:rsidRDefault="000F2597" w:rsidP="00C163A1">
      <w:pPr>
        <w:tabs>
          <w:tab w:val="left" w:pos="540"/>
          <w:tab w:val="left" w:pos="569"/>
        </w:tabs>
        <w:jc w:val="both"/>
        <w:rPr>
          <w:sz w:val="22"/>
          <w:szCs w:val="22"/>
          <w:u w:val="single"/>
        </w:rPr>
      </w:pPr>
    </w:p>
    <w:p w14:paraId="75B197CD" w14:textId="6D24BEBE" w:rsidR="002031B3" w:rsidRPr="00AA44D4" w:rsidRDefault="000F2597" w:rsidP="00C163A1">
      <w:pPr>
        <w:tabs>
          <w:tab w:val="left" w:pos="540"/>
          <w:tab w:val="left" w:pos="569"/>
        </w:tabs>
        <w:jc w:val="both"/>
        <w:rPr>
          <w:sz w:val="22"/>
          <w:szCs w:val="22"/>
        </w:rPr>
      </w:pPr>
      <w:r w:rsidRPr="00AA44D4">
        <w:rPr>
          <w:sz w:val="22"/>
          <w:szCs w:val="22"/>
        </w:rPr>
        <w:t>Nijesu dostupni podaci o fertilnosti.</w:t>
      </w:r>
    </w:p>
    <w:p w14:paraId="31C64DA7" w14:textId="77777777" w:rsidR="000F2597" w:rsidRPr="00AA44D4" w:rsidRDefault="000F2597" w:rsidP="00C163A1">
      <w:pPr>
        <w:tabs>
          <w:tab w:val="left" w:pos="540"/>
          <w:tab w:val="left" w:pos="569"/>
        </w:tabs>
        <w:jc w:val="both"/>
        <w:rPr>
          <w:sz w:val="22"/>
          <w:szCs w:val="22"/>
        </w:rPr>
      </w:pPr>
    </w:p>
    <w:p w14:paraId="391991F4" w14:textId="77777777" w:rsidR="007A3ECB" w:rsidRPr="00AA44D4" w:rsidRDefault="007A3ECB" w:rsidP="00C163A1">
      <w:pPr>
        <w:tabs>
          <w:tab w:val="left" w:pos="540"/>
          <w:tab w:val="left" w:pos="569"/>
        </w:tabs>
        <w:jc w:val="both"/>
        <w:rPr>
          <w:sz w:val="22"/>
          <w:szCs w:val="22"/>
          <w:u w:val="single"/>
        </w:rPr>
      </w:pPr>
      <w:r w:rsidRPr="00AA44D4">
        <w:rPr>
          <w:sz w:val="22"/>
          <w:szCs w:val="22"/>
          <w:u w:val="single"/>
        </w:rPr>
        <w:t>Trudnoća</w:t>
      </w:r>
    </w:p>
    <w:p w14:paraId="3BC2ADE3" w14:textId="77777777" w:rsidR="000F2597" w:rsidRPr="00AA44D4" w:rsidRDefault="000F2597" w:rsidP="00C163A1">
      <w:pPr>
        <w:tabs>
          <w:tab w:val="left" w:pos="540"/>
          <w:tab w:val="left" w:pos="569"/>
        </w:tabs>
        <w:jc w:val="both"/>
        <w:rPr>
          <w:sz w:val="22"/>
          <w:szCs w:val="22"/>
          <w:u w:val="single"/>
        </w:rPr>
      </w:pPr>
    </w:p>
    <w:p w14:paraId="1C30FEEB" w14:textId="405D8D3F" w:rsidR="000F2597" w:rsidRPr="00AA44D4" w:rsidRDefault="000F2597" w:rsidP="00AA44D4">
      <w:pPr>
        <w:tabs>
          <w:tab w:val="left" w:pos="540"/>
          <w:tab w:val="left" w:pos="569"/>
        </w:tabs>
        <w:jc w:val="both"/>
        <w:rPr>
          <w:sz w:val="22"/>
          <w:szCs w:val="22"/>
        </w:rPr>
      </w:pPr>
      <w:r w:rsidRPr="00AA44D4">
        <w:rPr>
          <w:sz w:val="22"/>
          <w:szCs w:val="22"/>
        </w:rPr>
        <w:t xml:space="preserve">Nijesu dostupni klinički podaci o upotrebi ranibizumaba kod trudnica. Studije na cynomolgus majmunima nijesu ukazivale na direktne ili indirektne štetne efekte u odnosu na trudnoću ili embrio/fetalni razvoj (vidjeti </w:t>
      </w:r>
      <w:r w:rsidR="000569D6">
        <w:rPr>
          <w:sz w:val="22"/>
          <w:szCs w:val="22"/>
        </w:rPr>
        <w:t>dio</w:t>
      </w:r>
      <w:r w:rsidR="00C0603D">
        <w:rPr>
          <w:sz w:val="22"/>
          <w:szCs w:val="22"/>
        </w:rPr>
        <w:t xml:space="preserve"> </w:t>
      </w:r>
      <w:r w:rsidRPr="00AA44D4">
        <w:rPr>
          <w:sz w:val="22"/>
          <w:szCs w:val="22"/>
        </w:rPr>
        <w:t>5.3).</w:t>
      </w:r>
    </w:p>
    <w:p w14:paraId="281C0338" w14:textId="1EB03AAA" w:rsidR="000F2597" w:rsidRPr="00AA44D4" w:rsidRDefault="000F2597">
      <w:pPr>
        <w:tabs>
          <w:tab w:val="left" w:pos="540"/>
          <w:tab w:val="left" w:pos="569"/>
        </w:tabs>
        <w:jc w:val="both"/>
        <w:rPr>
          <w:sz w:val="22"/>
          <w:szCs w:val="22"/>
        </w:rPr>
      </w:pPr>
      <w:r w:rsidRPr="00AA44D4">
        <w:rPr>
          <w:sz w:val="22"/>
          <w:szCs w:val="22"/>
        </w:rPr>
        <w:t>Očekuje se da sistemsko izlaganje ranibizumabu bude veoma nisko poslije ubrizgavanja u oko, ali zbog njegovog mehanizma dejstva, ranibizumab se mora smatrati potencijalno teratogenim i embrio/fetotoksičnim. Prema tome, ranibizumab se ne smije koristiti tokom trudnoće osim ako očekivana koristi ne prevazilazi potencijalni rizik po fetus. Za žene koje žele da ostanu u drugom stanju i na terapiji su ranibizumabom, preporučljivo je da sačekaju najmanje 3 mjeseca poslije posljednje doze ranibizumaba prije začeća.</w:t>
      </w:r>
    </w:p>
    <w:p w14:paraId="2501087F" w14:textId="77777777" w:rsidR="002031B3" w:rsidRPr="00AA44D4" w:rsidRDefault="002031B3" w:rsidP="00C163A1">
      <w:pPr>
        <w:tabs>
          <w:tab w:val="left" w:pos="540"/>
          <w:tab w:val="left" w:pos="569"/>
        </w:tabs>
        <w:jc w:val="both"/>
        <w:rPr>
          <w:sz w:val="22"/>
          <w:szCs w:val="22"/>
          <w:u w:val="single"/>
        </w:rPr>
      </w:pPr>
    </w:p>
    <w:p w14:paraId="33AFB539" w14:textId="77777777" w:rsidR="0072020E" w:rsidRPr="00AA44D4" w:rsidRDefault="007A3ECB" w:rsidP="00C163A1">
      <w:pPr>
        <w:tabs>
          <w:tab w:val="left" w:pos="540"/>
          <w:tab w:val="left" w:pos="569"/>
        </w:tabs>
        <w:jc w:val="both"/>
        <w:rPr>
          <w:sz w:val="22"/>
          <w:szCs w:val="22"/>
          <w:u w:val="single"/>
        </w:rPr>
      </w:pPr>
      <w:r w:rsidRPr="00AA44D4">
        <w:rPr>
          <w:sz w:val="22"/>
          <w:szCs w:val="22"/>
          <w:u w:val="single"/>
        </w:rPr>
        <w:t xml:space="preserve">Dojenje </w:t>
      </w:r>
    </w:p>
    <w:p w14:paraId="10025B64" w14:textId="77777777" w:rsidR="000F2597" w:rsidRPr="00AA44D4" w:rsidRDefault="000F2597" w:rsidP="00C163A1">
      <w:pPr>
        <w:tabs>
          <w:tab w:val="left" w:pos="540"/>
          <w:tab w:val="left" w:pos="569"/>
        </w:tabs>
        <w:jc w:val="both"/>
        <w:rPr>
          <w:sz w:val="22"/>
          <w:szCs w:val="22"/>
          <w:u w:val="single"/>
        </w:rPr>
      </w:pPr>
    </w:p>
    <w:p w14:paraId="42BE67B5" w14:textId="1C3FFEB3" w:rsidR="000F2597" w:rsidRPr="00AA44D4" w:rsidRDefault="000F2597" w:rsidP="00AA44D4">
      <w:pPr>
        <w:tabs>
          <w:tab w:val="left" w:pos="540"/>
          <w:tab w:val="left" w:pos="569"/>
        </w:tabs>
        <w:jc w:val="both"/>
        <w:rPr>
          <w:sz w:val="22"/>
          <w:szCs w:val="22"/>
        </w:rPr>
      </w:pPr>
      <w:r w:rsidRPr="00AA44D4">
        <w:rPr>
          <w:sz w:val="22"/>
          <w:szCs w:val="22"/>
        </w:rPr>
        <w:t>Na osnovu vrlo ograničenih podataka, ranibizumab se u malim količinama može izlučiti u majčino mlijeko. Efekat ranibizumaba na dojeno novorođenče/odojče nije poznat. Kao mjera opreza dojenje se ne preporučuje tokom</w:t>
      </w:r>
      <w:r w:rsidR="00C91525" w:rsidRPr="00AA44D4">
        <w:rPr>
          <w:sz w:val="22"/>
          <w:szCs w:val="22"/>
        </w:rPr>
        <w:t xml:space="preserve"> </w:t>
      </w:r>
      <w:r w:rsidRPr="00AA44D4">
        <w:rPr>
          <w:sz w:val="22"/>
          <w:szCs w:val="22"/>
        </w:rPr>
        <w:t>terapije lijekom Lucentis.</w:t>
      </w:r>
    </w:p>
    <w:p w14:paraId="76C81150" w14:textId="77777777" w:rsidR="00227BDB" w:rsidRPr="00AA44D4" w:rsidRDefault="00227BDB" w:rsidP="00C163A1">
      <w:pPr>
        <w:tabs>
          <w:tab w:val="left" w:pos="540"/>
          <w:tab w:val="left" w:pos="569"/>
        </w:tabs>
        <w:ind w:left="540" w:hanging="540"/>
        <w:jc w:val="both"/>
        <w:rPr>
          <w:b/>
          <w:bCs/>
          <w:sz w:val="22"/>
          <w:szCs w:val="22"/>
        </w:rPr>
      </w:pPr>
    </w:p>
    <w:p w14:paraId="744D2072" w14:textId="77777777" w:rsidR="0072020E" w:rsidRPr="00AA44D4" w:rsidRDefault="0072020E" w:rsidP="00C163A1">
      <w:pPr>
        <w:tabs>
          <w:tab w:val="left" w:pos="540"/>
          <w:tab w:val="left" w:pos="569"/>
        </w:tabs>
        <w:ind w:left="540" w:hanging="540"/>
        <w:jc w:val="both"/>
        <w:rPr>
          <w:b/>
          <w:bCs/>
          <w:sz w:val="22"/>
          <w:szCs w:val="22"/>
        </w:rPr>
      </w:pPr>
      <w:r w:rsidRPr="00AA44D4">
        <w:rPr>
          <w:b/>
          <w:bCs/>
          <w:sz w:val="22"/>
          <w:szCs w:val="22"/>
        </w:rPr>
        <w:t xml:space="preserve">4.7. </w:t>
      </w:r>
      <w:r w:rsidR="00480FB1" w:rsidRPr="00AA44D4">
        <w:rPr>
          <w:b/>
          <w:bCs/>
          <w:sz w:val="22"/>
          <w:szCs w:val="22"/>
        </w:rPr>
        <w:tab/>
      </w:r>
      <w:r w:rsidRPr="00AA44D4">
        <w:rPr>
          <w:b/>
          <w:bCs/>
          <w:sz w:val="22"/>
          <w:szCs w:val="22"/>
        </w:rPr>
        <w:t xml:space="preserve">Uticaj na </w:t>
      </w:r>
      <w:r w:rsidR="002031B3" w:rsidRPr="00AA44D4">
        <w:rPr>
          <w:b/>
          <w:bCs/>
          <w:sz w:val="22"/>
          <w:szCs w:val="22"/>
        </w:rPr>
        <w:t xml:space="preserve">sposobnost </w:t>
      </w:r>
      <w:r w:rsidR="00F34554" w:rsidRPr="00AA44D4">
        <w:rPr>
          <w:b/>
          <w:bCs/>
          <w:sz w:val="22"/>
          <w:szCs w:val="22"/>
        </w:rPr>
        <w:t>upravljanja vozili</w:t>
      </w:r>
      <w:r w:rsidRPr="00AA44D4">
        <w:rPr>
          <w:b/>
          <w:bCs/>
          <w:sz w:val="22"/>
          <w:szCs w:val="22"/>
        </w:rPr>
        <w:t>m</w:t>
      </w:r>
      <w:r w:rsidR="00F34554" w:rsidRPr="00AA44D4">
        <w:rPr>
          <w:b/>
          <w:bCs/>
          <w:sz w:val="22"/>
          <w:szCs w:val="22"/>
        </w:rPr>
        <w:t>a</w:t>
      </w:r>
      <w:r w:rsidRPr="00AA44D4">
        <w:rPr>
          <w:b/>
          <w:bCs/>
          <w:sz w:val="22"/>
          <w:szCs w:val="22"/>
        </w:rPr>
        <w:t xml:space="preserve"> i </w:t>
      </w:r>
      <w:r w:rsidR="000D3449" w:rsidRPr="00AA44D4">
        <w:rPr>
          <w:b/>
          <w:bCs/>
          <w:sz w:val="22"/>
          <w:szCs w:val="22"/>
        </w:rPr>
        <w:t xml:space="preserve">rukovanje </w:t>
      </w:r>
      <w:r w:rsidRPr="00AA44D4">
        <w:rPr>
          <w:b/>
          <w:bCs/>
          <w:sz w:val="22"/>
          <w:szCs w:val="22"/>
        </w:rPr>
        <w:t>mašinama</w:t>
      </w:r>
    </w:p>
    <w:p w14:paraId="4DE2B551" w14:textId="77777777" w:rsidR="0072020E" w:rsidRPr="00AA44D4" w:rsidRDefault="0072020E" w:rsidP="00C163A1">
      <w:pPr>
        <w:tabs>
          <w:tab w:val="left" w:pos="540"/>
          <w:tab w:val="left" w:pos="569"/>
        </w:tabs>
        <w:jc w:val="both"/>
        <w:rPr>
          <w:b/>
          <w:bCs/>
          <w:sz w:val="22"/>
          <w:szCs w:val="22"/>
        </w:rPr>
      </w:pPr>
    </w:p>
    <w:p w14:paraId="7780D65B" w14:textId="6CFCAEA7" w:rsidR="00C91525" w:rsidRPr="00AA44D4" w:rsidRDefault="00C91525" w:rsidP="00AA44D4">
      <w:pPr>
        <w:tabs>
          <w:tab w:val="left" w:pos="540"/>
          <w:tab w:val="left" w:pos="569"/>
        </w:tabs>
        <w:jc w:val="both"/>
        <w:rPr>
          <w:sz w:val="22"/>
          <w:szCs w:val="22"/>
        </w:rPr>
      </w:pPr>
      <w:r w:rsidRPr="00AA44D4">
        <w:rPr>
          <w:sz w:val="22"/>
          <w:szCs w:val="22"/>
        </w:rPr>
        <w:t xml:space="preserve">Procedura davanja lijeka Lucentis može da dovede do privremenog poremećaja vida, što može da utiče na sposobnost za upravljanje vozilom i rukovanje mašinama (vidjeti </w:t>
      </w:r>
      <w:r w:rsidR="000569D6">
        <w:rPr>
          <w:sz w:val="22"/>
          <w:szCs w:val="22"/>
        </w:rPr>
        <w:t>dio</w:t>
      </w:r>
      <w:r w:rsidR="00C0603D">
        <w:rPr>
          <w:sz w:val="22"/>
          <w:szCs w:val="22"/>
        </w:rPr>
        <w:t xml:space="preserve"> </w:t>
      </w:r>
      <w:r w:rsidRPr="00AA44D4">
        <w:rPr>
          <w:sz w:val="22"/>
          <w:szCs w:val="22"/>
        </w:rPr>
        <w:t>4.8). Pacijenti koji osjete ove znake ne smiju da upravljaju vozilima i mašinama dok se ovi privremeni poremećaji vida ne povuku.</w:t>
      </w:r>
    </w:p>
    <w:p w14:paraId="03DCDBF0" w14:textId="77777777" w:rsidR="00C91525" w:rsidRPr="00AA44D4" w:rsidRDefault="00C91525" w:rsidP="00C163A1">
      <w:pPr>
        <w:tabs>
          <w:tab w:val="left" w:pos="540"/>
          <w:tab w:val="left" w:pos="569"/>
        </w:tabs>
        <w:jc w:val="both"/>
        <w:rPr>
          <w:b/>
          <w:bCs/>
          <w:sz w:val="22"/>
          <w:szCs w:val="22"/>
        </w:rPr>
      </w:pPr>
    </w:p>
    <w:p w14:paraId="0D52C0AA"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4.8. </w:t>
      </w:r>
      <w:r w:rsidR="00480FB1" w:rsidRPr="00AA44D4">
        <w:rPr>
          <w:b/>
          <w:bCs/>
          <w:sz w:val="22"/>
          <w:szCs w:val="22"/>
        </w:rPr>
        <w:tab/>
      </w:r>
      <w:r w:rsidRPr="00AA44D4">
        <w:rPr>
          <w:b/>
          <w:bCs/>
          <w:sz w:val="22"/>
          <w:szCs w:val="22"/>
        </w:rPr>
        <w:t>Neželjena dejstva</w:t>
      </w:r>
    </w:p>
    <w:p w14:paraId="3AB6043D" w14:textId="77777777" w:rsidR="004E70AD" w:rsidRPr="00AA44D4" w:rsidRDefault="004E70AD" w:rsidP="00C163A1">
      <w:pPr>
        <w:tabs>
          <w:tab w:val="left" w:pos="540"/>
          <w:tab w:val="left" w:pos="569"/>
        </w:tabs>
        <w:jc w:val="both"/>
        <w:rPr>
          <w:b/>
          <w:bCs/>
          <w:sz w:val="22"/>
          <w:szCs w:val="22"/>
        </w:rPr>
      </w:pPr>
    </w:p>
    <w:p w14:paraId="32A1F9F5" w14:textId="77777777" w:rsidR="00C91525" w:rsidRPr="00AA44D4" w:rsidRDefault="00C91525" w:rsidP="00C163A1">
      <w:pPr>
        <w:tabs>
          <w:tab w:val="left" w:pos="540"/>
          <w:tab w:val="left" w:pos="569"/>
        </w:tabs>
        <w:jc w:val="both"/>
        <w:rPr>
          <w:sz w:val="22"/>
          <w:szCs w:val="22"/>
          <w:u w:val="single"/>
        </w:rPr>
      </w:pPr>
      <w:r w:rsidRPr="00AA44D4">
        <w:rPr>
          <w:sz w:val="22"/>
          <w:szCs w:val="22"/>
          <w:u w:val="single"/>
        </w:rPr>
        <w:t>Sažetak bezbjednosnog profila</w:t>
      </w:r>
    </w:p>
    <w:p w14:paraId="0AFEF8A9" w14:textId="77777777" w:rsidR="00C91525" w:rsidRPr="00AA44D4" w:rsidRDefault="00C91525" w:rsidP="00C163A1">
      <w:pPr>
        <w:tabs>
          <w:tab w:val="left" w:pos="540"/>
          <w:tab w:val="left" w:pos="569"/>
        </w:tabs>
        <w:jc w:val="both"/>
        <w:rPr>
          <w:sz w:val="22"/>
          <w:szCs w:val="22"/>
        </w:rPr>
      </w:pPr>
    </w:p>
    <w:p w14:paraId="729617E6" w14:textId="77777777" w:rsidR="00C91525" w:rsidRPr="00AA44D4" w:rsidRDefault="00C91525" w:rsidP="00AA44D4">
      <w:pPr>
        <w:tabs>
          <w:tab w:val="left" w:pos="540"/>
          <w:tab w:val="left" w:pos="569"/>
        </w:tabs>
        <w:jc w:val="both"/>
        <w:rPr>
          <w:sz w:val="22"/>
          <w:szCs w:val="22"/>
        </w:rPr>
      </w:pPr>
      <w:r w:rsidRPr="00AA44D4">
        <w:rPr>
          <w:sz w:val="22"/>
          <w:szCs w:val="22"/>
        </w:rPr>
        <w:t>Većina neželjenih reakcija prijavljenih nakon primanja lijeka Lucentis su povezane sa procedurom</w:t>
      </w:r>
    </w:p>
    <w:p w14:paraId="031FCEB7" w14:textId="77777777" w:rsidR="00C91525" w:rsidRPr="00AA44D4" w:rsidRDefault="00C91525">
      <w:pPr>
        <w:tabs>
          <w:tab w:val="left" w:pos="540"/>
          <w:tab w:val="left" w:pos="569"/>
        </w:tabs>
        <w:jc w:val="both"/>
        <w:rPr>
          <w:sz w:val="22"/>
          <w:szCs w:val="22"/>
        </w:rPr>
      </w:pPr>
      <w:r w:rsidRPr="00AA44D4">
        <w:rPr>
          <w:sz w:val="22"/>
          <w:szCs w:val="22"/>
        </w:rPr>
        <w:t>intravitrealne injekcije.</w:t>
      </w:r>
    </w:p>
    <w:p w14:paraId="7649F534" w14:textId="77777777" w:rsidR="00C91525" w:rsidRPr="00AA44D4" w:rsidRDefault="00C91525">
      <w:pPr>
        <w:tabs>
          <w:tab w:val="left" w:pos="540"/>
          <w:tab w:val="left" w:pos="569"/>
        </w:tabs>
        <w:jc w:val="both"/>
        <w:rPr>
          <w:sz w:val="22"/>
          <w:szCs w:val="22"/>
        </w:rPr>
      </w:pPr>
    </w:p>
    <w:p w14:paraId="0E50CAFA" w14:textId="77777777" w:rsidR="00C91525" w:rsidRPr="00AA44D4" w:rsidRDefault="00C91525">
      <w:pPr>
        <w:tabs>
          <w:tab w:val="left" w:pos="540"/>
          <w:tab w:val="left" w:pos="569"/>
        </w:tabs>
        <w:jc w:val="both"/>
        <w:rPr>
          <w:sz w:val="22"/>
          <w:szCs w:val="22"/>
        </w:rPr>
      </w:pPr>
      <w:r w:rsidRPr="00AA44D4">
        <w:rPr>
          <w:sz w:val="22"/>
          <w:szCs w:val="22"/>
        </w:rPr>
        <w:t>Najčešće prijavljivane neželjene reakcije na oku nakon primjene lijeka Lucentis su: bol u oku, okularna hiperemija, povišen intraokularni pritisak, vitritis, cijepanje staklastog tijela, retinalna hemoragija, poremećaj vida, plutajuće čestice u staklastom tijelu, konjuktivalna hemoragija, iritacija oka, osjećaj stranog tijela u oku, pojačano suzenje, blefaritis, suvoća ok i svrab oka.</w:t>
      </w:r>
    </w:p>
    <w:p w14:paraId="4C877F68" w14:textId="77777777" w:rsidR="00C91525" w:rsidRPr="00AA44D4" w:rsidRDefault="00C91525">
      <w:pPr>
        <w:tabs>
          <w:tab w:val="left" w:pos="540"/>
          <w:tab w:val="left" w:pos="569"/>
        </w:tabs>
        <w:jc w:val="both"/>
        <w:rPr>
          <w:sz w:val="22"/>
          <w:szCs w:val="22"/>
        </w:rPr>
      </w:pPr>
    </w:p>
    <w:p w14:paraId="052FA787" w14:textId="77777777" w:rsidR="00C91525" w:rsidRPr="00AA44D4" w:rsidRDefault="00C91525">
      <w:pPr>
        <w:tabs>
          <w:tab w:val="left" w:pos="540"/>
          <w:tab w:val="left" w:pos="569"/>
        </w:tabs>
        <w:jc w:val="both"/>
        <w:rPr>
          <w:sz w:val="22"/>
          <w:szCs w:val="22"/>
        </w:rPr>
      </w:pPr>
      <w:r w:rsidRPr="00AA44D4">
        <w:rPr>
          <w:sz w:val="22"/>
          <w:szCs w:val="22"/>
        </w:rPr>
        <w:t>Najčešće prijavljivane neželjene reakcije van oka su glavobolja, nazofaringitis i artralgija.</w:t>
      </w:r>
    </w:p>
    <w:p w14:paraId="103AAB5B" w14:textId="77777777" w:rsidR="00C91525" w:rsidRPr="00AA44D4" w:rsidRDefault="00C91525">
      <w:pPr>
        <w:tabs>
          <w:tab w:val="left" w:pos="540"/>
          <w:tab w:val="left" w:pos="569"/>
        </w:tabs>
        <w:jc w:val="both"/>
        <w:rPr>
          <w:sz w:val="22"/>
          <w:szCs w:val="22"/>
        </w:rPr>
      </w:pPr>
    </w:p>
    <w:p w14:paraId="35CC7636" w14:textId="77777777" w:rsidR="00C91525" w:rsidRPr="00AA44D4" w:rsidRDefault="00C91525">
      <w:pPr>
        <w:tabs>
          <w:tab w:val="left" w:pos="540"/>
          <w:tab w:val="left" w:pos="569"/>
        </w:tabs>
        <w:jc w:val="both"/>
        <w:rPr>
          <w:sz w:val="22"/>
          <w:szCs w:val="22"/>
        </w:rPr>
      </w:pPr>
      <w:r w:rsidRPr="00AA44D4">
        <w:rPr>
          <w:sz w:val="22"/>
          <w:szCs w:val="22"/>
        </w:rPr>
        <w:t>Manje često prijavljivane, ali ozbiljnije, neželjene reakcije uključuju endoftalmitis, sljepilo, ablaciju</w:t>
      </w:r>
    </w:p>
    <w:p w14:paraId="7FDFB946" w14:textId="34C52B57" w:rsidR="00C91525" w:rsidRPr="00AA44D4" w:rsidRDefault="00C91525">
      <w:pPr>
        <w:tabs>
          <w:tab w:val="left" w:pos="540"/>
          <w:tab w:val="left" w:pos="569"/>
        </w:tabs>
        <w:jc w:val="both"/>
        <w:rPr>
          <w:sz w:val="22"/>
          <w:szCs w:val="22"/>
        </w:rPr>
      </w:pPr>
      <w:r w:rsidRPr="00AA44D4">
        <w:rPr>
          <w:sz w:val="22"/>
          <w:szCs w:val="22"/>
        </w:rPr>
        <w:t xml:space="preserve">retine, rupturu retine i jatrogenu traumatsku kataraktu (vidjeti </w:t>
      </w:r>
      <w:r w:rsidR="000569D6">
        <w:rPr>
          <w:sz w:val="22"/>
          <w:szCs w:val="22"/>
        </w:rPr>
        <w:t>dio</w:t>
      </w:r>
      <w:r w:rsidR="00C0603D">
        <w:rPr>
          <w:sz w:val="22"/>
          <w:szCs w:val="22"/>
        </w:rPr>
        <w:t xml:space="preserve"> </w:t>
      </w:r>
      <w:r w:rsidRPr="00AA44D4">
        <w:rPr>
          <w:sz w:val="22"/>
          <w:szCs w:val="22"/>
        </w:rPr>
        <w:t>4.4).</w:t>
      </w:r>
    </w:p>
    <w:p w14:paraId="44D3B375" w14:textId="77777777" w:rsidR="00C91525" w:rsidRPr="00AA44D4" w:rsidRDefault="00C91525">
      <w:pPr>
        <w:tabs>
          <w:tab w:val="left" w:pos="540"/>
          <w:tab w:val="left" w:pos="569"/>
        </w:tabs>
        <w:jc w:val="both"/>
        <w:rPr>
          <w:sz w:val="22"/>
          <w:szCs w:val="22"/>
        </w:rPr>
      </w:pPr>
    </w:p>
    <w:p w14:paraId="08986141" w14:textId="77777777" w:rsidR="00C91525" w:rsidRPr="00AA44D4" w:rsidRDefault="00C91525">
      <w:pPr>
        <w:tabs>
          <w:tab w:val="left" w:pos="540"/>
          <w:tab w:val="left" w:pos="569"/>
        </w:tabs>
        <w:jc w:val="both"/>
        <w:rPr>
          <w:sz w:val="22"/>
          <w:szCs w:val="22"/>
        </w:rPr>
      </w:pPr>
      <w:r w:rsidRPr="00AA44D4">
        <w:rPr>
          <w:sz w:val="22"/>
          <w:szCs w:val="22"/>
        </w:rPr>
        <w:t>Neželjene reakcije koje su se javile nakon primanja lijeka Lucentis u kliničkim studijama su</w:t>
      </w:r>
    </w:p>
    <w:p w14:paraId="47C469B6" w14:textId="58D7B49B" w:rsidR="00C91525" w:rsidRPr="00AA44D4" w:rsidRDefault="00C91525">
      <w:pPr>
        <w:tabs>
          <w:tab w:val="left" w:pos="540"/>
          <w:tab w:val="left" w:pos="569"/>
        </w:tabs>
        <w:jc w:val="both"/>
        <w:rPr>
          <w:sz w:val="22"/>
          <w:szCs w:val="22"/>
        </w:rPr>
      </w:pPr>
      <w:r w:rsidRPr="00AA44D4">
        <w:rPr>
          <w:sz w:val="22"/>
          <w:szCs w:val="22"/>
        </w:rPr>
        <w:t>sažete u tabeli ispod.</w:t>
      </w:r>
    </w:p>
    <w:p w14:paraId="0BA91DE4" w14:textId="77777777" w:rsidR="00FE270D" w:rsidRDefault="00FE270D" w:rsidP="00C163A1">
      <w:pPr>
        <w:tabs>
          <w:tab w:val="left" w:pos="540"/>
          <w:tab w:val="left" w:pos="569"/>
        </w:tabs>
        <w:jc w:val="both"/>
        <w:rPr>
          <w:b/>
          <w:bCs/>
          <w:sz w:val="22"/>
          <w:szCs w:val="22"/>
          <w:u w:val="single"/>
        </w:rPr>
      </w:pPr>
    </w:p>
    <w:p w14:paraId="267DE194" w14:textId="16F9E3E9" w:rsidR="00C91525" w:rsidRPr="00AA44D4" w:rsidRDefault="00C91525" w:rsidP="00C163A1">
      <w:pPr>
        <w:tabs>
          <w:tab w:val="left" w:pos="540"/>
          <w:tab w:val="left" w:pos="569"/>
        </w:tabs>
        <w:jc w:val="both"/>
        <w:rPr>
          <w:b/>
          <w:bCs/>
          <w:sz w:val="22"/>
          <w:szCs w:val="22"/>
          <w:u w:val="single"/>
        </w:rPr>
      </w:pPr>
      <w:r w:rsidRPr="00AA44D4">
        <w:rPr>
          <w:b/>
          <w:bCs/>
          <w:sz w:val="22"/>
          <w:szCs w:val="22"/>
          <w:u w:val="single"/>
        </w:rPr>
        <w:t>Tabelarni prikaz neželjenih reakcija</w:t>
      </w:r>
      <w:r w:rsidR="00B556B9" w:rsidRPr="00AA44D4">
        <w:rPr>
          <w:b/>
          <w:bCs/>
          <w:sz w:val="22"/>
          <w:szCs w:val="22"/>
          <w:u w:val="single"/>
          <w:vertAlign w:val="superscript"/>
        </w:rPr>
        <w:t>#</w:t>
      </w:r>
    </w:p>
    <w:p w14:paraId="1CE6D607" w14:textId="77777777" w:rsidR="00C91525" w:rsidRPr="00AA44D4" w:rsidRDefault="00C91525" w:rsidP="00C163A1">
      <w:pPr>
        <w:tabs>
          <w:tab w:val="left" w:pos="540"/>
          <w:tab w:val="left" w:pos="569"/>
        </w:tabs>
        <w:jc w:val="both"/>
        <w:rPr>
          <w:b/>
          <w:bCs/>
          <w:sz w:val="22"/>
          <w:szCs w:val="22"/>
        </w:rPr>
      </w:pPr>
    </w:p>
    <w:p w14:paraId="7A3AD3E9" w14:textId="18256B24" w:rsidR="00C91525" w:rsidRPr="00AA44D4" w:rsidRDefault="00C91525" w:rsidP="00C163A1">
      <w:pPr>
        <w:tabs>
          <w:tab w:val="left" w:pos="540"/>
          <w:tab w:val="left" w:pos="569"/>
        </w:tabs>
        <w:jc w:val="both"/>
        <w:rPr>
          <w:sz w:val="22"/>
          <w:szCs w:val="22"/>
        </w:rPr>
      </w:pPr>
      <w:r w:rsidRPr="00AA44D4">
        <w:rPr>
          <w:sz w:val="22"/>
          <w:szCs w:val="22"/>
        </w:rPr>
        <w:t>Neželjene reakcije su navedene po sistemima organa i učestalosti korišćenjem sljedeće konvencije: veoma čest</w:t>
      </w:r>
      <w:r w:rsidR="00CE304C">
        <w:rPr>
          <w:sz w:val="22"/>
          <w:szCs w:val="22"/>
        </w:rPr>
        <w:t>o</w:t>
      </w:r>
      <w:r w:rsidRPr="00AA44D4">
        <w:rPr>
          <w:sz w:val="22"/>
          <w:szCs w:val="22"/>
        </w:rPr>
        <w:t xml:space="preserve"> (≥1/10), čest</w:t>
      </w:r>
      <w:r w:rsidR="00CE304C">
        <w:rPr>
          <w:sz w:val="22"/>
          <w:szCs w:val="22"/>
        </w:rPr>
        <w:t>o</w:t>
      </w:r>
      <w:r w:rsidRPr="00AA44D4">
        <w:rPr>
          <w:sz w:val="22"/>
          <w:szCs w:val="22"/>
        </w:rPr>
        <w:t xml:space="preserve"> (≥1/100 do &lt;1/10), povremen</w:t>
      </w:r>
      <w:r w:rsidR="00CE304C">
        <w:rPr>
          <w:sz w:val="22"/>
          <w:szCs w:val="22"/>
        </w:rPr>
        <w:t>o</w:t>
      </w:r>
      <w:r w:rsidRPr="00AA44D4">
        <w:rPr>
          <w:sz w:val="22"/>
          <w:szCs w:val="22"/>
        </w:rPr>
        <w:t xml:space="preserve"> (≥1/1000 do &lt;1/100), rijetk</w:t>
      </w:r>
      <w:r w:rsidR="00CE304C">
        <w:rPr>
          <w:sz w:val="22"/>
          <w:szCs w:val="22"/>
        </w:rPr>
        <w:t>o</w:t>
      </w:r>
      <w:r w:rsidRPr="00AA44D4">
        <w:rPr>
          <w:sz w:val="22"/>
          <w:szCs w:val="22"/>
        </w:rPr>
        <w:t xml:space="preserve"> (≥1/10000 do &lt;1/1000), veoma rijetk</w:t>
      </w:r>
      <w:r w:rsidR="00CE304C">
        <w:rPr>
          <w:sz w:val="22"/>
          <w:szCs w:val="22"/>
        </w:rPr>
        <w:t>o</w:t>
      </w:r>
      <w:r w:rsidRPr="00AA44D4">
        <w:rPr>
          <w:sz w:val="22"/>
          <w:szCs w:val="22"/>
        </w:rPr>
        <w:t xml:space="preserve"> (&lt;1/10000), nepoznato (ne može se procijeniti iz raspoloživih podataka). U okviru svake grupe učestalosti, neželjene reakcije su prikazane u redosledu po opadajućoj ozbiljnosti.</w:t>
      </w:r>
    </w:p>
    <w:p w14:paraId="05CB4E0C" w14:textId="77777777" w:rsidR="00C91525" w:rsidRPr="00AA44D4" w:rsidRDefault="00C91525" w:rsidP="00C163A1">
      <w:pPr>
        <w:tabs>
          <w:tab w:val="left" w:pos="540"/>
          <w:tab w:val="left" w:pos="569"/>
        </w:tabs>
        <w:jc w:val="both"/>
        <w:rPr>
          <w:sz w:val="22"/>
          <w:szCs w:val="22"/>
        </w:rPr>
      </w:pPr>
    </w:p>
    <w:tbl>
      <w:tblPr>
        <w:tblStyle w:val="TableGrid"/>
        <w:tblW w:w="0" w:type="auto"/>
        <w:tblLook w:val="04A0" w:firstRow="1" w:lastRow="0" w:firstColumn="1" w:lastColumn="0" w:noHBand="0" w:noVBand="1"/>
      </w:tblPr>
      <w:tblGrid>
        <w:gridCol w:w="4531"/>
        <w:gridCol w:w="4532"/>
      </w:tblGrid>
      <w:tr w:rsidR="00C91525" w:rsidRPr="00AA44D4" w14:paraId="0C748305" w14:textId="77777777" w:rsidTr="00C0457F">
        <w:tc>
          <w:tcPr>
            <w:tcW w:w="9063" w:type="dxa"/>
            <w:gridSpan w:val="2"/>
          </w:tcPr>
          <w:p w14:paraId="363438D1" w14:textId="4221E917" w:rsidR="00C91525" w:rsidRPr="00AA44D4" w:rsidRDefault="00C91525" w:rsidP="00C163A1">
            <w:pPr>
              <w:tabs>
                <w:tab w:val="left" w:pos="540"/>
                <w:tab w:val="left" w:pos="569"/>
              </w:tabs>
              <w:jc w:val="both"/>
              <w:rPr>
                <w:sz w:val="22"/>
                <w:szCs w:val="22"/>
              </w:rPr>
            </w:pPr>
            <w:r w:rsidRPr="00AA44D4">
              <w:rPr>
                <w:b/>
                <w:bCs/>
                <w:sz w:val="22"/>
                <w:szCs w:val="22"/>
              </w:rPr>
              <w:t>Infekcije i infestacije</w:t>
            </w:r>
          </w:p>
        </w:tc>
      </w:tr>
      <w:tr w:rsidR="00C91525" w:rsidRPr="00AA44D4" w14:paraId="44F5CC7A" w14:textId="77777777" w:rsidTr="00C0457F">
        <w:trPr>
          <w:trHeight w:val="516"/>
        </w:trPr>
        <w:tc>
          <w:tcPr>
            <w:tcW w:w="4531" w:type="dxa"/>
          </w:tcPr>
          <w:p w14:paraId="704ADC03" w14:textId="6E8C09C2" w:rsidR="00C91525" w:rsidRPr="00AA44D4" w:rsidRDefault="00C91525" w:rsidP="00C163A1">
            <w:pPr>
              <w:tabs>
                <w:tab w:val="left" w:pos="540"/>
                <w:tab w:val="left" w:pos="569"/>
              </w:tabs>
              <w:jc w:val="both"/>
              <w:rPr>
                <w:i/>
                <w:iCs/>
                <w:sz w:val="22"/>
                <w:szCs w:val="22"/>
              </w:rPr>
            </w:pPr>
            <w:r w:rsidRPr="00AA44D4">
              <w:rPr>
                <w:i/>
                <w:iCs/>
                <w:sz w:val="22"/>
                <w:szCs w:val="22"/>
              </w:rPr>
              <w:t>Veoma čest</w:t>
            </w:r>
            <w:r w:rsidR="00CE304C">
              <w:rPr>
                <w:i/>
                <w:iCs/>
                <w:sz w:val="22"/>
                <w:szCs w:val="22"/>
              </w:rPr>
              <w:t>o</w:t>
            </w:r>
          </w:p>
          <w:p w14:paraId="6CD3092A" w14:textId="0D5F54D6" w:rsidR="00C91525" w:rsidRPr="00AA44D4" w:rsidRDefault="00C91525" w:rsidP="00C163A1">
            <w:pPr>
              <w:tabs>
                <w:tab w:val="left" w:pos="540"/>
                <w:tab w:val="left" w:pos="569"/>
              </w:tabs>
              <w:jc w:val="both"/>
              <w:rPr>
                <w:i/>
                <w:iCs/>
                <w:sz w:val="22"/>
                <w:szCs w:val="22"/>
              </w:rPr>
            </w:pPr>
            <w:r w:rsidRPr="00AA44D4">
              <w:rPr>
                <w:i/>
                <w:iCs/>
                <w:sz w:val="22"/>
                <w:szCs w:val="22"/>
              </w:rPr>
              <w:t>Čest</w:t>
            </w:r>
            <w:r w:rsidR="00CE304C">
              <w:rPr>
                <w:i/>
                <w:iCs/>
                <w:sz w:val="22"/>
                <w:szCs w:val="22"/>
              </w:rPr>
              <w:t>o</w:t>
            </w:r>
          </w:p>
        </w:tc>
        <w:tc>
          <w:tcPr>
            <w:tcW w:w="4532" w:type="dxa"/>
          </w:tcPr>
          <w:p w14:paraId="553925F6" w14:textId="77777777" w:rsidR="00C91525" w:rsidRPr="00AA44D4" w:rsidRDefault="00C91525" w:rsidP="00C163A1">
            <w:pPr>
              <w:tabs>
                <w:tab w:val="left" w:pos="540"/>
                <w:tab w:val="left" w:pos="569"/>
              </w:tabs>
              <w:jc w:val="both"/>
              <w:rPr>
                <w:sz w:val="22"/>
                <w:szCs w:val="22"/>
              </w:rPr>
            </w:pPr>
            <w:r w:rsidRPr="00AA44D4">
              <w:rPr>
                <w:sz w:val="22"/>
                <w:szCs w:val="22"/>
              </w:rPr>
              <w:t>Nazofaringitis</w:t>
            </w:r>
          </w:p>
          <w:p w14:paraId="771392DB" w14:textId="7CF76087" w:rsidR="00C91525" w:rsidRPr="00AA44D4" w:rsidRDefault="00C91525" w:rsidP="00C163A1">
            <w:pPr>
              <w:tabs>
                <w:tab w:val="left" w:pos="540"/>
                <w:tab w:val="left" w:pos="569"/>
              </w:tabs>
              <w:jc w:val="both"/>
              <w:rPr>
                <w:sz w:val="22"/>
                <w:szCs w:val="22"/>
              </w:rPr>
            </w:pPr>
            <w:r w:rsidRPr="00AA44D4">
              <w:rPr>
                <w:sz w:val="22"/>
                <w:szCs w:val="22"/>
              </w:rPr>
              <w:t>Infekcija urinarnog trakta</w:t>
            </w:r>
            <w:r w:rsidR="00D63664" w:rsidRPr="00AA44D4">
              <w:rPr>
                <w:sz w:val="22"/>
                <w:szCs w:val="22"/>
              </w:rPr>
              <w:t>*</w:t>
            </w:r>
          </w:p>
        </w:tc>
      </w:tr>
      <w:tr w:rsidR="00C91525" w:rsidRPr="00AA44D4" w14:paraId="57D11C6C" w14:textId="77777777" w:rsidTr="00C0457F">
        <w:tc>
          <w:tcPr>
            <w:tcW w:w="9063" w:type="dxa"/>
            <w:gridSpan w:val="2"/>
          </w:tcPr>
          <w:p w14:paraId="6A86FE27" w14:textId="2D045765" w:rsidR="00C91525" w:rsidRPr="00AA44D4" w:rsidRDefault="00C91525" w:rsidP="00C163A1">
            <w:pPr>
              <w:tabs>
                <w:tab w:val="left" w:pos="540"/>
                <w:tab w:val="left" w:pos="569"/>
              </w:tabs>
              <w:jc w:val="both"/>
              <w:rPr>
                <w:sz w:val="22"/>
                <w:szCs w:val="22"/>
              </w:rPr>
            </w:pPr>
            <w:r w:rsidRPr="00AA44D4">
              <w:rPr>
                <w:b/>
                <w:bCs/>
                <w:sz w:val="22"/>
                <w:szCs w:val="22"/>
              </w:rPr>
              <w:t>Poremećaji krvi i limfnog sistema</w:t>
            </w:r>
          </w:p>
        </w:tc>
      </w:tr>
      <w:tr w:rsidR="00C91525" w:rsidRPr="00AA44D4" w14:paraId="2467221C" w14:textId="77777777" w:rsidTr="00C91525">
        <w:tc>
          <w:tcPr>
            <w:tcW w:w="4531" w:type="dxa"/>
          </w:tcPr>
          <w:p w14:paraId="227424A3" w14:textId="1D4644E0" w:rsidR="00C91525" w:rsidRPr="00AA44D4" w:rsidRDefault="00C91525" w:rsidP="00C163A1">
            <w:pPr>
              <w:tabs>
                <w:tab w:val="left" w:pos="540"/>
                <w:tab w:val="left" w:pos="569"/>
              </w:tabs>
              <w:jc w:val="both"/>
              <w:rPr>
                <w:i/>
                <w:iCs/>
                <w:sz w:val="22"/>
                <w:szCs w:val="22"/>
              </w:rPr>
            </w:pPr>
            <w:r w:rsidRPr="00AA44D4">
              <w:rPr>
                <w:i/>
                <w:iCs/>
                <w:sz w:val="22"/>
                <w:szCs w:val="22"/>
              </w:rPr>
              <w:t>Čest</w:t>
            </w:r>
            <w:r w:rsidR="00CE304C">
              <w:rPr>
                <w:i/>
                <w:iCs/>
                <w:sz w:val="22"/>
                <w:szCs w:val="22"/>
              </w:rPr>
              <w:t>o</w:t>
            </w:r>
          </w:p>
        </w:tc>
        <w:tc>
          <w:tcPr>
            <w:tcW w:w="4532" w:type="dxa"/>
          </w:tcPr>
          <w:p w14:paraId="5CAE43AD" w14:textId="1BD129E8" w:rsidR="00C91525" w:rsidRPr="00AA44D4" w:rsidRDefault="00C91525" w:rsidP="00C163A1">
            <w:pPr>
              <w:tabs>
                <w:tab w:val="left" w:pos="540"/>
                <w:tab w:val="left" w:pos="569"/>
              </w:tabs>
              <w:jc w:val="both"/>
              <w:rPr>
                <w:sz w:val="22"/>
                <w:szCs w:val="22"/>
              </w:rPr>
            </w:pPr>
            <w:r w:rsidRPr="00AA44D4">
              <w:rPr>
                <w:sz w:val="22"/>
                <w:szCs w:val="22"/>
              </w:rPr>
              <w:t>Anemija</w:t>
            </w:r>
          </w:p>
        </w:tc>
      </w:tr>
      <w:tr w:rsidR="00C91525" w:rsidRPr="00AA44D4" w14:paraId="7AFDC3EF" w14:textId="77777777" w:rsidTr="00C0457F">
        <w:tc>
          <w:tcPr>
            <w:tcW w:w="9063" w:type="dxa"/>
            <w:gridSpan w:val="2"/>
          </w:tcPr>
          <w:p w14:paraId="4179DC1B" w14:textId="3E214799" w:rsidR="00C91525" w:rsidRPr="00AA44D4" w:rsidRDefault="00C91525" w:rsidP="00C163A1">
            <w:pPr>
              <w:tabs>
                <w:tab w:val="left" w:pos="540"/>
                <w:tab w:val="left" w:pos="569"/>
              </w:tabs>
              <w:jc w:val="both"/>
              <w:rPr>
                <w:sz w:val="22"/>
                <w:szCs w:val="22"/>
              </w:rPr>
            </w:pPr>
            <w:r w:rsidRPr="00AA44D4">
              <w:rPr>
                <w:b/>
                <w:bCs/>
                <w:sz w:val="22"/>
                <w:szCs w:val="22"/>
              </w:rPr>
              <w:t>Poremećaji imunog sistema</w:t>
            </w:r>
          </w:p>
        </w:tc>
      </w:tr>
      <w:tr w:rsidR="00C91525" w:rsidRPr="00AA44D4" w14:paraId="7FFD0B49" w14:textId="77777777" w:rsidTr="00C91525">
        <w:tc>
          <w:tcPr>
            <w:tcW w:w="4531" w:type="dxa"/>
          </w:tcPr>
          <w:p w14:paraId="42B81EB0" w14:textId="2BCD0285" w:rsidR="00C91525" w:rsidRPr="00AA44D4" w:rsidRDefault="00C91525" w:rsidP="00C163A1">
            <w:pPr>
              <w:tabs>
                <w:tab w:val="left" w:pos="540"/>
                <w:tab w:val="left" w:pos="569"/>
              </w:tabs>
              <w:jc w:val="both"/>
              <w:rPr>
                <w:i/>
                <w:iCs/>
                <w:sz w:val="22"/>
                <w:szCs w:val="22"/>
              </w:rPr>
            </w:pPr>
            <w:r w:rsidRPr="00AA44D4">
              <w:rPr>
                <w:i/>
                <w:iCs/>
                <w:sz w:val="22"/>
                <w:szCs w:val="22"/>
              </w:rPr>
              <w:t>Čest</w:t>
            </w:r>
            <w:r w:rsidR="00CE304C">
              <w:rPr>
                <w:i/>
                <w:iCs/>
                <w:sz w:val="22"/>
                <w:szCs w:val="22"/>
              </w:rPr>
              <w:t>o</w:t>
            </w:r>
          </w:p>
        </w:tc>
        <w:tc>
          <w:tcPr>
            <w:tcW w:w="4532" w:type="dxa"/>
          </w:tcPr>
          <w:p w14:paraId="2C7E2FD0" w14:textId="4E3B2262" w:rsidR="00C91525" w:rsidRPr="00AA44D4" w:rsidRDefault="00C91525" w:rsidP="00C163A1">
            <w:pPr>
              <w:tabs>
                <w:tab w:val="left" w:pos="540"/>
                <w:tab w:val="left" w:pos="569"/>
              </w:tabs>
              <w:jc w:val="both"/>
              <w:rPr>
                <w:sz w:val="22"/>
                <w:szCs w:val="22"/>
              </w:rPr>
            </w:pPr>
            <w:r w:rsidRPr="00AA44D4">
              <w:rPr>
                <w:sz w:val="22"/>
                <w:szCs w:val="22"/>
              </w:rPr>
              <w:t>Preosjetljivost</w:t>
            </w:r>
          </w:p>
        </w:tc>
      </w:tr>
      <w:tr w:rsidR="00C91525" w:rsidRPr="00AA44D4" w14:paraId="6E706333" w14:textId="77777777" w:rsidTr="00C0457F">
        <w:tc>
          <w:tcPr>
            <w:tcW w:w="9063" w:type="dxa"/>
            <w:gridSpan w:val="2"/>
          </w:tcPr>
          <w:p w14:paraId="779D73CC" w14:textId="14F349FB" w:rsidR="00C91525" w:rsidRPr="00AA44D4" w:rsidRDefault="00C91525" w:rsidP="00C163A1">
            <w:pPr>
              <w:tabs>
                <w:tab w:val="left" w:pos="540"/>
                <w:tab w:val="left" w:pos="569"/>
              </w:tabs>
              <w:jc w:val="both"/>
              <w:rPr>
                <w:sz w:val="22"/>
                <w:szCs w:val="22"/>
              </w:rPr>
            </w:pPr>
            <w:r w:rsidRPr="00AA44D4">
              <w:rPr>
                <w:b/>
                <w:bCs/>
                <w:sz w:val="22"/>
                <w:szCs w:val="22"/>
              </w:rPr>
              <w:t>Psihijatrijski poremećaji</w:t>
            </w:r>
          </w:p>
        </w:tc>
      </w:tr>
      <w:tr w:rsidR="00C91525" w:rsidRPr="00AA44D4" w14:paraId="53BD3F33" w14:textId="77777777" w:rsidTr="00C91525">
        <w:tc>
          <w:tcPr>
            <w:tcW w:w="4531" w:type="dxa"/>
          </w:tcPr>
          <w:p w14:paraId="1A4D628A" w14:textId="72E6642E" w:rsidR="00C91525" w:rsidRPr="00AA44D4" w:rsidRDefault="00C91525" w:rsidP="00C163A1">
            <w:pPr>
              <w:tabs>
                <w:tab w:val="left" w:pos="540"/>
                <w:tab w:val="left" w:pos="569"/>
              </w:tabs>
              <w:jc w:val="both"/>
              <w:rPr>
                <w:i/>
                <w:iCs/>
                <w:sz w:val="22"/>
                <w:szCs w:val="22"/>
              </w:rPr>
            </w:pPr>
            <w:r w:rsidRPr="00AA44D4">
              <w:rPr>
                <w:i/>
                <w:iCs/>
                <w:sz w:val="22"/>
                <w:szCs w:val="22"/>
              </w:rPr>
              <w:t>Čest</w:t>
            </w:r>
            <w:r w:rsidR="00CE304C">
              <w:rPr>
                <w:i/>
                <w:iCs/>
                <w:sz w:val="22"/>
                <w:szCs w:val="22"/>
              </w:rPr>
              <w:t>o</w:t>
            </w:r>
          </w:p>
        </w:tc>
        <w:tc>
          <w:tcPr>
            <w:tcW w:w="4532" w:type="dxa"/>
          </w:tcPr>
          <w:p w14:paraId="25CA0F64" w14:textId="0C09A84E" w:rsidR="00C91525" w:rsidRPr="00AA44D4" w:rsidRDefault="00C91525" w:rsidP="00C163A1">
            <w:pPr>
              <w:tabs>
                <w:tab w:val="left" w:pos="540"/>
                <w:tab w:val="left" w:pos="569"/>
              </w:tabs>
              <w:jc w:val="both"/>
              <w:rPr>
                <w:sz w:val="22"/>
                <w:szCs w:val="22"/>
              </w:rPr>
            </w:pPr>
            <w:r w:rsidRPr="00AA44D4">
              <w:rPr>
                <w:sz w:val="22"/>
                <w:szCs w:val="22"/>
              </w:rPr>
              <w:t>Anksioznost</w:t>
            </w:r>
          </w:p>
        </w:tc>
      </w:tr>
      <w:tr w:rsidR="00C91525" w:rsidRPr="00AA44D4" w14:paraId="4CC1183D" w14:textId="77777777" w:rsidTr="00C0457F">
        <w:tc>
          <w:tcPr>
            <w:tcW w:w="9063" w:type="dxa"/>
            <w:gridSpan w:val="2"/>
          </w:tcPr>
          <w:p w14:paraId="772E7811" w14:textId="4C3E36CD" w:rsidR="00C91525" w:rsidRPr="00AA44D4" w:rsidRDefault="00C91525" w:rsidP="00C163A1">
            <w:pPr>
              <w:tabs>
                <w:tab w:val="left" w:pos="540"/>
                <w:tab w:val="left" w:pos="569"/>
              </w:tabs>
              <w:jc w:val="both"/>
              <w:rPr>
                <w:sz w:val="22"/>
                <w:szCs w:val="22"/>
              </w:rPr>
            </w:pPr>
            <w:r w:rsidRPr="00AA44D4">
              <w:rPr>
                <w:b/>
                <w:bCs/>
                <w:sz w:val="22"/>
                <w:szCs w:val="22"/>
              </w:rPr>
              <w:t>Poremećaji nervnog sistema</w:t>
            </w:r>
          </w:p>
        </w:tc>
      </w:tr>
      <w:tr w:rsidR="00C91525" w:rsidRPr="00AA44D4" w14:paraId="55011EAC" w14:textId="77777777" w:rsidTr="00C91525">
        <w:tc>
          <w:tcPr>
            <w:tcW w:w="4531" w:type="dxa"/>
          </w:tcPr>
          <w:p w14:paraId="1C143B9C" w14:textId="0B9E3DF0" w:rsidR="00C91525" w:rsidRPr="00AA44D4" w:rsidRDefault="00C91525" w:rsidP="00C163A1">
            <w:pPr>
              <w:tabs>
                <w:tab w:val="left" w:pos="540"/>
                <w:tab w:val="left" w:pos="569"/>
              </w:tabs>
              <w:jc w:val="both"/>
              <w:rPr>
                <w:i/>
                <w:iCs/>
                <w:sz w:val="22"/>
                <w:szCs w:val="22"/>
              </w:rPr>
            </w:pPr>
            <w:r w:rsidRPr="00AA44D4">
              <w:rPr>
                <w:i/>
                <w:iCs/>
                <w:sz w:val="22"/>
                <w:szCs w:val="22"/>
              </w:rPr>
              <w:t>Veoma čest</w:t>
            </w:r>
            <w:r w:rsidR="00CE304C">
              <w:rPr>
                <w:i/>
                <w:iCs/>
                <w:sz w:val="22"/>
                <w:szCs w:val="22"/>
              </w:rPr>
              <w:t>o</w:t>
            </w:r>
          </w:p>
        </w:tc>
        <w:tc>
          <w:tcPr>
            <w:tcW w:w="4532" w:type="dxa"/>
          </w:tcPr>
          <w:p w14:paraId="4F3F9342" w14:textId="3F7A0002" w:rsidR="00C91525" w:rsidRPr="00AA44D4" w:rsidRDefault="00C91525" w:rsidP="00C163A1">
            <w:pPr>
              <w:tabs>
                <w:tab w:val="left" w:pos="540"/>
                <w:tab w:val="left" w:pos="569"/>
              </w:tabs>
              <w:jc w:val="both"/>
              <w:rPr>
                <w:sz w:val="22"/>
                <w:szCs w:val="22"/>
              </w:rPr>
            </w:pPr>
            <w:r w:rsidRPr="00AA44D4">
              <w:rPr>
                <w:sz w:val="22"/>
                <w:szCs w:val="22"/>
              </w:rPr>
              <w:t>Glavobolja</w:t>
            </w:r>
          </w:p>
        </w:tc>
      </w:tr>
      <w:tr w:rsidR="00C91525" w:rsidRPr="00AA44D4" w14:paraId="3F536E48" w14:textId="77777777" w:rsidTr="00C0457F">
        <w:tc>
          <w:tcPr>
            <w:tcW w:w="9063" w:type="dxa"/>
            <w:gridSpan w:val="2"/>
          </w:tcPr>
          <w:p w14:paraId="25581612" w14:textId="6AE3B2C7" w:rsidR="00C91525" w:rsidRPr="00AA44D4" w:rsidRDefault="00C91525" w:rsidP="00C163A1">
            <w:pPr>
              <w:tabs>
                <w:tab w:val="left" w:pos="540"/>
                <w:tab w:val="left" w:pos="569"/>
              </w:tabs>
              <w:jc w:val="both"/>
              <w:rPr>
                <w:sz w:val="22"/>
                <w:szCs w:val="22"/>
              </w:rPr>
            </w:pPr>
            <w:r w:rsidRPr="00AA44D4">
              <w:rPr>
                <w:b/>
                <w:bCs/>
                <w:sz w:val="22"/>
                <w:szCs w:val="22"/>
              </w:rPr>
              <w:t>Poremećaji oka</w:t>
            </w:r>
          </w:p>
        </w:tc>
      </w:tr>
      <w:tr w:rsidR="00C91525" w:rsidRPr="00AA44D4" w14:paraId="558AFD0D" w14:textId="77777777" w:rsidTr="00C91525">
        <w:tc>
          <w:tcPr>
            <w:tcW w:w="4531" w:type="dxa"/>
          </w:tcPr>
          <w:p w14:paraId="7D7CF6A3" w14:textId="50BAD22A" w:rsidR="00C91525" w:rsidRPr="00AA44D4" w:rsidRDefault="00C91525" w:rsidP="00C163A1">
            <w:pPr>
              <w:tabs>
                <w:tab w:val="left" w:pos="540"/>
                <w:tab w:val="left" w:pos="569"/>
              </w:tabs>
              <w:jc w:val="both"/>
              <w:rPr>
                <w:i/>
                <w:iCs/>
                <w:sz w:val="22"/>
                <w:szCs w:val="22"/>
              </w:rPr>
            </w:pPr>
            <w:r w:rsidRPr="00AA44D4">
              <w:rPr>
                <w:i/>
                <w:iCs/>
                <w:sz w:val="22"/>
                <w:szCs w:val="22"/>
              </w:rPr>
              <w:t>Veoma čest</w:t>
            </w:r>
            <w:r w:rsidR="00CE304C">
              <w:rPr>
                <w:i/>
                <w:iCs/>
                <w:sz w:val="22"/>
                <w:szCs w:val="22"/>
              </w:rPr>
              <w:t>o</w:t>
            </w:r>
          </w:p>
        </w:tc>
        <w:tc>
          <w:tcPr>
            <w:tcW w:w="4532" w:type="dxa"/>
          </w:tcPr>
          <w:p w14:paraId="3E0EB6E3" w14:textId="21819571" w:rsidR="00C91525" w:rsidRPr="00AA44D4" w:rsidRDefault="00C91525" w:rsidP="00C163A1">
            <w:pPr>
              <w:tabs>
                <w:tab w:val="left" w:pos="540"/>
                <w:tab w:val="left" w:pos="569"/>
              </w:tabs>
              <w:jc w:val="both"/>
              <w:rPr>
                <w:sz w:val="22"/>
                <w:szCs w:val="22"/>
              </w:rPr>
            </w:pPr>
            <w:r w:rsidRPr="00AA44D4">
              <w:rPr>
                <w:sz w:val="22"/>
                <w:szCs w:val="22"/>
              </w:rPr>
              <w:t>Vitritis, ablacija vitreusa, retinalna hemoragija, poremećaj vida, bol u oku, vitrealne plutajuće tačkice, konjunktivalna hemoragija, iritacija oka, osjećaj stranog tijela u oku, pojačano suzenje, blefaritis, suvo oko, okularna hiperemija, svrab u oku.</w:t>
            </w:r>
          </w:p>
        </w:tc>
      </w:tr>
      <w:tr w:rsidR="00C91525" w:rsidRPr="00AA44D4" w14:paraId="4D9762F3" w14:textId="77777777" w:rsidTr="00C91525">
        <w:tc>
          <w:tcPr>
            <w:tcW w:w="4531" w:type="dxa"/>
          </w:tcPr>
          <w:p w14:paraId="3E085E2A" w14:textId="2A1D7505" w:rsidR="00C91525" w:rsidRPr="00AA44D4" w:rsidRDefault="00C91525" w:rsidP="00C163A1">
            <w:pPr>
              <w:tabs>
                <w:tab w:val="left" w:pos="540"/>
                <w:tab w:val="left" w:pos="569"/>
              </w:tabs>
              <w:jc w:val="both"/>
              <w:rPr>
                <w:i/>
                <w:iCs/>
                <w:sz w:val="22"/>
                <w:szCs w:val="22"/>
              </w:rPr>
            </w:pPr>
            <w:r w:rsidRPr="00AA44D4">
              <w:rPr>
                <w:i/>
                <w:iCs/>
                <w:sz w:val="22"/>
                <w:szCs w:val="22"/>
              </w:rPr>
              <w:t>Čest</w:t>
            </w:r>
            <w:r w:rsidR="00CE304C">
              <w:rPr>
                <w:i/>
                <w:iCs/>
                <w:sz w:val="22"/>
                <w:szCs w:val="22"/>
              </w:rPr>
              <w:t>o</w:t>
            </w:r>
          </w:p>
        </w:tc>
        <w:tc>
          <w:tcPr>
            <w:tcW w:w="4532" w:type="dxa"/>
          </w:tcPr>
          <w:p w14:paraId="4F16FA35" w14:textId="205ED0BC" w:rsidR="00C91525" w:rsidRPr="00AA44D4" w:rsidRDefault="00C91525" w:rsidP="00C163A1">
            <w:pPr>
              <w:tabs>
                <w:tab w:val="left" w:pos="540"/>
                <w:tab w:val="left" w:pos="569"/>
              </w:tabs>
              <w:jc w:val="both"/>
              <w:rPr>
                <w:sz w:val="22"/>
                <w:szCs w:val="22"/>
              </w:rPr>
            </w:pPr>
            <w:r w:rsidRPr="00AA44D4">
              <w:rPr>
                <w:sz w:val="22"/>
                <w:szCs w:val="22"/>
              </w:rPr>
              <w:t>Retinalna degeneracija, retinalni poremećaj, ablacija retine, ruptura retine, odvajanje retinalnog pigmentnog epitela, cijepanje retinalnog pigmentnog epitela, smanjena oštrina vida, vitrealna hemoragija, vitrealni poremećaj, uveitis, iritis, iridociklitis, katarakta, subkapsularna katarakta, zamućenje posteriorne kapsule, punktatni keratitis, abrazija rožnjače, upala prednje komore, zamagljeni vid, hemoragija na mjestu ubrizgavanja, hemoragija oka,konjunktivitis, alergijski konjunktivitis, curenje iz oka, fotopsija, fotofobija, neprijatan osjećaj u oku, edem očnih kapaka, bol u očnim kapcima, konjunktivalna hiperemija.</w:t>
            </w:r>
          </w:p>
          <w:p w14:paraId="62115283" w14:textId="3F89B12D" w:rsidR="00C91525" w:rsidRPr="00AA44D4" w:rsidRDefault="00C91525" w:rsidP="00C163A1">
            <w:pPr>
              <w:tabs>
                <w:tab w:val="left" w:pos="540"/>
                <w:tab w:val="left" w:pos="569"/>
              </w:tabs>
              <w:jc w:val="both"/>
              <w:rPr>
                <w:sz w:val="22"/>
                <w:szCs w:val="22"/>
              </w:rPr>
            </w:pPr>
          </w:p>
        </w:tc>
      </w:tr>
      <w:tr w:rsidR="00C91525" w:rsidRPr="00AA44D4" w14:paraId="4B4850C6" w14:textId="77777777" w:rsidTr="00C91525">
        <w:tc>
          <w:tcPr>
            <w:tcW w:w="4531" w:type="dxa"/>
          </w:tcPr>
          <w:p w14:paraId="2B38DF34" w14:textId="471EF989" w:rsidR="00C91525" w:rsidRPr="00AA44D4" w:rsidRDefault="00C91525" w:rsidP="00C163A1">
            <w:pPr>
              <w:tabs>
                <w:tab w:val="left" w:pos="540"/>
                <w:tab w:val="left" w:pos="569"/>
              </w:tabs>
              <w:jc w:val="both"/>
              <w:rPr>
                <w:i/>
                <w:iCs/>
                <w:sz w:val="22"/>
                <w:szCs w:val="22"/>
              </w:rPr>
            </w:pPr>
            <w:r w:rsidRPr="00AA44D4">
              <w:rPr>
                <w:i/>
                <w:iCs/>
                <w:sz w:val="22"/>
                <w:szCs w:val="22"/>
              </w:rPr>
              <w:t>Povremen</w:t>
            </w:r>
            <w:r w:rsidR="00CE304C">
              <w:rPr>
                <w:i/>
                <w:iCs/>
                <w:sz w:val="22"/>
                <w:szCs w:val="22"/>
              </w:rPr>
              <w:t>o</w:t>
            </w:r>
          </w:p>
        </w:tc>
        <w:tc>
          <w:tcPr>
            <w:tcW w:w="4532" w:type="dxa"/>
          </w:tcPr>
          <w:p w14:paraId="252D3AEC" w14:textId="5BFDBB69" w:rsidR="00C91525" w:rsidRPr="00AA44D4" w:rsidRDefault="00C91525" w:rsidP="00C163A1">
            <w:pPr>
              <w:tabs>
                <w:tab w:val="left" w:pos="540"/>
                <w:tab w:val="left" w:pos="569"/>
              </w:tabs>
              <w:jc w:val="both"/>
              <w:rPr>
                <w:sz w:val="22"/>
                <w:szCs w:val="22"/>
              </w:rPr>
            </w:pPr>
            <w:r w:rsidRPr="00AA44D4">
              <w:rPr>
                <w:sz w:val="22"/>
                <w:szCs w:val="22"/>
              </w:rPr>
              <w:t>Sljepilo, endoftalmitis, hipopion, hifema, keratopatija, adhezija</w:t>
            </w:r>
            <w:r w:rsidR="00CE304C">
              <w:rPr>
                <w:sz w:val="22"/>
                <w:szCs w:val="22"/>
              </w:rPr>
              <w:t xml:space="preserve"> </w:t>
            </w:r>
            <w:r w:rsidRPr="00AA44D4">
              <w:rPr>
                <w:sz w:val="22"/>
                <w:szCs w:val="22"/>
              </w:rPr>
              <w:t>dužice,</w:t>
            </w:r>
          </w:p>
          <w:p w14:paraId="3FD78CFB" w14:textId="533A3F62" w:rsidR="00C91525" w:rsidRPr="00AA44D4" w:rsidRDefault="00C91525" w:rsidP="00C163A1">
            <w:pPr>
              <w:tabs>
                <w:tab w:val="left" w:pos="540"/>
                <w:tab w:val="left" w:pos="569"/>
              </w:tabs>
              <w:jc w:val="both"/>
              <w:rPr>
                <w:sz w:val="22"/>
                <w:szCs w:val="22"/>
              </w:rPr>
            </w:pPr>
            <w:r w:rsidRPr="00AA44D4">
              <w:rPr>
                <w:sz w:val="22"/>
                <w:szCs w:val="22"/>
              </w:rPr>
              <w:t>kornealni depoziti, edem rožnjače, kornealne strije, bol na mjestu ubrizgavanja, iritacija na mjestu ubrizgavanja, abnormalni osjećaj u oku, iritacija očnog kapka.</w:t>
            </w:r>
          </w:p>
        </w:tc>
      </w:tr>
      <w:tr w:rsidR="00C91525" w:rsidRPr="00AA44D4" w14:paraId="12B319F0" w14:textId="77777777" w:rsidTr="00C0457F">
        <w:tc>
          <w:tcPr>
            <w:tcW w:w="9063" w:type="dxa"/>
            <w:gridSpan w:val="2"/>
          </w:tcPr>
          <w:p w14:paraId="717438C7" w14:textId="7D683068" w:rsidR="00C91525" w:rsidRPr="00AA44D4" w:rsidRDefault="00C91525" w:rsidP="00C163A1">
            <w:pPr>
              <w:tabs>
                <w:tab w:val="left" w:pos="540"/>
                <w:tab w:val="left" w:pos="569"/>
              </w:tabs>
              <w:jc w:val="both"/>
              <w:rPr>
                <w:sz w:val="22"/>
                <w:szCs w:val="22"/>
              </w:rPr>
            </w:pPr>
            <w:r w:rsidRPr="00AA44D4">
              <w:rPr>
                <w:b/>
                <w:bCs/>
                <w:sz w:val="22"/>
                <w:szCs w:val="22"/>
              </w:rPr>
              <w:t>Respiratorni, torakalni i medijastinalni poremećaji</w:t>
            </w:r>
          </w:p>
        </w:tc>
      </w:tr>
      <w:tr w:rsidR="00C91525" w:rsidRPr="00AA44D4" w14:paraId="31593750" w14:textId="77777777" w:rsidTr="00C91525">
        <w:tc>
          <w:tcPr>
            <w:tcW w:w="4531" w:type="dxa"/>
          </w:tcPr>
          <w:p w14:paraId="74434BF1" w14:textId="0A57E9DE" w:rsidR="00C91525" w:rsidRPr="00AA44D4" w:rsidRDefault="00C91525" w:rsidP="00C163A1">
            <w:pPr>
              <w:tabs>
                <w:tab w:val="left" w:pos="540"/>
                <w:tab w:val="left" w:pos="569"/>
              </w:tabs>
              <w:jc w:val="both"/>
              <w:rPr>
                <w:i/>
                <w:iCs/>
                <w:sz w:val="22"/>
                <w:szCs w:val="22"/>
              </w:rPr>
            </w:pPr>
            <w:r w:rsidRPr="00AA44D4">
              <w:rPr>
                <w:i/>
                <w:iCs/>
                <w:sz w:val="22"/>
                <w:szCs w:val="22"/>
              </w:rPr>
              <w:t>Čest</w:t>
            </w:r>
            <w:r w:rsidR="00917853">
              <w:rPr>
                <w:i/>
                <w:iCs/>
                <w:sz w:val="22"/>
                <w:szCs w:val="22"/>
              </w:rPr>
              <w:t>o</w:t>
            </w:r>
          </w:p>
        </w:tc>
        <w:tc>
          <w:tcPr>
            <w:tcW w:w="4532" w:type="dxa"/>
          </w:tcPr>
          <w:p w14:paraId="54C554F6" w14:textId="16C5CD45" w:rsidR="00C91525" w:rsidRPr="00AA44D4" w:rsidRDefault="00C91525" w:rsidP="00C163A1">
            <w:pPr>
              <w:tabs>
                <w:tab w:val="left" w:pos="540"/>
                <w:tab w:val="left" w:pos="569"/>
              </w:tabs>
              <w:jc w:val="both"/>
              <w:rPr>
                <w:sz w:val="22"/>
                <w:szCs w:val="22"/>
              </w:rPr>
            </w:pPr>
            <w:r w:rsidRPr="00AA44D4">
              <w:rPr>
                <w:sz w:val="22"/>
                <w:szCs w:val="22"/>
              </w:rPr>
              <w:t>Kašalj</w:t>
            </w:r>
          </w:p>
        </w:tc>
      </w:tr>
      <w:tr w:rsidR="00C91525" w:rsidRPr="00AA44D4" w14:paraId="232E4BF3" w14:textId="77777777" w:rsidTr="00C0457F">
        <w:tc>
          <w:tcPr>
            <w:tcW w:w="9063" w:type="dxa"/>
            <w:gridSpan w:val="2"/>
          </w:tcPr>
          <w:p w14:paraId="4B19430E" w14:textId="4BB35CA7" w:rsidR="00C91525" w:rsidRPr="00AA44D4" w:rsidRDefault="00C91525" w:rsidP="00C163A1">
            <w:pPr>
              <w:tabs>
                <w:tab w:val="left" w:pos="540"/>
                <w:tab w:val="left" w:pos="569"/>
              </w:tabs>
              <w:jc w:val="both"/>
              <w:rPr>
                <w:b/>
                <w:bCs/>
                <w:sz w:val="22"/>
                <w:szCs w:val="22"/>
              </w:rPr>
            </w:pPr>
            <w:r w:rsidRPr="00AA44D4">
              <w:rPr>
                <w:b/>
                <w:bCs/>
                <w:sz w:val="22"/>
                <w:szCs w:val="22"/>
              </w:rPr>
              <w:t>Gastrointestinalni poremećaji</w:t>
            </w:r>
          </w:p>
        </w:tc>
      </w:tr>
      <w:tr w:rsidR="00C91525" w:rsidRPr="00AA44D4" w14:paraId="6C450046" w14:textId="77777777" w:rsidTr="00C91525">
        <w:tc>
          <w:tcPr>
            <w:tcW w:w="4531" w:type="dxa"/>
          </w:tcPr>
          <w:p w14:paraId="50C715C9" w14:textId="69B3AF1B" w:rsidR="00C91525" w:rsidRPr="00AA44D4" w:rsidRDefault="00C91525" w:rsidP="00C163A1">
            <w:pPr>
              <w:tabs>
                <w:tab w:val="left" w:pos="540"/>
                <w:tab w:val="left" w:pos="569"/>
              </w:tabs>
              <w:jc w:val="both"/>
              <w:rPr>
                <w:i/>
                <w:iCs/>
                <w:sz w:val="22"/>
                <w:szCs w:val="22"/>
              </w:rPr>
            </w:pPr>
            <w:r w:rsidRPr="00AA44D4">
              <w:rPr>
                <w:i/>
                <w:iCs/>
                <w:sz w:val="22"/>
                <w:szCs w:val="22"/>
              </w:rPr>
              <w:t>Čest</w:t>
            </w:r>
            <w:r w:rsidR="00917853">
              <w:rPr>
                <w:i/>
                <w:iCs/>
                <w:sz w:val="22"/>
                <w:szCs w:val="22"/>
              </w:rPr>
              <w:t>o</w:t>
            </w:r>
          </w:p>
        </w:tc>
        <w:tc>
          <w:tcPr>
            <w:tcW w:w="4532" w:type="dxa"/>
          </w:tcPr>
          <w:p w14:paraId="009B98E4" w14:textId="5A876D50" w:rsidR="00C91525" w:rsidRPr="00AA44D4" w:rsidRDefault="00C91525" w:rsidP="00C163A1">
            <w:pPr>
              <w:tabs>
                <w:tab w:val="left" w:pos="540"/>
                <w:tab w:val="left" w:pos="569"/>
              </w:tabs>
              <w:jc w:val="both"/>
              <w:rPr>
                <w:sz w:val="22"/>
                <w:szCs w:val="22"/>
              </w:rPr>
            </w:pPr>
            <w:r w:rsidRPr="00AA44D4">
              <w:rPr>
                <w:sz w:val="22"/>
                <w:szCs w:val="22"/>
              </w:rPr>
              <w:t>Mučnina</w:t>
            </w:r>
          </w:p>
        </w:tc>
      </w:tr>
      <w:tr w:rsidR="00C91525" w:rsidRPr="00AA44D4" w14:paraId="2730137B" w14:textId="77777777" w:rsidTr="00C0457F">
        <w:tc>
          <w:tcPr>
            <w:tcW w:w="9063" w:type="dxa"/>
            <w:gridSpan w:val="2"/>
          </w:tcPr>
          <w:p w14:paraId="6CB2ECB7" w14:textId="1187BBFF" w:rsidR="00C91525" w:rsidRPr="00AA44D4" w:rsidRDefault="00C91525" w:rsidP="00C163A1">
            <w:pPr>
              <w:tabs>
                <w:tab w:val="left" w:pos="540"/>
                <w:tab w:val="left" w:pos="569"/>
              </w:tabs>
              <w:jc w:val="both"/>
              <w:rPr>
                <w:sz w:val="22"/>
                <w:szCs w:val="22"/>
              </w:rPr>
            </w:pPr>
            <w:r w:rsidRPr="00AA44D4">
              <w:rPr>
                <w:b/>
                <w:bCs/>
                <w:sz w:val="22"/>
                <w:szCs w:val="22"/>
              </w:rPr>
              <w:t>Poremećaji kože i potkožnog tkiva</w:t>
            </w:r>
          </w:p>
        </w:tc>
      </w:tr>
      <w:tr w:rsidR="00C91525" w:rsidRPr="00AA44D4" w14:paraId="2B7455B6" w14:textId="77777777" w:rsidTr="00C91525">
        <w:tc>
          <w:tcPr>
            <w:tcW w:w="4531" w:type="dxa"/>
          </w:tcPr>
          <w:p w14:paraId="12ADE96D" w14:textId="2D518743" w:rsidR="00C91525" w:rsidRPr="00AA44D4" w:rsidRDefault="00C91525" w:rsidP="00C163A1">
            <w:pPr>
              <w:tabs>
                <w:tab w:val="left" w:pos="540"/>
                <w:tab w:val="left" w:pos="569"/>
              </w:tabs>
              <w:jc w:val="both"/>
              <w:rPr>
                <w:i/>
                <w:iCs/>
                <w:sz w:val="22"/>
                <w:szCs w:val="22"/>
              </w:rPr>
            </w:pPr>
            <w:r w:rsidRPr="00AA44D4">
              <w:rPr>
                <w:i/>
                <w:iCs/>
                <w:sz w:val="22"/>
                <w:szCs w:val="22"/>
              </w:rPr>
              <w:t>Čest</w:t>
            </w:r>
            <w:r w:rsidR="00917853">
              <w:rPr>
                <w:i/>
                <w:iCs/>
                <w:sz w:val="22"/>
                <w:szCs w:val="22"/>
              </w:rPr>
              <w:t>o</w:t>
            </w:r>
          </w:p>
        </w:tc>
        <w:tc>
          <w:tcPr>
            <w:tcW w:w="4532" w:type="dxa"/>
          </w:tcPr>
          <w:p w14:paraId="34E0B45E" w14:textId="3B3A9F64" w:rsidR="00C91525" w:rsidRPr="00AA44D4" w:rsidRDefault="00C91525" w:rsidP="00C163A1">
            <w:pPr>
              <w:tabs>
                <w:tab w:val="left" w:pos="540"/>
                <w:tab w:val="left" w:pos="569"/>
              </w:tabs>
              <w:jc w:val="both"/>
              <w:rPr>
                <w:sz w:val="22"/>
                <w:szCs w:val="22"/>
              </w:rPr>
            </w:pPr>
            <w:r w:rsidRPr="00AA44D4">
              <w:rPr>
                <w:sz w:val="22"/>
                <w:szCs w:val="22"/>
              </w:rPr>
              <w:t>Alergijske reakcije (ospa, urtikarija, pruritus, eritem)</w:t>
            </w:r>
          </w:p>
        </w:tc>
      </w:tr>
      <w:tr w:rsidR="00B556B9" w:rsidRPr="00AA44D4" w14:paraId="6AB469A2" w14:textId="77777777" w:rsidTr="00C0457F">
        <w:tc>
          <w:tcPr>
            <w:tcW w:w="9063" w:type="dxa"/>
            <w:gridSpan w:val="2"/>
          </w:tcPr>
          <w:p w14:paraId="2C699CE3" w14:textId="0B8B2759" w:rsidR="00B556B9" w:rsidRPr="00AA44D4" w:rsidRDefault="00B556B9" w:rsidP="00C163A1">
            <w:pPr>
              <w:tabs>
                <w:tab w:val="left" w:pos="540"/>
                <w:tab w:val="left" w:pos="569"/>
              </w:tabs>
              <w:jc w:val="both"/>
              <w:rPr>
                <w:sz w:val="22"/>
                <w:szCs w:val="22"/>
              </w:rPr>
            </w:pPr>
            <w:r w:rsidRPr="00AA44D4">
              <w:rPr>
                <w:b/>
                <w:bCs/>
                <w:sz w:val="22"/>
                <w:szCs w:val="22"/>
              </w:rPr>
              <w:t>Poremećaji koštano-mišićnog i vezivnog tkiva</w:t>
            </w:r>
          </w:p>
        </w:tc>
      </w:tr>
      <w:tr w:rsidR="00C91525" w:rsidRPr="00AA44D4" w14:paraId="59E18539" w14:textId="77777777" w:rsidTr="00C91525">
        <w:tc>
          <w:tcPr>
            <w:tcW w:w="4531" w:type="dxa"/>
          </w:tcPr>
          <w:p w14:paraId="7272BC34" w14:textId="2BBED0C2" w:rsidR="00C91525" w:rsidRPr="00AA44D4" w:rsidRDefault="00B556B9" w:rsidP="00C163A1">
            <w:pPr>
              <w:tabs>
                <w:tab w:val="left" w:pos="540"/>
                <w:tab w:val="left" w:pos="569"/>
              </w:tabs>
              <w:jc w:val="both"/>
              <w:rPr>
                <w:i/>
                <w:iCs/>
                <w:sz w:val="22"/>
                <w:szCs w:val="22"/>
              </w:rPr>
            </w:pPr>
            <w:r w:rsidRPr="00AA44D4">
              <w:rPr>
                <w:i/>
                <w:iCs/>
                <w:sz w:val="22"/>
                <w:szCs w:val="22"/>
              </w:rPr>
              <w:t>Veoma čest</w:t>
            </w:r>
            <w:r w:rsidR="00917853">
              <w:rPr>
                <w:i/>
                <w:iCs/>
                <w:sz w:val="22"/>
                <w:szCs w:val="22"/>
              </w:rPr>
              <w:t>o</w:t>
            </w:r>
          </w:p>
        </w:tc>
        <w:tc>
          <w:tcPr>
            <w:tcW w:w="4532" w:type="dxa"/>
          </w:tcPr>
          <w:p w14:paraId="36AB04BD" w14:textId="6A288728" w:rsidR="00C91525" w:rsidRPr="00AA44D4" w:rsidRDefault="00B556B9" w:rsidP="00C163A1">
            <w:pPr>
              <w:tabs>
                <w:tab w:val="left" w:pos="540"/>
                <w:tab w:val="left" w:pos="569"/>
              </w:tabs>
              <w:jc w:val="both"/>
              <w:rPr>
                <w:sz w:val="22"/>
                <w:szCs w:val="22"/>
              </w:rPr>
            </w:pPr>
            <w:r w:rsidRPr="00AA44D4">
              <w:rPr>
                <w:sz w:val="22"/>
                <w:szCs w:val="22"/>
              </w:rPr>
              <w:t>Artralgija</w:t>
            </w:r>
          </w:p>
        </w:tc>
      </w:tr>
      <w:tr w:rsidR="00B556B9" w:rsidRPr="00AA44D4" w14:paraId="5F74E9B6" w14:textId="77777777" w:rsidTr="00C0457F">
        <w:tc>
          <w:tcPr>
            <w:tcW w:w="9063" w:type="dxa"/>
            <w:gridSpan w:val="2"/>
          </w:tcPr>
          <w:p w14:paraId="494E6491" w14:textId="1751ECDA" w:rsidR="00B556B9" w:rsidRPr="00AA44D4" w:rsidRDefault="00B556B9" w:rsidP="00C163A1">
            <w:pPr>
              <w:tabs>
                <w:tab w:val="left" w:pos="540"/>
                <w:tab w:val="left" w:pos="569"/>
              </w:tabs>
              <w:jc w:val="both"/>
              <w:rPr>
                <w:sz w:val="22"/>
                <w:szCs w:val="22"/>
              </w:rPr>
            </w:pPr>
            <w:r w:rsidRPr="00AA44D4">
              <w:rPr>
                <w:b/>
                <w:bCs/>
                <w:sz w:val="22"/>
                <w:szCs w:val="22"/>
              </w:rPr>
              <w:lastRenderedPageBreak/>
              <w:t>Analize</w:t>
            </w:r>
          </w:p>
        </w:tc>
      </w:tr>
      <w:tr w:rsidR="00C91525" w:rsidRPr="00AA44D4" w14:paraId="49493ADD" w14:textId="77777777" w:rsidTr="00C91525">
        <w:tc>
          <w:tcPr>
            <w:tcW w:w="4531" w:type="dxa"/>
          </w:tcPr>
          <w:p w14:paraId="45BC36F3" w14:textId="525B7DE3" w:rsidR="00C91525" w:rsidRPr="00AA44D4" w:rsidRDefault="00B556B9" w:rsidP="00C163A1">
            <w:pPr>
              <w:tabs>
                <w:tab w:val="left" w:pos="540"/>
                <w:tab w:val="left" w:pos="569"/>
              </w:tabs>
              <w:jc w:val="both"/>
              <w:rPr>
                <w:i/>
                <w:iCs/>
                <w:sz w:val="22"/>
                <w:szCs w:val="22"/>
              </w:rPr>
            </w:pPr>
            <w:r w:rsidRPr="00AA44D4">
              <w:rPr>
                <w:i/>
                <w:iCs/>
                <w:sz w:val="22"/>
                <w:szCs w:val="22"/>
              </w:rPr>
              <w:t>Veoma čest</w:t>
            </w:r>
            <w:r w:rsidR="00917853">
              <w:rPr>
                <w:i/>
                <w:iCs/>
                <w:sz w:val="22"/>
                <w:szCs w:val="22"/>
              </w:rPr>
              <w:t>o</w:t>
            </w:r>
          </w:p>
        </w:tc>
        <w:tc>
          <w:tcPr>
            <w:tcW w:w="4532" w:type="dxa"/>
          </w:tcPr>
          <w:p w14:paraId="6094D8AC" w14:textId="463B8885" w:rsidR="00C91525" w:rsidRPr="00AA44D4" w:rsidRDefault="00B556B9" w:rsidP="00C163A1">
            <w:pPr>
              <w:tabs>
                <w:tab w:val="left" w:pos="540"/>
                <w:tab w:val="left" w:pos="569"/>
              </w:tabs>
              <w:jc w:val="both"/>
              <w:rPr>
                <w:sz w:val="22"/>
                <w:szCs w:val="22"/>
              </w:rPr>
            </w:pPr>
            <w:r w:rsidRPr="00AA44D4">
              <w:rPr>
                <w:sz w:val="22"/>
                <w:szCs w:val="22"/>
              </w:rPr>
              <w:t>Povećan intraokularni pritisak</w:t>
            </w:r>
          </w:p>
        </w:tc>
      </w:tr>
    </w:tbl>
    <w:p w14:paraId="6B989A66" w14:textId="1641D6D4" w:rsidR="00C91525" w:rsidRPr="00AA44D4" w:rsidRDefault="00D63664" w:rsidP="00AA44D4">
      <w:pPr>
        <w:tabs>
          <w:tab w:val="left" w:pos="540"/>
          <w:tab w:val="left" w:pos="569"/>
        </w:tabs>
        <w:jc w:val="both"/>
        <w:rPr>
          <w:sz w:val="22"/>
          <w:szCs w:val="22"/>
          <w:lang w:val="en-GB" w:eastAsia="en-GB"/>
        </w:rPr>
      </w:pPr>
      <w:r w:rsidRPr="00AA44D4">
        <w:rPr>
          <w:b/>
          <w:bCs/>
          <w:sz w:val="22"/>
          <w:szCs w:val="22"/>
          <w:vertAlign w:val="superscript"/>
        </w:rPr>
        <w:t xml:space="preserve"># </w:t>
      </w:r>
      <w:r w:rsidRPr="00AA44D4">
        <w:rPr>
          <w:sz w:val="22"/>
          <w:szCs w:val="22"/>
          <w:lang w:val="en-GB" w:eastAsia="en-GB"/>
        </w:rPr>
        <w:t>neželjene</w:t>
      </w:r>
      <w:r w:rsidRPr="00AA44D4">
        <w:rPr>
          <w:spacing w:val="-9"/>
          <w:sz w:val="22"/>
          <w:szCs w:val="22"/>
          <w:lang w:val="en-GB" w:eastAsia="en-GB"/>
        </w:rPr>
        <w:t xml:space="preserve"> </w:t>
      </w:r>
      <w:r w:rsidRPr="00AA44D4">
        <w:rPr>
          <w:sz w:val="22"/>
          <w:szCs w:val="22"/>
          <w:lang w:val="en-GB" w:eastAsia="en-GB"/>
        </w:rPr>
        <w:t>reakcije</w:t>
      </w:r>
      <w:r w:rsidRPr="00AA44D4">
        <w:rPr>
          <w:spacing w:val="-9"/>
          <w:sz w:val="22"/>
          <w:szCs w:val="22"/>
          <w:lang w:val="en-GB" w:eastAsia="en-GB"/>
        </w:rPr>
        <w:t xml:space="preserve"> </w:t>
      </w:r>
      <w:r w:rsidRPr="00AA44D4">
        <w:rPr>
          <w:sz w:val="22"/>
          <w:szCs w:val="22"/>
          <w:lang w:val="en-GB" w:eastAsia="en-GB"/>
        </w:rPr>
        <w:t>su</w:t>
      </w:r>
      <w:r w:rsidRPr="00AA44D4">
        <w:rPr>
          <w:spacing w:val="-10"/>
          <w:sz w:val="22"/>
          <w:szCs w:val="22"/>
          <w:lang w:val="en-GB" w:eastAsia="en-GB"/>
        </w:rPr>
        <w:t xml:space="preserve"> </w:t>
      </w:r>
      <w:r w:rsidRPr="00AA44D4">
        <w:rPr>
          <w:sz w:val="22"/>
          <w:szCs w:val="22"/>
          <w:lang w:val="en-GB" w:eastAsia="en-GB"/>
        </w:rPr>
        <w:t>definisane</w:t>
      </w:r>
      <w:r w:rsidRPr="00AA44D4">
        <w:rPr>
          <w:spacing w:val="-8"/>
          <w:sz w:val="22"/>
          <w:szCs w:val="22"/>
          <w:lang w:val="en-GB" w:eastAsia="en-GB"/>
        </w:rPr>
        <w:t xml:space="preserve"> </w:t>
      </w:r>
      <w:r w:rsidRPr="00AA44D4">
        <w:rPr>
          <w:sz w:val="22"/>
          <w:szCs w:val="22"/>
          <w:lang w:val="en-GB" w:eastAsia="en-GB"/>
        </w:rPr>
        <w:t>kao</w:t>
      </w:r>
      <w:r w:rsidRPr="00AA44D4">
        <w:rPr>
          <w:spacing w:val="-9"/>
          <w:sz w:val="22"/>
          <w:szCs w:val="22"/>
          <w:lang w:val="en-GB" w:eastAsia="en-GB"/>
        </w:rPr>
        <w:t xml:space="preserve"> </w:t>
      </w:r>
      <w:r w:rsidRPr="00AA44D4">
        <w:rPr>
          <w:sz w:val="22"/>
          <w:szCs w:val="22"/>
          <w:lang w:val="en-GB" w:eastAsia="en-GB"/>
        </w:rPr>
        <w:t>neželjeni</w:t>
      </w:r>
      <w:r w:rsidRPr="00AA44D4">
        <w:rPr>
          <w:spacing w:val="-9"/>
          <w:sz w:val="22"/>
          <w:szCs w:val="22"/>
          <w:lang w:val="en-GB" w:eastAsia="en-GB"/>
        </w:rPr>
        <w:t xml:space="preserve"> </w:t>
      </w:r>
      <w:r w:rsidRPr="00AA44D4">
        <w:rPr>
          <w:sz w:val="22"/>
          <w:szCs w:val="22"/>
          <w:lang w:val="en-GB" w:eastAsia="en-GB"/>
        </w:rPr>
        <w:t>događaji</w:t>
      </w:r>
      <w:r w:rsidRPr="00AA44D4">
        <w:rPr>
          <w:spacing w:val="-10"/>
          <w:sz w:val="22"/>
          <w:szCs w:val="22"/>
          <w:lang w:val="en-GB" w:eastAsia="en-GB"/>
        </w:rPr>
        <w:t xml:space="preserve"> </w:t>
      </w:r>
      <w:r w:rsidRPr="00AA44D4">
        <w:rPr>
          <w:sz w:val="22"/>
          <w:szCs w:val="22"/>
          <w:lang w:val="en-GB" w:eastAsia="en-GB"/>
        </w:rPr>
        <w:t>(kod</w:t>
      </w:r>
      <w:r w:rsidRPr="00AA44D4">
        <w:rPr>
          <w:spacing w:val="-10"/>
          <w:sz w:val="22"/>
          <w:szCs w:val="22"/>
          <w:lang w:val="en-GB" w:eastAsia="en-GB"/>
        </w:rPr>
        <w:t xml:space="preserve"> </w:t>
      </w:r>
      <w:r w:rsidRPr="00AA44D4">
        <w:rPr>
          <w:sz w:val="22"/>
          <w:szCs w:val="22"/>
          <w:lang w:val="en-GB" w:eastAsia="en-GB"/>
        </w:rPr>
        <w:t>najmanje</w:t>
      </w:r>
      <w:r w:rsidRPr="00AA44D4">
        <w:rPr>
          <w:spacing w:val="-7"/>
          <w:sz w:val="22"/>
          <w:szCs w:val="22"/>
          <w:lang w:val="en-GB" w:eastAsia="en-GB"/>
        </w:rPr>
        <w:t xml:space="preserve"> </w:t>
      </w:r>
      <w:r w:rsidRPr="00AA44D4">
        <w:rPr>
          <w:sz w:val="22"/>
          <w:szCs w:val="22"/>
          <w:lang w:val="en-GB" w:eastAsia="en-GB"/>
        </w:rPr>
        <w:t>0,5</w:t>
      </w:r>
      <w:r w:rsidRPr="00AA44D4">
        <w:rPr>
          <w:spacing w:val="-7"/>
          <w:sz w:val="22"/>
          <w:szCs w:val="22"/>
          <w:lang w:val="en-GB" w:eastAsia="en-GB"/>
        </w:rPr>
        <w:t xml:space="preserve"> </w:t>
      </w:r>
      <w:r w:rsidRPr="00AA44D4">
        <w:rPr>
          <w:sz w:val="22"/>
          <w:szCs w:val="22"/>
          <w:lang w:val="en-GB" w:eastAsia="en-GB"/>
        </w:rPr>
        <w:t>procenat</w:t>
      </w:r>
      <w:r w:rsidRPr="00AA44D4">
        <w:rPr>
          <w:spacing w:val="-10"/>
          <w:sz w:val="22"/>
          <w:szCs w:val="22"/>
          <w:lang w:val="en-GB" w:eastAsia="en-GB"/>
        </w:rPr>
        <w:t xml:space="preserve"> </w:t>
      </w:r>
      <w:r w:rsidRPr="00AA44D4">
        <w:rPr>
          <w:sz w:val="22"/>
          <w:szCs w:val="22"/>
          <w:lang w:val="en-GB" w:eastAsia="en-GB"/>
        </w:rPr>
        <w:t>poena</w:t>
      </w:r>
      <w:r w:rsidRPr="00AA44D4">
        <w:rPr>
          <w:spacing w:val="-9"/>
          <w:sz w:val="22"/>
          <w:szCs w:val="22"/>
          <w:lang w:val="en-GB" w:eastAsia="en-GB"/>
        </w:rPr>
        <w:t xml:space="preserve"> </w:t>
      </w:r>
      <w:r w:rsidRPr="00AA44D4">
        <w:rPr>
          <w:sz w:val="22"/>
          <w:szCs w:val="22"/>
          <w:lang w:val="en-GB" w:eastAsia="en-GB"/>
        </w:rPr>
        <w:t>pacijenata)</w:t>
      </w:r>
      <w:r w:rsidRPr="00AA44D4">
        <w:rPr>
          <w:spacing w:val="-52"/>
          <w:sz w:val="22"/>
          <w:szCs w:val="22"/>
          <w:lang w:val="en-GB" w:eastAsia="en-GB"/>
        </w:rPr>
        <w:t xml:space="preserve"> </w:t>
      </w:r>
      <w:r w:rsidRPr="00AA44D4">
        <w:rPr>
          <w:sz w:val="22"/>
          <w:szCs w:val="22"/>
          <w:lang w:val="en-GB" w:eastAsia="en-GB"/>
        </w:rPr>
        <w:t>koji su se javili sa višom stopom (najmanje 2 procenat poena) kod pacijenata na terapiji sa 0,5 mg</w:t>
      </w:r>
      <w:r w:rsidRPr="00AA44D4">
        <w:rPr>
          <w:spacing w:val="1"/>
          <w:sz w:val="22"/>
          <w:szCs w:val="22"/>
          <w:lang w:val="en-GB" w:eastAsia="en-GB"/>
        </w:rPr>
        <w:t xml:space="preserve"> </w:t>
      </w:r>
      <w:r w:rsidRPr="00AA44D4">
        <w:rPr>
          <w:spacing w:val="-1"/>
          <w:sz w:val="22"/>
          <w:szCs w:val="22"/>
          <w:lang w:val="en-GB" w:eastAsia="en-GB"/>
        </w:rPr>
        <w:t>lijeka</w:t>
      </w:r>
      <w:r w:rsidRPr="00AA44D4">
        <w:rPr>
          <w:sz w:val="22"/>
          <w:szCs w:val="22"/>
          <w:lang w:val="en-GB" w:eastAsia="en-GB"/>
        </w:rPr>
        <w:t xml:space="preserve"> </w:t>
      </w:r>
      <w:r w:rsidRPr="00AA44D4">
        <w:rPr>
          <w:spacing w:val="-1"/>
          <w:sz w:val="22"/>
          <w:szCs w:val="22"/>
          <w:lang w:val="en-GB" w:eastAsia="en-GB"/>
        </w:rPr>
        <w:t>Lucentis</w:t>
      </w:r>
      <w:r w:rsidRPr="00AA44D4">
        <w:rPr>
          <w:sz w:val="22"/>
          <w:szCs w:val="22"/>
          <w:lang w:val="en-GB" w:eastAsia="en-GB"/>
        </w:rPr>
        <w:t xml:space="preserve"> </w:t>
      </w:r>
      <w:r w:rsidRPr="00AA44D4">
        <w:rPr>
          <w:spacing w:val="-1"/>
          <w:sz w:val="22"/>
          <w:szCs w:val="22"/>
          <w:lang w:val="en-GB" w:eastAsia="en-GB"/>
        </w:rPr>
        <w:t>nego</w:t>
      </w:r>
      <w:r w:rsidRPr="00AA44D4">
        <w:rPr>
          <w:sz w:val="22"/>
          <w:szCs w:val="22"/>
          <w:lang w:val="en-GB" w:eastAsia="en-GB"/>
        </w:rPr>
        <w:t xml:space="preserve"> </w:t>
      </w:r>
      <w:r w:rsidRPr="00AA44D4">
        <w:rPr>
          <w:spacing w:val="-1"/>
          <w:sz w:val="22"/>
          <w:szCs w:val="22"/>
          <w:lang w:val="en-GB" w:eastAsia="en-GB"/>
        </w:rPr>
        <w:t>kod</w:t>
      </w:r>
      <w:r w:rsidRPr="00AA44D4">
        <w:rPr>
          <w:sz w:val="22"/>
          <w:szCs w:val="22"/>
          <w:lang w:val="en-GB" w:eastAsia="en-GB"/>
        </w:rPr>
        <w:t xml:space="preserve"> </w:t>
      </w:r>
      <w:r w:rsidRPr="00AA44D4">
        <w:rPr>
          <w:spacing w:val="-1"/>
          <w:sz w:val="22"/>
          <w:szCs w:val="22"/>
          <w:lang w:val="en-GB" w:eastAsia="en-GB"/>
        </w:rPr>
        <w:t>onih</w:t>
      </w:r>
      <w:r w:rsidRPr="00AA44D4">
        <w:rPr>
          <w:sz w:val="22"/>
          <w:szCs w:val="22"/>
          <w:lang w:val="en-GB" w:eastAsia="en-GB"/>
        </w:rPr>
        <w:t xml:space="preserve"> koji</w:t>
      </w:r>
      <w:r w:rsidRPr="00AA44D4">
        <w:rPr>
          <w:spacing w:val="-2"/>
          <w:sz w:val="22"/>
          <w:szCs w:val="22"/>
          <w:lang w:val="en-GB" w:eastAsia="en-GB"/>
        </w:rPr>
        <w:t xml:space="preserve"> </w:t>
      </w:r>
      <w:r w:rsidRPr="00AA44D4">
        <w:rPr>
          <w:sz w:val="22"/>
          <w:szCs w:val="22"/>
          <w:lang w:val="en-GB" w:eastAsia="en-GB"/>
        </w:rPr>
        <w:t>su primali</w:t>
      </w:r>
      <w:r w:rsidRPr="00AA44D4">
        <w:rPr>
          <w:spacing w:val="1"/>
          <w:sz w:val="22"/>
          <w:szCs w:val="22"/>
          <w:lang w:val="en-GB" w:eastAsia="en-GB"/>
        </w:rPr>
        <w:t xml:space="preserve"> </w:t>
      </w:r>
      <w:r w:rsidRPr="00AA44D4">
        <w:rPr>
          <w:sz w:val="22"/>
          <w:szCs w:val="22"/>
          <w:lang w:val="en-GB" w:eastAsia="en-GB"/>
        </w:rPr>
        <w:t>kontrolnu</w:t>
      </w:r>
      <w:r w:rsidRPr="00AA44D4">
        <w:rPr>
          <w:spacing w:val="-3"/>
          <w:sz w:val="22"/>
          <w:szCs w:val="22"/>
          <w:lang w:val="en-GB" w:eastAsia="en-GB"/>
        </w:rPr>
        <w:t xml:space="preserve"> </w:t>
      </w:r>
      <w:r w:rsidRPr="00AA44D4">
        <w:rPr>
          <w:sz w:val="22"/>
          <w:szCs w:val="22"/>
          <w:lang w:val="en-GB" w:eastAsia="en-GB"/>
        </w:rPr>
        <w:t>terapiju</w:t>
      </w:r>
      <w:r w:rsidRPr="00AA44D4">
        <w:rPr>
          <w:spacing w:val="-3"/>
          <w:sz w:val="22"/>
          <w:szCs w:val="22"/>
          <w:lang w:val="en-GB" w:eastAsia="en-GB"/>
        </w:rPr>
        <w:t xml:space="preserve"> </w:t>
      </w:r>
      <w:r w:rsidRPr="00AA44D4">
        <w:rPr>
          <w:sz w:val="22"/>
          <w:szCs w:val="22"/>
          <w:lang w:val="en-GB" w:eastAsia="en-GB"/>
        </w:rPr>
        <w:t>(placebo</w:t>
      </w:r>
      <w:r w:rsidRPr="00AA44D4">
        <w:rPr>
          <w:spacing w:val="1"/>
          <w:sz w:val="22"/>
          <w:szCs w:val="22"/>
          <w:lang w:val="en-GB" w:eastAsia="en-GB"/>
        </w:rPr>
        <w:t xml:space="preserve"> </w:t>
      </w:r>
      <w:r w:rsidRPr="00AA44D4">
        <w:rPr>
          <w:sz w:val="22"/>
          <w:szCs w:val="22"/>
          <w:lang w:val="en-GB" w:eastAsia="en-GB"/>
        </w:rPr>
        <w:t>ili</w:t>
      </w:r>
      <w:r w:rsidRPr="00AA44D4">
        <w:rPr>
          <w:spacing w:val="1"/>
          <w:sz w:val="22"/>
          <w:szCs w:val="22"/>
          <w:lang w:val="en-GB" w:eastAsia="en-GB"/>
        </w:rPr>
        <w:t xml:space="preserve"> </w:t>
      </w:r>
      <w:r w:rsidRPr="00AA44D4">
        <w:rPr>
          <w:sz w:val="22"/>
          <w:szCs w:val="22"/>
          <w:lang w:val="en-GB" w:eastAsia="en-GB"/>
        </w:rPr>
        <w:t>verteporfin</w:t>
      </w:r>
      <w:r w:rsidRPr="00AA44D4">
        <w:rPr>
          <w:spacing w:val="-28"/>
          <w:sz w:val="22"/>
          <w:szCs w:val="22"/>
          <w:lang w:val="en-GB" w:eastAsia="en-GB"/>
        </w:rPr>
        <w:t xml:space="preserve"> </w:t>
      </w:r>
      <w:r w:rsidRPr="00AA44D4">
        <w:rPr>
          <w:sz w:val="22"/>
          <w:szCs w:val="22"/>
          <w:lang w:val="en-GB" w:eastAsia="en-GB"/>
        </w:rPr>
        <w:t>PDT).</w:t>
      </w:r>
    </w:p>
    <w:p w14:paraId="43A5FB8C" w14:textId="77777777" w:rsidR="00D63664" w:rsidRPr="00AA44D4" w:rsidRDefault="00D63664" w:rsidP="00C163A1">
      <w:pPr>
        <w:tabs>
          <w:tab w:val="left" w:pos="540"/>
          <w:tab w:val="left" w:pos="569"/>
        </w:tabs>
        <w:jc w:val="both"/>
        <w:rPr>
          <w:sz w:val="22"/>
          <w:szCs w:val="22"/>
          <w:lang w:val="en-GB" w:eastAsia="en-GB"/>
        </w:rPr>
      </w:pPr>
    </w:p>
    <w:p w14:paraId="42EE69B0" w14:textId="51B00306" w:rsidR="00D63664" w:rsidRPr="00AA44D4" w:rsidRDefault="00D63664" w:rsidP="00C163A1">
      <w:pPr>
        <w:tabs>
          <w:tab w:val="left" w:pos="540"/>
          <w:tab w:val="left" w:pos="569"/>
        </w:tabs>
        <w:jc w:val="both"/>
        <w:rPr>
          <w:sz w:val="22"/>
          <w:szCs w:val="22"/>
          <w:lang w:val="en-GB" w:eastAsia="en-GB"/>
        </w:rPr>
      </w:pPr>
      <w:r w:rsidRPr="00AA44D4">
        <w:rPr>
          <w:sz w:val="22"/>
          <w:szCs w:val="22"/>
          <w:lang w:val="en-GB" w:eastAsia="en-GB"/>
        </w:rPr>
        <w:t>* zabiljležene</w:t>
      </w:r>
      <w:r w:rsidRPr="00AA44D4">
        <w:rPr>
          <w:spacing w:val="-5"/>
          <w:sz w:val="22"/>
          <w:szCs w:val="22"/>
          <w:lang w:val="en-GB" w:eastAsia="en-GB"/>
        </w:rPr>
        <w:t xml:space="preserve"> </w:t>
      </w:r>
      <w:r w:rsidRPr="00AA44D4">
        <w:rPr>
          <w:sz w:val="22"/>
          <w:szCs w:val="22"/>
          <w:lang w:val="en-GB" w:eastAsia="en-GB"/>
        </w:rPr>
        <w:t>jedino</w:t>
      </w:r>
      <w:r w:rsidRPr="00AA44D4">
        <w:rPr>
          <w:spacing w:val="-3"/>
          <w:sz w:val="22"/>
          <w:szCs w:val="22"/>
          <w:lang w:val="en-GB" w:eastAsia="en-GB"/>
        </w:rPr>
        <w:t xml:space="preserve"> </w:t>
      </w:r>
      <w:r w:rsidRPr="00AA44D4">
        <w:rPr>
          <w:sz w:val="22"/>
          <w:szCs w:val="22"/>
          <w:lang w:val="en-GB" w:eastAsia="en-GB"/>
        </w:rPr>
        <w:t>u populaciji</w:t>
      </w:r>
      <w:r w:rsidRPr="00AA44D4">
        <w:rPr>
          <w:spacing w:val="1"/>
          <w:sz w:val="22"/>
          <w:szCs w:val="22"/>
          <w:lang w:val="en-GB" w:eastAsia="en-GB"/>
        </w:rPr>
        <w:t xml:space="preserve"> </w:t>
      </w:r>
      <w:r w:rsidRPr="00AA44D4">
        <w:rPr>
          <w:sz w:val="22"/>
          <w:szCs w:val="22"/>
          <w:lang w:val="en-GB" w:eastAsia="en-GB"/>
        </w:rPr>
        <w:t>sa</w:t>
      </w:r>
      <w:r w:rsidRPr="00AA44D4">
        <w:rPr>
          <w:spacing w:val="-2"/>
          <w:sz w:val="22"/>
          <w:szCs w:val="22"/>
          <w:lang w:val="en-GB" w:eastAsia="en-GB"/>
        </w:rPr>
        <w:t xml:space="preserve"> </w:t>
      </w:r>
      <w:r w:rsidRPr="00AA44D4">
        <w:rPr>
          <w:sz w:val="22"/>
          <w:szCs w:val="22"/>
          <w:lang w:val="en-GB" w:eastAsia="en-GB"/>
        </w:rPr>
        <w:t>DME.</w:t>
      </w:r>
    </w:p>
    <w:p w14:paraId="3F7A83A7" w14:textId="77777777" w:rsidR="00D63664" w:rsidRPr="00AA44D4" w:rsidRDefault="00D63664" w:rsidP="00C163A1">
      <w:pPr>
        <w:tabs>
          <w:tab w:val="left" w:pos="540"/>
          <w:tab w:val="left" w:pos="569"/>
        </w:tabs>
        <w:jc w:val="both"/>
        <w:rPr>
          <w:sz w:val="22"/>
          <w:szCs w:val="22"/>
          <w:lang w:val="en-GB" w:eastAsia="en-GB"/>
        </w:rPr>
      </w:pPr>
    </w:p>
    <w:p w14:paraId="030D9149" w14:textId="77777777" w:rsidR="00D63664" w:rsidRPr="00AA44D4" w:rsidRDefault="00D63664" w:rsidP="00C163A1">
      <w:pPr>
        <w:tabs>
          <w:tab w:val="left" w:pos="540"/>
          <w:tab w:val="left" w:pos="569"/>
        </w:tabs>
        <w:jc w:val="both"/>
        <w:rPr>
          <w:b/>
          <w:bCs/>
          <w:sz w:val="22"/>
          <w:szCs w:val="22"/>
          <w:u w:val="single"/>
        </w:rPr>
      </w:pPr>
      <w:r w:rsidRPr="00AA44D4">
        <w:rPr>
          <w:b/>
          <w:bCs/>
          <w:sz w:val="22"/>
          <w:szCs w:val="22"/>
          <w:u w:val="single"/>
        </w:rPr>
        <w:t>Neželjene reakcije povezane sa klasom proizvoda</w:t>
      </w:r>
    </w:p>
    <w:p w14:paraId="3A8B4E13" w14:textId="77777777" w:rsidR="00D63664" w:rsidRPr="00AA44D4" w:rsidRDefault="00D63664" w:rsidP="00C163A1">
      <w:pPr>
        <w:tabs>
          <w:tab w:val="left" w:pos="540"/>
          <w:tab w:val="left" w:pos="569"/>
        </w:tabs>
        <w:jc w:val="both"/>
        <w:rPr>
          <w:sz w:val="22"/>
          <w:szCs w:val="22"/>
        </w:rPr>
      </w:pPr>
    </w:p>
    <w:p w14:paraId="0D3EFD5C" w14:textId="5F191EF9" w:rsidR="00D63664" w:rsidRPr="00AA44D4" w:rsidRDefault="00D63664" w:rsidP="00AA44D4">
      <w:pPr>
        <w:tabs>
          <w:tab w:val="left" w:pos="540"/>
          <w:tab w:val="left" w:pos="569"/>
        </w:tabs>
        <w:jc w:val="both"/>
        <w:rPr>
          <w:sz w:val="22"/>
          <w:szCs w:val="22"/>
        </w:rPr>
      </w:pPr>
      <w:r w:rsidRPr="00AA44D4">
        <w:rPr>
          <w:sz w:val="22"/>
          <w:szCs w:val="22"/>
        </w:rPr>
        <w:t>U studijama faze III sa vlažnom AMD ukupna učestalost ne-okularnih hemoragija, neželjenog dejstva potencijalno povezanog sa sistemskom inhibicijom VEGF (faktorom rasta vaskularnog endotela) bila je neznatno povećana kod pacijenata liječenih ranibizumabom. Međutim, nije bilo dosl</w:t>
      </w:r>
      <w:r w:rsidR="00917853">
        <w:rPr>
          <w:sz w:val="22"/>
          <w:szCs w:val="22"/>
        </w:rPr>
        <w:t>j</w:t>
      </w:r>
      <w:r w:rsidRPr="00AA44D4">
        <w:rPr>
          <w:sz w:val="22"/>
          <w:szCs w:val="22"/>
        </w:rPr>
        <w:t>ednog obrasca među različitim hemoragijama. Postoji teorijski rizik od arterijskog tromboembolijskog događaja, uključujući moždani udar i infarkt miokarda po intravitrealnom ubrizgavanju inhibitora</w:t>
      </w:r>
      <w:r w:rsidR="00917853">
        <w:rPr>
          <w:sz w:val="22"/>
          <w:szCs w:val="22"/>
        </w:rPr>
        <w:t xml:space="preserve"> </w:t>
      </w:r>
      <w:r w:rsidRPr="00AA44D4">
        <w:rPr>
          <w:sz w:val="22"/>
          <w:szCs w:val="22"/>
        </w:rPr>
        <w:t xml:space="preserve">VEGF. </w:t>
      </w:r>
    </w:p>
    <w:p w14:paraId="1DC58B01" w14:textId="41A9398F" w:rsidR="00D63664" w:rsidRPr="00AA44D4" w:rsidRDefault="00D63664">
      <w:pPr>
        <w:tabs>
          <w:tab w:val="left" w:pos="540"/>
          <w:tab w:val="left" w:pos="569"/>
        </w:tabs>
        <w:jc w:val="both"/>
        <w:rPr>
          <w:sz w:val="22"/>
          <w:szCs w:val="22"/>
        </w:rPr>
      </w:pPr>
      <w:r w:rsidRPr="00AA44D4">
        <w:rPr>
          <w:sz w:val="22"/>
          <w:szCs w:val="22"/>
        </w:rPr>
        <w:t>Niska stopa incidence arterijskih tromboembolijskih događaja prim</w:t>
      </w:r>
      <w:r w:rsidR="00917853">
        <w:rPr>
          <w:sz w:val="22"/>
          <w:szCs w:val="22"/>
        </w:rPr>
        <w:t>ij</w:t>
      </w:r>
      <w:r w:rsidRPr="00AA44D4">
        <w:rPr>
          <w:sz w:val="22"/>
          <w:szCs w:val="22"/>
        </w:rPr>
        <w:t>ećena je u kliničkim ispitivanjima sa l</w:t>
      </w:r>
      <w:r w:rsidR="00917853">
        <w:rPr>
          <w:sz w:val="22"/>
          <w:szCs w:val="22"/>
        </w:rPr>
        <w:t>ij</w:t>
      </w:r>
      <w:r w:rsidRPr="00AA44D4">
        <w:rPr>
          <w:sz w:val="22"/>
          <w:szCs w:val="22"/>
        </w:rPr>
        <w:t>ekom Lucentis kod pacijenata sa AMD, DME, PDR, RVO i CNV, a nije bilo većih razlika između tretmanske grupe na ranibizumabu, u odnosu na kontrolnu grupu.</w:t>
      </w:r>
    </w:p>
    <w:p w14:paraId="3CA6951F" w14:textId="77777777" w:rsidR="00D63664" w:rsidRPr="00AA44D4" w:rsidRDefault="00D63664" w:rsidP="00C163A1">
      <w:pPr>
        <w:tabs>
          <w:tab w:val="left" w:pos="540"/>
          <w:tab w:val="left" w:pos="569"/>
        </w:tabs>
        <w:jc w:val="both"/>
        <w:rPr>
          <w:sz w:val="22"/>
          <w:szCs w:val="22"/>
        </w:rPr>
      </w:pPr>
    </w:p>
    <w:p w14:paraId="5F1C1FFC" w14:textId="77777777" w:rsidR="00D63664" w:rsidRPr="00AA44D4" w:rsidRDefault="00D63664" w:rsidP="00C163A1">
      <w:pPr>
        <w:tabs>
          <w:tab w:val="left" w:pos="540"/>
          <w:tab w:val="left" w:pos="569"/>
        </w:tabs>
        <w:jc w:val="both"/>
        <w:rPr>
          <w:b/>
          <w:bCs/>
          <w:sz w:val="22"/>
          <w:szCs w:val="22"/>
          <w:u w:val="single"/>
        </w:rPr>
      </w:pPr>
      <w:r w:rsidRPr="00AA44D4">
        <w:rPr>
          <w:b/>
          <w:bCs/>
          <w:sz w:val="22"/>
          <w:szCs w:val="22"/>
          <w:u w:val="single"/>
        </w:rPr>
        <w:t>Pedijatrijka populacija</w:t>
      </w:r>
    </w:p>
    <w:p w14:paraId="5503F883" w14:textId="77777777" w:rsidR="00D63664" w:rsidRPr="00AA44D4" w:rsidRDefault="00D63664" w:rsidP="00C163A1">
      <w:pPr>
        <w:tabs>
          <w:tab w:val="left" w:pos="540"/>
          <w:tab w:val="left" w:pos="569"/>
        </w:tabs>
        <w:jc w:val="both"/>
        <w:rPr>
          <w:sz w:val="22"/>
          <w:szCs w:val="22"/>
        </w:rPr>
      </w:pPr>
    </w:p>
    <w:p w14:paraId="14619DFF" w14:textId="0B1C6706" w:rsidR="00D63664" w:rsidRDefault="00D63664" w:rsidP="00AA44D4">
      <w:pPr>
        <w:tabs>
          <w:tab w:val="left" w:pos="540"/>
          <w:tab w:val="left" w:pos="569"/>
        </w:tabs>
        <w:jc w:val="both"/>
        <w:rPr>
          <w:sz w:val="22"/>
          <w:szCs w:val="22"/>
        </w:rPr>
      </w:pPr>
      <w:r w:rsidRPr="00AA44D4">
        <w:rPr>
          <w:sz w:val="22"/>
          <w:szCs w:val="22"/>
        </w:rPr>
        <w:t>Bezb</w:t>
      </w:r>
      <w:r w:rsidR="00917853">
        <w:rPr>
          <w:sz w:val="22"/>
          <w:szCs w:val="22"/>
        </w:rPr>
        <w:t>j</w:t>
      </w:r>
      <w:r w:rsidRPr="00AA44D4">
        <w:rPr>
          <w:sz w:val="22"/>
          <w:szCs w:val="22"/>
        </w:rPr>
        <w:t>ednost l</w:t>
      </w:r>
      <w:r w:rsidR="00917853">
        <w:rPr>
          <w:sz w:val="22"/>
          <w:szCs w:val="22"/>
        </w:rPr>
        <w:t>ij</w:t>
      </w:r>
      <w:r w:rsidRPr="00AA44D4">
        <w:rPr>
          <w:sz w:val="22"/>
          <w:szCs w:val="22"/>
        </w:rPr>
        <w:t>eka Lucentis 0.2 mg je ispitivana u 6-m</w:t>
      </w:r>
      <w:r w:rsidR="00917853">
        <w:rPr>
          <w:sz w:val="22"/>
          <w:szCs w:val="22"/>
        </w:rPr>
        <w:t>j</w:t>
      </w:r>
      <w:r w:rsidRPr="00AA44D4">
        <w:rPr>
          <w:sz w:val="22"/>
          <w:szCs w:val="22"/>
        </w:rPr>
        <w:t>esečnom kliničkom ispitivanju (RAINBOW), koje je uključivalo 73 pr</w:t>
      </w:r>
      <w:r w:rsidR="00917853">
        <w:rPr>
          <w:sz w:val="22"/>
          <w:szCs w:val="22"/>
        </w:rPr>
        <w:t>ij</w:t>
      </w:r>
      <w:r w:rsidRPr="00AA44D4">
        <w:rPr>
          <w:sz w:val="22"/>
          <w:szCs w:val="22"/>
        </w:rPr>
        <w:t>evremeno rođena odojčeta sa ROP-om na terapiji ranibizumabom 0.2 mg (vid</w:t>
      </w:r>
      <w:r w:rsidR="00917853">
        <w:rPr>
          <w:sz w:val="22"/>
          <w:szCs w:val="22"/>
        </w:rPr>
        <w:t>j</w:t>
      </w:r>
      <w:r w:rsidRPr="00AA44D4">
        <w:rPr>
          <w:sz w:val="22"/>
          <w:szCs w:val="22"/>
        </w:rPr>
        <w:t>e</w:t>
      </w:r>
      <w:r w:rsidR="00917853">
        <w:rPr>
          <w:sz w:val="22"/>
          <w:szCs w:val="22"/>
        </w:rPr>
        <w:t>t</w:t>
      </w:r>
      <w:r w:rsidRPr="00AA44D4">
        <w:rPr>
          <w:sz w:val="22"/>
          <w:szCs w:val="22"/>
        </w:rPr>
        <w:t xml:space="preserve">i </w:t>
      </w:r>
      <w:r w:rsidR="00A84528">
        <w:rPr>
          <w:sz w:val="22"/>
          <w:szCs w:val="22"/>
        </w:rPr>
        <w:t>dio</w:t>
      </w:r>
      <w:r w:rsidR="00C0603D">
        <w:rPr>
          <w:sz w:val="22"/>
          <w:szCs w:val="22"/>
        </w:rPr>
        <w:t xml:space="preserve"> </w:t>
      </w:r>
      <w:r w:rsidRPr="00AA44D4">
        <w:rPr>
          <w:sz w:val="22"/>
          <w:szCs w:val="22"/>
        </w:rPr>
        <w:t>5.1). Neželjene reakcije na nivou oka prijavljene kod više od jednog pacijenta l</w:t>
      </w:r>
      <w:r w:rsidR="00917853">
        <w:rPr>
          <w:sz w:val="22"/>
          <w:szCs w:val="22"/>
        </w:rPr>
        <w:t>ij</w:t>
      </w:r>
      <w:r w:rsidRPr="00AA44D4">
        <w:rPr>
          <w:sz w:val="22"/>
          <w:szCs w:val="22"/>
        </w:rPr>
        <w:t>ečenog sa 0.2 mg ranibizumaba su bile retinalna i konjunktivalna hemoragija. Neželjene reakcije koje nisu vezane za oko, prijavljene  kod više od jednog pacijenta na terapiji ranibizumabom od 0.2 mg su bile nazofaringitis, anemija, kašalj, infekcija urinarnog trakta i alergijske reakcije. Neželjene reakcije ustanovljene kod indikacija za odrasle pacijente se smatraju primenljivim i za pr</w:t>
      </w:r>
      <w:r w:rsidR="00917853">
        <w:rPr>
          <w:sz w:val="22"/>
          <w:szCs w:val="22"/>
        </w:rPr>
        <w:t>ij</w:t>
      </w:r>
      <w:r w:rsidRPr="00AA44D4">
        <w:rPr>
          <w:sz w:val="22"/>
          <w:szCs w:val="22"/>
        </w:rPr>
        <w:t>evremeno rođenu odojčad sa ROP-om, iako nisu sva prim</w:t>
      </w:r>
      <w:r w:rsidR="00917853">
        <w:rPr>
          <w:sz w:val="22"/>
          <w:szCs w:val="22"/>
        </w:rPr>
        <w:t>ij</w:t>
      </w:r>
      <w:r w:rsidRPr="00AA44D4">
        <w:rPr>
          <w:sz w:val="22"/>
          <w:szCs w:val="22"/>
        </w:rPr>
        <w:t xml:space="preserve">ećena u RAINBOW kliničkom ispitivanju. </w:t>
      </w:r>
    </w:p>
    <w:p w14:paraId="098EA9E3" w14:textId="77777777" w:rsidR="001814CC" w:rsidRPr="00AA44D4" w:rsidRDefault="001814CC" w:rsidP="00AA44D4">
      <w:pPr>
        <w:tabs>
          <w:tab w:val="left" w:pos="540"/>
          <w:tab w:val="left" w:pos="569"/>
        </w:tabs>
        <w:jc w:val="both"/>
        <w:rPr>
          <w:sz w:val="22"/>
          <w:szCs w:val="22"/>
        </w:rPr>
      </w:pPr>
    </w:p>
    <w:p w14:paraId="4DD2C579" w14:textId="1D2D3A53" w:rsidR="00D63664" w:rsidRPr="00AA44D4" w:rsidRDefault="00D63664">
      <w:pPr>
        <w:tabs>
          <w:tab w:val="left" w:pos="540"/>
          <w:tab w:val="left" w:pos="569"/>
        </w:tabs>
        <w:jc w:val="both"/>
        <w:rPr>
          <w:sz w:val="22"/>
          <w:szCs w:val="22"/>
        </w:rPr>
      </w:pPr>
      <w:r w:rsidRPr="00AA44D4">
        <w:rPr>
          <w:sz w:val="22"/>
          <w:szCs w:val="22"/>
        </w:rPr>
        <w:t>Dugoročna bezb</w:t>
      </w:r>
      <w:r w:rsidR="00917853">
        <w:rPr>
          <w:sz w:val="22"/>
          <w:szCs w:val="22"/>
        </w:rPr>
        <w:t>j</w:t>
      </w:r>
      <w:r w:rsidRPr="00AA44D4">
        <w:rPr>
          <w:sz w:val="22"/>
          <w:szCs w:val="22"/>
        </w:rPr>
        <w:t>ednosti kod pr</w:t>
      </w:r>
      <w:r w:rsidR="00917853">
        <w:rPr>
          <w:sz w:val="22"/>
          <w:szCs w:val="22"/>
        </w:rPr>
        <w:t>ij</w:t>
      </w:r>
      <w:r w:rsidRPr="00AA44D4">
        <w:rPr>
          <w:sz w:val="22"/>
          <w:szCs w:val="22"/>
        </w:rPr>
        <w:t xml:space="preserve">evremeno rođene odojčadi sa ROP-om je ispitivana do </w:t>
      </w:r>
      <w:proofErr w:type="gramStart"/>
      <w:r w:rsidRPr="00AA44D4">
        <w:rPr>
          <w:sz w:val="22"/>
          <w:szCs w:val="22"/>
        </w:rPr>
        <w:t>pete  godine</w:t>
      </w:r>
      <w:proofErr w:type="gramEnd"/>
      <w:r w:rsidRPr="00AA44D4">
        <w:rPr>
          <w:sz w:val="22"/>
          <w:szCs w:val="22"/>
        </w:rPr>
        <w:t xml:space="preserve"> u produžetku kliničkog ispitivanja RAINBOW tokom koga nisu uočeni novi bezb</w:t>
      </w:r>
      <w:r w:rsidR="00917853">
        <w:rPr>
          <w:sz w:val="22"/>
          <w:szCs w:val="22"/>
        </w:rPr>
        <w:t>j</w:t>
      </w:r>
      <w:r w:rsidRPr="00AA44D4">
        <w:rPr>
          <w:sz w:val="22"/>
          <w:szCs w:val="22"/>
        </w:rPr>
        <w:t>ednosni signali. Bezb</w:t>
      </w:r>
      <w:r w:rsidR="00917853">
        <w:rPr>
          <w:sz w:val="22"/>
          <w:szCs w:val="22"/>
        </w:rPr>
        <w:t>j</w:t>
      </w:r>
      <w:r w:rsidRPr="00AA44D4">
        <w:rPr>
          <w:sz w:val="22"/>
          <w:szCs w:val="22"/>
        </w:rPr>
        <w:t>ednosni profil ranibizumaba 0,2 mg tokom produžetka ispitivanja bio je u skladu s onim opaženim u glavnom ispitivanju nakon 24 nedjelje.</w:t>
      </w:r>
    </w:p>
    <w:p w14:paraId="63D96071" w14:textId="77777777" w:rsidR="00C91525" w:rsidRPr="00AA44D4" w:rsidRDefault="00C91525" w:rsidP="00C163A1">
      <w:pPr>
        <w:tabs>
          <w:tab w:val="left" w:pos="540"/>
          <w:tab w:val="left" w:pos="569"/>
        </w:tabs>
        <w:jc w:val="both"/>
        <w:rPr>
          <w:b/>
          <w:bCs/>
          <w:sz w:val="22"/>
          <w:szCs w:val="22"/>
        </w:rPr>
      </w:pPr>
    </w:p>
    <w:p w14:paraId="73CD60C3" w14:textId="77777777" w:rsidR="005A23D2" w:rsidRPr="00AA44D4" w:rsidRDefault="005A23D2" w:rsidP="00C163A1">
      <w:pPr>
        <w:spacing w:after="200" w:line="276" w:lineRule="auto"/>
        <w:jc w:val="both"/>
        <w:rPr>
          <w:rFonts w:eastAsia="Calibri"/>
          <w:sz w:val="22"/>
          <w:szCs w:val="22"/>
          <w:u w:val="single"/>
          <w:lang w:val="sr-Latn-RS"/>
        </w:rPr>
      </w:pPr>
      <w:r w:rsidRPr="00AA44D4">
        <w:rPr>
          <w:rFonts w:eastAsia="Calibri"/>
          <w:sz w:val="22"/>
          <w:szCs w:val="22"/>
          <w:u w:val="single"/>
          <w:lang w:val="sr-Latn-RS"/>
        </w:rPr>
        <w:t>Prijavljivanje sumnji na neželjena dejstva</w:t>
      </w:r>
    </w:p>
    <w:p w14:paraId="2906196B" w14:textId="77777777" w:rsidR="005A23D2" w:rsidRPr="00AA44D4" w:rsidRDefault="005A23D2" w:rsidP="00AA44D4">
      <w:pPr>
        <w:spacing w:after="200"/>
        <w:jc w:val="both"/>
        <w:rPr>
          <w:rFonts w:eastAsia="Calibri"/>
          <w:sz w:val="22"/>
          <w:szCs w:val="22"/>
          <w:lang w:val="sr-Latn-RS"/>
        </w:rPr>
      </w:pPr>
      <w:r w:rsidRPr="00AA44D4">
        <w:rPr>
          <w:rFonts w:eastAsia="Calibri"/>
          <w:sz w:val="22"/>
          <w:szCs w:val="22"/>
          <w:lang w:val="sr-Latn-RS"/>
        </w:rPr>
        <w:t>Prijavljivanje neželjenih dejstava nakon dobijanja dozvole je od velikog značaja jer obezbjeđuje kont</w:t>
      </w:r>
      <w:r w:rsidR="00EA5765" w:rsidRPr="00AA44D4">
        <w:rPr>
          <w:rFonts w:eastAsia="Calibri"/>
          <w:sz w:val="22"/>
          <w:szCs w:val="22"/>
          <w:lang w:val="sr-Latn-RS"/>
        </w:rPr>
        <w:t>inuirano praćenje odnosa korist</w:t>
      </w:r>
      <w:r w:rsidRPr="00AA44D4">
        <w:rPr>
          <w:rFonts w:eastAsia="Calibri"/>
          <w:sz w:val="22"/>
          <w:szCs w:val="22"/>
          <w:lang w:val="sr-Latn-RS"/>
        </w:rPr>
        <w:t>/rizik primjene lijeka. Zdravstveni radnici treba da prijave svaku sumnju na neželjeno</w:t>
      </w:r>
      <w:r w:rsidR="009B062A" w:rsidRPr="00AA44D4">
        <w:rPr>
          <w:rFonts w:eastAsia="Calibri"/>
          <w:sz w:val="22"/>
          <w:szCs w:val="22"/>
          <w:lang w:val="sr-Latn-RS"/>
        </w:rPr>
        <w:t xml:space="preserve"> </w:t>
      </w:r>
      <w:r w:rsidRPr="00AA44D4">
        <w:rPr>
          <w:rFonts w:eastAsia="Calibri"/>
          <w:sz w:val="22"/>
          <w:szCs w:val="22"/>
          <w:lang w:val="sr-Latn-RS"/>
        </w:rPr>
        <w:t xml:space="preserve">dejstvo ovog lijeka </w:t>
      </w:r>
      <w:r w:rsidR="004E70AD" w:rsidRPr="00AA44D4">
        <w:rPr>
          <w:rFonts w:eastAsia="Calibri"/>
          <w:sz w:val="22"/>
          <w:szCs w:val="22"/>
          <w:lang w:val="sr-Latn-RS"/>
        </w:rPr>
        <w:t>Institutu</w:t>
      </w:r>
      <w:r w:rsidRPr="00AA44D4">
        <w:rPr>
          <w:rFonts w:eastAsia="Calibri"/>
          <w:sz w:val="22"/>
          <w:szCs w:val="22"/>
          <w:lang w:val="sr-Latn-RS"/>
        </w:rPr>
        <w:t xml:space="preserve"> za ljekove i medicinska sredstva</w:t>
      </w:r>
      <w:r w:rsidR="004E70AD" w:rsidRPr="00AA44D4">
        <w:rPr>
          <w:rFonts w:eastAsia="Calibri"/>
          <w:sz w:val="22"/>
          <w:szCs w:val="22"/>
          <w:lang w:val="sr-Latn-RS"/>
        </w:rPr>
        <w:t xml:space="preserve"> </w:t>
      </w:r>
      <w:r w:rsidRPr="00AA44D4">
        <w:rPr>
          <w:rFonts w:eastAsia="Calibri"/>
          <w:sz w:val="22"/>
          <w:szCs w:val="22"/>
          <w:lang w:val="sr-Latn-RS"/>
        </w:rPr>
        <w:t>(</w:t>
      </w:r>
      <w:r w:rsidR="004E70AD" w:rsidRPr="00AA44D4">
        <w:rPr>
          <w:rFonts w:eastAsia="Calibri"/>
          <w:sz w:val="22"/>
          <w:szCs w:val="22"/>
          <w:lang w:val="sr-Latn-RS"/>
        </w:rPr>
        <w:t>CInMED</w:t>
      </w:r>
      <w:r w:rsidRPr="00AA44D4">
        <w:rPr>
          <w:rFonts w:eastAsia="Calibri"/>
          <w:sz w:val="22"/>
          <w:szCs w:val="22"/>
          <w:lang w:val="sr-Latn-RS"/>
        </w:rPr>
        <w:t>):</w:t>
      </w:r>
    </w:p>
    <w:p w14:paraId="6A09EC05" w14:textId="77777777" w:rsidR="005A23D2" w:rsidRPr="00AA44D4" w:rsidRDefault="004E70AD">
      <w:pPr>
        <w:pStyle w:val="NoSpacing"/>
        <w:jc w:val="both"/>
        <w:rPr>
          <w:rFonts w:eastAsia="Calibri"/>
          <w:sz w:val="22"/>
          <w:szCs w:val="22"/>
          <w:lang w:val="sr-Latn-RS"/>
        </w:rPr>
      </w:pPr>
      <w:r w:rsidRPr="00AA44D4">
        <w:rPr>
          <w:rFonts w:eastAsia="Calibri"/>
          <w:sz w:val="22"/>
          <w:szCs w:val="22"/>
          <w:lang w:val="sr-Latn-RS"/>
        </w:rPr>
        <w:t xml:space="preserve">Institut </w:t>
      </w:r>
      <w:r w:rsidR="005A23D2" w:rsidRPr="00AA44D4">
        <w:rPr>
          <w:rFonts w:eastAsia="Calibri"/>
          <w:sz w:val="22"/>
          <w:szCs w:val="22"/>
          <w:lang w:val="sr-Latn-RS"/>
        </w:rPr>
        <w:t xml:space="preserve">za ljekove i medicinska sredstva </w:t>
      </w:r>
    </w:p>
    <w:p w14:paraId="19B066F7" w14:textId="77777777" w:rsidR="005A23D2" w:rsidRPr="00AA44D4" w:rsidRDefault="005A23D2">
      <w:pPr>
        <w:pStyle w:val="NoSpacing"/>
        <w:jc w:val="both"/>
        <w:rPr>
          <w:rFonts w:eastAsia="Calibri"/>
          <w:sz w:val="22"/>
          <w:szCs w:val="22"/>
          <w:lang w:val="sr-Latn-RS"/>
        </w:rPr>
      </w:pPr>
      <w:r w:rsidRPr="00AA44D4">
        <w:rPr>
          <w:rFonts w:eastAsia="Calibri"/>
          <w:sz w:val="22"/>
          <w:szCs w:val="22"/>
          <w:lang w:val="sr-Latn-RS"/>
        </w:rPr>
        <w:t>Odjeljenje za farmakovigilancu</w:t>
      </w:r>
    </w:p>
    <w:p w14:paraId="1F6AE1D5" w14:textId="77777777" w:rsidR="00EA5765" w:rsidRPr="00AA44D4" w:rsidRDefault="005A23D2">
      <w:pPr>
        <w:pStyle w:val="NoSpacing"/>
        <w:jc w:val="both"/>
        <w:rPr>
          <w:rFonts w:eastAsia="Calibri"/>
          <w:sz w:val="22"/>
          <w:szCs w:val="22"/>
          <w:lang w:val="sr-Latn-RS"/>
        </w:rPr>
      </w:pPr>
      <w:r w:rsidRPr="00AA44D4">
        <w:rPr>
          <w:rFonts w:eastAsia="Calibri"/>
          <w:sz w:val="22"/>
          <w:szCs w:val="22"/>
          <w:lang w:val="sr-Latn-RS"/>
        </w:rPr>
        <w:t>Bulevar Ivana Crnojevića 64a, 81000 Podgorica</w:t>
      </w:r>
    </w:p>
    <w:p w14:paraId="62666286" w14:textId="77777777" w:rsidR="00EA5765" w:rsidRPr="00AA44D4" w:rsidRDefault="00EA5765" w:rsidP="00C163A1">
      <w:pPr>
        <w:pStyle w:val="NoSpacing"/>
        <w:jc w:val="both"/>
        <w:rPr>
          <w:rFonts w:eastAsia="Calibri"/>
          <w:sz w:val="22"/>
          <w:szCs w:val="22"/>
          <w:lang w:val="sr-Latn-RS"/>
        </w:rPr>
      </w:pPr>
    </w:p>
    <w:p w14:paraId="0CDE86B9" w14:textId="77777777" w:rsidR="005A23D2" w:rsidRPr="00AA44D4" w:rsidRDefault="005A23D2" w:rsidP="00AA44D4">
      <w:pPr>
        <w:pStyle w:val="NoSpacing"/>
        <w:jc w:val="both"/>
        <w:rPr>
          <w:rFonts w:eastAsia="Calibri"/>
          <w:sz w:val="22"/>
          <w:szCs w:val="22"/>
          <w:lang w:val="sr-Latn-RS"/>
        </w:rPr>
      </w:pPr>
      <w:r w:rsidRPr="00AA44D4">
        <w:rPr>
          <w:rFonts w:eastAsia="Calibri"/>
          <w:sz w:val="22"/>
          <w:szCs w:val="22"/>
          <w:lang w:val="sr-Latn-RS"/>
        </w:rPr>
        <w:t>tel: +382 (0) 20 310 280</w:t>
      </w:r>
    </w:p>
    <w:p w14:paraId="4FE32B17" w14:textId="77777777" w:rsidR="00EA5765" w:rsidRPr="00AA44D4" w:rsidRDefault="005A23D2">
      <w:pPr>
        <w:pStyle w:val="NoSpacing"/>
        <w:jc w:val="both"/>
        <w:rPr>
          <w:rFonts w:eastAsia="Calibri"/>
          <w:sz w:val="22"/>
          <w:szCs w:val="22"/>
          <w:lang w:val="sr-Latn-RS"/>
        </w:rPr>
      </w:pPr>
      <w:r w:rsidRPr="00AA44D4">
        <w:rPr>
          <w:rFonts w:eastAsia="Calibri"/>
          <w:sz w:val="22"/>
          <w:szCs w:val="22"/>
          <w:lang w:val="sr-Latn-RS"/>
        </w:rPr>
        <w:t>fax:</w:t>
      </w:r>
      <w:r w:rsidR="00EA5765" w:rsidRPr="00AA44D4">
        <w:rPr>
          <w:rFonts w:eastAsia="Calibri"/>
          <w:sz w:val="22"/>
          <w:szCs w:val="22"/>
          <w:lang w:val="sr-Latn-RS"/>
        </w:rPr>
        <w:t xml:space="preserve"> </w:t>
      </w:r>
      <w:r w:rsidRPr="00AA44D4">
        <w:rPr>
          <w:rFonts w:eastAsia="Calibri"/>
          <w:sz w:val="22"/>
          <w:szCs w:val="22"/>
          <w:lang w:val="sr-Latn-RS"/>
        </w:rPr>
        <w:t>+382 (0) 20 310 581</w:t>
      </w:r>
    </w:p>
    <w:p w14:paraId="58F900EC" w14:textId="77777777" w:rsidR="005A23D2" w:rsidRPr="00AA44D4" w:rsidRDefault="00927A8A">
      <w:pPr>
        <w:pStyle w:val="NoSpacing"/>
        <w:jc w:val="both"/>
        <w:rPr>
          <w:rFonts w:eastAsia="Calibri"/>
          <w:sz w:val="22"/>
          <w:szCs w:val="22"/>
          <w:lang w:val="sr-Latn-RS"/>
        </w:rPr>
      </w:pPr>
      <w:hyperlink r:id="rId8" w:history="1">
        <w:r w:rsidR="004E70AD" w:rsidRPr="00AA44D4">
          <w:rPr>
            <w:rStyle w:val="Hyperlink"/>
            <w:rFonts w:eastAsia="Calibri"/>
            <w:sz w:val="22"/>
            <w:szCs w:val="22"/>
            <w:lang w:val="sr-Latn-RS"/>
          </w:rPr>
          <w:t>www.cinmed.me</w:t>
        </w:r>
      </w:hyperlink>
    </w:p>
    <w:p w14:paraId="63A54954" w14:textId="77777777" w:rsidR="00EA5765" w:rsidRPr="00AA44D4" w:rsidRDefault="00927A8A">
      <w:pPr>
        <w:pStyle w:val="NoSpacing"/>
        <w:jc w:val="both"/>
        <w:rPr>
          <w:rFonts w:eastAsia="Calibri"/>
          <w:color w:val="0000FF"/>
          <w:sz w:val="22"/>
          <w:szCs w:val="22"/>
          <w:u w:val="single"/>
          <w:lang w:val="sr-Latn-RS"/>
        </w:rPr>
      </w:pPr>
      <w:hyperlink r:id="rId9" w:history="1">
        <w:r w:rsidR="004E70AD" w:rsidRPr="00AA44D4">
          <w:rPr>
            <w:rStyle w:val="Hyperlink"/>
            <w:rFonts w:eastAsia="Calibri"/>
            <w:sz w:val="22"/>
            <w:szCs w:val="22"/>
            <w:lang w:val="sr-Latn-RS"/>
          </w:rPr>
          <w:t>nezeljenadejstva@cinmed.me</w:t>
        </w:r>
      </w:hyperlink>
    </w:p>
    <w:p w14:paraId="56FB156C" w14:textId="77777777" w:rsidR="005A23D2" w:rsidRPr="00AA44D4" w:rsidRDefault="005A23D2">
      <w:pPr>
        <w:pStyle w:val="NoSpacing"/>
        <w:jc w:val="both"/>
        <w:rPr>
          <w:rFonts w:eastAsia="Calibri"/>
          <w:sz w:val="22"/>
          <w:szCs w:val="22"/>
          <w:lang w:val="sr-Latn-RS"/>
        </w:rPr>
      </w:pPr>
      <w:r w:rsidRPr="00AA44D4">
        <w:rPr>
          <w:rFonts w:eastAsia="Calibri"/>
          <w:sz w:val="22"/>
          <w:szCs w:val="22"/>
          <w:lang w:val="sr-Latn-RS"/>
        </w:rPr>
        <w:t>putem IS zdravstvene zaštite</w:t>
      </w:r>
    </w:p>
    <w:p w14:paraId="1359D3A1" w14:textId="77777777" w:rsidR="003611DD" w:rsidRPr="00AA44D4" w:rsidRDefault="003611DD">
      <w:pPr>
        <w:pStyle w:val="NoSpacing"/>
        <w:jc w:val="both"/>
        <w:rPr>
          <w:rFonts w:eastAsia="Calibri"/>
          <w:sz w:val="22"/>
          <w:szCs w:val="22"/>
          <w:lang w:val="sr-Latn-RS"/>
        </w:rPr>
      </w:pPr>
      <w:r w:rsidRPr="00AA44D4">
        <w:rPr>
          <w:rFonts w:eastAsia="Calibri"/>
          <w:sz w:val="22"/>
          <w:szCs w:val="22"/>
          <w:lang w:val="sr-Latn-RS"/>
        </w:rPr>
        <w:t>QR kod za online prijavu sumnje na neželjeno dejstvo lijeka:</w:t>
      </w:r>
    </w:p>
    <w:p w14:paraId="781883F4" w14:textId="77777777" w:rsidR="003611DD" w:rsidRPr="00AA44D4" w:rsidRDefault="003611DD">
      <w:pPr>
        <w:pStyle w:val="NoSpacing"/>
        <w:jc w:val="both"/>
        <w:rPr>
          <w:rFonts w:eastAsia="Calibri"/>
          <w:sz w:val="22"/>
          <w:szCs w:val="22"/>
          <w:lang w:val="sr-Latn-RS"/>
        </w:rPr>
      </w:pPr>
    </w:p>
    <w:p w14:paraId="5F8B17E2" w14:textId="01DB0EA8" w:rsidR="003611DD" w:rsidRDefault="001E2748" w:rsidP="00C163A1">
      <w:pPr>
        <w:pStyle w:val="NoSpacing"/>
        <w:jc w:val="both"/>
        <w:rPr>
          <w:rFonts w:eastAsia="Calibri"/>
          <w:sz w:val="22"/>
          <w:szCs w:val="22"/>
          <w:lang w:val="sr-Latn-RS"/>
        </w:rPr>
      </w:pPr>
      <w:r w:rsidRPr="007F661E">
        <w:rPr>
          <w:b/>
          <w:bCs/>
          <w:noProof/>
          <w:sz w:val="22"/>
          <w:szCs w:val="22"/>
        </w:rPr>
        <w:lastRenderedPageBreak/>
        <w:drawing>
          <wp:inline distT="0" distB="0" distL="0" distR="0" wp14:anchorId="5C9783B9" wp14:editId="3B74C73B">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C9A128F" w14:textId="77777777" w:rsidR="00C163A1" w:rsidRPr="00AA44D4" w:rsidRDefault="00C163A1" w:rsidP="00C163A1">
      <w:pPr>
        <w:pStyle w:val="NoSpacing"/>
        <w:jc w:val="both"/>
        <w:rPr>
          <w:rFonts w:eastAsia="Calibri"/>
          <w:sz w:val="22"/>
          <w:szCs w:val="22"/>
          <w:lang w:val="sr-Latn-RS"/>
        </w:rPr>
      </w:pPr>
    </w:p>
    <w:p w14:paraId="1BA16988" w14:textId="77777777" w:rsidR="00CD6F02" w:rsidRPr="00AA44D4" w:rsidRDefault="0072020E" w:rsidP="00C163A1">
      <w:pPr>
        <w:tabs>
          <w:tab w:val="left" w:pos="540"/>
          <w:tab w:val="left" w:pos="569"/>
        </w:tabs>
        <w:jc w:val="both"/>
        <w:rPr>
          <w:b/>
          <w:bCs/>
          <w:sz w:val="22"/>
          <w:szCs w:val="22"/>
        </w:rPr>
      </w:pPr>
      <w:r w:rsidRPr="00AA44D4">
        <w:rPr>
          <w:b/>
          <w:bCs/>
          <w:sz w:val="22"/>
          <w:szCs w:val="22"/>
        </w:rPr>
        <w:t xml:space="preserve">4.9. </w:t>
      </w:r>
      <w:r w:rsidR="00480FB1" w:rsidRPr="00AA44D4">
        <w:rPr>
          <w:b/>
          <w:bCs/>
          <w:sz w:val="22"/>
          <w:szCs w:val="22"/>
        </w:rPr>
        <w:tab/>
      </w:r>
      <w:r w:rsidRPr="00AA44D4">
        <w:rPr>
          <w:b/>
          <w:bCs/>
          <w:sz w:val="22"/>
          <w:szCs w:val="22"/>
        </w:rPr>
        <w:t>Predoziranje</w:t>
      </w:r>
      <w:r w:rsidR="002846DB" w:rsidRPr="00AA44D4">
        <w:rPr>
          <w:b/>
          <w:bCs/>
          <w:sz w:val="22"/>
          <w:szCs w:val="22"/>
        </w:rPr>
        <w:t xml:space="preserve"> </w:t>
      </w:r>
    </w:p>
    <w:p w14:paraId="1A5A353D" w14:textId="77777777" w:rsidR="00CD6F02" w:rsidRPr="00AA44D4" w:rsidRDefault="00CD6F02" w:rsidP="00C163A1">
      <w:pPr>
        <w:tabs>
          <w:tab w:val="left" w:pos="540"/>
          <w:tab w:val="left" w:pos="569"/>
        </w:tabs>
        <w:jc w:val="both"/>
        <w:rPr>
          <w:b/>
          <w:bCs/>
          <w:sz w:val="22"/>
          <w:szCs w:val="22"/>
        </w:rPr>
      </w:pPr>
    </w:p>
    <w:p w14:paraId="44908AC7" w14:textId="06AE5D15" w:rsidR="00D63664" w:rsidRPr="00AA44D4" w:rsidRDefault="00D63664" w:rsidP="00AA44D4">
      <w:pPr>
        <w:tabs>
          <w:tab w:val="left" w:pos="540"/>
          <w:tab w:val="left" w:pos="569"/>
        </w:tabs>
        <w:jc w:val="both"/>
        <w:rPr>
          <w:sz w:val="22"/>
          <w:szCs w:val="22"/>
        </w:rPr>
      </w:pPr>
      <w:r w:rsidRPr="00AA44D4">
        <w:rPr>
          <w:sz w:val="22"/>
          <w:szCs w:val="22"/>
        </w:rPr>
        <w:t>U kliničkim i post-marketinškim podacima sa vlažnom AMD zabilježeni su slučajevi nehotičnog predoziranja. Neželjene reakcije povezane sa ovim prijavljenim slučajevima bili su povećanje intraokularnog pritiska, prolazno sljepilo, smanjena oštrina vida, edem rožnjače, kornealni bol i bol u oku. Ako dođe do predoziranja, treba pratiti i kontrolisati intraokularni pritisak za koji ordinirajući ljekar, ako je neophodno mora da primijeni terapiju.</w:t>
      </w:r>
    </w:p>
    <w:p w14:paraId="11B92CCB" w14:textId="00F5BAE6" w:rsidR="00227BDB" w:rsidRDefault="00227BDB" w:rsidP="00C163A1">
      <w:pPr>
        <w:tabs>
          <w:tab w:val="left" w:pos="540"/>
          <w:tab w:val="left" w:pos="569"/>
        </w:tabs>
        <w:jc w:val="both"/>
        <w:rPr>
          <w:b/>
          <w:bCs/>
          <w:sz w:val="22"/>
          <w:szCs w:val="22"/>
        </w:rPr>
      </w:pPr>
    </w:p>
    <w:p w14:paraId="6E0FBF93" w14:textId="77777777" w:rsidR="00917853" w:rsidRPr="00AA44D4" w:rsidRDefault="00917853" w:rsidP="00C163A1">
      <w:pPr>
        <w:tabs>
          <w:tab w:val="left" w:pos="540"/>
          <w:tab w:val="left" w:pos="569"/>
        </w:tabs>
        <w:jc w:val="both"/>
        <w:rPr>
          <w:b/>
          <w:bCs/>
          <w:sz w:val="22"/>
          <w:szCs w:val="22"/>
        </w:rPr>
      </w:pPr>
    </w:p>
    <w:p w14:paraId="07F8341A"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5. </w:t>
      </w:r>
      <w:r w:rsidR="00480FB1" w:rsidRPr="00AA44D4">
        <w:rPr>
          <w:b/>
          <w:bCs/>
          <w:sz w:val="22"/>
          <w:szCs w:val="22"/>
        </w:rPr>
        <w:tab/>
      </w:r>
      <w:r w:rsidRPr="00AA44D4">
        <w:rPr>
          <w:b/>
          <w:bCs/>
          <w:sz w:val="22"/>
          <w:szCs w:val="22"/>
        </w:rPr>
        <w:t>FARMAKOLOŠK</w:t>
      </w:r>
      <w:r w:rsidR="000D425A" w:rsidRPr="00AA44D4">
        <w:rPr>
          <w:b/>
          <w:bCs/>
          <w:sz w:val="22"/>
          <w:szCs w:val="22"/>
        </w:rPr>
        <w:t>I</w:t>
      </w:r>
      <w:r w:rsidRPr="00AA44D4">
        <w:rPr>
          <w:b/>
          <w:bCs/>
          <w:sz w:val="22"/>
          <w:szCs w:val="22"/>
        </w:rPr>
        <w:t xml:space="preserve"> PODACI</w:t>
      </w:r>
    </w:p>
    <w:p w14:paraId="57F38071" w14:textId="77777777" w:rsidR="0072020E" w:rsidRPr="00AA44D4" w:rsidRDefault="0072020E" w:rsidP="00C163A1">
      <w:pPr>
        <w:tabs>
          <w:tab w:val="left" w:pos="540"/>
          <w:tab w:val="left" w:pos="569"/>
        </w:tabs>
        <w:jc w:val="both"/>
        <w:rPr>
          <w:b/>
          <w:bCs/>
          <w:sz w:val="22"/>
          <w:szCs w:val="22"/>
        </w:rPr>
      </w:pPr>
    </w:p>
    <w:p w14:paraId="33935554"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5.1. </w:t>
      </w:r>
      <w:r w:rsidR="00480FB1" w:rsidRPr="00AA44D4">
        <w:rPr>
          <w:b/>
          <w:bCs/>
          <w:sz w:val="22"/>
          <w:szCs w:val="22"/>
        </w:rPr>
        <w:tab/>
      </w:r>
      <w:r w:rsidRPr="00AA44D4">
        <w:rPr>
          <w:b/>
          <w:bCs/>
          <w:sz w:val="22"/>
          <w:szCs w:val="22"/>
        </w:rPr>
        <w:t>Farmakodinamski podaci</w:t>
      </w:r>
      <w:r w:rsidR="003A7059" w:rsidRPr="00AA44D4">
        <w:rPr>
          <w:b/>
          <w:bCs/>
          <w:sz w:val="22"/>
          <w:szCs w:val="22"/>
        </w:rPr>
        <w:t xml:space="preserve"> </w:t>
      </w:r>
    </w:p>
    <w:p w14:paraId="363D4F08" w14:textId="77777777" w:rsidR="00F45F77" w:rsidRPr="00AA44D4" w:rsidRDefault="00F45F77" w:rsidP="00C163A1">
      <w:pPr>
        <w:tabs>
          <w:tab w:val="left" w:pos="540"/>
          <w:tab w:val="left" w:pos="569"/>
        </w:tabs>
        <w:jc w:val="both"/>
        <w:rPr>
          <w:b/>
          <w:bCs/>
          <w:sz w:val="22"/>
          <w:szCs w:val="22"/>
        </w:rPr>
      </w:pPr>
    </w:p>
    <w:p w14:paraId="690DC5BD" w14:textId="5142CD89" w:rsidR="0072020E" w:rsidRPr="00AA44D4" w:rsidRDefault="0072020E" w:rsidP="00AA44D4">
      <w:pPr>
        <w:tabs>
          <w:tab w:val="left" w:pos="540"/>
          <w:tab w:val="left" w:pos="569"/>
        </w:tabs>
        <w:jc w:val="both"/>
        <w:rPr>
          <w:bCs/>
          <w:sz w:val="22"/>
          <w:szCs w:val="22"/>
        </w:rPr>
      </w:pPr>
      <w:r w:rsidRPr="00AA44D4">
        <w:rPr>
          <w:bCs/>
          <w:sz w:val="22"/>
          <w:szCs w:val="22"/>
        </w:rPr>
        <w:t>Farmakoterapijska grupa:</w:t>
      </w:r>
      <w:r w:rsidR="00D63664" w:rsidRPr="00AA44D4">
        <w:rPr>
          <w:bCs/>
          <w:sz w:val="22"/>
          <w:szCs w:val="22"/>
        </w:rPr>
        <w:t xml:space="preserve"> Oftalmološki antineovaskularni ljekovi</w:t>
      </w:r>
    </w:p>
    <w:p w14:paraId="5067C9B6" w14:textId="77777777" w:rsidR="0072020E" w:rsidRPr="00AA44D4" w:rsidRDefault="0072020E">
      <w:pPr>
        <w:tabs>
          <w:tab w:val="left" w:pos="540"/>
          <w:tab w:val="left" w:pos="569"/>
        </w:tabs>
        <w:jc w:val="both"/>
        <w:rPr>
          <w:bCs/>
          <w:sz w:val="22"/>
          <w:szCs w:val="22"/>
        </w:rPr>
      </w:pPr>
    </w:p>
    <w:p w14:paraId="38B23418" w14:textId="013AB81E" w:rsidR="0072020E" w:rsidRPr="00AA44D4" w:rsidRDefault="0072020E">
      <w:pPr>
        <w:tabs>
          <w:tab w:val="left" w:pos="540"/>
          <w:tab w:val="left" w:pos="569"/>
        </w:tabs>
        <w:jc w:val="both"/>
        <w:rPr>
          <w:bCs/>
          <w:sz w:val="22"/>
          <w:szCs w:val="22"/>
        </w:rPr>
      </w:pPr>
      <w:r w:rsidRPr="00AA44D4">
        <w:rPr>
          <w:bCs/>
          <w:sz w:val="22"/>
          <w:szCs w:val="22"/>
        </w:rPr>
        <w:t>ATC kod:</w:t>
      </w:r>
      <w:r w:rsidR="00D63664" w:rsidRPr="00AA44D4">
        <w:rPr>
          <w:bCs/>
          <w:sz w:val="22"/>
          <w:szCs w:val="22"/>
        </w:rPr>
        <w:t xml:space="preserve"> S01LA04</w:t>
      </w:r>
    </w:p>
    <w:p w14:paraId="15574675" w14:textId="77777777" w:rsidR="00D63664" w:rsidRPr="00AA44D4" w:rsidRDefault="00D63664">
      <w:pPr>
        <w:tabs>
          <w:tab w:val="left" w:pos="540"/>
          <w:tab w:val="left" w:pos="569"/>
        </w:tabs>
        <w:jc w:val="both"/>
        <w:rPr>
          <w:bCs/>
          <w:sz w:val="22"/>
          <w:szCs w:val="22"/>
        </w:rPr>
      </w:pPr>
    </w:p>
    <w:p w14:paraId="75DE5FBC" w14:textId="6A35B057" w:rsidR="00D63664" w:rsidRPr="00C163A1" w:rsidRDefault="00D63664">
      <w:pPr>
        <w:tabs>
          <w:tab w:val="left" w:pos="540"/>
          <w:tab w:val="left" w:pos="569"/>
        </w:tabs>
        <w:jc w:val="both"/>
        <w:rPr>
          <w:bCs/>
          <w:sz w:val="22"/>
          <w:szCs w:val="22"/>
          <w:u w:val="single"/>
        </w:rPr>
      </w:pPr>
      <w:r w:rsidRPr="00C163A1">
        <w:rPr>
          <w:bCs/>
          <w:sz w:val="22"/>
          <w:szCs w:val="22"/>
          <w:u w:val="single"/>
        </w:rPr>
        <w:t>Mehanizam djelovanja</w:t>
      </w:r>
    </w:p>
    <w:p w14:paraId="6F0BABAD" w14:textId="77777777" w:rsidR="00D63664" w:rsidRPr="00AA44D4" w:rsidRDefault="00D63664">
      <w:pPr>
        <w:tabs>
          <w:tab w:val="left" w:pos="540"/>
          <w:tab w:val="left" w:pos="569"/>
        </w:tabs>
        <w:jc w:val="both"/>
        <w:rPr>
          <w:bCs/>
          <w:sz w:val="22"/>
          <w:szCs w:val="22"/>
        </w:rPr>
      </w:pPr>
    </w:p>
    <w:p w14:paraId="2DC5F9C5" w14:textId="241B25C4" w:rsidR="00D63664" w:rsidRPr="00AA44D4" w:rsidRDefault="00D63664">
      <w:pPr>
        <w:tabs>
          <w:tab w:val="left" w:pos="540"/>
          <w:tab w:val="left" w:pos="569"/>
        </w:tabs>
        <w:jc w:val="both"/>
        <w:rPr>
          <w:bCs/>
          <w:sz w:val="22"/>
          <w:szCs w:val="22"/>
        </w:rPr>
      </w:pPr>
      <w:r w:rsidRPr="00AA44D4">
        <w:rPr>
          <w:bCs/>
          <w:sz w:val="22"/>
          <w:szCs w:val="22"/>
        </w:rPr>
        <w:t>Ranibizumab je fragment humanog rekombinantnog monoklonskog antitijela usmjerenog protiv humanog faktora rasta vaskularnog endotela A (VEGF-A). On se visokim afinitetom vezuje za VEGF-A izoforme (npr. VEGF</w:t>
      </w:r>
      <w:r w:rsidRPr="00AA44D4">
        <w:rPr>
          <w:bCs/>
          <w:sz w:val="22"/>
          <w:szCs w:val="22"/>
          <w:vertAlign w:val="subscript"/>
        </w:rPr>
        <w:t>110</w:t>
      </w:r>
      <w:r w:rsidRPr="00AA44D4">
        <w:rPr>
          <w:bCs/>
          <w:sz w:val="22"/>
          <w:szCs w:val="22"/>
        </w:rPr>
        <w:t>, VEGF</w:t>
      </w:r>
      <w:r w:rsidRPr="00AA44D4">
        <w:rPr>
          <w:bCs/>
          <w:sz w:val="22"/>
          <w:szCs w:val="22"/>
          <w:vertAlign w:val="subscript"/>
        </w:rPr>
        <w:t>121</w:t>
      </w:r>
      <w:r w:rsidRPr="00AA44D4">
        <w:rPr>
          <w:bCs/>
          <w:sz w:val="22"/>
          <w:szCs w:val="22"/>
        </w:rPr>
        <w:t xml:space="preserve"> i VEGF</w:t>
      </w:r>
      <w:r w:rsidRPr="00AA44D4">
        <w:rPr>
          <w:bCs/>
          <w:sz w:val="22"/>
          <w:szCs w:val="22"/>
          <w:vertAlign w:val="subscript"/>
        </w:rPr>
        <w:t>165</w:t>
      </w:r>
      <w:r w:rsidRPr="00AA44D4">
        <w:rPr>
          <w:bCs/>
          <w:sz w:val="22"/>
          <w:szCs w:val="22"/>
        </w:rPr>
        <w:t>), spr</w:t>
      </w:r>
      <w:r w:rsidR="00917853">
        <w:rPr>
          <w:bCs/>
          <w:sz w:val="22"/>
          <w:szCs w:val="22"/>
        </w:rPr>
        <w:t>j</w:t>
      </w:r>
      <w:r w:rsidRPr="00AA44D4">
        <w:rPr>
          <w:bCs/>
          <w:sz w:val="22"/>
          <w:szCs w:val="22"/>
        </w:rPr>
        <w:t xml:space="preserve">ečavajući na taj način vezivanje VEGF- A za njegove receptore VEGFR-1 i VEGFR-2. </w:t>
      </w:r>
    </w:p>
    <w:p w14:paraId="5F03B2BF" w14:textId="75A15E1D" w:rsidR="00D63664" w:rsidRPr="00AA44D4" w:rsidRDefault="00D63664">
      <w:pPr>
        <w:tabs>
          <w:tab w:val="left" w:pos="540"/>
          <w:tab w:val="left" w:pos="569"/>
        </w:tabs>
        <w:jc w:val="both"/>
        <w:rPr>
          <w:bCs/>
          <w:sz w:val="22"/>
          <w:szCs w:val="22"/>
        </w:rPr>
      </w:pPr>
      <w:r w:rsidRPr="00AA44D4">
        <w:rPr>
          <w:bCs/>
          <w:sz w:val="22"/>
          <w:szCs w:val="22"/>
        </w:rPr>
        <w:t>Vezivanje VEGF-A za njegove receptore dovodi do proliferacije endotelnih ćelija i neovaskularizacije, kao i do vaskualrne eksudacije, a smatra se da sve to doprinosi progresiji neovaskularne forme senilne makularne degeneracije, patološke miopije i CNV-a ili oštećenju vida uzrokovanom bilo dijabetesnim makularnim edemom ili makularnim edemom nastalim usl</w:t>
      </w:r>
      <w:r w:rsidR="00917853">
        <w:rPr>
          <w:bCs/>
          <w:sz w:val="22"/>
          <w:szCs w:val="22"/>
        </w:rPr>
        <w:t>j</w:t>
      </w:r>
      <w:r w:rsidRPr="00AA44D4">
        <w:rPr>
          <w:bCs/>
          <w:sz w:val="22"/>
          <w:szCs w:val="22"/>
        </w:rPr>
        <w:t>ed RVO kod odraslih pacijenata i retinopatije kod pr</w:t>
      </w:r>
      <w:r w:rsidR="00917853">
        <w:rPr>
          <w:bCs/>
          <w:sz w:val="22"/>
          <w:szCs w:val="22"/>
        </w:rPr>
        <w:t>ij</w:t>
      </w:r>
      <w:r w:rsidRPr="00AA44D4">
        <w:rPr>
          <w:bCs/>
          <w:sz w:val="22"/>
          <w:szCs w:val="22"/>
        </w:rPr>
        <w:t>evremeno rođene odojčadi.</w:t>
      </w:r>
    </w:p>
    <w:p w14:paraId="62AE373E" w14:textId="77777777" w:rsidR="00D63664" w:rsidRPr="00AA44D4" w:rsidRDefault="00D63664">
      <w:pPr>
        <w:tabs>
          <w:tab w:val="left" w:pos="540"/>
          <w:tab w:val="left" w:pos="569"/>
        </w:tabs>
        <w:jc w:val="both"/>
        <w:rPr>
          <w:bCs/>
          <w:sz w:val="22"/>
          <w:szCs w:val="22"/>
        </w:rPr>
      </w:pPr>
    </w:p>
    <w:p w14:paraId="5FD06E36" w14:textId="2227DC9F" w:rsidR="00D63664" w:rsidRPr="00AA44D4" w:rsidRDefault="00D63664">
      <w:pPr>
        <w:tabs>
          <w:tab w:val="left" w:pos="540"/>
          <w:tab w:val="left" w:pos="569"/>
        </w:tabs>
        <w:jc w:val="both"/>
        <w:rPr>
          <w:bCs/>
          <w:sz w:val="22"/>
          <w:szCs w:val="22"/>
          <w:u w:val="single"/>
        </w:rPr>
      </w:pPr>
      <w:r w:rsidRPr="00AA44D4">
        <w:rPr>
          <w:bCs/>
          <w:sz w:val="22"/>
          <w:szCs w:val="22"/>
          <w:u w:val="single"/>
        </w:rPr>
        <w:t>Klinička efikasnost i bezb</w:t>
      </w:r>
      <w:r w:rsidR="00917853">
        <w:rPr>
          <w:bCs/>
          <w:sz w:val="22"/>
          <w:szCs w:val="22"/>
          <w:u w:val="single"/>
        </w:rPr>
        <w:t>j</w:t>
      </w:r>
      <w:r w:rsidRPr="00AA44D4">
        <w:rPr>
          <w:bCs/>
          <w:sz w:val="22"/>
          <w:szCs w:val="22"/>
          <w:u w:val="single"/>
        </w:rPr>
        <w:t>ednost</w:t>
      </w:r>
    </w:p>
    <w:p w14:paraId="30561A78" w14:textId="77777777" w:rsidR="00D63664" w:rsidRPr="00AA44D4" w:rsidRDefault="00D63664">
      <w:pPr>
        <w:tabs>
          <w:tab w:val="left" w:pos="540"/>
          <w:tab w:val="left" w:pos="569"/>
        </w:tabs>
        <w:jc w:val="both"/>
        <w:rPr>
          <w:bCs/>
          <w:sz w:val="22"/>
          <w:szCs w:val="22"/>
          <w:u w:val="single"/>
        </w:rPr>
      </w:pPr>
    </w:p>
    <w:p w14:paraId="7048C6B2" w14:textId="47939217" w:rsidR="00D63664" w:rsidRPr="00C163A1" w:rsidRDefault="00D63664">
      <w:pPr>
        <w:tabs>
          <w:tab w:val="left" w:pos="540"/>
          <w:tab w:val="left" w:pos="569"/>
        </w:tabs>
        <w:jc w:val="both"/>
        <w:rPr>
          <w:bCs/>
          <w:i/>
          <w:iCs/>
          <w:sz w:val="22"/>
          <w:szCs w:val="22"/>
          <w:u w:val="single"/>
        </w:rPr>
      </w:pPr>
      <w:r w:rsidRPr="00C163A1">
        <w:rPr>
          <w:bCs/>
          <w:i/>
          <w:iCs/>
          <w:sz w:val="22"/>
          <w:szCs w:val="22"/>
          <w:u w:val="single"/>
        </w:rPr>
        <w:t>Terapija vlažne AMD</w:t>
      </w:r>
    </w:p>
    <w:p w14:paraId="71930F71" w14:textId="77777777" w:rsidR="00D63664" w:rsidRPr="00AA44D4" w:rsidRDefault="00D63664">
      <w:pPr>
        <w:tabs>
          <w:tab w:val="left" w:pos="540"/>
          <w:tab w:val="left" w:pos="569"/>
        </w:tabs>
        <w:jc w:val="both"/>
        <w:rPr>
          <w:bCs/>
          <w:sz w:val="22"/>
          <w:szCs w:val="22"/>
          <w:u w:val="single"/>
        </w:rPr>
      </w:pPr>
    </w:p>
    <w:p w14:paraId="6D8B83F3" w14:textId="646DD89C" w:rsidR="00D63664" w:rsidRPr="00AA44D4" w:rsidRDefault="00D63664">
      <w:pPr>
        <w:tabs>
          <w:tab w:val="left" w:pos="540"/>
          <w:tab w:val="left" w:pos="569"/>
        </w:tabs>
        <w:jc w:val="both"/>
        <w:rPr>
          <w:bCs/>
          <w:sz w:val="22"/>
          <w:szCs w:val="22"/>
        </w:rPr>
      </w:pPr>
      <w:r w:rsidRPr="00AA44D4">
        <w:rPr>
          <w:bCs/>
          <w:sz w:val="22"/>
          <w:szCs w:val="22"/>
        </w:rPr>
        <w:t>Kod vlažne AMD, klinička bezbjednost i efikasnost lijeka Lucentis procjenjivana je u tri randomizovane, dvostruko-maskirane, placebo</w:t>
      </w:r>
      <w:r w:rsidR="00917853">
        <w:rPr>
          <w:bCs/>
          <w:sz w:val="22"/>
          <w:szCs w:val="22"/>
        </w:rPr>
        <w:t>m</w:t>
      </w:r>
      <w:r w:rsidRPr="00AA44D4">
        <w:rPr>
          <w:bCs/>
          <w:sz w:val="22"/>
          <w:szCs w:val="22"/>
        </w:rPr>
        <w:t xml:space="preserve"> ili aktivno kontrolisane studije u trajanju od 24 mjeseci kod pacijenata s neovaskularnom senilnom makularnom degeneracijom. U ove studije uključeno je ukupno 1323 pacijenata (879 aktivnih i 444 kontrolnih).</w:t>
      </w:r>
    </w:p>
    <w:p w14:paraId="1C51E695" w14:textId="77777777" w:rsidR="00D63664" w:rsidRPr="00AA44D4" w:rsidRDefault="00D63664">
      <w:pPr>
        <w:tabs>
          <w:tab w:val="left" w:pos="540"/>
          <w:tab w:val="left" w:pos="569"/>
        </w:tabs>
        <w:jc w:val="both"/>
        <w:rPr>
          <w:bCs/>
          <w:sz w:val="22"/>
          <w:szCs w:val="22"/>
        </w:rPr>
      </w:pPr>
    </w:p>
    <w:p w14:paraId="0D07ABC9" w14:textId="6BDD08D1" w:rsidR="00D63664" w:rsidRPr="00AA44D4" w:rsidRDefault="00D63664">
      <w:pPr>
        <w:tabs>
          <w:tab w:val="left" w:pos="540"/>
          <w:tab w:val="left" w:pos="569"/>
        </w:tabs>
        <w:jc w:val="both"/>
        <w:rPr>
          <w:bCs/>
          <w:sz w:val="22"/>
          <w:szCs w:val="22"/>
        </w:rPr>
      </w:pPr>
      <w:r w:rsidRPr="00AA44D4">
        <w:rPr>
          <w:bCs/>
          <w:sz w:val="22"/>
          <w:szCs w:val="22"/>
        </w:rPr>
        <w:t xml:space="preserve">U studiji FVF2598g (MARINA), 716 pacijenata sa minimalnom klasičnim ili okultnim lezijama bez klasične komponente, bili su randomizovani u odnosu 1:1:1, da prime jednom mjesečno injekcije lijeka Lucentis od 0,3 mg, </w:t>
      </w:r>
      <w:r w:rsidR="004248CC">
        <w:rPr>
          <w:bCs/>
          <w:sz w:val="22"/>
          <w:szCs w:val="22"/>
        </w:rPr>
        <w:t xml:space="preserve">lijeka </w:t>
      </w:r>
      <w:r w:rsidRPr="00AA44D4">
        <w:rPr>
          <w:bCs/>
          <w:sz w:val="22"/>
          <w:szCs w:val="22"/>
        </w:rPr>
        <w:t>Lucentis od 0,5 mg ili im je prividno primijenjen lijek.</w:t>
      </w:r>
    </w:p>
    <w:p w14:paraId="7A5606B2" w14:textId="77777777" w:rsidR="00D63664" w:rsidRPr="00AA44D4" w:rsidRDefault="00D63664">
      <w:pPr>
        <w:tabs>
          <w:tab w:val="left" w:pos="540"/>
          <w:tab w:val="left" w:pos="569"/>
        </w:tabs>
        <w:jc w:val="both"/>
        <w:rPr>
          <w:bCs/>
          <w:sz w:val="22"/>
          <w:szCs w:val="22"/>
        </w:rPr>
      </w:pPr>
    </w:p>
    <w:p w14:paraId="54819A3A" w14:textId="338C2474" w:rsidR="00D63664" w:rsidRPr="00AA44D4" w:rsidRDefault="00D63664">
      <w:pPr>
        <w:tabs>
          <w:tab w:val="left" w:pos="540"/>
          <w:tab w:val="left" w:pos="569"/>
        </w:tabs>
        <w:jc w:val="both"/>
        <w:rPr>
          <w:bCs/>
          <w:sz w:val="22"/>
          <w:szCs w:val="22"/>
        </w:rPr>
      </w:pPr>
      <w:r w:rsidRPr="00AA44D4">
        <w:rPr>
          <w:bCs/>
          <w:sz w:val="22"/>
          <w:szCs w:val="22"/>
        </w:rPr>
        <w:t xml:space="preserve">U studiji FVF2587g (ANCHOR), 423 pacijenata sa predominantno klasičnim lezijama CNV bilo je randomizovano u odnosu 1:1:1 da primaju </w:t>
      </w:r>
      <w:r w:rsidR="004248CC">
        <w:rPr>
          <w:bCs/>
          <w:sz w:val="22"/>
          <w:szCs w:val="22"/>
        </w:rPr>
        <w:t xml:space="preserve">lijek </w:t>
      </w:r>
      <w:r w:rsidRPr="00AA44D4">
        <w:rPr>
          <w:bCs/>
          <w:sz w:val="22"/>
          <w:szCs w:val="22"/>
        </w:rPr>
        <w:t xml:space="preserve">Lucentis od 0,3 mg mjesečno, </w:t>
      </w:r>
      <w:r w:rsidR="004248CC">
        <w:rPr>
          <w:bCs/>
          <w:sz w:val="22"/>
          <w:szCs w:val="22"/>
        </w:rPr>
        <w:t xml:space="preserve">lijeka </w:t>
      </w:r>
      <w:r w:rsidRPr="00AA44D4">
        <w:rPr>
          <w:bCs/>
          <w:sz w:val="22"/>
          <w:szCs w:val="22"/>
        </w:rPr>
        <w:t>Lucentis od 0,5 mg mjesečno ili verteporfin PDT (na početku i potom na svaka 3 mjeseca, ako je fluoresceinska angiografija pokazivala perzistenciju ili ponovnu pojavu vaskularne eksudacije).</w:t>
      </w:r>
    </w:p>
    <w:p w14:paraId="0392B457" w14:textId="77777777" w:rsidR="00D63664" w:rsidRPr="00AA44D4" w:rsidRDefault="00D63664">
      <w:pPr>
        <w:tabs>
          <w:tab w:val="left" w:pos="540"/>
          <w:tab w:val="left" w:pos="569"/>
        </w:tabs>
        <w:jc w:val="both"/>
        <w:rPr>
          <w:bCs/>
          <w:sz w:val="22"/>
          <w:szCs w:val="22"/>
        </w:rPr>
      </w:pPr>
    </w:p>
    <w:p w14:paraId="2BF0124E" w14:textId="371F9B0C" w:rsidR="00D151A9" w:rsidRPr="00AA44D4" w:rsidRDefault="00D151A9">
      <w:pPr>
        <w:tabs>
          <w:tab w:val="left" w:pos="540"/>
          <w:tab w:val="left" w:pos="569"/>
        </w:tabs>
        <w:jc w:val="both"/>
        <w:rPr>
          <w:bCs/>
          <w:sz w:val="22"/>
          <w:szCs w:val="22"/>
        </w:rPr>
      </w:pPr>
      <w:r w:rsidRPr="00AA44D4">
        <w:rPr>
          <w:bCs/>
          <w:sz w:val="22"/>
          <w:szCs w:val="22"/>
        </w:rPr>
        <w:t>Ključne mjere ishoda su sažete u Tabeli 1 i Slici 1.</w:t>
      </w:r>
    </w:p>
    <w:p w14:paraId="54A40709" w14:textId="5F362C98" w:rsidR="00D151A9" w:rsidRPr="00AA44D4" w:rsidRDefault="00D151A9" w:rsidP="00C163A1">
      <w:pPr>
        <w:jc w:val="both"/>
        <w:rPr>
          <w:bCs/>
          <w:sz w:val="22"/>
          <w:szCs w:val="22"/>
        </w:rPr>
      </w:pPr>
      <w:r w:rsidRPr="00AA44D4">
        <w:rPr>
          <w:bCs/>
          <w:sz w:val="22"/>
          <w:szCs w:val="22"/>
        </w:rPr>
        <w:br w:type="page"/>
      </w:r>
    </w:p>
    <w:p w14:paraId="508997CF" w14:textId="11208E91" w:rsidR="00D151A9" w:rsidRPr="00AA44D4" w:rsidRDefault="00D151A9" w:rsidP="00C163A1">
      <w:pPr>
        <w:tabs>
          <w:tab w:val="left" w:pos="540"/>
          <w:tab w:val="left" w:pos="569"/>
        </w:tabs>
        <w:jc w:val="both"/>
        <w:rPr>
          <w:b/>
          <w:sz w:val="22"/>
          <w:szCs w:val="22"/>
        </w:rPr>
      </w:pPr>
      <w:r w:rsidRPr="00AA44D4">
        <w:rPr>
          <w:b/>
          <w:sz w:val="22"/>
          <w:szCs w:val="22"/>
        </w:rPr>
        <w:lastRenderedPageBreak/>
        <w:t>Tabela 1 Ishodi u studijama FVF2598g (MARINA) i FVF2587g (ANCHOR) posle 12 i 24 mjeseca</w:t>
      </w:r>
    </w:p>
    <w:p w14:paraId="1781EB0B" w14:textId="77777777" w:rsidR="00D151A9" w:rsidRPr="00AA44D4" w:rsidRDefault="00D151A9" w:rsidP="00C163A1">
      <w:pPr>
        <w:tabs>
          <w:tab w:val="left" w:pos="540"/>
          <w:tab w:val="left" w:pos="569"/>
        </w:tabs>
        <w:jc w:val="both"/>
        <w:rPr>
          <w:b/>
          <w:sz w:val="22"/>
          <w:szCs w:val="22"/>
        </w:rPr>
      </w:pPr>
    </w:p>
    <w:tbl>
      <w:tblPr>
        <w:tblW w:w="9290" w:type="dxa"/>
        <w:tblLayout w:type="fixed"/>
        <w:tblCellMar>
          <w:left w:w="0" w:type="dxa"/>
          <w:right w:w="0" w:type="dxa"/>
        </w:tblCellMar>
        <w:tblLook w:val="0000" w:firstRow="0" w:lastRow="0" w:firstColumn="0" w:lastColumn="0" w:noHBand="0" w:noVBand="0"/>
      </w:tblPr>
      <w:tblGrid>
        <w:gridCol w:w="2090"/>
        <w:gridCol w:w="1308"/>
        <w:gridCol w:w="1385"/>
        <w:gridCol w:w="1255"/>
        <w:gridCol w:w="1656"/>
        <w:gridCol w:w="1596"/>
      </w:tblGrid>
      <w:tr w:rsidR="00D151A9" w:rsidRPr="00AA44D4" w14:paraId="010E8B33" w14:textId="77777777" w:rsidTr="00D151A9">
        <w:trPr>
          <w:trHeight w:val="277"/>
        </w:trPr>
        <w:tc>
          <w:tcPr>
            <w:tcW w:w="2090" w:type="dxa"/>
            <w:tcBorders>
              <w:top w:val="single" w:sz="4" w:space="0" w:color="000000"/>
              <w:left w:val="single" w:sz="4" w:space="0" w:color="000000"/>
              <w:bottom w:val="single" w:sz="4" w:space="0" w:color="000000"/>
              <w:right w:val="single" w:sz="4" w:space="0" w:color="000000"/>
            </w:tcBorders>
          </w:tcPr>
          <w:p w14:paraId="461C5B9B" w14:textId="77777777" w:rsidR="00D151A9" w:rsidRPr="00C163A1" w:rsidRDefault="00D151A9" w:rsidP="00C163A1">
            <w:pPr>
              <w:pStyle w:val="TableParagraph"/>
              <w:kinsoku w:val="0"/>
              <w:overflowPunct w:val="0"/>
              <w:ind w:left="0"/>
              <w:jc w:val="both"/>
              <w:rPr>
                <w:sz w:val="22"/>
                <w:szCs w:val="22"/>
              </w:rPr>
            </w:pPr>
          </w:p>
        </w:tc>
        <w:tc>
          <w:tcPr>
            <w:tcW w:w="1308" w:type="dxa"/>
            <w:tcBorders>
              <w:top w:val="single" w:sz="4" w:space="0" w:color="000000"/>
              <w:left w:val="single" w:sz="4" w:space="0" w:color="000000"/>
              <w:bottom w:val="single" w:sz="4" w:space="0" w:color="000000"/>
              <w:right w:val="single" w:sz="4" w:space="0" w:color="000000"/>
            </w:tcBorders>
          </w:tcPr>
          <w:p w14:paraId="48F334D5" w14:textId="77777777" w:rsidR="00D151A9" w:rsidRPr="00C163A1" w:rsidRDefault="00D151A9" w:rsidP="00C163A1">
            <w:pPr>
              <w:pStyle w:val="TableParagraph"/>
              <w:kinsoku w:val="0"/>
              <w:overflowPunct w:val="0"/>
              <w:ind w:left="0"/>
              <w:jc w:val="both"/>
              <w:rPr>
                <w:sz w:val="22"/>
                <w:szCs w:val="22"/>
              </w:rPr>
            </w:pPr>
          </w:p>
        </w:tc>
        <w:tc>
          <w:tcPr>
            <w:tcW w:w="2640" w:type="dxa"/>
            <w:gridSpan w:val="2"/>
            <w:tcBorders>
              <w:top w:val="single" w:sz="4" w:space="0" w:color="000000"/>
              <w:left w:val="single" w:sz="4" w:space="0" w:color="000000"/>
              <w:bottom w:val="single" w:sz="4" w:space="0" w:color="000000"/>
              <w:right w:val="single" w:sz="4" w:space="0" w:color="000000"/>
            </w:tcBorders>
          </w:tcPr>
          <w:p w14:paraId="353E9BF5" w14:textId="77777777" w:rsidR="00D151A9" w:rsidRPr="00C163A1" w:rsidRDefault="00D151A9" w:rsidP="00C163A1">
            <w:pPr>
              <w:pStyle w:val="TableParagraph"/>
              <w:kinsoku w:val="0"/>
              <w:overflowPunct w:val="0"/>
              <w:spacing w:line="258" w:lineRule="exact"/>
              <w:ind w:left="204"/>
              <w:jc w:val="both"/>
              <w:rPr>
                <w:sz w:val="22"/>
                <w:szCs w:val="22"/>
              </w:rPr>
            </w:pPr>
            <w:r w:rsidRPr="00C163A1">
              <w:rPr>
                <w:sz w:val="22"/>
                <w:szCs w:val="22"/>
              </w:rPr>
              <w:t>FVF2598g</w:t>
            </w:r>
            <w:r w:rsidRPr="00C163A1">
              <w:rPr>
                <w:spacing w:val="-3"/>
                <w:sz w:val="22"/>
                <w:szCs w:val="22"/>
              </w:rPr>
              <w:t xml:space="preserve"> </w:t>
            </w:r>
            <w:r w:rsidRPr="00C163A1">
              <w:rPr>
                <w:sz w:val="22"/>
                <w:szCs w:val="22"/>
              </w:rPr>
              <w:t>(MARINA)</w:t>
            </w:r>
          </w:p>
        </w:tc>
        <w:tc>
          <w:tcPr>
            <w:tcW w:w="3252" w:type="dxa"/>
            <w:gridSpan w:val="2"/>
            <w:tcBorders>
              <w:top w:val="single" w:sz="4" w:space="0" w:color="000000"/>
              <w:left w:val="single" w:sz="4" w:space="0" w:color="000000"/>
              <w:bottom w:val="single" w:sz="4" w:space="0" w:color="000000"/>
              <w:right w:val="single" w:sz="4" w:space="0" w:color="000000"/>
            </w:tcBorders>
          </w:tcPr>
          <w:p w14:paraId="3DF1D1E8" w14:textId="77777777" w:rsidR="00D151A9" w:rsidRPr="00C163A1" w:rsidRDefault="00D151A9" w:rsidP="00C163A1">
            <w:pPr>
              <w:pStyle w:val="TableParagraph"/>
              <w:kinsoku w:val="0"/>
              <w:overflowPunct w:val="0"/>
              <w:spacing w:line="258" w:lineRule="exact"/>
              <w:ind w:left="487"/>
              <w:jc w:val="both"/>
              <w:rPr>
                <w:sz w:val="22"/>
                <w:szCs w:val="22"/>
              </w:rPr>
            </w:pPr>
            <w:r w:rsidRPr="00C163A1">
              <w:rPr>
                <w:sz w:val="22"/>
                <w:szCs w:val="22"/>
              </w:rPr>
              <w:t>FVF2587g</w:t>
            </w:r>
            <w:r w:rsidRPr="00C163A1">
              <w:rPr>
                <w:spacing w:val="-4"/>
                <w:sz w:val="22"/>
                <w:szCs w:val="22"/>
              </w:rPr>
              <w:t xml:space="preserve"> </w:t>
            </w:r>
            <w:r w:rsidRPr="00C163A1">
              <w:rPr>
                <w:sz w:val="22"/>
                <w:szCs w:val="22"/>
              </w:rPr>
              <w:t>(ANCHOR)</w:t>
            </w:r>
          </w:p>
        </w:tc>
      </w:tr>
      <w:tr w:rsidR="00D151A9" w:rsidRPr="00AA44D4" w14:paraId="0157DA9F" w14:textId="77777777" w:rsidTr="00D151A9">
        <w:trPr>
          <w:trHeight w:val="757"/>
        </w:trPr>
        <w:tc>
          <w:tcPr>
            <w:tcW w:w="2090" w:type="dxa"/>
            <w:tcBorders>
              <w:top w:val="single" w:sz="4" w:space="0" w:color="000000"/>
              <w:left w:val="single" w:sz="4" w:space="0" w:color="000000"/>
              <w:bottom w:val="single" w:sz="4" w:space="0" w:color="000000"/>
              <w:right w:val="single" w:sz="4" w:space="0" w:color="000000"/>
            </w:tcBorders>
          </w:tcPr>
          <w:p w14:paraId="25FED5CE" w14:textId="77777777" w:rsidR="00D151A9" w:rsidRPr="00AA44D4" w:rsidRDefault="00D151A9" w:rsidP="00C163A1">
            <w:pPr>
              <w:pStyle w:val="TableParagraph"/>
              <w:kinsoku w:val="0"/>
              <w:overflowPunct w:val="0"/>
              <w:spacing w:line="247" w:lineRule="exact"/>
              <w:ind w:left="110"/>
              <w:jc w:val="both"/>
              <w:rPr>
                <w:sz w:val="22"/>
                <w:szCs w:val="22"/>
              </w:rPr>
            </w:pPr>
            <w:r w:rsidRPr="00AA44D4">
              <w:rPr>
                <w:sz w:val="22"/>
                <w:szCs w:val="22"/>
              </w:rPr>
              <w:t>Mjere</w:t>
            </w:r>
            <w:r w:rsidRPr="00AA44D4">
              <w:rPr>
                <w:spacing w:val="-2"/>
                <w:sz w:val="22"/>
                <w:szCs w:val="22"/>
              </w:rPr>
              <w:t xml:space="preserve"> </w:t>
            </w:r>
            <w:r w:rsidRPr="00AA44D4">
              <w:rPr>
                <w:sz w:val="22"/>
                <w:szCs w:val="22"/>
              </w:rPr>
              <w:t>ishoda</w:t>
            </w:r>
          </w:p>
        </w:tc>
        <w:tc>
          <w:tcPr>
            <w:tcW w:w="1308" w:type="dxa"/>
            <w:tcBorders>
              <w:top w:val="single" w:sz="4" w:space="0" w:color="000000"/>
              <w:left w:val="single" w:sz="4" w:space="0" w:color="000000"/>
              <w:bottom w:val="single" w:sz="4" w:space="0" w:color="000000"/>
              <w:right w:val="single" w:sz="4" w:space="0" w:color="000000"/>
            </w:tcBorders>
          </w:tcPr>
          <w:p w14:paraId="3C5D151B"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Mjesec</w:t>
            </w:r>
          </w:p>
        </w:tc>
        <w:tc>
          <w:tcPr>
            <w:tcW w:w="1385" w:type="dxa"/>
            <w:tcBorders>
              <w:top w:val="single" w:sz="4" w:space="0" w:color="000000"/>
              <w:left w:val="single" w:sz="4" w:space="0" w:color="000000"/>
              <w:bottom w:val="single" w:sz="4" w:space="0" w:color="000000"/>
              <w:right w:val="single" w:sz="4" w:space="0" w:color="000000"/>
            </w:tcBorders>
          </w:tcPr>
          <w:p w14:paraId="59FF86E9"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Placebo</w:t>
            </w:r>
            <w:r w:rsidRPr="00AA44D4">
              <w:rPr>
                <w:spacing w:val="-52"/>
                <w:sz w:val="22"/>
                <w:szCs w:val="22"/>
              </w:rPr>
              <w:t xml:space="preserve"> </w:t>
            </w:r>
            <w:r w:rsidRPr="00AA44D4">
              <w:rPr>
                <w:sz w:val="22"/>
                <w:szCs w:val="22"/>
              </w:rPr>
              <w:t>(n=238)</w:t>
            </w:r>
          </w:p>
        </w:tc>
        <w:tc>
          <w:tcPr>
            <w:tcW w:w="1255" w:type="dxa"/>
            <w:tcBorders>
              <w:top w:val="single" w:sz="4" w:space="0" w:color="000000"/>
              <w:left w:val="single" w:sz="4" w:space="0" w:color="000000"/>
              <w:bottom w:val="single" w:sz="4" w:space="0" w:color="000000"/>
              <w:right w:val="single" w:sz="4" w:space="0" w:color="000000"/>
            </w:tcBorders>
          </w:tcPr>
          <w:p w14:paraId="3AE76F90" w14:textId="77777777" w:rsidR="00D151A9" w:rsidRPr="00AA44D4" w:rsidRDefault="00D151A9" w:rsidP="00C163A1">
            <w:pPr>
              <w:pStyle w:val="TableParagraph"/>
              <w:tabs>
                <w:tab w:val="left" w:pos="736"/>
              </w:tabs>
              <w:kinsoku w:val="0"/>
              <w:overflowPunct w:val="0"/>
              <w:ind w:left="249" w:right="227"/>
              <w:jc w:val="both"/>
              <w:rPr>
                <w:spacing w:val="-4"/>
                <w:sz w:val="22"/>
                <w:szCs w:val="22"/>
              </w:rPr>
            </w:pPr>
            <w:r w:rsidRPr="00AA44D4">
              <w:rPr>
                <w:sz w:val="22"/>
                <w:szCs w:val="22"/>
              </w:rPr>
              <w:t>Lucentis</w:t>
            </w:r>
            <w:r w:rsidRPr="00AA44D4">
              <w:rPr>
                <w:spacing w:val="-52"/>
                <w:sz w:val="22"/>
                <w:szCs w:val="22"/>
              </w:rPr>
              <w:t xml:space="preserve"> </w:t>
            </w:r>
            <w:r w:rsidRPr="00AA44D4">
              <w:rPr>
                <w:sz w:val="22"/>
                <w:szCs w:val="22"/>
              </w:rPr>
              <w:t>0,5</w:t>
            </w:r>
            <w:r w:rsidRPr="00AA44D4">
              <w:rPr>
                <w:sz w:val="22"/>
                <w:szCs w:val="22"/>
              </w:rPr>
              <w:tab/>
            </w:r>
            <w:r w:rsidRPr="00AA44D4">
              <w:rPr>
                <w:spacing w:val="-4"/>
                <w:sz w:val="22"/>
                <w:szCs w:val="22"/>
              </w:rPr>
              <w:t>mg</w:t>
            </w:r>
          </w:p>
          <w:p w14:paraId="5BAFB5C3" w14:textId="77777777" w:rsidR="00D151A9" w:rsidRPr="00AA44D4" w:rsidRDefault="00D151A9" w:rsidP="00C163A1">
            <w:pPr>
              <w:pStyle w:val="TableParagraph"/>
              <w:kinsoku w:val="0"/>
              <w:overflowPunct w:val="0"/>
              <w:spacing w:line="238" w:lineRule="exact"/>
              <w:ind w:left="249"/>
              <w:jc w:val="both"/>
              <w:rPr>
                <w:sz w:val="22"/>
                <w:szCs w:val="22"/>
              </w:rPr>
            </w:pPr>
            <w:r w:rsidRPr="00AA44D4">
              <w:rPr>
                <w:sz w:val="22"/>
                <w:szCs w:val="22"/>
              </w:rPr>
              <w:t>(n=240)</w:t>
            </w:r>
          </w:p>
        </w:tc>
        <w:tc>
          <w:tcPr>
            <w:tcW w:w="1656" w:type="dxa"/>
            <w:tcBorders>
              <w:top w:val="single" w:sz="4" w:space="0" w:color="000000"/>
              <w:left w:val="single" w:sz="4" w:space="0" w:color="000000"/>
              <w:bottom w:val="single" w:sz="4" w:space="0" w:color="000000"/>
              <w:right w:val="single" w:sz="4" w:space="0" w:color="000000"/>
            </w:tcBorders>
          </w:tcPr>
          <w:p w14:paraId="7EDCDA7E"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Verteporfin</w:t>
            </w:r>
            <w:r w:rsidRPr="00AA44D4">
              <w:rPr>
                <w:spacing w:val="1"/>
                <w:sz w:val="22"/>
                <w:szCs w:val="22"/>
              </w:rPr>
              <w:t xml:space="preserve"> </w:t>
            </w:r>
            <w:r w:rsidRPr="00AA44D4">
              <w:rPr>
                <w:sz w:val="22"/>
                <w:szCs w:val="22"/>
              </w:rPr>
              <w:t>PDT</w:t>
            </w:r>
            <w:r w:rsidRPr="00AA44D4">
              <w:rPr>
                <w:spacing w:val="-11"/>
                <w:sz w:val="22"/>
                <w:szCs w:val="22"/>
              </w:rPr>
              <w:t xml:space="preserve"> </w:t>
            </w:r>
            <w:r w:rsidRPr="00AA44D4">
              <w:rPr>
                <w:sz w:val="22"/>
                <w:szCs w:val="22"/>
              </w:rPr>
              <w:t>(n=143)</w:t>
            </w:r>
          </w:p>
        </w:tc>
        <w:tc>
          <w:tcPr>
            <w:tcW w:w="1596" w:type="dxa"/>
            <w:tcBorders>
              <w:top w:val="single" w:sz="4" w:space="0" w:color="000000"/>
              <w:left w:val="single" w:sz="4" w:space="0" w:color="000000"/>
              <w:bottom w:val="single" w:sz="4" w:space="0" w:color="000000"/>
              <w:right w:val="single" w:sz="4" w:space="0" w:color="000000"/>
            </w:tcBorders>
          </w:tcPr>
          <w:p w14:paraId="79B7201C"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Lucentis 0,5</w:t>
            </w:r>
            <w:r w:rsidRPr="00AA44D4">
              <w:rPr>
                <w:spacing w:val="-52"/>
                <w:sz w:val="22"/>
                <w:szCs w:val="22"/>
              </w:rPr>
              <w:t xml:space="preserve"> </w:t>
            </w:r>
            <w:r w:rsidRPr="00AA44D4">
              <w:rPr>
                <w:sz w:val="22"/>
                <w:szCs w:val="22"/>
              </w:rPr>
              <w:t>mg</w:t>
            </w:r>
            <w:r w:rsidRPr="00AA44D4">
              <w:rPr>
                <w:spacing w:val="-3"/>
                <w:sz w:val="22"/>
                <w:szCs w:val="22"/>
              </w:rPr>
              <w:t xml:space="preserve"> </w:t>
            </w:r>
            <w:r w:rsidRPr="00AA44D4">
              <w:rPr>
                <w:sz w:val="22"/>
                <w:szCs w:val="22"/>
              </w:rPr>
              <w:t>(n=140)</w:t>
            </w:r>
          </w:p>
        </w:tc>
      </w:tr>
      <w:tr w:rsidR="00D151A9" w:rsidRPr="00AA44D4" w14:paraId="20AA48DE" w14:textId="77777777" w:rsidTr="00C0457F">
        <w:trPr>
          <w:trHeight w:val="757"/>
        </w:trPr>
        <w:tc>
          <w:tcPr>
            <w:tcW w:w="2090" w:type="dxa"/>
            <w:vMerge w:val="restart"/>
            <w:tcBorders>
              <w:top w:val="single" w:sz="4" w:space="0" w:color="000000"/>
              <w:left w:val="single" w:sz="4" w:space="0" w:color="000000"/>
              <w:right w:val="single" w:sz="4" w:space="0" w:color="000000"/>
            </w:tcBorders>
          </w:tcPr>
          <w:p w14:paraId="78BDDB14" w14:textId="77777777" w:rsidR="00D151A9" w:rsidRPr="00AA44D4" w:rsidRDefault="00D151A9" w:rsidP="00C163A1">
            <w:pPr>
              <w:pStyle w:val="TableParagraph"/>
              <w:kinsoku w:val="0"/>
              <w:overflowPunct w:val="0"/>
              <w:spacing w:line="247" w:lineRule="exact"/>
              <w:ind w:left="110"/>
              <w:jc w:val="both"/>
              <w:rPr>
                <w:sz w:val="22"/>
                <w:szCs w:val="22"/>
              </w:rPr>
            </w:pPr>
            <w:r w:rsidRPr="00AA44D4">
              <w:rPr>
                <w:sz w:val="22"/>
                <w:szCs w:val="22"/>
              </w:rPr>
              <w:t>Gubitak oštrine vida od &lt;15 znakova (%)</w:t>
            </w:r>
            <w:r w:rsidRPr="00AA44D4">
              <w:rPr>
                <w:sz w:val="22"/>
                <w:szCs w:val="22"/>
                <w:vertAlign w:val="superscript"/>
              </w:rPr>
              <w:t>a</w:t>
            </w:r>
            <w:r w:rsidRPr="00AA44D4">
              <w:rPr>
                <w:sz w:val="22"/>
                <w:szCs w:val="22"/>
              </w:rPr>
              <w:t xml:space="preserve"> (održavanje vida- primarni parametar)</w:t>
            </w:r>
          </w:p>
        </w:tc>
        <w:tc>
          <w:tcPr>
            <w:tcW w:w="1308" w:type="dxa"/>
            <w:tcBorders>
              <w:top w:val="single" w:sz="4" w:space="0" w:color="000000"/>
              <w:left w:val="single" w:sz="4" w:space="0" w:color="000000"/>
              <w:bottom w:val="single" w:sz="4" w:space="0" w:color="000000"/>
              <w:right w:val="single" w:sz="4" w:space="0" w:color="000000"/>
            </w:tcBorders>
          </w:tcPr>
          <w:p w14:paraId="268A8840"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12 mjesec</w:t>
            </w:r>
          </w:p>
        </w:tc>
        <w:tc>
          <w:tcPr>
            <w:tcW w:w="1385" w:type="dxa"/>
            <w:tcBorders>
              <w:top w:val="single" w:sz="4" w:space="0" w:color="000000"/>
              <w:left w:val="single" w:sz="4" w:space="0" w:color="000000"/>
              <w:bottom w:val="single" w:sz="4" w:space="0" w:color="000000"/>
              <w:right w:val="single" w:sz="4" w:space="0" w:color="000000"/>
            </w:tcBorders>
          </w:tcPr>
          <w:p w14:paraId="2B99CE00"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62%</w:t>
            </w:r>
          </w:p>
        </w:tc>
        <w:tc>
          <w:tcPr>
            <w:tcW w:w="1255" w:type="dxa"/>
            <w:tcBorders>
              <w:top w:val="single" w:sz="4" w:space="0" w:color="000000"/>
              <w:left w:val="single" w:sz="4" w:space="0" w:color="000000"/>
              <w:bottom w:val="single" w:sz="4" w:space="0" w:color="000000"/>
              <w:right w:val="single" w:sz="4" w:space="0" w:color="000000"/>
            </w:tcBorders>
          </w:tcPr>
          <w:p w14:paraId="4680AC2B"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95%</w:t>
            </w:r>
          </w:p>
        </w:tc>
        <w:tc>
          <w:tcPr>
            <w:tcW w:w="1656" w:type="dxa"/>
            <w:tcBorders>
              <w:top w:val="single" w:sz="4" w:space="0" w:color="000000"/>
              <w:left w:val="single" w:sz="4" w:space="0" w:color="000000"/>
              <w:bottom w:val="single" w:sz="4" w:space="0" w:color="000000"/>
              <w:right w:val="single" w:sz="4" w:space="0" w:color="000000"/>
            </w:tcBorders>
          </w:tcPr>
          <w:p w14:paraId="5159C31D"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64%</w:t>
            </w:r>
          </w:p>
        </w:tc>
        <w:tc>
          <w:tcPr>
            <w:tcW w:w="1596" w:type="dxa"/>
            <w:tcBorders>
              <w:top w:val="single" w:sz="4" w:space="0" w:color="000000"/>
              <w:left w:val="single" w:sz="4" w:space="0" w:color="000000"/>
              <w:bottom w:val="single" w:sz="4" w:space="0" w:color="000000"/>
              <w:right w:val="single" w:sz="4" w:space="0" w:color="000000"/>
            </w:tcBorders>
          </w:tcPr>
          <w:p w14:paraId="7B9F1309"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96%</w:t>
            </w:r>
          </w:p>
        </w:tc>
      </w:tr>
      <w:tr w:rsidR="00D151A9" w:rsidRPr="00AA44D4" w14:paraId="013D35E1" w14:textId="77777777" w:rsidTr="00C0457F">
        <w:trPr>
          <w:trHeight w:val="757"/>
        </w:trPr>
        <w:tc>
          <w:tcPr>
            <w:tcW w:w="2090" w:type="dxa"/>
            <w:vMerge/>
            <w:tcBorders>
              <w:left w:val="single" w:sz="4" w:space="0" w:color="000000"/>
              <w:bottom w:val="single" w:sz="4" w:space="0" w:color="000000"/>
              <w:right w:val="single" w:sz="4" w:space="0" w:color="000000"/>
            </w:tcBorders>
          </w:tcPr>
          <w:p w14:paraId="3FBA2538" w14:textId="77777777" w:rsidR="00D151A9" w:rsidRPr="00AA44D4" w:rsidRDefault="00D151A9" w:rsidP="00C163A1">
            <w:pPr>
              <w:pStyle w:val="TableParagraph"/>
              <w:spacing w:line="247" w:lineRule="exact"/>
              <w:ind w:left="110"/>
              <w:jc w:val="both"/>
              <w:rPr>
                <w:sz w:val="22"/>
                <w:szCs w:val="22"/>
              </w:rPr>
            </w:pPr>
          </w:p>
        </w:tc>
        <w:tc>
          <w:tcPr>
            <w:tcW w:w="1308" w:type="dxa"/>
            <w:tcBorders>
              <w:top w:val="single" w:sz="4" w:space="0" w:color="000000"/>
              <w:left w:val="single" w:sz="4" w:space="0" w:color="000000"/>
              <w:bottom w:val="single" w:sz="4" w:space="0" w:color="000000"/>
              <w:right w:val="single" w:sz="4" w:space="0" w:color="000000"/>
            </w:tcBorders>
          </w:tcPr>
          <w:p w14:paraId="6332B480"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24 mjesec</w:t>
            </w:r>
          </w:p>
        </w:tc>
        <w:tc>
          <w:tcPr>
            <w:tcW w:w="1385" w:type="dxa"/>
            <w:tcBorders>
              <w:top w:val="single" w:sz="4" w:space="0" w:color="000000"/>
              <w:left w:val="single" w:sz="4" w:space="0" w:color="000000"/>
              <w:bottom w:val="single" w:sz="4" w:space="0" w:color="000000"/>
              <w:right w:val="single" w:sz="4" w:space="0" w:color="000000"/>
            </w:tcBorders>
          </w:tcPr>
          <w:p w14:paraId="2B438691"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53%</w:t>
            </w:r>
          </w:p>
        </w:tc>
        <w:tc>
          <w:tcPr>
            <w:tcW w:w="1255" w:type="dxa"/>
            <w:tcBorders>
              <w:top w:val="single" w:sz="4" w:space="0" w:color="000000"/>
              <w:left w:val="single" w:sz="4" w:space="0" w:color="000000"/>
              <w:bottom w:val="single" w:sz="4" w:space="0" w:color="000000"/>
              <w:right w:val="single" w:sz="4" w:space="0" w:color="000000"/>
            </w:tcBorders>
          </w:tcPr>
          <w:p w14:paraId="588E2A03"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90%</w:t>
            </w:r>
          </w:p>
        </w:tc>
        <w:tc>
          <w:tcPr>
            <w:tcW w:w="1656" w:type="dxa"/>
            <w:tcBorders>
              <w:top w:val="single" w:sz="4" w:space="0" w:color="000000"/>
              <w:left w:val="single" w:sz="4" w:space="0" w:color="000000"/>
              <w:bottom w:val="single" w:sz="4" w:space="0" w:color="000000"/>
              <w:right w:val="single" w:sz="4" w:space="0" w:color="000000"/>
            </w:tcBorders>
          </w:tcPr>
          <w:p w14:paraId="60EE9DEA"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66%</w:t>
            </w:r>
          </w:p>
        </w:tc>
        <w:tc>
          <w:tcPr>
            <w:tcW w:w="1596" w:type="dxa"/>
            <w:tcBorders>
              <w:top w:val="single" w:sz="4" w:space="0" w:color="000000"/>
              <w:left w:val="single" w:sz="4" w:space="0" w:color="000000"/>
              <w:bottom w:val="single" w:sz="4" w:space="0" w:color="000000"/>
              <w:right w:val="single" w:sz="4" w:space="0" w:color="000000"/>
            </w:tcBorders>
          </w:tcPr>
          <w:p w14:paraId="3D2CF845"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90%</w:t>
            </w:r>
          </w:p>
        </w:tc>
      </w:tr>
      <w:tr w:rsidR="00D151A9" w:rsidRPr="00AA44D4" w14:paraId="1EC3EFF3" w14:textId="77777777" w:rsidTr="00C0457F">
        <w:trPr>
          <w:trHeight w:val="757"/>
        </w:trPr>
        <w:tc>
          <w:tcPr>
            <w:tcW w:w="2090" w:type="dxa"/>
            <w:vMerge w:val="restart"/>
            <w:tcBorders>
              <w:top w:val="single" w:sz="4" w:space="0" w:color="000000"/>
              <w:left w:val="single" w:sz="4" w:space="0" w:color="000000"/>
              <w:right w:val="single" w:sz="4" w:space="0" w:color="000000"/>
            </w:tcBorders>
          </w:tcPr>
          <w:p w14:paraId="24489ECE" w14:textId="77777777" w:rsidR="00D151A9" w:rsidRPr="00AA44D4" w:rsidRDefault="00D151A9" w:rsidP="00C163A1">
            <w:pPr>
              <w:pStyle w:val="TableParagraph"/>
              <w:kinsoku w:val="0"/>
              <w:overflowPunct w:val="0"/>
              <w:spacing w:line="247" w:lineRule="exact"/>
              <w:ind w:left="110"/>
              <w:jc w:val="both"/>
              <w:rPr>
                <w:sz w:val="22"/>
                <w:szCs w:val="22"/>
              </w:rPr>
            </w:pPr>
            <w:r w:rsidRPr="00AA44D4">
              <w:rPr>
                <w:sz w:val="22"/>
                <w:szCs w:val="22"/>
              </w:rPr>
              <w:t>Poboljšanje oštrine vida od ≥15 znakova (%)a</w:t>
            </w:r>
          </w:p>
        </w:tc>
        <w:tc>
          <w:tcPr>
            <w:tcW w:w="1308" w:type="dxa"/>
            <w:tcBorders>
              <w:top w:val="single" w:sz="4" w:space="0" w:color="000000"/>
              <w:left w:val="single" w:sz="4" w:space="0" w:color="000000"/>
              <w:bottom w:val="single" w:sz="4" w:space="0" w:color="000000"/>
              <w:right w:val="single" w:sz="4" w:space="0" w:color="000000"/>
            </w:tcBorders>
          </w:tcPr>
          <w:p w14:paraId="110102CE"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12 mjesec</w:t>
            </w:r>
          </w:p>
        </w:tc>
        <w:tc>
          <w:tcPr>
            <w:tcW w:w="1385" w:type="dxa"/>
            <w:tcBorders>
              <w:top w:val="single" w:sz="4" w:space="0" w:color="000000"/>
              <w:left w:val="single" w:sz="4" w:space="0" w:color="000000"/>
              <w:bottom w:val="single" w:sz="4" w:space="0" w:color="000000"/>
              <w:right w:val="single" w:sz="4" w:space="0" w:color="000000"/>
            </w:tcBorders>
          </w:tcPr>
          <w:p w14:paraId="6ED56021"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5%</w:t>
            </w:r>
          </w:p>
        </w:tc>
        <w:tc>
          <w:tcPr>
            <w:tcW w:w="1255" w:type="dxa"/>
            <w:tcBorders>
              <w:top w:val="single" w:sz="4" w:space="0" w:color="000000"/>
              <w:left w:val="single" w:sz="4" w:space="0" w:color="000000"/>
              <w:bottom w:val="single" w:sz="4" w:space="0" w:color="000000"/>
              <w:right w:val="single" w:sz="4" w:space="0" w:color="000000"/>
            </w:tcBorders>
          </w:tcPr>
          <w:p w14:paraId="0AD5B888"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34%</w:t>
            </w:r>
          </w:p>
        </w:tc>
        <w:tc>
          <w:tcPr>
            <w:tcW w:w="1656" w:type="dxa"/>
            <w:tcBorders>
              <w:top w:val="single" w:sz="4" w:space="0" w:color="000000"/>
              <w:left w:val="single" w:sz="4" w:space="0" w:color="000000"/>
              <w:bottom w:val="single" w:sz="4" w:space="0" w:color="000000"/>
              <w:right w:val="single" w:sz="4" w:space="0" w:color="000000"/>
            </w:tcBorders>
          </w:tcPr>
          <w:p w14:paraId="4414EFE1"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6%</w:t>
            </w:r>
          </w:p>
        </w:tc>
        <w:tc>
          <w:tcPr>
            <w:tcW w:w="1596" w:type="dxa"/>
            <w:tcBorders>
              <w:top w:val="single" w:sz="4" w:space="0" w:color="000000"/>
              <w:left w:val="single" w:sz="4" w:space="0" w:color="000000"/>
              <w:bottom w:val="single" w:sz="4" w:space="0" w:color="000000"/>
              <w:right w:val="single" w:sz="4" w:space="0" w:color="000000"/>
            </w:tcBorders>
          </w:tcPr>
          <w:p w14:paraId="72436699"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40%</w:t>
            </w:r>
          </w:p>
        </w:tc>
      </w:tr>
      <w:tr w:rsidR="00D151A9" w:rsidRPr="00AA44D4" w14:paraId="179EE233" w14:textId="77777777" w:rsidTr="00C0457F">
        <w:trPr>
          <w:trHeight w:val="757"/>
        </w:trPr>
        <w:tc>
          <w:tcPr>
            <w:tcW w:w="2090" w:type="dxa"/>
            <w:vMerge/>
            <w:tcBorders>
              <w:left w:val="single" w:sz="4" w:space="0" w:color="000000"/>
              <w:bottom w:val="single" w:sz="4" w:space="0" w:color="000000"/>
              <w:right w:val="single" w:sz="4" w:space="0" w:color="000000"/>
            </w:tcBorders>
          </w:tcPr>
          <w:p w14:paraId="5DD8F433" w14:textId="77777777" w:rsidR="00D151A9" w:rsidRPr="00AA44D4" w:rsidRDefault="00D151A9" w:rsidP="00C163A1">
            <w:pPr>
              <w:pStyle w:val="TableParagraph"/>
              <w:spacing w:line="247" w:lineRule="exact"/>
              <w:ind w:left="110"/>
              <w:jc w:val="both"/>
              <w:rPr>
                <w:sz w:val="22"/>
                <w:szCs w:val="22"/>
              </w:rPr>
            </w:pPr>
          </w:p>
        </w:tc>
        <w:tc>
          <w:tcPr>
            <w:tcW w:w="1308" w:type="dxa"/>
            <w:tcBorders>
              <w:top w:val="single" w:sz="4" w:space="0" w:color="000000"/>
              <w:left w:val="single" w:sz="4" w:space="0" w:color="000000"/>
              <w:bottom w:val="single" w:sz="4" w:space="0" w:color="000000"/>
              <w:right w:val="single" w:sz="4" w:space="0" w:color="000000"/>
            </w:tcBorders>
          </w:tcPr>
          <w:p w14:paraId="671D27D6"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24 mjesec</w:t>
            </w:r>
          </w:p>
        </w:tc>
        <w:tc>
          <w:tcPr>
            <w:tcW w:w="1385" w:type="dxa"/>
            <w:tcBorders>
              <w:top w:val="single" w:sz="4" w:space="0" w:color="000000"/>
              <w:left w:val="single" w:sz="4" w:space="0" w:color="000000"/>
              <w:bottom w:val="single" w:sz="4" w:space="0" w:color="000000"/>
              <w:right w:val="single" w:sz="4" w:space="0" w:color="000000"/>
            </w:tcBorders>
          </w:tcPr>
          <w:p w14:paraId="648E1861"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4%</w:t>
            </w:r>
          </w:p>
        </w:tc>
        <w:tc>
          <w:tcPr>
            <w:tcW w:w="1255" w:type="dxa"/>
            <w:tcBorders>
              <w:top w:val="single" w:sz="4" w:space="0" w:color="000000"/>
              <w:left w:val="single" w:sz="4" w:space="0" w:color="000000"/>
              <w:bottom w:val="single" w:sz="4" w:space="0" w:color="000000"/>
              <w:right w:val="single" w:sz="4" w:space="0" w:color="000000"/>
            </w:tcBorders>
          </w:tcPr>
          <w:p w14:paraId="3A4A20B3"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33%</w:t>
            </w:r>
          </w:p>
        </w:tc>
        <w:tc>
          <w:tcPr>
            <w:tcW w:w="1656" w:type="dxa"/>
            <w:tcBorders>
              <w:top w:val="single" w:sz="4" w:space="0" w:color="000000"/>
              <w:left w:val="single" w:sz="4" w:space="0" w:color="000000"/>
              <w:bottom w:val="single" w:sz="4" w:space="0" w:color="000000"/>
              <w:right w:val="single" w:sz="4" w:space="0" w:color="000000"/>
            </w:tcBorders>
          </w:tcPr>
          <w:p w14:paraId="48D5363D"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6%</w:t>
            </w:r>
          </w:p>
        </w:tc>
        <w:tc>
          <w:tcPr>
            <w:tcW w:w="1596" w:type="dxa"/>
            <w:tcBorders>
              <w:top w:val="single" w:sz="4" w:space="0" w:color="000000"/>
              <w:left w:val="single" w:sz="4" w:space="0" w:color="000000"/>
              <w:bottom w:val="single" w:sz="4" w:space="0" w:color="000000"/>
              <w:right w:val="single" w:sz="4" w:space="0" w:color="000000"/>
            </w:tcBorders>
          </w:tcPr>
          <w:p w14:paraId="368E9961"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41%</w:t>
            </w:r>
          </w:p>
        </w:tc>
      </w:tr>
      <w:tr w:rsidR="00D151A9" w:rsidRPr="00AA44D4" w14:paraId="53A3611E" w14:textId="77777777" w:rsidTr="00C0457F">
        <w:trPr>
          <w:trHeight w:val="757"/>
        </w:trPr>
        <w:tc>
          <w:tcPr>
            <w:tcW w:w="2090" w:type="dxa"/>
            <w:vMerge w:val="restart"/>
            <w:tcBorders>
              <w:top w:val="single" w:sz="4" w:space="0" w:color="000000"/>
              <w:left w:val="single" w:sz="4" w:space="0" w:color="000000"/>
              <w:right w:val="single" w:sz="4" w:space="0" w:color="000000"/>
            </w:tcBorders>
          </w:tcPr>
          <w:p w14:paraId="45588EB3" w14:textId="77777777" w:rsidR="00D151A9" w:rsidRPr="00AA44D4" w:rsidRDefault="00D151A9" w:rsidP="00C163A1">
            <w:pPr>
              <w:pStyle w:val="TableParagraph"/>
              <w:kinsoku w:val="0"/>
              <w:overflowPunct w:val="0"/>
              <w:spacing w:line="247" w:lineRule="exact"/>
              <w:ind w:left="110"/>
              <w:jc w:val="both"/>
              <w:rPr>
                <w:sz w:val="22"/>
                <w:szCs w:val="22"/>
              </w:rPr>
            </w:pPr>
            <w:r w:rsidRPr="00AA44D4">
              <w:rPr>
                <w:sz w:val="22"/>
                <w:szCs w:val="22"/>
              </w:rPr>
              <w:t>Srednja promjena oštrine vida [broj znaka/slova (SD)]a</w:t>
            </w:r>
          </w:p>
        </w:tc>
        <w:tc>
          <w:tcPr>
            <w:tcW w:w="1308" w:type="dxa"/>
            <w:tcBorders>
              <w:top w:val="single" w:sz="4" w:space="0" w:color="000000"/>
              <w:left w:val="single" w:sz="4" w:space="0" w:color="000000"/>
              <w:bottom w:val="single" w:sz="4" w:space="0" w:color="000000"/>
              <w:right w:val="single" w:sz="4" w:space="0" w:color="000000"/>
            </w:tcBorders>
          </w:tcPr>
          <w:p w14:paraId="71675080"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12 mjesec</w:t>
            </w:r>
          </w:p>
        </w:tc>
        <w:tc>
          <w:tcPr>
            <w:tcW w:w="1385" w:type="dxa"/>
            <w:tcBorders>
              <w:top w:val="single" w:sz="4" w:space="0" w:color="000000"/>
              <w:left w:val="single" w:sz="4" w:space="0" w:color="000000"/>
              <w:bottom w:val="single" w:sz="4" w:space="0" w:color="000000"/>
              <w:right w:val="single" w:sz="4" w:space="0" w:color="000000"/>
            </w:tcBorders>
          </w:tcPr>
          <w:p w14:paraId="238838C9"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-10,5</w:t>
            </w:r>
          </w:p>
          <w:p w14:paraId="3BF73B48"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(16,6)</w:t>
            </w:r>
          </w:p>
        </w:tc>
        <w:tc>
          <w:tcPr>
            <w:tcW w:w="1255" w:type="dxa"/>
            <w:tcBorders>
              <w:top w:val="single" w:sz="4" w:space="0" w:color="000000"/>
              <w:left w:val="single" w:sz="4" w:space="0" w:color="000000"/>
              <w:bottom w:val="single" w:sz="4" w:space="0" w:color="000000"/>
              <w:right w:val="single" w:sz="4" w:space="0" w:color="000000"/>
            </w:tcBorders>
          </w:tcPr>
          <w:p w14:paraId="16A9FED8"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+7,2</w:t>
            </w:r>
          </w:p>
          <w:p w14:paraId="12A2551A"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(14,4)</w:t>
            </w:r>
          </w:p>
        </w:tc>
        <w:tc>
          <w:tcPr>
            <w:tcW w:w="1656" w:type="dxa"/>
            <w:tcBorders>
              <w:top w:val="single" w:sz="4" w:space="0" w:color="000000"/>
              <w:left w:val="single" w:sz="4" w:space="0" w:color="000000"/>
              <w:bottom w:val="single" w:sz="4" w:space="0" w:color="000000"/>
              <w:right w:val="single" w:sz="4" w:space="0" w:color="000000"/>
            </w:tcBorders>
          </w:tcPr>
          <w:p w14:paraId="78A7757F"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-9,5 (16,4)</w:t>
            </w:r>
          </w:p>
        </w:tc>
        <w:tc>
          <w:tcPr>
            <w:tcW w:w="1596" w:type="dxa"/>
            <w:tcBorders>
              <w:top w:val="single" w:sz="4" w:space="0" w:color="000000"/>
              <w:left w:val="single" w:sz="4" w:space="0" w:color="000000"/>
              <w:bottom w:val="single" w:sz="4" w:space="0" w:color="000000"/>
              <w:right w:val="single" w:sz="4" w:space="0" w:color="000000"/>
            </w:tcBorders>
          </w:tcPr>
          <w:p w14:paraId="4B538C09"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+11,3</w:t>
            </w:r>
          </w:p>
          <w:p w14:paraId="5F301BB2"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(14,6)</w:t>
            </w:r>
          </w:p>
        </w:tc>
      </w:tr>
      <w:tr w:rsidR="00D151A9" w:rsidRPr="00AA44D4" w14:paraId="6C7F7383" w14:textId="77777777" w:rsidTr="00C0457F">
        <w:trPr>
          <w:trHeight w:val="757"/>
        </w:trPr>
        <w:tc>
          <w:tcPr>
            <w:tcW w:w="2090" w:type="dxa"/>
            <w:vMerge/>
            <w:tcBorders>
              <w:left w:val="single" w:sz="4" w:space="0" w:color="000000"/>
              <w:bottom w:val="single" w:sz="4" w:space="0" w:color="000000"/>
              <w:right w:val="single" w:sz="4" w:space="0" w:color="000000"/>
            </w:tcBorders>
          </w:tcPr>
          <w:p w14:paraId="3DD1937D" w14:textId="77777777" w:rsidR="00D151A9" w:rsidRPr="00AA44D4" w:rsidRDefault="00D151A9" w:rsidP="00C163A1">
            <w:pPr>
              <w:pStyle w:val="TableParagraph"/>
              <w:spacing w:line="247" w:lineRule="exact"/>
              <w:ind w:left="110"/>
              <w:jc w:val="both"/>
              <w:rPr>
                <w:sz w:val="22"/>
                <w:szCs w:val="22"/>
              </w:rPr>
            </w:pPr>
          </w:p>
        </w:tc>
        <w:tc>
          <w:tcPr>
            <w:tcW w:w="1308" w:type="dxa"/>
            <w:tcBorders>
              <w:top w:val="single" w:sz="4" w:space="0" w:color="000000"/>
              <w:left w:val="single" w:sz="4" w:space="0" w:color="000000"/>
              <w:bottom w:val="single" w:sz="4" w:space="0" w:color="000000"/>
              <w:right w:val="single" w:sz="4" w:space="0" w:color="000000"/>
            </w:tcBorders>
          </w:tcPr>
          <w:p w14:paraId="2C140937" w14:textId="77777777" w:rsidR="00D151A9" w:rsidRPr="00AA44D4" w:rsidRDefault="00D151A9" w:rsidP="00C163A1">
            <w:pPr>
              <w:pStyle w:val="TableParagraph"/>
              <w:kinsoku w:val="0"/>
              <w:overflowPunct w:val="0"/>
              <w:spacing w:line="247" w:lineRule="exact"/>
              <w:ind w:left="338"/>
              <w:jc w:val="both"/>
              <w:rPr>
                <w:sz w:val="22"/>
                <w:szCs w:val="22"/>
              </w:rPr>
            </w:pPr>
            <w:r w:rsidRPr="00AA44D4">
              <w:rPr>
                <w:sz w:val="22"/>
                <w:szCs w:val="22"/>
              </w:rPr>
              <w:t>24 mjesec</w:t>
            </w:r>
          </w:p>
        </w:tc>
        <w:tc>
          <w:tcPr>
            <w:tcW w:w="1385" w:type="dxa"/>
            <w:tcBorders>
              <w:top w:val="single" w:sz="4" w:space="0" w:color="000000"/>
              <w:left w:val="single" w:sz="4" w:space="0" w:color="000000"/>
              <w:bottom w:val="single" w:sz="4" w:space="0" w:color="000000"/>
              <w:right w:val="single" w:sz="4" w:space="0" w:color="000000"/>
            </w:tcBorders>
          </w:tcPr>
          <w:p w14:paraId="17B23E8D"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-14,9</w:t>
            </w:r>
          </w:p>
          <w:p w14:paraId="2C166A36" w14:textId="77777777" w:rsidR="00D151A9" w:rsidRPr="00AA44D4" w:rsidRDefault="00D151A9" w:rsidP="00C163A1">
            <w:pPr>
              <w:pStyle w:val="TableParagraph"/>
              <w:kinsoku w:val="0"/>
              <w:overflowPunct w:val="0"/>
              <w:ind w:left="340" w:right="304" w:firstLine="7"/>
              <w:jc w:val="both"/>
              <w:rPr>
                <w:sz w:val="22"/>
                <w:szCs w:val="22"/>
              </w:rPr>
            </w:pPr>
            <w:r w:rsidRPr="00AA44D4">
              <w:rPr>
                <w:sz w:val="22"/>
                <w:szCs w:val="22"/>
              </w:rPr>
              <w:t>(18,7)</w:t>
            </w:r>
          </w:p>
        </w:tc>
        <w:tc>
          <w:tcPr>
            <w:tcW w:w="1255" w:type="dxa"/>
            <w:tcBorders>
              <w:top w:val="single" w:sz="4" w:space="0" w:color="000000"/>
              <w:left w:val="single" w:sz="4" w:space="0" w:color="000000"/>
              <w:bottom w:val="single" w:sz="4" w:space="0" w:color="000000"/>
              <w:right w:val="single" w:sz="4" w:space="0" w:color="000000"/>
            </w:tcBorders>
          </w:tcPr>
          <w:p w14:paraId="72F55BED"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+6,6</w:t>
            </w:r>
          </w:p>
          <w:p w14:paraId="49D489C9" w14:textId="77777777" w:rsidR="00D151A9" w:rsidRPr="00AA44D4" w:rsidRDefault="00D151A9" w:rsidP="00C163A1">
            <w:pPr>
              <w:pStyle w:val="TableParagraph"/>
              <w:tabs>
                <w:tab w:val="left" w:pos="736"/>
              </w:tabs>
              <w:kinsoku w:val="0"/>
              <w:overflowPunct w:val="0"/>
              <w:ind w:left="249" w:right="227"/>
              <w:jc w:val="both"/>
              <w:rPr>
                <w:sz w:val="22"/>
                <w:szCs w:val="22"/>
              </w:rPr>
            </w:pPr>
            <w:r w:rsidRPr="00AA44D4">
              <w:rPr>
                <w:sz w:val="22"/>
                <w:szCs w:val="22"/>
              </w:rPr>
              <w:t>(16,5)</w:t>
            </w:r>
          </w:p>
        </w:tc>
        <w:tc>
          <w:tcPr>
            <w:tcW w:w="1656" w:type="dxa"/>
            <w:tcBorders>
              <w:top w:val="single" w:sz="4" w:space="0" w:color="000000"/>
              <w:left w:val="single" w:sz="4" w:space="0" w:color="000000"/>
              <w:bottom w:val="single" w:sz="4" w:space="0" w:color="000000"/>
              <w:right w:val="single" w:sz="4" w:space="0" w:color="000000"/>
            </w:tcBorders>
          </w:tcPr>
          <w:p w14:paraId="79B6B311" w14:textId="77777777" w:rsidR="00D151A9" w:rsidRPr="00AA44D4" w:rsidRDefault="00D151A9" w:rsidP="00C163A1">
            <w:pPr>
              <w:pStyle w:val="TableParagraph"/>
              <w:kinsoku w:val="0"/>
              <w:overflowPunct w:val="0"/>
              <w:ind w:left="237" w:right="218" w:firstLine="74"/>
              <w:jc w:val="both"/>
              <w:rPr>
                <w:sz w:val="22"/>
                <w:szCs w:val="22"/>
              </w:rPr>
            </w:pPr>
            <w:r w:rsidRPr="00AA44D4">
              <w:rPr>
                <w:sz w:val="22"/>
                <w:szCs w:val="22"/>
              </w:rPr>
              <w:t>-9,8 (17,6)</w:t>
            </w:r>
          </w:p>
        </w:tc>
        <w:tc>
          <w:tcPr>
            <w:tcW w:w="1596" w:type="dxa"/>
            <w:tcBorders>
              <w:top w:val="single" w:sz="4" w:space="0" w:color="000000"/>
              <w:left w:val="single" w:sz="4" w:space="0" w:color="000000"/>
              <w:bottom w:val="single" w:sz="4" w:space="0" w:color="000000"/>
              <w:right w:val="single" w:sz="4" w:space="0" w:color="000000"/>
            </w:tcBorders>
          </w:tcPr>
          <w:p w14:paraId="71008537"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+10,7</w:t>
            </w:r>
          </w:p>
          <w:p w14:paraId="3C037A81" w14:textId="77777777" w:rsidR="00D151A9" w:rsidRPr="00AA44D4" w:rsidRDefault="00D151A9" w:rsidP="00C163A1">
            <w:pPr>
              <w:pStyle w:val="TableParagraph"/>
              <w:kinsoku w:val="0"/>
              <w:overflowPunct w:val="0"/>
              <w:ind w:left="108" w:right="63" w:firstLine="307"/>
              <w:jc w:val="both"/>
              <w:rPr>
                <w:sz w:val="22"/>
                <w:szCs w:val="22"/>
              </w:rPr>
            </w:pPr>
            <w:r w:rsidRPr="00AA44D4">
              <w:rPr>
                <w:sz w:val="22"/>
                <w:szCs w:val="22"/>
              </w:rPr>
              <w:t>(16,5)</w:t>
            </w:r>
          </w:p>
        </w:tc>
      </w:tr>
    </w:tbl>
    <w:p w14:paraId="2785428E" w14:textId="220162A1" w:rsidR="002E37A5" w:rsidRPr="00C163A1" w:rsidRDefault="00D151A9" w:rsidP="00C163A1">
      <w:pPr>
        <w:tabs>
          <w:tab w:val="left" w:pos="540"/>
          <w:tab w:val="left" w:pos="569"/>
        </w:tabs>
        <w:jc w:val="both"/>
        <w:rPr>
          <w:spacing w:val="-1"/>
          <w:sz w:val="22"/>
          <w:szCs w:val="22"/>
        </w:rPr>
      </w:pPr>
      <w:r w:rsidRPr="00AA44D4">
        <w:rPr>
          <w:bCs/>
          <w:sz w:val="22"/>
          <w:szCs w:val="22"/>
          <w:vertAlign w:val="superscript"/>
        </w:rPr>
        <w:t xml:space="preserve">a </w:t>
      </w:r>
      <w:r w:rsidRPr="00C163A1">
        <w:rPr>
          <w:spacing w:val="-1"/>
          <w:sz w:val="22"/>
          <w:szCs w:val="22"/>
        </w:rPr>
        <w:t>p&lt;0.01</w:t>
      </w:r>
    </w:p>
    <w:p w14:paraId="51D93007" w14:textId="77777777" w:rsidR="00D151A9" w:rsidRPr="00C163A1" w:rsidRDefault="00D151A9" w:rsidP="00C163A1">
      <w:pPr>
        <w:tabs>
          <w:tab w:val="left" w:pos="540"/>
          <w:tab w:val="left" w:pos="569"/>
        </w:tabs>
        <w:jc w:val="both"/>
        <w:rPr>
          <w:spacing w:val="-1"/>
          <w:sz w:val="22"/>
          <w:szCs w:val="22"/>
        </w:rPr>
      </w:pPr>
    </w:p>
    <w:p w14:paraId="0E352C88" w14:textId="245030F1" w:rsidR="00D151A9" w:rsidRPr="00C163A1" w:rsidRDefault="00D151A9" w:rsidP="00C163A1">
      <w:pPr>
        <w:tabs>
          <w:tab w:val="left" w:pos="540"/>
          <w:tab w:val="left" w:pos="569"/>
        </w:tabs>
        <w:jc w:val="both"/>
        <w:rPr>
          <w:b/>
          <w:bCs/>
          <w:spacing w:val="-1"/>
          <w:sz w:val="22"/>
          <w:szCs w:val="22"/>
        </w:rPr>
      </w:pPr>
      <w:r w:rsidRPr="00C163A1">
        <w:rPr>
          <w:b/>
          <w:bCs/>
          <w:spacing w:val="-1"/>
          <w:sz w:val="22"/>
          <w:szCs w:val="22"/>
        </w:rPr>
        <w:t>Slika 1. Srednja promjena oštrine vida od početka do 24. mjeseca u studiji FVF2598g</w:t>
      </w:r>
    </w:p>
    <w:p w14:paraId="6AE55383" w14:textId="28FA07E4" w:rsidR="00D151A9" w:rsidRPr="00C163A1" w:rsidRDefault="00D151A9" w:rsidP="00C163A1">
      <w:pPr>
        <w:tabs>
          <w:tab w:val="left" w:pos="540"/>
          <w:tab w:val="left" w:pos="569"/>
        </w:tabs>
        <w:jc w:val="both"/>
        <w:rPr>
          <w:b/>
          <w:bCs/>
          <w:spacing w:val="-1"/>
          <w:sz w:val="22"/>
          <w:szCs w:val="22"/>
        </w:rPr>
      </w:pPr>
      <w:r w:rsidRPr="00C163A1">
        <w:rPr>
          <w:b/>
          <w:bCs/>
          <w:spacing w:val="-1"/>
          <w:sz w:val="22"/>
          <w:szCs w:val="22"/>
        </w:rPr>
        <w:t>(MARINA) i studiji FVF2587g (ANCHOR)</w:t>
      </w:r>
    </w:p>
    <w:p w14:paraId="72D7B6D3" w14:textId="1E48A753" w:rsidR="00D151A9" w:rsidRPr="00C163A1" w:rsidRDefault="00D151A9" w:rsidP="00C163A1">
      <w:pPr>
        <w:tabs>
          <w:tab w:val="left" w:pos="540"/>
          <w:tab w:val="left" w:pos="569"/>
        </w:tabs>
        <w:jc w:val="both"/>
        <w:rPr>
          <w:b/>
          <w:bCs/>
          <w:spacing w:val="-1"/>
          <w:sz w:val="22"/>
          <w:szCs w:val="22"/>
        </w:rPr>
      </w:pPr>
    </w:p>
    <w:p w14:paraId="51B2625F" w14:textId="34949784" w:rsidR="00D151A9" w:rsidRPr="00C163A1" w:rsidRDefault="001E2748" w:rsidP="00C163A1">
      <w:pPr>
        <w:tabs>
          <w:tab w:val="left" w:pos="540"/>
          <w:tab w:val="left" w:pos="569"/>
        </w:tabs>
        <w:jc w:val="both"/>
        <w:rPr>
          <w:b/>
          <w:bCs/>
          <w:spacing w:val="-1"/>
          <w:sz w:val="22"/>
          <w:szCs w:val="22"/>
        </w:rPr>
      </w:pPr>
      <w:r w:rsidRPr="001E2748">
        <w:rPr>
          <w:bCs/>
          <w:noProof/>
          <w:sz w:val="22"/>
          <w:szCs w:val="22"/>
        </w:rPr>
        <mc:AlternateContent>
          <mc:Choice Requires="wps">
            <w:drawing>
              <wp:anchor distT="45720" distB="45720" distL="114300" distR="114300" simplePos="0" relativeHeight="251663360" behindDoc="0" locked="0" layoutInCell="1" allowOverlap="1" wp14:anchorId="14AC5527" wp14:editId="5C6D299B">
                <wp:simplePos x="0" y="0"/>
                <wp:positionH relativeFrom="column">
                  <wp:posOffset>2200137</wp:posOffset>
                </wp:positionH>
                <wp:positionV relativeFrom="paragraph">
                  <wp:posOffset>2381388</wp:posOffset>
                </wp:positionV>
                <wp:extent cx="635635" cy="333375"/>
                <wp:effectExtent l="0" t="0" r="0" b="9525"/>
                <wp:wrapNone/>
                <wp:docPr id="1821504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3375"/>
                        </a:xfrm>
                        <a:prstGeom prst="rect">
                          <a:avLst/>
                        </a:prstGeom>
                        <a:solidFill>
                          <a:srgbClr val="FFFFFF"/>
                        </a:solidFill>
                        <a:ln w="9525">
                          <a:noFill/>
                          <a:miter lim="800000"/>
                          <a:headEnd/>
                          <a:tailEnd/>
                        </a:ln>
                      </wps:spPr>
                      <wps:txbx>
                        <w:txbxContent>
                          <w:p w14:paraId="082E800A" w14:textId="1B801845" w:rsidR="004F221E" w:rsidRDefault="004F221E">
                            <w: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C5527" id="_x0000_t202" coordsize="21600,21600" o:spt="202" path="m,l,21600r21600,l21600,xe">
                <v:stroke joinstyle="miter"/>
                <v:path gradientshapeok="t" o:connecttype="rect"/>
              </v:shapetype>
              <v:shape id="Text Box 2" o:spid="_x0000_s1026" type="#_x0000_t202" style="position:absolute;left:0;text-align:left;margin-left:173.25pt;margin-top:187.5pt;width:50.05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" stroked="f">
                <v:textbox>
                  <w:txbxContent>
                    <w:p w14:paraId="082E800A" w14:textId="1B801845" w:rsidR="004F221E" w:rsidRDefault="004F221E">
                      <w:r>
                        <w:t>mjesec</w:t>
                      </w:r>
                    </w:p>
                  </w:txbxContent>
                </v:textbox>
              </v:shape>
            </w:pict>
          </mc:Fallback>
        </mc:AlternateContent>
      </w:r>
      <w:r w:rsidRPr="001E2748">
        <w:rPr>
          <w:b/>
          <w:bCs/>
          <w:noProof/>
          <w:spacing w:val="-1"/>
          <w:sz w:val="22"/>
          <w:szCs w:val="22"/>
        </w:rPr>
        <mc:AlternateContent>
          <mc:Choice Requires="wps">
            <w:drawing>
              <wp:anchor distT="45720" distB="45720" distL="114300" distR="114300" simplePos="0" relativeHeight="251661312" behindDoc="0" locked="0" layoutInCell="1" allowOverlap="1" wp14:anchorId="0E66F33F" wp14:editId="2DE9B15A">
                <wp:simplePos x="0" y="0"/>
                <wp:positionH relativeFrom="column">
                  <wp:posOffset>-248340</wp:posOffset>
                </wp:positionH>
                <wp:positionV relativeFrom="paragraph">
                  <wp:posOffset>615343</wp:posOffset>
                </wp:positionV>
                <wp:extent cx="2448560" cy="1404620"/>
                <wp:effectExtent l="635"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48560" cy="1404620"/>
                        </a:xfrm>
                        <a:prstGeom prst="rect">
                          <a:avLst/>
                        </a:prstGeom>
                        <a:solidFill>
                          <a:srgbClr val="FFFFFF"/>
                        </a:solidFill>
                        <a:ln w="9525">
                          <a:noFill/>
                          <a:miter lim="800000"/>
                          <a:headEnd/>
                          <a:tailEnd/>
                        </a:ln>
                      </wps:spPr>
                      <wps:txbx>
                        <w:txbxContent>
                          <w:p w14:paraId="60D8A3BE" w14:textId="1CE61D70" w:rsidR="004F221E" w:rsidRPr="001E2748" w:rsidRDefault="004F221E">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srednja promjena oštrine vida ± 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66F33F" id="_x0000_s1027" type="#_x0000_t202" style="position:absolute;left:0;text-align:left;margin-left:-19.55pt;margin-top:48.45pt;width:192.8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" stroked="f">
                <v:textbox style="mso-fit-shape-to-text:t">
                  <w:txbxContent>
                    <w:p w14:paraId="60D8A3BE" w14:textId="1CE61D70" w:rsidR="004F221E" w:rsidRPr="001E2748" w:rsidRDefault="004F221E">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srednja promjena oštrine vida ± SE</w:t>
                      </w:r>
                    </w:p>
                  </w:txbxContent>
                </v:textbox>
              </v:shape>
            </w:pict>
          </mc:Fallback>
        </mc:AlternateContent>
      </w:r>
      <w:r w:rsidR="00D151A9" w:rsidRPr="00C163A1">
        <w:rPr>
          <w:noProof/>
          <w:sz w:val="22"/>
          <w:szCs w:val="22"/>
        </w:rPr>
        <w:drawing>
          <wp:inline distT="0" distB="0" distL="0" distR="0" wp14:anchorId="4374C0C3" wp14:editId="0BFEFAF8">
            <wp:extent cx="5761355" cy="2665730"/>
            <wp:effectExtent l="0" t="0" r="0" b="1270"/>
            <wp:docPr id="1041854538" name="Picture 1"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4538" name="Picture 1" descr="A graph of a number of object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665730"/>
                    </a:xfrm>
                    <a:prstGeom prst="rect">
                      <a:avLst/>
                    </a:prstGeom>
                    <a:noFill/>
                    <a:ln>
                      <a:noFill/>
                    </a:ln>
                  </pic:spPr>
                </pic:pic>
              </a:graphicData>
            </a:graphic>
          </wp:inline>
        </w:drawing>
      </w:r>
    </w:p>
    <w:p w14:paraId="74C881F1" w14:textId="1D969310" w:rsidR="00D151A9" w:rsidRPr="00AA44D4" w:rsidRDefault="00D151A9" w:rsidP="00C163A1">
      <w:pPr>
        <w:tabs>
          <w:tab w:val="left" w:pos="540"/>
          <w:tab w:val="left" w:pos="569"/>
        </w:tabs>
        <w:jc w:val="both"/>
        <w:rPr>
          <w:bCs/>
          <w:sz w:val="22"/>
          <w:szCs w:val="22"/>
        </w:rPr>
      </w:pPr>
    </w:p>
    <w:p w14:paraId="70F4D6C0" w14:textId="27B1A1BC" w:rsidR="00D151A9" w:rsidRPr="00AA44D4" w:rsidRDefault="001E2748" w:rsidP="00C163A1">
      <w:pPr>
        <w:tabs>
          <w:tab w:val="left" w:pos="540"/>
          <w:tab w:val="left" w:pos="569"/>
        </w:tabs>
        <w:jc w:val="both"/>
        <w:rPr>
          <w:bCs/>
          <w:sz w:val="22"/>
          <w:szCs w:val="22"/>
        </w:rPr>
      </w:pPr>
      <w:r w:rsidRPr="001E2748">
        <w:rPr>
          <w:bCs/>
          <w:noProof/>
          <w:sz w:val="22"/>
          <w:szCs w:val="22"/>
        </w:rPr>
        <w:lastRenderedPageBreak/>
        <mc:AlternateContent>
          <mc:Choice Requires="wps">
            <w:drawing>
              <wp:anchor distT="45720" distB="45720" distL="114300" distR="114300" simplePos="0" relativeHeight="251667456" behindDoc="0" locked="0" layoutInCell="1" allowOverlap="1" wp14:anchorId="6496665D" wp14:editId="1DCF82F8">
                <wp:simplePos x="0" y="0"/>
                <wp:positionH relativeFrom="column">
                  <wp:posOffset>1890505</wp:posOffset>
                </wp:positionH>
                <wp:positionV relativeFrom="paragraph">
                  <wp:posOffset>2153203</wp:posOffset>
                </wp:positionV>
                <wp:extent cx="635635" cy="333375"/>
                <wp:effectExtent l="0" t="0" r="0" b="9525"/>
                <wp:wrapNone/>
                <wp:docPr id="36794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3375"/>
                        </a:xfrm>
                        <a:prstGeom prst="rect">
                          <a:avLst/>
                        </a:prstGeom>
                        <a:solidFill>
                          <a:srgbClr val="FFFFFF"/>
                        </a:solidFill>
                        <a:ln w="9525">
                          <a:noFill/>
                          <a:miter lim="800000"/>
                          <a:headEnd/>
                          <a:tailEnd/>
                        </a:ln>
                      </wps:spPr>
                      <wps:txbx>
                        <w:txbxContent>
                          <w:p w14:paraId="52042137" w14:textId="77777777" w:rsidR="004F221E" w:rsidRDefault="004F221E" w:rsidP="001E2748">
                            <w: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6665D" id="_x0000_s1028" type="#_x0000_t202" style="position:absolute;left:0;text-align:left;margin-left:148.85pt;margin-top:169.55pt;width:50.05pt;height:2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" stroked="f">
                <v:textbox>
                  <w:txbxContent>
                    <w:p w14:paraId="52042137" w14:textId="77777777" w:rsidR="004F221E" w:rsidRDefault="004F221E" w:rsidP="001E2748">
                      <w:r>
                        <w:t>mjesec</w:t>
                      </w:r>
                    </w:p>
                  </w:txbxContent>
                </v:textbox>
              </v:shape>
            </w:pict>
          </mc:Fallback>
        </mc:AlternateContent>
      </w:r>
      <w:r w:rsidRPr="001E2748">
        <w:rPr>
          <w:b/>
          <w:bCs/>
          <w:noProof/>
          <w:spacing w:val="-1"/>
          <w:sz w:val="22"/>
          <w:szCs w:val="22"/>
        </w:rPr>
        <mc:AlternateContent>
          <mc:Choice Requires="wps">
            <w:drawing>
              <wp:anchor distT="45720" distB="45720" distL="114300" distR="114300" simplePos="0" relativeHeight="251665408" behindDoc="0" locked="0" layoutInCell="1" allowOverlap="1" wp14:anchorId="0B224FA0" wp14:editId="70DC8DED">
                <wp:simplePos x="0" y="0"/>
                <wp:positionH relativeFrom="margin">
                  <wp:posOffset>-624702</wp:posOffset>
                </wp:positionH>
                <wp:positionV relativeFrom="paragraph">
                  <wp:posOffset>492180</wp:posOffset>
                </wp:positionV>
                <wp:extent cx="2448560" cy="1404620"/>
                <wp:effectExtent l="635" t="0" r="9525" b="9525"/>
                <wp:wrapNone/>
                <wp:docPr id="626015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48560" cy="1404620"/>
                        </a:xfrm>
                        <a:prstGeom prst="rect">
                          <a:avLst/>
                        </a:prstGeom>
                        <a:solidFill>
                          <a:srgbClr val="FFFFFF"/>
                        </a:solidFill>
                        <a:ln w="9525">
                          <a:noFill/>
                          <a:miter lim="800000"/>
                          <a:headEnd/>
                          <a:tailEnd/>
                        </a:ln>
                      </wps:spPr>
                      <wps:txbx>
                        <w:txbxContent>
                          <w:p w14:paraId="121B8C16" w14:textId="77777777"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srednja promjena oštrine vida ± 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224FA0" id="_x0000_s1029" type="#_x0000_t202" style="position:absolute;left:0;text-align:left;margin-left:-49.2pt;margin-top:38.75pt;width:192.8pt;height:110.6pt;rotation:-90;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" stroked="f">
                <v:textbox style="mso-fit-shape-to-text:t">
                  <w:txbxContent>
                    <w:p w14:paraId="121B8C16" w14:textId="77777777"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srednja promjena oštrine vida ± SE</w:t>
                      </w:r>
                    </w:p>
                  </w:txbxContent>
                </v:textbox>
                <w10:wrap anchorx="margin"/>
              </v:shape>
            </w:pict>
          </mc:Fallback>
        </mc:AlternateContent>
      </w:r>
      <w:r w:rsidR="00D151A9" w:rsidRPr="00C163A1">
        <w:rPr>
          <w:noProof/>
          <w:sz w:val="22"/>
          <w:szCs w:val="22"/>
        </w:rPr>
        <mc:AlternateContent>
          <mc:Choice Requires="wpg">
            <w:drawing>
              <wp:inline distT="0" distB="0" distL="0" distR="0" wp14:anchorId="48EFD826" wp14:editId="4B70C4F1">
                <wp:extent cx="5143500" cy="3299460"/>
                <wp:effectExtent l="0" t="0" r="0" b="0"/>
                <wp:docPr id="14774878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299460"/>
                          <a:chOff x="0" y="0"/>
                          <a:chExt cx="8100" cy="5196"/>
                        </a:xfrm>
                      </wpg:grpSpPr>
                      <pic:pic xmlns:pic="http://schemas.openxmlformats.org/drawingml/2006/picture">
                        <pic:nvPicPr>
                          <pic:cNvPr id="131396153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0" cy="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3909665" name="Freeform 5"/>
                        <wps:cNvSpPr>
                          <a:spLocks/>
                        </wps:cNvSpPr>
                        <wps:spPr bwMode="auto">
                          <a:xfrm>
                            <a:off x="955" y="4626"/>
                            <a:ext cx="960" cy="570"/>
                          </a:xfrm>
                          <a:custGeom>
                            <a:avLst/>
                            <a:gdLst>
                              <a:gd name="T0" fmla="*/ 960 w 960"/>
                              <a:gd name="T1" fmla="*/ 0 h 570"/>
                              <a:gd name="T2" fmla="*/ 0 w 960"/>
                              <a:gd name="T3" fmla="*/ 0 h 570"/>
                              <a:gd name="T4" fmla="*/ 0 w 960"/>
                              <a:gd name="T5" fmla="*/ 569 h 570"/>
                              <a:gd name="T6" fmla="*/ 960 w 960"/>
                              <a:gd name="T7" fmla="*/ 569 h 570"/>
                              <a:gd name="T8" fmla="*/ 960 w 960"/>
                              <a:gd name="T9" fmla="*/ 0 h 570"/>
                            </a:gdLst>
                            <a:ahLst/>
                            <a:cxnLst>
                              <a:cxn ang="0">
                                <a:pos x="T0" y="T1"/>
                              </a:cxn>
                              <a:cxn ang="0">
                                <a:pos x="T2" y="T3"/>
                              </a:cxn>
                              <a:cxn ang="0">
                                <a:pos x="T4" y="T5"/>
                              </a:cxn>
                              <a:cxn ang="0">
                                <a:pos x="T6" y="T7"/>
                              </a:cxn>
                              <a:cxn ang="0">
                                <a:pos x="T8" y="T9"/>
                              </a:cxn>
                            </a:cxnLst>
                            <a:rect l="0" t="0" r="r" b="b"/>
                            <a:pathLst>
                              <a:path w="960" h="570">
                                <a:moveTo>
                                  <a:pt x="960" y="0"/>
                                </a:moveTo>
                                <a:lnTo>
                                  <a:pt x="0" y="0"/>
                                </a:lnTo>
                                <a:lnTo>
                                  <a:pt x="0" y="569"/>
                                </a:lnTo>
                                <a:lnTo>
                                  <a:pt x="960" y="569"/>
                                </a:lnTo>
                                <a:lnTo>
                                  <a:pt x="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1500393" name="Text Box 6"/>
                        <wps:cNvSpPr txBox="1">
                          <a:spLocks noChangeArrowheads="1"/>
                        </wps:cNvSpPr>
                        <wps:spPr bwMode="auto">
                          <a:xfrm>
                            <a:off x="1018" y="4665"/>
                            <a:ext cx="873" cy="502"/>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06F2110" w14:textId="77777777" w:rsidR="004F221E" w:rsidRDefault="004F221E" w:rsidP="00D151A9">
                              <w:pPr>
                                <w:pStyle w:val="BodyText"/>
                                <w:kinsoku w:val="0"/>
                                <w:overflowPunct w:val="0"/>
                                <w:spacing w:before="61" w:line="244" w:lineRule="auto"/>
                                <w:ind w:left="144" w:right="136"/>
                                <w:rPr>
                                  <w:sz w:val="18"/>
                                  <w:szCs w:val="18"/>
                                </w:rPr>
                              </w:pPr>
                              <w:r>
                                <w:rPr>
                                  <w:sz w:val="18"/>
                                  <w:szCs w:val="18"/>
                                </w:rPr>
                                <w:t>Placebo</w:t>
                              </w:r>
                              <w:r>
                                <w:rPr>
                                  <w:spacing w:val="1"/>
                                  <w:sz w:val="18"/>
                                  <w:szCs w:val="18"/>
                                </w:rPr>
                                <w:t xml:space="preserve"> </w:t>
                              </w:r>
                            </w:p>
                          </w:txbxContent>
                        </wps:txbx>
                        <wps:bodyPr rot="0" vert="horz" wrap="square" lIns="0" tIns="0" rIns="0" bIns="0" anchor="t" anchorCtr="0" upright="1">
                          <a:noAutofit/>
                        </wps:bodyPr>
                      </wps:wsp>
                    </wpg:wgp>
                  </a:graphicData>
                </a:graphic>
              </wp:inline>
            </w:drawing>
          </mc:Choice>
          <mc:Fallback>
            <w:pict>
              <v:group w14:anchorId="48EFD826" id="Group 2" o:spid="_x0000_s1030" style="width:405pt;height:259.8pt;mso-position-horizontal-relative:char;mso-position-vertical-relative:line" coordsize="8100,51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">
                <v:shape id="Picture 4" o:spid="_x0000_s1031" type="#_x0000_t75" style="position:absolute;width:8100;height:5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">
                  <v:imagedata r:id="rId14" o:title=""/>
                </v:shape>
                <v:shape id="Freeform 5" o:spid="_x0000_s1032" style="position:absolute;left:955;top:4626;width:960;height:570;visibility:visible;mso-wrap-style:square;v-text-anchor:top" coordsize="9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" path="m960,l,,,569r960,l960,xe" stroked="f">
                  <v:path arrowok="t" o:connecttype="custom" o:connectlocs="960,0;0,0;0,569;960,569;960,0" o:connectangles="0,0,0,0,0"/>
                </v:shape>
                <v:shape id="Text Box 6" o:spid="_x0000_s1033" type="#_x0000_t202" style="position:absolute;left:1018;top:4665;width:873;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" filled="f" stroked="f" strokeweight=".5pt">
                  <v:textbox inset="0,0,0,0">
                    <w:txbxContent>
                      <w:p w14:paraId="306F2110" w14:textId="77777777" w:rsidR="004F221E" w:rsidRDefault="004F221E" w:rsidP="00D151A9">
                        <w:pPr>
                          <w:pStyle w:val="BodyText"/>
                          <w:kinsoku w:val="0"/>
                          <w:overflowPunct w:val="0"/>
                          <w:spacing w:before="61" w:line="244" w:lineRule="auto"/>
                          <w:ind w:left="144" w:right="136"/>
                          <w:rPr>
                            <w:sz w:val="18"/>
                            <w:szCs w:val="18"/>
                          </w:rPr>
                        </w:pPr>
                        <w:r>
                          <w:rPr>
                            <w:sz w:val="18"/>
                            <w:szCs w:val="18"/>
                          </w:rPr>
                          <w:t>Placebo</w:t>
                        </w:r>
                        <w:r>
                          <w:rPr>
                            <w:spacing w:val="1"/>
                            <w:sz w:val="18"/>
                            <w:szCs w:val="18"/>
                          </w:rPr>
                          <w:t xml:space="preserve"> </w:t>
                        </w:r>
                      </w:p>
                    </w:txbxContent>
                  </v:textbox>
                </v:shape>
                <w10:anchorlock/>
              </v:group>
            </w:pict>
          </mc:Fallback>
        </mc:AlternateContent>
      </w:r>
    </w:p>
    <w:p w14:paraId="63591ACD" w14:textId="77777777" w:rsidR="00D151A9" w:rsidRPr="00AA44D4" w:rsidRDefault="00D151A9" w:rsidP="00C163A1">
      <w:pPr>
        <w:tabs>
          <w:tab w:val="left" w:pos="540"/>
          <w:tab w:val="left" w:pos="569"/>
        </w:tabs>
        <w:jc w:val="both"/>
        <w:rPr>
          <w:bCs/>
          <w:sz w:val="22"/>
          <w:szCs w:val="22"/>
        </w:rPr>
      </w:pPr>
    </w:p>
    <w:p w14:paraId="512825BE" w14:textId="2E64AF01" w:rsidR="00D151A9" w:rsidRPr="00AA44D4" w:rsidRDefault="00D151A9" w:rsidP="00AA44D4">
      <w:pPr>
        <w:tabs>
          <w:tab w:val="left" w:pos="540"/>
          <w:tab w:val="left" w:pos="569"/>
        </w:tabs>
        <w:jc w:val="both"/>
        <w:rPr>
          <w:bCs/>
          <w:sz w:val="22"/>
          <w:szCs w:val="22"/>
        </w:rPr>
      </w:pPr>
      <w:r w:rsidRPr="00AA44D4">
        <w:rPr>
          <w:bCs/>
          <w:sz w:val="22"/>
          <w:szCs w:val="22"/>
        </w:rPr>
        <w:t xml:space="preserve">Rezultati </w:t>
      </w:r>
      <w:r w:rsidR="00A978FD" w:rsidRPr="00AA44D4">
        <w:rPr>
          <w:bCs/>
          <w:sz w:val="22"/>
          <w:szCs w:val="22"/>
        </w:rPr>
        <w:t>ob</w:t>
      </w:r>
      <w:r w:rsidR="00A978FD">
        <w:rPr>
          <w:bCs/>
          <w:sz w:val="22"/>
          <w:szCs w:val="22"/>
        </w:rPr>
        <w:t>e</w:t>
      </w:r>
      <w:r w:rsidR="00A978FD" w:rsidRPr="00AA44D4">
        <w:rPr>
          <w:bCs/>
          <w:sz w:val="22"/>
          <w:szCs w:val="22"/>
        </w:rPr>
        <w:t xml:space="preserve"> ov</w:t>
      </w:r>
      <w:r w:rsidR="00A978FD">
        <w:rPr>
          <w:bCs/>
          <w:sz w:val="22"/>
          <w:szCs w:val="22"/>
        </w:rPr>
        <w:t>e</w:t>
      </w:r>
      <w:r w:rsidR="00A978FD" w:rsidRPr="00AA44D4">
        <w:rPr>
          <w:bCs/>
          <w:sz w:val="22"/>
          <w:szCs w:val="22"/>
        </w:rPr>
        <w:t xml:space="preserve"> </w:t>
      </w:r>
      <w:r w:rsidR="00A978FD">
        <w:rPr>
          <w:bCs/>
          <w:sz w:val="22"/>
          <w:szCs w:val="22"/>
        </w:rPr>
        <w:t>studije</w:t>
      </w:r>
      <w:r w:rsidRPr="00AA44D4">
        <w:rPr>
          <w:bCs/>
          <w:sz w:val="22"/>
          <w:szCs w:val="22"/>
        </w:rPr>
        <w:t>pokazali su da kontinuirana terapija ranibizumabom može da bude od koristi i kod pacijenata koji su izgubili ≥15 znakova najbolje korigovane oštrine vida (BCVA) u prvoj godini terapije.</w:t>
      </w:r>
    </w:p>
    <w:p w14:paraId="0C3CBC13" w14:textId="77777777" w:rsidR="00D151A9" w:rsidRPr="00AA44D4" w:rsidRDefault="00D151A9">
      <w:pPr>
        <w:tabs>
          <w:tab w:val="left" w:pos="540"/>
          <w:tab w:val="left" w:pos="569"/>
        </w:tabs>
        <w:jc w:val="both"/>
        <w:rPr>
          <w:bCs/>
          <w:sz w:val="22"/>
          <w:szCs w:val="22"/>
        </w:rPr>
      </w:pPr>
    </w:p>
    <w:p w14:paraId="1107D469" w14:textId="77777777" w:rsidR="00D151A9" w:rsidRPr="00AA44D4" w:rsidRDefault="00D151A9">
      <w:pPr>
        <w:tabs>
          <w:tab w:val="left" w:pos="540"/>
          <w:tab w:val="left" w:pos="569"/>
        </w:tabs>
        <w:jc w:val="both"/>
        <w:rPr>
          <w:bCs/>
          <w:sz w:val="22"/>
          <w:szCs w:val="22"/>
        </w:rPr>
      </w:pPr>
      <w:r w:rsidRPr="00AA44D4">
        <w:rPr>
          <w:bCs/>
          <w:sz w:val="22"/>
          <w:szCs w:val="22"/>
        </w:rPr>
        <w:t>Statistički značajno poboljšanje vidne funkcije koje su prijavili pacijenti je zabilježeno i u studiji MARINA i u studiji ANCHOR sa terapijom ranibizumabom u odnosu na kontrolnu grupu, mjereno NEI VFQ-25 upitnikom.</w:t>
      </w:r>
    </w:p>
    <w:p w14:paraId="746C79C3" w14:textId="77777777" w:rsidR="00D151A9" w:rsidRPr="00AA44D4" w:rsidRDefault="00D151A9">
      <w:pPr>
        <w:tabs>
          <w:tab w:val="left" w:pos="540"/>
          <w:tab w:val="left" w:pos="569"/>
        </w:tabs>
        <w:jc w:val="both"/>
        <w:rPr>
          <w:bCs/>
          <w:sz w:val="22"/>
          <w:szCs w:val="22"/>
        </w:rPr>
      </w:pPr>
    </w:p>
    <w:p w14:paraId="0186A2C1" w14:textId="180843BF" w:rsidR="00D151A9" w:rsidRPr="00AA44D4" w:rsidRDefault="00D151A9">
      <w:pPr>
        <w:tabs>
          <w:tab w:val="left" w:pos="540"/>
          <w:tab w:val="left" w:pos="569"/>
        </w:tabs>
        <w:jc w:val="both"/>
        <w:rPr>
          <w:bCs/>
          <w:sz w:val="22"/>
          <w:szCs w:val="22"/>
        </w:rPr>
      </w:pPr>
      <w:r w:rsidRPr="00AA44D4">
        <w:rPr>
          <w:bCs/>
          <w:sz w:val="22"/>
          <w:szCs w:val="22"/>
        </w:rPr>
        <w:t xml:space="preserve">U studiji FVF3192g (PIER), 184 pacijenta sa svim oblicima neovaskularne AMD su randomizovani u odnosu 1:1:1 i primali su </w:t>
      </w:r>
      <w:r w:rsidR="00A978FD">
        <w:rPr>
          <w:bCs/>
          <w:sz w:val="22"/>
          <w:szCs w:val="22"/>
        </w:rPr>
        <w:t xml:space="preserve">lijek </w:t>
      </w:r>
      <w:r w:rsidRPr="00AA44D4">
        <w:rPr>
          <w:bCs/>
          <w:sz w:val="22"/>
          <w:szCs w:val="22"/>
        </w:rPr>
        <w:t xml:space="preserve">Lucentis od 0,3 mg, </w:t>
      </w:r>
      <w:r w:rsidR="00A978FD">
        <w:rPr>
          <w:bCs/>
          <w:sz w:val="22"/>
          <w:szCs w:val="22"/>
        </w:rPr>
        <w:t xml:space="preserve">lijek </w:t>
      </w:r>
      <w:r w:rsidRPr="00AA44D4">
        <w:rPr>
          <w:bCs/>
          <w:sz w:val="22"/>
          <w:szCs w:val="22"/>
        </w:rPr>
        <w:t>Lucentis od 0,5 mg ili su prividno primali lijek jednom mjesečno u 3 uzastopne doze, a potom na svaka 3 mjeseca. Od</w:t>
      </w:r>
      <w:r w:rsidR="00721BC7">
        <w:rPr>
          <w:bCs/>
          <w:sz w:val="22"/>
          <w:szCs w:val="22"/>
        </w:rPr>
        <w:t xml:space="preserve"> </w:t>
      </w:r>
      <w:r w:rsidRPr="00AA44D4">
        <w:rPr>
          <w:bCs/>
          <w:sz w:val="22"/>
          <w:szCs w:val="22"/>
        </w:rPr>
        <w:t>14. mjeseca studije, pacijentima koji su samo prividno primali injekciju, bilo je dozvoljeno da primaju ranibizumab, a od 19. mjeseca bilo je dozvoljeno češće primanje terapije. Pacijenti koji su primali lijek Lucentis u studiji PIER dobili su u prosjeku ukupno 10 terapija.</w:t>
      </w:r>
    </w:p>
    <w:p w14:paraId="251E6656" w14:textId="77777777" w:rsidR="00D151A9" w:rsidRPr="00AA44D4" w:rsidRDefault="00D151A9">
      <w:pPr>
        <w:tabs>
          <w:tab w:val="left" w:pos="540"/>
          <w:tab w:val="left" w:pos="569"/>
        </w:tabs>
        <w:jc w:val="both"/>
        <w:rPr>
          <w:bCs/>
          <w:sz w:val="22"/>
          <w:szCs w:val="22"/>
        </w:rPr>
      </w:pPr>
    </w:p>
    <w:p w14:paraId="1A48B444" w14:textId="77777777" w:rsidR="00D151A9" w:rsidRPr="00AA44D4" w:rsidRDefault="00D151A9">
      <w:pPr>
        <w:tabs>
          <w:tab w:val="left" w:pos="540"/>
          <w:tab w:val="left" w:pos="569"/>
        </w:tabs>
        <w:jc w:val="both"/>
        <w:rPr>
          <w:bCs/>
          <w:sz w:val="22"/>
          <w:szCs w:val="22"/>
        </w:rPr>
      </w:pPr>
      <w:r w:rsidRPr="00AA44D4">
        <w:rPr>
          <w:bCs/>
          <w:sz w:val="22"/>
          <w:szCs w:val="22"/>
        </w:rPr>
        <w:t xml:space="preserve">Poslije inicijalnog poboljšanja oštrine vida (tokom mjesečnog doziranja), pacijentima je opadala prosječna oštrina vida tokom kvartalnog doziranja lijeka i vraćala se </w:t>
      </w:r>
      <w:proofErr w:type="gramStart"/>
      <w:r w:rsidRPr="00AA44D4">
        <w:rPr>
          <w:bCs/>
          <w:sz w:val="22"/>
          <w:szCs w:val="22"/>
        </w:rPr>
        <w:t>na</w:t>
      </w:r>
      <w:proofErr w:type="gramEnd"/>
      <w:r w:rsidRPr="00AA44D4">
        <w:rPr>
          <w:bCs/>
          <w:sz w:val="22"/>
          <w:szCs w:val="22"/>
        </w:rPr>
        <w:t xml:space="preserve"> početne vrijednosti u 12.-tom mjesecu, a ovaj efekat je kod većine liječenih pacijenata (82%) održan do 24.-tog mjeseca. Ograničeni podaci su dobijeni od pacijenata koji su prividno primali lijek a kasnije su primali ranibizumab, ukazuju da rano započinjanje terapije može biti povezano sa boljim očuvanjem oštrine vida.</w:t>
      </w:r>
    </w:p>
    <w:p w14:paraId="723856AD" w14:textId="77777777" w:rsidR="00D151A9" w:rsidRPr="00AA44D4" w:rsidRDefault="00D151A9">
      <w:pPr>
        <w:tabs>
          <w:tab w:val="left" w:pos="540"/>
          <w:tab w:val="left" w:pos="569"/>
        </w:tabs>
        <w:jc w:val="both"/>
        <w:rPr>
          <w:bCs/>
          <w:sz w:val="22"/>
          <w:szCs w:val="22"/>
        </w:rPr>
      </w:pPr>
    </w:p>
    <w:p w14:paraId="21195EBA" w14:textId="7662155B" w:rsidR="00D151A9" w:rsidRPr="00AA44D4" w:rsidRDefault="00D151A9">
      <w:pPr>
        <w:tabs>
          <w:tab w:val="left" w:pos="540"/>
          <w:tab w:val="left" w:pos="569"/>
        </w:tabs>
        <w:jc w:val="both"/>
        <w:rPr>
          <w:bCs/>
          <w:sz w:val="22"/>
          <w:szCs w:val="22"/>
        </w:rPr>
      </w:pPr>
      <w:r w:rsidRPr="00AA44D4">
        <w:rPr>
          <w:bCs/>
          <w:sz w:val="22"/>
          <w:szCs w:val="22"/>
        </w:rPr>
        <w:t>Podaci iz dvije studije (MONT BLANC-BPD952A2308 i DENALI-BPD952A2309) koje su sprovedene nakon odobrenja lijeka da bi potvrdile efikasnost lijeka Lucentis nisu pokazale dodatni povoljan efekat kombinovane primjene verteporfina (Visudyne PDT) i lijeka Lucentis u poređenju lijekom Lucentis kao monoterapija.</w:t>
      </w:r>
    </w:p>
    <w:p w14:paraId="2BCA9CF9" w14:textId="77777777" w:rsidR="00D151A9" w:rsidRPr="00AA44D4" w:rsidRDefault="00D151A9">
      <w:pPr>
        <w:tabs>
          <w:tab w:val="left" w:pos="540"/>
          <w:tab w:val="left" w:pos="569"/>
        </w:tabs>
        <w:jc w:val="both"/>
        <w:rPr>
          <w:bCs/>
          <w:sz w:val="22"/>
          <w:szCs w:val="22"/>
        </w:rPr>
      </w:pPr>
    </w:p>
    <w:p w14:paraId="44AF2E41" w14:textId="3DA7ED62" w:rsidR="00D151A9" w:rsidRPr="00AA44D4" w:rsidRDefault="00D151A9">
      <w:pPr>
        <w:tabs>
          <w:tab w:val="left" w:pos="540"/>
          <w:tab w:val="left" w:pos="569"/>
        </w:tabs>
        <w:jc w:val="both"/>
        <w:rPr>
          <w:bCs/>
          <w:i/>
          <w:iCs/>
          <w:sz w:val="22"/>
          <w:szCs w:val="22"/>
          <w:u w:val="single"/>
        </w:rPr>
      </w:pPr>
      <w:r w:rsidRPr="00AA44D4">
        <w:rPr>
          <w:bCs/>
          <w:i/>
          <w:iCs/>
          <w:sz w:val="22"/>
          <w:szCs w:val="22"/>
          <w:u w:val="single"/>
        </w:rPr>
        <w:t>Liječenje oštećenja vida uzrokovanog CNV-om usled PM</w:t>
      </w:r>
    </w:p>
    <w:p w14:paraId="221ADE96" w14:textId="7A63C03B" w:rsidR="00D151A9" w:rsidRPr="00AA44D4" w:rsidRDefault="00D151A9">
      <w:pPr>
        <w:tabs>
          <w:tab w:val="left" w:pos="540"/>
          <w:tab w:val="left" w:pos="569"/>
        </w:tabs>
        <w:jc w:val="both"/>
        <w:rPr>
          <w:bCs/>
          <w:sz w:val="22"/>
          <w:szCs w:val="22"/>
        </w:rPr>
      </w:pPr>
      <w:r w:rsidRPr="00AA44D4">
        <w:rPr>
          <w:bCs/>
          <w:sz w:val="22"/>
          <w:szCs w:val="22"/>
        </w:rPr>
        <w:t>Klinička bezbjednost i efikasnost lijeka Lucentis kod pacijenata sa oštećenjem vida uzrokovanim CNV- om usled PM, procijenjene su na osnovu 12-mjesečnih podataka iz dvostruko slijepe, kontrolisane pivotalne studije F2301 (RADIANCE). U ovoj studiji 277 pacijenata je randomizovano u odnosu 2:2:1 u jednu od sljedećih grupa:</w:t>
      </w:r>
    </w:p>
    <w:p w14:paraId="2E7A49AB" w14:textId="77777777" w:rsidR="00D151A9" w:rsidRPr="00AA44D4" w:rsidRDefault="00D151A9">
      <w:pPr>
        <w:tabs>
          <w:tab w:val="left" w:pos="540"/>
          <w:tab w:val="left" w:pos="569"/>
        </w:tabs>
        <w:jc w:val="both"/>
        <w:rPr>
          <w:bCs/>
          <w:sz w:val="22"/>
          <w:szCs w:val="22"/>
        </w:rPr>
      </w:pPr>
    </w:p>
    <w:p w14:paraId="41FD1A4C" w14:textId="5E101D1E" w:rsidR="00D151A9" w:rsidRPr="00AA44D4" w:rsidRDefault="00D151A9">
      <w:pPr>
        <w:pStyle w:val="ListParagraph"/>
        <w:numPr>
          <w:ilvl w:val="0"/>
          <w:numId w:val="16"/>
        </w:numPr>
        <w:tabs>
          <w:tab w:val="left" w:pos="540"/>
          <w:tab w:val="left" w:pos="569"/>
        </w:tabs>
        <w:jc w:val="both"/>
        <w:rPr>
          <w:bCs/>
          <w:sz w:val="22"/>
          <w:szCs w:val="22"/>
        </w:rPr>
      </w:pPr>
      <w:r w:rsidRPr="00AA44D4">
        <w:rPr>
          <w:bCs/>
          <w:sz w:val="22"/>
          <w:szCs w:val="22"/>
        </w:rPr>
        <w:t>grupa I (ranibizumab 0,5 mg, režim doziranja prema kriterijumu „stabilnost vida“ definisanom</w:t>
      </w:r>
    </w:p>
    <w:p w14:paraId="25E6A290" w14:textId="77777777" w:rsidR="00D151A9" w:rsidRPr="00AA44D4" w:rsidRDefault="00D151A9">
      <w:pPr>
        <w:tabs>
          <w:tab w:val="left" w:pos="540"/>
          <w:tab w:val="left" w:pos="569"/>
        </w:tabs>
        <w:jc w:val="both"/>
        <w:rPr>
          <w:bCs/>
          <w:sz w:val="22"/>
          <w:szCs w:val="22"/>
        </w:rPr>
      </w:pPr>
      <w:r w:rsidRPr="00AA44D4">
        <w:rPr>
          <w:bCs/>
          <w:sz w:val="22"/>
          <w:szCs w:val="22"/>
        </w:rPr>
        <w:t>kao bez promjene BCVA u odnosu na dvije prethodne mjesečne evaluacije).</w:t>
      </w:r>
    </w:p>
    <w:p w14:paraId="1BF736B2" w14:textId="27038725" w:rsidR="00D151A9" w:rsidRPr="00AA44D4" w:rsidRDefault="00D151A9">
      <w:pPr>
        <w:pStyle w:val="ListParagraph"/>
        <w:numPr>
          <w:ilvl w:val="0"/>
          <w:numId w:val="16"/>
        </w:numPr>
        <w:tabs>
          <w:tab w:val="left" w:pos="540"/>
          <w:tab w:val="left" w:pos="569"/>
        </w:tabs>
        <w:jc w:val="both"/>
        <w:rPr>
          <w:bCs/>
          <w:sz w:val="22"/>
          <w:szCs w:val="22"/>
        </w:rPr>
      </w:pPr>
      <w:r w:rsidRPr="00AA44D4">
        <w:rPr>
          <w:bCs/>
          <w:sz w:val="22"/>
          <w:szCs w:val="22"/>
        </w:rPr>
        <w:lastRenderedPageBreak/>
        <w:t>grupa II (ranibizumab 0,5 mg, režim doziranja prema kriterijumu „aktivnost bolesti“ definisanom kao oštećenje vida koje se može pripisati pojavi intra- ili subretinalne tečnosti ili aktivnom curenju usl</w:t>
      </w:r>
      <w:r w:rsidR="006A4A9D">
        <w:rPr>
          <w:bCs/>
          <w:sz w:val="22"/>
          <w:szCs w:val="22"/>
        </w:rPr>
        <w:t>j</w:t>
      </w:r>
      <w:r w:rsidRPr="00AA44D4">
        <w:rPr>
          <w:bCs/>
          <w:sz w:val="22"/>
          <w:szCs w:val="22"/>
        </w:rPr>
        <w:t>ed CNV lezija procenjenih pomoću OCT i/ili FA).</w:t>
      </w:r>
    </w:p>
    <w:p w14:paraId="68F06D39" w14:textId="75B8BE85" w:rsidR="00D151A9" w:rsidRPr="00AA44D4" w:rsidRDefault="00D151A9">
      <w:pPr>
        <w:pStyle w:val="ListParagraph"/>
        <w:numPr>
          <w:ilvl w:val="0"/>
          <w:numId w:val="16"/>
        </w:numPr>
        <w:tabs>
          <w:tab w:val="left" w:pos="540"/>
          <w:tab w:val="left" w:pos="569"/>
        </w:tabs>
        <w:jc w:val="both"/>
        <w:rPr>
          <w:bCs/>
          <w:sz w:val="22"/>
          <w:szCs w:val="22"/>
        </w:rPr>
      </w:pPr>
      <w:r w:rsidRPr="00AA44D4">
        <w:rPr>
          <w:bCs/>
          <w:sz w:val="22"/>
          <w:szCs w:val="22"/>
        </w:rPr>
        <w:t>grupa III (vPDT i od 3. mjeseca pacijentima je bilo dozvoljeno da primaju ranibizumab).</w:t>
      </w:r>
    </w:p>
    <w:p w14:paraId="5BBA6751" w14:textId="1DD22BFB" w:rsidR="00D151A9" w:rsidRDefault="00FD342D">
      <w:pPr>
        <w:tabs>
          <w:tab w:val="left" w:pos="540"/>
          <w:tab w:val="left" w:pos="569"/>
        </w:tabs>
        <w:jc w:val="both"/>
        <w:rPr>
          <w:bCs/>
          <w:sz w:val="22"/>
          <w:szCs w:val="22"/>
        </w:rPr>
      </w:pPr>
      <w:r w:rsidRPr="00FD342D">
        <w:rPr>
          <w:bCs/>
          <w:sz w:val="22"/>
          <w:szCs w:val="22"/>
        </w:rPr>
        <w:t xml:space="preserve">U </w:t>
      </w:r>
      <w:r>
        <w:rPr>
          <w:bCs/>
          <w:sz w:val="22"/>
          <w:szCs w:val="22"/>
        </w:rPr>
        <w:t>G</w:t>
      </w:r>
      <w:r w:rsidRPr="00FD342D">
        <w:rPr>
          <w:bCs/>
          <w:sz w:val="22"/>
          <w:szCs w:val="22"/>
        </w:rPr>
        <w:t xml:space="preserve">rupi II, </w:t>
      </w:r>
      <w:r>
        <w:rPr>
          <w:bCs/>
          <w:sz w:val="22"/>
          <w:szCs w:val="22"/>
        </w:rPr>
        <w:t>gde</w:t>
      </w:r>
      <w:r w:rsidRPr="00FD342D">
        <w:rPr>
          <w:bCs/>
          <w:sz w:val="22"/>
          <w:szCs w:val="22"/>
        </w:rPr>
        <w:t xml:space="preserve"> je preporučen</w:t>
      </w:r>
      <w:r>
        <w:rPr>
          <w:bCs/>
          <w:sz w:val="22"/>
          <w:szCs w:val="22"/>
        </w:rPr>
        <w:t>o</w:t>
      </w:r>
      <w:r w:rsidRPr="00FD342D">
        <w:rPr>
          <w:bCs/>
          <w:sz w:val="22"/>
          <w:szCs w:val="22"/>
        </w:rPr>
        <w:t xml:space="preserve"> doz</w:t>
      </w:r>
      <w:r>
        <w:rPr>
          <w:bCs/>
          <w:sz w:val="22"/>
          <w:szCs w:val="22"/>
        </w:rPr>
        <w:t>iranje</w:t>
      </w:r>
      <w:r w:rsidRPr="00FD342D">
        <w:rPr>
          <w:bCs/>
          <w:sz w:val="22"/>
          <w:szCs w:val="22"/>
        </w:rPr>
        <w:t xml:space="preserve"> (vid</w:t>
      </w:r>
      <w:r>
        <w:rPr>
          <w:bCs/>
          <w:sz w:val="22"/>
          <w:szCs w:val="22"/>
        </w:rPr>
        <w:t>jeti dio</w:t>
      </w:r>
      <w:r w:rsidRPr="00FD342D">
        <w:rPr>
          <w:bCs/>
          <w:sz w:val="22"/>
          <w:szCs w:val="22"/>
        </w:rPr>
        <w:t xml:space="preserve"> 4.2), 50,9% pacijenata je zaht</w:t>
      </w:r>
      <w:r>
        <w:rPr>
          <w:bCs/>
          <w:sz w:val="22"/>
          <w:szCs w:val="22"/>
        </w:rPr>
        <w:t>j</w:t>
      </w:r>
      <w:r w:rsidRPr="00FD342D">
        <w:rPr>
          <w:bCs/>
          <w:sz w:val="22"/>
          <w:szCs w:val="22"/>
        </w:rPr>
        <w:t xml:space="preserve">evalo 1 ili 2 injekcije, 34,5% </w:t>
      </w:r>
      <w:r>
        <w:rPr>
          <w:bCs/>
          <w:sz w:val="22"/>
          <w:szCs w:val="22"/>
        </w:rPr>
        <w:t xml:space="preserve">je zahtjevalo </w:t>
      </w:r>
      <w:r w:rsidRPr="00FD342D">
        <w:rPr>
          <w:bCs/>
          <w:sz w:val="22"/>
          <w:szCs w:val="22"/>
        </w:rPr>
        <w:t xml:space="preserve">3 do 5 injekcija i 14,7% </w:t>
      </w:r>
      <w:r>
        <w:rPr>
          <w:bCs/>
          <w:sz w:val="22"/>
          <w:szCs w:val="22"/>
        </w:rPr>
        <w:t xml:space="preserve">je zahtjevalo </w:t>
      </w:r>
      <w:r w:rsidRPr="00FD342D">
        <w:rPr>
          <w:bCs/>
          <w:sz w:val="22"/>
          <w:szCs w:val="22"/>
        </w:rPr>
        <w:t>6 do 12 injekcija tokom perioda ispitivanja od 12 meseci. 62,9% pacijenata Grupe II ni</w:t>
      </w:r>
      <w:r>
        <w:rPr>
          <w:bCs/>
          <w:sz w:val="22"/>
          <w:szCs w:val="22"/>
        </w:rPr>
        <w:t>je</w:t>
      </w:r>
      <w:r w:rsidRPr="00FD342D">
        <w:rPr>
          <w:bCs/>
          <w:sz w:val="22"/>
          <w:szCs w:val="22"/>
        </w:rPr>
        <w:t xml:space="preserve"> zaht</w:t>
      </w:r>
      <w:r>
        <w:rPr>
          <w:bCs/>
          <w:sz w:val="22"/>
          <w:szCs w:val="22"/>
        </w:rPr>
        <w:t>j</w:t>
      </w:r>
      <w:r w:rsidRPr="00FD342D">
        <w:rPr>
          <w:bCs/>
          <w:sz w:val="22"/>
          <w:szCs w:val="22"/>
        </w:rPr>
        <w:t>eval</w:t>
      </w:r>
      <w:r>
        <w:rPr>
          <w:bCs/>
          <w:sz w:val="22"/>
          <w:szCs w:val="22"/>
        </w:rPr>
        <w:t>o</w:t>
      </w:r>
      <w:r w:rsidRPr="00FD342D">
        <w:rPr>
          <w:bCs/>
          <w:sz w:val="22"/>
          <w:szCs w:val="22"/>
        </w:rPr>
        <w:t xml:space="preserve"> injekcije u drugih 6 meseci studije.</w:t>
      </w:r>
    </w:p>
    <w:p w14:paraId="398E3407" w14:textId="77777777" w:rsidR="00FD342D" w:rsidRPr="00AA44D4" w:rsidRDefault="00FD342D">
      <w:pPr>
        <w:tabs>
          <w:tab w:val="left" w:pos="540"/>
          <w:tab w:val="left" w:pos="569"/>
        </w:tabs>
        <w:jc w:val="both"/>
        <w:rPr>
          <w:bCs/>
          <w:sz w:val="22"/>
          <w:szCs w:val="22"/>
        </w:rPr>
      </w:pPr>
    </w:p>
    <w:p w14:paraId="7EB5A07A" w14:textId="480F3E4F" w:rsidR="00D151A9" w:rsidRPr="00AA44D4" w:rsidRDefault="00D151A9">
      <w:pPr>
        <w:tabs>
          <w:tab w:val="left" w:pos="540"/>
          <w:tab w:val="left" w:pos="569"/>
        </w:tabs>
        <w:jc w:val="both"/>
        <w:rPr>
          <w:bCs/>
          <w:sz w:val="22"/>
          <w:szCs w:val="22"/>
        </w:rPr>
      </w:pPr>
      <w:r w:rsidRPr="00AA44D4">
        <w:rPr>
          <w:bCs/>
          <w:sz w:val="22"/>
          <w:szCs w:val="22"/>
        </w:rPr>
        <w:t>Ključni parametri efikasnosti iz ispitivanja RADIANCE su sažeti u Tabeli 2 i Slici 2.</w:t>
      </w:r>
    </w:p>
    <w:p w14:paraId="3EE41C59" w14:textId="77777777" w:rsidR="00D151A9" w:rsidRPr="00AA44D4" w:rsidRDefault="00D151A9" w:rsidP="00C163A1">
      <w:pPr>
        <w:tabs>
          <w:tab w:val="left" w:pos="540"/>
          <w:tab w:val="left" w:pos="569"/>
        </w:tabs>
        <w:jc w:val="both"/>
        <w:rPr>
          <w:bCs/>
          <w:sz w:val="22"/>
          <w:szCs w:val="22"/>
        </w:rPr>
      </w:pPr>
    </w:p>
    <w:p w14:paraId="0DF9EDA7" w14:textId="5F765B4A" w:rsidR="00D151A9" w:rsidRPr="00AA44D4" w:rsidRDefault="00D151A9" w:rsidP="00C163A1">
      <w:pPr>
        <w:tabs>
          <w:tab w:val="left" w:pos="540"/>
          <w:tab w:val="left" w:pos="569"/>
        </w:tabs>
        <w:jc w:val="both"/>
        <w:rPr>
          <w:b/>
          <w:sz w:val="22"/>
          <w:szCs w:val="22"/>
        </w:rPr>
      </w:pPr>
      <w:r w:rsidRPr="00AA44D4">
        <w:rPr>
          <w:b/>
          <w:sz w:val="22"/>
          <w:szCs w:val="22"/>
        </w:rPr>
        <w:t>Tabela 2</w:t>
      </w:r>
      <w:r w:rsidRPr="00AA44D4">
        <w:rPr>
          <w:b/>
          <w:sz w:val="22"/>
          <w:szCs w:val="22"/>
        </w:rPr>
        <w:tab/>
        <w:t>Efikasnost u 3. i 12. mjesecu (RADIANCE)</w:t>
      </w:r>
    </w:p>
    <w:p w14:paraId="0399BFE1" w14:textId="77777777" w:rsidR="00D151A9" w:rsidRPr="00AA44D4" w:rsidRDefault="00D151A9" w:rsidP="00C163A1">
      <w:pPr>
        <w:tabs>
          <w:tab w:val="left" w:pos="540"/>
          <w:tab w:val="left" w:pos="569"/>
        </w:tabs>
        <w:jc w:val="both"/>
        <w:rPr>
          <w:b/>
          <w:sz w:val="22"/>
          <w:szCs w:val="22"/>
        </w:rPr>
      </w:pPr>
    </w:p>
    <w:tbl>
      <w:tblPr>
        <w:tblW w:w="9307" w:type="dxa"/>
        <w:tblInd w:w="217" w:type="dxa"/>
        <w:tblLayout w:type="fixed"/>
        <w:tblCellMar>
          <w:left w:w="0" w:type="dxa"/>
          <w:right w:w="0" w:type="dxa"/>
        </w:tblCellMar>
        <w:tblLook w:val="0000" w:firstRow="0" w:lastRow="0" w:firstColumn="0" w:lastColumn="0" w:noHBand="0" w:noVBand="0"/>
      </w:tblPr>
      <w:tblGrid>
        <w:gridCol w:w="4268"/>
        <w:gridCol w:w="1786"/>
        <w:gridCol w:w="1945"/>
        <w:gridCol w:w="1308"/>
      </w:tblGrid>
      <w:tr w:rsidR="00D151A9" w:rsidRPr="00AA44D4" w14:paraId="2C4B151D" w14:textId="77777777" w:rsidTr="00D151A9">
        <w:trPr>
          <w:trHeight w:val="1264"/>
        </w:trPr>
        <w:tc>
          <w:tcPr>
            <w:tcW w:w="4268" w:type="dxa"/>
            <w:tcBorders>
              <w:top w:val="single" w:sz="4" w:space="0" w:color="000000"/>
              <w:left w:val="none" w:sz="6" w:space="0" w:color="auto"/>
              <w:bottom w:val="single" w:sz="4" w:space="0" w:color="000000"/>
              <w:right w:val="none" w:sz="6" w:space="0" w:color="auto"/>
            </w:tcBorders>
          </w:tcPr>
          <w:p w14:paraId="0C4FAC39" w14:textId="77777777" w:rsidR="00D151A9" w:rsidRPr="00AA44D4" w:rsidRDefault="00D151A9" w:rsidP="00C163A1">
            <w:pPr>
              <w:pStyle w:val="TableParagraph"/>
              <w:kinsoku w:val="0"/>
              <w:overflowPunct w:val="0"/>
              <w:ind w:left="0"/>
              <w:jc w:val="both"/>
              <w:rPr>
                <w:sz w:val="22"/>
                <w:szCs w:val="22"/>
              </w:rPr>
            </w:pPr>
          </w:p>
        </w:tc>
        <w:tc>
          <w:tcPr>
            <w:tcW w:w="1786" w:type="dxa"/>
            <w:tcBorders>
              <w:top w:val="single" w:sz="4" w:space="0" w:color="000000"/>
              <w:left w:val="none" w:sz="6" w:space="0" w:color="auto"/>
              <w:bottom w:val="single" w:sz="4" w:space="0" w:color="000000"/>
              <w:right w:val="none" w:sz="6" w:space="0" w:color="auto"/>
            </w:tcBorders>
          </w:tcPr>
          <w:p w14:paraId="678ECA5D" w14:textId="77777777" w:rsidR="00D151A9" w:rsidRPr="00AA44D4" w:rsidRDefault="00D151A9" w:rsidP="00C163A1">
            <w:pPr>
              <w:pStyle w:val="TableParagraph"/>
              <w:kinsoku w:val="0"/>
              <w:overflowPunct w:val="0"/>
              <w:ind w:left="73" w:right="421"/>
              <w:jc w:val="both"/>
              <w:rPr>
                <w:b/>
                <w:bCs/>
                <w:sz w:val="22"/>
                <w:szCs w:val="22"/>
              </w:rPr>
            </w:pPr>
            <w:r w:rsidRPr="00AA44D4">
              <w:rPr>
                <w:b/>
                <w:bCs/>
                <w:sz w:val="22"/>
                <w:szCs w:val="22"/>
              </w:rPr>
              <w:t>Grupa I</w:t>
            </w:r>
            <w:r w:rsidRPr="00AA44D4">
              <w:rPr>
                <w:b/>
                <w:bCs/>
                <w:spacing w:val="1"/>
                <w:sz w:val="22"/>
                <w:szCs w:val="22"/>
              </w:rPr>
              <w:t xml:space="preserve"> </w:t>
            </w:r>
            <w:r w:rsidRPr="00AA44D4">
              <w:rPr>
                <w:b/>
                <w:bCs/>
                <w:sz w:val="22"/>
                <w:szCs w:val="22"/>
              </w:rPr>
              <w:t>Ranibizumab</w:t>
            </w:r>
            <w:r w:rsidRPr="00AA44D4">
              <w:rPr>
                <w:b/>
                <w:bCs/>
                <w:spacing w:val="-52"/>
                <w:sz w:val="22"/>
                <w:szCs w:val="22"/>
              </w:rPr>
              <w:t xml:space="preserve"> </w:t>
            </w:r>
            <w:r w:rsidRPr="00AA44D4">
              <w:rPr>
                <w:b/>
                <w:bCs/>
                <w:sz w:val="22"/>
                <w:szCs w:val="22"/>
              </w:rPr>
              <w:t>0,5 mg</w:t>
            </w:r>
          </w:p>
          <w:p w14:paraId="6BF652CF" w14:textId="77777777" w:rsidR="00D151A9" w:rsidRPr="00AA44D4" w:rsidRDefault="00D151A9" w:rsidP="00C163A1">
            <w:pPr>
              <w:pStyle w:val="TableParagraph"/>
              <w:kinsoku w:val="0"/>
              <w:overflowPunct w:val="0"/>
              <w:spacing w:line="254" w:lineRule="exact"/>
              <w:ind w:left="73" w:right="112" w:hanging="3"/>
              <w:jc w:val="both"/>
              <w:rPr>
                <w:b/>
                <w:bCs/>
                <w:sz w:val="22"/>
                <w:szCs w:val="22"/>
              </w:rPr>
            </w:pPr>
            <w:r w:rsidRPr="00AA44D4">
              <w:rPr>
                <w:b/>
                <w:bCs/>
                <w:sz w:val="22"/>
                <w:szCs w:val="22"/>
              </w:rPr>
              <w:t>„stabilnost vida“</w:t>
            </w:r>
            <w:r w:rsidRPr="00AA44D4">
              <w:rPr>
                <w:b/>
                <w:bCs/>
                <w:spacing w:val="-52"/>
                <w:sz w:val="22"/>
                <w:szCs w:val="22"/>
              </w:rPr>
              <w:t xml:space="preserve"> </w:t>
            </w:r>
            <w:r w:rsidRPr="00AA44D4">
              <w:rPr>
                <w:b/>
                <w:bCs/>
                <w:sz w:val="22"/>
                <w:szCs w:val="22"/>
              </w:rPr>
              <w:t>(n=105)</w:t>
            </w:r>
          </w:p>
        </w:tc>
        <w:tc>
          <w:tcPr>
            <w:tcW w:w="1945" w:type="dxa"/>
            <w:tcBorders>
              <w:top w:val="single" w:sz="4" w:space="0" w:color="000000"/>
              <w:left w:val="none" w:sz="6" w:space="0" w:color="auto"/>
              <w:bottom w:val="single" w:sz="4" w:space="0" w:color="000000"/>
              <w:right w:val="none" w:sz="6" w:space="0" w:color="auto"/>
            </w:tcBorders>
          </w:tcPr>
          <w:p w14:paraId="63D3C728" w14:textId="77777777" w:rsidR="00D151A9" w:rsidRPr="00AA44D4" w:rsidRDefault="00D151A9" w:rsidP="00C163A1">
            <w:pPr>
              <w:pStyle w:val="TableParagraph"/>
              <w:kinsoku w:val="0"/>
              <w:overflowPunct w:val="0"/>
              <w:ind w:left="128" w:right="525"/>
              <w:jc w:val="both"/>
              <w:rPr>
                <w:b/>
                <w:bCs/>
                <w:sz w:val="22"/>
                <w:szCs w:val="22"/>
              </w:rPr>
            </w:pPr>
            <w:r w:rsidRPr="00AA44D4">
              <w:rPr>
                <w:b/>
                <w:bCs/>
                <w:sz w:val="22"/>
                <w:szCs w:val="22"/>
              </w:rPr>
              <w:t>Grupa II</w:t>
            </w:r>
            <w:r w:rsidRPr="00AA44D4">
              <w:rPr>
                <w:b/>
                <w:bCs/>
                <w:spacing w:val="1"/>
                <w:sz w:val="22"/>
                <w:szCs w:val="22"/>
              </w:rPr>
              <w:t xml:space="preserve"> </w:t>
            </w:r>
            <w:r w:rsidRPr="00AA44D4">
              <w:rPr>
                <w:b/>
                <w:bCs/>
                <w:sz w:val="22"/>
                <w:szCs w:val="22"/>
              </w:rPr>
              <w:t>Ranibizumab</w:t>
            </w:r>
            <w:r w:rsidRPr="00AA44D4">
              <w:rPr>
                <w:b/>
                <w:bCs/>
                <w:spacing w:val="-52"/>
                <w:sz w:val="22"/>
                <w:szCs w:val="22"/>
              </w:rPr>
              <w:t xml:space="preserve"> </w:t>
            </w:r>
            <w:r w:rsidRPr="00AA44D4">
              <w:rPr>
                <w:b/>
                <w:bCs/>
                <w:sz w:val="22"/>
                <w:szCs w:val="22"/>
              </w:rPr>
              <w:t>0,5 mg</w:t>
            </w:r>
          </w:p>
          <w:p w14:paraId="4E8C4264" w14:textId="77777777" w:rsidR="00D151A9" w:rsidRPr="00AA44D4" w:rsidRDefault="00D151A9" w:rsidP="00C163A1">
            <w:pPr>
              <w:pStyle w:val="TableParagraph"/>
              <w:kinsoku w:val="0"/>
              <w:overflowPunct w:val="0"/>
              <w:spacing w:line="254" w:lineRule="exact"/>
              <w:ind w:left="128" w:right="42"/>
              <w:jc w:val="both"/>
              <w:rPr>
                <w:b/>
                <w:bCs/>
                <w:sz w:val="22"/>
                <w:szCs w:val="22"/>
              </w:rPr>
            </w:pPr>
            <w:r w:rsidRPr="00AA44D4">
              <w:rPr>
                <w:b/>
                <w:bCs/>
                <w:sz w:val="22"/>
                <w:szCs w:val="22"/>
              </w:rPr>
              <w:t>„aktivnost bolesti“</w:t>
            </w:r>
            <w:r w:rsidRPr="00AA44D4">
              <w:rPr>
                <w:b/>
                <w:bCs/>
                <w:spacing w:val="-52"/>
                <w:sz w:val="22"/>
                <w:szCs w:val="22"/>
              </w:rPr>
              <w:t xml:space="preserve"> </w:t>
            </w:r>
            <w:r w:rsidRPr="00AA44D4">
              <w:rPr>
                <w:b/>
                <w:bCs/>
                <w:sz w:val="22"/>
                <w:szCs w:val="22"/>
              </w:rPr>
              <w:t>(n=116)</w:t>
            </w:r>
          </w:p>
        </w:tc>
        <w:tc>
          <w:tcPr>
            <w:tcW w:w="1308" w:type="dxa"/>
            <w:tcBorders>
              <w:top w:val="single" w:sz="4" w:space="0" w:color="000000"/>
              <w:left w:val="none" w:sz="6" w:space="0" w:color="auto"/>
              <w:bottom w:val="single" w:sz="4" w:space="0" w:color="000000"/>
              <w:right w:val="none" w:sz="6" w:space="0" w:color="auto"/>
            </w:tcBorders>
          </w:tcPr>
          <w:p w14:paraId="75DBCFA4" w14:textId="77777777" w:rsidR="00D151A9" w:rsidRPr="00AA44D4" w:rsidRDefault="00D151A9" w:rsidP="00C163A1">
            <w:pPr>
              <w:pStyle w:val="TableParagraph"/>
              <w:kinsoku w:val="0"/>
              <w:overflowPunct w:val="0"/>
              <w:ind w:left="216" w:right="292" w:hanging="156"/>
              <w:jc w:val="both"/>
              <w:rPr>
                <w:b/>
                <w:bCs/>
                <w:sz w:val="22"/>
                <w:szCs w:val="22"/>
                <w:vertAlign w:val="superscript"/>
              </w:rPr>
            </w:pPr>
            <w:r w:rsidRPr="00AA44D4">
              <w:rPr>
                <w:b/>
                <w:bCs/>
                <w:sz w:val="22"/>
                <w:szCs w:val="22"/>
              </w:rPr>
              <w:t>Grupa III</w:t>
            </w:r>
            <w:r w:rsidRPr="00AA44D4">
              <w:rPr>
                <w:b/>
                <w:bCs/>
                <w:spacing w:val="-52"/>
                <w:sz w:val="22"/>
                <w:szCs w:val="22"/>
              </w:rPr>
              <w:t xml:space="preserve"> </w:t>
            </w:r>
            <w:r w:rsidRPr="00AA44D4">
              <w:rPr>
                <w:b/>
                <w:bCs/>
                <w:sz w:val="22"/>
                <w:szCs w:val="22"/>
              </w:rPr>
              <w:t>vPDT</w:t>
            </w:r>
            <w:r w:rsidRPr="00AA44D4">
              <w:rPr>
                <w:b/>
                <w:bCs/>
                <w:sz w:val="22"/>
                <w:szCs w:val="22"/>
                <w:vertAlign w:val="superscript"/>
              </w:rPr>
              <w:t>b</w:t>
            </w:r>
          </w:p>
          <w:p w14:paraId="0CB9B434" w14:textId="77777777" w:rsidR="00D151A9" w:rsidRPr="00C163A1" w:rsidRDefault="00D151A9" w:rsidP="00C163A1">
            <w:pPr>
              <w:pStyle w:val="TableParagraph"/>
              <w:kinsoku w:val="0"/>
              <w:overflowPunct w:val="0"/>
              <w:ind w:left="0"/>
              <w:jc w:val="both"/>
              <w:rPr>
                <w:b/>
                <w:bCs/>
                <w:sz w:val="22"/>
                <w:szCs w:val="22"/>
              </w:rPr>
            </w:pPr>
          </w:p>
          <w:p w14:paraId="4B42D87A" w14:textId="77777777" w:rsidR="00D151A9" w:rsidRPr="00C163A1" w:rsidRDefault="00D151A9" w:rsidP="00C163A1">
            <w:pPr>
              <w:pStyle w:val="TableParagraph"/>
              <w:kinsoku w:val="0"/>
              <w:overflowPunct w:val="0"/>
              <w:spacing w:before="6"/>
              <w:ind w:left="0"/>
              <w:jc w:val="both"/>
              <w:rPr>
                <w:b/>
                <w:bCs/>
                <w:sz w:val="22"/>
                <w:szCs w:val="22"/>
              </w:rPr>
            </w:pPr>
          </w:p>
          <w:p w14:paraId="5E7792E4" w14:textId="77777777" w:rsidR="00D151A9" w:rsidRPr="00AA44D4" w:rsidRDefault="00D151A9" w:rsidP="00C163A1">
            <w:pPr>
              <w:pStyle w:val="TableParagraph"/>
              <w:kinsoku w:val="0"/>
              <w:overflowPunct w:val="0"/>
              <w:spacing w:line="238" w:lineRule="exact"/>
              <w:ind w:left="170"/>
              <w:jc w:val="both"/>
              <w:rPr>
                <w:b/>
                <w:bCs/>
                <w:sz w:val="22"/>
                <w:szCs w:val="22"/>
              </w:rPr>
            </w:pPr>
            <w:r w:rsidRPr="00AA44D4">
              <w:rPr>
                <w:b/>
                <w:bCs/>
                <w:sz w:val="22"/>
                <w:szCs w:val="22"/>
              </w:rPr>
              <w:t>(n=55)</w:t>
            </w:r>
          </w:p>
        </w:tc>
      </w:tr>
      <w:tr w:rsidR="00D151A9" w:rsidRPr="00AA44D4" w14:paraId="33329745" w14:textId="77777777" w:rsidTr="00D151A9">
        <w:trPr>
          <w:trHeight w:val="245"/>
        </w:trPr>
        <w:tc>
          <w:tcPr>
            <w:tcW w:w="4268" w:type="dxa"/>
            <w:tcBorders>
              <w:top w:val="single" w:sz="4" w:space="0" w:color="000000"/>
              <w:left w:val="none" w:sz="6" w:space="0" w:color="auto"/>
              <w:bottom w:val="none" w:sz="6" w:space="0" w:color="auto"/>
              <w:right w:val="none" w:sz="6" w:space="0" w:color="auto"/>
            </w:tcBorders>
          </w:tcPr>
          <w:p w14:paraId="5775BCAB" w14:textId="77777777" w:rsidR="00D151A9" w:rsidRPr="00AA44D4" w:rsidRDefault="00D151A9" w:rsidP="00C163A1">
            <w:pPr>
              <w:pStyle w:val="TableParagraph"/>
              <w:kinsoku w:val="0"/>
              <w:overflowPunct w:val="0"/>
              <w:spacing w:line="226" w:lineRule="exact"/>
              <w:ind w:left="122"/>
              <w:jc w:val="both"/>
              <w:rPr>
                <w:b/>
                <w:bCs/>
                <w:sz w:val="22"/>
                <w:szCs w:val="22"/>
              </w:rPr>
            </w:pPr>
            <w:r w:rsidRPr="00AA44D4">
              <w:rPr>
                <w:b/>
                <w:bCs/>
                <w:sz w:val="22"/>
                <w:szCs w:val="22"/>
              </w:rPr>
              <w:t>3.</w:t>
            </w:r>
            <w:r w:rsidRPr="00AA44D4">
              <w:rPr>
                <w:b/>
                <w:bCs/>
                <w:spacing w:val="-1"/>
                <w:sz w:val="22"/>
                <w:szCs w:val="22"/>
              </w:rPr>
              <w:t xml:space="preserve"> </w:t>
            </w:r>
            <w:r w:rsidRPr="00AA44D4">
              <w:rPr>
                <w:b/>
                <w:bCs/>
                <w:sz w:val="22"/>
                <w:szCs w:val="22"/>
              </w:rPr>
              <w:t>mjesec</w:t>
            </w:r>
          </w:p>
        </w:tc>
        <w:tc>
          <w:tcPr>
            <w:tcW w:w="1786" w:type="dxa"/>
            <w:tcBorders>
              <w:top w:val="single" w:sz="4" w:space="0" w:color="000000"/>
              <w:left w:val="none" w:sz="6" w:space="0" w:color="auto"/>
              <w:bottom w:val="none" w:sz="6" w:space="0" w:color="auto"/>
              <w:right w:val="none" w:sz="6" w:space="0" w:color="auto"/>
            </w:tcBorders>
          </w:tcPr>
          <w:p w14:paraId="5AD3E2BB" w14:textId="77777777" w:rsidR="00D151A9" w:rsidRPr="00C163A1" w:rsidRDefault="00D151A9" w:rsidP="00C163A1">
            <w:pPr>
              <w:pStyle w:val="TableParagraph"/>
              <w:kinsoku w:val="0"/>
              <w:overflowPunct w:val="0"/>
              <w:ind w:left="0"/>
              <w:jc w:val="both"/>
              <w:rPr>
                <w:sz w:val="22"/>
                <w:szCs w:val="22"/>
              </w:rPr>
            </w:pPr>
          </w:p>
        </w:tc>
        <w:tc>
          <w:tcPr>
            <w:tcW w:w="1945" w:type="dxa"/>
            <w:tcBorders>
              <w:top w:val="single" w:sz="4" w:space="0" w:color="000000"/>
              <w:left w:val="none" w:sz="6" w:space="0" w:color="auto"/>
              <w:bottom w:val="none" w:sz="6" w:space="0" w:color="auto"/>
              <w:right w:val="none" w:sz="6" w:space="0" w:color="auto"/>
            </w:tcBorders>
          </w:tcPr>
          <w:p w14:paraId="0DAE0E62" w14:textId="77777777" w:rsidR="00D151A9" w:rsidRPr="00C163A1" w:rsidRDefault="00D151A9" w:rsidP="00C163A1">
            <w:pPr>
              <w:pStyle w:val="TableParagraph"/>
              <w:kinsoku w:val="0"/>
              <w:overflowPunct w:val="0"/>
              <w:ind w:left="0"/>
              <w:jc w:val="both"/>
              <w:rPr>
                <w:sz w:val="22"/>
                <w:szCs w:val="22"/>
              </w:rPr>
            </w:pPr>
          </w:p>
        </w:tc>
        <w:tc>
          <w:tcPr>
            <w:tcW w:w="1308" w:type="dxa"/>
            <w:tcBorders>
              <w:top w:val="single" w:sz="4" w:space="0" w:color="000000"/>
              <w:left w:val="none" w:sz="6" w:space="0" w:color="auto"/>
              <w:bottom w:val="none" w:sz="6" w:space="0" w:color="auto"/>
              <w:right w:val="none" w:sz="6" w:space="0" w:color="auto"/>
            </w:tcBorders>
          </w:tcPr>
          <w:p w14:paraId="696A6F09" w14:textId="77777777" w:rsidR="00D151A9" w:rsidRPr="00C163A1" w:rsidRDefault="00D151A9" w:rsidP="00C163A1">
            <w:pPr>
              <w:pStyle w:val="TableParagraph"/>
              <w:kinsoku w:val="0"/>
              <w:overflowPunct w:val="0"/>
              <w:ind w:left="0"/>
              <w:jc w:val="both"/>
              <w:rPr>
                <w:sz w:val="22"/>
                <w:szCs w:val="22"/>
              </w:rPr>
            </w:pPr>
          </w:p>
        </w:tc>
      </w:tr>
      <w:tr w:rsidR="00D151A9" w:rsidRPr="00AA44D4" w14:paraId="07377EBB" w14:textId="77777777" w:rsidTr="00D151A9">
        <w:trPr>
          <w:trHeight w:val="753"/>
        </w:trPr>
        <w:tc>
          <w:tcPr>
            <w:tcW w:w="4268" w:type="dxa"/>
            <w:tcBorders>
              <w:top w:val="none" w:sz="6" w:space="0" w:color="auto"/>
              <w:left w:val="none" w:sz="6" w:space="0" w:color="auto"/>
              <w:bottom w:val="none" w:sz="6" w:space="0" w:color="auto"/>
              <w:right w:val="none" w:sz="6" w:space="0" w:color="auto"/>
            </w:tcBorders>
          </w:tcPr>
          <w:p w14:paraId="36E1F43B" w14:textId="77777777" w:rsidR="00D151A9" w:rsidRPr="00AA44D4" w:rsidRDefault="00D151A9" w:rsidP="00C163A1">
            <w:pPr>
              <w:pStyle w:val="TableParagraph"/>
              <w:tabs>
                <w:tab w:val="left" w:pos="3959"/>
              </w:tabs>
              <w:kinsoku w:val="0"/>
              <w:overflowPunct w:val="0"/>
              <w:spacing w:line="243" w:lineRule="exact"/>
              <w:ind w:left="122"/>
              <w:jc w:val="both"/>
              <w:rPr>
                <w:sz w:val="22"/>
                <w:szCs w:val="22"/>
              </w:rPr>
            </w:pPr>
            <w:r w:rsidRPr="00AA44D4">
              <w:rPr>
                <w:sz w:val="22"/>
                <w:szCs w:val="22"/>
              </w:rPr>
              <w:t>Srednja</w:t>
            </w:r>
            <w:r w:rsidRPr="00AA44D4">
              <w:rPr>
                <w:spacing w:val="-1"/>
                <w:sz w:val="22"/>
                <w:szCs w:val="22"/>
              </w:rPr>
              <w:t xml:space="preserve"> </w:t>
            </w:r>
            <w:r w:rsidRPr="00AA44D4">
              <w:rPr>
                <w:sz w:val="22"/>
                <w:szCs w:val="22"/>
              </w:rPr>
              <w:t>prosječna</w:t>
            </w:r>
            <w:r w:rsidRPr="00AA44D4">
              <w:rPr>
                <w:spacing w:val="-1"/>
                <w:sz w:val="22"/>
                <w:szCs w:val="22"/>
              </w:rPr>
              <w:t xml:space="preserve"> </w:t>
            </w:r>
            <w:r w:rsidRPr="00AA44D4">
              <w:rPr>
                <w:sz w:val="22"/>
                <w:szCs w:val="22"/>
              </w:rPr>
              <w:t>promjena</w:t>
            </w:r>
            <w:r w:rsidRPr="00AA44D4">
              <w:rPr>
                <w:spacing w:val="-3"/>
                <w:sz w:val="22"/>
                <w:szCs w:val="22"/>
              </w:rPr>
              <w:t xml:space="preserve"> </w:t>
            </w:r>
            <w:r w:rsidRPr="00AA44D4">
              <w:rPr>
                <w:sz w:val="22"/>
                <w:szCs w:val="22"/>
              </w:rPr>
              <w:t>BCVA</w:t>
            </w:r>
            <w:r w:rsidRPr="00AA44D4">
              <w:rPr>
                <w:spacing w:val="-2"/>
                <w:sz w:val="22"/>
                <w:szCs w:val="22"/>
              </w:rPr>
              <w:t xml:space="preserve"> </w:t>
            </w:r>
            <w:r w:rsidRPr="00AA44D4">
              <w:rPr>
                <w:sz w:val="22"/>
                <w:szCs w:val="22"/>
              </w:rPr>
              <w:t>od 1.</w:t>
            </w:r>
            <w:r w:rsidRPr="00AA44D4">
              <w:rPr>
                <w:sz w:val="22"/>
                <w:szCs w:val="22"/>
              </w:rPr>
              <w:tab/>
              <w:t>do</w:t>
            </w:r>
          </w:p>
          <w:p w14:paraId="15633DD3" w14:textId="77777777" w:rsidR="00D151A9" w:rsidRPr="00AA44D4" w:rsidRDefault="00D151A9" w:rsidP="00C163A1">
            <w:pPr>
              <w:pStyle w:val="TableParagraph"/>
              <w:kinsoku w:val="0"/>
              <w:overflowPunct w:val="0"/>
              <w:spacing w:line="252" w:lineRule="exact"/>
              <w:ind w:left="122"/>
              <w:jc w:val="both"/>
              <w:rPr>
                <w:sz w:val="22"/>
                <w:szCs w:val="22"/>
                <w:vertAlign w:val="superscript"/>
              </w:rPr>
            </w:pPr>
            <w:r w:rsidRPr="00AA44D4">
              <w:rPr>
                <w:sz w:val="22"/>
                <w:szCs w:val="22"/>
              </w:rPr>
              <w:t>3.</w:t>
            </w:r>
            <w:r w:rsidRPr="00AA44D4">
              <w:rPr>
                <w:spacing w:val="-1"/>
                <w:sz w:val="22"/>
                <w:szCs w:val="22"/>
              </w:rPr>
              <w:t xml:space="preserve"> </w:t>
            </w:r>
            <w:r w:rsidRPr="00AA44D4">
              <w:rPr>
                <w:sz w:val="22"/>
                <w:szCs w:val="22"/>
              </w:rPr>
              <w:t>mjeseca</w:t>
            </w:r>
            <w:r w:rsidRPr="00AA44D4">
              <w:rPr>
                <w:spacing w:val="54"/>
                <w:sz w:val="22"/>
                <w:szCs w:val="22"/>
              </w:rPr>
              <w:t xml:space="preserve"> </w:t>
            </w:r>
            <w:r w:rsidRPr="00AA44D4">
              <w:rPr>
                <w:sz w:val="22"/>
                <w:szCs w:val="22"/>
              </w:rPr>
              <w:t>u</w:t>
            </w:r>
            <w:r w:rsidRPr="00AA44D4">
              <w:rPr>
                <w:spacing w:val="52"/>
                <w:sz w:val="22"/>
                <w:szCs w:val="22"/>
              </w:rPr>
              <w:t xml:space="preserve"> </w:t>
            </w:r>
            <w:r w:rsidRPr="00AA44D4">
              <w:rPr>
                <w:sz w:val="22"/>
                <w:szCs w:val="22"/>
              </w:rPr>
              <w:t>odnosu</w:t>
            </w:r>
            <w:r w:rsidRPr="00AA44D4">
              <w:rPr>
                <w:spacing w:val="54"/>
                <w:sz w:val="22"/>
                <w:szCs w:val="22"/>
              </w:rPr>
              <w:t xml:space="preserve"> </w:t>
            </w:r>
            <w:r w:rsidRPr="00AA44D4">
              <w:rPr>
                <w:sz w:val="22"/>
                <w:szCs w:val="22"/>
              </w:rPr>
              <w:t>na</w:t>
            </w:r>
            <w:r w:rsidRPr="00AA44D4">
              <w:rPr>
                <w:spacing w:val="52"/>
                <w:sz w:val="22"/>
                <w:szCs w:val="22"/>
              </w:rPr>
              <w:t xml:space="preserve"> </w:t>
            </w:r>
            <w:r w:rsidRPr="00AA44D4">
              <w:rPr>
                <w:sz w:val="22"/>
                <w:szCs w:val="22"/>
              </w:rPr>
              <w:t>početnu</w:t>
            </w:r>
            <w:r w:rsidRPr="00AA44D4">
              <w:rPr>
                <w:spacing w:val="54"/>
                <w:sz w:val="22"/>
                <w:szCs w:val="22"/>
              </w:rPr>
              <w:t xml:space="preserve"> </w:t>
            </w:r>
            <w:r w:rsidRPr="00AA44D4">
              <w:rPr>
                <w:sz w:val="22"/>
                <w:szCs w:val="22"/>
              </w:rPr>
              <w:t>vrijednost</w:t>
            </w:r>
            <w:r w:rsidRPr="00AA44D4">
              <w:rPr>
                <w:sz w:val="22"/>
                <w:szCs w:val="22"/>
                <w:vertAlign w:val="superscript"/>
              </w:rPr>
              <w:t>a</w:t>
            </w:r>
          </w:p>
          <w:p w14:paraId="1B477895" w14:textId="77777777" w:rsidR="00D151A9" w:rsidRPr="00AA44D4" w:rsidRDefault="00D151A9" w:rsidP="00C163A1">
            <w:pPr>
              <w:pStyle w:val="TableParagraph"/>
              <w:kinsoku w:val="0"/>
              <w:overflowPunct w:val="0"/>
              <w:spacing w:line="239" w:lineRule="exact"/>
              <w:ind w:left="122"/>
              <w:jc w:val="both"/>
              <w:rPr>
                <w:sz w:val="22"/>
                <w:szCs w:val="22"/>
              </w:rPr>
            </w:pPr>
            <w:r w:rsidRPr="00AA44D4">
              <w:rPr>
                <w:sz w:val="22"/>
                <w:szCs w:val="22"/>
              </w:rPr>
              <w:t>(broj</w:t>
            </w:r>
            <w:r w:rsidRPr="00AA44D4">
              <w:rPr>
                <w:spacing w:val="-2"/>
                <w:sz w:val="22"/>
                <w:szCs w:val="22"/>
              </w:rPr>
              <w:t xml:space="preserve"> </w:t>
            </w:r>
            <w:r w:rsidRPr="00AA44D4">
              <w:rPr>
                <w:sz w:val="22"/>
                <w:szCs w:val="22"/>
              </w:rPr>
              <w:t>znakova/slova)</w:t>
            </w:r>
          </w:p>
        </w:tc>
        <w:tc>
          <w:tcPr>
            <w:tcW w:w="1786" w:type="dxa"/>
            <w:tcBorders>
              <w:top w:val="none" w:sz="6" w:space="0" w:color="auto"/>
              <w:left w:val="none" w:sz="6" w:space="0" w:color="auto"/>
              <w:bottom w:val="none" w:sz="6" w:space="0" w:color="auto"/>
              <w:right w:val="none" w:sz="6" w:space="0" w:color="auto"/>
            </w:tcBorders>
          </w:tcPr>
          <w:p w14:paraId="1FE9B70F" w14:textId="77777777" w:rsidR="00D151A9" w:rsidRPr="00C163A1" w:rsidRDefault="00D151A9" w:rsidP="00C163A1">
            <w:pPr>
              <w:pStyle w:val="TableParagraph"/>
              <w:kinsoku w:val="0"/>
              <w:overflowPunct w:val="0"/>
              <w:spacing w:before="9"/>
              <w:ind w:left="0"/>
              <w:jc w:val="both"/>
              <w:rPr>
                <w:b/>
                <w:bCs/>
                <w:sz w:val="22"/>
                <w:szCs w:val="22"/>
              </w:rPr>
            </w:pPr>
          </w:p>
          <w:p w14:paraId="64208680" w14:textId="77777777" w:rsidR="00D151A9" w:rsidRPr="00AA44D4" w:rsidRDefault="00D151A9" w:rsidP="00C163A1">
            <w:pPr>
              <w:pStyle w:val="TableParagraph"/>
              <w:kinsoku w:val="0"/>
              <w:overflowPunct w:val="0"/>
              <w:spacing w:before="1"/>
              <w:ind w:left="73"/>
              <w:jc w:val="both"/>
              <w:rPr>
                <w:sz w:val="22"/>
                <w:szCs w:val="22"/>
              </w:rPr>
            </w:pPr>
            <w:r w:rsidRPr="00AA44D4">
              <w:rPr>
                <w:sz w:val="22"/>
                <w:szCs w:val="22"/>
              </w:rPr>
              <w:t>+10,5</w:t>
            </w:r>
          </w:p>
        </w:tc>
        <w:tc>
          <w:tcPr>
            <w:tcW w:w="1945" w:type="dxa"/>
            <w:tcBorders>
              <w:top w:val="none" w:sz="6" w:space="0" w:color="auto"/>
              <w:left w:val="none" w:sz="6" w:space="0" w:color="auto"/>
              <w:bottom w:val="none" w:sz="6" w:space="0" w:color="auto"/>
              <w:right w:val="none" w:sz="6" w:space="0" w:color="auto"/>
            </w:tcBorders>
          </w:tcPr>
          <w:p w14:paraId="4ED4C45A" w14:textId="77777777" w:rsidR="00D151A9" w:rsidRPr="00C163A1" w:rsidRDefault="00D151A9" w:rsidP="00C163A1">
            <w:pPr>
              <w:pStyle w:val="TableParagraph"/>
              <w:kinsoku w:val="0"/>
              <w:overflowPunct w:val="0"/>
              <w:spacing w:before="9"/>
              <w:ind w:left="0"/>
              <w:jc w:val="both"/>
              <w:rPr>
                <w:b/>
                <w:bCs/>
                <w:sz w:val="22"/>
                <w:szCs w:val="22"/>
              </w:rPr>
            </w:pPr>
          </w:p>
          <w:p w14:paraId="537D8118" w14:textId="77777777" w:rsidR="00D151A9" w:rsidRPr="00AA44D4" w:rsidRDefault="00D151A9" w:rsidP="00C163A1">
            <w:pPr>
              <w:pStyle w:val="TableParagraph"/>
              <w:kinsoku w:val="0"/>
              <w:overflowPunct w:val="0"/>
              <w:spacing w:before="1"/>
              <w:ind w:left="128"/>
              <w:jc w:val="both"/>
              <w:rPr>
                <w:sz w:val="22"/>
                <w:szCs w:val="22"/>
              </w:rPr>
            </w:pPr>
            <w:r w:rsidRPr="00AA44D4">
              <w:rPr>
                <w:sz w:val="22"/>
                <w:szCs w:val="22"/>
              </w:rPr>
              <w:t>+10,6</w:t>
            </w:r>
          </w:p>
        </w:tc>
        <w:tc>
          <w:tcPr>
            <w:tcW w:w="1308" w:type="dxa"/>
            <w:tcBorders>
              <w:top w:val="none" w:sz="6" w:space="0" w:color="auto"/>
              <w:left w:val="none" w:sz="6" w:space="0" w:color="auto"/>
              <w:bottom w:val="none" w:sz="6" w:space="0" w:color="auto"/>
              <w:right w:val="none" w:sz="6" w:space="0" w:color="auto"/>
            </w:tcBorders>
          </w:tcPr>
          <w:p w14:paraId="10CE4BBD" w14:textId="77777777" w:rsidR="00D151A9" w:rsidRPr="00C163A1" w:rsidRDefault="00D151A9" w:rsidP="00C163A1">
            <w:pPr>
              <w:pStyle w:val="TableParagraph"/>
              <w:kinsoku w:val="0"/>
              <w:overflowPunct w:val="0"/>
              <w:spacing w:before="9"/>
              <w:ind w:left="0"/>
              <w:jc w:val="both"/>
              <w:rPr>
                <w:b/>
                <w:bCs/>
                <w:sz w:val="22"/>
                <w:szCs w:val="22"/>
              </w:rPr>
            </w:pPr>
          </w:p>
          <w:p w14:paraId="553C5937" w14:textId="77777777" w:rsidR="00D151A9" w:rsidRPr="00AA44D4" w:rsidRDefault="00D151A9" w:rsidP="00C163A1">
            <w:pPr>
              <w:pStyle w:val="TableParagraph"/>
              <w:kinsoku w:val="0"/>
              <w:overflowPunct w:val="0"/>
              <w:spacing w:before="1"/>
              <w:ind w:left="168"/>
              <w:jc w:val="both"/>
              <w:rPr>
                <w:sz w:val="22"/>
                <w:szCs w:val="22"/>
              </w:rPr>
            </w:pPr>
            <w:r w:rsidRPr="00AA44D4">
              <w:rPr>
                <w:sz w:val="22"/>
                <w:szCs w:val="22"/>
              </w:rPr>
              <w:t>+2,2</w:t>
            </w:r>
          </w:p>
        </w:tc>
      </w:tr>
      <w:tr w:rsidR="00D151A9" w:rsidRPr="00AA44D4" w14:paraId="23850CD7" w14:textId="77777777" w:rsidTr="00D151A9">
        <w:trPr>
          <w:trHeight w:val="507"/>
        </w:trPr>
        <w:tc>
          <w:tcPr>
            <w:tcW w:w="4268" w:type="dxa"/>
            <w:tcBorders>
              <w:top w:val="none" w:sz="6" w:space="0" w:color="auto"/>
              <w:left w:val="none" w:sz="6" w:space="0" w:color="auto"/>
              <w:bottom w:val="none" w:sz="6" w:space="0" w:color="auto"/>
              <w:right w:val="none" w:sz="6" w:space="0" w:color="auto"/>
            </w:tcBorders>
          </w:tcPr>
          <w:p w14:paraId="7705870D" w14:textId="77777777" w:rsidR="00D151A9" w:rsidRPr="00AA44D4" w:rsidRDefault="00D151A9" w:rsidP="00C163A1">
            <w:pPr>
              <w:pStyle w:val="TableParagraph"/>
              <w:kinsoku w:val="0"/>
              <w:overflowPunct w:val="0"/>
              <w:spacing w:line="249" w:lineRule="exact"/>
              <w:ind w:left="122"/>
              <w:jc w:val="both"/>
              <w:rPr>
                <w:sz w:val="22"/>
                <w:szCs w:val="22"/>
              </w:rPr>
            </w:pPr>
            <w:r w:rsidRPr="00AA44D4">
              <w:rPr>
                <w:sz w:val="22"/>
                <w:szCs w:val="22"/>
              </w:rPr>
              <w:t>Udio</w:t>
            </w:r>
            <w:r w:rsidRPr="00AA44D4">
              <w:rPr>
                <w:spacing w:val="-2"/>
                <w:sz w:val="22"/>
                <w:szCs w:val="22"/>
              </w:rPr>
              <w:t xml:space="preserve"> </w:t>
            </w:r>
            <w:r w:rsidRPr="00AA44D4">
              <w:rPr>
                <w:sz w:val="22"/>
                <w:szCs w:val="22"/>
              </w:rPr>
              <w:t>pacijenata</w:t>
            </w:r>
            <w:r w:rsidRPr="00AA44D4">
              <w:rPr>
                <w:spacing w:val="-3"/>
                <w:sz w:val="22"/>
                <w:szCs w:val="22"/>
              </w:rPr>
              <w:t xml:space="preserve"> </w:t>
            </w:r>
            <w:r w:rsidRPr="00AA44D4">
              <w:rPr>
                <w:sz w:val="22"/>
                <w:szCs w:val="22"/>
              </w:rPr>
              <w:t>sa</w:t>
            </w:r>
            <w:r w:rsidRPr="00AA44D4">
              <w:rPr>
                <w:spacing w:val="-1"/>
                <w:sz w:val="22"/>
                <w:szCs w:val="22"/>
              </w:rPr>
              <w:t xml:space="preserve"> </w:t>
            </w:r>
            <w:r w:rsidRPr="00AA44D4">
              <w:rPr>
                <w:sz w:val="22"/>
                <w:szCs w:val="22"/>
              </w:rPr>
              <w:t>poboljšanjem</w:t>
            </w:r>
            <w:r w:rsidRPr="00AA44D4">
              <w:rPr>
                <w:spacing w:val="-5"/>
                <w:sz w:val="22"/>
                <w:szCs w:val="22"/>
              </w:rPr>
              <w:t xml:space="preserve"> </w:t>
            </w:r>
            <w:r w:rsidRPr="00AA44D4">
              <w:rPr>
                <w:sz w:val="22"/>
                <w:szCs w:val="22"/>
              </w:rPr>
              <w:t>vida</w:t>
            </w:r>
            <w:r w:rsidRPr="00AA44D4">
              <w:rPr>
                <w:spacing w:val="-1"/>
                <w:sz w:val="22"/>
                <w:szCs w:val="22"/>
              </w:rPr>
              <w:t xml:space="preserve"> </w:t>
            </w:r>
            <w:r w:rsidRPr="00AA44D4">
              <w:rPr>
                <w:sz w:val="22"/>
                <w:szCs w:val="22"/>
              </w:rPr>
              <w:t>za:</w:t>
            </w:r>
          </w:p>
          <w:p w14:paraId="2A1AE3A0" w14:textId="77777777" w:rsidR="00D151A9" w:rsidRPr="00AA44D4" w:rsidRDefault="00D151A9" w:rsidP="00C163A1">
            <w:pPr>
              <w:pStyle w:val="TableParagraph"/>
              <w:kinsoku w:val="0"/>
              <w:overflowPunct w:val="0"/>
              <w:spacing w:line="239" w:lineRule="exact"/>
              <w:ind w:left="122"/>
              <w:jc w:val="both"/>
              <w:rPr>
                <w:sz w:val="22"/>
                <w:szCs w:val="22"/>
              </w:rPr>
            </w:pPr>
            <w:r w:rsidRPr="00AA44D4">
              <w:rPr>
                <w:sz w:val="22"/>
                <w:szCs w:val="22"/>
              </w:rPr>
              <w:t>≥15</w:t>
            </w:r>
            <w:r w:rsidRPr="00AA44D4">
              <w:rPr>
                <w:spacing w:val="-1"/>
                <w:sz w:val="22"/>
                <w:szCs w:val="22"/>
              </w:rPr>
              <w:t xml:space="preserve"> </w:t>
            </w:r>
            <w:r w:rsidRPr="00AA44D4">
              <w:rPr>
                <w:sz w:val="22"/>
                <w:szCs w:val="22"/>
              </w:rPr>
              <w:t>slova ili</w:t>
            </w:r>
            <w:r w:rsidRPr="00AA44D4">
              <w:rPr>
                <w:spacing w:val="-2"/>
                <w:sz w:val="22"/>
                <w:szCs w:val="22"/>
              </w:rPr>
              <w:t xml:space="preserve"> </w:t>
            </w:r>
            <w:r w:rsidRPr="00AA44D4">
              <w:rPr>
                <w:sz w:val="22"/>
                <w:szCs w:val="22"/>
              </w:rPr>
              <w:t>postignutim</w:t>
            </w:r>
            <w:r w:rsidRPr="00AA44D4">
              <w:rPr>
                <w:spacing w:val="-4"/>
                <w:sz w:val="22"/>
                <w:szCs w:val="22"/>
              </w:rPr>
              <w:t xml:space="preserve"> </w:t>
            </w:r>
            <w:r w:rsidRPr="00AA44D4">
              <w:rPr>
                <w:sz w:val="22"/>
                <w:szCs w:val="22"/>
              </w:rPr>
              <w:t>BCVA</w:t>
            </w:r>
            <w:r w:rsidRPr="00AA44D4">
              <w:rPr>
                <w:spacing w:val="-1"/>
                <w:sz w:val="22"/>
                <w:szCs w:val="22"/>
              </w:rPr>
              <w:t xml:space="preserve"> </w:t>
            </w:r>
            <w:r w:rsidRPr="00AA44D4">
              <w:rPr>
                <w:sz w:val="22"/>
                <w:szCs w:val="22"/>
              </w:rPr>
              <w:t>≥84</w:t>
            </w:r>
            <w:r w:rsidRPr="00AA44D4">
              <w:rPr>
                <w:spacing w:val="-1"/>
                <w:sz w:val="22"/>
                <w:szCs w:val="22"/>
              </w:rPr>
              <w:t xml:space="preserve"> </w:t>
            </w:r>
            <w:r w:rsidRPr="00AA44D4">
              <w:rPr>
                <w:sz w:val="22"/>
                <w:szCs w:val="22"/>
              </w:rPr>
              <w:t>slova</w:t>
            </w:r>
          </w:p>
        </w:tc>
        <w:tc>
          <w:tcPr>
            <w:tcW w:w="1786" w:type="dxa"/>
            <w:tcBorders>
              <w:top w:val="none" w:sz="6" w:space="0" w:color="auto"/>
              <w:left w:val="none" w:sz="6" w:space="0" w:color="auto"/>
              <w:bottom w:val="none" w:sz="6" w:space="0" w:color="auto"/>
              <w:right w:val="none" w:sz="6" w:space="0" w:color="auto"/>
            </w:tcBorders>
          </w:tcPr>
          <w:p w14:paraId="649B4C29" w14:textId="77777777" w:rsidR="00D151A9" w:rsidRPr="00C163A1" w:rsidRDefault="00D151A9" w:rsidP="00C163A1">
            <w:pPr>
              <w:pStyle w:val="TableParagraph"/>
              <w:kinsoku w:val="0"/>
              <w:overflowPunct w:val="0"/>
              <w:spacing w:before="3"/>
              <w:ind w:left="0"/>
              <w:jc w:val="both"/>
              <w:rPr>
                <w:b/>
                <w:bCs/>
                <w:sz w:val="22"/>
                <w:szCs w:val="22"/>
              </w:rPr>
            </w:pPr>
          </w:p>
          <w:p w14:paraId="34C5B556" w14:textId="77777777" w:rsidR="00D151A9" w:rsidRPr="00AA44D4" w:rsidRDefault="00D151A9" w:rsidP="00C163A1">
            <w:pPr>
              <w:pStyle w:val="TableParagraph"/>
              <w:kinsoku w:val="0"/>
              <w:overflowPunct w:val="0"/>
              <w:spacing w:line="243" w:lineRule="exact"/>
              <w:ind w:left="73"/>
              <w:jc w:val="both"/>
              <w:rPr>
                <w:sz w:val="22"/>
                <w:szCs w:val="22"/>
              </w:rPr>
            </w:pPr>
            <w:r w:rsidRPr="00AA44D4">
              <w:rPr>
                <w:sz w:val="22"/>
                <w:szCs w:val="22"/>
              </w:rPr>
              <w:t>38,1%</w:t>
            </w:r>
          </w:p>
        </w:tc>
        <w:tc>
          <w:tcPr>
            <w:tcW w:w="1945" w:type="dxa"/>
            <w:tcBorders>
              <w:top w:val="none" w:sz="6" w:space="0" w:color="auto"/>
              <w:left w:val="none" w:sz="6" w:space="0" w:color="auto"/>
              <w:bottom w:val="none" w:sz="6" w:space="0" w:color="auto"/>
              <w:right w:val="none" w:sz="6" w:space="0" w:color="auto"/>
            </w:tcBorders>
          </w:tcPr>
          <w:p w14:paraId="1FCA620F" w14:textId="77777777" w:rsidR="00D151A9" w:rsidRPr="00C163A1" w:rsidRDefault="00D151A9" w:rsidP="00C163A1">
            <w:pPr>
              <w:pStyle w:val="TableParagraph"/>
              <w:kinsoku w:val="0"/>
              <w:overflowPunct w:val="0"/>
              <w:spacing w:before="3"/>
              <w:ind w:left="0"/>
              <w:jc w:val="both"/>
              <w:rPr>
                <w:b/>
                <w:bCs/>
                <w:sz w:val="22"/>
                <w:szCs w:val="22"/>
              </w:rPr>
            </w:pPr>
          </w:p>
          <w:p w14:paraId="3220ADAB" w14:textId="77777777" w:rsidR="00D151A9" w:rsidRPr="00AA44D4" w:rsidRDefault="00D151A9" w:rsidP="00C163A1">
            <w:pPr>
              <w:pStyle w:val="TableParagraph"/>
              <w:kinsoku w:val="0"/>
              <w:overflowPunct w:val="0"/>
              <w:spacing w:line="243" w:lineRule="exact"/>
              <w:ind w:left="128"/>
              <w:jc w:val="both"/>
              <w:rPr>
                <w:sz w:val="22"/>
                <w:szCs w:val="22"/>
              </w:rPr>
            </w:pPr>
            <w:r w:rsidRPr="00AA44D4">
              <w:rPr>
                <w:sz w:val="22"/>
                <w:szCs w:val="22"/>
              </w:rPr>
              <w:t>43,1%</w:t>
            </w:r>
          </w:p>
        </w:tc>
        <w:tc>
          <w:tcPr>
            <w:tcW w:w="1308" w:type="dxa"/>
            <w:tcBorders>
              <w:top w:val="none" w:sz="6" w:space="0" w:color="auto"/>
              <w:left w:val="none" w:sz="6" w:space="0" w:color="auto"/>
              <w:bottom w:val="none" w:sz="6" w:space="0" w:color="auto"/>
              <w:right w:val="none" w:sz="6" w:space="0" w:color="auto"/>
            </w:tcBorders>
          </w:tcPr>
          <w:p w14:paraId="2AB35941" w14:textId="77777777" w:rsidR="00D151A9" w:rsidRPr="00C163A1" w:rsidRDefault="00D151A9" w:rsidP="00C163A1">
            <w:pPr>
              <w:pStyle w:val="TableParagraph"/>
              <w:kinsoku w:val="0"/>
              <w:overflowPunct w:val="0"/>
              <w:spacing w:before="3"/>
              <w:ind w:left="0"/>
              <w:jc w:val="both"/>
              <w:rPr>
                <w:b/>
                <w:bCs/>
                <w:sz w:val="22"/>
                <w:szCs w:val="22"/>
              </w:rPr>
            </w:pPr>
          </w:p>
          <w:p w14:paraId="3D73EE2D" w14:textId="77777777" w:rsidR="00D151A9" w:rsidRPr="00AA44D4" w:rsidRDefault="00D151A9" w:rsidP="00C163A1">
            <w:pPr>
              <w:pStyle w:val="TableParagraph"/>
              <w:kinsoku w:val="0"/>
              <w:overflowPunct w:val="0"/>
              <w:spacing w:line="243" w:lineRule="exact"/>
              <w:ind w:left="168"/>
              <w:jc w:val="both"/>
              <w:rPr>
                <w:sz w:val="22"/>
                <w:szCs w:val="22"/>
              </w:rPr>
            </w:pPr>
            <w:r w:rsidRPr="00AA44D4">
              <w:rPr>
                <w:sz w:val="22"/>
                <w:szCs w:val="22"/>
              </w:rPr>
              <w:t>14,5%</w:t>
            </w:r>
          </w:p>
        </w:tc>
      </w:tr>
      <w:tr w:rsidR="00D151A9" w:rsidRPr="00AA44D4" w14:paraId="3364A321" w14:textId="77777777" w:rsidTr="00D151A9">
        <w:trPr>
          <w:trHeight w:val="255"/>
        </w:trPr>
        <w:tc>
          <w:tcPr>
            <w:tcW w:w="4268" w:type="dxa"/>
            <w:tcBorders>
              <w:top w:val="none" w:sz="6" w:space="0" w:color="auto"/>
              <w:left w:val="none" w:sz="6" w:space="0" w:color="auto"/>
              <w:bottom w:val="none" w:sz="6" w:space="0" w:color="auto"/>
              <w:right w:val="none" w:sz="6" w:space="0" w:color="auto"/>
            </w:tcBorders>
          </w:tcPr>
          <w:p w14:paraId="424A5B70" w14:textId="77777777" w:rsidR="00D151A9" w:rsidRPr="00AA44D4" w:rsidRDefault="00D151A9" w:rsidP="00C163A1">
            <w:pPr>
              <w:pStyle w:val="TableParagraph"/>
              <w:kinsoku w:val="0"/>
              <w:overflowPunct w:val="0"/>
              <w:spacing w:line="236" w:lineRule="exact"/>
              <w:ind w:left="122"/>
              <w:jc w:val="both"/>
              <w:rPr>
                <w:b/>
                <w:bCs/>
                <w:sz w:val="22"/>
                <w:szCs w:val="22"/>
              </w:rPr>
            </w:pPr>
            <w:r w:rsidRPr="00AA44D4">
              <w:rPr>
                <w:b/>
                <w:bCs/>
                <w:sz w:val="22"/>
                <w:szCs w:val="22"/>
              </w:rPr>
              <w:t>12.</w:t>
            </w:r>
            <w:r w:rsidRPr="00AA44D4">
              <w:rPr>
                <w:b/>
                <w:bCs/>
                <w:spacing w:val="-1"/>
                <w:sz w:val="22"/>
                <w:szCs w:val="22"/>
              </w:rPr>
              <w:t xml:space="preserve"> </w:t>
            </w:r>
            <w:r w:rsidRPr="00AA44D4">
              <w:rPr>
                <w:b/>
                <w:bCs/>
                <w:sz w:val="22"/>
                <w:szCs w:val="22"/>
              </w:rPr>
              <w:t>mjesec</w:t>
            </w:r>
          </w:p>
        </w:tc>
        <w:tc>
          <w:tcPr>
            <w:tcW w:w="1786" w:type="dxa"/>
            <w:tcBorders>
              <w:top w:val="none" w:sz="6" w:space="0" w:color="auto"/>
              <w:left w:val="none" w:sz="6" w:space="0" w:color="auto"/>
              <w:bottom w:val="none" w:sz="6" w:space="0" w:color="auto"/>
              <w:right w:val="none" w:sz="6" w:space="0" w:color="auto"/>
            </w:tcBorders>
          </w:tcPr>
          <w:p w14:paraId="39A2AE88" w14:textId="77777777" w:rsidR="00D151A9" w:rsidRPr="00C163A1" w:rsidRDefault="00D151A9" w:rsidP="00C163A1">
            <w:pPr>
              <w:pStyle w:val="TableParagraph"/>
              <w:kinsoku w:val="0"/>
              <w:overflowPunct w:val="0"/>
              <w:ind w:left="0"/>
              <w:jc w:val="both"/>
              <w:rPr>
                <w:sz w:val="22"/>
                <w:szCs w:val="22"/>
              </w:rPr>
            </w:pPr>
          </w:p>
        </w:tc>
        <w:tc>
          <w:tcPr>
            <w:tcW w:w="1945" w:type="dxa"/>
            <w:tcBorders>
              <w:top w:val="none" w:sz="6" w:space="0" w:color="auto"/>
              <w:left w:val="none" w:sz="6" w:space="0" w:color="auto"/>
              <w:bottom w:val="none" w:sz="6" w:space="0" w:color="auto"/>
              <w:right w:val="none" w:sz="6" w:space="0" w:color="auto"/>
            </w:tcBorders>
          </w:tcPr>
          <w:p w14:paraId="310E5EE4" w14:textId="77777777" w:rsidR="00D151A9" w:rsidRPr="00C163A1" w:rsidRDefault="00D151A9" w:rsidP="00C163A1">
            <w:pPr>
              <w:pStyle w:val="TableParagraph"/>
              <w:kinsoku w:val="0"/>
              <w:overflowPunct w:val="0"/>
              <w:ind w:left="0"/>
              <w:jc w:val="both"/>
              <w:rPr>
                <w:sz w:val="22"/>
                <w:szCs w:val="22"/>
              </w:rPr>
            </w:pPr>
          </w:p>
        </w:tc>
        <w:tc>
          <w:tcPr>
            <w:tcW w:w="1308" w:type="dxa"/>
            <w:tcBorders>
              <w:top w:val="none" w:sz="6" w:space="0" w:color="auto"/>
              <w:left w:val="none" w:sz="6" w:space="0" w:color="auto"/>
              <w:bottom w:val="none" w:sz="6" w:space="0" w:color="auto"/>
              <w:right w:val="none" w:sz="6" w:space="0" w:color="auto"/>
            </w:tcBorders>
          </w:tcPr>
          <w:p w14:paraId="0F5B0F3F" w14:textId="77777777" w:rsidR="00D151A9" w:rsidRPr="00C163A1" w:rsidRDefault="00D151A9" w:rsidP="00C163A1">
            <w:pPr>
              <w:pStyle w:val="TableParagraph"/>
              <w:kinsoku w:val="0"/>
              <w:overflowPunct w:val="0"/>
              <w:ind w:left="0"/>
              <w:jc w:val="both"/>
              <w:rPr>
                <w:sz w:val="22"/>
                <w:szCs w:val="22"/>
              </w:rPr>
            </w:pPr>
          </w:p>
        </w:tc>
      </w:tr>
      <w:tr w:rsidR="00D151A9" w:rsidRPr="00AA44D4" w14:paraId="23BD2C83" w14:textId="77777777" w:rsidTr="00D151A9">
        <w:trPr>
          <w:trHeight w:val="759"/>
        </w:trPr>
        <w:tc>
          <w:tcPr>
            <w:tcW w:w="4268" w:type="dxa"/>
            <w:tcBorders>
              <w:top w:val="none" w:sz="6" w:space="0" w:color="auto"/>
              <w:left w:val="none" w:sz="6" w:space="0" w:color="auto"/>
              <w:bottom w:val="none" w:sz="6" w:space="0" w:color="auto"/>
              <w:right w:val="none" w:sz="6" w:space="0" w:color="auto"/>
            </w:tcBorders>
          </w:tcPr>
          <w:p w14:paraId="36D2E827" w14:textId="77777777" w:rsidR="00D151A9" w:rsidRPr="00AA44D4" w:rsidRDefault="00D151A9" w:rsidP="00C163A1">
            <w:pPr>
              <w:pStyle w:val="TableParagraph"/>
              <w:kinsoku w:val="0"/>
              <w:overflowPunct w:val="0"/>
              <w:ind w:left="122" w:right="1492"/>
              <w:jc w:val="both"/>
              <w:rPr>
                <w:sz w:val="22"/>
                <w:szCs w:val="22"/>
              </w:rPr>
            </w:pPr>
            <w:r w:rsidRPr="00AA44D4">
              <w:rPr>
                <w:sz w:val="22"/>
                <w:szCs w:val="22"/>
              </w:rPr>
              <w:t>Broj injekcija do 12. mjeseca:</w:t>
            </w:r>
            <w:r w:rsidRPr="00AA44D4">
              <w:rPr>
                <w:spacing w:val="-52"/>
                <w:sz w:val="22"/>
                <w:szCs w:val="22"/>
              </w:rPr>
              <w:t xml:space="preserve"> </w:t>
            </w:r>
            <w:r w:rsidRPr="00AA44D4">
              <w:rPr>
                <w:sz w:val="22"/>
                <w:szCs w:val="22"/>
              </w:rPr>
              <w:t>Srednja</w:t>
            </w:r>
            <w:r w:rsidRPr="00AA44D4">
              <w:rPr>
                <w:spacing w:val="-1"/>
                <w:sz w:val="22"/>
                <w:szCs w:val="22"/>
              </w:rPr>
              <w:t xml:space="preserve"> </w:t>
            </w:r>
            <w:r w:rsidRPr="00AA44D4">
              <w:rPr>
                <w:sz w:val="22"/>
                <w:szCs w:val="22"/>
              </w:rPr>
              <w:t>vrijednost</w:t>
            </w:r>
          </w:p>
          <w:p w14:paraId="5420FEBA" w14:textId="77777777" w:rsidR="00D151A9" w:rsidRPr="00AA44D4" w:rsidRDefault="00D151A9" w:rsidP="00C163A1">
            <w:pPr>
              <w:pStyle w:val="TableParagraph"/>
              <w:kinsoku w:val="0"/>
              <w:overflowPunct w:val="0"/>
              <w:spacing w:line="233" w:lineRule="exact"/>
              <w:ind w:left="122"/>
              <w:jc w:val="both"/>
              <w:rPr>
                <w:sz w:val="22"/>
                <w:szCs w:val="22"/>
              </w:rPr>
            </w:pPr>
            <w:r w:rsidRPr="00AA44D4">
              <w:rPr>
                <w:sz w:val="22"/>
                <w:szCs w:val="22"/>
              </w:rPr>
              <w:t>Medijana</w:t>
            </w:r>
          </w:p>
        </w:tc>
        <w:tc>
          <w:tcPr>
            <w:tcW w:w="1786" w:type="dxa"/>
            <w:tcBorders>
              <w:top w:val="none" w:sz="6" w:space="0" w:color="auto"/>
              <w:left w:val="none" w:sz="6" w:space="0" w:color="auto"/>
              <w:bottom w:val="none" w:sz="6" w:space="0" w:color="auto"/>
              <w:right w:val="none" w:sz="6" w:space="0" w:color="auto"/>
            </w:tcBorders>
          </w:tcPr>
          <w:p w14:paraId="10D90841" w14:textId="77777777" w:rsidR="00D151A9" w:rsidRPr="00C163A1" w:rsidRDefault="00D151A9" w:rsidP="00C163A1">
            <w:pPr>
              <w:pStyle w:val="TableParagraph"/>
              <w:kinsoku w:val="0"/>
              <w:overflowPunct w:val="0"/>
              <w:spacing w:before="9"/>
              <w:ind w:left="0"/>
              <w:jc w:val="both"/>
              <w:rPr>
                <w:b/>
                <w:bCs/>
                <w:sz w:val="22"/>
                <w:szCs w:val="22"/>
              </w:rPr>
            </w:pPr>
          </w:p>
          <w:p w14:paraId="711E618E" w14:textId="77777777" w:rsidR="00D151A9" w:rsidRPr="00AA44D4" w:rsidRDefault="00D151A9" w:rsidP="00C163A1">
            <w:pPr>
              <w:pStyle w:val="TableParagraph"/>
              <w:kinsoku w:val="0"/>
              <w:overflowPunct w:val="0"/>
              <w:spacing w:before="1"/>
              <w:ind w:left="73"/>
              <w:jc w:val="both"/>
              <w:rPr>
                <w:sz w:val="22"/>
                <w:szCs w:val="22"/>
              </w:rPr>
            </w:pPr>
            <w:r w:rsidRPr="00AA44D4">
              <w:rPr>
                <w:sz w:val="22"/>
                <w:szCs w:val="22"/>
              </w:rPr>
              <w:t>4,6</w:t>
            </w:r>
          </w:p>
          <w:p w14:paraId="35916A6A" w14:textId="77777777" w:rsidR="00D151A9" w:rsidRPr="00AA44D4" w:rsidRDefault="00D151A9" w:rsidP="00C163A1">
            <w:pPr>
              <w:pStyle w:val="TableParagraph"/>
              <w:kinsoku w:val="0"/>
              <w:overflowPunct w:val="0"/>
              <w:spacing w:before="1" w:line="245" w:lineRule="exact"/>
              <w:ind w:left="73"/>
              <w:jc w:val="both"/>
              <w:rPr>
                <w:sz w:val="22"/>
                <w:szCs w:val="22"/>
              </w:rPr>
            </w:pPr>
            <w:r w:rsidRPr="00AA44D4">
              <w:rPr>
                <w:sz w:val="22"/>
                <w:szCs w:val="22"/>
              </w:rPr>
              <w:t>4,0</w:t>
            </w:r>
          </w:p>
        </w:tc>
        <w:tc>
          <w:tcPr>
            <w:tcW w:w="1945" w:type="dxa"/>
            <w:tcBorders>
              <w:top w:val="none" w:sz="6" w:space="0" w:color="auto"/>
              <w:left w:val="none" w:sz="6" w:space="0" w:color="auto"/>
              <w:bottom w:val="none" w:sz="6" w:space="0" w:color="auto"/>
              <w:right w:val="none" w:sz="6" w:space="0" w:color="auto"/>
            </w:tcBorders>
          </w:tcPr>
          <w:p w14:paraId="26AC38A7" w14:textId="77777777" w:rsidR="00D151A9" w:rsidRPr="00C163A1" w:rsidRDefault="00D151A9" w:rsidP="00C163A1">
            <w:pPr>
              <w:pStyle w:val="TableParagraph"/>
              <w:kinsoku w:val="0"/>
              <w:overflowPunct w:val="0"/>
              <w:spacing w:before="9"/>
              <w:ind w:left="0"/>
              <w:jc w:val="both"/>
              <w:rPr>
                <w:b/>
                <w:bCs/>
                <w:sz w:val="22"/>
                <w:szCs w:val="22"/>
              </w:rPr>
            </w:pPr>
          </w:p>
          <w:p w14:paraId="380637D5" w14:textId="77777777" w:rsidR="00D151A9" w:rsidRPr="00AA44D4" w:rsidRDefault="00D151A9" w:rsidP="00C163A1">
            <w:pPr>
              <w:pStyle w:val="TableParagraph"/>
              <w:kinsoku w:val="0"/>
              <w:overflowPunct w:val="0"/>
              <w:spacing w:before="1"/>
              <w:ind w:left="128"/>
              <w:jc w:val="both"/>
              <w:rPr>
                <w:sz w:val="22"/>
                <w:szCs w:val="22"/>
              </w:rPr>
            </w:pPr>
            <w:r w:rsidRPr="00AA44D4">
              <w:rPr>
                <w:sz w:val="22"/>
                <w:szCs w:val="22"/>
              </w:rPr>
              <w:t>3,5</w:t>
            </w:r>
          </w:p>
          <w:p w14:paraId="6198C610" w14:textId="77777777" w:rsidR="00D151A9" w:rsidRPr="00AA44D4" w:rsidRDefault="00D151A9" w:rsidP="00C163A1">
            <w:pPr>
              <w:pStyle w:val="TableParagraph"/>
              <w:kinsoku w:val="0"/>
              <w:overflowPunct w:val="0"/>
              <w:spacing w:before="1" w:line="245" w:lineRule="exact"/>
              <w:ind w:left="128"/>
              <w:jc w:val="both"/>
              <w:rPr>
                <w:sz w:val="22"/>
                <w:szCs w:val="22"/>
              </w:rPr>
            </w:pPr>
            <w:r w:rsidRPr="00AA44D4">
              <w:rPr>
                <w:sz w:val="22"/>
                <w:szCs w:val="22"/>
              </w:rPr>
              <w:t>2,5</w:t>
            </w:r>
          </w:p>
        </w:tc>
        <w:tc>
          <w:tcPr>
            <w:tcW w:w="1308" w:type="dxa"/>
            <w:tcBorders>
              <w:top w:val="none" w:sz="6" w:space="0" w:color="auto"/>
              <w:left w:val="none" w:sz="6" w:space="0" w:color="auto"/>
              <w:bottom w:val="none" w:sz="6" w:space="0" w:color="auto"/>
              <w:right w:val="none" w:sz="6" w:space="0" w:color="auto"/>
            </w:tcBorders>
          </w:tcPr>
          <w:p w14:paraId="3CF32BEE" w14:textId="77777777" w:rsidR="00D151A9" w:rsidRPr="00C163A1" w:rsidRDefault="00D151A9" w:rsidP="00C163A1">
            <w:pPr>
              <w:pStyle w:val="TableParagraph"/>
              <w:kinsoku w:val="0"/>
              <w:overflowPunct w:val="0"/>
              <w:spacing w:before="5"/>
              <w:ind w:left="0"/>
              <w:jc w:val="both"/>
              <w:rPr>
                <w:b/>
                <w:bCs/>
                <w:sz w:val="22"/>
                <w:szCs w:val="22"/>
              </w:rPr>
            </w:pPr>
          </w:p>
          <w:p w14:paraId="57E91450" w14:textId="77777777" w:rsidR="00D151A9" w:rsidRPr="00AA44D4" w:rsidRDefault="00D151A9" w:rsidP="00C163A1">
            <w:pPr>
              <w:pStyle w:val="TableParagraph"/>
              <w:kinsoku w:val="0"/>
              <w:overflowPunct w:val="0"/>
              <w:spacing w:line="252" w:lineRule="exact"/>
              <w:ind w:left="168" w:right="777"/>
              <w:jc w:val="both"/>
              <w:rPr>
                <w:sz w:val="22"/>
                <w:szCs w:val="22"/>
              </w:rPr>
            </w:pPr>
            <w:r w:rsidRPr="00AA44D4">
              <w:rPr>
                <w:sz w:val="22"/>
                <w:szCs w:val="22"/>
              </w:rPr>
              <w:t>N/P</w:t>
            </w:r>
            <w:r w:rsidRPr="00AA44D4">
              <w:rPr>
                <w:spacing w:val="-52"/>
                <w:sz w:val="22"/>
                <w:szCs w:val="22"/>
              </w:rPr>
              <w:t xml:space="preserve"> </w:t>
            </w:r>
            <w:r w:rsidRPr="00AA44D4">
              <w:rPr>
                <w:sz w:val="22"/>
                <w:szCs w:val="22"/>
              </w:rPr>
              <w:t>N/P</w:t>
            </w:r>
          </w:p>
        </w:tc>
      </w:tr>
      <w:tr w:rsidR="00D151A9" w:rsidRPr="00AA44D4" w14:paraId="22AB0445" w14:textId="77777777" w:rsidTr="00D151A9">
        <w:trPr>
          <w:trHeight w:val="753"/>
        </w:trPr>
        <w:tc>
          <w:tcPr>
            <w:tcW w:w="4268" w:type="dxa"/>
            <w:tcBorders>
              <w:top w:val="none" w:sz="6" w:space="0" w:color="auto"/>
              <w:left w:val="none" w:sz="6" w:space="0" w:color="auto"/>
              <w:bottom w:val="none" w:sz="6" w:space="0" w:color="auto"/>
              <w:right w:val="none" w:sz="6" w:space="0" w:color="auto"/>
            </w:tcBorders>
          </w:tcPr>
          <w:p w14:paraId="2B616333" w14:textId="77777777" w:rsidR="00D151A9" w:rsidRPr="00AA44D4" w:rsidRDefault="00D151A9" w:rsidP="00C163A1">
            <w:pPr>
              <w:pStyle w:val="TableParagraph"/>
              <w:tabs>
                <w:tab w:val="left" w:pos="3959"/>
              </w:tabs>
              <w:kinsoku w:val="0"/>
              <w:overflowPunct w:val="0"/>
              <w:spacing w:line="244" w:lineRule="exact"/>
              <w:ind w:left="122"/>
              <w:jc w:val="both"/>
              <w:rPr>
                <w:sz w:val="22"/>
                <w:szCs w:val="22"/>
              </w:rPr>
            </w:pPr>
            <w:r w:rsidRPr="00AA44D4">
              <w:rPr>
                <w:sz w:val="22"/>
                <w:szCs w:val="22"/>
              </w:rPr>
              <w:t>Srednja</w:t>
            </w:r>
            <w:r w:rsidRPr="00AA44D4">
              <w:rPr>
                <w:spacing w:val="-1"/>
                <w:sz w:val="22"/>
                <w:szCs w:val="22"/>
              </w:rPr>
              <w:t xml:space="preserve"> </w:t>
            </w:r>
            <w:r w:rsidRPr="00AA44D4">
              <w:rPr>
                <w:sz w:val="22"/>
                <w:szCs w:val="22"/>
              </w:rPr>
              <w:t>prosječna</w:t>
            </w:r>
            <w:r w:rsidRPr="00AA44D4">
              <w:rPr>
                <w:spacing w:val="-1"/>
                <w:sz w:val="22"/>
                <w:szCs w:val="22"/>
              </w:rPr>
              <w:t xml:space="preserve"> </w:t>
            </w:r>
            <w:r w:rsidRPr="00AA44D4">
              <w:rPr>
                <w:sz w:val="22"/>
                <w:szCs w:val="22"/>
              </w:rPr>
              <w:t>promjena</w:t>
            </w:r>
            <w:r w:rsidRPr="00AA44D4">
              <w:rPr>
                <w:spacing w:val="-3"/>
                <w:sz w:val="22"/>
                <w:szCs w:val="22"/>
              </w:rPr>
              <w:t xml:space="preserve"> </w:t>
            </w:r>
            <w:r w:rsidRPr="00AA44D4">
              <w:rPr>
                <w:sz w:val="22"/>
                <w:szCs w:val="22"/>
              </w:rPr>
              <w:t>BCVA</w:t>
            </w:r>
            <w:r w:rsidRPr="00AA44D4">
              <w:rPr>
                <w:spacing w:val="-2"/>
                <w:sz w:val="22"/>
                <w:szCs w:val="22"/>
              </w:rPr>
              <w:t xml:space="preserve"> </w:t>
            </w:r>
            <w:r w:rsidRPr="00AA44D4">
              <w:rPr>
                <w:sz w:val="22"/>
                <w:szCs w:val="22"/>
              </w:rPr>
              <w:t>od</w:t>
            </w:r>
            <w:r w:rsidRPr="00AA44D4">
              <w:rPr>
                <w:spacing w:val="-1"/>
                <w:sz w:val="22"/>
                <w:szCs w:val="22"/>
              </w:rPr>
              <w:t xml:space="preserve"> </w:t>
            </w:r>
            <w:r w:rsidRPr="00AA44D4">
              <w:rPr>
                <w:sz w:val="22"/>
                <w:szCs w:val="22"/>
              </w:rPr>
              <w:t>1.</w:t>
            </w:r>
            <w:r w:rsidRPr="00AA44D4">
              <w:rPr>
                <w:sz w:val="22"/>
                <w:szCs w:val="22"/>
              </w:rPr>
              <w:tab/>
              <w:t>do</w:t>
            </w:r>
          </w:p>
          <w:p w14:paraId="52276B8D" w14:textId="77777777" w:rsidR="00D151A9" w:rsidRPr="00AA44D4" w:rsidRDefault="00D151A9" w:rsidP="00C163A1">
            <w:pPr>
              <w:pStyle w:val="TableParagraph"/>
              <w:kinsoku w:val="0"/>
              <w:overflowPunct w:val="0"/>
              <w:spacing w:line="252" w:lineRule="exact"/>
              <w:ind w:left="122"/>
              <w:jc w:val="both"/>
              <w:rPr>
                <w:sz w:val="22"/>
                <w:szCs w:val="22"/>
                <w:vertAlign w:val="superscript"/>
              </w:rPr>
            </w:pPr>
            <w:r w:rsidRPr="00AA44D4">
              <w:rPr>
                <w:sz w:val="22"/>
                <w:szCs w:val="22"/>
              </w:rPr>
              <w:t>12.</w:t>
            </w:r>
            <w:r w:rsidRPr="00AA44D4">
              <w:rPr>
                <w:spacing w:val="-1"/>
                <w:sz w:val="22"/>
                <w:szCs w:val="22"/>
              </w:rPr>
              <w:t xml:space="preserve"> </w:t>
            </w:r>
            <w:r w:rsidRPr="00AA44D4">
              <w:rPr>
                <w:sz w:val="22"/>
                <w:szCs w:val="22"/>
              </w:rPr>
              <w:t>mjeseca</w:t>
            </w:r>
            <w:r w:rsidRPr="00AA44D4">
              <w:rPr>
                <w:spacing w:val="52"/>
                <w:sz w:val="22"/>
                <w:szCs w:val="22"/>
              </w:rPr>
              <w:t xml:space="preserve"> </w:t>
            </w:r>
            <w:r w:rsidRPr="00AA44D4">
              <w:rPr>
                <w:sz w:val="22"/>
                <w:szCs w:val="22"/>
              </w:rPr>
              <w:t>u</w:t>
            </w:r>
            <w:r w:rsidRPr="00AA44D4">
              <w:rPr>
                <w:spacing w:val="54"/>
                <w:sz w:val="22"/>
                <w:szCs w:val="22"/>
              </w:rPr>
              <w:t xml:space="preserve"> </w:t>
            </w:r>
            <w:r w:rsidRPr="00AA44D4">
              <w:rPr>
                <w:sz w:val="22"/>
                <w:szCs w:val="22"/>
              </w:rPr>
              <w:t>odnosu</w:t>
            </w:r>
            <w:r w:rsidRPr="00AA44D4">
              <w:rPr>
                <w:spacing w:val="-1"/>
                <w:sz w:val="22"/>
                <w:szCs w:val="22"/>
              </w:rPr>
              <w:t xml:space="preserve"> </w:t>
            </w:r>
            <w:r w:rsidRPr="00AA44D4">
              <w:rPr>
                <w:sz w:val="22"/>
                <w:szCs w:val="22"/>
              </w:rPr>
              <w:t>na</w:t>
            </w:r>
            <w:r w:rsidRPr="00AA44D4">
              <w:rPr>
                <w:spacing w:val="-2"/>
                <w:sz w:val="22"/>
                <w:szCs w:val="22"/>
              </w:rPr>
              <w:t xml:space="preserve"> </w:t>
            </w:r>
            <w:r w:rsidRPr="00AA44D4">
              <w:rPr>
                <w:sz w:val="22"/>
                <w:szCs w:val="22"/>
              </w:rPr>
              <w:t>početnu</w:t>
            </w:r>
            <w:r w:rsidRPr="00AA44D4">
              <w:rPr>
                <w:spacing w:val="54"/>
                <w:sz w:val="22"/>
                <w:szCs w:val="22"/>
              </w:rPr>
              <w:t xml:space="preserve"> </w:t>
            </w:r>
            <w:r w:rsidRPr="00AA44D4">
              <w:rPr>
                <w:sz w:val="22"/>
                <w:szCs w:val="22"/>
              </w:rPr>
              <w:t>vrijednost</w:t>
            </w:r>
            <w:r w:rsidRPr="00AA44D4">
              <w:rPr>
                <w:sz w:val="22"/>
                <w:szCs w:val="22"/>
                <w:vertAlign w:val="superscript"/>
              </w:rPr>
              <w:t>a</w:t>
            </w:r>
          </w:p>
          <w:p w14:paraId="4D55D9C3" w14:textId="77777777" w:rsidR="00D151A9" w:rsidRPr="00AA44D4" w:rsidRDefault="00D151A9" w:rsidP="00C163A1">
            <w:pPr>
              <w:pStyle w:val="TableParagraph"/>
              <w:kinsoku w:val="0"/>
              <w:overflowPunct w:val="0"/>
              <w:spacing w:line="238" w:lineRule="exact"/>
              <w:ind w:left="122"/>
              <w:jc w:val="both"/>
              <w:rPr>
                <w:sz w:val="22"/>
                <w:szCs w:val="22"/>
              </w:rPr>
            </w:pPr>
            <w:r w:rsidRPr="00AA44D4">
              <w:rPr>
                <w:sz w:val="22"/>
                <w:szCs w:val="22"/>
              </w:rPr>
              <w:t>(broj</w:t>
            </w:r>
            <w:r w:rsidRPr="00AA44D4">
              <w:rPr>
                <w:spacing w:val="-2"/>
                <w:sz w:val="22"/>
                <w:szCs w:val="22"/>
              </w:rPr>
              <w:t xml:space="preserve"> </w:t>
            </w:r>
            <w:r w:rsidRPr="00AA44D4">
              <w:rPr>
                <w:sz w:val="22"/>
                <w:szCs w:val="22"/>
              </w:rPr>
              <w:t>znakova/slova)</w:t>
            </w:r>
          </w:p>
        </w:tc>
        <w:tc>
          <w:tcPr>
            <w:tcW w:w="1786" w:type="dxa"/>
            <w:tcBorders>
              <w:top w:val="none" w:sz="6" w:space="0" w:color="auto"/>
              <w:left w:val="none" w:sz="6" w:space="0" w:color="auto"/>
              <w:bottom w:val="none" w:sz="6" w:space="0" w:color="auto"/>
              <w:right w:val="none" w:sz="6" w:space="0" w:color="auto"/>
            </w:tcBorders>
          </w:tcPr>
          <w:p w14:paraId="718FEA00" w14:textId="77777777" w:rsidR="00D151A9" w:rsidRPr="00C163A1" w:rsidRDefault="00D151A9" w:rsidP="00C163A1">
            <w:pPr>
              <w:pStyle w:val="TableParagraph"/>
              <w:kinsoku w:val="0"/>
              <w:overflowPunct w:val="0"/>
              <w:spacing w:before="11"/>
              <w:ind w:left="0"/>
              <w:jc w:val="both"/>
              <w:rPr>
                <w:b/>
                <w:bCs/>
                <w:sz w:val="22"/>
                <w:szCs w:val="22"/>
              </w:rPr>
            </w:pPr>
          </w:p>
          <w:p w14:paraId="3910EBE0" w14:textId="77777777" w:rsidR="00D151A9" w:rsidRPr="00AA44D4" w:rsidRDefault="00D151A9" w:rsidP="00C163A1">
            <w:pPr>
              <w:pStyle w:val="TableParagraph"/>
              <w:kinsoku w:val="0"/>
              <w:overflowPunct w:val="0"/>
              <w:ind w:left="73"/>
              <w:jc w:val="both"/>
              <w:rPr>
                <w:sz w:val="22"/>
                <w:szCs w:val="22"/>
              </w:rPr>
            </w:pPr>
            <w:r w:rsidRPr="00AA44D4">
              <w:rPr>
                <w:sz w:val="22"/>
                <w:szCs w:val="22"/>
              </w:rPr>
              <w:t>+12,8</w:t>
            </w:r>
          </w:p>
        </w:tc>
        <w:tc>
          <w:tcPr>
            <w:tcW w:w="1945" w:type="dxa"/>
            <w:tcBorders>
              <w:top w:val="none" w:sz="6" w:space="0" w:color="auto"/>
              <w:left w:val="none" w:sz="6" w:space="0" w:color="auto"/>
              <w:bottom w:val="none" w:sz="6" w:space="0" w:color="auto"/>
              <w:right w:val="none" w:sz="6" w:space="0" w:color="auto"/>
            </w:tcBorders>
          </w:tcPr>
          <w:p w14:paraId="5935BD2D" w14:textId="77777777" w:rsidR="00D151A9" w:rsidRPr="00C163A1" w:rsidRDefault="00D151A9" w:rsidP="00C163A1">
            <w:pPr>
              <w:pStyle w:val="TableParagraph"/>
              <w:kinsoku w:val="0"/>
              <w:overflowPunct w:val="0"/>
              <w:spacing w:before="11"/>
              <w:ind w:left="0"/>
              <w:jc w:val="both"/>
              <w:rPr>
                <w:b/>
                <w:bCs/>
                <w:sz w:val="22"/>
                <w:szCs w:val="22"/>
              </w:rPr>
            </w:pPr>
          </w:p>
          <w:p w14:paraId="7DA74827" w14:textId="77777777" w:rsidR="00D151A9" w:rsidRPr="00AA44D4" w:rsidRDefault="00D151A9" w:rsidP="00C163A1">
            <w:pPr>
              <w:pStyle w:val="TableParagraph"/>
              <w:kinsoku w:val="0"/>
              <w:overflowPunct w:val="0"/>
              <w:ind w:left="128"/>
              <w:jc w:val="both"/>
              <w:rPr>
                <w:sz w:val="22"/>
                <w:szCs w:val="22"/>
              </w:rPr>
            </w:pPr>
            <w:r w:rsidRPr="00AA44D4">
              <w:rPr>
                <w:sz w:val="22"/>
                <w:szCs w:val="22"/>
              </w:rPr>
              <w:t>+12,5</w:t>
            </w:r>
          </w:p>
        </w:tc>
        <w:tc>
          <w:tcPr>
            <w:tcW w:w="1308" w:type="dxa"/>
            <w:tcBorders>
              <w:top w:val="none" w:sz="6" w:space="0" w:color="auto"/>
              <w:left w:val="none" w:sz="6" w:space="0" w:color="auto"/>
              <w:bottom w:val="none" w:sz="6" w:space="0" w:color="auto"/>
              <w:right w:val="none" w:sz="6" w:space="0" w:color="auto"/>
            </w:tcBorders>
          </w:tcPr>
          <w:p w14:paraId="1587F416" w14:textId="77777777" w:rsidR="00D151A9" w:rsidRPr="00C163A1" w:rsidRDefault="00D151A9" w:rsidP="00C163A1">
            <w:pPr>
              <w:pStyle w:val="TableParagraph"/>
              <w:kinsoku w:val="0"/>
              <w:overflowPunct w:val="0"/>
              <w:spacing w:before="11"/>
              <w:ind w:left="0"/>
              <w:jc w:val="both"/>
              <w:rPr>
                <w:b/>
                <w:bCs/>
                <w:sz w:val="22"/>
                <w:szCs w:val="22"/>
              </w:rPr>
            </w:pPr>
          </w:p>
          <w:p w14:paraId="1BABA378" w14:textId="77777777" w:rsidR="00D151A9" w:rsidRPr="00AA44D4" w:rsidRDefault="00D151A9" w:rsidP="00C163A1">
            <w:pPr>
              <w:pStyle w:val="TableParagraph"/>
              <w:kinsoku w:val="0"/>
              <w:overflowPunct w:val="0"/>
              <w:ind w:left="168"/>
              <w:jc w:val="both"/>
              <w:rPr>
                <w:sz w:val="22"/>
                <w:szCs w:val="22"/>
              </w:rPr>
            </w:pPr>
            <w:r w:rsidRPr="00AA44D4">
              <w:rPr>
                <w:sz w:val="22"/>
                <w:szCs w:val="22"/>
              </w:rPr>
              <w:t>N/P</w:t>
            </w:r>
          </w:p>
        </w:tc>
      </w:tr>
      <w:tr w:rsidR="00D151A9" w:rsidRPr="00AA44D4" w14:paraId="79743F0D" w14:textId="77777777" w:rsidTr="00D151A9">
        <w:trPr>
          <w:trHeight w:val="513"/>
        </w:trPr>
        <w:tc>
          <w:tcPr>
            <w:tcW w:w="4268" w:type="dxa"/>
            <w:tcBorders>
              <w:top w:val="none" w:sz="6" w:space="0" w:color="auto"/>
              <w:left w:val="none" w:sz="6" w:space="0" w:color="auto"/>
              <w:bottom w:val="single" w:sz="4" w:space="0" w:color="000000"/>
              <w:right w:val="none" w:sz="6" w:space="0" w:color="auto"/>
            </w:tcBorders>
          </w:tcPr>
          <w:p w14:paraId="15CF7E18" w14:textId="77777777" w:rsidR="00D151A9" w:rsidRPr="00AA44D4" w:rsidRDefault="00D151A9" w:rsidP="00C163A1">
            <w:pPr>
              <w:pStyle w:val="TableParagraph"/>
              <w:kinsoku w:val="0"/>
              <w:overflowPunct w:val="0"/>
              <w:spacing w:line="248" w:lineRule="exact"/>
              <w:ind w:left="122"/>
              <w:jc w:val="both"/>
              <w:rPr>
                <w:sz w:val="22"/>
                <w:szCs w:val="22"/>
              </w:rPr>
            </w:pPr>
            <w:r w:rsidRPr="00AA44D4">
              <w:rPr>
                <w:sz w:val="22"/>
                <w:szCs w:val="22"/>
              </w:rPr>
              <w:t>Udio</w:t>
            </w:r>
            <w:r w:rsidRPr="00AA44D4">
              <w:rPr>
                <w:spacing w:val="-2"/>
                <w:sz w:val="22"/>
                <w:szCs w:val="22"/>
              </w:rPr>
              <w:t xml:space="preserve"> </w:t>
            </w:r>
            <w:r w:rsidRPr="00AA44D4">
              <w:rPr>
                <w:sz w:val="22"/>
                <w:szCs w:val="22"/>
              </w:rPr>
              <w:t>pacijenata</w:t>
            </w:r>
            <w:r w:rsidRPr="00AA44D4">
              <w:rPr>
                <w:spacing w:val="-3"/>
                <w:sz w:val="22"/>
                <w:szCs w:val="22"/>
              </w:rPr>
              <w:t xml:space="preserve"> </w:t>
            </w:r>
            <w:r w:rsidRPr="00AA44D4">
              <w:rPr>
                <w:sz w:val="22"/>
                <w:szCs w:val="22"/>
              </w:rPr>
              <w:t>sa</w:t>
            </w:r>
            <w:r w:rsidRPr="00AA44D4">
              <w:rPr>
                <w:spacing w:val="-1"/>
                <w:sz w:val="22"/>
                <w:szCs w:val="22"/>
              </w:rPr>
              <w:t xml:space="preserve"> </w:t>
            </w:r>
            <w:r w:rsidRPr="00AA44D4">
              <w:rPr>
                <w:sz w:val="22"/>
                <w:szCs w:val="22"/>
              </w:rPr>
              <w:t>poboljšanjem</w:t>
            </w:r>
            <w:r w:rsidRPr="00AA44D4">
              <w:rPr>
                <w:spacing w:val="-5"/>
                <w:sz w:val="22"/>
                <w:szCs w:val="22"/>
              </w:rPr>
              <w:t xml:space="preserve"> </w:t>
            </w:r>
            <w:r w:rsidRPr="00AA44D4">
              <w:rPr>
                <w:sz w:val="22"/>
                <w:szCs w:val="22"/>
              </w:rPr>
              <w:t>vida</w:t>
            </w:r>
            <w:r w:rsidRPr="00AA44D4">
              <w:rPr>
                <w:spacing w:val="-1"/>
                <w:sz w:val="22"/>
                <w:szCs w:val="22"/>
              </w:rPr>
              <w:t xml:space="preserve"> </w:t>
            </w:r>
            <w:r w:rsidRPr="00AA44D4">
              <w:rPr>
                <w:sz w:val="22"/>
                <w:szCs w:val="22"/>
              </w:rPr>
              <w:t>za:</w:t>
            </w:r>
          </w:p>
          <w:p w14:paraId="54252CF1" w14:textId="77777777" w:rsidR="00D151A9" w:rsidRPr="00AA44D4" w:rsidRDefault="00D151A9" w:rsidP="00C163A1">
            <w:pPr>
              <w:pStyle w:val="TableParagraph"/>
              <w:kinsoku w:val="0"/>
              <w:overflowPunct w:val="0"/>
              <w:spacing w:line="246" w:lineRule="exact"/>
              <w:ind w:left="122"/>
              <w:jc w:val="both"/>
              <w:rPr>
                <w:sz w:val="22"/>
                <w:szCs w:val="22"/>
              </w:rPr>
            </w:pPr>
            <w:r w:rsidRPr="00AA44D4">
              <w:rPr>
                <w:sz w:val="22"/>
                <w:szCs w:val="22"/>
              </w:rPr>
              <w:t>≥15</w:t>
            </w:r>
            <w:r w:rsidRPr="00AA44D4">
              <w:rPr>
                <w:spacing w:val="-1"/>
                <w:sz w:val="22"/>
                <w:szCs w:val="22"/>
              </w:rPr>
              <w:t xml:space="preserve"> </w:t>
            </w:r>
            <w:r w:rsidRPr="00AA44D4">
              <w:rPr>
                <w:sz w:val="22"/>
                <w:szCs w:val="22"/>
              </w:rPr>
              <w:t>slova ili</w:t>
            </w:r>
            <w:r w:rsidRPr="00AA44D4">
              <w:rPr>
                <w:spacing w:val="-2"/>
                <w:sz w:val="22"/>
                <w:szCs w:val="22"/>
              </w:rPr>
              <w:t xml:space="preserve"> </w:t>
            </w:r>
            <w:r w:rsidRPr="00AA44D4">
              <w:rPr>
                <w:sz w:val="22"/>
                <w:szCs w:val="22"/>
              </w:rPr>
              <w:t>postignutim</w:t>
            </w:r>
            <w:r w:rsidRPr="00AA44D4">
              <w:rPr>
                <w:spacing w:val="-4"/>
                <w:sz w:val="22"/>
                <w:szCs w:val="22"/>
              </w:rPr>
              <w:t xml:space="preserve"> </w:t>
            </w:r>
            <w:r w:rsidRPr="00AA44D4">
              <w:rPr>
                <w:sz w:val="22"/>
                <w:szCs w:val="22"/>
              </w:rPr>
              <w:t>BCVA</w:t>
            </w:r>
            <w:r w:rsidRPr="00AA44D4">
              <w:rPr>
                <w:spacing w:val="-1"/>
                <w:sz w:val="22"/>
                <w:szCs w:val="22"/>
              </w:rPr>
              <w:t xml:space="preserve"> </w:t>
            </w:r>
            <w:r w:rsidRPr="00AA44D4">
              <w:rPr>
                <w:sz w:val="22"/>
                <w:szCs w:val="22"/>
              </w:rPr>
              <w:t>≥84</w:t>
            </w:r>
            <w:r w:rsidRPr="00AA44D4">
              <w:rPr>
                <w:spacing w:val="-1"/>
                <w:sz w:val="22"/>
                <w:szCs w:val="22"/>
              </w:rPr>
              <w:t xml:space="preserve"> </w:t>
            </w:r>
            <w:r w:rsidRPr="00AA44D4">
              <w:rPr>
                <w:sz w:val="22"/>
                <w:szCs w:val="22"/>
              </w:rPr>
              <w:t>slova</w:t>
            </w:r>
          </w:p>
        </w:tc>
        <w:tc>
          <w:tcPr>
            <w:tcW w:w="1786" w:type="dxa"/>
            <w:tcBorders>
              <w:top w:val="none" w:sz="6" w:space="0" w:color="auto"/>
              <w:left w:val="none" w:sz="6" w:space="0" w:color="auto"/>
              <w:bottom w:val="single" w:sz="4" w:space="0" w:color="000000"/>
              <w:right w:val="none" w:sz="6" w:space="0" w:color="auto"/>
            </w:tcBorders>
          </w:tcPr>
          <w:p w14:paraId="313A0BAB" w14:textId="77777777" w:rsidR="00D151A9" w:rsidRPr="00C163A1" w:rsidRDefault="00D151A9" w:rsidP="00C163A1">
            <w:pPr>
              <w:pStyle w:val="TableParagraph"/>
              <w:kinsoku w:val="0"/>
              <w:overflowPunct w:val="0"/>
              <w:spacing w:before="4"/>
              <w:ind w:left="0"/>
              <w:jc w:val="both"/>
              <w:rPr>
                <w:b/>
                <w:bCs/>
                <w:sz w:val="22"/>
                <w:szCs w:val="22"/>
              </w:rPr>
            </w:pPr>
          </w:p>
          <w:p w14:paraId="1ADE6B1A" w14:textId="77777777" w:rsidR="00D151A9" w:rsidRPr="00AA44D4" w:rsidRDefault="00D151A9" w:rsidP="00C163A1">
            <w:pPr>
              <w:pStyle w:val="TableParagraph"/>
              <w:kinsoku w:val="0"/>
              <w:overflowPunct w:val="0"/>
              <w:spacing w:line="248" w:lineRule="exact"/>
              <w:ind w:left="73"/>
              <w:jc w:val="both"/>
              <w:rPr>
                <w:sz w:val="22"/>
                <w:szCs w:val="22"/>
              </w:rPr>
            </w:pPr>
            <w:r w:rsidRPr="00AA44D4">
              <w:rPr>
                <w:sz w:val="22"/>
                <w:szCs w:val="22"/>
              </w:rPr>
              <w:t>53,3%</w:t>
            </w:r>
          </w:p>
        </w:tc>
        <w:tc>
          <w:tcPr>
            <w:tcW w:w="1945" w:type="dxa"/>
            <w:tcBorders>
              <w:top w:val="none" w:sz="6" w:space="0" w:color="auto"/>
              <w:left w:val="none" w:sz="6" w:space="0" w:color="auto"/>
              <w:bottom w:val="single" w:sz="4" w:space="0" w:color="000000"/>
              <w:right w:val="none" w:sz="6" w:space="0" w:color="auto"/>
            </w:tcBorders>
          </w:tcPr>
          <w:p w14:paraId="61BF7EF6" w14:textId="77777777" w:rsidR="00D151A9" w:rsidRPr="00C163A1" w:rsidRDefault="00D151A9" w:rsidP="00C163A1">
            <w:pPr>
              <w:pStyle w:val="TableParagraph"/>
              <w:kinsoku w:val="0"/>
              <w:overflowPunct w:val="0"/>
              <w:spacing w:before="4"/>
              <w:ind w:left="0"/>
              <w:jc w:val="both"/>
              <w:rPr>
                <w:b/>
                <w:bCs/>
                <w:sz w:val="22"/>
                <w:szCs w:val="22"/>
              </w:rPr>
            </w:pPr>
          </w:p>
          <w:p w14:paraId="0A769E41" w14:textId="77777777" w:rsidR="00D151A9" w:rsidRPr="00AA44D4" w:rsidRDefault="00D151A9" w:rsidP="00C163A1">
            <w:pPr>
              <w:pStyle w:val="TableParagraph"/>
              <w:kinsoku w:val="0"/>
              <w:overflowPunct w:val="0"/>
              <w:spacing w:line="248" w:lineRule="exact"/>
              <w:ind w:left="128"/>
              <w:jc w:val="both"/>
              <w:rPr>
                <w:sz w:val="22"/>
                <w:szCs w:val="22"/>
              </w:rPr>
            </w:pPr>
            <w:r w:rsidRPr="00AA44D4">
              <w:rPr>
                <w:sz w:val="22"/>
                <w:szCs w:val="22"/>
              </w:rPr>
              <w:t>51,7%</w:t>
            </w:r>
          </w:p>
        </w:tc>
        <w:tc>
          <w:tcPr>
            <w:tcW w:w="1308" w:type="dxa"/>
            <w:tcBorders>
              <w:top w:val="none" w:sz="6" w:space="0" w:color="auto"/>
              <w:left w:val="none" w:sz="6" w:space="0" w:color="auto"/>
              <w:bottom w:val="single" w:sz="4" w:space="0" w:color="000000"/>
              <w:right w:val="none" w:sz="6" w:space="0" w:color="auto"/>
            </w:tcBorders>
          </w:tcPr>
          <w:p w14:paraId="03A1D2E6" w14:textId="77777777" w:rsidR="00D151A9" w:rsidRPr="00C163A1" w:rsidRDefault="00D151A9" w:rsidP="00C163A1">
            <w:pPr>
              <w:pStyle w:val="TableParagraph"/>
              <w:kinsoku w:val="0"/>
              <w:overflowPunct w:val="0"/>
              <w:spacing w:before="4"/>
              <w:ind w:left="0"/>
              <w:jc w:val="both"/>
              <w:rPr>
                <w:b/>
                <w:bCs/>
                <w:sz w:val="22"/>
                <w:szCs w:val="22"/>
              </w:rPr>
            </w:pPr>
          </w:p>
          <w:p w14:paraId="72246644" w14:textId="77777777" w:rsidR="00D151A9" w:rsidRPr="00AA44D4" w:rsidRDefault="00D151A9" w:rsidP="00C163A1">
            <w:pPr>
              <w:pStyle w:val="TableParagraph"/>
              <w:kinsoku w:val="0"/>
              <w:overflowPunct w:val="0"/>
              <w:spacing w:line="248" w:lineRule="exact"/>
              <w:ind w:left="168"/>
              <w:jc w:val="both"/>
              <w:rPr>
                <w:sz w:val="22"/>
                <w:szCs w:val="22"/>
              </w:rPr>
            </w:pPr>
            <w:r w:rsidRPr="00AA44D4">
              <w:rPr>
                <w:sz w:val="22"/>
                <w:szCs w:val="22"/>
              </w:rPr>
              <w:t>N/P</w:t>
            </w:r>
          </w:p>
        </w:tc>
      </w:tr>
    </w:tbl>
    <w:p w14:paraId="5BC435A5" w14:textId="77777777" w:rsidR="00D151A9" w:rsidRPr="00AA44D4" w:rsidRDefault="00D151A9" w:rsidP="00C163A1">
      <w:pPr>
        <w:pStyle w:val="BodyText"/>
        <w:kinsoku w:val="0"/>
        <w:overflowPunct w:val="0"/>
        <w:ind w:left="231"/>
        <w:jc w:val="both"/>
      </w:pPr>
      <w:r w:rsidRPr="00AA44D4">
        <w:rPr>
          <w:spacing w:val="-1"/>
          <w:vertAlign w:val="superscript"/>
        </w:rPr>
        <w:t>a</w:t>
      </w:r>
      <w:r w:rsidRPr="00AA44D4">
        <w:rPr>
          <w:spacing w:val="-19"/>
        </w:rPr>
        <w:t xml:space="preserve"> </w:t>
      </w:r>
      <w:r w:rsidRPr="00AA44D4">
        <w:rPr>
          <w:spacing w:val="-1"/>
        </w:rPr>
        <w:t>p&lt;0,00001</w:t>
      </w:r>
      <w:r w:rsidRPr="00AA44D4">
        <w:t xml:space="preserve"> poređenje</w:t>
      </w:r>
      <w:r w:rsidRPr="00AA44D4">
        <w:rPr>
          <w:spacing w:val="1"/>
        </w:rPr>
        <w:t xml:space="preserve"> </w:t>
      </w:r>
      <w:r w:rsidRPr="00AA44D4">
        <w:t>sa</w:t>
      </w:r>
      <w:r w:rsidRPr="00AA44D4">
        <w:rPr>
          <w:spacing w:val="-2"/>
        </w:rPr>
        <w:t xml:space="preserve"> </w:t>
      </w:r>
      <w:r w:rsidRPr="00AA44D4">
        <w:t>kontrolnom</w:t>
      </w:r>
      <w:r w:rsidRPr="00AA44D4">
        <w:rPr>
          <w:spacing w:val="-4"/>
        </w:rPr>
        <w:t xml:space="preserve"> </w:t>
      </w:r>
      <w:r w:rsidRPr="00AA44D4">
        <w:t>grupom</w:t>
      </w:r>
      <w:r w:rsidRPr="00AA44D4">
        <w:rPr>
          <w:spacing w:val="-1"/>
        </w:rPr>
        <w:t xml:space="preserve"> </w:t>
      </w:r>
      <w:r w:rsidRPr="00AA44D4">
        <w:t>koja</w:t>
      </w:r>
      <w:r w:rsidRPr="00AA44D4">
        <w:rPr>
          <w:spacing w:val="-2"/>
        </w:rPr>
        <w:t xml:space="preserve"> </w:t>
      </w:r>
      <w:r w:rsidRPr="00AA44D4">
        <w:t>je</w:t>
      </w:r>
      <w:r w:rsidRPr="00AA44D4">
        <w:rPr>
          <w:spacing w:val="-1"/>
        </w:rPr>
        <w:t xml:space="preserve"> </w:t>
      </w:r>
      <w:r w:rsidRPr="00AA44D4">
        <w:t>primala vPDT</w:t>
      </w:r>
    </w:p>
    <w:p w14:paraId="114AD695" w14:textId="77777777" w:rsidR="00D151A9" w:rsidRPr="00AA44D4" w:rsidRDefault="00D151A9" w:rsidP="00C163A1">
      <w:pPr>
        <w:pStyle w:val="BodyText"/>
        <w:kinsoku w:val="0"/>
        <w:overflowPunct w:val="0"/>
        <w:spacing w:line="252" w:lineRule="exact"/>
        <w:ind w:left="231"/>
        <w:jc w:val="both"/>
      </w:pPr>
      <w:r w:rsidRPr="00AA44D4">
        <w:rPr>
          <w:spacing w:val="-1"/>
          <w:vertAlign w:val="superscript"/>
        </w:rPr>
        <w:t>b</w:t>
      </w:r>
      <w:r w:rsidRPr="00AA44D4">
        <w:rPr>
          <w:spacing w:val="-19"/>
        </w:rPr>
        <w:t xml:space="preserve"> </w:t>
      </w:r>
      <w:r w:rsidRPr="00AA44D4">
        <w:rPr>
          <w:spacing w:val="-1"/>
        </w:rPr>
        <w:t>Komparativna</w:t>
      </w:r>
      <w:r w:rsidRPr="00AA44D4">
        <w:t xml:space="preserve"> </w:t>
      </w:r>
      <w:r w:rsidRPr="00AA44D4">
        <w:rPr>
          <w:spacing w:val="-1"/>
        </w:rPr>
        <w:t>kontrola</w:t>
      </w:r>
      <w:r w:rsidRPr="00AA44D4">
        <w:rPr>
          <w:spacing w:val="-2"/>
        </w:rPr>
        <w:t xml:space="preserve"> </w:t>
      </w:r>
      <w:r w:rsidRPr="00AA44D4">
        <w:rPr>
          <w:spacing w:val="-1"/>
        </w:rPr>
        <w:t>do</w:t>
      </w:r>
      <w:r w:rsidRPr="00AA44D4">
        <w:rPr>
          <w:spacing w:val="-2"/>
        </w:rPr>
        <w:t xml:space="preserve"> </w:t>
      </w:r>
      <w:r w:rsidRPr="00AA44D4">
        <w:rPr>
          <w:spacing w:val="-1"/>
        </w:rPr>
        <w:t>3.</w:t>
      </w:r>
      <w:r w:rsidRPr="00AA44D4">
        <w:t xml:space="preserve"> </w:t>
      </w:r>
      <w:r w:rsidRPr="00AA44D4">
        <w:rPr>
          <w:spacing w:val="-1"/>
        </w:rPr>
        <w:t>mjeseca.</w:t>
      </w:r>
      <w:r w:rsidRPr="00AA44D4">
        <w:rPr>
          <w:spacing w:val="1"/>
        </w:rPr>
        <w:t xml:space="preserve"> </w:t>
      </w:r>
      <w:r w:rsidRPr="00AA44D4">
        <w:t>Pacijenti</w:t>
      </w:r>
      <w:r w:rsidRPr="00AA44D4">
        <w:rPr>
          <w:spacing w:val="1"/>
        </w:rPr>
        <w:t xml:space="preserve"> </w:t>
      </w:r>
      <w:r w:rsidRPr="00AA44D4">
        <w:t>randomizovani</w:t>
      </w:r>
      <w:r w:rsidRPr="00AA44D4">
        <w:rPr>
          <w:spacing w:val="1"/>
        </w:rPr>
        <w:t xml:space="preserve"> </w:t>
      </w:r>
      <w:r w:rsidRPr="00AA44D4">
        <w:t>u</w:t>
      </w:r>
      <w:r w:rsidRPr="00AA44D4">
        <w:rPr>
          <w:spacing w:val="1"/>
        </w:rPr>
        <w:t xml:space="preserve"> </w:t>
      </w:r>
      <w:r w:rsidRPr="00AA44D4">
        <w:t>grupu koja na</w:t>
      </w:r>
      <w:r w:rsidRPr="00AA44D4">
        <w:rPr>
          <w:spacing w:val="1"/>
        </w:rPr>
        <w:t xml:space="preserve"> </w:t>
      </w:r>
      <w:r w:rsidRPr="00AA44D4">
        <w:t>vPDT-a</w:t>
      </w:r>
      <w:r w:rsidRPr="00AA44D4">
        <w:rPr>
          <w:spacing w:val="2"/>
        </w:rPr>
        <w:t xml:space="preserve"> </w:t>
      </w:r>
      <w:r w:rsidRPr="00AA44D4">
        <w:t>mogli</w:t>
      </w:r>
      <w:r w:rsidRPr="00AA44D4">
        <w:rPr>
          <w:spacing w:val="2"/>
        </w:rPr>
        <w:t xml:space="preserve"> </w:t>
      </w:r>
      <w:r w:rsidRPr="00AA44D4">
        <w:t>su</w:t>
      </w:r>
      <w:r w:rsidRPr="00AA44D4">
        <w:rPr>
          <w:spacing w:val="1"/>
        </w:rPr>
        <w:t xml:space="preserve"> </w:t>
      </w:r>
      <w:r w:rsidRPr="00AA44D4">
        <w:t>od</w:t>
      </w:r>
    </w:p>
    <w:p w14:paraId="7F16CB39" w14:textId="77777777" w:rsidR="00D151A9" w:rsidRPr="00AA44D4" w:rsidRDefault="00D151A9" w:rsidP="00C163A1">
      <w:pPr>
        <w:pStyle w:val="BodyText"/>
        <w:kinsoku w:val="0"/>
        <w:overflowPunct w:val="0"/>
        <w:spacing w:line="252" w:lineRule="exact"/>
        <w:ind w:left="231"/>
        <w:jc w:val="both"/>
      </w:pPr>
      <w:r w:rsidRPr="00AA44D4">
        <w:rPr>
          <w:spacing w:val="-1"/>
        </w:rPr>
        <w:t>3.</w:t>
      </w:r>
      <w:r w:rsidRPr="00AA44D4">
        <w:t xml:space="preserve"> </w:t>
      </w:r>
      <w:r w:rsidRPr="00AA44D4">
        <w:rPr>
          <w:spacing w:val="-1"/>
        </w:rPr>
        <w:t>mjeseca</w:t>
      </w:r>
      <w:r w:rsidRPr="00AA44D4">
        <w:t xml:space="preserve"> </w:t>
      </w:r>
      <w:r w:rsidRPr="00AA44D4">
        <w:rPr>
          <w:spacing w:val="-1"/>
        </w:rPr>
        <w:t>primati</w:t>
      </w:r>
      <w:r w:rsidRPr="00AA44D4">
        <w:rPr>
          <w:spacing w:val="-2"/>
        </w:rPr>
        <w:t xml:space="preserve"> </w:t>
      </w:r>
      <w:r w:rsidRPr="00AA44D4">
        <w:rPr>
          <w:spacing w:val="-1"/>
        </w:rPr>
        <w:t>ranibizumab</w:t>
      </w:r>
      <w:r w:rsidRPr="00AA44D4">
        <w:rPr>
          <w:spacing w:val="1"/>
        </w:rPr>
        <w:t xml:space="preserve"> </w:t>
      </w:r>
      <w:r w:rsidRPr="00AA44D4">
        <w:t>(38 pacijenata u grupi</w:t>
      </w:r>
      <w:r w:rsidRPr="00AA44D4">
        <w:rPr>
          <w:spacing w:val="2"/>
        </w:rPr>
        <w:t xml:space="preserve"> </w:t>
      </w:r>
      <w:r w:rsidRPr="00AA44D4">
        <w:t>III</w:t>
      </w:r>
      <w:r w:rsidRPr="00AA44D4">
        <w:rPr>
          <w:spacing w:val="-2"/>
        </w:rPr>
        <w:t xml:space="preserve"> </w:t>
      </w:r>
      <w:r w:rsidRPr="00AA44D4">
        <w:t>primalo</w:t>
      </w:r>
      <w:r w:rsidRPr="00AA44D4">
        <w:rPr>
          <w:spacing w:val="-3"/>
        </w:rPr>
        <w:t xml:space="preserve"> </w:t>
      </w:r>
      <w:r w:rsidRPr="00AA44D4">
        <w:t>je ranibizumab</w:t>
      </w:r>
      <w:r w:rsidRPr="00AA44D4">
        <w:rPr>
          <w:spacing w:val="1"/>
        </w:rPr>
        <w:t xml:space="preserve"> </w:t>
      </w:r>
      <w:r w:rsidRPr="00AA44D4">
        <w:t>od 3.</w:t>
      </w:r>
      <w:r w:rsidRPr="00AA44D4">
        <w:rPr>
          <w:spacing w:val="-23"/>
        </w:rPr>
        <w:t xml:space="preserve"> </w:t>
      </w:r>
      <w:r w:rsidRPr="00AA44D4">
        <w:t>mjeseca)</w:t>
      </w:r>
    </w:p>
    <w:p w14:paraId="6A216384" w14:textId="77777777" w:rsidR="00D151A9" w:rsidRPr="00AA44D4" w:rsidRDefault="00D151A9" w:rsidP="00C163A1">
      <w:pPr>
        <w:tabs>
          <w:tab w:val="left" w:pos="540"/>
          <w:tab w:val="left" w:pos="569"/>
        </w:tabs>
        <w:jc w:val="both"/>
        <w:rPr>
          <w:b/>
          <w:sz w:val="22"/>
          <w:szCs w:val="22"/>
        </w:rPr>
      </w:pPr>
    </w:p>
    <w:p w14:paraId="3B75EDCE" w14:textId="77777777" w:rsidR="0081258C" w:rsidRDefault="0081258C">
      <w:pPr>
        <w:rPr>
          <w:b/>
          <w:sz w:val="22"/>
          <w:szCs w:val="22"/>
        </w:rPr>
      </w:pPr>
      <w:r>
        <w:rPr>
          <w:b/>
          <w:sz w:val="22"/>
          <w:szCs w:val="22"/>
        </w:rPr>
        <w:br w:type="page"/>
      </w:r>
    </w:p>
    <w:p w14:paraId="5BC5AC8A" w14:textId="361AC149" w:rsidR="00D151A9" w:rsidRPr="00AA44D4" w:rsidRDefault="00D151A9" w:rsidP="00C163A1">
      <w:pPr>
        <w:tabs>
          <w:tab w:val="left" w:pos="540"/>
          <w:tab w:val="left" w:pos="569"/>
        </w:tabs>
        <w:jc w:val="both"/>
        <w:rPr>
          <w:b/>
          <w:sz w:val="22"/>
          <w:szCs w:val="22"/>
        </w:rPr>
      </w:pPr>
      <w:r w:rsidRPr="00AA44D4">
        <w:rPr>
          <w:b/>
          <w:sz w:val="22"/>
          <w:szCs w:val="22"/>
        </w:rPr>
        <w:lastRenderedPageBreak/>
        <w:t>Slika 2.</w:t>
      </w:r>
      <w:r w:rsidRPr="00AA44D4">
        <w:rPr>
          <w:b/>
          <w:sz w:val="22"/>
          <w:szCs w:val="22"/>
        </w:rPr>
        <w:tab/>
        <w:t xml:space="preserve">Srednja promjena BCVA u odnosu na početne </w:t>
      </w:r>
      <w:proofErr w:type="gramStart"/>
      <w:r w:rsidRPr="00AA44D4">
        <w:rPr>
          <w:b/>
          <w:sz w:val="22"/>
          <w:szCs w:val="22"/>
        </w:rPr>
        <w:t>vrijednosti  tokom</w:t>
      </w:r>
      <w:proofErr w:type="gramEnd"/>
      <w:r w:rsidRPr="00AA44D4">
        <w:rPr>
          <w:b/>
          <w:sz w:val="22"/>
          <w:szCs w:val="22"/>
        </w:rPr>
        <w:t xml:space="preserve"> vremena do</w:t>
      </w:r>
    </w:p>
    <w:p w14:paraId="3288A871" w14:textId="49791A73" w:rsidR="00D151A9" w:rsidRPr="00AA44D4" w:rsidRDefault="00D151A9" w:rsidP="00C163A1">
      <w:pPr>
        <w:tabs>
          <w:tab w:val="left" w:pos="540"/>
          <w:tab w:val="left" w:pos="569"/>
        </w:tabs>
        <w:jc w:val="both"/>
        <w:rPr>
          <w:b/>
          <w:sz w:val="22"/>
          <w:szCs w:val="22"/>
        </w:rPr>
      </w:pPr>
      <w:r w:rsidRPr="00AA44D4">
        <w:rPr>
          <w:b/>
          <w:sz w:val="22"/>
          <w:szCs w:val="22"/>
        </w:rPr>
        <w:t>12. mjeseca (RADIANCE)</w:t>
      </w:r>
    </w:p>
    <w:p w14:paraId="6C129793" w14:textId="77777777" w:rsidR="00D151A9" w:rsidRPr="00AA44D4" w:rsidRDefault="00D151A9" w:rsidP="00C163A1">
      <w:pPr>
        <w:tabs>
          <w:tab w:val="left" w:pos="540"/>
          <w:tab w:val="left" w:pos="569"/>
        </w:tabs>
        <w:jc w:val="both"/>
        <w:rPr>
          <w:b/>
          <w:sz w:val="22"/>
          <w:szCs w:val="22"/>
        </w:rPr>
      </w:pPr>
    </w:p>
    <w:p w14:paraId="64D61EAE" w14:textId="3CEAA181" w:rsidR="00D151A9" w:rsidRPr="00AA44D4" w:rsidRDefault="00D151A9" w:rsidP="00C163A1">
      <w:pPr>
        <w:tabs>
          <w:tab w:val="left" w:pos="540"/>
          <w:tab w:val="left" w:pos="569"/>
        </w:tabs>
        <w:jc w:val="both"/>
        <w:rPr>
          <w:b/>
          <w:sz w:val="22"/>
          <w:szCs w:val="22"/>
        </w:rPr>
      </w:pPr>
      <w:r w:rsidRPr="00AA44D4">
        <w:rPr>
          <w:b/>
          <w:noProof/>
          <w:sz w:val="22"/>
          <w:szCs w:val="22"/>
        </w:rPr>
        <w:drawing>
          <wp:inline distT="0" distB="0" distL="0" distR="0" wp14:anchorId="1042B6B8" wp14:editId="0A85B1F1">
            <wp:extent cx="5610225" cy="4077335"/>
            <wp:effectExtent l="0" t="0" r="9525" b="0"/>
            <wp:docPr id="682764158" name="Picture 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64158" name="Picture 1" descr="A graph of a number of patients&#10;&#10;Description automatically generated"/>
                    <pic:cNvPicPr/>
                  </pic:nvPicPr>
                  <pic:blipFill>
                    <a:blip r:embed="rId15"/>
                    <a:stretch>
                      <a:fillRect/>
                    </a:stretch>
                  </pic:blipFill>
                  <pic:spPr>
                    <a:xfrm>
                      <a:off x="0" y="0"/>
                      <a:ext cx="5634862" cy="4095240"/>
                    </a:xfrm>
                    <a:prstGeom prst="rect">
                      <a:avLst/>
                    </a:prstGeom>
                  </pic:spPr>
                </pic:pic>
              </a:graphicData>
            </a:graphic>
          </wp:inline>
        </w:drawing>
      </w:r>
    </w:p>
    <w:p w14:paraId="4906A12B" w14:textId="77777777" w:rsidR="00D151A9" w:rsidRPr="00AA44D4" w:rsidRDefault="00D151A9" w:rsidP="00AA44D4">
      <w:pPr>
        <w:tabs>
          <w:tab w:val="left" w:pos="540"/>
          <w:tab w:val="left" w:pos="569"/>
        </w:tabs>
        <w:jc w:val="both"/>
        <w:rPr>
          <w:bCs/>
          <w:sz w:val="22"/>
          <w:szCs w:val="22"/>
        </w:rPr>
      </w:pPr>
      <w:r w:rsidRPr="00AA44D4">
        <w:rPr>
          <w:bCs/>
          <w:sz w:val="22"/>
          <w:szCs w:val="22"/>
        </w:rPr>
        <w:t>Poboljšanje vida praćeno je smanjenjem centralne debljine retine.</w:t>
      </w:r>
    </w:p>
    <w:p w14:paraId="1E61DBA5" w14:textId="77777777" w:rsidR="00D151A9" w:rsidRPr="00AA44D4" w:rsidRDefault="00D151A9">
      <w:pPr>
        <w:tabs>
          <w:tab w:val="left" w:pos="540"/>
          <w:tab w:val="left" w:pos="569"/>
        </w:tabs>
        <w:jc w:val="both"/>
        <w:rPr>
          <w:bCs/>
          <w:sz w:val="22"/>
          <w:szCs w:val="22"/>
        </w:rPr>
      </w:pPr>
    </w:p>
    <w:p w14:paraId="07917575" w14:textId="2B34076F" w:rsidR="00D151A9" w:rsidRPr="00AA44D4" w:rsidRDefault="00D151A9">
      <w:pPr>
        <w:tabs>
          <w:tab w:val="left" w:pos="540"/>
          <w:tab w:val="left" w:pos="569"/>
        </w:tabs>
        <w:jc w:val="both"/>
        <w:rPr>
          <w:bCs/>
          <w:sz w:val="22"/>
          <w:szCs w:val="22"/>
        </w:rPr>
      </w:pPr>
      <w:r w:rsidRPr="00AA44D4">
        <w:rPr>
          <w:bCs/>
          <w:sz w:val="22"/>
          <w:szCs w:val="22"/>
        </w:rPr>
        <w:t>Korisni efetkti koje su prijavili pacijenti zabilježeni su u grupama koje su primale ranibizumab, naspram grupi koja je primala vPDT (p-vrijednost &lt;0,05), u smislu poboljšanja skora za složeni Upitinik (NEI VFQ-25) i nekoliko podskala (opšti vid, aktivnosti u blizini, mentalno zdravlje i zavisnost od drugih).</w:t>
      </w:r>
    </w:p>
    <w:p w14:paraId="2228ACA6" w14:textId="77777777" w:rsidR="00D151A9" w:rsidRPr="00AA44D4" w:rsidRDefault="00D151A9">
      <w:pPr>
        <w:tabs>
          <w:tab w:val="left" w:pos="540"/>
          <w:tab w:val="left" w:pos="569"/>
        </w:tabs>
        <w:jc w:val="both"/>
        <w:rPr>
          <w:bCs/>
          <w:sz w:val="22"/>
          <w:szCs w:val="22"/>
        </w:rPr>
      </w:pPr>
    </w:p>
    <w:p w14:paraId="071CB061" w14:textId="77777777" w:rsidR="00D151A9" w:rsidRPr="00AA44D4" w:rsidRDefault="00D151A9">
      <w:pPr>
        <w:tabs>
          <w:tab w:val="left" w:pos="540"/>
          <w:tab w:val="left" w:pos="569"/>
        </w:tabs>
        <w:jc w:val="both"/>
        <w:rPr>
          <w:bCs/>
          <w:i/>
          <w:iCs/>
          <w:sz w:val="22"/>
          <w:szCs w:val="22"/>
          <w:u w:val="single"/>
        </w:rPr>
      </w:pPr>
      <w:r w:rsidRPr="00AA44D4">
        <w:rPr>
          <w:bCs/>
          <w:i/>
          <w:iCs/>
          <w:sz w:val="22"/>
          <w:szCs w:val="22"/>
          <w:u w:val="single"/>
        </w:rPr>
        <w:t>Terapija oštećenja vida uzrokovanog CNV-om (koji nije posljedica PM-a i vlažnog AMD-a)</w:t>
      </w:r>
    </w:p>
    <w:p w14:paraId="72A7285E" w14:textId="77777777" w:rsidR="00D151A9" w:rsidRPr="00AA44D4" w:rsidRDefault="00D151A9">
      <w:pPr>
        <w:tabs>
          <w:tab w:val="left" w:pos="540"/>
          <w:tab w:val="left" w:pos="569"/>
        </w:tabs>
        <w:jc w:val="both"/>
        <w:rPr>
          <w:bCs/>
          <w:sz w:val="22"/>
          <w:szCs w:val="22"/>
        </w:rPr>
      </w:pPr>
    </w:p>
    <w:p w14:paraId="11C481A8" w14:textId="77777777" w:rsidR="00D151A9" w:rsidRPr="00AA44D4" w:rsidRDefault="00D151A9">
      <w:pPr>
        <w:tabs>
          <w:tab w:val="left" w:pos="540"/>
          <w:tab w:val="left" w:pos="569"/>
        </w:tabs>
        <w:jc w:val="both"/>
        <w:rPr>
          <w:bCs/>
          <w:sz w:val="22"/>
          <w:szCs w:val="22"/>
        </w:rPr>
      </w:pPr>
      <w:r w:rsidRPr="00AA44D4">
        <w:rPr>
          <w:bCs/>
          <w:sz w:val="22"/>
          <w:szCs w:val="22"/>
        </w:rPr>
        <w:t>Klinička bezbjednost i efikasnost lijeka Lucentis kod pacijenata sa oštećenjem vida uzrkovanog CNV- om procijenjeni su na osnovu 12-omjesečnih podataka iz dvostruko-slijepe, placebo postupkom kontrolisane, pivotalne studije G2301 (MINERVA). U ovoj studiji, 178 odraslih pacijenata je randomizovano u odnosu 2:1 da primaju:</w:t>
      </w:r>
    </w:p>
    <w:p w14:paraId="3AAEC5E6" w14:textId="3B2D95DA" w:rsidR="00D151A9" w:rsidRPr="00AA44D4" w:rsidRDefault="00D151A9" w:rsidP="00C163A1">
      <w:pPr>
        <w:pStyle w:val="ListParagraph"/>
        <w:numPr>
          <w:ilvl w:val="0"/>
          <w:numId w:val="17"/>
        </w:numPr>
        <w:tabs>
          <w:tab w:val="left" w:pos="540"/>
          <w:tab w:val="left" w:pos="569"/>
        </w:tabs>
        <w:ind w:left="0" w:firstLine="0"/>
        <w:jc w:val="both"/>
        <w:rPr>
          <w:bCs/>
          <w:sz w:val="22"/>
          <w:szCs w:val="22"/>
        </w:rPr>
      </w:pPr>
      <w:r w:rsidRPr="00AA44D4">
        <w:rPr>
          <w:bCs/>
          <w:sz w:val="22"/>
          <w:szCs w:val="22"/>
        </w:rPr>
        <w:t>ranibizumab 0,5 mg na početku, praćeno individualizacijom režima doziranja na osnovu aktivnosti bolesti, procijenjene parametrima oštrine vida i/ili anatomskim parametrima (npr. oštećenje oštrine vida, intra- ili subretinalna tečnost, hemoragija ili curenje);</w:t>
      </w:r>
    </w:p>
    <w:p w14:paraId="3918371F" w14:textId="016623E2" w:rsidR="00D151A9" w:rsidRPr="00AA44D4" w:rsidRDefault="00D151A9" w:rsidP="00C163A1">
      <w:pPr>
        <w:pStyle w:val="ListParagraph"/>
        <w:numPr>
          <w:ilvl w:val="0"/>
          <w:numId w:val="17"/>
        </w:numPr>
        <w:tabs>
          <w:tab w:val="left" w:pos="540"/>
          <w:tab w:val="left" w:pos="569"/>
        </w:tabs>
        <w:ind w:left="0" w:firstLine="0"/>
        <w:jc w:val="both"/>
        <w:rPr>
          <w:bCs/>
          <w:sz w:val="22"/>
          <w:szCs w:val="22"/>
        </w:rPr>
      </w:pPr>
      <w:r w:rsidRPr="00AA44D4">
        <w:rPr>
          <w:bCs/>
          <w:sz w:val="22"/>
          <w:szCs w:val="22"/>
        </w:rPr>
        <w:t>prividnu injekciju lijeka na početku, praćeno individualizacijom režima doziranja na osnovu aktivnosti bolesti.</w:t>
      </w:r>
    </w:p>
    <w:p w14:paraId="25FB97AC" w14:textId="77777777" w:rsidR="00D151A9" w:rsidRPr="00AA44D4" w:rsidRDefault="00D151A9">
      <w:pPr>
        <w:tabs>
          <w:tab w:val="left" w:pos="540"/>
          <w:tab w:val="left" w:pos="569"/>
        </w:tabs>
        <w:jc w:val="both"/>
        <w:rPr>
          <w:bCs/>
          <w:sz w:val="22"/>
          <w:szCs w:val="22"/>
        </w:rPr>
      </w:pPr>
    </w:p>
    <w:p w14:paraId="299B2428" w14:textId="77777777" w:rsidR="00D151A9" w:rsidRPr="00AA44D4" w:rsidRDefault="00D151A9">
      <w:pPr>
        <w:tabs>
          <w:tab w:val="left" w:pos="540"/>
          <w:tab w:val="left" w:pos="569"/>
        </w:tabs>
        <w:jc w:val="both"/>
        <w:rPr>
          <w:bCs/>
          <w:sz w:val="22"/>
          <w:szCs w:val="22"/>
        </w:rPr>
      </w:pPr>
      <w:r w:rsidRPr="00AA44D4">
        <w:rPr>
          <w:bCs/>
          <w:sz w:val="22"/>
          <w:szCs w:val="22"/>
        </w:rPr>
        <w:t>U 2. mjesecu svi pacijenti su, prema potrebi, primili i otvorenu terapiju ranibizumabom.</w:t>
      </w:r>
    </w:p>
    <w:p w14:paraId="3FC6EA46" w14:textId="77777777" w:rsidR="00D151A9" w:rsidRPr="00AA44D4" w:rsidRDefault="00D151A9">
      <w:pPr>
        <w:tabs>
          <w:tab w:val="left" w:pos="540"/>
          <w:tab w:val="left" w:pos="569"/>
        </w:tabs>
        <w:jc w:val="both"/>
        <w:rPr>
          <w:bCs/>
          <w:sz w:val="22"/>
          <w:szCs w:val="22"/>
        </w:rPr>
      </w:pPr>
    </w:p>
    <w:p w14:paraId="236F4DB0" w14:textId="4D164DCE" w:rsidR="00D151A9" w:rsidRPr="00AA44D4" w:rsidRDefault="00D151A9">
      <w:pPr>
        <w:tabs>
          <w:tab w:val="left" w:pos="540"/>
          <w:tab w:val="left" w:pos="569"/>
        </w:tabs>
        <w:jc w:val="both"/>
        <w:rPr>
          <w:bCs/>
          <w:sz w:val="22"/>
          <w:szCs w:val="22"/>
        </w:rPr>
      </w:pPr>
      <w:r w:rsidRPr="00AA44D4">
        <w:rPr>
          <w:bCs/>
          <w:sz w:val="22"/>
          <w:szCs w:val="22"/>
        </w:rPr>
        <w:t>Ključni parametri efikasnosti iz ispitivanja MINERVA sažeti su u Tabeli 3 i na Slici 3. Zapaženo je poboljšanje vida koje je praćeno smanjenjem debljine centralnog dijela retine tokom perioda od 12 mjeseci.</w:t>
      </w:r>
    </w:p>
    <w:p w14:paraId="249DF2ED" w14:textId="77777777" w:rsidR="00D151A9" w:rsidRPr="00AA44D4" w:rsidRDefault="00D151A9">
      <w:pPr>
        <w:tabs>
          <w:tab w:val="left" w:pos="540"/>
          <w:tab w:val="left" w:pos="569"/>
        </w:tabs>
        <w:jc w:val="both"/>
        <w:rPr>
          <w:bCs/>
          <w:sz w:val="22"/>
          <w:szCs w:val="22"/>
        </w:rPr>
      </w:pPr>
    </w:p>
    <w:p w14:paraId="11634934" w14:textId="00F1FC68" w:rsidR="00D151A9" w:rsidRPr="00AA44D4" w:rsidRDefault="00D151A9">
      <w:pPr>
        <w:tabs>
          <w:tab w:val="left" w:pos="540"/>
          <w:tab w:val="left" w:pos="569"/>
        </w:tabs>
        <w:jc w:val="both"/>
        <w:rPr>
          <w:bCs/>
          <w:sz w:val="22"/>
          <w:szCs w:val="22"/>
        </w:rPr>
      </w:pPr>
      <w:r w:rsidRPr="00AA44D4">
        <w:rPr>
          <w:bCs/>
          <w:sz w:val="22"/>
          <w:szCs w:val="22"/>
        </w:rPr>
        <w:t>Srednji broj primijenjenih injekcija tokom 12 mjeseci bila je 5,8 za grupu koja je primala ranibizumab u poređenju sa 5,4 za grupu koja je prividno primala lijek i koja je mogla da prima ranibizumab od 2. mjeseca nadalje. U grupi koja je prividno primala lijek, 7 od 59 pacijenata nije primilo nijednu terapiju sa ranibizumab-om u ispitivano oko tokom perioda od 12 mjeseci.</w:t>
      </w:r>
    </w:p>
    <w:p w14:paraId="6554A709" w14:textId="11F8C2BD" w:rsidR="00D151A9" w:rsidRPr="00AA44D4" w:rsidRDefault="00D151A9" w:rsidP="00C163A1">
      <w:pPr>
        <w:jc w:val="both"/>
        <w:rPr>
          <w:bCs/>
          <w:sz w:val="22"/>
          <w:szCs w:val="22"/>
        </w:rPr>
      </w:pPr>
      <w:r w:rsidRPr="00AA44D4">
        <w:rPr>
          <w:bCs/>
          <w:sz w:val="22"/>
          <w:szCs w:val="22"/>
        </w:rPr>
        <w:br w:type="page"/>
      </w:r>
    </w:p>
    <w:p w14:paraId="340638E7" w14:textId="38873D05" w:rsidR="00D151A9" w:rsidRPr="00AA44D4" w:rsidRDefault="00D151A9" w:rsidP="00C163A1">
      <w:pPr>
        <w:tabs>
          <w:tab w:val="left" w:pos="540"/>
          <w:tab w:val="left" w:pos="569"/>
        </w:tabs>
        <w:jc w:val="both"/>
        <w:rPr>
          <w:b/>
          <w:sz w:val="22"/>
          <w:szCs w:val="22"/>
        </w:rPr>
      </w:pPr>
      <w:proofErr w:type="gramStart"/>
      <w:r w:rsidRPr="00AA44D4">
        <w:rPr>
          <w:b/>
          <w:sz w:val="22"/>
          <w:szCs w:val="22"/>
        </w:rPr>
        <w:lastRenderedPageBreak/>
        <w:t>Tabela  3</w:t>
      </w:r>
      <w:proofErr w:type="gramEnd"/>
      <w:r w:rsidRPr="00AA44D4">
        <w:rPr>
          <w:b/>
          <w:sz w:val="22"/>
          <w:szCs w:val="22"/>
        </w:rPr>
        <w:t xml:space="preserve"> Efikasnost u 2. mjesecu (MINERVA)</w:t>
      </w:r>
    </w:p>
    <w:p w14:paraId="0FEF0155" w14:textId="77777777" w:rsidR="00D151A9" w:rsidRPr="00AA44D4" w:rsidRDefault="00D151A9" w:rsidP="00C163A1">
      <w:pPr>
        <w:tabs>
          <w:tab w:val="left" w:pos="540"/>
          <w:tab w:val="left" w:pos="569"/>
        </w:tabs>
        <w:jc w:val="both"/>
        <w:rPr>
          <w:b/>
          <w:sz w:val="22"/>
          <w:szCs w:val="22"/>
        </w:rPr>
      </w:pPr>
    </w:p>
    <w:tbl>
      <w:tblPr>
        <w:tblW w:w="9286" w:type="dxa"/>
        <w:tblInd w:w="126" w:type="dxa"/>
        <w:tblLayout w:type="fixed"/>
        <w:tblCellMar>
          <w:left w:w="0" w:type="dxa"/>
          <w:right w:w="0" w:type="dxa"/>
        </w:tblCellMar>
        <w:tblLook w:val="0000" w:firstRow="0" w:lastRow="0" w:firstColumn="0" w:lastColumn="0" w:noHBand="0" w:noVBand="0"/>
      </w:tblPr>
      <w:tblGrid>
        <w:gridCol w:w="5210"/>
        <w:gridCol w:w="2128"/>
        <w:gridCol w:w="1948"/>
      </w:tblGrid>
      <w:tr w:rsidR="00D151A9" w:rsidRPr="00AA44D4" w14:paraId="23CF005A" w14:textId="77777777" w:rsidTr="00D151A9">
        <w:trPr>
          <w:trHeight w:val="505"/>
        </w:trPr>
        <w:tc>
          <w:tcPr>
            <w:tcW w:w="5210" w:type="dxa"/>
            <w:tcBorders>
              <w:top w:val="single" w:sz="4" w:space="0" w:color="000000"/>
              <w:left w:val="single" w:sz="4" w:space="0" w:color="000000"/>
              <w:bottom w:val="single" w:sz="4" w:space="0" w:color="000000"/>
              <w:right w:val="single" w:sz="4" w:space="0" w:color="000000"/>
            </w:tcBorders>
          </w:tcPr>
          <w:p w14:paraId="359FCAEF" w14:textId="77777777" w:rsidR="00D151A9" w:rsidRPr="00C163A1" w:rsidRDefault="00D151A9" w:rsidP="00C163A1">
            <w:pPr>
              <w:pStyle w:val="TableParagraph"/>
              <w:kinsoku w:val="0"/>
              <w:overflowPunct w:val="0"/>
              <w:ind w:left="0"/>
              <w:jc w:val="both"/>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4E390CAA" w14:textId="77777777" w:rsidR="00D151A9" w:rsidRPr="00AA44D4" w:rsidRDefault="00D151A9" w:rsidP="00C163A1">
            <w:pPr>
              <w:pStyle w:val="TableParagraph"/>
              <w:kinsoku w:val="0"/>
              <w:overflowPunct w:val="0"/>
              <w:spacing w:line="252" w:lineRule="exact"/>
              <w:ind w:left="110" w:right="600"/>
              <w:jc w:val="both"/>
              <w:rPr>
                <w:b/>
                <w:bCs/>
                <w:sz w:val="22"/>
                <w:szCs w:val="22"/>
              </w:rPr>
            </w:pPr>
            <w:r w:rsidRPr="00AA44D4">
              <w:rPr>
                <w:b/>
                <w:bCs/>
                <w:sz w:val="22"/>
                <w:szCs w:val="22"/>
              </w:rPr>
              <w:t>Ranibizumab</w:t>
            </w:r>
            <w:r w:rsidRPr="00AA44D4">
              <w:rPr>
                <w:b/>
                <w:bCs/>
                <w:spacing w:val="1"/>
                <w:sz w:val="22"/>
                <w:szCs w:val="22"/>
              </w:rPr>
              <w:t xml:space="preserve"> </w:t>
            </w:r>
            <w:r w:rsidRPr="00AA44D4">
              <w:rPr>
                <w:b/>
                <w:bCs/>
                <w:sz w:val="22"/>
                <w:szCs w:val="22"/>
              </w:rPr>
              <w:t>0,5</w:t>
            </w:r>
            <w:r w:rsidRPr="00AA44D4">
              <w:rPr>
                <w:b/>
                <w:bCs/>
                <w:spacing w:val="-6"/>
                <w:sz w:val="22"/>
                <w:szCs w:val="22"/>
              </w:rPr>
              <w:t xml:space="preserve"> </w:t>
            </w:r>
            <w:r w:rsidRPr="00AA44D4">
              <w:rPr>
                <w:b/>
                <w:bCs/>
                <w:sz w:val="22"/>
                <w:szCs w:val="22"/>
              </w:rPr>
              <w:t>mg</w:t>
            </w:r>
            <w:r w:rsidRPr="00AA44D4">
              <w:rPr>
                <w:b/>
                <w:bCs/>
                <w:spacing w:val="-9"/>
                <w:sz w:val="22"/>
                <w:szCs w:val="22"/>
              </w:rPr>
              <w:t xml:space="preserve"> </w:t>
            </w:r>
            <w:r w:rsidRPr="00AA44D4">
              <w:rPr>
                <w:b/>
                <w:bCs/>
                <w:sz w:val="22"/>
                <w:szCs w:val="22"/>
              </w:rPr>
              <w:t>(n=119)</w:t>
            </w:r>
          </w:p>
        </w:tc>
        <w:tc>
          <w:tcPr>
            <w:tcW w:w="1948" w:type="dxa"/>
            <w:tcBorders>
              <w:top w:val="single" w:sz="4" w:space="0" w:color="000000"/>
              <w:left w:val="single" w:sz="4" w:space="0" w:color="000000"/>
              <w:bottom w:val="single" w:sz="4" w:space="0" w:color="000000"/>
              <w:right w:val="single" w:sz="4" w:space="0" w:color="000000"/>
            </w:tcBorders>
          </w:tcPr>
          <w:p w14:paraId="7DA7A76D" w14:textId="77777777" w:rsidR="00D151A9" w:rsidRPr="00AA44D4" w:rsidRDefault="00D151A9" w:rsidP="00C163A1">
            <w:pPr>
              <w:pStyle w:val="TableParagraph"/>
              <w:kinsoku w:val="0"/>
              <w:overflowPunct w:val="0"/>
              <w:spacing w:before="1"/>
              <w:ind w:left="109"/>
              <w:jc w:val="both"/>
              <w:rPr>
                <w:b/>
                <w:bCs/>
                <w:sz w:val="22"/>
                <w:szCs w:val="22"/>
              </w:rPr>
            </w:pPr>
            <w:r w:rsidRPr="00AA44D4">
              <w:rPr>
                <w:b/>
                <w:bCs/>
                <w:sz w:val="22"/>
                <w:szCs w:val="22"/>
              </w:rPr>
              <w:t>Placebo</w:t>
            </w:r>
            <w:r w:rsidRPr="00AA44D4">
              <w:rPr>
                <w:b/>
                <w:bCs/>
                <w:spacing w:val="-4"/>
                <w:sz w:val="22"/>
                <w:szCs w:val="22"/>
              </w:rPr>
              <w:t xml:space="preserve"> </w:t>
            </w:r>
            <w:r w:rsidRPr="00AA44D4">
              <w:rPr>
                <w:b/>
                <w:bCs/>
                <w:sz w:val="22"/>
                <w:szCs w:val="22"/>
              </w:rPr>
              <w:t>(n=59)</w:t>
            </w:r>
          </w:p>
        </w:tc>
      </w:tr>
      <w:tr w:rsidR="00D151A9" w:rsidRPr="00AA44D4" w14:paraId="752784B8" w14:textId="77777777" w:rsidTr="00D151A9">
        <w:trPr>
          <w:trHeight w:val="505"/>
        </w:trPr>
        <w:tc>
          <w:tcPr>
            <w:tcW w:w="5210" w:type="dxa"/>
            <w:tcBorders>
              <w:top w:val="single" w:sz="4" w:space="0" w:color="000000"/>
              <w:left w:val="single" w:sz="4" w:space="0" w:color="000000"/>
              <w:bottom w:val="single" w:sz="4" w:space="0" w:color="000000"/>
              <w:right w:val="single" w:sz="4" w:space="0" w:color="000000"/>
            </w:tcBorders>
          </w:tcPr>
          <w:p w14:paraId="574D4AFF" w14:textId="77777777" w:rsidR="00D151A9" w:rsidRPr="00AA44D4" w:rsidRDefault="00D151A9" w:rsidP="00C163A1">
            <w:pPr>
              <w:pStyle w:val="TableParagraph"/>
              <w:kinsoku w:val="0"/>
              <w:overflowPunct w:val="0"/>
              <w:spacing w:line="244" w:lineRule="exact"/>
              <w:jc w:val="both"/>
              <w:rPr>
                <w:sz w:val="22"/>
                <w:szCs w:val="22"/>
              </w:rPr>
            </w:pPr>
            <w:r w:rsidRPr="00AA44D4">
              <w:rPr>
                <w:sz w:val="22"/>
                <w:szCs w:val="22"/>
              </w:rPr>
              <w:t>Srednja</w:t>
            </w:r>
            <w:r w:rsidRPr="00AA44D4">
              <w:rPr>
                <w:spacing w:val="54"/>
                <w:sz w:val="22"/>
                <w:szCs w:val="22"/>
              </w:rPr>
              <w:t xml:space="preserve"> </w:t>
            </w:r>
            <w:r w:rsidRPr="00AA44D4">
              <w:rPr>
                <w:sz w:val="22"/>
                <w:szCs w:val="22"/>
              </w:rPr>
              <w:t>vrijednost</w:t>
            </w:r>
            <w:r w:rsidRPr="00AA44D4">
              <w:rPr>
                <w:spacing w:val="53"/>
                <w:sz w:val="22"/>
                <w:szCs w:val="22"/>
              </w:rPr>
              <w:t xml:space="preserve"> </w:t>
            </w:r>
            <w:r w:rsidRPr="00AA44D4">
              <w:rPr>
                <w:sz w:val="22"/>
                <w:szCs w:val="22"/>
              </w:rPr>
              <w:t>promjene</w:t>
            </w:r>
            <w:r w:rsidRPr="00AA44D4">
              <w:rPr>
                <w:spacing w:val="54"/>
                <w:sz w:val="22"/>
                <w:szCs w:val="22"/>
              </w:rPr>
              <w:t xml:space="preserve"> </w:t>
            </w:r>
            <w:r w:rsidRPr="00AA44D4">
              <w:rPr>
                <w:sz w:val="22"/>
                <w:szCs w:val="22"/>
              </w:rPr>
              <w:t>BCVA</w:t>
            </w:r>
            <w:r w:rsidRPr="00AA44D4">
              <w:rPr>
                <w:spacing w:val="53"/>
                <w:sz w:val="22"/>
                <w:szCs w:val="22"/>
              </w:rPr>
              <w:t xml:space="preserve"> </w:t>
            </w:r>
            <w:r w:rsidRPr="00AA44D4">
              <w:rPr>
                <w:sz w:val="22"/>
                <w:szCs w:val="22"/>
              </w:rPr>
              <w:t>od</w:t>
            </w:r>
            <w:r w:rsidRPr="00AA44D4">
              <w:rPr>
                <w:spacing w:val="52"/>
                <w:sz w:val="22"/>
                <w:szCs w:val="22"/>
              </w:rPr>
              <w:t xml:space="preserve"> </w:t>
            </w:r>
            <w:r w:rsidRPr="00AA44D4">
              <w:rPr>
                <w:sz w:val="22"/>
                <w:szCs w:val="22"/>
              </w:rPr>
              <w:t>početka</w:t>
            </w:r>
            <w:r w:rsidRPr="00AA44D4">
              <w:rPr>
                <w:spacing w:val="54"/>
                <w:sz w:val="22"/>
                <w:szCs w:val="22"/>
              </w:rPr>
              <w:t xml:space="preserve"> </w:t>
            </w:r>
            <w:r w:rsidRPr="00AA44D4">
              <w:rPr>
                <w:sz w:val="22"/>
                <w:szCs w:val="22"/>
              </w:rPr>
              <w:t>do</w:t>
            </w:r>
            <w:r w:rsidRPr="00AA44D4">
              <w:rPr>
                <w:spacing w:val="-3"/>
                <w:sz w:val="22"/>
                <w:szCs w:val="22"/>
              </w:rPr>
              <w:t xml:space="preserve"> </w:t>
            </w:r>
            <w:r w:rsidRPr="00AA44D4">
              <w:rPr>
                <w:sz w:val="22"/>
                <w:szCs w:val="22"/>
              </w:rPr>
              <w:t>2.</w:t>
            </w:r>
          </w:p>
          <w:p w14:paraId="4B42EB5B" w14:textId="77777777" w:rsidR="00D151A9" w:rsidRPr="00AA44D4" w:rsidRDefault="00D151A9" w:rsidP="00C163A1">
            <w:pPr>
              <w:pStyle w:val="TableParagraph"/>
              <w:kinsoku w:val="0"/>
              <w:overflowPunct w:val="0"/>
              <w:spacing w:line="242" w:lineRule="exact"/>
              <w:jc w:val="both"/>
              <w:rPr>
                <w:sz w:val="22"/>
                <w:szCs w:val="22"/>
                <w:vertAlign w:val="superscript"/>
              </w:rPr>
            </w:pPr>
            <w:r w:rsidRPr="00AA44D4">
              <w:rPr>
                <w:sz w:val="22"/>
                <w:szCs w:val="22"/>
              </w:rPr>
              <w:t>mjeseca</w:t>
            </w:r>
            <w:r w:rsidRPr="00AA44D4">
              <w:rPr>
                <w:spacing w:val="-1"/>
                <w:sz w:val="22"/>
                <w:szCs w:val="22"/>
              </w:rPr>
              <w:t xml:space="preserve"> </w:t>
            </w:r>
            <w:r w:rsidRPr="00AA44D4">
              <w:rPr>
                <w:sz w:val="22"/>
                <w:szCs w:val="22"/>
                <w:vertAlign w:val="superscript"/>
              </w:rPr>
              <w:t>a</w:t>
            </w:r>
          </w:p>
        </w:tc>
        <w:tc>
          <w:tcPr>
            <w:tcW w:w="2128" w:type="dxa"/>
            <w:tcBorders>
              <w:top w:val="single" w:sz="4" w:space="0" w:color="000000"/>
              <w:left w:val="single" w:sz="4" w:space="0" w:color="000000"/>
              <w:bottom w:val="single" w:sz="4" w:space="0" w:color="000000"/>
              <w:right w:val="single" w:sz="4" w:space="0" w:color="000000"/>
            </w:tcBorders>
          </w:tcPr>
          <w:p w14:paraId="614BF047" w14:textId="77777777" w:rsidR="00D151A9" w:rsidRPr="00AA44D4" w:rsidRDefault="00D151A9" w:rsidP="00C163A1">
            <w:pPr>
              <w:pStyle w:val="TableParagraph"/>
              <w:kinsoku w:val="0"/>
              <w:overflowPunct w:val="0"/>
              <w:spacing w:before="116"/>
              <w:ind w:left="110"/>
              <w:jc w:val="both"/>
              <w:rPr>
                <w:sz w:val="22"/>
                <w:szCs w:val="22"/>
              </w:rPr>
            </w:pPr>
            <w:r w:rsidRPr="00AA44D4">
              <w:rPr>
                <w:sz w:val="22"/>
                <w:szCs w:val="22"/>
              </w:rPr>
              <w:t>9,5</w:t>
            </w:r>
            <w:r w:rsidRPr="00AA44D4">
              <w:rPr>
                <w:spacing w:val="-1"/>
                <w:sz w:val="22"/>
                <w:szCs w:val="22"/>
              </w:rPr>
              <w:t xml:space="preserve"> </w:t>
            </w:r>
            <w:r w:rsidRPr="00AA44D4">
              <w:rPr>
                <w:sz w:val="22"/>
                <w:szCs w:val="22"/>
              </w:rPr>
              <w:t>slova</w:t>
            </w:r>
          </w:p>
        </w:tc>
        <w:tc>
          <w:tcPr>
            <w:tcW w:w="1948" w:type="dxa"/>
            <w:tcBorders>
              <w:top w:val="single" w:sz="4" w:space="0" w:color="000000"/>
              <w:left w:val="single" w:sz="4" w:space="0" w:color="000000"/>
              <w:bottom w:val="single" w:sz="4" w:space="0" w:color="000000"/>
              <w:right w:val="single" w:sz="4" w:space="0" w:color="000000"/>
            </w:tcBorders>
          </w:tcPr>
          <w:p w14:paraId="394DB50D" w14:textId="77777777" w:rsidR="00D151A9" w:rsidRPr="00AA44D4" w:rsidRDefault="00D151A9" w:rsidP="00C163A1">
            <w:pPr>
              <w:pStyle w:val="TableParagraph"/>
              <w:kinsoku w:val="0"/>
              <w:overflowPunct w:val="0"/>
              <w:spacing w:before="116"/>
              <w:ind w:left="109"/>
              <w:jc w:val="both"/>
              <w:rPr>
                <w:sz w:val="22"/>
                <w:szCs w:val="22"/>
              </w:rPr>
            </w:pPr>
            <w:r w:rsidRPr="00AA44D4">
              <w:rPr>
                <w:sz w:val="22"/>
                <w:szCs w:val="22"/>
              </w:rPr>
              <w:t>-0,4</w:t>
            </w:r>
            <w:r w:rsidRPr="00AA44D4">
              <w:rPr>
                <w:spacing w:val="-2"/>
                <w:sz w:val="22"/>
                <w:szCs w:val="22"/>
              </w:rPr>
              <w:t xml:space="preserve"> </w:t>
            </w:r>
            <w:r w:rsidRPr="00AA44D4">
              <w:rPr>
                <w:sz w:val="22"/>
                <w:szCs w:val="22"/>
              </w:rPr>
              <w:t>slova</w:t>
            </w:r>
          </w:p>
        </w:tc>
      </w:tr>
      <w:tr w:rsidR="00D151A9" w:rsidRPr="00AA44D4" w14:paraId="57EAEF2F" w14:textId="77777777" w:rsidTr="00D151A9">
        <w:trPr>
          <w:trHeight w:val="760"/>
        </w:trPr>
        <w:tc>
          <w:tcPr>
            <w:tcW w:w="5210" w:type="dxa"/>
            <w:tcBorders>
              <w:top w:val="single" w:sz="4" w:space="0" w:color="000000"/>
              <w:left w:val="single" w:sz="4" w:space="0" w:color="000000"/>
              <w:bottom w:val="single" w:sz="4" w:space="0" w:color="000000"/>
              <w:right w:val="single" w:sz="4" w:space="0" w:color="000000"/>
            </w:tcBorders>
          </w:tcPr>
          <w:p w14:paraId="081B6E40" w14:textId="77777777" w:rsidR="00D151A9" w:rsidRPr="00AA44D4" w:rsidRDefault="00D151A9" w:rsidP="00C163A1">
            <w:pPr>
              <w:pStyle w:val="TableParagraph"/>
              <w:kinsoku w:val="0"/>
              <w:overflowPunct w:val="0"/>
              <w:ind w:right="88"/>
              <w:jc w:val="both"/>
              <w:rPr>
                <w:sz w:val="22"/>
                <w:szCs w:val="22"/>
              </w:rPr>
            </w:pPr>
            <w:r w:rsidRPr="00AA44D4">
              <w:rPr>
                <w:sz w:val="22"/>
                <w:szCs w:val="22"/>
              </w:rPr>
              <w:t>Udio</w:t>
            </w:r>
            <w:r w:rsidRPr="00AA44D4">
              <w:rPr>
                <w:spacing w:val="32"/>
                <w:sz w:val="22"/>
                <w:szCs w:val="22"/>
              </w:rPr>
              <w:t xml:space="preserve"> </w:t>
            </w:r>
            <w:r w:rsidRPr="00AA44D4">
              <w:rPr>
                <w:sz w:val="22"/>
                <w:szCs w:val="22"/>
              </w:rPr>
              <w:t>pacijenata</w:t>
            </w:r>
            <w:r w:rsidRPr="00AA44D4">
              <w:rPr>
                <w:spacing w:val="34"/>
                <w:sz w:val="22"/>
                <w:szCs w:val="22"/>
              </w:rPr>
              <w:t xml:space="preserve"> </w:t>
            </w:r>
            <w:r w:rsidRPr="00AA44D4">
              <w:rPr>
                <w:sz w:val="22"/>
                <w:szCs w:val="22"/>
              </w:rPr>
              <w:t>sa</w:t>
            </w:r>
            <w:r w:rsidRPr="00AA44D4">
              <w:rPr>
                <w:spacing w:val="34"/>
                <w:sz w:val="22"/>
                <w:szCs w:val="22"/>
              </w:rPr>
              <w:t xml:space="preserve"> </w:t>
            </w:r>
            <w:r w:rsidRPr="00AA44D4">
              <w:rPr>
                <w:sz w:val="22"/>
                <w:szCs w:val="22"/>
              </w:rPr>
              <w:t>poboljšanjem</w:t>
            </w:r>
            <w:r w:rsidRPr="00AA44D4">
              <w:rPr>
                <w:spacing w:val="29"/>
                <w:sz w:val="22"/>
                <w:szCs w:val="22"/>
              </w:rPr>
              <w:t xml:space="preserve"> </w:t>
            </w:r>
            <w:r w:rsidRPr="00AA44D4">
              <w:rPr>
                <w:sz w:val="22"/>
                <w:szCs w:val="22"/>
              </w:rPr>
              <w:t>vida</w:t>
            </w:r>
            <w:r w:rsidRPr="00AA44D4">
              <w:rPr>
                <w:spacing w:val="34"/>
                <w:sz w:val="22"/>
                <w:szCs w:val="22"/>
              </w:rPr>
              <w:t xml:space="preserve"> </w:t>
            </w:r>
            <w:r w:rsidRPr="00AA44D4">
              <w:rPr>
                <w:sz w:val="22"/>
                <w:szCs w:val="22"/>
              </w:rPr>
              <w:t>za</w:t>
            </w:r>
            <w:r w:rsidRPr="00AA44D4">
              <w:rPr>
                <w:spacing w:val="34"/>
                <w:sz w:val="22"/>
                <w:szCs w:val="22"/>
              </w:rPr>
              <w:t xml:space="preserve"> </w:t>
            </w:r>
            <w:r w:rsidRPr="00AA44D4">
              <w:rPr>
                <w:sz w:val="22"/>
                <w:szCs w:val="22"/>
              </w:rPr>
              <w:t>≥</w:t>
            </w:r>
            <w:r w:rsidRPr="00AA44D4">
              <w:rPr>
                <w:spacing w:val="34"/>
                <w:sz w:val="22"/>
                <w:szCs w:val="22"/>
              </w:rPr>
              <w:t xml:space="preserve"> </w:t>
            </w:r>
            <w:r w:rsidRPr="00AA44D4">
              <w:rPr>
                <w:sz w:val="22"/>
                <w:szCs w:val="22"/>
              </w:rPr>
              <w:t>15</w:t>
            </w:r>
            <w:r w:rsidRPr="00AA44D4">
              <w:rPr>
                <w:spacing w:val="33"/>
                <w:sz w:val="22"/>
                <w:szCs w:val="22"/>
              </w:rPr>
              <w:t xml:space="preserve"> </w:t>
            </w:r>
            <w:r w:rsidRPr="00AA44D4">
              <w:rPr>
                <w:sz w:val="22"/>
                <w:szCs w:val="22"/>
              </w:rPr>
              <w:t>slova</w:t>
            </w:r>
            <w:r w:rsidRPr="00AA44D4">
              <w:rPr>
                <w:spacing w:val="36"/>
                <w:sz w:val="22"/>
                <w:szCs w:val="22"/>
              </w:rPr>
              <w:t xml:space="preserve"> </w:t>
            </w:r>
            <w:r w:rsidRPr="00AA44D4">
              <w:rPr>
                <w:sz w:val="22"/>
                <w:szCs w:val="22"/>
              </w:rPr>
              <w:t>u</w:t>
            </w:r>
            <w:r w:rsidRPr="00AA44D4">
              <w:rPr>
                <w:spacing w:val="-52"/>
                <w:sz w:val="22"/>
                <w:szCs w:val="22"/>
              </w:rPr>
              <w:t xml:space="preserve"> </w:t>
            </w:r>
            <w:r w:rsidRPr="00AA44D4">
              <w:rPr>
                <w:sz w:val="22"/>
                <w:szCs w:val="22"/>
              </w:rPr>
              <w:t>odnosu</w:t>
            </w:r>
            <w:r w:rsidRPr="00AA44D4">
              <w:rPr>
                <w:spacing w:val="10"/>
                <w:sz w:val="22"/>
                <w:szCs w:val="22"/>
              </w:rPr>
              <w:t xml:space="preserve"> </w:t>
            </w:r>
            <w:r w:rsidRPr="00AA44D4">
              <w:rPr>
                <w:sz w:val="22"/>
                <w:szCs w:val="22"/>
              </w:rPr>
              <w:t>na</w:t>
            </w:r>
            <w:r w:rsidRPr="00AA44D4">
              <w:rPr>
                <w:spacing w:val="11"/>
                <w:sz w:val="22"/>
                <w:szCs w:val="22"/>
              </w:rPr>
              <w:t xml:space="preserve"> </w:t>
            </w:r>
            <w:r w:rsidRPr="00AA44D4">
              <w:rPr>
                <w:sz w:val="22"/>
                <w:szCs w:val="22"/>
              </w:rPr>
              <w:t>početnu</w:t>
            </w:r>
            <w:r w:rsidRPr="00AA44D4">
              <w:rPr>
                <w:spacing w:val="10"/>
                <w:sz w:val="22"/>
                <w:szCs w:val="22"/>
              </w:rPr>
              <w:t xml:space="preserve"> </w:t>
            </w:r>
            <w:r w:rsidRPr="00AA44D4">
              <w:rPr>
                <w:sz w:val="22"/>
                <w:szCs w:val="22"/>
              </w:rPr>
              <w:t>vrijednost</w:t>
            </w:r>
            <w:r w:rsidRPr="00AA44D4">
              <w:rPr>
                <w:spacing w:val="9"/>
                <w:sz w:val="22"/>
                <w:szCs w:val="22"/>
              </w:rPr>
              <w:t xml:space="preserve"> </w:t>
            </w:r>
            <w:r w:rsidRPr="00AA44D4">
              <w:rPr>
                <w:sz w:val="22"/>
                <w:szCs w:val="22"/>
              </w:rPr>
              <w:t>ili</w:t>
            </w:r>
            <w:r w:rsidRPr="00AA44D4">
              <w:rPr>
                <w:spacing w:val="11"/>
                <w:sz w:val="22"/>
                <w:szCs w:val="22"/>
              </w:rPr>
              <w:t xml:space="preserve"> </w:t>
            </w:r>
            <w:r w:rsidRPr="00AA44D4">
              <w:rPr>
                <w:sz w:val="22"/>
                <w:szCs w:val="22"/>
              </w:rPr>
              <w:t>sa</w:t>
            </w:r>
            <w:r w:rsidRPr="00AA44D4">
              <w:rPr>
                <w:spacing w:val="9"/>
                <w:sz w:val="22"/>
                <w:szCs w:val="22"/>
              </w:rPr>
              <w:t xml:space="preserve"> </w:t>
            </w:r>
            <w:r w:rsidRPr="00AA44D4">
              <w:rPr>
                <w:sz w:val="22"/>
                <w:szCs w:val="22"/>
              </w:rPr>
              <w:t>postignutih</w:t>
            </w:r>
            <w:r w:rsidRPr="00AA44D4">
              <w:rPr>
                <w:spacing w:val="11"/>
                <w:sz w:val="22"/>
                <w:szCs w:val="22"/>
              </w:rPr>
              <w:t xml:space="preserve"> </w:t>
            </w:r>
            <w:r w:rsidRPr="00AA44D4">
              <w:rPr>
                <w:sz w:val="22"/>
                <w:szCs w:val="22"/>
              </w:rPr>
              <w:t>84</w:t>
            </w:r>
            <w:r w:rsidRPr="00AA44D4">
              <w:rPr>
                <w:spacing w:val="7"/>
                <w:sz w:val="22"/>
                <w:szCs w:val="22"/>
              </w:rPr>
              <w:t xml:space="preserve"> </w:t>
            </w:r>
            <w:r w:rsidRPr="00AA44D4">
              <w:rPr>
                <w:sz w:val="22"/>
                <w:szCs w:val="22"/>
              </w:rPr>
              <w:t>slova</w:t>
            </w:r>
          </w:p>
          <w:p w14:paraId="1F6133D7" w14:textId="77777777" w:rsidR="00D151A9" w:rsidRPr="00AA44D4" w:rsidRDefault="00D151A9" w:rsidP="00C163A1">
            <w:pPr>
              <w:pStyle w:val="TableParagraph"/>
              <w:kinsoku w:val="0"/>
              <w:overflowPunct w:val="0"/>
              <w:spacing w:line="240" w:lineRule="exact"/>
              <w:jc w:val="both"/>
              <w:rPr>
                <w:sz w:val="22"/>
                <w:szCs w:val="22"/>
              </w:rPr>
            </w:pPr>
            <w:r w:rsidRPr="00AA44D4">
              <w:rPr>
                <w:sz w:val="22"/>
                <w:szCs w:val="22"/>
              </w:rPr>
              <w:t>do</w:t>
            </w:r>
            <w:r w:rsidRPr="00AA44D4">
              <w:rPr>
                <w:spacing w:val="-1"/>
                <w:sz w:val="22"/>
                <w:szCs w:val="22"/>
              </w:rPr>
              <w:t xml:space="preserve"> </w:t>
            </w:r>
            <w:r w:rsidRPr="00AA44D4">
              <w:rPr>
                <w:sz w:val="22"/>
                <w:szCs w:val="22"/>
              </w:rPr>
              <w:t>2.</w:t>
            </w:r>
            <w:r w:rsidRPr="00AA44D4">
              <w:rPr>
                <w:spacing w:val="-1"/>
                <w:sz w:val="22"/>
                <w:szCs w:val="22"/>
              </w:rPr>
              <w:t xml:space="preserve"> </w:t>
            </w:r>
            <w:r w:rsidRPr="00AA44D4">
              <w:rPr>
                <w:sz w:val="22"/>
                <w:szCs w:val="22"/>
              </w:rPr>
              <w:t>mjeseca</w:t>
            </w:r>
          </w:p>
        </w:tc>
        <w:tc>
          <w:tcPr>
            <w:tcW w:w="2128" w:type="dxa"/>
            <w:tcBorders>
              <w:top w:val="single" w:sz="4" w:space="0" w:color="000000"/>
              <w:left w:val="single" w:sz="4" w:space="0" w:color="000000"/>
              <w:bottom w:val="single" w:sz="4" w:space="0" w:color="000000"/>
              <w:right w:val="single" w:sz="4" w:space="0" w:color="000000"/>
            </w:tcBorders>
          </w:tcPr>
          <w:p w14:paraId="6F0E877C" w14:textId="77777777" w:rsidR="00D151A9" w:rsidRPr="00C163A1" w:rsidRDefault="00D151A9" w:rsidP="00C163A1">
            <w:pPr>
              <w:pStyle w:val="TableParagraph"/>
              <w:kinsoku w:val="0"/>
              <w:overflowPunct w:val="0"/>
              <w:spacing w:before="10"/>
              <w:ind w:left="0"/>
              <w:jc w:val="both"/>
              <w:rPr>
                <w:b/>
                <w:bCs/>
                <w:sz w:val="22"/>
                <w:szCs w:val="22"/>
              </w:rPr>
            </w:pPr>
          </w:p>
          <w:p w14:paraId="1B708BB9" w14:textId="77777777" w:rsidR="00D151A9" w:rsidRPr="00AA44D4" w:rsidRDefault="00D151A9" w:rsidP="00C163A1">
            <w:pPr>
              <w:pStyle w:val="TableParagraph"/>
              <w:kinsoku w:val="0"/>
              <w:overflowPunct w:val="0"/>
              <w:spacing w:before="1"/>
              <w:ind w:left="110"/>
              <w:jc w:val="both"/>
              <w:rPr>
                <w:sz w:val="22"/>
                <w:szCs w:val="22"/>
              </w:rPr>
            </w:pPr>
            <w:r w:rsidRPr="00AA44D4">
              <w:rPr>
                <w:sz w:val="22"/>
                <w:szCs w:val="22"/>
              </w:rPr>
              <w:t>31,4%</w:t>
            </w:r>
          </w:p>
        </w:tc>
        <w:tc>
          <w:tcPr>
            <w:tcW w:w="1948" w:type="dxa"/>
            <w:tcBorders>
              <w:top w:val="single" w:sz="4" w:space="0" w:color="000000"/>
              <w:left w:val="single" w:sz="4" w:space="0" w:color="000000"/>
              <w:bottom w:val="single" w:sz="4" w:space="0" w:color="000000"/>
              <w:right w:val="single" w:sz="4" w:space="0" w:color="000000"/>
            </w:tcBorders>
          </w:tcPr>
          <w:p w14:paraId="47ACEC6F" w14:textId="77777777" w:rsidR="00D151A9" w:rsidRPr="00C163A1" w:rsidRDefault="00D151A9" w:rsidP="00C163A1">
            <w:pPr>
              <w:pStyle w:val="TableParagraph"/>
              <w:kinsoku w:val="0"/>
              <w:overflowPunct w:val="0"/>
              <w:spacing w:before="10"/>
              <w:ind w:left="0"/>
              <w:jc w:val="both"/>
              <w:rPr>
                <w:b/>
                <w:bCs/>
                <w:sz w:val="22"/>
                <w:szCs w:val="22"/>
              </w:rPr>
            </w:pPr>
          </w:p>
          <w:p w14:paraId="4FF728F4" w14:textId="77777777" w:rsidR="00D151A9" w:rsidRPr="00AA44D4" w:rsidRDefault="00D151A9" w:rsidP="00C163A1">
            <w:pPr>
              <w:pStyle w:val="TableParagraph"/>
              <w:kinsoku w:val="0"/>
              <w:overflowPunct w:val="0"/>
              <w:spacing w:before="1"/>
              <w:ind w:left="109"/>
              <w:jc w:val="both"/>
              <w:rPr>
                <w:sz w:val="22"/>
                <w:szCs w:val="22"/>
              </w:rPr>
            </w:pPr>
            <w:r w:rsidRPr="00AA44D4">
              <w:rPr>
                <w:sz w:val="22"/>
                <w:szCs w:val="22"/>
              </w:rPr>
              <w:t>12,3%</w:t>
            </w:r>
          </w:p>
        </w:tc>
      </w:tr>
      <w:tr w:rsidR="00D151A9" w:rsidRPr="00AA44D4" w14:paraId="533DAEE2" w14:textId="77777777" w:rsidTr="00D151A9">
        <w:trPr>
          <w:trHeight w:val="506"/>
        </w:trPr>
        <w:tc>
          <w:tcPr>
            <w:tcW w:w="5210" w:type="dxa"/>
            <w:tcBorders>
              <w:top w:val="single" w:sz="4" w:space="0" w:color="000000"/>
              <w:left w:val="single" w:sz="4" w:space="0" w:color="000000"/>
              <w:bottom w:val="single" w:sz="4" w:space="0" w:color="000000"/>
              <w:right w:val="single" w:sz="4" w:space="0" w:color="000000"/>
            </w:tcBorders>
          </w:tcPr>
          <w:p w14:paraId="6AE6B00B" w14:textId="77777777" w:rsidR="00D151A9" w:rsidRPr="00AA44D4" w:rsidRDefault="00D151A9" w:rsidP="00C163A1">
            <w:pPr>
              <w:pStyle w:val="TableParagraph"/>
              <w:kinsoku w:val="0"/>
              <w:overflowPunct w:val="0"/>
              <w:spacing w:line="243" w:lineRule="exact"/>
              <w:jc w:val="both"/>
              <w:rPr>
                <w:sz w:val="22"/>
                <w:szCs w:val="22"/>
              </w:rPr>
            </w:pPr>
            <w:r w:rsidRPr="00AA44D4">
              <w:rPr>
                <w:sz w:val="22"/>
                <w:szCs w:val="22"/>
              </w:rPr>
              <w:t>Udio</w:t>
            </w:r>
            <w:r w:rsidRPr="00AA44D4">
              <w:rPr>
                <w:spacing w:val="-2"/>
                <w:sz w:val="22"/>
                <w:szCs w:val="22"/>
              </w:rPr>
              <w:t xml:space="preserve"> </w:t>
            </w:r>
            <w:r w:rsidRPr="00AA44D4">
              <w:rPr>
                <w:sz w:val="22"/>
                <w:szCs w:val="22"/>
              </w:rPr>
              <w:t>pacijenata</w:t>
            </w:r>
            <w:r w:rsidRPr="00AA44D4">
              <w:rPr>
                <w:spacing w:val="-1"/>
                <w:sz w:val="22"/>
                <w:szCs w:val="22"/>
              </w:rPr>
              <w:t xml:space="preserve"> </w:t>
            </w:r>
            <w:r w:rsidRPr="00AA44D4">
              <w:rPr>
                <w:sz w:val="22"/>
                <w:szCs w:val="22"/>
              </w:rPr>
              <w:t>bez</w:t>
            </w:r>
            <w:r w:rsidRPr="00AA44D4">
              <w:rPr>
                <w:spacing w:val="-3"/>
                <w:sz w:val="22"/>
                <w:szCs w:val="22"/>
              </w:rPr>
              <w:t xml:space="preserve"> </w:t>
            </w:r>
            <w:r w:rsidRPr="00AA44D4">
              <w:rPr>
                <w:sz w:val="22"/>
                <w:szCs w:val="22"/>
              </w:rPr>
              <w:t>pogoršanja</w:t>
            </w:r>
            <w:r w:rsidRPr="00AA44D4">
              <w:rPr>
                <w:spacing w:val="-1"/>
                <w:sz w:val="22"/>
                <w:szCs w:val="22"/>
              </w:rPr>
              <w:t xml:space="preserve"> </w:t>
            </w:r>
            <w:r w:rsidRPr="00AA44D4">
              <w:rPr>
                <w:sz w:val="22"/>
                <w:szCs w:val="22"/>
              </w:rPr>
              <w:t>vida</w:t>
            </w:r>
            <w:r w:rsidRPr="00AA44D4">
              <w:rPr>
                <w:spacing w:val="-1"/>
                <w:sz w:val="22"/>
                <w:szCs w:val="22"/>
              </w:rPr>
              <w:t xml:space="preserve"> </w:t>
            </w:r>
            <w:r w:rsidRPr="00AA44D4">
              <w:rPr>
                <w:sz w:val="22"/>
                <w:szCs w:val="22"/>
              </w:rPr>
              <w:t>&gt;</w:t>
            </w:r>
            <w:r w:rsidRPr="00AA44D4">
              <w:rPr>
                <w:spacing w:val="-1"/>
                <w:sz w:val="22"/>
                <w:szCs w:val="22"/>
              </w:rPr>
              <w:t xml:space="preserve"> </w:t>
            </w:r>
            <w:r w:rsidRPr="00AA44D4">
              <w:rPr>
                <w:sz w:val="22"/>
                <w:szCs w:val="22"/>
              </w:rPr>
              <w:t>15</w:t>
            </w:r>
            <w:r w:rsidRPr="00AA44D4">
              <w:rPr>
                <w:spacing w:val="-4"/>
                <w:sz w:val="22"/>
                <w:szCs w:val="22"/>
              </w:rPr>
              <w:t xml:space="preserve"> </w:t>
            </w:r>
            <w:r w:rsidRPr="00AA44D4">
              <w:rPr>
                <w:sz w:val="22"/>
                <w:szCs w:val="22"/>
              </w:rPr>
              <w:t>slova</w:t>
            </w:r>
            <w:r w:rsidRPr="00AA44D4">
              <w:rPr>
                <w:spacing w:val="-1"/>
                <w:sz w:val="22"/>
                <w:szCs w:val="22"/>
              </w:rPr>
              <w:t xml:space="preserve"> </w:t>
            </w:r>
            <w:r w:rsidRPr="00AA44D4">
              <w:rPr>
                <w:sz w:val="22"/>
                <w:szCs w:val="22"/>
              </w:rPr>
              <w:t>u</w:t>
            </w:r>
            <w:r w:rsidRPr="00AA44D4">
              <w:rPr>
                <w:spacing w:val="-2"/>
                <w:sz w:val="22"/>
                <w:szCs w:val="22"/>
              </w:rPr>
              <w:t xml:space="preserve"> </w:t>
            </w:r>
            <w:r w:rsidRPr="00AA44D4">
              <w:rPr>
                <w:sz w:val="22"/>
                <w:szCs w:val="22"/>
              </w:rPr>
              <w:t>odnosu</w:t>
            </w:r>
          </w:p>
          <w:p w14:paraId="2EFC8B43" w14:textId="77777777" w:rsidR="00D151A9" w:rsidRPr="00AA44D4" w:rsidRDefault="00D151A9" w:rsidP="00C163A1">
            <w:pPr>
              <w:pStyle w:val="TableParagraph"/>
              <w:kinsoku w:val="0"/>
              <w:overflowPunct w:val="0"/>
              <w:spacing w:line="244" w:lineRule="exact"/>
              <w:jc w:val="both"/>
              <w:rPr>
                <w:sz w:val="22"/>
                <w:szCs w:val="22"/>
              </w:rPr>
            </w:pPr>
            <w:r w:rsidRPr="00AA44D4">
              <w:rPr>
                <w:sz w:val="22"/>
                <w:szCs w:val="22"/>
              </w:rPr>
              <w:t>na</w:t>
            </w:r>
            <w:r w:rsidRPr="00AA44D4">
              <w:rPr>
                <w:spacing w:val="-1"/>
                <w:sz w:val="22"/>
                <w:szCs w:val="22"/>
              </w:rPr>
              <w:t xml:space="preserve"> </w:t>
            </w:r>
            <w:r w:rsidRPr="00AA44D4">
              <w:rPr>
                <w:sz w:val="22"/>
                <w:szCs w:val="22"/>
              </w:rPr>
              <w:t>početnu</w:t>
            </w:r>
            <w:r w:rsidRPr="00AA44D4">
              <w:rPr>
                <w:spacing w:val="-1"/>
                <w:sz w:val="22"/>
                <w:szCs w:val="22"/>
              </w:rPr>
              <w:t xml:space="preserve"> </w:t>
            </w:r>
            <w:r w:rsidRPr="00AA44D4">
              <w:rPr>
                <w:sz w:val="22"/>
                <w:szCs w:val="22"/>
              </w:rPr>
              <w:t>vrijednost do</w:t>
            </w:r>
            <w:r w:rsidRPr="00AA44D4">
              <w:rPr>
                <w:spacing w:val="-1"/>
                <w:sz w:val="22"/>
                <w:szCs w:val="22"/>
              </w:rPr>
              <w:t xml:space="preserve"> </w:t>
            </w:r>
            <w:r w:rsidRPr="00AA44D4">
              <w:rPr>
                <w:sz w:val="22"/>
                <w:szCs w:val="22"/>
              </w:rPr>
              <w:t>2.</w:t>
            </w:r>
            <w:r w:rsidRPr="00AA44D4">
              <w:rPr>
                <w:spacing w:val="-4"/>
                <w:sz w:val="22"/>
                <w:szCs w:val="22"/>
              </w:rPr>
              <w:t xml:space="preserve"> </w:t>
            </w:r>
            <w:r w:rsidRPr="00AA44D4">
              <w:rPr>
                <w:sz w:val="22"/>
                <w:szCs w:val="22"/>
              </w:rPr>
              <w:t>mjeseca</w:t>
            </w:r>
          </w:p>
        </w:tc>
        <w:tc>
          <w:tcPr>
            <w:tcW w:w="2128" w:type="dxa"/>
            <w:tcBorders>
              <w:top w:val="single" w:sz="4" w:space="0" w:color="000000"/>
              <w:left w:val="single" w:sz="4" w:space="0" w:color="000000"/>
              <w:bottom w:val="single" w:sz="4" w:space="0" w:color="000000"/>
              <w:right w:val="single" w:sz="4" w:space="0" w:color="000000"/>
            </w:tcBorders>
          </w:tcPr>
          <w:p w14:paraId="29774728" w14:textId="77777777" w:rsidR="00D151A9" w:rsidRPr="00AA44D4" w:rsidRDefault="00D151A9" w:rsidP="00C163A1">
            <w:pPr>
              <w:pStyle w:val="TableParagraph"/>
              <w:kinsoku w:val="0"/>
              <w:overflowPunct w:val="0"/>
              <w:spacing w:before="116"/>
              <w:ind w:left="110"/>
              <w:jc w:val="both"/>
              <w:rPr>
                <w:sz w:val="22"/>
                <w:szCs w:val="22"/>
              </w:rPr>
            </w:pPr>
            <w:r w:rsidRPr="00AA44D4">
              <w:rPr>
                <w:sz w:val="22"/>
                <w:szCs w:val="22"/>
              </w:rPr>
              <w:t>99,2%</w:t>
            </w:r>
          </w:p>
        </w:tc>
        <w:tc>
          <w:tcPr>
            <w:tcW w:w="1948" w:type="dxa"/>
            <w:tcBorders>
              <w:top w:val="single" w:sz="4" w:space="0" w:color="000000"/>
              <w:left w:val="single" w:sz="4" w:space="0" w:color="000000"/>
              <w:bottom w:val="single" w:sz="4" w:space="0" w:color="000000"/>
              <w:right w:val="single" w:sz="4" w:space="0" w:color="000000"/>
            </w:tcBorders>
          </w:tcPr>
          <w:p w14:paraId="5FF19DC0" w14:textId="77777777" w:rsidR="00D151A9" w:rsidRPr="00AA44D4" w:rsidRDefault="00D151A9" w:rsidP="00C163A1">
            <w:pPr>
              <w:pStyle w:val="TableParagraph"/>
              <w:kinsoku w:val="0"/>
              <w:overflowPunct w:val="0"/>
              <w:spacing w:before="116"/>
              <w:ind w:left="108"/>
              <w:jc w:val="both"/>
              <w:rPr>
                <w:sz w:val="22"/>
                <w:szCs w:val="22"/>
              </w:rPr>
            </w:pPr>
            <w:r w:rsidRPr="00AA44D4">
              <w:rPr>
                <w:sz w:val="22"/>
                <w:szCs w:val="22"/>
              </w:rPr>
              <w:t>94,7%</w:t>
            </w:r>
          </w:p>
        </w:tc>
      </w:tr>
      <w:tr w:rsidR="00D151A9" w:rsidRPr="00AA44D4" w14:paraId="17A6697A" w14:textId="77777777" w:rsidTr="00D151A9">
        <w:trPr>
          <w:trHeight w:val="251"/>
        </w:trPr>
        <w:tc>
          <w:tcPr>
            <w:tcW w:w="5210" w:type="dxa"/>
            <w:tcBorders>
              <w:top w:val="single" w:sz="4" w:space="0" w:color="000000"/>
              <w:left w:val="single" w:sz="4" w:space="0" w:color="000000"/>
              <w:bottom w:val="single" w:sz="4" w:space="0" w:color="000000"/>
              <w:right w:val="single" w:sz="4" w:space="0" w:color="000000"/>
            </w:tcBorders>
          </w:tcPr>
          <w:p w14:paraId="006AEFAB" w14:textId="77777777" w:rsidR="00D151A9" w:rsidRPr="00AA44D4" w:rsidRDefault="00D151A9" w:rsidP="00C163A1">
            <w:pPr>
              <w:pStyle w:val="TableParagraph"/>
              <w:kinsoku w:val="0"/>
              <w:overflowPunct w:val="0"/>
              <w:spacing w:line="232" w:lineRule="exact"/>
              <w:jc w:val="both"/>
              <w:rPr>
                <w:sz w:val="22"/>
                <w:szCs w:val="22"/>
                <w:vertAlign w:val="superscript"/>
              </w:rPr>
            </w:pPr>
            <w:r w:rsidRPr="00AA44D4">
              <w:rPr>
                <w:spacing w:val="-1"/>
                <w:sz w:val="22"/>
                <w:szCs w:val="22"/>
              </w:rPr>
              <w:t>Smanjenje</w:t>
            </w:r>
            <w:r w:rsidRPr="00AA44D4">
              <w:rPr>
                <w:sz w:val="22"/>
                <w:szCs w:val="22"/>
              </w:rPr>
              <w:t xml:space="preserve"> </w:t>
            </w:r>
            <w:r w:rsidRPr="00AA44D4">
              <w:rPr>
                <w:spacing w:val="-1"/>
                <w:sz w:val="22"/>
                <w:szCs w:val="22"/>
              </w:rPr>
              <w:t>CSFT</w:t>
            </w:r>
            <w:r w:rsidRPr="00AA44D4">
              <w:rPr>
                <w:spacing w:val="-1"/>
                <w:sz w:val="22"/>
                <w:szCs w:val="22"/>
                <w:vertAlign w:val="superscript"/>
              </w:rPr>
              <w:t>b</w:t>
            </w:r>
            <w:r w:rsidRPr="00AA44D4">
              <w:rPr>
                <w:spacing w:val="-19"/>
                <w:sz w:val="22"/>
                <w:szCs w:val="22"/>
              </w:rPr>
              <w:t xml:space="preserve"> </w:t>
            </w:r>
            <w:r w:rsidRPr="00AA44D4">
              <w:rPr>
                <w:sz w:val="22"/>
                <w:szCs w:val="22"/>
              </w:rPr>
              <w:t>od početka</w:t>
            </w:r>
            <w:r w:rsidRPr="00AA44D4">
              <w:rPr>
                <w:spacing w:val="1"/>
                <w:sz w:val="22"/>
                <w:szCs w:val="22"/>
              </w:rPr>
              <w:t xml:space="preserve"> </w:t>
            </w:r>
            <w:r w:rsidRPr="00AA44D4">
              <w:rPr>
                <w:sz w:val="22"/>
                <w:szCs w:val="22"/>
              </w:rPr>
              <w:t>do 2.</w:t>
            </w:r>
            <w:r w:rsidRPr="00AA44D4">
              <w:rPr>
                <w:spacing w:val="1"/>
                <w:sz w:val="22"/>
                <w:szCs w:val="22"/>
              </w:rPr>
              <w:t xml:space="preserve"> </w:t>
            </w:r>
            <w:r w:rsidRPr="00AA44D4">
              <w:rPr>
                <w:sz w:val="22"/>
                <w:szCs w:val="22"/>
              </w:rPr>
              <w:t xml:space="preserve">mjeseca </w:t>
            </w:r>
            <w:r w:rsidRPr="00AA44D4">
              <w:rPr>
                <w:sz w:val="22"/>
                <w:szCs w:val="22"/>
                <w:vertAlign w:val="superscript"/>
              </w:rPr>
              <w:t>a</w:t>
            </w:r>
          </w:p>
        </w:tc>
        <w:tc>
          <w:tcPr>
            <w:tcW w:w="2128" w:type="dxa"/>
            <w:tcBorders>
              <w:top w:val="single" w:sz="4" w:space="0" w:color="000000"/>
              <w:left w:val="single" w:sz="4" w:space="0" w:color="000000"/>
              <w:bottom w:val="single" w:sz="4" w:space="0" w:color="000000"/>
              <w:right w:val="single" w:sz="4" w:space="0" w:color="000000"/>
            </w:tcBorders>
          </w:tcPr>
          <w:p w14:paraId="21792540" w14:textId="77777777" w:rsidR="00D151A9" w:rsidRPr="00AA44D4" w:rsidRDefault="00D151A9" w:rsidP="00C163A1">
            <w:pPr>
              <w:pStyle w:val="TableParagraph"/>
              <w:kinsoku w:val="0"/>
              <w:overflowPunct w:val="0"/>
              <w:spacing w:line="232" w:lineRule="exact"/>
              <w:ind w:left="110"/>
              <w:jc w:val="both"/>
              <w:rPr>
                <w:sz w:val="22"/>
                <w:szCs w:val="22"/>
              </w:rPr>
            </w:pPr>
            <w:r w:rsidRPr="00AA44D4">
              <w:rPr>
                <w:sz w:val="22"/>
                <w:szCs w:val="22"/>
              </w:rPr>
              <w:t>77 µm</w:t>
            </w:r>
          </w:p>
        </w:tc>
        <w:tc>
          <w:tcPr>
            <w:tcW w:w="1948" w:type="dxa"/>
            <w:tcBorders>
              <w:top w:val="single" w:sz="4" w:space="0" w:color="000000"/>
              <w:left w:val="single" w:sz="4" w:space="0" w:color="000000"/>
              <w:bottom w:val="single" w:sz="4" w:space="0" w:color="000000"/>
              <w:right w:val="single" w:sz="4" w:space="0" w:color="000000"/>
            </w:tcBorders>
          </w:tcPr>
          <w:p w14:paraId="3F96CF95" w14:textId="77777777" w:rsidR="00D151A9" w:rsidRPr="00AA44D4" w:rsidRDefault="00D151A9" w:rsidP="00C163A1">
            <w:pPr>
              <w:pStyle w:val="TableParagraph"/>
              <w:kinsoku w:val="0"/>
              <w:overflowPunct w:val="0"/>
              <w:spacing w:line="232" w:lineRule="exact"/>
              <w:ind w:left="109"/>
              <w:jc w:val="both"/>
              <w:rPr>
                <w:sz w:val="22"/>
                <w:szCs w:val="22"/>
              </w:rPr>
            </w:pPr>
            <w:r w:rsidRPr="00AA44D4">
              <w:rPr>
                <w:sz w:val="22"/>
                <w:szCs w:val="22"/>
              </w:rPr>
              <w:t>-9,8 µm</w:t>
            </w:r>
          </w:p>
        </w:tc>
      </w:tr>
    </w:tbl>
    <w:p w14:paraId="236B35C2" w14:textId="5915A42B" w:rsidR="00D151A9" w:rsidRPr="00AA44D4" w:rsidRDefault="00D151A9" w:rsidP="00AA44D4">
      <w:pPr>
        <w:pStyle w:val="BodyText"/>
        <w:kinsoku w:val="0"/>
        <w:overflowPunct w:val="0"/>
        <w:ind w:left="231"/>
        <w:jc w:val="both"/>
      </w:pPr>
      <w:proofErr w:type="gramStart"/>
      <w:r w:rsidRPr="00AA44D4">
        <w:rPr>
          <w:spacing w:val="-1"/>
          <w:vertAlign w:val="superscript"/>
        </w:rPr>
        <w:t>a</w:t>
      </w:r>
      <w:proofErr w:type="gramEnd"/>
      <w:r w:rsidRPr="00AA44D4">
        <w:rPr>
          <w:spacing w:val="-21"/>
        </w:rPr>
        <w:t xml:space="preserve"> </w:t>
      </w:r>
      <w:r w:rsidRPr="00AA44D4">
        <w:rPr>
          <w:spacing w:val="-1"/>
        </w:rPr>
        <w:t>Jednostruko</w:t>
      </w:r>
      <w:r w:rsidRPr="00AA44D4">
        <w:t xml:space="preserve"> slijepa  p</w:t>
      </w:r>
      <w:r w:rsidR="0081258C">
        <w:t xml:space="preserve"> </w:t>
      </w:r>
      <w:r w:rsidRPr="00AA44D4">
        <w:t>&lt;</w:t>
      </w:r>
      <w:r w:rsidR="0081258C">
        <w:t xml:space="preserve"> </w:t>
      </w:r>
      <w:r w:rsidRPr="00AA44D4">
        <w:t>0.001 u</w:t>
      </w:r>
      <w:r w:rsidRPr="00AA44D4">
        <w:rPr>
          <w:spacing w:val="1"/>
        </w:rPr>
        <w:t xml:space="preserve"> </w:t>
      </w:r>
      <w:r w:rsidRPr="00AA44D4">
        <w:t>poređenju sa</w:t>
      </w:r>
      <w:r w:rsidRPr="00AA44D4">
        <w:rPr>
          <w:spacing w:val="1"/>
        </w:rPr>
        <w:t xml:space="preserve"> </w:t>
      </w:r>
      <w:r w:rsidRPr="00AA44D4">
        <w:t>prividnom</w:t>
      </w:r>
      <w:r w:rsidRPr="00AA44D4">
        <w:rPr>
          <w:spacing w:val="-1"/>
        </w:rPr>
        <w:t xml:space="preserve"> </w:t>
      </w:r>
      <w:r w:rsidRPr="00AA44D4">
        <w:t>kontrolom</w:t>
      </w:r>
    </w:p>
    <w:p w14:paraId="62FA12A4" w14:textId="77777777" w:rsidR="00D151A9" w:rsidRPr="00AA44D4" w:rsidRDefault="00D151A9">
      <w:pPr>
        <w:pStyle w:val="BodyText"/>
        <w:kinsoku w:val="0"/>
        <w:overflowPunct w:val="0"/>
        <w:spacing w:before="1"/>
        <w:ind w:left="231"/>
        <w:jc w:val="both"/>
      </w:pPr>
      <w:r w:rsidRPr="00AA44D4">
        <w:rPr>
          <w:spacing w:val="-1"/>
          <w:vertAlign w:val="superscript"/>
        </w:rPr>
        <w:t>b</w:t>
      </w:r>
      <w:r w:rsidRPr="00AA44D4">
        <w:rPr>
          <w:spacing w:val="-19"/>
        </w:rPr>
        <w:t xml:space="preserve"> </w:t>
      </w:r>
      <w:r w:rsidRPr="00AA44D4">
        <w:rPr>
          <w:spacing w:val="-1"/>
        </w:rPr>
        <w:t>CSFT</w:t>
      </w:r>
      <w:r w:rsidRPr="00AA44D4">
        <w:rPr>
          <w:spacing w:val="2"/>
        </w:rPr>
        <w:t xml:space="preserve"> </w:t>
      </w:r>
      <w:r w:rsidRPr="00AA44D4">
        <w:t>–</w:t>
      </w:r>
      <w:r w:rsidRPr="00AA44D4">
        <w:rPr>
          <w:spacing w:val="-3"/>
        </w:rPr>
        <w:t xml:space="preserve"> </w:t>
      </w:r>
      <w:r w:rsidRPr="00AA44D4">
        <w:t>debljina</w:t>
      </w:r>
      <w:r w:rsidRPr="00AA44D4">
        <w:rPr>
          <w:spacing w:val="-2"/>
        </w:rPr>
        <w:t xml:space="preserve"> </w:t>
      </w:r>
      <w:r w:rsidRPr="00AA44D4">
        <w:t>centralnog</w:t>
      </w:r>
      <w:r w:rsidRPr="00AA44D4">
        <w:rPr>
          <w:spacing w:val="-3"/>
        </w:rPr>
        <w:t xml:space="preserve"> </w:t>
      </w:r>
      <w:r w:rsidRPr="00AA44D4">
        <w:t>retinalnog</w:t>
      </w:r>
      <w:r w:rsidRPr="00AA44D4">
        <w:rPr>
          <w:spacing w:val="-3"/>
        </w:rPr>
        <w:t xml:space="preserve"> </w:t>
      </w:r>
      <w:r w:rsidRPr="00AA44D4">
        <w:t>područja</w:t>
      </w:r>
    </w:p>
    <w:p w14:paraId="6FB609B8" w14:textId="77777777" w:rsidR="00D151A9" w:rsidRPr="00AA44D4" w:rsidRDefault="00D151A9" w:rsidP="00C163A1">
      <w:pPr>
        <w:tabs>
          <w:tab w:val="left" w:pos="540"/>
          <w:tab w:val="left" w:pos="569"/>
        </w:tabs>
        <w:jc w:val="both"/>
        <w:rPr>
          <w:b/>
          <w:sz w:val="22"/>
          <w:szCs w:val="22"/>
        </w:rPr>
      </w:pPr>
    </w:p>
    <w:p w14:paraId="4806EE3F" w14:textId="17FA4164" w:rsidR="00D151A9" w:rsidRPr="00AA44D4" w:rsidRDefault="00D151A9" w:rsidP="00C163A1">
      <w:pPr>
        <w:tabs>
          <w:tab w:val="left" w:pos="540"/>
          <w:tab w:val="left" w:pos="569"/>
        </w:tabs>
        <w:jc w:val="both"/>
        <w:rPr>
          <w:b/>
          <w:sz w:val="22"/>
          <w:szCs w:val="22"/>
        </w:rPr>
      </w:pPr>
      <w:r w:rsidRPr="00AA44D4">
        <w:rPr>
          <w:b/>
          <w:sz w:val="22"/>
          <w:szCs w:val="22"/>
        </w:rPr>
        <w:t>Slika 3. Srednja promjena BCVA u odnosu na početne vrijednosti tokom vr</w:t>
      </w:r>
      <w:r w:rsidR="00CE7A7B">
        <w:rPr>
          <w:b/>
          <w:sz w:val="22"/>
          <w:szCs w:val="22"/>
        </w:rPr>
        <w:t>ij</w:t>
      </w:r>
      <w:r w:rsidRPr="00AA44D4">
        <w:rPr>
          <w:b/>
          <w:sz w:val="22"/>
          <w:szCs w:val="22"/>
        </w:rPr>
        <w:t>emena do 12. Mjeseca (MINERVA)</w:t>
      </w:r>
    </w:p>
    <w:p w14:paraId="26A336DF" w14:textId="77777777" w:rsidR="00D151A9" w:rsidRPr="00AA44D4" w:rsidRDefault="00D151A9" w:rsidP="00C163A1">
      <w:pPr>
        <w:tabs>
          <w:tab w:val="left" w:pos="540"/>
          <w:tab w:val="left" w:pos="569"/>
        </w:tabs>
        <w:jc w:val="both"/>
        <w:rPr>
          <w:b/>
          <w:sz w:val="22"/>
          <w:szCs w:val="22"/>
        </w:rPr>
      </w:pPr>
    </w:p>
    <w:p w14:paraId="78231659" w14:textId="1D390210" w:rsidR="00D151A9" w:rsidRPr="00AA44D4" w:rsidRDefault="00001959" w:rsidP="00C163A1">
      <w:pPr>
        <w:tabs>
          <w:tab w:val="left" w:pos="540"/>
          <w:tab w:val="left" w:pos="569"/>
        </w:tabs>
        <w:jc w:val="both"/>
        <w:rPr>
          <w:b/>
          <w:sz w:val="22"/>
          <w:szCs w:val="22"/>
        </w:rPr>
      </w:pPr>
      <w:r w:rsidRPr="00AA44D4">
        <w:rPr>
          <w:b/>
          <w:noProof/>
          <w:sz w:val="22"/>
          <w:szCs w:val="22"/>
        </w:rPr>
        <w:drawing>
          <wp:inline distT="0" distB="0" distL="0" distR="0" wp14:anchorId="2F10D457" wp14:editId="0A5DF45E">
            <wp:extent cx="5641145" cy="3358788"/>
            <wp:effectExtent l="0" t="0" r="0" b="0"/>
            <wp:docPr id="1686078625" name="Picture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78625" name="Picture 1" descr="A graph of a number of patients&#10;&#10;Description automatically generated with medium confidence"/>
                    <pic:cNvPicPr/>
                  </pic:nvPicPr>
                  <pic:blipFill>
                    <a:blip r:embed="rId16"/>
                    <a:stretch>
                      <a:fillRect/>
                    </a:stretch>
                  </pic:blipFill>
                  <pic:spPr>
                    <a:xfrm>
                      <a:off x="0" y="0"/>
                      <a:ext cx="5661072" cy="3370653"/>
                    </a:xfrm>
                    <a:prstGeom prst="rect">
                      <a:avLst/>
                    </a:prstGeom>
                  </pic:spPr>
                </pic:pic>
              </a:graphicData>
            </a:graphic>
          </wp:inline>
        </w:drawing>
      </w:r>
    </w:p>
    <w:p w14:paraId="0F833202" w14:textId="2B657E72" w:rsidR="00D151A9" w:rsidRPr="00AA44D4" w:rsidRDefault="00001959" w:rsidP="00C163A1">
      <w:pPr>
        <w:tabs>
          <w:tab w:val="left" w:pos="540"/>
          <w:tab w:val="left" w:pos="569"/>
        </w:tabs>
        <w:jc w:val="both"/>
        <w:rPr>
          <w:bCs/>
          <w:sz w:val="22"/>
          <w:szCs w:val="22"/>
        </w:rPr>
      </w:pPr>
      <w:r w:rsidRPr="00AA44D4">
        <w:rPr>
          <w:bCs/>
          <w:sz w:val="22"/>
          <w:szCs w:val="22"/>
        </w:rPr>
        <w:t>*Uočena srednja vrednost BCVA može se razlikovati pod srednje vrednosti BCVA metodom najmanjeg kvadrata (primjenljivo samo u 2. mjesecu)</w:t>
      </w:r>
    </w:p>
    <w:p w14:paraId="646C26BB" w14:textId="2B9A7C30" w:rsidR="00001959" w:rsidRPr="00AA44D4" w:rsidRDefault="00001959" w:rsidP="00C163A1">
      <w:pPr>
        <w:tabs>
          <w:tab w:val="left" w:pos="540"/>
          <w:tab w:val="left" w:pos="569"/>
        </w:tabs>
        <w:jc w:val="both"/>
        <w:rPr>
          <w:bCs/>
          <w:sz w:val="22"/>
          <w:szCs w:val="22"/>
        </w:rPr>
      </w:pPr>
      <w:r w:rsidRPr="00AA44D4">
        <w:rPr>
          <w:bCs/>
          <w:noProof/>
          <w:sz w:val="22"/>
          <w:szCs w:val="22"/>
        </w:rPr>
        <mc:AlternateContent>
          <mc:Choice Requires="wps">
            <w:drawing>
              <wp:anchor distT="0" distB="0" distL="114300" distR="114300" simplePos="0" relativeHeight="251659264" behindDoc="0" locked="0" layoutInCell="1" allowOverlap="1" wp14:anchorId="50E9AB4F" wp14:editId="12037193">
                <wp:simplePos x="0" y="0"/>
                <wp:positionH relativeFrom="column">
                  <wp:posOffset>13969</wp:posOffset>
                </wp:positionH>
                <wp:positionV relativeFrom="paragraph">
                  <wp:posOffset>35902</wp:posOffset>
                </wp:positionV>
                <wp:extent cx="5261317" cy="0"/>
                <wp:effectExtent l="0" t="0" r="0" b="0"/>
                <wp:wrapNone/>
                <wp:docPr id="1041896898" name="Straight Connector 5"/>
                <wp:cNvGraphicFramePr/>
                <a:graphic xmlns:a="http://schemas.openxmlformats.org/drawingml/2006/main">
                  <a:graphicData uri="http://schemas.microsoft.com/office/word/2010/wordprocessingShape">
                    <wps:wsp>
                      <wps:cNvCnPr/>
                      <wps:spPr>
                        <a:xfrm>
                          <a:off x="0" y="0"/>
                          <a:ext cx="52613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80FDC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2.85pt" to="41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" strokecolor="black [3200]" strokeweight=".5pt">
                <v:stroke joinstyle="miter"/>
              </v:line>
            </w:pict>
          </mc:Fallback>
        </mc:AlternateContent>
      </w:r>
    </w:p>
    <w:p w14:paraId="2611CED0" w14:textId="31B0E840" w:rsidR="00001959" w:rsidRPr="00AA44D4" w:rsidRDefault="00001959" w:rsidP="00C163A1">
      <w:pPr>
        <w:tabs>
          <w:tab w:val="left" w:pos="540"/>
          <w:tab w:val="left" w:pos="569"/>
        </w:tabs>
        <w:jc w:val="both"/>
        <w:rPr>
          <w:sz w:val="22"/>
          <w:szCs w:val="22"/>
        </w:rPr>
      </w:pPr>
      <w:r w:rsidRPr="00AA44D4">
        <w:rPr>
          <w:sz w:val="22"/>
          <w:szCs w:val="22"/>
        </w:rPr>
        <w:t>Kada se poredi ranibizumab u odnosu na placebo postupak u kontrolnoj grupi u 2. mjesecu, zapažen je dosl</w:t>
      </w:r>
      <w:r w:rsidR="0081258C">
        <w:rPr>
          <w:sz w:val="22"/>
          <w:szCs w:val="22"/>
        </w:rPr>
        <w:t>j</w:t>
      </w:r>
      <w:r w:rsidRPr="00AA44D4">
        <w:rPr>
          <w:sz w:val="22"/>
          <w:szCs w:val="22"/>
        </w:rPr>
        <w:t>edan efekat kako ukupno tako i u podgrupama prema početnoj etiologiji.</w:t>
      </w:r>
    </w:p>
    <w:p w14:paraId="36757D26" w14:textId="77777777" w:rsidR="00001959" w:rsidRPr="00AA44D4" w:rsidRDefault="00001959" w:rsidP="00C163A1">
      <w:pPr>
        <w:tabs>
          <w:tab w:val="left" w:pos="540"/>
          <w:tab w:val="left" w:pos="569"/>
        </w:tabs>
        <w:jc w:val="both"/>
        <w:rPr>
          <w:sz w:val="22"/>
          <w:szCs w:val="22"/>
        </w:rPr>
      </w:pPr>
    </w:p>
    <w:p w14:paraId="2F2F6D2D" w14:textId="5F2BDBBF" w:rsidR="00001959" w:rsidRPr="00AA44D4" w:rsidRDefault="00001959" w:rsidP="00C163A1">
      <w:pPr>
        <w:tabs>
          <w:tab w:val="left" w:pos="540"/>
          <w:tab w:val="left" w:pos="569"/>
        </w:tabs>
        <w:jc w:val="both"/>
        <w:rPr>
          <w:b/>
          <w:bCs/>
          <w:sz w:val="22"/>
          <w:szCs w:val="22"/>
        </w:rPr>
      </w:pPr>
      <w:r w:rsidRPr="00AA44D4">
        <w:rPr>
          <w:b/>
          <w:bCs/>
          <w:sz w:val="22"/>
          <w:szCs w:val="22"/>
        </w:rPr>
        <w:t>Tabela 4 Terapijski efekat ukupno i u podgrupama prema početnoj etiologiji</w:t>
      </w:r>
    </w:p>
    <w:p w14:paraId="24D4EA2F" w14:textId="77777777" w:rsidR="00001959" w:rsidRPr="00AA44D4" w:rsidRDefault="00001959" w:rsidP="00C163A1">
      <w:pPr>
        <w:tabs>
          <w:tab w:val="left" w:pos="540"/>
          <w:tab w:val="left" w:pos="569"/>
        </w:tabs>
        <w:jc w:val="both"/>
        <w:rPr>
          <w:b/>
          <w:bCs/>
          <w:sz w:val="22"/>
          <w:szCs w:val="22"/>
        </w:rPr>
      </w:pPr>
    </w:p>
    <w:tbl>
      <w:tblPr>
        <w:tblW w:w="9525" w:type="dxa"/>
        <w:tblInd w:w="-5" w:type="dxa"/>
        <w:tblLayout w:type="fixed"/>
        <w:tblCellMar>
          <w:left w:w="0" w:type="dxa"/>
          <w:right w:w="0" w:type="dxa"/>
        </w:tblCellMar>
        <w:tblLook w:val="0000" w:firstRow="0" w:lastRow="0" w:firstColumn="0" w:lastColumn="0" w:noHBand="0" w:noVBand="0"/>
      </w:tblPr>
      <w:tblGrid>
        <w:gridCol w:w="4456"/>
        <w:gridCol w:w="2693"/>
        <w:gridCol w:w="2376"/>
      </w:tblGrid>
      <w:tr w:rsidR="00001959" w:rsidRPr="00AA44D4" w14:paraId="6BB76E25" w14:textId="77777777" w:rsidTr="00001959">
        <w:trPr>
          <w:trHeight w:val="506"/>
        </w:trPr>
        <w:tc>
          <w:tcPr>
            <w:tcW w:w="4456" w:type="dxa"/>
            <w:tcBorders>
              <w:top w:val="single" w:sz="4" w:space="0" w:color="000000"/>
              <w:left w:val="single" w:sz="4" w:space="0" w:color="000000"/>
              <w:bottom w:val="single" w:sz="4" w:space="0" w:color="000000"/>
              <w:right w:val="single" w:sz="4" w:space="0" w:color="000000"/>
            </w:tcBorders>
          </w:tcPr>
          <w:p w14:paraId="162DBC0D" w14:textId="77777777" w:rsidR="00001959" w:rsidRPr="00AA44D4" w:rsidRDefault="00001959" w:rsidP="00C163A1">
            <w:pPr>
              <w:pStyle w:val="TableParagraph"/>
              <w:kinsoku w:val="0"/>
              <w:overflowPunct w:val="0"/>
              <w:spacing w:before="5"/>
              <w:jc w:val="both"/>
              <w:rPr>
                <w:b/>
                <w:bCs/>
                <w:sz w:val="22"/>
                <w:szCs w:val="22"/>
              </w:rPr>
            </w:pPr>
            <w:r w:rsidRPr="00AA44D4">
              <w:rPr>
                <w:b/>
                <w:bCs/>
                <w:sz w:val="22"/>
                <w:szCs w:val="22"/>
              </w:rPr>
              <w:t>Ukupno</w:t>
            </w:r>
            <w:r w:rsidRPr="00AA44D4">
              <w:rPr>
                <w:b/>
                <w:bCs/>
                <w:spacing w:val="-3"/>
                <w:sz w:val="22"/>
                <w:szCs w:val="22"/>
              </w:rPr>
              <w:t xml:space="preserve"> </w:t>
            </w:r>
            <w:r w:rsidRPr="00AA44D4">
              <w:rPr>
                <w:b/>
                <w:bCs/>
                <w:sz w:val="22"/>
                <w:szCs w:val="22"/>
              </w:rPr>
              <w:t>i</w:t>
            </w:r>
            <w:r w:rsidRPr="00AA44D4">
              <w:rPr>
                <w:b/>
                <w:bCs/>
                <w:spacing w:val="-1"/>
                <w:sz w:val="22"/>
                <w:szCs w:val="22"/>
              </w:rPr>
              <w:t xml:space="preserve"> </w:t>
            </w:r>
            <w:r w:rsidRPr="00AA44D4">
              <w:rPr>
                <w:b/>
                <w:bCs/>
                <w:sz w:val="22"/>
                <w:szCs w:val="22"/>
              </w:rPr>
              <w:t>prema</w:t>
            </w:r>
            <w:r w:rsidRPr="00AA44D4">
              <w:rPr>
                <w:b/>
                <w:bCs/>
                <w:spacing w:val="-2"/>
                <w:sz w:val="22"/>
                <w:szCs w:val="22"/>
              </w:rPr>
              <w:t xml:space="preserve"> </w:t>
            </w:r>
            <w:r w:rsidRPr="00AA44D4">
              <w:rPr>
                <w:b/>
                <w:bCs/>
                <w:sz w:val="22"/>
                <w:szCs w:val="22"/>
              </w:rPr>
              <w:t>početnoj</w:t>
            </w:r>
            <w:r w:rsidRPr="00AA44D4">
              <w:rPr>
                <w:b/>
                <w:bCs/>
                <w:spacing w:val="-4"/>
                <w:sz w:val="22"/>
                <w:szCs w:val="22"/>
              </w:rPr>
              <w:t xml:space="preserve"> </w:t>
            </w:r>
            <w:r w:rsidRPr="00AA44D4">
              <w:rPr>
                <w:b/>
                <w:bCs/>
                <w:sz w:val="22"/>
                <w:szCs w:val="22"/>
              </w:rPr>
              <w:t>etiologiji</w:t>
            </w:r>
          </w:p>
        </w:tc>
        <w:tc>
          <w:tcPr>
            <w:tcW w:w="2693" w:type="dxa"/>
            <w:tcBorders>
              <w:top w:val="single" w:sz="4" w:space="0" w:color="000000"/>
              <w:left w:val="single" w:sz="4" w:space="0" w:color="000000"/>
              <w:bottom w:val="single" w:sz="4" w:space="0" w:color="000000"/>
              <w:right w:val="single" w:sz="4" w:space="0" w:color="000000"/>
            </w:tcBorders>
          </w:tcPr>
          <w:p w14:paraId="7394053A" w14:textId="77777777" w:rsidR="00001959" w:rsidRPr="00AA44D4" w:rsidRDefault="00001959" w:rsidP="00C163A1">
            <w:pPr>
              <w:pStyle w:val="TableParagraph"/>
              <w:kinsoku w:val="0"/>
              <w:overflowPunct w:val="0"/>
              <w:spacing w:line="252" w:lineRule="exact"/>
              <w:ind w:left="108" w:right="42"/>
              <w:jc w:val="both"/>
              <w:rPr>
                <w:b/>
                <w:bCs/>
                <w:sz w:val="22"/>
                <w:szCs w:val="22"/>
              </w:rPr>
            </w:pPr>
            <w:r w:rsidRPr="00AA44D4">
              <w:rPr>
                <w:b/>
                <w:bCs/>
                <w:sz w:val="22"/>
                <w:szCs w:val="22"/>
              </w:rPr>
              <w:t>Terapijski efekat u odnosu</w:t>
            </w:r>
            <w:r w:rsidRPr="00AA44D4">
              <w:rPr>
                <w:b/>
                <w:bCs/>
                <w:spacing w:val="-53"/>
                <w:sz w:val="22"/>
                <w:szCs w:val="22"/>
              </w:rPr>
              <w:t xml:space="preserve"> </w:t>
            </w:r>
            <w:r w:rsidRPr="00AA44D4">
              <w:rPr>
                <w:b/>
                <w:bCs/>
                <w:sz w:val="22"/>
                <w:szCs w:val="22"/>
              </w:rPr>
              <w:t>na</w:t>
            </w:r>
            <w:r w:rsidRPr="00AA44D4">
              <w:rPr>
                <w:b/>
                <w:bCs/>
                <w:spacing w:val="-1"/>
                <w:sz w:val="22"/>
                <w:szCs w:val="22"/>
              </w:rPr>
              <w:t xml:space="preserve"> </w:t>
            </w:r>
            <w:r w:rsidRPr="00AA44D4">
              <w:rPr>
                <w:b/>
                <w:bCs/>
                <w:sz w:val="22"/>
                <w:szCs w:val="22"/>
              </w:rPr>
              <w:t>placebo [slova]</w:t>
            </w:r>
          </w:p>
        </w:tc>
        <w:tc>
          <w:tcPr>
            <w:tcW w:w="2376" w:type="dxa"/>
            <w:tcBorders>
              <w:top w:val="single" w:sz="4" w:space="0" w:color="000000"/>
              <w:left w:val="single" w:sz="4" w:space="0" w:color="000000"/>
              <w:bottom w:val="single" w:sz="4" w:space="0" w:color="000000"/>
              <w:right w:val="single" w:sz="4" w:space="0" w:color="000000"/>
            </w:tcBorders>
          </w:tcPr>
          <w:p w14:paraId="10997F5B" w14:textId="77777777" w:rsidR="00001959" w:rsidRPr="00AA44D4" w:rsidRDefault="00001959" w:rsidP="00C163A1">
            <w:pPr>
              <w:pStyle w:val="TableParagraph"/>
              <w:tabs>
                <w:tab w:val="left" w:pos="779"/>
                <w:tab w:val="left" w:pos="1998"/>
              </w:tabs>
              <w:kinsoku w:val="0"/>
              <w:overflowPunct w:val="0"/>
              <w:spacing w:line="252" w:lineRule="exact"/>
              <w:ind w:right="94"/>
              <w:jc w:val="both"/>
              <w:rPr>
                <w:b/>
                <w:bCs/>
                <w:sz w:val="22"/>
                <w:szCs w:val="22"/>
              </w:rPr>
            </w:pPr>
            <w:r w:rsidRPr="00AA44D4">
              <w:rPr>
                <w:b/>
                <w:bCs/>
                <w:sz w:val="22"/>
                <w:szCs w:val="22"/>
              </w:rPr>
              <w:t>Broj</w:t>
            </w:r>
            <w:r w:rsidRPr="00AA44D4">
              <w:rPr>
                <w:b/>
                <w:bCs/>
                <w:sz w:val="22"/>
                <w:szCs w:val="22"/>
              </w:rPr>
              <w:tab/>
              <w:t>pacijenata</w:t>
            </w:r>
            <w:r w:rsidRPr="00AA44D4">
              <w:rPr>
                <w:b/>
                <w:bCs/>
                <w:sz w:val="22"/>
                <w:szCs w:val="22"/>
              </w:rPr>
              <w:tab/>
            </w:r>
            <w:r w:rsidRPr="00AA44D4">
              <w:rPr>
                <w:b/>
                <w:bCs/>
                <w:spacing w:val="-1"/>
                <w:sz w:val="22"/>
                <w:szCs w:val="22"/>
              </w:rPr>
              <w:t>[n]</w:t>
            </w:r>
            <w:r w:rsidRPr="00AA44D4">
              <w:rPr>
                <w:b/>
                <w:bCs/>
                <w:spacing w:val="-52"/>
                <w:sz w:val="22"/>
                <w:szCs w:val="22"/>
              </w:rPr>
              <w:t xml:space="preserve"> </w:t>
            </w:r>
            <w:r w:rsidRPr="00AA44D4">
              <w:rPr>
                <w:b/>
                <w:bCs/>
                <w:sz w:val="22"/>
                <w:szCs w:val="22"/>
              </w:rPr>
              <w:t>(terapija</w:t>
            </w:r>
            <w:r w:rsidRPr="00AA44D4">
              <w:rPr>
                <w:b/>
                <w:bCs/>
                <w:spacing w:val="-2"/>
                <w:sz w:val="22"/>
                <w:szCs w:val="22"/>
              </w:rPr>
              <w:t xml:space="preserve"> </w:t>
            </w:r>
            <w:r w:rsidRPr="00AA44D4">
              <w:rPr>
                <w:b/>
                <w:bCs/>
                <w:sz w:val="22"/>
                <w:szCs w:val="22"/>
              </w:rPr>
              <w:t>+</w:t>
            </w:r>
            <w:r w:rsidRPr="00AA44D4">
              <w:rPr>
                <w:b/>
                <w:bCs/>
                <w:spacing w:val="-9"/>
                <w:sz w:val="22"/>
                <w:szCs w:val="22"/>
              </w:rPr>
              <w:t xml:space="preserve"> </w:t>
            </w:r>
            <w:r w:rsidRPr="00AA44D4">
              <w:rPr>
                <w:b/>
                <w:bCs/>
                <w:sz w:val="22"/>
                <w:szCs w:val="22"/>
              </w:rPr>
              <w:t>placebo)</w:t>
            </w:r>
          </w:p>
        </w:tc>
      </w:tr>
      <w:tr w:rsidR="00001959" w:rsidRPr="00AA44D4" w14:paraId="1DB47A1D" w14:textId="77777777" w:rsidTr="00001959">
        <w:trPr>
          <w:trHeight w:val="270"/>
        </w:trPr>
        <w:tc>
          <w:tcPr>
            <w:tcW w:w="4456" w:type="dxa"/>
            <w:tcBorders>
              <w:top w:val="single" w:sz="4" w:space="0" w:color="000000"/>
              <w:left w:val="single" w:sz="4" w:space="0" w:color="000000"/>
              <w:bottom w:val="single" w:sz="4" w:space="0" w:color="000000"/>
              <w:right w:val="single" w:sz="4" w:space="0" w:color="000000"/>
            </w:tcBorders>
          </w:tcPr>
          <w:p w14:paraId="77096219" w14:textId="77777777" w:rsidR="00001959" w:rsidRPr="00AA44D4" w:rsidRDefault="00001959" w:rsidP="00C163A1">
            <w:pPr>
              <w:pStyle w:val="TableParagraph"/>
              <w:kinsoku w:val="0"/>
              <w:overflowPunct w:val="0"/>
              <w:spacing w:line="251" w:lineRule="exact"/>
              <w:jc w:val="both"/>
              <w:rPr>
                <w:sz w:val="22"/>
                <w:szCs w:val="22"/>
              </w:rPr>
            </w:pPr>
            <w:r w:rsidRPr="00AA44D4">
              <w:rPr>
                <w:sz w:val="22"/>
                <w:szCs w:val="22"/>
              </w:rPr>
              <w:t>Ukupno</w:t>
            </w:r>
          </w:p>
        </w:tc>
        <w:tc>
          <w:tcPr>
            <w:tcW w:w="2693" w:type="dxa"/>
            <w:tcBorders>
              <w:top w:val="single" w:sz="4" w:space="0" w:color="000000"/>
              <w:left w:val="single" w:sz="4" w:space="0" w:color="000000"/>
              <w:bottom w:val="single" w:sz="4" w:space="0" w:color="000000"/>
              <w:right w:val="single" w:sz="4" w:space="0" w:color="000000"/>
            </w:tcBorders>
          </w:tcPr>
          <w:p w14:paraId="3E053F36" w14:textId="77777777" w:rsidR="00001959" w:rsidRPr="00AA44D4" w:rsidRDefault="00001959" w:rsidP="00C163A1">
            <w:pPr>
              <w:pStyle w:val="TableParagraph"/>
              <w:kinsoku w:val="0"/>
              <w:overflowPunct w:val="0"/>
              <w:spacing w:line="251" w:lineRule="exact"/>
              <w:ind w:left="108"/>
              <w:jc w:val="both"/>
              <w:rPr>
                <w:sz w:val="22"/>
                <w:szCs w:val="22"/>
              </w:rPr>
            </w:pPr>
            <w:r w:rsidRPr="00AA44D4">
              <w:rPr>
                <w:sz w:val="22"/>
                <w:szCs w:val="22"/>
              </w:rPr>
              <w:t>9,9</w:t>
            </w:r>
          </w:p>
        </w:tc>
        <w:tc>
          <w:tcPr>
            <w:tcW w:w="2376" w:type="dxa"/>
            <w:tcBorders>
              <w:top w:val="single" w:sz="4" w:space="0" w:color="000000"/>
              <w:left w:val="single" w:sz="4" w:space="0" w:color="000000"/>
              <w:bottom w:val="single" w:sz="4" w:space="0" w:color="000000"/>
              <w:right w:val="single" w:sz="4" w:space="0" w:color="000000"/>
            </w:tcBorders>
          </w:tcPr>
          <w:p w14:paraId="6A56C445" w14:textId="77777777" w:rsidR="00001959" w:rsidRPr="00AA44D4" w:rsidRDefault="00001959" w:rsidP="00C163A1">
            <w:pPr>
              <w:pStyle w:val="TableParagraph"/>
              <w:kinsoku w:val="0"/>
              <w:overflowPunct w:val="0"/>
              <w:spacing w:line="251" w:lineRule="exact"/>
              <w:jc w:val="both"/>
              <w:rPr>
                <w:sz w:val="22"/>
                <w:szCs w:val="22"/>
              </w:rPr>
            </w:pPr>
            <w:r w:rsidRPr="00AA44D4">
              <w:rPr>
                <w:sz w:val="22"/>
                <w:szCs w:val="22"/>
              </w:rPr>
              <w:t>178</w:t>
            </w:r>
          </w:p>
        </w:tc>
      </w:tr>
      <w:tr w:rsidR="00001959" w:rsidRPr="00AA44D4" w14:paraId="1A021D88" w14:textId="77777777" w:rsidTr="00001959">
        <w:trPr>
          <w:trHeight w:val="263"/>
        </w:trPr>
        <w:tc>
          <w:tcPr>
            <w:tcW w:w="4456" w:type="dxa"/>
            <w:tcBorders>
              <w:top w:val="single" w:sz="4" w:space="0" w:color="000000"/>
              <w:left w:val="single" w:sz="4" w:space="0" w:color="000000"/>
              <w:bottom w:val="single" w:sz="4" w:space="0" w:color="000000"/>
              <w:right w:val="single" w:sz="4" w:space="0" w:color="000000"/>
            </w:tcBorders>
          </w:tcPr>
          <w:p w14:paraId="2FBD655B"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Angioidne</w:t>
            </w:r>
            <w:r w:rsidRPr="00AA44D4">
              <w:rPr>
                <w:spacing w:val="-2"/>
                <w:sz w:val="22"/>
                <w:szCs w:val="22"/>
              </w:rPr>
              <w:t xml:space="preserve"> </w:t>
            </w:r>
            <w:r w:rsidRPr="00AA44D4">
              <w:rPr>
                <w:sz w:val="22"/>
                <w:szCs w:val="22"/>
              </w:rPr>
              <w:t>pruge</w:t>
            </w:r>
          </w:p>
        </w:tc>
        <w:tc>
          <w:tcPr>
            <w:tcW w:w="2693" w:type="dxa"/>
            <w:tcBorders>
              <w:top w:val="single" w:sz="4" w:space="0" w:color="000000"/>
              <w:left w:val="single" w:sz="4" w:space="0" w:color="000000"/>
              <w:bottom w:val="single" w:sz="4" w:space="0" w:color="000000"/>
              <w:right w:val="single" w:sz="4" w:space="0" w:color="000000"/>
            </w:tcBorders>
          </w:tcPr>
          <w:p w14:paraId="0FE61E17" w14:textId="77777777" w:rsidR="00001959" w:rsidRPr="00AA44D4" w:rsidRDefault="00001959" w:rsidP="00C163A1">
            <w:pPr>
              <w:pStyle w:val="TableParagraph"/>
              <w:kinsoku w:val="0"/>
              <w:overflowPunct w:val="0"/>
              <w:spacing w:line="244" w:lineRule="exact"/>
              <w:ind w:left="108"/>
              <w:jc w:val="both"/>
              <w:rPr>
                <w:sz w:val="22"/>
                <w:szCs w:val="22"/>
              </w:rPr>
            </w:pPr>
            <w:r w:rsidRPr="00AA44D4">
              <w:rPr>
                <w:sz w:val="22"/>
                <w:szCs w:val="22"/>
              </w:rPr>
              <w:t>14,6</w:t>
            </w:r>
          </w:p>
        </w:tc>
        <w:tc>
          <w:tcPr>
            <w:tcW w:w="2376" w:type="dxa"/>
            <w:tcBorders>
              <w:top w:val="single" w:sz="4" w:space="0" w:color="000000"/>
              <w:left w:val="single" w:sz="4" w:space="0" w:color="000000"/>
              <w:bottom w:val="single" w:sz="4" w:space="0" w:color="000000"/>
              <w:right w:val="single" w:sz="4" w:space="0" w:color="000000"/>
            </w:tcBorders>
          </w:tcPr>
          <w:p w14:paraId="0A1D1D85"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27</w:t>
            </w:r>
          </w:p>
        </w:tc>
      </w:tr>
      <w:tr w:rsidR="00001959" w:rsidRPr="00AA44D4" w14:paraId="6CFC031D" w14:textId="77777777" w:rsidTr="00001959">
        <w:trPr>
          <w:trHeight w:val="285"/>
        </w:trPr>
        <w:tc>
          <w:tcPr>
            <w:tcW w:w="4456" w:type="dxa"/>
            <w:tcBorders>
              <w:top w:val="single" w:sz="4" w:space="0" w:color="000000"/>
              <w:left w:val="single" w:sz="4" w:space="0" w:color="000000"/>
              <w:bottom w:val="single" w:sz="4" w:space="0" w:color="000000"/>
              <w:right w:val="single" w:sz="4" w:space="0" w:color="000000"/>
            </w:tcBorders>
          </w:tcPr>
          <w:p w14:paraId="5E33B64F" w14:textId="77777777" w:rsidR="00001959" w:rsidRPr="00AA44D4" w:rsidRDefault="00001959" w:rsidP="00C163A1">
            <w:pPr>
              <w:pStyle w:val="TableParagraph"/>
              <w:kinsoku w:val="0"/>
              <w:overflowPunct w:val="0"/>
              <w:jc w:val="both"/>
              <w:rPr>
                <w:sz w:val="22"/>
                <w:szCs w:val="22"/>
              </w:rPr>
            </w:pPr>
            <w:r w:rsidRPr="00AA44D4">
              <w:rPr>
                <w:sz w:val="22"/>
                <w:szCs w:val="22"/>
              </w:rPr>
              <w:t>Postinflamatorna</w:t>
            </w:r>
            <w:r w:rsidRPr="00AA44D4">
              <w:rPr>
                <w:spacing w:val="-4"/>
                <w:sz w:val="22"/>
                <w:szCs w:val="22"/>
              </w:rPr>
              <w:t xml:space="preserve"> </w:t>
            </w:r>
            <w:r w:rsidRPr="00AA44D4">
              <w:rPr>
                <w:sz w:val="22"/>
                <w:szCs w:val="22"/>
              </w:rPr>
              <w:t>horioretinopatija</w:t>
            </w:r>
          </w:p>
        </w:tc>
        <w:tc>
          <w:tcPr>
            <w:tcW w:w="2693" w:type="dxa"/>
            <w:tcBorders>
              <w:top w:val="single" w:sz="4" w:space="0" w:color="000000"/>
              <w:left w:val="single" w:sz="4" w:space="0" w:color="000000"/>
              <w:bottom w:val="single" w:sz="4" w:space="0" w:color="000000"/>
              <w:right w:val="single" w:sz="4" w:space="0" w:color="000000"/>
            </w:tcBorders>
          </w:tcPr>
          <w:p w14:paraId="00E5CE9E" w14:textId="77777777" w:rsidR="00001959" w:rsidRPr="00AA44D4" w:rsidRDefault="00001959" w:rsidP="00C163A1">
            <w:pPr>
              <w:pStyle w:val="TableParagraph"/>
              <w:kinsoku w:val="0"/>
              <w:overflowPunct w:val="0"/>
              <w:ind w:left="108"/>
              <w:jc w:val="both"/>
              <w:rPr>
                <w:sz w:val="22"/>
                <w:szCs w:val="22"/>
              </w:rPr>
            </w:pPr>
            <w:r w:rsidRPr="00AA44D4">
              <w:rPr>
                <w:sz w:val="22"/>
                <w:szCs w:val="22"/>
              </w:rPr>
              <w:t>6,5</w:t>
            </w:r>
          </w:p>
        </w:tc>
        <w:tc>
          <w:tcPr>
            <w:tcW w:w="2376" w:type="dxa"/>
            <w:tcBorders>
              <w:top w:val="single" w:sz="4" w:space="0" w:color="000000"/>
              <w:left w:val="single" w:sz="4" w:space="0" w:color="000000"/>
              <w:bottom w:val="single" w:sz="4" w:space="0" w:color="000000"/>
              <w:right w:val="single" w:sz="4" w:space="0" w:color="000000"/>
            </w:tcBorders>
          </w:tcPr>
          <w:p w14:paraId="0B3435AE" w14:textId="77777777" w:rsidR="00001959" w:rsidRPr="00AA44D4" w:rsidRDefault="00001959" w:rsidP="00C163A1">
            <w:pPr>
              <w:pStyle w:val="TableParagraph"/>
              <w:kinsoku w:val="0"/>
              <w:overflowPunct w:val="0"/>
              <w:jc w:val="both"/>
              <w:rPr>
                <w:sz w:val="22"/>
                <w:szCs w:val="22"/>
              </w:rPr>
            </w:pPr>
            <w:r w:rsidRPr="00AA44D4">
              <w:rPr>
                <w:sz w:val="22"/>
                <w:szCs w:val="22"/>
              </w:rPr>
              <w:t>28</w:t>
            </w:r>
          </w:p>
        </w:tc>
      </w:tr>
      <w:tr w:rsidR="00001959" w:rsidRPr="00AA44D4" w14:paraId="1A86C9D7" w14:textId="77777777" w:rsidTr="00001959">
        <w:trPr>
          <w:trHeight w:val="258"/>
        </w:trPr>
        <w:tc>
          <w:tcPr>
            <w:tcW w:w="4456" w:type="dxa"/>
            <w:tcBorders>
              <w:top w:val="single" w:sz="4" w:space="0" w:color="000000"/>
              <w:left w:val="single" w:sz="4" w:space="0" w:color="000000"/>
              <w:bottom w:val="single" w:sz="4" w:space="0" w:color="000000"/>
              <w:right w:val="single" w:sz="4" w:space="0" w:color="000000"/>
            </w:tcBorders>
          </w:tcPr>
          <w:p w14:paraId="1B107001" w14:textId="77777777" w:rsidR="00001959" w:rsidRPr="00AA44D4" w:rsidRDefault="00001959" w:rsidP="00C163A1">
            <w:pPr>
              <w:pStyle w:val="TableParagraph"/>
              <w:kinsoku w:val="0"/>
              <w:overflowPunct w:val="0"/>
              <w:spacing w:line="239" w:lineRule="exact"/>
              <w:jc w:val="both"/>
              <w:rPr>
                <w:sz w:val="22"/>
                <w:szCs w:val="22"/>
              </w:rPr>
            </w:pPr>
            <w:r w:rsidRPr="00AA44D4">
              <w:rPr>
                <w:sz w:val="22"/>
                <w:szCs w:val="22"/>
              </w:rPr>
              <w:t>Centralna</w:t>
            </w:r>
            <w:r w:rsidRPr="00AA44D4">
              <w:rPr>
                <w:spacing w:val="-4"/>
                <w:sz w:val="22"/>
                <w:szCs w:val="22"/>
              </w:rPr>
              <w:t xml:space="preserve"> </w:t>
            </w:r>
            <w:r w:rsidRPr="00AA44D4">
              <w:rPr>
                <w:sz w:val="22"/>
                <w:szCs w:val="22"/>
              </w:rPr>
              <w:t>serozna</w:t>
            </w:r>
            <w:r w:rsidRPr="00AA44D4">
              <w:rPr>
                <w:spacing w:val="-3"/>
                <w:sz w:val="22"/>
                <w:szCs w:val="22"/>
              </w:rPr>
              <w:t xml:space="preserve"> </w:t>
            </w:r>
            <w:r w:rsidRPr="00AA44D4">
              <w:rPr>
                <w:sz w:val="22"/>
                <w:szCs w:val="22"/>
              </w:rPr>
              <w:t>horioretinopatija</w:t>
            </w:r>
          </w:p>
        </w:tc>
        <w:tc>
          <w:tcPr>
            <w:tcW w:w="2693" w:type="dxa"/>
            <w:tcBorders>
              <w:top w:val="single" w:sz="4" w:space="0" w:color="000000"/>
              <w:left w:val="single" w:sz="4" w:space="0" w:color="000000"/>
              <w:bottom w:val="single" w:sz="4" w:space="0" w:color="000000"/>
              <w:right w:val="single" w:sz="4" w:space="0" w:color="000000"/>
            </w:tcBorders>
          </w:tcPr>
          <w:p w14:paraId="60A586FD" w14:textId="77777777" w:rsidR="00001959" w:rsidRPr="00AA44D4" w:rsidRDefault="00001959" w:rsidP="00C163A1">
            <w:pPr>
              <w:pStyle w:val="TableParagraph"/>
              <w:kinsoku w:val="0"/>
              <w:overflowPunct w:val="0"/>
              <w:spacing w:line="239" w:lineRule="exact"/>
              <w:ind w:left="108"/>
              <w:jc w:val="both"/>
              <w:rPr>
                <w:sz w:val="22"/>
                <w:szCs w:val="22"/>
              </w:rPr>
            </w:pPr>
            <w:r w:rsidRPr="00AA44D4">
              <w:rPr>
                <w:sz w:val="22"/>
                <w:szCs w:val="22"/>
              </w:rPr>
              <w:t>5,0</w:t>
            </w:r>
          </w:p>
        </w:tc>
        <w:tc>
          <w:tcPr>
            <w:tcW w:w="2376" w:type="dxa"/>
            <w:tcBorders>
              <w:top w:val="single" w:sz="4" w:space="0" w:color="000000"/>
              <w:left w:val="single" w:sz="4" w:space="0" w:color="000000"/>
              <w:bottom w:val="single" w:sz="4" w:space="0" w:color="000000"/>
              <w:right w:val="single" w:sz="4" w:space="0" w:color="000000"/>
            </w:tcBorders>
          </w:tcPr>
          <w:p w14:paraId="493893B1" w14:textId="77777777" w:rsidR="00001959" w:rsidRPr="00AA44D4" w:rsidRDefault="00001959" w:rsidP="00C163A1">
            <w:pPr>
              <w:pStyle w:val="TableParagraph"/>
              <w:kinsoku w:val="0"/>
              <w:overflowPunct w:val="0"/>
              <w:spacing w:line="239" w:lineRule="exact"/>
              <w:jc w:val="both"/>
              <w:rPr>
                <w:sz w:val="22"/>
                <w:szCs w:val="22"/>
              </w:rPr>
            </w:pPr>
            <w:r w:rsidRPr="00AA44D4">
              <w:rPr>
                <w:sz w:val="22"/>
                <w:szCs w:val="22"/>
              </w:rPr>
              <w:t>23</w:t>
            </w:r>
          </w:p>
        </w:tc>
      </w:tr>
      <w:tr w:rsidR="00001959" w:rsidRPr="00AA44D4" w14:paraId="479AA85F" w14:textId="77777777" w:rsidTr="00001959">
        <w:trPr>
          <w:trHeight w:val="251"/>
        </w:trPr>
        <w:tc>
          <w:tcPr>
            <w:tcW w:w="4456" w:type="dxa"/>
            <w:tcBorders>
              <w:top w:val="single" w:sz="4" w:space="0" w:color="000000"/>
              <w:left w:val="single" w:sz="4" w:space="0" w:color="000000"/>
              <w:bottom w:val="single" w:sz="4" w:space="0" w:color="000000"/>
              <w:right w:val="single" w:sz="4" w:space="0" w:color="000000"/>
            </w:tcBorders>
          </w:tcPr>
          <w:p w14:paraId="3FF9FD18" w14:textId="77777777" w:rsidR="00001959" w:rsidRPr="00AA44D4" w:rsidRDefault="00001959" w:rsidP="00C163A1">
            <w:pPr>
              <w:pStyle w:val="TableParagraph"/>
              <w:kinsoku w:val="0"/>
              <w:overflowPunct w:val="0"/>
              <w:spacing w:line="232" w:lineRule="exact"/>
              <w:jc w:val="both"/>
              <w:rPr>
                <w:sz w:val="22"/>
                <w:szCs w:val="22"/>
              </w:rPr>
            </w:pPr>
            <w:r w:rsidRPr="00AA44D4">
              <w:rPr>
                <w:sz w:val="22"/>
                <w:szCs w:val="22"/>
              </w:rPr>
              <w:t>Idiopatska</w:t>
            </w:r>
            <w:r w:rsidRPr="00AA44D4">
              <w:rPr>
                <w:spacing w:val="-2"/>
                <w:sz w:val="22"/>
                <w:szCs w:val="22"/>
              </w:rPr>
              <w:t xml:space="preserve"> </w:t>
            </w:r>
            <w:r w:rsidRPr="00AA44D4">
              <w:rPr>
                <w:sz w:val="22"/>
                <w:szCs w:val="22"/>
              </w:rPr>
              <w:t>horioretinopatija</w:t>
            </w:r>
          </w:p>
        </w:tc>
        <w:tc>
          <w:tcPr>
            <w:tcW w:w="2693" w:type="dxa"/>
            <w:tcBorders>
              <w:top w:val="single" w:sz="4" w:space="0" w:color="000000"/>
              <w:left w:val="single" w:sz="4" w:space="0" w:color="000000"/>
              <w:bottom w:val="single" w:sz="4" w:space="0" w:color="000000"/>
              <w:right w:val="single" w:sz="4" w:space="0" w:color="000000"/>
            </w:tcBorders>
          </w:tcPr>
          <w:p w14:paraId="746F6033" w14:textId="77777777" w:rsidR="00001959" w:rsidRPr="00AA44D4" w:rsidRDefault="00001959" w:rsidP="00C163A1">
            <w:pPr>
              <w:pStyle w:val="TableParagraph"/>
              <w:kinsoku w:val="0"/>
              <w:overflowPunct w:val="0"/>
              <w:spacing w:line="232" w:lineRule="exact"/>
              <w:ind w:left="108"/>
              <w:jc w:val="both"/>
              <w:rPr>
                <w:sz w:val="22"/>
                <w:szCs w:val="22"/>
              </w:rPr>
            </w:pPr>
            <w:r w:rsidRPr="00AA44D4">
              <w:rPr>
                <w:sz w:val="22"/>
                <w:szCs w:val="22"/>
              </w:rPr>
              <w:t>11,4</w:t>
            </w:r>
          </w:p>
        </w:tc>
        <w:tc>
          <w:tcPr>
            <w:tcW w:w="2376" w:type="dxa"/>
            <w:tcBorders>
              <w:top w:val="single" w:sz="4" w:space="0" w:color="000000"/>
              <w:left w:val="single" w:sz="4" w:space="0" w:color="000000"/>
              <w:bottom w:val="single" w:sz="4" w:space="0" w:color="000000"/>
              <w:right w:val="single" w:sz="4" w:space="0" w:color="000000"/>
            </w:tcBorders>
          </w:tcPr>
          <w:p w14:paraId="6FCA869A" w14:textId="77777777" w:rsidR="00001959" w:rsidRPr="00AA44D4" w:rsidRDefault="00001959" w:rsidP="00C163A1">
            <w:pPr>
              <w:pStyle w:val="TableParagraph"/>
              <w:kinsoku w:val="0"/>
              <w:overflowPunct w:val="0"/>
              <w:spacing w:line="232" w:lineRule="exact"/>
              <w:jc w:val="both"/>
              <w:rPr>
                <w:sz w:val="22"/>
                <w:szCs w:val="22"/>
              </w:rPr>
            </w:pPr>
            <w:r w:rsidRPr="00AA44D4">
              <w:rPr>
                <w:sz w:val="22"/>
                <w:szCs w:val="22"/>
              </w:rPr>
              <w:t>63</w:t>
            </w:r>
          </w:p>
        </w:tc>
      </w:tr>
      <w:tr w:rsidR="00001959" w:rsidRPr="00AA44D4" w14:paraId="5CB502FD" w14:textId="77777777" w:rsidTr="00001959">
        <w:trPr>
          <w:trHeight w:val="273"/>
        </w:trPr>
        <w:tc>
          <w:tcPr>
            <w:tcW w:w="4456" w:type="dxa"/>
            <w:tcBorders>
              <w:top w:val="single" w:sz="4" w:space="0" w:color="000000"/>
              <w:left w:val="single" w:sz="4" w:space="0" w:color="000000"/>
              <w:bottom w:val="single" w:sz="4" w:space="0" w:color="000000"/>
              <w:right w:val="single" w:sz="4" w:space="0" w:color="000000"/>
            </w:tcBorders>
          </w:tcPr>
          <w:p w14:paraId="133A2A0B" w14:textId="77777777" w:rsidR="00001959" w:rsidRPr="00AA44D4" w:rsidRDefault="00001959" w:rsidP="00C163A1">
            <w:pPr>
              <w:pStyle w:val="TableParagraph"/>
              <w:kinsoku w:val="0"/>
              <w:overflowPunct w:val="0"/>
              <w:jc w:val="both"/>
              <w:rPr>
                <w:sz w:val="22"/>
                <w:szCs w:val="22"/>
                <w:vertAlign w:val="superscript"/>
              </w:rPr>
            </w:pPr>
            <w:r w:rsidRPr="00AA44D4">
              <w:rPr>
                <w:sz w:val="22"/>
                <w:szCs w:val="22"/>
              </w:rPr>
              <w:t>Ostale</w:t>
            </w:r>
            <w:r w:rsidRPr="00AA44D4">
              <w:rPr>
                <w:spacing w:val="-3"/>
                <w:sz w:val="22"/>
                <w:szCs w:val="22"/>
              </w:rPr>
              <w:t xml:space="preserve"> </w:t>
            </w:r>
            <w:r w:rsidRPr="00AA44D4">
              <w:rPr>
                <w:sz w:val="22"/>
                <w:szCs w:val="22"/>
              </w:rPr>
              <w:t>etiologije</w:t>
            </w:r>
            <w:r w:rsidRPr="00AA44D4">
              <w:rPr>
                <w:sz w:val="22"/>
                <w:szCs w:val="22"/>
                <w:vertAlign w:val="superscript"/>
              </w:rPr>
              <w:t>a</w:t>
            </w:r>
          </w:p>
        </w:tc>
        <w:tc>
          <w:tcPr>
            <w:tcW w:w="2693" w:type="dxa"/>
            <w:tcBorders>
              <w:top w:val="single" w:sz="4" w:space="0" w:color="000000"/>
              <w:left w:val="single" w:sz="4" w:space="0" w:color="000000"/>
              <w:bottom w:val="single" w:sz="4" w:space="0" w:color="000000"/>
              <w:right w:val="single" w:sz="4" w:space="0" w:color="000000"/>
            </w:tcBorders>
          </w:tcPr>
          <w:p w14:paraId="396BA031" w14:textId="77777777" w:rsidR="00001959" w:rsidRPr="00AA44D4" w:rsidRDefault="00001959" w:rsidP="00C163A1">
            <w:pPr>
              <w:pStyle w:val="TableParagraph"/>
              <w:kinsoku w:val="0"/>
              <w:overflowPunct w:val="0"/>
              <w:ind w:left="108"/>
              <w:jc w:val="both"/>
              <w:rPr>
                <w:sz w:val="22"/>
                <w:szCs w:val="22"/>
              </w:rPr>
            </w:pPr>
            <w:r w:rsidRPr="00AA44D4">
              <w:rPr>
                <w:sz w:val="22"/>
                <w:szCs w:val="22"/>
              </w:rPr>
              <w:t>10,6</w:t>
            </w:r>
          </w:p>
        </w:tc>
        <w:tc>
          <w:tcPr>
            <w:tcW w:w="2376" w:type="dxa"/>
            <w:tcBorders>
              <w:top w:val="single" w:sz="4" w:space="0" w:color="000000"/>
              <w:left w:val="single" w:sz="4" w:space="0" w:color="000000"/>
              <w:bottom w:val="single" w:sz="4" w:space="0" w:color="000000"/>
              <w:right w:val="single" w:sz="4" w:space="0" w:color="000000"/>
            </w:tcBorders>
          </w:tcPr>
          <w:p w14:paraId="70ED5A7B" w14:textId="77777777" w:rsidR="00001959" w:rsidRPr="00AA44D4" w:rsidRDefault="00001959" w:rsidP="00C163A1">
            <w:pPr>
              <w:pStyle w:val="TableParagraph"/>
              <w:kinsoku w:val="0"/>
              <w:overflowPunct w:val="0"/>
              <w:jc w:val="both"/>
              <w:rPr>
                <w:sz w:val="22"/>
                <w:szCs w:val="22"/>
              </w:rPr>
            </w:pPr>
            <w:r w:rsidRPr="00AA44D4">
              <w:rPr>
                <w:sz w:val="22"/>
                <w:szCs w:val="22"/>
              </w:rPr>
              <w:t>37</w:t>
            </w:r>
          </w:p>
        </w:tc>
      </w:tr>
    </w:tbl>
    <w:p w14:paraId="15CDE097" w14:textId="7A78CBF0" w:rsidR="00001959" w:rsidRPr="00C163A1" w:rsidRDefault="00001959" w:rsidP="00C163A1">
      <w:pPr>
        <w:tabs>
          <w:tab w:val="left" w:pos="540"/>
          <w:tab w:val="left" w:pos="569"/>
        </w:tabs>
        <w:jc w:val="both"/>
        <w:rPr>
          <w:sz w:val="22"/>
          <w:szCs w:val="22"/>
        </w:rPr>
      </w:pPr>
      <w:proofErr w:type="gramStart"/>
      <w:r w:rsidRPr="00C163A1">
        <w:rPr>
          <w:spacing w:val="-1"/>
          <w:sz w:val="22"/>
          <w:szCs w:val="22"/>
          <w:vertAlign w:val="superscript"/>
        </w:rPr>
        <w:t>a</w:t>
      </w:r>
      <w:proofErr w:type="gramEnd"/>
      <w:r w:rsidRPr="00C163A1">
        <w:rPr>
          <w:spacing w:val="-19"/>
          <w:sz w:val="22"/>
          <w:szCs w:val="22"/>
        </w:rPr>
        <w:t xml:space="preserve"> </w:t>
      </w:r>
      <w:r w:rsidRPr="00C163A1">
        <w:rPr>
          <w:spacing w:val="-1"/>
          <w:sz w:val="22"/>
          <w:szCs w:val="22"/>
        </w:rPr>
        <w:t>obuhvaćene</w:t>
      </w:r>
      <w:r w:rsidRPr="00C163A1">
        <w:rPr>
          <w:sz w:val="22"/>
          <w:szCs w:val="22"/>
        </w:rPr>
        <w:t xml:space="preserve"> </w:t>
      </w:r>
      <w:r w:rsidRPr="00C163A1">
        <w:rPr>
          <w:spacing w:val="-1"/>
          <w:sz w:val="22"/>
          <w:szCs w:val="22"/>
        </w:rPr>
        <w:t>različite</w:t>
      </w:r>
      <w:r w:rsidRPr="00C163A1">
        <w:rPr>
          <w:spacing w:val="1"/>
          <w:sz w:val="22"/>
          <w:szCs w:val="22"/>
        </w:rPr>
        <w:t xml:space="preserve"> </w:t>
      </w:r>
      <w:r w:rsidRPr="00C163A1">
        <w:rPr>
          <w:spacing w:val="-1"/>
          <w:sz w:val="22"/>
          <w:szCs w:val="22"/>
        </w:rPr>
        <w:t>etiologije</w:t>
      </w:r>
      <w:r w:rsidRPr="00C163A1">
        <w:rPr>
          <w:sz w:val="22"/>
          <w:szCs w:val="22"/>
        </w:rPr>
        <w:t xml:space="preserve"> niske učestalosti</w:t>
      </w:r>
      <w:r w:rsidRPr="00C163A1">
        <w:rPr>
          <w:spacing w:val="-1"/>
          <w:sz w:val="22"/>
          <w:szCs w:val="22"/>
        </w:rPr>
        <w:t xml:space="preserve"> </w:t>
      </w:r>
      <w:r w:rsidRPr="00C163A1">
        <w:rPr>
          <w:sz w:val="22"/>
          <w:szCs w:val="22"/>
        </w:rPr>
        <w:t>pojavljivanja koje</w:t>
      </w:r>
      <w:r w:rsidRPr="00C163A1">
        <w:rPr>
          <w:spacing w:val="-2"/>
          <w:sz w:val="22"/>
          <w:szCs w:val="22"/>
        </w:rPr>
        <w:t xml:space="preserve"> </w:t>
      </w:r>
      <w:r w:rsidRPr="00C163A1">
        <w:rPr>
          <w:sz w:val="22"/>
          <w:szCs w:val="22"/>
        </w:rPr>
        <w:t>nisu</w:t>
      </w:r>
      <w:r w:rsidRPr="00C163A1">
        <w:rPr>
          <w:spacing w:val="1"/>
          <w:sz w:val="22"/>
          <w:szCs w:val="22"/>
        </w:rPr>
        <w:t xml:space="preserve"> </w:t>
      </w:r>
      <w:r w:rsidRPr="00C163A1">
        <w:rPr>
          <w:sz w:val="22"/>
          <w:szCs w:val="22"/>
        </w:rPr>
        <w:t>uključene u</w:t>
      </w:r>
      <w:r w:rsidRPr="00C163A1">
        <w:rPr>
          <w:spacing w:val="1"/>
          <w:sz w:val="22"/>
          <w:szCs w:val="22"/>
        </w:rPr>
        <w:t xml:space="preserve"> </w:t>
      </w:r>
      <w:r w:rsidRPr="00C163A1">
        <w:rPr>
          <w:sz w:val="22"/>
          <w:szCs w:val="22"/>
        </w:rPr>
        <w:t>ostale podgrupe</w:t>
      </w:r>
    </w:p>
    <w:p w14:paraId="325043A6" w14:textId="2D8740AA" w:rsidR="00001959" w:rsidRPr="00AA44D4" w:rsidRDefault="00001959" w:rsidP="00AA44D4">
      <w:pPr>
        <w:tabs>
          <w:tab w:val="left" w:pos="540"/>
          <w:tab w:val="left" w:pos="569"/>
        </w:tabs>
        <w:jc w:val="both"/>
        <w:rPr>
          <w:sz w:val="22"/>
          <w:szCs w:val="22"/>
        </w:rPr>
      </w:pPr>
      <w:r w:rsidRPr="00AA44D4">
        <w:rPr>
          <w:sz w:val="22"/>
          <w:szCs w:val="22"/>
        </w:rPr>
        <w:lastRenderedPageBreak/>
        <w:t>U pivotalnoj studiji G2301 (MINERVA), pet adolescen</w:t>
      </w:r>
      <w:r w:rsidR="003F6FAD">
        <w:rPr>
          <w:sz w:val="22"/>
          <w:szCs w:val="22"/>
        </w:rPr>
        <w:t>tnih pacijenata</w:t>
      </w:r>
      <w:r w:rsidRPr="00AA44D4">
        <w:rPr>
          <w:sz w:val="22"/>
          <w:szCs w:val="22"/>
        </w:rPr>
        <w:t xml:space="preserve">, uzrasta </w:t>
      </w:r>
      <w:r w:rsidR="003F6FAD">
        <w:rPr>
          <w:sz w:val="22"/>
          <w:szCs w:val="22"/>
        </w:rPr>
        <w:t xml:space="preserve">od </w:t>
      </w:r>
      <w:r w:rsidRPr="00AA44D4">
        <w:rPr>
          <w:sz w:val="22"/>
          <w:szCs w:val="22"/>
        </w:rPr>
        <w:t>12 do 17 godina sa oštećenjem vida uzrokovanog CNV-om, primilo je otvorenu terapiju ranibizumabom 0,5 mg na početku, praćeno individualizacijom terapijskog režima kao za odraslu populaciju. BCVA se poboljšao sa početka do 12. mjeseca kod svih pet pacijenata, u rasponu od 5 do 38 slova (srednja vrijednost 16,6 slova). Poboljšanje vida praćeno je stabilizacijom ili smanjenjem debljine centralnog područja tokom perioda od 12 mjeseci. Srednji broj primijenjenih injekcija ranibizumaba u ispitivano oko tokom 12 mjeseci je 3 (u rasponu od 2 do 5). Uopšteno, podnošljivost terapije ranibizumabom bila je dobra.</w:t>
      </w:r>
    </w:p>
    <w:p w14:paraId="1239B622" w14:textId="77777777" w:rsidR="00001959" w:rsidRPr="00AA44D4" w:rsidRDefault="00001959">
      <w:pPr>
        <w:tabs>
          <w:tab w:val="left" w:pos="540"/>
          <w:tab w:val="left" w:pos="569"/>
        </w:tabs>
        <w:jc w:val="both"/>
        <w:rPr>
          <w:sz w:val="22"/>
          <w:szCs w:val="22"/>
        </w:rPr>
      </w:pPr>
    </w:p>
    <w:p w14:paraId="4C393BBE" w14:textId="0CCC5DC9" w:rsidR="00001959" w:rsidRPr="00C163A1" w:rsidRDefault="00001959">
      <w:pPr>
        <w:tabs>
          <w:tab w:val="left" w:pos="540"/>
          <w:tab w:val="left" w:pos="569"/>
        </w:tabs>
        <w:jc w:val="both"/>
        <w:rPr>
          <w:i/>
          <w:iCs/>
          <w:sz w:val="22"/>
          <w:szCs w:val="22"/>
          <w:u w:val="single"/>
        </w:rPr>
      </w:pPr>
      <w:r w:rsidRPr="00C163A1">
        <w:rPr>
          <w:i/>
          <w:iCs/>
          <w:sz w:val="22"/>
          <w:szCs w:val="22"/>
          <w:u w:val="single"/>
        </w:rPr>
        <w:t>Terapija oštećenja vida zbog DME</w:t>
      </w:r>
    </w:p>
    <w:p w14:paraId="752BA2AE" w14:textId="77777777" w:rsidR="00001959" w:rsidRPr="00AA44D4" w:rsidRDefault="00001959" w:rsidP="00C163A1">
      <w:pPr>
        <w:tabs>
          <w:tab w:val="left" w:pos="540"/>
          <w:tab w:val="left" w:pos="569"/>
        </w:tabs>
        <w:jc w:val="both"/>
        <w:rPr>
          <w:sz w:val="22"/>
          <w:szCs w:val="22"/>
        </w:rPr>
      </w:pPr>
    </w:p>
    <w:p w14:paraId="59432680" w14:textId="77777777" w:rsidR="00001959" w:rsidRPr="00AA44D4" w:rsidRDefault="00001959" w:rsidP="00AA44D4">
      <w:pPr>
        <w:tabs>
          <w:tab w:val="left" w:pos="540"/>
          <w:tab w:val="left" w:pos="569"/>
        </w:tabs>
        <w:jc w:val="both"/>
        <w:rPr>
          <w:sz w:val="22"/>
          <w:szCs w:val="22"/>
        </w:rPr>
      </w:pPr>
      <w:r w:rsidRPr="00AA44D4">
        <w:rPr>
          <w:sz w:val="22"/>
          <w:szCs w:val="22"/>
        </w:rPr>
        <w:t xml:space="preserve">Efikasnost i bezbjednost lijeka Lucentis procijenjene su u tri randomizovane, kontrolisane studije koje su trajale najmanje 12 </w:t>
      </w:r>
      <w:proofErr w:type="gramStart"/>
      <w:r w:rsidRPr="00AA44D4">
        <w:rPr>
          <w:sz w:val="22"/>
          <w:szCs w:val="22"/>
        </w:rPr>
        <w:t>mjeseci .</w:t>
      </w:r>
      <w:proofErr w:type="gramEnd"/>
      <w:r w:rsidRPr="00AA44D4">
        <w:rPr>
          <w:sz w:val="22"/>
          <w:szCs w:val="22"/>
        </w:rPr>
        <w:t xml:space="preserve"> Ukupno 868 pacijenata (708 u aktivnoj i 160 u kontrolnoj grupi) bilo je uključeno u ovim studijama.</w:t>
      </w:r>
    </w:p>
    <w:p w14:paraId="0028E1CF" w14:textId="77777777" w:rsidR="00001959" w:rsidRPr="00AA44D4" w:rsidRDefault="00001959">
      <w:pPr>
        <w:tabs>
          <w:tab w:val="left" w:pos="540"/>
          <w:tab w:val="left" w:pos="569"/>
        </w:tabs>
        <w:jc w:val="both"/>
        <w:rPr>
          <w:sz w:val="22"/>
          <w:szCs w:val="22"/>
        </w:rPr>
      </w:pPr>
    </w:p>
    <w:p w14:paraId="3B6B657E" w14:textId="05471459" w:rsidR="00001959" w:rsidRPr="00AA44D4" w:rsidRDefault="00001959">
      <w:pPr>
        <w:tabs>
          <w:tab w:val="left" w:pos="540"/>
          <w:tab w:val="left" w:pos="569"/>
        </w:tabs>
        <w:jc w:val="both"/>
        <w:rPr>
          <w:sz w:val="22"/>
          <w:szCs w:val="22"/>
        </w:rPr>
      </w:pPr>
      <w:r w:rsidRPr="00AA44D4">
        <w:rPr>
          <w:sz w:val="22"/>
          <w:szCs w:val="22"/>
        </w:rPr>
        <w:t>U studiji faze II D2201 (RESOLVE), 151 pacijent primao je ranibizumab (6</w:t>
      </w:r>
      <w:r w:rsidR="003F6FAD">
        <w:rPr>
          <w:sz w:val="22"/>
          <w:szCs w:val="22"/>
        </w:rPr>
        <w:t xml:space="preserve"> </w:t>
      </w:r>
      <w:r w:rsidRPr="00AA44D4">
        <w:rPr>
          <w:sz w:val="22"/>
          <w:szCs w:val="22"/>
        </w:rPr>
        <w:t>mg/ml, n=51, 10</w:t>
      </w:r>
      <w:r w:rsidR="003F6FAD">
        <w:rPr>
          <w:sz w:val="22"/>
          <w:szCs w:val="22"/>
        </w:rPr>
        <w:t xml:space="preserve"> </w:t>
      </w:r>
      <w:r w:rsidRPr="00AA44D4">
        <w:rPr>
          <w:sz w:val="22"/>
          <w:szCs w:val="22"/>
        </w:rPr>
        <w:t>mg/ml, n=51) ili im je prividno primjenjivan lijek (n=49) mjesečnim intravitrealnim injekcijama. Srednja prosječna promjena BCVA od 1-og do 12-og mjeseca u poređenju sa početnom vrijednošću iznosila je +7,8 (±7,72) znakova/slova kod pacijenata koji su primali ranibizumab (n=102) u odnosu na -0,1 (±9,77) znakova/slova kod pacijenata kojima je prividno primjenjivan lijek; i prosječna promjena BCVA u 12. mjesecu od početka je 10,3 (±9,1) znakova/slova u poređenju sa -1,4 (± 14,2) zankova/slova (p&lt;0,0001 za terapijsku razliku).</w:t>
      </w:r>
    </w:p>
    <w:p w14:paraId="22215B75" w14:textId="77777777" w:rsidR="00001959" w:rsidRPr="00AA44D4" w:rsidRDefault="00001959">
      <w:pPr>
        <w:tabs>
          <w:tab w:val="left" w:pos="540"/>
          <w:tab w:val="left" w:pos="569"/>
        </w:tabs>
        <w:jc w:val="both"/>
        <w:rPr>
          <w:sz w:val="22"/>
          <w:szCs w:val="22"/>
        </w:rPr>
      </w:pPr>
    </w:p>
    <w:p w14:paraId="74BE60B5" w14:textId="77777777" w:rsidR="00001959" w:rsidRPr="00AA44D4" w:rsidRDefault="00001959">
      <w:pPr>
        <w:tabs>
          <w:tab w:val="left" w:pos="540"/>
          <w:tab w:val="left" w:pos="569"/>
        </w:tabs>
        <w:jc w:val="both"/>
        <w:rPr>
          <w:sz w:val="22"/>
          <w:szCs w:val="22"/>
        </w:rPr>
      </w:pPr>
      <w:r w:rsidRPr="00AA44D4">
        <w:rPr>
          <w:sz w:val="22"/>
          <w:szCs w:val="22"/>
        </w:rPr>
        <w:t>U studiji faze III D2301 (RESTORE), 345 pacijenata randomizovano je u odnosu 1:1:1 da primaju kombinaciju 0,5 mg ranibizumaba monoterapiju i prividnu lasersku fotokoagulaciju, kombinaciju ranibizumaba 0,5 mg i laserske fotokoagulacije ili prividne injekcije i laserske fotokoagulacije.</w:t>
      </w:r>
    </w:p>
    <w:p w14:paraId="4690EB5A" w14:textId="77777777" w:rsidR="00001959" w:rsidRPr="00AA44D4" w:rsidRDefault="00001959">
      <w:pPr>
        <w:tabs>
          <w:tab w:val="left" w:pos="540"/>
          <w:tab w:val="left" w:pos="569"/>
        </w:tabs>
        <w:jc w:val="both"/>
        <w:rPr>
          <w:sz w:val="22"/>
          <w:szCs w:val="22"/>
        </w:rPr>
      </w:pPr>
    </w:p>
    <w:p w14:paraId="4CA56BE4" w14:textId="40A1AF3E" w:rsidR="00001959" w:rsidRPr="00AA44D4" w:rsidRDefault="00001959">
      <w:pPr>
        <w:tabs>
          <w:tab w:val="left" w:pos="540"/>
          <w:tab w:val="left" w:pos="569"/>
        </w:tabs>
        <w:jc w:val="both"/>
        <w:rPr>
          <w:sz w:val="22"/>
          <w:szCs w:val="22"/>
        </w:rPr>
      </w:pPr>
      <w:r w:rsidRPr="00AA44D4">
        <w:rPr>
          <w:sz w:val="22"/>
          <w:szCs w:val="22"/>
        </w:rPr>
        <w:t>Ukupno 240 pacijenata, koji su prethodno učestvovali u 12-mjesečnoj studiji RESTORE, uključeno je u otvoreni, multicentrični, 24-mjesečni nastavak studije (RESTORE produženje). Pacijenti su liječeni ranibizumabom 0,5 mg prema potrebi (p.p.) u isto oko koje je ispitivano u osnovnoj studiji D2301 (RESTORE).</w:t>
      </w:r>
    </w:p>
    <w:p w14:paraId="66097E3E" w14:textId="77777777" w:rsidR="00001959" w:rsidRPr="00AA44D4" w:rsidRDefault="00001959">
      <w:pPr>
        <w:tabs>
          <w:tab w:val="left" w:pos="540"/>
          <w:tab w:val="left" w:pos="569"/>
        </w:tabs>
        <w:jc w:val="both"/>
        <w:rPr>
          <w:sz w:val="22"/>
          <w:szCs w:val="22"/>
        </w:rPr>
      </w:pPr>
    </w:p>
    <w:p w14:paraId="5EF1ACB2" w14:textId="5A25F9A6" w:rsidR="00001959" w:rsidRPr="00AA44D4" w:rsidRDefault="00001959">
      <w:pPr>
        <w:tabs>
          <w:tab w:val="left" w:pos="540"/>
          <w:tab w:val="left" w:pos="569"/>
        </w:tabs>
        <w:jc w:val="both"/>
        <w:rPr>
          <w:sz w:val="22"/>
          <w:szCs w:val="22"/>
        </w:rPr>
      </w:pPr>
      <w:r w:rsidRPr="00AA44D4">
        <w:rPr>
          <w:sz w:val="22"/>
          <w:szCs w:val="22"/>
        </w:rPr>
        <w:t>Ključni parametri efikasnosti sažeti su u Tabeli 5 (RESTORE i produžetak) i na Slici 4 (RESTORE).</w:t>
      </w:r>
    </w:p>
    <w:p w14:paraId="29A68901" w14:textId="426D89D6" w:rsidR="003F6FAD" w:rsidRDefault="003F6FAD">
      <w:pPr>
        <w:rPr>
          <w:sz w:val="22"/>
          <w:szCs w:val="22"/>
        </w:rPr>
      </w:pPr>
      <w:r>
        <w:rPr>
          <w:sz w:val="22"/>
          <w:szCs w:val="22"/>
        </w:rPr>
        <w:br w:type="page"/>
      </w:r>
    </w:p>
    <w:p w14:paraId="405076D6" w14:textId="77777777" w:rsidR="00001959" w:rsidRPr="00AA44D4" w:rsidRDefault="00001959">
      <w:pPr>
        <w:tabs>
          <w:tab w:val="left" w:pos="540"/>
          <w:tab w:val="left" w:pos="569"/>
        </w:tabs>
        <w:jc w:val="both"/>
        <w:rPr>
          <w:b/>
          <w:bCs/>
          <w:sz w:val="22"/>
          <w:szCs w:val="22"/>
        </w:rPr>
      </w:pPr>
      <w:r w:rsidRPr="00AA44D4">
        <w:rPr>
          <w:b/>
          <w:bCs/>
          <w:sz w:val="22"/>
          <w:szCs w:val="22"/>
        </w:rPr>
        <w:lastRenderedPageBreak/>
        <w:t>Slika 4 Srednja promjena oštrine vida od početnih vrijednosti tokom perioda studije D2301</w:t>
      </w:r>
    </w:p>
    <w:p w14:paraId="356D2A59" w14:textId="69EBCFF3" w:rsidR="00001959" w:rsidRPr="00AA44D4" w:rsidRDefault="00001959">
      <w:pPr>
        <w:tabs>
          <w:tab w:val="left" w:pos="540"/>
          <w:tab w:val="left" w:pos="569"/>
        </w:tabs>
        <w:jc w:val="both"/>
        <w:rPr>
          <w:b/>
          <w:bCs/>
          <w:sz w:val="22"/>
          <w:szCs w:val="22"/>
        </w:rPr>
      </w:pPr>
      <w:r w:rsidRPr="00AA44D4">
        <w:rPr>
          <w:b/>
          <w:bCs/>
          <w:sz w:val="22"/>
          <w:szCs w:val="22"/>
        </w:rPr>
        <w:t>(RESTORE)</w:t>
      </w:r>
    </w:p>
    <w:p w14:paraId="18B2E8CC" w14:textId="77777777" w:rsidR="00001959" w:rsidRPr="00AA44D4" w:rsidRDefault="00001959" w:rsidP="00C163A1">
      <w:pPr>
        <w:tabs>
          <w:tab w:val="left" w:pos="540"/>
          <w:tab w:val="left" w:pos="569"/>
        </w:tabs>
        <w:jc w:val="both"/>
        <w:rPr>
          <w:sz w:val="22"/>
          <w:szCs w:val="22"/>
        </w:rPr>
      </w:pPr>
    </w:p>
    <w:p w14:paraId="5208B279" w14:textId="3745AC2C" w:rsidR="00001959" w:rsidRPr="00AA44D4" w:rsidRDefault="001E2748" w:rsidP="00C163A1">
      <w:pPr>
        <w:tabs>
          <w:tab w:val="left" w:pos="540"/>
          <w:tab w:val="left" w:pos="569"/>
        </w:tabs>
        <w:jc w:val="both"/>
        <w:rPr>
          <w:sz w:val="22"/>
          <w:szCs w:val="22"/>
        </w:rPr>
      </w:pPr>
      <w:r w:rsidRPr="001E2748">
        <w:rPr>
          <w:b/>
          <w:bCs/>
          <w:noProof/>
          <w:spacing w:val="-1"/>
          <w:sz w:val="22"/>
          <w:szCs w:val="22"/>
        </w:rPr>
        <mc:AlternateContent>
          <mc:Choice Requires="wps">
            <w:drawing>
              <wp:anchor distT="45720" distB="45720" distL="114300" distR="114300" simplePos="0" relativeHeight="251671552" behindDoc="0" locked="0" layoutInCell="1" allowOverlap="1" wp14:anchorId="06EAF40C" wp14:editId="2308138B">
                <wp:simplePos x="0" y="0"/>
                <wp:positionH relativeFrom="margin">
                  <wp:posOffset>-835812</wp:posOffset>
                </wp:positionH>
                <wp:positionV relativeFrom="paragraph">
                  <wp:posOffset>745173</wp:posOffset>
                </wp:positionV>
                <wp:extent cx="3187382" cy="1404620"/>
                <wp:effectExtent l="7938" t="0" r="2222" b="2223"/>
                <wp:wrapNone/>
                <wp:docPr id="1301599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87382" cy="1404620"/>
                        </a:xfrm>
                        <a:prstGeom prst="rect">
                          <a:avLst/>
                        </a:prstGeom>
                        <a:solidFill>
                          <a:srgbClr val="FFFFFF"/>
                        </a:solidFill>
                        <a:ln w="9525">
                          <a:noFill/>
                          <a:miter lim="800000"/>
                          <a:headEnd/>
                          <a:tailEnd/>
                        </a:ln>
                      </wps:spPr>
                      <wps:txbx>
                        <w:txbxContent>
                          <w:p w14:paraId="7F437CF9" w14:textId="0CC6AD73"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 xml:space="preserve">srednja </w:t>
                            </w:r>
                            <w:r>
                              <w:rPr>
                                <w14:textOutline w14:w="9525" w14:cap="rnd" w14:cmpd="sng" w14:algn="ctr">
                                  <w14:noFill/>
                                  <w14:prstDash w14:val="solid"/>
                                  <w14:bevel/>
                                </w14:textOutline>
                              </w:rPr>
                              <w:t xml:space="preserve">VA </w:t>
                            </w:r>
                            <w:r w:rsidRPr="001E2748">
                              <w:rPr>
                                <w14:textOutline w14:w="9525" w14:cap="rnd" w14:cmpd="sng" w14:algn="ctr">
                                  <w14:noFill/>
                                  <w14:prstDash w14:val="solid"/>
                                  <w14:bevel/>
                                </w14:textOutline>
                              </w:rPr>
                              <w:t xml:space="preserve">promjena </w:t>
                            </w:r>
                            <w:r>
                              <w:rPr>
                                <w14:textOutline w14:w="9525" w14:cap="rnd" w14:cmpd="sng" w14:algn="ctr">
                                  <w14:noFill/>
                                  <w14:prstDash w14:val="solid"/>
                                  <w14:bevel/>
                                </w14:textOutline>
                              </w:rPr>
                              <w:t>od BL</w:t>
                            </w:r>
                            <w:r w:rsidRPr="001E2748">
                              <w:rPr>
                                <w14:textOutline w14:w="9525" w14:cap="rnd" w14:cmpd="sng" w14:algn="ctr">
                                  <w14:noFill/>
                                  <w14:prstDash w14:val="solid"/>
                                  <w14:bevel/>
                                </w14:textOutline>
                              </w:rPr>
                              <w:t xml:space="preserve"> ± SE</w:t>
                            </w:r>
                            <w:r>
                              <w:rPr>
                                <w14:textOutline w14:w="9525" w14:cap="rnd" w14:cmpd="sng" w14:algn="ctr">
                                  <w14:noFill/>
                                  <w14:prstDash w14:val="solid"/>
                                  <w14:bevel/>
                                </w14:textOutline>
                              </w:rPr>
                              <w:t xml:space="preserve"> (u znacima)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EAF40C" id="_x0000_s1034" type="#_x0000_t202" style="position:absolute;left:0;text-align:left;margin-left:-65.8pt;margin-top:58.7pt;width:250.95pt;height:110.6pt;rotation:-90;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" stroked="f">
                <v:textbox style="mso-fit-shape-to-text:t">
                  <w:txbxContent>
                    <w:p w14:paraId="7F437CF9" w14:textId="0CC6AD73"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 xml:space="preserve">srednja </w:t>
                      </w:r>
                      <w:r>
                        <w:rPr>
                          <w14:textOutline w14:w="9525" w14:cap="rnd" w14:cmpd="sng" w14:algn="ctr">
                            <w14:noFill/>
                            <w14:prstDash w14:val="solid"/>
                            <w14:bevel/>
                          </w14:textOutline>
                        </w:rPr>
                        <w:t xml:space="preserve">VA </w:t>
                      </w:r>
                      <w:r w:rsidRPr="001E2748">
                        <w:rPr>
                          <w14:textOutline w14:w="9525" w14:cap="rnd" w14:cmpd="sng" w14:algn="ctr">
                            <w14:noFill/>
                            <w14:prstDash w14:val="solid"/>
                            <w14:bevel/>
                          </w14:textOutline>
                        </w:rPr>
                        <w:t xml:space="preserve">promjena </w:t>
                      </w:r>
                      <w:r>
                        <w:rPr>
                          <w14:textOutline w14:w="9525" w14:cap="rnd" w14:cmpd="sng" w14:algn="ctr">
                            <w14:noFill/>
                            <w14:prstDash w14:val="solid"/>
                            <w14:bevel/>
                          </w14:textOutline>
                        </w:rPr>
                        <w:t>od BL</w:t>
                      </w:r>
                      <w:r w:rsidRPr="001E2748">
                        <w:rPr>
                          <w14:textOutline w14:w="9525" w14:cap="rnd" w14:cmpd="sng" w14:algn="ctr">
                            <w14:noFill/>
                            <w14:prstDash w14:val="solid"/>
                            <w14:bevel/>
                          </w14:textOutline>
                        </w:rPr>
                        <w:t xml:space="preserve"> ± SE</w:t>
                      </w:r>
                      <w:r>
                        <w:rPr>
                          <w14:textOutline w14:w="9525" w14:cap="rnd" w14:cmpd="sng" w14:algn="ctr">
                            <w14:noFill/>
                            <w14:prstDash w14:val="solid"/>
                            <w14:bevel/>
                          </w14:textOutline>
                        </w:rPr>
                        <w:t xml:space="preserve"> (u znacima)</w:t>
                      </w:r>
                    </w:p>
                  </w:txbxContent>
                </v:textbox>
                <w10:wrap anchorx="margin"/>
              </v:shape>
            </w:pict>
          </mc:Fallback>
        </mc:AlternateContent>
      </w:r>
      <w:r w:rsidRPr="001E2748">
        <w:rPr>
          <w:bCs/>
          <w:noProof/>
          <w:sz w:val="22"/>
          <w:szCs w:val="22"/>
        </w:rPr>
        <mc:AlternateContent>
          <mc:Choice Requires="wps">
            <w:drawing>
              <wp:anchor distT="45720" distB="45720" distL="114300" distR="114300" simplePos="0" relativeHeight="251669504" behindDoc="0" locked="0" layoutInCell="1" allowOverlap="1" wp14:anchorId="588A3FDD" wp14:editId="3C759F7B">
                <wp:simplePos x="0" y="0"/>
                <wp:positionH relativeFrom="column">
                  <wp:posOffset>2796319</wp:posOffset>
                </wp:positionH>
                <wp:positionV relativeFrom="paragraph">
                  <wp:posOffset>3161444</wp:posOffset>
                </wp:positionV>
                <wp:extent cx="635635" cy="333375"/>
                <wp:effectExtent l="0" t="0" r="0" b="9525"/>
                <wp:wrapNone/>
                <wp:docPr id="1872718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3375"/>
                        </a:xfrm>
                        <a:prstGeom prst="rect">
                          <a:avLst/>
                        </a:prstGeom>
                        <a:solidFill>
                          <a:srgbClr val="FFFFFF"/>
                        </a:solidFill>
                        <a:ln w="9525">
                          <a:noFill/>
                          <a:miter lim="800000"/>
                          <a:headEnd/>
                          <a:tailEnd/>
                        </a:ln>
                      </wps:spPr>
                      <wps:txbx>
                        <w:txbxContent>
                          <w:p w14:paraId="6B939AAD" w14:textId="77777777" w:rsidR="004F221E" w:rsidRDefault="004F221E" w:rsidP="001E2748">
                            <w: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A3FDD" id="_x0000_s1035" type="#_x0000_t202" style="position:absolute;left:0;text-align:left;margin-left:220.2pt;margin-top:248.95pt;width:50.05pt;height:26.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" stroked="f">
                <v:textbox>
                  <w:txbxContent>
                    <w:p w14:paraId="6B939AAD" w14:textId="77777777" w:rsidR="004F221E" w:rsidRDefault="004F221E" w:rsidP="001E2748">
                      <w:r>
                        <w:t>mjesec</w:t>
                      </w:r>
                    </w:p>
                  </w:txbxContent>
                </v:textbox>
              </v:shape>
            </w:pict>
          </mc:Fallback>
        </mc:AlternateContent>
      </w:r>
      <w:r w:rsidR="00001959" w:rsidRPr="00AA44D4">
        <w:rPr>
          <w:noProof/>
          <w:sz w:val="22"/>
          <w:szCs w:val="22"/>
        </w:rPr>
        <w:drawing>
          <wp:inline distT="0" distB="0" distL="0" distR="0" wp14:anchorId="169D9C25" wp14:editId="4FCB6646">
            <wp:extent cx="6042074" cy="4151906"/>
            <wp:effectExtent l="0" t="0" r="0" b="1270"/>
            <wp:docPr id="479625648" name="Picture 1" descr="A graph of a number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25648" name="Picture 1" descr="A graph of a number of lines&#10;&#10;Description automatically generated with medium confidence"/>
                    <pic:cNvPicPr/>
                  </pic:nvPicPr>
                  <pic:blipFill>
                    <a:blip r:embed="rId17"/>
                    <a:stretch>
                      <a:fillRect/>
                    </a:stretch>
                  </pic:blipFill>
                  <pic:spPr>
                    <a:xfrm>
                      <a:off x="0" y="0"/>
                      <a:ext cx="6052481" cy="4159057"/>
                    </a:xfrm>
                    <a:prstGeom prst="rect">
                      <a:avLst/>
                    </a:prstGeom>
                  </pic:spPr>
                </pic:pic>
              </a:graphicData>
            </a:graphic>
          </wp:inline>
        </w:drawing>
      </w:r>
    </w:p>
    <w:p w14:paraId="03B3B8FB" w14:textId="77777777" w:rsidR="00001959" w:rsidRPr="00AA44D4" w:rsidRDefault="00001959" w:rsidP="00AA44D4">
      <w:pPr>
        <w:tabs>
          <w:tab w:val="left" w:pos="540"/>
          <w:tab w:val="left" w:pos="569"/>
        </w:tabs>
        <w:jc w:val="both"/>
        <w:rPr>
          <w:sz w:val="22"/>
          <w:szCs w:val="22"/>
        </w:rPr>
      </w:pPr>
      <w:r w:rsidRPr="00AA44D4">
        <w:rPr>
          <w:sz w:val="22"/>
          <w:szCs w:val="22"/>
        </w:rPr>
        <w:t>BL= početna vrijednost; SE=standardna greška od srednje vrijednosti</w:t>
      </w:r>
    </w:p>
    <w:p w14:paraId="20CC20B8" w14:textId="0E64528F" w:rsidR="00001959" w:rsidRPr="00AA44D4" w:rsidRDefault="00001959">
      <w:pPr>
        <w:tabs>
          <w:tab w:val="left" w:pos="540"/>
          <w:tab w:val="left" w:pos="569"/>
        </w:tabs>
        <w:jc w:val="both"/>
        <w:rPr>
          <w:sz w:val="22"/>
          <w:szCs w:val="22"/>
        </w:rPr>
      </w:pPr>
      <w:r w:rsidRPr="00AA44D4">
        <w:rPr>
          <w:sz w:val="22"/>
          <w:szCs w:val="22"/>
        </w:rPr>
        <w:t>*Razlike u posljednjoj četvrtini znače, p&lt;0,0001/0,0004 na osnovu dvostrano stratifikovanog Cochran-Mantel- Haenzsel testu.</w:t>
      </w:r>
    </w:p>
    <w:p w14:paraId="32426565" w14:textId="0A3D5421" w:rsidR="00001959" w:rsidRPr="00AA44D4" w:rsidRDefault="00001959">
      <w:pPr>
        <w:tabs>
          <w:tab w:val="left" w:pos="540"/>
          <w:tab w:val="left" w:pos="569"/>
        </w:tabs>
        <w:jc w:val="both"/>
        <w:rPr>
          <w:sz w:val="22"/>
          <w:szCs w:val="22"/>
        </w:rPr>
      </w:pPr>
      <w:r w:rsidRPr="00AA44D4">
        <w:rPr>
          <w:sz w:val="22"/>
          <w:szCs w:val="22"/>
        </w:rPr>
        <w:t>Efekti su bili dosljedni u većini podgrupa. Ipak, ispitanici sa početnim vrijednostima BCVA (&gt;73 znakova) i makularnim edemom i debljinom centralne retine &lt;300 mikro m, izgleda da nijesu imali koristi od terapije ranibizumabom u poređenju sa laserskom</w:t>
      </w:r>
      <w:r w:rsidR="003073FA">
        <w:rPr>
          <w:sz w:val="22"/>
          <w:szCs w:val="22"/>
        </w:rPr>
        <w:t xml:space="preserve"> </w:t>
      </w:r>
      <w:r w:rsidRPr="00AA44D4">
        <w:rPr>
          <w:sz w:val="22"/>
          <w:szCs w:val="22"/>
        </w:rPr>
        <w:t>fotokoagulacijom.</w:t>
      </w:r>
    </w:p>
    <w:p w14:paraId="1601C061" w14:textId="77777777" w:rsidR="00001959" w:rsidRPr="00AA44D4" w:rsidRDefault="00001959" w:rsidP="00C163A1">
      <w:pPr>
        <w:tabs>
          <w:tab w:val="left" w:pos="540"/>
          <w:tab w:val="left" w:pos="569"/>
        </w:tabs>
        <w:jc w:val="both"/>
        <w:rPr>
          <w:sz w:val="22"/>
          <w:szCs w:val="22"/>
        </w:rPr>
      </w:pPr>
    </w:p>
    <w:p w14:paraId="5408C824" w14:textId="7C151A32" w:rsidR="00001959" w:rsidRPr="00AA44D4" w:rsidRDefault="00001959" w:rsidP="00C163A1">
      <w:pPr>
        <w:tabs>
          <w:tab w:val="left" w:pos="540"/>
          <w:tab w:val="left" w:pos="569"/>
        </w:tabs>
        <w:jc w:val="both"/>
        <w:rPr>
          <w:b/>
          <w:bCs/>
          <w:sz w:val="22"/>
          <w:szCs w:val="22"/>
        </w:rPr>
      </w:pPr>
      <w:r w:rsidRPr="00AA44D4">
        <w:rPr>
          <w:b/>
          <w:bCs/>
          <w:sz w:val="22"/>
          <w:szCs w:val="22"/>
        </w:rPr>
        <w:t>Tabela 5 Efikasnost u 12. mjesecu studije D2301 (RESTORE) i u 36. mjesecu studije D2301-E1 (RESTORE produženje)</w:t>
      </w:r>
    </w:p>
    <w:p w14:paraId="5D460831" w14:textId="77777777" w:rsidR="00001959" w:rsidRPr="00AA44D4" w:rsidRDefault="00001959" w:rsidP="00C163A1">
      <w:pPr>
        <w:tabs>
          <w:tab w:val="left" w:pos="540"/>
          <w:tab w:val="left" w:pos="569"/>
        </w:tabs>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268"/>
        <w:gridCol w:w="2268"/>
        <w:gridCol w:w="1559"/>
      </w:tblGrid>
      <w:tr w:rsidR="00001959" w:rsidRPr="00AA44D4" w14:paraId="46FDE57E" w14:textId="77777777" w:rsidTr="00001959">
        <w:trPr>
          <w:trHeight w:val="1026"/>
        </w:trPr>
        <w:tc>
          <w:tcPr>
            <w:tcW w:w="3539" w:type="dxa"/>
          </w:tcPr>
          <w:p w14:paraId="3CDC1A98" w14:textId="77777777" w:rsidR="00001959" w:rsidRPr="00AA44D4" w:rsidRDefault="00001959" w:rsidP="00AA44D4">
            <w:pPr>
              <w:pStyle w:val="TableParagraph"/>
              <w:kinsoku w:val="0"/>
              <w:overflowPunct w:val="0"/>
              <w:ind w:left="112" w:right="158"/>
              <w:jc w:val="both"/>
              <w:rPr>
                <w:sz w:val="22"/>
                <w:szCs w:val="22"/>
              </w:rPr>
            </w:pPr>
            <w:r w:rsidRPr="00AA44D4">
              <w:rPr>
                <w:sz w:val="22"/>
                <w:szCs w:val="22"/>
              </w:rPr>
              <w:t>Parametri</w:t>
            </w:r>
            <w:r w:rsidRPr="00AA44D4">
              <w:rPr>
                <w:spacing w:val="1"/>
                <w:sz w:val="22"/>
                <w:szCs w:val="22"/>
              </w:rPr>
              <w:t xml:space="preserve"> </w:t>
            </w:r>
            <w:r w:rsidRPr="00AA44D4">
              <w:rPr>
                <w:sz w:val="22"/>
                <w:szCs w:val="22"/>
              </w:rPr>
              <w:t>efikasnosti</w:t>
            </w:r>
            <w:r w:rsidRPr="00AA44D4">
              <w:rPr>
                <w:spacing w:val="1"/>
                <w:sz w:val="22"/>
                <w:szCs w:val="22"/>
              </w:rPr>
              <w:t xml:space="preserve"> </w:t>
            </w:r>
            <w:r w:rsidRPr="00AA44D4">
              <w:rPr>
                <w:sz w:val="22"/>
                <w:szCs w:val="22"/>
              </w:rPr>
              <w:t>u</w:t>
            </w:r>
            <w:r w:rsidRPr="00AA44D4">
              <w:rPr>
                <w:spacing w:val="1"/>
                <w:sz w:val="22"/>
                <w:szCs w:val="22"/>
              </w:rPr>
              <w:t xml:space="preserve"> </w:t>
            </w:r>
            <w:r w:rsidRPr="00AA44D4">
              <w:rPr>
                <w:sz w:val="22"/>
                <w:szCs w:val="22"/>
              </w:rPr>
              <w:t>12.</w:t>
            </w:r>
            <w:r w:rsidRPr="00AA44D4">
              <w:rPr>
                <w:spacing w:val="1"/>
                <w:sz w:val="22"/>
                <w:szCs w:val="22"/>
              </w:rPr>
              <w:t xml:space="preserve"> </w:t>
            </w:r>
            <w:r w:rsidRPr="00AA44D4">
              <w:rPr>
                <w:sz w:val="22"/>
                <w:szCs w:val="22"/>
              </w:rPr>
              <w:t>mjesecu</w:t>
            </w:r>
            <w:r w:rsidRPr="00AA44D4">
              <w:rPr>
                <w:spacing w:val="1"/>
                <w:sz w:val="22"/>
                <w:szCs w:val="22"/>
              </w:rPr>
              <w:t xml:space="preserve"> </w:t>
            </w:r>
            <w:r w:rsidRPr="00AA44D4">
              <w:rPr>
                <w:sz w:val="22"/>
                <w:szCs w:val="22"/>
              </w:rPr>
              <w:t>u</w:t>
            </w:r>
            <w:r w:rsidRPr="00AA44D4">
              <w:rPr>
                <w:spacing w:val="1"/>
                <w:sz w:val="22"/>
                <w:szCs w:val="22"/>
              </w:rPr>
              <w:t xml:space="preserve"> </w:t>
            </w:r>
            <w:r w:rsidRPr="00AA44D4">
              <w:rPr>
                <w:sz w:val="22"/>
                <w:szCs w:val="22"/>
              </w:rPr>
              <w:t>poređenju</w:t>
            </w:r>
            <w:r w:rsidRPr="00AA44D4">
              <w:rPr>
                <w:spacing w:val="1"/>
                <w:sz w:val="22"/>
                <w:szCs w:val="22"/>
              </w:rPr>
              <w:t xml:space="preserve"> </w:t>
            </w:r>
            <w:r w:rsidRPr="00AA44D4">
              <w:rPr>
                <w:sz w:val="22"/>
                <w:szCs w:val="22"/>
              </w:rPr>
              <w:t>sa</w:t>
            </w:r>
            <w:r w:rsidRPr="00AA44D4">
              <w:rPr>
                <w:spacing w:val="1"/>
                <w:sz w:val="22"/>
                <w:szCs w:val="22"/>
              </w:rPr>
              <w:t xml:space="preserve"> </w:t>
            </w:r>
            <w:r w:rsidRPr="00AA44D4">
              <w:rPr>
                <w:sz w:val="22"/>
                <w:szCs w:val="22"/>
              </w:rPr>
              <w:t>početnim</w:t>
            </w:r>
            <w:r w:rsidRPr="00AA44D4">
              <w:rPr>
                <w:spacing w:val="1"/>
                <w:sz w:val="22"/>
                <w:szCs w:val="22"/>
              </w:rPr>
              <w:t xml:space="preserve"> </w:t>
            </w:r>
            <w:r w:rsidRPr="00AA44D4">
              <w:rPr>
                <w:sz w:val="22"/>
                <w:szCs w:val="22"/>
              </w:rPr>
              <w:t>vrijednostima</w:t>
            </w:r>
            <w:r w:rsidRPr="00AA44D4">
              <w:rPr>
                <w:spacing w:val="1"/>
                <w:sz w:val="22"/>
                <w:szCs w:val="22"/>
              </w:rPr>
              <w:t xml:space="preserve"> </w:t>
            </w:r>
            <w:r w:rsidRPr="00AA44D4">
              <w:rPr>
                <w:sz w:val="22"/>
                <w:szCs w:val="22"/>
              </w:rPr>
              <w:t>u</w:t>
            </w:r>
            <w:r w:rsidRPr="00AA44D4">
              <w:rPr>
                <w:spacing w:val="1"/>
                <w:sz w:val="22"/>
                <w:szCs w:val="22"/>
              </w:rPr>
              <w:t xml:space="preserve"> </w:t>
            </w:r>
            <w:r w:rsidRPr="00AA44D4">
              <w:rPr>
                <w:sz w:val="22"/>
                <w:szCs w:val="22"/>
              </w:rPr>
              <w:t>studiji D2301</w:t>
            </w:r>
            <w:r w:rsidRPr="00AA44D4">
              <w:rPr>
                <w:spacing w:val="-3"/>
                <w:sz w:val="22"/>
                <w:szCs w:val="22"/>
              </w:rPr>
              <w:t xml:space="preserve"> </w:t>
            </w:r>
            <w:r w:rsidRPr="00AA44D4">
              <w:rPr>
                <w:sz w:val="22"/>
                <w:szCs w:val="22"/>
              </w:rPr>
              <w:t>(RESTORE)</w:t>
            </w:r>
          </w:p>
        </w:tc>
        <w:tc>
          <w:tcPr>
            <w:tcW w:w="2268" w:type="dxa"/>
          </w:tcPr>
          <w:p w14:paraId="62F50831" w14:textId="77777777" w:rsidR="00001959" w:rsidRPr="00AA44D4" w:rsidRDefault="00001959" w:rsidP="00C163A1">
            <w:pPr>
              <w:pStyle w:val="TableParagraph"/>
              <w:tabs>
                <w:tab w:val="left" w:pos="702"/>
                <w:tab w:val="left" w:pos="1233"/>
              </w:tabs>
              <w:kinsoku w:val="0"/>
              <w:overflowPunct w:val="0"/>
              <w:ind w:left="337" w:right="331"/>
              <w:jc w:val="center"/>
              <w:rPr>
                <w:sz w:val="22"/>
                <w:szCs w:val="22"/>
              </w:rPr>
            </w:pPr>
            <w:r w:rsidRPr="00AA44D4">
              <w:rPr>
                <w:sz w:val="22"/>
                <w:szCs w:val="22"/>
              </w:rPr>
              <w:t>Ranibizumab</w:t>
            </w:r>
            <w:r w:rsidRPr="00AA44D4">
              <w:rPr>
                <w:sz w:val="22"/>
                <w:szCs w:val="22"/>
              </w:rPr>
              <w:tab/>
              <w:t>0,5</w:t>
            </w:r>
            <w:r w:rsidRPr="00AA44D4">
              <w:rPr>
                <w:sz w:val="22"/>
                <w:szCs w:val="22"/>
              </w:rPr>
              <w:tab/>
            </w:r>
            <w:r w:rsidRPr="00AA44D4">
              <w:rPr>
                <w:spacing w:val="-6"/>
                <w:sz w:val="22"/>
                <w:szCs w:val="22"/>
              </w:rPr>
              <w:t>mg</w:t>
            </w:r>
            <w:r w:rsidRPr="00AA44D4">
              <w:rPr>
                <w:spacing w:val="-52"/>
                <w:sz w:val="22"/>
                <w:szCs w:val="22"/>
              </w:rPr>
              <w:t xml:space="preserve"> </w:t>
            </w:r>
            <w:r w:rsidRPr="00AA44D4">
              <w:rPr>
                <w:sz w:val="22"/>
                <w:szCs w:val="22"/>
              </w:rPr>
              <w:t>n=115</w:t>
            </w:r>
          </w:p>
        </w:tc>
        <w:tc>
          <w:tcPr>
            <w:tcW w:w="2268" w:type="dxa"/>
          </w:tcPr>
          <w:p w14:paraId="6D482ADF" w14:textId="77777777" w:rsidR="00001959" w:rsidRPr="00AA44D4" w:rsidRDefault="00001959" w:rsidP="00C163A1">
            <w:pPr>
              <w:pStyle w:val="TableParagraph"/>
              <w:kinsoku w:val="0"/>
              <w:overflowPunct w:val="0"/>
              <w:ind w:left="358" w:right="336"/>
              <w:jc w:val="center"/>
              <w:rPr>
                <w:sz w:val="22"/>
                <w:szCs w:val="22"/>
              </w:rPr>
            </w:pPr>
            <w:r w:rsidRPr="00AA44D4">
              <w:rPr>
                <w:sz w:val="22"/>
                <w:szCs w:val="22"/>
              </w:rPr>
              <w:t>Ranibizumab</w:t>
            </w:r>
            <w:r w:rsidRPr="00AA44D4">
              <w:rPr>
                <w:spacing w:val="1"/>
                <w:sz w:val="22"/>
                <w:szCs w:val="22"/>
              </w:rPr>
              <w:t xml:space="preserve"> </w:t>
            </w:r>
            <w:r w:rsidRPr="00AA44D4">
              <w:rPr>
                <w:sz w:val="22"/>
                <w:szCs w:val="22"/>
              </w:rPr>
              <w:t>0,5 mg + laser</w:t>
            </w:r>
            <w:r w:rsidRPr="00AA44D4">
              <w:rPr>
                <w:spacing w:val="-52"/>
                <w:sz w:val="22"/>
                <w:szCs w:val="22"/>
              </w:rPr>
              <w:t xml:space="preserve"> </w:t>
            </w:r>
            <w:r w:rsidRPr="00AA44D4">
              <w:rPr>
                <w:sz w:val="22"/>
                <w:szCs w:val="22"/>
              </w:rPr>
              <w:t>n=118</w:t>
            </w:r>
          </w:p>
        </w:tc>
        <w:tc>
          <w:tcPr>
            <w:tcW w:w="1559" w:type="dxa"/>
          </w:tcPr>
          <w:p w14:paraId="04A19C82" w14:textId="77777777" w:rsidR="00001959" w:rsidRPr="00AA44D4" w:rsidRDefault="00001959" w:rsidP="00C163A1">
            <w:pPr>
              <w:pStyle w:val="TableParagraph"/>
              <w:kinsoku w:val="0"/>
              <w:overflowPunct w:val="0"/>
              <w:spacing w:line="475" w:lineRule="auto"/>
              <w:ind w:left="353" w:right="324" w:firstLine="36"/>
              <w:jc w:val="center"/>
              <w:rPr>
                <w:sz w:val="22"/>
                <w:szCs w:val="22"/>
              </w:rPr>
            </w:pPr>
            <w:r w:rsidRPr="00AA44D4">
              <w:rPr>
                <w:sz w:val="22"/>
                <w:szCs w:val="22"/>
              </w:rPr>
              <w:t>Laser</w:t>
            </w:r>
            <w:r w:rsidRPr="00AA44D4">
              <w:rPr>
                <w:spacing w:val="-52"/>
                <w:sz w:val="22"/>
                <w:szCs w:val="22"/>
              </w:rPr>
              <w:t xml:space="preserve"> </w:t>
            </w:r>
            <w:r w:rsidRPr="00AA44D4">
              <w:rPr>
                <w:sz w:val="22"/>
                <w:szCs w:val="22"/>
              </w:rPr>
              <w:t>n=110</w:t>
            </w:r>
          </w:p>
        </w:tc>
      </w:tr>
      <w:tr w:rsidR="00001959" w:rsidRPr="00AA44D4" w14:paraId="277FBA11" w14:textId="77777777" w:rsidTr="00001959">
        <w:trPr>
          <w:trHeight w:val="522"/>
        </w:trPr>
        <w:tc>
          <w:tcPr>
            <w:tcW w:w="3539" w:type="dxa"/>
          </w:tcPr>
          <w:p w14:paraId="3583B875" w14:textId="4E3C7A2B" w:rsidR="00001959" w:rsidRPr="00AA44D4" w:rsidRDefault="00001959" w:rsidP="00C163A1">
            <w:pPr>
              <w:pStyle w:val="TableParagraph"/>
              <w:kinsoku w:val="0"/>
              <w:overflowPunct w:val="0"/>
              <w:spacing w:line="245" w:lineRule="exact"/>
              <w:ind w:left="112"/>
              <w:jc w:val="both"/>
              <w:rPr>
                <w:sz w:val="22"/>
                <w:szCs w:val="22"/>
              </w:rPr>
            </w:pPr>
            <w:r w:rsidRPr="00AA44D4">
              <w:rPr>
                <w:sz w:val="22"/>
                <w:szCs w:val="22"/>
              </w:rPr>
              <w:t>Srednja</w:t>
            </w:r>
            <w:r w:rsidRPr="00AA44D4">
              <w:rPr>
                <w:spacing w:val="-1"/>
                <w:sz w:val="22"/>
                <w:szCs w:val="22"/>
              </w:rPr>
              <w:t xml:space="preserve"> </w:t>
            </w:r>
            <w:r w:rsidRPr="00AA44D4">
              <w:rPr>
                <w:sz w:val="22"/>
                <w:szCs w:val="22"/>
              </w:rPr>
              <w:t>prosječna</w:t>
            </w:r>
            <w:r w:rsidRPr="00AA44D4">
              <w:rPr>
                <w:spacing w:val="-1"/>
                <w:sz w:val="22"/>
                <w:szCs w:val="22"/>
              </w:rPr>
              <w:t xml:space="preserve"> </w:t>
            </w:r>
            <w:r w:rsidRPr="00AA44D4">
              <w:rPr>
                <w:sz w:val="22"/>
                <w:szCs w:val="22"/>
              </w:rPr>
              <w:t>promjena</w:t>
            </w:r>
            <w:r w:rsidRPr="00AA44D4">
              <w:rPr>
                <w:spacing w:val="-3"/>
                <w:sz w:val="22"/>
                <w:szCs w:val="22"/>
              </w:rPr>
              <w:t xml:space="preserve"> </w:t>
            </w:r>
            <w:r w:rsidRPr="00AA44D4">
              <w:rPr>
                <w:sz w:val="22"/>
                <w:szCs w:val="22"/>
              </w:rPr>
              <w:t>BCVA</w:t>
            </w:r>
            <w:r w:rsidRPr="00AA44D4">
              <w:rPr>
                <w:spacing w:val="-2"/>
                <w:sz w:val="22"/>
                <w:szCs w:val="22"/>
              </w:rPr>
              <w:t xml:space="preserve"> </w:t>
            </w:r>
            <w:r w:rsidRPr="00AA44D4">
              <w:rPr>
                <w:sz w:val="22"/>
                <w:szCs w:val="22"/>
              </w:rPr>
              <w:t>od</w:t>
            </w:r>
            <w:r w:rsidRPr="00AA44D4">
              <w:rPr>
                <w:spacing w:val="-1"/>
                <w:sz w:val="22"/>
                <w:szCs w:val="22"/>
              </w:rPr>
              <w:t xml:space="preserve"> </w:t>
            </w:r>
            <w:r w:rsidRPr="00AA44D4">
              <w:rPr>
                <w:sz w:val="22"/>
                <w:szCs w:val="22"/>
              </w:rPr>
              <w:t xml:space="preserve">1. </w:t>
            </w:r>
            <w:r w:rsidRPr="00AA44D4">
              <w:rPr>
                <w:spacing w:val="-1"/>
                <w:sz w:val="22"/>
                <w:szCs w:val="22"/>
              </w:rPr>
              <w:t>mjeseca</w:t>
            </w:r>
            <w:r w:rsidRPr="00AA44D4">
              <w:rPr>
                <w:spacing w:val="1"/>
                <w:sz w:val="22"/>
                <w:szCs w:val="22"/>
              </w:rPr>
              <w:t xml:space="preserve"> </w:t>
            </w:r>
            <w:r w:rsidRPr="00AA44D4">
              <w:rPr>
                <w:spacing w:val="-1"/>
                <w:sz w:val="22"/>
                <w:szCs w:val="22"/>
              </w:rPr>
              <w:t>do</w:t>
            </w:r>
            <w:r w:rsidRPr="00AA44D4">
              <w:rPr>
                <w:spacing w:val="1"/>
                <w:sz w:val="22"/>
                <w:szCs w:val="22"/>
              </w:rPr>
              <w:t xml:space="preserve"> </w:t>
            </w:r>
            <w:r w:rsidRPr="00AA44D4">
              <w:rPr>
                <w:spacing w:val="-1"/>
                <w:sz w:val="22"/>
                <w:szCs w:val="22"/>
              </w:rPr>
              <w:t>12.</w:t>
            </w:r>
            <w:r w:rsidRPr="00AA44D4">
              <w:rPr>
                <w:spacing w:val="2"/>
                <w:sz w:val="22"/>
                <w:szCs w:val="22"/>
              </w:rPr>
              <w:t xml:space="preserve"> </w:t>
            </w:r>
            <w:r w:rsidRPr="00AA44D4">
              <w:rPr>
                <w:spacing w:val="-1"/>
                <w:sz w:val="22"/>
                <w:szCs w:val="22"/>
              </w:rPr>
              <w:t>mjeseca</w:t>
            </w:r>
            <w:r w:rsidRPr="00AA44D4">
              <w:rPr>
                <w:spacing w:val="-1"/>
                <w:sz w:val="22"/>
                <w:szCs w:val="22"/>
                <w:vertAlign w:val="superscript"/>
              </w:rPr>
              <w:t>a</w:t>
            </w:r>
            <w:r w:rsidRPr="00AA44D4">
              <w:rPr>
                <w:spacing w:val="-20"/>
                <w:sz w:val="22"/>
                <w:szCs w:val="22"/>
              </w:rPr>
              <w:t xml:space="preserve"> </w:t>
            </w:r>
            <w:r w:rsidRPr="00AA44D4">
              <w:rPr>
                <w:sz w:val="22"/>
                <w:szCs w:val="22"/>
              </w:rPr>
              <w:t>(</w:t>
            </w:r>
            <w:r w:rsidR="006E0FE5">
              <w:rPr>
                <w:sz w:val="22"/>
                <w:szCs w:val="22"/>
              </w:rPr>
              <w:t>±</w:t>
            </w:r>
            <w:r w:rsidRPr="00AA44D4">
              <w:rPr>
                <w:sz w:val="22"/>
                <w:szCs w:val="22"/>
              </w:rPr>
              <w:t>SD)</w:t>
            </w:r>
          </w:p>
        </w:tc>
        <w:tc>
          <w:tcPr>
            <w:tcW w:w="2268" w:type="dxa"/>
          </w:tcPr>
          <w:p w14:paraId="19483E51" w14:textId="77777777" w:rsidR="00001959" w:rsidRPr="00AA44D4" w:rsidRDefault="00001959" w:rsidP="00C163A1">
            <w:pPr>
              <w:pStyle w:val="TableParagraph"/>
              <w:kinsoku w:val="0"/>
              <w:overflowPunct w:val="0"/>
              <w:spacing w:line="249" w:lineRule="exact"/>
              <w:ind w:left="337"/>
              <w:jc w:val="center"/>
              <w:rPr>
                <w:sz w:val="22"/>
                <w:szCs w:val="22"/>
                <w:vertAlign w:val="superscript"/>
              </w:rPr>
            </w:pPr>
            <w:r w:rsidRPr="00AA44D4">
              <w:rPr>
                <w:sz w:val="22"/>
                <w:szCs w:val="22"/>
              </w:rPr>
              <w:t>6,1</w:t>
            </w:r>
            <w:r w:rsidRPr="00AA44D4">
              <w:rPr>
                <w:spacing w:val="-1"/>
                <w:sz w:val="22"/>
                <w:szCs w:val="22"/>
              </w:rPr>
              <w:t xml:space="preserve"> </w:t>
            </w:r>
            <w:r w:rsidRPr="00AA44D4">
              <w:rPr>
                <w:sz w:val="22"/>
                <w:szCs w:val="22"/>
              </w:rPr>
              <w:t>(6,4)</w:t>
            </w:r>
            <w:r w:rsidRPr="00AA44D4">
              <w:rPr>
                <w:sz w:val="22"/>
                <w:szCs w:val="22"/>
                <w:vertAlign w:val="superscript"/>
              </w:rPr>
              <w:t>a</w:t>
            </w:r>
          </w:p>
        </w:tc>
        <w:tc>
          <w:tcPr>
            <w:tcW w:w="2268" w:type="dxa"/>
          </w:tcPr>
          <w:p w14:paraId="038B6CCA" w14:textId="77777777" w:rsidR="00001959" w:rsidRPr="00AA44D4" w:rsidRDefault="00001959" w:rsidP="00C163A1">
            <w:pPr>
              <w:pStyle w:val="TableParagraph"/>
              <w:kinsoku w:val="0"/>
              <w:overflowPunct w:val="0"/>
              <w:spacing w:line="249" w:lineRule="exact"/>
              <w:ind w:left="510"/>
              <w:jc w:val="center"/>
              <w:rPr>
                <w:sz w:val="22"/>
                <w:szCs w:val="22"/>
                <w:vertAlign w:val="superscript"/>
              </w:rPr>
            </w:pPr>
            <w:r w:rsidRPr="00AA44D4">
              <w:rPr>
                <w:sz w:val="22"/>
                <w:szCs w:val="22"/>
              </w:rPr>
              <w:t>5,9</w:t>
            </w:r>
            <w:r w:rsidRPr="00AA44D4">
              <w:rPr>
                <w:spacing w:val="-1"/>
                <w:sz w:val="22"/>
                <w:szCs w:val="22"/>
              </w:rPr>
              <w:t xml:space="preserve"> </w:t>
            </w:r>
            <w:r w:rsidRPr="00AA44D4">
              <w:rPr>
                <w:sz w:val="22"/>
                <w:szCs w:val="22"/>
              </w:rPr>
              <w:t>(7,9)</w:t>
            </w:r>
            <w:r w:rsidRPr="00AA44D4">
              <w:rPr>
                <w:sz w:val="22"/>
                <w:szCs w:val="22"/>
                <w:vertAlign w:val="superscript"/>
              </w:rPr>
              <w:t>a</w:t>
            </w:r>
          </w:p>
        </w:tc>
        <w:tc>
          <w:tcPr>
            <w:tcW w:w="1559" w:type="dxa"/>
          </w:tcPr>
          <w:p w14:paraId="16D9402D" w14:textId="77777777" w:rsidR="00001959" w:rsidRPr="00AA44D4" w:rsidRDefault="00001959" w:rsidP="00C163A1">
            <w:pPr>
              <w:pStyle w:val="TableParagraph"/>
              <w:kinsoku w:val="0"/>
              <w:overflowPunct w:val="0"/>
              <w:spacing w:line="249" w:lineRule="exact"/>
              <w:ind w:left="186"/>
              <w:jc w:val="center"/>
              <w:rPr>
                <w:sz w:val="22"/>
                <w:szCs w:val="22"/>
              </w:rPr>
            </w:pPr>
            <w:r w:rsidRPr="00AA44D4">
              <w:rPr>
                <w:sz w:val="22"/>
                <w:szCs w:val="22"/>
              </w:rPr>
              <w:t>0,8</w:t>
            </w:r>
            <w:r w:rsidRPr="00AA44D4">
              <w:rPr>
                <w:spacing w:val="-1"/>
                <w:sz w:val="22"/>
                <w:szCs w:val="22"/>
              </w:rPr>
              <w:t xml:space="preserve"> </w:t>
            </w:r>
            <w:r w:rsidRPr="00AA44D4">
              <w:rPr>
                <w:sz w:val="22"/>
                <w:szCs w:val="22"/>
              </w:rPr>
              <w:t>(8,6)</w:t>
            </w:r>
          </w:p>
        </w:tc>
      </w:tr>
      <w:tr w:rsidR="00001959" w:rsidRPr="00AA44D4" w14:paraId="315066D8" w14:textId="77777777" w:rsidTr="00001959">
        <w:trPr>
          <w:trHeight w:val="522"/>
        </w:trPr>
        <w:tc>
          <w:tcPr>
            <w:tcW w:w="3539" w:type="dxa"/>
          </w:tcPr>
          <w:p w14:paraId="4D0E7284" w14:textId="01279812" w:rsidR="00001959" w:rsidRPr="00AA44D4" w:rsidRDefault="00001959" w:rsidP="00C163A1">
            <w:pPr>
              <w:pStyle w:val="TableParagraph"/>
              <w:kinsoku w:val="0"/>
              <w:overflowPunct w:val="0"/>
              <w:spacing w:line="247" w:lineRule="exact"/>
              <w:ind w:left="112"/>
              <w:jc w:val="both"/>
              <w:rPr>
                <w:sz w:val="22"/>
                <w:szCs w:val="22"/>
              </w:rPr>
            </w:pPr>
            <w:r w:rsidRPr="00AA44D4">
              <w:rPr>
                <w:sz w:val="22"/>
                <w:szCs w:val="22"/>
              </w:rPr>
              <w:t>Srednja</w:t>
            </w:r>
            <w:r w:rsidRPr="00AA44D4">
              <w:rPr>
                <w:spacing w:val="-1"/>
                <w:sz w:val="22"/>
                <w:szCs w:val="22"/>
              </w:rPr>
              <w:t xml:space="preserve"> </w:t>
            </w:r>
            <w:r w:rsidRPr="00AA44D4">
              <w:rPr>
                <w:sz w:val="22"/>
                <w:szCs w:val="22"/>
              </w:rPr>
              <w:t>promjena BCVA</w:t>
            </w:r>
            <w:r w:rsidRPr="00AA44D4">
              <w:rPr>
                <w:spacing w:val="-2"/>
                <w:sz w:val="22"/>
                <w:szCs w:val="22"/>
              </w:rPr>
              <w:t xml:space="preserve"> </w:t>
            </w:r>
            <w:r w:rsidRPr="00AA44D4">
              <w:rPr>
                <w:sz w:val="22"/>
                <w:szCs w:val="22"/>
              </w:rPr>
              <w:t>u</w:t>
            </w:r>
            <w:r w:rsidRPr="00AA44D4">
              <w:rPr>
                <w:spacing w:val="-5"/>
                <w:sz w:val="22"/>
                <w:szCs w:val="22"/>
              </w:rPr>
              <w:t xml:space="preserve"> </w:t>
            </w:r>
            <w:r w:rsidRPr="00AA44D4">
              <w:rPr>
                <w:sz w:val="22"/>
                <w:szCs w:val="22"/>
              </w:rPr>
              <w:t>12. mjesecu (</w:t>
            </w:r>
            <w:r w:rsidR="006E0FE5">
              <w:rPr>
                <w:sz w:val="22"/>
                <w:szCs w:val="22"/>
              </w:rPr>
              <w:t>±</w:t>
            </w:r>
            <w:r w:rsidRPr="00AA44D4">
              <w:rPr>
                <w:sz w:val="22"/>
                <w:szCs w:val="22"/>
              </w:rPr>
              <w:t>SD)</w:t>
            </w:r>
          </w:p>
        </w:tc>
        <w:tc>
          <w:tcPr>
            <w:tcW w:w="2268" w:type="dxa"/>
          </w:tcPr>
          <w:p w14:paraId="3E4C0307" w14:textId="77777777" w:rsidR="00001959" w:rsidRPr="00AA44D4" w:rsidRDefault="00001959" w:rsidP="00C163A1">
            <w:pPr>
              <w:pStyle w:val="TableParagraph"/>
              <w:kinsoku w:val="0"/>
              <w:overflowPunct w:val="0"/>
              <w:spacing w:line="247" w:lineRule="exact"/>
              <w:ind w:left="337"/>
              <w:jc w:val="center"/>
              <w:rPr>
                <w:sz w:val="22"/>
                <w:szCs w:val="22"/>
                <w:vertAlign w:val="superscript"/>
              </w:rPr>
            </w:pPr>
            <w:r w:rsidRPr="00AA44D4">
              <w:rPr>
                <w:sz w:val="22"/>
                <w:szCs w:val="22"/>
              </w:rPr>
              <w:t>6,8</w:t>
            </w:r>
            <w:r w:rsidRPr="00AA44D4">
              <w:rPr>
                <w:spacing w:val="-1"/>
                <w:sz w:val="22"/>
                <w:szCs w:val="22"/>
              </w:rPr>
              <w:t xml:space="preserve"> </w:t>
            </w:r>
            <w:r w:rsidRPr="00AA44D4">
              <w:rPr>
                <w:sz w:val="22"/>
                <w:szCs w:val="22"/>
              </w:rPr>
              <w:t>(8,3)</w:t>
            </w:r>
            <w:r w:rsidRPr="00AA44D4">
              <w:rPr>
                <w:sz w:val="22"/>
                <w:szCs w:val="22"/>
                <w:vertAlign w:val="superscript"/>
              </w:rPr>
              <w:t>a</w:t>
            </w:r>
          </w:p>
        </w:tc>
        <w:tc>
          <w:tcPr>
            <w:tcW w:w="2268" w:type="dxa"/>
          </w:tcPr>
          <w:p w14:paraId="051CEB8E" w14:textId="77777777" w:rsidR="00001959" w:rsidRPr="00AA44D4" w:rsidRDefault="00001959" w:rsidP="00C163A1">
            <w:pPr>
              <w:pStyle w:val="TableParagraph"/>
              <w:kinsoku w:val="0"/>
              <w:overflowPunct w:val="0"/>
              <w:spacing w:line="247" w:lineRule="exact"/>
              <w:ind w:left="510"/>
              <w:jc w:val="center"/>
              <w:rPr>
                <w:sz w:val="22"/>
                <w:szCs w:val="22"/>
                <w:vertAlign w:val="superscript"/>
              </w:rPr>
            </w:pPr>
            <w:r w:rsidRPr="00AA44D4">
              <w:rPr>
                <w:sz w:val="22"/>
                <w:szCs w:val="22"/>
              </w:rPr>
              <w:t>6,4</w:t>
            </w:r>
            <w:r w:rsidRPr="00AA44D4">
              <w:rPr>
                <w:spacing w:val="-1"/>
                <w:sz w:val="22"/>
                <w:szCs w:val="22"/>
              </w:rPr>
              <w:t xml:space="preserve"> </w:t>
            </w:r>
            <w:r w:rsidRPr="00AA44D4">
              <w:rPr>
                <w:sz w:val="22"/>
                <w:szCs w:val="22"/>
              </w:rPr>
              <w:t>(11,8)</w:t>
            </w:r>
            <w:r w:rsidRPr="00AA44D4">
              <w:rPr>
                <w:sz w:val="22"/>
                <w:szCs w:val="22"/>
                <w:vertAlign w:val="superscript"/>
              </w:rPr>
              <w:t>a</w:t>
            </w:r>
          </w:p>
        </w:tc>
        <w:tc>
          <w:tcPr>
            <w:tcW w:w="1559" w:type="dxa"/>
          </w:tcPr>
          <w:p w14:paraId="4185490E" w14:textId="77777777" w:rsidR="00001959" w:rsidRPr="00AA44D4" w:rsidRDefault="00001959" w:rsidP="00C163A1">
            <w:pPr>
              <w:pStyle w:val="TableParagraph"/>
              <w:kinsoku w:val="0"/>
              <w:overflowPunct w:val="0"/>
              <w:spacing w:line="247" w:lineRule="exact"/>
              <w:ind w:left="186"/>
              <w:jc w:val="center"/>
              <w:rPr>
                <w:sz w:val="22"/>
                <w:szCs w:val="22"/>
              </w:rPr>
            </w:pPr>
            <w:r w:rsidRPr="00AA44D4">
              <w:rPr>
                <w:sz w:val="22"/>
                <w:szCs w:val="22"/>
              </w:rPr>
              <w:t>0,9</w:t>
            </w:r>
            <w:r w:rsidRPr="00AA44D4">
              <w:rPr>
                <w:spacing w:val="-1"/>
                <w:sz w:val="22"/>
                <w:szCs w:val="22"/>
              </w:rPr>
              <w:t xml:space="preserve"> </w:t>
            </w:r>
            <w:r w:rsidRPr="00AA44D4">
              <w:rPr>
                <w:sz w:val="22"/>
                <w:szCs w:val="22"/>
              </w:rPr>
              <w:t>(11,4)</w:t>
            </w:r>
          </w:p>
        </w:tc>
      </w:tr>
      <w:tr w:rsidR="00001959" w:rsidRPr="00AA44D4" w14:paraId="67CD4374" w14:textId="77777777" w:rsidTr="00001959">
        <w:trPr>
          <w:trHeight w:val="522"/>
        </w:trPr>
        <w:tc>
          <w:tcPr>
            <w:tcW w:w="3539" w:type="dxa"/>
          </w:tcPr>
          <w:p w14:paraId="6D117B60" w14:textId="670192D9"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 xml:space="preserve">Poboljšanje od ≥15 znakova ili BCVA </w:t>
            </w:r>
            <w:r w:rsidR="006E0FE5" w:rsidRPr="006E0FE5">
              <w:rPr>
                <w:sz w:val="22"/>
                <w:szCs w:val="22"/>
              </w:rPr>
              <w:t>≥</w:t>
            </w:r>
            <w:r w:rsidRPr="00AA44D4">
              <w:rPr>
                <w:sz w:val="22"/>
                <w:szCs w:val="22"/>
              </w:rPr>
              <w:t>84</w:t>
            </w:r>
            <w:r w:rsidRPr="00AA44D4">
              <w:rPr>
                <w:spacing w:val="-52"/>
                <w:sz w:val="22"/>
                <w:szCs w:val="22"/>
              </w:rPr>
              <w:t xml:space="preserve"> </w:t>
            </w:r>
            <w:r w:rsidRPr="00AA44D4">
              <w:rPr>
                <w:sz w:val="22"/>
                <w:szCs w:val="22"/>
              </w:rPr>
              <w:t>znaka/slova</w:t>
            </w:r>
            <w:r w:rsidRPr="00AA44D4">
              <w:rPr>
                <w:spacing w:val="-1"/>
                <w:sz w:val="22"/>
                <w:szCs w:val="22"/>
              </w:rPr>
              <w:t xml:space="preserve"> </w:t>
            </w:r>
            <w:r w:rsidRPr="00AA44D4">
              <w:rPr>
                <w:sz w:val="22"/>
                <w:szCs w:val="22"/>
              </w:rPr>
              <w:t>u 12. mjesecu (%)</w:t>
            </w:r>
          </w:p>
        </w:tc>
        <w:tc>
          <w:tcPr>
            <w:tcW w:w="2268" w:type="dxa"/>
          </w:tcPr>
          <w:p w14:paraId="52B6FBBF" w14:textId="77777777"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22,6</w:t>
            </w:r>
          </w:p>
        </w:tc>
        <w:tc>
          <w:tcPr>
            <w:tcW w:w="2268" w:type="dxa"/>
          </w:tcPr>
          <w:p w14:paraId="50E4C18D"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22,9</w:t>
            </w:r>
          </w:p>
        </w:tc>
        <w:tc>
          <w:tcPr>
            <w:tcW w:w="1559" w:type="dxa"/>
          </w:tcPr>
          <w:p w14:paraId="72E21F07"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8,2</w:t>
            </w:r>
          </w:p>
        </w:tc>
      </w:tr>
      <w:tr w:rsidR="00001959" w:rsidRPr="00AA44D4" w14:paraId="09511AF6" w14:textId="77777777" w:rsidTr="00001959">
        <w:trPr>
          <w:trHeight w:val="522"/>
        </w:trPr>
        <w:tc>
          <w:tcPr>
            <w:tcW w:w="3539" w:type="dxa"/>
            <w:tcBorders>
              <w:top w:val="single" w:sz="4" w:space="0" w:color="auto"/>
              <w:left w:val="single" w:sz="4" w:space="0" w:color="auto"/>
              <w:bottom w:val="single" w:sz="4" w:space="0" w:color="auto"/>
              <w:right w:val="single" w:sz="4" w:space="0" w:color="auto"/>
            </w:tcBorders>
          </w:tcPr>
          <w:p w14:paraId="15C7DD2B" w14:textId="77777777"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Prosječan broj injekcija (Mjeseci 0-11)</w:t>
            </w:r>
          </w:p>
        </w:tc>
        <w:tc>
          <w:tcPr>
            <w:tcW w:w="2268" w:type="dxa"/>
            <w:tcBorders>
              <w:top w:val="single" w:sz="4" w:space="0" w:color="auto"/>
              <w:left w:val="single" w:sz="4" w:space="0" w:color="auto"/>
              <w:bottom w:val="single" w:sz="4" w:space="0" w:color="auto"/>
              <w:right w:val="single" w:sz="4" w:space="0" w:color="auto"/>
            </w:tcBorders>
          </w:tcPr>
          <w:p w14:paraId="2F7C66A5" w14:textId="77777777"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7,0</w:t>
            </w:r>
          </w:p>
        </w:tc>
        <w:tc>
          <w:tcPr>
            <w:tcW w:w="2268" w:type="dxa"/>
            <w:tcBorders>
              <w:top w:val="single" w:sz="4" w:space="0" w:color="auto"/>
              <w:left w:val="single" w:sz="4" w:space="0" w:color="auto"/>
              <w:bottom w:val="single" w:sz="4" w:space="0" w:color="auto"/>
              <w:right w:val="single" w:sz="4" w:space="0" w:color="auto"/>
            </w:tcBorders>
          </w:tcPr>
          <w:p w14:paraId="527A839F"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6,8</w:t>
            </w:r>
          </w:p>
        </w:tc>
        <w:tc>
          <w:tcPr>
            <w:tcW w:w="1559" w:type="dxa"/>
            <w:tcBorders>
              <w:top w:val="single" w:sz="4" w:space="0" w:color="auto"/>
              <w:left w:val="single" w:sz="4" w:space="0" w:color="auto"/>
              <w:bottom w:val="single" w:sz="4" w:space="0" w:color="auto"/>
              <w:right w:val="single" w:sz="4" w:space="0" w:color="auto"/>
            </w:tcBorders>
          </w:tcPr>
          <w:p w14:paraId="41184B62"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7,3</w:t>
            </w:r>
          </w:p>
          <w:p w14:paraId="5C10BDE0"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(placebo)</w:t>
            </w:r>
          </w:p>
        </w:tc>
      </w:tr>
      <w:tr w:rsidR="00001959" w:rsidRPr="00AA44D4" w14:paraId="6F082131" w14:textId="77777777" w:rsidTr="00001959">
        <w:trPr>
          <w:trHeight w:val="522"/>
        </w:trPr>
        <w:tc>
          <w:tcPr>
            <w:tcW w:w="3539" w:type="dxa"/>
            <w:tcBorders>
              <w:top w:val="single" w:sz="4" w:space="0" w:color="auto"/>
              <w:left w:val="single" w:sz="4" w:space="0" w:color="auto"/>
              <w:bottom w:val="single" w:sz="4" w:space="0" w:color="auto"/>
              <w:right w:val="single" w:sz="4" w:space="0" w:color="auto"/>
            </w:tcBorders>
          </w:tcPr>
          <w:p w14:paraId="7774FA24" w14:textId="7282FDC8"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Parametri efikasnosti u 36.mjesecu u studiji D2301-E1 (RESTORE produženje) u odnosu na početnu vr</w:t>
            </w:r>
            <w:r w:rsidR="003073FA">
              <w:rPr>
                <w:sz w:val="22"/>
                <w:szCs w:val="22"/>
              </w:rPr>
              <w:t>ij</w:t>
            </w:r>
            <w:r w:rsidRPr="00AA44D4">
              <w:rPr>
                <w:sz w:val="22"/>
                <w:szCs w:val="22"/>
              </w:rPr>
              <w:t>ednost u studiji  D2301</w:t>
            </w:r>
          </w:p>
        </w:tc>
        <w:tc>
          <w:tcPr>
            <w:tcW w:w="2268" w:type="dxa"/>
            <w:tcBorders>
              <w:top w:val="single" w:sz="4" w:space="0" w:color="auto"/>
              <w:left w:val="single" w:sz="4" w:space="0" w:color="auto"/>
              <w:bottom w:val="single" w:sz="4" w:space="0" w:color="auto"/>
              <w:right w:val="single" w:sz="4" w:space="0" w:color="auto"/>
            </w:tcBorders>
          </w:tcPr>
          <w:p w14:paraId="17A92806" w14:textId="77777777" w:rsidR="003073FA" w:rsidRDefault="00001959" w:rsidP="00C163A1">
            <w:pPr>
              <w:pStyle w:val="TableParagraph"/>
              <w:kinsoku w:val="0"/>
              <w:overflowPunct w:val="0"/>
              <w:spacing w:line="247" w:lineRule="exact"/>
              <w:ind w:left="337"/>
              <w:jc w:val="center"/>
              <w:rPr>
                <w:sz w:val="22"/>
                <w:szCs w:val="22"/>
              </w:rPr>
            </w:pPr>
            <w:r w:rsidRPr="00AA44D4">
              <w:rPr>
                <w:sz w:val="22"/>
                <w:szCs w:val="22"/>
              </w:rPr>
              <w:t xml:space="preserve">Prethodni ranibizumab 0,5 mg </w:t>
            </w:r>
          </w:p>
          <w:p w14:paraId="5DAD2F7D" w14:textId="3F28B4B4"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n=83</w:t>
            </w:r>
          </w:p>
        </w:tc>
        <w:tc>
          <w:tcPr>
            <w:tcW w:w="2268" w:type="dxa"/>
            <w:tcBorders>
              <w:top w:val="single" w:sz="4" w:space="0" w:color="auto"/>
              <w:left w:val="single" w:sz="4" w:space="0" w:color="auto"/>
              <w:bottom w:val="single" w:sz="4" w:space="0" w:color="auto"/>
              <w:right w:val="single" w:sz="4" w:space="0" w:color="auto"/>
            </w:tcBorders>
          </w:tcPr>
          <w:p w14:paraId="5803A45A"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Prethodni ranibizumab 0,5 mg + laser</w:t>
            </w:r>
          </w:p>
          <w:p w14:paraId="1EC4F7A6"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n=83</w:t>
            </w:r>
          </w:p>
        </w:tc>
        <w:tc>
          <w:tcPr>
            <w:tcW w:w="1559" w:type="dxa"/>
            <w:tcBorders>
              <w:top w:val="single" w:sz="4" w:space="0" w:color="auto"/>
              <w:left w:val="single" w:sz="4" w:space="0" w:color="auto"/>
              <w:bottom w:val="single" w:sz="4" w:space="0" w:color="auto"/>
              <w:right w:val="single" w:sz="4" w:space="0" w:color="auto"/>
            </w:tcBorders>
          </w:tcPr>
          <w:p w14:paraId="055D64D0"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Prethodni laser</w:t>
            </w:r>
          </w:p>
          <w:p w14:paraId="6AF13A4E" w14:textId="77777777" w:rsidR="00001959" w:rsidRPr="00AA44D4" w:rsidRDefault="00001959" w:rsidP="00C163A1">
            <w:pPr>
              <w:pStyle w:val="TableParagraph"/>
              <w:kinsoku w:val="0"/>
              <w:overflowPunct w:val="0"/>
              <w:spacing w:line="247" w:lineRule="exact"/>
              <w:ind w:left="183"/>
              <w:jc w:val="center"/>
              <w:rPr>
                <w:sz w:val="22"/>
                <w:szCs w:val="22"/>
              </w:rPr>
            </w:pPr>
          </w:p>
          <w:p w14:paraId="4356ABC3" w14:textId="426B8465"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n=74</w:t>
            </w:r>
          </w:p>
        </w:tc>
      </w:tr>
      <w:tr w:rsidR="00001959" w:rsidRPr="00AA44D4" w14:paraId="6D68DC14" w14:textId="77777777" w:rsidTr="00001959">
        <w:trPr>
          <w:trHeight w:val="522"/>
        </w:trPr>
        <w:tc>
          <w:tcPr>
            <w:tcW w:w="3539" w:type="dxa"/>
            <w:tcBorders>
              <w:top w:val="single" w:sz="4" w:space="0" w:color="auto"/>
              <w:left w:val="single" w:sz="4" w:space="0" w:color="auto"/>
              <w:bottom w:val="single" w:sz="4" w:space="0" w:color="auto"/>
              <w:right w:val="single" w:sz="4" w:space="0" w:color="auto"/>
            </w:tcBorders>
          </w:tcPr>
          <w:p w14:paraId="25EE4E56" w14:textId="77777777"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lastRenderedPageBreak/>
              <w:t>Srednja promjena BCVA u 24. mjesecu (SD)</w:t>
            </w:r>
          </w:p>
        </w:tc>
        <w:tc>
          <w:tcPr>
            <w:tcW w:w="2268" w:type="dxa"/>
            <w:tcBorders>
              <w:top w:val="single" w:sz="4" w:space="0" w:color="auto"/>
              <w:left w:val="single" w:sz="4" w:space="0" w:color="auto"/>
              <w:bottom w:val="single" w:sz="4" w:space="0" w:color="auto"/>
              <w:right w:val="single" w:sz="4" w:space="0" w:color="auto"/>
            </w:tcBorders>
          </w:tcPr>
          <w:p w14:paraId="424004B2" w14:textId="77777777"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7,9 (9,0)</w:t>
            </w:r>
          </w:p>
        </w:tc>
        <w:tc>
          <w:tcPr>
            <w:tcW w:w="2268" w:type="dxa"/>
            <w:tcBorders>
              <w:top w:val="single" w:sz="4" w:space="0" w:color="auto"/>
              <w:left w:val="single" w:sz="4" w:space="0" w:color="auto"/>
              <w:bottom w:val="single" w:sz="4" w:space="0" w:color="auto"/>
              <w:right w:val="single" w:sz="4" w:space="0" w:color="auto"/>
            </w:tcBorders>
          </w:tcPr>
          <w:p w14:paraId="2D00F722"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6,7 (7,9)</w:t>
            </w:r>
          </w:p>
        </w:tc>
        <w:tc>
          <w:tcPr>
            <w:tcW w:w="1559" w:type="dxa"/>
            <w:tcBorders>
              <w:top w:val="single" w:sz="4" w:space="0" w:color="auto"/>
              <w:left w:val="single" w:sz="4" w:space="0" w:color="auto"/>
              <w:bottom w:val="single" w:sz="4" w:space="0" w:color="auto"/>
              <w:right w:val="single" w:sz="4" w:space="0" w:color="auto"/>
            </w:tcBorders>
          </w:tcPr>
          <w:p w14:paraId="19159E5C"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5,4 (9,0)</w:t>
            </w:r>
          </w:p>
        </w:tc>
      </w:tr>
      <w:tr w:rsidR="00001959" w:rsidRPr="00AA44D4" w14:paraId="01A3DD8C" w14:textId="77777777" w:rsidTr="00001959">
        <w:trPr>
          <w:trHeight w:val="522"/>
        </w:trPr>
        <w:tc>
          <w:tcPr>
            <w:tcW w:w="3539" w:type="dxa"/>
            <w:tcBorders>
              <w:top w:val="single" w:sz="4" w:space="0" w:color="auto"/>
              <w:left w:val="single" w:sz="4" w:space="0" w:color="auto"/>
              <w:bottom w:val="single" w:sz="4" w:space="0" w:color="auto"/>
              <w:right w:val="single" w:sz="4" w:space="0" w:color="auto"/>
            </w:tcBorders>
          </w:tcPr>
          <w:p w14:paraId="6ACFCEFE" w14:textId="77777777"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Srednja promjena BCVA u 36. mjesecu (SD)</w:t>
            </w:r>
          </w:p>
        </w:tc>
        <w:tc>
          <w:tcPr>
            <w:tcW w:w="2268" w:type="dxa"/>
            <w:tcBorders>
              <w:top w:val="single" w:sz="4" w:space="0" w:color="auto"/>
              <w:left w:val="single" w:sz="4" w:space="0" w:color="auto"/>
              <w:bottom w:val="single" w:sz="4" w:space="0" w:color="auto"/>
              <w:right w:val="single" w:sz="4" w:space="0" w:color="auto"/>
            </w:tcBorders>
          </w:tcPr>
          <w:p w14:paraId="4144DD7C" w14:textId="77777777"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8,0 (10,1)</w:t>
            </w:r>
          </w:p>
        </w:tc>
        <w:tc>
          <w:tcPr>
            <w:tcW w:w="2268" w:type="dxa"/>
            <w:tcBorders>
              <w:top w:val="single" w:sz="4" w:space="0" w:color="auto"/>
              <w:left w:val="single" w:sz="4" w:space="0" w:color="auto"/>
              <w:bottom w:val="single" w:sz="4" w:space="0" w:color="auto"/>
              <w:right w:val="single" w:sz="4" w:space="0" w:color="auto"/>
            </w:tcBorders>
          </w:tcPr>
          <w:p w14:paraId="09F1B797"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6,7 (9,6)</w:t>
            </w:r>
          </w:p>
        </w:tc>
        <w:tc>
          <w:tcPr>
            <w:tcW w:w="1559" w:type="dxa"/>
            <w:tcBorders>
              <w:top w:val="single" w:sz="4" w:space="0" w:color="auto"/>
              <w:left w:val="single" w:sz="4" w:space="0" w:color="auto"/>
              <w:bottom w:val="single" w:sz="4" w:space="0" w:color="auto"/>
              <w:right w:val="single" w:sz="4" w:space="0" w:color="auto"/>
            </w:tcBorders>
          </w:tcPr>
          <w:p w14:paraId="191CD1A8"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6,0 (9,4)</w:t>
            </w:r>
          </w:p>
        </w:tc>
      </w:tr>
      <w:tr w:rsidR="00001959" w:rsidRPr="00AA44D4" w14:paraId="73C4A933" w14:textId="77777777" w:rsidTr="00001959">
        <w:trPr>
          <w:trHeight w:val="522"/>
        </w:trPr>
        <w:tc>
          <w:tcPr>
            <w:tcW w:w="3539" w:type="dxa"/>
            <w:tcBorders>
              <w:top w:val="single" w:sz="4" w:space="0" w:color="auto"/>
              <w:left w:val="single" w:sz="4" w:space="0" w:color="auto"/>
              <w:bottom w:val="single" w:sz="4" w:space="0" w:color="auto"/>
              <w:right w:val="single" w:sz="4" w:space="0" w:color="auto"/>
            </w:tcBorders>
          </w:tcPr>
          <w:p w14:paraId="690E7940" w14:textId="77777777"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Poboljšanje za ≥15 znakova ili BCVA ≥84</w:t>
            </w:r>
          </w:p>
          <w:p w14:paraId="6B4E7B5E" w14:textId="77777777"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znaka/slova u 36. mjesecu (%)</w:t>
            </w:r>
          </w:p>
        </w:tc>
        <w:tc>
          <w:tcPr>
            <w:tcW w:w="2268" w:type="dxa"/>
            <w:tcBorders>
              <w:top w:val="single" w:sz="4" w:space="0" w:color="auto"/>
              <w:left w:val="single" w:sz="4" w:space="0" w:color="auto"/>
              <w:bottom w:val="single" w:sz="4" w:space="0" w:color="auto"/>
              <w:right w:val="single" w:sz="4" w:space="0" w:color="auto"/>
            </w:tcBorders>
          </w:tcPr>
          <w:p w14:paraId="3CDFAD4D" w14:textId="77777777"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27,7</w:t>
            </w:r>
          </w:p>
        </w:tc>
        <w:tc>
          <w:tcPr>
            <w:tcW w:w="2268" w:type="dxa"/>
            <w:tcBorders>
              <w:top w:val="single" w:sz="4" w:space="0" w:color="auto"/>
              <w:left w:val="single" w:sz="4" w:space="0" w:color="auto"/>
              <w:bottom w:val="single" w:sz="4" w:space="0" w:color="auto"/>
              <w:right w:val="single" w:sz="4" w:space="0" w:color="auto"/>
            </w:tcBorders>
          </w:tcPr>
          <w:p w14:paraId="6C082907"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30,1</w:t>
            </w:r>
          </w:p>
        </w:tc>
        <w:tc>
          <w:tcPr>
            <w:tcW w:w="1559" w:type="dxa"/>
            <w:tcBorders>
              <w:top w:val="single" w:sz="4" w:space="0" w:color="auto"/>
              <w:left w:val="single" w:sz="4" w:space="0" w:color="auto"/>
              <w:bottom w:val="single" w:sz="4" w:space="0" w:color="auto"/>
              <w:right w:val="single" w:sz="4" w:space="0" w:color="auto"/>
            </w:tcBorders>
          </w:tcPr>
          <w:p w14:paraId="101AEB61"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21,6</w:t>
            </w:r>
          </w:p>
        </w:tc>
      </w:tr>
      <w:tr w:rsidR="00001959" w:rsidRPr="00AA44D4" w14:paraId="289C2D10" w14:textId="77777777" w:rsidTr="00001959">
        <w:trPr>
          <w:trHeight w:val="522"/>
        </w:trPr>
        <w:tc>
          <w:tcPr>
            <w:tcW w:w="3539" w:type="dxa"/>
            <w:tcBorders>
              <w:top w:val="single" w:sz="4" w:space="0" w:color="auto"/>
              <w:left w:val="single" w:sz="4" w:space="0" w:color="auto"/>
              <w:bottom w:val="single" w:sz="4" w:space="0" w:color="auto"/>
              <w:right w:val="single" w:sz="4" w:space="0" w:color="auto"/>
            </w:tcBorders>
          </w:tcPr>
          <w:p w14:paraId="5A9BF5DF" w14:textId="77777777" w:rsidR="00001959" w:rsidRPr="00AA44D4" w:rsidRDefault="00001959" w:rsidP="00C163A1">
            <w:pPr>
              <w:pStyle w:val="TableParagraph"/>
              <w:kinsoku w:val="0"/>
              <w:overflowPunct w:val="0"/>
              <w:spacing w:line="252" w:lineRule="exact"/>
              <w:ind w:left="112" w:right="145"/>
              <w:jc w:val="both"/>
              <w:rPr>
                <w:sz w:val="22"/>
                <w:szCs w:val="22"/>
              </w:rPr>
            </w:pPr>
            <w:r w:rsidRPr="00AA44D4">
              <w:rPr>
                <w:sz w:val="22"/>
                <w:szCs w:val="22"/>
              </w:rPr>
              <w:t>Prosječan broj injekcija (Mjeseci 12-35)</w:t>
            </w:r>
            <w:bookmarkStart w:id="0" w:name="_Hlk84331969"/>
            <w:r w:rsidRPr="00AA44D4">
              <w:rPr>
                <w:sz w:val="22"/>
                <w:szCs w:val="22"/>
              </w:rPr>
              <w:t>*</w:t>
            </w:r>
            <w:bookmarkEnd w:id="0"/>
          </w:p>
        </w:tc>
        <w:tc>
          <w:tcPr>
            <w:tcW w:w="2268" w:type="dxa"/>
            <w:tcBorders>
              <w:top w:val="single" w:sz="4" w:space="0" w:color="auto"/>
              <w:left w:val="single" w:sz="4" w:space="0" w:color="auto"/>
              <w:bottom w:val="single" w:sz="4" w:space="0" w:color="auto"/>
              <w:right w:val="single" w:sz="4" w:space="0" w:color="auto"/>
            </w:tcBorders>
          </w:tcPr>
          <w:p w14:paraId="2C345F07" w14:textId="77777777" w:rsidR="00001959" w:rsidRPr="00AA44D4" w:rsidRDefault="00001959" w:rsidP="00C163A1">
            <w:pPr>
              <w:pStyle w:val="TableParagraph"/>
              <w:kinsoku w:val="0"/>
              <w:overflowPunct w:val="0"/>
              <w:spacing w:line="247" w:lineRule="exact"/>
              <w:ind w:left="337"/>
              <w:jc w:val="center"/>
              <w:rPr>
                <w:sz w:val="22"/>
                <w:szCs w:val="22"/>
              </w:rPr>
            </w:pPr>
            <w:r w:rsidRPr="00AA44D4">
              <w:rPr>
                <w:sz w:val="22"/>
                <w:szCs w:val="22"/>
              </w:rPr>
              <w:t>6,8</w:t>
            </w:r>
          </w:p>
        </w:tc>
        <w:tc>
          <w:tcPr>
            <w:tcW w:w="2268" w:type="dxa"/>
            <w:tcBorders>
              <w:top w:val="single" w:sz="4" w:space="0" w:color="auto"/>
              <w:left w:val="single" w:sz="4" w:space="0" w:color="auto"/>
              <w:bottom w:val="single" w:sz="4" w:space="0" w:color="auto"/>
              <w:right w:val="single" w:sz="4" w:space="0" w:color="auto"/>
            </w:tcBorders>
          </w:tcPr>
          <w:p w14:paraId="702E6269" w14:textId="77777777" w:rsidR="00001959" w:rsidRPr="00AA44D4" w:rsidRDefault="00001959" w:rsidP="00C163A1">
            <w:pPr>
              <w:pStyle w:val="TableParagraph"/>
              <w:kinsoku w:val="0"/>
              <w:overflowPunct w:val="0"/>
              <w:spacing w:line="247" w:lineRule="exact"/>
              <w:ind w:left="507"/>
              <w:jc w:val="center"/>
              <w:rPr>
                <w:sz w:val="22"/>
                <w:szCs w:val="22"/>
              </w:rPr>
            </w:pPr>
            <w:r w:rsidRPr="00AA44D4">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3E82524D" w14:textId="77777777" w:rsidR="00001959" w:rsidRPr="00AA44D4" w:rsidRDefault="00001959" w:rsidP="00C163A1">
            <w:pPr>
              <w:pStyle w:val="TableParagraph"/>
              <w:kinsoku w:val="0"/>
              <w:overflowPunct w:val="0"/>
              <w:spacing w:line="247" w:lineRule="exact"/>
              <w:ind w:left="183"/>
              <w:jc w:val="center"/>
              <w:rPr>
                <w:sz w:val="22"/>
                <w:szCs w:val="22"/>
              </w:rPr>
            </w:pPr>
            <w:r w:rsidRPr="00AA44D4">
              <w:rPr>
                <w:sz w:val="22"/>
                <w:szCs w:val="22"/>
              </w:rPr>
              <w:t>6,5</w:t>
            </w:r>
          </w:p>
        </w:tc>
      </w:tr>
    </w:tbl>
    <w:p w14:paraId="59719111" w14:textId="77777777" w:rsidR="00001959" w:rsidRPr="00AA44D4" w:rsidRDefault="00001959" w:rsidP="00C163A1">
      <w:pPr>
        <w:tabs>
          <w:tab w:val="left" w:pos="540"/>
          <w:tab w:val="left" w:pos="569"/>
        </w:tabs>
        <w:jc w:val="both"/>
        <w:rPr>
          <w:sz w:val="22"/>
          <w:szCs w:val="22"/>
        </w:rPr>
      </w:pPr>
    </w:p>
    <w:p w14:paraId="05988734" w14:textId="07AD52C1" w:rsidR="00001959" w:rsidRPr="00AA44D4" w:rsidRDefault="00001959" w:rsidP="00AA44D4">
      <w:pPr>
        <w:tabs>
          <w:tab w:val="left" w:pos="540"/>
          <w:tab w:val="left" w:pos="569"/>
        </w:tabs>
        <w:jc w:val="both"/>
        <w:rPr>
          <w:sz w:val="22"/>
          <w:szCs w:val="22"/>
        </w:rPr>
      </w:pPr>
      <w:r w:rsidRPr="00AA44D4">
        <w:rPr>
          <w:sz w:val="22"/>
          <w:szCs w:val="22"/>
          <w:vertAlign w:val="superscript"/>
        </w:rPr>
        <w:t>a</w:t>
      </w:r>
      <w:r w:rsidRPr="00AA44D4">
        <w:rPr>
          <w:sz w:val="22"/>
          <w:szCs w:val="22"/>
        </w:rPr>
        <w:t xml:space="preserve">p&lt;0,0001 za poređenje grupe koja je primala ranibizumab u odnosu na grupu sa laserskom terapijom. </w:t>
      </w:r>
      <w:r w:rsidRPr="00AA44D4">
        <w:rPr>
          <w:b/>
          <w:bCs/>
          <w:sz w:val="22"/>
          <w:szCs w:val="22"/>
        </w:rPr>
        <w:t>n</w:t>
      </w:r>
      <w:r w:rsidRPr="00AA44D4">
        <w:rPr>
          <w:sz w:val="22"/>
          <w:szCs w:val="22"/>
        </w:rPr>
        <w:t xml:space="preserve"> u D2301-E1 (RESTORE Produženje) označava broj pacijenata na početku studije D2301 (RESTORE) (0. mjesec) i pri pos</w:t>
      </w:r>
      <w:r w:rsidR="003073FA">
        <w:rPr>
          <w:sz w:val="22"/>
          <w:szCs w:val="22"/>
        </w:rPr>
        <w:t>j</w:t>
      </w:r>
      <w:r w:rsidRPr="00AA44D4">
        <w:rPr>
          <w:sz w:val="22"/>
          <w:szCs w:val="22"/>
        </w:rPr>
        <w:t>eti u 36. mjesecu.</w:t>
      </w:r>
    </w:p>
    <w:p w14:paraId="34C4545F" w14:textId="77777777" w:rsidR="00001959" w:rsidRPr="00AA44D4" w:rsidRDefault="00001959">
      <w:pPr>
        <w:tabs>
          <w:tab w:val="left" w:pos="540"/>
          <w:tab w:val="left" w:pos="569"/>
        </w:tabs>
        <w:jc w:val="both"/>
        <w:rPr>
          <w:sz w:val="22"/>
          <w:szCs w:val="22"/>
        </w:rPr>
      </w:pPr>
    </w:p>
    <w:p w14:paraId="057EDEF3" w14:textId="78BF98C5" w:rsidR="00001959" w:rsidRPr="00AA44D4" w:rsidRDefault="00001959">
      <w:pPr>
        <w:tabs>
          <w:tab w:val="left" w:pos="540"/>
          <w:tab w:val="left" w:pos="569"/>
        </w:tabs>
        <w:jc w:val="both"/>
        <w:rPr>
          <w:sz w:val="22"/>
          <w:szCs w:val="22"/>
        </w:rPr>
      </w:pPr>
      <w:r w:rsidRPr="00AA44D4">
        <w:rPr>
          <w:sz w:val="22"/>
          <w:szCs w:val="22"/>
        </w:rPr>
        <w:t>*Proporcija pacijenata kojima nije bio potreban tretman ranibizumabom tokom faze ekstenzije je bio 19% u grupi sa ranijim ranibizumabom, 25% u grupi sa ranijim ranibizumabom+laser i 20% u grupi sa laserom.</w:t>
      </w:r>
    </w:p>
    <w:p w14:paraId="7373FB23" w14:textId="77777777" w:rsidR="00001959" w:rsidRPr="00AA44D4" w:rsidRDefault="00001959">
      <w:pPr>
        <w:tabs>
          <w:tab w:val="left" w:pos="540"/>
          <w:tab w:val="left" w:pos="569"/>
        </w:tabs>
        <w:jc w:val="both"/>
        <w:rPr>
          <w:sz w:val="22"/>
          <w:szCs w:val="22"/>
        </w:rPr>
      </w:pPr>
    </w:p>
    <w:p w14:paraId="56999AC5" w14:textId="77777777" w:rsidR="00001959" w:rsidRPr="00AA44D4" w:rsidRDefault="00001959">
      <w:pPr>
        <w:tabs>
          <w:tab w:val="left" w:pos="540"/>
          <w:tab w:val="left" w:pos="569"/>
        </w:tabs>
        <w:jc w:val="both"/>
        <w:rPr>
          <w:sz w:val="22"/>
          <w:szCs w:val="22"/>
        </w:rPr>
      </w:pPr>
      <w:r w:rsidRPr="00AA44D4">
        <w:rPr>
          <w:sz w:val="22"/>
          <w:szCs w:val="22"/>
        </w:rPr>
        <w:t>Statistički značajna poboljšanja za većinu funkcija vezanih za vid, koje su prijavili pacijenti, su zabilježena sa liječenju ranibizumabom (sa ili bez lasera) u odnosu na kontrolnu grupu mjereno upitnikom NEI VFQ-25. Za ostale podskale ovog upitnika nisu bile potvrđene terapijske razlike.</w:t>
      </w:r>
    </w:p>
    <w:p w14:paraId="5DD35AC5" w14:textId="77777777" w:rsidR="00001959" w:rsidRPr="00AA44D4" w:rsidRDefault="00001959">
      <w:pPr>
        <w:tabs>
          <w:tab w:val="left" w:pos="540"/>
          <w:tab w:val="left" w:pos="569"/>
        </w:tabs>
        <w:jc w:val="both"/>
        <w:rPr>
          <w:sz w:val="22"/>
          <w:szCs w:val="22"/>
        </w:rPr>
      </w:pPr>
    </w:p>
    <w:p w14:paraId="104E244A" w14:textId="77777777" w:rsidR="00001959" w:rsidRPr="00AA44D4" w:rsidRDefault="00001959">
      <w:pPr>
        <w:tabs>
          <w:tab w:val="left" w:pos="540"/>
          <w:tab w:val="left" w:pos="569"/>
        </w:tabs>
        <w:jc w:val="both"/>
        <w:rPr>
          <w:sz w:val="22"/>
          <w:szCs w:val="22"/>
        </w:rPr>
      </w:pPr>
      <w:r w:rsidRPr="00AA44D4">
        <w:rPr>
          <w:sz w:val="22"/>
          <w:szCs w:val="22"/>
        </w:rPr>
        <w:t>Bezbjednosni profil dugotrajne primjene ranibizumaba, proučavan u 24-mjesečnom produženju</w:t>
      </w:r>
    </w:p>
    <w:p w14:paraId="20D2F3DD" w14:textId="77777777" w:rsidR="00001959" w:rsidRPr="00AA44D4" w:rsidRDefault="00001959">
      <w:pPr>
        <w:tabs>
          <w:tab w:val="left" w:pos="540"/>
          <w:tab w:val="left" w:pos="569"/>
        </w:tabs>
        <w:jc w:val="both"/>
        <w:rPr>
          <w:sz w:val="22"/>
          <w:szCs w:val="22"/>
        </w:rPr>
      </w:pPr>
      <w:r w:rsidRPr="00AA44D4">
        <w:rPr>
          <w:sz w:val="22"/>
          <w:szCs w:val="22"/>
        </w:rPr>
        <w:t>ispitivanja, bio je u skladu sa poznatim bezbjednosnim profilom za lijek Lucentis.</w:t>
      </w:r>
    </w:p>
    <w:p w14:paraId="57E23BFA" w14:textId="77777777" w:rsidR="00001959" w:rsidRPr="00AA44D4" w:rsidRDefault="00001959">
      <w:pPr>
        <w:tabs>
          <w:tab w:val="left" w:pos="540"/>
          <w:tab w:val="left" w:pos="569"/>
        </w:tabs>
        <w:jc w:val="both"/>
        <w:rPr>
          <w:sz w:val="22"/>
          <w:szCs w:val="22"/>
        </w:rPr>
      </w:pPr>
    </w:p>
    <w:p w14:paraId="1D23C5BB" w14:textId="392CECC3" w:rsidR="00001959" w:rsidRPr="00AA44D4" w:rsidRDefault="00001959">
      <w:pPr>
        <w:tabs>
          <w:tab w:val="left" w:pos="540"/>
          <w:tab w:val="left" w:pos="569"/>
        </w:tabs>
        <w:jc w:val="both"/>
        <w:rPr>
          <w:sz w:val="22"/>
          <w:szCs w:val="22"/>
        </w:rPr>
      </w:pPr>
      <w:r w:rsidRPr="00AA44D4">
        <w:rPr>
          <w:sz w:val="22"/>
          <w:szCs w:val="22"/>
        </w:rPr>
        <w:t>U studiji D2304 (RETAIN) faze IIIb, 372 pacijenta randomizovano je u odnosu 1:1:1</w:t>
      </w:r>
      <w:r w:rsidR="003073FA">
        <w:rPr>
          <w:sz w:val="22"/>
          <w:szCs w:val="22"/>
        </w:rPr>
        <w:t xml:space="preserve"> </w:t>
      </w:r>
      <w:r w:rsidRPr="00AA44D4">
        <w:rPr>
          <w:sz w:val="22"/>
          <w:szCs w:val="22"/>
        </w:rPr>
        <w:t>i primali su:</w:t>
      </w:r>
    </w:p>
    <w:p w14:paraId="00655D98" w14:textId="77777777" w:rsidR="00001959" w:rsidRPr="00AA44D4" w:rsidRDefault="00001959">
      <w:pPr>
        <w:tabs>
          <w:tab w:val="left" w:pos="540"/>
          <w:tab w:val="left" w:pos="569"/>
        </w:tabs>
        <w:jc w:val="both"/>
        <w:rPr>
          <w:sz w:val="22"/>
          <w:szCs w:val="22"/>
        </w:rPr>
      </w:pPr>
      <w:r w:rsidRPr="00AA44D4">
        <w:rPr>
          <w:sz w:val="22"/>
          <w:szCs w:val="22"/>
        </w:rPr>
        <w:t>•</w:t>
      </w:r>
      <w:r w:rsidRPr="00AA44D4">
        <w:rPr>
          <w:sz w:val="22"/>
          <w:szCs w:val="22"/>
        </w:rPr>
        <w:tab/>
      </w:r>
      <w:proofErr w:type="gramStart"/>
      <w:r w:rsidRPr="00AA44D4">
        <w:rPr>
          <w:sz w:val="22"/>
          <w:szCs w:val="22"/>
        </w:rPr>
        <w:t>ranibizumab</w:t>
      </w:r>
      <w:proofErr w:type="gramEnd"/>
      <w:r w:rsidRPr="00AA44D4">
        <w:rPr>
          <w:sz w:val="22"/>
          <w:szCs w:val="22"/>
        </w:rPr>
        <w:t xml:space="preserve"> 0,5 mg sa istovremenom laserskom fotokoagulacijom po režimu „liječi i produži“ (LP),</w:t>
      </w:r>
    </w:p>
    <w:p w14:paraId="4BC44EB5" w14:textId="77777777" w:rsidR="00001959" w:rsidRPr="00AA44D4" w:rsidRDefault="00001959">
      <w:pPr>
        <w:tabs>
          <w:tab w:val="left" w:pos="540"/>
          <w:tab w:val="left" w:pos="569"/>
        </w:tabs>
        <w:jc w:val="both"/>
        <w:rPr>
          <w:sz w:val="22"/>
          <w:szCs w:val="22"/>
        </w:rPr>
      </w:pPr>
      <w:r w:rsidRPr="00AA44D4">
        <w:rPr>
          <w:sz w:val="22"/>
          <w:szCs w:val="22"/>
        </w:rPr>
        <w:t>•</w:t>
      </w:r>
      <w:r w:rsidRPr="00AA44D4">
        <w:rPr>
          <w:sz w:val="22"/>
          <w:szCs w:val="22"/>
        </w:rPr>
        <w:tab/>
        <w:t>ranibizumaba 0,5 mg kao monoterapiju po LP režimu ili</w:t>
      </w:r>
    </w:p>
    <w:p w14:paraId="450C6254" w14:textId="77777777" w:rsidR="00001959" w:rsidRPr="00AA44D4" w:rsidRDefault="00001959">
      <w:pPr>
        <w:tabs>
          <w:tab w:val="left" w:pos="540"/>
          <w:tab w:val="left" w:pos="569"/>
        </w:tabs>
        <w:jc w:val="both"/>
        <w:rPr>
          <w:sz w:val="22"/>
          <w:szCs w:val="22"/>
        </w:rPr>
      </w:pPr>
      <w:r w:rsidRPr="00AA44D4">
        <w:rPr>
          <w:sz w:val="22"/>
          <w:szCs w:val="22"/>
        </w:rPr>
        <w:t>•</w:t>
      </w:r>
      <w:r w:rsidRPr="00AA44D4">
        <w:rPr>
          <w:sz w:val="22"/>
          <w:szCs w:val="22"/>
        </w:rPr>
        <w:tab/>
      </w:r>
      <w:proofErr w:type="gramStart"/>
      <w:r w:rsidRPr="00AA44D4">
        <w:rPr>
          <w:sz w:val="22"/>
          <w:szCs w:val="22"/>
        </w:rPr>
        <w:t>ranibizumaba</w:t>
      </w:r>
      <w:proofErr w:type="gramEnd"/>
      <w:r w:rsidRPr="00AA44D4">
        <w:rPr>
          <w:sz w:val="22"/>
          <w:szCs w:val="22"/>
        </w:rPr>
        <w:t xml:space="preserve"> 0,5 mg kao monoterapiju po režimu „po potrebi“-PP.</w:t>
      </w:r>
    </w:p>
    <w:p w14:paraId="0724F9F3" w14:textId="77777777" w:rsidR="00001959" w:rsidRPr="00AA44D4" w:rsidRDefault="00001959">
      <w:pPr>
        <w:tabs>
          <w:tab w:val="left" w:pos="540"/>
          <w:tab w:val="left" w:pos="569"/>
        </w:tabs>
        <w:jc w:val="both"/>
        <w:rPr>
          <w:sz w:val="22"/>
          <w:szCs w:val="22"/>
        </w:rPr>
      </w:pPr>
    </w:p>
    <w:p w14:paraId="3095930E" w14:textId="1C9F97F9" w:rsidR="00001959" w:rsidRDefault="00001959">
      <w:pPr>
        <w:tabs>
          <w:tab w:val="left" w:pos="540"/>
          <w:tab w:val="left" w:pos="569"/>
        </w:tabs>
        <w:jc w:val="both"/>
        <w:rPr>
          <w:sz w:val="22"/>
          <w:szCs w:val="22"/>
        </w:rPr>
      </w:pPr>
      <w:r w:rsidRPr="00AA44D4">
        <w:rPr>
          <w:sz w:val="22"/>
          <w:szCs w:val="22"/>
        </w:rPr>
        <w:t>U svim grupama, ranibizumab je primijenjen mjesečno do stabilne BCVA za najmanje tri uzastopne mjesečne procjene. Na LP režimu, ranibizumab je bio primjenjivan u intervalima 2- 3 mjeseca. U svim grupama, mjesečna terapija je ponovo uvedena nakon smanjenja BCVA usl</w:t>
      </w:r>
      <w:r w:rsidR="003073FA">
        <w:rPr>
          <w:sz w:val="22"/>
          <w:szCs w:val="22"/>
        </w:rPr>
        <w:t>j</w:t>
      </w:r>
      <w:r w:rsidRPr="00AA44D4">
        <w:rPr>
          <w:sz w:val="22"/>
          <w:szCs w:val="22"/>
        </w:rPr>
        <w:t>ed progresije DME i nastavljena dok opet nije postignut stabilan BCVA.</w:t>
      </w:r>
    </w:p>
    <w:p w14:paraId="25FCE2D5" w14:textId="77777777" w:rsidR="001814CC" w:rsidRPr="00AA44D4" w:rsidRDefault="001814CC">
      <w:pPr>
        <w:tabs>
          <w:tab w:val="left" w:pos="540"/>
          <w:tab w:val="left" w:pos="569"/>
        </w:tabs>
        <w:jc w:val="both"/>
        <w:rPr>
          <w:sz w:val="22"/>
          <w:szCs w:val="22"/>
        </w:rPr>
      </w:pPr>
    </w:p>
    <w:p w14:paraId="30A8CA9A" w14:textId="6450B8DA" w:rsidR="00001959" w:rsidRPr="00AA44D4" w:rsidRDefault="00001959">
      <w:pPr>
        <w:tabs>
          <w:tab w:val="left" w:pos="540"/>
          <w:tab w:val="left" w:pos="569"/>
        </w:tabs>
        <w:jc w:val="both"/>
        <w:rPr>
          <w:sz w:val="22"/>
          <w:szCs w:val="22"/>
        </w:rPr>
      </w:pPr>
      <w:r w:rsidRPr="00AA44D4">
        <w:rPr>
          <w:sz w:val="22"/>
          <w:szCs w:val="22"/>
        </w:rPr>
        <w:t>Broj planiranih pacijenata za primjenu lijeka, posl</w:t>
      </w:r>
      <w:r w:rsidR="003073FA">
        <w:rPr>
          <w:sz w:val="22"/>
          <w:szCs w:val="22"/>
        </w:rPr>
        <w:t>ij</w:t>
      </w:r>
      <w:r w:rsidRPr="00AA44D4">
        <w:rPr>
          <w:sz w:val="22"/>
          <w:szCs w:val="22"/>
        </w:rPr>
        <w:t>e 3 inicijalne injekcije, je bio 13 za LP režimi 20 za PP režim. U oba LP režima, više od 70% pacijenata održalo je svoj BCVA uz prosječnu učestalost posjeta na ≥</w:t>
      </w:r>
      <w:r w:rsidR="003073FA">
        <w:rPr>
          <w:sz w:val="22"/>
          <w:szCs w:val="22"/>
        </w:rPr>
        <w:t xml:space="preserve"> </w:t>
      </w:r>
      <w:r w:rsidRPr="00AA44D4">
        <w:rPr>
          <w:sz w:val="22"/>
          <w:szCs w:val="22"/>
        </w:rPr>
        <w:t>2 mjeseca.</w:t>
      </w:r>
    </w:p>
    <w:p w14:paraId="63A3029C" w14:textId="77777777" w:rsidR="00001959" w:rsidRPr="00AA44D4" w:rsidRDefault="00001959" w:rsidP="00C163A1">
      <w:pPr>
        <w:tabs>
          <w:tab w:val="left" w:pos="540"/>
          <w:tab w:val="left" w:pos="569"/>
        </w:tabs>
        <w:jc w:val="both"/>
        <w:rPr>
          <w:sz w:val="22"/>
          <w:szCs w:val="22"/>
        </w:rPr>
      </w:pPr>
    </w:p>
    <w:p w14:paraId="6B8F7DE9" w14:textId="1FAB0B36" w:rsidR="00001959" w:rsidRPr="00AA44D4" w:rsidRDefault="00001959" w:rsidP="00C163A1">
      <w:pPr>
        <w:tabs>
          <w:tab w:val="left" w:pos="540"/>
          <w:tab w:val="left" w:pos="569"/>
        </w:tabs>
        <w:jc w:val="both"/>
        <w:rPr>
          <w:sz w:val="22"/>
          <w:szCs w:val="22"/>
        </w:rPr>
      </w:pPr>
      <w:r w:rsidRPr="00AA44D4">
        <w:rPr>
          <w:sz w:val="22"/>
          <w:szCs w:val="22"/>
        </w:rPr>
        <w:t>Ključne mjere ishoda sažete su u Tabeli 6.</w:t>
      </w:r>
    </w:p>
    <w:p w14:paraId="02860C82" w14:textId="77777777" w:rsidR="00001959" w:rsidRPr="00AA44D4" w:rsidRDefault="00001959" w:rsidP="00C163A1">
      <w:pPr>
        <w:tabs>
          <w:tab w:val="left" w:pos="540"/>
          <w:tab w:val="left" w:pos="569"/>
        </w:tabs>
        <w:jc w:val="both"/>
        <w:rPr>
          <w:sz w:val="22"/>
          <w:szCs w:val="22"/>
        </w:rPr>
      </w:pPr>
    </w:p>
    <w:p w14:paraId="228B8FC8" w14:textId="2CDFD9D2" w:rsidR="00001959" w:rsidRPr="00AA44D4" w:rsidRDefault="00001959" w:rsidP="00C163A1">
      <w:pPr>
        <w:tabs>
          <w:tab w:val="left" w:pos="540"/>
          <w:tab w:val="left" w:pos="569"/>
        </w:tabs>
        <w:jc w:val="both"/>
        <w:rPr>
          <w:b/>
          <w:bCs/>
          <w:sz w:val="22"/>
          <w:szCs w:val="22"/>
        </w:rPr>
      </w:pPr>
      <w:r w:rsidRPr="00AA44D4">
        <w:rPr>
          <w:b/>
          <w:bCs/>
          <w:sz w:val="22"/>
          <w:szCs w:val="22"/>
        </w:rPr>
        <w:t xml:space="preserve">Tabela 6 </w:t>
      </w:r>
      <w:r w:rsidR="001814CC">
        <w:rPr>
          <w:b/>
          <w:bCs/>
          <w:sz w:val="22"/>
          <w:szCs w:val="22"/>
        </w:rPr>
        <w:t xml:space="preserve">   </w:t>
      </w:r>
      <w:r w:rsidRPr="00AA44D4">
        <w:rPr>
          <w:b/>
          <w:bCs/>
          <w:sz w:val="22"/>
          <w:szCs w:val="22"/>
        </w:rPr>
        <w:t>Ishodi u studiji D2304 (RETAIN)</w:t>
      </w:r>
    </w:p>
    <w:p w14:paraId="7C3804E3" w14:textId="77777777" w:rsidR="00001959" w:rsidRPr="00AA44D4" w:rsidRDefault="00001959" w:rsidP="00C163A1">
      <w:pPr>
        <w:tabs>
          <w:tab w:val="left" w:pos="540"/>
          <w:tab w:val="left" w:pos="569"/>
        </w:tabs>
        <w:jc w:val="both"/>
        <w:rPr>
          <w:b/>
          <w:bCs/>
          <w:sz w:val="22"/>
          <w:szCs w:val="22"/>
        </w:rPr>
      </w:pPr>
    </w:p>
    <w:tbl>
      <w:tblPr>
        <w:tblW w:w="9488" w:type="dxa"/>
        <w:tblInd w:w="137" w:type="dxa"/>
        <w:tblLayout w:type="fixed"/>
        <w:tblCellMar>
          <w:left w:w="0" w:type="dxa"/>
          <w:right w:w="0" w:type="dxa"/>
        </w:tblCellMar>
        <w:tblLook w:val="0000" w:firstRow="0" w:lastRow="0" w:firstColumn="0" w:lastColumn="0" w:noHBand="0" w:noVBand="0"/>
      </w:tblPr>
      <w:tblGrid>
        <w:gridCol w:w="2576"/>
        <w:gridCol w:w="2304"/>
        <w:gridCol w:w="2304"/>
        <w:gridCol w:w="2304"/>
      </w:tblGrid>
      <w:tr w:rsidR="00001959" w:rsidRPr="00AA44D4" w14:paraId="16320A5E" w14:textId="77777777" w:rsidTr="00001959">
        <w:trPr>
          <w:trHeight w:val="1103"/>
        </w:trPr>
        <w:tc>
          <w:tcPr>
            <w:tcW w:w="2576" w:type="dxa"/>
            <w:tcBorders>
              <w:top w:val="single" w:sz="4" w:space="0" w:color="000000"/>
              <w:left w:val="single" w:sz="4" w:space="0" w:color="000000"/>
              <w:bottom w:val="single" w:sz="4" w:space="0" w:color="000000"/>
              <w:right w:val="single" w:sz="4" w:space="0" w:color="000000"/>
            </w:tcBorders>
          </w:tcPr>
          <w:p w14:paraId="62989D3F" w14:textId="77777777" w:rsidR="00001959" w:rsidRPr="00AA44D4" w:rsidRDefault="00001959" w:rsidP="00AA44D4">
            <w:pPr>
              <w:pStyle w:val="TableParagraph"/>
              <w:kinsoku w:val="0"/>
              <w:overflowPunct w:val="0"/>
              <w:ind w:left="112" w:right="157"/>
              <w:jc w:val="both"/>
              <w:rPr>
                <w:sz w:val="22"/>
                <w:szCs w:val="22"/>
              </w:rPr>
            </w:pPr>
            <w:r w:rsidRPr="00AA44D4">
              <w:rPr>
                <w:spacing w:val="-1"/>
                <w:sz w:val="22"/>
                <w:szCs w:val="22"/>
              </w:rPr>
              <w:t xml:space="preserve">Parametri </w:t>
            </w:r>
            <w:r w:rsidRPr="00AA44D4">
              <w:rPr>
                <w:sz w:val="22"/>
                <w:szCs w:val="22"/>
              </w:rPr>
              <w:t>efikasnosti u</w:t>
            </w:r>
            <w:r w:rsidRPr="00AA44D4">
              <w:rPr>
                <w:spacing w:val="-52"/>
                <w:sz w:val="22"/>
                <w:szCs w:val="22"/>
              </w:rPr>
              <w:t xml:space="preserve"> </w:t>
            </w:r>
            <w:r w:rsidRPr="00AA44D4">
              <w:rPr>
                <w:sz w:val="22"/>
                <w:szCs w:val="22"/>
              </w:rPr>
              <w:t>poređenju sa početnim</w:t>
            </w:r>
            <w:r w:rsidRPr="00AA44D4">
              <w:rPr>
                <w:spacing w:val="-52"/>
                <w:sz w:val="22"/>
                <w:szCs w:val="22"/>
              </w:rPr>
              <w:t xml:space="preserve"> </w:t>
            </w:r>
            <w:r w:rsidRPr="00AA44D4">
              <w:rPr>
                <w:sz w:val="22"/>
                <w:szCs w:val="22"/>
              </w:rPr>
              <w:t>vrijednostima</w:t>
            </w:r>
          </w:p>
        </w:tc>
        <w:tc>
          <w:tcPr>
            <w:tcW w:w="2304" w:type="dxa"/>
            <w:tcBorders>
              <w:top w:val="single" w:sz="4" w:space="0" w:color="000000"/>
              <w:left w:val="single" w:sz="4" w:space="0" w:color="000000"/>
              <w:bottom w:val="single" w:sz="4" w:space="0" w:color="000000"/>
              <w:right w:val="single" w:sz="4" w:space="0" w:color="000000"/>
            </w:tcBorders>
          </w:tcPr>
          <w:p w14:paraId="13D57526" w14:textId="77777777" w:rsidR="00001959" w:rsidRPr="00C163A1" w:rsidRDefault="00001959" w:rsidP="00C163A1">
            <w:pPr>
              <w:pStyle w:val="TableParagraph"/>
              <w:kinsoku w:val="0"/>
              <w:overflowPunct w:val="0"/>
              <w:ind w:left="386" w:right="362"/>
              <w:jc w:val="center"/>
              <w:rPr>
                <w:sz w:val="22"/>
                <w:szCs w:val="22"/>
              </w:rPr>
            </w:pPr>
            <w:r w:rsidRPr="00C163A1">
              <w:rPr>
                <w:sz w:val="22"/>
                <w:szCs w:val="22"/>
              </w:rPr>
              <w:t>LP ranibizumab</w:t>
            </w:r>
            <w:r w:rsidRPr="00C163A1">
              <w:rPr>
                <w:spacing w:val="-57"/>
                <w:sz w:val="22"/>
                <w:szCs w:val="22"/>
              </w:rPr>
              <w:t xml:space="preserve"> </w:t>
            </w:r>
            <w:r w:rsidRPr="00C163A1">
              <w:rPr>
                <w:sz w:val="22"/>
                <w:szCs w:val="22"/>
              </w:rPr>
              <w:t>0,5 mg + laser</w:t>
            </w:r>
            <w:r w:rsidRPr="00C163A1">
              <w:rPr>
                <w:spacing w:val="1"/>
                <w:sz w:val="22"/>
                <w:szCs w:val="22"/>
              </w:rPr>
              <w:t xml:space="preserve"> </w:t>
            </w:r>
            <w:r w:rsidRPr="00C163A1">
              <w:rPr>
                <w:sz w:val="22"/>
                <w:szCs w:val="22"/>
              </w:rPr>
              <w:t>n=117</w:t>
            </w:r>
          </w:p>
        </w:tc>
        <w:tc>
          <w:tcPr>
            <w:tcW w:w="2304" w:type="dxa"/>
            <w:tcBorders>
              <w:top w:val="single" w:sz="4" w:space="0" w:color="000000"/>
              <w:left w:val="single" w:sz="4" w:space="0" w:color="000000"/>
              <w:bottom w:val="single" w:sz="4" w:space="0" w:color="000000"/>
              <w:right w:val="single" w:sz="4" w:space="0" w:color="000000"/>
            </w:tcBorders>
          </w:tcPr>
          <w:p w14:paraId="7EFBDE8F" w14:textId="77777777" w:rsidR="00001959" w:rsidRPr="00C163A1" w:rsidRDefault="00001959" w:rsidP="00C163A1">
            <w:pPr>
              <w:pStyle w:val="TableParagraph"/>
              <w:tabs>
                <w:tab w:val="left" w:pos="1250"/>
              </w:tabs>
              <w:kinsoku w:val="0"/>
              <w:overflowPunct w:val="0"/>
              <w:ind w:left="554" w:right="533"/>
              <w:jc w:val="center"/>
              <w:rPr>
                <w:sz w:val="22"/>
                <w:szCs w:val="22"/>
              </w:rPr>
            </w:pPr>
            <w:r w:rsidRPr="00C163A1">
              <w:rPr>
                <w:sz w:val="22"/>
                <w:szCs w:val="22"/>
              </w:rPr>
              <w:t>LP</w:t>
            </w:r>
            <w:r w:rsidRPr="00C163A1">
              <w:rPr>
                <w:sz w:val="22"/>
                <w:szCs w:val="22"/>
              </w:rPr>
              <w:tab/>
            </w:r>
            <w:r w:rsidRPr="00C163A1">
              <w:rPr>
                <w:spacing w:val="-1"/>
                <w:sz w:val="22"/>
                <w:szCs w:val="22"/>
              </w:rPr>
              <w:t>samo</w:t>
            </w:r>
            <w:r w:rsidRPr="00C163A1">
              <w:rPr>
                <w:spacing w:val="-57"/>
                <w:sz w:val="22"/>
                <w:szCs w:val="22"/>
              </w:rPr>
              <w:t xml:space="preserve"> </w:t>
            </w:r>
            <w:r w:rsidRPr="00C163A1">
              <w:rPr>
                <w:sz w:val="22"/>
                <w:szCs w:val="22"/>
              </w:rPr>
              <w:t>ranibizumab</w:t>
            </w:r>
          </w:p>
          <w:p w14:paraId="1F961727" w14:textId="77777777" w:rsidR="00001959" w:rsidRPr="00C163A1" w:rsidRDefault="00001959" w:rsidP="00C163A1">
            <w:pPr>
              <w:pStyle w:val="TableParagraph"/>
              <w:tabs>
                <w:tab w:val="left" w:pos="1451"/>
              </w:tabs>
              <w:kinsoku w:val="0"/>
              <w:overflowPunct w:val="0"/>
              <w:spacing w:line="270" w:lineRule="atLeast"/>
              <w:ind w:left="554" w:right="533"/>
              <w:jc w:val="center"/>
              <w:rPr>
                <w:sz w:val="22"/>
                <w:szCs w:val="22"/>
              </w:rPr>
            </w:pPr>
            <w:r w:rsidRPr="00C163A1">
              <w:rPr>
                <w:sz w:val="22"/>
                <w:szCs w:val="22"/>
              </w:rPr>
              <w:t>0,5</w:t>
            </w:r>
            <w:r w:rsidRPr="00C163A1">
              <w:rPr>
                <w:sz w:val="22"/>
                <w:szCs w:val="22"/>
              </w:rPr>
              <w:tab/>
            </w:r>
            <w:r w:rsidRPr="00C163A1">
              <w:rPr>
                <w:spacing w:val="-2"/>
                <w:sz w:val="22"/>
                <w:szCs w:val="22"/>
              </w:rPr>
              <w:t>mg</w:t>
            </w:r>
            <w:r w:rsidRPr="00C163A1">
              <w:rPr>
                <w:spacing w:val="-57"/>
                <w:sz w:val="22"/>
                <w:szCs w:val="22"/>
              </w:rPr>
              <w:t xml:space="preserve"> </w:t>
            </w:r>
            <w:r w:rsidRPr="00C163A1">
              <w:rPr>
                <w:sz w:val="22"/>
                <w:szCs w:val="22"/>
              </w:rPr>
              <w:t>n=125</w:t>
            </w:r>
          </w:p>
        </w:tc>
        <w:tc>
          <w:tcPr>
            <w:tcW w:w="2304" w:type="dxa"/>
            <w:tcBorders>
              <w:top w:val="single" w:sz="4" w:space="0" w:color="000000"/>
              <w:left w:val="single" w:sz="4" w:space="0" w:color="000000"/>
              <w:bottom w:val="single" w:sz="4" w:space="0" w:color="000000"/>
              <w:right w:val="single" w:sz="4" w:space="0" w:color="000000"/>
            </w:tcBorders>
          </w:tcPr>
          <w:p w14:paraId="5C02E8BE" w14:textId="77777777" w:rsidR="00001959" w:rsidRPr="00C163A1" w:rsidRDefault="00001959" w:rsidP="00C163A1">
            <w:pPr>
              <w:pStyle w:val="TableParagraph"/>
              <w:kinsoku w:val="0"/>
              <w:overflowPunct w:val="0"/>
              <w:spacing w:line="265" w:lineRule="exact"/>
              <w:ind w:left="393"/>
              <w:jc w:val="center"/>
              <w:rPr>
                <w:sz w:val="22"/>
                <w:szCs w:val="22"/>
              </w:rPr>
            </w:pPr>
            <w:r w:rsidRPr="00C163A1">
              <w:rPr>
                <w:sz w:val="22"/>
                <w:szCs w:val="22"/>
              </w:rPr>
              <w:t>PP</w:t>
            </w:r>
            <w:r w:rsidRPr="00C163A1">
              <w:rPr>
                <w:spacing w:val="-1"/>
                <w:sz w:val="22"/>
                <w:szCs w:val="22"/>
              </w:rPr>
              <w:t xml:space="preserve"> </w:t>
            </w:r>
            <w:r w:rsidRPr="00C163A1">
              <w:rPr>
                <w:sz w:val="22"/>
                <w:szCs w:val="22"/>
              </w:rPr>
              <w:t>ranibizumab</w:t>
            </w:r>
          </w:p>
          <w:p w14:paraId="76A795FD" w14:textId="77777777" w:rsidR="00001959" w:rsidRPr="00C163A1" w:rsidRDefault="00001959" w:rsidP="00C163A1">
            <w:pPr>
              <w:pStyle w:val="TableParagraph"/>
              <w:kinsoku w:val="0"/>
              <w:overflowPunct w:val="0"/>
              <w:ind w:left="849" w:right="785" w:hanging="27"/>
              <w:jc w:val="center"/>
              <w:rPr>
                <w:sz w:val="22"/>
                <w:szCs w:val="22"/>
              </w:rPr>
            </w:pPr>
            <w:r w:rsidRPr="00C163A1">
              <w:rPr>
                <w:sz w:val="22"/>
                <w:szCs w:val="22"/>
              </w:rPr>
              <w:t>0.5 mg</w:t>
            </w:r>
            <w:r w:rsidRPr="00C163A1">
              <w:rPr>
                <w:spacing w:val="-57"/>
                <w:sz w:val="22"/>
                <w:szCs w:val="22"/>
              </w:rPr>
              <w:t xml:space="preserve"> </w:t>
            </w:r>
            <w:r w:rsidRPr="00C163A1">
              <w:rPr>
                <w:sz w:val="22"/>
                <w:szCs w:val="22"/>
              </w:rPr>
              <w:t>n=117</w:t>
            </w:r>
          </w:p>
        </w:tc>
      </w:tr>
      <w:tr w:rsidR="00001959" w:rsidRPr="00AA44D4" w14:paraId="5D7108B5" w14:textId="77777777" w:rsidTr="00001959">
        <w:trPr>
          <w:trHeight w:val="760"/>
        </w:trPr>
        <w:tc>
          <w:tcPr>
            <w:tcW w:w="2576" w:type="dxa"/>
            <w:tcBorders>
              <w:top w:val="single" w:sz="4" w:space="0" w:color="000000"/>
              <w:left w:val="single" w:sz="4" w:space="0" w:color="000000"/>
              <w:bottom w:val="single" w:sz="4" w:space="0" w:color="000000"/>
              <w:right w:val="single" w:sz="4" w:space="0" w:color="000000"/>
            </w:tcBorders>
          </w:tcPr>
          <w:p w14:paraId="18C46A94" w14:textId="77777777" w:rsidR="00001959" w:rsidRPr="00AA44D4" w:rsidRDefault="00001959" w:rsidP="00C163A1">
            <w:pPr>
              <w:pStyle w:val="TableParagraph"/>
              <w:tabs>
                <w:tab w:val="left" w:pos="1062"/>
              </w:tabs>
              <w:kinsoku w:val="0"/>
              <w:overflowPunct w:val="0"/>
              <w:spacing w:line="246" w:lineRule="exact"/>
              <w:ind w:left="112"/>
              <w:jc w:val="both"/>
              <w:rPr>
                <w:sz w:val="22"/>
                <w:szCs w:val="22"/>
              </w:rPr>
            </w:pPr>
            <w:r w:rsidRPr="00AA44D4">
              <w:rPr>
                <w:sz w:val="22"/>
                <w:szCs w:val="22"/>
              </w:rPr>
              <w:t>Srednja</w:t>
            </w:r>
            <w:r w:rsidRPr="00AA44D4">
              <w:rPr>
                <w:sz w:val="22"/>
                <w:szCs w:val="22"/>
              </w:rPr>
              <w:tab/>
              <w:t>prosječna</w:t>
            </w:r>
          </w:p>
          <w:p w14:paraId="42396C9C" w14:textId="77777777" w:rsidR="00001959" w:rsidRPr="00AA44D4" w:rsidRDefault="00001959" w:rsidP="00C163A1">
            <w:pPr>
              <w:pStyle w:val="TableParagraph"/>
              <w:kinsoku w:val="0"/>
              <w:overflowPunct w:val="0"/>
              <w:spacing w:line="252" w:lineRule="exact"/>
              <w:ind w:left="112"/>
              <w:jc w:val="both"/>
              <w:rPr>
                <w:sz w:val="22"/>
                <w:szCs w:val="22"/>
              </w:rPr>
            </w:pPr>
            <w:r w:rsidRPr="00AA44D4">
              <w:rPr>
                <w:sz w:val="22"/>
                <w:szCs w:val="22"/>
              </w:rPr>
              <w:t>promjena</w:t>
            </w:r>
            <w:r w:rsidRPr="00AA44D4">
              <w:rPr>
                <w:spacing w:val="-3"/>
                <w:sz w:val="22"/>
                <w:szCs w:val="22"/>
              </w:rPr>
              <w:t xml:space="preserve"> </w:t>
            </w:r>
            <w:r w:rsidRPr="00AA44D4">
              <w:rPr>
                <w:sz w:val="22"/>
                <w:szCs w:val="22"/>
              </w:rPr>
              <w:t>BCVA</w:t>
            </w:r>
            <w:r w:rsidRPr="00AA44D4">
              <w:rPr>
                <w:spacing w:val="-4"/>
                <w:sz w:val="22"/>
                <w:szCs w:val="22"/>
              </w:rPr>
              <w:t xml:space="preserve"> </w:t>
            </w:r>
            <w:r w:rsidRPr="00AA44D4">
              <w:rPr>
                <w:sz w:val="22"/>
                <w:szCs w:val="22"/>
              </w:rPr>
              <w:t>od</w:t>
            </w:r>
          </w:p>
          <w:p w14:paraId="30086308" w14:textId="77777777" w:rsidR="00001959" w:rsidRPr="00AA44D4" w:rsidRDefault="00001959" w:rsidP="00C163A1">
            <w:pPr>
              <w:pStyle w:val="TableParagraph"/>
              <w:kinsoku w:val="0"/>
              <w:overflowPunct w:val="0"/>
              <w:spacing w:before="8" w:line="233" w:lineRule="exact"/>
              <w:ind w:left="112"/>
              <w:jc w:val="both"/>
              <w:rPr>
                <w:sz w:val="22"/>
                <w:szCs w:val="22"/>
              </w:rPr>
            </w:pPr>
            <w:r w:rsidRPr="00AA44D4">
              <w:rPr>
                <w:sz w:val="22"/>
                <w:szCs w:val="22"/>
              </w:rPr>
              <w:t>1.</w:t>
            </w:r>
            <w:r w:rsidRPr="00AA44D4">
              <w:rPr>
                <w:spacing w:val="-1"/>
                <w:sz w:val="22"/>
                <w:szCs w:val="22"/>
              </w:rPr>
              <w:t xml:space="preserve"> </w:t>
            </w:r>
            <w:r w:rsidRPr="00AA44D4">
              <w:rPr>
                <w:sz w:val="22"/>
                <w:szCs w:val="22"/>
              </w:rPr>
              <w:t>do 12.</w:t>
            </w:r>
            <w:r w:rsidRPr="00AA44D4">
              <w:rPr>
                <w:spacing w:val="-1"/>
                <w:sz w:val="22"/>
                <w:szCs w:val="22"/>
              </w:rPr>
              <w:t xml:space="preserve"> </w:t>
            </w:r>
            <w:r w:rsidRPr="00AA44D4">
              <w:rPr>
                <w:sz w:val="22"/>
                <w:szCs w:val="22"/>
              </w:rPr>
              <w:t>mjeseca</w:t>
            </w:r>
            <w:r w:rsidRPr="00AA44D4">
              <w:rPr>
                <w:spacing w:val="-2"/>
                <w:sz w:val="22"/>
                <w:szCs w:val="22"/>
              </w:rPr>
              <w:t xml:space="preserve"> </w:t>
            </w:r>
            <w:r w:rsidRPr="00AA44D4">
              <w:rPr>
                <w:sz w:val="22"/>
                <w:szCs w:val="22"/>
              </w:rPr>
              <w:t>(SD)</w:t>
            </w:r>
          </w:p>
        </w:tc>
        <w:tc>
          <w:tcPr>
            <w:tcW w:w="2304" w:type="dxa"/>
            <w:tcBorders>
              <w:top w:val="single" w:sz="4" w:space="0" w:color="000000"/>
              <w:left w:val="single" w:sz="4" w:space="0" w:color="000000"/>
              <w:bottom w:val="single" w:sz="4" w:space="0" w:color="000000"/>
              <w:right w:val="single" w:sz="4" w:space="0" w:color="000000"/>
            </w:tcBorders>
          </w:tcPr>
          <w:p w14:paraId="4CCBF2E3" w14:textId="77777777" w:rsidR="00001959" w:rsidRPr="00C163A1" w:rsidRDefault="00001959" w:rsidP="00C163A1">
            <w:pPr>
              <w:pStyle w:val="TableParagraph"/>
              <w:kinsoku w:val="0"/>
              <w:overflowPunct w:val="0"/>
              <w:spacing w:before="224"/>
              <w:ind w:left="386"/>
              <w:jc w:val="center"/>
              <w:rPr>
                <w:sz w:val="22"/>
                <w:szCs w:val="22"/>
                <w:vertAlign w:val="superscript"/>
              </w:rPr>
            </w:pPr>
            <w:r w:rsidRPr="00C163A1">
              <w:rPr>
                <w:sz w:val="22"/>
                <w:szCs w:val="22"/>
              </w:rPr>
              <w:t>5,9</w:t>
            </w:r>
            <w:r w:rsidRPr="00C163A1">
              <w:rPr>
                <w:spacing w:val="-1"/>
                <w:sz w:val="22"/>
                <w:szCs w:val="22"/>
              </w:rPr>
              <w:t xml:space="preserve"> </w:t>
            </w:r>
            <w:r w:rsidRPr="00C163A1">
              <w:rPr>
                <w:sz w:val="22"/>
                <w:szCs w:val="22"/>
              </w:rPr>
              <w:t>(5,5)</w:t>
            </w:r>
            <w:r w:rsidRPr="00C163A1">
              <w:rPr>
                <w:spacing w:val="-1"/>
                <w:sz w:val="22"/>
                <w:szCs w:val="22"/>
              </w:rPr>
              <w:t xml:space="preserve"> </w:t>
            </w:r>
            <w:r w:rsidRPr="00C163A1">
              <w:rPr>
                <w:sz w:val="22"/>
                <w:szCs w:val="22"/>
                <w:vertAlign w:val="superscript"/>
              </w:rPr>
              <w:t>a</w:t>
            </w:r>
          </w:p>
        </w:tc>
        <w:tc>
          <w:tcPr>
            <w:tcW w:w="2304" w:type="dxa"/>
            <w:tcBorders>
              <w:top w:val="single" w:sz="4" w:space="0" w:color="000000"/>
              <w:left w:val="single" w:sz="4" w:space="0" w:color="000000"/>
              <w:bottom w:val="single" w:sz="4" w:space="0" w:color="000000"/>
              <w:right w:val="single" w:sz="2" w:space="0" w:color="000000"/>
            </w:tcBorders>
          </w:tcPr>
          <w:p w14:paraId="4731C528" w14:textId="77777777" w:rsidR="00001959" w:rsidRPr="00C163A1" w:rsidRDefault="00001959" w:rsidP="00C163A1">
            <w:pPr>
              <w:pStyle w:val="TableParagraph"/>
              <w:kinsoku w:val="0"/>
              <w:overflowPunct w:val="0"/>
              <w:spacing w:before="224"/>
              <w:ind w:left="0" w:right="684"/>
              <w:jc w:val="center"/>
              <w:rPr>
                <w:sz w:val="22"/>
                <w:szCs w:val="22"/>
                <w:vertAlign w:val="superscript"/>
              </w:rPr>
            </w:pPr>
            <w:r w:rsidRPr="00C163A1">
              <w:rPr>
                <w:sz w:val="22"/>
                <w:szCs w:val="22"/>
              </w:rPr>
              <w:t>6,1</w:t>
            </w:r>
            <w:r w:rsidRPr="00C163A1">
              <w:rPr>
                <w:spacing w:val="-1"/>
                <w:sz w:val="22"/>
                <w:szCs w:val="22"/>
              </w:rPr>
              <w:t xml:space="preserve"> </w:t>
            </w:r>
            <w:r w:rsidRPr="00C163A1">
              <w:rPr>
                <w:sz w:val="22"/>
                <w:szCs w:val="22"/>
              </w:rPr>
              <w:t>(5,7)</w:t>
            </w:r>
            <w:r w:rsidRPr="00C163A1">
              <w:rPr>
                <w:spacing w:val="-1"/>
                <w:sz w:val="22"/>
                <w:szCs w:val="22"/>
              </w:rPr>
              <w:t xml:space="preserve"> </w:t>
            </w:r>
            <w:r w:rsidRPr="00C163A1">
              <w:rPr>
                <w:sz w:val="22"/>
                <w:szCs w:val="22"/>
                <w:vertAlign w:val="superscript"/>
              </w:rPr>
              <w:t>a</w:t>
            </w:r>
          </w:p>
        </w:tc>
        <w:tc>
          <w:tcPr>
            <w:tcW w:w="2304" w:type="dxa"/>
            <w:tcBorders>
              <w:top w:val="single" w:sz="4" w:space="0" w:color="000000"/>
              <w:left w:val="single" w:sz="2" w:space="0" w:color="000000"/>
              <w:bottom w:val="single" w:sz="4" w:space="0" w:color="000000"/>
              <w:right w:val="single" w:sz="4" w:space="0" w:color="000000"/>
            </w:tcBorders>
          </w:tcPr>
          <w:p w14:paraId="5B656F70" w14:textId="77777777" w:rsidR="00001959" w:rsidRPr="00C163A1" w:rsidRDefault="00001959" w:rsidP="00C163A1">
            <w:pPr>
              <w:pStyle w:val="TableParagraph"/>
              <w:kinsoku w:val="0"/>
              <w:overflowPunct w:val="0"/>
              <w:spacing w:before="226"/>
              <w:ind w:left="0" w:right="748"/>
              <w:jc w:val="center"/>
              <w:rPr>
                <w:sz w:val="22"/>
                <w:szCs w:val="22"/>
              </w:rPr>
            </w:pPr>
            <w:r w:rsidRPr="00C163A1">
              <w:rPr>
                <w:sz w:val="22"/>
                <w:szCs w:val="22"/>
              </w:rPr>
              <w:t>6,2</w:t>
            </w:r>
            <w:r w:rsidRPr="00C163A1">
              <w:rPr>
                <w:spacing w:val="-1"/>
                <w:sz w:val="22"/>
                <w:szCs w:val="22"/>
              </w:rPr>
              <w:t xml:space="preserve"> </w:t>
            </w:r>
            <w:r w:rsidRPr="00C163A1">
              <w:rPr>
                <w:sz w:val="22"/>
                <w:szCs w:val="22"/>
              </w:rPr>
              <w:t>(6,0)</w:t>
            </w:r>
          </w:p>
        </w:tc>
      </w:tr>
      <w:tr w:rsidR="00001959" w:rsidRPr="00AA44D4" w14:paraId="5225E6CB" w14:textId="77777777" w:rsidTr="00001959">
        <w:trPr>
          <w:trHeight w:val="758"/>
        </w:trPr>
        <w:tc>
          <w:tcPr>
            <w:tcW w:w="2576" w:type="dxa"/>
            <w:tcBorders>
              <w:top w:val="single" w:sz="4" w:space="0" w:color="000000"/>
              <w:left w:val="single" w:sz="4" w:space="0" w:color="000000"/>
              <w:bottom w:val="single" w:sz="4" w:space="0" w:color="000000"/>
              <w:right w:val="single" w:sz="4" w:space="0" w:color="000000"/>
            </w:tcBorders>
          </w:tcPr>
          <w:p w14:paraId="5467EC9B" w14:textId="77777777" w:rsidR="00001959" w:rsidRPr="00AA44D4" w:rsidRDefault="00001959" w:rsidP="00C163A1">
            <w:pPr>
              <w:pStyle w:val="TableParagraph"/>
              <w:tabs>
                <w:tab w:val="left" w:pos="1062"/>
              </w:tabs>
              <w:kinsoku w:val="0"/>
              <w:overflowPunct w:val="0"/>
              <w:spacing w:line="245" w:lineRule="exact"/>
              <w:ind w:left="112"/>
              <w:jc w:val="both"/>
              <w:rPr>
                <w:sz w:val="22"/>
                <w:szCs w:val="22"/>
              </w:rPr>
            </w:pPr>
            <w:r w:rsidRPr="00AA44D4">
              <w:rPr>
                <w:sz w:val="22"/>
                <w:szCs w:val="22"/>
              </w:rPr>
              <w:t>Srednja</w:t>
            </w:r>
            <w:r w:rsidRPr="00AA44D4">
              <w:rPr>
                <w:sz w:val="22"/>
                <w:szCs w:val="22"/>
              </w:rPr>
              <w:tab/>
              <w:t>prosječna</w:t>
            </w:r>
          </w:p>
          <w:p w14:paraId="31ECE2E2" w14:textId="77777777" w:rsidR="00001959" w:rsidRPr="00AA44D4" w:rsidRDefault="00001959" w:rsidP="00C163A1">
            <w:pPr>
              <w:pStyle w:val="TableParagraph"/>
              <w:kinsoku w:val="0"/>
              <w:overflowPunct w:val="0"/>
              <w:spacing w:line="251" w:lineRule="exact"/>
              <w:ind w:left="112"/>
              <w:jc w:val="both"/>
              <w:rPr>
                <w:sz w:val="22"/>
                <w:szCs w:val="22"/>
              </w:rPr>
            </w:pPr>
            <w:r w:rsidRPr="00AA44D4">
              <w:rPr>
                <w:sz w:val="22"/>
                <w:szCs w:val="22"/>
              </w:rPr>
              <w:t>promjena</w:t>
            </w:r>
            <w:r w:rsidRPr="00AA44D4">
              <w:rPr>
                <w:spacing w:val="-3"/>
                <w:sz w:val="22"/>
                <w:szCs w:val="22"/>
              </w:rPr>
              <w:t xml:space="preserve"> </w:t>
            </w:r>
            <w:r w:rsidRPr="00AA44D4">
              <w:rPr>
                <w:sz w:val="22"/>
                <w:szCs w:val="22"/>
              </w:rPr>
              <w:t>BCVA</w:t>
            </w:r>
            <w:r w:rsidRPr="00AA44D4">
              <w:rPr>
                <w:spacing w:val="-4"/>
                <w:sz w:val="22"/>
                <w:szCs w:val="22"/>
              </w:rPr>
              <w:t xml:space="preserve"> </w:t>
            </w:r>
            <w:r w:rsidRPr="00AA44D4">
              <w:rPr>
                <w:sz w:val="22"/>
                <w:szCs w:val="22"/>
              </w:rPr>
              <w:t>od</w:t>
            </w:r>
          </w:p>
          <w:p w14:paraId="67C8B325" w14:textId="77777777" w:rsidR="00001959" w:rsidRPr="00AA44D4" w:rsidRDefault="00001959" w:rsidP="00C163A1">
            <w:pPr>
              <w:pStyle w:val="TableParagraph"/>
              <w:kinsoku w:val="0"/>
              <w:overflowPunct w:val="0"/>
              <w:spacing w:before="4" w:line="238" w:lineRule="exact"/>
              <w:ind w:left="112"/>
              <w:jc w:val="both"/>
              <w:rPr>
                <w:sz w:val="22"/>
                <w:szCs w:val="22"/>
              </w:rPr>
            </w:pPr>
            <w:r w:rsidRPr="00AA44D4">
              <w:rPr>
                <w:sz w:val="22"/>
                <w:szCs w:val="22"/>
              </w:rPr>
              <w:t>1</w:t>
            </w:r>
            <w:r w:rsidRPr="00AA44D4">
              <w:rPr>
                <w:spacing w:val="-1"/>
                <w:sz w:val="22"/>
                <w:szCs w:val="22"/>
              </w:rPr>
              <w:t xml:space="preserve"> </w:t>
            </w:r>
            <w:r w:rsidRPr="00AA44D4">
              <w:rPr>
                <w:sz w:val="22"/>
                <w:szCs w:val="22"/>
              </w:rPr>
              <w:t>do</w:t>
            </w:r>
            <w:r w:rsidRPr="00AA44D4">
              <w:rPr>
                <w:spacing w:val="-1"/>
                <w:sz w:val="22"/>
                <w:szCs w:val="22"/>
              </w:rPr>
              <w:t xml:space="preserve"> </w:t>
            </w:r>
            <w:r w:rsidRPr="00AA44D4">
              <w:rPr>
                <w:sz w:val="22"/>
                <w:szCs w:val="22"/>
              </w:rPr>
              <w:t>24.</w:t>
            </w:r>
            <w:r w:rsidRPr="00AA44D4">
              <w:rPr>
                <w:spacing w:val="-1"/>
                <w:sz w:val="22"/>
                <w:szCs w:val="22"/>
              </w:rPr>
              <w:t xml:space="preserve"> </w:t>
            </w:r>
            <w:r w:rsidRPr="00AA44D4">
              <w:rPr>
                <w:sz w:val="22"/>
                <w:szCs w:val="22"/>
              </w:rPr>
              <w:t>mjeseca</w:t>
            </w:r>
            <w:r w:rsidRPr="00AA44D4">
              <w:rPr>
                <w:spacing w:val="-1"/>
                <w:sz w:val="22"/>
                <w:szCs w:val="22"/>
              </w:rPr>
              <w:t xml:space="preserve"> </w:t>
            </w:r>
            <w:r w:rsidRPr="00AA44D4">
              <w:rPr>
                <w:sz w:val="22"/>
                <w:szCs w:val="22"/>
              </w:rPr>
              <w:t>(SD)</w:t>
            </w:r>
          </w:p>
        </w:tc>
        <w:tc>
          <w:tcPr>
            <w:tcW w:w="2304" w:type="dxa"/>
            <w:tcBorders>
              <w:top w:val="single" w:sz="4" w:space="0" w:color="000000"/>
              <w:left w:val="single" w:sz="4" w:space="0" w:color="000000"/>
              <w:bottom w:val="single" w:sz="4" w:space="0" w:color="000000"/>
              <w:right w:val="single" w:sz="4" w:space="0" w:color="000000"/>
            </w:tcBorders>
          </w:tcPr>
          <w:p w14:paraId="198D7161" w14:textId="77777777"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6,8</w:t>
            </w:r>
            <w:r w:rsidRPr="00C163A1">
              <w:rPr>
                <w:spacing w:val="-1"/>
                <w:sz w:val="22"/>
                <w:szCs w:val="22"/>
              </w:rPr>
              <w:t xml:space="preserve"> </w:t>
            </w:r>
            <w:r w:rsidRPr="00C163A1">
              <w:rPr>
                <w:sz w:val="22"/>
                <w:szCs w:val="22"/>
              </w:rPr>
              <w:t>(6,0)</w:t>
            </w:r>
          </w:p>
        </w:tc>
        <w:tc>
          <w:tcPr>
            <w:tcW w:w="2304" w:type="dxa"/>
            <w:tcBorders>
              <w:top w:val="single" w:sz="4" w:space="0" w:color="000000"/>
              <w:left w:val="single" w:sz="4" w:space="0" w:color="000000"/>
              <w:bottom w:val="single" w:sz="4" w:space="0" w:color="000000"/>
              <w:right w:val="single" w:sz="2" w:space="0" w:color="000000"/>
            </w:tcBorders>
          </w:tcPr>
          <w:p w14:paraId="62434F08" w14:textId="77777777" w:rsidR="00001959" w:rsidRPr="00C163A1" w:rsidRDefault="00001959" w:rsidP="00C163A1">
            <w:pPr>
              <w:pStyle w:val="TableParagraph"/>
              <w:kinsoku w:val="0"/>
              <w:overflowPunct w:val="0"/>
              <w:spacing w:before="222"/>
              <w:ind w:left="657"/>
              <w:jc w:val="center"/>
              <w:rPr>
                <w:sz w:val="22"/>
                <w:szCs w:val="22"/>
              </w:rPr>
            </w:pPr>
            <w:r w:rsidRPr="00C163A1">
              <w:rPr>
                <w:sz w:val="22"/>
                <w:szCs w:val="22"/>
              </w:rPr>
              <w:t>6,6</w:t>
            </w:r>
            <w:r w:rsidRPr="00C163A1">
              <w:rPr>
                <w:spacing w:val="-1"/>
                <w:sz w:val="22"/>
                <w:szCs w:val="22"/>
              </w:rPr>
              <w:t xml:space="preserve"> </w:t>
            </w:r>
            <w:r w:rsidRPr="00C163A1">
              <w:rPr>
                <w:sz w:val="22"/>
                <w:szCs w:val="22"/>
              </w:rPr>
              <w:t>(7,1)</w:t>
            </w:r>
          </w:p>
        </w:tc>
        <w:tc>
          <w:tcPr>
            <w:tcW w:w="2304" w:type="dxa"/>
            <w:tcBorders>
              <w:top w:val="single" w:sz="4" w:space="0" w:color="000000"/>
              <w:left w:val="single" w:sz="2" w:space="0" w:color="000000"/>
              <w:bottom w:val="single" w:sz="4" w:space="0" w:color="000000"/>
              <w:right w:val="single" w:sz="4" w:space="0" w:color="000000"/>
            </w:tcBorders>
          </w:tcPr>
          <w:p w14:paraId="4B3BD9F8" w14:textId="77777777" w:rsidR="00001959" w:rsidRPr="00C163A1" w:rsidRDefault="00001959" w:rsidP="00C163A1">
            <w:pPr>
              <w:pStyle w:val="TableParagraph"/>
              <w:kinsoku w:val="0"/>
              <w:overflowPunct w:val="0"/>
              <w:spacing w:before="222"/>
              <w:ind w:left="0" w:right="748"/>
              <w:jc w:val="center"/>
              <w:rPr>
                <w:sz w:val="22"/>
                <w:szCs w:val="22"/>
              </w:rPr>
            </w:pPr>
            <w:r w:rsidRPr="00C163A1">
              <w:rPr>
                <w:sz w:val="22"/>
                <w:szCs w:val="22"/>
              </w:rPr>
              <w:t>7,0</w:t>
            </w:r>
            <w:r w:rsidRPr="00C163A1">
              <w:rPr>
                <w:spacing w:val="-1"/>
                <w:sz w:val="22"/>
                <w:szCs w:val="22"/>
              </w:rPr>
              <w:t xml:space="preserve"> </w:t>
            </w:r>
            <w:r w:rsidRPr="00C163A1">
              <w:rPr>
                <w:sz w:val="22"/>
                <w:szCs w:val="22"/>
              </w:rPr>
              <w:t>(6,4)</w:t>
            </w:r>
          </w:p>
        </w:tc>
      </w:tr>
      <w:tr w:rsidR="00001959" w:rsidRPr="00AA44D4" w14:paraId="7A37AE0C" w14:textId="77777777" w:rsidTr="00001959">
        <w:trPr>
          <w:trHeight w:val="757"/>
        </w:trPr>
        <w:tc>
          <w:tcPr>
            <w:tcW w:w="2576" w:type="dxa"/>
            <w:tcBorders>
              <w:top w:val="single" w:sz="4" w:space="0" w:color="000000"/>
              <w:left w:val="single" w:sz="4" w:space="0" w:color="000000"/>
              <w:bottom w:val="single" w:sz="4" w:space="0" w:color="000000"/>
              <w:right w:val="single" w:sz="4" w:space="0" w:color="000000"/>
            </w:tcBorders>
          </w:tcPr>
          <w:p w14:paraId="1313E293" w14:textId="77777777" w:rsidR="00001959" w:rsidRPr="00AA44D4" w:rsidRDefault="00001959" w:rsidP="00C163A1">
            <w:pPr>
              <w:pStyle w:val="TableParagraph"/>
              <w:tabs>
                <w:tab w:val="left" w:pos="1192"/>
              </w:tabs>
              <w:kinsoku w:val="0"/>
              <w:overflowPunct w:val="0"/>
              <w:spacing w:line="247" w:lineRule="exact"/>
              <w:ind w:left="112"/>
              <w:jc w:val="both"/>
              <w:rPr>
                <w:sz w:val="22"/>
                <w:szCs w:val="22"/>
              </w:rPr>
            </w:pPr>
            <w:r w:rsidRPr="00AA44D4">
              <w:rPr>
                <w:sz w:val="22"/>
                <w:szCs w:val="22"/>
              </w:rPr>
              <w:lastRenderedPageBreak/>
              <w:t>Srednja</w:t>
            </w:r>
            <w:r w:rsidRPr="00AA44D4">
              <w:rPr>
                <w:sz w:val="22"/>
                <w:szCs w:val="22"/>
              </w:rPr>
              <w:tab/>
              <w:t>promjena</w:t>
            </w:r>
          </w:p>
          <w:p w14:paraId="7CE7D94C" w14:textId="77777777" w:rsidR="00001959" w:rsidRPr="00AA44D4" w:rsidRDefault="00001959" w:rsidP="00C163A1">
            <w:pPr>
              <w:pStyle w:val="TableParagraph"/>
              <w:kinsoku w:val="0"/>
              <w:overflowPunct w:val="0"/>
              <w:spacing w:line="252" w:lineRule="exact"/>
              <w:ind w:left="112" w:right="267"/>
              <w:jc w:val="both"/>
              <w:rPr>
                <w:sz w:val="22"/>
                <w:szCs w:val="22"/>
              </w:rPr>
            </w:pPr>
            <w:r w:rsidRPr="00AA44D4">
              <w:rPr>
                <w:sz w:val="22"/>
                <w:szCs w:val="22"/>
              </w:rPr>
              <w:t>BCVA</w:t>
            </w:r>
            <w:r w:rsidRPr="00AA44D4">
              <w:rPr>
                <w:spacing w:val="3"/>
                <w:sz w:val="22"/>
                <w:szCs w:val="22"/>
              </w:rPr>
              <w:t xml:space="preserve"> </w:t>
            </w:r>
            <w:r w:rsidRPr="00AA44D4">
              <w:rPr>
                <w:sz w:val="22"/>
                <w:szCs w:val="22"/>
              </w:rPr>
              <w:t>u</w:t>
            </w:r>
            <w:r w:rsidRPr="00AA44D4">
              <w:rPr>
                <w:spacing w:val="4"/>
                <w:sz w:val="22"/>
                <w:szCs w:val="22"/>
              </w:rPr>
              <w:t xml:space="preserve"> </w:t>
            </w:r>
            <w:r w:rsidRPr="00AA44D4">
              <w:rPr>
                <w:sz w:val="22"/>
                <w:szCs w:val="22"/>
              </w:rPr>
              <w:t>24.</w:t>
            </w:r>
            <w:r w:rsidRPr="00AA44D4">
              <w:rPr>
                <w:spacing w:val="5"/>
                <w:sz w:val="22"/>
                <w:szCs w:val="22"/>
              </w:rPr>
              <w:t xml:space="preserve"> </w:t>
            </w:r>
            <w:r w:rsidRPr="00AA44D4">
              <w:rPr>
                <w:sz w:val="22"/>
                <w:szCs w:val="22"/>
              </w:rPr>
              <w:t>mjesecu</w:t>
            </w:r>
            <w:r w:rsidRPr="00AA44D4">
              <w:rPr>
                <w:spacing w:val="-52"/>
                <w:sz w:val="22"/>
                <w:szCs w:val="22"/>
              </w:rPr>
              <w:t xml:space="preserve"> </w:t>
            </w:r>
            <w:r w:rsidRPr="00AA44D4">
              <w:rPr>
                <w:sz w:val="22"/>
                <w:szCs w:val="22"/>
              </w:rPr>
              <w:t>(SD)</w:t>
            </w:r>
          </w:p>
        </w:tc>
        <w:tc>
          <w:tcPr>
            <w:tcW w:w="2304" w:type="dxa"/>
            <w:tcBorders>
              <w:top w:val="single" w:sz="4" w:space="0" w:color="000000"/>
              <w:left w:val="single" w:sz="4" w:space="0" w:color="000000"/>
              <w:bottom w:val="single" w:sz="4" w:space="0" w:color="000000"/>
              <w:right w:val="single" w:sz="4" w:space="0" w:color="000000"/>
            </w:tcBorders>
          </w:tcPr>
          <w:p w14:paraId="658825C7" w14:textId="77777777"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8,3</w:t>
            </w:r>
            <w:r w:rsidRPr="00C163A1">
              <w:rPr>
                <w:spacing w:val="-1"/>
                <w:sz w:val="22"/>
                <w:szCs w:val="22"/>
              </w:rPr>
              <w:t xml:space="preserve"> </w:t>
            </w:r>
            <w:r w:rsidRPr="00C163A1">
              <w:rPr>
                <w:sz w:val="22"/>
                <w:szCs w:val="22"/>
              </w:rPr>
              <w:t>(8,1)</w:t>
            </w:r>
          </w:p>
        </w:tc>
        <w:tc>
          <w:tcPr>
            <w:tcW w:w="2304" w:type="dxa"/>
            <w:tcBorders>
              <w:top w:val="single" w:sz="4" w:space="0" w:color="000000"/>
              <w:left w:val="single" w:sz="4" w:space="0" w:color="000000"/>
              <w:bottom w:val="single" w:sz="4" w:space="0" w:color="000000"/>
              <w:right w:val="single" w:sz="2" w:space="0" w:color="000000"/>
            </w:tcBorders>
          </w:tcPr>
          <w:p w14:paraId="331E3629" w14:textId="77777777" w:rsidR="00001959" w:rsidRPr="00C163A1" w:rsidRDefault="00001959" w:rsidP="00C163A1">
            <w:pPr>
              <w:pStyle w:val="TableParagraph"/>
              <w:kinsoku w:val="0"/>
              <w:overflowPunct w:val="0"/>
              <w:spacing w:before="222"/>
              <w:ind w:left="0" w:right="695"/>
              <w:jc w:val="center"/>
              <w:rPr>
                <w:sz w:val="22"/>
                <w:szCs w:val="22"/>
              </w:rPr>
            </w:pPr>
            <w:r w:rsidRPr="00C163A1">
              <w:rPr>
                <w:sz w:val="22"/>
                <w:szCs w:val="22"/>
              </w:rPr>
              <w:t>6,5</w:t>
            </w:r>
            <w:r w:rsidRPr="00C163A1">
              <w:rPr>
                <w:spacing w:val="-1"/>
                <w:sz w:val="22"/>
                <w:szCs w:val="22"/>
              </w:rPr>
              <w:t xml:space="preserve"> </w:t>
            </w:r>
            <w:r w:rsidRPr="00C163A1">
              <w:rPr>
                <w:sz w:val="22"/>
                <w:szCs w:val="22"/>
              </w:rPr>
              <w:t>(10,9)</w:t>
            </w:r>
          </w:p>
        </w:tc>
        <w:tc>
          <w:tcPr>
            <w:tcW w:w="2304" w:type="dxa"/>
            <w:tcBorders>
              <w:top w:val="single" w:sz="4" w:space="0" w:color="000000"/>
              <w:left w:val="single" w:sz="2" w:space="0" w:color="000000"/>
              <w:bottom w:val="single" w:sz="4" w:space="0" w:color="000000"/>
              <w:right w:val="single" w:sz="4" w:space="0" w:color="000000"/>
            </w:tcBorders>
          </w:tcPr>
          <w:p w14:paraId="291087D5" w14:textId="77777777" w:rsidR="00001959" w:rsidRPr="00C163A1" w:rsidRDefault="00001959" w:rsidP="00C163A1">
            <w:pPr>
              <w:pStyle w:val="TableParagraph"/>
              <w:kinsoku w:val="0"/>
              <w:overflowPunct w:val="0"/>
              <w:spacing w:before="222"/>
              <w:ind w:left="0" w:right="748"/>
              <w:jc w:val="center"/>
              <w:rPr>
                <w:sz w:val="22"/>
                <w:szCs w:val="22"/>
              </w:rPr>
            </w:pPr>
            <w:r w:rsidRPr="00C163A1">
              <w:rPr>
                <w:sz w:val="22"/>
                <w:szCs w:val="22"/>
              </w:rPr>
              <w:t>8,1</w:t>
            </w:r>
            <w:r w:rsidRPr="00C163A1">
              <w:rPr>
                <w:spacing w:val="-1"/>
                <w:sz w:val="22"/>
                <w:szCs w:val="22"/>
              </w:rPr>
              <w:t xml:space="preserve"> </w:t>
            </w:r>
            <w:r w:rsidRPr="00C163A1">
              <w:rPr>
                <w:sz w:val="22"/>
                <w:szCs w:val="22"/>
              </w:rPr>
              <w:t>(8,5)</w:t>
            </w:r>
          </w:p>
        </w:tc>
      </w:tr>
      <w:tr w:rsidR="00001959" w:rsidRPr="00AA44D4" w14:paraId="44F953B9" w14:textId="77777777" w:rsidTr="00001959">
        <w:trPr>
          <w:trHeight w:val="1012"/>
        </w:trPr>
        <w:tc>
          <w:tcPr>
            <w:tcW w:w="2576" w:type="dxa"/>
            <w:tcBorders>
              <w:top w:val="single" w:sz="4" w:space="0" w:color="000000"/>
              <w:left w:val="single" w:sz="4" w:space="0" w:color="000000"/>
              <w:bottom w:val="single" w:sz="4" w:space="0" w:color="000000"/>
              <w:right w:val="single" w:sz="4" w:space="0" w:color="000000"/>
            </w:tcBorders>
          </w:tcPr>
          <w:p w14:paraId="451D00FD" w14:textId="77777777" w:rsidR="00001959" w:rsidRPr="00AA44D4" w:rsidRDefault="00001959" w:rsidP="00C163A1">
            <w:pPr>
              <w:pStyle w:val="TableParagraph"/>
              <w:kinsoku w:val="0"/>
              <w:overflowPunct w:val="0"/>
              <w:spacing w:line="243" w:lineRule="exact"/>
              <w:ind w:left="112"/>
              <w:jc w:val="both"/>
              <w:rPr>
                <w:sz w:val="22"/>
                <w:szCs w:val="22"/>
              </w:rPr>
            </w:pPr>
            <w:r w:rsidRPr="00AA44D4">
              <w:rPr>
                <w:sz w:val="22"/>
                <w:szCs w:val="22"/>
              </w:rPr>
              <w:t>Poboljšanje</w:t>
            </w:r>
            <w:r w:rsidRPr="00AA44D4">
              <w:rPr>
                <w:spacing w:val="-2"/>
                <w:sz w:val="22"/>
                <w:szCs w:val="22"/>
              </w:rPr>
              <w:t xml:space="preserve"> </w:t>
            </w:r>
            <w:r w:rsidRPr="00AA44D4">
              <w:rPr>
                <w:sz w:val="22"/>
                <w:szCs w:val="22"/>
              </w:rPr>
              <w:t>od</w:t>
            </w:r>
          </w:p>
          <w:p w14:paraId="04BBC2DB" w14:textId="77777777" w:rsidR="00001959" w:rsidRPr="00AA44D4" w:rsidRDefault="00001959" w:rsidP="00C163A1">
            <w:pPr>
              <w:pStyle w:val="TableParagraph"/>
              <w:kinsoku w:val="0"/>
              <w:overflowPunct w:val="0"/>
              <w:spacing w:line="251" w:lineRule="exact"/>
              <w:ind w:left="112"/>
              <w:jc w:val="both"/>
              <w:rPr>
                <w:sz w:val="22"/>
                <w:szCs w:val="22"/>
              </w:rPr>
            </w:pPr>
            <w:r w:rsidRPr="00AA44D4">
              <w:rPr>
                <w:sz w:val="22"/>
                <w:szCs w:val="22"/>
              </w:rPr>
              <w:t>≥15</w:t>
            </w:r>
            <w:r w:rsidRPr="00AA44D4">
              <w:rPr>
                <w:spacing w:val="-1"/>
                <w:sz w:val="22"/>
                <w:szCs w:val="22"/>
              </w:rPr>
              <w:t xml:space="preserve"> </w:t>
            </w:r>
            <w:r w:rsidRPr="00AA44D4">
              <w:rPr>
                <w:sz w:val="22"/>
                <w:szCs w:val="22"/>
              </w:rPr>
              <w:t>znakova</w:t>
            </w:r>
            <w:r w:rsidRPr="00AA44D4">
              <w:rPr>
                <w:spacing w:val="-1"/>
                <w:sz w:val="22"/>
                <w:szCs w:val="22"/>
              </w:rPr>
              <w:t xml:space="preserve"> </w:t>
            </w:r>
            <w:r w:rsidRPr="00AA44D4">
              <w:rPr>
                <w:sz w:val="22"/>
                <w:szCs w:val="22"/>
              </w:rPr>
              <w:t>ili</w:t>
            </w:r>
            <w:r w:rsidRPr="00AA44D4">
              <w:rPr>
                <w:spacing w:val="1"/>
                <w:sz w:val="22"/>
                <w:szCs w:val="22"/>
              </w:rPr>
              <w:t xml:space="preserve"> </w:t>
            </w:r>
            <w:r w:rsidRPr="00AA44D4">
              <w:rPr>
                <w:sz w:val="22"/>
                <w:szCs w:val="22"/>
              </w:rPr>
              <w:t>BCVA</w:t>
            </w:r>
          </w:p>
          <w:p w14:paraId="322EEFFA" w14:textId="77777777" w:rsidR="00001959" w:rsidRPr="00AA44D4" w:rsidRDefault="00001959" w:rsidP="00C163A1">
            <w:pPr>
              <w:pStyle w:val="TableParagraph"/>
              <w:kinsoku w:val="0"/>
              <w:overflowPunct w:val="0"/>
              <w:spacing w:line="252" w:lineRule="exact"/>
              <w:ind w:left="112"/>
              <w:jc w:val="both"/>
              <w:rPr>
                <w:sz w:val="22"/>
                <w:szCs w:val="22"/>
              </w:rPr>
            </w:pPr>
            <w:r w:rsidRPr="00AA44D4">
              <w:rPr>
                <w:sz w:val="22"/>
                <w:szCs w:val="22"/>
              </w:rPr>
              <w:t>≥84</w:t>
            </w:r>
            <w:r w:rsidRPr="00AA44D4">
              <w:rPr>
                <w:spacing w:val="-1"/>
                <w:sz w:val="22"/>
                <w:szCs w:val="22"/>
              </w:rPr>
              <w:t xml:space="preserve"> </w:t>
            </w:r>
            <w:r w:rsidRPr="00AA44D4">
              <w:rPr>
                <w:sz w:val="22"/>
                <w:szCs w:val="22"/>
              </w:rPr>
              <w:t>znaka/slova u</w:t>
            </w:r>
          </w:p>
          <w:p w14:paraId="4DB907EF" w14:textId="77777777" w:rsidR="00001959" w:rsidRPr="00AA44D4" w:rsidRDefault="00001959" w:rsidP="00C163A1">
            <w:pPr>
              <w:pStyle w:val="TableParagraph"/>
              <w:kinsoku w:val="0"/>
              <w:overflowPunct w:val="0"/>
              <w:spacing w:line="247" w:lineRule="exact"/>
              <w:ind w:left="112"/>
              <w:jc w:val="both"/>
              <w:rPr>
                <w:sz w:val="22"/>
                <w:szCs w:val="22"/>
              </w:rPr>
            </w:pPr>
            <w:r w:rsidRPr="00AA44D4">
              <w:rPr>
                <w:sz w:val="22"/>
                <w:szCs w:val="22"/>
              </w:rPr>
              <w:t>24.</w:t>
            </w:r>
            <w:r w:rsidRPr="00AA44D4">
              <w:rPr>
                <w:spacing w:val="-1"/>
                <w:sz w:val="22"/>
                <w:szCs w:val="22"/>
              </w:rPr>
              <w:t xml:space="preserve"> </w:t>
            </w:r>
            <w:r w:rsidRPr="00AA44D4">
              <w:rPr>
                <w:sz w:val="22"/>
                <w:szCs w:val="22"/>
              </w:rPr>
              <w:t>mjesecu</w:t>
            </w:r>
            <w:r w:rsidRPr="00AA44D4">
              <w:rPr>
                <w:spacing w:val="-3"/>
                <w:sz w:val="22"/>
                <w:szCs w:val="22"/>
              </w:rPr>
              <w:t xml:space="preserve"> </w:t>
            </w:r>
            <w:r w:rsidRPr="00AA44D4">
              <w:rPr>
                <w:sz w:val="22"/>
                <w:szCs w:val="22"/>
              </w:rPr>
              <w:t>(%)</w:t>
            </w:r>
          </w:p>
        </w:tc>
        <w:tc>
          <w:tcPr>
            <w:tcW w:w="2304" w:type="dxa"/>
            <w:tcBorders>
              <w:top w:val="single" w:sz="4" w:space="0" w:color="000000"/>
              <w:left w:val="single" w:sz="4" w:space="0" w:color="000000"/>
              <w:bottom w:val="single" w:sz="4" w:space="0" w:color="000000"/>
              <w:right w:val="single" w:sz="4" w:space="0" w:color="000000"/>
            </w:tcBorders>
            <w:vAlign w:val="center"/>
          </w:tcPr>
          <w:p w14:paraId="11D74606" w14:textId="77777777"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25,6</w:t>
            </w:r>
          </w:p>
        </w:tc>
        <w:tc>
          <w:tcPr>
            <w:tcW w:w="2304" w:type="dxa"/>
            <w:tcBorders>
              <w:top w:val="single" w:sz="4" w:space="0" w:color="000000"/>
              <w:left w:val="single" w:sz="4" w:space="0" w:color="000000"/>
              <w:bottom w:val="single" w:sz="4" w:space="0" w:color="000000"/>
              <w:right w:val="single" w:sz="4" w:space="0" w:color="000000"/>
            </w:tcBorders>
            <w:vAlign w:val="center"/>
          </w:tcPr>
          <w:p w14:paraId="1EFC2425" w14:textId="7974D6A8"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28,0</w:t>
            </w:r>
          </w:p>
        </w:tc>
        <w:tc>
          <w:tcPr>
            <w:tcW w:w="2304" w:type="dxa"/>
            <w:tcBorders>
              <w:top w:val="single" w:sz="4" w:space="0" w:color="000000"/>
              <w:left w:val="single" w:sz="4" w:space="0" w:color="000000"/>
              <w:bottom w:val="single" w:sz="4" w:space="0" w:color="000000"/>
              <w:right w:val="single" w:sz="4" w:space="0" w:color="000000"/>
            </w:tcBorders>
            <w:vAlign w:val="center"/>
          </w:tcPr>
          <w:p w14:paraId="7EB01A99" w14:textId="77777777"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30,8</w:t>
            </w:r>
          </w:p>
        </w:tc>
      </w:tr>
      <w:tr w:rsidR="00001959" w:rsidRPr="00AA44D4" w14:paraId="49151D2C" w14:textId="77777777" w:rsidTr="00001959">
        <w:trPr>
          <w:trHeight w:val="683"/>
        </w:trPr>
        <w:tc>
          <w:tcPr>
            <w:tcW w:w="2576" w:type="dxa"/>
            <w:tcBorders>
              <w:top w:val="single" w:sz="4" w:space="0" w:color="000000"/>
              <w:left w:val="single" w:sz="4" w:space="0" w:color="000000"/>
              <w:bottom w:val="single" w:sz="4" w:space="0" w:color="000000"/>
              <w:right w:val="single" w:sz="4" w:space="0" w:color="000000"/>
            </w:tcBorders>
          </w:tcPr>
          <w:p w14:paraId="2C0DA8AA" w14:textId="77777777" w:rsidR="00001959" w:rsidRPr="00AA44D4" w:rsidRDefault="00001959" w:rsidP="00C163A1">
            <w:pPr>
              <w:pStyle w:val="TableParagraph"/>
              <w:tabs>
                <w:tab w:val="left" w:pos="1833"/>
              </w:tabs>
              <w:kinsoku w:val="0"/>
              <w:overflowPunct w:val="0"/>
              <w:spacing w:line="235" w:lineRule="auto"/>
              <w:ind w:left="203" w:right="106"/>
              <w:jc w:val="both"/>
              <w:rPr>
                <w:sz w:val="22"/>
                <w:szCs w:val="22"/>
              </w:rPr>
            </w:pPr>
            <w:r w:rsidRPr="00AA44D4">
              <w:rPr>
                <w:sz w:val="22"/>
                <w:szCs w:val="22"/>
              </w:rPr>
              <w:t>Prosječan</w:t>
            </w:r>
            <w:r w:rsidRPr="00AA44D4">
              <w:rPr>
                <w:sz w:val="22"/>
                <w:szCs w:val="22"/>
              </w:rPr>
              <w:tab/>
            </w:r>
            <w:r w:rsidRPr="00AA44D4">
              <w:rPr>
                <w:spacing w:val="-2"/>
                <w:sz w:val="22"/>
                <w:szCs w:val="22"/>
              </w:rPr>
              <w:t>broj</w:t>
            </w:r>
            <w:r w:rsidRPr="00AA44D4">
              <w:rPr>
                <w:spacing w:val="-52"/>
                <w:sz w:val="22"/>
                <w:szCs w:val="22"/>
              </w:rPr>
              <w:t xml:space="preserve"> </w:t>
            </w:r>
            <w:r w:rsidRPr="00AA44D4">
              <w:rPr>
                <w:sz w:val="22"/>
                <w:szCs w:val="22"/>
              </w:rPr>
              <w:t>injekcija</w:t>
            </w:r>
            <w:r w:rsidRPr="00AA44D4">
              <w:rPr>
                <w:spacing w:val="52"/>
                <w:sz w:val="22"/>
                <w:szCs w:val="22"/>
              </w:rPr>
              <w:t xml:space="preserve"> </w:t>
            </w:r>
            <w:r w:rsidRPr="00AA44D4">
              <w:rPr>
                <w:sz w:val="22"/>
                <w:szCs w:val="22"/>
              </w:rPr>
              <w:t>(mjesec</w:t>
            </w:r>
            <w:r w:rsidRPr="00AA44D4">
              <w:rPr>
                <w:spacing w:val="55"/>
                <w:sz w:val="22"/>
                <w:szCs w:val="22"/>
              </w:rPr>
              <w:t xml:space="preserve"> </w:t>
            </w:r>
            <w:r w:rsidRPr="00AA44D4">
              <w:rPr>
                <w:sz w:val="22"/>
                <w:szCs w:val="22"/>
              </w:rPr>
              <w:t>0-</w:t>
            </w:r>
          </w:p>
          <w:p w14:paraId="230C4E09" w14:textId="77777777" w:rsidR="00001959" w:rsidRPr="00AA44D4" w:rsidRDefault="00001959" w:rsidP="00C163A1">
            <w:pPr>
              <w:pStyle w:val="TableParagraph"/>
              <w:kinsoku w:val="0"/>
              <w:overflowPunct w:val="0"/>
              <w:spacing w:line="250" w:lineRule="exact"/>
              <w:ind w:left="203"/>
              <w:jc w:val="both"/>
              <w:rPr>
                <w:sz w:val="22"/>
                <w:szCs w:val="22"/>
              </w:rPr>
            </w:pPr>
            <w:r w:rsidRPr="00AA44D4">
              <w:rPr>
                <w:sz w:val="22"/>
                <w:szCs w:val="22"/>
              </w:rPr>
              <w:t>23)</w:t>
            </w:r>
          </w:p>
        </w:tc>
        <w:tc>
          <w:tcPr>
            <w:tcW w:w="2304" w:type="dxa"/>
            <w:tcBorders>
              <w:top w:val="single" w:sz="4" w:space="0" w:color="000000"/>
              <w:left w:val="single" w:sz="4" w:space="0" w:color="000000"/>
              <w:bottom w:val="single" w:sz="4" w:space="0" w:color="000000"/>
              <w:right w:val="single" w:sz="4" w:space="0" w:color="000000"/>
            </w:tcBorders>
            <w:vAlign w:val="center"/>
          </w:tcPr>
          <w:p w14:paraId="56868ECB" w14:textId="77777777"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12,4</w:t>
            </w:r>
          </w:p>
        </w:tc>
        <w:tc>
          <w:tcPr>
            <w:tcW w:w="2304" w:type="dxa"/>
            <w:tcBorders>
              <w:top w:val="single" w:sz="4" w:space="0" w:color="000000"/>
              <w:left w:val="single" w:sz="4" w:space="0" w:color="000000"/>
              <w:bottom w:val="single" w:sz="4" w:space="0" w:color="000000"/>
              <w:right w:val="single" w:sz="4" w:space="0" w:color="000000"/>
            </w:tcBorders>
            <w:vAlign w:val="center"/>
          </w:tcPr>
          <w:p w14:paraId="1E2D5FD2" w14:textId="125BF653"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12,8</w:t>
            </w:r>
          </w:p>
        </w:tc>
        <w:tc>
          <w:tcPr>
            <w:tcW w:w="2304" w:type="dxa"/>
            <w:tcBorders>
              <w:top w:val="single" w:sz="4" w:space="0" w:color="000000"/>
              <w:left w:val="single" w:sz="4" w:space="0" w:color="000000"/>
              <w:bottom w:val="single" w:sz="4" w:space="0" w:color="000000"/>
              <w:right w:val="single" w:sz="4" w:space="0" w:color="000000"/>
            </w:tcBorders>
            <w:vAlign w:val="center"/>
          </w:tcPr>
          <w:p w14:paraId="1F45853C" w14:textId="77777777" w:rsidR="00001959" w:rsidRPr="00C163A1" w:rsidRDefault="00001959" w:rsidP="00C163A1">
            <w:pPr>
              <w:pStyle w:val="TableParagraph"/>
              <w:kinsoku w:val="0"/>
              <w:overflowPunct w:val="0"/>
              <w:spacing w:before="222"/>
              <w:ind w:left="383"/>
              <w:jc w:val="center"/>
              <w:rPr>
                <w:sz w:val="22"/>
                <w:szCs w:val="22"/>
              </w:rPr>
            </w:pPr>
            <w:r w:rsidRPr="00C163A1">
              <w:rPr>
                <w:sz w:val="22"/>
                <w:szCs w:val="22"/>
              </w:rPr>
              <w:t>10,7</w:t>
            </w:r>
          </w:p>
        </w:tc>
      </w:tr>
    </w:tbl>
    <w:p w14:paraId="52C820A1" w14:textId="546B3F6D" w:rsidR="00001959" w:rsidRPr="00AA44D4" w:rsidRDefault="00001959" w:rsidP="00C163A1">
      <w:pPr>
        <w:tabs>
          <w:tab w:val="left" w:pos="540"/>
          <w:tab w:val="left" w:pos="569"/>
        </w:tabs>
        <w:jc w:val="both"/>
        <w:rPr>
          <w:sz w:val="22"/>
          <w:szCs w:val="22"/>
        </w:rPr>
      </w:pPr>
      <w:r w:rsidRPr="00AA44D4">
        <w:rPr>
          <w:sz w:val="22"/>
          <w:szCs w:val="22"/>
          <w:vertAlign w:val="superscript"/>
        </w:rPr>
        <w:t>a</w:t>
      </w:r>
      <w:r w:rsidRPr="00AA44D4">
        <w:rPr>
          <w:sz w:val="22"/>
          <w:szCs w:val="22"/>
        </w:rPr>
        <w:t>p&lt;0,0001 za procjenu neinferiornosti prema režimu p.p.</w:t>
      </w:r>
    </w:p>
    <w:p w14:paraId="384E4E8F" w14:textId="77777777" w:rsidR="00001959" w:rsidRPr="00AA44D4" w:rsidRDefault="00001959" w:rsidP="00C163A1">
      <w:pPr>
        <w:tabs>
          <w:tab w:val="left" w:pos="540"/>
          <w:tab w:val="left" w:pos="569"/>
        </w:tabs>
        <w:jc w:val="both"/>
        <w:rPr>
          <w:sz w:val="22"/>
          <w:szCs w:val="22"/>
        </w:rPr>
      </w:pPr>
    </w:p>
    <w:p w14:paraId="63F83833" w14:textId="189C9C3D" w:rsidR="00001959" w:rsidRPr="00AA44D4" w:rsidRDefault="00001959" w:rsidP="00AA44D4">
      <w:pPr>
        <w:tabs>
          <w:tab w:val="left" w:pos="540"/>
          <w:tab w:val="left" w:pos="569"/>
        </w:tabs>
        <w:jc w:val="both"/>
        <w:rPr>
          <w:sz w:val="22"/>
          <w:szCs w:val="22"/>
        </w:rPr>
      </w:pPr>
      <w:r w:rsidRPr="00AA44D4">
        <w:rPr>
          <w:sz w:val="22"/>
          <w:szCs w:val="22"/>
        </w:rPr>
        <w:t>U studijama koje su ispitivale DME, poboljšanje BCVA praćeno je tokom vremena smanjenjem srednje vrijednosti središnje fovealne debljine (CSFT) u svim terapijskim grupama.</w:t>
      </w:r>
    </w:p>
    <w:p w14:paraId="2098E428" w14:textId="77777777" w:rsidR="00001959" w:rsidRPr="00AA44D4" w:rsidRDefault="00001959" w:rsidP="00C163A1">
      <w:pPr>
        <w:tabs>
          <w:tab w:val="left" w:pos="540"/>
          <w:tab w:val="left" w:pos="569"/>
        </w:tabs>
        <w:jc w:val="both"/>
        <w:rPr>
          <w:sz w:val="22"/>
          <w:szCs w:val="22"/>
        </w:rPr>
      </w:pPr>
    </w:p>
    <w:p w14:paraId="5E2A67DB" w14:textId="77777777" w:rsidR="00001959" w:rsidRPr="00AA44D4" w:rsidRDefault="00001959" w:rsidP="00C163A1">
      <w:pPr>
        <w:tabs>
          <w:tab w:val="left" w:pos="540"/>
          <w:tab w:val="left" w:pos="569"/>
        </w:tabs>
        <w:jc w:val="both"/>
        <w:rPr>
          <w:i/>
          <w:iCs/>
          <w:sz w:val="22"/>
          <w:szCs w:val="22"/>
          <w:u w:val="single"/>
        </w:rPr>
      </w:pPr>
      <w:r w:rsidRPr="00AA44D4">
        <w:rPr>
          <w:i/>
          <w:iCs/>
          <w:sz w:val="22"/>
          <w:szCs w:val="22"/>
          <w:u w:val="single"/>
        </w:rPr>
        <w:t>Liječenje PDR</w:t>
      </w:r>
    </w:p>
    <w:p w14:paraId="1BDF168D" w14:textId="31C2FBC5" w:rsidR="00001959" w:rsidRPr="00AA44D4" w:rsidRDefault="00001959" w:rsidP="00AA44D4">
      <w:pPr>
        <w:tabs>
          <w:tab w:val="left" w:pos="540"/>
          <w:tab w:val="left" w:pos="569"/>
        </w:tabs>
        <w:jc w:val="both"/>
        <w:rPr>
          <w:sz w:val="22"/>
          <w:szCs w:val="22"/>
        </w:rPr>
      </w:pPr>
      <w:r w:rsidRPr="00AA44D4">
        <w:rPr>
          <w:sz w:val="22"/>
          <w:szCs w:val="22"/>
        </w:rPr>
        <w:t>Klinička bezbjednost i efikasnost lijeka Lucentis kod pacijenata sa PDR je procijenjena kroz Protocol S kojim je vršeno poređenje liječenja ranibizumabom u dozi od 0,5 mg primijenjenog intravitrealnim injekcijama u odnosu na liječenje panretinalnom fotokoagulacijom (PRP). Primarni parametar efikasnosti je bila srednja promjena oštrine vida nakon dvije godine. Dodatno, promjena u težini dijabetesne retinopatije (DR) je procijenjena na osnovu fotografija očnog dna, korišćenjem DR procjene težine (engl. diabetic retinopathy severity score, DRSS).</w:t>
      </w:r>
    </w:p>
    <w:p w14:paraId="5870D877" w14:textId="77777777" w:rsidR="00001959" w:rsidRPr="00AA44D4" w:rsidRDefault="00001959">
      <w:pPr>
        <w:tabs>
          <w:tab w:val="left" w:pos="540"/>
          <w:tab w:val="left" w:pos="569"/>
        </w:tabs>
        <w:jc w:val="both"/>
        <w:rPr>
          <w:sz w:val="22"/>
          <w:szCs w:val="22"/>
        </w:rPr>
      </w:pPr>
    </w:p>
    <w:p w14:paraId="7C2D44BD" w14:textId="20418FAE" w:rsidR="00001959" w:rsidRPr="00AA44D4" w:rsidRDefault="00001959">
      <w:pPr>
        <w:tabs>
          <w:tab w:val="left" w:pos="540"/>
          <w:tab w:val="left" w:pos="569"/>
        </w:tabs>
        <w:jc w:val="both"/>
        <w:rPr>
          <w:sz w:val="22"/>
          <w:szCs w:val="22"/>
        </w:rPr>
      </w:pPr>
      <w:r w:rsidRPr="00AA44D4">
        <w:rPr>
          <w:sz w:val="22"/>
          <w:szCs w:val="22"/>
        </w:rPr>
        <w:t>Proto</w:t>
      </w:r>
      <w:r w:rsidR="00B42376">
        <w:rPr>
          <w:sz w:val="22"/>
          <w:szCs w:val="22"/>
        </w:rPr>
        <w:t>k</w:t>
      </w:r>
      <w:r w:rsidRPr="00AA44D4">
        <w:rPr>
          <w:sz w:val="22"/>
          <w:szCs w:val="22"/>
        </w:rPr>
        <w:t>ol S je multicentrično, randomizovano, aktivno-kontrolisano kliničko ispitivanje neinferiornosti sa paralelnim grupama faze III, u koje je bilo uključeno 305 pacijenata (394 ispitivana oka) sa PDR, sa ili bez DME na početku. Ispitivanje je poredilo intravitrealne injekcije ranibizumaba u dozi od 0,5 mg sa standardnom terapijom PRP. Ukupno 191 oko (48,5%) je bilo randomizovano na ranibizumab u dozi od 0,5 mg, dok je 203 oka (51,5%) je randomizovano na PRP. Ukupno je 88 očiju (22,3%) imalo DME na početku: 42 (22,0%) u ranibizumab grupi, odnosno 46 (22,7%) očiju u PRP grupi.</w:t>
      </w:r>
    </w:p>
    <w:p w14:paraId="6FB2FBFF" w14:textId="77777777" w:rsidR="00001959" w:rsidRPr="00AA44D4" w:rsidRDefault="00001959">
      <w:pPr>
        <w:tabs>
          <w:tab w:val="left" w:pos="540"/>
          <w:tab w:val="left" w:pos="569"/>
        </w:tabs>
        <w:jc w:val="both"/>
        <w:rPr>
          <w:sz w:val="22"/>
          <w:szCs w:val="22"/>
        </w:rPr>
      </w:pPr>
    </w:p>
    <w:p w14:paraId="407A50DC" w14:textId="77777777" w:rsidR="00001959" w:rsidRPr="00AA44D4" w:rsidRDefault="00001959">
      <w:pPr>
        <w:tabs>
          <w:tab w:val="left" w:pos="540"/>
          <w:tab w:val="left" w:pos="569"/>
        </w:tabs>
        <w:jc w:val="both"/>
        <w:rPr>
          <w:sz w:val="22"/>
          <w:szCs w:val="22"/>
        </w:rPr>
      </w:pPr>
      <w:r w:rsidRPr="00AA44D4">
        <w:rPr>
          <w:sz w:val="22"/>
          <w:szCs w:val="22"/>
        </w:rPr>
        <w:t>U ovom ispitivanju, promjena srednje vidne oštrine je nakon dvije godine bila +2,7 slova u grupi koja je primala ranibizumab u poređenju sa -0,7 slova u PRP grupi. Razlika u srednjoj vrijednosti dobijenoj metodom najmanjih kvadrata je bila 3,5 slova (98% CI: [0,2 do 6,7]).</w:t>
      </w:r>
    </w:p>
    <w:p w14:paraId="2F7CDF11" w14:textId="77777777" w:rsidR="00001959" w:rsidRPr="00AA44D4" w:rsidRDefault="00001959">
      <w:pPr>
        <w:tabs>
          <w:tab w:val="left" w:pos="540"/>
          <w:tab w:val="left" w:pos="569"/>
        </w:tabs>
        <w:jc w:val="both"/>
        <w:rPr>
          <w:sz w:val="22"/>
          <w:szCs w:val="22"/>
        </w:rPr>
      </w:pPr>
    </w:p>
    <w:p w14:paraId="4E0430FB" w14:textId="2CD1FC45" w:rsidR="00001959" w:rsidRPr="00AA44D4" w:rsidRDefault="00001959">
      <w:pPr>
        <w:tabs>
          <w:tab w:val="left" w:pos="540"/>
          <w:tab w:val="left" w:pos="569"/>
        </w:tabs>
        <w:jc w:val="both"/>
        <w:rPr>
          <w:sz w:val="22"/>
          <w:szCs w:val="22"/>
        </w:rPr>
      </w:pPr>
      <w:r w:rsidRPr="00AA44D4">
        <w:rPr>
          <w:sz w:val="22"/>
          <w:szCs w:val="22"/>
        </w:rPr>
        <w:t>Nakon jedne godine, kod 41,8% očiju je došlo do poboljšanja za ≥</w:t>
      </w:r>
      <w:r w:rsidR="00B42376">
        <w:rPr>
          <w:sz w:val="22"/>
          <w:szCs w:val="22"/>
        </w:rPr>
        <w:t xml:space="preserve"> </w:t>
      </w:r>
      <w:r w:rsidRPr="00AA44D4">
        <w:rPr>
          <w:sz w:val="22"/>
          <w:szCs w:val="22"/>
        </w:rPr>
        <w:t>2 koraka u DRSS, u slučaju liječenja ranibizumabom (n=189), u poređenju sa 14,6% očiju liječenih PRP-om (n=199). Procijenjena razlika između ranibizumaba i terapije laserom je bila 27,4% (95% CI: [18.9, 35.9]).</w:t>
      </w:r>
    </w:p>
    <w:p w14:paraId="175FCA9E" w14:textId="77777777" w:rsidR="00001959" w:rsidRPr="00AA44D4" w:rsidRDefault="00001959">
      <w:pPr>
        <w:tabs>
          <w:tab w:val="left" w:pos="540"/>
          <w:tab w:val="left" w:pos="569"/>
        </w:tabs>
        <w:jc w:val="both"/>
        <w:rPr>
          <w:sz w:val="22"/>
          <w:szCs w:val="22"/>
        </w:rPr>
      </w:pPr>
    </w:p>
    <w:p w14:paraId="25D77EBB" w14:textId="71B0EC53" w:rsidR="00001959" w:rsidRPr="00AA44D4" w:rsidRDefault="00001959">
      <w:pPr>
        <w:tabs>
          <w:tab w:val="left" w:pos="540"/>
          <w:tab w:val="left" w:pos="569"/>
        </w:tabs>
        <w:jc w:val="both"/>
        <w:rPr>
          <w:b/>
          <w:bCs/>
          <w:sz w:val="22"/>
          <w:szCs w:val="22"/>
        </w:rPr>
      </w:pPr>
      <w:r w:rsidRPr="00AA44D4">
        <w:rPr>
          <w:b/>
          <w:bCs/>
          <w:sz w:val="22"/>
          <w:szCs w:val="22"/>
        </w:rPr>
        <w:t>Tabela 7 Poboljšanje ili pogoršanje DRSS za ≥</w:t>
      </w:r>
      <w:r w:rsidR="00B42376">
        <w:rPr>
          <w:b/>
          <w:bCs/>
          <w:sz w:val="22"/>
          <w:szCs w:val="22"/>
        </w:rPr>
        <w:t xml:space="preserve"> </w:t>
      </w:r>
      <w:r w:rsidRPr="00AA44D4">
        <w:rPr>
          <w:b/>
          <w:bCs/>
          <w:sz w:val="22"/>
          <w:szCs w:val="22"/>
        </w:rPr>
        <w:t>2 ili ≥</w:t>
      </w:r>
      <w:r w:rsidR="00B42376">
        <w:rPr>
          <w:b/>
          <w:bCs/>
          <w:sz w:val="22"/>
          <w:szCs w:val="22"/>
        </w:rPr>
        <w:t xml:space="preserve"> </w:t>
      </w:r>
      <w:r w:rsidRPr="00AA44D4">
        <w:rPr>
          <w:b/>
          <w:bCs/>
          <w:sz w:val="22"/>
          <w:szCs w:val="22"/>
        </w:rPr>
        <w:t>3 koraka nakon 1 godine u Protokolu S (LOCF metoda)</w:t>
      </w:r>
    </w:p>
    <w:p w14:paraId="0A3741E7" w14:textId="77777777" w:rsidR="00001959" w:rsidRPr="00AA44D4" w:rsidRDefault="00001959">
      <w:pPr>
        <w:tabs>
          <w:tab w:val="left" w:pos="540"/>
          <w:tab w:val="left" w:pos="569"/>
        </w:tabs>
        <w:jc w:val="both"/>
        <w:rPr>
          <w:b/>
          <w:bCs/>
          <w:sz w:val="22"/>
          <w:szCs w:val="22"/>
        </w:rPr>
      </w:pPr>
    </w:p>
    <w:tbl>
      <w:tblPr>
        <w:tblW w:w="9701" w:type="dxa"/>
        <w:tblInd w:w="-5" w:type="dxa"/>
        <w:tblLayout w:type="fixed"/>
        <w:tblCellMar>
          <w:left w:w="0" w:type="dxa"/>
          <w:right w:w="0" w:type="dxa"/>
        </w:tblCellMar>
        <w:tblLook w:val="0000" w:firstRow="0" w:lastRow="0" w:firstColumn="0" w:lastColumn="0" w:noHBand="0" w:noVBand="0"/>
      </w:tblPr>
      <w:tblGrid>
        <w:gridCol w:w="2687"/>
        <w:gridCol w:w="2338"/>
        <w:gridCol w:w="2338"/>
        <w:gridCol w:w="2338"/>
      </w:tblGrid>
      <w:tr w:rsidR="00001959" w:rsidRPr="00AA44D4" w14:paraId="40544D5B" w14:textId="77777777" w:rsidTr="00001959">
        <w:trPr>
          <w:trHeight w:val="254"/>
        </w:trPr>
        <w:tc>
          <w:tcPr>
            <w:tcW w:w="2687" w:type="dxa"/>
            <w:vMerge w:val="restart"/>
            <w:tcBorders>
              <w:top w:val="single" w:sz="4" w:space="0" w:color="000000"/>
              <w:left w:val="single" w:sz="4" w:space="0" w:color="000000"/>
              <w:bottom w:val="single" w:sz="4" w:space="0" w:color="000000"/>
              <w:right w:val="single" w:sz="4" w:space="0" w:color="000000"/>
            </w:tcBorders>
          </w:tcPr>
          <w:p w14:paraId="56D1A969" w14:textId="77777777" w:rsidR="00001959" w:rsidRPr="00AA44D4" w:rsidRDefault="00001959" w:rsidP="00C163A1">
            <w:pPr>
              <w:pStyle w:val="TableParagraph"/>
              <w:kinsoku w:val="0"/>
              <w:overflowPunct w:val="0"/>
              <w:ind w:right="92"/>
              <w:jc w:val="both"/>
              <w:rPr>
                <w:b/>
                <w:bCs/>
                <w:sz w:val="22"/>
                <w:szCs w:val="22"/>
              </w:rPr>
            </w:pPr>
            <w:r w:rsidRPr="00AA44D4">
              <w:rPr>
                <w:b/>
                <w:bCs/>
                <w:sz w:val="22"/>
                <w:szCs w:val="22"/>
              </w:rPr>
              <w:t>Kategorisana</w:t>
            </w:r>
            <w:r w:rsidRPr="00AA44D4">
              <w:rPr>
                <w:b/>
                <w:bCs/>
                <w:spacing w:val="1"/>
                <w:sz w:val="22"/>
                <w:szCs w:val="22"/>
              </w:rPr>
              <w:t xml:space="preserve"> </w:t>
            </w:r>
            <w:r w:rsidRPr="00AA44D4">
              <w:rPr>
                <w:b/>
                <w:bCs/>
                <w:sz w:val="22"/>
                <w:szCs w:val="22"/>
              </w:rPr>
              <w:t>promjena u odnosu na</w:t>
            </w:r>
            <w:r w:rsidRPr="00AA44D4">
              <w:rPr>
                <w:b/>
                <w:bCs/>
                <w:spacing w:val="-52"/>
                <w:sz w:val="22"/>
                <w:szCs w:val="22"/>
              </w:rPr>
              <w:t xml:space="preserve"> </w:t>
            </w:r>
            <w:r w:rsidRPr="00AA44D4">
              <w:rPr>
                <w:b/>
                <w:bCs/>
                <w:sz w:val="22"/>
                <w:szCs w:val="22"/>
              </w:rPr>
              <w:t>početno</w:t>
            </w:r>
            <w:r w:rsidRPr="00AA44D4">
              <w:rPr>
                <w:b/>
                <w:bCs/>
                <w:spacing w:val="-4"/>
                <w:sz w:val="22"/>
                <w:szCs w:val="22"/>
              </w:rPr>
              <w:t xml:space="preserve"> </w:t>
            </w:r>
            <w:r w:rsidRPr="00AA44D4">
              <w:rPr>
                <w:b/>
                <w:bCs/>
                <w:sz w:val="22"/>
                <w:szCs w:val="22"/>
              </w:rPr>
              <w:t>stanje</w:t>
            </w:r>
          </w:p>
        </w:tc>
        <w:tc>
          <w:tcPr>
            <w:tcW w:w="7014" w:type="dxa"/>
            <w:gridSpan w:val="3"/>
            <w:tcBorders>
              <w:top w:val="single" w:sz="4" w:space="0" w:color="000000"/>
              <w:left w:val="single" w:sz="4" w:space="0" w:color="000000"/>
              <w:bottom w:val="single" w:sz="4" w:space="0" w:color="000000"/>
              <w:right w:val="single" w:sz="4" w:space="0" w:color="000000"/>
            </w:tcBorders>
          </w:tcPr>
          <w:p w14:paraId="445D09F8" w14:textId="77777777" w:rsidR="00001959" w:rsidRPr="00AA44D4" w:rsidRDefault="00001959" w:rsidP="00C163A1">
            <w:pPr>
              <w:pStyle w:val="TableParagraph"/>
              <w:kinsoku w:val="0"/>
              <w:overflowPunct w:val="0"/>
              <w:spacing w:line="234" w:lineRule="exact"/>
              <w:jc w:val="center"/>
              <w:rPr>
                <w:b/>
                <w:bCs/>
                <w:sz w:val="22"/>
                <w:szCs w:val="22"/>
              </w:rPr>
            </w:pPr>
            <w:r w:rsidRPr="00AA44D4">
              <w:rPr>
                <w:b/>
                <w:bCs/>
                <w:sz w:val="22"/>
                <w:szCs w:val="22"/>
              </w:rPr>
              <w:t>Protocol S</w:t>
            </w:r>
          </w:p>
        </w:tc>
      </w:tr>
      <w:tr w:rsidR="00001959" w:rsidRPr="00AA44D4" w14:paraId="2543A0B3" w14:textId="77777777" w:rsidTr="00001959">
        <w:trPr>
          <w:trHeight w:val="757"/>
        </w:trPr>
        <w:tc>
          <w:tcPr>
            <w:tcW w:w="2687" w:type="dxa"/>
            <w:vMerge/>
            <w:tcBorders>
              <w:top w:val="nil"/>
              <w:left w:val="single" w:sz="4" w:space="0" w:color="000000"/>
              <w:bottom w:val="single" w:sz="4" w:space="0" w:color="000000"/>
              <w:right w:val="single" w:sz="4" w:space="0" w:color="000000"/>
            </w:tcBorders>
          </w:tcPr>
          <w:p w14:paraId="7D2862DD" w14:textId="77777777" w:rsidR="00001959" w:rsidRPr="00C163A1" w:rsidRDefault="00001959" w:rsidP="00C163A1">
            <w:pPr>
              <w:pStyle w:val="BodyText"/>
              <w:kinsoku w:val="0"/>
              <w:overflowPunct w:val="0"/>
              <w:spacing w:before="1"/>
              <w:jc w:val="both"/>
              <w:rPr>
                <w:b/>
                <w:bCs/>
              </w:rPr>
            </w:pPr>
          </w:p>
        </w:tc>
        <w:tc>
          <w:tcPr>
            <w:tcW w:w="2338" w:type="dxa"/>
            <w:tcBorders>
              <w:top w:val="single" w:sz="4" w:space="0" w:color="000000"/>
              <w:left w:val="single" w:sz="4" w:space="0" w:color="000000"/>
              <w:bottom w:val="single" w:sz="4" w:space="0" w:color="000000"/>
              <w:right w:val="single" w:sz="4" w:space="0" w:color="000000"/>
            </w:tcBorders>
          </w:tcPr>
          <w:p w14:paraId="1165AB14" w14:textId="77777777" w:rsidR="00001959" w:rsidRPr="00AA44D4" w:rsidRDefault="00001959" w:rsidP="00C163A1">
            <w:pPr>
              <w:pStyle w:val="TableParagraph"/>
              <w:kinsoku w:val="0"/>
              <w:overflowPunct w:val="0"/>
              <w:spacing w:line="249" w:lineRule="exact"/>
              <w:jc w:val="center"/>
              <w:rPr>
                <w:b/>
                <w:bCs/>
                <w:sz w:val="22"/>
                <w:szCs w:val="22"/>
              </w:rPr>
            </w:pPr>
            <w:r w:rsidRPr="00AA44D4">
              <w:rPr>
                <w:b/>
                <w:bCs/>
                <w:sz w:val="22"/>
                <w:szCs w:val="22"/>
              </w:rPr>
              <w:t>Ranibizumab</w:t>
            </w:r>
          </w:p>
          <w:p w14:paraId="0460DC3C" w14:textId="77777777" w:rsidR="00001959" w:rsidRPr="00AA44D4" w:rsidRDefault="00001959" w:rsidP="00C163A1">
            <w:pPr>
              <w:pStyle w:val="TableParagraph"/>
              <w:tabs>
                <w:tab w:val="left" w:pos="717"/>
              </w:tabs>
              <w:kinsoku w:val="0"/>
              <w:overflowPunct w:val="0"/>
              <w:spacing w:line="252" w:lineRule="exact"/>
              <w:ind w:right="63"/>
              <w:jc w:val="center"/>
              <w:rPr>
                <w:b/>
                <w:bCs/>
                <w:sz w:val="22"/>
                <w:szCs w:val="22"/>
              </w:rPr>
            </w:pPr>
            <w:r w:rsidRPr="00AA44D4">
              <w:rPr>
                <w:b/>
                <w:bCs/>
                <w:sz w:val="22"/>
                <w:szCs w:val="22"/>
              </w:rPr>
              <w:t>0.5 mg</w:t>
            </w:r>
            <w:r w:rsidRPr="00AA44D4">
              <w:rPr>
                <w:b/>
                <w:bCs/>
                <w:spacing w:val="1"/>
                <w:sz w:val="22"/>
                <w:szCs w:val="22"/>
              </w:rPr>
              <w:t xml:space="preserve"> </w:t>
            </w:r>
            <w:r w:rsidRPr="00AA44D4">
              <w:rPr>
                <w:b/>
                <w:bCs/>
                <w:sz w:val="22"/>
                <w:szCs w:val="22"/>
              </w:rPr>
              <w:t>(N=189)</w:t>
            </w:r>
          </w:p>
        </w:tc>
        <w:tc>
          <w:tcPr>
            <w:tcW w:w="2338" w:type="dxa"/>
            <w:tcBorders>
              <w:top w:val="single" w:sz="4" w:space="0" w:color="000000"/>
              <w:left w:val="single" w:sz="4" w:space="0" w:color="000000"/>
              <w:bottom w:val="single" w:sz="4" w:space="0" w:color="000000"/>
              <w:right w:val="single" w:sz="4" w:space="0" w:color="000000"/>
            </w:tcBorders>
          </w:tcPr>
          <w:p w14:paraId="12EDA598" w14:textId="77777777" w:rsidR="00001959" w:rsidRPr="00AA44D4" w:rsidRDefault="00001959" w:rsidP="00C163A1">
            <w:pPr>
              <w:pStyle w:val="TableParagraph"/>
              <w:kinsoku w:val="0"/>
              <w:overflowPunct w:val="0"/>
              <w:ind w:right="277"/>
              <w:jc w:val="center"/>
              <w:rPr>
                <w:b/>
                <w:bCs/>
                <w:sz w:val="22"/>
                <w:szCs w:val="22"/>
              </w:rPr>
            </w:pPr>
            <w:r w:rsidRPr="00AA44D4">
              <w:rPr>
                <w:b/>
                <w:bCs/>
                <w:sz w:val="22"/>
                <w:szCs w:val="22"/>
              </w:rPr>
              <w:t>PRP</w:t>
            </w:r>
            <w:r w:rsidRPr="00AA44D4">
              <w:rPr>
                <w:b/>
                <w:bCs/>
                <w:spacing w:val="1"/>
                <w:sz w:val="22"/>
                <w:szCs w:val="22"/>
              </w:rPr>
              <w:t xml:space="preserve"> </w:t>
            </w:r>
            <w:r w:rsidRPr="00AA44D4">
              <w:rPr>
                <w:b/>
                <w:bCs/>
                <w:sz w:val="22"/>
                <w:szCs w:val="22"/>
              </w:rPr>
              <w:t>(N=199)</w:t>
            </w:r>
          </w:p>
        </w:tc>
        <w:tc>
          <w:tcPr>
            <w:tcW w:w="2338" w:type="dxa"/>
            <w:tcBorders>
              <w:top w:val="single" w:sz="4" w:space="0" w:color="000000"/>
              <w:left w:val="single" w:sz="4" w:space="0" w:color="000000"/>
              <w:bottom w:val="single" w:sz="4" w:space="0" w:color="000000"/>
              <w:right w:val="single" w:sz="4" w:space="0" w:color="000000"/>
            </w:tcBorders>
          </w:tcPr>
          <w:p w14:paraId="41F669BF" w14:textId="77777777" w:rsidR="00001959" w:rsidRPr="00AA44D4" w:rsidRDefault="00001959" w:rsidP="00C163A1">
            <w:pPr>
              <w:pStyle w:val="TableParagraph"/>
              <w:kinsoku w:val="0"/>
              <w:overflowPunct w:val="0"/>
              <w:ind w:left="106" w:right="99"/>
              <w:jc w:val="center"/>
              <w:rPr>
                <w:b/>
                <w:bCs/>
                <w:sz w:val="22"/>
                <w:szCs w:val="22"/>
              </w:rPr>
            </w:pPr>
            <w:r w:rsidRPr="00AA44D4">
              <w:rPr>
                <w:b/>
                <w:bCs/>
                <w:sz w:val="22"/>
                <w:szCs w:val="22"/>
              </w:rPr>
              <w:t>Razlika u odnosu (%),</w:t>
            </w:r>
            <w:r w:rsidRPr="00AA44D4">
              <w:rPr>
                <w:b/>
                <w:bCs/>
                <w:spacing w:val="-52"/>
                <w:sz w:val="22"/>
                <w:szCs w:val="22"/>
              </w:rPr>
              <w:t xml:space="preserve"> </w:t>
            </w:r>
            <w:r w:rsidRPr="00AA44D4">
              <w:rPr>
                <w:b/>
                <w:bCs/>
                <w:sz w:val="22"/>
                <w:szCs w:val="22"/>
              </w:rPr>
              <w:t>CI</w:t>
            </w:r>
          </w:p>
        </w:tc>
      </w:tr>
      <w:tr w:rsidR="00001959" w:rsidRPr="00AA44D4" w14:paraId="6A1640CD" w14:textId="77777777" w:rsidTr="00001959">
        <w:trPr>
          <w:trHeight w:val="254"/>
        </w:trPr>
        <w:tc>
          <w:tcPr>
            <w:tcW w:w="9701" w:type="dxa"/>
            <w:gridSpan w:val="4"/>
            <w:tcBorders>
              <w:top w:val="single" w:sz="4" w:space="0" w:color="000000"/>
              <w:left w:val="single" w:sz="4" w:space="0" w:color="000000"/>
              <w:bottom w:val="single" w:sz="4" w:space="0" w:color="000000"/>
              <w:right w:val="single" w:sz="4" w:space="0" w:color="000000"/>
            </w:tcBorders>
          </w:tcPr>
          <w:p w14:paraId="2E78C47A" w14:textId="77777777" w:rsidR="00001959" w:rsidRPr="00AA44D4" w:rsidRDefault="00001959" w:rsidP="00C163A1">
            <w:pPr>
              <w:pStyle w:val="TableParagraph"/>
              <w:kinsoku w:val="0"/>
              <w:overflowPunct w:val="0"/>
              <w:spacing w:line="234" w:lineRule="exact"/>
              <w:jc w:val="both"/>
              <w:rPr>
                <w:sz w:val="22"/>
                <w:szCs w:val="22"/>
              </w:rPr>
            </w:pPr>
            <w:r w:rsidRPr="00AA44D4">
              <w:rPr>
                <w:sz w:val="22"/>
                <w:szCs w:val="22"/>
              </w:rPr>
              <w:t>Poboljšanje</w:t>
            </w:r>
            <w:r w:rsidRPr="00AA44D4">
              <w:rPr>
                <w:spacing w:val="-1"/>
                <w:sz w:val="22"/>
                <w:szCs w:val="22"/>
              </w:rPr>
              <w:t xml:space="preserve"> </w:t>
            </w:r>
            <w:r w:rsidRPr="00AA44D4">
              <w:rPr>
                <w:sz w:val="22"/>
                <w:szCs w:val="22"/>
              </w:rPr>
              <w:t>za</w:t>
            </w:r>
            <w:r w:rsidRPr="00AA44D4">
              <w:rPr>
                <w:spacing w:val="-3"/>
                <w:sz w:val="22"/>
                <w:szCs w:val="22"/>
              </w:rPr>
              <w:t xml:space="preserve"> </w:t>
            </w:r>
            <w:r w:rsidRPr="00AA44D4">
              <w:rPr>
                <w:sz w:val="22"/>
                <w:szCs w:val="22"/>
              </w:rPr>
              <w:t>≥2</w:t>
            </w:r>
            <w:r w:rsidRPr="00AA44D4">
              <w:rPr>
                <w:spacing w:val="-1"/>
                <w:sz w:val="22"/>
                <w:szCs w:val="22"/>
              </w:rPr>
              <w:t xml:space="preserve"> </w:t>
            </w:r>
            <w:r w:rsidRPr="00AA44D4">
              <w:rPr>
                <w:sz w:val="22"/>
                <w:szCs w:val="22"/>
              </w:rPr>
              <w:t>koraka</w:t>
            </w:r>
          </w:p>
        </w:tc>
      </w:tr>
      <w:tr w:rsidR="00001959" w:rsidRPr="00AA44D4" w14:paraId="5A58387F" w14:textId="77777777" w:rsidTr="00001959">
        <w:trPr>
          <w:trHeight w:val="249"/>
        </w:trPr>
        <w:tc>
          <w:tcPr>
            <w:tcW w:w="2687" w:type="dxa"/>
            <w:tcBorders>
              <w:top w:val="single" w:sz="4" w:space="0" w:color="000000"/>
              <w:left w:val="single" w:sz="4" w:space="0" w:color="000000"/>
              <w:bottom w:val="none" w:sz="6" w:space="0" w:color="auto"/>
              <w:right w:val="single" w:sz="4" w:space="0" w:color="000000"/>
            </w:tcBorders>
          </w:tcPr>
          <w:p w14:paraId="72C0F96C" w14:textId="77777777" w:rsidR="00001959" w:rsidRPr="00AA44D4" w:rsidRDefault="00001959" w:rsidP="00C163A1">
            <w:pPr>
              <w:pStyle w:val="TableParagraph"/>
              <w:kinsoku w:val="0"/>
              <w:overflowPunct w:val="0"/>
              <w:spacing w:line="229" w:lineRule="exact"/>
              <w:ind w:left="390"/>
              <w:jc w:val="both"/>
              <w:rPr>
                <w:sz w:val="22"/>
                <w:szCs w:val="22"/>
              </w:rPr>
            </w:pPr>
            <w:r w:rsidRPr="00AA44D4">
              <w:rPr>
                <w:sz w:val="22"/>
                <w:szCs w:val="22"/>
              </w:rPr>
              <w:t>n</w:t>
            </w:r>
            <w:r w:rsidRPr="00AA44D4">
              <w:rPr>
                <w:spacing w:val="-2"/>
                <w:sz w:val="22"/>
                <w:szCs w:val="22"/>
              </w:rPr>
              <w:t xml:space="preserve"> </w:t>
            </w:r>
            <w:r w:rsidRPr="00AA44D4">
              <w:rPr>
                <w:sz w:val="22"/>
                <w:szCs w:val="22"/>
              </w:rPr>
              <w:t>(%)</w:t>
            </w:r>
          </w:p>
        </w:tc>
        <w:tc>
          <w:tcPr>
            <w:tcW w:w="2338" w:type="dxa"/>
            <w:tcBorders>
              <w:top w:val="single" w:sz="4" w:space="0" w:color="000000"/>
              <w:left w:val="single" w:sz="4" w:space="0" w:color="000000"/>
              <w:bottom w:val="none" w:sz="6" w:space="0" w:color="auto"/>
              <w:right w:val="single" w:sz="4" w:space="0" w:color="000000"/>
            </w:tcBorders>
          </w:tcPr>
          <w:p w14:paraId="702D9539" w14:textId="77777777" w:rsidR="00001959" w:rsidRPr="00AA44D4" w:rsidRDefault="00001959" w:rsidP="00C163A1">
            <w:pPr>
              <w:pStyle w:val="TableParagraph"/>
              <w:kinsoku w:val="0"/>
              <w:overflowPunct w:val="0"/>
              <w:spacing w:line="229" w:lineRule="exact"/>
              <w:jc w:val="center"/>
              <w:rPr>
                <w:sz w:val="22"/>
                <w:szCs w:val="22"/>
              </w:rPr>
            </w:pPr>
            <w:r w:rsidRPr="00AA44D4">
              <w:rPr>
                <w:sz w:val="22"/>
                <w:szCs w:val="22"/>
              </w:rPr>
              <w:t>79</w:t>
            </w:r>
          </w:p>
        </w:tc>
        <w:tc>
          <w:tcPr>
            <w:tcW w:w="2338" w:type="dxa"/>
            <w:tcBorders>
              <w:top w:val="single" w:sz="4" w:space="0" w:color="000000"/>
              <w:left w:val="single" w:sz="4" w:space="0" w:color="000000"/>
              <w:bottom w:val="none" w:sz="6" w:space="0" w:color="auto"/>
              <w:right w:val="single" w:sz="4" w:space="0" w:color="000000"/>
            </w:tcBorders>
          </w:tcPr>
          <w:p w14:paraId="1FC2A89D" w14:textId="77777777" w:rsidR="00001959" w:rsidRPr="00AA44D4" w:rsidRDefault="00001959" w:rsidP="00C163A1">
            <w:pPr>
              <w:pStyle w:val="TableParagraph"/>
              <w:kinsoku w:val="0"/>
              <w:overflowPunct w:val="0"/>
              <w:spacing w:line="229" w:lineRule="exact"/>
              <w:jc w:val="center"/>
              <w:rPr>
                <w:sz w:val="22"/>
                <w:szCs w:val="22"/>
              </w:rPr>
            </w:pPr>
            <w:r w:rsidRPr="00AA44D4">
              <w:rPr>
                <w:sz w:val="22"/>
                <w:szCs w:val="22"/>
              </w:rPr>
              <w:t>29</w:t>
            </w:r>
          </w:p>
        </w:tc>
        <w:tc>
          <w:tcPr>
            <w:tcW w:w="2338" w:type="dxa"/>
            <w:tcBorders>
              <w:top w:val="single" w:sz="4" w:space="0" w:color="000000"/>
              <w:left w:val="single" w:sz="4" w:space="0" w:color="000000"/>
              <w:bottom w:val="none" w:sz="6" w:space="0" w:color="auto"/>
              <w:right w:val="single" w:sz="4" w:space="0" w:color="000000"/>
            </w:tcBorders>
          </w:tcPr>
          <w:p w14:paraId="09CB6116" w14:textId="77777777" w:rsidR="00001959" w:rsidRPr="00AA44D4" w:rsidRDefault="00001959" w:rsidP="00C163A1">
            <w:pPr>
              <w:pStyle w:val="TableParagraph"/>
              <w:kinsoku w:val="0"/>
              <w:overflowPunct w:val="0"/>
              <w:spacing w:line="229" w:lineRule="exact"/>
              <w:ind w:left="106"/>
              <w:jc w:val="center"/>
              <w:rPr>
                <w:sz w:val="22"/>
                <w:szCs w:val="22"/>
              </w:rPr>
            </w:pPr>
            <w:r w:rsidRPr="00AA44D4">
              <w:rPr>
                <w:sz w:val="22"/>
                <w:szCs w:val="22"/>
              </w:rPr>
              <w:t>27.4</w:t>
            </w:r>
          </w:p>
        </w:tc>
      </w:tr>
      <w:tr w:rsidR="00001959" w:rsidRPr="00AA44D4" w14:paraId="61D8360E" w14:textId="77777777" w:rsidTr="00001959">
        <w:trPr>
          <w:trHeight w:val="256"/>
        </w:trPr>
        <w:tc>
          <w:tcPr>
            <w:tcW w:w="2687" w:type="dxa"/>
            <w:tcBorders>
              <w:top w:val="none" w:sz="6" w:space="0" w:color="auto"/>
              <w:left w:val="single" w:sz="4" w:space="0" w:color="000000"/>
              <w:bottom w:val="single" w:sz="4" w:space="0" w:color="000000"/>
              <w:right w:val="single" w:sz="4" w:space="0" w:color="000000"/>
            </w:tcBorders>
          </w:tcPr>
          <w:p w14:paraId="057C4020" w14:textId="77777777" w:rsidR="00001959" w:rsidRPr="00C163A1" w:rsidRDefault="00001959" w:rsidP="00C163A1">
            <w:pPr>
              <w:pStyle w:val="TableParagraph"/>
              <w:kinsoku w:val="0"/>
              <w:overflowPunct w:val="0"/>
              <w:ind w:left="0"/>
              <w:jc w:val="both"/>
              <w:rPr>
                <w:sz w:val="22"/>
                <w:szCs w:val="22"/>
              </w:rPr>
            </w:pPr>
          </w:p>
        </w:tc>
        <w:tc>
          <w:tcPr>
            <w:tcW w:w="2338" w:type="dxa"/>
            <w:tcBorders>
              <w:top w:val="none" w:sz="6" w:space="0" w:color="auto"/>
              <w:left w:val="single" w:sz="4" w:space="0" w:color="000000"/>
              <w:bottom w:val="single" w:sz="4" w:space="0" w:color="000000"/>
              <w:right w:val="single" w:sz="4" w:space="0" w:color="000000"/>
            </w:tcBorders>
          </w:tcPr>
          <w:p w14:paraId="0AB4B2E4" w14:textId="77777777" w:rsidR="00001959" w:rsidRPr="00AA44D4" w:rsidRDefault="00001959" w:rsidP="00C163A1">
            <w:pPr>
              <w:pStyle w:val="TableParagraph"/>
              <w:kinsoku w:val="0"/>
              <w:overflowPunct w:val="0"/>
              <w:spacing w:line="237" w:lineRule="exact"/>
              <w:jc w:val="center"/>
              <w:rPr>
                <w:sz w:val="22"/>
                <w:szCs w:val="22"/>
              </w:rPr>
            </w:pPr>
            <w:r w:rsidRPr="00AA44D4">
              <w:rPr>
                <w:sz w:val="22"/>
                <w:szCs w:val="22"/>
              </w:rPr>
              <w:t>(41.8%)</w:t>
            </w:r>
          </w:p>
        </w:tc>
        <w:tc>
          <w:tcPr>
            <w:tcW w:w="2338" w:type="dxa"/>
            <w:tcBorders>
              <w:top w:val="none" w:sz="6" w:space="0" w:color="auto"/>
              <w:left w:val="single" w:sz="4" w:space="0" w:color="000000"/>
              <w:bottom w:val="single" w:sz="4" w:space="0" w:color="000000"/>
              <w:right w:val="single" w:sz="4" w:space="0" w:color="000000"/>
            </w:tcBorders>
          </w:tcPr>
          <w:p w14:paraId="513F8F32" w14:textId="77777777" w:rsidR="00001959" w:rsidRPr="00AA44D4" w:rsidRDefault="00001959" w:rsidP="00C163A1">
            <w:pPr>
              <w:pStyle w:val="TableParagraph"/>
              <w:kinsoku w:val="0"/>
              <w:overflowPunct w:val="0"/>
              <w:spacing w:line="237" w:lineRule="exact"/>
              <w:jc w:val="center"/>
              <w:rPr>
                <w:sz w:val="22"/>
                <w:szCs w:val="22"/>
              </w:rPr>
            </w:pPr>
            <w:r w:rsidRPr="00AA44D4">
              <w:rPr>
                <w:sz w:val="22"/>
                <w:szCs w:val="22"/>
              </w:rPr>
              <w:t>(14.6%)</w:t>
            </w:r>
          </w:p>
        </w:tc>
        <w:tc>
          <w:tcPr>
            <w:tcW w:w="2338" w:type="dxa"/>
            <w:tcBorders>
              <w:top w:val="none" w:sz="6" w:space="0" w:color="auto"/>
              <w:left w:val="single" w:sz="4" w:space="0" w:color="000000"/>
              <w:bottom w:val="single" w:sz="4" w:space="0" w:color="000000"/>
              <w:right w:val="single" w:sz="4" w:space="0" w:color="000000"/>
            </w:tcBorders>
          </w:tcPr>
          <w:p w14:paraId="0E655E1D" w14:textId="77777777" w:rsidR="00001959" w:rsidRPr="00AA44D4" w:rsidRDefault="00001959" w:rsidP="00C163A1">
            <w:pPr>
              <w:pStyle w:val="TableParagraph"/>
              <w:kinsoku w:val="0"/>
              <w:overflowPunct w:val="0"/>
              <w:spacing w:line="237" w:lineRule="exact"/>
              <w:ind w:left="106"/>
              <w:jc w:val="center"/>
              <w:rPr>
                <w:sz w:val="22"/>
                <w:szCs w:val="22"/>
              </w:rPr>
            </w:pPr>
            <w:r w:rsidRPr="00AA44D4">
              <w:rPr>
                <w:sz w:val="22"/>
                <w:szCs w:val="22"/>
              </w:rPr>
              <w:t>(18.9, 35.9)</w:t>
            </w:r>
          </w:p>
        </w:tc>
      </w:tr>
      <w:tr w:rsidR="00001959" w:rsidRPr="00AA44D4" w14:paraId="67975E53" w14:textId="77777777" w:rsidTr="00001959">
        <w:trPr>
          <w:trHeight w:val="251"/>
        </w:trPr>
        <w:tc>
          <w:tcPr>
            <w:tcW w:w="9701" w:type="dxa"/>
            <w:gridSpan w:val="4"/>
            <w:tcBorders>
              <w:top w:val="single" w:sz="4" w:space="0" w:color="000000"/>
              <w:left w:val="single" w:sz="4" w:space="0" w:color="000000"/>
              <w:bottom w:val="single" w:sz="4" w:space="0" w:color="000000"/>
              <w:right w:val="single" w:sz="4" w:space="0" w:color="000000"/>
            </w:tcBorders>
          </w:tcPr>
          <w:p w14:paraId="3E9EA7C7" w14:textId="77777777" w:rsidR="00001959" w:rsidRPr="00AA44D4" w:rsidRDefault="00001959" w:rsidP="00C163A1">
            <w:pPr>
              <w:pStyle w:val="TableParagraph"/>
              <w:kinsoku w:val="0"/>
              <w:overflowPunct w:val="0"/>
              <w:spacing w:line="232" w:lineRule="exact"/>
              <w:jc w:val="both"/>
              <w:rPr>
                <w:sz w:val="22"/>
                <w:szCs w:val="22"/>
              </w:rPr>
            </w:pPr>
            <w:r w:rsidRPr="00AA44D4">
              <w:rPr>
                <w:sz w:val="22"/>
                <w:szCs w:val="22"/>
              </w:rPr>
              <w:t>Poboljšanje</w:t>
            </w:r>
            <w:r w:rsidRPr="00AA44D4">
              <w:rPr>
                <w:spacing w:val="-1"/>
                <w:sz w:val="22"/>
                <w:szCs w:val="22"/>
              </w:rPr>
              <w:t xml:space="preserve"> </w:t>
            </w:r>
            <w:r w:rsidRPr="00AA44D4">
              <w:rPr>
                <w:sz w:val="22"/>
                <w:szCs w:val="22"/>
              </w:rPr>
              <w:t>za</w:t>
            </w:r>
            <w:r w:rsidRPr="00AA44D4">
              <w:rPr>
                <w:spacing w:val="-3"/>
                <w:sz w:val="22"/>
                <w:szCs w:val="22"/>
              </w:rPr>
              <w:t xml:space="preserve"> </w:t>
            </w:r>
            <w:r w:rsidRPr="00AA44D4">
              <w:rPr>
                <w:sz w:val="22"/>
                <w:szCs w:val="22"/>
              </w:rPr>
              <w:t>≥3</w:t>
            </w:r>
            <w:r w:rsidRPr="00AA44D4">
              <w:rPr>
                <w:spacing w:val="-1"/>
                <w:sz w:val="22"/>
                <w:szCs w:val="22"/>
              </w:rPr>
              <w:t xml:space="preserve"> </w:t>
            </w:r>
            <w:r w:rsidRPr="00AA44D4">
              <w:rPr>
                <w:sz w:val="22"/>
                <w:szCs w:val="22"/>
              </w:rPr>
              <w:t>koraka</w:t>
            </w:r>
          </w:p>
        </w:tc>
      </w:tr>
      <w:tr w:rsidR="00001959" w:rsidRPr="00AA44D4" w14:paraId="69E9AE7F" w14:textId="77777777" w:rsidTr="00001959">
        <w:trPr>
          <w:trHeight w:val="249"/>
        </w:trPr>
        <w:tc>
          <w:tcPr>
            <w:tcW w:w="2687" w:type="dxa"/>
            <w:tcBorders>
              <w:top w:val="single" w:sz="4" w:space="0" w:color="000000"/>
              <w:left w:val="single" w:sz="4" w:space="0" w:color="000000"/>
              <w:bottom w:val="none" w:sz="6" w:space="0" w:color="auto"/>
              <w:right w:val="single" w:sz="4" w:space="0" w:color="000000"/>
            </w:tcBorders>
          </w:tcPr>
          <w:p w14:paraId="350A789C" w14:textId="77777777" w:rsidR="00001959" w:rsidRPr="00AA44D4" w:rsidRDefault="00001959" w:rsidP="00C163A1">
            <w:pPr>
              <w:pStyle w:val="TableParagraph"/>
              <w:kinsoku w:val="0"/>
              <w:overflowPunct w:val="0"/>
              <w:spacing w:line="229" w:lineRule="exact"/>
              <w:ind w:left="390"/>
              <w:jc w:val="both"/>
              <w:rPr>
                <w:sz w:val="22"/>
                <w:szCs w:val="22"/>
              </w:rPr>
            </w:pPr>
            <w:r w:rsidRPr="00AA44D4">
              <w:rPr>
                <w:sz w:val="22"/>
                <w:szCs w:val="22"/>
              </w:rPr>
              <w:t>n</w:t>
            </w:r>
            <w:r w:rsidRPr="00AA44D4">
              <w:rPr>
                <w:spacing w:val="-2"/>
                <w:sz w:val="22"/>
                <w:szCs w:val="22"/>
              </w:rPr>
              <w:t xml:space="preserve"> </w:t>
            </w:r>
            <w:r w:rsidRPr="00AA44D4">
              <w:rPr>
                <w:sz w:val="22"/>
                <w:szCs w:val="22"/>
              </w:rPr>
              <w:t>(%)</w:t>
            </w:r>
          </w:p>
        </w:tc>
        <w:tc>
          <w:tcPr>
            <w:tcW w:w="2338" w:type="dxa"/>
            <w:tcBorders>
              <w:top w:val="single" w:sz="4" w:space="0" w:color="000000"/>
              <w:left w:val="single" w:sz="4" w:space="0" w:color="000000"/>
              <w:bottom w:val="none" w:sz="6" w:space="0" w:color="auto"/>
              <w:right w:val="single" w:sz="4" w:space="0" w:color="000000"/>
            </w:tcBorders>
          </w:tcPr>
          <w:p w14:paraId="6DC1C612" w14:textId="77777777" w:rsidR="00001959" w:rsidRPr="00AA44D4" w:rsidRDefault="00001959" w:rsidP="00C163A1">
            <w:pPr>
              <w:pStyle w:val="TableParagraph"/>
              <w:kinsoku w:val="0"/>
              <w:overflowPunct w:val="0"/>
              <w:spacing w:line="229" w:lineRule="exact"/>
              <w:jc w:val="center"/>
              <w:rPr>
                <w:sz w:val="22"/>
                <w:szCs w:val="22"/>
              </w:rPr>
            </w:pPr>
            <w:r w:rsidRPr="00AA44D4">
              <w:rPr>
                <w:sz w:val="22"/>
                <w:szCs w:val="22"/>
              </w:rPr>
              <w:t>54</w:t>
            </w:r>
          </w:p>
        </w:tc>
        <w:tc>
          <w:tcPr>
            <w:tcW w:w="2338" w:type="dxa"/>
            <w:tcBorders>
              <w:top w:val="single" w:sz="4" w:space="0" w:color="000000"/>
              <w:left w:val="single" w:sz="4" w:space="0" w:color="000000"/>
              <w:bottom w:val="none" w:sz="6" w:space="0" w:color="auto"/>
              <w:right w:val="single" w:sz="4" w:space="0" w:color="000000"/>
            </w:tcBorders>
          </w:tcPr>
          <w:p w14:paraId="3DD892BB" w14:textId="77777777" w:rsidR="00001959" w:rsidRPr="00AA44D4" w:rsidRDefault="00001959" w:rsidP="00C163A1">
            <w:pPr>
              <w:pStyle w:val="TableParagraph"/>
              <w:kinsoku w:val="0"/>
              <w:overflowPunct w:val="0"/>
              <w:spacing w:line="229" w:lineRule="exact"/>
              <w:jc w:val="center"/>
              <w:rPr>
                <w:sz w:val="22"/>
                <w:szCs w:val="22"/>
              </w:rPr>
            </w:pPr>
            <w:r w:rsidRPr="00AA44D4">
              <w:rPr>
                <w:sz w:val="22"/>
                <w:szCs w:val="22"/>
              </w:rPr>
              <w:t>6</w:t>
            </w:r>
          </w:p>
        </w:tc>
        <w:tc>
          <w:tcPr>
            <w:tcW w:w="2338" w:type="dxa"/>
            <w:tcBorders>
              <w:top w:val="single" w:sz="4" w:space="0" w:color="000000"/>
              <w:left w:val="single" w:sz="4" w:space="0" w:color="000000"/>
              <w:bottom w:val="none" w:sz="6" w:space="0" w:color="auto"/>
              <w:right w:val="single" w:sz="4" w:space="0" w:color="000000"/>
            </w:tcBorders>
          </w:tcPr>
          <w:p w14:paraId="3881E2E1" w14:textId="77777777" w:rsidR="00001959" w:rsidRPr="00AA44D4" w:rsidRDefault="00001959" w:rsidP="00C163A1">
            <w:pPr>
              <w:pStyle w:val="TableParagraph"/>
              <w:kinsoku w:val="0"/>
              <w:overflowPunct w:val="0"/>
              <w:spacing w:line="229" w:lineRule="exact"/>
              <w:ind w:left="106"/>
              <w:jc w:val="center"/>
              <w:rPr>
                <w:sz w:val="22"/>
                <w:szCs w:val="22"/>
              </w:rPr>
            </w:pPr>
            <w:r w:rsidRPr="00AA44D4">
              <w:rPr>
                <w:sz w:val="22"/>
                <w:szCs w:val="22"/>
              </w:rPr>
              <w:t>25.7</w:t>
            </w:r>
          </w:p>
        </w:tc>
      </w:tr>
      <w:tr w:rsidR="00001959" w:rsidRPr="00AA44D4" w14:paraId="3EDCAE5F" w14:textId="77777777" w:rsidTr="00001959">
        <w:trPr>
          <w:trHeight w:val="256"/>
        </w:trPr>
        <w:tc>
          <w:tcPr>
            <w:tcW w:w="2687" w:type="dxa"/>
            <w:tcBorders>
              <w:top w:val="none" w:sz="6" w:space="0" w:color="auto"/>
              <w:left w:val="single" w:sz="4" w:space="0" w:color="000000"/>
              <w:bottom w:val="single" w:sz="4" w:space="0" w:color="000000"/>
              <w:right w:val="single" w:sz="4" w:space="0" w:color="000000"/>
            </w:tcBorders>
          </w:tcPr>
          <w:p w14:paraId="44D83965" w14:textId="77777777" w:rsidR="00001959" w:rsidRPr="00C163A1" w:rsidRDefault="00001959" w:rsidP="00C163A1">
            <w:pPr>
              <w:pStyle w:val="TableParagraph"/>
              <w:kinsoku w:val="0"/>
              <w:overflowPunct w:val="0"/>
              <w:ind w:left="0"/>
              <w:jc w:val="both"/>
              <w:rPr>
                <w:sz w:val="22"/>
                <w:szCs w:val="22"/>
              </w:rPr>
            </w:pPr>
          </w:p>
        </w:tc>
        <w:tc>
          <w:tcPr>
            <w:tcW w:w="2338" w:type="dxa"/>
            <w:tcBorders>
              <w:top w:val="none" w:sz="6" w:space="0" w:color="auto"/>
              <w:left w:val="single" w:sz="4" w:space="0" w:color="000000"/>
              <w:bottom w:val="single" w:sz="4" w:space="0" w:color="000000"/>
              <w:right w:val="single" w:sz="4" w:space="0" w:color="000000"/>
            </w:tcBorders>
          </w:tcPr>
          <w:p w14:paraId="361EA9D0" w14:textId="77777777" w:rsidR="00001959" w:rsidRPr="00AA44D4" w:rsidRDefault="00001959" w:rsidP="00C163A1">
            <w:pPr>
              <w:pStyle w:val="TableParagraph"/>
              <w:kinsoku w:val="0"/>
              <w:overflowPunct w:val="0"/>
              <w:spacing w:line="237" w:lineRule="exact"/>
              <w:jc w:val="center"/>
              <w:rPr>
                <w:sz w:val="22"/>
                <w:szCs w:val="22"/>
              </w:rPr>
            </w:pPr>
            <w:r w:rsidRPr="00AA44D4">
              <w:rPr>
                <w:sz w:val="22"/>
                <w:szCs w:val="22"/>
              </w:rPr>
              <w:t>(28.6%)</w:t>
            </w:r>
          </w:p>
        </w:tc>
        <w:tc>
          <w:tcPr>
            <w:tcW w:w="2338" w:type="dxa"/>
            <w:tcBorders>
              <w:top w:val="none" w:sz="6" w:space="0" w:color="auto"/>
              <w:left w:val="single" w:sz="4" w:space="0" w:color="000000"/>
              <w:bottom w:val="single" w:sz="4" w:space="0" w:color="000000"/>
              <w:right w:val="single" w:sz="4" w:space="0" w:color="000000"/>
            </w:tcBorders>
          </w:tcPr>
          <w:p w14:paraId="51656D66" w14:textId="77777777" w:rsidR="00001959" w:rsidRPr="00AA44D4" w:rsidRDefault="00001959" w:rsidP="00C163A1">
            <w:pPr>
              <w:pStyle w:val="TableParagraph"/>
              <w:kinsoku w:val="0"/>
              <w:overflowPunct w:val="0"/>
              <w:spacing w:line="237" w:lineRule="exact"/>
              <w:jc w:val="center"/>
              <w:rPr>
                <w:sz w:val="22"/>
                <w:szCs w:val="22"/>
              </w:rPr>
            </w:pPr>
            <w:r w:rsidRPr="00AA44D4">
              <w:rPr>
                <w:sz w:val="22"/>
                <w:szCs w:val="22"/>
              </w:rPr>
              <w:t>(3.0%)</w:t>
            </w:r>
          </w:p>
        </w:tc>
        <w:tc>
          <w:tcPr>
            <w:tcW w:w="2338" w:type="dxa"/>
            <w:tcBorders>
              <w:top w:val="none" w:sz="6" w:space="0" w:color="auto"/>
              <w:left w:val="single" w:sz="4" w:space="0" w:color="000000"/>
              <w:bottom w:val="single" w:sz="4" w:space="0" w:color="000000"/>
              <w:right w:val="single" w:sz="4" w:space="0" w:color="000000"/>
            </w:tcBorders>
          </w:tcPr>
          <w:p w14:paraId="3B22BDEB" w14:textId="77777777" w:rsidR="00001959" w:rsidRPr="00AA44D4" w:rsidRDefault="00001959" w:rsidP="00C163A1">
            <w:pPr>
              <w:pStyle w:val="TableParagraph"/>
              <w:kinsoku w:val="0"/>
              <w:overflowPunct w:val="0"/>
              <w:spacing w:line="237" w:lineRule="exact"/>
              <w:ind w:left="106"/>
              <w:jc w:val="center"/>
              <w:rPr>
                <w:sz w:val="22"/>
                <w:szCs w:val="22"/>
              </w:rPr>
            </w:pPr>
            <w:r w:rsidRPr="00AA44D4">
              <w:rPr>
                <w:sz w:val="22"/>
                <w:szCs w:val="22"/>
              </w:rPr>
              <w:t>(18.9, 32.6)</w:t>
            </w:r>
          </w:p>
        </w:tc>
      </w:tr>
      <w:tr w:rsidR="00001959" w:rsidRPr="00AA44D4" w14:paraId="1371448D" w14:textId="77777777" w:rsidTr="00001959">
        <w:trPr>
          <w:trHeight w:val="253"/>
        </w:trPr>
        <w:tc>
          <w:tcPr>
            <w:tcW w:w="9701" w:type="dxa"/>
            <w:gridSpan w:val="4"/>
            <w:tcBorders>
              <w:top w:val="single" w:sz="4" w:space="0" w:color="000000"/>
              <w:left w:val="single" w:sz="4" w:space="0" w:color="000000"/>
              <w:bottom w:val="single" w:sz="4" w:space="0" w:color="000000"/>
              <w:right w:val="single" w:sz="4" w:space="0" w:color="000000"/>
            </w:tcBorders>
          </w:tcPr>
          <w:p w14:paraId="331A4FB9" w14:textId="77777777" w:rsidR="00001959" w:rsidRPr="00AA44D4" w:rsidRDefault="00001959" w:rsidP="00C163A1">
            <w:pPr>
              <w:pStyle w:val="TableParagraph"/>
              <w:kinsoku w:val="0"/>
              <w:overflowPunct w:val="0"/>
              <w:spacing w:line="234" w:lineRule="exact"/>
              <w:jc w:val="both"/>
              <w:rPr>
                <w:sz w:val="22"/>
                <w:szCs w:val="22"/>
              </w:rPr>
            </w:pPr>
            <w:r w:rsidRPr="00AA44D4">
              <w:rPr>
                <w:sz w:val="22"/>
                <w:szCs w:val="22"/>
              </w:rPr>
              <w:t>Pogoršanje</w:t>
            </w:r>
            <w:r w:rsidRPr="00AA44D4">
              <w:rPr>
                <w:spacing w:val="-2"/>
                <w:sz w:val="22"/>
                <w:szCs w:val="22"/>
              </w:rPr>
              <w:t xml:space="preserve"> </w:t>
            </w:r>
            <w:r w:rsidRPr="00AA44D4">
              <w:rPr>
                <w:sz w:val="22"/>
                <w:szCs w:val="22"/>
              </w:rPr>
              <w:t>za</w:t>
            </w:r>
            <w:r w:rsidRPr="00AA44D4">
              <w:rPr>
                <w:spacing w:val="-1"/>
                <w:sz w:val="22"/>
                <w:szCs w:val="22"/>
              </w:rPr>
              <w:t xml:space="preserve"> </w:t>
            </w:r>
            <w:r w:rsidRPr="00AA44D4">
              <w:rPr>
                <w:sz w:val="22"/>
                <w:szCs w:val="22"/>
              </w:rPr>
              <w:t>≥2</w:t>
            </w:r>
            <w:r w:rsidRPr="00AA44D4">
              <w:rPr>
                <w:spacing w:val="-1"/>
                <w:sz w:val="22"/>
                <w:szCs w:val="22"/>
              </w:rPr>
              <w:t xml:space="preserve"> </w:t>
            </w:r>
            <w:r w:rsidRPr="00AA44D4">
              <w:rPr>
                <w:sz w:val="22"/>
                <w:szCs w:val="22"/>
              </w:rPr>
              <w:t>koraka</w:t>
            </w:r>
          </w:p>
        </w:tc>
      </w:tr>
      <w:tr w:rsidR="00001959" w:rsidRPr="00AA44D4" w14:paraId="7B1BCDDF" w14:textId="77777777" w:rsidTr="00001959">
        <w:trPr>
          <w:trHeight w:val="249"/>
        </w:trPr>
        <w:tc>
          <w:tcPr>
            <w:tcW w:w="2687" w:type="dxa"/>
            <w:tcBorders>
              <w:top w:val="single" w:sz="4" w:space="0" w:color="000000"/>
              <w:left w:val="single" w:sz="4" w:space="0" w:color="000000"/>
              <w:bottom w:val="none" w:sz="6" w:space="0" w:color="auto"/>
              <w:right w:val="single" w:sz="4" w:space="0" w:color="000000"/>
            </w:tcBorders>
          </w:tcPr>
          <w:p w14:paraId="7B5F8E9D" w14:textId="77777777" w:rsidR="00001959" w:rsidRPr="00AA44D4" w:rsidRDefault="00001959" w:rsidP="00C163A1">
            <w:pPr>
              <w:pStyle w:val="TableParagraph"/>
              <w:kinsoku w:val="0"/>
              <w:overflowPunct w:val="0"/>
              <w:spacing w:line="229" w:lineRule="exact"/>
              <w:ind w:left="390"/>
              <w:jc w:val="both"/>
              <w:rPr>
                <w:sz w:val="22"/>
                <w:szCs w:val="22"/>
              </w:rPr>
            </w:pPr>
            <w:r w:rsidRPr="00AA44D4">
              <w:rPr>
                <w:sz w:val="22"/>
                <w:szCs w:val="22"/>
              </w:rPr>
              <w:t>n</w:t>
            </w:r>
            <w:r w:rsidRPr="00AA44D4">
              <w:rPr>
                <w:spacing w:val="-2"/>
                <w:sz w:val="22"/>
                <w:szCs w:val="22"/>
              </w:rPr>
              <w:t xml:space="preserve"> </w:t>
            </w:r>
            <w:r w:rsidRPr="00AA44D4">
              <w:rPr>
                <w:sz w:val="22"/>
                <w:szCs w:val="22"/>
              </w:rPr>
              <w:t>(%)</w:t>
            </w:r>
          </w:p>
        </w:tc>
        <w:tc>
          <w:tcPr>
            <w:tcW w:w="2338" w:type="dxa"/>
            <w:tcBorders>
              <w:top w:val="single" w:sz="4" w:space="0" w:color="000000"/>
              <w:left w:val="single" w:sz="4" w:space="0" w:color="000000"/>
              <w:bottom w:val="none" w:sz="6" w:space="0" w:color="auto"/>
              <w:right w:val="single" w:sz="4" w:space="0" w:color="000000"/>
            </w:tcBorders>
          </w:tcPr>
          <w:p w14:paraId="1BEF227C" w14:textId="77777777" w:rsidR="00001959" w:rsidRPr="00AA44D4" w:rsidRDefault="00001959" w:rsidP="00C163A1">
            <w:pPr>
              <w:pStyle w:val="TableParagraph"/>
              <w:kinsoku w:val="0"/>
              <w:overflowPunct w:val="0"/>
              <w:spacing w:line="229" w:lineRule="exact"/>
              <w:jc w:val="center"/>
              <w:rPr>
                <w:sz w:val="22"/>
                <w:szCs w:val="22"/>
              </w:rPr>
            </w:pPr>
            <w:r w:rsidRPr="00AA44D4">
              <w:rPr>
                <w:sz w:val="22"/>
                <w:szCs w:val="22"/>
              </w:rPr>
              <w:t>3</w:t>
            </w:r>
          </w:p>
        </w:tc>
        <w:tc>
          <w:tcPr>
            <w:tcW w:w="2338" w:type="dxa"/>
            <w:tcBorders>
              <w:top w:val="single" w:sz="4" w:space="0" w:color="000000"/>
              <w:left w:val="single" w:sz="4" w:space="0" w:color="000000"/>
              <w:bottom w:val="none" w:sz="6" w:space="0" w:color="auto"/>
              <w:right w:val="single" w:sz="4" w:space="0" w:color="000000"/>
            </w:tcBorders>
          </w:tcPr>
          <w:p w14:paraId="400AB5DB" w14:textId="77777777" w:rsidR="00001959" w:rsidRPr="00AA44D4" w:rsidRDefault="00001959" w:rsidP="00C163A1">
            <w:pPr>
              <w:pStyle w:val="TableParagraph"/>
              <w:kinsoku w:val="0"/>
              <w:overflowPunct w:val="0"/>
              <w:spacing w:line="229" w:lineRule="exact"/>
              <w:jc w:val="center"/>
              <w:rPr>
                <w:sz w:val="22"/>
                <w:szCs w:val="22"/>
              </w:rPr>
            </w:pPr>
            <w:r w:rsidRPr="00AA44D4">
              <w:rPr>
                <w:sz w:val="22"/>
                <w:szCs w:val="22"/>
              </w:rPr>
              <w:t>23</w:t>
            </w:r>
          </w:p>
        </w:tc>
        <w:tc>
          <w:tcPr>
            <w:tcW w:w="2338" w:type="dxa"/>
            <w:tcBorders>
              <w:top w:val="single" w:sz="4" w:space="0" w:color="000000"/>
              <w:left w:val="single" w:sz="4" w:space="0" w:color="000000"/>
              <w:bottom w:val="none" w:sz="6" w:space="0" w:color="auto"/>
              <w:right w:val="single" w:sz="4" w:space="0" w:color="000000"/>
            </w:tcBorders>
          </w:tcPr>
          <w:p w14:paraId="75EF5EFC" w14:textId="77777777" w:rsidR="00001959" w:rsidRPr="00AA44D4" w:rsidRDefault="00001959" w:rsidP="00C163A1">
            <w:pPr>
              <w:pStyle w:val="TableParagraph"/>
              <w:kinsoku w:val="0"/>
              <w:overflowPunct w:val="0"/>
              <w:spacing w:line="229" w:lineRule="exact"/>
              <w:ind w:left="106"/>
              <w:jc w:val="center"/>
              <w:rPr>
                <w:sz w:val="22"/>
                <w:szCs w:val="22"/>
              </w:rPr>
            </w:pPr>
            <w:r w:rsidRPr="00AA44D4">
              <w:rPr>
                <w:sz w:val="22"/>
                <w:szCs w:val="22"/>
              </w:rPr>
              <w:t>-9.9</w:t>
            </w:r>
          </w:p>
        </w:tc>
      </w:tr>
      <w:tr w:rsidR="00001959" w:rsidRPr="00AA44D4" w14:paraId="39F6CB06" w14:textId="77777777" w:rsidTr="00001959">
        <w:trPr>
          <w:trHeight w:val="256"/>
        </w:trPr>
        <w:tc>
          <w:tcPr>
            <w:tcW w:w="2687" w:type="dxa"/>
            <w:tcBorders>
              <w:top w:val="none" w:sz="6" w:space="0" w:color="auto"/>
              <w:left w:val="single" w:sz="4" w:space="0" w:color="000000"/>
              <w:bottom w:val="single" w:sz="4" w:space="0" w:color="000000"/>
              <w:right w:val="single" w:sz="4" w:space="0" w:color="000000"/>
            </w:tcBorders>
          </w:tcPr>
          <w:p w14:paraId="74B5EC9A" w14:textId="77777777" w:rsidR="00001959" w:rsidRPr="00C163A1" w:rsidRDefault="00001959" w:rsidP="00C163A1">
            <w:pPr>
              <w:pStyle w:val="TableParagraph"/>
              <w:kinsoku w:val="0"/>
              <w:overflowPunct w:val="0"/>
              <w:ind w:left="0"/>
              <w:jc w:val="both"/>
              <w:rPr>
                <w:sz w:val="22"/>
                <w:szCs w:val="22"/>
              </w:rPr>
            </w:pPr>
          </w:p>
        </w:tc>
        <w:tc>
          <w:tcPr>
            <w:tcW w:w="2338" w:type="dxa"/>
            <w:tcBorders>
              <w:top w:val="none" w:sz="6" w:space="0" w:color="auto"/>
              <w:left w:val="single" w:sz="4" w:space="0" w:color="000000"/>
              <w:bottom w:val="single" w:sz="4" w:space="0" w:color="000000"/>
              <w:right w:val="single" w:sz="4" w:space="0" w:color="000000"/>
            </w:tcBorders>
          </w:tcPr>
          <w:p w14:paraId="0242D53F" w14:textId="77777777" w:rsidR="00001959" w:rsidRPr="00AA44D4" w:rsidRDefault="00001959" w:rsidP="00C163A1">
            <w:pPr>
              <w:pStyle w:val="TableParagraph"/>
              <w:kinsoku w:val="0"/>
              <w:overflowPunct w:val="0"/>
              <w:spacing w:line="237" w:lineRule="exact"/>
              <w:jc w:val="center"/>
              <w:rPr>
                <w:sz w:val="22"/>
                <w:szCs w:val="22"/>
              </w:rPr>
            </w:pPr>
            <w:r w:rsidRPr="00AA44D4">
              <w:rPr>
                <w:sz w:val="22"/>
                <w:szCs w:val="22"/>
              </w:rPr>
              <w:t>(1.6%)</w:t>
            </w:r>
          </w:p>
        </w:tc>
        <w:tc>
          <w:tcPr>
            <w:tcW w:w="2338" w:type="dxa"/>
            <w:tcBorders>
              <w:top w:val="none" w:sz="6" w:space="0" w:color="auto"/>
              <w:left w:val="single" w:sz="4" w:space="0" w:color="000000"/>
              <w:bottom w:val="single" w:sz="4" w:space="0" w:color="000000"/>
              <w:right w:val="single" w:sz="4" w:space="0" w:color="000000"/>
            </w:tcBorders>
          </w:tcPr>
          <w:p w14:paraId="58FB8AC2" w14:textId="77777777" w:rsidR="00001959" w:rsidRPr="00AA44D4" w:rsidRDefault="00001959" w:rsidP="00C163A1">
            <w:pPr>
              <w:pStyle w:val="TableParagraph"/>
              <w:kinsoku w:val="0"/>
              <w:overflowPunct w:val="0"/>
              <w:spacing w:line="237" w:lineRule="exact"/>
              <w:jc w:val="center"/>
              <w:rPr>
                <w:sz w:val="22"/>
                <w:szCs w:val="22"/>
              </w:rPr>
            </w:pPr>
            <w:r w:rsidRPr="00AA44D4">
              <w:rPr>
                <w:sz w:val="22"/>
                <w:szCs w:val="22"/>
              </w:rPr>
              <w:t>(11.6%)</w:t>
            </w:r>
          </w:p>
        </w:tc>
        <w:tc>
          <w:tcPr>
            <w:tcW w:w="2338" w:type="dxa"/>
            <w:tcBorders>
              <w:top w:val="none" w:sz="6" w:space="0" w:color="auto"/>
              <w:left w:val="single" w:sz="4" w:space="0" w:color="000000"/>
              <w:bottom w:val="single" w:sz="4" w:space="0" w:color="000000"/>
              <w:right w:val="single" w:sz="4" w:space="0" w:color="000000"/>
            </w:tcBorders>
          </w:tcPr>
          <w:p w14:paraId="45070926" w14:textId="77777777" w:rsidR="00001959" w:rsidRPr="00AA44D4" w:rsidRDefault="00001959" w:rsidP="00C163A1">
            <w:pPr>
              <w:pStyle w:val="TableParagraph"/>
              <w:kinsoku w:val="0"/>
              <w:overflowPunct w:val="0"/>
              <w:spacing w:line="237" w:lineRule="exact"/>
              <w:ind w:left="106"/>
              <w:jc w:val="center"/>
              <w:rPr>
                <w:sz w:val="22"/>
                <w:szCs w:val="22"/>
              </w:rPr>
            </w:pPr>
            <w:r w:rsidRPr="00AA44D4">
              <w:rPr>
                <w:sz w:val="22"/>
                <w:szCs w:val="22"/>
              </w:rPr>
              <w:t>(-14.7, -5.2)</w:t>
            </w:r>
          </w:p>
        </w:tc>
      </w:tr>
      <w:tr w:rsidR="00001959" w:rsidRPr="00AA44D4" w14:paraId="262229A0" w14:textId="77777777" w:rsidTr="00001959">
        <w:trPr>
          <w:trHeight w:val="251"/>
        </w:trPr>
        <w:tc>
          <w:tcPr>
            <w:tcW w:w="9701" w:type="dxa"/>
            <w:gridSpan w:val="4"/>
            <w:tcBorders>
              <w:top w:val="single" w:sz="4" w:space="0" w:color="000000"/>
              <w:left w:val="single" w:sz="4" w:space="0" w:color="000000"/>
              <w:bottom w:val="single" w:sz="4" w:space="0" w:color="000000"/>
              <w:right w:val="single" w:sz="4" w:space="0" w:color="000000"/>
            </w:tcBorders>
          </w:tcPr>
          <w:p w14:paraId="4BD78550" w14:textId="77777777" w:rsidR="00001959" w:rsidRPr="00AA44D4" w:rsidRDefault="00001959" w:rsidP="00C163A1">
            <w:pPr>
              <w:pStyle w:val="TableParagraph"/>
              <w:kinsoku w:val="0"/>
              <w:overflowPunct w:val="0"/>
              <w:spacing w:line="232" w:lineRule="exact"/>
              <w:jc w:val="both"/>
              <w:rPr>
                <w:sz w:val="22"/>
                <w:szCs w:val="22"/>
              </w:rPr>
            </w:pPr>
            <w:r w:rsidRPr="00AA44D4">
              <w:rPr>
                <w:sz w:val="22"/>
                <w:szCs w:val="22"/>
              </w:rPr>
              <w:t>Pogoršanje</w:t>
            </w:r>
            <w:r w:rsidRPr="00AA44D4">
              <w:rPr>
                <w:spacing w:val="-2"/>
                <w:sz w:val="22"/>
                <w:szCs w:val="22"/>
              </w:rPr>
              <w:t xml:space="preserve"> </w:t>
            </w:r>
            <w:r w:rsidRPr="00AA44D4">
              <w:rPr>
                <w:sz w:val="22"/>
                <w:szCs w:val="22"/>
              </w:rPr>
              <w:t>za</w:t>
            </w:r>
            <w:r w:rsidRPr="00AA44D4">
              <w:rPr>
                <w:spacing w:val="-1"/>
                <w:sz w:val="22"/>
                <w:szCs w:val="22"/>
              </w:rPr>
              <w:t xml:space="preserve"> </w:t>
            </w:r>
            <w:r w:rsidRPr="00AA44D4">
              <w:rPr>
                <w:sz w:val="22"/>
                <w:szCs w:val="22"/>
              </w:rPr>
              <w:t>≥3</w:t>
            </w:r>
            <w:r w:rsidRPr="00AA44D4">
              <w:rPr>
                <w:spacing w:val="-1"/>
                <w:sz w:val="22"/>
                <w:szCs w:val="22"/>
              </w:rPr>
              <w:t xml:space="preserve"> </w:t>
            </w:r>
            <w:r w:rsidRPr="00AA44D4">
              <w:rPr>
                <w:sz w:val="22"/>
                <w:szCs w:val="22"/>
              </w:rPr>
              <w:t>koraka</w:t>
            </w:r>
          </w:p>
        </w:tc>
      </w:tr>
      <w:tr w:rsidR="00001959" w:rsidRPr="00AA44D4" w14:paraId="077A8CB6" w14:textId="77777777" w:rsidTr="00001959">
        <w:trPr>
          <w:trHeight w:val="251"/>
        </w:trPr>
        <w:tc>
          <w:tcPr>
            <w:tcW w:w="2687" w:type="dxa"/>
            <w:tcBorders>
              <w:top w:val="single" w:sz="4" w:space="0" w:color="000000"/>
              <w:left w:val="single" w:sz="4" w:space="0" w:color="000000"/>
              <w:bottom w:val="none" w:sz="6" w:space="0" w:color="auto"/>
              <w:right w:val="single" w:sz="4" w:space="0" w:color="000000"/>
            </w:tcBorders>
          </w:tcPr>
          <w:p w14:paraId="07A3B79E" w14:textId="77777777" w:rsidR="00001959" w:rsidRPr="00AA44D4" w:rsidRDefault="00001959" w:rsidP="00C163A1">
            <w:pPr>
              <w:pStyle w:val="TableParagraph"/>
              <w:kinsoku w:val="0"/>
              <w:overflowPunct w:val="0"/>
              <w:spacing w:line="232" w:lineRule="exact"/>
              <w:ind w:left="390"/>
              <w:jc w:val="both"/>
              <w:rPr>
                <w:sz w:val="22"/>
                <w:szCs w:val="22"/>
              </w:rPr>
            </w:pPr>
            <w:r w:rsidRPr="00AA44D4">
              <w:rPr>
                <w:sz w:val="22"/>
                <w:szCs w:val="22"/>
              </w:rPr>
              <w:t>n</w:t>
            </w:r>
            <w:r w:rsidRPr="00AA44D4">
              <w:rPr>
                <w:spacing w:val="-2"/>
                <w:sz w:val="22"/>
                <w:szCs w:val="22"/>
              </w:rPr>
              <w:t xml:space="preserve"> </w:t>
            </w:r>
            <w:r w:rsidRPr="00AA44D4">
              <w:rPr>
                <w:sz w:val="22"/>
                <w:szCs w:val="22"/>
              </w:rPr>
              <w:t>(%)</w:t>
            </w:r>
          </w:p>
        </w:tc>
        <w:tc>
          <w:tcPr>
            <w:tcW w:w="2338" w:type="dxa"/>
            <w:tcBorders>
              <w:top w:val="single" w:sz="4" w:space="0" w:color="000000"/>
              <w:left w:val="single" w:sz="4" w:space="0" w:color="000000"/>
              <w:bottom w:val="none" w:sz="6" w:space="0" w:color="auto"/>
              <w:right w:val="single" w:sz="4" w:space="0" w:color="000000"/>
            </w:tcBorders>
          </w:tcPr>
          <w:p w14:paraId="2EC7EFBB" w14:textId="77777777" w:rsidR="00001959" w:rsidRPr="00AA44D4" w:rsidRDefault="00001959" w:rsidP="00C163A1">
            <w:pPr>
              <w:pStyle w:val="TableParagraph"/>
              <w:kinsoku w:val="0"/>
              <w:overflowPunct w:val="0"/>
              <w:spacing w:line="232" w:lineRule="exact"/>
              <w:jc w:val="center"/>
              <w:rPr>
                <w:sz w:val="22"/>
                <w:szCs w:val="22"/>
              </w:rPr>
            </w:pPr>
            <w:r w:rsidRPr="00AA44D4">
              <w:rPr>
                <w:sz w:val="22"/>
                <w:szCs w:val="22"/>
              </w:rPr>
              <w:t>1</w:t>
            </w:r>
          </w:p>
        </w:tc>
        <w:tc>
          <w:tcPr>
            <w:tcW w:w="2338" w:type="dxa"/>
            <w:tcBorders>
              <w:top w:val="single" w:sz="4" w:space="0" w:color="000000"/>
              <w:left w:val="single" w:sz="4" w:space="0" w:color="000000"/>
              <w:bottom w:val="none" w:sz="6" w:space="0" w:color="auto"/>
              <w:right w:val="single" w:sz="4" w:space="0" w:color="000000"/>
            </w:tcBorders>
          </w:tcPr>
          <w:p w14:paraId="4744AFC6" w14:textId="77777777" w:rsidR="00001959" w:rsidRPr="00AA44D4" w:rsidRDefault="00001959" w:rsidP="00C163A1">
            <w:pPr>
              <w:pStyle w:val="TableParagraph"/>
              <w:kinsoku w:val="0"/>
              <w:overflowPunct w:val="0"/>
              <w:spacing w:line="232" w:lineRule="exact"/>
              <w:jc w:val="center"/>
              <w:rPr>
                <w:sz w:val="22"/>
                <w:szCs w:val="22"/>
              </w:rPr>
            </w:pPr>
            <w:r w:rsidRPr="00AA44D4">
              <w:rPr>
                <w:sz w:val="22"/>
                <w:szCs w:val="22"/>
              </w:rPr>
              <w:t>8</w:t>
            </w:r>
          </w:p>
        </w:tc>
        <w:tc>
          <w:tcPr>
            <w:tcW w:w="2338" w:type="dxa"/>
            <w:tcBorders>
              <w:top w:val="single" w:sz="4" w:space="0" w:color="000000"/>
              <w:left w:val="single" w:sz="4" w:space="0" w:color="000000"/>
              <w:bottom w:val="none" w:sz="6" w:space="0" w:color="auto"/>
              <w:right w:val="single" w:sz="4" w:space="0" w:color="000000"/>
            </w:tcBorders>
          </w:tcPr>
          <w:p w14:paraId="31182CC7" w14:textId="77777777" w:rsidR="00001959" w:rsidRPr="00AA44D4" w:rsidRDefault="00001959" w:rsidP="00C163A1">
            <w:pPr>
              <w:pStyle w:val="TableParagraph"/>
              <w:kinsoku w:val="0"/>
              <w:overflowPunct w:val="0"/>
              <w:spacing w:line="232" w:lineRule="exact"/>
              <w:ind w:left="106"/>
              <w:jc w:val="center"/>
              <w:rPr>
                <w:sz w:val="22"/>
                <w:szCs w:val="22"/>
              </w:rPr>
            </w:pPr>
            <w:r w:rsidRPr="00AA44D4">
              <w:rPr>
                <w:sz w:val="22"/>
                <w:szCs w:val="22"/>
              </w:rPr>
              <w:t>-3.4</w:t>
            </w:r>
          </w:p>
        </w:tc>
      </w:tr>
      <w:tr w:rsidR="00001959" w:rsidRPr="00AA44D4" w14:paraId="444AECB9" w14:textId="77777777" w:rsidTr="00001959">
        <w:trPr>
          <w:trHeight w:val="254"/>
        </w:trPr>
        <w:tc>
          <w:tcPr>
            <w:tcW w:w="2687" w:type="dxa"/>
            <w:tcBorders>
              <w:top w:val="none" w:sz="6" w:space="0" w:color="auto"/>
              <w:left w:val="single" w:sz="4" w:space="0" w:color="000000"/>
              <w:bottom w:val="single" w:sz="4" w:space="0" w:color="000000"/>
              <w:right w:val="single" w:sz="4" w:space="0" w:color="000000"/>
            </w:tcBorders>
          </w:tcPr>
          <w:p w14:paraId="0374E15C" w14:textId="77777777" w:rsidR="00001959" w:rsidRPr="00C163A1" w:rsidRDefault="00001959" w:rsidP="00C163A1">
            <w:pPr>
              <w:pStyle w:val="TableParagraph"/>
              <w:kinsoku w:val="0"/>
              <w:overflowPunct w:val="0"/>
              <w:ind w:left="0"/>
              <w:jc w:val="both"/>
              <w:rPr>
                <w:sz w:val="22"/>
                <w:szCs w:val="22"/>
              </w:rPr>
            </w:pPr>
          </w:p>
        </w:tc>
        <w:tc>
          <w:tcPr>
            <w:tcW w:w="2338" w:type="dxa"/>
            <w:tcBorders>
              <w:top w:val="none" w:sz="6" w:space="0" w:color="auto"/>
              <w:left w:val="single" w:sz="4" w:space="0" w:color="000000"/>
              <w:bottom w:val="single" w:sz="4" w:space="0" w:color="000000"/>
              <w:right w:val="single" w:sz="4" w:space="0" w:color="000000"/>
            </w:tcBorders>
          </w:tcPr>
          <w:p w14:paraId="35F64596" w14:textId="77777777" w:rsidR="00001959" w:rsidRPr="00AA44D4" w:rsidRDefault="00001959" w:rsidP="00C163A1">
            <w:pPr>
              <w:pStyle w:val="TableParagraph"/>
              <w:kinsoku w:val="0"/>
              <w:overflowPunct w:val="0"/>
              <w:spacing w:line="234" w:lineRule="exact"/>
              <w:jc w:val="center"/>
              <w:rPr>
                <w:sz w:val="22"/>
                <w:szCs w:val="22"/>
              </w:rPr>
            </w:pPr>
            <w:r w:rsidRPr="00AA44D4">
              <w:rPr>
                <w:sz w:val="22"/>
                <w:szCs w:val="22"/>
              </w:rPr>
              <w:t>(0.5%)</w:t>
            </w:r>
          </w:p>
        </w:tc>
        <w:tc>
          <w:tcPr>
            <w:tcW w:w="2338" w:type="dxa"/>
            <w:tcBorders>
              <w:top w:val="none" w:sz="6" w:space="0" w:color="auto"/>
              <w:left w:val="single" w:sz="4" w:space="0" w:color="000000"/>
              <w:bottom w:val="single" w:sz="4" w:space="0" w:color="000000"/>
              <w:right w:val="single" w:sz="4" w:space="0" w:color="000000"/>
            </w:tcBorders>
          </w:tcPr>
          <w:p w14:paraId="43D86A0D" w14:textId="77777777" w:rsidR="00001959" w:rsidRPr="00AA44D4" w:rsidRDefault="00001959" w:rsidP="00C163A1">
            <w:pPr>
              <w:pStyle w:val="TableParagraph"/>
              <w:kinsoku w:val="0"/>
              <w:overflowPunct w:val="0"/>
              <w:spacing w:line="234" w:lineRule="exact"/>
              <w:jc w:val="center"/>
              <w:rPr>
                <w:sz w:val="22"/>
                <w:szCs w:val="22"/>
              </w:rPr>
            </w:pPr>
            <w:r w:rsidRPr="00AA44D4">
              <w:rPr>
                <w:sz w:val="22"/>
                <w:szCs w:val="22"/>
              </w:rPr>
              <w:t>(4.0%)</w:t>
            </w:r>
          </w:p>
        </w:tc>
        <w:tc>
          <w:tcPr>
            <w:tcW w:w="2338" w:type="dxa"/>
            <w:tcBorders>
              <w:top w:val="none" w:sz="6" w:space="0" w:color="auto"/>
              <w:left w:val="single" w:sz="4" w:space="0" w:color="000000"/>
              <w:bottom w:val="single" w:sz="4" w:space="0" w:color="000000"/>
              <w:right w:val="single" w:sz="4" w:space="0" w:color="000000"/>
            </w:tcBorders>
          </w:tcPr>
          <w:p w14:paraId="60695767" w14:textId="77777777" w:rsidR="00001959" w:rsidRPr="00AA44D4" w:rsidRDefault="00001959" w:rsidP="00C163A1">
            <w:pPr>
              <w:pStyle w:val="TableParagraph"/>
              <w:kinsoku w:val="0"/>
              <w:overflowPunct w:val="0"/>
              <w:spacing w:line="234" w:lineRule="exact"/>
              <w:ind w:left="106"/>
              <w:jc w:val="center"/>
              <w:rPr>
                <w:sz w:val="22"/>
                <w:szCs w:val="22"/>
              </w:rPr>
            </w:pPr>
            <w:r w:rsidRPr="00AA44D4">
              <w:rPr>
                <w:sz w:val="22"/>
                <w:szCs w:val="22"/>
              </w:rPr>
              <w:t>(-6.3,</w:t>
            </w:r>
            <w:r w:rsidRPr="00AA44D4">
              <w:rPr>
                <w:spacing w:val="-1"/>
                <w:sz w:val="22"/>
                <w:szCs w:val="22"/>
              </w:rPr>
              <w:t xml:space="preserve"> </w:t>
            </w:r>
            <w:r w:rsidRPr="00AA44D4">
              <w:rPr>
                <w:sz w:val="22"/>
                <w:szCs w:val="22"/>
              </w:rPr>
              <w:t>-0.5)</w:t>
            </w:r>
          </w:p>
        </w:tc>
      </w:tr>
      <w:tr w:rsidR="00001959" w:rsidRPr="00AA44D4" w14:paraId="5D0CA7CD" w14:textId="77777777" w:rsidTr="00001959">
        <w:trPr>
          <w:trHeight w:val="508"/>
        </w:trPr>
        <w:tc>
          <w:tcPr>
            <w:tcW w:w="9701" w:type="dxa"/>
            <w:gridSpan w:val="4"/>
            <w:tcBorders>
              <w:top w:val="single" w:sz="4" w:space="0" w:color="000000"/>
              <w:left w:val="single" w:sz="4" w:space="0" w:color="000000"/>
              <w:bottom w:val="single" w:sz="4" w:space="0" w:color="000000"/>
              <w:right w:val="single" w:sz="4" w:space="0" w:color="000000"/>
            </w:tcBorders>
          </w:tcPr>
          <w:p w14:paraId="09685B0A" w14:textId="77777777" w:rsidR="00001959" w:rsidRPr="00AA44D4" w:rsidRDefault="00001959" w:rsidP="00C163A1">
            <w:pPr>
              <w:pStyle w:val="TableParagraph"/>
              <w:kinsoku w:val="0"/>
              <w:overflowPunct w:val="0"/>
              <w:spacing w:line="249" w:lineRule="exact"/>
              <w:jc w:val="both"/>
              <w:rPr>
                <w:sz w:val="22"/>
                <w:szCs w:val="22"/>
              </w:rPr>
            </w:pPr>
            <w:r w:rsidRPr="00AA44D4">
              <w:rPr>
                <w:sz w:val="22"/>
                <w:szCs w:val="22"/>
              </w:rPr>
              <w:lastRenderedPageBreak/>
              <w:t>DRSS</w:t>
            </w:r>
            <w:r w:rsidRPr="00AA44D4">
              <w:rPr>
                <w:spacing w:val="-2"/>
                <w:sz w:val="22"/>
                <w:szCs w:val="22"/>
              </w:rPr>
              <w:t xml:space="preserve"> </w:t>
            </w:r>
            <w:r w:rsidRPr="00AA44D4">
              <w:rPr>
                <w:sz w:val="22"/>
                <w:szCs w:val="22"/>
              </w:rPr>
              <w:t>=</w:t>
            </w:r>
            <w:r w:rsidRPr="00AA44D4">
              <w:rPr>
                <w:spacing w:val="-1"/>
                <w:sz w:val="22"/>
                <w:szCs w:val="22"/>
              </w:rPr>
              <w:t xml:space="preserve"> </w:t>
            </w:r>
            <w:r w:rsidRPr="00AA44D4">
              <w:rPr>
                <w:sz w:val="22"/>
                <w:szCs w:val="22"/>
              </w:rPr>
              <w:t>ocjena</w:t>
            </w:r>
            <w:r w:rsidRPr="00AA44D4">
              <w:rPr>
                <w:spacing w:val="-3"/>
                <w:sz w:val="22"/>
                <w:szCs w:val="22"/>
              </w:rPr>
              <w:t xml:space="preserve"> </w:t>
            </w:r>
            <w:r w:rsidRPr="00AA44D4">
              <w:rPr>
                <w:sz w:val="22"/>
                <w:szCs w:val="22"/>
              </w:rPr>
              <w:t>težine</w:t>
            </w:r>
            <w:r w:rsidRPr="00AA44D4">
              <w:rPr>
                <w:spacing w:val="-1"/>
                <w:sz w:val="22"/>
                <w:szCs w:val="22"/>
              </w:rPr>
              <w:t xml:space="preserve"> </w:t>
            </w:r>
            <w:r w:rsidRPr="00AA44D4">
              <w:rPr>
                <w:sz w:val="22"/>
                <w:szCs w:val="22"/>
              </w:rPr>
              <w:t>dijabetične</w:t>
            </w:r>
            <w:r w:rsidRPr="00AA44D4">
              <w:rPr>
                <w:spacing w:val="-3"/>
                <w:sz w:val="22"/>
                <w:szCs w:val="22"/>
              </w:rPr>
              <w:t xml:space="preserve"> </w:t>
            </w:r>
            <w:r w:rsidRPr="00AA44D4">
              <w:rPr>
                <w:sz w:val="22"/>
                <w:szCs w:val="22"/>
              </w:rPr>
              <w:t>retinopatije,</w:t>
            </w:r>
            <w:r w:rsidRPr="00AA44D4">
              <w:rPr>
                <w:spacing w:val="-1"/>
                <w:sz w:val="22"/>
                <w:szCs w:val="22"/>
              </w:rPr>
              <w:t xml:space="preserve"> </w:t>
            </w:r>
            <w:r w:rsidRPr="00AA44D4">
              <w:rPr>
                <w:sz w:val="22"/>
                <w:szCs w:val="22"/>
              </w:rPr>
              <w:t>n =</w:t>
            </w:r>
            <w:r w:rsidRPr="00AA44D4">
              <w:rPr>
                <w:spacing w:val="-3"/>
                <w:sz w:val="22"/>
                <w:szCs w:val="22"/>
              </w:rPr>
              <w:t xml:space="preserve"> </w:t>
            </w:r>
            <w:r w:rsidRPr="00AA44D4">
              <w:rPr>
                <w:sz w:val="22"/>
                <w:szCs w:val="22"/>
              </w:rPr>
              <w:t>broj</w:t>
            </w:r>
            <w:r w:rsidRPr="00AA44D4">
              <w:rPr>
                <w:spacing w:val="-3"/>
                <w:sz w:val="22"/>
                <w:szCs w:val="22"/>
              </w:rPr>
              <w:t xml:space="preserve"> </w:t>
            </w:r>
            <w:r w:rsidRPr="00AA44D4">
              <w:rPr>
                <w:sz w:val="22"/>
                <w:szCs w:val="22"/>
              </w:rPr>
              <w:t>pacijenata</w:t>
            </w:r>
            <w:r w:rsidRPr="00AA44D4">
              <w:rPr>
                <w:spacing w:val="-3"/>
                <w:sz w:val="22"/>
                <w:szCs w:val="22"/>
              </w:rPr>
              <w:t xml:space="preserve"> </w:t>
            </w:r>
            <w:r w:rsidRPr="00AA44D4">
              <w:rPr>
                <w:sz w:val="22"/>
                <w:szCs w:val="22"/>
              </w:rPr>
              <w:t>koji su</w:t>
            </w:r>
            <w:r w:rsidRPr="00AA44D4">
              <w:rPr>
                <w:spacing w:val="-1"/>
                <w:sz w:val="22"/>
                <w:szCs w:val="22"/>
              </w:rPr>
              <w:t xml:space="preserve"> </w:t>
            </w:r>
            <w:r w:rsidRPr="00AA44D4">
              <w:rPr>
                <w:sz w:val="22"/>
                <w:szCs w:val="22"/>
              </w:rPr>
              <w:t>ispunjavali</w:t>
            </w:r>
            <w:r w:rsidRPr="00AA44D4">
              <w:rPr>
                <w:spacing w:val="1"/>
                <w:sz w:val="22"/>
                <w:szCs w:val="22"/>
              </w:rPr>
              <w:t xml:space="preserve"> </w:t>
            </w:r>
            <w:r w:rsidRPr="00AA44D4">
              <w:rPr>
                <w:sz w:val="22"/>
                <w:szCs w:val="22"/>
              </w:rPr>
              <w:t>uslov</w:t>
            </w:r>
            <w:r w:rsidRPr="00AA44D4">
              <w:rPr>
                <w:spacing w:val="-4"/>
                <w:sz w:val="22"/>
                <w:szCs w:val="22"/>
              </w:rPr>
              <w:t xml:space="preserve"> </w:t>
            </w:r>
            <w:r w:rsidRPr="00AA44D4">
              <w:rPr>
                <w:sz w:val="22"/>
                <w:szCs w:val="22"/>
              </w:rPr>
              <w:t>prilikom</w:t>
            </w:r>
          </w:p>
          <w:p w14:paraId="03793C58" w14:textId="7906A04B" w:rsidR="00001959" w:rsidRPr="00AA44D4" w:rsidRDefault="00001959" w:rsidP="00C163A1">
            <w:pPr>
              <w:pStyle w:val="TableParagraph"/>
              <w:kinsoku w:val="0"/>
              <w:overflowPunct w:val="0"/>
              <w:spacing w:before="1" w:line="238" w:lineRule="exact"/>
              <w:jc w:val="both"/>
              <w:rPr>
                <w:sz w:val="22"/>
                <w:szCs w:val="22"/>
              </w:rPr>
            </w:pPr>
            <w:r w:rsidRPr="00AA44D4">
              <w:rPr>
                <w:sz w:val="22"/>
                <w:szCs w:val="22"/>
              </w:rPr>
              <w:t>pos</w:t>
            </w:r>
            <w:r w:rsidR="00445650">
              <w:rPr>
                <w:sz w:val="22"/>
                <w:szCs w:val="22"/>
              </w:rPr>
              <w:t>j</w:t>
            </w:r>
            <w:r w:rsidRPr="00AA44D4">
              <w:rPr>
                <w:sz w:val="22"/>
                <w:szCs w:val="22"/>
              </w:rPr>
              <w:t>eta,</w:t>
            </w:r>
            <w:r w:rsidRPr="00AA44D4">
              <w:rPr>
                <w:spacing w:val="-1"/>
                <w:sz w:val="22"/>
                <w:szCs w:val="22"/>
              </w:rPr>
              <w:t xml:space="preserve"> </w:t>
            </w:r>
            <w:r w:rsidRPr="00AA44D4">
              <w:rPr>
                <w:sz w:val="22"/>
                <w:szCs w:val="22"/>
              </w:rPr>
              <w:t>N</w:t>
            </w:r>
            <w:r w:rsidRPr="00AA44D4">
              <w:rPr>
                <w:spacing w:val="-2"/>
                <w:sz w:val="22"/>
                <w:szCs w:val="22"/>
              </w:rPr>
              <w:t xml:space="preserve"> </w:t>
            </w:r>
            <w:r w:rsidRPr="00AA44D4">
              <w:rPr>
                <w:sz w:val="22"/>
                <w:szCs w:val="22"/>
              </w:rPr>
              <w:t>=</w:t>
            </w:r>
            <w:r w:rsidRPr="00AA44D4">
              <w:rPr>
                <w:spacing w:val="-1"/>
                <w:sz w:val="22"/>
                <w:szCs w:val="22"/>
              </w:rPr>
              <w:t xml:space="preserve"> </w:t>
            </w:r>
            <w:r w:rsidRPr="00AA44D4">
              <w:rPr>
                <w:sz w:val="22"/>
                <w:szCs w:val="22"/>
              </w:rPr>
              <w:t>ukupan</w:t>
            </w:r>
            <w:r w:rsidRPr="00AA44D4">
              <w:rPr>
                <w:spacing w:val="-4"/>
                <w:sz w:val="22"/>
                <w:szCs w:val="22"/>
              </w:rPr>
              <w:t xml:space="preserve"> </w:t>
            </w:r>
            <w:r w:rsidRPr="00AA44D4">
              <w:rPr>
                <w:sz w:val="22"/>
                <w:szCs w:val="22"/>
              </w:rPr>
              <w:t>broj ispitivanih</w:t>
            </w:r>
            <w:r w:rsidRPr="00AA44D4">
              <w:rPr>
                <w:spacing w:val="-1"/>
                <w:sz w:val="22"/>
                <w:szCs w:val="22"/>
              </w:rPr>
              <w:t xml:space="preserve"> </w:t>
            </w:r>
            <w:r w:rsidRPr="00AA44D4">
              <w:rPr>
                <w:sz w:val="22"/>
                <w:szCs w:val="22"/>
              </w:rPr>
              <w:t>očiju.</w:t>
            </w:r>
          </w:p>
        </w:tc>
      </w:tr>
    </w:tbl>
    <w:p w14:paraId="517D812E" w14:textId="77777777" w:rsidR="00001959" w:rsidRPr="00AA44D4" w:rsidRDefault="00001959" w:rsidP="00AA44D4">
      <w:pPr>
        <w:tabs>
          <w:tab w:val="left" w:pos="540"/>
          <w:tab w:val="left" w:pos="569"/>
        </w:tabs>
        <w:jc w:val="both"/>
        <w:rPr>
          <w:b/>
          <w:bCs/>
          <w:sz w:val="22"/>
          <w:szCs w:val="22"/>
        </w:rPr>
      </w:pPr>
    </w:p>
    <w:p w14:paraId="604ACCB2" w14:textId="435E0B51" w:rsidR="00001959" w:rsidRPr="00AA44D4" w:rsidRDefault="00001959">
      <w:pPr>
        <w:tabs>
          <w:tab w:val="left" w:pos="540"/>
          <w:tab w:val="left" w:pos="569"/>
        </w:tabs>
        <w:jc w:val="both"/>
        <w:rPr>
          <w:sz w:val="22"/>
          <w:szCs w:val="22"/>
        </w:rPr>
      </w:pPr>
      <w:r w:rsidRPr="00AA44D4">
        <w:rPr>
          <w:sz w:val="22"/>
          <w:szCs w:val="22"/>
        </w:rPr>
        <w:t>U prvoj godini u grupi na terapiji ranibizumabom u Protokolu S, poboljšanje DRSS od ≥</w:t>
      </w:r>
      <w:r w:rsidR="00445650">
        <w:rPr>
          <w:sz w:val="22"/>
          <w:szCs w:val="22"/>
        </w:rPr>
        <w:t xml:space="preserve"> </w:t>
      </w:r>
      <w:r w:rsidRPr="00AA44D4">
        <w:rPr>
          <w:sz w:val="22"/>
          <w:szCs w:val="22"/>
        </w:rPr>
        <w:t>2 koraka je bilo konzistentno u očima bez DME (39,9%), odnosno sa DME (48,8%) na početku.</w:t>
      </w:r>
    </w:p>
    <w:p w14:paraId="309BAB45" w14:textId="77777777" w:rsidR="00001959" w:rsidRPr="00AA44D4" w:rsidRDefault="00001959">
      <w:pPr>
        <w:tabs>
          <w:tab w:val="left" w:pos="540"/>
          <w:tab w:val="left" w:pos="569"/>
        </w:tabs>
        <w:jc w:val="both"/>
        <w:rPr>
          <w:sz w:val="22"/>
          <w:szCs w:val="22"/>
        </w:rPr>
      </w:pPr>
    </w:p>
    <w:p w14:paraId="0E2637B8" w14:textId="0E31DB42" w:rsidR="00001959" w:rsidRDefault="00001959">
      <w:pPr>
        <w:tabs>
          <w:tab w:val="left" w:pos="540"/>
          <w:tab w:val="left" w:pos="569"/>
        </w:tabs>
        <w:jc w:val="both"/>
        <w:rPr>
          <w:sz w:val="22"/>
          <w:szCs w:val="22"/>
        </w:rPr>
      </w:pPr>
      <w:r w:rsidRPr="00AA44D4">
        <w:rPr>
          <w:sz w:val="22"/>
          <w:szCs w:val="22"/>
        </w:rPr>
        <w:t>Analiza dvogodišnjih podataka iz ispitivanja Proto</w:t>
      </w:r>
      <w:r w:rsidR="00445650">
        <w:rPr>
          <w:sz w:val="22"/>
          <w:szCs w:val="22"/>
        </w:rPr>
        <w:t>k</w:t>
      </w:r>
      <w:r w:rsidRPr="00AA44D4">
        <w:rPr>
          <w:sz w:val="22"/>
          <w:szCs w:val="22"/>
        </w:rPr>
        <w:t>ol S je pokazala da je 42,3% (n=80) očiju u grupi liječenoj ranibizumabom imala poboljšanje DRSS za ≥</w:t>
      </w:r>
      <w:r w:rsidR="00445650">
        <w:rPr>
          <w:sz w:val="22"/>
          <w:szCs w:val="22"/>
        </w:rPr>
        <w:t xml:space="preserve"> </w:t>
      </w:r>
      <w:r w:rsidRPr="00AA44D4">
        <w:rPr>
          <w:sz w:val="22"/>
          <w:szCs w:val="22"/>
        </w:rPr>
        <w:t>2 koraka u odnosu na početni, u poređenju sa 23,1% (n=46) očiju u PRP grupi. U grupi liječenoj ranibizumabom, poboljšanje DRSS za ≥</w:t>
      </w:r>
      <w:r w:rsidR="00445650">
        <w:rPr>
          <w:sz w:val="22"/>
          <w:szCs w:val="22"/>
        </w:rPr>
        <w:t xml:space="preserve"> </w:t>
      </w:r>
      <w:r w:rsidRPr="00AA44D4">
        <w:rPr>
          <w:sz w:val="22"/>
          <w:szCs w:val="22"/>
        </w:rPr>
        <w:t>2 koraka u odnosu na početni bilo je primijećeno u 58,5% (n=24) očiju sa DME na početku, odnosno kod 37,8% (n=56) očiju bez DME.</w:t>
      </w:r>
    </w:p>
    <w:p w14:paraId="340175DA" w14:textId="0A31C992" w:rsidR="00445650" w:rsidRDefault="00445650">
      <w:pPr>
        <w:tabs>
          <w:tab w:val="left" w:pos="540"/>
          <w:tab w:val="left" w:pos="569"/>
        </w:tabs>
        <w:jc w:val="both"/>
        <w:rPr>
          <w:sz w:val="22"/>
          <w:szCs w:val="22"/>
        </w:rPr>
      </w:pPr>
    </w:p>
    <w:p w14:paraId="5E0705D9" w14:textId="19E901B7" w:rsidR="00445650" w:rsidRPr="00445650" w:rsidRDefault="00445650" w:rsidP="00445650">
      <w:pPr>
        <w:tabs>
          <w:tab w:val="left" w:pos="540"/>
          <w:tab w:val="left" w:pos="569"/>
        </w:tabs>
        <w:jc w:val="both"/>
        <w:rPr>
          <w:sz w:val="22"/>
          <w:szCs w:val="22"/>
        </w:rPr>
      </w:pPr>
      <w:r>
        <w:rPr>
          <w:sz w:val="22"/>
          <w:szCs w:val="22"/>
        </w:rPr>
        <w:t>DRSS je takođe, procijenjen</w:t>
      </w:r>
      <w:r w:rsidRPr="00445650">
        <w:rPr>
          <w:sz w:val="22"/>
          <w:szCs w:val="22"/>
        </w:rPr>
        <w:t xml:space="preserve"> u t</w:t>
      </w:r>
      <w:r>
        <w:rPr>
          <w:sz w:val="22"/>
          <w:szCs w:val="22"/>
        </w:rPr>
        <w:t>ri odvojena aktivno kontrolisana</w:t>
      </w:r>
      <w:r w:rsidRPr="00445650">
        <w:rPr>
          <w:sz w:val="22"/>
          <w:szCs w:val="22"/>
        </w:rPr>
        <w:t xml:space="preserve"> ispitivanja DME faze III</w:t>
      </w:r>
    </w:p>
    <w:p w14:paraId="4E784F24" w14:textId="183196D3" w:rsidR="00445650" w:rsidRPr="00445650" w:rsidRDefault="00445650" w:rsidP="00445650">
      <w:pPr>
        <w:tabs>
          <w:tab w:val="left" w:pos="540"/>
          <w:tab w:val="left" w:pos="569"/>
        </w:tabs>
        <w:jc w:val="both"/>
        <w:rPr>
          <w:sz w:val="22"/>
          <w:szCs w:val="22"/>
        </w:rPr>
      </w:pPr>
      <w:r w:rsidRPr="00445650">
        <w:rPr>
          <w:sz w:val="22"/>
          <w:szCs w:val="22"/>
        </w:rPr>
        <w:t xml:space="preserve">(ranibizumab 0,5 mg prema potrebi u odnosu na laser) koja su uključivala ukupno 875 </w:t>
      </w:r>
      <w:r>
        <w:rPr>
          <w:sz w:val="22"/>
          <w:szCs w:val="22"/>
        </w:rPr>
        <w:t>pacijenata</w:t>
      </w:r>
      <w:r w:rsidRPr="00445650">
        <w:rPr>
          <w:sz w:val="22"/>
          <w:szCs w:val="22"/>
        </w:rPr>
        <w:t>, od</w:t>
      </w:r>
    </w:p>
    <w:p w14:paraId="7880F4D6" w14:textId="1B9E6742" w:rsidR="00445650" w:rsidRPr="00445650" w:rsidRDefault="00445650" w:rsidP="00445650">
      <w:pPr>
        <w:tabs>
          <w:tab w:val="left" w:pos="540"/>
          <w:tab w:val="left" w:pos="569"/>
        </w:tabs>
        <w:jc w:val="both"/>
        <w:rPr>
          <w:sz w:val="22"/>
          <w:szCs w:val="22"/>
        </w:rPr>
      </w:pPr>
      <w:r w:rsidRPr="00445650">
        <w:rPr>
          <w:sz w:val="22"/>
          <w:szCs w:val="22"/>
        </w:rPr>
        <w:t xml:space="preserve">kojih je otprilike 75% bilo azijskog porijekla. U metaanalizi ovih ispitivanja, 48,4% od 315 </w:t>
      </w:r>
      <w:r>
        <w:rPr>
          <w:sz w:val="22"/>
          <w:szCs w:val="22"/>
        </w:rPr>
        <w:t>pacijenat</w:t>
      </w:r>
      <w:r w:rsidRPr="00445650">
        <w:rPr>
          <w:sz w:val="22"/>
          <w:szCs w:val="22"/>
        </w:rPr>
        <w:t>a</w:t>
      </w:r>
    </w:p>
    <w:p w14:paraId="063DB101" w14:textId="1ACF8D67" w:rsidR="00445650" w:rsidRPr="00445650" w:rsidRDefault="00445650" w:rsidP="00445650">
      <w:pPr>
        <w:tabs>
          <w:tab w:val="left" w:pos="540"/>
          <w:tab w:val="left" w:pos="569"/>
        </w:tabs>
        <w:jc w:val="both"/>
        <w:rPr>
          <w:sz w:val="22"/>
          <w:szCs w:val="22"/>
        </w:rPr>
      </w:pPr>
      <w:r w:rsidRPr="00445650">
        <w:rPr>
          <w:sz w:val="22"/>
          <w:szCs w:val="22"/>
        </w:rPr>
        <w:t>s ocjenjiv</w:t>
      </w:r>
      <w:r>
        <w:rPr>
          <w:sz w:val="22"/>
          <w:szCs w:val="22"/>
        </w:rPr>
        <w:t>im DRSS rezultatima u podgrupi</w:t>
      </w:r>
      <w:r w:rsidRPr="00445650">
        <w:rPr>
          <w:sz w:val="22"/>
          <w:szCs w:val="22"/>
        </w:rPr>
        <w:t xml:space="preserve"> </w:t>
      </w:r>
      <w:r>
        <w:rPr>
          <w:sz w:val="22"/>
          <w:szCs w:val="22"/>
        </w:rPr>
        <w:t>pacijenata</w:t>
      </w:r>
      <w:r w:rsidRPr="00445650">
        <w:rPr>
          <w:sz w:val="22"/>
          <w:szCs w:val="22"/>
        </w:rPr>
        <w:t xml:space="preserve"> s umjereno teškom ili težom neproliferativnom</w:t>
      </w:r>
    </w:p>
    <w:p w14:paraId="07BC1F33" w14:textId="1EA36976" w:rsidR="00445650" w:rsidRPr="00445650" w:rsidRDefault="00445650" w:rsidP="00445650">
      <w:pPr>
        <w:tabs>
          <w:tab w:val="left" w:pos="540"/>
          <w:tab w:val="left" w:pos="569"/>
        </w:tabs>
        <w:jc w:val="both"/>
        <w:rPr>
          <w:sz w:val="22"/>
          <w:szCs w:val="22"/>
        </w:rPr>
      </w:pPr>
      <w:r w:rsidRPr="00445650">
        <w:rPr>
          <w:sz w:val="22"/>
          <w:szCs w:val="22"/>
        </w:rPr>
        <w:t>DR (NPDR) na početku, doživjelo je poboljšanje od ≥</w:t>
      </w:r>
      <w:r>
        <w:rPr>
          <w:sz w:val="22"/>
          <w:szCs w:val="22"/>
        </w:rPr>
        <w:t xml:space="preserve"> </w:t>
      </w:r>
      <w:r w:rsidRPr="00445650">
        <w:rPr>
          <w:sz w:val="22"/>
          <w:szCs w:val="22"/>
        </w:rPr>
        <w:t>2 koraka u DRSS-u u 12. mjesecu kad su</w:t>
      </w:r>
    </w:p>
    <w:p w14:paraId="5705A4F8" w14:textId="65063E87" w:rsidR="00445650" w:rsidRPr="00445650" w:rsidRDefault="00445650" w:rsidP="00445650">
      <w:pPr>
        <w:tabs>
          <w:tab w:val="left" w:pos="540"/>
          <w:tab w:val="left" w:pos="569"/>
        </w:tabs>
        <w:jc w:val="both"/>
        <w:rPr>
          <w:sz w:val="22"/>
          <w:szCs w:val="22"/>
        </w:rPr>
      </w:pPr>
      <w:r w:rsidRPr="00445650">
        <w:rPr>
          <w:sz w:val="22"/>
          <w:szCs w:val="22"/>
        </w:rPr>
        <w:t>liječeni ranib</w:t>
      </w:r>
      <w:r>
        <w:rPr>
          <w:sz w:val="22"/>
          <w:szCs w:val="22"/>
        </w:rPr>
        <w:t>izumabom (n=192) naspram 14,6% p</w:t>
      </w:r>
      <w:r w:rsidRPr="00445650">
        <w:rPr>
          <w:sz w:val="22"/>
          <w:szCs w:val="22"/>
        </w:rPr>
        <w:t>a</w:t>
      </w:r>
      <w:r>
        <w:rPr>
          <w:sz w:val="22"/>
          <w:szCs w:val="22"/>
        </w:rPr>
        <w:t>cijenata</w:t>
      </w:r>
      <w:r w:rsidRPr="00445650">
        <w:rPr>
          <w:sz w:val="22"/>
          <w:szCs w:val="22"/>
        </w:rPr>
        <w:t xml:space="preserve"> koji su liječeni laserom (n=123).</w:t>
      </w:r>
    </w:p>
    <w:p w14:paraId="0E9695D7" w14:textId="377F8DD7" w:rsidR="00445650" w:rsidRPr="00445650" w:rsidRDefault="00445650" w:rsidP="00445650">
      <w:pPr>
        <w:tabs>
          <w:tab w:val="left" w:pos="540"/>
          <w:tab w:val="left" w:pos="569"/>
        </w:tabs>
        <w:jc w:val="both"/>
        <w:rPr>
          <w:sz w:val="22"/>
          <w:szCs w:val="22"/>
        </w:rPr>
      </w:pPr>
      <w:r w:rsidRPr="00445650">
        <w:rPr>
          <w:sz w:val="22"/>
          <w:szCs w:val="22"/>
        </w:rPr>
        <w:t>Procijenjena razlika između ranibizumaba i lasera bila je</w:t>
      </w:r>
      <w:r>
        <w:rPr>
          <w:sz w:val="22"/>
          <w:szCs w:val="22"/>
        </w:rPr>
        <w:t xml:space="preserve"> 29,9% (95% CI: [20,0; 39,7]). Kod</w:t>
      </w:r>
    </w:p>
    <w:p w14:paraId="41FF011E" w14:textId="5A1115D1" w:rsidR="00445650" w:rsidRPr="00445650" w:rsidRDefault="00445650" w:rsidP="00445650">
      <w:pPr>
        <w:tabs>
          <w:tab w:val="left" w:pos="540"/>
          <w:tab w:val="left" w:pos="569"/>
        </w:tabs>
        <w:jc w:val="both"/>
        <w:rPr>
          <w:sz w:val="22"/>
          <w:szCs w:val="22"/>
        </w:rPr>
      </w:pPr>
      <w:r w:rsidRPr="00445650">
        <w:rPr>
          <w:sz w:val="22"/>
          <w:szCs w:val="22"/>
        </w:rPr>
        <w:t xml:space="preserve">405 </w:t>
      </w:r>
      <w:r>
        <w:rPr>
          <w:sz w:val="22"/>
          <w:szCs w:val="22"/>
        </w:rPr>
        <w:t xml:space="preserve">pacijenata </w:t>
      </w:r>
      <w:r w:rsidRPr="00445650">
        <w:rPr>
          <w:sz w:val="22"/>
          <w:szCs w:val="22"/>
        </w:rPr>
        <w:t>s ocjenjivim DRSS-om s umjerenom ili lakšom NPDR, poboljšanje od ≥</w:t>
      </w:r>
      <w:r>
        <w:rPr>
          <w:sz w:val="22"/>
          <w:szCs w:val="22"/>
        </w:rPr>
        <w:t xml:space="preserve"> </w:t>
      </w:r>
      <w:r w:rsidRPr="00445650">
        <w:rPr>
          <w:sz w:val="22"/>
          <w:szCs w:val="22"/>
        </w:rPr>
        <w:t>2 koraka u</w:t>
      </w:r>
    </w:p>
    <w:p w14:paraId="6EDAB596" w14:textId="2F824F4D" w:rsidR="00445650" w:rsidRPr="00445650" w:rsidRDefault="00445650" w:rsidP="00445650">
      <w:pPr>
        <w:tabs>
          <w:tab w:val="left" w:pos="540"/>
          <w:tab w:val="left" w:pos="569"/>
        </w:tabs>
        <w:jc w:val="both"/>
        <w:rPr>
          <w:sz w:val="22"/>
          <w:szCs w:val="22"/>
        </w:rPr>
      </w:pPr>
      <w:r>
        <w:rPr>
          <w:sz w:val="22"/>
          <w:szCs w:val="22"/>
        </w:rPr>
        <w:t>DRSS-u uočeno je kod</w:t>
      </w:r>
      <w:r w:rsidRPr="00445650">
        <w:rPr>
          <w:sz w:val="22"/>
          <w:szCs w:val="22"/>
        </w:rPr>
        <w:t xml:space="preserve"> 1,4% </w:t>
      </w:r>
      <w:r>
        <w:rPr>
          <w:sz w:val="22"/>
          <w:szCs w:val="22"/>
        </w:rPr>
        <w:t>pacijenata u grup</w:t>
      </w:r>
      <w:r w:rsidRPr="00445650">
        <w:rPr>
          <w:sz w:val="22"/>
          <w:szCs w:val="22"/>
        </w:rPr>
        <w:t>i koja je liječena ranibizumabom, odnosno 0,9%</w:t>
      </w:r>
    </w:p>
    <w:p w14:paraId="330E89C8" w14:textId="51D73FAE" w:rsidR="00445650" w:rsidRPr="00AA44D4" w:rsidRDefault="00445650">
      <w:pPr>
        <w:tabs>
          <w:tab w:val="left" w:pos="540"/>
          <w:tab w:val="left" w:pos="569"/>
        </w:tabs>
        <w:jc w:val="both"/>
        <w:rPr>
          <w:sz w:val="22"/>
          <w:szCs w:val="22"/>
        </w:rPr>
      </w:pPr>
      <w:r>
        <w:rPr>
          <w:sz w:val="22"/>
          <w:szCs w:val="22"/>
        </w:rPr>
        <w:t>pacijenata u grup</w:t>
      </w:r>
      <w:r w:rsidRPr="00445650">
        <w:rPr>
          <w:sz w:val="22"/>
          <w:szCs w:val="22"/>
        </w:rPr>
        <w:t>i koja je liječena laserom.</w:t>
      </w:r>
    </w:p>
    <w:p w14:paraId="15845925" w14:textId="77777777" w:rsidR="00001959" w:rsidRPr="00AA44D4" w:rsidRDefault="00001959">
      <w:pPr>
        <w:tabs>
          <w:tab w:val="left" w:pos="540"/>
          <w:tab w:val="left" w:pos="569"/>
        </w:tabs>
        <w:jc w:val="both"/>
        <w:rPr>
          <w:sz w:val="22"/>
          <w:szCs w:val="22"/>
        </w:rPr>
      </w:pPr>
    </w:p>
    <w:p w14:paraId="3EB7F1E9" w14:textId="77777777" w:rsidR="00001959" w:rsidRPr="00AA44D4" w:rsidRDefault="00001959">
      <w:pPr>
        <w:tabs>
          <w:tab w:val="left" w:pos="540"/>
          <w:tab w:val="left" w:pos="569"/>
        </w:tabs>
        <w:jc w:val="both"/>
        <w:rPr>
          <w:sz w:val="22"/>
          <w:szCs w:val="22"/>
          <w:u w:val="single"/>
        </w:rPr>
      </w:pPr>
      <w:r w:rsidRPr="00AA44D4">
        <w:rPr>
          <w:sz w:val="22"/>
          <w:szCs w:val="22"/>
          <w:u w:val="single"/>
        </w:rPr>
        <w:t>Terapija oštećenja vida zbog makularnog edema posljedično nastalog zbog RVO</w:t>
      </w:r>
    </w:p>
    <w:p w14:paraId="31C84725" w14:textId="43AF4F1B" w:rsidR="00001959" w:rsidRPr="00AA44D4" w:rsidRDefault="00001959">
      <w:pPr>
        <w:tabs>
          <w:tab w:val="left" w:pos="540"/>
          <w:tab w:val="left" w:pos="569"/>
        </w:tabs>
        <w:jc w:val="both"/>
        <w:rPr>
          <w:sz w:val="22"/>
          <w:szCs w:val="22"/>
        </w:rPr>
      </w:pPr>
      <w:r w:rsidRPr="00AA44D4">
        <w:rPr>
          <w:sz w:val="22"/>
          <w:szCs w:val="22"/>
        </w:rPr>
        <w:t>Klinička bezbjednost i efikasnost lijeka Lucentis kod pacijenata sa oštećenjem vida zbog makularnog edema posljedično nastalog zbog RVO su procijenjene u randomizovanim, dvostruko-slijepim, kontrolisanim studijama BRAVO i CRUISE koje su obuhvatale ispitanike sa BRVO (n=397) odnosno CRVO (n=392). U ob</w:t>
      </w:r>
      <w:r w:rsidR="00445650">
        <w:rPr>
          <w:sz w:val="22"/>
          <w:szCs w:val="22"/>
        </w:rPr>
        <w:t>i</w:t>
      </w:r>
      <w:r w:rsidRPr="00AA44D4">
        <w:rPr>
          <w:sz w:val="22"/>
          <w:szCs w:val="22"/>
        </w:rPr>
        <w:t>je studije ispitanici su primali ili 0,3 mg ili 0,5 mg injekcije ranibizumaba ili placeba. Poslije 6 mjeseci, pacijenti u placebo-kontrolisanoj grupi su prešli na 0,5 mg ranibizumaba.</w:t>
      </w:r>
    </w:p>
    <w:p w14:paraId="6B5E2590" w14:textId="77777777" w:rsidR="00001959" w:rsidRPr="00AA44D4" w:rsidRDefault="00001959">
      <w:pPr>
        <w:tabs>
          <w:tab w:val="left" w:pos="540"/>
          <w:tab w:val="left" w:pos="569"/>
        </w:tabs>
        <w:jc w:val="both"/>
        <w:rPr>
          <w:sz w:val="22"/>
          <w:szCs w:val="22"/>
        </w:rPr>
      </w:pPr>
    </w:p>
    <w:p w14:paraId="27E58D12" w14:textId="15D3FE53" w:rsidR="00001959" w:rsidRPr="00AA44D4" w:rsidRDefault="00001959">
      <w:pPr>
        <w:tabs>
          <w:tab w:val="left" w:pos="540"/>
          <w:tab w:val="left" w:pos="569"/>
        </w:tabs>
        <w:jc w:val="both"/>
        <w:rPr>
          <w:sz w:val="22"/>
          <w:szCs w:val="22"/>
        </w:rPr>
      </w:pPr>
      <w:r w:rsidRPr="00AA44D4">
        <w:rPr>
          <w:sz w:val="22"/>
          <w:szCs w:val="22"/>
        </w:rPr>
        <w:t>Ključne mjere ishoda iz studija BRAVO i CRUISE su sažete u Tabeli 8 i Slikama 5 i 6.</w:t>
      </w:r>
    </w:p>
    <w:p w14:paraId="5514CD9B" w14:textId="77777777" w:rsidR="00001959" w:rsidRPr="00AA44D4" w:rsidRDefault="00001959">
      <w:pPr>
        <w:tabs>
          <w:tab w:val="left" w:pos="540"/>
          <w:tab w:val="left" w:pos="569"/>
        </w:tabs>
        <w:jc w:val="both"/>
        <w:rPr>
          <w:sz w:val="22"/>
          <w:szCs w:val="22"/>
        </w:rPr>
      </w:pPr>
    </w:p>
    <w:p w14:paraId="6C698CC5" w14:textId="080EFD39" w:rsidR="00001959" w:rsidRPr="00AA44D4" w:rsidRDefault="00001959">
      <w:pPr>
        <w:tabs>
          <w:tab w:val="left" w:pos="540"/>
          <w:tab w:val="left" w:pos="569"/>
        </w:tabs>
        <w:jc w:val="both"/>
        <w:rPr>
          <w:b/>
          <w:bCs/>
          <w:sz w:val="22"/>
          <w:szCs w:val="22"/>
        </w:rPr>
      </w:pPr>
      <w:r w:rsidRPr="00AA44D4">
        <w:rPr>
          <w:b/>
          <w:bCs/>
          <w:sz w:val="22"/>
          <w:szCs w:val="22"/>
        </w:rPr>
        <w:t xml:space="preserve">Tabela 8 </w:t>
      </w:r>
      <w:r w:rsidR="001814CC">
        <w:rPr>
          <w:b/>
          <w:bCs/>
          <w:sz w:val="22"/>
          <w:szCs w:val="22"/>
        </w:rPr>
        <w:t xml:space="preserve">  </w:t>
      </w:r>
      <w:r w:rsidRPr="00AA44D4">
        <w:rPr>
          <w:b/>
          <w:bCs/>
          <w:sz w:val="22"/>
          <w:szCs w:val="22"/>
        </w:rPr>
        <w:t>Ishodi u 6. i 12. mjesecu (BRAVO i CRUISE)</w:t>
      </w:r>
    </w:p>
    <w:p w14:paraId="11FFE363" w14:textId="77777777" w:rsidR="00001959" w:rsidRPr="00AA44D4" w:rsidRDefault="00001959">
      <w:pPr>
        <w:tabs>
          <w:tab w:val="left" w:pos="540"/>
          <w:tab w:val="left" w:pos="569"/>
        </w:tabs>
        <w:jc w:val="both"/>
        <w:rPr>
          <w:b/>
          <w:bCs/>
          <w:sz w:val="22"/>
          <w:szCs w:val="22"/>
        </w:rPr>
      </w:pPr>
    </w:p>
    <w:tbl>
      <w:tblPr>
        <w:tblW w:w="9446" w:type="dxa"/>
        <w:tblInd w:w="-5" w:type="dxa"/>
        <w:tblLayout w:type="fixed"/>
        <w:tblCellMar>
          <w:left w:w="0" w:type="dxa"/>
          <w:right w:w="0" w:type="dxa"/>
        </w:tblCellMar>
        <w:tblLook w:val="0000" w:firstRow="0" w:lastRow="0" w:firstColumn="0" w:lastColumn="0" w:noHBand="0" w:noVBand="0"/>
      </w:tblPr>
      <w:tblGrid>
        <w:gridCol w:w="3119"/>
        <w:gridCol w:w="1791"/>
        <w:gridCol w:w="1560"/>
        <w:gridCol w:w="1560"/>
        <w:gridCol w:w="1416"/>
      </w:tblGrid>
      <w:tr w:rsidR="00001959" w:rsidRPr="00AA44D4" w14:paraId="316D9A79" w14:textId="77777777" w:rsidTr="00443388">
        <w:trPr>
          <w:trHeight w:val="275"/>
        </w:trPr>
        <w:tc>
          <w:tcPr>
            <w:tcW w:w="3119" w:type="dxa"/>
            <w:tcBorders>
              <w:top w:val="single" w:sz="4" w:space="0" w:color="000000"/>
              <w:left w:val="single" w:sz="4" w:space="0" w:color="000000"/>
              <w:bottom w:val="single" w:sz="4" w:space="0" w:color="000000"/>
              <w:right w:val="single" w:sz="4" w:space="0" w:color="000000"/>
            </w:tcBorders>
          </w:tcPr>
          <w:p w14:paraId="640721B1" w14:textId="77777777" w:rsidR="00001959" w:rsidRPr="00C163A1" w:rsidRDefault="00001959" w:rsidP="00C163A1">
            <w:pPr>
              <w:pStyle w:val="TableParagraph"/>
              <w:kinsoku w:val="0"/>
              <w:overflowPunct w:val="0"/>
              <w:ind w:left="0"/>
              <w:jc w:val="both"/>
              <w:rPr>
                <w:sz w:val="22"/>
                <w:szCs w:val="22"/>
              </w:rPr>
            </w:pPr>
          </w:p>
        </w:tc>
        <w:tc>
          <w:tcPr>
            <w:tcW w:w="3351" w:type="dxa"/>
            <w:gridSpan w:val="2"/>
            <w:tcBorders>
              <w:top w:val="single" w:sz="4" w:space="0" w:color="000000"/>
              <w:left w:val="single" w:sz="4" w:space="0" w:color="000000"/>
              <w:bottom w:val="single" w:sz="4" w:space="0" w:color="000000"/>
              <w:right w:val="single" w:sz="4" w:space="0" w:color="000000"/>
            </w:tcBorders>
          </w:tcPr>
          <w:p w14:paraId="00A47DD0" w14:textId="77777777" w:rsidR="00001959" w:rsidRPr="00AA44D4" w:rsidRDefault="00001959" w:rsidP="00C163A1">
            <w:pPr>
              <w:pStyle w:val="TableParagraph"/>
              <w:kinsoku w:val="0"/>
              <w:overflowPunct w:val="0"/>
              <w:spacing w:line="249" w:lineRule="exact"/>
              <w:jc w:val="center"/>
              <w:rPr>
                <w:b/>
                <w:bCs/>
                <w:sz w:val="22"/>
                <w:szCs w:val="22"/>
              </w:rPr>
            </w:pPr>
            <w:r w:rsidRPr="00AA44D4">
              <w:rPr>
                <w:b/>
                <w:bCs/>
                <w:sz w:val="22"/>
                <w:szCs w:val="22"/>
              </w:rPr>
              <w:t>BRAVO</w:t>
            </w:r>
          </w:p>
        </w:tc>
        <w:tc>
          <w:tcPr>
            <w:tcW w:w="2976" w:type="dxa"/>
            <w:gridSpan w:val="2"/>
            <w:tcBorders>
              <w:top w:val="single" w:sz="4" w:space="0" w:color="000000"/>
              <w:left w:val="single" w:sz="4" w:space="0" w:color="000000"/>
              <w:bottom w:val="single" w:sz="4" w:space="0" w:color="000000"/>
              <w:right w:val="single" w:sz="4" w:space="0" w:color="000000"/>
            </w:tcBorders>
          </w:tcPr>
          <w:p w14:paraId="417B475D" w14:textId="77777777" w:rsidR="00001959" w:rsidRPr="00AA44D4" w:rsidRDefault="00001959" w:rsidP="00C163A1">
            <w:pPr>
              <w:pStyle w:val="TableParagraph"/>
              <w:kinsoku w:val="0"/>
              <w:overflowPunct w:val="0"/>
              <w:spacing w:line="249" w:lineRule="exact"/>
              <w:jc w:val="center"/>
              <w:rPr>
                <w:b/>
                <w:bCs/>
                <w:sz w:val="22"/>
                <w:szCs w:val="22"/>
              </w:rPr>
            </w:pPr>
            <w:r w:rsidRPr="00AA44D4">
              <w:rPr>
                <w:b/>
                <w:bCs/>
                <w:sz w:val="22"/>
                <w:szCs w:val="22"/>
              </w:rPr>
              <w:t>CRUISE</w:t>
            </w:r>
          </w:p>
        </w:tc>
      </w:tr>
      <w:tr w:rsidR="00001959" w:rsidRPr="00AA44D4" w14:paraId="3BEF0468" w14:textId="77777777" w:rsidTr="00443388">
        <w:trPr>
          <w:trHeight w:val="1010"/>
        </w:trPr>
        <w:tc>
          <w:tcPr>
            <w:tcW w:w="3119" w:type="dxa"/>
            <w:tcBorders>
              <w:top w:val="single" w:sz="4" w:space="0" w:color="000000"/>
              <w:left w:val="single" w:sz="4" w:space="0" w:color="000000"/>
              <w:bottom w:val="single" w:sz="4" w:space="0" w:color="000000"/>
              <w:right w:val="single" w:sz="4" w:space="0" w:color="000000"/>
            </w:tcBorders>
          </w:tcPr>
          <w:p w14:paraId="54CBD12C" w14:textId="77777777" w:rsidR="00001959" w:rsidRPr="00AA44D4" w:rsidRDefault="00001959" w:rsidP="00C163A1">
            <w:pPr>
              <w:pStyle w:val="TableParagraph"/>
              <w:kinsoku w:val="0"/>
              <w:overflowPunct w:val="0"/>
              <w:ind w:left="0"/>
              <w:jc w:val="both"/>
              <w:rPr>
                <w:sz w:val="22"/>
                <w:szCs w:val="22"/>
              </w:rPr>
            </w:pPr>
          </w:p>
        </w:tc>
        <w:tc>
          <w:tcPr>
            <w:tcW w:w="1791" w:type="dxa"/>
            <w:tcBorders>
              <w:top w:val="single" w:sz="4" w:space="0" w:color="000000"/>
              <w:left w:val="single" w:sz="4" w:space="0" w:color="000000"/>
              <w:bottom w:val="single" w:sz="4" w:space="0" w:color="000000"/>
              <w:right w:val="single" w:sz="4" w:space="0" w:color="000000"/>
            </w:tcBorders>
          </w:tcPr>
          <w:p w14:paraId="2A246E2F" w14:textId="724A10DC" w:rsidR="00001959" w:rsidRPr="00AA44D4" w:rsidRDefault="00001959" w:rsidP="00C163A1">
            <w:pPr>
              <w:pStyle w:val="TableParagraph"/>
              <w:tabs>
                <w:tab w:val="left" w:pos="945"/>
              </w:tabs>
              <w:kinsoku w:val="0"/>
              <w:overflowPunct w:val="0"/>
              <w:ind w:right="98"/>
              <w:jc w:val="center"/>
              <w:rPr>
                <w:b/>
                <w:bCs/>
                <w:sz w:val="22"/>
                <w:szCs w:val="22"/>
              </w:rPr>
            </w:pPr>
            <w:r w:rsidRPr="00AA44D4">
              <w:rPr>
                <w:b/>
                <w:bCs/>
                <w:sz w:val="22"/>
                <w:szCs w:val="22"/>
              </w:rPr>
              <w:t>Placebo/0,5</w:t>
            </w:r>
            <w:r w:rsidRPr="00AA44D4">
              <w:rPr>
                <w:b/>
                <w:bCs/>
                <w:spacing w:val="1"/>
                <w:sz w:val="22"/>
                <w:szCs w:val="22"/>
              </w:rPr>
              <w:t xml:space="preserve"> </w:t>
            </w:r>
            <w:r w:rsidRPr="00AA44D4">
              <w:rPr>
                <w:b/>
                <w:bCs/>
                <w:sz w:val="22"/>
                <w:szCs w:val="22"/>
              </w:rPr>
              <w:t>mg</w:t>
            </w:r>
            <w:r w:rsidR="00443388" w:rsidRPr="00AA44D4">
              <w:rPr>
                <w:b/>
                <w:bCs/>
                <w:sz w:val="22"/>
                <w:szCs w:val="22"/>
              </w:rPr>
              <w:t xml:space="preserve"> </w:t>
            </w:r>
            <w:r w:rsidRPr="00AA44D4">
              <w:rPr>
                <w:b/>
                <w:bCs/>
                <w:spacing w:val="-2"/>
                <w:sz w:val="22"/>
                <w:szCs w:val="22"/>
              </w:rPr>
              <w:t>lijeka</w:t>
            </w:r>
            <w:r w:rsidRPr="00AA44D4">
              <w:rPr>
                <w:b/>
                <w:bCs/>
                <w:spacing w:val="-52"/>
                <w:sz w:val="22"/>
                <w:szCs w:val="22"/>
              </w:rPr>
              <w:t xml:space="preserve"> </w:t>
            </w:r>
            <w:r w:rsidRPr="00AA44D4">
              <w:rPr>
                <w:b/>
                <w:bCs/>
                <w:sz w:val="22"/>
                <w:szCs w:val="22"/>
              </w:rPr>
              <w:t>Lucentis</w:t>
            </w:r>
          </w:p>
          <w:p w14:paraId="52A3DBD0" w14:textId="77777777" w:rsidR="00001959" w:rsidRPr="00AA44D4" w:rsidRDefault="00001959" w:rsidP="00C163A1">
            <w:pPr>
              <w:pStyle w:val="TableParagraph"/>
              <w:kinsoku w:val="0"/>
              <w:overflowPunct w:val="0"/>
              <w:spacing w:line="233" w:lineRule="exact"/>
              <w:jc w:val="center"/>
              <w:rPr>
                <w:b/>
                <w:bCs/>
                <w:sz w:val="22"/>
                <w:szCs w:val="22"/>
              </w:rPr>
            </w:pPr>
            <w:r w:rsidRPr="00AA44D4">
              <w:rPr>
                <w:b/>
                <w:bCs/>
                <w:sz w:val="22"/>
                <w:szCs w:val="22"/>
              </w:rPr>
              <w:t>(n=132)</w:t>
            </w:r>
          </w:p>
        </w:tc>
        <w:tc>
          <w:tcPr>
            <w:tcW w:w="1560" w:type="dxa"/>
            <w:tcBorders>
              <w:top w:val="single" w:sz="4" w:space="0" w:color="000000"/>
              <w:left w:val="single" w:sz="4" w:space="0" w:color="000000"/>
              <w:bottom w:val="single" w:sz="4" w:space="0" w:color="000000"/>
              <w:right w:val="single" w:sz="4" w:space="0" w:color="000000"/>
            </w:tcBorders>
          </w:tcPr>
          <w:p w14:paraId="73349320" w14:textId="77777777" w:rsidR="00001959" w:rsidRPr="00AA44D4" w:rsidRDefault="00001959" w:rsidP="00C163A1">
            <w:pPr>
              <w:pStyle w:val="TableParagraph"/>
              <w:kinsoku w:val="0"/>
              <w:overflowPunct w:val="0"/>
              <w:ind w:right="219"/>
              <w:jc w:val="center"/>
              <w:rPr>
                <w:b/>
                <w:bCs/>
                <w:sz w:val="22"/>
                <w:szCs w:val="22"/>
              </w:rPr>
            </w:pPr>
            <w:r w:rsidRPr="00AA44D4">
              <w:rPr>
                <w:b/>
                <w:bCs/>
                <w:sz w:val="22"/>
                <w:szCs w:val="22"/>
              </w:rPr>
              <w:t>0,5 mg lijeka</w:t>
            </w:r>
            <w:r w:rsidRPr="00AA44D4">
              <w:rPr>
                <w:b/>
                <w:bCs/>
                <w:spacing w:val="-52"/>
                <w:sz w:val="22"/>
                <w:szCs w:val="22"/>
              </w:rPr>
              <w:t xml:space="preserve"> </w:t>
            </w:r>
            <w:r w:rsidRPr="00AA44D4">
              <w:rPr>
                <w:b/>
                <w:bCs/>
                <w:sz w:val="22"/>
                <w:szCs w:val="22"/>
              </w:rPr>
              <w:t>Lucentis</w:t>
            </w:r>
            <w:r w:rsidRPr="00AA44D4">
              <w:rPr>
                <w:b/>
                <w:bCs/>
                <w:spacing w:val="1"/>
                <w:sz w:val="22"/>
                <w:szCs w:val="22"/>
              </w:rPr>
              <w:t xml:space="preserve"> </w:t>
            </w:r>
            <w:r w:rsidRPr="00AA44D4">
              <w:rPr>
                <w:b/>
                <w:bCs/>
                <w:sz w:val="22"/>
                <w:szCs w:val="22"/>
              </w:rPr>
              <w:t>(n=131)</w:t>
            </w:r>
          </w:p>
        </w:tc>
        <w:tc>
          <w:tcPr>
            <w:tcW w:w="1560" w:type="dxa"/>
            <w:tcBorders>
              <w:top w:val="single" w:sz="4" w:space="0" w:color="000000"/>
              <w:left w:val="single" w:sz="4" w:space="0" w:color="000000"/>
              <w:bottom w:val="single" w:sz="4" w:space="0" w:color="000000"/>
              <w:right w:val="single" w:sz="4" w:space="0" w:color="000000"/>
            </w:tcBorders>
          </w:tcPr>
          <w:p w14:paraId="42FD274A" w14:textId="77777777" w:rsidR="00001959" w:rsidRPr="00AA44D4" w:rsidRDefault="00001959" w:rsidP="00C163A1">
            <w:pPr>
              <w:pStyle w:val="TableParagraph"/>
              <w:tabs>
                <w:tab w:val="left" w:pos="928"/>
              </w:tabs>
              <w:kinsoku w:val="0"/>
              <w:overflowPunct w:val="0"/>
              <w:ind w:right="98"/>
              <w:jc w:val="center"/>
              <w:rPr>
                <w:b/>
                <w:bCs/>
                <w:sz w:val="22"/>
                <w:szCs w:val="22"/>
              </w:rPr>
            </w:pPr>
            <w:r w:rsidRPr="00AA44D4">
              <w:rPr>
                <w:b/>
                <w:bCs/>
                <w:sz w:val="22"/>
                <w:szCs w:val="22"/>
              </w:rPr>
              <w:t>Placebo/0,5</w:t>
            </w:r>
            <w:r w:rsidRPr="00AA44D4">
              <w:rPr>
                <w:b/>
                <w:bCs/>
                <w:spacing w:val="1"/>
                <w:sz w:val="22"/>
                <w:szCs w:val="22"/>
              </w:rPr>
              <w:t xml:space="preserve"> </w:t>
            </w:r>
            <w:r w:rsidRPr="00AA44D4">
              <w:rPr>
                <w:b/>
                <w:bCs/>
                <w:sz w:val="22"/>
                <w:szCs w:val="22"/>
              </w:rPr>
              <w:t>mg</w:t>
            </w:r>
            <w:r w:rsidRPr="00AA44D4">
              <w:rPr>
                <w:b/>
                <w:bCs/>
                <w:sz w:val="22"/>
                <w:szCs w:val="22"/>
              </w:rPr>
              <w:tab/>
            </w:r>
            <w:r w:rsidRPr="00AA44D4">
              <w:rPr>
                <w:b/>
                <w:bCs/>
                <w:spacing w:val="-2"/>
                <w:sz w:val="22"/>
                <w:szCs w:val="22"/>
              </w:rPr>
              <w:t>lijeka</w:t>
            </w:r>
            <w:r w:rsidRPr="00AA44D4">
              <w:rPr>
                <w:b/>
                <w:bCs/>
                <w:spacing w:val="-52"/>
                <w:sz w:val="22"/>
                <w:szCs w:val="22"/>
              </w:rPr>
              <w:t xml:space="preserve"> </w:t>
            </w:r>
            <w:r w:rsidRPr="00AA44D4">
              <w:rPr>
                <w:b/>
                <w:bCs/>
                <w:sz w:val="22"/>
                <w:szCs w:val="22"/>
              </w:rPr>
              <w:t>Lucentis</w:t>
            </w:r>
          </w:p>
          <w:p w14:paraId="04D914AF" w14:textId="77777777" w:rsidR="00001959" w:rsidRPr="00AA44D4" w:rsidRDefault="00001959" w:rsidP="00C163A1">
            <w:pPr>
              <w:pStyle w:val="TableParagraph"/>
              <w:kinsoku w:val="0"/>
              <w:overflowPunct w:val="0"/>
              <w:spacing w:line="233" w:lineRule="exact"/>
              <w:jc w:val="center"/>
              <w:rPr>
                <w:b/>
                <w:bCs/>
                <w:sz w:val="22"/>
                <w:szCs w:val="22"/>
              </w:rPr>
            </w:pPr>
            <w:r w:rsidRPr="00AA44D4">
              <w:rPr>
                <w:b/>
                <w:bCs/>
                <w:sz w:val="22"/>
                <w:szCs w:val="22"/>
              </w:rPr>
              <w:t>(n=130)</w:t>
            </w:r>
          </w:p>
        </w:tc>
        <w:tc>
          <w:tcPr>
            <w:tcW w:w="1416" w:type="dxa"/>
            <w:tcBorders>
              <w:top w:val="single" w:sz="4" w:space="0" w:color="000000"/>
              <w:left w:val="single" w:sz="4" w:space="0" w:color="000000"/>
              <w:bottom w:val="single" w:sz="4" w:space="0" w:color="000000"/>
              <w:right w:val="single" w:sz="4" w:space="0" w:color="000000"/>
            </w:tcBorders>
          </w:tcPr>
          <w:p w14:paraId="16FB260A" w14:textId="77777777" w:rsidR="00001959" w:rsidRPr="00AA44D4" w:rsidRDefault="00001959" w:rsidP="00C163A1">
            <w:pPr>
              <w:pStyle w:val="TableParagraph"/>
              <w:kinsoku w:val="0"/>
              <w:overflowPunct w:val="0"/>
              <w:ind w:right="75"/>
              <w:jc w:val="center"/>
              <w:rPr>
                <w:b/>
                <w:bCs/>
                <w:sz w:val="22"/>
                <w:szCs w:val="22"/>
              </w:rPr>
            </w:pPr>
            <w:r w:rsidRPr="00AA44D4">
              <w:rPr>
                <w:b/>
                <w:bCs/>
                <w:sz w:val="22"/>
                <w:szCs w:val="22"/>
              </w:rPr>
              <w:t>0,5 mg lijeka</w:t>
            </w:r>
            <w:r w:rsidRPr="00AA44D4">
              <w:rPr>
                <w:b/>
                <w:bCs/>
                <w:spacing w:val="-52"/>
                <w:sz w:val="22"/>
                <w:szCs w:val="22"/>
              </w:rPr>
              <w:t xml:space="preserve"> </w:t>
            </w:r>
            <w:r w:rsidRPr="00AA44D4">
              <w:rPr>
                <w:b/>
                <w:bCs/>
                <w:sz w:val="22"/>
                <w:szCs w:val="22"/>
              </w:rPr>
              <w:t>Lucentis</w:t>
            </w:r>
            <w:r w:rsidRPr="00AA44D4">
              <w:rPr>
                <w:b/>
                <w:bCs/>
                <w:spacing w:val="1"/>
                <w:sz w:val="22"/>
                <w:szCs w:val="22"/>
              </w:rPr>
              <w:t xml:space="preserve"> </w:t>
            </w:r>
            <w:r w:rsidRPr="00AA44D4">
              <w:rPr>
                <w:b/>
                <w:bCs/>
                <w:sz w:val="22"/>
                <w:szCs w:val="22"/>
              </w:rPr>
              <w:t>(n=130)</w:t>
            </w:r>
          </w:p>
        </w:tc>
      </w:tr>
      <w:tr w:rsidR="00001959" w:rsidRPr="00AA44D4" w14:paraId="47DCB43F" w14:textId="77777777" w:rsidTr="00443388">
        <w:trPr>
          <w:trHeight w:val="760"/>
        </w:trPr>
        <w:tc>
          <w:tcPr>
            <w:tcW w:w="3119" w:type="dxa"/>
            <w:tcBorders>
              <w:top w:val="single" w:sz="4" w:space="0" w:color="000000"/>
              <w:left w:val="single" w:sz="4" w:space="0" w:color="000000"/>
              <w:bottom w:val="single" w:sz="4" w:space="0" w:color="000000"/>
              <w:right w:val="single" w:sz="4" w:space="0" w:color="000000"/>
            </w:tcBorders>
          </w:tcPr>
          <w:p w14:paraId="5B88DB27"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Srednja</w:t>
            </w:r>
            <w:r w:rsidRPr="00AA44D4">
              <w:rPr>
                <w:spacing w:val="-1"/>
                <w:sz w:val="22"/>
                <w:szCs w:val="22"/>
              </w:rPr>
              <w:t xml:space="preserve"> </w:t>
            </w:r>
            <w:r w:rsidRPr="00AA44D4">
              <w:rPr>
                <w:sz w:val="22"/>
                <w:szCs w:val="22"/>
              </w:rPr>
              <w:t>promjena</w:t>
            </w:r>
            <w:r w:rsidRPr="00AA44D4">
              <w:rPr>
                <w:spacing w:val="-1"/>
                <w:sz w:val="22"/>
                <w:szCs w:val="22"/>
              </w:rPr>
              <w:t xml:space="preserve"> </w:t>
            </w:r>
            <w:r w:rsidRPr="00AA44D4">
              <w:rPr>
                <w:sz w:val="22"/>
                <w:szCs w:val="22"/>
              </w:rPr>
              <w:t>oštrine</w:t>
            </w:r>
            <w:r w:rsidRPr="00AA44D4">
              <w:rPr>
                <w:spacing w:val="-3"/>
                <w:sz w:val="22"/>
                <w:szCs w:val="22"/>
              </w:rPr>
              <w:t xml:space="preserve"> </w:t>
            </w:r>
            <w:r w:rsidRPr="00AA44D4">
              <w:rPr>
                <w:sz w:val="22"/>
                <w:szCs w:val="22"/>
              </w:rPr>
              <w:t>vida</w:t>
            </w:r>
            <w:r w:rsidRPr="00AA44D4">
              <w:rPr>
                <w:spacing w:val="54"/>
                <w:sz w:val="22"/>
                <w:szCs w:val="22"/>
              </w:rPr>
              <w:t xml:space="preserve"> </w:t>
            </w:r>
            <w:r w:rsidRPr="00AA44D4">
              <w:rPr>
                <w:sz w:val="22"/>
                <w:szCs w:val="22"/>
              </w:rPr>
              <w:t>u</w:t>
            </w:r>
          </w:p>
          <w:p w14:paraId="2C4C4B0D" w14:textId="77777777" w:rsidR="00001959" w:rsidRPr="00AA44D4" w:rsidRDefault="00001959" w:rsidP="00C163A1">
            <w:pPr>
              <w:pStyle w:val="TableParagraph"/>
              <w:kinsoku w:val="0"/>
              <w:overflowPunct w:val="0"/>
              <w:spacing w:line="252" w:lineRule="exact"/>
              <w:ind w:right="74"/>
              <w:jc w:val="both"/>
              <w:rPr>
                <w:sz w:val="22"/>
                <w:szCs w:val="22"/>
              </w:rPr>
            </w:pPr>
            <w:r w:rsidRPr="00AA44D4">
              <w:rPr>
                <w:spacing w:val="-1"/>
                <w:sz w:val="22"/>
                <w:szCs w:val="22"/>
              </w:rPr>
              <w:t>6. mjesecu</w:t>
            </w:r>
            <w:r w:rsidRPr="00AA44D4">
              <w:rPr>
                <w:spacing w:val="-1"/>
                <w:sz w:val="22"/>
                <w:szCs w:val="22"/>
                <w:vertAlign w:val="superscript"/>
              </w:rPr>
              <w:t>a</w:t>
            </w:r>
            <w:r w:rsidRPr="00AA44D4">
              <w:rPr>
                <w:spacing w:val="-1"/>
                <w:sz w:val="22"/>
                <w:szCs w:val="22"/>
              </w:rPr>
              <w:t xml:space="preserve"> [broj </w:t>
            </w:r>
            <w:r w:rsidRPr="00AA44D4">
              <w:rPr>
                <w:sz w:val="22"/>
                <w:szCs w:val="22"/>
              </w:rPr>
              <w:t>znakova (SD)]-</w:t>
            </w:r>
            <w:r w:rsidRPr="00AA44D4">
              <w:rPr>
                <w:spacing w:val="-53"/>
                <w:sz w:val="22"/>
                <w:szCs w:val="22"/>
              </w:rPr>
              <w:t xml:space="preserve"> </w:t>
            </w:r>
            <w:r w:rsidRPr="00AA44D4">
              <w:rPr>
                <w:sz w:val="22"/>
                <w:szCs w:val="22"/>
              </w:rPr>
              <w:t>primarni</w:t>
            </w:r>
            <w:r w:rsidRPr="00AA44D4">
              <w:rPr>
                <w:spacing w:val="-3"/>
                <w:sz w:val="22"/>
                <w:szCs w:val="22"/>
              </w:rPr>
              <w:t xml:space="preserve"> </w:t>
            </w:r>
            <w:r w:rsidRPr="00AA44D4">
              <w:rPr>
                <w:sz w:val="22"/>
                <w:szCs w:val="22"/>
              </w:rPr>
              <w:t>parametar</w:t>
            </w:r>
          </w:p>
        </w:tc>
        <w:tc>
          <w:tcPr>
            <w:tcW w:w="1791" w:type="dxa"/>
            <w:tcBorders>
              <w:top w:val="single" w:sz="4" w:space="0" w:color="000000"/>
              <w:left w:val="single" w:sz="4" w:space="0" w:color="000000"/>
              <w:bottom w:val="single" w:sz="4" w:space="0" w:color="000000"/>
              <w:right w:val="single" w:sz="4" w:space="0" w:color="000000"/>
            </w:tcBorders>
            <w:vAlign w:val="center"/>
          </w:tcPr>
          <w:p w14:paraId="05E7EA13" w14:textId="77777777" w:rsidR="00001959" w:rsidRPr="00C163A1" w:rsidRDefault="00001959">
            <w:pPr>
              <w:pStyle w:val="TableParagraph"/>
              <w:kinsoku w:val="0"/>
              <w:overflowPunct w:val="0"/>
              <w:spacing w:before="10"/>
              <w:ind w:left="0"/>
              <w:jc w:val="center"/>
              <w:rPr>
                <w:b/>
                <w:bCs/>
                <w:sz w:val="22"/>
                <w:szCs w:val="22"/>
              </w:rPr>
            </w:pPr>
          </w:p>
          <w:p w14:paraId="2D0B7ECB" w14:textId="77777777" w:rsidR="00001959" w:rsidRPr="00AA44D4" w:rsidRDefault="00001959">
            <w:pPr>
              <w:pStyle w:val="TableParagraph"/>
              <w:kinsoku w:val="0"/>
              <w:overflowPunct w:val="0"/>
              <w:spacing w:before="1"/>
              <w:jc w:val="center"/>
              <w:rPr>
                <w:sz w:val="22"/>
                <w:szCs w:val="22"/>
              </w:rPr>
            </w:pPr>
            <w:r w:rsidRPr="00AA44D4">
              <w:rPr>
                <w:sz w:val="22"/>
                <w:szCs w:val="22"/>
              </w:rPr>
              <w:t>7,3</w:t>
            </w:r>
            <w:r w:rsidRPr="00AA44D4">
              <w:rPr>
                <w:spacing w:val="-1"/>
                <w:sz w:val="22"/>
                <w:szCs w:val="22"/>
              </w:rPr>
              <w:t xml:space="preserve"> </w:t>
            </w:r>
            <w:r w:rsidRPr="00AA44D4">
              <w:rPr>
                <w:sz w:val="22"/>
                <w:szCs w:val="22"/>
              </w:rPr>
              <w:t>(13,0)</w:t>
            </w:r>
          </w:p>
        </w:tc>
        <w:tc>
          <w:tcPr>
            <w:tcW w:w="1560" w:type="dxa"/>
            <w:tcBorders>
              <w:top w:val="single" w:sz="4" w:space="0" w:color="000000"/>
              <w:left w:val="single" w:sz="4" w:space="0" w:color="000000"/>
              <w:bottom w:val="single" w:sz="4" w:space="0" w:color="000000"/>
              <w:right w:val="single" w:sz="4" w:space="0" w:color="000000"/>
            </w:tcBorders>
            <w:vAlign w:val="center"/>
          </w:tcPr>
          <w:p w14:paraId="2D0C0BD0" w14:textId="77777777" w:rsidR="00001959" w:rsidRPr="00C163A1" w:rsidRDefault="00001959">
            <w:pPr>
              <w:pStyle w:val="TableParagraph"/>
              <w:kinsoku w:val="0"/>
              <w:overflowPunct w:val="0"/>
              <w:spacing w:before="10"/>
              <w:ind w:left="0"/>
              <w:jc w:val="center"/>
              <w:rPr>
                <w:b/>
                <w:bCs/>
                <w:sz w:val="22"/>
                <w:szCs w:val="22"/>
              </w:rPr>
            </w:pPr>
          </w:p>
          <w:p w14:paraId="422DEAC7" w14:textId="77777777" w:rsidR="00001959" w:rsidRPr="00AA44D4" w:rsidRDefault="00001959">
            <w:pPr>
              <w:pStyle w:val="TableParagraph"/>
              <w:kinsoku w:val="0"/>
              <w:overflowPunct w:val="0"/>
              <w:spacing w:before="1"/>
              <w:jc w:val="center"/>
              <w:rPr>
                <w:sz w:val="22"/>
                <w:szCs w:val="22"/>
              </w:rPr>
            </w:pPr>
            <w:r w:rsidRPr="00AA44D4">
              <w:rPr>
                <w:sz w:val="22"/>
                <w:szCs w:val="22"/>
              </w:rPr>
              <w:t>18,3 (13,2)</w:t>
            </w:r>
          </w:p>
        </w:tc>
        <w:tc>
          <w:tcPr>
            <w:tcW w:w="1560" w:type="dxa"/>
            <w:tcBorders>
              <w:top w:val="single" w:sz="4" w:space="0" w:color="000000"/>
              <w:left w:val="single" w:sz="4" w:space="0" w:color="000000"/>
              <w:bottom w:val="single" w:sz="4" w:space="0" w:color="000000"/>
              <w:right w:val="single" w:sz="4" w:space="0" w:color="000000"/>
            </w:tcBorders>
            <w:vAlign w:val="center"/>
          </w:tcPr>
          <w:p w14:paraId="7694A151" w14:textId="77777777" w:rsidR="00001959" w:rsidRPr="00C163A1" w:rsidRDefault="00001959">
            <w:pPr>
              <w:pStyle w:val="TableParagraph"/>
              <w:kinsoku w:val="0"/>
              <w:overflowPunct w:val="0"/>
              <w:spacing w:before="10"/>
              <w:ind w:left="0"/>
              <w:jc w:val="center"/>
              <w:rPr>
                <w:b/>
                <w:bCs/>
                <w:sz w:val="22"/>
                <w:szCs w:val="22"/>
              </w:rPr>
            </w:pPr>
          </w:p>
          <w:p w14:paraId="3EFD9623" w14:textId="77777777" w:rsidR="00001959" w:rsidRPr="00AA44D4" w:rsidRDefault="00001959">
            <w:pPr>
              <w:pStyle w:val="TableParagraph"/>
              <w:kinsoku w:val="0"/>
              <w:overflowPunct w:val="0"/>
              <w:spacing w:before="1"/>
              <w:jc w:val="center"/>
              <w:rPr>
                <w:sz w:val="22"/>
                <w:szCs w:val="22"/>
              </w:rPr>
            </w:pPr>
            <w:r w:rsidRPr="00AA44D4">
              <w:rPr>
                <w:sz w:val="22"/>
                <w:szCs w:val="22"/>
              </w:rPr>
              <w:t>0,8</w:t>
            </w:r>
            <w:r w:rsidRPr="00AA44D4">
              <w:rPr>
                <w:spacing w:val="-1"/>
                <w:sz w:val="22"/>
                <w:szCs w:val="22"/>
              </w:rPr>
              <w:t xml:space="preserve"> </w:t>
            </w:r>
            <w:r w:rsidRPr="00AA44D4">
              <w:rPr>
                <w:sz w:val="22"/>
                <w:szCs w:val="22"/>
              </w:rPr>
              <w:t>(16,2)</w:t>
            </w:r>
          </w:p>
        </w:tc>
        <w:tc>
          <w:tcPr>
            <w:tcW w:w="1416" w:type="dxa"/>
            <w:tcBorders>
              <w:top w:val="single" w:sz="4" w:space="0" w:color="000000"/>
              <w:left w:val="single" w:sz="4" w:space="0" w:color="000000"/>
              <w:bottom w:val="single" w:sz="4" w:space="0" w:color="000000"/>
              <w:right w:val="single" w:sz="4" w:space="0" w:color="000000"/>
            </w:tcBorders>
            <w:vAlign w:val="center"/>
          </w:tcPr>
          <w:p w14:paraId="2175A458" w14:textId="77777777" w:rsidR="00001959" w:rsidRPr="00C163A1" w:rsidRDefault="00001959">
            <w:pPr>
              <w:pStyle w:val="TableParagraph"/>
              <w:kinsoku w:val="0"/>
              <w:overflowPunct w:val="0"/>
              <w:spacing w:before="10"/>
              <w:ind w:left="0"/>
              <w:jc w:val="center"/>
              <w:rPr>
                <w:b/>
                <w:bCs/>
                <w:sz w:val="22"/>
                <w:szCs w:val="22"/>
              </w:rPr>
            </w:pPr>
          </w:p>
          <w:p w14:paraId="392E7F76" w14:textId="77777777" w:rsidR="00001959" w:rsidRPr="00AA44D4" w:rsidRDefault="00001959">
            <w:pPr>
              <w:pStyle w:val="TableParagraph"/>
              <w:kinsoku w:val="0"/>
              <w:overflowPunct w:val="0"/>
              <w:spacing w:before="1"/>
              <w:jc w:val="center"/>
              <w:rPr>
                <w:sz w:val="22"/>
                <w:szCs w:val="22"/>
              </w:rPr>
            </w:pPr>
            <w:r w:rsidRPr="00AA44D4">
              <w:rPr>
                <w:sz w:val="22"/>
                <w:szCs w:val="22"/>
              </w:rPr>
              <w:t>14,9 (13,2)</w:t>
            </w:r>
          </w:p>
        </w:tc>
      </w:tr>
      <w:tr w:rsidR="00443388" w:rsidRPr="00AA44D4" w14:paraId="1DB09FFC" w14:textId="77777777" w:rsidTr="00443388">
        <w:trPr>
          <w:trHeight w:val="760"/>
        </w:trPr>
        <w:tc>
          <w:tcPr>
            <w:tcW w:w="3119" w:type="dxa"/>
            <w:tcBorders>
              <w:top w:val="single" w:sz="4" w:space="0" w:color="000000"/>
              <w:left w:val="single" w:sz="4" w:space="0" w:color="000000"/>
              <w:bottom w:val="single" w:sz="4" w:space="0" w:color="000000"/>
              <w:right w:val="single" w:sz="4" w:space="0" w:color="000000"/>
            </w:tcBorders>
          </w:tcPr>
          <w:p w14:paraId="782C0DD0"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Srednja promjena BCVA u 12.</w:t>
            </w:r>
          </w:p>
          <w:p w14:paraId="4D1AE2BE"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mjesecua [broj znakova (SD)]</w:t>
            </w:r>
          </w:p>
        </w:tc>
        <w:tc>
          <w:tcPr>
            <w:tcW w:w="1791" w:type="dxa"/>
            <w:tcBorders>
              <w:top w:val="single" w:sz="4" w:space="0" w:color="000000"/>
              <w:left w:val="single" w:sz="4" w:space="0" w:color="000000"/>
              <w:bottom w:val="single" w:sz="4" w:space="0" w:color="000000"/>
              <w:right w:val="single" w:sz="4" w:space="0" w:color="000000"/>
            </w:tcBorders>
            <w:vAlign w:val="center"/>
          </w:tcPr>
          <w:p w14:paraId="1B79685F"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12,1 (14,4)</w:t>
            </w:r>
          </w:p>
        </w:tc>
        <w:tc>
          <w:tcPr>
            <w:tcW w:w="1560" w:type="dxa"/>
            <w:tcBorders>
              <w:top w:val="single" w:sz="4" w:space="0" w:color="000000"/>
              <w:left w:val="single" w:sz="4" w:space="0" w:color="000000"/>
              <w:bottom w:val="single" w:sz="4" w:space="0" w:color="000000"/>
              <w:right w:val="single" w:sz="4" w:space="0" w:color="000000"/>
            </w:tcBorders>
            <w:vAlign w:val="center"/>
          </w:tcPr>
          <w:p w14:paraId="1BA5B3B8"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18,3 (14,6)</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C5DF4"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7,3 (15,9)</w:t>
            </w:r>
          </w:p>
        </w:tc>
        <w:tc>
          <w:tcPr>
            <w:tcW w:w="1416" w:type="dxa"/>
            <w:tcBorders>
              <w:top w:val="single" w:sz="4" w:space="0" w:color="000000"/>
              <w:left w:val="single" w:sz="4" w:space="0" w:color="000000"/>
              <w:bottom w:val="single" w:sz="4" w:space="0" w:color="000000"/>
              <w:right w:val="single" w:sz="4" w:space="0" w:color="000000"/>
            </w:tcBorders>
            <w:vAlign w:val="center"/>
          </w:tcPr>
          <w:p w14:paraId="0CDD37C1"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13,9 (14,2)</w:t>
            </w:r>
          </w:p>
        </w:tc>
      </w:tr>
      <w:tr w:rsidR="00443388" w:rsidRPr="00AA44D4" w14:paraId="600A1741" w14:textId="77777777" w:rsidTr="00443388">
        <w:trPr>
          <w:trHeight w:val="760"/>
        </w:trPr>
        <w:tc>
          <w:tcPr>
            <w:tcW w:w="3119" w:type="dxa"/>
            <w:tcBorders>
              <w:top w:val="single" w:sz="4" w:space="0" w:color="000000"/>
              <w:left w:val="single" w:sz="4" w:space="0" w:color="000000"/>
              <w:bottom w:val="single" w:sz="4" w:space="0" w:color="000000"/>
              <w:right w:val="single" w:sz="4" w:space="0" w:color="000000"/>
            </w:tcBorders>
          </w:tcPr>
          <w:p w14:paraId="1BF65B38"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Poboljšanje oštrine vida za ≥15</w:t>
            </w:r>
          </w:p>
          <w:p w14:paraId="5516308F"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znakova u 6. mjesecua (%)</w:t>
            </w:r>
          </w:p>
        </w:tc>
        <w:tc>
          <w:tcPr>
            <w:tcW w:w="1791" w:type="dxa"/>
            <w:tcBorders>
              <w:top w:val="single" w:sz="4" w:space="0" w:color="000000"/>
              <w:left w:val="single" w:sz="4" w:space="0" w:color="000000"/>
              <w:bottom w:val="single" w:sz="4" w:space="0" w:color="000000"/>
              <w:right w:val="single" w:sz="4" w:space="0" w:color="000000"/>
            </w:tcBorders>
            <w:vAlign w:val="center"/>
          </w:tcPr>
          <w:p w14:paraId="4F51C726"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28,8</w:t>
            </w:r>
          </w:p>
        </w:tc>
        <w:tc>
          <w:tcPr>
            <w:tcW w:w="1560" w:type="dxa"/>
            <w:tcBorders>
              <w:top w:val="single" w:sz="4" w:space="0" w:color="000000"/>
              <w:left w:val="single" w:sz="4" w:space="0" w:color="000000"/>
              <w:bottom w:val="single" w:sz="4" w:space="0" w:color="000000"/>
              <w:right w:val="single" w:sz="4" w:space="0" w:color="000000"/>
            </w:tcBorders>
            <w:vAlign w:val="center"/>
          </w:tcPr>
          <w:p w14:paraId="0F51D78C"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61,1</w:t>
            </w:r>
          </w:p>
        </w:tc>
        <w:tc>
          <w:tcPr>
            <w:tcW w:w="1560" w:type="dxa"/>
            <w:tcBorders>
              <w:top w:val="single" w:sz="4" w:space="0" w:color="000000"/>
              <w:left w:val="single" w:sz="4" w:space="0" w:color="000000"/>
              <w:bottom w:val="single" w:sz="4" w:space="0" w:color="000000"/>
              <w:right w:val="single" w:sz="4" w:space="0" w:color="000000"/>
            </w:tcBorders>
            <w:vAlign w:val="center"/>
          </w:tcPr>
          <w:p w14:paraId="51C6C810"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16,9</w:t>
            </w:r>
          </w:p>
        </w:tc>
        <w:tc>
          <w:tcPr>
            <w:tcW w:w="1416" w:type="dxa"/>
            <w:tcBorders>
              <w:top w:val="single" w:sz="4" w:space="0" w:color="000000"/>
              <w:left w:val="single" w:sz="4" w:space="0" w:color="000000"/>
              <w:bottom w:val="single" w:sz="4" w:space="0" w:color="000000"/>
              <w:right w:val="single" w:sz="4" w:space="0" w:color="000000"/>
            </w:tcBorders>
            <w:vAlign w:val="center"/>
          </w:tcPr>
          <w:p w14:paraId="51F5DC1D"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47,7</w:t>
            </w:r>
          </w:p>
        </w:tc>
      </w:tr>
      <w:tr w:rsidR="00443388" w:rsidRPr="00AA44D4" w14:paraId="7921A21A" w14:textId="77777777" w:rsidTr="00443388">
        <w:trPr>
          <w:trHeight w:val="760"/>
        </w:trPr>
        <w:tc>
          <w:tcPr>
            <w:tcW w:w="3119" w:type="dxa"/>
            <w:tcBorders>
              <w:top w:val="single" w:sz="4" w:space="0" w:color="000000"/>
              <w:left w:val="single" w:sz="4" w:space="0" w:color="000000"/>
              <w:bottom w:val="single" w:sz="4" w:space="0" w:color="000000"/>
              <w:right w:val="single" w:sz="4" w:space="0" w:color="000000"/>
            </w:tcBorders>
          </w:tcPr>
          <w:p w14:paraId="7E2B06D4"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Poboljšanje oštrine vida za ≥15</w:t>
            </w:r>
          </w:p>
          <w:p w14:paraId="53B1FAA3"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znakova u 12. mjesecua (%)</w:t>
            </w:r>
          </w:p>
        </w:tc>
        <w:tc>
          <w:tcPr>
            <w:tcW w:w="1791" w:type="dxa"/>
            <w:tcBorders>
              <w:top w:val="single" w:sz="4" w:space="0" w:color="000000"/>
              <w:left w:val="single" w:sz="4" w:space="0" w:color="000000"/>
              <w:bottom w:val="single" w:sz="4" w:space="0" w:color="000000"/>
              <w:right w:val="single" w:sz="4" w:space="0" w:color="000000"/>
            </w:tcBorders>
            <w:vAlign w:val="center"/>
          </w:tcPr>
          <w:p w14:paraId="6DE9105C"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43,9</w:t>
            </w:r>
          </w:p>
        </w:tc>
        <w:tc>
          <w:tcPr>
            <w:tcW w:w="1560" w:type="dxa"/>
            <w:tcBorders>
              <w:top w:val="single" w:sz="4" w:space="0" w:color="000000"/>
              <w:left w:val="single" w:sz="4" w:space="0" w:color="000000"/>
              <w:bottom w:val="single" w:sz="4" w:space="0" w:color="000000"/>
              <w:right w:val="single" w:sz="4" w:space="0" w:color="000000"/>
            </w:tcBorders>
            <w:vAlign w:val="center"/>
          </w:tcPr>
          <w:p w14:paraId="21258EC3"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60,3</w:t>
            </w:r>
          </w:p>
        </w:tc>
        <w:tc>
          <w:tcPr>
            <w:tcW w:w="1560" w:type="dxa"/>
            <w:tcBorders>
              <w:top w:val="single" w:sz="4" w:space="0" w:color="000000"/>
              <w:left w:val="single" w:sz="4" w:space="0" w:color="000000"/>
              <w:bottom w:val="single" w:sz="4" w:space="0" w:color="000000"/>
              <w:right w:val="single" w:sz="4" w:space="0" w:color="000000"/>
            </w:tcBorders>
            <w:vAlign w:val="center"/>
          </w:tcPr>
          <w:p w14:paraId="38E293B3"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33,1</w:t>
            </w:r>
          </w:p>
        </w:tc>
        <w:tc>
          <w:tcPr>
            <w:tcW w:w="1416" w:type="dxa"/>
            <w:tcBorders>
              <w:top w:val="single" w:sz="4" w:space="0" w:color="000000"/>
              <w:left w:val="single" w:sz="4" w:space="0" w:color="000000"/>
              <w:bottom w:val="single" w:sz="4" w:space="0" w:color="000000"/>
              <w:right w:val="single" w:sz="4" w:space="0" w:color="000000"/>
            </w:tcBorders>
            <w:vAlign w:val="center"/>
          </w:tcPr>
          <w:p w14:paraId="67491118"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50,8</w:t>
            </w:r>
          </w:p>
        </w:tc>
      </w:tr>
      <w:tr w:rsidR="00443388" w:rsidRPr="00AA44D4" w14:paraId="50845C85" w14:textId="77777777" w:rsidTr="00443388">
        <w:trPr>
          <w:trHeight w:val="760"/>
        </w:trPr>
        <w:tc>
          <w:tcPr>
            <w:tcW w:w="3119" w:type="dxa"/>
            <w:tcBorders>
              <w:top w:val="single" w:sz="4" w:space="0" w:color="000000"/>
              <w:left w:val="single" w:sz="4" w:space="0" w:color="000000"/>
              <w:bottom w:val="single" w:sz="4" w:space="0" w:color="000000"/>
              <w:right w:val="single" w:sz="4" w:space="0" w:color="000000"/>
            </w:tcBorders>
          </w:tcPr>
          <w:p w14:paraId="1A54BE3A"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Udio (%) urađenih spasonosnih</w:t>
            </w:r>
          </w:p>
          <w:p w14:paraId="4012776F" w14:textId="77777777" w:rsidR="00001959" w:rsidRPr="00AA44D4" w:rsidRDefault="00001959" w:rsidP="00C163A1">
            <w:pPr>
              <w:pStyle w:val="TableParagraph"/>
              <w:kinsoku w:val="0"/>
              <w:overflowPunct w:val="0"/>
              <w:spacing w:line="244" w:lineRule="exact"/>
              <w:jc w:val="both"/>
              <w:rPr>
                <w:sz w:val="22"/>
                <w:szCs w:val="22"/>
              </w:rPr>
            </w:pPr>
            <w:r w:rsidRPr="00AA44D4">
              <w:rPr>
                <w:sz w:val="22"/>
                <w:szCs w:val="22"/>
              </w:rPr>
              <w:t>laserskih tretmana tokom 12 mjeseci</w:t>
            </w:r>
          </w:p>
        </w:tc>
        <w:tc>
          <w:tcPr>
            <w:tcW w:w="1791" w:type="dxa"/>
            <w:tcBorders>
              <w:top w:val="single" w:sz="4" w:space="0" w:color="000000"/>
              <w:left w:val="single" w:sz="4" w:space="0" w:color="000000"/>
              <w:bottom w:val="single" w:sz="4" w:space="0" w:color="000000"/>
              <w:right w:val="single" w:sz="4" w:space="0" w:color="000000"/>
            </w:tcBorders>
            <w:vAlign w:val="center"/>
          </w:tcPr>
          <w:p w14:paraId="1F7CB84A"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61,4</w:t>
            </w:r>
          </w:p>
        </w:tc>
        <w:tc>
          <w:tcPr>
            <w:tcW w:w="1560" w:type="dxa"/>
            <w:tcBorders>
              <w:top w:val="single" w:sz="4" w:space="0" w:color="000000"/>
              <w:left w:val="single" w:sz="4" w:space="0" w:color="000000"/>
              <w:bottom w:val="single" w:sz="4" w:space="0" w:color="000000"/>
              <w:right w:val="single" w:sz="4" w:space="0" w:color="000000"/>
            </w:tcBorders>
            <w:vAlign w:val="center"/>
          </w:tcPr>
          <w:p w14:paraId="0EB6B5FE"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34,4</w:t>
            </w:r>
          </w:p>
        </w:tc>
        <w:tc>
          <w:tcPr>
            <w:tcW w:w="1560" w:type="dxa"/>
            <w:tcBorders>
              <w:top w:val="single" w:sz="4" w:space="0" w:color="000000"/>
              <w:left w:val="single" w:sz="4" w:space="0" w:color="000000"/>
              <w:bottom w:val="single" w:sz="4" w:space="0" w:color="000000"/>
              <w:right w:val="single" w:sz="4" w:space="0" w:color="000000"/>
            </w:tcBorders>
            <w:vAlign w:val="center"/>
          </w:tcPr>
          <w:p w14:paraId="12709337"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N/P</w:t>
            </w:r>
          </w:p>
        </w:tc>
        <w:tc>
          <w:tcPr>
            <w:tcW w:w="1416" w:type="dxa"/>
            <w:tcBorders>
              <w:top w:val="single" w:sz="4" w:space="0" w:color="000000"/>
              <w:left w:val="single" w:sz="4" w:space="0" w:color="000000"/>
              <w:bottom w:val="single" w:sz="4" w:space="0" w:color="000000"/>
              <w:right w:val="single" w:sz="4" w:space="0" w:color="000000"/>
            </w:tcBorders>
            <w:vAlign w:val="center"/>
          </w:tcPr>
          <w:p w14:paraId="03CC5277" w14:textId="77777777" w:rsidR="00001959" w:rsidRPr="00C163A1" w:rsidRDefault="00001959">
            <w:pPr>
              <w:pStyle w:val="TableParagraph"/>
              <w:kinsoku w:val="0"/>
              <w:overflowPunct w:val="0"/>
              <w:spacing w:before="10"/>
              <w:ind w:left="0"/>
              <w:jc w:val="center"/>
              <w:rPr>
                <w:sz w:val="22"/>
                <w:szCs w:val="22"/>
              </w:rPr>
            </w:pPr>
            <w:r w:rsidRPr="00C163A1">
              <w:rPr>
                <w:sz w:val="22"/>
                <w:szCs w:val="22"/>
              </w:rPr>
              <w:t>N/P</w:t>
            </w:r>
          </w:p>
        </w:tc>
      </w:tr>
    </w:tbl>
    <w:p w14:paraId="7547F176" w14:textId="261C8696" w:rsidR="00001959" w:rsidRPr="00AA44D4" w:rsidRDefault="00443388" w:rsidP="00AA44D4">
      <w:pPr>
        <w:tabs>
          <w:tab w:val="left" w:pos="540"/>
          <w:tab w:val="left" w:pos="569"/>
        </w:tabs>
        <w:jc w:val="both"/>
        <w:rPr>
          <w:sz w:val="22"/>
          <w:szCs w:val="22"/>
        </w:rPr>
      </w:pPr>
      <w:r w:rsidRPr="00AA44D4">
        <w:rPr>
          <w:sz w:val="22"/>
          <w:szCs w:val="22"/>
          <w:vertAlign w:val="superscript"/>
        </w:rPr>
        <w:t>a</w:t>
      </w:r>
      <w:r w:rsidRPr="00AA44D4">
        <w:rPr>
          <w:sz w:val="22"/>
          <w:szCs w:val="22"/>
        </w:rPr>
        <w:t>p&lt;0,0001 za obje studije</w:t>
      </w:r>
    </w:p>
    <w:p w14:paraId="0ECCC1B8" w14:textId="48FA1405" w:rsidR="00FF1ACF" w:rsidRDefault="00FF1ACF">
      <w:pPr>
        <w:rPr>
          <w:b/>
          <w:bCs/>
          <w:sz w:val="22"/>
          <w:szCs w:val="22"/>
        </w:rPr>
      </w:pPr>
      <w:r>
        <w:rPr>
          <w:b/>
          <w:bCs/>
          <w:sz w:val="22"/>
          <w:szCs w:val="22"/>
        </w:rPr>
        <w:br w:type="page"/>
      </w:r>
    </w:p>
    <w:p w14:paraId="3DBD972C" w14:textId="06C69003" w:rsidR="00443388" w:rsidRPr="00AA44D4" w:rsidRDefault="00443388">
      <w:pPr>
        <w:tabs>
          <w:tab w:val="left" w:pos="540"/>
          <w:tab w:val="left" w:pos="569"/>
        </w:tabs>
        <w:jc w:val="both"/>
        <w:rPr>
          <w:b/>
          <w:bCs/>
          <w:sz w:val="22"/>
          <w:szCs w:val="22"/>
        </w:rPr>
      </w:pPr>
      <w:r w:rsidRPr="00AA44D4">
        <w:rPr>
          <w:b/>
          <w:bCs/>
          <w:sz w:val="22"/>
          <w:szCs w:val="22"/>
        </w:rPr>
        <w:lastRenderedPageBreak/>
        <w:t>Slika 5   Srednja promjena od početnih vr</w:t>
      </w:r>
      <w:r w:rsidR="00FF1ACF">
        <w:rPr>
          <w:b/>
          <w:bCs/>
          <w:sz w:val="22"/>
          <w:szCs w:val="22"/>
        </w:rPr>
        <w:t>ij</w:t>
      </w:r>
      <w:r w:rsidRPr="00AA44D4">
        <w:rPr>
          <w:b/>
          <w:bCs/>
          <w:sz w:val="22"/>
          <w:szCs w:val="22"/>
        </w:rPr>
        <w:t>ednosti BCVA</w:t>
      </w:r>
      <w:r w:rsidRPr="00AA44D4">
        <w:rPr>
          <w:b/>
          <w:bCs/>
          <w:sz w:val="22"/>
          <w:szCs w:val="22"/>
        </w:rPr>
        <w:tab/>
        <w:t>tokom vr</w:t>
      </w:r>
      <w:r w:rsidR="000913AA">
        <w:rPr>
          <w:b/>
          <w:bCs/>
          <w:sz w:val="22"/>
          <w:szCs w:val="22"/>
        </w:rPr>
        <w:t>ij</w:t>
      </w:r>
      <w:r w:rsidRPr="00AA44D4">
        <w:rPr>
          <w:b/>
          <w:bCs/>
          <w:sz w:val="22"/>
          <w:szCs w:val="22"/>
        </w:rPr>
        <w:t>emena u 6. i 12. mjesecu (BRAVO)</w:t>
      </w:r>
    </w:p>
    <w:p w14:paraId="55108DA3" w14:textId="77777777" w:rsidR="00443388" w:rsidRPr="00AA44D4" w:rsidRDefault="00443388">
      <w:pPr>
        <w:tabs>
          <w:tab w:val="left" w:pos="540"/>
          <w:tab w:val="left" w:pos="569"/>
        </w:tabs>
        <w:jc w:val="both"/>
        <w:rPr>
          <w:b/>
          <w:bCs/>
          <w:sz w:val="22"/>
          <w:szCs w:val="22"/>
        </w:rPr>
      </w:pPr>
    </w:p>
    <w:p w14:paraId="381589E9" w14:textId="372CEFED" w:rsidR="00443388" w:rsidRPr="00AA44D4" w:rsidRDefault="001E2748">
      <w:pPr>
        <w:tabs>
          <w:tab w:val="left" w:pos="540"/>
          <w:tab w:val="left" w:pos="569"/>
        </w:tabs>
        <w:jc w:val="both"/>
        <w:rPr>
          <w:b/>
          <w:bCs/>
          <w:sz w:val="22"/>
          <w:szCs w:val="22"/>
        </w:rPr>
      </w:pPr>
      <w:r>
        <w:rPr>
          <w:bCs/>
          <w:noProof/>
          <w:sz w:val="22"/>
          <w:szCs w:val="22"/>
        </w:rPr>
        <mc:AlternateContent>
          <mc:Choice Requires="wps">
            <w:drawing>
              <wp:anchor distT="0" distB="0" distL="114300" distR="114300" simplePos="0" relativeHeight="251678720" behindDoc="0" locked="0" layoutInCell="1" allowOverlap="1" wp14:anchorId="56D2F3EE" wp14:editId="34345B7F">
                <wp:simplePos x="0" y="0"/>
                <wp:positionH relativeFrom="column">
                  <wp:posOffset>3003660</wp:posOffset>
                </wp:positionH>
                <wp:positionV relativeFrom="paragraph">
                  <wp:posOffset>3678417</wp:posOffset>
                </wp:positionV>
                <wp:extent cx="524787" cy="103367"/>
                <wp:effectExtent l="0" t="0" r="8890" b="0"/>
                <wp:wrapNone/>
                <wp:docPr id="1995928003" name="Text Box 1"/>
                <wp:cNvGraphicFramePr/>
                <a:graphic xmlns:a="http://schemas.openxmlformats.org/drawingml/2006/main">
                  <a:graphicData uri="http://schemas.microsoft.com/office/word/2010/wordprocessingShape">
                    <wps:wsp>
                      <wps:cNvSpPr txBox="1"/>
                      <wps:spPr>
                        <a:xfrm>
                          <a:off x="0" y="0"/>
                          <a:ext cx="524787" cy="103367"/>
                        </a:xfrm>
                        <a:prstGeom prst="rect">
                          <a:avLst/>
                        </a:prstGeom>
                        <a:solidFill>
                          <a:schemeClr val="lt1"/>
                        </a:solidFill>
                        <a:ln w="6350">
                          <a:noFill/>
                        </a:ln>
                      </wps:spPr>
                      <wps:txbx>
                        <w:txbxContent>
                          <w:p w14:paraId="3510AA8E" w14:textId="77777777" w:rsidR="004F221E" w:rsidRDefault="004F22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2F3EE" id="Text Box 1" o:spid="_x0000_s1036" type="#_x0000_t202" style="position:absolute;left:0;text-align:left;margin-left:236.5pt;margin-top:289.65pt;width:41.3pt;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" fillcolor="white [3201]" stroked="f" strokeweight=".5pt">
                <v:textbox>
                  <w:txbxContent>
                    <w:p w14:paraId="3510AA8E" w14:textId="77777777" w:rsidR="004F221E" w:rsidRDefault="004F221E"/>
                  </w:txbxContent>
                </v:textbox>
              </v:shape>
            </w:pict>
          </mc:Fallback>
        </mc:AlternateContent>
      </w:r>
      <w:r w:rsidRPr="001E2748">
        <w:rPr>
          <w:bCs/>
          <w:noProof/>
          <w:sz w:val="22"/>
          <w:szCs w:val="22"/>
        </w:rPr>
        <mc:AlternateContent>
          <mc:Choice Requires="wps">
            <w:drawing>
              <wp:anchor distT="45720" distB="45720" distL="114300" distR="114300" simplePos="0" relativeHeight="251677696" behindDoc="0" locked="0" layoutInCell="1" allowOverlap="1" wp14:anchorId="204DCC60" wp14:editId="76687A18">
                <wp:simplePos x="0" y="0"/>
                <wp:positionH relativeFrom="column">
                  <wp:posOffset>4776829</wp:posOffset>
                </wp:positionH>
                <wp:positionV relativeFrom="paragraph">
                  <wp:posOffset>3527839</wp:posOffset>
                </wp:positionV>
                <wp:extent cx="635635" cy="333375"/>
                <wp:effectExtent l="0" t="0" r="0" b="9525"/>
                <wp:wrapNone/>
                <wp:docPr id="971674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3375"/>
                        </a:xfrm>
                        <a:prstGeom prst="rect">
                          <a:avLst/>
                        </a:prstGeom>
                        <a:solidFill>
                          <a:srgbClr val="FFFFFF"/>
                        </a:solidFill>
                        <a:ln w="9525">
                          <a:noFill/>
                          <a:miter lim="800000"/>
                          <a:headEnd/>
                          <a:tailEnd/>
                        </a:ln>
                      </wps:spPr>
                      <wps:txbx>
                        <w:txbxContent>
                          <w:p w14:paraId="31B5DAA9" w14:textId="77777777" w:rsidR="004F221E" w:rsidRDefault="004F221E" w:rsidP="001E2748">
                            <w: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DCC60" id="_x0000_s1037" type="#_x0000_t202" style="position:absolute;left:0;text-align:left;margin-left:376.15pt;margin-top:277.8pt;width:50.05pt;height:2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" stroked="f">
                <v:textbox>
                  <w:txbxContent>
                    <w:p w14:paraId="31B5DAA9" w14:textId="77777777" w:rsidR="004F221E" w:rsidRDefault="004F221E" w:rsidP="001E2748">
                      <w:r>
                        <w:t>mjesec</w:t>
                      </w:r>
                    </w:p>
                  </w:txbxContent>
                </v:textbox>
              </v:shape>
            </w:pict>
          </mc:Fallback>
        </mc:AlternateContent>
      </w:r>
      <w:r w:rsidRPr="001E2748">
        <w:rPr>
          <w:b/>
          <w:bCs/>
          <w:noProof/>
          <w:spacing w:val="-1"/>
          <w:sz w:val="22"/>
          <w:szCs w:val="22"/>
        </w:rPr>
        <mc:AlternateContent>
          <mc:Choice Requires="wps">
            <w:drawing>
              <wp:anchor distT="45720" distB="45720" distL="114300" distR="114300" simplePos="0" relativeHeight="251673600" behindDoc="0" locked="0" layoutInCell="1" allowOverlap="1" wp14:anchorId="139E44C1" wp14:editId="54713EDA">
                <wp:simplePos x="0" y="0"/>
                <wp:positionH relativeFrom="margin">
                  <wp:posOffset>-732915</wp:posOffset>
                </wp:positionH>
                <wp:positionV relativeFrom="paragraph">
                  <wp:posOffset>891402</wp:posOffset>
                </wp:positionV>
                <wp:extent cx="3187382" cy="1404620"/>
                <wp:effectExtent l="7938" t="0" r="2222" b="2223"/>
                <wp:wrapNone/>
                <wp:docPr id="1500934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87382" cy="1404620"/>
                        </a:xfrm>
                        <a:prstGeom prst="rect">
                          <a:avLst/>
                        </a:prstGeom>
                        <a:solidFill>
                          <a:srgbClr val="FFFFFF"/>
                        </a:solidFill>
                        <a:ln w="9525">
                          <a:noFill/>
                          <a:miter lim="800000"/>
                          <a:headEnd/>
                          <a:tailEnd/>
                        </a:ln>
                      </wps:spPr>
                      <wps:txbx>
                        <w:txbxContent>
                          <w:p w14:paraId="21D86AED" w14:textId="0006AF18"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 xml:space="preserve">srednja </w:t>
                            </w:r>
                            <w:r>
                              <w:rPr>
                                <w14:textOutline w14:w="9525" w14:cap="rnd" w14:cmpd="sng" w14:algn="ctr">
                                  <w14:noFill/>
                                  <w14:prstDash w14:val="solid"/>
                                  <w14:bevel/>
                                </w14:textOutline>
                              </w:rPr>
                              <w:t xml:space="preserve">VA </w:t>
                            </w:r>
                            <w:r w:rsidRPr="001E2748">
                              <w:rPr>
                                <w14:textOutline w14:w="9525" w14:cap="rnd" w14:cmpd="sng" w14:algn="ctr">
                                  <w14:noFill/>
                                  <w14:prstDash w14:val="solid"/>
                                  <w14:bevel/>
                                </w14:textOutline>
                              </w:rPr>
                              <w:t xml:space="preserve">promjena </w:t>
                            </w:r>
                            <w:r>
                              <w:rPr>
                                <w14:textOutline w14:w="9525" w14:cap="rnd" w14:cmpd="sng" w14:algn="ctr">
                                  <w14:noFill/>
                                  <w14:prstDash w14:val="solid"/>
                                  <w14:bevel/>
                                </w14:textOutline>
                              </w:rPr>
                              <w:t xml:space="preserve">od BL </w:t>
                            </w:r>
                            <w:r w:rsidRPr="001E2748">
                              <w:rPr>
                                <w14:textOutline w14:w="9525" w14:cap="rnd" w14:cmpd="sng" w14:algn="ctr">
                                  <w14:noFill/>
                                  <w14:prstDash w14:val="solid"/>
                                  <w14:bevel/>
                                </w14:textOutline>
                              </w:rPr>
                              <w:t>± SE</w:t>
                            </w:r>
                            <w:r>
                              <w:rPr>
                                <w14:textOutline w14:w="9525" w14:cap="rnd" w14:cmpd="sng" w14:algn="ctr">
                                  <w14:noFill/>
                                  <w14:prstDash w14:val="solid"/>
                                  <w14:bevel/>
                                </w14:textOutline>
                              </w:rPr>
                              <w:t xml:space="preserve"> (u znacima)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9E44C1" id="_x0000_s1038" type="#_x0000_t202" style="position:absolute;left:0;text-align:left;margin-left:-57.7pt;margin-top:70.2pt;width:250.95pt;height:110.6pt;rotation:-90;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" stroked="f">
                <v:textbox style="mso-fit-shape-to-text:t">
                  <w:txbxContent>
                    <w:p w14:paraId="21D86AED" w14:textId="0006AF18"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 xml:space="preserve">srednja </w:t>
                      </w:r>
                      <w:r>
                        <w:rPr>
                          <w14:textOutline w14:w="9525" w14:cap="rnd" w14:cmpd="sng" w14:algn="ctr">
                            <w14:noFill/>
                            <w14:prstDash w14:val="solid"/>
                            <w14:bevel/>
                          </w14:textOutline>
                        </w:rPr>
                        <w:t xml:space="preserve">VA </w:t>
                      </w:r>
                      <w:r w:rsidRPr="001E2748">
                        <w:rPr>
                          <w14:textOutline w14:w="9525" w14:cap="rnd" w14:cmpd="sng" w14:algn="ctr">
                            <w14:noFill/>
                            <w14:prstDash w14:val="solid"/>
                            <w14:bevel/>
                          </w14:textOutline>
                        </w:rPr>
                        <w:t xml:space="preserve">promjena </w:t>
                      </w:r>
                      <w:r>
                        <w:rPr>
                          <w14:textOutline w14:w="9525" w14:cap="rnd" w14:cmpd="sng" w14:algn="ctr">
                            <w14:noFill/>
                            <w14:prstDash w14:val="solid"/>
                            <w14:bevel/>
                          </w14:textOutline>
                        </w:rPr>
                        <w:t xml:space="preserve">od BL </w:t>
                      </w:r>
                      <w:r w:rsidRPr="001E2748">
                        <w:rPr>
                          <w14:textOutline w14:w="9525" w14:cap="rnd" w14:cmpd="sng" w14:algn="ctr">
                            <w14:noFill/>
                            <w14:prstDash w14:val="solid"/>
                            <w14:bevel/>
                          </w14:textOutline>
                        </w:rPr>
                        <w:t>± SE</w:t>
                      </w:r>
                      <w:r>
                        <w:rPr>
                          <w14:textOutline w14:w="9525" w14:cap="rnd" w14:cmpd="sng" w14:algn="ctr">
                            <w14:noFill/>
                            <w14:prstDash w14:val="solid"/>
                            <w14:bevel/>
                          </w14:textOutline>
                        </w:rPr>
                        <w:t xml:space="preserve"> (u znacima)</w:t>
                      </w:r>
                    </w:p>
                  </w:txbxContent>
                </v:textbox>
                <w10:wrap anchorx="margin"/>
              </v:shape>
            </w:pict>
          </mc:Fallback>
        </mc:AlternateContent>
      </w:r>
      <w:r w:rsidR="00443388" w:rsidRPr="00AA44D4">
        <w:rPr>
          <w:b/>
          <w:bCs/>
          <w:noProof/>
          <w:sz w:val="22"/>
          <w:szCs w:val="22"/>
        </w:rPr>
        <w:drawing>
          <wp:inline distT="0" distB="0" distL="0" distR="0" wp14:anchorId="0F5E1979" wp14:editId="49BD0457">
            <wp:extent cx="6154616" cy="4260888"/>
            <wp:effectExtent l="0" t="0" r="0" b="6350"/>
            <wp:docPr id="1401310346" name="Picture 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10346" name="Picture 1" descr="A graph of a number of patients&#10;&#10;Description automatically generated"/>
                    <pic:cNvPicPr/>
                  </pic:nvPicPr>
                  <pic:blipFill>
                    <a:blip r:embed="rId18"/>
                    <a:stretch>
                      <a:fillRect/>
                    </a:stretch>
                  </pic:blipFill>
                  <pic:spPr>
                    <a:xfrm>
                      <a:off x="0" y="0"/>
                      <a:ext cx="6158306" cy="4263443"/>
                    </a:xfrm>
                    <a:prstGeom prst="rect">
                      <a:avLst/>
                    </a:prstGeom>
                  </pic:spPr>
                </pic:pic>
              </a:graphicData>
            </a:graphic>
          </wp:inline>
        </w:drawing>
      </w:r>
    </w:p>
    <w:p w14:paraId="056B0F95" w14:textId="0FD48EF6" w:rsidR="00001959" w:rsidRPr="00AA44D4" w:rsidRDefault="00443388" w:rsidP="00C163A1">
      <w:pPr>
        <w:tabs>
          <w:tab w:val="left" w:pos="540"/>
          <w:tab w:val="left" w:pos="569"/>
        </w:tabs>
        <w:jc w:val="both"/>
        <w:rPr>
          <w:sz w:val="22"/>
          <w:szCs w:val="22"/>
        </w:rPr>
      </w:pPr>
      <w:r w:rsidRPr="00AA44D4">
        <w:rPr>
          <w:sz w:val="22"/>
          <w:szCs w:val="22"/>
        </w:rPr>
        <w:t>BL= početna vrijednost; SE=standardna greška srednje vrijednosti</w:t>
      </w:r>
    </w:p>
    <w:p w14:paraId="0D68B7F4" w14:textId="2658EE00" w:rsidR="00FF1ACF" w:rsidRDefault="00FF1ACF">
      <w:pPr>
        <w:rPr>
          <w:sz w:val="22"/>
          <w:szCs w:val="22"/>
        </w:rPr>
      </w:pPr>
      <w:r>
        <w:rPr>
          <w:sz w:val="22"/>
          <w:szCs w:val="22"/>
        </w:rPr>
        <w:br w:type="page"/>
      </w:r>
    </w:p>
    <w:p w14:paraId="2C5048D6" w14:textId="11073D58" w:rsidR="00443388" w:rsidRPr="00AA44D4" w:rsidRDefault="00443388" w:rsidP="00C163A1">
      <w:pPr>
        <w:tabs>
          <w:tab w:val="left" w:pos="540"/>
          <w:tab w:val="left" w:pos="569"/>
        </w:tabs>
        <w:jc w:val="both"/>
        <w:rPr>
          <w:b/>
          <w:bCs/>
          <w:sz w:val="22"/>
          <w:szCs w:val="22"/>
        </w:rPr>
      </w:pPr>
      <w:r w:rsidRPr="00AA44D4">
        <w:rPr>
          <w:b/>
          <w:bCs/>
          <w:sz w:val="22"/>
          <w:szCs w:val="22"/>
        </w:rPr>
        <w:lastRenderedPageBreak/>
        <w:t>Slika 6</w:t>
      </w:r>
      <w:r w:rsidRPr="00AA44D4">
        <w:rPr>
          <w:b/>
          <w:bCs/>
          <w:sz w:val="22"/>
          <w:szCs w:val="22"/>
        </w:rPr>
        <w:tab/>
        <w:t>Srednja promjena od početnih vrednosti BCVA tokom vr</w:t>
      </w:r>
      <w:r w:rsidR="000913AA">
        <w:rPr>
          <w:b/>
          <w:bCs/>
          <w:sz w:val="22"/>
          <w:szCs w:val="22"/>
        </w:rPr>
        <w:t>ij</w:t>
      </w:r>
      <w:r w:rsidRPr="00AA44D4">
        <w:rPr>
          <w:b/>
          <w:bCs/>
          <w:sz w:val="22"/>
          <w:szCs w:val="22"/>
        </w:rPr>
        <w:t>emena u 6. i 12. mjesecu (CRUISE)</w:t>
      </w:r>
    </w:p>
    <w:p w14:paraId="6494BA88" w14:textId="37755AF8" w:rsidR="00443388" w:rsidRPr="00AA44D4" w:rsidRDefault="001E2748" w:rsidP="00C163A1">
      <w:pPr>
        <w:tabs>
          <w:tab w:val="left" w:pos="540"/>
          <w:tab w:val="left" w:pos="569"/>
        </w:tabs>
        <w:jc w:val="both"/>
        <w:rPr>
          <w:sz w:val="22"/>
          <w:szCs w:val="22"/>
        </w:rPr>
      </w:pPr>
      <w:r>
        <w:rPr>
          <w:bCs/>
          <w:noProof/>
          <w:sz w:val="22"/>
          <w:szCs w:val="22"/>
        </w:rPr>
        <mc:AlternateContent>
          <mc:Choice Requires="wps">
            <w:drawing>
              <wp:anchor distT="0" distB="0" distL="114300" distR="114300" simplePos="0" relativeHeight="251681792" behindDoc="0" locked="0" layoutInCell="1" allowOverlap="1" wp14:anchorId="2C2FBD6D" wp14:editId="1100ABC5">
                <wp:simplePos x="0" y="0"/>
                <wp:positionH relativeFrom="column">
                  <wp:posOffset>2693560</wp:posOffset>
                </wp:positionH>
                <wp:positionV relativeFrom="paragraph">
                  <wp:posOffset>3384219</wp:posOffset>
                </wp:positionV>
                <wp:extent cx="1025718" cy="127221"/>
                <wp:effectExtent l="0" t="0" r="3175" b="6350"/>
                <wp:wrapNone/>
                <wp:docPr id="1169256988" name="Text Box 2"/>
                <wp:cNvGraphicFramePr/>
                <a:graphic xmlns:a="http://schemas.openxmlformats.org/drawingml/2006/main">
                  <a:graphicData uri="http://schemas.microsoft.com/office/word/2010/wordprocessingShape">
                    <wps:wsp>
                      <wps:cNvSpPr txBox="1"/>
                      <wps:spPr>
                        <a:xfrm>
                          <a:off x="0" y="0"/>
                          <a:ext cx="1025718" cy="127221"/>
                        </a:xfrm>
                        <a:prstGeom prst="rect">
                          <a:avLst/>
                        </a:prstGeom>
                        <a:solidFill>
                          <a:schemeClr val="lt1"/>
                        </a:solidFill>
                        <a:ln w="6350">
                          <a:noFill/>
                        </a:ln>
                      </wps:spPr>
                      <wps:txbx>
                        <w:txbxContent>
                          <w:p w14:paraId="6B0AD58B" w14:textId="77777777" w:rsidR="004F221E" w:rsidRDefault="004F22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BD6D" id="_x0000_s1039" type="#_x0000_t202" style="position:absolute;left:0;text-align:left;margin-left:212.1pt;margin-top:266.45pt;width:80.75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" fillcolor="white [3201]" stroked="f" strokeweight=".5pt">
                <v:textbox>
                  <w:txbxContent>
                    <w:p w14:paraId="6B0AD58B" w14:textId="77777777" w:rsidR="004F221E" w:rsidRDefault="004F221E"/>
                  </w:txbxContent>
                </v:textbox>
              </v:shape>
            </w:pict>
          </mc:Fallback>
        </mc:AlternateContent>
      </w:r>
      <w:r w:rsidRPr="001E2748">
        <w:rPr>
          <w:bCs/>
          <w:noProof/>
          <w:sz w:val="22"/>
          <w:szCs w:val="22"/>
        </w:rPr>
        <mc:AlternateContent>
          <mc:Choice Requires="wps">
            <w:drawing>
              <wp:anchor distT="45720" distB="45720" distL="114300" distR="114300" simplePos="0" relativeHeight="251680768" behindDoc="0" locked="0" layoutInCell="1" allowOverlap="1" wp14:anchorId="3CAAB690" wp14:editId="54019F90">
                <wp:simplePos x="0" y="0"/>
                <wp:positionH relativeFrom="column">
                  <wp:posOffset>4482630</wp:posOffset>
                </wp:positionH>
                <wp:positionV relativeFrom="paragraph">
                  <wp:posOffset>3289300</wp:posOffset>
                </wp:positionV>
                <wp:extent cx="635635" cy="333375"/>
                <wp:effectExtent l="0" t="0" r="0" b="9525"/>
                <wp:wrapNone/>
                <wp:docPr id="1246621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3375"/>
                        </a:xfrm>
                        <a:prstGeom prst="rect">
                          <a:avLst/>
                        </a:prstGeom>
                        <a:solidFill>
                          <a:srgbClr val="FFFFFF"/>
                        </a:solidFill>
                        <a:ln w="9525">
                          <a:noFill/>
                          <a:miter lim="800000"/>
                          <a:headEnd/>
                          <a:tailEnd/>
                        </a:ln>
                      </wps:spPr>
                      <wps:txbx>
                        <w:txbxContent>
                          <w:p w14:paraId="518109AF" w14:textId="77777777" w:rsidR="004F221E" w:rsidRDefault="004F221E" w:rsidP="001E2748">
                            <w:r>
                              <w:t>mjesec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AB690" id="_x0000_s1040" type="#_x0000_t202" style="position:absolute;left:0;text-align:left;margin-left:352.95pt;margin-top:259pt;width:50.05pt;height:26.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" stroked="f">
                <v:textbox>
                  <w:txbxContent>
                    <w:p w14:paraId="518109AF" w14:textId="77777777" w:rsidR="004F221E" w:rsidRDefault="004F221E" w:rsidP="001E2748">
                      <w:r>
                        <w:t>mjesec</w:t>
                      </w:r>
                    </w:p>
                  </w:txbxContent>
                </v:textbox>
              </v:shape>
            </w:pict>
          </mc:Fallback>
        </mc:AlternateContent>
      </w:r>
      <w:r w:rsidRPr="001E2748">
        <w:rPr>
          <w:b/>
          <w:bCs/>
          <w:noProof/>
          <w:spacing w:val="-1"/>
          <w:sz w:val="22"/>
          <w:szCs w:val="22"/>
        </w:rPr>
        <mc:AlternateContent>
          <mc:Choice Requires="wps">
            <w:drawing>
              <wp:anchor distT="45720" distB="45720" distL="114300" distR="114300" simplePos="0" relativeHeight="251675648" behindDoc="0" locked="0" layoutInCell="1" allowOverlap="1" wp14:anchorId="217A19E4" wp14:editId="0DCB4E16">
                <wp:simplePos x="0" y="0"/>
                <wp:positionH relativeFrom="margin">
                  <wp:posOffset>-789402</wp:posOffset>
                </wp:positionH>
                <wp:positionV relativeFrom="paragraph">
                  <wp:posOffset>888503</wp:posOffset>
                </wp:positionV>
                <wp:extent cx="3187382" cy="1404620"/>
                <wp:effectExtent l="7938" t="0" r="2222" b="2223"/>
                <wp:wrapNone/>
                <wp:docPr id="108143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87382" cy="1404620"/>
                        </a:xfrm>
                        <a:prstGeom prst="rect">
                          <a:avLst/>
                        </a:prstGeom>
                        <a:solidFill>
                          <a:srgbClr val="FFFFFF"/>
                        </a:solidFill>
                        <a:ln w="9525">
                          <a:noFill/>
                          <a:miter lim="800000"/>
                          <a:headEnd/>
                          <a:tailEnd/>
                        </a:ln>
                      </wps:spPr>
                      <wps:txbx>
                        <w:txbxContent>
                          <w:p w14:paraId="4B6D1944" w14:textId="77777777"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 xml:space="preserve">srednja </w:t>
                            </w:r>
                            <w:r>
                              <w:rPr>
                                <w14:textOutline w14:w="9525" w14:cap="rnd" w14:cmpd="sng" w14:algn="ctr">
                                  <w14:noFill/>
                                  <w14:prstDash w14:val="solid"/>
                                  <w14:bevel/>
                                </w14:textOutline>
                              </w:rPr>
                              <w:t xml:space="preserve">VA </w:t>
                            </w:r>
                            <w:r w:rsidRPr="001E2748">
                              <w:rPr>
                                <w14:textOutline w14:w="9525" w14:cap="rnd" w14:cmpd="sng" w14:algn="ctr">
                                  <w14:noFill/>
                                  <w14:prstDash w14:val="solid"/>
                                  <w14:bevel/>
                                </w14:textOutline>
                              </w:rPr>
                              <w:t xml:space="preserve">promjena </w:t>
                            </w:r>
                            <w:r>
                              <w:rPr>
                                <w14:textOutline w14:w="9525" w14:cap="rnd" w14:cmpd="sng" w14:algn="ctr">
                                  <w14:noFill/>
                                  <w14:prstDash w14:val="solid"/>
                                  <w14:bevel/>
                                </w14:textOutline>
                              </w:rPr>
                              <w:t xml:space="preserve">od BL </w:t>
                            </w:r>
                            <w:r w:rsidRPr="001E2748">
                              <w:rPr>
                                <w14:textOutline w14:w="9525" w14:cap="rnd" w14:cmpd="sng" w14:algn="ctr">
                                  <w14:noFill/>
                                  <w14:prstDash w14:val="solid"/>
                                  <w14:bevel/>
                                </w14:textOutline>
                              </w:rPr>
                              <w:t>± SE</w:t>
                            </w:r>
                            <w:r>
                              <w:rPr>
                                <w14:textOutline w14:w="9525" w14:cap="rnd" w14:cmpd="sng" w14:algn="ctr">
                                  <w14:noFill/>
                                  <w14:prstDash w14:val="solid"/>
                                  <w14:bevel/>
                                </w14:textOutline>
                              </w:rPr>
                              <w:t xml:space="preserve"> (u znacima)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7A19E4" id="_x0000_s1041" type="#_x0000_t202" style="position:absolute;left:0;text-align:left;margin-left:-62.15pt;margin-top:69.95pt;width:250.95pt;height:110.6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" stroked="f">
                <v:textbox style="mso-fit-shape-to-text:t">
                  <w:txbxContent>
                    <w:p w14:paraId="4B6D1944" w14:textId="77777777" w:rsidR="004F221E" w:rsidRPr="001E2748" w:rsidRDefault="004F221E" w:rsidP="001E2748">
                      <w:pPr>
                        <w:rPr>
                          <w14:textOutline w14:w="9525" w14:cap="rnd" w14:cmpd="sng" w14:algn="ctr">
                            <w14:noFill/>
                            <w14:prstDash w14:val="solid"/>
                            <w14:bevel/>
                          </w14:textOutline>
                        </w:rPr>
                      </w:pPr>
                      <w:r w:rsidRPr="001E2748">
                        <w:rPr>
                          <w14:textOutline w14:w="9525" w14:cap="rnd" w14:cmpd="sng" w14:algn="ctr">
                            <w14:noFill/>
                            <w14:prstDash w14:val="solid"/>
                            <w14:bevel/>
                          </w14:textOutline>
                        </w:rPr>
                        <w:t xml:space="preserve">srednja </w:t>
                      </w:r>
                      <w:r>
                        <w:rPr>
                          <w14:textOutline w14:w="9525" w14:cap="rnd" w14:cmpd="sng" w14:algn="ctr">
                            <w14:noFill/>
                            <w14:prstDash w14:val="solid"/>
                            <w14:bevel/>
                          </w14:textOutline>
                        </w:rPr>
                        <w:t xml:space="preserve">VA </w:t>
                      </w:r>
                      <w:r w:rsidRPr="001E2748">
                        <w:rPr>
                          <w14:textOutline w14:w="9525" w14:cap="rnd" w14:cmpd="sng" w14:algn="ctr">
                            <w14:noFill/>
                            <w14:prstDash w14:val="solid"/>
                            <w14:bevel/>
                          </w14:textOutline>
                        </w:rPr>
                        <w:t xml:space="preserve">promjena </w:t>
                      </w:r>
                      <w:r>
                        <w:rPr>
                          <w14:textOutline w14:w="9525" w14:cap="rnd" w14:cmpd="sng" w14:algn="ctr">
                            <w14:noFill/>
                            <w14:prstDash w14:val="solid"/>
                            <w14:bevel/>
                          </w14:textOutline>
                        </w:rPr>
                        <w:t xml:space="preserve">od BL </w:t>
                      </w:r>
                      <w:r w:rsidRPr="001E2748">
                        <w:rPr>
                          <w14:textOutline w14:w="9525" w14:cap="rnd" w14:cmpd="sng" w14:algn="ctr">
                            <w14:noFill/>
                            <w14:prstDash w14:val="solid"/>
                            <w14:bevel/>
                          </w14:textOutline>
                        </w:rPr>
                        <w:t>± SE</w:t>
                      </w:r>
                      <w:r>
                        <w:rPr>
                          <w14:textOutline w14:w="9525" w14:cap="rnd" w14:cmpd="sng" w14:algn="ctr">
                            <w14:noFill/>
                            <w14:prstDash w14:val="solid"/>
                            <w14:bevel/>
                          </w14:textOutline>
                        </w:rPr>
                        <w:t xml:space="preserve"> (u znacima)</w:t>
                      </w:r>
                    </w:p>
                  </w:txbxContent>
                </v:textbox>
                <w10:wrap anchorx="margin"/>
              </v:shape>
            </w:pict>
          </mc:Fallback>
        </mc:AlternateContent>
      </w:r>
      <w:r w:rsidR="00443388" w:rsidRPr="00AA44D4">
        <w:rPr>
          <w:noProof/>
          <w:sz w:val="22"/>
          <w:szCs w:val="22"/>
        </w:rPr>
        <w:drawing>
          <wp:inline distT="0" distB="0" distL="0" distR="0" wp14:anchorId="60CE615A" wp14:editId="03610514">
            <wp:extent cx="5887330" cy="3957552"/>
            <wp:effectExtent l="0" t="0" r="0" b="5080"/>
            <wp:docPr id="1606057222" name="Picture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57222" name="Picture 1" descr="A graph of a number of patients&#10;&#10;Description automatically generated with medium confidence"/>
                    <pic:cNvPicPr/>
                  </pic:nvPicPr>
                  <pic:blipFill>
                    <a:blip r:embed="rId19"/>
                    <a:stretch>
                      <a:fillRect/>
                    </a:stretch>
                  </pic:blipFill>
                  <pic:spPr>
                    <a:xfrm>
                      <a:off x="0" y="0"/>
                      <a:ext cx="5897382" cy="3964309"/>
                    </a:xfrm>
                    <a:prstGeom prst="rect">
                      <a:avLst/>
                    </a:prstGeom>
                  </pic:spPr>
                </pic:pic>
              </a:graphicData>
            </a:graphic>
          </wp:inline>
        </w:drawing>
      </w:r>
    </w:p>
    <w:p w14:paraId="717B7620" w14:textId="23B95837" w:rsidR="00443388" w:rsidRPr="00AA44D4" w:rsidRDefault="00443388" w:rsidP="00C163A1">
      <w:pPr>
        <w:tabs>
          <w:tab w:val="left" w:pos="540"/>
          <w:tab w:val="left" w:pos="569"/>
        </w:tabs>
        <w:jc w:val="both"/>
        <w:rPr>
          <w:sz w:val="22"/>
          <w:szCs w:val="22"/>
        </w:rPr>
      </w:pPr>
      <w:r w:rsidRPr="00AA44D4">
        <w:rPr>
          <w:sz w:val="22"/>
          <w:szCs w:val="22"/>
        </w:rPr>
        <w:t>BL= početna vrijednost; SE=standardna greška srednje vrijednosti</w:t>
      </w:r>
    </w:p>
    <w:p w14:paraId="791E67B9" w14:textId="0FEA0046" w:rsidR="00443388" w:rsidRPr="00AA44D4" w:rsidRDefault="00443388" w:rsidP="00AA44D4">
      <w:pPr>
        <w:jc w:val="both"/>
        <w:rPr>
          <w:sz w:val="22"/>
          <w:szCs w:val="22"/>
        </w:rPr>
      </w:pPr>
      <w:r w:rsidRPr="00AA44D4">
        <w:rPr>
          <w:sz w:val="22"/>
          <w:szCs w:val="22"/>
        </w:rPr>
        <w:t>U ob</w:t>
      </w:r>
      <w:r w:rsidR="00FF1ACF">
        <w:rPr>
          <w:sz w:val="22"/>
          <w:szCs w:val="22"/>
        </w:rPr>
        <w:t>i</w:t>
      </w:r>
      <w:r w:rsidRPr="00AA44D4">
        <w:rPr>
          <w:sz w:val="22"/>
          <w:szCs w:val="22"/>
        </w:rPr>
        <w:t>je studije, poboljšanje vida je praćeno stalnim i značajnim smanjenjem makularnog</w:t>
      </w:r>
    </w:p>
    <w:p w14:paraId="1E7E17C0" w14:textId="77777777" w:rsidR="00443388" w:rsidRPr="00AA44D4" w:rsidRDefault="00443388">
      <w:pPr>
        <w:jc w:val="both"/>
        <w:rPr>
          <w:sz w:val="22"/>
          <w:szCs w:val="22"/>
        </w:rPr>
      </w:pPr>
      <w:r w:rsidRPr="00AA44D4">
        <w:rPr>
          <w:sz w:val="22"/>
          <w:szCs w:val="22"/>
        </w:rPr>
        <w:t>edema kako je izmjereno prema debljini centralne retine.</w:t>
      </w:r>
    </w:p>
    <w:p w14:paraId="6661D7D2" w14:textId="77777777" w:rsidR="00443388" w:rsidRPr="00AA44D4" w:rsidRDefault="00443388">
      <w:pPr>
        <w:jc w:val="both"/>
        <w:rPr>
          <w:sz w:val="22"/>
          <w:szCs w:val="22"/>
        </w:rPr>
      </w:pPr>
    </w:p>
    <w:p w14:paraId="52A18089" w14:textId="77777777" w:rsidR="00443388" w:rsidRPr="00AA44D4" w:rsidRDefault="00443388">
      <w:pPr>
        <w:jc w:val="both"/>
        <w:rPr>
          <w:sz w:val="22"/>
          <w:szCs w:val="22"/>
        </w:rPr>
      </w:pPr>
      <w:r w:rsidRPr="00AA44D4">
        <w:rPr>
          <w:sz w:val="22"/>
          <w:szCs w:val="22"/>
        </w:rPr>
        <w:t>Pacijenti sa CRVO (CRUISE studija i HORIZON produženje): Pacijenti koji su tokom prvih 6 mjeseci prividno primali lijek i koji su prešli na ranibizumab, nisu postigli slično poboljšanje oštrine vida do 24. mjeseca (za ~ 6 znakova), u poređenju sa ispitanicima koji su od početka studije liječeni ranibizumabom (za ~ 12 znakova).</w:t>
      </w:r>
    </w:p>
    <w:p w14:paraId="18CCDB2B" w14:textId="77777777" w:rsidR="00443388" w:rsidRPr="00AA44D4" w:rsidRDefault="00443388">
      <w:pPr>
        <w:jc w:val="both"/>
        <w:rPr>
          <w:sz w:val="22"/>
          <w:szCs w:val="22"/>
        </w:rPr>
      </w:pPr>
    </w:p>
    <w:p w14:paraId="0600BA78" w14:textId="200249A7" w:rsidR="00443388" w:rsidRPr="00AA44D4" w:rsidRDefault="00443388">
      <w:pPr>
        <w:jc w:val="both"/>
        <w:rPr>
          <w:sz w:val="22"/>
          <w:szCs w:val="22"/>
        </w:rPr>
      </w:pPr>
      <w:r w:rsidRPr="00AA44D4">
        <w:rPr>
          <w:sz w:val="22"/>
          <w:szCs w:val="22"/>
        </w:rPr>
        <w:t>Statistički značajna poboljšanja u podskalama za vid na blizinu i daljinu koje su prijavili pacijenti, zabilježeni su u grupi pacijenata koji su liječeni ranibizumabom u odnosu na kontrolnu grupu m</w:t>
      </w:r>
      <w:r w:rsidR="00FF1ACF">
        <w:rPr>
          <w:sz w:val="22"/>
          <w:szCs w:val="22"/>
        </w:rPr>
        <w:t>j</w:t>
      </w:r>
      <w:r w:rsidRPr="00AA44D4">
        <w:rPr>
          <w:sz w:val="22"/>
          <w:szCs w:val="22"/>
        </w:rPr>
        <w:t>ereno NEI VFQ-25 upitnikom.</w:t>
      </w:r>
    </w:p>
    <w:p w14:paraId="64FE49C2" w14:textId="77777777" w:rsidR="00443388" w:rsidRPr="00AA44D4" w:rsidRDefault="00443388">
      <w:pPr>
        <w:jc w:val="both"/>
        <w:rPr>
          <w:sz w:val="22"/>
          <w:szCs w:val="22"/>
        </w:rPr>
      </w:pPr>
    </w:p>
    <w:p w14:paraId="0A609236" w14:textId="08101280" w:rsidR="00443388" w:rsidRPr="00AA44D4" w:rsidRDefault="00443388">
      <w:pPr>
        <w:jc w:val="both"/>
        <w:rPr>
          <w:sz w:val="22"/>
          <w:szCs w:val="22"/>
        </w:rPr>
      </w:pPr>
      <w:r w:rsidRPr="00AA44D4">
        <w:rPr>
          <w:sz w:val="22"/>
          <w:szCs w:val="22"/>
        </w:rPr>
        <w:t>Dugotrajna (24-mjesečna) klinička bezbjednost i efikasnost</w:t>
      </w:r>
      <w:r w:rsidR="000913AA">
        <w:rPr>
          <w:sz w:val="22"/>
          <w:szCs w:val="22"/>
        </w:rPr>
        <w:t xml:space="preserve"> lijeka</w:t>
      </w:r>
      <w:r w:rsidRPr="00AA44D4">
        <w:rPr>
          <w:sz w:val="22"/>
          <w:szCs w:val="22"/>
        </w:rPr>
        <w:t xml:space="preserve"> Lucentis kod pacijenata sa oštećenjem vida zbog makularnog edema usl</w:t>
      </w:r>
      <w:r w:rsidR="00FF1ACF">
        <w:rPr>
          <w:sz w:val="22"/>
          <w:szCs w:val="22"/>
        </w:rPr>
        <w:t>j</w:t>
      </w:r>
      <w:r w:rsidRPr="00AA44D4">
        <w:rPr>
          <w:sz w:val="22"/>
          <w:szCs w:val="22"/>
        </w:rPr>
        <w:t>ed RVO procenjivane su u BRIGHTER (BRVO) i CRYSTAL (CRVO) studijama. U ob</w:t>
      </w:r>
      <w:r w:rsidR="00FF1ACF">
        <w:rPr>
          <w:sz w:val="22"/>
          <w:szCs w:val="22"/>
        </w:rPr>
        <w:t>i</w:t>
      </w:r>
      <w:r w:rsidRPr="00AA44D4">
        <w:rPr>
          <w:sz w:val="22"/>
          <w:szCs w:val="22"/>
        </w:rPr>
        <w:t>je studije, ispitanici su primali 0,5 mg ranibizumaba po potrebi u skladu sa individualnim kriterijumima stabilizacije. BRIGHTER je bila randomizovana aktivno kontrolisana studija sa 3 grupe pacijenata koja je poredila 0,5 mg ranibizumaba primijenjenog kao monoterapija ili u kombinaciji sa dodatnom laserskom fotokoagulacijom u odnosu na samu lasersku fotokoagulaciju. Nakon 6 mjeseci, pacijenti u grupi na laseru mogli su da prime 0,5 mg ranibizumaba. CRYSTAL studija je imala jednu grupu, koja je primala 0,5 mg ranibizumaba kao monoterapiju.</w:t>
      </w:r>
    </w:p>
    <w:p w14:paraId="35D5E953" w14:textId="77777777" w:rsidR="00443388" w:rsidRPr="00AA44D4" w:rsidRDefault="00443388">
      <w:pPr>
        <w:jc w:val="both"/>
        <w:rPr>
          <w:sz w:val="22"/>
          <w:szCs w:val="22"/>
        </w:rPr>
      </w:pPr>
    </w:p>
    <w:p w14:paraId="147FE667" w14:textId="77777777" w:rsidR="00443388" w:rsidRPr="00AA44D4" w:rsidRDefault="00443388">
      <w:pPr>
        <w:jc w:val="both"/>
        <w:rPr>
          <w:sz w:val="22"/>
          <w:szCs w:val="22"/>
        </w:rPr>
      </w:pPr>
      <w:r w:rsidRPr="00AA44D4">
        <w:rPr>
          <w:sz w:val="22"/>
          <w:szCs w:val="22"/>
        </w:rPr>
        <w:t>Ključni parametri efikasnosti iz studija BRIGHTER i CRYSTAL prikazani su u Tabeli 9.</w:t>
      </w:r>
    </w:p>
    <w:p w14:paraId="431FB6AC" w14:textId="2990CD71" w:rsidR="00FF1ACF" w:rsidRDefault="00FF1ACF">
      <w:pPr>
        <w:rPr>
          <w:sz w:val="22"/>
          <w:szCs w:val="22"/>
        </w:rPr>
      </w:pPr>
      <w:r>
        <w:rPr>
          <w:sz w:val="22"/>
          <w:szCs w:val="22"/>
        </w:rPr>
        <w:br w:type="page"/>
      </w:r>
    </w:p>
    <w:p w14:paraId="78D59544" w14:textId="77777777" w:rsidR="00443388" w:rsidRPr="00AA44D4" w:rsidRDefault="00443388">
      <w:pPr>
        <w:jc w:val="both"/>
        <w:rPr>
          <w:b/>
          <w:bCs/>
          <w:sz w:val="22"/>
          <w:szCs w:val="22"/>
        </w:rPr>
      </w:pPr>
      <w:r w:rsidRPr="00AA44D4">
        <w:rPr>
          <w:b/>
          <w:bCs/>
          <w:sz w:val="22"/>
          <w:szCs w:val="22"/>
        </w:rPr>
        <w:lastRenderedPageBreak/>
        <w:t>Tabela 9. Ishodi u 6. i 24. mjesecu (BRIGHTER i CRYSTAL)</w:t>
      </w:r>
    </w:p>
    <w:p w14:paraId="1C668EEE" w14:textId="77777777" w:rsidR="00443388" w:rsidRPr="00AA44D4" w:rsidRDefault="00443388">
      <w:pPr>
        <w:jc w:val="both"/>
        <w:rPr>
          <w:b/>
          <w:bCs/>
          <w:sz w:val="22"/>
          <w:szCs w:val="22"/>
        </w:rPr>
      </w:pPr>
    </w:p>
    <w:tbl>
      <w:tblPr>
        <w:tblW w:w="9492" w:type="dxa"/>
        <w:tblInd w:w="-5" w:type="dxa"/>
        <w:tblLayout w:type="fixed"/>
        <w:tblCellMar>
          <w:left w:w="0" w:type="dxa"/>
          <w:right w:w="0" w:type="dxa"/>
        </w:tblCellMar>
        <w:tblLook w:val="0000" w:firstRow="0" w:lastRow="0" w:firstColumn="0" w:lastColumn="0" w:noHBand="0" w:noVBand="0"/>
      </w:tblPr>
      <w:tblGrid>
        <w:gridCol w:w="1153"/>
        <w:gridCol w:w="303"/>
        <w:gridCol w:w="512"/>
        <w:gridCol w:w="1739"/>
        <w:gridCol w:w="1740"/>
        <w:gridCol w:w="1743"/>
        <w:gridCol w:w="2302"/>
      </w:tblGrid>
      <w:tr w:rsidR="00443388" w:rsidRPr="00AA44D4" w14:paraId="603AF4C3" w14:textId="77777777" w:rsidTr="00017027">
        <w:trPr>
          <w:trHeight w:val="244"/>
        </w:trPr>
        <w:tc>
          <w:tcPr>
            <w:tcW w:w="1968" w:type="dxa"/>
            <w:gridSpan w:val="3"/>
            <w:tcBorders>
              <w:top w:val="single" w:sz="4" w:space="0" w:color="000000"/>
              <w:left w:val="single" w:sz="4" w:space="0" w:color="000000"/>
              <w:bottom w:val="single" w:sz="4" w:space="0" w:color="000000"/>
              <w:right w:val="single" w:sz="4" w:space="0" w:color="000000"/>
            </w:tcBorders>
          </w:tcPr>
          <w:p w14:paraId="2585F5F6" w14:textId="77777777" w:rsidR="00443388" w:rsidRPr="00C163A1" w:rsidRDefault="00443388" w:rsidP="00C163A1">
            <w:pPr>
              <w:pStyle w:val="TableParagraph"/>
              <w:kinsoku w:val="0"/>
              <w:overflowPunct w:val="0"/>
              <w:ind w:left="0"/>
              <w:jc w:val="both"/>
              <w:rPr>
                <w:sz w:val="22"/>
                <w:szCs w:val="22"/>
              </w:rPr>
            </w:pPr>
          </w:p>
        </w:tc>
        <w:tc>
          <w:tcPr>
            <w:tcW w:w="5222" w:type="dxa"/>
            <w:gridSpan w:val="3"/>
            <w:tcBorders>
              <w:top w:val="single" w:sz="4" w:space="0" w:color="000000"/>
              <w:left w:val="single" w:sz="4" w:space="0" w:color="000000"/>
              <w:bottom w:val="single" w:sz="4" w:space="0" w:color="000000"/>
              <w:right w:val="single" w:sz="4" w:space="0" w:color="000000"/>
            </w:tcBorders>
          </w:tcPr>
          <w:p w14:paraId="1F39AC5F" w14:textId="77777777" w:rsidR="00443388" w:rsidRPr="00AA44D4" w:rsidRDefault="00443388" w:rsidP="00C163A1">
            <w:pPr>
              <w:pStyle w:val="TableParagraph"/>
              <w:kinsoku w:val="0"/>
              <w:overflowPunct w:val="0"/>
              <w:spacing w:line="234" w:lineRule="exact"/>
              <w:ind w:left="106"/>
              <w:jc w:val="center"/>
              <w:rPr>
                <w:sz w:val="22"/>
                <w:szCs w:val="22"/>
              </w:rPr>
            </w:pPr>
            <w:r w:rsidRPr="00AA44D4">
              <w:rPr>
                <w:sz w:val="22"/>
                <w:szCs w:val="22"/>
              </w:rPr>
              <w:t>BRIGHTER</w:t>
            </w:r>
          </w:p>
        </w:tc>
        <w:tc>
          <w:tcPr>
            <w:tcW w:w="2302" w:type="dxa"/>
            <w:tcBorders>
              <w:top w:val="single" w:sz="4" w:space="0" w:color="000000"/>
              <w:left w:val="single" w:sz="4" w:space="0" w:color="000000"/>
              <w:bottom w:val="single" w:sz="4" w:space="0" w:color="000000"/>
              <w:right w:val="single" w:sz="4" w:space="0" w:color="000000"/>
            </w:tcBorders>
          </w:tcPr>
          <w:p w14:paraId="02966F5D" w14:textId="77777777" w:rsidR="00443388" w:rsidRPr="00AA44D4" w:rsidRDefault="00443388" w:rsidP="00C163A1">
            <w:pPr>
              <w:pStyle w:val="TableParagraph"/>
              <w:kinsoku w:val="0"/>
              <w:overflowPunct w:val="0"/>
              <w:spacing w:line="234" w:lineRule="exact"/>
              <w:ind w:left="106"/>
              <w:jc w:val="center"/>
              <w:rPr>
                <w:sz w:val="22"/>
                <w:szCs w:val="22"/>
              </w:rPr>
            </w:pPr>
            <w:r w:rsidRPr="00AA44D4">
              <w:rPr>
                <w:sz w:val="22"/>
                <w:szCs w:val="22"/>
              </w:rPr>
              <w:t>CRYSTAL</w:t>
            </w:r>
          </w:p>
        </w:tc>
      </w:tr>
      <w:tr w:rsidR="00443388" w:rsidRPr="00AA44D4" w14:paraId="42ADC7B8" w14:textId="77777777" w:rsidTr="00017027">
        <w:trPr>
          <w:trHeight w:val="731"/>
        </w:trPr>
        <w:tc>
          <w:tcPr>
            <w:tcW w:w="1968" w:type="dxa"/>
            <w:gridSpan w:val="3"/>
            <w:tcBorders>
              <w:top w:val="single" w:sz="4" w:space="0" w:color="000000"/>
              <w:left w:val="single" w:sz="4" w:space="0" w:color="000000"/>
              <w:bottom w:val="single" w:sz="4" w:space="0" w:color="000000"/>
              <w:right w:val="single" w:sz="4" w:space="0" w:color="000000"/>
            </w:tcBorders>
          </w:tcPr>
          <w:p w14:paraId="50CCBC9A" w14:textId="77777777" w:rsidR="00443388" w:rsidRPr="00AA44D4" w:rsidRDefault="00443388" w:rsidP="00C163A1">
            <w:pPr>
              <w:pStyle w:val="TableParagraph"/>
              <w:kinsoku w:val="0"/>
              <w:overflowPunct w:val="0"/>
              <w:ind w:left="0"/>
              <w:jc w:val="both"/>
              <w:rPr>
                <w:sz w:val="22"/>
                <w:szCs w:val="22"/>
              </w:rPr>
            </w:pPr>
          </w:p>
        </w:tc>
        <w:tc>
          <w:tcPr>
            <w:tcW w:w="1739" w:type="dxa"/>
            <w:tcBorders>
              <w:top w:val="single" w:sz="4" w:space="0" w:color="000000"/>
              <w:left w:val="single" w:sz="4" w:space="0" w:color="000000"/>
              <w:bottom w:val="single" w:sz="4" w:space="0" w:color="000000"/>
              <w:right w:val="single" w:sz="4" w:space="0" w:color="000000"/>
            </w:tcBorders>
          </w:tcPr>
          <w:p w14:paraId="38A65499" w14:textId="77777777" w:rsidR="000913AA" w:rsidRDefault="00443388">
            <w:pPr>
              <w:pStyle w:val="TableParagraph"/>
              <w:kinsoku w:val="0"/>
              <w:overflowPunct w:val="0"/>
              <w:ind w:left="106" w:right="387"/>
              <w:jc w:val="center"/>
              <w:rPr>
                <w:sz w:val="22"/>
                <w:szCs w:val="22"/>
              </w:rPr>
            </w:pPr>
            <w:r w:rsidRPr="00AA44D4">
              <w:rPr>
                <w:sz w:val="22"/>
                <w:szCs w:val="22"/>
              </w:rPr>
              <w:t>Lucentis 0,5 mg</w:t>
            </w:r>
          </w:p>
          <w:p w14:paraId="596C2FAB" w14:textId="109ED6E2" w:rsidR="00443388" w:rsidRPr="00AA44D4" w:rsidRDefault="00443388" w:rsidP="00C163A1">
            <w:pPr>
              <w:pStyle w:val="TableParagraph"/>
              <w:kinsoku w:val="0"/>
              <w:overflowPunct w:val="0"/>
              <w:ind w:left="106" w:right="387"/>
              <w:jc w:val="center"/>
              <w:rPr>
                <w:sz w:val="22"/>
                <w:szCs w:val="22"/>
              </w:rPr>
            </w:pPr>
            <w:r w:rsidRPr="00AA44D4">
              <w:rPr>
                <w:spacing w:val="-53"/>
                <w:sz w:val="22"/>
                <w:szCs w:val="22"/>
              </w:rPr>
              <w:t xml:space="preserve"> </w:t>
            </w:r>
            <w:r w:rsidRPr="00AA44D4">
              <w:rPr>
                <w:sz w:val="22"/>
                <w:szCs w:val="22"/>
              </w:rPr>
              <w:t>N=180</w:t>
            </w:r>
          </w:p>
        </w:tc>
        <w:tc>
          <w:tcPr>
            <w:tcW w:w="1740" w:type="dxa"/>
            <w:tcBorders>
              <w:top w:val="single" w:sz="4" w:space="0" w:color="000000"/>
              <w:left w:val="single" w:sz="4" w:space="0" w:color="000000"/>
              <w:bottom w:val="single" w:sz="4" w:space="0" w:color="000000"/>
              <w:right w:val="single" w:sz="4" w:space="0" w:color="000000"/>
            </w:tcBorders>
          </w:tcPr>
          <w:p w14:paraId="266D9727" w14:textId="77777777" w:rsidR="00443388" w:rsidRPr="00AA44D4" w:rsidRDefault="00443388" w:rsidP="00C163A1">
            <w:pPr>
              <w:pStyle w:val="TableParagraph"/>
              <w:kinsoku w:val="0"/>
              <w:overflowPunct w:val="0"/>
              <w:ind w:left="108" w:right="227"/>
              <w:jc w:val="center"/>
              <w:rPr>
                <w:sz w:val="22"/>
                <w:szCs w:val="22"/>
              </w:rPr>
            </w:pPr>
            <w:r w:rsidRPr="00AA44D4">
              <w:rPr>
                <w:sz w:val="22"/>
                <w:szCs w:val="22"/>
              </w:rPr>
              <w:t>Lucentis</w:t>
            </w:r>
            <w:r w:rsidRPr="00AA44D4">
              <w:rPr>
                <w:spacing w:val="-7"/>
                <w:sz w:val="22"/>
                <w:szCs w:val="22"/>
              </w:rPr>
              <w:t xml:space="preserve"> </w:t>
            </w:r>
            <w:r w:rsidRPr="00AA44D4">
              <w:rPr>
                <w:sz w:val="22"/>
                <w:szCs w:val="22"/>
              </w:rPr>
              <w:t>0,5</w:t>
            </w:r>
            <w:r w:rsidRPr="00AA44D4">
              <w:rPr>
                <w:spacing w:val="-4"/>
                <w:sz w:val="22"/>
                <w:szCs w:val="22"/>
              </w:rPr>
              <w:t xml:space="preserve"> </w:t>
            </w:r>
            <w:r w:rsidRPr="00AA44D4">
              <w:rPr>
                <w:sz w:val="22"/>
                <w:szCs w:val="22"/>
              </w:rPr>
              <w:t>mg</w:t>
            </w:r>
            <w:r w:rsidRPr="00AA44D4">
              <w:rPr>
                <w:spacing w:val="-8"/>
                <w:sz w:val="22"/>
                <w:szCs w:val="22"/>
              </w:rPr>
              <w:t xml:space="preserve"> </w:t>
            </w:r>
            <w:r w:rsidRPr="00AA44D4">
              <w:rPr>
                <w:sz w:val="22"/>
                <w:szCs w:val="22"/>
              </w:rPr>
              <w:t>+</w:t>
            </w:r>
            <w:r w:rsidRPr="00AA44D4">
              <w:rPr>
                <w:spacing w:val="-52"/>
                <w:sz w:val="22"/>
                <w:szCs w:val="22"/>
              </w:rPr>
              <w:t xml:space="preserve"> </w:t>
            </w:r>
            <w:r w:rsidRPr="00AA44D4">
              <w:rPr>
                <w:sz w:val="22"/>
                <w:szCs w:val="22"/>
              </w:rPr>
              <w:t>laser</w:t>
            </w:r>
          </w:p>
          <w:p w14:paraId="554C7973" w14:textId="77777777" w:rsidR="00443388" w:rsidRPr="00AA44D4" w:rsidRDefault="00443388" w:rsidP="00C163A1">
            <w:pPr>
              <w:pStyle w:val="TableParagraph"/>
              <w:kinsoku w:val="0"/>
              <w:overflowPunct w:val="0"/>
              <w:spacing w:before="1" w:line="231" w:lineRule="exact"/>
              <w:ind w:left="108" w:hanging="269"/>
              <w:jc w:val="center"/>
              <w:rPr>
                <w:sz w:val="22"/>
                <w:szCs w:val="22"/>
              </w:rPr>
            </w:pPr>
            <w:r w:rsidRPr="00AA44D4">
              <w:rPr>
                <w:sz w:val="22"/>
                <w:szCs w:val="22"/>
              </w:rPr>
              <w:t>N=178</w:t>
            </w:r>
          </w:p>
        </w:tc>
        <w:tc>
          <w:tcPr>
            <w:tcW w:w="1743" w:type="dxa"/>
            <w:tcBorders>
              <w:top w:val="single" w:sz="4" w:space="0" w:color="000000"/>
              <w:left w:val="single" w:sz="4" w:space="0" w:color="000000"/>
              <w:bottom w:val="single" w:sz="4" w:space="0" w:color="000000"/>
              <w:right w:val="single" w:sz="4" w:space="0" w:color="000000"/>
            </w:tcBorders>
          </w:tcPr>
          <w:p w14:paraId="0657FA25" w14:textId="77777777" w:rsidR="000913AA" w:rsidRDefault="00443388">
            <w:pPr>
              <w:pStyle w:val="TableParagraph"/>
              <w:kinsoku w:val="0"/>
              <w:overflowPunct w:val="0"/>
              <w:ind w:left="105" w:right="239"/>
              <w:jc w:val="center"/>
              <w:rPr>
                <w:spacing w:val="-52"/>
                <w:sz w:val="22"/>
                <w:szCs w:val="22"/>
              </w:rPr>
            </w:pPr>
            <w:r w:rsidRPr="00AA44D4">
              <w:rPr>
                <w:sz w:val="22"/>
                <w:szCs w:val="22"/>
              </w:rPr>
              <w:t>Laser*</w:t>
            </w:r>
            <w:r w:rsidRPr="00AA44D4">
              <w:rPr>
                <w:spacing w:val="-52"/>
                <w:sz w:val="22"/>
                <w:szCs w:val="22"/>
              </w:rPr>
              <w:t xml:space="preserve"> </w:t>
            </w:r>
          </w:p>
          <w:p w14:paraId="71DC1926" w14:textId="57CD9EF5" w:rsidR="00443388" w:rsidRPr="00AA44D4" w:rsidRDefault="00443388" w:rsidP="00C163A1">
            <w:pPr>
              <w:pStyle w:val="TableParagraph"/>
              <w:kinsoku w:val="0"/>
              <w:overflowPunct w:val="0"/>
              <w:ind w:left="105" w:right="239"/>
              <w:jc w:val="center"/>
              <w:rPr>
                <w:sz w:val="22"/>
                <w:szCs w:val="22"/>
              </w:rPr>
            </w:pPr>
            <w:r w:rsidRPr="00AA44D4">
              <w:rPr>
                <w:sz w:val="22"/>
                <w:szCs w:val="22"/>
              </w:rPr>
              <w:t>N=90</w:t>
            </w:r>
          </w:p>
        </w:tc>
        <w:tc>
          <w:tcPr>
            <w:tcW w:w="2302" w:type="dxa"/>
            <w:tcBorders>
              <w:top w:val="single" w:sz="4" w:space="0" w:color="000000"/>
              <w:left w:val="single" w:sz="4" w:space="0" w:color="000000"/>
              <w:bottom w:val="single" w:sz="4" w:space="0" w:color="000000"/>
              <w:right w:val="single" w:sz="4" w:space="0" w:color="000000"/>
            </w:tcBorders>
          </w:tcPr>
          <w:p w14:paraId="23BDC7FC" w14:textId="77777777" w:rsidR="00443388" w:rsidRPr="00AA44D4" w:rsidRDefault="00443388" w:rsidP="00C163A1">
            <w:pPr>
              <w:pStyle w:val="TableParagraph"/>
              <w:kinsoku w:val="0"/>
              <w:overflowPunct w:val="0"/>
              <w:ind w:left="106" w:right="409" w:firstLine="353"/>
              <w:jc w:val="center"/>
              <w:rPr>
                <w:sz w:val="22"/>
                <w:szCs w:val="22"/>
              </w:rPr>
            </w:pPr>
            <w:r w:rsidRPr="00AA44D4">
              <w:rPr>
                <w:sz w:val="22"/>
                <w:szCs w:val="22"/>
              </w:rPr>
              <w:t>Lucentis 0,5 mg</w:t>
            </w:r>
            <w:r w:rsidRPr="00AA44D4">
              <w:rPr>
                <w:spacing w:val="-53"/>
                <w:sz w:val="22"/>
                <w:szCs w:val="22"/>
              </w:rPr>
              <w:t xml:space="preserve"> </w:t>
            </w:r>
            <w:r w:rsidRPr="00AA44D4">
              <w:rPr>
                <w:sz w:val="22"/>
                <w:szCs w:val="22"/>
              </w:rPr>
              <w:t>N=356</w:t>
            </w:r>
          </w:p>
        </w:tc>
      </w:tr>
      <w:tr w:rsidR="00443388" w:rsidRPr="00AA44D4" w14:paraId="7BB6E691" w14:textId="77777777" w:rsidTr="00017027">
        <w:trPr>
          <w:trHeight w:val="240"/>
        </w:trPr>
        <w:tc>
          <w:tcPr>
            <w:tcW w:w="1968" w:type="dxa"/>
            <w:gridSpan w:val="3"/>
            <w:tcBorders>
              <w:top w:val="single" w:sz="4" w:space="0" w:color="000000"/>
              <w:left w:val="single" w:sz="4" w:space="0" w:color="000000"/>
              <w:bottom w:val="none" w:sz="6" w:space="0" w:color="auto"/>
              <w:right w:val="single" w:sz="4" w:space="0" w:color="000000"/>
            </w:tcBorders>
          </w:tcPr>
          <w:p w14:paraId="1FD3A806" w14:textId="77777777" w:rsidR="00443388" w:rsidRPr="00AA44D4" w:rsidRDefault="00443388" w:rsidP="00C163A1">
            <w:pPr>
              <w:pStyle w:val="TableParagraph"/>
              <w:kinsoku w:val="0"/>
              <w:overflowPunct w:val="0"/>
              <w:spacing w:line="229" w:lineRule="exact"/>
              <w:jc w:val="both"/>
              <w:rPr>
                <w:sz w:val="22"/>
                <w:szCs w:val="22"/>
              </w:rPr>
            </w:pPr>
            <w:r w:rsidRPr="00AA44D4">
              <w:rPr>
                <w:sz w:val="22"/>
                <w:szCs w:val="22"/>
              </w:rPr>
              <w:t>Srednja</w:t>
            </w:r>
            <w:r w:rsidRPr="00AA44D4">
              <w:rPr>
                <w:spacing w:val="-2"/>
                <w:sz w:val="22"/>
                <w:szCs w:val="22"/>
              </w:rPr>
              <w:t xml:space="preserve"> </w:t>
            </w:r>
            <w:r w:rsidRPr="00AA44D4">
              <w:rPr>
                <w:sz w:val="22"/>
                <w:szCs w:val="22"/>
              </w:rPr>
              <w:t>promjena</w:t>
            </w:r>
            <w:r w:rsidRPr="00AA44D4">
              <w:rPr>
                <w:spacing w:val="-1"/>
                <w:sz w:val="22"/>
                <w:szCs w:val="22"/>
              </w:rPr>
              <w:t xml:space="preserve"> </w:t>
            </w:r>
            <w:r w:rsidRPr="00AA44D4">
              <w:rPr>
                <w:sz w:val="22"/>
                <w:szCs w:val="22"/>
              </w:rPr>
              <w:t>u</w:t>
            </w:r>
          </w:p>
        </w:tc>
        <w:tc>
          <w:tcPr>
            <w:tcW w:w="1739" w:type="dxa"/>
            <w:tcBorders>
              <w:top w:val="single" w:sz="4" w:space="0" w:color="000000"/>
              <w:left w:val="single" w:sz="4" w:space="0" w:color="000000"/>
              <w:bottom w:val="none" w:sz="6" w:space="0" w:color="auto"/>
              <w:right w:val="single" w:sz="4" w:space="0" w:color="000000"/>
            </w:tcBorders>
          </w:tcPr>
          <w:p w14:paraId="15E1C147" w14:textId="77777777" w:rsidR="00443388" w:rsidRPr="00AA44D4" w:rsidRDefault="00443388" w:rsidP="00C163A1">
            <w:pPr>
              <w:pStyle w:val="TableParagraph"/>
              <w:kinsoku w:val="0"/>
              <w:overflowPunct w:val="0"/>
              <w:spacing w:line="229" w:lineRule="exact"/>
              <w:ind w:left="106"/>
              <w:jc w:val="center"/>
              <w:rPr>
                <w:sz w:val="22"/>
                <w:szCs w:val="22"/>
              </w:rPr>
            </w:pPr>
            <w:r w:rsidRPr="00AA44D4">
              <w:rPr>
                <w:sz w:val="22"/>
                <w:szCs w:val="22"/>
              </w:rPr>
              <w:t>+14,8</w:t>
            </w:r>
          </w:p>
        </w:tc>
        <w:tc>
          <w:tcPr>
            <w:tcW w:w="1740" w:type="dxa"/>
            <w:tcBorders>
              <w:top w:val="single" w:sz="4" w:space="0" w:color="000000"/>
              <w:left w:val="single" w:sz="4" w:space="0" w:color="000000"/>
              <w:bottom w:val="none" w:sz="6" w:space="0" w:color="auto"/>
              <w:right w:val="single" w:sz="4" w:space="0" w:color="000000"/>
            </w:tcBorders>
          </w:tcPr>
          <w:p w14:paraId="10C08521" w14:textId="77777777" w:rsidR="00443388" w:rsidRPr="00AA44D4" w:rsidRDefault="00443388" w:rsidP="00C163A1">
            <w:pPr>
              <w:pStyle w:val="TableParagraph"/>
              <w:kinsoku w:val="0"/>
              <w:overflowPunct w:val="0"/>
              <w:spacing w:line="229" w:lineRule="exact"/>
              <w:ind w:left="108"/>
              <w:jc w:val="center"/>
              <w:rPr>
                <w:sz w:val="22"/>
                <w:szCs w:val="22"/>
              </w:rPr>
            </w:pPr>
            <w:r w:rsidRPr="00AA44D4">
              <w:rPr>
                <w:sz w:val="22"/>
                <w:szCs w:val="22"/>
              </w:rPr>
              <w:t>+14,8</w:t>
            </w:r>
          </w:p>
        </w:tc>
        <w:tc>
          <w:tcPr>
            <w:tcW w:w="1743" w:type="dxa"/>
            <w:tcBorders>
              <w:top w:val="single" w:sz="4" w:space="0" w:color="000000"/>
              <w:left w:val="single" w:sz="4" w:space="0" w:color="000000"/>
              <w:bottom w:val="none" w:sz="6" w:space="0" w:color="auto"/>
              <w:right w:val="single" w:sz="4" w:space="0" w:color="000000"/>
            </w:tcBorders>
          </w:tcPr>
          <w:p w14:paraId="44C00FA4" w14:textId="77777777" w:rsidR="00443388" w:rsidRPr="00AA44D4" w:rsidRDefault="00443388" w:rsidP="00C163A1">
            <w:pPr>
              <w:pStyle w:val="TableParagraph"/>
              <w:kinsoku w:val="0"/>
              <w:overflowPunct w:val="0"/>
              <w:spacing w:line="229" w:lineRule="exact"/>
              <w:ind w:left="105"/>
              <w:jc w:val="center"/>
              <w:rPr>
                <w:sz w:val="22"/>
                <w:szCs w:val="22"/>
              </w:rPr>
            </w:pPr>
            <w:r w:rsidRPr="00AA44D4">
              <w:rPr>
                <w:sz w:val="22"/>
                <w:szCs w:val="22"/>
              </w:rPr>
              <w:t>+6,0</w:t>
            </w:r>
          </w:p>
        </w:tc>
        <w:tc>
          <w:tcPr>
            <w:tcW w:w="2302" w:type="dxa"/>
            <w:tcBorders>
              <w:top w:val="single" w:sz="4" w:space="0" w:color="000000"/>
              <w:left w:val="single" w:sz="4" w:space="0" w:color="000000"/>
              <w:bottom w:val="none" w:sz="6" w:space="0" w:color="auto"/>
              <w:right w:val="single" w:sz="4" w:space="0" w:color="000000"/>
            </w:tcBorders>
          </w:tcPr>
          <w:p w14:paraId="1724D974" w14:textId="77777777" w:rsidR="00443388" w:rsidRPr="00AA44D4" w:rsidRDefault="00443388" w:rsidP="00C163A1">
            <w:pPr>
              <w:pStyle w:val="TableParagraph"/>
              <w:kinsoku w:val="0"/>
              <w:overflowPunct w:val="0"/>
              <w:spacing w:line="229" w:lineRule="exact"/>
              <w:ind w:left="106"/>
              <w:jc w:val="center"/>
              <w:rPr>
                <w:sz w:val="22"/>
                <w:szCs w:val="22"/>
              </w:rPr>
            </w:pPr>
            <w:r w:rsidRPr="00AA44D4">
              <w:rPr>
                <w:sz w:val="22"/>
                <w:szCs w:val="22"/>
              </w:rPr>
              <w:t>+12,0</w:t>
            </w:r>
          </w:p>
        </w:tc>
      </w:tr>
      <w:tr w:rsidR="00443388" w:rsidRPr="00AA44D4" w14:paraId="215F28B6" w14:textId="77777777" w:rsidTr="00017027">
        <w:trPr>
          <w:trHeight w:val="251"/>
        </w:trPr>
        <w:tc>
          <w:tcPr>
            <w:tcW w:w="1153" w:type="dxa"/>
            <w:tcBorders>
              <w:top w:val="none" w:sz="6" w:space="0" w:color="auto"/>
              <w:left w:val="single" w:sz="4" w:space="0" w:color="000000"/>
              <w:bottom w:val="none" w:sz="6" w:space="0" w:color="auto"/>
              <w:right w:val="none" w:sz="6" w:space="0" w:color="auto"/>
            </w:tcBorders>
          </w:tcPr>
          <w:p w14:paraId="32B8480E" w14:textId="77777777" w:rsidR="00443388" w:rsidRPr="00AA44D4" w:rsidRDefault="00443388" w:rsidP="00C163A1">
            <w:pPr>
              <w:pStyle w:val="TableParagraph"/>
              <w:kinsoku w:val="0"/>
              <w:overflowPunct w:val="0"/>
              <w:spacing w:line="240" w:lineRule="exact"/>
              <w:jc w:val="both"/>
              <w:rPr>
                <w:sz w:val="22"/>
                <w:szCs w:val="22"/>
              </w:rPr>
            </w:pPr>
            <w:r w:rsidRPr="00AA44D4">
              <w:rPr>
                <w:sz w:val="22"/>
                <w:szCs w:val="22"/>
              </w:rPr>
              <w:t>BCVA-u</w:t>
            </w:r>
          </w:p>
        </w:tc>
        <w:tc>
          <w:tcPr>
            <w:tcW w:w="303" w:type="dxa"/>
            <w:tcBorders>
              <w:top w:val="none" w:sz="6" w:space="0" w:color="auto"/>
              <w:left w:val="none" w:sz="6" w:space="0" w:color="auto"/>
              <w:bottom w:val="none" w:sz="6" w:space="0" w:color="auto"/>
              <w:right w:val="none" w:sz="6" w:space="0" w:color="auto"/>
            </w:tcBorders>
          </w:tcPr>
          <w:p w14:paraId="62B112D5" w14:textId="77777777" w:rsidR="00443388" w:rsidRPr="00AA44D4" w:rsidRDefault="00443388" w:rsidP="00C163A1">
            <w:pPr>
              <w:pStyle w:val="TableParagraph"/>
              <w:kinsoku w:val="0"/>
              <w:overflowPunct w:val="0"/>
              <w:spacing w:line="240" w:lineRule="exact"/>
              <w:ind w:left="198"/>
              <w:jc w:val="both"/>
              <w:rPr>
                <w:sz w:val="22"/>
                <w:szCs w:val="22"/>
              </w:rPr>
            </w:pPr>
            <w:r w:rsidRPr="00AA44D4">
              <w:rPr>
                <w:sz w:val="22"/>
                <w:szCs w:val="22"/>
              </w:rPr>
              <w:t>u</w:t>
            </w:r>
          </w:p>
        </w:tc>
        <w:tc>
          <w:tcPr>
            <w:tcW w:w="512" w:type="dxa"/>
            <w:tcBorders>
              <w:top w:val="none" w:sz="6" w:space="0" w:color="auto"/>
              <w:left w:val="none" w:sz="6" w:space="0" w:color="auto"/>
              <w:bottom w:val="none" w:sz="6" w:space="0" w:color="auto"/>
              <w:right w:val="single" w:sz="4" w:space="0" w:color="000000"/>
            </w:tcBorders>
          </w:tcPr>
          <w:p w14:paraId="3E2C55BD" w14:textId="2075A25A" w:rsidR="00443388" w:rsidRPr="00AA44D4" w:rsidRDefault="00FF1ACF" w:rsidP="00C163A1">
            <w:pPr>
              <w:pStyle w:val="TableParagraph"/>
              <w:kinsoku w:val="0"/>
              <w:overflowPunct w:val="0"/>
              <w:spacing w:line="240" w:lineRule="exact"/>
              <w:ind w:left="0" w:right="99"/>
              <w:jc w:val="both"/>
              <w:rPr>
                <w:sz w:val="22"/>
                <w:szCs w:val="22"/>
              </w:rPr>
            </w:pPr>
            <w:r>
              <w:rPr>
                <w:sz w:val="22"/>
                <w:szCs w:val="22"/>
              </w:rPr>
              <w:t xml:space="preserve"> </w:t>
            </w:r>
            <w:r w:rsidR="00443388" w:rsidRPr="00AA44D4">
              <w:rPr>
                <w:sz w:val="22"/>
                <w:szCs w:val="22"/>
              </w:rPr>
              <w:t>6.</w:t>
            </w:r>
          </w:p>
        </w:tc>
        <w:tc>
          <w:tcPr>
            <w:tcW w:w="1739" w:type="dxa"/>
            <w:tcBorders>
              <w:top w:val="none" w:sz="6" w:space="0" w:color="auto"/>
              <w:left w:val="single" w:sz="4" w:space="0" w:color="000000"/>
              <w:bottom w:val="none" w:sz="6" w:space="0" w:color="auto"/>
              <w:right w:val="single" w:sz="4" w:space="0" w:color="000000"/>
            </w:tcBorders>
          </w:tcPr>
          <w:p w14:paraId="45E1FDC4" w14:textId="77777777" w:rsidR="00443388" w:rsidRPr="00AA44D4" w:rsidRDefault="00443388" w:rsidP="00C163A1">
            <w:pPr>
              <w:pStyle w:val="TableParagraph"/>
              <w:kinsoku w:val="0"/>
              <w:overflowPunct w:val="0"/>
              <w:spacing w:line="240" w:lineRule="exact"/>
              <w:ind w:left="106"/>
              <w:jc w:val="center"/>
              <w:rPr>
                <w:sz w:val="22"/>
                <w:szCs w:val="22"/>
              </w:rPr>
            </w:pPr>
            <w:r w:rsidRPr="00AA44D4">
              <w:rPr>
                <w:sz w:val="22"/>
                <w:szCs w:val="22"/>
              </w:rPr>
              <w:t>(10,7)</w:t>
            </w:r>
          </w:p>
        </w:tc>
        <w:tc>
          <w:tcPr>
            <w:tcW w:w="1740" w:type="dxa"/>
            <w:tcBorders>
              <w:top w:val="none" w:sz="6" w:space="0" w:color="auto"/>
              <w:left w:val="single" w:sz="4" w:space="0" w:color="000000"/>
              <w:bottom w:val="none" w:sz="6" w:space="0" w:color="auto"/>
              <w:right w:val="single" w:sz="4" w:space="0" w:color="000000"/>
            </w:tcBorders>
          </w:tcPr>
          <w:p w14:paraId="09D11455" w14:textId="77777777" w:rsidR="00443388" w:rsidRPr="00AA44D4" w:rsidRDefault="00443388" w:rsidP="00C163A1">
            <w:pPr>
              <w:pStyle w:val="TableParagraph"/>
              <w:kinsoku w:val="0"/>
              <w:overflowPunct w:val="0"/>
              <w:spacing w:line="240" w:lineRule="exact"/>
              <w:ind w:left="108"/>
              <w:jc w:val="center"/>
              <w:rPr>
                <w:sz w:val="22"/>
                <w:szCs w:val="22"/>
              </w:rPr>
            </w:pPr>
            <w:r w:rsidRPr="00AA44D4">
              <w:rPr>
                <w:sz w:val="22"/>
                <w:szCs w:val="22"/>
              </w:rPr>
              <w:t>(11,13)</w:t>
            </w:r>
          </w:p>
        </w:tc>
        <w:tc>
          <w:tcPr>
            <w:tcW w:w="1743" w:type="dxa"/>
            <w:tcBorders>
              <w:top w:val="none" w:sz="6" w:space="0" w:color="auto"/>
              <w:left w:val="single" w:sz="4" w:space="0" w:color="000000"/>
              <w:bottom w:val="none" w:sz="6" w:space="0" w:color="auto"/>
              <w:right w:val="single" w:sz="4" w:space="0" w:color="000000"/>
            </w:tcBorders>
          </w:tcPr>
          <w:p w14:paraId="3505C956" w14:textId="77777777" w:rsidR="00443388" w:rsidRPr="00AA44D4" w:rsidRDefault="00443388" w:rsidP="00C163A1">
            <w:pPr>
              <w:pStyle w:val="TableParagraph"/>
              <w:kinsoku w:val="0"/>
              <w:overflowPunct w:val="0"/>
              <w:spacing w:line="240" w:lineRule="exact"/>
              <w:ind w:left="105"/>
              <w:jc w:val="center"/>
              <w:rPr>
                <w:sz w:val="22"/>
                <w:szCs w:val="22"/>
              </w:rPr>
            </w:pPr>
            <w:r w:rsidRPr="00AA44D4">
              <w:rPr>
                <w:sz w:val="22"/>
                <w:szCs w:val="22"/>
              </w:rPr>
              <w:t>(14,27)</w:t>
            </w:r>
          </w:p>
        </w:tc>
        <w:tc>
          <w:tcPr>
            <w:tcW w:w="2302" w:type="dxa"/>
            <w:tcBorders>
              <w:top w:val="none" w:sz="6" w:space="0" w:color="auto"/>
              <w:left w:val="single" w:sz="4" w:space="0" w:color="000000"/>
              <w:bottom w:val="none" w:sz="6" w:space="0" w:color="auto"/>
              <w:right w:val="single" w:sz="4" w:space="0" w:color="000000"/>
            </w:tcBorders>
          </w:tcPr>
          <w:p w14:paraId="3A09B485" w14:textId="77777777" w:rsidR="00443388" w:rsidRPr="00AA44D4" w:rsidRDefault="00443388" w:rsidP="00C163A1">
            <w:pPr>
              <w:pStyle w:val="TableParagraph"/>
              <w:kinsoku w:val="0"/>
              <w:overflowPunct w:val="0"/>
              <w:spacing w:line="240" w:lineRule="exact"/>
              <w:ind w:left="106"/>
              <w:jc w:val="center"/>
              <w:rPr>
                <w:sz w:val="22"/>
                <w:szCs w:val="22"/>
              </w:rPr>
            </w:pPr>
            <w:r w:rsidRPr="00AA44D4">
              <w:rPr>
                <w:sz w:val="22"/>
                <w:szCs w:val="22"/>
              </w:rPr>
              <w:t>(13,95)</w:t>
            </w:r>
          </w:p>
        </w:tc>
      </w:tr>
      <w:tr w:rsidR="00443388" w:rsidRPr="00AA44D4" w14:paraId="750C510B" w14:textId="77777777" w:rsidTr="00017027">
        <w:trPr>
          <w:trHeight w:val="249"/>
        </w:trPr>
        <w:tc>
          <w:tcPr>
            <w:tcW w:w="1968" w:type="dxa"/>
            <w:gridSpan w:val="3"/>
            <w:tcBorders>
              <w:top w:val="none" w:sz="6" w:space="0" w:color="auto"/>
              <w:left w:val="single" w:sz="4" w:space="0" w:color="000000"/>
              <w:bottom w:val="none" w:sz="6" w:space="0" w:color="auto"/>
              <w:right w:val="single" w:sz="4" w:space="0" w:color="000000"/>
            </w:tcBorders>
          </w:tcPr>
          <w:p w14:paraId="5AA99227" w14:textId="77777777" w:rsidR="00443388" w:rsidRPr="00AA44D4" w:rsidRDefault="00443388" w:rsidP="00C163A1">
            <w:pPr>
              <w:pStyle w:val="TableParagraph"/>
              <w:kinsoku w:val="0"/>
              <w:overflowPunct w:val="0"/>
              <w:spacing w:line="238" w:lineRule="exact"/>
              <w:jc w:val="both"/>
              <w:rPr>
                <w:sz w:val="22"/>
                <w:szCs w:val="22"/>
                <w:vertAlign w:val="superscript"/>
              </w:rPr>
            </w:pPr>
            <w:r w:rsidRPr="00AA44D4">
              <w:rPr>
                <w:sz w:val="22"/>
                <w:szCs w:val="22"/>
              </w:rPr>
              <w:t>mjesecu</w:t>
            </w:r>
            <w:r w:rsidRPr="00AA44D4">
              <w:rPr>
                <w:sz w:val="22"/>
                <w:szCs w:val="22"/>
                <w:vertAlign w:val="superscript"/>
              </w:rPr>
              <w:t>a</w:t>
            </w:r>
          </w:p>
        </w:tc>
        <w:tc>
          <w:tcPr>
            <w:tcW w:w="1739" w:type="dxa"/>
            <w:tcBorders>
              <w:top w:val="none" w:sz="6" w:space="0" w:color="auto"/>
              <w:left w:val="single" w:sz="4" w:space="0" w:color="000000"/>
              <w:bottom w:val="none" w:sz="6" w:space="0" w:color="auto"/>
              <w:right w:val="single" w:sz="4" w:space="0" w:color="000000"/>
            </w:tcBorders>
          </w:tcPr>
          <w:p w14:paraId="3658B94F" w14:textId="77777777" w:rsidR="00443388" w:rsidRPr="00C163A1" w:rsidRDefault="00443388" w:rsidP="00C163A1">
            <w:pPr>
              <w:pStyle w:val="TableParagraph"/>
              <w:kinsoku w:val="0"/>
              <w:overflowPunct w:val="0"/>
              <w:ind w:left="0"/>
              <w:jc w:val="center"/>
              <w:rPr>
                <w:sz w:val="22"/>
                <w:szCs w:val="22"/>
              </w:rPr>
            </w:pPr>
          </w:p>
        </w:tc>
        <w:tc>
          <w:tcPr>
            <w:tcW w:w="1740" w:type="dxa"/>
            <w:tcBorders>
              <w:top w:val="none" w:sz="6" w:space="0" w:color="auto"/>
              <w:left w:val="single" w:sz="4" w:space="0" w:color="000000"/>
              <w:bottom w:val="none" w:sz="6" w:space="0" w:color="auto"/>
              <w:right w:val="single" w:sz="4" w:space="0" w:color="000000"/>
            </w:tcBorders>
          </w:tcPr>
          <w:p w14:paraId="04C9EF0F" w14:textId="77777777" w:rsidR="00443388" w:rsidRPr="00C163A1" w:rsidRDefault="00443388" w:rsidP="00C163A1">
            <w:pPr>
              <w:pStyle w:val="TableParagraph"/>
              <w:kinsoku w:val="0"/>
              <w:overflowPunct w:val="0"/>
              <w:ind w:left="0"/>
              <w:jc w:val="center"/>
              <w:rPr>
                <w:sz w:val="22"/>
                <w:szCs w:val="22"/>
              </w:rPr>
            </w:pPr>
          </w:p>
        </w:tc>
        <w:tc>
          <w:tcPr>
            <w:tcW w:w="1743" w:type="dxa"/>
            <w:tcBorders>
              <w:top w:val="none" w:sz="6" w:space="0" w:color="auto"/>
              <w:left w:val="single" w:sz="4" w:space="0" w:color="000000"/>
              <w:bottom w:val="none" w:sz="6" w:space="0" w:color="auto"/>
              <w:right w:val="single" w:sz="4" w:space="0" w:color="000000"/>
            </w:tcBorders>
          </w:tcPr>
          <w:p w14:paraId="51E4C061" w14:textId="77777777" w:rsidR="00443388" w:rsidRPr="00C163A1" w:rsidRDefault="00443388" w:rsidP="00C163A1">
            <w:pPr>
              <w:pStyle w:val="TableParagraph"/>
              <w:kinsoku w:val="0"/>
              <w:overflowPunct w:val="0"/>
              <w:ind w:left="0"/>
              <w:jc w:val="center"/>
              <w:rPr>
                <w:sz w:val="22"/>
                <w:szCs w:val="22"/>
              </w:rPr>
            </w:pPr>
          </w:p>
        </w:tc>
        <w:tc>
          <w:tcPr>
            <w:tcW w:w="2302" w:type="dxa"/>
            <w:tcBorders>
              <w:top w:val="none" w:sz="6" w:space="0" w:color="auto"/>
              <w:left w:val="single" w:sz="4" w:space="0" w:color="000000"/>
              <w:bottom w:val="none" w:sz="6" w:space="0" w:color="auto"/>
              <w:right w:val="single" w:sz="4" w:space="0" w:color="000000"/>
            </w:tcBorders>
          </w:tcPr>
          <w:p w14:paraId="4FB53057" w14:textId="77777777" w:rsidR="00443388" w:rsidRPr="00C163A1" w:rsidRDefault="00443388" w:rsidP="00C163A1">
            <w:pPr>
              <w:pStyle w:val="TableParagraph"/>
              <w:kinsoku w:val="0"/>
              <w:overflowPunct w:val="0"/>
              <w:ind w:left="0"/>
              <w:jc w:val="center"/>
              <w:rPr>
                <w:sz w:val="22"/>
                <w:szCs w:val="22"/>
              </w:rPr>
            </w:pPr>
          </w:p>
        </w:tc>
      </w:tr>
      <w:tr w:rsidR="00443388" w:rsidRPr="00AA44D4" w14:paraId="7E09881D" w14:textId="77777777" w:rsidTr="00017027">
        <w:trPr>
          <w:trHeight w:val="240"/>
        </w:trPr>
        <w:tc>
          <w:tcPr>
            <w:tcW w:w="1968" w:type="dxa"/>
            <w:gridSpan w:val="3"/>
            <w:tcBorders>
              <w:top w:val="none" w:sz="6" w:space="0" w:color="auto"/>
              <w:left w:val="single" w:sz="4" w:space="0" w:color="000000"/>
              <w:bottom w:val="single" w:sz="4" w:space="0" w:color="000000"/>
              <w:right w:val="single" w:sz="4" w:space="0" w:color="000000"/>
            </w:tcBorders>
          </w:tcPr>
          <w:p w14:paraId="748E1239" w14:textId="77777777" w:rsidR="00443388" w:rsidRPr="00AA44D4" w:rsidRDefault="00443388" w:rsidP="00C163A1">
            <w:pPr>
              <w:pStyle w:val="TableParagraph"/>
              <w:kinsoku w:val="0"/>
              <w:overflowPunct w:val="0"/>
              <w:spacing w:line="229" w:lineRule="exact"/>
              <w:jc w:val="both"/>
              <w:rPr>
                <w:sz w:val="22"/>
                <w:szCs w:val="22"/>
              </w:rPr>
            </w:pPr>
            <w:r w:rsidRPr="00AA44D4">
              <w:rPr>
                <w:sz w:val="22"/>
                <w:szCs w:val="22"/>
              </w:rPr>
              <w:t>(znakovi)(SD)</w:t>
            </w:r>
          </w:p>
        </w:tc>
        <w:tc>
          <w:tcPr>
            <w:tcW w:w="1739" w:type="dxa"/>
            <w:tcBorders>
              <w:top w:val="none" w:sz="6" w:space="0" w:color="auto"/>
              <w:left w:val="single" w:sz="4" w:space="0" w:color="000000"/>
              <w:bottom w:val="single" w:sz="4" w:space="0" w:color="000000"/>
              <w:right w:val="single" w:sz="4" w:space="0" w:color="000000"/>
            </w:tcBorders>
          </w:tcPr>
          <w:p w14:paraId="095DFF09" w14:textId="77777777" w:rsidR="00443388" w:rsidRPr="00C163A1" w:rsidRDefault="00443388" w:rsidP="00C163A1">
            <w:pPr>
              <w:pStyle w:val="TableParagraph"/>
              <w:kinsoku w:val="0"/>
              <w:overflowPunct w:val="0"/>
              <w:ind w:left="0"/>
              <w:jc w:val="center"/>
              <w:rPr>
                <w:sz w:val="22"/>
                <w:szCs w:val="22"/>
              </w:rPr>
            </w:pPr>
          </w:p>
        </w:tc>
        <w:tc>
          <w:tcPr>
            <w:tcW w:w="1740" w:type="dxa"/>
            <w:tcBorders>
              <w:top w:val="none" w:sz="6" w:space="0" w:color="auto"/>
              <w:left w:val="single" w:sz="4" w:space="0" w:color="000000"/>
              <w:bottom w:val="single" w:sz="4" w:space="0" w:color="000000"/>
              <w:right w:val="single" w:sz="4" w:space="0" w:color="000000"/>
            </w:tcBorders>
          </w:tcPr>
          <w:p w14:paraId="760DA627" w14:textId="77777777" w:rsidR="00443388" w:rsidRPr="00C163A1" w:rsidRDefault="00443388" w:rsidP="00C163A1">
            <w:pPr>
              <w:pStyle w:val="TableParagraph"/>
              <w:kinsoku w:val="0"/>
              <w:overflowPunct w:val="0"/>
              <w:ind w:left="0"/>
              <w:jc w:val="center"/>
              <w:rPr>
                <w:sz w:val="22"/>
                <w:szCs w:val="22"/>
              </w:rPr>
            </w:pPr>
          </w:p>
        </w:tc>
        <w:tc>
          <w:tcPr>
            <w:tcW w:w="1743" w:type="dxa"/>
            <w:tcBorders>
              <w:top w:val="none" w:sz="6" w:space="0" w:color="auto"/>
              <w:left w:val="single" w:sz="4" w:space="0" w:color="000000"/>
              <w:bottom w:val="single" w:sz="4" w:space="0" w:color="000000"/>
              <w:right w:val="single" w:sz="4" w:space="0" w:color="000000"/>
            </w:tcBorders>
          </w:tcPr>
          <w:p w14:paraId="04AC149E" w14:textId="77777777" w:rsidR="00443388" w:rsidRPr="00C163A1" w:rsidRDefault="00443388" w:rsidP="00C163A1">
            <w:pPr>
              <w:pStyle w:val="TableParagraph"/>
              <w:kinsoku w:val="0"/>
              <w:overflowPunct w:val="0"/>
              <w:ind w:left="0"/>
              <w:jc w:val="center"/>
              <w:rPr>
                <w:sz w:val="22"/>
                <w:szCs w:val="22"/>
              </w:rPr>
            </w:pPr>
          </w:p>
        </w:tc>
        <w:tc>
          <w:tcPr>
            <w:tcW w:w="2302" w:type="dxa"/>
            <w:tcBorders>
              <w:top w:val="none" w:sz="6" w:space="0" w:color="auto"/>
              <w:left w:val="single" w:sz="4" w:space="0" w:color="000000"/>
              <w:bottom w:val="single" w:sz="4" w:space="0" w:color="000000"/>
              <w:right w:val="single" w:sz="4" w:space="0" w:color="000000"/>
            </w:tcBorders>
          </w:tcPr>
          <w:p w14:paraId="589F9AFC" w14:textId="77777777" w:rsidR="00443388" w:rsidRPr="00C163A1" w:rsidRDefault="00443388" w:rsidP="00C163A1">
            <w:pPr>
              <w:pStyle w:val="TableParagraph"/>
              <w:kinsoku w:val="0"/>
              <w:overflowPunct w:val="0"/>
              <w:ind w:left="0"/>
              <w:jc w:val="center"/>
              <w:rPr>
                <w:sz w:val="22"/>
                <w:szCs w:val="22"/>
              </w:rPr>
            </w:pPr>
          </w:p>
        </w:tc>
      </w:tr>
      <w:tr w:rsidR="00443388" w:rsidRPr="00AA44D4" w14:paraId="0575814E" w14:textId="77777777" w:rsidTr="00017027">
        <w:trPr>
          <w:trHeight w:val="239"/>
        </w:trPr>
        <w:tc>
          <w:tcPr>
            <w:tcW w:w="1968" w:type="dxa"/>
            <w:gridSpan w:val="3"/>
            <w:tcBorders>
              <w:top w:val="single" w:sz="4" w:space="0" w:color="000000"/>
              <w:left w:val="single" w:sz="4" w:space="0" w:color="000000"/>
              <w:bottom w:val="none" w:sz="6" w:space="0" w:color="auto"/>
              <w:right w:val="single" w:sz="4" w:space="0" w:color="000000"/>
            </w:tcBorders>
          </w:tcPr>
          <w:p w14:paraId="4EB7C72E" w14:textId="77777777" w:rsidR="00443388" w:rsidRPr="00AA44D4" w:rsidRDefault="00443388" w:rsidP="00C163A1">
            <w:pPr>
              <w:pStyle w:val="TableParagraph"/>
              <w:kinsoku w:val="0"/>
              <w:overflowPunct w:val="0"/>
              <w:spacing w:line="228" w:lineRule="exact"/>
              <w:jc w:val="both"/>
              <w:rPr>
                <w:sz w:val="22"/>
                <w:szCs w:val="22"/>
              </w:rPr>
            </w:pPr>
            <w:r w:rsidRPr="00AA44D4">
              <w:rPr>
                <w:sz w:val="22"/>
                <w:szCs w:val="22"/>
              </w:rPr>
              <w:t>Srednja</w:t>
            </w:r>
            <w:r w:rsidRPr="00AA44D4">
              <w:rPr>
                <w:spacing w:val="-2"/>
                <w:sz w:val="22"/>
                <w:szCs w:val="22"/>
              </w:rPr>
              <w:t xml:space="preserve"> </w:t>
            </w:r>
            <w:r w:rsidRPr="00AA44D4">
              <w:rPr>
                <w:sz w:val="22"/>
                <w:szCs w:val="22"/>
              </w:rPr>
              <w:t>promjena</w:t>
            </w:r>
            <w:r w:rsidRPr="00AA44D4">
              <w:rPr>
                <w:spacing w:val="-1"/>
                <w:sz w:val="22"/>
                <w:szCs w:val="22"/>
              </w:rPr>
              <w:t xml:space="preserve"> </w:t>
            </w:r>
            <w:r w:rsidRPr="00AA44D4">
              <w:rPr>
                <w:sz w:val="22"/>
                <w:szCs w:val="22"/>
              </w:rPr>
              <w:t>u</w:t>
            </w:r>
          </w:p>
        </w:tc>
        <w:tc>
          <w:tcPr>
            <w:tcW w:w="1739" w:type="dxa"/>
            <w:tcBorders>
              <w:top w:val="single" w:sz="4" w:space="0" w:color="000000"/>
              <w:left w:val="single" w:sz="4" w:space="0" w:color="000000"/>
              <w:bottom w:val="none" w:sz="6" w:space="0" w:color="auto"/>
              <w:right w:val="single" w:sz="4" w:space="0" w:color="000000"/>
            </w:tcBorders>
          </w:tcPr>
          <w:p w14:paraId="7B611948" w14:textId="77777777" w:rsidR="00443388" w:rsidRPr="00AA44D4" w:rsidRDefault="00443388" w:rsidP="00C163A1">
            <w:pPr>
              <w:pStyle w:val="TableParagraph"/>
              <w:kinsoku w:val="0"/>
              <w:overflowPunct w:val="0"/>
              <w:spacing w:line="228" w:lineRule="exact"/>
              <w:ind w:left="106"/>
              <w:jc w:val="center"/>
              <w:rPr>
                <w:sz w:val="22"/>
                <w:szCs w:val="22"/>
              </w:rPr>
            </w:pPr>
            <w:r w:rsidRPr="00AA44D4">
              <w:rPr>
                <w:sz w:val="22"/>
                <w:szCs w:val="22"/>
              </w:rPr>
              <w:t>+15,5</w:t>
            </w:r>
          </w:p>
        </w:tc>
        <w:tc>
          <w:tcPr>
            <w:tcW w:w="1740" w:type="dxa"/>
            <w:tcBorders>
              <w:top w:val="single" w:sz="4" w:space="0" w:color="000000"/>
              <w:left w:val="single" w:sz="4" w:space="0" w:color="000000"/>
              <w:bottom w:val="none" w:sz="6" w:space="0" w:color="auto"/>
              <w:right w:val="single" w:sz="4" w:space="0" w:color="000000"/>
            </w:tcBorders>
          </w:tcPr>
          <w:p w14:paraId="5713DCBC" w14:textId="77777777" w:rsidR="00443388" w:rsidRPr="00AA44D4" w:rsidRDefault="00443388" w:rsidP="00C163A1">
            <w:pPr>
              <w:pStyle w:val="TableParagraph"/>
              <w:kinsoku w:val="0"/>
              <w:overflowPunct w:val="0"/>
              <w:spacing w:line="228" w:lineRule="exact"/>
              <w:ind w:left="108"/>
              <w:jc w:val="center"/>
              <w:rPr>
                <w:sz w:val="22"/>
                <w:szCs w:val="22"/>
              </w:rPr>
            </w:pPr>
            <w:r w:rsidRPr="00AA44D4">
              <w:rPr>
                <w:sz w:val="22"/>
                <w:szCs w:val="22"/>
              </w:rPr>
              <w:t>+17,3</w:t>
            </w:r>
          </w:p>
        </w:tc>
        <w:tc>
          <w:tcPr>
            <w:tcW w:w="1743" w:type="dxa"/>
            <w:tcBorders>
              <w:top w:val="single" w:sz="4" w:space="0" w:color="000000"/>
              <w:left w:val="single" w:sz="4" w:space="0" w:color="000000"/>
              <w:bottom w:val="none" w:sz="6" w:space="0" w:color="auto"/>
              <w:right w:val="single" w:sz="4" w:space="0" w:color="000000"/>
            </w:tcBorders>
          </w:tcPr>
          <w:p w14:paraId="3008029F" w14:textId="77777777" w:rsidR="00443388" w:rsidRPr="00AA44D4" w:rsidRDefault="00443388" w:rsidP="00C163A1">
            <w:pPr>
              <w:pStyle w:val="TableParagraph"/>
              <w:kinsoku w:val="0"/>
              <w:overflowPunct w:val="0"/>
              <w:spacing w:line="228" w:lineRule="exact"/>
              <w:ind w:left="105"/>
              <w:jc w:val="center"/>
              <w:rPr>
                <w:sz w:val="22"/>
                <w:szCs w:val="22"/>
              </w:rPr>
            </w:pPr>
            <w:r w:rsidRPr="00AA44D4">
              <w:rPr>
                <w:sz w:val="22"/>
                <w:szCs w:val="22"/>
              </w:rPr>
              <w:t>+11,6</w:t>
            </w:r>
          </w:p>
        </w:tc>
        <w:tc>
          <w:tcPr>
            <w:tcW w:w="2302" w:type="dxa"/>
            <w:tcBorders>
              <w:top w:val="single" w:sz="4" w:space="0" w:color="000000"/>
              <w:left w:val="single" w:sz="4" w:space="0" w:color="000000"/>
              <w:bottom w:val="none" w:sz="6" w:space="0" w:color="auto"/>
              <w:right w:val="single" w:sz="4" w:space="0" w:color="000000"/>
            </w:tcBorders>
          </w:tcPr>
          <w:p w14:paraId="3E595DEF" w14:textId="77777777" w:rsidR="00443388" w:rsidRPr="00AA44D4" w:rsidRDefault="00443388" w:rsidP="00C163A1">
            <w:pPr>
              <w:pStyle w:val="TableParagraph"/>
              <w:kinsoku w:val="0"/>
              <w:overflowPunct w:val="0"/>
              <w:spacing w:line="228" w:lineRule="exact"/>
              <w:ind w:left="106"/>
              <w:jc w:val="center"/>
              <w:rPr>
                <w:sz w:val="22"/>
                <w:szCs w:val="22"/>
              </w:rPr>
            </w:pPr>
            <w:r w:rsidRPr="00AA44D4">
              <w:rPr>
                <w:sz w:val="22"/>
                <w:szCs w:val="22"/>
              </w:rPr>
              <w:t>+12,1</w:t>
            </w:r>
          </w:p>
        </w:tc>
      </w:tr>
      <w:tr w:rsidR="00443388" w:rsidRPr="00AA44D4" w14:paraId="14A8316B" w14:textId="77777777" w:rsidTr="00017027">
        <w:trPr>
          <w:trHeight w:val="253"/>
        </w:trPr>
        <w:tc>
          <w:tcPr>
            <w:tcW w:w="1153" w:type="dxa"/>
            <w:tcBorders>
              <w:top w:val="none" w:sz="6" w:space="0" w:color="auto"/>
              <w:left w:val="single" w:sz="4" w:space="0" w:color="000000"/>
              <w:bottom w:val="none" w:sz="6" w:space="0" w:color="auto"/>
              <w:right w:val="none" w:sz="6" w:space="0" w:color="auto"/>
            </w:tcBorders>
          </w:tcPr>
          <w:p w14:paraId="07EE3AE5" w14:textId="77777777" w:rsidR="00443388" w:rsidRPr="00AA44D4" w:rsidRDefault="00443388" w:rsidP="00C163A1">
            <w:pPr>
              <w:pStyle w:val="TableParagraph"/>
              <w:kinsoku w:val="0"/>
              <w:overflowPunct w:val="0"/>
              <w:spacing w:line="243" w:lineRule="exact"/>
              <w:jc w:val="both"/>
              <w:rPr>
                <w:sz w:val="22"/>
                <w:szCs w:val="22"/>
              </w:rPr>
            </w:pPr>
            <w:r w:rsidRPr="00AA44D4">
              <w:rPr>
                <w:sz w:val="22"/>
                <w:szCs w:val="22"/>
              </w:rPr>
              <w:t>BCVA-u</w:t>
            </w:r>
          </w:p>
        </w:tc>
        <w:tc>
          <w:tcPr>
            <w:tcW w:w="303" w:type="dxa"/>
            <w:tcBorders>
              <w:top w:val="none" w:sz="6" w:space="0" w:color="auto"/>
              <w:left w:val="none" w:sz="6" w:space="0" w:color="auto"/>
              <w:bottom w:val="none" w:sz="6" w:space="0" w:color="auto"/>
              <w:right w:val="none" w:sz="6" w:space="0" w:color="auto"/>
            </w:tcBorders>
          </w:tcPr>
          <w:p w14:paraId="59562773" w14:textId="77777777" w:rsidR="00443388" w:rsidRPr="00AA44D4" w:rsidRDefault="00443388" w:rsidP="00C163A1">
            <w:pPr>
              <w:pStyle w:val="TableParagraph"/>
              <w:kinsoku w:val="0"/>
              <w:overflowPunct w:val="0"/>
              <w:spacing w:line="243" w:lineRule="exact"/>
              <w:ind w:left="142"/>
              <w:jc w:val="both"/>
              <w:rPr>
                <w:sz w:val="22"/>
                <w:szCs w:val="22"/>
              </w:rPr>
            </w:pPr>
            <w:r w:rsidRPr="00AA44D4">
              <w:rPr>
                <w:sz w:val="22"/>
                <w:szCs w:val="22"/>
              </w:rPr>
              <w:t>u</w:t>
            </w:r>
          </w:p>
        </w:tc>
        <w:tc>
          <w:tcPr>
            <w:tcW w:w="512" w:type="dxa"/>
            <w:tcBorders>
              <w:top w:val="none" w:sz="6" w:space="0" w:color="auto"/>
              <w:left w:val="none" w:sz="6" w:space="0" w:color="auto"/>
              <w:bottom w:val="none" w:sz="6" w:space="0" w:color="auto"/>
              <w:right w:val="single" w:sz="4" w:space="0" w:color="000000"/>
            </w:tcBorders>
          </w:tcPr>
          <w:p w14:paraId="593452D3" w14:textId="77777777" w:rsidR="00443388" w:rsidRPr="00AA44D4" w:rsidRDefault="00443388" w:rsidP="00C163A1">
            <w:pPr>
              <w:pStyle w:val="TableParagraph"/>
              <w:kinsoku w:val="0"/>
              <w:overflowPunct w:val="0"/>
              <w:spacing w:line="243" w:lineRule="exact"/>
              <w:ind w:left="0" w:right="99"/>
              <w:jc w:val="both"/>
              <w:rPr>
                <w:sz w:val="22"/>
                <w:szCs w:val="22"/>
              </w:rPr>
            </w:pPr>
            <w:r w:rsidRPr="00AA44D4">
              <w:rPr>
                <w:sz w:val="22"/>
                <w:szCs w:val="22"/>
              </w:rPr>
              <w:t>24.</w:t>
            </w:r>
          </w:p>
        </w:tc>
        <w:tc>
          <w:tcPr>
            <w:tcW w:w="1739" w:type="dxa"/>
            <w:tcBorders>
              <w:top w:val="none" w:sz="6" w:space="0" w:color="auto"/>
              <w:left w:val="single" w:sz="4" w:space="0" w:color="000000"/>
              <w:bottom w:val="none" w:sz="6" w:space="0" w:color="auto"/>
              <w:right w:val="single" w:sz="4" w:space="0" w:color="000000"/>
            </w:tcBorders>
          </w:tcPr>
          <w:p w14:paraId="475A3FA5" w14:textId="77777777" w:rsidR="00443388" w:rsidRPr="00AA44D4" w:rsidRDefault="00443388" w:rsidP="00C163A1">
            <w:pPr>
              <w:pStyle w:val="TableParagraph"/>
              <w:kinsoku w:val="0"/>
              <w:overflowPunct w:val="0"/>
              <w:spacing w:line="243" w:lineRule="exact"/>
              <w:ind w:left="106"/>
              <w:jc w:val="center"/>
              <w:rPr>
                <w:sz w:val="22"/>
                <w:szCs w:val="22"/>
              </w:rPr>
            </w:pPr>
            <w:r w:rsidRPr="00AA44D4">
              <w:rPr>
                <w:sz w:val="22"/>
                <w:szCs w:val="22"/>
              </w:rPr>
              <w:t>(13,91)</w:t>
            </w:r>
          </w:p>
        </w:tc>
        <w:tc>
          <w:tcPr>
            <w:tcW w:w="1740" w:type="dxa"/>
            <w:tcBorders>
              <w:top w:val="none" w:sz="6" w:space="0" w:color="auto"/>
              <w:left w:val="single" w:sz="4" w:space="0" w:color="000000"/>
              <w:bottom w:val="none" w:sz="6" w:space="0" w:color="auto"/>
              <w:right w:val="single" w:sz="4" w:space="0" w:color="000000"/>
            </w:tcBorders>
          </w:tcPr>
          <w:p w14:paraId="6C48725B" w14:textId="77777777" w:rsidR="00443388" w:rsidRPr="00AA44D4" w:rsidRDefault="00443388" w:rsidP="00C163A1">
            <w:pPr>
              <w:pStyle w:val="TableParagraph"/>
              <w:kinsoku w:val="0"/>
              <w:overflowPunct w:val="0"/>
              <w:spacing w:line="243" w:lineRule="exact"/>
              <w:ind w:left="108"/>
              <w:jc w:val="center"/>
              <w:rPr>
                <w:sz w:val="22"/>
                <w:szCs w:val="22"/>
              </w:rPr>
            </w:pPr>
            <w:r w:rsidRPr="00AA44D4">
              <w:rPr>
                <w:sz w:val="22"/>
                <w:szCs w:val="22"/>
              </w:rPr>
              <w:t>(12,61)</w:t>
            </w:r>
          </w:p>
        </w:tc>
        <w:tc>
          <w:tcPr>
            <w:tcW w:w="1743" w:type="dxa"/>
            <w:tcBorders>
              <w:top w:val="none" w:sz="6" w:space="0" w:color="auto"/>
              <w:left w:val="single" w:sz="4" w:space="0" w:color="000000"/>
              <w:bottom w:val="none" w:sz="6" w:space="0" w:color="auto"/>
              <w:right w:val="single" w:sz="4" w:space="0" w:color="000000"/>
            </w:tcBorders>
          </w:tcPr>
          <w:p w14:paraId="32580FF6" w14:textId="77777777" w:rsidR="00443388" w:rsidRPr="00AA44D4" w:rsidRDefault="00443388" w:rsidP="00C163A1">
            <w:pPr>
              <w:pStyle w:val="TableParagraph"/>
              <w:kinsoku w:val="0"/>
              <w:overflowPunct w:val="0"/>
              <w:spacing w:line="243" w:lineRule="exact"/>
              <w:ind w:left="105"/>
              <w:jc w:val="center"/>
              <w:rPr>
                <w:sz w:val="22"/>
                <w:szCs w:val="22"/>
              </w:rPr>
            </w:pPr>
            <w:r w:rsidRPr="00AA44D4">
              <w:rPr>
                <w:sz w:val="22"/>
                <w:szCs w:val="22"/>
              </w:rPr>
              <w:t>(16,09)</w:t>
            </w:r>
          </w:p>
        </w:tc>
        <w:tc>
          <w:tcPr>
            <w:tcW w:w="2302" w:type="dxa"/>
            <w:tcBorders>
              <w:top w:val="none" w:sz="6" w:space="0" w:color="auto"/>
              <w:left w:val="single" w:sz="4" w:space="0" w:color="000000"/>
              <w:bottom w:val="none" w:sz="6" w:space="0" w:color="auto"/>
              <w:right w:val="single" w:sz="4" w:space="0" w:color="000000"/>
            </w:tcBorders>
          </w:tcPr>
          <w:p w14:paraId="7769106E" w14:textId="77777777" w:rsidR="00443388" w:rsidRPr="00AA44D4" w:rsidRDefault="00443388" w:rsidP="00C163A1">
            <w:pPr>
              <w:pStyle w:val="TableParagraph"/>
              <w:kinsoku w:val="0"/>
              <w:overflowPunct w:val="0"/>
              <w:spacing w:line="243" w:lineRule="exact"/>
              <w:ind w:left="106"/>
              <w:jc w:val="center"/>
              <w:rPr>
                <w:sz w:val="22"/>
                <w:szCs w:val="22"/>
              </w:rPr>
            </w:pPr>
            <w:r w:rsidRPr="00AA44D4">
              <w:rPr>
                <w:sz w:val="22"/>
                <w:szCs w:val="22"/>
              </w:rPr>
              <w:t>(18,60)</w:t>
            </w:r>
          </w:p>
        </w:tc>
      </w:tr>
      <w:tr w:rsidR="00443388" w:rsidRPr="00AA44D4" w14:paraId="64D32704" w14:textId="77777777" w:rsidTr="00017027">
        <w:trPr>
          <w:trHeight w:val="248"/>
        </w:trPr>
        <w:tc>
          <w:tcPr>
            <w:tcW w:w="1968" w:type="dxa"/>
            <w:gridSpan w:val="3"/>
            <w:tcBorders>
              <w:top w:val="none" w:sz="6" w:space="0" w:color="auto"/>
              <w:left w:val="single" w:sz="4" w:space="0" w:color="000000"/>
              <w:bottom w:val="none" w:sz="6" w:space="0" w:color="auto"/>
              <w:right w:val="single" w:sz="4" w:space="0" w:color="000000"/>
            </w:tcBorders>
          </w:tcPr>
          <w:p w14:paraId="137C8740" w14:textId="77777777" w:rsidR="00443388" w:rsidRPr="00AA44D4" w:rsidRDefault="00443388" w:rsidP="00C163A1">
            <w:pPr>
              <w:pStyle w:val="TableParagraph"/>
              <w:kinsoku w:val="0"/>
              <w:overflowPunct w:val="0"/>
              <w:spacing w:before="1" w:line="237" w:lineRule="exact"/>
              <w:jc w:val="both"/>
              <w:rPr>
                <w:sz w:val="22"/>
                <w:szCs w:val="22"/>
                <w:vertAlign w:val="superscript"/>
              </w:rPr>
            </w:pPr>
            <w:r w:rsidRPr="00AA44D4">
              <w:rPr>
                <w:sz w:val="22"/>
                <w:szCs w:val="22"/>
              </w:rPr>
              <w:t>mjesecu</w:t>
            </w:r>
            <w:r w:rsidRPr="00AA44D4">
              <w:rPr>
                <w:sz w:val="22"/>
                <w:szCs w:val="22"/>
                <w:vertAlign w:val="superscript"/>
              </w:rPr>
              <w:t>b</w:t>
            </w:r>
          </w:p>
        </w:tc>
        <w:tc>
          <w:tcPr>
            <w:tcW w:w="1739" w:type="dxa"/>
            <w:tcBorders>
              <w:top w:val="none" w:sz="6" w:space="0" w:color="auto"/>
              <w:left w:val="single" w:sz="4" w:space="0" w:color="000000"/>
              <w:bottom w:val="none" w:sz="6" w:space="0" w:color="auto"/>
              <w:right w:val="single" w:sz="4" w:space="0" w:color="000000"/>
            </w:tcBorders>
          </w:tcPr>
          <w:p w14:paraId="2B5D70A0" w14:textId="77777777" w:rsidR="00443388" w:rsidRPr="00C163A1" w:rsidRDefault="00443388" w:rsidP="00C163A1">
            <w:pPr>
              <w:pStyle w:val="TableParagraph"/>
              <w:kinsoku w:val="0"/>
              <w:overflowPunct w:val="0"/>
              <w:ind w:left="0"/>
              <w:jc w:val="center"/>
              <w:rPr>
                <w:sz w:val="22"/>
                <w:szCs w:val="22"/>
              </w:rPr>
            </w:pPr>
          </w:p>
        </w:tc>
        <w:tc>
          <w:tcPr>
            <w:tcW w:w="1740" w:type="dxa"/>
            <w:tcBorders>
              <w:top w:val="none" w:sz="6" w:space="0" w:color="auto"/>
              <w:left w:val="single" w:sz="4" w:space="0" w:color="000000"/>
              <w:bottom w:val="none" w:sz="6" w:space="0" w:color="auto"/>
              <w:right w:val="single" w:sz="4" w:space="0" w:color="000000"/>
            </w:tcBorders>
          </w:tcPr>
          <w:p w14:paraId="3AB683D1" w14:textId="77777777" w:rsidR="00443388" w:rsidRPr="00C163A1" w:rsidRDefault="00443388" w:rsidP="00C163A1">
            <w:pPr>
              <w:pStyle w:val="TableParagraph"/>
              <w:kinsoku w:val="0"/>
              <w:overflowPunct w:val="0"/>
              <w:ind w:left="0"/>
              <w:jc w:val="center"/>
              <w:rPr>
                <w:sz w:val="22"/>
                <w:szCs w:val="22"/>
              </w:rPr>
            </w:pPr>
          </w:p>
        </w:tc>
        <w:tc>
          <w:tcPr>
            <w:tcW w:w="1743" w:type="dxa"/>
            <w:tcBorders>
              <w:top w:val="none" w:sz="6" w:space="0" w:color="auto"/>
              <w:left w:val="single" w:sz="4" w:space="0" w:color="000000"/>
              <w:bottom w:val="none" w:sz="6" w:space="0" w:color="auto"/>
              <w:right w:val="single" w:sz="4" w:space="0" w:color="000000"/>
            </w:tcBorders>
          </w:tcPr>
          <w:p w14:paraId="06EBACAA" w14:textId="77777777" w:rsidR="00443388" w:rsidRPr="00C163A1" w:rsidRDefault="00443388" w:rsidP="00C163A1">
            <w:pPr>
              <w:pStyle w:val="TableParagraph"/>
              <w:kinsoku w:val="0"/>
              <w:overflowPunct w:val="0"/>
              <w:ind w:left="0"/>
              <w:jc w:val="center"/>
              <w:rPr>
                <w:sz w:val="22"/>
                <w:szCs w:val="22"/>
              </w:rPr>
            </w:pPr>
          </w:p>
        </w:tc>
        <w:tc>
          <w:tcPr>
            <w:tcW w:w="2302" w:type="dxa"/>
            <w:tcBorders>
              <w:top w:val="none" w:sz="6" w:space="0" w:color="auto"/>
              <w:left w:val="single" w:sz="4" w:space="0" w:color="000000"/>
              <w:bottom w:val="none" w:sz="6" w:space="0" w:color="auto"/>
              <w:right w:val="single" w:sz="4" w:space="0" w:color="000000"/>
            </w:tcBorders>
          </w:tcPr>
          <w:p w14:paraId="1A4BB107" w14:textId="77777777" w:rsidR="00443388" w:rsidRPr="00C163A1" w:rsidRDefault="00443388" w:rsidP="00C163A1">
            <w:pPr>
              <w:pStyle w:val="TableParagraph"/>
              <w:kinsoku w:val="0"/>
              <w:overflowPunct w:val="0"/>
              <w:ind w:left="0"/>
              <w:jc w:val="center"/>
              <w:rPr>
                <w:sz w:val="22"/>
                <w:szCs w:val="22"/>
              </w:rPr>
            </w:pPr>
          </w:p>
        </w:tc>
      </w:tr>
      <w:tr w:rsidR="00443388" w:rsidRPr="00AA44D4" w14:paraId="13BCD369" w14:textId="77777777" w:rsidTr="00017027">
        <w:trPr>
          <w:trHeight w:val="232"/>
        </w:trPr>
        <w:tc>
          <w:tcPr>
            <w:tcW w:w="1968" w:type="dxa"/>
            <w:gridSpan w:val="3"/>
            <w:tcBorders>
              <w:top w:val="none" w:sz="6" w:space="0" w:color="auto"/>
              <w:left w:val="single" w:sz="4" w:space="0" w:color="000000"/>
              <w:bottom w:val="single" w:sz="4" w:space="0" w:color="000000"/>
              <w:right w:val="single" w:sz="4" w:space="0" w:color="000000"/>
            </w:tcBorders>
          </w:tcPr>
          <w:p w14:paraId="138CBD9D" w14:textId="77777777" w:rsidR="00443388" w:rsidRPr="00AA44D4" w:rsidRDefault="00443388" w:rsidP="00C163A1">
            <w:pPr>
              <w:pStyle w:val="TableParagraph"/>
              <w:kinsoku w:val="0"/>
              <w:overflowPunct w:val="0"/>
              <w:spacing w:line="221" w:lineRule="exact"/>
              <w:jc w:val="both"/>
              <w:rPr>
                <w:sz w:val="22"/>
                <w:szCs w:val="22"/>
              </w:rPr>
            </w:pPr>
            <w:r w:rsidRPr="00AA44D4">
              <w:rPr>
                <w:sz w:val="22"/>
                <w:szCs w:val="22"/>
              </w:rPr>
              <w:t>(znakovi)(SD)</w:t>
            </w:r>
          </w:p>
        </w:tc>
        <w:tc>
          <w:tcPr>
            <w:tcW w:w="1739" w:type="dxa"/>
            <w:tcBorders>
              <w:top w:val="none" w:sz="6" w:space="0" w:color="auto"/>
              <w:left w:val="single" w:sz="4" w:space="0" w:color="000000"/>
              <w:bottom w:val="single" w:sz="4" w:space="0" w:color="000000"/>
              <w:right w:val="single" w:sz="4" w:space="0" w:color="000000"/>
            </w:tcBorders>
          </w:tcPr>
          <w:p w14:paraId="1952FEDD" w14:textId="77777777" w:rsidR="00443388" w:rsidRPr="00C163A1" w:rsidRDefault="00443388" w:rsidP="00C163A1">
            <w:pPr>
              <w:pStyle w:val="TableParagraph"/>
              <w:kinsoku w:val="0"/>
              <w:overflowPunct w:val="0"/>
              <w:ind w:left="0"/>
              <w:jc w:val="center"/>
              <w:rPr>
                <w:sz w:val="22"/>
                <w:szCs w:val="22"/>
              </w:rPr>
            </w:pPr>
          </w:p>
        </w:tc>
        <w:tc>
          <w:tcPr>
            <w:tcW w:w="1740" w:type="dxa"/>
            <w:tcBorders>
              <w:top w:val="none" w:sz="6" w:space="0" w:color="auto"/>
              <w:left w:val="single" w:sz="4" w:space="0" w:color="000000"/>
              <w:bottom w:val="single" w:sz="4" w:space="0" w:color="000000"/>
              <w:right w:val="single" w:sz="4" w:space="0" w:color="000000"/>
            </w:tcBorders>
          </w:tcPr>
          <w:p w14:paraId="20081B0F" w14:textId="77777777" w:rsidR="00443388" w:rsidRPr="00C163A1" w:rsidRDefault="00443388" w:rsidP="00C163A1">
            <w:pPr>
              <w:pStyle w:val="TableParagraph"/>
              <w:kinsoku w:val="0"/>
              <w:overflowPunct w:val="0"/>
              <w:ind w:left="0"/>
              <w:jc w:val="center"/>
              <w:rPr>
                <w:sz w:val="22"/>
                <w:szCs w:val="22"/>
              </w:rPr>
            </w:pPr>
          </w:p>
        </w:tc>
        <w:tc>
          <w:tcPr>
            <w:tcW w:w="1743" w:type="dxa"/>
            <w:tcBorders>
              <w:top w:val="none" w:sz="6" w:space="0" w:color="auto"/>
              <w:left w:val="single" w:sz="4" w:space="0" w:color="000000"/>
              <w:bottom w:val="single" w:sz="4" w:space="0" w:color="000000"/>
              <w:right w:val="single" w:sz="4" w:space="0" w:color="000000"/>
            </w:tcBorders>
          </w:tcPr>
          <w:p w14:paraId="7202DFD2" w14:textId="77777777" w:rsidR="00443388" w:rsidRPr="00C163A1" w:rsidRDefault="00443388" w:rsidP="00C163A1">
            <w:pPr>
              <w:pStyle w:val="TableParagraph"/>
              <w:kinsoku w:val="0"/>
              <w:overflowPunct w:val="0"/>
              <w:ind w:left="0"/>
              <w:jc w:val="center"/>
              <w:rPr>
                <w:sz w:val="22"/>
                <w:szCs w:val="22"/>
              </w:rPr>
            </w:pPr>
          </w:p>
        </w:tc>
        <w:tc>
          <w:tcPr>
            <w:tcW w:w="2302" w:type="dxa"/>
            <w:tcBorders>
              <w:top w:val="none" w:sz="6" w:space="0" w:color="auto"/>
              <w:left w:val="single" w:sz="4" w:space="0" w:color="000000"/>
              <w:bottom w:val="single" w:sz="4" w:space="0" w:color="000000"/>
              <w:right w:val="single" w:sz="4" w:space="0" w:color="000000"/>
            </w:tcBorders>
          </w:tcPr>
          <w:p w14:paraId="73515F2A" w14:textId="77777777" w:rsidR="00443388" w:rsidRPr="00C163A1" w:rsidRDefault="00443388" w:rsidP="00C163A1">
            <w:pPr>
              <w:pStyle w:val="TableParagraph"/>
              <w:kinsoku w:val="0"/>
              <w:overflowPunct w:val="0"/>
              <w:ind w:left="0"/>
              <w:jc w:val="center"/>
              <w:rPr>
                <w:sz w:val="22"/>
                <w:szCs w:val="22"/>
              </w:rPr>
            </w:pPr>
          </w:p>
        </w:tc>
      </w:tr>
      <w:tr w:rsidR="00443388" w:rsidRPr="00AA44D4" w14:paraId="3E5748C3" w14:textId="77777777" w:rsidTr="00017027">
        <w:trPr>
          <w:trHeight w:val="736"/>
        </w:trPr>
        <w:tc>
          <w:tcPr>
            <w:tcW w:w="1968" w:type="dxa"/>
            <w:gridSpan w:val="3"/>
            <w:tcBorders>
              <w:top w:val="single" w:sz="4" w:space="0" w:color="000000"/>
              <w:left w:val="single" w:sz="4" w:space="0" w:color="000000"/>
              <w:bottom w:val="single" w:sz="4" w:space="0" w:color="000000"/>
              <w:right w:val="single" w:sz="4" w:space="0" w:color="000000"/>
            </w:tcBorders>
          </w:tcPr>
          <w:p w14:paraId="4E070E14" w14:textId="77777777" w:rsidR="00443388" w:rsidRPr="00AA44D4" w:rsidRDefault="00443388" w:rsidP="00AA44D4">
            <w:pPr>
              <w:pStyle w:val="TableParagraph"/>
              <w:kinsoku w:val="0"/>
              <w:overflowPunct w:val="0"/>
              <w:spacing w:line="252" w:lineRule="exact"/>
              <w:ind w:right="90"/>
              <w:jc w:val="both"/>
              <w:rPr>
                <w:sz w:val="22"/>
                <w:szCs w:val="22"/>
              </w:rPr>
            </w:pPr>
            <w:r w:rsidRPr="00AA44D4">
              <w:rPr>
                <w:sz w:val="22"/>
                <w:szCs w:val="22"/>
              </w:rPr>
              <w:t>Povećanje</w:t>
            </w:r>
            <w:r w:rsidRPr="00AA44D4">
              <w:rPr>
                <w:spacing w:val="1"/>
                <w:sz w:val="22"/>
                <w:szCs w:val="22"/>
              </w:rPr>
              <w:t xml:space="preserve"> </w:t>
            </w:r>
            <w:r w:rsidRPr="00AA44D4">
              <w:rPr>
                <w:sz w:val="22"/>
                <w:szCs w:val="22"/>
              </w:rPr>
              <w:t>od</w:t>
            </w:r>
            <w:r w:rsidRPr="00AA44D4">
              <w:rPr>
                <w:spacing w:val="1"/>
                <w:sz w:val="22"/>
                <w:szCs w:val="22"/>
              </w:rPr>
              <w:t xml:space="preserve"> </w:t>
            </w:r>
            <w:r w:rsidRPr="00AA44D4">
              <w:rPr>
                <w:sz w:val="22"/>
                <w:szCs w:val="22"/>
              </w:rPr>
              <w:t>≥15</w:t>
            </w:r>
            <w:r w:rsidRPr="00AA44D4">
              <w:rPr>
                <w:spacing w:val="1"/>
                <w:sz w:val="22"/>
                <w:szCs w:val="22"/>
              </w:rPr>
              <w:t xml:space="preserve"> </w:t>
            </w:r>
            <w:r w:rsidRPr="00AA44D4">
              <w:rPr>
                <w:sz w:val="22"/>
                <w:szCs w:val="22"/>
              </w:rPr>
              <w:t>znakova</w:t>
            </w:r>
            <w:r w:rsidRPr="00AA44D4">
              <w:rPr>
                <w:spacing w:val="-4"/>
                <w:sz w:val="22"/>
                <w:szCs w:val="22"/>
              </w:rPr>
              <w:t xml:space="preserve"> </w:t>
            </w:r>
            <w:r w:rsidRPr="00AA44D4">
              <w:rPr>
                <w:sz w:val="22"/>
                <w:szCs w:val="22"/>
              </w:rPr>
              <w:t>u</w:t>
            </w:r>
            <w:r w:rsidRPr="00AA44D4">
              <w:rPr>
                <w:spacing w:val="-13"/>
                <w:sz w:val="22"/>
                <w:szCs w:val="22"/>
              </w:rPr>
              <w:t xml:space="preserve"> </w:t>
            </w:r>
            <w:r w:rsidRPr="00AA44D4">
              <w:rPr>
                <w:sz w:val="22"/>
                <w:szCs w:val="22"/>
              </w:rPr>
              <w:t>BCVA-u</w:t>
            </w:r>
            <w:r w:rsidRPr="00AA44D4">
              <w:rPr>
                <w:spacing w:val="-52"/>
                <w:sz w:val="22"/>
                <w:szCs w:val="22"/>
              </w:rPr>
              <w:t xml:space="preserve"> </w:t>
            </w:r>
            <w:r w:rsidRPr="00AA44D4">
              <w:rPr>
                <w:sz w:val="22"/>
                <w:szCs w:val="22"/>
              </w:rPr>
              <w:t>u</w:t>
            </w:r>
            <w:r w:rsidRPr="00AA44D4">
              <w:rPr>
                <w:spacing w:val="-1"/>
                <w:sz w:val="22"/>
                <w:szCs w:val="22"/>
              </w:rPr>
              <w:t xml:space="preserve"> </w:t>
            </w:r>
            <w:r w:rsidRPr="00AA44D4">
              <w:rPr>
                <w:sz w:val="22"/>
                <w:szCs w:val="22"/>
              </w:rPr>
              <w:t>24. mjesecu</w:t>
            </w:r>
            <w:r w:rsidRPr="00AA44D4">
              <w:rPr>
                <w:spacing w:val="-5"/>
                <w:sz w:val="22"/>
                <w:szCs w:val="22"/>
              </w:rPr>
              <w:t xml:space="preserve"> </w:t>
            </w:r>
            <w:r w:rsidRPr="00AA44D4">
              <w:rPr>
                <w:sz w:val="22"/>
                <w:szCs w:val="22"/>
              </w:rPr>
              <w:t>(%)</w:t>
            </w:r>
          </w:p>
        </w:tc>
        <w:tc>
          <w:tcPr>
            <w:tcW w:w="1739" w:type="dxa"/>
            <w:tcBorders>
              <w:top w:val="single" w:sz="4" w:space="0" w:color="000000"/>
              <w:left w:val="single" w:sz="4" w:space="0" w:color="000000"/>
              <w:bottom w:val="single" w:sz="4" w:space="0" w:color="000000"/>
              <w:right w:val="single" w:sz="4" w:space="0" w:color="000000"/>
            </w:tcBorders>
          </w:tcPr>
          <w:p w14:paraId="7FB3F22C" w14:textId="77777777" w:rsidR="00443388" w:rsidRPr="00AA44D4" w:rsidRDefault="00443388" w:rsidP="00C163A1">
            <w:pPr>
              <w:pStyle w:val="TableParagraph"/>
              <w:kinsoku w:val="0"/>
              <w:overflowPunct w:val="0"/>
              <w:spacing w:line="247" w:lineRule="exact"/>
              <w:ind w:left="106"/>
              <w:jc w:val="center"/>
              <w:rPr>
                <w:sz w:val="22"/>
                <w:szCs w:val="22"/>
              </w:rPr>
            </w:pPr>
            <w:r w:rsidRPr="00AA44D4">
              <w:rPr>
                <w:sz w:val="22"/>
                <w:szCs w:val="22"/>
              </w:rPr>
              <w:t>52,8</w:t>
            </w:r>
          </w:p>
        </w:tc>
        <w:tc>
          <w:tcPr>
            <w:tcW w:w="1740" w:type="dxa"/>
            <w:tcBorders>
              <w:top w:val="single" w:sz="4" w:space="0" w:color="000000"/>
              <w:left w:val="single" w:sz="4" w:space="0" w:color="000000"/>
              <w:bottom w:val="single" w:sz="4" w:space="0" w:color="000000"/>
              <w:right w:val="single" w:sz="4" w:space="0" w:color="000000"/>
            </w:tcBorders>
          </w:tcPr>
          <w:p w14:paraId="355E8B2E" w14:textId="77777777" w:rsidR="00443388" w:rsidRPr="00AA44D4" w:rsidRDefault="00443388" w:rsidP="00C163A1">
            <w:pPr>
              <w:pStyle w:val="TableParagraph"/>
              <w:kinsoku w:val="0"/>
              <w:overflowPunct w:val="0"/>
              <w:spacing w:line="247" w:lineRule="exact"/>
              <w:ind w:left="108"/>
              <w:jc w:val="center"/>
              <w:rPr>
                <w:sz w:val="22"/>
                <w:szCs w:val="22"/>
              </w:rPr>
            </w:pPr>
            <w:r w:rsidRPr="00AA44D4">
              <w:rPr>
                <w:sz w:val="22"/>
                <w:szCs w:val="22"/>
              </w:rPr>
              <w:t>59,6</w:t>
            </w:r>
          </w:p>
        </w:tc>
        <w:tc>
          <w:tcPr>
            <w:tcW w:w="1743" w:type="dxa"/>
            <w:tcBorders>
              <w:top w:val="single" w:sz="4" w:space="0" w:color="000000"/>
              <w:left w:val="single" w:sz="4" w:space="0" w:color="000000"/>
              <w:bottom w:val="single" w:sz="4" w:space="0" w:color="000000"/>
              <w:right w:val="single" w:sz="4" w:space="0" w:color="000000"/>
            </w:tcBorders>
          </w:tcPr>
          <w:p w14:paraId="070E2DAB" w14:textId="77777777" w:rsidR="00443388" w:rsidRPr="00AA44D4" w:rsidRDefault="00443388" w:rsidP="00C163A1">
            <w:pPr>
              <w:pStyle w:val="TableParagraph"/>
              <w:kinsoku w:val="0"/>
              <w:overflowPunct w:val="0"/>
              <w:spacing w:line="247" w:lineRule="exact"/>
              <w:ind w:left="105"/>
              <w:jc w:val="center"/>
              <w:rPr>
                <w:sz w:val="22"/>
                <w:szCs w:val="22"/>
              </w:rPr>
            </w:pPr>
            <w:r w:rsidRPr="00AA44D4">
              <w:rPr>
                <w:sz w:val="22"/>
                <w:szCs w:val="22"/>
              </w:rPr>
              <w:t>43,3</w:t>
            </w:r>
          </w:p>
        </w:tc>
        <w:tc>
          <w:tcPr>
            <w:tcW w:w="2302" w:type="dxa"/>
            <w:tcBorders>
              <w:top w:val="single" w:sz="4" w:space="0" w:color="000000"/>
              <w:left w:val="single" w:sz="4" w:space="0" w:color="000000"/>
              <w:bottom w:val="single" w:sz="4" w:space="0" w:color="000000"/>
              <w:right w:val="single" w:sz="4" w:space="0" w:color="000000"/>
            </w:tcBorders>
          </w:tcPr>
          <w:p w14:paraId="45FAB750" w14:textId="77777777" w:rsidR="00443388" w:rsidRPr="00AA44D4" w:rsidRDefault="00443388" w:rsidP="00C163A1">
            <w:pPr>
              <w:pStyle w:val="TableParagraph"/>
              <w:kinsoku w:val="0"/>
              <w:overflowPunct w:val="0"/>
              <w:spacing w:line="247" w:lineRule="exact"/>
              <w:ind w:left="106"/>
              <w:jc w:val="center"/>
              <w:rPr>
                <w:sz w:val="22"/>
                <w:szCs w:val="22"/>
              </w:rPr>
            </w:pPr>
            <w:r w:rsidRPr="00AA44D4">
              <w:rPr>
                <w:sz w:val="22"/>
                <w:szCs w:val="22"/>
              </w:rPr>
              <w:t>49,2</w:t>
            </w:r>
          </w:p>
        </w:tc>
      </w:tr>
      <w:tr w:rsidR="00443388" w:rsidRPr="00AA44D4" w14:paraId="2619AB5E" w14:textId="77777777" w:rsidTr="00017027">
        <w:trPr>
          <w:trHeight w:val="241"/>
        </w:trPr>
        <w:tc>
          <w:tcPr>
            <w:tcW w:w="1153" w:type="dxa"/>
            <w:tcBorders>
              <w:top w:val="single" w:sz="4" w:space="0" w:color="000000"/>
              <w:left w:val="single" w:sz="4" w:space="0" w:color="000000"/>
              <w:bottom w:val="none" w:sz="6" w:space="0" w:color="auto"/>
              <w:right w:val="none" w:sz="6" w:space="0" w:color="auto"/>
            </w:tcBorders>
          </w:tcPr>
          <w:p w14:paraId="358F2C5E" w14:textId="77777777" w:rsidR="00443388" w:rsidRPr="00AA44D4" w:rsidRDefault="00443388" w:rsidP="00C163A1">
            <w:pPr>
              <w:pStyle w:val="TableParagraph"/>
              <w:kinsoku w:val="0"/>
              <w:overflowPunct w:val="0"/>
              <w:spacing w:line="231" w:lineRule="exact"/>
              <w:jc w:val="both"/>
              <w:rPr>
                <w:sz w:val="22"/>
                <w:szCs w:val="22"/>
              </w:rPr>
            </w:pPr>
            <w:r w:rsidRPr="00AA44D4">
              <w:rPr>
                <w:sz w:val="22"/>
                <w:szCs w:val="22"/>
              </w:rPr>
              <w:t>Srednji</w:t>
            </w:r>
          </w:p>
        </w:tc>
        <w:tc>
          <w:tcPr>
            <w:tcW w:w="303" w:type="dxa"/>
            <w:tcBorders>
              <w:top w:val="single" w:sz="4" w:space="0" w:color="000000"/>
              <w:left w:val="none" w:sz="6" w:space="0" w:color="auto"/>
              <w:bottom w:val="none" w:sz="6" w:space="0" w:color="auto"/>
              <w:right w:val="none" w:sz="6" w:space="0" w:color="auto"/>
            </w:tcBorders>
          </w:tcPr>
          <w:p w14:paraId="50A5EF95" w14:textId="77777777" w:rsidR="00443388" w:rsidRPr="00C163A1" w:rsidRDefault="00443388" w:rsidP="00C163A1">
            <w:pPr>
              <w:pStyle w:val="TableParagraph"/>
              <w:kinsoku w:val="0"/>
              <w:overflowPunct w:val="0"/>
              <w:ind w:left="0"/>
              <w:jc w:val="both"/>
              <w:rPr>
                <w:sz w:val="22"/>
                <w:szCs w:val="22"/>
              </w:rPr>
            </w:pPr>
          </w:p>
        </w:tc>
        <w:tc>
          <w:tcPr>
            <w:tcW w:w="512" w:type="dxa"/>
            <w:tcBorders>
              <w:top w:val="single" w:sz="4" w:space="0" w:color="000000"/>
              <w:left w:val="none" w:sz="6" w:space="0" w:color="auto"/>
              <w:bottom w:val="none" w:sz="6" w:space="0" w:color="auto"/>
              <w:right w:val="single" w:sz="4" w:space="0" w:color="000000"/>
            </w:tcBorders>
          </w:tcPr>
          <w:p w14:paraId="08E51461" w14:textId="77777777" w:rsidR="00443388" w:rsidRPr="00AA44D4" w:rsidRDefault="00443388" w:rsidP="00C163A1">
            <w:pPr>
              <w:pStyle w:val="TableParagraph"/>
              <w:kinsoku w:val="0"/>
              <w:overflowPunct w:val="0"/>
              <w:spacing w:line="231" w:lineRule="exact"/>
              <w:ind w:left="0" w:right="110"/>
              <w:jc w:val="both"/>
              <w:rPr>
                <w:sz w:val="22"/>
                <w:szCs w:val="22"/>
              </w:rPr>
            </w:pPr>
            <w:r w:rsidRPr="00AA44D4">
              <w:rPr>
                <w:sz w:val="22"/>
                <w:szCs w:val="22"/>
              </w:rPr>
              <w:t>broj</w:t>
            </w:r>
          </w:p>
        </w:tc>
        <w:tc>
          <w:tcPr>
            <w:tcW w:w="1739" w:type="dxa"/>
            <w:tcBorders>
              <w:top w:val="single" w:sz="4" w:space="0" w:color="000000"/>
              <w:left w:val="single" w:sz="4" w:space="0" w:color="000000"/>
              <w:bottom w:val="none" w:sz="6" w:space="0" w:color="auto"/>
              <w:right w:val="single" w:sz="4" w:space="0" w:color="000000"/>
            </w:tcBorders>
          </w:tcPr>
          <w:p w14:paraId="574B7A45" w14:textId="77777777" w:rsidR="00443388" w:rsidRPr="00AA44D4" w:rsidRDefault="00443388" w:rsidP="00C163A1">
            <w:pPr>
              <w:pStyle w:val="TableParagraph"/>
              <w:kinsoku w:val="0"/>
              <w:overflowPunct w:val="0"/>
              <w:spacing w:line="231" w:lineRule="exact"/>
              <w:ind w:left="106"/>
              <w:jc w:val="center"/>
              <w:rPr>
                <w:sz w:val="22"/>
                <w:szCs w:val="22"/>
              </w:rPr>
            </w:pPr>
            <w:r w:rsidRPr="00AA44D4">
              <w:rPr>
                <w:sz w:val="22"/>
                <w:szCs w:val="22"/>
              </w:rPr>
              <w:t>11,4</w:t>
            </w:r>
          </w:p>
        </w:tc>
        <w:tc>
          <w:tcPr>
            <w:tcW w:w="1740" w:type="dxa"/>
            <w:tcBorders>
              <w:top w:val="single" w:sz="4" w:space="0" w:color="000000"/>
              <w:left w:val="single" w:sz="4" w:space="0" w:color="000000"/>
              <w:bottom w:val="none" w:sz="6" w:space="0" w:color="auto"/>
              <w:right w:val="single" w:sz="4" w:space="0" w:color="000000"/>
            </w:tcBorders>
          </w:tcPr>
          <w:p w14:paraId="059E8947" w14:textId="77777777" w:rsidR="00443388" w:rsidRPr="00AA44D4" w:rsidRDefault="00443388" w:rsidP="00C163A1">
            <w:pPr>
              <w:pStyle w:val="TableParagraph"/>
              <w:kinsoku w:val="0"/>
              <w:overflowPunct w:val="0"/>
              <w:spacing w:line="231" w:lineRule="exact"/>
              <w:ind w:left="108"/>
              <w:jc w:val="center"/>
              <w:rPr>
                <w:sz w:val="22"/>
                <w:szCs w:val="22"/>
              </w:rPr>
            </w:pPr>
            <w:r w:rsidRPr="00AA44D4">
              <w:rPr>
                <w:sz w:val="22"/>
                <w:szCs w:val="22"/>
              </w:rPr>
              <w:t>11,3</w:t>
            </w:r>
          </w:p>
        </w:tc>
        <w:tc>
          <w:tcPr>
            <w:tcW w:w="1743" w:type="dxa"/>
            <w:tcBorders>
              <w:top w:val="single" w:sz="4" w:space="0" w:color="000000"/>
              <w:left w:val="single" w:sz="4" w:space="0" w:color="000000"/>
              <w:bottom w:val="none" w:sz="6" w:space="0" w:color="auto"/>
              <w:right w:val="single" w:sz="4" w:space="0" w:color="000000"/>
            </w:tcBorders>
          </w:tcPr>
          <w:p w14:paraId="2E0524F6" w14:textId="6BA261A2" w:rsidR="00443388" w:rsidRPr="00AA44D4" w:rsidRDefault="00443388" w:rsidP="00C163A1">
            <w:pPr>
              <w:pStyle w:val="TableParagraph"/>
              <w:kinsoku w:val="0"/>
              <w:overflowPunct w:val="0"/>
              <w:spacing w:line="231" w:lineRule="exact"/>
              <w:ind w:left="105"/>
              <w:jc w:val="center"/>
              <w:rPr>
                <w:sz w:val="22"/>
                <w:szCs w:val="22"/>
              </w:rPr>
            </w:pPr>
            <w:r w:rsidRPr="00AA44D4">
              <w:rPr>
                <w:sz w:val="22"/>
                <w:szCs w:val="22"/>
              </w:rPr>
              <w:t>N</w:t>
            </w:r>
            <w:r w:rsidR="000913AA">
              <w:rPr>
                <w:sz w:val="22"/>
                <w:szCs w:val="22"/>
              </w:rPr>
              <w:t>P</w:t>
            </w:r>
          </w:p>
        </w:tc>
        <w:tc>
          <w:tcPr>
            <w:tcW w:w="2302" w:type="dxa"/>
            <w:tcBorders>
              <w:top w:val="single" w:sz="4" w:space="0" w:color="000000"/>
              <w:left w:val="single" w:sz="4" w:space="0" w:color="000000"/>
              <w:bottom w:val="none" w:sz="6" w:space="0" w:color="auto"/>
              <w:right w:val="single" w:sz="4" w:space="0" w:color="000000"/>
            </w:tcBorders>
          </w:tcPr>
          <w:p w14:paraId="1667C5BD" w14:textId="77777777" w:rsidR="00443388" w:rsidRPr="00AA44D4" w:rsidRDefault="00443388" w:rsidP="00C163A1">
            <w:pPr>
              <w:pStyle w:val="TableParagraph"/>
              <w:kinsoku w:val="0"/>
              <w:overflowPunct w:val="0"/>
              <w:spacing w:line="231" w:lineRule="exact"/>
              <w:ind w:left="106"/>
              <w:jc w:val="center"/>
              <w:rPr>
                <w:sz w:val="22"/>
                <w:szCs w:val="22"/>
              </w:rPr>
            </w:pPr>
            <w:r w:rsidRPr="00AA44D4">
              <w:rPr>
                <w:sz w:val="22"/>
                <w:szCs w:val="22"/>
              </w:rPr>
              <w:t>13,1</w:t>
            </w:r>
          </w:p>
        </w:tc>
      </w:tr>
      <w:tr w:rsidR="00443388" w:rsidRPr="00AA44D4" w14:paraId="75CDB6D9" w14:textId="77777777" w:rsidTr="00017027">
        <w:trPr>
          <w:trHeight w:val="240"/>
        </w:trPr>
        <w:tc>
          <w:tcPr>
            <w:tcW w:w="1153" w:type="dxa"/>
            <w:tcBorders>
              <w:top w:val="none" w:sz="6" w:space="0" w:color="auto"/>
              <w:left w:val="single" w:sz="4" w:space="0" w:color="000000"/>
              <w:bottom w:val="none" w:sz="6" w:space="0" w:color="auto"/>
              <w:right w:val="none" w:sz="6" w:space="0" w:color="auto"/>
            </w:tcBorders>
          </w:tcPr>
          <w:p w14:paraId="41D00878" w14:textId="77777777" w:rsidR="00443388" w:rsidRPr="00AA44D4" w:rsidRDefault="00443388" w:rsidP="00C163A1">
            <w:pPr>
              <w:pStyle w:val="TableParagraph"/>
              <w:kinsoku w:val="0"/>
              <w:overflowPunct w:val="0"/>
              <w:spacing w:line="230" w:lineRule="exact"/>
              <w:jc w:val="both"/>
              <w:rPr>
                <w:sz w:val="22"/>
                <w:szCs w:val="22"/>
              </w:rPr>
            </w:pPr>
            <w:r w:rsidRPr="00AA44D4">
              <w:rPr>
                <w:sz w:val="22"/>
                <w:szCs w:val="22"/>
              </w:rPr>
              <w:t>injekcija</w:t>
            </w:r>
          </w:p>
        </w:tc>
        <w:tc>
          <w:tcPr>
            <w:tcW w:w="303" w:type="dxa"/>
            <w:tcBorders>
              <w:top w:val="none" w:sz="6" w:space="0" w:color="auto"/>
              <w:left w:val="none" w:sz="6" w:space="0" w:color="auto"/>
              <w:bottom w:val="none" w:sz="6" w:space="0" w:color="auto"/>
              <w:right w:val="none" w:sz="6" w:space="0" w:color="auto"/>
            </w:tcBorders>
          </w:tcPr>
          <w:p w14:paraId="64E1BCD5" w14:textId="77777777" w:rsidR="00443388" w:rsidRPr="00C163A1" w:rsidRDefault="00443388" w:rsidP="00C163A1">
            <w:pPr>
              <w:pStyle w:val="TableParagraph"/>
              <w:kinsoku w:val="0"/>
              <w:overflowPunct w:val="0"/>
              <w:ind w:left="0"/>
              <w:jc w:val="both"/>
              <w:rPr>
                <w:sz w:val="22"/>
                <w:szCs w:val="22"/>
              </w:rPr>
            </w:pPr>
          </w:p>
        </w:tc>
        <w:tc>
          <w:tcPr>
            <w:tcW w:w="512" w:type="dxa"/>
            <w:tcBorders>
              <w:top w:val="none" w:sz="6" w:space="0" w:color="auto"/>
              <w:left w:val="none" w:sz="6" w:space="0" w:color="auto"/>
              <w:bottom w:val="none" w:sz="6" w:space="0" w:color="auto"/>
              <w:right w:val="single" w:sz="4" w:space="0" w:color="000000"/>
            </w:tcBorders>
          </w:tcPr>
          <w:p w14:paraId="43161E08" w14:textId="77777777" w:rsidR="00443388" w:rsidRPr="00AA44D4" w:rsidRDefault="00443388" w:rsidP="00C163A1">
            <w:pPr>
              <w:pStyle w:val="TableParagraph"/>
              <w:kinsoku w:val="0"/>
              <w:overflowPunct w:val="0"/>
              <w:spacing w:line="230" w:lineRule="exact"/>
              <w:ind w:left="0" w:right="95"/>
              <w:jc w:val="both"/>
              <w:rPr>
                <w:sz w:val="22"/>
                <w:szCs w:val="22"/>
              </w:rPr>
            </w:pPr>
            <w:r w:rsidRPr="00AA44D4">
              <w:rPr>
                <w:sz w:val="22"/>
                <w:szCs w:val="22"/>
              </w:rPr>
              <w:t>(SD)</w:t>
            </w:r>
          </w:p>
        </w:tc>
        <w:tc>
          <w:tcPr>
            <w:tcW w:w="1739" w:type="dxa"/>
            <w:tcBorders>
              <w:top w:val="none" w:sz="6" w:space="0" w:color="auto"/>
              <w:left w:val="single" w:sz="4" w:space="0" w:color="000000"/>
              <w:bottom w:val="none" w:sz="6" w:space="0" w:color="auto"/>
              <w:right w:val="single" w:sz="4" w:space="0" w:color="000000"/>
            </w:tcBorders>
          </w:tcPr>
          <w:p w14:paraId="428AECE7" w14:textId="77777777" w:rsidR="00443388" w:rsidRPr="00AA44D4" w:rsidRDefault="00443388" w:rsidP="00C163A1">
            <w:pPr>
              <w:pStyle w:val="TableParagraph"/>
              <w:kinsoku w:val="0"/>
              <w:overflowPunct w:val="0"/>
              <w:spacing w:line="230" w:lineRule="exact"/>
              <w:ind w:left="106"/>
              <w:jc w:val="center"/>
              <w:rPr>
                <w:sz w:val="22"/>
                <w:szCs w:val="22"/>
              </w:rPr>
            </w:pPr>
            <w:r w:rsidRPr="00AA44D4">
              <w:rPr>
                <w:sz w:val="22"/>
                <w:szCs w:val="22"/>
              </w:rPr>
              <w:t>(5,81)</w:t>
            </w:r>
          </w:p>
        </w:tc>
        <w:tc>
          <w:tcPr>
            <w:tcW w:w="1740" w:type="dxa"/>
            <w:tcBorders>
              <w:top w:val="none" w:sz="6" w:space="0" w:color="auto"/>
              <w:left w:val="single" w:sz="4" w:space="0" w:color="000000"/>
              <w:bottom w:val="none" w:sz="6" w:space="0" w:color="auto"/>
              <w:right w:val="single" w:sz="4" w:space="0" w:color="000000"/>
            </w:tcBorders>
          </w:tcPr>
          <w:p w14:paraId="66AF2525" w14:textId="77777777" w:rsidR="00443388" w:rsidRPr="00AA44D4" w:rsidRDefault="00443388" w:rsidP="00C163A1">
            <w:pPr>
              <w:pStyle w:val="TableParagraph"/>
              <w:kinsoku w:val="0"/>
              <w:overflowPunct w:val="0"/>
              <w:spacing w:line="230" w:lineRule="exact"/>
              <w:ind w:left="108"/>
              <w:jc w:val="center"/>
              <w:rPr>
                <w:sz w:val="22"/>
                <w:szCs w:val="22"/>
              </w:rPr>
            </w:pPr>
            <w:r w:rsidRPr="00AA44D4">
              <w:rPr>
                <w:sz w:val="22"/>
                <w:szCs w:val="22"/>
              </w:rPr>
              <w:t>(6,02)</w:t>
            </w:r>
          </w:p>
        </w:tc>
        <w:tc>
          <w:tcPr>
            <w:tcW w:w="1743" w:type="dxa"/>
            <w:tcBorders>
              <w:top w:val="none" w:sz="6" w:space="0" w:color="auto"/>
              <w:left w:val="single" w:sz="4" w:space="0" w:color="000000"/>
              <w:bottom w:val="none" w:sz="6" w:space="0" w:color="auto"/>
              <w:right w:val="single" w:sz="4" w:space="0" w:color="000000"/>
            </w:tcBorders>
          </w:tcPr>
          <w:p w14:paraId="6830E45D" w14:textId="77777777" w:rsidR="00443388" w:rsidRPr="00C163A1" w:rsidRDefault="00443388" w:rsidP="00C163A1">
            <w:pPr>
              <w:pStyle w:val="TableParagraph"/>
              <w:kinsoku w:val="0"/>
              <w:overflowPunct w:val="0"/>
              <w:ind w:left="0"/>
              <w:jc w:val="center"/>
              <w:rPr>
                <w:sz w:val="22"/>
                <w:szCs w:val="22"/>
              </w:rPr>
            </w:pPr>
          </w:p>
        </w:tc>
        <w:tc>
          <w:tcPr>
            <w:tcW w:w="2302" w:type="dxa"/>
            <w:tcBorders>
              <w:top w:val="none" w:sz="6" w:space="0" w:color="auto"/>
              <w:left w:val="single" w:sz="4" w:space="0" w:color="000000"/>
              <w:bottom w:val="none" w:sz="6" w:space="0" w:color="auto"/>
              <w:right w:val="single" w:sz="4" w:space="0" w:color="000000"/>
            </w:tcBorders>
          </w:tcPr>
          <w:p w14:paraId="36B5C184" w14:textId="77777777" w:rsidR="00443388" w:rsidRPr="00AA44D4" w:rsidRDefault="00443388" w:rsidP="00C163A1">
            <w:pPr>
              <w:pStyle w:val="TableParagraph"/>
              <w:kinsoku w:val="0"/>
              <w:overflowPunct w:val="0"/>
              <w:spacing w:line="230" w:lineRule="exact"/>
              <w:ind w:left="106"/>
              <w:jc w:val="center"/>
              <w:rPr>
                <w:sz w:val="22"/>
                <w:szCs w:val="22"/>
              </w:rPr>
            </w:pPr>
            <w:r w:rsidRPr="00AA44D4">
              <w:rPr>
                <w:sz w:val="22"/>
                <w:szCs w:val="22"/>
              </w:rPr>
              <w:t>(6,39)</w:t>
            </w:r>
          </w:p>
        </w:tc>
      </w:tr>
      <w:tr w:rsidR="00443388" w:rsidRPr="00AA44D4" w14:paraId="481B59E6" w14:textId="77777777" w:rsidTr="00017027">
        <w:trPr>
          <w:trHeight w:val="256"/>
        </w:trPr>
        <w:tc>
          <w:tcPr>
            <w:tcW w:w="1968" w:type="dxa"/>
            <w:gridSpan w:val="3"/>
            <w:tcBorders>
              <w:top w:val="none" w:sz="6" w:space="0" w:color="auto"/>
              <w:left w:val="single" w:sz="4" w:space="0" w:color="000000"/>
              <w:bottom w:val="single" w:sz="4" w:space="0" w:color="000000"/>
              <w:right w:val="single" w:sz="4" w:space="0" w:color="000000"/>
            </w:tcBorders>
          </w:tcPr>
          <w:p w14:paraId="6FEC9120" w14:textId="77777777" w:rsidR="00443388" w:rsidRPr="00AA44D4" w:rsidRDefault="00443388" w:rsidP="00C163A1">
            <w:pPr>
              <w:pStyle w:val="TableParagraph"/>
              <w:kinsoku w:val="0"/>
              <w:overflowPunct w:val="0"/>
              <w:spacing w:line="245" w:lineRule="exact"/>
              <w:jc w:val="both"/>
              <w:rPr>
                <w:sz w:val="22"/>
                <w:szCs w:val="22"/>
              </w:rPr>
            </w:pPr>
            <w:r w:rsidRPr="00AA44D4">
              <w:rPr>
                <w:sz w:val="22"/>
                <w:szCs w:val="22"/>
              </w:rPr>
              <w:t>(mjeseci</w:t>
            </w:r>
            <w:r w:rsidRPr="00AA44D4">
              <w:rPr>
                <w:spacing w:val="-9"/>
                <w:sz w:val="22"/>
                <w:szCs w:val="22"/>
              </w:rPr>
              <w:t xml:space="preserve"> </w:t>
            </w:r>
            <w:r w:rsidRPr="00AA44D4">
              <w:rPr>
                <w:sz w:val="22"/>
                <w:szCs w:val="22"/>
              </w:rPr>
              <w:t>0-23)</w:t>
            </w:r>
          </w:p>
        </w:tc>
        <w:tc>
          <w:tcPr>
            <w:tcW w:w="1739" w:type="dxa"/>
            <w:tcBorders>
              <w:top w:val="none" w:sz="6" w:space="0" w:color="auto"/>
              <w:left w:val="single" w:sz="4" w:space="0" w:color="000000"/>
              <w:bottom w:val="single" w:sz="4" w:space="0" w:color="000000"/>
              <w:right w:val="single" w:sz="4" w:space="0" w:color="000000"/>
            </w:tcBorders>
          </w:tcPr>
          <w:p w14:paraId="618860D9" w14:textId="77777777" w:rsidR="00443388" w:rsidRPr="00C163A1" w:rsidRDefault="00443388" w:rsidP="00C163A1">
            <w:pPr>
              <w:pStyle w:val="TableParagraph"/>
              <w:kinsoku w:val="0"/>
              <w:overflowPunct w:val="0"/>
              <w:ind w:left="0"/>
              <w:jc w:val="both"/>
              <w:rPr>
                <w:sz w:val="22"/>
                <w:szCs w:val="22"/>
              </w:rPr>
            </w:pPr>
          </w:p>
        </w:tc>
        <w:tc>
          <w:tcPr>
            <w:tcW w:w="1740" w:type="dxa"/>
            <w:tcBorders>
              <w:top w:val="none" w:sz="6" w:space="0" w:color="auto"/>
              <w:left w:val="single" w:sz="4" w:space="0" w:color="000000"/>
              <w:bottom w:val="single" w:sz="4" w:space="0" w:color="000000"/>
              <w:right w:val="single" w:sz="4" w:space="0" w:color="000000"/>
            </w:tcBorders>
          </w:tcPr>
          <w:p w14:paraId="47F85826" w14:textId="77777777" w:rsidR="00443388" w:rsidRPr="00C163A1" w:rsidRDefault="00443388" w:rsidP="00C163A1">
            <w:pPr>
              <w:pStyle w:val="TableParagraph"/>
              <w:kinsoku w:val="0"/>
              <w:overflowPunct w:val="0"/>
              <w:ind w:left="0"/>
              <w:jc w:val="both"/>
              <w:rPr>
                <w:sz w:val="22"/>
                <w:szCs w:val="22"/>
              </w:rPr>
            </w:pPr>
          </w:p>
        </w:tc>
        <w:tc>
          <w:tcPr>
            <w:tcW w:w="1743" w:type="dxa"/>
            <w:tcBorders>
              <w:top w:val="none" w:sz="6" w:space="0" w:color="auto"/>
              <w:left w:val="single" w:sz="4" w:space="0" w:color="000000"/>
              <w:bottom w:val="single" w:sz="4" w:space="0" w:color="000000"/>
              <w:right w:val="single" w:sz="4" w:space="0" w:color="000000"/>
            </w:tcBorders>
          </w:tcPr>
          <w:p w14:paraId="1D5A7230" w14:textId="77777777" w:rsidR="00443388" w:rsidRPr="00C163A1" w:rsidRDefault="00443388" w:rsidP="00C163A1">
            <w:pPr>
              <w:pStyle w:val="TableParagraph"/>
              <w:kinsoku w:val="0"/>
              <w:overflowPunct w:val="0"/>
              <w:ind w:left="0"/>
              <w:jc w:val="both"/>
              <w:rPr>
                <w:sz w:val="22"/>
                <w:szCs w:val="22"/>
              </w:rPr>
            </w:pPr>
          </w:p>
        </w:tc>
        <w:tc>
          <w:tcPr>
            <w:tcW w:w="2302" w:type="dxa"/>
            <w:tcBorders>
              <w:top w:val="none" w:sz="6" w:space="0" w:color="auto"/>
              <w:left w:val="single" w:sz="4" w:space="0" w:color="000000"/>
              <w:bottom w:val="single" w:sz="4" w:space="0" w:color="000000"/>
              <w:right w:val="single" w:sz="4" w:space="0" w:color="000000"/>
            </w:tcBorders>
          </w:tcPr>
          <w:p w14:paraId="31DB60BF" w14:textId="77777777" w:rsidR="00443388" w:rsidRPr="00C163A1" w:rsidRDefault="00443388" w:rsidP="00C163A1">
            <w:pPr>
              <w:pStyle w:val="TableParagraph"/>
              <w:kinsoku w:val="0"/>
              <w:overflowPunct w:val="0"/>
              <w:ind w:left="0"/>
              <w:jc w:val="both"/>
              <w:rPr>
                <w:sz w:val="22"/>
                <w:szCs w:val="22"/>
              </w:rPr>
            </w:pPr>
          </w:p>
        </w:tc>
      </w:tr>
      <w:tr w:rsidR="00443388" w:rsidRPr="00AA44D4" w14:paraId="1F3881DC" w14:textId="77777777" w:rsidTr="00017027">
        <w:trPr>
          <w:trHeight w:val="1221"/>
        </w:trPr>
        <w:tc>
          <w:tcPr>
            <w:tcW w:w="9492" w:type="dxa"/>
            <w:gridSpan w:val="7"/>
            <w:tcBorders>
              <w:top w:val="single" w:sz="4" w:space="0" w:color="000000"/>
              <w:left w:val="single" w:sz="4" w:space="0" w:color="000000"/>
              <w:bottom w:val="single" w:sz="4" w:space="0" w:color="000000"/>
              <w:right w:val="single" w:sz="4" w:space="0" w:color="000000"/>
            </w:tcBorders>
          </w:tcPr>
          <w:p w14:paraId="5C54B694" w14:textId="77777777" w:rsidR="00443388" w:rsidRPr="00AA44D4" w:rsidRDefault="00443388" w:rsidP="00C163A1">
            <w:pPr>
              <w:pStyle w:val="TableParagraph"/>
              <w:kinsoku w:val="0"/>
              <w:overflowPunct w:val="0"/>
              <w:spacing w:line="237" w:lineRule="auto"/>
              <w:ind w:right="48"/>
              <w:jc w:val="both"/>
              <w:rPr>
                <w:sz w:val="22"/>
                <w:szCs w:val="22"/>
              </w:rPr>
            </w:pPr>
            <w:r w:rsidRPr="00AA44D4">
              <w:rPr>
                <w:spacing w:val="-1"/>
                <w:sz w:val="22"/>
                <w:szCs w:val="22"/>
                <w:vertAlign w:val="superscript"/>
              </w:rPr>
              <w:t>a</w:t>
            </w:r>
            <w:r w:rsidRPr="00AA44D4">
              <w:rPr>
                <w:spacing w:val="-1"/>
                <w:sz w:val="22"/>
                <w:szCs w:val="22"/>
              </w:rPr>
              <w:t xml:space="preserve"> p&lt;0,0001 za oba komparatora </w:t>
            </w:r>
            <w:r w:rsidRPr="00AA44D4">
              <w:rPr>
                <w:sz w:val="22"/>
                <w:szCs w:val="22"/>
              </w:rPr>
              <w:t>u BRIGHTER studiji u 6. mjesecu: Lucentis 0,5 mg u odnosu na laser i Lucentis 0,5</w:t>
            </w:r>
            <w:r w:rsidRPr="00AA44D4">
              <w:rPr>
                <w:spacing w:val="-52"/>
                <w:sz w:val="22"/>
                <w:szCs w:val="22"/>
              </w:rPr>
              <w:t xml:space="preserve"> </w:t>
            </w:r>
            <w:r w:rsidRPr="00AA44D4">
              <w:rPr>
                <w:sz w:val="22"/>
                <w:szCs w:val="22"/>
              </w:rPr>
              <w:t>mg</w:t>
            </w:r>
            <w:r w:rsidRPr="00AA44D4">
              <w:rPr>
                <w:spacing w:val="-3"/>
                <w:sz w:val="22"/>
                <w:szCs w:val="22"/>
              </w:rPr>
              <w:t xml:space="preserve"> </w:t>
            </w:r>
            <w:r w:rsidRPr="00AA44D4">
              <w:rPr>
                <w:sz w:val="22"/>
                <w:szCs w:val="22"/>
              </w:rPr>
              <w:t>+</w:t>
            </w:r>
            <w:r w:rsidRPr="00AA44D4">
              <w:rPr>
                <w:spacing w:val="-1"/>
                <w:sz w:val="22"/>
                <w:szCs w:val="22"/>
              </w:rPr>
              <w:t xml:space="preserve"> </w:t>
            </w:r>
            <w:r w:rsidRPr="00AA44D4">
              <w:rPr>
                <w:sz w:val="22"/>
                <w:szCs w:val="22"/>
              </w:rPr>
              <w:t>laser</w:t>
            </w:r>
            <w:r w:rsidRPr="00AA44D4">
              <w:rPr>
                <w:spacing w:val="-2"/>
                <w:sz w:val="22"/>
                <w:szCs w:val="22"/>
              </w:rPr>
              <w:t xml:space="preserve"> </w:t>
            </w:r>
            <w:r w:rsidRPr="00AA44D4">
              <w:rPr>
                <w:sz w:val="22"/>
                <w:szCs w:val="22"/>
              </w:rPr>
              <w:t>u odnosu na</w:t>
            </w:r>
            <w:r w:rsidRPr="00AA44D4">
              <w:rPr>
                <w:spacing w:val="-2"/>
                <w:sz w:val="22"/>
                <w:szCs w:val="22"/>
              </w:rPr>
              <w:t xml:space="preserve"> </w:t>
            </w:r>
            <w:r w:rsidRPr="00AA44D4">
              <w:rPr>
                <w:sz w:val="22"/>
                <w:szCs w:val="22"/>
              </w:rPr>
              <w:t>laser</w:t>
            </w:r>
          </w:p>
          <w:p w14:paraId="38ED266E" w14:textId="77777777" w:rsidR="00443388" w:rsidRPr="00AA44D4" w:rsidRDefault="00443388" w:rsidP="00C163A1">
            <w:pPr>
              <w:pStyle w:val="TableParagraph"/>
              <w:kinsoku w:val="0"/>
              <w:overflowPunct w:val="0"/>
              <w:spacing w:line="251" w:lineRule="exact"/>
              <w:jc w:val="both"/>
              <w:rPr>
                <w:sz w:val="22"/>
                <w:szCs w:val="22"/>
              </w:rPr>
            </w:pPr>
            <w:r w:rsidRPr="00AA44D4">
              <w:rPr>
                <w:spacing w:val="-1"/>
                <w:sz w:val="22"/>
                <w:szCs w:val="22"/>
                <w:vertAlign w:val="superscript"/>
              </w:rPr>
              <w:t>b</w:t>
            </w:r>
            <w:r w:rsidRPr="00AA44D4">
              <w:rPr>
                <w:spacing w:val="-19"/>
                <w:sz w:val="22"/>
                <w:szCs w:val="22"/>
              </w:rPr>
              <w:t xml:space="preserve"> </w:t>
            </w:r>
            <w:r w:rsidRPr="00AA44D4">
              <w:rPr>
                <w:spacing w:val="-1"/>
                <w:sz w:val="22"/>
                <w:szCs w:val="22"/>
              </w:rPr>
              <w:t>p&lt;0,0001</w:t>
            </w:r>
            <w:r w:rsidRPr="00AA44D4">
              <w:rPr>
                <w:sz w:val="22"/>
                <w:szCs w:val="22"/>
              </w:rPr>
              <w:t xml:space="preserve"> </w:t>
            </w:r>
            <w:r w:rsidRPr="00AA44D4">
              <w:rPr>
                <w:spacing w:val="-1"/>
                <w:sz w:val="22"/>
                <w:szCs w:val="22"/>
              </w:rPr>
              <w:t>za</w:t>
            </w:r>
            <w:r w:rsidRPr="00AA44D4">
              <w:rPr>
                <w:sz w:val="22"/>
                <w:szCs w:val="22"/>
              </w:rPr>
              <w:t xml:space="preserve"> nultu hipotezu u studiji</w:t>
            </w:r>
            <w:r w:rsidRPr="00AA44D4">
              <w:rPr>
                <w:spacing w:val="1"/>
                <w:sz w:val="22"/>
                <w:szCs w:val="22"/>
              </w:rPr>
              <w:t xml:space="preserve"> </w:t>
            </w:r>
            <w:r w:rsidRPr="00AA44D4">
              <w:rPr>
                <w:sz w:val="22"/>
                <w:szCs w:val="22"/>
              </w:rPr>
              <w:t>CRYSTAL</w:t>
            </w:r>
            <w:r w:rsidRPr="00AA44D4">
              <w:rPr>
                <w:spacing w:val="-1"/>
                <w:sz w:val="22"/>
                <w:szCs w:val="22"/>
              </w:rPr>
              <w:t xml:space="preserve"> </w:t>
            </w:r>
            <w:r w:rsidRPr="00AA44D4">
              <w:rPr>
                <w:sz w:val="22"/>
                <w:szCs w:val="22"/>
              </w:rPr>
              <w:t>da</w:t>
            </w:r>
            <w:r w:rsidRPr="00AA44D4">
              <w:rPr>
                <w:spacing w:val="-2"/>
                <w:sz w:val="22"/>
                <w:szCs w:val="22"/>
              </w:rPr>
              <w:t xml:space="preserve"> </w:t>
            </w:r>
            <w:r w:rsidRPr="00AA44D4">
              <w:rPr>
                <w:sz w:val="22"/>
                <w:szCs w:val="22"/>
              </w:rPr>
              <w:t>je</w:t>
            </w:r>
            <w:r w:rsidRPr="00AA44D4">
              <w:rPr>
                <w:spacing w:val="-2"/>
                <w:sz w:val="22"/>
                <w:szCs w:val="22"/>
              </w:rPr>
              <w:t xml:space="preserve"> </w:t>
            </w:r>
            <w:r w:rsidRPr="00AA44D4">
              <w:rPr>
                <w:sz w:val="22"/>
                <w:szCs w:val="22"/>
              </w:rPr>
              <w:t>srednja</w:t>
            </w:r>
            <w:r w:rsidRPr="00AA44D4">
              <w:rPr>
                <w:spacing w:val="-2"/>
                <w:sz w:val="22"/>
                <w:szCs w:val="22"/>
              </w:rPr>
              <w:t xml:space="preserve"> </w:t>
            </w:r>
            <w:r w:rsidRPr="00AA44D4">
              <w:rPr>
                <w:sz w:val="22"/>
                <w:szCs w:val="22"/>
              </w:rPr>
              <w:t>promjena u</w:t>
            </w:r>
            <w:r w:rsidRPr="00AA44D4">
              <w:rPr>
                <w:spacing w:val="-3"/>
                <w:sz w:val="22"/>
                <w:szCs w:val="22"/>
              </w:rPr>
              <w:t xml:space="preserve"> </w:t>
            </w:r>
            <w:r w:rsidRPr="00AA44D4">
              <w:rPr>
                <w:sz w:val="22"/>
                <w:szCs w:val="22"/>
              </w:rPr>
              <w:t>24. mjesecu u</w:t>
            </w:r>
            <w:r w:rsidRPr="00AA44D4">
              <w:rPr>
                <w:spacing w:val="-3"/>
                <w:sz w:val="22"/>
                <w:szCs w:val="22"/>
              </w:rPr>
              <w:t xml:space="preserve"> </w:t>
            </w:r>
            <w:r w:rsidRPr="00AA44D4">
              <w:rPr>
                <w:sz w:val="22"/>
                <w:szCs w:val="22"/>
              </w:rPr>
              <w:t>odnosu na</w:t>
            </w:r>
            <w:r w:rsidRPr="00AA44D4">
              <w:rPr>
                <w:spacing w:val="1"/>
                <w:sz w:val="22"/>
                <w:szCs w:val="22"/>
              </w:rPr>
              <w:t xml:space="preserve"> </w:t>
            </w:r>
            <w:r w:rsidRPr="00AA44D4">
              <w:rPr>
                <w:sz w:val="22"/>
                <w:szCs w:val="22"/>
              </w:rPr>
              <w:t>početnu</w:t>
            </w:r>
          </w:p>
          <w:p w14:paraId="7CE81B8E" w14:textId="77777777" w:rsidR="00443388" w:rsidRPr="00AA44D4" w:rsidRDefault="00443388" w:rsidP="00C163A1">
            <w:pPr>
              <w:pStyle w:val="TableParagraph"/>
              <w:kinsoku w:val="0"/>
              <w:overflowPunct w:val="0"/>
              <w:spacing w:line="252" w:lineRule="exact"/>
              <w:jc w:val="both"/>
              <w:rPr>
                <w:sz w:val="22"/>
                <w:szCs w:val="22"/>
              </w:rPr>
            </w:pPr>
            <w:r w:rsidRPr="00AA44D4">
              <w:rPr>
                <w:sz w:val="22"/>
                <w:szCs w:val="22"/>
              </w:rPr>
              <w:t>vrijednost</w:t>
            </w:r>
            <w:r w:rsidRPr="00AA44D4">
              <w:rPr>
                <w:spacing w:val="-4"/>
                <w:sz w:val="22"/>
                <w:szCs w:val="22"/>
              </w:rPr>
              <w:t xml:space="preserve"> </w:t>
            </w:r>
            <w:r w:rsidRPr="00AA44D4">
              <w:rPr>
                <w:sz w:val="22"/>
                <w:szCs w:val="22"/>
              </w:rPr>
              <w:t>nula</w:t>
            </w:r>
          </w:p>
          <w:p w14:paraId="6F760F5E" w14:textId="77777777" w:rsidR="00443388" w:rsidRPr="00AA44D4" w:rsidRDefault="00443388" w:rsidP="00C163A1">
            <w:pPr>
              <w:pStyle w:val="TableParagraph"/>
              <w:kinsoku w:val="0"/>
              <w:overflowPunct w:val="0"/>
              <w:spacing w:line="245" w:lineRule="exact"/>
              <w:jc w:val="both"/>
              <w:rPr>
                <w:sz w:val="22"/>
                <w:szCs w:val="22"/>
              </w:rPr>
            </w:pPr>
            <w:r w:rsidRPr="00AA44D4">
              <w:rPr>
                <w:sz w:val="22"/>
                <w:szCs w:val="22"/>
              </w:rPr>
              <w:t>*</w:t>
            </w:r>
            <w:r w:rsidRPr="00AA44D4">
              <w:rPr>
                <w:spacing w:val="-1"/>
                <w:sz w:val="22"/>
                <w:szCs w:val="22"/>
              </w:rPr>
              <w:t xml:space="preserve"> </w:t>
            </w:r>
            <w:r w:rsidRPr="00AA44D4">
              <w:rPr>
                <w:sz w:val="22"/>
                <w:szCs w:val="22"/>
              </w:rPr>
              <w:t>Počev</w:t>
            </w:r>
            <w:r w:rsidRPr="00AA44D4">
              <w:rPr>
                <w:spacing w:val="-4"/>
                <w:sz w:val="22"/>
                <w:szCs w:val="22"/>
              </w:rPr>
              <w:t xml:space="preserve"> </w:t>
            </w:r>
            <w:r w:rsidRPr="00AA44D4">
              <w:rPr>
                <w:sz w:val="22"/>
                <w:szCs w:val="22"/>
              </w:rPr>
              <w:t>od 6.</w:t>
            </w:r>
            <w:r w:rsidRPr="00AA44D4">
              <w:rPr>
                <w:spacing w:val="-1"/>
                <w:sz w:val="22"/>
                <w:szCs w:val="22"/>
              </w:rPr>
              <w:t xml:space="preserve"> </w:t>
            </w:r>
            <w:r w:rsidRPr="00AA44D4">
              <w:rPr>
                <w:sz w:val="22"/>
                <w:szCs w:val="22"/>
              </w:rPr>
              <w:t>mjeseca liječenje</w:t>
            </w:r>
            <w:r w:rsidRPr="00AA44D4">
              <w:rPr>
                <w:spacing w:val="-3"/>
                <w:sz w:val="22"/>
                <w:szCs w:val="22"/>
              </w:rPr>
              <w:t xml:space="preserve"> </w:t>
            </w:r>
            <w:r w:rsidRPr="00AA44D4">
              <w:rPr>
                <w:sz w:val="22"/>
                <w:szCs w:val="22"/>
              </w:rPr>
              <w:t>sa 0,5</w:t>
            </w:r>
            <w:r w:rsidRPr="00AA44D4">
              <w:rPr>
                <w:spacing w:val="-1"/>
                <w:sz w:val="22"/>
                <w:szCs w:val="22"/>
              </w:rPr>
              <w:t xml:space="preserve"> </w:t>
            </w:r>
            <w:r w:rsidRPr="00AA44D4">
              <w:rPr>
                <w:sz w:val="22"/>
                <w:szCs w:val="22"/>
              </w:rPr>
              <w:t>mg</w:t>
            </w:r>
            <w:r w:rsidRPr="00AA44D4">
              <w:rPr>
                <w:spacing w:val="-3"/>
                <w:sz w:val="22"/>
                <w:szCs w:val="22"/>
              </w:rPr>
              <w:t xml:space="preserve"> </w:t>
            </w:r>
            <w:r w:rsidRPr="00AA44D4">
              <w:rPr>
                <w:sz w:val="22"/>
                <w:szCs w:val="22"/>
              </w:rPr>
              <w:t>ranibizumaba</w:t>
            </w:r>
            <w:r w:rsidRPr="00AA44D4">
              <w:rPr>
                <w:spacing w:val="-3"/>
                <w:sz w:val="22"/>
                <w:szCs w:val="22"/>
              </w:rPr>
              <w:t xml:space="preserve"> </w:t>
            </w:r>
            <w:r w:rsidRPr="00AA44D4">
              <w:rPr>
                <w:sz w:val="22"/>
                <w:szCs w:val="22"/>
              </w:rPr>
              <w:t>je bilo</w:t>
            </w:r>
            <w:r w:rsidRPr="00AA44D4">
              <w:rPr>
                <w:spacing w:val="-1"/>
                <w:sz w:val="22"/>
                <w:szCs w:val="22"/>
              </w:rPr>
              <w:t xml:space="preserve"> </w:t>
            </w:r>
            <w:r w:rsidRPr="00AA44D4">
              <w:rPr>
                <w:sz w:val="22"/>
                <w:szCs w:val="22"/>
              </w:rPr>
              <w:t>dozvoljeno</w:t>
            </w:r>
            <w:r w:rsidRPr="00AA44D4">
              <w:rPr>
                <w:spacing w:val="-3"/>
                <w:sz w:val="22"/>
                <w:szCs w:val="22"/>
              </w:rPr>
              <w:t xml:space="preserve"> </w:t>
            </w:r>
            <w:r w:rsidRPr="00AA44D4">
              <w:rPr>
                <w:sz w:val="22"/>
                <w:szCs w:val="22"/>
              </w:rPr>
              <w:t>(24</w:t>
            </w:r>
            <w:r w:rsidRPr="00AA44D4">
              <w:rPr>
                <w:spacing w:val="-4"/>
                <w:sz w:val="22"/>
                <w:szCs w:val="22"/>
              </w:rPr>
              <w:t xml:space="preserve"> </w:t>
            </w:r>
            <w:r w:rsidRPr="00AA44D4">
              <w:rPr>
                <w:sz w:val="22"/>
                <w:szCs w:val="22"/>
              </w:rPr>
              <w:t>pacijenta</w:t>
            </w:r>
            <w:r w:rsidRPr="00AA44D4">
              <w:rPr>
                <w:spacing w:val="-2"/>
                <w:sz w:val="22"/>
                <w:szCs w:val="22"/>
              </w:rPr>
              <w:t xml:space="preserve"> </w:t>
            </w:r>
            <w:r w:rsidRPr="00AA44D4">
              <w:rPr>
                <w:sz w:val="22"/>
                <w:szCs w:val="22"/>
              </w:rPr>
              <w:t>su</w:t>
            </w:r>
            <w:r w:rsidRPr="00AA44D4">
              <w:rPr>
                <w:spacing w:val="-4"/>
                <w:sz w:val="22"/>
                <w:szCs w:val="22"/>
              </w:rPr>
              <w:t xml:space="preserve"> </w:t>
            </w:r>
            <w:r w:rsidRPr="00AA44D4">
              <w:rPr>
                <w:sz w:val="22"/>
                <w:szCs w:val="22"/>
              </w:rPr>
              <w:t>liječena samo</w:t>
            </w:r>
            <w:r w:rsidRPr="00AA44D4">
              <w:rPr>
                <w:spacing w:val="-1"/>
                <w:sz w:val="22"/>
                <w:szCs w:val="22"/>
              </w:rPr>
              <w:t xml:space="preserve"> </w:t>
            </w:r>
            <w:r w:rsidRPr="00AA44D4">
              <w:rPr>
                <w:sz w:val="22"/>
                <w:szCs w:val="22"/>
              </w:rPr>
              <w:t>laserom)</w:t>
            </w:r>
          </w:p>
        </w:tc>
      </w:tr>
    </w:tbl>
    <w:p w14:paraId="12F5E786" w14:textId="77777777" w:rsidR="00443388" w:rsidRPr="00AA44D4" w:rsidRDefault="00443388" w:rsidP="00AA44D4">
      <w:pPr>
        <w:jc w:val="both"/>
        <w:rPr>
          <w:b/>
          <w:bCs/>
          <w:sz w:val="22"/>
          <w:szCs w:val="22"/>
        </w:rPr>
      </w:pPr>
    </w:p>
    <w:p w14:paraId="636FA051" w14:textId="77777777" w:rsidR="00443388" w:rsidRPr="00AA44D4" w:rsidRDefault="00443388" w:rsidP="00AA44D4">
      <w:pPr>
        <w:jc w:val="both"/>
        <w:rPr>
          <w:sz w:val="22"/>
          <w:szCs w:val="22"/>
        </w:rPr>
      </w:pPr>
      <w:r w:rsidRPr="00AA44D4">
        <w:rPr>
          <w:sz w:val="22"/>
          <w:szCs w:val="22"/>
        </w:rPr>
        <w:t>U BRIGHTER studiji, ranibizumab 0,5 mg uz dodatnu lasersku terapiju pokazao je neinferiornost u</w:t>
      </w:r>
    </w:p>
    <w:p w14:paraId="4C662D73" w14:textId="77777777" w:rsidR="00443388" w:rsidRPr="00AA44D4" w:rsidRDefault="00443388">
      <w:pPr>
        <w:jc w:val="both"/>
        <w:rPr>
          <w:sz w:val="22"/>
          <w:szCs w:val="22"/>
        </w:rPr>
      </w:pPr>
      <w:r w:rsidRPr="00AA44D4">
        <w:rPr>
          <w:sz w:val="22"/>
          <w:szCs w:val="22"/>
        </w:rPr>
        <w:t>odnosu na ranibizuman kao monoterapiju od početka do 24. mjeseca (95% CI -2,8; 1,4).</w:t>
      </w:r>
    </w:p>
    <w:p w14:paraId="06EA6F72" w14:textId="77777777" w:rsidR="00443388" w:rsidRPr="00AA44D4" w:rsidRDefault="00443388">
      <w:pPr>
        <w:jc w:val="both"/>
        <w:rPr>
          <w:sz w:val="22"/>
          <w:szCs w:val="22"/>
        </w:rPr>
      </w:pPr>
    </w:p>
    <w:p w14:paraId="6AC213A5" w14:textId="66234C27" w:rsidR="00443388" w:rsidRPr="00AA44D4" w:rsidRDefault="00443388">
      <w:pPr>
        <w:jc w:val="both"/>
        <w:rPr>
          <w:sz w:val="22"/>
          <w:szCs w:val="22"/>
        </w:rPr>
      </w:pPr>
      <w:r w:rsidRPr="00AA44D4">
        <w:rPr>
          <w:sz w:val="22"/>
          <w:szCs w:val="22"/>
        </w:rPr>
        <w:t>U ob</w:t>
      </w:r>
      <w:r w:rsidR="00FF1ACF">
        <w:rPr>
          <w:sz w:val="22"/>
          <w:szCs w:val="22"/>
        </w:rPr>
        <w:t>i</w:t>
      </w:r>
      <w:r w:rsidRPr="00AA44D4">
        <w:rPr>
          <w:sz w:val="22"/>
          <w:szCs w:val="22"/>
        </w:rPr>
        <w:t>je studije, uočeno je brzo i statistički značajno smanjenje u odnosu na početnu vrijednost centralne retinalne debljine u 1. mjesecu. Ovaj efekat se održao do 24. mjeseca.</w:t>
      </w:r>
    </w:p>
    <w:p w14:paraId="327899BA" w14:textId="77777777" w:rsidR="00443388" w:rsidRPr="00AA44D4" w:rsidRDefault="00443388">
      <w:pPr>
        <w:jc w:val="both"/>
        <w:rPr>
          <w:sz w:val="22"/>
          <w:szCs w:val="22"/>
        </w:rPr>
      </w:pPr>
    </w:p>
    <w:p w14:paraId="57AE46EA" w14:textId="77777777" w:rsidR="00443388" w:rsidRPr="00AA44D4" w:rsidRDefault="00443388">
      <w:pPr>
        <w:jc w:val="both"/>
        <w:rPr>
          <w:sz w:val="22"/>
          <w:szCs w:val="22"/>
        </w:rPr>
      </w:pPr>
      <w:r w:rsidRPr="00AA44D4">
        <w:rPr>
          <w:sz w:val="22"/>
          <w:szCs w:val="22"/>
        </w:rPr>
        <w:t>Efekat liječenja ranibizumabom je bio sličan nezavisno od prisustva ishemije retine. U BRIGHTER studiji, pacijenti sa ishemijom (N=46) i bez ishemije (N=133) liječeni ranibizumabom kao monoterapijom imali su srednju promjenu od početnih vrijednosti od +15,3 odnosno +15,6 znakova, u</w:t>
      </w:r>
    </w:p>
    <w:p w14:paraId="53E370C0" w14:textId="77777777" w:rsidR="00443388" w:rsidRPr="00AA44D4" w:rsidRDefault="00443388">
      <w:pPr>
        <w:jc w:val="both"/>
        <w:rPr>
          <w:sz w:val="22"/>
          <w:szCs w:val="22"/>
        </w:rPr>
      </w:pPr>
      <w:r w:rsidRPr="00AA44D4">
        <w:rPr>
          <w:sz w:val="22"/>
          <w:szCs w:val="22"/>
        </w:rPr>
        <w:t>24. mjesecu. U CRYSTAL studiji, pacijenti kod kojih je ishemija prisutna (N=53) ili odsutna (N=300)</w:t>
      </w:r>
    </w:p>
    <w:p w14:paraId="5769453F" w14:textId="77777777" w:rsidR="00443388" w:rsidRPr="00AA44D4" w:rsidRDefault="00443388">
      <w:pPr>
        <w:jc w:val="both"/>
        <w:rPr>
          <w:sz w:val="22"/>
          <w:szCs w:val="22"/>
        </w:rPr>
      </w:pPr>
      <w:r w:rsidRPr="00AA44D4">
        <w:rPr>
          <w:sz w:val="22"/>
          <w:szCs w:val="22"/>
        </w:rPr>
        <w:t>liječeni ranibizumabom kao monoterapijom, imali su srednju promjenu u odnosu na početne vrijednosti</w:t>
      </w:r>
    </w:p>
    <w:p w14:paraId="7C92775F" w14:textId="77777777" w:rsidR="00443388" w:rsidRPr="00AA44D4" w:rsidRDefault="00443388">
      <w:pPr>
        <w:jc w:val="both"/>
        <w:rPr>
          <w:sz w:val="22"/>
          <w:szCs w:val="22"/>
        </w:rPr>
      </w:pPr>
      <w:r w:rsidRPr="00AA44D4">
        <w:rPr>
          <w:sz w:val="22"/>
          <w:szCs w:val="22"/>
        </w:rPr>
        <w:t>+15,0 odnosno +11,5 znakova.</w:t>
      </w:r>
    </w:p>
    <w:p w14:paraId="19FA7086" w14:textId="77777777" w:rsidR="00443388" w:rsidRPr="00AA44D4" w:rsidRDefault="00443388">
      <w:pPr>
        <w:jc w:val="both"/>
        <w:rPr>
          <w:sz w:val="22"/>
          <w:szCs w:val="22"/>
        </w:rPr>
      </w:pPr>
    </w:p>
    <w:p w14:paraId="37BB85A5" w14:textId="4F887957" w:rsidR="00443388" w:rsidRPr="00AA44D4" w:rsidRDefault="00443388">
      <w:pPr>
        <w:jc w:val="both"/>
        <w:rPr>
          <w:sz w:val="22"/>
          <w:szCs w:val="22"/>
        </w:rPr>
      </w:pPr>
      <w:r w:rsidRPr="00AA44D4">
        <w:rPr>
          <w:sz w:val="22"/>
          <w:szCs w:val="22"/>
        </w:rPr>
        <w:t>Efekat u smislu poboljšanja vida je primijećen kod svih pacijenata liječenih ranibizumabom 0,5 mg kao monoterapijom, nezavisno od dužine trajanja bolesti u ob</w:t>
      </w:r>
      <w:r w:rsidR="00FF1ACF">
        <w:rPr>
          <w:sz w:val="22"/>
          <w:szCs w:val="22"/>
        </w:rPr>
        <w:t>i</w:t>
      </w:r>
      <w:r w:rsidRPr="00AA44D4">
        <w:rPr>
          <w:sz w:val="22"/>
          <w:szCs w:val="22"/>
        </w:rPr>
        <w:t>je studije BRIGHTER i CRYSTAL. Kod pacijenata čija bolest traje &lt;</w:t>
      </w:r>
      <w:r w:rsidR="00FF1ACF">
        <w:rPr>
          <w:sz w:val="22"/>
          <w:szCs w:val="22"/>
        </w:rPr>
        <w:t xml:space="preserve"> </w:t>
      </w:r>
      <w:r w:rsidRPr="00AA44D4">
        <w:rPr>
          <w:sz w:val="22"/>
          <w:szCs w:val="22"/>
        </w:rPr>
        <w:t xml:space="preserve">3 mjeseca poboljšanje oštrine vida od 13,3 odnosno 10,0 znakova je uočeno u 1. mjesecu; i 17,7 odnosno 13,2 znaka u 24. mjesecu u BRIGHTER odnosno CRYSTAL studiji. Odgovarajuća oštrina vida postignuta kod pacijenata sa trajanjem bolesti </w:t>
      </w:r>
      <w:r w:rsidR="000913AA" w:rsidRPr="00600467">
        <w:rPr>
          <w:iCs/>
          <w:sz w:val="22"/>
          <w:szCs w:val="22"/>
          <w:lang w:val="en-GB"/>
        </w:rPr>
        <w:t>≥</w:t>
      </w:r>
      <w:r w:rsidRPr="00AA44D4">
        <w:rPr>
          <w:sz w:val="22"/>
          <w:szCs w:val="22"/>
        </w:rPr>
        <w:t>12 mjeseci iznosila je 8,6 odnosno 8,4 znakova u navedenim studijama. Treba razmotriti započinjanje terapije u vrijeme postavljanja dijagnoze.</w:t>
      </w:r>
    </w:p>
    <w:p w14:paraId="3002D0ED" w14:textId="77777777" w:rsidR="00443388" w:rsidRPr="00AA44D4" w:rsidRDefault="00443388">
      <w:pPr>
        <w:jc w:val="both"/>
        <w:rPr>
          <w:sz w:val="22"/>
          <w:szCs w:val="22"/>
        </w:rPr>
      </w:pPr>
    </w:p>
    <w:p w14:paraId="096AF6D9" w14:textId="793349FD" w:rsidR="00443388" w:rsidRPr="00AA44D4" w:rsidRDefault="00443388">
      <w:pPr>
        <w:jc w:val="both"/>
        <w:rPr>
          <w:sz w:val="22"/>
          <w:szCs w:val="22"/>
        </w:rPr>
      </w:pPr>
      <w:r w:rsidRPr="00AA44D4">
        <w:rPr>
          <w:sz w:val="22"/>
          <w:szCs w:val="22"/>
        </w:rPr>
        <w:t>Dugotrajni bezb</w:t>
      </w:r>
      <w:r w:rsidR="00FF1ACF">
        <w:rPr>
          <w:sz w:val="22"/>
          <w:szCs w:val="22"/>
        </w:rPr>
        <w:t>j</w:t>
      </w:r>
      <w:r w:rsidRPr="00AA44D4">
        <w:rPr>
          <w:sz w:val="22"/>
          <w:szCs w:val="22"/>
        </w:rPr>
        <w:t>ednosni profil ranibizumaba posmatran u 24-m</w:t>
      </w:r>
      <w:r w:rsidR="00FF1ACF">
        <w:rPr>
          <w:sz w:val="22"/>
          <w:szCs w:val="22"/>
        </w:rPr>
        <w:t>j</w:t>
      </w:r>
      <w:r w:rsidRPr="00AA44D4">
        <w:rPr>
          <w:sz w:val="22"/>
          <w:szCs w:val="22"/>
        </w:rPr>
        <w:t>esečnoj studiji je u skladu sa poznatim bezb</w:t>
      </w:r>
      <w:r w:rsidR="00FF1ACF">
        <w:rPr>
          <w:sz w:val="22"/>
          <w:szCs w:val="22"/>
        </w:rPr>
        <w:t>j</w:t>
      </w:r>
      <w:r w:rsidRPr="00AA44D4">
        <w:rPr>
          <w:sz w:val="22"/>
          <w:szCs w:val="22"/>
        </w:rPr>
        <w:t>ednosnim profilom l</w:t>
      </w:r>
      <w:r w:rsidR="00FF1ACF">
        <w:rPr>
          <w:sz w:val="22"/>
          <w:szCs w:val="22"/>
        </w:rPr>
        <w:t>ij</w:t>
      </w:r>
      <w:r w:rsidRPr="00AA44D4">
        <w:rPr>
          <w:sz w:val="22"/>
          <w:szCs w:val="22"/>
        </w:rPr>
        <w:t>eka Lucentis.</w:t>
      </w:r>
    </w:p>
    <w:p w14:paraId="1A4385C9" w14:textId="0F67D10C" w:rsidR="00FF1ACF" w:rsidRDefault="00FF1ACF">
      <w:pPr>
        <w:rPr>
          <w:sz w:val="22"/>
          <w:szCs w:val="22"/>
        </w:rPr>
      </w:pPr>
      <w:r>
        <w:rPr>
          <w:sz w:val="22"/>
          <w:szCs w:val="22"/>
        </w:rPr>
        <w:br w:type="page"/>
      </w:r>
    </w:p>
    <w:p w14:paraId="2D154531" w14:textId="77777777" w:rsidR="00443388" w:rsidRPr="00AA44D4" w:rsidRDefault="00443388">
      <w:pPr>
        <w:jc w:val="both"/>
        <w:rPr>
          <w:sz w:val="22"/>
          <w:szCs w:val="22"/>
          <w:u w:val="single"/>
        </w:rPr>
      </w:pPr>
      <w:r w:rsidRPr="00AA44D4">
        <w:rPr>
          <w:sz w:val="22"/>
          <w:szCs w:val="22"/>
          <w:u w:val="single"/>
        </w:rPr>
        <w:lastRenderedPageBreak/>
        <w:t>Pedijatrijska populacija</w:t>
      </w:r>
    </w:p>
    <w:p w14:paraId="240C2C50" w14:textId="77777777" w:rsidR="00443388" w:rsidRPr="00AA44D4" w:rsidRDefault="00443388">
      <w:pPr>
        <w:jc w:val="both"/>
        <w:rPr>
          <w:sz w:val="22"/>
          <w:szCs w:val="22"/>
        </w:rPr>
      </w:pPr>
    </w:p>
    <w:p w14:paraId="020CC5CB" w14:textId="1D1BDA09" w:rsidR="00443388" w:rsidRPr="00AA44D4" w:rsidRDefault="00443388">
      <w:pPr>
        <w:jc w:val="both"/>
        <w:rPr>
          <w:i/>
          <w:iCs/>
          <w:sz w:val="22"/>
          <w:szCs w:val="22"/>
          <w:u w:val="single"/>
        </w:rPr>
      </w:pPr>
      <w:r w:rsidRPr="00AA44D4">
        <w:rPr>
          <w:i/>
          <w:iCs/>
          <w:sz w:val="22"/>
          <w:szCs w:val="22"/>
          <w:u w:val="single"/>
        </w:rPr>
        <w:t>Terapija ROP-a kod pr</w:t>
      </w:r>
      <w:r w:rsidR="003D7781">
        <w:rPr>
          <w:i/>
          <w:iCs/>
          <w:sz w:val="22"/>
          <w:szCs w:val="22"/>
          <w:u w:val="single"/>
        </w:rPr>
        <w:t>ij</w:t>
      </w:r>
      <w:r w:rsidRPr="00AA44D4">
        <w:rPr>
          <w:i/>
          <w:iCs/>
          <w:sz w:val="22"/>
          <w:szCs w:val="22"/>
          <w:u w:val="single"/>
        </w:rPr>
        <w:t>evremeno rođene odojčadi</w:t>
      </w:r>
    </w:p>
    <w:p w14:paraId="41C72406" w14:textId="77777777" w:rsidR="00443388" w:rsidRPr="00AA44D4" w:rsidRDefault="00443388">
      <w:pPr>
        <w:jc w:val="both"/>
        <w:rPr>
          <w:sz w:val="22"/>
          <w:szCs w:val="22"/>
        </w:rPr>
      </w:pPr>
    </w:p>
    <w:p w14:paraId="3F0CB039" w14:textId="449F6B80" w:rsidR="00443388" w:rsidRPr="00AA44D4" w:rsidRDefault="00443388">
      <w:pPr>
        <w:jc w:val="both"/>
        <w:rPr>
          <w:sz w:val="22"/>
          <w:szCs w:val="22"/>
        </w:rPr>
      </w:pPr>
      <w:r w:rsidRPr="00AA44D4">
        <w:rPr>
          <w:sz w:val="22"/>
          <w:szCs w:val="22"/>
        </w:rPr>
        <w:t>Klinička bezb</w:t>
      </w:r>
      <w:r w:rsidR="003D7781">
        <w:rPr>
          <w:sz w:val="22"/>
          <w:szCs w:val="22"/>
        </w:rPr>
        <w:t>j</w:t>
      </w:r>
      <w:r w:rsidRPr="00AA44D4">
        <w:rPr>
          <w:sz w:val="22"/>
          <w:szCs w:val="22"/>
        </w:rPr>
        <w:t>ednost i efikasnost l</w:t>
      </w:r>
      <w:r w:rsidR="003D7781">
        <w:rPr>
          <w:sz w:val="22"/>
          <w:szCs w:val="22"/>
        </w:rPr>
        <w:t>ij</w:t>
      </w:r>
      <w:r w:rsidRPr="00AA44D4">
        <w:rPr>
          <w:sz w:val="22"/>
          <w:szCs w:val="22"/>
        </w:rPr>
        <w:t>eka Lucentis u dozi od 0.2 mg za terapiju ROP-a kod pr</w:t>
      </w:r>
      <w:r w:rsidR="003D7781">
        <w:rPr>
          <w:sz w:val="22"/>
          <w:szCs w:val="22"/>
        </w:rPr>
        <w:t>ij</w:t>
      </w:r>
      <w:r w:rsidRPr="00AA44D4">
        <w:rPr>
          <w:sz w:val="22"/>
          <w:szCs w:val="22"/>
        </w:rPr>
        <w:t>evremeno rođene odojčadi je proc</w:t>
      </w:r>
      <w:r w:rsidR="003D7781">
        <w:rPr>
          <w:sz w:val="22"/>
          <w:szCs w:val="22"/>
        </w:rPr>
        <w:t>ij</w:t>
      </w:r>
      <w:r w:rsidRPr="00AA44D4">
        <w:rPr>
          <w:sz w:val="22"/>
          <w:szCs w:val="22"/>
        </w:rPr>
        <w:t>enjena na osnovu 6-m</w:t>
      </w:r>
      <w:r w:rsidR="003D7781">
        <w:rPr>
          <w:sz w:val="22"/>
          <w:szCs w:val="22"/>
        </w:rPr>
        <w:t>j</w:t>
      </w:r>
      <w:r w:rsidRPr="00AA44D4">
        <w:rPr>
          <w:sz w:val="22"/>
          <w:szCs w:val="22"/>
        </w:rPr>
        <w:t>esečnih podataka iz randomizovanog, otvorenog ispitivanja superiornosti H2301, na 3 paralelne grupe (RAINBOW), dizajniranog tako da proc</w:t>
      </w:r>
      <w:r w:rsidR="003D7781">
        <w:rPr>
          <w:sz w:val="22"/>
          <w:szCs w:val="22"/>
        </w:rPr>
        <w:t>ij</w:t>
      </w:r>
      <w:r w:rsidRPr="00AA44D4">
        <w:rPr>
          <w:sz w:val="22"/>
          <w:szCs w:val="22"/>
        </w:rPr>
        <w:t>eni ranibizumab u dozi od 0.2 mg i 0.1 mg datog putem intravitrealnih injekcija u poređenju sa terapijom laserom. Pacijenti prikladni za ispitivanje su imali jedno od sl</w:t>
      </w:r>
      <w:r w:rsidR="003D7781">
        <w:rPr>
          <w:sz w:val="22"/>
          <w:szCs w:val="22"/>
        </w:rPr>
        <w:t>j</w:t>
      </w:r>
      <w:r w:rsidRPr="00AA44D4">
        <w:rPr>
          <w:sz w:val="22"/>
          <w:szCs w:val="22"/>
        </w:rPr>
        <w:t>edećih stanja retine u svakom oku:</w:t>
      </w:r>
    </w:p>
    <w:p w14:paraId="64D14C61" w14:textId="77777777" w:rsidR="00443388" w:rsidRPr="00AA44D4" w:rsidRDefault="00443388">
      <w:pPr>
        <w:jc w:val="both"/>
        <w:rPr>
          <w:sz w:val="22"/>
          <w:szCs w:val="22"/>
        </w:rPr>
      </w:pPr>
      <w:r w:rsidRPr="00AA44D4">
        <w:rPr>
          <w:sz w:val="22"/>
          <w:szCs w:val="22"/>
        </w:rPr>
        <w:t>•</w:t>
      </w:r>
      <w:r w:rsidRPr="00AA44D4">
        <w:rPr>
          <w:sz w:val="22"/>
          <w:szCs w:val="22"/>
        </w:rPr>
        <w:tab/>
        <w:t>Bolest zone I, stadijum 1+, 2+, 3 ili 3+, ili</w:t>
      </w:r>
    </w:p>
    <w:p w14:paraId="4C6C15A1" w14:textId="77777777" w:rsidR="00443388" w:rsidRPr="00AA44D4" w:rsidRDefault="00443388">
      <w:pPr>
        <w:jc w:val="both"/>
        <w:rPr>
          <w:sz w:val="22"/>
          <w:szCs w:val="22"/>
        </w:rPr>
      </w:pPr>
      <w:r w:rsidRPr="00AA44D4">
        <w:rPr>
          <w:sz w:val="22"/>
          <w:szCs w:val="22"/>
        </w:rPr>
        <w:t>•</w:t>
      </w:r>
      <w:r w:rsidRPr="00AA44D4">
        <w:rPr>
          <w:sz w:val="22"/>
          <w:szCs w:val="22"/>
        </w:rPr>
        <w:tab/>
        <w:t>Bolest zone II, stadijum 3+, ili</w:t>
      </w:r>
    </w:p>
    <w:p w14:paraId="5AEBB47B" w14:textId="77777777" w:rsidR="00443388" w:rsidRPr="00AA44D4" w:rsidRDefault="00443388">
      <w:pPr>
        <w:jc w:val="both"/>
        <w:rPr>
          <w:sz w:val="22"/>
          <w:szCs w:val="22"/>
        </w:rPr>
      </w:pPr>
      <w:r w:rsidRPr="00AA44D4">
        <w:rPr>
          <w:sz w:val="22"/>
          <w:szCs w:val="22"/>
        </w:rPr>
        <w:t>•</w:t>
      </w:r>
      <w:r w:rsidRPr="00AA44D4">
        <w:rPr>
          <w:sz w:val="22"/>
          <w:szCs w:val="22"/>
        </w:rPr>
        <w:tab/>
        <w:t>Agresivni posteriorni (AP) ROP</w:t>
      </w:r>
    </w:p>
    <w:p w14:paraId="517230B1" w14:textId="77777777" w:rsidR="00443388" w:rsidRPr="00AA44D4" w:rsidRDefault="00443388">
      <w:pPr>
        <w:jc w:val="both"/>
        <w:rPr>
          <w:sz w:val="22"/>
          <w:szCs w:val="22"/>
        </w:rPr>
      </w:pPr>
    </w:p>
    <w:p w14:paraId="13B9E473" w14:textId="32EBF2E1" w:rsidR="00443388" w:rsidRPr="00AA44D4" w:rsidRDefault="00443388">
      <w:pPr>
        <w:jc w:val="both"/>
        <w:rPr>
          <w:sz w:val="22"/>
          <w:szCs w:val="22"/>
        </w:rPr>
      </w:pPr>
      <w:r w:rsidRPr="00AA44D4">
        <w:rPr>
          <w:sz w:val="22"/>
          <w:szCs w:val="22"/>
        </w:rPr>
        <w:t>U ovom ispitivanju, 225 pacijenata je bilo randomizovano u odnosu 1:1:1 na intravitrealno primanje ranibizumaba u dozi od 0.2 mg (n=74), 0,1 mg (n=77), ili terapiju laserom (n=74).</w:t>
      </w:r>
    </w:p>
    <w:p w14:paraId="5D7DC3DA" w14:textId="77777777" w:rsidR="00443388" w:rsidRPr="00AA44D4" w:rsidRDefault="00443388">
      <w:pPr>
        <w:jc w:val="both"/>
        <w:rPr>
          <w:sz w:val="22"/>
          <w:szCs w:val="22"/>
        </w:rPr>
      </w:pPr>
    </w:p>
    <w:p w14:paraId="633698B7" w14:textId="6E4F936C" w:rsidR="00443388" w:rsidRPr="00AA44D4" w:rsidRDefault="00443388">
      <w:pPr>
        <w:jc w:val="both"/>
        <w:rPr>
          <w:b/>
          <w:bCs/>
          <w:sz w:val="22"/>
          <w:szCs w:val="22"/>
        </w:rPr>
      </w:pPr>
      <w:r w:rsidRPr="00AA44D4">
        <w:rPr>
          <w:sz w:val="22"/>
          <w:szCs w:val="22"/>
        </w:rPr>
        <w:t>Usp</w:t>
      </w:r>
      <w:r w:rsidR="003D7781">
        <w:rPr>
          <w:sz w:val="22"/>
          <w:szCs w:val="22"/>
        </w:rPr>
        <w:t>j</w:t>
      </w:r>
      <w:r w:rsidRPr="00AA44D4">
        <w:rPr>
          <w:sz w:val="22"/>
          <w:szCs w:val="22"/>
        </w:rPr>
        <w:t>eh terapije, m</w:t>
      </w:r>
      <w:r w:rsidR="003D7781">
        <w:rPr>
          <w:sz w:val="22"/>
          <w:szCs w:val="22"/>
        </w:rPr>
        <w:t>j</w:t>
      </w:r>
      <w:r w:rsidRPr="00AA44D4">
        <w:rPr>
          <w:sz w:val="22"/>
          <w:szCs w:val="22"/>
        </w:rPr>
        <w:t>eren odsustvom aktivnog ROP-a i odsustvom nepovoljnih strukturalnih ishoda na oba oka 24 ned</w:t>
      </w:r>
      <w:r w:rsidR="003D7781">
        <w:rPr>
          <w:sz w:val="22"/>
          <w:szCs w:val="22"/>
        </w:rPr>
        <w:t>j</w:t>
      </w:r>
      <w:r w:rsidRPr="00AA44D4">
        <w:rPr>
          <w:sz w:val="22"/>
          <w:szCs w:val="22"/>
        </w:rPr>
        <w:t>elje nakon prve terapije u sklopu ispitivanja, je bio najveći uz ranibizumab 0.2 mg (80%) u poređenju sa te</w:t>
      </w:r>
      <w:r w:rsidR="003D7781">
        <w:rPr>
          <w:sz w:val="22"/>
          <w:szCs w:val="22"/>
        </w:rPr>
        <w:t>r</w:t>
      </w:r>
      <w:r w:rsidRPr="00AA44D4">
        <w:rPr>
          <w:sz w:val="22"/>
          <w:szCs w:val="22"/>
        </w:rPr>
        <w:t>apijom laserom (66.2%) (vid</w:t>
      </w:r>
      <w:r w:rsidR="003D7781">
        <w:rPr>
          <w:sz w:val="22"/>
          <w:szCs w:val="22"/>
        </w:rPr>
        <w:t>j</w:t>
      </w:r>
      <w:r w:rsidRPr="00AA44D4">
        <w:rPr>
          <w:sz w:val="22"/>
          <w:szCs w:val="22"/>
        </w:rPr>
        <w:t>eti Tabelu 10). Većina pacijenata na terapiji ranibizumabom 0.2 mg (78.1%) primila je jednu injekciju po oku.</w:t>
      </w:r>
      <w:r w:rsidRPr="00AA44D4">
        <w:rPr>
          <w:b/>
          <w:bCs/>
          <w:sz w:val="22"/>
          <w:szCs w:val="22"/>
        </w:rPr>
        <w:t xml:space="preserve"> </w:t>
      </w:r>
    </w:p>
    <w:p w14:paraId="112DCAB4" w14:textId="77777777" w:rsidR="00443388" w:rsidRPr="00AA44D4" w:rsidRDefault="00443388">
      <w:pPr>
        <w:jc w:val="both"/>
        <w:rPr>
          <w:b/>
          <w:bCs/>
          <w:sz w:val="22"/>
          <w:szCs w:val="22"/>
        </w:rPr>
      </w:pPr>
    </w:p>
    <w:p w14:paraId="3011D7E5" w14:textId="05A30451" w:rsidR="00443388" w:rsidRPr="00AA44D4" w:rsidRDefault="00443388">
      <w:pPr>
        <w:jc w:val="both"/>
        <w:rPr>
          <w:b/>
          <w:bCs/>
          <w:sz w:val="22"/>
          <w:szCs w:val="22"/>
        </w:rPr>
      </w:pPr>
      <w:r w:rsidRPr="00AA44D4">
        <w:rPr>
          <w:b/>
          <w:bCs/>
          <w:sz w:val="22"/>
          <w:szCs w:val="22"/>
        </w:rPr>
        <w:t xml:space="preserve">Tabela 10. </w:t>
      </w:r>
      <w:r w:rsidR="001814CC">
        <w:rPr>
          <w:b/>
          <w:bCs/>
          <w:sz w:val="22"/>
          <w:szCs w:val="22"/>
        </w:rPr>
        <w:t xml:space="preserve">  </w:t>
      </w:r>
      <w:r w:rsidRPr="00AA44D4">
        <w:rPr>
          <w:b/>
          <w:bCs/>
          <w:sz w:val="22"/>
          <w:szCs w:val="22"/>
        </w:rPr>
        <w:t>Ishodi u 24. ned</w:t>
      </w:r>
      <w:r w:rsidR="003D7781">
        <w:rPr>
          <w:b/>
          <w:bCs/>
          <w:sz w:val="22"/>
          <w:szCs w:val="22"/>
        </w:rPr>
        <w:t>j</w:t>
      </w:r>
      <w:r w:rsidRPr="00AA44D4">
        <w:rPr>
          <w:b/>
          <w:bCs/>
          <w:sz w:val="22"/>
          <w:szCs w:val="22"/>
        </w:rPr>
        <w:t>elji (RAINBOW)</w:t>
      </w:r>
    </w:p>
    <w:p w14:paraId="4C52A978" w14:textId="77777777" w:rsidR="00443388" w:rsidRPr="00AA44D4" w:rsidRDefault="00443388">
      <w:pPr>
        <w:jc w:val="both"/>
        <w:rPr>
          <w:b/>
          <w:bCs/>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248"/>
        <w:gridCol w:w="1263"/>
        <w:gridCol w:w="1498"/>
        <w:gridCol w:w="1434"/>
        <w:gridCol w:w="992"/>
        <w:gridCol w:w="1354"/>
      </w:tblGrid>
      <w:tr w:rsidR="00443388" w:rsidRPr="00AA44D4" w14:paraId="3C86C9FE" w14:textId="77777777" w:rsidTr="00C163A1">
        <w:trPr>
          <w:trHeight w:val="452"/>
        </w:trPr>
        <w:tc>
          <w:tcPr>
            <w:tcW w:w="1498" w:type="dxa"/>
          </w:tcPr>
          <w:p w14:paraId="6964B0AE" w14:textId="77777777" w:rsidR="00443388" w:rsidRPr="00C163A1" w:rsidRDefault="00443388">
            <w:pPr>
              <w:keepNext/>
              <w:keepLines/>
              <w:tabs>
                <w:tab w:val="left" w:pos="284"/>
              </w:tabs>
              <w:jc w:val="both"/>
              <w:rPr>
                <w:sz w:val="22"/>
                <w:szCs w:val="22"/>
                <w:lang w:val="x-none" w:eastAsia="x-none"/>
              </w:rPr>
            </w:pPr>
          </w:p>
        </w:tc>
        <w:tc>
          <w:tcPr>
            <w:tcW w:w="2511" w:type="dxa"/>
            <w:gridSpan w:val="2"/>
          </w:tcPr>
          <w:p w14:paraId="56DAE764" w14:textId="48FE5879" w:rsidR="00443388" w:rsidRPr="00C163A1" w:rsidRDefault="00443388">
            <w:pPr>
              <w:keepNext/>
              <w:keepLines/>
              <w:tabs>
                <w:tab w:val="left" w:pos="284"/>
              </w:tabs>
              <w:jc w:val="center"/>
              <w:rPr>
                <w:sz w:val="22"/>
                <w:szCs w:val="22"/>
                <w:lang w:val="sr-Latn-RS" w:eastAsia="x-none"/>
              </w:rPr>
            </w:pPr>
            <w:r w:rsidRPr="00C163A1">
              <w:rPr>
                <w:sz w:val="22"/>
                <w:szCs w:val="22"/>
                <w:lang w:val="sr-Latn-RS" w:eastAsia="x-none"/>
              </w:rPr>
              <w:t>Usp</w:t>
            </w:r>
            <w:r w:rsidR="003D7781">
              <w:rPr>
                <w:sz w:val="22"/>
                <w:szCs w:val="22"/>
                <w:lang w:val="sr-Latn-RS" w:eastAsia="x-none"/>
              </w:rPr>
              <w:t>j</w:t>
            </w:r>
            <w:r w:rsidRPr="00C163A1">
              <w:rPr>
                <w:sz w:val="22"/>
                <w:szCs w:val="22"/>
                <w:lang w:val="sr-Latn-RS" w:eastAsia="x-none"/>
              </w:rPr>
              <w:t>eh terapije</w:t>
            </w:r>
          </w:p>
        </w:tc>
        <w:tc>
          <w:tcPr>
            <w:tcW w:w="5278" w:type="dxa"/>
            <w:gridSpan w:val="4"/>
          </w:tcPr>
          <w:p w14:paraId="26EBBB8D" w14:textId="77777777" w:rsidR="00443388" w:rsidRPr="00C163A1" w:rsidRDefault="00443388">
            <w:pPr>
              <w:keepNext/>
              <w:keepLines/>
              <w:tabs>
                <w:tab w:val="left" w:pos="284"/>
              </w:tabs>
              <w:jc w:val="center"/>
              <w:rPr>
                <w:sz w:val="22"/>
                <w:szCs w:val="22"/>
                <w:lang w:val="x-none" w:eastAsia="x-none"/>
              </w:rPr>
            </w:pPr>
          </w:p>
        </w:tc>
      </w:tr>
      <w:tr w:rsidR="00443388" w:rsidRPr="00AA44D4" w14:paraId="68A14704" w14:textId="77777777" w:rsidTr="00C163A1">
        <w:tc>
          <w:tcPr>
            <w:tcW w:w="1498" w:type="dxa"/>
          </w:tcPr>
          <w:p w14:paraId="19FFF0D7" w14:textId="77777777" w:rsidR="00443388" w:rsidRPr="00C163A1" w:rsidRDefault="00443388" w:rsidP="00AA44D4">
            <w:pPr>
              <w:keepNext/>
              <w:keepLines/>
              <w:tabs>
                <w:tab w:val="left" w:pos="284"/>
              </w:tabs>
              <w:jc w:val="both"/>
              <w:rPr>
                <w:sz w:val="22"/>
                <w:szCs w:val="22"/>
                <w:lang w:val="sr-Latn-RS" w:eastAsia="x-none"/>
              </w:rPr>
            </w:pPr>
            <w:r w:rsidRPr="00C163A1">
              <w:rPr>
                <w:sz w:val="22"/>
                <w:szCs w:val="22"/>
                <w:lang w:val="sr-Latn-RS" w:eastAsia="x-none"/>
              </w:rPr>
              <w:t>Terapija</w:t>
            </w:r>
          </w:p>
        </w:tc>
        <w:tc>
          <w:tcPr>
            <w:tcW w:w="1248" w:type="dxa"/>
          </w:tcPr>
          <w:p w14:paraId="0AC71A3C"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n/M (%)</w:t>
            </w:r>
          </w:p>
        </w:tc>
        <w:tc>
          <w:tcPr>
            <w:tcW w:w="1263" w:type="dxa"/>
          </w:tcPr>
          <w:p w14:paraId="13463722"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95% CI</w:t>
            </w:r>
          </w:p>
        </w:tc>
        <w:tc>
          <w:tcPr>
            <w:tcW w:w="1498" w:type="dxa"/>
          </w:tcPr>
          <w:p w14:paraId="07BDC3D5" w14:textId="77777777" w:rsidR="00443388" w:rsidRPr="00C163A1" w:rsidRDefault="00443388">
            <w:pPr>
              <w:keepNext/>
              <w:keepLines/>
              <w:tabs>
                <w:tab w:val="left" w:pos="284"/>
              </w:tabs>
              <w:jc w:val="center"/>
              <w:rPr>
                <w:sz w:val="22"/>
                <w:szCs w:val="22"/>
                <w:lang w:val="x-none" w:eastAsia="x-none"/>
              </w:rPr>
            </w:pPr>
            <w:r w:rsidRPr="00C163A1">
              <w:rPr>
                <w:sz w:val="22"/>
                <w:szCs w:val="22"/>
                <w:lang w:val="sr-Latn-RS" w:eastAsia="x-none"/>
              </w:rPr>
              <w:t>Poređenje</w:t>
            </w:r>
          </w:p>
        </w:tc>
        <w:tc>
          <w:tcPr>
            <w:tcW w:w="1434" w:type="dxa"/>
          </w:tcPr>
          <w:p w14:paraId="160E89DD" w14:textId="19FFDB76" w:rsidR="00443388" w:rsidRPr="00C163A1" w:rsidRDefault="00443388">
            <w:pPr>
              <w:keepNext/>
              <w:keepLines/>
              <w:tabs>
                <w:tab w:val="left" w:pos="284"/>
              </w:tabs>
              <w:jc w:val="center"/>
              <w:rPr>
                <w:sz w:val="22"/>
                <w:szCs w:val="22"/>
                <w:lang w:val="x-none" w:eastAsia="x-none"/>
              </w:rPr>
            </w:pPr>
            <w:r w:rsidRPr="00C163A1">
              <w:rPr>
                <w:sz w:val="22"/>
                <w:szCs w:val="22"/>
                <w:lang w:eastAsia="x-none"/>
              </w:rPr>
              <w:t>Odnos v</w:t>
            </w:r>
            <w:r w:rsidR="003D7781">
              <w:rPr>
                <w:sz w:val="22"/>
                <w:szCs w:val="22"/>
                <w:lang w:eastAsia="x-none"/>
              </w:rPr>
              <w:t>j</w:t>
            </w:r>
            <w:r w:rsidRPr="00C163A1">
              <w:rPr>
                <w:sz w:val="22"/>
                <w:szCs w:val="22"/>
                <w:lang w:eastAsia="x-none"/>
              </w:rPr>
              <w:t>erovatnoće</w:t>
            </w:r>
            <w:r w:rsidRPr="00C163A1">
              <w:rPr>
                <w:sz w:val="22"/>
                <w:szCs w:val="22"/>
                <w:lang w:val="x-none" w:eastAsia="x-none"/>
              </w:rPr>
              <w:t xml:space="preserve"> (OR)</w:t>
            </w:r>
            <w:r w:rsidRPr="00C163A1">
              <w:rPr>
                <w:sz w:val="22"/>
                <w:szCs w:val="22"/>
                <w:vertAlign w:val="superscript"/>
                <w:lang w:val="x-none" w:eastAsia="x-none"/>
              </w:rPr>
              <w:t>a</w:t>
            </w:r>
          </w:p>
        </w:tc>
        <w:tc>
          <w:tcPr>
            <w:tcW w:w="992" w:type="dxa"/>
          </w:tcPr>
          <w:p w14:paraId="46CBA1B3"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95% CI</w:t>
            </w:r>
          </w:p>
        </w:tc>
        <w:tc>
          <w:tcPr>
            <w:tcW w:w="1354" w:type="dxa"/>
          </w:tcPr>
          <w:p w14:paraId="0D0735A2" w14:textId="20D90F03"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p</w:t>
            </w:r>
            <w:r w:rsidRPr="00C163A1">
              <w:rPr>
                <w:sz w:val="22"/>
                <w:szCs w:val="22"/>
                <w:lang w:val="x-none" w:eastAsia="x-none"/>
              </w:rPr>
              <w:noBreakHyphen/>
            </w:r>
            <w:r w:rsidRPr="00C163A1">
              <w:rPr>
                <w:sz w:val="22"/>
                <w:szCs w:val="22"/>
                <w:lang w:val="sr-Latn-RS" w:eastAsia="x-none"/>
              </w:rPr>
              <w:t>vr</w:t>
            </w:r>
            <w:r w:rsidR="003D7781">
              <w:rPr>
                <w:sz w:val="22"/>
                <w:szCs w:val="22"/>
                <w:lang w:val="sr-Latn-RS" w:eastAsia="x-none"/>
              </w:rPr>
              <w:t>ij</w:t>
            </w:r>
            <w:r w:rsidRPr="00C163A1">
              <w:rPr>
                <w:sz w:val="22"/>
                <w:szCs w:val="22"/>
                <w:lang w:val="sr-Latn-RS" w:eastAsia="x-none"/>
              </w:rPr>
              <w:t>ednost</w:t>
            </w:r>
            <w:r w:rsidRPr="00C163A1">
              <w:rPr>
                <w:sz w:val="22"/>
                <w:szCs w:val="22"/>
                <w:vertAlign w:val="superscript"/>
                <w:lang w:val="x-none" w:eastAsia="x-none"/>
              </w:rPr>
              <w:t>b</w:t>
            </w:r>
          </w:p>
        </w:tc>
      </w:tr>
      <w:tr w:rsidR="00443388" w:rsidRPr="00AA44D4" w14:paraId="199EC6DC" w14:textId="77777777" w:rsidTr="00C163A1">
        <w:tc>
          <w:tcPr>
            <w:tcW w:w="1498" w:type="dxa"/>
          </w:tcPr>
          <w:p w14:paraId="0E2E4304" w14:textId="77777777" w:rsidR="00443388" w:rsidRPr="00C163A1" w:rsidRDefault="00443388" w:rsidP="00AA44D4">
            <w:pPr>
              <w:keepNext/>
              <w:keepLines/>
              <w:tabs>
                <w:tab w:val="left" w:pos="284"/>
              </w:tabs>
              <w:jc w:val="both"/>
              <w:rPr>
                <w:sz w:val="22"/>
                <w:szCs w:val="22"/>
                <w:lang w:val="x-none" w:eastAsia="x-none"/>
              </w:rPr>
            </w:pPr>
            <w:r w:rsidRPr="00C163A1">
              <w:rPr>
                <w:sz w:val="22"/>
                <w:szCs w:val="22"/>
                <w:lang w:val="x-none" w:eastAsia="x-none"/>
              </w:rPr>
              <w:t>Ranibizumab 0.2</w:t>
            </w:r>
            <w:r w:rsidRPr="00C163A1">
              <w:rPr>
                <w:sz w:val="22"/>
                <w:szCs w:val="22"/>
                <w:lang w:val="x-none"/>
              </w:rPr>
              <w:t> </w:t>
            </w:r>
            <w:r w:rsidRPr="00C163A1">
              <w:rPr>
                <w:sz w:val="22"/>
                <w:szCs w:val="22"/>
                <w:lang w:val="x-none" w:eastAsia="x-none"/>
              </w:rPr>
              <w:t>mg</w:t>
            </w:r>
          </w:p>
          <w:p w14:paraId="1FCDACC6" w14:textId="77777777" w:rsidR="00443388" w:rsidRPr="00C163A1" w:rsidRDefault="00443388">
            <w:pPr>
              <w:keepNext/>
              <w:keepLines/>
              <w:tabs>
                <w:tab w:val="left" w:pos="284"/>
              </w:tabs>
              <w:jc w:val="both"/>
              <w:rPr>
                <w:sz w:val="22"/>
                <w:szCs w:val="22"/>
                <w:lang w:val="x-none" w:eastAsia="x-none"/>
              </w:rPr>
            </w:pPr>
            <w:r w:rsidRPr="00C163A1">
              <w:rPr>
                <w:sz w:val="22"/>
                <w:szCs w:val="22"/>
                <w:lang w:val="x-none" w:eastAsia="x-none"/>
              </w:rPr>
              <w:t>(N=74)</w:t>
            </w:r>
          </w:p>
        </w:tc>
        <w:tc>
          <w:tcPr>
            <w:tcW w:w="1248" w:type="dxa"/>
          </w:tcPr>
          <w:p w14:paraId="3069E3E0"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56/70 (80.0)</w:t>
            </w:r>
          </w:p>
        </w:tc>
        <w:tc>
          <w:tcPr>
            <w:tcW w:w="1263" w:type="dxa"/>
          </w:tcPr>
          <w:p w14:paraId="6957C7D6"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(0.6873, 0.8861)</w:t>
            </w:r>
          </w:p>
        </w:tc>
        <w:tc>
          <w:tcPr>
            <w:tcW w:w="1498" w:type="dxa"/>
          </w:tcPr>
          <w:p w14:paraId="679A572C"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Ranibizumab 0.2</w:t>
            </w:r>
            <w:r w:rsidRPr="00C163A1">
              <w:rPr>
                <w:sz w:val="22"/>
                <w:szCs w:val="22"/>
                <w:lang w:val="de-CH" w:eastAsia="x-none"/>
              </w:rPr>
              <w:t> </w:t>
            </w:r>
            <w:r w:rsidRPr="00C163A1">
              <w:rPr>
                <w:sz w:val="22"/>
                <w:szCs w:val="22"/>
                <w:lang w:val="x-none" w:eastAsia="x-none"/>
              </w:rPr>
              <w:t xml:space="preserve">mg vs </w:t>
            </w:r>
            <w:r w:rsidRPr="00C163A1">
              <w:rPr>
                <w:sz w:val="22"/>
                <w:szCs w:val="22"/>
                <w:lang w:val="de-CH" w:eastAsia="x-none"/>
              </w:rPr>
              <w:t>l</w:t>
            </w:r>
            <w:r w:rsidRPr="00C163A1">
              <w:rPr>
                <w:sz w:val="22"/>
                <w:szCs w:val="22"/>
                <w:lang w:val="x-none" w:eastAsia="x-none"/>
              </w:rPr>
              <w:t>aser</w:t>
            </w:r>
          </w:p>
        </w:tc>
        <w:tc>
          <w:tcPr>
            <w:tcW w:w="1434" w:type="dxa"/>
          </w:tcPr>
          <w:p w14:paraId="270F2B8C"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2.19</w:t>
            </w:r>
          </w:p>
        </w:tc>
        <w:tc>
          <w:tcPr>
            <w:tcW w:w="992" w:type="dxa"/>
          </w:tcPr>
          <w:p w14:paraId="0C06574E"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(0.9932, 4.8235)</w:t>
            </w:r>
          </w:p>
        </w:tc>
        <w:tc>
          <w:tcPr>
            <w:tcW w:w="1354" w:type="dxa"/>
          </w:tcPr>
          <w:p w14:paraId="6A4FFCB6"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0.0254</w:t>
            </w:r>
          </w:p>
        </w:tc>
      </w:tr>
      <w:tr w:rsidR="00443388" w:rsidRPr="00AA44D4" w14:paraId="183481FB" w14:textId="77777777" w:rsidTr="00C163A1">
        <w:tc>
          <w:tcPr>
            <w:tcW w:w="1498" w:type="dxa"/>
          </w:tcPr>
          <w:p w14:paraId="7B3F993F" w14:textId="77777777" w:rsidR="00443388" w:rsidRPr="00C163A1" w:rsidRDefault="00443388" w:rsidP="00AA44D4">
            <w:pPr>
              <w:keepNext/>
              <w:keepLines/>
              <w:tabs>
                <w:tab w:val="left" w:pos="284"/>
              </w:tabs>
              <w:jc w:val="both"/>
              <w:rPr>
                <w:sz w:val="22"/>
                <w:szCs w:val="22"/>
                <w:lang w:val="sr-Latn-RS" w:eastAsia="x-none"/>
              </w:rPr>
            </w:pPr>
            <w:r w:rsidRPr="00C163A1">
              <w:rPr>
                <w:sz w:val="22"/>
                <w:szCs w:val="22"/>
                <w:lang w:val="sr-Latn-RS" w:eastAsia="x-none"/>
              </w:rPr>
              <w:t>Terapija laserom</w:t>
            </w:r>
          </w:p>
          <w:p w14:paraId="51E6EFFC" w14:textId="77777777" w:rsidR="00443388" w:rsidRPr="00C163A1" w:rsidRDefault="00443388">
            <w:pPr>
              <w:keepNext/>
              <w:keepLines/>
              <w:tabs>
                <w:tab w:val="left" w:pos="284"/>
              </w:tabs>
              <w:jc w:val="both"/>
              <w:rPr>
                <w:sz w:val="22"/>
                <w:szCs w:val="22"/>
                <w:lang w:val="x-none" w:eastAsia="x-none"/>
              </w:rPr>
            </w:pPr>
            <w:r w:rsidRPr="00C163A1">
              <w:rPr>
                <w:sz w:val="22"/>
                <w:szCs w:val="22"/>
                <w:lang w:val="x-none" w:eastAsia="x-none"/>
              </w:rPr>
              <w:t>(N=74)</w:t>
            </w:r>
          </w:p>
        </w:tc>
        <w:tc>
          <w:tcPr>
            <w:tcW w:w="1248" w:type="dxa"/>
          </w:tcPr>
          <w:p w14:paraId="2391782E"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45/68 (66.2)</w:t>
            </w:r>
          </w:p>
        </w:tc>
        <w:tc>
          <w:tcPr>
            <w:tcW w:w="1263" w:type="dxa"/>
          </w:tcPr>
          <w:p w14:paraId="1EBC4A30" w14:textId="77777777" w:rsidR="00443388" w:rsidRPr="00C163A1" w:rsidRDefault="00443388">
            <w:pPr>
              <w:keepNext/>
              <w:keepLines/>
              <w:tabs>
                <w:tab w:val="left" w:pos="284"/>
              </w:tabs>
              <w:jc w:val="center"/>
              <w:rPr>
                <w:sz w:val="22"/>
                <w:szCs w:val="22"/>
                <w:lang w:val="x-none" w:eastAsia="x-none"/>
              </w:rPr>
            </w:pPr>
            <w:r w:rsidRPr="00C163A1">
              <w:rPr>
                <w:sz w:val="22"/>
                <w:szCs w:val="22"/>
                <w:lang w:val="x-none" w:eastAsia="x-none"/>
              </w:rPr>
              <w:t>(0.5368, 0.7721)</w:t>
            </w:r>
          </w:p>
        </w:tc>
        <w:tc>
          <w:tcPr>
            <w:tcW w:w="1498" w:type="dxa"/>
          </w:tcPr>
          <w:p w14:paraId="3876E63C" w14:textId="77777777" w:rsidR="00443388" w:rsidRPr="00C163A1" w:rsidRDefault="00443388">
            <w:pPr>
              <w:keepNext/>
              <w:keepLines/>
              <w:tabs>
                <w:tab w:val="left" w:pos="284"/>
              </w:tabs>
              <w:jc w:val="center"/>
              <w:rPr>
                <w:sz w:val="22"/>
                <w:szCs w:val="22"/>
                <w:lang w:val="x-none" w:eastAsia="x-none"/>
              </w:rPr>
            </w:pPr>
          </w:p>
        </w:tc>
        <w:tc>
          <w:tcPr>
            <w:tcW w:w="1434" w:type="dxa"/>
          </w:tcPr>
          <w:p w14:paraId="446B5A9F" w14:textId="77777777" w:rsidR="00443388" w:rsidRPr="00C163A1" w:rsidRDefault="00443388">
            <w:pPr>
              <w:keepNext/>
              <w:keepLines/>
              <w:tabs>
                <w:tab w:val="left" w:pos="284"/>
              </w:tabs>
              <w:jc w:val="center"/>
              <w:rPr>
                <w:sz w:val="22"/>
                <w:szCs w:val="22"/>
                <w:lang w:val="x-none" w:eastAsia="x-none"/>
              </w:rPr>
            </w:pPr>
          </w:p>
        </w:tc>
        <w:tc>
          <w:tcPr>
            <w:tcW w:w="992" w:type="dxa"/>
          </w:tcPr>
          <w:p w14:paraId="658062E5" w14:textId="77777777" w:rsidR="00443388" w:rsidRPr="00C163A1" w:rsidRDefault="00443388">
            <w:pPr>
              <w:keepNext/>
              <w:keepLines/>
              <w:tabs>
                <w:tab w:val="left" w:pos="284"/>
              </w:tabs>
              <w:jc w:val="center"/>
              <w:rPr>
                <w:sz w:val="22"/>
                <w:szCs w:val="22"/>
                <w:lang w:val="x-none" w:eastAsia="x-none"/>
              </w:rPr>
            </w:pPr>
          </w:p>
        </w:tc>
        <w:tc>
          <w:tcPr>
            <w:tcW w:w="1354" w:type="dxa"/>
          </w:tcPr>
          <w:p w14:paraId="095EE2EE" w14:textId="77777777" w:rsidR="00443388" w:rsidRPr="00C163A1" w:rsidRDefault="00443388">
            <w:pPr>
              <w:keepNext/>
              <w:keepLines/>
              <w:tabs>
                <w:tab w:val="left" w:pos="284"/>
              </w:tabs>
              <w:jc w:val="center"/>
              <w:rPr>
                <w:sz w:val="22"/>
                <w:szCs w:val="22"/>
                <w:lang w:val="x-none" w:eastAsia="x-none"/>
              </w:rPr>
            </w:pPr>
          </w:p>
        </w:tc>
      </w:tr>
      <w:tr w:rsidR="00443388" w:rsidRPr="00AA44D4" w14:paraId="28B00366" w14:textId="77777777" w:rsidTr="00C163A1">
        <w:tc>
          <w:tcPr>
            <w:tcW w:w="9287" w:type="dxa"/>
            <w:gridSpan w:val="7"/>
          </w:tcPr>
          <w:p w14:paraId="316B3288" w14:textId="28B707EB" w:rsidR="00443388" w:rsidRPr="00C163A1" w:rsidRDefault="00443388" w:rsidP="00AA44D4">
            <w:pPr>
              <w:keepNext/>
              <w:keepLines/>
              <w:tabs>
                <w:tab w:val="left" w:pos="284"/>
              </w:tabs>
              <w:jc w:val="both"/>
              <w:rPr>
                <w:rFonts w:eastAsia="MS Mincho"/>
                <w:sz w:val="22"/>
                <w:szCs w:val="22"/>
              </w:rPr>
            </w:pPr>
            <w:r w:rsidRPr="00C163A1">
              <w:rPr>
                <w:rFonts w:eastAsia="MS Mincho"/>
                <w:sz w:val="22"/>
                <w:szCs w:val="22"/>
              </w:rPr>
              <w:t>CI = interval pouzdanosti, M = ukupan broj pacijenata kojima nije nedostajala vr</w:t>
            </w:r>
            <w:r w:rsidR="003D7781">
              <w:rPr>
                <w:rFonts w:eastAsia="MS Mincho"/>
                <w:sz w:val="22"/>
                <w:szCs w:val="22"/>
              </w:rPr>
              <w:t>ij</w:t>
            </w:r>
            <w:r w:rsidRPr="00C163A1">
              <w:rPr>
                <w:rFonts w:eastAsia="MS Mincho"/>
                <w:sz w:val="22"/>
                <w:szCs w:val="22"/>
              </w:rPr>
              <w:t>ednost za primarni ishod efikasnosti (uključujući imputirane vr</w:t>
            </w:r>
            <w:r w:rsidR="003D7781">
              <w:rPr>
                <w:rFonts w:eastAsia="MS Mincho"/>
                <w:sz w:val="22"/>
                <w:szCs w:val="22"/>
              </w:rPr>
              <w:t>ij</w:t>
            </w:r>
            <w:r w:rsidRPr="00C163A1">
              <w:rPr>
                <w:rFonts w:eastAsia="MS Mincho"/>
                <w:sz w:val="22"/>
                <w:szCs w:val="22"/>
              </w:rPr>
              <w:t>ednosti), n= broj pacijenata bez aktivnog ROP-a i odsustvo nepovoljnog strukturalnog ishoda na oba oka 24 ned</w:t>
            </w:r>
            <w:r w:rsidR="003D7781">
              <w:rPr>
                <w:rFonts w:eastAsia="MS Mincho"/>
                <w:sz w:val="22"/>
                <w:szCs w:val="22"/>
              </w:rPr>
              <w:t>j</w:t>
            </w:r>
            <w:r w:rsidRPr="00C163A1">
              <w:rPr>
                <w:rFonts w:eastAsia="MS Mincho"/>
                <w:sz w:val="22"/>
                <w:szCs w:val="22"/>
              </w:rPr>
              <w:t>elje nakon prve terapije u sklopu ispitivanja (uključujući imputirane vr</w:t>
            </w:r>
            <w:r w:rsidR="003D7781">
              <w:rPr>
                <w:rFonts w:eastAsia="MS Mincho"/>
                <w:sz w:val="22"/>
                <w:szCs w:val="22"/>
              </w:rPr>
              <w:t>ij</w:t>
            </w:r>
            <w:r w:rsidRPr="00C163A1">
              <w:rPr>
                <w:rFonts w:eastAsia="MS Mincho"/>
                <w:sz w:val="22"/>
                <w:szCs w:val="22"/>
              </w:rPr>
              <w:t>ednosti).</w:t>
            </w:r>
          </w:p>
          <w:p w14:paraId="787E55A8" w14:textId="4392C17B" w:rsidR="00443388" w:rsidRPr="00C163A1" w:rsidRDefault="00443388">
            <w:pPr>
              <w:keepNext/>
              <w:keepLines/>
              <w:tabs>
                <w:tab w:val="left" w:pos="284"/>
              </w:tabs>
              <w:jc w:val="both"/>
              <w:rPr>
                <w:rFonts w:eastAsia="MS Mincho"/>
                <w:sz w:val="22"/>
                <w:szCs w:val="22"/>
              </w:rPr>
            </w:pPr>
            <w:r w:rsidRPr="00C163A1">
              <w:rPr>
                <w:rFonts w:eastAsia="MS Mincho"/>
                <w:sz w:val="22"/>
                <w:szCs w:val="22"/>
              </w:rPr>
              <w:t>Ukoliko je pacijent umro ili prom</w:t>
            </w:r>
            <w:r w:rsidR="003D7781">
              <w:rPr>
                <w:rFonts w:eastAsia="MS Mincho"/>
                <w:sz w:val="22"/>
                <w:szCs w:val="22"/>
              </w:rPr>
              <w:t>ij</w:t>
            </w:r>
            <w:r w:rsidRPr="00C163A1">
              <w:rPr>
                <w:rFonts w:eastAsia="MS Mincho"/>
                <w:sz w:val="22"/>
                <w:szCs w:val="22"/>
              </w:rPr>
              <w:t>enio terapiju koju prima u sklopu ispitivanja pr</w:t>
            </w:r>
            <w:r w:rsidR="003D7781">
              <w:rPr>
                <w:rFonts w:eastAsia="MS Mincho"/>
                <w:sz w:val="22"/>
                <w:szCs w:val="22"/>
              </w:rPr>
              <w:t>ij</w:t>
            </w:r>
            <w:r w:rsidRPr="00C163A1">
              <w:rPr>
                <w:rFonts w:eastAsia="MS Mincho"/>
                <w:sz w:val="22"/>
                <w:szCs w:val="22"/>
              </w:rPr>
              <w:t xml:space="preserve">e </w:t>
            </w:r>
            <w:proofErr w:type="gramStart"/>
            <w:r w:rsidRPr="00C163A1">
              <w:rPr>
                <w:rFonts w:eastAsia="MS Mincho"/>
                <w:sz w:val="22"/>
                <w:szCs w:val="22"/>
              </w:rPr>
              <w:t>ili  u</w:t>
            </w:r>
            <w:proofErr w:type="gramEnd"/>
            <w:r w:rsidRPr="00C163A1">
              <w:rPr>
                <w:rFonts w:eastAsia="MS Mincho"/>
                <w:sz w:val="22"/>
                <w:szCs w:val="22"/>
              </w:rPr>
              <w:t xml:space="preserve"> 24. ned</w:t>
            </w:r>
            <w:r w:rsidR="003D7781">
              <w:rPr>
                <w:rFonts w:eastAsia="MS Mincho"/>
                <w:sz w:val="22"/>
                <w:szCs w:val="22"/>
              </w:rPr>
              <w:t>j</w:t>
            </w:r>
            <w:r w:rsidRPr="00C163A1">
              <w:rPr>
                <w:rFonts w:eastAsia="MS Mincho"/>
                <w:sz w:val="22"/>
                <w:szCs w:val="22"/>
              </w:rPr>
              <w:t>elji, smatralo se da je pacijent imao aktivan ROP i nepovoljne strukturalne ishode u 24. ned</w:t>
            </w:r>
            <w:r w:rsidR="003D7781">
              <w:rPr>
                <w:rFonts w:eastAsia="MS Mincho"/>
                <w:sz w:val="22"/>
                <w:szCs w:val="22"/>
              </w:rPr>
              <w:t>j</w:t>
            </w:r>
            <w:r w:rsidRPr="00C163A1">
              <w:rPr>
                <w:rFonts w:eastAsia="MS Mincho"/>
                <w:sz w:val="22"/>
                <w:szCs w:val="22"/>
              </w:rPr>
              <w:t>elji.</w:t>
            </w:r>
          </w:p>
          <w:p w14:paraId="21A90E76" w14:textId="45BCF08A" w:rsidR="00443388" w:rsidRPr="00C163A1" w:rsidRDefault="00443388">
            <w:pPr>
              <w:keepNext/>
              <w:keepLines/>
              <w:tabs>
                <w:tab w:val="left" w:pos="284"/>
              </w:tabs>
              <w:ind w:left="567" w:hanging="567"/>
              <w:jc w:val="both"/>
              <w:rPr>
                <w:sz w:val="22"/>
                <w:szCs w:val="22"/>
                <w:lang w:eastAsia="x-none"/>
              </w:rPr>
            </w:pPr>
            <w:r w:rsidRPr="00C163A1">
              <w:rPr>
                <w:sz w:val="22"/>
                <w:szCs w:val="22"/>
                <w:vertAlign w:val="superscript"/>
                <w:lang w:eastAsia="x-none"/>
              </w:rPr>
              <w:t>a</w:t>
            </w:r>
            <w:r w:rsidRPr="00C163A1">
              <w:rPr>
                <w:sz w:val="22"/>
                <w:szCs w:val="22"/>
                <w:lang w:eastAsia="x-none"/>
              </w:rPr>
              <w:tab/>
              <w:t>Odnos v</w:t>
            </w:r>
            <w:r w:rsidR="003D7781">
              <w:rPr>
                <w:sz w:val="22"/>
                <w:szCs w:val="22"/>
                <w:lang w:eastAsia="x-none"/>
              </w:rPr>
              <w:t>j</w:t>
            </w:r>
            <w:r w:rsidRPr="00C163A1">
              <w:rPr>
                <w:sz w:val="22"/>
                <w:szCs w:val="22"/>
                <w:lang w:eastAsia="x-none"/>
              </w:rPr>
              <w:t>erovatnoće</w:t>
            </w:r>
            <w:r w:rsidRPr="00C163A1">
              <w:rPr>
                <w:sz w:val="22"/>
                <w:szCs w:val="22"/>
                <w:lang w:val="x-none" w:eastAsia="x-none"/>
              </w:rPr>
              <w:t xml:space="preserve"> </w:t>
            </w:r>
            <w:r w:rsidRPr="00C163A1">
              <w:rPr>
                <w:sz w:val="22"/>
                <w:szCs w:val="22"/>
                <w:lang w:val="sr-Latn-RS" w:eastAsia="x-none"/>
              </w:rPr>
              <w:t>(</w:t>
            </w:r>
            <w:r w:rsidRPr="00C163A1">
              <w:rPr>
                <w:sz w:val="22"/>
                <w:szCs w:val="22"/>
                <w:lang w:eastAsia="x-none"/>
              </w:rPr>
              <w:t xml:space="preserve">Odds ratio) se izračunava pomoću </w:t>
            </w:r>
            <w:r w:rsidRPr="00C163A1">
              <w:rPr>
                <w:sz w:val="22"/>
                <w:szCs w:val="22"/>
                <w:lang w:val="x-none" w:eastAsia="x-none"/>
              </w:rPr>
              <w:t>Cochran</w:t>
            </w:r>
            <w:r w:rsidRPr="00C163A1">
              <w:rPr>
                <w:sz w:val="22"/>
                <w:szCs w:val="22"/>
                <w:lang w:val="x-none" w:eastAsia="x-none"/>
              </w:rPr>
              <w:noBreakHyphen/>
              <w:t>Mantel</w:t>
            </w:r>
            <w:r w:rsidRPr="00C163A1">
              <w:rPr>
                <w:sz w:val="22"/>
                <w:szCs w:val="22"/>
                <w:lang w:val="x-none" w:eastAsia="x-none"/>
              </w:rPr>
              <w:noBreakHyphen/>
              <w:t>Haenszel</w:t>
            </w:r>
            <w:r w:rsidRPr="00C163A1">
              <w:rPr>
                <w:sz w:val="22"/>
                <w:szCs w:val="22"/>
                <w:lang w:eastAsia="x-none"/>
              </w:rPr>
              <w:t xml:space="preserve"> testa sa zonom ROP-a na početku (zona I i II; prema CRF-u) kao faktorom stratifikacije.</w:t>
            </w:r>
          </w:p>
          <w:p w14:paraId="6D9C853A" w14:textId="133C9D2D" w:rsidR="00443388" w:rsidRPr="00C163A1" w:rsidRDefault="00443388">
            <w:pPr>
              <w:keepNext/>
              <w:keepLines/>
              <w:tabs>
                <w:tab w:val="left" w:pos="284"/>
              </w:tabs>
              <w:ind w:left="567" w:hanging="567"/>
              <w:jc w:val="both"/>
              <w:rPr>
                <w:sz w:val="22"/>
                <w:szCs w:val="22"/>
                <w:lang w:val="x-none" w:eastAsia="x-none"/>
              </w:rPr>
            </w:pPr>
            <w:r w:rsidRPr="00C163A1">
              <w:rPr>
                <w:sz w:val="22"/>
                <w:szCs w:val="22"/>
                <w:vertAlign w:val="superscript"/>
                <w:lang w:eastAsia="x-none"/>
              </w:rPr>
              <w:t>b</w:t>
            </w:r>
            <w:r w:rsidRPr="00C163A1">
              <w:rPr>
                <w:sz w:val="22"/>
                <w:szCs w:val="22"/>
                <w:vertAlign w:val="superscript"/>
                <w:lang w:eastAsia="x-none"/>
              </w:rPr>
              <w:tab/>
            </w:r>
            <w:r w:rsidRPr="00C163A1">
              <w:rPr>
                <w:sz w:val="22"/>
                <w:szCs w:val="22"/>
                <w:lang w:eastAsia="x-none"/>
              </w:rPr>
              <w:t>p</w:t>
            </w:r>
            <w:r w:rsidRPr="00C163A1">
              <w:rPr>
                <w:sz w:val="22"/>
                <w:szCs w:val="22"/>
                <w:lang w:eastAsia="x-none"/>
              </w:rPr>
              <w:noBreakHyphen/>
              <w:t>vr</w:t>
            </w:r>
            <w:r w:rsidR="003D7781">
              <w:rPr>
                <w:sz w:val="22"/>
                <w:szCs w:val="22"/>
                <w:lang w:eastAsia="x-none"/>
              </w:rPr>
              <w:t>ij</w:t>
            </w:r>
            <w:r w:rsidRPr="00C163A1">
              <w:rPr>
                <w:sz w:val="22"/>
                <w:szCs w:val="22"/>
                <w:lang w:eastAsia="x-none"/>
              </w:rPr>
              <w:t>ednost za poređenje po parovima je jednostrana. Za m</w:t>
            </w:r>
            <w:r w:rsidR="003D7781">
              <w:rPr>
                <w:sz w:val="22"/>
                <w:szCs w:val="22"/>
                <w:lang w:eastAsia="x-none"/>
              </w:rPr>
              <w:t>j</w:t>
            </w:r>
            <w:r w:rsidRPr="00C163A1">
              <w:rPr>
                <w:sz w:val="22"/>
                <w:szCs w:val="22"/>
                <w:lang w:eastAsia="x-none"/>
              </w:rPr>
              <w:t>eru primarnog ishoda unapr</w:t>
            </w:r>
            <w:r w:rsidR="003D7781">
              <w:rPr>
                <w:sz w:val="22"/>
                <w:szCs w:val="22"/>
                <w:lang w:eastAsia="x-none"/>
              </w:rPr>
              <w:t>ij</w:t>
            </w:r>
            <w:r w:rsidRPr="00C163A1">
              <w:rPr>
                <w:sz w:val="22"/>
                <w:szCs w:val="22"/>
                <w:lang w:eastAsia="x-none"/>
              </w:rPr>
              <w:t>ed određen nivo značajnosti za jednostranu p-vr</w:t>
            </w:r>
            <w:r w:rsidR="003D7781">
              <w:rPr>
                <w:sz w:val="22"/>
                <w:szCs w:val="22"/>
                <w:lang w:eastAsia="x-none"/>
              </w:rPr>
              <w:t>ij</w:t>
            </w:r>
            <w:r w:rsidRPr="00C163A1">
              <w:rPr>
                <w:sz w:val="22"/>
                <w:szCs w:val="22"/>
                <w:lang w:eastAsia="x-none"/>
              </w:rPr>
              <w:t>ednost je iznosio 0.025.</w:t>
            </w:r>
          </w:p>
        </w:tc>
      </w:tr>
    </w:tbl>
    <w:p w14:paraId="3E6F3A81" w14:textId="77777777" w:rsidR="00443388" w:rsidRPr="00AA44D4" w:rsidRDefault="00443388" w:rsidP="00AA44D4">
      <w:pPr>
        <w:jc w:val="both"/>
        <w:rPr>
          <w:b/>
          <w:bCs/>
          <w:sz w:val="22"/>
          <w:szCs w:val="22"/>
        </w:rPr>
      </w:pPr>
    </w:p>
    <w:p w14:paraId="6B22A594" w14:textId="3F91034D" w:rsidR="00443388" w:rsidRPr="00AA44D4" w:rsidRDefault="00443388" w:rsidP="00AA44D4">
      <w:pPr>
        <w:jc w:val="both"/>
        <w:rPr>
          <w:sz w:val="22"/>
          <w:szCs w:val="22"/>
        </w:rPr>
      </w:pPr>
      <w:r w:rsidRPr="00AA44D4">
        <w:rPr>
          <w:sz w:val="22"/>
          <w:szCs w:val="22"/>
        </w:rPr>
        <w:t>Tokom 24 ned</w:t>
      </w:r>
      <w:r w:rsidR="003D7781">
        <w:rPr>
          <w:sz w:val="22"/>
          <w:szCs w:val="22"/>
        </w:rPr>
        <w:t>j</w:t>
      </w:r>
      <w:r w:rsidRPr="00AA44D4">
        <w:rPr>
          <w:sz w:val="22"/>
          <w:szCs w:val="22"/>
        </w:rPr>
        <w:t>elje ispitivanja, manje je pacijenata u grupi koja je primala ranibizumab 0.2 mg prešlo na drugi način l</w:t>
      </w:r>
      <w:r w:rsidR="003D7781">
        <w:rPr>
          <w:sz w:val="22"/>
          <w:szCs w:val="22"/>
        </w:rPr>
        <w:t>ij</w:t>
      </w:r>
      <w:r w:rsidRPr="00AA44D4">
        <w:rPr>
          <w:sz w:val="22"/>
          <w:szCs w:val="22"/>
        </w:rPr>
        <w:t>ečenja zbog izostanka terapijskog odgovora, u poređenju sa grupom koja je primala lasersku terapiju (14.9% prema 24.3%). Nepovoljni strukturalni ishodi su bili ređe prijavljivani za ranibizumab 0.2 mg (1 pacijent, 1.4%) u poređenju sa terapijom laserom (7 pacijenata, 10,1%).</w:t>
      </w:r>
    </w:p>
    <w:p w14:paraId="2B371049" w14:textId="77777777" w:rsidR="00443388" w:rsidRPr="00AA44D4" w:rsidRDefault="00443388">
      <w:pPr>
        <w:jc w:val="both"/>
        <w:rPr>
          <w:sz w:val="22"/>
          <w:szCs w:val="22"/>
        </w:rPr>
      </w:pPr>
    </w:p>
    <w:p w14:paraId="7A787B2F" w14:textId="1D3C6E07" w:rsidR="00443388" w:rsidRPr="00AA44D4" w:rsidRDefault="00443388">
      <w:pPr>
        <w:jc w:val="both"/>
        <w:rPr>
          <w:sz w:val="22"/>
          <w:szCs w:val="22"/>
        </w:rPr>
      </w:pPr>
      <w:r w:rsidRPr="00AA44D4">
        <w:rPr>
          <w:sz w:val="22"/>
          <w:szCs w:val="22"/>
        </w:rPr>
        <w:t>Dugoročna efikasnost i bezbjednost ranibizumaba u dozi od 0,2 mg za liječenje ROP-a kod pr</w:t>
      </w:r>
      <w:r w:rsidR="00EA25CA">
        <w:rPr>
          <w:sz w:val="22"/>
          <w:szCs w:val="22"/>
        </w:rPr>
        <w:t>ij</w:t>
      </w:r>
      <w:r w:rsidRPr="00AA44D4">
        <w:rPr>
          <w:sz w:val="22"/>
          <w:szCs w:val="22"/>
        </w:rPr>
        <w:t>evremeno rođene odojčadi su procijenjeni u ispitivanju H2301E1 (RAINBOW produžetak), produžetak ispitivanja H2301 (RAINBOW), u kojem su pacijenti praćeni do njihovog 5. rođendana.</w:t>
      </w:r>
    </w:p>
    <w:p w14:paraId="7B1AC2E4" w14:textId="77777777" w:rsidR="00443388" w:rsidRPr="00AA44D4" w:rsidRDefault="00443388">
      <w:pPr>
        <w:jc w:val="both"/>
        <w:rPr>
          <w:sz w:val="22"/>
          <w:szCs w:val="22"/>
        </w:rPr>
      </w:pPr>
    </w:p>
    <w:p w14:paraId="4CB398BE" w14:textId="77777777" w:rsidR="00443388" w:rsidRPr="00AA44D4" w:rsidRDefault="00443388">
      <w:pPr>
        <w:jc w:val="both"/>
        <w:rPr>
          <w:sz w:val="22"/>
          <w:szCs w:val="22"/>
        </w:rPr>
      </w:pPr>
      <w:r w:rsidRPr="00AA44D4">
        <w:rPr>
          <w:sz w:val="22"/>
          <w:szCs w:val="22"/>
        </w:rPr>
        <w:t>Primarni cilj ispitivanja je bio procijeniti funkciju vida pri pregledu pacijenta na njegov 5. rođendan koristeći ETDRS (engl. Early Treatment Diabetic Retinopathy Study) metodu ispitivanja vida s Lea optotip simbolima za procjenu oštrine vida oka koje bolje vidi (oko sa višim ETDRS rezultatom).</w:t>
      </w:r>
    </w:p>
    <w:p w14:paraId="20F78ADD" w14:textId="77777777" w:rsidR="00443388" w:rsidRPr="00AA44D4" w:rsidRDefault="00443388">
      <w:pPr>
        <w:jc w:val="both"/>
        <w:rPr>
          <w:sz w:val="22"/>
          <w:szCs w:val="22"/>
        </w:rPr>
      </w:pPr>
    </w:p>
    <w:p w14:paraId="2FA699EB" w14:textId="7EB3E073" w:rsidR="00443388" w:rsidRPr="00AA44D4" w:rsidRDefault="00443388">
      <w:pPr>
        <w:jc w:val="both"/>
        <w:rPr>
          <w:sz w:val="22"/>
          <w:szCs w:val="22"/>
        </w:rPr>
      </w:pPr>
      <w:r w:rsidRPr="00AA44D4">
        <w:rPr>
          <w:sz w:val="22"/>
          <w:szCs w:val="22"/>
        </w:rPr>
        <w:t xml:space="preserve">ETDRS rezultat zabilježen kod pacijenata koji su završili pregled na 5. rođendan je 83,3% (45/54) za pacijente koji su primali ranibizumab 0,2 mg odnosno 76,6% (36/47) za grupu koja je primala lasersku terapiju. Srednja vrijednost dobijena metodom najmanjih kvadrata (engl. least squares, LS) je bila brojčano viša u grupi sa ranibizumabom 0,2 mg (66,8 [1.95]) u poređenju sa grupom liječenom laserom (62,1 [2,18]) sa razlikom u LS srednjoj vrijednosti ETDRS rezultata od 4,7 (95% CI:  </w:t>
      </w:r>
      <w:r w:rsidR="007F215D">
        <w:rPr>
          <w:sz w:val="22"/>
          <w:szCs w:val="22"/>
        </w:rPr>
        <w:t>-</w:t>
      </w:r>
      <w:r w:rsidRPr="00AA44D4">
        <w:rPr>
          <w:sz w:val="22"/>
          <w:szCs w:val="22"/>
        </w:rPr>
        <w:t>1,1; 10,5). Ishodi kategorija oštrine vida za oko koje bolje vidi kod pacijenata na 5. rođendan su prikazani u Tabeli 11.</w:t>
      </w:r>
    </w:p>
    <w:p w14:paraId="4598C489" w14:textId="77777777" w:rsidR="00443388" w:rsidRPr="00AA44D4" w:rsidRDefault="00443388">
      <w:pPr>
        <w:jc w:val="both"/>
        <w:rPr>
          <w:sz w:val="22"/>
          <w:szCs w:val="22"/>
        </w:rPr>
      </w:pPr>
    </w:p>
    <w:p w14:paraId="13AF5A97" w14:textId="20D1725D" w:rsidR="00443388" w:rsidRPr="00AA44D4" w:rsidRDefault="00443388">
      <w:pPr>
        <w:jc w:val="both"/>
        <w:rPr>
          <w:b/>
          <w:bCs/>
          <w:sz w:val="22"/>
          <w:szCs w:val="22"/>
        </w:rPr>
      </w:pPr>
      <w:r w:rsidRPr="00AA44D4">
        <w:rPr>
          <w:b/>
          <w:bCs/>
          <w:sz w:val="22"/>
          <w:szCs w:val="22"/>
        </w:rPr>
        <w:t>Tabela 11 Ishodi oštrine vida za oko koje bolje vidi kod pacijenata na pregledu na 5. rođendan</w:t>
      </w:r>
    </w:p>
    <w:p w14:paraId="2BB7CF9B" w14:textId="77777777" w:rsidR="00443388" w:rsidRPr="00AA44D4" w:rsidRDefault="00443388">
      <w:pPr>
        <w:jc w:val="both"/>
        <w:rPr>
          <w:sz w:val="22"/>
          <w:szCs w:val="22"/>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518"/>
        <w:gridCol w:w="1661"/>
      </w:tblGrid>
      <w:tr w:rsidR="00443388" w:rsidRPr="00AA44D4" w14:paraId="694AACA7" w14:textId="77777777" w:rsidTr="00443388">
        <w:tc>
          <w:tcPr>
            <w:tcW w:w="0" w:type="auto"/>
            <w:hideMark/>
          </w:tcPr>
          <w:p w14:paraId="6E929D43"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lang w:val="hr-HR" w:eastAsia="x-none"/>
              </w:rPr>
              <w:t>Kategorija oštrine vida</w:t>
            </w:r>
          </w:p>
        </w:tc>
        <w:tc>
          <w:tcPr>
            <w:tcW w:w="0" w:type="auto"/>
            <w:hideMark/>
          </w:tcPr>
          <w:p w14:paraId="09A81678"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rPr>
              <w:t>Ranibizumab 0</w:t>
            </w:r>
            <w:r w:rsidRPr="00AA44D4">
              <w:rPr>
                <w:rFonts w:ascii="Times New Roman" w:hAnsi="Times New Roman"/>
                <w:b/>
                <w:sz w:val="22"/>
                <w:szCs w:val="22"/>
                <w:lang w:val="hr-HR" w:eastAsia="x-none"/>
              </w:rPr>
              <w:t>,</w:t>
            </w:r>
            <w:r w:rsidRPr="00AA44D4">
              <w:rPr>
                <w:rFonts w:ascii="Times New Roman" w:hAnsi="Times New Roman"/>
                <w:b/>
                <w:sz w:val="22"/>
                <w:szCs w:val="22"/>
              </w:rPr>
              <w:t>2 mg</w:t>
            </w:r>
          </w:p>
          <w:p w14:paraId="1072A847"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rPr>
              <w:t>N=61</w:t>
            </w:r>
          </w:p>
          <w:p w14:paraId="19AE657E"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rPr>
              <w:t>n (%)</w:t>
            </w:r>
          </w:p>
        </w:tc>
        <w:tc>
          <w:tcPr>
            <w:tcW w:w="0" w:type="auto"/>
            <w:hideMark/>
          </w:tcPr>
          <w:p w14:paraId="52784101"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rPr>
              <w:t>Laser</w:t>
            </w:r>
          </w:p>
          <w:p w14:paraId="6A629FF9"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rPr>
              <w:t>N=54</w:t>
            </w:r>
          </w:p>
          <w:p w14:paraId="64A000C7" w14:textId="77777777" w:rsidR="00443388" w:rsidRPr="00AA44D4" w:rsidRDefault="00443388" w:rsidP="00C163A1">
            <w:pPr>
              <w:pStyle w:val="Table"/>
              <w:spacing w:before="0" w:after="0"/>
              <w:jc w:val="both"/>
              <w:rPr>
                <w:rFonts w:ascii="Times New Roman" w:hAnsi="Times New Roman"/>
                <w:b/>
                <w:sz w:val="22"/>
                <w:szCs w:val="22"/>
              </w:rPr>
            </w:pPr>
            <w:r w:rsidRPr="00AA44D4">
              <w:rPr>
                <w:rFonts w:ascii="Times New Roman" w:hAnsi="Times New Roman"/>
                <w:b/>
                <w:sz w:val="22"/>
                <w:szCs w:val="22"/>
              </w:rPr>
              <w:t>n (%)</w:t>
            </w:r>
          </w:p>
        </w:tc>
      </w:tr>
      <w:tr w:rsidR="00443388" w:rsidRPr="00AA44D4" w14:paraId="1532680B" w14:textId="77777777" w:rsidTr="00443388">
        <w:tc>
          <w:tcPr>
            <w:tcW w:w="0" w:type="auto"/>
            <w:hideMark/>
          </w:tcPr>
          <w:p w14:paraId="70CE851E" w14:textId="77777777" w:rsidR="00443388" w:rsidRPr="00AA44D4" w:rsidRDefault="00443388" w:rsidP="00C163A1">
            <w:pPr>
              <w:pStyle w:val="Table"/>
              <w:spacing w:before="0" w:after="0"/>
              <w:jc w:val="both"/>
              <w:rPr>
                <w:rFonts w:ascii="Times New Roman" w:hAnsi="Times New Roman"/>
                <w:sz w:val="22"/>
                <w:szCs w:val="22"/>
                <w:lang w:val="hr-HR" w:eastAsia="x-none"/>
              </w:rPr>
            </w:pPr>
            <w:r w:rsidRPr="00AA44D4">
              <w:rPr>
                <w:rFonts w:ascii="Times New Roman" w:hAnsi="Times New Roman"/>
                <w:sz w:val="22"/>
                <w:szCs w:val="22"/>
              </w:rPr>
              <w:t xml:space="preserve">≥1 </w:t>
            </w:r>
            <w:r w:rsidRPr="00AA44D4">
              <w:rPr>
                <w:rFonts w:ascii="Times New Roman" w:hAnsi="Times New Roman"/>
                <w:sz w:val="22"/>
                <w:szCs w:val="22"/>
                <w:lang w:val="hr-HR" w:eastAsia="x-none"/>
              </w:rPr>
              <w:t>do</w:t>
            </w:r>
            <w:r w:rsidRPr="00AA44D4">
              <w:rPr>
                <w:rFonts w:ascii="Times New Roman" w:hAnsi="Times New Roman"/>
                <w:sz w:val="22"/>
                <w:szCs w:val="22"/>
              </w:rPr>
              <w:t xml:space="preserve"> ≤34 </w:t>
            </w:r>
            <w:r w:rsidRPr="00AA44D4">
              <w:rPr>
                <w:rFonts w:ascii="Times New Roman" w:hAnsi="Times New Roman"/>
                <w:sz w:val="22"/>
                <w:szCs w:val="22"/>
                <w:lang w:val="hr-HR" w:eastAsia="x-none"/>
              </w:rPr>
              <w:t>slova</w:t>
            </w:r>
          </w:p>
        </w:tc>
        <w:tc>
          <w:tcPr>
            <w:tcW w:w="0" w:type="auto"/>
            <w:hideMark/>
          </w:tcPr>
          <w:p w14:paraId="3DD5B2CE" w14:textId="77777777" w:rsidR="00443388" w:rsidRPr="00AA44D4" w:rsidRDefault="00443388" w:rsidP="00C163A1">
            <w:pPr>
              <w:pStyle w:val="Table"/>
              <w:spacing w:before="0" w:after="0"/>
              <w:jc w:val="both"/>
              <w:rPr>
                <w:rFonts w:ascii="Times New Roman" w:hAnsi="Times New Roman"/>
                <w:sz w:val="22"/>
                <w:szCs w:val="22"/>
              </w:rPr>
            </w:pPr>
            <w:r w:rsidRPr="00AA44D4">
              <w:rPr>
                <w:rFonts w:ascii="Times New Roman" w:hAnsi="Times New Roman"/>
                <w:sz w:val="22"/>
                <w:szCs w:val="22"/>
              </w:rPr>
              <w:t>1 (1,6)</w:t>
            </w:r>
          </w:p>
        </w:tc>
        <w:tc>
          <w:tcPr>
            <w:tcW w:w="0" w:type="auto"/>
            <w:hideMark/>
          </w:tcPr>
          <w:p w14:paraId="4A3959AF" w14:textId="77777777" w:rsidR="00443388" w:rsidRPr="00AA44D4" w:rsidRDefault="00443388" w:rsidP="00C163A1">
            <w:pPr>
              <w:pStyle w:val="Table"/>
              <w:spacing w:before="0" w:after="0"/>
              <w:jc w:val="both"/>
              <w:rPr>
                <w:rFonts w:ascii="Times New Roman" w:hAnsi="Times New Roman"/>
                <w:sz w:val="22"/>
                <w:szCs w:val="22"/>
              </w:rPr>
            </w:pPr>
            <w:r w:rsidRPr="00AA44D4">
              <w:rPr>
                <w:rFonts w:ascii="Times New Roman" w:hAnsi="Times New Roman"/>
                <w:sz w:val="22"/>
                <w:szCs w:val="22"/>
              </w:rPr>
              <w:t>2 (3</w:t>
            </w:r>
            <w:r w:rsidRPr="00AA44D4">
              <w:rPr>
                <w:rFonts w:ascii="Times New Roman" w:hAnsi="Times New Roman"/>
                <w:sz w:val="22"/>
                <w:szCs w:val="22"/>
                <w:lang w:val="hr-HR" w:eastAsia="x-none"/>
              </w:rPr>
              <w:t>,</w:t>
            </w:r>
            <w:r w:rsidRPr="00AA44D4">
              <w:rPr>
                <w:rFonts w:ascii="Times New Roman" w:hAnsi="Times New Roman"/>
                <w:sz w:val="22"/>
                <w:szCs w:val="22"/>
              </w:rPr>
              <w:t>7)</w:t>
            </w:r>
          </w:p>
        </w:tc>
      </w:tr>
      <w:tr w:rsidR="00443388" w:rsidRPr="00AA44D4" w14:paraId="4799FE65" w14:textId="77777777" w:rsidTr="00443388">
        <w:tc>
          <w:tcPr>
            <w:tcW w:w="0" w:type="auto"/>
            <w:hideMark/>
          </w:tcPr>
          <w:p w14:paraId="49CE1CD3" w14:textId="77777777" w:rsidR="00443388" w:rsidRPr="00AA44D4" w:rsidRDefault="00443388" w:rsidP="00C163A1">
            <w:pPr>
              <w:pStyle w:val="Table"/>
              <w:spacing w:before="0" w:after="0"/>
              <w:jc w:val="both"/>
              <w:rPr>
                <w:rFonts w:ascii="Times New Roman" w:hAnsi="Times New Roman"/>
                <w:sz w:val="22"/>
                <w:szCs w:val="22"/>
                <w:lang w:val="hr-HR" w:eastAsia="x-none"/>
              </w:rPr>
            </w:pPr>
            <w:r w:rsidRPr="00AA44D4">
              <w:rPr>
                <w:rFonts w:ascii="Times New Roman" w:hAnsi="Times New Roman"/>
                <w:sz w:val="22"/>
                <w:szCs w:val="22"/>
              </w:rPr>
              <w:t xml:space="preserve">≥35 </w:t>
            </w:r>
            <w:r w:rsidRPr="00AA44D4">
              <w:rPr>
                <w:rFonts w:ascii="Times New Roman" w:hAnsi="Times New Roman"/>
                <w:sz w:val="22"/>
                <w:szCs w:val="22"/>
                <w:lang w:val="hr-HR" w:eastAsia="x-none"/>
              </w:rPr>
              <w:t>do</w:t>
            </w:r>
            <w:r w:rsidRPr="00AA44D4">
              <w:rPr>
                <w:rFonts w:ascii="Times New Roman" w:hAnsi="Times New Roman"/>
                <w:sz w:val="22"/>
                <w:szCs w:val="22"/>
              </w:rPr>
              <w:t xml:space="preserve"> ≤70 </w:t>
            </w:r>
            <w:r w:rsidRPr="00AA44D4">
              <w:rPr>
                <w:rFonts w:ascii="Times New Roman" w:hAnsi="Times New Roman"/>
                <w:sz w:val="22"/>
                <w:szCs w:val="22"/>
                <w:lang w:val="hr-HR" w:eastAsia="x-none"/>
              </w:rPr>
              <w:t>slova</w:t>
            </w:r>
          </w:p>
        </w:tc>
        <w:tc>
          <w:tcPr>
            <w:tcW w:w="0" w:type="auto"/>
            <w:hideMark/>
          </w:tcPr>
          <w:p w14:paraId="0334B8A7" w14:textId="77777777" w:rsidR="00443388" w:rsidRPr="00AA44D4" w:rsidRDefault="00443388" w:rsidP="00C163A1">
            <w:pPr>
              <w:pStyle w:val="Table"/>
              <w:spacing w:before="0" w:after="0"/>
              <w:jc w:val="both"/>
              <w:rPr>
                <w:rFonts w:ascii="Times New Roman" w:hAnsi="Times New Roman"/>
                <w:sz w:val="22"/>
                <w:szCs w:val="22"/>
              </w:rPr>
            </w:pPr>
            <w:r w:rsidRPr="00AA44D4">
              <w:rPr>
                <w:rFonts w:ascii="Times New Roman" w:hAnsi="Times New Roman"/>
                <w:sz w:val="22"/>
                <w:szCs w:val="22"/>
              </w:rPr>
              <w:t>24 (39</w:t>
            </w:r>
            <w:r w:rsidRPr="00AA44D4">
              <w:rPr>
                <w:rFonts w:ascii="Times New Roman" w:hAnsi="Times New Roman"/>
                <w:sz w:val="22"/>
                <w:szCs w:val="22"/>
                <w:lang w:val="hr-HR" w:eastAsia="x-none"/>
              </w:rPr>
              <w:t>,</w:t>
            </w:r>
            <w:r w:rsidRPr="00AA44D4">
              <w:rPr>
                <w:rFonts w:ascii="Times New Roman" w:hAnsi="Times New Roman"/>
                <w:sz w:val="22"/>
                <w:szCs w:val="22"/>
              </w:rPr>
              <w:t>3)</w:t>
            </w:r>
          </w:p>
        </w:tc>
        <w:tc>
          <w:tcPr>
            <w:tcW w:w="0" w:type="auto"/>
            <w:hideMark/>
          </w:tcPr>
          <w:p w14:paraId="189C84A9" w14:textId="77777777" w:rsidR="00443388" w:rsidRPr="00AA44D4" w:rsidRDefault="00443388" w:rsidP="00C163A1">
            <w:pPr>
              <w:pStyle w:val="Table"/>
              <w:spacing w:before="0" w:after="0"/>
              <w:jc w:val="both"/>
              <w:rPr>
                <w:rFonts w:ascii="Times New Roman" w:hAnsi="Times New Roman"/>
                <w:sz w:val="22"/>
                <w:szCs w:val="22"/>
              </w:rPr>
            </w:pPr>
            <w:r w:rsidRPr="00AA44D4">
              <w:rPr>
                <w:rFonts w:ascii="Times New Roman" w:hAnsi="Times New Roman"/>
                <w:sz w:val="22"/>
                <w:szCs w:val="22"/>
              </w:rPr>
              <w:t>23 (42</w:t>
            </w:r>
            <w:r w:rsidRPr="00AA44D4">
              <w:rPr>
                <w:rFonts w:ascii="Times New Roman" w:hAnsi="Times New Roman"/>
                <w:sz w:val="22"/>
                <w:szCs w:val="22"/>
                <w:lang w:val="hr-HR" w:eastAsia="x-none"/>
              </w:rPr>
              <w:t>,</w:t>
            </w:r>
            <w:r w:rsidRPr="00AA44D4">
              <w:rPr>
                <w:rFonts w:ascii="Times New Roman" w:hAnsi="Times New Roman"/>
                <w:sz w:val="22"/>
                <w:szCs w:val="22"/>
              </w:rPr>
              <w:t>6)</w:t>
            </w:r>
          </w:p>
        </w:tc>
      </w:tr>
      <w:tr w:rsidR="00443388" w:rsidRPr="00AA44D4" w14:paraId="68687038" w14:textId="77777777" w:rsidTr="00443388">
        <w:tc>
          <w:tcPr>
            <w:tcW w:w="0" w:type="auto"/>
            <w:hideMark/>
          </w:tcPr>
          <w:p w14:paraId="79C13F9B" w14:textId="77777777" w:rsidR="00443388" w:rsidRPr="00AA44D4" w:rsidRDefault="00443388" w:rsidP="00C163A1">
            <w:pPr>
              <w:pStyle w:val="Table"/>
              <w:spacing w:before="0" w:after="0"/>
              <w:jc w:val="both"/>
              <w:rPr>
                <w:rFonts w:ascii="Times New Roman" w:hAnsi="Times New Roman"/>
                <w:sz w:val="22"/>
                <w:szCs w:val="22"/>
                <w:lang w:val="hr-HR" w:eastAsia="x-none"/>
              </w:rPr>
            </w:pPr>
            <w:r w:rsidRPr="00AA44D4">
              <w:rPr>
                <w:rFonts w:ascii="Times New Roman" w:hAnsi="Times New Roman"/>
                <w:sz w:val="22"/>
                <w:szCs w:val="22"/>
              </w:rPr>
              <w:t>≥71 </w:t>
            </w:r>
            <w:r w:rsidRPr="00AA44D4">
              <w:rPr>
                <w:rFonts w:ascii="Times New Roman" w:hAnsi="Times New Roman"/>
                <w:sz w:val="22"/>
                <w:szCs w:val="22"/>
                <w:lang w:val="hr-HR" w:eastAsia="x-none"/>
              </w:rPr>
              <w:t>slova</w:t>
            </w:r>
          </w:p>
        </w:tc>
        <w:tc>
          <w:tcPr>
            <w:tcW w:w="0" w:type="auto"/>
            <w:hideMark/>
          </w:tcPr>
          <w:p w14:paraId="05B21220" w14:textId="77777777" w:rsidR="00443388" w:rsidRPr="00AA44D4" w:rsidRDefault="00443388" w:rsidP="00C163A1">
            <w:pPr>
              <w:pStyle w:val="Table"/>
              <w:spacing w:before="0" w:after="0"/>
              <w:jc w:val="both"/>
              <w:rPr>
                <w:rFonts w:ascii="Times New Roman" w:hAnsi="Times New Roman"/>
                <w:sz w:val="22"/>
                <w:szCs w:val="22"/>
              </w:rPr>
            </w:pPr>
            <w:r w:rsidRPr="00AA44D4">
              <w:rPr>
                <w:rFonts w:ascii="Times New Roman" w:hAnsi="Times New Roman"/>
                <w:sz w:val="22"/>
                <w:szCs w:val="22"/>
              </w:rPr>
              <w:t>20 (32</w:t>
            </w:r>
            <w:r w:rsidRPr="00AA44D4">
              <w:rPr>
                <w:rFonts w:ascii="Times New Roman" w:hAnsi="Times New Roman"/>
                <w:sz w:val="22"/>
                <w:szCs w:val="22"/>
                <w:lang w:val="hr-HR" w:eastAsia="x-none"/>
              </w:rPr>
              <w:t>,</w:t>
            </w:r>
            <w:r w:rsidRPr="00AA44D4">
              <w:rPr>
                <w:rFonts w:ascii="Times New Roman" w:hAnsi="Times New Roman"/>
                <w:sz w:val="22"/>
                <w:szCs w:val="22"/>
              </w:rPr>
              <w:t>8)</w:t>
            </w:r>
          </w:p>
        </w:tc>
        <w:tc>
          <w:tcPr>
            <w:tcW w:w="0" w:type="auto"/>
            <w:hideMark/>
          </w:tcPr>
          <w:p w14:paraId="1B6E0FFF" w14:textId="77777777" w:rsidR="00443388" w:rsidRPr="00AA44D4" w:rsidRDefault="00443388" w:rsidP="00C163A1">
            <w:pPr>
              <w:pStyle w:val="Table"/>
              <w:spacing w:before="0" w:after="0"/>
              <w:jc w:val="both"/>
              <w:rPr>
                <w:rFonts w:ascii="Times New Roman" w:hAnsi="Times New Roman"/>
                <w:sz w:val="22"/>
                <w:szCs w:val="22"/>
              </w:rPr>
            </w:pPr>
            <w:r w:rsidRPr="00AA44D4">
              <w:rPr>
                <w:rFonts w:ascii="Times New Roman" w:hAnsi="Times New Roman"/>
                <w:sz w:val="22"/>
                <w:szCs w:val="22"/>
              </w:rPr>
              <w:t>11 (20</w:t>
            </w:r>
            <w:r w:rsidRPr="00AA44D4">
              <w:rPr>
                <w:rFonts w:ascii="Times New Roman" w:hAnsi="Times New Roman"/>
                <w:sz w:val="22"/>
                <w:szCs w:val="22"/>
                <w:lang w:val="hr-HR" w:eastAsia="x-none"/>
              </w:rPr>
              <w:t>,</w:t>
            </w:r>
            <w:r w:rsidRPr="00AA44D4">
              <w:rPr>
                <w:rFonts w:ascii="Times New Roman" w:hAnsi="Times New Roman"/>
                <w:sz w:val="22"/>
                <w:szCs w:val="22"/>
              </w:rPr>
              <w:t>4)</w:t>
            </w:r>
          </w:p>
        </w:tc>
      </w:tr>
      <w:tr w:rsidR="00443388" w:rsidRPr="00AA44D4" w14:paraId="3E4A8BC3" w14:textId="77777777" w:rsidTr="00443388">
        <w:tc>
          <w:tcPr>
            <w:tcW w:w="9064" w:type="dxa"/>
            <w:gridSpan w:val="3"/>
            <w:hideMark/>
          </w:tcPr>
          <w:p w14:paraId="09A5F23C" w14:textId="77777777" w:rsidR="00443388" w:rsidRPr="00AA44D4" w:rsidRDefault="00443388" w:rsidP="00C163A1">
            <w:pPr>
              <w:pStyle w:val="Table"/>
              <w:spacing w:before="0" w:after="0"/>
              <w:ind w:left="308" w:hanging="308"/>
              <w:jc w:val="both"/>
              <w:rPr>
                <w:rFonts w:ascii="Times New Roman" w:hAnsi="Times New Roman"/>
                <w:sz w:val="22"/>
                <w:szCs w:val="22"/>
              </w:rPr>
            </w:pPr>
            <w:r w:rsidRPr="00AA44D4">
              <w:rPr>
                <w:rFonts w:ascii="Times New Roman" w:hAnsi="Times New Roman"/>
                <w:sz w:val="22"/>
                <w:szCs w:val="22"/>
                <w:vertAlign w:val="superscript"/>
              </w:rPr>
              <w:t>1</w:t>
            </w:r>
            <w:r w:rsidRPr="00AA44D4">
              <w:rPr>
                <w:rFonts w:ascii="Times New Roman" w:hAnsi="Times New Roman"/>
                <w:sz w:val="22"/>
                <w:szCs w:val="22"/>
              </w:rPr>
              <w:tab/>
            </w:r>
            <w:r w:rsidRPr="00AA44D4">
              <w:rPr>
                <w:rFonts w:ascii="Times New Roman" w:hAnsi="Times New Roman"/>
                <w:sz w:val="22"/>
                <w:szCs w:val="22"/>
                <w:lang w:val="hr-HR" w:eastAsia="x-none"/>
              </w:rPr>
              <w:t>Oko koje bolje vidi je oko koje ima viši</w:t>
            </w:r>
            <w:r w:rsidRPr="00AA44D4">
              <w:rPr>
                <w:rFonts w:ascii="Times New Roman" w:hAnsi="Times New Roman"/>
                <w:sz w:val="22"/>
                <w:szCs w:val="22"/>
              </w:rPr>
              <w:t xml:space="preserve"> </w:t>
            </w:r>
            <w:r w:rsidRPr="00AA44D4">
              <w:rPr>
                <w:rFonts w:ascii="Times New Roman" w:hAnsi="Times New Roman"/>
                <w:sz w:val="22"/>
                <w:szCs w:val="22"/>
                <w:lang w:val="hr-HR" w:eastAsia="x-none"/>
              </w:rPr>
              <w:t xml:space="preserve">rezultat </w:t>
            </w:r>
            <w:r w:rsidRPr="00AA44D4">
              <w:rPr>
                <w:rFonts w:ascii="Times New Roman" w:hAnsi="Times New Roman"/>
                <w:sz w:val="22"/>
                <w:szCs w:val="22"/>
              </w:rPr>
              <w:t>ETDRS</w:t>
            </w:r>
            <w:r w:rsidRPr="00AA44D4">
              <w:rPr>
                <w:rFonts w:ascii="Times New Roman" w:hAnsi="Times New Roman"/>
                <w:sz w:val="22"/>
                <w:szCs w:val="22"/>
                <w:lang w:val="hr-HR" w:eastAsia="x-none"/>
              </w:rPr>
              <w:t xml:space="preserve"> slova pri pregledu na 5. rođendan</w:t>
            </w:r>
            <w:r w:rsidRPr="00AA44D4">
              <w:rPr>
                <w:rFonts w:ascii="Times New Roman" w:hAnsi="Times New Roman"/>
                <w:sz w:val="22"/>
                <w:szCs w:val="22"/>
              </w:rPr>
              <w:t xml:space="preserve">. </w:t>
            </w:r>
            <w:r w:rsidRPr="00AA44D4">
              <w:rPr>
                <w:rFonts w:ascii="Times New Roman" w:hAnsi="Times New Roman"/>
                <w:sz w:val="22"/>
                <w:szCs w:val="22"/>
                <w:lang w:val="hr-HR" w:eastAsia="x-none"/>
              </w:rPr>
              <w:t>Ako oba oka imaju isti rezultat</w:t>
            </w:r>
            <w:r w:rsidRPr="00AA44D4">
              <w:rPr>
                <w:rFonts w:ascii="Times New Roman" w:hAnsi="Times New Roman"/>
                <w:sz w:val="22"/>
                <w:szCs w:val="22"/>
              </w:rPr>
              <w:t xml:space="preserve"> ETDRS</w:t>
            </w:r>
            <w:r w:rsidRPr="00AA44D4">
              <w:rPr>
                <w:rFonts w:ascii="Times New Roman" w:hAnsi="Times New Roman"/>
                <w:sz w:val="22"/>
                <w:szCs w:val="22"/>
                <w:lang w:val="hr-HR" w:eastAsia="x-none"/>
              </w:rPr>
              <w:t xml:space="preserve"> slova</w:t>
            </w:r>
            <w:r w:rsidRPr="00AA44D4">
              <w:rPr>
                <w:rFonts w:ascii="Times New Roman" w:hAnsi="Times New Roman"/>
                <w:sz w:val="22"/>
                <w:szCs w:val="22"/>
              </w:rPr>
              <w:t xml:space="preserve">, </w:t>
            </w:r>
            <w:r w:rsidRPr="00AA44D4">
              <w:rPr>
                <w:rFonts w:ascii="Times New Roman" w:hAnsi="Times New Roman"/>
                <w:sz w:val="22"/>
                <w:szCs w:val="22"/>
                <w:lang w:val="hr-HR" w:eastAsia="x-none"/>
              </w:rPr>
              <w:t>onda je desno oko određeno kao oko koje bolje vidi</w:t>
            </w:r>
            <w:r w:rsidRPr="00AA44D4">
              <w:rPr>
                <w:rFonts w:ascii="Times New Roman" w:hAnsi="Times New Roman"/>
                <w:sz w:val="22"/>
                <w:szCs w:val="22"/>
              </w:rPr>
              <w:t>.</w:t>
            </w:r>
          </w:p>
        </w:tc>
      </w:tr>
    </w:tbl>
    <w:p w14:paraId="4FEB58FC" w14:textId="77777777" w:rsidR="00443388" w:rsidRPr="00AA44D4" w:rsidRDefault="00443388" w:rsidP="00AA44D4">
      <w:pPr>
        <w:jc w:val="both"/>
        <w:rPr>
          <w:sz w:val="22"/>
          <w:szCs w:val="22"/>
        </w:rPr>
      </w:pPr>
    </w:p>
    <w:p w14:paraId="6F735EBA" w14:textId="78802D9C" w:rsidR="00443388" w:rsidRPr="00AA44D4" w:rsidRDefault="00443388" w:rsidP="00AA44D4">
      <w:pPr>
        <w:jc w:val="both"/>
        <w:rPr>
          <w:sz w:val="22"/>
          <w:szCs w:val="22"/>
        </w:rPr>
      </w:pPr>
      <w:r w:rsidRPr="00AA44D4">
        <w:rPr>
          <w:sz w:val="22"/>
          <w:szCs w:val="22"/>
        </w:rPr>
        <w:t>Evropska Agencija za l</w:t>
      </w:r>
      <w:r w:rsidR="003D7781">
        <w:rPr>
          <w:sz w:val="22"/>
          <w:szCs w:val="22"/>
        </w:rPr>
        <w:t>j</w:t>
      </w:r>
      <w:r w:rsidRPr="00AA44D4">
        <w:rPr>
          <w:sz w:val="22"/>
          <w:szCs w:val="22"/>
        </w:rPr>
        <w:t>ekove (EMA) odustala je od obaveze podnošenja rezultata studija sa l</w:t>
      </w:r>
      <w:r w:rsidR="003D7781">
        <w:rPr>
          <w:sz w:val="22"/>
          <w:szCs w:val="22"/>
        </w:rPr>
        <w:t>ij</w:t>
      </w:r>
      <w:r w:rsidRPr="00AA44D4">
        <w:rPr>
          <w:sz w:val="22"/>
          <w:szCs w:val="22"/>
        </w:rPr>
        <w:t>ekom Lucentis u svim podgru</w:t>
      </w:r>
      <w:r w:rsidR="003D7781">
        <w:rPr>
          <w:sz w:val="22"/>
          <w:szCs w:val="22"/>
        </w:rPr>
        <w:t>p</w:t>
      </w:r>
      <w:r w:rsidRPr="00AA44D4">
        <w:rPr>
          <w:sz w:val="22"/>
          <w:szCs w:val="22"/>
        </w:rPr>
        <w:t>ama pedijatrijske populacije sa neovaskularnom AMD, oštećenjem vida nastalog zbog DME, oštećenjem vida nastalog zbog makularnog edema kao posl</w:t>
      </w:r>
      <w:r w:rsidR="003D7781">
        <w:rPr>
          <w:sz w:val="22"/>
          <w:szCs w:val="22"/>
        </w:rPr>
        <w:t>j</w:t>
      </w:r>
      <w:r w:rsidRPr="00AA44D4">
        <w:rPr>
          <w:sz w:val="22"/>
          <w:szCs w:val="22"/>
        </w:rPr>
        <w:t>edice RVO, oštećenja vida zbog CNV i dijabetičku retinopatiju (za informacije o prim</w:t>
      </w:r>
      <w:r w:rsidR="003D7781">
        <w:rPr>
          <w:sz w:val="22"/>
          <w:szCs w:val="22"/>
        </w:rPr>
        <w:t>j</w:t>
      </w:r>
      <w:r w:rsidRPr="00AA44D4">
        <w:rPr>
          <w:sz w:val="22"/>
          <w:szCs w:val="22"/>
        </w:rPr>
        <w:t>eni l</w:t>
      </w:r>
      <w:r w:rsidR="003D7781">
        <w:rPr>
          <w:sz w:val="22"/>
          <w:szCs w:val="22"/>
        </w:rPr>
        <w:t>ij</w:t>
      </w:r>
      <w:r w:rsidRPr="00AA44D4">
        <w:rPr>
          <w:sz w:val="22"/>
          <w:szCs w:val="22"/>
        </w:rPr>
        <w:t>eka kod pedijatrijske populacije, vid</w:t>
      </w:r>
      <w:r w:rsidR="003D7781">
        <w:rPr>
          <w:sz w:val="22"/>
          <w:szCs w:val="22"/>
        </w:rPr>
        <w:t>j</w:t>
      </w:r>
      <w:r w:rsidRPr="00AA44D4">
        <w:rPr>
          <w:sz w:val="22"/>
          <w:szCs w:val="22"/>
        </w:rPr>
        <w:t xml:space="preserve">eti </w:t>
      </w:r>
      <w:r w:rsidR="007F215D">
        <w:rPr>
          <w:sz w:val="22"/>
          <w:szCs w:val="22"/>
        </w:rPr>
        <w:t>dio</w:t>
      </w:r>
      <w:r w:rsidR="00C0603D">
        <w:rPr>
          <w:sz w:val="22"/>
          <w:szCs w:val="22"/>
        </w:rPr>
        <w:t xml:space="preserve"> </w:t>
      </w:r>
      <w:r w:rsidRPr="00AA44D4">
        <w:rPr>
          <w:sz w:val="22"/>
          <w:szCs w:val="22"/>
        </w:rPr>
        <w:t>4.2.). Dodatno Evropska Agencija za l</w:t>
      </w:r>
      <w:r w:rsidR="003D7781">
        <w:rPr>
          <w:sz w:val="22"/>
          <w:szCs w:val="22"/>
        </w:rPr>
        <w:t>j</w:t>
      </w:r>
      <w:r w:rsidRPr="00AA44D4">
        <w:rPr>
          <w:sz w:val="22"/>
          <w:szCs w:val="22"/>
        </w:rPr>
        <w:t>ekove je izuzela obavezu podnošenja rezultata ispitivanja l</w:t>
      </w:r>
      <w:r w:rsidR="003D7781">
        <w:rPr>
          <w:sz w:val="22"/>
          <w:szCs w:val="22"/>
        </w:rPr>
        <w:t>ij</w:t>
      </w:r>
      <w:r w:rsidRPr="00AA44D4">
        <w:rPr>
          <w:sz w:val="22"/>
          <w:szCs w:val="22"/>
        </w:rPr>
        <w:t>eka Lucentis u sl</w:t>
      </w:r>
      <w:r w:rsidR="003D7781">
        <w:rPr>
          <w:sz w:val="22"/>
          <w:szCs w:val="22"/>
        </w:rPr>
        <w:t>j</w:t>
      </w:r>
      <w:r w:rsidRPr="00AA44D4">
        <w:rPr>
          <w:sz w:val="22"/>
          <w:szCs w:val="22"/>
        </w:rPr>
        <w:t>edećim podgrupama pedijatrijske populacije za ROP: odojčad rođena u terminu, odojčad, d</w:t>
      </w:r>
      <w:r w:rsidR="003D7781">
        <w:rPr>
          <w:sz w:val="22"/>
          <w:szCs w:val="22"/>
        </w:rPr>
        <w:t>j</w:t>
      </w:r>
      <w:r w:rsidRPr="00AA44D4">
        <w:rPr>
          <w:sz w:val="22"/>
          <w:szCs w:val="22"/>
        </w:rPr>
        <w:t>ecu i adolescente.</w:t>
      </w:r>
    </w:p>
    <w:p w14:paraId="1C9F3B79" w14:textId="77777777" w:rsidR="00443388" w:rsidRPr="00AA44D4" w:rsidRDefault="00443388" w:rsidP="00C163A1">
      <w:pPr>
        <w:tabs>
          <w:tab w:val="left" w:pos="540"/>
          <w:tab w:val="left" w:pos="569"/>
        </w:tabs>
        <w:jc w:val="both"/>
        <w:rPr>
          <w:sz w:val="22"/>
          <w:szCs w:val="22"/>
        </w:rPr>
      </w:pPr>
    </w:p>
    <w:p w14:paraId="3E570027" w14:textId="4974EF6C" w:rsidR="0072020E" w:rsidRPr="00AA44D4" w:rsidRDefault="0072020E" w:rsidP="00C163A1">
      <w:pPr>
        <w:tabs>
          <w:tab w:val="left" w:pos="540"/>
          <w:tab w:val="left" w:pos="569"/>
        </w:tabs>
        <w:jc w:val="both"/>
        <w:rPr>
          <w:b/>
          <w:bCs/>
          <w:sz w:val="22"/>
          <w:szCs w:val="22"/>
        </w:rPr>
      </w:pPr>
      <w:r w:rsidRPr="00AA44D4">
        <w:rPr>
          <w:b/>
          <w:bCs/>
          <w:sz w:val="22"/>
          <w:szCs w:val="22"/>
        </w:rPr>
        <w:t xml:space="preserve">5.2. </w:t>
      </w:r>
      <w:r w:rsidR="00480FB1" w:rsidRPr="00AA44D4">
        <w:rPr>
          <w:b/>
          <w:bCs/>
          <w:sz w:val="22"/>
          <w:szCs w:val="22"/>
        </w:rPr>
        <w:tab/>
      </w:r>
      <w:r w:rsidRPr="00AA44D4">
        <w:rPr>
          <w:b/>
          <w:bCs/>
          <w:sz w:val="22"/>
          <w:szCs w:val="22"/>
        </w:rPr>
        <w:t>Farmakokinetički podaci</w:t>
      </w:r>
      <w:r w:rsidR="003A7059" w:rsidRPr="00AA44D4">
        <w:rPr>
          <w:b/>
          <w:bCs/>
          <w:sz w:val="22"/>
          <w:szCs w:val="22"/>
        </w:rPr>
        <w:t xml:space="preserve"> </w:t>
      </w:r>
    </w:p>
    <w:p w14:paraId="5747AA1F" w14:textId="77777777" w:rsidR="00443388" w:rsidRPr="00AA44D4" w:rsidRDefault="00443388" w:rsidP="00C163A1">
      <w:pPr>
        <w:tabs>
          <w:tab w:val="left" w:pos="540"/>
          <w:tab w:val="left" w:pos="569"/>
        </w:tabs>
        <w:jc w:val="both"/>
        <w:rPr>
          <w:b/>
          <w:bCs/>
          <w:sz w:val="22"/>
          <w:szCs w:val="22"/>
        </w:rPr>
      </w:pPr>
    </w:p>
    <w:p w14:paraId="735659F9" w14:textId="6932BEE9" w:rsidR="00443388" w:rsidRPr="00AA44D4" w:rsidRDefault="00443388" w:rsidP="00AA44D4">
      <w:pPr>
        <w:tabs>
          <w:tab w:val="left" w:pos="540"/>
          <w:tab w:val="left" w:pos="569"/>
        </w:tabs>
        <w:jc w:val="both"/>
        <w:rPr>
          <w:sz w:val="22"/>
          <w:szCs w:val="22"/>
        </w:rPr>
      </w:pPr>
      <w:r w:rsidRPr="00AA44D4">
        <w:rPr>
          <w:sz w:val="22"/>
          <w:szCs w:val="22"/>
        </w:rPr>
        <w:t>Po intravitrealnom ubrizgavanju lijeka Lucentis, jednom mjesečno, pacijentima sa neovaskularnom makularnom degeneracijom, koncentracije ranibizumaba u serumu bile su po pravilu niske, sa maksimalnim nivoima (C</w:t>
      </w:r>
      <w:r w:rsidRPr="00AA44D4">
        <w:rPr>
          <w:sz w:val="22"/>
          <w:szCs w:val="22"/>
          <w:vertAlign w:val="subscript"/>
        </w:rPr>
        <w:t>max</w:t>
      </w:r>
      <w:r w:rsidRPr="00AA44D4">
        <w:rPr>
          <w:sz w:val="22"/>
          <w:szCs w:val="22"/>
        </w:rPr>
        <w:t>) ispod koncentracija ranibizumaba koje su neophodne za inhibiciju biološke aktivnosti VEGF za 50% (11-27 ng/ml, procijenjeno in vitro testom ćelijske proliferacije). C</w:t>
      </w:r>
      <w:r w:rsidR="003D7781">
        <w:rPr>
          <w:sz w:val="22"/>
          <w:szCs w:val="22"/>
        </w:rPr>
        <w:t xml:space="preserve"> </w:t>
      </w:r>
      <w:r w:rsidRPr="00C163A1">
        <w:rPr>
          <w:sz w:val="22"/>
          <w:szCs w:val="22"/>
          <w:vertAlign w:val="subscript"/>
        </w:rPr>
        <w:t>max</w:t>
      </w:r>
      <w:r w:rsidR="003D7781">
        <w:rPr>
          <w:sz w:val="22"/>
          <w:szCs w:val="22"/>
        </w:rPr>
        <w:t xml:space="preserve"> </w:t>
      </w:r>
      <w:r w:rsidRPr="00AA44D4">
        <w:rPr>
          <w:sz w:val="22"/>
          <w:szCs w:val="22"/>
        </w:rPr>
        <w:t>je bila proporcionalna dozi u rasponu doza od 0,05 do 1,0 mg po oku. Serumska koncentracija u ograničenom broju pacijenata sa DME je ukazivala da se blago povećanje sistemske izloženosti ne može isključiti u poređenju sa onim zabilježenim kod pacijenata sa neovaskularnom AMD. Serumska koncentracija ranibizumaba kod pacijenata sa RVO bila je slična ili blago povećana u poređenju sa onom zabilježenom kod pacijenata sa neovaskularnom AMD.</w:t>
      </w:r>
    </w:p>
    <w:p w14:paraId="52C6A92E" w14:textId="77777777" w:rsidR="00443388" w:rsidRPr="00AA44D4" w:rsidRDefault="00443388">
      <w:pPr>
        <w:tabs>
          <w:tab w:val="left" w:pos="540"/>
          <w:tab w:val="left" w:pos="569"/>
        </w:tabs>
        <w:jc w:val="both"/>
        <w:rPr>
          <w:sz w:val="22"/>
          <w:szCs w:val="22"/>
        </w:rPr>
      </w:pPr>
    </w:p>
    <w:p w14:paraId="0EDE15F9" w14:textId="2A553024" w:rsidR="00001959" w:rsidRPr="00AA44D4" w:rsidRDefault="00443388">
      <w:pPr>
        <w:tabs>
          <w:tab w:val="left" w:pos="540"/>
          <w:tab w:val="left" w:pos="569"/>
        </w:tabs>
        <w:jc w:val="both"/>
        <w:rPr>
          <w:sz w:val="22"/>
          <w:szCs w:val="22"/>
        </w:rPr>
      </w:pPr>
      <w:r w:rsidRPr="00AA44D4">
        <w:rPr>
          <w:sz w:val="22"/>
          <w:szCs w:val="22"/>
        </w:rPr>
        <w:t>Na osnovu analize populacione farmakokinetike i klirensa ranibizumaba iz seruma kod pacijenata sa neovaskularnom AMD koji su primali dozu od 0,5 mg, prosječno poluvrijeme eliminacije ranibizumaba iz vitreuma iznosi približno 9 dana. Kada se lijek Lucentis daje u dozi od 0,5 mg po oku jednom mjesečno, predviđena C</w:t>
      </w:r>
      <w:r w:rsidRPr="00AA44D4">
        <w:rPr>
          <w:sz w:val="22"/>
          <w:szCs w:val="22"/>
          <w:vertAlign w:val="subscript"/>
        </w:rPr>
        <w:t>max</w:t>
      </w:r>
      <w:r w:rsidRPr="00AA44D4">
        <w:rPr>
          <w:sz w:val="22"/>
          <w:szCs w:val="22"/>
        </w:rPr>
        <w:t xml:space="preserve"> ranibizumaba u serumu, koja se dostiže otprilike 1 dan po ubrizgavanju doze iznosi između 0,79 i 2,90 ng/ml, a predviđena C</w:t>
      </w:r>
      <w:r w:rsidRPr="00AA44D4">
        <w:rPr>
          <w:sz w:val="22"/>
          <w:szCs w:val="22"/>
          <w:vertAlign w:val="subscript"/>
        </w:rPr>
        <w:t>min</w:t>
      </w:r>
      <w:r w:rsidRPr="00AA44D4">
        <w:rPr>
          <w:sz w:val="22"/>
          <w:szCs w:val="22"/>
        </w:rPr>
        <w:t xml:space="preserve"> kreće se u rasponu od 0,07 i 0,49 ng/ml. Procjenjuje se da su koncentracije ranibizumaba u serumu oko 90000 puta niže od vitrealnih koncentracija ranibizumaba.</w:t>
      </w:r>
    </w:p>
    <w:p w14:paraId="13550D37" w14:textId="77777777" w:rsidR="00443388" w:rsidRPr="00AA44D4" w:rsidRDefault="00443388">
      <w:pPr>
        <w:tabs>
          <w:tab w:val="left" w:pos="540"/>
          <w:tab w:val="left" w:pos="569"/>
        </w:tabs>
        <w:jc w:val="both"/>
        <w:rPr>
          <w:sz w:val="22"/>
          <w:szCs w:val="22"/>
        </w:rPr>
      </w:pPr>
    </w:p>
    <w:p w14:paraId="27B938E2" w14:textId="5F81E787" w:rsidR="00443388" w:rsidRPr="00AA44D4" w:rsidRDefault="00443388">
      <w:pPr>
        <w:tabs>
          <w:tab w:val="left" w:pos="540"/>
          <w:tab w:val="left" w:pos="569"/>
        </w:tabs>
        <w:jc w:val="both"/>
        <w:rPr>
          <w:sz w:val="22"/>
          <w:szCs w:val="22"/>
        </w:rPr>
      </w:pPr>
      <w:r w:rsidRPr="00AA44D4">
        <w:rPr>
          <w:i/>
          <w:iCs/>
          <w:sz w:val="22"/>
          <w:szCs w:val="22"/>
        </w:rPr>
        <w:t>Pacijenti sa bubrežnom insuficijencijom</w:t>
      </w:r>
      <w:r w:rsidRPr="00AA44D4">
        <w:rPr>
          <w:sz w:val="22"/>
          <w:szCs w:val="22"/>
        </w:rPr>
        <w:t xml:space="preserve">: Nijesu sprovedene nikakve formalne studije za ispitivanje farmakokinetike lijeka Lucentis kod pacijenata sa bubrežnom insuficijencijom. U analizi populacione farmakokinetike pacijenata sa neovaskularnom AMD, 68% (136 od 200) pacijenata imalo je bubrežnu insuficijenciju (46,5% blagu [50-80 ml/min], 20% umjerenu [30-50 ml/min] </w:t>
      </w:r>
      <w:r w:rsidR="0016760D">
        <w:rPr>
          <w:sz w:val="22"/>
          <w:szCs w:val="22"/>
        </w:rPr>
        <w:t xml:space="preserve">i </w:t>
      </w:r>
      <w:r w:rsidRPr="00AA44D4">
        <w:rPr>
          <w:sz w:val="22"/>
          <w:szCs w:val="22"/>
        </w:rPr>
        <w:t>1,5% tešku [&lt;30 ml/min]). Kod</w:t>
      </w:r>
      <w:r w:rsidR="00017027" w:rsidRPr="00AA44D4">
        <w:rPr>
          <w:sz w:val="22"/>
          <w:szCs w:val="22"/>
        </w:rPr>
        <w:t xml:space="preserve"> </w:t>
      </w:r>
      <w:r w:rsidRPr="00AA44D4">
        <w:rPr>
          <w:sz w:val="22"/>
          <w:szCs w:val="22"/>
        </w:rPr>
        <w:t>pacijenata sa RVO, 48,2% (253 od 525) je imalo bubrežnu insuficijenciju (36,4% blagu, 9,5%</w:t>
      </w:r>
      <w:r w:rsidR="00017027" w:rsidRPr="00AA44D4">
        <w:rPr>
          <w:sz w:val="22"/>
          <w:szCs w:val="22"/>
        </w:rPr>
        <w:t xml:space="preserve"> </w:t>
      </w:r>
      <w:r w:rsidRPr="00AA44D4">
        <w:rPr>
          <w:sz w:val="22"/>
          <w:szCs w:val="22"/>
        </w:rPr>
        <w:t>umjerenu i 2,3% tešku). Sistemski klirens je bio nešto niži, ali ne i klinički značajan.</w:t>
      </w:r>
    </w:p>
    <w:p w14:paraId="07C7EBFB" w14:textId="77777777" w:rsidR="00443388" w:rsidRPr="00AA44D4" w:rsidRDefault="00443388">
      <w:pPr>
        <w:tabs>
          <w:tab w:val="left" w:pos="540"/>
          <w:tab w:val="left" w:pos="569"/>
        </w:tabs>
        <w:jc w:val="both"/>
        <w:rPr>
          <w:sz w:val="22"/>
          <w:szCs w:val="22"/>
        </w:rPr>
      </w:pPr>
    </w:p>
    <w:p w14:paraId="3AD165CE" w14:textId="45B33431" w:rsidR="00443388" w:rsidRPr="00AA44D4" w:rsidRDefault="00443388">
      <w:pPr>
        <w:tabs>
          <w:tab w:val="left" w:pos="540"/>
          <w:tab w:val="left" w:pos="569"/>
        </w:tabs>
        <w:jc w:val="both"/>
        <w:rPr>
          <w:sz w:val="22"/>
          <w:szCs w:val="22"/>
        </w:rPr>
      </w:pPr>
      <w:r w:rsidRPr="00AA44D4">
        <w:rPr>
          <w:i/>
          <w:iCs/>
          <w:sz w:val="22"/>
          <w:szCs w:val="22"/>
        </w:rPr>
        <w:t>Insuficijencija jetre</w:t>
      </w:r>
      <w:r w:rsidRPr="00AA44D4">
        <w:rPr>
          <w:sz w:val="22"/>
          <w:szCs w:val="22"/>
        </w:rPr>
        <w:t>: Nisu sprovedene formalne studije za ispitivanje farmakokinetike l</w:t>
      </w:r>
      <w:r w:rsidR="0016760D">
        <w:rPr>
          <w:sz w:val="22"/>
          <w:szCs w:val="22"/>
        </w:rPr>
        <w:t>ij</w:t>
      </w:r>
      <w:r w:rsidRPr="00AA44D4">
        <w:rPr>
          <w:sz w:val="22"/>
          <w:szCs w:val="22"/>
        </w:rPr>
        <w:t>eka Lucentis kod</w:t>
      </w:r>
      <w:r w:rsidR="0016760D">
        <w:rPr>
          <w:sz w:val="22"/>
          <w:szCs w:val="22"/>
        </w:rPr>
        <w:t xml:space="preserve"> </w:t>
      </w:r>
      <w:r w:rsidRPr="00AA44D4">
        <w:rPr>
          <w:sz w:val="22"/>
          <w:szCs w:val="22"/>
        </w:rPr>
        <w:t>pacijenata sa hepatičkom insuficijencijom.</w:t>
      </w:r>
    </w:p>
    <w:p w14:paraId="1A1F7856" w14:textId="77777777" w:rsidR="00443388" w:rsidRPr="00AA44D4" w:rsidRDefault="00443388">
      <w:pPr>
        <w:tabs>
          <w:tab w:val="left" w:pos="540"/>
          <w:tab w:val="left" w:pos="569"/>
        </w:tabs>
        <w:jc w:val="both"/>
        <w:rPr>
          <w:sz w:val="22"/>
          <w:szCs w:val="22"/>
        </w:rPr>
      </w:pPr>
    </w:p>
    <w:p w14:paraId="089D1CA5" w14:textId="52C40392" w:rsidR="00443388" w:rsidRPr="00AA44D4" w:rsidRDefault="00443388">
      <w:pPr>
        <w:tabs>
          <w:tab w:val="left" w:pos="540"/>
          <w:tab w:val="left" w:pos="569"/>
        </w:tabs>
        <w:jc w:val="both"/>
        <w:rPr>
          <w:sz w:val="22"/>
          <w:szCs w:val="22"/>
          <w:u w:val="single"/>
        </w:rPr>
      </w:pPr>
      <w:r w:rsidRPr="00AA44D4">
        <w:rPr>
          <w:sz w:val="22"/>
          <w:szCs w:val="22"/>
          <w:u w:val="single"/>
        </w:rPr>
        <w:lastRenderedPageBreak/>
        <w:t>Pedijatrijska populacija</w:t>
      </w:r>
    </w:p>
    <w:p w14:paraId="2AADA559" w14:textId="77777777" w:rsidR="0072020E" w:rsidRPr="00AA44D4" w:rsidRDefault="0072020E" w:rsidP="00C163A1">
      <w:pPr>
        <w:tabs>
          <w:tab w:val="left" w:pos="540"/>
          <w:tab w:val="left" w:pos="569"/>
        </w:tabs>
        <w:jc w:val="both"/>
        <w:rPr>
          <w:bCs/>
          <w:sz w:val="22"/>
          <w:szCs w:val="22"/>
        </w:rPr>
      </w:pPr>
    </w:p>
    <w:p w14:paraId="22DC9671" w14:textId="1DB9E702" w:rsidR="00443388" w:rsidRPr="00AA44D4" w:rsidRDefault="00443388" w:rsidP="00AA44D4">
      <w:pPr>
        <w:tabs>
          <w:tab w:val="left" w:pos="540"/>
          <w:tab w:val="left" w:pos="569"/>
        </w:tabs>
        <w:jc w:val="both"/>
        <w:rPr>
          <w:bCs/>
          <w:sz w:val="22"/>
          <w:szCs w:val="22"/>
        </w:rPr>
      </w:pPr>
      <w:r w:rsidRPr="00AA44D4">
        <w:rPr>
          <w:bCs/>
          <w:sz w:val="22"/>
          <w:szCs w:val="22"/>
        </w:rPr>
        <w:t>Nakon intravitrealne prim</w:t>
      </w:r>
      <w:r w:rsidR="0016760D">
        <w:rPr>
          <w:bCs/>
          <w:sz w:val="22"/>
          <w:szCs w:val="22"/>
        </w:rPr>
        <w:t>j</w:t>
      </w:r>
      <w:r w:rsidRPr="00AA44D4">
        <w:rPr>
          <w:bCs/>
          <w:sz w:val="22"/>
          <w:szCs w:val="22"/>
        </w:rPr>
        <w:t>ene l</w:t>
      </w:r>
      <w:r w:rsidR="0016760D">
        <w:rPr>
          <w:bCs/>
          <w:sz w:val="22"/>
          <w:szCs w:val="22"/>
        </w:rPr>
        <w:t>ij</w:t>
      </w:r>
      <w:r w:rsidRPr="00AA44D4">
        <w:rPr>
          <w:bCs/>
          <w:sz w:val="22"/>
          <w:szCs w:val="22"/>
        </w:rPr>
        <w:t>eka Lucentis kod pr</w:t>
      </w:r>
      <w:r w:rsidR="0016760D">
        <w:rPr>
          <w:bCs/>
          <w:sz w:val="22"/>
          <w:szCs w:val="22"/>
        </w:rPr>
        <w:t>ij</w:t>
      </w:r>
      <w:r w:rsidRPr="00AA44D4">
        <w:rPr>
          <w:bCs/>
          <w:sz w:val="22"/>
          <w:szCs w:val="22"/>
        </w:rPr>
        <w:t>evremeno rođene odojčadi sa ROP-om u dozi od 0.2 mg (po oku), koncentracije ranibizumaba u serumu su bile više od onih zab</w:t>
      </w:r>
      <w:r w:rsidR="0016760D">
        <w:rPr>
          <w:bCs/>
          <w:sz w:val="22"/>
          <w:szCs w:val="22"/>
        </w:rPr>
        <w:t>i</w:t>
      </w:r>
      <w:r w:rsidRPr="00AA44D4">
        <w:rPr>
          <w:bCs/>
          <w:sz w:val="22"/>
          <w:szCs w:val="22"/>
        </w:rPr>
        <w:t>l</w:t>
      </w:r>
      <w:r w:rsidR="0016760D">
        <w:rPr>
          <w:bCs/>
          <w:sz w:val="22"/>
          <w:szCs w:val="22"/>
        </w:rPr>
        <w:t>j</w:t>
      </w:r>
      <w:r w:rsidRPr="00AA44D4">
        <w:rPr>
          <w:bCs/>
          <w:sz w:val="22"/>
          <w:szCs w:val="22"/>
        </w:rPr>
        <w:t>eženih kod odraslih pacijenata sa neovaskularnim AMD-om, koji su primili 0.5 mg u jedno oko. Na osnovu populacione farmakokinetičke analize, razlika u C</w:t>
      </w:r>
      <w:r w:rsidRPr="00AA44D4">
        <w:rPr>
          <w:bCs/>
          <w:sz w:val="22"/>
          <w:szCs w:val="22"/>
          <w:vertAlign w:val="subscript"/>
        </w:rPr>
        <w:t>max</w:t>
      </w:r>
      <w:r w:rsidRPr="00AA44D4">
        <w:rPr>
          <w:bCs/>
          <w:sz w:val="22"/>
          <w:szCs w:val="22"/>
        </w:rPr>
        <w:t xml:space="preserve"> i </w:t>
      </w:r>
      <w:proofErr w:type="gramStart"/>
      <w:r w:rsidR="00253C58">
        <w:rPr>
          <w:bCs/>
          <w:sz w:val="22"/>
          <w:szCs w:val="22"/>
        </w:rPr>
        <w:t>PIK</w:t>
      </w:r>
      <w:r w:rsidRPr="00AA44D4">
        <w:rPr>
          <w:bCs/>
          <w:sz w:val="22"/>
          <w:szCs w:val="22"/>
          <w:vertAlign w:val="subscript"/>
        </w:rPr>
        <w:t>inf</w:t>
      </w:r>
      <w:r w:rsidRPr="00AA44D4">
        <w:rPr>
          <w:bCs/>
          <w:sz w:val="22"/>
          <w:szCs w:val="22"/>
        </w:rPr>
        <w:t xml:space="preserve">  je</w:t>
      </w:r>
      <w:proofErr w:type="gramEnd"/>
      <w:r w:rsidRPr="00AA44D4">
        <w:rPr>
          <w:bCs/>
          <w:sz w:val="22"/>
          <w:szCs w:val="22"/>
        </w:rPr>
        <w:t xml:space="preserve"> bila približno 16, odnosno 12 puta veća. Prividno sistemsko poluvr</w:t>
      </w:r>
      <w:r w:rsidR="0016760D">
        <w:rPr>
          <w:bCs/>
          <w:sz w:val="22"/>
          <w:szCs w:val="22"/>
        </w:rPr>
        <w:t>ij</w:t>
      </w:r>
      <w:r w:rsidRPr="00AA44D4">
        <w:rPr>
          <w:bCs/>
          <w:sz w:val="22"/>
          <w:szCs w:val="22"/>
        </w:rPr>
        <w:t>eme života je bilo približno 6 dana. PK/PD analiza nije pokazala jasnu vezu između sistemskih koncentracija ranibizumaba i sistemskih koncentracija VEGF-a.</w:t>
      </w:r>
    </w:p>
    <w:p w14:paraId="03729815" w14:textId="77777777" w:rsidR="00443388" w:rsidRPr="00AA44D4" w:rsidRDefault="00443388" w:rsidP="00C163A1">
      <w:pPr>
        <w:tabs>
          <w:tab w:val="left" w:pos="540"/>
          <w:tab w:val="left" w:pos="569"/>
        </w:tabs>
        <w:jc w:val="both"/>
        <w:rPr>
          <w:bCs/>
          <w:sz w:val="22"/>
          <w:szCs w:val="22"/>
        </w:rPr>
      </w:pPr>
    </w:p>
    <w:p w14:paraId="62ACFE41"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5.3. </w:t>
      </w:r>
      <w:r w:rsidR="00480FB1" w:rsidRPr="00AA44D4">
        <w:rPr>
          <w:b/>
          <w:bCs/>
          <w:sz w:val="22"/>
          <w:szCs w:val="22"/>
        </w:rPr>
        <w:tab/>
      </w:r>
      <w:r w:rsidRPr="00AA44D4">
        <w:rPr>
          <w:b/>
          <w:bCs/>
          <w:sz w:val="22"/>
          <w:szCs w:val="22"/>
        </w:rPr>
        <w:t xml:space="preserve">Pretklinički podaci o bezbjednosti </w:t>
      </w:r>
    </w:p>
    <w:p w14:paraId="21A2E2ED" w14:textId="77777777" w:rsidR="00836B35" w:rsidRPr="00AA44D4" w:rsidRDefault="00836B35" w:rsidP="00C163A1">
      <w:pPr>
        <w:tabs>
          <w:tab w:val="left" w:pos="540"/>
          <w:tab w:val="left" w:pos="569"/>
        </w:tabs>
        <w:jc w:val="both"/>
        <w:rPr>
          <w:bCs/>
          <w:sz w:val="22"/>
          <w:szCs w:val="22"/>
        </w:rPr>
      </w:pPr>
    </w:p>
    <w:p w14:paraId="665E7DF5" w14:textId="77777777" w:rsidR="00443388" w:rsidRPr="00AA44D4" w:rsidRDefault="00443388" w:rsidP="00AA44D4">
      <w:pPr>
        <w:tabs>
          <w:tab w:val="left" w:pos="540"/>
          <w:tab w:val="left" w:pos="569"/>
        </w:tabs>
        <w:jc w:val="both"/>
        <w:rPr>
          <w:bCs/>
          <w:sz w:val="22"/>
          <w:szCs w:val="22"/>
        </w:rPr>
      </w:pPr>
      <w:r w:rsidRPr="00AA44D4">
        <w:rPr>
          <w:bCs/>
          <w:sz w:val="22"/>
          <w:szCs w:val="22"/>
        </w:rPr>
        <w:t>Bilateralno intravitrealno ubrizgavanje ranibizumaba cinomolgus majmunima u dozi između 0,25 mg po oku i 2,0 mg po oku jednom u dvije nedjelje do 26 nedjelja rezultiralo je dozno zavisnim okularnim dejstvima.</w:t>
      </w:r>
    </w:p>
    <w:p w14:paraId="52131F02" w14:textId="77777777" w:rsidR="00443388" w:rsidRPr="00AA44D4" w:rsidRDefault="00443388">
      <w:pPr>
        <w:tabs>
          <w:tab w:val="left" w:pos="540"/>
          <w:tab w:val="left" w:pos="569"/>
        </w:tabs>
        <w:jc w:val="both"/>
        <w:rPr>
          <w:bCs/>
          <w:sz w:val="22"/>
          <w:szCs w:val="22"/>
        </w:rPr>
      </w:pPr>
    </w:p>
    <w:p w14:paraId="34A04164" w14:textId="7FDFF35E" w:rsidR="00443388" w:rsidRPr="00AA44D4" w:rsidRDefault="00443388">
      <w:pPr>
        <w:tabs>
          <w:tab w:val="left" w:pos="540"/>
          <w:tab w:val="left" w:pos="569"/>
        </w:tabs>
        <w:jc w:val="both"/>
        <w:rPr>
          <w:bCs/>
          <w:sz w:val="22"/>
          <w:szCs w:val="22"/>
        </w:rPr>
      </w:pPr>
      <w:r w:rsidRPr="00AA44D4">
        <w:rPr>
          <w:bCs/>
          <w:sz w:val="22"/>
          <w:szCs w:val="22"/>
        </w:rPr>
        <w:t>Intraokularno, dolazilo je do dozno-zavisnog porasta zapaljenja prednje očne komore i porasta broja ćelija, sa maksimalnim efekatom 2 dana nakon injekcije. Jačina inflamatornog odgovora po pravilu se smanjivala sa narednim injekcijama ili tokom oporavka. U zadnjem segmentu, dolazilo je do infiltracije vitrealnih ćelija i plutajućih tačkica koji su takođe bili uglavnom dozno-zavisni i po pravilu perzistirali do kraja terapijskog perioda. U jednoj studiji u trajanju od 26 nedjelja, težina vitrealne inflamacije pojačavala se sa brojem injekcija. Međutim, zabilježeni su i dokazi o reverzibilnosti po oporavku. Priroda i vrijeme pojave inflamacije zadnjeg segmenta ukazuju na imunološki posredovan odgovor antitijelima, koji može da bude klinički irelevantan.</w:t>
      </w:r>
    </w:p>
    <w:p w14:paraId="02F97711" w14:textId="77777777" w:rsidR="00443388" w:rsidRPr="00AA44D4" w:rsidRDefault="00443388">
      <w:pPr>
        <w:tabs>
          <w:tab w:val="left" w:pos="540"/>
          <w:tab w:val="left" w:pos="569"/>
        </w:tabs>
        <w:jc w:val="both"/>
        <w:rPr>
          <w:bCs/>
          <w:sz w:val="22"/>
          <w:szCs w:val="22"/>
        </w:rPr>
      </w:pPr>
      <w:r w:rsidRPr="00AA44D4">
        <w:rPr>
          <w:bCs/>
          <w:sz w:val="22"/>
          <w:szCs w:val="22"/>
        </w:rPr>
        <w:t>Razvoj katarakte zabilježen je kod nekih životinja po relativno dugom periodu intenzivne inflamacije, što ukazuje na to da su promjene sočiva bile posljedica teškog zapaljenja. Zabilježen je i prolazni porast intraokularnog pritiska po davanju intravitrealne injekcije, nezavisno od doze.</w:t>
      </w:r>
    </w:p>
    <w:p w14:paraId="37598392" w14:textId="77777777" w:rsidR="00443388" w:rsidRPr="00AA44D4" w:rsidRDefault="00443388">
      <w:pPr>
        <w:tabs>
          <w:tab w:val="left" w:pos="540"/>
          <w:tab w:val="left" w:pos="569"/>
        </w:tabs>
        <w:jc w:val="both"/>
        <w:rPr>
          <w:bCs/>
          <w:sz w:val="22"/>
          <w:szCs w:val="22"/>
        </w:rPr>
      </w:pPr>
    </w:p>
    <w:p w14:paraId="00193AF5" w14:textId="4D884D77" w:rsidR="00443388" w:rsidRPr="00AA44D4" w:rsidRDefault="00443388">
      <w:pPr>
        <w:tabs>
          <w:tab w:val="left" w:pos="540"/>
          <w:tab w:val="left" w:pos="569"/>
        </w:tabs>
        <w:jc w:val="both"/>
        <w:rPr>
          <w:bCs/>
          <w:sz w:val="22"/>
          <w:szCs w:val="22"/>
        </w:rPr>
      </w:pPr>
      <w:r w:rsidRPr="00AA44D4">
        <w:rPr>
          <w:bCs/>
          <w:sz w:val="22"/>
          <w:szCs w:val="22"/>
        </w:rPr>
        <w:t>Mikroskopske promjene na oku bile su povezane sa inflamacijom i nijesu ukazivale na degenerativne procese. Granulomatozne inflamatorne promjene zabilježene su u optičkom disku nekih očiju. Ove promjene u zadnjem segmentu su se smanjile i u nekim slučajevima potpuno povukle tokom perioda oporavka.</w:t>
      </w:r>
    </w:p>
    <w:p w14:paraId="62F774FC" w14:textId="77777777" w:rsidR="00443388" w:rsidRPr="00AA44D4" w:rsidRDefault="00443388">
      <w:pPr>
        <w:tabs>
          <w:tab w:val="left" w:pos="540"/>
          <w:tab w:val="left" w:pos="569"/>
        </w:tabs>
        <w:jc w:val="both"/>
        <w:rPr>
          <w:bCs/>
          <w:sz w:val="22"/>
          <w:szCs w:val="22"/>
        </w:rPr>
      </w:pPr>
    </w:p>
    <w:p w14:paraId="4A4FD94A" w14:textId="77777777" w:rsidR="00443388" w:rsidRPr="00AA44D4" w:rsidRDefault="00443388">
      <w:pPr>
        <w:tabs>
          <w:tab w:val="left" w:pos="540"/>
          <w:tab w:val="left" w:pos="569"/>
        </w:tabs>
        <w:jc w:val="both"/>
        <w:rPr>
          <w:bCs/>
          <w:sz w:val="22"/>
          <w:szCs w:val="22"/>
        </w:rPr>
      </w:pPr>
      <w:r w:rsidRPr="00AA44D4">
        <w:rPr>
          <w:bCs/>
          <w:sz w:val="22"/>
          <w:szCs w:val="22"/>
        </w:rPr>
        <w:t>Po intravitreanom ubrizgavanju nijesu primijećeni nikakvi znaci sistemske toksičnosti. Antitijela na</w:t>
      </w:r>
    </w:p>
    <w:p w14:paraId="0460FDE7" w14:textId="77777777" w:rsidR="001814CC" w:rsidRDefault="00443388">
      <w:pPr>
        <w:tabs>
          <w:tab w:val="left" w:pos="540"/>
          <w:tab w:val="left" w:pos="569"/>
        </w:tabs>
        <w:jc w:val="both"/>
        <w:rPr>
          <w:bCs/>
          <w:sz w:val="22"/>
          <w:szCs w:val="22"/>
        </w:rPr>
      </w:pPr>
      <w:r w:rsidRPr="00AA44D4">
        <w:rPr>
          <w:bCs/>
          <w:sz w:val="22"/>
          <w:szCs w:val="22"/>
        </w:rPr>
        <w:t xml:space="preserve">ranibizumab identifikovana su u serumu i staklastom tijelu jedne podgrupe tretiranih životinja. </w:t>
      </w:r>
    </w:p>
    <w:p w14:paraId="01A39D12" w14:textId="77777777" w:rsidR="001814CC" w:rsidRDefault="001814CC">
      <w:pPr>
        <w:tabs>
          <w:tab w:val="left" w:pos="540"/>
          <w:tab w:val="left" w:pos="569"/>
        </w:tabs>
        <w:jc w:val="both"/>
        <w:rPr>
          <w:bCs/>
          <w:sz w:val="22"/>
          <w:szCs w:val="22"/>
        </w:rPr>
      </w:pPr>
    </w:p>
    <w:p w14:paraId="744FC904" w14:textId="0E663248" w:rsidR="00443388" w:rsidRDefault="00443388">
      <w:pPr>
        <w:tabs>
          <w:tab w:val="left" w:pos="540"/>
          <w:tab w:val="left" w:pos="569"/>
        </w:tabs>
        <w:jc w:val="both"/>
        <w:rPr>
          <w:bCs/>
          <w:sz w:val="22"/>
          <w:szCs w:val="22"/>
        </w:rPr>
      </w:pPr>
      <w:r w:rsidRPr="00AA44D4">
        <w:rPr>
          <w:bCs/>
          <w:sz w:val="22"/>
          <w:szCs w:val="22"/>
        </w:rPr>
        <w:t>Nema podataka o karcinogenosti ili mutagenosti.</w:t>
      </w:r>
    </w:p>
    <w:p w14:paraId="0351EFEE" w14:textId="77777777" w:rsidR="001814CC" w:rsidRPr="00AA44D4" w:rsidRDefault="001814CC">
      <w:pPr>
        <w:tabs>
          <w:tab w:val="left" w:pos="540"/>
          <w:tab w:val="left" w:pos="569"/>
        </w:tabs>
        <w:jc w:val="both"/>
        <w:rPr>
          <w:bCs/>
          <w:sz w:val="22"/>
          <w:szCs w:val="22"/>
        </w:rPr>
      </w:pPr>
    </w:p>
    <w:p w14:paraId="33DF9631" w14:textId="78AA7996" w:rsidR="00443388" w:rsidRPr="00AA44D4" w:rsidRDefault="00443388">
      <w:pPr>
        <w:tabs>
          <w:tab w:val="left" w:pos="540"/>
          <w:tab w:val="left" w:pos="569"/>
        </w:tabs>
        <w:jc w:val="both"/>
        <w:rPr>
          <w:bCs/>
          <w:sz w:val="22"/>
          <w:szCs w:val="22"/>
        </w:rPr>
      </w:pPr>
      <w:r w:rsidRPr="00AA44D4">
        <w:rPr>
          <w:bCs/>
          <w:sz w:val="22"/>
          <w:szCs w:val="22"/>
        </w:rPr>
        <w:t>Kod gravidnih ženki majmuna, intravitrealna primjena ranibizumaba koja je rezultirala maksimalnom sistemskom izloženošću od 0,9-7 puta većom od one u najgorem slučaju kliničke izloženosti, nije izazvala razvojnu toksičnost ili teratogenost i nije imala uticaja na težinu ili strukturu placente, iako bi se na osnovu njegovog farmakoloških efekata, ranibizumab trebao smatarati potencijalno teratogenim i embrio-fetotoksičnim.</w:t>
      </w:r>
    </w:p>
    <w:p w14:paraId="23919378" w14:textId="77777777" w:rsidR="00443388" w:rsidRPr="00AA44D4" w:rsidRDefault="00443388">
      <w:pPr>
        <w:tabs>
          <w:tab w:val="left" w:pos="540"/>
          <w:tab w:val="left" w:pos="569"/>
        </w:tabs>
        <w:jc w:val="both"/>
        <w:rPr>
          <w:bCs/>
          <w:sz w:val="22"/>
          <w:szCs w:val="22"/>
        </w:rPr>
      </w:pPr>
    </w:p>
    <w:p w14:paraId="726F14AB" w14:textId="3F075D44" w:rsidR="00443388" w:rsidRPr="00AA44D4" w:rsidRDefault="00443388">
      <w:pPr>
        <w:tabs>
          <w:tab w:val="left" w:pos="540"/>
          <w:tab w:val="left" w:pos="569"/>
        </w:tabs>
        <w:jc w:val="both"/>
        <w:rPr>
          <w:bCs/>
          <w:sz w:val="22"/>
          <w:szCs w:val="22"/>
        </w:rPr>
      </w:pPr>
      <w:r w:rsidRPr="00AA44D4">
        <w:rPr>
          <w:bCs/>
          <w:sz w:val="22"/>
          <w:szCs w:val="22"/>
        </w:rPr>
        <w:t xml:space="preserve">Odsusutvo efekata posredovanih ranibizumabom na embrio-fetalni razvoj je vjerovatno povezan uglavnom sa nemogućnošću da Fab fragment prođe kroz placentu. Ipak, opisan je slučaj </w:t>
      </w:r>
      <w:proofErr w:type="gramStart"/>
      <w:r w:rsidRPr="00AA44D4">
        <w:rPr>
          <w:bCs/>
          <w:sz w:val="22"/>
          <w:szCs w:val="22"/>
        </w:rPr>
        <w:t>sa</w:t>
      </w:r>
      <w:proofErr w:type="gramEnd"/>
      <w:r w:rsidRPr="00AA44D4">
        <w:rPr>
          <w:bCs/>
          <w:sz w:val="22"/>
          <w:szCs w:val="22"/>
        </w:rPr>
        <w:t xml:space="preserve"> visokim nivoima serumskog ranibizumaba kod majki i prisustnošću ranibizumaba u serumu fetusa, ukazujući na zaključak da je anti-ranibizumab antitijelo djelovalo kao proteinski nosač (koji sadrži Fc regiju) za ranibizumab, čime se smanjuje njegov klirens iz seruma majki</w:t>
      </w:r>
      <w:r w:rsidR="0016760D">
        <w:rPr>
          <w:bCs/>
          <w:sz w:val="22"/>
          <w:szCs w:val="22"/>
        </w:rPr>
        <w:t>,</w:t>
      </w:r>
      <w:r w:rsidRPr="00AA44D4">
        <w:rPr>
          <w:bCs/>
          <w:sz w:val="22"/>
          <w:szCs w:val="22"/>
        </w:rPr>
        <w:t xml:space="preserve"> a omogućuje njegov prenos kroz placentu. Kako su ispitivanja embrio-fetalnog razvoja izvedena na zdravim gravidnim ženkama, a bolesti (kao što je dijabetes) mogu promijeniti permeabilnost placente za Fab fragment, rezultate studija treba s oprezom tumačiti.</w:t>
      </w:r>
    </w:p>
    <w:p w14:paraId="00E85360" w14:textId="65560833" w:rsidR="00396DFD" w:rsidRPr="00AA44D4" w:rsidRDefault="00396DFD" w:rsidP="00C163A1">
      <w:pPr>
        <w:tabs>
          <w:tab w:val="left" w:pos="540"/>
          <w:tab w:val="left" w:pos="569"/>
        </w:tabs>
        <w:jc w:val="both"/>
        <w:rPr>
          <w:b/>
          <w:bCs/>
          <w:sz w:val="22"/>
          <w:szCs w:val="22"/>
        </w:rPr>
      </w:pPr>
    </w:p>
    <w:p w14:paraId="30856B8A" w14:textId="77777777" w:rsidR="00EB1AA2" w:rsidRPr="00AA44D4" w:rsidRDefault="00EB1AA2" w:rsidP="00C163A1">
      <w:pPr>
        <w:tabs>
          <w:tab w:val="left" w:pos="540"/>
          <w:tab w:val="left" w:pos="569"/>
        </w:tabs>
        <w:jc w:val="both"/>
        <w:rPr>
          <w:b/>
          <w:bCs/>
          <w:sz w:val="22"/>
          <w:szCs w:val="22"/>
        </w:rPr>
      </w:pPr>
    </w:p>
    <w:p w14:paraId="6BD342F8"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6. </w:t>
      </w:r>
      <w:r w:rsidR="00480FB1" w:rsidRPr="00AA44D4">
        <w:rPr>
          <w:b/>
          <w:bCs/>
          <w:sz w:val="22"/>
          <w:szCs w:val="22"/>
        </w:rPr>
        <w:tab/>
      </w:r>
      <w:r w:rsidRPr="00AA44D4">
        <w:rPr>
          <w:b/>
          <w:bCs/>
          <w:sz w:val="22"/>
          <w:szCs w:val="22"/>
        </w:rPr>
        <w:t>FARMACEUTSKI PODACI</w:t>
      </w:r>
    </w:p>
    <w:p w14:paraId="22BD0DAC" w14:textId="77777777" w:rsidR="00836B35" w:rsidRPr="00AA44D4" w:rsidRDefault="00836B35" w:rsidP="00C163A1">
      <w:pPr>
        <w:tabs>
          <w:tab w:val="left" w:pos="540"/>
          <w:tab w:val="left" w:pos="569"/>
        </w:tabs>
        <w:jc w:val="both"/>
        <w:rPr>
          <w:bCs/>
          <w:sz w:val="22"/>
          <w:szCs w:val="22"/>
        </w:rPr>
      </w:pPr>
    </w:p>
    <w:p w14:paraId="49C23BF4"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6.1. </w:t>
      </w:r>
      <w:r w:rsidR="00480FB1" w:rsidRPr="00AA44D4">
        <w:rPr>
          <w:b/>
          <w:bCs/>
          <w:sz w:val="22"/>
          <w:szCs w:val="22"/>
        </w:rPr>
        <w:tab/>
      </w:r>
      <w:r w:rsidRPr="00AA44D4">
        <w:rPr>
          <w:b/>
          <w:bCs/>
          <w:sz w:val="22"/>
          <w:szCs w:val="22"/>
        </w:rPr>
        <w:t>Lista pomoćnih supstanci</w:t>
      </w:r>
      <w:r w:rsidR="002E0135" w:rsidRPr="00AA44D4">
        <w:rPr>
          <w:b/>
          <w:bCs/>
          <w:sz w:val="22"/>
          <w:szCs w:val="22"/>
        </w:rPr>
        <w:t xml:space="preserve"> (ekscipijenasa)</w:t>
      </w:r>
    </w:p>
    <w:p w14:paraId="34322F9F" w14:textId="77777777" w:rsidR="007B5190" w:rsidRDefault="007B5190" w:rsidP="00AA44D4">
      <w:pPr>
        <w:tabs>
          <w:tab w:val="left" w:pos="540"/>
          <w:tab w:val="left" w:pos="569"/>
        </w:tabs>
        <w:jc w:val="both"/>
        <w:rPr>
          <w:bCs/>
          <w:sz w:val="22"/>
          <w:szCs w:val="22"/>
        </w:rPr>
      </w:pPr>
    </w:p>
    <w:p w14:paraId="2AAD2559" w14:textId="16236C98" w:rsidR="00443388" w:rsidRPr="00AA44D4" w:rsidRDefault="00443388" w:rsidP="00AA44D4">
      <w:pPr>
        <w:tabs>
          <w:tab w:val="left" w:pos="540"/>
          <w:tab w:val="left" w:pos="569"/>
        </w:tabs>
        <w:jc w:val="both"/>
        <w:rPr>
          <w:bCs/>
          <w:sz w:val="22"/>
          <w:szCs w:val="22"/>
        </w:rPr>
      </w:pPr>
      <w:proofErr w:type="gramStart"/>
      <w:r w:rsidRPr="00AA44D4">
        <w:rPr>
          <w:bCs/>
          <w:sz w:val="22"/>
          <w:szCs w:val="22"/>
        </w:rPr>
        <w:lastRenderedPageBreak/>
        <w:t>α,</w:t>
      </w:r>
      <w:proofErr w:type="gramEnd"/>
      <w:r w:rsidRPr="00AA44D4">
        <w:rPr>
          <w:bCs/>
          <w:sz w:val="22"/>
          <w:szCs w:val="22"/>
        </w:rPr>
        <w:t>α-trehaloza dihidrat</w:t>
      </w:r>
      <w:r w:rsidR="007B5190">
        <w:rPr>
          <w:bCs/>
          <w:sz w:val="22"/>
          <w:szCs w:val="22"/>
        </w:rPr>
        <w:t>;</w:t>
      </w:r>
      <w:r w:rsidRPr="00AA44D4">
        <w:rPr>
          <w:bCs/>
          <w:sz w:val="22"/>
          <w:szCs w:val="22"/>
        </w:rPr>
        <w:t xml:space="preserve"> </w:t>
      </w:r>
    </w:p>
    <w:p w14:paraId="5BB42720" w14:textId="7DECFDA9" w:rsidR="00443388" w:rsidRPr="00AA44D4" w:rsidRDefault="007B5190">
      <w:pPr>
        <w:tabs>
          <w:tab w:val="left" w:pos="540"/>
          <w:tab w:val="left" w:pos="569"/>
        </w:tabs>
        <w:jc w:val="both"/>
        <w:rPr>
          <w:bCs/>
          <w:sz w:val="22"/>
          <w:szCs w:val="22"/>
        </w:rPr>
      </w:pPr>
      <w:proofErr w:type="gramStart"/>
      <w:r>
        <w:rPr>
          <w:bCs/>
          <w:sz w:val="22"/>
          <w:szCs w:val="22"/>
        </w:rPr>
        <w:t>h</w:t>
      </w:r>
      <w:r w:rsidR="00443388" w:rsidRPr="00AA44D4">
        <w:rPr>
          <w:bCs/>
          <w:sz w:val="22"/>
          <w:szCs w:val="22"/>
        </w:rPr>
        <w:t>istidin</w:t>
      </w:r>
      <w:proofErr w:type="gramEnd"/>
      <w:r w:rsidR="00443388" w:rsidRPr="00AA44D4">
        <w:rPr>
          <w:bCs/>
          <w:sz w:val="22"/>
          <w:szCs w:val="22"/>
        </w:rPr>
        <w:t xml:space="preserve"> hidrohlorid </w:t>
      </w:r>
      <w:r w:rsidR="00253C58">
        <w:rPr>
          <w:bCs/>
          <w:sz w:val="22"/>
          <w:szCs w:val="22"/>
        </w:rPr>
        <w:t>monohidrat</w:t>
      </w:r>
      <w:r w:rsidR="00C163A1">
        <w:rPr>
          <w:bCs/>
          <w:sz w:val="22"/>
          <w:szCs w:val="22"/>
        </w:rPr>
        <w:t>;</w:t>
      </w:r>
    </w:p>
    <w:p w14:paraId="1F71DB1F" w14:textId="2FEB8134" w:rsidR="00EB1AA2" w:rsidRPr="00AA44D4" w:rsidRDefault="007B5190">
      <w:pPr>
        <w:tabs>
          <w:tab w:val="left" w:pos="540"/>
          <w:tab w:val="left" w:pos="569"/>
        </w:tabs>
        <w:jc w:val="both"/>
        <w:rPr>
          <w:bCs/>
          <w:sz w:val="22"/>
          <w:szCs w:val="22"/>
        </w:rPr>
      </w:pPr>
      <w:proofErr w:type="gramStart"/>
      <w:r>
        <w:rPr>
          <w:bCs/>
          <w:sz w:val="22"/>
          <w:szCs w:val="22"/>
        </w:rPr>
        <w:t>h</w:t>
      </w:r>
      <w:r w:rsidR="00443388" w:rsidRPr="00AA44D4">
        <w:rPr>
          <w:bCs/>
          <w:sz w:val="22"/>
          <w:szCs w:val="22"/>
        </w:rPr>
        <w:t>istidin</w:t>
      </w:r>
      <w:proofErr w:type="gramEnd"/>
      <w:r w:rsidR="00EB1AA2" w:rsidRPr="00AA44D4">
        <w:rPr>
          <w:bCs/>
          <w:sz w:val="22"/>
          <w:szCs w:val="22"/>
        </w:rPr>
        <w:t>;</w:t>
      </w:r>
    </w:p>
    <w:p w14:paraId="250DDDF0" w14:textId="108471DE" w:rsidR="00443388" w:rsidRPr="00AA44D4" w:rsidRDefault="00EB1AA2">
      <w:pPr>
        <w:tabs>
          <w:tab w:val="left" w:pos="540"/>
          <w:tab w:val="left" w:pos="569"/>
        </w:tabs>
        <w:jc w:val="both"/>
        <w:rPr>
          <w:bCs/>
          <w:sz w:val="22"/>
          <w:szCs w:val="22"/>
        </w:rPr>
      </w:pPr>
      <w:proofErr w:type="gramStart"/>
      <w:r w:rsidRPr="00AA44D4">
        <w:rPr>
          <w:bCs/>
          <w:sz w:val="22"/>
          <w:szCs w:val="22"/>
        </w:rPr>
        <w:t>polisorbat</w:t>
      </w:r>
      <w:proofErr w:type="gramEnd"/>
      <w:r w:rsidRPr="00AA44D4">
        <w:rPr>
          <w:bCs/>
          <w:sz w:val="22"/>
          <w:szCs w:val="22"/>
        </w:rPr>
        <w:t xml:space="preserve"> </w:t>
      </w:r>
      <w:r w:rsidR="00443388" w:rsidRPr="00AA44D4">
        <w:rPr>
          <w:bCs/>
          <w:sz w:val="22"/>
          <w:szCs w:val="22"/>
        </w:rPr>
        <w:t>20</w:t>
      </w:r>
      <w:r w:rsidRPr="00AA44D4">
        <w:rPr>
          <w:bCs/>
          <w:sz w:val="22"/>
          <w:szCs w:val="22"/>
        </w:rPr>
        <w:t>;</w:t>
      </w:r>
    </w:p>
    <w:p w14:paraId="3B82C985" w14:textId="4411142F" w:rsidR="0072020E" w:rsidRPr="00AA44D4" w:rsidRDefault="00EB1AA2">
      <w:pPr>
        <w:tabs>
          <w:tab w:val="left" w:pos="540"/>
          <w:tab w:val="left" w:pos="569"/>
        </w:tabs>
        <w:jc w:val="both"/>
        <w:rPr>
          <w:bCs/>
          <w:sz w:val="22"/>
          <w:szCs w:val="22"/>
        </w:rPr>
      </w:pPr>
      <w:r w:rsidRPr="00AA44D4">
        <w:rPr>
          <w:bCs/>
          <w:sz w:val="22"/>
          <w:szCs w:val="22"/>
        </w:rPr>
        <w:t xml:space="preserve">voda </w:t>
      </w:r>
      <w:r w:rsidR="00443388" w:rsidRPr="00AA44D4">
        <w:rPr>
          <w:bCs/>
          <w:sz w:val="22"/>
          <w:szCs w:val="22"/>
        </w:rPr>
        <w:t>za injekcije</w:t>
      </w:r>
      <w:r w:rsidR="003611DD" w:rsidRPr="00AA44D4">
        <w:rPr>
          <w:bCs/>
          <w:sz w:val="22"/>
          <w:szCs w:val="22"/>
        </w:rPr>
        <w:t>.</w:t>
      </w:r>
    </w:p>
    <w:p w14:paraId="5CD6A647" w14:textId="77777777" w:rsidR="00443388" w:rsidRPr="00AA44D4" w:rsidRDefault="00443388" w:rsidP="00C163A1">
      <w:pPr>
        <w:tabs>
          <w:tab w:val="left" w:pos="540"/>
          <w:tab w:val="left" w:pos="569"/>
        </w:tabs>
        <w:jc w:val="both"/>
        <w:rPr>
          <w:bCs/>
          <w:sz w:val="22"/>
          <w:szCs w:val="22"/>
        </w:rPr>
      </w:pPr>
    </w:p>
    <w:p w14:paraId="2379D0E7"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6.2. </w:t>
      </w:r>
      <w:r w:rsidR="00480FB1" w:rsidRPr="00AA44D4">
        <w:rPr>
          <w:b/>
          <w:bCs/>
          <w:sz w:val="22"/>
          <w:szCs w:val="22"/>
        </w:rPr>
        <w:tab/>
      </w:r>
      <w:r w:rsidRPr="00AA44D4">
        <w:rPr>
          <w:b/>
          <w:bCs/>
          <w:sz w:val="22"/>
          <w:szCs w:val="22"/>
        </w:rPr>
        <w:t>Inkompatibilnost</w:t>
      </w:r>
      <w:r w:rsidR="002846DB" w:rsidRPr="00AA44D4">
        <w:rPr>
          <w:b/>
          <w:bCs/>
          <w:sz w:val="22"/>
          <w:szCs w:val="22"/>
        </w:rPr>
        <w:t>i</w:t>
      </w:r>
    </w:p>
    <w:p w14:paraId="135002BD" w14:textId="77777777" w:rsidR="0072020E" w:rsidRPr="00AA44D4" w:rsidRDefault="0072020E" w:rsidP="00C163A1">
      <w:pPr>
        <w:tabs>
          <w:tab w:val="left" w:pos="540"/>
          <w:tab w:val="left" w:pos="569"/>
        </w:tabs>
        <w:jc w:val="both"/>
        <w:rPr>
          <w:bCs/>
          <w:sz w:val="22"/>
          <w:szCs w:val="22"/>
        </w:rPr>
      </w:pPr>
    </w:p>
    <w:p w14:paraId="7EAA87EC" w14:textId="39087728" w:rsidR="00443388" w:rsidRPr="00AA44D4" w:rsidRDefault="00443388" w:rsidP="00C163A1">
      <w:pPr>
        <w:tabs>
          <w:tab w:val="left" w:pos="540"/>
          <w:tab w:val="left" w:pos="569"/>
        </w:tabs>
        <w:jc w:val="both"/>
        <w:rPr>
          <w:bCs/>
          <w:sz w:val="22"/>
          <w:szCs w:val="22"/>
        </w:rPr>
      </w:pPr>
      <w:r w:rsidRPr="00AA44D4">
        <w:rPr>
          <w:bCs/>
          <w:sz w:val="22"/>
          <w:szCs w:val="22"/>
        </w:rPr>
        <w:t>U odsustvu ispitivanja kompatibilnosti, ovaj lijek se ne smije miješati sa drugim ljekovima.</w:t>
      </w:r>
    </w:p>
    <w:p w14:paraId="3C562E8D" w14:textId="77777777" w:rsidR="00443388" w:rsidRPr="00AA44D4" w:rsidRDefault="00443388" w:rsidP="00C163A1">
      <w:pPr>
        <w:tabs>
          <w:tab w:val="left" w:pos="540"/>
          <w:tab w:val="left" w:pos="569"/>
        </w:tabs>
        <w:jc w:val="both"/>
        <w:rPr>
          <w:bCs/>
          <w:sz w:val="22"/>
          <w:szCs w:val="22"/>
        </w:rPr>
      </w:pPr>
    </w:p>
    <w:p w14:paraId="7F85D7CF" w14:textId="77777777" w:rsidR="0072020E" w:rsidRPr="00AA44D4" w:rsidRDefault="0072020E" w:rsidP="00C163A1">
      <w:pPr>
        <w:tabs>
          <w:tab w:val="left" w:pos="540"/>
          <w:tab w:val="left" w:pos="569"/>
        </w:tabs>
        <w:jc w:val="both"/>
        <w:rPr>
          <w:b/>
          <w:bCs/>
          <w:sz w:val="22"/>
          <w:szCs w:val="22"/>
        </w:rPr>
      </w:pPr>
      <w:r w:rsidRPr="00AA44D4">
        <w:rPr>
          <w:b/>
          <w:bCs/>
          <w:sz w:val="22"/>
          <w:szCs w:val="22"/>
        </w:rPr>
        <w:t>6.3.</w:t>
      </w:r>
      <w:r w:rsidR="00C05DF8" w:rsidRPr="00AA44D4">
        <w:rPr>
          <w:b/>
          <w:bCs/>
          <w:sz w:val="22"/>
          <w:szCs w:val="22"/>
        </w:rPr>
        <w:t xml:space="preserve"> </w:t>
      </w:r>
      <w:r w:rsidR="00480FB1" w:rsidRPr="00AA44D4">
        <w:rPr>
          <w:b/>
          <w:bCs/>
          <w:sz w:val="22"/>
          <w:szCs w:val="22"/>
        </w:rPr>
        <w:tab/>
      </w:r>
      <w:r w:rsidRPr="00AA44D4">
        <w:rPr>
          <w:b/>
          <w:bCs/>
          <w:sz w:val="22"/>
          <w:szCs w:val="22"/>
        </w:rPr>
        <w:t>Rok upotrebe</w:t>
      </w:r>
    </w:p>
    <w:p w14:paraId="0E4026C6" w14:textId="77777777" w:rsidR="00017027" w:rsidRPr="00AA44D4" w:rsidRDefault="00017027" w:rsidP="00C163A1">
      <w:pPr>
        <w:tabs>
          <w:tab w:val="left" w:pos="540"/>
          <w:tab w:val="left" w:pos="569"/>
        </w:tabs>
        <w:jc w:val="both"/>
        <w:rPr>
          <w:b/>
          <w:bCs/>
          <w:sz w:val="22"/>
          <w:szCs w:val="22"/>
        </w:rPr>
      </w:pPr>
    </w:p>
    <w:p w14:paraId="285A73B9" w14:textId="1E1113CE" w:rsidR="00017027" w:rsidRPr="00AA44D4" w:rsidRDefault="00017027" w:rsidP="00C163A1">
      <w:pPr>
        <w:tabs>
          <w:tab w:val="left" w:pos="540"/>
          <w:tab w:val="left" w:pos="569"/>
        </w:tabs>
        <w:jc w:val="both"/>
        <w:rPr>
          <w:sz w:val="22"/>
          <w:szCs w:val="22"/>
        </w:rPr>
      </w:pPr>
      <w:r w:rsidRPr="00AA44D4">
        <w:rPr>
          <w:sz w:val="22"/>
          <w:szCs w:val="22"/>
        </w:rPr>
        <w:t>3 godine.</w:t>
      </w:r>
    </w:p>
    <w:p w14:paraId="4CB52785" w14:textId="77777777" w:rsidR="0072020E" w:rsidRPr="00AA44D4" w:rsidRDefault="0072020E" w:rsidP="00C163A1">
      <w:pPr>
        <w:tabs>
          <w:tab w:val="left" w:pos="540"/>
          <w:tab w:val="left" w:pos="569"/>
        </w:tabs>
        <w:jc w:val="both"/>
        <w:rPr>
          <w:bCs/>
          <w:sz w:val="22"/>
          <w:szCs w:val="22"/>
        </w:rPr>
      </w:pPr>
    </w:p>
    <w:p w14:paraId="5CB9F4F4"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6.4. </w:t>
      </w:r>
      <w:r w:rsidR="00480FB1" w:rsidRPr="00AA44D4">
        <w:rPr>
          <w:b/>
          <w:bCs/>
          <w:sz w:val="22"/>
          <w:szCs w:val="22"/>
        </w:rPr>
        <w:tab/>
      </w:r>
      <w:r w:rsidRPr="00AA44D4">
        <w:rPr>
          <w:b/>
          <w:bCs/>
          <w:sz w:val="22"/>
          <w:szCs w:val="22"/>
        </w:rPr>
        <w:t>Posebne mjere upozorenja pri čuvanju</w:t>
      </w:r>
      <w:r w:rsidR="00F8570A" w:rsidRPr="00AA44D4">
        <w:rPr>
          <w:b/>
          <w:bCs/>
          <w:sz w:val="22"/>
          <w:szCs w:val="22"/>
        </w:rPr>
        <w:t xml:space="preserve"> lijeka</w:t>
      </w:r>
    </w:p>
    <w:p w14:paraId="64F71419" w14:textId="77777777" w:rsidR="00EC2532" w:rsidRPr="00AA44D4" w:rsidRDefault="00EC2532" w:rsidP="00C163A1">
      <w:pPr>
        <w:tabs>
          <w:tab w:val="left" w:pos="540"/>
          <w:tab w:val="left" w:pos="569"/>
        </w:tabs>
        <w:jc w:val="both"/>
        <w:rPr>
          <w:bCs/>
          <w:sz w:val="22"/>
          <w:szCs w:val="22"/>
        </w:rPr>
      </w:pPr>
    </w:p>
    <w:p w14:paraId="2F63CB25" w14:textId="410330CD" w:rsidR="007B5190" w:rsidRDefault="00017027" w:rsidP="00C163A1">
      <w:pPr>
        <w:tabs>
          <w:tab w:val="left" w:pos="540"/>
          <w:tab w:val="left" w:pos="569"/>
        </w:tabs>
        <w:jc w:val="both"/>
        <w:rPr>
          <w:bCs/>
          <w:sz w:val="22"/>
          <w:szCs w:val="22"/>
        </w:rPr>
      </w:pPr>
      <w:r w:rsidRPr="00AA44D4">
        <w:rPr>
          <w:bCs/>
          <w:sz w:val="22"/>
          <w:szCs w:val="22"/>
        </w:rPr>
        <w:t xml:space="preserve">Čuvati u frižideru na temperaturi </w:t>
      </w:r>
      <w:r w:rsidR="003611DD" w:rsidRPr="00AA44D4">
        <w:rPr>
          <w:bCs/>
          <w:sz w:val="22"/>
          <w:szCs w:val="22"/>
        </w:rPr>
        <w:t xml:space="preserve">od </w:t>
      </w:r>
      <w:r w:rsidRPr="00AA44D4">
        <w:rPr>
          <w:bCs/>
          <w:sz w:val="22"/>
          <w:szCs w:val="22"/>
        </w:rPr>
        <w:t xml:space="preserve">2°C do 8°C. </w:t>
      </w:r>
    </w:p>
    <w:p w14:paraId="1D724F04" w14:textId="77777777" w:rsidR="007B5190" w:rsidRDefault="00017027" w:rsidP="00C163A1">
      <w:pPr>
        <w:tabs>
          <w:tab w:val="left" w:pos="540"/>
          <w:tab w:val="left" w:pos="569"/>
        </w:tabs>
        <w:jc w:val="both"/>
        <w:rPr>
          <w:bCs/>
          <w:sz w:val="22"/>
          <w:szCs w:val="22"/>
        </w:rPr>
      </w:pPr>
      <w:r w:rsidRPr="00AA44D4">
        <w:rPr>
          <w:bCs/>
          <w:sz w:val="22"/>
          <w:szCs w:val="22"/>
        </w:rPr>
        <w:t>Ne zamrzavati.</w:t>
      </w:r>
    </w:p>
    <w:p w14:paraId="32FEDEEC" w14:textId="13FE49AC" w:rsidR="00017027" w:rsidRPr="00AA44D4" w:rsidRDefault="00017027" w:rsidP="00C163A1">
      <w:pPr>
        <w:tabs>
          <w:tab w:val="left" w:pos="540"/>
          <w:tab w:val="left" w:pos="569"/>
        </w:tabs>
        <w:jc w:val="both"/>
        <w:rPr>
          <w:bCs/>
          <w:sz w:val="22"/>
          <w:szCs w:val="22"/>
        </w:rPr>
      </w:pPr>
      <w:r w:rsidRPr="00AA44D4">
        <w:rPr>
          <w:bCs/>
          <w:sz w:val="22"/>
          <w:szCs w:val="22"/>
        </w:rPr>
        <w:t>Čuvati bočicu u kartonskoj kutiji radi zaštite od svjetlosti.</w:t>
      </w:r>
    </w:p>
    <w:p w14:paraId="3C459BB8" w14:textId="77777777" w:rsidR="00294FF8" w:rsidRPr="00213C50" w:rsidRDefault="00294FF8" w:rsidP="00294FF8">
      <w:pPr>
        <w:pStyle w:val="BodyText"/>
        <w:kinsoku w:val="0"/>
        <w:overflowPunct w:val="0"/>
        <w:jc w:val="both"/>
      </w:pPr>
      <w:r w:rsidRPr="00382D2D">
        <w:t>Pr</w:t>
      </w:r>
      <w:r>
        <w:t>ij</w:t>
      </w:r>
      <w:r w:rsidRPr="00382D2D">
        <w:t>e upotrebe, neotvorena bočica se može čuvati na sobnoj temperaturi (25°C) do 24 sata.</w:t>
      </w:r>
    </w:p>
    <w:p w14:paraId="7688E7F7" w14:textId="77777777" w:rsidR="00017027" w:rsidRPr="00AA44D4" w:rsidRDefault="00017027" w:rsidP="00C163A1">
      <w:pPr>
        <w:tabs>
          <w:tab w:val="left" w:pos="540"/>
          <w:tab w:val="left" w:pos="569"/>
        </w:tabs>
        <w:jc w:val="both"/>
        <w:rPr>
          <w:bCs/>
          <w:sz w:val="22"/>
          <w:szCs w:val="22"/>
        </w:rPr>
      </w:pPr>
    </w:p>
    <w:p w14:paraId="75CAECA7" w14:textId="5F371A82" w:rsidR="0072020E" w:rsidRPr="00AA44D4" w:rsidRDefault="0072020E" w:rsidP="00C163A1">
      <w:pPr>
        <w:tabs>
          <w:tab w:val="left" w:pos="540"/>
          <w:tab w:val="left" w:pos="569"/>
        </w:tabs>
        <w:jc w:val="both"/>
        <w:rPr>
          <w:b/>
          <w:bCs/>
          <w:sz w:val="22"/>
          <w:szCs w:val="22"/>
        </w:rPr>
      </w:pPr>
      <w:r w:rsidRPr="00AA44D4">
        <w:rPr>
          <w:b/>
          <w:bCs/>
          <w:sz w:val="22"/>
          <w:szCs w:val="22"/>
        </w:rPr>
        <w:t xml:space="preserve">6.5. </w:t>
      </w:r>
      <w:r w:rsidR="00480FB1" w:rsidRPr="00AA44D4">
        <w:rPr>
          <w:b/>
          <w:bCs/>
          <w:sz w:val="22"/>
          <w:szCs w:val="22"/>
        </w:rPr>
        <w:tab/>
      </w:r>
      <w:r w:rsidR="002846DB" w:rsidRPr="00AA44D4">
        <w:rPr>
          <w:b/>
          <w:bCs/>
          <w:sz w:val="22"/>
          <w:szCs w:val="22"/>
        </w:rPr>
        <w:t xml:space="preserve">Vrsta i sadržaj </w:t>
      </w:r>
      <w:r w:rsidR="00F8570A" w:rsidRPr="00AA44D4">
        <w:rPr>
          <w:b/>
          <w:bCs/>
          <w:sz w:val="22"/>
          <w:szCs w:val="22"/>
        </w:rPr>
        <w:t>pakovanja</w:t>
      </w:r>
      <w:r w:rsidR="00C06864" w:rsidRPr="00AA44D4">
        <w:rPr>
          <w:b/>
          <w:bCs/>
          <w:sz w:val="22"/>
          <w:szCs w:val="22"/>
        </w:rPr>
        <w:t xml:space="preserve"> </w:t>
      </w:r>
    </w:p>
    <w:p w14:paraId="6000D274" w14:textId="77777777" w:rsidR="003611DD" w:rsidRPr="00AA44D4" w:rsidRDefault="003611DD" w:rsidP="00C163A1">
      <w:pPr>
        <w:tabs>
          <w:tab w:val="left" w:pos="540"/>
          <w:tab w:val="left" w:pos="569"/>
        </w:tabs>
        <w:jc w:val="both"/>
        <w:rPr>
          <w:b/>
          <w:bCs/>
          <w:sz w:val="22"/>
          <w:szCs w:val="22"/>
        </w:rPr>
      </w:pPr>
    </w:p>
    <w:p w14:paraId="08F6276A" w14:textId="10AF55B9" w:rsidR="007B5190" w:rsidRDefault="00017027" w:rsidP="00AA44D4">
      <w:pPr>
        <w:tabs>
          <w:tab w:val="left" w:pos="540"/>
          <w:tab w:val="left" w:pos="569"/>
        </w:tabs>
        <w:jc w:val="both"/>
        <w:rPr>
          <w:bCs/>
          <w:sz w:val="22"/>
          <w:szCs w:val="22"/>
        </w:rPr>
      </w:pPr>
      <w:r w:rsidRPr="00AA44D4">
        <w:rPr>
          <w:bCs/>
          <w:sz w:val="22"/>
          <w:szCs w:val="22"/>
        </w:rPr>
        <w:t>Unutrašnje pakovanje je bezbojna staklena bočica (staklo tip I) zatvorena čepom od hlorobutil gume sive boje i aluminijumskim prstenom sa sigurnosnim plastičnim poklopcem ("flip-off" zatvaračem). Spoljnje pakovanje je složiva kartonska kutija u kojoj se nalazi jedna staklena bočica sa 0,23 m</w:t>
      </w:r>
      <w:r w:rsidR="007B5190">
        <w:rPr>
          <w:bCs/>
          <w:sz w:val="22"/>
          <w:szCs w:val="22"/>
        </w:rPr>
        <w:t>l</w:t>
      </w:r>
      <w:r w:rsidRPr="00AA44D4">
        <w:rPr>
          <w:bCs/>
          <w:sz w:val="22"/>
          <w:szCs w:val="22"/>
        </w:rPr>
        <w:t xml:space="preserve"> rastvora,</w:t>
      </w:r>
      <w:r w:rsidR="007B5190">
        <w:rPr>
          <w:bCs/>
          <w:sz w:val="22"/>
          <w:szCs w:val="22"/>
        </w:rPr>
        <w:t xml:space="preserve"> i Uputstvo za lijek.</w:t>
      </w:r>
      <w:r w:rsidRPr="00AA44D4">
        <w:rPr>
          <w:bCs/>
          <w:sz w:val="22"/>
          <w:szCs w:val="22"/>
        </w:rPr>
        <w:t xml:space="preserve"> </w:t>
      </w:r>
    </w:p>
    <w:p w14:paraId="04E5C040" w14:textId="1DBE0C0E" w:rsidR="0072020E" w:rsidRPr="00AA44D4" w:rsidRDefault="00017027" w:rsidP="00AA44D4">
      <w:pPr>
        <w:tabs>
          <w:tab w:val="left" w:pos="540"/>
          <w:tab w:val="left" w:pos="569"/>
        </w:tabs>
        <w:jc w:val="both"/>
        <w:rPr>
          <w:bCs/>
          <w:sz w:val="22"/>
          <w:szCs w:val="22"/>
        </w:rPr>
      </w:pPr>
      <w:r w:rsidRPr="00AA44D4">
        <w:rPr>
          <w:bCs/>
          <w:sz w:val="22"/>
          <w:szCs w:val="22"/>
        </w:rPr>
        <w:t>U spoljnjem pakovanju nalazi se i medicinsko sredstvo za primjenu lijeka: 1 tupa igla</w:t>
      </w:r>
      <w:r w:rsidR="0055350D">
        <w:rPr>
          <w:bCs/>
          <w:sz w:val="22"/>
          <w:szCs w:val="22"/>
        </w:rPr>
        <w:t xml:space="preserve"> sa filterom (</w:t>
      </w:r>
      <w:r w:rsidR="0055350D" w:rsidRPr="0055350D">
        <w:rPr>
          <w:bCs/>
          <w:sz w:val="22"/>
          <w:szCs w:val="22"/>
        </w:rPr>
        <w:t>18G x 1½″, 1,2 mm x 40 mm, 5 μm</w:t>
      </w:r>
      <w:r w:rsidR="0055350D">
        <w:rPr>
          <w:bCs/>
          <w:sz w:val="22"/>
          <w:szCs w:val="22"/>
        </w:rPr>
        <w:t>)</w:t>
      </w:r>
      <w:r w:rsidRPr="00AA44D4">
        <w:rPr>
          <w:bCs/>
          <w:sz w:val="22"/>
          <w:szCs w:val="22"/>
        </w:rPr>
        <w:t>.</w:t>
      </w:r>
    </w:p>
    <w:p w14:paraId="224327A1" w14:textId="77777777" w:rsidR="00017027" w:rsidRPr="00AA44D4" w:rsidRDefault="00017027">
      <w:pPr>
        <w:tabs>
          <w:tab w:val="left" w:pos="540"/>
          <w:tab w:val="left" w:pos="569"/>
        </w:tabs>
        <w:jc w:val="both"/>
        <w:rPr>
          <w:bCs/>
          <w:sz w:val="22"/>
          <w:szCs w:val="22"/>
        </w:rPr>
      </w:pPr>
    </w:p>
    <w:p w14:paraId="7D0D1B35" w14:textId="77777777" w:rsidR="002846DB" w:rsidRPr="00AA44D4" w:rsidRDefault="0072020E" w:rsidP="00C163A1">
      <w:pPr>
        <w:tabs>
          <w:tab w:val="left" w:pos="540"/>
          <w:tab w:val="left" w:pos="569"/>
        </w:tabs>
        <w:jc w:val="both"/>
        <w:rPr>
          <w:b/>
          <w:bCs/>
          <w:sz w:val="22"/>
          <w:szCs w:val="22"/>
        </w:rPr>
      </w:pPr>
      <w:r w:rsidRPr="00AA44D4">
        <w:rPr>
          <w:b/>
          <w:bCs/>
          <w:sz w:val="22"/>
          <w:szCs w:val="22"/>
        </w:rPr>
        <w:t xml:space="preserve">6.6. </w:t>
      </w:r>
      <w:r w:rsidR="00480FB1" w:rsidRPr="00AA44D4">
        <w:rPr>
          <w:b/>
          <w:bCs/>
          <w:sz w:val="22"/>
          <w:szCs w:val="22"/>
        </w:rPr>
        <w:tab/>
      </w:r>
      <w:r w:rsidRPr="00AA44D4">
        <w:rPr>
          <w:b/>
          <w:bCs/>
          <w:color w:val="000000"/>
          <w:sz w:val="22"/>
          <w:szCs w:val="22"/>
        </w:rPr>
        <w:t>Posebne mjere opreza pri odlaganju materijala koji treba odbaciti nakon primjene lijeka</w:t>
      </w:r>
      <w:r w:rsidRPr="00AA44D4">
        <w:rPr>
          <w:b/>
          <w:bCs/>
          <w:sz w:val="22"/>
          <w:szCs w:val="22"/>
        </w:rPr>
        <w:t xml:space="preserve"> </w:t>
      </w:r>
      <w:r w:rsidR="00310F03" w:rsidRPr="00AA44D4">
        <w:rPr>
          <w:b/>
          <w:bCs/>
          <w:sz w:val="22"/>
          <w:szCs w:val="22"/>
        </w:rPr>
        <w:t>(i druga uputs</w:t>
      </w:r>
      <w:r w:rsidR="004109FA" w:rsidRPr="00AA44D4">
        <w:rPr>
          <w:b/>
          <w:bCs/>
          <w:sz w:val="22"/>
          <w:szCs w:val="22"/>
        </w:rPr>
        <w:t>t</w:t>
      </w:r>
      <w:r w:rsidR="00310F03" w:rsidRPr="00AA44D4">
        <w:rPr>
          <w:b/>
          <w:bCs/>
          <w:sz w:val="22"/>
          <w:szCs w:val="22"/>
        </w:rPr>
        <w:t xml:space="preserve">va za rukovanje lijekom) </w:t>
      </w:r>
    </w:p>
    <w:p w14:paraId="7AD9B6CA" w14:textId="77777777" w:rsidR="00B66A70" w:rsidRPr="00AA44D4" w:rsidRDefault="00B66A70" w:rsidP="00C163A1">
      <w:pPr>
        <w:tabs>
          <w:tab w:val="left" w:pos="540"/>
          <w:tab w:val="left" w:pos="569"/>
        </w:tabs>
        <w:jc w:val="both"/>
        <w:rPr>
          <w:b/>
          <w:bCs/>
          <w:sz w:val="22"/>
          <w:szCs w:val="22"/>
        </w:rPr>
      </w:pPr>
    </w:p>
    <w:p w14:paraId="542C8155" w14:textId="235F8DBB" w:rsidR="00017027" w:rsidRDefault="00017027">
      <w:pPr>
        <w:tabs>
          <w:tab w:val="left" w:pos="540"/>
          <w:tab w:val="left" w:pos="569"/>
        </w:tabs>
        <w:jc w:val="both"/>
        <w:rPr>
          <w:sz w:val="22"/>
          <w:szCs w:val="22"/>
        </w:rPr>
      </w:pPr>
      <w:r w:rsidRPr="00AA44D4">
        <w:rPr>
          <w:sz w:val="22"/>
          <w:szCs w:val="22"/>
        </w:rPr>
        <w:t>Bočica i igla</w:t>
      </w:r>
      <w:r w:rsidR="0055350D">
        <w:rPr>
          <w:sz w:val="22"/>
          <w:szCs w:val="22"/>
        </w:rPr>
        <w:t xml:space="preserve"> sa filterom</w:t>
      </w:r>
      <w:r w:rsidRPr="00AA44D4">
        <w:rPr>
          <w:sz w:val="22"/>
          <w:szCs w:val="22"/>
        </w:rPr>
        <w:t xml:space="preserve"> su namijenjene isključivo za jednokratnu upotrebu. Ponovna upotreba može dovesti do infekcije ili drugog oboljenja/oštećenja. Sve komponente su sterilne. Svaka komponenta u pakovanju koja pokazuje znake oštećenja ili </w:t>
      </w:r>
      <w:r w:rsidR="0055350D">
        <w:rPr>
          <w:sz w:val="22"/>
          <w:szCs w:val="22"/>
        </w:rPr>
        <w:t xml:space="preserve">neovlašćenog </w:t>
      </w:r>
      <w:r w:rsidRPr="00AA44D4">
        <w:rPr>
          <w:sz w:val="22"/>
          <w:szCs w:val="22"/>
        </w:rPr>
        <w:t>otvaranja, ne smije da se upotr</w:t>
      </w:r>
      <w:r w:rsidR="0055350D">
        <w:rPr>
          <w:sz w:val="22"/>
          <w:szCs w:val="22"/>
        </w:rPr>
        <w:t>ij</w:t>
      </w:r>
      <w:r w:rsidRPr="00AA44D4">
        <w:rPr>
          <w:sz w:val="22"/>
          <w:szCs w:val="22"/>
        </w:rPr>
        <w:t>ebi. Sterilnost se može garantovati samo ukoliko je pečat na pakovanju ostao ne</w:t>
      </w:r>
      <w:r w:rsidR="0055350D">
        <w:rPr>
          <w:sz w:val="22"/>
          <w:szCs w:val="22"/>
        </w:rPr>
        <w:t>taknut</w:t>
      </w:r>
      <w:r w:rsidRPr="00AA44D4">
        <w:rPr>
          <w:sz w:val="22"/>
          <w:szCs w:val="22"/>
        </w:rPr>
        <w:t>.</w:t>
      </w:r>
    </w:p>
    <w:p w14:paraId="65F16947" w14:textId="77777777" w:rsidR="0055350D" w:rsidRPr="00AA44D4" w:rsidRDefault="0055350D">
      <w:pPr>
        <w:tabs>
          <w:tab w:val="left" w:pos="540"/>
          <w:tab w:val="left" w:pos="569"/>
        </w:tabs>
        <w:jc w:val="both"/>
        <w:rPr>
          <w:sz w:val="22"/>
          <w:szCs w:val="22"/>
        </w:rPr>
      </w:pPr>
    </w:p>
    <w:p w14:paraId="4A6A71FF" w14:textId="77777777" w:rsidR="00017027" w:rsidRPr="00AA44D4" w:rsidRDefault="00017027">
      <w:pPr>
        <w:tabs>
          <w:tab w:val="left" w:pos="540"/>
          <w:tab w:val="left" w:pos="569"/>
        </w:tabs>
        <w:jc w:val="both"/>
        <w:rPr>
          <w:sz w:val="22"/>
          <w:szCs w:val="22"/>
        </w:rPr>
      </w:pPr>
      <w:r w:rsidRPr="00AA44D4">
        <w:rPr>
          <w:sz w:val="22"/>
          <w:szCs w:val="22"/>
        </w:rPr>
        <w:t>Za pripremu i intravitrealnu injekciju, potrebna su sljedeća medicinska sredstva za jednokratnu</w:t>
      </w:r>
    </w:p>
    <w:p w14:paraId="70A40E7D" w14:textId="77777777" w:rsidR="00017027" w:rsidRPr="00AA44D4" w:rsidRDefault="00017027">
      <w:pPr>
        <w:tabs>
          <w:tab w:val="left" w:pos="540"/>
          <w:tab w:val="left" w:pos="569"/>
        </w:tabs>
        <w:jc w:val="both"/>
        <w:rPr>
          <w:sz w:val="22"/>
          <w:szCs w:val="22"/>
        </w:rPr>
      </w:pPr>
      <w:r w:rsidRPr="00AA44D4">
        <w:rPr>
          <w:sz w:val="22"/>
          <w:szCs w:val="22"/>
        </w:rPr>
        <w:t>upotrebu:</w:t>
      </w:r>
    </w:p>
    <w:p w14:paraId="60CCBCDB" w14:textId="7DA77D1A" w:rsidR="00017027" w:rsidRPr="00AA44D4" w:rsidRDefault="00017027">
      <w:pPr>
        <w:tabs>
          <w:tab w:val="left" w:pos="540"/>
          <w:tab w:val="left" w:pos="569"/>
        </w:tabs>
        <w:jc w:val="both"/>
        <w:rPr>
          <w:sz w:val="22"/>
          <w:szCs w:val="22"/>
        </w:rPr>
      </w:pPr>
      <w:r w:rsidRPr="00AA44D4">
        <w:rPr>
          <w:sz w:val="22"/>
          <w:szCs w:val="22"/>
        </w:rPr>
        <w:t>-</w:t>
      </w:r>
      <w:r w:rsidRPr="00AA44D4">
        <w:rPr>
          <w:sz w:val="22"/>
          <w:szCs w:val="22"/>
        </w:rPr>
        <w:tab/>
      </w:r>
      <w:proofErr w:type="gramStart"/>
      <w:r w:rsidRPr="00AA44D4">
        <w:rPr>
          <w:sz w:val="22"/>
          <w:szCs w:val="22"/>
        </w:rPr>
        <w:t>igla</w:t>
      </w:r>
      <w:proofErr w:type="gramEnd"/>
      <w:r w:rsidR="0055350D">
        <w:rPr>
          <w:sz w:val="22"/>
          <w:szCs w:val="22"/>
        </w:rPr>
        <w:t xml:space="preserve"> sa filterom promjera pora od</w:t>
      </w:r>
      <w:r w:rsidRPr="00AA44D4">
        <w:rPr>
          <w:sz w:val="22"/>
          <w:szCs w:val="22"/>
        </w:rPr>
        <w:t xml:space="preserve"> 5 mikrometara (18G x 1½″, 1,2 mm x 40 mm, nalazi se u pakovanju lijeka Lucentis)</w:t>
      </w:r>
      <w:r w:rsidR="00FF6DE8">
        <w:rPr>
          <w:sz w:val="22"/>
          <w:szCs w:val="22"/>
        </w:rPr>
        <w:t>;</w:t>
      </w:r>
    </w:p>
    <w:p w14:paraId="297609AF" w14:textId="6273C76B" w:rsidR="00017027" w:rsidRPr="00AA44D4" w:rsidRDefault="00017027">
      <w:pPr>
        <w:tabs>
          <w:tab w:val="left" w:pos="540"/>
          <w:tab w:val="left" w:pos="569"/>
        </w:tabs>
        <w:jc w:val="both"/>
        <w:rPr>
          <w:sz w:val="22"/>
          <w:szCs w:val="22"/>
        </w:rPr>
      </w:pPr>
      <w:r w:rsidRPr="00AA44D4">
        <w:rPr>
          <w:sz w:val="22"/>
          <w:szCs w:val="22"/>
        </w:rPr>
        <w:t>-</w:t>
      </w:r>
      <w:r w:rsidRPr="00AA44D4">
        <w:rPr>
          <w:sz w:val="22"/>
          <w:szCs w:val="22"/>
        </w:rPr>
        <w:tab/>
      </w:r>
      <w:proofErr w:type="gramStart"/>
      <w:r w:rsidRPr="00AA44D4">
        <w:rPr>
          <w:sz w:val="22"/>
          <w:szCs w:val="22"/>
        </w:rPr>
        <w:t>sterilni</w:t>
      </w:r>
      <w:proofErr w:type="gramEnd"/>
      <w:r w:rsidRPr="00AA44D4">
        <w:rPr>
          <w:sz w:val="22"/>
          <w:szCs w:val="22"/>
        </w:rPr>
        <w:t xml:space="preserve"> špric</w:t>
      </w:r>
      <w:r w:rsidR="0055350D">
        <w:rPr>
          <w:sz w:val="22"/>
          <w:szCs w:val="22"/>
        </w:rPr>
        <w:t xml:space="preserve"> od</w:t>
      </w:r>
      <w:r w:rsidRPr="00AA44D4">
        <w:rPr>
          <w:sz w:val="22"/>
          <w:szCs w:val="22"/>
        </w:rPr>
        <w:t xml:space="preserve"> 1 m</w:t>
      </w:r>
      <w:r w:rsidR="00160905">
        <w:rPr>
          <w:sz w:val="22"/>
          <w:szCs w:val="22"/>
        </w:rPr>
        <w:t>l</w:t>
      </w:r>
      <w:r w:rsidRPr="00AA44D4">
        <w:rPr>
          <w:sz w:val="22"/>
          <w:szCs w:val="22"/>
        </w:rPr>
        <w:t xml:space="preserve"> (sadrži oznaku 0,05 ml, ne nalazi se u pakovanju lijeka Lucentis)</w:t>
      </w:r>
      <w:r w:rsidR="0055350D">
        <w:rPr>
          <w:sz w:val="22"/>
          <w:szCs w:val="22"/>
        </w:rPr>
        <w:t xml:space="preserve"> i injekciona igla </w:t>
      </w:r>
      <w:r w:rsidR="0055350D" w:rsidRPr="00AA44D4">
        <w:rPr>
          <w:sz w:val="22"/>
          <w:szCs w:val="22"/>
        </w:rPr>
        <w:t>(30G x ½″; ne nalazi se u pakovanju lijeka Lucentis)</w:t>
      </w:r>
      <w:r w:rsidR="0055350D">
        <w:rPr>
          <w:sz w:val="22"/>
          <w:szCs w:val="22"/>
        </w:rPr>
        <w:t>, za odrasle pacijente</w:t>
      </w:r>
      <w:r w:rsidR="00FF6DE8">
        <w:rPr>
          <w:sz w:val="22"/>
          <w:szCs w:val="22"/>
        </w:rPr>
        <w:t>;</w:t>
      </w:r>
    </w:p>
    <w:p w14:paraId="02B3D80B" w14:textId="3E9CA3E4" w:rsidR="00017027" w:rsidRPr="00AA44D4" w:rsidRDefault="00017027">
      <w:pPr>
        <w:tabs>
          <w:tab w:val="left" w:pos="540"/>
          <w:tab w:val="left" w:pos="569"/>
        </w:tabs>
        <w:jc w:val="both"/>
        <w:rPr>
          <w:sz w:val="22"/>
          <w:szCs w:val="22"/>
        </w:rPr>
      </w:pPr>
      <w:r w:rsidRPr="00AA44D4">
        <w:rPr>
          <w:sz w:val="22"/>
          <w:szCs w:val="22"/>
        </w:rPr>
        <w:t>-</w:t>
      </w:r>
      <w:r w:rsidRPr="00AA44D4">
        <w:rPr>
          <w:sz w:val="22"/>
          <w:szCs w:val="22"/>
        </w:rPr>
        <w:tab/>
      </w:r>
      <w:r w:rsidR="0055350D">
        <w:rPr>
          <w:sz w:val="22"/>
          <w:szCs w:val="22"/>
        </w:rPr>
        <w:t>precizni sterilni špric malog volumena koji je dostupan sa injekcionom iglom (</w:t>
      </w:r>
      <w:r w:rsidR="0055350D" w:rsidRPr="0055350D">
        <w:rPr>
          <w:sz w:val="22"/>
          <w:szCs w:val="22"/>
        </w:rPr>
        <w:t>30G x ½″</w:t>
      </w:r>
      <w:r w:rsidR="0055350D">
        <w:rPr>
          <w:sz w:val="22"/>
          <w:szCs w:val="22"/>
        </w:rPr>
        <w:t>) u kompletu</w:t>
      </w:r>
      <w:r w:rsidRPr="00AA44D4">
        <w:rPr>
          <w:sz w:val="22"/>
          <w:szCs w:val="22"/>
        </w:rPr>
        <w:t xml:space="preserve"> </w:t>
      </w:r>
      <w:r w:rsidR="0055350D">
        <w:rPr>
          <w:sz w:val="22"/>
          <w:szCs w:val="22"/>
        </w:rPr>
        <w:t>VISISURE (</w:t>
      </w:r>
      <w:r w:rsidR="0055350D" w:rsidRPr="00AA44D4">
        <w:rPr>
          <w:sz w:val="22"/>
          <w:szCs w:val="22"/>
        </w:rPr>
        <w:t>ne nalazi se u pakovanju lijeka Lucentis</w:t>
      </w:r>
      <w:r w:rsidR="001F16F0">
        <w:rPr>
          <w:sz w:val="22"/>
          <w:szCs w:val="22"/>
        </w:rPr>
        <w:t xml:space="preserve">), za </w:t>
      </w:r>
      <w:r w:rsidR="001F16F0" w:rsidRPr="00AA44D4">
        <w:rPr>
          <w:sz w:val="22"/>
          <w:szCs w:val="22"/>
          <w:lang w:val="sr-Latn-CS"/>
        </w:rPr>
        <w:t>pr</w:t>
      </w:r>
      <w:r w:rsidR="00EA25CA">
        <w:rPr>
          <w:sz w:val="22"/>
          <w:szCs w:val="22"/>
          <w:lang w:val="sr-Latn-CS"/>
        </w:rPr>
        <w:t>ij</w:t>
      </w:r>
      <w:r w:rsidR="001F16F0" w:rsidRPr="00AA44D4">
        <w:rPr>
          <w:sz w:val="22"/>
          <w:szCs w:val="22"/>
          <w:lang w:val="sr-Latn-CS"/>
        </w:rPr>
        <w:t>evremeno rođenu odojčad</w:t>
      </w:r>
      <w:r w:rsidR="001F16F0">
        <w:rPr>
          <w:sz w:val="22"/>
          <w:szCs w:val="22"/>
          <w:lang w:val="sr-Latn-CS"/>
        </w:rPr>
        <w:t>.</w:t>
      </w:r>
      <w:r w:rsidR="0055350D" w:rsidRPr="00AA44D4" w:rsidDel="0055350D">
        <w:rPr>
          <w:sz w:val="22"/>
          <w:szCs w:val="22"/>
        </w:rPr>
        <w:t xml:space="preserve"> </w:t>
      </w:r>
    </w:p>
    <w:p w14:paraId="22390A07" w14:textId="77777777" w:rsidR="00017027" w:rsidRPr="00AA44D4" w:rsidRDefault="00017027">
      <w:pPr>
        <w:tabs>
          <w:tab w:val="left" w:pos="540"/>
          <w:tab w:val="left" w:pos="569"/>
        </w:tabs>
        <w:jc w:val="both"/>
        <w:rPr>
          <w:sz w:val="22"/>
          <w:szCs w:val="22"/>
        </w:rPr>
      </w:pPr>
    </w:p>
    <w:p w14:paraId="2BF6D4C8" w14:textId="32090BB1" w:rsidR="00017027" w:rsidRPr="00AA44D4" w:rsidRDefault="00017027">
      <w:pPr>
        <w:tabs>
          <w:tab w:val="left" w:pos="540"/>
          <w:tab w:val="left" w:pos="569"/>
        </w:tabs>
        <w:jc w:val="both"/>
        <w:rPr>
          <w:sz w:val="22"/>
          <w:szCs w:val="22"/>
        </w:rPr>
      </w:pPr>
      <w:r w:rsidRPr="00AA44D4">
        <w:rPr>
          <w:sz w:val="22"/>
          <w:szCs w:val="22"/>
        </w:rPr>
        <w:t xml:space="preserve">Za pripremu </w:t>
      </w:r>
      <w:r w:rsidR="00F674BC">
        <w:rPr>
          <w:sz w:val="22"/>
          <w:szCs w:val="22"/>
        </w:rPr>
        <w:t xml:space="preserve">lijeka </w:t>
      </w:r>
      <w:r w:rsidRPr="00AA44D4">
        <w:rPr>
          <w:sz w:val="22"/>
          <w:szCs w:val="22"/>
        </w:rPr>
        <w:t>Lucentis za intravitrealnu primjenu kod odraslih, molimo postupajte po sl</w:t>
      </w:r>
      <w:r w:rsidR="00160905">
        <w:rPr>
          <w:sz w:val="22"/>
          <w:szCs w:val="22"/>
        </w:rPr>
        <w:t>j</w:t>
      </w:r>
      <w:r w:rsidRPr="00AA44D4">
        <w:rPr>
          <w:sz w:val="22"/>
          <w:szCs w:val="22"/>
        </w:rPr>
        <w:t>edećim uputstvima:</w:t>
      </w:r>
    </w:p>
    <w:p w14:paraId="374DDA51" w14:textId="77777777" w:rsidR="00017027" w:rsidRPr="00AA44D4" w:rsidRDefault="00017027">
      <w:pPr>
        <w:tabs>
          <w:tab w:val="left" w:pos="540"/>
          <w:tab w:val="left" w:pos="569"/>
        </w:tabs>
        <w:jc w:val="both"/>
        <w:rPr>
          <w:sz w:val="22"/>
          <w:szCs w:val="22"/>
        </w:rPr>
      </w:pPr>
    </w:p>
    <w:p w14:paraId="40BD3137" w14:textId="6BE332D1" w:rsidR="00017027" w:rsidRPr="00AA44D4"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t>Prije nego što izvučete sadržaj, skinite zatvarač bočice i očistite septum bočice (npr. tupferom</w:t>
      </w:r>
    </w:p>
    <w:p w14:paraId="3515D203" w14:textId="3752F18E" w:rsidR="00017027" w:rsidRPr="00AA44D4" w:rsidRDefault="00017027">
      <w:pPr>
        <w:pStyle w:val="ListParagraph"/>
        <w:tabs>
          <w:tab w:val="left" w:pos="540"/>
          <w:tab w:val="left" w:pos="569"/>
        </w:tabs>
        <w:ind w:left="0"/>
        <w:jc w:val="both"/>
        <w:rPr>
          <w:sz w:val="22"/>
          <w:szCs w:val="22"/>
        </w:rPr>
      </w:pPr>
      <w:r w:rsidRPr="00AA44D4">
        <w:rPr>
          <w:sz w:val="22"/>
          <w:szCs w:val="22"/>
        </w:rPr>
        <w:t>natopljenim alkoholom</w:t>
      </w:r>
      <w:r w:rsidR="001F16F0">
        <w:rPr>
          <w:sz w:val="22"/>
          <w:szCs w:val="22"/>
        </w:rPr>
        <w:t xml:space="preserve">, </w:t>
      </w:r>
      <w:r w:rsidR="001F16F0" w:rsidRPr="00AA44D4">
        <w:rPr>
          <w:sz w:val="22"/>
          <w:szCs w:val="22"/>
        </w:rPr>
        <w:t>70%</w:t>
      </w:r>
      <w:r w:rsidRPr="00AA44D4">
        <w:rPr>
          <w:sz w:val="22"/>
          <w:szCs w:val="22"/>
        </w:rPr>
        <w:t>).</w:t>
      </w:r>
    </w:p>
    <w:p w14:paraId="21269E6D" w14:textId="77777777" w:rsidR="00017027" w:rsidRPr="00AA44D4" w:rsidRDefault="00017027">
      <w:pPr>
        <w:tabs>
          <w:tab w:val="left" w:pos="540"/>
          <w:tab w:val="left" w:pos="569"/>
        </w:tabs>
        <w:jc w:val="both"/>
        <w:rPr>
          <w:sz w:val="22"/>
          <w:szCs w:val="22"/>
        </w:rPr>
      </w:pPr>
    </w:p>
    <w:p w14:paraId="61986D33" w14:textId="09640D37" w:rsidR="00017027" w:rsidRPr="00AA44D4"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t>Postavite iglu</w:t>
      </w:r>
      <w:r w:rsidR="001F16F0">
        <w:rPr>
          <w:sz w:val="22"/>
          <w:szCs w:val="22"/>
        </w:rPr>
        <w:t xml:space="preserve"> sa filterom</w:t>
      </w:r>
      <w:r w:rsidR="00FF6DE8">
        <w:rPr>
          <w:sz w:val="22"/>
          <w:szCs w:val="22"/>
        </w:rPr>
        <w:t xml:space="preserve"> promjera pora</w:t>
      </w:r>
      <w:r w:rsidR="001F16F0">
        <w:rPr>
          <w:sz w:val="22"/>
          <w:szCs w:val="22"/>
        </w:rPr>
        <w:t xml:space="preserve"> od</w:t>
      </w:r>
      <w:r w:rsidRPr="00AA44D4">
        <w:rPr>
          <w:sz w:val="22"/>
          <w:szCs w:val="22"/>
        </w:rPr>
        <w:t xml:space="preserve"> 5 mikrometara (18G x 1½″, 1.2 mm x 40 </w:t>
      </w:r>
      <w:proofErr w:type="gramStart"/>
      <w:r w:rsidRPr="00AA44D4">
        <w:rPr>
          <w:sz w:val="22"/>
          <w:szCs w:val="22"/>
        </w:rPr>
        <w:t>mm ,</w:t>
      </w:r>
      <w:proofErr w:type="gramEnd"/>
      <w:r w:rsidRPr="00AA44D4">
        <w:rPr>
          <w:sz w:val="22"/>
          <w:szCs w:val="22"/>
        </w:rPr>
        <w:t xml:space="preserve"> iz pakovanja) na špric od 1 ml primjenom aseptične tehnike. Tupu iglu</w:t>
      </w:r>
      <w:r w:rsidR="001F16F0">
        <w:rPr>
          <w:sz w:val="22"/>
          <w:szCs w:val="22"/>
        </w:rPr>
        <w:t xml:space="preserve"> sa filterom</w:t>
      </w:r>
      <w:r w:rsidRPr="00AA44D4">
        <w:rPr>
          <w:sz w:val="22"/>
          <w:szCs w:val="22"/>
        </w:rPr>
        <w:t xml:space="preserve"> gurnite u centar čepa na bočici sve dok igla ne dođe do dna bočice.</w:t>
      </w:r>
    </w:p>
    <w:p w14:paraId="2FA220CF" w14:textId="77777777" w:rsidR="00017027" w:rsidRPr="00AA44D4" w:rsidRDefault="00017027">
      <w:pPr>
        <w:tabs>
          <w:tab w:val="left" w:pos="540"/>
          <w:tab w:val="left" w:pos="569"/>
        </w:tabs>
        <w:jc w:val="both"/>
        <w:rPr>
          <w:sz w:val="22"/>
          <w:szCs w:val="22"/>
        </w:rPr>
      </w:pPr>
    </w:p>
    <w:p w14:paraId="79D17286" w14:textId="6BBEDFA2" w:rsidR="00017027" w:rsidRPr="00AA44D4"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lastRenderedPageBreak/>
        <w:t xml:space="preserve">Izvucite svu tečnosti iz bočice držeći bočicu u uspravnom položaju, blago nakošenu </w:t>
      </w:r>
      <w:r w:rsidR="001F16F0">
        <w:rPr>
          <w:sz w:val="22"/>
          <w:szCs w:val="22"/>
        </w:rPr>
        <w:t>kako bi</w:t>
      </w:r>
      <w:r w:rsidRPr="00AA44D4">
        <w:rPr>
          <w:sz w:val="22"/>
          <w:szCs w:val="22"/>
        </w:rPr>
        <w:t xml:space="preserve"> se olakša</w:t>
      </w:r>
      <w:r w:rsidR="001F16F0">
        <w:rPr>
          <w:sz w:val="22"/>
          <w:szCs w:val="22"/>
        </w:rPr>
        <w:t>lo</w:t>
      </w:r>
      <w:r w:rsidRPr="00AA44D4">
        <w:rPr>
          <w:sz w:val="22"/>
          <w:szCs w:val="22"/>
        </w:rPr>
        <w:t xml:space="preserve"> povlačenje cijele količine.</w:t>
      </w:r>
    </w:p>
    <w:p w14:paraId="732369E6" w14:textId="77777777" w:rsidR="00017027" w:rsidRPr="00AA44D4" w:rsidRDefault="00017027">
      <w:pPr>
        <w:pStyle w:val="ListParagraph"/>
        <w:tabs>
          <w:tab w:val="left" w:pos="540"/>
          <w:tab w:val="left" w:pos="569"/>
        </w:tabs>
        <w:ind w:left="0"/>
        <w:jc w:val="both"/>
        <w:rPr>
          <w:sz w:val="22"/>
          <w:szCs w:val="22"/>
        </w:rPr>
      </w:pPr>
    </w:p>
    <w:p w14:paraId="30A29A10" w14:textId="3CCE5DCD" w:rsidR="00017027" w:rsidRPr="00AA44D4"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t>Vodite računa da klip bude povučen dovoljno unazad kada se prazni bočica</w:t>
      </w:r>
      <w:r w:rsidR="001F16F0">
        <w:rPr>
          <w:sz w:val="22"/>
          <w:szCs w:val="22"/>
        </w:rPr>
        <w:t>, kako</w:t>
      </w:r>
      <w:r w:rsidRPr="00AA44D4">
        <w:rPr>
          <w:sz w:val="22"/>
          <w:szCs w:val="22"/>
        </w:rPr>
        <w:t xml:space="preserve"> bi se i igla</w:t>
      </w:r>
      <w:r w:rsidR="001F16F0">
        <w:rPr>
          <w:sz w:val="22"/>
          <w:szCs w:val="22"/>
        </w:rPr>
        <w:t xml:space="preserve"> sa filterom</w:t>
      </w:r>
      <w:r w:rsidRPr="00AA44D4">
        <w:rPr>
          <w:sz w:val="22"/>
          <w:szCs w:val="22"/>
        </w:rPr>
        <w:t xml:space="preserve"> potpuno ispraznila.</w:t>
      </w:r>
    </w:p>
    <w:p w14:paraId="68FD14E0" w14:textId="77777777" w:rsidR="00017027" w:rsidRPr="00AA44D4" w:rsidRDefault="00017027">
      <w:pPr>
        <w:pStyle w:val="ListParagraph"/>
        <w:tabs>
          <w:tab w:val="left" w:pos="540"/>
          <w:tab w:val="left" w:pos="569"/>
        </w:tabs>
        <w:ind w:left="0"/>
        <w:jc w:val="both"/>
        <w:rPr>
          <w:sz w:val="22"/>
          <w:szCs w:val="22"/>
        </w:rPr>
      </w:pPr>
    </w:p>
    <w:p w14:paraId="5016D700" w14:textId="3FAA77F7" w:rsidR="00017027" w:rsidRPr="00AA44D4"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t>Ostavite tupu iglu</w:t>
      </w:r>
      <w:r w:rsidR="001F16F0">
        <w:rPr>
          <w:sz w:val="22"/>
          <w:szCs w:val="22"/>
        </w:rPr>
        <w:t xml:space="preserve"> sa filterom</w:t>
      </w:r>
      <w:r w:rsidRPr="00AA44D4">
        <w:rPr>
          <w:sz w:val="22"/>
          <w:szCs w:val="22"/>
        </w:rPr>
        <w:t xml:space="preserve"> u bočici i odvojite špric od igle</w:t>
      </w:r>
      <w:r w:rsidR="001F16F0">
        <w:rPr>
          <w:sz w:val="22"/>
          <w:szCs w:val="22"/>
        </w:rPr>
        <w:t xml:space="preserve"> sa filterom</w:t>
      </w:r>
      <w:r w:rsidRPr="00AA44D4">
        <w:rPr>
          <w:sz w:val="22"/>
          <w:szCs w:val="22"/>
        </w:rPr>
        <w:t xml:space="preserve">. </w:t>
      </w:r>
      <w:r w:rsidR="001F16F0">
        <w:rPr>
          <w:sz w:val="22"/>
          <w:szCs w:val="22"/>
        </w:rPr>
        <w:t>I</w:t>
      </w:r>
      <w:r w:rsidRPr="00AA44D4">
        <w:rPr>
          <w:sz w:val="22"/>
          <w:szCs w:val="22"/>
        </w:rPr>
        <w:t>glu</w:t>
      </w:r>
      <w:r w:rsidR="001F16F0">
        <w:rPr>
          <w:sz w:val="22"/>
          <w:szCs w:val="22"/>
        </w:rPr>
        <w:t xml:space="preserve"> sa filterom</w:t>
      </w:r>
      <w:r w:rsidRPr="00AA44D4">
        <w:rPr>
          <w:sz w:val="22"/>
          <w:szCs w:val="22"/>
        </w:rPr>
        <w:t xml:space="preserve"> treba baciti posl</w:t>
      </w:r>
      <w:r w:rsidR="00160905">
        <w:rPr>
          <w:sz w:val="22"/>
          <w:szCs w:val="22"/>
        </w:rPr>
        <w:t>ij</w:t>
      </w:r>
      <w:r w:rsidRPr="00AA44D4">
        <w:rPr>
          <w:sz w:val="22"/>
          <w:szCs w:val="22"/>
        </w:rPr>
        <w:t>e povlačenja sadržaja bočice i ona se ne smije koristiti za intravitrealnu injekciju.</w:t>
      </w:r>
    </w:p>
    <w:p w14:paraId="1742FDFC" w14:textId="77777777" w:rsidR="00017027" w:rsidRPr="00AA44D4" w:rsidRDefault="00017027">
      <w:pPr>
        <w:pStyle w:val="ListParagraph"/>
        <w:tabs>
          <w:tab w:val="left" w:pos="540"/>
          <w:tab w:val="left" w:pos="569"/>
        </w:tabs>
        <w:ind w:left="0"/>
        <w:jc w:val="both"/>
        <w:rPr>
          <w:sz w:val="22"/>
          <w:szCs w:val="22"/>
        </w:rPr>
      </w:pPr>
    </w:p>
    <w:p w14:paraId="00165E01" w14:textId="4D0E2E5A" w:rsidR="00017027" w:rsidRPr="00AA44D4" w:rsidRDefault="001F16F0" w:rsidP="00C163A1">
      <w:pPr>
        <w:pStyle w:val="ListParagraph"/>
        <w:numPr>
          <w:ilvl w:val="0"/>
          <w:numId w:val="18"/>
        </w:numPr>
        <w:tabs>
          <w:tab w:val="left" w:pos="540"/>
          <w:tab w:val="left" w:pos="569"/>
        </w:tabs>
        <w:ind w:left="0" w:firstLine="0"/>
        <w:jc w:val="both"/>
        <w:rPr>
          <w:sz w:val="22"/>
          <w:szCs w:val="22"/>
        </w:rPr>
      </w:pPr>
      <w:r>
        <w:rPr>
          <w:sz w:val="22"/>
          <w:szCs w:val="22"/>
        </w:rPr>
        <w:t>Primjenom a</w:t>
      </w:r>
      <w:r w:rsidR="00017027" w:rsidRPr="00AA44D4">
        <w:rPr>
          <w:sz w:val="22"/>
          <w:szCs w:val="22"/>
        </w:rPr>
        <w:t>septičn</w:t>
      </w:r>
      <w:r>
        <w:rPr>
          <w:sz w:val="22"/>
          <w:szCs w:val="22"/>
        </w:rPr>
        <w:t>e tehni</w:t>
      </w:r>
      <w:r w:rsidR="00E64EC5">
        <w:rPr>
          <w:sz w:val="22"/>
          <w:szCs w:val="22"/>
        </w:rPr>
        <w:t>k</w:t>
      </w:r>
      <w:r>
        <w:rPr>
          <w:sz w:val="22"/>
          <w:szCs w:val="22"/>
        </w:rPr>
        <w:t>e</w:t>
      </w:r>
      <w:r w:rsidR="00017027" w:rsidRPr="00AA44D4">
        <w:rPr>
          <w:sz w:val="22"/>
          <w:szCs w:val="22"/>
        </w:rPr>
        <w:t xml:space="preserve"> </w:t>
      </w:r>
      <w:r>
        <w:rPr>
          <w:sz w:val="22"/>
          <w:szCs w:val="22"/>
        </w:rPr>
        <w:t>č</w:t>
      </w:r>
      <w:r w:rsidR="00017027" w:rsidRPr="00AA44D4">
        <w:rPr>
          <w:sz w:val="22"/>
          <w:szCs w:val="22"/>
        </w:rPr>
        <w:t>vrsto spojite injekcionu iglu (30G x ½″, 0.3 mm x 13 mm) na špric.</w:t>
      </w:r>
    </w:p>
    <w:p w14:paraId="7520FB57" w14:textId="77777777" w:rsidR="00017027" w:rsidRPr="00AA44D4" w:rsidRDefault="00017027">
      <w:pPr>
        <w:pStyle w:val="ListParagraph"/>
        <w:tabs>
          <w:tab w:val="left" w:pos="540"/>
          <w:tab w:val="left" w:pos="569"/>
        </w:tabs>
        <w:ind w:left="0"/>
        <w:jc w:val="both"/>
        <w:rPr>
          <w:sz w:val="22"/>
          <w:szCs w:val="22"/>
        </w:rPr>
      </w:pPr>
    </w:p>
    <w:p w14:paraId="504CDF06" w14:textId="0BBE080B" w:rsidR="001F16F0"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t>Pažljivo uklonite poklopac sa injekci</w:t>
      </w:r>
      <w:r w:rsidR="001F16F0">
        <w:rPr>
          <w:sz w:val="22"/>
          <w:szCs w:val="22"/>
        </w:rPr>
        <w:t>one igle</w:t>
      </w:r>
      <w:r w:rsidRPr="00AA44D4">
        <w:rPr>
          <w:sz w:val="22"/>
          <w:szCs w:val="22"/>
        </w:rPr>
        <w:t xml:space="preserve"> ne odvajajući injekci</w:t>
      </w:r>
      <w:r w:rsidR="001F16F0">
        <w:rPr>
          <w:sz w:val="22"/>
          <w:szCs w:val="22"/>
        </w:rPr>
        <w:t>onu iglu</w:t>
      </w:r>
      <w:r w:rsidRPr="00AA44D4">
        <w:rPr>
          <w:sz w:val="22"/>
          <w:szCs w:val="22"/>
        </w:rPr>
        <w:t xml:space="preserve"> sa</w:t>
      </w:r>
      <w:r w:rsidR="00160905">
        <w:rPr>
          <w:sz w:val="22"/>
          <w:szCs w:val="22"/>
        </w:rPr>
        <w:t xml:space="preserve"> </w:t>
      </w:r>
      <w:r w:rsidRPr="00AA44D4">
        <w:rPr>
          <w:sz w:val="22"/>
          <w:szCs w:val="22"/>
        </w:rPr>
        <w:t xml:space="preserve">šprica. </w:t>
      </w:r>
    </w:p>
    <w:p w14:paraId="0D57348B" w14:textId="3D91538C" w:rsidR="00017027" w:rsidRPr="00AA44D4" w:rsidRDefault="00017027" w:rsidP="00E64EC5">
      <w:pPr>
        <w:pStyle w:val="ListParagraph"/>
        <w:tabs>
          <w:tab w:val="left" w:pos="540"/>
          <w:tab w:val="left" w:pos="569"/>
        </w:tabs>
        <w:ind w:left="0"/>
        <w:jc w:val="both"/>
        <w:rPr>
          <w:sz w:val="22"/>
          <w:szCs w:val="22"/>
        </w:rPr>
      </w:pPr>
      <w:r w:rsidRPr="00AA44D4">
        <w:rPr>
          <w:sz w:val="22"/>
          <w:szCs w:val="22"/>
        </w:rPr>
        <w:t xml:space="preserve">Napomena: </w:t>
      </w:r>
      <w:r w:rsidR="001F16F0">
        <w:rPr>
          <w:sz w:val="22"/>
          <w:szCs w:val="22"/>
        </w:rPr>
        <w:t>Čvrsto držite</w:t>
      </w:r>
      <w:r w:rsidR="00D17745">
        <w:rPr>
          <w:sz w:val="22"/>
          <w:szCs w:val="22"/>
        </w:rPr>
        <w:t xml:space="preserve"> bazu injekcione igle prilikom </w:t>
      </w:r>
      <w:r w:rsidRPr="00AA44D4">
        <w:rPr>
          <w:sz w:val="22"/>
          <w:szCs w:val="22"/>
        </w:rPr>
        <w:t>uklanja</w:t>
      </w:r>
      <w:r w:rsidR="00D17745">
        <w:rPr>
          <w:sz w:val="22"/>
          <w:szCs w:val="22"/>
        </w:rPr>
        <w:t>nja</w:t>
      </w:r>
      <w:r w:rsidRPr="00AA44D4">
        <w:rPr>
          <w:sz w:val="22"/>
          <w:szCs w:val="22"/>
        </w:rPr>
        <w:t xml:space="preserve"> poklopc</w:t>
      </w:r>
      <w:r w:rsidR="00D17745">
        <w:rPr>
          <w:sz w:val="22"/>
          <w:szCs w:val="22"/>
        </w:rPr>
        <w:t>a.</w:t>
      </w:r>
    </w:p>
    <w:p w14:paraId="65876407" w14:textId="77777777" w:rsidR="00017027" w:rsidRPr="00AA44D4" w:rsidRDefault="00017027">
      <w:pPr>
        <w:pStyle w:val="ListParagraph"/>
        <w:tabs>
          <w:tab w:val="left" w:pos="540"/>
          <w:tab w:val="left" w:pos="569"/>
        </w:tabs>
        <w:ind w:left="0"/>
        <w:jc w:val="both"/>
        <w:rPr>
          <w:sz w:val="22"/>
          <w:szCs w:val="22"/>
        </w:rPr>
      </w:pPr>
    </w:p>
    <w:p w14:paraId="16154ED7" w14:textId="5AF1E62B" w:rsidR="00017027" w:rsidRPr="00AA44D4" w:rsidRDefault="00017027" w:rsidP="00C163A1">
      <w:pPr>
        <w:pStyle w:val="ListParagraph"/>
        <w:numPr>
          <w:ilvl w:val="0"/>
          <w:numId w:val="18"/>
        </w:numPr>
        <w:tabs>
          <w:tab w:val="left" w:pos="540"/>
          <w:tab w:val="left" w:pos="569"/>
        </w:tabs>
        <w:ind w:left="0" w:firstLine="0"/>
        <w:jc w:val="both"/>
        <w:rPr>
          <w:sz w:val="22"/>
          <w:szCs w:val="22"/>
        </w:rPr>
      </w:pPr>
      <w:r w:rsidRPr="00AA44D4">
        <w:rPr>
          <w:sz w:val="22"/>
          <w:szCs w:val="22"/>
        </w:rPr>
        <w:t>Pažljivo izbacite vazduh</w:t>
      </w:r>
      <w:r w:rsidR="00D17745">
        <w:rPr>
          <w:sz w:val="22"/>
          <w:szCs w:val="22"/>
        </w:rPr>
        <w:t xml:space="preserve"> zajedno sa viškom rastvora</w:t>
      </w:r>
      <w:r w:rsidRPr="00AA44D4">
        <w:rPr>
          <w:sz w:val="22"/>
          <w:szCs w:val="22"/>
        </w:rPr>
        <w:t xml:space="preserve"> iz šprica i podesite dozu do oznake 0,05 ml na špricu.</w:t>
      </w:r>
      <w:r w:rsidR="00D17745">
        <w:rPr>
          <w:sz w:val="22"/>
          <w:szCs w:val="22"/>
        </w:rPr>
        <w:t xml:space="preserve"> Š</w:t>
      </w:r>
      <w:r w:rsidRPr="00AA44D4">
        <w:rPr>
          <w:sz w:val="22"/>
          <w:szCs w:val="22"/>
        </w:rPr>
        <w:t xml:space="preserve">pric </w:t>
      </w:r>
      <w:r w:rsidR="00D17745">
        <w:rPr>
          <w:sz w:val="22"/>
          <w:szCs w:val="22"/>
        </w:rPr>
        <w:t xml:space="preserve">je sada </w:t>
      </w:r>
      <w:r w:rsidRPr="00AA44D4">
        <w:rPr>
          <w:sz w:val="22"/>
          <w:szCs w:val="22"/>
        </w:rPr>
        <w:t xml:space="preserve">spreman za </w:t>
      </w:r>
      <w:r w:rsidR="00D17745">
        <w:rPr>
          <w:sz w:val="22"/>
          <w:szCs w:val="22"/>
        </w:rPr>
        <w:t>primjenu</w:t>
      </w:r>
      <w:r w:rsidRPr="00AA44D4">
        <w:rPr>
          <w:sz w:val="22"/>
          <w:szCs w:val="22"/>
        </w:rPr>
        <w:t xml:space="preserve"> injekcije.</w:t>
      </w:r>
    </w:p>
    <w:p w14:paraId="6BC27F75" w14:textId="1AE7B264" w:rsidR="00017027" w:rsidRPr="00AA44D4" w:rsidRDefault="00017027">
      <w:pPr>
        <w:pStyle w:val="ListParagraph"/>
        <w:tabs>
          <w:tab w:val="left" w:pos="540"/>
          <w:tab w:val="left" w:pos="569"/>
        </w:tabs>
        <w:ind w:left="0"/>
        <w:jc w:val="both"/>
        <w:rPr>
          <w:sz w:val="22"/>
          <w:szCs w:val="22"/>
        </w:rPr>
      </w:pPr>
      <w:r w:rsidRPr="00AA44D4">
        <w:rPr>
          <w:sz w:val="22"/>
          <w:szCs w:val="22"/>
        </w:rPr>
        <w:t>Napomena: Ne brišite iglu za injekciju. Ne povlačite klip unazad.</w:t>
      </w:r>
    </w:p>
    <w:p w14:paraId="2CE15998" w14:textId="77777777" w:rsidR="00017027" w:rsidRPr="00AA44D4" w:rsidRDefault="00017027">
      <w:pPr>
        <w:pStyle w:val="ListParagraph"/>
        <w:tabs>
          <w:tab w:val="left" w:pos="540"/>
          <w:tab w:val="left" w:pos="569"/>
        </w:tabs>
        <w:ind w:left="0"/>
        <w:jc w:val="both"/>
        <w:rPr>
          <w:sz w:val="22"/>
          <w:szCs w:val="22"/>
        </w:rPr>
      </w:pPr>
    </w:p>
    <w:p w14:paraId="0F479F90" w14:textId="02CD2015" w:rsidR="00017027" w:rsidRPr="00AA44D4" w:rsidRDefault="00D17745">
      <w:pPr>
        <w:pStyle w:val="ListParagraph"/>
        <w:tabs>
          <w:tab w:val="left" w:pos="540"/>
          <w:tab w:val="left" w:pos="569"/>
        </w:tabs>
        <w:ind w:left="0"/>
        <w:jc w:val="both"/>
        <w:rPr>
          <w:sz w:val="22"/>
          <w:szCs w:val="22"/>
        </w:rPr>
      </w:pPr>
      <w:r>
        <w:rPr>
          <w:sz w:val="22"/>
          <w:szCs w:val="22"/>
        </w:rPr>
        <w:t>Svu n</w:t>
      </w:r>
      <w:r w:rsidR="00017027" w:rsidRPr="00AA44D4">
        <w:rPr>
          <w:sz w:val="22"/>
          <w:szCs w:val="22"/>
        </w:rPr>
        <w:t>eiskorišćen</w:t>
      </w:r>
      <w:r>
        <w:rPr>
          <w:sz w:val="22"/>
          <w:szCs w:val="22"/>
        </w:rPr>
        <w:t>u</w:t>
      </w:r>
      <w:r w:rsidR="00017027" w:rsidRPr="00AA44D4">
        <w:rPr>
          <w:sz w:val="22"/>
          <w:szCs w:val="22"/>
        </w:rPr>
        <w:t xml:space="preserve"> </w:t>
      </w:r>
      <w:r>
        <w:rPr>
          <w:sz w:val="22"/>
          <w:szCs w:val="22"/>
        </w:rPr>
        <w:t>količinu lijeka</w:t>
      </w:r>
      <w:r w:rsidR="00017027" w:rsidRPr="00AA44D4">
        <w:rPr>
          <w:sz w:val="22"/>
          <w:szCs w:val="22"/>
        </w:rPr>
        <w:t xml:space="preserve"> ili otpadn</w:t>
      </w:r>
      <w:r>
        <w:rPr>
          <w:sz w:val="22"/>
          <w:szCs w:val="22"/>
        </w:rPr>
        <w:t>og</w:t>
      </w:r>
      <w:r w:rsidR="00017027" w:rsidRPr="00AA44D4">
        <w:rPr>
          <w:sz w:val="22"/>
          <w:szCs w:val="22"/>
        </w:rPr>
        <w:t xml:space="preserve"> materijal</w:t>
      </w:r>
      <w:r>
        <w:rPr>
          <w:sz w:val="22"/>
          <w:szCs w:val="22"/>
        </w:rPr>
        <w:t>a treba</w:t>
      </w:r>
      <w:r w:rsidR="00017027" w:rsidRPr="00AA44D4">
        <w:rPr>
          <w:sz w:val="22"/>
          <w:szCs w:val="22"/>
        </w:rPr>
        <w:t xml:space="preserve"> </w:t>
      </w:r>
      <w:r>
        <w:rPr>
          <w:sz w:val="22"/>
          <w:szCs w:val="22"/>
        </w:rPr>
        <w:t>ukloniti</w:t>
      </w:r>
      <w:r w:rsidR="00017027" w:rsidRPr="00AA44D4">
        <w:rPr>
          <w:sz w:val="22"/>
          <w:szCs w:val="22"/>
        </w:rPr>
        <w:t xml:space="preserve"> u skladu važećim propisima. Odložite korišćeni</w:t>
      </w:r>
      <w:r>
        <w:rPr>
          <w:sz w:val="22"/>
          <w:szCs w:val="22"/>
        </w:rPr>
        <w:t xml:space="preserve"> </w:t>
      </w:r>
      <w:r w:rsidR="00017027" w:rsidRPr="00AA44D4">
        <w:rPr>
          <w:sz w:val="22"/>
          <w:szCs w:val="22"/>
        </w:rPr>
        <w:t>špric zajedno sa iglom u kontejner za odlaganje oštrih predmeta</w:t>
      </w:r>
      <w:r>
        <w:rPr>
          <w:sz w:val="22"/>
          <w:szCs w:val="22"/>
        </w:rPr>
        <w:t>.</w:t>
      </w:r>
    </w:p>
    <w:p w14:paraId="49C10C83" w14:textId="77777777" w:rsidR="00017027" w:rsidRPr="00AA44D4" w:rsidRDefault="00017027">
      <w:pPr>
        <w:pStyle w:val="ListParagraph"/>
        <w:tabs>
          <w:tab w:val="left" w:pos="540"/>
          <w:tab w:val="left" w:pos="569"/>
        </w:tabs>
        <w:ind w:left="0"/>
        <w:jc w:val="both"/>
        <w:rPr>
          <w:sz w:val="22"/>
          <w:szCs w:val="22"/>
        </w:rPr>
      </w:pPr>
    </w:p>
    <w:p w14:paraId="0E09D615" w14:textId="77777777" w:rsidR="00017027" w:rsidRPr="00E64EC5" w:rsidRDefault="00017027">
      <w:pPr>
        <w:pStyle w:val="ListParagraph"/>
        <w:tabs>
          <w:tab w:val="left" w:pos="540"/>
          <w:tab w:val="left" w:pos="569"/>
        </w:tabs>
        <w:ind w:left="0"/>
        <w:jc w:val="both"/>
        <w:rPr>
          <w:sz w:val="22"/>
          <w:szCs w:val="22"/>
          <w:u w:val="single"/>
        </w:rPr>
      </w:pPr>
      <w:r w:rsidRPr="00E64EC5">
        <w:rPr>
          <w:sz w:val="22"/>
          <w:szCs w:val="22"/>
          <w:u w:val="single"/>
        </w:rPr>
        <w:t>Upotreba kod pedijatrijske populacije</w:t>
      </w:r>
    </w:p>
    <w:p w14:paraId="2A66AAF6" w14:textId="77777777" w:rsidR="00017027" w:rsidRPr="00AA44D4" w:rsidRDefault="00017027">
      <w:pPr>
        <w:pStyle w:val="ListParagraph"/>
        <w:tabs>
          <w:tab w:val="left" w:pos="540"/>
          <w:tab w:val="left" w:pos="569"/>
        </w:tabs>
        <w:jc w:val="both"/>
        <w:rPr>
          <w:sz w:val="22"/>
          <w:szCs w:val="22"/>
        </w:rPr>
      </w:pPr>
    </w:p>
    <w:p w14:paraId="3E93E849" w14:textId="44CDFFA9" w:rsidR="00017027" w:rsidRPr="00AA44D4" w:rsidRDefault="00017027">
      <w:pPr>
        <w:pStyle w:val="ListParagraph"/>
        <w:tabs>
          <w:tab w:val="left" w:pos="540"/>
          <w:tab w:val="left" w:pos="569"/>
        </w:tabs>
        <w:ind w:left="0"/>
        <w:jc w:val="both"/>
        <w:rPr>
          <w:sz w:val="22"/>
          <w:szCs w:val="22"/>
        </w:rPr>
      </w:pPr>
      <w:r w:rsidRPr="00AA44D4">
        <w:rPr>
          <w:sz w:val="22"/>
          <w:szCs w:val="22"/>
        </w:rPr>
        <w:t>Da biste pravilno pripremili l</w:t>
      </w:r>
      <w:r w:rsidR="00160905">
        <w:rPr>
          <w:sz w:val="22"/>
          <w:szCs w:val="22"/>
        </w:rPr>
        <w:t>ij</w:t>
      </w:r>
      <w:r w:rsidRPr="00AA44D4">
        <w:rPr>
          <w:sz w:val="22"/>
          <w:szCs w:val="22"/>
        </w:rPr>
        <w:t>ek Lucentis za intravitrealnu prim</w:t>
      </w:r>
      <w:r w:rsidR="00160905">
        <w:rPr>
          <w:sz w:val="22"/>
          <w:szCs w:val="22"/>
        </w:rPr>
        <w:t>j</w:t>
      </w:r>
      <w:r w:rsidRPr="00AA44D4">
        <w:rPr>
          <w:sz w:val="22"/>
          <w:szCs w:val="22"/>
        </w:rPr>
        <w:t>enu kod pr</w:t>
      </w:r>
      <w:r w:rsidR="00160905">
        <w:rPr>
          <w:sz w:val="22"/>
          <w:szCs w:val="22"/>
        </w:rPr>
        <w:t>ij</w:t>
      </w:r>
      <w:r w:rsidRPr="00AA44D4">
        <w:rPr>
          <w:sz w:val="22"/>
          <w:szCs w:val="22"/>
        </w:rPr>
        <w:t>evremeno rođene odojčadi, pridržavajte se Uputstva za upotrebu koje se nalazi u pakovanju kompleta VISISURE.</w:t>
      </w:r>
    </w:p>
    <w:p w14:paraId="71BCA706" w14:textId="77777777" w:rsidR="00EB1AA2" w:rsidRPr="00AA44D4" w:rsidRDefault="00EB1AA2">
      <w:pPr>
        <w:pStyle w:val="ListParagraph"/>
        <w:tabs>
          <w:tab w:val="left" w:pos="540"/>
          <w:tab w:val="left" w:pos="569"/>
        </w:tabs>
        <w:ind w:left="0"/>
        <w:jc w:val="both"/>
        <w:rPr>
          <w:sz w:val="22"/>
          <w:szCs w:val="22"/>
        </w:rPr>
      </w:pPr>
    </w:p>
    <w:p w14:paraId="0D464B03" w14:textId="77777777" w:rsidR="0072020E" w:rsidRPr="00AA44D4" w:rsidRDefault="0072020E" w:rsidP="00C163A1">
      <w:pPr>
        <w:tabs>
          <w:tab w:val="left" w:pos="540"/>
          <w:tab w:val="left" w:pos="569"/>
        </w:tabs>
        <w:jc w:val="both"/>
        <w:rPr>
          <w:bCs/>
          <w:sz w:val="22"/>
          <w:szCs w:val="22"/>
        </w:rPr>
      </w:pPr>
    </w:p>
    <w:p w14:paraId="5CB86DA8" w14:textId="77777777" w:rsidR="00F8570A" w:rsidRPr="00AA44D4" w:rsidRDefault="0072020E" w:rsidP="00C163A1">
      <w:pPr>
        <w:tabs>
          <w:tab w:val="left" w:pos="540"/>
          <w:tab w:val="left" w:pos="569"/>
        </w:tabs>
        <w:jc w:val="both"/>
        <w:rPr>
          <w:b/>
          <w:bCs/>
          <w:sz w:val="22"/>
          <w:szCs w:val="22"/>
        </w:rPr>
      </w:pPr>
      <w:r w:rsidRPr="00AA44D4">
        <w:rPr>
          <w:b/>
          <w:bCs/>
          <w:sz w:val="22"/>
          <w:szCs w:val="22"/>
        </w:rPr>
        <w:t xml:space="preserve">7. </w:t>
      </w:r>
      <w:r w:rsidR="00480FB1" w:rsidRPr="00AA44D4">
        <w:rPr>
          <w:b/>
          <w:bCs/>
          <w:sz w:val="22"/>
          <w:szCs w:val="22"/>
        </w:rPr>
        <w:tab/>
      </w:r>
      <w:r w:rsidRPr="00AA44D4">
        <w:rPr>
          <w:b/>
          <w:bCs/>
          <w:sz w:val="22"/>
          <w:szCs w:val="22"/>
        </w:rPr>
        <w:t>NOSILAC DOZVOLE</w:t>
      </w:r>
      <w:r w:rsidR="00483928" w:rsidRPr="00AA44D4">
        <w:rPr>
          <w:b/>
          <w:bCs/>
          <w:sz w:val="22"/>
          <w:szCs w:val="22"/>
        </w:rPr>
        <w:t xml:space="preserve"> </w:t>
      </w:r>
    </w:p>
    <w:p w14:paraId="2A53AF62" w14:textId="77777777" w:rsidR="00C61BE0" w:rsidRPr="00AA44D4" w:rsidRDefault="00C61BE0" w:rsidP="00C163A1">
      <w:pPr>
        <w:tabs>
          <w:tab w:val="left" w:pos="540"/>
          <w:tab w:val="left" w:pos="569"/>
        </w:tabs>
        <w:jc w:val="both"/>
        <w:rPr>
          <w:bCs/>
          <w:sz w:val="22"/>
          <w:szCs w:val="22"/>
        </w:rPr>
      </w:pPr>
    </w:p>
    <w:p w14:paraId="3E25D8C2" w14:textId="46B17B76" w:rsidR="00EA25CA" w:rsidRDefault="00FE270D" w:rsidP="00C163A1">
      <w:pPr>
        <w:tabs>
          <w:tab w:val="left" w:pos="540"/>
          <w:tab w:val="left" w:pos="569"/>
        </w:tabs>
        <w:jc w:val="both"/>
        <w:rPr>
          <w:bCs/>
          <w:sz w:val="22"/>
          <w:szCs w:val="22"/>
        </w:rPr>
      </w:pPr>
      <w:r>
        <w:rPr>
          <w:bCs/>
          <w:sz w:val="22"/>
          <w:szCs w:val="22"/>
        </w:rPr>
        <w:t>“</w:t>
      </w:r>
      <w:r w:rsidR="00017027" w:rsidRPr="00AA44D4">
        <w:rPr>
          <w:bCs/>
          <w:sz w:val="22"/>
          <w:szCs w:val="22"/>
        </w:rPr>
        <w:t xml:space="preserve">Novartis Pharma Services AG” dio stranog društva Podgorica </w:t>
      </w:r>
    </w:p>
    <w:p w14:paraId="677C04E9" w14:textId="5F9007C8" w:rsidR="00C37FD7" w:rsidRPr="00AA44D4" w:rsidRDefault="00017027" w:rsidP="00C163A1">
      <w:pPr>
        <w:tabs>
          <w:tab w:val="left" w:pos="540"/>
          <w:tab w:val="left" w:pos="569"/>
        </w:tabs>
        <w:jc w:val="both"/>
        <w:rPr>
          <w:bCs/>
          <w:sz w:val="22"/>
          <w:szCs w:val="22"/>
        </w:rPr>
      </w:pPr>
      <w:r w:rsidRPr="00AA44D4">
        <w:rPr>
          <w:bCs/>
          <w:sz w:val="22"/>
          <w:szCs w:val="22"/>
        </w:rPr>
        <w:t>Ul. Svetlane Kane Radević br</w:t>
      </w:r>
      <w:r w:rsidR="00EA25CA">
        <w:rPr>
          <w:bCs/>
          <w:sz w:val="22"/>
          <w:szCs w:val="22"/>
        </w:rPr>
        <w:t>.</w:t>
      </w:r>
      <w:r w:rsidRPr="00AA44D4">
        <w:rPr>
          <w:bCs/>
          <w:sz w:val="22"/>
          <w:szCs w:val="22"/>
        </w:rPr>
        <w:t xml:space="preserve"> 3,</w:t>
      </w:r>
      <w:r w:rsidR="00EA25CA">
        <w:rPr>
          <w:bCs/>
          <w:sz w:val="22"/>
          <w:szCs w:val="22"/>
        </w:rPr>
        <w:t xml:space="preserve"> </w:t>
      </w:r>
      <w:r w:rsidRPr="00AA44D4">
        <w:rPr>
          <w:bCs/>
          <w:sz w:val="22"/>
          <w:szCs w:val="22"/>
        </w:rPr>
        <w:t>Podgorica</w:t>
      </w:r>
      <w:r w:rsidR="00EA25CA">
        <w:rPr>
          <w:bCs/>
          <w:sz w:val="22"/>
          <w:szCs w:val="22"/>
        </w:rPr>
        <w:t>, Crna Gora</w:t>
      </w:r>
    </w:p>
    <w:p w14:paraId="72CFE8FB" w14:textId="06D5EE92" w:rsidR="00017027" w:rsidRPr="00AA44D4" w:rsidRDefault="00017027" w:rsidP="00C163A1">
      <w:pPr>
        <w:tabs>
          <w:tab w:val="left" w:pos="540"/>
          <w:tab w:val="left" w:pos="569"/>
        </w:tabs>
        <w:jc w:val="both"/>
        <w:rPr>
          <w:bCs/>
          <w:sz w:val="22"/>
          <w:szCs w:val="22"/>
        </w:rPr>
      </w:pPr>
    </w:p>
    <w:p w14:paraId="582E033F" w14:textId="77777777" w:rsidR="00EB1AA2" w:rsidRPr="00AA44D4" w:rsidRDefault="00EB1AA2" w:rsidP="00C163A1">
      <w:pPr>
        <w:tabs>
          <w:tab w:val="left" w:pos="540"/>
          <w:tab w:val="left" w:pos="569"/>
        </w:tabs>
        <w:jc w:val="both"/>
        <w:rPr>
          <w:bCs/>
          <w:sz w:val="22"/>
          <w:szCs w:val="22"/>
        </w:rPr>
      </w:pPr>
    </w:p>
    <w:p w14:paraId="1BD55555"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8. </w:t>
      </w:r>
      <w:r w:rsidR="00480FB1" w:rsidRPr="00AA44D4">
        <w:rPr>
          <w:b/>
          <w:bCs/>
          <w:sz w:val="22"/>
          <w:szCs w:val="22"/>
        </w:rPr>
        <w:tab/>
      </w:r>
      <w:r w:rsidRPr="00AA44D4">
        <w:rPr>
          <w:b/>
          <w:bCs/>
          <w:sz w:val="22"/>
          <w:szCs w:val="22"/>
        </w:rPr>
        <w:t>BROJ DOZVOLE</w:t>
      </w:r>
      <w:r w:rsidR="008A6D43" w:rsidRPr="00AA44D4">
        <w:rPr>
          <w:b/>
          <w:bCs/>
          <w:sz w:val="22"/>
          <w:szCs w:val="22"/>
        </w:rPr>
        <w:t xml:space="preserve"> ZA STAVLJANJE LIJEKA U PROMET</w:t>
      </w:r>
    </w:p>
    <w:p w14:paraId="62376CED" w14:textId="77777777" w:rsidR="0072020E" w:rsidRPr="00AA44D4" w:rsidRDefault="0072020E" w:rsidP="00C163A1">
      <w:pPr>
        <w:tabs>
          <w:tab w:val="left" w:pos="540"/>
          <w:tab w:val="left" w:pos="569"/>
        </w:tabs>
        <w:jc w:val="both"/>
        <w:rPr>
          <w:bCs/>
          <w:sz w:val="22"/>
          <w:szCs w:val="22"/>
        </w:rPr>
      </w:pPr>
    </w:p>
    <w:p w14:paraId="567B8FE0" w14:textId="23AB9729" w:rsidR="00017027" w:rsidRPr="00AA44D4" w:rsidRDefault="00FE270D" w:rsidP="00C163A1">
      <w:pPr>
        <w:tabs>
          <w:tab w:val="left" w:pos="540"/>
          <w:tab w:val="left" w:pos="569"/>
        </w:tabs>
        <w:jc w:val="both"/>
        <w:rPr>
          <w:bCs/>
          <w:sz w:val="22"/>
          <w:szCs w:val="22"/>
        </w:rPr>
      </w:pPr>
      <w:r w:rsidRPr="00FE270D">
        <w:rPr>
          <w:bCs/>
          <w:sz w:val="22"/>
          <w:szCs w:val="22"/>
        </w:rPr>
        <w:t>2030/24/5641 - 2865</w:t>
      </w:r>
    </w:p>
    <w:p w14:paraId="25AAA842" w14:textId="30225E02" w:rsidR="00EB1AA2" w:rsidRDefault="00EB1AA2" w:rsidP="00C163A1">
      <w:pPr>
        <w:tabs>
          <w:tab w:val="left" w:pos="540"/>
          <w:tab w:val="left" w:pos="569"/>
        </w:tabs>
        <w:jc w:val="both"/>
        <w:rPr>
          <w:bCs/>
          <w:sz w:val="22"/>
          <w:szCs w:val="22"/>
        </w:rPr>
      </w:pPr>
    </w:p>
    <w:p w14:paraId="317D36C3" w14:textId="77777777" w:rsidR="00EA25CA" w:rsidRPr="00AA44D4" w:rsidRDefault="00EA25CA" w:rsidP="00C163A1">
      <w:pPr>
        <w:tabs>
          <w:tab w:val="left" w:pos="540"/>
          <w:tab w:val="left" w:pos="569"/>
        </w:tabs>
        <w:jc w:val="both"/>
        <w:rPr>
          <w:bCs/>
          <w:sz w:val="22"/>
          <w:szCs w:val="22"/>
        </w:rPr>
      </w:pPr>
    </w:p>
    <w:p w14:paraId="4970D416" w14:textId="77777777" w:rsidR="0072020E" w:rsidRPr="00AA44D4" w:rsidRDefault="0072020E" w:rsidP="00C163A1">
      <w:pPr>
        <w:tabs>
          <w:tab w:val="left" w:pos="540"/>
          <w:tab w:val="left" w:pos="569"/>
        </w:tabs>
        <w:jc w:val="both"/>
        <w:rPr>
          <w:b/>
          <w:bCs/>
          <w:sz w:val="22"/>
          <w:szCs w:val="22"/>
        </w:rPr>
      </w:pPr>
      <w:r w:rsidRPr="00AA44D4">
        <w:rPr>
          <w:b/>
          <w:bCs/>
          <w:sz w:val="22"/>
          <w:szCs w:val="22"/>
        </w:rPr>
        <w:t xml:space="preserve">9. </w:t>
      </w:r>
      <w:r w:rsidR="00480FB1" w:rsidRPr="00AA44D4">
        <w:rPr>
          <w:b/>
          <w:bCs/>
          <w:sz w:val="22"/>
          <w:szCs w:val="22"/>
        </w:rPr>
        <w:tab/>
      </w:r>
      <w:r w:rsidRPr="00AA44D4">
        <w:rPr>
          <w:b/>
          <w:bCs/>
          <w:sz w:val="22"/>
          <w:szCs w:val="22"/>
        </w:rPr>
        <w:t xml:space="preserve">DATUM </w:t>
      </w:r>
      <w:r w:rsidR="00C05DF8" w:rsidRPr="00AA44D4">
        <w:rPr>
          <w:b/>
          <w:bCs/>
          <w:sz w:val="22"/>
          <w:szCs w:val="22"/>
        </w:rPr>
        <w:t xml:space="preserve">PRVE </w:t>
      </w:r>
      <w:r w:rsidR="008A6D43" w:rsidRPr="00AA44D4">
        <w:rPr>
          <w:b/>
          <w:bCs/>
          <w:sz w:val="22"/>
          <w:szCs w:val="22"/>
        </w:rPr>
        <w:t>DOZVOLE</w:t>
      </w:r>
      <w:r w:rsidR="00C05DF8" w:rsidRPr="00AA44D4">
        <w:rPr>
          <w:b/>
          <w:bCs/>
          <w:sz w:val="22"/>
          <w:szCs w:val="22"/>
        </w:rPr>
        <w:t>/OBNOVE DOZVOLE</w:t>
      </w:r>
      <w:r w:rsidR="008A6D43" w:rsidRPr="00AA44D4">
        <w:rPr>
          <w:b/>
          <w:bCs/>
          <w:sz w:val="22"/>
          <w:szCs w:val="22"/>
        </w:rPr>
        <w:t xml:space="preserve"> ZA STAVLJANJE LIJEKA U PROMET</w:t>
      </w:r>
    </w:p>
    <w:p w14:paraId="5D19DB35" w14:textId="77777777" w:rsidR="00017027" w:rsidRPr="00AA44D4" w:rsidRDefault="00017027" w:rsidP="00C163A1">
      <w:pPr>
        <w:tabs>
          <w:tab w:val="left" w:pos="540"/>
          <w:tab w:val="left" w:pos="569"/>
        </w:tabs>
        <w:jc w:val="both"/>
        <w:rPr>
          <w:b/>
          <w:bCs/>
          <w:sz w:val="22"/>
          <w:szCs w:val="22"/>
        </w:rPr>
      </w:pPr>
    </w:p>
    <w:p w14:paraId="08853500" w14:textId="4727B9DD" w:rsidR="0072020E" w:rsidRDefault="00EA25CA" w:rsidP="00C163A1">
      <w:pPr>
        <w:tabs>
          <w:tab w:val="left" w:pos="540"/>
          <w:tab w:val="left" w:pos="569"/>
        </w:tabs>
        <w:jc w:val="both"/>
        <w:rPr>
          <w:bCs/>
          <w:sz w:val="22"/>
          <w:szCs w:val="22"/>
        </w:rPr>
      </w:pPr>
      <w:r>
        <w:rPr>
          <w:bCs/>
          <w:sz w:val="22"/>
          <w:szCs w:val="22"/>
        </w:rPr>
        <w:t xml:space="preserve">Datum prve dozvole: </w:t>
      </w:r>
      <w:r w:rsidR="00017027" w:rsidRPr="00AA44D4">
        <w:rPr>
          <w:bCs/>
          <w:sz w:val="22"/>
          <w:szCs w:val="22"/>
        </w:rPr>
        <w:t>13.01.2014.</w:t>
      </w:r>
      <w:r>
        <w:rPr>
          <w:bCs/>
          <w:sz w:val="22"/>
          <w:szCs w:val="22"/>
        </w:rPr>
        <w:t xml:space="preserve"> </w:t>
      </w:r>
      <w:r w:rsidR="00017027" w:rsidRPr="00AA44D4">
        <w:rPr>
          <w:bCs/>
          <w:sz w:val="22"/>
          <w:szCs w:val="22"/>
        </w:rPr>
        <w:t>godine</w:t>
      </w:r>
    </w:p>
    <w:p w14:paraId="5A122DDF" w14:textId="17B7A468" w:rsidR="00EA25CA" w:rsidRPr="00AA44D4" w:rsidRDefault="00EA25CA" w:rsidP="00C163A1">
      <w:pPr>
        <w:tabs>
          <w:tab w:val="left" w:pos="540"/>
          <w:tab w:val="left" w:pos="569"/>
        </w:tabs>
        <w:jc w:val="both"/>
        <w:rPr>
          <w:bCs/>
          <w:sz w:val="22"/>
          <w:szCs w:val="22"/>
        </w:rPr>
      </w:pPr>
      <w:r>
        <w:rPr>
          <w:bCs/>
          <w:sz w:val="22"/>
          <w:szCs w:val="22"/>
        </w:rPr>
        <w:t>Datum poslednje obnove dozvole:</w:t>
      </w:r>
      <w:r w:rsidR="00FE270D">
        <w:rPr>
          <w:bCs/>
          <w:sz w:val="22"/>
          <w:szCs w:val="22"/>
        </w:rPr>
        <w:t xml:space="preserve"> </w:t>
      </w:r>
      <w:r w:rsidR="00FE270D" w:rsidRPr="00FE270D">
        <w:rPr>
          <w:bCs/>
          <w:sz w:val="22"/>
          <w:szCs w:val="22"/>
        </w:rPr>
        <w:t xml:space="preserve">08.11.2024. </w:t>
      </w:r>
      <w:proofErr w:type="gramStart"/>
      <w:r w:rsidR="00FE270D" w:rsidRPr="00FE270D">
        <w:rPr>
          <w:bCs/>
          <w:sz w:val="22"/>
          <w:szCs w:val="22"/>
        </w:rPr>
        <w:t>godine</w:t>
      </w:r>
      <w:proofErr w:type="gramEnd"/>
    </w:p>
    <w:p w14:paraId="794EEEC7" w14:textId="4C1FF35B" w:rsidR="00836B35" w:rsidRPr="00AA44D4" w:rsidRDefault="00836B35" w:rsidP="00C163A1">
      <w:pPr>
        <w:tabs>
          <w:tab w:val="left" w:pos="540"/>
          <w:tab w:val="left" w:pos="569"/>
        </w:tabs>
        <w:jc w:val="both"/>
        <w:rPr>
          <w:bCs/>
          <w:sz w:val="22"/>
          <w:szCs w:val="22"/>
        </w:rPr>
      </w:pPr>
    </w:p>
    <w:p w14:paraId="00C7C6F9" w14:textId="77777777" w:rsidR="00EB1AA2" w:rsidRPr="00AA44D4" w:rsidRDefault="00EB1AA2" w:rsidP="00C163A1">
      <w:pPr>
        <w:tabs>
          <w:tab w:val="left" w:pos="540"/>
          <w:tab w:val="left" w:pos="569"/>
        </w:tabs>
        <w:jc w:val="both"/>
        <w:rPr>
          <w:bCs/>
          <w:sz w:val="22"/>
          <w:szCs w:val="22"/>
        </w:rPr>
      </w:pPr>
    </w:p>
    <w:p w14:paraId="642B47D2" w14:textId="77777777" w:rsidR="003F6A59" w:rsidRPr="00AA44D4" w:rsidRDefault="0072020E" w:rsidP="00C163A1">
      <w:pPr>
        <w:tabs>
          <w:tab w:val="left" w:pos="540"/>
          <w:tab w:val="left" w:pos="569"/>
        </w:tabs>
        <w:ind w:left="540" w:hanging="540"/>
        <w:jc w:val="both"/>
        <w:rPr>
          <w:bCs/>
          <w:sz w:val="22"/>
          <w:szCs w:val="22"/>
        </w:rPr>
      </w:pPr>
      <w:r w:rsidRPr="00AA44D4">
        <w:rPr>
          <w:b/>
          <w:bCs/>
          <w:sz w:val="22"/>
          <w:szCs w:val="22"/>
        </w:rPr>
        <w:t xml:space="preserve">10. </w:t>
      </w:r>
      <w:r w:rsidR="00480FB1" w:rsidRPr="00AA44D4">
        <w:rPr>
          <w:b/>
          <w:bCs/>
          <w:sz w:val="22"/>
          <w:szCs w:val="22"/>
        </w:rPr>
        <w:tab/>
      </w:r>
      <w:r w:rsidR="002846DB" w:rsidRPr="00AA44D4">
        <w:rPr>
          <w:b/>
          <w:bCs/>
          <w:sz w:val="22"/>
          <w:szCs w:val="22"/>
        </w:rPr>
        <w:t>D</w:t>
      </w:r>
      <w:r w:rsidR="00EC2532" w:rsidRPr="00AA44D4">
        <w:rPr>
          <w:b/>
          <w:bCs/>
          <w:sz w:val="22"/>
          <w:szCs w:val="22"/>
        </w:rPr>
        <w:t xml:space="preserve">ATUM REVIZIJE TEKSTA </w:t>
      </w:r>
    </w:p>
    <w:p w14:paraId="6B6F231F" w14:textId="77777777" w:rsidR="003F6A59" w:rsidRPr="00AA44D4" w:rsidRDefault="003F6A59" w:rsidP="00C163A1">
      <w:pPr>
        <w:tabs>
          <w:tab w:val="left" w:pos="540"/>
          <w:tab w:val="left" w:pos="569"/>
        </w:tabs>
        <w:jc w:val="both"/>
        <w:rPr>
          <w:bCs/>
          <w:sz w:val="22"/>
          <w:szCs w:val="22"/>
        </w:rPr>
      </w:pPr>
    </w:p>
    <w:p w14:paraId="722A3E50" w14:textId="7D86ADF9" w:rsidR="003F6A59" w:rsidRPr="00AA44D4" w:rsidRDefault="00FE270D" w:rsidP="00C163A1">
      <w:pPr>
        <w:jc w:val="both"/>
        <w:rPr>
          <w:sz w:val="22"/>
          <w:szCs w:val="22"/>
          <w:lang w:val="pl-PL"/>
        </w:rPr>
      </w:pPr>
      <w:r>
        <w:rPr>
          <w:sz w:val="22"/>
          <w:szCs w:val="22"/>
          <w:lang w:val="pl-PL"/>
        </w:rPr>
        <w:t>Novembar, 2024. godine</w:t>
      </w:r>
      <w:bookmarkStart w:id="1" w:name="_GoBack"/>
      <w:bookmarkEnd w:id="1"/>
    </w:p>
    <w:sectPr w:rsidR="003F6A59" w:rsidRPr="00AA44D4" w:rsidSect="006B5404">
      <w:footerReference w:type="default" r:id="rId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BF042" w14:textId="77777777" w:rsidR="00927A8A" w:rsidRDefault="00927A8A">
      <w:r>
        <w:separator/>
      </w:r>
    </w:p>
  </w:endnote>
  <w:endnote w:type="continuationSeparator" w:id="0">
    <w:p w14:paraId="14551847" w14:textId="77777777" w:rsidR="00927A8A" w:rsidRDefault="0092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584D" w14:textId="3D1B958E" w:rsidR="004F221E" w:rsidRPr="00B23F69" w:rsidRDefault="004F221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E270D">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E270D">
      <w:rPr>
        <w:noProof/>
        <w:sz w:val="22"/>
        <w:szCs w:val="22"/>
      </w:rPr>
      <w:t>27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7B45" w14:textId="77777777" w:rsidR="00927A8A" w:rsidRDefault="00927A8A">
      <w:r>
        <w:separator/>
      </w:r>
    </w:p>
  </w:footnote>
  <w:footnote w:type="continuationSeparator" w:id="0">
    <w:p w14:paraId="367EB712" w14:textId="77777777" w:rsidR="00927A8A" w:rsidRDefault="00927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7pt;height:13.75pt;visibility:visible" o:bullet="t">
        <v:imagedata r:id="rId1" o:title="BT_1000x858px"/>
      </v:shape>
    </w:pict>
  </w:numPicBullet>
  <w:abstractNum w:abstractNumId="0" w15:restartNumberingAfterBreak="0">
    <w:nsid w:val="04E26FB1"/>
    <w:multiLevelType w:val="hybridMultilevel"/>
    <w:tmpl w:val="7DB4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187B12"/>
    <w:multiLevelType w:val="hybridMultilevel"/>
    <w:tmpl w:val="B3A6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87F52"/>
    <w:multiLevelType w:val="hybridMultilevel"/>
    <w:tmpl w:val="8260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4762D"/>
    <w:multiLevelType w:val="hybridMultilevel"/>
    <w:tmpl w:val="E582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A54FA"/>
    <w:multiLevelType w:val="hybridMultilevel"/>
    <w:tmpl w:val="96DC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7B21ADB"/>
    <w:multiLevelType w:val="hybridMultilevel"/>
    <w:tmpl w:val="0796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2B18FE"/>
    <w:multiLevelType w:val="hybridMultilevel"/>
    <w:tmpl w:val="E282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3"/>
  </w:num>
  <w:num w:numId="5">
    <w:abstractNumId w:val="8"/>
  </w:num>
  <w:num w:numId="6">
    <w:abstractNumId w:val="2"/>
  </w:num>
  <w:num w:numId="7">
    <w:abstractNumId w:val="12"/>
  </w:num>
  <w:num w:numId="8">
    <w:abstractNumId w:val="7"/>
  </w:num>
  <w:num w:numId="9">
    <w:abstractNumId w:val="11"/>
  </w:num>
  <w:num w:numId="10">
    <w:abstractNumId w:val="17"/>
  </w:num>
  <w:num w:numId="11">
    <w:abstractNumId w:val="9"/>
  </w:num>
  <w:num w:numId="12">
    <w:abstractNumId w:val="16"/>
  </w:num>
  <w:num w:numId="13">
    <w:abstractNumId w:val="3"/>
  </w:num>
  <w:num w:numId="14">
    <w:abstractNumId w:val="0"/>
  </w:num>
  <w:num w:numId="15">
    <w:abstractNumId w:val="4"/>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959"/>
    <w:rsid w:val="00005F6C"/>
    <w:rsid w:val="00017027"/>
    <w:rsid w:val="000176CA"/>
    <w:rsid w:val="00017AD7"/>
    <w:rsid w:val="00036FA0"/>
    <w:rsid w:val="0003782B"/>
    <w:rsid w:val="0003793F"/>
    <w:rsid w:val="000569D6"/>
    <w:rsid w:val="00056CDF"/>
    <w:rsid w:val="00057E35"/>
    <w:rsid w:val="00076726"/>
    <w:rsid w:val="00080303"/>
    <w:rsid w:val="000913AA"/>
    <w:rsid w:val="000A3F58"/>
    <w:rsid w:val="000D2343"/>
    <w:rsid w:val="000D3449"/>
    <w:rsid w:val="000D425A"/>
    <w:rsid w:val="000D60CC"/>
    <w:rsid w:val="000E2084"/>
    <w:rsid w:val="000E6F55"/>
    <w:rsid w:val="000F2597"/>
    <w:rsid w:val="000F77FA"/>
    <w:rsid w:val="00107BF7"/>
    <w:rsid w:val="00126F53"/>
    <w:rsid w:val="0014766D"/>
    <w:rsid w:val="001536CC"/>
    <w:rsid w:val="00160905"/>
    <w:rsid w:val="001640B1"/>
    <w:rsid w:val="0016760D"/>
    <w:rsid w:val="001814CC"/>
    <w:rsid w:val="001A3FBA"/>
    <w:rsid w:val="001A5518"/>
    <w:rsid w:val="001A74D6"/>
    <w:rsid w:val="001B1C6A"/>
    <w:rsid w:val="001C1263"/>
    <w:rsid w:val="001C1417"/>
    <w:rsid w:val="001C515B"/>
    <w:rsid w:val="001E2748"/>
    <w:rsid w:val="001E390B"/>
    <w:rsid w:val="001F16F0"/>
    <w:rsid w:val="001F42FB"/>
    <w:rsid w:val="001F719A"/>
    <w:rsid w:val="002031B3"/>
    <w:rsid w:val="00215931"/>
    <w:rsid w:val="00224C91"/>
    <w:rsid w:val="00227BDB"/>
    <w:rsid w:val="00234CB1"/>
    <w:rsid w:val="002352F8"/>
    <w:rsid w:val="002510A5"/>
    <w:rsid w:val="00252DF9"/>
    <w:rsid w:val="00253C58"/>
    <w:rsid w:val="00254A0A"/>
    <w:rsid w:val="00266046"/>
    <w:rsid w:val="002846DB"/>
    <w:rsid w:val="00284CCD"/>
    <w:rsid w:val="00294FF8"/>
    <w:rsid w:val="002C6637"/>
    <w:rsid w:val="002E0135"/>
    <w:rsid w:val="002E37A5"/>
    <w:rsid w:val="003073FA"/>
    <w:rsid w:val="00310F03"/>
    <w:rsid w:val="003246E0"/>
    <w:rsid w:val="003247D2"/>
    <w:rsid w:val="003445C1"/>
    <w:rsid w:val="00355B61"/>
    <w:rsid w:val="003611DD"/>
    <w:rsid w:val="00362686"/>
    <w:rsid w:val="00371510"/>
    <w:rsid w:val="00373D5B"/>
    <w:rsid w:val="00396DFD"/>
    <w:rsid w:val="003A7059"/>
    <w:rsid w:val="003B7A36"/>
    <w:rsid w:val="003C17AB"/>
    <w:rsid w:val="003C7823"/>
    <w:rsid w:val="003D7781"/>
    <w:rsid w:val="003E1DCC"/>
    <w:rsid w:val="003E66EC"/>
    <w:rsid w:val="003F11A1"/>
    <w:rsid w:val="003F6A59"/>
    <w:rsid w:val="003F6FAD"/>
    <w:rsid w:val="004006D3"/>
    <w:rsid w:val="004065C8"/>
    <w:rsid w:val="004109FA"/>
    <w:rsid w:val="00411B4B"/>
    <w:rsid w:val="00415BEE"/>
    <w:rsid w:val="004248CC"/>
    <w:rsid w:val="00427F85"/>
    <w:rsid w:val="00436F42"/>
    <w:rsid w:val="004378B4"/>
    <w:rsid w:val="00443388"/>
    <w:rsid w:val="00445650"/>
    <w:rsid w:val="00451314"/>
    <w:rsid w:val="00452E9D"/>
    <w:rsid w:val="004534C7"/>
    <w:rsid w:val="004671AA"/>
    <w:rsid w:val="00480FB1"/>
    <w:rsid w:val="00483928"/>
    <w:rsid w:val="004C331F"/>
    <w:rsid w:val="004C55F0"/>
    <w:rsid w:val="004D6103"/>
    <w:rsid w:val="004E3BCE"/>
    <w:rsid w:val="004E70AD"/>
    <w:rsid w:val="004F0E97"/>
    <w:rsid w:val="004F221E"/>
    <w:rsid w:val="00501DD1"/>
    <w:rsid w:val="00515C21"/>
    <w:rsid w:val="00530BD7"/>
    <w:rsid w:val="00545CD2"/>
    <w:rsid w:val="005476F3"/>
    <w:rsid w:val="0055350D"/>
    <w:rsid w:val="00572527"/>
    <w:rsid w:val="00573E40"/>
    <w:rsid w:val="00576348"/>
    <w:rsid w:val="005A0B2E"/>
    <w:rsid w:val="005A23D2"/>
    <w:rsid w:val="005A36CB"/>
    <w:rsid w:val="005B49B8"/>
    <w:rsid w:val="005C0741"/>
    <w:rsid w:val="005C5EF4"/>
    <w:rsid w:val="005E2E0B"/>
    <w:rsid w:val="005E7A7D"/>
    <w:rsid w:val="00602457"/>
    <w:rsid w:val="00625BB2"/>
    <w:rsid w:val="00644FC3"/>
    <w:rsid w:val="00646BD1"/>
    <w:rsid w:val="006561C2"/>
    <w:rsid w:val="00671CB3"/>
    <w:rsid w:val="00674BAF"/>
    <w:rsid w:val="00682200"/>
    <w:rsid w:val="00692BF6"/>
    <w:rsid w:val="006A1497"/>
    <w:rsid w:val="006A4A9D"/>
    <w:rsid w:val="006B0BD1"/>
    <w:rsid w:val="006B5404"/>
    <w:rsid w:val="006D20A5"/>
    <w:rsid w:val="006D37BF"/>
    <w:rsid w:val="006E0FE5"/>
    <w:rsid w:val="00702E22"/>
    <w:rsid w:val="0072020E"/>
    <w:rsid w:val="00721BC7"/>
    <w:rsid w:val="00771AD4"/>
    <w:rsid w:val="00786071"/>
    <w:rsid w:val="007A3ECB"/>
    <w:rsid w:val="007B5190"/>
    <w:rsid w:val="007D7BB3"/>
    <w:rsid w:val="007F215D"/>
    <w:rsid w:val="0081258C"/>
    <w:rsid w:val="00821179"/>
    <w:rsid w:val="00824AB9"/>
    <w:rsid w:val="00836B35"/>
    <w:rsid w:val="00843BDE"/>
    <w:rsid w:val="00866A8D"/>
    <w:rsid w:val="0087588C"/>
    <w:rsid w:val="0089705C"/>
    <w:rsid w:val="008A6D43"/>
    <w:rsid w:val="008B491E"/>
    <w:rsid w:val="008C1A28"/>
    <w:rsid w:val="008C2E98"/>
    <w:rsid w:val="008E49BD"/>
    <w:rsid w:val="008E53E9"/>
    <w:rsid w:val="008E5771"/>
    <w:rsid w:val="008F4ACF"/>
    <w:rsid w:val="00917853"/>
    <w:rsid w:val="00924166"/>
    <w:rsid w:val="00927A8A"/>
    <w:rsid w:val="00940B9B"/>
    <w:rsid w:val="0095676E"/>
    <w:rsid w:val="00956983"/>
    <w:rsid w:val="00963CF0"/>
    <w:rsid w:val="00964BB1"/>
    <w:rsid w:val="009775D9"/>
    <w:rsid w:val="00997175"/>
    <w:rsid w:val="009A1847"/>
    <w:rsid w:val="009B062A"/>
    <w:rsid w:val="009C7377"/>
    <w:rsid w:val="009D2B87"/>
    <w:rsid w:val="009E7C6F"/>
    <w:rsid w:val="009F1793"/>
    <w:rsid w:val="009F2D23"/>
    <w:rsid w:val="00A01D69"/>
    <w:rsid w:val="00A02335"/>
    <w:rsid w:val="00A46C9A"/>
    <w:rsid w:val="00A619F3"/>
    <w:rsid w:val="00A62A73"/>
    <w:rsid w:val="00A84528"/>
    <w:rsid w:val="00A87FF6"/>
    <w:rsid w:val="00A978FD"/>
    <w:rsid w:val="00AA0A3B"/>
    <w:rsid w:val="00AA2763"/>
    <w:rsid w:val="00AA2C36"/>
    <w:rsid w:val="00AA33B6"/>
    <w:rsid w:val="00AA44D4"/>
    <w:rsid w:val="00AB50CA"/>
    <w:rsid w:val="00AB6D64"/>
    <w:rsid w:val="00AC53CE"/>
    <w:rsid w:val="00AD2193"/>
    <w:rsid w:val="00AF2AC7"/>
    <w:rsid w:val="00AF74CE"/>
    <w:rsid w:val="00B12CD9"/>
    <w:rsid w:val="00B208DB"/>
    <w:rsid w:val="00B23F69"/>
    <w:rsid w:val="00B42376"/>
    <w:rsid w:val="00B556B9"/>
    <w:rsid w:val="00B60619"/>
    <w:rsid w:val="00B66A70"/>
    <w:rsid w:val="00B67366"/>
    <w:rsid w:val="00B80EE1"/>
    <w:rsid w:val="00B84135"/>
    <w:rsid w:val="00BB16FE"/>
    <w:rsid w:val="00BB7C6F"/>
    <w:rsid w:val="00BC22BA"/>
    <w:rsid w:val="00C0457F"/>
    <w:rsid w:val="00C04D34"/>
    <w:rsid w:val="00C05DF8"/>
    <w:rsid w:val="00C0603D"/>
    <w:rsid w:val="00C06864"/>
    <w:rsid w:val="00C10F54"/>
    <w:rsid w:val="00C163A1"/>
    <w:rsid w:val="00C23D8D"/>
    <w:rsid w:val="00C37AA3"/>
    <w:rsid w:val="00C37FD7"/>
    <w:rsid w:val="00C43419"/>
    <w:rsid w:val="00C44CF3"/>
    <w:rsid w:val="00C61BE0"/>
    <w:rsid w:val="00C6707E"/>
    <w:rsid w:val="00C70B0E"/>
    <w:rsid w:val="00C773CA"/>
    <w:rsid w:val="00C83785"/>
    <w:rsid w:val="00C9080B"/>
    <w:rsid w:val="00C91525"/>
    <w:rsid w:val="00C94C0D"/>
    <w:rsid w:val="00CA1FEB"/>
    <w:rsid w:val="00CD4A36"/>
    <w:rsid w:val="00CD4F85"/>
    <w:rsid w:val="00CD6F02"/>
    <w:rsid w:val="00CE246D"/>
    <w:rsid w:val="00CE2476"/>
    <w:rsid w:val="00CE304C"/>
    <w:rsid w:val="00CE7A7B"/>
    <w:rsid w:val="00CF07A0"/>
    <w:rsid w:val="00CF3E03"/>
    <w:rsid w:val="00D0082A"/>
    <w:rsid w:val="00D151A9"/>
    <w:rsid w:val="00D17745"/>
    <w:rsid w:val="00D17DB6"/>
    <w:rsid w:val="00D21455"/>
    <w:rsid w:val="00D4610D"/>
    <w:rsid w:val="00D47634"/>
    <w:rsid w:val="00D63664"/>
    <w:rsid w:val="00D652F0"/>
    <w:rsid w:val="00D709B3"/>
    <w:rsid w:val="00D728AC"/>
    <w:rsid w:val="00DA2ED6"/>
    <w:rsid w:val="00DB76B8"/>
    <w:rsid w:val="00DC2EA1"/>
    <w:rsid w:val="00DD250E"/>
    <w:rsid w:val="00DD6AAF"/>
    <w:rsid w:val="00DE3F5C"/>
    <w:rsid w:val="00DF1D20"/>
    <w:rsid w:val="00E21324"/>
    <w:rsid w:val="00E246B9"/>
    <w:rsid w:val="00E31FEA"/>
    <w:rsid w:val="00E35148"/>
    <w:rsid w:val="00E45169"/>
    <w:rsid w:val="00E47787"/>
    <w:rsid w:val="00E51C30"/>
    <w:rsid w:val="00E64180"/>
    <w:rsid w:val="00E64EC5"/>
    <w:rsid w:val="00E724B8"/>
    <w:rsid w:val="00E74AEE"/>
    <w:rsid w:val="00E868E5"/>
    <w:rsid w:val="00E9237A"/>
    <w:rsid w:val="00E939FA"/>
    <w:rsid w:val="00EA25CA"/>
    <w:rsid w:val="00EA5765"/>
    <w:rsid w:val="00EB1AA2"/>
    <w:rsid w:val="00EC2532"/>
    <w:rsid w:val="00ED7812"/>
    <w:rsid w:val="00EF3B86"/>
    <w:rsid w:val="00F30993"/>
    <w:rsid w:val="00F317E9"/>
    <w:rsid w:val="00F34554"/>
    <w:rsid w:val="00F45F77"/>
    <w:rsid w:val="00F5167F"/>
    <w:rsid w:val="00F52258"/>
    <w:rsid w:val="00F5244F"/>
    <w:rsid w:val="00F531F0"/>
    <w:rsid w:val="00F674BC"/>
    <w:rsid w:val="00F8369C"/>
    <w:rsid w:val="00F8570A"/>
    <w:rsid w:val="00F91C7B"/>
    <w:rsid w:val="00FD2F10"/>
    <w:rsid w:val="00FD342D"/>
    <w:rsid w:val="00FE270D"/>
    <w:rsid w:val="00FE37EE"/>
    <w:rsid w:val="00FF1ACF"/>
    <w:rsid w:val="00FF5F82"/>
    <w:rsid w:val="00FF6DE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F719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D151A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0F2597"/>
    <w:pPr>
      <w:ind w:left="720"/>
      <w:contextualSpacing/>
    </w:pPr>
  </w:style>
  <w:style w:type="table" w:styleId="TableGrid">
    <w:name w:val="Table Grid"/>
    <w:basedOn w:val="TableNormal"/>
    <w:rsid w:val="00C91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51A9"/>
    <w:pPr>
      <w:widowControl w:val="0"/>
      <w:autoSpaceDE w:val="0"/>
      <w:autoSpaceDN w:val="0"/>
      <w:adjustRightInd w:val="0"/>
      <w:ind w:left="107"/>
    </w:pPr>
    <w:rPr>
      <w:rFonts w:eastAsiaTheme="minorEastAsia"/>
      <w:lang w:val="en-GB" w:eastAsia="en-GB"/>
    </w:rPr>
  </w:style>
  <w:style w:type="paragraph" w:styleId="BodyText">
    <w:name w:val="Body Text"/>
    <w:basedOn w:val="Normal"/>
    <w:link w:val="BodyTextChar"/>
    <w:uiPriority w:val="1"/>
    <w:qFormat/>
    <w:rsid w:val="00D151A9"/>
    <w:pPr>
      <w:widowControl w:val="0"/>
      <w:autoSpaceDE w:val="0"/>
      <w:autoSpaceDN w:val="0"/>
      <w:adjustRightInd w:val="0"/>
    </w:pPr>
    <w:rPr>
      <w:rFonts w:eastAsiaTheme="minorEastAsia"/>
      <w:sz w:val="22"/>
      <w:szCs w:val="22"/>
      <w:lang w:val="en-GB" w:eastAsia="en-GB"/>
    </w:rPr>
  </w:style>
  <w:style w:type="character" w:customStyle="1" w:styleId="BodyTextChar">
    <w:name w:val="Body Text Char"/>
    <w:basedOn w:val="DefaultParagraphFont"/>
    <w:link w:val="BodyText"/>
    <w:uiPriority w:val="1"/>
    <w:rsid w:val="00D151A9"/>
    <w:rPr>
      <w:rFonts w:eastAsiaTheme="minorEastAsia"/>
      <w:sz w:val="22"/>
      <w:szCs w:val="22"/>
      <w:lang w:val="en-GB" w:eastAsia="en-GB"/>
    </w:rPr>
  </w:style>
  <w:style w:type="character" w:customStyle="1" w:styleId="Heading3Char">
    <w:name w:val="Heading 3 Char"/>
    <w:basedOn w:val="DefaultParagraphFont"/>
    <w:link w:val="Heading3"/>
    <w:semiHidden/>
    <w:rsid w:val="00D151A9"/>
    <w:rPr>
      <w:rFonts w:asciiTheme="majorHAnsi" w:eastAsiaTheme="majorEastAsia" w:hAnsiTheme="majorHAnsi" w:cstheme="majorBidi"/>
      <w:color w:val="1F4D78" w:themeColor="accent1" w:themeShade="7F"/>
      <w:sz w:val="24"/>
      <w:szCs w:val="24"/>
      <w:lang w:val="en-US" w:eastAsia="en-US"/>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
    <w:basedOn w:val="Normal"/>
    <w:link w:val="TableChar"/>
    <w:qFormat/>
    <w:rsid w:val="00443388"/>
    <w:pPr>
      <w:keepLines/>
      <w:tabs>
        <w:tab w:val="left" w:pos="284"/>
      </w:tabs>
      <w:spacing w:before="40" w:after="20"/>
    </w:pPr>
    <w:rPr>
      <w:rFonts w:ascii="Arial" w:eastAsia="MS Mincho" w:hAnsi="Arial"/>
      <w:sz w:val="20"/>
      <w:lang w:val="en-GB" w:eastAsia="en-GB"/>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locked/>
    <w:rsid w:val="00443388"/>
    <w:rPr>
      <w:rFonts w:ascii="Arial" w:eastAsia="MS Mincho" w:hAnsi="Arial"/>
      <w:szCs w:val="24"/>
      <w:lang w:val="en-GB" w:eastAsia="en-GB"/>
    </w:rPr>
  </w:style>
  <w:style w:type="paragraph" w:styleId="Revision">
    <w:name w:val="Revision"/>
    <w:hidden/>
    <w:uiPriority w:val="99"/>
    <w:semiHidden/>
    <w:rsid w:val="001E27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vigiflow-eforms.who-umc.org/me/meadr"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068A-3C43-43B1-B6CE-6653BCE5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9715</Words>
  <Characters>55376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64962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dcterms:created xsi:type="dcterms:W3CDTF">2024-11-07T11:43:00Z</dcterms:created>
  <dcterms:modified xsi:type="dcterms:W3CDTF">2024-11-07T12:07:00Z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2021-08-23T13:43:22Z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1272e837-6bbf-4989-8eec-b5c09af9c89f</vt:lpwstr>
  </property>
  <property fmtid="{D5CDD505-2E9C-101B-9397-08002B2CF9AE}" pid="9" name="MSIP_Label_4929bff8-5b33-42aa-95d2-28f72e792cb0_ContentBits">
    <vt:lpwstr>0</vt:lpwstr>
  </property>
</Properties>
</file>